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1F7" w:rsidRPr="00790FBC" w:rsidRDefault="004C51F7">
      <w:pPr>
        <w:rPr>
          <w:rFonts w:cstheme="minorHAnsi"/>
        </w:rPr>
      </w:pPr>
    </w:p>
    <w:p w:rsidR="00E363B6" w:rsidRPr="00790FBC" w:rsidRDefault="00E363B6" w:rsidP="000930FC">
      <w:pPr>
        <w:pStyle w:val="ListParagraph"/>
        <w:rPr>
          <w:rFonts w:cstheme="minorHAnsi"/>
          <w:b/>
        </w:rPr>
      </w:pPr>
      <w:r w:rsidRPr="00790FBC">
        <w:rPr>
          <w:rFonts w:cstheme="minorHAnsi"/>
          <w:b/>
          <w:lang w:val="sr-Cyrl-CS"/>
        </w:rPr>
        <w:t>Основна школаКаролина</w:t>
      </w:r>
      <w:r w:rsidRPr="00790FBC">
        <w:rPr>
          <w:rFonts w:cstheme="minorHAnsi"/>
          <w:b/>
        </w:rPr>
        <w:t>K</w:t>
      </w:r>
      <w:r w:rsidRPr="00790FBC">
        <w:rPr>
          <w:rFonts w:cstheme="minorHAnsi"/>
          <w:b/>
          <w:lang w:val="sr-Cyrl-CS"/>
        </w:rPr>
        <w:t>арас</w:t>
      </w:r>
    </w:p>
    <w:p w:rsidR="00E363B6" w:rsidRPr="00790FBC" w:rsidRDefault="00E363B6" w:rsidP="000930FC">
      <w:pPr>
        <w:pStyle w:val="ListParagraph"/>
        <w:rPr>
          <w:rFonts w:cstheme="minorHAnsi"/>
          <w:b/>
        </w:rPr>
      </w:pPr>
      <w:r w:rsidRPr="00790FBC">
        <w:rPr>
          <w:rFonts w:cstheme="minorHAnsi"/>
          <w:b/>
          <w:i/>
        </w:rPr>
        <w:t>Kárász Karolina</w:t>
      </w:r>
      <w:r w:rsidRPr="00790FBC">
        <w:rPr>
          <w:rFonts w:cstheme="minorHAnsi"/>
          <w:b/>
        </w:rPr>
        <w:t xml:space="preserve"> Általános Iskola</w:t>
      </w:r>
    </w:p>
    <w:p w:rsidR="00E363B6" w:rsidRPr="00790FBC" w:rsidRDefault="00E363B6" w:rsidP="000930FC">
      <w:pPr>
        <w:pStyle w:val="ListParagraph"/>
        <w:rPr>
          <w:rFonts w:cstheme="minorHAnsi"/>
          <w:b/>
        </w:rPr>
      </w:pPr>
      <w:r w:rsidRPr="00790FBC">
        <w:rPr>
          <w:rFonts w:cstheme="minorHAnsi"/>
          <w:b/>
          <w:lang w:val="sl-SI"/>
        </w:rPr>
        <w:t>Ka</w:t>
      </w:r>
      <w:r w:rsidRPr="00790FBC">
        <w:rPr>
          <w:rFonts w:cstheme="minorHAnsi"/>
          <w:b/>
          <w:lang w:val="sr-Cyrl-CS"/>
        </w:rPr>
        <w:t>расова</w:t>
      </w:r>
      <w:r w:rsidRPr="00790FBC">
        <w:rPr>
          <w:rFonts w:cstheme="minorHAnsi"/>
          <w:b/>
          <w:lang w:val="sl-SI"/>
        </w:rPr>
        <w:t xml:space="preserve"> 14 – K</w:t>
      </w:r>
      <w:r w:rsidRPr="00790FBC">
        <w:rPr>
          <w:rFonts w:cstheme="minorHAnsi"/>
          <w:b/>
        </w:rPr>
        <w:t>árász utca 14.</w:t>
      </w:r>
    </w:p>
    <w:p w:rsidR="00E363B6" w:rsidRPr="00790FBC" w:rsidRDefault="00E363B6" w:rsidP="000930FC">
      <w:pPr>
        <w:pStyle w:val="ListParagraph"/>
        <w:rPr>
          <w:rFonts w:cstheme="minorHAnsi"/>
          <w:b/>
        </w:rPr>
      </w:pPr>
      <w:r w:rsidRPr="00790FBC">
        <w:rPr>
          <w:rFonts w:cstheme="minorHAnsi"/>
          <w:b/>
        </w:rPr>
        <w:t>Te</w:t>
      </w:r>
      <w:r w:rsidRPr="00790FBC">
        <w:rPr>
          <w:rFonts w:cstheme="minorHAnsi"/>
          <w:b/>
          <w:lang w:val="sr-Cyrl-CS"/>
        </w:rPr>
        <w:t>лефон</w:t>
      </w:r>
      <w:r w:rsidRPr="00790FBC">
        <w:rPr>
          <w:rFonts w:cstheme="minorHAnsi"/>
          <w:b/>
        </w:rPr>
        <w:t>: +381 24 792-023, 793-510, 793-511</w:t>
      </w:r>
    </w:p>
    <w:p w:rsidR="00E363B6" w:rsidRPr="00790FBC" w:rsidRDefault="00E363B6" w:rsidP="000930FC">
      <w:pPr>
        <w:pStyle w:val="ListParagraph"/>
        <w:rPr>
          <w:rFonts w:cstheme="minorHAnsi"/>
          <w:b/>
          <w:lang w:val="sl-SI"/>
        </w:rPr>
      </w:pPr>
      <w:r w:rsidRPr="00790FBC">
        <w:rPr>
          <w:rFonts w:cstheme="minorHAnsi"/>
          <w:b/>
        </w:rPr>
        <w:t>e</w:t>
      </w:r>
      <w:r w:rsidRPr="00790FBC">
        <w:rPr>
          <w:rFonts w:cstheme="minorHAnsi"/>
          <w:b/>
          <w:lang w:val="sr-Cyrl-CS"/>
        </w:rPr>
        <w:t>маил</w:t>
      </w:r>
      <w:r w:rsidRPr="00790FBC">
        <w:rPr>
          <w:rFonts w:cstheme="minorHAnsi"/>
          <w:b/>
        </w:rPr>
        <w:t>: hosko@</w:t>
      </w:r>
      <w:r w:rsidRPr="00790FBC">
        <w:rPr>
          <w:rFonts w:cstheme="minorHAnsi"/>
          <w:b/>
          <w:lang w:val="sl-SI"/>
        </w:rPr>
        <w:t>stcable.net</w:t>
      </w:r>
    </w:p>
    <w:p w:rsidR="00E363B6" w:rsidRPr="00790FBC" w:rsidRDefault="00E363B6" w:rsidP="000930FC">
      <w:pPr>
        <w:pStyle w:val="ListParagraph"/>
        <w:rPr>
          <w:rFonts w:cstheme="minorHAnsi"/>
          <w:b/>
        </w:rPr>
      </w:pPr>
      <w:r w:rsidRPr="00790FBC">
        <w:rPr>
          <w:rFonts w:cstheme="minorHAnsi"/>
          <w:b/>
          <w:lang w:val="sr-Cyrl-CS"/>
        </w:rPr>
        <w:t>ПИБ</w:t>
      </w:r>
      <w:r w:rsidRPr="00790FBC">
        <w:rPr>
          <w:rFonts w:cstheme="minorHAnsi"/>
          <w:b/>
          <w:lang w:val="sl-SI"/>
        </w:rPr>
        <w:t>: 100789044, Ma</w:t>
      </w:r>
      <w:r w:rsidRPr="00790FBC">
        <w:rPr>
          <w:rFonts w:cstheme="minorHAnsi"/>
          <w:b/>
          <w:lang w:val="sr-Cyrl-CS"/>
        </w:rPr>
        <w:t>т</w:t>
      </w:r>
      <w:r w:rsidRPr="00790FBC">
        <w:rPr>
          <w:rFonts w:cstheme="minorHAnsi"/>
          <w:b/>
          <w:lang w:val="sl-SI"/>
        </w:rPr>
        <w:t xml:space="preserve">. </w:t>
      </w:r>
      <w:r w:rsidRPr="00790FBC">
        <w:rPr>
          <w:rFonts w:cstheme="minorHAnsi"/>
          <w:b/>
          <w:lang w:val="sr-Cyrl-CS"/>
        </w:rPr>
        <w:t>бр</w:t>
      </w:r>
      <w:r w:rsidRPr="00790FBC">
        <w:rPr>
          <w:rFonts w:cstheme="minorHAnsi"/>
          <w:b/>
          <w:lang w:val="sl-SI"/>
        </w:rPr>
        <w:t>.</w:t>
      </w:r>
      <w:r w:rsidRPr="00790FBC">
        <w:rPr>
          <w:rFonts w:cstheme="minorHAnsi"/>
          <w:b/>
        </w:rPr>
        <w:t>:08025398</w:t>
      </w:r>
    </w:p>
    <w:p w:rsidR="00E363B6" w:rsidRPr="000D5EE2" w:rsidRDefault="00E363B6" w:rsidP="000930FC">
      <w:pPr>
        <w:pStyle w:val="ListParagraph"/>
        <w:rPr>
          <w:rFonts w:cstheme="minorHAnsi"/>
          <w:b/>
        </w:rPr>
      </w:pPr>
      <w:r w:rsidRPr="000D5EE2">
        <w:rPr>
          <w:rFonts w:cstheme="minorHAnsi"/>
          <w:b/>
          <w:lang w:val="sr-Cyrl-CS"/>
        </w:rPr>
        <w:t>Дел</w:t>
      </w:r>
      <w:r w:rsidRPr="000D5EE2">
        <w:rPr>
          <w:rFonts w:cstheme="minorHAnsi"/>
          <w:b/>
        </w:rPr>
        <w:t xml:space="preserve">. </w:t>
      </w:r>
      <w:r w:rsidRPr="000D5EE2">
        <w:rPr>
          <w:rFonts w:cstheme="minorHAnsi"/>
          <w:b/>
          <w:lang w:val="sr-Cyrl-CS"/>
        </w:rPr>
        <w:t>бр</w:t>
      </w:r>
      <w:r w:rsidR="005256ED" w:rsidRPr="000D5EE2">
        <w:rPr>
          <w:rFonts w:cstheme="minorHAnsi"/>
          <w:b/>
        </w:rPr>
        <w:t xml:space="preserve">.: 02 – 674 </w:t>
      </w:r>
    </w:p>
    <w:p w:rsidR="00E363B6" w:rsidRPr="005256ED" w:rsidRDefault="005256ED" w:rsidP="000930FC">
      <w:pPr>
        <w:pStyle w:val="ListParagraph"/>
        <w:rPr>
          <w:rFonts w:cstheme="minorHAnsi"/>
          <w:b/>
          <w:lang w:val="sr-Latn-RS"/>
        </w:rPr>
      </w:pPr>
      <w:r w:rsidRPr="005256ED">
        <w:rPr>
          <w:rFonts w:cstheme="minorHAnsi"/>
          <w:b/>
          <w:lang w:val="sr-Cyrl-CS"/>
        </w:rPr>
        <w:t>Датум:</w:t>
      </w:r>
      <w:r>
        <w:rPr>
          <w:rFonts w:cstheme="minorHAnsi"/>
          <w:b/>
          <w:lang w:val="sr-Latn-RS"/>
        </w:rPr>
        <w:t xml:space="preserve"> 15.09.2021.</w:t>
      </w:r>
    </w:p>
    <w:p w:rsidR="00E363B6" w:rsidRPr="00790FBC" w:rsidRDefault="00E363B6" w:rsidP="00E363B6">
      <w:pPr>
        <w:rPr>
          <w:rFonts w:cstheme="minorHAnsi"/>
        </w:rPr>
      </w:pPr>
    </w:p>
    <w:p w:rsidR="00E363B6" w:rsidRPr="00790FBC" w:rsidRDefault="005256ED" w:rsidP="00E363B6">
      <w:pPr>
        <w:rPr>
          <w:rFonts w:cstheme="minorHAnsi"/>
        </w:rPr>
      </w:pPr>
      <w:r w:rsidRPr="005256ED">
        <w:rPr>
          <w:rFonts w:cstheme="minorHAnsi"/>
        </w:rPr>
        <w:t>На основу члана 119. Став 1. тачка 2, а у вези са чланом 61. Закона о основама система образовања и васпитања (Сл. гласник РС 88/2017, 27/2018,dr. zakoni, 10/2019 i 6/2020) и на основу  члана 27.  и 28. Закона о основном образовању и васпитању (Сл. гласник РС , бр. 55/2013, 101/2017, 27/2018 и другизакон, и 10/2019  члана 39. став 1. тачка 2) Статута Основне школе „ Каролина Карас „ у Хоргошу , под бр. 01-257 od 19.04.2018.године, Школски одбор Основне школе „Каролина Карас“ у Хоргошу  на седници одржаној дана  15.09.2021.године донео :</w:t>
      </w:r>
    </w:p>
    <w:p w:rsidR="00E363B6" w:rsidRPr="00790FBC" w:rsidRDefault="00E363B6" w:rsidP="00E363B6">
      <w:pPr>
        <w:jc w:val="center"/>
        <w:rPr>
          <w:rFonts w:cstheme="minorHAnsi"/>
          <w:b/>
        </w:rPr>
      </w:pPr>
      <w:r w:rsidRPr="00790FBC">
        <w:rPr>
          <w:rFonts w:cstheme="minorHAnsi"/>
          <w:b/>
        </w:rPr>
        <w:t>ШКОЛСКИ ПРОГРАМ</w:t>
      </w:r>
    </w:p>
    <w:p w:rsidR="00E363B6" w:rsidRPr="00790FBC" w:rsidRDefault="00E363B6" w:rsidP="00E363B6">
      <w:pPr>
        <w:jc w:val="center"/>
        <w:rPr>
          <w:rFonts w:cstheme="minorHAnsi"/>
          <w:b/>
        </w:rPr>
      </w:pPr>
      <w:r w:rsidRPr="00790FBC">
        <w:rPr>
          <w:rFonts w:cstheme="minorHAnsi"/>
          <w:b/>
        </w:rPr>
        <w:t xml:space="preserve">за период </w:t>
      </w:r>
      <w:r w:rsidRPr="005256ED">
        <w:rPr>
          <w:rFonts w:cstheme="minorHAnsi"/>
          <w:b/>
        </w:rPr>
        <w:t>2021-2025</w:t>
      </w:r>
    </w:p>
    <w:p w:rsidR="00E363B6" w:rsidRPr="00790FBC" w:rsidRDefault="00E363B6" w:rsidP="00E363B6">
      <w:pPr>
        <w:jc w:val="center"/>
        <w:rPr>
          <w:rFonts w:cstheme="minorHAnsi"/>
        </w:rPr>
      </w:pPr>
      <w:r w:rsidRPr="00790FBC">
        <w:rPr>
          <w:rFonts w:cstheme="minorHAnsi"/>
        </w:rPr>
        <w:t xml:space="preserve">(од првог до осмог </w:t>
      </w:r>
      <w:r w:rsidRPr="00790FBC">
        <w:rPr>
          <w:rFonts w:cstheme="minorHAnsi"/>
          <w:lang w:val="sr-Cyrl-CS"/>
        </w:rPr>
        <w:t>р</w:t>
      </w:r>
      <w:r w:rsidRPr="00790FBC">
        <w:rPr>
          <w:rFonts w:cstheme="minorHAnsi"/>
        </w:rPr>
        <w:t>азреда основне школе)</w:t>
      </w:r>
    </w:p>
    <w:p w:rsidR="00E363B6" w:rsidRPr="00790FBC" w:rsidRDefault="00E363B6" w:rsidP="00E363B6">
      <w:pPr>
        <w:jc w:val="center"/>
        <w:rPr>
          <w:rFonts w:cstheme="minorHAnsi"/>
        </w:rPr>
      </w:pPr>
    </w:p>
    <w:p w:rsidR="00E363B6" w:rsidRPr="00790FBC" w:rsidRDefault="00E363B6" w:rsidP="00E363B6">
      <w:pPr>
        <w:jc w:val="center"/>
        <w:rPr>
          <w:rFonts w:cstheme="minorHAnsi"/>
        </w:rPr>
      </w:pPr>
    </w:p>
    <w:p w:rsidR="00E363B6" w:rsidRPr="00790FBC" w:rsidRDefault="00E363B6" w:rsidP="00E363B6">
      <w:pPr>
        <w:jc w:val="center"/>
        <w:rPr>
          <w:rFonts w:cstheme="minorHAnsi"/>
        </w:rPr>
      </w:pPr>
      <w:r w:rsidRPr="00790FBC">
        <w:rPr>
          <w:rFonts w:cstheme="minorHAnsi"/>
          <w:noProof/>
          <w:lang w:val="sr-Latn-RS" w:eastAsia="sr-Latn-RS"/>
        </w:rPr>
        <w:drawing>
          <wp:inline distT="0" distB="0" distL="0" distR="0">
            <wp:extent cx="838200" cy="786995"/>
            <wp:effectExtent l="19050" t="0" r="0" b="0"/>
            <wp:docPr id="1" name="Picture 1" descr="CímerÚ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ímerÚj"/>
                    <pic:cNvPicPr>
                      <a:picLocks noChangeAspect="1" noChangeArrowheads="1"/>
                    </pic:cNvPicPr>
                  </pic:nvPicPr>
                  <pic:blipFill>
                    <a:blip r:embed="rId9" cstate="print"/>
                    <a:srcRect/>
                    <a:stretch>
                      <a:fillRect/>
                    </a:stretch>
                  </pic:blipFill>
                  <pic:spPr bwMode="auto">
                    <a:xfrm>
                      <a:off x="0" y="0"/>
                      <a:ext cx="839460" cy="788178"/>
                    </a:xfrm>
                    <a:prstGeom prst="rect">
                      <a:avLst/>
                    </a:prstGeom>
                    <a:noFill/>
                    <a:ln w="9525">
                      <a:noFill/>
                      <a:miter lim="800000"/>
                      <a:headEnd/>
                      <a:tailEnd/>
                    </a:ln>
                  </pic:spPr>
                </pic:pic>
              </a:graphicData>
            </a:graphic>
          </wp:inline>
        </w:drawing>
      </w:r>
    </w:p>
    <w:p w:rsidR="000930FC" w:rsidRPr="00790FBC" w:rsidRDefault="000930FC">
      <w:pPr>
        <w:rPr>
          <w:rFonts w:cstheme="minorHAnsi"/>
        </w:rPr>
      </w:pPr>
    </w:p>
    <w:p w:rsidR="003A3616" w:rsidRDefault="003A3616">
      <w:pPr>
        <w:rPr>
          <w:rFonts w:cstheme="minorHAnsi"/>
        </w:rPr>
        <w:sectPr w:rsidR="003A3616" w:rsidSect="00053CED">
          <w:pgSz w:w="12240" w:h="15840"/>
          <w:pgMar w:top="1440" w:right="1440" w:bottom="1440" w:left="1440" w:header="708" w:footer="708" w:gutter="0"/>
          <w:cols w:space="708"/>
          <w:docGrid w:linePitch="360"/>
        </w:sectPr>
      </w:pPr>
    </w:p>
    <w:p w:rsidR="004C51F7" w:rsidRPr="00790FBC" w:rsidRDefault="004C51F7">
      <w:pPr>
        <w:rPr>
          <w:rFonts w:cstheme="minorHAnsi"/>
        </w:rPr>
      </w:pPr>
      <w:r w:rsidRPr="00790FBC">
        <w:rPr>
          <w:rFonts w:cstheme="minorHAnsi"/>
        </w:rPr>
        <w:lastRenderedPageBreak/>
        <w:t>Садржај</w:t>
      </w:r>
      <w:r w:rsidR="00C27A7C">
        <w:rPr>
          <w:rFonts w:cstheme="minorHAnsi"/>
        </w:rPr>
        <w:t>:</w:t>
      </w:r>
    </w:p>
    <w:p w:rsidR="004C51F7" w:rsidRPr="00790FBC" w:rsidRDefault="004C51F7">
      <w:pPr>
        <w:rPr>
          <w:rFonts w:cstheme="minorHAnsi"/>
        </w:rPr>
      </w:pPr>
      <w:r w:rsidRPr="00790FBC">
        <w:rPr>
          <w:rFonts w:cstheme="minorHAnsi"/>
        </w:rPr>
        <w:t xml:space="preserve"> 1. ЦИЉ ШКОЛСКОГ ПРОГРАМА </w:t>
      </w:r>
    </w:p>
    <w:p w:rsidR="004C51F7" w:rsidRPr="00790FBC" w:rsidRDefault="004C51F7">
      <w:pPr>
        <w:rPr>
          <w:rFonts w:cstheme="minorHAnsi"/>
        </w:rPr>
      </w:pPr>
      <w:r w:rsidRPr="00790FBC">
        <w:rPr>
          <w:rFonts w:cstheme="minorHAnsi"/>
        </w:rPr>
        <w:t xml:space="preserve"> 2. ПЛАН И ПРОГРАМ НАСТАВЕ И УЧЕЊА ОБАВЕЗНИХ ПРЕДМЕТА ПО РАЗРЕДИМА ОСНОВНОГ ОБРАЗОВАЊА И ВАСПИТАЊА </w:t>
      </w:r>
    </w:p>
    <w:p w:rsidR="004C51F7" w:rsidRPr="00790FBC" w:rsidRDefault="004C51F7">
      <w:pPr>
        <w:rPr>
          <w:rFonts w:cstheme="minorHAnsi"/>
        </w:rPr>
      </w:pPr>
      <w:r w:rsidRPr="00790FBC">
        <w:rPr>
          <w:rFonts w:cstheme="minorHAnsi"/>
        </w:rPr>
        <w:t>3. ИЗБОРНИ ПРОГРАМИ ПО РАЗРЕДИМА</w:t>
      </w:r>
    </w:p>
    <w:p w:rsidR="004C51F7" w:rsidRPr="00790FBC" w:rsidRDefault="00054D61">
      <w:pPr>
        <w:rPr>
          <w:rFonts w:cstheme="minorHAnsi"/>
        </w:rPr>
      </w:pPr>
      <w:r w:rsidRPr="00790FBC">
        <w:rPr>
          <w:rFonts w:cstheme="minorHAnsi"/>
        </w:rPr>
        <w:t>4. ПРОЈЕКТНА НАСТAВ</w:t>
      </w:r>
      <w:r w:rsidR="004C51F7" w:rsidRPr="00790FBC">
        <w:rPr>
          <w:rFonts w:cstheme="minorHAnsi"/>
        </w:rPr>
        <w:t>A</w:t>
      </w:r>
    </w:p>
    <w:p w:rsidR="004C51F7" w:rsidRPr="00790FBC" w:rsidRDefault="004C51F7">
      <w:pPr>
        <w:rPr>
          <w:rFonts w:cstheme="minorHAnsi"/>
        </w:rPr>
      </w:pPr>
      <w:r w:rsidRPr="00790FBC">
        <w:rPr>
          <w:rFonts w:cstheme="minorHAnsi"/>
        </w:rPr>
        <w:t>5. ПРОГРАМ ДОПУНСКЕ И ДОДАТНЕ НАСТАВЕ</w:t>
      </w:r>
    </w:p>
    <w:p w:rsidR="004C51F7" w:rsidRPr="00790FBC" w:rsidRDefault="004C51F7">
      <w:pPr>
        <w:rPr>
          <w:rFonts w:cstheme="minorHAnsi"/>
        </w:rPr>
      </w:pPr>
      <w:r w:rsidRPr="00790FBC">
        <w:rPr>
          <w:rFonts w:cstheme="minorHAnsi"/>
        </w:rPr>
        <w:t xml:space="preserve"> 6. ПРОГРАМ ВАННАСТАВНИХ АКТИВНОСТИ УЧЕНИКА </w:t>
      </w:r>
    </w:p>
    <w:p w:rsidR="004C51F7" w:rsidRPr="00790FBC" w:rsidRDefault="004C51F7">
      <w:pPr>
        <w:rPr>
          <w:rFonts w:cstheme="minorHAnsi"/>
        </w:rPr>
      </w:pPr>
      <w:r w:rsidRPr="00790FBC">
        <w:rPr>
          <w:rFonts w:cstheme="minorHAnsi"/>
        </w:rPr>
        <w:t xml:space="preserve">7. ПРОГРАМ ШКОЛСКОГ СПОРТА И СПОРТСКИХ АКТИВНОСТИ </w:t>
      </w:r>
    </w:p>
    <w:p w:rsidR="004C51F7" w:rsidRPr="00790FBC" w:rsidRDefault="004C51F7">
      <w:pPr>
        <w:rPr>
          <w:rFonts w:cstheme="minorHAnsi"/>
        </w:rPr>
      </w:pPr>
      <w:r w:rsidRPr="00790FBC">
        <w:rPr>
          <w:rFonts w:cstheme="minorHAnsi"/>
        </w:rPr>
        <w:t>8. ПРОГРАМ КУЛТУРНИХ АКТИВНОСТИ ШКОЛЕ</w:t>
      </w:r>
    </w:p>
    <w:p w:rsidR="004C51F7" w:rsidRPr="00790FBC" w:rsidRDefault="004C51F7">
      <w:pPr>
        <w:rPr>
          <w:rFonts w:cstheme="minorHAnsi"/>
        </w:rPr>
      </w:pPr>
      <w:r w:rsidRPr="00790FBC">
        <w:rPr>
          <w:rFonts w:cstheme="minorHAnsi"/>
        </w:rPr>
        <w:t xml:space="preserve"> 9. ПРОГРАМ РАДА ШКОЛСКЕ БИБЛИОТЕКЕ</w:t>
      </w:r>
    </w:p>
    <w:p w:rsidR="004C51F7" w:rsidRPr="00790FBC" w:rsidRDefault="004C51F7">
      <w:pPr>
        <w:rPr>
          <w:rFonts w:cstheme="minorHAnsi"/>
        </w:rPr>
      </w:pPr>
      <w:r w:rsidRPr="00790FBC">
        <w:rPr>
          <w:rFonts w:cstheme="minorHAnsi"/>
        </w:rPr>
        <w:t xml:space="preserve">10. ПРОГРАМ ЗАШТИТЕ ОД НАСИЉА, ЗЛОСТАВЉАЊА И ЗАНЕМАРИВАЊА  </w:t>
      </w:r>
    </w:p>
    <w:p w:rsidR="004C51F7" w:rsidRPr="00790FBC" w:rsidRDefault="004C51F7">
      <w:pPr>
        <w:rPr>
          <w:rFonts w:cstheme="minorHAnsi"/>
        </w:rPr>
      </w:pPr>
      <w:r w:rsidRPr="00790FBC">
        <w:rPr>
          <w:rFonts w:cstheme="minorHAnsi"/>
        </w:rPr>
        <w:t>11. ПРОГРАМ САРАДЊЕ СА ПОРОДИЦОМ.</w:t>
      </w:r>
    </w:p>
    <w:p w:rsidR="004C51F7" w:rsidRPr="00790FBC" w:rsidRDefault="004C51F7">
      <w:pPr>
        <w:rPr>
          <w:rFonts w:cstheme="minorHAnsi"/>
        </w:rPr>
      </w:pPr>
      <w:r w:rsidRPr="00790FBC">
        <w:rPr>
          <w:rFonts w:cstheme="minorHAnsi"/>
        </w:rPr>
        <w:t xml:space="preserve"> 12. ПРОГРАМ САРАДЊЕ СА ЛОКАЛНОМ САМОУПРАВОМ </w:t>
      </w:r>
    </w:p>
    <w:p w:rsidR="004C51F7" w:rsidRPr="00790FBC" w:rsidRDefault="004C51F7">
      <w:pPr>
        <w:rPr>
          <w:rFonts w:cstheme="minorHAnsi"/>
        </w:rPr>
      </w:pPr>
      <w:r w:rsidRPr="00790FBC">
        <w:rPr>
          <w:rFonts w:cstheme="minorHAnsi"/>
        </w:rPr>
        <w:t xml:space="preserve">13. ПРОГРАМ ПРОФЕСИОНАЛНЕ ОРИЈЕНТАЦИЈЕ </w:t>
      </w:r>
    </w:p>
    <w:p w:rsidR="004C51F7" w:rsidRPr="00790FBC" w:rsidRDefault="004C51F7">
      <w:pPr>
        <w:rPr>
          <w:rFonts w:cstheme="minorHAnsi"/>
        </w:rPr>
      </w:pPr>
      <w:r w:rsidRPr="00790FBC">
        <w:rPr>
          <w:rFonts w:cstheme="minorHAnsi"/>
        </w:rPr>
        <w:t>14. ПРОГРАМ ЗДРАВСТВЕНЕ ЗАШТИТЕ</w:t>
      </w:r>
    </w:p>
    <w:p w:rsidR="004C51F7" w:rsidRPr="00790FBC" w:rsidRDefault="004C51F7">
      <w:pPr>
        <w:rPr>
          <w:rFonts w:cstheme="minorHAnsi"/>
        </w:rPr>
      </w:pPr>
      <w:r w:rsidRPr="00790FBC">
        <w:rPr>
          <w:rFonts w:cstheme="minorHAnsi"/>
        </w:rPr>
        <w:t xml:space="preserve">15. ПРОГРАМ СОЦИЈАЛНЕ ЗАШТИТЕ </w:t>
      </w:r>
    </w:p>
    <w:p w:rsidR="003160F4" w:rsidRPr="00790FBC" w:rsidRDefault="004C51F7" w:rsidP="000930FC">
      <w:pPr>
        <w:rPr>
          <w:rFonts w:cstheme="minorHAnsi"/>
        </w:rPr>
      </w:pPr>
      <w:r w:rsidRPr="00790FBC">
        <w:rPr>
          <w:rFonts w:cstheme="minorHAnsi"/>
        </w:rPr>
        <w:t xml:space="preserve">16. ПРОГРАМ ЗАШТИТЕ ЖИВОТНЕ СРЕДИНЕ </w:t>
      </w:r>
    </w:p>
    <w:p w:rsidR="004C51F7" w:rsidRPr="00790FBC" w:rsidRDefault="004C51F7">
      <w:pPr>
        <w:rPr>
          <w:rFonts w:cstheme="minorHAnsi"/>
        </w:rPr>
      </w:pPr>
      <w:r w:rsidRPr="00790FBC">
        <w:rPr>
          <w:rFonts w:cstheme="minorHAnsi"/>
        </w:rPr>
        <w:t>17. ПРОГРАМ ИЗЛЕТА, ЕКСКУРЗИЈА И НАСТАВЕ У ПРИРОДИ</w:t>
      </w:r>
    </w:p>
    <w:p w:rsidR="004C51F7" w:rsidRPr="00790FBC" w:rsidRDefault="004C51F7">
      <w:pPr>
        <w:rPr>
          <w:rFonts w:cstheme="minorHAnsi"/>
        </w:rPr>
      </w:pPr>
      <w:r w:rsidRPr="00790FBC">
        <w:rPr>
          <w:rFonts w:cstheme="minorHAnsi"/>
        </w:rPr>
        <w:t xml:space="preserve">18. ПОСЕБНИ ПРОГРАМИ РАЗВОЈНОГ ПЛАНА ШКОЛЕ </w:t>
      </w:r>
    </w:p>
    <w:p w:rsidR="004C51F7" w:rsidRPr="00790FBC" w:rsidRDefault="004C51F7">
      <w:pPr>
        <w:rPr>
          <w:rFonts w:cstheme="minorHAnsi"/>
        </w:rPr>
      </w:pPr>
      <w:r w:rsidRPr="00790FBC">
        <w:rPr>
          <w:rFonts w:cstheme="minorHAnsi"/>
        </w:rPr>
        <w:t>19. ИНДИВИДУАЛНИ ОБРАЗОВНИ ПЛАНОВИ</w:t>
      </w:r>
    </w:p>
    <w:p w:rsidR="004C51F7" w:rsidRPr="00790FBC" w:rsidRDefault="004C51F7">
      <w:pPr>
        <w:rPr>
          <w:rFonts w:cstheme="minorHAnsi"/>
        </w:rPr>
      </w:pPr>
      <w:r w:rsidRPr="00790FBC">
        <w:rPr>
          <w:rFonts w:cstheme="minorHAnsi"/>
        </w:rPr>
        <w:t xml:space="preserve">20. ПРОГРАМ БЕЗБЕДНОСТИ И ЗДРАВЉА НА РАДУ </w:t>
      </w:r>
    </w:p>
    <w:p w:rsidR="006B2D20" w:rsidRPr="00790FBC" w:rsidRDefault="004C51F7">
      <w:pPr>
        <w:rPr>
          <w:rFonts w:cstheme="minorHAnsi"/>
        </w:rPr>
      </w:pPr>
      <w:r w:rsidRPr="00790FBC">
        <w:rPr>
          <w:rFonts w:cstheme="minorHAnsi"/>
        </w:rPr>
        <w:t xml:space="preserve">21. ПРОГРАМ ПОДРШКЕ НОВИМ УЧЕНИЦИМА И ЗАПОСЛЕНИМА </w:t>
      </w:r>
    </w:p>
    <w:p w:rsidR="000930FC" w:rsidRPr="00790FBC" w:rsidRDefault="000930FC" w:rsidP="000930FC">
      <w:pPr>
        <w:rPr>
          <w:rFonts w:cstheme="minorHAnsi"/>
        </w:rPr>
      </w:pPr>
      <w:r w:rsidRPr="00790FBC">
        <w:rPr>
          <w:rFonts w:cstheme="minorHAnsi"/>
        </w:rPr>
        <w:t xml:space="preserve">22. </w:t>
      </w:r>
      <w:r w:rsidR="00FE7E78" w:rsidRPr="00790FBC">
        <w:rPr>
          <w:rFonts w:cstheme="minorHAnsi"/>
        </w:rPr>
        <w:t>ПРОГРАМ РАДА УЧЕНИЧКОГ ПАРЛАМЕНТА</w:t>
      </w:r>
    </w:p>
    <w:p w:rsidR="004C51F7" w:rsidRPr="00790FBC" w:rsidRDefault="000930FC">
      <w:pPr>
        <w:rPr>
          <w:rFonts w:cstheme="minorHAnsi"/>
        </w:rPr>
      </w:pPr>
      <w:r w:rsidRPr="00790FBC">
        <w:rPr>
          <w:rFonts w:cstheme="minorHAnsi"/>
        </w:rPr>
        <w:t xml:space="preserve"> 23.</w:t>
      </w:r>
      <w:r w:rsidR="00FE7E78" w:rsidRPr="00790FBC">
        <w:rPr>
          <w:rFonts w:cstheme="minorHAnsi"/>
        </w:rPr>
        <w:t xml:space="preserve"> ПРОГРАМ Р</w:t>
      </w:r>
      <w:r w:rsidR="0083782C" w:rsidRPr="00790FBC">
        <w:rPr>
          <w:rFonts w:cstheme="minorHAnsi"/>
        </w:rPr>
        <w:t>A</w:t>
      </w:r>
      <w:r w:rsidR="00FE7E78" w:rsidRPr="00790FBC">
        <w:rPr>
          <w:rFonts w:cstheme="minorHAnsi"/>
        </w:rPr>
        <w:t>ДА САЈТА ШКОЛЕ</w:t>
      </w:r>
    </w:p>
    <w:p w:rsidR="003A3616" w:rsidRDefault="003A3616" w:rsidP="00E363B6">
      <w:pPr>
        <w:pStyle w:val="ListParagraph"/>
        <w:numPr>
          <w:ilvl w:val="0"/>
          <w:numId w:val="1"/>
        </w:numPr>
        <w:jc w:val="center"/>
        <w:rPr>
          <w:rFonts w:cstheme="minorHAnsi"/>
          <w:b/>
        </w:rPr>
        <w:sectPr w:rsidR="003A3616" w:rsidSect="00053CED">
          <w:pgSz w:w="12240" w:h="15840"/>
          <w:pgMar w:top="1440" w:right="1440" w:bottom="1440" w:left="1440" w:header="708" w:footer="708" w:gutter="0"/>
          <w:cols w:space="708"/>
          <w:docGrid w:linePitch="360"/>
        </w:sectPr>
      </w:pPr>
    </w:p>
    <w:p w:rsidR="00E363B6" w:rsidRPr="00790FBC" w:rsidRDefault="004C51F7" w:rsidP="00E363B6">
      <w:pPr>
        <w:pStyle w:val="ListParagraph"/>
        <w:numPr>
          <w:ilvl w:val="0"/>
          <w:numId w:val="1"/>
        </w:numPr>
        <w:jc w:val="center"/>
        <w:rPr>
          <w:rFonts w:cstheme="minorHAnsi"/>
          <w:b/>
        </w:rPr>
      </w:pPr>
      <w:r w:rsidRPr="00790FBC">
        <w:rPr>
          <w:rFonts w:cstheme="minorHAnsi"/>
          <w:b/>
        </w:rPr>
        <w:lastRenderedPageBreak/>
        <w:t>ЦИЉ ШКОЛСКОГ ПРОГРАМА</w:t>
      </w:r>
    </w:p>
    <w:p w:rsidR="004C51F7" w:rsidRPr="00790FBC" w:rsidRDefault="004C51F7" w:rsidP="00E363B6">
      <w:pPr>
        <w:rPr>
          <w:rFonts w:cstheme="minorHAnsi"/>
        </w:rPr>
      </w:pPr>
      <w:r w:rsidRPr="00790FBC">
        <w:rPr>
          <w:rFonts w:cstheme="minorHAnsi"/>
        </w:rPr>
        <w:t xml:space="preserve">Континуирано унапређивање квалитета наставног процеса и учења ради развијања компетенција ученика и наставника, потребних за сналажење и активно учешће у савременом друштву, у подстицајном и безбедном окружењу. </w:t>
      </w:r>
    </w:p>
    <w:p w:rsidR="005E2ED4" w:rsidRPr="00790FBC" w:rsidRDefault="005E2ED4" w:rsidP="005E2ED4">
      <w:pPr>
        <w:pStyle w:val="Heading2"/>
        <w:rPr>
          <w:rFonts w:asciiTheme="minorHAnsi" w:hAnsiTheme="minorHAnsi" w:cstheme="minorHAnsi"/>
        </w:rPr>
      </w:pPr>
      <w:bookmarkStart w:id="0" w:name="_Toc80002943"/>
      <w:r w:rsidRPr="00790FBC">
        <w:rPr>
          <w:rFonts w:asciiTheme="minorHAnsi" w:hAnsiTheme="minorHAnsi" w:cstheme="minorHAnsi"/>
        </w:rPr>
        <w:t>Полазне основе рада</w:t>
      </w:r>
      <w:bookmarkEnd w:id="0"/>
    </w:p>
    <w:p w:rsidR="005E2ED4" w:rsidRPr="00790FBC" w:rsidRDefault="005E2ED4" w:rsidP="005E2ED4">
      <w:pPr>
        <w:rPr>
          <w:rFonts w:cstheme="minorHAnsi"/>
        </w:rPr>
      </w:pPr>
    </w:p>
    <w:p w:rsidR="005E2ED4" w:rsidRPr="00790FBC" w:rsidRDefault="005E2ED4" w:rsidP="005E2ED4">
      <w:pPr>
        <w:rPr>
          <w:rFonts w:cstheme="minorHAnsi"/>
          <w:noProof/>
          <w:lang w:val="sr-Cyrl-CS"/>
        </w:rPr>
      </w:pPr>
      <w:r w:rsidRPr="00790FBC">
        <w:rPr>
          <w:rFonts w:cstheme="minorHAnsi"/>
          <w:noProof/>
          <w:lang w:val="sr-Cyrl-CS"/>
        </w:rPr>
        <w:t>Школски програм представља конкретизацију циљева и задатакаосновногобразовањња и васпитанња и израђује се наоснову могућности, потреба и интереса Републике и друштвене средине у којој се школа налази.</w:t>
      </w:r>
    </w:p>
    <w:p w:rsidR="005E2ED4" w:rsidRPr="00790FBC" w:rsidRDefault="005E2ED4" w:rsidP="005E2ED4">
      <w:pPr>
        <w:rPr>
          <w:rFonts w:cstheme="minorHAnsi"/>
          <w:lang w:val="sr-Cyrl-CS"/>
        </w:rPr>
      </w:pPr>
      <w:r w:rsidRPr="00790FBC">
        <w:rPr>
          <w:rFonts w:cstheme="minorHAnsi"/>
          <w:noProof/>
          <w:lang w:val="sr-Cyrl-CS"/>
        </w:rPr>
        <w:t>Школски програм обухвата податкеоорганизацији и извођенњу образовно-васпитног рада, тј. наставе и осталих облика наставних активности.</w:t>
      </w:r>
    </w:p>
    <w:p w:rsidR="005E2ED4" w:rsidRPr="00790FBC" w:rsidRDefault="005E2ED4" w:rsidP="005E2ED4">
      <w:pPr>
        <w:rPr>
          <w:rFonts w:cstheme="minorHAnsi"/>
          <w:lang w:val="sr-Cyrl-CS"/>
        </w:rPr>
      </w:pPr>
      <w:r w:rsidRPr="00790FBC">
        <w:rPr>
          <w:rFonts w:cstheme="minorHAnsi"/>
          <w:noProof/>
          <w:lang w:val="sr-Cyrl-CS"/>
        </w:rPr>
        <w:t>Школски програм садржи обавезне, изборне и факултативне наставне предмете који су одређени наставним планом и програмом основног образовања и васпитања са назначеним фондом часова (недељни и годишњи) за сваки од њих, и укупан фонд часова (недељни и годишњи) по разредима, тј. за сваки ниво и врсту образовања.</w:t>
      </w:r>
    </w:p>
    <w:p w:rsidR="005E2ED4" w:rsidRPr="00790FBC" w:rsidRDefault="005E2ED4" w:rsidP="005E2ED4">
      <w:pPr>
        <w:rPr>
          <w:rFonts w:cstheme="minorHAnsi"/>
          <w:noProof/>
          <w:lang w:val="sr-Cyrl-CS"/>
        </w:rPr>
      </w:pPr>
      <w:r w:rsidRPr="00790FBC">
        <w:rPr>
          <w:rFonts w:cstheme="minorHAnsi"/>
          <w:noProof/>
          <w:lang w:val="sr-Cyrl-CS"/>
        </w:rPr>
        <w:t>У оквиру Школског програма ОШ „ Јован Јовановић Змај” у -кањижи доноси се наставн план и програм од првог до осмог разреда основног образовања, са приложеним глобалним плановима за сваки предмет на сваком нивоу и врсту основног образовања.</w:t>
      </w:r>
    </w:p>
    <w:p w:rsidR="005E2ED4" w:rsidRPr="00790FBC" w:rsidRDefault="005E2ED4" w:rsidP="005E2ED4">
      <w:pPr>
        <w:rPr>
          <w:rFonts w:cstheme="minorHAnsi"/>
          <w:noProof/>
          <w:lang w:val="sr-Cyrl-CS"/>
        </w:rPr>
      </w:pPr>
      <w:r w:rsidRPr="00790FBC">
        <w:rPr>
          <w:rFonts w:cstheme="minorHAnsi"/>
          <w:noProof/>
          <w:lang w:val="sr-Cyrl-CS"/>
        </w:rPr>
        <w:t xml:space="preserve">Општи задаци школе утврђени су одговарајућим законским прописимаобразовно-васпитном структуром основне школе и општим актима школе. </w:t>
      </w:r>
    </w:p>
    <w:p w:rsidR="005E2ED4" w:rsidRDefault="005E2ED4" w:rsidP="005E2ED4">
      <w:pPr>
        <w:rPr>
          <w:rFonts w:cstheme="minorHAnsi"/>
          <w:noProof/>
          <w:lang w:val="sr-Latn-RS"/>
        </w:rPr>
      </w:pPr>
      <w:r w:rsidRPr="00790FBC">
        <w:rPr>
          <w:rFonts w:cstheme="minorHAnsi"/>
          <w:noProof/>
          <w:lang w:val="sr-Cyrl-CS"/>
        </w:rPr>
        <w:t>Законску основу за израду Школског програма чине:</w:t>
      </w:r>
    </w:p>
    <w:p w:rsidR="000D5EE2" w:rsidRPr="000D5EE2" w:rsidRDefault="000D5EE2" w:rsidP="000D5EE2">
      <w:pPr>
        <w:rPr>
          <w:rFonts w:cstheme="minorHAnsi"/>
          <w:lang w:val="sr-Latn-RS"/>
        </w:rPr>
      </w:pPr>
      <w:r w:rsidRPr="000D5EE2">
        <w:rPr>
          <w:rFonts w:cstheme="minorHAnsi"/>
          <w:lang w:val="sr-Latn-RS"/>
        </w:rPr>
        <w:t>• Закон о основама система образовања и васпитања (“Службени гласник РС“, бр. 88/2017, 27/2018 – др. закони и 10/2019 и 6/2020)</w:t>
      </w:r>
    </w:p>
    <w:p w:rsidR="000D5EE2" w:rsidRPr="000D5EE2" w:rsidRDefault="000D5EE2" w:rsidP="000D5EE2">
      <w:pPr>
        <w:rPr>
          <w:rFonts w:cstheme="minorHAnsi"/>
          <w:lang w:val="sr-Latn-RS"/>
        </w:rPr>
      </w:pPr>
      <w:r w:rsidRPr="000D5EE2">
        <w:rPr>
          <w:rFonts w:cstheme="minorHAnsi"/>
          <w:lang w:val="sr-Latn-RS"/>
        </w:rPr>
        <w:t>• Закон о основном образовању и васпитању ("Службени гласник РС", бр. 55/2013, 101/2017, 27/2018– др. закони и 10/2019)</w:t>
      </w:r>
    </w:p>
    <w:p w:rsidR="000D5EE2" w:rsidRPr="000D5EE2" w:rsidRDefault="000D5EE2" w:rsidP="000D5EE2">
      <w:pPr>
        <w:rPr>
          <w:rFonts w:cstheme="minorHAnsi"/>
          <w:lang w:val="sr-Latn-RS"/>
        </w:rPr>
      </w:pPr>
    </w:p>
    <w:p w:rsidR="000D5EE2" w:rsidRPr="000D5EE2" w:rsidRDefault="000D5EE2" w:rsidP="000D5EE2">
      <w:pPr>
        <w:rPr>
          <w:rFonts w:cstheme="minorHAnsi"/>
          <w:lang w:val="sr-Latn-RS"/>
        </w:rPr>
      </w:pPr>
      <w:r w:rsidRPr="000D5EE2">
        <w:rPr>
          <w:rFonts w:cstheme="minorHAnsi"/>
          <w:lang w:val="sr-Latn-RS"/>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12/2018, 15/2018, 18/2018 и 1/2019 и2/2020)</w:t>
      </w:r>
    </w:p>
    <w:p w:rsidR="000D5EE2" w:rsidRPr="000D5EE2" w:rsidRDefault="000D5EE2" w:rsidP="000D5EE2">
      <w:pPr>
        <w:rPr>
          <w:rFonts w:cstheme="minorHAnsi"/>
          <w:lang w:val="sr-Latn-RS"/>
        </w:rPr>
      </w:pPr>
      <w:r w:rsidRPr="000D5EE2">
        <w:rPr>
          <w:rFonts w:cstheme="minorHAnsi"/>
          <w:lang w:val="sr-Latn-RS"/>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3/2011 - др. правилник, 7/2011 - др. правилник, 1/2013, 11/2014, 11/2016 и 12/2018)</w:t>
      </w:r>
    </w:p>
    <w:p w:rsidR="000D5EE2" w:rsidRPr="000D5EE2" w:rsidRDefault="000D5EE2" w:rsidP="000D5EE2">
      <w:pPr>
        <w:rPr>
          <w:rFonts w:cstheme="minorHAnsi"/>
          <w:lang w:val="sr-Latn-RS"/>
        </w:rPr>
      </w:pPr>
      <w:r w:rsidRPr="000D5EE2">
        <w:rPr>
          <w:rFonts w:cstheme="minorHAnsi"/>
          <w:lang w:val="sr-Latn-RS"/>
        </w:rPr>
        <w:lastRenderedPageBreak/>
        <w:t>Правилник о наставном програму за четврти разред основног образовања и васпитања ("Сл. гласник РС - Просветни гласник", бр. 3/2006, 15/2006, 2/2008, 3/2011 - др. правилник, 7/2011 - др. правилник, 1/2013, 11/2014, 11/2016, 7/2017 и 12/2018)</w:t>
      </w:r>
    </w:p>
    <w:p w:rsidR="000D5EE2" w:rsidRPr="000D5EE2" w:rsidRDefault="000D5EE2" w:rsidP="000D5EE2">
      <w:pPr>
        <w:rPr>
          <w:rFonts w:cstheme="minorHAnsi"/>
          <w:lang w:val="sr-Latn-RS"/>
        </w:rPr>
      </w:pPr>
      <w:r w:rsidRPr="000D5EE2">
        <w:rPr>
          <w:rFonts w:cstheme="minorHAnsi"/>
          <w:lang w:val="sr-Latn-RS"/>
        </w:rPr>
        <w:t>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 6/2007, 2/2010, 7/2010 - др. правилник, 3/2011 - др. правилник, 1/2013, 4/2013, 11/2016, 6/2017, 8/2017, 9/2017, 12/2018 и 15/2018, 18/2018, 3/2019 и 3/2020 и 6/2020 )</w:t>
      </w:r>
    </w:p>
    <w:p w:rsidR="000D5EE2" w:rsidRPr="000D5EE2" w:rsidRDefault="000D5EE2" w:rsidP="000D5EE2">
      <w:pPr>
        <w:rPr>
          <w:rFonts w:cstheme="minorHAnsi"/>
          <w:lang w:val="sr-Latn-RS"/>
        </w:rPr>
      </w:pPr>
      <w:r w:rsidRPr="000D5EE2">
        <w:rPr>
          <w:rFonts w:cstheme="minorHAnsi"/>
          <w:lang w:val="sr-Latn-RS"/>
        </w:rPr>
        <w:t>Правилник о наставном програму за шести разред основног образовања и васпитања ("Сл. гласник РС - Просветни гласник", бр. 5/2008, 3/2011 - др. правилник, 1/2013, 5/2014, 11/2016, 3/2018, 12/2018, 15/2018, 18/2018, 3/2019, 3/2020 и 6/2020 )</w:t>
      </w:r>
    </w:p>
    <w:p w:rsidR="000D5EE2" w:rsidRPr="000D5EE2" w:rsidRDefault="000D5EE2" w:rsidP="000D5EE2">
      <w:pPr>
        <w:rPr>
          <w:rFonts w:cstheme="minorHAnsi"/>
          <w:lang w:val="sr-Latn-RS"/>
        </w:rPr>
      </w:pPr>
      <w:r w:rsidRPr="000D5EE2">
        <w:rPr>
          <w:rFonts w:cstheme="minorHAnsi"/>
          <w:lang w:val="sr-Latn-RS"/>
        </w:rPr>
        <w:t>Правилник о наставном програму за седми разред основног образовања и васпитања ("Сл. гласник РС - Просветни гласник", бр. 6/2009, 3/2011 - др. правилник, 8/2013, 11/2016, 12/2018, 3/2019 и 12/2019)</w:t>
      </w:r>
    </w:p>
    <w:p w:rsidR="000D5EE2" w:rsidRPr="000D5EE2" w:rsidRDefault="000D5EE2" w:rsidP="000D5EE2">
      <w:pPr>
        <w:rPr>
          <w:rFonts w:cstheme="minorHAnsi"/>
          <w:lang w:val="sr-Latn-RS"/>
        </w:rPr>
      </w:pPr>
      <w:r w:rsidRPr="000D5EE2">
        <w:rPr>
          <w:rFonts w:cstheme="minorHAnsi"/>
          <w:lang w:val="sr-Latn-RS"/>
        </w:rPr>
        <w:t>Правилник о наставном плану и програму за ученике седмог и осмог разреда основног образовања и васпитања обдарене за математику ("Сл. гласник РС - Просветни гласник", бр. 2/2013, 18/2018 и 12/2019 )</w:t>
      </w:r>
    </w:p>
    <w:p w:rsidR="000D5EE2" w:rsidRPr="000D5EE2" w:rsidRDefault="000D5EE2" w:rsidP="000D5EE2">
      <w:pPr>
        <w:rPr>
          <w:rFonts w:cstheme="minorHAnsi"/>
          <w:lang w:val="sr-Latn-RS"/>
        </w:rPr>
      </w:pPr>
      <w:r w:rsidRPr="000D5EE2">
        <w:rPr>
          <w:rFonts w:cstheme="minorHAnsi"/>
          <w:lang w:val="sr-Latn-RS"/>
        </w:rPr>
        <w:t>Правилник о наставном програму за осми разред основног образовања и васпитања ("Сл. гласник РС - Просветни гласник", бр. 2/2010, 3/2011 - др. правилник, 2/2013, 18/2018 и 12/2019)</w:t>
      </w:r>
    </w:p>
    <w:p w:rsidR="000D5EE2" w:rsidRPr="000D5EE2" w:rsidRDefault="000D5EE2" w:rsidP="000D5EE2">
      <w:pPr>
        <w:rPr>
          <w:rFonts w:cstheme="minorHAnsi"/>
          <w:lang w:val="sr-Latn-RS"/>
        </w:rPr>
      </w:pPr>
      <w:r w:rsidRPr="000D5EE2">
        <w:rPr>
          <w:rFonts w:cstheme="minorHAnsi"/>
          <w:lang w:val="sr-Latn-RS"/>
        </w:rPr>
        <w:t>Правилник о наставном плану и програму основног образовања одраслих ("Сл. гласник РС- Просветни гласник",бр.13/2013)</w:t>
      </w:r>
    </w:p>
    <w:p w:rsidR="000D5EE2" w:rsidRPr="000D5EE2" w:rsidRDefault="000D5EE2" w:rsidP="005E2ED4">
      <w:pPr>
        <w:rPr>
          <w:rFonts w:cstheme="minorHAnsi"/>
          <w:lang w:val="sr-Latn-RS"/>
        </w:rPr>
      </w:pPr>
      <w:r w:rsidRPr="000D5EE2">
        <w:rPr>
          <w:rFonts w:cstheme="minorHAnsi"/>
          <w:lang w:val="sr-Latn-RS"/>
        </w:rPr>
        <w:t>ГЛАВНЕ СМЕРНИЦЕ ИЗРАДЕ ШКОЛСКОГ ПРОГРАМА</w:t>
      </w:r>
    </w:p>
    <w:p w:rsidR="009F48F9" w:rsidRPr="00790FBC" w:rsidRDefault="009F48F9" w:rsidP="009F48F9">
      <w:pPr>
        <w:rPr>
          <w:rFonts w:cstheme="minorHAnsi"/>
        </w:rPr>
      </w:pPr>
      <w:r w:rsidRPr="00790FBC">
        <w:rPr>
          <w:rFonts w:cstheme="minorHAnsi"/>
        </w:rPr>
        <w:t xml:space="preserve">Школски програм </w:t>
      </w:r>
      <w:r w:rsidRPr="00790FBC">
        <w:rPr>
          <w:rFonts w:cstheme="minorHAnsi"/>
          <w:lang w:val="sr-Cyrl-CS"/>
        </w:rPr>
        <w:t xml:space="preserve">Основне школе </w:t>
      </w:r>
      <w:r w:rsidRPr="00790FBC">
        <w:rPr>
          <w:rFonts w:cstheme="minorHAnsi"/>
          <w:i/>
          <w:lang w:val="sr-Cyrl-CS"/>
        </w:rPr>
        <w:t xml:space="preserve">Каролина Карас </w:t>
      </w:r>
      <w:r w:rsidRPr="00790FBC">
        <w:rPr>
          <w:rFonts w:cstheme="minorHAnsi"/>
          <w:lang w:val="sr-Cyrl-CS"/>
        </w:rPr>
        <w:t>у Хоргошу</w:t>
      </w:r>
      <w:r w:rsidRPr="00790FBC">
        <w:rPr>
          <w:rFonts w:cstheme="minorHAnsi"/>
        </w:rPr>
        <w:t xml:space="preserve"> је основни радни документ који обухвата све садржаје, процесе и активност који су усмерени ка остваривању циљева</w:t>
      </w:r>
      <w:r w:rsidRPr="00790FBC">
        <w:rPr>
          <w:rFonts w:cstheme="minorHAnsi"/>
          <w:lang w:val="sr-Cyrl-CS"/>
        </w:rPr>
        <w:t>, општих и посебних стандарда знања</w:t>
      </w:r>
      <w:r w:rsidRPr="00790FBC">
        <w:rPr>
          <w:rFonts w:cstheme="minorHAnsi"/>
        </w:rPr>
        <w:t xml:space="preserve"> од првог до осмог разреда обавезног образовања, а који су регулисани како на националном, тако и на школском нивоу.</w:t>
      </w:r>
    </w:p>
    <w:p w:rsidR="009F48F9" w:rsidRPr="00790FBC" w:rsidRDefault="009F48F9" w:rsidP="009F48F9">
      <w:pPr>
        <w:rPr>
          <w:rFonts w:cstheme="minorHAnsi"/>
        </w:rPr>
      </w:pPr>
      <w:r w:rsidRPr="00790FBC">
        <w:rPr>
          <w:rFonts w:cstheme="minorHAnsi"/>
        </w:rPr>
        <w:t>Основно образовање и васпитање се остварује на основу Школског програма, који представља конкретизацију циљева и задатака основног образовања и васпитања</w:t>
      </w:r>
      <w:r w:rsidRPr="00790FBC">
        <w:rPr>
          <w:rFonts w:cstheme="minorHAnsi"/>
          <w:lang w:val="sr-Cyrl-CS"/>
        </w:rPr>
        <w:t xml:space="preserve"> и који је конципиран у складу са општим и посебним стандардима знања на којима се темеље постигнућа наших ученика</w:t>
      </w:r>
      <w:r w:rsidRPr="00790FBC">
        <w:rPr>
          <w:rFonts w:cstheme="minorHAnsi"/>
        </w:rPr>
        <w:t xml:space="preserve">. </w:t>
      </w:r>
    </w:p>
    <w:p w:rsidR="009F48F9" w:rsidRPr="00790FBC" w:rsidRDefault="009F48F9" w:rsidP="009F48F9">
      <w:pPr>
        <w:rPr>
          <w:rFonts w:cstheme="minorHAnsi"/>
        </w:rPr>
      </w:pPr>
      <w:r w:rsidRPr="00790FBC">
        <w:rPr>
          <w:rFonts w:cstheme="minorHAnsi"/>
        </w:rPr>
        <w:t>Главни задатак Школског програма је да обезбеди остваривање предвиђених наставних планова и програма, а истовремено потреб</w:t>
      </w:r>
      <w:r w:rsidRPr="00790FBC">
        <w:rPr>
          <w:rFonts w:cstheme="minorHAnsi"/>
          <w:lang w:val="sr-Cyrl-CS"/>
        </w:rPr>
        <w:t>е и интересовања</w:t>
      </w:r>
      <w:r w:rsidRPr="00790FBC">
        <w:rPr>
          <w:rFonts w:cstheme="minorHAnsi"/>
        </w:rPr>
        <w:t xml:space="preserve"> ученика, родитеља, школе и јединице локалне самоуправе. Због претходно наведених разлога Школски програм се израђује на основу могућности, потреба и интереса Републике и друштвене средине у којој се школа налази.</w:t>
      </w:r>
    </w:p>
    <w:p w:rsidR="009F48F9" w:rsidRPr="00790FBC" w:rsidRDefault="009F48F9" w:rsidP="009F48F9">
      <w:pPr>
        <w:rPr>
          <w:rFonts w:cstheme="minorHAnsi"/>
        </w:rPr>
      </w:pPr>
      <w:r w:rsidRPr="00790FBC">
        <w:rPr>
          <w:rFonts w:cstheme="minorHAnsi"/>
        </w:rPr>
        <w:t xml:space="preserve">Сврха овог школског програма је омогућавање квалитетног образовања и васпитања, као и стицања потребних знања, вештина, ставова, навика и формирање система вредности </w:t>
      </w:r>
      <w:r w:rsidRPr="00790FBC">
        <w:rPr>
          <w:rFonts w:cstheme="minorHAnsi"/>
          <w:lang w:val="sr-Cyrl-CS"/>
        </w:rPr>
        <w:t xml:space="preserve">ученика </w:t>
      </w:r>
      <w:r w:rsidRPr="00790FBC">
        <w:rPr>
          <w:rFonts w:cstheme="minorHAnsi"/>
        </w:rPr>
        <w:lastRenderedPageBreak/>
        <w:t xml:space="preserve">који обезбеђује успешно сналажење у животу, уз поштовање </w:t>
      </w:r>
      <w:r w:rsidRPr="00790FBC">
        <w:rPr>
          <w:rFonts w:cstheme="minorHAnsi"/>
          <w:lang w:val="sr-Cyrl-CS"/>
        </w:rPr>
        <w:t>њихов</w:t>
      </w:r>
      <w:r w:rsidRPr="00790FBC">
        <w:rPr>
          <w:rFonts w:cstheme="minorHAnsi"/>
        </w:rPr>
        <w:t xml:space="preserve">их </w:t>
      </w:r>
      <w:r w:rsidRPr="00790FBC">
        <w:rPr>
          <w:rFonts w:cstheme="minorHAnsi"/>
          <w:lang w:val="sr-Cyrl-CS"/>
        </w:rPr>
        <w:t xml:space="preserve">интересовања, </w:t>
      </w:r>
      <w:r w:rsidRPr="00790FBC">
        <w:rPr>
          <w:rFonts w:cstheme="minorHAnsi"/>
        </w:rPr>
        <w:t>потреба и интереса</w:t>
      </w:r>
      <w:r w:rsidRPr="00790FBC">
        <w:rPr>
          <w:rFonts w:cstheme="minorHAnsi"/>
          <w:lang w:val="sr-Cyrl-CS"/>
        </w:rPr>
        <w:t>, а све у складу са образовним стандардима.</w:t>
      </w:r>
    </w:p>
    <w:p w:rsidR="009F48F9" w:rsidRPr="00790FBC" w:rsidRDefault="009F48F9" w:rsidP="009F48F9">
      <w:pPr>
        <w:rPr>
          <w:rFonts w:cstheme="minorHAnsi"/>
        </w:rPr>
      </w:pPr>
      <w:r w:rsidRPr="00790FBC">
        <w:rPr>
          <w:rFonts w:cstheme="minorHAnsi"/>
        </w:rPr>
        <w:t>Циљеви и задаци програма односе се на:</w:t>
      </w:r>
    </w:p>
    <w:p w:rsidR="009F48F9" w:rsidRPr="00790FBC" w:rsidRDefault="009F48F9" w:rsidP="009F48F9">
      <w:pPr>
        <w:pStyle w:val="ListParagraph"/>
        <w:numPr>
          <w:ilvl w:val="0"/>
          <w:numId w:val="2"/>
        </w:numPr>
        <w:spacing w:after="0" w:line="240" w:lineRule="auto"/>
        <w:jc w:val="both"/>
        <w:rPr>
          <w:rFonts w:cstheme="minorHAnsi"/>
        </w:rPr>
      </w:pPr>
      <w:r w:rsidRPr="00790FBC">
        <w:rPr>
          <w:rFonts w:cstheme="minorHAnsi"/>
        </w:rPr>
        <w:t>развој интелектуалних капацитета и знања деце,</w:t>
      </w:r>
    </w:p>
    <w:p w:rsidR="009F48F9" w:rsidRPr="00790FBC" w:rsidRDefault="009F48F9" w:rsidP="009F48F9">
      <w:pPr>
        <w:pStyle w:val="ListParagraph"/>
        <w:numPr>
          <w:ilvl w:val="0"/>
          <w:numId w:val="2"/>
        </w:numPr>
        <w:spacing w:after="0" w:line="240" w:lineRule="auto"/>
        <w:jc w:val="both"/>
        <w:rPr>
          <w:rFonts w:cstheme="minorHAnsi"/>
        </w:rPr>
      </w:pPr>
      <w:r w:rsidRPr="00790FBC">
        <w:rPr>
          <w:rFonts w:cstheme="minorHAnsi"/>
        </w:rPr>
        <w:t>подстицање и развој физичких и здравствених способности,</w:t>
      </w:r>
    </w:p>
    <w:p w:rsidR="009F48F9" w:rsidRPr="00790FBC" w:rsidRDefault="009F48F9" w:rsidP="009F48F9">
      <w:pPr>
        <w:pStyle w:val="ListParagraph"/>
        <w:numPr>
          <w:ilvl w:val="0"/>
          <w:numId w:val="2"/>
        </w:numPr>
        <w:spacing w:after="0" w:line="240" w:lineRule="auto"/>
        <w:jc w:val="both"/>
        <w:rPr>
          <w:rFonts w:cstheme="minorHAnsi"/>
        </w:rPr>
      </w:pPr>
      <w:r w:rsidRPr="00790FBC">
        <w:rPr>
          <w:rFonts w:cstheme="minorHAnsi"/>
        </w:rPr>
        <w:t>оспособљавање за даље образовање и самостално учење</w:t>
      </w:r>
    </w:p>
    <w:p w:rsidR="009F48F9" w:rsidRPr="00790FBC" w:rsidRDefault="009F48F9" w:rsidP="009F48F9">
      <w:pPr>
        <w:pStyle w:val="ListParagraph"/>
        <w:numPr>
          <w:ilvl w:val="0"/>
          <w:numId w:val="2"/>
        </w:numPr>
        <w:spacing w:after="0" w:line="240" w:lineRule="auto"/>
        <w:jc w:val="both"/>
        <w:rPr>
          <w:rFonts w:cstheme="minorHAnsi"/>
        </w:rPr>
      </w:pPr>
      <w:r w:rsidRPr="00790FBC">
        <w:rPr>
          <w:rFonts w:cstheme="minorHAnsi"/>
        </w:rPr>
        <w:t>развој система вредности који се заснива на општим социјалним и моралним начелима демократског, хуманог и толерантног друштва,</w:t>
      </w:r>
    </w:p>
    <w:p w:rsidR="009F48F9" w:rsidRPr="00790FBC" w:rsidRDefault="009F48F9" w:rsidP="009F48F9">
      <w:pPr>
        <w:pStyle w:val="ListParagraph"/>
        <w:numPr>
          <w:ilvl w:val="0"/>
          <w:numId w:val="2"/>
        </w:numPr>
        <w:spacing w:after="0" w:line="240" w:lineRule="auto"/>
        <w:jc w:val="both"/>
        <w:rPr>
          <w:rFonts w:cstheme="minorHAnsi"/>
        </w:rPr>
      </w:pPr>
      <w:r w:rsidRPr="00790FBC">
        <w:rPr>
          <w:rFonts w:cstheme="minorHAnsi"/>
        </w:rPr>
        <w:t>развијање и неговање другарства, поштовања људских права и подстицање индивидуалне одговорности</w:t>
      </w:r>
    </w:p>
    <w:p w:rsidR="009F48F9" w:rsidRPr="00790FBC" w:rsidRDefault="009F48F9" w:rsidP="009F48F9">
      <w:pPr>
        <w:pStyle w:val="ListParagraph"/>
        <w:rPr>
          <w:rFonts w:cstheme="minorHAnsi"/>
        </w:rPr>
      </w:pPr>
      <w:r w:rsidRPr="00790FBC">
        <w:rPr>
          <w:rFonts w:cstheme="minorHAnsi"/>
        </w:rPr>
        <w:t>Циљ школског програма јесте да омогући учитељима, наставницима и професорима, базичне професионалне ослонце у планирању, реализацији и евалуацији целокупног школског живота од првог до осмог разреда обавезног образовања</w:t>
      </w:r>
      <w:r w:rsidRPr="00790FBC">
        <w:rPr>
          <w:rFonts w:cstheme="minorHAnsi"/>
          <w:lang w:val="sr-Cyrl-CS"/>
        </w:rPr>
        <w:t xml:space="preserve"> како би на најоптималнији начин кроз процес наставе остварили опште и посебне образовне стандарде</w:t>
      </w:r>
    </w:p>
    <w:p w:rsidR="00E44584" w:rsidRPr="00790FBC" w:rsidRDefault="00E44584" w:rsidP="002C4591">
      <w:pPr>
        <w:rPr>
          <w:rFonts w:cstheme="minorHAnsi"/>
        </w:rPr>
      </w:pPr>
    </w:p>
    <w:p w:rsidR="002C4591" w:rsidRPr="00790FBC" w:rsidRDefault="002C4591" w:rsidP="002C4591">
      <w:pPr>
        <w:rPr>
          <w:rFonts w:cstheme="minorHAnsi"/>
          <w:lang w:val="ru-RU"/>
        </w:rPr>
      </w:pPr>
      <w:r w:rsidRPr="00790FBC">
        <w:rPr>
          <w:rFonts w:cstheme="minorHAnsi"/>
          <w:lang w:val="ru-RU"/>
        </w:rPr>
        <w:t>Школски програм садржи:</w:t>
      </w:r>
    </w:p>
    <w:p w:rsidR="002C4591" w:rsidRPr="00790FBC" w:rsidRDefault="002C4591" w:rsidP="002C4591">
      <w:pPr>
        <w:rPr>
          <w:rFonts w:cstheme="minorHAnsi"/>
          <w:lang w:val="ru-RU"/>
        </w:rPr>
      </w:pP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циљеве школског програма;</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 xml:space="preserve">наставни план основног образовања и васпитања; </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 xml:space="preserve">програме обавезних и изборних предмета по разредима, са </w:t>
      </w:r>
    </w:p>
    <w:p w:rsidR="002C4591" w:rsidRPr="00790FBC" w:rsidRDefault="002C4591" w:rsidP="002C4591">
      <w:pPr>
        <w:rPr>
          <w:rFonts w:cstheme="minorHAnsi"/>
          <w:lang w:val="ru-RU"/>
        </w:rPr>
      </w:pPr>
      <w:r w:rsidRPr="00790FBC">
        <w:rPr>
          <w:rFonts w:cstheme="minorHAnsi"/>
          <w:lang w:val="ru-RU"/>
        </w:rPr>
        <w:t>начинима и поступцима за њихово остваривање;</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 xml:space="preserve">програм допунске и додатне наставе; чос-а </w:t>
      </w:r>
    </w:p>
    <w:p w:rsidR="002C4591" w:rsidRPr="00790FBC" w:rsidRDefault="002C4591" w:rsidP="002C4591">
      <w:pPr>
        <w:rPr>
          <w:rFonts w:cstheme="minorHAnsi"/>
          <w:lang w:val="sr-Latn-CS"/>
        </w:rPr>
      </w:pPr>
      <w:r w:rsidRPr="00790FBC">
        <w:rPr>
          <w:rFonts w:cstheme="minorHAnsi"/>
          <w:lang w:val="sr-Latn-CS"/>
        </w:rPr>
        <w:t xml:space="preserve"> -</w:t>
      </w:r>
      <w:r w:rsidRPr="00790FBC">
        <w:rPr>
          <w:rFonts w:cstheme="minorHAnsi"/>
          <w:lang w:val="ru-RU"/>
        </w:rPr>
        <w:t xml:space="preserve">прилагођени  програми са неизмењеним и измењеним стандардима постигнућа </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рада школске библиотеке;</w:t>
      </w:r>
      <w:r w:rsidRPr="00790FBC">
        <w:rPr>
          <w:rFonts w:cstheme="minorHAnsi"/>
          <w:lang w:val="ru-RU"/>
        </w:rPr>
        <w:tab/>
      </w:r>
    </w:p>
    <w:p w:rsidR="002C4591" w:rsidRPr="00790FBC" w:rsidRDefault="002C4591" w:rsidP="002C4591">
      <w:pPr>
        <w:rPr>
          <w:rFonts w:cstheme="minorHAnsi"/>
          <w:lang w:val="sr-Latn-CS"/>
        </w:rPr>
      </w:pPr>
      <w:r w:rsidRPr="00790FBC">
        <w:rPr>
          <w:rFonts w:cstheme="minorHAnsi"/>
        </w:rPr>
        <w:t xml:space="preserve">  -</w:t>
      </w:r>
      <w:r w:rsidRPr="00790FBC">
        <w:rPr>
          <w:rFonts w:cstheme="minorHAnsi"/>
          <w:lang w:val="sr-Cyrl-CS"/>
        </w:rPr>
        <w:t xml:space="preserve"> програм продуженог боравака</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културних активности школе;</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школског спорта и спортских активности;</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 xml:space="preserve">програм заштите од насиља, злостављања и занемаривања и </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програми превенције других облика ризичног понашања;</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слободних активности ученика;</w:t>
      </w:r>
    </w:p>
    <w:p w:rsidR="002C4591" w:rsidRPr="00790FBC" w:rsidRDefault="002C4591" w:rsidP="002C4591">
      <w:pPr>
        <w:rPr>
          <w:rFonts w:cstheme="minorHAnsi"/>
          <w:lang w:val="ru-RU"/>
        </w:rPr>
      </w:pPr>
      <w:r w:rsidRPr="00790FBC">
        <w:rPr>
          <w:rFonts w:cstheme="minorHAnsi"/>
          <w:lang w:val="sr-Latn-CS"/>
        </w:rPr>
        <w:lastRenderedPageBreak/>
        <w:t xml:space="preserve">  -</w:t>
      </w:r>
      <w:r w:rsidRPr="00790FBC">
        <w:rPr>
          <w:rFonts w:cstheme="minorHAnsi"/>
          <w:lang w:val="ru-RU"/>
        </w:rPr>
        <w:t>програм професионалне оријентације;</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здравствене заштите;</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 xml:space="preserve">програм социјалне заштите; </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заштите животне средине;</w:t>
      </w:r>
    </w:p>
    <w:p w:rsidR="002C4591" w:rsidRPr="00790FBC" w:rsidRDefault="002C4591" w:rsidP="002C4591">
      <w:pPr>
        <w:rPr>
          <w:rFonts w:cstheme="minorHAnsi"/>
          <w:lang w:val="sr-Latn-CS"/>
        </w:rPr>
      </w:pPr>
      <w:r w:rsidRPr="00790FBC">
        <w:rPr>
          <w:rFonts w:cstheme="minorHAnsi"/>
          <w:lang w:val="sr-Latn-CS"/>
        </w:rPr>
        <w:t xml:space="preserve">  -</w:t>
      </w:r>
      <w:r w:rsidRPr="00790FBC">
        <w:rPr>
          <w:rFonts w:cstheme="minorHAnsi"/>
          <w:lang w:val="ru-RU"/>
        </w:rPr>
        <w:t>програм сарадње са локалном самоуправом;</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сарадње са породицом;</w:t>
      </w:r>
    </w:p>
    <w:p w:rsidR="002C4591" w:rsidRPr="00790FBC" w:rsidRDefault="002C4591" w:rsidP="002C4591">
      <w:pPr>
        <w:rPr>
          <w:rFonts w:cstheme="minorHAnsi"/>
          <w:lang w:val="ru-RU"/>
        </w:rPr>
      </w:pPr>
      <w:r w:rsidRPr="00790FBC">
        <w:rPr>
          <w:rFonts w:cstheme="minorHAnsi"/>
          <w:lang w:val="sr-Latn-CS"/>
        </w:rPr>
        <w:t xml:space="preserve">  -</w:t>
      </w:r>
      <w:r w:rsidRPr="00790FBC">
        <w:rPr>
          <w:rFonts w:cstheme="minorHAnsi"/>
          <w:lang w:val="ru-RU"/>
        </w:rPr>
        <w:t>програм излета, екскурзија и наставе у природи;</w:t>
      </w:r>
    </w:p>
    <w:p w:rsidR="002C4591" w:rsidRPr="003A3616" w:rsidRDefault="002C4591" w:rsidP="003A3616">
      <w:pPr>
        <w:rPr>
          <w:rFonts w:cstheme="minorHAnsi"/>
          <w:sz w:val="20"/>
          <w:szCs w:val="20"/>
          <w:lang w:val="sr-Cyrl-CS"/>
        </w:rPr>
      </w:pPr>
    </w:p>
    <w:p w:rsidR="00054D61" w:rsidRPr="003A3616" w:rsidRDefault="00054D61" w:rsidP="00054D61">
      <w:pPr>
        <w:pStyle w:val="Heading2"/>
        <w:rPr>
          <w:rFonts w:asciiTheme="minorHAnsi" w:hAnsiTheme="minorHAnsi" w:cstheme="minorHAnsi"/>
          <w:color w:val="auto"/>
        </w:rPr>
      </w:pPr>
      <w:r w:rsidRPr="003A3616">
        <w:rPr>
          <w:rFonts w:asciiTheme="minorHAnsi" w:hAnsiTheme="minorHAnsi" w:cstheme="minorHAnsi"/>
          <w:color w:val="auto"/>
        </w:rPr>
        <w:t>Општи подаци школе</w:t>
      </w:r>
    </w:p>
    <w:p w:rsidR="00054D61" w:rsidRPr="00790FBC" w:rsidRDefault="00054D61" w:rsidP="00054D61">
      <w:pPr>
        <w:rPr>
          <w:rFonts w:cstheme="minorHAnsi"/>
        </w:rPr>
      </w:pPr>
    </w:p>
    <w:tbl>
      <w:tblPr>
        <w:tblStyle w:val="TableGrid"/>
        <w:tblW w:w="0" w:type="auto"/>
        <w:jc w:val="center"/>
        <w:tblLook w:val="04A0" w:firstRow="1" w:lastRow="0" w:firstColumn="1" w:lastColumn="0" w:noHBand="0" w:noVBand="1"/>
      </w:tblPr>
      <w:tblGrid>
        <w:gridCol w:w="3539"/>
        <w:gridCol w:w="4394"/>
      </w:tblGrid>
      <w:tr w:rsidR="00054D61" w:rsidRPr="00790FBC" w:rsidTr="00054D61">
        <w:trPr>
          <w:trHeight w:val="326"/>
          <w:jc w:val="center"/>
        </w:trPr>
        <w:tc>
          <w:tcPr>
            <w:tcW w:w="7933" w:type="dxa"/>
            <w:gridSpan w:val="2"/>
            <w:vAlign w:val="center"/>
          </w:tcPr>
          <w:p w:rsidR="00054D61" w:rsidRPr="00790FBC" w:rsidRDefault="00054D61" w:rsidP="00054D61">
            <w:pPr>
              <w:jc w:val="center"/>
              <w:rPr>
                <w:rFonts w:cstheme="minorHAnsi"/>
              </w:rPr>
            </w:pPr>
            <w:r w:rsidRPr="00790FBC">
              <w:rPr>
                <w:rFonts w:cstheme="minorHAnsi"/>
              </w:rPr>
              <w:t>ОСНОВНА ШКОЛА „ЈОВАН ЈОВАНОВИЋ ЗМАЈ“ КАЊИЖА</w:t>
            </w:r>
          </w:p>
        </w:tc>
      </w:tr>
      <w:tr w:rsidR="00054D61" w:rsidRPr="00790FBC" w:rsidTr="00054D61">
        <w:trPr>
          <w:trHeight w:val="326"/>
          <w:jc w:val="center"/>
        </w:trPr>
        <w:tc>
          <w:tcPr>
            <w:tcW w:w="3539" w:type="dxa"/>
            <w:vAlign w:val="center"/>
          </w:tcPr>
          <w:p w:rsidR="00054D61" w:rsidRPr="00790FBC" w:rsidRDefault="00054D61" w:rsidP="00054D61">
            <w:pPr>
              <w:rPr>
                <w:rFonts w:cstheme="minorHAnsi"/>
              </w:rPr>
            </w:pPr>
            <w:r w:rsidRPr="00790FBC">
              <w:rPr>
                <w:rFonts w:cstheme="minorHAnsi"/>
              </w:rPr>
              <w:t>Директор</w:t>
            </w:r>
          </w:p>
        </w:tc>
        <w:tc>
          <w:tcPr>
            <w:tcW w:w="4394" w:type="dxa"/>
            <w:vAlign w:val="center"/>
          </w:tcPr>
          <w:p w:rsidR="00054D61" w:rsidRPr="00790FBC" w:rsidRDefault="00054D61" w:rsidP="00054D61">
            <w:pPr>
              <w:rPr>
                <w:rFonts w:cstheme="minorHAnsi"/>
              </w:rPr>
            </w:pPr>
            <w:r w:rsidRPr="00790FBC">
              <w:rPr>
                <w:rFonts w:cstheme="minorHAnsi"/>
              </w:rPr>
              <w:t>Шомођи Илона</w:t>
            </w:r>
          </w:p>
        </w:tc>
      </w:tr>
      <w:tr w:rsidR="00054D61" w:rsidRPr="00790FBC" w:rsidTr="00054D61">
        <w:trPr>
          <w:trHeight w:val="326"/>
          <w:jc w:val="center"/>
        </w:trPr>
        <w:tc>
          <w:tcPr>
            <w:tcW w:w="3539" w:type="dxa"/>
            <w:vAlign w:val="center"/>
          </w:tcPr>
          <w:p w:rsidR="00054D61" w:rsidRPr="00790FBC" w:rsidRDefault="00054D61" w:rsidP="00054D61">
            <w:pPr>
              <w:rPr>
                <w:rFonts w:cstheme="minorHAnsi"/>
              </w:rPr>
            </w:pPr>
            <w:r w:rsidRPr="00790FBC">
              <w:rPr>
                <w:rFonts w:cstheme="minorHAnsi"/>
              </w:rPr>
              <w:t>Адреса</w:t>
            </w:r>
          </w:p>
        </w:tc>
        <w:tc>
          <w:tcPr>
            <w:tcW w:w="4394" w:type="dxa"/>
            <w:vAlign w:val="center"/>
          </w:tcPr>
          <w:p w:rsidR="00054D61" w:rsidRPr="00790FBC" w:rsidRDefault="00604328" w:rsidP="00054D61">
            <w:pPr>
              <w:rPr>
                <w:rFonts w:cstheme="minorHAnsi"/>
              </w:rPr>
            </w:pPr>
            <w:r w:rsidRPr="00790FBC">
              <w:rPr>
                <w:rFonts w:cstheme="minorHAnsi"/>
              </w:rPr>
              <w:t>Карас улица 14,Хоргош</w:t>
            </w:r>
          </w:p>
        </w:tc>
      </w:tr>
      <w:tr w:rsidR="00054D61" w:rsidRPr="00790FBC" w:rsidTr="00054D61">
        <w:trPr>
          <w:trHeight w:val="326"/>
          <w:jc w:val="center"/>
        </w:trPr>
        <w:tc>
          <w:tcPr>
            <w:tcW w:w="3539" w:type="dxa"/>
            <w:vAlign w:val="center"/>
          </w:tcPr>
          <w:p w:rsidR="00054D61" w:rsidRPr="00790FBC" w:rsidRDefault="00054D61" w:rsidP="00054D61">
            <w:pPr>
              <w:rPr>
                <w:rFonts w:cstheme="minorHAnsi"/>
              </w:rPr>
            </w:pPr>
            <w:r w:rsidRPr="00790FBC">
              <w:rPr>
                <w:rFonts w:cstheme="minorHAnsi"/>
              </w:rPr>
              <w:t>Телефон</w:t>
            </w:r>
          </w:p>
        </w:tc>
        <w:tc>
          <w:tcPr>
            <w:tcW w:w="4394" w:type="dxa"/>
            <w:vAlign w:val="center"/>
          </w:tcPr>
          <w:p w:rsidR="00054D61" w:rsidRPr="00790FBC" w:rsidRDefault="00054D61" w:rsidP="00054D61">
            <w:pPr>
              <w:rPr>
                <w:rFonts w:cstheme="minorHAnsi"/>
              </w:rPr>
            </w:pPr>
            <w:r w:rsidRPr="00790FBC">
              <w:rPr>
                <w:rFonts w:cstheme="minorHAnsi"/>
              </w:rPr>
              <w:t>024 792023</w:t>
            </w:r>
          </w:p>
        </w:tc>
      </w:tr>
      <w:tr w:rsidR="00054D61" w:rsidRPr="00790FBC" w:rsidTr="00054D61">
        <w:trPr>
          <w:trHeight w:val="326"/>
          <w:jc w:val="center"/>
        </w:trPr>
        <w:tc>
          <w:tcPr>
            <w:tcW w:w="3539" w:type="dxa"/>
            <w:vAlign w:val="center"/>
          </w:tcPr>
          <w:p w:rsidR="00054D61" w:rsidRPr="00790FBC" w:rsidRDefault="00054D61" w:rsidP="00054D61">
            <w:pPr>
              <w:rPr>
                <w:rFonts w:cstheme="minorHAnsi"/>
              </w:rPr>
            </w:pPr>
            <w:r w:rsidRPr="00790FBC">
              <w:rPr>
                <w:rFonts w:cstheme="minorHAnsi"/>
              </w:rPr>
              <w:t>Имејл</w:t>
            </w:r>
          </w:p>
        </w:tc>
        <w:tc>
          <w:tcPr>
            <w:tcW w:w="4394" w:type="dxa"/>
            <w:vAlign w:val="center"/>
          </w:tcPr>
          <w:p w:rsidR="00054D61" w:rsidRPr="00790FBC" w:rsidRDefault="00604328" w:rsidP="00604328">
            <w:pPr>
              <w:rPr>
                <w:rFonts w:cstheme="minorHAnsi"/>
              </w:rPr>
            </w:pPr>
            <w:r w:rsidRPr="00790FBC">
              <w:rPr>
                <w:rFonts w:cstheme="minorHAnsi"/>
              </w:rPr>
              <w:t>karaskhorgos</w:t>
            </w:r>
            <w:r w:rsidR="00054D61" w:rsidRPr="00790FBC">
              <w:rPr>
                <w:rFonts w:cstheme="minorHAnsi"/>
              </w:rPr>
              <w:t>@</w:t>
            </w:r>
            <w:r w:rsidRPr="00790FBC">
              <w:rPr>
                <w:rFonts w:cstheme="minorHAnsi"/>
              </w:rPr>
              <w:t>gmail.com</w:t>
            </w:r>
          </w:p>
        </w:tc>
      </w:tr>
      <w:tr w:rsidR="00054D61" w:rsidRPr="00790FBC" w:rsidTr="00054D61">
        <w:trPr>
          <w:trHeight w:val="326"/>
          <w:jc w:val="center"/>
        </w:trPr>
        <w:tc>
          <w:tcPr>
            <w:tcW w:w="7933" w:type="dxa"/>
            <w:gridSpan w:val="2"/>
            <w:vAlign w:val="center"/>
          </w:tcPr>
          <w:p w:rsidR="00054D61" w:rsidRPr="00790FBC" w:rsidRDefault="00054D61" w:rsidP="00054D61">
            <w:pPr>
              <w:rPr>
                <w:rFonts w:cstheme="minorHAnsi"/>
              </w:rPr>
            </w:pPr>
            <w:r w:rsidRPr="00790FBC">
              <w:rPr>
                <w:rFonts w:cstheme="minorHAnsi"/>
              </w:rPr>
              <w:t>Издвојена одељења</w:t>
            </w:r>
          </w:p>
        </w:tc>
      </w:tr>
      <w:tr w:rsidR="00054D61" w:rsidRPr="00790FBC" w:rsidTr="00054D61">
        <w:trPr>
          <w:trHeight w:val="326"/>
          <w:jc w:val="center"/>
        </w:trPr>
        <w:tc>
          <w:tcPr>
            <w:tcW w:w="3539" w:type="dxa"/>
          </w:tcPr>
          <w:p w:rsidR="00054D61" w:rsidRPr="00790FBC" w:rsidRDefault="00604328" w:rsidP="00054D61">
            <w:pPr>
              <w:ind w:left="447"/>
              <w:rPr>
                <w:rFonts w:cstheme="minorHAnsi"/>
              </w:rPr>
            </w:pPr>
            <w:r w:rsidRPr="00790FBC">
              <w:rPr>
                <w:rFonts w:cstheme="minorHAnsi"/>
              </w:rPr>
              <w:t>Мориц  Жигмонд</w:t>
            </w:r>
          </w:p>
        </w:tc>
        <w:tc>
          <w:tcPr>
            <w:tcW w:w="4394" w:type="dxa"/>
            <w:vAlign w:val="center"/>
          </w:tcPr>
          <w:p w:rsidR="00054D61" w:rsidRPr="00790FBC" w:rsidRDefault="000D5EE2" w:rsidP="00054D61">
            <w:pPr>
              <w:rPr>
                <w:rFonts w:cstheme="minorHAnsi"/>
              </w:rPr>
            </w:pPr>
            <w:r>
              <w:rPr>
                <w:rFonts w:cstheme="minorHAnsi"/>
              </w:rPr>
              <w:t xml:space="preserve">Ференца </w:t>
            </w:r>
            <w:r>
              <w:rPr>
                <w:rFonts w:cstheme="minorHAnsi"/>
                <w:lang w:val="sr-Cyrl-RS"/>
              </w:rPr>
              <w:t>К</w:t>
            </w:r>
            <w:r w:rsidR="00604328" w:rsidRPr="00790FBC">
              <w:rPr>
                <w:rFonts w:cstheme="minorHAnsi"/>
              </w:rPr>
              <w:t>иша бб,Мале пијаце</w:t>
            </w:r>
          </w:p>
        </w:tc>
      </w:tr>
    </w:tbl>
    <w:p w:rsidR="002C4591" w:rsidRPr="00790FBC" w:rsidRDefault="002C4591" w:rsidP="009F48F9">
      <w:pPr>
        <w:pStyle w:val="ListParagraph"/>
        <w:rPr>
          <w:rFonts w:cstheme="minorHAnsi"/>
        </w:rPr>
      </w:pPr>
    </w:p>
    <w:p w:rsidR="00E363B6" w:rsidRPr="00790FBC" w:rsidRDefault="004C51F7" w:rsidP="00E363B6">
      <w:pPr>
        <w:pStyle w:val="ListParagraph"/>
        <w:numPr>
          <w:ilvl w:val="0"/>
          <w:numId w:val="1"/>
        </w:numPr>
        <w:jc w:val="center"/>
        <w:rPr>
          <w:rFonts w:cstheme="minorHAnsi"/>
          <w:b/>
        </w:rPr>
      </w:pPr>
      <w:r w:rsidRPr="00790FBC">
        <w:rPr>
          <w:rFonts w:cstheme="minorHAnsi"/>
          <w:b/>
        </w:rPr>
        <w:t>ПЛАН И ПРОГРАМ НАСТАВЕ И УЧЕЊА ОБАВЕЗНИХ ПРЕДМЕТА ПО РАЗРЕДИМА ОСНОВНОГ ОБРАЗОВАЊА И ВАСПИТАЊА</w:t>
      </w:r>
    </w:p>
    <w:p w:rsidR="004C51F7" w:rsidRPr="00790FBC" w:rsidRDefault="004C51F7" w:rsidP="00E363B6">
      <w:pPr>
        <w:rPr>
          <w:rFonts w:cstheme="minorHAnsi"/>
        </w:rPr>
      </w:pPr>
      <w:r w:rsidRPr="00790FBC">
        <w:rPr>
          <w:rFonts w:cstheme="minorHAnsi"/>
        </w:rPr>
        <w:t>План и програм наставе и учења обавезних предмета по разредима се реализује по следећим важећим документима</w:t>
      </w:r>
      <w:r w:rsidR="00E44584" w:rsidRPr="00790FBC">
        <w:rPr>
          <w:rFonts w:cstheme="minorHAnsi"/>
        </w:rPr>
        <w:t>:</w:t>
      </w:r>
    </w:p>
    <w:p w:rsidR="004C51F7" w:rsidRPr="00790FBC" w:rsidRDefault="004C51F7">
      <w:pPr>
        <w:rPr>
          <w:rFonts w:cstheme="minorHAnsi"/>
        </w:rPr>
      </w:pPr>
      <w:r w:rsidRPr="00790FBC">
        <w:rPr>
          <w:rFonts w:cstheme="minorHAnsi"/>
        </w:rPr>
        <w:t xml:space="preserve">Службени Гласник РС-ПРОСВЕТНИ ГЛАСНИК  Правилник о плану наставе и учења за први циклус основног образовања и васпитања и програму наставе и </w:t>
      </w:r>
      <w:r w:rsidR="00E44584" w:rsidRPr="00790FBC">
        <w:rPr>
          <w:rFonts w:cstheme="minorHAnsi"/>
        </w:rPr>
        <w:t>;</w:t>
      </w:r>
      <w:r w:rsidRPr="00790FBC">
        <w:rPr>
          <w:rFonts w:cstheme="minorHAnsi"/>
        </w:rPr>
        <w:t xml:space="preserve">Правилник о наставном плану за други циклус основног образовања и васпитања и наставном програму </w:t>
      </w:r>
    </w:p>
    <w:p w:rsidR="002C4591" w:rsidRPr="00790FBC" w:rsidRDefault="002C4591" w:rsidP="002C4591">
      <w:pPr>
        <w:pStyle w:val="Heading3"/>
        <w:rPr>
          <w:rFonts w:asciiTheme="minorHAnsi" w:hAnsiTheme="minorHAnsi" w:cstheme="minorHAnsi"/>
        </w:rPr>
      </w:pPr>
      <w:bookmarkStart w:id="1" w:name="_Toc275578781"/>
      <w:bookmarkStart w:id="2" w:name="_Toc275796739"/>
      <w:bookmarkStart w:id="3" w:name="_Toc430694745"/>
      <w:r w:rsidRPr="00790FBC">
        <w:rPr>
          <w:rFonts w:asciiTheme="minorHAnsi" w:hAnsiTheme="minorHAnsi" w:cstheme="minorHAnsi"/>
        </w:rPr>
        <w:t>Сврха програма образовања</w:t>
      </w:r>
      <w:bookmarkEnd w:id="1"/>
      <w:bookmarkEnd w:id="2"/>
      <w:bookmarkEnd w:id="3"/>
    </w:p>
    <w:p w:rsidR="002C4591" w:rsidRPr="00790FBC" w:rsidRDefault="002C4591" w:rsidP="002C4591">
      <w:pPr>
        <w:pStyle w:val="ListParagraph"/>
        <w:numPr>
          <w:ilvl w:val="0"/>
          <w:numId w:val="4"/>
        </w:numPr>
        <w:spacing w:after="0" w:line="240" w:lineRule="auto"/>
        <w:jc w:val="both"/>
        <w:rPr>
          <w:rFonts w:cstheme="minorHAnsi"/>
        </w:rPr>
      </w:pPr>
      <w:r w:rsidRPr="00790FBC">
        <w:rPr>
          <w:rFonts w:cstheme="minorHAnsi"/>
        </w:rPr>
        <w:t>Квалитетно образовање и васпитање, које омугућава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2C4591" w:rsidRPr="00790FBC" w:rsidRDefault="002C4591" w:rsidP="002C4591">
      <w:pPr>
        <w:pStyle w:val="ListParagraph"/>
        <w:numPr>
          <w:ilvl w:val="0"/>
          <w:numId w:val="4"/>
        </w:numPr>
        <w:spacing w:after="0" w:line="240" w:lineRule="auto"/>
        <w:jc w:val="both"/>
        <w:rPr>
          <w:rFonts w:cstheme="minorHAnsi"/>
        </w:rPr>
      </w:pPr>
      <w:r w:rsidRPr="00790FBC">
        <w:rPr>
          <w:rFonts w:cstheme="minorHAnsi"/>
        </w:rPr>
        <w:t>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понтенцијале, поштује друге особе и њихов индентитет,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2C4591" w:rsidRPr="00790FBC" w:rsidRDefault="002C4591" w:rsidP="002C4591">
      <w:pPr>
        <w:rPr>
          <w:rFonts w:cstheme="minorHAnsi"/>
          <w:lang w:val="sr-Cyrl-CS"/>
        </w:rPr>
      </w:pPr>
    </w:p>
    <w:p w:rsidR="002C4591" w:rsidRPr="00790FBC" w:rsidRDefault="002C4591" w:rsidP="002C4591">
      <w:pPr>
        <w:pStyle w:val="Heading3"/>
        <w:rPr>
          <w:rFonts w:asciiTheme="minorHAnsi" w:hAnsiTheme="minorHAnsi" w:cstheme="minorHAnsi"/>
        </w:rPr>
      </w:pPr>
      <w:bookmarkStart w:id="4" w:name="_Toc275578782"/>
      <w:bookmarkStart w:id="5" w:name="_Toc275796740"/>
      <w:bookmarkStart w:id="6" w:name="_Toc430694746"/>
      <w:r w:rsidRPr="00790FBC">
        <w:rPr>
          <w:rFonts w:asciiTheme="minorHAnsi" w:hAnsiTheme="minorHAnsi" w:cstheme="minorHAnsi"/>
        </w:rPr>
        <w:t>Циљеви и задаци програма образовања</w:t>
      </w:r>
      <w:bookmarkEnd w:id="4"/>
      <w:bookmarkEnd w:id="5"/>
      <w:bookmarkEnd w:id="6"/>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Развој интелектуалних капацитета и знања деце и ученика нужних за разумевање природе, друштва, себе и света у коме живе, у складу са њиховим развојним потребама, могућностима и интересовањима.</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Подстицање и развој физичких и здравствених способности деце и ученика.</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Оспособљавање за рад, даље образовање и самостално учење, у складу са начелима сталног усавршавања и начелима доживотног учења.</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Оспособљавање за самостално и одговорно доношење одлука које се односе на сопствени развој и будући живот.</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Развијање свести о државној и националној припадности, неговање српске традиције и културе, као и традиције и културе националних мањина.</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Омугућавање укључивања у процесе европског и међународног повезивања.</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Развијање свести о значају заштите и очувања природне и животне средине.</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Усвајање и разумевање и развој основних социјалних и моралних вредности демократски урећеног, хуманог и толератног друштва.</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Уважавање плурализма вредности и омугућавање, подстицање и изградња сопственог система вредности и вредностних ставова који се темеље на начелима различитости и добробити за све.</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Развијање код деце и ученика радозналости и отворености за културе традиционалних цркава и верских заједница, као и етничке и верске толеранције, јачање поверења мећу децом и ученицима и спречавање понашања која нарушавају остваривање права на различитост.</w:t>
      </w:r>
    </w:p>
    <w:p w:rsidR="002C4591" w:rsidRPr="00790FBC" w:rsidRDefault="002C4591" w:rsidP="002C4591">
      <w:pPr>
        <w:pStyle w:val="ListParagraph"/>
        <w:numPr>
          <w:ilvl w:val="0"/>
          <w:numId w:val="3"/>
        </w:numPr>
        <w:spacing w:after="0" w:line="240" w:lineRule="auto"/>
        <w:jc w:val="both"/>
        <w:rPr>
          <w:rFonts w:cstheme="minorHAnsi"/>
        </w:rPr>
      </w:pPr>
      <w:r w:rsidRPr="00790FBC">
        <w:rPr>
          <w:rFonts w:cstheme="minorHAnsi"/>
        </w:rPr>
        <w:t>Поштовање права деце, људских и грађанских права и основних слобода и развијање способности за живот у демократски урећеном друштву.</w:t>
      </w:r>
    </w:p>
    <w:p w:rsidR="008A15E6" w:rsidRPr="00790FBC" w:rsidRDefault="002C4591" w:rsidP="00CA7048">
      <w:pPr>
        <w:pStyle w:val="ListParagraph"/>
        <w:numPr>
          <w:ilvl w:val="0"/>
          <w:numId w:val="3"/>
        </w:numPr>
        <w:spacing w:after="0" w:line="240" w:lineRule="auto"/>
        <w:jc w:val="both"/>
        <w:rPr>
          <w:rFonts w:cstheme="minorHAnsi"/>
        </w:rPr>
      </w:pPr>
      <w:r w:rsidRPr="00790FBC">
        <w:rPr>
          <w:rFonts w:cstheme="minorHAnsi"/>
        </w:rPr>
        <w:t>Развијање и неговање другарства и пријатељства, усвајање вредности заједничког живота и подстицање индивидуалне одговорности.</w:t>
      </w:r>
    </w:p>
    <w:p w:rsidR="001F71B6" w:rsidRPr="00790FBC" w:rsidRDefault="001F71B6" w:rsidP="00DF7DD8">
      <w:pPr>
        <w:autoSpaceDE w:val="0"/>
        <w:autoSpaceDN w:val="0"/>
        <w:adjustRightInd w:val="0"/>
        <w:spacing w:after="0" w:line="240" w:lineRule="auto"/>
        <w:rPr>
          <w:rFonts w:cstheme="minorHAnsi"/>
          <w:b/>
          <w:bCs/>
          <w:sz w:val="20"/>
          <w:szCs w:val="20"/>
        </w:rPr>
        <w:sectPr w:rsidR="001F71B6" w:rsidRPr="00790FBC" w:rsidSect="00053CED">
          <w:pgSz w:w="12240" w:h="15840"/>
          <w:pgMar w:top="1440" w:right="1440" w:bottom="1440" w:left="1440" w:header="708" w:footer="708" w:gutter="0"/>
          <w:cols w:space="708"/>
          <w:docGrid w:linePitch="360"/>
        </w:sectPr>
      </w:pPr>
    </w:p>
    <w:p w:rsidR="00954341" w:rsidRPr="00790FBC" w:rsidRDefault="00954341" w:rsidP="001F71B6">
      <w:pPr>
        <w:spacing w:after="0" w:line="240" w:lineRule="auto"/>
        <w:rPr>
          <w:rFonts w:cstheme="minorHAnsi"/>
          <w:b/>
          <w:szCs w:val="24"/>
        </w:rPr>
      </w:pPr>
      <w:r w:rsidRPr="00790FBC">
        <w:rPr>
          <w:rFonts w:cstheme="minorHAnsi"/>
          <w:b/>
          <w:szCs w:val="24"/>
        </w:rPr>
        <w:lastRenderedPageBreak/>
        <w:t xml:space="preserve">ГОДИШЊИ (ГЛОБАЛНИ) ПЛАН РАДА НАСТАВНИКА ПО ШКОЛСКОМ КАЛЕНДАРУ ЗА АП ВОЈВОДИНУЗА ШКОЛСКУ  </w:t>
      </w:r>
      <w:r w:rsidRPr="00790FBC">
        <w:rPr>
          <w:rFonts w:cstheme="minorHAnsi"/>
          <w:b/>
          <w:szCs w:val="24"/>
          <w:u w:val="single"/>
        </w:rPr>
        <w:t xml:space="preserve">2021. </w:t>
      </w:r>
      <w:r w:rsidRPr="00790FBC">
        <w:rPr>
          <w:rFonts w:cstheme="minorHAnsi"/>
          <w:b/>
          <w:szCs w:val="24"/>
        </w:rPr>
        <w:t xml:space="preserve">/ </w:t>
      </w:r>
      <w:r w:rsidR="001F71B6" w:rsidRPr="00790FBC">
        <w:rPr>
          <w:rFonts w:cstheme="minorHAnsi"/>
          <w:b/>
          <w:szCs w:val="24"/>
          <w:u w:val="single"/>
        </w:rPr>
        <w:t>2022</w:t>
      </w:r>
      <w:r w:rsidRPr="00790FBC">
        <w:rPr>
          <w:rFonts w:cstheme="minorHAnsi"/>
          <w:b/>
          <w:szCs w:val="24"/>
        </w:rPr>
        <w:t>. ГОДИНУ</w:t>
      </w:r>
    </w:p>
    <w:p w:rsidR="00954341" w:rsidRPr="00790FBC" w:rsidRDefault="00954341" w:rsidP="00954341">
      <w:pPr>
        <w:spacing w:after="0" w:line="240" w:lineRule="auto"/>
        <w:jc w:val="center"/>
        <w:rPr>
          <w:rFonts w:cstheme="minorHAnsi"/>
          <w:b/>
          <w:sz w:val="24"/>
          <w:szCs w:val="24"/>
        </w:rPr>
      </w:pPr>
    </w:p>
    <w:p w:rsidR="001F71B6" w:rsidRPr="00790FBC" w:rsidRDefault="00954341" w:rsidP="00954341">
      <w:pPr>
        <w:rPr>
          <w:rFonts w:cstheme="minorHAnsi"/>
        </w:rPr>
      </w:pPr>
      <w:r w:rsidRPr="00790FBC">
        <w:rPr>
          <w:rFonts w:cstheme="minorHAnsi"/>
          <w:b/>
        </w:rPr>
        <w:t>ПРЕДМЕТ:</w:t>
      </w:r>
      <w:r w:rsidRPr="00790FBC">
        <w:rPr>
          <w:rFonts w:cstheme="minorHAnsi"/>
        </w:rPr>
        <w:t>МАТЕМАТИКА</w:t>
      </w:r>
    </w:p>
    <w:p w:rsidR="00954341" w:rsidRPr="00790FBC" w:rsidRDefault="00954341" w:rsidP="00954341">
      <w:pPr>
        <w:rPr>
          <w:rFonts w:cstheme="minorHAnsi"/>
        </w:rPr>
      </w:pPr>
      <w:r w:rsidRPr="00790FBC">
        <w:rPr>
          <w:rFonts w:cstheme="minorHAnsi"/>
          <w:b/>
        </w:rPr>
        <w:t>РАЗРЕД:</w:t>
      </w:r>
      <w:r w:rsidRPr="00790FBC">
        <w:rPr>
          <w:rFonts w:cstheme="minorHAnsi"/>
        </w:rPr>
        <w:t xml:space="preserve"> ПРВИ</w:t>
      </w:r>
    </w:p>
    <w:tbl>
      <w:tblPr>
        <w:tblStyle w:val="TableGrid"/>
        <w:tblW w:w="11970" w:type="dxa"/>
        <w:jc w:val="center"/>
        <w:tblLook w:val="04A0" w:firstRow="1" w:lastRow="0" w:firstColumn="1" w:lastColumn="0" w:noHBand="0" w:noVBand="1"/>
      </w:tblPr>
      <w:tblGrid>
        <w:gridCol w:w="366"/>
        <w:gridCol w:w="2635"/>
        <w:gridCol w:w="745"/>
        <w:gridCol w:w="533"/>
        <w:gridCol w:w="612"/>
        <w:gridCol w:w="547"/>
        <w:gridCol w:w="473"/>
        <w:gridCol w:w="551"/>
        <w:gridCol w:w="515"/>
        <w:gridCol w:w="585"/>
        <w:gridCol w:w="488"/>
        <w:gridCol w:w="589"/>
        <w:gridCol w:w="1137"/>
        <w:gridCol w:w="1226"/>
        <w:gridCol w:w="968"/>
      </w:tblGrid>
      <w:tr w:rsidR="00954341" w:rsidRPr="00790FBC" w:rsidTr="001F71B6">
        <w:trPr>
          <w:trHeight w:val="274"/>
          <w:jc w:val="center"/>
        </w:trPr>
        <w:tc>
          <w:tcPr>
            <w:tcW w:w="3001" w:type="dxa"/>
            <w:gridSpan w:val="2"/>
            <w:vMerge w:val="restart"/>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ОБЛАСТ / ТЕМА / МОДУЛ</w:t>
            </w:r>
          </w:p>
          <w:p w:rsidR="00954341" w:rsidRPr="00790FBC" w:rsidRDefault="00954341" w:rsidP="00954341">
            <w:pPr>
              <w:jc w:val="center"/>
              <w:rPr>
                <w:rFonts w:cstheme="minorHAnsi"/>
                <w:b/>
              </w:rPr>
            </w:pPr>
          </w:p>
        </w:tc>
        <w:tc>
          <w:tcPr>
            <w:tcW w:w="5638" w:type="dxa"/>
            <w:gridSpan w:val="10"/>
            <w:tcBorders>
              <w:bottom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МЕСЕЦ</w:t>
            </w:r>
          </w:p>
        </w:tc>
        <w:tc>
          <w:tcPr>
            <w:tcW w:w="1137" w:type="dxa"/>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ОБРАДА</w:t>
            </w:r>
          </w:p>
        </w:tc>
        <w:tc>
          <w:tcPr>
            <w:tcW w:w="1226" w:type="dxa"/>
            <w:shd w:val="clear" w:color="auto" w:fill="FDE9D9" w:themeFill="accent6" w:themeFillTint="33"/>
          </w:tcPr>
          <w:p w:rsidR="00954341" w:rsidRPr="00790FBC" w:rsidRDefault="00954341" w:rsidP="00954341">
            <w:pPr>
              <w:jc w:val="center"/>
              <w:rPr>
                <w:rFonts w:cstheme="minorHAnsi"/>
                <w:b/>
              </w:rPr>
            </w:pPr>
            <w:r w:rsidRPr="00790FBC">
              <w:rPr>
                <w:rFonts w:cstheme="minorHAnsi"/>
                <w:b/>
              </w:rPr>
              <w:t>УТВРЂИ-ВАЊЕ</w:t>
            </w:r>
          </w:p>
        </w:tc>
        <w:tc>
          <w:tcPr>
            <w:tcW w:w="968" w:type="dxa"/>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СВЕГА</w:t>
            </w:r>
          </w:p>
        </w:tc>
      </w:tr>
      <w:tr w:rsidR="001F71B6" w:rsidRPr="00790FBC" w:rsidTr="001F71B6">
        <w:trPr>
          <w:trHeight w:val="313"/>
          <w:jc w:val="center"/>
        </w:trPr>
        <w:tc>
          <w:tcPr>
            <w:tcW w:w="3001" w:type="dxa"/>
            <w:gridSpan w:val="2"/>
            <w:vMerge/>
          </w:tcPr>
          <w:p w:rsidR="00954341" w:rsidRPr="00790FBC" w:rsidRDefault="00954341" w:rsidP="00954341">
            <w:pPr>
              <w:jc w:val="center"/>
              <w:rPr>
                <w:rFonts w:cstheme="minorHAnsi"/>
              </w:rPr>
            </w:pPr>
          </w:p>
        </w:tc>
        <w:tc>
          <w:tcPr>
            <w:tcW w:w="745" w:type="dxa"/>
            <w:tcBorders>
              <w:top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IX</w:t>
            </w:r>
          </w:p>
        </w:tc>
        <w:tc>
          <w:tcPr>
            <w:tcW w:w="533"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X</w:t>
            </w:r>
          </w:p>
        </w:tc>
        <w:tc>
          <w:tcPr>
            <w:tcW w:w="612"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XI</w:t>
            </w:r>
          </w:p>
        </w:tc>
        <w:tc>
          <w:tcPr>
            <w:tcW w:w="547"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XII</w:t>
            </w:r>
          </w:p>
        </w:tc>
        <w:tc>
          <w:tcPr>
            <w:tcW w:w="473"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I</w:t>
            </w:r>
          </w:p>
        </w:tc>
        <w:tc>
          <w:tcPr>
            <w:tcW w:w="551"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II</w:t>
            </w:r>
          </w:p>
        </w:tc>
        <w:tc>
          <w:tcPr>
            <w:tcW w:w="515"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III</w:t>
            </w:r>
          </w:p>
        </w:tc>
        <w:tc>
          <w:tcPr>
            <w:tcW w:w="585"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IV</w:t>
            </w:r>
          </w:p>
        </w:tc>
        <w:tc>
          <w:tcPr>
            <w:tcW w:w="488" w:type="dxa"/>
            <w:tcBorders>
              <w:top w:val="single" w:sz="4" w:space="0" w:color="auto"/>
              <w:left w:val="single" w:sz="4" w:space="0" w:color="auto"/>
              <w:righ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V</w:t>
            </w:r>
          </w:p>
        </w:tc>
        <w:tc>
          <w:tcPr>
            <w:tcW w:w="589" w:type="dxa"/>
            <w:tcBorders>
              <w:top w:val="single" w:sz="4" w:space="0" w:color="auto"/>
              <w:left w:val="single" w:sz="4" w:space="0" w:color="auto"/>
            </w:tcBorders>
            <w:shd w:val="clear" w:color="auto" w:fill="FDE9D9" w:themeFill="accent6" w:themeFillTint="33"/>
          </w:tcPr>
          <w:p w:rsidR="00954341" w:rsidRPr="00790FBC" w:rsidRDefault="00954341" w:rsidP="00954341">
            <w:pPr>
              <w:jc w:val="center"/>
              <w:rPr>
                <w:rFonts w:cstheme="minorHAnsi"/>
                <w:b/>
              </w:rPr>
            </w:pPr>
            <w:r w:rsidRPr="00790FBC">
              <w:rPr>
                <w:rFonts w:cstheme="minorHAnsi"/>
                <w:b/>
              </w:rPr>
              <w:t>VI</w:t>
            </w:r>
          </w:p>
        </w:tc>
        <w:tc>
          <w:tcPr>
            <w:tcW w:w="1137" w:type="dxa"/>
          </w:tcPr>
          <w:p w:rsidR="00954341" w:rsidRPr="00790FBC" w:rsidRDefault="00954341" w:rsidP="00954341">
            <w:pPr>
              <w:jc w:val="center"/>
              <w:rPr>
                <w:rFonts w:cstheme="minorHAnsi"/>
              </w:rPr>
            </w:pPr>
          </w:p>
        </w:tc>
        <w:tc>
          <w:tcPr>
            <w:tcW w:w="1226" w:type="dxa"/>
          </w:tcPr>
          <w:p w:rsidR="00954341" w:rsidRPr="00790FBC" w:rsidRDefault="00954341" w:rsidP="00954341">
            <w:pPr>
              <w:jc w:val="center"/>
              <w:rPr>
                <w:rFonts w:cstheme="minorHAnsi"/>
              </w:rPr>
            </w:pPr>
          </w:p>
        </w:tc>
        <w:tc>
          <w:tcPr>
            <w:tcW w:w="968" w:type="dxa"/>
          </w:tcPr>
          <w:p w:rsidR="00954341" w:rsidRPr="00790FBC" w:rsidRDefault="00954341" w:rsidP="00954341">
            <w:pPr>
              <w:jc w:val="center"/>
              <w:rPr>
                <w:rFonts w:cstheme="minorHAnsi"/>
              </w:rPr>
            </w:pPr>
          </w:p>
        </w:tc>
      </w:tr>
      <w:tr w:rsidR="001F71B6" w:rsidRPr="00790FBC" w:rsidTr="001F71B6">
        <w:trPr>
          <w:trHeight w:val="508"/>
          <w:jc w:val="center"/>
        </w:trPr>
        <w:tc>
          <w:tcPr>
            <w:tcW w:w="36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1.</w:t>
            </w:r>
          </w:p>
          <w:p w:rsidR="00954341" w:rsidRPr="00790FBC" w:rsidRDefault="00954341" w:rsidP="00954341">
            <w:pPr>
              <w:jc w:val="center"/>
              <w:rPr>
                <w:rFonts w:cstheme="minorHAnsi"/>
              </w:rPr>
            </w:pPr>
          </w:p>
        </w:tc>
        <w:tc>
          <w:tcPr>
            <w:tcW w:w="2635" w:type="dxa"/>
            <w:vAlign w:val="center"/>
          </w:tcPr>
          <w:p w:rsidR="00954341" w:rsidRPr="00790FBC" w:rsidRDefault="00954341" w:rsidP="00954341">
            <w:pPr>
              <w:jc w:val="center"/>
              <w:rPr>
                <w:rFonts w:cstheme="minorHAnsi"/>
              </w:rPr>
            </w:pPr>
            <w:r w:rsidRPr="00790FBC">
              <w:rPr>
                <w:rFonts w:cstheme="minorHAnsi"/>
              </w:rPr>
              <w:t>ГЕОМЕТРИЈА: ВЕЛИЧИНА, ПОЛОЖАЈ И ОБЛИК ПРЕДМЕТА</w:t>
            </w:r>
          </w:p>
        </w:tc>
        <w:tc>
          <w:tcPr>
            <w:tcW w:w="745" w:type="dxa"/>
            <w:vAlign w:val="center"/>
          </w:tcPr>
          <w:p w:rsidR="001F71B6" w:rsidRPr="00790FBC" w:rsidRDefault="001F71B6" w:rsidP="00954341">
            <w:pPr>
              <w:jc w:val="center"/>
              <w:rPr>
                <w:rFonts w:cstheme="minorHAnsi"/>
              </w:rPr>
            </w:pPr>
            <w:r w:rsidRPr="00790FBC">
              <w:rPr>
                <w:rFonts w:cstheme="minorHAnsi"/>
              </w:rPr>
              <w:t>19</w:t>
            </w:r>
          </w:p>
          <w:p w:rsidR="00954341" w:rsidRPr="00790FBC" w:rsidRDefault="001F71B6" w:rsidP="00954341">
            <w:pPr>
              <w:jc w:val="center"/>
              <w:rPr>
                <w:rFonts w:cstheme="minorHAnsi"/>
              </w:rPr>
            </w:pPr>
            <w:r w:rsidRPr="00790FBC">
              <w:rPr>
                <w:rFonts w:cstheme="minorHAnsi"/>
              </w:rPr>
              <w:t>(+</w:t>
            </w:r>
            <w:r w:rsidR="00954341" w:rsidRPr="00790FBC">
              <w:rPr>
                <w:rFonts w:cstheme="minorHAnsi"/>
              </w:rPr>
              <w:t>1)</w:t>
            </w:r>
          </w:p>
        </w:tc>
        <w:tc>
          <w:tcPr>
            <w:tcW w:w="533" w:type="dxa"/>
            <w:vAlign w:val="center"/>
          </w:tcPr>
          <w:p w:rsidR="00954341" w:rsidRPr="00790FBC" w:rsidRDefault="00954341" w:rsidP="00954341">
            <w:pPr>
              <w:jc w:val="center"/>
              <w:rPr>
                <w:rFonts w:cstheme="minorHAnsi"/>
              </w:rPr>
            </w:pPr>
          </w:p>
        </w:tc>
        <w:tc>
          <w:tcPr>
            <w:tcW w:w="612" w:type="dxa"/>
            <w:vAlign w:val="center"/>
          </w:tcPr>
          <w:p w:rsidR="00954341" w:rsidRPr="00790FBC" w:rsidRDefault="00954341" w:rsidP="00954341">
            <w:pPr>
              <w:jc w:val="center"/>
              <w:rPr>
                <w:rFonts w:cstheme="minorHAnsi"/>
              </w:rPr>
            </w:pPr>
          </w:p>
        </w:tc>
        <w:tc>
          <w:tcPr>
            <w:tcW w:w="547" w:type="dxa"/>
            <w:tcBorders>
              <w:right w:val="single" w:sz="4" w:space="0" w:color="auto"/>
            </w:tcBorders>
            <w:vAlign w:val="center"/>
          </w:tcPr>
          <w:p w:rsidR="00954341" w:rsidRPr="00790FBC" w:rsidRDefault="00954341" w:rsidP="00954341">
            <w:pPr>
              <w:jc w:val="center"/>
              <w:rPr>
                <w:rFonts w:cstheme="minorHAnsi"/>
              </w:rPr>
            </w:pPr>
          </w:p>
        </w:tc>
        <w:tc>
          <w:tcPr>
            <w:tcW w:w="473" w:type="dxa"/>
            <w:tcBorders>
              <w:left w:val="single" w:sz="4" w:space="0" w:color="auto"/>
              <w:right w:val="single" w:sz="4" w:space="0" w:color="auto"/>
            </w:tcBorders>
            <w:vAlign w:val="center"/>
          </w:tcPr>
          <w:p w:rsidR="00954341" w:rsidRPr="00790FBC" w:rsidRDefault="00954341" w:rsidP="00954341">
            <w:pPr>
              <w:jc w:val="center"/>
              <w:rPr>
                <w:rFonts w:cstheme="minorHAnsi"/>
              </w:rPr>
            </w:pPr>
          </w:p>
        </w:tc>
        <w:tc>
          <w:tcPr>
            <w:tcW w:w="551" w:type="dxa"/>
            <w:tcBorders>
              <w:left w:val="single" w:sz="4" w:space="0" w:color="auto"/>
            </w:tcBorders>
            <w:vAlign w:val="center"/>
          </w:tcPr>
          <w:p w:rsidR="00954341" w:rsidRPr="00790FBC" w:rsidRDefault="00954341" w:rsidP="00954341">
            <w:pPr>
              <w:jc w:val="center"/>
              <w:rPr>
                <w:rFonts w:cstheme="minorHAnsi"/>
              </w:rPr>
            </w:pPr>
          </w:p>
        </w:tc>
        <w:tc>
          <w:tcPr>
            <w:tcW w:w="515" w:type="dxa"/>
            <w:vAlign w:val="center"/>
          </w:tcPr>
          <w:p w:rsidR="00954341" w:rsidRPr="00790FBC" w:rsidRDefault="00954341" w:rsidP="00954341">
            <w:pPr>
              <w:jc w:val="center"/>
              <w:rPr>
                <w:rFonts w:cstheme="minorHAnsi"/>
              </w:rPr>
            </w:pPr>
          </w:p>
        </w:tc>
        <w:tc>
          <w:tcPr>
            <w:tcW w:w="585" w:type="dxa"/>
            <w:vAlign w:val="center"/>
          </w:tcPr>
          <w:p w:rsidR="00954341" w:rsidRPr="00790FBC" w:rsidRDefault="00954341" w:rsidP="00954341">
            <w:pPr>
              <w:jc w:val="center"/>
              <w:rPr>
                <w:rFonts w:cstheme="minorHAnsi"/>
              </w:rPr>
            </w:pPr>
          </w:p>
        </w:tc>
        <w:tc>
          <w:tcPr>
            <w:tcW w:w="488" w:type="dxa"/>
            <w:vAlign w:val="center"/>
          </w:tcPr>
          <w:p w:rsidR="00954341" w:rsidRPr="00790FBC" w:rsidRDefault="00954341" w:rsidP="00954341">
            <w:pPr>
              <w:jc w:val="center"/>
              <w:rPr>
                <w:rFonts w:cstheme="minorHAnsi"/>
              </w:rPr>
            </w:pPr>
          </w:p>
        </w:tc>
        <w:tc>
          <w:tcPr>
            <w:tcW w:w="589" w:type="dxa"/>
            <w:vAlign w:val="center"/>
          </w:tcPr>
          <w:p w:rsidR="00954341" w:rsidRPr="00790FBC" w:rsidRDefault="00954341" w:rsidP="00954341">
            <w:pPr>
              <w:jc w:val="center"/>
              <w:rPr>
                <w:rFonts w:cstheme="minorHAnsi"/>
              </w:rPr>
            </w:pPr>
          </w:p>
        </w:tc>
        <w:tc>
          <w:tcPr>
            <w:tcW w:w="1137" w:type="dxa"/>
            <w:vAlign w:val="center"/>
          </w:tcPr>
          <w:p w:rsidR="00954341" w:rsidRPr="00790FBC" w:rsidRDefault="00954341" w:rsidP="00954341">
            <w:pPr>
              <w:jc w:val="center"/>
              <w:rPr>
                <w:rFonts w:cstheme="minorHAnsi"/>
              </w:rPr>
            </w:pPr>
            <w:r w:rsidRPr="00790FBC">
              <w:rPr>
                <w:rFonts w:cstheme="minorHAnsi"/>
              </w:rPr>
              <w:t>15</w:t>
            </w:r>
          </w:p>
        </w:tc>
        <w:tc>
          <w:tcPr>
            <w:tcW w:w="1226" w:type="dxa"/>
            <w:vAlign w:val="center"/>
          </w:tcPr>
          <w:p w:rsidR="00954341" w:rsidRPr="00790FBC" w:rsidRDefault="00954341" w:rsidP="00954341">
            <w:pPr>
              <w:jc w:val="center"/>
              <w:rPr>
                <w:rFonts w:cstheme="minorHAnsi"/>
              </w:rPr>
            </w:pPr>
            <w:r w:rsidRPr="00790FBC">
              <w:rPr>
                <w:rFonts w:cstheme="minorHAnsi"/>
              </w:rPr>
              <w:t>5</w:t>
            </w:r>
          </w:p>
        </w:tc>
        <w:tc>
          <w:tcPr>
            <w:tcW w:w="968" w:type="dxa"/>
            <w:vAlign w:val="center"/>
          </w:tcPr>
          <w:p w:rsidR="00954341" w:rsidRPr="00790FBC" w:rsidRDefault="00954341" w:rsidP="00954341">
            <w:pPr>
              <w:jc w:val="center"/>
              <w:rPr>
                <w:rFonts w:cstheme="minorHAnsi"/>
              </w:rPr>
            </w:pPr>
            <w:r w:rsidRPr="00790FBC">
              <w:rPr>
                <w:rFonts w:cstheme="minorHAnsi"/>
              </w:rPr>
              <w:t>20</w:t>
            </w:r>
          </w:p>
        </w:tc>
      </w:tr>
      <w:tr w:rsidR="001F71B6" w:rsidRPr="00790FBC" w:rsidTr="001F71B6">
        <w:trPr>
          <w:trHeight w:val="520"/>
          <w:jc w:val="center"/>
        </w:trPr>
        <w:tc>
          <w:tcPr>
            <w:tcW w:w="366" w:type="dxa"/>
          </w:tcPr>
          <w:p w:rsidR="00954341" w:rsidRPr="00790FBC" w:rsidRDefault="00954341" w:rsidP="00954341">
            <w:pPr>
              <w:jc w:val="center"/>
              <w:rPr>
                <w:rFonts w:cstheme="minorHAnsi"/>
              </w:rPr>
            </w:pPr>
          </w:p>
          <w:p w:rsidR="00954341" w:rsidRPr="00790FBC" w:rsidRDefault="00954341" w:rsidP="00954341">
            <w:pPr>
              <w:rPr>
                <w:rFonts w:cstheme="minorHAnsi"/>
              </w:rPr>
            </w:pPr>
            <w:r w:rsidRPr="00790FBC">
              <w:rPr>
                <w:rFonts w:cstheme="minorHAnsi"/>
              </w:rPr>
              <w:t>2.</w:t>
            </w:r>
          </w:p>
          <w:p w:rsidR="00954341" w:rsidRPr="00790FBC" w:rsidRDefault="00954341" w:rsidP="00954341">
            <w:pPr>
              <w:jc w:val="center"/>
              <w:rPr>
                <w:rFonts w:cstheme="minorHAnsi"/>
              </w:rPr>
            </w:pPr>
          </w:p>
        </w:tc>
        <w:tc>
          <w:tcPr>
            <w:tcW w:w="2635" w:type="dxa"/>
            <w:vAlign w:val="center"/>
          </w:tcPr>
          <w:p w:rsidR="00954341" w:rsidRPr="00790FBC" w:rsidRDefault="00954341" w:rsidP="00954341">
            <w:pPr>
              <w:jc w:val="center"/>
              <w:rPr>
                <w:rFonts w:cstheme="minorHAnsi"/>
              </w:rPr>
            </w:pPr>
            <w:r w:rsidRPr="00790FBC">
              <w:rPr>
                <w:rFonts w:cstheme="minorHAnsi"/>
              </w:rPr>
              <w:t xml:space="preserve">ГЕОМЕТРИЈА: ЛИНИЈА </w:t>
            </w:r>
          </w:p>
        </w:tc>
        <w:tc>
          <w:tcPr>
            <w:tcW w:w="745" w:type="dxa"/>
            <w:vAlign w:val="center"/>
          </w:tcPr>
          <w:p w:rsidR="00954341" w:rsidRPr="00790FBC" w:rsidRDefault="00954341" w:rsidP="00954341">
            <w:pPr>
              <w:jc w:val="center"/>
              <w:rPr>
                <w:rFonts w:cstheme="minorHAnsi"/>
              </w:rPr>
            </w:pPr>
          </w:p>
        </w:tc>
        <w:tc>
          <w:tcPr>
            <w:tcW w:w="533" w:type="dxa"/>
            <w:vAlign w:val="center"/>
          </w:tcPr>
          <w:p w:rsidR="00954341" w:rsidRPr="00790FBC" w:rsidRDefault="00954341" w:rsidP="00954341">
            <w:pPr>
              <w:jc w:val="center"/>
              <w:rPr>
                <w:rFonts w:cstheme="minorHAnsi"/>
              </w:rPr>
            </w:pPr>
          </w:p>
        </w:tc>
        <w:tc>
          <w:tcPr>
            <w:tcW w:w="612" w:type="dxa"/>
            <w:vAlign w:val="center"/>
          </w:tcPr>
          <w:p w:rsidR="00954341" w:rsidRPr="00790FBC" w:rsidRDefault="00954341" w:rsidP="00954341">
            <w:pPr>
              <w:jc w:val="center"/>
              <w:rPr>
                <w:rFonts w:cstheme="minorHAnsi"/>
              </w:rPr>
            </w:pPr>
          </w:p>
        </w:tc>
        <w:tc>
          <w:tcPr>
            <w:tcW w:w="547" w:type="dxa"/>
            <w:vAlign w:val="center"/>
          </w:tcPr>
          <w:p w:rsidR="00954341" w:rsidRPr="00790FBC" w:rsidRDefault="00954341" w:rsidP="00954341">
            <w:pPr>
              <w:jc w:val="center"/>
              <w:rPr>
                <w:rFonts w:cstheme="minorHAnsi"/>
              </w:rPr>
            </w:pPr>
            <w:r w:rsidRPr="00790FBC">
              <w:rPr>
                <w:rFonts w:cstheme="minorHAnsi"/>
              </w:rPr>
              <w:t>8</w:t>
            </w:r>
          </w:p>
        </w:tc>
        <w:tc>
          <w:tcPr>
            <w:tcW w:w="473" w:type="dxa"/>
            <w:vAlign w:val="center"/>
          </w:tcPr>
          <w:p w:rsidR="00954341" w:rsidRPr="00790FBC" w:rsidRDefault="00954341" w:rsidP="00954341">
            <w:pPr>
              <w:jc w:val="center"/>
              <w:rPr>
                <w:rFonts w:cstheme="minorHAnsi"/>
              </w:rPr>
            </w:pPr>
          </w:p>
        </w:tc>
        <w:tc>
          <w:tcPr>
            <w:tcW w:w="551" w:type="dxa"/>
            <w:vAlign w:val="center"/>
          </w:tcPr>
          <w:p w:rsidR="00954341" w:rsidRPr="00790FBC" w:rsidRDefault="00954341" w:rsidP="00954341">
            <w:pPr>
              <w:jc w:val="center"/>
              <w:rPr>
                <w:rFonts w:cstheme="minorHAnsi"/>
              </w:rPr>
            </w:pPr>
          </w:p>
        </w:tc>
        <w:tc>
          <w:tcPr>
            <w:tcW w:w="515" w:type="dxa"/>
            <w:vAlign w:val="center"/>
          </w:tcPr>
          <w:p w:rsidR="00954341" w:rsidRPr="00790FBC" w:rsidRDefault="00954341" w:rsidP="00954341">
            <w:pPr>
              <w:jc w:val="center"/>
              <w:rPr>
                <w:rFonts w:cstheme="minorHAnsi"/>
              </w:rPr>
            </w:pPr>
          </w:p>
        </w:tc>
        <w:tc>
          <w:tcPr>
            <w:tcW w:w="585" w:type="dxa"/>
            <w:vAlign w:val="center"/>
          </w:tcPr>
          <w:p w:rsidR="00954341" w:rsidRPr="00790FBC" w:rsidRDefault="00954341" w:rsidP="00954341">
            <w:pPr>
              <w:jc w:val="center"/>
              <w:rPr>
                <w:rFonts w:cstheme="minorHAnsi"/>
              </w:rPr>
            </w:pPr>
          </w:p>
        </w:tc>
        <w:tc>
          <w:tcPr>
            <w:tcW w:w="488" w:type="dxa"/>
            <w:vAlign w:val="center"/>
          </w:tcPr>
          <w:p w:rsidR="00954341" w:rsidRPr="00790FBC" w:rsidRDefault="00954341" w:rsidP="00954341">
            <w:pPr>
              <w:jc w:val="center"/>
              <w:rPr>
                <w:rFonts w:cstheme="minorHAnsi"/>
              </w:rPr>
            </w:pPr>
          </w:p>
        </w:tc>
        <w:tc>
          <w:tcPr>
            <w:tcW w:w="589" w:type="dxa"/>
            <w:vAlign w:val="center"/>
          </w:tcPr>
          <w:p w:rsidR="00954341" w:rsidRPr="00790FBC" w:rsidRDefault="00954341" w:rsidP="00954341">
            <w:pPr>
              <w:jc w:val="center"/>
              <w:rPr>
                <w:rFonts w:cstheme="minorHAnsi"/>
              </w:rPr>
            </w:pPr>
          </w:p>
        </w:tc>
        <w:tc>
          <w:tcPr>
            <w:tcW w:w="1137" w:type="dxa"/>
            <w:vAlign w:val="center"/>
          </w:tcPr>
          <w:p w:rsidR="00954341" w:rsidRPr="00790FBC" w:rsidRDefault="00954341" w:rsidP="00954341">
            <w:pPr>
              <w:jc w:val="center"/>
              <w:rPr>
                <w:rFonts w:cstheme="minorHAnsi"/>
              </w:rPr>
            </w:pPr>
            <w:r w:rsidRPr="00790FBC">
              <w:rPr>
                <w:rFonts w:cstheme="minorHAnsi"/>
              </w:rPr>
              <w:t>5</w:t>
            </w:r>
          </w:p>
        </w:tc>
        <w:tc>
          <w:tcPr>
            <w:tcW w:w="1226" w:type="dxa"/>
            <w:vAlign w:val="center"/>
          </w:tcPr>
          <w:p w:rsidR="00954341" w:rsidRPr="00790FBC" w:rsidRDefault="00954341" w:rsidP="00954341">
            <w:pPr>
              <w:jc w:val="center"/>
              <w:rPr>
                <w:rFonts w:cstheme="minorHAnsi"/>
              </w:rPr>
            </w:pPr>
            <w:r w:rsidRPr="00790FBC">
              <w:rPr>
                <w:rFonts w:cstheme="minorHAnsi"/>
              </w:rPr>
              <w:t>3</w:t>
            </w:r>
          </w:p>
        </w:tc>
        <w:tc>
          <w:tcPr>
            <w:tcW w:w="968" w:type="dxa"/>
            <w:vAlign w:val="center"/>
          </w:tcPr>
          <w:p w:rsidR="00954341" w:rsidRPr="00790FBC" w:rsidRDefault="00954341" w:rsidP="00954341">
            <w:pPr>
              <w:jc w:val="center"/>
              <w:rPr>
                <w:rFonts w:cstheme="minorHAnsi"/>
              </w:rPr>
            </w:pPr>
            <w:r w:rsidRPr="00790FBC">
              <w:rPr>
                <w:rFonts w:cstheme="minorHAnsi"/>
              </w:rPr>
              <w:t>8</w:t>
            </w:r>
          </w:p>
        </w:tc>
      </w:tr>
      <w:tr w:rsidR="001F71B6" w:rsidRPr="00790FBC" w:rsidTr="001F71B6">
        <w:trPr>
          <w:trHeight w:val="508"/>
          <w:jc w:val="center"/>
        </w:trPr>
        <w:tc>
          <w:tcPr>
            <w:tcW w:w="36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3.</w:t>
            </w:r>
          </w:p>
          <w:p w:rsidR="00954341" w:rsidRPr="00790FBC" w:rsidRDefault="00954341" w:rsidP="00954341">
            <w:pPr>
              <w:jc w:val="center"/>
              <w:rPr>
                <w:rFonts w:cstheme="minorHAnsi"/>
              </w:rPr>
            </w:pPr>
          </w:p>
        </w:tc>
        <w:tc>
          <w:tcPr>
            <w:tcW w:w="2635" w:type="dxa"/>
            <w:vAlign w:val="center"/>
          </w:tcPr>
          <w:p w:rsidR="00954341" w:rsidRPr="00790FBC" w:rsidRDefault="00954341" w:rsidP="00954341">
            <w:pPr>
              <w:jc w:val="center"/>
              <w:rPr>
                <w:rFonts w:cstheme="minorHAnsi"/>
              </w:rPr>
            </w:pPr>
            <w:r w:rsidRPr="00790FBC">
              <w:rPr>
                <w:rFonts w:cstheme="minorHAnsi"/>
              </w:rPr>
              <w:t xml:space="preserve">БРОЈЕВИ </w:t>
            </w:r>
          </w:p>
        </w:tc>
        <w:tc>
          <w:tcPr>
            <w:tcW w:w="745" w:type="dxa"/>
            <w:vAlign w:val="center"/>
          </w:tcPr>
          <w:p w:rsidR="00954341" w:rsidRPr="00790FBC" w:rsidRDefault="00954341" w:rsidP="00954341">
            <w:pPr>
              <w:jc w:val="center"/>
              <w:rPr>
                <w:rFonts w:cstheme="minorHAnsi"/>
              </w:rPr>
            </w:pPr>
          </w:p>
        </w:tc>
        <w:tc>
          <w:tcPr>
            <w:tcW w:w="533" w:type="dxa"/>
            <w:vAlign w:val="center"/>
          </w:tcPr>
          <w:p w:rsidR="00954341" w:rsidRPr="00790FBC" w:rsidRDefault="00954341" w:rsidP="00954341">
            <w:pPr>
              <w:jc w:val="center"/>
              <w:rPr>
                <w:rFonts w:cstheme="minorHAnsi"/>
              </w:rPr>
            </w:pPr>
            <w:r w:rsidRPr="00790FBC">
              <w:rPr>
                <w:rFonts w:cstheme="minorHAnsi"/>
              </w:rPr>
              <w:t>23</w:t>
            </w:r>
          </w:p>
        </w:tc>
        <w:tc>
          <w:tcPr>
            <w:tcW w:w="612" w:type="dxa"/>
            <w:vAlign w:val="center"/>
          </w:tcPr>
          <w:p w:rsidR="00954341" w:rsidRPr="00790FBC" w:rsidRDefault="00954341" w:rsidP="00954341">
            <w:pPr>
              <w:jc w:val="center"/>
              <w:rPr>
                <w:rFonts w:cstheme="minorHAnsi"/>
              </w:rPr>
            </w:pPr>
            <w:r w:rsidRPr="00790FBC">
              <w:rPr>
                <w:rFonts w:cstheme="minorHAnsi"/>
              </w:rPr>
              <w:t>22</w:t>
            </w:r>
          </w:p>
        </w:tc>
        <w:tc>
          <w:tcPr>
            <w:tcW w:w="547" w:type="dxa"/>
            <w:vAlign w:val="center"/>
          </w:tcPr>
          <w:p w:rsidR="00954341" w:rsidRPr="00790FBC" w:rsidRDefault="00954341" w:rsidP="00954341">
            <w:pPr>
              <w:jc w:val="center"/>
              <w:rPr>
                <w:rFonts w:cstheme="minorHAnsi"/>
              </w:rPr>
            </w:pPr>
            <w:r w:rsidRPr="00790FBC">
              <w:rPr>
                <w:rFonts w:cstheme="minorHAnsi"/>
              </w:rPr>
              <w:t>7</w:t>
            </w:r>
          </w:p>
        </w:tc>
        <w:tc>
          <w:tcPr>
            <w:tcW w:w="473" w:type="dxa"/>
            <w:vAlign w:val="center"/>
          </w:tcPr>
          <w:p w:rsidR="00954341" w:rsidRPr="00790FBC" w:rsidRDefault="00954341" w:rsidP="00954341">
            <w:pPr>
              <w:jc w:val="center"/>
              <w:rPr>
                <w:rFonts w:cstheme="minorHAnsi"/>
              </w:rPr>
            </w:pPr>
            <w:r w:rsidRPr="00790FBC">
              <w:rPr>
                <w:rFonts w:cstheme="minorHAnsi"/>
              </w:rPr>
              <w:t>14</w:t>
            </w:r>
          </w:p>
        </w:tc>
        <w:tc>
          <w:tcPr>
            <w:tcW w:w="551" w:type="dxa"/>
            <w:vAlign w:val="center"/>
          </w:tcPr>
          <w:p w:rsidR="00954341" w:rsidRPr="00790FBC" w:rsidRDefault="00954341" w:rsidP="00954341">
            <w:pPr>
              <w:jc w:val="center"/>
              <w:rPr>
                <w:rFonts w:cstheme="minorHAnsi"/>
              </w:rPr>
            </w:pPr>
            <w:r w:rsidRPr="00790FBC">
              <w:rPr>
                <w:rFonts w:cstheme="minorHAnsi"/>
              </w:rPr>
              <w:t>19</w:t>
            </w:r>
          </w:p>
        </w:tc>
        <w:tc>
          <w:tcPr>
            <w:tcW w:w="515" w:type="dxa"/>
            <w:vAlign w:val="center"/>
          </w:tcPr>
          <w:p w:rsidR="00954341" w:rsidRPr="00790FBC" w:rsidRDefault="00954341" w:rsidP="00954341">
            <w:pPr>
              <w:jc w:val="center"/>
              <w:rPr>
                <w:rFonts w:cstheme="minorHAnsi"/>
              </w:rPr>
            </w:pPr>
            <w:r w:rsidRPr="00790FBC">
              <w:rPr>
                <w:rFonts w:cstheme="minorHAnsi"/>
              </w:rPr>
              <w:t>14</w:t>
            </w:r>
          </w:p>
        </w:tc>
        <w:tc>
          <w:tcPr>
            <w:tcW w:w="585" w:type="dxa"/>
            <w:vAlign w:val="center"/>
          </w:tcPr>
          <w:p w:rsidR="00954341" w:rsidRPr="00790FBC" w:rsidRDefault="00954341" w:rsidP="00954341">
            <w:pPr>
              <w:jc w:val="center"/>
              <w:rPr>
                <w:rFonts w:cstheme="minorHAnsi"/>
              </w:rPr>
            </w:pPr>
            <w:r w:rsidRPr="00790FBC">
              <w:rPr>
                <w:rFonts w:cstheme="minorHAnsi"/>
              </w:rPr>
              <w:t>14</w:t>
            </w:r>
          </w:p>
        </w:tc>
        <w:tc>
          <w:tcPr>
            <w:tcW w:w="488" w:type="dxa"/>
            <w:vAlign w:val="center"/>
          </w:tcPr>
          <w:p w:rsidR="00954341" w:rsidRPr="00790FBC" w:rsidRDefault="00954341" w:rsidP="00954341">
            <w:pPr>
              <w:jc w:val="center"/>
              <w:rPr>
                <w:rFonts w:cstheme="minorHAnsi"/>
              </w:rPr>
            </w:pPr>
            <w:r w:rsidRPr="00790FBC">
              <w:rPr>
                <w:rFonts w:cstheme="minorHAnsi"/>
              </w:rPr>
              <w:t>22</w:t>
            </w:r>
          </w:p>
        </w:tc>
        <w:tc>
          <w:tcPr>
            <w:tcW w:w="589" w:type="dxa"/>
            <w:vAlign w:val="center"/>
          </w:tcPr>
          <w:p w:rsidR="00954341" w:rsidRPr="00790FBC" w:rsidRDefault="00954341" w:rsidP="00954341">
            <w:pPr>
              <w:jc w:val="center"/>
              <w:rPr>
                <w:rFonts w:cstheme="minorHAnsi"/>
              </w:rPr>
            </w:pPr>
            <w:r w:rsidRPr="00790FBC">
              <w:rPr>
                <w:rFonts w:cstheme="minorHAnsi"/>
              </w:rPr>
              <w:t>10</w:t>
            </w:r>
          </w:p>
        </w:tc>
        <w:tc>
          <w:tcPr>
            <w:tcW w:w="1137" w:type="dxa"/>
            <w:vAlign w:val="center"/>
          </w:tcPr>
          <w:p w:rsidR="00954341" w:rsidRPr="00790FBC" w:rsidRDefault="00954341" w:rsidP="00954341">
            <w:pPr>
              <w:jc w:val="center"/>
              <w:rPr>
                <w:rFonts w:cstheme="minorHAnsi"/>
              </w:rPr>
            </w:pPr>
            <w:r w:rsidRPr="00790FBC">
              <w:rPr>
                <w:rFonts w:cstheme="minorHAnsi"/>
              </w:rPr>
              <w:t>52</w:t>
            </w:r>
          </w:p>
        </w:tc>
        <w:tc>
          <w:tcPr>
            <w:tcW w:w="1226" w:type="dxa"/>
            <w:vAlign w:val="center"/>
          </w:tcPr>
          <w:p w:rsidR="00954341" w:rsidRPr="00790FBC" w:rsidRDefault="00954341" w:rsidP="00954341">
            <w:pPr>
              <w:jc w:val="center"/>
              <w:rPr>
                <w:rFonts w:cstheme="minorHAnsi"/>
              </w:rPr>
            </w:pPr>
            <w:r w:rsidRPr="00790FBC">
              <w:rPr>
                <w:rFonts w:cstheme="minorHAnsi"/>
              </w:rPr>
              <w:t>93</w:t>
            </w:r>
          </w:p>
        </w:tc>
        <w:tc>
          <w:tcPr>
            <w:tcW w:w="968" w:type="dxa"/>
            <w:vAlign w:val="center"/>
          </w:tcPr>
          <w:p w:rsidR="00954341" w:rsidRPr="00790FBC" w:rsidRDefault="00954341" w:rsidP="00954341">
            <w:pPr>
              <w:jc w:val="center"/>
              <w:rPr>
                <w:rFonts w:cstheme="minorHAnsi"/>
              </w:rPr>
            </w:pPr>
            <w:r w:rsidRPr="00790FBC">
              <w:rPr>
                <w:rFonts w:cstheme="minorHAnsi"/>
              </w:rPr>
              <w:t>145</w:t>
            </w:r>
          </w:p>
        </w:tc>
      </w:tr>
      <w:tr w:rsidR="001F71B6" w:rsidRPr="00790FBC" w:rsidTr="001F71B6">
        <w:trPr>
          <w:trHeight w:val="508"/>
          <w:jc w:val="center"/>
        </w:trPr>
        <w:tc>
          <w:tcPr>
            <w:tcW w:w="36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4.</w:t>
            </w:r>
          </w:p>
          <w:p w:rsidR="00954341" w:rsidRPr="00790FBC" w:rsidRDefault="00954341" w:rsidP="00954341">
            <w:pPr>
              <w:jc w:val="center"/>
              <w:rPr>
                <w:rFonts w:cstheme="minorHAnsi"/>
              </w:rPr>
            </w:pPr>
          </w:p>
        </w:tc>
        <w:tc>
          <w:tcPr>
            <w:tcW w:w="2635" w:type="dxa"/>
            <w:vAlign w:val="center"/>
          </w:tcPr>
          <w:p w:rsidR="00954341" w:rsidRPr="00790FBC" w:rsidRDefault="00954341" w:rsidP="00954341">
            <w:pPr>
              <w:jc w:val="center"/>
              <w:rPr>
                <w:rFonts w:cstheme="minorHAnsi"/>
              </w:rPr>
            </w:pPr>
            <w:r w:rsidRPr="00790FBC">
              <w:rPr>
                <w:rFonts w:cstheme="minorHAnsi"/>
              </w:rPr>
              <w:t>МЕРЕЊЕ И МЕРЕ</w:t>
            </w:r>
          </w:p>
        </w:tc>
        <w:tc>
          <w:tcPr>
            <w:tcW w:w="745" w:type="dxa"/>
            <w:vAlign w:val="center"/>
          </w:tcPr>
          <w:p w:rsidR="00954341" w:rsidRPr="00790FBC" w:rsidRDefault="00954341" w:rsidP="00954341">
            <w:pPr>
              <w:jc w:val="center"/>
              <w:rPr>
                <w:rFonts w:cstheme="minorHAnsi"/>
              </w:rPr>
            </w:pPr>
          </w:p>
        </w:tc>
        <w:tc>
          <w:tcPr>
            <w:tcW w:w="533" w:type="dxa"/>
            <w:vAlign w:val="center"/>
          </w:tcPr>
          <w:p w:rsidR="00954341" w:rsidRPr="00790FBC" w:rsidRDefault="00954341" w:rsidP="00954341">
            <w:pPr>
              <w:jc w:val="center"/>
              <w:rPr>
                <w:rFonts w:cstheme="minorHAnsi"/>
              </w:rPr>
            </w:pPr>
          </w:p>
        </w:tc>
        <w:tc>
          <w:tcPr>
            <w:tcW w:w="612" w:type="dxa"/>
            <w:vAlign w:val="center"/>
          </w:tcPr>
          <w:p w:rsidR="00954341" w:rsidRPr="00790FBC" w:rsidRDefault="00954341" w:rsidP="00954341">
            <w:pPr>
              <w:jc w:val="center"/>
              <w:rPr>
                <w:rFonts w:cstheme="minorHAnsi"/>
              </w:rPr>
            </w:pPr>
          </w:p>
        </w:tc>
        <w:tc>
          <w:tcPr>
            <w:tcW w:w="547" w:type="dxa"/>
            <w:vAlign w:val="center"/>
          </w:tcPr>
          <w:p w:rsidR="00954341" w:rsidRPr="00790FBC" w:rsidRDefault="00954341" w:rsidP="00954341">
            <w:pPr>
              <w:jc w:val="center"/>
              <w:rPr>
                <w:rFonts w:cstheme="minorHAnsi"/>
              </w:rPr>
            </w:pPr>
          </w:p>
        </w:tc>
        <w:tc>
          <w:tcPr>
            <w:tcW w:w="473" w:type="dxa"/>
            <w:vAlign w:val="center"/>
          </w:tcPr>
          <w:p w:rsidR="00954341" w:rsidRPr="00790FBC" w:rsidRDefault="00954341" w:rsidP="00954341">
            <w:pPr>
              <w:jc w:val="center"/>
              <w:rPr>
                <w:rFonts w:cstheme="minorHAnsi"/>
              </w:rPr>
            </w:pPr>
          </w:p>
        </w:tc>
        <w:tc>
          <w:tcPr>
            <w:tcW w:w="551" w:type="dxa"/>
            <w:vAlign w:val="center"/>
          </w:tcPr>
          <w:p w:rsidR="00954341" w:rsidRPr="00790FBC" w:rsidRDefault="00954341" w:rsidP="00954341">
            <w:pPr>
              <w:jc w:val="center"/>
              <w:rPr>
                <w:rFonts w:cstheme="minorHAnsi"/>
              </w:rPr>
            </w:pPr>
          </w:p>
        </w:tc>
        <w:tc>
          <w:tcPr>
            <w:tcW w:w="515" w:type="dxa"/>
            <w:vAlign w:val="center"/>
          </w:tcPr>
          <w:p w:rsidR="00954341" w:rsidRPr="00790FBC" w:rsidRDefault="00954341" w:rsidP="00954341">
            <w:pPr>
              <w:jc w:val="center"/>
              <w:rPr>
                <w:rFonts w:cstheme="minorHAnsi"/>
              </w:rPr>
            </w:pPr>
            <w:r w:rsidRPr="00790FBC">
              <w:rPr>
                <w:rFonts w:cstheme="minorHAnsi"/>
              </w:rPr>
              <w:t>7</w:t>
            </w:r>
          </w:p>
        </w:tc>
        <w:tc>
          <w:tcPr>
            <w:tcW w:w="585" w:type="dxa"/>
            <w:vAlign w:val="center"/>
          </w:tcPr>
          <w:p w:rsidR="00954341" w:rsidRPr="00790FBC" w:rsidRDefault="00954341" w:rsidP="00954341">
            <w:pPr>
              <w:jc w:val="center"/>
              <w:rPr>
                <w:rFonts w:cstheme="minorHAnsi"/>
              </w:rPr>
            </w:pPr>
          </w:p>
        </w:tc>
        <w:tc>
          <w:tcPr>
            <w:tcW w:w="488" w:type="dxa"/>
            <w:vAlign w:val="center"/>
          </w:tcPr>
          <w:p w:rsidR="00954341" w:rsidRPr="00790FBC" w:rsidRDefault="00954341" w:rsidP="00954341">
            <w:pPr>
              <w:jc w:val="center"/>
              <w:rPr>
                <w:rFonts w:cstheme="minorHAnsi"/>
              </w:rPr>
            </w:pPr>
          </w:p>
        </w:tc>
        <w:tc>
          <w:tcPr>
            <w:tcW w:w="589" w:type="dxa"/>
            <w:vAlign w:val="center"/>
          </w:tcPr>
          <w:p w:rsidR="00954341" w:rsidRPr="00790FBC" w:rsidRDefault="00954341" w:rsidP="00954341">
            <w:pPr>
              <w:jc w:val="center"/>
              <w:rPr>
                <w:rFonts w:cstheme="minorHAnsi"/>
              </w:rPr>
            </w:pPr>
          </w:p>
        </w:tc>
        <w:tc>
          <w:tcPr>
            <w:tcW w:w="1137" w:type="dxa"/>
            <w:vAlign w:val="center"/>
          </w:tcPr>
          <w:p w:rsidR="00954341" w:rsidRPr="00790FBC" w:rsidRDefault="00954341" w:rsidP="00954341">
            <w:pPr>
              <w:jc w:val="center"/>
              <w:rPr>
                <w:rFonts w:cstheme="minorHAnsi"/>
              </w:rPr>
            </w:pPr>
            <w:r w:rsidRPr="00790FBC">
              <w:rPr>
                <w:rFonts w:cstheme="minorHAnsi"/>
              </w:rPr>
              <w:t>3</w:t>
            </w:r>
          </w:p>
        </w:tc>
        <w:tc>
          <w:tcPr>
            <w:tcW w:w="1226" w:type="dxa"/>
            <w:vAlign w:val="center"/>
          </w:tcPr>
          <w:p w:rsidR="00954341" w:rsidRPr="00790FBC" w:rsidRDefault="00954341" w:rsidP="00954341">
            <w:pPr>
              <w:jc w:val="center"/>
              <w:rPr>
                <w:rFonts w:cstheme="minorHAnsi"/>
              </w:rPr>
            </w:pPr>
            <w:r w:rsidRPr="00790FBC">
              <w:rPr>
                <w:rFonts w:cstheme="minorHAnsi"/>
              </w:rPr>
              <w:t>4</w:t>
            </w:r>
          </w:p>
        </w:tc>
        <w:tc>
          <w:tcPr>
            <w:tcW w:w="968" w:type="dxa"/>
            <w:vAlign w:val="center"/>
          </w:tcPr>
          <w:p w:rsidR="00954341" w:rsidRPr="00790FBC" w:rsidRDefault="00954341" w:rsidP="00954341">
            <w:pPr>
              <w:jc w:val="center"/>
              <w:rPr>
                <w:rFonts w:cstheme="minorHAnsi"/>
              </w:rPr>
            </w:pPr>
            <w:r w:rsidRPr="00790FBC">
              <w:rPr>
                <w:rFonts w:cstheme="minorHAnsi"/>
              </w:rPr>
              <w:t>7</w:t>
            </w:r>
          </w:p>
        </w:tc>
      </w:tr>
      <w:tr w:rsidR="001F71B6" w:rsidRPr="00790FBC" w:rsidTr="001F71B6">
        <w:trPr>
          <w:trHeight w:val="520"/>
          <w:jc w:val="center"/>
        </w:trPr>
        <w:tc>
          <w:tcPr>
            <w:tcW w:w="3001" w:type="dxa"/>
            <w:gridSpan w:val="2"/>
            <w:shd w:val="clear" w:color="auto" w:fill="F79646" w:themeFill="accent6"/>
            <w:vAlign w:val="center"/>
          </w:tcPr>
          <w:p w:rsidR="00954341" w:rsidRPr="00790FBC" w:rsidRDefault="00954341" w:rsidP="00954341">
            <w:pPr>
              <w:rPr>
                <w:rFonts w:cstheme="minorHAnsi"/>
                <w:b/>
              </w:rPr>
            </w:pPr>
          </w:p>
          <w:p w:rsidR="00954341" w:rsidRPr="00790FBC" w:rsidRDefault="00954341" w:rsidP="00954341">
            <w:pPr>
              <w:jc w:val="center"/>
              <w:rPr>
                <w:rFonts w:cstheme="minorHAnsi"/>
                <w:b/>
              </w:rPr>
            </w:pPr>
            <w:r w:rsidRPr="00790FBC">
              <w:rPr>
                <w:rFonts w:cstheme="minorHAnsi"/>
                <w:b/>
              </w:rPr>
              <w:t>УКУПНО</w:t>
            </w:r>
          </w:p>
          <w:p w:rsidR="00954341" w:rsidRPr="00790FBC" w:rsidRDefault="00954341" w:rsidP="00954341">
            <w:pPr>
              <w:jc w:val="center"/>
              <w:rPr>
                <w:rFonts w:cstheme="minorHAnsi"/>
                <w:b/>
              </w:rPr>
            </w:pPr>
          </w:p>
        </w:tc>
        <w:tc>
          <w:tcPr>
            <w:tcW w:w="745"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20</w:t>
            </w:r>
          </w:p>
        </w:tc>
        <w:tc>
          <w:tcPr>
            <w:tcW w:w="533"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23</w:t>
            </w:r>
          </w:p>
        </w:tc>
        <w:tc>
          <w:tcPr>
            <w:tcW w:w="612"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22</w:t>
            </w:r>
          </w:p>
        </w:tc>
        <w:tc>
          <w:tcPr>
            <w:tcW w:w="547"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15</w:t>
            </w:r>
          </w:p>
        </w:tc>
        <w:tc>
          <w:tcPr>
            <w:tcW w:w="473"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14</w:t>
            </w:r>
          </w:p>
        </w:tc>
        <w:tc>
          <w:tcPr>
            <w:tcW w:w="551"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19</w:t>
            </w:r>
          </w:p>
        </w:tc>
        <w:tc>
          <w:tcPr>
            <w:tcW w:w="515"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21</w:t>
            </w:r>
          </w:p>
        </w:tc>
        <w:tc>
          <w:tcPr>
            <w:tcW w:w="585"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14</w:t>
            </w:r>
          </w:p>
        </w:tc>
        <w:tc>
          <w:tcPr>
            <w:tcW w:w="488"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22</w:t>
            </w:r>
          </w:p>
        </w:tc>
        <w:tc>
          <w:tcPr>
            <w:tcW w:w="589"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10</w:t>
            </w:r>
          </w:p>
        </w:tc>
        <w:tc>
          <w:tcPr>
            <w:tcW w:w="1137"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75</w:t>
            </w:r>
          </w:p>
        </w:tc>
        <w:tc>
          <w:tcPr>
            <w:tcW w:w="1226"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105</w:t>
            </w:r>
          </w:p>
        </w:tc>
        <w:tc>
          <w:tcPr>
            <w:tcW w:w="968" w:type="dxa"/>
            <w:shd w:val="clear" w:color="auto" w:fill="F79646" w:themeFill="accent6"/>
            <w:vAlign w:val="center"/>
          </w:tcPr>
          <w:p w:rsidR="00954341" w:rsidRPr="00790FBC" w:rsidRDefault="00954341" w:rsidP="00954341">
            <w:pPr>
              <w:jc w:val="center"/>
              <w:rPr>
                <w:rFonts w:cstheme="minorHAnsi"/>
                <w:b/>
              </w:rPr>
            </w:pPr>
            <w:r w:rsidRPr="00790FBC">
              <w:rPr>
                <w:rFonts w:cstheme="minorHAnsi"/>
                <w:b/>
              </w:rPr>
              <w:t>180</w:t>
            </w:r>
          </w:p>
        </w:tc>
      </w:tr>
    </w:tbl>
    <w:p w:rsidR="001F71B6" w:rsidRPr="00790FBC" w:rsidRDefault="001F71B6" w:rsidP="00954341">
      <w:pPr>
        <w:rPr>
          <w:rFonts w:cstheme="minorHAnsi"/>
        </w:rPr>
        <w:sectPr w:rsidR="001F71B6" w:rsidRPr="00790FBC" w:rsidSect="00053CED">
          <w:pgSz w:w="15840" w:h="12240" w:orient="landscape"/>
          <w:pgMar w:top="1440" w:right="1440" w:bottom="1440" w:left="1440" w:header="708" w:footer="708" w:gutter="0"/>
          <w:cols w:space="708"/>
          <w:docGrid w:linePitch="360"/>
        </w:sectPr>
      </w:pPr>
    </w:p>
    <w:tbl>
      <w:tblPr>
        <w:tblStyle w:val="TableGrid"/>
        <w:tblW w:w="0" w:type="auto"/>
        <w:tblInd w:w="-318" w:type="dxa"/>
        <w:tblLook w:val="04A0" w:firstRow="1" w:lastRow="0" w:firstColumn="1" w:lastColumn="0" w:noHBand="0" w:noVBand="1"/>
      </w:tblPr>
      <w:tblGrid>
        <w:gridCol w:w="740"/>
        <w:gridCol w:w="1773"/>
        <w:gridCol w:w="2207"/>
        <w:gridCol w:w="1747"/>
        <w:gridCol w:w="3427"/>
      </w:tblGrid>
      <w:tr w:rsidR="00954341" w:rsidRPr="00790FBC" w:rsidTr="001F71B6">
        <w:tc>
          <w:tcPr>
            <w:tcW w:w="740" w:type="dxa"/>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Р.БР.</w:t>
            </w:r>
          </w:p>
          <w:p w:rsidR="00954341" w:rsidRPr="00790FBC" w:rsidRDefault="00954341" w:rsidP="00954341">
            <w:pPr>
              <w:jc w:val="center"/>
              <w:rPr>
                <w:rFonts w:cstheme="minorHAnsi"/>
                <w:b/>
              </w:rPr>
            </w:pPr>
          </w:p>
        </w:tc>
        <w:tc>
          <w:tcPr>
            <w:tcW w:w="1773" w:type="dxa"/>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ОБЛАСТ / ТЕМА / МОДУЛ</w:t>
            </w:r>
          </w:p>
          <w:p w:rsidR="00954341" w:rsidRPr="00790FBC" w:rsidRDefault="00954341" w:rsidP="00954341">
            <w:pPr>
              <w:jc w:val="center"/>
              <w:rPr>
                <w:rFonts w:cstheme="minorHAnsi"/>
                <w:b/>
              </w:rPr>
            </w:pPr>
          </w:p>
        </w:tc>
        <w:tc>
          <w:tcPr>
            <w:tcW w:w="2207" w:type="dxa"/>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МЕЂУПРЕДМЕТНЕ КОМПЕТЕНЦИЈЕ</w:t>
            </w:r>
          </w:p>
        </w:tc>
        <w:tc>
          <w:tcPr>
            <w:tcW w:w="1747" w:type="dxa"/>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СТАНДАРДИ ПОСТИГНУЋА УЧЕНИКА</w:t>
            </w:r>
          </w:p>
        </w:tc>
        <w:tc>
          <w:tcPr>
            <w:tcW w:w="3427" w:type="dxa"/>
            <w:shd w:val="clear" w:color="auto" w:fill="FDE9D9" w:themeFill="accent6" w:themeFillTint="33"/>
          </w:tcPr>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ИСХОДИ</w:t>
            </w:r>
          </w:p>
        </w:tc>
      </w:tr>
      <w:tr w:rsidR="00954341" w:rsidRPr="00790FBC" w:rsidTr="001F71B6">
        <w:tc>
          <w:tcPr>
            <w:tcW w:w="740" w:type="dxa"/>
            <w:vAlign w:val="center"/>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1.</w:t>
            </w:r>
          </w:p>
          <w:p w:rsidR="00954341" w:rsidRPr="00790FBC" w:rsidRDefault="00954341" w:rsidP="00954341">
            <w:pPr>
              <w:jc w:val="center"/>
              <w:rPr>
                <w:rFonts w:cstheme="minorHAnsi"/>
              </w:rPr>
            </w:pPr>
          </w:p>
        </w:tc>
        <w:tc>
          <w:tcPr>
            <w:tcW w:w="1773" w:type="dxa"/>
            <w:vAlign w:val="center"/>
          </w:tcPr>
          <w:p w:rsidR="00954341" w:rsidRPr="00790FBC" w:rsidRDefault="00954341" w:rsidP="00954341">
            <w:pPr>
              <w:jc w:val="center"/>
              <w:rPr>
                <w:rFonts w:cstheme="minorHAnsi"/>
              </w:rPr>
            </w:pPr>
            <w:r w:rsidRPr="00790FBC">
              <w:rPr>
                <w:rFonts w:cstheme="minorHAnsi"/>
              </w:rPr>
              <w:t xml:space="preserve">ГЕОМЕТРИЈА: ВЕЛИЧИНА, ПОЛОЖАЈ И ОБЛИК ПРЕДМЕТА: </w:t>
            </w:r>
          </w:p>
        </w:tc>
        <w:tc>
          <w:tcPr>
            <w:tcW w:w="2207" w:type="dxa"/>
            <w:vAlign w:val="center"/>
          </w:tcPr>
          <w:p w:rsidR="00954341" w:rsidRPr="00790FBC" w:rsidRDefault="00954341" w:rsidP="00954341">
            <w:pPr>
              <w:pStyle w:val="ListParagraph"/>
              <w:numPr>
                <w:ilvl w:val="0"/>
                <w:numId w:val="69"/>
              </w:numPr>
              <w:rPr>
                <w:rFonts w:cstheme="minorHAnsi"/>
              </w:rPr>
            </w:pPr>
            <w:r w:rsidRPr="00790FBC">
              <w:rPr>
                <w:rFonts w:cstheme="minorHAnsi"/>
              </w:rPr>
              <w:t>Компетенција за целоживотно учење</w:t>
            </w:r>
          </w:p>
          <w:p w:rsidR="00954341" w:rsidRPr="00790FBC" w:rsidRDefault="00954341" w:rsidP="00954341">
            <w:pPr>
              <w:pStyle w:val="ListParagraph"/>
              <w:numPr>
                <w:ilvl w:val="0"/>
                <w:numId w:val="69"/>
              </w:numPr>
              <w:rPr>
                <w:rFonts w:cstheme="minorHAnsi"/>
              </w:rPr>
            </w:pPr>
            <w:r w:rsidRPr="00790FBC">
              <w:rPr>
                <w:rFonts w:cstheme="minorHAnsi"/>
              </w:rPr>
              <w:t>Комуникација</w:t>
            </w:r>
          </w:p>
          <w:p w:rsidR="00954341" w:rsidRPr="00790FBC" w:rsidRDefault="00954341" w:rsidP="00954341">
            <w:pPr>
              <w:pStyle w:val="ListParagraph"/>
              <w:numPr>
                <w:ilvl w:val="0"/>
                <w:numId w:val="69"/>
              </w:numPr>
              <w:rPr>
                <w:rFonts w:cstheme="minorHAnsi"/>
              </w:rPr>
            </w:pPr>
            <w:r w:rsidRPr="00790FBC">
              <w:rPr>
                <w:rFonts w:cstheme="minorHAnsi"/>
              </w:rPr>
              <w:t>Решавање проблема</w:t>
            </w:r>
          </w:p>
        </w:tc>
        <w:tc>
          <w:tcPr>
            <w:tcW w:w="1747" w:type="dxa"/>
            <w:vMerge w:val="restart"/>
            <w:vAlign w:val="center"/>
          </w:tcPr>
          <w:p w:rsidR="00954341" w:rsidRPr="00790FBC" w:rsidRDefault="00954341" w:rsidP="00954341">
            <w:pPr>
              <w:jc w:val="center"/>
              <w:rPr>
                <w:rFonts w:cstheme="minorHAnsi"/>
              </w:rPr>
            </w:pPr>
            <w:r w:rsidRPr="00790FBC">
              <w:rPr>
                <w:rFonts w:cstheme="minorHAnsi"/>
              </w:rPr>
              <w:t>1.MAT.1.2.1.</w:t>
            </w:r>
          </w:p>
          <w:p w:rsidR="00954341" w:rsidRPr="00790FBC" w:rsidRDefault="00954341" w:rsidP="00954341">
            <w:pPr>
              <w:jc w:val="center"/>
              <w:rPr>
                <w:rFonts w:cstheme="minorHAnsi"/>
              </w:rPr>
            </w:pPr>
            <w:r w:rsidRPr="00790FBC">
              <w:rPr>
                <w:rFonts w:cstheme="minorHAnsi"/>
              </w:rPr>
              <w:t>1.MAT.1.2.2.</w:t>
            </w:r>
          </w:p>
          <w:p w:rsidR="00954341" w:rsidRPr="00790FBC" w:rsidRDefault="00954341" w:rsidP="00954341">
            <w:pPr>
              <w:jc w:val="center"/>
              <w:rPr>
                <w:rFonts w:cstheme="minorHAnsi"/>
              </w:rPr>
            </w:pPr>
            <w:r w:rsidRPr="00790FBC">
              <w:rPr>
                <w:rFonts w:cstheme="minorHAnsi"/>
              </w:rPr>
              <w:t>1.MAT.1.2.3.</w:t>
            </w:r>
          </w:p>
          <w:p w:rsidR="00954341" w:rsidRPr="00790FBC" w:rsidRDefault="00954341" w:rsidP="00954341">
            <w:pPr>
              <w:jc w:val="center"/>
              <w:rPr>
                <w:rFonts w:cstheme="minorHAnsi"/>
              </w:rPr>
            </w:pPr>
            <w:r w:rsidRPr="00790FBC">
              <w:rPr>
                <w:rFonts w:cstheme="minorHAnsi"/>
              </w:rPr>
              <w:t>1.MAT.1.2.4.</w:t>
            </w:r>
          </w:p>
          <w:p w:rsidR="00954341" w:rsidRPr="00790FBC" w:rsidRDefault="00954341" w:rsidP="00954341">
            <w:pPr>
              <w:jc w:val="center"/>
              <w:rPr>
                <w:rFonts w:cstheme="minorHAnsi"/>
              </w:rPr>
            </w:pPr>
            <w:r w:rsidRPr="00790FBC">
              <w:rPr>
                <w:rFonts w:cstheme="minorHAnsi"/>
              </w:rPr>
              <w:t>1.MAT.1.2.5.</w:t>
            </w:r>
          </w:p>
          <w:p w:rsidR="00954341" w:rsidRPr="00790FBC" w:rsidRDefault="00954341" w:rsidP="00954341">
            <w:pPr>
              <w:jc w:val="center"/>
              <w:rPr>
                <w:rFonts w:cstheme="minorHAnsi"/>
              </w:rPr>
            </w:pPr>
            <w:r w:rsidRPr="00790FBC">
              <w:rPr>
                <w:rFonts w:cstheme="minorHAnsi"/>
              </w:rPr>
              <w:t>1.MAT.2.2.1.</w:t>
            </w:r>
          </w:p>
          <w:p w:rsidR="00954341" w:rsidRPr="00790FBC" w:rsidRDefault="00954341" w:rsidP="00954341">
            <w:pPr>
              <w:jc w:val="center"/>
              <w:rPr>
                <w:rFonts w:cstheme="minorHAnsi"/>
              </w:rPr>
            </w:pPr>
            <w:r w:rsidRPr="00790FBC">
              <w:rPr>
                <w:rFonts w:cstheme="minorHAnsi"/>
              </w:rPr>
              <w:t>1.MAT.2.2.2.</w:t>
            </w:r>
          </w:p>
          <w:p w:rsidR="00954341" w:rsidRPr="00790FBC" w:rsidRDefault="00954341" w:rsidP="00954341">
            <w:pPr>
              <w:jc w:val="center"/>
              <w:rPr>
                <w:rFonts w:cstheme="minorHAnsi"/>
              </w:rPr>
            </w:pPr>
            <w:r w:rsidRPr="00790FBC">
              <w:rPr>
                <w:rFonts w:cstheme="minorHAnsi"/>
              </w:rPr>
              <w:t>1.MAT.2.2.3.</w:t>
            </w:r>
          </w:p>
          <w:p w:rsidR="00954341" w:rsidRPr="00790FBC" w:rsidRDefault="00954341" w:rsidP="00954341">
            <w:pPr>
              <w:jc w:val="center"/>
              <w:rPr>
                <w:rFonts w:cstheme="minorHAnsi"/>
              </w:rPr>
            </w:pPr>
            <w:r w:rsidRPr="00790FBC">
              <w:rPr>
                <w:rFonts w:cstheme="minorHAnsi"/>
              </w:rPr>
              <w:t>1.MAT.2.2.4.</w:t>
            </w:r>
          </w:p>
          <w:p w:rsidR="00954341" w:rsidRPr="00790FBC" w:rsidRDefault="00954341" w:rsidP="00954341">
            <w:pPr>
              <w:jc w:val="center"/>
              <w:rPr>
                <w:rFonts w:cstheme="minorHAnsi"/>
              </w:rPr>
            </w:pPr>
            <w:r w:rsidRPr="00790FBC">
              <w:rPr>
                <w:rFonts w:cstheme="minorHAnsi"/>
              </w:rPr>
              <w:t>1.MAT.2.2.5.</w:t>
            </w:r>
          </w:p>
          <w:p w:rsidR="00954341" w:rsidRPr="00790FBC" w:rsidRDefault="00954341" w:rsidP="00954341">
            <w:pPr>
              <w:jc w:val="center"/>
              <w:rPr>
                <w:rFonts w:cstheme="minorHAnsi"/>
              </w:rPr>
            </w:pPr>
            <w:r w:rsidRPr="00790FBC">
              <w:rPr>
                <w:rFonts w:cstheme="minorHAnsi"/>
              </w:rPr>
              <w:t>1.MAT.2.2.6.</w:t>
            </w:r>
          </w:p>
          <w:p w:rsidR="00954341" w:rsidRPr="00790FBC" w:rsidRDefault="00954341" w:rsidP="00954341">
            <w:pPr>
              <w:jc w:val="center"/>
              <w:rPr>
                <w:rFonts w:cstheme="minorHAnsi"/>
              </w:rPr>
            </w:pPr>
            <w:r w:rsidRPr="00790FBC">
              <w:rPr>
                <w:rFonts w:cstheme="minorHAnsi"/>
              </w:rPr>
              <w:t>1.MAT.3.2.1.</w:t>
            </w:r>
          </w:p>
          <w:p w:rsidR="00954341" w:rsidRPr="00790FBC" w:rsidRDefault="00954341" w:rsidP="00954341">
            <w:pPr>
              <w:jc w:val="center"/>
              <w:rPr>
                <w:rFonts w:cstheme="minorHAnsi"/>
              </w:rPr>
            </w:pPr>
            <w:r w:rsidRPr="00790FBC">
              <w:rPr>
                <w:rFonts w:cstheme="minorHAnsi"/>
              </w:rPr>
              <w:t>1.MAT.3.2.2.</w:t>
            </w:r>
          </w:p>
          <w:p w:rsidR="00954341" w:rsidRPr="00790FBC" w:rsidRDefault="00954341" w:rsidP="00954341">
            <w:pPr>
              <w:jc w:val="center"/>
              <w:rPr>
                <w:rFonts w:cstheme="minorHAnsi"/>
              </w:rPr>
            </w:pPr>
            <w:r w:rsidRPr="00790FBC">
              <w:rPr>
                <w:rFonts w:cstheme="minorHAnsi"/>
              </w:rPr>
              <w:t>1.MAT.3.2.3.</w:t>
            </w:r>
          </w:p>
          <w:p w:rsidR="00954341" w:rsidRPr="00790FBC" w:rsidRDefault="00954341" w:rsidP="00954341">
            <w:pPr>
              <w:jc w:val="center"/>
              <w:rPr>
                <w:rFonts w:cstheme="minorHAnsi"/>
              </w:rPr>
            </w:pPr>
            <w:r w:rsidRPr="00790FBC">
              <w:rPr>
                <w:rFonts w:cstheme="minorHAnsi"/>
              </w:rPr>
              <w:t>1.MAT.3.2.4.</w:t>
            </w:r>
          </w:p>
          <w:p w:rsidR="00954341" w:rsidRPr="00790FBC" w:rsidRDefault="00954341" w:rsidP="00954341">
            <w:pPr>
              <w:jc w:val="center"/>
              <w:rPr>
                <w:rFonts w:cstheme="minorHAnsi"/>
              </w:rPr>
            </w:pPr>
            <w:r w:rsidRPr="00790FBC">
              <w:rPr>
                <w:rFonts w:cstheme="minorHAnsi"/>
              </w:rPr>
              <w:t>1.MAT.3.2.5.</w:t>
            </w:r>
          </w:p>
        </w:tc>
        <w:tc>
          <w:tcPr>
            <w:tcW w:w="3427" w:type="dxa"/>
            <w:vAlign w:val="center"/>
          </w:tcPr>
          <w:p w:rsidR="00954341" w:rsidRPr="00790FBC" w:rsidRDefault="00954341" w:rsidP="00954341">
            <w:pPr>
              <w:rPr>
                <w:rFonts w:cstheme="minorHAnsi"/>
              </w:rPr>
            </w:pPr>
            <w:r w:rsidRPr="00790FBC">
              <w:rPr>
                <w:rFonts w:cstheme="minorHAnsi"/>
              </w:rPr>
              <w:t>По завршетку разреда ученикће бити у стању да:</w:t>
            </w:r>
          </w:p>
          <w:p w:rsidR="00954341" w:rsidRPr="00790FBC" w:rsidRDefault="00954341" w:rsidP="00954341">
            <w:pPr>
              <w:pStyle w:val="ListParagraph"/>
              <w:numPr>
                <w:ilvl w:val="0"/>
                <w:numId w:val="68"/>
              </w:numPr>
              <w:rPr>
                <w:rFonts w:cstheme="minorHAnsi"/>
              </w:rPr>
            </w:pPr>
            <w:r w:rsidRPr="00790FBC">
              <w:rPr>
                <w:rFonts w:cstheme="minorHAnsi"/>
              </w:rPr>
              <w:t>одреди међусобни положај</w:t>
            </w:r>
          </w:p>
          <w:p w:rsidR="00954341" w:rsidRPr="00790FBC" w:rsidRDefault="00954341" w:rsidP="00954341">
            <w:pPr>
              <w:pStyle w:val="ListParagraph"/>
              <w:numPr>
                <w:ilvl w:val="0"/>
                <w:numId w:val="68"/>
              </w:numPr>
              <w:rPr>
                <w:rFonts w:cstheme="minorHAnsi"/>
              </w:rPr>
            </w:pPr>
            <w:r w:rsidRPr="00790FBC">
              <w:rPr>
                <w:rFonts w:cstheme="minorHAnsi"/>
              </w:rPr>
              <w:t>предмета и бића и њихов</w:t>
            </w:r>
          </w:p>
          <w:p w:rsidR="00954341" w:rsidRPr="00790FBC" w:rsidRDefault="00954341" w:rsidP="00954341">
            <w:pPr>
              <w:pStyle w:val="ListParagraph"/>
              <w:numPr>
                <w:ilvl w:val="0"/>
                <w:numId w:val="68"/>
              </w:numPr>
              <w:rPr>
                <w:rFonts w:cstheme="minorHAnsi"/>
              </w:rPr>
            </w:pPr>
            <w:r w:rsidRPr="00790FBC">
              <w:rPr>
                <w:rFonts w:cstheme="minorHAnsi"/>
              </w:rPr>
              <w:t>положај у односу на тло;</w:t>
            </w:r>
          </w:p>
          <w:p w:rsidR="00954341" w:rsidRPr="00790FBC" w:rsidRDefault="00954341" w:rsidP="00954341">
            <w:pPr>
              <w:pStyle w:val="ListParagraph"/>
              <w:numPr>
                <w:ilvl w:val="0"/>
                <w:numId w:val="68"/>
              </w:numPr>
              <w:rPr>
                <w:rFonts w:cstheme="minorHAnsi"/>
              </w:rPr>
            </w:pPr>
            <w:r w:rsidRPr="00790FBC">
              <w:rPr>
                <w:rFonts w:cstheme="minorHAnsi"/>
              </w:rPr>
              <w:t>упореди предмете и бића повеличини;</w:t>
            </w:r>
          </w:p>
          <w:p w:rsidR="00954341" w:rsidRPr="00790FBC" w:rsidRDefault="00954341" w:rsidP="00954341">
            <w:pPr>
              <w:pStyle w:val="ListParagraph"/>
              <w:numPr>
                <w:ilvl w:val="0"/>
                <w:numId w:val="68"/>
              </w:numPr>
              <w:rPr>
                <w:rFonts w:cstheme="minorHAnsi"/>
              </w:rPr>
            </w:pPr>
            <w:r w:rsidRPr="00790FBC">
              <w:rPr>
                <w:rFonts w:cstheme="minorHAnsi"/>
              </w:rPr>
              <w:t>уочи и именује геометријске облике предмета из непосредне околине;</w:t>
            </w:r>
          </w:p>
          <w:p w:rsidR="00954341" w:rsidRPr="00790FBC" w:rsidRDefault="00954341" w:rsidP="00954341">
            <w:pPr>
              <w:pStyle w:val="ListParagraph"/>
              <w:numPr>
                <w:ilvl w:val="0"/>
                <w:numId w:val="68"/>
              </w:numPr>
              <w:rPr>
                <w:rFonts w:cstheme="minorHAnsi"/>
              </w:rPr>
            </w:pPr>
            <w:r w:rsidRPr="00790FBC">
              <w:rPr>
                <w:rFonts w:cstheme="minorHAnsi"/>
              </w:rPr>
              <w:t>именује геометријска тела ифигуре;</w:t>
            </w:r>
          </w:p>
          <w:p w:rsidR="00954341" w:rsidRPr="00790FBC" w:rsidRDefault="00954341" w:rsidP="00954341">
            <w:pPr>
              <w:pStyle w:val="ListParagraph"/>
              <w:numPr>
                <w:ilvl w:val="0"/>
                <w:numId w:val="68"/>
              </w:numPr>
              <w:rPr>
                <w:rFonts w:cstheme="minorHAnsi"/>
              </w:rPr>
            </w:pPr>
            <w:r w:rsidRPr="00790FBC">
              <w:rPr>
                <w:rFonts w:cstheme="minorHAnsi"/>
              </w:rPr>
              <w:t>групише предмете и бића сазаједничким својством;</w:t>
            </w:r>
          </w:p>
          <w:p w:rsidR="00954341" w:rsidRPr="00790FBC" w:rsidRDefault="00954341" w:rsidP="00954341">
            <w:pPr>
              <w:pStyle w:val="ListParagraph"/>
              <w:numPr>
                <w:ilvl w:val="0"/>
                <w:numId w:val="68"/>
              </w:numPr>
              <w:rPr>
                <w:rFonts w:cstheme="minorHAnsi"/>
              </w:rPr>
            </w:pPr>
            <w:r w:rsidRPr="00790FBC">
              <w:rPr>
                <w:rFonts w:cstheme="minorHAnsi"/>
              </w:rPr>
              <w:t xml:space="preserve">сложи/разложи фигуру којасе састоји од познатих облика. </w:t>
            </w:r>
          </w:p>
        </w:tc>
      </w:tr>
      <w:tr w:rsidR="00954341" w:rsidRPr="00790FBC" w:rsidTr="001F71B6">
        <w:tc>
          <w:tcPr>
            <w:tcW w:w="740" w:type="dxa"/>
            <w:vAlign w:val="center"/>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2.</w:t>
            </w:r>
          </w:p>
          <w:p w:rsidR="00954341" w:rsidRPr="00790FBC" w:rsidRDefault="00954341" w:rsidP="00954341">
            <w:pPr>
              <w:jc w:val="center"/>
              <w:rPr>
                <w:rFonts w:cstheme="minorHAnsi"/>
              </w:rPr>
            </w:pPr>
          </w:p>
        </w:tc>
        <w:tc>
          <w:tcPr>
            <w:tcW w:w="1773" w:type="dxa"/>
            <w:vAlign w:val="center"/>
          </w:tcPr>
          <w:p w:rsidR="00954341" w:rsidRPr="00790FBC" w:rsidRDefault="00954341" w:rsidP="00954341">
            <w:pPr>
              <w:jc w:val="center"/>
              <w:rPr>
                <w:rFonts w:cstheme="minorHAnsi"/>
              </w:rPr>
            </w:pPr>
            <w:r w:rsidRPr="00790FBC">
              <w:rPr>
                <w:rFonts w:cstheme="minorHAnsi"/>
              </w:rPr>
              <w:t>ГЕОМЕТРИЈА: ЛИНИЈА</w:t>
            </w:r>
          </w:p>
        </w:tc>
        <w:tc>
          <w:tcPr>
            <w:tcW w:w="2207" w:type="dxa"/>
            <w:vAlign w:val="center"/>
          </w:tcPr>
          <w:p w:rsidR="00954341" w:rsidRPr="00790FBC" w:rsidRDefault="00954341" w:rsidP="00954341">
            <w:pPr>
              <w:pStyle w:val="ListParagraph"/>
              <w:numPr>
                <w:ilvl w:val="0"/>
                <w:numId w:val="69"/>
              </w:numPr>
              <w:rPr>
                <w:rFonts w:cstheme="minorHAnsi"/>
              </w:rPr>
            </w:pPr>
            <w:r w:rsidRPr="00790FBC">
              <w:rPr>
                <w:rFonts w:cstheme="minorHAnsi"/>
              </w:rPr>
              <w:t>Компетенција за целоживотно учење</w:t>
            </w:r>
          </w:p>
          <w:p w:rsidR="00954341" w:rsidRPr="00790FBC" w:rsidRDefault="00954341" w:rsidP="00954341">
            <w:pPr>
              <w:pStyle w:val="ListParagraph"/>
              <w:numPr>
                <w:ilvl w:val="0"/>
                <w:numId w:val="69"/>
              </w:numPr>
              <w:rPr>
                <w:rFonts w:cstheme="minorHAnsi"/>
              </w:rPr>
            </w:pPr>
            <w:r w:rsidRPr="00790FBC">
              <w:rPr>
                <w:rFonts w:cstheme="minorHAnsi"/>
              </w:rPr>
              <w:t>Комуникација</w:t>
            </w:r>
          </w:p>
          <w:p w:rsidR="00954341" w:rsidRPr="00790FBC" w:rsidRDefault="00954341" w:rsidP="00954341">
            <w:pPr>
              <w:pStyle w:val="ListParagraph"/>
              <w:numPr>
                <w:ilvl w:val="0"/>
                <w:numId w:val="69"/>
              </w:numPr>
              <w:rPr>
                <w:rFonts w:cstheme="minorHAnsi"/>
              </w:rPr>
            </w:pPr>
            <w:r w:rsidRPr="00790FBC">
              <w:rPr>
                <w:rFonts w:cstheme="minorHAnsi"/>
              </w:rPr>
              <w:t>Решавање проблема</w:t>
            </w:r>
          </w:p>
        </w:tc>
        <w:tc>
          <w:tcPr>
            <w:tcW w:w="1747" w:type="dxa"/>
            <w:vMerge/>
            <w:vAlign w:val="center"/>
          </w:tcPr>
          <w:p w:rsidR="00954341" w:rsidRPr="00790FBC" w:rsidRDefault="00954341" w:rsidP="00954341">
            <w:pPr>
              <w:jc w:val="center"/>
              <w:rPr>
                <w:rFonts w:cstheme="minorHAnsi"/>
              </w:rPr>
            </w:pPr>
          </w:p>
        </w:tc>
        <w:tc>
          <w:tcPr>
            <w:tcW w:w="3427" w:type="dxa"/>
            <w:vAlign w:val="center"/>
          </w:tcPr>
          <w:p w:rsidR="00954341" w:rsidRPr="00790FBC" w:rsidRDefault="00954341" w:rsidP="00954341">
            <w:pPr>
              <w:rPr>
                <w:rFonts w:cstheme="minorHAnsi"/>
              </w:rPr>
            </w:pPr>
            <w:r w:rsidRPr="00790FBC">
              <w:rPr>
                <w:rFonts w:cstheme="minorHAnsi"/>
              </w:rPr>
              <w:t>По завршетку разреда ученикће бити у стању да:</w:t>
            </w:r>
          </w:p>
          <w:p w:rsidR="00954341" w:rsidRPr="00790FBC" w:rsidRDefault="00954341" w:rsidP="00954341">
            <w:pPr>
              <w:pStyle w:val="ListParagraph"/>
              <w:numPr>
                <w:ilvl w:val="0"/>
                <w:numId w:val="68"/>
              </w:numPr>
              <w:rPr>
                <w:rFonts w:cstheme="minorHAnsi"/>
              </w:rPr>
            </w:pPr>
            <w:r w:rsidRPr="00790FBC">
              <w:rPr>
                <w:rFonts w:cstheme="minorHAnsi"/>
              </w:rPr>
              <w:t>разликује криву, праву, изломљену, затворену и отворену линију;</w:t>
            </w:r>
          </w:p>
          <w:p w:rsidR="00954341" w:rsidRPr="00790FBC" w:rsidRDefault="00954341" w:rsidP="00954341">
            <w:pPr>
              <w:pStyle w:val="ListParagraph"/>
              <w:numPr>
                <w:ilvl w:val="0"/>
                <w:numId w:val="68"/>
              </w:numPr>
              <w:rPr>
                <w:rFonts w:cstheme="minorHAnsi"/>
              </w:rPr>
            </w:pPr>
            <w:r w:rsidRPr="00790FBC">
              <w:rPr>
                <w:rFonts w:cstheme="minorHAnsi"/>
              </w:rPr>
              <w:t>црта праву линију и дужпомоћу лењира.</w:t>
            </w:r>
          </w:p>
        </w:tc>
      </w:tr>
      <w:tr w:rsidR="00954341" w:rsidRPr="00790FBC" w:rsidTr="001F71B6">
        <w:tc>
          <w:tcPr>
            <w:tcW w:w="740" w:type="dxa"/>
            <w:vAlign w:val="center"/>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3.</w:t>
            </w:r>
          </w:p>
          <w:p w:rsidR="00954341" w:rsidRPr="00790FBC" w:rsidRDefault="00954341" w:rsidP="00954341">
            <w:pPr>
              <w:jc w:val="center"/>
              <w:rPr>
                <w:rFonts w:cstheme="minorHAnsi"/>
              </w:rPr>
            </w:pPr>
          </w:p>
        </w:tc>
        <w:tc>
          <w:tcPr>
            <w:tcW w:w="1773" w:type="dxa"/>
            <w:vAlign w:val="center"/>
          </w:tcPr>
          <w:p w:rsidR="00954341" w:rsidRPr="00790FBC" w:rsidRDefault="00954341" w:rsidP="00954341">
            <w:pPr>
              <w:jc w:val="center"/>
              <w:rPr>
                <w:rFonts w:cstheme="minorHAnsi"/>
              </w:rPr>
            </w:pPr>
            <w:r w:rsidRPr="00790FBC">
              <w:rPr>
                <w:rFonts w:cstheme="minorHAnsi"/>
              </w:rPr>
              <w:t>БРОЈЕВИ</w:t>
            </w:r>
          </w:p>
        </w:tc>
        <w:tc>
          <w:tcPr>
            <w:tcW w:w="2207" w:type="dxa"/>
            <w:vAlign w:val="center"/>
          </w:tcPr>
          <w:p w:rsidR="00954341" w:rsidRPr="00790FBC" w:rsidRDefault="00954341" w:rsidP="00954341">
            <w:pPr>
              <w:pStyle w:val="ListParagraph"/>
              <w:numPr>
                <w:ilvl w:val="0"/>
                <w:numId w:val="69"/>
              </w:numPr>
              <w:rPr>
                <w:rFonts w:cstheme="minorHAnsi"/>
              </w:rPr>
            </w:pPr>
            <w:r w:rsidRPr="00790FBC">
              <w:rPr>
                <w:rFonts w:cstheme="minorHAnsi"/>
              </w:rPr>
              <w:t>Компетенција за целоживотно учење</w:t>
            </w:r>
          </w:p>
          <w:p w:rsidR="00954341" w:rsidRPr="00790FBC" w:rsidRDefault="00954341" w:rsidP="00954341">
            <w:pPr>
              <w:pStyle w:val="ListParagraph"/>
              <w:numPr>
                <w:ilvl w:val="0"/>
                <w:numId w:val="69"/>
              </w:numPr>
              <w:rPr>
                <w:rFonts w:cstheme="minorHAnsi"/>
              </w:rPr>
            </w:pPr>
            <w:r w:rsidRPr="00790FBC">
              <w:rPr>
                <w:rFonts w:cstheme="minorHAnsi"/>
              </w:rPr>
              <w:t>Комуникација</w:t>
            </w:r>
          </w:p>
          <w:p w:rsidR="00954341" w:rsidRPr="00790FBC" w:rsidRDefault="00954341" w:rsidP="00954341">
            <w:pPr>
              <w:pStyle w:val="ListParagraph"/>
              <w:numPr>
                <w:ilvl w:val="0"/>
                <w:numId w:val="69"/>
              </w:numPr>
              <w:rPr>
                <w:rFonts w:cstheme="minorHAnsi"/>
              </w:rPr>
            </w:pPr>
            <w:r w:rsidRPr="00790FBC">
              <w:rPr>
                <w:rFonts w:cstheme="minorHAnsi"/>
              </w:rPr>
              <w:t>Решавање проблема</w:t>
            </w:r>
          </w:p>
        </w:tc>
        <w:tc>
          <w:tcPr>
            <w:tcW w:w="1747" w:type="dxa"/>
            <w:vAlign w:val="center"/>
          </w:tcPr>
          <w:p w:rsidR="00954341" w:rsidRPr="00790FBC" w:rsidRDefault="00954341" w:rsidP="00954341">
            <w:pPr>
              <w:jc w:val="center"/>
              <w:rPr>
                <w:rFonts w:cstheme="minorHAnsi"/>
              </w:rPr>
            </w:pPr>
            <w:r w:rsidRPr="00790FBC">
              <w:rPr>
                <w:rFonts w:cstheme="minorHAnsi"/>
              </w:rPr>
              <w:t>1.MAT.1.1.1.</w:t>
            </w:r>
          </w:p>
          <w:p w:rsidR="00954341" w:rsidRPr="00790FBC" w:rsidRDefault="00954341" w:rsidP="00954341">
            <w:pPr>
              <w:jc w:val="center"/>
              <w:rPr>
                <w:rFonts w:cstheme="minorHAnsi"/>
              </w:rPr>
            </w:pPr>
            <w:r w:rsidRPr="00790FBC">
              <w:rPr>
                <w:rFonts w:cstheme="minorHAnsi"/>
              </w:rPr>
              <w:t>1.MAT.1.1.2.</w:t>
            </w:r>
          </w:p>
          <w:p w:rsidR="00954341" w:rsidRPr="00790FBC" w:rsidRDefault="00954341" w:rsidP="00954341">
            <w:pPr>
              <w:jc w:val="center"/>
              <w:rPr>
                <w:rFonts w:cstheme="minorHAnsi"/>
              </w:rPr>
            </w:pPr>
            <w:r w:rsidRPr="00790FBC">
              <w:rPr>
                <w:rFonts w:cstheme="minorHAnsi"/>
              </w:rPr>
              <w:t>1.MAT.1.1.3.</w:t>
            </w:r>
          </w:p>
          <w:p w:rsidR="00954341" w:rsidRPr="00790FBC" w:rsidRDefault="00954341" w:rsidP="00954341">
            <w:pPr>
              <w:jc w:val="center"/>
              <w:rPr>
                <w:rFonts w:cstheme="minorHAnsi"/>
              </w:rPr>
            </w:pPr>
            <w:r w:rsidRPr="00790FBC">
              <w:rPr>
                <w:rFonts w:cstheme="minorHAnsi"/>
              </w:rPr>
              <w:t>1.MAT.1.1.4.</w:t>
            </w:r>
          </w:p>
          <w:p w:rsidR="00954341" w:rsidRPr="00790FBC" w:rsidRDefault="00954341" w:rsidP="00954341">
            <w:pPr>
              <w:jc w:val="center"/>
              <w:rPr>
                <w:rFonts w:cstheme="minorHAnsi"/>
              </w:rPr>
            </w:pPr>
            <w:r w:rsidRPr="00790FBC">
              <w:rPr>
                <w:rFonts w:cstheme="minorHAnsi"/>
              </w:rPr>
              <w:t>1.MAT.1.1.5.</w:t>
            </w:r>
          </w:p>
          <w:p w:rsidR="00954341" w:rsidRPr="00790FBC" w:rsidRDefault="00954341" w:rsidP="00954341">
            <w:pPr>
              <w:jc w:val="center"/>
              <w:rPr>
                <w:rFonts w:cstheme="minorHAnsi"/>
              </w:rPr>
            </w:pPr>
            <w:r w:rsidRPr="00790FBC">
              <w:rPr>
                <w:rFonts w:cstheme="minorHAnsi"/>
              </w:rPr>
              <w:t>1.MAT.2.1.1.</w:t>
            </w:r>
          </w:p>
          <w:p w:rsidR="00954341" w:rsidRPr="00790FBC" w:rsidRDefault="00954341" w:rsidP="00954341">
            <w:pPr>
              <w:jc w:val="center"/>
              <w:rPr>
                <w:rFonts w:cstheme="minorHAnsi"/>
              </w:rPr>
            </w:pPr>
            <w:r w:rsidRPr="00790FBC">
              <w:rPr>
                <w:rFonts w:cstheme="minorHAnsi"/>
              </w:rPr>
              <w:t>1.MAT.2.1.2.</w:t>
            </w:r>
          </w:p>
          <w:p w:rsidR="00954341" w:rsidRPr="00790FBC" w:rsidRDefault="00954341" w:rsidP="00954341">
            <w:pPr>
              <w:jc w:val="center"/>
              <w:rPr>
                <w:rFonts w:cstheme="minorHAnsi"/>
              </w:rPr>
            </w:pPr>
            <w:r w:rsidRPr="00790FBC">
              <w:rPr>
                <w:rFonts w:cstheme="minorHAnsi"/>
              </w:rPr>
              <w:t>1.MAT.2.1.3.</w:t>
            </w:r>
          </w:p>
          <w:p w:rsidR="00954341" w:rsidRPr="00790FBC" w:rsidRDefault="00954341" w:rsidP="00954341">
            <w:pPr>
              <w:jc w:val="center"/>
              <w:rPr>
                <w:rFonts w:cstheme="minorHAnsi"/>
              </w:rPr>
            </w:pPr>
            <w:r w:rsidRPr="00790FBC">
              <w:rPr>
                <w:rFonts w:cstheme="minorHAnsi"/>
              </w:rPr>
              <w:t>1.MAT.2.1.4.</w:t>
            </w:r>
          </w:p>
          <w:p w:rsidR="00954341" w:rsidRPr="00790FBC" w:rsidRDefault="00954341" w:rsidP="00954341">
            <w:pPr>
              <w:jc w:val="center"/>
              <w:rPr>
                <w:rFonts w:cstheme="minorHAnsi"/>
              </w:rPr>
            </w:pPr>
            <w:r w:rsidRPr="00790FBC">
              <w:rPr>
                <w:rFonts w:cstheme="minorHAnsi"/>
              </w:rPr>
              <w:t>1.MAT.2.1.5.</w:t>
            </w:r>
          </w:p>
          <w:p w:rsidR="00954341" w:rsidRPr="00790FBC" w:rsidRDefault="00954341" w:rsidP="00954341">
            <w:pPr>
              <w:jc w:val="center"/>
              <w:rPr>
                <w:rFonts w:cstheme="minorHAnsi"/>
              </w:rPr>
            </w:pPr>
            <w:r w:rsidRPr="00790FBC">
              <w:rPr>
                <w:rFonts w:cstheme="minorHAnsi"/>
              </w:rPr>
              <w:t>1.MAT.3.1.1.</w:t>
            </w:r>
          </w:p>
          <w:p w:rsidR="00954341" w:rsidRPr="00790FBC" w:rsidRDefault="00954341" w:rsidP="00954341">
            <w:pPr>
              <w:jc w:val="center"/>
              <w:rPr>
                <w:rFonts w:cstheme="minorHAnsi"/>
              </w:rPr>
            </w:pPr>
            <w:r w:rsidRPr="00790FBC">
              <w:rPr>
                <w:rFonts w:cstheme="minorHAnsi"/>
              </w:rPr>
              <w:t>1.MAT.3.1.2.</w:t>
            </w:r>
          </w:p>
          <w:p w:rsidR="00954341" w:rsidRPr="00790FBC" w:rsidRDefault="00954341" w:rsidP="00954341">
            <w:pPr>
              <w:jc w:val="center"/>
              <w:rPr>
                <w:rFonts w:cstheme="minorHAnsi"/>
              </w:rPr>
            </w:pPr>
            <w:r w:rsidRPr="00790FBC">
              <w:rPr>
                <w:rFonts w:cstheme="minorHAnsi"/>
              </w:rPr>
              <w:t>1.MAT.3.1.3.</w:t>
            </w:r>
          </w:p>
          <w:p w:rsidR="00954341" w:rsidRPr="00790FBC" w:rsidRDefault="00954341" w:rsidP="00954341">
            <w:pPr>
              <w:jc w:val="center"/>
              <w:rPr>
                <w:rFonts w:cstheme="minorHAnsi"/>
              </w:rPr>
            </w:pPr>
            <w:r w:rsidRPr="00790FBC">
              <w:rPr>
                <w:rFonts w:cstheme="minorHAnsi"/>
              </w:rPr>
              <w:t>1.MAT.3.1.4.</w:t>
            </w:r>
          </w:p>
          <w:p w:rsidR="00954341" w:rsidRPr="00790FBC" w:rsidRDefault="00954341" w:rsidP="00954341">
            <w:pPr>
              <w:jc w:val="center"/>
              <w:rPr>
                <w:rFonts w:cstheme="minorHAnsi"/>
              </w:rPr>
            </w:pPr>
            <w:r w:rsidRPr="00790FBC">
              <w:rPr>
                <w:rFonts w:cstheme="minorHAnsi"/>
              </w:rPr>
              <w:t>1.MAT.3.1.5.</w:t>
            </w:r>
          </w:p>
        </w:tc>
        <w:tc>
          <w:tcPr>
            <w:tcW w:w="3427" w:type="dxa"/>
            <w:vAlign w:val="center"/>
          </w:tcPr>
          <w:p w:rsidR="00954341" w:rsidRPr="00790FBC" w:rsidRDefault="00954341" w:rsidP="00954341">
            <w:pPr>
              <w:rPr>
                <w:rFonts w:cstheme="minorHAnsi"/>
              </w:rPr>
            </w:pPr>
            <w:r w:rsidRPr="00790FBC">
              <w:rPr>
                <w:rFonts w:cstheme="minorHAnsi"/>
              </w:rPr>
              <w:t>По завршетку разреда ученикће бити у стању да:</w:t>
            </w:r>
          </w:p>
          <w:p w:rsidR="00954341" w:rsidRPr="00790FBC" w:rsidRDefault="00954341" w:rsidP="00954341">
            <w:pPr>
              <w:pStyle w:val="ListParagraph"/>
              <w:numPr>
                <w:ilvl w:val="0"/>
                <w:numId w:val="68"/>
              </w:numPr>
              <w:rPr>
                <w:rFonts w:cstheme="minorHAnsi"/>
              </w:rPr>
            </w:pPr>
            <w:r w:rsidRPr="00790FBC">
              <w:rPr>
                <w:rFonts w:cstheme="minorHAnsi"/>
              </w:rPr>
              <w:t>броји унапред и уназад и сапрескоком;</w:t>
            </w:r>
          </w:p>
          <w:p w:rsidR="00954341" w:rsidRPr="00790FBC" w:rsidRDefault="00954341" w:rsidP="00954341">
            <w:pPr>
              <w:pStyle w:val="ListParagraph"/>
              <w:numPr>
                <w:ilvl w:val="0"/>
                <w:numId w:val="68"/>
              </w:numPr>
              <w:rPr>
                <w:rFonts w:cstheme="minorHAnsi"/>
              </w:rPr>
            </w:pPr>
            <w:r w:rsidRPr="00790FBC">
              <w:rPr>
                <w:rFonts w:cstheme="minorHAnsi"/>
              </w:rPr>
              <w:t>прочита, запише, упореди и уреди бројеве прве стотине и прикаже их на бројевнојправој;</w:t>
            </w:r>
          </w:p>
          <w:p w:rsidR="00954341" w:rsidRPr="00790FBC" w:rsidRDefault="00954341" w:rsidP="00954341">
            <w:pPr>
              <w:pStyle w:val="ListParagraph"/>
              <w:numPr>
                <w:ilvl w:val="0"/>
                <w:numId w:val="68"/>
              </w:numPr>
              <w:rPr>
                <w:rFonts w:cstheme="minorHAnsi"/>
              </w:rPr>
            </w:pPr>
            <w:r w:rsidRPr="00790FBC">
              <w:rPr>
                <w:rFonts w:cstheme="minorHAnsi"/>
              </w:rPr>
              <w:t>користи редне бројеве;</w:t>
            </w:r>
          </w:p>
          <w:p w:rsidR="00954341" w:rsidRPr="00790FBC" w:rsidRDefault="00954341" w:rsidP="00954341">
            <w:pPr>
              <w:pStyle w:val="ListParagraph"/>
              <w:numPr>
                <w:ilvl w:val="0"/>
                <w:numId w:val="68"/>
              </w:numPr>
              <w:rPr>
                <w:rFonts w:cstheme="minorHAnsi"/>
              </w:rPr>
            </w:pPr>
            <w:r w:rsidRPr="00790FBC">
              <w:rPr>
                <w:rFonts w:cstheme="minorHAnsi"/>
              </w:rPr>
              <w:t>разликује парне и непарне</w:t>
            </w:r>
          </w:p>
          <w:p w:rsidR="00954341" w:rsidRPr="00790FBC" w:rsidRDefault="00954341" w:rsidP="00954341">
            <w:pPr>
              <w:pStyle w:val="ListParagraph"/>
              <w:ind w:left="360"/>
              <w:rPr>
                <w:rFonts w:cstheme="minorHAnsi"/>
              </w:rPr>
            </w:pPr>
            <w:r w:rsidRPr="00790FBC">
              <w:rPr>
                <w:rFonts w:cstheme="minorHAnsi"/>
              </w:rPr>
              <w:t>бројеве, одреди највећи и</w:t>
            </w:r>
          </w:p>
          <w:p w:rsidR="00954341" w:rsidRPr="00790FBC" w:rsidRDefault="00954341" w:rsidP="00954341">
            <w:pPr>
              <w:pStyle w:val="ListParagraph"/>
              <w:ind w:left="360"/>
              <w:rPr>
                <w:rFonts w:cstheme="minorHAnsi"/>
              </w:rPr>
            </w:pPr>
            <w:r w:rsidRPr="00790FBC">
              <w:rPr>
                <w:rFonts w:cstheme="minorHAnsi"/>
              </w:rPr>
              <w:t>најмањи број, претходника иследбеника;</w:t>
            </w:r>
          </w:p>
          <w:p w:rsidR="00954341" w:rsidRPr="00790FBC" w:rsidRDefault="00954341" w:rsidP="00954341">
            <w:pPr>
              <w:pStyle w:val="ListParagraph"/>
              <w:numPr>
                <w:ilvl w:val="0"/>
                <w:numId w:val="68"/>
              </w:numPr>
              <w:rPr>
                <w:rFonts w:cstheme="minorHAnsi"/>
              </w:rPr>
            </w:pPr>
            <w:r w:rsidRPr="00790FBC">
              <w:rPr>
                <w:rFonts w:cstheme="minorHAnsi"/>
              </w:rPr>
              <w:t>користи појмове сабирак,збир, умањеник, умањилац, разлика;</w:t>
            </w:r>
          </w:p>
          <w:p w:rsidR="00954341" w:rsidRPr="00790FBC" w:rsidRDefault="00954341" w:rsidP="00954341">
            <w:pPr>
              <w:pStyle w:val="ListParagraph"/>
              <w:numPr>
                <w:ilvl w:val="0"/>
                <w:numId w:val="68"/>
              </w:numPr>
              <w:rPr>
                <w:rFonts w:cstheme="minorHAnsi"/>
              </w:rPr>
            </w:pPr>
            <w:r w:rsidRPr="00790FBC">
              <w:rPr>
                <w:rFonts w:cstheme="minorHAnsi"/>
              </w:rPr>
              <w:t>сабира и одузима два једноцифрена броја не записујућипоступак;</w:t>
            </w:r>
          </w:p>
          <w:p w:rsidR="00954341" w:rsidRPr="00790FBC" w:rsidRDefault="00954341" w:rsidP="00954341">
            <w:pPr>
              <w:pStyle w:val="ListParagraph"/>
              <w:numPr>
                <w:ilvl w:val="0"/>
                <w:numId w:val="68"/>
              </w:numPr>
              <w:rPr>
                <w:rFonts w:cstheme="minorHAnsi"/>
              </w:rPr>
            </w:pPr>
            <w:r w:rsidRPr="00790FBC">
              <w:rPr>
                <w:rFonts w:cstheme="minorHAnsi"/>
              </w:rPr>
              <w:t>сабира и одузима до 100 безпрелаза преко десетице;</w:t>
            </w:r>
          </w:p>
          <w:p w:rsidR="00954341" w:rsidRPr="00790FBC" w:rsidRDefault="00954341" w:rsidP="00954341">
            <w:pPr>
              <w:pStyle w:val="ListParagraph"/>
              <w:numPr>
                <w:ilvl w:val="0"/>
                <w:numId w:val="68"/>
              </w:numPr>
              <w:rPr>
                <w:rFonts w:cstheme="minorHAnsi"/>
              </w:rPr>
            </w:pPr>
            <w:r w:rsidRPr="00790FBC">
              <w:rPr>
                <w:rFonts w:cstheme="minorHAnsi"/>
              </w:rPr>
              <w:t>растави број на сабирке и примени замену места издруживање сабирака радилакшег рачунања;</w:t>
            </w:r>
          </w:p>
          <w:p w:rsidR="00954341" w:rsidRPr="00790FBC" w:rsidRDefault="00954341" w:rsidP="00954341">
            <w:pPr>
              <w:pStyle w:val="ListParagraph"/>
              <w:numPr>
                <w:ilvl w:val="0"/>
                <w:numId w:val="68"/>
              </w:numPr>
              <w:rPr>
                <w:rFonts w:cstheme="minorHAnsi"/>
              </w:rPr>
            </w:pPr>
            <w:r w:rsidRPr="00790FBC">
              <w:rPr>
                <w:rFonts w:cstheme="minorHAnsi"/>
              </w:rPr>
              <w:t>реши текстуални задатак саједном операцијом;</w:t>
            </w:r>
          </w:p>
          <w:p w:rsidR="00954341" w:rsidRPr="00790FBC" w:rsidRDefault="00954341" w:rsidP="00954341">
            <w:pPr>
              <w:pStyle w:val="ListParagraph"/>
              <w:numPr>
                <w:ilvl w:val="0"/>
                <w:numId w:val="68"/>
              </w:numPr>
              <w:rPr>
                <w:rFonts w:cstheme="minorHAnsi"/>
              </w:rPr>
            </w:pPr>
            <w:r w:rsidRPr="00790FBC">
              <w:rPr>
                <w:rFonts w:cstheme="minorHAnsi"/>
              </w:rPr>
              <w:t>разликује новчане апоене</w:t>
            </w:r>
          </w:p>
          <w:p w:rsidR="00954341" w:rsidRPr="00790FBC" w:rsidRDefault="00954341" w:rsidP="00954341">
            <w:pPr>
              <w:pStyle w:val="ListParagraph"/>
              <w:ind w:left="360"/>
              <w:rPr>
                <w:rFonts w:cstheme="minorHAnsi"/>
              </w:rPr>
            </w:pPr>
            <w:r w:rsidRPr="00790FBC">
              <w:rPr>
                <w:rFonts w:cstheme="minorHAnsi"/>
              </w:rPr>
              <w:t xml:space="preserve">до 100 динара и упореди њихову </w:t>
            </w:r>
            <w:r w:rsidRPr="00790FBC">
              <w:rPr>
                <w:rFonts w:cstheme="minorHAnsi"/>
              </w:rPr>
              <w:lastRenderedPageBreak/>
              <w:t>вредност;</w:t>
            </w:r>
          </w:p>
          <w:p w:rsidR="00954341" w:rsidRPr="00790FBC" w:rsidRDefault="00954341" w:rsidP="00954341">
            <w:pPr>
              <w:pStyle w:val="ListParagraph"/>
              <w:numPr>
                <w:ilvl w:val="0"/>
                <w:numId w:val="68"/>
              </w:numPr>
              <w:rPr>
                <w:rFonts w:cstheme="minorHAnsi"/>
              </w:rPr>
            </w:pPr>
            <w:r w:rsidRPr="00790FBC">
              <w:rPr>
                <w:rFonts w:cstheme="minorHAnsi"/>
              </w:rPr>
              <w:t>правило уочи и одреди следећи члан започетог низа;</w:t>
            </w:r>
          </w:p>
          <w:p w:rsidR="00954341" w:rsidRPr="00790FBC" w:rsidRDefault="00954341" w:rsidP="00954341">
            <w:pPr>
              <w:pStyle w:val="ListParagraph"/>
              <w:numPr>
                <w:ilvl w:val="0"/>
                <w:numId w:val="68"/>
              </w:numPr>
              <w:rPr>
                <w:rFonts w:cstheme="minorHAnsi"/>
              </w:rPr>
            </w:pPr>
            <w:r w:rsidRPr="00790FBC">
              <w:rPr>
                <w:rFonts w:cstheme="minorHAnsi"/>
              </w:rPr>
              <w:t>прочита и користи податке</w:t>
            </w:r>
          </w:p>
          <w:p w:rsidR="00954341" w:rsidRPr="00790FBC" w:rsidRDefault="00954341" w:rsidP="00954341">
            <w:pPr>
              <w:pStyle w:val="ListParagraph"/>
              <w:ind w:left="360"/>
              <w:rPr>
                <w:rFonts w:cstheme="minorHAnsi"/>
              </w:rPr>
            </w:pPr>
            <w:r w:rsidRPr="00790FBC">
              <w:rPr>
                <w:rFonts w:cstheme="minorHAnsi"/>
              </w:rPr>
              <w:t>са једноставнијег стубичноги сликовног дијаграма илитабеле.</w:t>
            </w:r>
          </w:p>
        </w:tc>
      </w:tr>
      <w:tr w:rsidR="00954341" w:rsidRPr="00790FBC" w:rsidTr="001F71B6">
        <w:tc>
          <w:tcPr>
            <w:tcW w:w="740" w:type="dxa"/>
            <w:vAlign w:val="center"/>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4.</w:t>
            </w:r>
          </w:p>
          <w:p w:rsidR="00954341" w:rsidRPr="00790FBC" w:rsidRDefault="00954341" w:rsidP="00954341">
            <w:pPr>
              <w:jc w:val="center"/>
              <w:rPr>
                <w:rFonts w:cstheme="minorHAnsi"/>
              </w:rPr>
            </w:pPr>
          </w:p>
        </w:tc>
        <w:tc>
          <w:tcPr>
            <w:tcW w:w="1773" w:type="dxa"/>
            <w:vAlign w:val="center"/>
          </w:tcPr>
          <w:p w:rsidR="00954341" w:rsidRPr="00790FBC" w:rsidRDefault="00954341" w:rsidP="00954341">
            <w:pPr>
              <w:jc w:val="center"/>
              <w:rPr>
                <w:rFonts w:cstheme="minorHAnsi"/>
              </w:rPr>
            </w:pPr>
            <w:r w:rsidRPr="00790FBC">
              <w:rPr>
                <w:rFonts w:cstheme="minorHAnsi"/>
              </w:rPr>
              <w:t>МЕРЕЊЕ И МЕРЕ</w:t>
            </w:r>
          </w:p>
        </w:tc>
        <w:tc>
          <w:tcPr>
            <w:tcW w:w="2207" w:type="dxa"/>
            <w:vAlign w:val="center"/>
          </w:tcPr>
          <w:p w:rsidR="00954341" w:rsidRPr="00790FBC" w:rsidRDefault="00954341" w:rsidP="00954341">
            <w:pPr>
              <w:pStyle w:val="ListParagraph"/>
              <w:numPr>
                <w:ilvl w:val="0"/>
                <w:numId w:val="69"/>
              </w:numPr>
              <w:rPr>
                <w:rFonts w:cstheme="minorHAnsi"/>
              </w:rPr>
            </w:pPr>
            <w:r w:rsidRPr="00790FBC">
              <w:rPr>
                <w:rFonts w:cstheme="minorHAnsi"/>
              </w:rPr>
              <w:t>Компетенција за целоживотно учење</w:t>
            </w:r>
          </w:p>
          <w:p w:rsidR="00954341" w:rsidRPr="00790FBC" w:rsidRDefault="00954341" w:rsidP="00954341">
            <w:pPr>
              <w:pStyle w:val="ListParagraph"/>
              <w:numPr>
                <w:ilvl w:val="0"/>
                <w:numId w:val="69"/>
              </w:numPr>
              <w:rPr>
                <w:rFonts w:cstheme="minorHAnsi"/>
              </w:rPr>
            </w:pPr>
            <w:r w:rsidRPr="00790FBC">
              <w:rPr>
                <w:rFonts w:cstheme="minorHAnsi"/>
              </w:rPr>
              <w:t>Комуникација</w:t>
            </w:r>
          </w:p>
          <w:p w:rsidR="00954341" w:rsidRPr="00790FBC" w:rsidRDefault="00954341" w:rsidP="00954341">
            <w:pPr>
              <w:pStyle w:val="ListParagraph"/>
              <w:numPr>
                <w:ilvl w:val="0"/>
                <w:numId w:val="69"/>
              </w:numPr>
              <w:rPr>
                <w:rFonts w:cstheme="minorHAnsi"/>
              </w:rPr>
            </w:pPr>
            <w:r w:rsidRPr="00790FBC">
              <w:rPr>
                <w:rFonts w:cstheme="minorHAnsi"/>
              </w:rPr>
              <w:t>Решавање проблема</w:t>
            </w:r>
          </w:p>
        </w:tc>
        <w:tc>
          <w:tcPr>
            <w:tcW w:w="1747" w:type="dxa"/>
            <w:vAlign w:val="center"/>
          </w:tcPr>
          <w:p w:rsidR="00954341" w:rsidRPr="00790FBC" w:rsidRDefault="00954341" w:rsidP="00954341">
            <w:pPr>
              <w:jc w:val="center"/>
              <w:rPr>
                <w:rFonts w:cstheme="minorHAnsi"/>
              </w:rPr>
            </w:pPr>
            <w:r w:rsidRPr="00790FBC">
              <w:rPr>
                <w:rFonts w:cstheme="minorHAnsi"/>
              </w:rPr>
              <w:t>1.MAT.1.4.1.</w:t>
            </w:r>
          </w:p>
          <w:p w:rsidR="00954341" w:rsidRPr="00790FBC" w:rsidRDefault="00954341" w:rsidP="00954341">
            <w:pPr>
              <w:jc w:val="center"/>
              <w:rPr>
                <w:rFonts w:cstheme="minorHAnsi"/>
              </w:rPr>
            </w:pPr>
            <w:r w:rsidRPr="00790FBC">
              <w:rPr>
                <w:rFonts w:cstheme="minorHAnsi"/>
              </w:rPr>
              <w:t>1.MAT.1.4.2.</w:t>
            </w:r>
          </w:p>
          <w:p w:rsidR="00954341" w:rsidRPr="00790FBC" w:rsidRDefault="00954341" w:rsidP="00954341">
            <w:pPr>
              <w:jc w:val="center"/>
              <w:rPr>
                <w:rFonts w:cstheme="minorHAnsi"/>
              </w:rPr>
            </w:pPr>
            <w:r w:rsidRPr="00790FBC">
              <w:rPr>
                <w:rFonts w:cstheme="minorHAnsi"/>
              </w:rPr>
              <w:t>1.MAT.1.4.3.</w:t>
            </w:r>
          </w:p>
          <w:p w:rsidR="00954341" w:rsidRPr="00790FBC" w:rsidRDefault="00954341" w:rsidP="00954341">
            <w:pPr>
              <w:jc w:val="center"/>
              <w:rPr>
                <w:rFonts w:cstheme="minorHAnsi"/>
              </w:rPr>
            </w:pPr>
            <w:r w:rsidRPr="00790FBC">
              <w:rPr>
                <w:rFonts w:cstheme="minorHAnsi"/>
              </w:rPr>
              <w:t>1.MAT.1.4.4.</w:t>
            </w:r>
          </w:p>
          <w:p w:rsidR="00954341" w:rsidRPr="00790FBC" w:rsidRDefault="00954341" w:rsidP="00954341">
            <w:pPr>
              <w:jc w:val="center"/>
              <w:rPr>
                <w:rFonts w:cstheme="minorHAnsi"/>
              </w:rPr>
            </w:pPr>
            <w:r w:rsidRPr="00790FBC">
              <w:rPr>
                <w:rFonts w:cstheme="minorHAnsi"/>
              </w:rPr>
              <w:t>1.MAT.2.4.1.</w:t>
            </w:r>
          </w:p>
          <w:p w:rsidR="00954341" w:rsidRPr="00790FBC" w:rsidRDefault="00954341" w:rsidP="00954341">
            <w:pPr>
              <w:jc w:val="center"/>
              <w:rPr>
                <w:rFonts w:cstheme="minorHAnsi"/>
              </w:rPr>
            </w:pPr>
            <w:r w:rsidRPr="00790FBC">
              <w:rPr>
                <w:rFonts w:cstheme="minorHAnsi"/>
              </w:rPr>
              <w:t>1.MAT.2.4.2.</w:t>
            </w:r>
          </w:p>
          <w:p w:rsidR="00954341" w:rsidRPr="00790FBC" w:rsidRDefault="00954341" w:rsidP="00954341">
            <w:pPr>
              <w:jc w:val="center"/>
              <w:rPr>
                <w:rFonts w:cstheme="minorHAnsi"/>
              </w:rPr>
            </w:pPr>
            <w:r w:rsidRPr="00790FBC">
              <w:rPr>
                <w:rFonts w:cstheme="minorHAnsi"/>
              </w:rPr>
              <w:t>1.MAT.2.4.3.</w:t>
            </w:r>
          </w:p>
          <w:p w:rsidR="00954341" w:rsidRPr="00790FBC" w:rsidRDefault="00954341" w:rsidP="00954341">
            <w:pPr>
              <w:jc w:val="center"/>
              <w:rPr>
                <w:rFonts w:cstheme="minorHAnsi"/>
              </w:rPr>
            </w:pPr>
            <w:r w:rsidRPr="00790FBC">
              <w:rPr>
                <w:rFonts w:cstheme="minorHAnsi"/>
              </w:rPr>
              <w:t>1.MAT.2.4.4.</w:t>
            </w:r>
          </w:p>
          <w:p w:rsidR="00954341" w:rsidRPr="00790FBC" w:rsidRDefault="00954341" w:rsidP="00954341">
            <w:pPr>
              <w:jc w:val="center"/>
              <w:rPr>
                <w:rFonts w:cstheme="minorHAnsi"/>
              </w:rPr>
            </w:pPr>
            <w:r w:rsidRPr="00790FBC">
              <w:rPr>
                <w:rFonts w:cstheme="minorHAnsi"/>
              </w:rPr>
              <w:t>1.MAT.2.4.5.</w:t>
            </w:r>
          </w:p>
          <w:p w:rsidR="00954341" w:rsidRPr="00790FBC" w:rsidRDefault="00954341" w:rsidP="00954341">
            <w:pPr>
              <w:jc w:val="center"/>
              <w:rPr>
                <w:rFonts w:cstheme="minorHAnsi"/>
              </w:rPr>
            </w:pPr>
            <w:r w:rsidRPr="00790FBC">
              <w:rPr>
                <w:rFonts w:cstheme="minorHAnsi"/>
              </w:rPr>
              <w:t>1.MAT.3.4.1.</w:t>
            </w:r>
          </w:p>
          <w:p w:rsidR="00954341" w:rsidRPr="00790FBC" w:rsidRDefault="00954341" w:rsidP="00954341">
            <w:pPr>
              <w:jc w:val="center"/>
              <w:rPr>
                <w:rFonts w:cstheme="minorHAnsi"/>
              </w:rPr>
            </w:pPr>
            <w:r w:rsidRPr="00790FBC">
              <w:rPr>
                <w:rFonts w:cstheme="minorHAnsi"/>
              </w:rPr>
              <w:t>1.MAT.3.4.2.</w:t>
            </w:r>
          </w:p>
          <w:p w:rsidR="00954341" w:rsidRPr="00790FBC" w:rsidRDefault="00954341" w:rsidP="00954341">
            <w:pPr>
              <w:jc w:val="center"/>
              <w:rPr>
                <w:rFonts w:cstheme="minorHAnsi"/>
              </w:rPr>
            </w:pPr>
            <w:r w:rsidRPr="00790FBC">
              <w:rPr>
                <w:rFonts w:cstheme="minorHAnsi"/>
              </w:rPr>
              <w:t>1.MAT.3.4.3.</w:t>
            </w:r>
          </w:p>
        </w:tc>
        <w:tc>
          <w:tcPr>
            <w:tcW w:w="3427" w:type="dxa"/>
            <w:vAlign w:val="center"/>
          </w:tcPr>
          <w:p w:rsidR="00954341" w:rsidRPr="00790FBC" w:rsidRDefault="00954341" w:rsidP="00954341">
            <w:pPr>
              <w:rPr>
                <w:rFonts w:cstheme="minorHAnsi"/>
              </w:rPr>
            </w:pPr>
            <w:r w:rsidRPr="00790FBC">
              <w:rPr>
                <w:rFonts w:cstheme="minorHAnsi"/>
              </w:rPr>
              <w:t>По завршетку разреда ученикће бити у стању да:</w:t>
            </w:r>
          </w:p>
          <w:p w:rsidR="00954341" w:rsidRPr="00790FBC" w:rsidRDefault="00954341" w:rsidP="00954341">
            <w:pPr>
              <w:pStyle w:val="ListParagraph"/>
              <w:numPr>
                <w:ilvl w:val="0"/>
                <w:numId w:val="68"/>
              </w:numPr>
              <w:rPr>
                <w:rFonts w:cstheme="minorHAnsi"/>
              </w:rPr>
            </w:pPr>
            <w:r w:rsidRPr="00790FBC">
              <w:rPr>
                <w:rFonts w:cstheme="minorHAnsi"/>
              </w:rPr>
              <w:t>измери дужину задатом, нестандардном јединицом мере;</w:t>
            </w:r>
          </w:p>
          <w:p w:rsidR="00954341" w:rsidRPr="00790FBC" w:rsidRDefault="00954341" w:rsidP="00954341">
            <w:pPr>
              <w:pStyle w:val="ListParagraph"/>
              <w:numPr>
                <w:ilvl w:val="0"/>
                <w:numId w:val="68"/>
              </w:numPr>
              <w:rPr>
                <w:rFonts w:cstheme="minorHAnsi"/>
              </w:rPr>
            </w:pPr>
            <w:r w:rsidRPr="00790FBC">
              <w:rPr>
                <w:rFonts w:cstheme="minorHAnsi"/>
              </w:rPr>
              <w:t>преслика тачке и фигуре у</w:t>
            </w:r>
          </w:p>
          <w:p w:rsidR="00954341" w:rsidRPr="00790FBC" w:rsidRDefault="00954341" w:rsidP="00954341">
            <w:pPr>
              <w:pStyle w:val="ListParagraph"/>
              <w:ind w:left="360"/>
              <w:rPr>
                <w:rFonts w:cstheme="minorHAnsi"/>
              </w:rPr>
            </w:pPr>
            <w:r w:rsidRPr="00790FBC">
              <w:rPr>
                <w:rFonts w:cstheme="minorHAnsi"/>
              </w:rPr>
              <w:t>квадратној мрежи на основузадатог упутства.</w:t>
            </w:r>
          </w:p>
        </w:tc>
      </w:tr>
    </w:tbl>
    <w:p w:rsidR="00954341" w:rsidRPr="00790FBC" w:rsidRDefault="00954341" w:rsidP="00954341">
      <w:pPr>
        <w:rPr>
          <w:rFonts w:cstheme="minorHAnsi"/>
          <w:b/>
          <w:u w:val="single"/>
        </w:rPr>
      </w:pPr>
    </w:p>
    <w:p w:rsidR="00954341" w:rsidRPr="00790FBC" w:rsidRDefault="00954341" w:rsidP="00954341">
      <w:pPr>
        <w:rPr>
          <w:rFonts w:cstheme="minorHAnsi"/>
          <w:b/>
          <w:u w:val="single"/>
        </w:rPr>
      </w:pPr>
      <w:r w:rsidRPr="00790FBC">
        <w:rPr>
          <w:rFonts w:cstheme="minorHAnsi"/>
        </w:rPr>
        <w:t>Cilj učenja predmeta matematika je da učenik, ovladavajući matematičkim konceptima, znanjima i veštinama, razvije osnove apstraktnog i kritičkog mišljenja, pozitivne stavove prema matematici, sposobnost komunikacije matematičkim jezikom i pismom i primeni stečena znanja i veštine u daljem školovanju i rešavanju problema iz svakodnevnog života, kao i da formira osnov za dalji razvoj matematičkih pojmova.</w:t>
      </w:r>
    </w:p>
    <w:p w:rsidR="001F71B6" w:rsidRPr="00790FBC" w:rsidRDefault="001F71B6" w:rsidP="00954341">
      <w:pPr>
        <w:rPr>
          <w:rFonts w:cstheme="minorHAnsi"/>
          <w:b/>
          <w:u w:val="single"/>
        </w:rPr>
        <w:sectPr w:rsidR="001F71B6" w:rsidRPr="00790FBC" w:rsidSect="00053CED">
          <w:pgSz w:w="12240" w:h="15840"/>
          <w:pgMar w:top="1440" w:right="1440" w:bottom="1440" w:left="1440" w:header="708" w:footer="708" w:gutter="0"/>
          <w:cols w:space="708"/>
          <w:docGrid w:linePitch="360"/>
        </w:sectPr>
      </w:pPr>
    </w:p>
    <w:p w:rsidR="00954341" w:rsidRPr="00790FBC" w:rsidRDefault="00954341" w:rsidP="00954341">
      <w:pPr>
        <w:rPr>
          <w:rFonts w:cstheme="minorHAnsi"/>
          <w:b/>
        </w:rPr>
      </w:pPr>
      <w:r w:rsidRPr="00790FBC">
        <w:rPr>
          <w:rFonts w:cstheme="minorHAnsi"/>
          <w:b/>
        </w:rPr>
        <w:lastRenderedPageBreak/>
        <w:t>ГЛОБАЛНИ ПЛАН РАДА НАСТАВНИКА ЗА ШКОЛСКУ 2021./2022. ГОДИНУ</w:t>
      </w:r>
    </w:p>
    <w:p w:rsidR="00954341" w:rsidRPr="00790FBC" w:rsidRDefault="001F71B6" w:rsidP="00954341">
      <w:pPr>
        <w:rPr>
          <w:rFonts w:cstheme="minorHAnsi"/>
        </w:rPr>
      </w:pPr>
      <w:r w:rsidRPr="00790FBC">
        <w:rPr>
          <w:rFonts w:cstheme="minorHAnsi"/>
        </w:rPr>
        <w:t xml:space="preserve">ПРЕДМЕТ: </w:t>
      </w:r>
      <w:r w:rsidR="00954341" w:rsidRPr="00790FBC">
        <w:rPr>
          <w:rFonts w:cstheme="minorHAnsi"/>
        </w:rPr>
        <w:t>СРПСКИ ЈЕЗИК</w:t>
      </w:r>
    </w:p>
    <w:p w:rsidR="00954341" w:rsidRPr="00790FBC" w:rsidRDefault="00954341" w:rsidP="00954341">
      <w:pPr>
        <w:rPr>
          <w:rFonts w:cstheme="minorHAnsi"/>
        </w:rPr>
      </w:pPr>
      <w:r w:rsidRPr="00790FBC">
        <w:rPr>
          <w:rFonts w:cstheme="minorHAnsi"/>
        </w:rPr>
        <w:t>РАЗРЕД:1</w:t>
      </w:r>
    </w:p>
    <w:p w:rsidR="00954341" w:rsidRPr="00790FBC" w:rsidRDefault="00954341" w:rsidP="00954341">
      <w:pPr>
        <w:rPr>
          <w:rFonts w:cstheme="minorHAnsi"/>
        </w:rPr>
      </w:pPr>
      <w:r w:rsidRPr="00790FBC">
        <w:rPr>
          <w:rFonts w:cstheme="minorHAnsi"/>
        </w:rPr>
        <w:t>НАСТАВНИК:Никичић Силвиа</w:t>
      </w:r>
    </w:p>
    <w:tbl>
      <w:tblPr>
        <w:tblStyle w:val="TableGrid"/>
        <w:tblW w:w="12583" w:type="dxa"/>
        <w:tblLayout w:type="fixed"/>
        <w:tblLook w:val="04A0" w:firstRow="1" w:lastRow="0" w:firstColumn="1" w:lastColumn="0" w:noHBand="0" w:noVBand="1"/>
      </w:tblPr>
      <w:tblGrid>
        <w:gridCol w:w="516"/>
        <w:gridCol w:w="2569"/>
        <w:gridCol w:w="720"/>
        <w:gridCol w:w="540"/>
        <w:gridCol w:w="630"/>
        <w:gridCol w:w="630"/>
        <w:gridCol w:w="630"/>
        <w:gridCol w:w="540"/>
        <w:gridCol w:w="720"/>
        <w:gridCol w:w="540"/>
        <w:gridCol w:w="630"/>
        <w:gridCol w:w="689"/>
        <w:gridCol w:w="1141"/>
        <w:gridCol w:w="1078"/>
        <w:gridCol w:w="1010"/>
      </w:tblGrid>
      <w:tr w:rsidR="00954341" w:rsidRPr="00790FBC" w:rsidTr="001F71B6">
        <w:trPr>
          <w:trHeight w:val="368"/>
        </w:trPr>
        <w:tc>
          <w:tcPr>
            <w:tcW w:w="3085" w:type="dxa"/>
            <w:gridSpan w:val="2"/>
            <w:vMerge w:val="restart"/>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ОБЛАСТ / ТЕМА / МОДУЛ</w:t>
            </w:r>
          </w:p>
          <w:p w:rsidR="00954341" w:rsidRPr="00790FBC" w:rsidRDefault="00954341" w:rsidP="00954341">
            <w:pPr>
              <w:jc w:val="center"/>
              <w:rPr>
                <w:rFonts w:cstheme="minorHAnsi"/>
              </w:rPr>
            </w:pPr>
          </w:p>
        </w:tc>
        <w:tc>
          <w:tcPr>
            <w:tcW w:w="6269" w:type="dxa"/>
            <w:gridSpan w:val="10"/>
            <w:tcBorders>
              <w:bottom w:val="single" w:sz="4" w:space="0" w:color="auto"/>
            </w:tcBorders>
          </w:tcPr>
          <w:p w:rsidR="00954341" w:rsidRPr="00790FBC" w:rsidRDefault="00954341" w:rsidP="00954341">
            <w:pPr>
              <w:jc w:val="center"/>
              <w:rPr>
                <w:rFonts w:cstheme="minorHAnsi"/>
              </w:rPr>
            </w:pPr>
            <w:r w:rsidRPr="00790FBC">
              <w:rPr>
                <w:rFonts w:cstheme="minorHAnsi"/>
              </w:rPr>
              <w:t>МЕСЕЦ</w:t>
            </w:r>
          </w:p>
        </w:tc>
        <w:tc>
          <w:tcPr>
            <w:tcW w:w="1141" w:type="dxa"/>
            <w:vMerge w:val="restart"/>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ОБРАДА</w:t>
            </w:r>
          </w:p>
        </w:tc>
        <w:tc>
          <w:tcPr>
            <w:tcW w:w="1078" w:type="dxa"/>
            <w:vMerge w:val="restart"/>
          </w:tcPr>
          <w:p w:rsidR="00954341" w:rsidRPr="00790FBC" w:rsidRDefault="00954341" w:rsidP="00954341">
            <w:pPr>
              <w:jc w:val="center"/>
              <w:rPr>
                <w:rFonts w:cstheme="minorHAnsi"/>
              </w:rPr>
            </w:pPr>
            <w:r w:rsidRPr="00790FBC">
              <w:rPr>
                <w:rFonts w:cstheme="minorHAnsi"/>
              </w:rPr>
              <w:t>УТВРЂ</w:t>
            </w:r>
          </w:p>
          <w:p w:rsidR="00954341" w:rsidRPr="00790FBC" w:rsidRDefault="00954341" w:rsidP="00954341">
            <w:pPr>
              <w:jc w:val="center"/>
              <w:rPr>
                <w:rFonts w:cstheme="minorHAnsi"/>
              </w:rPr>
            </w:pPr>
            <w:r w:rsidRPr="00790FBC">
              <w:rPr>
                <w:rFonts w:cstheme="minorHAnsi"/>
              </w:rPr>
              <w:t>ИВАЊЕ</w:t>
            </w:r>
          </w:p>
        </w:tc>
        <w:tc>
          <w:tcPr>
            <w:tcW w:w="1010" w:type="dxa"/>
            <w:vMerge w:val="restart"/>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СВЕГА</w:t>
            </w:r>
          </w:p>
        </w:tc>
      </w:tr>
      <w:tr w:rsidR="00CA7048" w:rsidRPr="00790FBC" w:rsidTr="001F71B6">
        <w:trPr>
          <w:trHeight w:val="419"/>
        </w:trPr>
        <w:tc>
          <w:tcPr>
            <w:tcW w:w="3085" w:type="dxa"/>
            <w:gridSpan w:val="2"/>
            <w:vMerge/>
          </w:tcPr>
          <w:p w:rsidR="00954341" w:rsidRPr="00790FBC" w:rsidRDefault="00954341" w:rsidP="00954341">
            <w:pPr>
              <w:jc w:val="center"/>
              <w:rPr>
                <w:rFonts w:cstheme="minorHAnsi"/>
              </w:rPr>
            </w:pPr>
          </w:p>
        </w:tc>
        <w:tc>
          <w:tcPr>
            <w:tcW w:w="720" w:type="dxa"/>
            <w:tcBorders>
              <w:top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IX</w:t>
            </w:r>
          </w:p>
        </w:tc>
        <w:tc>
          <w:tcPr>
            <w:tcW w:w="54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X</w:t>
            </w:r>
          </w:p>
        </w:tc>
        <w:tc>
          <w:tcPr>
            <w:tcW w:w="63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XI</w:t>
            </w:r>
          </w:p>
        </w:tc>
        <w:tc>
          <w:tcPr>
            <w:tcW w:w="63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XII</w:t>
            </w:r>
          </w:p>
        </w:tc>
        <w:tc>
          <w:tcPr>
            <w:tcW w:w="63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I</w:t>
            </w:r>
          </w:p>
        </w:tc>
        <w:tc>
          <w:tcPr>
            <w:tcW w:w="54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II</w:t>
            </w:r>
          </w:p>
        </w:tc>
        <w:tc>
          <w:tcPr>
            <w:tcW w:w="72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III</w:t>
            </w:r>
          </w:p>
        </w:tc>
        <w:tc>
          <w:tcPr>
            <w:tcW w:w="54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IV</w:t>
            </w:r>
          </w:p>
        </w:tc>
        <w:tc>
          <w:tcPr>
            <w:tcW w:w="630" w:type="dxa"/>
            <w:tcBorders>
              <w:top w:val="single" w:sz="4" w:space="0" w:color="auto"/>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V</w:t>
            </w:r>
          </w:p>
        </w:tc>
        <w:tc>
          <w:tcPr>
            <w:tcW w:w="689" w:type="dxa"/>
            <w:tcBorders>
              <w:top w:val="single" w:sz="4" w:space="0" w:color="auto"/>
              <w:left w:val="single" w:sz="4" w:space="0" w:color="auto"/>
            </w:tcBorders>
          </w:tcPr>
          <w:p w:rsidR="00954341" w:rsidRPr="00790FBC" w:rsidRDefault="00954341" w:rsidP="00954341">
            <w:pPr>
              <w:jc w:val="center"/>
              <w:rPr>
                <w:rFonts w:cstheme="minorHAnsi"/>
              </w:rPr>
            </w:pPr>
            <w:r w:rsidRPr="00790FBC">
              <w:rPr>
                <w:rFonts w:cstheme="minorHAnsi"/>
              </w:rPr>
              <w:t>VI</w:t>
            </w:r>
          </w:p>
        </w:tc>
        <w:tc>
          <w:tcPr>
            <w:tcW w:w="1141" w:type="dxa"/>
            <w:vMerge/>
          </w:tcPr>
          <w:p w:rsidR="00954341" w:rsidRPr="00790FBC" w:rsidRDefault="00954341" w:rsidP="00954341">
            <w:pPr>
              <w:jc w:val="center"/>
              <w:rPr>
                <w:rFonts w:cstheme="minorHAnsi"/>
              </w:rPr>
            </w:pPr>
          </w:p>
        </w:tc>
        <w:tc>
          <w:tcPr>
            <w:tcW w:w="1078" w:type="dxa"/>
            <w:vMerge/>
          </w:tcPr>
          <w:p w:rsidR="00954341" w:rsidRPr="00790FBC" w:rsidRDefault="00954341" w:rsidP="00954341">
            <w:pPr>
              <w:jc w:val="center"/>
              <w:rPr>
                <w:rFonts w:cstheme="minorHAnsi"/>
              </w:rPr>
            </w:pPr>
          </w:p>
        </w:tc>
        <w:tc>
          <w:tcPr>
            <w:tcW w:w="1010" w:type="dxa"/>
            <w:vMerge/>
          </w:tcPr>
          <w:p w:rsidR="00954341" w:rsidRPr="00790FBC" w:rsidRDefault="00954341" w:rsidP="00954341">
            <w:pPr>
              <w:jc w:val="center"/>
              <w:rPr>
                <w:rFonts w:cstheme="minorHAnsi"/>
              </w:rPr>
            </w:pPr>
          </w:p>
        </w:tc>
      </w:tr>
      <w:tr w:rsidR="00CA7048" w:rsidRPr="00790FBC" w:rsidTr="001F71B6">
        <w:tc>
          <w:tcPr>
            <w:tcW w:w="51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1.</w:t>
            </w:r>
          </w:p>
          <w:p w:rsidR="00954341" w:rsidRPr="00790FBC" w:rsidRDefault="00954341" w:rsidP="00954341">
            <w:pPr>
              <w:jc w:val="center"/>
              <w:rPr>
                <w:rFonts w:cstheme="minorHAnsi"/>
              </w:rPr>
            </w:pPr>
          </w:p>
        </w:tc>
        <w:tc>
          <w:tcPr>
            <w:tcW w:w="2569" w:type="dxa"/>
          </w:tcPr>
          <w:p w:rsidR="00954341" w:rsidRPr="00790FBC" w:rsidRDefault="00954341" w:rsidP="00954341">
            <w:pPr>
              <w:jc w:val="center"/>
              <w:rPr>
                <w:rFonts w:cstheme="minorHAnsi"/>
              </w:rPr>
            </w:pPr>
            <w:r w:rsidRPr="00790FBC">
              <w:rPr>
                <w:rFonts w:cstheme="minorHAnsi"/>
              </w:rPr>
              <w:t>ПОЧЕТНО ЧИТАЊЕ И ПИСАЊЕ</w:t>
            </w:r>
          </w:p>
        </w:tc>
        <w:tc>
          <w:tcPr>
            <w:tcW w:w="720" w:type="dxa"/>
          </w:tcPr>
          <w:p w:rsidR="00954341" w:rsidRPr="00790FBC" w:rsidRDefault="00954341" w:rsidP="00954341">
            <w:pPr>
              <w:jc w:val="center"/>
              <w:rPr>
                <w:rFonts w:cstheme="minorHAnsi"/>
              </w:rPr>
            </w:pPr>
            <w:r w:rsidRPr="00790FBC">
              <w:rPr>
                <w:rFonts w:cstheme="minorHAnsi"/>
              </w:rPr>
              <w:t>11</w:t>
            </w:r>
          </w:p>
        </w:tc>
        <w:tc>
          <w:tcPr>
            <w:tcW w:w="540" w:type="dxa"/>
          </w:tcPr>
          <w:p w:rsidR="00954341" w:rsidRPr="00790FBC" w:rsidRDefault="00954341" w:rsidP="00954341">
            <w:pPr>
              <w:jc w:val="center"/>
              <w:rPr>
                <w:rFonts w:cstheme="minorHAnsi"/>
              </w:rPr>
            </w:pPr>
            <w:r w:rsidRPr="00790FBC">
              <w:rPr>
                <w:rFonts w:cstheme="minorHAnsi"/>
              </w:rPr>
              <w:t>22</w:t>
            </w:r>
          </w:p>
        </w:tc>
        <w:tc>
          <w:tcPr>
            <w:tcW w:w="630" w:type="dxa"/>
          </w:tcPr>
          <w:p w:rsidR="00954341" w:rsidRPr="00790FBC" w:rsidRDefault="00954341" w:rsidP="00954341">
            <w:pPr>
              <w:jc w:val="center"/>
              <w:rPr>
                <w:rFonts w:cstheme="minorHAnsi"/>
              </w:rPr>
            </w:pPr>
            <w:r w:rsidRPr="00790FBC">
              <w:rPr>
                <w:rFonts w:cstheme="minorHAnsi"/>
              </w:rPr>
              <w:t>11</w:t>
            </w:r>
          </w:p>
        </w:tc>
        <w:tc>
          <w:tcPr>
            <w:tcW w:w="630" w:type="dxa"/>
            <w:tcBorders>
              <w:right w:val="single" w:sz="4" w:space="0" w:color="auto"/>
            </w:tcBorders>
          </w:tcPr>
          <w:p w:rsidR="00954341" w:rsidRPr="00790FBC" w:rsidRDefault="00954341" w:rsidP="00954341">
            <w:pPr>
              <w:jc w:val="center"/>
              <w:rPr>
                <w:rFonts w:cstheme="minorHAnsi"/>
              </w:rPr>
            </w:pPr>
            <w:r w:rsidRPr="00790FBC">
              <w:rPr>
                <w:rFonts w:cstheme="minorHAnsi"/>
              </w:rPr>
              <w:t>12</w:t>
            </w:r>
          </w:p>
        </w:tc>
        <w:tc>
          <w:tcPr>
            <w:tcW w:w="630" w:type="dxa"/>
            <w:tcBorders>
              <w:left w:val="single" w:sz="4" w:space="0" w:color="auto"/>
              <w:right w:val="single" w:sz="4" w:space="0" w:color="auto"/>
            </w:tcBorders>
          </w:tcPr>
          <w:p w:rsidR="00954341" w:rsidRPr="00790FBC" w:rsidRDefault="00954341" w:rsidP="00954341">
            <w:pPr>
              <w:jc w:val="center"/>
              <w:rPr>
                <w:rFonts w:cstheme="minorHAnsi"/>
              </w:rPr>
            </w:pPr>
            <w:r w:rsidRPr="00790FBC">
              <w:rPr>
                <w:rFonts w:cstheme="minorHAnsi"/>
              </w:rPr>
              <w:t>9</w:t>
            </w:r>
          </w:p>
        </w:tc>
        <w:tc>
          <w:tcPr>
            <w:tcW w:w="540" w:type="dxa"/>
            <w:tcBorders>
              <w:left w:val="single" w:sz="4" w:space="0" w:color="auto"/>
            </w:tcBorders>
          </w:tcPr>
          <w:p w:rsidR="00954341" w:rsidRPr="00790FBC" w:rsidRDefault="00954341" w:rsidP="00954341">
            <w:pPr>
              <w:jc w:val="center"/>
              <w:rPr>
                <w:rFonts w:cstheme="minorHAnsi"/>
              </w:rPr>
            </w:pPr>
            <w:r w:rsidRPr="00790FBC">
              <w:rPr>
                <w:rFonts w:cstheme="minorHAnsi"/>
              </w:rPr>
              <w:t>4</w:t>
            </w:r>
          </w:p>
        </w:tc>
        <w:tc>
          <w:tcPr>
            <w:tcW w:w="720" w:type="dxa"/>
          </w:tcPr>
          <w:p w:rsidR="00954341" w:rsidRPr="00790FBC" w:rsidRDefault="00954341" w:rsidP="00954341">
            <w:pPr>
              <w:jc w:val="center"/>
              <w:rPr>
                <w:rFonts w:cstheme="minorHAnsi"/>
              </w:rPr>
            </w:pPr>
          </w:p>
        </w:tc>
        <w:tc>
          <w:tcPr>
            <w:tcW w:w="540" w:type="dxa"/>
          </w:tcPr>
          <w:p w:rsidR="00954341" w:rsidRPr="00790FBC" w:rsidRDefault="00954341" w:rsidP="00954341">
            <w:pPr>
              <w:jc w:val="center"/>
              <w:rPr>
                <w:rFonts w:cstheme="minorHAnsi"/>
              </w:rPr>
            </w:pPr>
          </w:p>
        </w:tc>
        <w:tc>
          <w:tcPr>
            <w:tcW w:w="630" w:type="dxa"/>
          </w:tcPr>
          <w:p w:rsidR="00954341" w:rsidRPr="00790FBC" w:rsidRDefault="00954341" w:rsidP="00954341">
            <w:pPr>
              <w:jc w:val="center"/>
              <w:rPr>
                <w:rFonts w:cstheme="minorHAnsi"/>
              </w:rPr>
            </w:pPr>
          </w:p>
        </w:tc>
        <w:tc>
          <w:tcPr>
            <w:tcW w:w="689" w:type="dxa"/>
          </w:tcPr>
          <w:p w:rsidR="00954341" w:rsidRPr="00790FBC" w:rsidRDefault="00954341" w:rsidP="00954341">
            <w:pPr>
              <w:jc w:val="center"/>
              <w:rPr>
                <w:rFonts w:cstheme="minorHAnsi"/>
              </w:rPr>
            </w:pPr>
          </w:p>
        </w:tc>
        <w:tc>
          <w:tcPr>
            <w:tcW w:w="1141"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18</w:t>
            </w:r>
          </w:p>
        </w:tc>
        <w:tc>
          <w:tcPr>
            <w:tcW w:w="1078"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52</w:t>
            </w:r>
          </w:p>
        </w:tc>
        <w:tc>
          <w:tcPr>
            <w:tcW w:w="1010"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70</w:t>
            </w:r>
          </w:p>
        </w:tc>
      </w:tr>
      <w:tr w:rsidR="00CA7048" w:rsidRPr="00790FBC" w:rsidTr="001F71B6">
        <w:tc>
          <w:tcPr>
            <w:tcW w:w="516" w:type="dxa"/>
          </w:tcPr>
          <w:p w:rsidR="00954341" w:rsidRPr="00790FBC" w:rsidRDefault="00954341" w:rsidP="00954341">
            <w:pPr>
              <w:jc w:val="center"/>
              <w:rPr>
                <w:rFonts w:cstheme="minorHAnsi"/>
              </w:rPr>
            </w:pPr>
          </w:p>
          <w:p w:rsidR="00954341" w:rsidRPr="00790FBC" w:rsidRDefault="00954341" w:rsidP="00954341">
            <w:pPr>
              <w:rPr>
                <w:rFonts w:cstheme="minorHAnsi"/>
              </w:rPr>
            </w:pPr>
            <w:r w:rsidRPr="00790FBC">
              <w:rPr>
                <w:rFonts w:cstheme="minorHAnsi"/>
              </w:rPr>
              <w:t>2.</w:t>
            </w:r>
          </w:p>
          <w:p w:rsidR="00954341" w:rsidRPr="00790FBC" w:rsidRDefault="00954341" w:rsidP="00954341">
            <w:pPr>
              <w:jc w:val="center"/>
              <w:rPr>
                <w:rFonts w:cstheme="minorHAnsi"/>
              </w:rPr>
            </w:pPr>
          </w:p>
        </w:tc>
        <w:tc>
          <w:tcPr>
            <w:tcW w:w="2569" w:type="dxa"/>
          </w:tcPr>
          <w:p w:rsidR="00954341" w:rsidRPr="00790FBC" w:rsidRDefault="00954341" w:rsidP="00954341">
            <w:pPr>
              <w:jc w:val="center"/>
              <w:rPr>
                <w:rFonts w:cstheme="minorHAnsi"/>
              </w:rPr>
            </w:pPr>
            <w:r w:rsidRPr="00790FBC">
              <w:rPr>
                <w:rFonts w:cstheme="minorHAnsi"/>
              </w:rPr>
              <w:t>КЊИЖЕВНОСТ</w:t>
            </w:r>
          </w:p>
        </w:tc>
        <w:tc>
          <w:tcPr>
            <w:tcW w:w="720" w:type="dxa"/>
          </w:tcPr>
          <w:p w:rsidR="00954341" w:rsidRPr="00790FBC" w:rsidRDefault="00954341" w:rsidP="00954341">
            <w:pPr>
              <w:jc w:val="center"/>
              <w:rPr>
                <w:rFonts w:cstheme="minorHAnsi"/>
              </w:rPr>
            </w:pPr>
          </w:p>
        </w:tc>
        <w:tc>
          <w:tcPr>
            <w:tcW w:w="540" w:type="dxa"/>
          </w:tcPr>
          <w:p w:rsidR="00954341" w:rsidRPr="00790FBC" w:rsidRDefault="00954341" w:rsidP="00954341">
            <w:pPr>
              <w:jc w:val="center"/>
              <w:rPr>
                <w:rFonts w:cstheme="minorHAnsi"/>
              </w:rPr>
            </w:pPr>
          </w:p>
        </w:tc>
        <w:tc>
          <w:tcPr>
            <w:tcW w:w="630" w:type="dxa"/>
          </w:tcPr>
          <w:p w:rsidR="00954341" w:rsidRPr="00790FBC" w:rsidRDefault="00954341" w:rsidP="00954341">
            <w:pPr>
              <w:jc w:val="center"/>
              <w:rPr>
                <w:rFonts w:cstheme="minorHAnsi"/>
              </w:rPr>
            </w:pPr>
            <w:r w:rsidRPr="00790FBC">
              <w:rPr>
                <w:rFonts w:cstheme="minorHAnsi"/>
              </w:rPr>
              <w:t>3</w:t>
            </w:r>
          </w:p>
        </w:tc>
        <w:tc>
          <w:tcPr>
            <w:tcW w:w="630" w:type="dxa"/>
          </w:tcPr>
          <w:p w:rsidR="00954341" w:rsidRPr="00790FBC" w:rsidRDefault="00954341" w:rsidP="00954341">
            <w:pPr>
              <w:jc w:val="center"/>
              <w:rPr>
                <w:rFonts w:cstheme="minorHAnsi"/>
              </w:rPr>
            </w:pPr>
            <w:r w:rsidRPr="00790FBC">
              <w:rPr>
                <w:rFonts w:cstheme="minorHAnsi"/>
              </w:rPr>
              <w:t>4</w:t>
            </w:r>
          </w:p>
        </w:tc>
        <w:tc>
          <w:tcPr>
            <w:tcW w:w="630" w:type="dxa"/>
          </w:tcPr>
          <w:p w:rsidR="00954341" w:rsidRPr="00790FBC" w:rsidRDefault="00954341" w:rsidP="00954341">
            <w:pPr>
              <w:jc w:val="center"/>
              <w:rPr>
                <w:rFonts w:cstheme="minorHAnsi"/>
              </w:rPr>
            </w:pPr>
            <w:r w:rsidRPr="00790FBC">
              <w:rPr>
                <w:rFonts w:cstheme="minorHAnsi"/>
              </w:rPr>
              <w:t>5</w:t>
            </w:r>
          </w:p>
        </w:tc>
        <w:tc>
          <w:tcPr>
            <w:tcW w:w="540" w:type="dxa"/>
          </w:tcPr>
          <w:p w:rsidR="00954341" w:rsidRPr="00790FBC" w:rsidRDefault="00954341" w:rsidP="00954341">
            <w:pPr>
              <w:jc w:val="center"/>
              <w:rPr>
                <w:rFonts w:cstheme="minorHAnsi"/>
              </w:rPr>
            </w:pPr>
            <w:r w:rsidRPr="00790FBC">
              <w:rPr>
                <w:rFonts w:cstheme="minorHAnsi"/>
              </w:rPr>
              <w:t>10</w:t>
            </w:r>
          </w:p>
        </w:tc>
        <w:tc>
          <w:tcPr>
            <w:tcW w:w="720" w:type="dxa"/>
          </w:tcPr>
          <w:p w:rsidR="00954341" w:rsidRPr="00790FBC" w:rsidRDefault="00954341" w:rsidP="00954341">
            <w:pPr>
              <w:jc w:val="center"/>
              <w:rPr>
                <w:rFonts w:cstheme="minorHAnsi"/>
              </w:rPr>
            </w:pPr>
            <w:r w:rsidRPr="00790FBC">
              <w:rPr>
                <w:rFonts w:cstheme="minorHAnsi"/>
              </w:rPr>
              <w:t>12</w:t>
            </w:r>
          </w:p>
        </w:tc>
        <w:tc>
          <w:tcPr>
            <w:tcW w:w="540" w:type="dxa"/>
          </w:tcPr>
          <w:p w:rsidR="00954341" w:rsidRPr="00790FBC" w:rsidRDefault="00954341" w:rsidP="00954341">
            <w:pPr>
              <w:jc w:val="center"/>
              <w:rPr>
                <w:rFonts w:cstheme="minorHAnsi"/>
              </w:rPr>
            </w:pPr>
            <w:r w:rsidRPr="00790FBC">
              <w:rPr>
                <w:rFonts w:cstheme="minorHAnsi"/>
              </w:rPr>
              <w:t>8</w:t>
            </w:r>
          </w:p>
        </w:tc>
        <w:tc>
          <w:tcPr>
            <w:tcW w:w="630" w:type="dxa"/>
          </w:tcPr>
          <w:p w:rsidR="00954341" w:rsidRPr="00790FBC" w:rsidRDefault="00954341" w:rsidP="00954341">
            <w:pPr>
              <w:jc w:val="center"/>
              <w:rPr>
                <w:rFonts w:cstheme="minorHAnsi"/>
              </w:rPr>
            </w:pPr>
            <w:r w:rsidRPr="00790FBC">
              <w:rPr>
                <w:rFonts w:cstheme="minorHAnsi"/>
              </w:rPr>
              <w:t>7</w:t>
            </w:r>
          </w:p>
        </w:tc>
        <w:tc>
          <w:tcPr>
            <w:tcW w:w="689" w:type="dxa"/>
          </w:tcPr>
          <w:p w:rsidR="00954341" w:rsidRPr="00790FBC" w:rsidRDefault="00954341" w:rsidP="00954341">
            <w:pPr>
              <w:jc w:val="center"/>
              <w:rPr>
                <w:rFonts w:cstheme="minorHAnsi"/>
              </w:rPr>
            </w:pPr>
            <w:r w:rsidRPr="00790FBC">
              <w:rPr>
                <w:rFonts w:cstheme="minorHAnsi"/>
              </w:rPr>
              <w:t>2</w:t>
            </w:r>
          </w:p>
        </w:tc>
        <w:tc>
          <w:tcPr>
            <w:tcW w:w="1141"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45</w:t>
            </w:r>
          </w:p>
        </w:tc>
        <w:tc>
          <w:tcPr>
            <w:tcW w:w="1078"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7</w:t>
            </w:r>
          </w:p>
        </w:tc>
        <w:tc>
          <w:tcPr>
            <w:tcW w:w="1010"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52</w:t>
            </w:r>
          </w:p>
        </w:tc>
      </w:tr>
      <w:tr w:rsidR="00CA7048" w:rsidRPr="00790FBC" w:rsidTr="001F71B6">
        <w:tc>
          <w:tcPr>
            <w:tcW w:w="51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3.</w:t>
            </w:r>
          </w:p>
          <w:p w:rsidR="00954341" w:rsidRPr="00790FBC" w:rsidRDefault="00954341" w:rsidP="00954341">
            <w:pPr>
              <w:jc w:val="center"/>
              <w:rPr>
                <w:rFonts w:cstheme="minorHAnsi"/>
              </w:rPr>
            </w:pPr>
          </w:p>
        </w:tc>
        <w:tc>
          <w:tcPr>
            <w:tcW w:w="2569" w:type="dxa"/>
          </w:tcPr>
          <w:p w:rsidR="00954341" w:rsidRPr="00790FBC" w:rsidRDefault="00954341" w:rsidP="00954341">
            <w:pPr>
              <w:jc w:val="center"/>
              <w:rPr>
                <w:rFonts w:cstheme="minorHAnsi"/>
              </w:rPr>
            </w:pPr>
            <w:r w:rsidRPr="00790FBC">
              <w:rPr>
                <w:rFonts w:cstheme="minorHAnsi"/>
              </w:rPr>
              <w:t xml:space="preserve">ЈЕЗИК </w:t>
            </w:r>
          </w:p>
          <w:p w:rsidR="00954341" w:rsidRPr="00790FBC" w:rsidRDefault="00954341" w:rsidP="00954341">
            <w:pPr>
              <w:jc w:val="center"/>
              <w:rPr>
                <w:rFonts w:cstheme="minorHAnsi"/>
              </w:rPr>
            </w:pPr>
            <w:r w:rsidRPr="00790FBC">
              <w:rPr>
                <w:rFonts w:cstheme="minorHAnsi"/>
              </w:rPr>
              <w:t>ГРАМАТИКА, ПРАВОПИС, ОРТОЕПИЈА</w:t>
            </w:r>
          </w:p>
        </w:tc>
        <w:tc>
          <w:tcPr>
            <w:tcW w:w="720" w:type="dxa"/>
          </w:tcPr>
          <w:p w:rsidR="00954341" w:rsidRPr="00790FBC" w:rsidRDefault="00954341" w:rsidP="00954341">
            <w:pPr>
              <w:jc w:val="center"/>
              <w:rPr>
                <w:rFonts w:cstheme="minorHAnsi"/>
              </w:rPr>
            </w:pPr>
          </w:p>
        </w:tc>
        <w:tc>
          <w:tcPr>
            <w:tcW w:w="540" w:type="dxa"/>
          </w:tcPr>
          <w:p w:rsidR="00954341" w:rsidRPr="00790FBC" w:rsidRDefault="00954341" w:rsidP="00954341">
            <w:pPr>
              <w:jc w:val="center"/>
              <w:rPr>
                <w:rFonts w:cstheme="minorHAnsi"/>
              </w:rPr>
            </w:pPr>
          </w:p>
        </w:tc>
        <w:tc>
          <w:tcPr>
            <w:tcW w:w="630" w:type="dxa"/>
          </w:tcPr>
          <w:p w:rsidR="00954341" w:rsidRPr="00790FBC" w:rsidRDefault="00954341" w:rsidP="00954341">
            <w:pPr>
              <w:jc w:val="center"/>
              <w:rPr>
                <w:rFonts w:cstheme="minorHAnsi"/>
              </w:rPr>
            </w:pPr>
            <w:r w:rsidRPr="00790FBC">
              <w:rPr>
                <w:rFonts w:cstheme="minorHAnsi"/>
              </w:rPr>
              <w:t>3</w:t>
            </w:r>
          </w:p>
        </w:tc>
        <w:tc>
          <w:tcPr>
            <w:tcW w:w="630" w:type="dxa"/>
          </w:tcPr>
          <w:p w:rsidR="00954341" w:rsidRPr="00790FBC" w:rsidRDefault="00954341" w:rsidP="00954341">
            <w:pPr>
              <w:jc w:val="center"/>
              <w:rPr>
                <w:rFonts w:cstheme="minorHAnsi"/>
              </w:rPr>
            </w:pPr>
          </w:p>
        </w:tc>
        <w:tc>
          <w:tcPr>
            <w:tcW w:w="630" w:type="dxa"/>
          </w:tcPr>
          <w:p w:rsidR="00954341" w:rsidRPr="00790FBC" w:rsidRDefault="00954341" w:rsidP="00954341">
            <w:pPr>
              <w:jc w:val="center"/>
              <w:rPr>
                <w:rFonts w:cstheme="minorHAnsi"/>
              </w:rPr>
            </w:pPr>
          </w:p>
        </w:tc>
        <w:tc>
          <w:tcPr>
            <w:tcW w:w="540" w:type="dxa"/>
          </w:tcPr>
          <w:p w:rsidR="00954341" w:rsidRPr="00790FBC" w:rsidRDefault="00954341" w:rsidP="00954341">
            <w:pPr>
              <w:jc w:val="center"/>
              <w:rPr>
                <w:rFonts w:cstheme="minorHAnsi"/>
              </w:rPr>
            </w:pPr>
            <w:r w:rsidRPr="00790FBC">
              <w:rPr>
                <w:rFonts w:cstheme="minorHAnsi"/>
              </w:rPr>
              <w:t>1</w:t>
            </w:r>
          </w:p>
        </w:tc>
        <w:tc>
          <w:tcPr>
            <w:tcW w:w="720" w:type="dxa"/>
          </w:tcPr>
          <w:p w:rsidR="00954341" w:rsidRPr="00790FBC" w:rsidRDefault="00954341" w:rsidP="00954341">
            <w:pPr>
              <w:jc w:val="center"/>
              <w:rPr>
                <w:rFonts w:cstheme="minorHAnsi"/>
              </w:rPr>
            </w:pPr>
            <w:r w:rsidRPr="00790FBC">
              <w:rPr>
                <w:rFonts w:cstheme="minorHAnsi"/>
              </w:rPr>
              <w:t>2</w:t>
            </w:r>
          </w:p>
        </w:tc>
        <w:tc>
          <w:tcPr>
            <w:tcW w:w="540" w:type="dxa"/>
          </w:tcPr>
          <w:p w:rsidR="00954341" w:rsidRPr="00790FBC" w:rsidRDefault="00954341" w:rsidP="00954341">
            <w:pPr>
              <w:jc w:val="center"/>
              <w:rPr>
                <w:rFonts w:cstheme="minorHAnsi"/>
              </w:rPr>
            </w:pPr>
          </w:p>
        </w:tc>
        <w:tc>
          <w:tcPr>
            <w:tcW w:w="630" w:type="dxa"/>
          </w:tcPr>
          <w:p w:rsidR="00954341" w:rsidRPr="00790FBC" w:rsidRDefault="00954341" w:rsidP="00954341">
            <w:pPr>
              <w:jc w:val="center"/>
              <w:rPr>
                <w:rFonts w:cstheme="minorHAnsi"/>
              </w:rPr>
            </w:pPr>
            <w:r w:rsidRPr="00790FBC">
              <w:rPr>
                <w:rFonts w:cstheme="minorHAnsi"/>
              </w:rPr>
              <w:t>1</w:t>
            </w:r>
          </w:p>
        </w:tc>
        <w:tc>
          <w:tcPr>
            <w:tcW w:w="689" w:type="dxa"/>
          </w:tcPr>
          <w:p w:rsidR="00954341" w:rsidRPr="00790FBC" w:rsidRDefault="00954341" w:rsidP="00954341">
            <w:pPr>
              <w:jc w:val="center"/>
              <w:rPr>
                <w:rFonts w:cstheme="minorHAnsi"/>
              </w:rPr>
            </w:pPr>
            <w:r w:rsidRPr="00790FBC">
              <w:rPr>
                <w:rFonts w:cstheme="minorHAnsi"/>
              </w:rPr>
              <w:t>1</w:t>
            </w:r>
          </w:p>
        </w:tc>
        <w:tc>
          <w:tcPr>
            <w:tcW w:w="1141"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3</w:t>
            </w:r>
          </w:p>
        </w:tc>
        <w:tc>
          <w:tcPr>
            <w:tcW w:w="1078"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4</w:t>
            </w:r>
          </w:p>
        </w:tc>
        <w:tc>
          <w:tcPr>
            <w:tcW w:w="1010"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7</w:t>
            </w:r>
          </w:p>
        </w:tc>
      </w:tr>
      <w:tr w:rsidR="00CA7048" w:rsidRPr="00790FBC" w:rsidTr="001F71B6">
        <w:trPr>
          <w:trHeight w:val="1305"/>
        </w:trPr>
        <w:tc>
          <w:tcPr>
            <w:tcW w:w="51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4.</w:t>
            </w:r>
          </w:p>
          <w:p w:rsidR="00954341" w:rsidRPr="00790FBC" w:rsidRDefault="00954341" w:rsidP="00954341">
            <w:pPr>
              <w:jc w:val="center"/>
              <w:rPr>
                <w:rFonts w:cstheme="minorHAnsi"/>
              </w:rPr>
            </w:pPr>
          </w:p>
        </w:tc>
        <w:tc>
          <w:tcPr>
            <w:tcW w:w="2569" w:type="dxa"/>
          </w:tcPr>
          <w:p w:rsidR="00954341" w:rsidRPr="00790FBC" w:rsidRDefault="00954341" w:rsidP="00954341">
            <w:pPr>
              <w:jc w:val="center"/>
              <w:rPr>
                <w:rFonts w:cstheme="minorHAnsi"/>
              </w:rPr>
            </w:pPr>
            <w:r w:rsidRPr="00790FBC">
              <w:rPr>
                <w:rFonts w:cstheme="minorHAnsi"/>
              </w:rPr>
              <w:t>ЈЕЗИЧКА КУЛТУРА</w:t>
            </w:r>
          </w:p>
          <w:p w:rsidR="00954341" w:rsidRPr="00790FBC" w:rsidRDefault="00954341" w:rsidP="00954341">
            <w:pPr>
              <w:jc w:val="center"/>
              <w:rPr>
                <w:rFonts w:cstheme="minorHAnsi"/>
                <w:color w:val="595959"/>
              </w:rPr>
            </w:pPr>
            <w:r w:rsidRPr="00790FBC">
              <w:rPr>
                <w:rFonts w:cstheme="minorHAnsi"/>
                <w:color w:val="595959"/>
              </w:rPr>
              <w:t>СЛУШАЊЕ</w:t>
            </w:r>
          </w:p>
          <w:p w:rsidR="00954341" w:rsidRPr="00790FBC" w:rsidRDefault="00954341" w:rsidP="00954341">
            <w:pPr>
              <w:jc w:val="center"/>
              <w:rPr>
                <w:rFonts w:cstheme="minorHAnsi"/>
                <w:color w:val="595959"/>
              </w:rPr>
            </w:pPr>
            <w:r w:rsidRPr="00790FBC">
              <w:rPr>
                <w:rFonts w:cstheme="minorHAnsi"/>
                <w:color w:val="595959"/>
              </w:rPr>
              <w:t>ГОВОР</w:t>
            </w:r>
          </w:p>
          <w:p w:rsidR="00954341" w:rsidRPr="00790FBC" w:rsidRDefault="00954341" w:rsidP="00954341">
            <w:pPr>
              <w:jc w:val="center"/>
              <w:rPr>
                <w:rFonts w:cstheme="minorHAnsi"/>
                <w:color w:val="595959"/>
              </w:rPr>
            </w:pPr>
            <w:r w:rsidRPr="00790FBC">
              <w:rPr>
                <w:rFonts w:cstheme="minorHAnsi"/>
                <w:color w:val="595959"/>
              </w:rPr>
              <w:t>ЧИТАЊЕ</w:t>
            </w:r>
          </w:p>
          <w:p w:rsidR="00954341" w:rsidRPr="00790FBC" w:rsidRDefault="00954341" w:rsidP="00954341">
            <w:pPr>
              <w:jc w:val="center"/>
              <w:rPr>
                <w:rFonts w:cstheme="minorHAnsi"/>
              </w:rPr>
            </w:pPr>
            <w:r w:rsidRPr="00790FBC">
              <w:rPr>
                <w:rFonts w:cstheme="minorHAnsi"/>
                <w:color w:val="595959"/>
              </w:rPr>
              <w:t>ПИСАЊЕ</w:t>
            </w:r>
          </w:p>
        </w:tc>
        <w:tc>
          <w:tcPr>
            <w:tcW w:w="720" w:type="dxa"/>
          </w:tcPr>
          <w:p w:rsidR="00954341" w:rsidRPr="00790FBC" w:rsidRDefault="00954341" w:rsidP="00954341">
            <w:pPr>
              <w:jc w:val="center"/>
              <w:rPr>
                <w:rFonts w:cstheme="minorHAnsi"/>
              </w:rPr>
            </w:pPr>
            <w:r w:rsidRPr="00790FBC">
              <w:rPr>
                <w:rFonts w:cstheme="minorHAnsi"/>
              </w:rPr>
              <w:t>10</w:t>
            </w:r>
          </w:p>
        </w:tc>
        <w:tc>
          <w:tcPr>
            <w:tcW w:w="540" w:type="dxa"/>
          </w:tcPr>
          <w:p w:rsidR="00954341" w:rsidRPr="00790FBC" w:rsidRDefault="00954341" w:rsidP="00954341">
            <w:pPr>
              <w:jc w:val="center"/>
              <w:rPr>
                <w:rFonts w:cstheme="minorHAnsi"/>
              </w:rPr>
            </w:pPr>
            <w:r w:rsidRPr="00790FBC">
              <w:rPr>
                <w:rFonts w:cstheme="minorHAnsi"/>
              </w:rPr>
              <w:t>1</w:t>
            </w:r>
          </w:p>
        </w:tc>
        <w:tc>
          <w:tcPr>
            <w:tcW w:w="630" w:type="dxa"/>
          </w:tcPr>
          <w:p w:rsidR="00954341" w:rsidRPr="00790FBC" w:rsidRDefault="00954341" w:rsidP="00954341">
            <w:pPr>
              <w:jc w:val="center"/>
              <w:rPr>
                <w:rFonts w:cstheme="minorHAnsi"/>
              </w:rPr>
            </w:pPr>
            <w:r w:rsidRPr="00790FBC">
              <w:rPr>
                <w:rFonts w:cstheme="minorHAnsi"/>
              </w:rPr>
              <w:t>3</w:t>
            </w:r>
          </w:p>
        </w:tc>
        <w:tc>
          <w:tcPr>
            <w:tcW w:w="630" w:type="dxa"/>
          </w:tcPr>
          <w:p w:rsidR="00954341" w:rsidRPr="00790FBC" w:rsidRDefault="00954341" w:rsidP="00954341">
            <w:pPr>
              <w:jc w:val="center"/>
              <w:rPr>
                <w:rFonts w:cstheme="minorHAnsi"/>
              </w:rPr>
            </w:pPr>
          </w:p>
        </w:tc>
        <w:tc>
          <w:tcPr>
            <w:tcW w:w="630" w:type="dxa"/>
          </w:tcPr>
          <w:p w:rsidR="00954341" w:rsidRPr="00790FBC" w:rsidRDefault="00954341" w:rsidP="00954341">
            <w:pPr>
              <w:jc w:val="center"/>
              <w:rPr>
                <w:rFonts w:cstheme="minorHAnsi"/>
              </w:rPr>
            </w:pPr>
          </w:p>
        </w:tc>
        <w:tc>
          <w:tcPr>
            <w:tcW w:w="540" w:type="dxa"/>
          </w:tcPr>
          <w:p w:rsidR="00954341" w:rsidRPr="00790FBC" w:rsidRDefault="00954341" w:rsidP="00954341">
            <w:pPr>
              <w:jc w:val="center"/>
              <w:rPr>
                <w:rFonts w:cstheme="minorHAnsi"/>
              </w:rPr>
            </w:pPr>
            <w:r w:rsidRPr="00790FBC">
              <w:rPr>
                <w:rFonts w:cstheme="minorHAnsi"/>
              </w:rPr>
              <w:t>4</w:t>
            </w:r>
          </w:p>
        </w:tc>
        <w:tc>
          <w:tcPr>
            <w:tcW w:w="720" w:type="dxa"/>
          </w:tcPr>
          <w:p w:rsidR="00954341" w:rsidRPr="00790FBC" w:rsidRDefault="00954341" w:rsidP="00954341">
            <w:pPr>
              <w:jc w:val="center"/>
              <w:rPr>
                <w:rFonts w:cstheme="minorHAnsi"/>
              </w:rPr>
            </w:pPr>
            <w:r w:rsidRPr="00790FBC">
              <w:rPr>
                <w:rFonts w:cstheme="minorHAnsi"/>
              </w:rPr>
              <w:t>7</w:t>
            </w:r>
          </w:p>
        </w:tc>
        <w:tc>
          <w:tcPr>
            <w:tcW w:w="540" w:type="dxa"/>
          </w:tcPr>
          <w:p w:rsidR="00954341" w:rsidRPr="00790FBC" w:rsidRDefault="00954341" w:rsidP="00954341">
            <w:pPr>
              <w:jc w:val="center"/>
              <w:rPr>
                <w:rFonts w:cstheme="minorHAnsi"/>
              </w:rPr>
            </w:pPr>
            <w:r w:rsidRPr="00790FBC">
              <w:rPr>
                <w:rFonts w:cstheme="minorHAnsi"/>
              </w:rPr>
              <w:t>6</w:t>
            </w:r>
          </w:p>
        </w:tc>
        <w:tc>
          <w:tcPr>
            <w:tcW w:w="630" w:type="dxa"/>
          </w:tcPr>
          <w:p w:rsidR="00954341" w:rsidRPr="00790FBC" w:rsidRDefault="00954341" w:rsidP="00954341">
            <w:pPr>
              <w:jc w:val="center"/>
              <w:rPr>
                <w:rFonts w:cstheme="minorHAnsi"/>
              </w:rPr>
            </w:pPr>
            <w:r w:rsidRPr="00790FBC">
              <w:rPr>
                <w:rFonts w:cstheme="minorHAnsi"/>
              </w:rPr>
              <w:t>12</w:t>
            </w:r>
          </w:p>
        </w:tc>
        <w:tc>
          <w:tcPr>
            <w:tcW w:w="689" w:type="dxa"/>
          </w:tcPr>
          <w:p w:rsidR="00954341" w:rsidRPr="00790FBC" w:rsidRDefault="00954341" w:rsidP="00954341">
            <w:pPr>
              <w:jc w:val="center"/>
              <w:rPr>
                <w:rFonts w:cstheme="minorHAnsi"/>
              </w:rPr>
            </w:pPr>
            <w:r w:rsidRPr="00790FBC">
              <w:rPr>
                <w:rFonts w:cstheme="minorHAnsi"/>
              </w:rPr>
              <w:t>9</w:t>
            </w:r>
          </w:p>
        </w:tc>
        <w:tc>
          <w:tcPr>
            <w:tcW w:w="1141"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9</w:t>
            </w:r>
          </w:p>
        </w:tc>
        <w:tc>
          <w:tcPr>
            <w:tcW w:w="1078"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42</w:t>
            </w:r>
          </w:p>
        </w:tc>
        <w:tc>
          <w:tcPr>
            <w:tcW w:w="1010" w:type="dxa"/>
            <w:shd w:val="clear" w:color="auto" w:fill="DBE5F1" w:themeFill="accent1" w:themeFillTint="33"/>
          </w:tcPr>
          <w:p w:rsidR="00954341" w:rsidRPr="00790FBC" w:rsidRDefault="00954341" w:rsidP="00954341">
            <w:pPr>
              <w:jc w:val="center"/>
              <w:rPr>
                <w:rFonts w:cstheme="minorHAnsi"/>
              </w:rPr>
            </w:pPr>
            <w:r w:rsidRPr="00790FBC">
              <w:rPr>
                <w:rFonts w:cstheme="minorHAnsi"/>
              </w:rPr>
              <w:t>51</w:t>
            </w:r>
          </w:p>
        </w:tc>
      </w:tr>
      <w:tr w:rsidR="00CA7048" w:rsidRPr="00790FBC" w:rsidTr="001F71B6">
        <w:tc>
          <w:tcPr>
            <w:tcW w:w="3085" w:type="dxa"/>
            <w:gridSpan w:val="2"/>
          </w:tcPr>
          <w:p w:rsidR="00954341" w:rsidRPr="00790FBC" w:rsidRDefault="00954341" w:rsidP="00954341">
            <w:pPr>
              <w:rPr>
                <w:rFonts w:cstheme="minorHAnsi"/>
              </w:rPr>
            </w:pPr>
          </w:p>
          <w:p w:rsidR="00954341" w:rsidRPr="00790FBC" w:rsidRDefault="00954341" w:rsidP="00954341">
            <w:pPr>
              <w:jc w:val="center"/>
              <w:rPr>
                <w:rFonts w:cstheme="minorHAnsi"/>
              </w:rPr>
            </w:pPr>
            <w:r w:rsidRPr="00790FBC">
              <w:rPr>
                <w:rFonts w:cstheme="minorHAnsi"/>
              </w:rPr>
              <w:t>УКУПНО</w:t>
            </w:r>
          </w:p>
          <w:p w:rsidR="00954341" w:rsidRPr="00790FBC" w:rsidRDefault="00954341" w:rsidP="00954341">
            <w:pPr>
              <w:jc w:val="center"/>
              <w:rPr>
                <w:rFonts w:cstheme="minorHAnsi"/>
              </w:rPr>
            </w:pPr>
          </w:p>
        </w:tc>
        <w:tc>
          <w:tcPr>
            <w:tcW w:w="720" w:type="dxa"/>
          </w:tcPr>
          <w:p w:rsidR="00954341" w:rsidRPr="00790FBC" w:rsidRDefault="00954341" w:rsidP="00954341">
            <w:pPr>
              <w:jc w:val="center"/>
              <w:rPr>
                <w:rFonts w:cstheme="minorHAnsi"/>
              </w:rPr>
            </w:pPr>
            <w:r w:rsidRPr="00790FBC">
              <w:rPr>
                <w:rFonts w:cstheme="minorHAnsi"/>
              </w:rPr>
              <w:t>21</w:t>
            </w:r>
          </w:p>
        </w:tc>
        <w:tc>
          <w:tcPr>
            <w:tcW w:w="540" w:type="dxa"/>
          </w:tcPr>
          <w:p w:rsidR="00954341" w:rsidRPr="00790FBC" w:rsidRDefault="00954341" w:rsidP="00954341">
            <w:pPr>
              <w:jc w:val="center"/>
              <w:rPr>
                <w:rFonts w:cstheme="minorHAnsi"/>
              </w:rPr>
            </w:pPr>
            <w:r w:rsidRPr="00790FBC">
              <w:rPr>
                <w:rFonts w:cstheme="minorHAnsi"/>
              </w:rPr>
              <w:t>23</w:t>
            </w:r>
          </w:p>
        </w:tc>
        <w:tc>
          <w:tcPr>
            <w:tcW w:w="630" w:type="dxa"/>
          </w:tcPr>
          <w:p w:rsidR="00954341" w:rsidRPr="00790FBC" w:rsidRDefault="00954341" w:rsidP="00954341">
            <w:pPr>
              <w:jc w:val="center"/>
              <w:rPr>
                <w:rFonts w:cstheme="minorHAnsi"/>
              </w:rPr>
            </w:pPr>
            <w:r w:rsidRPr="00790FBC">
              <w:rPr>
                <w:rFonts w:cstheme="minorHAnsi"/>
              </w:rPr>
              <w:t>20</w:t>
            </w:r>
          </w:p>
        </w:tc>
        <w:tc>
          <w:tcPr>
            <w:tcW w:w="630" w:type="dxa"/>
          </w:tcPr>
          <w:p w:rsidR="00954341" w:rsidRPr="00790FBC" w:rsidRDefault="00954341" w:rsidP="00954341">
            <w:pPr>
              <w:jc w:val="center"/>
              <w:rPr>
                <w:rFonts w:cstheme="minorHAnsi"/>
              </w:rPr>
            </w:pPr>
            <w:r w:rsidRPr="00790FBC">
              <w:rPr>
                <w:rFonts w:cstheme="minorHAnsi"/>
              </w:rPr>
              <w:t>16</w:t>
            </w:r>
          </w:p>
        </w:tc>
        <w:tc>
          <w:tcPr>
            <w:tcW w:w="630" w:type="dxa"/>
          </w:tcPr>
          <w:p w:rsidR="00954341" w:rsidRPr="00790FBC" w:rsidRDefault="00954341" w:rsidP="00954341">
            <w:pPr>
              <w:jc w:val="center"/>
              <w:rPr>
                <w:rFonts w:cstheme="minorHAnsi"/>
              </w:rPr>
            </w:pPr>
            <w:r w:rsidRPr="00790FBC">
              <w:rPr>
                <w:rFonts w:cstheme="minorHAnsi"/>
              </w:rPr>
              <w:t>14</w:t>
            </w:r>
          </w:p>
        </w:tc>
        <w:tc>
          <w:tcPr>
            <w:tcW w:w="540" w:type="dxa"/>
          </w:tcPr>
          <w:p w:rsidR="00954341" w:rsidRPr="00790FBC" w:rsidRDefault="00954341" w:rsidP="00954341">
            <w:pPr>
              <w:jc w:val="center"/>
              <w:rPr>
                <w:rFonts w:cstheme="minorHAnsi"/>
              </w:rPr>
            </w:pPr>
            <w:r w:rsidRPr="00790FBC">
              <w:rPr>
                <w:rFonts w:cstheme="minorHAnsi"/>
              </w:rPr>
              <w:t>19</w:t>
            </w:r>
          </w:p>
        </w:tc>
        <w:tc>
          <w:tcPr>
            <w:tcW w:w="720" w:type="dxa"/>
          </w:tcPr>
          <w:p w:rsidR="00954341" w:rsidRPr="00790FBC" w:rsidRDefault="00954341" w:rsidP="00954341">
            <w:pPr>
              <w:jc w:val="center"/>
              <w:rPr>
                <w:rFonts w:cstheme="minorHAnsi"/>
              </w:rPr>
            </w:pPr>
            <w:r w:rsidRPr="00790FBC">
              <w:rPr>
                <w:rFonts w:cstheme="minorHAnsi"/>
              </w:rPr>
              <w:t>21</w:t>
            </w:r>
          </w:p>
        </w:tc>
        <w:tc>
          <w:tcPr>
            <w:tcW w:w="540" w:type="dxa"/>
          </w:tcPr>
          <w:p w:rsidR="00954341" w:rsidRPr="00790FBC" w:rsidRDefault="00954341" w:rsidP="00954341">
            <w:pPr>
              <w:jc w:val="center"/>
              <w:rPr>
                <w:rFonts w:cstheme="minorHAnsi"/>
              </w:rPr>
            </w:pPr>
            <w:r w:rsidRPr="00790FBC">
              <w:rPr>
                <w:rFonts w:cstheme="minorHAnsi"/>
              </w:rPr>
              <w:t>14</w:t>
            </w:r>
          </w:p>
        </w:tc>
        <w:tc>
          <w:tcPr>
            <w:tcW w:w="630" w:type="dxa"/>
          </w:tcPr>
          <w:p w:rsidR="00954341" w:rsidRPr="00790FBC" w:rsidRDefault="00954341" w:rsidP="00954341">
            <w:pPr>
              <w:jc w:val="center"/>
              <w:rPr>
                <w:rFonts w:cstheme="minorHAnsi"/>
              </w:rPr>
            </w:pPr>
            <w:r w:rsidRPr="00790FBC">
              <w:rPr>
                <w:rFonts w:cstheme="minorHAnsi"/>
              </w:rPr>
              <w:t>20</w:t>
            </w:r>
          </w:p>
        </w:tc>
        <w:tc>
          <w:tcPr>
            <w:tcW w:w="689" w:type="dxa"/>
          </w:tcPr>
          <w:p w:rsidR="00954341" w:rsidRPr="00790FBC" w:rsidRDefault="00954341" w:rsidP="00954341">
            <w:pPr>
              <w:jc w:val="center"/>
              <w:rPr>
                <w:rFonts w:cstheme="minorHAnsi"/>
              </w:rPr>
            </w:pPr>
            <w:r w:rsidRPr="00790FBC">
              <w:rPr>
                <w:rFonts w:cstheme="minorHAnsi"/>
              </w:rPr>
              <w:t>12</w:t>
            </w:r>
          </w:p>
        </w:tc>
        <w:tc>
          <w:tcPr>
            <w:tcW w:w="1141" w:type="dxa"/>
            <w:shd w:val="clear" w:color="auto" w:fill="DBE5F1" w:themeFill="accent1" w:themeFillTint="33"/>
          </w:tcPr>
          <w:p w:rsidR="00954341" w:rsidRPr="00790FBC" w:rsidRDefault="00954341" w:rsidP="00954341">
            <w:pPr>
              <w:jc w:val="center"/>
              <w:rPr>
                <w:rFonts w:cstheme="minorHAnsi"/>
              </w:rPr>
            </w:pPr>
          </w:p>
        </w:tc>
        <w:tc>
          <w:tcPr>
            <w:tcW w:w="1078" w:type="dxa"/>
            <w:shd w:val="clear" w:color="auto" w:fill="DBE5F1" w:themeFill="accent1" w:themeFillTint="33"/>
          </w:tcPr>
          <w:p w:rsidR="00954341" w:rsidRPr="00790FBC" w:rsidRDefault="00954341" w:rsidP="00954341">
            <w:pPr>
              <w:jc w:val="center"/>
              <w:rPr>
                <w:rFonts w:cstheme="minorHAnsi"/>
              </w:rPr>
            </w:pPr>
          </w:p>
        </w:tc>
        <w:tc>
          <w:tcPr>
            <w:tcW w:w="1010" w:type="dxa"/>
            <w:shd w:val="clear" w:color="auto" w:fill="auto"/>
          </w:tcPr>
          <w:p w:rsidR="00954341" w:rsidRPr="00790FBC" w:rsidRDefault="00954341" w:rsidP="00954341">
            <w:pPr>
              <w:jc w:val="center"/>
              <w:rPr>
                <w:rFonts w:cstheme="minorHAnsi"/>
              </w:rPr>
            </w:pPr>
            <w:r w:rsidRPr="00790FBC">
              <w:rPr>
                <w:rFonts w:cstheme="minorHAnsi"/>
              </w:rPr>
              <w:t>180</w:t>
            </w:r>
          </w:p>
        </w:tc>
      </w:tr>
    </w:tbl>
    <w:p w:rsidR="001F71B6" w:rsidRPr="00790FBC" w:rsidRDefault="001F71B6" w:rsidP="00954341">
      <w:pPr>
        <w:rPr>
          <w:rFonts w:cstheme="minorHAnsi"/>
        </w:rPr>
        <w:sectPr w:rsidR="001F71B6" w:rsidRPr="00790FBC" w:rsidSect="00053CED">
          <w:pgSz w:w="15840" w:h="12240" w:orient="landscape"/>
          <w:pgMar w:top="1440" w:right="1440" w:bottom="1440" w:left="1440" w:header="708" w:footer="708" w:gutter="0"/>
          <w:cols w:space="708"/>
          <w:docGrid w:linePitch="360"/>
        </w:sectPr>
      </w:pPr>
    </w:p>
    <w:tbl>
      <w:tblPr>
        <w:tblStyle w:val="TableGrid"/>
        <w:tblW w:w="9900" w:type="dxa"/>
        <w:tblLayout w:type="fixed"/>
        <w:tblLook w:val="04A0" w:firstRow="1" w:lastRow="0" w:firstColumn="1" w:lastColumn="0" w:noHBand="0" w:noVBand="1"/>
      </w:tblPr>
      <w:tblGrid>
        <w:gridCol w:w="675"/>
        <w:gridCol w:w="2030"/>
        <w:gridCol w:w="2483"/>
        <w:gridCol w:w="2176"/>
        <w:gridCol w:w="2536"/>
      </w:tblGrid>
      <w:tr w:rsidR="00954341" w:rsidRPr="00790FBC" w:rsidTr="00DF3DF3">
        <w:tc>
          <w:tcPr>
            <w:tcW w:w="675"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Р.БР.</w:t>
            </w:r>
          </w:p>
          <w:p w:rsidR="00954341" w:rsidRPr="00790FBC" w:rsidRDefault="00954341" w:rsidP="00954341">
            <w:pPr>
              <w:jc w:val="center"/>
              <w:rPr>
                <w:rFonts w:cstheme="minorHAnsi"/>
              </w:rPr>
            </w:pPr>
          </w:p>
        </w:tc>
        <w:tc>
          <w:tcPr>
            <w:tcW w:w="2030"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ОБЛАСТ / ТЕМА / МОДУЛ</w:t>
            </w:r>
          </w:p>
          <w:p w:rsidR="00954341" w:rsidRPr="00790FBC" w:rsidRDefault="00954341" w:rsidP="00954341">
            <w:pPr>
              <w:jc w:val="center"/>
              <w:rPr>
                <w:rFonts w:cstheme="minorHAnsi"/>
              </w:rPr>
            </w:pPr>
          </w:p>
        </w:tc>
        <w:tc>
          <w:tcPr>
            <w:tcW w:w="2483"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МЕЂУПРЕДМЕТНЕ КОМПЕТЕНЦИЈЕ</w:t>
            </w:r>
          </w:p>
        </w:tc>
        <w:tc>
          <w:tcPr>
            <w:tcW w:w="217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СТАНДАРДИ ПОСТИГНУЋА УЧЕНИКА</w:t>
            </w:r>
          </w:p>
        </w:tc>
        <w:tc>
          <w:tcPr>
            <w:tcW w:w="2536"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ИСХОДИ</w:t>
            </w:r>
          </w:p>
        </w:tc>
      </w:tr>
      <w:tr w:rsidR="00954341" w:rsidRPr="00790FBC" w:rsidTr="00DF3DF3">
        <w:tc>
          <w:tcPr>
            <w:tcW w:w="675"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1.</w:t>
            </w:r>
          </w:p>
          <w:p w:rsidR="00954341" w:rsidRPr="00790FBC" w:rsidRDefault="00954341" w:rsidP="00954341">
            <w:pPr>
              <w:jc w:val="center"/>
              <w:rPr>
                <w:rFonts w:cstheme="minorHAnsi"/>
              </w:rPr>
            </w:pPr>
          </w:p>
        </w:tc>
        <w:tc>
          <w:tcPr>
            <w:tcW w:w="2030" w:type="dxa"/>
          </w:tcPr>
          <w:p w:rsidR="00954341" w:rsidRPr="00790FBC" w:rsidRDefault="00954341" w:rsidP="00954341">
            <w:pPr>
              <w:jc w:val="center"/>
              <w:rPr>
                <w:rFonts w:cstheme="minorHAnsi"/>
              </w:rPr>
            </w:pPr>
            <w:r w:rsidRPr="00790FBC">
              <w:rPr>
                <w:rFonts w:cstheme="minorHAnsi"/>
              </w:rPr>
              <w:t>ПОЧЕТНО ЧИТАЊЕ И ПИСАЊЕ</w:t>
            </w:r>
          </w:p>
        </w:tc>
        <w:tc>
          <w:tcPr>
            <w:tcW w:w="2483" w:type="dxa"/>
          </w:tcPr>
          <w:p w:rsidR="00954341" w:rsidRPr="00790FBC" w:rsidRDefault="00954341" w:rsidP="00954341">
            <w:pPr>
              <w:rPr>
                <w:rFonts w:cstheme="minorHAnsi"/>
              </w:rPr>
            </w:pPr>
            <w:r w:rsidRPr="00790FBC">
              <w:rPr>
                <w:rFonts w:cstheme="minorHAnsi"/>
              </w:rPr>
              <w:t xml:space="preserve">Комуникативна компетенција, компетенција за учење, компетенција за рад са подацима, дигитална компетенција, компетенције за решавање проблема, компетенција за сарадњу, предузетничка компетенција, естетичка компетенција, компетенција за одговоран однос према здрављу, компетенције за одговорно учешће у демократском друштву, компетенције за одговоран однос према околини </w:t>
            </w:r>
          </w:p>
          <w:p w:rsidR="00954341" w:rsidRPr="00790FBC" w:rsidRDefault="00954341" w:rsidP="00954341">
            <w:pPr>
              <w:jc w:val="center"/>
              <w:rPr>
                <w:rFonts w:cstheme="minorHAnsi"/>
              </w:rPr>
            </w:pPr>
          </w:p>
        </w:tc>
        <w:tc>
          <w:tcPr>
            <w:tcW w:w="2176" w:type="dxa"/>
          </w:tcPr>
          <w:p w:rsidR="00954341" w:rsidRPr="00790FBC" w:rsidRDefault="00954341" w:rsidP="00954341">
            <w:pPr>
              <w:rPr>
                <w:rFonts w:cstheme="minorHAnsi"/>
              </w:rPr>
            </w:pPr>
          </w:p>
        </w:tc>
        <w:tc>
          <w:tcPr>
            <w:tcW w:w="2536" w:type="dxa"/>
          </w:tcPr>
          <w:p w:rsidR="00954341" w:rsidRPr="00790FBC" w:rsidRDefault="00954341" w:rsidP="00954341">
            <w:pPr>
              <w:rPr>
                <w:rFonts w:cstheme="minorHAnsi"/>
              </w:rPr>
            </w:pPr>
            <w:r w:rsidRPr="00790FBC">
              <w:rPr>
                <w:rFonts w:cstheme="minorHAnsi"/>
              </w:rPr>
              <w:t xml:space="preserve">Ученик ће бити у стању да: </w:t>
            </w:r>
          </w:p>
          <w:p w:rsidR="00954341" w:rsidRPr="00790FBC" w:rsidRDefault="00954341" w:rsidP="00954341">
            <w:pPr>
              <w:autoSpaceDE w:val="0"/>
              <w:autoSpaceDN w:val="0"/>
              <w:adjustRightInd w:val="0"/>
              <w:rPr>
                <w:rFonts w:cstheme="minorHAnsi"/>
              </w:rPr>
            </w:pPr>
            <w:r w:rsidRPr="00790FBC">
              <w:rPr>
                <w:rFonts w:cstheme="minorHAnsi"/>
              </w:rPr>
              <w:t>– разликује изговорени</w:t>
            </w:r>
          </w:p>
          <w:p w:rsidR="00954341" w:rsidRPr="00790FBC" w:rsidRDefault="00954341" w:rsidP="00954341">
            <w:pPr>
              <w:autoSpaceDE w:val="0"/>
              <w:autoSpaceDN w:val="0"/>
              <w:adjustRightInd w:val="0"/>
              <w:rPr>
                <w:rFonts w:cstheme="minorHAnsi"/>
              </w:rPr>
            </w:pPr>
            <w:r w:rsidRPr="00790FBC">
              <w:rPr>
                <w:rFonts w:cstheme="minorHAnsi"/>
              </w:rPr>
              <w:t>глас и написано</w:t>
            </w:r>
          </w:p>
          <w:p w:rsidR="00954341" w:rsidRPr="00790FBC" w:rsidRDefault="00954341" w:rsidP="00954341">
            <w:pPr>
              <w:autoSpaceDE w:val="0"/>
              <w:autoSpaceDN w:val="0"/>
              <w:adjustRightInd w:val="0"/>
              <w:rPr>
                <w:rFonts w:cstheme="minorHAnsi"/>
              </w:rPr>
            </w:pPr>
            <w:r w:rsidRPr="00790FBC">
              <w:rPr>
                <w:rFonts w:cstheme="minorHAnsi"/>
              </w:rPr>
              <w:t>слово; изговорене</w:t>
            </w:r>
          </w:p>
          <w:p w:rsidR="00954341" w:rsidRPr="00790FBC" w:rsidRDefault="00954341" w:rsidP="00954341">
            <w:pPr>
              <w:autoSpaceDE w:val="0"/>
              <w:autoSpaceDN w:val="0"/>
              <w:adjustRightInd w:val="0"/>
              <w:rPr>
                <w:rFonts w:cstheme="minorHAnsi"/>
              </w:rPr>
            </w:pPr>
            <w:r w:rsidRPr="00790FBC">
              <w:rPr>
                <w:rFonts w:cstheme="minorHAnsi"/>
              </w:rPr>
              <w:t>и написане речи и</w:t>
            </w:r>
          </w:p>
          <w:p w:rsidR="00954341" w:rsidRPr="00790FBC" w:rsidRDefault="00954341" w:rsidP="00954341">
            <w:pPr>
              <w:autoSpaceDE w:val="0"/>
              <w:autoSpaceDN w:val="0"/>
              <w:adjustRightInd w:val="0"/>
              <w:rPr>
                <w:rFonts w:cstheme="minorHAnsi"/>
              </w:rPr>
            </w:pPr>
            <w:r w:rsidRPr="00790FBC">
              <w:rPr>
                <w:rFonts w:cstheme="minorHAnsi"/>
              </w:rPr>
              <w:t>реченице;</w:t>
            </w:r>
          </w:p>
          <w:p w:rsidR="00954341" w:rsidRPr="00790FBC" w:rsidRDefault="00954341" w:rsidP="00954341">
            <w:pPr>
              <w:autoSpaceDE w:val="0"/>
              <w:autoSpaceDN w:val="0"/>
              <w:adjustRightInd w:val="0"/>
              <w:rPr>
                <w:rFonts w:cstheme="minorHAnsi"/>
              </w:rPr>
            </w:pPr>
            <w:r w:rsidRPr="00790FBC">
              <w:rPr>
                <w:rFonts w:cstheme="minorHAnsi"/>
              </w:rPr>
              <w:t>– влада основном</w:t>
            </w:r>
          </w:p>
          <w:p w:rsidR="00954341" w:rsidRPr="00790FBC" w:rsidRDefault="00954341" w:rsidP="00954341">
            <w:pPr>
              <w:autoSpaceDE w:val="0"/>
              <w:autoSpaceDN w:val="0"/>
              <w:adjustRightInd w:val="0"/>
              <w:rPr>
                <w:rFonts w:cstheme="minorHAnsi"/>
              </w:rPr>
            </w:pPr>
            <w:r w:rsidRPr="00790FBC">
              <w:rPr>
                <w:rFonts w:cstheme="minorHAnsi"/>
              </w:rPr>
              <w:t>техником читања и</w:t>
            </w:r>
          </w:p>
          <w:p w:rsidR="00954341" w:rsidRPr="00790FBC" w:rsidRDefault="00954341" w:rsidP="00954341">
            <w:pPr>
              <w:autoSpaceDE w:val="0"/>
              <w:autoSpaceDN w:val="0"/>
              <w:adjustRightInd w:val="0"/>
              <w:rPr>
                <w:rFonts w:cstheme="minorHAnsi"/>
              </w:rPr>
            </w:pPr>
            <w:r w:rsidRPr="00790FBC">
              <w:rPr>
                <w:rFonts w:cstheme="minorHAnsi"/>
              </w:rPr>
              <w:t>писања ћириличког</w:t>
            </w:r>
          </w:p>
          <w:p w:rsidR="00954341" w:rsidRPr="00790FBC" w:rsidRDefault="00954341" w:rsidP="00954341">
            <w:pPr>
              <w:autoSpaceDE w:val="0"/>
              <w:autoSpaceDN w:val="0"/>
              <w:adjustRightInd w:val="0"/>
              <w:rPr>
                <w:rFonts w:cstheme="minorHAnsi"/>
              </w:rPr>
            </w:pPr>
            <w:r w:rsidRPr="00790FBC">
              <w:rPr>
                <w:rFonts w:cstheme="minorHAnsi"/>
              </w:rPr>
              <w:t>текста;</w:t>
            </w:r>
          </w:p>
          <w:p w:rsidR="00954341" w:rsidRPr="00790FBC" w:rsidRDefault="00954341" w:rsidP="00954341">
            <w:pPr>
              <w:autoSpaceDE w:val="0"/>
              <w:autoSpaceDN w:val="0"/>
              <w:adjustRightInd w:val="0"/>
              <w:rPr>
                <w:rFonts w:cstheme="minorHAnsi"/>
              </w:rPr>
            </w:pPr>
            <w:r w:rsidRPr="00790FBC">
              <w:rPr>
                <w:rFonts w:cstheme="minorHAnsi"/>
              </w:rPr>
              <w:t>– разуме оно штопрочита.</w:t>
            </w:r>
          </w:p>
        </w:tc>
      </w:tr>
      <w:tr w:rsidR="00954341" w:rsidRPr="00790FBC" w:rsidTr="00DF3DF3">
        <w:tc>
          <w:tcPr>
            <w:tcW w:w="675"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2.</w:t>
            </w:r>
          </w:p>
          <w:p w:rsidR="00954341" w:rsidRPr="00790FBC" w:rsidRDefault="00954341" w:rsidP="00954341">
            <w:pPr>
              <w:jc w:val="center"/>
              <w:rPr>
                <w:rFonts w:cstheme="minorHAnsi"/>
              </w:rPr>
            </w:pPr>
          </w:p>
        </w:tc>
        <w:tc>
          <w:tcPr>
            <w:tcW w:w="2030" w:type="dxa"/>
          </w:tcPr>
          <w:p w:rsidR="00954341" w:rsidRPr="00790FBC" w:rsidRDefault="00954341" w:rsidP="00954341">
            <w:pPr>
              <w:jc w:val="center"/>
              <w:rPr>
                <w:rFonts w:cstheme="minorHAnsi"/>
              </w:rPr>
            </w:pPr>
            <w:r w:rsidRPr="00790FBC">
              <w:rPr>
                <w:rFonts w:cstheme="minorHAnsi"/>
              </w:rPr>
              <w:t>КЊИЖЕВНОСТ</w:t>
            </w:r>
          </w:p>
        </w:tc>
        <w:tc>
          <w:tcPr>
            <w:tcW w:w="2483" w:type="dxa"/>
          </w:tcPr>
          <w:p w:rsidR="00954341" w:rsidRPr="00790FBC" w:rsidRDefault="00954341" w:rsidP="00954341">
            <w:pPr>
              <w:rPr>
                <w:rFonts w:cstheme="minorHAnsi"/>
              </w:rPr>
            </w:pPr>
            <w:r w:rsidRPr="00790FBC">
              <w:rPr>
                <w:rFonts w:cstheme="minorHAnsi"/>
              </w:rPr>
              <w:t xml:space="preserve">Комуникативна компетенција, компетенција за учење, компетенција за рад са подацима, дигитална компетенција, компетенције за решавање проблема, компетенција за сарадњу, предузетничка компетенција, естетичка компетенција, компетенција за одговоран однос према здрављу, компетенције за одговорно учешће у демократском друштву, компетенције за одговоран однос према околини </w:t>
            </w:r>
          </w:p>
          <w:p w:rsidR="00954341" w:rsidRPr="00790FBC" w:rsidRDefault="00954341" w:rsidP="00954341">
            <w:pPr>
              <w:jc w:val="center"/>
              <w:rPr>
                <w:rFonts w:cstheme="minorHAnsi"/>
              </w:rPr>
            </w:pPr>
          </w:p>
        </w:tc>
        <w:tc>
          <w:tcPr>
            <w:tcW w:w="2176" w:type="dxa"/>
          </w:tcPr>
          <w:p w:rsidR="00954341" w:rsidRPr="00790FBC" w:rsidRDefault="00954341" w:rsidP="00954341">
            <w:pPr>
              <w:rPr>
                <w:rFonts w:cstheme="minorHAnsi"/>
              </w:rPr>
            </w:pPr>
            <w:r w:rsidRPr="00790FBC">
              <w:rPr>
                <w:rFonts w:cstheme="minorHAnsi"/>
              </w:rPr>
              <w:t>1.СЈ.1.5.1.  1.СЈ.1.5.2.  1.СЈ.1.5.3.  1.СЈ.1.5.4.</w:t>
            </w:r>
          </w:p>
        </w:tc>
        <w:tc>
          <w:tcPr>
            <w:tcW w:w="2536" w:type="dxa"/>
          </w:tcPr>
          <w:p w:rsidR="00954341" w:rsidRPr="00790FBC" w:rsidRDefault="00954341" w:rsidP="00954341">
            <w:pPr>
              <w:rPr>
                <w:rFonts w:cstheme="minorHAnsi"/>
              </w:rPr>
            </w:pPr>
            <w:r w:rsidRPr="00790FBC">
              <w:rPr>
                <w:rFonts w:cstheme="minorHAnsi"/>
              </w:rPr>
              <w:t xml:space="preserve">Ученик ће бити у стању да: </w:t>
            </w:r>
          </w:p>
          <w:p w:rsidR="00954341" w:rsidRPr="00790FBC" w:rsidRDefault="00954341" w:rsidP="00954341">
            <w:pPr>
              <w:autoSpaceDE w:val="0"/>
              <w:autoSpaceDN w:val="0"/>
              <w:adjustRightInd w:val="0"/>
              <w:rPr>
                <w:rFonts w:cstheme="minorHAnsi"/>
              </w:rPr>
            </w:pPr>
            <w:r w:rsidRPr="00790FBC">
              <w:rPr>
                <w:rFonts w:cstheme="minorHAnsi"/>
              </w:rPr>
              <w:t>– активно слуша и</w:t>
            </w:r>
          </w:p>
          <w:p w:rsidR="00954341" w:rsidRPr="00790FBC" w:rsidRDefault="00954341" w:rsidP="00954341">
            <w:pPr>
              <w:autoSpaceDE w:val="0"/>
              <w:autoSpaceDN w:val="0"/>
              <w:adjustRightInd w:val="0"/>
              <w:rPr>
                <w:rFonts w:cstheme="minorHAnsi"/>
              </w:rPr>
            </w:pPr>
            <w:r w:rsidRPr="00790FBC">
              <w:rPr>
                <w:rFonts w:cstheme="minorHAnsi"/>
              </w:rPr>
              <w:t>разуме садржај</w:t>
            </w:r>
          </w:p>
          <w:p w:rsidR="00954341" w:rsidRPr="00790FBC" w:rsidRDefault="00954341" w:rsidP="00954341">
            <w:pPr>
              <w:autoSpaceDE w:val="0"/>
              <w:autoSpaceDN w:val="0"/>
              <w:adjustRightInd w:val="0"/>
              <w:rPr>
                <w:rFonts w:cstheme="minorHAnsi"/>
              </w:rPr>
            </w:pPr>
            <w:r w:rsidRPr="00790FBC">
              <w:rPr>
                <w:rFonts w:cstheme="minorHAnsi"/>
              </w:rPr>
              <w:t>књижевноуметничког</w:t>
            </w:r>
          </w:p>
          <w:p w:rsidR="00954341" w:rsidRPr="00790FBC" w:rsidRDefault="00954341" w:rsidP="00954341">
            <w:pPr>
              <w:autoSpaceDE w:val="0"/>
              <w:autoSpaceDN w:val="0"/>
              <w:adjustRightInd w:val="0"/>
              <w:rPr>
                <w:rFonts w:cstheme="minorHAnsi"/>
              </w:rPr>
            </w:pPr>
            <w:r w:rsidRPr="00790FBC">
              <w:rPr>
                <w:rFonts w:cstheme="minorHAnsi"/>
              </w:rPr>
              <w:t>текста који му се чита;</w:t>
            </w:r>
          </w:p>
          <w:p w:rsidR="00954341" w:rsidRPr="00790FBC" w:rsidRDefault="00954341" w:rsidP="00954341">
            <w:pPr>
              <w:autoSpaceDE w:val="0"/>
              <w:autoSpaceDN w:val="0"/>
              <w:adjustRightInd w:val="0"/>
              <w:rPr>
                <w:rFonts w:cstheme="minorHAnsi"/>
              </w:rPr>
            </w:pPr>
            <w:r w:rsidRPr="00790FBC">
              <w:rPr>
                <w:rFonts w:cstheme="minorHAnsi"/>
              </w:rPr>
              <w:t>– препозна песму,</w:t>
            </w:r>
          </w:p>
          <w:p w:rsidR="00954341" w:rsidRPr="00790FBC" w:rsidRDefault="00954341" w:rsidP="00954341">
            <w:pPr>
              <w:autoSpaceDE w:val="0"/>
              <w:autoSpaceDN w:val="0"/>
              <w:adjustRightInd w:val="0"/>
              <w:rPr>
                <w:rFonts w:cstheme="minorHAnsi"/>
              </w:rPr>
            </w:pPr>
            <w:r w:rsidRPr="00790FBC">
              <w:rPr>
                <w:rFonts w:cstheme="minorHAnsi"/>
              </w:rPr>
              <w:t>причу и драмски</w:t>
            </w:r>
          </w:p>
          <w:p w:rsidR="00954341" w:rsidRPr="00790FBC" w:rsidRDefault="00954341" w:rsidP="00954341">
            <w:pPr>
              <w:autoSpaceDE w:val="0"/>
              <w:autoSpaceDN w:val="0"/>
              <w:adjustRightInd w:val="0"/>
              <w:rPr>
                <w:rFonts w:cstheme="minorHAnsi"/>
              </w:rPr>
            </w:pPr>
            <w:r w:rsidRPr="00790FBC">
              <w:rPr>
                <w:rFonts w:cstheme="minorHAnsi"/>
              </w:rPr>
              <w:t>текст;</w:t>
            </w:r>
          </w:p>
          <w:p w:rsidR="00954341" w:rsidRPr="00790FBC" w:rsidRDefault="00954341" w:rsidP="00954341">
            <w:pPr>
              <w:autoSpaceDE w:val="0"/>
              <w:autoSpaceDN w:val="0"/>
              <w:adjustRightInd w:val="0"/>
              <w:rPr>
                <w:rFonts w:cstheme="minorHAnsi"/>
              </w:rPr>
            </w:pPr>
            <w:r w:rsidRPr="00790FBC">
              <w:rPr>
                <w:rFonts w:cstheme="minorHAnsi"/>
              </w:rPr>
              <w:t>– одреди главни</w:t>
            </w:r>
          </w:p>
          <w:p w:rsidR="00954341" w:rsidRPr="00790FBC" w:rsidRDefault="00954341" w:rsidP="00954341">
            <w:pPr>
              <w:autoSpaceDE w:val="0"/>
              <w:autoSpaceDN w:val="0"/>
              <w:adjustRightInd w:val="0"/>
              <w:rPr>
                <w:rFonts w:cstheme="minorHAnsi"/>
              </w:rPr>
            </w:pPr>
            <w:r w:rsidRPr="00790FBC">
              <w:rPr>
                <w:rFonts w:cstheme="minorHAnsi"/>
              </w:rPr>
              <w:t>догађај, време</w:t>
            </w:r>
          </w:p>
          <w:p w:rsidR="00954341" w:rsidRPr="00790FBC" w:rsidRDefault="00954341" w:rsidP="00954341">
            <w:pPr>
              <w:autoSpaceDE w:val="0"/>
              <w:autoSpaceDN w:val="0"/>
              <w:adjustRightInd w:val="0"/>
              <w:rPr>
                <w:rFonts w:cstheme="minorHAnsi"/>
              </w:rPr>
            </w:pPr>
            <w:r w:rsidRPr="00790FBC">
              <w:rPr>
                <w:rFonts w:cstheme="minorHAnsi"/>
              </w:rPr>
              <w:t>(редослед догађаја)</w:t>
            </w:r>
          </w:p>
          <w:p w:rsidR="00954341" w:rsidRPr="00790FBC" w:rsidRDefault="00954341" w:rsidP="00954341">
            <w:pPr>
              <w:autoSpaceDE w:val="0"/>
              <w:autoSpaceDN w:val="0"/>
              <w:adjustRightInd w:val="0"/>
              <w:rPr>
                <w:rFonts w:cstheme="minorHAnsi"/>
              </w:rPr>
            </w:pPr>
            <w:r w:rsidRPr="00790FBC">
              <w:rPr>
                <w:rFonts w:cstheme="minorHAnsi"/>
              </w:rPr>
              <w:t>и место дешавања у</w:t>
            </w:r>
          </w:p>
          <w:p w:rsidR="00954341" w:rsidRPr="00790FBC" w:rsidRDefault="00954341" w:rsidP="00954341">
            <w:pPr>
              <w:autoSpaceDE w:val="0"/>
              <w:autoSpaceDN w:val="0"/>
              <w:adjustRightInd w:val="0"/>
              <w:rPr>
                <w:rFonts w:cstheme="minorHAnsi"/>
              </w:rPr>
            </w:pPr>
            <w:r w:rsidRPr="00790FBC">
              <w:rPr>
                <w:rFonts w:cstheme="minorHAnsi"/>
              </w:rPr>
              <w:t>вези са прочитаним</w:t>
            </w:r>
          </w:p>
          <w:p w:rsidR="00954341" w:rsidRPr="00790FBC" w:rsidRDefault="00954341" w:rsidP="00954341">
            <w:pPr>
              <w:autoSpaceDE w:val="0"/>
              <w:autoSpaceDN w:val="0"/>
              <w:adjustRightInd w:val="0"/>
              <w:rPr>
                <w:rFonts w:cstheme="minorHAnsi"/>
              </w:rPr>
            </w:pPr>
            <w:r w:rsidRPr="00790FBC">
              <w:rPr>
                <w:rFonts w:cstheme="minorHAnsi"/>
              </w:rPr>
              <w:t>текстом;</w:t>
            </w:r>
          </w:p>
          <w:p w:rsidR="00954341" w:rsidRPr="00790FBC" w:rsidRDefault="00954341" w:rsidP="00954341">
            <w:pPr>
              <w:autoSpaceDE w:val="0"/>
              <w:autoSpaceDN w:val="0"/>
              <w:adjustRightInd w:val="0"/>
              <w:rPr>
                <w:rFonts w:cstheme="minorHAnsi"/>
              </w:rPr>
            </w:pPr>
            <w:r w:rsidRPr="00790FBC">
              <w:rPr>
                <w:rFonts w:cstheme="minorHAnsi"/>
              </w:rPr>
              <w:t>– уочи ликове и прави</w:t>
            </w:r>
          </w:p>
          <w:p w:rsidR="00954341" w:rsidRPr="00790FBC" w:rsidRDefault="00954341" w:rsidP="00954341">
            <w:pPr>
              <w:autoSpaceDE w:val="0"/>
              <w:autoSpaceDN w:val="0"/>
              <w:adjustRightInd w:val="0"/>
              <w:rPr>
                <w:rFonts w:cstheme="minorHAnsi"/>
              </w:rPr>
            </w:pPr>
            <w:r w:rsidRPr="00790FBC">
              <w:rPr>
                <w:rFonts w:cstheme="minorHAnsi"/>
              </w:rPr>
              <w:t>разлику између</w:t>
            </w:r>
          </w:p>
          <w:p w:rsidR="00954341" w:rsidRPr="00790FBC" w:rsidRDefault="00954341" w:rsidP="00954341">
            <w:pPr>
              <w:autoSpaceDE w:val="0"/>
              <w:autoSpaceDN w:val="0"/>
              <w:adjustRightInd w:val="0"/>
              <w:rPr>
                <w:rFonts w:cstheme="minorHAnsi"/>
              </w:rPr>
            </w:pPr>
            <w:r w:rsidRPr="00790FBC">
              <w:rPr>
                <w:rFonts w:cstheme="minorHAnsi"/>
              </w:rPr>
              <w:t>њихових позитивних</w:t>
            </w:r>
          </w:p>
          <w:p w:rsidR="00954341" w:rsidRPr="00790FBC" w:rsidRDefault="00954341" w:rsidP="00954341">
            <w:pPr>
              <w:autoSpaceDE w:val="0"/>
              <w:autoSpaceDN w:val="0"/>
              <w:adjustRightInd w:val="0"/>
              <w:rPr>
                <w:rFonts w:cstheme="minorHAnsi"/>
              </w:rPr>
            </w:pPr>
            <w:r w:rsidRPr="00790FBC">
              <w:rPr>
                <w:rFonts w:cstheme="minorHAnsi"/>
              </w:rPr>
              <w:t>и негативних особина;</w:t>
            </w:r>
          </w:p>
          <w:p w:rsidR="00954341" w:rsidRPr="00790FBC" w:rsidRDefault="00954341" w:rsidP="00954341">
            <w:pPr>
              <w:autoSpaceDE w:val="0"/>
              <w:autoSpaceDN w:val="0"/>
              <w:adjustRightInd w:val="0"/>
              <w:rPr>
                <w:rFonts w:cstheme="minorHAnsi"/>
              </w:rPr>
            </w:pPr>
            <w:r w:rsidRPr="00790FBC">
              <w:rPr>
                <w:rFonts w:cstheme="minorHAnsi"/>
              </w:rPr>
              <w:t>– изрази своје</w:t>
            </w:r>
          </w:p>
          <w:p w:rsidR="00954341" w:rsidRPr="00790FBC" w:rsidRDefault="00954341" w:rsidP="00954341">
            <w:pPr>
              <w:autoSpaceDE w:val="0"/>
              <w:autoSpaceDN w:val="0"/>
              <w:adjustRightInd w:val="0"/>
              <w:rPr>
                <w:rFonts w:cstheme="minorHAnsi"/>
              </w:rPr>
            </w:pPr>
            <w:r w:rsidRPr="00790FBC">
              <w:rPr>
                <w:rFonts w:cstheme="minorHAnsi"/>
              </w:rPr>
              <w:t>мишљење о</w:t>
            </w:r>
          </w:p>
          <w:p w:rsidR="00954341" w:rsidRPr="00790FBC" w:rsidRDefault="00954341" w:rsidP="00954341">
            <w:pPr>
              <w:autoSpaceDE w:val="0"/>
              <w:autoSpaceDN w:val="0"/>
              <w:adjustRightInd w:val="0"/>
              <w:rPr>
                <w:rFonts w:cstheme="minorHAnsi"/>
              </w:rPr>
            </w:pPr>
            <w:r w:rsidRPr="00790FBC">
              <w:rPr>
                <w:rFonts w:cstheme="minorHAnsi"/>
              </w:rPr>
              <w:t>понашању ликова у</w:t>
            </w:r>
          </w:p>
          <w:p w:rsidR="00954341" w:rsidRPr="00790FBC" w:rsidRDefault="00954341" w:rsidP="00954341">
            <w:pPr>
              <w:autoSpaceDE w:val="0"/>
              <w:autoSpaceDN w:val="0"/>
              <w:adjustRightInd w:val="0"/>
              <w:rPr>
                <w:rFonts w:cstheme="minorHAnsi"/>
              </w:rPr>
            </w:pPr>
            <w:r w:rsidRPr="00790FBC">
              <w:rPr>
                <w:rFonts w:cstheme="minorHAnsi"/>
              </w:rPr>
              <w:t>књижевном делу;</w:t>
            </w:r>
          </w:p>
          <w:p w:rsidR="00954341" w:rsidRPr="00790FBC" w:rsidRDefault="00954341" w:rsidP="00954341">
            <w:pPr>
              <w:autoSpaceDE w:val="0"/>
              <w:autoSpaceDN w:val="0"/>
              <w:adjustRightInd w:val="0"/>
              <w:rPr>
                <w:rFonts w:cstheme="minorHAnsi"/>
              </w:rPr>
            </w:pPr>
            <w:r w:rsidRPr="00790FBC">
              <w:rPr>
                <w:rFonts w:cstheme="minorHAnsi"/>
              </w:rPr>
              <w:t>– препозна загонетку</w:t>
            </w:r>
          </w:p>
          <w:p w:rsidR="00954341" w:rsidRPr="00790FBC" w:rsidRDefault="00954341" w:rsidP="00954341">
            <w:pPr>
              <w:autoSpaceDE w:val="0"/>
              <w:autoSpaceDN w:val="0"/>
              <w:adjustRightInd w:val="0"/>
              <w:rPr>
                <w:rFonts w:cstheme="minorHAnsi"/>
              </w:rPr>
            </w:pPr>
            <w:r w:rsidRPr="00790FBC">
              <w:rPr>
                <w:rFonts w:cstheme="minorHAnsi"/>
              </w:rPr>
              <w:t>и разуме њено</w:t>
            </w:r>
          </w:p>
          <w:p w:rsidR="00954341" w:rsidRPr="00790FBC" w:rsidRDefault="00954341" w:rsidP="00954341">
            <w:pPr>
              <w:autoSpaceDE w:val="0"/>
              <w:autoSpaceDN w:val="0"/>
              <w:adjustRightInd w:val="0"/>
              <w:rPr>
                <w:rFonts w:cstheme="minorHAnsi"/>
              </w:rPr>
            </w:pPr>
            <w:r w:rsidRPr="00790FBC">
              <w:rPr>
                <w:rFonts w:cstheme="minorHAnsi"/>
              </w:rPr>
              <w:t>значење;</w:t>
            </w:r>
          </w:p>
          <w:p w:rsidR="00954341" w:rsidRPr="00790FBC" w:rsidRDefault="00954341" w:rsidP="00954341">
            <w:pPr>
              <w:autoSpaceDE w:val="0"/>
              <w:autoSpaceDN w:val="0"/>
              <w:adjustRightInd w:val="0"/>
              <w:rPr>
                <w:rFonts w:cstheme="minorHAnsi"/>
              </w:rPr>
            </w:pPr>
            <w:r w:rsidRPr="00790FBC">
              <w:rPr>
                <w:rFonts w:cstheme="minorHAnsi"/>
              </w:rPr>
              <w:t>- препозна басну</w:t>
            </w:r>
          </w:p>
          <w:p w:rsidR="00954341" w:rsidRPr="00790FBC" w:rsidRDefault="00954341" w:rsidP="00954341">
            <w:pPr>
              <w:autoSpaceDE w:val="0"/>
              <w:autoSpaceDN w:val="0"/>
              <w:adjustRightInd w:val="0"/>
              <w:rPr>
                <w:rFonts w:cstheme="minorHAnsi"/>
              </w:rPr>
            </w:pPr>
            <w:r w:rsidRPr="00790FBC">
              <w:rPr>
                <w:rFonts w:cstheme="minorHAnsi"/>
              </w:rPr>
              <w:t>и разуме њенозначење.</w:t>
            </w:r>
          </w:p>
        </w:tc>
      </w:tr>
      <w:tr w:rsidR="00954341" w:rsidRPr="00790FBC" w:rsidTr="00DF3DF3">
        <w:tc>
          <w:tcPr>
            <w:tcW w:w="675" w:type="dxa"/>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3.</w:t>
            </w:r>
          </w:p>
          <w:p w:rsidR="00954341" w:rsidRPr="00790FBC" w:rsidRDefault="00954341" w:rsidP="00954341">
            <w:pPr>
              <w:jc w:val="center"/>
              <w:rPr>
                <w:rFonts w:cstheme="minorHAnsi"/>
              </w:rPr>
            </w:pPr>
          </w:p>
        </w:tc>
        <w:tc>
          <w:tcPr>
            <w:tcW w:w="2030" w:type="dxa"/>
          </w:tcPr>
          <w:p w:rsidR="00954341" w:rsidRPr="00790FBC" w:rsidRDefault="00954341" w:rsidP="00954341">
            <w:pPr>
              <w:jc w:val="center"/>
              <w:rPr>
                <w:rFonts w:cstheme="minorHAnsi"/>
              </w:rPr>
            </w:pPr>
            <w:r w:rsidRPr="00790FBC">
              <w:rPr>
                <w:rFonts w:cstheme="minorHAnsi"/>
              </w:rPr>
              <w:t xml:space="preserve">ЈЕЗИК </w:t>
            </w:r>
          </w:p>
          <w:p w:rsidR="00954341" w:rsidRPr="00790FBC" w:rsidRDefault="00954341" w:rsidP="00954341">
            <w:pPr>
              <w:jc w:val="center"/>
              <w:rPr>
                <w:rFonts w:cstheme="minorHAnsi"/>
              </w:rPr>
            </w:pPr>
            <w:r w:rsidRPr="00790FBC">
              <w:rPr>
                <w:rFonts w:cstheme="minorHAnsi"/>
              </w:rPr>
              <w:t xml:space="preserve">ГРАМАТИКА, ПРАВОПИС, </w:t>
            </w:r>
            <w:r w:rsidRPr="00790FBC">
              <w:rPr>
                <w:rFonts w:cstheme="minorHAnsi"/>
              </w:rPr>
              <w:lastRenderedPageBreak/>
              <w:t>ОРТОЕПИЈА</w:t>
            </w:r>
          </w:p>
        </w:tc>
        <w:tc>
          <w:tcPr>
            <w:tcW w:w="2483" w:type="dxa"/>
          </w:tcPr>
          <w:p w:rsidR="00954341" w:rsidRPr="00790FBC" w:rsidRDefault="00954341" w:rsidP="00954341">
            <w:pPr>
              <w:rPr>
                <w:rFonts w:cstheme="minorHAnsi"/>
              </w:rPr>
            </w:pPr>
            <w:r w:rsidRPr="00790FBC">
              <w:rPr>
                <w:rFonts w:cstheme="minorHAnsi"/>
              </w:rPr>
              <w:lastRenderedPageBreak/>
              <w:t xml:space="preserve">Комуникативна компетенција, компетенција за учење, </w:t>
            </w:r>
            <w:r w:rsidRPr="00790FBC">
              <w:rPr>
                <w:rFonts w:cstheme="minorHAnsi"/>
              </w:rPr>
              <w:lastRenderedPageBreak/>
              <w:t xml:space="preserve">компетенција за рад са подацима, дигитална компетенција, компетенције за решавање проблема, компетенција за сарадњу, предузетничка компетенција, естетичка компетенција, компетенција за одговоран однос према здрављу, компетенције за одговорно учешће у демократском друштву, компетенције за одговоран однос према околини </w:t>
            </w:r>
          </w:p>
          <w:p w:rsidR="00954341" w:rsidRPr="00790FBC" w:rsidRDefault="00954341" w:rsidP="00954341">
            <w:pPr>
              <w:jc w:val="center"/>
              <w:rPr>
                <w:rFonts w:cstheme="minorHAnsi"/>
              </w:rPr>
            </w:pPr>
          </w:p>
        </w:tc>
        <w:tc>
          <w:tcPr>
            <w:tcW w:w="2176" w:type="dxa"/>
          </w:tcPr>
          <w:p w:rsidR="00954341" w:rsidRPr="00790FBC" w:rsidRDefault="00954341" w:rsidP="00954341">
            <w:pPr>
              <w:rPr>
                <w:rFonts w:cstheme="minorHAnsi"/>
              </w:rPr>
            </w:pPr>
            <w:r w:rsidRPr="00790FBC">
              <w:rPr>
                <w:rFonts w:cstheme="minorHAnsi"/>
              </w:rPr>
              <w:lastRenderedPageBreak/>
              <w:t xml:space="preserve">1.СЈ.1.3.1. 1.СЈ.1.3.2. 1.СЈ.1.3.4. 1.СЈ.1.3.5. 1.СЈ.1.3.6. 1.СЈ1.3.8. </w:t>
            </w:r>
            <w:r w:rsidRPr="00790FBC">
              <w:rPr>
                <w:rFonts w:cstheme="minorHAnsi"/>
              </w:rPr>
              <w:lastRenderedPageBreak/>
              <w:t>1.СЈ.1.3.9. 1.СЈ.1.3.10. 1.СЈ.1.4.3.</w:t>
            </w:r>
          </w:p>
        </w:tc>
        <w:tc>
          <w:tcPr>
            <w:tcW w:w="2536" w:type="dxa"/>
          </w:tcPr>
          <w:p w:rsidR="00954341" w:rsidRPr="00790FBC" w:rsidRDefault="00954341" w:rsidP="00954341">
            <w:pPr>
              <w:rPr>
                <w:rFonts w:cstheme="minorHAnsi"/>
              </w:rPr>
            </w:pPr>
            <w:r w:rsidRPr="00790FBC">
              <w:rPr>
                <w:rFonts w:cstheme="minorHAnsi"/>
              </w:rPr>
              <w:lastRenderedPageBreak/>
              <w:t xml:space="preserve">Ученик ће бити у стању да: </w:t>
            </w:r>
          </w:p>
          <w:p w:rsidR="00954341" w:rsidRPr="00790FBC" w:rsidRDefault="00954341" w:rsidP="00954341">
            <w:pPr>
              <w:autoSpaceDE w:val="0"/>
              <w:autoSpaceDN w:val="0"/>
              <w:adjustRightInd w:val="0"/>
              <w:rPr>
                <w:rFonts w:cstheme="minorHAnsi"/>
              </w:rPr>
            </w:pPr>
            <w:r w:rsidRPr="00790FBC">
              <w:rPr>
                <w:rFonts w:cstheme="minorHAnsi"/>
              </w:rPr>
              <w:t>– разликује слово, реч и</w:t>
            </w:r>
          </w:p>
          <w:p w:rsidR="00954341" w:rsidRPr="00790FBC" w:rsidRDefault="00954341" w:rsidP="00954341">
            <w:pPr>
              <w:autoSpaceDE w:val="0"/>
              <w:autoSpaceDN w:val="0"/>
              <w:adjustRightInd w:val="0"/>
              <w:rPr>
                <w:rFonts w:cstheme="minorHAnsi"/>
              </w:rPr>
            </w:pPr>
            <w:r w:rsidRPr="00790FBC">
              <w:rPr>
                <w:rFonts w:cstheme="minorHAnsi"/>
              </w:rPr>
              <w:lastRenderedPageBreak/>
              <w:t>реченицу;</w:t>
            </w:r>
          </w:p>
          <w:p w:rsidR="00954341" w:rsidRPr="00790FBC" w:rsidRDefault="00954341" w:rsidP="00954341">
            <w:pPr>
              <w:autoSpaceDE w:val="0"/>
              <w:autoSpaceDN w:val="0"/>
              <w:adjustRightInd w:val="0"/>
              <w:rPr>
                <w:rFonts w:cstheme="minorHAnsi"/>
              </w:rPr>
            </w:pPr>
            <w:r w:rsidRPr="00790FBC">
              <w:rPr>
                <w:rFonts w:cstheme="minorHAnsi"/>
              </w:rPr>
              <w:t>– правилно изговори</w:t>
            </w:r>
          </w:p>
          <w:p w:rsidR="00954341" w:rsidRPr="00790FBC" w:rsidRDefault="00954341" w:rsidP="00954341">
            <w:pPr>
              <w:autoSpaceDE w:val="0"/>
              <w:autoSpaceDN w:val="0"/>
              <w:adjustRightInd w:val="0"/>
              <w:rPr>
                <w:rFonts w:cstheme="minorHAnsi"/>
              </w:rPr>
            </w:pPr>
            <w:r w:rsidRPr="00790FBC">
              <w:rPr>
                <w:rFonts w:cstheme="minorHAnsi"/>
              </w:rPr>
              <w:t>и напише кратку и</w:t>
            </w:r>
          </w:p>
          <w:p w:rsidR="00954341" w:rsidRPr="00790FBC" w:rsidRDefault="00954341" w:rsidP="00954341">
            <w:pPr>
              <w:autoSpaceDE w:val="0"/>
              <w:autoSpaceDN w:val="0"/>
              <w:adjustRightInd w:val="0"/>
              <w:rPr>
                <w:rFonts w:cstheme="minorHAnsi"/>
              </w:rPr>
            </w:pPr>
            <w:r w:rsidRPr="00790FBC">
              <w:rPr>
                <w:rFonts w:cstheme="minorHAnsi"/>
              </w:rPr>
              <w:t>потпуну реченицу</w:t>
            </w:r>
          </w:p>
          <w:p w:rsidR="00954341" w:rsidRPr="00790FBC" w:rsidRDefault="00954341" w:rsidP="00954341">
            <w:pPr>
              <w:autoSpaceDE w:val="0"/>
              <w:autoSpaceDN w:val="0"/>
              <w:adjustRightInd w:val="0"/>
              <w:rPr>
                <w:rFonts w:cstheme="minorHAnsi"/>
              </w:rPr>
            </w:pPr>
            <w:r w:rsidRPr="00790FBC">
              <w:rPr>
                <w:rFonts w:cstheme="minorHAnsi"/>
              </w:rPr>
              <w:t>једноставне</w:t>
            </w:r>
          </w:p>
          <w:p w:rsidR="00954341" w:rsidRPr="00790FBC" w:rsidRDefault="00954341" w:rsidP="00954341">
            <w:pPr>
              <w:autoSpaceDE w:val="0"/>
              <w:autoSpaceDN w:val="0"/>
              <w:adjustRightInd w:val="0"/>
              <w:rPr>
                <w:rFonts w:cstheme="minorHAnsi"/>
              </w:rPr>
            </w:pPr>
            <w:r w:rsidRPr="00790FBC">
              <w:rPr>
                <w:rFonts w:cstheme="minorHAnsi"/>
              </w:rPr>
              <w:t>структуре са</w:t>
            </w:r>
          </w:p>
          <w:p w:rsidR="00954341" w:rsidRPr="00790FBC" w:rsidRDefault="00954341" w:rsidP="00954341">
            <w:pPr>
              <w:autoSpaceDE w:val="0"/>
              <w:autoSpaceDN w:val="0"/>
              <w:adjustRightInd w:val="0"/>
              <w:rPr>
                <w:rFonts w:cstheme="minorHAnsi"/>
              </w:rPr>
            </w:pPr>
            <w:r w:rsidRPr="00790FBC">
              <w:rPr>
                <w:rFonts w:cstheme="minorHAnsi"/>
              </w:rPr>
              <w:t>одговарајућом</w:t>
            </w:r>
          </w:p>
          <w:p w:rsidR="00954341" w:rsidRPr="00790FBC" w:rsidRDefault="00954341" w:rsidP="00954341">
            <w:pPr>
              <w:autoSpaceDE w:val="0"/>
              <w:autoSpaceDN w:val="0"/>
              <w:adjustRightInd w:val="0"/>
              <w:rPr>
                <w:rFonts w:cstheme="minorHAnsi"/>
              </w:rPr>
            </w:pPr>
            <w:r w:rsidRPr="00790FBC">
              <w:rPr>
                <w:rFonts w:cstheme="minorHAnsi"/>
              </w:rPr>
              <w:t>интонацијом односно</w:t>
            </w:r>
          </w:p>
          <w:p w:rsidR="00954341" w:rsidRPr="00790FBC" w:rsidRDefault="00954341" w:rsidP="00954341">
            <w:pPr>
              <w:autoSpaceDE w:val="0"/>
              <w:autoSpaceDN w:val="0"/>
              <w:adjustRightInd w:val="0"/>
              <w:rPr>
                <w:rFonts w:cstheme="minorHAnsi"/>
              </w:rPr>
            </w:pPr>
            <w:r w:rsidRPr="00790FBC">
              <w:rPr>
                <w:rFonts w:cstheme="minorHAnsi"/>
              </w:rPr>
              <w:t>интерпункцијским</w:t>
            </w:r>
          </w:p>
          <w:p w:rsidR="00954341" w:rsidRPr="00790FBC" w:rsidRDefault="00954341" w:rsidP="00954341">
            <w:pPr>
              <w:autoSpaceDE w:val="0"/>
              <w:autoSpaceDN w:val="0"/>
              <w:adjustRightInd w:val="0"/>
              <w:rPr>
                <w:rFonts w:cstheme="minorHAnsi"/>
              </w:rPr>
            </w:pPr>
            <w:r w:rsidRPr="00790FBC">
              <w:rPr>
                <w:rFonts w:cstheme="minorHAnsi"/>
              </w:rPr>
              <w:t>знаком на крају;</w:t>
            </w:r>
          </w:p>
          <w:p w:rsidR="00954341" w:rsidRPr="00790FBC" w:rsidRDefault="00954341" w:rsidP="00954341">
            <w:pPr>
              <w:autoSpaceDE w:val="0"/>
              <w:autoSpaceDN w:val="0"/>
              <w:adjustRightInd w:val="0"/>
              <w:rPr>
                <w:rFonts w:cstheme="minorHAnsi"/>
              </w:rPr>
            </w:pPr>
            <w:r w:rsidRPr="00790FBC">
              <w:rPr>
                <w:rFonts w:cstheme="minorHAnsi"/>
              </w:rPr>
              <w:t>– правилно употребивелико слово;</w:t>
            </w:r>
          </w:p>
          <w:p w:rsidR="00954341" w:rsidRPr="00790FBC" w:rsidRDefault="00954341" w:rsidP="00954341">
            <w:pPr>
              <w:autoSpaceDE w:val="0"/>
              <w:autoSpaceDN w:val="0"/>
              <w:adjustRightInd w:val="0"/>
              <w:rPr>
                <w:rFonts w:cstheme="minorHAnsi"/>
              </w:rPr>
            </w:pPr>
          </w:p>
          <w:p w:rsidR="00954341" w:rsidRPr="00790FBC" w:rsidRDefault="00954341" w:rsidP="00954341">
            <w:pPr>
              <w:autoSpaceDE w:val="0"/>
              <w:autoSpaceDN w:val="0"/>
              <w:adjustRightInd w:val="0"/>
              <w:rPr>
                <w:rFonts w:cstheme="minorHAnsi"/>
              </w:rPr>
            </w:pPr>
          </w:p>
          <w:p w:rsidR="00954341" w:rsidRPr="00790FBC" w:rsidRDefault="00954341" w:rsidP="00954341">
            <w:pPr>
              <w:autoSpaceDE w:val="0"/>
              <w:autoSpaceDN w:val="0"/>
              <w:adjustRightInd w:val="0"/>
              <w:rPr>
                <w:rFonts w:cstheme="minorHAnsi"/>
              </w:rPr>
            </w:pPr>
          </w:p>
          <w:p w:rsidR="00954341" w:rsidRPr="00790FBC" w:rsidRDefault="00954341" w:rsidP="00954341">
            <w:pPr>
              <w:autoSpaceDE w:val="0"/>
              <w:autoSpaceDN w:val="0"/>
              <w:adjustRightInd w:val="0"/>
              <w:rPr>
                <w:rFonts w:cstheme="minorHAnsi"/>
              </w:rPr>
            </w:pPr>
          </w:p>
          <w:p w:rsidR="00954341" w:rsidRPr="00790FBC" w:rsidRDefault="00954341" w:rsidP="00954341">
            <w:pPr>
              <w:autoSpaceDE w:val="0"/>
              <w:autoSpaceDN w:val="0"/>
              <w:adjustRightInd w:val="0"/>
              <w:rPr>
                <w:rFonts w:cstheme="minorHAnsi"/>
              </w:rPr>
            </w:pPr>
          </w:p>
        </w:tc>
      </w:tr>
      <w:tr w:rsidR="00954341" w:rsidRPr="00790FBC" w:rsidTr="00DF3DF3">
        <w:trPr>
          <w:trHeight w:val="912"/>
        </w:trPr>
        <w:tc>
          <w:tcPr>
            <w:tcW w:w="675" w:type="dxa"/>
            <w:vMerge w:val="restart"/>
          </w:tcPr>
          <w:p w:rsidR="00954341" w:rsidRPr="00790FBC" w:rsidRDefault="00954341" w:rsidP="00954341">
            <w:pPr>
              <w:jc w:val="center"/>
              <w:rPr>
                <w:rFonts w:cstheme="minorHAnsi"/>
              </w:rPr>
            </w:pPr>
          </w:p>
          <w:p w:rsidR="00954341" w:rsidRPr="00790FBC" w:rsidRDefault="00954341" w:rsidP="00954341">
            <w:pPr>
              <w:jc w:val="center"/>
              <w:rPr>
                <w:rFonts w:cstheme="minorHAnsi"/>
              </w:rPr>
            </w:pPr>
            <w:r w:rsidRPr="00790FBC">
              <w:rPr>
                <w:rFonts w:cstheme="minorHAnsi"/>
              </w:rPr>
              <w:t>4.</w:t>
            </w:r>
          </w:p>
          <w:p w:rsidR="00954341" w:rsidRPr="00790FBC" w:rsidRDefault="00954341" w:rsidP="00954341">
            <w:pPr>
              <w:jc w:val="center"/>
              <w:rPr>
                <w:rFonts w:cstheme="minorHAnsi"/>
              </w:rPr>
            </w:pPr>
          </w:p>
        </w:tc>
        <w:tc>
          <w:tcPr>
            <w:tcW w:w="2030" w:type="dxa"/>
            <w:tcBorders>
              <w:bottom w:val="single" w:sz="4" w:space="0" w:color="000000" w:themeColor="text1"/>
            </w:tcBorders>
          </w:tcPr>
          <w:p w:rsidR="00954341" w:rsidRPr="00790FBC" w:rsidRDefault="00954341" w:rsidP="00954341">
            <w:pPr>
              <w:jc w:val="center"/>
              <w:rPr>
                <w:rFonts w:cstheme="minorHAnsi"/>
              </w:rPr>
            </w:pPr>
            <w:r w:rsidRPr="00790FBC">
              <w:rPr>
                <w:rFonts w:cstheme="minorHAnsi"/>
              </w:rPr>
              <w:t>ЈЕЗИЧКА КУЛТУРА</w:t>
            </w:r>
          </w:p>
          <w:p w:rsidR="00954341" w:rsidRPr="00790FBC" w:rsidRDefault="00954341" w:rsidP="00954341">
            <w:pPr>
              <w:jc w:val="center"/>
              <w:rPr>
                <w:rFonts w:cstheme="minorHAnsi"/>
              </w:rPr>
            </w:pPr>
          </w:p>
        </w:tc>
        <w:tc>
          <w:tcPr>
            <w:tcW w:w="2483" w:type="dxa"/>
            <w:vMerge w:val="restart"/>
          </w:tcPr>
          <w:p w:rsidR="00954341" w:rsidRPr="00790FBC" w:rsidRDefault="00954341" w:rsidP="00954341">
            <w:pPr>
              <w:rPr>
                <w:rFonts w:cstheme="minorHAnsi"/>
              </w:rPr>
            </w:pPr>
            <w:r w:rsidRPr="00790FBC">
              <w:rPr>
                <w:rFonts w:cstheme="minorHAnsi"/>
              </w:rPr>
              <w:t xml:space="preserve">Комуникативна компетенција, компетенција за учење, компетенција за рад са подацима, дигитална компетенција, компетенције за решавање проблема, компетенција за сарадњу, предузетничка компетенција, естетичка компетенција, компетенција за одговоран однос према здрављу, компетенције за одговорно учешће у демократском друштву, компетенције за одговоран однос према околини </w:t>
            </w:r>
          </w:p>
          <w:p w:rsidR="00954341" w:rsidRPr="00790FBC" w:rsidRDefault="00954341" w:rsidP="00954341">
            <w:pPr>
              <w:jc w:val="center"/>
              <w:rPr>
                <w:rFonts w:cstheme="minorHAnsi"/>
              </w:rPr>
            </w:pPr>
          </w:p>
        </w:tc>
        <w:tc>
          <w:tcPr>
            <w:tcW w:w="2176" w:type="dxa"/>
            <w:vMerge w:val="restart"/>
          </w:tcPr>
          <w:p w:rsidR="00954341" w:rsidRPr="00790FBC" w:rsidRDefault="00954341" w:rsidP="00954341">
            <w:pPr>
              <w:rPr>
                <w:rFonts w:cstheme="minorHAnsi"/>
              </w:rPr>
            </w:pPr>
            <w:r w:rsidRPr="00790FBC">
              <w:rPr>
                <w:rFonts w:cstheme="minorHAnsi"/>
              </w:rPr>
              <w:t>1.СЈ.0.1.1. 1.СЈ.0.1.2. 1.СЈ.0.1.5. 1.СЈ.0.1.6. 1.СЈ.0.1.7. 1.СЈ.0.1.8.</w:t>
            </w:r>
          </w:p>
          <w:p w:rsidR="00954341" w:rsidRPr="00790FBC" w:rsidRDefault="00954341" w:rsidP="00954341">
            <w:pPr>
              <w:rPr>
                <w:rFonts w:cstheme="minorHAnsi"/>
              </w:rPr>
            </w:pPr>
            <w:r w:rsidRPr="00790FBC">
              <w:rPr>
                <w:rFonts w:cstheme="minorHAnsi"/>
              </w:rPr>
              <w:t xml:space="preserve">1.СЈ.1.2.1. 1.СЈ.1.2.2. </w:t>
            </w:r>
          </w:p>
          <w:p w:rsidR="00954341" w:rsidRPr="00790FBC" w:rsidRDefault="00954341" w:rsidP="00954341">
            <w:pPr>
              <w:rPr>
                <w:rFonts w:cstheme="minorHAnsi"/>
              </w:rPr>
            </w:pPr>
            <w:r w:rsidRPr="00790FBC">
              <w:rPr>
                <w:rFonts w:cstheme="minorHAnsi"/>
              </w:rPr>
              <w:t>1.СЈ.1.2.3. 1.СЈ.1.2.4. 1.СЈ.1.2.5. 1.СЈ.1.2.6. 1.СЈ.1.2.7. 1.СЈ.1.2.8.</w:t>
            </w:r>
          </w:p>
          <w:p w:rsidR="00954341" w:rsidRPr="00790FBC" w:rsidRDefault="00954341" w:rsidP="00954341">
            <w:pPr>
              <w:rPr>
                <w:rFonts w:cstheme="minorHAnsi"/>
              </w:rPr>
            </w:pPr>
            <w:r w:rsidRPr="00790FBC">
              <w:rPr>
                <w:rFonts w:cstheme="minorHAnsi"/>
              </w:rPr>
              <w:t xml:space="preserve">1СЈ.1.3.5,1СЈ.1.3.6, 1СЈ.1.2.6. </w:t>
            </w:r>
          </w:p>
          <w:p w:rsidR="00954341" w:rsidRPr="00790FBC" w:rsidRDefault="00954341" w:rsidP="00954341">
            <w:pPr>
              <w:rPr>
                <w:rFonts w:cstheme="minorHAnsi"/>
              </w:rPr>
            </w:pPr>
            <w:r w:rsidRPr="00790FBC">
              <w:rPr>
                <w:rFonts w:cstheme="minorHAnsi"/>
              </w:rPr>
              <w:t xml:space="preserve">1СЈ.0.1.4. </w:t>
            </w:r>
          </w:p>
          <w:p w:rsidR="00954341" w:rsidRPr="00790FBC" w:rsidRDefault="00954341" w:rsidP="00954341">
            <w:pPr>
              <w:rPr>
                <w:rFonts w:cstheme="minorHAnsi"/>
              </w:rPr>
            </w:pPr>
            <w:r w:rsidRPr="00790FBC">
              <w:rPr>
                <w:rFonts w:cstheme="minorHAnsi"/>
              </w:rPr>
              <w:t>1СЈ.1.3.1,1СЈ.1.3.2, 1СЈ.1.3.4.</w:t>
            </w:r>
          </w:p>
        </w:tc>
        <w:tc>
          <w:tcPr>
            <w:tcW w:w="2536" w:type="dxa"/>
            <w:tcBorders>
              <w:bottom w:val="single" w:sz="4" w:space="0" w:color="000000" w:themeColor="text1"/>
            </w:tcBorders>
          </w:tcPr>
          <w:p w:rsidR="00954341" w:rsidRPr="00790FBC" w:rsidRDefault="00954341" w:rsidP="00954341">
            <w:pPr>
              <w:jc w:val="center"/>
              <w:rPr>
                <w:rFonts w:cstheme="minorHAnsi"/>
              </w:rPr>
            </w:pPr>
          </w:p>
        </w:tc>
      </w:tr>
      <w:tr w:rsidR="00954341" w:rsidRPr="00790FBC" w:rsidTr="00DF3DF3">
        <w:trPr>
          <w:trHeight w:val="912"/>
        </w:trPr>
        <w:tc>
          <w:tcPr>
            <w:tcW w:w="675" w:type="dxa"/>
            <w:vMerge/>
          </w:tcPr>
          <w:p w:rsidR="00954341" w:rsidRPr="00790FBC" w:rsidRDefault="00954341" w:rsidP="00954341">
            <w:pPr>
              <w:jc w:val="center"/>
              <w:rPr>
                <w:rFonts w:cstheme="minorHAnsi"/>
              </w:rPr>
            </w:pPr>
          </w:p>
        </w:tc>
        <w:tc>
          <w:tcPr>
            <w:tcW w:w="2030" w:type="dxa"/>
            <w:tcBorders>
              <w:bottom w:val="dotted" w:sz="4" w:space="0" w:color="000000" w:themeColor="text1"/>
            </w:tcBorders>
          </w:tcPr>
          <w:p w:rsidR="00954341" w:rsidRPr="00790FBC" w:rsidRDefault="00954341" w:rsidP="00954341">
            <w:pPr>
              <w:jc w:val="center"/>
              <w:rPr>
                <w:rFonts w:cstheme="minorHAnsi"/>
                <w:color w:val="595959"/>
              </w:rPr>
            </w:pPr>
            <w:r w:rsidRPr="00790FBC">
              <w:rPr>
                <w:rFonts w:cstheme="minorHAnsi"/>
                <w:color w:val="595959"/>
              </w:rPr>
              <w:t>СЛУШАЊЕ</w:t>
            </w:r>
          </w:p>
          <w:p w:rsidR="00954341" w:rsidRPr="00790FBC" w:rsidRDefault="00954341" w:rsidP="00954341">
            <w:pPr>
              <w:jc w:val="center"/>
              <w:rPr>
                <w:rFonts w:cstheme="minorHAnsi"/>
              </w:rPr>
            </w:pPr>
          </w:p>
        </w:tc>
        <w:tc>
          <w:tcPr>
            <w:tcW w:w="2483" w:type="dxa"/>
            <w:vMerge/>
          </w:tcPr>
          <w:p w:rsidR="00954341" w:rsidRPr="00790FBC" w:rsidRDefault="00954341" w:rsidP="00954341">
            <w:pPr>
              <w:rPr>
                <w:rFonts w:cstheme="minorHAnsi"/>
              </w:rPr>
            </w:pPr>
          </w:p>
        </w:tc>
        <w:tc>
          <w:tcPr>
            <w:tcW w:w="2176" w:type="dxa"/>
            <w:vMerge/>
          </w:tcPr>
          <w:p w:rsidR="00954341" w:rsidRPr="00790FBC" w:rsidRDefault="00954341" w:rsidP="00954341">
            <w:pPr>
              <w:rPr>
                <w:rFonts w:cstheme="minorHAnsi"/>
              </w:rPr>
            </w:pPr>
          </w:p>
        </w:tc>
        <w:tc>
          <w:tcPr>
            <w:tcW w:w="2536" w:type="dxa"/>
            <w:tcBorders>
              <w:bottom w:val="dotted" w:sz="4" w:space="0" w:color="000000" w:themeColor="text1"/>
            </w:tcBorders>
          </w:tcPr>
          <w:p w:rsidR="00954341" w:rsidRPr="00790FBC" w:rsidRDefault="00954341" w:rsidP="00954341">
            <w:pPr>
              <w:rPr>
                <w:rFonts w:cstheme="minorHAnsi"/>
              </w:rPr>
            </w:pPr>
            <w:r w:rsidRPr="00790FBC">
              <w:rPr>
                <w:rFonts w:cstheme="minorHAnsi"/>
              </w:rPr>
              <w:t xml:space="preserve">Ученик ће бити у стању да: </w:t>
            </w:r>
          </w:p>
          <w:p w:rsidR="00954341" w:rsidRPr="00790FBC" w:rsidRDefault="00954341" w:rsidP="00954341">
            <w:pPr>
              <w:autoSpaceDE w:val="0"/>
              <w:autoSpaceDN w:val="0"/>
              <w:adjustRightInd w:val="0"/>
              <w:rPr>
                <w:rFonts w:cstheme="minorHAnsi"/>
              </w:rPr>
            </w:pPr>
            <w:r w:rsidRPr="00790FBC">
              <w:rPr>
                <w:rFonts w:cstheme="minorHAnsi"/>
              </w:rPr>
              <w:t>– пажљиво и културно</w:t>
            </w:r>
          </w:p>
          <w:p w:rsidR="00954341" w:rsidRPr="00790FBC" w:rsidRDefault="00954341" w:rsidP="00954341">
            <w:pPr>
              <w:autoSpaceDE w:val="0"/>
              <w:autoSpaceDN w:val="0"/>
              <w:adjustRightInd w:val="0"/>
              <w:rPr>
                <w:rFonts w:cstheme="minorHAnsi"/>
              </w:rPr>
            </w:pPr>
            <w:r w:rsidRPr="00790FBC">
              <w:rPr>
                <w:rFonts w:cstheme="minorHAnsi"/>
              </w:rPr>
              <w:t>слуша саговорнике;</w:t>
            </w:r>
          </w:p>
          <w:p w:rsidR="00954341" w:rsidRPr="00790FBC" w:rsidRDefault="00954341" w:rsidP="00954341">
            <w:pPr>
              <w:autoSpaceDE w:val="0"/>
              <w:autoSpaceDN w:val="0"/>
              <w:adjustRightInd w:val="0"/>
              <w:rPr>
                <w:rFonts w:cstheme="minorHAnsi"/>
              </w:rPr>
            </w:pPr>
            <w:r w:rsidRPr="00790FBC">
              <w:rPr>
                <w:rFonts w:cstheme="minorHAnsi"/>
              </w:rPr>
              <w:t>– слуша, разуме и</w:t>
            </w:r>
          </w:p>
          <w:p w:rsidR="00954341" w:rsidRPr="00790FBC" w:rsidRDefault="00954341" w:rsidP="00954341">
            <w:pPr>
              <w:autoSpaceDE w:val="0"/>
              <w:autoSpaceDN w:val="0"/>
              <w:adjustRightInd w:val="0"/>
              <w:rPr>
                <w:rFonts w:cstheme="minorHAnsi"/>
              </w:rPr>
            </w:pPr>
            <w:r w:rsidRPr="00790FBC">
              <w:rPr>
                <w:rFonts w:cstheme="minorHAnsi"/>
              </w:rPr>
              <w:t>парафразира поруку;</w:t>
            </w:r>
          </w:p>
          <w:p w:rsidR="00954341" w:rsidRPr="00790FBC" w:rsidRDefault="00954341" w:rsidP="00954341">
            <w:pPr>
              <w:autoSpaceDE w:val="0"/>
              <w:autoSpaceDN w:val="0"/>
              <w:adjustRightInd w:val="0"/>
              <w:rPr>
                <w:rFonts w:cstheme="minorHAnsi"/>
              </w:rPr>
            </w:pPr>
            <w:r w:rsidRPr="00790FBC">
              <w:rPr>
                <w:rFonts w:cstheme="minorHAnsi"/>
              </w:rPr>
              <w:t>– слуша</w:t>
            </w:r>
          </w:p>
          <w:p w:rsidR="00954341" w:rsidRPr="00790FBC" w:rsidRDefault="00954341" w:rsidP="00954341">
            <w:pPr>
              <w:autoSpaceDE w:val="0"/>
              <w:autoSpaceDN w:val="0"/>
              <w:adjustRightInd w:val="0"/>
              <w:rPr>
                <w:rFonts w:cstheme="minorHAnsi"/>
              </w:rPr>
            </w:pPr>
            <w:r w:rsidRPr="00790FBC">
              <w:rPr>
                <w:rFonts w:cstheme="minorHAnsi"/>
              </w:rPr>
              <w:t>интерпретативно</w:t>
            </w:r>
          </w:p>
          <w:p w:rsidR="00954341" w:rsidRPr="00790FBC" w:rsidRDefault="00954341" w:rsidP="00954341">
            <w:pPr>
              <w:autoSpaceDE w:val="0"/>
              <w:autoSpaceDN w:val="0"/>
              <w:adjustRightInd w:val="0"/>
              <w:rPr>
                <w:rFonts w:cstheme="minorHAnsi"/>
              </w:rPr>
            </w:pPr>
            <w:r w:rsidRPr="00790FBC">
              <w:rPr>
                <w:rFonts w:cstheme="minorHAnsi"/>
              </w:rPr>
              <w:t>читање и казивање</w:t>
            </w:r>
          </w:p>
          <w:p w:rsidR="00954341" w:rsidRPr="00790FBC" w:rsidRDefault="00954341" w:rsidP="00954341">
            <w:pPr>
              <w:autoSpaceDE w:val="0"/>
              <w:autoSpaceDN w:val="0"/>
              <w:adjustRightInd w:val="0"/>
              <w:rPr>
                <w:rFonts w:cstheme="minorHAnsi"/>
              </w:rPr>
            </w:pPr>
            <w:r w:rsidRPr="00790FBC">
              <w:rPr>
                <w:rFonts w:cstheme="minorHAnsi"/>
              </w:rPr>
              <w:t>књижевних текстова</w:t>
            </w:r>
          </w:p>
          <w:p w:rsidR="00954341" w:rsidRPr="00790FBC" w:rsidRDefault="00954341" w:rsidP="00954341">
            <w:pPr>
              <w:autoSpaceDE w:val="0"/>
              <w:autoSpaceDN w:val="0"/>
              <w:adjustRightInd w:val="0"/>
              <w:rPr>
                <w:rFonts w:cstheme="minorHAnsi"/>
              </w:rPr>
            </w:pPr>
            <w:r w:rsidRPr="00790FBC">
              <w:rPr>
                <w:rFonts w:cstheme="minorHAnsi"/>
              </w:rPr>
              <w:t>ради разумевања идоживљавања.</w:t>
            </w:r>
          </w:p>
        </w:tc>
      </w:tr>
      <w:tr w:rsidR="00954341" w:rsidRPr="00790FBC" w:rsidTr="00DF3DF3">
        <w:trPr>
          <w:trHeight w:val="912"/>
        </w:trPr>
        <w:tc>
          <w:tcPr>
            <w:tcW w:w="675" w:type="dxa"/>
            <w:vMerge/>
          </w:tcPr>
          <w:p w:rsidR="00954341" w:rsidRPr="00790FBC" w:rsidRDefault="00954341" w:rsidP="00954341">
            <w:pPr>
              <w:jc w:val="center"/>
              <w:rPr>
                <w:rFonts w:cstheme="minorHAnsi"/>
              </w:rPr>
            </w:pPr>
          </w:p>
        </w:tc>
        <w:tc>
          <w:tcPr>
            <w:tcW w:w="2030" w:type="dxa"/>
            <w:tcBorders>
              <w:top w:val="dotted" w:sz="4" w:space="0" w:color="000000" w:themeColor="text1"/>
              <w:bottom w:val="dotted" w:sz="4" w:space="0" w:color="000000" w:themeColor="text1"/>
            </w:tcBorders>
          </w:tcPr>
          <w:p w:rsidR="00954341" w:rsidRPr="00790FBC" w:rsidRDefault="00954341" w:rsidP="00954341">
            <w:pPr>
              <w:jc w:val="center"/>
              <w:rPr>
                <w:rFonts w:cstheme="minorHAnsi"/>
                <w:color w:val="595959"/>
              </w:rPr>
            </w:pPr>
            <w:r w:rsidRPr="00790FBC">
              <w:rPr>
                <w:rFonts w:cstheme="minorHAnsi"/>
                <w:color w:val="595959"/>
              </w:rPr>
              <w:t>ГОВОР</w:t>
            </w:r>
          </w:p>
          <w:p w:rsidR="00954341" w:rsidRPr="00790FBC" w:rsidRDefault="00954341" w:rsidP="00954341">
            <w:pPr>
              <w:jc w:val="center"/>
              <w:rPr>
                <w:rFonts w:cstheme="minorHAnsi"/>
              </w:rPr>
            </w:pPr>
          </w:p>
        </w:tc>
        <w:tc>
          <w:tcPr>
            <w:tcW w:w="2483" w:type="dxa"/>
            <w:vMerge/>
          </w:tcPr>
          <w:p w:rsidR="00954341" w:rsidRPr="00790FBC" w:rsidRDefault="00954341" w:rsidP="00954341">
            <w:pPr>
              <w:rPr>
                <w:rFonts w:cstheme="minorHAnsi"/>
              </w:rPr>
            </w:pPr>
          </w:p>
        </w:tc>
        <w:tc>
          <w:tcPr>
            <w:tcW w:w="2176" w:type="dxa"/>
            <w:vMerge/>
          </w:tcPr>
          <w:p w:rsidR="00954341" w:rsidRPr="00790FBC" w:rsidRDefault="00954341" w:rsidP="00954341">
            <w:pPr>
              <w:rPr>
                <w:rFonts w:cstheme="minorHAnsi"/>
              </w:rPr>
            </w:pPr>
          </w:p>
        </w:tc>
        <w:tc>
          <w:tcPr>
            <w:tcW w:w="2536" w:type="dxa"/>
            <w:tcBorders>
              <w:top w:val="dotted" w:sz="4" w:space="0" w:color="000000" w:themeColor="text1"/>
              <w:bottom w:val="dotted" w:sz="4" w:space="0" w:color="000000" w:themeColor="text1"/>
            </w:tcBorders>
          </w:tcPr>
          <w:p w:rsidR="00954341" w:rsidRPr="00790FBC" w:rsidRDefault="00954341" w:rsidP="00954341">
            <w:pPr>
              <w:rPr>
                <w:rFonts w:cstheme="minorHAnsi"/>
              </w:rPr>
            </w:pPr>
            <w:r w:rsidRPr="00790FBC">
              <w:rPr>
                <w:rFonts w:cstheme="minorHAnsi"/>
              </w:rPr>
              <w:t xml:space="preserve">Ученик ће бити у стању да: </w:t>
            </w:r>
          </w:p>
          <w:p w:rsidR="00954341" w:rsidRPr="00790FBC" w:rsidRDefault="00954341" w:rsidP="00954341">
            <w:pPr>
              <w:autoSpaceDE w:val="0"/>
              <w:autoSpaceDN w:val="0"/>
              <w:adjustRightInd w:val="0"/>
              <w:rPr>
                <w:rFonts w:cstheme="minorHAnsi"/>
              </w:rPr>
            </w:pPr>
            <w:r w:rsidRPr="00790FBC">
              <w:rPr>
                <w:rFonts w:cstheme="minorHAnsi"/>
              </w:rPr>
              <w:t>– учтиво учествује у</w:t>
            </w:r>
          </w:p>
          <w:p w:rsidR="00954341" w:rsidRPr="00790FBC" w:rsidRDefault="00954341" w:rsidP="00954341">
            <w:pPr>
              <w:autoSpaceDE w:val="0"/>
              <w:autoSpaceDN w:val="0"/>
              <w:adjustRightInd w:val="0"/>
              <w:rPr>
                <w:rFonts w:cstheme="minorHAnsi"/>
              </w:rPr>
            </w:pPr>
            <w:r w:rsidRPr="00790FBC">
              <w:rPr>
                <w:rFonts w:cstheme="minorHAnsi"/>
              </w:rPr>
              <w:t>вођеном и слободном</w:t>
            </w:r>
          </w:p>
          <w:p w:rsidR="00954341" w:rsidRPr="00790FBC" w:rsidRDefault="00954341" w:rsidP="00954341">
            <w:pPr>
              <w:autoSpaceDE w:val="0"/>
              <w:autoSpaceDN w:val="0"/>
              <w:adjustRightInd w:val="0"/>
              <w:rPr>
                <w:rFonts w:cstheme="minorHAnsi"/>
              </w:rPr>
            </w:pPr>
            <w:r w:rsidRPr="00790FBC">
              <w:rPr>
                <w:rFonts w:cstheme="minorHAnsi"/>
              </w:rPr>
              <w:t>разговору;</w:t>
            </w:r>
          </w:p>
          <w:p w:rsidR="00954341" w:rsidRPr="00790FBC" w:rsidRDefault="00954341" w:rsidP="00954341">
            <w:pPr>
              <w:autoSpaceDE w:val="0"/>
              <w:autoSpaceDN w:val="0"/>
              <w:adjustRightInd w:val="0"/>
              <w:rPr>
                <w:rFonts w:cstheme="minorHAnsi"/>
              </w:rPr>
            </w:pPr>
            <w:r w:rsidRPr="00790FBC">
              <w:rPr>
                <w:rFonts w:cstheme="minorHAnsi"/>
              </w:rPr>
              <w:t>– обликује усмену</w:t>
            </w:r>
          </w:p>
          <w:p w:rsidR="00954341" w:rsidRPr="00790FBC" w:rsidRDefault="00954341" w:rsidP="00954341">
            <w:pPr>
              <w:autoSpaceDE w:val="0"/>
              <w:autoSpaceDN w:val="0"/>
              <w:adjustRightInd w:val="0"/>
              <w:rPr>
                <w:rFonts w:cstheme="minorHAnsi"/>
              </w:rPr>
            </w:pPr>
            <w:r w:rsidRPr="00790FBC">
              <w:rPr>
                <w:rFonts w:cstheme="minorHAnsi"/>
              </w:rPr>
              <w:t>поруку служећи</w:t>
            </w:r>
          </w:p>
          <w:p w:rsidR="00954341" w:rsidRPr="00790FBC" w:rsidRDefault="00954341" w:rsidP="00954341">
            <w:pPr>
              <w:autoSpaceDE w:val="0"/>
              <w:autoSpaceDN w:val="0"/>
              <w:adjustRightInd w:val="0"/>
              <w:rPr>
                <w:rFonts w:cstheme="minorHAnsi"/>
              </w:rPr>
            </w:pPr>
            <w:r w:rsidRPr="00790FBC">
              <w:rPr>
                <w:rFonts w:cstheme="minorHAnsi"/>
              </w:rPr>
              <w:t>се одговарајућим</w:t>
            </w:r>
          </w:p>
          <w:p w:rsidR="00954341" w:rsidRPr="00790FBC" w:rsidRDefault="00954341" w:rsidP="00954341">
            <w:pPr>
              <w:autoSpaceDE w:val="0"/>
              <w:autoSpaceDN w:val="0"/>
              <w:adjustRightInd w:val="0"/>
              <w:rPr>
                <w:rFonts w:cstheme="minorHAnsi"/>
              </w:rPr>
            </w:pPr>
            <w:r w:rsidRPr="00790FBC">
              <w:rPr>
                <w:rFonts w:cstheme="minorHAnsi"/>
              </w:rPr>
              <w:t>речима;</w:t>
            </w:r>
          </w:p>
          <w:p w:rsidR="00954341" w:rsidRPr="00790FBC" w:rsidRDefault="00954341" w:rsidP="00954341">
            <w:pPr>
              <w:autoSpaceDE w:val="0"/>
              <w:autoSpaceDN w:val="0"/>
              <w:adjustRightInd w:val="0"/>
              <w:rPr>
                <w:rFonts w:cstheme="minorHAnsi"/>
              </w:rPr>
            </w:pPr>
            <w:r w:rsidRPr="00790FBC">
              <w:rPr>
                <w:rFonts w:cstheme="minorHAnsi"/>
              </w:rPr>
              <w:t>– усмено прича према</w:t>
            </w:r>
          </w:p>
          <w:p w:rsidR="00954341" w:rsidRPr="00790FBC" w:rsidRDefault="00954341" w:rsidP="00954341">
            <w:pPr>
              <w:autoSpaceDE w:val="0"/>
              <w:autoSpaceDN w:val="0"/>
              <w:adjustRightInd w:val="0"/>
              <w:rPr>
                <w:rFonts w:cstheme="minorHAnsi"/>
              </w:rPr>
            </w:pPr>
            <w:r w:rsidRPr="00790FBC">
              <w:rPr>
                <w:rFonts w:cstheme="minorHAnsi"/>
              </w:rPr>
              <w:t>слици/сликама и о</w:t>
            </w:r>
          </w:p>
          <w:p w:rsidR="00954341" w:rsidRPr="00790FBC" w:rsidRDefault="00954341" w:rsidP="00954341">
            <w:pPr>
              <w:autoSpaceDE w:val="0"/>
              <w:autoSpaceDN w:val="0"/>
              <w:adjustRightInd w:val="0"/>
              <w:rPr>
                <w:rFonts w:cstheme="minorHAnsi"/>
              </w:rPr>
            </w:pPr>
            <w:r w:rsidRPr="00790FBC">
              <w:rPr>
                <w:rFonts w:cstheme="minorHAnsi"/>
              </w:rPr>
              <w:t>доживљајима;</w:t>
            </w:r>
          </w:p>
          <w:p w:rsidR="00954341" w:rsidRPr="00790FBC" w:rsidRDefault="00954341" w:rsidP="00954341">
            <w:pPr>
              <w:autoSpaceDE w:val="0"/>
              <w:autoSpaceDN w:val="0"/>
              <w:adjustRightInd w:val="0"/>
              <w:rPr>
                <w:rFonts w:cstheme="minorHAnsi"/>
              </w:rPr>
            </w:pPr>
            <w:r w:rsidRPr="00790FBC">
              <w:rPr>
                <w:rFonts w:cstheme="minorHAnsi"/>
              </w:rPr>
              <w:t>– усмено описује ствари</w:t>
            </w:r>
          </w:p>
          <w:p w:rsidR="00954341" w:rsidRPr="00790FBC" w:rsidRDefault="00954341" w:rsidP="00954341">
            <w:pPr>
              <w:autoSpaceDE w:val="0"/>
              <w:autoSpaceDN w:val="0"/>
              <w:adjustRightInd w:val="0"/>
              <w:rPr>
                <w:rFonts w:cstheme="minorHAnsi"/>
              </w:rPr>
            </w:pPr>
            <w:r w:rsidRPr="00790FBC">
              <w:rPr>
                <w:rFonts w:cstheme="minorHAnsi"/>
              </w:rPr>
              <w:t>из непосредног</w:t>
            </w:r>
          </w:p>
          <w:p w:rsidR="00954341" w:rsidRPr="00790FBC" w:rsidRDefault="00954341" w:rsidP="00954341">
            <w:pPr>
              <w:autoSpaceDE w:val="0"/>
              <w:autoSpaceDN w:val="0"/>
              <w:adjustRightInd w:val="0"/>
              <w:rPr>
                <w:rFonts w:cstheme="minorHAnsi"/>
              </w:rPr>
            </w:pPr>
            <w:r w:rsidRPr="00790FBC">
              <w:rPr>
                <w:rFonts w:cstheme="minorHAnsi"/>
              </w:rPr>
              <w:t>окружења;</w:t>
            </w:r>
          </w:p>
          <w:p w:rsidR="00954341" w:rsidRPr="00790FBC" w:rsidRDefault="00954341" w:rsidP="00954341">
            <w:pPr>
              <w:autoSpaceDE w:val="0"/>
              <w:autoSpaceDN w:val="0"/>
              <w:adjustRightInd w:val="0"/>
              <w:rPr>
                <w:rFonts w:cstheme="minorHAnsi"/>
              </w:rPr>
            </w:pPr>
            <w:r w:rsidRPr="00790FBC">
              <w:rPr>
                <w:rFonts w:cstheme="minorHAnsi"/>
              </w:rPr>
              <w:t>– бира и користи</w:t>
            </w:r>
          </w:p>
          <w:p w:rsidR="00954341" w:rsidRPr="00790FBC" w:rsidRDefault="00954341" w:rsidP="00954341">
            <w:pPr>
              <w:autoSpaceDE w:val="0"/>
              <w:autoSpaceDN w:val="0"/>
              <w:adjustRightInd w:val="0"/>
              <w:rPr>
                <w:rFonts w:cstheme="minorHAnsi"/>
              </w:rPr>
            </w:pPr>
            <w:r w:rsidRPr="00790FBC">
              <w:rPr>
                <w:rFonts w:cstheme="minorHAnsi"/>
              </w:rPr>
              <w:t>одговарајуће речи у</w:t>
            </w:r>
          </w:p>
          <w:p w:rsidR="00954341" w:rsidRPr="00790FBC" w:rsidRDefault="00954341" w:rsidP="00954341">
            <w:pPr>
              <w:autoSpaceDE w:val="0"/>
              <w:autoSpaceDN w:val="0"/>
              <w:adjustRightInd w:val="0"/>
              <w:rPr>
                <w:rFonts w:cstheme="minorHAnsi"/>
              </w:rPr>
            </w:pPr>
            <w:r w:rsidRPr="00790FBC">
              <w:rPr>
                <w:rFonts w:cstheme="minorHAnsi"/>
              </w:rPr>
              <w:t>говору; на правилан</w:t>
            </w:r>
          </w:p>
          <w:p w:rsidR="00954341" w:rsidRPr="00790FBC" w:rsidRDefault="00954341" w:rsidP="00954341">
            <w:pPr>
              <w:autoSpaceDE w:val="0"/>
              <w:autoSpaceDN w:val="0"/>
              <w:adjustRightInd w:val="0"/>
              <w:rPr>
                <w:rFonts w:cstheme="minorHAnsi"/>
              </w:rPr>
            </w:pPr>
            <w:r w:rsidRPr="00790FBC">
              <w:rPr>
                <w:rFonts w:cstheme="minorHAnsi"/>
              </w:rPr>
              <w:t>начин користи нове</w:t>
            </w:r>
          </w:p>
          <w:p w:rsidR="00954341" w:rsidRPr="00790FBC" w:rsidRDefault="00954341" w:rsidP="00954341">
            <w:pPr>
              <w:autoSpaceDE w:val="0"/>
              <w:autoSpaceDN w:val="0"/>
              <w:adjustRightInd w:val="0"/>
              <w:rPr>
                <w:rFonts w:cstheme="minorHAnsi"/>
              </w:rPr>
            </w:pPr>
            <w:r w:rsidRPr="00790FBC">
              <w:rPr>
                <w:rFonts w:cstheme="minorHAnsi"/>
              </w:rPr>
              <w:t>речи у свакодневном</w:t>
            </w:r>
          </w:p>
          <w:p w:rsidR="00954341" w:rsidRPr="00790FBC" w:rsidRDefault="00954341" w:rsidP="00954341">
            <w:pPr>
              <w:autoSpaceDE w:val="0"/>
              <w:autoSpaceDN w:val="0"/>
              <w:adjustRightInd w:val="0"/>
              <w:rPr>
                <w:rFonts w:cstheme="minorHAnsi"/>
              </w:rPr>
            </w:pPr>
            <w:r w:rsidRPr="00790FBC">
              <w:rPr>
                <w:rFonts w:cstheme="minorHAnsi"/>
              </w:rPr>
              <w:t>говору;</w:t>
            </w:r>
          </w:p>
          <w:p w:rsidR="00954341" w:rsidRPr="00790FBC" w:rsidRDefault="00954341" w:rsidP="00954341">
            <w:pPr>
              <w:autoSpaceDE w:val="0"/>
              <w:autoSpaceDN w:val="0"/>
              <w:adjustRightInd w:val="0"/>
              <w:rPr>
                <w:rFonts w:cstheme="minorHAnsi"/>
              </w:rPr>
            </w:pPr>
            <w:r w:rsidRPr="00790FBC">
              <w:rPr>
                <w:rFonts w:cstheme="minorHAnsi"/>
              </w:rPr>
              <w:t>– напамет говори краће</w:t>
            </w:r>
          </w:p>
          <w:p w:rsidR="00954341" w:rsidRPr="00790FBC" w:rsidRDefault="00954341" w:rsidP="00954341">
            <w:pPr>
              <w:autoSpaceDE w:val="0"/>
              <w:autoSpaceDN w:val="0"/>
              <w:adjustRightInd w:val="0"/>
              <w:rPr>
                <w:rFonts w:cstheme="minorHAnsi"/>
              </w:rPr>
            </w:pPr>
            <w:r w:rsidRPr="00790FBC">
              <w:rPr>
                <w:rFonts w:cstheme="minorHAnsi"/>
              </w:rPr>
              <w:lastRenderedPageBreak/>
              <w:t>књижевне текстове;</w:t>
            </w:r>
          </w:p>
          <w:p w:rsidR="00954341" w:rsidRPr="00790FBC" w:rsidRDefault="00954341" w:rsidP="00954341">
            <w:pPr>
              <w:autoSpaceDE w:val="0"/>
              <w:autoSpaceDN w:val="0"/>
              <w:adjustRightInd w:val="0"/>
              <w:rPr>
                <w:rFonts w:cstheme="minorHAnsi"/>
              </w:rPr>
            </w:pPr>
            <w:r w:rsidRPr="00790FBC">
              <w:rPr>
                <w:rFonts w:cstheme="minorHAnsi"/>
              </w:rPr>
              <w:t>– учествује у сценском</w:t>
            </w:r>
          </w:p>
          <w:p w:rsidR="00954341" w:rsidRPr="00790FBC" w:rsidRDefault="00954341" w:rsidP="00954341">
            <w:pPr>
              <w:jc w:val="center"/>
              <w:rPr>
                <w:rFonts w:cstheme="minorHAnsi"/>
              </w:rPr>
            </w:pPr>
            <w:r w:rsidRPr="00790FBC">
              <w:rPr>
                <w:rFonts w:cstheme="minorHAnsi"/>
              </w:rPr>
              <w:t>извођењу текста.</w:t>
            </w:r>
          </w:p>
        </w:tc>
      </w:tr>
      <w:tr w:rsidR="00954341" w:rsidRPr="00790FBC" w:rsidTr="00DF3DF3">
        <w:trPr>
          <w:trHeight w:val="912"/>
        </w:trPr>
        <w:tc>
          <w:tcPr>
            <w:tcW w:w="675" w:type="dxa"/>
            <w:vMerge/>
          </w:tcPr>
          <w:p w:rsidR="00954341" w:rsidRPr="00790FBC" w:rsidRDefault="00954341" w:rsidP="00954341">
            <w:pPr>
              <w:jc w:val="center"/>
              <w:rPr>
                <w:rFonts w:cstheme="minorHAnsi"/>
              </w:rPr>
            </w:pPr>
          </w:p>
        </w:tc>
        <w:tc>
          <w:tcPr>
            <w:tcW w:w="2030" w:type="dxa"/>
            <w:tcBorders>
              <w:top w:val="dotted" w:sz="4" w:space="0" w:color="000000" w:themeColor="text1"/>
              <w:bottom w:val="dotted" w:sz="4" w:space="0" w:color="000000" w:themeColor="text1"/>
            </w:tcBorders>
          </w:tcPr>
          <w:p w:rsidR="00954341" w:rsidRPr="00790FBC" w:rsidRDefault="00954341" w:rsidP="00954341">
            <w:pPr>
              <w:jc w:val="center"/>
              <w:rPr>
                <w:rFonts w:cstheme="minorHAnsi"/>
                <w:color w:val="595959"/>
              </w:rPr>
            </w:pPr>
            <w:r w:rsidRPr="00790FBC">
              <w:rPr>
                <w:rFonts w:cstheme="minorHAnsi"/>
                <w:color w:val="595959"/>
              </w:rPr>
              <w:t>ЧИТАЊЕ</w:t>
            </w:r>
          </w:p>
          <w:p w:rsidR="00954341" w:rsidRPr="00790FBC" w:rsidRDefault="00954341" w:rsidP="00954341">
            <w:pPr>
              <w:jc w:val="center"/>
              <w:rPr>
                <w:rFonts w:cstheme="minorHAnsi"/>
              </w:rPr>
            </w:pPr>
          </w:p>
        </w:tc>
        <w:tc>
          <w:tcPr>
            <w:tcW w:w="2483" w:type="dxa"/>
            <w:vMerge/>
          </w:tcPr>
          <w:p w:rsidR="00954341" w:rsidRPr="00790FBC" w:rsidRDefault="00954341" w:rsidP="00954341">
            <w:pPr>
              <w:rPr>
                <w:rFonts w:cstheme="minorHAnsi"/>
              </w:rPr>
            </w:pPr>
          </w:p>
        </w:tc>
        <w:tc>
          <w:tcPr>
            <w:tcW w:w="2176" w:type="dxa"/>
            <w:vMerge/>
          </w:tcPr>
          <w:p w:rsidR="00954341" w:rsidRPr="00790FBC" w:rsidRDefault="00954341" w:rsidP="00954341">
            <w:pPr>
              <w:rPr>
                <w:rFonts w:cstheme="minorHAnsi"/>
              </w:rPr>
            </w:pPr>
          </w:p>
        </w:tc>
        <w:tc>
          <w:tcPr>
            <w:tcW w:w="2536" w:type="dxa"/>
            <w:tcBorders>
              <w:top w:val="dotted" w:sz="4" w:space="0" w:color="000000" w:themeColor="text1"/>
              <w:bottom w:val="dotted" w:sz="4" w:space="0" w:color="000000" w:themeColor="text1"/>
            </w:tcBorders>
          </w:tcPr>
          <w:p w:rsidR="00954341" w:rsidRPr="00790FBC" w:rsidRDefault="00954341" w:rsidP="00954341">
            <w:pPr>
              <w:rPr>
                <w:rFonts w:cstheme="minorHAnsi"/>
              </w:rPr>
            </w:pPr>
            <w:r w:rsidRPr="00790FBC">
              <w:rPr>
                <w:rFonts w:cstheme="minorHAnsi"/>
              </w:rPr>
              <w:t xml:space="preserve">Ученик ће бити у стању да: </w:t>
            </w:r>
          </w:p>
          <w:p w:rsidR="00954341" w:rsidRPr="00790FBC" w:rsidRDefault="00954341" w:rsidP="00954341">
            <w:pPr>
              <w:autoSpaceDE w:val="0"/>
              <w:autoSpaceDN w:val="0"/>
              <w:adjustRightInd w:val="0"/>
              <w:rPr>
                <w:rFonts w:cstheme="minorHAnsi"/>
              </w:rPr>
            </w:pPr>
            <w:r w:rsidRPr="00790FBC">
              <w:rPr>
                <w:rFonts w:cstheme="minorHAnsi"/>
              </w:rPr>
              <w:t>– гласно чита, правилно</w:t>
            </w:r>
          </w:p>
          <w:p w:rsidR="00954341" w:rsidRPr="00790FBC" w:rsidRDefault="00954341" w:rsidP="00954341">
            <w:pPr>
              <w:autoSpaceDE w:val="0"/>
              <w:autoSpaceDN w:val="0"/>
              <w:adjustRightInd w:val="0"/>
              <w:rPr>
                <w:rFonts w:cstheme="minorHAnsi"/>
              </w:rPr>
            </w:pPr>
            <w:r w:rsidRPr="00790FBC">
              <w:rPr>
                <w:rFonts w:cstheme="minorHAnsi"/>
              </w:rPr>
              <w:t>и са разумевањем;</w:t>
            </w:r>
          </w:p>
          <w:p w:rsidR="00954341" w:rsidRPr="00790FBC" w:rsidRDefault="00954341" w:rsidP="00954341">
            <w:pPr>
              <w:autoSpaceDE w:val="0"/>
              <w:autoSpaceDN w:val="0"/>
              <w:adjustRightInd w:val="0"/>
              <w:rPr>
                <w:rFonts w:cstheme="minorHAnsi"/>
              </w:rPr>
            </w:pPr>
            <w:r w:rsidRPr="00790FBC">
              <w:rPr>
                <w:rFonts w:cstheme="minorHAnsi"/>
              </w:rPr>
              <w:t>– тихо чита (</w:t>
            </w:r>
            <w:r w:rsidRPr="00790FBC">
              <w:rPr>
                <w:rFonts w:cstheme="minorHAnsi"/>
                <w:i/>
                <w:iCs/>
              </w:rPr>
              <w:t>у себи</w:t>
            </w:r>
            <w:r w:rsidRPr="00790FBC">
              <w:rPr>
                <w:rFonts w:cstheme="minorHAnsi"/>
              </w:rPr>
              <w:t>)</w:t>
            </w:r>
          </w:p>
          <w:p w:rsidR="00954341" w:rsidRPr="00790FBC" w:rsidRDefault="00954341" w:rsidP="00954341">
            <w:pPr>
              <w:autoSpaceDE w:val="0"/>
              <w:autoSpaceDN w:val="0"/>
              <w:adjustRightInd w:val="0"/>
              <w:rPr>
                <w:rFonts w:cstheme="minorHAnsi"/>
              </w:rPr>
            </w:pPr>
            <w:r w:rsidRPr="00790FBC">
              <w:rPr>
                <w:rFonts w:cstheme="minorHAnsi"/>
              </w:rPr>
              <w:t>са разумевањем</w:t>
            </w:r>
          </w:p>
          <w:p w:rsidR="00954341" w:rsidRPr="00790FBC" w:rsidRDefault="00954341" w:rsidP="00954341">
            <w:pPr>
              <w:autoSpaceDE w:val="0"/>
              <w:autoSpaceDN w:val="0"/>
              <w:adjustRightInd w:val="0"/>
              <w:rPr>
                <w:rFonts w:cstheme="minorHAnsi"/>
              </w:rPr>
            </w:pPr>
            <w:r w:rsidRPr="00790FBC">
              <w:rPr>
                <w:rFonts w:cstheme="minorHAnsi"/>
              </w:rPr>
              <w:t>прочитаног;</w:t>
            </w:r>
          </w:p>
          <w:p w:rsidR="00954341" w:rsidRPr="00790FBC" w:rsidRDefault="00954341" w:rsidP="00954341">
            <w:pPr>
              <w:autoSpaceDE w:val="0"/>
              <w:autoSpaceDN w:val="0"/>
              <w:adjustRightInd w:val="0"/>
              <w:rPr>
                <w:rFonts w:cstheme="minorHAnsi"/>
              </w:rPr>
            </w:pPr>
            <w:r w:rsidRPr="00790FBC">
              <w:rPr>
                <w:rFonts w:cstheme="minorHAnsi"/>
              </w:rPr>
              <w:t>– пронађе информације</w:t>
            </w:r>
          </w:p>
          <w:p w:rsidR="00954341" w:rsidRPr="00790FBC" w:rsidRDefault="00954341" w:rsidP="00954341">
            <w:pPr>
              <w:autoSpaceDE w:val="0"/>
              <w:autoSpaceDN w:val="0"/>
              <w:adjustRightInd w:val="0"/>
              <w:rPr>
                <w:rFonts w:cstheme="minorHAnsi"/>
              </w:rPr>
            </w:pPr>
            <w:r w:rsidRPr="00790FBC">
              <w:rPr>
                <w:rFonts w:cstheme="minorHAnsi"/>
              </w:rPr>
              <w:t>експлицитно изнете утексту.</w:t>
            </w:r>
          </w:p>
        </w:tc>
      </w:tr>
      <w:tr w:rsidR="00954341" w:rsidRPr="00790FBC" w:rsidTr="00DF3DF3">
        <w:trPr>
          <w:trHeight w:val="912"/>
        </w:trPr>
        <w:tc>
          <w:tcPr>
            <w:tcW w:w="675" w:type="dxa"/>
            <w:vMerge/>
          </w:tcPr>
          <w:p w:rsidR="00954341" w:rsidRPr="00790FBC" w:rsidRDefault="00954341" w:rsidP="00954341">
            <w:pPr>
              <w:jc w:val="center"/>
              <w:rPr>
                <w:rFonts w:cstheme="minorHAnsi"/>
              </w:rPr>
            </w:pPr>
          </w:p>
        </w:tc>
        <w:tc>
          <w:tcPr>
            <w:tcW w:w="2030" w:type="dxa"/>
            <w:tcBorders>
              <w:top w:val="dotted" w:sz="4" w:space="0" w:color="000000" w:themeColor="text1"/>
            </w:tcBorders>
          </w:tcPr>
          <w:p w:rsidR="00954341" w:rsidRPr="00790FBC" w:rsidRDefault="00954341" w:rsidP="00954341">
            <w:pPr>
              <w:jc w:val="center"/>
              <w:rPr>
                <w:rFonts w:cstheme="minorHAnsi"/>
              </w:rPr>
            </w:pPr>
            <w:r w:rsidRPr="00790FBC">
              <w:rPr>
                <w:rFonts w:cstheme="minorHAnsi"/>
                <w:color w:val="595959"/>
              </w:rPr>
              <w:t>ПИСАЊЕ</w:t>
            </w:r>
          </w:p>
        </w:tc>
        <w:tc>
          <w:tcPr>
            <w:tcW w:w="2483" w:type="dxa"/>
            <w:vMerge/>
          </w:tcPr>
          <w:p w:rsidR="00954341" w:rsidRPr="00790FBC" w:rsidRDefault="00954341" w:rsidP="00954341">
            <w:pPr>
              <w:rPr>
                <w:rFonts w:cstheme="minorHAnsi"/>
              </w:rPr>
            </w:pPr>
          </w:p>
        </w:tc>
        <w:tc>
          <w:tcPr>
            <w:tcW w:w="2176" w:type="dxa"/>
            <w:vMerge/>
          </w:tcPr>
          <w:p w:rsidR="00954341" w:rsidRPr="00790FBC" w:rsidRDefault="00954341" w:rsidP="00954341">
            <w:pPr>
              <w:rPr>
                <w:rFonts w:cstheme="minorHAnsi"/>
              </w:rPr>
            </w:pPr>
          </w:p>
        </w:tc>
        <w:tc>
          <w:tcPr>
            <w:tcW w:w="2536" w:type="dxa"/>
            <w:tcBorders>
              <w:top w:val="dotted" w:sz="4" w:space="0" w:color="000000" w:themeColor="text1"/>
            </w:tcBorders>
          </w:tcPr>
          <w:p w:rsidR="00954341" w:rsidRPr="00790FBC" w:rsidRDefault="00954341" w:rsidP="00954341">
            <w:pPr>
              <w:jc w:val="center"/>
              <w:rPr>
                <w:rFonts w:cstheme="minorHAnsi"/>
              </w:rPr>
            </w:pPr>
            <w:r w:rsidRPr="00790FBC">
              <w:rPr>
                <w:rFonts w:cstheme="minorHAnsi"/>
              </w:rPr>
              <w:t xml:space="preserve">Ученик ће бити у стању да: </w:t>
            </w:r>
          </w:p>
          <w:p w:rsidR="00954341" w:rsidRPr="00790FBC" w:rsidRDefault="00954341" w:rsidP="00954341">
            <w:pPr>
              <w:autoSpaceDE w:val="0"/>
              <w:autoSpaceDN w:val="0"/>
              <w:adjustRightInd w:val="0"/>
              <w:rPr>
                <w:rFonts w:cstheme="minorHAnsi"/>
              </w:rPr>
            </w:pPr>
            <w:r w:rsidRPr="00790FBC">
              <w:rPr>
                <w:rFonts w:cstheme="minorHAnsi"/>
              </w:rPr>
              <w:t>– примењује основна</w:t>
            </w:r>
          </w:p>
          <w:p w:rsidR="00954341" w:rsidRPr="00790FBC" w:rsidRDefault="00954341" w:rsidP="00954341">
            <w:pPr>
              <w:autoSpaceDE w:val="0"/>
              <w:autoSpaceDN w:val="0"/>
              <w:adjustRightInd w:val="0"/>
              <w:rPr>
                <w:rFonts w:cstheme="minorHAnsi"/>
              </w:rPr>
            </w:pPr>
            <w:r w:rsidRPr="00790FBC">
              <w:rPr>
                <w:rFonts w:cstheme="minorHAnsi"/>
              </w:rPr>
              <w:t>правописна правила;</w:t>
            </w:r>
          </w:p>
          <w:p w:rsidR="00954341" w:rsidRPr="00790FBC" w:rsidRDefault="00954341" w:rsidP="00954341">
            <w:pPr>
              <w:autoSpaceDE w:val="0"/>
              <w:autoSpaceDN w:val="0"/>
              <w:adjustRightInd w:val="0"/>
              <w:rPr>
                <w:rFonts w:cstheme="minorHAnsi"/>
              </w:rPr>
            </w:pPr>
            <w:r w:rsidRPr="00790FBC">
              <w:rPr>
                <w:rFonts w:cstheme="minorHAnsi"/>
              </w:rPr>
              <w:t>– пише читко и уредно;</w:t>
            </w:r>
          </w:p>
          <w:p w:rsidR="00954341" w:rsidRPr="00790FBC" w:rsidRDefault="00954341" w:rsidP="00954341">
            <w:pPr>
              <w:autoSpaceDE w:val="0"/>
              <w:autoSpaceDN w:val="0"/>
              <w:adjustRightInd w:val="0"/>
              <w:rPr>
                <w:rFonts w:cstheme="minorHAnsi"/>
              </w:rPr>
            </w:pPr>
            <w:r w:rsidRPr="00790FBC">
              <w:rPr>
                <w:rFonts w:cstheme="minorHAnsi"/>
              </w:rPr>
              <w:t>– писмено одговара на</w:t>
            </w:r>
          </w:p>
          <w:p w:rsidR="00954341" w:rsidRPr="00790FBC" w:rsidRDefault="00954341" w:rsidP="00954341">
            <w:pPr>
              <w:autoSpaceDE w:val="0"/>
              <w:autoSpaceDN w:val="0"/>
              <w:adjustRightInd w:val="0"/>
              <w:rPr>
                <w:rFonts w:cstheme="minorHAnsi"/>
              </w:rPr>
            </w:pPr>
            <w:r w:rsidRPr="00790FBC">
              <w:rPr>
                <w:rFonts w:cstheme="minorHAnsi"/>
              </w:rPr>
              <w:t>постављена питања;</w:t>
            </w:r>
          </w:p>
          <w:p w:rsidR="00954341" w:rsidRPr="00790FBC" w:rsidRDefault="00954341" w:rsidP="00954341">
            <w:pPr>
              <w:autoSpaceDE w:val="0"/>
              <w:autoSpaceDN w:val="0"/>
              <w:adjustRightInd w:val="0"/>
              <w:rPr>
                <w:rFonts w:cstheme="minorHAnsi"/>
              </w:rPr>
            </w:pPr>
            <w:r w:rsidRPr="00790FBC">
              <w:rPr>
                <w:rFonts w:cstheme="minorHAnsi"/>
              </w:rPr>
              <w:t>– спаја више реченица у</w:t>
            </w:r>
          </w:p>
          <w:p w:rsidR="00954341" w:rsidRPr="00790FBC" w:rsidRDefault="00954341" w:rsidP="00954341">
            <w:pPr>
              <w:autoSpaceDE w:val="0"/>
              <w:autoSpaceDN w:val="0"/>
              <w:adjustRightInd w:val="0"/>
              <w:rPr>
                <w:rFonts w:cstheme="minorHAnsi"/>
              </w:rPr>
            </w:pPr>
            <w:r w:rsidRPr="00790FBC">
              <w:rPr>
                <w:rFonts w:cstheme="minorHAnsi"/>
              </w:rPr>
              <w:t>краћу целину;</w:t>
            </w:r>
          </w:p>
          <w:p w:rsidR="00954341" w:rsidRPr="00790FBC" w:rsidRDefault="00954341" w:rsidP="00954341">
            <w:pPr>
              <w:autoSpaceDE w:val="0"/>
              <w:autoSpaceDN w:val="0"/>
              <w:adjustRightInd w:val="0"/>
              <w:rPr>
                <w:rFonts w:cstheme="minorHAnsi"/>
              </w:rPr>
            </w:pPr>
            <w:r w:rsidRPr="00790FBC">
              <w:rPr>
                <w:rFonts w:cstheme="minorHAnsi"/>
              </w:rPr>
              <w:t>– пише реченице по</w:t>
            </w:r>
          </w:p>
          <w:p w:rsidR="00954341" w:rsidRPr="00790FBC" w:rsidRDefault="00954341" w:rsidP="00954341">
            <w:pPr>
              <w:autoSpaceDE w:val="0"/>
              <w:autoSpaceDN w:val="0"/>
              <w:adjustRightInd w:val="0"/>
              <w:rPr>
                <w:rFonts w:cstheme="minorHAnsi"/>
              </w:rPr>
            </w:pPr>
            <w:r w:rsidRPr="00790FBC">
              <w:rPr>
                <w:rFonts w:cstheme="minorHAnsi"/>
              </w:rPr>
              <w:t>диктату примењујући</w:t>
            </w:r>
          </w:p>
          <w:p w:rsidR="00954341" w:rsidRPr="00790FBC" w:rsidRDefault="00954341" w:rsidP="00954341">
            <w:pPr>
              <w:autoSpaceDE w:val="0"/>
              <w:autoSpaceDN w:val="0"/>
              <w:adjustRightInd w:val="0"/>
              <w:rPr>
                <w:rFonts w:cstheme="minorHAnsi"/>
              </w:rPr>
            </w:pPr>
            <w:r w:rsidRPr="00790FBC">
              <w:rPr>
                <w:rFonts w:cstheme="minorHAnsi"/>
              </w:rPr>
              <w:t>основна правописна</w:t>
            </w:r>
          </w:p>
          <w:p w:rsidR="00954341" w:rsidRPr="00790FBC" w:rsidRDefault="00954341" w:rsidP="00954341">
            <w:pPr>
              <w:rPr>
                <w:rFonts w:cstheme="minorHAnsi"/>
              </w:rPr>
            </w:pPr>
            <w:r w:rsidRPr="00790FBC">
              <w:rPr>
                <w:rFonts w:cstheme="minorHAnsi"/>
              </w:rPr>
              <w:t>правила.</w:t>
            </w:r>
          </w:p>
        </w:tc>
      </w:tr>
    </w:tbl>
    <w:p w:rsidR="001F71B6" w:rsidRPr="00790FBC" w:rsidRDefault="001F71B6" w:rsidP="00954341">
      <w:pPr>
        <w:rPr>
          <w:rFonts w:cstheme="minorHAnsi"/>
        </w:rPr>
      </w:pPr>
    </w:p>
    <w:p w:rsidR="00954341" w:rsidRPr="00790FBC" w:rsidRDefault="00954341" w:rsidP="00954341">
      <w:pPr>
        <w:rPr>
          <w:rFonts w:cstheme="minorHAnsi"/>
        </w:rPr>
      </w:pPr>
      <w:r w:rsidRPr="00790FBC">
        <w:rPr>
          <w:rFonts w:cstheme="minorHAnsi"/>
        </w:rPr>
        <w:t>Cilj nastave srpskog jezika jeste da učenici ovladaju osnovnim zakonitostima srpskog književnog jezika radi pravilnog usmenog i pisanog izražavanja, negujući svest o značaju uloge jezika u očuvanju nacionalnog identiteta; da se osposobe za tumačenje odabranih književnih i drugih umetničkih dela iz srpske i svetske baštine, radi negovanja tradicije i kulture srpskog naroda i razvijanja interkulturalnost</w:t>
      </w:r>
      <w:r w:rsidR="003E5F31" w:rsidRPr="00790FBC">
        <w:rPr>
          <w:rFonts w:cstheme="minorHAnsi"/>
        </w:rPr>
        <w:t>.</w:t>
      </w:r>
    </w:p>
    <w:p w:rsidR="003E5F31" w:rsidRPr="00790FBC" w:rsidRDefault="003E5F31" w:rsidP="00954341">
      <w:pPr>
        <w:rPr>
          <w:rFonts w:cstheme="minorHAnsi"/>
        </w:rPr>
        <w:sectPr w:rsidR="003E5F31" w:rsidRPr="00790FBC" w:rsidSect="00053CED">
          <w:pgSz w:w="12240" w:h="15840"/>
          <w:pgMar w:top="1440" w:right="1440" w:bottom="1440" w:left="1440" w:header="708" w:footer="708" w:gutter="0"/>
          <w:cols w:space="708"/>
          <w:docGrid w:linePitch="360"/>
        </w:sectPr>
      </w:pPr>
    </w:p>
    <w:tbl>
      <w:tblPr>
        <w:tblpPr w:leftFromText="141" w:rightFromText="141" w:vertAnchor="page" w:horzAnchor="margin" w:tblpXSpec="center" w:tblpY="762"/>
        <w:tblW w:w="14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831"/>
        <w:gridCol w:w="2059"/>
        <w:gridCol w:w="573"/>
        <w:gridCol w:w="573"/>
        <w:gridCol w:w="573"/>
        <w:gridCol w:w="573"/>
        <w:gridCol w:w="573"/>
        <w:gridCol w:w="573"/>
        <w:gridCol w:w="573"/>
        <w:gridCol w:w="573"/>
        <w:gridCol w:w="573"/>
        <w:gridCol w:w="573"/>
        <w:gridCol w:w="859"/>
        <w:gridCol w:w="860"/>
        <w:gridCol w:w="716"/>
        <w:gridCol w:w="718"/>
      </w:tblGrid>
      <w:tr w:rsidR="003E5F31" w:rsidRPr="00790FBC" w:rsidTr="00F95D24">
        <w:trPr>
          <w:trHeight w:val="480"/>
        </w:trPr>
        <w:tc>
          <w:tcPr>
            <w:tcW w:w="14311" w:type="dxa"/>
            <w:gridSpan w:val="17"/>
            <w:tcBorders>
              <w:top w:val="single" w:sz="12" w:space="0" w:color="auto"/>
              <w:left w:val="single" w:sz="12" w:space="0" w:color="auto"/>
              <w:bottom w:val="single" w:sz="4" w:space="0" w:color="auto"/>
              <w:right w:val="single" w:sz="12" w:space="0" w:color="auto"/>
            </w:tcBorders>
            <w:shd w:val="clear" w:color="auto" w:fill="F2DBDB"/>
            <w:hideMark/>
          </w:tcPr>
          <w:p w:rsidR="003E5F31" w:rsidRPr="00790FBC" w:rsidRDefault="003E5F31" w:rsidP="003E5F31">
            <w:pPr>
              <w:rPr>
                <w:rFonts w:cstheme="minorHAnsi"/>
                <w:b/>
              </w:rPr>
            </w:pPr>
            <w:r w:rsidRPr="00790FBC">
              <w:rPr>
                <w:rFonts w:cstheme="minorHAnsi"/>
                <w:b/>
              </w:rPr>
              <w:lastRenderedPageBreak/>
              <w:t xml:space="preserve">Kárász Karolina Ált. Iskola Horgos                            GLOBÁLIS TERV MAGYAR NYELVBŐL    </w:t>
            </w:r>
          </w:p>
          <w:p w:rsidR="003E5F31" w:rsidRPr="00790FBC" w:rsidRDefault="003E5F31" w:rsidP="003E5F31">
            <w:pPr>
              <w:rPr>
                <w:rFonts w:cstheme="minorHAnsi"/>
                <w:b/>
              </w:rPr>
            </w:pPr>
            <w:r w:rsidRPr="00790FBC">
              <w:rPr>
                <w:rFonts w:cstheme="minorHAnsi"/>
                <w:b/>
              </w:rPr>
              <w:t xml:space="preserve">Móricz Zsigmond Kihelyezett Tagozat Kispiac                                       2021/22-ES TANÉV                                   </w:t>
            </w:r>
          </w:p>
          <w:p w:rsidR="003E5F31" w:rsidRPr="00790FBC" w:rsidRDefault="003E5F31" w:rsidP="003E5F31">
            <w:pPr>
              <w:rPr>
                <w:rFonts w:cstheme="minorHAnsi"/>
                <w:b/>
              </w:rPr>
            </w:pPr>
            <w:r w:rsidRPr="00790FBC">
              <w:rPr>
                <w:rFonts w:cstheme="minorHAnsi"/>
                <w:b/>
              </w:rPr>
              <w:t xml:space="preserve">                                                                                                                              1.OSZTÁLY</w:t>
            </w:r>
          </w:p>
          <w:p w:rsidR="003E5F31" w:rsidRPr="00790FBC" w:rsidRDefault="003E5F31" w:rsidP="003E5F31">
            <w:pPr>
              <w:rPr>
                <w:rFonts w:cstheme="minorHAnsi"/>
                <w:b/>
              </w:rPr>
            </w:pPr>
            <w:r w:rsidRPr="00790FBC">
              <w:rPr>
                <w:rFonts w:cstheme="minorHAnsi"/>
                <w:b/>
              </w:rPr>
              <w:t xml:space="preserve">                                                                                                 HETI ÓRASZÁM: 5     ÉVI ÓRASZÁM: 180</w:t>
            </w:r>
          </w:p>
          <w:p w:rsidR="003E5F31" w:rsidRPr="00790FBC" w:rsidRDefault="003E5F31" w:rsidP="003E5F31">
            <w:pPr>
              <w:rPr>
                <w:rFonts w:cstheme="minorHAnsi"/>
                <w:b/>
              </w:rPr>
            </w:pPr>
            <w:r w:rsidRPr="00790FBC">
              <w:rPr>
                <w:rFonts w:cstheme="minorHAnsi"/>
                <w:b/>
              </w:rPr>
              <w:t xml:space="preserve">TANÍTÓK: Csorba Bosnyák Márta, Gonclik Etelka, Sárkány József, Csőke Melinda </w:t>
            </w:r>
          </w:p>
        </w:tc>
      </w:tr>
      <w:tr w:rsidR="003E5F31" w:rsidRPr="00790FBC" w:rsidTr="00F95D24">
        <w:trPr>
          <w:trHeight w:val="379"/>
        </w:trPr>
        <w:tc>
          <w:tcPr>
            <w:tcW w:w="3369" w:type="dxa"/>
            <w:gridSpan w:val="2"/>
            <w:vMerge w:val="restart"/>
            <w:tcBorders>
              <w:top w:val="single" w:sz="12" w:space="0" w:color="auto"/>
              <w:left w:val="single" w:sz="12" w:space="0" w:color="auto"/>
              <w:bottom w:val="single" w:sz="12" w:space="0" w:color="auto"/>
              <w:right w:val="single" w:sz="12" w:space="0" w:color="auto"/>
            </w:tcBorders>
            <w:shd w:val="clear" w:color="auto" w:fill="DBE5F1"/>
            <w:hideMark/>
          </w:tcPr>
          <w:p w:rsidR="003E5F31" w:rsidRPr="00790FBC" w:rsidRDefault="003E5F31" w:rsidP="003E5F31">
            <w:pPr>
              <w:pStyle w:val="NoSpacing"/>
              <w:jc w:val="center"/>
              <w:rPr>
                <w:rFonts w:asciiTheme="minorHAnsi" w:hAnsiTheme="minorHAnsi" w:cstheme="minorHAnsi"/>
                <w:b/>
              </w:rPr>
            </w:pPr>
            <w:r w:rsidRPr="00790FBC">
              <w:rPr>
                <w:rFonts w:asciiTheme="minorHAnsi" w:eastAsia="Calibri" w:hAnsiTheme="minorHAnsi" w:cstheme="minorHAnsi"/>
                <w:b/>
                <w:kern w:val="24"/>
              </w:rPr>
              <w:t>TÁMAKÖR</w:t>
            </w:r>
          </w:p>
        </w:tc>
        <w:tc>
          <w:tcPr>
            <w:tcW w:w="7789" w:type="dxa"/>
            <w:gridSpan w:val="11"/>
            <w:tcBorders>
              <w:top w:val="single" w:sz="12" w:space="0" w:color="auto"/>
              <w:left w:val="single" w:sz="12" w:space="0" w:color="auto"/>
              <w:bottom w:val="single" w:sz="4" w:space="0" w:color="auto"/>
              <w:right w:val="single" w:sz="12" w:space="0" w:color="auto"/>
            </w:tcBorders>
            <w:shd w:val="clear" w:color="auto" w:fill="DBE5F1"/>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HÓNAP</w:t>
            </w:r>
          </w:p>
        </w:tc>
        <w:tc>
          <w:tcPr>
            <w:tcW w:w="859" w:type="dxa"/>
            <w:vMerge w:val="restart"/>
            <w:tcBorders>
              <w:top w:val="single" w:sz="12" w:space="0" w:color="auto"/>
              <w:left w:val="single" w:sz="12" w:space="0" w:color="auto"/>
              <w:bottom w:val="single" w:sz="12" w:space="0" w:color="auto"/>
              <w:right w:val="single" w:sz="4" w:space="0" w:color="auto"/>
            </w:tcBorders>
            <w:shd w:val="clear" w:color="auto" w:fill="DBE5F1"/>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Új anyag</w:t>
            </w:r>
          </w:p>
        </w:tc>
        <w:tc>
          <w:tcPr>
            <w:tcW w:w="860" w:type="dxa"/>
            <w:vMerge w:val="restart"/>
            <w:tcBorders>
              <w:top w:val="single" w:sz="12"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Gyak.</w:t>
            </w:r>
          </w:p>
        </w:tc>
        <w:tc>
          <w:tcPr>
            <w:tcW w:w="716" w:type="dxa"/>
            <w:vMerge w:val="restart"/>
            <w:tcBorders>
              <w:top w:val="single" w:sz="12"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Ism.</w:t>
            </w:r>
          </w:p>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Ell.</w:t>
            </w:r>
          </w:p>
        </w:tc>
        <w:tc>
          <w:tcPr>
            <w:tcW w:w="718" w:type="dxa"/>
            <w:vMerge w:val="restart"/>
            <w:tcBorders>
              <w:top w:val="single" w:sz="12" w:space="0" w:color="auto"/>
              <w:left w:val="single" w:sz="4" w:space="0" w:color="auto"/>
              <w:bottom w:val="single" w:sz="12" w:space="0" w:color="auto"/>
              <w:right w:val="single" w:sz="12" w:space="0" w:color="auto"/>
            </w:tcBorders>
            <w:shd w:val="clear" w:color="auto" w:fill="DBE5F1"/>
            <w:hideMark/>
          </w:tcPr>
          <w:p w:rsidR="003E5F31" w:rsidRPr="00790FBC" w:rsidRDefault="003E5F31" w:rsidP="003E5F31">
            <w:pPr>
              <w:jc w:val="center"/>
              <w:rPr>
                <w:rFonts w:cstheme="minorHAnsi"/>
                <w:b/>
              </w:rPr>
            </w:pPr>
            <w:r w:rsidRPr="00790FBC">
              <w:rPr>
                <w:rFonts w:cstheme="minorHAnsi"/>
                <w:b/>
              </w:rPr>
              <w:t>Össz.</w:t>
            </w:r>
          </w:p>
        </w:tc>
      </w:tr>
      <w:tr w:rsidR="003E5F31" w:rsidRPr="00790FBC" w:rsidTr="00DF3DF3">
        <w:trPr>
          <w:trHeight w:val="526"/>
        </w:trPr>
        <w:tc>
          <w:tcPr>
            <w:tcW w:w="3369" w:type="dxa"/>
            <w:gridSpan w:val="2"/>
            <w:vMerge/>
            <w:tcBorders>
              <w:top w:val="single" w:sz="12" w:space="0" w:color="auto"/>
              <w:left w:val="single" w:sz="12" w:space="0" w:color="auto"/>
              <w:bottom w:val="single" w:sz="12" w:space="0" w:color="auto"/>
              <w:right w:val="single" w:sz="12" w:space="0" w:color="auto"/>
            </w:tcBorders>
            <w:vAlign w:val="center"/>
            <w:hideMark/>
          </w:tcPr>
          <w:p w:rsidR="003E5F31" w:rsidRPr="00790FBC" w:rsidRDefault="003E5F31" w:rsidP="003E5F31">
            <w:pPr>
              <w:rPr>
                <w:rFonts w:cstheme="minorHAnsi"/>
                <w:b/>
              </w:rPr>
            </w:pPr>
          </w:p>
        </w:tc>
        <w:tc>
          <w:tcPr>
            <w:tcW w:w="2059" w:type="dxa"/>
            <w:tcBorders>
              <w:top w:val="single" w:sz="4" w:space="0" w:color="auto"/>
              <w:left w:val="single" w:sz="12" w:space="0" w:color="auto"/>
              <w:bottom w:val="single" w:sz="12" w:space="0" w:color="auto"/>
              <w:right w:val="single" w:sz="12" w:space="0" w:color="auto"/>
            </w:tcBorders>
            <w:shd w:val="clear" w:color="auto" w:fill="DBE5F1"/>
            <w:hideMark/>
          </w:tcPr>
          <w:p w:rsidR="003E5F31" w:rsidRPr="00790FBC" w:rsidRDefault="003E5F31" w:rsidP="003E5F31">
            <w:pPr>
              <w:jc w:val="center"/>
              <w:rPr>
                <w:rFonts w:cstheme="minorHAnsi"/>
                <w:b/>
              </w:rPr>
            </w:pPr>
          </w:p>
        </w:tc>
        <w:tc>
          <w:tcPr>
            <w:tcW w:w="573" w:type="dxa"/>
            <w:tcBorders>
              <w:top w:val="single" w:sz="4" w:space="0" w:color="auto"/>
              <w:left w:val="single" w:sz="12" w:space="0" w:color="auto"/>
              <w:bottom w:val="single" w:sz="12" w:space="0" w:color="auto"/>
              <w:right w:val="single" w:sz="4" w:space="0" w:color="auto"/>
            </w:tcBorders>
            <w:shd w:val="clear" w:color="auto" w:fill="DBE5F1"/>
          </w:tcPr>
          <w:p w:rsidR="003E5F31" w:rsidRPr="00790FBC" w:rsidRDefault="003E5F31" w:rsidP="003E5F31">
            <w:pPr>
              <w:jc w:val="center"/>
              <w:rPr>
                <w:rFonts w:cstheme="minorHAnsi"/>
                <w:b/>
              </w:rPr>
            </w:pPr>
            <w:r w:rsidRPr="00790FBC">
              <w:rPr>
                <w:rFonts w:eastAsia="Calibri" w:cstheme="minorHAnsi"/>
                <w:b/>
                <w:color w:val="000000"/>
                <w:kern w:val="24"/>
              </w:rPr>
              <w:t>IX</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X</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XI</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XII</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I</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II</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III</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IV</w:t>
            </w:r>
          </w:p>
        </w:tc>
        <w:tc>
          <w:tcPr>
            <w:tcW w:w="573" w:type="dxa"/>
            <w:tcBorders>
              <w:top w:val="single" w:sz="4" w:space="0" w:color="auto"/>
              <w:left w:val="single" w:sz="4" w:space="0" w:color="auto"/>
              <w:bottom w:val="single" w:sz="12" w:space="0" w:color="auto"/>
              <w:right w:val="single" w:sz="4"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V</w:t>
            </w:r>
          </w:p>
        </w:tc>
        <w:tc>
          <w:tcPr>
            <w:tcW w:w="573" w:type="dxa"/>
            <w:tcBorders>
              <w:top w:val="single" w:sz="4" w:space="0" w:color="auto"/>
              <w:left w:val="single" w:sz="4" w:space="0" w:color="auto"/>
              <w:bottom w:val="single" w:sz="12" w:space="0" w:color="auto"/>
              <w:right w:val="single" w:sz="12" w:space="0" w:color="auto"/>
            </w:tcBorders>
            <w:shd w:val="clear" w:color="auto" w:fill="DBE5F1"/>
            <w:hideMark/>
          </w:tcPr>
          <w:p w:rsidR="003E5F31" w:rsidRPr="00790FBC" w:rsidRDefault="003E5F31" w:rsidP="003E5F31">
            <w:pPr>
              <w:jc w:val="center"/>
              <w:rPr>
                <w:rFonts w:cstheme="minorHAnsi"/>
                <w:b/>
              </w:rPr>
            </w:pPr>
            <w:r w:rsidRPr="00790FBC">
              <w:rPr>
                <w:rFonts w:eastAsia="Calibri" w:cstheme="minorHAnsi"/>
                <w:b/>
                <w:color w:val="000000"/>
                <w:kern w:val="24"/>
              </w:rPr>
              <w:t>VI</w:t>
            </w:r>
          </w:p>
        </w:tc>
        <w:tc>
          <w:tcPr>
            <w:tcW w:w="859" w:type="dxa"/>
            <w:vMerge/>
            <w:tcBorders>
              <w:top w:val="single" w:sz="12" w:space="0" w:color="auto"/>
              <w:left w:val="single" w:sz="12" w:space="0" w:color="auto"/>
              <w:bottom w:val="single" w:sz="12" w:space="0" w:color="auto"/>
              <w:right w:val="single" w:sz="4" w:space="0" w:color="auto"/>
            </w:tcBorders>
            <w:vAlign w:val="center"/>
            <w:hideMark/>
          </w:tcPr>
          <w:p w:rsidR="003E5F31" w:rsidRPr="00790FBC" w:rsidRDefault="003E5F31" w:rsidP="003E5F31">
            <w:pPr>
              <w:rPr>
                <w:rFonts w:cstheme="minorHAnsi"/>
                <w:b/>
              </w:rPr>
            </w:pPr>
          </w:p>
        </w:tc>
        <w:tc>
          <w:tcPr>
            <w:tcW w:w="860" w:type="dxa"/>
            <w:vMerge/>
            <w:tcBorders>
              <w:top w:val="single" w:sz="12" w:space="0" w:color="auto"/>
              <w:left w:val="single" w:sz="4" w:space="0" w:color="auto"/>
              <w:bottom w:val="single" w:sz="12" w:space="0" w:color="auto"/>
              <w:right w:val="single" w:sz="4" w:space="0" w:color="auto"/>
            </w:tcBorders>
            <w:vAlign w:val="center"/>
            <w:hideMark/>
          </w:tcPr>
          <w:p w:rsidR="003E5F31" w:rsidRPr="00790FBC" w:rsidRDefault="003E5F31" w:rsidP="003E5F31">
            <w:pPr>
              <w:rPr>
                <w:rFonts w:cstheme="minorHAnsi"/>
                <w:b/>
              </w:rPr>
            </w:pPr>
          </w:p>
        </w:tc>
        <w:tc>
          <w:tcPr>
            <w:tcW w:w="716" w:type="dxa"/>
            <w:vMerge/>
            <w:tcBorders>
              <w:top w:val="single" w:sz="12" w:space="0" w:color="auto"/>
              <w:left w:val="single" w:sz="4" w:space="0" w:color="auto"/>
              <w:bottom w:val="single" w:sz="12" w:space="0" w:color="auto"/>
              <w:right w:val="single" w:sz="4" w:space="0" w:color="auto"/>
            </w:tcBorders>
            <w:vAlign w:val="center"/>
            <w:hideMark/>
          </w:tcPr>
          <w:p w:rsidR="003E5F31" w:rsidRPr="00790FBC" w:rsidRDefault="003E5F31" w:rsidP="003E5F31">
            <w:pPr>
              <w:rPr>
                <w:rFonts w:cstheme="minorHAnsi"/>
                <w:b/>
              </w:rPr>
            </w:pPr>
          </w:p>
        </w:tc>
        <w:tc>
          <w:tcPr>
            <w:tcW w:w="718" w:type="dxa"/>
            <w:vMerge/>
            <w:tcBorders>
              <w:top w:val="single" w:sz="12" w:space="0" w:color="auto"/>
              <w:left w:val="single" w:sz="4" w:space="0" w:color="auto"/>
              <w:bottom w:val="single" w:sz="12" w:space="0" w:color="auto"/>
              <w:right w:val="single" w:sz="12" w:space="0" w:color="auto"/>
            </w:tcBorders>
            <w:vAlign w:val="center"/>
            <w:hideMark/>
          </w:tcPr>
          <w:p w:rsidR="003E5F31" w:rsidRPr="00790FBC" w:rsidRDefault="003E5F31" w:rsidP="003E5F31">
            <w:pPr>
              <w:rPr>
                <w:rFonts w:cstheme="minorHAnsi"/>
                <w:b/>
              </w:rPr>
            </w:pPr>
          </w:p>
        </w:tc>
      </w:tr>
      <w:tr w:rsidR="003E5F31" w:rsidRPr="00790FBC" w:rsidTr="00F95D24">
        <w:trPr>
          <w:trHeight w:val="253"/>
        </w:trPr>
        <w:tc>
          <w:tcPr>
            <w:tcW w:w="538" w:type="dxa"/>
            <w:vMerge w:val="restart"/>
            <w:tcBorders>
              <w:left w:val="single" w:sz="12" w:space="0" w:color="auto"/>
              <w:right w:val="single" w:sz="12" w:space="0" w:color="auto"/>
            </w:tcBorders>
            <w:hideMark/>
          </w:tcPr>
          <w:p w:rsidR="003E5F31" w:rsidRPr="00790FBC" w:rsidRDefault="003E5F31" w:rsidP="003E5F31">
            <w:pPr>
              <w:pStyle w:val="NoSpacing"/>
              <w:rPr>
                <w:rFonts w:asciiTheme="minorHAnsi" w:eastAsia="Calibri" w:hAnsiTheme="minorHAnsi" w:cstheme="minorHAnsi"/>
                <w:kern w:val="24"/>
              </w:rPr>
            </w:pPr>
            <w:r w:rsidRPr="00790FBC">
              <w:rPr>
                <w:rFonts w:asciiTheme="minorHAnsi" w:eastAsia="Calibri" w:hAnsiTheme="minorHAnsi" w:cstheme="minorHAnsi"/>
                <w:kern w:val="24"/>
              </w:rPr>
              <w:t>1.</w:t>
            </w:r>
          </w:p>
        </w:tc>
        <w:tc>
          <w:tcPr>
            <w:tcW w:w="2831" w:type="dxa"/>
            <w:vMerge w:val="restart"/>
            <w:tcBorders>
              <w:left w:val="single" w:sz="12"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hAnsiTheme="minorHAnsi" w:cstheme="minorHAnsi"/>
              </w:rPr>
              <w:t>Kezdő írás- olvasástanítás</w:t>
            </w:r>
          </w:p>
        </w:tc>
        <w:tc>
          <w:tcPr>
            <w:tcW w:w="2059" w:type="dxa"/>
            <w:tcBorders>
              <w:top w:val="single" w:sz="4" w:space="0" w:color="auto"/>
              <w:left w:val="single" w:sz="12" w:space="0" w:color="auto"/>
              <w:bottom w:val="single" w:sz="4"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hAnsiTheme="minorHAnsi" w:cstheme="minorHAnsi"/>
              </w:rPr>
              <w:t>Nyomtatott betűk tanulása</w:t>
            </w:r>
          </w:p>
        </w:tc>
        <w:tc>
          <w:tcPr>
            <w:tcW w:w="573" w:type="dxa"/>
            <w:tcBorders>
              <w:top w:val="single" w:sz="4" w:space="0" w:color="auto"/>
              <w:left w:val="single" w:sz="12" w:space="0" w:color="auto"/>
              <w:bottom w:val="single" w:sz="4" w:space="0" w:color="auto"/>
              <w:right w:val="single" w:sz="4" w:space="0" w:color="auto"/>
            </w:tcBorders>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5</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13</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12</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8</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859" w:type="dxa"/>
            <w:tcBorders>
              <w:top w:val="single" w:sz="4" w:space="0" w:color="auto"/>
              <w:left w:val="single" w:sz="12"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36</w:t>
            </w:r>
          </w:p>
        </w:tc>
        <w:tc>
          <w:tcPr>
            <w:tcW w:w="860"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716"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2</w:t>
            </w:r>
          </w:p>
        </w:tc>
        <w:tc>
          <w:tcPr>
            <w:tcW w:w="718" w:type="dxa"/>
            <w:tcBorders>
              <w:top w:val="single" w:sz="4" w:space="0" w:color="auto"/>
              <w:left w:val="single" w:sz="4" w:space="0" w:color="auto"/>
              <w:bottom w:val="single" w:sz="4" w:space="0" w:color="auto"/>
              <w:right w:val="single" w:sz="12" w:space="0" w:color="auto"/>
            </w:tcBorders>
            <w:hideMark/>
          </w:tcPr>
          <w:p w:rsidR="003E5F31" w:rsidRPr="00790FBC" w:rsidRDefault="003E5F31" w:rsidP="003E5F31">
            <w:pPr>
              <w:pStyle w:val="NoSpacing"/>
              <w:jc w:val="center"/>
              <w:rPr>
                <w:rFonts w:asciiTheme="minorHAnsi" w:eastAsia="Calibri" w:hAnsiTheme="minorHAnsi" w:cstheme="minorHAnsi"/>
                <w:b/>
                <w:bCs/>
                <w:kern w:val="24"/>
              </w:rPr>
            </w:pPr>
            <w:r w:rsidRPr="00790FBC">
              <w:rPr>
                <w:rFonts w:asciiTheme="minorHAnsi" w:eastAsia="Calibri" w:hAnsiTheme="minorHAnsi" w:cstheme="minorHAnsi"/>
                <w:b/>
                <w:bCs/>
                <w:kern w:val="24"/>
              </w:rPr>
              <w:t>39</w:t>
            </w:r>
          </w:p>
        </w:tc>
      </w:tr>
      <w:tr w:rsidR="003E5F31" w:rsidRPr="00790FBC" w:rsidTr="00F95D24">
        <w:trPr>
          <w:trHeight w:val="288"/>
        </w:trPr>
        <w:tc>
          <w:tcPr>
            <w:tcW w:w="538" w:type="dxa"/>
            <w:vMerge/>
            <w:tcBorders>
              <w:left w:val="single" w:sz="12" w:space="0" w:color="auto"/>
              <w:right w:val="single" w:sz="12" w:space="0" w:color="auto"/>
            </w:tcBorders>
            <w:hideMark/>
          </w:tcPr>
          <w:p w:rsidR="003E5F31" w:rsidRPr="00790FBC" w:rsidRDefault="003E5F31" w:rsidP="003E5F31">
            <w:pPr>
              <w:pStyle w:val="NoSpacing"/>
              <w:rPr>
                <w:rFonts w:asciiTheme="minorHAnsi" w:eastAsia="Calibri" w:hAnsiTheme="minorHAnsi" w:cstheme="minorHAnsi"/>
                <w:kern w:val="24"/>
              </w:rPr>
            </w:pPr>
          </w:p>
        </w:tc>
        <w:tc>
          <w:tcPr>
            <w:tcW w:w="2831" w:type="dxa"/>
            <w:vMerge/>
            <w:tcBorders>
              <w:left w:val="single" w:sz="12" w:space="0" w:color="auto"/>
              <w:right w:val="single" w:sz="12" w:space="0" w:color="auto"/>
            </w:tcBorders>
            <w:hideMark/>
          </w:tcPr>
          <w:p w:rsidR="003E5F31" w:rsidRPr="00790FBC" w:rsidRDefault="003E5F31" w:rsidP="003E5F31">
            <w:pPr>
              <w:pStyle w:val="NoSpacing"/>
              <w:rPr>
                <w:rFonts w:asciiTheme="minorHAnsi" w:hAnsiTheme="minorHAnsi" w:cstheme="minorHAnsi"/>
              </w:rPr>
            </w:pPr>
          </w:p>
        </w:tc>
        <w:tc>
          <w:tcPr>
            <w:tcW w:w="2059" w:type="dxa"/>
            <w:tcBorders>
              <w:top w:val="single" w:sz="4" w:space="0" w:color="auto"/>
              <w:left w:val="single" w:sz="12" w:space="0" w:color="auto"/>
              <w:bottom w:val="single" w:sz="4"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hAnsiTheme="minorHAnsi" w:cstheme="minorHAnsi"/>
              </w:rPr>
              <w:t>Olvasásfejlesztés</w:t>
            </w:r>
          </w:p>
        </w:tc>
        <w:tc>
          <w:tcPr>
            <w:tcW w:w="573" w:type="dxa"/>
            <w:tcBorders>
              <w:top w:val="single" w:sz="4" w:space="0" w:color="auto"/>
              <w:left w:val="single" w:sz="12" w:space="0" w:color="auto"/>
              <w:bottom w:val="single" w:sz="4" w:space="0" w:color="auto"/>
              <w:right w:val="single" w:sz="4" w:space="0" w:color="auto"/>
            </w:tcBorders>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7</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8</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6</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2</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3</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4"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2</w:t>
            </w:r>
          </w:p>
        </w:tc>
        <w:tc>
          <w:tcPr>
            <w:tcW w:w="859" w:type="dxa"/>
            <w:tcBorders>
              <w:top w:val="single" w:sz="4" w:space="0" w:color="auto"/>
              <w:left w:val="single" w:sz="12"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6</w:t>
            </w:r>
          </w:p>
        </w:tc>
        <w:tc>
          <w:tcPr>
            <w:tcW w:w="860"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20</w:t>
            </w:r>
          </w:p>
        </w:tc>
        <w:tc>
          <w:tcPr>
            <w:tcW w:w="716" w:type="dxa"/>
            <w:tcBorders>
              <w:top w:val="single" w:sz="4"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6</w:t>
            </w:r>
          </w:p>
        </w:tc>
        <w:tc>
          <w:tcPr>
            <w:tcW w:w="718" w:type="dxa"/>
            <w:tcBorders>
              <w:top w:val="single" w:sz="4" w:space="0" w:color="auto"/>
              <w:left w:val="single" w:sz="4" w:space="0" w:color="auto"/>
              <w:bottom w:val="single" w:sz="4" w:space="0" w:color="auto"/>
              <w:right w:val="single" w:sz="12" w:space="0" w:color="auto"/>
            </w:tcBorders>
            <w:hideMark/>
          </w:tcPr>
          <w:p w:rsidR="003E5F31" w:rsidRPr="00790FBC" w:rsidRDefault="003E5F31" w:rsidP="003E5F31">
            <w:pPr>
              <w:pStyle w:val="NoSpacing"/>
              <w:jc w:val="center"/>
              <w:rPr>
                <w:rFonts w:asciiTheme="minorHAnsi" w:eastAsia="Calibri" w:hAnsiTheme="minorHAnsi" w:cstheme="minorHAnsi"/>
                <w:b/>
                <w:bCs/>
                <w:kern w:val="24"/>
              </w:rPr>
            </w:pPr>
            <w:r w:rsidRPr="00790FBC">
              <w:rPr>
                <w:rFonts w:asciiTheme="minorHAnsi" w:eastAsia="Calibri" w:hAnsiTheme="minorHAnsi" w:cstheme="minorHAnsi"/>
                <w:b/>
                <w:bCs/>
                <w:kern w:val="24"/>
              </w:rPr>
              <w:t>32</w:t>
            </w:r>
          </w:p>
        </w:tc>
      </w:tr>
      <w:tr w:rsidR="003E5F31" w:rsidRPr="00790FBC" w:rsidTr="00F95D24">
        <w:trPr>
          <w:trHeight w:val="288"/>
        </w:trPr>
        <w:tc>
          <w:tcPr>
            <w:tcW w:w="538" w:type="dxa"/>
            <w:vMerge/>
            <w:tcBorders>
              <w:left w:val="single" w:sz="12" w:space="0" w:color="auto"/>
              <w:bottom w:val="single" w:sz="4" w:space="0" w:color="auto"/>
              <w:right w:val="single" w:sz="12" w:space="0" w:color="auto"/>
            </w:tcBorders>
            <w:hideMark/>
          </w:tcPr>
          <w:p w:rsidR="003E5F31" w:rsidRPr="00790FBC" w:rsidRDefault="003E5F31" w:rsidP="003E5F31">
            <w:pPr>
              <w:pStyle w:val="NoSpacing"/>
              <w:rPr>
                <w:rFonts w:asciiTheme="minorHAnsi" w:eastAsia="Calibri" w:hAnsiTheme="minorHAnsi" w:cstheme="minorHAnsi"/>
                <w:kern w:val="24"/>
              </w:rPr>
            </w:pPr>
          </w:p>
        </w:tc>
        <w:tc>
          <w:tcPr>
            <w:tcW w:w="2831" w:type="dxa"/>
            <w:vMerge/>
            <w:tcBorders>
              <w:left w:val="single" w:sz="12" w:space="0" w:color="auto"/>
              <w:bottom w:val="single" w:sz="12" w:space="0" w:color="auto"/>
              <w:right w:val="single" w:sz="12" w:space="0" w:color="auto"/>
            </w:tcBorders>
            <w:hideMark/>
          </w:tcPr>
          <w:p w:rsidR="003E5F31" w:rsidRPr="00790FBC" w:rsidRDefault="003E5F31" w:rsidP="003E5F31">
            <w:pPr>
              <w:pStyle w:val="NoSpacing"/>
              <w:rPr>
                <w:rFonts w:asciiTheme="minorHAnsi" w:hAnsiTheme="minorHAnsi" w:cstheme="minorHAnsi"/>
              </w:rPr>
            </w:pPr>
          </w:p>
        </w:tc>
        <w:tc>
          <w:tcPr>
            <w:tcW w:w="2059" w:type="dxa"/>
            <w:tcBorders>
              <w:top w:val="single" w:sz="4" w:space="0" w:color="auto"/>
              <w:left w:val="single" w:sz="12" w:space="0" w:color="auto"/>
              <w:bottom w:val="single" w:sz="12"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hAnsiTheme="minorHAnsi" w:cstheme="minorHAnsi"/>
              </w:rPr>
              <w:t>Írott betűk tanulása</w:t>
            </w:r>
          </w:p>
        </w:tc>
        <w:tc>
          <w:tcPr>
            <w:tcW w:w="573" w:type="dxa"/>
            <w:tcBorders>
              <w:top w:val="single" w:sz="4" w:space="0" w:color="auto"/>
              <w:left w:val="single" w:sz="12" w:space="0" w:color="auto"/>
              <w:bottom w:val="single" w:sz="12" w:space="0" w:color="auto"/>
              <w:right w:val="single" w:sz="4" w:space="0" w:color="auto"/>
            </w:tcBorders>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5</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11</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8</w:t>
            </w:r>
          </w:p>
        </w:tc>
        <w:tc>
          <w:tcPr>
            <w:tcW w:w="573"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3</w:t>
            </w:r>
          </w:p>
        </w:tc>
        <w:tc>
          <w:tcPr>
            <w:tcW w:w="573" w:type="dxa"/>
            <w:tcBorders>
              <w:top w:val="single" w:sz="4"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859" w:type="dxa"/>
            <w:tcBorders>
              <w:top w:val="single" w:sz="4" w:space="0" w:color="auto"/>
              <w:left w:val="single" w:sz="12"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22</w:t>
            </w:r>
          </w:p>
        </w:tc>
        <w:tc>
          <w:tcPr>
            <w:tcW w:w="860"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5</w:t>
            </w:r>
          </w:p>
        </w:tc>
        <w:tc>
          <w:tcPr>
            <w:tcW w:w="716" w:type="dxa"/>
            <w:tcBorders>
              <w:top w:val="single" w:sz="4"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3</w:t>
            </w:r>
          </w:p>
        </w:tc>
        <w:tc>
          <w:tcPr>
            <w:tcW w:w="718" w:type="dxa"/>
            <w:tcBorders>
              <w:top w:val="single" w:sz="4"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eastAsia="Calibri" w:hAnsiTheme="minorHAnsi" w:cstheme="minorHAnsi"/>
                <w:b/>
                <w:bCs/>
                <w:kern w:val="24"/>
              </w:rPr>
            </w:pPr>
            <w:r w:rsidRPr="00790FBC">
              <w:rPr>
                <w:rFonts w:asciiTheme="minorHAnsi" w:eastAsia="Calibri" w:hAnsiTheme="minorHAnsi" w:cstheme="minorHAnsi"/>
                <w:b/>
                <w:bCs/>
                <w:kern w:val="24"/>
              </w:rPr>
              <w:t>30</w:t>
            </w:r>
          </w:p>
        </w:tc>
      </w:tr>
      <w:tr w:rsidR="003E5F31" w:rsidRPr="00790FBC" w:rsidTr="00F95D24">
        <w:trPr>
          <w:trHeight w:val="285"/>
        </w:trPr>
        <w:tc>
          <w:tcPr>
            <w:tcW w:w="538" w:type="dxa"/>
            <w:tcBorders>
              <w:top w:val="single" w:sz="4" w:space="0" w:color="auto"/>
              <w:left w:val="single" w:sz="12" w:space="0" w:color="auto"/>
              <w:bottom w:val="single" w:sz="4"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eastAsia="Calibri" w:hAnsiTheme="minorHAnsi" w:cstheme="minorHAnsi"/>
                <w:kern w:val="24"/>
              </w:rPr>
              <w:t>2. </w:t>
            </w:r>
          </w:p>
        </w:tc>
        <w:tc>
          <w:tcPr>
            <w:tcW w:w="2831" w:type="dxa"/>
            <w:tcBorders>
              <w:top w:val="single" w:sz="12" w:space="0" w:color="auto"/>
              <w:left w:val="single" w:sz="12" w:space="0" w:color="auto"/>
              <w:bottom w:val="single" w:sz="12"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hAnsiTheme="minorHAnsi" w:cstheme="minorHAnsi"/>
              </w:rPr>
              <w:t>Irodalom</w:t>
            </w:r>
          </w:p>
        </w:tc>
        <w:tc>
          <w:tcPr>
            <w:tcW w:w="2059" w:type="dxa"/>
            <w:vMerge w:val="restart"/>
            <w:tcBorders>
              <w:top w:val="single" w:sz="12" w:space="0" w:color="auto"/>
              <w:left w:val="single" w:sz="12" w:space="0" w:color="auto"/>
              <w:right w:val="single" w:sz="12" w:space="0" w:color="auto"/>
            </w:tcBorders>
            <w:hideMark/>
          </w:tcPr>
          <w:p w:rsidR="003E5F31" w:rsidRPr="00790FBC" w:rsidRDefault="003E5F31" w:rsidP="003E5F31">
            <w:pPr>
              <w:pStyle w:val="NoSpacing"/>
              <w:rPr>
                <w:rFonts w:asciiTheme="minorHAnsi" w:hAnsiTheme="minorHAnsi" w:cstheme="minorHAnsi"/>
              </w:rPr>
            </w:pPr>
          </w:p>
        </w:tc>
        <w:tc>
          <w:tcPr>
            <w:tcW w:w="573" w:type="dxa"/>
            <w:tcBorders>
              <w:top w:val="single" w:sz="12" w:space="0" w:color="auto"/>
              <w:left w:val="single" w:sz="12" w:space="0" w:color="auto"/>
              <w:bottom w:val="single" w:sz="12" w:space="0" w:color="auto"/>
              <w:right w:val="single" w:sz="4" w:space="0" w:color="auto"/>
            </w:tcBorders>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6</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7</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7</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9</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11</w:t>
            </w:r>
          </w:p>
        </w:tc>
        <w:tc>
          <w:tcPr>
            <w:tcW w:w="573" w:type="dxa"/>
            <w:tcBorders>
              <w:top w:val="single" w:sz="12"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9</w:t>
            </w:r>
          </w:p>
        </w:tc>
        <w:tc>
          <w:tcPr>
            <w:tcW w:w="859" w:type="dxa"/>
            <w:tcBorders>
              <w:top w:val="single" w:sz="12" w:space="0" w:color="auto"/>
              <w:left w:val="single" w:sz="12"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39</w:t>
            </w:r>
          </w:p>
        </w:tc>
        <w:tc>
          <w:tcPr>
            <w:tcW w:w="860"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4</w:t>
            </w:r>
          </w:p>
        </w:tc>
        <w:tc>
          <w:tcPr>
            <w:tcW w:w="716"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718" w:type="dxa"/>
            <w:tcBorders>
              <w:top w:val="single" w:sz="12"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eastAsia="Calibri" w:hAnsiTheme="minorHAnsi" w:cstheme="minorHAnsi"/>
                <w:b/>
                <w:bCs/>
                <w:kern w:val="24"/>
              </w:rPr>
            </w:pPr>
            <w:r w:rsidRPr="00790FBC">
              <w:rPr>
                <w:rFonts w:asciiTheme="minorHAnsi" w:eastAsia="Calibri" w:hAnsiTheme="minorHAnsi" w:cstheme="minorHAnsi"/>
                <w:b/>
                <w:bCs/>
                <w:kern w:val="24"/>
              </w:rPr>
              <w:t>44</w:t>
            </w:r>
          </w:p>
        </w:tc>
      </w:tr>
      <w:tr w:rsidR="003E5F31" w:rsidRPr="00790FBC" w:rsidTr="00F95D24">
        <w:trPr>
          <w:trHeight w:val="260"/>
        </w:trPr>
        <w:tc>
          <w:tcPr>
            <w:tcW w:w="538" w:type="dxa"/>
            <w:tcBorders>
              <w:top w:val="single" w:sz="4" w:space="0" w:color="auto"/>
              <w:left w:val="single" w:sz="12" w:space="0" w:color="auto"/>
              <w:bottom w:val="single" w:sz="4"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eastAsia="Calibri" w:hAnsiTheme="minorHAnsi" w:cstheme="minorHAnsi"/>
                <w:kern w:val="24"/>
              </w:rPr>
              <w:t>3.</w:t>
            </w:r>
          </w:p>
        </w:tc>
        <w:tc>
          <w:tcPr>
            <w:tcW w:w="2831" w:type="dxa"/>
            <w:tcBorders>
              <w:top w:val="single" w:sz="12" w:space="0" w:color="auto"/>
              <w:left w:val="single" w:sz="12" w:space="0" w:color="auto"/>
              <w:bottom w:val="single" w:sz="12"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hAnsiTheme="minorHAnsi" w:cstheme="minorHAnsi"/>
              </w:rPr>
              <w:t>Nyelvtan, helyesírás és nyelvhelyesség</w:t>
            </w:r>
          </w:p>
        </w:tc>
        <w:tc>
          <w:tcPr>
            <w:tcW w:w="2059" w:type="dxa"/>
            <w:vMerge/>
            <w:tcBorders>
              <w:left w:val="single" w:sz="12"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p>
        </w:tc>
        <w:tc>
          <w:tcPr>
            <w:tcW w:w="573" w:type="dxa"/>
            <w:tcBorders>
              <w:top w:val="single" w:sz="12" w:space="0" w:color="auto"/>
              <w:left w:val="single" w:sz="12" w:space="0" w:color="auto"/>
              <w:bottom w:val="single" w:sz="12" w:space="0" w:color="auto"/>
              <w:right w:val="single" w:sz="4" w:space="0" w:color="auto"/>
            </w:tcBorders>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3</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3</w:t>
            </w:r>
          </w:p>
        </w:tc>
        <w:tc>
          <w:tcPr>
            <w:tcW w:w="859" w:type="dxa"/>
            <w:tcBorders>
              <w:top w:val="single" w:sz="12" w:space="0" w:color="auto"/>
              <w:left w:val="single" w:sz="12"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5</w:t>
            </w:r>
          </w:p>
        </w:tc>
        <w:tc>
          <w:tcPr>
            <w:tcW w:w="860"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716"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6</w:t>
            </w:r>
          </w:p>
        </w:tc>
        <w:tc>
          <w:tcPr>
            <w:tcW w:w="718" w:type="dxa"/>
            <w:tcBorders>
              <w:top w:val="single" w:sz="12"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eastAsia="Calibri" w:hAnsiTheme="minorHAnsi" w:cstheme="minorHAnsi"/>
                <w:b/>
                <w:bCs/>
                <w:kern w:val="24"/>
              </w:rPr>
            </w:pPr>
            <w:r w:rsidRPr="00790FBC">
              <w:rPr>
                <w:rFonts w:asciiTheme="minorHAnsi" w:eastAsia="Calibri" w:hAnsiTheme="minorHAnsi" w:cstheme="minorHAnsi"/>
                <w:b/>
                <w:bCs/>
                <w:kern w:val="24"/>
              </w:rPr>
              <w:t>12</w:t>
            </w:r>
          </w:p>
        </w:tc>
      </w:tr>
      <w:tr w:rsidR="003E5F31" w:rsidRPr="00790FBC" w:rsidTr="00F95D24">
        <w:trPr>
          <w:trHeight w:val="354"/>
        </w:trPr>
        <w:tc>
          <w:tcPr>
            <w:tcW w:w="538" w:type="dxa"/>
            <w:tcBorders>
              <w:top w:val="single" w:sz="4" w:space="0" w:color="auto"/>
              <w:left w:val="single" w:sz="12" w:space="0" w:color="auto"/>
              <w:bottom w:val="single" w:sz="4"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eastAsia="Calibri" w:hAnsiTheme="minorHAnsi" w:cstheme="minorHAnsi"/>
                <w:kern w:val="24"/>
              </w:rPr>
              <w:t>4.</w:t>
            </w:r>
          </w:p>
        </w:tc>
        <w:tc>
          <w:tcPr>
            <w:tcW w:w="2831" w:type="dxa"/>
            <w:tcBorders>
              <w:top w:val="single" w:sz="12" w:space="0" w:color="auto"/>
              <w:left w:val="single" w:sz="12" w:space="0" w:color="auto"/>
              <w:bottom w:val="single" w:sz="4" w:space="0" w:color="auto"/>
              <w:right w:val="single" w:sz="12" w:space="0" w:color="auto"/>
            </w:tcBorders>
            <w:hideMark/>
          </w:tcPr>
          <w:p w:rsidR="003E5F31" w:rsidRPr="00790FBC" w:rsidRDefault="003E5F31" w:rsidP="003E5F31">
            <w:pPr>
              <w:pStyle w:val="NoSpacing"/>
              <w:rPr>
                <w:rFonts w:asciiTheme="minorHAnsi" w:hAnsiTheme="minorHAnsi" w:cstheme="minorHAnsi"/>
              </w:rPr>
            </w:pPr>
            <w:r w:rsidRPr="00790FBC">
              <w:rPr>
                <w:rFonts w:asciiTheme="minorHAnsi" w:hAnsiTheme="minorHAnsi" w:cstheme="minorHAnsi"/>
              </w:rPr>
              <w:t>Nyelvi kultúra</w:t>
            </w:r>
          </w:p>
        </w:tc>
        <w:tc>
          <w:tcPr>
            <w:tcW w:w="2059" w:type="dxa"/>
            <w:vMerge/>
            <w:tcBorders>
              <w:left w:val="single" w:sz="12"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p>
        </w:tc>
        <w:tc>
          <w:tcPr>
            <w:tcW w:w="573" w:type="dxa"/>
            <w:tcBorders>
              <w:top w:val="single" w:sz="12" w:space="0" w:color="auto"/>
              <w:left w:val="single" w:sz="12" w:space="0" w:color="auto"/>
              <w:bottom w:val="single" w:sz="4" w:space="0" w:color="auto"/>
              <w:right w:val="single" w:sz="4" w:space="0" w:color="auto"/>
            </w:tcBorders>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17</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2</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2</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573" w:type="dxa"/>
            <w:tcBorders>
              <w:top w:val="single" w:sz="12" w:space="0" w:color="auto"/>
              <w:left w:val="single" w:sz="4" w:space="0" w:color="auto"/>
              <w:bottom w:val="single" w:sz="4"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w:t>
            </w:r>
          </w:p>
        </w:tc>
        <w:tc>
          <w:tcPr>
            <w:tcW w:w="859" w:type="dxa"/>
            <w:tcBorders>
              <w:top w:val="single" w:sz="12" w:space="0" w:color="auto"/>
              <w:left w:val="single" w:sz="12"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17</w:t>
            </w:r>
          </w:p>
        </w:tc>
        <w:tc>
          <w:tcPr>
            <w:tcW w:w="860"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5</w:t>
            </w:r>
          </w:p>
        </w:tc>
        <w:tc>
          <w:tcPr>
            <w:tcW w:w="716" w:type="dxa"/>
            <w:tcBorders>
              <w:top w:val="single" w:sz="12" w:space="0" w:color="auto"/>
              <w:left w:val="single" w:sz="4" w:space="0" w:color="auto"/>
              <w:bottom w:val="single" w:sz="4"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rPr>
            </w:pPr>
            <w:r w:rsidRPr="00790FBC">
              <w:rPr>
                <w:rFonts w:asciiTheme="minorHAnsi" w:hAnsiTheme="minorHAnsi" w:cstheme="minorHAnsi"/>
              </w:rPr>
              <w:t>1</w:t>
            </w:r>
          </w:p>
        </w:tc>
        <w:tc>
          <w:tcPr>
            <w:tcW w:w="718" w:type="dxa"/>
            <w:tcBorders>
              <w:top w:val="single" w:sz="12" w:space="0" w:color="auto"/>
              <w:left w:val="single" w:sz="4" w:space="0" w:color="auto"/>
              <w:bottom w:val="single" w:sz="4" w:space="0" w:color="auto"/>
              <w:right w:val="single" w:sz="12" w:space="0" w:color="auto"/>
            </w:tcBorders>
            <w:hideMark/>
          </w:tcPr>
          <w:p w:rsidR="003E5F31" w:rsidRPr="00790FBC" w:rsidRDefault="003E5F31" w:rsidP="003E5F31">
            <w:pPr>
              <w:pStyle w:val="NoSpacing"/>
              <w:jc w:val="center"/>
              <w:rPr>
                <w:rFonts w:asciiTheme="minorHAnsi" w:eastAsia="Calibri" w:hAnsiTheme="minorHAnsi" w:cstheme="minorHAnsi"/>
                <w:b/>
                <w:bCs/>
                <w:kern w:val="24"/>
              </w:rPr>
            </w:pPr>
            <w:r w:rsidRPr="00790FBC">
              <w:rPr>
                <w:rFonts w:asciiTheme="minorHAnsi" w:eastAsia="Calibri" w:hAnsiTheme="minorHAnsi" w:cstheme="minorHAnsi"/>
                <w:b/>
                <w:bCs/>
                <w:kern w:val="24"/>
              </w:rPr>
              <w:t>23</w:t>
            </w:r>
          </w:p>
        </w:tc>
      </w:tr>
      <w:tr w:rsidR="003E5F31" w:rsidRPr="00790FBC" w:rsidTr="00DF3DF3">
        <w:trPr>
          <w:trHeight w:val="373"/>
        </w:trPr>
        <w:tc>
          <w:tcPr>
            <w:tcW w:w="3369" w:type="dxa"/>
            <w:gridSpan w:val="2"/>
            <w:tcBorders>
              <w:top w:val="single" w:sz="12" w:space="0" w:color="auto"/>
              <w:left w:val="single" w:sz="12" w:space="0" w:color="auto"/>
              <w:bottom w:val="single" w:sz="12" w:space="0" w:color="auto"/>
              <w:right w:val="single" w:sz="12" w:space="0" w:color="auto"/>
            </w:tcBorders>
            <w:hideMark/>
          </w:tcPr>
          <w:p w:rsidR="003E5F31" w:rsidRPr="00790FBC" w:rsidRDefault="003E5F31" w:rsidP="003E5F31">
            <w:pPr>
              <w:ind w:left="720"/>
              <w:jc w:val="center"/>
              <w:rPr>
                <w:rFonts w:cstheme="minorHAnsi"/>
              </w:rPr>
            </w:pPr>
            <w:r w:rsidRPr="00790FBC">
              <w:rPr>
                <w:rFonts w:eastAsia="Calibri" w:cstheme="minorHAnsi"/>
                <w:b/>
                <w:bCs/>
                <w:color w:val="000000"/>
                <w:kern w:val="24"/>
              </w:rPr>
              <w:t>Összesen:</w:t>
            </w:r>
          </w:p>
        </w:tc>
        <w:tc>
          <w:tcPr>
            <w:tcW w:w="2059" w:type="dxa"/>
            <w:vMerge/>
            <w:tcBorders>
              <w:left w:val="single" w:sz="12"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b/>
              </w:rPr>
            </w:pPr>
          </w:p>
        </w:tc>
        <w:tc>
          <w:tcPr>
            <w:tcW w:w="573" w:type="dxa"/>
            <w:tcBorders>
              <w:top w:val="single" w:sz="12" w:space="0" w:color="auto"/>
              <w:left w:val="single" w:sz="12" w:space="0" w:color="auto"/>
              <w:bottom w:val="single" w:sz="12" w:space="0" w:color="auto"/>
              <w:right w:val="single" w:sz="4" w:space="0" w:color="auto"/>
            </w:tcBorders>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22</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22</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20</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17</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9</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18</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23</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19</w:t>
            </w:r>
          </w:p>
        </w:tc>
        <w:tc>
          <w:tcPr>
            <w:tcW w:w="573"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16</w:t>
            </w:r>
          </w:p>
        </w:tc>
        <w:tc>
          <w:tcPr>
            <w:tcW w:w="573" w:type="dxa"/>
            <w:tcBorders>
              <w:top w:val="single" w:sz="12"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14</w:t>
            </w:r>
          </w:p>
        </w:tc>
        <w:tc>
          <w:tcPr>
            <w:tcW w:w="859" w:type="dxa"/>
            <w:tcBorders>
              <w:top w:val="single" w:sz="12" w:space="0" w:color="auto"/>
              <w:left w:val="single" w:sz="12"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125</w:t>
            </w:r>
          </w:p>
        </w:tc>
        <w:tc>
          <w:tcPr>
            <w:tcW w:w="860"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36</w:t>
            </w:r>
          </w:p>
        </w:tc>
        <w:tc>
          <w:tcPr>
            <w:tcW w:w="716" w:type="dxa"/>
            <w:tcBorders>
              <w:top w:val="single" w:sz="12" w:space="0" w:color="auto"/>
              <w:left w:val="single" w:sz="4" w:space="0" w:color="auto"/>
              <w:bottom w:val="single" w:sz="12" w:space="0" w:color="auto"/>
              <w:right w:val="single" w:sz="4" w:space="0" w:color="auto"/>
            </w:tcBorders>
            <w:hideMark/>
          </w:tcPr>
          <w:p w:rsidR="003E5F31" w:rsidRPr="00790FBC" w:rsidRDefault="003E5F31" w:rsidP="003E5F31">
            <w:pPr>
              <w:pStyle w:val="NoSpacing"/>
              <w:jc w:val="center"/>
              <w:rPr>
                <w:rFonts w:asciiTheme="minorHAnsi" w:hAnsiTheme="minorHAnsi" w:cstheme="minorHAnsi"/>
                <w:b/>
              </w:rPr>
            </w:pPr>
            <w:r w:rsidRPr="00790FBC">
              <w:rPr>
                <w:rFonts w:asciiTheme="minorHAnsi" w:hAnsiTheme="minorHAnsi" w:cstheme="minorHAnsi"/>
                <w:b/>
              </w:rPr>
              <w:t>19</w:t>
            </w:r>
          </w:p>
        </w:tc>
        <w:tc>
          <w:tcPr>
            <w:tcW w:w="718" w:type="dxa"/>
            <w:tcBorders>
              <w:top w:val="single" w:sz="12" w:space="0" w:color="auto"/>
              <w:left w:val="single" w:sz="4" w:space="0" w:color="auto"/>
              <w:bottom w:val="single" w:sz="12" w:space="0" w:color="auto"/>
              <w:right w:val="single" w:sz="12" w:space="0" w:color="auto"/>
            </w:tcBorders>
            <w:hideMark/>
          </w:tcPr>
          <w:p w:rsidR="003E5F31" w:rsidRPr="00790FBC" w:rsidRDefault="003E5F31" w:rsidP="003E5F31">
            <w:pPr>
              <w:pStyle w:val="NoSpacing"/>
              <w:jc w:val="center"/>
              <w:rPr>
                <w:rFonts w:asciiTheme="minorHAnsi" w:eastAsia="Calibri" w:hAnsiTheme="minorHAnsi" w:cstheme="minorHAnsi"/>
                <w:b/>
                <w:bCs/>
                <w:kern w:val="24"/>
              </w:rPr>
            </w:pPr>
            <w:r w:rsidRPr="00790FBC">
              <w:rPr>
                <w:rFonts w:asciiTheme="minorHAnsi" w:eastAsia="Calibri" w:hAnsiTheme="minorHAnsi" w:cstheme="minorHAnsi"/>
                <w:b/>
                <w:bCs/>
                <w:kern w:val="24"/>
              </w:rPr>
              <w:t>180</w:t>
            </w:r>
          </w:p>
        </w:tc>
      </w:tr>
    </w:tbl>
    <w:p w:rsidR="003E5F31" w:rsidRPr="00790FBC" w:rsidRDefault="003E5F31" w:rsidP="00DF3DF3">
      <w:pPr>
        <w:spacing w:after="0"/>
        <w:rPr>
          <w:rFonts w:cstheme="minorHAnsi"/>
        </w:rPr>
      </w:pP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1340"/>
      </w:tblGrid>
      <w:tr w:rsidR="00F95D24" w:rsidRPr="00790FBC" w:rsidTr="00DF3DF3">
        <w:tc>
          <w:tcPr>
            <w:tcW w:w="3261" w:type="dxa"/>
            <w:vAlign w:val="center"/>
          </w:tcPr>
          <w:p w:rsidR="00F95D24" w:rsidRPr="00790FBC" w:rsidRDefault="00F95D24" w:rsidP="00DF3DF3">
            <w:pPr>
              <w:jc w:val="center"/>
              <w:rPr>
                <w:rFonts w:cstheme="minorHAnsi"/>
              </w:rPr>
            </w:pPr>
            <w:r w:rsidRPr="00790FBC">
              <w:rPr>
                <w:rFonts w:cstheme="minorHAnsi"/>
              </w:rPr>
              <w:t>IRODALOM ATANÍTÓ SZÁMÁRA</w:t>
            </w:r>
          </w:p>
        </w:tc>
        <w:tc>
          <w:tcPr>
            <w:tcW w:w="11340" w:type="dxa"/>
          </w:tcPr>
          <w:p w:rsidR="00F95D24" w:rsidRPr="00790FBC" w:rsidRDefault="00F95D24" w:rsidP="00937C7D">
            <w:pPr>
              <w:numPr>
                <w:ilvl w:val="0"/>
                <w:numId w:val="98"/>
              </w:numPr>
              <w:spacing w:after="0" w:line="240" w:lineRule="auto"/>
              <w:rPr>
                <w:rFonts w:cstheme="minorHAnsi"/>
              </w:rPr>
            </w:pPr>
            <w:r w:rsidRPr="00790FBC">
              <w:rPr>
                <w:rFonts w:cstheme="minorHAnsi"/>
              </w:rPr>
              <w:t>Erdély Lenke – Dr. Hózsa Éva – Bálizs Magdolna: Tanítói kézikönyv magyar nyelvből az ált. isk. 1. osztálya számára</w:t>
            </w:r>
          </w:p>
          <w:p w:rsidR="00F95D24" w:rsidRPr="00790FBC" w:rsidRDefault="00F95D24" w:rsidP="00937C7D">
            <w:pPr>
              <w:numPr>
                <w:ilvl w:val="0"/>
                <w:numId w:val="98"/>
              </w:numPr>
              <w:spacing w:after="0" w:line="240" w:lineRule="auto"/>
              <w:rPr>
                <w:rFonts w:cstheme="minorHAnsi"/>
              </w:rPr>
            </w:pPr>
            <w:r w:rsidRPr="00790FBC">
              <w:rPr>
                <w:rFonts w:cstheme="minorHAnsi"/>
              </w:rPr>
              <w:t>Samu Erika: Tanítói kézikönyv</w:t>
            </w:r>
          </w:p>
          <w:p w:rsidR="00F95D24" w:rsidRPr="00790FBC" w:rsidRDefault="00F95D24" w:rsidP="00937C7D">
            <w:pPr>
              <w:numPr>
                <w:ilvl w:val="0"/>
                <w:numId w:val="98"/>
              </w:numPr>
              <w:spacing w:after="0" w:line="240" w:lineRule="auto"/>
              <w:rPr>
                <w:rFonts w:cstheme="minorHAnsi"/>
              </w:rPr>
            </w:pPr>
            <w:r w:rsidRPr="00790FBC">
              <w:rPr>
                <w:rFonts w:cstheme="minorHAnsi"/>
              </w:rPr>
              <w:t>Süli Lídia: Így tanítottam az első osztályban</w:t>
            </w:r>
          </w:p>
          <w:p w:rsidR="00F95D24" w:rsidRPr="00790FBC" w:rsidRDefault="00F95D24" w:rsidP="00937C7D">
            <w:pPr>
              <w:numPr>
                <w:ilvl w:val="0"/>
                <w:numId w:val="98"/>
              </w:numPr>
              <w:spacing w:after="0" w:line="240" w:lineRule="auto"/>
              <w:rPr>
                <w:rFonts w:cstheme="minorHAnsi"/>
              </w:rPr>
            </w:pPr>
            <w:r w:rsidRPr="00790FBC">
              <w:rPr>
                <w:rFonts w:cstheme="minorHAnsi"/>
              </w:rPr>
              <w:t>Varga Katalin: Gőgös Gúnár Gedeon</w:t>
            </w:r>
          </w:p>
          <w:p w:rsidR="00F95D24" w:rsidRPr="00790FBC" w:rsidRDefault="00F95D24" w:rsidP="00937C7D">
            <w:pPr>
              <w:numPr>
                <w:ilvl w:val="0"/>
                <w:numId w:val="98"/>
              </w:numPr>
              <w:spacing w:after="0" w:line="240" w:lineRule="auto"/>
              <w:rPr>
                <w:rFonts w:cstheme="minorHAnsi"/>
              </w:rPr>
            </w:pPr>
            <w:r w:rsidRPr="00790FBC">
              <w:rPr>
                <w:rFonts w:cstheme="minorHAnsi"/>
              </w:rPr>
              <w:t xml:space="preserve">Móra Ferenc: Zengő ÁBC </w:t>
            </w:r>
          </w:p>
        </w:tc>
      </w:tr>
      <w:tr w:rsidR="00F95D24" w:rsidRPr="00790FBC" w:rsidTr="00DF3DF3">
        <w:tc>
          <w:tcPr>
            <w:tcW w:w="3261" w:type="dxa"/>
            <w:vAlign w:val="center"/>
          </w:tcPr>
          <w:p w:rsidR="00F95D24" w:rsidRPr="00790FBC" w:rsidRDefault="00F95D24" w:rsidP="00DF3DF3">
            <w:pPr>
              <w:jc w:val="center"/>
              <w:rPr>
                <w:rFonts w:cstheme="minorHAnsi"/>
              </w:rPr>
            </w:pPr>
            <w:r w:rsidRPr="00790FBC">
              <w:rPr>
                <w:rFonts w:cstheme="minorHAnsi"/>
              </w:rPr>
              <w:t>IRODALOM A TANULÓK SZÁMÁRA</w:t>
            </w:r>
          </w:p>
        </w:tc>
        <w:tc>
          <w:tcPr>
            <w:tcW w:w="11340" w:type="dxa"/>
          </w:tcPr>
          <w:p w:rsidR="00F95D24" w:rsidRPr="00790FBC" w:rsidRDefault="00F95D24" w:rsidP="00937C7D">
            <w:pPr>
              <w:numPr>
                <w:ilvl w:val="0"/>
                <w:numId w:val="98"/>
              </w:numPr>
              <w:spacing w:after="0" w:line="240" w:lineRule="auto"/>
              <w:rPr>
                <w:rFonts w:cstheme="minorHAnsi"/>
              </w:rPr>
            </w:pPr>
            <w:r w:rsidRPr="00790FBC">
              <w:rPr>
                <w:rFonts w:cstheme="minorHAnsi"/>
              </w:rPr>
              <w:t>Erdély Lenke: Ábécéskönyv</w:t>
            </w:r>
          </w:p>
          <w:p w:rsidR="00F95D24" w:rsidRPr="00790FBC" w:rsidRDefault="00F95D24" w:rsidP="00937C7D">
            <w:pPr>
              <w:numPr>
                <w:ilvl w:val="0"/>
                <w:numId w:val="98"/>
              </w:numPr>
              <w:spacing w:after="0" w:line="240" w:lineRule="auto"/>
              <w:rPr>
                <w:rFonts w:cstheme="minorHAnsi"/>
              </w:rPr>
            </w:pPr>
            <w:r w:rsidRPr="00790FBC">
              <w:rPr>
                <w:rFonts w:cstheme="minorHAnsi"/>
              </w:rPr>
              <w:t>Erdély Lenke: Tanuljunk olvasni!</w:t>
            </w:r>
          </w:p>
          <w:p w:rsidR="00F95D24" w:rsidRPr="00790FBC" w:rsidRDefault="00F95D24" w:rsidP="00937C7D">
            <w:pPr>
              <w:numPr>
                <w:ilvl w:val="0"/>
                <w:numId w:val="98"/>
              </w:numPr>
              <w:spacing w:after="0" w:line="240" w:lineRule="auto"/>
              <w:rPr>
                <w:rFonts w:cstheme="minorHAnsi"/>
              </w:rPr>
            </w:pPr>
            <w:r w:rsidRPr="00790FBC">
              <w:rPr>
                <w:rFonts w:cstheme="minorHAnsi"/>
              </w:rPr>
              <w:t>Erdély Lenke: Tanuljunk írni!</w:t>
            </w:r>
          </w:p>
          <w:p w:rsidR="00F95D24" w:rsidRPr="00790FBC" w:rsidRDefault="00F95D24" w:rsidP="00937C7D">
            <w:pPr>
              <w:numPr>
                <w:ilvl w:val="0"/>
                <w:numId w:val="98"/>
              </w:numPr>
              <w:spacing w:after="0" w:line="240" w:lineRule="auto"/>
              <w:rPr>
                <w:rFonts w:cstheme="minorHAnsi"/>
              </w:rPr>
            </w:pPr>
            <w:r w:rsidRPr="00790FBC">
              <w:rPr>
                <w:rFonts w:cstheme="minorHAnsi"/>
              </w:rPr>
              <w:t>Erdély Lenke-Törteli Telek Márta: Olvasókönyv</w:t>
            </w:r>
          </w:p>
        </w:tc>
      </w:tr>
    </w:tbl>
    <w:p w:rsidR="00F95D24" w:rsidRPr="00790FBC" w:rsidRDefault="00F95D24" w:rsidP="00954341">
      <w:pPr>
        <w:rPr>
          <w:rFonts w:cstheme="minorHAnsi"/>
        </w:rPr>
        <w:sectPr w:rsidR="00F95D24" w:rsidRPr="00790FBC" w:rsidSect="00053CED">
          <w:pgSz w:w="15840" w:h="12240" w:orient="landscape"/>
          <w:pgMar w:top="1440" w:right="1440" w:bottom="1440" w:left="1440" w:header="708" w:footer="708" w:gutter="0"/>
          <w:cols w:space="708"/>
          <w:docGrid w:linePitch="360"/>
        </w:sectPr>
      </w:pPr>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5"/>
        <w:gridCol w:w="722"/>
        <w:gridCol w:w="1106"/>
        <w:gridCol w:w="5312"/>
      </w:tblGrid>
      <w:tr w:rsidR="00954341" w:rsidRPr="00790FBC" w:rsidTr="00DF3DF3">
        <w:trPr>
          <w:trHeight w:val="793"/>
          <w:jc w:val="center"/>
        </w:trPr>
        <w:tc>
          <w:tcPr>
            <w:tcW w:w="267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954341" w:rsidRPr="00790FBC" w:rsidRDefault="00954341" w:rsidP="00954341">
            <w:pPr>
              <w:jc w:val="center"/>
              <w:rPr>
                <w:rFonts w:cstheme="minorHAnsi"/>
                <w:b/>
                <w:bCs/>
              </w:rPr>
            </w:pPr>
            <w:r w:rsidRPr="00790FBC">
              <w:rPr>
                <w:rFonts w:cstheme="minorHAnsi"/>
                <w:b/>
                <w:bCs/>
              </w:rPr>
              <w:lastRenderedPageBreak/>
              <w:t>KIMENET</w:t>
            </w:r>
          </w:p>
          <w:p w:rsidR="00954341" w:rsidRPr="00790FBC" w:rsidRDefault="00954341" w:rsidP="00954341">
            <w:pPr>
              <w:jc w:val="center"/>
              <w:rPr>
                <w:rFonts w:cstheme="minorHAnsi"/>
                <w:bCs/>
              </w:rPr>
            </w:pPr>
            <w:r w:rsidRPr="00790FBC">
              <w:rPr>
                <w:rFonts w:cstheme="minorHAnsi"/>
                <w:bCs/>
              </w:rPr>
              <w:t>A tanév végére a tanuló:</w:t>
            </w:r>
          </w:p>
          <w:p w:rsidR="00954341" w:rsidRPr="00790FBC" w:rsidRDefault="00954341" w:rsidP="00954341">
            <w:pPr>
              <w:jc w:val="center"/>
              <w:rPr>
                <w:rFonts w:cstheme="minorHAnsi"/>
                <w:bCs/>
                <w:color w:val="FF0000"/>
              </w:rPr>
            </w:pPr>
          </w:p>
        </w:tc>
        <w:tc>
          <w:tcPr>
            <w:tcW w:w="1828"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954341" w:rsidRPr="00790FBC" w:rsidRDefault="00954341" w:rsidP="00954341">
            <w:pPr>
              <w:keepNext/>
              <w:jc w:val="center"/>
              <w:outlineLvl w:val="1"/>
              <w:rPr>
                <w:rFonts w:cstheme="minorHAnsi"/>
                <w:b/>
                <w:bCs/>
              </w:rPr>
            </w:pPr>
            <w:r w:rsidRPr="00790FBC">
              <w:rPr>
                <w:rFonts w:cstheme="minorHAnsi"/>
                <w:b/>
                <w:bCs/>
              </w:rPr>
              <w:t>RÉSZTERÜLET/</w:t>
            </w:r>
          </w:p>
          <w:p w:rsidR="00954341" w:rsidRPr="00790FBC" w:rsidRDefault="00954341" w:rsidP="00954341">
            <w:pPr>
              <w:keepNext/>
              <w:jc w:val="center"/>
              <w:outlineLvl w:val="1"/>
              <w:rPr>
                <w:rFonts w:cstheme="minorHAnsi"/>
                <w:b/>
              </w:rPr>
            </w:pPr>
            <w:r w:rsidRPr="00790FBC">
              <w:rPr>
                <w:rFonts w:cstheme="minorHAnsi"/>
                <w:b/>
                <w:bCs/>
              </w:rPr>
              <w:t>TÉMA</w:t>
            </w:r>
          </w:p>
        </w:tc>
        <w:tc>
          <w:tcPr>
            <w:tcW w:w="531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954341" w:rsidRPr="00790FBC" w:rsidRDefault="00954341" w:rsidP="00954341">
            <w:pPr>
              <w:jc w:val="center"/>
              <w:rPr>
                <w:rFonts w:cstheme="minorHAnsi"/>
                <w:b/>
              </w:rPr>
            </w:pPr>
            <w:r w:rsidRPr="00790FBC">
              <w:rPr>
                <w:rFonts w:cstheme="minorHAnsi"/>
                <w:b/>
              </w:rPr>
              <w:t>TARTALOM</w:t>
            </w:r>
          </w:p>
        </w:tc>
      </w:tr>
      <w:tr w:rsidR="00954341" w:rsidRPr="00790FBC" w:rsidTr="00DF3DF3">
        <w:trPr>
          <w:trHeight w:val="3695"/>
          <w:jc w:val="center"/>
        </w:trPr>
        <w:tc>
          <w:tcPr>
            <w:tcW w:w="2675" w:type="dxa"/>
            <w:tcBorders>
              <w:top w:val="single" w:sz="4" w:space="0" w:color="auto"/>
              <w:left w:val="single" w:sz="4" w:space="0" w:color="auto"/>
              <w:bottom w:val="single" w:sz="4" w:space="0" w:color="auto"/>
              <w:right w:val="single" w:sz="4" w:space="0" w:color="auto"/>
            </w:tcBorders>
          </w:tcPr>
          <w:p w:rsidR="00954341" w:rsidRPr="00790FBC" w:rsidRDefault="00954341" w:rsidP="00954341">
            <w:pPr>
              <w:numPr>
                <w:ilvl w:val="0"/>
                <w:numId w:val="66"/>
              </w:numPr>
              <w:spacing w:after="0" w:line="240" w:lineRule="auto"/>
              <w:ind w:left="284" w:right="50" w:hanging="284"/>
              <w:jc w:val="both"/>
              <w:rPr>
                <w:rFonts w:cstheme="minorHAnsi"/>
                <w:shd w:val="clear" w:color="auto" w:fill="FFFFFF"/>
              </w:rPr>
            </w:pPr>
            <w:r w:rsidRPr="00790FBC">
              <w:rPr>
                <w:rFonts w:cstheme="minorHAnsi"/>
                <w:shd w:val="clear" w:color="auto" w:fill="FFFFFF"/>
              </w:rPr>
              <w:t>megkülönbözteti a hangot és a betűt; a kimondott és leírt szavakat és mondatokat;</w:t>
            </w:r>
          </w:p>
          <w:p w:rsidR="00954341" w:rsidRPr="00790FBC" w:rsidRDefault="00954341" w:rsidP="00954341">
            <w:pPr>
              <w:numPr>
                <w:ilvl w:val="0"/>
                <w:numId w:val="66"/>
              </w:numPr>
              <w:spacing w:after="0" w:line="240" w:lineRule="auto"/>
              <w:ind w:left="284" w:right="50" w:hanging="284"/>
              <w:jc w:val="both"/>
              <w:rPr>
                <w:rFonts w:cstheme="minorHAnsi"/>
                <w:shd w:val="clear" w:color="auto" w:fill="FFFFFF"/>
              </w:rPr>
            </w:pPr>
            <w:r w:rsidRPr="00790FBC">
              <w:rPr>
                <w:rFonts w:cstheme="minorHAnsi"/>
                <w:shd w:val="clear" w:color="auto" w:fill="FFFFFF"/>
              </w:rPr>
              <w:t>elsajátítja az olvasás és az írás alapvető technikáit;</w:t>
            </w:r>
          </w:p>
          <w:p w:rsidR="00954341" w:rsidRPr="00790FBC" w:rsidRDefault="00954341" w:rsidP="00954341">
            <w:pPr>
              <w:numPr>
                <w:ilvl w:val="0"/>
                <w:numId w:val="66"/>
              </w:numPr>
              <w:spacing w:after="0" w:line="240" w:lineRule="auto"/>
              <w:ind w:left="284" w:hanging="284"/>
              <w:jc w:val="both"/>
              <w:rPr>
                <w:rFonts w:eastAsia="Calibri" w:cstheme="minorHAnsi"/>
              </w:rPr>
            </w:pPr>
            <w:r w:rsidRPr="00790FBC">
              <w:rPr>
                <w:rFonts w:eastAsia="Calibri" w:cstheme="minorHAnsi"/>
              </w:rPr>
              <w:t>megérti az elolvasottakat;</w:t>
            </w:r>
          </w:p>
          <w:p w:rsidR="00954341" w:rsidRPr="00790FBC" w:rsidRDefault="00954341" w:rsidP="00954341">
            <w:pPr>
              <w:numPr>
                <w:ilvl w:val="0"/>
                <w:numId w:val="66"/>
              </w:numPr>
              <w:spacing w:after="0" w:line="240" w:lineRule="auto"/>
              <w:ind w:left="284" w:hanging="284"/>
              <w:jc w:val="both"/>
              <w:rPr>
                <w:rFonts w:eastAsia="Calibri" w:cstheme="minorHAnsi"/>
              </w:rPr>
            </w:pPr>
            <w:r w:rsidRPr="00790FBC">
              <w:rPr>
                <w:rFonts w:eastAsia="Calibri" w:cstheme="minorHAnsi"/>
              </w:rPr>
              <w:t>aktívan figyelemmel kíséri és megérti a szépirodalmi szöveget felolvasás közben;</w:t>
            </w:r>
          </w:p>
          <w:p w:rsidR="00954341" w:rsidRPr="00790FBC" w:rsidRDefault="00954341" w:rsidP="00954341">
            <w:pPr>
              <w:jc w:val="both"/>
              <w:rPr>
                <w:rFonts w:cstheme="minorHAnsi"/>
              </w:rP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954341" w:rsidRPr="00790FBC" w:rsidRDefault="00954341" w:rsidP="00954341">
            <w:pPr>
              <w:jc w:val="center"/>
              <w:rPr>
                <w:rFonts w:cstheme="minorHAnsi"/>
                <w:b/>
              </w:rPr>
            </w:pPr>
            <w:r w:rsidRPr="00790FBC">
              <w:rPr>
                <w:rFonts w:cstheme="minorHAnsi"/>
                <w:b/>
              </w:rPr>
              <w:t xml:space="preserve">KEZDŐ </w:t>
            </w:r>
          </w:p>
          <w:p w:rsidR="00954341" w:rsidRPr="00790FBC" w:rsidRDefault="00954341" w:rsidP="00954341">
            <w:pPr>
              <w:jc w:val="center"/>
              <w:rPr>
                <w:rFonts w:cstheme="minorHAnsi"/>
                <w:b/>
              </w:rPr>
            </w:pPr>
            <w:r w:rsidRPr="00790FBC">
              <w:rPr>
                <w:rFonts w:cstheme="minorHAnsi"/>
                <w:b/>
              </w:rPr>
              <w:t>OLVASÁS-</w:t>
            </w:r>
          </w:p>
          <w:p w:rsidR="00954341" w:rsidRPr="00790FBC" w:rsidRDefault="00954341" w:rsidP="00954341">
            <w:pPr>
              <w:jc w:val="center"/>
              <w:rPr>
                <w:rFonts w:cstheme="minorHAnsi"/>
                <w:b/>
              </w:rPr>
            </w:pPr>
            <w:r w:rsidRPr="00790FBC">
              <w:rPr>
                <w:rFonts w:cstheme="minorHAnsi"/>
                <w:b/>
              </w:rPr>
              <w:t>ÉS ÍRÁSTANÍTÁS</w:t>
            </w:r>
          </w:p>
          <w:p w:rsidR="00954341" w:rsidRPr="00790FBC" w:rsidRDefault="00954341" w:rsidP="00954341">
            <w:pPr>
              <w:jc w:val="center"/>
              <w:rPr>
                <w:rFonts w:cstheme="minorHAnsi"/>
                <w:b/>
                <w:color w:val="FF0000"/>
              </w:rPr>
            </w:pPr>
          </w:p>
          <w:p w:rsidR="00954341" w:rsidRPr="00790FBC" w:rsidRDefault="00954341" w:rsidP="00954341">
            <w:pPr>
              <w:jc w:val="center"/>
              <w:rPr>
                <w:rFonts w:cstheme="minorHAnsi"/>
                <w:b/>
              </w:rPr>
            </w:pPr>
          </w:p>
          <w:p w:rsidR="00954341" w:rsidRPr="00790FBC" w:rsidRDefault="00954341" w:rsidP="00954341">
            <w:pPr>
              <w:jc w:val="center"/>
              <w:rPr>
                <w:rFonts w:cstheme="minorHAnsi"/>
              </w:rPr>
            </w:pPr>
          </w:p>
        </w:tc>
        <w:tc>
          <w:tcPr>
            <w:tcW w:w="5313" w:type="dxa"/>
            <w:tcBorders>
              <w:top w:val="single" w:sz="4" w:space="0" w:color="auto"/>
              <w:left w:val="single" w:sz="4" w:space="0" w:color="auto"/>
              <w:bottom w:val="single" w:sz="4" w:space="0" w:color="auto"/>
              <w:right w:val="single" w:sz="4" w:space="0" w:color="auto"/>
            </w:tcBorders>
            <w:hideMark/>
          </w:tcPr>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Hang és betű; nyomtatott és írott betűk.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A szó és mondat, mint a beszéd és az írás egységei.</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Szövegek, melyek tartalmazzák az elsajátítandó betűt/betűpárt.</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Különböző típusú szövegek, amelyeket nyomtatott vagy írott betűkkel írtak.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Nyelvi játékok.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Analitikus-szintetikus gyakorlatok; szókincsfejlesztő és mondatalkotási gyakorlatok; motorikus gyakorlatok.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Írás (másolás, önálló írás, tollbamondás)</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Olvasás (összeolvasás, hangos és néma olvasás); az életkornak megfelelő rövid, nagyobb betűnagyságú mesék, történetek; az elolvasott szöveg megértést ellenőrző kérdések.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rPr>
            </w:pPr>
            <w:r w:rsidRPr="00790FBC">
              <w:rPr>
                <w:rFonts w:cstheme="minorHAnsi"/>
                <w:highlight w:val="white"/>
              </w:rPr>
              <w:t xml:space="preserve">A hangok kiejtése és írása (pl.: </w:t>
            </w:r>
            <w:r w:rsidRPr="00790FBC">
              <w:rPr>
                <w:rFonts w:cstheme="minorHAnsi"/>
                <w:i/>
                <w:highlight w:val="white"/>
              </w:rPr>
              <w:t>j-ly, b-p-d;  gy-ty, g-k, v-f</w:t>
            </w:r>
            <w:r w:rsidRPr="00790FBC">
              <w:rPr>
                <w:rFonts w:cstheme="minorHAnsi"/>
                <w:highlight w:val="white"/>
              </w:rPr>
              <w:t>).</w:t>
            </w:r>
            <w:r w:rsidRPr="00790FBC">
              <w:rPr>
                <w:rFonts w:cstheme="minorHAnsi"/>
                <w:highlight w:val="white"/>
              </w:rPr>
              <w:tab/>
            </w:r>
          </w:p>
        </w:tc>
      </w:tr>
      <w:tr w:rsidR="00954341" w:rsidRPr="00790FBC" w:rsidTr="00DF3DF3">
        <w:trPr>
          <w:trHeight w:val="3695"/>
          <w:jc w:val="center"/>
        </w:trPr>
        <w:tc>
          <w:tcPr>
            <w:tcW w:w="2675" w:type="dxa"/>
            <w:tcBorders>
              <w:top w:val="single" w:sz="4" w:space="0" w:color="auto"/>
              <w:left w:val="single" w:sz="4" w:space="0" w:color="auto"/>
              <w:bottom w:val="single" w:sz="4" w:space="0" w:color="auto"/>
              <w:right w:val="single" w:sz="4" w:space="0" w:color="auto"/>
            </w:tcBorders>
          </w:tcPr>
          <w:p w:rsidR="00954341" w:rsidRPr="00790FBC" w:rsidRDefault="00954341" w:rsidP="00954341">
            <w:pPr>
              <w:numPr>
                <w:ilvl w:val="0"/>
                <w:numId w:val="66"/>
              </w:numPr>
              <w:spacing w:after="0" w:line="240" w:lineRule="auto"/>
              <w:ind w:left="284" w:hanging="284"/>
              <w:jc w:val="both"/>
              <w:rPr>
                <w:rFonts w:eastAsia="Calibri" w:cstheme="minorHAnsi"/>
              </w:rPr>
            </w:pPr>
            <w:r w:rsidRPr="00790FBC">
              <w:rPr>
                <w:rFonts w:eastAsia="Calibri" w:cstheme="minorHAnsi"/>
              </w:rPr>
              <w:t>felismeri a verset, a mesét és a drámai szöveget;</w:t>
            </w:r>
          </w:p>
          <w:p w:rsidR="00954341" w:rsidRPr="00790FBC" w:rsidRDefault="00954341" w:rsidP="00954341">
            <w:pPr>
              <w:numPr>
                <w:ilvl w:val="0"/>
                <w:numId w:val="66"/>
              </w:numPr>
              <w:autoSpaceDE w:val="0"/>
              <w:autoSpaceDN w:val="0"/>
              <w:adjustRightInd w:val="0"/>
              <w:spacing w:after="0" w:line="240" w:lineRule="auto"/>
              <w:ind w:left="284" w:hanging="284"/>
              <w:jc w:val="both"/>
              <w:rPr>
                <w:rFonts w:cstheme="minorHAnsi"/>
              </w:rPr>
            </w:pPr>
            <w:r w:rsidRPr="00790FBC">
              <w:rPr>
                <w:rFonts w:eastAsia="Calibri" w:cstheme="minorHAnsi"/>
              </w:rPr>
              <w:t>meghatározza a szöveg cselekményét, annak helyét és idejét (Betartja a cselekmény időrendi sorrendjét.);</w:t>
            </w:r>
          </w:p>
          <w:p w:rsidR="00954341" w:rsidRPr="00790FBC" w:rsidRDefault="00954341" w:rsidP="00954341">
            <w:pPr>
              <w:numPr>
                <w:ilvl w:val="0"/>
                <w:numId w:val="66"/>
              </w:numPr>
              <w:autoSpaceDE w:val="0"/>
              <w:autoSpaceDN w:val="0"/>
              <w:adjustRightInd w:val="0"/>
              <w:spacing w:after="0" w:line="240" w:lineRule="auto"/>
              <w:ind w:left="284" w:hanging="284"/>
              <w:jc w:val="both"/>
              <w:rPr>
                <w:rFonts w:cstheme="minorHAnsi"/>
              </w:rPr>
            </w:pPr>
            <w:r w:rsidRPr="00790FBC">
              <w:rPr>
                <w:rFonts w:eastAsia="Calibri" w:cstheme="minorHAnsi"/>
              </w:rPr>
              <w:t>felismeri a szereplőket, és meg tudja különböztetni őket a pozitív és a negatív tulajdonságaik alapján</w:t>
            </w:r>
            <w:r w:rsidRPr="00790FBC">
              <w:rPr>
                <w:rFonts w:cstheme="minorHAnsi"/>
              </w:rPr>
              <w:t>;</w:t>
            </w:r>
          </w:p>
          <w:p w:rsidR="00954341" w:rsidRPr="00790FBC" w:rsidRDefault="00954341" w:rsidP="00954341">
            <w:pPr>
              <w:numPr>
                <w:ilvl w:val="0"/>
                <w:numId w:val="66"/>
              </w:numPr>
              <w:spacing w:after="0" w:line="240" w:lineRule="auto"/>
              <w:ind w:left="284" w:hanging="284"/>
              <w:jc w:val="both"/>
              <w:rPr>
                <w:rFonts w:eastAsia="Calibri" w:cstheme="minorHAnsi"/>
              </w:rPr>
            </w:pPr>
            <w:r w:rsidRPr="00790FBC">
              <w:rPr>
                <w:rFonts w:eastAsia="Calibri" w:cstheme="minorHAnsi"/>
              </w:rPr>
              <w:t>kifejti a szépirodalmi szövegről és a szereplők viselkedéséről alkotott véleményét;</w:t>
            </w:r>
          </w:p>
          <w:p w:rsidR="00954341" w:rsidRPr="00790FBC" w:rsidRDefault="00954341" w:rsidP="00954341">
            <w:pPr>
              <w:numPr>
                <w:ilvl w:val="0"/>
                <w:numId w:val="66"/>
              </w:numPr>
              <w:spacing w:after="0" w:line="240" w:lineRule="auto"/>
              <w:ind w:left="284" w:hanging="284"/>
              <w:jc w:val="both"/>
              <w:rPr>
                <w:rFonts w:eastAsia="Calibri" w:cstheme="minorHAnsi"/>
              </w:rPr>
            </w:pPr>
            <w:r w:rsidRPr="00790FBC">
              <w:rPr>
                <w:rFonts w:eastAsia="Calibri" w:cstheme="minorHAnsi"/>
              </w:rPr>
              <w:t xml:space="preserve">felismeri a találós </w:t>
            </w:r>
            <w:r w:rsidRPr="00790FBC">
              <w:rPr>
                <w:rFonts w:eastAsia="Calibri" w:cstheme="minorHAnsi"/>
              </w:rPr>
              <w:lastRenderedPageBreak/>
              <w:t>kérdést, és megérti annak jelentését;</w:t>
            </w:r>
          </w:p>
          <w:p w:rsidR="00954341" w:rsidRPr="00790FBC" w:rsidRDefault="00954341" w:rsidP="00954341">
            <w:pPr>
              <w:numPr>
                <w:ilvl w:val="0"/>
                <w:numId w:val="66"/>
              </w:numPr>
              <w:spacing w:after="0" w:line="240" w:lineRule="auto"/>
              <w:ind w:left="284" w:hanging="284"/>
              <w:jc w:val="both"/>
              <w:rPr>
                <w:rFonts w:eastAsia="Calibri" w:cstheme="minorHAnsi"/>
              </w:rPr>
            </w:pPr>
            <w:r w:rsidRPr="00790FBC">
              <w:rPr>
                <w:rFonts w:eastAsia="Calibri" w:cstheme="minorHAnsi"/>
              </w:rPr>
              <w:t>felismeri a tanmesét, és megérti annak jelentését;</w:t>
            </w:r>
          </w:p>
          <w:p w:rsidR="00954341" w:rsidRPr="00790FBC" w:rsidRDefault="00954341" w:rsidP="00954341">
            <w:pPr>
              <w:jc w:val="both"/>
              <w:rPr>
                <w:rFonts w:eastAsia="Calibri" w:cstheme="minorHAnsi"/>
              </w:rPr>
            </w:pPr>
          </w:p>
          <w:p w:rsidR="00954341" w:rsidRPr="00790FBC" w:rsidRDefault="00954341" w:rsidP="00954341">
            <w:pPr>
              <w:ind w:left="284" w:right="50"/>
              <w:jc w:val="both"/>
              <w:rPr>
                <w:rFonts w:cstheme="minorHAnsi"/>
                <w:shd w:val="clear" w:color="auto" w:fill="FFFFFF"/>
              </w:rP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954341" w:rsidRPr="00790FBC" w:rsidRDefault="00954341" w:rsidP="00954341">
            <w:pPr>
              <w:jc w:val="center"/>
              <w:rPr>
                <w:rFonts w:cstheme="minorHAnsi"/>
                <w:b/>
              </w:rPr>
            </w:pPr>
            <w:r w:rsidRPr="00790FBC">
              <w:rPr>
                <w:rFonts w:cstheme="minorHAnsi"/>
                <w:b/>
              </w:rPr>
              <w:lastRenderedPageBreak/>
              <w:t>IRODALOM</w:t>
            </w:r>
          </w:p>
          <w:p w:rsidR="00954341" w:rsidRPr="00790FBC" w:rsidRDefault="00954341" w:rsidP="00954341">
            <w:pPr>
              <w:jc w:val="center"/>
              <w:rPr>
                <w:rFonts w:cstheme="minorHAnsi"/>
                <w:b/>
              </w:rPr>
            </w:pPr>
          </w:p>
        </w:tc>
        <w:tc>
          <w:tcPr>
            <w:tcW w:w="5313" w:type="dxa"/>
            <w:tcBorders>
              <w:top w:val="single" w:sz="4" w:space="0" w:color="auto"/>
              <w:left w:val="single" w:sz="4" w:space="0" w:color="auto"/>
              <w:bottom w:val="single" w:sz="4" w:space="0" w:color="auto"/>
              <w:right w:val="single" w:sz="4" w:space="0" w:color="auto"/>
            </w:tcBorders>
            <w:hideMark/>
          </w:tcPr>
          <w:p w:rsidR="00954341" w:rsidRPr="00790FBC" w:rsidRDefault="00954341" w:rsidP="00954341">
            <w:pPr>
              <w:jc w:val="both"/>
              <w:rPr>
                <w:rFonts w:cstheme="minorHAnsi"/>
                <w:b/>
              </w:rPr>
            </w:pPr>
            <w:r w:rsidRPr="00790FBC">
              <w:rPr>
                <w:rFonts w:cstheme="minorHAnsi"/>
                <w:b/>
              </w:rPr>
              <w:t>ISKOLAI OLVASMÁNYOK</w:t>
            </w:r>
          </w:p>
          <w:p w:rsidR="00954341" w:rsidRPr="00790FBC" w:rsidRDefault="00954341" w:rsidP="00954341">
            <w:pPr>
              <w:jc w:val="both"/>
              <w:rPr>
                <w:rFonts w:cstheme="minorHAnsi"/>
                <w:b/>
              </w:rPr>
            </w:pPr>
            <w:r w:rsidRPr="00790FBC">
              <w:rPr>
                <w:rFonts w:cstheme="minorHAnsi"/>
                <w:b/>
              </w:rPr>
              <w:t>Költészet</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 xml:space="preserve">Zelk Zoltán: </w:t>
            </w:r>
            <w:r w:rsidRPr="00790FBC">
              <w:rPr>
                <w:rFonts w:cstheme="minorHAnsi"/>
                <w:i/>
                <w:highlight w:val="white"/>
              </w:rPr>
              <w:t xml:space="preserve">Ákombákom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 xml:space="preserve">Weöres Sándor: </w:t>
            </w:r>
            <w:r w:rsidRPr="00790FBC">
              <w:rPr>
                <w:rFonts w:cstheme="minorHAnsi"/>
                <w:i/>
                <w:highlight w:val="white"/>
              </w:rPr>
              <w:t xml:space="preserve">Varázslók/Haragosi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i/>
                <w:highlight w:val="white"/>
              </w:rPr>
              <w:t xml:space="preserve">/A manó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Domonkos István: </w:t>
            </w:r>
            <w:r w:rsidRPr="00790FBC">
              <w:rPr>
                <w:rFonts w:cstheme="minorHAnsi"/>
                <w:i/>
                <w:highlight w:val="white"/>
              </w:rPr>
              <w:t>Képzeljétek</w:t>
            </w:r>
            <w:r w:rsidRPr="00790FBC">
              <w:rPr>
                <w:rFonts w:cstheme="minorHAnsi"/>
                <w:highlight w:val="white"/>
              </w:rPr>
              <w:t>/</w:t>
            </w:r>
            <w:r w:rsidRPr="00790FBC">
              <w:rPr>
                <w:rFonts w:cstheme="minorHAnsi"/>
                <w:i/>
                <w:highlight w:val="white"/>
              </w:rPr>
              <w:t>Mendegélt két legényke</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Gazdag Erzsi: </w:t>
            </w:r>
            <w:r w:rsidRPr="00790FBC">
              <w:rPr>
                <w:rFonts w:cstheme="minorHAnsi"/>
                <w:i/>
                <w:highlight w:val="white"/>
              </w:rPr>
              <w:t>Mesebolt</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 xml:space="preserve">Kassák Lajos: </w:t>
            </w:r>
            <w:r w:rsidRPr="00790FBC">
              <w:rPr>
                <w:rFonts w:cstheme="minorHAnsi"/>
                <w:i/>
                <w:highlight w:val="white"/>
              </w:rPr>
              <w:t xml:space="preserve">Testvérkék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Nemes Nagy Ágnes: </w:t>
            </w:r>
            <w:r w:rsidRPr="00790FBC">
              <w:rPr>
                <w:rFonts w:cstheme="minorHAnsi"/>
                <w:i/>
                <w:highlight w:val="white"/>
              </w:rPr>
              <w:t>Születésnap</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Csoóri Sándor: </w:t>
            </w:r>
            <w:r w:rsidRPr="00790FBC">
              <w:rPr>
                <w:rFonts w:cstheme="minorHAnsi"/>
                <w:i/>
                <w:highlight w:val="white"/>
              </w:rPr>
              <w:t>Tavaszi bodzavers/</w:t>
            </w:r>
            <w:r w:rsidRPr="00790FBC">
              <w:rPr>
                <w:rFonts w:cstheme="minorHAnsi"/>
                <w:highlight w:val="white"/>
              </w:rPr>
              <w:t xml:space="preserve">Nemes Nagy </w:t>
            </w:r>
            <w:r w:rsidRPr="00790FBC">
              <w:rPr>
                <w:rFonts w:cstheme="minorHAnsi"/>
                <w:highlight w:val="white"/>
              </w:rPr>
              <w:lastRenderedPageBreak/>
              <w:t>Ágnes:</w:t>
            </w:r>
            <w:r w:rsidRPr="00790FBC">
              <w:rPr>
                <w:rFonts w:cstheme="minorHAnsi"/>
                <w:i/>
                <w:highlight w:val="white"/>
              </w:rPr>
              <w:t>Gesztenyefalevél</w:t>
            </w:r>
            <w:r w:rsidRPr="00790FBC">
              <w:rPr>
                <w:rFonts w:cstheme="minorHAnsi"/>
                <w:highlight w:val="white"/>
              </w:rPr>
              <w:t>/</w:t>
            </w:r>
            <w:r w:rsidRPr="00790FBC">
              <w:rPr>
                <w:rFonts w:cstheme="minorHAnsi"/>
                <w:i/>
                <w:highlight w:val="white"/>
              </w:rPr>
              <w:t>Tavaszi felhők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Tóth Krisztina: </w:t>
            </w:r>
            <w:r w:rsidRPr="00790FBC">
              <w:rPr>
                <w:rFonts w:cstheme="minorHAnsi"/>
                <w:i/>
                <w:highlight w:val="white"/>
              </w:rPr>
              <w:t>Vombat/Tobzocska/Nagy mara</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Varró Dániel:</w:t>
            </w:r>
            <w:r w:rsidRPr="00790FBC">
              <w:rPr>
                <w:rFonts w:cstheme="minorHAnsi"/>
                <w:i/>
                <w:highlight w:val="white"/>
              </w:rPr>
              <w:t xml:space="preserve"> Andris beszélget az állatokkal (részlet)</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Kányádi Sándor:</w:t>
            </w:r>
            <w:r w:rsidRPr="00790FBC">
              <w:rPr>
                <w:rFonts w:cstheme="minorHAnsi"/>
                <w:i/>
                <w:highlight w:val="white"/>
              </w:rPr>
              <w:t xml:space="preserve"> Róka-mondóka</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Kadlót Nikolett: </w:t>
            </w:r>
            <w:r w:rsidRPr="00790FBC">
              <w:rPr>
                <w:rFonts w:cstheme="minorHAnsi"/>
                <w:i/>
                <w:highlight w:val="white"/>
              </w:rPr>
              <w:t>Puszimeghajtás</w:t>
            </w:r>
            <w:r w:rsidRPr="00790FBC">
              <w:rPr>
                <w:rFonts w:cstheme="minorHAnsi"/>
                <w:highlight w:val="white"/>
              </w:rPr>
              <w:t xml:space="preserve">/Kiss Ottó: </w:t>
            </w:r>
            <w:r w:rsidRPr="00790FBC">
              <w:rPr>
                <w:rFonts w:cstheme="minorHAnsi"/>
                <w:i/>
                <w:highlight w:val="white"/>
              </w:rPr>
              <w:t>Nagypapa nem ért a számítógéphez</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 xml:space="preserve">Lászlóffy Aladár: </w:t>
            </w:r>
            <w:r w:rsidRPr="00790FBC">
              <w:rPr>
                <w:rFonts w:cstheme="minorHAnsi"/>
                <w:i/>
                <w:highlight w:val="white"/>
              </w:rPr>
              <w:t>Áll a bál</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Petőcz András:</w:t>
            </w:r>
            <w:r w:rsidRPr="00790FBC">
              <w:rPr>
                <w:rFonts w:cstheme="minorHAnsi"/>
                <w:i/>
                <w:highlight w:val="white"/>
              </w:rPr>
              <w:t xml:space="preserve"> Egérvár</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Böndör Pál:</w:t>
            </w:r>
            <w:r w:rsidRPr="00790FBC">
              <w:rPr>
                <w:rFonts w:cstheme="minorHAnsi"/>
                <w:i/>
                <w:highlight w:val="white"/>
              </w:rPr>
              <w:t xml:space="preserve"> Milyen hosszú egy esztendő?/</w:t>
            </w:r>
            <w:r w:rsidRPr="00790FBC">
              <w:rPr>
                <w:rFonts w:cstheme="minorHAnsi"/>
                <w:highlight w:val="white"/>
              </w:rPr>
              <w:t xml:space="preserve"> Fekete Vince: </w:t>
            </w:r>
            <w:r w:rsidRPr="00790FBC">
              <w:rPr>
                <w:rFonts w:cstheme="minorHAnsi"/>
                <w:i/>
                <w:highlight w:val="white"/>
              </w:rPr>
              <w:t>Csigabánat</w:t>
            </w:r>
            <w:r w:rsidRPr="00790FBC">
              <w:rPr>
                <w:rFonts w:cstheme="minorHAnsi"/>
                <w:highlight w:val="white"/>
              </w:rPr>
              <w:t>/Csukás István:</w:t>
            </w:r>
            <w:r w:rsidRPr="00790FBC">
              <w:rPr>
                <w:rFonts w:cstheme="minorHAnsi"/>
                <w:i/>
                <w:highlight w:val="white"/>
              </w:rPr>
              <w:t xml:space="preserve"> Sün-mese</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Csík Mónika:</w:t>
            </w:r>
            <w:r w:rsidRPr="00790FBC">
              <w:rPr>
                <w:rFonts w:cstheme="minorHAnsi"/>
                <w:i/>
                <w:highlight w:val="white"/>
              </w:rPr>
              <w:t xml:space="preserve"> Gombócoló</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Visky András:</w:t>
            </w:r>
            <w:r w:rsidRPr="00790FBC">
              <w:rPr>
                <w:rFonts w:cstheme="minorHAnsi"/>
                <w:i/>
                <w:highlight w:val="white"/>
              </w:rPr>
              <w:t xml:space="preserve"> Aranylevél/</w:t>
            </w:r>
            <w:r w:rsidRPr="00790FBC">
              <w:rPr>
                <w:rFonts w:cstheme="minorHAnsi"/>
                <w:highlight w:val="white"/>
              </w:rPr>
              <w:t xml:space="preserve">Kányádi Sándor: </w:t>
            </w:r>
            <w:r w:rsidRPr="00790FBC">
              <w:rPr>
                <w:rFonts w:cstheme="minorHAnsi"/>
                <w:i/>
                <w:highlight w:val="white"/>
              </w:rPr>
              <w:t>Őszvégi játék</w:t>
            </w:r>
          </w:p>
          <w:p w:rsidR="00954341" w:rsidRPr="00790FBC" w:rsidRDefault="00954341" w:rsidP="00954341">
            <w:pPr>
              <w:jc w:val="both"/>
              <w:rPr>
                <w:rFonts w:cstheme="minorHAnsi"/>
                <w:b/>
              </w:rPr>
            </w:pPr>
            <w:r w:rsidRPr="00790FBC">
              <w:rPr>
                <w:rFonts w:cstheme="minorHAnsi"/>
                <w:b/>
              </w:rPr>
              <w:t>Próza</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Népmese: </w:t>
            </w:r>
            <w:r w:rsidRPr="00790FBC">
              <w:rPr>
                <w:rFonts w:cstheme="minorHAnsi"/>
                <w:i/>
                <w:highlight w:val="white"/>
              </w:rPr>
              <w:t>A kis gida</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Csukás István: </w:t>
            </w:r>
            <w:r w:rsidRPr="00790FBC">
              <w:rPr>
                <w:rFonts w:cstheme="minorHAnsi"/>
                <w:i/>
                <w:highlight w:val="white"/>
              </w:rPr>
              <w:t>Süsü (részlet)</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Mészöly Miklós: </w:t>
            </w:r>
            <w:r w:rsidRPr="00790FBC">
              <w:rPr>
                <w:rFonts w:cstheme="minorHAnsi"/>
                <w:i/>
                <w:highlight w:val="white"/>
              </w:rPr>
              <w:t>A tíz testvér</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Mészöly Miklós: </w:t>
            </w:r>
            <w:r w:rsidRPr="00790FBC">
              <w:rPr>
                <w:rFonts w:cstheme="minorHAnsi"/>
                <w:i/>
                <w:highlight w:val="white"/>
              </w:rPr>
              <w:t>A kiskutya meg a szamár</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Népmese: </w:t>
            </w:r>
            <w:r w:rsidRPr="00790FBC">
              <w:rPr>
                <w:rFonts w:cstheme="minorHAnsi"/>
                <w:i/>
                <w:highlight w:val="white"/>
              </w:rPr>
              <w:t>A róka és a kacsák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Magyar népmese: </w:t>
            </w:r>
            <w:r w:rsidRPr="00790FBC">
              <w:rPr>
                <w:rFonts w:cstheme="minorHAnsi"/>
                <w:i/>
                <w:highlight w:val="white"/>
              </w:rPr>
              <w:t>A sajtot osztó róka</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 xml:space="preserve">Lackfi János: </w:t>
            </w:r>
            <w:r w:rsidRPr="00790FBC">
              <w:rPr>
                <w:rFonts w:cstheme="minorHAnsi"/>
                <w:i/>
                <w:highlight w:val="white"/>
              </w:rPr>
              <w:t>A világ legrövidebb meséi (részlet)</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Lev Tolsztoj: </w:t>
            </w:r>
            <w:r w:rsidRPr="00790FBC">
              <w:rPr>
                <w:rFonts w:cstheme="minorHAnsi"/>
                <w:i/>
                <w:highlight w:val="white"/>
              </w:rPr>
              <w:t>Az oroszlán és az egér</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Darvasi László: </w:t>
            </w:r>
            <w:r w:rsidRPr="00790FBC">
              <w:rPr>
                <w:rFonts w:cstheme="minorHAnsi"/>
                <w:i/>
                <w:highlight w:val="white"/>
              </w:rPr>
              <w:t>A ceruza ellensége (Pálcika ha elindul akkor aztán zsupsz, részlet)</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Lázár Ervin: </w:t>
            </w:r>
            <w:r w:rsidRPr="00790FBC">
              <w:rPr>
                <w:rFonts w:cstheme="minorHAnsi"/>
                <w:i/>
                <w:highlight w:val="white"/>
              </w:rPr>
              <w:t>A lyukas zokni</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Janikovszky Éva: </w:t>
            </w:r>
            <w:r w:rsidRPr="00790FBC">
              <w:rPr>
                <w:rFonts w:cstheme="minorHAnsi"/>
                <w:i/>
                <w:highlight w:val="white"/>
              </w:rPr>
              <w:t>Ha én felnőtt volnék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 xml:space="preserve">Magyar népmese: </w:t>
            </w:r>
            <w:r w:rsidRPr="00790FBC">
              <w:rPr>
                <w:rFonts w:cstheme="minorHAnsi"/>
                <w:i/>
                <w:highlight w:val="white"/>
              </w:rPr>
              <w:t>A hiú király</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lastRenderedPageBreak/>
              <w:t xml:space="preserve">Magyar népmese: </w:t>
            </w:r>
            <w:r w:rsidRPr="00790FBC">
              <w:rPr>
                <w:rFonts w:cstheme="minorHAnsi"/>
                <w:i/>
                <w:highlight w:val="white"/>
              </w:rPr>
              <w:t>A cibere</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rPr>
            </w:pPr>
            <w:r w:rsidRPr="00790FBC">
              <w:rPr>
                <w:rFonts w:cstheme="minorHAnsi"/>
                <w:highlight w:val="white"/>
              </w:rPr>
              <w:t>Móricz Zsigmond:</w:t>
            </w:r>
            <w:r w:rsidRPr="00790FBC">
              <w:rPr>
                <w:rFonts w:cstheme="minorHAnsi"/>
                <w:i/>
                <w:highlight w:val="white"/>
              </w:rPr>
              <w:t xml:space="preserve"> A török és a tehenek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b/>
              </w:rPr>
            </w:pPr>
            <w:r w:rsidRPr="00790FBC">
              <w:rPr>
                <w:rFonts w:cstheme="minorHAnsi"/>
                <w:b/>
              </w:rPr>
              <w:t xml:space="preserve">Népköltészeti alkotások: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köszöntők, sorolók, mondókák, találós kérdések, közmondások, szólások, népi gyermekjátékok.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b/>
                <w:highlight w:val="white"/>
              </w:rPr>
            </w:pPr>
            <w:r w:rsidRPr="00790FBC">
              <w:rPr>
                <w:rFonts w:cstheme="minorHAnsi"/>
                <w:b/>
                <w:highlight w:val="white"/>
              </w:rPr>
              <w:t>Drámai szövegek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i/>
                <w:highlight w:val="white"/>
              </w:rPr>
            </w:pPr>
            <w:r w:rsidRPr="00790FBC">
              <w:rPr>
                <w:rFonts w:cstheme="minorHAnsi"/>
                <w:highlight w:val="white"/>
              </w:rPr>
              <w:t xml:space="preserve">Ludwik Jerzy Kern: </w:t>
            </w:r>
            <w:r w:rsidRPr="00790FBC">
              <w:rPr>
                <w:rFonts w:cstheme="minorHAnsi"/>
                <w:i/>
                <w:highlight w:val="white"/>
              </w:rPr>
              <w:t xml:space="preserve">A zsiráf a fényképésznél </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 xml:space="preserve">Kínai népmese: </w:t>
            </w:r>
            <w:r w:rsidRPr="00790FBC">
              <w:rPr>
                <w:rFonts w:cstheme="minorHAnsi"/>
                <w:i/>
                <w:highlight w:val="white"/>
              </w:rPr>
              <w:t>A vándorló ajándék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b/>
              </w:rPr>
            </w:pPr>
            <w:r w:rsidRPr="00790FBC">
              <w:rPr>
                <w:rFonts w:cstheme="minorHAnsi"/>
                <w:b/>
              </w:rPr>
              <w:t>Tudományos és ismeretterjesztő szövegek</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highlight w:val="white"/>
              </w:rPr>
              <w:t>Válogatás a gyermekenciklopédiák és a gyermeklapok szövegeiből</w:t>
            </w:r>
          </w:p>
          <w:p w:rsidR="00954341" w:rsidRPr="00790FBC" w:rsidRDefault="00954341" w:rsidP="00954341">
            <w:pPr>
              <w:autoSpaceDE w:val="0"/>
              <w:autoSpaceDN w:val="0"/>
              <w:adjustRightInd w:val="0"/>
              <w:rPr>
                <w:rFonts w:cstheme="minorHAnsi"/>
                <w:b/>
              </w:rPr>
            </w:pPr>
            <w:r w:rsidRPr="00790FBC">
              <w:rPr>
                <w:rFonts w:cstheme="minorHAnsi"/>
                <w:b/>
              </w:rPr>
              <w:t>HÁZI OLVASMÁNY</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 xml:space="preserve">Első meséim (válogatás) </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Válogatás a mai gyermekirodalom meséiből és verseiből</w:t>
            </w:r>
          </w:p>
          <w:p w:rsidR="00954341" w:rsidRPr="00790FBC" w:rsidRDefault="00954341" w:rsidP="00954341">
            <w:pPr>
              <w:autoSpaceDE w:val="0"/>
              <w:autoSpaceDN w:val="0"/>
              <w:adjustRightInd w:val="0"/>
              <w:rPr>
                <w:rFonts w:cstheme="minorHAnsi"/>
                <w:b/>
              </w:rPr>
            </w:pPr>
            <w:r w:rsidRPr="00790FBC">
              <w:rPr>
                <w:rFonts w:cstheme="minorHAnsi"/>
                <w:b/>
              </w:rPr>
              <w:t>Irodalomelméleti fogalmak:</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 xml:space="preserve">vers; </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 xml:space="preserve">mese; </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a cselekmény; helye és ideje;</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a mű szereplője – külső és belső tulajdonságai és cselekedetei;</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drámai szöveg a gyerekeknek;</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tréfás vers;</w:t>
            </w:r>
          </w:p>
          <w:p w:rsidR="00954341" w:rsidRPr="00790FBC" w:rsidRDefault="00954341" w:rsidP="00954341">
            <w:pPr>
              <w:pStyle w:val="ListParagraph"/>
              <w:numPr>
                <w:ilvl w:val="0"/>
                <w:numId w:val="96"/>
              </w:numPr>
              <w:autoSpaceDE w:val="0"/>
              <w:autoSpaceDN w:val="0"/>
              <w:adjustRightInd w:val="0"/>
              <w:spacing w:after="160" w:line="240" w:lineRule="auto"/>
              <w:ind w:left="601" w:hanging="284"/>
              <w:rPr>
                <w:rFonts w:eastAsia="Times New Roman" w:cstheme="minorHAnsi"/>
                <w:color w:val="000000"/>
                <w:sz w:val="24"/>
                <w:szCs w:val="24"/>
              </w:rPr>
            </w:pPr>
            <w:r w:rsidRPr="00790FBC">
              <w:rPr>
                <w:rFonts w:eastAsia="Times New Roman" w:cstheme="minorHAnsi"/>
                <w:color w:val="000000"/>
                <w:sz w:val="24"/>
                <w:szCs w:val="24"/>
              </w:rPr>
              <w:t>tanmese;</w:t>
            </w:r>
          </w:p>
          <w:p w:rsidR="00954341" w:rsidRPr="00790FBC" w:rsidRDefault="00954341" w:rsidP="00954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highlight w:val="white"/>
              </w:rPr>
            </w:pPr>
            <w:r w:rsidRPr="00790FBC">
              <w:rPr>
                <w:rFonts w:cstheme="minorHAnsi"/>
                <w:color w:val="000000"/>
              </w:rPr>
              <w:t xml:space="preserve">     –  találós kérdés</w:t>
            </w:r>
          </w:p>
        </w:tc>
      </w:tr>
      <w:tr w:rsidR="00954341" w:rsidRPr="00790FBC" w:rsidTr="00DF3DF3">
        <w:trPr>
          <w:trHeight w:val="2550"/>
          <w:jc w:val="center"/>
        </w:trPr>
        <w:tc>
          <w:tcPr>
            <w:tcW w:w="2675" w:type="dxa"/>
            <w:tcBorders>
              <w:top w:val="single" w:sz="4" w:space="0" w:color="auto"/>
              <w:left w:val="single" w:sz="4" w:space="0" w:color="auto"/>
              <w:bottom w:val="single" w:sz="4" w:space="0" w:color="auto"/>
              <w:right w:val="single" w:sz="4" w:space="0" w:color="auto"/>
            </w:tcBorders>
          </w:tcPr>
          <w:p w:rsidR="00954341" w:rsidRPr="00790FBC" w:rsidRDefault="00954341" w:rsidP="00954341">
            <w:pPr>
              <w:numPr>
                <w:ilvl w:val="0"/>
                <w:numId w:val="66"/>
              </w:numPr>
              <w:pBdr>
                <w:top w:val="single" w:sz="4" w:space="1" w:color="auto"/>
              </w:pBdr>
              <w:spacing w:after="0" w:line="240" w:lineRule="auto"/>
              <w:ind w:left="284" w:hanging="284"/>
              <w:jc w:val="both"/>
              <w:rPr>
                <w:rFonts w:eastAsia="Calibri" w:cstheme="minorHAnsi"/>
              </w:rPr>
            </w:pPr>
            <w:r w:rsidRPr="00790FBC">
              <w:rPr>
                <w:rFonts w:eastAsia="Calibri" w:cstheme="minorHAnsi"/>
              </w:rPr>
              <w:lastRenderedPageBreak/>
              <w:t>megkülönbözteti a betűt, a szót és a mondatot;</w:t>
            </w:r>
          </w:p>
          <w:p w:rsidR="00954341" w:rsidRPr="00790FBC" w:rsidRDefault="00954341" w:rsidP="00954341">
            <w:pPr>
              <w:numPr>
                <w:ilvl w:val="0"/>
                <w:numId w:val="66"/>
              </w:numPr>
              <w:pBdr>
                <w:top w:val="single" w:sz="4" w:space="1" w:color="auto"/>
              </w:pBdr>
              <w:spacing w:after="0" w:line="240" w:lineRule="auto"/>
              <w:ind w:left="284" w:hanging="284"/>
              <w:jc w:val="both"/>
              <w:rPr>
                <w:rFonts w:eastAsia="Calibri" w:cstheme="minorHAnsi"/>
              </w:rPr>
            </w:pPr>
            <w:r w:rsidRPr="00790FBC">
              <w:rPr>
                <w:rFonts w:eastAsia="Calibri" w:cstheme="minorHAnsi"/>
              </w:rPr>
              <w:t xml:space="preserve">helyesen, megfelelő hangsúllyal és hanglejtéssel ejti ki (mondja ki) a rövid, teljes mondatokat és az egyszerű szerkezeteket, illetve megfelelő írásjeleket tesz a leírt mondat végére; </w:t>
            </w:r>
          </w:p>
          <w:p w:rsidR="00954341" w:rsidRPr="00790FBC" w:rsidRDefault="00954341" w:rsidP="00954341">
            <w:pPr>
              <w:ind w:left="284"/>
              <w:jc w:val="both"/>
              <w:rPr>
                <w:rFonts w:eastAsia="Calibri" w:cstheme="minorHAnsi"/>
              </w:rPr>
            </w:pPr>
            <w:r w:rsidRPr="00790FBC">
              <w:rPr>
                <w:rFonts w:cstheme="minorHAnsi"/>
              </w:rPr>
              <w:t>helyesen alkalmazza a nagybetűt</w:t>
            </w: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954341" w:rsidRPr="00790FBC" w:rsidRDefault="00954341" w:rsidP="00954341">
            <w:pPr>
              <w:jc w:val="center"/>
              <w:rPr>
                <w:rFonts w:cstheme="minorHAnsi"/>
                <w:b/>
              </w:rPr>
            </w:pPr>
            <w:r w:rsidRPr="00790FBC">
              <w:rPr>
                <w:rFonts w:cstheme="minorHAnsi"/>
                <w:b/>
              </w:rPr>
              <w:t>NYELV</w:t>
            </w:r>
          </w:p>
          <w:p w:rsidR="00954341" w:rsidRPr="00790FBC" w:rsidRDefault="00954341" w:rsidP="00954341">
            <w:pPr>
              <w:jc w:val="center"/>
              <w:rPr>
                <w:rFonts w:cstheme="minorHAnsi"/>
                <w:b/>
              </w:rPr>
            </w:pPr>
          </w:p>
          <w:p w:rsidR="00954341" w:rsidRPr="00790FBC" w:rsidRDefault="00954341" w:rsidP="00954341">
            <w:pPr>
              <w:jc w:val="center"/>
              <w:rPr>
                <w:rFonts w:cstheme="minorHAnsi"/>
                <w:b/>
              </w:rPr>
            </w:pPr>
            <w:r w:rsidRPr="00790FBC">
              <w:rPr>
                <w:rFonts w:cstheme="minorHAnsi"/>
                <w:b/>
              </w:rPr>
              <w:t>Nyelvtan, helyesírás és nyelvhelyesség</w:t>
            </w:r>
          </w:p>
          <w:p w:rsidR="00954341" w:rsidRPr="00790FBC" w:rsidRDefault="00954341" w:rsidP="00954341">
            <w:pPr>
              <w:jc w:val="center"/>
              <w:rPr>
                <w:rFonts w:cstheme="minorHAnsi"/>
                <w:b/>
              </w:rPr>
            </w:pPr>
          </w:p>
        </w:tc>
        <w:tc>
          <w:tcPr>
            <w:tcW w:w="5313" w:type="dxa"/>
            <w:tcBorders>
              <w:top w:val="single" w:sz="4" w:space="0" w:color="auto"/>
              <w:left w:val="single" w:sz="4" w:space="0" w:color="auto"/>
              <w:bottom w:val="single" w:sz="4" w:space="0" w:color="auto"/>
              <w:right w:val="single" w:sz="4" w:space="0" w:color="auto"/>
            </w:tcBorders>
            <w:hideMark/>
          </w:tcPr>
          <w:p w:rsidR="00954341" w:rsidRPr="00790FBC" w:rsidRDefault="00954341" w:rsidP="00954341">
            <w:pPr>
              <w:autoSpaceDE w:val="0"/>
              <w:autoSpaceDN w:val="0"/>
              <w:adjustRightInd w:val="0"/>
              <w:rPr>
                <w:rFonts w:cstheme="minorHAnsi"/>
              </w:rPr>
            </w:pPr>
            <w:r w:rsidRPr="00790FBC">
              <w:rPr>
                <w:rFonts w:cstheme="minorHAnsi"/>
              </w:rPr>
              <w:t>A mondat; szó; betű, hang; szöveg.</w:t>
            </w:r>
          </w:p>
          <w:p w:rsidR="00954341" w:rsidRPr="00790FBC" w:rsidRDefault="00954341" w:rsidP="00954341">
            <w:pPr>
              <w:autoSpaceDE w:val="0"/>
              <w:autoSpaceDN w:val="0"/>
              <w:adjustRightInd w:val="0"/>
              <w:rPr>
                <w:rFonts w:cstheme="minorHAnsi"/>
              </w:rPr>
            </w:pPr>
            <w:r w:rsidRPr="00790FBC">
              <w:rPr>
                <w:rFonts w:cstheme="minorHAnsi"/>
              </w:rPr>
              <w:t>A betű és a hang jelentésmódosító szerepe a szavakban.</w:t>
            </w:r>
          </w:p>
          <w:p w:rsidR="00954341" w:rsidRPr="00790FBC" w:rsidRDefault="00954341" w:rsidP="00954341">
            <w:pPr>
              <w:autoSpaceDE w:val="0"/>
              <w:autoSpaceDN w:val="0"/>
              <w:adjustRightInd w:val="0"/>
              <w:rPr>
                <w:rFonts w:cstheme="minorHAnsi"/>
              </w:rPr>
            </w:pPr>
            <w:r w:rsidRPr="00790FBC">
              <w:rPr>
                <w:rFonts w:cstheme="minorHAnsi"/>
              </w:rPr>
              <w:t>A közlő, kérdő és felszólító mondatok.</w:t>
            </w:r>
          </w:p>
          <w:p w:rsidR="00954341" w:rsidRPr="00790FBC" w:rsidRDefault="00954341" w:rsidP="00954341">
            <w:pPr>
              <w:autoSpaceDE w:val="0"/>
              <w:autoSpaceDN w:val="0"/>
              <w:adjustRightInd w:val="0"/>
              <w:rPr>
                <w:rFonts w:cstheme="minorHAnsi"/>
              </w:rPr>
            </w:pPr>
            <w:r w:rsidRPr="00790FBC">
              <w:rPr>
                <w:rFonts w:cstheme="minorHAnsi"/>
              </w:rPr>
              <w:t>A mondatkezdő nagybetű és a tulajdonnevek helyes írásmódja: személynév, állatnév, településnév és az utcájuk neve, az iskola neve.</w:t>
            </w:r>
          </w:p>
          <w:p w:rsidR="00954341" w:rsidRPr="00790FBC" w:rsidRDefault="00954341" w:rsidP="00954341">
            <w:pPr>
              <w:autoSpaceDE w:val="0"/>
              <w:autoSpaceDN w:val="0"/>
              <w:adjustRightInd w:val="0"/>
              <w:rPr>
                <w:rFonts w:cstheme="minorHAnsi"/>
              </w:rPr>
            </w:pPr>
            <w:r w:rsidRPr="00790FBC">
              <w:rPr>
                <w:rFonts w:cstheme="minorHAnsi"/>
              </w:rPr>
              <w:t xml:space="preserve">Helyes aláírás (családnév, személynév). </w:t>
            </w:r>
          </w:p>
          <w:p w:rsidR="00954341" w:rsidRPr="00790FBC" w:rsidRDefault="00954341" w:rsidP="00954341">
            <w:pPr>
              <w:autoSpaceDE w:val="0"/>
              <w:autoSpaceDN w:val="0"/>
              <w:adjustRightInd w:val="0"/>
              <w:rPr>
                <w:rFonts w:cstheme="minorHAnsi"/>
              </w:rPr>
            </w:pPr>
            <w:r w:rsidRPr="00790FBC">
              <w:rPr>
                <w:rFonts w:cstheme="minorHAnsi"/>
              </w:rPr>
              <w:t>A mondatvégi írásjelek: pont, kérdőjel és felkiáltójel.</w:t>
            </w:r>
          </w:p>
          <w:p w:rsidR="00954341" w:rsidRPr="00790FBC" w:rsidRDefault="00954341" w:rsidP="00954341">
            <w:pPr>
              <w:jc w:val="both"/>
              <w:rPr>
                <w:rFonts w:cstheme="minorHAnsi"/>
                <w:b/>
              </w:rPr>
            </w:pPr>
          </w:p>
        </w:tc>
      </w:tr>
      <w:tr w:rsidR="00954341" w:rsidRPr="00790FBC" w:rsidTr="00DF3DF3">
        <w:trPr>
          <w:cantSplit/>
          <w:trHeight w:val="2550"/>
          <w:jc w:val="center"/>
        </w:trPr>
        <w:tc>
          <w:tcPr>
            <w:tcW w:w="2675" w:type="dxa"/>
            <w:tcBorders>
              <w:top w:val="single" w:sz="4" w:space="0" w:color="auto"/>
              <w:left w:val="single" w:sz="4" w:space="0" w:color="auto"/>
              <w:bottom w:val="single" w:sz="4" w:space="0" w:color="auto"/>
              <w:right w:val="single" w:sz="4" w:space="0" w:color="auto"/>
            </w:tcBorders>
          </w:tcPr>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illedelmesen vesz részt az irányított és a szabadon folytatott beszélgetésben;</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szóbeli üzenetet fogalmaz meg, megfelelő szavakkal;</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történetet mond el kép/képsor és saját élménye alapján;</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szóbeli leírást ad a közvetlen környezetében található tárgyakról;</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megfelelő szavakat használ a beszédében; az új szavakat megfelelő módon építi be szókincsébe;</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 xml:space="preserve">kívülről/fejből mond rövid szépirodalmi szöveget; </w:t>
            </w:r>
          </w:p>
          <w:p w:rsidR="00954341" w:rsidRPr="00790FBC" w:rsidRDefault="00954341" w:rsidP="00954341">
            <w:pPr>
              <w:numPr>
                <w:ilvl w:val="0"/>
                <w:numId w:val="66"/>
              </w:numPr>
              <w:pBdr>
                <w:bottom w:val="single" w:sz="4" w:space="1" w:color="auto"/>
              </w:pBdr>
              <w:spacing w:after="0" w:line="240" w:lineRule="auto"/>
              <w:ind w:left="284" w:hanging="284"/>
              <w:contextualSpacing/>
              <w:rPr>
                <w:rFonts w:cstheme="minorHAnsi"/>
              </w:rPr>
            </w:pPr>
            <w:r w:rsidRPr="00790FBC">
              <w:rPr>
                <w:rFonts w:cstheme="minorHAnsi"/>
              </w:rPr>
              <w:t>részt vesz a színpadi előadásban;</w:t>
            </w:r>
          </w:p>
        </w:tc>
        <w:tc>
          <w:tcPr>
            <w:tcW w:w="722" w:type="dxa"/>
            <w:tcBorders>
              <w:top w:val="single" w:sz="4" w:space="0" w:color="auto"/>
              <w:left w:val="single" w:sz="4" w:space="0" w:color="auto"/>
              <w:bottom w:val="single" w:sz="4" w:space="0" w:color="auto"/>
              <w:right w:val="single" w:sz="8"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NYELVI KULTÚRA</w:t>
            </w:r>
          </w:p>
        </w:tc>
        <w:tc>
          <w:tcPr>
            <w:tcW w:w="1106" w:type="dxa"/>
            <w:tcBorders>
              <w:top w:val="single" w:sz="4" w:space="0" w:color="auto"/>
              <w:left w:val="single" w:sz="8" w:space="0" w:color="auto"/>
              <w:bottom w:val="single" w:sz="4" w:space="0" w:color="auto"/>
              <w:right w:val="single" w:sz="4"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BESZÉD</w:t>
            </w:r>
          </w:p>
        </w:tc>
        <w:tc>
          <w:tcPr>
            <w:tcW w:w="5313" w:type="dxa"/>
            <w:tcBorders>
              <w:top w:val="single" w:sz="4" w:space="0" w:color="auto"/>
              <w:left w:val="single" w:sz="4" w:space="0" w:color="auto"/>
              <w:bottom w:val="single" w:sz="4" w:space="0" w:color="auto"/>
              <w:right w:val="single" w:sz="4" w:space="0" w:color="auto"/>
            </w:tcBorders>
            <w:hideMark/>
          </w:tcPr>
          <w:p w:rsidR="00954341" w:rsidRPr="00790FBC" w:rsidRDefault="00954341" w:rsidP="00954341">
            <w:pPr>
              <w:autoSpaceDE w:val="0"/>
              <w:autoSpaceDN w:val="0"/>
              <w:adjustRightInd w:val="0"/>
              <w:rPr>
                <w:rFonts w:cstheme="minorHAnsi"/>
              </w:rPr>
            </w:pPr>
            <w:r w:rsidRPr="00790FBC">
              <w:rPr>
                <w:rFonts w:cstheme="minorHAnsi"/>
              </w:rPr>
              <w:t xml:space="preserve">Irányított és szabadon folytatott beszélgetés (párbeszéd). </w:t>
            </w:r>
          </w:p>
          <w:p w:rsidR="00954341" w:rsidRPr="00790FBC" w:rsidRDefault="00954341" w:rsidP="00954341">
            <w:pPr>
              <w:autoSpaceDE w:val="0"/>
              <w:autoSpaceDN w:val="0"/>
              <w:adjustRightInd w:val="0"/>
              <w:rPr>
                <w:rFonts w:cstheme="minorHAnsi"/>
              </w:rPr>
            </w:pPr>
            <w:r w:rsidRPr="00790FBC">
              <w:rPr>
                <w:rFonts w:cstheme="minorHAnsi"/>
              </w:rPr>
              <w:t>A beszélgetés szabályai.</w:t>
            </w:r>
          </w:p>
          <w:p w:rsidR="00954341" w:rsidRPr="00790FBC" w:rsidRDefault="00954341" w:rsidP="00954341">
            <w:pPr>
              <w:autoSpaceDE w:val="0"/>
              <w:autoSpaceDN w:val="0"/>
              <w:adjustRightInd w:val="0"/>
              <w:rPr>
                <w:rFonts w:cstheme="minorHAnsi"/>
              </w:rPr>
            </w:pPr>
            <w:r w:rsidRPr="00790FBC">
              <w:rPr>
                <w:rFonts w:cstheme="minorHAnsi"/>
              </w:rPr>
              <w:t>Szóbeli üzenet.</w:t>
            </w:r>
          </w:p>
          <w:p w:rsidR="00954341" w:rsidRPr="00790FBC" w:rsidRDefault="00954341" w:rsidP="00954341">
            <w:pPr>
              <w:autoSpaceDE w:val="0"/>
              <w:autoSpaceDN w:val="0"/>
              <w:adjustRightInd w:val="0"/>
              <w:rPr>
                <w:rFonts w:cstheme="minorHAnsi"/>
              </w:rPr>
            </w:pPr>
            <w:r w:rsidRPr="00790FBC">
              <w:rPr>
                <w:rFonts w:cstheme="minorHAnsi"/>
              </w:rPr>
              <w:t>Elmesélés, elbeszélés és leírás.</w:t>
            </w:r>
          </w:p>
          <w:p w:rsidR="00954341" w:rsidRPr="00790FBC" w:rsidRDefault="00954341" w:rsidP="00954341">
            <w:pPr>
              <w:autoSpaceDE w:val="0"/>
              <w:autoSpaceDN w:val="0"/>
              <w:adjustRightInd w:val="0"/>
              <w:rPr>
                <w:rFonts w:cstheme="minorHAnsi"/>
              </w:rPr>
            </w:pPr>
            <w:r w:rsidRPr="00790FBC">
              <w:rPr>
                <w:rFonts w:cstheme="minorHAnsi"/>
              </w:rPr>
              <w:t>Az irodalmi szöveg előadása.</w:t>
            </w:r>
          </w:p>
          <w:p w:rsidR="00954341" w:rsidRPr="00790FBC" w:rsidRDefault="00954341" w:rsidP="00954341">
            <w:pPr>
              <w:autoSpaceDE w:val="0"/>
              <w:autoSpaceDN w:val="0"/>
              <w:adjustRightInd w:val="0"/>
              <w:rPr>
                <w:rFonts w:cstheme="minorHAnsi"/>
              </w:rPr>
            </w:pPr>
            <w:r w:rsidRPr="00790FBC">
              <w:rPr>
                <w:rFonts w:cstheme="minorHAnsi"/>
              </w:rPr>
              <w:t>Dráma- és dramatizált szövegek, színpadi improvizációk.</w:t>
            </w:r>
          </w:p>
          <w:p w:rsidR="00954341" w:rsidRPr="00790FBC" w:rsidRDefault="00954341" w:rsidP="00954341">
            <w:pPr>
              <w:autoSpaceDE w:val="0"/>
              <w:autoSpaceDN w:val="0"/>
              <w:adjustRightInd w:val="0"/>
              <w:rPr>
                <w:rFonts w:cstheme="minorHAnsi"/>
              </w:rPr>
            </w:pPr>
            <w:r w:rsidRPr="00790FBC">
              <w:rPr>
                <w:rFonts w:cstheme="minorHAnsi"/>
              </w:rPr>
              <w:t>Jelenetek előadása és bábozás.</w:t>
            </w:r>
          </w:p>
          <w:p w:rsidR="00954341" w:rsidRPr="00790FBC" w:rsidRDefault="00954341" w:rsidP="00954341">
            <w:pPr>
              <w:autoSpaceDE w:val="0"/>
              <w:autoSpaceDN w:val="0"/>
              <w:adjustRightInd w:val="0"/>
              <w:rPr>
                <w:rFonts w:cstheme="minorHAnsi"/>
              </w:rPr>
            </w:pPr>
            <w:r w:rsidRPr="00790FBC">
              <w:rPr>
                <w:rFonts w:cstheme="minorHAnsi"/>
              </w:rPr>
              <w:t>Szókincsfejlesztés: szókincsfejlesztő és mondatalkotási gyakorlatok.</w:t>
            </w:r>
          </w:p>
          <w:p w:rsidR="00954341" w:rsidRPr="00790FBC" w:rsidRDefault="00954341" w:rsidP="00954341">
            <w:pPr>
              <w:autoSpaceDE w:val="0"/>
              <w:autoSpaceDN w:val="0"/>
              <w:adjustRightInd w:val="0"/>
              <w:rPr>
                <w:rFonts w:cstheme="minorHAnsi"/>
              </w:rPr>
            </w:pPr>
            <w:r w:rsidRPr="00790FBC">
              <w:rPr>
                <w:rFonts w:cstheme="minorHAnsi"/>
              </w:rPr>
              <w:t>Beszélgetések, szituációs és nyelvi játékok.</w:t>
            </w:r>
          </w:p>
        </w:tc>
      </w:tr>
      <w:tr w:rsidR="00954341" w:rsidRPr="00790FBC" w:rsidTr="00DF3DF3">
        <w:trPr>
          <w:cantSplit/>
          <w:trHeight w:val="2550"/>
          <w:jc w:val="center"/>
        </w:trPr>
        <w:tc>
          <w:tcPr>
            <w:tcW w:w="2675" w:type="dxa"/>
            <w:tcBorders>
              <w:top w:val="single" w:sz="4" w:space="0" w:color="auto"/>
              <w:left w:val="single" w:sz="4" w:space="0" w:color="auto"/>
              <w:bottom w:val="single" w:sz="4" w:space="0" w:color="auto"/>
              <w:right w:val="single" w:sz="4" w:space="0" w:color="auto"/>
            </w:tcBorders>
          </w:tcPr>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lastRenderedPageBreak/>
              <w:t>figyelmesen hallgatja beszédpartnerét, és illedelmesen kapcsolódik be a beszélgetésbe;</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meghallgatja, megérti és értelmezi az üzenetet;</w:t>
            </w:r>
          </w:p>
          <w:p w:rsidR="00954341" w:rsidRPr="00790FBC" w:rsidRDefault="00954341" w:rsidP="00954341">
            <w:pPr>
              <w:numPr>
                <w:ilvl w:val="0"/>
                <w:numId w:val="66"/>
              </w:numPr>
              <w:pBdr>
                <w:bottom w:val="single" w:sz="4" w:space="1" w:color="auto"/>
              </w:pBdr>
              <w:spacing w:after="0" w:line="240" w:lineRule="auto"/>
              <w:ind w:left="284" w:hanging="284"/>
              <w:contextualSpacing/>
              <w:rPr>
                <w:rFonts w:cstheme="minorHAnsi"/>
              </w:rPr>
            </w:pPr>
            <w:r w:rsidRPr="00790FBC">
              <w:rPr>
                <w:rFonts w:cstheme="minorHAnsi"/>
              </w:rPr>
              <w:t>figyelemmel kíséri az irodalmi szöveget a bemutató olvasás során, megérti és átéli azt;</w:t>
            </w:r>
          </w:p>
          <w:p w:rsidR="00954341" w:rsidRPr="00790FBC" w:rsidRDefault="00954341" w:rsidP="00954341">
            <w:pPr>
              <w:ind w:left="284"/>
              <w:contextualSpacing/>
              <w:rPr>
                <w:rFonts w:cstheme="minorHAnsi"/>
              </w:rPr>
            </w:pPr>
          </w:p>
        </w:tc>
        <w:tc>
          <w:tcPr>
            <w:tcW w:w="722" w:type="dxa"/>
            <w:tcBorders>
              <w:top w:val="single" w:sz="4" w:space="0" w:color="auto"/>
              <w:left w:val="single" w:sz="4" w:space="0" w:color="auto"/>
              <w:bottom w:val="single" w:sz="4" w:space="0" w:color="auto"/>
              <w:right w:val="single" w:sz="8"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NYELVI KULTÚRA</w:t>
            </w:r>
          </w:p>
        </w:tc>
        <w:tc>
          <w:tcPr>
            <w:tcW w:w="1106" w:type="dxa"/>
            <w:tcBorders>
              <w:top w:val="single" w:sz="4" w:space="0" w:color="auto"/>
              <w:left w:val="single" w:sz="8" w:space="0" w:color="auto"/>
              <w:bottom w:val="single" w:sz="4" w:space="0" w:color="auto"/>
              <w:right w:val="single" w:sz="4"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FIGYELMES HALLGATÁS</w:t>
            </w:r>
          </w:p>
        </w:tc>
        <w:tc>
          <w:tcPr>
            <w:tcW w:w="5313" w:type="dxa"/>
            <w:tcBorders>
              <w:top w:val="single" w:sz="4" w:space="0" w:color="auto"/>
              <w:left w:val="single" w:sz="4" w:space="0" w:color="auto"/>
              <w:bottom w:val="single" w:sz="4" w:space="0" w:color="auto"/>
              <w:right w:val="single" w:sz="4" w:space="0" w:color="auto"/>
            </w:tcBorders>
            <w:hideMark/>
          </w:tcPr>
          <w:p w:rsidR="00954341" w:rsidRPr="00790FBC" w:rsidRDefault="00954341" w:rsidP="00954341">
            <w:pPr>
              <w:autoSpaceDE w:val="0"/>
              <w:autoSpaceDN w:val="0"/>
              <w:adjustRightInd w:val="0"/>
              <w:rPr>
                <w:rFonts w:cstheme="minorHAnsi"/>
              </w:rPr>
            </w:pPr>
            <w:r w:rsidRPr="00790FBC">
              <w:rPr>
                <w:rFonts w:cstheme="minorHAnsi"/>
              </w:rPr>
              <w:t xml:space="preserve">Valós vagy szimulált helyzetek. </w:t>
            </w:r>
          </w:p>
          <w:p w:rsidR="00954341" w:rsidRPr="00790FBC" w:rsidRDefault="00954341" w:rsidP="00954341">
            <w:pPr>
              <w:autoSpaceDE w:val="0"/>
              <w:autoSpaceDN w:val="0"/>
              <w:adjustRightInd w:val="0"/>
              <w:rPr>
                <w:rFonts w:cstheme="minorHAnsi"/>
              </w:rPr>
            </w:pPr>
            <w:r w:rsidRPr="00790FBC">
              <w:rPr>
                <w:rFonts w:cstheme="minorHAnsi"/>
              </w:rPr>
              <w:t>A hallgatás üzenete.</w:t>
            </w:r>
          </w:p>
          <w:p w:rsidR="00954341" w:rsidRPr="00790FBC" w:rsidRDefault="00954341" w:rsidP="00954341">
            <w:pPr>
              <w:autoSpaceDE w:val="0"/>
              <w:autoSpaceDN w:val="0"/>
              <w:adjustRightInd w:val="0"/>
              <w:rPr>
                <w:rFonts w:cstheme="minorHAnsi"/>
              </w:rPr>
            </w:pPr>
            <w:r w:rsidRPr="00790FBC">
              <w:rPr>
                <w:rFonts w:cstheme="minorHAnsi"/>
              </w:rPr>
              <w:t>Audiovizuális lejegyzések.</w:t>
            </w:r>
          </w:p>
          <w:p w:rsidR="00954341" w:rsidRPr="00790FBC" w:rsidRDefault="00954341" w:rsidP="00954341">
            <w:pPr>
              <w:autoSpaceDE w:val="0"/>
              <w:autoSpaceDN w:val="0"/>
              <w:adjustRightInd w:val="0"/>
              <w:rPr>
                <w:rFonts w:cstheme="minorHAnsi"/>
              </w:rPr>
            </w:pPr>
            <w:r w:rsidRPr="00790FBC">
              <w:rPr>
                <w:rFonts w:cstheme="minorHAnsi"/>
              </w:rPr>
              <w:t>A meghallgatást, másokra figyelést fejlesztő játékok.</w:t>
            </w:r>
          </w:p>
        </w:tc>
      </w:tr>
      <w:tr w:rsidR="00954341" w:rsidRPr="00790FBC" w:rsidTr="00DF3DF3">
        <w:trPr>
          <w:cantSplit/>
          <w:trHeight w:val="2550"/>
          <w:jc w:val="center"/>
        </w:trPr>
        <w:tc>
          <w:tcPr>
            <w:tcW w:w="2675" w:type="dxa"/>
            <w:tcBorders>
              <w:top w:val="single" w:sz="4" w:space="0" w:color="auto"/>
              <w:left w:val="single" w:sz="4" w:space="0" w:color="auto"/>
              <w:bottom w:val="single" w:sz="4" w:space="0" w:color="auto"/>
              <w:right w:val="single" w:sz="4" w:space="0" w:color="auto"/>
            </w:tcBorders>
          </w:tcPr>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 xml:space="preserve">alkalmazza az alapvető helyesírási szabályokat; </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olvashatóan és pontosan ír; írása tiszta;</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írásban válaszol a feltett kérdésekre;</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 xml:space="preserve">kisebb egységet alkot összefüggő mondatok összekapcsolásával; </w:t>
            </w:r>
          </w:p>
          <w:p w:rsidR="00954341" w:rsidRPr="00790FBC" w:rsidRDefault="00954341" w:rsidP="00954341">
            <w:pPr>
              <w:numPr>
                <w:ilvl w:val="0"/>
                <w:numId w:val="66"/>
              </w:numPr>
              <w:pBdr>
                <w:bottom w:val="single" w:sz="4" w:space="1" w:color="auto"/>
              </w:pBdr>
              <w:spacing w:after="0" w:line="240" w:lineRule="auto"/>
              <w:ind w:left="284" w:hanging="284"/>
              <w:contextualSpacing/>
              <w:rPr>
                <w:rFonts w:cstheme="minorHAnsi"/>
              </w:rPr>
            </w:pPr>
            <w:r w:rsidRPr="00790FBC">
              <w:rPr>
                <w:rFonts w:cstheme="minorHAnsi"/>
              </w:rPr>
              <w:t>tollbamondást ír, alkalmazva a tanult helyesírási szabályokat;</w:t>
            </w:r>
          </w:p>
        </w:tc>
        <w:tc>
          <w:tcPr>
            <w:tcW w:w="722" w:type="dxa"/>
            <w:tcBorders>
              <w:top w:val="single" w:sz="4" w:space="0" w:color="auto"/>
              <w:left w:val="single" w:sz="4" w:space="0" w:color="auto"/>
              <w:bottom w:val="single" w:sz="4" w:space="0" w:color="auto"/>
              <w:right w:val="single" w:sz="8"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NYELVI KULTÚRA</w:t>
            </w:r>
          </w:p>
        </w:tc>
        <w:tc>
          <w:tcPr>
            <w:tcW w:w="1106" w:type="dxa"/>
            <w:tcBorders>
              <w:top w:val="single" w:sz="4" w:space="0" w:color="auto"/>
              <w:left w:val="single" w:sz="8" w:space="0" w:color="auto"/>
              <w:bottom w:val="single" w:sz="4" w:space="0" w:color="auto"/>
              <w:right w:val="single" w:sz="4"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ÍRÁS</w:t>
            </w:r>
          </w:p>
        </w:tc>
        <w:tc>
          <w:tcPr>
            <w:tcW w:w="5313" w:type="dxa"/>
            <w:tcBorders>
              <w:top w:val="single" w:sz="4" w:space="0" w:color="auto"/>
              <w:left w:val="single" w:sz="4" w:space="0" w:color="auto"/>
              <w:bottom w:val="single" w:sz="4" w:space="0" w:color="auto"/>
              <w:right w:val="single" w:sz="4" w:space="0" w:color="auto"/>
            </w:tcBorders>
            <w:hideMark/>
          </w:tcPr>
          <w:p w:rsidR="00954341" w:rsidRPr="00790FBC" w:rsidRDefault="00954341" w:rsidP="00954341">
            <w:pPr>
              <w:pBdr>
                <w:top w:val="single" w:sz="4" w:space="1" w:color="auto"/>
              </w:pBdr>
              <w:autoSpaceDE w:val="0"/>
              <w:autoSpaceDN w:val="0"/>
              <w:adjustRightInd w:val="0"/>
              <w:rPr>
                <w:rFonts w:cstheme="minorHAnsi"/>
              </w:rPr>
            </w:pPr>
            <w:r w:rsidRPr="00790FBC">
              <w:rPr>
                <w:rFonts w:cstheme="minorHAnsi"/>
              </w:rPr>
              <w:t xml:space="preserve">Kérdésfeltevés saját tapasztalattal kapcsolatosan, tárgyakról, jelenségekről, képekről, irodalmi és nem irodalmi szövegekről. </w:t>
            </w:r>
          </w:p>
          <w:p w:rsidR="00954341" w:rsidRPr="00790FBC" w:rsidRDefault="00954341" w:rsidP="00954341">
            <w:pPr>
              <w:pBdr>
                <w:top w:val="single" w:sz="4" w:space="1" w:color="auto"/>
              </w:pBdr>
              <w:autoSpaceDE w:val="0"/>
              <w:autoSpaceDN w:val="0"/>
              <w:adjustRightInd w:val="0"/>
              <w:rPr>
                <w:rFonts w:cstheme="minorHAnsi"/>
              </w:rPr>
            </w:pPr>
            <w:r w:rsidRPr="00790FBC">
              <w:rPr>
                <w:rFonts w:cstheme="minorHAnsi"/>
              </w:rPr>
              <w:t>Írásos üzenet.</w:t>
            </w:r>
          </w:p>
          <w:p w:rsidR="00954341" w:rsidRPr="00790FBC" w:rsidRDefault="00954341" w:rsidP="00954341">
            <w:pPr>
              <w:pBdr>
                <w:top w:val="single" w:sz="4" w:space="1" w:color="auto"/>
              </w:pBdr>
              <w:autoSpaceDE w:val="0"/>
              <w:autoSpaceDN w:val="0"/>
              <w:adjustRightInd w:val="0"/>
              <w:rPr>
                <w:rFonts w:cstheme="minorHAnsi"/>
              </w:rPr>
            </w:pPr>
            <w:r w:rsidRPr="00790FBC">
              <w:rPr>
                <w:rFonts w:cstheme="minorHAnsi"/>
              </w:rPr>
              <w:t xml:space="preserve">Rövid, összefüggő mondatokból álló szöveg; saját élményről, tapasztalatról, képről, képsorról, irodalmi szövegről. </w:t>
            </w:r>
          </w:p>
          <w:p w:rsidR="00954341" w:rsidRPr="00790FBC" w:rsidRDefault="00954341" w:rsidP="00954341">
            <w:pPr>
              <w:autoSpaceDE w:val="0"/>
              <w:autoSpaceDN w:val="0"/>
              <w:adjustRightInd w:val="0"/>
              <w:rPr>
                <w:rFonts w:cstheme="minorHAnsi"/>
              </w:rPr>
            </w:pPr>
            <w:r w:rsidRPr="00790FBC">
              <w:rPr>
                <w:rFonts w:cstheme="minorHAnsi"/>
              </w:rPr>
              <w:t>Tollbamondásra alkalmas mondatok/rövid szövegek.</w:t>
            </w:r>
          </w:p>
        </w:tc>
      </w:tr>
      <w:tr w:rsidR="00954341" w:rsidRPr="00790FBC" w:rsidTr="00DF3DF3">
        <w:trPr>
          <w:cantSplit/>
          <w:trHeight w:val="2550"/>
          <w:jc w:val="center"/>
        </w:trPr>
        <w:tc>
          <w:tcPr>
            <w:tcW w:w="2675" w:type="dxa"/>
            <w:tcBorders>
              <w:top w:val="single" w:sz="4" w:space="0" w:color="auto"/>
              <w:left w:val="single" w:sz="4" w:space="0" w:color="auto"/>
              <w:bottom w:val="single" w:sz="4" w:space="0" w:color="auto"/>
              <w:right w:val="single" w:sz="4" w:space="0" w:color="auto"/>
            </w:tcBorders>
          </w:tcPr>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alkalmazza a néma és a hangos olvasás technikáját nyomtatott és írott betűs szövegen;</w:t>
            </w:r>
          </w:p>
          <w:p w:rsidR="00954341" w:rsidRPr="00790FBC" w:rsidRDefault="00954341" w:rsidP="00954341">
            <w:pPr>
              <w:numPr>
                <w:ilvl w:val="0"/>
                <w:numId w:val="66"/>
              </w:numPr>
              <w:spacing w:after="0" w:line="240" w:lineRule="auto"/>
              <w:ind w:left="284" w:hanging="284"/>
              <w:contextualSpacing/>
              <w:rPr>
                <w:rFonts w:cstheme="minorHAnsi"/>
              </w:rPr>
            </w:pPr>
            <w:r w:rsidRPr="00790FBC">
              <w:rPr>
                <w:rFonts w:cstheme="minorHAnsi"/>
              </w:rPr>
              <w:t xml:space="preserve">megérti az elolvasott irodalmi és ismeretterjesztő szöveget; </w:t>
            </w:r>
          </w:p>
          <w:p w:rsidR="00954341" w:rsidRPr="00790FBC" w:rsidRDefault="00954341" w:rsidP="00954341">
            <w:pPr>
              <w:ind w:left="284"/>
              <w:contextualSpacing/>
              <w:rPr>
                <w:rFonts w:cstheme="minorHAnsi"/>
              </w:rPr>
            </w:pPr>
            <w:r w:rsidRPr="00790FBC">
              <w:rPr>
                <w:rFonts w:cstheme="minorHAnsi"/>
              </w:rPr>
              <w:t>megtalálja a szövegben explicit módon kifejezett információkat.</w:t>
            </w:r>
          </w:p>
        </w:tc>
        <w:tc>
          <w:tcPr>
            <w:tcW w:w="722" w:type="dxa"/>
            <w:tcBorders>
              <w:top w:val="single" w:sz="4" w:space="0" w:color="auto"/>
              <w:left w:val="single" w:sz="4" w:space="0" w:color="auto"/>
              <w:bottom w:val="single" w:sz="4" w:space="0" w:color="auto"/>
              <w:right w:val="single" w:sz="8"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NYELVI KULTÚRA</w:t>
            </w:r>
          </w:p>
        </w:tc>
        <w:tc>
          <w:tcPr>
            <w:tcW w:w="1106" w:type="dxa"/>
            <w:tcBorders>
              <w:top w:val="single" w:sz="4" w:space="0" w:color="auto"/>
              <w:left w:val="single" w:sz="8" w:space="0" w:color="auto"/>
              <w:bottom w:val="single" w:sz="4" w:space="0" w:color="auto"/>
              <w:right w:val="single" w:sz="4" w:space="0" w:color="auto"/>
            </w:tcBorders>
            <w:textDirection w:val="btLr"/>
            <w:vAlign w:val="center"/>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t>OLVASÁS</w:t>
            </w:r>
          </w:p>
        </w:tc>
        <w:tc>
          <w:tcPr>
            <w:tcW w:w="5313" w:type="dxa"/>
            <w:tcBorders>
              <w:top w:val="single" w:sz="4" w:space="0" w:color="auto"/>
              <w:left w:val="single" w:sz="4" w:space="0" w:color="auto"/>
              <w:bottom w:val="single" w:sz="4" w:space="0" w:color="auto"/>
              <w:right w:val="single" w:sz="4" w:space="0" w:color="auto"/>
            </w:tcBorders>
            <w:hideMark/>
          </w:tcPr>
          <w:p w:rsidR="00954341" w:rsidRPr="00790FBC" w:rsidRDefault="00954341" w:rsidP="00954341">
            <w:pPr>
              <w:autoSpaceDE w:val="0"/>
              <w:autoSpaceDN w:val="0"/>
              <w:adjustRightInd w:val="0"/>
              <w:rPr>
                <w:rFonts w:cstheme="minorHAnsi"/>
              </w:rPr>
            </w:pPr>
            <w:r w:rsidRPr="00790FBC">
              <w:rPr>
                <w:rFonts w:cstheme="minorHAnsi"/>
              </w:rPr>
              <w:t>Irodalmi szövegek.</w:t>
            </w:r>
          </w:p>
          <w:p w:rsidR="00954341" w:rsidRPr="00790FBC" w:rsidRDefault="00954341" w:rsidP="00954341">
            <w:pPr>
              <w:autoSpaceDE w:val="0"/>
              <w:autoSpaceDN w:val="0"/>
              <w:adjustRightInd w:val="0"/>
              <w:rPr>
                <w:rFonts w:cstheme="minorHAnsi"/>
              </w:rPr>
            </w:pPr>
            <w:r w:rsidRPr="00790FBC">
              <w:rPr>
                <w:rFonts w:cstheme="minorHAnsi"/>
              </w:rPr>
              <w:t xml:space="preserve">Gyakorlatias szövegek: meghívó, utasítás, vásárlási lista stb. </w:t>
            </w:r>
          </w:p>
          <w:p w:rsidR="00954341" w:rsidRPr="00790FBC" w:rsidRDefault="00954341" w:rsidP="00954341">
            <w:pPr>
              <w:autoSpaceDE w:val="0"/>
              <w:autoSpaceDN w:val="0"/>
              <w:adjustRightInd w:val="0"/>
              <w:rPr>
                <w:rFonts w:cstheme="minorHAnsi"/>
              </w:rPr>
            </w:pPr>
            <w:r w:rsidRPr="00790FBC">
              <w:rPr>
                <w:rFonts w:cstheme="minorHAnsi"/>
              </w:rPr>
              <w:t xml:space="preserve">Nemlineáris szövegek: táblázat, órarend, képregény, belépőjegy stb. </w:t>
            </w:r>
          </w:p>
          <w:p w:rsidR="00954341" w:rsidRPr="00790FBC" w:rsidRDefault="00954341" w:rsidP="00954341">
            <w:pPr>
              <w:autoSpaceDE w:val="0"/>
              <w:autoSpaceDN w:val="0"/>
              <w:adjustRightInd w:val="0"/>
              <w:rPr>
                <w:rFonts w:cstheme="minorHAnsi"/>
              </w:rPr>
            </w:pPr>
            <w:r w:rsidRPr="00790FBC">
              <w:rPr>
                <w:rFonts w:cstheme="minorHAnsi"/>
              </w:rPr>
              <w:t>Ismeretterjesztő szövegek:</w:t>
            </w:r>
          </w:p>
          <w:p w:rsidR="00954341" w:rsidRPr="00790FBC" w:rsidRDefault="00954341" w:rsidP="00954341">
            <w:pPr>
              <w:autoSpaceDE w:val="0"/>
              <w:autoSpaceDN w:val="0"/>
              <w:adjustRightInd w:val="0"/>
              <w:rPr>
                <w:rFonts w:cstheme="minorHAnsi"/>
                <w:i/>
              </w:rPr>
            </w:pPr>
            <w:r w:rsidRPr="00790FBC">
              <w:rPr>
                <w:rFonts w:cstheme="minorHAnsi"/>
              </w:rPr>
              <w:t>1. Mérei Ferenc - V. Binét Ágne</w:t>
            </w:r>
            <w:r w:rsidRPr="00790FBC">
              <w:rPr>
                <w:rFonts w:cstheme="minorHAnsi"/>
                <w:color w:val="00B050"/>
              </w:rPr>
              <w:t>s</w:t>
            </w:r>
            <w:r w:rsidRPr="00790FBC">
              <w:rPr>
                <w:rFonts w:cstheme="minorHAnsi"/>
              </w:rPr>
              <w:t xml:space="preserve">: </w:t>
            </w:r>
            <w:r w:rsidRPr="00790FBC">
              <w:rPr>
                <w:rFonts w:cstheme="minorHAnsi"/>
                <w:i/>
              </w:rPr>
              <w:t>Ablak – zsiráf</w:t>
            </w:r>
            <w:r w:rsidRPr="00790FBC">
              <w:rPr>
                <w:rFonts w:cstheme="minorHAnsi"/>
              </w:rPr>
              <w:t>(gyermekenciklopédia);</w:t>
            </w:r>
          </w:p>
          <w:p w:rsidR="00954341" w:rsidRPr="00790FBC" w:rsidRDefault="00954341" w:rsidP="00954341">
            <w:pPr>
              <w:autoSpaceDE w:val="0"/>
              <w:autoSpaceDN w:val="0"/>
              <w:adjustRightInd w:val="0"/>
              <w:rPr>
                <w:rFonts w:cstheme="minorHAnsi"/>
              </w:rPr>
            </w:pPr>
            <w:r w:rsidRPr="00790FBC">
              <w:rPr>
                <w:rFonts w:cstheme="minorHAnsi"/>
              </w:rPr>
              <w:t>2. Аz illedelmes viselkedés szabályai (illemtan).</w:t>
            </w:r>
          </w:p>
          <w:p w:rsidR="00954341" w:rsidRPr="00790FBC" w:rsidRDefault="00954341" w:rsidP="00954341">
            <w:pPr>
              <w:pBdr>
                <w:top w:val="single" w:sz="4" w:space="1" w:color="auto"/>
              </w:pBdr>
              <w:autoSpaceDE w:val="0"/>
              <w:autoSpaceDN w:val="0"/>
              <w:adjustRightInd w:val="0"/>
              <w:rPr>
                <w:rFonts w:cstheme="minorHAnsi"/>
              </w:rPr>
            </w:pPr>
          </w:p>
        </w:tc>
      </w:tr>
    </w:tbl>
    <w:p w:rsidR="00DF3DF3" w:rsidRPr="00790FBC" w:rsidRDefault="00DF3DF3" w:rsidP="00954341">
      <w:pPr>
        <w:rPr>
          <w:rFonts w:cstheme="minorHAnsi"/>
        </w:rPr>
        <w:sectPr w:rsidR="00DF3DF3" w:rsidRPr="00790FBC" w:rsidSect="00053CED">
          <w:pgSz w:w="12240" w:h="15840"/>
          <w:pgMar w:top="1440" w:right="1440" w:bottom="1440" w:left="1440" w:header="708" w:footer="708" w:gutter="0"/>
          <w:cols w:space="708"/>
          <w:docGrid w:linePitch="360"/>
        </w:sect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954341" w:rsidRPr="00790FBC" w:rsidTr="00DF3DF3">
        <w:trPr>
          <w:trHeight w:val="388"/>
        </w:trPr>
        <w:tc>
          <w:tcPr>
            <w:tcW w:w="13291" w:type="dxa"/>
            <w:gridSpan w:val="2"/>
            <w:tcBorders>
              <w:top w:val="single" w:sz="12" w:space="0" w:color="auto"/>
              <w:left w:val="single" w:sz="12" w:space="0" w:color="auto"/>
              <w:bottom w:val="single" w:sz="12" w:space="0" w:color="auto"/>
              <w:right w:val="single" w:sz="12" w:space="0" w:color="auto"/>
            </w:tcBorders>
            <w:shd w:val="clear" w:color="auto" w:fill="F2DBDB"/>
            <w:hideMark/>
          </w:tcPr>
          <w:p w:rsidR="00954341" w:rsidRPr="00790FBC" w:rsidRDefault="00954341" w:rsidP="00954341">
            <w:pPr>
              <w:pStyle w:val="NoSpacing"/>
              <w:jc w:val="center"/>
              <w:rPr>
                <w:rFonts w:asciiTheme="minorHAnsi" w:hAnsiTheme="minorHAnsi" w:cstheme="minorHAnsi"/>
                <w:b/>
              </w:rPr>
            </w:pPr>
            <w:r w:rsidRPr="00790FBC">
              <w:rPr>
                <w:rFonts w:asciiTheme="minorHAnsi" w:hAnsiTheme="minorHAnsi" w:cstheme="minorHAnsi"/>
                <w:b/>
              </w:rPr>
              <w:lastRenderedPageBreak/>
              <w:t>TANTÁRGYKÖZI KOMPETENCIÁK</w:t>
            </w: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1. Adatokkal és az információkkal való munka kompetenciái</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Tudja, hogy a történések megértéséhez és a megfelelő döntések meghozatalához szükség van hiteles és megbízható adatokra.</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Osztályozni tudja a kapott adatokat forrásuk szerint (rangsorolja), hogy megállapítsa megbízhatóságukat és rátaláljon a különböző hibák forrásaira, okaira.</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Az adatok táblázatos és grafikai bemutatását alkalmazni tudja, és az ilyeneket megérti és használja.</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Az adatok feldolgozására, prezentációjára és azok tárolására informatikai technológiát használ.</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Ismeri a különbséget az adatok és azok értelmezése között. Tudja, hogy azonos adatokat más szövegkörnyezetben másképpen értelmezhetnek, és az értelmezés lehet elfogult.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Érti a különbséget a nyilvános és a személyes adatok között. Tudja, milyen adatokra számíthat különböző intézményektől. Ismeri a személyes adatokkal való bánásmód alapvető szabályait.</w:t>
            </w:r>
          </w:p>
          <w:p w:rsidR="00954341" w:rsidRPr="00790FBC" w:rsidRDefault="00954341" w:rsidP="00954341">
            <w:pPr>
              <w:ind w:left="492"/>
              <w:rPr>
                <w:rFonts w:cstheme="minorHAnsi"/>
              </w:rPr>
            </w:pP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2. Problémamegoldás kompetenciák</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Vizsgálva bizonyos problémás helyzeteket a tanuló azonosítani tudja a helyzet jellemzőit és azok összefüggéseit.</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A tanuló megtalálja, kigondolja a problémás helyzet, különböző megoldásait.</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A tanuló összeveti a problémás helyet megoldásának különböző lehetőségeit. A megfelelő kritériumok alapján meg tudja állapítani a rossz megoldások hibáit és a lehető legjobb mellett tud dönteni.</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A tanuló előkészíti a legjobb lehetőség megvalósítását. Követi annak alkalmazását. Módosítani tudja az új ismeretek felbukkanása következtében a tervét és sikeresen meg tudja oldani a helyzetet.</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A tanuló értékeli az adott megoldást alkalmazása közben. Felismeri annak jó és rossz oldalait. Megfogalmazza az ajánlatát ilyen- vagy hasonló problémás eset jövőbeni megoldásához.</w:t>
            </w:r>
          </w:p>
          <w:p w:rsidR="00954341" w:rsidRPr="00790FBC" w:rsidRDefault="00954341" w:rsidP="00954341">
            <w:pPr>
              <w:ind w:left="492"/>
              <w:rPr>
                <w:rFonts w:cstheme="minorHAnsi"/>
              </w:rPr>
            </w:pP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3. Együttműködési kompetenciák</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Építően és kreatívan járul hozzá a csoport munkájához a közös célok összehangolása és megvalósítása érdekében.</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Hozzájárul a közös munka szabályainak lefektetéséhez és azokhoz tartja magát.</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Aktívan figyel és helyénvaló kérdéseket tesz fel tiszteletben tartva a beszéd- és az együttműködő partnereket. A vitáját indoklásokkal támasztja alá.</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A különböző álláspontok és nézetkülönbségek egybehangolásában építő szerepet játszik. Mindemellett egyenrangú tagként kezeli a csoport többi résztvevőjét.</w:t>
            </w:r>
          </w:p>
          <w:p w:rsidR="00954341" w:rsidRPr="00790FBC" w:rsidRDefault="00954341" w:rsidP="00954341">
            <w:pPr>
              <w:numPr>
                <w:ilvl w:val="0"/>
                <w:numId w:val="97"/>
              </w:numPr>
              <w:tabs>
                <w:tab w:val="num" w:pos="492"/>
              </w:tabs>
              <w:spacing w:after="0" w:line="240" w:lineRule="auto"/>
              <w:ind w:left="492" w:hanging="480"/>
              <w:rPr>
                <w:rFonts w:cstheme="minorHAnsi"/>
              </w:rPr>
            </w:pPr>
            <w:r w:rsidRPr="00790FBC">
              <w:rPr>
                <w:rFonts w:cstheme="minorHAnsi"/>
              </w:rPr>
              <w:t>Aktívan részt vesz a vállalt kötelességek megvalósításában a csoportmunkán belül. Felelősen, kitartóan és építő jelleggel.</w:t>
            </w:r>
          </w:p>
          <w:p w:rsidR="00954341" w:rsidRPr="00790FBC" w:rsidRDefault="00954341" w:rsidP="00954341">
            <w:pPr>
              <w:tabs>
                <w:tab w:val="num" w:pos="492"/>
              </w:tabs>
              <w:ind w:left="492"/>
              <w:rPr>
                <w:rFonts w:cstheme="minorHAnsi"/>
              </w:rPr>
            </w:pPr>
            <w:r w:rsidRPr="00790FBC">
              <w:rPr>
                <w:rFonts w:cstheme="minorHAnsi"/>
              </w:rPr>
              <w:t>Részt vesz a csoportmunka kritikai megítélésében és hozzájárul a csoport sikeréhez.</w:t>
            </w: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lastRenderedPageBreak/>
              <w:t>4. Digitális kompetenciák</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Telepít, beállít alapvető paramétereket és jellemző applikációkat használ a szövegek-, a vizuális tartalmak feldolgozásához és az adatbázis működtetéséhez. Ezt prezentálni tudja, hogy saját- és a közösség céljait megvalósíthassa.</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Az interneten és az adatbázisokban keresve meg tudja állapítani bizonyos információk fellelési helyét és ki tudja közülük választani a tárgyhoz tartozó fontosat, hogy feldolgozza és alkalmazza azt az egyéni és a közös célok elérése érdekében.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Szakértelemmel használja a kommunikációs applikációkat (elektronikus posta, üzenet csere, beszélgetések) a személyes és professzionális kapcsolatok ápolására, figyelem előtt tartva a biztonságot a saját- és mások érdekében.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Saját profilját megtervezi a szociális hálókon és felelősségteljesen használja azokat. Részt vesz különféle közösségekben egyéni- és közösségi céljainak megvalósításához.</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Tisztában van a világháló különböző veszélyeivel, a leggyakrabban használt IKT (Információs Kommunikációs Technológia) felületeken való részvétele közben. Tudja, a módját hogyan védheti meg önmagát és azokat, akikkel kapcsolatba lép.</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Felkészült az új IKT technológiák elfogadására- elsajátítására a saját és a közösség céljainak elérése érdekében.</w:t>
            </w:r>
          </w:p>
          <w:p w:rsidR="00954341" w:rsidRPr="00790FBC" w:rsidRDefault="00954341" w:rsidP="00954341">
            <w:pPr>
              <w:tabs>
                <w:tab w:val="num" w:pos="492"/>
              </w:tabs>
              <w:ind w:left="492"/>
              <w:rPr>
                <w:rFonts w:cstheme="minorHAnsi"/>
              </w:rPr>
            </w:pP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5. Az egészséggel való törődés kompetenciái</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Megérti a helyes táplálkozás jelentőségét és az élelmiszer feldolgozás jelentőségét az egészség megőrzése érdekében. Ismeri az élelmiszerek alapvető alkotó elemeit és azt, ami ezek minőségére kihat.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Ismeri az alapvető fertőző betegségek jellemzőit, mi váltja ki őket és a megelőzés módját.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Megérti a gyógyszerek jelentőségét, használati módját az egészség megőrzése érdekében.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Életstílust választ szem előtt tartva a választás pozitív és negatív hatásait (sportolás, vegetáriánus étrend…).</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Elsősegélyt tud nyújtani.</w:t>
            </w: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6. Az egész életen át való tanulás kompetenciái</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 tanuló meg tudja szervezni a tanulás folyamatát. Ki tudja alakítani a tanulás feltételeit, helyét és tud gazdálkodni az idővel.</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Aktívan tervezi meg a tudását. Észleli az anyag struktúráját, megkülönbözteti a fontosat a lényegtelentől, az ismertet az ismeretlentől, az odatartozót a nem odatartozótól. Össze tud foglalni és lejegyzi azt.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Hatékonyan alkalmazza a tanulási stratégiákat. Alkalmazkodik a tananyag természetéhez és a tanulás céljaihoz.</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Felismeri a különböző szövegeket, szelektálja az olvasási irányelveket és az olvasás távlati tervét (stratégiáját).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Megkülönbözteti a tényeket a magyarázattó (interpretációtól), álláspontoktól, hiedelmektől és véleményektől. Felismeri és előáll tényekkel, egy elmélettel kapcsolatban. Megkülönbözteti a bizonyítékokat erősségük szerint.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Azonosítja a nehézségeket a tanulásban, meg tudja oldani őket. Meg tudja állapítani az anyag elsajátításának szintjét.</w:t>
            </w: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lastRenderedPageBreak/>
              <w:t>7. Demokratikus társadalomban való élet kompetenciái</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Aktívan részt vesz az iskola életében, tisztelve másokat, mint önálló és egyformán értékes személyeket. Kritikusan és alaposan átgondolva vesz részt a nyitott kérdések vitájában, amelyekben érdekelt. Tiszteli a vélemények különbözőségét. Erőfeszítéseket tesz a megoldások keresésében.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Bizonyos kultúrközösségekhez való tartozását érzi. Érzi a helyi és körzeti közösséghez való tartozását, még tágabb értelemben Szerbia állampolgárai közé való tartozását illetve azokhoz a nemzetek feletti szervezetekhez való tartozását, amelyekben Szerbia jelen van.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Pozitívan kifejezésre juttatja a saját identitását. Megismertet másokat a saját kultúrájával és hagyományaival, amelyekkel azonosítja önmagát. Tiszteli mások kultúráját és hagyományait.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Saját tevékenységével az iskolában és a közösségben a tolerancia, egyenlőség és párbeszéd szellemét erősíti.</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Megérti az alapvető fogalmakat, amelyek lehetővé teszik számára az aktív, kritikus és hozzáértő részvételt a demokratikus társadalomban (demokrácia, jogállam, állampolgári jogok, emberi kisebbségi- és gyermekjogok, egyenlőség és egyenjogúság).</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 választásokon el tudja dönteni, mely politikai eszme és program hozhat legnagyobb hasznot az emberek saját és közösségi gyarapodásához.</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Ismeri a saját állampolgári szerepét, jogait és kötelességeit. ez alapján megismeri a különböző intézmények tevékenységi körét, működési elvét. Aktívan használja őket és kritikusan meg tudja ezeket ítélni.</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Támogatja a szolidaritást és részt vesz a humanitárius akciókban.</w:t>
            </w: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8. Esztétikai kompetenciák</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Pozitívan ítéli meg a kultúra és a művészet hatását a társadalomra. Tisztában van a különböző kultúrák, tudomány és a technológia egymásra gyakorolt hatásaival.</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Érzékeny az esztétikai dimenziókra a mindennapi életben. Kritikai érzéke van az esztétika használatával és a vele való visszaéléssel kapcsolatban.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Kialakult rangsorral rendelkezik a kulturális- és művészeti irányzatokkal kapcsolatban és ezt saját tapasztalatainak gazdagítására használja.</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 művészeti és kulturális alkotásokat összefüggésbe hozza az alkotások történelmi- és földrajzi helyével.</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Elemezni tudja és kritikusan ítéli meg a különböző stílusok és korok alkotásait, valamint azokat, amelyek eltérnek az uralkodó irányzatoktól.</w:t>
            </w: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9. Kommunikációs kompetenciák</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Ismeri a kommunikáció módjainak jellemzőit (szóban, írásban, közvetlen és közvetett módon pl.: telefon, internet)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Egy tartalmat világosan ki tud fejezni szóban és írásban és a helyzet követelményeihez tudja őket igazítani. Követi a stílusbeli elvárásokat, a terjedelem meghatározásait, a prezentáció célját, a hallgatóság szükségleteit.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Tiszteli a beszélgetőpartnerét, a kommunikáció tartalmára reagál és nem a partner személyére. Meghatározza a beszélgetőtárs nézőpontját. Meg tudja állapítani a tények helyénvalóságát illetve ellenvéleményt tud kialakítani.</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 xml:space="preserve">A kommunikációs helyzetben kihangsúlyozza a saját véleményét, elképzelését, érzéseit, értékeit pozitív és építő </w:t>
            </w:r>
            <w:r w:rsidRPr="00790FBC">
              <w:rPr>
                <w:rFonts w:cstheme="minorHAnsi"/>
              </w:rPr>
              <w:lastRenderedPageBreak/>
              <w:t>módon-azért, hogy elérje a célját, kiszélesítse a látásmódját a világról, más emberekről és közösségekről.</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 tanuló megfelelően és kreatív módon használja a kommunikáció nyelvét és stílusát a helyzethez igazodva tudományos-, technikai- és művészi szak esetében.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 párbeszéd kultúrájának ápolásához aktívan hozzájárul. Tiszteli a különböző nézeteket és a kommunikáció általános szabályait.</w:t>
            </w:r>
          </w:p>
          <w:p w:rsidR="00954341" w:rsidRPr="00790FBC" w:rsidRDefault="00954341" w:rsidP="00954341">
            <w:pPr>
              <w:ind w:left="492"/>
              <w:rPr>
                <w:rFonts w:cstheme="minorHAnsi"/>
              </w:rPr>
            </w:pP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lastRenderedPageBreak/>
              <w:t>10. Az ökológiai kompetenciák</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Érti az egészséges és biztonságos környezet koncepcióját az emberek életére vonatkozóan: víz, levegő, föld. Kész aktívan közreműködni ezek megóvásában.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Egyetért és kész közreműködni a természet- és a megújuló erőforrások védelmében.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Érti a jelentőségét a veszélyes anyagok helyes kezelésének és tárolásának, amely anyagok kereskedelmi forgalom által általánosan használtak.</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Fel tudja mérni bizonyos vegyi anyagok életre és ökoszisztémára gyakorolt hatását, mint amilyenek pl.: a vegyi adalékok az élelmiszerben, a gyógyszerekben, kozmetikai- és tisztító szerekben.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Ismeri a tényezőket, amelyek kihatnak a föld, levegő, víz szennyezettségére és előrelátja az ezekből származó károkat.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Érti a különböző anyagok újrahasznosításának szükségességét, mint amilyen a papír, üveg…stb.</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Belátja előnyét, ill. hátrányát egyes energiaforrások használatának.</w:t>
            </w:r>
          </w:p>
        </w:tc>
      </w:tr>
      <w:tr w:rsidR="00954341" w:rsidRPr="00790FBC" w:rsidTr="00DF3DF3">
        <w:trPr>
          <w:trHeight w:val="555"/>
        </w:trPr>
        <w:tc>
          <w:tcPr>
            <w:tcW w:w="2518"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rPr>
                <w:rFonts w:cstheme="minorHAnsi"/>
                <w:b/>
              </w:rPr>
            </w:pPr>
            <w:r w:rsidRPr="00790FBC">
              <w:rPr>
                <w:rFonts w:cstheme="minorHAnsi"/>
                <w:b/>
              </w:rPr>
              <w:t>11. Kezdeményezési és vállalkozási kompetenciák</w:t>
            </w:r>
          </w:p>
        </w:tc>
        <w:tc>
          <w:tcPr>
            <w:tcW w:w="10773" w:type="dxa"/>
            <w:tcBorders>
              <w:top w:val="single" w:sz="12" w:space="0" w:color="auto"/>
              <w:left w:val="single" w:sz="12" w:space="0" w:color="auto"/>
              <w:bottom w:val="single" w:sz="12" w:space="0" w:color="auto"/>
              <w:right w:val="single" w:sz="12" w:space="0" w:color="auto"/>
            </w:tcBorders>
            <w:hideMark/>
          </w:tcPr>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A tanuló megérti saját kezdeményezésének, érdeklődésének jelentőségét a munkaerő piac megismeréséhez (egyes munkahelyek követelményei, intézmények működése, helyezkedés a biznisz világában). Szakértelemmel rendelkező munkakereső.</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Meg tudja határozni és megfelelően be tudja mutatni saját képességeit és ügyességeit (erős oldalait). Meg tud írni egy önéletrajzot és motivációs levelet.</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Meg tudja mutatni és képviselni tudja saját elképzeléseit. hatni tud a többiekre a nyilvános beszéd gyakorlatán keresztül, tárgyalásokon és a konfliktusok megoldásakor.</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Ki tud gondolni egy projektet az általánosan elfogadott szabványoknak megfelelően és összefoglalja a projektum dokumentációját az elvárásoknak megfelelően.</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Reális és megfelelő célokat tud kitűzni. Megtervezi az erőforrásokat és irányítja őket (tudás, szakértelem, idő, pénz, technológia…).</w:t>
            </w:r>
          </w:p>
          <w:p w:rsidR="00954341" w:rsidRPr="00790FBC" w:rsidRDefault="00954341" w:rsidP="00954341">
            <w:pPr>
              <w:numPr>
                <w:ilvl w:val="0"/>
                <w:numId w:val="97"/>
              </w:numPr>
              <w:tabs>
                <w:tab w:val="clear" w:pos="360"/>
                <w:tab w:val="num" w:pos="492"/>
              </w:tabs>
              <w:spacing w:after="0" w:line="240" w:lineRule="auto"/>
              <w:ind w:left="492" w:hanging="480"/>
              <w:rPr>
                <w:rFonts w:cstheme="minorHAnsi"/>
              </w:rPr>
            </w:pPr>
            <w:r w:rsidRPr="00790FBC">
              <w:rPr>
                <w:rFonts w:cstheme="minorHAnsi"/>
              </w:rPr>
              <w:t>Tud kommunikálni a munkaadókkal; tud tárgyalni; kész elvégezni a gyakorlati dolgokat és tiszteletben tartja a határidőket.</w:t>
            </w:r>
          </w:p>
        </w:tc>
      </w:tr>
    </w:tbl>
    <w:p w:rsidR="00DF3DF3" w:rsidRPr="00790FBC" w:rsidRDefault="00DF3DF3" w:rsidP="00954341">
      <w:pPr>
        <w:rPr>
          <w:rFonts w:cstheme="minorHAnsi"/>
          <w:b/>
          <w:u w:val="single"/>
        </w:rPr>
        <w:sectPr w:rsidR="00DF3DF3" w:rsidRPr="00790FBC" w:rsidSect="00053CED">
          <w:pgSz w:w="15840" w:h="12240" w:orient="landscape"/>
          <w:pgMar w:top="1440" w:right="1440" w:bottom="1440" w:left="1440" w:header="708" w:footer="708" w:gutter="0"/>
          <w:cols w:space="708"/>
          <w:docGrid w:linePitch="360"/>
        </w:sectPr>
      </w:pPr>
    </w:p>
    <w:p w:rsidR="00954341" w:rsidRPr="00790FBC" w:rsidRDefault="00954341" w:rsidP="00954341">
      <w:pPr>
        <w:rPr>
          <w:rFonts w:eastAsia="Times New Roman" w:cstheme="minorHAnsi"/>
          <w:b/>
        </w:rPr>
      </w:pPr>
      <w:r w:rsidRPr="00790FBC">
        <w:rPr>
          <w:rFonts w:eastAsia="Times New Roman" w:cstheme="minorHAnsi"/>
          <w:b/>
        </w:rPr>
        <w:lastRenderedPageBreak/>
        <w:t>ГЛОБАЛНИ ПЛАН РАДА НАСТАВНИКА ЗА ШКОЛСКУ 2021. /2022. ГОДИНУ (АП ВОЈВОДИНА)</w:t>
      </w:r>
    </w:p>
    <w:p w:rsidR="00954341" w:rsidRPr="00790FBC" w:rsidRDefault="00954341" w:rsidP="00954341">
      <w:pPr>
        <w:rPr>
          <w:rFonts w:eastAsia="Times New Roman" w:cstheme="minorHAnsi"/>
        </w:rPr>
      </w:pPr>
      <w:r w:rsidRPr="00790FBC">
        <w:rPr>
          <w:rFonts w:eastAsia="Times New Roman" w:cstheme="minorHAnsi"/>
        </w:rPr>
        <w:t>ПРЕДМЕТ: Свет око нас</w:t>
      </w:r>
    </w:p>
    <w:p w:rsidR="00954341" w:rsidRPr="00790FBC" w:rsidRDefault="00954341" w:rsidP="00954341">
      <w:pPr>
        <w:rPr>
          <w:rFonts w:eastAsia="Times New Roman" w:cstheme="minorHAnsi"/>
        </w:rPr>
      </w:pPr>
      <w:r w:rsidRPr="00790FBC">
        <w:rPr>
          <w:rFonts w:eastAsia="Times New Roman" w:cstheme="minorHAnsi"/>
        </w:rPr>
        <w:t>РАЗРЕД: први</w:t>
      </w:r>
    </w:p>
    <w:p w:rsidR="00954341" w:rsidRPr="00790FBC" w:rsidRDefault="00954341" w:rsidP="00954341">
      <w:pPr>
        <w:rPr>
          <w:rFonts w:eastAsia="Times New Roman" w:cstheme="minorHAnsi"/>
        </w:rPr>
      </w:pPr>
      <w:r w:rsidRPr="00790FBC">
        <w:rPr>
          <w:rFonts w:eastAsia="Times New Roman" w:cstheme="minorHAnsi"/>
        </w:rPr>
        <w:t>НАСТАВНИК:Гонцлик Етелка, Чорба Бошњак Марта, Шаркањ Јожеф, Чеке Мелинда,Никичић Силвиа</w:t>
      </w:r>
    </w:p>
    <w:p w:rsidR="00954341" w:rsidRPr="00790FBC" w:rsidRDefault="00954341" w:rsidP="00954341">
      <w:pPr>
        <w:rPr>
          <w:rFonts w:eastAsia="Times New Roman" w:cstheme="minorHAnsi"/>
        </w:rPr>
      </w:pP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3045"/>
        <w:gridCol w:w="717"/>
        <w:gridCol w:w="9"/>
        <w:gridCol w:w="726"/>
        <w:gridCol w:w="721"/>
        <w:gridCol w:w="10"/>
        <w:gridCol w:w="735"/>
        <w:gridCol w:w="721"/>
        <w:gridCol w:w="6"/>
        <w:gridCol w:w="721"/>
        <w:gridCol w:w="740"/>
        <w:gridCol w:w="730"/>
        <w:gridCol w:w="6"/>
        <w:gridCol w:w="720"/>
        <w:gridCol w:w="742"/>
        <w:gridCol w:w="1092"/>
        <w:gridCol w:w="1007"/>
        <w:gridCol w:w="930"/>
      </w:tblGrid>
      <w:tr w:rsidR="00954341" w:rsidRPr="00790FBC" w:rsidTr="00954341">
        <w:trPr>
          <w:trHeight w:val="368"/>
        </w:trPr>
        <w:tc>
          <w:tcPr>
            <w:tcW w:w="3566" w:type="dxa"/>
            <w:gridSpan w:val="2"/>
            <w:vMerge w:val="restart"/>
            <w:shd w:val="clear" w:color="auto" w:fill="auto"/>
            <w:vAlign w:val="center"/>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ОБЛАСТ / ТЕМА / МОДУЛ</w:t>
            </w:r>
          </w:p>
          <w:p w:rsidR="00954341" w:rsidRPr="00790FBC" w:rsidRDefault="00954341" w:rsidP="00954341">
            <w:pPr>
              <w:spacing w:after="0" w:line="240" w:lineRule="auto"/>
              <w:jc w:val="center"/>
              <w:rPr>
                <w:rFonts w:eastAsia="Times New Roman" w:cstheme="minorHAnsi"/>
              </w:rPr>
            </w:pPr>
          </w:p>
        </w:tc>
        <w:tc>
          <w:tcPr>
            <w:tcW w:w="7304" w:type="dxa"/>
            <w:gridSpan w:val="14"/>
            <w:tcBorders>
              <w:bottom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МЕСЕЦ</w:t>
            </w:r>
          </w:p>
        </w:tc>
        <w:tc>
          <w:tcPr>
            <w:tcW w:w="1092" w:type="dxa"/>
            <w:vMerge w:val="restart"/>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ОБРАДА</w:t>
            </w:r>
          </w:p>
        </w:tc>
        <w:tc>
          <w:tcPr>
            <w:tcW w:w="1007" w:type="dxa"/>
            <w:vMerge w:val="restart"/>
            <w:shd w:val="clear" w:color="auto" w:fill="auto"/>
          </w:tcPr>
          <w:p w:rsidR="00954341" w:rsidRPr="00790FBC" w:rsidRDefault="00954341" w:rsidP="00954341">
            <w:pPr>
              <w:spacing w:after="0" w:line="240" w:lineRule="auto"/>
              <w:ind w:hanging="79"/>
              <w:jc w:val="center"/>
              <w:rPr>
                <w:rFonts w:eastAsia="Times New Roman" w:cstheme="minorHAnsi"/>
              </w:rPr>
            </w:pPr>
            <w:r w:rsidRPr="00790FBC">
              <w:rPr>
                <w:rFonts w:eastAsia="Times New Roman" w:cstheme="minorHAnsi"/>
              </w:rPr>
              <w:t>УТВРЂИ</w:t>
            </w: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ВАЊЕ</w:t>
            </w:r>
          </w:p>
        </w:tc>
        <w:tc>
          <w:tcPr>
            <w:tcW w:w="930" w:type="dxa"/>
            <w:vMerge w:val="restart"/>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СВЕГА</w:t>
            </w:r>
          </w:p>
        </w:tc>
      </w:tr>
      <w:tr w:rsidR="00954341" w:rsidRPr="00790FBC" w:rsidTr="00954341">
        <w:trPr>
          <w:trHeight w:val="419"/>
        </w:trPr>
        <w:tc>
          <w:tcPr>
            <w:tcW w:w="3566" w:type="dxa"/>
            <w:gridSpan w:val="2"/>
            <w:vMerge/>
            <w:shd w:val="clear" w:color="auto" w:fill="auto"/>
          </w:tcPr>
          <w:p w:rsidR="00954341" w:rsidRPr="00790FBC" w:rsidRDefault="00954341" w:rsidP="00954341">
            <w:pPr>
              <w:spacing w:after="0" w:line="240" w:lineRule="auto"/>
              <w:jc w:val="center"/>
              <w:rPr>
                <w:rFonts w:eastAsia="Times New Roman" w:cstheme="minorHAnsi"/>
              </w:rPr>
            </w:pPr>
          </w:p>
        </w:tc>
        <w:tc>
          <w:tcPr>
            <w:tcW w:w="717" w:type="dxa"/>
            <w:tcBorders>
              <w:top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IX</w:t>
            </w:r>
          </w:p>
        </w:tc>
        <w:tc>
          <w:tcPr>
            <w:tcW w:w="735" w:type="dxa"/>
            <w:gridSpan w:val="2"/>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X</w:t>
            </w:r>
          </w:p>
        </w:tc>
        <w:tc>
          <w:tcPr>
            <w:tcW w:w="721" w:type="dxa"/>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XI</w:t>
            </w:r>
          </w:p>
        </w:tc>
        <w:tc>
          <w:tcPr>
            <w:tcW w:w="745" w:type="dxa"/>
            <w:gridSpan w:val="2"/>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XII</w:t>
            </w:r>
          </w:p>
        </w:tc>
        <w:tc>
          <w:tcPr>
            <w:tcW w:w="727" w:type="dxa"/>
            <w:gridSpan w:val="2"/>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I</w:t>
            </w:r>
          </w:p>
        </w:tc>
        <w:tc>
          <w:tcPr>
            <w:tcW w:w="721" w:type="dxa"/>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II</w:t>
            </w:r>
          </w:p>
        </w:tc>
        <w:tc>
          <w:tcPr>
            <w:tcW w:w="740" w:type="dxa"/>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III</w:t>
            </w:r>
          </w:p>
        </w:tc>
        <w:tc>
          <w:tcPr>
            <w:tcW w:w="736" w:type="dxa"/>
            <w:gridSpan w:val="2"/>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IV</w:t>
            </w:r>
          </w:p>
        </w:tc>
        <w:tc>
          <w:tcPr>
            <w:tcW w:w="720" w:type="dxa"/>
            <w:tcBorders>
              <w:top w:val="single" w:sz="4" w:space="0" w:color="auto"/>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V</w:t>
            </w:r>
          </w:p>
        </w:tc>
        <w:tc>
          <w:tcPr>
            <w:tcW w:w="742" w:type="dxa"/>
            <w:tcBorders>
              <w:top w:val="single" w:sz="4" w:space="0" w:color="auto"/>
              <w:lef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VI</w:t>
            </w:r>
          </w:p>
        </w:tc>
        <w:tc>
          <w:tcPr>
            <w:tcW w:w="1092" w:type="dxa"/>
            <w:vMerge/>
            <w:shd w:val="clear" w:color="auto" w:fill="auto"/>
          </w:tcPr>
          <w:p w:rsidR="00954341" w:rsidRPr="00790FBC" w:rsidRDefault="00954341" w:rsidP="00954341">
            <w:pPr>
              <w:spacing w:after="0" w:line="240" w:lineRule="auto"/>
              <w:jc w:val="center"/>
              <w:rPr>
                <w:rFonts w:eastAsia="Times New Roman" w:cstheme="minorHAnsi"/>
              </w:rPr>
            </w:pPr>
          </w:p>
        </w:tc>
        <w:tc>
          <w:tcPr>
            <w:tcW w:w="1007" w:type="dxa"/>
            <w:vMerge/>
            <w:shd w:val="clear" w:color="auto" w:fill="auto"/>
          </w:tcPr>
          <w:p w:rsidR="00954341" w:rsidRPr="00790FBC" w:rsidRDefault="00954341" w:rsidP="00954341">
            <w:pPr>
              <w:spacing w:after="0" w:line="240" w:lineRule="auto"/>
              <w:jc w:val="center"/>
              <w:rPr>
                <w:rFonts w:eastAsia="Times New Roman" w:cstheme="minorHAnsi"/>
              </w:rPr>
            </w:pPr>
          </w:p>
        </w:tc>
        <w:tc>
          <w:tcPr>
            <w:tcW w:w="930" w:type="dxa"/>
            <w:vMerge/>
            <w:shd w:val="clear" w:color="auto" w:fill="auto"/>
          </w:tcPr>
          <w:p w:rsidR="00954341" w:rsidRPr="00790FBC" w:rsidRDefault="00954341" w:rsidP="00954341">
            <w:pPr>
              <w:spacing w:after="0" w:line="240" w:lineRule="auto"/>
              <w:jc w:val="center"/>
              <w:rPr>
                <w:rFonts w:eastAsia="Times New Roman" w:cstheme="minorHAnsi"/>
              </w:rPr>
            </w:pPr>
          </w:p>
        </w:tc>
      </w:tr>
      <w:tr w:rsidR="00954341" w:rsidRPr="00790FBC" w:rsidTr="00954341">
        <w:tc>
          <w:tcPr>
            <w:tcW w:w="521"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1.</w:t>
            </w:r>
          </w:p>
          <w:p w:rsidR="00954341" w:rsidRPr="00790FBC" w:rsidRDefault="00954341" w:rsidP="00954341">
            <w:pPr>
              <w:spacing w:after="0" w:line="240" w:lineRule="auto"/>
              <w:jc w:val="center"/>
              <w:rPr>
                <w:rFonts w:eastAsia="Times New Roman" w:cstheme="minorHAnsi"/>
              </w:rPr>
            </w:pPr>
          </w:p>
        </w:tc>
        <w:tc>
          <w:tcPr>
            <w:tcW w:w="304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ЈА И ДРУГИ</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9</w:t>
            </w:r>
          </w:p>
        </w:tc>
        <w:tc>
          <w:tcPr>
            <w:tcW w:w="726"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9</w:t>
            </w:r>
          </w:p>
        </w:tc>
        <w:tc>
          <w:tcPr>
            <w:tcW w:w="731"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5" w:type="dxa"/>
            <w:tcBorders>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1" w:type="dxa"/>
            <w:tcBorders>
              <w:left w:val="single" w:sz="4" w:space="0" w:color="auto"/>
              <w:righ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7" w:type="dxa"/>
            <w:gridSpan w:val="2"/>
            <w:tcBorders>
              <w:left w:val="single" w:sz="4" w:space="0" w:color="auto"/>
            </w:tcBorders>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4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4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109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13</w:t>
            </w:r>
          </w:p>
        </w:tc>
        <w:tc>
          <w:tcPr>
            <w:tcW w:w="1007"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color w:val="FF0000"/>
              </w:rPr>
              <w:t>4</w:t>
            </w:r>
            <w:r w:rsidRPr="00790FBC">
              <w:rPr>
                <w:rFonts w:eastAsia="Times New Roman" w:cstheme="minorHAnsi"/>
              </w:rPr>
              <w:t>+</w:t>
            </w:r>
            <w:r w:rsidRPr="00790FBC">
              <w:rPr>
                <w:rFonts w:eastAsia="Times New Roman" w:cstheme="minorHAnsi"/>
                <w:color w:val="5B9BD5"/>
              </w:rPr>
              <w:t>1</w:t>
            </w:r>
          </w:p>
        </w:tc>
        <w:tc>
          <w:tcPr>
            <w:tcW w:w="9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18</w:t>
            </w:r>
          </w:p>
        </w:tc>
      </w:tr>
      <w:tr w:rsidR="00954341" w:rsidRPr="00790FBC" w:rsidTr="00954341">
        <w:tc>
          <w:tcPr>
            <w:tcW w:w="521"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rPr>
                <w:rFonts w:eastAsia="Times New Roman" w:cstheme="minorHAnsi"/>
              </w:rPr>
            </w:pPr>
            <w:r w:rsidRPr="00790FBC">
              <w:rPr>
                <w:rFonts w:eastAsia="Times New Roman" w:cstheme="minorHAnsi"/>
              </w:rPr>
              <w:t>2.</w:t>
            </w:r>
          </w:p>
          <w:p w:rsidR="00954341" w:rsidRPr="00790FBC" w:rsidRDefault="00954341" w:rsidP="00954341">
            <w:pPr>
              <w:spacing w:after="0" w:line="240" w:lineRule="auto"/>
              <w:jc w:val="center"/>
              <w:rPr>
                <w:rFonts w:eastAsia="Times New Roman" w:cstheme="minorHAnsi"/>
              </w:rPr>
            </w:pPr>
          </w:p>
        </w:tc>
        <w:tc>
          <w:tcPr>
            <w:tcW w:w="304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РАЗНОВРСНОСТ ПРИРОДЕ</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6"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1"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7</w:t>
            </w:r>
          </w:p>
        </w:tc>
        <w:tc>
          <w:tcPr>
            <w:tcW w:w="73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7</w:t>
            </w:r>
          </w:p>
        </w:tc>
        <w:tc>
          <w:tcPr>
            <w:tcW w:w="721"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5</w:t>
            </w:r>
          </w:p>
        </w:tc>
        <w:tc>
          <w:tcPr>
            <w:tcW w:w="727"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8</w:t>
            </w:r>
          </w:p>
        </w:tc>
        <w:tc>
          <w:tcPr>
            <w:tcW w:w="74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8</w:t>
            </w:r>
          </w:p>
        </w:tc>
        <w:tc>
          <w:tcPr>
            <w:tcW w:w="7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3</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4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109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21</w:t>
            </w:r>
          </w:p>
        </w:tc>
        <w:tc>
          <w:tcPr>
            <w:tcW w:w="1007"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color w:val="FF0000"/>
              </w:rPr>
              <w:t>14</w:t>
            </w:r>
            <w:r w:rsidRPr="00790FBC">
              <w:rPr>
                <w:rFonts w:eastAsia="Times New Roman" w:cstheme="minorHAnsi"/>
              </w:rPr>
              <w:t>+</w:t>
            </w:r>
            <w:r w:rsidRPr="00790FBC">
              <w:rPr>
                <w:rFonts w:eastAsia="Times New Roman" w:cstheme="minorHAnsi"/>
                <w:color w:val="5B9BD5"/>
              </w:rPr>
              <w:t>3</w:t>
            </w:r>
          </w:p>
        </w:tc>
        <w:tc>
          <w:tcPr>
            <w:tcW w:w="9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38</w:t>
            </w:r>
          </w:p>
        </w:tc>
      </w:tr>
      <w:tr w:rsidR="00954341" w:rsidRPr="00790FBC" w:rsidTr="00954341">
        <w:tc>
          <w:tcPr>
            <w:tcW w:w="521"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3.</w:t>
            </w:r>
          </w:p>
          <w:p w:rsidR="00954341" w:rsidRPr="00790FBC" w:rsidRDefault="00954341" w:rsidP="00954341">
            <w:pPr>
              <w:spacing w:after="0" w:line="240" w:lineRule="auto"/>
              <w:jc w:val="center"/>
              <w:rPr>
                <w:rFonts w:eastAsia="Times New Roman" w:cstheme="minorHAnsi"/>
              </w:rPr>
            </w:pPr>
          </w:p>
        </w:tc>
        <w:tc>
          <w:tcPr>
            <w:tcW w:w="304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ЧОВЕК СТВАРА</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6"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1"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1"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7"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4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3</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3</w:t>
            </w:r>
          </w:p>
        </w:tc>
        <w:tc>
          <w:tcPr>
            <w:tcW w:w="74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109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3</w:t>
            </w:r>
          </w:p>
        </w:tc>
        <w:tc>
          <w:tcPr>
            <w:tcW w:w="1007"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color w:val="FF0000"/>
              </w:rPr>
              <w:t>2</w:t>
            </w:r>
            <w:r w:rsidRPr="00790FBC">
              <w:rPr>
                <w:rFonts w:eastAsia="Times New Roman" w:cstheme="minorHAnsi"/>
              </w:rPr>
              <w:t>+</w:t>
            </w:r>
            <w:r w:rsidRPr="00790FBC">
              <w:rPr>
                <w:rFonts w:eastAsia="Times New Roman" w:cstheme="minorHAnsi"/>
                <w:color w:val="5B9BD5"/>
              </w:rPr>
              <w:t>1</w:t>
            </w:r>
          </w:p>
        </w:tc>
        <w:tc>
          <w:tcPr>
            <w:tcW w:w="9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6</w:t>
            </w:r>
          </w:p>
          <w:p w:rsidR="00954341" w:rsidRPr="00790FBC" w:rsidRDefault="00954341" w:rsidP="00954341">
            <w:pPr>
              <w:spacing w:after="0" w:line="240" w:lineRule="auto"/>
              <w:rPr>
                <w:rFonts w:eastAsia="Times New Roman" w:cstheme="minorHAnsi"/>
              </w:rPr>
            </w:pPr>
          </w:p>
        </w:tc>
      </w:tr>
      <w:tr w:rsidR="00954341" w:rsidRPr="00790FBC" w:rsidTr="00954341">
        <w:tc>
          <w:tcPr>
            <w:tcW w:w="521"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4.</w:t>
            </w:r>
          </w:p>
          <w:p w:rsidR="00954341" w:rsidRPr="00790FBC" w:rsidRDefault="00954341" w:rsidP="00954341">
            <w:pPr>
              <w:spacing w:after="0" w:line="240" w:lineRule="auto"/>
              <w:jc w:val="center"/>
              <w:rPr>
                <w:rFonts w:eastAsia="Times New Roman" w:cstheme="minorHAnsi"/>
              </w:rPr>
            </w:pPr>
          </w:p>
        </w:tc>
        <w:tc>
          <w:tcPr>
            <w:tcW w:w="304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СНАЛАЖЕЊЕ У ПРОСТОРУ И ВРЕМЕНУ</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6"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1"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1"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7"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4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5</w:t>
            </w:r>
          </w:p>
        </w:tc>
        <w:tc>
          <w:tcPr>
            <w:tcW w:w="74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5</w:t>
            </w:r>
          </w:p>
        </w:tc>
        <w:tc>
          <w:tcPr>
            <w:tcW w:w="109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4</w:t>
            </w:r>
          </w:p>
        </w:tc>
        <w:tc>
          <w:tcPr>
            <w:tcW w:w="1007"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color w:val="FF0000"/>
              </w:rPr>
              <w:t>4</w:t>
            </w:r>
            <w:r w:rsidRPr="00790FBC">
              <w:rPr>
                <w:rFonts w:eastAsia="Times New Roman" w:cstheme="minorHAnsi"/>
              </w:rPr>
              <w:t>+</w:t>
            </w:r>
            <w:r w:rsidRPr="00790FBC">
              <w:rPr>
                <w:rFonts w:eastAsia="Times New Roman" w:cstheme="minorHAnsi"/>
                <w:color w:val="5B9BD5"/>
              </w:rPr>
              <w:t>2</w:t>
            </w:r>
          </w:p>
        </w:tc>
        <w:tc>
          <w:tcPr>
            <w:tcW w:w="9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10</w:t>
            </w:r>
          </w:p>
        </w:tc>
      </w:tr>
      <w:tr w:rsidR="00954341" w:rsidRPr="00790FBC" w:rsidTr="00954341">
        <w:tc>
          <w:tcPr>
            <w:tcW w:w="3566" w:type="dxa"/>
            <w:gridSpan w:val="2"/>
            <w:shd w:val="clear" w:color="auto" w:fill="auto"/>
          </w:tcPr>
          <w:p w:rsidR="00954341" w:rsidRPr="00790FBC" w:rsidRDefault="00954341" w:rsidP="00954341">
            <w:pPr>
              <w:spacing w:after="0" w:line="240" w:lineRule="auto"/>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УКУПНО</w:t>
            </w:r>
          </w:p>
          <w:p w:rsidR="00954341" w:rsidRPr="00790FBC" w:rsidRDefault="00954341" w:rsidP="00954341">
            <w:pPr>
              <w:spacing w:after="0" w:line="240" w:lineRule="auto"/>
              <w:jc w:val="center"/>
              <w:rPr>
                <w:rFonts w:eastAsia="Times New Roman" w:cstheme="minorHAnsi"/>
              </w:rPr>
            </w:pP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9</w:t>
            </w:r>
          </w:p>
        </w:tc>
        <w:tc>
          <w:tcPr>
            <w:tcW w:w="726"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9</w:t>
            </w:r>
          </w:p>
        </w:tc>
        <w:tc>
          <w:tcPr>
            <w:tcW w:w="731"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7</w:t>
            </w:r>
          </w:p>
        </w:tc>
        <w:tc>
          <w:tcPr>
            <w:tcW w:w="735"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7</w:t>
            </w:r>
          </w:p>
        </w:tc>
        <w:tc>
          <w:tcPr>
            <w:tcW w:w="721"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5</w:t>
            </w:r>
          </w:p>
        </w:tc>
        <w:tc>
          <w:tcPr>
            <w:tcW w:w="727"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8</w:t>
            </w:r>
          </w:p>
        </w:tc>
        <w:tc>
          <w:tcPr>
            <w:tcW w:w="74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8</w:t>
            </w:r>
          </w:p>
        </w:tc>
        <w:tc>
          <w:tcPr>
            <w:tcW w:w="7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6</w:t>
            </w:r>
          </w:p>
        </w:tc>
        <w:tc>
          <w:tcPr>
            <w:tcW w:w="726" w:type="dxa"/>
            <w:gridSpan w:val="2"/>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8</w:t>
            </w:r>
          </w:p>
        </w:tc>
        <w:tc>
          <w:tcPr>
            <w:tcW w:w="74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5</w:t>
            </w:r>
          </w:p>
        </w:tc>
        <w:tc>
          <w:tcPr>
            <w:tcW w:w="1092"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41</w:t>
            </w:r>
          </w:p>
        </w:tc>
        <w:tc>
          <w:tcPr>
            <w:tcW w:w="1007"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color w:val="FF0000"/>
              </w:rPr>
              <w:t>24</w:t>
            </w:r>
            <w:r w:rsidRPr="00790FBC">
              <w:rPr>
                <w:rFonts w:eastAsia="Times New Roman" w:cstheme="minorHAnsi"/>
              </w:rPr>
              <w:t>+</w:t>
            </w:r>
            <w:r w:rsidRPr="00790FBC">
              <w:rPr>
                <w:rFonts w:eastAsia="Times New Roman" w:cstheme="minorHAnsi"/>
                <w:color w:val="5B9BD5"/>
              </w:rPr>
              <w:t>7</w:t>
            </w:r>
          </w:p>
        </w:tc>
        <w:tc>
          <w:tcPr>
            <w:tcW w:w="930" w:type="dxa"/>
            <w:shd w:val="clear" w:color="auto" w:fill="auto"/>
          </w:tcPr>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72</w:t>
            </w:r>
          </w:p>
        </w:tc>
      </w:tr>
    </w:tbl>
    <w:p w:rsidR="00DF3DF3" w:rsidRPr="00790FBC" w:rsidRDefault="00DF3DF3" w:rsidP="00954341">
      <w:pPr>
        <w:spacing w:after="160" w:line="259" w:lineRule="auto"/>
        <w:rPr>
          <w:rFonts w:eastAsia="Calibri" w:cstheme="minorHAnsi"/>
          <w:sz w:val="24"/>
          <w:szCs w:val="24"/>
        </w:rPr>
        <w:sectPr w:rsidR="00DF3DF3" w:rsidRPr="00790FBC" w:rsidSect="00053CED">
          <w:pgSz w:w="15840" w:h="12240" w:orient="landscape"/>
          <w:pgMar w:top="1440" w:right="1440" w:bottom="1440" w:left="1440" w:header="708" w:footer="708" w:gutter="0"/>
          <w:cols w:space="708"/>
          <w:docGrid w:linePitch="360"/>
        </w:sectPr>
      </w:pPr>
    </w:p>
    <w:p w:rsidR="00954341" w:rsidRPr="00790FBC" w:rsidRDefault="00954341" w:rsidP="00954341">
      <w:pPr>
        <w:spacing w:after="160" w:line="259" w:lineRule="auto"/>
        <w:rPr>
          <w:rFonts w:eastAsia="Calibri" w:cstheme="minorHAnsi"/>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8"/>
        <w:gridCol w:w="2097"/>
        <w:gridCol w:w="2558"/>
        <w:gridCol w:w="1984"/>
        <w:gridCol w:w="2269"/>
      </w:tblGrid>
      <w:tr w:rsidR="00954341" w:rsidRPr="00790FBC" w:rsidTr="00D43BAB">
        <w:tc>
          <w:tcPr>
            <w:tcW w:w="698"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Р.БР.</w:t>
            </w:r>
          </w:p>
          <w:p w:rsidR="00954341" w:rsidRPr="00790FBC" w:rsidRDefault="00954341" w:rsidP="00954341">
            <w:pPr>
              <w:spacing w:after="0" w:line="240" w:lineRule="auto"/>
              <w:jc w:val="center"/>
              <w:rPr>
                <w:rFonts w:eastAsia="Times New Roman" w:cstheme="minorHAnsi"/>
              </w:rPr>
            </w:pPr>
          </w:p>
        </w:tc>
        <w:tc>
          <w:tcPr>
            <w:tcW w:w="2097"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ОБЛАСТ / ТЕМА / МОДУЛ</w:t>
            </w:r>
          </w:p>
          <w:p w:rsidR="00954341" w:rsidRPr="00790FBC" w:rsidRDefault="00954341" w:rsidP="00954341">
            <w:pPr>
              <w:spacing w:after="0" w:line="240" w:lineRule="auto"/>
              <w:jc w:val="center"/>
              <w:rPr>
                <w:rFonts w:eastAsia="Times New Roman" w:cstheme="minorHAnsi"/>
              </w:rPr>
            </w:pPr>
          </w:p>
        </w:tc>
        <w:tc>
          <w:tcPr>
            <w:tcW w:w="2558"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МЕЂУПРЕДМЕТНЕ КОМПЕТЕНЦИЈЕ</w:t>
            </w:r>
          </w:p>
        </w:tc>
        <w:tc>
          <w:tcPr>
            <w:tcW w:w="1984"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СТАНДАРДИ ПОСТИГНУЋА УЧЕНИКА</w:t>
            </w:r>
          </w:p>
        </w:tc>
        <w:tc>
          <w:tcPr>
            <w:tcW w:w="2269" w:type="dxa"/>
            <w:shd w:val="clear" w:color="auto" w:fill="auto"/>
          </w:tcPr>
          <w:p w:rsidR="00954341" w:rsidRPr="00790FBC" w:rsidRDefault="00954341" w:rsidP="00954341">
            <w:pPr>
              <w:spacing w:after="0" w:line="240" w:lineRule="auto"/>
              <w:jc w:val="center"/>
              <w:rPr>
                <w:rFonts w:eastAsia="Times New Roman" w:cstheme="minorHAnsi"/>
              </w:rPr>
            </w:pPr>
          </w:p>
          <w:p w:rsidR="00954341" w:rsidRPr="00790FBC" w:rsidRDefault="00954341" w:rsidP="00954341">
            <w:pPr>
              <w:spacing w:after="0" w:line="240" w:lineRule="auto"/>
              <w:jc w:val="center"/>
              <w:rPr>
                <w:rFonts w:eastAsia="Times New Roman" w:cstheme="minorHAnsi"/>
              </w:rPr>
            </w:pPr>
            <w:r w:rsidRPr="00790FBC">
              <w:rPr>
                <w:rFonts w:eastAsia="Times New Roman" w:cstheme="minorHAnsi"/>
              </w:rPr>
              <w:t>ИСХОДИ</w:t>
            </w:r>
          </w:p>
        </w:tc>
      </w:tr>
      <w:tr w:rsidR="00954341" w:rsidRPr="00790FBC" w:rsidTr="00D43BAB">
        <w:tc>
          <w:tcPr>
            <w:tcW w:w="698" w:type="dxa"/>
            <w:shd w:val="clear" w:color="auto" w:fill="auto"/>
          </w:tcPr>
          <w:p w:rsidR="00954341" w:rsidRPr="00790FBC" w:rsidRDefault="00954341" w:rsidP="00954341">
            <w:pPr>
              <w:spacing w:after="0" w:line="240" w:lineRule="auto"/>
              <w:jc w:val="center"/>
              <w:rPr>
                <w:rFonts w:eastAsia="Times New Roman" w:cstheme="minorHAnsi"/>
                <w:sz w:val="24"/>
                <w:szCs w:val="24"/>
              </w:rPr>
            </w:pPr>
          </w:p>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1.</w:t>
            </w:r>
          </w:p>
          <w:p w:rsidR="00954341" w:rsidRPr="00790FBC" w:rsidRDefault="00954341" w:rsidP="00954341">
            <w:pPr>
              <w:spacing w:after="0" w:line="240" w:lineRule="auto"/>
              <w:jc w:val="center"/>
              <w:rPr>
                <w:rFonts w:eastAsia="Times New Roman" w:cstheme="minorHAnsi"/>
                <w:sz w:val="24"/>
                <w:szCs w:val="24"/>
              </w:rPr>
            </w:pPr>
          </w:p>
        </w:tc>
        <w:tc>
          <w:tcPr>
            <w:tcW w:w="2097" w:type="dxa"/>
            <w:shd w:val="clear" w:color="auto" w:fill="auto"/>
          </w:tcPr>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ЈА И ДРУГИ</w:t>
            </w:r>
          </w:p>
        </w:tc>
        <w:tc>
          <w:tcPr>
            <w:tcW w:w="2558" w:type="dxa"/>
            <w:shd w:val="clear" w:color="auto" w:fill="auto"/>
          </w:tcPr>
          <w:p w:rsidR="00954341" w:rsidRPr="00790FBC" w:rsidRDefault="00954341" w:rsidP="00954341">
            <w:pPr>
              <w:spacing w:after="0" w:line="240" w:lineRule="auto"/>
              <w:rPr>
                <w:rFonts w:eastAsia="Times New Roman" w:cstheme="minorHAnsi"/>
                <w:sz w:val="24"/>
                <w:szCs w:val="24"/>
                <w:lang w:eastAsia="en-GB"/>
              </w:rPr>
            </w:pPr>
            <w:r w:rsidRPr="00790FBC">
              <w:rPr>
                <w:rFonts w:eastAsia="Times New Roman" w:cstheme="minorHAnsi"/>
                <w:sz w:val="24"/>
                <w:szCs w:val="24"/>
                <w:lang w:eastAsia="en-GB"/>
              </w:rPr>
              <w:t>K</w:t>
            </w:r>
            <w:r w:rsidRPr="00790FBC">
              <w:rPr>
                <w:rFonts w:eastAsia="Times New Roman" w:cstheme="minorHAnsi"/>
                <w:sz w:val="24"/>
                <w:szCs w:val="24"/>
                <w:lang w:val="ru-RU" w:eastAsia="en-GB"/>
              </w:rPr>
              <w:t>омуникативна компетенција,компетенција за учење, дигитална компетенција, компетенција за сарадњу, за одговорно учешће у демократском друштву,</w:t>
            </w:r>
            <w:r w:rsidRPr="00790FBC">
              <w:rPr>
                <w:rFonts w:eastAsia="Times New Roman" w:cstheme="minorHAnsi"/>
                <w:sz w:val="24"/>
                <w:szCs w:val="24"/>
                <w:lang w:eastAsia="en-GB"/>
              </w:rPr>
              <w:t>за одговоран однос</w:t>
            </w:r>
            <w:r w:rsidRPr="00790FBC">
              <w:rPr>
                <w:rFonts w:eastAsia="Times New Roman" w:cstheme="minorHAnsi"/>
                <w:sz w:val="24"/>
                <w:szCs w:val="24"/>
                <w:lang w:val="ru-RU" w:eastAsia="en-GB"/>
              </w:rPr>
              <w:t xml:space="preserve"> према околини, компетенција за решавање проблема, за сарадњу, естетичка компетенција, компетенција за одговоран однос према здрављу, за рад са подацима</w:t>
            </w:r>
            <w:r w:rsidR="00DF3DF3" w:rsidRPr="00790FBC">
              <w:rPr>
                <w:rFonts w:eastAsia="Times New Roman" w:cstheme="minorHAnsi"/>
                <w:sz w:val="24"/>
                <w:szCs w:val="24"/>
                <w:lang w:eastAsia="en-GB"/>
              </w:rPr>
              <w:t>.</w:t>
            </w:r>
          </w:p>
          <w:p w:rsidR="00954341" w:rsidRPr="00790FBC" w:rsidRDefault="00954341" w:rsidP="00954341">
            <w:pPr>
              <w:spacing w:after="0" w:line="240" w:lineRule="auto"/>
              <w:rPr>
                <w:rFonts w:eastAsia="Times New Roman" w:cstheme="minorHAnsi"/>
                <w:sz w:val="24"/>
                <w:szCs w:val="24"/>
              </w:rPr>
            </w:pPr>
          </w:p>
        </w:tc>
        <w:tc>
          <w:tcPr>
            <w:tcW w:w="1984" w:type="dxa"/>
            <w:shd w:val="clear" w:color="auto" w:fill="auto"/>
          </w:tcPr>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color w:val="000000"/>
                <w:sz w:val="24"/>
                <w:szCs w:val="24"/>
                <w:lang w:eastAsia="en-GB"/>
              </w:rPr>
              <w:t>1ПД.1.5.1, 1ПД.1.5.2,</w:t>
            </w:r>
            <w:r w:rsidRPr="00790FBC">
              <w:rPr>
                <w:rFonts w:eastAsia="Times New Roman" w:cstheme="minorHAnsi"/>
                <w:color w:val="000000"/>
                <w:sz w:val="24"/>
                <w:szCs w:val="24"/>
                <w:lang w:val="sr-Cyrl-CS" w:eastAsia="sr-Cyrl-CS"/>
              </w:rPr>
              <w:t xml:space="preserve"> 1ПД.2.5.1, 1ПД.2.5.2, 1ПД.3.5.2</w:t>
            </w:r>
            <w:r w:rsidRPr="00790FBC">
              <w:rPr>
                <w:rFonts w:eastAsia="Times New Roman" w:cstheme="minorHAnsi"/>
                <w:color w:val="000000"/>
                <w:sz w:val="24"/>
                <w:szCs w:val="24"/>
                <w:lang w:eastAsia="sr-Cyrl-CS"/>
              </w:rPr>
              <w:t xml:space="preserve">, </w:t>
            </w:r>
            <w:r w:rsidRPr="00790FBC">
              <w:rPr>
                <w:rFonts w:eastAsia="Times New Roman" w:cstheme="minorHAnsi"/>
                <w:color w:val="000000"/>
                <w:sz w:val="24"/>
                <w:szCs w:val="24"/>
                <w:lang w:eastAsia="en-GB"/>
              </w:rPr>
              <w:t xml:space="preserve">1ПД.1.5.3, </w:t>
            </w:r>
            <w:r w:rsidRPr="00790FBC">
              <w:rPr>
                <w:rFonts w:eastAsia="Times New Roman" w:cstheme="minorHAnsi"/>
                <w:color w:val="1F1E21"/>
                <w:sz w:val="24"/>
                <w:szCs w:val="24"/>
              </w:rPr>
              <w:t xml:space="preserve">1ПД.1.5.5, </w:t>
            </w:r>
            <w:r w:rsidRPr="00790FBC">
              <w:rPr>
                <w:rFonts w:eastAsia="Times New Roman" w:cstheme="minorHAnsi"/>
                <w:color w:val="231F20"/>
                <w:sz w:val="24"/>
                <w:szCs w:val="24"/>
              </w:rPr>
              <w:t>1ПД.1.5.4.</w:t>
            </w:r>
          </w:p>
        </w:tc>
        <w:tc>
          <w:tcPr>
            <w:tcW w:w="2269" w:type="dxa"/>
            <w:shd w:val="clear" w:color="auto" w:fill="auto"/>
          </w:tcPr>
          <w:p w:rsidR="00954341" w:rsidRPr="00790FBC" w:rsidRDefault="00954341" w:rsidP="00954341">
            <w:pPr>
              <w:spacing w:after="0" w:line="240" w:lineRule="auto"/>
              <w:rPr>
                <w:rFonts w:eastAsia="Times New Roman" w:cstheme="minorHAnsi"/>
                <w:sz w:val="24"/>
                <w:szCs w:val="24"/>
              </w:rPr>
            </w:pPr>
            <w:r w:rsidRPr="00790FBC">
              <w:rPr>
                <w:rFonts w:eastAsia="Times New Roman" w:cstheme="minorHAnsi"/>
                <w:sz w:val="24"/>
                <w:szCs w:val="24"/>
              </w:rPr>
              <w:t>По завршетку разреда ученик ће бити у стању</w:t>
            </w:r>
          </w:p>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sz w:val="24"/>
                <w:szCs w:val="24"/>
              </w:rPr>
              <w:t>да:</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препозна и искаже радост, страх, тугу и бес, уважавајући себе и друге;</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правовремено и примерено ситуацији искаже своје основне животне потребе за храном, водом и одласком у тоалет;</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уважава различитости својих вршњака и других људи;</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придржава се договорених правила понашања у школи и прихвата последице ако их прекрши;</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сарађује са вршњацима у заједничким активностима;</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 xml:space="preserve">одржава личну хигијену и </w:t>
            </w:r>
            <w:r w:rsidRPr="00790FBC">
              <w:rPr>
                <w:rFonts w:eastAsia="Times New Roman" w:cstheme="minorHAnsi"/>
                <w:sz w:val="24"/>
                <w:szCs w:val="24"/>
                <w:lang w:val="sr-Cyrl-CS"/>
              </w:rPr>
              <w:lastRenderedPageBreak/>
              <w:t>адекватно се одева ради очувања здравља;</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чува своју, школску и имовину других;</w:t>
            </w:r>
          </w:p>
          <w:p w:rsidR="00954341" w:rsidRPr="00790FBC" w:rsidRDefault="00954341" w:rsidP="00954341">
            <w:pPr>
              <w:numPr>
                <w:ilvl w:val="0"/>
                <w:numId w:val="70"/>
              </w:numPr>
              <w:spacing w:after="0" w:line="240" w:lineRule="auto"/>
              <w:rPr>
                <w:rFonts w:eastAsia="Times New Roman" w:cstheme="minorHAnsi"/>
                <w:sz w:val="24"/>
                <w:szCs w:val="24"/>
                <w:lang w:val="sr-Cyrl-CS"/>
              </w:rPr>
            </w:pPr>
            <w:r w:rsidRPr="00790FBC">
              <w:rPr>
                <w:rFonts w:eastAsia="Times New Roman" w:cstheme="minorHAnsi"/>
                <w:sz w:val="24"/>
                <w:szCs w:val="24"/>
              </w:rPr>
              <w:t>примењује правила безбедног понашања на путу од куће до школе приликом кретања улицом са тротоаром и без њега и приликом преласка улице.</w:t>
            </w:r>
          </w:p>
        </w:tc>
      </w:tr>
      <w:tr w:rsidR="00954341" w:rsidRPr="00790FBC" w:rsidTr="00D43BAB">
        <w:tc>
          <w:tcPr>
            <w:tcW w:w="698" w:type="dxa"/>
            <w:shd w:val="clear" w:color="auto" w:fill="auto"/>
          </w:tcPr>
          <w:p w:rsidR="00954341" w:rsidRPr="00790FBC" w:rsidRDefault="00954341" w:rsidP="00954341">
            <w:pPr>
              <w:spacing w:after="0" w:line="240" w:lineRule="auto"/>
              <w:jc w:val="center"/>
              <w:rPr>
                <w:rFonts w:eastAsia="Times New Roman" w:cstheme="minorHAnsi"/>
                <w:sz w:val="24"/>
                <w:szCs w:val="24"/>
              </w:rPr>
            </w:pPr>
          </w:p>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2.</w:t>
            </w:r>
          </w:p>
          <w:p w:rsidR="00954341" w:rsidRPr="00790FBC" w:rsidRDefault="00954341" w:rsidP="00954341">
            <w:pPr>
              <w:spacing w:after="0" w:line="240" w:lineRule="auto"/>
              <w:jc w:val="center"/>
              <w:rPr>
                <w:rFonts w:eastAsia="Times New Roman" w:cstheme="minorHAnsi"/>
                <w:sz w:val="24"/>
                <w:szCs w:val="24"/>
              </w:rPr>
            </w:pPr>
          </w:p>
        </w:tc>
        <w:tc>
          <w:tcPr>
            <w:tcW w:w="2097" w:type="dxa"/>
            <w:shd w:val="clear" w:color="auto" w:fill="auto"/>
          </w:tcPr>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РАЗНОВРСНОСТ ПРИРОДЕ</w:t>
            </w:r>
          </w:p>
        </w:tc>
        <w:tc>
          <w:tcPr>
            <w:tcW w:w="2558" w:type="dxa"/>
            <w:shd w:val="clear" w:color="auto" w:fill="auto"/>
          </w:tcPr>
          <w:p w:rsidR="00954341" w:rsidRPr="00790FBC" w:rsidRDefault="00954341" w:rsidP="00954341">
            <w:pPr>
              <w:spacing w:after="0" w:line="240" w:lineRule="auto"/>
              <w:rPr>
                <w:rFonts w:eastAsia="Times New Roman" w:cstheme="minorHAnsi"/>
                <w:sz w:val="24"/>
                <w:szCs w:val="24"/>
                <w:lang w:val="ru-RU" w:eastAsia="en-GB"/>
              </w:rPr>
            </w:pPr>
            <w:r w:rsidRPr="00790FBC">
              <w:rPr>
                <w:rFonts w:eastAsia="Times New Roman" w:cstheme="minorHAnsi"/>
                <w:sz w:val="24"/>
                <w:szCs w:val="24"/>
                <w:lang w:eastAsia="en-GB"/>
              </w:rPr>
              <w:t>K</w:t>
            </w:r>
            <w:r w:rsidRPr="00790FBC">
              <w:rPr>
                <w:rFonts w:eastAsia="Times New Roman" w:cstheme="minorHAnsi"/>
                <w:sz w:val="24"/>
                <w:szCs w:val="24"/>
                <w:lang w:val="ru-RU" w:eastAsia="en-GB"/>
              </w:rPr>
              <w:t>омуникативна</w:t>
            </w:r>
            <w:r w:rsidRPr="00790FBC">
              <w:rPr>
                <w:rFonts w:eastAsia="Times New Roman" w:cstheme="minorHAnsi"/>
                <w:sz w:val="24"/>
                <w:szCs w:val="24"/>
                <w:lang w:eastAsia="en-GB"/>
              </w:rPr>
              <w:t xml:space="preserve"> компетенција</w:t>
            </w:r>
            <w:r w:rsidRPr="00790FBC">
              <w:rPr>
                <w:rFonts w:eastAsia="Times New Roman" w:cstheme="minorHAnsi"/>
                <w:sz w:val="24"/>
                <w:szCs w:val="24"/>
                <w:lang w:val="ru-RU" w:eastAsia="en-GB"/>
              </w:rPr>
              <w:t>,</w:t>
            </w:r>
            <w:r w:rsidRPr="00790FBC">
              <w:rPr>
                <w:rFonts w:eastAsia="Times New Roman" w:cstheme="minorHAnsi"/>
                <w:sz w:val="24"/>
                <w:szCs w:val="24"/>
                <w:lang w:eastAsia="en-GB"/>
              </w:rPr>
              <w:t>компетенција</w:t>
            </w:r>
            <w:r w:rsidRPr="00790FBC">
              <w:rPr>
                <w:rFonts w:eastAsia="Times New Roman" w:cstheme="minorHAnsi"/>
                <w:sz w:val="24"/>
                <w:szCs w:val="24"/>
                <w:lang w:val="ru-RU" w:eastAsia="en-GB"/>
              </w:rPr>
              <w:t xml:space="preserve"> за учење, за рад са подацима, дигитална</w:t>
            </w:r>
            <w:r w:rsidRPr="00790FBC">
              <w:rPr>
                <w:rFonts w:eastAsia="Times New Roman" w:cstheme="minorHAnsi"/>
                <w:sz w:val="24"/>
                <w:szCs w:val="24"/>
                <w:lang w:eastAsia="en-GB"/>
              </w:rPr>
              <w:t xml:space="preserve"> компетенција</w:t>
            </w:r>
            <w:r w:rsidRPr="00790FBC">
              <w:rPr>
                <w:rFonts w:eastAsia="Times New Roman" w:cstheme="minorHAnsi"/>
                <w:sz w:val="24"/>
                <w:szCs w:val="24"/>
                <w:lang w:val="ru-RU" w:eastAsia="en-GB"/>
              </w:rPr>
              <w:t xml:space="preserve">, </w:t>
            </w:r>
            <w:r w:rsidRPr="00790FBC">
              <w:rPr>
                <w:rFonts w:eastAsia="Times New Roman" w:cstheme="minorHAnsi"/>
                <w:sz w:val="24"/>
                <w:szCs w:val="24"/>
                <w:lang w:eastAsia="en-GB"/>
              </w:rPr>
              <w:t>компетенција</w:t>
            </w:r>
            <w:r w:rsidRPr="00790FBC">
              <w:rPr>
                <w:rFonts w:eastAsia="Times New Roman" w:cstheme="minorHAnsi"/>
                <w:sz w:val="24"/>
                <w:szCs w:val="24"/>
                <w:lang w:val="ru-RU" w:eastAsia="en-GB"/>
              </w:rPr>
              <w:t xml:space="preserve"> за решавање проблема, за сарадњу, за одговорно учешће у демократском друштву,</w:t>
            </w:r>
            <w:r w:rsidRPr="00790FBC">
              <w:rPr>
                <w:rFonts w:eastAsia="Times New Roman" w:cstheme="minorHAnsi"/>
                <w:sz w:val="24"/>
                <w:szCs w:val="24"/>
                <w:lang w:eastAsia="en-GB"/>
              </w:rPr>
              <w:t>за одговоран однос</w:t>
            </w:r>
            <w:r w:rsidRPr="00790FBC">
              <w:rPr>
                <w:rFonts w:eastAsia="Times New Roman" w:cstheme="minorHAnsi"/>
                <w:sz w:val="24"/>
                <w:szCs w:val="24"/>
                <w:lang w:val="ru-RU" w:eastAsia="en-GB"/>
              </w:rPr>
              <w:t xml:space="preserve"> према околини</w:t>
            </w:r>
            <w:r w:rsidRPr="00790FBC">
              <w:rPr>
                <w:rFonts w:eastAsia="Times New Roman" w:cstheme="minorHAnsi"/>
                <w:sz w:val="24"/>
                <w:szCs w:val="24"/>
                <w:lang w:eastAsia="en-GB"/>
              </w:rPr>
              <w:t xml:space="preserve">, </w:t>
            </w:r>
            <w:r w:rsidRPr="00790FBC">
              <w:rPr>
                <w:rFonts w:eastAsia="Times New Roman" w:cstheme="minorHAnsi"/>
                <w:sz w:val="24"/>
                <w:szCs w:val="24"/>
                <w:lang w:val="ru-RU" w:eastAsia="en-GB"/>
              </w:rPr>
              <w:t>за одговоран однос према здрављу</w:t>
            </w:r>
            <w:r w:rsidRPr="00790FBC">
              <w:rPr>
                <w:rFonts w:eastAsia="Times New Roman" w:cstheme="minorHAnsi"/>
                <w:sz w:val="24"/>
                <w:szCs w:val="24"/>
                <w:lang w:eastAsia="en-GB"/>
              </w:rPr>
              <w:t xml:space="preserve">, </w:t>
            </w:r>
            <w:r w:rsidRPr="00790FBC">
              <w:rPr>
                <w:rFonts w:eastAsia="Times New Roman" w:cstheme="minorHAnsi"/>
                <w:sz w:val="24"/>
                <w:szCs w:val="24"/>
                <w:lang w:val="ru-RU" w:eastAsia="en-GB"/>
              </w:rPr>
              <w:t>предузетничка</w:t>
            </w:r>
            <w:r w:rsidRPr="00790FBC">
              <w:rPr>
                <w:rFonts w:eastAsia="Times New Roman" w:cstheme="minorHAnsi"/>
                <w:sz w:val="24"/>
                <w:szCs w:val="24"/>
                <w:lang w:eastAsia="en-GB"/>
              </w:rPr>
              <w:t xml:space="preserve"> компетенција</w:t>
            </w:r>
            <w:r w:rsidRPr="00790FBC">
              <w:rPr>
                <w:rFonts w:eastAsia="Times New Roman" w:cstheme="minorHAnsi"/>
                <w:sz w:val="24"/>
                <w:szCs w:val="24"/>
                <w:lang w:val="ru-RU" w:eastAsia="en-GB"/>
              </w:rPr>
              <w:t>, естетичка</w:t>
            </w:r>
            <w:r w:rsidRPr="00790FBC">
              <w:rPr>
                <w:rFonts w:eastAsia="Times New Roman" w:cstheme="minorHAnsi"/>
                <w:sz w:val="24"/>
                <w:szCs w:val="24"/>
                <w:lang w:eastAsia="en-GB"/>
              </w:rPr>
              <w:t xml:space="preserve"> компетенција.</w:t>
            </w:r>
          </w:p>
          <w:p w:rsidR="00954341" w:rsidRPr="00790FBC" w:rsidRDefault="00954341" w:rsidP="00954341">
            <w:pPr>
              <w:spacing w:after="0" w:line="240" w:lineRule="auto"/>
              <w:rPr>
                <w:rFonts w:eastAsia="Times New Roman" w:cstheme="minorHAnsi"/>
                <w:sz w:val="24"/>
                <w:szCs w:val="24"/>
              </w:rPr>
            </w:pPr>
          </w:p>
        </w:tc>
        <w:tc>
          <w:tcPr>
            <w:tcW w:w="1984" w:type="dxa"/>
            <w:shd w:val="clear" w:color="auto" w:fill="auto"/>
          </w:tcPr>
          <w:p w:rsidR="00954341" w:rsidRPr="00790FBC" w:rsidRDefault="00954341" w:rsidP="00954341">
            <w:pPr>
              <w:spacing w:after="0" w:line="240" w:lineRule="auto"/>
              <w:rPr>
                <w:rFonts w:eastAsia="Times New Roman" w:cstheme="minorHAnsi"/>
                <w:color w:val="000000"/>
                <w:sz w:val="24"/>
                <w:szCs w:val="24"/>
              </w:rPr>
            </w:pPr>
            <w:r w:rsidRPr="00790FBC">
              <w:rPr>
                <w:rFonts w:eastAsia="Times New Roman" w:cstheme="minorHAnsi"/>
                <w:color w:val="1F1E21"/>
                <w:sz w:val="24"/>
                <w:szCs w:val="24"/>
              </w:rPr>
              <w:t xml:space="preserve">1ПД.1.1.1, 1ПД.1.1.2, 1ПД.1.1.3, 1ПД.2.1.1, 1ПД.1.2.3, 1ПД.1.3.1, </w:t>
            </w:r>
            <w:r w:rsidRPr="00790FBC">
              <w:rPr>
                <w:rFonts w:eastAsia="Times New Roman" w:cstheme="minorHAnsi"/>
                <w:color w:val="231F20"/>
                <w:sz w:val="24"/>
                <w:szCs w:val="24"/>
              </w:rPr>
              <w:t xml:space="preserve">1ПД.1.5.5, </w:t>
            </w:r>
            <w:r w:rsidRPr="00790FBC">
              <w:rPr>
                <w:rFonts w:eastAsia="Times New Roman" w:cstheme="minorHAnsi"/>
                <w:color w:val="1F1E21"/>
                <w:sz w:val="24"/>
                <w:szCs w:val="24"/>
              </w:rPr>
              <w:t xml:space="preserve">1ПД.2.2.3, </w:t>
            </w:r>
            <w:r w:rsidRPr="00790FBC">
              <w:rPr>
                <w:rFonts w:eastAsia="Times New Roman" w:cstheme="minorHAnsi"/>
                <w:color w:val="000000"/>
                <w:sz w:val="24"/>
                <w:szCs w:val="24"/>
              </w:rPr>
              <w:t xml:space="preserve">1ПД.1.1.6, 1ПД.2.1.6, 1ПД.2.1.5, </w:t>
            </w:r>
            <w:r w:rsidRPr="00790FBC">
              <w:rPr>
                <w:rFonts w:eastAsia="Times New Roman" w:cstheme="minorHAnsi"/>
                <w:color w:val="231F20"/>
                <w:sz w:val="24"/>
                <w:szCs w:val="24"/>
              </w:rPr>
              <w:t>1ПД.1.1.4,</w:t>
            </w:r>
            <w:r w:rsidRPr="00790FBC">
              <w:rPr>
                <w:rFonts w:eastAsia="Times New Roman" w:cstheme="minorHAnsi"/>
                <w:color w:val="000000"/>
                <w:sz w:val="24"/>
                <w:szCs w:val="24"/>
              </w:rPr>
              <w:t>1ПД.2.1.4, 1ПД.2.1.2, 1ПД.1.1.5,</w:t>
            </w:r>
            <w:r w:rsidRPr="00790FBC">
              <w:rPr>
                <w:rFonts w:eastAsia="Times New Roman" w:cstheme="minorHAnsi"/>
                <w:color w:val="231F20"/>
                <w:sz w:val="24"/>
                <w:szCs w:val="24"/>
              </w:rPr>
              <w:t xml:space="preserve">1ПД.1.2.2, 1ПД.2.1.3, </w:t>
            </w:r>
            <w:r w:rsidRPr="00790FBC">
              <w:rPr>
                <w:rFonts w:eastAsia="Times New Roman" w:cstheme="minorHAnsi"/>
                <w:color w:val="1F1E21"/>
                <w:sz w:val="24"/>
                <w:szCs w:val="24"/>
              </w:rPr>
              <w:t>1ПД.1.5.4.</w:t>
            </w:r>
          </w:p>
          <w:p w:rsidR="00954341" w:rsidRPr="00790FBC" w:rsidRDefault="00954341" w:rsidP="00954341">
            <w:pPr>
              <w:spacing w:after="0" w:line="240" w:lineRule="auto"/>
              <w:rPr>
                <w:rFonts w:eastAsia="Times New Roman" w:cstheme="minorHAnsi"/>
                <w:sz w:val="24"/>
                <w:szCs w:val="24"/>
              </w:rPr>
            </w:pPr>
          </w:p>
          <w:p w:rsidR="00954341" w:rsidRPr="00790FBC" w:rsidRDefault="00954341" w:rsidP="00954341">
            <w:pPr>
              <w:spacing w:after="0" w:line="240" w:lineRule="auto"/>
              <w:rPr>
                <w:rFonts w:eastAsia="Times New Roman" w:cstheme="minorHAnsi"/>
                <w:color w:val="1F1E21"/>
                <w:sz w:val="24"/>
                <w:szCs w:val="24"/>
              </w:rPr>
            </w:pPr>
          </w:p>
        </w:tc>
        <w:tc>
          <w:tcPr>
            <w:tcW w:w="2269" w:type="dxa"/>
            <w:shd w:val="clear" w:color="auto" w:fill="auto"/>
          </w:tcPr>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rPr>
              <w:t>прати инструкције одраслих у опасним ситуацијама: поплава, земљотрес, пожар;</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rPr>
              <w:t>својим речима опише пример неке опасне ситуације из свог непосредног окружења;</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 xml:space="preserve">препознаје облике појављивања воде у непосредном окружењу: потоци, реке, </w:t>
            </w:r>
            <w:r w:rsidRPr="00790FBC">
              <w:rPr>
                <w:rFonts w:eastAsia="Times New Roman" w:cstheme="minorHAnsi"/>
                <w:sz w:val="24"/>
                <w:szCs w:val="24"/>
                <w:lang w:val="sr-Cyrl-CS"/>
              </w:rPr>
              <w:lastRenderedPageBreak/>
              <w:t>баре, језера;</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препознаје изглед земљишта у непосредном окружењу: равница, брдо, планина;</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идентификује биљке и животиње из непосредног окружења на основу њиховог спољашњег изгледа;</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уочава разноврсност биљака и животиња на основу спољашњег изгледа;</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препознаје главу, труп, руке и ноге као делове тела и њихову улогу у свом свакодневном животу;</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препознаје улогу чула вида, слуха, мириса, укуса и додира у свом свакодневном функционисању и сазнавању окружења;</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 xml:space="preserve">штеди воду и одлаже отпад на предвиђена </w:t>
            </w:r>
            <w:r w:rsidRPr="00790FBC">
              <w:rPr>
                <w:rFonts w:eastAsia="Times New Roman" w:cstheme="minorHAnsi"/>
                <w:sz w:val="24"/>
                <w:szCs w:val="24"/>
                <w:lang w:val="sr-Cyrl-CS"/>
              </w:rPr>
              <w:lastRenderedPageBreak/>
              <w:t>места;</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не угрожава биљке и животиње у непосредном окружењу;</w:t>
            </w:r>
          </w:p>
          <w:p w:rsidR="00954341" w:rsidRPr="00790FBC" w:rsidRDefault="00954341" w:rsidP="00954341">
            <w:pPr>
              <w:numPr>
                <w:ilvl w:val="0"/>
                <w:numId w:val="71"/>
              </w:numPr>
              <w:spacing w:after="0" w:line="240" w:lineRule="auto"/>
              <w:rPr>
                <w:rFonts w:eastAsia="Times New Roman" w:cstheme="minorHAnsi"/>
                <w:sz w:val="24"/>
                <w:szCs w:val="24"/>
              </w:rPr>
            </w:pPr>
            <w:r w:rsidRPr="00790FBC">
              <w:rPr>
                <w:rFonts w:eastAsia="Times New Roman" w:cstheme="minorHAnsi"/>
                <w:sz w:val="24"/>
                <w:szCs w:val="24"/>
                <w:lang w:val="sr-Cyrl-CS"/>
              </w:rPr>
              <w:t>учествује у извођењу једноставних огледа којима испитује природне феномене.</w:t>
            </w:r>
          </w:p>
        </w:tc>
      </w:tr>
      <w:tr w:rsidR="00954341" w:rsidRPr="00790FBC" w:rsidTr="00D43BAB">
        <w:tc>
          <w:tcPr>
            <w:tcW w:w="698" w:type="dxa"/>
            <w:shd w:val="clear" w:color="auto" w:fill="auto"/>
          </w:tcPr>
          <w:p w:rsidR="00954341" w:rsidRPr="00790FBC" w:rsidRDefault="00954341" w:rsidP="00954341">
            <w:pPr>
              <w:spacing w:after="0" w:line="240" w:lineRule="auto"/>
              <w:jc w:val="center"/>
              <w:rPr>
                <w:rFonts w:eastAsia="Times New Roman" w:cstheme="minorHAnsi"/>
                <w:sz w:val="24"/>
                <w:szCs w:val="24"/>
              </w:rPr>
            </w:pPr>
          </w:p>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3.</w:t>
            </w:r>
          </w:p>
          <w:p w:rsidR="00954341" w:rsidRPr="00790FBC" w:rsidRDefault="00954341" w:rsidP="00954341">
            <w:pPr>
              <w:spacing w:after="0" w:line="240" w:lineRule="auto"/>
              <w:jc w:val="center"/>
              <w:rPr>
                <w:rFonts w:eastAsia="Times New Roman" w:cstheme="minorHAnsi"/>
                <w:sz w:val="24"/>
                <w:szCs w:val="24"/>
              </w:rPr>
            </w:pPr>
          </w:p>
        </w:tc>
        <w:tc>
          <w:tcPr>
            <w:tcW w:w="2097" w:type="dxa"/>
            <w:shd w:val="clear" w:color="auto" w:fill="auto"/>
          </w:tcPr>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ЧОВЕК СТВАРА</w:t>
            </w:r>
          </w:p>
        </w:tc>
        <w:tc>
          <w:tcPr>
            <w:tcW w:w="2558" w:type="dxa"/>
            <w:shd w:val="clear" w:color="auto" w:fill="auto"/>
          </w:tcPr>
          <w:p w:rsidR="00954341" w:rsidRPr="00790FBC" w:rsidRDefault="00954341" w:rsidP="00954341">
            <w:pPr>
              <w:spacing w:after="0" w:line="240" w:lineRule="auto"/>
              <w:rPr>
                <w:rFonts w:eastAsia="Times New Roman" w:cstheme="minorHAnsi"/>
                <w:sz w:val="24"/>
                <w:szCs w:val="24"/>
              </w:rPr>
            </w:pPr>
            <w:r w:rsidRPr="00790FBC">
              <w:rPr>
                <w:rFonts w:eastAsia="Times New Roman" w:cstheme="minorHAnsi"/>
                <w:sz w:val="24"/>
                <w:szCs w:val="24"/>
                <w:lang w:eastAsia="en-GB"/>
              </w:rPr>
              <w:t>K</w:t>
            </w:r>
            <w:r w:rsidRPr="00790FBC">
              <w:rPr>
                <w:rFonts w:eastAsia="Times New Roman" w:cstheme="minorHAnsi"/>
                <w:sz w:val="24"/>
                <w:szCs w:val="24"/>
                <w:lang w:val="ru-RU" w:eastAsia="en-GB"/>
              </w:rPr>
              <w:t>омуникативна компетенција, компетенцијаза учење, за рад са подацима, дигитална компетенција, компетенција за решавање проблема, за сарадњу, естетичка компетенција, компетенција за одговоран однос према здрављу, за одговорно учешће у демократском друштву,</w:t>
            </w:r>
            <w:r w:rsidRPr="00790FBC">
              <w:rPr>
                <w:rFonts w:eastAsia="Times New Roman" w:cstheme="minorHAnsi"/>
                <w:sz w:val="24"/>
                <w:szCs w:val="24"/>
                <w:lang w:eastAsia="en-GB"/>
              </w:rPr>
              <w:t>за одговоран однос</w:t>
            </w:r>
            <w:r w:rsidRPr="00790FBC">
              <w:rPr>
                <w:rFonts w:eastAsia="Times New Roman" w:cstheme="minorHAnsi"/>
                <w:sz w:val="24"/>
                <w:szCs w:val="24"/>
                <w:lang w:val="ru-RU" w:eastAsia="en-GB"/>
              </w:rPr>
              <w:t xml:space="preserve"> према околини</w:t>
            </w:r>
            <w:r w:rsidRPr="00790FBC">
              <w:rPr>
                <w:rFonts w:eastAsia="Times New Roman" w:cstheme="minorHAnsi"/>
                <w:sz w:val="24"/>
                <w:szCs w:val="24"/>
                <w:lang w:eastAsia="en-GB"/>
              </w:rPr>
              <w:t>.</w:t>
            </w:r>
          </w:p>
        </w:tc>
        <w:tc>
          <w:tcPr>
            <w:tcW w:w="1984" w:type="dxa"/>
            <w:shd w:val="clear" w:color="auto" w:fill="auto"/>
          </w:tcPr>
          <w:p w:rsidR="00954341" w:rsidRPr="00790FBC" w:rsidRDefault="00954341" w:rsidP="00954341">
            <w:pPr>
              <w:spacing w:after="0" w:line="240" w:lineRule="auto"/>
              <w:rPr>
                <w:rFonts w:eastAsia="Times New Roman" w:cstheme="minorHAnsi"/>
                <w:sz w:val="24"/>
                <w:szCs w:val="24"/>
              </w:rPr>
            </w:pPr>
            <w:r w:rsidRPr="00790FBC">
              <w:rPr>
                <w:rFonts w:eastAsia="Times New Roman" w:cstheme="minorHAnsi"/>
                <w:color w:val="231F20"/>
                <w:sz w:val="24"/>
                <w:szCs w:val="24"/>
              </w:rPr>
              <w:t>1ПД.1.1.1,</w:t>
            </w:r>
            <w:r w:rsidRPr="00790FBC">
              <w:rPr>
                <w:rFonts w:eastAsia="Times New Roman" w:cstheme="minorHAnsi"/>
                <w:color w:val="1F1E21"/>
                <w:sz w:val="24"/>
                <w:szCs w:val="24"/>
              </w:rPr>
              <w:t xml:space="preserve">1ПД.1.3.5, </w:t>
            </w:r>
            <w:r w:rsidRPr="00790FBC">
              <w:rPr>
                <w:rFonts w:eastAsia="Times New Roman" w:cstheme="minorHAnsi"/>
                <w:color w:val="231F20"/>
                <w:sz w:val="24"/>
                <w:szCs w:val="24"/>
              </w:rPr>
              <w:t>1ПД.1.3.4, 1ПД.1.3.6.</w:t>
            </w:r>
          </w:p>
          <w:p w:rsidR="00954341" w:rsidRPr="00790FBC" w:rsidRDefault="00954341" w:rsidP="00954341">
            <w:pPr>
              <w:spacing w:after="0" w:line="240" w:lineRule="auto"/>
              <w:rPr>
                <w:rFonts w:eastAsia="Times New Roman" w:cstheme="minorHAnsi"/>
                <w:sz w:val="24"/>
                <w:szCs w:val="24"/>
              </w:rPr>
            </w:pPr>
          </w:p>
        </w:tc>
        <w:tc>
          <w:tcPr>
            <w:tcW w:w="2269" w:type="dxa"/>
            <w:shd w:val="clear" w:color="auto" w:fill="auto"/>
          </w:tcPr>
          <w:p w:rsidR="00954341" w:rsidRPr="00790FBC" w:rsidRDefault="00954341" w:rsidP="00954341">
            <w:pPr>
              <w:numPr>
                <w:ilvl w:val="0"/>
                <w:numId w:val="72"/>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посматрањем и опипавањем предмета одреди својства материјала: тврдо-меко, провидно-непровидно, храпаво-глатко;</w:t>
            </w:r>
          </w:p>
          <w:p w:rsidR="00954341" w:rsidRPr="00790FBC" w:rsidRDefault="00954341" w:rsidP="00954341">
            <w:pPr>
              <w:numPr>
                <w:ilvl w:val="0"/>
                <w:numId w:val="72"/>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разликује природу од производа људског рада на примерима из непосредног окружења.</w:t>
            </w:r>
          </w:p>
        </w:tc>
      </w:tr>
      <w:tr w:rsidR="00954341" w:rsidRPr="00790FBC" w:rsidTr="00D43BAB">
        <w:tc>
          <w:tcPr>
            <w:tcW w:w="698" w:type="dxa"/>
            <w:shd w:val="clear" w:color="auto" w:fill="auto"/>
          </w:tcPr>
          <w:p w:rsidR="00954341" w:rsidRPr="00790FBC" w:rsidRDefault="00954341" w:rsidP="00954341">
            <w:pPr>
              <w:spacing w:after="0" w:line="240" w:lineRule="auto"/>
              <w:jc w:val="center"/>
              <w:rPr>
                <w:rFonts w:eastAsia="Times New Roman" w:cstheme="minorHAnsi"/>
                <w:sz w:val="24"/>
                <w:szCs w:val="24"/>
              </w:rPr>
            </w:pPr>
          </w:p>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4.</w:t>
            </w:r>
          </w:p>
          <w:p w:rsidR="00954341" w:rsidRPr="00790FBC" w:rsidRDefault="00954341" w:rsidP="00954341">
            <w:pPr>
              <w:spacing w:after="0" w:line="240" w:lineRule="auto"/>
              <w:jc w:val="center"/>
              <w:rPr>
                <w:rFonts w:eastAsia="Times New Roman" w:cstheme="minorHAnsi"/>
                <w:sz w:val="24"/>
                <w:szCs w:val="24"/>
              </w:rPr>
            </w:pPr>
          </w:p>
        </w:tc>
        <w:tc>
          <w:tcPr>
            <w:tcW w:w="2097" w:type="dxa"/>
            <w:shd w:val="clear" w:color="auto" w:fill="auto"/>
          </w:tcPr>
          <w:p w:rsidR="00954341" w:rsidRPr="00790FBC" w:rsidRDefault="00954341" w:rsidP="00954341">
            <w:pPr>
              <w:spacing w:after="0" w:line="240" w:lineRule="auto"/>
              <w:jc w:val="center"/>
              <w:rPr>
                <w:rFonts w:eastAsia="Times New Roman" w:cstheme="minorHAnsi"/>
                <w:sz w:val="24"/>
                <w:szCs w:val="24"/>
              </w:rPr>
            </w:pPr>
            <w:r w:rsidRPr="00790FBC">
              <w:rPr>
                <w:rFonts w:eastAsia="Times New Roman" w:cstheme="minorHAnsi"/>
                <w:sz w:val="24"/>
                <w:szCs w:val="24"/>
              </w:rPr>
              <w:t>СНАЛАЖЕЊЕ У ПРОСТОРУ И ВРЕМЕНУ</w:t>
            </w:r>
          </w:p>
        </w:tc>
        <w:tc>
          <w:tcPr>
            <w:tcW w:w="2558" w:type="dxa"/>
            <w:shd w:val="clear" w:color="auto" w:fill="auto"/>
          </w:tcPr>
          <w:p w:rsidR="00954341" w:rsidRPr="00790FBC" w:rsidRDefault="00954341" w:rsidP="00954341">
            <w:pPr>
              <w:spacing w:after="0" w:line="240" w:lineRule="auto"/>
              <w:rPr>
                <w:rFonts w:eastAsia="Times New Roman" w:cstheme="minorHAnsi"/>
                <w:sz w:val="24"/>
                <w:szCs w:val="24"/>
                <w:lang w:eastAsia="en-GB"/>
              </w:rPr>
            </w:pPr>
            <w:r w:rsidRPr="00790FBC">
              <w:rPr>
                <w:rFonts w:eastAsia="Times New Roman" w:cstheme="minorHAnsi"/>
                <w:sz w:val="24"/>
                <w:szCs w:val="24"/>
                <w:lang w:eastAsia="en-GB"/>
              </w:rPr>
              <w:t>K</w:t>
            </w:r>
            <w:r w:rsidRPr="00790FBC">
              <w:rPr>
                <w:rFonts w:eastAsia="Times New Roman" w:cstheme="minorHAnsi"/>
                <w:sz w:val="24"/>
                <w:szCs w:val="24"/>
                <w:lang w:val="ru-RU" w:eastAsia="en-GB"/>
              </w:rPr>
              <w:t>омуникативна компетенција, компетенцијаза учење, за рад са подацима, дигитална компетенција, компетенција за решавање проблема, за сарадњу, естетичка компетенција, компетенција за одговорно учешће у демократском друштву</w:t>
            </w:r>
            <w:r w:rsidRPr="00790FBC">
              <w:rPr>
                <w:rFonts w:eastAsia="Times New Roman" w:cstheme="minorHAnsi"/>
                <w:sz w:val="24"/>
                <w:szCs w:val="24"/>
                <w:lang w:eastAsia="en-GB"/>
              </w:rPr>
              <w:t xml:space="preserve">, </w:t>
            </w:r>
            <w:r w:rsidRPr="00790FBC">
              <w:rPr>
                <w:rFonts w:eastAsia="Times New Roman" w:cstheme="minorHAnsi"/>
                <w:sz w:val="24"/>
                <w:szCs w:val="24"/>
                <w:lang w:val="ru-RU" w:eastAsia="en-GB"/>
              </w:rPr>
              <w:t xml:space="preserve">естетичка </w:t>
            </w:r>
            <w:r w:rsidRPr="00790FBC">
              <w:rPr>
                <w:rFonts w:eastAsia="Times New Roman" w:cstheme="minorHAnsi"/>
                <w:sz w:val="24"/>
                <w:szCs w:val="24"/>
                <w:lang w:val="ru-RU" w:eastAsia="en-GB"/>
              </w:rPr>
              <w:lastRenderedPageBreak/>
              <w:t>компетенција</w:t>
            </w:r>
            <w:r w:rsidR="00D43BAB" w:rsidRPr="00790FBC">
              <w:rPr>
                <w:rFonts w:eastAsia="Times New Roman" w:cstheme="minorHAnsi"/>
                <w:sz w:val="24"/>
                <w:szCs w:val="24"/>
                <w:lang w:eastAsia="en-GB"/>
              </w:rPr>
              <w:t>.</w:t>
            </w:r>
          </w:p>
          <w:p w:rsidR="00954341" w:rsidRPr="00790FBC" w:rsidRDefault="00954341" w:rsidP="00954341">
            <w:pPr>
              <w:spacing w:after="0" w:line="240" w:lineRule="auto"/>
              <w:rPr>
                <w:rFonts w:eastAsia="Times New Roman" w:cstheme="minorHAnsi"/>
                <w:sz w:val="24"/>
                <w:szCs w:val="24"/>
              </w:rPr>
            </w:pPr>
          </w:p>
        </w:tc>
        <w:tc>
          <w:tcPr>
            <w:tcW w:w="1984" w:type="dxa"/>
            <w:shd w:val="clear" w:color="auto" w:fill="auto"/>
          </w:tcPr>
          <w:p w:rsidR="00954341" w:rsidRPr="00790FBC" w:rsidRDefault="00954341" w:rsidP="00954341">
            <w:pPr>
              <w:spacing w:after="0" w:line="240" w:lineRule="auto"/>
              <w:rPr>
                <w:rFonts w:eastAsia="Times New Roman" w:cstheme="minorHAnsi"/>
                <w:sz w:val="24"/>
                <w:szCs w:val="24"/>
              </w:rPr>
            </w:pPr>
            <w:r w:rsidRPr="00790FBC">
              <w:rPr>
                <w:rFonts w:eastAsia="Times New Roman" w:cstheme="minorHAnsi"/>
                <w:color w:val="231F20"/>
                <w:sz w:val="24"/>
                <w:szCs w:val="24"/>
              </w:rPr>
              <w:lastRenderedPageBreak/>
              <w:t>1ПД.1.4.2, 1ПД.1.4.4, 1ПД.1.5.4, 1ПД.2.1.1.</w:t>
            </w:r>
          </w:p>
        </w:tc>
        <w:tc>
          <w:tcPr>
            <w:tcW w:w="2269" w:type="dxa"/>
            <w:shd w:val="clear" w:color="auto" w:fill="auto"/>
          </w:tcPr>
          <w:p w:rsidR="00954341" w:rsidRPr="00790FBC" w:rsidRDefault="00954341" w:rsidP="00954341">
            <w:pPr>
              <w:numPr>
                <w:ilvl w:val="0"/>
                <w:numId w:val="73"/>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снађе се у простору помоћу просторних одредница: напред-назад, лево-десно, горе-доле и карактеристичних објеката;</w:t>
            </w:r>
          </w:p>
          <w:p w:rsidR="00954341" w:rsidRPr="00790FBC" w:rsidRDefault="00954341" w:rsidP="00954341">
            <w:pPr>
              <w:numPr>
                <w:ilvl w:val="0"/>
                <w:numId w:val="73"/>
              </w:num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 xml:space="preserve">одреди време својих активности </w:t>
            </w:r>
            <w:r w:rsidRPr="00790FBC">
              <w:rPr>
                <w:rFonts w:eastAsia="Times New Roman" w:cstheme="minorHAnsi"/>
                <w:sz w:val="24"/>
                <w:szCs w:val="24"/>
                <w:lang w:val="sr-Cyrl-CS"/>
              </w:rPr>
              <w:lastRenderedPageBreak/>
              <w:t>помоћу временских одредница: делови дана, обданица и ноћ, дани у недељи, пре, сада, после, јуче, данас, сутра, прекјуче, прекосутра.</w:t>
            </w:r>
          </w:p>
        </w:tc>
      </w:tr>
    </w:tbl>
    <w:p w:rsidR="00954341" w:rsidRPr="00790FBC" w:rsidRDefault="00954341" w:rsidP="00D43BAB">
      <w:pPr>
        <w:spacing w:after="120" w:line="259" w:lineRule="auto"/>
        <w:rPr>
          <w:rFonts w:eastAsia="Calibri" w:cstheme="minorHAnsi"/>
        </w:rPr>
      </w:pPr>
    </w:p>
    <w:p w:rsidR="00954341" w:rsidRPr="00790FBC" w:rsidRDefault="00954341" w:rsidP="00954341">
      <w:pPr>
        <w:spacing w:after="160" w:line="259" w:lineRule="auto"/>
        <w:rPr>
          <w:rFonts w:eastAsia="Calibri" w:cstheme="minorHAnsi"/>
        </w:rPr>
      </w:pPr>
      <w:r w:rsidRPr="00790FBC">
        <w:rPr>
          <w:rFonts w:cstheme="minorHAnsi"/>
        </w:rPr>
        <w:t>Cilj učenja predmeta svet oko nas jeste upoznavanje sebe, svog prirodnog i društvenog okruženja i razvijanje sposobnosti za odgovoran život u njemu.</w:t>
      </w:r>
    </w:p>
    <w:p w:rsidR="00DF3DF3" w:rsidRPr="00790FBC" w:rsidRDefault="00DF3DF3" w:rsidP="00954341">
      <w:pPr>
        <w:rPr>
          <w:rFonts w:cstheme="minorHAnsi"/>
        </w:rPr>
        <w:sectPr w:rsidR="00DF3DF3" w:rsidRPr="00790FBC" w:rsidSect="00053CED">
          <w:pgSz w:w="12240" w:h="15840"/>
          <w:pgMar w:top="1440" w:right="1440" w:bottom="1440" w:left="1440" w:header="708" w:footer="708" w:gutter="0"/>
          <w:cols w:space="708"/>
          <w:docGrid w:linePitch="360"/>
        </w:sectPr>
      </w:pPr>
    </w:p>
    <w:p w:rsidR="00954341" w:rsidRPr="00790FBC" w:rsidRDefault="00954341" w:rsidP="00954341">
      <w:pPr>
        <w:rPr>
          <w:rFonts w:cstheme="minorHAnsi"/>
          <w:b/>
          <w:u w:val="single"/>
        </w:rPr>
      </w:pPr>
      <w:r w:rsidRPr="00790FBC">
        <w:rPr>
          <w:rFonts w:cstheme="minorHAnsi"/>
          <w:b/>
          <w:u w:val="single"/>
        </w:rPr>
        <w:lastRenderedPageBreak/>
        <w:t>ГЛОБАЛНИ ПЛАН РАДА НАСТАВНИКА ЗА ШКОЛСКУ 2021./2022. ГОДИНУ</w:t>
      </w:r>
    </w:p>
    <w:p w:rsidR="00954341" w:rsidRPr="00790FBC" w:rsidRDefault="00954341" w:rsidP="00954341">
      <w:pPr>
        <w:rPr>
          <w:rFonts w:cstheme="minorHAnsi"/>
        </w:rPr>
      </w:pPr>
      <w:r w:rsidRPr="00790FBC">
        <w:rPr>
          <w:rFonts w:cstheme="minorHAnsi"/>
        </w:rPr>
        <w:t xml:space="preserve">ПРЕДМЕТ:         Музичка култура                                                       </w:t>
      </w:r>
    </w:p>
    <w:p w:rsidR="00954341" w:rsidRPr="00790FBC" w:rsidRDefault="00954341" w:rsidP="00954341">
      <w:pPr>
        <w:rPr>
          <w:rFonts w:cstheme="minorHAnsi"/>
        </w:rPr>
      </w:pPr>
      <w:r w:rsidRPr="00790FBC">
        <w:rPr>
          <w:rFonts w:cstheme="minorHAnsi"/>
        </w:rPr>
        <w:t>РАЗРЕД:  Први</w:t>
      </w:r>
    </w:p>
    <w:p w:rsidR="00954341" w:rsidRPr="00790FBC" w:rsidRDefault="00954341" w:rsidP="00954341">
      <w:pPr>
        <w:rPr>
          <w:rFonts w:cstheme="minorHAnsi"/>
        </w:rPr>
      </w:pPr>
      <w:r w:rsidRPr="00790FBC">
        <w:rPr>
          <w:rFonts w:cstheme="minorHAnsi"/>
        </w:rPr>
        <w:t>НАСТАВНИК:</w:t>
      </w:r>
      <w:r w:rsidRPr="00790FBC">
        <w:rPr>
          <w:rFonts w:eastAsia="Times New Roman" w:cstheme="minorHAnsi"/>
          <w:sz w:val="24"/>
          <w:szCs w:val="24"/>
        </w:rPr>
        <w:t>Гонцлик Етелка, Чорба Бошњак Марта, Шаркањ Јожеф, Чеке Мелинда,Никичић Силвиа</w:t>
      </w:r>
    </w:p>
    <w:tbl>
      <w:tblPr>
        <w:tblStyle w:val="TableGrid"/>
        <w:tblW w:w="13090" w:type="dxa"/>
        <w:tblLook w:val="04A0" w:firstRow="1" w:lastRow="0" w:firstColumn="1" w:lastColumn="0" w:noHBand="0" w:noVBand="1"/>
      </w:tblPr>
      <w:tblGrid>
        <w:gridCol w:w="471"/>
        <w:gridCol w:w="2819"/>
        <w:gridCol w:w="575"/>
        <w:gridCol w:w="8"/>
        <w:gridCol w:w="559"/>
        <w:gridCol w:w="574"/>
        <w:gridCol w:w="9"/>
        <w:gridCol w:w="600"/>
        <w:gridCol w:w="557"/>
        <w:gridCol w:w="555"/>
        <w:gridCol w:w="584"/>
        <w:gridCol w:w="586"/>
        <w:gridCol w:w="6"/>
        <w:gridCol w:w="557"/>
        <w:gridCol w:w="594"/>
        <w:gridCol w:w="1012"/>
        <w:gridCol w:w="1086"/>
        <w:gridCol w:w="1072"/>
        <w:gridCol w:w="866"/>
      </w:tblGrid>
      <w:tr w:rsidR="00954341" w:rsidRPr="00790FBC" w:rsidTr="00D43BAB">
        <w:trPr>
          <w:trHeight w:val="368"/>
        </w:trPr>
        <w:tc>
          <w:tcPr>
            <w:tcW w:w="3369" w:type="dxa"/>
            <w:gridSpan w:val="2"/>
            <w:vMerge w:val="restart"/>
            <w:shd w:val="clear" w:color="auto" w:fill="FABF8F" w:themeFill="accent6" w:themeFillTint="99"/>
            <w:vAlign w:val="center"/>
          </w:tcPr>
          <w:p w:rsidR="00954341" w:rsidRPr="00790FBC" w:rsidRDefault="00954341" w:rsidP="00D43BAB">
            <w:pPr>
              <w:jc w:val="center"/>
              <w:rPr>
                <w:rFonts w:cstheme="minorHAnsi"/>
              </w:rPr>
            </w:pPr>
          </w:p>
          <w:p w:rsidR="00954341" w:rsidRPr="00790FBC" w:rsidRDefault="00954341" w:rsidP="00D43BAB">
            <w:pPr>
              <w:jc w:val="center"/>
              <w:rPr>
                <w:rFonts w:cstheme="minorHAnsi"/>
              </w:rPr>
            </w:pPr>
            <w:r w:rsidRPr="00790FBC">
              <w:rPr>
                <w:rFonts w:cstheme="minorHAnsi"/>
              </w:rPr>
              <w:t>ОБЛАСТ / ТЕМА / МОДУЛ</w:t>
            </w:r>
          </w:p>
          <w:p w:rsidR="00954341" w:rsidRPr="00790FBC" w:rsidRDefault="00954341" w:rsidP="00D43BAB">
            <w:pPr>
              <w:jc w:val="center"/>
              <w:rPr>
                <w:rFonts w:cstheme="minorHAnsi"/>
              </w:rPr>
            </w:pPr>
          </w:p>
        </w:tc>
        <w:tc>
          <w:tcPr>
            <w:tcW w:w="5854" w:type="dxa"/>
            <w:gridSpan w:val="13"/>
            <w:tcBorders>
              <w:bottom w:val="single" w:sz="4" w:space="0" w:color="auto"/>
            </w:tcBorders>
            <w:shd w:val="clear" w:color="auto" w:fill="FABF8F" w:themeFill="accent6" w:themeFillTint="99"/>
            <w:vAlign w:val="center"/>
          </w:tcPr>
          <w:p w:rsidR="00954341" w:rsidRPr="00790FBC" w:rsidRDefault="00954341" w:rsidP="00D43BAB">
            <w:pPr>
              <w:jc w:val="center"/>
              <w:rPr>
                <w:rFonts w:cstheme="minorHAnsi"/>
              </w:rPr>
            </w:pPr>
            <w:r w:rsidRPr="00790FBC">
              <w:rPr>
                <w:rFonts w:cstheme="minorHAnsi"/>
              </w:rPr>
              <w:t>МЕСЕЦ</w:t>
            </w:r>
          </w:p>
        </w:tc>
        <w:tc>
          <w:tcPr>
            <w:tcW w:w="990" w:type="dxa"/>
            <w:vMerge w:val="restart"/>
            <w:shd w:val="clear" w:color="auto" w:fill="FABF8F" w:themeFill="accent6" w:themeFillTint="99"/>
            <w:vAlign w:val="center"/>
          </w:tcPr>
          <w:p w:rsidR="00954341" w:rsidRPr="00790FBC" w:rsidRDefault="00954341" w:rsidP="00D43BAB">
            <w:pPr>
              <w:jc w:val="center"/>
              <w:rPr>
                <w:rFonts w:cstheme="minorHAnsi"/>
              </w:rPr>
            </w:pPr>
          </w:p>
          <w:p w:rsidR="00954341" w:rsidRPr="00790FBC" w:rsidRDefault="00954341" w:rsidP="00D43BAB">
            <w:pPr>
              <w:jc w:val="center"/>
              <w:rPr>
                <w:rFonts w:cstheme="minorHAnsi"/>
              </w:rPr>
            </w:pPr>
            <w:r w:rsidRPr="00790FBC">
              <w:rPr>
                <w:rFonts w:cstheme="minorHAnsi"/>
              </w:rPr>
              <w:t>ОБРАДА</w:t>
            </w:r>
          </w:p>
        </w:tc>
        <w:tc>
          <w:tcPr>
            <w:tcW w:w="1019" w:type="dxa"/>
            <w:vMerge w:val="restart"/>
            <w:shd w:val="clear" w:color="auto" w:fill="FABF8F" w:themeFill="accent6" w:themeFillTint="99"/>
            <w:vAlign w:val="center"/>
          </w:tcPr>
          <w:p w:rsidR="00954341" w:rsidRPr="00790FBC" w:rsidRDefault="00954341" w:rsidP="00D43BAB">
            <w:pPr>
              <w:jc w:val="center"/>
              <w:rPr>
                <w:rFonts w:cstheme="minorHAnsi"/>
              </w:rPr>
            </w:pPr>
            <w:r w:rsidRPr="00790FBC">
              <w:rPr>
                <w:rFonts w:cstheme="minorHAnsi"/>
              </w:rPr>
              <w:t>УТВРЂИ-ВАЊЕ</w:t>
            </w:r>
          </w:p>
        </w:tc>
        <w:tc>
          <w:tcPr>
            <w:tcW w:w="1024" w:type="dxa"/>
            <w:vMerge w:val="restart"/>
            <w:shd w:val="clear" w:color="auto" w:fill="FABF8F" w:themeFill="accent6" w:themeFillTint="99"/>
            <w:vAlign w:val="center"/>
          </w:tcPr>
          <w:p w:rsidR="00954341" w:rsidRPr="00790FBC" w:rsidRDefault="00954341" w:rsidP="00D43BAB">
            <w:pPr>
              <w:jc w:val="center"/>
              <w:rPr>
                <w:rFonts w:cstheme="minorHAnsi"/>
              </w:rPr>
            </w:pPr>
            <w:r w:rsidRPr="00790FBC">
              <w:rPr>
                <w:rFonts w:cstheme="minorHAnsi"/>
              </w:rPr>
              <w:t>КОМБИ-</w:t>
            </w:r>
          </w:p>
          <w:p w:rsidR="00954341" w:rsidRPr="00790FBC" w:rsidRDefault="00954341" w:rsidP="00D43BAB">
            <w:pPr>
              <w:jc w:val="center"/>
              <w:rPr>
                <w:rFonts w:cstheme="minorHAnsi"/>
              </w:rPr>
            </w:pPr>
            <w:r w:rsidRPr="00790FBC">
              <w:rPr>
                <w:rFonts w:cstheme="minorHAnsi"/>
              </w:rPr>
              <w:t>НОВАНИ</w:t>
            </w:r>
          </w:p>
        </w:tc>
        <w:tc>
          <w:tcPr>
            <w:tcW w:w="834" w:type="dxa"/>
            <w:vMerge w:val="restart"/>
            <w:shd w:val="clear" w:color="auto" w:fill="FABF8F" w:themeFill="accent6" w:themeFillTint="99"/>
            <w:vAlign w:val="center"/>
          </w:tcPr>
          <w:p w:rsidR="00954341" w:rsidRPr="00790FBC" w:rsidRDefault="00954341" w:rsidP="00D43BAB">
            <w:pPr>
              <w:jc w:val="center"/>
              <w:rPr>
                <w:rFonts w:cstheme="minorHAnsi"/>
              </w:rPr>
            </w:pPr>
          </w:p>
          <w:p w:rsidR="00954341" w:rsidRPr="00790FBC" w:rsidRDefault="00954341" w:rsidP="00D43BAB">
            <w:pPr>
              <w:jc w:val="center"/>
              <w:rPr>
                <w:rFonts w:cstheme="minorHAnsi"/>
              </w:rPr>
            </w:pPr>
            <w:r w:rsidRPr="00790FBC">
              <w:rPr>
                <w:rFonts w:cstheme="minorHAnsi"/>
              </w:rPr>
              <w:t>СВЕГА</w:t>
            </w:r>
          </w:p>
        </w:tc>
      </w:tr>
      <w:tr w:rsidR="00954341" w:rsidRPr="00790FBC" w:rsidTr="00D43BAB">
        <w:trPr>
          <w:trHeight w:val="419"/>
        </w:trPr>
        <w:tc>
          <w:tcPr>
            <w:tcW w:w="3369" w:type="dxa"/>
            <w:gridSpan w:val="2"/>
            <w:vMerge/>
            <w:vAlign w:val="center"/>
          </w:tcPr>
          <w:p w:rsidR="00954341" w:rsidRPr="00790FBC" w:rsidRDefault="00954341" w:rsidP="00D43BAB">
            <w:pPr>
              <w:jc w:val="center"/>
              <w:rPr>
                <w:rFonts w:cstheme="minorHAnsi"/>
              </w:rPr>
            </w:pPr>
          </w:p>
        </w:tc>
        <w:tc>
          <w:tcPr>
            <w:tcW w:w="583" w:type="dxa"/>
            <w:tcBorders>
              <w:top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IX</w:t>
            </w:r>
          </w:p>
        </w:tc>
        <w:tc>
          <w:tcPr>
            <w:tcW w:w="577" w:type="dxa"/>
            <w:gridSpan w:val="2"/>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X</w:t>
            </w:r>
          </w:p>
        </w:tc>
        <w:tc>
          <w:tcPr>
            <w:tcW w:w="581" w:type="dxa"/>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XI</w:t>
            </w:r>
          </w:p>
        </w:tc>
        <w:tc>
          <w:tcPr>
            <w:tcW w:w="615" w:type="dxa"/>
            <w:gridSpan w:val="2"/>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XII</w:t>
            </w:r>
          </w:p>
        </w:tc>
        <w:tc>
          <w:tcPr>
            <w:tcW w:w="569" w:type="dxa"/>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I</w:t>
            </w:r>
          </w:p>
        </w:tc>
        <w:tc>
          <w:tcPr>
            <w:tcW w:w="566" w:type="dxa"/>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II</w:t>
            </w:r>
          </w:p>
        </w:tc>
        <w:tc>
          <w:tcPr>
            <w:tcW w:w="593" w:type="dxa"/>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III</w:t>
            </w:r>
          </w:p>
        </w:tc>
        <w:tc>
          <w:tcPr>
            <w:tcW w:w="600" w:type="dxa"/>
            <w:gridSpan w:val="2"/>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IV</w:t>
            </w:r>
          </w:p>
        </w:tc>
        <w:tc>
          <w:tcPr>
            <w:tcW w:w="567" w:type="dxa"/>
            <w:tcBorders>
              <w:top w:val="single" w:sz="4" w:space="0" w:color="auto"/>
              <w:left w:val="single" w:sz="4" w:space="0" w:color="auto"/>
              <w:righ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V</w:t>
            </w:r>
          </w:p>
        </w:tc>
        <w:tc>
          <w:tcPr>
            <w:tcW w:w="603" w:type="dxa"/>
            <w:tcBorders>
              <w:top w:val="single" w:sz="4" w:space="0" w:color="auto"/>
              <w:left w:val="single" w:sz="4" w:space="0" w:color="auto"/>
            </w:tcBorders>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VI</w:t>
            </w:r>
          </w:p>
        </w:tc>
        <w:tc>
          <w:tcPr>
            <w:tcW w:w="990" w:type="dxa"/>
            <w:vMerge/>
            <w:shd w:val="clear" w:color="auto" w:fill="FDE9D9" w:themeFill="accent6" w:themeFillTint="33"/>
            <w:vAlign w:val="center"/>
          </w:tcPr>
          <w:p w:rsidR="00954341" w:rsidRPr="00790FBC" w:rsidRDefault="00954341" w:rsidP="00D43BAB">
            <w:pPr>
              <w:jc w:val="center"/>
              <w:rPr>
                <w:rFonts w:cstheme="minorHAnsi"/>
              </w:rPr>
            </w:pPr>
          </w:p>
        </w:tc>
        <w:tc>
          <w:tcPr>
            <w:tcW w:w="1019" w:type="dxa"/>
            <w:vMerge/>
            <w:shd w:val="clear" w:color="auto" w:fill="FDE9D9" w:themeFill="accent6" w:themeFillTint="33"/>
            <w:vAlign w:val="center"/>
          </w:tcPr>
          <w:p w:rsidR="00954341" w:rsidRPr="00790FBC" w:rsidRDefault="00954341" w:rsidP="00D43BAB">
            <w:pPr>
              <w:jc w:val="center"/>
              <w:rPr>
                <w:rFonts w:cstheme="minorHAnsi"/>
              </w:rPr>
            </w:pPr>
          </w:p>
        </w:tc>
        <w:tc>
          <w:tcPr>
            <w:tcW w:w="1024" w:type="dxa"/>
            <w:vMerge/>
            <w:shd w:val="clear" w:color="auto" w:fill="FDE9D9" w:themeFill="accent6" w:themeFillTint="33"/>
            <w:vAlign w:val="center"/>
          </w:tcPr>
          <w:p w:rsidR="00954341" w:rsidRPr="00790FBC" w:rsidRDefault="00954341" w:rsidP="00D43BAB">
            <w:pPr>
              <w:jc w:val="center"/>
              <w:rPr>
                <w:rFonts w:cstheme="minorHAnsi"/>
              </w:rPr>
            </w:pPr>
          </w:p>
        </w:tc>
        <w:tc>
          <w:tcPr>
            <w:tcW w:w="834" w:type="dxa"/>
            <w:vMerge/>
            <w:vAlign w:val="center"/>
          </w:tcPr>
          <w:p w:rsidR="00954341" w:rsidRPr="00790FBC" w:rsidRDefault="00954341" w:rsidP="00D43BAB">
            <w:pPr>
              <w:jc w:val="center"/>
              <w:rPr>
                <w:rFonts w:cstheme="minorHAnsi"/>
              </w:rPr>
            </w:pPr>
          </w:p>
        </w:tc>
      </w:tr>
      <w:tr w:rsidR="00954341" w:rsidRPr="00790FBC" w:rsidTr="00D43BAB">
        <w:tc>
          <w:tcPr>
            <w:tcW w:w="476" w:type="dxa"/>
            <w:vAlign w:val="center"/>
          </w:tcPr>
          <w:p w:rsidR="00954341" w:rsidRPr="00790FBC" w:rsidRDefault="00954341" w:rsidP="00D43BAB">
            <w:pPr>
              <w:jc w:val="center"/>
              <w:rPr>
                <w:rFonts w:cstheme="minorHAnsi"/>
              </w:rPr>
            </w:pPr>
          </w:p>
          <w:p w:rsidR="00954341" w:rsidRPr="00790FBC" w:rsidRDefault="00954341" w:rsidP="00D43BAB">
            <w:pPr>
              <w:jc w:val="center"/>
              <w:rPr>
                <w:rFonts w:cstheme="minorHAnsi"/>
              </w:rPr>
            </w:pPr>
            <w:r w:rsidRPr="00790FBC">
              <w:rPr>
                <w:rFonts w:cstheme="minorHAnsi"/>
              </w:rPr>
              <w:t>1.</w:t>
            </w:r>
          </w:p>
          <w:p w:rsidR="00954341" w:rsidRPr="00790FBC" w:rsidRDefault="00954341" w:rsidP="00D43BAB">
            <w:pPr>
              <w:jc w:val="center"/>
              <w:rPr>
                <w:rFonts w:cstheme="minorHAnsi"/>
              </w:rPr>
            </w:pPr>
          </w:p>
        </w:tc>
        <w:tc>
          <w:tcPr>
            <w:tcW w:w="2893" w:type="dxa"/>
            <w:vAlign w:val="center"/>
          </w:tcPr>
          <w:p w:rsidR="00954341" w:rsidRPr="00790FBC" w:rsidRDefault="00954341" w:rsidP="00D43BAB">
            <w:pPr>
              <w:jc w:val="center"/>
              <w:rPr>
                <w:rFonts w:cstheme="minorHAnsi"/>
              </w:rPr>
            </w:pPr>
            <w:r w:rsidRPr="00790FBC">
              <w:rPr>
                <w:rFonts w:cstheme="minorHAnsi"/>
              </w:rPr>
              <w:t>Извођење музике</w:t>
            </w:r>
          </w:p>
        </w:tc>
        <w:tc>
          <w:tcPr>
            <w:tcW w:w="591" w:type="dxa"/>
            <w:gridSpan w:val="2"/>
            <w:vAlign w:val="center"/>
          </w:tcPr>
          <w:p w:rsidR="00954341" w:rsidRPr="00790FBC" w:rsidRDefault="00954341" w:rsidP="00D43BAB">
            <w:pPr>
              <w:jc w:val="center"/>
              <w:rPr>
                <w:rFonts w:cstheme="minorHAnsi"/>
              </w:rPr>
            </w:pPr>
            <w:r w:rsidRPr="00790FBC">
              <w:rPr>
                <w:rFonts w:cstheme="minorHAnsi"/>
              </w:rPr>
              <w:t>2</w:t>
            </w:r>
          </w:p>
        </w:tc>
        <w:tc>
          <w:tcPr>
            <w:tcW w:w="569" w:type="dxa"/>
            <w:vAlign w:val="center"/>
          </w:tcPr>
          <w:p w:rsidR="00954341" w:rsidRPr="00790FBC" w:rsidRDefault="00954341" w:rsidP="00D43BAB">
            <w:pPr>
              <w:jc w:val="center"/>
              <w:rPr>
                <w:rFonts w:cstheme="minorHAnsi"/>
              </w:rPr>
            </w:pPr>
            <w:r w:rsidRPr="00790FBC">
              <w:rPr>
                <w:rFonts w:cstheme="minorHAnsi"/>
              </w:rPr>
              <w:t>1</w:t>
            </w:r>
          </w:p>
        </w:tc>
        <w:tc>
          <w:tcPr>
            <w:tcW w:w="590" w:type="dxa"/>
            <w:gridSpan w:val="2"/>
            <w:vAlign w:val="center"/>
          </w:tcPr>
          <w:p w:rsidR="00954341" w:rsidRPr="00790FBC" w:rsidRDefault="00954341" w:rsidP="00D43BAB">
            <w:pPr>
              <w:jc w:val="center"/>
              <w:rPr>
                <w:rFonts w:cstheme="minorHAnsi"/>
              </w:rPr>
            </w:pPr>
            <w:r w:rsidRPr="00790FBC">
              <w:rPr>
                <w:rFonts w:cstheme="minorHAnsi"/>
              </w:rPr>
              <w:t>1</w:t>
            </w:r>
          </w:p>
        </w:tc>
        <w:tc>
          <w:tcPr>
            <w:tcW w:w="606" w:type="dxa"/>
            <w:tcBorders>
              <w:right w:val="single" w:sz="4" w:space="0" w:color="auto"/>
            </w:tcBorders>
            <w:vAlign w:val="center"/>
          </w:tcPr>
          <w:p w:rsidR="00954341" w:rsidRPr="00790FBC" w:rsidRDefault="00954341" w:rsidP="00D43BAB">
            <w:pPr>
              <w:jc w:val="center"/>
              <w:rPr>
                <w:rFonts w:cstheme="minorHAnsi"/>
              </w:rPr>
            </w:pPr>
            <w:r w:rsidRPr="00790FBC">
              <w:rPr>
                <w:rFonts w:cstheme="minorHAnsi"/>
              </w:rPr>
              <w:t>1</w:t>
            </w:r>
          </w:p>
        </w:tc>
        <w:tc>
          <w:tcPr>
            <w:tcW w:w="569" w:type="dxa"/>
            <w:tcBorders>
              <w:left w:val="single" w:sz="4" w:space="0" w:color="auto"/>
              <w:right w:val="single" w:sz="4" w:space="0" w:color="auto"/>
            </w:tcBorders>
            <w:vAlign w:val="center"/>
          </w:tcPr>
          <w:p w:rsidR="00954341" w:rsidRPr="00790FBC" w:rsidRDefault="00954341" w:rsidP="00D43BAB">
            <w:pPr>
              <w:jc w:val="center"/>
              <w:rPr>
                <w:rFonts w:cstheme="minorHAnsi"/>
              </w:rPr>
            </w:pPr>
          </w:p>
        </w:tc>
        <w:tc>
          <w:tcPr>
            <w:tcW w:w="566" w:type="dxa"/>
            <w:tcBorders>
              <w:left w:val="single" w:sz="4" w:space="0" w:color="auto"/>
            </w:tcBorders>
            <w:vAlign w:val="center"/>
          </w:tcPr>
          <w:p w:rsidR="00954341" w:rsidRPr="00790FBC" w:rsidRDefault="00954341" w:rsidP="00D43BAB">
            <w:pPr>
              <w:jc w:val="center"/>
              <w:rPr>
                <w:rFonts w:cstheme="minorHAnsi"/>
              </w:rPr>
            </w:pPr>
            <w:r w:rsidRPr="00790FBC">
              <w:rPr>
                <w:rFonts w:cstheme="minorHAnsi"/>
              </w:rPr>
              <w:t>1</w:t>
            </w:r>
          </w:p>
        </w:tc>
        <w:tc>
          <w:tcPr>
            <w:tcW w:w="593" w:type="dxa"/>
            <w:vAlign w:val="center"/>
          </w:tcPr>
          <w:p w:rsidR="00954341" w:rsidRPr="00790FBC" w:rsidRDefault="00954341" w:rsidP="00D43BAB">
            <w:pPr>
              <w:jc w:val="center"/>
              <w:rPr>
                <w:rFonts w:cstheme="minorHAnsi"/>
              </w:rPr>
            </w:pPr>
            <w:r w:rsidRPr="00790FBC">
              <w:rPr>
                <w:rFonts w:cstheme="minorHAnsi"/>
              </w:rPr>
              <w:t>3</w:t>
            </w:r>
          </w:p>
        </w:tc>
        <w:tc>
          <w:tcPr>
            <w:tcW w:w="594" w:type="dxa"/>
            <w:vAlign w:val="center"/>
          </w:tcPr>
          <w:p w:rsidR="00954341" w:rsidRPr="00790FBC" w:rsidRDefault="00954341" w:rsidP="00D43BAB">
            <w:pPr>
              <w:jc w:val="center"/>
              <w:rPr>
                <w:rFonts w:cstheme="minorHAnsi"/>
              </w:rPr>
            </w:pPr>
          </w:p>
        </w:tc>
        <w:tc>
          <w:tcPr>
            <w:tcW w:w="573" w:type="dxa"/>
            <w:gridSpan w:val="2"/>
            <w:vAlign w:val="center"/>
          </w:tcPr>
          <w:p w:rsidR="00954341" w:rsidRPr="00790FBC" w:rsidRDefault="00954341" w:rsidP="00D43BAB">
            <w:pPr>
              <w:jc w:val="center"/>
              <w:rPr>
                <w:rFonts w:cstheme="minorHAnsi"/>
              </w:rPr>
            </w:pPr>
            <w:r w:rsidRPr="00790FBC">
              <w:rPr>
                <w:rFonts w:cstheme="minorHAnsi"/>
              </w:rPr>
              <w:t>2</w:t>
            </w:r>
          </w:p>
        </w:tc>
        <w:tc>
          <w:tcPr>
            <w:tcW w:w="603" w:type="dxa"/>
            <w:vAlign w:val="center"/>
          </w:tcPr>
          <w:p w:rsidR="00954341" w:rsidRPr="00790FBC" w:rsidRDefault="00954341" w:rsidP="00D43BAB">
            <w:pPr>
              <w:jc w:val="center"/>
              <w:rPr>
                <w:rFonts w:cstheme="minorHAnsi"/>
              </w:rPr>
            </w:pPr>
          </w:p>
        </w:tc>
        <w:tc>
          <w:tcPr>
            <w:tcW w:w="990"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7</w:t>
            </w:r>
          </w:p>
        </w:tc>
        <w:tc>
          <w:tcPr>
            <w:tcW w:w="1019"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2</w:t>
            </w:r>
          </w:p>
        </w:tc>
        <w:tc>
          <w:tcPr>
            <w:tcW w:w="1024"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2</w:t>
            </w:r>
          </w:p>
        </w:tc>
        <w:tc>
          <w:tcPr>
            <w:tcW w:w="83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11</w:t>
            </w:r>
          </w:p>
        </w:tc>
      </w:tr>
      <w:tr w:rsidR="00954341" w:rsidRPr="00790FBC" w:rsidTr="00D43BAB">
        <w:tc>
          <w:tcPr>
            <w:tcW w:w="476" w:type="dxa"/>
            <w:vAlign w:val="center"/>
          </w:tcPr>
          <w:p w:rsidR="00954341" w:rsidRPr="00790FBC" w:rsidRDefault="00954341" w:rsidP="00D43BAB">
            <w:pPr>
              <w:jc w:val="center"/>
              <w:rPr>
                <w:rFonts w:cstheme="minorHAnsi"/>
              </w:rPr>
            </w:pPr>
          </w:p>
          <w:p w:rsidR="00954341" w:rsidRPr="00790FBC" w:rsidRDefault="00D43BAB" w:rsidP="00D43BAB">
            <w:pPr>
              <w:jc w:val="center"/>
              <w:rPr>
                <w:rFonts w:cstheme="minorHAnsi"/>
              </w:rPr>
            </w:pPr>
            <w:r w:rsidRPr="00790FBC">
              <w:rPr>
                <w:rFonts w:cstheme="minorHAnsi"/>
              </w:rPr>
              <w:t>2.</w:t>
            </w:r>
          </w:p>
        </w:tc>
        <w:tc>
          <w:tcPr>
            <w:tcW w:w="2893" w:type="dxa"/>
            <w:vAlign w:val="center"/>
          </w:tcPr>
          <w:p w:rsidR="00954341" w:rsidRPr="00790FBC" w:rsidRDefault="00954341" w:rsidP="00D43BAB">
            <w:pPr>
              <w:jc w:val="center"/>
              <w:rPr>
                <w:rFonts w:cstheme="minorHAnsi"/>
              </w:rPr>
            </w:pPr>
            <w:r w:rsidRPr="00790FBC">
              <w:rPr>
                <w:rFonts w:cstheme="minorHAnsi"/>
              </w:rPr>
              <w:t>Извођење и слушање музике</w:t>
            </w:r>
          </w:p>
        </w:tc>
        <w:tc>
          <w:tcPr>
            <w:tcW w:w="591" w:type="dxa"/>
            <w:gridSpan w:val="2"/>
            <w:vAlign w:val="center"/>
          </w:tcPr>
          <w:p w:rsidR="00954341" w:rsidRPr="00790FBC" w:rsidRDefault="00954341" w:rsidP="00D43BAB">
            <w:pPr>
              <w:jc w:val="center"/>
              <w:rPr>
                <w:rFonts w:cstheme="minorHAnsi"/>
              </w:rPr>
            </w:pPr>
            <w:r w:rsidRPr="00790FBC">
              <w:rPr>
                <w:rFonts w:cstheme="minorHAnsi"/>
              </w:rPr>
              <w:t>1</w:t>
            </w:r>
          </w:p>
        </w:tc>
        <w:tc>
          <w:tcPr>
            <w:tcW w:w="569" w:type="dxa"/>
            <w:vAlign w:val="center"/>
          </w:tcPr>
          <w:p w:rsidR="00954341" w:rsidRPr="00790FBC" w:rsidRDefault="00954341" w:rsidP="00D43BAB">
            <w:pPr>
              <w:jc w:val="center"/>
              <w:rPr>
                <w:rFonts w:cstheme="minorHAnsi"/>
              </w:rPr>
            </w:pPr>
            <w:r w:rsidRPr="00790FBC">
              <w:rPr>
                <w:rFonts w:cstheme="minorHAnsi"/>
              </w:rPr>
              <w:t>3</w:t>
            </w:r>
          </w:p>
        </w:tc>
        <w:tc>
          <w:tcPr>
            <w:tcW w:w="590" w:type="dxa"/>
            <w:gridSpan w:val="2"/>
            <w:vAlign w:val="center"/>
          </w:tcPr>
          <w:p w:rsidR="00954341" w:rsidRPr="00790FBC" w:rsidRDefault="00954341" w:rsidP="00D43BAB">
            <w:pPr>
              <w:jc w:val="center"/>
              <w:rPr>
                <w:rFonts w:cstheme="minorHAnsi"/>
              </w:rPr>
            </w:pPr>
            <w:r w:rsidRPr="00790FBC">
              <w:rPr>
                <w:rFonts w:cstheme="minorHAnsi"/>
              </w:rPr>
              <w:t>2</w:t>
            </w:r>
          </w:p>
        </w:tc>
        <w:tc>
          <w:tcPr>
            <w:tcW w:w="606" w:type="dxa"/>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r w:rsidRPr="00790FBC">
              <w:rPr>
                <w:rFonts w:cstheme="minorHAnsi"/>
              </w:rPr>
              <w:t>2</w:t>
            </w:r>
          </w:p>
        </w:tc>
        <w:tc>
          <w:tcPr>
            <w:tcW w:w="566" w:type="dxa"/>
            <w:vAlign w:val="center"/>
          </w:tcPr>
          <w:p w:rsidR="00954341" w:rsidRPr="00790FBC" w:rsidRDefault="00954341" w:rsidP="00D43BAB">
            <w:pPr>
              <w:jc w:val="center"/>
              <w:rPr>
                <w:rFonts w:cstheme="minorHAnsi"/>
              </w:rPr>
            </w:pPr>
            <w:r w:rsidRPr="00790FBC">
              <w:rPr>
                <w:rFonts w:cstheme="minorHAnsi"/>
              </w:rPr>
              <w:t>1</w:t>
            </w:r>
          </w:p>
        </w:tc>
        <w:tc>
          <w:tcPr>
            <w:tcW w:w="593" w:type="dxa"/>
            <w:vAlign w:val="center"/>
          </w:tcPr>
          <w:p w:rsidR="00954341" w:rsidRPr="00790FBC" w:rsidRDefault="00954341" w:rsidP="00D43BAB">
            <w:pPr>
              <w:jc w:val="center"/>
              <w:rPr>
                <w:rFonts w:cstheme="minorHAnsi"/>
              </w:rPr>
            </w:pPr>
          </w:p>
        </w:tc>
        <w:tc>
          <w:tcPr>
            <w:tcW w:w="594" w:type="dxa"/>
            <w:vAlign w:val="center"/>
          </w:tcPr>
          <w:p w:rsidR="00954341" w:rsidRPr="00790FBC" w:rsidRDefault="00954341" w:rsidP="00D43BAB">
            <w:pPr>
              <w:jc w:val="center"/>
              <w:rPr>
                <w:rFonts w:cstheme="minorHAnsi"/>
              </w:rPr>
            </w:pPr>
            <w:r w:rsidRPr="00790FBC">
              <w:rPr>
                <w:rFonts w:cstheme="minorHAnsi"/>
              </w:rPr>
              <w:t>1</w:t>
            </w:r>
          </w:p>
        </w:tc>
        <w:tc>
          <w:tcPr>
            <w:tcW w:w="573" w:type="dxa"/>
            <w:gridSpan w:val="2"/>
            <w:vAlign w:val="center"/>
          </w:tcPr>
          <w:p w:rsidR="00954341" w:rsidRPr="00790FBC" w:rsidRDefault="00954341" w:rsidP="00D43BAB">
            <w:pPr>
              <w:jc w:val="center"/>
              <w:rPr>
                <w:rFonts w:cstheme="minorHAnsi"/>
              </w:rPr>
            </w:pPr>
            <w:r w:rsidRPr="00790FBC">
              <w:rPr>
                <w:rFonts w:cstheme="minorHAnsi"/>
              </w:rPr>
              <w:t>2</w:t>
            </w:r>
          </w:p>
        </w:tc>
        <w:tc>
          <w:tcPr>
            <w:tcW w:w="603" w:type="dxa"/>
            <w:vAlign w:val="center"/>
          </w:tcPr>
          <w:p w:rsidR="00954341" w:rsidRPr="00790FBC" w:rsidRDefault="00954341" w:rsidP="00D43BAB">
            <w:pPr>
              <w:jc w:val="center"/>
              <w:rPr>
                <w:rFonts w:cstheme="minorHAnsi"/>
              </w:rPr>
            </w:pPr>
            <w:r w:rsidRPr="00790FBC">
              <w:rPr>
                <w:rFonts w:cstheme="minorHAnsi"/>
              </w:rPr>
              <w:t>1</w:t>
            </w:r>
          </w:p>
        </w:tc>
        <w:tc>
          <w:tcPr>
            <w:tcW w:w="990"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4</w:t>
            </w:r>
          </w:p>
        </w:tc>
        <w:tc>
          <w:tcPr>
            <w:tcW w:w="1019"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2</w:t>
            </w:r>
          </w:p>
        </w:tc>
        <w:tc>
          <w:tcPr>
            <w:tcW w:w="1024"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7</w:t>
            </w:r>
          </w:p>
        </w:tc>
        <w:tc>
          <w:tcPr>
            <w:tcW w:w="83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13</w:t>
            </w:r>
          </w:p>
        </w:tc>
      </w:tr>
      <w:tr w:rsidR="00954341" w:rsidRPr="00790FBC" w:rsidTr="00D43BAB">
        <w:tc>
          <w:tcPr>
            <w:tcW w:w="476" w:type="dxa"/>
            <w:vAlign w:val="center"/>
          </w:tcPr>
          <w:p w:rsidR="00954341" w:rsidRPr="00790FBC" w:rsidRDefault="00954341" w:rsidP="00D43BAB">
            <w:pPr>
              <w:jc w:val="center"/>
              <w:rPr>
                <w:rFonts w:cstheme="minorHAnsi"/>
              </w:rPr>
            </w:pPr>
          </w:p>
          <w:p w:rsidR="00954341" w:rsidRPr="00790FBC" w:rsidRDefault="00D43BAB" w:rsidP="00D43BAB">
            <w:pPr>
              <w:jc w:val="center"/>
              <w:rPr>
                <w:rFonts w:cstheme="minorHAnsi"/>
              </w:rPr>
            </w:pPr>
            <w:r w:rsidRPr="00790FBC">
              <w:rPr>
                <w:rFonts w:cstheme="minorHAnsi"/>
              </w:rPr>
              <w:t>3.</w:t>
            </w:r>
          </w:p>
        </w:tc>
        <w:tc>
          <w:tcPr>
            <w:tcW w:w="2893" w:type="dxa"/>
            <w:vAlign w:val="center"/>
          </w:tcPr>
          <w:p w:rsidR="00954341" w:rsidRPr="00790FBC" w:rsidRDefault="00954341" w:rsidP="00D43BAB">
            <w:pPr>
              <w:autoSpaceDE w:val="0"/>
              <w:autoSpaceDN w:val="0"/>
              <w:adjustRightInd w:val="0"/>
              <w:jc w:val="center"/>
              <w:rPr>
                <w:rFonts w:cstheme="minorHAnsi"/>
              </w:rPr>
            </w:pPr>
            <w:r w:rsidRPr="00790FBC">
              <w:rPr>
                <w:rFonts w:cstheme="minorHAnsi"/>
              </w:rPr>
              <w:t>Извођење музике и музичко стваралаштво</w:t>
            </w:r>
          </w:p>
        </w:tc>
        <w:tc>
          <w:tcPr>
            <w:tcW w:w="591" w:type="dxa"/>
            <w:gridSpan w:val="2"/>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p>
        </w:tc>
        <w:tc>
          <w:tcPr>
            <w:tcW w:w="590" w:type="dxa"/>
            <w:gridSpan w:val="2"/>
            <w:vAlign w:val="center"/>
          </w:tcPr>
          <w:p w:rsidR="00954341" w:rsidRPr="00790FBC" w:rsidRDefault="00954341" w:rsidP="00D43BAB">
            <w:pPr>
              <w:jc w:val="center"/>
              <w:rPr>
                <w:rFonts w:cstheme="minorHAnsi"/>
              </w:rPr>
            </w:pPr>
          </w:p>
        </w:tc>
        <w:tc>
          <w:tcPr>
            <w:tcW w:w="606" w:type="dxa"/>
            <w:vAlign w:val="center"/>
          </w:tcPr>
          <w:p w:rsidR="00954341" w:rsidRPr="00790FBC" w:rsidRDefault="00954341" w:rsidP="00D43BAB">
            <w:pPr>
              <w:jc w:val="center"/>
              <w:rPr>
                <w:rFonts w:cstheme="minorHAnsi"/>
              </w:rPr>
            </w:pPr>
            <w:r w:rsidRPr="00790FBC">
              <w:rPr>
                <w:rFonts w:cstheme="minorHAnsi"/>
              </w:rPr>
              <w:t>1</w:t>
            </w:r>
          </w:p>
        </w:tc>
        <w:tc>
          <w:tcPr>
            <w:tcW w:w="569" w:type="dxa"/>
            <w:vAlign w:val="center"/>
          </w:tcPr>
          <w:p w:rsidR="00954341" w:rsidRPr="00790FBC" w:rsidRDefault="00954341" w:rsidP="00D43BAB">
            <w:pPr>
              <w:jc w:val="center"/>
              <w:rPr>
                <w:rFonts w:cstheme="minorHAnsi"/>
              </w:rPr>
            </w:pPr>
          </w:p>
        </w:tc>
        <w:tc>
          <w:tcPr>
            <w:tcW w:w="566" w:type="dxa"/>
            <w:vAlign w:val="center"/>
          </w:tcPr>
          <w:p w:rsidR="00954341" w:rsidRPr="00790FBC" w:rsidRDefault="00954341" w:rsidP="00D43BAB">
            <w:pPr>
              <w:jc w:val="center"/>
              <w:rPr>
                <w:rFonts w:cstheme="minorHAnsi"/>
              </w:rPr>
            </w:pPr>
          </w:p>
        </w:tc>
        <w:tc>
          <w:tcPr>
            <w:tcW w:w="593" w:type="dxa"/>
            <w:vAlign w:val="center"/>
          </w:tcPr>
          <w:p w:rsidR="00954341" w:rsidRPr="00790FBC" w:rsidRDefault="00954341" w:rsidP="00D43BAB">
            <w:pPr>
              <w:jc w:val="center"/>
              <w:rPr>
                <w:rFonts w:cstheme="minorHAnsi"/>
              </w:rPr>
            </w:pPr>
            <w:r w:rsidRPr="00790FBC">
              <w:rPr>
                <w:rFonts w:cstheme="minorHAnsi"/>
              </w:rPr>
              <w:t>1</w:t>
            </w:r>
          </w:p>
        </w:tc>
        <w:tc>
          <w:tcPr>
            <w:tcW w:w="594" w:type="dxa"/>
            <w:vAlign w:val="center"/>
          </w:tcPr>
          <w:p w:rsidR="00954341" w:rsidRPr="00790FBC" w:rsidRDefault="00954341" w:rsidP="00D43BAB">
            <w:pPr>
              <w:jc w:val="center"/>
              <w:rPr>
                <w:rFonts w:cstheme="minorHAnsi"/>
              </w:rPr>
            </w:pPr>
          </w:p>
        </w:tc>
        <w:tc>
          <w:tcPr>
            <w:tcW w:w="573" w:type="dxa"/>
            <w:gridSpan w:val="2"/>
            <w:vAlign w:val="center"/>
          </w:tcPr>
          <w:p w:rsidR="00954341" w:rsidRPr="00790FBC" w:rsidRDefault="00954341" w:rsidP="00D43BAB">
            <w:pPr>
              <w:jc w:val="center"/>
              <w:rPr>
                <w:rFonts w:cstheme="minorHAnsi"/>
              </w:rPr>
            </w:pPr>
          </w:p>
        </w:tc>
        <w:tc>
          <w:tcPr>
            <w:tcW w:w="603" w:type="dxa"/>
            <w:vAlign w:val="center"/>
          </w:tcPr>
          <w:p w:rsidR="00954341" w:rsidRPr="00790FBC" w:rsidRDefault="00954341" w:rsidP="00D43BAB">
            <w:pPr>
              <w:jc w:val="center"/>
              <w:rPr>
                <w:rFonts w:cstheme="minorHAnsi"/>
              </w:rPr>
            </w:pPr>
          </w:p>
        </w:tc>
        <w:tc>
          <w:tcPr>
            <w:tcW w:w="990"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0</w:t>
            </w:r>
          </w:p>
        </w:tc>
        <w:tc>
          <w:tcPr>
            <w:tcW w:w="1019"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0</w:t>
            </w:r>
          </w:p>
        </w:tc>
        <w:tc>
          <w:tcPr>
            <w:tcW w:w="1024"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2</w:t>
            </w:r>
          </w:p>
        </w:tc>
        <w:tc>
          <w:tcPr>
            <w:tcW w:w="83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2</w:t>
            </w:r>
          </w:p>
        </w:tc>
      </w:tr>
      <w:tr w:rsidR="00954341" w:rsidRPr="00790FBC" w:rsidTr="00D43BAB">
        <w:tc>
          <w:tcPr>
            <w:tcW w:w="476" w:type="dxa"/>
            <w:vAlign w:val="center"/>
          </w:tcPr>
          <w:p w:rsidR="00954341" w:rsidRPr="00790FBC" w:rsidRDefault="00954341" w:rsidP="00D43BAB">
            <w:pPr>
              <w:jc w:val="center"/>
              <w:rPr>
                <w:rFonts w:cstheme="minorHAnsi"/>
              </w:rPr>
            </w:pPr>
          </w:p>
          <w:p w:rsidR="00954341" w:rsidRPr="00790FBC" w:rsidRDefault="00D43BAB" w:rsidP="00D43BAB">
            <w:pPr>
              <w:jc w:val="center"/>
              <w:rPr>
                <w:rFonts w:cstheme="minorHAnsi"/>
              </w:rPr>
            </w:pPr>
            <w:r w:rsidRPr="00790FBC">
              <w:rPr>
                <w:rFonts w:cstheme="minorHAnsi"/>
              </w:rPr>
              <w:t>4.</w:t>
            </w:r>
          </w:p>
        </w:tc>
        <w:tc>
          <w:tcPr>
            <w:tcW w:w="2893" w:type="dxa"/>
            <w:vAlign w:val="center"/>
          </w:tcPr>
          <w:p w:rsidR="00954341" w:rsidRPr="00790FBC" w:rsidRDefault="00954341" w:rsidP="00D43BAB">
            <w:pPr>
              <w:autoSpaceDE w:val="0"/>
              <w:autoSpaceDN w:val="0"/>
              <w:adjustRightInd w:val="0"/>
              <w:jc w:val="center"/>
              <w:rPr>
                <w:rFonts w:cstheme="minorHAnsi"/>
              </w:rPr>
            </w:pPr>
            <w:r w:rsidRPr="00790FBC">
              <w:rPr>
                <w:rFonts w:cstheme="minorHAnsi"/>
              </w:rPr>
              <w:t>Извођење, слушање и</w:t>
            </w:r>
          </w:p>
          <w:p w:rsidR="00954341" w:rsidRPr="00790FBC" w:rsidRDefault="00954341" w:rsidP="00D43BAB">
            <w:pPr>
              <w:jc w:val="center"/>
              <w:rPr>
                <w:rFonts w:cstheme="minorHAnsi"/>
              </w:rPr>
            </w:pPr>
            <w:r w:rsidRPr="00790FBC">
              <w:rPr>
                <w:rFonts w:cstheme="minorHAnsi"/>
              </w:rPr>
              <w:t>стваралаштво</w:t>
            </w:r>
          </w:p>
        </w:tc>
        <w:tc>
          <w:tcPr>
            <w:tcW w:w="591" w:type="dxa"/>
            <w:gridSpan w:val="2"/>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p>
        </w:tc>
        <w:tc>
          <w:tcPr>
            <w:tcW w:w="590" w:type="dxa"/>
            <w:gridSpan w:val="2"/>
            <w:vAlign w:val="center"/>
          </w:tcPr>
          <w:p w:rsidR="00954341" w:rsidRPr="00790FBC" w:rsidRDefault="00954341" w:rsidP="00D43BAB">
            <w:pPr>
              <w:jc w:val="center"/>
              <w:rPr>
                <w:rFonts w:cstheme="minorHAnsi"/>
              </w:rPr>
            </w:pPr>
            <w:r w:rsidRPr="00790FBC">
              <w:rPr>
                <w:rFonts w:cstheme="minorHAnsi"/>
              </w:rPr>
              <w:t>1</w:t>
            </w:r>
          </w:p>
        </w:tc>
        <w:tc>
          <w:tcPr>
            <w:tcW w:w="606" w:type="dxa"/>
            <w:vAlign w:val="center"/>
          </w:tcPr>
          <w:p w:rsidR="00954341" w:rsidRPr="00790FBC" w:rsidRDefault="00954341" w:rsidP="00D43BAB">
            <w:pPr>
              <w:jc w:val="center"/>
              <w:rPr>
                <w:rFonts w:cstheme="minorHAnsi"/>
              </w:rPr>
            </w:pPr>
            <w:r w:rsidRPr="00790FBC">
              <w:rPr>
                <w:rFonts w:cstheme="minorHAnsi"/>
              </w:rPr>
              <w:t>2</w:t>
            </w:r>
          </w:p>
        </w:tc>
        <w:tc>
          <w:tcPr>
            <w:tcW w:w="569" w:type="dxa"/>
            <w:vAlign w:val="center"/>
          </w:tcPr>
          <w:p w:rsidR="00954341" w:rsidRPr="00790FBC" w:rsidRDefault="00954341" w:rsidP="00D43BAB">
            <w:pPr>
              <w:jc w:val="center"/>
              <w:rPr>
                <w:rFonts w:cstheme="minorHAnsi"/>
              </w:rPr>
            </w:pPr>
            <w:r w:rsidRPr="00790FBC">
              <w:rPr>
                <w:rFonts w:cstheme="minorHAnsi"/>
              </w:rPr>
              <w:t>2</w:t>
            </w:r>
          </w:p>
        </w:tc>
        <w:tc>
          <w:tcPr>
            <w:tcW w:w="566" w:type="dxa"/>
            <w:vAlign w:val="center"/>
          </w:tcPr>
          <w:p w:rsidR="00954341" w:rsidRPr="00790FBC" w:rsidRDefault="00954341" w:rsidP="00D43BAB">
            <w:pPr>
              <w:jc w:val="center"/>
              <w:rPr>
                <w:rFonts w:cstheme="minorHAnsi"/>
              </w:rPr>
            </w:pPr>
          </w:p>
        </w:tc>
        <w:tc>
          <w:tcPr>
            <w:tcW w:w="593" w:type="dxa"/>
            <w:vAlign w:val="center"/>
          </w:tcPr>
          <w:p w:rsidR="00954341" w:rsidRPr="00790FBC" w:rsidRDefault="00954341" w:rsidP="00D43BAB">
            <w:pPr>
              <w:jc w:val="center"/>
              <w:rPr>
                <w:rFonts w:cstheme="minorHAnsi"/>
              </w:rPr>
            </w:pPr>
          </w:p>
        </w:tc>
        <w:tc>
          <w:tcPr>
            <w:tcW w:w="594" w:type="dxa"/>
            <w:vAlign w:val="center"/>
          </w:tcPr>
          <w:p w:rsidR="00954341" w:rsidRPr="00790FBC" w:rsidRDefault="00954341" w:rsidP="00D43BAB">
            <w:pPr>
              <w:jc w:val="center"/>
              <w:rPr>
                <w:rFonts w:cstheme="minorHAnsi"/>
              </w:rPr>
            </w:pPr>
            <w:r w:rsidRPr="00790FBC">
              <w:rPr>
                <w:rFonts w:cstheme="minorHAnsi"/>
              </w:rPr>
              <w:t>2</w:t>
            </w:r>
          </w:p>
        </w:tc>
        <w:tc>
          <w:tcPr>
            <w:tcW w:w="573" w:type="dxa"/>
            <w:gridSpan w:val="2"/>
            <w:vAlign w:val="center"/>
          </w:tcPr>
          <w:p w:rsidR="00954341" w:rsidRPr="00790FBC" w:rsidRDefault="00954341" w:rsidP="00D43BAB">
            <w:pPr>
              <w:jc w:val="center"/>
              <w:rPr>
                <w:rFonts w:cstheme="minorHAnsi"/>
              </w:rPr>
            </w:pPr>
          </w:p>
        </w:tc>
        <w:tc>
          <w:tcPr>
            <w:tcW w:w="603" w:type="dxa"/>
            <w:vAlign w:val="center"/>
          </w:tcPr>
          <w:p w:rsidR="00954341" w:rsidRPr="00790FBC" w:rsidRDefault="00954341" w:rsidP="00D43BAB">
            <w:pPr>
              <w:jc w:val="center"/>
              <w:rPr>
                <w:rFonts w:cstheme="minorHAnsi"/>
              </w:rPr>
            </w:pPr>
            <w:r w:rsidRPr="00790FBC">
              <w:rPr>
                <w:rFonts w:cstheme="minorHAnsi"/>
              </w:rPr>
              <w:t>1</w:t>
            </w:r>
          </w:p>
        </w:tc>
        <w:tc>
          <w:tcPr>
            <w:tcW w:w="990"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6</w:t>
            </w:r>
          </w:p>
        </w:tc>
        <w:tc>
          <w:tcPr>
            <w:tcW w:w="1019"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0</w:t>
            </w:r>
          </w:p>
        </w:tc>
        <w:tc>
          <w:tcPr>
            <w:tcW w:w="1024"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2</w:t>
            </w:r>
          </w:p>
        </w:tc>
        <w:tc>
          <w:tcPr>
            <w:tcW w:w="83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8</w:t>
            </w:r>
          </w:p>
        </w:tc>
      </w:tr>
      <w:tr w:rsidR="00954341" w:rsidRPr="00790FBC" w:rsidTr="00D43BAB">
        <w:tc>
          <w:tcPr>
            <w:tcW w:w="476" w:type="dxa"/>
            <w:vAlign w:val="center"/>
          </w:tcPr>
          <w:p w:rsidR="00954341" w:rsidRPr="00790FBC" w:rsidRDefault="00954341" w:rsidP="00D43BAB">
            <w:pPr>
              <w:jc w:val="center"/>
              <w:rPr>
                <w:rFonts w:cstheme="minorHAnsi"/>
              </w:rPr>
            </w:pPr>
          </w:p>
          <w:p w:rsidR="00954341" w:rsidRPr="00790FBC" w:rsidRDefault="00D43BAB" w:rsidP="00D43BAB">
            <w:pPr>
              <w:jc w:val="center"/>
              <w:rPr>
                <w:rFonts w:cstheme="minorHAnsi"/>
              </w:rPr>
            </w:pPr>
            <w:r w:rsidRPr="00790FBC">
              <w:rPr>
                <w:rFonts w:cstheme="minorHAnsi"/>
              </w:rPr>
              <w:t>5.</w:t>
            </w:r>
          </w:p>
        </w:tc>
        <w:tc>
          <w:tcPr>
            <w:tcW w:w="2893" w:type="dxa"/>
            <w:vAlign w:val="center"/>
          </w:tcPr>
          <w:p w:rsidR="00954341" w:rsidRPr="00790FBC" w:rsidRDefault="00954341" w:rsidP="00D43BAB">
            <w:pPr>
              <w:jc w:val="center"/>
              <w:rPr>
                <w:rFonts w:cstheme="minorHAnsi"/>
              </w:rPr>
            </w:pPr>
            <w:r w:rsidRPr="00790FBC">
              <w:rPr>
                <w:rFonts w:cstheme="minorHAnsi"/>
              </w:rPr>
              <w:t>Слушање музике</w:t>
            </w:r>
          </w:p>
        </w:tc>
        <w:tc>
          <w:tcPr>
            <w:tcW w:w="591" w:type="dxa"/>
            <w:gridSpan w:val="2"/>
            <w:vAlign w:val="center"/>
          </w:tcPr>
          <w:p w:rsidR="00954341" w:rsidRPr="00790FBC" w:rsidRDefault="00954341" w:rsidP="00D43BAB">
            <w:pPr>
              <w:jc w:val="center"/>
              <w:rPr>
                <w:rFonts w:cstheme="minorHAnsi"/>
              </w:rPr>
            </w:pPr>
            <w:r w:rsidRPr="00790FBC">
              <w:rPr>
                <w:rFonts w:cstheme="minorHAnsi"/>
              </w:rPr>
              <w:t>1</w:t>
            </w:r>
          </w:p>
        </w:tc>
        <w:tc>
          <w:tcPr>
            <w:tcW w:w="569" w:type="dxa"/>
            <w:vAlign w:val="center"/>
          </w:tcPr>
          <w:p w:rsidR="00954341" w:rsidRPr="00790FBC" w:rsidRDefault="00954341" w:rsidP="00D43BAB">
            <w:pPr>
              <w:jc w:val="center"/>
              <w:rPr>
                <w:rFonts w:cstheme="minorHAnsi"/>
              </w:rPr>
            </w:pPr>
          </w:p>
        </w:tc>
        <w:tc>
          <w:tcPr>
            <w:tcW w:w="590" w:type="dxa"/>
            <w:gridSpan w:val="2"/>
            <w:vAlign w:val="center"/>
          </w:tcPr>
          <w:p w:rsidR="00954341" w:rsidRPr="00790FBC" w:rsidRDefault="00954341" w:rsidP="00D43BAB">
            <w:pPr>
              <w:jc w:val="center"/>
              <w:rPr>
                <w:rFonts w:cstheme="minorHAnsi"/>
              </w:rPr>
            </w:pPr>
          </w:p>
        </w:tc>
        <w:tc>
          <w:tcPr>
            <w:tcW w:w="606" w:type="dxa"/>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p>
        </w:tc>
        <w:tc>
          <w:tcPr>
            <w:tcW w:w="566" w:type="dxa"/>
            <w:vAlign w:val="center"/>
          </w:tcPr>
          <w:p w:rsidR="00954341" w:rsidRPr="00790FBC" w:rsidRDefault="00954341" w:rsidP="00D43BAB">
            <w:pPr>
              <w:jc w:val="center"/>
              <w:rPr>
                <w:rFonts w:cstheme="minorHAnsi"/>
              </w:rPr>
            </w:pPr>
          </w:p>
        </w:tc>
        <w:tc>
          <w:tcPr>
            <w:tcW w:w="593" w:type="dxa"/>
            <w:vAlign w:val="center"/>
          </w:tcPr>
          <w:p w:rsidR="00954341" w:rsidRPr="00790FBC" w:rsidRDefault="00954341" w:rsidP="00D43BAB">
            <w:pPr>
              <w:jc w:val="center"/>
              <w:rPr>
                <w:rFonts w:cstheme="minorHAnsi"/>
              </w:rPr>
            </w:pPr>
          </w:p>
        </w:tc>
        <w:tc>
          <w:tcPr>
            <w:tcW w:w="594" w:type="dxa"/>
            <w:vAlign w:val="center"/>
          </w:tcPr>
          <w:p w:rsidR="00954341" w:rsidRPr="00790FBC" w:rsidRDefault="00954341" w:rsidP="00D43BAB">
            <w:pPr>
              <w:jc w:val="center"/>
              <w:rPr>
                <w:rFonts w:cstheme="minorHAnsi"/>
              </w:rPr>
            </w:pPr>
          </w:p>
        </w:tc>
        <w:tc>
          <w:tcPr>
            <w:tcW w:w="573" w:type="dxa"/>
            <w:gridSpan w:val="2"/>
            <w:vAlign w:val="center"/>
          </w:tcPr>
          <w:p w:rsidR="00954341" w:rsidRPr="00790FBC" w:rsidRDefault="00954341" w:rsidP="00D43BAB">
            <w:pPr>
              <w:jc w:val="center"/>
              <w:rPr>
                <w:rFonts w:cstheme="minorHAnsi"/>
              </w:rPr>
            </w:pPr>
          </w:p>
        </w:tc>
        <w:tc>
          <w:tcPr>
            <w:tcW w:w="603" w:type="dxa"/>
            <w:vAlign w:val="center"/>
          </w:tcPr>
          <w:p w:rsidR="00954341" w:rsidRPr="00790FBC" w:rsidRDefault="00954341" w:rsidP="00D43BAB">
            <w:pPr>
              <w:jc w:val="center"/>
              <w:rPr>
                <w:rFonts w:cstheme="minorHAnsi"/>
              </w:rPr>
            </w:pPr>
          </w:p>
        </w:tc>
        <w:tc>
          <w:tcPr>
            <w:tcW w:w="990"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1</w:t>
            </w:r>
          </w:p>
        </w:tc>
        <w:tc>
          <w:tcPr>
            <w:tcW w:w="1019"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0</w:t>
            </w:r>
          </w:p>
        </w:tc>
        <w:tc>
          <w:tcPr>
            <w:tcW w:w="1024"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0</w:t>
            </w:r>
          </w:p>
        </w:tc>
        <w:tc>
          <w:tcPr>
            <w:tcW w:w="83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1</w:t>
            </w:r>
          </w:p>
        </w:tc>
      </w:tr>
      <w:tr w:rsidR="00954341" w:rsidRPr="00790FBC" w:rsidTr="00D43BAB">
        <w:tc>
          <w:tcPr>
            <w:tcW w:w="476" w:type="dxa"/>
            <w:vAlign w:val="center"/>
          </w:tcPr>
          <w:p w:rsidR="00954341" w:rsidRPr="00790FBC" w:rsidRDefault="00954341" w:rsidP="00D43BAB">
            <w:pPr>
              <w:jc w:val="center"/>
              <w:rPr>
                <w:rFonts w:cstheme="minorHAnsi"/>
              </w:rPr>
            </w:pPr>
          </w:p>
          <w:p w:rsidR="00954341" w:rsidRPr="00790FBC" w:rsidRDefault="00D43BAB" w:rsidP="00D43BAB">
            <w:pPr>
              <w:jc w:val="center"/>
              <w:rPr>
                <w:rFonts w:cstheme="minorHAnsi"/>
              </w:rPr>
            </w:pPr>
            <w:r w:rsidRPr="00790FBC">
              <w:rPr>
                <w:rFonts w:cstheme="minorHAnsi"/>
              </w:rPr>
              <w:t>6.</w:t>
            </w:r>
          </w:p>
        </w:tc>
        <w:tc>
          <w:tcPr>
            <w:tcW w:w="2893" w:type="dxa"/>
            <w:vAlign w:val="center"/>
          </w:tcPr>
          <w:p w:rsidR="00954341" w:rsidRPr="00790FBC" w:rsidRDefault="00954341" w:rsidP="00D43BAB">
            <w:pPr>
              <w:autoSpaceDE w:val="0"/>
              <w:autoSpaceDN w:val="0"/>
              <w:adjustRightInd w:val="0"/>
              <w:jc w:val="center"/>
              <w:rPr>
                <w:rFonts w:cstheme="minorHAnsi"/>
              </w:rPr>
            </w:pPr>
            <w:r w:rsidRPr="00790FBC">
              <w:rPr>
                <w:rFonts w:cstheme="minorHAnsi"/>
              </w:rPr>
              <w:t>Слушање музике и музичко стваралаштво</w:t>
            </w:r>
          </w:p>
        </w:tc>
        <w:tc>
          <w:tcPr>
            <w:tcW w:w="591" w:type="dxa"/>
            <w:gridSpan w:val="2"/>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r w:rsidRPr="00790FBC">
              <w:rPr>
                <w:rFonts w:cstheme="minorHAnsi"/>
              </w:rPr>
              <w:t>1</w:t>
            </w:r>
          </w:p>
        </w:tc>
        <w:tc>
          <w:tcPr>
            <w:tcW w:w="590" w:type="dxa"/>
            <w:gridSpan w:val="2"/>
            <w:vAlign w:val="center"/>
          </w:tcPr>
          <w:p w:rsidR="00954341" w:rsidRPr="00790FBC" w:rsidRDefault="00954341" w:rsidP="00D43BAB">
            <w:pPr>
              <w:jc w:val="center"/>
              <w:rPr>
                <w:rFonts w:cstheme="minorHAnsi"/>
              </w:rPr>
            </w:pPr>
          </w:p>
        </w:tc>
        <w:tc>
          <w:tcPr>
            <w:tcW w:w="606" w:type="dxa"/>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p>
        </w:tc>
        <w:tc>
          <w:tcPr>
            <w:tcW w:w="566" w:type="dxa"/>
            <w:vAlign w:val="center"/>
          </w:tcPr>
          <w:p w:rsidR="00954341" w:rsidRPr="00790FBC" w:rsidRDefault="00954341" w:rsidP="00D43BAB">
            <w:pPr>
              <w:jc w:val="center"/>
              <w:rPr>
                <w:rFonts w:cstheme="minorHAnsi"/>
              </w:rPr>
            </w:pPr>
          </w:p>
        </w:tc>
        <w:tc>
          <w:tcPr>
            <w:tcW w:w="593" w:type="dxa"/>
            <w:vAlign w:val="center"/>
          </w:tcPr>
          <w:p w:rsidR="00954341" w:rsidRPr="00790FBC" w:rsidRDefault="00954341" w:rsidP="00D43BAB">
            <w:pPr>
              <w:jc w:val="center"/>
              <w:rPr>
                <w:rFonts w:cstheme="minorHAnsi"/>
              </w:rPr>
            </w:pPr>
          </w:p>
        </w:tc>
        <w:tc>
          <w:tcPr>
            <w:tcW w:w="594" w:type="dxa"/>
            <w:vAlign w:val="center"/>
          </w:tcPr>
          <w:p w:rsidR="00954341" w:rsidRPr="00790FBC" w:rsidRDefault="00954341" w:rsidP="00D43BAB">
            <w:pPr>
              <w:jc w:val="center"/>
              <w:rPr>
                <w:rFonts w:cstheme="minorHAnsi"/>
              </w:rPr>
            </w:pPr>
          </w:p>
        </w:tc>
        <w:tc>
          <w:tcPr>
            <w:tcW w:w="573" w:type="dxa"/>
            <w:gridSpan w:val="2"/>
            <w:vAlign w:val="center"/>
          </w:tcPr>
          <w:p w:rsidR="00954341" w:rsidRPr="00790FBC" w:rsidRDefault="00954341" w:rsidP="00D43BAB">
            <w:pPr>
              <w:jc w:val="center"/>
              <w:rPr>
                <w:rFonts w:cstheme="minorHAnsi"/>
              </w:rPr>
            </w:pPr>
          </w:p>
        </w:tc>
        <w:tc>
          <w:tcPr>
            <w:tcW w:w="603" w:type="dxa"/>
            <w:vAlign w:val="center"/>
          </w:tcPr>
          <w:p w:rsidR="00954341" w:rsidRPr="00790FBC" w:rsidRDefault="00954341" w:rsidP="00D43BAB">
            <w:pPr>
              <w:jc w:val="center"/>
              <w:rPr>
                <w:rFonts w:cstheme="minorHAnsi"/>
              </w:rPr>
            </w:pPr>
          </w:p>
        </w:tc>
        <w:tc>
          <w:tcPr>
            <w:tcW w:w="990"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1</w:t>
            </w:r>
          </w:p>
        </w:tc>
        <w:tc>
          <w:tcPr>
            <w:tcW w:w="1019"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0</w:t>
            </w:r>
          </w:p>
        </w:tc>
        <w:tc>
          <w:tcPr>
            <w:tcW w:w="1024" w:type="dxa"/>
            <w:shd w:val="clear" w:color="auto" w:fill="FDE9D9" w:themeFill="accent6" w:themeFillTint="33"/>
            <w:vAlign w:val="center"/>
          </w:tcPr>
          <w:p w:rsidR="00954341" w:rsidRPr="00790FBC" w:rsidRDefault="00954341" w:rsidP="00D43BAB">
            <w:pPr>
              <w:jc w:val="center"/>
              <w:rPr>
                <w:rFonts w:cstheme="minorHAnsi"/>
              </w:rPr>
            </w:pPr>
            <w:r w:rsidRPr="00790FBC">
              <w:rPr>
                <w:rFonts w:cstheme="minorHAnsi"/>
              </w:rPr>
              <w:t>0</w:t>
            </w:r>
          </w:p>
        </w:tc>
        <w:tc>
          <w:tcPr>
            <w:tcW w:w="83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1</w:t>
            </w:r>
          </w:p>
        </w:tc>
      </w:tr>
      <w:tr w:rsidR="00954341" w:rsidRPr="00790FBC" w:rsidTr="00D43BAB">
        <w:tc>
          <w:tcPr>
            <w:tcW w:w="476" w:type="dxa"/>
            <w:vAlign w:val="center"/>
          </w:tcPr>
          <w:p w:rsidR="00954341" w:rsidRPr="00790FBC" w:rsidRDefault="00954341" w:rsidP="00D43BAB">
            <w:pPr>
              <w:jc w:val="center"/>
              <w:rPr>
                <w:rFonts w:cstheme="minorHAnsi"/>
              </w:rPr>
            </w:pPr>
            <w:r w:rsidRPr="00790FBC">
              <w:rPr>
                <w:rFonts w:cstheme="minorHAnsi"/>
              </w:rPr>
              <w:t>7.</w:t>
            </w:r>
          </w:p>
        </w:tc>
        <w:tc>
          <w:tcPr>
            <w:tcW w:w="2893" w:type="dxa"/>
            <w:vAlign w:val="center"/>
          </w:tcPr>
          <w:p w:rsidR="00954341" w:rsidRPr="00790FBC" w:rsidRDefault="00954341" w:rsidP="00D43BAB">
            <w:pPr>
              <w:autoSpaceDE w:val="0"/>
              <w:autoSpaceDN w:val="0"/>
              <w:adjustRightInd w:val="0"/>
              <w:jc w:val="center"/>
              <w:rPr>
                <w:rFonts w:cstheme="minorHAnsi"/>
              </w:rPr>
            </w:pPr>
            <w:r w:rsidRPr="00790FBC">
              <w:rPr>
                <w:rFonts w:cstheme="minorHAnsi"/>
              </w:rPr>
              <w:t>Провера знања</w:t>
            </w:r>
          </w:p>
        </w:tc>
        <w:tc>
          <w:tcPr>
            <w:tcW w:w="591" w:type="dxa"/>
            <w:gridSpan w:val="2"/>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p>
        </w:tc>
        <w:tc>
          <w:tcPr>
            <w:tcW w:w="590" w:type="dxa"/>
            <w:gridSpan w:val="2"/>
            <w:vAlign w:val="center"/>
          </w:tcPr>
          <w:p w:rsidR="00954341" w:rsidRPr="00790FBC" w:rsidRDefault="00954341" w:rsidP="00D43BAB">
            <w:pPr>
              <w:jc w:val="center"/>
              <w:rPr>
                <w:rFonts w:cstheme="minorHAnsi"/>
              </w:rPr>
            </w:pPr>
          </w:p>
        </w:tc>
        <w:tc>
          <w:tcPr>
            <w:tcW w:w="606" w:type="dxa"/>
            <w:vAlign w:val="center"/>
          </w:tcPr>
          <w:p w:rsidR="00954341" w:rsidRPr="00790FBC" w:rsidRDefault="00954341" w:rsidP="00D43BAB">
            <w:pPr>
              <w:jc w:val="center"/>
              <w:rPr>
                <w:rFonts w:cstheme="minorHAnsi"/>
              </w:rPr>
            </w:pPr>
          </w:p>
        </w:tc>
        <w:tc>
          <w:tcPr>
            <w:tcW w:w="569" w:type="dxa"/>
            <w:vAlign w:val="center"/>
          </w:tcPr>
          <w:p w:rsidR="00954341" w:rsidRPr="00790FBC" w:rsidRDefault="00954341" w:rsidP="00D43BAB">
            <w:pPr>
              <w:jc w:val="center"/>
              <w:rPr>
                <w:rFonts w:cstheme="minorHAnsi"/>
              </w:rPr>
            </w:pPr>
          </w:p>
        </w:tc>
        <w:tc>
          <w:tcPr>
            <w:tcW w:w="566" w:type="dxa"/>
            <w:vAlign w:val="center"/>
          </w:tcPr>
          <w:p w:rsidR="00954341" w:rsidRPr="00790FBC" w:rsidRDefault="00954341" w:rsidP="00D43BAB">
            <w:pPr>
              <w:jc w:val="center"/>
              <w:rPr>
                <w:rFonts w:cstheme="minorHAnsi"/>
              </w:rPr>
            </w:pPr>
          </w:p>
        </w:tc>
        <w:tc>
          <w:tcPr>
            <w:tcW w:w="593" w:type="dxa"/>
            <w:vAlign w:val="center"/>
          </w:tcPr>
          <w:p w:rsidR="00954341" w:rsidRPr="00790FBC" w:rsidRDefault="00954341" w:rsidP="00D43BAB">
            <w:pPr>
              <w:jc w:val="center"/>
              <w:rPr>
                <w:rFonts w:cstheme="minorHAnsi"/>
              </w:rPr>
            </w:pPr>
          </w:p>
        </w:tc>
        <w:tc>
          <w:tcPr>
            <w:tcW w:w="594" w:type="dxa"/>
            <w:vAlign w:val="center"/>
          </w:tcPr>
          <w:p w:rsidR="00954341" w:rsidRPr="00790FBC" w:rsidRDefault="00954341" w:rsidP="00D43BAB">
            <w:pPr>
              <w:jc w:val="center"/>
              <w:rPr>
                <w:rFonts w:cstheme="minorHAnsi"/>
              </w:rPr>
            </w:pPr>
          </w:p>
        </w:tc>
        <w:tc>
          <w:tcPr>
            <w:tcW w:w="573" w:type="dxa"/>
            <w:gridSpan w:val="2"/>
            <w:vAlign w:val="center"/>
          </w:tcPr>
          <w:p w:rsidR="00954341" w:rsidRPr="00790FBC" w:rsidRDefault="00954341" w:rsidP="00D43BAB">
            <w:pPr>
              <w:jc w:val="center"/>
              <w:rPr>
                <w:rFonts w:cstheme="minorHAnsi"/>
              </w:rPr>
            </w:pPr>
          </w:p>
        </w:tc>
        <w:tc>
          <w:tcPr>
            <w:tcW w:w="603" w:type="dxa"/>
            <w:vAlign w:val="center"/>
          </w:tcPr>
          <w:p w:rsidR="00954341" w:rsidRPr="00790FBC" w:rsidRDefault="00954341" w:rsidP="00D43BAB">
            <w:pPr>
              <w:jc w:val="center"/>
              <w:rPr>
                <w:rFonts w:cstheme="minorHAnsi"/>
              </w:rPr>
            </w:pPr>
          </w:p>
        </w:tc>
        <w:tc>
          <w:tcPr>
            <w:tcW w:w="990" w:type="dxa"/>
            <w:vAlign w:val="center"/>
          </w:tcPr>
          <w:p w:rsidR="00954341" w:rsidRPr="00790FBC" w:rsidRDefault="00954341" w:rsidP="00D43BAB">
            <w:pPr>
              <w:jc w:val="center"/>
              <w:rPr>
                <w:rFonts w:cstheme="minorHAnsi"/>
              </w:rPr>
            </w:pPr>
          </w:p>
        </w:tc>
        <w:tc>
          <w:tcPr>
            <w:tcW w:w="1019" w:type="dxa"/>
            <w:vAlign w:val="center"/>
          </w:tcPr>
          <w:p w:rsidR="00954341" w:rsidRPr="00790FBC" w:rsidRDefault="00954341" w:rsidP="00D43BAB">
            <w:pPr>
              <w:jc w:val="center"/>
              <w:rPr>
                <w:rFonts w:cstheme="minorHAnsi"/>
              </w:rPr>
            </w:pPr>
          </w:p>
        </w:tc>
        <w:tc>
          <w:tcPr>
            <w:tcW w:w="1024" w:type="dxa"/>
            <w:vAlign w:val="center"/>
          </w:tcPr>
          <w:p w:rsidR="00954341" w:rsidRPr="00790FBC" w:rsidRDefault="00954341" w:rsidP="00D43BAB">
            <w:pPr>
              <w:jc w:val="center"/>
              <w:rPr>
                <w:rFonts w:cstheme="minorHAnsi"/>
              </w:rPr>
            </w:pPr>
          </w:p>
        </w:tc>
        <w:tc>
          <w:tcPr>
            <w:tcW w:w="834" w:type="dxa"/>
            <w:shd w:val="clear" w:color="auto" w:fill="FBD4B4" w:themeFill="accent6" w:themeFillTint="66"/>
            <w:vAlign w:val="center"/>
          </w:tcPr>
          <w:p w:rsidR="00954341" w:rsidRPr="00790FBC" w:rsidRDefault="00954341" w:rsidP="00D43BAB">
            <w:pPr>
              <w:jc w:val="center"/>
              <w:rPr>
                <w:rFonts w:cstheme="minorHAnsi"/>
              </w:rPr>
            </w:pPr>
          </w:p>
        </w:tc>
      </w:tr>
      <w:tr w:rsidR="00954341" w:rsidRPr="00790FBC" w:rsidTr="00D43BAB">
        <w:tc>
          <w:tcPr>
            <w:tcW w:w="3369" w:type="dxa"/>
            <w:gridSpan w:val="2"/>
            <w:shd w:val="clear" w:color="auto" w:fill="FBD4B4" w:themeFill="accent6" w:themeFillTint="66"/>
            <w:vAlign w:val="center"/>
          </w:tcPr>
          <w:p w:rsidR="00954341" w:rsidRPr="00790FBC" w:rsidRDefault="00954341" w:rsidP="00D43BAB">
            <w:pPr>
              <w:jc w:val="center"/>
              <w:rPr>
                <w:rFonts w:cstheme="minorHAnsi"/>
              </w:rPr>
            </w:pPr>
          </w:p>
          <w:p w:rsidR="00954341" w:rsidRPr="00790FBC" w:rsidRDefault="00954341" w:rsidP="00D43BAB">
            <w:pPr>
              <w:jc w:val="center"/>
              <w:rPr>
                <w:rFonts w:cstheme="minorHAnsi"/>
              </w:rPr>
            </w:pPr>
            <w:r w:rsidRPr="00790FBC">
              <w:rPr>
                <w:rFonts w:cstheme="minorHAnsi"/>
              </w:rPr>
              <w:t>УКУПНО</w:t>
            </w:r>
          </w:p>
          <w:p w:rsidR="00954341" w:rsidRPr="00790FBC" w:rsidRDefault="00954341" w:rsidP="00D43BAB">
            <w:pPr>
              <w:jc w:val="center"/>
              <w:rPr>
                <w:rFonts w:cstheme="minorHAnsi"/>
              </w:rPr>
            </w:pPr>
          </w:p>
        </w:tc>
        <w:tc>
          <w:tcPr>
            <w:tcW w:w="591" w:type="dxa"/>
            <w:gridSpan w:val="2"/>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4</w:t>
            </w:r>
          </w:p>
        </w:tc>
        <w:tc>
          <w:tcPr>
            <w:tcW w:w="569"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5</w:t>
            </w:r>
          </w:p>
        </w:tc>
        <w:tc>
          <w:tcPr>
            <w:tcW w:w="590" w:type="dxa"/>
            <w:gridSpan w:val="2"/>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4</w:t>
            </w:r>
          </w:p>
        </w:tc>
        <w:tc>
          <w:tcPr>
            <w:tcW w:w="606"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4</w:t>
            </w:r>
          </w:p>
        </w:tc>
        <w:tc>
          <w:tcPr>
            <w:tcW w:w="569"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4</w:t>
            </w:r>
          </w:p>
        </w:tc>
        <w:tc>
          <w:tcPr>
            <w:tcW w:w="566"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2</w:t>
            </w:r>
          </w:p>
        </w:tc>
        <w:tc>
          <w:tcPr>
            <w:tcW w:w="593"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4</w:t>
            </w:r>
          </w:p>
        </w:tc>
        <w:tc>
          <w:tcPr>
            <w:tcW w:w="59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3</w:t>
            </w:r>
          </w:p>
        </w:tc>
        <w:tc>
          <w:tcPr>
            <w:tcW w:w="573" w:type="dxa"/>
            <w:gridSpan w:val="2"/>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4</w:t>
            </w:r>
          </w:p>
        </w:tc>
        <w:tc>
          <w:tcPr>
            <w:tcW w:w="603"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2</w:t>
            </w:r>
          </w:p>
        </w:tc>
        <w:tc>
          <w:tcPr>
            <w:tcW w:w="990"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19</w:t>
            </w:r>
          </w:p>
        </w:tc>
        <w:tc>
          <w:tcPr>
            <w:tcW w:w="1019"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4</w:t>
            </w:r>
          </w:p>
        </w:tc>
        <w:tc>
          <w:tcPr>
            <w:tcW w:w="102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13</w:t>
            </w:r>
          </w:p>
        </w:tc>
        <w:tc>
          <w:tcPr>
            <w:tcW w:w="834" w:type="dxa"/>
            <w:shd w:val="clear" w:color="auto" w:fill="FBD4B4" w:themeFill="accent6" w:themeFillTint="66"/>
            <w:vAlign w:val="center"/>
          </w:tcPr>
          <w:p w:rsidR="00954341" w:rsidRPr="00790FBC" w:rsidRDefault="00954341" w:rsidP="00D43BAB">
            <w:pPr>
              <w:jc w:val="center"/>
              <w:rPr>
                <w:rFonts w:cstheme="minorHAnsi"/>
              </w:rPr>
            </w:pPr>
            <w:r w:rsidRPr="00790FBC">
              <w:rPr>
                <w:rFonts w:cstheme="minorHAnsi"/>
              </w:rPr>
              <w:t>36</w:t>
            </w:r>
          </w:p>
        </w:tc>
      </w:tr>
    </w:tbl>
    <w:p w:rsidR="00DF3DF3" w:rsidRPr="00790FBC" w:rsidRDefault="00DF3DF3" w:rsidP="00954341">
      <w:pPr>
        <w:rPr>
          <w:rFonts w:cstheme="minorHAnsi"/>
        </w:rPr>
        <w:sectPr w:rsidR="00DF3DF3" w:rsidRPr="00790FBC" w:rsidSect="00053CED">
          <w:pgSz w:w="15840" w:h="12240" w:orient="landscape"/>
          <w:pgMar w:top="1440" w:right="1440" w:bottom="1440" w:left="1440" w:header="708" w:footer="708" w:gutter="0"/>
          <w:cols w:space="708"/>
          <w:docGrid w:linePitch="360"/>
        </w:sectPr>
      </w:pPr>
    </w:p>
    <w:p w:rsidR="00954341" w:rsidRPr="00790FBC" w:rsidRDefault="00954341" w:rsidP="00954341">
      <w:pPr>
        <w:rPr>
          <w:rFonts w:cstheme="minorHAnsi"/>
        </w:rPr>
      </w:pPr>
    </w:p>
    <w:tbl>
      <w:tblPr>
        <w:tblStyle w:val="TableGrid"/>
        <w:tblW w:w="0" w:type="auto"/>
        <w:tblLook w:val="04A0" w:firstRow="1" w:lastRow="0" w:firstColumn="1" w:lastColumn="0" w:noHBand="0" w:noVBand="1"/>
      </w:tblPr>
      <w:tblGrid>
        <w:gridCol w:w="741"/>
        <w:gridCol w:w="2224"/>
        <w:gridCol w:w="2374"/>
        <w:gridCol w:w="2143"/>
        <w:gridCol w:w="2094"/>
      </w:tblGrid>
      <w:tr w:rsidR="00954341" w:rsidRPr="00790FBC" w:rsidTr="00954341">
        <w:tc>
          <w:tcPr>
            <w:tcW w:w="715"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Р.БР.</w:t>
            </w:r>
          </w:p>
          <w:p w:rsidR="00954341" w:rsidRPr="00790FBC" w:rsidRDefault="00954341" w:rsidP="00954341">
            <w:pPr>
              <w:jc w:val="center"/>
              <w:rPr>
                <w:rFonts w:cstheme="minorHAnsi"/>
                <w:sz w:val="24"/>
                <w:szCs w:val="24"/>
              </w:rPr>
            </w:pPr>
          </w:p>
        </w:tc>
        <w:tc>
          <w:tcPr>
            <w:tcW w:w="2340"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ОБЛАСТ / ТЕМА / МОДУЛ</w:t>
            </w:r>
          </w:p>
          <w:p w:rsidR="00954341" w:rsidRPr="00790FBC" w:rsidRDefault="00954341" w:rsidP="00954341">
            <w:pPr>
              <w:jc w:val="center"/>
              <w:rPr>
                <w:rFonts w:cstheme="minorHAnsi"/>
                <w:sz w:val="24"/>
                <w:szCs w:val="24"/>
              </w:rPr>
            </w:pPr>
          </w:p>
        </w:tc>
        <w:tc>
          <w:tcPr>
            <w:tcW w:w="2520"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МЕЂУПРЕДМЕТНЕ КОМПЕТЕНЦИЈЕ</w:t>
            </w:r>
          </w:p>
        </w:tc>
        <w:tc>
          <w:tcPr>
            <w:tcW w:w="3780"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СТАНДАРДИ ПОСТИГНУЋА УЧЕНИКА</w:t>
            </w:r>
          </w:p>
        </w:tc>
        <w:tc>
          <w:tcPr>
            <w:tcW w:w="3595"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ИСХОДИ</w:t>
            </w:r>
          </w:p>
        </w:tc>
      </w:tr>
      <w:tr w:rsidR="00954341" w:rsidRPr="00790FBC" w:rsidTr="00954341">
        <w:tc>
          <w:tcPr>
            <w:tcW w:w="715"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1.</w:t>
            </w:r>
          </w:p>
          <w:p w:rsidR="00954341" w:rsidRPr="00790FBC" w:rsidRDefault="00954341" w:rsidP="00954341">
            <w:pPr>
              <w:jc w:val="center"/>
              <w:rPr>
                <w:rFonts w:cstheme="minorHAnsi"/>
                <w:sz w:val="24"/>
                <w:szCs w:val="24"/>
              </w:rPr>
            </w:pPr>
          </w:p>
        </w:tc>
        <w:tc>
          <w:tcPr>
            <w:tcW w:w="2340" w:type="dxa"/>
          </w:tcPr>
          <w:p w:rsidR="00954341" w:rsidRPr="00790FBC" w:rsidRDefault="00954341" w:rsidP="00954341">
            <w:pPr>
              <w:widowControl w:val="0"/>
              <w:jc w:val="center"/>
              <w:rPr>
                <w:rFonts w:cstheme="minorHAnsi"/>
                <w:sz w:val="24"/>
                <w:szCs w:val="24"/>
              </w:rPr>
            </w:pPr>
            <w:r w:rsidRPr="00790FBC">
              <w:rPr>
                <w:rFonts w:cstheme="minorHAnsi"/>
                <w:sz w:val="24"/>
                <w:szCs w:val="24"/>
              </w:rPr>
              <w:t>СЛУШАЊЕ МУЗИКЕ</w:t>
            </w:r>
          </w:p>
          <w:p w:rsidR="00954341" w:rsidRPr="00790FBC" w:rsidRDefault="00954341" w:rsidP="00954341">
            <w:pPr>
              <w:jc w:val="center"/>
              <w:rPr>
                <w:rFonts w:cstheme="minorHAnsi"/>
                <w:sz w:val="24"/>
                <w:szCs w:val="24"/>
              </w:rPr>
            </w:pPr>
          </w:p>
        </w:tc>
        <w:tc>
          <w:tcPr>
            <w:tcW w:w="2520" w:type="dxa"/>
          </w:tcPr>
          <w:p w:rsidR="00954341" w:rsidRPr="00790FBC" w:rsidRDefault="00954341" w:rsidP="00954341">
            <w:pPr>
              <w:autoSpaceDE w:val="0"/>
              <w:autoSpaceDN w:val="0"/>
              <w:adjustRightInd w:val="0"/>
              <w:rPr>
                <w:rFonts w:cstheme="minorHAnsi"/>
                <w:color w:val="000000"/>
                <w:sz w:val="24"/>
                <w:szCs w:val="24"/>
              </w:rPr>
            </w:pPr>
            <w:r w:rsidRPr="00790FBC">
              <w:rPr>
                <w:rFonts w:cstheme="minorHAnsi"/>
                <w:color w:val="000000"/>
                <w:sz w:val="24"/>
                <w:szCs w:val="24"/>
              </w:rPr>
              <w:t>компетенција за учење, естетичка компетенција, комуникација, рад са подацима и информацијама, решавање проблема, сарадња, дигитална компетенција</w:t>
            </w:r>
          </w:p>
        </w:tc>
        <w:tc>
          <w:tcPr>
            <w:tcW w:w="3780" w:type="dxa"/>
          </w:tcPr>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Слушање музике</w:t>
            </w:r>
          </w:p>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Основни ниво</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У области </w:t>
            </w:r>
            <w:r w:rsidRPr="00790FBC">
              <w:rPr>
                <w:rFonts w:cstheme="minorHAnsi"/>
                <w:i/>
                <w:iCs/>
                <w:color w:val="000000"/>
                <w:sz w:val="24"/>
                <w:szCs w:val="24"/>
              </w:rPr>
              <w:t xml:space="preserve">Слушање музике </w:t>
            </w:r>
            <w:r w:rsidRPr="00790FBC">
              <w:rPr>
                <w:rFonts w:cstheme="minorHAnsi"/>
                <w:color w:val="000000"/>
                <w:sz w:val="24"/>
                <w:szCs w:val="24"/>
              </w:rPr>
              <w:t>ученик уме, на основу слушања музичких примера да именује:</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1.2.1. музичке изражајне елементе</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1.2.2. извођачки састав</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1.2.4. српски музички фолклор.</w:t>
            </w:r>
          </w:p>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Средњи ниво</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У области </w:t>
            </w:r>
            <w:r w:rsidRPr="00790FBC">
              <w:rPr>
                <w:rFonts w:cstheme="minorHAnsi"/>
                <w:i/>
                <w:iCs/>
                <w:color w:val="000000"/>
                <w:sz w:val="24"/>
                <w:szCs w:val="24"/>
              </w:rPr>
              <w:t xml:space="preserve">Слушање музике </w:t>
            </w:r>
            <w:r w:rsidRPr="00790FBC">
              <w:rPr>
                <w:rFonts w:cstheme="minorHAnsi"/>
                <w:color w:val="000000"/>
                <w:sz w:val="24"/>
                <w:szCs w:val="24"/>
              </w:rPr>
              <w:t>ученик уме да: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2.2.1. опише и анализира карактеристике звучног примера кроз садејство опажених</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музичких елемената (на пример, узбуркана мелодија као резултат специфичног ритма,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темпа, агогике, динамике, интервалске структуре)</w:t>
            </w:r>
          </w:p>
          <w:p w:rsidR="00954341" w:rsidRPr="00790FBC" w:rsidRDefault="00954341" w:rsidP="00954341">
            <w:pPr>
              <w:pStyle w:val="Pa12"/>
              <w:spacing w:after="100"/>
              <w:jc w:val="both"/>
              <w:rPr>
                <w:rFonts w:asciiTheme="minorHAnsi" w:hAnsiTheme="minorHAnsi" w:cstheme="minorHAnsi"/>
                <w:color w:val="000000"/>
              </w:rPr>
            </w:pPr>
            <w:r w:rsidRPr="00790FBC">
              <w:rPr>
                <w:rStyle w:val="A11"/>
                <w:rFonts w:asciiTheme="minorHAnsi" w:hAnsiTheme="minorHAnsi" w:cstheme="minorHAnsi"/>
              </w:rPr>
              <w:t xml:space="preserve">Знање и разумевање </w:t>
            </w:r>
          </w:p>
          <w:p w:rsidR="00954341" w:rsidRPr="00790FBC" w:rsidRDefault="00954341" w:rsidP="00954341">
            <w:pPr>
              <w:pStyle w:val="Pa12"/>
              <w:spacing w:after="100"/>
              <w:jc w:val="both"/>
              <w:rPr>
                <w:rFonts w:asciiTheme="minorHAnsi" w:hAnsiTheme="minorHAnsi" w:cstheme="minorHAnsi"/>
                <w:color w:val="000000"/>
              </w:rPr>
            </w:pPr>
            <w:r w:rsidRPr="00790FBC">
              <w:rPr>
                <w:rFonts w:asciiTheme="minorHAnsi" w:hAnsiTheme="minorHAnsi" w:cstheme="minorHAnsi"/>
                <w:b/>
                <w:bCs/>
                <w:color w:val="000000"/>
              </w:rPr>
              <w:t xml:space="preserve">Основни ниво </w:t>
            </w:r>
          </w:p>
          <w:p w:rsidR="00954341" w:rsidRPr="00790FBC" w:rsidRDefault="00954341" w:rsidP="00954341">
            <w:pPr>
              <w:pStyle w:val="Pa28"/>
              <w:spacing w:after="100"/>
              <w:jc w:val="both"/>
              <w:rPr>
                <w:rFonts w:asciiTheme="minorHAnsi" w:hAnsiTheme="minorHAnsi" w:cstheme="minorHAnsi"/>
                <w:color w:val="000000"/>
              </w:rPr>
            </w:pPr>
            <w:r w:rsidRPr="00790FBC">
              <w:rPr>
                <w:rFonts w:asciiTheme="minorHAnsi" w:hAnsiTheme="minorHAnsi" w:cstheme="minorHAnsi"/>
                <w:color w:val="000000"/>
              </w:rPr>
              <w:t xml:space="preserve">У области </w:t>
            </w:r>
            <w:r w:rsidRPr="00790FBC">
              <w:rPr>
                <w:rFonts w:asciiTheme="minorHAnsi" w:hAnsiTheme="minorHAnsi" w:cstheme="minorHAnsi"/>
                <w:i/>
                <w:iCs/>
                <w:color w:val="000000"/>
              </w:rPr>
              <w:t xml:space="preserve">Знање и </w:t>
            </w:r>
            <w:r w:rsidRPr="00790FBC">
              <w:rPr>
                <w:rFonts w:asciiTheme="minorHAnsi" w:hAnsiTheme="minorHAnsi" w:cstheme="minorHAnsi"/>
                <w:i/>
                <w:iCs/>
                <w:color w:val="000000"/>
              </w:rPr>
              <w:lastRenderedPageBreak/>
              <w:t xml:space="preserve">разумевање </w:t>
            </w:r>
            <w:r w:rsidRPr="00790FBC">
              <w:rPr>
                <w:rFonts w:asciiTheme="minorHAnsi" w:hAnsiTheme="minorHAnsi" w:cstheme="minorHAnsi"/>
                <w:color w:val="000000"/>
              </w:rPr>
              <w:t xml:space="preserve">ученик уме да: </w:t>
            </w:r>
          </w:p>
          <w:p w:rsidR="00954341" w:rsidRPr="00790FBC" w:rsidRDefault="00954341" w:rsidP="00954341">
            <w:pPr>
              <w:pStyle w:val="Pa19"/>
              <w:jc w:val="both"/>
              <w:rPr>
                <w:rFonts w:asciiTheme="minorHAnsi" w:hAnsiTheme="minorHAnsi" w:cstheme="minorHAnsi"/>
                <w:color w:val="000000"/>
              </w:rPr>
            </w:pPr>
            <w:r w:rsidRPr="00790FBC">
              <w:rPr>
                <w:rFonts w:asciiTheme="minorHAnsi" w:hAnsiTheme="minorHAnsi" w:cstheme="minorHAnsi"/>
                <w:color w:val="000000"/>
              </w:rPr>
              <w:t xml:space="preserve">М.К.1.1.2. опише основне карактеристике </w:t>
            </w:r>
          </w:p>
          <w:p w:rsidR="00954341" w:rsidRPr="00790FBC" w:rsidRDefault="00954341" w:rsidP="00954341">
            <w:pPr>
              <w:pStyle w:val="Default"/>
              <w:numPr>
                <w:ilvl w:val="0"/>
                <w:numId w:val="75"/>
              </w:numPr>
              <w:rPr>
                <w:rFonts w:asciiTheme="minorHAnsi" w:hAnsiTheme="minorHAnsi" w:cstheme="minorHAnsi"/>
              </w:rPr>
            </w:pPr>
            <w:r w:rsidRPr="00790FBC">
              <w:rPr>
                <w:rFonts w:asciiTheme="minorHAnsi" w:hAnsiTheme="minorHAnsi" w:cstheme="minorHAnsi"/>
              </w:rPr>
              <w:t xml:space="preserve">музичких инструмената и састава </w:t>
            </w:r>
          </w:p>
          <w:p w:rsidR="00954341" w:rsidRPr="00790FBC" w:rsidRDefault="00954341" w:rsidP="00954341">
            <w:pPr>
              <w:pStyle w:val="Default"/>
              <w:numPr>
                <w:ilvl w:val="0"/>
                <w:numId w:val="75"/>
              </w:numPr>
              <w:rPr>
                <w:rFonts w:asciiTheme="minorHAnsi" w:hAnsiTheme="minorHAnsi" w:cstheme="minorHAnsi"/>
              </w:rPr>
            </w:pPr>
            <w:r w:rsidRPr="00790FBC">
              <w:rPr>
                <w:rFonts w:asciiTheme="minorHAnsi" w:hAnsiTheme="minorHAnsi" w:cstheme="minorHAnsi"/>
              </w:rPr>
              <w:t xml:space="preserve">историјско-стилских периода </w:t>
            </w:r>
          </w:p>
          <w:p w:rsidR="00954341" w:rsidRPr="00790FBC" w:rsidRDefault="00954341" w:rsidP="00954341">
            <w:pPr>
              <w:pStyle w:val="Default"/>
              <w:numPr>
                <w:ilvl w:val="0"/>
                <w:numId w:val="75"/>
              </w:numPr>
              <w:rPr>
                <w:rFonts w:asciiTheme="minorHAnsi" w:hAnsiTheme="minorHAnsi" w:cstheme="minorHAnsi"/>
              </w:rPr>
            </w:pPr>
            <w:r w:rsidRPr="00790FBC">
              <w:rPr>
                <w:rFonts w:asciiTheme="minorHAnsi" w:hAnsiTheme="minorHAnsi" w:cstheme="minorHAnsi"/>
              </w:rPr>
              <w:t xml:space="preserve">музичких жанрова </w:t>
            </w:r>
          </w:p>
          <w:p w:rsidR="00954341" w:rsidRPr="00790FBC" w:rsidRDefault="00954341" w:rsidP="00954341">
            <w:pPr>
              <w:pStyle w:val="Default"/>
              <w:numPr>
                <w:ilvl w:val="0"/>
                <w:numId w:val="75"/>
              </w:numPr>
              <w:rPr>
                <w:rFonts w:asciiTheme="minorHAnsi" w:hAnsiTheme="minorHAnsi" w:cstheme="minorHAnsi"/>
              </w:rPr>
            </w:pPr>
            <w:r w:rsidRPr="00790FBC">
              <w:rPr>
                <w:rFonts w:asciiTheme="minorHAnsi" w:hAnsiTheme="minorHAnsi" w:cstheme="minorHAnsi"/>
              </w:rPr>
              <w:t xml:space="preserve">народног стваралаштва. </w:t>
            </w:r>
          </w:p>
          <w:p w:rsidR="00954341" w:rsidRPr="00790FBC" w:rsidRDefault="00954341" w:rsidP="00954341">
            <w:pPr>
              <w:pStyle w:val="Pa12"/>
              <w:spacing w:after="100"/>
              <w:jc w:val="both"/>
              <w:rPr>
                <w:rFonts w:asciiTheme="minorHAnsi" w:hAnsiTheme="minorHAnsi" w:cstheme="minorHAnsi"/>
                <w:color w:val="000000"/>
              </w:rPr>
            </w:pPr>
            <w:r w:rsidRPr="00790FBC">
              <w:rPr>
                <w:rFonts w:asciiTheme="minorHAnsi" w:hAnsiTheme="minorHAnsi" w:cstheme="minorHAnsi"/>
                <w:b/>
                <w:bCs/>
                <w:color w:val="000000"/>
              </w:rPr>
              <w:t xml:space="preserve">Средњи ниво </w:t>
            </w:r>
          </w:p>
          <w:p w:rsidR="00954341" w:rsidRPr="00790FBC" w:rsidRDefault="00954341" w:rsidP="00954341">
            <w:pPr>
              <w:pStyle w:val="Pa28"/>
              <w:spacing w:after="100"/>
              <w:jc w:val="both"/>
              <w:rPr>
                <w:rFonts w:asciiTheme="minorHAnsi" w:hAnsiTheme="minorHAnsi" w:cstheme="minorHAnsi"/>
                <w:color w:val="000000"/>
              </w:rPr>
            </w:pPr>
            <w:r w:rsidRPr="00790FBC">
              <w:rPr>
                <w:rFonts w:asciiTheme="minorHAnsi" w:hAnsiTheme="minorHAnsi" w:cstheme="minorHAnsi"/>
                <w:color w:val="000000"/>
              </w:rPr>
              <w:t xml:space="preserve">У области </w:t>
            </w:r>
            <w:r w:rsidRPr="00790FBC">
              <w:rPr>
                <w:rFonts w:asciiTheme="minorHAnsi" w:hAnsiTheme="minorHAnsi" w:cstheme="minorHAnsi"/>
                <w:i/>
                <w:iCs/>
                <w:color w:val="000000"/>
              </w:rPr>
              <w:t xml:space="preserve">Знање и разумевање </w:t>
            </w:r>
            <w:r w:rsidRPr="00790FBC">
              <w:rPr>
                <w:rFonts w:asciiTheme="minorHAnsi" w:hAnsiTheme="minorHAnsi" w:cstheme="minorHAnsi"/>
                <w:color w:val="000000"/>
              </w:rPr>
              <w:t xml:space="preserve">ученик уме да анализира повезаност: </w:t>
            </w:r>
          </w:p>
          <w:p w:rsidR="00954341" w:rsidRPr="00790FBC" w:rsidRDefault="00954341" w:rsidP="00954341">
            <w:pPr>
              <w:pStyle w:val="Pa19"/>
              <w:jc w:val="both"/>
              <w:rPr>
                <w:rFonts w:asciiTheme="minorHAnsi" w:hAnsiTheme="minorHAnsi" w:cstheme="minorHAnsi"/>
                <w:color w:val="000000"/>
              </w:rPr>
            </w:pPr>
            <w:r w:rsidRPr="00790FBC">
              <w:rPr>
                <w:rFonts w:asciiTheme="minorHAnsi" w:hAnsiTheme="minorHAnsi" w:cstheme="minorHAnsi"/>
                <w:color w:val="000000"/>
              </w:rPr>
              <w:t xml:space="preserve">М.К.2.1.1. музичких елемената и карактеристика музичких инструмената са музичком изражајношћу (на пример, брз темпо са живахним карактером) </w:t>
            </w:r>
          </w:p>
          <w:p w:rsidR="00954341" w:rsidRPr="00790FBC" w:rsidRDefault="00954341" w:rsidP="00954341">
            <w:pPr>
              <w:pStyle w:val="Pa12"/>
              <w:spacing w:after="100"/>
              <w:jc w:val="both"/>
              <w:rPr>
                <w:rFonts w:asciiTheme="minorHAnsi" w:hAnsiTheme="minorHAnsi" w:cstheme="minorHAnsi"/>
                <w:color w:val="000000"/>
              </w:rPr>
            </w:pPr>
            <w:r w:rsidRPr="00790FBC">
              <w:rPr>
                <w:rFonts w:asciiTheme="minorHAnsi" w:hAnsiTheme="minorHAnsi" w:cstheme="minorHAnsi"/>
                <w:b/>
                <w:bCs/>
                <w:color w:val="000000"/>
              </w:rPr>
              <w:t xml:space="preserve">Напредни ниво </w:t>
            </w:r>
          </w:p>
          <w:p w:rsidR="00954341" w:rsidRPr="00790FBC" w:rsidRDefault="00954341" w:rsidP="00954341">
            <w:pPr>
              <w:pStyle w:val="Pa28"/>
              <w:spacing w:after="100"/>
              <w:jc w:val="both"/>
              <w:rPr>
                <w:rFonts w:asciiTheme="minorHAnsi" w:hAnsiTheme="minorHAnsi" w:cstheme="minorHAnsi"/>
                <w:color w:val="000000"/>
              </w:rPr>
            </w:pPr>
            <w:r w:rsidRPr="00790FBC">
              <w:rPr>
                <w:rFonts w:asciiTheme="minorHAnsi" w:hAnsiTheme="minorHAnsi" w:cstheme="minorHAnsi"/>
                <w:color w:val="000000"/>
              </w:rPr>
              <w:t xml:space="preserve">У области </w:t>
            </w:r>
            <w:r w:rsidRPr="00790FBC">
              <w:rPr>
                <w:rFonts w:asciiTheme="minorHAnsi" w:hAnsiTheme="minorHAnsi" w:cstheme="minorHAnsi"/>
                <w:i/>
                <w:iCs/>
                <w:color w:val="000000"/>
              </w:rPr>
              <w:t xml:space="preserve">Знање и разумевање </w:t>
            </w:r>
            <w:r w:rsidRPr="00790FBC">
              <w:rPr>
                <w:rFonts w:asciiTheme="minorHAnsi" w:hAnsiTheme="minorHAnsi" w:cstheme="minorHAnsi"/>
                <w:color w:val="000000"/>
              </w:rPr>
              <w:t xml:space="preserve">ученик: </w:t>
            </w:r>
          </w:p>
          <w:p w:rsidR="00954341" w:rsidRPr="00790FBC" w:rsidRDefault="00954341" w:rsidP="00954341">
            <w:pPr>
              <w:pStyle w:val="Pa19"/>
              <w:jc w:val="both"/>
              <w:rPr>
                <w:rFonts w:asciiTheme="minorHAnsi" w:hAnsiTheme="minorHAnsi" w:cstheme="minorHAnsi"/>
                <w:color w:val="000000"/>
              </w:rPr>
            </w:pPr>
            <w:r w:rsidRPr="00790FBC">
              <w:rPr>
                <w:rFonts w:asciiTheme="minorHAnsi" w:hAnsiTheme="minorHAnsi" w:cstheme="minorHAnsi"/>
                <w:color w:val="000000"/>
              </w:rPr>
              <w:t xml:space="preserve">М.К. 3.1.1. зна функцију елемената музчке писмености и извођачких састава у оквиру </w:t>
            </w:r>
            <w:r w:rsidRPr="00790FBC">
              <w:rPr>
                <w:rFonts w:asciiTheme="minorHAnsi" w:hAnsiTheme="minorHAnsi" w:cstheme="minorHAnsi"/>
                <w:color w:val="000000"/>
              </w:rPr>
              <w:lastRenderedPageBreak/>
              <w:t xml:space="preserve">музичког дела </w:t>
            </w:r>
          </w:p>
          <w:p w:rsidR="00954341" w:rsidRPr="00790FBC" w:rsidRDefault="00954341" w:rsidP="00954341">
            <w:pPr>
              <w:pStyle w:val="Default"/>
              <w:rPr>
                <w:rFonts w:asciiTheme="minorHAnsi" w:hAnsiTheme="minorHAnsi" w:cstheme="minorHAnsi"/>
              </w:rPr>
            </w:pPr>
          </w:p>
          <w:p w:rsidR="00954341" w:rsidRPr="00790FBC" w:rsidRDefault="00954341" w:rsidP="00954341">
            <w:pPr>
              <w:autoSpaceDE w:val="0"/>
              <w:autoSpaceDN w:val="0"/>
              <w:adjustRightInd w:val="0"/>
              <w:jc w:val="both"/>
              <w:rPr>
                <w:rFonts w:cstheme="minorHAnsi"/>
                <w:sz w:val="24"/>
                <w:szCs w:val="24"/>
              </w:rPr>
            </w:pPr>
          </w:p>
        </w:tc>
        <w:tc>
          <w:tcPr>
            <w:tcW w:w="3595" w:type="dxa"/>
          </w:tcPr>
          <w:p w:rsidR="00954341" w:rsidRPr="00790FBC" w:rsidRDefault="00954341" w:rsidP="00954341">
            <w:pPr>
              <w:jc w:val="center"/>
              <w:rPr>
                <w:rFonts w:cstheme="minorHAnsi"/>
                <w:sz w:val="24"/>
                <w:szCs w:val="24"/>
              </w:rPr>
            </w:pPr>
            <w:r w:rsidRPr="00790FBC">
              <w:rPr>
                <w:rFonts w:cstheme="minorHAnsi"/>
                <w:sz w:val="24"/>
                <w:szCs w:val="24"/>
              </w:rPr>
              <w:lastRenderedPageBreak/>
              <w:t>У оквиру области/теме ученик ће бити у стању да:</w:t>
            </w:r>
          </w:p>
          <w:p w:rsidR="00954341" w:rsidRPr="00790FBC" w:rsidRDefault="00954341" w:rsidP="00954341">
            <w:pPr>
              <w:numPr>
                <w:ilvl w:val="0"/>
                <w:numId w:val="74"/>
              </w:numPr>
              <w:ind w:left="284" w:hanging="284"/>
              <w:rPr>
                <w:rFonts w:cstheme="minorHAnsi"/>
                <w:bCs/>
                <w:sz w:val="24"/>
                <w:szCs w:val="24"/>
              </w:rPr>
            </w:pPr>
            <w:r w:rsidRPr="00790FBC">
              <w:rPr>
                <w:rFonts w:cstheme="minorHAnsi"/>
                <w:bCs/>
                <w:sz w:val="24"/>
                <w:szCs w:val="24"/>
              </w:rPr>
              <w:t>објасни својим речима утиске о слушаном делу, особине тона, доживљај прегласне музике и њеног утицаја на тело и зашто је тишина важна;</w:t>
            </w:r>
          </w:p>
          <w:p w:rsidR="00954341" w:rsidRPr="00790FBC" w:rsidRDefault="00954341" w:rsidP="00954341">
            <w:pPr>
              <w:pStyle w:val="ListParagraph"/>
              <w:widowControl w:val="0"/>
              <w:numPr>
                <w:ilvl w:val="0"/>
                <w:numId w:val="74"/>
              </w:numPr>
              <w:autoSpaceDE w:val="0"/>
              <w:autoSpaceDN w:val="0"/>
              <w:adjustRightInd w:val="0"/>
              <w:ind w:left="284" w:hanging="284"/>
              <w:rPr>
                <w:rFonts w:cstheme="minorHAnsi"/>
                <w:bCs/>
                <w:sz w:val="24"/>
                <w:szCs w:val="24"/>
              </w:rPr>
            </w:pPr>
            <w:r w:rsidRPr="00790FBC">
              <w:rPr>
                <w:rFonts w:cstheme="minorHAnsi"/>
                <w:bCs/>
                <w:sz w:val="24"/>
                <w:szCs w:val="24"/>
              </w:rPr>
              <w:t>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p>
          <w:p w:rsidR="00954341" w:rsidRPr="00790FBC" w:rsidRDefault="00954341" w:rsidP="00954341">
            <w:pPr>
              <w:pStyle w:val="ListParagraph"/>
              <w:widowControl w:val="0"/>
              <w:numPr>
                <w:ilvl w:val="0"/>
                <w:numId w:val="74"/>
              </w:numPr>
              <w:autoSpaceDE w:val="0"/>
              <w:autoSpaceDN w:val="0"/>
              <w:adjustRightInd w:val="0"/>
              <w:ind w:left="284" w:hanging="284"/>
              <w:rPr>
                <w:rFonts w:cstheme="minorHAnsi"/>
                <w:bCs/>
                <w:sz w:val="24"/>
                <w:szCs w:val="24"/>
              </w:rPr>
            </w:pPr>
            <w:r w:rsidRPr="00790FBC">
              <w:rPr>
                <w:rFonts w:cstheme="minorHAnsi"/>
                <w:bCs/>
                <w:sz w:val="24"/>
                <w:szCs w:val="24"/>
              </w:rPr>
              <w:t xml:space="preserve">препозна музички почетак и крај и понављање теме или карактеристичног мотива у слушаном </w:t>
            </w:r>
            <w:r w:rsidRPr="00790FBC">
              <w:rPr>
                <w:rFonts w:cstheme="minorHAnsi"/>
                <w:bCs/>
                <w:sz w:val="24"/>
                <w:szCs w:val="24"/>
              </w:rPr>
              <w:lastRenderedPageBreak/>
              <w:t>делу;</w:t>
            </w:r>
          </w:p>
          <w:p w:rsidR="00954341" w:rsidRPr="00790FBC" w:rsidRDefault="00954341" w:rsidP="00954341">
            <w:pPr>
              <w:pStyle w:val="ListParagraph"/>
              <w:widowControl w:val="0"/>
              <w:numPr>
                <w:ilvl w:val="0"/>
                <w:numId w:val="74"/>
              </w:numPr>
              <w:autoSpaceDE w:val="0"/>
              <w:autoSpaceDN w:val="0"/>
              <w:adjustRightInd w:val="0"/>
              <w:ind w:left="284" w:hanging="284"/>
              <w:rPr>
                <w:rFonts w:cstheme="minorHAnsi"/>
                <w:bCs/>
                <w:sz w:val="24"/>
                <w:szCs w:val="24"/>
              </w:rPr>
            </w:pPr>
            <w:r w:rsidRPr="00790FBC">
              <w:rPr>
                <w:rFonts w:cstheme="minorHAnsi"/>
                <w:bCs/>
                <w:sz w:val="24"/>
                <w:szCs w:val="24"/>
              </w:rPr>
              <w:t>повезује музичко дело у односу на њему блиске ситуације, врсту гласа и боју инструмента са карактером дела;</w:t>
            </w:r>
          </w:p>
          <w:p w:rsidR="00954341" w:rsidRPr="00790FBC" w:rsidRDefault="00954341" w:rsidP="00954341">
            <w:pPr>
              <w:pStyle w:val="ListParagraph"/>
              <w:widowControl w:val="0"/>
              <w:numPr>
                <w:ilvl w:val="0"/>
                <w:numId w:val="74"/>
              </w:numPr>
              <w:autoSpaceDE w:val="0"/>
              <w:autoSpaceDN w:val="0"/>
              <w:adjustRightInd w:val="0"/>
              <w:ind w:left="284" w:hanging="284"/>
              <w:rPr>
                <w:rFonts w:cstheme="minorHAnsi"/>
                <w:bCs/>
                <w:sz w:val="24"/>
                <w:szCs w:val="24"/>
              </w:rPr>
            </w:pPr>
            <w:r w:rsidRPr="00790FBC">
              <w:rPr>
                <w:rFonts w:cstheme="minorHAnsi"/>
                <w:bCs/>
                <w:sz w:val="24"/>
                <w:szCs w:val="24"/>
              </w:rPr>
              <w:t>поштује договорена правила понашања при слушању музике;</w:t>
            </w:r>
          </w:p>
          <w:p w:rsidR="00954341" w:rsidRPr="00790FBC" w:rsidRDefault="00954341" w:rsidP="00954341">
            <w:pPr>
              <w:pStyle w:val="ListParagraph"/>
              <w:numPr>
                <w:ilvl w:val="0"/>
                <w:numId w:val="74"/>
              </w:numPr>
              <w:ind w:left="284" w:hanging="284"/>
              <w:rPr>
                <w:rFonts w:cstheme="minorHAnsi"/>
                <w:bCs/>
                <w:sz w:val="24"/>
                <w:szCs w:val="24"/>
              </w:rPr>
            </w:pPr>
            <w:r w:rsidRPr="00790FBC">
              <w:rPr>
                <w:rFonts w:cstheme="minorHAnsi"/>
                <w:bCs/>
                <w:sz w:val="24"/>
                <w:szCs w:val="24"/>
              </w:rPr>
              <w:t>користи самостално или уз помоћ одраслих, доступне носиоце звука;</w:t>
            </w:r>
          </w:p>
          <w:p w:rsidR="00954341" w:rsidRPr="00790FBC" w:rsidRDefault="00954341" w:rsidP="00954341">
            <w:pPr>
              <w:rPr>
                <w:rFonts w:cstheme="minorHAnsi"/>
                <w:sz w:val="24"/>
                <w:szCs w:val="24"/>
              </w:rPr>
            </w:pPr>
          </w:p>
        </w:tc>
      </w:tr>
      <w:tr w:rsidR="00954341" w:rsidRPr="00790FBC" w:rsidTr="00954341">
        <w:tc>
          <w:tcPr>
            <w:tcW w:w="715"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2.</w:t>
            </w:r>
          </w:p>
          <w:p w:rsidR="00954341" w:rsidRPr="00790FBC" w:rsidRDefault="00954341" w:rsidP="00954341">
            <w:pPr>
              <w:jc w:val="center"/>
              <w:rPr>
                <w:rFonts w:cstheme="minorHAnsi"/>
                <w:sz w:val="24"/>
                <w:szCs w:val="24"/>
              </w:rPr>
            </w:pPr>
          </w:p>
        </w:tc>
        <w:tc>
          <w:tcPr>
            <w:tcW w:w="2340" w:type="dxa"/>
          </w:tcPr>
          <w:p w:rsidR="00954341" w:rsidRPr="00790FBC" w:rsidRDefault="00954341" w:rsidP="00954341">
            <w:pPr>
              <w:widowControl w:val="0"/>
              <w:jc w:val="center"/>
              <w:rPr>
                <w:rFonts w:cstheme="minorHAnsi"/>
                <w:sz w:val="24"/>
                <w:szCs w:val="24"/>
              </w:rPr>
            </w:pPr>
            <w:r w:rsidRPr="00790FBC">
              <w:rPr>
                <w:rFonts w:cstheme="minorHAnsi"/>
                <w:sz w:val="24"/>
                <w:szCs w:val="24"/>
              </w:rPr>
              <w:t>ИЗВОЂЕЊЕ МУЗИКЕ</w:t>
            </w:r>
          </w:p>
          <w:p w:rsidR="00954341" w:rsidRPr="00790FBC" w:rsidRDefault="00954341" w:rsidP="00954341">
            <w:pPr>
              <w:jc w:val="center"/>
              <w:rPr>
                <w:rFonts w:cstheme="minorHAnsi"/>
                <w:sz w:val="24"/>
                <w:szCs w:val="24"/>
              </w:rPr>
            </w:pPr>
          </w:p>
        </w:tc>
        <w:tc>
          <w:tcPr>
            <w:tcW w:w="2520" w:type="dxa"/>
          </w:tcPr>
          <w:p w:rsidR="00954341" w:rsidRPr="00790FBC" w:rsidRDefault="00954341" w:rsidP="00954341">
            <w:pPr>
              <w:autoSpaceDE w:val="0"/>
              <w:autoSpaceDN w:val="0"/>
              <w:adjustRightInd w:val="0"/>
              <w:rPr>
                <w:rFonts w:cstheme="minorHAnsi"/>
                <w:color w:val="000000"/>
                <w:sz w:val="24"/>
                <w:szCs w:val="24"/>
              </w:rPr>
            </w:pPr>
            <w:r w:rsidRPr="00790FBC">
              <w:rPr>
                <w:rFonts w:cstheme="minorHAnsi"/>
                <w:color w:val="000000"/>
                <w:sz w:val="24"/>
                <w:szCs w:val="24"/>
              </w:rPr>
              <w:t>компетенција за учење, естетичка компетенција, комуникација, решавање проблема, сарадња, дигитална компетенција</w:t>
            </w:r>
          </w:p>
        </w:tc>
        <w:tc>
          <w:tcPr>
            <w:tcW w:w="3780" w:type="dxa"/>
          </w:tcPr>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Музичко извођење</w:t>
            </w:r>
          </w:p>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Основни ниво</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У области </w:t>
            </w:r>
            <w:r w:rsidRPr="00790FBC">
              <w:rPr>
                <w:rFonts w:cstheme="minorHAnsi"/>
                <w:i/>
                <w:iCs/>
                <w:color w:val="000000"/>
                <w:sz w:val="24"/>
                <w:szCs w:val="24"/>
              </w:rPr>
              <w:t xml:space="preserve">Музичко извођење </w:t>
            </w:r>
            <w:r w:rsidRPr="00790FBC">
              <w:rPr>
                <w:rFonts w:cstheme="minorHAnsi"/>
                <w:color w:val="000000"/>
                <w:sz w:val="24"/>
                <w:szCs w:val="24"/>
              </w:rPr>
              <w:t>ученик уме да: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1.3.1. пева једноставне дечије, народне или популарне композиције</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1.3.2. изводи једноставне дечије, народне или популарне композиције на бар</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једном инструменту.</w:t>
            </w:r>
          </w:p>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Напредни ниво</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У области </w:t>
            </w:r>
            <w:r w:rsidRPr="00790FBC">
              <w:rPr>
                <w:rFonts w:cstheme="minorHAnsi"/>
                <w:i/>
                <w:iCs/>
                <w:color w:val="000000"/>
                <w:sz w:val="24"/>
                <w:szCs w:val="24"/>
              </w:rPr>
              <w:t xml:space="preserve">Музичко извођење </w:t>
            </w:r>
            <w:r w:rsidRPr="00790FBC">
              <w:rPr>
                <w:rFonts w:cstheme="minorHAnsi"/>
                <w:color w:val="000000"/>
                <w:sz w:val="24"/>
                <w:szCs w:val="24"/>
              </w:rPr>
              <w:t>ученик уме да: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М.К.3.3.1. изведе разноврсни музички репертоар певањем и свирањем као солиста и у</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школским ансамблима.</w:t>
            </w:r>
          </w:p>
          <w:p w:rsidR="00954341" w:rsidRPr="00790FBC" w:rsidRDefault="00954341" w:rsidP="00954341">
            <w:pPr>
              <w:pStyle w:val="Pa12"/>
              <w:spacing w:after="100"/>
              <w:jc w:val="both"/>
              <w:rPr>
                <w:rFonts w:asciiTheme="minorHAnsi" w:hAnsiTheme="minorHAnsi" w:cstheme="minorHAnsi"/>
                <w:b/>
                <w:bCs/>
                <w:color w:val="000000"/>
              </w:rPr>
            </w:pPr>
            <w:r w:rsidRPr="00790FBC">
              <w:rPr>
                <w:rFonts w:asciiTheme="minorHAnsi" w:hAnsiTheme="minorHAnsi" w:cstheme="minorHAnsi"/>
                <w:b/>
                <w:bCs/>
                <w:color w:val="000000"/>
              </w:rPr>
              <w:t>Знање и разумевање</w:t>
            </w:r>
          </w:p>
          <w:p w:rsidR="00954341" w:rsidRPr="00790FBC" w:rsidRDefault="00954341" w:rsidP="00954341">
            <w:pPr>
              <w:pStyle w:val="Pa12"/>
              <w:spacing w:after="100"/>
              <w:jc w:val="both"/>
              <w:rPr>
                <w:rFonts w:asciiTheme="minorHAnsi" w:hAnsiTheme="minorHAnsi" w:cstheme="minorHAnsi"/>
                <w:color w:val="000000"/>
              </w:rPr>
            </w:pPr>
            <w:r w:rsidRPr="00790FBC">
              <w:rPr>
                <w:rFonts w:asciiTheme="minorHAnsi" w:hAnsiTheme="minorHAnsi" w:cstheme="minorHAnsi"/>
                <w:b/>
                <w:bCs/>
                <w:color w:val="000000"/>
              </w:rPr>
              <w:t xml:space="preserve">Основни ниво </w:t>
            </w:r>
          </w:p>
          <w:p w:rsidR="00954341" w:rsidRPr="00790FBC" w:rsidRDefault="00954341" w:rsidP="00954341">
            <w:pPr>
              <w:pStyle w:val="Pa28"/>
              <w:spacing w:after="100"/>
              <w:jc w:val="both"/>
              <w:rPr>
                <w:rFonts w:asciiTheme="minorHAnsi" w:hAnsiTheme="minorHAnsi" w:cstheme="minorHAnsi"/>
                <w:color w:val="000000"/>
              </w:rPr>
            </w:pPr>
            <w:r w:rsidRPr="00790FBC">
              <w:rPr>
                <w:rFonts w:asciiTheme="minorHAnsi" w:hAnsiTheme="minorHAnsi" w:cstheme="minorHAnsi"/>
                <w:color w:val="000000"/>
              </w:rPr>
              <w:t xml:space="preserve">У области </w:t>
            </w:r>
            <w:r w:rsidRPr="00790FBC">
              <w:rPr>
                <w:rFonts w:asciiTheme="minorHAnsi" w:hAnsiTheme="minorHAnsi" w:cstheme="minorHAnsi"/>
                <w:i/>
                <w:iCs/>
                <w:color w:val="000000"/>
              </w:rPr>
              <w:t xml:space="preserve">Знање и разумевање </w:t>
            </w:r>
            <w:r w:rsidRPr="00790FBC">
              <w:rPr>
                <w:rFonts w:asciiTheme="minorHAnsi" w:hAnsiTheme="minorHAnsi" w:cstheme="minorHAnsi"/>
                <w:color w:val="000000"/>
              </w:rPr>
              <w:t xml:space="preserve">ученик уме да: </w:t>
            </w:r>
          </w:p>
          <w:p w:rsidR="00954341" w:rsidRPr="00790FBC" w:rsidRDefault="00954341" w:rsidP="00954341">
            <w:pPr>
              <w:pStyle w:val="Pa19"/>
              <w:ind w:firstLine="560"/>
              <w:jc w:val="both"/>
              <w:rPr>
                <w:rFonts w:asciiTheme="minorHAnsi" w:hAnsiTheme="minorHAnsi" w:cstheme="minorHAnsi"/>
                <w:color w:val="000000"/>
              </w:rPr>
            </w:pPr>
            <w:r w:rsidRPr="00790FBC">
              <w:rPr>
                <w:rFonts w:asciiTheme="minorHAnsi" w:hAnsiTheme="minorHAnsi" w:cstheme="minorHAnsi"/>
                <w:color w:val="000000"/>
              </w:rPr>
              <w:t xml:space="preserve">МК.1.1.1 препозна основне елементе музичке писмености </w:t>
            </w:r>
          </w:p>
          <w:p w:rsidR="00954341" w:rsidRPr="00790FBC" w:rsidRDefault="00954341" w:rsidP="00954341">
            <w:pPr>
              <w:autoSpaceDE w:val="0"/>
              <w:autoSpaceDN w:val="0"/>
              <w:adjustRightInd w:val="0"/>
              <w:jc w:val="both"/>
              <w:rPr>
                <w:rFonts w:cstheme="minorHAnsi"/>
                <w:color w:val="000000"/>
                <w:sz w:val="24"/>
                <w:szCs w:val="24"/>
              </w:rPr>
            </w:pPr>
          </w:p>
          <w:p w:rsidR="00954341" w:rsidRPr="00790FBC" w:rsidRDefault="00954341" w:rsidP="00954341">
            <w:pPr>
              <w:autoSpaceDE w:val="0"/>
              <w:autoSpaceDN w:val="0"/>
              <w:adjustRightInd w:val="0"/>
              <w:jc w:val="both"/>
              <w:rPr>
                <w:rFonts w:cstheme="minorHAnsi"/>
                <w:sz w:val="24"/>
                <w:szCs w:val="24"/>
              </w:rPr>
            </w:pPr>
          </w:p>
        </w:tc>
        <w:tc>
          <w:tcPr>
            <w:tcW w:w="3595" w:type="dxa"/>
          </w:tcPr>
          <w:p w:rsidR="00954341" w:rsidRPr="00790FBC" w:rsidRDefault="00954341" w:rsidP="00954341">
            <w:pPr>
              <w:rPr>
                <w:rFonts w:cstheme="minorHAnsi"/>
                <w:sz w:val="24"/>
                <w:szCs w:val="24"/>
              </w:rPr>
            </w:pPr>
            <w:r w:rsidRPr="00790FBC">
              <w:rPr>
                <w:rFonts w:cstheme="minorHAnsi"/>
                <w:sz w:val="24"/>
                <w:szCs w:val="24"/>
              </w:rPr>
              <w:lastRenderedPageBreak/>
              <w:t>У оквиру области/теме ученик ће бити у стању да:</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изговара у ритму уз покрет бројалице;</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пева по слуху песме различитог садржаја и расположења;</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пева по слуху уз покрет народне песме, музичке игре;</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примењује правилан начин певања и договорена правила понашања у групном певању и свирању;</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 xml:space="preserve">повезује почетне тонове песама-модела </w:t>
            </w:r>
            <w:r w:rsidRPr="00790FBC">
              <w:rPr>
                <w:rFonts w:cstheme="minorHAnsi"/>
                <w:sz w:val="24"/>
                <w:szCs w:val="24"/>
              </w:rPr>
              <w:lastRenderedPageBreak/>
              <w:t>и једноставних наменских песама са бојама, ритам са графичким приказом;</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објашњава својим речима доживљај свог и туђег извођења;</w:t>
            </w:r>
          </w:p>
          <w:p w:rsidR="00954341" w:rsidRPr="00790FBC" w:rsidRDefault="00954341" w:rsidP="00954341">
            <w:pPr>
              <w:pStyle w:val="ListParagraph"/>
              <w:numPr>
                <w:ilvl w:val="0"/>
                <w:numId w:val="74"/>
              </w:numPr>
              <w:ind w:left="284" w:hanging="284"/>
              <w:rPr>
                <w:rFonts w:eastAsia="Calibri" w:cstheme="minorHAnsi"/>
                <w:sz w:val="24"/>
                <w:szCs w:val="24"/>
              </w:rPr>
            </w:pPr>
            <w:r w:rsidRPr="00790FBC">
              <w:rPr>
                <w:rFonts w:cstheme="minorHAnsi"/>
                <w:sz w:val="24"/>
                <w:szCs w:val="24"/>
              </w:rPr>
              <w:t>учествује у школским приредбама и манифестацијама;</w:t>
            </w:r>
          </w:p>
          <w:p w:rsidR="00954341" w:rsidRPr="00790FBC" w:rsidRDefault="00954341" w:rsidP="00954341">
            <w:pPr>
              <w:spacing w:after="120"/>
              <w:ind w:left="360"/>
              <w:rPr>
                <w:rFonts w:cstheme="minorHAnsi"/>
                <w:sz w:val="24"/>
                <w:szCs w:val="24"/>
              </w:rPr>
            </w:pPr>
          </w:p>
        </w:tc>
      </w:tr>
      <w:tr w:rsidR="00954341" w:rsidRPr="00790FBC" w:rsidTr="00954341">
        <w:tc>
          <w:tcPr>
            <w:tcW w:w="715" w:type="dxa"/>
          </w:tcPr>
          <w:p w:rsidR="00954341" w:rsidRPr="00790FBC" w:rsidRDefault="00954341" w:rsidP="00954341">
            <w:pPr>
              <w:jc w:val="center"/>
              <w:rPr>
                <w:rFonts w:cstheme="minorHAnsi"/>
                <w:sz w:val="24"/>
                <w:szCs w:val="24"/>
              </w:rPr>
            </w:pPr>
          </w:p>
          <w:p w:rsidR="00954341" w:rsidRPr="00790FBC" w:rsidRDefault="00954341" w:rsidP="00954341">
            <w:pPr>
              <w:jc w:val="center"/>
              <w:rPr>
                <w:rFonts w:cstheme="minorHAnsi"/>
                <w:sz w:val="24"/>
                <w:szCs w:val="24"/>
              </w:rPr>
            </w:pPr>
            <w:r w:rsidRPr="00790FBC">
              <w:rPr>
                <w:rFonts w:cstheme="minorHAnsi"/>
                <w:sz w:val="24"/>
                <w:szCs w:val="24"/>
              </w:rPr>
              <w:t>3.</w:t>
            </w:r>
          </w:p>
          <w:p w:rsidR="00954341" w:rsidRPr="00790FBC" w:rsidRDefault="00954341" w:rsidP="00954341">
            <w:pPr>
              <w:jc w:val="center"/>
              <w:rPr>
                <w:rFonts w:cstheme="minorHAnsi"/>
                <w:sz w:val="24"/>
                <w:szCs w:val="24"/>
              </w:rPr>
            </w:pPr>
          </w:p>
        </w:tc>
        <w:tc>
          <w:tcPr>
            <w:tcW w:w="2340" w:type="dxa"/>
          </w:tcPr>
          <w:p w:rsidR="00954341" w:rsidRPr="00790FBC" w:rsidRDefault="00954341" w:rsidP="00954341">
            <w:pPr>
              <w:jc w:val="center"/>
              <w:rPr>
                <w:rFonts w:cstheme="minorHAnsi"/>
                <w:sz w:val="24"/>
                <w:szCs w:val="24"/>
              </w:rPr>
            </w:pPr>
            <w:r w:rsidRPr="00790FBC">
              <w:rPr>
                <w:rFonts w:cstheme="minorHAnsi"/>
                <w:sz w:val="24"/>
                <w:szCs w:val="24"/>
              </w:rPr>
              <w:t>МУЗИЧКО СТВАРАЛАШТВО</w:t>
            </w:r>
          </w:p>
        </w:tc>
        <w:tc>
          <w:tcPr>
            <w:tcW w:w="2520" w:type="dxa"/>
          </w:tcPr>
          <w:p w:rsidR="00954341" w:rsidRPr="00790FBC" w:rsidRDefault="00954341" w:rsidP="00954341">
            <w:pPr>
              <w:autoSpaceDE w:val="0"/>
              <w:autoSpaceDN w:val="0"/>
              <w:adjustRightInd w:val="0"/>
              <w:rPr>
                <w:rFonts w:cstheme="minorHAnsi"/>
                <w:color w:val="000000"/>
                <w:sz w:val="24"/>
                <w:szCs w:val="24"/>
              </w:rPr>
            </w:pPr>
            <w:r w:rsidRPr="00790FBC">
              <w:rPr>
                <w:rFonts w:cstheme="minorHAnsi"/>
                <w:color w:val="000000"/>
                <w:sz w:val="24"/>
                <w:szCs w:val="24"/>
              </w:rPr>
              <w:t>компетенција за учење, естетичка компетенција, комуникација, предузимљивост и оријентација ка предузетништву, рад са подацима и информацијама, решавање проблема, сарадња, дигитална компетенција</w:t>
            </w:r>
          </w:p>
        </w:tc>
        <w:tc>
          <w:tcPr>
            <w:tcW w:w="3780" w:type="dxa"/>
          </w:tcPr>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Музичко стваралаштво</w:t>
            </w:r>
          </w:p>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Основни ниво</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У области </w:t>
            </w:r>
            <w:r w:rsidRPr="00790FBC">
              <w:rPr>
                <w:rFonts w:cstheme="minorHAnsi"/>
                <w:i/>
                <w:iCs/>
                <w:color w:val="000000"/>
                <w:sz w:val="24"/>
                <w:szCs w:val="24"/>
              </w:rPr>
              <w:t xml:space="preserve">Музичко стваралаштво </w:t>
            </w:r>
            <w:r w:rsidRPr="00790FBC">
              <w:rPr>
                <w:rFonts w:cstheme="minorHAnsi"/>
                <w:color w:val="000000"/>
                <w:sz w:val="24"/>
                <w:szCs w:val="24"/>
              </w:rPr>
              <w:t>ученик уме да: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М.К.1.4.1. направи музичке инструменте користећи предмете из окружења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М.К.1.4.2. осмисли мање музичке целине на основу понуђених модела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1.4.3. изводи пратеће ритмичке и мелодијско-ритмичке деонице на направљеним</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музичким инструментима</w:t>
            </w:r>
          </w:p>
          <w:p w:rsidR="00954341" w:rsidRPr="00790FBC" w:rsidRDefault="00954341" w:rsidP="00954341">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Напредни ниво</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У области </w:t>
            </w:r>
            <w:r w:rsidRPr="00790FBC">
              <w:rPr>
                <w:rFonts w:cstheme="minorHAnsi"/>
                <w:i/>
                <w:iCs/>
                <w:color w:val="000000"/>
                <w:sz w:val="24"/>
                <w:szCs w:val="24"/>
              </w:rPr>
              <w:t xml:space="preserve">Музичко стваралаштво </w:t>
            </w:r>
            <w:r w:rsidRPr="00790FBC">
              <w:rPr>
                <w:rFonts w:cstheme="minorHAnsi"/>
                <w:color w:val="000000"/>
                <w:sz w:val="24"/>
                <w:szCs w:val="24"/>
              </w:rPr>
              <w:lastRenderedPageBreak/>
              <w:t>ученик уме да:</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3.4.1. осмишљава пратеће аранжмане за Орфов инструментаријум и друге задате</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музичке инструменте</w:t>
            </w:r>
          </w:p>
          <w:p w:rsidR="00954341" w:rsidRPr="00790FBC" w:rsidRDefault="00954341" w:rsidP="00954341">
            <w:pPr>
              <w:autoSpaceDE w:val="0"/>
              <w:autoSpaceDN w:val="0"/>
              <w:adjustRightInd w:val="0"/>
              <w:jc w:val="both"/>
              <w:rPr>
                <w:rFonts w:cstheme="minorHAnsi"/>
                <w:color w:val="000000"/>
                <w:sz w:val="24"/>
                <w:szCs w:val="24"/>
              </w:rPr>
            </w:pPr>
            <w:r w:rsidRPr="00790FBC">
              <w:rPr>
                <w:rFonts w:cstheme="minorHAnsi"/>
                <w:color w:val="000000"/>
                <w:sz w:val="24"/>
                <w:szCs w:val="24"/>
              </w:rPr>
              <w:t>М.К. 3.4.3. осмисли музику за школску представу, приредбу или перформанс.</w:t>
            </w:r>
          </w:p>
          <w:p w:rsidR="00954341" w:rsidRPr="00790FBC" w:rsidRDefault="00954341" w:rsidP="00954341">
            <w:pPr>
              <w:jc w:val="center"/>
              <w:rPr>
                <w:rFonts w:cstheme="minorHAnsi"/>
                <w:sz w:val="24"/>
                <w:szCs w:val="24"/>
              </w:rPr>
            </w:pPr>
          </w:p>
        </w:tc>
        <w:tc>
          <w:tcPr>
            <w:tcW w:w="3595" w:type="dxa"/>
          </w:tcPr>
          <w:p w:rsidR="00954341" w:rsidRPr="00790FBC" w:rsidRDefault="00954341" w:rsidP="00954341">
            <w:pPr>
              <w:rPr>
                <w:rFonts w:cstheme="minorHAnsi"/>
                <w:sz w:val="24"/>
                <w:szCs w:val="24"/>
              </w:rPr>
            </w:pPr>
            <w:r w:rsidRPr="00790FBC">
              <w:rPr>
                <w:rFonts w:cstheme="minorHAnsi"/>
                <w:sz w:val="24"/>
                <w:szCs w:val="24"/>
              </w:rPr>
              <w:lastRenderedPageBreak/>
              <w:t>У оквиру области/теме ученик ће бити у стању да:</w:t>
            </w:r>
          </w:p>
          <w:p w:rsidR="00954341" w:rsidRPr="00790FBC" w:rsidRDefault="00954341" w:rsidP="00954341">
            <w:pPr>
              <w:pStyle w:val="ListParagraph"/>
              <w:widowControl w:val="0"/>
              <w:numPr>
                <w:ilvl w:val="0"/>
                <w:numId w:val="74"/>
              </w:numPr>
              <w:suppressAutoHyphens/>
              <w:ind w:left="284" w:hanging="284"/>
              <w:rPr>
                <w:rFonts w:cstheme="minorHAnsi"/>
                <w:bCs/>
                <w:sz w:val="24"/>
                <w:szCs w:val="24"/>
              </w:rPr>
            </w:pPr>
            <w:r w:rsidRPr="00790FBC">
              <w:rPr>
                <w:rFonts w:cstheme="minorHAnsi"/>
                <w:bCs/>
                <w:sz w:val="24"/>
                <w:szCs w:val="24"/>
              </w:rPr>
              <w:t>направи дечје ритмичке инструменте;</w:t>
            </w:r>
          </w:p>
          <w:p w:rsidR="00954341" w:rsidRPr="00790FBC" w:rsidRDefault="00954341" w:rsidP="00954341">
            <w:pPr>
              <w:pStyle w:val="ListParagraph"/>
              <w:widowControl w:val="0"/>
              <w:numPr>
                <w:ilvl w:val="0"/>
                <w:numId w:val="74"/>
              </w:numPr>
              <w:suppressAutoHyphens/>
              <w:ind w:left="284" w:hanging="284"/>
              <w:rPr>
                <w:rFonts w:cstheme="minorHAnsi"/>
                <w:bCs/>
                <w:sz w:val="24"/>
                <w:szCs w:val="24"/>
              </w:rPr>
            </w:pPr>
            <w:r w:rsidRPr="00790FBC">
              <w:rPr>
                <w:rFonts w:cstheme="minorHAnsi"/>
                <w:bCs/>
                <w:sz w:val="24"/>
                <w:szCs w:val="24"/>
              </w:rPr>
              <w:t xml:space="preserve">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w:t>
            </w:r>
            <w:r w:rsidRPr="00790FBC">
              <w:rPr>
                <w:rFonts w:cstheme="minorHAnsi"/>
                <w:bCs/>
                <w:sz w:val="24"/>
                <w:szCs w:val="24"/>
              </w:rPr>
              <w:lastRenderedPageBreak/>
              <w:t>мелодију на краћи задати текст;</w:t>
            </w:r>
          </w:p>
          <w:p w:rsidR="00954341" w:rsidRPr="00790FBC" w:rsidRDefault="00954341" w:rsidP="00954341">
            <w:pPr>
              <w:pStyle w:val="ListParagraph"/>
              <w:widowControl w:val="0"/>
              <w:numPr>
                <w:ilvl w:val="0"/>
                <w:numId w:val="74"/>
              </w:numPr>
              <w:suppressAutoHyphens/>
              <w:ind w:left="284" w:hanging="284"/>
              <w:rPr>
                <w:rFonts w:cstheme="minorHAnsi"/>
                <w:bCs/>
                <w:sz w:val="24"/>
                <w:szCs w:val="24"/>
              </w:rPr>
            </w:pPr>
            <w:r w:rsidRPr="00790FBC">
              <w:rPr>
                <w:rFonts w:cstheme="minorHAnsi"/>
                <w:bCs/>
                <w:sz w:val="24"/>
                <w:szCs w:val="24"/>
              </w:rPr>
              <w:t>изабере према литерарном садржају одговарајући музички садржај.</w:t>
            </w:r>
          </w:p>
          <w:p w:rsidR="00954341" w:rsidRPr="00790FBC" w:rsidRDefault="00954341" w:rsidP="00954341">
            <w:pPr>
              <w:spacing w:after="120"/>
              <w:rPr>
                <w:rFonts w:cstheme="minorHAnsi"/>
                <w:sz w:val="24"/>
                <w:szCs w:val="24"/>
              </w:rPr>
            </w:pPr>
          </w:p>
        </w:tc>
      </w:tr>
    </w:tbl>
    <w:p w:rsidR="00954341" w:rsidRPr="00790FBC" w:rsidRDefault="00954341" w:rsidP="00954341">
      <w:pPr>
        <w:rPr>
          <w:rFonts w:cstheme="minorHAnsi"/>
        </w:rPr>
      </w:pPr>
    </w:p>
    <w:p w:rsidR="00954341" w:rsidRPr="00790FBC" w:rsidRDefault="00954341" w:rsidP="00954341">
      <w:pPr>
        <w:rPr>
          <w:rFonts w:cstheme="minorHAnsi"/>
        </w:rPr>
      </w:pPr>
      <w:r w:rsidRPr="00790FBC">
        <w:rPr>
          <w:rFonts w:cstheme="minorHAnsi"/>
        </w:rPr>
        <w:t>Cilj učenja predmeta muzička kultura je da kod učenika razvije interesovanje i ljubav prema muzici kroz individualno i kolektivno muzičko iskustvo kojim se podstiče razvijanje kreativnosti, estetskog senzibiliteta i duha zajedništva, kao i odgovornog odnosa prema očuvanju muzičkog nasleđa i kulture svoga i drugih naroda.</w:t>
      </w:r>
    </w:p>
    <w:p w:rsidR="00D43BAB" w:rsidRPr="00790FBC" w:rsidRDefault="00D43BAB" w:rsidP="00954341">
      <w:pPr>
        <w:rPr>
          <w:rFonts w:cstheme="minorHAnsi"/>
        </w:rPr>
        <w:sectPr w:rsidR="00D43BAB" w:rsidRPr="00790FBC" w:rsidSect="00053CED">
          <w:pgSz w:w="12240" w:h="15840"/>
          <w:pgMar w:top="1440" w:right="1440" w:bottom="1440" w:left="1440" w:header="708" w:footer="708" w:gutter="0"/>
          <w:cols w:space="708"/>
          <w:docGrid w:linePitch="360"/>
        </w:sectPr>
      </w:pPr>
    </w:p>
    <w:p w:rsidR="00954341" w:rsidRPr="00790FBC" w:rsidRDefault="00954341" w:rsidP="00954341">
      <w:pPr>
        <w:rPr>
          <w:rFonts w:cstheme="minorHAnsi"/>
          <w:b/>
          <w:noProof/>
          <w:sz w:val="24"/>
          <w:szCs w:val="24"/>
        </w:rPr>
      </w:pPr>
      <w:r w:rsidRPr="00790FBC">
        <w:rPr>
          <w:rFonts w:cstheme="minorHAnsi"/>
          <w:b/>
          <w:noProof/>
          <w:sz w:val="24"/>
          <w:szCs w:val="24"/>
        </w:rPr>
        <w:lastRenderedPageBreak/>
        <w:t>ГЛОБАЛНИ ПЛАН РАДА НАСТАВНИКА ЗА ШКОЛСКУ 2021./2022. ГОДИНУ</w:t>
      </w:r>
    </w:p>
    <w:p w:rsidR="00954341" w:rsidRPr="00790FBC" w:rsidRDefault="00D43BAB" w:rsidP="00954341">
      <w:pPr>
        <w:rPr>
          <w:rFonts w:cstheme="minorHAnsi"/>
          <w:noProof/>
          <w:sz w:val="24"/>
          <w:szCs w:val="24"/>
        </w:rPr>
      </w:pPr>
      <w:r w:rsidRPr="00790FBC">
        <w:rPr>
          <w:rFonts w:cstheme="minorHAnsi"/>
          <w:noProof/>
          <w:sz w:val="24"/>
          <w:szCs w:val="24"/>
        </w:rPr>
        <w:t>ПРЕДМЕТ:</w:t>
      </w:r>
      <w:r w:rsidR="00954341" w:rsidRPr="00790FBC">
        <w:rPr>
          <w:rFonts w:cstheme="minorHAnsi"/>
          <w:noProof/>
          <w:sz w:val="24"/>
          <w:szCs w:val="24"/>
        </w:rPr>
        <w:t xml:space="preserve"> ЛИКОВНА КУЛТУРА</w:t>
      </w:r>
    </w:p>
    <w:p w:rsidR="00954341" w:rsidRPr="00790FBC" w:rsidRDefault="00954341" w:rsidP="00954341">
      <w:pPr>
        <w:rPr>
          <w:rFonts w:cstheme="minorHAnsi"/>
          <w:noProof/>
          <w:sz w:val="24"/>
          <w:szCs w:val="24"/>
        </w:rPr>
      </w:pPr>
      <w:r w:rsidRPr="00790FBC">
        <w:rPr>
          <w:rFonts w:cstheme="minorHAnsi"/>
          <w:noProof/>
          <w:sz w:val="24"/>
          <w:szCs w:val="24"/>
        </w:rPr>
        <w:t>РАЗРЕД:</w:t>
      </w:r>
      <w:r w:rsidRPr="00790FBC">
        <w:rPr>
          <w:rFonts w:cstheme="minorHAnsi"/>
        </w:rPr>
        <w:t xml:space="preserve"> Први</w:t>
      </w:r>
    </w:p>
    <w:p w:rsidR="00954341" w:rsidRPr="00790FBC" w:rsidRDefault="00954341" w:rsidP="00954341">
      <w:pPr>
        <w:rPr>
          <w:rFonts w:cstheme="minorHAnsi"/>
          <w:noProof/>
          <w:sz w:val="24"/>
          <w:szCs w:val="24"/>
        </w:rPr>
      </w:pPr>
      <w:r w:rsidRPr="00790FBC">
        <w:rPr>
          <w:rFonts w:cstheme="minorHAnsi"/>
          <w:noProof/>
          <w:sz w:val="24"/>
          <w:szCs w:val="24"/>
        </w:rPr>
        <w:t>НАСТАВНИК:</w:t>
      </w:r>
      <w:r w:rsidRPr="00790FBC">
        <w:rPr>
          <w:rFonts w:eastAsia="Times New Roman" w:cstheme="minorHAnsi"/>
          <w:sz w:val="24"/>
          <w:szCs w:val="24"/>
        </w:rPr>
        <w:t>Гонцлик Етелка, Чорба Бошњак Марта, Шаркањ Јожеф, Чеке Мелинда,Никичић Силвиа</w:t>
      </w:r>
    </w:p>
    <w:tbl>
      <w:tblPr>
        <w:tblStyle w:val="TableGrid"/>
        <w:tblW w:w="13346" w:type="dxa"/>
        <w:tblLook w:val="04A0" w:firstRow="1" w:lastRow="0" w:firstColumn="1" w:lastColumn="0" w:noHBand="0" w:noVBand="1"/>
      </w:tblPr>
      <w:tblGrid>
        <w:gridCol w:w="528"/>
        <w:gridCol w:w="2550"/>
        <w:gridCol w:w="730"/>
        <w:gridCol w:w="8"/>
        <w:gridCol w:w="745"/>
        <w:gridCol w:w="735"/>
        <w:gridCol w:w="10"/>
        <w:gridCol w:w="746"/>
        <w:gridCol w:w="744"/>
        <w:gridCol w:w="6"/>
        <w:gridCol w:w="740"/>
        <w:gridCol w:w="756"/>
        <w:gridCol w:w="745"/>
        <w:gridCol w:w="6"/>
        <w:gridCol w:w="739"/>
        <w:gridCol w:w="758"/>
        <w:gridCol w:w="1012"/>
        <w:gridCol w:w="911"/>
        <w:gridCol w:w="877"/>
      </w:tblGrid>
      <w:tr w:rsidR="00954341" w:rsidRPr="00790FBC" w:rsidTr="00D43BAB">
        <w:trPr>
          <w:trHeight w:val="368"/>
        </w:trPr>
        <w:tc>
          <w:tcPr>
            <w:tcW w:w="3085" w:type="dxa"/>
            <w:gridSpan w:val="2"/>
            <w:vMerge w:val="restart"/>
            <w:shd w:val="clear" w:color="auto" w:fill="FABF8F" w:themeFill="accent6" w:themeFillTint="99"/>
            <w:vAlign w:val="center"/>
          </w:tcPr>
          <w:p w:rsidR="00954341" w:rsidRPr="00790FBC" w:rsidRDefault="00954341" w:rsidP="00D43BAB">
            <w:pPr>
              <w:jc w:val="center"/>
              <w:rPr>
                <w:rFonts w:cstheme="minorHAnsi"/>
                <w:noProof/>
              </w:rPr>
            </w:pPr>
          </w:p>
          <w:p w:rsidR="00954341" w:rsidRPr="00790FBC" w:rsidRDefault="00954341" w:rsidP="00D43BAB">
            <w:pPr>
              <w:jc w:val="center"/>
              <w:rPr>
                <w:rFonts w:cstheme="minorHAnsi"/>
                <w:noProof/>
              </w:rPr>
            </w:pPr>
            <w:r w:rsidRPr="00790FBC">
              <w:rPr>
                <w:rFonts w:cstheme="minorHAnsi"/>
                <w:noProof/>
              </w:rPr>
              <w:t>ОБЛАСТ / ТЕМА / МОДУЛ</w:t>
            </w:r>
          </w:p>
          <w:p w:rsidR="00954341" w:rsidRPr="00790FBC" w:rsidRDefault="00954341" w:rsidP="00D43BAB">
            <w:pPr>
              <w:jc w:val="center"/>
              <w:rPr>
                <w:rFonts w:cstheme="minorHAnsi"/>
                <w:noProof/>
              </w:rPr>
            </w:pPr>
          </w:p>
        </w:tc>
        <w:tc>
          <w:tcPr>
            <w:tcW w:w="7489" w:type="dxa"/>
            <w:gridSpan w:val="14"/>
            <w:tcBorders>
              <w:bottom w:val="single" w:sz="4" w:space="0" w:color="auto"/>
            </w:tcBorders>
            <w:shd w:val="clear" w:color="auto" w:fill="FABF8F" w:themeFill="accent6" w:themeFillTint="99"/>
            <w:vAlign w:val="center"/>
          </w:tcPr>
          <w:p w:rsidR="00954341" w:rsidRPr="00790FBC" w:rsidRDefault="00954341" w:rsidP="00D43BAB">
            <w:pPr>
              <w:jc w:val="center"/>
              <w:rPr>
                <w:rFonts w:cstheme="minorHAnsi"/>
                <w:noProof/>
              </w:rPr>
            </w:pPr>
            <w:r w:rsidRPr="00790FBC">
              <w:rPr>
                <w:rFonts w:cstheme="minorHAnsi"/>
                <w:noProof/>
              </w:rPr>
              <w:t>МЕСЕЦ</w:t>
            </w:r>
          </w:p>
        </w:tc>
        <w:tc>
          <w:tcPr>
            <w:tcW w:w="990" w:type="dxa"/>
            <w:vMerge w:val="restart"/>
            <w:shd w:val="clear" w:color="auto" w:fill="FABF8F" w:themeFill="accent6" w:themeFillTint="99"/>
            <w:vAlign w:val="center"/>
          </w:tcPr>
          <w:p w:rsidR="00954341" w:rsidRPr="00790FBC" w:rsidRDefault="00954341" w:rsidP="00D43BAB">
            <w:pPr>
              <w:jc w:val="center"/>
              <w:rPr>
                <w:rFonts w:cstheme="minorHAnsi"/>
                <w:noProof/>
              </w:rPr>
            </w:pPr>
          </w:p>
          <w:p w:rsidR="00954341" w:rsidRPr="00790FBC" w:rsidRDefault="00954341" w:rsidP="00D43BAB">
            <w:pPr>
              <w:jc w:val="center"/>
              <w:rPr>
                <w:rFonts w:cstheme="minorHAnsi"/>
                <w:noProof/>
              </w:rPr>
            </w:pPr>
            <w:r w:rsidRPr="00790FBC">
              <w:rPr>
                <w:rFonts w:cstheme="minorHAnsi"/>
                <w:noProof/>
              </w:rPr>
              <w:t>ОБРАДА</w:t>
            </w:r>
          </w:p>
        </w:tc>
        <w:tc>
          <w:tcPr>
            <w:tcW w:w="905" w:type="dxa"/>
            <w:vMerge w:val="restart"/>
            <w:shd w:val="clear" w:color="auto" w:fill="FABF8F" w:themeFill="accent6" w:themeFillTint="99"/>
            <w:vAlign w:val="center"/>
          </w:tcPr>
          <w:p w:rsidR="00954341" w:rsidRPr="00790FBC" w:rsidRDefault="00954341" w:rsidP="00D43BAB">
            <w:pPr>
              <w:jc w:val="center"/>
              <w:rPr>
                <w:rFonts w:cstheme="minorHAnsi"/>
                <w:noProof/>
              </w:rPr>
            </w:pPr>
          </w:p>
          <w:p w:rsidR="00954341" w:rsidRPr="00790FBC" w:rsidRDefault="00954341" w:rsidP="00D43BAB">
            <w:pPr>
              <w:jc w:val="center"/>
              <w:rPr>
                <w:rFonts w:cstheme="minorHAnsi"/>
                <w:noProof/>
              </w:rPr>
            </w:pPr>
            <w:r w:rsidRPr="00790FBC">
              <w:rPr>
                <w:rFonts w:cstheme="minorHAnsi"/>
                <w:noProof/>
              </w:rPr>
              <w:t>ВЕЖБА</w:t>
            </w:r>
          </w:p>
        </w:tc>
        <w:tc>
          <w:tcPr>
            <w:tcW w:w="877" w:type="dxa"/>
            <w:vMerge w:val="restart"/>
            <w:shd w:val="clear" w:color="auto" w:fill="FABF8F" w:themeFill="accent6" w:themeFillTint="99"/>
            <w:vAlign w:val="center"/>
          </w:tcPr>
          <w:p w:rsidR="00954341" w:rsidRPr="00790FBC" w:rsidRDefault="00954341" w:rsidP="00D43BAB">
            <w:pPr>
              <w:jc w:val="center"/>
              <w:rPr>
                <w:rFonts w:cstheme="minorHAnsi"/>
                <w:noProof/>
              </w:rPr>
            </w:pPr>
          </w:p>
          <w:p w:rsidR="00954341" w:rsidRPr="00790FBC" w:rsidRDefault="00954341" w:rsidP="00D43BAB">
            <w:pPr>
              <w:jc w:val="center"/>
              <w:rPr>
                <w:rFonts w:cstheme="minorHAnsi"/>
                <w:noProof/>
              </w:rPr>
            </w:pPr>
            <w:r w:rsidRPr="00790FBC">
              <w:rPr>
                <w:rFonts w:cstheme="minorHAnsi"/>
                <w:noProof/>
              </w:rPr>
              <w:t>СВЕГА</w:t>
            </w:r>
          </w:p>
        </w:tc>
      </w:tr>
      <w:tr w:rsidR="00954341" w:rsidRPr="00790FBC" w:rsidTr="00D43BAB">
        <w:trPr>
          <w:trHeight w:val="419"/>
        </w:trPr>
        <w:tc>
          <w:tcPr>
            <w:tcW w:w="3085" w:type="dxa"/>
            <w:gridSpan w:val="2"/>
            <w:vMerge/>
            <w:vAlign w:val="center"/>
          </w:tcPr>
          <w:p w:rsidR="00954341" w:rsidRPr="00790FBC" w:rsidRDefault="00954341" w:rsidP="00D43BAB">
            <w:pPr>
              <w:jc w:val="center"/>
              <w:rPr>
                <w:rFonts w:cstheme="minorHAnsi"/>
                <w:noProof/>
              </w:rPr>
            </w:pPr>
          </w:p>
        </w:tc>
        <w:tc>
          <w:tcPr>
            <w:tcW w:w="732" w:type="dxa"/>
            <w:tcBorders>
              <w:top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IX</w:t>
            </w:r>
          </w:p>
        </w:tc>
        <w:tc>
          <w:tcPr>
            <w:tcW w:w="755" w:type="dxa"/>
            <w:gridSpan w:val="2"/>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X</w:t>
            </w:r>
          </w:p>
        </w:tc>
        <w:tc>
          <w:tcPr>
            <w:tcW w:w="737" w:type="dxa"/>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XI</w:t>
            </w:r>
          </w:p>
        </w:tc>
        <w:tc>
          <w:tcPr>
            <w:tcW w:w="758" w:type="dxa"/>
            <w:gridSpan w:val="2"/>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XII</w:t>
            </w:r>
          </w:p>
        </w:tc>
        <w:tc>
          <w:tcPr>
            <w:tcW w:w="753" w:type="dxa"/>
            <w:gridSpan w:val="2"/>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I</w:t>
            </w:r>
          </w:p>
        </w:tc>
        <w:tc>
          <w:tcPr>
            <w:tcW w:w="742" w:type="dxa"/>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II</w:t>
            </w:r>
          </w:p>
        </w:tc>
        <w:tc>
          <w:tcPr>
            <w:tcW w:w="758" w:type="dxa"/>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III</w:t>
            </w:r>
          </w:p>
        </w:tc>
        <w:tc>
          <w:tcPr>
            <w:tcW w:w="753" w:type="dxa"/>
            <w:gridSpan w:val="2"/>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IV</w:t>
            </w:r>
          </w:p>
        </w:tc>
        <w:tc>
          <w:tcPr>
            <w:tcW w:w="741" w:type="dxa"/>
            <w:tcBorders>
              <w:top w:val="single" w:sz="4" w:space="0" w:color="auto"/>
              <w:left w:val="single" w:sz="4" w:space="0" w:color="auto"/>
              <w:righ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V</w:t>
            </w:r>
          </w:p>
        </w:tc>
        <w:tc>
          <w:tcPr>
            <w:tcW w:w="760" w:type="dxa"/>
            <w:tcBorders>
              <w:top w:val="single" w:sz="4" w:space="0" w:color="auto"/>
              <w:left w:val="single" w:sz="4" w:space="0" w:color="auto"/>
            </w:tcBorders>
            <w:shd w:val="clear" w:color="auto" w:fill="FBD4B4" w:themeFill="accent6" w:themeFillTint="66"/>
            <w:vAlign w:val="center"/>
          </w:tcPr>
          <w:p w:rsidR="00954341" w:rsidRPr="00790FBC" w:rsidRDefault="00954341" w:rsidP="00D43BAB">
            <w:pPr>
              <w:jc w:val="center"/>
              <w:rPr>
                <w:rFonts w:cstheme="minorHAnsi"/>
                <w:noProof/>
              </w:rPr>
            </w:pPr>
            <w:r w:rsidRPr="00790FBC">
              <w:rPr>
                <w:rFonts w:cstheme="minorHAnsi"/>
                <w:noProof/>
              </w:rPr>
              <w:t>VI</w:t>
            </w:r>
          </w:p>
        </w:tc>
        <w:tc>
          <w:tcPr>
            <w:tcW w:w="990" w:type="dxa"/>
            <w:vMerge/>
            <w:vAlign w:val="center"/>
          </w:tcPr>
          <w:p w:rsidR="00954341" w:rsidRPr="00790FBC" w:rsidRDefault="00954341" w:rsidP="00D43BAB">
            <w:pPr>
              <w:jc w:val="center"/>
              <w:rPr>
                <w:rFonts w:cstheme="minorHAnsi"/>
                <w:noProof/>
              </w:rPr>
            </w:pPr>
          </w:p>
        </w:tc>
        <w:tc>
          <w:tcPr>
            <w:tcW w:w="905" w:type="dxa"/>
            <w:vMerge/>
            <w:vAlign w:val="center"/>
          </w:tcPr>
          <w:p w:rsidR="00954341" w:rsidRPr="00790FBC" w:rsidRDefault="00954341" w:rsidP="00D43BAB">
            <w:pPr>
              <w:jc w:val="center"/>
              <w:rPr>
                <w:rFonts w:cstheme="minorHAnsi"/>
                <w:noProof/>
              </w:rPr>
            </w:pPr>
          </w:p>
        </w:tc>
        <w:tc>
          <w:tcPr>
            <w:tcW w:w="877" w:type="dxa"/>
            <w:vMerge/>
            <w:vAlign w:val="center"/>
          </w:tcPr>
          <w:p w:rsidR="00954341" w:rsidRPr="00790FBC" w:rsidRDefault="00954341" w:rsidP="00D43BAB">
            <w:pPr>
              <w:jc w:val="center"/>
              <w:rPr>
                <w:rFonts w:cstheme="minorHAnsi"/>
                <w:noProof/>
              </w:rPr>
            </w:pPr>
          </w:p>
        </w:tc>
      </w:tr>
      <w:tr w:rsidR="00954341" w:rsidRPr="00790FBC" w:rsidTr="00D43BAB">
        <w:tc>
          <w:tcPr>
            <w:tcW w:w="529" w:type="dxa"/>
            <w:vAlign w:val="center"/>
          </w:tcPr>
          <w:p w:rsidR="00954341" w:rsidRPr="00790FBC" w:rsidRDefault="00954341" w:rsidP="00D43BAB">
            <w:pPr>
              <w:jc w:val="center"/>
              <w:rPr>
                <w:rFonts w:cstheme="minorHAnsi"/>
                <w:noProof/>
              </w:rPr>
            </w:pPr>
          </w:p>
          <w:p w:rsidR="00954341" w:rsidRPr="00790FBC" w:rsidRDefault="00954341" w:rsidP="00D43BAB">
            <w:pPr>
              <w:jc w:val="center"/>
              <w:rPr>
                <w:rFonts w:cstheme="minorHAnsi"/>
                <w:noProof/>
              </w:rPr>
            </w:pPr>
            <w:r w:rsidRPr="00790FBC">
              <w:rPr>
                <w:rFonts w:cstheme="minorHAnsi"/>
                <w:noProof/>
              </w:rPr>
              <w:t>1.</w:t>
            </w:r>
          </w:p>
          <w:p w:rsidR="00954341" w:rsidRPr="00790FBC" w:rsidRDefault="00954341" w:rsidP="00D43BAB">
            <w:pPr>
              <w:jc w:val="center"/>
              <w:rPr>
                <w:rFonts w:cstheme="minorHAnsi"/>
                <w:noProof/>
              </w:rPr>
            </w:pPr>
          </w:p>
        </w:tc>
        <w:tc>
          <w:tcPr>
            <w:tcW w:w="2556" w:type="dxa"/>
            <w:vAlign w:val="center"/>
          </w:tcPr>
          <w:p w:rsidR="00954341" w:rsidRPr="00790FBC" w:rsidRDefault="00954341" w:rsidP="00D43BAB">
            <w:pPr>
              <w:jc w:val="center"/>
              <w:rPr>
                <w:rFonts w:cstheme="minorHAnsi"/>
                <w:noProof/>
              </w:rPr>
            </w:pPr>
            <w:r w:rsidRPr="00790FBC">
              <w:rPr>
                <w:rFonts w:cstheme="minorHAnsi"/>
                <w:noProof/>
              </w:rPr>
              <w:t>Ликовна култура и окружење</w:t>
            </w:r>
          </w:p>
        </w:tc>
        <w:tc>
          <w:tcPr>
            <w:tcW w:w="740"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48" w:type="dxa"/>
            <w:tcBorders>
              <w:right w:val="single" w:sz="4" w:space="0" w:color="auto"/>
            </w:tcBorders>
            <w:vAlign w:val="center"/>
          </w:tcPr>
          <w:p w:rsidR="00954341" w:rsidRPr="00790FBC" w:rsidRDefault="00954341" w:rsidP="00D43BAB">
            <w:pPr>
              <w:jc w:val="center"/>
              <w:rPr>
                <w:rFonts w:cstheme="minorHAnsi"/>
                <w:noProof/>
              </w:rPr>
            </w:pPr>
          </w:p>
        </w:tc>
        <w:tc>
          <w:tcPr>
            <w:tcW w:w="747" w:type="dxa"/>
            <w:tcBorders>
              <w:left w:val="single" w:sz="4" w:space="0" w:color="auto"/>
              <w:right w:val="single" w:sz="4" w:space="0" w:color="auto"/>
            </w:tcBorders>
            <w:vAlign w:val="center"/>
          </w:tcPr>
          <w:p w:rsidR="00954341" w:rsidRPr="00790FBC" w:rsidRDefault="00954341" w:rsidP="00D43BAB">
            <w:pPr>
              <w:jc w:val="center"/>
              <w:rPr>
                <w:rFonts w:cstheme="minorHAnsi"/>
                <w:noProof/>
              </w:rPr>
            </w:pPr>
          </w:p>
        </w:tc>
        <w:tc>
          <w:tcPr>
            <w:tcW w:w="748" w:type="dxa"/>
            <w:gridSpan w:val="2"/>
            <w:tcBorders>
              <w:left w:val="single" w:sz="4" w:space="0" w:color="auto"/>
            </w:tcBorders>
            <w:vAlign w:val="center"/>
          </w:tcPr>
          <w:p w:rsidR="00954341" w:rsidRPr="00790FBC" w:rsidRDefault="00954341" w:rsidP="00D43BAB">
            <w:pPr>
              <w:jc w:val="center"/>
              <w:rPr>
                <w:rFonts w:cstheme="minorHAnsi"/>
                <w:noProof/>
              </w:rPr>
            </w:pPr>
          </w:p>
        </w:tc>
        <w:tc>
          <w:tcPr>
            <w:tcW w:w="75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60" w:type="dxa"/>
            <w:vAlign w:val="center"/>
          </w:tcPr>
          <w:p w:rsidR="00954341" w:rsidRPr="00790FBC" w:rsidRDefault="00954341" w:rsidP="00D43BAB">
            <w:pPr>
              <w:jc w:val="center"/>
              <w:rPr>
                <w:rFonts w:cstheme="minorHAnsi"/>
                <w:noProof/>
              </w:rPr>
            </w:pPr>
          </w:p>
        </w:tc>
        <w:tc>
          <w:tcPr>
            <w:tcW w:w="990" w:type="dxa"/>
            <w:vAlign w:val="center"/>
          </w:tcPr>
          <w:p w:rsidR="00954341" w:rsidRPr="00790FBC" w:rsidRDefault="00954341" w:rsidP="00D43BAB">
            <w:pPr>
              <w:jc w:val="center"/>
              <w:rPr>
                <w:rFonts w:cstheme="minorHAnsi"/>
                <w:noProof/>
              </w:rPr>
            </w:pPr>
            <w:r w:rsidRPr="00790FBC">
              <w:rPr>
                <w:rFonts w:cstheme="minorHAnsi"/>
                <w:noProof/>
              </w:rPr>
              <w:t>3</w:t>
            </w:r>
          </w:p>
        </w:tc>
        <w:tc>
          <w:tcPr>
            <w:tcW w:w="905" w:type="dxa"/>
            <w:vAlign w:val="center"/>
          </w:tcPr>
          <w:p w:rsidR="00954341" w:rsidRPr="00790FBC" w:rsidRDefault="00954341" w:rsidP="00D43BAB">
            <w:pPr>
              <w:jc w:val="center"/>
              <w:rPr>
                <w:rFonts w:cstheme="minorHAnsi"/>
                <w:noProof/>
              </w:rPr>
            </w:pPr>
            <w:r w:rsidRPr="00790FBC">
              <w:rPr>
                <w:rFonts w:cstheme="minorHAnsi"/>
                <w:noProof/>
              </w:rPr>
              <w:t>1</w:t>
            </w:r>
          </w:p>
        </w:tc>
        <w:tc>
          <w:tcPr>
            <w:tcW w:w="877" w:type="dxa"/>
            <w:vAlign w:val="center"/>
          </w:tcPr>
          <w:p w:rsidR="00954341" w:rsidRPr="00790FBC" w:rsidRDefault="00954341" w:rsidP="00D43BAB">
            <w:pPr>
              <w:jc w:val="center"/>
              <w:rPr>
                <w:rFonts w:cstheme="minorHAnsi"/>
                <w:noProof/>
              </w:rPr>
            </w:pPr>
            <w:r w:rsidRPr="00790FBC">
              <w:rPr>
                <w:rFonts w:cstheme="minorHAnsi"/>
                <w:noProof/>
              </w:rPr>
              <w:t>4</w:t>
            </w:r>
          </w:p>
        </w:tc>
      </w:tr>
      <w:tr w:rsidR="00954341" w:rsidRPr="00790FBC" w:rsidTr="00D43BAB">
        <w:tc>
          <w:tcPr>
            <w:tcW w:w="529" w:type="dxa"/>
            <w:vAlign w:val="center"/>
          </w:tcPr>
          <w:p w:rsidR="00954341" w:rsidRPr="00790FBC" w:rsidRDefault="00954341" w:rsidP="00D43BAB">
            <w:pPr>
              <w:jc w:val="center"/>
              <w:rPr>
                <w:rFonts w:cstheme="minorHAnsi"/>
                <w:noProof/>
              </w:rPr>
            </w:pPr>
          </w:p>
          <w:p w:rsidR="00954341" w:rsidRPr="00790FBC" w:rsidRDefault="00954341" w:rsidP="00D43BAB">
            <w:pPr>
              <w:jc w:val="center"/>
              <w:rPr>
                <w:rFonts w:cstheme="minorHAnsi"/>
                <w:noProof/>
              </w:rPr>
            </w:pPr>
            <w:r w:rsidRPr="00790FBC">
              <w:rPr>
                <w:rFonts w:cstheme="minorHAnsi"/>
                <w:noProof/>
              </w:rPr>
              <w:t>2.</w:t>
            </w:r>
          </w:p>
          <w:p w:rsidR="00954341" w:rsidRPr="00790FBC" w:rsidRDefault="00954341" w:rsidP="00D43BAB">
            <w:pPr>
              <w:jc w:val="center"/>
              <w:rPr>
                <w:rFonts w:cstheme="minorHAnsi"/>
                <w:noProof/>
              </w:rPr>
            </w:pPr>
          </w:p>
        </w:tc>
        <w:tc>
          <w:tcPr>
            <w:tcW w:w="2556" w:type="dxa"/>
            <w:vAlign w:val="center"/>
          </w:tcPr>
          <w:p w:rsidR="00954341" w:rsidRPr="00790FBC" w:rsidRDefault="00954341" w:rsidP="00D43BAB">
            <w:pPr>
              <w:jc w:val="center"/>
              <w:rPr>
                <w:rFonts w:cstheme="minorHAnsi"/>
                <w:noProof/>
              </w:rPr>
            </w:pPr>
            <w:r w:rsidRPr="00790FBC">
              <w:rPr>
                <w:rFonts w:cstheme="minorHAnsi"/>
                <w:noProof/>
              </w:rPr>
              <w:t>Облици у свету око мене</w:t>
            </w:r>
          </w:p>
        </w:tc>
        <w:tc>
          <w:tcPr>
            <w:tcW w:w="740" w:type="dxa"/>
            <w:gridSpan w:val="2"/>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r w:rsidRPr="00790FBC">
              <w:rPr>
                <w:rFonts w:cstheme="minorHAnsi"/>
                <w:noProof/>
              </w:rPr>
              <w:t>5</w:t>
            </w:r>
          </w:p>
        </w:tc>
        <w:tc>
          <w:tcPr>
            <w:tcW w:w="747"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48" w:type="dxa"/>
            <w:vAlign w:val="center"/>
          </w:tcPr>
          <w:p w:rsidR="00954341" w:rsidRPr="00790FBC" w:rsidRDefault="00954341" w:rsidP="00D43BAB">
            <w:pPr>
              <w:jc w:val="center"/>
              <w:rPr>
                <w:rFonts w:cstheme="minorHAnsi"/>
                <w:noProof/>
              </w:rPr>
            </w:pPr>
            <w:r w:rsidRPr="00790FBC">
              <w:rPr>
                <w:rFonts w:cstheme="minorHAnsi"/>
                <w:noProof/>
              </w:rPr>
              <w:t>3</w:t>
            </w:r>
          </w:p>
        </w:tc>
        <w:tc>
          <w:tcPr>
            <w:tcW w:w="747" w:type="dxa"/>
            <w:vAlign w:val="center"/>
          </w:tcPr>
          <w:p w:rsidR="00954341" w:rsidRPr="00790FBC" w:rsidRDefault="00954341" w:rsidP="00D43BAB">
            <w:pPr>
              <w:jc w:val="center"/>
              <w:rPr>
                <w:rFonts w:cstheme="minorHAnsi"/>
                <w:noProof/>
              </w:rPr>
            </w:pPr>
          </w:p>
        </w:tc>
        <w:tc>
          <w:tcPr>
            <w:tcW w:w="748" w:type="dxa"/>
            <w:gridSpan w:val="2"/>
            <w:vAlign w:val="center"/>
          </w:tcPr>
          <w:p w:rsidR="00954341" w:rsidRPr="00790FBC" w:rsidRDefault="00954341" w:rsidP="00D43BAB">
            <w:pPr>
              <w:jc w:val="center"/>
              <w:rPr>
                <w:rFonts w:cstheme="minorHAnsi"/>
                <w:noProof/>
              </w:rPr>
            </w:pPr>
          </w:p>
        </w:tc>
        <w:tc>
          <w:tcPr>
            <w:tcW w:w="75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60" w:type="dxa"/>
            <w:vAlign w:val="center"/>
          </w:tcPr>
          <w:p w:rsidR="00954341" w:rsidRPr="00790FBC" w:rsidRDefault="00954341" w:rsidP="00D43BAB">
            <w:pPr>
              <w:jc w:val="center"/>
              <w:rPr>
                <w:rFonts w:cstheme="minorHAnsi"/>
                <w:noProof/>
              </w:rPr>
            </w:pPr>
          </w:p>
        </w:tc>
        <w:tc>
          <w:tcPr>
            <w:tcW w:w="990" w:type="dxa"/>
            <w:vAlign w:val="center"/>
          </w:tcPr>
          <w:p w:rsidR="00954341" w:rsidRPr="00790FBC" w:rsidRDefault="00954341" w:rsidP="00D43BAB">
            <w:pPr>
              <w:jc w:val="center"/>
              <w:rPr>
                <w:rFonts w:cstheme="minorHAnsi"/>
                <w:noProof/>
              </w:rPr>
            </w:pPr>
            <w:r w:rsidRPr="00790FBC">
              <w:rPr>
                <w:rFonts w:cstheme="minorHAnsi"/>
                <w:noProof/>
              </w:rPr>
              <w:t>6</w:t>
            </w:r>
          </w:p>
        </w:tc>
        <w:tc>
          <w:tcPr>
            <w:tcW w:w="905" w:type="dxa"/>
            <w:vAlign w:val="center"/>
          </w:tcPr>
          <w:p w:rsidR="00954341" w:rsidRPr="00790FBC" w:rsidRDefault="00954341" w:rsidP="00D43BAB">
            <w:pPr>
              <w:jc w:val="center"/>
              <w:rPr>
                <w:rFonts w:cstheme="minorHAnsi"/>
                <w:noProof/>
              </w:rPr>
            </w:pPr>
            <w:r w:rsidRPr="00790FBC">
              <w:rPr>
                <w:rFonts w:cstheme="minorHAnsi"/>
                <w:noProof/>
              </w:rPr>
              <w:t>6</w:t>
            </w:r>
          </w:p>
        </w:tc>
        <w:tc>
          <w:tcPr>
            <w:tcW w:w="877" w:type="dxa"/>
            <w:vAlign w:val="center"/>
          </w:tcPr>
          <w:p w:rsidR="00954341" w:rsidRPr="00790FBC" w:rsidRDefault="00954341" w:rsidP="00D43BAB">
            <w:pPr>
              <w:jc w:val="center"/>
              <w:rPr>
                <w:rFonts w:cstheme="minorHAnsi"/>
                <w:noProof/>
              </w:rPr>
            </w:pPr>
            <w:r w:rsidRPr="00790FBC">
              <w:rPr>
                <w:rFonts w:cstheme="minorHAnsi"/>
                <w:noProof/>
              </w:rPr>
              <w:t>1</w:t>
            </w:r>
            <w:r w:rsidRPr="00790FBC">
              <w:rPr>
                <w:rFonts w:cstheme="minorHAnsi"/>
              </w:rPr>
              <w:t>2</w:t>
            </w:r>
          </w:p>
        </w:tc>
      </w:tr>
      <w:tr w:rsidR="00954341" w:rsidRPr="00790FBC" w:rsidTr="00D43BAB">
        <w:tc>
          <w:tcPr>
            <w:tcW w:w="529" w:type="dxa"/>
            <w:vAlign w:val="center"/>
          </w:tcPr>
          <w:p w:rsidR="00954341" w:rsidRPr="00790FBC" w:rsidRDefault="00954341" w:rsidP="00D43BAB">
            <w:pPr>
              <w:jc w:val="center"/>
              <w:rPr>
                <w:rFonts w:cstheme="minorHAnsi"/>
                <w:noProof/>
              </w:rPr>
            </w:pPr>
          </w:p>
          <w:p w:rsidR="00954341" w:rsidRPr="00790FBC" w:rsidRDefault="00954341" w:rsidP="00D43BAB">
            <w:pPr>
              <w:jc w:val="center"/>
              <w:rPr>
                <w:rFonts w:cstheme="minorHAnsi"/>
                <w:noProof/>
              </w:rPr>
            </w:pPr>
            <w:r w:rsidRPr="00790FBC">
              <w:rPr>
                <w:rFonts w:cstheme="minorHAnsi"/>
                <w:noProof/>
              </w:rPr>
              <w:t>3.</w:t>
            </w:r>
          </w:p>
          <w:p w:rsidR="00954341" w:rsidRPr="00790FBC" w:rsidRDefault="00954341" w:rsidP="00D43BAB">
            <w:pPr>
              <w:jc w:val="center"/>
              <w:rPr>
                <w:rFonts w:cstheme="minorHAnsi"/>
                <w:noProof/>
              </w:rPr>
            </w:pPr>
          </w:p>
        </w:tc>
        <w:tc>
          <w:tcPr>
            <w:tcW w:w="2556" w:type="dxa"/>
            <w:vAlign w:val="center"/>
          </w:tcPr>
          <w:p w:rsidR="00954341" w:rsidRPr="00790FBC" w:rsidRDefault="00954341" w:rsidP="00D43BAB">
            <w:pPr>
              <w:jc w:val="center"/>
              <w:rPr>
                <w:rFonts w:cstheme="minorHAnsi"/>
                <w:noProof/>
              </w:rPr>
            </w:pPr>
            <w:r w:rsidRPr="00790FBC">
              <w:rPr>
                <w:rFonts w:cstheme="minorHAnsi"/>
                <w:noProof/>
              </w:rPr>
              <w:t>Обликовање</w:t>
            </w:r>
          </w:p>
        </w:tc>
        <w:tc>
          <w:tcPr>
            <w:tcW w:w="740" w:type="dxa"/>
            <w:gridSpan w:val="2"/>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4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r w:rsidRPr="00790FBC">
              <w:rPr>
                <w:rFonts w:cstheme="minorHAnsi"/>
                <w:noProof/>
              </w:rPr>
              <w:t>3</w:t>
            </w:r>
          </w:p>
        </w:tc>
        <w:tc>
          <w:tcPr>
            <w:tcW w:w="748"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58" w:type="dxa"/>
            <w:vAlign w:val="center"/>
          </w:tcPr>
          <w:p w:rsidR="00954341" w:rsidRPr="00790FBC" w:rsidRDefault="00954341" w:rsidP="00D43BAB">
            <w:pPr>
              <w:jc w:val="center"/>
              <w:rPr>
                <w:rFonts w:cstheme="minorHAnsi"/>
                <w:noProof/>
              </w:rPr>
            </w:pPr>
            <w:r w:rsidRPr="00790FBC">
              <w:rPr>
                <w:rFonts w:cstheme="minorHAnsi"/>
                <w:noProof/>
              </w:rPr>
              <w:t>4</w:t>
            </w: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60" w:type="dxa"/>
            <w:vAlign w:val="center"/>
          </w:tcPr>
          <w:p w:rsidR="00954341" w:rsidRPr="00790FBC" w:rsidRDefault="00954341" w:rsidP="00D43BAB">
            <w:pPr>
              <w:jc w:val="center"/>
              <w:rPr>
                <w:rFonts w:cstheme="minorHAnsi"/>
                <w:noProof/>
              </w:rPr>
            </w:pPr>
          </w:p>
        </w:tc>
        <w:tc>
          <w:tcPr>
            <w:tcW w:w="990" w:type="dxa"/>
            <w:vAlign w:val="center"/>
          </w:tcPr>
          <w:p w:rsidR="00954341" w:rsidRPr="00790FBC" w:rsidRDefault="00954341" w:rsidP="00D43BAB">
            <w:pPr>
              <w:jc w:val="center"/>
              <w:rPr>
                <w:rFonts w:cstheme="minorHAnsi"/>
                <w:noProof/>
              </w:rPr>
            </w:pPr>
            <w:r w:rsidRPr="00790FBC">
              <w:rPr>
                <w:rFonts w:cstheme="minorHAnsi"/>
                <w:noProof/>
              </w:rPr>
              <w:t>6</w:t>
            </w:r>
          </w:p>
        </w:tc>
        <w:tc>
          <w:tcPr>
            <w:tcW w:w="905" w:type="dxa"/>
            <w:vAlign w:val="center"/>
          </w:tcPr>
          <w:p w:rsidR="00954341" w:rsidRPr="00790FBC" w:rsidRDefault="00954341" w:rsidP="00D43BAB">
            <w:pPr>
              <w:jc w:val="center"/>
              <w:rPr>
                <w:rFonts w:cstheme="minorHAnsi"/>
                <w:noProof/>
              </w:rPr>
            </w:pPr>
            <w:r w:rsidRPr="00790FBC">
              <w:rPr>
                <w:rFonts w:cstheme="minorHAnsi"/>
                <w:noProof/>
              </w:rPr>
              <w:t>5</w:t>
            </w:r>
          </w:p>
        </w:tc>
        <w:tc>
          <w:tcPr>
            <w:tcW w:w="877" w:type="dxa"/>
            <w:vAlign w:val="center"/>
          </w:tcPr>
          <w:p w:rsidR="00954341" w:rsidRPr="00790FBC" w:rsidRDefault="00954341" w:rsidP="00D43BAB">
            <w:pPr>
              <w:jc w:val="center"/>
              <w:rPr>
                <w:rFonts w:cstheme="minorHAnsi"/>
                <w:noProof/>
              </w:rPr>
            </w:pPr>
            <w:r w:rsidRPr="00790FBC">
              <w:rPr>
                <w:rFonts w:cstheme="minorHAnsi"/>
                <w:noProof/>
              </w:rPr>
              <w:t>1</w:t>
            </w:r>
            <w:r w:rsidRPr="00790FBC">
              <w:rPr>
                <w:rFonts w:cstheme="minorHAnsi"/>
              </w:rPr>
              <w:t>1</w:t>
            </w:r>
          </w:p>
        </w:tc>
      </w:tr>
      <w:tr w:rsidR="00954341" w:rsidRPr="00790FBC" w:rsidTr="00D43BAB">
        <w:tc>
          <w:tcPr>
            <w:tcW w:w="529" w:type="dxa"/>
            <w:vAlign w:val="center"/>
          </w:tcPr>
          <w:p w:rsidR="00954341" w:rsidRPr="00790FBC" w:rsidRDefault="00954341" w:rsidP="00D43BAB">
            <w:pPr>
              <w:jc w:val="center"/>
              <w:rPr>
                <w:rFonts w:cstheme="minorHAnsi"/>
                <w:noProof/>
              </w:rPr>
            </w:pPr>
          </w:p>
          <w:p w:rsidR="00954341" w:rsidRPr="00790FBC" w:rsidRDefault="00D43BAB" w:rsidP="00D43BAB">
            <w:pPr>
              <w:jc w:val="center"/>
              <w:rPr>
                <w:rFonts w:cstheme="minorHAnsi"/>
                <w:noProof/>
              </w:rPr>
            </w:pPr>
            <w:r w:rsidRPr="00790FBC">
              <w:rPr>
                <w:rFonts w:cstheme="minorHAnsi"/>
                <w:noProof/>
              </w:rPr>
              <w:t>4.</w:t>
            </w:r>
          </w:p>
        </w:tc>
        <w:tc>
          <w:tcPr>
            <w:tcW w:w="2556" w:type="dxa"/>
            <w:vAlign w:val="center"/>
          </w:tcPr>
          <w:p w:rsidR="00954341" w:rsidRPr="00790FBC" w:rsidRDefault="00954341" w:rsidP="00D43BAB">
            <w:pPr>
              <w:jc w:val="center"/>
              <w:rPr>
                <w:rFonts w:cstheme="minorHAnsi"/>
                <w:noProof/>
              </w:rPr>
            </w:pPr>
            <w:r w:rsidRPr="00790FBC">
              <w:rPr>
                <w:rFonts w:cstheme="minorHAnsi"/>
                <w:noProof/>
              </w:rPr>
              <w:t>Споразумевање</w:t>
            </w:r>
          </w:p>
        </w:tc>
        <w:tc>
          <w:tcPr>
            <w:tcW w:w="740" w:type="dxa"/>
            <w:gridSpan w:val="2"/>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4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8" w:type="dxa"/>
            <w:gridSpan w:val="2"/>
            <w:vAlign w:val="center"/>
          </w:tcPr>
          <w:p w:rsidR="00954341" w:rsidRPr="00790FBC" w:rsidRDefault="00954341" w:rsidP="00D43BAB">
            <w:pPr>
              <w:jc w:val="center"/>
              <w:rPr>
                <w:rFonts w:cstheme="minorHAnsi"/>
                <w:noProof/>
              </w:rPr>
            </w:pPr>
          </w:p>
        </w:tc>
        <w:tc>
          <w:tcPr>
            <w:tcW w:w="75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r w:rsidRPr="00790FBC">
              <w:rPr>
                <w:rFonts w:cstheme="minorHAnsi"/>
                <w:noProof/>
              </w:rPr>
              <w:t>3</w:t>
            </w:r>
          </w:p>
        </w:tc>
        <w:tc>
          <w:tcPr>
            <w:tcW w:w="747"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60" w:type="dxa"/>
            <w:vAlign w:val="center"/>
          </w:tcPr>
          <w:p w:rsidR="00954341" w:rsidRPr="00790FBC" w:rsidRDefault="00954341" w:rsidP="00D43BAB">
            <w:pPr>
              <w:jc w:val="center"/>
              <w:rPr>
                <w:rFonts w:cstheme="minorHAnsi"/>
                <w:noProof/>
              </w:rPr>
            </w:pPr>
            <w:r w:rsidRPr="00790FBC">
              <w:rPr>
                <w:rFonts w:cstheme="minorHAnsi"/>
                <w:noProof/>
              </w:rPr>
              <w:t>2</w:t>
            </w:r>
          </w:p>
        </w:tc>
        <w:tc>
          <w:tcPr>
            <w:tcW w:w="990" w:type="dxa"/>
            <w:vAlign w:val="center"/>
          </w:tcPr>
          <w:p w:rsidR="00954341" w:rsidRPr="00790FBC" w:rsidRDefault="00954341" w:rsidP="00D43BAB">
            <w:pPr>
              <w:jc w:val="center"/>
              <w:rPr>
                <w:rFonts w:cstheme="minorHAnsi"/>
                <w:noProof/>
              </w:rPr>
            </w:pPr>
            <w:r w:rsidRPr="00790FBC">
              <w:rPr>
                <w:rFonts w:cstheme="minorHAnsi"/>
                <w:noProof/>
              </w:rPr>
              <w:t>6</w:t>
            </w:r>
          </w:p>
        </w:tc>
        <w:tc>
          <w:tcPr>
            <w:tcW w:w="905" w:type="dxa"/>
            <w:vAlign w:val="center"/>
          </w:tcPr>
          <w:p w:rsidR="00954341" w:rsidRPr="00790FBC" w:rsidRDefault="00954341" w:rsidP="00D43BAB">
            <w:pPr>
              <w:jc w:val="center"/>
              <w:rPr>
                <w:rFonts w:cstheme="minorHAnsi"/>
                <w:noProof/>
              </w:rPr>
            </w:pPr>
            <w:r w:rsidRPr="00790FBC">
              <w:rPr>
                <w:rFonts w:cstheme="minorHAnsi"/>
                <w:noProof/>
              </w:rPr>
              <w:t>3</w:t>
            </w:r>
          </w:p>
        </w:tc>
        <w:tc>
          <w:tcPr>
            <w:tcW w:w="877" w:type="dxa"/>
            <w:vAlign w:val="center"/>
          </w:tcPr>
          <w:p w:rsidR="00954341" w:rsidRPr="00790FBC" w:rsidRDefault="00954341" w:rsidP="00D43BAB">
            <w:pPr>
              <w:jc w:val="center"/>
              <w:rPr>
                <w:rFonts w:cstheme="minorHAnsi"/>
                <w:noProof/>
              </w:rPr>
            </w:pPr>
            <w:r w:rsidRPr="00790FBC">
              <w:rPr>
                <w:rFonts w:cstheme="minorHAnsi"/>
                <w:noProof/>
              </w:rPr>
              <w:t>9</w:t>
            </w:r>
          </w:p>
        </w:tc>
      </w:tr>
      <w:tr w:rsidR="00954341" w:rsidRPr="00790FBC" w:rsidTr="00D43BAB">
        <w:tc>
          <w:tcPr>
            <w:tcW w:w="529" w:type="dxa"/>
            <w:vAlign w:val="center"/>
          </w:tcPr>
          <w:p w:rsidR="00954341" w:rsidRPr="00790FBC" w:rsidRDefault="00954341" w:rsidP="00D43BAB">
            <w:pPr>
              <w:jc w:val="center"/>
              <w:rPr>
                <w:rFonts w:cstheme="minorHAnsi"/>
                <w:noProof/>
              </w:rPr>
            </w:pPr>
          </w:p>
          <w:p w:rsidR="00954341" w:rsidRPr="00790FBC" w:rsidRDefault="00D43BAB" w:rsidP="00D43BAB">
            <w:pPr>
              <w:jc w:val="center"/>
              <w:rPr>
                <w:rFonts w:cstheme="minorHAnsi"/>
                <w:noProof/>
              </w:rPr>
            </w:pPr>
            <w:r w:rsidRPr="00790FBC">
              <w:rPr>
                <w:rFonts w:cstheme="minorHAnsi"/>
                <w:noProof/>
              </w:rPr>
              <w:t>5.</w:t>
            </w:r>
          </w:p>
        </w:tc>
        <w:tc>
          <w:tcPr>
            <w:tcW w:w="2556" w:type="dxa"/>
            <w:vAlign w:val="center"/>
          </w:tcPr>
          <w:p w:rsidR="00954341" w:rsidRPr="00790FBC" w:rsidRDefault="00954341" w:rsidP="00D43BAB">
            <w:pPr>
              <w:jc w:val="center"/>
              <w:rPr>
                <w:rFonts w:cstheme="minorHAnsi"/>
                <w:noProof/>
              </w:rPr>
            </w:pPr>
          </w:p>
        </w:tc>
        <w:tc>
          <w:tcPr>
            <w:tcW w:w="740" w:type="dxa"/>
            <w:gridSpan w:val="2"/>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4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8" w:type="dxa"/>
            <w:gridSpan w:val="2"/>
            <w:vAlign w:val="center"/>
          </w:tcPr>
          <w:p w:rsidR="00954341" w:rsidRPr="00790FBC" w:rsidRDefault="00954341" w:rsidP="00D43BAB">
            <w:pPr>
              <w:jc w:val="center"/>
              <w:rPr>
                <w:rFonts w:cstheme="minorHAnsi"/>
                <w:noProof/>
              </w:rPr>
            </w:pPr>
          </w:p>
        </w:tc>
        <w:tc>
          <w:tcPr>
            <w:tcW w:w="75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60" w:type="dxa"/>
            <w:vAlign w:val="center"/>
          </w:tcPr>
          <w:p w:rsidR="00954341" w:rsidRPr="00790FBC" w:rsidRDefault="00954341" w:rsidP="00D43BAB">
            <w:pPr>
              <w:jc w:val="center"/>
              <w:rPr>
                <w:rFonts w:cstheme="minorHAnsi"/>
                <w:noProof/>
              </w:rPr>
            </w:pPr>
          </w:p>
        </w:tc>
        <w:tc>
          <w:tcPr>
            <w:tcW w:w="990" w:type="dxa"/>
            <w:vAlign w:val="center"/>
          </w:tcPr>
          <w:p w:rsidR="00954341" w:rsidRPr="00790FBC" w:rsidRDefault="00954341" w:rsidP="00D43BAB">
            <w:pPr>
              <w:jc w:val="center"/>
              <w:rPr>
                <w:rFonts w:cstheme="minorHAnsi"/>
                <w:noProof/>
              </w:rPr>
            </w:pPr>
          </w:p>
        </w:tc>
        <w:tc>
          <w:tcPr>
            <w:tcW w:w="905" w:type="dxa"/>
            <w:vAlign w:val="center"/>
          </w:tcPr>
          <w:p w:rsidR="00954341" w:rsidRPr="00790FBC" w:rsidRDefault="00954341" w:rsidP="00D43BAB">
            <w:pPr>
              <w:jc w:val="center"/>
              <w:rPr>
                <w:rFonts w:cstheme="minorHAnsi"/>
                <w:noProof/>
              </w:rPr>
            </w:pPr>
          </w:p>
        </w:tc>
        <w:tc>
          <w:tcPr>
            <w:tcW w:w="877" w:type="dxa"/>
            <w:vAlign w:val="center"/>
          </w:tcPr>
          <w:p w:rsidR="00954341" w:rsidRPr="00790FBC" w:rsidRDefault="00954341" w:rsidP="00D43BAB">
            <w:pPr>
              <w:jc w:val="center"/>
              <w:rPr>
                <w:rFonts w:cstheme="minorHAnsi"/>
                <w:noProof/>
              </w:rPr>
            </w:pPr>
          </w:p>
        </w:tc>
      </w:tr>
      <w:tr w:rsidR="00954341" w:rsidRPr="00790FBC" w:rsidTr="00D43BAB">
        <w:tc>
          <w:tcPr>
            <w:tcW w:w="529" w:type="dxa"/>
            <w:vAlign w:val="center"/>
          </w:tcPr>
          <w:p w:rsidR="00954341" w:rsidRPr="00790FBC" w:rsidRDefault="00954341" w:rsidP="00D43BAB">
            <w:pPr>
              <w:jc w:val="center"/>
              <w:rPr>
                <w:rFonts w:cstheme="minorHAnsi"/>
                <w:noProof/>
              </w:rPr>
            </w:pPr>
          </w:p>
          <w:p w:rsidR="00954341" w:rsidRPr="00790FBC" w:rsidRDefault="00D43BAB" w:rsidP="00D43BAB">
            <w:pPr>
              <w:jc w:val="center"/>
              <w:rPr>
                <w:rFonts w:cstheme="minorHAnsi"/>
                <w:noProof/>
              </w:rPr>
            </w:pPr>
            <w:r w:rsidRPr="00790FBC">
              <w:rPr>
                <w:rFonts w:cstheme="minorHAnsi"/>
                <w:noProof/>
              </w:rPr>
              <w:t>6.</w:t>
            </w:r>
          </w:p>
        </w:tc>
        <w:tc>
          <w:tcPr>
            <w:tcW w:w="2556" w:type="dxa"/>
            <w:vAlign w:val="center"/>
          </w:tcPr>
          <w:p w:rsidR="00954341" w:rsidRPr="00790FBC" w:rsidRDefault="00954341" w:rsidP="00D43BAB">
            <w:pPr>
              <w:jc w:val="center"/>
              <w:rPr>
                <w:rFonts w:cstheme="minorHAnsi"/>
                <w:noProof/>
              </w:rPr>
            </w:pPr>
          </w:p>
        </w:tc>
        <w:tc>
          <w:tcPr>
            <w:tcW w:w="740" w:type="dxa"/>
            <w:gridSpan w:val="2"/>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4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8" w:type="dxa"/>
            <w:gridSpan w:val="2"/>
            <w:vAlign w:val="center"/>
          </w:tcPr>
          <w:p w:rsidR="00954341" w:rsidRPr="00790FBC" w:rsidRDefault="00954341" w:rsidP="00D43BAB">
            <w:pPr>
              <w:jc w:val="center"/>
              <w:rPr>
                <w:rFonts w:cstheme="minorHAnsi"/>
                <w:noProof/>
              </w:rPr>
            </w:pPr>
          </w:p>
        </w:tc>
        <w:tc>
          <w:tcPr>
            <w:tcW w:w="758" w:type="dxa"/>
            <w:vAlign w:val="center"/>
          </w:tcPr>
          <w:p w:rsidR="00954341" w:rsidRPr="00790FBC" w:rsidRDefault="00954341" w:rsidP="00D43BAB">
            <w:pPr>
              <w:jc w:val="center"/>
              <w:rPr>
                <w:rFonts w:cstheme="minorHAnsi"/>
                <w:noProof/>
              </w:rPr>
            </w:pPr>
          </w:p>
        </w:tc>
        <w:tc>
          <w:tcPr>
            <w:tcW w:w="747" w:type="dxa"/>
            <w:vAlign w:val="center"/>
          </w:tcPr>
          <w:p w:rsidR="00954341" w:rsidRPr="00790FBC" w:rsidRDefault="00954341" w:rsidP="00D43BAB">
            <w:pPr>
              <w:jc w:val="center"/>
              <w:rPr>
                <w:rFonts w:cstheme="minorHAnsi"/>
                <w:noProof/>
              </w:rPr>
            </w:pPr>
          </w:p>
        </w:tc>
        <w:tc>
          <w:tcPr>
            <w:tcW w:w="747" w:type="dxa"/>
            <w:gridSpan w:val="2"/>
            <w:vAlign w:val="center"/>
          </w:tcPr>
          <w:p w:rsidR="00954341" w:rsidRPr="00790FBC" w:rsidRDefault="00954341" w:rsidP="00D43BAB">
            <w:pPr>
              <w:jc w:val="center"/>
              <w:rPr>
                <w:rFonts w:cstheme="minorHAnsi"/>
                <w:noProof/>
              </w:rPr>
            </w:pPr>
          </w:p>
        </w:tc>
        <w:tc>
          <w:tcPr>
            <w:tcW w:w="760" w:type="dxa"/>
            <w:vAlign w:val="center"/>
          </w:tcPr>
          <w:p w:rsidR="00954341" w:rsidRPr="00790FBC" w:rsidRDefault="00954341" w:rsidP="00D43BAB">
            <w:pPr>
              <w:jc w:val="center"/>
              <w:rPr>
                <w:rFonts w:cstheme="minorHAnsi"/>
                <w:noProof/>
              </w:rPr>
            </w:pPr>
          </w:p>
        </w:tc>
        <w:tc>
          <w:tcPr>
            <w:tcW w:w="990" w:type="dxa"/>
            <w:vAlign w:val="center"/>
          </w:tcPr>
          <w:p w:rsidR="00954341" w:rsidRPr="00790FBC" w:rsidRDefault="00954341" w:rsidP="00D43BAB">
            <w:pPr>
              <w:jc w:val="center"/>
              <w:rPr>
                <w:rFonts w:cstheme="minorHAnsi"/>
                <w:noProof/>
              </w:rPr>
            </w:pPr>
          </w:p>
        </w:tc>
        <w:tc>
          <w:tcPr>
            <w:tcW w:w="905" w:type="dxa"/>
            <w:vAlign w:val="center"/>
          </w:tcPr>
          <w:p w:rsidR="00954341" w:rsidRPr="00790FBC" w:rsidRDefault="00954341" w:rsidP="00D43BAB">
            <w:pPr>
              <w:jc w:val="center"/>
              <w:rPr>
                <w:rFonts w:cstheme="minorHAnsi"/>
                <w:noProof/>
              </w:rPr>
            </w:pPr>
          </w:p>
        </w:tc>
        <w:tc>
          <w:tcPr>
            <w:tcW w:w="877" w:type="dxa"/>
            <w:vAlign w:val="center"/>
          </w:tcPr>
          <w:p w:rsidR="00954341" w:rsidRPr="00790FBC" w:rsidRDefault="00954341" w:rsidP="00D43BAB">
            <w:pPr>
              <w:jc w:val="center"/>
              <w:rPr>
                <w:rFonts w:cstheme="minorHAnsi"/>
                <w:noProof/>
              </w:rPr>
            </w:pPr>
          </w:p>
        </w:tc>
      </w:tr>
      <w:tr w:rsidR="00954341" w:rsidRPr="00790FBC" w:rsidTr="00D43BAB">
        <w:tc>
          <w:tcPr>
            <w:tcW w:w="3085" w:type="dxa"/>
            <w:gridSpan w:val="2"/>
            <w:vAlign w:val="center"/>
          </w:tcPr>
          <w:p w:rsidR="00954341" w:rsidRPr="00790FBC" w:rsidRDefault="00954341" w:rsidP="00D43BAB">
            <w:pPr>
              <w:jc w:val="center"/>
              <w:rPr>
                <w:rFonts w:cstheme="minorHAnsi"/>
                <w:noProof/>
              </w:rPr>
            </w:pPr>
          </w:p>
          <w:p w:rsidR="00954341" w:rsidRPr="00790FBC" w:rsidRDefault="00D43BAB" w:rsidP="00D43BAB">
            <w:pPr>
              <w:jc w:val="center"/>
              <w:rPr>
                <w:rFonts w:cstheme="minorHAnsi"/>
                <w:noProof/>
              </w:rPr>
            </w:pPr>
            <w:r w:rsidRPr="00790FBC">
              <w:rPr>
                <w:rFonts w:cstheme="minorHAnsi"/>
                <w:noProof/>
              </w:rPr>
              <w:t>УКУПНО</w:t>
            </w:r>
          </w:p>
        </w:tc>
        <w:tc>
          <w:tcPr>
            <w:tcW w:w="740"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47" w:type="dxa"/>
            <w:vAlign w:val="center"/>
          </w:tcPr>
          <w:p w:rsidR="00954341" w:rsidRPr="00790FBC" w:rsidRDefault="00954341" w:rsidP="00D43BAB">
            <w:pPr>
              <w:jc w:val="center"/>
              <w:rPr>
                <w:rFonts w:cstheme="minorHAnsi"/>
                <w:noProof/>
              </w:rPr>
            </w:pPr>
            <w:r w:rsidRPr="00790FBC">
              <w:rPr>
                <w:rFonts w:cstheme="minorHAnsi"/>
                <w:noProof/>
              </w:rPr>
              <w:t>5</w:t>
            </w:r>
          </w:p>
        </w:tc>
        <w:tc>
          <w:tcPr>
            <w:tcW w:w="747"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48" w:type="dxa"/>
            <w:vAlign w:val="center"/>
          </w:tcPr>
          <w:p w:rsidR="00954341" w:rsidRPr="00790FBC" w:rsidRDefault="00954341" w:rsidP="00D43BAB">
            <w:pPr>
              <w:jc w:val="center"/>
              <w:rPr>
                <w:rFonts w:cstheme="minorHAnsi"/>
                <w:noProof/>
              </w:rPr>
            </w:pPr>
            <w:r w:rsidRPr="00790FBC">
              <w:rPr>
                <w:rFonts w:cstheme="minorHAnsi"/>
                <w:noProof/>
              </w:rPr>
              <w:t>3</w:t>
            </w:r>
          </w:p>
        </w:tc>
        <w:tc>
          <w:tcPr>
            <w:tcW w:w="747" w:type="dxa"/>
            <w:vAlign w:val="center"/>
          </w:tcPr>
          <w:p w:rsidR="00954341" w:rsidRPr="00790FBC" w:rsidRDefault="00954341" w:rsidP="00D43BAB">
            <w:pPr>
              <w:jc w:val="center"/>
              <w:rPr>
                <w:rFonts w:cstheme="minorHAnsi"/>
                <w:noProof/>
              </w:rPr>
            </w:pPr>
            <w:r w:rsidRPr="00790FBC">
              <w:rPr>
                <w:rFonts w:cstheme="minorHAnsi"/>
                <w:noProof/>
              </w:rPr>
              <w:t>3</w:t>
            </w:r>
          </w:p>
        </w:tc>
        <w:tc>
          <w:tcPr>
            <w:tcW w:w="748"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58" w:type="dxa"/>
            <w:vAlign w:val="center"/>
          </w:tcPr>
          <w:p w:rsidR="00954341" w:rsidRPr="00790FBC" w:rsidRDefault="00954341" w:rsidP="00D43BAB">
            <w:pPr>
              <w:jc w:val="center"/>
              <w:rPr>
                <w:rFonts w:cstheme="minorHAnsi"/>
                <w:noProof/>
              </w:rPr>
            </w:pPr>
            <w:r w:rsidRPr="00790FBC">
              <w:rPr>
                <w:rFonts w:cstheme="minorHAnsi"/>
                <w:noProof/>
              </w:rPr>
              <w:t>4</w:t>
            </w:r>
          </w:p>
        </w:tc>
        <w:tc>
          <w:tcPr>
            <w:tcW w:w="747" w:type="dxa"/>
            <w:vAlign w:val="center"/>
          </w:tcPr>
          <w:p w:rsidR="00954341" w:rsidRPr="00790FBC" w:rsidRDefault="00954341" w:rsidP="00D43BAB">
            <w:pPr>
              <w:jc w:val="center"/>
              <w:rPr>
                <w:rFonts w:cstheme="minorHAnsi"/>
                <w:noProof/>
              </w:rPr>
            </w:pPr>
            <w:r w:rsidRPr="00790FBC">
              <w:rPr>
                <w:rFonts w:cstheme="minorHAnsi"/>
                <w:noProof/>
              </w:rPr>
              <w:t>3</w:t>
            </w:r>
          </w:p>
        </w:tc>
        <w:tc>
          <w:tcPr>
            <w:tcW w:w="747" w:type="dxa"/>
            <w:gridSpan w:val="2"/>
            <w:vAlign w:val="center"/>
          </w:tcPr>
          <w:p w:rsidR="00954341" w:rsidRPr="00790FBC" w:rsidRDefault="00954341" w:rsidP="00D43BAB">
            <w:pPr>
              <w:jc w:val="center"/>
              <w:rPr>
                <w:rFonts w:cstheme="minorHAnsi"/>
                <w:noProof/>
              </w:rPr>
            </w:pPr>
            <w:r w:rsidRPr="00790FBC">
              <w:rPr>
                <w:rFonts w:cstheme="minorHAnsi"/>
                <w:noProof/>
              </w:rPr>
              <w:t>4</w:t>
            </w:r>
          </w:p>
        </w:tc>
        <w:tc>
          <w:tcPr>
            <w:tcW w:w="760" w:type="dxa"/>
            <w:vAlign w:val="center"/>
          </w:tcPr>
          <w:p w:rsidR="00954341" w:rsidRPr="00790FBC" w:rsidRDefault="00954341" w:rsidP="00D43BAB">
            <w:pPr>
              <w:jc w:val="center"/>
              <w:rPr>
                <w:rFonts w:cstheme="minorHAnsi"/>
                <w:noProof/>
              </w:rPr>
            </w:pPr>
            <w:r w:rsidRPr="00790FBC">
              <w:rPr>
                <w:rFonts w:cstheme="minorHAnsi"/>
                <w:noProof/>
              </w:rPr>
              <w:t>2</w:t>
            </w:r>
          </w:p>
        </w:tc>
        <w:tc>
          <w:tcPr>
            <w:tcW w:w="990" w:type="dxa"/>
            <w:vAlign w:val="center"/>
          </w:tcPr>
          <w:p w:rsidR="00954341" w:rsidRPr="00790FBC" w:rsidRDefault="00954341" w:rsidP="00D43BAB">
            <w:pPr>
              <w:jc w:val="center"/>
              <w:rPr>
                <w:rFonts w:cstheme="minorHAnsi"/>
                <w:noProof/>
              </w:rPr>
            </w:pPr>
            <w:r w:rsidRPr="00790FBC">
              <w:rPr>
                <w:rFonts w:cstheme="minorHAnsi"/>
                <w:noProof/>
              </w:rPr>
              <w:t>21</w:t>
            </w:r>
          </w:p>
        </w:tc>
        <w:tc>
          <w:tcPr>
            <w:tcW w:w="905" w:type="dxa"/>
            <w:vAlign w:val="center"/>
          </w:tcPr>
          <w:p w:rsidR="00954341" w:rsidRPr="00790FBC" w:rsidRDefault="00954341" w:rsidP="00D43BAB">
            <w:pPr>
              <w:jc w:val="center"/>
              <w:rPr>
                <w:rFonts w:cstheme="minorHAnsi"/>
                <w:noProof/>
              </w:rPr>
            </w:pPr>
            <w:r w:rsidRPr="00790FBC">
              <w:rPr>
                <w:rFonts w:cstheme="minorHAnsi"/>
                <w:noProof/>
              </w:rPr>
              <w:t>15</w:t>
            </w:r>
          </w:p>
        </w:tc>
        <w:tc>
          <w:tcPr>
            <w:tcW w:w="877" w:type="dxa"/>
            <w:vAlign w:val="center"/>
          </w:tcPr>
          <w:p w:rsidR="00954341" w:rsidRPr="00790FBC" w:rsidRDefault="00954341" w:rsidP="00D43BAB">
            <w:pPr>
              <w:jc w:val="center"/>
              <w:rPr>
                <w:rFonts w:cstheme="minorHAnsi"/>
                <w:noProof/>
              </w:rPr>
            </w:pPr>
            <w:r w:rsidRPr="00790FBC">
              <w:rPr>
                <w:rFonts w:cstheme="minorHAnsi"/>
                <w:noProof/>
              </w:rPr>
              <w:t>36</w:t>
            </w:r>
          </w:p>
        </w:tc>
      </w:tr>
    </w:tbl>
    <w:p w:rsidR="00D43BAB" w:rsidRPr="00790FBC" w:rsidRDefault="00D43BAB" w:rsidP="00954341">
      <w:pPr>
        <w:rPr>
          <w:rFonts w:cstheme="minorHAnsi"/>
          <w:noProof/>
          <w:sz w:val="24"/>
          <w:szCs w:val="24"/>
        </w:rPr>
        <w:sectPr w:rsidR="00D43BAB" w:rsidRPr="00790FBC" w:rsidSect="00053CED">
          <w:pgSz w:w="15840" w:h="12240" w:orient="landscape"/>
          <w:pgMar w:top="1440" w:right="1440" w:bottom="1440" w:left="1440" w:header="708" w:footer="708" w:gutter="0"/>
          <w:cols w:space="708"/>
          <w:docGrid w:linePitch="360"/>
        </w:sectPr>
      </w:pPr>
    </w:p>
    <w:tbl>
      <w:tblPr>
        <w:tblStyle w:val="TableGrid"/>
        <w:tblW w:w="13125" w:type="dxa"/>
        <w:tblLook w:val="04A0" w:firstRow="1" w:lastRow="0" w:firstColumn="1" w:lastColumn="0" w:noHBand="0" w:noVBand="1"/>
      </w:tblPr>
      <w:tblGrid>
        <w:gridCol w:w="1116"/>
        <w:gridCol w:w="2678"/>
        <w:gridCol w:w="3016"/>
        <w:gridCol w:w="2798"/>
        <w:gridCol w:w="3517"/>
      </w:tblGrid>
      <w:tr w:rsidR="00954341" w:rsidRPr="00790FBC" w:rsidTr="00D43BAB">
        <w:trPr>
          <w:trHeight w:val="1435"/>
        </w:trPr>
        <w:tc>
          <w:tcPr>
            <w:tcW w:w="1116" w:type="dxa"/>
            <w:shd w:val="clear" w:color="auto" w:fill="FABF8F" w:themeFill="accent6" w:themeFillTint="99"/>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Р.БР.</w:t>
            </w:r>
          </w:p>
          <w:p w:rsidR="00954341" w:rsidRPr="00790FBC" w:rsidRDefault="00954341" w:rsidP="00954341">
            <w:pPr>
              <w:jc w:val="center"/>
              <w:rPr>
                <w:rFonts w:cstheme="minorHAnsi"/>
                <w:noProof/>
              </w:rPr>
            </w:pPr>
          </w:p>
        </w:tc>
        <w:tc>
          <w:tcPr>
            <w:tcW w:w="2678" w:type="dxa"/>
            <w:shd w:val="clear" w:color="auto" w:fill="FABF8F" w:themeFill="accent6" w:themeFillTint="99"/>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ОБЛАСТ / ТЕМА / МОДУЛ</w:t>
            </w:r>
          </w:p>
          <w:p w:rsidR="00954341" w:rsidRPr="00790FBC" w:rsidRDefault="00954341" w:rsidP="00954341">
            <w:pPr>
              <w:jc w:val="center"/>
              <w:rPr>
                <w:rFonts w:cstheme="minorHAnsi"/>
                <w:noProof/>
              </w:rPr>
            </w:pPr>
          </w:p>
        </w:tc>
        <w:tc>
          <w:tcPr>
            <w:tcW w:w="3016" w:type="dxa"/>
            <w:shd w:val="clear" w:color="auto" w:fill="FABF8F" w:themeFill="accent6" w:themeFillTint="99"/>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МЕЂУПРЕДМЕТНЕ КОМПЕТЕНЦИЈЕ</w:t>
            </w:r>
          </w:p>
        </w:tc>
        <w:tc>
          <w:tcPr>
            <w:tcW w:w="2798" w:type="dxa"/>
            <w:shd w:val="clear" w:color="auto" w:fill="FABF8F" w:themeFill="accent6" w:themeFillTint="99"/>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СТАНДАРДИ ПОСТИГНУЋА УЧЕНИКА</w:t>
            </w:r>
          </w:p>
        </w:tc>
        <w:tc>
          <w:tcPr>
            <w:tcW w:w="3517" w:type="dxa"/>
            <w:shd w:val="clear" w:color="auto" w:fill="FABF8F" w:themeFill="accent6" w:themeFillTint="99"/>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ИСХОДИ</w:t>
            </w:r>
          </w:p>
        </w:tc>
      </w:tr>
      <w:tr w:rsidR="00954341" w:rsidRPr="00790FBC" w:rsidTr="00D43BAB">
        <w:trPr>
          <w:trHeight w:val="1281"/>
        </w:trPr>
        <w:tc>
          <w:tcPr>
            <w:tcW w:w="1116" w:type="dxa"/>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1.</w:t>
            </w:r>
          </w:p>
          <w:p w:rsidR="00954341" w:rsidRPr="00790FBC" w:rsidRDefault="00954341" w:rsidP="00954341">
            <w:pPr>
              <w:jc w:val="center"/>
              <w:rPr>
                <w:rFonts w:cstheme="minorHAnsi"/>
                <w:noProof/>
              </w:rPr>
            </w:pPr>
          </w:p>
        </w:tc>
        <w:tc>
          <w:tcPr>
            <w:tcW w:w="2678" w:type="dxa"/>
          </w:tcPr>
          <w:p w:rsidR="00954341" w:rsidRPr="00790FBC" w:rsidRDefault="00954341" w:rsidP="00954341">
            <w:pPr>
              <w:jc w:val="center"/>
              <w:rPr>
                <w:rFonts w:cstheme="minorHAnsi"/>
                <w:noProof/>
              </w:rPr>
            </w:pPr>
            <w:r w:rsidRPr="00790FBC">
              <w:rPr>
                <w:rFonts w:cstheme="minorHAnsi"/>
                <w:noProof/>
              </w:rPr>
              <w:t>Ликовна култура и окружење</w:t>
            </w:r>
          </w:p>
        </w:tc>
        <w:tc>
          <w:tcPr>
            <w:tcW w:w="3016" w:type="dxa"/>
            <w:vMerge w:val="restart"/>
          </w:tcPr>
          <w:p w:rsidR="00954341" w:rsidRPr="00790FBC" w:rsidRDefault="00954341" w:rsidP="00954341">
            <w:pPr>
              <w:pStyle w:val="ListParagraph"/>
              <w:numPr>
                <w:ilvl w:val="0"/>
                <w:numId w:val="76"/>
              </w:numPr>
              <w:spacing w:line="360" w:lineRule="auto"/>
              <w:rPr>
                <w:rFonts w:cstheme="minorHAnsi"/>
                <w:noProof/>
              </w:rPr>
            </w:pPr>
            <w:r w:rsidRPr="00790FBC">
              <w:rPr>
                <w:rFonts w:cstheme="minorHAnsi"/>
                <w:noProof/>
              </w:rPr>
              <w:t>Компетенције за целоживотно учење</w:t>
            </w:r>
          </w:p>
          <w:p w:rsidR="00954341" w:rsidRPr="00790FBC" w:rsidRDefault="00954341" w:rsidP="00954341">
            <w:pPr>
              <w:pStyle w:val="ListParagraph"/>
              <w:numPr>
                <w:ilvl w:val="0"/>
                <w:numId w:val="76"/>
              </w:numPr>
              <w:spacing w:line="360" w:lineRule="auto"/>
              <w:rPr>
                <w:rFonts w:cstheme="minorHAnsi"/>
                <w:noProof/>
              </w:rPr>
            </w:pPr>
            <w:r w:rsidRPr="00790FBC">
              <w:rPr>
                <w:rFonts w:cstheme="minorHAnsi"/>
                <w:noProof/>
              </w:rPr>
              <w:t xml:space="preserve"> Естетичкe компетенције</w:t>
            </w:r>
          </w:p>
          <w:p w:rsidR="00954341" w:rsidRPr="00790FBC" w:rsidRDefault="00954341" w:rsidP="00954341">
            <w:pPr>
              <w:pStyle w:val="ListParagraph"/>
              <w:numPr>
                <w:ilvl w:val="0"/>
                <w:numId w:val="76"/>
              </w:numPr>
              <w:spacing w:line="360" w:lineRule="auto"/>
              <w:rPr>
                <w:rFonts w:cstheme="minorHAnsi"/>
                <w:noProof/>
              </w:rPr>
            </w:pPr>
            <w:r w:rsidRPr="00790FBC">
              <w:rPr>
                <w:rFonts w:cstheme="minorHAnsi"/>
                <w:noProof/>
              </w:rPr>
              <w:t>Комуникација</w:t>
            </w:r>
          </w:p>
          <w:p w:rsidR="00954341" w:rsidRPr="00790FBC" w:rsidRDefault="00954341" w:rsidP="00954341">
            <w:pPr>
              <w:pStyle w:val="ListParagraph"/>
              <w:numPr>
                <w:ilvl w:val="0"/>
                <w:numId w:val="76"/>
              </w:numPr>
              <w:spacing w:line="360" w:lineRule="auto"/>
              <w:rPr>
                <w:rFonts w:cstheme="minorHAnsi"/>
                <w:noProof/>
              </w:rPr>
            </w:pPr>
            <w:r w:rsidRPr="00790FBC">
              <w:rPr>
                <w:rFonts w:cstheme="minorHAnsi"/>
                <w:noProof/>
              </w:rPr>
              <w:t>Решавање проблема</w:t>
            </w:r>
          </w:p>
        </w:tc>
        <w:tc>
          <w:tcPr>
            <w:tcW w:w="2798" w:type="dxa"/>
            <w:vMerge w:val="restart"/>
          </w:tcPr>
          <w:p w:rsidR="00954341" w:rsidRPr="00790FBC" w:rsidRDefault="00954341" w:rsidP="00954341">
            <w:pPr>
              <w:rPr>
                <w:rFonts w:cstheme="minorHAnsi"/>
                <w:noProof/>
              </w:rPr>
            </w:pPr>
            <w:r w:rsidRPr="00790FBC">
              <w:rPr>
                <w:rFonts w:cstheme="minorHAnsi"/>
                <w:noProof/>
              </w:rPr>
              <w:t>ЛК.1.1.1. разликује и користи (у свом раду) основне медије, материјале и технике</w:t>
            </w: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ЛК.1.1.3. описује свој рад и радове других (нпр. исказује утисак)</w:t>
            </w: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ЛК.1.2.1. описује свој рад и радове других (нпр. исказује утисак)</w:t>
            </w: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ЛК.1.3.2. зна да наведе различита занимања за која су потребна знања и вештине стечене учењем у визуелним уметностима (нпр. костимограф, дизајнер, архитекта...)</w:t>
            </w: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ЛК1.3.3. познаје места и изворе где може да прошири своја знања везана за визуелне уметности (нпр. музеј, галерију, атеље, уметничка радионица...)</w:t>
            </w: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 xml:space="preserve">ЛК.2.1.2. образлаже свој рад и радове других (нпр. наводи садржај, тему, карактеристике технике...) </w:t>
            </w: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 xml:space="preserve">ЛК.2.2.1. одабира адекватан садржај да би представио </w:t>
            </w:r>
            <w:r w:rsidRPr="00790FBC">
              <w:rPr>
                <w:rFonts w:cstheme="minorHAnsi"/>
                <w:noProof/>
              </w:rPr>
              <w:lastRenderedPageBreak/>
              <w:t xml:space="preserve">неку идеју или концепт </w:t>
            </w:r>
          </w:p>
          <w:p w:rsidR="00954341" w:rsidRPr="00790FBC" w:rsidRDefault="00954341" w:rsidP="00954341">
            <w:pPr>
              <w:rPr>
                <w:rFonts w:cstheme="minorHAnsi"/>
                <w:noProof/>
              </w:rPr>
            </w:pP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ЛК.3.1.2. одабира адекватна средства (медиј, материјал, технику)</w:t>
            </w:r>
          </w:p>
          <w:p w:rsidR="00954341" w:rsidRPr="00790FBC" w:rsidRDefault="00954341" w:rsidP="00954341">
            <w:pPr>
              <w:rPr>
                <w:rFonts w:cstheme="minorHAnsi"/>
                <w:noProof/>
              </w:rPr>
            </w:pPr>
          </w:p>
          <w:p w:rsidR="00954341" w:rsidRPr="00790FBC" w:rsidRDefault="00954341" w:rsidP="00954341">
            <w:pPr>
              <w:rPr>
                <w:rFonts w:cstheme="minorHAnsi"/>
                <w:noProof/>
              </w:rPr>
            </w:pPr>
            <w:r w:rsidRPr="00790FBC">
              <w:rPr>
                <w:rFonts w:cstheme="minorHAnsi"/>
                <w:noProof/>
              </w:rPr>
              <w:t>ЛК.3.2.3. користи тачне термине (нпр. текстура, ритам, облик...) из визуелних уметности (примерене узрасту и садржају) када образлаже свој рад и радове других ученика</w:t>
            </w:r>
          </w:p>
          <w:p w:rsidR="00954341" w:rsidRPr="00790FBC" w:rsidRDefault="00954341" w:rsidP="00954341">
            <w:pPr>
              <w:rPr>
                <w:rFonts w:cstheme="minorHAnsi"/>
                <w:noProof/>
              </w:rPr>
            </w:pPr>
          </w:p>
          <w:p w:rsidR="00954341" w:rsidRPr="00790FBC" w:rsidRDefault="00954341" w:rsidP="00954341">
            <w:pPr>
              <w:rPr>
                <w:rFonts w:cstheme="minorHAnsi"/>
                <w:noProof/>
              </w:rPr>
            </w:pPr>
          </w:p>
          <w:p w:rsidR="00954341" w:rsidRPr="00790FBC" w:rsidRDefault="00954341" w:rsidP="00954341">
            <w:pPr>
              <w:autoSpaceDE w:val="0"/>
              <w:autoSpaceDN w:val="0"/>
              <w:adjustRightInd w:val="0"/>
              <w:rPr>
                <w:rFonts w:cstheme="minorHAnsi"/>
                <w:noProof/>
              </w:rPr>
            </w:pPr>
            <w:r w:rsidRPr="00790FBC">
              <w:rPr>
                <w:rFonts w:cstheme="minorHAnsi"/>
                <w:noProof/>
              </w:rPr>
              <w:t>ЛК.3.2.4. уочава међусобну повезаност елемената, принципа и садржаја на свом</w:t>
            </w:r>
          </w:p>
          <w:p w:rsidR="00954341" w:rsidRPr="00790FBC" w:rsidRDefault="00954341" w:rsidP="00954341">
            <w:pPr>
              <w:rPr>
                <w:rFonts w:cstheme="minorHAnsi"/>
                <w:noProof/>
              </w:rPr>
            </w:pPr>
            <w:r w:rsidRPr="00790FBC">
              <w:rPr>
                <w:rFonts w:cstheme="minorHAnsi"/>
                <w:noProof/>
              </w:rPr>
              <w:t>раду и на радовима других</w:t>
            </w:r>
          </w:p>
          <w:p w:rsidR="00954341" w:rsidRPr="00790FBC" w:rsidRDefault="00954341" w:rsidP="00954341">
            <w:pPr>
              <w:rPr>
                <w:rFonts w:cstheme="minorHAnsi"/>
                <w:noProof/>
              </w:rPr>
            </w:pPr>
          </w:p>
          <w:p w:rsidR="00954341" w:rsidRPr="00790FBC" w:rsidRDefault="00954341" w:rsidP="00954341">
            <w:pPr>
              <w:rPr>
                <w:rFonts w:cstheme="minorHAnsi"/>
                <w:noProof/>
              </w:rPr>
            </w:pPr>
          </w:p>
          <w:p w:rsidR="00954341" w:rsidRPr="00790FBC" w:rsidRDefault="00954341" w:rsidP="00954341">
            <w:pPr>
              <w:rPr>
                <w:rFonts w:cstheme="minorHAnsi"/>
                <w:noProof/>
              </w:rPr>
            </w:pPr>
          </w:p>
        </w:tc>
        <w:tc>
          <w:tcPr>
            <w:tcW w:w="3517" w:type="dxa"/>
          </w:tcPr>
          <w:p w:rsidR="00954341" w:rsidRPr="00790FBC" w:rsidRDefault="00954341" w:rsidP="00954341">
            <w:pPr>
              <w:pStyle w:val="Pa5"/>
              <w:rPr>
                <w:rFonts w:asciiTheme="minorHAnsi" w:hAnsiTheme="minorHAnsi" w:cstheme="minorHAnsi"/>
                <w:noProof/>
                <w:color w:val="000000"/>
                <w:sz w:val="22"/>
                <w:szCs w:val="22"/>
              </w:rPr>
            </w:pPr>
            <w:r w:rsidRPr="00790FBC">
              <w:rPr>
                <w:rStyle w:val="A22"/>
                <w:rFonts w:asciiTheme="minorHAnsi" w:hAnsiTheme="minorHAnsi" w:cstheme="minorHAnsi"/>
                <w:b/>
                <w:bCs/>
                <w:noProof/>
                <w:sz w:val="22"/>
                <w:szCs w:val="22"/>
              </w:rPr>
              <w:lastRenderedPageBreak/>
              <w:t xml:space="preserve">По завршетку активности ученик ће бити у стању да: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опише, својим речима, визуелне карактеристике по којима препознаје облике и простор;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пореди своје утиске и утиске других о уметничким делима, изгледу објеката/ предмета и облицима из природе и окружења;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одреди, самостално и у сарадњи са другима, положај облика у простору и у равни;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користи материјал и прибор у складу са инструкцијама;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изрази, материјалом и техником по избору, своје замисли, доживљаје, утиске, сећања и опажања;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преведе једноставне појмове и информације у ликовни рад. </w:t>
            </w:r>
          </w:p>
          <w:p w:rsidR="00954341" w:rsidRPr="00790FBC" w:rsidRDefault="00954341" w:rsidP="00954341">
            <w:pPr>
              <w:pStyle w:val="Default"/>
              <w:numPr>
                <w:ilvl w:val="0"/>
                <w:numId w:val="78"/>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повеже одабрану установу културе са њеном наменом; </w:t>
            </w:r>
          </w:p>
          <w:p w:rsidR="00954341" w:rsidRPr="00790FBC" w:rsidRDefault="00954341" w:rsidP="00954341">
            <w:pPr>
              <w:pStyle w:val="Default"/>
              <w:numPr>
                <w:ilvl w:val="0"/>
                <w:numId w:val="78"/>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поштује договоре и правила понашања и облачења приликом посете установама културе. </w:t>
            </w:r>
          </w:p>
        </w:tc>
      </w:tr>
      <w:tr w:rsidR="00954341" w:rsidRPr="00790FBC" w:rsidTr="00D43BAB">
        <w:trPr>
          <w:trHeight w:val="1304"/>
        </w:trPr>
        <w:tc>
          <w:tcPr>
            <w:tcW w:w="1116" w:type="dxa"/>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2.</w:t>
            </w:r>
          </w:p>
          <w:p w:rsidR="00954341" w:rsidRPr="00790FBC" w:rsidRDefault="00954341" w:rsidP="00954341">
            <w:pPr>
              <w:jc w:val="center"/>
              <w:rPr>
                <w:rFonts w:cstheme="minorHAnsi"/>
                <w:noProof/>
              </w:rPr>
            </w:pPr>
          </w:p>
        </w:tc>
        <w:tc>
          <w:tcPr>
            <w:tcW w:w="2678" w:type="dxa"/>
          </w:tcPr>
          <w:p w:rsidR="00954341" w:rsidRPr="00790FBC" w:rsidRDefault="00954341" w:rsidP="00954341">
            <w:pPr>
              <w:jc w:val="center"/>
              <w:rPr>
                <w:rFonts w:cstheme="minorHAnsi"/>
                <w:noProof/>
              </w:rPr>
            </w:pPr>
            <w:r w:rsidRPr="00790FBC">
              <w:rPr>
                <w:rFonts w:cstheme="minorHAnsi"/>
                <w:noProof/>
              </w:rPr>
              <w:t>Облици у свету око мене</w:t>
            </w:r>
          </w:p>
        </w:tc>
        <w:tc>
          <w:tcPr>
            <w:tcW w:w="3016" w:type="dxa"/>
            <w:vMerge/>
          </w:tcPr>
          <w:p w:rsidR="00954341" w:rsidRPr="00790FBC" w:rsidRDefault="00954341" w:rsidP="00954341">
            <w:pPr>
              <w:jc w:val="center"/>
              <w:rPr>
                <w:rFonts w:cstheme="minorHAnsi"/>
                <w:noProof/>
              </w:rPr>
            </w:pPr>
          </w:p>
        </w:tc>
        <w:tc>
          <w:tcPr>
            <w:tcW w:w="2798" w:type="dxa"/>
            <w:vMerge/>
          </w:tcPr>
          <w:p w:rsidR="00954341" w:rsidRPr="00790FBC" w:rsidRDefault="00954341" w:rsidP="00954341">
            <w:pPr>
              <w:rPr>
                <w:rFonts w:cstheme="minorHAnsi"/>
                <w:noProof/>
              </w:rPr>
            </w:pPr>
          </w:p>
        </w:tc>
        <w:tc>
          <w:tcPr>
            <w:tcW w:w="3517" w:type="dxa"/>
          </w:tcPr>
          <w:p w:rsidR="00954341" w:rsidRPr="00790FBC" w:rsidRDefault="00954341" w:rsidP="00954341">
            <w:pPr>
              <w:pStyle w:val="Pa5"/>
              <w:rPr>
                <w:rFonts w:asciiTheme="minorHAnsi" w:hAnsiTheme="minorHAnsi" w:cstheme="minorHAnsi"/>
                <w:noProof/>
                <w:color w:val="000000"/>
                <w:sz w:val="22"/>
                <w:szCs w:val="22"/>
              </w:rPr>
            </w:pPr>
            <w:r w:rsidRPr="00790FBC">
              <w:rPr>
                <w:rStyle w:val="A22"/>
                <w:rFonts w:asciiTheme="minorHAnsi" w:hAnsiTheme="minorHAnsi" w:cstheme="minorHAnsi"/>
                <w:b/>
                <w:bCs/>
                <w:noProof/>
                <w:sz w:val="22"/>
                <w:szCs w:val="22"/>
              </w:rPr>
              <w:t xml:space="preserve">По завршетку активности ученик ће бити у стању да: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опише, својим речима, визуелне карактеристике по којима препознаје облике и простор;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пореди своје утиске и утиске других о уметничким делима, изгледу објеката/ предмета и облицима из природе и окружења;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одреди, самостално и у сарадњи са другима, положај облика у простору и у равни;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користи материјал и прибор у складу са инструкцијама; </w:t>
            </w:r>
          </w:p>
          <w:p w:rsidR="00954341" w:rsidRPr="00790FBC" w:rsidRDefault="00954341" w:rsidP="00954341">
            <w:pPr>
              <w:pStyle w:val="Default"/>
              <w:numPr>
                <w:ilvl w:val="0"/>
                <w:numId w:val="77"/>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изрази, материјалом и техником по избору, своје замисли, доживљаје, утиске, сећања и опажања; </w:t>
            </w:r>
          </w:p>
          <w:p w:rsidR="00954341" w:rsidRPr="00790FBC" w:rsidRDefault="00954341" w:rsidP="00954341">
            <w:pPr>
              <w:pStyle w:val="Default"/>
              <w:numPr>
                <w:ilvl w:val="0"/>
                <w:numId w:val="77"/>
              </w:numPr>
              <w:rPr>
                <w:rStyle w:val="A22"/>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црта на различитим подлогама и форматима папира; </w:t>
            </w:r>
          </w:p>
          <w:tbl>
            <w:tblPr>
              <w:tblW w:w="3301" w:type="dxa"/>
              <w:tblBorders>
                <w:top w:val="nil"/>
                <w:left w:val="nil"/>
                <w:bottom w:val="nil"/>
                <w:right w:val="nil"/>
              </w:tblBorders>
              <w:tblLook w:val="0000" w:firstRow="0" w:lastRow="0" w:firstColumn="0" w:lastColumn="0" w:noHBand="0" w:noVBand="0"/>
            </w:tblPr>
            <w:tblGrid>
              <w:gridCol w:w="3301"/>
            </w:tblGrid>
            <w:tr w:rsidR="00954341" w:rsidRPr="00790FBC" w:rsidTr="00954341">
              <w:trPr>
                <w:trHeight w:val="2514"/>
              </w:trPr>
              <w:tc>
                <w:tcPr>
                  <w:tcW w:w="0" w:type="auto"/>
                </w:tcPr>
                <w:p w:rsidR="00954341" w:rsidRPr="00790FBC" w:rsidRDefault="00954341" w:rsidP="00954341">
                  <w:pPr>
                    <w:pStyle w:val="ListParagraph"/>
                    <w:numPr>
                      <w:ilvl w:val="0"/>
                      <w:numId w:val="77"/>
                    </w:numPr>
                    <w:autoSpaceDE w:val="0"/>
                    <w:autoSpaceDN w:val="0"/>
                    <w:adjustRightInd w:val="0"/>
                    <w:spacing w:after="0" w:line="240" w:lineRule="auto"/>
                    <w:ind w:left="-45"/>
                    <w:rPr>
                      <w:rFonts w:cstheme="minorHAnsi"/>
                      <w:noProof/>
                      <w:color w:val="000000"/>
                    </w:rPr>
                  </w:pPr>
                  <w:r w:rsidRPr="00790FBC">
                    <w:rPr>
                      <w:rFonts w:cstheme="minorHAnsi"/>
                      <w:noProof/>
                      <w:color w:val="000000"/>
                    </w:rPr>
                    <w:t xml:space="preserve">опише, својим речима, визуелне карактеристике по којима препознаје облике и простор;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обликује једноставне фигуре од меког материјала;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одабере, самостално, начин спајања најмање два материјала.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2"/>
                      <w:rFonts w:asciiTheme="minorHAnsi" w:hAnsiTheme="minorHAnsi" w:cstheme="minorHAnsi"/>
                      <w:noProof/>
                      <w:sz w:val="22"/>
                      <w:szCs w:val="22"/>
                    </w:rPr>
                    <w:t xml:space="preserve">преведе једноставне појмове и информације у ликовни рад;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6"/>
                      <w:rFonts w:asciiTheme="minorHAnsi" w:hAnsiTheme="minorHAnsi" w:cstheme="minorHAnsi"/>
                      <w:noProof/>
                      <w:sz w:val="22"/>
                      <w:szCs w:val="22"/>
                    </w:rPr>
                    <w:lastRenderedPageBreak/>
                    <w:t xml:space="preserve">преобликује, сам или у сарадњи са другима,употребне предмете мењајући им намену. </w:t>
                  </w:r>
                </w:p>
              </w:tc>
            </w:tr>
          </w:tbl>
          <w:p w:rsidR="00954341" w:rsidRPr="00790FBC" w:rsidRDefault="00954341" w:rsidP="00954341">
            <w:pPr>
              <w:rPr>
                <w:rFonts w:cstheme="minorHAnsi"/>
                <w:noProof/>
              </w:rPr>
            </w:pPr>
          </w:p>
        </w:tc>
      </w:tr>
      <w:tr w:rsidR="00954341" w:rsidRPr="00790FBC" w:rsidTr="00D43BAB">
        <w:trPr>
          <w:trHeight w:val="1281"/>
        </w:trPr>
        <w:tc>
          <w:tcPr>
            <w:tcW w:w="1116" w:type="dxa"/>
          </w:tcPr>
          <w:p w:rsidR="00954341" w:rsidRPr="00790FBC" w:rsidRDefault="00954341" w:rsidP="00954341">
            <w:pPr>
              <w:jc w:val="center"/>
              <w:rPr>
                <w:rFonts w:cstheme="minorHAnsi"/>
                <w:noProof/>
              </w:rPr>
            </w:pPr>
          </w:p>
          <w:p w:rsidR="00954341" w:rsidRPr="00790FBC" w:rsidRDefault="00954341" w:rsidP="00954341">
            <w:pPr>
              <w:jc w:val="center"/>
              <w:rPr>
                <w:rFonts w:cstheme="minorHAnsi"/>
                <w:noProof/>
              </w:rPr>
            </w:pPr>
            <w:r w:rsidRPr="00790FBC">
              <w:rPr>
                <w:rFonts w:cstheme="minorHAnsi"/>
                <w:noProof/>
              </w:rPr>
              <w:t>3.</w:t>
            </w:r>
          </w:p>
          <w:p w:rsidR="00954341" w:rsidRPr="00790FBC" w:rsidRDefault="00954341" w:rsidP="00954341">
            <w:pPr>
              <w:jc w:val="center"/>
              <w:rPr>
                <w:rFonts w:cstheme="minorHAnsi"/>
                <w:noProof/>
              </w:rPr>
            </w:pPr>
          </w:p>
        </w:tc>
        <w:tc>
          <w:tcPr>
            <w:tcW w:w="2678" w:type="dxa"/>
          </w:tcPr>
          <w:p w:rsidR="00954341" w:rsidRPr="00790FBC" w:rsidRDefault="00954341" w:rsidP="00954341">
            <w:pPr>
              <w:jc w:val="center"/>
              <w:rPr>
                <w:rFonts w:cstheme="minorHAnsi"/>
                <w:noProof/>
              </w:rPr>
            </w:pPr>
            <w:r w:rsidRPr="00790FBC">
              <w:rPr>
                <w:rFonts w:cstheme="minorHAnsi"/>
                <w:noProof/>
              </w:rPr>
              <w:t>Обликовање</w:t>
            </w:r>
          </w:p>
        </w:tc>
        <w:tc>
          <w:tcPr>
            <w:tcW w:w="3016" w:type="dxa"/>
            <w:vMerge/>
          </w:tcPr>
          <w:p w:rsidR="00954341" w:rsidRPr="00790FBC" w:rsidRDefault="00954341" w:rsidP="00954341">
            <w:pPr>
              <w:jc w:val="center"/>
              <w:rPr>
                <w:rFonts w:cstheme="minorHAnsi"/>
                <w:noProof/>
              </w:rPr>
            </w:pPr>
          </w:p>
        </w:tc>
        <w:tc>
          <w:tcPr>
            <w:tcW w:w="2798" w:type="dxa"/>
            <w:vMerge/>
          </w:tcPr>
          <w:p w:rsidR="00954341" w:rsidRPr="00790FBC" w:rsidRDefault="00954341" w:rsidP="00954341">
            <w:pPr>
              <w:jc w:val="center"/>
              <w:rPr>
                <w:rFonts w:cstheme="minorHAnsi"/>
                <w:noProof/>
              </w:rPr>
            </w:pPr>
          </w:p>
        </w:tc>
        <w:tc>
          <w:tcPr>
            <w:tcW w:w="3517" w:type="dxa"/>
          </w:tcPr>
          <w:tbl>
            <w:tblPr>
              <w:tblW w:w="3301" w:type="dxa"/>
              <w:tblBorders>
                <w:top w:val="nil"/>
                <w:left w:val="nil"/>
                <w:bottom w:val="nil"/>
                <w:right w:val="nil"/>
              </w:tblBorders>
              <w:tblLook w:val="0000" w:firstRow="0" w:lastRow="0" w:firstColumn="0" w:lastColumn="0" w:noHBand="0" w:noVBand="0"/>
            </w:tblPr>
            <w:tblGrid>
              <w:gridCol w:w="3301"/>
            </w:tblGrid>
            <w:tr w:rsidR="00954341" w:rsidRPr="00790FBC" w:rsidTr="00D43BAB">
              <w:trPr>
                <w:trHeight w:val="4678"/>
              </w:trPr>
              <w:tc>
                <w:tcPr>
                  <w:tcW w:w="0" w:type="auto"/>
                </w:tcPr>
                <w:p w:rsidR="00954341" w:rsidRPr="00790FBC" w:rsidRDefault="00954341" w:rsidP="00954341">
                  <w:pPr>
                    <w:pStyle w:val="Pa5"/>
                    <w:rPr>
                      <w:rFonts w:asciiTheme="minorHAnsi" w:hAnsiTheme="minorHAnsi" w:cstheme="minorHAnsi"/>
                      <w:noProof/>
                      <w:color w:val="000000"/>
                      <w:sz w:val="22"/>
                      <w:szCs w:val="22"/>
                    </w:rPr>
                  </w:pPr>
                  <w:r w:rsidRPr="00790FBC">
                    <w:rPr>
                      <w:rStyle w:val="A6"/>
                      <w:rFonts w:asciiTheme="minorHAnsi" w:hAnsiTheme="minorHAnsi" w:cstheme="minorHAnsi"/>
                      <w:b/>
                      <w:bCs/>
                      <w:noProof/>
                      <w:sz w:val="22"/>
                      <w:szCs w:val="22"/>
                    </w:rPr>
                    <w:t xml:space="preserve">По завршетку активности ученик ће бити у стању да: </w:t>
                  </w:r>
                </w:p>
                <w:p w:rsidR="00954341" w:rsidRPr="00790FBC" w:rsidRDefault="00954341" w:rsidP="00954341">
                  <w:pPr>
                    <w:pStyle w:val="Default"/>
                    <w:numPr>
                      <w:ilvl w:val="0"/>
                      <w:numId w:val="79"/>
                    </w:numPr>
                    <w:ind w:left="675" w:hanging="720"/>
                    <w:rPr>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опише, својим речима, визуелне карактеристике по којима препознаје облике и простор; </w:t>
                  </w:r>
                </w:p>
                <w:p w:rsidR="00954341" w:rsidRPr="00790FBC" w:rsidRDefault="00954341" w:rsidP="00954341">
                  <w:pPr>
                    <w:pStyle w:val="Default"/>
                    <w:numPr>
                      <w:ilvl w:val="0"/>
                      <w:numId w:val="79"/>
                    </w:numPr>
                    <w:ind w:left="720" w:hanging="720"/>
                    <w:rPr>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пореди своје утиске и утиске других о уметничким делима, изгледу објеката/предмета и облицима из природе и окружења; </w:t>
                  </w:r>
                </w:p>
                <w:p w:rsidR="00954341" w:rsidRPr="00790FBC" w:rsidRDefault="00954341" w:rsidP="00954341">
                  <w:pPr>
                    <w:pStyle w:val="Default"/>
                    <w:numPr>
                      <w:ilvl w:val="0"/>
                      <w:numId w:val="79"/>
                    </w:numPr>
                    <w:ind w:left="720" w:hanging="720"/>
                    <w:rPr>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одреди, самостално и у сарадњи са другима, положај облика у простору и у равни; </w:t>
                  </w:r>
                </w:p>
                <w:p w:rsidR="00954341" w:rsidRPr="00790FBC" w:rsidRDefault="00954341" w:rsidP="00954341">
                  <w:pPr>
                    <w:pStyle w:val="Default"/>
                    <w:numPr>
                      <w:ilvl w:val="0"/>
                      <w:numId w:val="79"/>
                    </w:numPr>
                    <w:ind w:left="720" w:hanging="720"/>
                    <w:rPr>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црта на различитим подлогама и форматима папира; </w:t>
                  </w:r>
                </w:p>
                <w:p w:rsidR="00954341" w:rsidRPr="00790FBC" w:rsidRDefault="00954341" w:rsidP="00954341">
                  <w:pPr>
                    <w:pStyle w:val="Default"/>
                    <w:numPr>
                      <w:ilvl w:val="0"/>
                      <w:numId w:val="79"/>
                    </w:numPr>
                    <w:ind w:left="720" w:hanging="720"/>
                    <w:rPr>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користи материјал и прибор у складу са инструкцијама; </w:t>
                  </w:r>
                </w:p>
                <w:p w:rsidR="00954341" w:rsidRPr="00790FBC" w:rsidRDefault="00954341" w:rsidP="00954341">
                  <w:pPr>
                    <w:pStyle w:val="Default"/>
                    <w:numPr>
                      <w:ilvl w:val="0"/>
                      <w:numId w:val="79"/>
                    </w:numPr>
                    <w:ind w:left="720" w:hanging="720"/>
                    <w:rPr>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преведе једноставне појмове и информације </w:t>
                  </w:r>
                  <w:r w:rsidRPr="00790FBC">
                    <w:rPr>
                      <w:rStyle w:val="A6"/>
                      <w:rFonts w:asciiTheme="minorHAnsi" w:hAnsiTheme="minorHAnsi" w:cstheme="minorHAnsi"/>
                      <w:noProof/>
                      <w:sz w:val="22"/>
                      <w:szCs w:val="22"/>
                    </w:rPr>
                    <w:lastRenderedPageBreak/>
                    <w:t xml:space="preserve">у ликовни рад; </w:t>
                  </w:r>
                </w:p>
                <w:p w:rsidR="00954341" w:rsidRPr="00790FBC" w:rsidRDefault="00954341" w:rsidP="00954341">
                  <w:pPr>
                    <w:pStyle w:val="Default"/>
                    <w:numPr>
                      <w:ilvl w:val="0"/>
                      <w:numId w:val="79"/>
                    </w:numPr>
                    <w:ind w:left="720" w:hanging="720"/>
                    <w:rPr>
                      <w:rStyle w:val="A6"/>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доживљаје, утиске, сећања и опажања. </w:t>
                  </w:r>
                </w:p>
                <w:p w:rsidR="00954341" w:rsidRPr="00790FBC" w:rsidRDefault="00954341" w:rsidP="00954341">
                  <w:pPr>
                    <w:pStyle w:val="Default"/>
                    <w:numPr>
                      <w:ilvl w:val="0"/>
                      <w:numId w:val="79"/>
                    </w:numPr>
                    <w:ind w:left="675" w:hanging="675"/>
                    <w:rPr>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преведе једноставне појмове и информације у ликовни рад; </w:t>
                  </w:r>
                </w:p>
                <w:p w:rsidR="00954341" w:rsidRPr="00790FBC" w:rsidRDefault="00954341" w:rsidP="00954341">
                  <w:pPr>
                    <w:pStyle w:val="Default"/>
                    <w:numPr>
                      <w:ilvl w:val="0"/>
                      <w:numId w:val="79"/>
                    </w:numPr>
                    <w:rPr>
                      <w:rStyle w:val="A6"/>
                      <w:rFonts w:asciiTheme="minorHAnsi" w:hAnsiTheme="minorHAnsi" w:cstheme="minorHAnsi"/>
                      <w:noProof/>
                      <w:sz w:val="22"/>
                      <w:szCs w:val="22"/>
                    </w:rPr>
                  </w:pPr>
                  <w:r w:rsidRPr="00790FBC">
                    <w:rPr>
                      <w:rStyle w:val="A6"/>
                      <w:rFonts w:asciiTheme="minorHAnsi" w:hAnsiTheme="minorHAnsi" w:cstheme="minorHAnsi"/>
                      <w:noProof/>
                      <w:sz w:val="22"/>
                      <w:szCs w:val="22"/>
                    </w:rPr>
                    <w:t xml:space="preserve">изрази, материјалом и техником по избору, своје замисли, доживљаје, утиске, сећања и опажања.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одабере, самостално, начин спајања најмање два материјала; </w:t>
                  </w:r>
                </w:p>
                <w:p w:rsidR="00954341" w:rsidRPr="00790FBC" w:rsidRDefault="00954341" w:rsidP="00D43BAB">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преобликује, сам или у сарадњи са другима, употребне предмете мењајући им намену. </w:t>
                  </w:r>
                </w:p>
              </w:tc>
            </w:tr>
          </w:tbl>
          <w:p w:rsidR="00954341" w:rsidRPr="00790FBC" w:rsidRDefault="00954341" w:rsidP="00954341">
            <w:pPr>
              <w:rPr>
                <w:rFonts w:cstheme="minorHAnsi"/>
                <w:noProof/>
              </w:rPr>
            </w:pPr>
          </w:p>
        </w:tc>
      </w:tr>
      <w:tr w:rsidR="00954341" w:rsidRPr="00790FBC" w:rsidTr="00D43BAB">
        <w:trPr>
          <w:trHeight w:val="1281"/>
        </w:trPr>
        <w:tc>
          <w:tcPr>
            <w:tcW w:w="1116" w:type="dxa"/>
          </w:tcPr>
          <w:p w:rsidR="00954341" w:rsidRPr="00790FBC" w:rsidRDefault="00954341" w:rsidP="00954341">
            <w:pPr>
              <w:pStyle w:val="ListParagraph"/>
              <w:rPr>
                <w:rFonts w:cstheme="minorHAnsi"/>
                <w:noProof/>
              </w:rPr>
            </w:pPr>
          </w:p>
          <w:p w:rsidR="00954341" w:rsidRPr="00790FBC" w:rsidRDefault="00D43BAB" w:rsidP="00D43BAB">
            <w:pPr>
              <w:pStyle w:val="ListParagraph"/>
              <w:rPr>
                <w:rFonts w:cstheme="minorHAnsi"/>
                <w:noProof/>
              </w:rPr>
            </w:pPr>
            <w:r w:rsidRPr="00790FBC">
              <w:rPr>
                <w:rFonts w:cstheme="minorHAnsi"/>
                <w:noProof/>
              </w:rPr>
              <w:t>4.</w:t>
            </w:r>
          </w:p>
        </w:tc>
        <w:tc>
          <w:tcPr>
            <w:tcW w:w="2678" w:type="dxa"/>
          </w:tcPr>
          <w:p w:rsidR="00954341" w:rsidRPr="00790FBC" w:rsidRDefault="00954341" w:rsidP="00954341">
            <w:pPr>
              <w:pStyle w:val="ListParagraph"/>
              <w:rPr>
                <w:rFonts w:cstheme="minorHAnsi"/>
                <w:noProof/>
              </w:rPr>
            </w:pPr>
            <w:r w:rsidRPr="00790FBC">
              <w:rPr>
                <w:rFonts w:cstheme="minorHAnsi"/>
                <w:noProof/>
              </w:rPr>
              <w:t xml:space="preserve">Споразумевање </w:t>
            </w:r>
          </w:p>
        </w:tc>
        <w:tc>
          <w:tcPr>
            <w:tcW w:w="3016" w:type="dxa"/>
            <w:vMerge/>
          </w:tcPr>
          <w:p w:rsidR="00954341" w:rsidRPr="00790FBC" w:rsidRDefault="00954341" w:rsidP="00954341">
            <w:pPr>
              <w:pStyle w:val="ListParagraph"/>
              <w:numPr>
                <w:ilvl w:val="0"/>
                <w:numId w:val="79"/>
              </w:numPr>
              <w:jc w:val="center"/>
              <w:rPr>
                <w:rFonts w:cstheme="minorHAnsi"/>
                <w:noProof/>
              </w:rPr>
            </w:pPr>
          </w:p>
        </w:tc>
        <w:tc>
          <w:tcPr>
            <w:tcW w:w="2798" w:type="dxa"/>
            <w:vMerge/>
          </w:tcPr>
          <w:p w:rsidR="00954341" w:rsidRPr="00790FBC" w:rsidRDefault="00954341" w:rsidP="00954341">
            <w:pPr>
              <w:pStyle w:val="ListParagraph"/>
              <w:rPr>
                <w:rFonts w:cstheme="minorHAnsi"/>
                <w:noProof/>
              </w:rPr>
            </w:pPr>
          </w:p>
        </w:tc>
        <w:tc>
          <w:tcPr>
            <w:tcW w:w="3517" w:type="dxa"/>
          </w:tcPr>
          <w:p w:rsidR="00954341" w:rsidRPr="00790FBC" w:rsidRDefault="00954341" w:rsidP="00954341">
            <w:pPr>
              <w:pStyle w:val="Pa5"/>
              <w:rPr>
                <w:rFonts w:asciiTheme="minorHAnsi" w:hAnsiTheme="minorHAnsi" w:cstheme="minorHAnsi"/>
                <w:b/>
                <w:noProof/>
                <w:color w:val="000000"/>
                <w:sz w:val="22"/>
                <w:szCs w:val="22"/>
              </w:rPr>
            </w:pPr>
            <w:r w:rsidRPr="00790FBC">
              <w:rPr>
                <w:rStyle w:val="A20"/>
                <w:rFonts w:asciiTheme="minorHAnsi" w:hAnsiTheme="minorHAnsi" w:cstheme="minorHAnsi"/>
                <w:b/>
                <w:noProof/>
                <w:sz w:val="22"/>
                <w:szCs w:val="22"/>
              </w:rPr>
              <w:t xml:space="preserve">По завршетку активности ученик ће бити у стању да: </w:t>
            </w:r>
          </w:p>
          <w:p w:rsidR="00954341" w:rsidRPr="00790FBC" w:rsidRDefault="00954341" w:rsidP="00954341">
            <w:pPr>
              <w:pStyle w:val="Default"/>
              <w:rPr>
                <w:rFonts w:asciiTheme="minorHAnsi" w:hAnsiTheme="minorHAnsi" w:cstheme="minorHAnsi"/>
                <w:noProof/>
                <w:color w:val="auto"/>
                <w:sz w:val="22"/>
                <w:szCs w:val="22"/>
              </w:rPr>
            </w:pP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опише, својим речима, визуелне карактеристике по којима препознаје облике и простор;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пореди своје утиске и утиске других о уметничким делима, изгледу објеката/предмета и облицима из природе и окружења;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одреди, самостално и у сарадњи са другима, положај облика у простору и у равни.;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црта на различитим подлогама и форматима папира;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lastRenderedPageBreak/>
              <w:t xml:space="preserve">користи материјал и прибор у складу са инструкцијама;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преведе једноставне појмове и информације у ликовни рад;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изрази, материјалом и техником по избору, своје замисли, доживљаје, утиске, сећања и опажања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обликује једноставне фигуре од меког материјала;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одабере, самостално, начин спајања најмање два материјала; </w:t>
            </w:r>
          </w:p>
          <w:p w:rsidR="00954341" w:rsidRPr="00790FBC" w:rsidRDefault="00954341" w:rsidP="00954341">
            <w:pPr>
              <w:pStyle w:val="Default"/>
              <w:numPr>
                <w:ilvl w:val="0"/>
                <w:numId w:val="79"/>
              </w:numPr>
              <w:rPr>
                <w:rFonts w:asciiTheme="minorHAnsi" w:hAnsiTheme="minorHAnsi" w:cstheme="minorHAnsi"/>
                <w:noProof/>
                <w:sz w:val="22"/>
                <w:szCs w:val="22"/>
              </w:rPr>
            </w:pPr>
            <w:r w:rsidRPr="00790FBC">
              <w:rPr>
                <w:rStyle w:val="A20"/>
                <w:rFonts w:asciiTheme="minorHAnsi" w:hAnsiTheme="minorHAnsi" w:cstheme="minorHAnsi"/>
                <w:noProof/>
                <w:sz w:val="22"/>
                <w:szCs w:val="22"/>
              </w:rPr>
              <w:t xml:space="preserve">преведе једноставне појмове и информације у ликовни рад; </w:t>
            </w:r>
          </w:p>
          <w:p w:rsidR="00954341" w:rsidRPr="00790FBC" w:rsidRDefault="00954341" w:rsidP="00954341">
            <w:pPr>
              <w:rPr>
                <w:rFonts w:cstheme="minorHAnsi"/>
                <w:noProof/>
              </w:rPr>
            </w:pPr>
          </w:p>
        </w:tc>
      </w:tr>
    </w:tbl>
    <w:p w:rsidR="00954341" w:rsidRPr="00790FBC" w:rsidRDefault="00954341" w:rsidP="00954341">
      <w:pPr>
        <w:rPr>
          <w:rFonts w:cstheme="minorHAnsi"/>
          <w:noProof/>
          <w:sz w:val="24"/>
          <w:szCs w:val="24"/>
        </w:rPr>
      </w:pPr>
    </w:p>
    <w:p w:rsidR="00954341" w:rsidRPr="00790FBC" w:rsidRDefault="00954341" w:rsidP="00D43BAB">
      <w:pPr>
        <w:rPr>
          <w:rFonts w:cstheme="minorHAnsi"/>
          <w:noProof/>
          <w:sz w:val="24"/>
          <w:szCs w:val="24"/>
        </w:rPr>
      </w:pPr>
      <w:r w:rsidRPr="00790FBC">
        <w:rPr>
          <w:rFonts w:cstheme="minorHAnsi"/>
        </w:rPr>
        <w:t>Cilj učenja predmeta likovna kultura je da se učenik, razvijajući stvaralačko mišljenje i estetičke kriterijume kroz praktični rad, osposobljava za komunikaciju i da izgrađuje pozitivan odnos prema kulturi i umetničkom nasleđu svog i drugih naroda</w:t>
      </w:r>
    </w:p>
    <w:p w:rsidR="00954341" w:rsidRPr="00790FBC" w:rsidRDefault="00954341" w:rsidP="00954341">
      <w:pPr>
        <w:spacing w:line="240" w:lineRule="auto"/>
        <w:rPr>
          <w:rFonts w:eastAsia="Calibri" w:cstheme="minorHAnsi"/>
          <w:b/>
          <w:u w:val="single"/>
        </w:rPr>
      </w:pPr>
    </w:p>
    <w:p w:rsidR="00D43BAB" w:rsidRPr="00790FBC" w:rsidRDefault="00D43BAB" w:rsidP="00954341">
      <w:pPr>
        <w:spacing w:line="240" w:lineRule="auto"/>
        <w:rPr>
          <w:rFonts w:eastAsia="Calibri" w:cstheme="minorHAnsi"/>
          <w:b/>
          <w:u w:val="single"/>
        </w:rPr>
        <w:sectPr w:rsidR="00D43BAB" w:rsidRPr="00790FBC" w:rsidSect="00053CED">
          <w:pgSz w:w="15840" w:h="12240" w:orient="landscape"/>
          <w:pgMar w:top="1440" w:right="1440" w:bottom="1440" w:left="1440" w:header="708" w:footer="708" w:gutter="0"/>
          <w:cols w:space="708"/>
          <w:docGrid w:linePitch="360"/>
        </w:sectPr>
      </w:pPr>
    </w:p>
    <w:p w:rsidR="00954341" w:rsidRPr="00790FBC" w:rsidRDefault="00954341" w:rsidP="00954341">
      <w:pPr>
        <w:spacing w:line="240" w:lineRule="auto"/>
        <w:rPr>
          <w:rFonts w:eastAsia="Calibri" w:cstheme="minorHAnsi"/>
          <w:b/>
        </w:rPr>
      </w:pPr>
      <w:r w:rsidRPr="00790FBC">
        <w:rPr>
          <w:rFonts w:eastAsia="Calibri" w:cstheme="minorHAnsi"/>
          <w:b/>
        </w:rPr>
        <w:lastRenderedPageBreak/>
        <w:t>ГЛОБАЛНИ ПЛАН РАДА НАСТАВНИКА ЗА ШКОЛСКУ 2021./22. ГОДИНУ</w:t>
      </w:r>
    </w:p>
    <w:p w:rsidR="00954341" w:rsidRPr="00790FBC" w:rsidRDefault="00954341" w:rsidP="00954341">
      <w:pPr>
        <w:spacing w:line="240" w:lineRule="auto"/>
        <w:rPr>
          <w:rFonts w:eastAsia="Calibri" w:cstheme="minorHAnsi"/>
        </w:rPr>
      </w:pPr>
      <w:r w:rsidRPr="00790FBC">
        <w:rPr>
          <w:rFonts w:eastAsia="Calibri" w:cstheme="minorHAnsi"/>
        </w:rPr>
        <w:t>ПРЕДМЕТ: ФИЗИЧКО ВАСПИТАЊЕ</w:t>
      </w:r>
    </w:p>
    <w:p w:rsidR="00954341" w:rsidRPr="00790FBC" w:rsidRDefault="00954341" w:rsidP="00954341">
      <w:pPr>
        <w:rPr>
          <w:rFonts w:cstheme="minorHAnsi"/>
          <w:noProof/>
        </w:rPr>
      </w:pPr>
      <w:r w:rsidRPr="00790FBC">
        <w:rPr>
          <w:rFonts w:cstheme="minorHAnsi"/>
          <w:noProof/>
        </w:rPr>
        <w:t>РАЗРЕД:</w:t>
      </w:r>
      <w:r w:rsidRPr="00790FBC">
        <w:rPr>
          <w:rFonts w:cstheme="minorHAnsi"/>
        </w:rPr>
        <w:t xml:space="preserve"> Први</w:t>
      </w:r>
    </w:p>
    <w:p w:rsidR="00954341" w:rsidRPr="00790FBC" w:rsidRDefault="00954341" w:rsidP="00954341">
      <w:pPr>
        <w:rPr>
          <w:rFonts w:cstheme="minorHAnsi"/>
          <w:noProof/>
        </w:rPr>
      </w:pPr>
      <w:r w:rsidRPr="00790FBC">
        <w:rPr>
          <w:rFonts w:cstheme="minorHAnsi"/>
          <w:noProof/>
        </w:rPr>
        <w:t>НАСТАВНИК:</w:t>
      </w:r>
      <w:r w:rsidRPr="00790FBC">
        <w:rPr>
          <w:rFonts w:eastAsia="Times New Roman" w:cstheme="minorHAnsi"/>
        </w:rPr>
        <w:t>Гонцлик Етелка, Чорба Бошњак Марта, Шаркањ Јожеф, Чеке Мелинда,Никичић Силвиа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5574"/>
        <w:gridCol w:w="450"/>
        <w:gridCol w:w="450"/>
        <w:gridCol w:w="450"/>
        <w:gridCol w:w="450"/>
        <w:gridCol w:w="450"/>
        <w:gridCol w:w="450"/>
        <w:gridCol w:w="450"/>
        <w:gridCol w:w="450"/>
        <w:gridCol w:w="450"/>
        <w:gridCol w:w="445"/>
        <w:gridCol w:w="990"/>
        <w:gridCol w:w="905"/>
        <w:gridCol w:w="828"/>
      </w:tblGrid>
      <w:tr w:rsidR="00954341" w:rsidRPr="00790FBC" w:rsidTr="00D43BAB">
        <w:tc>
          <w:tcPr>
            <w:tcW w:w="5958" w:type="dxa"/>
            <w:gridSpan w:val="2"/>
            <w:vMerge w:val="restart"/>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ОБЛАСТ/ТЕМА/МОДУЛ</w:t>
            </w:r>
          </w:p>
        </w:tc>
        <w:tc>
          <w:tcPr>
            <w:tcW w:w="4495" w:type="dxa"/>
            <w:gridSpan w:val="10"/>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МЕСЕЦ</w:t>
            </w:r>
          </w:p>
        </w:tc>
        <w:tc>
          <w:tcPr>
            <w:tcW w:w="990" w:type="dxa"/>
            <w:vMerge w:val="restart"/>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ОБУЧАВАЊЕ</w:t>
            </w:r>
          </w:p>
        </w:tc>
        <w:tc>
          <w:tcPr>
            <w:tcW w:w="905" w:type="dxa"/>
            <w:vMerge w:val="restart"/>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УВЕЖБАВАЊЕ</w:t>
            </w:r>
          </w:p>
        </w:tc>
        <w:tc>
          <w:tcPr>
            <w:tcW w:w="828" w:type="dxa"/>
            <w:vMerge w:val="restart"/>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СВЕГА</w:t>
            </w:r>
          </w:p>
        </w:tc>
      </w:tr>
      <w:tr w:rsidR="00954341" w:rsidRPr="00790FBC" w:rsidTr="00D43BAB">
        <w:tc>
          <w:tcPr>
            <w:tcW w:w="5958" w:type="dxa"/>
            <w:gridSpan w:val="2"/>
            <w:vMerge/>
            <w:shd w:val="clear" w:color="auto" w:fill="auto"/>
          </w:tcPr>
          <w:p w:rsidR="00954341" w:rsidRPr="00790FBC" w:rsidRDefault="00954341" w:rsidP="00954341">
            <w:pPr>
              <w:spacing w:after="0" w:line="240" w:lineRule="auto"/>
              <w:rPr>
                <w:rFonts w:eastAsia="Calibri" w:cstheme="minorHAnsi"/>
              </w:rPr>
            </w:pP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IX</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X</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XI</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XII</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I</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II</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III</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IV</w:t>
            </w:r>
          </w:p>
        </w:tc>
        <w:tc>
          <w:tcPr>
            <w:tcW w:w="450"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V</w:t>
            </w:r>
          </w:p>
        </w:tc>
        <w:tc>
          <w:tcPr>
            <w:tcW w:w="445"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VI</w:t>
            </w:r>
          </w:p>
        </w:tc>
        <w:tc>
          <w:tcPr>
            <w:tcW w:w="990" w:type="dxa"/>
            <w:vMerge/>
            <w:shd w:val="clear" w:color="auto" w:fill="auto"/>
          </w:tcPr>
          <w:p w:rsidR="00954341" w:rsidRPr="00790FBC" w:rsidRDefault="00954341" w:rsidP="00954341">
            <w:pPr>
              <w:spacing w:after="0" w:line="240" w:lineRule="auto"/>
              <w:rPr>
                <w:rFonts w:eastAsia="Calibri" w:cstheme="minorHAnsi"/>
              </w:rPr>
            </w:pPr>
          </w:p>
        </w:tc>
        <w:tc>
          <w:tcPr>
            <w:tcW w:w="905" w:type="dxa"/>
            <w:vMerge/>
            <w:shd w:val="clear" w:color="auto" w:fill="auto"/>
          </w:tcPr>
          <w:p w:rsidR="00954341" w:rsidRPr="00790FBC" w:rsidRDefault="00954341" w:rsidP="00954341">
            <w:pPr>
              <w:spacing w:after="0" w:line="240" w:lineRule="auto"/>
              <w:rPr>
                <w:rFonts w:eastAsia="Calibri" w:cstheme="minorHAnsi"/>
              </w:rPr>
            </w:pPr>
          </w:p>
        </w:tc>
        <w:tc>
          <w:tcPr>
            <w:tcW w:w="828" w:type="dxa"/>
            <w:vMerge/>
            <w:shd w:val="clear" w:color="auto" w:fill="auto"/>
          </w:tcPr>
          <w:p w:rsidR="00954341" w:rsidRPr="00790FBC" w:rsidRDefault="00954341" w:rsidP="00954341">
            <w:pPr>
              <w:spacing w:after="0" w:line="240" w:lineRule="auto"/>
              <w:rPr>
                <w:rFonts w:eastAsia="Calibri" w:cstheme="minorHAnsi"/>
              </w:rPr>
            </w:pPr>
          </w:p>
        </w:tc>
      </w:tr>
      <w:tr w:rsidR="00954341" w:rsidRPr="00790FBC" w:rsidTr="00D43BAB">
        <w:trPr>
          <w:trHeight w:val="287"/>
        </w:trPr>
        <w:tc>
          <w:tcPr>
            <w:tcW w:w="384"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1.</w:t>
            </w:r>
          </w:p>
          <w:p w:rsidR="00954341" w:rsidRPr="00790FBC" w:rsidRDefault="00954341" w:rsidP="00954341">
            <w:pPr>
              <w:spacing w:after="0" w:line="240" w:lineRule="auto"/>
              <w:jc w:val="center"/>
              <w:rPr>
                <w:rFonts w:eastAsia="Calibri" w:cstheme="minorHAnsi"/>
              </w:rPr>
            </w:pPr>
          </w:p>
        </w:tc>
        <w:tc>
          <w:tcPr>
            <w:tcW w:w="5574"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ФИЗИЧКЕ СПОСОБНОСТИ</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45"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2723" w:type="dxa"/>
            <w:gridSpan w:val="3"/>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НА СВИМ ЧАСОВИМА</w:t>
            </w:r>
          </w:p>
        </w:tc>
      </w:tr>
      <w:tr w:rsidR="00954341" w:rsidRPr="00790FBC" w:rsidTr="00D43BAB">
        <w:tc>
          <w:tcPr>
            <w:tcW w:w="384"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2.</w:t>
            </w:r>
          </w:p>
          <w:p w:rsidR="00954341" w:rsidRPr="00790FBC" w:rsidRDefault="00954341" w:rsidP="00954341">
            <w:pPr>
              <w:spacing w:after="0" w:line="240" w:lineRule="auto"/>
              <w:jc w:val="center"/>
              <w:rPr>
                <w:rFonts w:eastAsia="Calibri" w:cstheme="minorHAnsi"/>
              </w:rPr>
            </w:pPr>
          </w:p>
        </w:tc>
        <w:tc>
          <w:tcPr>
            <w:tcW w:w="5574"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МОТОРИЧКЕ ВЕШТИНЕ</w:t>
            </w:r>
          </w:p>
          <w:p w:rsidR="00954341" w:rsidRPr="00790FBC" w:rsidRDefault="00954341" w:rsidP="00954341">
            <w:pPr>
              <w:spacing w:after="0" w:line="240" w:lineRule="auto"/>
              <w:rPr>
                <w:rFonts w:eastAsia="Calibri" w:cstheme="minorHAnsi"/>
              </w:rPr>
            </w:pPr>
            <w:r w:rsidRPr="00790FBC">
              <w:rPr>
                <w:rFonts w:eastAsia="Calibri" w:cstheme="minorHAnsi"/>
              </w:rPr>
              <w:t>1. Ходање и трчање</w:t>
            </w:r>
          </w:p>
          <w:p w:rsidR="00954341" w:rsidRPr="00790FBC" w:rsidRDefault="00954341" w:rsidP="00954341">
            <w:pPr>
              <w:spacing w:after="0" w:line="240" w:lineRule="auto"/>
              <w:rPr>
                <w:rFonts w:eastAsia="Calibri" w:cstheme="minorHAnsi"/>
              </w:rPr>
            </w:pPr>
            <w:r w:rsidRPr="00790FBC">
              <w:rPr>
                <w:rFonts w:eastAsia="Calibri" w:cstheme="minorHAnsi"/>
              </w:rPr>
              <w:t>2. Скакања и прескакања</w:t>
            </w:r>
          </w:p>
          <w:p w:rsidR="00954341" w:rsidRPr="00790FBC" w:rsidRDefault="00954341" w:rsidP="00954341">
            <w:pPr>
              <w:spacing w:after="0" w:line="240" w:lineRule="auto"/>
              <w:rPr>
                <w:rFonts w:eastAsia="Calibri" w:cstheme="minorHAnsi"/>
              </w:rPr>
            </w:pPr>
            <w:r w:rsidRPr="00790FBC">
              <w:rPr>
                <w:rFonts w:eastAsia="Calibri" w:cstheme="minorHAnsi"/>
              </w:rPr>
              <w:t>3. Бацања и хватања</w:t>
            </w:r>
          </w:p>
          <w:p w:rsidR="00954341" w:rsidRPr="00790FBC" w:rsidRDefault="00954341" w:rsidP="00954341">
            <w:pPr>
              <w:spacing w:after="0" w:line="240" w:lineRule="auto"/>
              <w:rPr>
                <w:rFonts w:eastAsia="Calibri" w:cstheme="minorHAnsi"/>
              </w:rPr>
            </w:pPr>
            <w:r w:rsidRPr="00790FBC">
              <w:rPr>
                <w:rFonts w:eastAsia="Calibri" w:cstheme="minorHAnsi"/>
              </w:rPr>
              <w:t>4. Пузања, вишења, упори и пењања</w:t>
            </w:r>
          </w:p>
          <w:p w:rsidR="00954341" w:rsidRPr="00790FBC" w:rsidRDefault="00954341" w:rsidP="00954341">
            <w:pPr>
              <w:spacing w:after="0" w:line="240" w:lineRule="auto"/>
              <w:rPr>
                <w:rFonts w:eastAsia="Calibri" w:cstheme="minorHAnsi"/>
              </w:rPr>
            </w:pPr>
            <w:r w:rsidRPr="00790FBC">
              <w:rPr>
                <w:rFonts w:eastAsia="Calibri" w:cstheme="minorHAnsi"/>
              </w:rPr>
              <w:t>5. Вежбе на тлу</w:t>
            </w:r>
          </w:p>
          <w:p w:rsidR="00954341" w:rsidRPr="00790FBC" w:rsidRDefault="00954341" w:rsidP="00954341">
            <w:pPr>
              <w:spacing w:after="0" w:line="240" w:lineRule="auto"/>
              <w:rPr>
                <w:rFonts w:eastAsia="Calibri" w:cstheme="minorHAnsi"/>
              </w:rPr>
            </w:pPr>
            <w:r w:rsidRPr="00790FBC">
              <w:rPr>
                <w:rFonts w:eastAsia="Calibri" w:cstheme="minorHAnsi"/>
              </w:rPr>
              <w:t>6. Вежбе равнотеже</w:t>
            </w:r>
          </w:p>
          <w:p w:rsidR="00954341" w:rsidRPr="00790FBC" w:rsidRDefault="00954341" w:rsidP="00954341">
            <w:pPr>
              <w:spacing w:after="0" w:line="240" w:lineRule="auto"/>
              <w:rPr>
                <w:rFonts w:eastAsia="Calibri" w:cstheme="minorHAnsi"/>
              </w:rPr>
            </w:pPr>
            <w:r w:rsidRPr="00790FBC">
              <w:rPr>
                <w:rFonts w:eastAsia="Calibri" w:cstheme="minorHAnsi"/>
              </w:rPr>
              <w:t>7. Вежбе са реквизитима</w:t>
            </w:r>
          </w:p>
          <w:p w:rsidR="00954341" w:rsidRPr="00790FBC" w:rsidRDefault="00954341" w:rsidP="00954341">
            <w:pPr>
              <w:spacing w:after="0" w:line="240" w:lineRule="auto"/>
              <w:rPr>
                <w:rFonts w:eastAsia="Calibri" w:cstheme="minorHAnsi"/>
              </w:rPr>
            </w:pPr>
            <w:r w:rsidRPr="00790FBC">
              <w:rPr>
                <w:rFonts w:eastAsia="Calibri" w:cstheme="minorHAnsi"/>
              </w:rPr>
              <w:t>8. Плес и ритмика</w:t>
            </w:r>
          </w:p>
          <w:p w:rsidR="00954341" w:rsidRPr="00790FBC" w:rsidRDefault="00954341" w:rsidP="00954341">
            <w:pPr>
              <w:spacing w:after="0" w:line="240" w:lineRule="auto"/>
              <w:rPr>
                <w:rFonts w:eastAsia="Calibri" w:cstheme="minorHAnsi"/>
              </w:rPr>
            </w:pPr>
            <w:r w:rsidRPr="00790FBC">
              <w:rPr>
                <w:rFonts w:eastAsia="Calibri" w:cstheme="minorHAnsi"/>
              </w:rPr>
              <w:t>9. Полигони</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5</w:t>
            </w: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2</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1</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2</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3</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4</w:t>
            </w:r>
          </w:p>
          <w:p w:rsidR="00954341" w:rsidRPr="00790FBC" w:rsidRDefault="00954341" w:rsidP="00954341">
            <w:pPr>
              <w:spacing w:after="0" w:line="240" w:lineRule="auto"/>
              <w:rPr>
                <w:rFonts w:eastAsia="Calibri" w:cstheme="minorHAnsi"/>
              </w:rPr>
            </w:pPr>
            <w:r w:rsidRPr="00790FBC">
              <w:rPr>
                <w:rFonts w:eastAsia="Calibri" w:cstheme="minorHAnsi"/>
              </w:rPr>
              <w:t>1</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4</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4</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2</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2</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2</w:t>
            </w:r>
          </w:p>
          <w:p w:rsidR="00954341" w:rsidRPr="00790FBC" w:rsidRDefault="00954341" w:rsidP="00954341">
            <w:pPr>
              <w:spacing w:after="0" w:line="240" w:lineRule="auto"/>
              <w:rPr>
                <w:rFonts w:eastAsia="Calibri" w:cstheme="minorHAnsi"/>
              </w:rPr>
            </w:pPr>
            <w:r w:rsidRPr="00790FBC">
              <w:rPr>
                <w:rFonts w:eastAsia="Calibri" w:cstheme="minorHAnsi"/>
              </w:rPr>
              <w:t>4</w:t>
            </w:r>
          </w:p>
          <w:p w:rsidR="00954341" w:rsidRPr="00790FBC" w:rsidRDefault="00954341" w:rsidP="00954341">
            <w:pPr>
              <w:spacing w:after="0" w:line="240" w:lineRule="auto"/>
              <w:rPr>
                <w:rFonts w:eastAsia="Calibri" w:cstheme="minorHAnsi"/>
              </w:rPr>
            </w:pPr>
            <w:r w:rsidRPr="00790FBC">
              <w:rPr>
                <w:rFonts w:eastAsia="Calibri" w:cstheme="minorHAnsi"/>
              </w:rPr>
              <w:t>2</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r w:rsidRPr="00790FBC">
              <w:rPr>
                <w:rFonts w:eastAsia="Calibri" w:cstheme="minorHAnsi"/>
              </w:rPr>
              <w:t>2</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2</w:t>
            </w:r>
          </w:p>
          <w:p w:rsidR="00954341" w:rsidRPr="00790FBC" w:rsidRDefault="00954341" w:rsidP="00954341">
            <w:pPr>
              <w:spacing w:after="0" w:line="240" w:lineRule="auto"/>
              <w:rPr>
                <w:rFonts w:eastAsia="Calibri" w:cstheme="minorHAnsi"/>
              </w:rPr>
            </w:pPr>
            <w:r w:rsidRPr="00790FBC">
              <w:rPr>
                <w:rFonts w:eastAsia="Calibri" w:cstheme="minorHAnsi"/>
              </w:rPr>
              <w:t>1</w:t>
            </w:r>
          </w:p>
        </w:tc>
        <w:tc>
          <w:tcPr>
            <w:tcW w:w="45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6</w:t>
            </w: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tc>
        <w:tc>
          <w:tcPr>
            <w:tcW w:w="445"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w:t>
            </w: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4</w:t>
            </w:r>
          </w:p>
          <w:p w:rsidR="00954341" w:rsidRPr="00790FBC" w:rsidRDefault="00954341" w:rsidP="00954341">
            <w:pPr>
              <w:spacing w:after="0" w:line="240" w:lineRule="auto"/>
              <w:rPr>
                <w:rFonts w:eastAsia="Calibri" w:cstheme="minorHAnsi"/>
              </w:rPr>
            </w:pPr>
            <w:r w:rsidRPr="00790FBC">
              <w:rPr>
                <w:rFonts w:eastAsia="Calibri" w:cstheme="minorHAnsi"/>
              </w:rPr>
              <w:t>1</w:t>
            </w:r>
          </w:p>
        </w:tc>
        <w:tc>
          <w:tcPr>
            <w:tcW w:w="990"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7</w:t>
            </w:r>
          </w:p>
          <w:p w:rsidR="00954341" w:rsidRPr="00790FBC" w:rsidRDefault="00954341" w:rsidP="00954341">
            <w:pPr>
              <w:spacing w:after="0" w:line="240" w:lineRule="auto"/>
              <w:rPr>
                <w:rFonts w:eastAsia="Calibri" w:cstheme="minorHAnsi"/>
              </w:rPr>
            </w:pPr>
            <w:r w:rsidRPr="00790FBC">
              <w:rPr>
                <w:rFonts w:eastAsia="Calibri" w:cstheme="minorHAnsi"/>
              </w:rPr>
              <w:t>7</w:t>
            </w:r>
          </w:p>
          <w:p w:rsidR="00954341" w:rsidRPr="00790FBC" w:rsidRDefault="00954341" w:rsidP="00954341">
            <w:pPr>
              <w:spacing w:after="0" w:line="240" w:lineRule="auto"/>
              <w:rPr>
                <w:rFonts w:eastAsia="Calibri" w:cstheme="minorHAnsi"/>
              </w:rPr>
            </w:pPr>
            <w:r w:rsidRPr="00790FBC">
              <w:rPr>
                <w:rFonts w:eastAsia="Calibri" w:cstheme="minorHAnsi"/>
              </w:rPr>
              <w:t>6</w:t>
            </w:r>
          </w:p>
          <w:p w:rsidR="00954341" w:rsidRPr="00790FBC" w:rsidRDefault="00954341" w:rsidP="00954341">
            <w:pPr>
              <w:spacing w:after="0" w:line="240" w:lineRule="auto"/>
              <w:rPr>
                <w:rFonts w:eastAsia="Calibri" w:cstheme="minorHAnsi"/>
              </w:rPr>
            </w:pPr>
            <w:r w:rsidRPr="00790FBC">
              <w:rPr>
                <w:rFonts w:eastAsia="Calibri" w:cstheme="minorHAnsi"/>
              </w:rPr>
              <w:t>5</w:t>
            </w:r>
          </w:p>
          <w:p w:rsidR="00954341" w:rsidRPr="00790FBC" w:rsidRDefault="00954341" w:rsidP="00954341">
            <w:pPr>
              <w:spacing w:after="0" w:line="240" w:lineRule="auto"/>
              <w:rPr>
                <w:rFonts w:eastAsia="Calibri" w:cstheme="minorHAnsi"/>
              </w:rPr>
            </w:pPr>
            <w:r w:rsidRPr="00790FBC">
              <w:rPr>
                <w:rFonts w:eastAsia="Calibri" w:cstheme="minorHAnsi"/>
              </w:rPr>
              <w:t>6</w:t>
            </w: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rPr>
                <w:rFonts w:eastAsia="Calibri" w:cstheme="minorHAnsi"/>
              </w:rPr>
            </w:pPr>
            <w:r w:rsidRPr="00790FBC">
              <w:rPr>
                <w:rFonts w:eastAsia="Calibri" w:cstheme="minorHAnsi"/>
              </w:rPr>
              <w:t>7</w:t>
            </w:r>
          </w:p>
          <w:p w:rsidR="00954341" w:rsidRPr="00790FBC" w:rsidRDefault="00954341" w:rsidP="00954341">
            <w:pPr>
              <w:spacing w:after="0" w:line="240" w:lineRule="auto"/>
              <w:rPr>
                <w:rFonts w:eastAsia="Calibri" w:cstheme="minorHAnsi"/>
              </w:rPr>
            </w:pPr>
            <w:r w:rsidRPr="00790FBC">
              <w:rPr>
                <w:rFonts w:eastAsia="Calibri" w:cstheme="minorHAnsi"/>
              </w:rPr>
              <w:t>6</w:t>
            </w:r>
          </w:p>
          <w:p w:rsidR="00954341" w:rsidRPr="00790FBC" w:rsidRDefault="00954341" w:rsidP="00954341">
            <w:pPr>
              <w:spacing w:after="0" w:line="240" w:lineRule="auto"/>
              <w:rPr>
                <w:rFonts w:eastAsia="Calibri" w:cstheme="minorHAnsi"/>
              </w:rPr>
            </w:pPr>
            <w:r w:rsidRPr="00790FBC">
              <w:rPr>
                <w:rFonts w:eastAsia="Calibri" w:cstheme="minorHAnsi"/>
              </w:rPr>
              <w:t>-</w:t>
            </w:r>
          </w:p>
        </w:tc>
        <w:tc>
          <w:tcPr>
            <w:tcW w:w="905"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11</w:t>
            </w:r>
          </w:p>
          <w:p w:rsidR="00954341" w:rsidRPr="00790FBC" w:rsidRDefault="00954341" w:rsidP="00954341">
            <w:pPr>
              <w:spacing w:after="0" w:line="240" w:lineRule="auto"/>
              <w:rPr>
                <w:rFonts w:eastAsia="Calibri" w:cstheme="minorHAnsi"/>
              </w:rPr>
            </w:pPr>
            <w:r w:rsidRPr="00790FBC">
              <w:rPr>
                <w:rFonts w:eastAsia="Calibri" w:cstheme="minorHAnsi"/>
              </w:rPr>
              <w:t>9</w:t>
            </w:r>
          </w:p>
          <w:p w:rsidR="00954341" w:rsidRPr="00790FBC" w:rsidRDefault="00954341" w:rsidP="00954341">
            <w:pPr>
              <w:spacing w:after="0" w:line="240" w:lineRule="auto"/>
              <w:rPr>
                <w:rFonts w:eastAsia="Calibri" w:cstheme="minorHAnsi"/>
              </w:rPr>
            </w:pPr>
            <w:r w:rsidRPr="00790FBC">
              <w:rPr>
                <w:rFonts w:eastAsia="Calibri" w:cstheme="minorHAnsi"/>
              </w:rPr>
              <w:t>7</w:t>
            </w:r>
          </w:p>
          <w:p w:rsidR="00954341" w:rsidRPr="00790FBC" w:rsidRDefault="00954341" w:rsidP="00954341">
            <w:pPr>
              <w:spacing w:after="0" w:line="240" w:lineRule="auto"/>
              <w:rPr>
                <w:rFonts w:eastAsia="Calibri" w:cstheme="minorHAnsi"/>
              </w:rPr>
            </w:pPr>
            <w:r w:rsidRPr="00790FBC">
              <w:rPr>
                <w:rFonts w:eastAsia="Calibri" w:cstheme="minorHAnsi"/>
              </w:rPr>
              <w:t>5</w:t>
            </w:r>
          </w:p>
          <w:p w:rsidR="00954341" w:rsidRPr="00790FBC" w:rsidRDefault="00954341" w:rsidP="00954341">
            <w:pPr>
              <w:spacing w:after="0" w:line="240" w:lineRule="auto"/>
              <w:rPr>
                <w:rFonts w:eastAsia="Calibri" w:cstheme="minorHAnsi"/>
              </w:rPr>
            </w:pPr>
            <w:r w:rsidRPr="00790FBC">
              <w:rPr>
                <w:rFonts w:eastAsia="Calibri" w:cstheme="minorHAnsi"/>
              </w:rPr>
              <w:t>5</w:t>
            </w:r>
          </w:p>
          <w:p w:rsidR="00954341" w:rsidRPr="00790FBC" w:rsidRDefault="00954341" w:rsidP="00954341">
            <w:pPr>
              <w:spacing w:after="0" w:line="240" w:lineRule="auto"/>
              <w:rPr>
                <w:rFonts w:eastAsia="Calibri" w:cstheme="minorHAnsi"/>
              </w:rPr>
            </w:pPr>
            <w:r w:rsidRPr="00790FBC">
              <w:rPr>
                <w:rFonts w:eastAsia="Calibri" w:cstheme="minorHAnsi"/>
              </w:rPr>
              <w:t>5</w:t>
            </w:r>
          </w:p>
          <w:p w:rsidR="00954341" w:rsidRPr="00790FBC" w:rsidRDefault="00954341" w:rsidP="00954341">
            <w:pPr>
              <w:spacing w:after="0" w:line="240" w:lineRule="auto"/>
              <w:rPr>
                <w:rFonts w:eastAsia="Calibri" w:cstheme="minorHAnsi"/>
              </w:rPr>
            </w:pPr>
            <w:r w:rsidRPr="00790FBC">
              <w:rPr>
                <w:rFonts w:eastAsia="Calibri" w:cstheme="minorHAnsi"/>
              </w:rPr>
              <w:t>9</w:t>
            </w:r>
          </w:p>
          <w:p w:rsidR="00954341" w:rsidRPr="00790FBC" w:rsidRDefault="00954341" w:rsidP="00954341">
            <w:pPr>
              <w:spacing w:after="0" w:line="240" w:lineRule="auto"/>
              <w:rPr>
                <w:rFonts w:eastAsia="Calibri" w:cstheme="minorHAnsi"/>
              </w:rPr>
            </w:pPr>
            <w:r w:rsidRPr="00790FBC">
              <w:rPr>
                <w:rFonts w:eastAsia="Calibri" w:cstheme="minorHAnsi"/>
              </w:rPr>
              <w:t>6</w:t>
            </w:r>
          </w:p>
          <w:p w:rsidR="00954341" w:rsidRPr="00790FBC" w:rsidRDefault="00954341" w:rsidP="00954341">
            <w:pPr>
              <w:spacing w:after="0" w:line="240" w:lineRule="auto"/>
              <w:rPr>
                <w:rFonts w:eastAsia="Calibri" w:cstheme="minorHAnsi"/>
              </w:rPr>
            </w:pPr>
            <w:r w:rsidRPr="00790FBC">
              <w:rPr>
                <w:rFonts w:eastAsia="Calibri" w:cstheme="minorHAnsi"/>
              </w:rPr>
              <w:t>4</w:t>
            </w:r>
          </w:p>
        </w:tc>
        <w:tc>
          <w:tcPr>
            <w:tcW w:w="828" w:type="dxa"/>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18</w:t>
            </w:r>
          </w:p>
          <w:p w:rsidR="00954341" w:rsidRPr="00790FBC" w:rsidRDefault="00954341" w:rsidP="00954341">
            <w:pPr>
              <w:spacing w:after="0" w:line="240" w:lineRule="auto"/>
              <w:rPr>
                <w:rFonts w:eastAsia="Calibri" w:cstheme="minorHAnsi"/>
              </w:rPr>
            </w:pPr>
            <w:r w:rsidRPr="00790FBC">
              <w:rPr>
                <w:rFonts w:eastAsia="Calibri" w:cstheme="minorHAnsi"/>
              </w:rPr>
              <w:t>16</w:t>
            </w:r>
          </w:p>
          <w:p w:rsidR="00954341" w:rsidRPr="00790FBC" w:rsidRDefault="00954341" w:rsidP="00954341">
            <w:pPr>
              <w:spacing w:after="0" w:line="240" w:lineRule="auto"/>
              <w:rPr>
                <w:rFonts w:eastAsia="Calibri" w:cstheme="minorHAnsi"/>
              </w:rPr>
            </w:pPr>
            <w:r w:rsidRPr="00790FBC">
              <w:rPr>
                <w:rFonts w:eastAsia="Calibri" w:cstheme="minorHAnsi"/>
              </w:rPr>
              <w:t>13</w:t>
            </w:r>
          </w:p>
          <w:p w:rsidR="00954341" w:rsidRPr="00790FBC" w:rsidRDefault="00954341" w:rsidP="00954341">
            <w:pPr>
              <w:spacing w:after="0" w:line="240" w:lineRule="auto"/>
              <w:rPr>
                <w:rFonts w:eastAsia="Calibri" w:cstheme="minorHAnsi"/>
              </w:rPr>
            </w:pPr>
            <w:r w:rsidRPr="00790FBC">
              <w:rPr>
                <w:rFonts w:eastAsia="Calibri" w:cstheme="minorHAnsi"/>
              </w:rPr>
              <w:t>10</w:t>
            </w:r>
          </w:p>
          <w:p w:rsidR="00954341" w:rsidRPr="00790FBC" w:rsidRDefault="00954341" w:rsidP="00954341">
            <w:pPr>
              <w:spacing w:after="0" w:line="240" w:lineRule="auto"/>
              <w:rPr>
                <w:rFonts w:eastAsia="Calibri" w:cstheme="minorHAnsi"/>
              </w:rPr>
            </w:pPr>
            <w:r w:rsidRPr="00790FBC">
              <w:rPr>
                <w:rFonts w:eastAsia="Calibri" w:cstheme="minorHAnsi"/>
              </w:rPr>
              <w:t>11</w:t>
            </w:r>
          </w:p>
          <w:p w:rsidR="00954341" w:rsidRPr="00790FBC" w:rsidRDefault="00954341" w:rsidP="00954341">
            <w:pPr>
              <w:spacing w:after="0" w:line="240" w:lineRule="auto"/>
              <w:rPr>
                <w:rFonts w:eastAsia="Calibri" w:cstheme="minorHAnsi"/>
              </w:rPr>
            </w:pPr>
            <w:r w:rsidRPr="00790FBC">
              <w:rPr>
                <w:rFonts w:eastAsia="Calibri" w:cstheme="minorHAnsi"/>
              </w:rPr>
              <w:t>8</w:t>
            </w:r>
          </w:p>
          <w:p w:rsidR="00954341" w:rsidRPr="00790FBC" w:rsidRDefault="00954341" w:rsidP="00954341">
            <w:pPr>
              <w:spacing w:after="0" w:line="240" w:lineRule="auto"/>
              <w:rPr>
                <w:rFonts w:eastAsia="Calibri" w:cstheme="minorHAnsi"/>
              </w:rPr>
            </w:pPr>
            <w:r w:rsidRPr="00790FBC">
              <w:rPr>
                <w:rFonts w:eastAsia="Calibri" w:cstheme="minorHAnsi"/>
              </w:rPr>
              <w:t>16</w:t>
            </w:r>
          </w:p>
          <w:p w:rsidR="00954341" w:rsidRPr="00790FBC" w:rsidRDefault="00954341" w:rsidP="00954341">
            <w:pPr>
              <w:spacing w:after="0" w:line="240" w:lineRule="auto"/>
              <w:rPr>
                <w:rFonts w:eastAsia="Calibri" w:cstheme="minorHAnsi"/>
              </w:rPr>
            </w:pPr>
            <w:r w:rsidRPr="00790FBC">
              <w:rPr>
                <w:rFonts w:eastAsia="Calibri" w:cstheme="minorHAnsi"/>
              </w:rPr>
              <w:t>12</w:t>
            </w:r>
          </w:p>
          <w:p w:rsidR="00954341" w:rsidRPr="00790FBC" w:rsidRDefault="00954341" w:rsidP="00954341">
            <w:pPr>
              <w:spacing w:after="0" w:line="240" w:lineRule="auto"/>
              <w:rPr>
                <w:rFonts w:eastAsia="Calibri" w:cstheme="minorHAnsi"/>
              </w:rPr>
            </w:pPr>
            <w:r w:rsidRPr="00790FBC">
              <w:rPr>
                <w:rFonts w:eastAsia="Calibri" w:cstheme="minorHAnsi"/>
              </w:rPr>
              <w:t>4</w:t>
            </w:r>
          </w:p>
        </w:tc>
      </w:tr>
      <w:tr w:rsidR="00954341" w:rsidRPr="00790FBC" w:rsidTr="00D43BAB">
        <w:tc>
          <w:tcPr>
            <w:tcW w:w="384"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3.</w:t>
            </w:r>
          </w:p>
          <w:p w:rsidR="00954341" w:rsidRPr="00790FBC" w:rsidRDefault="00954341" w:rsidP="00954341">
            <w:pPr>
              <w:spacing w:after="0" w:line="240" w:lineRule="auto"/>
              <w:jc w:val="center"/>
              <w:rPr>
                <w:rFonts w:eastAsia="Calibri" w:cstheme="minorHAnsi"/>
              </w:rPr>
            </w:pPr>
          </w:p>
        </w:tc>
        <w:tc>
          <w:tcPr>
            <w:tcW w:w="5574" w:type="dxa"/>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ФИЗИЧКА И ЗДРАВСТВЕНА КУЛТУРА</w:t>
            </w:r>
          </w:p>
          <w:p w:rsidR="00954341" w:rsidRPr="00790FBC" w:rsidRDefault="00954341" w:rsidP="00954341">
            <w:pPr>
              <w:spacing w:after="0" w:line="240" w:lineRule="auto"/>
              <w:rPr>
                <w:rFonts w:eastAsia="Calibri" w:cstheme="minorHAnsi"/>
              </w:rPr>
            </w:pPr>
            <w:r w:rsidRPr="00790FBC">
              <w:rPr>
                <w:rFonts w:eastAsia="Calibri" w:cstheme="minorHAnsi"/>
              </w:rPr>
              <w:t>1. Култура вежбања и играња</w:t>
            </w:r>
          </w:p>
          <w:p w:rsidR="00954341" w:rsidRPr="00790FBC" w:rsidRDefault="00954341" w:rsidP="00954341">
            <w:pPr>
              <w:spacing w:after="0" w:line="240" w:lineRule="auto"/>
              <w:rPr>
                <w:rFonts w:eastAsia="Calibri" w:cstheme="minorHAnsi"/>
              </w:rPr>
            </w:pPr>
            <w:r w:rsidRPr="00790FBC">
              <w:rPr>
                <w:rFonts w:eastAsia="Calibri" w:cstheme="minorHAnsi"/>
              </w:rPr>
              <w:t>2. Здравствена култура</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50"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445" w:type="dxa"/>
            <w:shd w:val="clear" w:color="auto" w:fill="auto"/>
          </w:tcPr>
          <w:p w:rsidR="00954341" w:rsidRPr="00790FBC" w:rsidRDefault="00954341" w:rsidP="00954341">
            <w:pPr>
              <w:spacing w:after="0" w:line="240" w:lineRule="auto"/>
              <w:jc w:val="center"/>
              <w:rPr>
                <w:rFonts w:eastAsia="Calibri" w:cstheme="minorHAnsi"/>
              </w:rPr>
            </w:pPr>
          </w:p>
          <w:p w:rsidR="00954341" w:rsidRPr="00790FBC" w:rsidRDefault="00954341" w:rsidP="00954341">
            <w:pPr>
              <w:spacing w:after="0" w:line="240" w:lineRule="auto"/>
              <w:jc w:val="center"/>
              <w:rPr>
                <w:rFonts w:eastAsia="Calibri" w:cstheme="minorHAnsi"/>
              </w:rPr>
            </w:pPr>
            <w:r w:rsidRPr="00790FBC">
              <w:rPr>
                <w:rFonts w:eastAsia="Calibri" w:cstheme="minorHAnsi"/>
              </w:rPr>
              <w:t>х</w:t>
            </w:r>
          </w:p>
        </w:tc>
        <w:tc>
          <w:tcPr>
            <w:tcW w:w="2723" w:type="dxa"/>
            <w:gridSpan w:val="3"/>
            <w:shd w:val="clear" w:color="auto" w:fill="auto"/>
          </w:tcPr>
          <w:p w:rsidR="00954341" w:rsidRPr="00790FBC" w:rsidRDefault="00954341" w:rsidP="00954341">
            <w:pPr>
              <w:spacing w:after="0" w:line="240" w:lineRule="auto"/>
              <w:rPr>
                <w:rFonts w:eastAsia="Calibri" w:cstheme="minorHAnsi"/>
              </w:rPr>
            </w:pPr>
          </w:p>
          <w:p w:rsidR="00954341" w:rsidRPr="00790FBC" w:rsidRDefault="00954341" w:rsidP="00954341">
            <w:pPr>
              <w:spacing w:after="0" w:line="240" w:lineRule="auto"/>
              <w:rPr>
                <w:rFonts w:eastAsia="Calibri" w:cstheme="minorHAnsi"/>
              </w:rPr>
            </w:pPr>
            <w:r w:rsidRPr="00790FBC">
              <w:rPr>
                <w:rFonts w:eastAsia="Calibri" w:cstheme="minorHAnsi"/>
              </w:rPr>
              <w:t>НА СВИМ ЧАСОВИМА</w:t>
            </w:r>
          </w:p>
        </w:tc>
      </w:tr>
      <w:tr w:rsidR="00954341" w:rsidRPr="00790FBC" w:rsidTr="00D43BAB">
        <w:tc>
          <w:tcPr>
            <w:tcW w:w="5958" w:type="dxa"/>
            <w:gridSpan w:val="2"/>
            <w:shd w:val="clear" w:color="auto" w:fill="auto"/>
          </w:tcPr>
          <w:p w:rsidR="00954341" w:rsidRPr="00790FBC" w:rsidRDefault="00954341" w:rsidP="00954341">
            <w:pPr>
              <w:spacing w:after="0" w:line="240" w:lineRule="auto"/>
              <w:jc w:val="center"/>
              <w:rPr>
                <w:rFonts w:eastAsia="Calibri" w:cstheme="minorHAnsi"/>
              </w:rPr>
            </w:pPr>
            <w:r w:rsidRPr="00790FBC">
              <w:rPr>
                <w:rFonts w:eastAsia="Calibri" w:cstheme="minorHAnsi"/>
              </w:rPr>
              <w:t>УКУПНО</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12</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13</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13</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12</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10</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6</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12</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12</w:t>
            </w:r>
          </w:p>
        </w:tc>
        <w:tc>
          <w:tcPr>
            <w:tcW w:w="45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12</w:t>
            </w:r>
          </w:p>
        </w:tc>
        <w:tc>
          <w:tcPr>
            <w:tcW w:w="445"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6</w:t>
            </w:r>
          </w:p>
        </w:tc>
        <w:tc>
          <w:tcPr>
            <w:tcW w:w="99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47</w:t>
            </w:r>
          </w:p>
        </w:tc>
        <w:tc>
          <w:tcPr>
            <w:tcW w:w="905"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55</w:t>
            </w:r>
          </w:p>
        </w:tc>
        <w:tc>
          <w:tcPr>
            <w:tcW w:w="828"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108</w:t>
            </w:r>
          </w:p>
        </w:tc>
      </w:tr>
    </w:tbl>
    <w:p w:rsidR="00D43BAB" w:rsidRPr="00790FBC" w:rsidRDefault="00D43BAB" w:rsidP="00954341">
      <w:pPr>
        <w:spacing w:after="0" w:line="240" w:lineRule="auto"/>
        <w:rPr>
          <w:rFonts w:eastAsia="Calibri" w:cstheme="minorHAnsi"/>
        </w:rPr>
        <w:sectPr w:rsidR="00D43BAB" w:rsidRPr="00790FBC" w:rsidSect="00053CED">
          <w:pgSz w:w="15840" w:h="12240" w:orient="landscape"/>
          <w:pgMar w:top="1440" w:right="1440" w:bottom="1440" w:left="1440" w:header="708" w:footer="708" w:gutter="0"/>
          <w:cols w:space="708"/>
          <w:docGrid w:linePitch="360"/>
        </w:sectPr>
      </w:pPr>
    </w:p>
    <w:p w:rsidR="00954341" w:rsidRPr="00790FBC" w:rsidRDefault="00954341" w:rsidP="00954341">
      <w:pPr>
        <w:spacing w:after="0" w:line="240" w:lineRule="auto"/>
        <w:rPr>
          <w:rFonts w:eastAsia="Calibr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393"/>
        <w:gridCol w:w="1965"/>
        <w:gridCol w:w="2433"/>
        <w:gridCol w:w="2111"/>
      </w:tblGrid>
      <w:tr w:rsidR="00954341" w:rsidRPr="00790FBC" w:rsidTr="00954341">
        <w:tc>
          <w:tcPr>
            <w:tcW w:w="673"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Р.БР.</w:t>
            </w:r>
          </w:p>
        </w:tc>
        <w:tc>
          <w:tcPr>
            <w:tcW w:w="2405"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ОБЛАСТ/ТЕМА/МОДУЛ</w:t>
            </w:r>
          </w:p>
        </w:tc>
        <w:tc>
          <w:tcPr>
            <w:tcW w:w="243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МЕЂУПРЕДМЕТНЕ</w:t>
            </w:r>
          </w:p>
          <w:p w:rsidR="00954341" w:rsidRPr="00790FBC" w:rsidRDefault="00954341" w:rsidP="00954341">
            <w:pPr>
              <w:spacing w:after="0" w:line="240" w:lineRule="auto"/>
              <w:jc w:val="center"/>
              <w:rPr>
                <w:rFonts w:eastAsia="Calibri" w:cstheme="minorHAnsi"/>
              </w:rPr>
            </w:pPr>
            <w:r w:rsidRPr="00790FBC">
              <w:rPr>
                <w:rFonts w:eastAsia="Calibri" w:cstheme="minorHAnsi"/>
              </w:rPr>
              <w:t>КОМПЕТЕНЦИЈЕ</w:t>
            </w:r>
          </w:p>
        </w:tc>
        <w:tc>
          <w:tcPr>
            <w:tcW w:w="3420"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СТАНДАРДИ ПОСТИГНУЋА УЧЕНИКА</w:t>
            </w:r>
          </w:p>
        </w:tc>
        <w:tc>
          <w:tcPr>
            <w:tcW w:w="4248" w:type="dxa"/>
            <w:shd w:val="clear" w:color="auto" w:fill="auto"/>
            <w:vAlign w:val="center"/>
          </w:tcPr>
          <w:p w:rsidR="00954341" w:rsidRPr="00790FBC" w:rsidRDefault="00954341" w:rsidP="00954341">
            <w:pPr>
              <w:spacing w:after="0" w:line="240" w:lineRule="auto"/>
              <w:jc w:val="center"/>
              <w:rPr>
                <w:rFonts w:eastAsia="Calibri" w:cstheme="minorHAnsi"/>
              </w:rPr>
            </w:pPr>
            <w:r w:rsidRPr="00790FBC">
              <w:rPr>
                <w:rFonts w:eastAsia="Calibri" w:cstheme="minorHAnsi"/>
              </w:rPr>
              <w:t>ИСХОДИ</w:t>
            </w:r>
          </w:p>
        </w:tc>
      </w:tr>
      <w:tr w:rsidR="00954341" w:rsidRPr="00790FBC" w:rsidTr="00954341">
        <w:tc>
          <w:tcPr>
            <w:tcW w:w="673"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1.</w:t>
            </w:r>
          </w:p>
        </w:tc>
        <w:tc>
          <w:tcPr>
            <w:tcW w:w="2405"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 xml:space="preserve">ФИЗИЧКЕ </w:t>
            </w:r>
          </w:p>
          <w:p w:rsidR="00954341" w:rsidRPr="00790FBC" w:rsidRDefault="00954341" w:rsidP="00954341">
            <w:pPr>
              <w:spacing w:after="0" w:line="240" w:lineRule="auto"/>
              <w:rPr>
                <w:rFonts w:eastAsia="Calibri" w:cstheme="minorHAnsi"/>
              </w:rPr>
            </w:pPr>
            <w:r w:rsidRPr="00790FBC">
              <w:rPr>
                <w:rFonts w:eastAsia="Calibri" w:cstheme="minorHAnsi"/>
              </w:rPr>
              <w:t>СПОСОБНОСТИ</w:t>
            </w:r>
          </w:p>
        </w:tc>
        <w:tc>
          <w:tcPr>
            <w:tcW w:w="243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 xml:space="preserve">- КОМПЕТЕНЦИЈА ЗА ЦЕЛОЖИВОТНО УЧЕЊЕ </w:t>
            </w:r>
          </w:p>
          <w:p w:rsidR="00954341" w:rsidRPr="00790FBC" w:rsidRDefault="00954341" w:rsidP="00954341">
            <w:pPr>
              <w:spacing w:after="0" w:line="240" w:lineRule="auto"/>
              <w:rPr>
                <w:rFonts w:eastAsia="Calibri" w:cstheme="minorHAnsi"/>
              </w:rPr>
            </w:pPr>
            <w:r w:rsidRPr="00790FBC">
              <w:rPr>
                <w:rFonts w:eastAsia="Calibri" w:cstheme="minorHAnsi"/>
              </w:rPr>
              <w:t xml:space="preserve">- ЕСТЕТСКА КОМПЕТЕНЦИЈА </w:t>
            </w:r>
          </w:p>
        </w:tc>
        <w:tc>
          <w:tcPr>
            <w:tcW w:w="3420" w:type="dxa"/>
            <w:shd w:val="clear" w:color="auto" w:fill="auto"/>
          </w:tcPr>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ФВ.1.1.1.Изводи покрете у задатом смеру</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ФВ.2.1.1.Остварује напредак у развоју моторичких способности у складу са индивидуално постављеним нормама</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ФВ.2.1.1.Правилно изводи вежбе обликовања са реквизитима ФВ.3.1.1.Примењује научени комплекс јутарње гимнастике уз подршку одраслих</w:t>
            </w:r>
          </w:p>
        </w:tc>
        <w:tc>
          <w:tcPr>
            <w:tcW w:w="4248" w:type="dxa"/>
            <w:shd w:val="clear" w:color="auto" w:fill="auto"/>
          </w:tcPr>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xml:space="preserve">- примени једноставне двоставне општеприпремне вежбе (вежбе обликовања); </w:t>
            </w:r>
          </w:p>
          <w:p w:rsidR="00954341" w:rsidRPr="00790FBC" w:rsidRDefault="00954341" w:rsidP="00954341">
            <w:pPr>
              <w:spacing w:after="0" w:line="240" w:lineRule="auto"/>
              <w:rPr>
                <w:rFonts w:eastAsia="Calibri" w:cstheme="minorHAnsi"/>
                <w:i/>
                <w:lang w:val="ru-RU"/>
              </w:rPr>
            </w:pPr>
            <w:r w:rsidRPr="00790FBC">
              <w:rPr>
                <w:rFonts w:eastAsia="Calibri" w:cstheme="minorHAnsi"/>
                <w:i/>
                <w:lang w:val="ru-RU"/>
              </w:rPr>
              <w:t>- примењује правилну технику дисања приликом вежбања;</w:t>
            </w:r>
          </w:p>
        </w:tc>
      </w:tr>
      <w:tr w:rsidR="00954341" w:rsidRPr="00790FBC" w:rsidTr="00954341">
        <w:tc>
          <w:tcPr>
            <w:tcW w:w="673"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2.</w:t>
            </w:r>
          </w:p>
        </w:tc>
        <w:tc>
          <w:tcPr>
            <w:tcW w:w="2405"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 xml:space="preserve">МОТОРИЧКЕ </w:t>
            </w:r>
          </w:p>
          <w:p w:rsidR="00954341" w:rsidRPr="00790FBC" w:rsidRDefault="00954341" w:rsidP="00954341">
            <w:pPr>
              <w:spacing w:after="0" w:line="240" w:lineRule="auto"/>
              <w:rPr>
                <w:rFonts w:eastAsia="Calibri" w:cstheme="minorHAnsi"/>
              </w:rPr>
            </w:pPr>
            <w:r w:rsidRPr="00790FBC">
              <w:rPr>
                <w:rFonts w:eastAsia="Calibri" w:cstheme="minorHAnsi"/>
              </w:rPr>
              <w:t>ВЕШТИНЕ</w:t>
            </w:r>
          </w:p>
        </w:tc>
        <w:tc>
          <w:tcPr>
            <w:tcW w:w="243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 xml:space="preserve">- КОМПЕТЕНЦИЈА ЗА ЦЕЛОЖИВОТНО УЧЕЊЕ </w:t>
            </w:r>
          </w:p>
          <w:p w:rsidR="00954341" w:rsidRPr="00790FBC" w:rsidRDefault="00954341" w:rsidP="00954341">
            <w:pPr>
              <w:spacing w:after="0" w:line="240" w:lineRule="auto"/>
              <w:rPr>
                <w:rFonts w:eastAsia="Calibri" w:cstheme="minorHAnsi"/>
              </w:rPr>
            </w:pPr>
            <w:r w:rsidRPr="00790FBC">
              <w:rPr>
                <w:rFonts w:eastAsia="Calibri" w:cstheme="minorHAnsi"/>
              </w:rPr>
              <w:t xml:space="preserve">- ВЕШТИНА КОМУНИКАЦИЈЕ  </w:t>
            </w:r>
          </w:p>
          <w:p w:rsidR="00954341" w:rsidRPr="00790FBC" w:rsidRDefault="00954341" w:rsidP="00954341">
            <w:pPr>
              <w:spacing w:after="0" w:line="240" w:lineRule="auto"/>
              <w:rPr>
                <w:rFonts w:eastAsia="Calibri" w:cstheme="minorHAnsi"/>
              </w:rPr>
            </w:pPr>
            <w:r w:rsidRPr="00790FBC">
              <w:rPr>
                <w:rFonts w:eastAsia="Calibri" w:cstheme="minorHAnsi"/>
              </w:rPr>
              <w:t xml:space="preserve">- РЕШАВАЊЕ ПРОБЛЕМА  </w:t>
            </w:r>
          </w:p>
          <w:p w:rsidR="00954341" w:rsidRPr="00790FBC" w:rsidRDefault="00954341" w:rsidP="00954341">
            <w:pPr>
              <w:spacing w:after="0" w:line="240" w:lineRule="auto"/>
              <w:rPr>
                <w:rFonts w:eastAsia="Calibri" w:cstheme="minorHAnsi"/>
              </w:rPr>
            </w:pPr>
            <w:r w:rsidRPr="00790FBC">
              <w:rPr>
                <w:rFonts w:eastAsia="Calibri" w:cstheme="minorHAnsi"/>
              </w:rPr>
              <w:t xml:space="preserve">- ЕСТЕТСКА КОМПЕТЕНЦИЈА </w:t>
            </w:r>
          </w:p>
          <w:p w:rsidR="00954341" w:rsidRPr="00790FBC" w:rsidRDefault="00954341" w:rsidP="00954341">
            <w:pPr>
              <w:spacing w:after="0" w:line="240" w:lineRule="auto"/>
              <w:rPr>
                <w:rFonts w:eastAsia="Calibri" w:cstheme="minorHAnsi"/>
              </w:rPr>
            </w:pPr>
            <w:r w:rsidRPr="00790FBC">
              <w:rPr>
                <w:rFonts w:eastAsia="Calibri" w:cstheme="minorHAnsi"/>
              </w:rPr>
              <w:t xml:space="preserve">- ВЕШТИНА САРАДЊЕ  </w:t>
            </w:r>
          </w:p>
        </w:tc>
        <w:tc>
          <w:tcPr>
            <w:tcW w:w="3420" w:type="dxa"/>
            <w:shd w:val="clear" w:color="auto" w:fill="auto"/>
          </w:tcPr>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ФВ.1.2.1.Разликује правилно од неправилног држања тела</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 xml:space="preserve">ФВ.1.2.2.Разликује различите форме природних облика кретања </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 xml:space="preserve">ФВ.1.2.3.Изводи најједноставније гимнастичке елементе </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 xml:space="preserve">ФВ.1.2.4.Усклађује своје кретање са кретањем реквизита у једноставним кретним задацима </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 xml:space="preserve">ФВ.1.2.5.Познаје основна правила у извођењу елементарних и штафетних игара </w:t>
            </w:r>
          </w:p>
          <w:p w:rsidR="00954341" w:rsidRPr="00790FBC" w:rsidRDefault="00954341" w:rsidP="00954341">
            <w:pPr>
              <w:spacing w:after="0" w:line="240" w:lineRule="auto"/>
              <w:rPr>
                <w:rFonts w:eastAsia="Calibri" w:cstheme="minorHAnsi"/>
                <w:b/>
                <w:lang w:val="sr-Cyrl-CS"/>
              </w:rPr>
            </w:pPr>
            <w:r w:rsidRPr="00790FBC">
              <w:rPr>
                <w:rFonts w:eastAsia="Calibri" w:cstheme="minorHAnsi"/>
                <w:lang w:val="sr-Cyrl-CS"/>
              </w:rPr>
              <w:t>ФВ.2.2.1.Памтомимом и покретом приказује појаве и ситуације из свакодневног искуства</w:t>
            </w:r>
          </w:p>
          <w:p w:rsidR="00954341" w:rsidRPr="00790FBC" w:rsidRDefault="00954341" w:rsidP="00954341">
            <w:pPr>
              <w:spacing w:after="0" w:line="240" w:lineRule="auto"/>
              <w:rPr>
                <w:rFonts w:eastAsia="Calibri" w:cstheme="minorHAnsi"/>
                <w:b/>
                <w:lang w:val="sr-Cyrl-CS"/>
              </w:rPr>
            </w:pPr>
            <w:r w:rsidRPr="00790FBC">
              <w:rPr>
                <w:rFonts w:eastAsia="Calibri" w:cstheme="minorHAnsi"/>
                <w:lang w:val="sr-Cyrl-CS"/>
              </w:rPr>
              <w:t xml:space="preserve">ФВ.2.2.2.Влада изабраним умењима из вежби на справама </w:t>
            </w:r>
            <w:r w:rsidRPr="00790FBC">
              <w:rPr>
                <w:rFonts w:eastAsia="Calibri" w:cstheme="minorHAnsi"/>
                <w:lang w:val="sr-Cyrl-CS"/>
              </w:rPr>
              <w:lastRenderedPageBreak/>
              <w:t>и тлу</w:t>
            </w:r>
          </w:p>
          <w:p w:rsidR="00954341" w:rsidRPr="00790FBC" w:rsidRDefault="00954341" w:rsidP="00954341">
            <w:pPr>
              <w:spacing w:after="0" w:line="240" w:lineRule="auto"/>
              <w:rPr>
                <w:rFonts w:eastAsia="Calibri" w:cstheme="minorHAnsi"/>
                <w:b/>
                <w:lang w:val="sr-Cyrl-CS"/>
              </w:rPr>
            </w:pPr>
            <w:r w:rsidRPr="00790FBC">
              <w:rPr>
                <w:rFonts w:eastAsia="Calibri" w:cstheme="minorHAnsi"/>
                <w:lang w:val="sr-Cyrl-CS"/>
              </w:rPr>
              <w:t>ФВ.2.2.3.Правилно хода по правој линији</w:t>
            </w:r>
          </w:p>
          <w:p w:rsidR="00954341" w:rsidRPr="00790FBC" w:rsidRDefault="00954341" w:rsidP="00954341">
            <w:pPr>
              <w:spacing w:after="0" w:line="240" w:lineRule="auto"/>
              <w:rPr>
                <w:rFonts w:eastAsia="Calibri" w:cstheme="minorHAnsi"/>
                <w:b/>
                <w:lang w:val="sr-Cyrl-CS"/>
              </w:rPr>
            </w:pPr>
            <w:r w:rsidRPr="00790FBC">
              <w:rPr>
                <w:rFonts w:eastAsia="Calibri" w:cstheme="minorHAnsi"/>
                <w:lang w:val="sr-Cyrl-CS"/>
              </w:rPr>
              <w:t>ФВ.2.2.4.Изводи различите облике кретања по  линији, обрнутој шведској клупи,  или ниској греди, суножни окрет у чучњу и успону</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ФВ.3.2.1.Усклађује једноставне покрете уз музику у игри ФВ.3.2.2.Вешто изводи једноставне форме природних облика кретања</w:t>
            </w:r>
          </w:p>
          <w:p w:rsidR="00954341" w:rsidRPr="00790FBC" w:rsidRDefault="00954341" w:rsidP="00954341">
            <w:pPr>
              <w:spacing w:after="0" w:line="240" w:lineRule="auto"/>
              <w:rPr>
                <w:rFonts w:eastAsia="Calibri" w:cstheme="minorHAnsi"/>
              </w:rPr>
            </w:pPr>
          </w:p>
        </w:tc>
        <w:tc>
          <w:tcPr>
            <w:tcW w:w="4248" w:type="dxa"/>
            <w:shd w:val="clear" w:color="auto" w:fill="auto"/>
          </w:tcPr>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lastRenderedPageBreak/>
              <w:t>- правилно изведе вежбе, разноврсна природна и изведена кретања;</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комбинује и користи усвојене моторичке вештине у игри и свакодневном животу;</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одржава равнотежу у различитим кретањима;</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разликује правилно од неправилног држања тела и правилно држи тело;</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xml:space="preserve"> - изведе кретања, вежбе и кратке саставе уз музичку пратњу;</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игра дечји и народни плес;</w:t>
            </w:r>
          </w:p>
          <w:p w:rsidR="00954341" w:rsidRPr="00790FBC" w:rsidRDefault="00954341" w:rsidP="00954341">
            <w:pPr>
              <w:spacing w:after="0" w:line="240" w:lineRule="auto"/>
              <w:rPr>
                <w:rFonts w:eastAsia="Calibri" w:cstheme="minorHAnsi"/>
              </w:rPr>
            </w:pPr>
          </w:p>
        </w:tc>
      </w:tr>
      <w:tr w:rsidR="00954341" w:rsidRPr="00790FBC" w:rsidTr="00954341">
        <w:tc>
          <w:tcPr>
            <w:tcW w:w="673"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lastRenderedPageBreak/>
              <w:t>3.</w:t>
            </w:r>
          </w:p>
        </w:tc>
        <w:tc>
          <w:tcPr>
            <w:tcW w:w="2405"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 xml:space="preserve">ФИЗИЧКА И </w:t>
            </w:r>
          </w:p>
          <w:p w:rsidR="00954341" w:rsidRPr="00790FBC" w:rsidRDefault="00954341" w:rsidP="00954341">
            <w:pPr>
              <w:spacing w:after="0" w:line="240" w:lineRule="auto"/>
              <w:rPr>
                <w:rFonts w:eastAsia="Calibri" w:cstheme="minorHAnsi"/>
              </w:rPr>
            </w:pPr>
            <w:r w:rsidRPr="00790FBC">
              <w:rPr>
                <w:rFonts w:eastAsia="Calibri" w:cstheme="minorHAnsi"/>
              </w:rPr>
              <w:t xml:space="preserve">ЗДРАВСТВЕНА </w:t>
            </w:r>
          </w:p>
          <w:p w:rsidR="00954341" w:rsidRPr="00790FBC" w:rsidRDefault="00954341" w:rsidP="00954341">
            <w:pPr>
              <w:spacing w:after="0" w:line="240" w:lineRule="auto"/>
              <w:rPr>
                <w:rFonts w:eastAsia="Calibri" w:cstheme="minorHAnsi"/>
              </w:rPr>
            </w:pPr>
            <w:r w:rsidRPr="00790FBC">
              <w:rPr>
                <w:rFonts w:eastAsia="Calibri" w:cstheme="minorHAnsi"/>
              </w:rPr>
              <w:t>КУЛТУРА</w:t>
            </w:r>
          </w:p>
        </w:tc>
        <w:tc>
          <w:tcPr>
            <w:tcW w:w="2430" w:type="dxa"/>
            <w:shd w:val="clear" w:color="auto" w:fill="auto"/>
          </w:tcPr>
          <w:p w:rsidR="00954341" w:rsidRPr="00790FBC" w:rsidRDefault="00954341" w:rsidP="00954341">
            <w:pPr>
              <w:spacing w:after="0" w:line="240" w:lineRule="auto"/>
              <w:rPr>
                <w:rFonts w:eastAsia="Calibri" w:cstheme="minorHAnsi"/>
              </w:rPr>
            </w:pPr>
            <w:r w:rsidRPr="00790FBC">
              <w:rPr>
                <w:rFonts w:eastAsia="Calibri" w:cstheme="minorHAnsi"/>
              </w:rPr>
              <w:t xml:space="preserve">- ВЕШТИНА КОМУНИКАЦИЈЕ  </w:t>
            </w:r>
          </w:p>
          <w:p w:rsidR="00954341" w:rsidRPr="00790FBC" w:rsidRDefault="00954341" w:rsidP="00954341">
            <w:pPr>
              <w:spacing w:after="0" w:line="240" w:lineRule="auto"/>
              <w:rPr>
                <w:rFonts w:eastAsia="Calibri" w:cstheme="minorHAnsi"/>
              </w:rPr>
            </w:pPr>
            <w:r w:rsidRPr="00790FBC">
              <w:rPr>
                <w:rFonts w:eastAsia="Calibri" w:cstheme="minorHAnsi"/>
              </w:rPr>
              <w:t xml:space="preserve">- ВЕШТИНА ЗА ЖИВОТ У ДЕМОКРАТСКОМ ДРУШТВУ </w:t>
            </w:r>
          </w:p>
          <w:p w:rsidR="00954341" w:rsidRPr="00790FBC" w:rsidRDefault="00954341" w:rsidP="00954341">
            <w:pPr>
              <w:spacing w:after="0" w:line="240" w:lineRule="auto"/>
              <w:rPr>
                <w:rFonts w:eastAsia="Calibri" w:cstheme="minorHAnsi"/>
              </w:rPr>
            </w:pPr>
            <w:r w:rsidRPr="00790FBC">
              <w:rPr>
                <w:rFonts w:eastAsia="Calibri" w:cstheme="minorHAnsi"/>
              </w:rPr>
              <w:t>- ЕСТЕТСКА КОМПЕТЕНЦИЈА</w:t>
            </w:r>
          </w:p>
          <w:p w:rsidR="00954341" w:rsidRPr="00790FBC" w:rsidRDefault="00954341" w:rsidP="00954341">
            <w:pPr>
              <w:spacing w:after="0" w:line="240" w:lineRule="auto"/>
              <w:rPr>
                <w:rFonts w:eastAsia="Calibri" w:cstheme="minorHAnsi"/>
              </w:rPr>
            </w:pPr>
            <w:r w:rsidRPr="00790FBC">
              <w:rPr>
                <w:rFonts w:eastAsia="Calibri" w:cstheme="minorHAnsi"/>
              </w:rPr>
              <w:t>- ВЕШТИНА САРАДЊЕ</w:t>
            </w:r>
          </w:p>
          <w:p w:rsidR="00954341" w:rsidRPr="00790FBC" w:rsidRDefault="00954341" w:rsidP="00954341">
            <w:pPr>
              <w:spacing w:after="0" w:line="240" w:lineRule="auto"/>
              <w:rPr>
                <w:rFonts w:eastAsia="Calibri" w:cstheme="minorHAnsi"/>
              </w:rPr>
            </w:pPr>
            <w:r w:rsidRPr="00790FBC">
              <w:rPr>
                <w:rFonts w:eastAsia="Calibri" w:cstheme="minorHAnsi"/>
              </w:rPr>
              <w:t>- БРИГА ЗА ЗДРАВЉЕ</w:t>
            </w:r>
          </w:p>
          <w:p w:rsidR="00954341" w:rsidRPr="00790FBC" w:rsidRDefault="00954341" w:rsidP="00954341">
            <w:pPr>
              <w:spacing w:after="0" w:line="240" w:lineRule="auto"/>
              <w:rPr>
                <w:rFonts w:eastAsia="Calibri" w:cstheme="minorHAnsi"/>
              </w:rPr>
            </w:pPr>
          </w:p>
        </w:tc>
        <w:tc>
          <w:tcPr>
            <w:tcW w:w="3420" w:type="dxa"/>
            <w:shd w:val="clear" w:color="auto" w:fill="auto"/>
          </w:tcPr>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ФВ.1.3.1.Током вежбања и игре, пријатељски комуницира и сарађује са вршњацима</w:t>
            </w:r>
          </w:p>
          <w:p w:rsidR="00954341" w:rsidRPr="00790FBC" w:rsidRDefault="00954341" w:rsidP="00954341">
            <w:pPr>
              <w:spacing w:after="0" w:line="240" w:lineRule="auto"/>
              <w:rPr>
                <w:rFonts w:eastAsia="Calibri" w:cstheme="minorHAnsi"/>
                <w:lang w:val="sr-Cyrl-CS"/>
              </w:rPr>
            </w:pPr>
            <w:r w:rsidRPr="00790FBC">
              <w:rPr>
                <w:rFonts w:eastAsia="Calibri" w:cstheme="minorHAnsi"/>
                <w:lang w:val="sr-Cyrl-CS"/>
              </w:rPr>
              <w:t xml:space="preserve">ФВ.2.3.1.Ни на који начин у игри не угрожава оне који се од њега разликују ФВ.2.3.2.Примењује здравствено-хигијенске мере ФВ.3.3.1.Позитивно вреднује успешне потезе и уложени труд свих учесника у игри, уз подстицање свих учесника у игри </w:t>
            </w:r>
          </w:p>
          <w:p w:rsidR="00954341" w:rsidRPr="00790FBC" w:rsidRDefault="00954341" w:rsidP="00954341">
            <w:pPr>
              <w:spacing w:after="0" w:line="240" w:lineRule="auto"/>
              <w:rPr>
                <w:rFonts w:eastAsia="Calibri" w:cstheme="minorHAnsi"/>
                <w:b/>
                <w:lang w:val="sr-Cyrl-CS"/>
              </w:rPr>
            </w:pPr>
            <w:r w:rsidRPr="00790FBC">
              <w:rPr>
                <w:rFonts w:eastAsia="Calibri" w:cstheme="minorHAnsi"/>
                <w:lang w:val="sr-Cyrl-CS"/>
              </w:rPr>
              <w:t xml:space="preserve">ФВ.3.3.2.Уочава своје моторичке и друге способности и особине и сличности и разлике међу вршњацима </w:t>
            </w:r>
          </w:p>
          <w:p w:rsidR="00954341" w:rsidRPr="00790FBC" w:rsidRDefault="00954341" w:rsidP="00954341">
            <w:pPr>
              <w:spacing w:after="0" w:line="240" w:lineRule="auto"/>
              <w:rPr>
                <w:rFonts w:eastAsia="Calibri" w:cstheme="minorHAnsi"/>
                <w:b/>
                <w:lang w:val="sr-Cyrl-CS"/>
              </w:rPr>
            </w:pPr>
          </w:p>
          <w:p w:rsidR="00954341" w:rsidRPr="00790FBC" w:rsidRDefault="00954341" w:rsidP="00954341">
            <w:pPr>
              <w:spacing w:after="0" w:line="240" w:lineRule="auto"/>
              <w:rPr>
                <w:rFonts w:eastAsia="Calibri" w:cstheme="minorHAnsi"/>
                <w:lang w:val="sr-Cyrl-CS"/>
              </w:rPr>
            </w:pPr>
          </w:p>
        </w:tc>
        <w:tc>
          <w:tcPr>
            <w:tcW w:w="4248" w:type="dxa"/>
            <w:shd w:val="clear" w:color="auto" w:fill="auto"/>
          </w:tcPr>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користи основну терминологију вежбања;</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одговорно се односи према објектима, справама и реквизитима у просторима за вежбање;</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поштује правила игре;</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навија фер и бодри учеснике у игри;</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прихвати сопствену победу и пораз;</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уредно одлаже своје ствари пре и након вежбања;</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наведе делове свога тела и препозна њихову улогу;</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уочи промене у расту код себе и други;</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xml:space="preserve">- уочи разлику између здравог и </w:t>
            </w:r>
            <w:r w:rsidRPr="00790FBC">
              <w:rPr>
                <w:rFonts w:eastAsia="Calibri" w:cstheme="minorHAnsi"/>
                <w:lang w:val="ru-RU"/>
              </w:rPr>
              <w:lastRenderedPageBreak/>
              <w:t>болесног стања;</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примењује здравстено -  хигијенске мере пре, у току и након вежбања;</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одржава личну хигијену;</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учествује у одржавању простора у коме живи и борави;</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схвати значај коришћења воћа у исхрани;</w:t>
            </w:r>
          </w:p>
          <w:p w:rsidR="00954341" w:rsidRPr="00790FBC" w:rsidRDefault="00954341" w:rsidP="00954341">
            <w:pPr>
              <w:spacing w:after="0" w:line="240" w:lineRule="auto"/>
              <w:rPr>
                <w:rFonts w:eastAsia="Calibri" w:cstheme="minorHAnsi"/>
                <w:lang w:val="ru-RU"/>
              </w:rPr>
            </w:pPr>
            <w:r w:rsidRPr="00790FBC">
              <w:rPr>
                <w:rFonts w:eastAsia="Calibri" w:cstheme="minorHAnsi"/>
                <w:lang w:val="ru-RU"/>
              </w:rPr>
              <w:t>- правилно се понаша за столом.</w:t>
            </w:r>
          </w:p>
        </w:tc>
      </w:tr>
    </w:tbl>
    <w:p w:rsidR="00954341" w:rsidRPr="00790FBC" w:rsidRDefault="00954341" w:rsidP="00D43BAB">
      <w:pPr>
        <w:spacing w:after="120"/>
        <w:rPr>
          <w:rFonts w:cstheme="minorHAnsi"/>
        </w:rPr>
      </w:pPr>
    </w:p>
    <w:p w:rsidR="00954341" w:rsidRPr="00790FBC" w:rsidRDefault="00954341" w:rsidP="00954341">
      <w:pPr>
        <w:spacing w:after="0" w:line="240" w:lineRule="auto"/>
        <w:rPr>
          <w:rFonts w:cstheme="minorHAnsi"/>
          <w:noProof/>
          <w:sz w:val="24"/>
          <w:szCs w:val="24"/>
        </w:rPr>
      </w:pPr>
      <w:bookmarkStart w:id="7" w:name="_Hlk517685368"/>
      <w:r w:rsidRPr="00790FBC">
        <w:rPr>
          <w:rFonts w:cstheme="minorHAnsi"/>
        </w:rPr>
        <w:t>Cilj učenja predmeta fizičko i zdravstveno vaspitanje je da učenik unapređuje fizičke sposobnosti, motoričke veštine i znanja iz oblasti fizičke i zdravstvene kulture, radi očuvanja zdravlja i primene pravilnog i redovnog fizičkog vežbanja u savremenim uslovima života i rada.</w:t>
      </w:r>
    </w:p>
    <w:p w:rsidR="00D43BAB" w:rsidRPr="00790FBC" w:rsidRDefault="00D43BAB" w:rsidP="00954341">
      <w:pPr>
        <w:spacing w:after="0" w:line="240" w:lineRule="auto"/>
        <w:rPr>
          <w:rFonts w:cstheme="minorHAnsi"/>
          <w:noProof/>
          <w:sz w:val="24"/>
          <w:szCs w:val="24"/>
        </w:rPr>
        <w:sectPr w:rsidR="00D43BAB" w:rsidRPr="00790FBC" w:rsidSect="00053CED">
          <w:pgSz w:w="12240" w:h="15840"/>
          <w:pgMar w:top="1440" w:right="1440" w:bottom="1440" w:left="1440" w:header="708" w:footer="708" w:gutter="0"/>
          <w:cols w:space="708"/>
          <w:docGrid w:linePitch="360"/>
        </w:sectPr>
      </w:pPr>
    </w:p>
    <w:p w:rsidR="00954341" w:rsidRPr="00790FBC" w:rsidRDefault="00954341" w:rsidP="002A0CE8">
      <w:pPr>
        <w:spacing w:after="0" w:line="259" w:lineRule="auto"/>
        <w:rPr>
          <w:rFonts w:eastAsia="Times New Roman" w:cstheme="minorHAnsi"/>
          <w:b/>
          <w:bCs/>
          <w:kern w:val="24"/>
          <w:szCs w:val="32"/>
        </w:rPr>
      </w:pPr>
      <w:r w:rsidRPr="00790FBC">
        <w:rPr>
          <w:rFonts w:eastAsia="Times New Roman" w:cstheme="minorHAnsi"/>
          <w:b/>
          <w:bCs/>
          <w:kern w:val="24"/>
          <w:szCs w:val="32"/>
          <w:lang w:val="en-GB"/>
        </w:rPr>
        <w:lastRenderedPageBreak/>
        <w:t xml:space="preserve">ГЛОБАЛНИ ПЛАН РАДА НАСТАВНИКА ЗА ШКОЛСКУ 2021. / 2022. ГОДИНУ </w:t>
      </w:r>
      <w:r w:rsidRPr="00790FBC">
        <w:rPr>
          <w:rFonts w:eastAsia="Times New Roman" w:cstheme="minorHAnsi"/>
          <w:b/>
          <w:bCs/>
          <w:kern w:val="24"/>
          <w:szCs w:val="32"/>
        </w:rPr>
        <w:t>(АП ВОЈВОДИНА)</w:t>
      </w:r>
    </w:p>
    <w:p w:rsidR="00954341" w:rsidRPr="00790FBC" w:rsidRDefault="00954341" w:rsidP="00954341">
      <w:pPr>
        <w:spacing w:after="0" w:line="259" w:lineRule="auto"/>
        <w:jc w:val="center"/>
        <w:rPr>
          <w:rFonts w:eastAsia="Times New Roman" w:cstheme="minorHAnsi"/>
          <w:b/>
          <w:bCs/>
          <w:kern w:val="24"/>
          <w:szCs w:val="32"/>
          <w:lang w:val="en-GB"/>
        </w:rPr>
      </w:pPr>
    </w:p>
    <w:p w:rsidR="00954341" w:rsidRPr="00790FBC" w:rsidRDefault="00954341" w:rsidP="00954341">
      <w:pPr>
        <w:rPr>
          <w:rFonts w:eastAsia="Times New Roman" w:cstheme="minorHAnsi"/>
          <w:sz w:val="24"/>
          <w:szCs w:val="24"/>
        </w:rPr>
      </w:pPr>
      <w:r w:rsidRPr="00790FBC">
        <w:rPr>
          <w:rFonts w:eastAsia="Times New Roman" w:cstheme="minorHAnsi"/>
          <w:sz w:val="24"/>
          <w:szCs w:val="24"/>
          <w:lang w:val="en-GB"/>
        </w:rPr>
        <w:t xml:space="preserve">ПРЕДМЕТ: </w:t>
      </w:r>
      <w:r w:rsidRPr="00790FBC">
        <w:rPr>
          <w:rFonts w:eastAsia="Times New Roman" w:cstheme="minorHAnsi"/>
          <w:sz w:val="24"/>
          <w:szCs w:val="24"/>
        </w:rPr>
        <w:t>Дигитални свет</w:t>
      </w:r>
    </w:p>
    <w:p w:rsidR="00954341" w:rsidRPr="00790FBC" w:rsidRDefault="00954341" w:rsidP="00954341">
      <w:pPr>
        <w:rPr>
          <w:rFonts w:eastAsia="Times New Roman" w:cstheme="minorHAnsi"/>
          <w:sz w:val="24"/>
          <w:szCs w:val="24"/>
        </w:rPr>
      </w:pPr>
      <w:r w:rsidRPr="00790FBC">
        <w:rPr>
          <w:rFonts w:eastAsia="Times New Roman" w:cstheme="minorHAnsi"/>
          <w:sz w:val="24"/>
          <w:szCs w:val="24"/>
          <w:lang w:val="en-GB"/>
        </w:rPr>
        <w:t xml:space="preserve">РАЗРЕД: </w:t>
      </w:r>
      <w:r w:rsidRPr="00790FBC">
        <w:rPr>
          <w:rFonts w:eastAsia="Times New Roman" w:cstheme="minorHAnsi"/>
          <w:sz w:val="24"/>
          <w:szCs w:val="24"/>
        </w:rPr>
        <w:t>Први</w:t>
      </w:r>
    </w:p>
    <w:p w:rsidR="00954341" w:rsidRPr="00790FBC" w:rsidRDefault="00954341" w:rsidP="00954341">
      <w:pPr>
        <w:rPr>
          <w:rFonts w:cstheme="minorHAnsi"/>
          <w:noProof/>
          <w:sz w:val="24"/>
          <w:szCs w:val="24"/>
        </w:rPr>
      </w:pPr>
      <w:r w:rsidRPr="00790FBC">
        <w:rPr>
          <w:rFonts w:cstheme="minorHAnsi"/>
          <w:noProof/>
          <w:sz w:val="24"/>
          <w:szCs w:val="24"/>
        </w:rPr>
        <w:t>НАСТАВНИК:</w:t>
      </w:r>
      <w:r w:rsidRPr="00790FBC">
        <w:rPr>
          <w:rFonts w:eastAsia="Times New Roman" w:cstheme="minorHAnsi"/>
          <w:sz w:val="24"/>
          <w:szCs w:val="24"/>
        </w:rPr>
        <w:t>Гонцлик Етелка, Чорба Бошњак Марта, Шаркањ Јожеф, Чеке Мелинда,Никичић Силвиа</w:t>
      </w:r>
    </w:p>
    <w:p w:rsidR="00954341" w:rsidRPr="00790FBC" w:rsidRDefault="00954341" w:rsidP="002A0CE8">
      <w:pPr>
        <w:spacing w:after="120"/>
        <w:rPr>
          <w:rFonts w:eastAsia="Times New Roman" w:cstheme="minorHAnsi"/>
          <w:sz w:val="24"/>
          <w:szCs w:val="24"/>
          <w:lang w:val="en-GB"/>
        </w:rPr>
      </w:pPr>
    </w:p>
    <w:tbl>
      <w:tblPr>
        <w:tblW w:w="138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874"/>
        <w:gridCol w:w="826"/>
        <w:gridCol w:w="682"/>
        <w:gridCol w:w="679"/>
        <w:gridCol w:w="689"/>
        <w:gridCol w:w="657"/>
        <w:gridCol w:w="716"/>
        <w:gridCol w:w="709"/>
        <w:gridCol w:w="708"/>
        <w:gridCol w:w="709"/>
        <w:gridCol w:w="709"/>
        <w:gridCol w:w="996"/>
        <w:gridCol w:w="1563"/>
        <w:gridCol w:w="847"/>
      </w:tblGrid>
      <w:tr w:rsidR="00954341" w:rsidRPr="00790FBC" w:rsidTr="002A0CE8">
        <w:tc>
          <w:tcPr>
            <w:tcW w:w="3403" w:type="dxa"/>
            <w:gridSpan w:val="2"/>
            <w:vMerge w:val="restart"/>
            <w:shd w:val="clear" w:color="auto" w:fill="F2F2F2"/>
            <w:vAlign w:val="center"/>
          </w:tcPr>
          <w:p w:rsidR="00954341" w:rsidRPr="00790FBC" w:rsidRDefault="00954341" w:rsidP="00954341">
            <w:pPr>
              <w:spacing w:after="0" w:line="240" w:lineRule="auto"/>
              <w:jc w:val="center"/>
              <w:rPr>
                <w:rFonts w:eastAsia="Times New Roman" w:cstheme="minorHAnsi"/>
                <w:lang w:val="en-GB"/>
              </w:rPr>
            </w:pPr>
            <w:r w:rsidRPr="00790FBC">
              <w:rPr>
                <w:rFonts w:eastAsia="Times New Roman" w:cstheme="minorHAnsi"/>
                <w:lang w:val="en-GB"/>
              </w:rPr>
              <w:t>ОБЛАСТ/ТЕМА/МОДУЛ</w:t>
            </w:r>
          </w:p>
        </w:tc>
        <w:tc>
          <w:tcPr>
            <w:tcW w:w="7084" w:type="dxa"/>
            <w:gridSpan w:val="10"/>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МЕСЕЦ</w:t>
            </w:r>
          </w:p>
        </w:tc>
        <w:tc>
          <w:tcPr>
            <w:tcW w:w="996" w:type="dxa"/>
            <w:vMerge w:val="restart"/>
            <w:shd w:val="clear" w:color="auto" w:fill="F2F2F2"/>
            <w:vAlign w:val="center"/>
          </w:tcPr>
          <w:p w:rsidR="00954341" w:rsidRPr="00790FBC" w:rsidRDefault="00954341" w:rsidP="00954341">
            <w:pPr>
              <w:jc w:val="center"/>
              <w:rPr>
                <w:rFonts w:eastAsia="Times New Roman" w:cstheme="minorHAnsi"/>
              </w:rPr>
            </w:pPr>
            <w:r w:rsidRPr="00790FBC">
              <w:rPr>
                <w:rFonts w:eastAsia="Times New Roman" w:cstheme="minorHAnsi"/>
                <w:lang w:val="en-GB"/>
              </w:rPr>
              <w:t>ОБРАДА</w:t>
            </w:r>
          </w:p>
        </w:tc>
        <w:tc>
          <w:tcPr>
            <w:tcW w:w="1563" w:type="dxa"/>
            <w:vMerge w:val="restart"/>
            <w:shd w:val="clear" w:color="auto" w:fill="F2F2F2"/>
            <w:vAlign w:val="center"/>
          </w:tcPr>
          <w:p w:rsidR="00954341" w:rsidRPr="00790FBC" w:rsidRDefault="00954341" w:rsidP="00954341">
            <w:pPr>
              <w:jc w:val="center"/>
              <w:rPr>
                <w:rFonts w:eastAsia="Times New Roman" w:cstheme="minorHAnsi"/>
              </w:rPr>
            </w:pPr>
            <w:r w:rsidRPr="00790FBC">
              <w:rPr>
                <w:rFonts w:eastAsia="Times New Roman" w:cstheme="minorHAnsi"/>
                <w:lang w:val="en-GB"/>
              </w:rPr>
              <w:t>УТВРЂИВАЊЕ</w:t>
            </w:r>
          </w:p>
        </w:tc>
        <w:tc>
          <w:tcPr>
            <w:tcW w:w="847" w:type="dxa"/>
            <w:vMerge w:val="restart"/>
            <w:shd w:val="clear" w:color="auto" w:fill="F2F2F2"/>
            <w:vAlign w:val="center"/>
          </w:tcPr>
          <w:p w:rsidR="00954341" w:rsidRPr="00790FBC" w:rsidRDefault="00954341" w:rsidP="00954341">
            <w:pPr>
              <w:jc w:val="center"/>
              <w:rPr>
                <w:rFonts w:eastAsia="Times New Roman" w:cstheme="minorHAnsi"/>
              </w:rPr>
            </w:pPr>
            <w:r w:rsidRPr="00790FBC">
              <w:rPr>
                <w:rFonts w:eastAsia="Times New Roman" w:cstheme="minorHAnsi"/>
                <w:lang w:val="en-GB"/>
              </w:rPr>
              <w:t>СВЕГА</w:t>
            </w:r>
          </w:p>
        </w:tc>
      </w:tr>
      <w:tr w:rsidR="00954341" w:rsidRPr="00790FBC" w:rsidTr="002A0CE8">
        <w:tc>
          <w:tcPr>
            <w:tcW w:w="3403" w:type="dxa"/>
            <w:gridSpan w:val="2"/>
            <w:vMerge/>
            <w:shd w:val="clear" w:color="auto" w:fill="F2F2F2"/>
            <w:vAlign w:val="center"/>
          </w:tcPr>
          <w:p w:rsidR="00954341" w:rsidRPr="00790FBC" w:rsidRDefault="00954341" w:rsidP="00954341">
            <w:pPr>
              <w:jc w:val="center"/>
              <w:rPr>
                <w:rFonts w:eastAsia="Times New Roman" w:cstheme="minorHAnsi"/>
                <w:lang w:val="en-GB"/>
              </w:rPr>
            </w:pPr>
          </w:p>
        </w:tc>
        <w:tc>
          <w:tcPr>
            <w:tcW w:w="826"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IX</w:t>
            </w:r>
          </w:p>
        </w:tc>
        <w:tc>
          <w:tcPr>
            <w:tcW w:w="682"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X</w:t>
            </w:r>
          </w:p>
        </w:tc>
        <w:tc>
          <w:tcPr>
            <w:tcW w:w="679"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XI</w:t>
            </w:r>
          </w:p>
        </w:tc>
        <w:tc>
          <w:tcPr>
            <w:tcW w:w="689"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XII</w:t>
            </w:r>
          </w:p>
        </w:tc>
        <w:tc>
          <w:tcPr>
            <w:tcW w:w="657"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I</w:t>
            </w:r>
          </w:p>
        </w:tc>
        <w:tc>
          <w:tcPr>
            <w:tcW w:w="716"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II</w:t>
            </w:r>
          </w:p>
        </w:tc>
        <w:tc>
          <w:tcPr>
            <w:tcW w:w="709"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III</w:t>
            </w:r>
          </w:p>
        </w:tc>
        <w:tc>
          <w:tcPr>
            <w:tcW w:w="708"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IV</w:t>
            </w:r>
          </w:p>
        </w:tc>
        <w:tc>
          <w:tcPr>
            <w:tcW w:w="709"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V</w:t>
            </w:r>
          </w:p>
        </w:tc>
        <w:tc>
          <w:tcPr>
            <w:tcW w:w="709" w:type="dxa"/>
            <w:shd w:val="clear" w:color="auto" w:fill="F2F2F2"/>
            <w:vAlign w:val="center"/>
          </w:tcPr>
          <w:p w:rsidR="00954341" w:rsidRPr="00790FBC" w:rsidRDefault="00954341" w:rsidP="00954341">
            <w:pPr>
              <w:jc w:val="center"/>
              <w:rPr>
                <w:rFonts w:eastAsia="Times New Roman" w:cstheme="minorHAnsi"/>
                <w:lang w:val="en-GB"/>
              </w:rPr>
            </w:pPr>
            <w:r w:rsidRPr="00790FBC">
              <w:rPr>
                <w:rFonts w:eastAsia="Times New Roman" w:cstheme="minorHAnsi"/>
                <w:lang w:val="en-GB"/>
              </w:rPr>
              <w:t>VI</w:t>
            </w:r>
          </w:p>
        </w:tc>
        <w:tc>
          <w:tcPr>
            <w:tcW w:w="996" w:type="dxa"/>
            <w:vMerge/>
            <w:shd w:val="clear" w:color="auto" w:fill="F2F2F2"/>
            <w:vAlign w:val="center"/>
          </w:tcPr>
          <w:p w:rsidR="00954341" w:rsidRPr="00790FBC" w:rsidRDefault="00954341" w:rsidP="00954341">
            <w:pPr>
              <w:jc w:val="center"/>
              <w:rPr>
                <w:rFonts w:eastAsia="Times New Roman" w:cstheme="minorHAnsi"/>
                <w:lang w:val="en-GB"/>
              </w:rPr>
            </w:pPr>
          </w:p>
        </w:tc>
        <w:tc>
          <w:tcPr>
            <w:tcW w:w="1563" w:type="dxa"/>
            <w:vMerge/>
            <w:shd w:val="clear" w:color="auto" w:fill="F2F2F2"/>
            <w:vAlign w:val="center"/>
          </w:tcPr>
          <w:p w:rsidR="00954341" w:rsidRPr="00790FBC" w:rsidRDefault="00954341" w:rsidP="00954341">
            <w:pPr>
              <w:spacing w:after="0" w:line="240" w:lineRule="auto"/>
              <w:ind w:hanging="79"/>
              <w:jc w:val="center"/>
              <w:rPr>
                <w:rFonts w:eastAsia="Times New Roman" w:cstheme="minorHAnsi"/>
                <w:lang w:val="en-GB"/>
              </w:rPr>
            </w:pPr>
          </w:p>
        </w:tc>
        <w:tc>
          <w:tcPr>
            <w:tcW w:w="847" w:type="dxa"/>
            <w:vMerge/>
            <w:shd w:val="clear" w:color="auto" w:fill="F2F2F2"/>
            <w:vAlign w:val="center"/>
          </w:tcPr>
          <w:p w:rsidR="00954341" w:rsidRPr="00790FBC" w:rsidRDefault="00954341" w:rsidP="00954341">
            <w:pPr>
              <w:jc w:val="center"/>
              <w:rPr>
                <w:rFonts w:eastAsia="Times New Roman" w:cstheme="minorHAnsi"/>
                <w:lang w:val="en-GB"/>
              </w:rPr>
            </w:pPr>
          </w:p>
        </w:tc>
      </w:tr>
      <w:tr w:rsidR="00954341" w:rsidRPr="00790FBC" w:rsidTr="002A0CE8">
        <w:tc>
          <w:tcPr>
            <w:tcW w:w="529" w:type="dxa"/>
            <w:shd w:val="clear" w:color="auto" w:fill="F2F2F2"/>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1.</w:t>
            </w:r>
          </w:p>
        </w:tc>
        <w:tc>
          <w:tcPr>
            <w:tcW w:w="2874" w:type="dxa"/>
            <w:shd w:val="clear" w:color="auto" w:fill="auto"/>
            <w:vAlign w:val="center"/>
          </w:tcPr>
          <w:p w:rsidR="00954341" w:rsidRPr="00790FBC" w:rsidRDefault="00954341" w:rsidP="00954341">
            <w:pPr>
              <w:spacing w:before="240" w:after="160" w:line="240" w:lineRule="auto"/>
              <w:contextualSpacing/>
              <w:rPr>
                <w:rFonts w:eastAsia="Times New Roman" w:cstheme="minorHAnsi"/>
                <w:lang w:val="en-GB"/>
              </w:rPr>
            </w:pPr>
            <w:r w:rsidRPr="00790FBC">
              <w:rPr>
                <w:rFonts w:eastAsia="Arial" w:cstheme="minorHAnsi"/>
                <w:b/>
                <w:color w:val="000000"/>
              </w:rPr>
              <w:t>ДИГИТАЛНО ДРУШТВО</w:t>
            </w:r>
          </w:p>
        </w:tc>
        <w:tc>
          <w:tcPr>
            <w:tcW w:w="826"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4</w:t>
            </w:r>
          </w:p>
        </w:tc>
        <w:tc>
          <w:tcPr>
            <w:tcW w:w="682"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4</w:t>
            </w:r>
          </w:p>
        </w:tc>
        <w:tc>
          <w:tcPr>
            <w:tcW w:w="679"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5</w:t>
            </w:r>
          </w:p>
        </w:tc>
        <w:tc>
          <w:tcPr>
            <w:tcW w:w="689"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3</w:t>
            </w:r>
          </w:p>
        </w:tc>
        <w:tc>
          <w:tcPr>
            <w:tcW w:w="657"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2</w:t>
            </w:r>
          </w:p>
        </w:tc>
        <w:tc>
          <w:tcPr>
            <w:tcW w:w="716"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08"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996"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11</w:t>
            </w:r>
          </w:p>
        </w:tc>
        <w:tc>
          <w:tcPr>
            <w:tcW w:w="1563"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7</w:t>
            </w:r>
          </w:p>
        </w:tc>
        <w:tc>
          <w:tcPr>
            <w:tcW w:w="847"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18</w:t>
            </w:r>
          </w:p>
        </w:tc>
      </w:tr>
      <w:tr w:rsidR="00954341" w:rsidRPr="00790FBC" w:rsidTr="002A0CE8">
        <w:tc>
          <w:tcPr>
            <w:tcW w:w="529" w:type="dxa"/>
            <w:shd w:val="clear" w:color="auto" w:fill="F2F2F2"/>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2.</w:t>
            </w:r>
          </w:p>
        </w:tc>
        <w:tc>
          <w:tcPr>
            <w:tcW w:w="2874" w:type="dxa"/>
            <w:shd w:val="clear" w:color="auto" w:fill="auto"/>
            <w:vAlign w:val="center"/>
          </w:tcPr>
          <w:p w:rsidR="00954341" w:rsidRPr="00790FBC" w:rsidRDefault="00954341" w:rsidP="00954341">
            <w:pPr>
              <w:spacing w:before="240" w:after="160"/>
              <w:rPr>
                <w:rFonts w:eastAsia="Times New Roman" w:cstheme="minorHAnsi"/>
                <w:lang w:val="en-GB"/>
              </w:rPr>
            </w:pPr>
            <w:r w:rsidRPr="00790FBC">
              <w:rPr>
                <w:rFonts w:eastAsia="Calibri" w:cstheme="minorHAnsi"/>
                <w:b/>
              </w:rPr>
              <w:t>БЕЗБЕДНО КОРИШЋЕЊЕ ДИГИТАЛНИХ УРЕЂАЈА</w:t>
            </w:r>
          </w:p>
        </w:tc>
        <w:tc>
          <w:tcPr>
            <w:tcW w:w="826"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82"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7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8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57" w:type="dxa"/>
            <w:shd w:val="clear" w:color="auto" w:fill="auto"/>
            <w:vAlign w:val="center"/>
          </w:tcPr>
          <w:p w:rsidR="00954341" w:rsidRPr="00790FBC" w:rsidRDefault="00954341" w:rsidP="00954341">
            <w:pPr>
              <w:spacing w:before="240" w:after="160"/>
              <w:jc w:val="center"/>
              <w:rPr>
                <w:rFonts w:eastAsia="Times New Roman" w:cstheme="minorHAnsi"/>
              </w:rPr>
            </w:pPr>
          </w:p>
        </w:tc>
        <w:tc>
          <w:tcPr>
            <w:tcW w:w="716"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4</w:t>
            </w: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4</w:t>
            </w:r>
          </w:p>
        </w:tc>
        <w:tc>
          <w:tcPr>
            <w:tcW w:w="708"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996"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7</w:t>
            </w:r>
          </w:p>
        </w:tc>
        <w:tc>
          <w:tcPr>
            <w:tcW w:w="1563"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1</w:t>
            </w:r>
          </w:p>
        </w:tc>
        <w:tc>
          <w:tcPr>
            <w:tcW w:w="847"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8</w:t>
            </w:r>
          </w:p>
        </w:tc>
      </w:tr>
      <w:tr w:rsidR="00954341" w:rsidRPr="00790FBC" w:rsidTr="002A0CE8">
        <w:tc>
          <w:tcPr>
            <w:tcW w:w="529" w:type="dxa"/>
            <w:shd w:val="clear" w:color="auto" w:fill="F2F2F2"/>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3.</w:t>
            </w:r>
          </w:p>
        </w:tc>
        <w:tc>
          <w:tcPr>
            <w:tcW w:w="2874" w:type="dxa"/>
            <w:shd w:val="clear" w:color="auto" w:fill="auto"/>
            <w:vAlign w:val="center"/>
          </w:tcPr>
          <w:p w:rsidR="00954341" w:rsidRPr="00790FBC" w:rsidRDefault="00954341" w:rsidP="00954341">
            <w:pPr>
              <w:spacing w:before="240" w:after="160" w:line="240" w:lineRule="auto"/>
              <w:rPr>
                <w:rFonts w:eastAsia="Times New Roman" w:cstheme="minorHAnsi"/>
                <w:lang w:val="en-GB"/>
              </w:rPr>
            </w:pPr>
            <w:r w:rsidRPr="00790FBC">
              <w:rPr>
                <w:rFonts w:eastAsia="Arial" w:cstheme="minorHAnsi"/>
                <w:b/>
                <w:color w:val="000000"/>
              </w:rPr>
              <w:t>АЛГОРИТАМСКИ НАЧИН РАЗМИШЉАЊА</w:t>
            </w:r>
          </w:p>
        </w:tc>
        <w:tc>
          <w:tcPr>
            <w:tcW w:w="826"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82"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7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89"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657"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16" w:type="dxa"/>
            <w:shd w:val="clear" w:color="auto" w:fill="auto"/>
            <w:vAlign w:val="center"/>
          </w:tcPr>
          <w:p w:rsidR="00954341" w:rsidRPr="00790FBC" w:rsidRDefault="00954341" w:rsidP="00954341">
            <w:pPr>
              <w:spacing w:before="240" w:after="160"/>
              <w:jc w:val="center"/>
              <w:rPr>
                <w:rFonts w:eastAsia="Times New Roman" w:cstheme="minorHAnsi"/>
                <w:lang w:val="en-GB"/>
              </w:rPr>
            </w:pP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1</w:t>
            </w:r>
          </w:p>
        </w:tc>
        <w:tc>
          <w:tcPr>
            <w:tcW w:w="708"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3</w:t>
            </w: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4</w:t>
            </w:r>
          </w:p>
        </w:tc>
        <w:tc>
          <w:tcPr>
            <w:tcW w:w="709"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2</w:t>
            </w:r>
          </w:p>
        </w:tc>
        <w:tc>
          <w:tcPr>
            <w:tcW w:w="996"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6</w:t>
            </w:r>
          </w:p>
        </w:tc>
        <w:tc>
          <w:tcPr>
            <w:tcW w:w="1563"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4</w:t>
            </w:r>
          </w:p>
        </w:tc>
        <w:tc>
          <w:tcPr>
            <w:tcW w:w="847" w:type="dxa"/>
            <w:shd w:val="clear" w:color="auto" w:fill="auto"/>
            <w:vAlign w:val="center"/>
          </w:tcPr>
          <w:p w:rsidR="00954341" w:rsidRPr="00790FBC" w:rsidRDefault="00954341" w:rsidP="00954341">
            <w:pPr>
              <w:spacing w:before="240" w:after="160"/>
              <w:jc w:val="center"/>
              <w:rPr>
                <w:rFonts w:eastAsia="Times New Roman" w:cstheme="minorHAnsi"/>
              </w:rPr>
            </w:pPr>
            <w:r w:rsidRPr="00790FBC">
              <w:rPr>
                <w:rFonts w:eastAsia="Times New Roman" w:cstheme="minorHAnsi"/>
              </w:rPr>
              <w:t>10</w:t>
            </w:r>
          </w:p>
        </w:tc>
      </w:tr>
      <w:tr w:rsidR="00954341" w:rsidRPr="00790FBC" w:rsidTr="002A0CE8">
        <w:tc>
          <w:tcPr>
            <w:tcW w:w="3403" w:type="dxa"/>
            <w:gridSpan w:val="2"/>
            <w:shd w:val="clear" w:color="auto" w:fill="auto"/>
            <w:vAlign w:val="center"/>
          </w:tcPr>
          <w:p w:rsidR="00954341" w:rsidRPr="00790FBC" w:rsidRDefault="00954341" w:rsidP="00954341">
            <w:pPr>
              <w:spacing w:after="0" w:line="240" w:lineRule="auto"/>
              <w:jc w:val="center"/>
              <w:rPr>
                <w:rFonts w:eastAsia="Times New Roman" w:cstheme="minorHAnsi"/>
                <w:lang w:val="en-GB"/>
              </w:rPr>
            </w:pPr>
            <w:r w:rsidRPr="00790FBC">
              <w:rPr>
                <w:rFonts w:eastAsia="Times New Roman" w:cstheme="minorHAnsi"/>
                <w:lang w:val="en-GB"/>
              </w:rPr>
              <w:t>УКУПНО</w:t>
            </w:r>
          </w:p>
        </w:tc>
        <w:tc>
          <w:tcPr>
            <w:tcW w:w="826"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4</w:t>
            </w:r>
          </w:p>
        </w:tc>
        <w:tc>
          <w:tcPr>
            <w:tcW w:w="682"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4</w:t>
            </w:r>
          </w:p>
        </w:tc>
        <w:tc>
          <w:tcPr>
            <w:tcW w:w="679"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5</w:t>
            </w:r>
          </w:p>
        </w:tc>
        <w:tc>
          <w:tcPr>
            <w:tcW w:w="689"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3</w:t>
            </w:r>
          </w:p>
        </w:tc>
        <w:tc>
          <w:tcPr>
            <w:tcW w:w="657"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2</w:t>
            </w:r>
          </w:p>
        </w:tc>
        <w:tc>
          <w:tcPr>
            <w:tcW w:w="716"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4</w:t>
            </w:r>
          </w:p>
        </w:tc>
        <w:tc>
          <w:tcPr>
            <w:tcW w:w="709"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5</w:t>
            </w:r>
          </w:p>
        </w:tc>
        <w:tc>
          <w:tcPr>
            <w:tcW w:w="708"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3</w:t>
            </w:r>
          </w:p>
        </w:tc>
        <w:tc>
          <w:tcPr>
            <w:tcW w:w="709"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4</w:t>
            </w:r>
          </w:p>
        </w:tc>
        <w:tc>
          <w:tcPr>
            <w:tcW w:w="709"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2</w:t>
            </w:r>
          </w:p>
        </w:tc>
        <w:tc>
          <w:tcPr>
            <w:tcW w:w="996"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24</w:t>
            </w:r>
          </w:p>
        </w:tc>
        <w:tc>
          <w:tcPr>
            <w:tcW w:w="1563"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12</w:t>
            </w:r>
          </w:p>
        </w:tc>
        <w:tc>
          <w:tcPr>
            <w:tcW w:w="847" w:type="dxa"/>
            <w:shd w:val="clear" w:color="auto" w:fill="auto"/>
            <w:vAlign w:val="center"/>
          </w:tcPr>
          <w:p w:rsidR="00954341" w:rsidRPr="00790FBC" w:rsidRDefault="00954341" w:rsidP="00954341">
            <w:pPr>
              <w:jc w:val="center"/>
              <w:rPr>
                <w:rFonts w:eastAsia="Times New Roman" w:cstheme="minorHAnsi"/>
              </w:rPr>
            </w:pPr>
            <w:r w:rsidRPr="00790FBC">
              <w:rPr>
                <w:rFonts w:eastAsia="Times New Roman" w:cstheme="minorHAnsi"/>
              </w:rPr>
              <w:t>36</w:t>
            </w:r>
          </w:p>
        </w:tc>
      </w:tr>
    </w:tbl>
    <w:p w:rsidR="002A0CE8" w:rsidRPr="00790FBC" w:rsidRDefault="002A0CE8" w:rsidP="00954341">
      <w:pPr>
        <w:spacing w:after="160" w:line="259" w:lineRule="auto"/>
        <w:rPr>
          <w:rFonts w:eastAsia="Calibri" w:cstheme="minorHAnsi"/>
          <w:sz w:val="24"/>
          <w:szCs w:val="24"/>
          <w:lang w:val="en-GB"/>
        </w:rPr>
        <w:sectPr w:rsidR="002A0CE8" w:rsidRPr="00790FBC" w:rsidSect="00053CED">
          <w:pgSz w:w="15840" w:h="12240" w:orient="landscape"/>
          <w:pgMar w:top="1440" w:right="1440" w:bottom="1440" w:left="1440" w:header="708" w:footer="708" w:gutter="0"/>
          <w:cols w:space="708"/>
          <w:docGrid w:linePitch="360"/>
        </w:sectPr>
      </w:pPr>
    </w:p>
    <w:p w:rsidR="00954341" w:rsidRPr="00790FBC" w:rsidRDefault="00954341" w:rsidP="00954341">
      <w:pPr>
        <w:spacing w:after="160" w:line="259" w:lineRule="auto"/>
        <w:rPr>
          <w:rFonts w:eastAsia="Calibri" w:cstheme="minorHAns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613"/>
        <w:gridCol w:w="2399"/>
        <w:gridCol w:w="3945"/>
      </w:tblGrid>
      <w:tr w:rsidR="00954341" w:rsidRPr="00790FBC" w:rsidTr="00954341">
        <w:tc>
          <w:tcPr>
            <w:tcW w:w="959" w:type="dxa"/>
            <w:shd w:val="clear" w:color="auto" w:fill="F2F2F2"/>
            <w:vAlign w:val="center"/>
          </w:tcPr>
          <w:p w:rsidR="00954341" w:rsidRPr="00790FBC" w:rsidRDefault="00954341" w:rsidP="00954341">
            <w:pPr>
              <w:spacing w:after="0" w:line="240" w:lineRule="auto"/>
              <w:jc w:val="center"/>
              <w:rPr>
                <w:rFonts w:eastAsia="Times New Roman" w:cstheme="minorHAnsi"/>
                <w:lang w:val="en-GB"/>
              </w:rPr>
            </w:pPr>
            <w:r w:rsidRPr="00790FBC">
              <w:rPr>
                <w:rFonts w:eastAsia="Times New Roman" w:cstheme="minorHAnsi"/>
                <w:lang w:val="en-GB"/>
              </w:rPr>
              <w:t>Р. БР.</w:t>
            </w:r>
          </w:p>
        </w:tc>
        <w:tc>
          <w:tcPr>
            <w:tcW w:w="3260" w:type="dxa"/>
            <w:shd w:val="clear" w:color="auto" w:fill="F2F2F2"/>
            <w:vAlign w:val="center"/>
          </w:tcPr>
          <w:p w:rsidR="00954341" w:rsidRPr="00790FBC" w:rsidRDefault="00954341" w:rsidP="00954341">
            <w:pPr>
              <w:spacing w:after="0" w:line="240" w:lineRule="auto"/>
              <w:jc w:val="center"/>
              <w:rPr>
                <w:rFonts w:eastAsia="Times New Roman" w:cstheme="minorHAnsi"/>
                <w:lang w:val="en-GB"/>
              </w:rPr>
            </w:pPr>
            <w:r w:rsidRPr="00790FBC">
              <w:rPr>
                <w:rFonts w:eastAsia="Times New Roman" w:cstheme="minorHAnsi"/>
                <w:lang w:val="en-GB"/>
              </w:rPr>
              <w:t>ОБЛАСТ/ТЕМА/МОДУЛ</w:t>
            </w:r>
          </w:p>
        </w:tc>
        <w:tc>
          <w:tcPr>
            <w:tcW w:w="3827" w:type="dxa"/>
            <w:shd w:val="clear" w:color="auto" w:fill="F2F2F2"/>
            <w:vAlign w:val="center"/>
          </w:tcPr>
          <w:p w:rsidR="00954341" w:rsidRPr="00790FBC" w:rsidRDefault="00954341" w:rsidP="00954341">
            <w:pPr>
              <w:spacing w:after="160" w:line="259" w:lineRule="auto"/>
              <w:jc w:val="center"/>
              <w:rPr>
                <w:rFonts w:eastAsia="Calibri" w:cstheme="minorHAnsi"/>
                <w:lang w:val="en-GB"/>
              </w:rPr>
            </w:pPr>
            <w:r w:rsidRPr="00790FBC">
              <w:rPr>
                <w:rFonts w:eastAsia="Times New Roman" w:cstheme="minorHAnsi"/>
                <w:lang w:val="en-GB"/>
              </w:rPr>
              <w:t>МЕЂУПРЕДМЕТНЕ КОМПЕТЕНЦИЈЕ</w:t>
            </w:r>
          </w:p>
        </w:tc>
        <w:tc>
          <w:tcPr>
            <w:tcW w:w="7002" w:type="dxa"/>
            <w:shd w:val="clear" w:color="auto" w:fill="F2F2F2"/>
            <w:vAlign w:val="center"/>
          </w:tcPr>
          <w:p w:rsidR="00954341" w:rsidRPr="00790FBC" w:rsidRDefault="00954341" w:rsidP="00954341">
            <w:pPr>
              <w:spacing w:after="160" w:line="259" w:lineRule="auto"/>
              <w:jc w:val="center"/>
              <w:rPr>
                <w:rFonts w:eastAsia="Calibri" w:cstheme="minorHAnsi"/>
                <w:lang w:val="en-GB"/>
              </w:rPr>
            </w:pPr>
            <w:r w:rsidRPr="00790FBC">
              <w:rPr>
                <w:rFonts w:eastAsia="Times New Roman" w:cstheme="minorHAnsi"/>
                <w:lang w:val="en-GB"/>
              </w:rPr>
              <w:t>ИСХОДИ</w:t>
            </w:r>
          </w:p>
        </w:tc>
      </w:tr>
      <w:tr w:rsidR="00954341" w:rsidRPr="00790FBC" w:rsidTr="00954341">
        <w:tc>
          <w:tcPr>
            <w:tcW w:w="959" w:type="dxa"/>
            <w:shd w:val="clear" w:color="auto" w:fill="F2F2F2"/>
            <w:vAlign w:val="center"/>
          </w:tcPr>
          <w:p w:rsidR="00954341" w:rsidRPr="00790FBC" w:rsidRDefault="00954341" w:rsidP="00954341">
            <w:pPr>
              <w:spacing w:after="160" w:line="259" w:lineRule="auto"/>
              <w:jc w:val="center"/>
              <w:rPr>
                <w:rFonts w:eastAsia="Calibri" w:cstheme="minorHAnsi"/>
              </w:rPr>
            </w:pPr>
            <w:r w:rsidRPr="00790FBC">
              <w:rPr>
                <w:rFonts w:eastAsia="Calibri" w:cstheme="minorHAnsi"/>
              </w:rPr>
              <w:t>1.</w:t>
            </w:r>
          </w:p>
        </w:tc>
        <w:tc>
          <w:tcPr>
            <w:tcW w:w="3260" w:type="dxa"/>
            <w:shd w:val="clear" w:color="auto" w:fill="auto"/>
            <w:vAlign w:val="center"/>
          </w:tcPr>
          <w:p w:rsidR="00954341" w:rsidRPr="00790FBC" w:rsidRDefault="00954341" w:rsidP="00954341">
            <w:pPr>
              <w:spacing w:after="120" w:line="240" w:lineRule="auto"/>
              <w:contextualSpacing/>
              <w:rPr>
                <w:rFonts w:eastAsia="Arial" w:cstheme="minorHAnsi"/>
                <w:b/>
                <w:color w:val="000000"/>
              </w:rPr>
            </w:pPr>
            <w:r w:rsidRPr="00790FBC">
              <w:rPr>
                <w:rFonts w:eastAsia="Arial" w:cstheme="minorHAnsi"/>
                <w:b/>
                <w:color w:val="000000"/>
              </w:rPr>
              <w:t>ДИГИТАЛНО ДРУШТВО</w:t>
            </w:r>
          </w:p>
          <w:p w:rsidR="00954341" w:rsidRPr="00790FBC" w:rsidRDefault="00954341" w:rsidP="00954341">
            <w:pPr>
              <w:spacing w:after="160" w:line="259" w:lineRule="auto"/>
              <w:jc w:val="center"/>
              <w:rPr>
                <w:rFonts w:eastAsia="Calibri" w:cstheme="minorHAnsi"/>
                <w:lang w:val="en-GB"/>
              </w:rPr>
            </w:pPr>
          </w:p>
        </w:tc>
        <w:tc>
          <w:tcPr>
            <w:tcW w:w="3827" w:type="dxa"/>
            <w:shd w:val="clear" w:color="auto" w:fill="auto"/>
            <w:vAlign w:val="center"/>
          </w:tcPr>
          <w:p w:rsidR="00954341" w:rsidRPr="00790FBC" w:rsidRDefault="00954341" w:rsidP="00954341">
            <w:pPr>
              <w:numPr>
                <w:ilvl w:val="0"/>
                <w:numId w:val="83"/>
              </w:numPr>
              <w:spacing w:after="0" w:line="259" w:lineRule="auto"/>
              <w:ind w:left="360"/>
              <w:rPr>
                <w:rFonts w:eastAsia="Calibri" w:cstheme="minorHAnsi"/>
                <w:lang w:eastAsia="en-GB"/>
              </w:rPr>
            </w:pPr>
            <w:bookmarkStart w:id="8" w:name="_Toc296774756"/>
            <w:r w:rsidRPr="00790FBC">
              <w:rPr>
                <w:rFonts w:eastAsia="Calibri" w:cstheme="minorHAnsi"/>
                <w:lang w:eastAsia="en-GB"/>
              </w:rPr>
              <w:t>Компетенција за учење</w:t>
            </w:r>
            <w:bookmarkStart w:id="9" w:name="_Toc296774766"/>
            <w:bookmarkStart w:id="10" w:name="_Toc296774758"/>
            <w:bookmarkEnd w:id="8"/>
            <w:r w:rsidRPr="00790FBC">
              <w:rPr>
                <w:rFonts w:eastAsia="Calibri" w:cstheme="minorHAnsi"/>
                <w:lang w:eastAsia="en-GB"/>
              </w:rPr>
              <w:t>;</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Дигитална компетенција</w:t>
            </w:r>
            <w:bookmarkEnd w:id="9"/>
            <w:r w:rsidRPr="00790FBC">
              <w:rPr>
                <w:rFonts w:eastAsia="Calibri" w:cstheme="minorHAnsi"/>
                <w:lang w:eastAsia="en-GB"/>
              </w:rPr>
              <w:t>;</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Естетичка компетенција</w:t>
            </w:r>
            <w:bookmarkEnd w:id="10"/>
            <w:r w:rsidRPr="00790FBC">
              <w:rPr>
                <w:rFonts w:eastAsia="Calibri" w:cstheme="minorHAnsi"/>
                <w:lang w:eastAsia="en-GB"/>
              </w:rPr>
              <w:t>;</w:t>
            </w:r>
          </w:p>
          <w:p w:rsidR="00954341" w:rsidRPr="00790FBC" w:rsidRDefault="00954341" w:rsidP="00954341">
            <w:pPr>
              <w:numPr>
                <w:ilvl w:val="0"/>
                <w:numId w:val="83"/>
              </w:numPr>
              <w:spacing w:after="0" w:line="259" w:lineRule="auto"/>
              <w:ind w:left="360"/>
              <w:rPr>
                <w:rFonts w:eastAsia="Calibri" w:cstheme="minorHAnsi"/>
                <w:lang w:eastAsia="en-GB"/>
              </w:rPr>
            </w:pPr>
            <w:bookmarkStart w:id="11" w:name="_Toc296774763"/>
            <w:r w:rsidRPr="00790FBC">
              <w:rPr>
                <w:rFonts w:eastAsia="Calibri" w:cstheme="minorHAnsi"/>
                <w:lang w:eastAsia="en-GB"/>
              </w:rPr>
              <w:t>Рад с подацима и информацијама</w:t>
            </w:r>
            <w:bookmarkEnd w:id="11"/>
            <w:r w:rsidRPr="00790FBC">
              <w:rPr>
                <w:rFonts w:eastAsia="Calibri" w:cstheme="minorHAnsi"/>
                <w:lang w:eastAsia="en-GB"/>
              </w:rPr>
              <w:t>;</w:t>
            </w:r>
          </w:p>
          <w:p w:rsidR="00954341" w:rsidRPr="00790FBC" w:rsidRDefault="00954341" w:rsidP="00954341">
            <w:pPr>
              <w:numPr>
                <w:ilvl w:val="0"/>
                <w:numId w:val="83"/>
              </w:numPr>
              <w:spacing w:after="0" w:line="259" w:lineRule="auto"/>
              <w:ind w:left="360"/>
              <w:rPr>
                <w:rFonts w:eastAsia="Calibri" w:cstheme="minorHAnsi"/>
                <w:lang w:eastAsia="en-GB"/>
              </w:rPr>
            </w:pPr>
            <w:bookmarkStart w:id="12" w:name="_Toc296774765"/>
            <w:r w:rsidRPr="00790FBC">
              <w:rPr>
                <w:rFonts w:eastAsia="Calibri" w:cstheme="minorHAnsi"/>
                <w:lang w:eastAsia="en-GB"/>
              </w:rPr>
              <w:t>Сарадња</w:t>
            </w:r>
            <w:bookmarkEnd w:id="12"/>
            <w:r w:rsidRPr="00790FBC">
              <w:rPr>
                <w:rFonts w:eastAsia="Calibri" w:cstheme="minorHAnsi"/>
                <w:lang w:eastAsia="en-GB"/>
              </w:rPr>
              <w:t>.</w:t>
            </w:r>
          </w:p>
          <w:p w:rsidR="00954341" w:rsidRPr="00790FBC" w:rsidRDefault="00954341" w:rsidP="00954341">
            <w:pPr>
              <w:keepNext/>
              <w:keepLines/>
              <w:suppressAutoHyphens/>
              <w:spacing w:after="0" w:line="240" w:lineRule="auto"/>
              <w:jc w:val="center"/>
              <w:outlineLvl w:val="1"/>
              <w:rPr>
                <w:rFonts w:eastAsia="Calibri" w:cstheme="minorHAnsi"/>
                <w:lang w:val="en-GB"/>
              </w:rPr>
            </w:pPr>
          </w:p>
        </w:tc>
        <w:tc>
          <w:tcPr>
            <w:tcW w:w="7002" w:type="dxa"/>
            <w:shd w:val="clear" w:color="auto" w:fill="auto"/>
            <w:vAlign w:val="center"/>
          </w:tcPr>
          <w:p w:rsidR="00954341" w:rsidRPr="00790FBC" w:rsidRDefault="00954341" w:rsidP="00954341">
            <w:pPr>
              <w:spacing w:after="160" w:line="240" w:lineRule="auto"/>
              <w:rPr>
                <w:rFonts w:eastAsia="Times New Roman" w:cstheme="minorHAnsi"/>
              </w:rPr>
            </w:pPr>
            <w:r w:rsidRPr="00790FBC">
              <w:rPr>
                <w:rFonts w:eastAsia="Times New Roman" w:cstheme="minorHAnsi"/>
                <w:lang w:val="en-GB"/>
              </w:rPr>
              <w:t>По завршетку разреда ученик ће бити у стањуда</w:t>
            </w:r>
            <w:r w:rsidRPr="00790FBC">
              <w:rPr>
                <w:rFonts w:eastAsia="Times New Roman" w:cstheme="minorHAnsi"/>
              </w:rPr>
              <w:t>:</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препозна дигиталн</w:t>
            </w:r>
            <w:r w:rsidRPr="00790FBC">
              <w:rPr>
                <w:rFonts w:eastAsia="Calibri" w:cstheme="minorHAnsi"/>
                <w:lang w:val="sr-Cyrl-CS"/>
              </w:rPr>
              <w:t xml:space="preserve">е </w:t>
            </w:r>
            <w:r w:rsidRPr="00790FBC">
              <w:rPr>
                <w:rFonts w:eastAsia="Calibri" w:cstheme="minorHAnsi"/>
              </w:rPr>
              <w:t>уређаје из окружењаи именује неке од</w:t>
            </w:r>
            <w:r w:rsidRPr="00790FBC">
              <w:rPr>
                <w:rFonts w:eastAsia="Calibri" w:cstheme="minorHAnsi"/>
                <w:lang w:val="sr-Cyrl-CS"/>
              </w:rPr>
              <w:t xml:space="preserve"> њих;</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наведе неке од животних ситуација у којима дигитални уређаји олакшавају обављање послова;</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упореди начине рада и живота људи пре и после појаве дигиталних уређаја;</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bookmarkStart w:id="13" w:name="_Hlk30580660"/>
            <w:r w:rsidRPr="00790FBC">
              <w:rPr>
                <w:rFonts w:eastAsia="Calibri" w:cstheme="minorHAnsi"/>
              </w:rPr>
              <w:t xml:space="preserve">упореди начине </w:t>
            </w:r>
            <w:r w:rsidRPr="00790FBC">
              <w:rPr>
                <w:rFonts w:eastAsia="Calibri" w:cstheme="minorHAnsi"/>
                <w:lang w:val="sr-Cyrl-CS"/>
              </w:rPr>
              <w:t>креативног изражавањаса дигиталним уређајима и без њих</w:t>
            </w:r>
            <w:r w:rsidRPr="00790FBC">
              <w:rPr>
                <w:rFonts w:eastAsia="Calibri" w:cstheme="minorHAnsi"/>
              </w:rPr>
              <w:t>;</w:t>
            </w:r>
          </w:p>
          <w:bookmarkEnd w:id="13"/>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користи дигиталне уџбенике за учење (самостално и/или уз помоћ наставника);</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упореди дигитални и папирни уџбеник;</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упореди традиционалне видове комуникације са комуникацијом</w:t>
            </w:r>
            <w:r w:rsidRPr="00790FBC">
              <w:rPr>
                <w:rFonts w:eastAsia="Calibri" w:cstheme="minorHAnsi"/>
                <w:lang w:val="sr-Cyrl-CS"/>
              </w:rPr>
              <w:t>посредством</w:t>
            </w:r>
            <w:r w:rsidRPr="00790FBC">
              <w:rPr>
                <w:rFonts w:eastAsia="Calibri" w:cstheme="minorHAnsi"/>
              </w:rPr>
              <w:t xml:space="preserve"> дигиталних уређаја;</w:t>
            </w:r>
          </w:p>
          <w:p w:rsidR="00954341" w:rsidRPr="00790FBC" w:rsidRDefault="00954341" w:rsidP="00954341">
            <w:pPr>
              <w:numPr>
                <w:ilvl w:val="0"/>
                <w:numId w:val="82"/>
              </w:numPr>
              <w:spacing w:before="60" w:after="60" w:line="240" w:lineRule="auto"/>
              <w:ind w:left="245" w:hanging="245"/>
              <w:contextualSpacing/>
              <w:rPr>
                <w:rFonts w:eastAsia="Calibri" w:cstheme="minorHAnsi"/>
                <w:color w:val="000000"/>
              </w:rPr>
            </w:pPr>
            <w:r w:rsidRPr="00790FBC">
              <w:rPr>
                <w:rFonts w:eastAsia="Calibri" w:cstheme="minorHAnsi"/>
              </w:rPr>
              <w:t>наведе неке од карактеристика „паметног” дигиталног уређаја;</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наведе на који начин дигитални уређаји могу да допринесу упознавању културне баштине.</w:t>
            </w:r>
          </w:p>
        </w:tc>
      </w:tr>
      <w:tr w:rsidR="00954341" w:rsidRPr="00790FBC" w:rsidTr="00954341">
        <w:tc>
          <w:tcPr>
            <w:tcW w:w="959" w:type="dxa"/>
            <w:shd w:val="clear" w:color="auto" w:fill="F2F2F2"/>
            <w:vAlign w:val="center"/>
          </w:tcPr>
          <w:p w:rsidR="00954341" w:rsidRPr="00790FBC" w:rsidRDefault="00954341" w:rsidP="00954341">
            <w:pPr>
              <w:spacing w:after="160" w:line="259" w:lineRule="auto"/>
              <w:jc w:val="center"/>
              <w:rPr>
                <w:rFonts w:eastAsia="Calibri" w:cstheme="minorHAnsi"/>
              </w:rPr>
            </w:pPr>
            <w:r w:rsidRPr="00790FBC">
              <w:rPr>
                <w:rFonts w:eastAsia="Calibri" w:cstheme="minorHAnsi"/>
              </w:rPr>
              <w:t>2.</w:t>
            </w:r>
          </w:p>
        </w:tc>
        <w:tc>
          <w:tcPr>
            <w:tcW w:w="3260" w:type="dxa"/>
            <w:shd w:val="clear" w:color="auto" w:fill="auto"/>
            <w:vAlign w:val="center"/>
          </w:tcPr>
          <w:p w:rsidR="00954341" w:rsidRPr="00790FBC" w:rsidRDefault="00954341" w:rsidP="00954341">
            <w:pPr>
              <w:spacing w:after="160" w:line="259" w:lineRule="auto"/>
              <w:jc w:val="center"/>
              <w:rPr>
                <w:rFonts w:eastAsia="Calibri" w:cstheme="minorHAnsi"/>
                <w:lang w:val="en-GB"/>
              </w:rPr>
            </w:pPr>
            <w:r w:rsidRPr="00790FBC">
              <w:rPr>
                <w:rFonts w:eastAsia="Calibri" w:cstheme="minorHAnsi"/>
                <w:b/>
              </w:rPr>
              <w:t>БЕЗБЕДНО КОРИШЋЕЊЕ ДИГИТАЛНИХ УРЕЂАЈА</w:t>
            </w:r>
          </w:p>
        </w:tc>
        <w:tc>
          <w:tcPr>
            <w:tcW w:w="3827" w:type="dxa"/>
            <w:shd w:val="clear" w:color="auto" w:fill="auto"/>
            <w:vAlign w:val="center"/>
          </w:tcPr>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Компетенција за учење;</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Дигитална компетенција;</w:t>
            </w:r>
          </w:p>
          <w:p w:rsidR="00954341" w:rsidRPr="00790FBC" w:rsidRDefault="00954341" w:rsidP="00954341">
            <w:pPr>
              <w:numPr>
                <w:ilvl w:val="0"/>
                <w:numId w:val="83"/>
              </w:numPr>
              <w:spacing w:after="0" w:line="259" w:lineRule="auto"/>
              <w:ind w:left="360"/>
              <w:rPr>
                <w:rFonts w:eastAsia="Calibri" w:cstheme="minorHAnsi"/>
                <w:lang w:eastAsia="en-GB"/>
              </w:rPr>
            </w:pPr>
            <w:bookmarkStart w:id="14" w:name="_Toc296774761"/>
            <w:r w:rsidRPr="00790FBC">
              <w:rPr>
                <w:rFonts w:eastAsia="Calibri" w:cstheme="minorHAnsi"/>
                <w:lang w:eastAsia="en-GB"/>
              </w:rPr>
              <w:t>Одговоран однос према здрављу</w:t>
            </w:r>
            <w:bookmarkEnd w:id="14"/>
            <w:r w:rsidRPr="00790FBC">
              <w:rPr>
                <w:rFonts w:eastAsia="Calibri" w:cstheme="minorHAnsi"/>
                <w:lang w:eastAsia="en-GB"/>
              </w:rPr>
              <w:t>;</w:t>
            </w:r>
          </w:p>
          <w:p w:rsidR="00954341" w:rsidRPr="00790FBC" w:rsidRDefault="00954341" w:rsidP="00954341">
            <w:pPr>
              <w:numPr>
                <w:ilvl w:val="0"/>
                <w:numId w:val="83"/>
              </w:numPr>
              <w:spacing w:after="0" w:line="259" w:lineRule="auto"/>
              <w:ind w:left="360"/>
              <w:rPr>
                <w:rFonts w:eastAsia="Calibri" w:cstheme="minorHAnsi"/>
                <w:lang w:eastAsia="en-GB"/>
              </w:rPr>
            </w:pPr>
            <w:bookmarkStart w:id="15" w:name="_Toc296774760"/>
            <w:r w:rsidRPr="00790FBC">
              <w:rPr>
                <w:rFonts w:eastAsia="Calibri" w:cstheme="minorHAnsi"/>
                <w:lang w:eastAsia="en-GB"/>
              </w:rPr>
              <w:t>Одговоран однос према околини</w:t>
            </w:r>
            <w:bookmarkEnd w:id="15"/>
            <w:r w:rsidRPr="00790FBC">
              <w:rPr>
                <w:rFonts w:eastAsia="Calibri" w:cstheme="minorHAnsi"/>
                <w:lang w:eastAsia="en-GB"/>
              </w:rPr>
              <w:t>;</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Рад с подацима и информацијама;</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Сарадња.</w:t>
            </w:r>
          </w:p>
          <w:p w:rsidR="00954341" w:rsidRPr="00790FBC" w:rsidRDefault="00954341" w:rsidP="00954341">
            <w:pPr>
              <w:spacing w:after="160" w:line="259" w:lineRule="auto"/>
              <w:jc w:val="center"/>
              <w:rPr>
                <w:rFonts w:eastAsia="Calibri" w:cstheme="minorHAnsi"/>
                <w:lang w:val="en-GB"/>
              </w:rPr>
            </w:pPr>
          </w:p>
        </w:tc>
        <w:tc>
          <w:tcPr>
            <w:tcW w:w="7002" w:type="dxa"/>
            <w:shd w:val="clear" w:color="auto" w:fill="auto"/>
            <w:vAlign w:val="center"/>
          </w:tcPr>
          <w:p w:rsidR="00954341" w:rsidRPr="00790FBC" w:rsidRDefault="00954341" w:rsidP="00954341">
            <w:pPr>
              <w:spacing w:after="160" w:line="240" w:lineRule="auto"/>
              <w:rPr>
                <w:rFonts w:eastAsia="Times New Roman" w:cstheme="minorHAnsi"/>
              </w:rPr>
            </w:pPr>
            <w:r w:rsidRPr="00790FBC">
              <w:rPr>
                <w:rFonts w:eastAsia="Times New Roman" w:cstheme="minorHAnsi"/>
                <w:lang w:val="en-GB"/>
              </w:rPr>
              <w:t>По завршетку разреда ученик ће бити у стањуда</w:t>
            </w:r>
            <w:r w:rsidRPr="00790FBC">
              <w:rPr>
                <w:rFonts w:eastAsia="Times New Roman" w:cstheme="minorHAnsi"/>
              </w:rPr>
              <w:t>:</w:t>
            </w:r>
          </w:p>
          <w:p w:rsidR="00954341" w:rsidRPr="00790FBC" w:rsidRDefault="00954341" w:rsidP="00954341">
            <w:pPr>
              <w:numPr>
                <w:ilvl w:val="0"/>
                <w:numId w:val="82"/>
              </w:numPr>
              <w:spacing w:before="60" w:after="60" w:line="240" w:lineRule="auto"/>
              <w:ind w:left="245" w:hanging="245"/>
              <w:contextualSpacing/>
              <w:rPr>
                <w:rFonts w:eastAsia="Calibri" w:cstheme="minorHAnsi"/>
                <w:b/>
                <w:bCs/>
              </w:rPr>
            </w:pPr>
            <w:r w:rsidRPr="00790FBC">
              <w:rPr>
                <w:rFonts w:eastAsia="Calibri" w:cstheme="minorHAnsi"/>
              </w:rPr>
              <w:t xml:space="preserve">наведе основна правила за коришћење дигиталних уређаја како не би угрозио здравље; </w:t>
            </w:r>
          </w:p>
          <w:p w:rsidR="00954341" w:rsidRPr="00790FBC" w:rsidRDefault="00954341" w:rsidP="00954341">
            <w:pPr>
              <w:numPr>
                <w:ilvl w:val="0"/>
                <w:numId w:val="82"/>
              </w:numPr>
              <w:pBdr>
                <w:top w:val="none" w:sz="0" w:space="0" w:color="000000"/>
                <w:left w:val="none" w:sz="0" w:space="0" w:color="000000"/>
                <w:bottom w:val="none" w:sz="0" w:space="0" w:color="000000"/>
                <w:right w:val="none" w:sz="0" w:space="0" w:color="000000"/>
              </w:pBdr>
              <w:spacing w:before="60" w:after="60" w:line="240" w:lineRule="auto"/>
              <w:ind w:left="245" w:hanging="245"/>
              <w:contextualSpacing/>
              <w:rPr>
                <w:rFonts w:eastAsia="Calibri" w:cstheme="minorHAnsi"/>
                <w:b/>
                <w:bCs/>
              </w:rPr>
            </w:pPr>
            <w:r w:rsidRPr="00790FBC">
              <w:rPr>
                <w:rFonts w:eastAsia="Calibri" w:cstheme="minorHAnsi"/>
              </w:rPr>
              <w:t>наведе неке од здравствених ризика везаних за прекомерно или неправилно коришћење дигиталних уређаја;</w:t>
            </w:r>
          </w:p>
          <w:p w:rsidR="00954341" w:rsidRPr="00790FBC" w:rsidRDefault="00954341" w:rsidP="00954341">
            <w:pPr>
              <w:numPr>
                <w:ilvl w:val="0"/>
                <w:numId w:val="82"/>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rFonts w:eastAsia="Calibri" w:cstheme="minorHAnsi"/>
                <w:b/>
                <w:bCs/>
              </w:rPr>
            </w:pPr>
            <w:r w:rsidRPr="00790FBC">
              <w:rPr>
                <w:rFonts w:eastAsia="Calibri" w:cstheme="minorHAnsi"/>
              </w:rPr>
              <w:t>доведе у везу начин одлагања електронског отпада са загађењем животне средине;</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наброји основне податкео личности;</w:t>
            </w:r>
          </w:p>
          <w:p w:rsidR="00954341" w:rsidRPr="00790FBC" w:rsidRDefault="00954341" w:rsidP="00954341">
            <w:pPr>
              <w:numPr>
                <w:ilvl w:val="0"/>
                <w:numId w:val="82"/>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rFonts w:eastAsia="Calibri" w:cstheme="minorHAnsi"/>
                <w:b/>
                <w:bCs/>
              </w:rPr>
            </w:pPr>
            <w:r w:rsidRPr="00790FBC">
              <w:rPr>
                <w:rFonts w:eastAsia="Calibri" w:cstheme="minorHAnsi"/>
              </w:rPr>
              <w:t xml:space="preserve">објасни зашто </w:t>
            </w:r>
            <w:r w:rsidRPr="00790FBC">
              <w:rPr>
                <w:rFonts w:eastAsia="Calibri" w:cstheme="minorHAnsi"/>
                <w:lang w:val="sr-Cyrl-CS"/>
              </w:rPr>
              <w:lastRenderedPageBreak/>
              <w:t>саопштавање</w:t>
            </w:r>
            <w:r w:rsidRPr="00790FBC">
              <w:rPr>
                <w:rFonts w:eastAsia="Calibri" w:cstheme="minorHAnsi"/>
              </w:rPr>
              <w:t>података о личности представља ризично понашање при комуникацији помоћу дигиталних уређаја;</w:t>
            </w:r>
          </w:p>
          <w:p w:rsidR="00954341" w:rsidRPr="00790FBC" w:rsidRDefault="00954341" w:rsidP="00954341">
            <w:pPr>
              <w:numPr>
                <w:ilvl w:val="0"/>
                <w:numId w:val="82"/>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rFonts w:eastAsia="Noto Serif CJK SC" w:cstheme="minorHAnsi"/>
                <w:b/>
                <w:kern w:val="2"/>
                <w:lang w:eastAsia="zh-CN" w:bidi="hi-IN"/>
              </w:rPr>
            </w:pPr>
            <w:r w:rsidRPr="00790FBC">
              <w:rPr>
                <w:rFonts w:eastAsia="Calibri" w:cstheme="minorHAnsi"/>
              </w:rPr>
              <w:t>именује особе или институцијекојима се треба обратити за помоћ у случају контакта са непримереним дигиталним садржајем, непознатим, злонамерним особамаили особама које комуницирају на неприхватљив начин;</w:t>
            </w:r>
          </w:p>
          <w:p w:rsidR="00954341" w:rsidRPr="00790FBC" w:rsidRDefault="00954341" w:rsidP="00954341">
            <w:pPr>
              <w:numPr>
                <w:ilvl w:val="0"/>
                <w:numId w:val="82"/>
              </w:numPr>
              <w:spacing w:before="60" w:after="60" w:line="240" w:lineRule="auto"/>
              <w:ind w:left="245" w:hanging="245"/>
              <w:contextualSpacing/>
              <w:rPr>
                <w:rFonts w:eastAsia="Calibri" w:cstheme="minorHAnsi"/>
                <w:color w:val="000000"/>
              </w:rPr>
            </w:pPr>
            <w:r w:rsidRPr="00790FBC">
              <w:rPr>
                <w:rFonts w:eastAsia="Calibri" w:cstheme="minorHAnsi"/>
              </w:rPr>
              <w:t>наведе основне препоруке за руковање дигиталним уређајем на одговоран начин (примена мера физичке заштите)и објасни зашто је важно примењивати их.</w:t>
            </w:r>
          </w:p>
        </w:tc>
      </w:tr>
      <w:tr w:rsidR="00954341" w:rsidRPr="00790FBC" w:rsidTr="00954341">
        <w:tc>
          <w:tcPr>
            <w:tcW w:w="959" w:type="dxa"/>
            <w:shd w:val="clear" w:color="auto" w:fill="F2F2F2"/>
            <w:vAlign w:val="center"/>
          </w:tcPr>
          <w:p w:rsidR="00954341" w:rsidRPr="00790FBC" w:rsidRDefault="00954341" w:rsidP="00954341">
            <w:pPr>
              <w:spacing w:after="160" w:line="259" w:lineRule="auto"/>
              <w:jc w:val="center"/>
              <w:rPr>
                <w:rFonts w:eastAsia="Calibri" w:cstheme="minorHAnsi"/>
              </w:rPr>
            </w:pPr>
            <w:r w:rsidRPr="00790FBC">
              <w:rPr>
                <w:rFonts w:eastAsia="Calibri" w:cstheme="minorHAnsi"/>
              </w:rPr>
              <w:lastRenderedPageBreak/>
              <w:t>3.</w:t>
            </w:r>
          </w:p>
        </w:tc>
        <w:tc>
          <w:tcPr>
            <w:tcW w:w="3260" w:type="dxa"/>
            <w:shd w:val="clear" w:color="auto" w:fill="auto"/>
            <w:vAlign w:val="center"/>
          </w:tcPr>
          <w:p w:rsidR="00954341" w:rsidRPr="00790FBC" w:rsidRDefault="00954341" w:rsidP="00954341">
            <w:pPr>
              <w:spacing w:after="0" w:line="240" w:lineRule="auto"/>
              <w:jc w:val="center"/>
              <w:rPr>
                <w:rFonts w:eastAsia="Times New Roman" w:cstheme="minorHAnsi"/>
                <w:b/>
                <w:color w:val="000000"/>
              </w:rPr>
            </w:pPr>
            <w:r w:rsidRPr="00790FBC">
              <w:rPr>
                <w:rFonts w:eastAsia="Arial" w:cstheme="minorHAnsi"/>
                <w:b/>
                <w:color w:val="000000"/>
              </w:rPr>
              <w:t>АЛГОРИТАМСКИ НАЧИН РАЗМИШЉАЊА</w:t>
            </w:r>
          </w:p>
          <w:p w:rsidR="00954341" w:rsidRPr="00790FBC" w:rsidRDefault="00954341" w:rsidP="00954341">
            <w:pPr>
              <w:spacing w:after="160" w:line="259" w:lineRule="auto"/>
              <w:jc w:val="center"/>
              <w:rPr>
                <w:rFonts w:eastAsia="Calibri" w:cstheme="minorHAnsi"/>
                <w:lang w:val="en-GB"/>
              </w:rPr>
            </w:pPr>
          </w:p>
        </w:tc>
        <w:tc>
          <w:tcPr>
            <w:tcW w:w="3827" w:type="dxa"/>
            <w:shd w:val="clear" w:color="auto" w:fill="auto"/>
            <w:vAlign w:val="center"/>
          </w:tcPr>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Компетенција за учење;</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Дигитална компетенција;</w:t>
            </w:r>
          </w:p>
          <w:p w:rsidR="00954341" w:rsidRPr="00790FBC" w:rsidRDefault="00954341" w:rsidP="00954341">
            <w:pPr>
              <w:numPr>
                <w:ilvl w:val="0"/>
                <w:numId w:val="83"/>
              </w:numPr>
              <w:spacing w:after="0" w:line="259" w:lineRule="auto"/>
              <w:ind w:left="360"/>
              <w:rPr>
                <w:rFonts w:eastAsia="Calibri" w:cstheme="minorHAnsi"/>
                <w:lang w:eastAsia="en-GB"/>
              </w:rPr>
            </w:pPr>
            <w:bookmarkStart w:id="16" w:name="_Toc296774764"/>
            <w:r w:rsidRPr="00790FBC">
              <w:rPr>
                <w:rFonts w:eastAsia="Calibri" w:cstheme="minorHAnsi"/>
                <w:lang w:eastAsia="en-GB"/>
              </w:rPr>
              <w:t>Решавање проблема</w:t>
            </w:r>
            <w:bookmarkEnd w:id="16"/>
            <w:r w:rsidRPr="00790FBC">
              <w:rPr>
                <w:rFonts w:eastAsia="Calibri" w:cstheme="minorHAnsi"/>
                <w:lang w:eastAsia="en-GB"/>
              </w:rPr>
              <w:t>;</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Рад с подацима и информацијама;</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Естетичка компетенција;</w:t>
            </w:r>
          </w:p>
          <w:p w:rsidR="00954341" w:rsidRPr="00790FBC" w:rsidRDefault="00954341" w:rsidP="00954341">
            <w:pPr>
              <w:numPr>
                <w:ilvl w:val="0"/>
                <w:numId w:val="83"/>
              </w:numPr>
              <w:spacing w:after="0" w:line="259" w:lineRule="auto"/>
              <w:ind w:left="360"/>
              <w:rPr>
                <w:rFonts w:eastAsia="Calibri" w:cstheme="minorHAnsi"/>
                <w:lang w:eastAsia="en-GB"/>
              </w:rPr>
            </w:pPr>
            <w:r w:rsidRPr="00790FBC">
              <w:rPr>
                <w:rFonts w:eastAsia="Calibri" w:cstheme="minorHAnsi"/>
                <w:lang w:eastAsia="en-GB"/>
              </w:rPr>
              <w:t>Сарадња.</w:t>
            </w:r>
          </w:p>
          <w:p w:rsidR="00954341" w:rsidRPr="00790FBC" w:rsidRDefault="00954341" w:rsidP="00954341">
            <w:pPr>
              <w:spacing w:after="160" w:line="259" w:lineRule="auto"/>
              <w:jc w:val="center"/>
              <w:rPr>
                <w:rFonts w:eastAsia="Calibri" w:cstheme="minorHAnsi"/>
                <w:lang w:val="en-GB"/>
              </w:rPr>
            </w:pPr>
          </w:p>
        </w:tc>
        <w:tc>
          <w:tcPr>
            <w:tcW w:w="7002" w:type="dxa"/>
            <w:shd w:val="clear" w:color="auto" w:fill="auto"/>
            <w:vAlign w:val="center"/>
          </w:tcPr>
          <w:p w:rsidR="00954341" w:rsidRPr="00790FBC" w:rsidRDefault="00954341" w:rsidP="00954341">
            <w:pPr>
              <w:spacing w:after="160" w:line="240" w:lineRule="auto"/>
              <w:rPr>
                <w:rFonts w:eastAsia="Times New Roman" w:cstheme="minorHAnsi"/>
              </w:rPr>
            </w:pPr>
            <w:r w:rsidRPr="00790FBC">
              <w:rPr>
                <w:rFonts w:eastAsia="Times New Roman" w:cstheme="minorHAnsi"/>
                <w:lang w:val="en-GB"/>
              </w:rPr>
              <w:t>По завршетку разреда ученик ће бити у стањуда</w:t>
            </w:r>
            <w:r w:rsidRPr="00790FBC">
              <w:rPr>
                <w:rFonts w:eastAsia="Times New Roman" w:cstheme="minorHAnsi"/>
              </w:rPr>
              <w:t>:</w:t>
            </w:r>
          </w:p>
          <w:p w:rsidR="00954341" w:rsidRPr="00790FBC" w:rsidRDefault="00954341" w:rsidP="00954341">
            <w:pPr>
              <w:numPr>
                <w:ilvl w:val="0"/>
                <w:numId w:val="82"/>
              </w:numPr>
              <w:spacing w:before="60" w:after="60" w:line="240" w:lineRule="auto"/>
              <w:ind w:left="245" w:hanging="245"/>
              <w:contextualSpacing/>
              <w:rPr>
                <w:rFonts w:eastAsia="Calibri" w:cstheme="minorHAnsi"/>
                <w:b/>
                <w:bCs/>
                <w:color w:val="000000"/>
              </w:rPr>
            </w:pPr>
            <w:r w:rsidRPr="00790FBC">
              <w:rPr>
                <w:rFonts w:eastAsia="Calibri" w:cstheme="minorHAnsi"/>
              </w:rPr>
              <w:t>анализира једноставан познатипоступак/активност и предлаже кораке за његово спровођење;</w:t>
            </w:r>
          </w:p>
          <w:p w:rsidR="00954341" w:rsidRPr="00790FBC" w:rsidRDefault="00954341" w:rsidP="00954341">
            <w:pPr>
              <w:numPr>
                <w:ilvl w:val="0"/>
                <w:numId w:val="82"/>
              </w:numPr>
              <w:pBdr>
                <w:top w:val="none" w:sz="0" w:space="0" w:color="000000"/>
                <w:left w:val="none" w:sz="0" w:space="0" w:color="000000"/>
                <w:bottom w:val="none" w:sz="0" w:space="0" w:color="000000"/>
                <w:right w:val="none" w:sz="0" w:space="0" w:color="000000"/>
              </w:pBdr>
              <w:spacing w:before="60" w:after="60" w:line="240" w:lineRule="auto"/>
              <w:ind w:left="245" w:hanging="245"/>
              <w:contextualSpacing/>
              <w:rPr>
                <w:rFonts w:eastAsia="Calibri" w:cstheme="minorHAnsi"/>
                <w:b/>
              </w:rPr>
            </w:pPr>
            <w:r w:rsidRPr="00790FBC">
              <w:rPr>
                <w:rFonts w:eastAsia="Calibri" w:cstheme="minorHAnsi"/>
              </w:rPr>
              <w:t xml:space="preserve">протумачи симболе </w:t>
            </w:r>
            <w:r w:rsidRPr="00790FBC">
              <w:rPr>
                <w:rFonts w:eastAsia="Calibri" w:cstheme="minorHAnsi"/>
                <w:lang w:val="sr-Cyrl-CS"/>
              </w:rPr>
              <w:t>познатог/</w:t>
            </w:r>
            <w:r w:rsidRPr="00790FBC">
              <w:rPr>
                <w:rFonts w:eastAsia="Calibri" w:cstheme="minorHAnsi"/>
              </w:rPr>
              <w:t>договореног значења и спроведе поступак описан њима;</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Calibri" w:cstheme="minorHAnsi"/>
              </w:rPr>
              <w:t>уочи и исправи грешку у симболима израженом упутству (алгоритму), провери ваљаност свог решења и по потреби га поправи (самостално или сараднички)</w:t>
            </w:r>
            <w:r w:rsidRPr="00790FBC">
              <w:rPr>
                <w:rFonts w:eastAsia="Calibri" w:cstheme="minorHAnsi"/>
                <w:lang w:val="sr-Cyrl-CS"/>
              </w:rPr>
              <w:t>;</w:t>
            </w:r>
          </w:p>
          <w:p w:rsidR="00954341" w:rsidRPr="00790FBC" w:rsidRDefault="00954341" w:rsidP="00954341">
            <w:pPr>
              <w:numPr>
                <w:ilvl w:val="0"/>
                <w:numId w:val="82"/>
              </w:numPr>
              <w:spacing w:before="60" w:after="60" w:line="240" w:lineRule="auto"/>
              <w:ind w:left="245" w:hanging="245"/>
              <w:contextualSpacing/>
              <w:rPr>
                <w:rFonts w:eastAsia="Calibri" w:cstheme="minorHAnsi"/>
              </w:rPr>
            </w:pPr>
            <w:r w:rsidRPr="00790FBC">
              <w:rPr>
                <w:rFonts w:eastAsia="Arial" w:cstheme="minorHAnsi"/>
                <w:color w:val="000000"/>
                <w:lang w:val="sr-Cyrl-CS"/>
              </w:rPr>
              <w:t>доведе у везу алгоритам и понашање дигиталног уређаја.</w:t>
            </w:r>
          </w:p>
        </w:tc>
      </w:tr>
      <w:bookmarkEnd w:id="7"/>
    </w:tbl>
    <w:p w:rsidR="00954341" w:rsidRPr="00790FBC" w:rsidRDefault="00954341" w:rsidP="00954341">
      <w:pPr>
        <w:spacing w:after="0" w:line="240" w:lineRule="auto"/>
        <w:rPr>
          <w:rFonts w:cstheme="minorHAnsi"/>
          <w:noProof/>
          <w:sz w:val="24"/>
          <w:szCs w:val="24"/>
        </w:rPr>
      </w:pPr>
    </w:p>
    <w:p w:rsidR="00954341" w:rsidRPr="00790FBC" w:rsidRDefault="00954341" w:rsidP="00954341">
      <w:pPr>
        <w:spacing w:after="0" w:line="240" w:lineRule="auto"/>
        <w:rPr>
          <w:rFonts w:cstheme="minorHAnsi"/>
          <w:noProof/>
          <w:sz w:val="24"/>
          <w:szCs w:val="24"/>
        </w:rPr>
      </w:pPr>
      <w:r w:rsidRPr="00790FBC">
        <w:rPr>
          <w:rFonts w:cstheme="minorHAnsi"/>
        </w:rPr>
        <w:t>Циљ наставе и учења предмета Дигитални свет је развијање дигиталнe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w:t>
      </w:r>
    </w:p>
    <w:p w:rsidR="002A0CE8" w:rsidRPr="00790FBC" w:rsidRDefault="002A0CE8" w:rsidP="00954341">
      <w:pPr>
        <w:spacing w:after="0" w:line="259" w:lineRule="auto"/>
        <w:rPr>
          <w:rFonts w:eastAsia="Times New Roman" w:cstheme="minorHAnsi"/>
          <w:b/>
          <w:bCs/>
          <w:color w:val="0070C0"/>
          <w:kern w:val="24"/>
          <w:sz w:val="32"/>
          <w:szCs w:val="32"/>
          <w:lang w:val="en-GB"/>
        </w:rPr>
        <w:sectPr w:rsidR="002A0CE8" w:rsidRPr="00790FBC" w:rsidSect="00053CED">
          <w:pgSz w:w="12240" w:h="15840"/>
          <w:pgMar w:top="1440" w:right="1440" w:bottom="1440" w:left="1440" w:header="708" w:footer="708" w:gutter="0"/>
          <w:cols w:space="708"/>
          <w:docGrid w:linePitch="360"/>
        </w:sectPr>
      </w:pPr>
    </w:p>
    <w:p w:rsidR="002A0CE8" w:rsidRPr="00790FBC" w:rsidRDefault="00954341" w:rsidP="00954341">
      <w:pPr>
        <w:spacing w:after="0" w:line="259" w:lineRule="auto"/>
        <w:rPr>
          <w:rFonts w:eastAsia="Times New Roman" w:cstheme="minorHAnsi"/>
          <w:b/>
          <w:bCs/>
          <w:kern w:val="24"/>
          <w:szCs w:val="32"/>
        </w:rPr>
      </w:pPr>
      <w:r w:rsidRPr="00790FBC">
        <w:rPr>
          <w:rFonts w:eastAsia="Times New Roman" w:cstheme="minorHAnsi"/>
          <w:b/>
          <w:bCs/>
          <w:kern w:val="24"/>
          <w:szCs w:val="32"/>
          <w:lang w:val="en-GB"/>
        </w:rPr>
        <w:lastRenderedPageBreak/>
        <w:t xml:space="preserve">ГЛОБАЛНИ ПЛАН РАДА НАСТАВНИКА ЗА ШКОЛСКУ 2021. / 2022. ГОДИНУ </w:t>
      </w:r>
      <w:r w:rsidRPr="00790FBC">
        <w:rPr>
          <w:rFonts w:eastAsia="Times New Roman" w:cstheme="minorHAnsi"/>
          <w:b/>
          <w:bCs/>
          <w:kern w:val="24"/>
          <w:szCs w:val="32"/>
        </w:rPr>
        <w:t>(АП ВОЈВОДИНА)</w:t>
      </w:r>
    </w:p>
    <w:p w:rsidR="002A0CE8" w:rsidRPr="00790FBC" w:rsidRDefault="002A0CE8" w:rsidP="00954341">
      <w:pPr>
        <w:spacing w:after="0" w:line="259" w:lineRule="auto"/>
        <w:rPr>
          <w:rFonts w:eastAsia="Times New Roman" w:cstheme="minorHAnsi"/>
          <w:b/>
          <w:bCs/>
          <w:kern w:val="24"/>
          <w:szCs w:val="32"/>
        </w:rPr>
      </w:pPr>
    </w:p>
    <w:p w:rsidR="002A0CE8" w:rsidRPr="00790FBC" w:rsidRDefault="00954341" w:rsidP="00954341">
      <w:pPr>
        <w:spacing w:after="0" w:line="259" w:lineRule="auto"/>
        <w:rPr>
          <w:rFonts w:eastAsia="Times New Roman" w:cstheme="minorHAnsi"/>
          <w:szCs w:val="32"/>
          <w:lang w:val="sr-Cyrl-CS"/>
        </w:rPr>
      </w:pPr>
      <w:r w:rsidRPr="00790FBC">
        <w:rPr>
          <w:rFonts w:eastAsia="Times New Roman" w:cstheme="minorHAnsi"/>
          <w:szCs w:val="32"/>
          <w:lang w:val="sr-Cyrl-CS"/>
        </w:rPr>
        <w:t>Предмет:ГРАЂАНСКО ВАСПИТАЊЕ</w:t>
      </w:r>
    </w:p>
    <w:p w:rsidR="00954341" w:rsidRPr="00790FBC" w:rsidRDefault="00954341" w:rsidP="00954341">
      <w:pPr>
        <w:spacing w:after="0" w:line="259" w:lineRule="auto"/>
        <w:rPr>
          <w:rFonts w:eastAsia="Times New Roman" w:cstheme="minorHAnsi"/>
          <w:b/>
          <w:bCs/>
          <w:kern w:val="24"/>
          <w:szCs w:val="32"/>
        </w:rPr>
      </w:pPr>
      <w:r w:rsidRPr="00790FBC">
        <w:rPr>
          <w:rFonts w:eastAsia="Times New Roman" w:cstheme="minorHAnsi"/>
          <w:szCs w:val="24"/>
          <w:lang w:val="sr-Cyrl-CS"/>
        </w:rPr>
        <w:t>Разред: 1. разред</w:t>
      </w:r>
    </w:p>
    <w:p w:rsidR="00954341" w:rsidRPr="00790FBC" w:rsidRDefault="00954341" w:rsidP="00954341">
      <w:pPr>
        <w:rPr>
          <w:rFonts w:cstheme="minorHAnsi"/>
          <w:noProof/>
          <w:szCs w:val="24"/>
        </w:rPr>
      </w:pPr>
      <w:r w:rsidRPr="00790FBC">
        <w:rPr>
          <w:rFonts w:cstheme="minorHAnsi"/>
          <w:noProof/>
          <w:szCs w:val="24"/>
        </w:rPr>
        <w:t>НАСТАВНИК:</w:t>
      </w:r>
      <w:r w:rsidRPr="00790FBC">
        <w:rPr>
          <w:rFonts w:eastAsia="Times New Roman" w:cstheme="minorHAnsi"/>
          <w:szCs w:val="24"/>
        </w:rPr>
        <w:t>Гонцлик Етелка, Чорба Бошњак Марта, Шаркањ Јожеф, Чеке Мелинда,Никичић Силвиа</w:t>
      </w:r>
    </w:p>
    <w:p w:rsidR="00954341" w:rsidRPr="00790FBC" w:rsidRDefault="00954341" w:rsidP="00EE2F23">
      <w:pPr>
        <w:shd w:val="clear" w:color="auto" w:fill="FFFFFF"/>
        <w:spacing w:before="240" w:after="240" w:line="240" w:lineRule="auto"/>
        <w:rPr>
          <w:rFonts w:eastAsia="Times New Roman" w:cstheme="minorHAnsi"/>
          <w:b/>
          <w:sz w:val="24"/>
          <w:szCs w:val="24"/>
          <w:lang w:val="sr-Cyrl-CS"/>
        </w:rPr>
      </w:pPr>
      <w:r w:rsidRPr="00790FBC">
        <w:rPr>
          <w:rFonts w:eastAsia="Times New Roman" w:cstheme="minorHAnsi"/>
          <w:b/>
          <w:bCs/>
          <w:color w:val="000000"/>
          <w:sz w:val="24"/>
          <w:szCs w:val="24"/>
          <w:lang w:val="sr-Cyrl-CS"/>
        </w:rPr>
        <w:t>Циљеви и задаци</w:t>
      </w:r>
    </w:p>
    <w:p w:rsidR="00954341" w:rsidRPr="00790FBC" w:rsidRDefault="00954341" w:rsidP="00954341">
      <w:pPr>
        <w:numPr>
          <w:ilvl w:val="0"/>
          <w:numId w:val="85"/>
        </w:numPr>
        <w:shd w:val="clear" w:color="auto" w:fill="FFFFFF"/>
        <w:tabs>
          <w:tab w:val="left" w:pos="709"/>
        </w:tabs>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Подстицање развоја личности и социјалног сазнања код ученика</w:t>
      </w:r>
    </w:p>
    <w:p w:rsidR="00954341" w:rsidRPr="00790FBC" w:rsidRDefault="00954341" w:rsidP="00954341">
      <w:pPr>
        <w:numPr>
          <w:ilvl w:val="0"/>
          <w:numId w:val="85"/>
        </w:numPr>
        <w:shd w:val="clear" w:color="auto" w:fill="FFFFFF"/>
        <w:tabs>
          <w:tab w:val="left" w:pos="709"/>
        </w:tabs>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пружити могућност ученицима да постану активни учесници у процесу образовања и васпи</w:t>
      </w:r>
      <w:r w:rsidRPr="00790FBC">
        <w:rPr>
          <w:rFonts w:eastAsia="Times New Roman" w:cstheme="minorHAnsi"/>
          <w:color w:val="000000"/>
          <w:sz w:val="24"/>
          <w:szCs w:val="24"/>
          <w:lang w:val="sr-Cyrl-CS"/>
        </w:rPr>
        <w:softHyphen/>
        <w:t xml:space="preserve">тања, </w:t>
      </w:r>
    </w:p>
    <w:p w:rsidR="00954341" w:rsidRPr="00790FBC" w:rsidRDefault="00954341" w:rsidP="00954341">
      <w:pPr>
        <w:numPr>
          <w:ilvl w:val="0"/>
          <w:numId w:val="85"/>
        </w:numPr>
        <w:shd w:val="clear" w:color="auto" w:fill="FFFFFF"/>
        <w:tabs>
          <w:tab w:val="left" w:pos="709"/>
        </w:tabs>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да ученици изграде сазнања, умења, способности и вредности неопходне за формирање аутоно</w:t>
      </w:r>
      <w:r w:rsidRPr="00790FBC">
        <w:rPr>
          <w:rFonts w:eastAsia="Times New Roman" w:cstheme="minorHAnsi"/>
          <w:color w:val="000000"/>
          <w:sz w:val="24"/>
          <w:szCs w:val="24"/>
          <w:lang w:val="sr-Cyrl-CS"/>
        </w:rPr>
        <w:softHyphen/>
        <w:t>мне, компетентне, одговорне и креативне личности, отворене за договор и сарадњу, која пошту</w:t>
      </w:r>
      <w:r w:rsidRPr="00790FBC">
        <w:rPr>
          <w:rFonts w:eastAsia="Times New Roman" w:cstheme="minorHAnsi"/>
          <w:color w:val="000000"/>
          <w:sz w:val="24"/>
          <w:szCs w:val="24"/>
          <w:lang w:val="sr-Cyrl-CS"/>
        </w:rPr>
        <w:softHyphen/>
        <w:t xml:space="preserve">је себе и друге. </w:t>
      </w:r>
    </w:p>
    <w:p w:rsidR="00954341" w:rsidRPr="00790FBC" w:rsidRDefault="00954341" w:rsidP="00954341">
      <w:pPr>
        <w:numPr>
          <w:ilvl w:val="0"/>
          <w:numId w:val="85"/>
        </w:numPr>
        <w:shd w:val="clear" w:color="auto" w:fill="FFFFFF"/>
        <w:tabs>
          <w:tab w:val="left" w:pos="709"/>
        </w:tabs>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олакшавање процеса адаптације на школску средину и подстицање социјалне интеграције – успо</w:t>
      </w:r>
      <w:r w:rsidRPr="00790FBC">
        <w:rPr>
          <w:rFonts w:eastAsia="Times New Roman" w:cstheme="minorHAnsi"/>
          <w:color w:val="000000"/>
          <w:sz w:val="24"/>
          <w:szCs w:val="24"/>
          <w:lang w:val="sr-Cyrl-CS"/>
        </w:rPr>
        <w:softHyphen/>
        <w:t>стављање и развијање односа другарства и сарадње са вршњацима и одраслима;</w:t>
      </w:r>
    </w:p>
    <w:p w:rsidR="00954341" w:rsidRPr="00790FBC" w:rsidRDefault="00954341" w:rsidP="00954341">
      <w:pPr>
        <w:numPr>
          <w:ilvl w:val="0"/>
          <w:numId w:val="85"/>
        </w:numPr>
        <w:shd w:val="clear" w:color="auto" w:fill="FFFFFF"/>
        <w:tabs>
          <w:tab w:val="left" w:pos="709"/>
        </w:tabs>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подстицање развоја сазнања о себи, сопственим осећањимаи потребама, свести о личном иден</w:t>
      </w:r>
      <w:r w:rsidRPr="00790FBC">
        <w:rPr>
          <w:rFonts w:eastAsia="Times New Roman" w:cstheme="minorHAnsi"/>
          <w:color w:val="000000"/>
          <w:sz w:val="24"/>
          <w:szCs w:val="24"/>
          <w:lang w:val="sr-Cyrl-CS"/>
        </w:rPr>
        <w:softHyphen/>
        <w:t>ти</w:t>
      </w:r>
      <w:r w:rsidRPr="00790FBC">
        <w:rPr>
          <w:rFonts w:eastAsia="Times New Roman" w:cstheme="minorHAnsi"/>
          <w:color w:val="000000"/>
          <w:sz w:val="24"/>
          <w:szCs w:val="24"/>
          <w:lang w:val="sr-Cyrl-CS"/>
        </w:rPr>
        <w:softHyphen/>
        <w:t>тету и особености, самопоштовања и самопоуздања;</w:t>
      </w:r>
    </w:p>
    <w:p w:rsidR="00954341" w:rsidRPr="00790FBC" w:rsidRDefault="00954341" w:rsidP="00954341">
      <w:pPr>
        <w:numPr>
          <w:ilvl w:val="0"/>
          <w:numId w:val="85"/>
        </w:numPr>
        <w:shd w:val="clear" w:color="auto" w:fill="FFFFFF"/>
        <w:tabs>
          <w:tab w:val="left" w:pos="709"/>
        </w:tabs>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проширивање знања и умења за решавање индивидуалних проблема, учење техника за превла</w:t>
      </w:r>
      <w:r w:rsidRPr="00790FBC">
        <w:rPr>
          <w:rFonts w:eastAsia="Times New Roman" w:cstheme="minorHAnsi"/>
          <w:color w:val="000000"/>
          <w:sz w:val="24"/>
          <w:szCs w:val="24"/>
          <w:lang w:val="sr-Cyrl-CS"/>
        </w:rPr>
        <w:softHyphen/>
        <w:t xml:space="preserve">давање непријатних емоционалних стања; </w:t>
      </w:r>
    </w:p>
    <w:p w:rsidR="00954341" w:rsidRPr="00790FBC" w:rsidRDefault="00954341" w:rsidP="00954341">
      <w:pPr>
        <w:widowControl w:val="0"/>
        <w:numPr>
          <w:ilvl w:val="0"/>
          <w:numId w:val="85"/>
        </w:numPr>
        <w:shd w:val="clear" w:color="auto" w:fill="FFFFFF"/>
        <w:tabs>
          <w:tab w:val="left" w:pos="709"/>
        </w:tabs>
        <w:autoSpaceDE w:val="0"/>
        <w:autoSpaceDN w:val="0"/>
        <w:adjustRightInd w:val="0"/>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учење видова самопотврђивања без агресивности и узуважавање других;</w:t>
      </w:r>
    </w:p>
    <w:p w:rsidR="00954341" w:rsidRPr="00790FBC" w:rsidRDefault="00954341" w:rsidP="00954341">
      <w:pPr>
        <w:widowControl w:val="0"/>
        <w:numPr>
          <w:ilvl w:val="0"/>
          <w:numId w:val="85"/>
        </w:numPr>
        <w:shd w:val="clear" w:color="auto" w:fill="FFFFFF"/>
        <w:tabs>
          <w:tab w:val="left" w:pos="709"/>
        </w:tabs>
        <w:autoSpaceDE w:val="0"/>
        <w:autoSpaceDN w:val="0"/>
        <w:adjustRightInd w:val="0"/>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подстицање социјалног сазнања, разумевања и прихватањамеђусобних разлика;</w:t>
      </w:r>
    </w:p>
    <w:p w:rsidR="00954341" w:rsidRPr="00790FBC" w:rsidRDefault="00954341" w:rsidP="00954341">
      <w:pPr>
        <w:widowControl w:val="0"/>
        <w:numPr>
          <w:ilvl w:val="0"/>
          <w:numId w:val="85"/>
        </w:numPr>
        <w:shd w:val="clear" w:color="auto" w:fill="FFFFFF"/>
        <w:tabs>
          <w:tab w:val="left" w:pos="709"/>
        </w:tabs>
        <w:autoSpaceDE w:val="0"/>
        <w:autoSpaceDN w:val="0"/>
        <w:adjustRightInd w:val="0"/>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подстицање групног рада, споразумевања и сарадње;</w:t>
      </w:r>
    </w:p>
    <w:p w:rsidR="00954341" w:rsidRPr="00790FBC" w:rsidRDefault="00954341" w:rsidP="00954341">
      <w:pPr>
        <w:widowControl w:val="0"/>
        <w:numPr>
          <w:ilvl w:val="0"/>
          <w:numId w:val="85"/>
        </w:numPr>
        <w:shd w:val="clear" w:color="auto" w:fill="FFFFFF"/>
        <w:tabs>
          <w:tab w:val="left" w:pos="709"/>
        </w:tabs>
        <w:autoSpaceDE w:val="0"/>
        <w:autoSpaceDN w:val="0"/>
        <w:adjustRightInd w:val="0"/>
        <w:spacing w:after="0" w:line="240" w:lineRule="auto"/>
        <w:ind w:left="709" w:hanging="283"/>
        <w:jc w:val="both"/>
        <w:rPr>
          <w:rFonts w:eastAsia="Times New Roman" w:cstheme="minorHAnsi"/>
          <w:color w:val="000000"/>
          <w:sz w:val="24"/>
          <w:szCs w:val="24"/>
          <w:lang w:val="sr-Cyrl-CS"/>
        </w:rPr>
      </w:pPr>
      <w:r w:rsidRPr="00790FBC">
        <w:rPr>
          <w:rFonts w:eastAsia="Times New Roman" w:cstheme="minorHAnsi"/>
          <w:color w:val="000000"/>
          <w:sz w:val="24"/>
          <w:szCs w:val="24"/>
          <w:lang w:val="sr-Cyrl-CS"/>
        </w:rPr>
        <w:t>развијање комуникативне способности и конструктивног разрешавања сукоба са вршњацима и одраслима;</w:t>
      </w:r>
    </w:p>
    <w:p w:rsidR="00954341" w:rsidRPr="00790FBC" w:rsidRDefault="00954341" w:rsidP="00954341">
      <w:pPr>
        <w:widowControl w:val="0"/>
        <w:numPr>
          <w:ilvl w:val="0"/>
          <w:numId w:val="85"/>
        </w:numPr>
        <w:shd w:val="clear" w:color="auto" w:fill="FFFFFF"/>
        <w:tabs>
          <w:tab w:val="left" w:pos="709"/>
        </w:tabs>
        <w:autoSpaceDE w:val="0"/>
        <w:autoSpaceDN w:val="0"/>
        <w:adjustRightInd w:val="0"/>
        <w:spacing w:after="0" w:line="240" w:lineRule="auto"/>
        <w:ind w:left="709" w:hanging="283"/>
        <w:jc w:val="both"/>
        <w:rPr>
          <w:rFonts w:eastAsia="Times New Roman" w:cstheme="minorHAnsi"/>
          <w:color w:val="000000"/>
          <w:sz w:val="24"/>
          <w:szCs w:val="24"/>
        </w:rPr>
      </w:pPr>
      <w:r w:rsidRPr="00790FBC">
        <w:rPr>
          <w:rFonts w:eastAsia="Times New Roman" w:cstheme="minorHAnsi"/>
          <w:color w:val="000000"/>
          <w:sz w:val="24"/>
          <w:szCs w:val="24"/>
        </w:rPr>
        <w:t>развијање креативног изражавања;</w:t>
      </w:r>
    </w:p>
    <w:p w:rsidR="00954341" w:rsidRPr="00790FBC" w:rsidRDefault="00954341" w:rsidP="00954341">
      <w:pPr>
        <w:widowControl w:val="0"/>
        <w:numPr>
          <w:ilvl w:val="0"/>
          <w:numId w:val="85"/>
        </w:numPr>
        <w:shd w:val="clear" w:color="auto" w:fill="FFFFFF"/>
        <w:tabs>
          <w:tab w:val="left" w:pos="709"/>
        </w:tabs>
        <w:autoSpaceDE w:val="0"/>
        <w:autoSpaceDN w:val="0"/>
        <w:adjustRightInd w:val="0"/>
        <w:spacing w:after="0" w:line="240" w:lineRule="auto"/>
        <w:ind w:left="709" w:hanging="283"/>
        <w:jc w:val="both"/>
        <w:rPr>
          <w:rFonts w:eastAsia="Times New Roman" w:cstheme="minorHAnsi"/>
          <w:color w:val="000000"/>
          <w:sz w:val="24"/>
          <w:szCs w:val="24"/>
          <w:lang w:val="ru-RU"/>
        </w:rPr>
      </w:pPr>
      <w:r w:rsidRPr="00790FBC">
        <w:rPr>
          <w:rFonts w:eastAsia="Times New Roman" w:cstheme="minorHAnsi"/>
          <w:color w:val="000000"/>
          <w:sz w:val="24"/>
          <w:szCs w:val="24"/>
          <w:lang w:val="ru-RU"/>
        </w:rPr>
        <w:t>упознавање ученика са дечјим правима;</w:t>
      </w:r>
    </w:p>
    <w:p w:rsidR="00954341" w:rsidRPr="00790FBC" w:rsidRDefault="00954341" w:rsidP="00954341">
      <w:pPr>
        <w:widowControl w:val="0"/>
        <w:numPr>
          <w:ilvl w:val="0"/>
          <w:numId w:val="85"/>
        </w:numPr>
        <w:shd w:val="clear" w:color="auto" w:fill="FFFFFF"/>
        <w:tabs>
          <w:tab w:val="left" w:pos="709"/>
        </w:tabs>
        <w:autoSpaceDE w:val="0"/>
        <w:autoSpaceDN w:val="0"/>
        <w:adjustRightInd w:val="0"/>
        <w:spacing w:after="0" w:line="240" w:lineRule="auto"/>
        <w:ind w:left="709" w:hanging="283"/>
        <w:jc w:val="both"/>
        <w:rPr>
          <w:rFonts w:eastAsia="Times New Roman" w:cstheme="minorHAnsi"/>
          <w:color w:val="000000"/>
          <w:sz w:val="24"/>
          <w:szCs w:val="24"/>
          <w:lang w:val="ru-RU"/>
        </w:rPr>
      </w:pPr>
      <w:r w:rsidRPr="00790FBC">
        <w:rPr>
          <w:rFonts w:eastAsia="Times New Roman" w:cstheme="minorHAnsi"/>
          <w:color w:val="000000"/>
          <w:sz w:val="24"/>
          <w:szCs w:val="24"/>
          <w:lang w:val="ru-RU"/>
        </w:rPr>
        <w:t>подстицање и оспособљавање за актавну партиципацију уживоту школе при чему је битно да све што ученици раде, раде изунутрашње, позитивне мотивације, а не због принуде и послушно</w:t>
      </w:r>
      <w:r w:rsidRPr="00790FBC">
        <w:rPr>
          <w:rFonts w:eastAsia="Times New Roman" w:cstheme="minorHAnsi"/>
          <w:color w:val="000000"/>
          <w:sz w:val="24"/>
          <w:szCs w:val="24"/>
          <w:lang w:val="sr-Cyrl-CS"/>
        </w:rPr>
        <w:softHyphen/>
      </w:r>
      <w:r w:rsidRPr="00790FBC">
        <w:rPr>
          <w:rFonts w:eastAsia="Times New Roman" w:cstheme="minorHAnsi"/>
          <w:color w:val="000000"/>
          <w:sz w:val="24"/>
          <w:szCs w:val="24"/>
          <w:lang w:val="ru-RU"/>
        </w:rPr>
        <w:t xml:space="preserve">сти засноване на страху. </w:t>
      </w:r>
    </w:p>
    <w:p w:rsidR="00954341" w:rsidRPr="00790FBC" w:rsidRDefault="00954341" w:rsidP="00954341">
      <w:pPr>
        <w:spacing w:after="0" w:line="240" w:lineRule="auto"/>
        <w:rPr>
          <w:rFonts w:eastAsia="Times New Roman" w:cstheme="minorHAnsi"/>
          <w:sz w:val="24"/>
          <w:szCs w:val="24"/>
          <w:lang w:val="sr-Cyrl-CS"/>
        </w:rPr>
      </w:pPr>
    </w:p>
    <w:p w:rsidR="00EE2F23" w:rsidRPr="00790FBC" w:rsidRDefault="00EE2F23" w:rsidP="00954341">
      <w:pPr>
        <w:spacing w:after="0" w:line="240" w:lineRule="auto"/>
        <w:rPr>
          <w:rFonts w:eastAsia="Times New Roman" w:cstheme="minorHAnsi"/>
          <w:sz w:val="24"/>
          <w:szCs w:val="24"/>
          <w:lang w:val="sr-Cyrl-CS"/>
        </w:rPr>
        <w:sectPr w:rsidR="00EE2F23" w:rsidRPr="00790FBC" w:rsidSect="00053CED">
          <w:pgSz w:w="12240" w:h="15840"/>
          <w:pgMar w:top="1440" w:right="1440" w:bottom="1440"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b/>
          <w:sz w:val="24"/>
          <w:szCs w:val="24"/>
          <w:lang w:val="sr-Cyrl-CS"/>
        </w:rPr>
        <w:lastRenderedPageBreak/>
        <w:t>Глобална структура годишњег програма</w:t>
      </w:r>
    </w:p>
    <w:p w:rsidR="00954341" w:rsidRPr="00790FBC" w:rsidRDefault="00954341" w:rsidP="00EE2F23">
      <w:p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ГРАЂАНСКО ВАСПИТАЊЕ – 1. разред</w:t>
      </w:r>
    </w:p>
    <w:p w:rsidR="00954341" w:rsidRPr="00790FBC" w:rsidRDefault="00954341" w:rsidP="00954341">
      <w:pPr>
        <w:spacing w:after="0" w:line="240" w:lineRule="auto"/>
        <w:rPr>
          <w:rFonts w:eastAsia="Times New Roman" w:cstheme="minorHAnsi"/>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783"/>
        <w:gridCol w:w="693"/>
        <w:gridCol w:w="928"/>
        <w:gridCol w:w="1380"/>
        <w:gridCol w:w="1313"/>
        <w:gridCol w:w="834"/>
      </w:tblGrid>
      <w:tr w:rsidR="00954341" w:rsidRPr="00790FBC" w:rsidTr="00AC6CC6">
        <w:trPr>
          <w:trHeight w:val="570"/>
          <w:jc w:val="center"/>
        </w:trPr>
        <w:tc>
          <w:tcPr>
            <w:tcW w:w="681" w:type="dxa"/>
            <w:vAlign w:val="center"/>
          </w:tcPr>
          <w:p w:rsidR="00954341" w:rsidRPr="00790FBC" w:rsidRDefault="00954341" w:rsidP="00954341">
            <w:pPr>
              <w:spacing w:after="0" w:line="240" w:lineRule="auto"/>
              <w:rPr>
                <w:rFonts w:eastAsia="Times New Roman" w:cstheme="minorHAnsi"/>
                <w:sz w:val="20"/>
                <w:szCs w:val="20"/>
                <w:lang w:val="sr-Cyrl-CS"/>
              </w:rPr>
            </w:pPr>
            <w:r w:rsidRPr="00790FBC">
              <w:rPr>
                <w:rFonts w:eastAsia="Times New Roman" w:cstheme="minorHAnsi"/>
                <w:sz w:val="20"/>
                <w:szCs w:val="20"/>
                <w:lang w:val="sr-Cyrl-CS"/>
              </w:rPr>
              <w:t>Ред. број</w:t>
            </w:r>
          </w:p>
        </w:tc>
        <w:tc>
          <w:tcPr>
            <w:tcW w:w="4759" w:type="dxa"/>
            <w:vAlign w:val="center"/>
          </w:tcPr>
          <w:p w:rsidR="00954341" w:rsidRPr="00790FBC" w:rsidRDefault="00954341" w:rsidP="00954341">
            <w:pPr>
              <w:spacing w:after="0" w:line="240" w:lineRule="auto"/>
              <w:jc w:val="center"/>
              <w:rPr>
                <w:rFonts w:eastAsia="Times New Roman" w:cstheme="minorHAnsi"/>
                <w:sz w:val="20"/>
                <w:szCs w:val="20"/>
                <w:lang w:val="sr-Cyrl-CS"/>
              </w:rPr>
            </w:pPr>
            <w:r w:rsidRPr="00790FBC">
              <w:rPr>
                <w:rFonts w:eastAsia="Times New Roman" w:cstheme="minorHAnsi"/>
                <w:sz w:val="20"/>
                <w:szCs w:val="20"/>
                <w:lang w:val="sr-Cyrl-CS"/>
              </w:rPr>
              <w:t>Наставна тема</w:t>
            </w:r>
          </w:p>
        </w:tc>
        <w:tc>
          <w:tcPr>
            <w:tcW w:w="703"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Увод</w:t>
            </w:r>
          </w:p>
        </w:tc>
        <w:tc>
          <w:tcPr>
            <w:tcW w:w="905"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Обрада</w:t>
            </w:r>
          </w:p>
        </w:tc>
        <w:tc>
          <w:tcPr>
            <w:tcW w:w="1333"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Вежбање, понављање,</w:t>
            </w:r>
          </w:p>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утврђивање</w:t>
            </w:r>
          </w:p>
        </w:tc>
        <w:tc>
          <w:tcPr>
            <w:tcW w:w="1319"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Евалуација, провера</w:t>
            </w:r>
          </w:p>
        </w:tc>
        <w:tc>
          <w:tcPr>
            <w:tcW w:w="861" w:type="dxa"/>
            <w:vAlign w:val="center"/>
          </w:tcPr>
          <w:p w:rsidR="00954341" w:rsidRPr="00790FBC" w:rsidRDefault="00954341" w:rsidP="00954341">
            <w:pPr>
              <w:spacing w:after="0" w:line="240" w:lineRule="auto"/>
              <w:jc w:val="center"/>
              <w:rPr>
                <w:rFonts w:eastAsia="Times New Roman" w:cstheme="minorHAnsi"/>
                <w:sz w:val="20"/>
                <w:szCs w:val="20"/>
                <w:lang w:val="sr-Cyrl-CS"/>
              </w:rPr>
            </w:pPr>
            <w:r w:rsidRPr="00790FBC">
              <w:rPr>
                <w:rFonts w:eastAsia="Times New Roman" w:cstheme="minorHAnsi"/>
                <w:sz w:val="20"/>
                <w:szCs w:val="20"/>
                <w:lang w:val="sr-Cyrl-CS"/>
              </w:rPr>
              <w:t>Број часова</w:t>
            </w:r>
          </w:p>
        </w:tc>
      </w:tr>
      <w:tr w:rsidR="00954341" w:rsidRPr="00790FBC" w:rsidTr="00AC6CC6">
        <w:trPr>
          <w:trHeight w:val="705"/>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lang w:val="sr-Cyrl-CS"/>
              </w:rPr>
              <w:t>Олакшавање процеса адаптације на школску средину и подстицање социјалне интеграције</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r>
      <w:tr w:rsidR="00954341" w:rsidRPr="00790FBC" w:rsidTr="00AC6CC6">
        <w:trPr>
          <w:trHeight w:val="970"/>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lang w:val="sr-Cyrl-CS"/>
              </w:rPr>
              <w:t>Подстицање развоја сазнања о себи, о сопственим осећањима и потребама, свести о личном идентитету и особености, самопоштовања и самопоуздања</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5</w:t>
            </w: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8</w:t>
            </w:r>
          </w:p>
        </w:tc>
      </w:tr>
      <w:tr w:rsidR="00954341" w:rsidRPr="00790FBC" w:rsidTr="00AC6CC6">
        <w:trPr>
          <w:trHeight w:val="984"/>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3</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lang w:val="sr-Cyrl-CS"/>
              </w:rPr>
              <w:t>Изражавање и комуникација осећања; проширивање знања и умења за решавање индивидуалних проблема, учење техника за превладавање непријатних емоционалних стања</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7</w:t>
            </w: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10</w:t>
            </w:r>
          </w:p>
        </w:tc>
      </w:tr>
      <w:tr w:rsidR="00954341" w:rsidRPr="00790FBC" w:rsidTr="00AC6CC6">
        <w:trPr>
          <w:trHeight w:val="403"/>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4</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lang w:val="sr-Cyrl-CS"/>
              </w:rPr>
              <w:t>Подстицање групног рада, договарања и сарадње</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r>
      <w:tr w:rsidR="00954341" w:rsidRPr="00790FBC" w:rsidTr="00AC6CC6">
        <w:trPr>
          <w:trHeight w:val="1004"/>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5</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lang w:val="sr-Cyrl-CS"/>
              </w:rPr>
              <w:t>Подстицање социјалног сазнања, разумевање и прихватање међусобних разлика; учење видова самопотврђивања без агресивности и уз уважавање других</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3</w:t>
            </w:r>
          </w:p>
        </w:tc>
      </w:tr>
      <w:tr w:rsidR="00954341" w:rsidRPr="00790FBC" w:rsidTr="00AC6CC6">
        <w:trPr>
          <w:trHeight w:val="692"/>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6</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lang w:val="sr-Cyrl-CS"/>
              </w:rPr>
              <w:t>Развијање комуникативне способности, конструктивног разрешавања сукоба са вршњацима и одраслима</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3</w:t>
            </w: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5</w:t>
            </w:r>
          </w:p>
        </w:tc>
      </w:tr>
      <w:tr w:rsidR="00954341" w:rsidRPr="00790FBC" w:rsidTr="00AC6CC6">
        <w:trPr>
          <w:trHeight w:val="688"/>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7</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lang w:val="sr-Cyrl-CS"/>
              </w:rPr>
              <w:t>Упознавање ученика са дечјим правима и подстацање и оспособљавање ученика за активну партиципацију у животу школе</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1</w:t>
            </w: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3</w:t>
            </w: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4</w:t>
            </w:r>
          </w:p>
        </w:tc>
      </w:tr>
      <w:tr w:rsidR="00954341" w:rsidRPr="00790FBC" w:rsidTr="00AC6CC6">
        <w:trPr>
          <w:trHeight w:val="428"/>
          <w:jc w:val="center"/>
        </w:trPr>
        <w:tc>
          <w:tcPr>
            <w:tcW w:w="68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8</w:t>
            </w:r>
          </w:p>
        </w:tc>
        <w:tc>
          <w:tcPr>
            <w:tcW w:w="4759" w:type="dxa"/>
            <w:vAlign w:val="center"/>
          </w:tcPr>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color w:val="000000"/>
                <w:sz w:val="24"/>
                <w:szCs w:val="24"/>
              </w:rPr>
              <w:t>Евалуација</w:t>
            </w:r>
          </w:p>
        </w:tc>
        <w:tc>
          <w:tcPr>
            <w:tcW w:w="703" w:type="dxa"/>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1333"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1319"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c>
          <w:tcPr>
            <w:tcW w:w="861" w:type="dxa"/>
            <w:vAlign w:val="center"/>
          </w:tcPr>
          <w:p w:rsidR="00954341" w:rsidRPr="00790FBC" w:rsidRDefault="00954341" w:rsidP="00954341">
            <w:pPr>
              <w:spacing w:after="0" w:line="240" w:lineRule="auto"/>
              <w:jc w:val="center"/>
              <w:rPr>
                <w:rFonts w:eastAsia="Times New Roman" w:cstheme="minorHAnsi"/>
                <w:sz w:val="24"/>
                <w:szCs w:val="24"/>
                <w:lang w:val="sr-Cyrl-CS"/>
              </w:rPr>
            </w:pPr>
            <w:r w:rsidRPr="00790FBC">
              <w:rPr>
                <w:rFonts w:eastAsia="Times New Roman" w:cstheme="minorHAnsi"/>
                <w:sz w:val="24"/>
                <w:szCs w:val="24"/>
                <w:lang w:val="sr-Cyrl-CS"/>
              </w:rPr>
              <w:t>2</w:t>
            </w:r>
          </w:p>
        </w:tc>
      </w:tr>
      <w:tr w:rsidR="00954341" w:rsidRPr="00790FBC" w:rsidTr="00AC6CC6">
        <w:trPr>
          <w:trHeight w:val="562"/>
          <w:jc w:val="center"/>
        </w:trPr>
        <w:tc>
          <w:tcPr>
            <w:tcW w:w="5440" w:type="dxa"/>
            <w:gridSpan w:val="2"/>
            <w:vAlign w:val="center"/>
          </w:tcPr>
          <w:p w:rsidR="00954341" w:rsidRPr="00790FBC" w:rsidRDefault="00954341" w:rsidP="00954341">
            <w:pPr>
              <w:spacing w:after="0" w:line="240" w:lineRule="auto"/>
              <w:rPr>
                <w:rFonts w:eastAsia="Times New Roman" w:cstheme="minorHAnsi"/>
                <w:sz w:val="24"/>
                <w:szCs w:val="24"/>
                <w:lang w:val="sr-Cyrl-CS"/>
              </w:rPr>
            </w:pPr>
          </w:p>
        </w:tc>
        <w:tc>
          <w:tcPr>
            <w:tcW w:w="703" w:type="dxa"/>
            <w:vAlign w:val="center"/>
          </w:tcPr>
          <w:p w:rsidR="00954341" w:rsidRPr="00790FBC" w:rsidRDefault="00954341" w:rsidP="00954341">
            <w:pPr>
              <w:spacing w:after="0" w:line="240" w:lineRule="auto"/>
              <w:jc w:val="center"/>
              <w:rPr>
                <w:rFonts w:eastAsia="Times New Roman" w:cstheme="minorHAnsi"/>
                <w:sz w:val="24"/>
                <w:szCs w:val="24"/>
                <w:lang w:val="sr-Cyrl-CS"/>
              </w:rPr>
            </w:pPr>
          </w:p>
        </w:tc>
        <w:tc>
          <w:tcPr>
            <w:tcW w:w="905" w:type="dxa"/>
            <w:vAlign w:val="center"/>
          </w:tcPr>
          <w:p w:rsidR="00954341" w:rsidRPr="00790FBC" w:rsidRDefault="00954341" w:rsidP="00954341">
            <w:pPr>
              <w:spacing w:after="0" w:line="240" w:lineRule="auto"/>
              <w:jc w:val="center"/>
              <w:rPr>
                <w:rFonts w:eastAsia="Times New Roman" w:cstheme="minorHAnsi"/>
                <w:b/>
                <w:sz w:val="24"/>
                <w:szCs w:val="24"/>
                <w:lang w:val="sr-Cyrl-CS"/>
              </w:rPr>
            </w:pPr>
            <w:r w:rsidRPr="00790FBC">
              <w:rPr>
                <w:rFonts w:eastAsia="Times New Roman" w:cstheme="minorHAnsi"/>
                <w:b/>
                <w:sz w:val="24"/>
                <w:szCs w:val="24"/>
                <w:lang w:val="sr-Cyrl-CS"/>
              </w:rPr>
              <w:t>8</w:t>
            </w:r>
          </w:p>
        </w:tc>
        <w:tc>
          <w:tcPr>
            <w:tcW w:w="1333" w:type="dxa"/>
            <w:vAlign w:val="center"/>
          </w:tcPr>
          <w:p w:rsidR="00954341" w:rsidRPr="00790FBC" w:rsidRDefault="00954341" w:rsidP="00954341">
            <w:pPr>
              <w:spacing w:after="0" w:line="240" w:lineRule="auto"/>
              <w:jc w:val="center"/>
              <w:rPr>
                <w:rFonts w:eastAsia="Times New Roman" w:cstheme="minorHAnsi"/>
                <w:b/>
                <w:sz w:val="24"/>
                <w:szCs w:val="24"/>
                <w:lang w:val="sr-Cyrl-CS"/>
              </w:rPr>
            </w:pPr>
            <w:r w:rsidRPr="00790FBC">
              <w:rPr>
                <w:rFonts w:eastAsia="Times New Roman" w:cstheme="minorHAnsi"/>
                <w:b/>
                <w:sz w:val="24"/>
                <w:szCs w:val="24"/>
                <w:lang w:val="sr-Cyrl-CS"/>
              </w:rPr>
              <w:t>23</w:t>
            </w:r>
          </w:p>
        </w:tc>
        <w:tc>
          <w:tcPr>
            <w:tcW w:w="1319" w:type="dxa"/>
            <w:vAlign w:val="center"/>
          </w:tcPr>
          <w:p w:rsidR="00954341" w:rsidRPr="00790FBC" w:rsidRDefault="00954341" w:rsidP="00954341">
            <w:pPr>
              <w:spacing w:after="0" w:line="240" w:lineRule="auto"/>
              <w:jc w:val="center"/>
              <w:rPr>
                <w:rFonts w:eastAsia="Times New Roman" w:cstheme="minorHAnsi"/>
                <w:b/>
                <w:sz w:val="24"/>
                <w:szCs w:val="24"/>
                <w:lang w:val="sr-Cyrl-CS"/>
              </w:rPr>
            </w:pPr>
            <w:r w:rsidRPr="00790FBC">
              <w:rPr>
                <w:rFonts w:eastAsia="Times New Roman" w:cstheme="minorHAnsi"/>
                <w:b/>
                <w:sz w:val="24"/>
                <w:szCs w:val="24"/>
                <w:lang w:val="sr-Cyrl-CS"/>
              </w:rPr>
              <w:t>5</w:t>
            </w:r>
          </w:p>
        </w:tc>
        <w:tc>
          <w:tcPr>
            <w:tcW w:w="861" w:type="dxa"/>
            <w:vAlign w:val="center"/>
          </w:tcPr>
          <w:p w:rsidR="00954341" w:rsidRPr="00790FBC" w:rsidRDefault="00954341" w:rsidP="00954341">
            <w:pPr>
              <w:spacing w:after="0" w:line="240" w:lineRule="auto"/>
              <w:jc w:val="center"/>
              <w:rPr>
                <w:rFonts w:eastAsia="Times New Roman" w:cstheme="minorHAnsi"/>
                <w:b/>
                <w:sz w:val="24"/>
                <w:szCs w:val="24"/>
                <w:lang w:val="sr-Cyrl-CS"/>
              </w:rPr>
            </w:pPr>
            <w:r w:rsidRPr="00790FBC">
              <w:rPr>
                <w:rFonts w:eastAsia="Times New Roman" w:cstheme="minorHAnsi"/>
                <w:b/>
                <w:sz w:val="24"/>
                <w:szCs w:val="24"/>
                <w:lang w:val="sr-Cyrl-CS"/>
              </w:rPr>
              <w:t>36</w:t>
            </w:r>
          </w:p>
        </w:tc>
      </w:tr>
    </w:tbl>
    <w:p w:rsidR="00EE2F23" w:rsidRPr="00790FBC" w:rsidRDefault="00EE2F23" w:rsidP="00954341">
      <w:pPr>
        <w:spacing w:after="0" w:line="240" w:lineRule="auto"/>
        <w:rPr>
          <w:rFonts w:eastAsia="Times New Roman" w:cstheme="minorHAnsi"/>
          <w:sz w:val="24"/>
          <w:szCs w:val="24"/>
          <w:lang w:val="sr-Cyrl-CS"/>
        </w:rPr>
        <w:sectPr w:rsidR="00EE2F23" w:rsidRPr="00790FBC" w:rsidSect="00053CED">
          <w:pgSz w:w="12240" w:h="15840"/>
          <w:pgMar w:top="1440" w:right="1440" w:bottom="1440" w:left="1440" w:header="708" w:footer="708" w:gutter="0"/>
          <w:cols w:space="708"/>
          <w:docGrid w:linePitch="360"/>
        </w:sectPr>
      </w:pPr>
    </w:p>
    <w:p w:rsidR="00954341" w:rsidRPr="00790FBC" w:rsidRDefault="00954341" w:rsidP="00EE2F23">
      <w:pPr>
        <w:spacing w:before="240" w:after="240" w:line="240" w:lineRule="auto"/>
        <w:rPr>
          <w:rFonts w:eastAsia="Times New Roman" w:cstheme="minorHAnsi"/>
          <w:b/>
          <w:sz w:val="24"/>
          <w:szCs w:val="24"/>
          <w:lang w:val="sr-Cyrl-CS"/>
        </w:rPr>
      </w:pPr>
      <w:r w:rsidRPr="00790FBC">
        <w:rPr>
          <w:rFonts w:eastAsia="Times New Roman" w:cstheme="minorHAnsi"/>
          <w:b/>
          <w:sz w:val="24"/>
          <w:szCs w:val="24"/>
          <w:lang w:val="sr-Cyrl-CS"/>
        </w:rPr>
        <w:lastRenderedPageBreak/>
        <w:t>Тематска структура годишњег програма</w:t>
      </w: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t xml:space="preserve">Предмет: </w:t>
      </w:r>
      <w:r w:rsidRPr="00790FBC">
        <w:rPr>
          <w:rFonts w:eastAsia="Times New Roman" w:cstheme="minorHAnsi"/>
          <w:b/>
          <w:sz w:val="24"/>
          <w:szCs w:val="24"/>
          <w:lang w:val="sr-Cyrl-CS"/>
        </w:rPr>
        <w:t>Грађанско васпитање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lang w:val="sr-Cyrl-CS"/>
        </w:rPr>
        <w:t>ОЛАКШАВАЊЕ ПРОЦЕСА АДАПТАЦИЈЕ НА ШКОЛСКУ СРЕДИНУ И ПОДСТИЦАЊЕ СОЦИЈАЛНЕ ИНТЕГРАЦИЈЕ</w:t>
      </w:r>
    </w:p>
    <w:tbl>
      <w:tblPr>
        <w:tblW w:w="1431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6"/>
        <w:gridCol w:w="3402"/>
        <w:gridCol w:w="1843"/>
        <w:gridCol w:w="1417"/>
        <w:gridCol w:w="3969"/>
      </w:tblGrid>
      <w:tr w:rsidR="00954341" w:rsidRPr="00790FBC" w:rsidTr="00AC6CC6">
        <w:tc>
          <w:tcPr>
            <w:tcW w:w="3686" w:type="dxa"/>
            <w:vAlign w:val="center"/>
          </w:tcPr>
          <w:p w:rsidR="00954341" w:rsidRPr="00790FBC" w:rsidRDefault="00954341" w:rsidP="00954341">
            <w:pPr>
              <w:spacing w:before="120" w:after="0" w:line="240" w:lineRule="auto"/>
              <w:jc w:val="center"/>
              <w:rPr>
                <w:rFonts w:eastAsia="Times New Roman" w:cstheme="minorHAnsi"/>
                <w:sz w:val="18"/>
                <w:szCs w:val="18"/>
                <w:lang w:val="sr-Cyrl-CS"/>
              </w:rPr>
            </w:pPr>
            <w:r w:rsidRPr="00790FBC">
              <w:rPr>
                <w:rFonts w:eastAsia="Times New Roman" w:cstheme="minorHAnsi"/>
                <w:sz w:val="18"/>
                <w:szCs w:val="18"/>
                <w:lang w:val="sr-Cyrl-CS"/>
              </w:rPr>
              <w:t>Садржај</w:t>
            </w:r>
          </w:p>
          <w:p w:rsidR="00954341" w:rsidRPr="00790FBC" w:rsidRDefault="00954341" w:rsidP="00954341">
            <w:pPr>
              <w:spacing w:after="120" w:line="240" w:lineRule="auto"/>
              <w:jc w:val="center"/>
              <w:rPr>
                <w:rFonts w:eastAsia="Times New Roman" w:cstheme="minorHAnsi"/>
                <w:sz w:val="18"/>
                <w:szCs w:val="18"/>
                <w:lang w:val="sr-Latn-CS"/>
              </w:rPr>
            </w:pPr>
            <w:r w:rsidRPr="00790FBC">
              <w:rPr>
                <w:rFonts w:eastAsia="Times New Roman" w:cstheme="minorHAnsi"/>
                <w:sz w:val="18"/>
                <w:szCs w:val="18"/>
                <w:lang w:val="sr-Cyrl-CS"/>
              </w:rPr>
              <w:t>(наставне јединице</w:t>
            </w:r>
            <w:r w:rsidRPr="00790FBC">
              <w:rPr>
                <w:rFonts w:eastAsia="Times New Roman" w:cstheme="minorHAnsi"/>
                <w:sz w:val="18"/>
                <w:szCs w:val="18"/>
                <w:lang w:val="sr-Latn-CS"/>
              </w:rPr>
              <w:t>)</w:t>
            </w:r>
          </w:p>
        </w:tc>
        <w:tc>
          <w:tcPr>
            <w:tcW w:w="3402" w:type="dxa"/>
            <w:vAlign w:val="center"/>
          </w:tcPr>
          <w:p w:rsidR="00954341" w:rsidRPr="00790FBC" w:rsidRDefault="00954341" w:rsidP="00954341">
            <w:pPr>
              <w:spacing w:before="120" w:after="0" w:line="240" w:lineRule="auto"/>
              <w:jc w:val="center"/>
              <w:rPr>
                <w:rFonts w:eastAsia="Times New Roman" w:cstheme="minorHAnsi"/>
                <w:sz w:val="18"/>
                <w:szCs w:val="18"/>
                <w:lang w:val="sr-Cyrl-CS"/>
              </w:rPr>
            </w:pPr>
            <w:r w:rsidRPr="00790FBC">
              <w:rPr>
                <w:rFonts w:eastAsia="Times New Roman" w:cstheme="minorHAnsi"/>
                <w:sz w:val="18"/>
                <w:szCs w:val="18"/>
                <w:lang w:val="sr-Cyrl-CS"/>
              </w:rPr>
              <w:t>Циљеви,  задаци</w:t>
            </w:r>
          </w:p>
          <w:p w:rsidR="00954341" w:rsidRPr="00790FBC" w:rsidRDefault="00954341" w:rsidP="00954341">
            <w:pPr>
              <w:spacing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(исходи)</w:t>
            </w:r>
          </w:p>
        </w:tc>
        <w:tc>
          <w:tcPr>
            <w:tcW w:w="1843" w:type="dxa"/>
            <w:vAlign w:val="center"/>
          </w:tcPr>
          <w:p w:rsidR="00954341" w:rsidRPr="00790FBC" w:rsidRDefault="00954341" w:rsidP="00954341">
            <w:pPr>
              <w:spacing w:before="120"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Методе, облици</w:t>
            </w:r>
          </w:p>
        </w:tc>
        <w:tc>
          <w:tcPr>
            <w:tcW w:w="1417" w:type="dxa"/>
            <w:vAlign w:val="center"/>
          </w:tcPr>
          <w:p w:rsidR="00954341" w:rsidRPr="00790FBC" w:rsidRDefault="00954341" w:rsidP="00954341">
            <w:pPr>
              <w:spacing w:before="120"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Средства</w:t>
            </w:r>
          </w:p>
        </w:tc>
        <w:tc>
          <w:tcPr>
            <w:tcW w:w="3969" w:type="dxa"/>
            <w:vAlign w:val="center"/>
          </w:tcPr>
          <w:p w:rsidR="00954341" w:rsidRPr="00790FBC" w:rsidRDefault="00954341" w:rsidP="00954341">
            <w:pPr>
              <w:spacing w:before="120"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Евалуација, самоевалуац.</w:t>
            </w:r>
          </w:p>
        </w:tc>
      </w:tr>
      <w:tr w:rsidR="00954341" w:rsidRPr="00790FBC" w:rsidTr="00AC6CC6">
        <w:trPr>
          <w:trHeight w:val="3376"/>
        </w:trPr>
        <w:tc>
          <w:tcPr>
            <w:tcW w:w="3686" w:type="dxa"/>
          </w:tcPr>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 xml:space="preserve">Сусрет родитеља, наставника и ученика. </w:t>
            </w:r>
          </w:p>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 xml:space="preserve">Размена о узајамним очекивањима, потребама, захтевима, тешкоћама везаним запромену средине одрастања. </w:t>
            </w:r>
          </w:p>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Упознавање ученика са садржајем предмета и начином рада</w:t>
            </w:r>
          </w:p>
        </w:tc>
        <w:tc>
          <w:tcPr>
            <w:tcW w:w="3402" w:type="dxa"/>
          </w:tcPr>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 xml:space="preserve">Упознавање ученика са садржајем предмета и начином рада </w:t>
            </w:r>
          </w:p>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Развијање способности и вештина прилагођавања</w:t>
            </w:r>
          </w:p>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Развијање способности и вештина интеграције у социјалну средину</w:t>
            </w:r>
          </w:p>
          <w:p w:rsidR="00AC6CC6" w:rsidRPr="00790FBC" w:rsidRDefault="00AC6CC6" w:rsidP="00AC6CC6">
            <w:pPr>
              <w:spacing w:before="120" w:after="0" w:line="240" w:lineRule="auto"/>
              <w:ind w:left="227"/>
              <w:rPr>
                <w:rFonts w:eastAsia="Times New Roman" w:cstheme="minorHAnsi"/>
                <w:sz w:val="24"/>
                <w:szCs w:val="24"/>
                <w:lang w:val="sr-Cyrl-CS"/>
              </w:rPr>
            </w:pPr>
          </w:p>
        </w:tc>
        <w:tc>
          <w:tcPr>
            <w:tcW w:w="1843" w:type="dxa"/>
          </w:tcPr>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Дијалошка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Илустративна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Демонстративна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Интерактивна</w:t>
            </w:r>
          </w:p>
        </w:tc>
        <w:tc>
          <w:tcPr>
            <w:tcW w:w="1417" w:type="dxa"/>
          </w:tcPr>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Дечија штампа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Слике</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Апликације</w:t>
            </w:r>
          </w:p>
          <w:p w:rsidR="00954341" w:rsidRPr="00790FBC" w:rsidRDefault="00954341" w:rsidP="00954341">
            <w:pPr>
              <w:spacing w:before="120" w:after="0" w:line="240" w:lineRule="auto"/>
              <w:rPr>
                <w:rFonts w:eastAsia="Times New Roman" w:cstheme="minorHAnsi"/>
                <w:sz w:val="24"/>
                <w:szCs w:val="24"/>
                <w:lang w:val="sr-Cyrl-CS"/>
              </w:rPr>
            </w:pPr>
          </w:p>
        </w:tc>
        <w:tc>
          <w:tcPr>
            <w:tcW w:w="3969" w:type="dxa"/>
          </w:tcPr>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посматрање</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праћење ангажовања ученика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белешке</w:t>
            </w:r>
          </w:p>
          <w:p w:rsidR="00954341" w:rsidRPr="00790FBC" w:rsidRDefault="00AC6CC6"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задовољство ученика на часу</w:t>
            </w:r>
          </w:p>
          <w:p w:rsidR="00AC6CC6" w:rsidRPr="00790FBC" w:rsidRDefault="00AC6CC6" w:rsidP="00954341">
            <w:pPr>
              <w:spacing w:before="120" w:after="0" w:line="240" w:lineRule="auto"/>
              <w:rPr>
                <w:rFonts w:eastAsia="Times New Roman" w:cstheme="minorHAnsi"/>
                <w:sz w:val="24"/>
                <w:szCs w:val="24"/>
                <w:lang w:val="sr-Cyrl-CS"/>
              </w:rPr>
            </w:pPr>
          </w:p>
        </w:tc>
      </w:tr>
    </w:tbl>
    <w:p w:rsidR="00EE2F23" w:rsidRPr="00790FBC" w:rsidRDefault="00EE2F23" w:rsidP="00954341">
      <w:pPr>
        <w:spacing w:after="0" w:line="240" w:lineRule="auto"/>
        <w:rPr>
          <w:rFonts w:eastAsia="Times New Roman" w:cstheme="minorHAnsi"/>
          <w:sz w:val="24"/>
          <w:szCs w:val="24"/>
          <w:lang w:val="sr-Cyrl-CS"/>
        </w:rPr>
      </w:pPr>
    </w:p>
    <w:p w:rsidR="00AC6CC6" w:rsidRPr="00790FBC" w:rsidRDefault="00AC6CC6" w:rsidP="00954341">
      <w:pPr>
        <w:spacing w:after="0" w:line="240" w:lineRule="auto"/>
        <w:rPr>
          <w:rFonts w:eastAsia="Times New Roman" w:cstheme="minorHAnsi"/>
          <w:sz w:val="24"/>
          <w:szCs w:val="24"/>
          <w:lang w:val="sr-Cyrl-CS"/>
        </w:rPr>
        <w:sectPr w:rsidR="00AC6CC6" w:rsidRPr="00790FBC" w:rsidSect="00053CED">
          <w:pgSz w:w="15840" w:h="12240" w:orient="landscape"/>
          <w:pgMar w:top="1440" w:right="1440" w:bottom="2835" w:left="1440" w:header="708" w:footer="708" w:gutter="0"/>
          <w:cols w:space="708"/>
          <w:docGrid w:linePitch="360"/>
        </w:sectPr>
      </w:pPr>
    </w:p>
    <w:p w:rsidR="00AC6CC6" w:rsidRPr="00790FBC" w:rsidRDefault="00AC6CC6" w:rsidP="00AC6CC6">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 xml:space="preserve">Предмет: </w:t>
      </w:r>
      <w:r w:rsidRPr="00790FBC">
        <w:rPr>
          <w:rFonts w:eastAsia="Times New Roman" w:cstheme="minorHAnsi"/>
          <w:b/>
          <w:sz w:val="24"/>
          <w:szCs w:val="24"/>
          <w:lang w:val="sr-Cyrl-CS"/>
        </w:rPr>
        <w:t>Грађанско васпитање – 1. разред</w:t>
      </w:r>
    </w:p>
    <w:tbl>
      <w:tblPr>
        <w:tblpPr w:leftFromText="141" w:rightFromText="141" w:vertAnchor="text" w:horzAnchor="margin" w:tblpX="-114" w:tblpY="1140"/>
        <w:tblW w:w="13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7"/>
        <w:gridCol w:w="5104"/>
        <w:gridCol w:w="1921"/>
        <w:gridCol w:w="1625"/>
        <w:gridCol w:w="2151"/>
      </w:tblGrid>
      <w:tr w:rsidR="00AC6CC6" w:rsidRPr="00790FBC" w:rsidTr="00AC6CC6">
        <w:trPr>
          <w:trHeight w:val="6651"/>
        </w:trPr>
        <w:tc>
          <w:tcPr>
            <w:tcW w:w="2977" w:type="dxa"/>
          </w:tcPr>
          <w:p w:rsidR="00AC6CC6" w:rsidRPr="00790FBC" w:rsidRDefault="00AC6CC6" w:rsidP="00AC6CC6">
            <w:pPr>
              <w:numPr>
                <w:ilvl w:val="0"/>
                <w:numId w:val="84"/>
              </w:numPr>
              <w:spacing w:before="120" w:after="0" w:line="240" w:lineRule="auto"/>
              <w:ind w:left="227" w:hanging="227"/>
              <w:rPr>
                <w:rFonts w:eastAsia="Times New Roman" w:cstheme="minorHAnsi"/>
                <w:color w:val="000000"/>
                <w:szCs w:val="24"/>
              </w:rPr>
            </w:pPr>
            <w:r w:rsidRPr="00790FBC">
              <w:rPr>
                <w:rFonts w:eastAsia="Times New Roman" w:cstheme="minorHAnsi"/>
                <w:color w:val="000000"/>
                <w:szCs w:val="24"/>
              </w:rPr>
              <w:t>Свест о себи</w:t>
            </w:r>
          </w:p>
          <w:p w:rsidR="00AC6CC6" w:rsidRPr="00790FBC" w:rsidRDefault="00AC6CC6" w:rsidP="00AC6CC6">
            <w:pPr>
              <w:numPr>
                <w:ilvl w:val="0"/>
                <w:numId w:val="84"/>
              </w:numPr>
              <w:spacing w:before="120" w:after="0" w:line="240" w:lineRule="auto"/>
              <w:ind w:left="227" w:hanging="227"/>
              <w:rPr>
                <w:rFonts w:eastAsia="Times New Roman" w:cstheme="minorHAnsi"/>
                <w:color w:val="000000"/>
                <w:szCs w:val="24"/>
              </w:rPr>
            </w:pPr>
            <w:r w:rsidRPr="00790FBC">
              <w:rPr>
                <w:rFonts w:eastAsia="Times New Roman" w:cstheme="minorHAnsi"/>
                <w:color w:val="000000"/>
                <w:szCs w:val="24"/>
              </w:rPr>
              <w:t xml:space="preserve">Времеплов. </w:t>
            </w:r>
          </w:p>
          <w:p w:rsidR="00AC6CC6" w:rsidRPr="00790FBC" w:rsidRDefault="00AC6CC6" w:rsidP="00AC6CC6">
            <w:pPr>
              <w:numPr>
                <w:ilvl w:val="0"/>
                <w:numId w:val="84"/>
              </w:numPr>
              <w:spacing w:before="120" w:after="0" w:line="240" w:lineRule="auto"/>
              <w:ind w:left="227" w:hanging="227"/>
              <w:rPr>
                <w:rFonts w:eastAsia="Times New Roman" w:cstheme="minorHAnsi"/>
                <w:color w:val="000000"/>
                <w:szCs w:val="24"/>
              </w:rPr>
            </w:pPr>
            <w:r w:rsidRPr="00790FBC">
              <w:rPr>
                <w:rFonts w:eastAsia="Times New Roman" w:cstheme="minorHAnsi"/>
                <w:color w:val="000000"/>
                <w:szCs w:val="24"/>
              </w:rPr>
              <w:t>Снови (</w:t>
            </w:r>
            <w:r w:rsidRPr="00790FBC">
              <w:rPr>
                <w:rFonts w:eastAsia="Times New Roman" w:cstheme="minorHAnsi"/>
                <w:color w:val="000000"/>
                <w:szCs w:val="24"/>
                <w:lang w:val="sr-Cyrl-CS"/>
              </w:rPr>
              <w:t>н</w:t>
            </w:r>
            <w:r w:rsidRPr="00790FBC">
              <w:rPr>
                <w:rFonts w:eastAsia="Times New Roman" w:cstheme="minorHAnsi"/>
                <w:color w:val="000000"/>
                <w:szCs w:val="24"/>
              </w:rPr>
              <w:t xml:space="preserve">епријатни снови). </w:t>
            </w:r>
          </w:p>
          <w:p w:rsidR="00AC6CC6" w:rsidRPr="00790FBC" w:rsidRDefault="00AC6CC6" w:rsidP="00AC6CC6">
            <w:pPr>
              <w:numPr>
                <w:ilvl w:val="0"/>
                <w:numId w:val="84"/>
              </w:numPr>
              <w:spacing w:before="120" w:after="0" w:line="240" w:lineRule="auto"/>
              <w:ind w:left="227" w:hanging="227"/>
              <w:rPr>
                <w:rFonts w:eastAsia="Times New Roman" w:cstheme="minorHAnsi"/>
                <w:color w:val="000000"/>
                <w:szCs w:val="24"/>
              </w:rPr>
            </w:pPr>
            <w:r w:rsidRPr="00790FBC">
              <w:rPr>
                <w:rFonts w:eastAsia="Times New Roman" w:cstheme="minorHAnsi"/>
                <w:color w:val="000000"/>
                <w:szCs w:val="24"/>
              </w:rPr>
              <w:t>Снови (</w:t>
            </w:r>
            <w:r w:rsidRPr="00790FBC">
              <w:rPr>
                <w:rFonts w:eastAsia="Times New Roman" w:cstheme="minorHAnsi"/>
                <w:color w:val="000000"/>
                <w:szCs w:val="24"/>
                <w:lang w:val="sr-Cyrl-CS"/>
              </w:rPr>
              <w:t>п</w:t>
            </w:r>
            <w:r w:rsidRPr="00790FBC">
              <w:rPr>
                <w:rFonts w:eastAsia="Times New Roman" w:cstheme="minorHAnsi"/>
                <w:color w:val="000000"/>
                <w:szCs w:val="24"/>
              </w:rPr>
              <w:t xml:space="preserve">ријатни снови). </w:t>
            </w:r>
          </w:p>
          <w:p w:rsidR="00AC6CC6" w:rsidRPr="00790FBC" w:rsidRDefault="00AC6CC6" w:rsidP="00AC6CC6">
            <w:pPr>
              <w:numPr>
                <w:ilvl w:val="0"/>
                <w:numId w:val="84"/>
              </w:numPr>
              <w:spacing w:before="120" w:after="0" w:line="240" w:lineRule="auto"/>
              <w:ind w:left="227" w:hanging="227"/>
              <w:rPr>
                <w:rFonts w:eastAsia="Times New Roman" w:cstheme="minorHAnsi"/>
                <w:color w:val="000000"/>
                <w:szCs w:val="24"/>
              </w:rPr>
            </w:pPr>
            <w:r w:rsidRPr="00790FBC">
              <w:rPr>
                <w:rFonts w:eastAsia="Times New Roman" w:cstheme="minorHAnsi"/>
                <w:color w:val="000000"/>
                <w:szCs w:val="24"/>
              </w:rPr>
              <w:t xml:space="preserve">Моје жеље. </w:t>
            </w:r>
          </w:p>
          <w:p w:rsidR="00AC6CC6" w:rsidRPr="00790FBC" w:rsidRDefault="00AC6CC6" w:rsidP="00AC6CC6">
            <w:pPr>
              <w:numPr>
                <w:ilvl w:val="0"/>
                <w:numId w:val="84"/>
              </w:numPr>
              <w:spacing w:before="120" w:after="0" w:line="240" w:lineRule="auto"/>
              <w:ind w:left="227" w:hanging="227"/>
              <w:rPr>
                <w:rFonts w:eastAsia="Times New Roman" w:cstheme="minorHAnsi"/>
                <w:color w:val="000000"/>
                <w:szCs w:val="24"/>
              </w:rPr>
            </w:pPr>
            <w:r w:rsidRPr="00790FBC">
              <w:rPr>
                <w:rFonts w:eastAsia="Times New Roman" w:cstheme="minorHAnsi"/>
                <w:color w:val="000000"/>
                <w:szCs w:val="24"/>
              </w:rPr>
              <w:t xml:space="preserve">Ја кад порастем. </w:t>
            </w:r>
          </w:p>
          <w:p w:rsidR="00AC6CC6" w:rsidRPr="00790FBC" w:rsidRDefault="00AC6CC6" w:rsidP="00AC6CC6">
            <w:pPr>
              <w:numPr>
                <w:ilvl w:val="0"/>
                <w:numId w:val="84"/>
              </w:numPr>
              <w:spacing w:before="120" w:after="0" w:line="240" w:lineRule="auto"/>
              <w:ind w:left="227" w:hanging="227"/>
              <w:rPr>
                <w:rFonts w:eastAsia="Times New Roman" w:cstheme="minorHAnsi"/>
                <w:color w:val="000000"/>
                <w:szCs w:val="24"/>
                <w:lang w:val="ru-RU"/>
              </w:rPr>
            </w:pPr>
            <w:r w:rsidRPr="00790FBC">
              <w:rPr>
                <w:rFonts w:eastAsia="Times New Roman" w:cstheme="minorHAnsi"/>
                <w:color w:val="000000"/>
                <w:szCs w:val="24"/>
                <w:lang w:val="ru-RU"/>
              </w:rPr>
              <w:t xml:space="preserve">Ја и како ме виде други. </w:t>
            </w:r>
          </w:p>
          <w:p w:rsidR="00AC6CC6" w:rsidRPr="00790FBC" w:rsidRDefault="00AC6CC6" w:rsidP="00AC6CC6">
            <w:pPr>
              <w:spacing w:before="120" w:after="0" w:line="240" w:lineRule="auto"/>
              <w:rPr>
                <w:rFonts w:eastAsia="Times New Roman" w:cstheme="minorHAnsi"/>
                <w:color w:val="000000"/>
                <w:szCs w:val="24"/>
                <w:lang w:val="ru-RU"/>
              </w:rPr>
            </w:pPr>
          </w:p>
        </w:tc>
        <w:tc>
          <w:tcPr>
            <w:tcW w:w="5104" w:type="dxa"/>
          </w:tcPr>
          <w:p w:rsidR="00AC6CC6" w:rsidRPr="00790FBC" w:rsidRDefault="00AC6CC6" w:rsidP="00AC6CC6">
            <w:pPr>
              <w:numPr>
                <w:ilvl w:val="0"/>
                <w:numId w:val="84"/>
              </w:numPr>
              <w:spacing w:before="120" w:after="0" w:line="240" w:lineRule="auto"/>
              <w:ind w:left="227" w:hanging="227"/>
              <w:rPr>
                <w:rFonts w:eastAsia="Times New Roman" w:cstheme="minorHAnsi"/>
                <w:szCs w:val="24"/>
                <w:lang w:val="sr-Cyrl-CS"/>
              </w:rPr>
            </w:pPr>
            <w:r w:rsidRPr="00790FBC">
              <w:rPr>
                <w:rFonts w:eastAsia="Times New Roman" w:cstheme="minorHAnsi"/>
                <w:color w:val="000000"/>
                <w:szCs w:val="24"/>
                <w:lang w:val="ru-RU"/>
              </w:rPr>
              <w:t>Кроз размену о томе шта воле да раде и цртање својих аутопо</w:t>
            </w:r>
            <w:r w:rsidRPr="00790FBC">
              <w:rPr>
                <w:rFonts w:eastAsia="Times New Roman" w:cstheme="minorHAnsi"/>
                <w:color w:val="000000"/>
                <w:szCs w:val="24"/>
                <w:lang w:val="sr-Cyrl-CS"/>
              </w:rPr>
              <w:softHyphen/>
            </w:r>
            <w:r w:rsidRPr="00790FBC">
              <w:rPr>
                <w:rFonts w:eastAsia="Times New Roman" w:cstheme="minorHAnsi"/>
                <w:color w:val="000000"/>
                <w:szCs w:val="24"/>
                <w:lang w:val="ru-RU"/>
              </w:rPr>
              <w:t>ртрета и осећења учени</w:t>
            </w:r>
            <w:r w:rsidRPr="00790FBC">
              <w:rPr>
                <w:rFonts w:eastAsia="Times New Roman" w:cstheme="minorHAnsi"/>
                <w:color w:val="000000"/>
                <w:szCs w:val="24"/>
                <w:lang w:val="sr-Cyrl-CS"/>
              </w:rPr>
              <w:softHyphen/>
            </w:r>
            <w:r w:rsidRPr="00790FBC">
              <w:rPr>
                <w:rFonts w:eastAsia="Times New Roman" w:cstheme="minorHAnsi"/>
                <w:color w:val="000000"/>
                <w:szCs w:val="24"/>
                <w:lang w:val="ru-RU"/>
              </w:rPr>
              <w:t>ци откри</w:t>
            </w:r>
            <w:r w:rsidRPr="00790FBC">
              <w:rPr>
                <w:rFonts w:eastAsia="Times New Roman" w:cstheme="minorHAnsi"/>
                <w:color w:val="000000"/>
                <w:szCs w:val="24"/>
                <w:lang w:val="sr-Cyrl-CS"/>
              </w:rPr>
              <w:softHyphen/>
            </w:r>
            <w:r w:rsidRPr="00790FBC">
              <w:rPr>
                <w:rFonts w:eastAsia="Times New Roman" w:cstheme="minorHAnsi"/>
                <w:color w:val="000000"/>
                <w:szCs w:val="24"/>
                <w:lang w:val="ru-RU"/>
              </w:rPr>
              <w:t>вају своје осо</w:t>
            </w:r>
            <w:r w:rsidRPr="00790FBC">
              <w:rPr>
                <w:rFonts w:eastAsia="Times New Roman" w:cstheme="minorHAnsi"/>
                <w:color w:val="000000"/>
                <w:szCs w:val="24"/>
                <w:lang w:val="sr-Cyrl-CS"/>
              </w:rPr>
              <w:softHyphen/>
            </w:r>
            <w:r w:rsidRPr="00790FBC">
              <w:rPr>
                <w:rFonts w:eastAsia="Times New Roman" w:cstheme="minorHAnsi"/>
                <w:color w:val="000000"/>
                <w:szCs w:val="24"/>
                <w:lang w:val="ru-RU"/>
              </w:rPr>
              <w:t>бе</w:t>
            </w:r>
            <w:r w:rsidRPr="00790FBC">
              <w:rPr>
                <w:rFonts w:eastAsia="Times New Roman" w:cstheme="minorHAnsi"/>
                <w:color w:val="000000"/>
                <w:szCs w:val="24"/>
                <w:lang w:val="sr-Cyrl-CS"/>
              </w:rPr>
              <w:softHyphen/>
            </w:r>
            <w:r w:rsidRPr="00790FBC">
              <w:rPr>
                <w:rFonts w:eastAsia="Times New Roman" w:cstheme="minorHAnsi"/>
                <w:color w:val="000000"/>
                <w:szCs w:val="24"/>
                <w:lang w:val="ru-RU"/>
              </w:rPr>
              <w:t>ности, међусобне разлике и сличности</w:t>
            </w:r>
          </w:p>
          <w:p w:rsidR="00AC6CC6" w:rsidRPr="00790FBC" w:rsidRDefault="00AC6CC6" w:rsidP="00AC6CC6">
            <w:pPr>
              <w:numPr>
                <w:ilvl w:val="0"/>
                <w:numId w:val="84"/>
              </w:numPr>
              <w:spacing w:before="40" w:after="0" w:line="240" w:lineRule="auto"/>
              <w:ind w:left="227" w:hanging="227"/>
              <w:rPr>
                <w:rFonts w:eastAsia="Times New Roman" w:cstheme="minorHAnsi"/>
                <w:szCs w:val="24"/>
                <w:lang w:val="sr-Cyrl-CS"/>
              </w:rPr>
            </w:pPr>
            <w:r w:rsidRPr="00790FBC">
              <w:rPr>
                <w:rFonts w:eastAsia="Times New Roman" w:cstheme="minorHAnsi"/>
                <w:color w:val="000000"/>
                <w:szCs w:val="24"/>
                <w:lang w:val="sr-Cyrl-CS"/>
              </w:rPr>
              <w:t>Кроз игру преображаја, размену о сопственим способностима и вред</w:t>
            </w:r>
            <w:r w:rsidRPr="00790FBC">
              <w:rPr>
                <w:rFonts w:eastAsia="Times New Roman" w:cstheme="minorHAnsi"/>
                <w:color w:val="000000"/>
                <w:szCs w:val="24"/>
                <w:lang w:val="sr-Cyrl-CS"/>
              </w:rPr>
              <w:softHyphen/>
              <w:t>но</w:t>
            </w:r>
            <w:r w:rsidRPr="00790FBC">
              <w:rPr>
                <w:rFonts w:eastAsia="Times New Roman" w:cstheme="minorHAnsi"/>
                <w:color w:val="000000"/>
                <w:szCs w:val="24"/>
                <w:lang w:val="sr-Cyrl-CS"/>
              </w:rPr>
              <w:softHyphen/>
              <w:t>стима, цртање сопс</w:t>
            </w:r>
            <w:r w:rsidRPr="00790FBC">
              <w:rPr>
                <w:rFonts w:eastAsia="Times New Roman" w:cstheme="minorHAnsi"/>
                <w:color w:val="000000"/>
                <w:szCs w:val="24"/>
                <w:lang w:val="sr-Cyrl-CS"/>
              </w:rPr>
              <w:softHyphen/>
              <w:t>твеног знака ученици упознају себе и друге</w:t>
            </w:r>
          </w:p>
          <w:p w:rsidR="00AC6CC6" w:rsidRPr="00790FBC" w:rsidRDefault="00AC6CC6" w:rsidP="00AC6CC6">
            <w:pPr>
              <w:numPr>
                <w:ilvl w:val="0"/>
                <w:numId w:val="84"/>
              </w:numPr>
              <w:spacing w:before="40" w:after="0" w:line="240" w:lineRule="auto"/>
              <w:ind w:left="227" w:hanging="227"/>
              <w:rPr>
                <w:rFonts w:eastAsia="Times New Roman" w:cstheme="minorHAnsi"/>
                <w:szCs w:val="24"/>
                <w:lang w:val="sr-Cyrl-CS"/>
              </w:rPr>
            </w:pPr>
            <w:r w:rsidRPr="00790FBC">
              <w:rPr>
                <w:rFonts w:eastAsia="Times New Roman" w:cstheme="minorHAnsi"/>
                <w:color w:val="000000"/>
                <w:szCs w:val="24"/>
                <w:lang w:val="sr-Cyrl-CS"/>
              </w:rPr>
              <w:t>Кроз евоцирање и цртање пријатних и непријатних успомена, ученици инте</w:t>
            </w:r>
            <w:r w:rsidRPr="00790FBC">
              <w:rPr>
                <w:rFonts w:eastAsia="Times New Roman" w:cstheme="minorHAnsi"/>
                <w:color w:val="000000"/>
                <w:szCs w:val="24"/>
                <w:lang w:val="sr-Cyrl-CS"/>
              </w:rPr>
              <w:softHyphen/>
              <w:t xml:space="preserve">гришу прошла искуства. </w:t>
            </w:r>
            <w:r w:rsidRPr="00790FBC">
              <w:rPr>
                <w:rFonts w:eastAsia="Times New Roman" w:cstheme="minorHAnsi"/>
                <w:color w:val="000000"/>
                <w:szCs w:val="24"/>
              </w:rPr>
              <w:t>Кроз игру поверења уче да се узајамно подржавају</w:t>
            </w:r>
          </w:p>
          <w:p w:rsidR="00AC6CC6" w:rsidRPr="00790FBC" w:rsidRDefault="00AC6CC6" w:rsidP="00AC6CC6">
            <w:pPr>
              <w:numPr>
                <w:ilvl w:val="0"/>
                <w:numId w:val="84"/>
              </w:numPr>
              <w:spacing w:before="40" w:after="0" w:line="240" w:lineRule="auto"/>
              <w:ind w:left="227" w:hanging="227"/>
              <w:rPr>
                <w:rFonts w:eastAsia="Times New Roman" w:cstheme="minorHAnsi"/>
                <w:szCs w:val="24"/>
                <w:lang w:val="sr-Cyrl-CS"/>
              </w:rPr>
            </w:pPr>
            <w:r w:rsidRPr="00790FBC">
              <w:rPr>
                <w:rFonts w:eastAsia="Times New Roman" w:cstheme="minorHAnsi"/>
                <w:color w:val="000000"/>
                <w:szCs w:val="24"/>
                <w:lang w:val="sr-Cyrl-CS"/>
              </w:rPr>
              <w:t>Кроз евоцирање и цртање снова и игру маште, уче</w:t>
            </w:r>
            <w:r w:rsidRPr="00790FBC">
              <w:rPr>
                <w:rFonts w:eastAsia="Times New Roman" w:cstheme="minorHAnsi"/>
                <w:color w:val="000000"/>
                <w:szCs w:val="24"/>
                <w:lang w:val="sr-Cyrl-CS"/>
              </w:rPr>
              <w:softHyphen/>
              <w:t>ници уче да изразе и кон</w:t>
            </w:r>
            <w:r w:rsidRPr="00790FBC">
              <w:rPr>
                <w:rFonts w:eastAsia="Times New Roman" w:cstheme="minorHAnsi"/>
                <w:color w:val="000000"/>
                <w:szCs w:val="24"/>
                <w:lang w:val="sr-Cyrl-CS"/>
              </w:rPr>
              <w:softHyphen/>
              <w:t xml:space="preserve">тролишу своја приватна искуства </w:t>
            </w:r>
          </w:p>
          <w:p w:rsidR="00AC6CC6" w:rsidRPr="00790FBC" w:rsidRDefault="00AC6CC6" w:rsidP="00AC6CC6">
            <w:pPr>
              <w:numPr>
                <w:ilvl w:val="0"/>
                <w:numId w:val="84"/>
              </w:numPr>
              <w:spacing w:before="40" w:after="0" w:line="240" w:lineRule="auto"/>
              <w:ind w:left="227" w:hanging="227"/>
              <w:rPr>
                <w:rFonts w:eastAsia="Times New Roman" w:cstheme="minorHAnsi"/>
                <w:color w:val="000000"/>
                <w:szCs w:val="24"/>
                <w:lang w:val="sr-Cyrl-CS"/>
              </w:rPr>
            </w:pPr>
            <w:r w:rsidRPr="00790FBC">
              <w:rPr>
                <w:rFonts w:eastAsia="Times New Roman" w:cstheme="minorHAnsi"/>
                <w:color w:val="000000"/>
                <w:szCs w:val="24"/>
                <w:lang w:val="sr-Cyrl-CS"/>
              </w:rPr>
              <w:t>Кроз евоцирање, цртање и одигравање снова, уче</w:t>
            </w:r>
            <w:r w:rsidRPr="00790FBC">
              <w:rPr>
                <w:rFonts w:eastAsia="Times New Roman" w:cstheme="minorHAnsi"/>
                <w:color w:val="000000"/>
                <w:szCs w:val="24"/>
                <w:lang w:val="sr-Cyrl-CS"/>
              </w:rPr>
              <w:softHyphen/>
              <w:t>ници уче да изразе и кон</w:t>
            </w:r>
            <w:r w:rsidRPr="00790FBC">
              <w:rPr>
                <w:rFonts w:eastAsia="Times New Roman" w:cstheme="minorHAnsi"/>
                <w:color w:val="000000"/>
                <w:szCs w:val="24"/>
                <w:lang w:val="sr-Cyrl-CS"/>
              </w:rPr>
              <w:softHyphen/>
              <w:t xml:space="preserve">тролишу своја приватна искуства </w:t>
            </w:r>
          </w:p>
          <w:p w:rsidR="00AC6CC6" w:rsidRPr="00790FBC" w:rsidRDefault="00AC6CC6" w:rsidP="00AC6CC6">
            <w:pPr>
              <w:numPr>
                <w:ilvl w:val="0"/>
                <w:numId w:val="84"/>
              </w:numPr>
              <w:spacing w:before="40" w:after="0" w:line="240" w:lineRule="auto"/>
              <w:ind w:left="227" w:hanging="227"/>
              <w:rPr>
                <w:rFonts w:eastAsia="Times New Roman" w:cstheme="minorHAnsi"/>
                <w:color w:val="000000"/>
                <w:szCs w:val="24"/>
                <w:lang w:val="sr-Cyrl-CS"/>
              </w:rPr>
            </w:pPr>
            <w:r w:rsidRPr="00790FBC">
              <w:rPr>
                <w:rFonts w:eastAsia="Times New Roman" w:cstheme="minorHAnsi"/>
                <w:color w:val="000000"/>
                <w:szCs w:val="24"/>
                <w:lang w:val="sr-Cyrl-CS"/>
              </w:rPr>
              <w:t xml:space="preserve">Кроз цртање и игру маште ученици уче да артикулишу своје жеље и захтеве; </w:t>
            </w:r>
          </w:p>
          <w:p w:rsidR="00AC6CC6" w:rsidRPr="00790FBC" w:rsidRDefault="00AC6CC6" w:rsidP="00AC6CC6">
            <w:pPr>
              <w:numPr>
                <w:ilvl w:val="0"/>
                <w:numId w:val="84"/>
              </w:numPr>
              <w:spacing w:before="40" w:after="0" w:line="240" w:lineRule="auto"/>
              <w:ind w:left="227" w:hanging="227"/>
              <w:rPr>
                <w:rFonts w:eastAsia="Times New Roman" w:cstheme="minorHAnsi"/>
                <w:szCs w:val="24"/>
                <w:lang w:val="sr-Cyrl-CS"/>
              </w:rPr>
            </w:pPr>
            <w:r w:rsidRPr="00790FBC">
              <w:rPr>
                <w:rFonts w:eastAsia="Times New Roman" w:cstheme="minorHAnsi"/>
                <w:color w:val="000000"/>
                <w:szCs w:val="24"/>
                <w:lang w:val="sr-Cyrl-CS"/>
              </w:rPr>
              <w:t>Кроз цртање и размену ученици уче даостваре своје право на развој</w:t>
            </w:r>
          </w:p>
          <w:p w:rsidR="00AC6CC6" w:rsidRPr="00790FBC" w:rsidRDefault="00AC6CC6" w:rsidP="00AC6CC6">
            <w:pPr>
              <w:numPr>
                <w:ilvl w:val="0"/>
                <w:numId w:val="84"/>
              </w:numPr>
              <w:spacing w:before="40" w:after="0" w:line="240" w:lineRule="auto"/>
              <w:ind w:left="227" w:hanging="227"/>
              <w:rPr>
                <w:rFonts w:eastAsia="Times New Roman" w:cstheme="minorHAnsi"/>
                <w:szCs w:val="24"/>
                <w:lang w:val="sr-Cyrl-CS"/>
              </w:rPr>
            </w:pPr>
            <w:r w:rsidRPr="00790FBC">
              <w:rPr>
                <w:rFonts w:eastAsia="Times New Roman" w:cstheme="minorHAnsi"/>
                <w:color w:val="000000"/>
                <w:szCs w:val="24"/>
                <w:lang w:val="sr-Cyrl-CS"/>
              </w:rPr>
              <w:t xml:space="preserve">Кроз цртање и размену ученици сагледавају себе из различитих перспектива. </w:t>
            </w:r>
          </w:p>
        </w:tc>
        <w:tc>
          <w:tcPr>
            <w:tcW w:w="1921" w:type="dxa"/>
          </w:tcPr>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Дијалошка</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Илустративна</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Демонстративна</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Интерактивна</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Игровна метода</w:t>
            </w:r>
          </w:p>
        </w:tc>
        <w:tc>
          <w:tcPr>
            <w:tcW w:w="1625" w:type="dxa"/>
          </w:tcPr>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Дечија штампа</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Слике</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Апликације</w:t>
            </w:r>
          </w:p>
          <w:p w:rsidR="00AC6CC6" w:rsidRPr="00790FBC" w:rsidRDefault="00AC6CC6" w:rsidP="00AC6CC6">
            <w:pPr>
              <w:spacing w:before="120" w:after="0" w:line="240" w:lineRule="auto"/>
              <w:rPr>
                <w:rFonts w:eastAsia="Times New Roman" w:cstheme="minorHAnsi"/>
                <w:szCs w:val="24"/>
                <w:lang w:val="sr-Cyrl-CS"/>
              </w:rPr>
            </w:pPr>
          </w:p>
        </w:tc>
        <w:tc>
          <w:tcPr>
            <w:tcW w:w="2151" w:type="dxa"/>
          </w:tcPr>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посматрање</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праћење ангажовања ученика</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продукти ученикових активности</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белешке</w:t>
            </w:r>
          </w:p>
          <w:p w:rsidR="00AC6CC6" w:rsidRPr="00790FBC" w:rsidRDefault="00AC6CC6" w:rsidP="00AC6CC6">
            <w:pPr>
              <w:spacing w:before="120" w:after="0" w:line="240" w:lineRule="auto"/>
              <w:rPr>
                <w:rFonts w:eastAsia="Times New Roman" w:cstheme="minorHAnsi"/>
                <w:szCs w:val="24"/>
                <w:lang w:val="sr-Cyrl-CS"/>
              </w:rPr>
            </w:pPr>
            <w:r w:rsidRPr="00790FBC">
              <w:rPr>
                <w:rFonts w:eastAsia="Times New Roman" w:cstheme="minorHAnsi"/>
                <w:szCs w:val="24"/>
                <w:lang w:val="sr-Cyrl-CS"/>
              </w:rPr>
              <w:t>задовољство ученика на часу</w:t>
            </w:r>
          </w:p>
          <w:p w:rsidR="00AC6CC6" w:rsidRPr="00790FBC" w:rsidRDefault="00AC6CC6" w:rsidP="00AC6CC6">
            <w:pPr>
              <w:spacing w:before="120" w:after="0" w:line="240" w:lineRule="auto"/>
              <w:rPr>
                <w:rFonts w:eastAsia="Times New Roman" w:cstheme="minorHAnsi"/>
                <w:szCs w:val="24"/>
                <w:lang w:val="sr-Cyrl-CS"/>
              </w:rPr>
            </w:pPr>
          </w:p>
        </w:tc>
      </w:tr>
    </w:tbl>
    <w:p w:rsidR="00AC6CC6" w:rsidRPr="00790FBC" w:rsidRDefault="00AC6CC6" w:rsidP="00AC6CC6">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lang w:val="sr-Cyrl-CS"/>
        </w:rPr>
        <w:t>ПОДСТИЦАЊЕ РАЗВОЈА САЗНАЊА О СЕБИ, О СОПСТВЕНИМ ОСЕЋАЊИМА И ПОТРЕБАМА, СВЕСТИ О ЛИЧНОМ ИДЕНТИТЕТУ И ОСОБЕНОСТИ, САМОПО</w:t>
      </w:r>
      <w:r w:rsidRPr="00790FBC">
        <w:rPr>
          <w:rFonts w:eastAsia="Times New Roman" w:cstheme="minorHAnsi"/>
          <w:color w:val="000000"/>
          <w:sz w:val="24"/>
          <w:szCs w:val="24"/>
          <w:lang w:val="sr-Cyrl-CS"/>
        </w:rPr>
        <w:softHyphen/>
        <w:t>ШТОВАЊА И САМОПОУЗДАЊА</w:t>
      </w:r>
    </w:p>
    <w:p w:rsidR="00327FC8" w:rsidRPr="00790FBC" w:rsidRDefault="00327FC8" w:rsidP="00954341">
      <w:pPr>
        <w:spacing w:after="0" w:line="240" w:lineRule="auto"/>
        <w:rPr>
          <w:rFonts w:eastAsia="Times New Roman" w:cstheme="minorHAnsi"/>
          <w:sz w:val="24"/>
          <w:szCs w:val="24"/>
          <w:lang w:val="sr-Cyrl-CS"/>
        </w:rPr>
        <w:sectPr w:rsidR="00327FC8" w:rsidRPr="00790FBC" w:rsidSect="00053CED">
          <w:pgSz w:w="15840" w:h="12240" w:orient="landscape"/>
          <w:pgMar w:top="1135" w:right="1440" w:bottom="1560"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 xml:space="preserve">Предмет: </w:t>
      </w:r>
      <w:r w:rsidRPr="00790FBC">
        <w:rPr>
          <w:rFonts w:eastAsia="Times New Roman" w:cstheme="minorHAnsi"/>
          <w:b/>
          <w:sz w:val="24"/>
          <w:szCs w:val="24"/>
          <w:lang w:val="sr-Cyrl-CS"/>
        </w:rPr>
        <w:t>Грађанско васпитање – 1. разред</w:t>
      </w:r>
    </w:p>
    <w:p w:rsidR="00954341" w:rsidRPr="00790FBC" w:rsidRDefault="00954341" w:rsidP="00954341">
      <w:pPr>
        <w:shd w:val="clear" w:color="auto" w:fill="FFFFFF"/>
        <w:spacing w:after="12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lang w:val="sr-Cyrl-CS"/>
        </w:rPr>
        <w:t>ИЗРАЖАВАЊЕ И КОМУНИКАЦИЈА ОСЕЋАЊА; ПРОШИРИВАЊЕ ЗНАЊА И УМЕЊА ЗА РЕШАВАЊЕ ИНДИВИДУАЛНИХ ПРОБЛЕМА, УЧЕЊЕ ТЕХНИКА ЗА ПРЕВЛАДАВАЊЕ НЕПРИЈАТНИХ ЕМОЦИОНАЛНИХ СТАЊА</w:t>
      </w:r>
    </w:p>
    <w:tbl>
      <w:tblPr>
        <w:tblW w:w="12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2"/>
        <w:gridCol w:w="6137"/>
        <w:gridCol w:w="1970"/>
        <w:gridCol w:w="1313"/>
        <w:gridCol w:w="1449"/>
      </w:tblGrid>
      <w:tr w:rsidR="00954341" w:rsidRPr="00790FBC" w:rsidTr="00327FC8">
        <w:trPr>
          <w:trHeight w:val="633"/>
          <w:jc w:val="center"/>
        </w:trPr>
        <w:tc>
          <w:tcPr>
            <w:tcW w:w="1672" w:type="dxa"/>
            <w:vAlign w:val="center"/>
          </w:tcPr>
          <w:p w:rsidR="00954341" w:rsidRPr="00790FBC" w:rsidRDefault="00327FC8" w:rsidP="00327FC8">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r w:rsidR="00954341" w:rsidRPr="00790FBC">
              <w:rPr>
                <w:rFonts w:eastAsia="Times New Roman" w:cstheme="minorHAnsi"/>
                <w:lang w:val="sr-Cyrl-CS"/>
              </w:rPr>
              <w:t>(наставне јединице</w:t>
            </w:r>
            <w:r w:rsidR="00954341" w:rsidRPr="00790FBC">
              <w:rPr>
                <w:rFonts w:eastAsia="Times New Roman" w:cstheme="minorHAnsi"/>
                <w:lang w:val="sr-Latn-CS"/>
              </w:rPr>
              <w:t>)</w:t>
            </w:r>
          </w:p>
        </w:tc>
        <w:tc>
          <w:tcPr>
            <w:tcW w:w="6137" w:type="dxa"/>
            <w:vAlign w:val="center"/>
          </w:tcPr>
          <w:p w:rsidR="00954341" w:rsidRPr="00790FBC" w:rsidRDefault="00AC6CC6" w:rsidP="00AC6CC6">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r w:rsidR="00954341" w:rsidRPr="00790FBC">
              <w:rPr>
                <w:rFonts w:eastAsia="Times New Roman" w:cstheme="minorHAnsi"/>
                <w:lang w:val="sr-Cyrl-CS"/>
              </w:rPr>
              <w:t>(исходи)</w:t>
            </w:r>
          </w:p>
        </w:tc>
        <w:tc>
          <w:tcPr>
            <w:tcW w:w="1970"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Методе, облици</w:t>
            </w:r>
          </w:p>
        </w:tc>
        <w:tc>
          <w:tcPr>
            <w:tcW w:w="131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1449"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Евалуација, самоевалуац.</w:t>
            </w:r>
          </w:p>
        </w:tc>
      </w:tr>
      <w:tr w:rsidR="00954341" w:rsidRPr="00790FBC" w:rsidTr="00327FC8">
        <w:trPr>
          <w:trHeight w:val="8498"/>
          <w:jc w:val="center"/>
        </w:trPr>
        <w:tc>
          <w:tcPr>
            <w:tcW w:w="1672" w:type="dxa"/>
          </w:tcPr>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Шта ме брине </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Моје место за опуштање</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Изражавање осећања</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Комуникација осећања </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Мој бес </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Страхови</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Туга</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Љубав</w:t>
            </w:r>
          </w:p>
          <w:p w:rsidR="00954341" w:rsidRPr="00790FBC" w:rsidRDefault="00954341" w:rsidP="00954341">
            <w:pPr>
              <w:spacing w:before="120" w:after="0" w:line="240" w:lineRule="auto"/>
              <w:rPr>
                <w:rFonts w:eastAsia="Times New Roman" w:cstheme="minorHAnsi"/>
                <w:color w:val="000000"/>
              </w:rPr>
            </w:pPr>
          </w:p>
        </w:tc>
        <w:tc>
          <w:tcPr>
            <w:tcW w:w="6137" w:type="dxa"/>
          </w:tcPr>
          <w:p w:rsidR="00954341" w:rsidRPr="00790FBC" w:rsidRDefault="00954341" w:rsidP="00954341">
            <w:pPr>
              <w:numPr>
                <w:ilvl w:val="0"/>
                <w:numId w:val="84"/>
              </w:numPr>
              <w:spacing w:after="0" w:line="240" w:lineRule="auto"/>
              <w:ind w:left="227" w:hanging="227"/>
              <w:rPr>
                <w:rFonts w:eastAsia="Times New Roman" w:cstheme="minorHAnsi"/>
                <w:lang w:val="ru-RU"/>
              </w:rPr>
            </w:pPr>
            <w:r w:rsidRPr="00790FBC">
              <w:rPr>
                <w:rFonts w:eastAsia="Times New Roman" w:cstheme="minorHAnsi"/>
                <w:color w:val="000000"/>
                <w:lang w:val="ru-RU"/>
              </w:rPr>
              <w:t>Кроз цртање и размену ученици артикулишу своје проблеме и уче да користе машту и креатив</w:t>
            </w:r>
            <w:r w:rsidRPr="00790FBC">
              <w:rPr>
                <w:rFonts w:eastAsia="Times New Roman" w:cstheme="minorHAnsi"/>
                <w:color w:val="000000"/>
                <w:lang w:val="sr-Cyrl-CS"/>
              </w:rPr>
              <w:softHyphen/>
            </w:r>
            <w:r w:rsidRPr="00790FBC">
              <w:rPr>
                <w:rFonts w:eastAsia="Times New Roman" w:cstheme="minorHAnsi"/>
                <w:color w:val="000000"/>
                <w:lang w:val="ru-RU"/>
              </w:rPr>
              <w:t>ност, а физичке вежбе да се ослободе тензије</w:t>
            </w:r>
          </w:p>
          <w:p w:rsidR="00954341" w:rsidRPr="00790FBC" w:rsidRDefault="00954341" w:rsidP="00954341">
            <w:pPr>
              <w:numPr>
                <w:ilvl w:val="0"/>
                <w:numId w:val="84"/>
              </w:numPr>
              <w:spacing w:after="0" w:line="240" w:lineRule="auto"/>
              <w:ind w:left="227" w:hanging="227"/>
              <w:rPr>
                <w:rFonts w:eastAsia="Times New Roman" w:cstheme="minorHAnsi"/>
                <w:lang w:val="ru-RU"/>
              </w:rPr>
            </w:pPr>
            <w:r w:rsidRPr="00790FBC">
              <w:rPr>
                <w:rFonts w:eastAsia="Times New Roman" w:cstheme="minorHAnsi"/>
                <w:color w:val="000000"/>
                <w:lang w:val="ru-RU"/>
              </w:rPr>
              <w:t>Кроз вежбу опуштања и вођенефантазије ученици уче како могу да постигну смиреност</w:t>
            </w:r>
          </w:p>
          <w:p w:rsidR="00954341" w:rsidRPr="00790FBC" w:rsidRDefault="00954341" w:rsidP="00954341">
            <w:pPr>
              <w:numPr>
                <w:ilvl w:val="0"/>
                <w:numId w:val="84"/>
              </w:numPr>
              <w:spacing w:after="0" w:line="240" w:lineRule="auto"/>
              <w:ind w:left="227" w:hanging="227"/>
              <w:rPr>
                <w:rFonts w:eastAsia="Times New Roman" w:cstheme="minorHAnsi"/>
                <w:lang w:val="ru-RU"/>
              </w:rPr>
            </w:pPr>
            <w:r w:rsidRPr="00790FBC">
              <w:rPr>
                <w:rFonts w:eastAsia="Times New Roman" w:cstheme="minorHAnsi"/>
                <w:color w:val="000000"/>
                <w:lang w:val="ru-RU"/>
              </w:rPr>
              <w:t>Кроз вежбе кретања, невер</w:t>
            </w:r>
            <w:r w:rsidRPr="00790FBC">
              <w:rPr>
                <w:rFonts w:eastAsia="Times New Roman" w:cstheme="minorHAnsi"/>
                <w:color w:val="000000"/>
                <w:lang w:val="sr-Cyrl-CS"/>
              </w:rPr>
              <w:softHyphen/>
            </w:r>
            <w:r w:rsidRPr="00790FBC">
              <w:rPr>
                <w:rFonts w:eastAsia="Times New Roman" w:cstheme="minorHAnsi"/>
                <w:color w:val="000000"/>
                <w:lang w:val="ru-RU"/>
              </w:rPr>
              <w:t>ба</w:t>
            </w:r>
            <w:r w:rsidRPr="00790FBC">
              <w:rPr>
                <w:rFonts w:eastAsia="Times New Roman" w:cstheme="minorHAnsi"/>
                <w:color w:val="000000"/>
                <w:lang w:val="sr-Cyrl-CS"/>
              </w:rPr>
              <w:softHyphen/>
            </w:r>
            <w:r w:rsidRPr="00790FBC">
              <w:rPr>
                <w:rFonts w:eastAsia="Times New Roman" w:cstheme="minorHAnsi"/>
                <w:color w:val="000000"/>
                <w:lang w:val="ru-RU"/>
              </w:rPr>
              <w:t>лногизражавања и цртања осећања подстиче се опажа</w:t>
            </w:r>
            <w:r w:rsidRPr="00790FBC">
              <w:rPr>
                <w:rFonts w:eastAsia="Times New Roman" w:cstheme="minorHAnsi"/>
                <w:color w:val="000000"/>
                <w:lang w:val="sr-Cyrl-CS"/>
              </w:rPr>
              <w:softHyphen/>
            </w:r>
            <w:r w:rsidRPr="00790FBC">
              <w:rPr>
                <w:rFonts w:eastAsia="Times New Roman" w:cstheme="minorHAnsi"/>
                <w:color w:val="000000"/>
                <w:lang w:val="ru-RU"/>
              </w:rPr>
              <w:t xml:space="preserve">ње и изражавањеосећања. </w:t>
            </w:r>
          </w:p>
          <w:p w:rsidR="00954341" w:rsidRPr="00790FBC" w:rsidRDefault="00954341" w:rsidP="00954341">
            <w:pPr>
              <w:numPr>
                <w:ilvl w:val="0"/>
                <w:numId w:val="84"/>
              </w:numPr>
              <w:spacing w:after="0" w:line="240" w:lineRule="auto"/>
              <w:ind w:left="227" w:hanging="227"/>
              <w:rPr>
                <w:rFonts w:eastAsia="Times New Roman" w:cstheme="minorHAnsi"/>
                <w:lang w:val="ru-RU"/>
              </w:rPr>
            </w:pPr>
            <w:r w:rsidRPr="00790FBC">
              <w:rPr>
                <w:rFonts w:eastAsia="Times New Roman" w:cstheme="minorHAnsi"/>
                <w:color w:val="000000"/>
                <w:lang w:val="ru-RU"/>
              </w:rPr>
              <w:t>Ученици уче да препознају осећањаизражена покретима и изразима лица</w:t>
            </w:r>
          </w:p>
          <w:p w:rsidR="00954341" w:rsidRPr="00790FBC" w:rsidRDefault="00954341" w:rsidP="00954341">
            <w:pPr>
              <w:numPr>
                <w:ilvl w:val="0"/>
                <w:numId w:val="84"/>
              </w:numPr>
              <w:spacing w:after="0" w:line="240" w:lineRule="auto"/>
              <w:ind w:left="227" w:hanging="227"/>
              <w:rPr>
                <w:rFonts w:eastAsia="Times New Roman" w:cstheme="minorHAnsi"/>
                <w:lang w:val="ru-RU"/>
              </w:rPr>
            </w:pPr>
            <w:r w:rsidRPr="00790FBC">
              <w:rPr>
                <w:rFonts w:eastAsia="Times New Roman" w:cstheme="minorHAnsi"/>
                <w:color w:val="000000"/>
                <w:lang w:val="ru-RU"/>
              </w:rPr>
              <w:t>Кроз игру асоцијација, цртање унутрашњег доживљаја и симбо</w:t>
            </w:r>
            <w:r w:rsidRPr="00790FBC">
              <w:rPr>
                <w:rFonts w:eastAsia="Times New Roman" w:cstheme="minorHAnsi"/>
                <w:color w:val="000000"/>
                <w:lang w:val="sr-Cyrl-CS"/>
              </w:rPr>
              <w:softHyphen/>
            </w:r>
            <w:r w:rsidRPr="00790FBC">
              <w:rPr>
                <w:rFonts w:eastAsia="Times New Roman" w:cstheme="minorHAnsi"/>
                <w:color w:val="000000"/>
                <w:lang w:val="ru-RU"/>
              </w:rPr>
              <w:t>личког приказа беса пружа им се могућност да изразе бес, и да развију стратегије за превазила</w:t>
            </w:r>
            <w:r w:rsidRPr="00790FBC">
              <w:rPr>
                <w:rFonts w:eastAsia="Times New Roman" w:cstheme="minorHAnsi"/>
                <w:color w:val="000000"/>
                <w:lang w:val="sr-Cyrl-CS"/>
              </w:rPr>
              <w:softHyphen/>
            </w:r>
            <w:r w:rsidRPr="00790FBC">
              <w:rPr>
                <w:rFonts w:eastAsia="Times New Roman" w:cstheme="minorHAnsi"/>
                <w:color w:val="000000"/>
                <w:lang w:val="ru-RU"/>
              </w:rPr>
              <w:t>жење уместо потискива</w:t>
            </w:r>
            <w:r w:rsidRPr="00790FBC">
              <w:rPr>
                <w:rFonts w:eastAsia="Times New Roman" w:cstheme="minorHAnsi"/>
                <w:iCs/>
                <w:color w:val="000000"/>
                <w:lang w:val="ru-RU"/>
              </w:rPr>
              <w:t>њ</w:t>
            </w:r>
            <w:r w:rsidRPr="00790FBC">
              <w:rPr>
                <w:rFonts w:eastAsia="Times New Roman" w:cstheme="minorHAnsi"/>
                <w:iCs/>
                <w:color w:val="000000"/>
                <w:lang w:val="sr-Cyrl-CS"/>
              </w:rPr>
              <w:t>а</w:t>
            </w:r>
            <w:r w:rsidRPr="00790FBC">
              <w:rPr>
                <w:rFonts w:eastAsia="Times New Roman" w:cstheme="minorHAnsi"/>
                <w:color w:val="000000"/>
                <w:lang w:val="ru-RU"/>
              </w:rPr>
              <w:t>беса</w:t>
            </w:r>
          </w:p>
          <w:p w:rsidR="00954341" w:rsidRPr="00790FBC" w:rsidRDefault="00954341" w:rsidP="00954341">
            <w:pPr>
              <w:numPr>
                <w:ilvl w:val="0"/>
                <w:numId w:val="84"/>
              </w:numPr>
              <w:spacing w:after="0" w:line="240" w:lineRule="auto"/>
              <w:ind w:left="227" w:hanging="227"/>
              <w:rPr>
                <w:rFonts w:eastAsia="Times New Roman" w:cstheme="minorHAnsi"/>
                <w:color w:val="000000"/>
                <w:lang w:val="sr-Cyrl-CS"/>
              </w:rPr>
            </w:pPr>
            <w:r w:rsidRPr="00790FBC">
              <w:rPr>
                <w:rFonts w:eastAsia="Times New Roman" w:cstheme="minorHAnsi"/>
                <w:color w:val="000000"/>
                <w:lang w:val="ru-RU"/>
              </w:rPr>
              <w:t>Кроз цртање, симболички при</w:t>
            </w:r>
            <w:r w:rsidRPr="00790FBC">
              <w:rPr>
                <w:rFonts w:eastAsia="Times New Roman" w:cstheme="minorHAnsi"/>
                <w:color w:val="000000"/>
                <w:lang w:val="sr-Cyrl-CS"/>
              </w:rPr>
              <w:softHyphen/>
            </w:r>
            <w:r w:rsidRPr="00790FBC">
              <w:rPr>
                <w:rFonts w:eastAsia="Times New Roman" w:cstheme="minorHAnsi"/>
                <w:color w:val="000000"/>
                <w:lang w:val="ru-RU"/>
              </w:rPr>
              <w:t>каз беса, пружа имсе могућ</w:t>
            </w:r>
            <w:r w:rsidRPr="00790FBC">
              <w:rPr>
                <w:rFonts w:eastAsia="Times New Roman" w:cstheme="minorHAnsi"/>
                <w:color w:val="000000"/>
                <w:lang w:val="sr-Cyrl-CS"/>
              </w:rPr>
              <w:softHyphen/>
            </w:r>
            <w:r w:rsidRPr="00790FBC">
              <w:rPr>
                <w:rFonts w:eastAsia="Times New Roman" w:cstheme="minorHAnsi"/>
                <w:color w:val="000000"/>
                <w:lang w:val="ru-RU"/>
              </w:rPr>
              <w:t>ност да изразе бес, и да развију стратегије за превазилажење уместо да потискују бес</w:t>
            </w:r>
          </w:p>
          <w:p w:rsidR="00954341" w:rsidRPr="00790FBC" w:rsidRDefault="00954341" w:rsidP="00954341">
            <w:pPr>
              <w:numPr>
                <w:ilvl w:val="0"/>
                <w:numId w:val="84"/>
              </w:numPr>
              <w:spacing w:after="0" w:line="240" w:lineRule="auto"/>
              <w:ind w:left="227" w:hanging="227"/>
              <w:rPr>
                <w:rFonts w:eastAsia="Times New Roman" w:cstheme="minorHAnsi"/>
                <w:color w:val="000000"/>
                <w:lang w:val="sr-Cyrl-CS"/>
              </w:rPr>
            </w:pPr>
            <w:r w:rsidRPr="00790FBC">
              <w:rPr>
                <w:rFonts w:eastAsia="Times New Roman" w:cstheme="minorHAnsi"/>
                <w:color w:val="000000"/>
                <w:lang w:val="sr-Cyrl-CS"/>
              </w:rPr>
              <w:t>Кроз игру асоцијација, цртање унутрашњег дожив</w:t>
            </w:r>
            <w:r w:rsidRPr="00790FBC">
              <w:rPr>
                <w:rFonts w:eastAsia="Times New Roman" w:cstheme="minorHAnsi"/>
                <w:color w:val="000000"/>
                <w:lang w:val="sr-Cyrl-CS"/>
              </w:rPr>
              <w:softHyphen/>
              <w:t>љаја страха и размену о стратегијама распла</w:t>
            </w:r>
            <w:r w:rsidRPr="00790FBC">
              <w:rPr>
                <w:rFonts w:eastAsia="Times New Roman" w:cstheme="minorHAnsi"/>
                <w:color w:val="000000"/>
                <w:lang w:val="sr-Cyrl-CS"/>
              </w:rPr>
              <w:softHyphen/>
              <w:t>ши</w:t>
            </w:r>
            <w:r w:rsidRPr="00790FBC">
              <w:rPr>
                <w:rFonts w:eastAsia="Times New Roman" w:cstheme="minorHAnsi"/>
                <w:color w:val="000000"/>
                <w:lang w:val="sr-Cyrl-CS"/>
              </w:rPr>
              <w:softHyphen/>
              <w:t>вања, даје им семогућност да изразе и поделе страхове и да развију нове стратегије за превазилажење страха</w:t>
            </w:r>
          </w:p>
          <w:p w:rsidR="00954341" w:rsidRPr="00790FBC" w:rsidRDefault="00954341" w:rsidP="00954341">
            <w:pPr>
              <w:numPr>
                <w:ilvl w:val="0"/>
                <w:numId w:val="84"/>
              </w:numPr>
              <w:spacing w:after="0" w:line="240" w:lineRule="auto"/>
              <w:ind w:left="227" w:hanging="227"/>
              <w:rPr>
                <w:rFonts w:eastAsia="Times New Roman" w:cstheme="minorHAnsi"/>
                <w:color w:val="000000"/>
                <w:lang w:val="sr-Cyrl-CS"/>
              </w:rPr>
            </w:pPr>
            <w:r w:rsidRPr="00790FBC">
              <w:rPr>
                <w:rFonts w:eastAsia="Times New Roman" w:cstheme="minorHAnsi"/>
                <w:color w:val="000000"/>
                <w:lang w:val="sr-Cyrl-CS"/>
              </w:rPr>
              <w:t>Кроз евоцирање извора страха и прав-љење штита од страха, даје им се могућ-ност да изразе и по</w:t>
            </w:r>
            <w:r w:rsidRPr="00790FBC">
              <w:rPr>
                <w:rFonts w:eastAsia="Times New Roman" w:cstheme="minorHAnsi"/>
                <w:color w:val="000000"/>
                <w:lang w:val="sr-Cyrl-CS"/>
              </w:rPr>
              <w:softHyphen/>
              <w:t>деле страхов еи да развију нове стратегије за превазила</w:t>
            </w:r>
            <w:r w:rsidRPr="00790FBC">
              <w:rPr>
                <w:rFonts w:eastAsia="Times New Roman" w:cstheme="minorHAnsi"/>
                <w:color w:val="000000"/>
                <w:lang w:val="sr-Cyrl-CS"/>
              </w:rPr>
              <w:softHyphen/>
              <w:t>жење страха;</w:t>
            </w:r>
          </w:p>
          <w:p w:rsidR="00954341" w:rsidRPr="00790FBC" w:rsidRDefault="00954341" w:rsidP="00954341">
            <w:pPr>
              <w:numPr>
                <w:ilvl w:val="0"/>
                <w:numId w:val="84"/>
              </w:numPr>
              <w:spacing w:after="0" w:line="240" w:lineRule="auto"/>
              <w:ind w:left="227" w:hanging="227"/>
              <w:rPr>
                <w:rFonts w:eastAsia="Times New Roman" w:cstheme="minorHAnsi"/>
                <w:lang w:val="sr-Cyrl-CS"/>
              </w:rPr>
            </w:pPr>
            <w:r w:rsidRPr="00790FBC">
              <w:rPr>
                <w:rFonts w:eastAsia="Times New Roman" w:cstheme="minorHAnsi"/>
                <w:color w:val="000000"/>
                <w:lang w:val="sr-Cyrl-CS"/>
              </w:rPr>
              <w:t>Кроз размену извора туге, цртање унутрашњег доживаљаја туге, размену и игру моделирања, даје им се могућност да изразе и поделе тугу, добију дозволу за плакање и развију стратегије за превазилажење туге</w:t>
            </w:r>
          </w:p>
          <w:p w:rsidR="00954341" w:rsidRPr="00790FBC" w:rsidRDefault="00954341" w:rsidP="00954341">
            <w:pPr>
              <w:numPr>
                <w:ilvl w:val="0"/>
                <w:numId w:val="84"/>
              </w:numPr>
              <w:spacing w:after="0" w:line="240" w:lineRule="auto"/>
              <w:ind w:left="227" w:hanging="227"/>
              <w:rPr>
                <w:rFonts w:eastAsia="Times New Roman" w:cstheme="minorHAnsi"/>
                <w:lang w:val="sr-Cyrl-CS"/>
              </w:rPr>
            </w:pPr>
            <w:r w:rsidRPr="00790FBC">
              <w:rPr>
                <w:rFonts w:eastAsia="Times New Roman" w:cstheme="minorHAnsi"/>
                <w:color w:val="000000"/>
                <w:lang w:val="sr-Cyrl-CS"/>
              </w:rPr>
              <w:t>Кроз игру асоцијација, невербално изра-жавање, цртање унутрашњег доживљаја љубави и размену о знацима љубави, даје им се могућност да диференцирају доживљај и експресију љубави.</w:t>
            </w:r>
          </w:p>
        </w:tc>
        <w:tc>
          <w:tcPr>
            <w:tcW w:w="1970"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Дијалошка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Илустративна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Демонстративна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Игровна метода</w:t>
            </w:r>
          </w:p>
        </w:tc>
        <w:tc>
          <w:tcPr>
            <w:tcW w:w="131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Дечија штампа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Слике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Апликације</w:t>
            </w:r>
          </w:p>
          <w:p w:rsidR="00954341" w:rsidRPr="00790FBC" w:rsidRDefault="00954341" w:rsidP="00954341">
            <w:pPr>
              <w:spacing w:before="120" w:after="0" w:line="240" w:lineRule="auto"/>
              <w:rPr>
                <w:rFonts w:eastAsia="Times New Roman" w:cstheme="minorHAnsi"/>
                <w:lang w:val="sr-Cyrl-CS"/>
              </w:rPr>
            </w:pPr>
          </w:p>
        </w:tc>
        <w:tc>
          <w:tcPr>
            <w:tcW w:w="1449"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задовољство ученика на часу</w:t>
            </w:r>
          </w:p>
          <w:p w:rsidR="00954341" w:rsidRPr="00790FBC" w:rsidRDefault="00954341" w:rsidP="00954341">
            <w:pPr>
              <w:spacing w:before="120" w:after="0" w:line="240" w:lineRule="auto"/>
              <w:rPr>
                <w:rFonts w:eastAsia="Times New Roman" w:cstheme="minorHAnsi"/>
                <w:lang w:val="sr-Cyrl-CS"/>
              </w:rPr>
            </w:pPr>
          </w:p>
        </w:tc>
      </w:tr>
    </w:tbl>
    <w:p w:rsidR="00327FC8" w:rsidRPr="00790FBC" w:rsidRDefault="00327FC8" w:rsidP="00954341">
      <w:pPr>
        <w:spacing w:after="0" w:line="240" w:lineRule="auto"/>
        <w:rPr>
          <w:rFonts w:eastAsia="Times New Roman" w:cstheme="minorHAnsi"/>
          <w:sz w:val="24"/>
          <w:szCs w:val="24"/>
          <w:lang w:val="sr-Cyrl-CS"/>
        </w:rPr>
        <w:sectPr w:rsidR="00327FC8" w:rsidRPr="00790FBC" w:rsidSect="00053CED">
          <w:pgSz w:w="15840" w:h="12240" w:orient="landscape"/>
          <w:pgMar w:top="851" w:right="1440" w:bottom="851"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 xml:space="preserve">Предмет: </w:t>
      </w:r>
      <w:r w:rsidRPr="00790FBC">
        <w:rPr>
          <w:rFonts w:eastAsia="Times New Roman" w:cstheme="minorHAnsi"/>
          <w:b/>
          <w:sz w:val="24"/>
          <w:szCs w:val="24"/>
          <w:lang w:val="sr-Cyrl-CS"/>
        </w:rPr>
        <w:t>Грађанско васпитање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lang w:val="sr-Cyrl-CS"/>
        </w:rPr>
        <w:t>ПОДСТИЦАЊЕ ГРУПНОГ РАДА, ДОГОВАРАЊА И САРАДЊЕ</w:t>
      </w:r>
    </w:p>
    <w:tbl>
      <w:tblPr>
        <w:tblW w:w="1431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3260"/>
        <w:gridCol w:w="1843"/>
        <w:gridCol w:w="1559"/>
        <w:gridCol w:w="4394"/>
      </w:tblGrid>
      <w:tr w:rsidR="00954341" w:rsidRPr="00790FBC" w:rsidTr="00327FC8">
        <w:tc>
          <w:tcPr>
            <w:tcW w:w="3261"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260"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184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Методе, облици</w:t>
            </w:r>
          </w:p>
        </w:tc>
        <w:tc>
          <w:tcPr>
            <w:tcW w:w="1559"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4394"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Евалуација, самоевалуац.</w:t>
            </w:r>
          </w:p>
        </w:tc>
      </w:tr>
      <w:tr w:rsidR="00954341" w:rsidRPr="00790FBC" w:rsidTr="00327FC8">
        <w:trPr>
          <w:trHeight w:val="2380"/>
        </w:trPr>
        <w:tc>
          <w:tcPr>
            <w:tcW w:w="3261" w:type="dxa"/>
          </w:tcPr>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Сарадња</w:t>
            </w:r>
          </w:p>
          <w:p w:rsidR="00954341" w:rsidRPr="00790FBC" w:rsidRDefault="00954341" w:rsidP="00954341">
            <w:pPr>
              <w:spacing w:before="120" w:after="0" w:line="240" w:lineRule="auto"/>
              <w:rPr>
                <w:rFonts w:eastAsia="Times New Roman" w:cstheme="minorHAnsi"/>
                <w:color w:val="000000"/>
              </w:rPr>
            </w:pPr>
          </w:p>
        </w:tc>
        <w:tc>
          <w:tcPr>
            <w:tcW w:w="3260" w:type="dxa"/>
          </w:tcPr>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прављење заједничког цртежа у малим групама ученици се уче да се договарају</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цртање и игру слагалице деца се уче да сарађују.</w:t>
            </w:r>
          </w:p>
        </w:tc>
        <w:tc>
          <w:tcPr>
            <w:tcW w:w="184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Дијалошка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Илустративна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Демонстративна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Игровна метода</w:t>
            </w:r>
          </w:p>
        </w:tc>
        <w:tc>
          <w:tcPr>
            <w:tcW w:w="1559"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Дечија штампа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Слике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Апликације</w:t>
            </w:r>
          </w:p>
          <w:p w:rsidR="00954341" w:rsidRPr="00790FBC" w:rsidRDefault="00954341" w:rsidP="00954341">
            <w:pPr>
              <w:spacing w:before="120" w:after="0" w:line="240" w:lineRule="auto"/>
              <w:rPr>
                <w:rFonts w:eastAsia="Times New Roman" w:cstheme="minorHAnsi"/>
                <w:lang w:val="sr-Cyrl-CS"/>
              </w:rPr>
            </w:pPr>
          </w:p>
        </w:tc>
        <w:tc>
          <w:tcPr>
            <w:tcW w:w="4394"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задовољство ученика на часу</w:t>
            </w:r>
          </w:p>
          <w:p w:rsidR="00954341" w:rsidRPr="00790FBC"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eastAsia="Times New Roman" w:cstheme="minorHAnsi"/>
          <w:sz w:val="24"/>
          <w:szCs w:val="24"/>
          <w:lang w:val="sr-Cyrl-CS"/>
        </w:rPr>
      </w:pPr>
    </w:p>
    <w:p w:rsidR="00327FC8" w:rsidRPr="00790FBC" w:rsidRDefault="00327FC8" w:rsidP="00954341">
      <w:pPr>
        <w:spacing w:after="0" w:line="240" w:lineRule="auto"/>
        <w:rPr>
          <w:rFonts w:eastAsia="Times New Roman" w:cstheme="minorHAnsi"/>
          <w:sz w:val="24"/>
          <w:szCs w:val="24"/>
          <w:lang w:val="sr-Cyrl-CS"/>
        </w:rPr>
        <w:sectPr w:rsidR="00327FC8" w:rsidRPr="00790FBC" w:rsidSect="00053CED">
          <w:pgSz w:w="15840" w:h="12240" w:orient="landscape"/>
          <w:pgMar w:top="851" w:right="1440" w:bottom="993"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 xml:space="preserve">Предмет: </w:t>
      </w:r>
      <w:r w:rsidRPr="00790FBC">
        <w:rPr>
          <w:rFonts w:eastAsia="Times New Roman" w:cstheme="minorHAnsi"/>
          <w:b/>
          <w:sz w:val="24"/>
          <w:szCs w:val="24"/>
          <w:lang w:val="sr-Cyrl-CS"/>
        </w:rPr>
        <w:t>Грађанско васпитање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lang w:val="sr-Cyrl-CS"/>
        </w:rPr>
        <w:t>ПОДСТИЦАЊЕ СОЦИЈАЛНОГ САЗНАЊА, РАЗУМЕВАЊЕ И ПРИХВАТАЊЕ МЕЂУСОБНИХ РАЗЛИКА; УЧЕЊЕ ВИДОВА САМОПОТВРЂИВАЊА БЕЗ АГРЕСИВНОСТИ И УЗ УВАЖАВАЊЕ ДРУГИХ</w:t>
      </w:r>
    </w:p>
    <w:tbl>
      <w:tblPr>
        <w:tblW w:w="14283"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4"/>
        <w:gridCol w:w="3253"/>
        <w:gridCol w:w="1838"/>
        <w:gridCol w:w="1555"/>
        <w:gridCol w:w="4383"/>
      </w:tblGrid>
      <w:tr w:rsidR="00954341" w:rsidRPr="00790FBC" w:rsidTr="00327FC8">
        <w:trPr>
          <w:trHeight w:val="344"/>
        </w:trPr>
        <w:tc>
          <w:tcPr>
            <w:tcW w:w="3254"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253"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1838"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Методе, облици</w:t>
            </w:r>
          </w:p>
        </w:tc>
        <w:tc>
          <w:tcPr>
            <w:tcW w:w="1555"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438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Евалуација, самоевалуац.</w:t>
            </w:r>
          </w:p>
        </w:tc>
      </w:tr>
      <w:tr w:rsidR="00954341" w:rsidRPr="00790FBC" w:rsidTr="00327FC8">
        <w:trPr>
          <w:trHeight w:val="4111"/>
        </w:trPr>
        <w:tc>
          <w:tcPr>
            <w:tcW w:w="3254" w:type="dxa"/>
          </w:tcPr>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Увредљиви надимци </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Пријатељство</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Тајни пријатељ</w:t>
            </w:r>
          </w:p>
          <w:p w:rsidR="00954341" w:rsidRPr="00790FBC" w:rsidRDefault="00954341" w:rsidP="00954341">
            <w:pPr>
              <w:spacing w:before="120" w:after="0" w:line="240" w:lineRule="auto"/>
              <w:rPr>
                <w:rFonts w:eastAsia="Times New Roman" w:cstheme="minorHAnsi"/>
                <w:color w:val="000000"/>
              </w:rPr>
            </w:pPr>
          </w:p>
        </w:tc>
        <w:tc>
          <w:tcPr>
            <w:tcW w:w="3253" w:type="dxa"/>
          </w:tcPr>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игру улога, ученици се уче дапрепознају осећања и потребе, и „жртве" и „насил</w:t>
            </w:r>
            <w:r w:rsidRPr="00790FBC">
              <w:rPr>
                <w:rFonts w:eastAsia="Times New Roman" w:cstheme="minorHAnsi"/>
                <w:color w:val="000000"/>
                <w:lang w:val="sr-Cyrl-CS"/>
              </w:rPr>
              <w:softHyphen/>
            </w:r>
            <w:r w:rsidRPr="00790FBC">
              <w:rPr>
                <w:rFonts w:eastAsia="Times New Roman" w:cstheme="minorHAnsi"/>
                <w:color w:val="000000"/>
                <w:lang w:val="ru-RU"/>
              </w:rPr>
              <w:t>ника", и да нађуконструк</w:t>
            </w:r>
            <w:r w:rsidRPr="00790FBC">
              <w:rPr>
                <w:rFonts w:eastAsia="Times New Roman" w:cstheme="minorHAnsi"/>
                <w:color w:val="000000"/>
                <w:lang w:val="sr-Cyrl-CS"/>
              </w:rPr>
              <w:softHyphen/>
            </w:r>
            <w:r w:rsidRPr="00790FBC">
              <w:rPr>
                <w:rFonts w:eastAsia="Times New Roman" w:cstheme="minorHAnsi"/>
                <w:color w:val="000000"/>
                <w:lang w:val="ru-RU"/>
              </w:rPr>
              <w:t>тиван начин да превазиђу ово понашање</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размену, ученици уче да артикулишупојам пријатељства</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игру, ученици се подстичу да смислекако ће да обрадују једни друге</w:t>
            </w:r>
          </w:p>
        </w:tc>
        <w:tc>
          <w:tcPr>
            <w:tcW w:w="1838"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Дијалошка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Илустративна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Демонстративна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Игровна метода</w:t>
            </w:r>
          </w:p>
        </w:tc>
        <w:tc>
          <w:tcPr>
            <w:tcW w:w="1555"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Дечија штампа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Слике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Апликације</w:t>
            </w:r>
          </w:p>
          <w:p w:rsidR="00954341" w:rsidRPr="00790FBC" w:rsidRDefault="00954341" w:rsidP="00954341">
            <w:pPr>
              <w:spacing w:before="120" w:after="0" w:line="240" w:lineRule="auto"/>
              <w:rPr>
                <w:rFonts w:eastAsia="Times New Roman" w:cstheme="minorHAnsi"/>
                <w:lang w:val="sr-Cyrl-CS"/>
              </w:rPr>
            </w:pPr>
          </w:p>
        </w:tc>
        <w:tc>
          <w:tcPr>
            <w:tcW w:w="438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задовољство ученика на часу</w:t>
            </w:r>
          </w:p>
          <w:p w:rsidR="00954341" w:rsidRPr="00790FBC"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eastAsia="Times New Roman" w:cstheme="minorHAnsi"/>
          <w:sz w:val="24"/>
          <w:szCs w:val="24"/>
          <w:lang w:val="sr-Cyrl-CS"/>
        </w:rPr>
      </w:pPr>
    </w:p>
    <w:p w:rsidR="00327FC8" w:rsidRPr="00790FBC" w:rsidRDefault="00327FC8" w:rsidP="00954341">
      <w:pPr>
        <w:spacing w:after="0" w:line="240" w:lineRule="auto"/>
        <w:rPr>
          <w:rFonts w:eastAsia="Times New Roman" w:cstheme="minorHAnsi"/>
          <w:sz w:val="24"/>
          <w:szCs w:val="24"/>
          <w:lang w:val="sr-Cyrl-CS"/>
        </w:rPr>
        <w:sectPr w:rsidR="00327FC8" w:rsidRPr="00790FBC" w:rsidSect="00053CED">
          <w:pgSz w:w="15840" w:h="12240" w:orient="landscape"/>
          <w:pgMar w:top="1135" w:right="1440" w:bottom="3686"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 xml:space="preserve">Предмет: </w:t>
      </w:r>
      <w:r w:rsidRPr="00790FBC">
        <w:rPr>
          <w:rFonts w:eastAsia="Times New Roman" w:cstheme="minorHAnsi"/>
          <w:b/>
          <w:sz w:val="24"/>
          <w:szCs w:val="24"/>
          <w:lang w:val="sr-Cyrl-CS"/>
        </w:rPr>
        <w:t>Грађанско васпитање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lang w:val="sr-Cyrl-CS"/>
        </w:rPr>
        <w:t>РАЗВИЈАЊЕ КОМУНИКАТИВНЕ СПОСОБНОСТИ, КОНСТРУКТИВНОГ РАЗРЕШАВАЊА СУКОБА СА ВРШЊАЦИМА И ОДРАСЛИМА</w:t>
      </w:r>
    </w:p>
    <w:tbl>
      <w:tblPr>
        <w:tblW w:w="14176"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4252"/>
        <w:gridCol w:w="1843"/>
        <w:gridCol w:w="1559"/>
        <w:gridCol w:w="3261"/>
      </w:tblGrid>
      <w:tr w:rsidR="00954341" w:rsidRPr="00790FBC" w:rsidTr="00327FC8">
        <w:tc>
          <w:tcPr>
            <w:tcW w:w="3261"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4252"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184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Методе, облици</w:t>
            </w:r>
          </w:p>
        </w:tc>
        <w:tc>
          <w:tcPr>
            <w:tcW w:w="1559"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3261"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Евалуација, самоевалуац.</w:t>
            </w:r>
          </w:p>
        </w:tc>
      </w:tr>
      <w:tr w:rsidR="00954341" w:rsidRPr="00790FBC" w:rsidTr="00327FC8">
        <w:trPr>
          <w:trHeight w:val="7775"/>
        </w:trPr>
        <w:tc>
          <w:tcPr>
            <w:tcW w:w="3261" w:type="dxa"/>
          </w:tcPr>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Комуникација и неспоразуми</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Неспоразуми са родитељима </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Тужакање</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Конфликти </w:t>
            </w:r>
          </w:p>
          <w:p w:rsidR="00954341" w:rsidRPr="00790FBC" w:rsidRDefault="00954341" w:rsidP="00954341">
            <w:pPr>
              <w:spacing w:before="120" w:after="0" w:line="240" w:lineRule="auto"/>
              <w:rPr>
                <w:rFonts w:eastAsia="Times New Roman" w:cstheme="minorHAnsi"/>
                <w:color w:val="000000"/>
              </w:rPr>
            </w:pPr>
          </w:p>
        </w:tc>
        <w:tc>
          <w:tcPr>
            <w:tcW w:w="4252" w:type="dxa"/>
          </w:tcPr>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Ученицима се демонстри</w:t>
            </w:r>
            <w:r w:rsidRPr="00790FBC">
              <w:rPr>
                <w:rFonts w:eastAsia="Times New Roman" w:cstheme="minorHAnsi"/>
                <w:color w:val="000000"/>
                <w:lang w:val="sr-Cyrl-CS"/>
              </w:rPr>
              <w:softHyphen/>
            </w:r>
            <w:r w:rsidRPr="00790FBC">
              <w:rPr>
                <w:rFonts w:eastAsia="Times New Roman" w:cstheme="minorHAnsi"/>
                <w:color w:val="000000"/>
                <w:lang w:val="ru-RU"/>
              </w:rPr>
              <w:t>рају ефекти разлика у гле</w:t>
            </w:r>
            <w:r w:rsidRPr="00790FBC">
              <w:rPr>
                <w:rFonts w:eastAsia="Times New Roman" w:cstheme="minorHAnsi"/>
                <w:color w:val="000000"/>
                <w:lang w:val="sr-Cyrl-CS"/>
              </w:rPr>
              <w:softHyphen/>
            </w:r>
            <w:r w:rsidRPr="00790FBC">
              <w:rPr>
                <w:rFonts w:eastAsia="Times New Roman" w:cstheme="minorHAnsi"/>
                <w:color w:val="000000"/>
                <w:lang w:val="ru-RU"/>
              </w:rPr>
              <w:t>дању и примању порука као извор неспоразума и указује на важност стављања у позицију другог, као и про</w:t>
            </w:r>
            <w:r w:rsidRPr="00790FBC">
              <w:rPr>
                <w:rFonts w:eastAsia="Times New Roman" w:cstheme="minorHAnsi"/>
                <w:color w:val="000000"/>
                <w:lang w:val="sr-Cyrl-CS"/>
              </w:rPr>
              <w:softHyphen/>
            </w:r>
            <w:r w:rsidRPr="00790FBC">
              <w:rPr>
                <w:rFonts w:eastAsia="Times New Roman" w:cstheme="minorHAnsi"/>
                <w:color w:val="000000"/>
                <w:lang w:val="ru-RU"/>
              </w:rPr>
              <w:t>ве</w:t>
            </w:r>
            <w:r w:rsidRPr="00790FBC">
              <w:rPr>
                <w:rFonts w:eastAsia="Times New Roman" w:cstheme="minorHAnsi"/>
                <w:color w:val="000000"/>
                <w:lang w:val="sr-Cyrl-CS"/>
              </w:rPr>
              <w:softHyphen/>
            </w:r>
            <w:r w:rsidRPr="00790FBC">
              <w:rPr>
                <w:rFonts w:eastAsia="Times New Roman" w:cstheme="minorHAnsi"/>
                <w:color w:val="000000"/>
                <w:lang w:val="ru-RU"/>
              </w:rPr>
              <w:t>равања како је порука примљена за међусобно разумевање</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Ученицима се демонстри</w:t>
            </w:r>
            <w:r w:rsidRPr="00790FBC">
              <w:rPr>
                <w:rFonts w:eastAsia="Times New Roman" w:cstheme="minorHAnsi"/>
                <w:color w:val="000000"/>
                <w:lang w:val="sr-Cyrl-CS"/>
              </w:rPr>
              <w:softHyphen/>
            </w:r>
            <w:r w:rsidRPr="00790FBC">
              <w:rPr>
                <w:rFonts w:eastAsia="Times New Roman" w:cstheme="minorHAnsi"/>
                <w:color w:val="000000"/>
                <w:lang w:val="ru-RU"/>
              </w:rPr>
              <w:t>рају ефекти нејасно израже</w:t>
            </w:r>
            <w:r w:rsidRPr="00790FBC">
              <w:rPr>
                <w:rFonts w:eastAsia="Times New Roman" w:cstheme="minorHAnsi"/>
                <w:color w:val="000000"/>
                <w:lang w:val="sr-Cyrl-CS"/>
              </w:rPr>
              <w:softHyphen/>
            </w:r>
            <w:r w:rsidRPr="00790FBC">
              <w:rPr>
                <w:rFonts w:eastAsia="Times New Roman" w:cstheme="minorHAnsi"/>
                <w:color w:val="000000"/>
                <w:lang w:val="ru-RU"/>
              </w:rPr>
              <w:t>них порука и указује на зна</w:t>
            </w:r>
            <w:r w:rsidRPr="00790FBC">
              <w:rPr>
                <w:rFonts w:eastAsia="Times New Roman" w:cstheme="minorHAnsi"/>
                <w:color w:val="000000"/>
                <w:lang w:val="sr-Cyrl-CS"/>
              </w:rPr>
              <w:softHyphen/>
            </w:r>
            <w:r w:rsidRPr="00790FBC">
              <w:rPr>
                <w:rFonts w:eastAsia="Times New Roman" w:cstheme="minorHAnsi"/>
                <w:color w:val="000000"/>
                <w:lang w:val="ru-RU"/>
              </w:rPr>
              <w:t>чај прецизности и јасноће у изражавању за међусобно разумевање</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Ученицима се демонстри</w:t>
            </w:r>
            <w:r w:rsidRPr="00790FBC">
              <w:rPr>
                <w:rFonts w:eastAsia="Times New Roman" w:cstheme="minorHAnsi"/>
                <w:color w:val="000000"/>
                <w:lang w:val="sr-Cyrl-CS"/>
              </w:rPr>
              <w:softHyphen/>
            </w:r>
            <w:r w:rsidRPr="00790FBC">
              <w:rPr>
                <w:rFonts w:eastAsia="Times New Roman" w:cstheme="minorHAnsi"/>
                <w:color w:val="000000"/>
                <w:lang w:val="ru-RU"/>
              </w:rPr>
              <w:t>рајуефекти негативних порука и указује на важност јасног изражавања својих потреба за међусобно разу</w:t>
            </w:r>
            <w:r w:rsidRPr="00790FBC">
              <w:rPr>
                <w:rFonts w:eastAsia="Times New Roman" w:cstheme="minorHAnsi"/>
                <w:color w:val="000000"/>
                <w:lang w:val="sr-Cyrl-CS"/>
              </w:rPr>
              <w:softHyphen/>
            </w:r>
            <w:r w:rsidRPr="00790FBC">
              <w:rPr>
                <w:rFonts w:eastAsia="Times New Roman" w:cstheme="minorHAnsi"/>
                <w:color w:val="000000"/>
                <w:lang w:val="ru-RU"/>
              </w:rPr>
              <w:t>мевање</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Ученици евоцирају разли</w:t>
            </w:r>
            <w:r w:rsidRPr="00790FBC">
              <w:rPr>
                <w:rFonts w:eastAsia="Times New Roman" w:cstheme="minorHAnsi"/>
                <w:color w:val="000000"/>
                <w:lang w:val="sr-Cyrl-CS"/>
              </w:rPr>
              <w:softHyphen/>
            </w:r>
            <w:r w:rsidRPr="00790FBC">
              <w:rPr>
                <w:rFonts w:eastAsia="Times New Roman" w:cstheme="minorHAnsi"/>
                <w:color w:val="000000"/>
                <w:lang w:val="ru-RU"/>
              </w:rPr>
              <w:t>чите ситуације тужакања, и задатак им је да се ставе у позицију оног који тужака и оног ко је објект тужакања, да сагледају њихове потребе и осећања, и да нађу решење које ће задовољити обе стране без тужакања</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игру маште и одигра</w:t>
            </w:r>
            <w:r w:rsidRPr="00790FBC">
              <w:rPr>
                <w:rFonts w:eastAsia="Times New Roman" w:cstheme="minorHAnsi"/>
                <w:color w:val="000000"/>
                <w:lang w:val="sr-Cyrl-CS"/>
              </w:rPr>
              <w:softHyphen/>
            </w:r>
            <w:r w:rsidRPr="00790FBC">
              <w:rPr>
                <w:rFonts w:eastAsia="Times New Roman" w:cstheme="minorHAnsi"/>
                <w:color w:val="000000"/>
                <w:lang w:val="ru-RU"/>
              </w:rPr>
              <w:t>вање ситуација извластитог живота ученици се упознају са динамиком конфликта и његовим могућим исходима.</w:t>
            </w:r>
          </w:p>
        </w:tc>
        <w:tc>
          <w:tcPr>
            <w:tcW w:w="184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Дијалошка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Илустративна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Демонстративна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Игровна метода</w:t>
            </w:r>
          </w:p>
        </w:tc>
        <w:tc>
          <w:tcPr>
            <w:tcW w:w="1559"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Дечија штампа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Слике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Апликације</w:t>
            </w:r>
          </w:p>
          <w:p w:rsidR="00954341" w:rsidRPr="00790FBC" w:rsidRDefault="00954341" w:rsidP="00954341">
            <w:pPr>
              <w:spacing w:before="120" w:after="0" w:line="240" w:lineRule="auto"/>
              <w:rPr>
                <w:rFonts w:eastAsia="Times New Roman" w:cstheme="minorHAnsi"/>
                <w:lang w:val="sr-Cyrl-CS"/>
              </w:rPr>
            </w:pPr>
          </w:p>
        </w:tc>
        <w:tc>
          <w:tcPr>
            <w:tcW w:w="3261"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задовољство ученика на часу</w:t>
            </w:r>
          </w:p>
          <w:p w:rsidR="00954341" w:rsidRPr="00790FBC"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eastAsia="Times New Roman" w:cstheme="minorHAnsi"/>
          <w:sz w:val="24"/>
          <w:szCs w:val="24"/>
          <w:lang w:val="sr-Cyrl-CS"/>
        </w:r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t xml:space="preserve">Предмет: </w:t>
      </w:r>
      <w:r w:rsidRPr="00790FBC">
        <w:rPr>
          <w:rFonts w:eastAsia="Times New Roman" w:cstheme="minorHAnsi"/>
          <w:b/>
          <w:sz w:val="24"/>
          <w:szCs w:val="24"/>
          <w:lang w:val="sr-Cyrl-CS"/>
        </w:rPr>
        <w:t>Грађанско васпитање – 1. разред</w:t>
      </w:r>
    </w:p>
    <w:p w:rsidR="00954341" w:rsidRPr="00790FBC" w:rsidRDefault="00954341" w:rsidP="00954341">
      <w:pPr>
        <w:shd w:val="clear" w:color="auto" w:fill="FFFFFF"/>
        <w:spacing w:before="120" w:after="240" w:line="240" w:lineRule="auto"/>
        <w:rPr>
          <w:rFonts w:eastAsia="Times New Roman" w:cstheme="minorHAnsi"/>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lang w:val="sr-Cyrl-CS"/>
        </w:rPr>
        <w:t xml:space="preserve">УПОЗНАВАЊЕ УЧЕНИКА СА ДЕЧЈИМ ПРАВИМА И ПОДСТАЦАЊЕ И ОСПОСОБЉАВАЊЕ УЧЕНИКА ЗА АКТИВНУ ПАРТИЦИПАЦИЈУ У ЖИВОТУ ШКОЛЕ. </w:t>
      </w:r>
    </w:p>
    <w:tbl>
      <w:tblPr>
        <w:tblW w:w="1431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3260"/>
        <w:gridCol w:w="1843"/>
        <w:gridCol w:w="1559"/>
        <w:gridCol w:w="4394"/>
      </w:tblGrid>
      <w:tr w:rsidR="00954341" w:rsidRPr="00790FBC" w:rsidTr="00327FC8">
        <w:tc>
          <w:tcPr>
            <w:tcW w:w="3261"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260"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184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Методе, облици</w:t>
            </w:r>
          </w:p>
        </w:tc>
        <w:tc>
          <w:tcPr>
            <w:tcW w:w="1559"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4394"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Евалуација, самоевалуац.</w:t>
            </w:r>
          </w:p>
        </w:tc>
      </w:tr>
      <w:tr w:rsidR="00954341" w:rsidRPr="00790FBC" w:rsidTr="00327FC8">
        <w:trPr>
          <w:trHeight w:val="4821"/>
        </w:trPr>
        <w:tc>
          <w:tcPr>
            <w:tcW w:w="3261" w:type="dxa"/>
          </w:tcPr>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Права деце</w:t>
            </w:r>
          </w:p>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Школа какву желим </w:t>
            </w:r>
          </w:p>
          <w:p w:rsidR="00954341" w:rsidRPr="00790FBC" w:rsidRDefault="00954341" w:rsidP="00954341">
            <w:pPr>
              <w:widowControl w:val="0"/>
              <w:numPr>
                <w:ilvl w:val="0"/>
                <w:numId w:val="84"/>
              </w:numPr>
              <w:autoSpaceDE w:val="0"/>
              <w:autoSpaceDN w:val="0"/>
              <w:adjustRightInd w:val="0"/>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Да кажем слободно </w:t>
            </w:r>
          </w:p>
          <w:p w:rsidR="00954341" w:rsidRPr="00790FBC" w:rsidRDefault="00954341" w:rsidP="00954341">
            <w:pPr>
              <w:widowControl w:val="0"/>
              <w:numPr>
                <w:ilvl w:val="0"/>
                <w:numId w:val="84"/>
              </w:numPr>
              <w:autoSpaceDE w:val="0"/>
              <w:autoSpaceDN w:val="0"/>
              <w:adjustRightInd w:val="0"/>
              <w:spacing w:before="120" w:after="0" w:line="240" w:lineRule="auto"/>
              <w:ind w:left="227" w:hanging="227"/>
              <w:rPr>
                <w:rFonts w:eastAsia="Times New Roman" w:cstheme="minorHAnsi"/>
                <w:color w:val="000000"/>
              </w:rPr>
            </w:pPr>
            <w:r w:rsidRPr="00790FBC">
              <w:rPr>
                <w:rFonts w:eastAsia="Times New Roman" w:cstheme="minorHAnsi"/>
                <w:color w:val="000000"/>
              </w:rPr>
              <w:t>Право на игру</w:t>
            </w:r>
          </w:p>
          <w:p w:rsidR="00954341" w:rsidRPr="00790FBC" w:rsidRDefault="00954341" w:rsidP="00954341">
            <w:pPr>
              <w:spacing w:before="120" w:after="0" w:line="240" w:lineRule="auto"/>
              <w:rPr>
                <w:rFonts w:eastAsia="Times New Roman" w:cstheme="minorHAnsi"/>
                <w:color w:val="000000"/>
              </w:rPr>
            </w:pPr>
          </w:p>
        </w:tc>
        <w:tc>
          <w:tcPr>
            <w:tcW w:w="3260" w:type="dxa"/>
          </w:tcPr>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размену, деца се упо</w:t>
            </w:r>
            <w:r w:rsidRPr="00790FBC">
              <w:rPr>
                <w:rFonts w:eastAsia="Times New Roman" w:cstheme="minorHAnsi"/>
                <w:color w:val="000000"/>
                <w:lang w:val="sr-Cyrl-CS"/>
              </w:rPr>
              <w:softHyphen/>
            </w:r>
            <w:r w:rsidRPr="00790FBC">
              <w:rPr>
                <w:rFonts w:eastAsia="Times New Roman" w:cstheme="minorHAnsi"/>
                <w:color w:val="000000"/>
                <w:lang w:val="ru-RU"/>
              </w:rPr>
              <w:t>знају са основним дечјим правима</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Кроз вежбу вођене фанта</w:t>
            </w:r>
            <w:r w:rsidRPr="00790FBC">
              <w:rPr>
                <w:rFonts w:eastAsia="Times New Roman" w:cstheme="minorHAnsi"/>
                <w:color w:val="000000"/>
                <w:lang w:val="sr-Cyrl-CS"/>
              </w:rPr>
              <w:softHyphen/>
            </w:r>
            <w:r w:rsidRPr="00790FBC">
              <w:rPr>
                <w:rFonts w:eastAsia="Times New Roman" w:cstheme="minorHAnsi"/>
                <w:color w:val="000000"/>
                <w:lang w:val="ru-RU"/>
              </w:rPr>
              <w:t>зије и цртање, ученици изражавају своје визије школе по мери деце</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Ученици уче како да остваре право наслободу мишљења и јавног изражавања сло</w:t>
            </w:r>
            <w:r w:rsidRPr="00790FBC">
              <w:rPr>
                <w:rFonts w:eastAsia="Times New Roman" w:cstheme="minorHAnsi"/>
                <w:color w:val="000000"/>
                <w:lang w:val="sr-Cyrl-CS"/>
              </w:rPr>
              <w:softHyphen/>
            </w:r>
            <w:r w:rsidRPr="00790FBC">
              <w:rPr>
                <w:rFonts w:eastAsia="Times New Roman" w:cstheme="minorHAnsi"/>
                <w:color w:val="000000"/>
                <w:lang w:val="ru-RU"/>
              </w:rPr>
              <w:t>боде мишљења</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Размена о томе како користе слободно време и чега воле да се играју</w:t>
            </w:r>
          </w:p>
        </w:tc>
        <w:tc>
          <w:tcPr>
            <w:tcW w:w="184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Дијалошка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Илустративна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Демонстративна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Игровна метода</w:t>
            </w:r>
          </w:p>
        </w:tc>
        <w:tc>
          <w:tcPr>
            <w:tcW w:w="1559"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Дечија штампа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Слике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Апликације</w:t>
            </w:r>
          </w:p>
          <w:p w:rsidR="00954341" w:rsidRPr="00790FBC" w:rsidRDefault="00954341" w:rsidP="00954341">
            <w:pPr>
              <w:spacing w:before="120" w:after="0" w:line="240" w:lineRule="auto"/>
              <w:rPr>
                <w:rFonts w:eastAsia="Times New Roman" w:cstheme="minorHAnsi"/>
                <w:lang w:val="sr-Cyrl-CS"/>
              </w:rPr>
            </w:pPr>
          </w:p>
        </w:tc>
        <w:tc>
          <w:tcPr>
            <w:tcW w:w="4394"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задовољство ученика на часу</w:t>
            </w:r>
          </w:p>
          <w:p w:rsidR="00954341" w:rsidRPr="00790FBC"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eastAsia="Times New Roman" w:cstheme="minorHAnsi"/>
          <w:sz w:val="24"/>
          <w:szCs w:val="24"/>
          <w:lang w:val="sr-Cyrl-CS"/>
        </w:rPr>
      </w:pPr>
    </w:p>
    <w:p w:rsidR="00327FC8" w:rsidRPr="00790FBC" w:rsidRDefault="00327FC8" w:rsidP="00954341">
      <w:pPr>
        <w:spacing w:after="0" w:line="240" w:lineRule="auto"/>
        <w:rPr>
          <w:rFonts w:eastAsia="Times New Roman" w:cstheme="minorHAnsi"/>
          <w:sz w:val="24"/>
          <w:szCs w:val="24"/>
          <w:lang w:val="sr-Cyrl-CS"/>
        </w:rPr>
        <w:sectPr w:rsidR="00327FC8" w:rsidRPr="00790FBC" w:rsidSect="00053CED">
          <w:pgSz w:w="15840" w:h="12240" w:orient="landscape"/>
          <w:pgMar w:top="1135" w:right="1440" w:bottom="1276"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 xml:space="preserve">Предмет: </w:t>
      </w:r>
      <w:r w:rsidRPr="00790FBC">
        <w:rPr>
          <w:rFonts w:eastAsia="Times New Roman" w:cstheme="minorHAnsi"/>
          <w:b/>
          <w:sz w:val="24"/>
          <w:szCs w:val="24"/>
          <w:lang w:val="sr-Cyrl-CS"/>
        </w:rPr>
        <w:t>Грађанско васпитање – 1. разред</w:t>
      </w:r>
    </w:p>
    <w:p w:rsidR="00954341" w:rsidRPr="00790FBC" w:rsidRDefault="00954341" w:rsidP="00954341">
      <w:pPr>
        <w:shd w:val="clear" w:color="auto" w:fill="FFFFFF"/>
        <w:spacing w:before="120" w:after="240" w:line="240" w:lineRule="auto"/>
        <w:rPr>
          <w:rFonts w:eastAsia="Times New Roman" w:cstheme="minorHAnsi"/>
          <w:sz w:val="24"/>
          <w:szCs w:val="24"/>
        </w:rPr>
      </w:pPr>
      <w:r w:rsidRPr="00790FBC">
        <w:rPr>
          <w:rFonts w:eastAsia="Times New Roman" w:cstheme="minorHAnsi"/>
          <w:sz w:val="24"/>
          <w:szCs w:val="24"/>
          <w:lang w:val="sr-Cyrl-CS"/>
        </w:rPr>
        <w:t xml:space="preserve">Наставна тема:   </w:t>
      </w:r>
      <w:r w:rsidRPr="00790FBC">
        <w:rPr>
          <w:rFonts w:eastAsia="Times New Roman" w:cstheme="minorHAnsi"/>
          <w:color w:val="000000"/>
          <w:sz w:val="24"/>
          <w:szCs w:val="24"/>
        </w:rPr>
        <w:t xml:space="preserve">ЕВАЛУАЦИЈА </w:t>
      </w:r>
    </w:p>
    <w:tbl>
      <w:tblPr>
        <w:tblW w:w="1431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3260"/>
        <w:gridCol w:w="1843"/>
        <w:gridCol w:w="1559"/>
        <w:gridCol w:w="4394"/>
      </w:tblGrid>
      <w:tr w:rsidR="00954341" w:rsidRPr="00790FBC" w:rsidTr="00327FC8">
        <w:tc>
          <w:tcPr>
            <w:tcW w:w="3261"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260"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184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Методе, облици</w:t>
            </w:r>
          </w:p>
        </w:tc>
        <w:tc>
          <w:tcPr>
            <w:tcW w:w="1559"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4394"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Евалуација, самоевалуац.</w:t>
            </w:r>
          </w:p>
        </w:tc>
      </w:tr>
      <w:tr w:rsidR="00954341" w:rsidRPr="00790FBC" w:rsidTr="00327FC8">
        <w:trPr>
          <w:trHeight w:val="3111"/>
        </w:trPr>
        <w:tc>
          <w:tcPr>
            <w:tcW w:w="3261" w:type="dxa"/>
          </w:tcPr>
          <w:p w:rsidR="00954341" w:rsidRPr="00790FBC" w:rsidRDefault="00954341" w:rsidP="00954341">
            <w:pPr>
              <w:numPr>
                <w:ilvl w:val="0"/>
                <w:numId w:val="84"/>
              </w:numPr>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Ја пре, ја после. </w:t>
            </w:r>
          </w:p>
          <w:p w:rsidR="00954341" w:rsidRPr="00790FBC" w:rsidRDefault="00954341" w:rsidP="00954341">
            <w:pPr>
              <w:widowControl w:val="0"/>
              <w:numPr>
                <w:ilvl w:val="0"/>
                <w:numId w:val="84"/>
              </w:numPr>
              <w:tabs>
                <w:tab w:val="left" w:pos="572"/>
              </w:tabs>
              <w:autoSpaceDE w:val="0"/>
              <w:autoSpaceDN w:val="0"/>
              <w:adjustRightInd w:val="0"/>
              <w:spacing w:before="120" w:after="0" w:line="240" w:lineRule="auto"/>
              <w:ind w:left="227" w:hanging="227"/>
              <w:rPr>
                <w:rFonts w:eastAsia="Times New Roman" w:cstheme="minorHAnsi"/>
                <w:color w:val="000000"/>
              </w:rPr>
            </w:pPr>
            <w:r w:rsidRPr="00790FBC">
              <w:rPr>
                <w:rFonts w:eastAsia="Times New Roman" w:cstheme="minorHAnsi"/>
                <w:color w:val="000000"/>
              </w:rPr>
              <w:t xml:space="preserve">Презентација резултата рада родитељима. </w:t>
            </w:r>
          </w:p>
        </w:tc>
        <w:tc>
          <w:tcPr>
            <w:tcW w:w="3260" w:type="dxa"/>
          </w:tcPr>
          <w:p w:rsidR="00954341" w:rsidRPr="00790FBC" w:rsidRDefault="00954341" w:rsidP="00954341">
            <w:pPr>
              <w:numPr>
                <w:ilvl w:val="0"/>
                <w:numId w:val="84"/>
              </w:numPr>
              <w:spacing w:before="120" w:after="0" w:line="240" w:lineRule="auto"/>
              <w:ind w:left="227" w:hanging="227"/>
              <w:rPr>
                <w:rFonts w:eastAsia="Times New Roman" w:cstheme="minorHAnsi"/>
              </w:rPr>
            </w:pPr>
            <w:r w:rsidRPr="00790FBC">
              <w:rPr>
                <w:rFonts w:eastAsia="Times New Roman" w:cstheme="minorHAnsi"/>
                <w:color w:val="000000"/>
              </w:rPr>
              <w:t xml:space="preserve">Кроз размену, деца се </w:t>
            </w:r>
          </w:p>
          <w:p w:rsidR="00954341" w:rsidRPr="00790FBC" w:rsidRDefault="00954341" w:rsidP="00954341">
            <w:pPr>
              <w:numPr>
                <w:ilvl w:val="0"/>
                <w:numId w:val="84"/>
              </w:numPr>
              <w:spacing w:before="120" w:after="0" w:line="240" w:lineRule="auto"/>
              <w:ind w:left="227" w:hanging="227"/>
              <w:rPr>
                <w:rFonts w:eastAsia="Times New Roman" w:cstheme="minorHAnsi"/>
                <w:lang w:val="ru-RU"/>
              </w:rPr>
            </w:pPr>
            <w:r w:rsidRPr="00790FBC">
              <w:rPr>
                <w:rFonts w:eastAsia="Times New Roman" w:cstheme="minorHAnsi"/>
                <w:color w:val="000000"/>
                <w:lang w:val="ru-RU"/>
              </w:rPr>
              <w:t xml:space="preserve">Ученици се подстичу да сами процене програм који су прошли и сопствено напредовање </w:t>
            </w:r>
          </w:p>
          <w:p w:rsidR="00954341" w:rsidRPr="00790FBC" w:rsidRDefault="00954341" w:rsidP="00954341">
            <w:pPr>
              <w:numPr>
                <w:ilvl w:val="0"/>
                <w:numId w:val="84"/>
              </w:numPr>
              <w:spacing w:before="120" w:after="0" w:line="240" w:lineRule="auto"/>
              <w:ind w:left="227" w:hanging="227"/>
              <w:rPr>
                <w:rFonts w:eastAsia="Times New Roman" w:cstheme="minorHAnsi"/>
              </w:rPr>
            </w:pPr>
            <w:r w:rsidRPr="00790FBC">
              <w:rPr>
                <w:rFonts w:eastAsia="Times New Roman" w:cstheme="minorHAnsi"/>
                <w:color w:val="000000"/>
              </w:rPr>
              <w:t>Презентација резултата рада родитељима.</w:t>
            </w:r>
          </w:p>
          <w:p w:rsidR="00954341" w:rsidRPr="00790FBC" w:rsidRDefault="00954341" w:rsidP="00954341">
            <w:pPr>
              <w:spacing w:before="120" w:after="0" w:line="240" w:lineRule="auto"/>
              <w:rPr>
                <w:rFonts w:eastAsia="Times New Roman" w:cstheme="minorHAnsi"/>
              </w:rPr>
            </w:pPr>
          </w:p>
        </w:tc>
        <w:tc>
          <w:tcPr>
            <w:tcW w:w="184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Дијалошка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Илустративна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Демонстративна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Игровна метода</w:t>
            </w:r>
          </w:p>
        </w:tc>
        <w:tc>
          <w:tcPr>
            <w:tcW w:w="1559"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Дечија штампа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Слике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Апликације</w:t>
            </w:r>
          </w:p>
          <w:p w:rsidR="00954341" w:rsidRPr="00790FBC" w:rsidRDefault="00954341" w:rsidP="00954341">
            <w:pPr>
              <w:spacing w:before="120" w:after="0" w:line="240" w:lineRule="auto"/>
              <w:rPr>
                <w:rFonts w:eastAsia="Times New Roman" w:cstheme="minorHAnsi"/>
                <w:lang w:val="sr-Cyrl-CS"/>
              </w:rPr>
            </w:pPr>
          </w:p>
        </w:tc>
        <w:tc>
          <w:tcPr>
            <w:tcW w:w="4394"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задовољство ученика на часу</w:t>
            </w:r>
          </w:p>
          <w:p w:rsidR="00954341" w:rsidRPr="00790FBC" w:rsidRDefault="00954341" w:rsidP="00954341">
            <w:pPr>
              <w:spacing w:before="120" w:after="0" w:line="240" w:lineRule="auto"/>
              <w:rPr>
                <w:rFonts w:eastAsia="Times New Roman" w:cstheme="minorHAnsi"/>
                <w:lang w:val="sr-Cyrl-CS"/>
              </w:rPr>
            </w:pPr>
          </w:p>
        </w:tc>
      </w:tr>
    </w:tbl>
    <w:p w:rsidR="00EE2F23" w:rsidRPr="00790FBC" w:rsidRDefault="00EE2F23" w:rsidP="00EE2F23">
      <w:pPr>
        <w:spacing w:after="0" w:line="240" w:lineRule="auto"/>
        <w:rPr>
          <w:rFonts w:eastAsia="Times New Roman" w:cstheme="minorHAnsi"/>
          <w:sz w:val="24"/>
          <w:szCs w:val="24"/>
          <w:lang w:val="sr-Cyrl-CS"/>
        </w:rPr>
        <w:sectPr w:rsidR="00EE2F23" w:rsidRPr="00790FBC" w:rsidSect="00053CED">
          <w:pgSz w:w="15840" w:h="12240" w:orient="landscape"/>
          <w:pgMar w:top="1135" w:right="1440" w:bottom="1276" w:left="1440" w:header="708" w:footer="708" w:gutter="0"/>
          <w:cols w:space="708"/>
          <w:docGrid w:linePitch="360"/>
        </w:sectPr>
      </w:pPr>
    </w:p>
    <w:p w:rsidR="00954341" w:rsidRPr="00790FBC" w:rsidRDefault="00954341" w:rsidP="00954341">
      <w:pPr>
        <w:spacing w:after="0" w:line="240" w:lineRule="auto"/>
        <w:rPr>
          <w:rFonts w:eastAsia="Times New Roman" w:cstheme="minorHAnsi"/>
          <w:sz w:val="24"/>
          <w:szCs w:val="24"/>
          <w:lang w:val="sr-Cyrl-CS"/>
        </w:rPr>
      </w:pPr>
      <w:r w:rsidRPr="00790FBC">
        <w:rPr>
          <w:rFonts w:eastAsia="Times New Roman" w:cstheme="minorHAnsi"/>
          <w:b/>
          <w:bCs/>
          <w:kern w:val="24"/>
          <w:sz w:val="24"/>
          <w:szCs w:val="32"/>
          <w:lang w:val="en-GB"/>
        </w:rPr>
        <w:lastRenderedPageBreak/>
        <w:t xml:space="preserve">ГЛОБАЛНИ ПЛАН РАДА НАСТАВНИКА ЗА ШКОЛСКУ 2021. / 2022. ГОДИНУ </w:t>
      </w:r>
      <w:r w:rsidRPr="00790FBC">
        <w:rPr>
          <w:rFonts w:eastAsia="Times New Roman" w:cstheme="minorHAnsi"/>
          <w:b/>
          <w:bCs/>
          <w:kern w:val="24"/>
          <w:sz w:val="24"/>
          <w:szCs w:val="32"/>
        </w:rPr>
        <w:t>(АП ВОЈВОДИНА)</w:t>
      </w:r>
      <w:r w:rsidRPr="00790FBC">
        <w:rPr>
          <w:rFonts w:eastAsia="Times New Roman" w:cstheme="minorHAnsi"/>
          <w:b/>
          <w:bCs/>
          <w:color w:val="0070C0"/>
          <w:kern w:val="24"/>
          <w:sz w:val="32"/>
          <w:szCs w:val="32"/>
        </w:rPr>
        <w:br/>
      </w:r>
      <w:r w:rsidRPr="00790FBC">
        <w:rPr>
          <w:rFonts w:eastAsia="Times New Roman" w:cstheme="minorHAnsi"/>
          <w:sz w:val="24"/>
          <w:szCs w:val="32"/>
          <w:lang w:val="sr-Cyrl-CS"/>
        </w:rPr>
        <w:t>Предмет:</w:t>
      </w:r>
      <w:r w:rsidRPr="00790FBC">
        <w:rPr>
          <w:rFonts w:eastAsia="Times New Roman" w:cstheme="minorHAnsi"/>
          <w:sz w:val="24"/>
          <w:szCs w:val="28"/>
          <w:lang w:val="sr-Cyrl-CS"/>
        </w:rPr>
        <w:t>ЧАС ОДЕЉЕЊСКОГ СТАРЕШИНЕ</w:t>
      </w:r>
      <w:r w:rsidRPr="00790FBC">
        <w:rPr>
          <w:rFonts w:eastAsia="Times New Roman" w:cstheme="minorHAnsi"/>
          <w:sz w:val="32"/>
          <w:szCs w:val="32"/>
          <w:lang w:val="sr-Cyrl-CS"/>
        </w:rPr>
        <w:br/>
      </w:r>
      <w:r w:rsidRPr="00790FBC">
        <w:rPr>
          <w:rFonts w:eastAsia="Times New Roman" w:cstheme="minorHAnsi"/>
          <w:sz w:val="24"/>
          <w:szCs w:val="24"/>
          <w:lang w:val="sr-Cyrl-CS"/>
        </w:rPr>
        <w:t>Разред: 1. разред</w:t>
      </w:r>
    </w:p>
    <w:p w:rsidR="00954341" w:rsidRPr="00790FBC" w:rsidRDefault="00954341" w:rsidP="00327FC8">
      <w:pPr>
        <w:rPr>
          <w:rFonts w:cstheme="minorHAnsi"/>
          <w:noProof/>
          <w:sz w:val="24"/>
          <w:szCs w:val="24"/>
        </w:rPr>
      </w:pPr>
      <w:r w:rsidRPr="00790FBC">
        <w:rPr>
          <w:rFonts w:cstheme="minorHAnsi"/>
          <w:noProof/>
          <w:sz w:val="24"/>
          <w:szCs w:val="24"/>
        </w:rPr>
        <w:t>НАСТАВНИК:</w:t>
      </w:r>
      <w:r w:rsidRPr="00790FBC">
        <w:rPr>
          <w:rFonts w:eastAsia="Times New Roman" w:cstheme="minorHAnsi"/>
          <w:sz w:val="24"/>
          <w:szCs w:val="24"/>
        </w:rPr>
        <w:t>Гонцлик Етелка, Чорба Бошњак Марта, Шаркањ Јожеф, Чеке Мелинда,Никичић Силвиа</w:t>
      </w:r>
    </w:p>
    <w:p w:rsidR="00954341" w:rsidRPr="00790FBC" w:rsidRDefault="00954341" w:rsidP="00327FC8">
      <w:pPr>
        <w:spacing w:before="240" w:after="240" w:line="240" w:lineRule="auto"/>
        <w:rPr>
          <w:rFonts w:eastAsia="Times New Roman" w:cstheme="minorHAnsi"/>
          <w:b/>
          <w:sz w:val="24"/>
          <w:szCs w:val="24"/>
          <w:lang w:val="sr-Cyrl-CS"/>
        </w:rPr>
      </w:pPr>
      <w:r w:rsidRPr="00790FBC">
        <w:rPr>
          <w:rFonts w:eastAsia="Times New Roman" w:cstheme="minorHAnsi"/>
          <w:b/>
          <w:sz w:val="24"/>
          <w:szCs w:val="24"/>
          <w:lang w:val="sr-Cyrl-CS"/>
        </w:rPr>
        <w:t>Циљеви и задаци</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 xml:space="preserve">Понашање ученика и развој хуманизације међу људима </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елиминисање утицаја који штетно делују на здравље</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подстицање ваннаставних активности</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подстицање социјалног сазнања</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упознавање са дечјим правима</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развијање креативности</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олакшавање адаптације у школи</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развијање односа другарства и сарадње са вршњацима и одраслима</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реализација садржаја и остваривање задатака подручја здравственог васпитања</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превенција малолетничке деликвенције</w:t>
      </w:r>
    </w:p>
    <w:p w:rsidR="00954341" w:rsidRPr="00790FBC" w:rsidRDefault="00954341" w:rsidP="00954341">
      <w:pPr>
        <w:numPr>
          <w:ilvl w:val="0"/>
          <w:numId w:val="84"/>
        </w:numPr>
        <w:spacing w:after="0" w:line="240" w:lineRule="auto"/>
        <w:ind w:left="851" w:hanging="284"/>
        <w:rPr>
          <w:rFonts w:eastAsia="Times New Roman" w:cstheme="minorHAnsi"/>
          <w:szCs w:val="24"/>
          <w:lang w:val="sr-Cyrl-CS"/>
        </w:rPr>
      </w:pPr>
      <w:r w:rsidRPr="00790FBC">
        <w:rPr>
          <w:rFonts w:eastAsia="Times New Roman" w:cstheme="minorHAnsi"/>
          <w:szCs w:val="24"/>
          <w:lang w:val="sr-Cyrl-CS"/>
        </w:rPr>
        <w:t>превенција болести зависности</w:t>
      </w:r>
    </w:p>
    <w:p w:rsidR="00954341" w:rsidRPr="00790FBC" w:rsidRDefault="00954341" w:rsidP="00790FBC">
      <w:pPr>
        <w:spacing w:before="240" w:after="0" w:line="240" w:lineRule="auto"/>
        <w:rPr>
          <w:rFonts w:eastAsia="Times New Roman" w:cstheme="minorHAnsi"/>
          <w:sz w:val="24"/>
          <w:szCs w:val="24"/>
          <w:lang w:val="sr-Cyrl-CS"/>
        </w:rPr>
      </w:pPr>
      <w:r w:rsidRPr="00790FBC">
        <w:rPr>
          <w:rFonts w:eastAsia="Times New Roman" w:cstheme="minorHAnsi"/>
          <w:sz w:val="24"/>
          <w:szCs w:val="24"/>
          <w:lang w:val="sr-Cyrl-CS"/>
        </w:rPr>
        <w:t>Глобална структура годишњег програма</w:t>
      </w:r>
    </w:p>
    <w:p w:rsidR="00954341" w:rsidRPr="00790FBC" w:rsidRDefault="00954341" w:rsidP="00790FBC">
      <w:pPr>
        <w:spacing w:after="0" w:line="240" w:lineRule="auto"/>
        <w:rPr>
          <w:rFonts w:eastAsia="Times New Roman" w:cstheme="minorHAnsi"/>
          <w:sz w:val="24"/>
          <w:szCs w:val="24"/>
          <w:lang w:val="sr-Cyrl-CS"/>
        </w:rPr>
      </w:pPr>
      <w:r w:rsidRPr="00790FBC">
        <w:rPr>
          <w:rFonts w:eastAsia="Times New Roman" w:cstheme="minorHAnsi"/>
          <w:sz w:val="24"/>
          <w:szCs w:val="24"/>
          <w:lang w:val="sr-Cyrl-CS"/>
        </w:rPr>
        <w:t>ЧАС ОДЕЉЕЊСКОГ СТАРЕШИНЕ – 1. разред</w:t>
      </w:r>
    </w:p>
    <w:p w:rsidR="00954341" w:rsidRPr="00790FBC" w:rsidRDefault="00954341" w:rsidP="00954341">
      <w:pPr>
        <w:spacing w:after="0" w:line="240" w:lineRule="auto"/>
        <w:rPr>
          <w:rFonts w:eastAsia="Times New Roman" w:cstheme="minorHAnsi"/>
          <w:sz w:val="24"/>
          <w:szCs w:val="24"/>
          <w:lang w:val="sr-Cyrl-CS"/>
        </w:rPr>
      </w:pPr>
    </w:p>
    <w:tbl>
      <w:tblPr>
        <w:tblW w:w="10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7096"/>
        <w:gridCol w:w="1974"/>
      </w:tblGrid>
      <w:tr w:rsidR="00954341" w:rsidRPr="00790FBC" w:rsidTr="00790FBC">
        <w:trPr>
          <w:trHeight w:val="764"/>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Ред. број</w:t>
            </w:r>
          </w:p>
        </w:tc>
        <w:tc>
          <w:tcPr>
            <w:tcW w:w="7096"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Тема</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Оријента</w:t>
            </w:r>
            <w:r w:rsidRPr="00790FBC">
              <w:rPr>
                <w:rFonts w:eastAsia="Times New Roman" w:cstheme="minorHAnsi"/>
                <w:lang w:val="sr-Cyrl-CS"/>
              </w:rPr>
              <w:softHyphen/>
              <w:t>циони број часова</w:t>
            </w:r>
          </w:p>
        </w:tc>
      </w:tr>
      <w:tr w:rsidR="00954341" w:rsidRPr="00790FBC" w:rsidTr="00790FBC">
        <w:trPr>
          <w:trHeight w:val="372"/>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1</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Подстицање договора и сарадње</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9</w:t>
            </w:r>
          </w:p>
        </w:tc>
      </w:tr>
      <w:tr w:rsidR="00954341" w:rsidRPr="00790FBC" w:rsidTr="00790FBC">
        <w:trPr>
          <w:trHeight w:val="616"/>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2</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Дечја права и подстицање за активну партиципацију у животу школе</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6</w:t>
            </w:r>
          </w:p>
        </w:tc>
      </w:tr>
      <w:tr w:rsidR="00954341" w:rsidRPr="00790FBC" w:rsidTr="00790FBC">
        <w:trPr>
          <w:trHeight w:val="362"/>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3</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Здравствено васпитање: Хигијена и здравље</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3</w:t>
            </w:r>
          </w:p>
        </w:tc>
      </w:tr>
      <w:tr w:rsidR="00954341" w:rsidRPr="00790FBC" w:rsidTr="00790FBC">
        <w:trPr>
          <w:trHeight w:val="369"/>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4</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Здравствено васпитање: Како сам дошао на свет</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1</w:t>
            </w:r>
          </w:p>
        </w:tc>
      </w:tr>
      <w:tr w:rsidR="00954341" w:rsidRPr="00790FBC" w:rsidTr="00790FBC">
        <w:trPr>
          <w:trHeight w:val="361"/>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5</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Адаптација на школу и социјална интеграција</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6</w:t>
            </w:r>
          </w:p>
        </w:tc>
      </w:tr>
      <w:tr w:rsidR="00954341" w:rsidRPr="00790FBC" w:rsidTr="00790FBC">
        <w:trPr>
          <w:trHeight w:val="366"/>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6</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Развијање и његовање људских вредности</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3</w:t>
            </w:r>
          </w:p>
        </w:tc>
      </w:tr>
      <w:tr w:rsidR="00954341" w:rsidRPr="00790FBC" w:rsidTr="00790FBC">
        <w:trPr>
          <w:trHeight w:val="371"/>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7</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Еколошка сазнања и чување природе</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4</w:t>
            </w:r>
          </w:p>
        </w:tc>
      </w:tr>
      <w:tr w:rsidR="00954341" w:rsidRPr="00790FBC" w:rsidTr="00790FBC">
        <w:trPr>
          <w:trHeight w:val="364"/>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8</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Сарадња одељењских заједница</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2</w:t>
            </w:r>
          </w:p>
        </w:tc>
      </w:tr>
      <w:tr w:rsidR="00954341" w:rsidRPr="00790FBC" w:rsidTr="00790FBC">
        <w:trPr>
          <w:trHeight w:val="370"/>
        </w:trPr>
        <w:tc>
          <w:tcPr>
            <w:tcW w:w="98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9</w:t>
            </w:r>
          </w:p>
        </w:tc>
        <w:tc>
          <w:tcPr>
            <w:tcW w:w="7096" w:type="dxa"/>
            <w:vAlign w:val="center"/>
          </w:tcPr>
          <w:p w:rsidR="00954341" w:rsidRPr="00790FBC" w:rsidRDefault="00954341" w:rsidP="00954341">
            <w:pPr>
              <w:spacing w:after="0" w:line="240" w:lineRule="auto"/>
              <w:rPr>
                <w:rFonts w:eastAsia="Times New Roman" w:cstheme="minorHAnsi"/>
                <w:lang w:val="sr-Cyrl-CS"/>
              </w:rPr>
            </w:pPr>
            <w:r w:rsidRPr="00790FBC">
              <w:rPr>
                <w:rFonts w:eastAsia="Times New Roman" w:cstheme="minorHAnsi"/>
                <w:lang w:val="sr-Cyrl-CS"/>
              </w:rPr>
              <w:t>Стварање и развијање радник навика</w:t>
            </w:r>
          </w:p>
        </w:tc>
        <w:tc>
          <w:tcPr>
            <w:tcW w:w="1974" w:type="dxa"/>
            <w:vAlign w:val="center"/>
          </w:tcPr>
          <w:p w:rsidR="00954341" w:rsidRPr="00790FBC" w:rsidRDefault="00954341" w:rsidP="00954341">
            <w:pPr>
              <w:spacing w:after="0" w:line="240" w:lineRule="auto"/>
              <w:jc w:val="center"/>
              <w:rPr>
                <w:rFonts w:eastAsia="Times New Roman" w:cstheme="minorHAnsi"/>
                <w:lang w:val="sr-Cyrl-CS"/>
              </w:rPr>
            </w:pPr>
            <w:r w:rsidRPr="00790FBC">
              <w:rPr>
                <w:rFonts w:eastAsia="Times New Roman" w:cstheme="minorHAnsi"/>
                <w:lang w:val="sr-Cyrl-CS"/>
              </w:rPr>
              <w:t>2</w:t>
            </w:r>
          </w:p>
        </w:tc>
      </w:tr>
      <w:tr w:rsidR="00954341" w:rsidRPr="00790FBC" w:rsidTr="00790FBC">
        <w:trPr>
          <w:trHeight w:val="346"/>
        </w:trPr>
        <w:tc>
          <w:tcPr>
            <w:tcW w:w="8080" w:type="dxa"/>
            <w:gridSpan w:val="2"/>
            <w:vAlign w:val="center"/>
          </w:tcPr>
          <w:p w:rsidR="00954341" w:rsidRPr="00790FBC" w:rsidRDefault="00954341" w:rsidP="00954341">
            <w:pPr>
              <w:spacing w:after="0" w:line="240" w:lineRule="auto"/>
              <w:rPr>
                <w:rFonts w:eastAsia="Times New Roman" w:cstheme="minorHAnsi"/>
                <w:lang w:val="sr-Cyrl-CS"/>
              </w:rPr>
            </w:pPr>
          </w:p>
        </w:tc>
        <w:tc>
          <w:tcPr>
            <w:tcW w:w="1974" w:type="dxa"/>
            <w:vAlign w:val="center"/>
          </w:tcPr>
          <w:p w:rsidR="00954341" w:rsidRPr="00790FBC" w:rsidRDefault="00954341" w:rsidP="00954341">
            <w:pPr>
              <w:spacing w:after="0" w:line="240" w:lineRule="auto"/>
              <w:jc w:val="center"/>
              <w:rPr>
                <w:rFonts w:eastAsia="Times New Roman" w:cstheme="minorHAnsi"/>
                <w:b/>
                <w:lang w:val="sr-Cyrl-CS"/>
              </w:rPr>
            </w:pPr>
            <w:r w:rsidRPr="00790FBC">
              <w:rPr>
                <w:rFonts w:eastAsia="Times New Roman" w:cstheme="minorHAnsi"/>
                <w:b/>
                <w:lang w:val="sr-Cyrl-CS"/>
              </w:rPr>
              <w:t>36</w:t>
            </w:r>
          </w:p>
        </w:tc>
      </w:tr>
    </w:tbl>
    <w:p w:rsidR="00954341" w:rsidRPr="00790FBC" w:rsidRDefault="00954341" w:rsidP="00954341">
      <w:pPr>
        <w:spacing w:after="0" w:line="240" w:lineRule="auto"/>
        <w:rPr>
          <w:rFonts w:eastAsia="Times New Roman" w:cstheme="minorHAnsi"/>
          <w:sz w:val="24"/>
          <w:szCs w:val="24"/>
          <w:lang w:val="sr-Cyrl-CS"/>
        </w:rPr>
      </w:pPr>
    </w:p>
    <w:p w:rsidR="00790FBC" w:rsidRPr="00790FBC" w:rsidRDefault="00790FBC" w:rsidP="00954341">
      <w:pPr>
        <w:spacing w:after="240" w:line="240" w:lineRule="auto"/>
        <w:rPr>
          <w:rFonts w:eastAsia="Times New Roman" w:cstheme="minorHAnsi"/>
          <w:sz w:val="24"/>
          <w:szCs w:val="24"/>
          <w:lang w:val="sr-Cyrl-CS"/>
        </w:rPr>
        <w:sectPr w:rsidR="00790FBC" w:rsidRPr="00790FBC" w:rsidSect="00053CED">
          <w:pgSz w:w="12240" w:h="15840"/>
          <w:pgMar w:top="1440" w:right="1440" w:bottom="1440" w:left="1440" w:header="708" w:footer="708" w:gutter="0"/>
          <w:cols w:space="708"/>
          <w:docGrid w:linePitch="360"/>
        </w:sectPr>
      </w:pPr>
    </w:p>
    <w:p w:rsidR="00954341" w:rsidRPr="00790FBC" w:rsidRDefault="00954341" w:rsidP="00954341">
      <w:pPr>
        <w:spacing w:after="240" w:line="240" w:lineRule="auto"/>
        <w:rPr>
          <w:rFonts w:eastAsia="Times New Roman" w:cstheme="minorHAnsi"/>
          <w:sz w:val="24"/>
          <w:szCs w:val="24"/>
          <w:lang w:val="sr-Cyrl-CS"/>
        </w:rPr>
      </w:pPr>
      <w:r w:rsidRPr="00790FBC">
        <w:rPr>
          <w:rFonts w:eastAsia="Times New Roman" w:cstheme="minorHAnsi"/>
          <w:sz w:val="24"/>
          <w:szCs w:val="24"/>
          <w:lang w:val="sr-Cyrl-CS"/>
        </w:rPr>
        <w:lastRenderedPageBreak/>
        <w:t>Тематска структура годишњег програма</w:t>
      </w: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ПОДСТИЦАЊЕ ДОГОВОРА И САРАДЊЕ</w:t>
      </w:r>
    </w:p>
    <w:tbl>
      <w:tblPr>
        <w:tblW w:w="137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42"/>
        <w:gridCol w:w="3598"/>
        <w:gridCol w:w="2339"/>
        <w:gridCol w:w="1978"/>
        <w:gridCol w:w="2064"/>
      </w:tblGrid>
      <w:tr w:rsidR="00954341" w:rsidRPr="00790FBC" w:rsidTr="00790FBC">
        <w:trPr>
          <w:trHeight w:val="550"/>
        </w:trPr>
        <w:tc>
          <w:tcPr>
            <w:tcW w:w="3742"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598"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2339"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Активности, методе</w:t>
            </w:r>
          </w:p>
        </w:tc>
        <w:tc>
          <w:tcPr>
            <w:tcW w:w="1978"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2064"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Праћење, вредновање</w:t>
            </w:r>
          </w:p>
        </w:tc>
      </w:tr>
      <w:tr w:rsidR="00954341" w:rsidRPr="00790FBC" w:rsidTr="00790FBC">
        <w:trPr>
          <w:trHeight w:val="6698"/>
        </w:trPr>
        <w:tc>
          <w:tcPr>
            <w:tcW w:w="3742"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 xml:space="preserve">Конституисање одељењске заједнице. </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Упознавање са кућним редом школе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Сарадња и узајамно подржавање</w:t>
            </w:r>
          </w:p>
        </w:tc>
        <w:tc>
          <w:tcPr>
            <w:tcW w:w="3598"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Изражавање својих потреба и уважавање потреба других без агресивности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Ученик се придржава правила понашања у школи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Стицање нових пријатеља</w:t>
            </w:r>
          </w:p>
        </w:tc>
        <w:tc>
          <w:tcPr>
            <w:tcW w:w="2339"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Проналажење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Препознавање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Уочавање слич</w:t>
            </w:r>
            <w:r w:rsidRPr="00790FBC">
              <w:rPr>
                <w:rFonts w:eastAsia="Times New Roman" w:cstheme="minorHAnsi"/>
                <w:lang w:val="sr-Cyrl-CS"/>
              </w:rPr>
              <w:softHyphen/>
              <w:t>ности и разлика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Класификовање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Описивање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Читање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Сарадња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Постављање питања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Тражење одговора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Дискутовање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Ситуациона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Радионичарска</w:t>
            </w:r>
          </w:p>
          <w:p w:rsidR="00954341" w:rsidRPr="00790FBC" w:rsidRDefault="00790FBC" w:rsidP="00954341">
            <w:pPr>
              <w:spacing w:before="120" w:after="0" w:line="240" w:lineRule="auto"/>
              <w:rPr>
                <w:rFonts w:eastAsia="Times New Roman" w:cstheme="minorHAnsi"/>
                <w:lang w:val="sr-Cyrl-CS"/>
              </w:rPr>
            </w:pPr>
            <w:r w:rsidRPr="00790FBC">
              <w:rPr>
                <w:rFonts w:eastAsia="Times New Roman" w:cstheme="minorHAnsi"/>
                <w:lang w:val="sr-Cyrl-CS"/>
              </w:rPr>
              <w:t>Разговор</w:t>
            </w:r>
          </w:p>
        </w:tc>
        <w:tc>
          <w:tcPr>
            <w:tcW w:w="1978" w:type="dxa"/>
          </w:tcPr>
          <w:p w:rsidR="00954341" w:rsidRPr="00790FBC" w:rsidRDefault="00954341" w:rsidP="00954341">
            <w:pPr>
              <w:spacing w:before="120" w:after="0" w:line="240" w:lineRule="auto"/>
              <w:rPr>
                <w:rFonts w:eastAsia="Times New Roman" w:cstheme="minorHAnsi"/>
                <w:lang w:val="sr-Cyrl-CS"/>
              </w:rPr>
            </w:pPr>
          </w:p>
        </w:tc>
        <w:tc>
          <w:tcPr>
            <w:tcW w:w="2064"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задовољство ученика </w:t>
            </w:r>
          </w:p>
          <w:p w:rsidR="00954341" w:rsidRPr="00790FBC"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eastAsia="Times New Roman" w:cstheme="minorHAnsi"/>
          <w:sz w:val="24"/>
          <w:szCs w:val="24"/>
          <w:lang w:val="sr-Cyrl-CS"/>
        </w:rPr>
      </w:pPr>
    </w:p>
    <w:p w:rsidR="00790FBC" w:rsidRPr="00790FBC" w:rsidRDefault="00790FBC" w:rsidP="00954341">
      <w:pPr>
        <w:spacing w:after="0" w:line="240" w:lineRule="auto"/>
        <w:rPr>
          <w:rFonts w:eastAsia="Times New Roman" w:cstheme="minorHAnsi"/>
          <w:sz w:val="24"/>
          <w:szCs w:val="24"/>
          <w:lang w:val="sr-Cyrl-CS"/>
        </w:rPr>
        <w:sectPr w:rsidR="00790FBC" w:rsidRPr="00790FBC" w:rsidSect="00053CED">
          <w:pgSz w:w="15840" w:h="12240" w:orient="landscape"/>
          <w:pgMar w:top="1440" w:right="1440" w:bottom="993"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 xml:space="preserve">Наставна тема: </w:t>
      </w:r>
      <w:r w:rsidRPr="00790FBC">
        <w:rPr>
          <w:rFonts w:eastAsia="Times New Roman" w:cstheme="minorHAnsi"/>
          <w:lang w:val="sr-Cyrl-CS"/>
        </w:rPr>
        <w:t>ДЕЧЈА ПРАВА И ПОДСТИЦАЊЕ ЗА АКТИВНУ ПАРТИЦИПАЦИЈУ У ЖИВОТУ ШКОЛЕ</w:t>
      </w:r>
    </w:p>
    <w:tbl>
      <w:tblPr>
        <w:tblW w:w="134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7"/>
        <w:gridCol w:w="3402"/>
        <w:gridCol w:w="3118"/>
        <w:gridCol w:w="1418"/>
        <w:gridCol w:w="1826"/>
      </w:tblGrid>
      <w:tr w:rsidR="00954341" w:rsidRPr="00790FBC" w:rsidTr="00790FBC">
        <w:trPr>
          <w:trHeight w:val="653"/>
        </w:trPr>
        <w:tc>
          <w:tcPr>
            <w:tcW w:w="3657" w:type="dxa"/>
            <w:vAlign w:val="center"/>
          </w:tcPr>
          <w:p w:rsidR="00954341" w:rsidRPr="00790FBC" w:rsidRDefault="00790FBC" w:rsidP="00790FBC">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r w:rsidR="00954341" w:rsidRPr="00790FBC">
              <w:rPr>
                <w:rFonts w:eastAsia="Times New Roman" w:cstheme="minorHAnsi"/>
                <w:lang w:val="sr-Cyrl-CS"/>
              </w:rPr>
              <w:t>(наставне јединице</w:t>
            </w:r>
            <w:r w:rsidR="00954341" w:rsidRPr="00790FBC">
              <w:rPr>
                <w:rFonts w:eastAsia="Times New Roman" w:cstheme="minorHAnsi"/>
                <w:lang w:val="sr-Latn-CS"/>
              </w:rPr>
              <w:t>)</w:t>
            </w:r>
          </w:p>
        </w:tc>
        <w:tc>
          <w:tcPr>
            <w:tcW w:w="3402" w:type="dxa"/>
            <w:vAlign w:val="center"/>
          </w:tcPr>
          <w:p w:rsidR="00954341" w:rsidRPr="00790FBC" w:rsidRDefault="00790FBC" w:rsidP="00790FBC">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r w:rsidR="00954341" w:rsidRPr="00790FBC">
              <w:rPr>
                <w:rFonts w:eastAsia="Times New Roman" w:cstheme="minorHAnsi"/>
                <w:lang w:val="sr-Cyrl-CS"/>
              </w:rPr>
              <w:t>(исходи)</w:t>
            </w:r>
          </w:p>
        </w:tc>
        <w:tc>
          <w:tcPr>
            <w:tcW w:w="3118"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Активности, методе</w:t>
            </w:r>
          </w:p>
        </w:tc>
        <w:tc>
          <w:tcPr>
            <w:tcW w:w="1418"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1826"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Праћење, вредновање</w:t>
            </w:r>
          </w:p>
        </w:tc>
      </w:tr>
      <w:tr w:rsidR="00954341" w:rsidRPr="00790FBC" w:rsidTr="00790FBC">
        <w:trPr>
          <w:trHeight w:val="8035"/>
        </w:trPr>
        <w:tc>
          <w:tcPr>
            <w:tcW w:w="3657"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Дечја штампа. Ужина. Уџбеници.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Како организовати свој радни дан</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Дружимо се уз музику, игру, одмор, рад (моја душевна задовољства)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Сарадња породице и школе (предавање за родитеље)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Дечја права и обавезе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Одморни кренимо озбиљније на рад</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Када бих био наставник</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Радујемо се распусту</w:t>
            </w:r>
          </w:p>
          <w:p w:rsidR="00954341" w:rsidRPr="00790FBC" w:rsidRDefault="00954341" w:rsidP="00954341">
            <w:pPr>
              <w:spacing w:before="120" w:after="0" w:line="240" w:lineRule="auto"/>
              <w:rPr>
                <w:rFonts w:eastAsia="Times New Roman" w:cstheme="minorHAnsi"/>
                <w:lang w:val="sr-Cyrl-CS"/>
              </w:rPr>
            </w:pPr>
          </w:p>
        </w:tc>
        <w:tc>
          <w:tcPr>
            <w:tcW w:w="3402"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Упознавање и уважава</w:t>
            </w:r>
            <w:r w:rsidRPr="00790FBC">
              <w:rPr>
                <w:rFonts w:eastAsia="Times New Roman" w:cstheme="minorHAnsi"/>
                <w:lang w:val="sr-Cyrl-CS"/>
              </w:rPr>
              <w:softHyphen/>
              <w:t>ње дечјих права и оба</w:t>
            </w:r>
            <w:r w:rsidRPr="00790FBC">
              <w:rPr>
                <w:rFonts w:eastAsia="Times New Roman" w:cstheme="minorHAnsi"/>
                <w:lang w:val="sr-Cyrl-CS"/>
              </w:rPr>
              <w:softHyphen/>
              <w:t>веза, окружење и спос</w:t>
            </w:r>
            <w:r w:rsidRPr="00790FBC">
              <w:rPr>
                <w:rFonts w:eastAsia="Times New Roman" w:cstheme="minorHAnsi"/>
                <w:lang w:val="sr-Cyrl-CS"/>
              </w:rPr>
              <w:softHyphen/>
              <w:t>твено место у њему</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Право на учење и игру</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Заштита менталног здравља, управљање љутњом, живот без страха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Решавање конфликтних ситуација, договор</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Потребе обе стране (сарадња)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Ученик нуди и прихваћа помоћ</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Зна своја права, обавезе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Активно учествује у животу и раду школе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Предлаже промене у раду и животу у школи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Разматра начине за побољшавање квалитета одмора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Како креативно провести распуст</w:t>
            </w:r>
          </w:p>
        </w:tc>
        <w:tc>
          <w:tcPr>
            <w:tcW w:w="3118"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Проналажење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Препознавање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Уочавање слич</w:t>
            </w:r>
            <w:r w:rsidRPr="00790FBC">
              <w:rPr>
                <w:rFonts w:eastAsia="Times New Roman" w:cstheme="minorHAnsi"/>
                <w:lang w:val="sr-Cyrl-CS"/>
              </w:rPr>
              <w:softHyphen/>
              <w:t>ности и разлика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Класификовање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Описивање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Читање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Сарадња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Постављање питања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Тражење одговора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Дискутовање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Ситуациона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Креативна и истраживачка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Радионичарска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Разговор</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Ангажовање у прославама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Боравак у природи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Откривање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Песма </w:t>
            </w:r>
          </w:p>
          <w:p w:rsidR="00954341" w:rsidRPr="00790FBC" w:rsidRDefault="00790FBC" w:rsidP="00954341">
            <w:pPr>
              <w:spacing w:before="120" w:after="0" w:line="240" w:lineRule="auto"/>
              <w:rPr>
                <w:rFonts w:eastAsia="Times New Roman" w:cstheme="minorHAnsi"/>
                <w:lang w:val="sr-Cyrl-CS"/>
              </w:rPr>
            </w:pPr>
            <w:r w:rsidRPr="00790FBC">
              <w:rPr>
                <w:rFonts w:eastAsia="Times New Roman" w:cstheme="minorHAnsi"/>
                <w:lang w:val="sr-Cyrl-CS"/>
              </w:rPr>
              <w:t>Игра</w:t>
            </w:r>
            <w:r w:rsidRPr="00790FBC">
              <w:rPr>
                <w:rFonts w:eastAsia="Times New Roman" w:cstheme="minorHAnsi"/>
              </w:rPr>
              <w:t xml:space="preserve">, </w:t>
            </w:r>
            <w:r w:rsidR="00954341" w:rsidRPr="00790FBC">
              <w:rPr>
                <w:rFonts w:eastAsia="Times New Roman" w:cstheme="minorHAnsi"/>
                <w:lang w:val="sr-Cyrl-CS"/>
              </w:rPr>
              <w:t>Драматизација</w:t>
            </w:r>
          </w:p>
        </w:tc>
        <w:tc>
          <w:tcPr>
            <w:tcW w:w="1418" w:type="dxa"/>
          </w:tcPr>
          <w:p w:rsidR="00954341" w:rsidRPr="00790FBC" w:rsidRDefault="00954341" w:rsidP="00954341">
            <w:pPr>
              <w:spacing w:before="120" w:after="0" w:line="240" w:lineRule="auto"/>
              <w:rPr>
                <w:rFonts w:eastAsia="Times New Roman" w:cstheme="minorHAnsi"/>
                <w:lang w:val="sr-Cyrl-CS"/>
              </w:rPr>
            </w:pPr>
          </w:p>
        </w:tc>
        <w:tc>
          <w:tcPr>
            <w:tcW w:w="1826"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задовољство ученика </w:t>
            </w:r>
          </w:p>
          <w:p w:rsidR="00954341" w:rsidRPr="00790FBC"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eastAsia="Times New Roman" w:cstheme="minorHAnsi"/>
          <w:sz w:val="24"/>
          <w:szCs w:val="24"/>
        </w:rPr>
      </w:pPr>
    </w:p>
    <w:p w:rsidR="00790FBC" w:rsidRPr="00790FBC" w:rsidRDefault="00790FBC" w:rsidP="00954341">
      <w:pPr>
        <w:spacing w:after="0" w:line="240" w:lineRule="auto"/>
        <w:rPr>
          <w:rFonts w:eastAsia="Times New Roman" w:cstheme="minorHAnsi"/>
          <w:sz w:val="24"/>
          <w:szCs w:val="24"/>
          <w:lang w:val="sr-Cyrl-CS"/>
        </w:rPr>
        <w:sectPr w:rsidR="00790FBC" w:rsidRPr="00790FBC" w:rsidSect="00053CED">
          <w:pgSz w:w="15840" w:h="12240" w:orient="landscape"/>
          <w:pgMar w:top="1135" w:right="1440" w:bottom="851"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ХИГИЈЕНА И ЗДРАВЉЕ (здравствено васпитање)</w:t>
      </w:r>
    </w:p>
    <w:tbl>
      <w:tblPr>
        <w:tblW w:w="1321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32"/>
        <w:gridCol w:w="3121"/>
        <w:gridCol w:w="3541"/>
        <w:gridCol w:w="1492"/>
        <w:gridCol w:w="1825"/>
      </w:tblGrid>
      <w:tr w:rsidR="00954341" w:rsidRPr="00790FBC" w:rsidTr="00790FBC">
        <w:trPr>
          <w:trHeight w:val="616"/>
        </w:trPr>
        <w:tc>
          <w:tcPr>
            <w:tcW w:w="3232"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121"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3541"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Активности, методе</w:t>
            </w:r>
          </w:p>
        </w:tc>
        <w:tc>
          <w:tcPr>
            <w:tcW w:w="1492"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1825"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Праћење, вредновање</w:t>
            </w:r>
          </w:p>
        </w:tc>
      </w:tr>
      <w:tr w:rsidR="00954341" w:rsidRPr="00790FBC" w:rsidTr="00790FBC">
        <w:trPr>
          <w:trHeight w:val="8206"/>
        </w:trPr>
        <w:tc>
          <w:tcPr>
            <w:tcW w:w="3232"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Да нам учионица буде уредна (хигијена простора и околине)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Уређење учионице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Радост пролећа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Сакупљање биља, цвећа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Шта нам прича поток – излет</w:t>
            </w:r>
          </w:p>
        </w:tc>
        <w:tc>
          <w:tcPr>
            <w:tcW w:w="3121"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Стицање хигијенских навика – хигијена је здравље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Стицање хигијенских навика одржавања и уређивања простора и околине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Одржавање интимне хигијена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Боравак на ваздуху – значај за здравље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Уочавање лепота и радова природе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Биљке – лековито биље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Чајеви у служби медицине</w:t>
            </w:r>
          </w:p>
        </w:tc>
        <w:tc>
          <w:tcPr>
            <w:tcW w:w="3541"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Проналажење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Препознавање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Уочавање слич</w:t>
            </w:r>
            <w:r w:rsidRPr="00790FBC">
              <w:rPr>
                <w:rFonts w:eastAsia="Times New Roman" w:cstheme="minorHAnsi"/>
                <w:lang w:val="sr-Cyrl-CS"/>
              </w:rPr>
              <w:softHyphen/>
              <w:t>ности и разлика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Класификовање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Описивање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Сарадња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Постављање питања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Тражење одговора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Дискутовање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Ситуациона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Креативна и истраживачка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Радионичарска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Разговор</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Ангажовање у прославама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Боравак у природи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Откривање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Песма </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Драматизација</w:t>
            </w:r>
          </w:p>
        </w:tc>
        <w:tc>
          <w:tcPr>
            <w:tcW w:w="1492" w:type="dxa"/>
          </w:tcPr>
          <w:p w:rsidR="00954341" w:rsidRPr="00790FBC" w:rsidRDefault="00954341" w:rsidP="00954341">
            <w:pPr>
              <w:spacing w:before="120" w:after="0" w:line="240" w:lineRule="auto"/>
              <w:rPr>
                <w:rFonts w:eastAsia="Times New Roman" w:cstheme="minorHAnsi"/>
                <w:lang w:val="sr-Cyrl-CS"/>
              </w:rPr>
            </w:pPr>
          </w:p>
        </w:tc>
        <w:tc>
          <w:tcPr>
            <w:tcW w:w="1825"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задовољство ученика </w:t>
            </w:r>
          </w:p>
          <w:p w:rsidR="00954341" w:rsidRPr="00790FBC"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eastAsia="Times New Roman" w:cstheme="minorHAnsi"/>
          <w:sz w:val="24"/>
          <w:szCs w:val="24"/>
          <w:lang w:val="sr-Cyrl-CS"/>
        </w:rPr>
      </w:pPr>
    </w:p>
    <w:p w:rsidR="00790FBC" w:rsidRPr="00790FBC" w:rsidRDefault="00790FBC" w:rsidP="00954341">
      <w:pPr>
        <w:spacing w:after="0" w:line="240" w:lineRule="auto"/>
        <w:rPr>
          <w:rFonts w:eastAsia="Times New Roman" w:cstheme="minorHAnsi"/>
          <w:sz w:val="24"/>
          <w:szCs w:val="24"/>
          <w:lang w:val="sr-Cyrl-CS"/>
        </w:rPr>
        <w:sectPr w:rsidR="00790FBC" w:rsidRPr="00790FBC" w:rsidSect="00053CED">
          <w:pgSz w:w="15840" w:h="12240" w:orient="landscape"/>
          <w:pgMar w:top="1134" w:right="1440" w:bottom="851"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КАКО САМ ДОШАО НА СВЕТ (здравствено васпитање)</w:t>
      </w:r>
    </w:p>
    <w:tbl>
      <w:tblPr>
        <w:tblW w:w="137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70"/>
        <w:gridCol w:w="3626"/>
        <w:gridCol w:w="2356"/>
        <w:gridCol w:w="1993"/>
        <w:gridCol w:w="1976"/>
      </w:tblGrid>
      <w:tr w:rsidR="00954341" w:rsidRPr="00790FBC" w:rsidTr="00790FBC">
        <w:trPr>
          <w:trHeight w:val="286"/>
        </w:trPr>
        <w:tc>
          <w:tcPr>
            <w:tcW w:w="3770" w:type="dxa"/>
            <w:vAlign w:val="center"/>
          </w:tcPr>
          <w:p w:rsidR="00954341" w:rsidRPr="00790FBC" w:rsidRDefault="00954341" w:rsidP="00954341">
            <w:pPr>
              <w:spacing w:before="120" w:after="0" w:line="240" w:lineRule="auto"/>
              <w:jc w:val="center"/>
              <w:rPr>
                <w:rFonts w:eastAsia="Times New Roman" w:cstheme="minorHAnsi"/>
                <w:sz w:val="18"/>
                <w:szCs w:val="18"/>
                <w:lang w:val="sr-Cyrl-CS"/>
              </w:rPr>
            </w:pPr>
            <w:r w:rsidRPr="00790FBC">
              <w:rPr>
                <w:rFonts w:eastAsia="Times New Roman" w:cstheme="minorHAnsi"/>
                <w:sz w:val="18"/>
                <w:szCs w:val="18"/>
                <w:lang w:val="sr-Cyrl-CS"/>
              </w:rPr>
              <w:t>Садржај</w:t>
            </w:r>
          </w:p>
          <w:p w:rsidR="00954341" w:rsidRPr="00790FBC" w:rsidRDefault="00954341" w:rsidP="00954341">
            <w:pPr>
              <w:spacing w:after="120" w:line="240" w:lineRule="auto"/>
              <w:jc w:val="center"/>
              <w:rPr>
                <w:rFonts w:eastAsia="Times New Roman" w:cstheme="minorHAnsi"/>
                <w:sz w:val="18"/>
                <w:szCs w:val="18"/>
                <w:lang w:val="sr-Latn-CS"/>
              </w:rPr>
            </w:pPr>
            <w:r w:rsidRPr="00790FBC">
              <w:rPr>
                <w:rFonts w:eastAsia="Times New Roman" w:cstheme="minorHAnsi"/>
                <w:sz w:val="18"/>
                <w:szCs w:val="18"/>
                <w:lang w:val="sr-Cyrl-CS"/>
              </w:rPr>
              <w:t>(наставне јединице</w:t>
            </w:r>
            <w:r w:rsidRPr="00790FBC">
              <w:rPr>
                <w:rFonts w:eastAsia="Times New Roman" w:cstheme="minorHAnsi"/>
                <w:sz w:val="18"/>
                <w:szCs w:val="18"/>
                <w:lang w:val="sr-Latn-CS"/>
              </w:rPr>
              <w:t>)</w:t>
            </w:r>
          </w:p>
        </w:tc>
        <w:tc>
          <w:tcPr>
            <w:tcW w:w="3626" w:type="dxa"/>
            <w:vAlign w:val="center"/>
          </w:tcPr>
          <w:p w:rsidR="00954341" w:rsidRPr="00790FBC" w:rsidRDefault="00954341" w:rsidP="00954341">
            <w:pPr>
              <w:spacing w:before="120" w:after="0" w:line="240" w:lineRule="auto"/>
              <w:jc w:val="center"/>
              <w:rPr>
                <w:rFonts w:eastAsia="Times New Roman" w:cstheme="minorHAnsi"/>
                <w:sz w:val="18"/>
                <w:szCs w:val="18"/>
                <w:lang w:val="sr-Cyrl-CS"/>
              </w:rPr>
            </w:pPr>
            <w:r w:rsidRPr="00790FBC">
              <w:rPr>
                <w:rFonts w:eastAsia="Times New Roman" w:cstheme="minorHAnsi"/>
                <w:sz w:val="18"/>
                <w:szCs w:val="18"/>
                <w:lang w:val="sr-Cyrl-CS"/>
              </w:rPr>
              <w:t>Циљеви, задаци</w:t>
            </w:r>
          </w:p>
          <w:p w:rsidR="00954341" w:rsidRPr="00790FBC" w:rsidRDefault="00954341" w:rsidP="00954341">
            <w:pPr>
              <w:spacing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(исходи)</w:t>
            </w:r>
          </w:p>
        </w:tc>
        <w:tc>
          <w:tcPr>
            <w:tcW w:w="2356" w:type="dxa"/>
            <w:vAlign w:val="center"/>
          </w:tcPr>
          <w:p w:rsidR="00954341" w:rsidRPr="00790FBC" w:rsidRDefault="00954341" w:rsidP="00954341">
            <w:pPr>
              <w:spacing w:before="120"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Активности, методе</w:t>
            </w:r>
          </w:p>
        </w:tc>
        <w:tc>
          <w:tcPr>
            <w:tcW w:w="1993" w:type="dxa"/>
            <w:vAlign w:val="center"/>
          </w:tcPr>
          <w:p w:rsidR="00954341" w:rsidRPr="00790FBC" w:rsidRDefault="00954341" w:rsidP="00954341">
            <w:pPr>
              <w:spacing w:before="120"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Средства</w:t>
            </w:r>
          </w:p>
        </w:tc>
        <w:tc>
          <w:tcPr>
            <w:tcW w:w="1976" w:type="dxa"/>
            <w:vAlign w:val="center"/>
          </w:tcPr>
          <w:p w:rsidR="00954341" w:rsidRPr="00790FBC" w:rsidRDefault="00954341" w:rsidP="00954341">
            <w:pPr>
              <w:spacing w:before="120" w:after="120" w:line="240" w:lineRule="auto"/>
              <w:jc w:val="center"/>
              <w:rPr>
                <w:rFonts w:eastAsia="Times New Roman" w:cstheme="minorHAnsi"/>
                <w:sz w:val="18"/>
                <w:szCs w:val="18"/>
                <w:lang w:val="sr-Cyrl-CS"/>
              </w:rPr>
            </w:pPr>
            <w:r w:rsidRPr="00790FBC">
              <w:rPr>
                <w:rFonts w:eastAsia="Times New Roman" w:cstheme="minorHAnsi"/>
                <w:sz w:val="18"/>
                <w:szCs w:val="18"/>
                <w:lang w:val="sr-Cyrl-CS"/>
              </w:rPr>
              <w:t>Праћење, вредновање</w:t>
            </w:r>
          </w:p>
        </w:tc>
      </w:tr>
      <w:tr w:rsidR="00954341" w:rsidRPr="00790FBC" w:rsidTr="00790FBC">
        <w:trPr>
          <w:trHeight w:val="4187"/>
        </w:trPr>
        <w:tc>
          <w:tcPr>
            <w:tcW w:w="3770" w:type="dxa"/>
          </w:tcPr>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Како сам дошао на свет</w:t>
            </w:r>
          </w:p>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Како унапредити односе (хумани односи међу половима)</w:t>
            </w:r>
          </w:p>
          <w:p w:rsidR="00954341" w:rsidRPr="00790FBC" w:rsidRDefault="00954341" w:rsidP="00954341">
            <w:pPr>
              <w:spacing w:before="120" w:after="0" w:line="240" w:lineRule="auto"/>
              <w:rPr>
                <w:rFonts w:eastAsia="Times New Roman" w:cstheme="minorHAnsi"/>
                <w:sz w:val="24"/>
                <w:szCs w:val="24"/>
                <w:lang w:val="sr-Cyrl-CS"/>
              </w:rPr>
            </w:pPr>
          </w:p>
        </w:tc>
        <w:tc>
          <w:tcPr>
            <w:tcW w:w="3626" w:type="dxa"/>
          </w:tcPr>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Сазнавање о себи и другима и нашем долажењу на свет</w:t>
            </w:r>
          </w:p>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Стицање основних знања о полности</w:t>
            </w:r>
          </w:p>
          <w:p w:rsidR="00954341" w:rsidRPr="00790FBC" w:rsidRDefault="00954341" w:rsidP="00954341">
            <w:pPr>
              <w:numPr>
                <w:ilvl w:val="0"/>
                <w:numId w:val="84"/>
              </w:numPr>
              <w:spacing w:before="120" w:after="0" w:line="240" w:lineRule="auto"/>
              <w:ind w:left="227" w:hanging="227"/>
              <w:rPr>
                <w:rFonts w:eastAsia="Times New Roman" w:cstheme="minorHAnsi"/>
                <w:sz w:val="24"/>
                <w:szCs w:val="24"/>
                <w:lang w:val="sr-Cyrl-CS"/>
              </w:rPr>
            </w:pPr>
            <w:r w:rsidRPr="00790FBC">
              <w:rPr>
                <w:rFonts w:eastAsia="Times New Roman" w:cstheme="minorHAnsi"/>
                <w:sz w:val="24"/>
                <w:szCs w:val="24"/>
                <w:lang w:val="sr-Cyrl-CS"/>
              </w:rPr>
              <w:t>Традиција и здравље</w:t>
            </w:r>
          </w:p>
        </w:tc>
        <w:tc>
          <w:tcPr>
            <w:tcW w:w="2356" w:type="dxa"/>
          </w:tcPr>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Препознавање</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Уочавање слич</w:t>
            </w:r>
            <w:r w:rsidRPr="00790FBC">
              <w:rPr>
                <w:rFonts w:eastAsia="Times New Roman" w:cstheme="minorHAnsi"/>
                <w:sz w:val="24"/>
                <w:szCs w:val="24"/>
                <w:lang w:val="sr-Cyrl-CS"/>
              </w:rPr>
              <w:softHyphen/>
              <w:t>ности и разлика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Описивање</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Читање</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Постављање питања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Тражење одговора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Разговор</w:t>
            </w:r>
          </w:p>
          <w:p w:rsidR="00954341" w:rsidRPr="00790FBC" w:rsidRDefault="00954341" w:rsidP="00954341">
            <w:pPr>
              <w:spacing w:before="120" w:after="0" w:line="240" w:lineRule="auto"/>
              <w:rPr>
                <w:rFonts w:eastAsia="Times New Roman" w:cstheme="minorHAnsi"/>
                <w:sz w:val="24"/>
                <w:szCs w:val="24"/>
                <w:lang w:val="sr-Cyrl-CS"/>
              </w:rPr>
            </w:pPr>
          </w:p>
        </w:tc>
        <w:tc>
          <w:tcPr>
            <w:tcW w:w="1993" w:type="dxa"/>
          </w:tcPr>
          <w:p w:rsidR="00954341" w:rsidRPr="00790FBC" w:rsidRDefault="00954341" w:rsidP="00954341">
            <w:pPr>
              <w:spacing w:before="120" w:after="0" w:line="240" w:lineRule="auto"/>
              <w:rPr>
                <w:rFonts w:eastAsia="Times New Roman" w:cstheme="minorHAnsi"/>
                <w:sz w:val="24"/>
                <w:szCs w:val="24"/>
                <w:lang w:val="sr-Cyrl-CS"/>
              </w:rPr>
            </w:pPr>
          </w:p>
        </w:tc>
        <w:tc>
          <w:tcPr>
            <w:tcW w:w="1976" w:type="dxa"/>
          </w:tcPr>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посматрање</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праћење ангажовања ученика</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белешке</w:t>
            </w:r>
          </w:p>
          <w:p w:rsidR="00954341" w:rsidRPr="00790FBC" w:rsidRDefault="00954341" w:rsidP="00954341">
            <w:pPr>
              <w:spacing w:before="120" w:after="0" w:line="240" w:lineRule="auto"/>
              <w:rPr>
                <w:rFonts w:eastAsia="Times New Roman" w:cstheme="minorHAnsi"/>
                <w:sz w:val="24"/>
                <w:szCs w:val="24"/>
                <w:lang w:val="sr-Cyrl-CS"/>
              </w:rPr>
            </w:pPr>
            <w:r w:rsidRPr="00790FBC">
              <w:rPr>
                <w:rFonts w:eastAsia="Times New Roman" w:cstheme="minorHAnsi"/>
                <w:sz w:val="24"/>
                <w:szCs w:val="24"/>
                <w:lang w:val="sr-Cyrl-CS"/>
              </w:rPr>
              <w:t xml:space="preserve">задовољство ученика </w:t>
            </w:r>
          </w:p>
          <w:p w:rsidR="00954341" w:rsidRPr="00790FBC" w:rsidRDefault="00954341" w:rsidP="00954341">
            <w:pPr>
              <w:spacing w:before="120" w:after="0" w:line="240" w:lineRule="auto"/>
              <w:rPr>
                <w:rFonts w:eastAsia="Times New Roman" w:cstheme="minorHAnsi"/>
                <w:sz w:val="24"/>
                <w:szCs w:val="24"/>
                <w:lang w:val="sr-Cyrl-CS"/>
              </w:rPr>
            </w:pPr>
          </w:p>
        </w:tc>
      </w:tr>
    </w:tbl>
    <w:p w:rsidR="00954341" w:rsidRPr="00790FBC" w:rsidRDefault="00954341" w:rsidP="00954341">
      <w:pPr>
        <w:spacing w:after="0" w:line="240" w:lineRule="auto"/>
        <w:rPr>
          <w:rFonts w:eastAsia="Times New Roman" w:cstheme="minorHAnsi"/>
          <w:sz w:val="24"/>
          <w:szCs w:val="24"/>
          <w:lang w:val="sr-Cyrl-CS"/>
        </w:rPr>
      </w:pPr>
    </w:p>
    <w:p w:rsidR="00790FBC" w:rsidRPr="00790FBC" w:rsidRDefault="00790FBC" w:rsidP="00954341">
      <w:pPr>
        <w:spacing w:after="0" w:line="240" w:lineRule="auto"/>
        <w:rPr>
          <w:rFonts w:eastAsia="Times New Roman" w:cstheme="minorHAnsi"/>
          <w:sz w:val="24"/>
          <w:szCs w:val="24"/>
          <w:lang w:val="sr-Cyrl-CS"/>
        </w:rPr>
        <w:sectPr w:rsidR="00790FBC" w:rsidRPr="00790FBC" w:rsidSect="00053CED">
          <w:pgSz w:w="15840" w:h="12240" w:orient="landscape"/>
          <w:pgMar w:top="1440" w:right="1440" w:bottom="993"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АДАПТАЦИЈА НА ШКОЛУ И СОЦИЈАЛНА ИНТЕГРАЦИЈА</w:t>
      </w:r>
    </w:p>
    <w:tbl>
      <w:tblPr>
        <w:tblW w:w="128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32"/>
        <w:gridCol w:w="2721"/>
        <w:gridCol w:w="3064"/>
        <w:gridCol w:w="1994"/>
        <w:gridCol w:w="1813"/>
      </w:tblGrid>
      <w:tr w:rsidR="00954341" w:rsidRPr="00790FBC" w:rsidTr="00790FBC">
        <w:trPr>
          <w:trHeight w:val="655"/>
        </w:trPr>
        <w:tc>
          <w:tcPr>
            <w:tcW w:w="3232"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2721"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3064"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Активности, методе</w:t>
            </w:r>
          </w:p>
        </w:tc>
        <w:tc>
          <w:tcPr>
            <w:tcW w:w="1994"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181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Праћење, вредновање</w:t>
            </w:r>
          </w:p>
        </w:tc>
      </w:tr>
      <w:tr w:rsidR="00954341" w:rsidRPr="00790FBC" w:rsidTr="00790FBC">
        <w:trPr>
          <w:trHeight w:val="8212"/>
        </w:trPr>
        <w:tc>
          <w:tcPr>
            <w:tcW w:w="3232"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Изражавање и комуникација осећања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Радујемо се Новој години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Зимске радости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Прослава Светог Саве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Живот и дело Станоја Миљковића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Прослава Дана школе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Акција на уређењу школског простора</w:t>
            </w:r>
          </w:p>
          <w:p w:rsidR="00954341" w:rsidRPr="00790FBC" w:rsidRDefault="00954341" w:rsidP="00954341">
            <w:pPr>
              <w:spacing w:before="120" w:after="0" w:line="240" w:lineRule="auto"/>
              <w:rPr>
                <w:rFonts w:eastAsia="Times New Roman" w:cstheme="minorHAnsi"/>
                <w:lang w:val="sr-Cyrl-CS"/>
              </w:rPr>
            </w:pPr>
          </w:p>
        </w:tc>
        <w:tc>
          <w:tcPr>
            <w:tcW w:w="2721"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Отворено изражавање мишљења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Активно слушање исказа других</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Учествује и сарађује у заједничким прославама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Поштује потребе и осећања других</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Сарађује са другима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Социјална интеграција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Заједно са друигм ангажује се у прославама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Учествује у одржавању и уређивању животне средине</w:t>
            </w:r>
          </w:p>
        </w:tc>
        <w:tc>
          <w:tcPr>
            <w:tcW w:w="3064"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Проналажење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Препознавање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Уочавање слич</w:t>
            </w:r>
            <w:r w:rsidRPr="00790FBC">
              <w:rPr>
                <w:rFonts w:eastAsia="Times New Roman" w:cstheme="minorHAnsi"/>
                <w:lang w:val="sr-Cyrl-CS"/>
              </w:rPr>
              <w:softHyphen/>
              <w:t>ности и разлика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Класификовање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Описивање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Читање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Сарадња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Постављање питања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Тражење одговора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Дискутовање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Ситуациона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Креативна и истраживачка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Радионичарска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Разговор</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Ангажовање у прославама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Боравак у природи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Откривање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Песма </w:t>
            </w:r>
          </w:p>
          <w:p w:rsidR="00954341" w:rsidRPr="00790FBC" w:rsidRDefault="00790FBC" w:rsidP="00954341">
            <w:pPr>
              <w:spacing w:before="120" w:after="0" w:line="240" w:lineRule="auto"/>
              <w:rPr>
                <w:rFonts w:eastAsia="Times New Roman" w:cstheme="minorHAnsi"/>
                <w:lang w:val="sr-Cyrl-CS"/>
              </w:rPr>
            </w:pPr>
            <w:r w:rsidRPr="00790FBC">
              <w:rPr>
                <w:rFonts w:eastAsia="Times New Roman" w:cstheme="minorHAnsi"/>
                <w:lang w:val="sr-Cyrl-CS"/>
              </w:rPr>
              <w:t>Игра</w:t>
            </w:r>
            <w:r w:rsidRPr="00790FBC">
              <w:rPr>
                <w:rFonts w:eastAsia="Times New Roman" w:cstheme="minorHAnsi"/>
              </w:rPr>
              <w:t xml:space="preserve">, </w:t>
            </w:r>
            <w:r w:rsidR="00954341" w:rsidRPr="00790FBC">
              <w:rPr>
                <w:rFonts w:eastAsia="Times New Roman" w:cstheme="minorHAnsi"/>
                <w:lang w:val="sr-Cyrl-CS"/>
              </w:rPr>
              <w:t>Драматизација</w:t>
            </w:r>
          </w:p>
        </w:tc>
        <w:tc>
          <w:tcPr>
            <w:tcW w:w="1994" w:type="dxa"/>
          </w:tcPr>
          <w:p w:rsidR="00954341" w:rsidRPr="00790FBC" w:rsidRDefault="00954341" w:rsidP="00954341">
            <w:pPr>
              <w:spacing w:before="120" w:after="0" w:line="240" w:lineRule="auto"/>
              <w:rPr>
                <w:rFonts w:eastAsia="Times New Roman" w:cstheme="minorHAnsi"/>
                <w:lang w:val="sr-Cyrl-CS"/>
              </w:rPr>
            </w:pPr>
          </w:p>
        </w:tc>
        <w:tc>
          <w:tcPr>
            <w:tcW w:w="181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задовољство ученика </w:t>
            </w:r>
          </w:p>
          <w:p w:rsidR="00954341" w:rsidRPr="00790FBC" w:rsidRDefault="00954341" w:rsidP="00954341">
            <w:pPr>
              <w:spacing w:before="120" w:after="0" w:line="240" w:lineRule="auto"/>
              <w:rPr>
                <w:rFonts w:eastAsia="Times New Roman" w:cstheme="minorHAnsi"/>
                <w:lang w:val="sr-Cyrl-CS"/>
              </w:rPr>
            </w:pPr>
          </w:p>
        </w:tc>
      </w:tr>
    </w:tbl>
    <w:p w:rsidR="00790FBC" w:rsidRPr="00790FBC" w:rsidRDefault="00790FBC" w:rsidP="00954341">
      <w:pPr>
        <w:spacing w:after="0" w:line="240" w:lineRule="auto"/>
        <w:rPr>
          <w:rFonts w:eastAsia="Times New Roman" w:cstheme="minorHAnsi"/>
          <w:sz w:val="24"/>
          <w:szCs w:val="24"/>
          <w:lang w:val="sr-Cyrl-CS"/>
        </w:rPr>
        <w:sectPr w:rsidR="00790FBC" w:rsidRPr="00790FBC" w:rsidSect="00053CED">
          <w:pgSz w:w="15840" w:h="12240" w:orient="landscape"/>
          <w:pgMar w:top="993" w:right="1440" w:bottom="993"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РАЗВИЈАЊЕ И ЊЕГОВАЊЕ ЉУДСКИХ ВРЕДНОСТИ</w:t>
      </w:r>
    </w:p>
    <w:tbl>
      <w:tblPr>
        <w:tblW w:w="1330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4"/>
        <w:gridCol w:w="2788"/>
        <w:gridCol w:w="3118"/>
        <w:gridCol w:w="1653"/>
        <w:gridCol w:w="2038"/>
      </w:tblGrid>
      <w:tr w:rsidR="00954341" w:rsidRPr="00790FBC" w:rsidTr="00790FBC">
        <w:trPr>
          <w:trHeight w:val="610"/>
        </w:trPr>
        <w:tc>
          <w:tcPr>
            <w:tcW w:w="3704"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2788"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3118"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Активности, методе</w:t>
            </w:r>
          </w:p>
        </w:tc>
        <w:tc>
          <w:tcPr>
            <w:tcW w:w="165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2038"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Праћење, вредновање</w:t>
            </w:r>
          </w:p>
        </w:tc>
      </w:tr>
      <w:tr w:rsidR="00954341" w:rsidRPr="00790FBC" w:rsidTr="00790FBC">
        <w:trPr>
          <w:trHeight w:val="7928"/>
        </w:trPr>
        <w:tc>
          <w:tcPr>
            <w:tcW w:w="3704"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Мој омиљени јунак</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Израдићу поклон – обрадовати маму</w:t>
            </w:r>
          </w:p>
        </w:tc>
        <w:tc>
          <w:tcPr>
            <w:tcW w:w="2788"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Развијање и неговање правих људских вредности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Неговање љубави за родитеље</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Поштовање старијих</w:t>
            </w:r>
          </w:p>
        </w:tc>
        <w:tc>
          <w:tcPr>
            <w:tcW w:w="3118"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Проналажење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Препознавање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Уочавање слич</w:t>
            </w:r>
            <w:r w:rsidRPr="00790FBC">
              <w:rPr>
                <w:rFonts w:eastAsia="Times New Roman" w:cstheme="minorHAnsi"/>
                <w:lang w:val="sr-Cyrl-CS"/>
              </w:rPr>
              <w:softHyphen/>
              <w:t>ности и разлика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Класификовање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Описивање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Сарадња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Постављање питања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Тражење одговора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Дискутовање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Игра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Ситуациона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Креативна и истраживачка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Радионичарска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Разговор</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Ангажовање у прославама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Боравак у природи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Откривање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Песма </w:t>
            </w:r>
          </w:p>
        </w:tc>
        <w:tc>
          <w:tcPr>
            <w:tcW w:w="1653" w:type="dxa"/>
          </w:tcPr>
          <w:p w:rsidR="00954341" w:rsidRPr="00790FBC" w:rsidRDefault="00954341" w:rsidP="00954341">
            <w:pPr>
              <w:spacing w:before="120" w:after="0" w:line="240" w:lineRule="auto"/>
              <w:rPr>
                <w:rFonts w:eastAsia="Times New Roman" w:cstheme="minorHAnsi"/>
                <w:lang w:val="sr-Cyrl-CS"/>
              </w:rPr>
            </w:pPr>
          </w:p>
        </w:tc>
        <w:tc>
          <w:tcPr>
            <w:tcW w:w="2038"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задовољство ученика </w:t>
            </w:r>
          </w:p>
          <w:p w:rsidR="00954341" w:rsidRPr="00790FBC" w:rsidRDefault="00954341" w:rsidP="00954341">
            <w:pPr>
              <w:spacing w:before="120" w:after="0" w:line="240" w:lineRule="auto"/>
              <w:rPr>
                <w:rFonts w:eastAsia="Times New Roman" w:cstheme="minorHAnsi"/>
                <w:lang w:val="sr-Cyrl-CS"/>
              </w:rPr>
            </w:pPr>
          </w:p>
        </w:tc>
      </w:tr>
    </w:tbl>
    <w:p w:rsidR="00790FBC" w:rsidRDefault="00790FBC" w:rsidP="00954341">
      <w:pPr>
        <w:spacing w:after="0" w:line="240" w:lineRule="auto"/>
        <w:rPr>
          <w:rFonts w:eastAsia="Times New Roman" w:cstheme="minorHAnsi"/>
          <w:sz w:val="24"/>
          <w:szCs w:val="24"/>
          <w:lang w:val="sr-Cyrl-CS"/>
        </w:rPr>
        <w:sectPr w:rsidR="00790FBC" w:rsidSect="00053CED">
          <w:pgSz w:w="15840" w:h="12240" w:orient="landscape"/>
          <w:pgMar w:top="1134" w:right="1440" w:bottom="993"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ЕКОЛШКА САЗНАЊА И ЧУВАЊЕ ПРИРОДЕ</w:t>
      </w:r>
    </w:p>
    <w:tbl>
      <w:tblPr>
        <w:tblW w:w="1357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21"/>
        <w:gridCol w:w="3578"/>
        <w:gridCol w:w="2326"/>
        <w:gridCol w:w="1967"/>
        <w:gridCol w:w="1987"/>
      </w:tblGrid>
      <w:tr w:rsidR="00954341" w:rsidRPr="00790FBC" w:rsidTr="00790FBC">
        <w:trPr>
          <w:trHeight w:val="505"/>
        </w:trPr>
        <w:tc>
          <w:tcPr>
            <w:tcW w:w="3721"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578"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2326"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Активности, методе</w:t>
            </w:r>
          </w:p>
        </w:tc>
        <w:tc>
          <w:tcPr>
            <w:tcW w:w="1967"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1987"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Праћење, вредновање</w:t>
            </w:r>
          </w:p>
        </w:tc>
      </w:tr>
      <w:tr w:rsidR="00954341" w:rsidRPr="00790FBC" w:rsidTr="00790FBC">
        <w:trPr>
          <w:trHeight w:val="6692"/>
        </w:trPr>
        <w:tc>
          <w:tcPr>
            <w:tcW w:w="3721"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Дружење са природом</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Треба имати одговоран однос према природи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Акција на уређењу школског простора</w:t>
            </w:r>
          </w:p>
        </w:tc>
        <w:tc>
          <w:tcPr>
            <w:tcW w:w="3578"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Развијање и неговање љубави према природи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Неговање еколошке свести</w:t>
            </w:r>
          </w:p>
        </w:tc>
        <w:tc>
          <w:tcPr>
            <w:tcW w:w="2326"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Проналажење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Препознавање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Уочавање слич</w:t>
            </w:r>
            <w:r w:rsidRPr="00790FBC">
              <w:rPr>
                <w:rFonts w:eastAsia="Times New Roman" w:cstheme="minorHAnsi"/>
                <w:lang w:val="sr-Cyrl-CS"/>
              </w:rPr>
              <w:softHyphen/>
              <w:t>ности и разлика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Класификовање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Описивање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Читање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Постављање питања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Тражење одговора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Дискутовање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Разговор</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Боравак у природи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Откривање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Песма </w:t>
            </w:r>
          </w:p>
          <w:p w:rsidR="00954341" w:rsidRPr="00790FBC" w:rsidRDefault="00790FBC" w:rsidP="00954341">
            <w:pPr>
              <w:spacing w:before="120" w:after="0" w:line="240" w:lineRule="auto"/>
              <w:rPr>
                <w:rFonts w:eastAsia="Times New Roman" w:cstheme="minorHAnsi"/>
                <w:lang w:val="sr-Cyrl-CS"/>
              </w:rPr>
            </w:pPr>
            <w:r w:rsidRPr="00790FBC">
              <w:rPr>
                <w:rFonts w:eastAsia="Times New Roman" w:cstheme="minorHAnsi"/>
                <w:lang w:val="sr-Cyrl-CS"/>
              </w:rPr>
              <w:t>Игра</w:t>
            </w:r>
          </w:p>
        </w:tc>
        <w:tc>
          <w:tcPr>
            <w:tcW w:w="1967" w:type="dxa"/>
          </w:tcPr>
          <w:p w:rsidR="00954341" w:rsidRPr="00790FBC" w:rsidRDefault="00954341" w:rsidP="00954341">
            <w:pPr>
              <w:spacing w:before="120" w:after="0" w:line="240" w:lineRule="auto"/>
              <w:rPr>
                <w:rFonts w:eastAsia="Times New Roman" w:cstheme="minorHAnsi"/>
                <w:lang w:val="sr-Cyrl-CS"/>
              </w:rPr>
            </w:pPr>
          </w:p>
        </w:tc>
        <w:tc>
          <w:tcPr>
            <w:tcW w:w="1987"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задовољство ученика </w:t>
            </w:r>
          </w:p>
          <w:p w:rsidR="00954341" w:rsidRPr="00790FBC" w:rsidRDefault="00954341" w:rsidP="00954341">
            <w:pPr>
              <w:spacing w:before="120" w:after="0" w:line="240" w:lineRule="auto"/>
              <w:rPr>
                <w:rFonts w:eastAsia="Times New Roman" w:cstheme="minorHAnsi"/>
                <w:lang w:val="sr-Cyrl-CS"/>
              </w:rPr>
            </w:pPr>
          </w:p>
        </w:tc>
      </w:tr>
    </w:tbl>
    <w:p w:rsidR="00790FBC" w:rsidRDefault="00790FBC" w:rsidP="00954341">
      <w:pPr>
        <w:spacing w:after="0" w:line="240" w:lineRule="auto"/>
        <w:rPr>
          <w:rFonts w:eastAsia="Times New Roman" w:cstheme="minorHAnsi"/>
          <w:sz w:val="24"/>
          <w:szCs w:val="24"/>
          <w:lang w:val="sr-Cyrl-CS"/>
        </w:rPr>
        <w:sectPr w:rsidR="00790FBC" w:rsidSect="00053CED">
          <w:pgSz w:w="15840" w:h="12240" w:orient="landscape"/>
          <w:pgMar w:top="1134" w:right="1440" w:bottom="993"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СТВАРАЊЕ РАДНИХ НАВИКА</w:t>
      </w:r>
    </w:p>
    <w:tbl>
      <w:tblPr>
        <w:tblW w:w="1357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49"/>
        <w:gridCol w:w="3606"/>
        <w:gridCol w:w="2343"/>
        <w:gridCol w:w="1982"/>
        <w:gridCol w:w="1899"/>
      </w:tblGrid>
      <w:tr w:rsidR="00954341" w:rsidRPr="00790FBC" w:rsidTr="00790FBC">
        <w:trPr>
          <w:trHeight w:val="593"/>
        </w:trPr>
        <w:tc>
          <w:tcPr>
            <w:tcW w:w="3749"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Садржај</w:t>
            </w:r>
          </w:p>
          <w:p w:rsidR="00954341" w:rsidRPr="00790FBC" w:rsidRDefault="00954341" w:rsidP="00954341">
            <w:pPr>
              <w:spacing w:after="120" w:line="240" w:lineRule="auto"/>
              <w:jc w:val="center"/>
              <w:rPr>
                <w:rFonts w:eastAsia="Times New Roman" w:cstheme="minorHAnsi"/>
                <w:lang w:val="sr-Latn-CS"/>
              </w:rPr>
            </w:pPr>
            <w:r w:rsidRPr="00790FBC">
              <w:rPr>
                <w:rFonts w:eastAsia="Times New Roman" w:cstheme="minorHAnsi"/>
                <w:lang w:val="sr-Cyrl-CS"/>
              </w:rPr>
              <w:t>(наставне јединице</w:t>
            </w:r>
            <w:r w:rsidRPr="00790FBC">
              <w:rPr>
                <w:rFonts w:eastAsia="Times New Roman" w:cstheme="minorHAnsi"/>
                <w:lang w:val="sr-Latn-CS"/>
              </w:rPr>
              <w:t>)</w:t>
            </w:r>
          </w:p>
        </w:tc>
        <w:tc>
          <w:tcPr>
            <w:tcW w:w="3606" w:type="dxa"/>
            <w:vAlign w:val="center"/>
          </w:tcPr>
          <w:p w:rsidR="00954341" w:rsidRPr="00790FBC" w:rsidRDefault="00954341" w:rsidP="00954341">
            <w:pPr>
              <w:spacing w:before="120" w:after="0" w:line="240" w:lineRule="auto"/>
              <w:jc w:val="center"/>
              <w:rPr>
                <w:rFonts w:eastAsia="Times New Roman" w:cstheme="minorHAnsi"/>
                <w:lang w:val="sr-Cyrl-CS"/>
              </w:rPr>
            </w:pPr>
            <w:r w:rsidRPr="00790FBC">
              <w:rPr>
                <w:rFonts w:eastAsia="Times New Roman" w:cstheme="minorHAnsi"/>
                <w:lang w:val="sr-Cyrl-CS"/>
              </w:rPr>
              <w:t>Циљеви, задаци</w:t>
            </w:r>
          </w:p>
          <w:p w:rsidR="00954341" w:rsidRPr="00790FBC" w:rsidRDefault="00954341" w:rsidP="00954341">
            <w:pPr>
              <w:spacing w:after="120" w:line="240" w:lineRule="auto"/>
              <w:jc w:val="center"/>
              <w:rPr>
                <w:rFonts w:eastAsia="Times New Roman" w:cstheme="minorHAnsi"/>
                <w:lang w:val="sr-Cyrl-CS"/>
              </w:rPr>
            </w:pPr>
            <w:r w:rsidRPr="00790FBC">
              <w:rPr>
                <w:rFonts w:eastAsia="Times New Roman" w:cstheme="minorHAnsi"/>
                <w:lang w:val="sr-Cyrl-CS"/>
              </w:rPr>
              <w:t>(исходи)</w:t>
            </w:r>
          </w:p>
        </w:tc>
        <w:tc>
          <w:tcPr>
            <w:tcW w:w="2343"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Активности, методе</w:t>
            </w:r>
          </w:p>
        </w:tc>
        <w:tc>
          <w:tcPr>
            <w:tcW w:w="1982"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Средства</w:t>
            </w:r>
          </w:p>
        </w:tc>
        <w:tc>
          <w:tcPr>
            <w:tcW w:w="1899" w:type="dxa"/>
            <w:vAlign w:val="center"/>
          </w:tcPr>
          <w:p w:rsidR="00954341" w:rsidRPr="00790FBC" w:rsidRDefault="00954341" w:rsidP="00954341">
            <w:pPr>
              <w:spacing w:before="120" w:after="120" w:line="240" w:lineRule="auto"/>
              <w:jc w:val="center"/>
              <w:rPr>
                <w:rFonts w:eastAsia="Times New Roman" w:cstheme="minorHAnsi"/>
                <w:lang w:val="sr-Cyrl-CS"/>
              </w:rPr>
            </w:pPr>
            <w:r w:rsidRPr="00790FBC">
              <w:rPr>
                <w:rFonts w:eastAsia="Times New Roman" w:cstheme="minorHAnsi"/>
                <w:lang w:val="sr-Cyrl-CS"/>
              </w:rPr>
              <w:t>Праћење, вредновање</w:t>
            </w:r>
          </w:p>
        </w:tc>
      </w:tr>
      <w:tr w:rsidR="00954341" w:rsidRPr="00790FBC" w:rsidTr="00790FBC">
        <w:trPr>
          <w:trHeight w:val="6578"/>
        </w:trPr>
        <w:tc>
          <w:tcPr>
            <w:tcW w:w="3749"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Како учити</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Како саставити дневни план рада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Најбоље време за учење</w:t>
            </w:r>
          </w:p>
          <w:p w:rsidR="00954341" w:rsidRPr="00790FBC" w:rsidRDefault="00954341" w:rsidP="00954341">
            <w:pPr>
              <w:spacing w:before="120" w:after="0" w:line="240" w:lineRule="auto"/>
              <w:rPr>
                <w:rFonts w:eastAsia="Times New Roman" w:cstheme="minorHAnsi"/>
                <w:lang w:val="sr-Cyrl-CS"/>
              </w:rPr>
            </w:pPr>
          </w:p>
        </w:tc>
        <w:tc>
          <w:tcPr>
            <w:tcW w:w="3606" w:type="dxa"/>
          </w:tcPr>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Оспособљавање ученика за стварање радних навика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Осопособљавање ученика за прављење дневног плана рада</w:t>
            </w:r>
          </w:p>
          <w:p w:rsidR="00954341" w:rsidRPr="00790FBC" w:rsidRDefault="00954341" w:rsidP="00954341">
            <w:pPr>
              <w:numPr>
                <w:ilvl w:val="0"/>
                <w:numId w:val="84"/>
              </w:numPr>
              <w:spacing w:before="120" w:after="0" w:line="240" w:lineRule="auto"/>
              <w:ind w:left="227" w:hanging="227"/>
              <w:rPr>
                <w:rFonts w:eastAsia="Times New Roman" w:cstheme="minorHAnsi"/>
                <w:lang w:val="sr-Cyrl-CS"/>
              </w:rPr>
            </w:pPr>
            <w:r w:rsidRPr="00790FBC">
              <w:rPr>
                <w:rFonts w:eastAsia="Times New Roman" w:cstheme="minorHAnsi"/>
                <w:lang w:val="sr-Cyrl-CS"/>
              </w:rPr>
              <w:t>Оспособљавање за самостално учење</w:t>
            </w:r>
          </w:p>
        </w:tc>
        <w:tc>
          <w:tcPr>
            <w:tcW w:w="2343"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Описивање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Сарадња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Постављање питања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Тражење одговора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Дискутовање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Интерактивна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Креативна и истраживачка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Радионичарска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Разговор</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Откривање</w:t>
            </w:r>
          </w:p>
          <w:p w:rsidR="00954341" w:rsidRPr="00790FBC" w:rsidRDefault="00954341" w:rsidP="00954341">
            <w:pPr>
              <w:spacing w:before="120" w:after="0" w:line="240" w:lineRule="auto"/>
              <w:rPr>
                <w:rFonts w:eastAsia="Times New Roman" w:cstheme="minorHAnsi"/>
                <w:lang w:val="sr-Cyrl-CS"/>
              </w:rPr>
            </w:pPr>
          </w:p>
        </w:tc>
        <w:tc>
          <w:tcPr>
            <w:tcW w:w="1982" w:type="dxa"/>
          </w:tcPr>
          <w:p w:rsidR="00954341" w:rsidRPr="00790FBC" w:rsidRDefault="00954341" w:rsidP="00954341">
            <w:pPr>
              <w:spacing w:before="120" w:after="0" w:line="240" w:lineRule="auto"/>
              <w:rPr>
                <w:rFonts w:eastAsia="Times New Roman" w:cstheme="minorHAnsi"/>
                <w:lang w:val="sr-Cyrl-CS"/>
              </w:rPr>
            </w:pPr>
          </w:p>
        </w:tc>
        <w:tc>
          <w:tcPr>
            <w:tcW w:w="1899" w:type="dxa"/>
          </w:tcPr>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посматрање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праћење ангажовања ученика</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продукти ученикових активности</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белешке</w:t>
            </w:r>
          </w:p>
          <w:p w:rsidR="00954341" w:rsidRPr="00790FBC" w:rsidRDefault="00954341" w:rsidP="00954341">
            <w:pPr>
              <w:spacing w:before="120" w:after="0" w:line="240" w:lineRule="auto"/>
              <w:rPr>
                <w:rFonts w:eastAsia="Times New Roman" w:cstheme="minorHAnsi"/>
                <w:lang w:val="sr-Cyrl-CS"/>
              </w:rPr>
            </w:pPr>
            <w:r w:rsidRPr="00790FBC">
              <w:rPr>
                <w:rFonts w:eastAsia="Times New Roman" w:cstheme="minorHAnsi"/>
                <w:lang w:val="sr-Cyrl-CS"/>
              </w:rPr>
              <w:t xml:space="preserve">задовољство ученика </w:t>
            </w:r>
          </w:p>
          <w:p w:rsidR="00954341" w:rsidRPr="00790FBC" w:rsidRDefault="00954341" w:rsidP="00954341">
            <w:pPr>
              <w:spacing w:before="120" w:after="0" w:line="240" w:lineRule="auto"/>
              <w:rPr>
                <w:rFonts w:eastAsia="Times New Roman" w:cstheme="minorHAnsi"/>
                <w:lang w:val="sr-Cyrl-CS"/>
              </w:rPr>
            </w:pPr>
          </w:p>
        </w:tc>
      </w:tr>
    </w:tbl>
    <w:p w:rsidR="00790FBC" w:rsidRDefault="00790FBC" w:rsidP="00954341">
      <w:pPr>
        <w:spacing w:after="0" w:line="240" w:lineRule="auto"/>
        <w:rPr>
          <w:rFonts w:eastAsia="Times New Roman" w:cstheme="minorHAnsi"/>
          <w:sz w:val="24"/>
          <w:szCs w:val="24"/>
          <w:lang w:val="sr-Cyrl-CS"/>
        </w:rPr>
        <w:sectPr w:rsidR="00790FBC" w:rsidSect="00053CED">
          <w:pgSz w:w="15840" w:h="12240" w:orient="landscape"/>
          <w:pgMar w:top="1134" w:right="1440" w:bottom="993" w:left="1440" w:header="708" w:footer="708" w:gutter="0"/>
          <w:cols w:space="708"/>
          <w:docGrid w:linePitch="360"/>
        </w:sectPr>
      </w:pPr>
    </w:p>
    <w:p w:rsidR="00954341" w:rsidRPr="00790FBC" w:rsidRDefault="00954341" w:rsidP="00954341">
      <w:pPr>
        <w:spacing w:after="0" w:line="240" w:lineRule="auto"/>
        <w:rPr>
          <w:rFonts w:eastAsia="Times New Roman" w:cstheme="minorHAnsi"/>
          <w:b/>
          <w:sz w:val="24"/>
          <w:szCs w:val="24"/>
          <w:lang w:val="sr-Cyrl-CS"/>
        </w:rPr>
      </w:pPr>
      <w:r w:rsidRPr="00790FBC">
        <w:rPr>
          <w:rFonts w:eastAsia="Times New Roman" w:cstheme="minorHAnsi"/>
          <w:sz w:val="24"/>
          <w:szCs w:val="24"/>
          <w:lang w:val="sr-Cyrl-CS"/>
        </w:rPr>
        <w:lastRenderedPageBreak/>
        <w:t>Подручје: Час одељењског старешине – 1. разред</w:t>
      </w:r>
    </w:p>
    <w:p w:rsidR="00954341" w:rsidRPr="00790FBC" w:rsidRDefault="00954341" w:rsidP="00954341">
      <w:pPr>
        <w:shd w:val="clear" w:color="auto" w:fill="FFFFFF"/>
        <w:spacing w:before="120" w:after="240" w:line="240" w:lineRule="auto"/>
        <w:rPr>
          <w:rFonts w:eastAsia="Times New Roman" w:cstheme="minorHAnsi"/>
          <w:color w:val="000000"/>
          <w:sz w:val="24"/>
          <w:szCs w:val="24"/>
          <w:lang w:val="sr-Cyrl-CS"/>
        </w:rPr>
      </w:pPr>
      <w:r w:rsidRPr="00790FBC">
        <w:rPr>
          <w:rFonts w:eastAsia="Times New Roman" w:cstheme="minorHAnsi"/>
          <w:sz w:val="24"/>
          <w:szCs w:val="24"/>
          <w:lang w:val="sr-Cyrl-CS"/>
        </w:rPr>
        <w:t>Наставна тема: САРАДЊА ОДЕЉЕЊСКИХ ЗАЈЕДНИЦА</w:t>
      </w:r>
    </w:p>
    <w:tbl>
      <w:tblPr>
        <w:tblW w:w="1357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8"/>
        <w:gridCol w:w="3518"/>
        <w:gridCol w:w="2287"/>
        <w:gridCol w:w="1934"/>
        <w:gridCol w:w="2182"/>
      </w:tblGrid>
      <w:tr w:rsidR="00954341" w:rsidRPr="00937C7D" w:rsidTr="00937C7D">
        <w:trPr>
          <w:trHeight w:val="592"/>
        </w:trPr>
        <w:tc>
          <w:tcPr>
            <w:tcW w:w="3658" w:type="dxa"/>
            <w:vAlign w:val="center"/>
          </w:tcPr>
          <w:p w:rsidR="00954341" w:rsidRPr="00937C7D" w:rsidRDefault="00954341" w:rsidP="00954341">
            <w:pPr>
              <w:spacing w:before="120" w:after="0" w:line="240" w:lineRule="auto"/>
              <w:jc w:val="center"/>
              <w:rPr>
                <w:rFonts w:eastAsia="Times New Roman" w:cstheme="minorHAnsi"/>
                <w:lang w:val="sr-Cyrl-CS"/>
              </w:rPr>
            </w:pPr>
            <w:r w:rsidRPr="00937C7D">
              <w:rPr>
                <w:rFonts w:eastAsia="Times New Roman" w:cstheme="minorHAnsi"/>
                <w:lang w:val="sr-Cyrl-CS"/>
              </w:rPr>
              <w:t>Садржај</w:t>
            </w:r>
          </w:p>
          <w:p w:rsidR="00954341" w:rsidRPr="00937C7D" w:rsidRDefault="00954341" w:rsidP="00954341">
            <w:pPr>
              <w:spacing w:after="120" w:line="240" w:lineRule="auto"/>
              <w:jc w:val="center"/>
              <w:rPr>
                <w:rFonts w:eastAsia="Times New Roman" w:cstheme="minorHAnsi"/>
                <w:lang w:val="sr-Latn-CS"/>
              </w:rPr>
            </w:pPr>
            <w:r w:rsidRPr="00937C7D">
              <w:rPr>
                <w:rFonts w:eastAsia="Times New Roman" w:cstheme="minorHAnsi"/>
                <w:lang w:val="sr-Cyrl-CS"/>
              </w:rPr>
              <w:t>(наставне јединице</w:t>
            </w:r>
            <w:r w:rsidRPr="00937C7D">
              <w:rPr>
                <w:rFonts w:eastAsia="Times New Roman" w:cstheme="minorHAnsi"/>
                <w:lang w:val="sr-Latn-CS"/>
              </w:rPr>
              <w:t>)</w:t>
            </w:r>
          </w:p>
        </w:tc>
        <w:tc>
          <w:tcPr>
            <w:tcW w:w="3518" w:type="dxa"/>
            <w:vAlign w:val="center"/>
          </w:tcPr>
          <w:p w:rsidR="00954341" w:rsidRPr="00937C7D" w:rsidRDefault="00954341" w:rsidP="00954341">
            <w:pPr>
              <w:spacing w:before="120" w:after="0" w:line="240" w:lineRule="auto"/>
              <w:jc w:val="center"/>
              <w:rPr>
                <w:rFonts w:eastAsia="Times New Roman" w:cstheme="minorHAnsi"/>
                <w:lang w:val="sr-Cyrl-CS"/>
              </w:rPr>
            </w:pPr>
            <w:r w:rsidRPr="00937C7D">
              <w:rPr>
                <w:rFonts w:eastAsia="Times New Roman" w:cstheme="minorHAnsi"/>
                <w:lang w:val="sr-Cyrl-CS"/>
              </w:rPr>
              <w:t>Циљеви, задаци</w:t>
            </w:r>
          </w:p>
          <w:p w:rsidR="00954341" w:rsidRPr="00937C7D" w:rsidRDefault="00954341" w:rsidP="00954341">
            <w:pPr>
              <w:spacing w:after="120" w:line="240" w:lineRule="auto"/>
              <w:jc w:val="center"/>
              <w:rPr>
                <w:rFonts w:eastAsia="Times New Roman" w:cstheme="minorHAnsi"/>
                <w:lang w:val="sr-Cyrl-CS"/>
              </w:rPr>
            </w:pPr>
            <w:r w:rsidRPr="00937C7D">
              <w:rPr>
                <w:rFonts w:eastAsia="Times New Roman" w:cstheme="minorHAnsi"/>
                <w:lang w:val="sr-Cyrl-CS"/>
              </w:rPr>
              <w:t>(исходи)</w:t>
            </w:r>
          </w:p>
        </w:tc>
        <w:tc>
          <w:tcPr>
            <w:tcW w:w="2287" w:type="dxa"/>
            <w:vAlign w:val="center"/>
          </w:tcPr>
          <w:p w:rsidR="00954341" w:rsidRPr="00937C7D" w:rsidRDefault="00954341" w:rsidP="00954341">
            <w:pPr>
              <w:spacing w:before="120" w:after="120" w:line="240" w:lineRule="auto"/>
              <w:jc w:val="center"/>
              <w:rPr>
                <w:rFonts w:eastAsia="Times New Roman" w:cstheme="minorHAnsi"/>
                <w:lang w:val="sr-Cyrl-CS"/>
              </w:rPr>
            </w:pPr>
            <w:r w:rsidRPr="00937C7D">
              <w:rPr>
                <w:rFonts w:eastAsia="Times New Roman" w:cstheme="minorHAnsi"/>
                <w:lang w:val="sr-Cyrl-CS"/>
              </w:rPr>
              <w:t>Активности, методе</w:t>
            </w:r>
          </w:p>
        </w:tc>
        <w:tc>
          <w:tcPr>
            <w:tcW w:w="1934" w:type="dxa"/>
            <w:vAlign w:val="center"/>
          </w:tcPr>
          <w:p w:rsidR="00954341" w:rsidRPr="00937C7D" w:rsidRDefault="00954341" w:rsidP="00954341">
            <w:pPr>
              <w:spacing w:before="120" w:after="120" w:line="240" w:lineRule="auto"/>
              <w:jc w:val="center"/>
              <w:rPr>
                <w:rFonts w:eastAsia="Times New Roman" w:cstheme="minorHAnsi"/>
                <w:lang w:val="sr-Cyrl-CS"/>
              </w:rPr>
            </w:pPr>
            <w:r w:rsidRPr="00937C7D">
              <w:rPr>
                <w:rFonts w:eastAsia="Times New Roman" w:cstheme="minorHAnsi"/>
                <w:lang w:val="sr-Cyrl-CS"/>
              </w:rPr>
              <w:t>Средства</w:t>
            </w:r>
          </w:p>
        </w:tc>
        <w:tc>
          <w:tcPr>
            <w:tcW w:w="2182" w:type="dxa"/>
            <w:vAlign w:val="center"/>
          </w:tcPr>
          <w:p w:rsidR="00954341" w:rsidRPr="00937C7D" w:rsidRDefault="00954341" w:rsidP="00954341">
            <w:pPr>
              <w:spacing w:before="120" w:after="120" w:line="240" w:lineRule="auto"/>
              <w:jc w:val="center"/>
              <w:rPr>
                <w:rFonts w:eastAsia="Times New Roman" w:cstheme="minorHAnsi"/>
                <w:lang w:val="sr-Cyrl-CS"/>
              </w:rPr>
            </w:pPr>
            <w:r w:rsidRPr="00937C7D">
              <w:rPr>
                <w:rFonts w:eastAsia="Times New Roman" w:cstheme="minorHAnsi"/>
                <w:lang w:val="sr-Cyrl-CS"/>
              </w:rPr>
              <w:t>Праћење, вредновање</w:t>
            </w:r>
          </w:p>
        </w:tc>
      </w:tr>
      <w:tr w:rsidR="00954341" w:rsidRPr="00937C7D" w:rsidTr="00937C7D">
        <w:trPr>
          <w:trHeight w:val="5234"/>
        </w:trPr>
        <w:tc>
          <w:tcPr>
            <w:tcW w:w="3658" w:type="dxa"/>
          </w:tcPr>
          <w:p w:rsidR="00954341" w:rsidRPr="00937C7D" w:rsidRDefault="00954341" w:rsidP="00954341">
            <w:pPr>
              <w:numPr>
                <w:ilvl w:val="0"/>
                <w:numId w:val="84"/>
              </w:numPr>
              <w:spacing w:before="120" w:after="0" w:line="240" w:lineRule="auto"/>
              <w:ind w:left="227" w:hanging="227"/>
              <w:rPr>
                <w:rFonts w:eastAsia="Times New Roman" w:cstheme="minorHAnsi"/>
                <w:lang w:val="sr-Cyrl-CS"/>
              </w:rPr>
            </w:pPr>
            <w:r w:rsidRPr="00937C7D">
              <w:rPr>
                <w:rFonts w:eastAsia="Times New Roman" w:cstheme="minorHAnsi"/>
                <w:lang w:val="sr-Cyrl-CS"/>
              </w:rPr>
              <w:t>Сарадња одељењских заједница - посело</w:t>
            </w:r>
          </w:p>
          <w:p w:rsidR="00954341" w:rsidRPr="00937C7D" w:rsidRDefault="00954341" w:rsidP="00954341">
            <w:pPr>
              <w:spacing w:before="120" w:after="0" w:line="240" w:lineRule="auto"/>
              <w:rPr>
                <w:rFonts w:eastAsia="Times New Roman" w:cstheme="minorHAnsi"/>
                <w:lang w:val="sr-Cyrl-CS"/>
              </w:rPr>
            </w:pPr>
          </w:p>
        </w:tc>
        <w:tc>
          <w:tcPr>
            <w:tcW w:w="3518" w:type="dxa"/>
          </w:tcPr>
          <w:p w:rsidR="00954341" w:rsidRPr="00937C7D" w:rsidRDefault="00954341" w:rsidP="00954341">
            <w:pPr>
              <w:numPr>
                <w:ilvl w:val="0"/>
                <w:numId w:val="84"/>
              </w:numPr>
              <w:spacing w:before="120" w:after="0" w:line="240" w:lineRule="auto"/>
              <w:ind w:left="227" w:hanging="227"/>
              <w:rPr>
                <w:rFonts w:eastAsia="Times New Roman" w:cstheme="minorHAnsi"/>
                <w:lang w:val="sr-Cyrl-CS"/>
              </w:rPr>
            </w:pPr>
            <w:r w:rsidRPr="00937C7D">
              <w:rPr>
                <w:rFonts w:eastAsia="Times New Roman" w:cstheme="minorHAnsi"/>
                <w:lang w:val="sr-Cyrl-CS"/>
              </w:rPr>
              <w:t>Развијање и неговање правих људских вредности</w:t>
            </w:r>
          </w:p>
          <w:p w:rsidR="00954341" w:rsidRPr="00937C7D" w:rsidRDefault="00954341" w:rsidP="00954341">
            <w:pPr>
              <w:numPr>
                <w:ilvl w:val="0"/>
                <w:numId w:val="84"/>
              </w:numPr>
              <w:spacing w:before="120" w:after="0" w:line="240" w:lineRule="auto"/>
              <w:ind w:left="227" w:hanging="227"/>
              <w:rPr>
                <w:rFonts w:eastAsia="Times New Roman" w:cstheme="minorHAnsi"/>
                <w:lang w:val="sr-Cyrl-CS"/>
              </w:rPr>
            </w:pPr>
            <w:r w:rsidRPr="00937C7D">
              <w:rPr>
                <w:rFonts w:eastAsia="Times New Roman" w:cstheme="minorHAnsi"/>
                <w:lang w:val="sr-Cyrl-CS"/>
              </w:rPr>
              <w:t>Развијање другарства</w:t>
            </w:r>
          </w:p>
        </w:tc>
        <w:tc>
          <w:tcPr>
            <w:tcW w:w="2287" w:type="dxa"/>
          </w:tcPr>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Посматрање</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Препознавање</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Сарадња</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Дискутовање</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Игра</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Ситуациона</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Разговор</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Ангажовање у прославама</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 xml:space="preserve">Песма </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Игра</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Драматизација</w:t>
            </w:r>
          </w:p>
        </w:tc>
        <w:tc>
          <w:tcPr>
            <w:tcW w:w="1934" w:type="dxa"/>
          </w:tcPr>
          <w:p w:rsidR="00954341" w:rsidRPr="00937C7D" w:rsidRDefault="00954341" w:rsidP="00954341">
            <w:pPr>
              <w:spacing w:before="120" w:after="0" w:line="240" w:lineRule="auto"/>
              <w:rPr>
                <w:rFonts w:eastAsia="Times New Roman" w:cstheme="minorHAnsi"/>
                <w:lang w:val="sr-Cyrl-CS"/>
              </w:rPr>
            </w:pPr>
          </w:p>
        </w:tc>
        <w:tc>
          <w:tcPr>
            <w:tcW w:w="2182" w:type="dxa"/>
          </w:tcPr>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посматрање</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праћење ангажовања ученика</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продукти ученикових активности</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белешке</w:t>
            </w:r>
          </w:p>
          <w:p w:rsidR="00954341" w:rsidRPr="00937C7D" w:rsidRDefault="00954341" w:rsidP="00954341">
            <w:pPr>
              <w:spacing w:before="120" w:after="0" w:line="240" w:lineRule="auto"/>
              <w:rPr>
                <w:rFonts w:eastAsia="Times New Roman" w:cstheme="minorHAnsi"/>
                <w:lang w:val="sr-Cyrl-CS"/>
              </w:rPr>
            </w:pPr>
            <w:r w:rsidRPr="00937C7D">
              <w:rPr>
                <w:rFonts w:eastAsia="Times New Roman" w:cstheme="minorHAnsi"/>
                <w:lang w:val="sr-Cyrl-CS"/>
              </w:rPr>
              <w:t xml:space="preserve">задовољство ученика </w:t>
            </w:r>
          </w:p>
          <w:p w:rsidR="00954341" w:rsidRPr="00937C7D" w:rsidRDefault="00954341" w:rsidP="00954341">
            <w:pPr>
              <w:spacing w:before="120" w:after="0" w:line="240" w:lineRule="auto"/>
              <w:rPr>
                <w:rFonts w:eastAsia="Times New Roman" w:cstheme="minorHAnsi"/>
                <w:lang w:val="sr-Cyrl-CS"/>
              </w:rPr>
            </w:pPr>
          </w:p>
        </w:tc>
      </w:tr>
    </w:tbl>
    <w:p w:rsidR="00954341" w:rsidRPr="00790FBC" w:rsidRDefault="00954341" w:rsidP="00954341">
      <w:pPr>
        <w:spacing w:after="0" w:line="240" w:lineRule="auto"/>
        <w:rPr>
          <w:rFonts w:cstheme="minorHAnsi"/>
          <w:noProof/>
          <w:sz w:val="24"/>
          <w:szCs w:val="24"/>
        </w:rPr>
      </w:pPr>
    </w:p>
    <w:p w:rsidR="00327FC8" w:rsidRPr="00790FBC" w:rsidRDefault="00327FC8" w:rsidP="00954341">
      <w:pPr>
        <w:spacing w:line="240" w:lineRule="auto"/>
        <w:rPr>
          <w:rFonts w:eastAsia="Calibri" w:cstheme="minorHAnsi"/>
          <w:sz w:val="28"/>
          <w:szCs w:val="28"/>
          <w:lang w:val="sr-Cyrl-CS"/>
        </w:rPr>
        <w:sectPr w:rsidR="00327FC8" w:rsidRPr="00790FBC" w:rsidSect="00053CED">
          <w:pgSz w:w="15840" w:h="12240" w:orient="landscape"/>
          <w:pgMar w:top="1134" w:right="1440" w:bottom="993" w:left="1440" w:header="708" w:footer="708" w:gutter="0"/>
          <w:cols w:space="708"/>
          <w:docGrid w:linePitch="360"/>
        </w:sectPr>
      </w:pPr>
    </w:p>
    <w:p w:rsidR="00954341" w:rsidRPr="00937C7D" w:rsidRDefault="00954341" w:rsidP="00954341">
      <w:pPr>
        <w:spacing w:line="240" w:lineRule="auto"/>
        <w:rPr>
          <w:rFonts w:eastAsia="Calibri" w:cstheme="minorHAnsi"/>
          <w:b/>
          <w:sz w:val="24"/>
          <w:szCs w:val="24"/>
          <w:lang w:val="sr-Cyrl-CS"/>
        </w:rPr>
      </w:pPr>
      <w:r w:rsidRPr="00937C7D">
        <w:rPr>
          <w:rFonts w:eastAsia="Calibri" w:cstheme="minorHAnsi"/>
          <w:b/>
          <w:sz w:val="24"/>
          <w:szCs w:val="24"/>
          <w:lang w:val="sr-Cyrl-CS"/>
        </w:rPr>
        <w:lastRenderedPageBreak/>
        <w:t xml:space="preserve">Годишњи глобални план радашколска 2021/2022. година </w:t>
      </w:r>
    </w:p>
    <w:p w:rsidR="00954341" w:rsidRPr="00937C7D" w:rsidRDefault="00954341" w:rsidP="00954341">
      <w:pPr>
        <w:spacing w:after="0" w:line="240" w:lineRule="auto"/>
        <w:rPr>
          <w:rFonts w:eastAsia="Calibri" w:cstheme="minorHAnsi"/>
          <w:sz w:val="24"/>
          <w:szCs w:val="24"/>
          <w:lang w:val="sr-Cyrl-CS"/>
        </w:rPr>
      </w:pPr>
      <w:r w:rsidRPr="00937C7D">
        <w:rPr>
          <w:rFonts w:eastAsia="Calibri" w:cstheme="minorHAnsi"/>
          <w:sz w:val="24"/>
          <w:szCs w:val="24"/>
          <w:lang w:val="sr-Cyrl-CS"/>
        </w:rPr>
        <w:t>Предмет: Слободне активности- Лепо писање</w:t>
      </w:r>
    </w:p>
    <w:p w:rsidR="00954341" w:rsidRPr="00937C7D" w:rsidRDefault="00954341" w:rsidP="00954341">
      <w:pPr>
        <w:spacing w:after="0" w:line="240" w:lineRule="auto"/>
        <w:rPr>
          <w:rFonts w:eastAsia="Calibri" w:cstheme="minorHAnsi"/>
          <w:sz w:val="24"/>
          <w:szCs w:val="24"/>
          <w:lang w:val="sr-Cyrl-CS"/>
        </w:rPr>
      </w:pPr>
      <w:r w:rsidRPr="00937C7D">
        <w:rPr>
          <w:rFonts w:eastAsia="Calibri" w:cstheme="minorHAnsi"/>
          <w:sz w:val="24"/>
          <w:szCs w:val="24"/>
          <w:lang w:val="sr-Cyrl-CS"/>
        </w:rPr>
        <w:t>Разред: Први</w:t>
      </w:r>
    </w:p>
    <w:p w:rsidR="00954341" w:rsidRPr="00937C7D" w:rsidRDefault="00954341" w:rsidP="00954341">
      <w:pPr>
        <w:spacing w:line="240" w:lineRule="auto"/>
        <w:rPr>
          <w:rFonts w:eastAsia="Calibri" w:cstheme="minorHAnsi"/>
          <w:noProof/>
          <w:sz w:val="24"/>
          <w:szCs w:val="24"/>
        </w:rPr>
      </w:pPr>
      <w:r w:rsidRPr="00937C7D">
        <w:rPr>
          <w:rFonts w:eastAsia="Calibri" w:cstheme="minorHAnsi"/>
          <w:noProof/>
          <w:sz w:val="24"/>
          <w:szCs w:val="24"/>
        </w:rPr>
        <w:t>НАСТАВНИК:</w:t>
      </w:r>
      <w:r w:rsidRPr="00937C7D">
        <w:rPr>
          <w:rFonts w:eastAsia="Times New Roman" w:cstheme="minorHAnsi"/>
          <w:sz w:val="24"/>
          <w:szCs w:val="24"/>
        </w:rPr>
        <w:t xml:space="preserve"> Никичић Силвиа , Гонцлик Етелка, Чорба Бошњак Марта, Шаркањ Јожеф, Чеке Мелинда</w:t>
      </w:r>
    </w:p>
    <w:tbl>
      <w:tblPr>
        <w:tblW w:w="13098"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5159"/>
        <w:gridCol w:w="2245"/>
        <w:gridCol w:w="2062"/>
        <w:gridCol w:w="1998"/>
      </w:tblGrid>
      <w:tr w:rsidR="00954341" w:rsidRPr="00937C7D" w:rsidTr="00937C7D">
        <w:trPr>
          <w:trHeight w:val="1191"/>
        </w:trPr>
        <w:tc>
          <w:tcPr>
            <w:tcW w:w="1634" w:type="dxa"/>
            <w:vAlign w:val="center"/>
          </w:tcPr>
          <w:p w:rsidR="00954341" w:rsidRPr="00937C7D" w:rsidRDefault="00954341" w:rsidP="00937C7D">
            <w:pPr>
              <w:jc w:val="center"/>
              <w:rPr>
                <w:rFonts w:eastAsia="Calibri" w:cstheme="minorHAnsi"/>
                <w:lang w:val="sr-Cyrl-CS"/>
              </w:rPr>
            </w:pPr>
            <w:r w:rsidRPr="00937C7D">
              <w:rPr>
                <w:rFonts w:eastAsia="Calibri" w:cstheme="minorHAnsi"/>
                <w:lang w:val="sr-Cyrl-CS"/>
              </w:rPr>
              <w:t>Редни број</w:t>
            </w:r>
          </w:p>
        </w:tc>
        <w:tc>
          <w:tcPr>
            <w:tcW w:w="5159" w:type="dxa"/>
            <w:vAlign w:val="center"/>
          </w:tcPr>
          <w:p w:rsidR="00954341" w:rsidRPr="00937C7D" w:rsidRDefault="00954341" w:rsidP="00937C7D">
            <w:pPr>
              <w:jc w:val="center"/>
              <w:rPr>
                <w:rFonts w:eastAsia="Calibri" w:cstheme="minorHAnsi"/>
                <w:b/>
                <w:lang w:val="sr-Cyrl-CS"/>
              </w:rPr>
            </w:pPr>
            <w:r w:rsidRPr="00937C7D">
              <w:rPr>
                <w:rFonts w:eastAsia="Calibri" w:cstheme="minorHAnsi"/>
                <w:b/>
                <w:lang w:val="sr-Cyrl-CS"/>
              </w:rPr>
              <w:t>Тема</w:t>
            </w:r>
          </w:p>
        </w:tc>
        <w:tc>
          <w:tcPr>
            <w:tcW w:w="2245" w:type="dxa"/>
            <w:vAlign w:val="center"/>
          </w:tcPr>
          <w:p w:rsidR="00954341" w:rsidRPr="00937C7D" w:rsidRDefault="00954341" w:rsidP="00937C7D">
            <w:pPr>
              <w:jc w:val="center"/>
              <w:rPr>
                <w:rFonts w:eastAsia="Calibri" w:cstheme="minorHAnsi"/>
                <w:b/>
                <w:lang w:val="sr-Cyrl-CS"/>
              </w:rPr>
            </w:pPr>
            <w:r w:rsidRPr="00937C7D">
              <w:rPr>
                <w:rFonts w:eastAsia="Calibri" w:cstheme="minorHAnsi"/>
                <w:b/>
                <w:lang w:val="sr-Cyrl-CS"/>
              </w:rPr>
              <w:t>Обрада</w:t>
            </w:r>
          </w:p>
        </w:tc>
        <w:tc>
          <w:tcPr>
            <w:tcW w:w="2062" w:type="dxa"/>
            <w:vAlign w:val="center"/>
          </w:tcPr>
          <w:p w:rsidR="00954341" w:rsidRPr="00937C7D" w:rsidRDefault="00954341" w:rsidP="00937C7D">
            <w:pPr>
              <w:jc w:val="center"/>
              <w:rPr>
                <w:rFonts w:eastAsia="Calibri" w:cstheme="minorHAnsi"/>
                <w:b/>
                <w:lang w:val="sr-Cyrl-CS"/>
              </w:rPr>
            </w:pPr>
            <w:r w:rsidRPr="00937C7D">
              <w:rPr>
                <w:rFonts w:eastAsia="Calibri" w:cstheme="minorHAnsi"/>
                <w:b/>
                <w:lang w:val="sr-Cyrl-CS"/>
              </w:rPr>
              <w:t>Утврђивање</w:t>
            </w:r>
          </w:p>
        </w:tc>
        <w:tc>
          <w:tcPr>
            <w:tcW w:w="1998" w:type="dxa"/>
            <w:vAlign w:val="center"/>
          </w:tcPr>
          <w:p w:rsidR="00954341" w:rsidRPr="00937C7D" w:rsidRDefault="00954341" w:rsidP="00937C7D">
            <w:pPr>
              <w:jc w:val="center"/>
              <w:rPr>
                <w:rFonts w:eastAsia="Calibri" w:cstheme="minorHAnsi"/>
                <w:b/>
                <w:lang w:val="sr-Cyrl-CS"/>
              </w:rPr>
            </w:pPr>
            <w:r w:rsidRPr="00937C7D">
              <w:rPr>
                <w:rFonts w:eastAsia="Calibri" w:cstheme="minorHAnsi"/>
                <w:b/>
                <w:lang w:val="sr-Cyrl-CS"/>
              </w:rPr>
              <w:t>Укупно</w:t>
            </w:r>
          </w:p>
        </w:tc>
      </w:tr>
      <w:tr w:rsidR="00954341" w:rsidRPr="00937C7D" w:rsidTr="00937C7D">
        <w:trPr>
          <w:trHeight w:val="894"/>
        </w:trPr>
        <w:tc>
          <w:tcPr>
            <w:tcW w:w="1634" w:type="dxa"/>
            <w:vAlign w:val="center"/>
          </w:tcPr>
          <w:p w:rsidR="00954341" w:rsidRPr="00937C7D" w:rsidRDefault="00954341" w:rsidP="00937C7D">
            <w:pPr>
              <w:spacing w:before="120" w:after="120"/>
              <w:jc w:val="center"/>
              <w:rPr>
                <w:rFonts w:eastAsia="Calibri" w:cstheme="minorHAnsi"/>
                <w:b/>
                <w:lang w:val="sr-Cyrl-CS"/>
              </w:rPr>
            </w:pPr>
            <w:r w:rsidRPr="00937C7D">
              <w:rPr>
                <w:rFonts w:eastAsia="Calibri" w:cstheme="minorHAnsi"/>
                <w:b/>
                <w:lang w:val="sr-Cyrl-CS"/>
              </w:rPr>
              <w:t>I</w:t>
            </w:r>
          </w:p>
        </w:tc>
        <w:tc>
          <w:tcPr>
            <w:tcW w:w="5159"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Облици и њихови квалитети</w:t>
            </w:r>
          </w:p>
          <w:p w:rsidR="00954341" w:rsidRPr="00937C7D" w:rsidRDefault="00954341" w:rsidP="00937C7D">
            <w:pPr>
              <w:spacing w:after="0" w:line="240" w:lineRule="auto"/>
              <w:jc w:val="center"/>
              <w:rPr>
                <w:rFonts w:eastAsia="Calibri" w:cstheme="minorHAnsi"/>
                <w:lang w:val="sr-Cyrl-CS"/>
              </w:rPr>
            </w:pPr>
          </w:p>
        </w:tc>
        <w:tc>
          <w:tcPr>
            <w:tcW w:w="2245"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6</w:t>
            </w:r>
          </w:p>
        </w:tc>
        <w:tc>
          <w:tcPr>
            <w:tcW w:w="2062"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1</w:t>
            </w:r>
          </w:p>
        </w:tc>
        <w:tc>
          <w:tcPr>
            <w:tcW w:w="1998"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7</w:t>
            </w:r>
          </w:p>
        </w:tc>
      </w:tr>
      <w:tr w:rsidR="00954341" w:rsidRPr="00937C7D" w:rsidTr="00937C7D">
        <w:trPr>
          <w:trHeight w:val="1191"/>
        </w:trPr>
        <w:tc>
          <w:tcPr>
            <w:tcW w:w="1634" w:type="dxa"/>
            <w:vAlign w:val="center"/>
          </w:tcPr>
          <w:p w:rsidR="00954341" w:rsidRPr="00937C7D" w:rsidRDefault="00954341" w:rsidP="00937C7D">
            <w:pPr>
              <w:spacing w:before="120" w:after="120"/>
              <w:jc w:val="center"/>
              <w:rPr>
                <w:rFonts w:eastAsia="Calibri" w:cstheme="minorHAnsi"/>
                <w:b/>
                <w:lang w:val="sr-Cyrl-CS"/>
              </w:rPr>
            </w:pPr>
            <w:r w:rsidRPr="00937C7D">
              <w:rPr>
                <w:rFonts w:eastAsia="Calibri" w:cstheme="minorHAnsi"/>
                <w:b/>
                <w:lang w:val="sr-Cyrl-CS"/>
              </w:rPr>
              <w:t>II</w:t>
            </w:r>
          </w:p>
        </w:tc>
        <w:tc>
          <w:tcPr>
            <w:tcW w:w="5159"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Односи у видном пољу</w:t>
            </w:r>
          </w:p>
          <w:p w:rsidR="00954341" w:rsidRPr="00937C7D" w:rsidRDefault="00954341" w:rsidP="00937C7D">
            <w:pPr>
              <w:spacing w:after="0" w:line="240" w:lineRule="auto"/>
              <w:jc w:val="center"/>
              <w:rPr>
                <w:rFonts w:eastAsia="Calibri" w:cstheme="minorHAnsi"/>
                <w:lang w:val="sr-Cyrl-CS"/>
              </w:rPr>
            </w:pPr>
          </w:p>
        </w:tc>
        <w:tc>
          <w:tcPr>
            <w:tcW w:w="2245"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5</w:t>
            </w:r>
          </w:p>
        </w:tc>
        <w:tc>
          <w:tcPr>
            <w:tcW w:w="2062"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1</w:t>
            </w:r>
          </w:p>
        </w:tc>
        <w:tc>
          <w:tcPr>
            <w:tcW w:w="1998"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6</w:t>
            </w:r>
          </w:p>
        </w:tc>
      </w:tr>
      <w:tr w:rsidR="00954341" w:rsidRPr="00937C7D" w:rsidTr="00937C7D">
        <w:trPr>
          <w:trHeight w:val="1191"/>
        </w:trPr>
        <w:tc>
          <w:tcPr>
            <w:tcW w:w="1634" w:type="dxa"/>
            <w:vAlign w:val="center"/>
          </w:tcPr>
          <w:p w:rsidR="00954341" w:rsidRPr="00937C7D" w:rsidRDefault="00954341" w:rsidP="00937C7D">
            <w:pPr>
              <w:spacing w:before="120" w:after="120"/>
              <w:jc w:val="center"/>
              <w:rPr>
                <w:rFonts w:eastAsia="Calibri" w:cstheme="minorHAnsi"/>
                <w:b/>
                <w:lang w:val="sr-Cyrl-CS"/>
              </w:rPr>
            </w:pPr>
            <w:r w:rsidRPr="00937C7D">
              <w:rPr>
                <w:rFonts w:eastAsia="Calibri" w:cstheme="minorHAnsi"/>
                <w:b/>
                <w:lang w:val="sr-Cyrl-CS"/>
              </w:rPr>
              <w:t>III</w:t>
            </w:r>
          </w:p>
        </w:tc>
        <w:tc>
          <w:tcPr>
            <w:tcW w:w="5159" w:type="dxa"/>
            <w:vAlign w:val="center"/>
          </w:tcPr>
          <w:p w:rsidR="00954341" w:rsidRPr="00937C7D" w:rsidRDefault="00937C7D" w:rsidP="00937C7D">
            <w:pPr>
              <w:spacing w:after="0" w:line="240" w:lineRule="auto"/>
              <w:jc w:val="center"/>
              <w:rPr>
                <w:rFonts w:eastAsia="Calibri" w:cstheme="minorHAnsi"/>
                <w:lang w:val="sr-Cyrl-CS"/>
              </w:rPr>
            </w:pPr>
            <w:r>
              <w:rPr>
                <w:rFonts w:eastAsia="Calibri" w:cstheme="minorHAnsi"/>
                <w:lang w:val="sr-Cyrl-CS"/>
              </w:rPr>
              <w:t>Контраст</w:t>
            </w:r>
          </w:p>
        </w:tc>
        <w:tc>
          <w:tcPr>
            <w:tcW w:w="2245"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6</w:t>
            </w:r>
          </w:p>
        </w:tc>
        <w:tc>
          <w:tcPr>
            <w:tcW w:w="2062"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1</w:t>
            </w:r>
          </w:p>
        </w:tc>
        <w:tc>
          <w:tcPr>
            <w:tcW w:w="1998"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7</w:t>
            </w:r>
          </w:p>
        </w:tc>
      </w:tr>
      <w:tr w:rsidR="00954341" w:rsidRPr="00937C7D" w:rsidTr="00937C7D">
        <w:trPr>
          <w:trHeight w:val="768"/>
        </w:trPr>
        <w:tc>
          <w:tcPr>
            <w:tcW w:w="1634" w:type="dxa"/>
            <w:vAlign w:val="center"/>
          </w:tcPr>
          <w:p w:rsidR="00954341" w:rsidRPr="00937C7D" w:rsidRDefault="00954341" w:rsidP="00937C7D">
            <w:pPr>
              <w:spacing w:before="120" w:after="120"/>
              <w:jc w:val="center"/>
              <w:rPr>
                <w:rFonts w:eastAsia="Calibri" w:cstheme="minorHAnsi"/>
                <w:b/>
                <w:lang w:val="sr-Cyrl-CS"/>
              </w:rPr>
            </w:pPr>
            <w:r w:rsidRPr="00937C7D">
              <w:rPr>
                <w:rFonts w:eastAsia="Calibri" w:cstheme="minorHAnsi"/>
                <w:b/>
                <w:lang w:val="sr-Cyrl-CS"/>
              </w:rPr>
              <w:t>IV</w:t>
            </w:r>
          </w:p>
        </w:tc>
        <w:tc>
          <w:tcPr>
            <w:tcW w:w="5159" w:type="dxa"/>
            <w:vAlign w:val="center"/>
          </w:tcPr>
          <w:p w:rsidR="00954341" w:rsidRPr="00937C7D" w:rsidRDefault="00937C7D" w:rsidP="00937C7D">
            <w:pPr>
              <w:spacing w:after="0" w:line="240" w:lineRule="auto"/>
              <w:jc w:val="center"/>
              <w:rPr>
                <w:rFonts w:eastAsia="Calibri" w:cstheme="minorHAnsi"/>
                <w:lang w:val="sr-Cyrl-CS"/>
              </w:rPr>
            </w:pPr>
            <w:r>
              <w:rPr>
                <w:rFonts w:eastAsia="Calibri" w:cstheme="minorHAnsi"/>
                <w:lang w:val="sr-Cyrl-CS"/>
              </w:rPr>
              <w:t>Разне врсте знакова и симбола</w:t>
            </w:r>
          </w:p>
        </w:tc>
        <w:tc>
          <w:tcPr>
            <w:tcW w:w="2245"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4</w:t>
            </w:r>
          </w:p>
        </w:tc>
        <w:tc>
          <w:tcPr>
            <w:tcW w:w="2062"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6</w:t>
            </w:r>
          </w:p>
        </w:tc>
        <w:tc>
          <w:tcPr>
            <w:tcW w:w="1998"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10</w:t>
            </w:r>
          </w:p>
        </w:tc>
      </w:tr>
      <w:tr w:rsidR="00954341" w:rsidRPr="00937C7D" w:rsidTr="00937C7D">
        <w:trPr>
          <w:trHeight w:val="1191"/>
        </w:trPr>
        <w:tc>
          <w:tcPr>
            <w:tcW w:w="1634" w:type="dxa"/>
            <w:vAlign w:val="center"/>
          </w:tcPr>
          <w:p w:rsidR="00954341" w:rsidRPr="00937C7D" w:rsidRDefault="00954341" w:rsidP="00937C7D">
            <w:pPr>
              <w:spacing w:before="120" w:after="120"/>
              <w:jc w:val="center"/>
              <w:rPr>
                <w:rFonts w:eastAsia="Calibri" w:cstheme="minorHAnsi"/>
                <w:b/>
                <w:lang w:val="sr-Cyrl-CS"/>
              </w:rPr>
            </w:pPr>
            <w:r w:rsidRPr="00937C7D">
              <w:rPr>
                <w:rFonts w:eastAsia="Calibri" w:cstheme="minorHAnsi"/>
                <w:b/>
                <w:lang w:val="sr-Cyrl-CS"/>
              </w:rPr>
              <w:t>V</w:t>
            </w:r>
          </w:p>
        </w:tc>
        <w:tc>
          <w:tcPr>
            <w:tcW w:w="5159" w:type="dxa"/>
            <w:vAlign w:val="center"/>
          </w:tcPr>
          <w:p w:rsidR="00954341" w:rsidRPr="00937C7D" w:rsidRDefault="00937C7D" w:rsidP="00937C7D">
            <w:pPr>
              <w:spacing w:after="0" w:line="240" w:lineRule="auto"/>
              <w:jc w:val="center"/>
              <w:rPr>
                <w:rFonts w:eastAsia="Calibri" w:cstheme="minorHAnsi"/>
                <w:lang w:val="sr-Cyrl-CS"/>
              </w:rPr>
            </w:pPr>
            <w:r>
              <w:rPr>
                <w:rFonts w:eastAsia="Calibri" w:cstheme="minorHAnsi"/>
                <w:lang w:val="sr-Cyrl-CS"/>
              </w:rPr>
              <w:t>Писање</w:t>
            </w:r>
          </w:p>
        </w:tc>
        <w:tc>
          <w:tcPr>
            <w:tcW w:w="2245"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4</w:t>
            </w:r>
          </w:p>
        </w:tc>
        <w:tc>
          <w:tcPr>
            <w:tcW w:w="2062"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2</w:t>
            </w:r>
          </w:p>
        </w:tc>
        <w:tc>
          <w:tcPr>
            <w:tcW w:w="1998" w:type="dxa"/>
            <w:vAlign w:val="center"/>
          </w:tcPr>
          <w:p w:rsidR="00954341" w:rsidRPr="00937C7D" w:rsidRDefault="00954341" w:rsidP="00937C7D">
            <w:pPr>
              <w:spacing w:after="0" w:line="240" w:lineRule="auto"/>
              <w:jc w:val="center"/>
              <w:rPr>
                <w:rFonts w:eastAsia="Calibri" w:cstheme="minorHAnsi"/>
                <w:lang w:val="sr-Cyrl-CS"/>
              </w:rPr>
            </w:pPr>
            <w:r w:rsidRPr="00937C7D">
              <w:rPr>
                <w:rFonts w:eastAsia="Calibri" w:cstheme="minorHAnsi"/>
                <w:lang w:val="sr-Cyrl-CS"/>
              </w:rPr>
              <w:t>6</w:t>
            </w:r>
          </w:p>
        </w:tc>
      </w:tr>
      <w:tr w:rsidR="00954341" w:rsidRPr="00937C7D" w:rsidTr="00937C7D">
        <w:trPr>
          <w:trHeight w:val="728"/>
        </w:trPr>
        <w:tc>
          <w:tcPr>
            <w:tcW w:w="6793" w:type="dxa"/>
            <w:gridSpan w:val="2"/>
            <w:vAlign w:val="center"/>
          </w:tcPr>
          <w:p w:rsidR="00954341" w:rsidRPr="00937C7D" w:rsidRDefault="00954341" w:rsidP="00937C7D">
            <w:pPr>
              <w:spacing w:before="120" w:after="120"/>
              <w:jc w:val="center"/>
              <w:rPr>
                <w:rFonts w:eastAsia="Calibri" w:cstheme="minorHAnsi"/>
                <w:lang w:val="sr-Cyrl-CS"/>
              </w:rPr>
            </w:pPr>
          </w:p>
        </w:tc>
        <w:tc>
          <w:tcPr>
            <w:tcW w:w="2245" w:type="dxa"/>
            <w:vAlign w:val="center"/>
          </w:tcPr>
          <w:p w:rsidR="00954341" w:rsidRPr="00937C7D" w:rsidRDefault="00954341" w:rsidP="00937C7D">
            <w:pPr>
              <w:spacing w:after="0" w:line="240" w:lineRule="auto"/>
              <w:jc w:val="center"/>
              <w:rPr>
                <w:rFonts w:eastAsia="Calibri" w:cstheme="minorHAnsi"/>
                <w:lang w:val="sr-Cyrl-CS"/>
              </w:rPr>
            </w:pPr>
          </w:p>
          <w:p w:rsidR="00954341" w:rsidRPr="00937C7D" w:rsidRDefault="00954341" w:rsidP="00937C7D">
            <w:pPr>
              <w:spacing w:after="0" w:line="240" w:lineRule="auto"/>
              <w:jc w:val="center"/>
              <w:rPr>
                <w:rFonts w:eastAsia="Calibri" w:cstheme="minorHAnsi"/>
                <w:b/>
                <w:lang w:val="sr-Cyrl-CS"/>
              </w:rPr>
            </w:pPr>
            <w:r w:rsidRPr="00937C7D">
              <w:rPr>
                <w:rFonts w:eastAsia="Calibri" w:cstheme="minorHAnsi"/>
                <w:b/>
                <w:lang w:val="sr-Cyrl-CS"/>
              </w:rPr>
              <w:t>25</w:t>
            </w:r>
          </w:p>
        </w:tc>
        <w:tc>
          <w:tcPr>
            <w:tcW w:w="2062" w:type="dxa"/>
            <w:vAlign w:val="center"/>
          </w:tcPr>
          <w:p w:rsidR="00954341" w:rsidRPr="00937C7D" w:rsidRDefault="00954341" w:rsidP="00937C7D">
            <w:pPr>
              <w:spacing w:after="0" w:line="240" w:lineRule="auto"/>
              <w:jc w:val="center"/>
              <w:rPr>
                <w:rFonts w:eastAsia="Calibri" w:cstheme="minorHAnsi"/>
                <w:lang w:val="sr-Cyrl-CS"/>
              </w:rPr>
            </w:pPr>
          </w:p>
          <w:p w:rsidR="00954341" w:rsidRPr="00937C7D" w:rsidRDefault="00954341" w:rsidP="00937C7D">
            <w:pPr>
              <w:spacing w:after="0" w:line="240" w:lineRule="auto"/>
              <w:jc w:val="center"/>
              <w:rPr>
                <w:rFonts w:eastAsia="Calibri" w:cstheme="minorHAnsi"/>
                <w:b/>
                <w:lang w:val="sr-Cyrl-CS"/>
              </w:rPr>
            </w:pPr>
            <w:r w:rsidRPr="00937C7D">
              <w:rPr>
                <w:rFonts w:eastAsia="Calibri" w:cstheme="minorHAnsi"/>
                <w:b/>
                <w:lang w:val="sr-Cyrl-CS"/>
              </w:rPr>
              <w:t>11</w:t>
            </w:r>
          </w:p>
        </w:tc>
        <w:tc>
          <w:tcPr>
            <w:tcW w:w="1998" w:type="dxa"/>
            <w:vAlign w:val="center"/>
          </w:tcPr>
          <w:p w:rsidR="00954341" w:rsidRPr="00937C7D" w:rsidRDefault="00954341" w:rsidP="00937C7D">
            <w:pPr>
              <w:spacing w:after="0" w:line="240" w:lineRule="auto"/>
              <w:jc w:val="center"/>
              <w:rPr>
                <w:rFonts w:eastAsia="Calibri" w:cstheme="minorHAnsi"/>
                <w:lang w:val="sr-Cyrl-CS"/>
              </w:rPr>
            </w:pPr>
          </w:p>
          <w:p w:rsidR="00954341" w:rsidRPr="00937C7D" w:rsidRDefault="00954341" w:rsidP="00937C7D">
            <w:pPr>
              <w:spacing w:after="0" w:line="240" w:lineRule="auto"/>
              <w:jc w:val="center"/>
              <w:rPr>
                <w:rFonts w:eastAsia="Calibri" w:cstheme="minorHAnsi"/>
                <w:b/>
                <w:lang w:val="sr-Cyrl-CS"/>
              </w:rPr>
            </w:pPr>
            <w:r w:rsidRPr="00937C7D">
              <w:rPr>
                <w:rFonts w:eastAsia="Calibri" w:cstheme="minorHAnsi"/>
                <w:b/>
                <w:lang w:val="sr-Cyrl-CS"/>
              </w:rPr>
              <w:t>36</w:t>
            </w:r>
          </w:p>
        </w:tc>
      </w:tr>
    </w:tbl>
    <w:p w:rsidR="00954341" w:rsidRPr="00790FBC" w:rsidRDefault="00954341" w:rsidP="00954341">
      <w:pPr>
        <w:spacing w:after="0" w:line="240" w:lineRule="auto"/>
        <w:jc w:val="center"/>
        <w:rPr>
          <w:rFonts w:eastAsia="Calibri" w:cstheme="minorHAnsi"/>
          <w:b/>
          <w:sz w:val="28"/>
          <w:szCs w:val="28"/>
          <w:lang w:val="sr-Cyrl-CS"/>
        </w:rPr>
      </w:pPr>
    </w:p>
    <w:p w:rsidR="00954341" w:rsidRPr="00790FBC" w:rsidRDefault="00954341" w:rsidP="00954341">
      <w:pPr>
        <w:spacing w:after="0" w:line="240" w:lineRule="auto"/>
        <w:rPr>
          <w:rFonts w:eastAsia="Calibri" w:cstheme="minorHAnsi"/>
          <w:b/>
          <w:sz w:val="28"/>
          <w:szCs w:val="28"/>
          <w:lang w:val="sr-Cyrl-CS"/>
        </w:rPr>
      </w:pPr>
    </w:p>
    <w:tbl>
      <w:tblPr>
        <w:tblW w:w="13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7"/>
        <w:gridCol w:w="23"/>
        <w:gridCol w:w="968"/>
        <w:gridCol w:w="2686"/>
        <w:gridCol w:w="2649"/>
        <w:gridCol w:w="2173"/>
        <w:gridCol w:w="2089"/>
        <w:gridCol w:w="425"/>
      </w:tblGrid>
      <w:tr w:rsidR="00954341" w:rsidRPr="00790FBC" w:rsidTr="00937C7D">
        <w:trPr>
          <w:gridAfter w:val="1"/>
          <w:wAfter w:w="425" w:type="dxa"/>
          <w:trHeight w:val="644"/>
        </w:trPr>
        <w:tc>
          <w:tcPr>
            <w:tcW w:w="2637" w:type="dxa"/>
          </w:tcPr>
          <w:p w:rsidR="00954341" w:rsidRPr="00790FBC" w:rsidRDefault="00954341" w:rsidP="00954341">
            <w:pPr>
              <w:spacing w:after="0" w:line="240" w:lineRule="auto"/>
              <w:jc w:val="center"/>
              <w:rPr>
                <w:rFonts w:eastAsia="Calibri" w:cstheme="minorHAnsi"/>
                <w:b/>
                <w:sz w:val="16"/>
                <w:szCs w:val="16"/>
                <w:lang w:val="sr-Cyrl-CS"/>
              </w:rPr>
            </w:pPr>
          </w:p>
          <w:p w:rsidR="00954341" w:rsidRPr="00790FBC" w:rsidRDefault="00954341" w:rsidP="00954341">
            <w:pPr>
              <w:spacing w:after="0" w:line="240" w:lineRule="auto"/>
              <w:jc w:val="center"/>
              <w:rPr>
                <w:rFonts w:eastAsia="Calibri" w:cstheme="minorHAnsi"/>
                <w:b/>
                <w:sz w:val="24"/>
                <w:szCs w:val="24"/>
                <w:lang w:val="sr-Cyrl-CS"/>
              </w:rPr>
            </w:pPr>
            <w:r w:rsidRPr="00790FBC">
              <w:rPr>
                <w:rFonts w:eastAsia="Calibri" w:cstheme="minorHAnsi"/>
                <w:b/>
                <w:sz w:val="24"/>
                <w:szCs w:val="24"/>
                <w:lang w:val="sr-Cyrl-CS"/>
              </w:rPr>
              <w:t>Садржаји програма</w:t>
            </w:r>
          </w:p>
        </w:tc>
        <w:tc>
          <w:tcPr>
            <w:tcW w:w="10588" w:type="dxa"/>
            <w:gridSpan w:val="6"/>
          </w:tcPr>
          <w:p w:rsidR="00954341" w:rsidRPr="00790FBC" w:rsidRDefault="00954341" w:rsidP="00954341">
            <w:pPr>
              <w:spacing w:after="0" w:line="240" w:lineRule="auto"/>
              <w:jc w:val="center"/>
              <w:rPr>
                <w:rFonts w:eastAsia="Calibri" w:cstheme="minorHAnsi"/>
                <w:sz w:val="16"/>
                <w:szCs w:val="16"/>
                <w:lang w:val="sr-Cyrl-CS"/>
              </w:rPr>
            </w:pPr>
          </w:p>
          <w:p w:rsidR="00954341" w:rsidRPr="00790FBC" w:rsidRDefault="00954341" w:rsidP="00954341">
            <w:pPr>
              <w:spacing w:after="0" w:line="240" w:lineRule="auto"/>
              <w:jc w:val="center"/>
              <w:rPr>
                <w:rFonts w:eastAsia="Calibri" w:cstheme="minorHAnsi"/>
                <w:b/>
                <w:sz w:val="24"/>
                <w:szCs w:val="24"/>
                <w:lang w:val="sr-Cyrl-CS"/>
              </w:rPr>
            </w:pPr>
            <w:r w:rsidRPr="00790FBC">
              <w:rPr>
                <w:rFonts w:eastAsia="Calibri" w:cstheme="minorHAnsi"/>
                <w:b/>
                <w:sz w:val="24"/>
                <w:szCs w:val="24"/>
                <w:lang w:val="sr-Cyrl-CS"/>
              </w:rPr>
              <w:t>Начин остваривања програма</w:t>
            </w:r>
          </w:p>
        </w:tc>
      </w:tr>
      <w:tr w:rsidR="00954341" w:rsidRPr="00790FBC" w:rsidTr="00937C7D">
        <w:trPr>
          <w:gridAfter w:val="1"/>
          <w:wAfter w:w="425" w:type="dxa"/>
          <w:trHeight w:val="1426"/>
        </w:trPr>
        <w:tc>
          <w:tcPr>
            <w:tcW w:w="2637" w:type="dxa"/>
          </w:tcPr>
          <w:p w:rsidR="00954341" w:rsidRPr="00790FBC" w:rsidRDefault="00954341" w:rsidP="00954341">
            <w:pPr>
              <w:spacing w:after="0" w:line="240" w:lineRule="auto"/>
              <w:rPr>
                <w:rFonts w:eastAsia="Calibri" w:cstheme="minorHAnsi"/>
                <w:b/>
                <w:sz w:val="16"/>
                <w:szCs w:val="16"/>
                <w:lang w:val="sr-Cyrl-CS"/>
              </w:rPr>
            </w:pPr>
          </w:p>
          <w:p w:rsidR="00954341" w:rsidRPr="00790FBC" w:rsidRDefault="00954341" w:rsidP="00954341">
            <w:pPr>
              <w:spacing w:after="0" w:line="240" w:lineRule="auto"/>
              <w:rPr>
                <w:rFonts w:eastAsia="Calibri" w:cstheme="minorHAnsi"/>
                <w:b/>
                <w:sz w:val="24"/>
                <w:szCs w:val="24"/>
                <w:lang w:val="sr-Cyrl-CS"/>
              </w:rPr>
            </w:pPr>
          </w:p>
          <w:p w:rsidR="00954341" w:rsidRPr="00790FBC" w:rsidRDefault="00954341" w:rsidP="00954341">
            <w:pPr>
              <w:spacing w:after="0" w:line="240" w:lineRule="auto"/>
              <w:rPr>
                <w:rFonts w:eastAsia="Calibri" w:cstheme="minorHAnsi"/>
                <w:b/>
                <w:sz w:val="16"/>
                <w:szCs w:val="16"/>
                <w:lang w:val="sr-Cyrl-CS"/>
              </w:rPr>
            </w:pPr>
            <w:r w:rsidRPr="00790FBC">
              <w:rPr>
                <w:rFonts w:eastAsia="Calibri" w:cstheme="minorHAnsi"/>
                <w:b/>
                <w:sz w:val="24"/>
                <w:szCs w:val="24"/>
                <w:lang w:val="sr-Cyrl-CS"/>
              </w:rPr>
              <w:t>Облици и њихови квалитети</w:t>
            </w:r>
          </w:p>
          <w:p w:rsidR="00954341" w:rsidRPr="00790FBC" w:rsidRDefault="00954341" w:rsidP="00954341">
            <w:pPr>
              <w:spacing w:after="0" w:line="240" w:lineRule="auto"/>
              <w:rPr>
                <w:rFonts w:eastAsia="Calibri" w:cstheme="minorHAnsi"/>
                <w:b/>
                <w:sz w:val="16"/>
                <w:szCs w:val="16"/>
                <w:lang w:val="sr-Cyrl-CS"/>
              </w:rPr>
            </w:pPr>
          </w:p>
        </w:tc>
        <w:tc>
          <w:tcPr>
            <w:tcW w:w="10588" w:type="dxa"/>
            <w:gridSpan w:val="6"/>
          </w:tcPr>
          <w:p w:rsidR="00954341" w:rsidRPr="00790FBC" w:rsidRDefault="00954341" w:rsidP="00954341">
            <w:pPr>
              <w:spacing w:after="0" w:line="240" w:lineRule="auto"/>
              <w:ind w:left="110"/>
              <w:rPr>
                <w:rFonts w:eastAsia="Calibri" w:cstheme="minorHAnsi"/>
                <w:sz w:val="16"/>
                <w:szCs w:val="16"/>
                <w:lang w:val="sr-Cyrl-CS"/>
              </w:rPr>
            </w:pPr>
          </w:p>
          <w:p w:rsidR="00954341" w:rsidRPr="00790FBC" w:rsidRDefault="00954341" w:rsidP="00954341">
            <w:pPr>
              <w:numPr>
                <w:ilvl w:val="0"/>
                <w:numId w:val="86"/>
              </w:numPr>
              <w:spacing w:after="0" w:line="240" w:lineRule="auto"/>
              <w:rPr>
                <w:rFonts w:eastAsia="Calibri" w:cstheme="minorHAnsi"/>
                <w:sz w:val="24"/>
                <w:szCs w:val="24"/>
                <w:lang w:val="sr-Cyrl-CS"/>
              </w:rPr>
            </w:pPr>
            <w:r w:rsidRPr="00790FBC">
              <w:rPr>
                <w:rFonts w:eastAsia="Calibri" w:cstheme="minorHAnsi"/>
                <w:sz w:val="24"/>
                <w:szCs w:val="24"/>
                <w:lang w:val="sr-Cyrl-CS"/>
              </w:rPr>
              <w:t xml:space="preserve">Упознавати предмет путем основних информација о историји писмености </w:t>
            </w:r>
          </w:p>
          <w:p w:rsidR="00954341" w:rsidRPr="00790FBC" w:rsidRDefault="00954341" w:rsidP="00954341">
            <w:pPr>
              <w:numPr>
                <w:ilvl w:val="0"/>
                <w:numId w:val="86"/>
              </w:numPr>
              <w:spacing w:after="0" w:line="240" w:lineRule="auto"/>
              <w:rPr>
                <w:rFonts w:eastAsia="Calibri" w:cstheme="minorHAnsi"/>
                <w:sz w:val="24"/>
                <w:szCs w:val="24"/>
                <w:lang w:val="sr-Cyrl-CS"/>
              </w:rPr>
            </w:pPr>
            <w:r w:rsidRPr="00790FBC">
              <w:rPr>
                <w:rFonts w:eastAsia="Calibri" w:cstheme="minorHAnsi"/>
                <w:sz w:val="24"/>
                <w:szCs w:val="24"/>
                <w:lang w:val="sr-Cyrl-CS"/>
              </w:rPr>
              <w:t>Подстицати ученике да посматрају природу и уочавају промене</w:t>
            </w:r>
          </w:p>
          <w:p w:rsidR="00954341" w:rsidRPr="00790FBC" w:rsidRDefault="00954341" w:rsidP="00954341">
            <w:pPr>
              <w:numPr>
                <w:ilvl w:val="0"/>
                <w:numId w:val="86"/>
              </w:numPr>
              <w:spacing w:after="0" w:line="240" w:lineRule="auto"/>
              <w:rPr>
                <w:rFonts w:eastAsia="Calibri" w:cstheme="minorHAnsi"/>
                <w:sz w:val="24"/>
                <w:szCs w:val="24"/>
                <w:lang w:val="sr-Cyrl-CS"/>
              </w:rPr>
            </w:pPr>
            <w:r w:rsidRPr="00790FBC">
              <w:rPr>
                <w:rFonts w:eastAsia="Calibri" w:cstheme="minorHAnsi"/>
                <w:sz w:val="24"/>
                <w:szCs w:val="24"/>
                <w:lang w:val="sr-Cyrl-CS"/>
              </w:rPr>
              <w:t>Показати ученицима како могу да искористе материјал из околине за израду разних фигура</w:t>
            </w:r>
          </w:p>
          <w:p w:rsidR="00954341" w:rsidRPr="00790FBC" w:rsidRDefault="00954341" w:rsidP="00954341">
            <w:pPr>
              <w:numPr>
                <w:ilvl w:val="0"/>
                <w:numId w:val="86"/>
              </w:numPr>
              <w:spacing w:after="0" w:line="240" w:lineRule="auto"/>
              <w:rPr>
                <w:rFonts w:eastAsia="Calibri" w:cstheme="minorHAnsi"/>
                <w:sz w:val="24"/>
                <w:szCs w:val="24"/>
                <w:lang w:val="sr-Cyrl-CS"/>
              </w:rPr>
            </w:pPr>
            <w:r w:rsidRPr="00790FBC">
              <w:rPr>
                <w:rFonts w:eastAsia="Calibri" w:cstheme="minorHAnsi"/>
                <w:sz w:val="24"/>
                <w:szCs w:val="24"/>
                <w:lang w:val="sr-Cyrl-CS"/>
              </w:rPr>
              <w:t xml:space="preserve">Усмеравати их на обликовање природног материјала  </w:t>
            </w:r>
          </w:p>
          <w:p w:rsidR="00954341" w:rsidRPr="00790FBC" w:rsidRDefault="00954341" w:rsidP="00954341">
            <w:pPr>
              <w:numPr>
                <w:ilvl w:val="0"/>
                <w:numId w:val="86"/>
              </w:numPr>
              <w:spacing w:after="0" w:line="240" w:lineRule="auto"/>
              <w:rPr>
                <w:rFonts w:eastAsia="Calibri" w:cstheme="minorHAnsi"/>
                <w:sz w:val="24"/>
                <w:szCs w:val="24"/>
                <w:lang w:val="sr-Cyrl-CS"/>
              </w:rPr>
            </w:pPr>
            <w:r w:rsidRPr="00790FBC">
              <w:rPr>
                <w:rFonts w:eastAsia="Calibri" w:cstheme="minorHAnsi"/>
                <w:sz w:val="24"/>
                <w:szCs w:val="24"/>
                <w:lang w:val="sr-Cyrl-CS"/>
              </w:rPr>
              <w:t>Усмеравати ученике на уредно и правилно повлачење линија и цртање на основу датих примера</w:t>
            </w:r>
          </w:p>
          <w:p w:rsidR="00954341" w:rsidRPr="00790FBC" w:rsidRDefault="00954341" w:rsidP="00954341">
            <w:pPr>
              <w:spacing w:after="0" w:line="240" w:lineRule="auto"/>
              <w:ind w:left="110"/>
              <w:rPr>
                <w:rFonts w:eastAsia="Calibri" w:cstheme="minorHAnsi"/>
                <w:sz w:val="16"/>
                <w:szCs w:val="16"/>
                <w:lang w:val="sr-Cyrl-CS"/>
              </w:rPr>
            </w:pPr>
          </w:p>
        </w:tc>
      </w:tr>
      <w:tr w:rsidR="00954341" w:rsidRPr="00790FBC" w:rsidTr="00937C7D">
        <w:trPr>
          <w:gridAfter w:val="1"/>
          <w:wAfter w:w="425" w:type="dxa"/>
          <w:trHeight w:val="1426"/>
        </w:trPr>
        <w:tc>
          <w:tcPr>
            <w:tcW w:w="2637" w:type="dxa"/>
          </w:tcPr>
          <w:p w:rsidR="00954341" w:rsidRPr="00790FBC" w:rsidRDefault="00954341" w:rsidP="00954341">
            <w:pPr>
              <w:spacing w:after="0" w:line="240" w:lineRule="auto"/>
              <w:rPr>
                <w:rFonts w:eastAsia="Calibri" w:cstheme="minorHAnsi"/>
                <w:b/>
                <w:sz w:val="16"/>
                <w:szCs w:val="16"/>
                <w:lang w:val="sr-Cyrl-CS"/>
              </w:rPr>
            </w:pPr>
          </w:p>
          <w:p w:rsidR="00954341" w:rsidRPr="00790FBC" w:rsidRDefault="00954341" w:rsidP="00954341">
            <w:pPr>
              <w:spacing w:after="0" w:line="240" w:lineRule="auto"/>
              <w:rPr>
                <w:rFonts w:eastAsia="Calibri" w:cstheme="minorHAnsi"/>
                <w:b/>
                <w:sz w:val="24"/>
                <w:szCs w:val="24"/>
                <w:lang w:val="sr-Cyrl-CS"/>
              </w:rPr>
            </w:pPr>
          </w:p>
          <w:p w:rsidR="00954341" w:rsidRPr="00790FBC" w:rsidRDefault="00954341" w:rsidP="00954341">
            <w:pPr>
              <w:spacing w:after="0" w:line="240" w:lineRule="auto"/>
              <w:rPr>
                <w:rFonts w:eastAsia="Calibri" w:cstheme="minorHAnsi"/>
                <w:b/>
                <w:sz w:val="24"/>
                <w:szCs w:val="24"/>
                <w:lang w:val="sr-Cyrl-CS"/>
              </w:rPr>
            </w:pPr>
            <w:r w:rsidRPr="00790FBC">
              <w:rPr>
                <w:rFonts w:eastAsia="Calibri" w:cstheme="minorHAnsi"/>
                <w:b/>
                <w:sz w:val="24"/>
                <w:szCs w:val="24"/>
                <w:lang w:val="sr-Cyrl-CS"/>
              </w:rPr>
              <w:t>Односи у видном пољу</w:t>
            </w:r>
          </w:p>
        </w:tc>
        <w:tc>
          <w:tcPr>
            <w:tcW w:w="10588" w:type="dxa"/>
            <w:gridSpan w:val="6"/>
          </w:tcPr>
          <w:p w:rsidR="00954341" w:rsidRPr="00790FBC" w:rsidRDefault="00954341" w:rsidP="00954341">
            <w:pPr>
              <w:spacing w:after="0" w:line="240" w:lineRule="auto"/>
              <w:ind w:left="110"/>
              <w:rPr>
                <w:rFonts w:eastAsia="Calibri" w:cstheme="minorHAnsi"/>
                <w:sz w:val="16"/>
                <w:szCs w:val="16"/>
              </w:rPr>
            </w:pPr>
          </w:p>
          <w:p w:rsidR="00954341" w:rsidRPr="00790FBC" w:rsidRDefault="00954341" w:rsidP="00954341">
            <w:pPr>
              <w:numPr>
                <w:ilvl w:val="0"/>
                <w:numId w:val="87"/>
              </w:numPr>
              <w:spacing w:after="0" w:line="240" w:lineRule="auto"/>
              <w:rPr>
                <w:rFonts w:eastAsia="Calibri" w:cstheme="minorHAnsi"/>
                <w:sz w:val="24"/>
                <w:szCs w:val="24"/>
              </w:rPr>
            </w:pPr>
            <w:r w:rsidRPr="00790FBC">
              <w:rPr>
                <w:rFonts w:eastAsia="Calibri" w:cstheme="minorHAnsi"/>
                <w:sz w:val="24"/>
                <w:szCs w:val="24"/>
              </w:rPr>
              <w:t>Разговарати о положају предмета у простору и о њиховом односу</w:t>
            </w:r>
          </w:p>
          <w:p w:rsidR="00954341" w:rsidRPr="00790FBC" w:rsidRDefault="00954341" w:rsidP="00954341">
            <w:pPr>
              <w:numPr>
                <w:ilvl w:val="0"/>
                <w:numId w:val="87"/>
              </w:numPr>
              <w:spacing w:after="0" w:line="240" w:lineRule="auto"/>
              <w:rPr>
                <w:rFonts w:eastAsia="Calibri" w:cstheme="minorHAnsi"/>
                <w:sz w:val="24"/>
                <w:szCs w:val="24"/>
              </w:rPr>
            </w:pPr>
            <w:r w:rsidRPr="00790FBC">
              <w:rPr>
                <w:rFonts w:eastAsia="Calibri" w:cstheme="minorHAnsi"/>
                <w:sz w:val="24"/>
                <w:szCs w:val="24"/>
              </w:rPr>
              <w:t xml:space="preserve">Усвајати садржаје на основу игара и занимљивих прилога </w:t>
            </w:r>
          </w:p>
          <w:p w:rsidR="00954341" w:rsidRPr="00790FBC" w:rsidRDefault="00954341" w:rsidP="00954341">
            <w:pPr>
              <w:numPr>
                <w:ilvl w:val="0"/>
                <w:numId w:val="87"/>
              </w:numPr>
              <w:spacing w:after="0" w:line="240" w:lineRule="auto"/>
              <w:rPr>
                <w:rFonts w:eastAsia="Calibri" w:cstheme="minorHAnsi"/>
                <w:sz w:val="24"/>
                <w:szCs w:val="24"/>
              </w:rPr>
            </w:pPr>
            <w:r w:rsidRPr="00790FBC">
              <w:rPr>
                <w:rFonts w:eastAsia="Calibri" w:cstheme="minorHAnsi"/>
                <w:sz w:val="24"/>
                <w:szCs w:val="24"/>
              </w:rPr>
              <w:t>Пратити и изводити експерименте</w:t>
            </w:r>
          </w:p>
        </w:tc>
      </w:tr>
      <w:tr w:rsidR="00954341" w:rsidRPr="00790FBC" w:rsidTr="00937C7D">
        <w:trPr>
          <w:gridAfter w:val="1"/>
          <w:wAfter w:w="425" w:type="dxa"/>
          <w:trHeight w:val="1426"/>
        </w:trPr>
        <w:tc>
          <w:tcPr>
            <w:tcW w:w="2637" w:type="dxa"/>
          </w:tcPr>
          <w:p w:rsidR="00954341" w:rsidRPr="00790FBC" w:rsidRDefault="00954341" w:rsidP="00954341">
            <w:pPr>
              <w:spacing w:after="0" w:line="240" w:lineRule="auto"/>
              <w:rPr>
                <w:rFonts w:eastAsia="Calibri" w:cstheme="minorHAnsi"/>
                <w:b/>
                <w:sz w:val="16"/>
                <w:szCs w:val="16"/>
                <w:lang w:val="sr-Cyrl-CS"/>
              </w:rPr>
            </w:pPr>
          </w:p>
          <w:p w:rsidR="00954341" w:rsidRPr="00790FBC" w:rsidRDefault="00954341" w:rsidP="00954341">
            <w:pPr>
              <w:spacing w:after="0" w:line="240" w:lineRule="auto"/>
              <w:rPr>
                <w:rFonts w:eastAsia="Calibri" w:cstheme="minorHAnsi"/>
                <w:b/>
                <w:sz w:val="24"/>
                <w:szCs w:val="24"/>
                <w:lang w:val="sr-Cyrl-CS"/>
              </w:rPr>
            </w:pPr>
          </w:p>
          <w:p w:rsidR="00954341" w:rsidRPr="00790FBC" w:rsidRDefault="00954341" w:rsidP="00954341">
            <w:pPr>
              <w:spacing w:after="0" w:line="240" w:lineRule="auto"/>
              <w:rPr>
                <w:rFonts w:eastAsia="Calibri" w:cstheme="minorHAnsi"/>
                <w:b/>
                <w:sz w:val="24"/>
                <w:szCs w:val="24"/>
                <w:lang w:val="sr-Cyrl-CS"/>
              </w:rPr>
            </w:pPr>
            <w:r w:rsidRPr="00790FBC">
              <w:rPr>
                <w:rFonts w:eastAsia="Calibri" w:cstheme="minorHAnsi"/>
                <w:b/>
                <w:sz w:val="24"/>
                <w:szCs w:val="24"/>
                <w:lang w:val="sr-Cyrl-CS"/>
              </w:rPr>
              <w:t xml:space="preserve">Контраст </w:t>
            </w:r>
          </w:p>
        </w:tc>
        <w:tc>
          <w:tcPr>
            <w:tcW w:w="10588" w:type="dxa"/>
            <w:gridSpan w:val="6"/>
          </w:tcPr>
          <w:p w:rsidR="00954341" w:rsidRPr="00790FBC" w:rsidRDefault="00954341" w:rsidP="00954341">
            <w:pPr>
              <w:spacing w:after="0" w:line="240" w:lineRule="auto"/>
              <w:rPr>
                <w:rFonts w:eastAsia="Calibri" w:cstheme="minorHAnsi"/>
                <w:sz w:val="16"/>
                <w:szCs w:val="16"/>
                <w:lang w:val="sr-Cyrl-CS"/>
              </w:rPr>
            </w:pPr>
          </w:p>
          <w:p w:rsidR="00954341" w:rsidRPr="00790FBC" w:rsidRDefault="00954341" w:rsidP="00954341">
            <w:pPr>
              <w:numPr>
                <w:ilvl w:val="0"/>
                <w:numId w:val="88"/>
              </w:numPr>
              <w:spacing w:after="0" w:line="240" w:lineRule="auto"/>
              <w:rPr>
                <w:rFonts w:eastAsia="Calibri" w:cstheme="minorHAnsi"/>
                <w:sz w:val="24"/>
                <w:szCs w:val="24"/>
                <w:lang w:val="sr-Cyrl-CS"/>
              </w:rPr>
            </w:pPr>
            <w:r w:rsidRPr="00790FBC">
              <w:rPr>
                <w:rFonts w:eastAsia="Calibri" w:cstheme="minorHAnsi"/>
                <w:sz w:val="24"/>
                <w:szCs w:val="24"/>
                <w:lang w:val="sr-Cyrl-CS"/>
              </w:rPr>
              <w:t>Понављати садржаје на основу усвојених информација и креативно осмишљених задатака</w:t>
            </w:r>
          </w:p>
          <w:p w:rsidR="00954341" w:rsidRPr="00790FBC" w:rsidRDefault="00954341" w:rsidP="00954341">
            <w:pPr>
              <w:numPr>
                <w:ilvl w:val="0"/>
                <w:numId w:val="88"/>
              </w:numPr>
              <w:spacing w:after="0" w:line="240" w:lineRule="auto"/>
              <w:rPr>
                <w:rFonts w:eastAsia="Calibri" w:cstheme="minorHAnsi"/>
                <w:sz w:val="24"/>
                <w:szCs w:val="24"/>
                <w:lang w:val="sr-Cyrl-CS"/>
              </w:rPr>
            </w:pPr>
            <w:r w:rsidRPr="00790FBC">
              <w:rPr>
                <w:rFonts w:eastAsia="Calibri" w:cstheme="minorHAnsi"/>
                <w:sz w:val="24"/>
                <w:szCs w:val="24"/>
                <w:lang w:val="sr-Cyrl-CS"/>
              </w:rPr>
              <w:t>Разговарати о супротностима, сличностима и разликама</w:t>
            </w:r>
          </w:p>
          <w:p w:rsidR="00954341" w:rsidRPr="00790FBC" w:rsidRDefault="00954341" w:rsidP="00954341">
            <w:pPr>
              <w:numPr>
                <w:ilvl w:val="0"/>
                <w:numId w:val="88"/>
              </w:numPr>
              <w:spacing w:after="0" w:line="240" w:lineRule="auto"/>
              <w:rPr>
                <w:rFonts w:eastAsia="Calibri" w:cstheme="minorHAnsi"/>
                <w:sz w:val="24"/>
                <w:szCs w:val="24"/>
                <w:lang w:val="sr-Cyrl-CS"/>
              </w:rPr>
            </w:pPr>
            <w:r w:rsidRPr="00790FBC">
              <w:rPr>
                <w:rFonts w:eastAsia="Calibri" w:cstheme="minorHAnsi"/>
                <w:sz w:val="24"/>
                <w:szCs w:val="24"/>
                <w:lang w:val="sr-Cyrl-CS"/>
              </w:rPr>
              <w:t>Правити корелацију са садржајима из српског језика (драматизација текста), музичке културе (извођење мелодије предметима из околине) и ликовне културе (употреба различитих ликовних средстава за сликање и моделирање)</w:t>
            </w:r>
          </w:p>
          <w:p w:rsidR="00954341" w:rsidRPr="00790FBC" w:rsidRDefault="00954341" w:rsidP="00954341">
            <w:pPr>
              <w:spacing w:after="0" w:line="240" w:lineRule="auto"/>
              <w:ind w:left="110"/>
              <w:rPr>
                <w:rFonts w:eastAsia="Calibri" w:cstheme="minorHAnsi"/>
                <w:sz w:val="16"/>
                <w:szCs w:val="16"/>
                <w:lang w:val="sr-Cyrl-CS"/>
              </w:rPr>
            </w:pPr>
          </w:p>
        </w:tc>
      </w:tr>
      <w:tr w:rsidR="00954341" w:rsidRPr="00790FBC" w:rsidTr="00937C7D">
        <w:trPr>
          <w:gridAfter w:val="1"/>
          <w:wAfter w:w="425" w:type="dxa"/>
          <w:trHeight w:val="1426"/>
        </w:trPr>
        <w:tc>
          <w:tcPr>
            <w:tcW w:w="2637" w:type="dxa"/>
          </w:tcPr>
          <w:p w:rsidR="00954341" w:rsidRPr="00790FBC" w:rsidRDefault="00954341" w:rsidP="00954341">
            <w:pPr>
              <w:spacing w:after="0" w:line="240" w:lineRule="auto"/>
              <w:rPr>
                <w:rFonts w:eastAsia="Calibri" w:cstheme="minorHAnsi"/>
                <w:b/>
                <w:sz w:val="16"/>
                <w:szCs w:val="16"/>
                <w:lang w:val="sr-Cyrl-CS"/>
              </w:rPr>
            </w:pPr>
          </w:p>
          <w:p w:rsidR="00954341" w:rsidRPr="00790FBC" w:rsidRDefault="00954341" w:rsidP="00954341">
            <w:pPr>
              <w:spacing w:after="0" w:line="240" w:lineRule="auto"/>
              <w:rPr>
                <w:rFonts w:eastAsia="Calibri" w:cstheme="minorHAnsi"/>
                <w:b/>
                <w:sz w:val="16"/>
                <w:szCs w:val="16"/>
                <w:lang w:val="sr-Cyrl-CS"/>
              </w:rPr>
            </w:pPr>
          </w:p>
          <w:p w:rsidR="00954341" w:rsidRPr="00790FBC" w:rsidRDefault="00954341" w:rsidP="00954341">
            <w:pPr>
              <w:spacing w:after="0" w:line="240" w:lineRule="auto"/>
              <w:rPr>
                <w:rFonts w:eastAsia="Calibri" w:cstheme="minorHAnsi"/>
                <w:b/>
                <w:sz w:val="16"/>
                <w:szCs w:val="16"/>
                <w:lang w:val="sr-Cyrl-CS"/>
              </w:rPr>
            </w:pPr>
            <w:r w:rsidRPr="00790FBC">
              <w:rPr>
                <w:rFonts w:eastAsia="Calibri" w:cstheme="minorHAnsi"/>
                <w:b/>
                <w:sz w:val="24"/>
                <w:szCs w:val="24"/>
                <w:lang w:val="sr-Cyrl-CS"/>
              </w:rPr>
              <w:t>Разне врсте знакова и симбола</w:t>
            </w:r>
          </w:p>
          <w:p w:rsidR="00954341" w:rsidRPr="00790FBC" w:rsidRDefault="00954341" w:rsidP="00954341">
            <w:pPr>
              <w:spacing w:after="0" w:line="240" w:lineRule="auto"/>
              <w:rPr>
                <w:rFonts w:eastAsia="Calibri" w:cstheme="minorHAnsi"/>
                <w:b/>
                <w:sz w:val="16"/>
                <w:szCs w:val="16"/>
                <w:lang w:val="sr-Cyrl-CS"/>
              </w:rPr>
            </w:pPr>
          </w:p>
        </w:tc>
        <w:tc>
          <w:tcPr>
            <w:tcW w:w="10588" w:type="dxa"/>
            <w:gridSpan w:val="6"/>
          </w:tcPr>
          <w:p w:rsidR="00954341" w:rsidRPr="00790FBC" w:rsidRDefault="00954341" w:rsidP="00954341">
            <w:pPr>
              <w:spacing w:after="0" w:line="240" w:lineRule="auto"/>
              <w:rPr>
                <w:rFonts w:eastAsia="Calibri" w:cstheme="minorHAnsi"/>
                <w:sz w:val="16"/>
                <w:szCs w:val="16"/>
                <w:lang w:val="sr-Cyrl-CS"/>
              </w:rPr>
            </w:pPr>
          </w:p>
          <w:p w:rsidR="00954341" w:rsidRPr="00790FBC" w:rsidRDefault="00954341" w:rsidP="00954341">
            <w:pPr>
              <w:numPr>
                <w:ilvl w:val="0"/>
                <w:numId w:val="89"/>
              </w:numPr>
              <w:spacing w:after="0" w:line="240" w:lineRule="auto"/>
              <w:rPr>
                <w:rFonts w:eastAsia="Calibri" w:cstheme="minorHAnsi"/>
                <w:sz w:val="24"/>
                <w:szCs w:val="24"/>
                <w:lang w:val="sr-Cyrl-CS"/>
              </w:rPr>
            </w:pPr>
            <w:r w:rsidRPr="00790FBC">
              <w:rPr>
                <w:rFonts w:eastAsia="Calibri" w:cstheme="minorHAnsi"/>
                <w:sz w:val="24"/>
                <w:szCs w:val="24"/>
                <w:lang w:val="sr-Cyrl-CS"/>
              </w:rPr>
              <w:t>Разговарати о знацима и симболима, њиховом значењу, настанку</w:t>
            </w:r>
          </w:p>
          <w:p w:rsidR="00954341" w:rsidRPr="00790FBC" w:rsidRDefault="00954341" w:rsidP="00954341">
            <w:pPr>
              <w:numPr>
                <w:ilvl w:val="0"/>
                <w:numId w:val="89"/>
              </w:numPr>
              <w:spacing w:after="0" w:line="240" w:lineRule="auto"/>
              <w:rPr>
                <w:rFonts w:eastAsia="Calibri" w:cstheme="minorHAnsi"/>
                <w:sz w:val="24"/>
                <w:szCs w:val="24"/>
                <w:lang w:val="sr-Cyrl-CS"/>
              </w:rPr>
            </w:pPr>
            <w:r w:rsidRPr="00790FBC">
              <w:rPr>
                <w:rFonts w:eastAsia="Calibri" w:cstheme="minorHAnsi"/>
                <w:sz w:val="24"/>
                <w:szCs w:val="24"/>
                <w:lang w:val="sr-Cyrl-CS"/>
              </w:rPr>
              <w:t>Писати знакове и симболе кредом, воштаним пастелима, фломастерима, оловком...</w:t>
            </w:r>
          </w:p>
          <w:p w:rsidR="00954341" w:rsidRPr="00790FBC" w:rsidRDefault="00954341" w:rsidP="00954341">
            <w:pPr>
              <w:numPr>
                <w:ilvl w:val="0"/>
                <w:numId w:val="89"/>
              </w:numPr>
              <w:spacing w:after="0" w:line="240" w:lineRule="auto"/>
              <w:rPr>
                <w:rFonts w:eastAsia="Calibri" w:cstheme="minorHAnsi"/>
                <w:sz w:val="24"/>
                <w:szCs w:val="24"/>
                <w:lang w:val="sr-Cyrl-CS"/>
              </w:rPr>
            </w:pPr>
            <w:r w:rsidRPr="00790FBC">
              <w:rPr>
                <w:rFonts w:eastAsia="Calibri" w:cstheme="minorHAnsi"/>
                <w:sz w:val="24"/>
                <w:szCs w:val="24"/>
                <w:lang w:val="sr-Cyrl-CS"/>
              </w:rPr>
              <w:t>Користити различит прибор и подлоге за писање</w:t>
            </w:r>
          </w:p>
          <w:p w:rsidR="00954341" w:rsidRPr="00790FBC" w:rsidRDefault="00954341" w:rsidP="00954341">
            <w:pPr>
              <w:spacing w:after="0" w:line="240" w:lineRule="auto"/>
              <w:rPr>
                <w:rFonts w:eastAsia="Calibri" w:cstheme="minorHAnsi"/>
                <w:sz w:val="16"/>
                <w:szCs w:val="16"/>
                <w:lang w:val="sr-Cyrl-CS"/>
              </w:rPr>
            </w:pPr>
          </w:p>
        </w:tc>
      </w:tr>
      <w:tr w:rsidR="00954341" w:rsidRPr="00790FBC" w:rsidTr="00937C7D">
        <w:trPr>
          <w:gridAfter w:val="1"/>
          <w:wAfter w:w="425" w:type="dxa"/>
          <w:trHeight w:val="1426"/>
        </w:trPr>
        <w:tc>
          <w:tcPr>
            <w:tcW w:w="2637" w:type="dxa"/>
          </w:tcPr>
          <w:p w:rsidR="00954341" w:rsidRPr="00790FBC" w:rsidRDefault="00954341" w:rsidP="00954341">
            <w:pPr>
              <w:spacing w:after="0" w:line="240" w:lineRule="auto"/>
              <w:rPr>
                <w:rFonts w:eastAsia="Calibri" w:cstheme="minorHAnsi"/>
                <w:b/>
                <w:sz w:val="16"/>
                <w:szCs w:val="16"/>
                <w:lang w:val="sr-Cyrl-CS"/>
              </w:rPr>
            </w:pPr>
          </w:p>
          <w:p w:rsidR="00954341" w:rsidRPr="00790FBC" w:rsidRDefault="00954341" w:rsidP="00954341">
            <w:pPr>
              <w:spacing w:after="0" w:line="240" w:lineRule="auto"/>
              <w:rPr>
                <w:rFonts w:eastAsia="Calibri" w:cstheme="minorHAnsi"/>
                <w:b/>
                <w:sz w:val="24"/>
                <w:szCs w:val="24"/>
                <w:lang w:val="sr-Cyrl-CS"/>
              </w:rPr>
            </w:pPr>
          </w:p>
          <w:p w:rsidR="00954341" w:rsidRPr="00790FBC" w:rsidRDefault="00954341" w:rsidP="00954341">
            <w:pPr>
              <w:spacing w:after="0" w:line="240" w:lineRule="auto"/>
              <w:rPr>
                <w:rFonts w:eastAsia="Calibri" w:cstheme="minorHAnsi"/>
                <w:b/>
                <w:sz w:val="24"/>
                <w:szCs w:val="24"/>
                <w:lang w:val="sr-Cyrl-CS"/>
              </w:rPr>
            </w:pPr>
            <w:r w:rsidRPr="00790FBC">
              <w:rPr>
                <w:rFonts w:eastAsia="Calibri" w:cstheme="minorHAnsi"/>
                <w:b/>
                <w:sz w:val="24"/>
                <w:szCs w:val="24"/>
                <w:lang w:val="sr-Cyrl-CS"/>
              </w:rPr>
              <w:t xml:space="preserve">Писање </w:t>
            </w:r>
          </w:p>
        </w:tc>
        <w:tc>
          <w:tcPr>
            <w:tcW w:w="10588" w:type="dxa"/>
            <w:gridSpan w:val="6"/>
          </w:tcPr>
          <w:p w:rsidR="00954341" w:rsidRPr="00790FBC" w:rsidRDefault="00954341" w:rsidP="00954341">
            <w:pPr>
              <w:spacing w:after="0" w:line="240" w:lineRule="auto"/>
              <w:rPr>
                <w:rFonts w:eastAsia="Calibri" w:cstheme="minorHAnsi"/>
                <w:sz w:val="16"/>
                <w:szCs w:val="16"/>
                <w:lang w:val="sr-Cyrl-CS"/>
              </w:rPr>
            </w:pPr>
          </w:p>
          <w:p w:rsidR="00954341" w:rsidRPr="00790FBC" w:rsidRDefault="00954341" w:rsidP="00954341">
            <w:pPr>
              <w:numPr>
                <w:ilvl w:val="0"/>
                <w:numId w:val="90"/>
              </w:numPr>
              <w:spacing w:after="0" w:line="240" w:lineRule="auto"/>
              <w:rPr>
                <w:rFonts w:eastAsia="Calibri" w:cstheme="minorHAnsi"/>
                <w:sz w:val="24"/>
                <w:szCs w:val="24"/>
                <w:lang w:val="sr-Cyrl-CS"/>
              </w:rPr>
            </w:pPr>
            <w:r w:rsidRPr="00790FBC">
              <w:rPr>
                <w:rFonts w:eastAsia="Calibri" w:cstheme="minorHAnsi"/>
                <w:sz w:val="24"/>
                <w:szCs w:val="24"/>
                <w:lang w:val="sr-Cyrl-CS"/>
              </w:rPr>
              <w:t>Обнављати научено градиво</w:t>
            </w:r>
          </w:p>
          <w:p w:rsidR="00954341" w:rsidRPr="00790FBC" w:rsidRDefault="00954341" w:rsidP="00954341">
            <w:pPr>
              <w:numPr>
                <w:ilvl w:val="0"/>
                <w:numId w:val="90"/>
              </w:numPr>
              <w:spacing w:after="0" w:line="240" w:lineRule="auto"/>
              <w:rPr>
                <w:rFonts w:eastAsia="Calibri" w:cstheme="minorHAnsi"/>
                <w:sz w:val="24"/>
                <w:szCs w:val="24"/>
                <w:lang w:val="sr-Cyrl-CS"/>
              </w:rPr>
            </w:pPr>
            <w:r w:rsidRPr="00790FBC">
              <w:rPr>
                <w:rFonts w:eastAsia="Calibri" w:cstheme="minorHAnsi"/>
                <w:sz w:val="24"/>
                <w:szCs w:val="24"/>
                <w:lang w:val="sr-Cyrl-CS"/>
              </w:rPr>
              <w:t>Писати према калиграфским правилима</w:t>
            </w:r>
          </w:p>
          <w:p w:rsidR="00954341" w:rsidRPr="00790FBC" w:rsidRDefault="00954341" w:rsidP="00954341">
            <w:pPr>
              <w:numPr>
                <w:ilvl w:val="0"/>
                <w:numId w:val="90"/>
              </w:numPr>
              <w:spacing w:after="0" w:line="240" w:lineRule="auto"/>
              <w:rPr>
                <w:rFonts w:eastAsia="Calibri" w:cstheme="minorHAnsi"/>
                <w:sz w:val="24"/>
                <w:szCs w:val="24"/>
                <w:lang w:val="sr-Cyrl-CS"/>
              </w:rPr>
            </w:pPr>
            <w:r w:rsidRPr="00790FBC">
              <w:rPr>
                <w:rFonts w:eastAsia="Calibri" w:cstheme="minorHAnsi"/>
                <w:sz w:val="24"/>
                <w:szCs w:val="24"/>
                <w:lang w:val="sr-Cyrl-CS"/>
              </w:rPr>
              <w:t>Користити перо, туш и разне врсте четкица</w:t>
            </w:r>
          </w:p>
          <w:p w:rsidR="00954341" w:rsidRPr="00937C7D" w:rsidRDefault="00954341" w:rsidP="00954341">
            <w:pPr>
              <w:numPr>
                <w:ilvl w:val="0"/>
                <w:numId w:val="90"/>
              </w:numPr>
              <w:spacing w:after="0" w:line="240" w:lineRule="auto"/>
              <w:rPr>
                <w:rFonts w:eastAsia="Calibri" w:cstheme="minorHAnsi"/>
                <w:sz w:val="24"/>
                <w:szCs w:val="24"/>
                <w:lang w:val="sr-Cyrl-CS"/>
              </w:rPr>
            </w:pPr>
            <w:r w:rsidRPr="00790FBC">
              <w:rPr>
                <w:rFonts w:eastAsia="Calibri" w:cstheme="minorHAnsi"/>
                <w:sz w:val="24"/>
                <w:szCs w:val="24"/>
                <w:lang w:val="sr-Cyrl-CS"/>
              </w:rPr>
              <w:t>Преписивати и правилно обликовати слова и бројеве</w:t>
            </w:r>
          </w:p>
          <w:p w:rsidR="00954341" w:rsidRPr="00790FBC" w:rsidRDefault="00954341" w:rsidP="00954341">
            <w:pPr>
              <w:spacing w:after="0" w:line="240" w:lineRule="auto"/>
              <w:rPr>
                <w:rFonts w:eastAsia="Calibri" w:cstheme="minorHAnsi"/>
                <w:sz w:val="16"/>
                <w:szCs w:val="16"/>
                <w:lang w:val="sr-Cyrl-CS"/>
              </w:rPr>
            </w:pPr>
          </w:p>
        </w:tc>
      </w:tr>
      <w:tr w:rsidR="00954341" w:rsidRPr="00790FBC" w:rsidTr="00937C7D">
        <w:trPr>
          <w:trHeight w:val="741"/>
        </w:trPr>
        <w:tc>
          <w:tcPr>
            <w:tcW w:w="2660" w:type="dxa"/>
            <w:gridSpan w:val="2"/>
            <w:vAlign w:val="center"/>
          </w:tcPr>
          <w:p w:rsidR="00954341" w:rsidRPr="00790FBC" w:rsidRDefault="00954341" w:rsidP="00954341">
            <w:pPr>
              <w:spacing w:after="0" w:line="240" w:lineRule="auto"/>
              <w:jc w:val="center"/>
              <w:rPr>
                <w:rFonts w:eastAsia="Calibri" w:cstheme="minorHAnsi"/>
                <w:b/>
                <w:bCs/>
                <w:iCs/>
                <w:sz w:val="24"/>
                <w:szCs w:val="24"/>
                <w:lang w:val="sr-Cyrl-CS"/>
              </w:rPr>
            </w:pPr>
            <w:r w:rsidRPr="00790FBC">
              <w:rPr>
                <w:rFonts w:eastAsia="Calibri" w:cstheme="minorHAnsi"/>
                <w:b/>
                <w:bCs/>
                <w:iCs/>
                <w:sz w:val="24"/>
                <w:szCs w:val="24"/>
                <w:lang w:val="sr-Cyrl-CS"/>
              </w:rPr>
              <w:lastRenderedPageBreak/>
              <w:t>Садржаји програма</w:t>
            </w:r>
          </w:p>
        </w:tc>
        <w:tc>
          <w:tcPr>
            <w:tcW w:w="968" w:type="dxa"/>
            <w:vAlign w:val="center"/>
          </w:tcPr>
          <w:p w:rsidR="00954341" w:rsidRPr="00790FBC" w:rsidRDefault="00954341" w:rsidP="00954341">
            <w:pPr>
              <w:spacing w:after="0" w:line="240" w:lineRule="auto"/>
              <w:jc w:val="center"/>
              <w:rPr>
                <w:rFonts w:eastAsia="Calibri" w:cstheme="minorHAnsi"/>
                <w:b/>
                <w:bCs/>
                <w:iCs/>
                <w:sz w:val="24"/>
                <w:szCs w:val="24"/>
                <w:lang w:val="sr-Cyrl-CS"/>
              </w:rPr>
            </w:pPr>
            <w:r w:rsidRPr="00790FBC">
              <w:rPr>
                <w:rFonts w:eastAsia="Calibri" w:cstheme="minorHAnsi"/>
                <w:b/>
                <w:bCs/>
                <w:iCs/>
                <w:sz w:val="24"/>
                <w:szCs w:val="24"/>
                <w:lang w:val="sr-Cyrl-CS"/>
              </w:rPr>
              <w:t>Број</w:t>
            </w:r>
          </w:p>
          <w:p w:rsidR="00954341" w:rsidRPr="00790FBC" w:rsidRDefault="00954341" w:rsidP="00954341">
            <w:pPr>
              <w:spacing w:after="0" w:line="240" w:lineRule="auto"/>
              <w:jc w:val="center"/>
              <w:rPr>
                <w:rFonts w:eastAsia="Calibri" w:cstheme="minorHAnsi"/>
                <w:b/>
                <w:bCs/>
                <w:iCs/>
                <w:sz w:val="24"/>
                <w:szCs w:val="24"/>
                <w:lang w:val="sr-Cyrl-CS"/>
              </w:rPr>
            </w:pPr>
            <w:r w:rsidRPr="00790FBC">
              <w:rPr>
                <w:rFonts w:eastAsia="Calibri" w:cstheme="minorHAnsi"/>
                <w:b/>
                <w:bCs/>
                <w:iCs/>
                <w:sz w:val="24"/>
                <w:szCs w:val="24"/>
                <w:lang w:val="sr-Cyrl-CS"/>
              </w:rPr>
              <w:t>часова</w:t>
            </w:r>
          </w:p>
        </w:tc>
        <w:tc>
          <w:tcPr>
            <w:tcW w:w="2686" w:type="dxa"/>
            <w:vAlign w:val="center"/>
          </w:tcPr>
          <w:p w:rsidR="00954341" w:rsidRPr="00790FBC" w:rsidRDefault="00954341" w:rsidP="00954341">
            <w:pPr>
              <w:spacing w:after="0" w:line="240" w:lineRule="auto"/>
              <w:jc w:val="center"/>
              <w:rPr>
                <w:rFonts w:eastAsia="Calibri" w:cstheme="minorHAnsi"/>
                <w:b/>
                <w:bCs/>
                <w:iCs/>
                <w:sz w:val="24"/>
                <w:szCs w:val="24"/>
                <w:lang w:val="sr-Cyrl-CS"/>
              </w:rPr>
            </w:pPr>
            <w:r w:rsidRPr="00790FBC">
              <w:rPr>
                <w:rFonts w:eastAsia="Calibri" w:cstheme="minorHAnsi"/>
                <w:b/>
                <w:bCs/>
                <w:iCs/>
                <w:sz w:val="24"/>
                <w:szCs w:val="24"/>
                <w:lang w:val="sr-Cyrl-CS"/>
              </w:rPr>
              <w:t>Активности ученика у образовно-васпитном раду</w:t>
            </w:r>
          </w:p>
        </w:tc>
        <w:tc>
          <w:tcPr>
            <w:tcW w:w="2649" w:type="dxa"/>
            <w:vAlign w:val="center"/>
          </w:tcPr>
          <w:p w:rsidR="00954341" w:rsidRPr="00790FBC" w:rsidRDefault="00954341" w:rsidP="00954341">
            <w:pPr>
              <w:spacing w:after="0" w:line="240" w:lineRule="auto"/>
              <w:jc w:val="center"/>
              <w:rPr>
                <w:rFonts w:eastAsia="Calibri" w:cstheme="minorHAnsi"/>
                <w:b/>
                <w:bCs/>
                <w:iCs/>
                <w:sz w:val="24"/>
                <w:szCs w:val="24"/>
                <w:lang w:val="sr-Cyrl-CS"/>
              </w:rPr>
            </w:pPr>
            <w:r w:rsidRPr="00790FBC">
              <w:rPr>
                <w:rFonts w:eastAsia="Calibri" w:cstheme="minorHAnsi"/>
                <w:b/>
                <w:bCs/>
                <w:iCs/>
                <w:sz w:val="24"/>
                <w:szCs w:val="24"/>
                <w:lang w:val="sr-Cyrl-CS"/>
              </w:rPr>
              <w:t>Активности наставника у образовно-васпитном раду</w:t>
            </w:r>
          </w:p>
        </w:tc>
        <w:tc>
          <w:tcPr>
            <w:tcW w:w="2173" w:type="dxa"/>
            <w:vAlign w:val="center"/>
          </w:tcPr>
          <w:p w:rsidR="00954341" w:rsidRPr="00790FBC" w:rsidRDefault="00954341" w:rsidP="00954341">
            <w:pPr>
              <w:spacing w:after="0" w:line="240" w:lineRule="auto"/>
              <w:jc w:val="center"/>
              <w:rPr>
                <w:rFonts w:eastAsia="Calibri" w:cstheme="minorHAnsi"/>
                <w:b/>
                <w:bCs/>
                <w:iCs/>
                <w:sz w:val="24"/>
                <w:szCs w:val="24"/>
                <w:lang w:val="sr-Cyrl-CS"/>
              </w:rPr>
            </w:pPr>
            <w:r w:rsidRPr="00790FBC">
              <w:rPr>
                <w:rFonts w:eastAsia="Calibri" w:cstheme="minorHAnsi"/>
                <w:b/>
                <w:sz w:val="24"/>
                <w:szCs w:val="24"/>
                <w:lang w:val="sr-Cyrl-CS"/>
              </w:rPr>
              <w:t>Начин и поступак остваривања</w:t>
            </w:r>
          </w:p>
        </w:tc>
        <w:tc>
          <w:tcPr>
            <w:tcW w:w="2514" w:type="dxa"/>
            <w:gridSpan w:val="2"/>
            <w:vAlign w:val="center"/>
          </w:tcPr>
          <w:p w:rsidR="00954341" w:rsidRPr="00790FBC" w:rsidRDefault="00954341" w:rsidP="00954341">
            <w:pPr>
              <w:spacing w:after="0" w:line="240" w:lineRule="auto"/>
              <w:jc w:val="center"/>
              <w:rPr>
                <w:rFonts w:eastAsia="Calibri" w:cstheme="minorHAnsi"/>
                <w:b/>
                <w:bCs/>
                <w:iCs/>
                <w:sz w:val="24"/>
                <w:szCs w:val="24"/>
                <w:lang w:val="sr-Cyrl-CS"/>
              </w:rPr>
            </w:pPr>
            <w:r w:rsidRPr="00790FBC">
              <w:rPr>
                <w:rFonts w:eastAsia="Calibri" w:cstheme="minorHAnsi"/>
                <w:b/>
                <w:bCs/>
                <w:iCs/>
                <w:sz w:val="24"/>
                <w:szCs w:val="24"/>
                <w:lang w:val="sr-Cyrl-CS"/>
              </w:rPr>
              <w:t>Циљеви и задаци садржаја програма</w:t>
            </w:r>
          </w:p>
          <w:p w:rsidR="00954341" w:rsidRPr="00790FBC" w:rsidRDefault="00954341" w:rsidP="00954341">
            <w:pPr>
              <w:spacing w:after="0" w:line="240" w:lineRule="auto"/>
              <w:jc w:val="center"/>
              <w:rPr>
                <w:rFonts w:eastAsia="Calibri" w:cstheme="minorHAnsi"/>
                <w:b/>
                <w:bCs/>
                <w:iCs/>
                <w:sz w:val="24"/>
                <w:szCs w:val="24"/>
              </w:rPr>
            </w:pPr>
            <w:r w:rsidRPr="00790FBC">
              <w:rPr>
                <w:rFonts w:eastAsia="Calibri" w:cstheme="minorHAnsi"/>
                <w:b/>
                <w:bCs/>
                <w:iCs/>
                <w:sz w:val="24"/>
                <w:szCs w:val="24"/>
              </w:rPr>
              <w:t>-Исходи</w:t>
            </w:r>
          </w:p>
        </w:tc>
      </w:tr>
      <w:tr w:rsidR="00954341" w:rsidRPr="00790FBC" w:rsidTr="00937C7D">
        <w:trPr>
          <w:trHeight w:val="485"/>
        </w:trPr>
        <w:tc>
          <w:tcPr>
            <w:tcW w:w="2660" w:type="dxa"/>
            <w:gridSpan w:val="2"/>
          </w:tcPr>
          <w:p w:rsidR="00954341" w:rsidRPr="00790FBC" w:rsidRDefault="00954341" w:rsidP="00954341">
            <w:pPr>
              <w:spacing w:after="0"/>
              <w:rPr>
                <w:rFonts w:eastAsia="Calibri" w:cstheme="minorHAnsi"/>
                <w:sz w:val="24"/>
                <w:szCs w:val="24"/>
                <w:lang w:val="sr-Cyrl-CS" w:eastAsia="sr-Latn-CS"/>
              </w:rPr>
            </w:pPr>
          </w:p>
          <w:p w:rsidR="00954341" w:rsidRPr="00790FBC" w:rsidRDefault="00954341" w:rsidP="00954341">
            <w:pPr>
              <w:spacing w:after="0"/>
              <w:rPr>
                <w:rFonts w:eastAsia="Calibri" w:cstheme="minorHAnsi"/>
                <w:sz w:val="24"/>
                <w:szCs w:val="24"/>
                <w:lang w:val="sr-Cyrl-CS" w:eastAsia="sr-Latn-CS"/>
              </w:rPr>
            </w:pPr>
            <w:r w:rsidRPr="00790FBC">
              <w:rPr>
                <w:rFonts w:eastAsia="Calibri" w:cstheme="minorHAnsi"/>
                <w:sz w:val="24"/>
                <w:szCs w:val="24"/>
                <w:lang w:val="sr-Cyrl-CS" w:eastAsia="sr-Latn-CS"/>
              </w:rPr>
              <w:t>ОБЛИЦИ И ЊИХОВИ КВАЛИТЕТИ</w:t>
            </w:r>
          </w:p>
          <w:p w:rsidR="00954341" w:rsidRPr="00790FBC" w:rsidRDefault="00954341" w:rsidP="00954341">
            <w:pPr>
              <w:spacing w:after="0"/>
              <w:rPr>
                <w:rFonts w:eastAsia="Calibri" w:cstheme="minorHAnsi"/>
                <w:sz w:val="24"/>
                <w:szCs w:val="24"/>
                <w:lang w:val="sr-Cyrl-CS" w:eastAsia="sr-Latn-CS"/>
              </w:rPr>
            </w:pPr>
          </w:p>
          <w:p w:rsidR="00954341" w:rsidRPr="00790FBC" w:rsidRDefault="00954341" w:rsidP="00954341">
            <w:pPr>
              <w:numPr>
                <w:ilvl w:val="0"/>
                <w:numId w:val="91"/>
              </w:numPr>
              <w:spacing w:after="240"/>
              <w:rPr>
                <w:rFonts w:eastAsia="Calibri" w:cstheme="minorHAnsi"/>
                <w:sz w:val="24"/>
                <w:szCs w:val="24"/>
                <w:lang w:val="sr-Cyrl-CS" w:eastAsia="sr-Latn-CS"/>
              </w:rPr>
            </w:pPr>
            <w:r w:rsidRPr="00790FBC">
              <w:rPr>
                <w:rFonts w:eastAsia="Calibri" w:cstheme="minorHAnsi"/>
                <w:sz w:val="24"/>
                <w:szCs w:val="24"/>
                <w:lang w:val="sr-Cyrl-CS" w:eastAsia="sr-Latn-CS"/>
              </w:rPr>
              <w:t>Упознавање предмет</w:t>
            </w:r>
          </w:p>
          <w:p w:rsidR="00954341" w:rsidRPr="00790FBC" w:rsidRDefault="00954341" w:rsidP="00954341">
            <w:pPr>
              <w:numPr>
                <w:ilvl w:val="0"/>
                <w:numId w:val="91"/>
              </w:numPr>
              <w:spacing w:after="240"/>
              <w:rPr>
                <w:rFonts w:eastAsia="Calibri" w:cstheme="minorHAnsi"/>
                <w:sz w:val="24"/>
                <w:szCs w:val="24"/>
                <w:lang w:val="sr-Cyrl-CS" w:eastAsia="sr-Latn-CS"/>
              </w:rPr>
            </w:pPr>
            <w:r w:rsidRPr="00790FBC">
              <w:rPr>
                <w:rFonts w:eastAsia="Calibri" w:cstheme="minorHAnsi"/>
                <w:sz w:val="24"/>
                <w:szCs w:val="24"/>
                <w:lang w:val="sr-Cyrl-CS" w:eastAsia="sr-Latn-CS"/>
              </w:rPr>
              <w:t>Цело – део</w:t>
            </w:r>
          </w:p>
          <w:p w:rsidR="00954341" w:rsidRPr="00790FBC" w:rsidRDefault="00954341" w:rsidP="00954341">
            <w:pPr>
              <w:numPr>
                <w:ilvl w:val="0"/>
                <w:numId w:val="91"/>
              </w:numPr>
              <w:spacing w:after="240"/>
              <w:rPr>
                <w:rFonts w:eastAsia="Calibri" w:cstheme="minorHAnsi"/>
                <w:sz w:val="24"/>
                <w:szCs w:val="24"/>
                <w:lang w:val="sr-Cyrl-CS" w:eastAsia="sr-Latn-CS"/>
              </w:rPr>
            </w:pPr>
            <w:r w:rsidRPr="00790FBC">
              <w:rPr>
                <w:rFonts w:eastAsia="Calibri" w:cstheme="minorHAnsi"/>
                <w:sz w:val="24"/>
                <w:szCs w:val="24"/>
                <w:lang w:val="sr-Cyrl-CS" w:eastAsia="sr-Latn-CS"/>
              </w:rPr>
              <w:t>Велико – мало</w:t>
            </w:r>
          </w:p>
          <w:p w:rsidR="00954341" w:rsidRPr="00790FBC" w:rsidRDefault="00954341" w:rsidP="00954341">
            <w:pPr>
              <w:numPr>
                <w:ilvl w:val="0"/>
                <w:numId w:val="91"/>
              </w:numPr>
              <w:spacing w:after="240"/>
              <w:rPr>
                <w:rFonts w:eastAsia="Calibri" w:cstheme="minorHAnsi"/>
                <w:sz w:val="24"/>
                <w:szCs w:val="24"/>
                <w:lang w:val="sr-Cyrl-CS" w:eastAsia="sr-Latn-CS"/>
              </w:rPr>
            </w:pPr>
            <w:r w:rsidRPr="00790FBC">
              <w:rPr>
                <w:rFonts w:eastAsia="Calibri" w:cstheme="minorHAnsi"/>
                <w:sz w:val="24"/>
                <w:szCs w:val="24"/>
                <w:lang w:val="sr-Cyrl-CS" w:eastAsia="sr-Latn-CS"/>
              </w:rPr>
              <w:t>Високо – ниско</w:t>
            </w:r>
          </w:p>
          <w:p w:rsidR="00954341" w:rsidRPr="00790FBC" w:rsidRDefault="00954341" w:rsidP="00954341">
            <w:pPr>
              <w:numPr>
                <w:ilvl w:val="0"/>
                <w:numId w:val="91"/>
              </w:numPr>
              <w:spacing w:after="240"/>
              <w:rPr>
                <w:rFonts w:eastAsia="Calibri" w:cstheme="minorHAnsi"/>
                <w:sz w:val="24"/>
                <w:szCs w:val="24"/>
                <w:lang w:val="sr-Cyrl-CS" w:eastAsia="sr-Latn-CS"/>
              </w:rPr>
            </w:pPr>
            <w:r w:rsidRPr="00790FBC">
              <w:rPr>
                <w:rFonts w:eastAsia="Calibri" w:cstheme="minorHAnsi"/>
                <w:sz w:val="24"/>
                <w:szCs w:val="24"/>
                <w:lang w:val="sr-Cyrl-CS" w:eastAsia="sr-Latn-CS"/>
              </w:rPr>
              <w:t>Уско – широко</w:t>
            </w:r>
          </w:p>
          <w:p w:rsidR="00954341" w:rsidRPr="00790FBC" w:rsidRDefault="00954341" w:rsidP="00954341">
            <w:pPr>
              <w:numPr>
                <w:ilvl w:val="0"/>
                <w:numId w:val="91"/>
              </w:numPr>
              <w:spacing w:after="240"/>
              <w:rPr>
                <w:rFonts w:eastAsia="Calibri" w:cstheme="minorHAnsi"/>
                <w:sz w:val="24"/>
                <w:szCs w:val="24"/>
                <w:lang w:val="sr-Cyrl-CS" w:eastAsia="sr-Latn-CS"/>
              </w:rPr>
            </w:pPr>
            <w:r w:rsidRPr="00790FBC">
              <w:rPr>
                <w:rFonts w:eastAsia="Calibri" w:cstheme="minorHAnsi"/>
                <w:sz w:val="24"/>
                <w:szCs w:val="24"/>
                <w:lang w:val="sr-Cyrl-CS" w:eastAsia="sr-Latn-CS"/>
              </w:rPr>
              <w:t>Обло – рогљасто</w:t>
            </w:r>
          </w:p>
        </w:tc>
        <w:tc>
          <w:tcPr>
            <w:tcW w:w="968" w:type="dxa"/>
            <w:vAlign w:val="center"/>
          </w:tcPr>
          <w:p w:rsidR="00954341" w:rsidRPr="00790FBC" w:rsidRDefault="00954341" w:rsidP="00937C7D">
            <w:pPr>
              <w:spacing w:after="0"/>
              <w:jc w:val="center"/>
              <w:rPr>
                <w:rFonts w:eastAsia="Calibri" w:cstheme="minorHAnsi"/>
                <w:sz w:val="24"/>
                <w:szCs w:val="24"/>
                <w:lang w:val="sr-Cyrl-CS"/>
              </w:rPr>
            </w:pPr>
            <w:r w:rsidRPr="00790FBC">
              <w:rPr>
                <w:rFonts w:eastAsia="Calibri" w:cstheme="minorHAnsi"/>
                <w:sz w:val="24"/>
                <w:szCs w:val="24"/>
                <w:lang w:val="sr-Cyrl-CS"/>
              </w:rPr>
              <w:t>7</w:t>
            </w:r>
          </w:p>
        </w:tc>
        <w:tc>
          <w:tcPr>
            <w:tcW w:w="2686" w:type="dxa"/>
            <w:vAlign w:val="center"/>
          </w:tcPr>
          <w:p w:rsidR="00954341" w:rsidRPr="00790FBC" w:rsidRDefault="00954341" w:rsidP="00954341">
            <w:pPr>
              <w:spacing w:after="0"/>
              <w:rPr>
                <w:rFonts w:eastAsia="Calibri" w:cstheme="minorHAnsi"/>
                <w:sz w:val="24"/>
                <w:szCs w:val="24"/>
                <w:lang w:val="sr-Cyrl-CS"/>
              </w:rPr>
            </w:pPr>
            <w:r w:rsidRPr="00790FBC">
              <w:rPr>
                <w:rFonts w:eastAsia="Calibri" w:cstheme="minorHAnsi"/>
                <w:sz w:val="24"/>
                <w:szCs w:val="24"/>
                <w:lang w:val="sr-Cyrl-CS"/>
              </w:rPr>
              <w:t>-     посматра,  уочава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разговара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чита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црта, боји, лепи, слаже</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обликује</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сецка, лепи, украшава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повезује, спаја, ваја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правилно повлачи линије</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обједињује</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смишља реченице</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игра се</w:t>
            </w:r>
          </w:p>
        </w:tc>
        <w:tc>
          <w:tcPr>
            <w:tcW w:w="2649" w:type="dxa"/>
            <w:vAlign w:val="center"/>
          </w:tcPr>
          <w:p w:rsidR="00954341" w:rsidRPr="00790FBC" w:rsidRDefault="00954341" w:rsidP="00954341">
            <w:pPr>
              <w:spacing w:after="0" w:line="360" w:lineRule="auto"/>
              <w:rPr>
                <w:rFonts w:eastAsia="Calibri" w:cstheme="minorHAnsi"/>
                <w:sz w:val="24"/>
                <w:szCs w:val="24"/>
                <w:lang w:val="sr-Cyrl-CS"/>
              </w:rPr>
            </w:pPr>
            <w:r w:rsidRPr="00790FBC">
              <w:rPr>
                <w:rFonts w:eastAsia="Calibri" w:cstheme="minorHAnsi"/>
                <w:sz w:val="24"/>
                <w:szCs w:val="24"/>
                <w:lang w:val="sr-Cyrl-CS"/>
              </w:rPr>
              <w:t>-  уочава претходна умења и способности</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усмерава, наводи</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сугерише, поставља проблем</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подстиче, мотивише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анализира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координира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наводи на повезивање и примену знања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пружа помоћ</w:t>
            </w:r>
          </w:p>
        </w:tc>
        <w:tc>
          <w:tcPr>
            <w:tcW w:w="2173" w:type="dxa"/>
            <w:vAlign w:val="center"/>
          </w:tcPr>
          <w:p w:rsidR="00954341" w:rsidRPr="00790FBC" w:rsidRDefault="00954341" w:rsidP="00954341">
            <w:pPr>
              <w:spacing w:after="0" w:line="480" w:lineRule="auto"/>
              <w:rPr>
                <w:rFonts w:eastAsia="Calibri" w:cstheme="minorHAnsi"/>
                <w:sz w:val="24"/>
                <w:szCs w:val="24"/>
                <w:lang w:val="sr-Cyrl-CS"/>
              </w:rPr>
            </w:pP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дијалошка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илустративна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текстуална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кооперативна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подстицајна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стваралачка</w:t>
            </w:r>
          </w:p>
        </w:tc>
        <w:tc>
          <w:tcPr>
            <w:tcW w:w="2514" w:type="dxa"/>
            <w:gridSpan w:val="2"/>
            <w:vAlign w:val="center"/>
          </w:tcPr>
          <w:p w:rsidR="00954341" w:rsidRPr="00790FBC" w:rsidRDefault="00954341" w:rsidP="00954341">
            <w:pPr>
              <w:spacing w:after="0" w:line="240" w:lineRule="auto"/>
              <w:rPr>
                <w:rFonts w:eastAsia="Calibri" w:cstheme="minorHAnsi"/>
                <w:sz w:val="16"/>
                <w:szCs w:val="16"/>
                <w:lang w:val="sr-Cyrl-CS"/>
              </w:rPr>
            </w:pPr>
          </w:p>
          <w:p w:rsidR="00954341" w:rsidRPr="00790FBC" w:rsidRDefault="00954341" w:rsidP="00954341">
            <w:pPr>
              <w:spacing w:after="0" w:line="240" w:lineRule="auto"/>
              <w:rPr>
                <w:rFonts w:eastAsia="Calibri" w:cstheme="minorHAnsi"/>
                <w:sz w:val="24"/>
                <w:szCs w:val="24"/>
                <w:lang w:val="sr-Cyrl-CS"/>
              </w:rPr>
            </w:pPr>
            <w:r w:rsidRPr="00790FBC">
              <w:rPr>
                <w:rFonts w:eastAsia="Calibri" w:cstheme="minorHAnsi"/>
                <w:sz w:val="24"/>
                <w:szCs w:val="24"/>
                <w:lang w:val="sr-Cyrl-CS"/>
              </w:rPr>
              <w:t>Упутити ученике у коришћење различитих материјала помоћу којих праве играчке и друге употребне предмете. Уочавати облике и њихове квалитете.</w:t>
            </w:r>
          </w:p>
          <w:p w:rsidR="00954341" w:rsidRPr="00790FBC" w:rsidRDefault="00954341" w:rsidP="00954341">
            <w:pPr>
              <w:spacing w:after="0" w:line="240" w:lineRule="auto"/>
              <w:rPr>
                <w:rFonts w:eastAsia="Calibri" w:cstheme="minorHAnsi"/>
                <w:sz w:val="24"/>
                <w:szCs w:val="24"/>
                <w:lang w:val="sr-Cyrl-CS"/>
              </w:rPr>
            </w:pPr>
            <w:r w:rsidRPr="00790FBC">
              <w:rPr>
                <w:rFonts w:eastAsia="Calibri" w:cstheme="minorHAnsi"/>
                <w:sz w:val="24"/>
                <w:szCs w:val="24"/>
                <w:lang w:val="sr-Cyrl-CS"/>
              </w:rPr>
              <w:t>Развијати способности за опажање облика. Развијати креативност и оригиналност у раду. Уредно и правилно повлачити линије и цртати на основу датих примера.</w:t>
            </w:r>
          </w:p>
          <w:p w:rsidR="00954341" w:rsidRPr="00790FBC" w:rsidRDefault="00954341" w:rsidP="00954341">
            <w:pPr>
              <w:spacing w:after="0" w:line="240" w:lineRule="auto"/>
              <w:rPr>
                <w:rFonts w:eastAsia="Calibri" w:cstheme="minorHAnsi"/>
                <w:sz w:val="24"/>
                <w:szCs w:val="24"/>
                <w:lang w:val="sr-Cyrl-CS"/>
              </w:rPr>
            </w:pPr>
          </w:p>
        </w:tc>
      </w:tr>
      <w:tr w:rsidR="00954341" w:rsidRPr="00790FBC" w:rsidTr="00937C7D">
        <w:trPr>
          <w:trHeight w:val="3720"/>
        </w:trPr>
        <w:tc>
          <w:tcPr>
            <w:tcW w:w="2660" w:type="dxa"/>
            <w:gridSpan w:val="2"/>
          </w:tcPr>
          <w:p w:rsidR="00954341" w:rsidRPr="00790FBC" w:rsidRDefault="00954341" w:rsidP="00954341">
            <w:pPr>
              <w:spacing w:after="0"/>
              <w:rPr>
                <w:rFonts w:eastAsia="Calibri" w:cstheme="minorHAnsi"/>
                <w:lang w:val="sr-Cyrl-CS"/>
              </w:rPr>
            </w:pPr>
          </w:p>
          <w:p w:rsidR="00954341" w:rsidRPr="00790FBC" w:rsidRDefault="00954341" w:rsidP="00954341">
            <w:pPr>
              <w:spacing w:after="0"/>
              <w:rPr>
                <w:rFonts w:eastAsia="Calibri" w:cstheme="minorHAnsi"/>
                <w:lang w:val="sr-Cyrl-CS"/>
              </w:rPr>
            </w:pPr>
            <w:r w:rsidRPr="00790FBC">
              <w:rPr>
                <w:rFonts w:eastAsia="Calibri" w:cstheme="minorHAnsi"/>
                <w:lang w:val="sr-Cyrl-CS"/>
              </w:rPr>
              <w:t>ОДНОСИ У ВИДНОМ ПОЉУ</w:t>
            </w:r>
          </w:p>
          <w:p w:rsidR="00954341" w:rsidRPr="00790FBC" w:rsidRDefault="00954341" w:rsidP="00954341">
            <w:pPr>
              <w:spacing w:after="0"/>
              <w:rPr>
                <w:rFonts w:eastAsia="Calibri" w:cstheme="minorHAnsi"/>
                <w:lang w:val="sr-Cyrl-CS"/>
              </w:rPr>
            </w:pPr>
          </w:p>
          <w:p w:rsidR="00954341" w:rsidRPr="00790FBC" w:rsidRDefault="00954341" w:rsidP="00954341">
            <w:pPr>
              <w:numPr>
                <w:ilvl w:val="0"/>
                <w:numId w:val="92"/>
              </w:numPr>
              <w:spacing w:after="0"/>
              <w:rPr>
                <w:rFonts w:eastAsia="Calibri" w:cstheme="minorHAnsi"/>
                <w:lang w:val="sr-Cyrl-CS"/>
              </w:rPr>
            </w:pPr>
            <w:r w:rsidRPr="00790FBC">
              <w:rPr>
                <w:rFonts w:eastAsia="Calibri" w:cstheme="minorHAnsi"/>
                <w:lang w:val="sr-Cyrl-CS"/>
              </w:rPr>
              <w:t>Лево – десно</w:t>
            </w:r>
          </w:p>
          <w:p w:rsidR="00954341" w:rsidRPr="00790FBC" w:rsidRDefault="00954341" w:rsidP="00954341">
            <w:pPr>
              <w:numPr>
                <w:ilvl w:val="0"/>
                <w:numId w:val="92"/>
              </w:numPr>
              <w:spacing w:after="0"/>
              <w:rPr>
                <w:rFonts w:eastAsia="Calibri" w:cstheme="minorHAnsi"/>
                <w:lang w:val="sr-Cyrl-CS"/>
              </w:rPr>
            </w:pPr>
            <w:r w:rsidRPr="00790FBC">
              <w:rPr>
                <w:rFonts w:eastAsia="Calibri" w:cstheme="minorHAnsi"/>
                <w:lang w:val="sr-Cyrl-CS"/>
              </w:rPr>
              <w:t>Горе – лево</w:t>
            </w:r>
          </w:p>
          <w:p w:rsidR="00954341" w:rsidRPr="00790FBC" w:rsidRDefault="00954341" w:rsidP="00954341">
            <w:pPr>
              <w:numPr>
                <w:ilvl w:val="0"/>
                <w:numId w:val="92"/>
              </w:numPr>
              <w:spacing w:after="0"/>
              <w:rPr>
                <w:rFonts w:eastAsia="Calibri" w:cstheme="minorHAnsi"/>
                <w:lang w:val="sr-Cyrl-CS"/>
              </w:rPr>
            </w:pPr>
            <w:r w:rsidRPr="00790FBC">
              <w:rPr>
                <w:rFonts w:eastAsia="Calibri" w:cstheme="minorHAnsi"/>
                <w:lang w:val="sr-Cyrl-CS"/>
              </w:rPr>
              <w:t>Високо – ниско;  више – ниже</w:t>
            </w:r>
          </w:p>
          <w:p w:rsidR="00954341" w:rsidRPr="00790FBC" w:rsidRDefault="00954341" w:rsidP="00954341">
            <w:pPr>
              <w:numPr>
                <w:ilvl w:val="0"/>
                <w:numId w:val="92"/>
              </w:numPr>
              <w:spacing w:after="0"/>
              <w:rPr>
                <w:rFonts w:eastAsia="Calibri" w:cstheme="minorHAnsi"/>
                <w:lang w:val="sr-Cyrl-CS"/>
              </w:rPr>
            </w:pPr>
            <w:r w:rsidRPr="00790FBC">
              <w:rPr>
                <w:rFonts w:eastAsia="Calibri" w:cstheme="minorHAnsi"/>
                <w:lang w:val="sr-Cyrl-CS"/>
              </w:rPr>
              <w:t>Испред – иза – између</w:t>
            </w:r>
          </w:p>
          <w:p w:rsidR="00954341" w:rsidRPr="00790FBC" w:rsidRDefault="00954341" w:rsidP="00954341">
            <w:pPr>
              <w:numPr>
                <w:ilvl w:val="0"/>
                <w:numId w:val="92"/>
              </w:numPr>
              <w:spacing w:after="0"/>
              <w:rPr>
                <w:rFonts w:eastAsia="Calibri" w:cstheme="minorHAnsi"/>
                <w:lang w:val="sr-Cyrl-CS"/>
              </w:rPr>
            </w:pPr>
            <w:r w:rsidRPr="00790FBC">
              <w:rPr>
                <w:rFonts w:eastAsia="Calibri" w:cstheme="minorHAnsi"/>
                <w:lang w:val="sr-Cyrl-CS"/>
              </w:rPr>
              <w:t>Усправно – положено – косо</w:t>
            </w:r>
          </w:p>
        </w:tc>
        <w:tc>
          <w:tcPr>
            <w:tcW w:w="968" w:type="dxa"/>
          </w:tcPr>
          <w:p w:rsidR="00954341" w:rsidRPr="00790FBC" w:rsidRDefault="00954341" w:rsidP="00954341">
            <w:pPr>
              <w:spacing w:after="0"/>
              <w:rPr>
                <w:rFonts w:eastAsia="Calibri" w:cstheme="minorHAnsi"/>
                <w:sz w:val="24"/>
                <w:szCs w:val="24"/>
                <w:lang w:val="sr-Cyrl-CS"/>
              </w:rPr>
            </w:pPr>
          </w:p>
          <w:p w:rsidR="00954341" w:rsidRPr="00790FBC" w:rsidRDefault="00954341" w:rsidP="00954341">
            <w:pPr>
              <w:spacing w:after="0"/>
              <w:rPr>
                <w:rFonts w:eastAsia="Calibri" w:cstheme="minorHAnsi"/>
                <w:sz w:val="24"/>
                <w:szCs w:val="24"/>
                <w:lang w:val="sr-Cyrl-CS"/>
              </w:rPr>
            </w:pPr>
          </w:p>
          <w:p w:rsidR="00954341" w:rsidRPr="00790FBC" w:rsidRDefault="00954341" w:rsidP="00954341">
            <w:pPr>
              <w:spacing w:after="0"/>
              <w:rPr>
                <w:rFonts w:eastAsia="Calibri" w:cstheme="minorHAnsi"/>
                <w:sz w:val="24"/>
                <w:szCs w:val="24"/>
                <w:lang w:val="sr-Cyrl-CS"/>
              </w:rPr>
            </w:pPr>
          </w:p>
          <w:p w:rsidR="00954341" w:rsidRPr="00790FBC" w:rsidRDefault="00954341" w:rsidP="00954341">
            <w:pPr>
              <w:spacing w:after="0"/>
              <w:rPr>
                <w:rFonts w:eastAsia="Calibri" w:cstheme="minorHAnsi"/>
                <w:sz w:val="24"/>
                <w:szCs w:val="24"/>
                <w:lang w:val="sr-Cyrl-CS"/>
              </w:rPr>
            </w:pPr>
          </w:p>
          <w:p w:rsidR="00954341" w:rsidRPr="00790FBC" w:rsidRDefault="00954341" w:rsidP="00954341">
            <w:pPr>
              <w:spacing w:after="0"/>
              <w:rPr>
                <w:rFonts w:eastAsia="Calibri" w:cstheme="minorHAnsi"/>
                <w:sz w:val="24"/>
                <w:szCs w:val="24"/>
                <w:lang w:val="sr-Cyrl-CS"/>
              </w:rPr>
            </w:pPr>
          </w:p>
          <w:p w:rsidR="00954341" w:rsidRPr="00790FBC" w:rsidRDefault="00954341" w:rsidP="00954341">
            <w:pPr>
              <w:spacing w:after="0"/>
              <w:jc w:val="center"/>
              <w:rPr>
                <w:rFonts w:eastAsia="Calibri" w:cstheme="minorHAnsi"/>
                <w:sz w:val="24"/>
                <w:szCs w:val="24"/>
                <w:lang w:val="sr-Cyrl-CS"/>
              </w:rPr>
            </w:pPr>
            <w:r w:rsidRPr="00790FBC">
              <w:rPr>
                <w:rFonts w:eastAsia="Calibri" w:cstheme="minorHAnsi"/>
                <w:sz w:val="24"/>
                <w:szCs w:val="24"/>
                <w:lang w:val="sr-Cyrl-CS"/>
              </w:rPr>
              <w:t>6</w:t>
            </w:r>
          </w:p>
        </w:tc>
        <w:tc>
          <w:tcPr>
            <w:tcW w:w="2686" w:type="dxa"/>
            <w:vAlign w:val="center"/>
          </w:tcPr>
          <w:p w:rsidR="00954341" w:rsidRPr="00790FBC" w:rsidRDefault="00954341" w:rsidP="00954341">
            <w:pPr>
              <w:spacing w:after="0" w:line="360" w:lineRule="auto"/>
              <w:rPr>
                <w:rFonts w:eastAsia="Calibri" w:cstheme="minorHAnsi"/>
                <w:sz w:val="24"/>
                <w:szCs w:val="24"/>
                <w:lang w:val="sr-Cyrl-CS"/>
              </w:rPr>
            </w:pP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посматра, закључује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сналази се у простору на основу датих смерница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експериментише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слика, креира</w:t>
            </w:r>
          </w:p>
          <w:p w:rsidR="00954341" w:rsidRPr="00790FBC" w:rsidRDefault="00954341" w:rsidP="00954341">
            <w:pPr>
              <w:numPr>
                <w:ilvl w:val="1"/>
                <w:numId w:val="91"/>
              </w:numPr>
              <w:spacing w:after="0" w:line="360" w:lineRule="auto"/>
              <w:rPr>
                <w:rFonts w:eastAsia="Calibri" w:cstheme="minorHAnsi"/>
                <w:sz w:val="24"/>
                <w:szCs w:val="24"/>
                <w:lang w:val="sr-Cyrl-CS"/>
              </w:rPr>
            </w:pPr>
            <w:r w:rsidRPr="00790FBC">
              <w:rPr>
                <w:rFonts w:eastAsia="Calibri" w:cstheme="minorHAnsi"/>
                <w:sz w:val="24"/>
                <w:szCs w:val="24"/>
                <w:lang w:val="sr-Cyrl-CS"/>
              </w:rPr>
              <w:t>истражује</w:t>
            </w:r>
          </w:p>
        </w:tc>
        <w:tc>
          <w:tcPr>
            <w:tcW w:w="2649" w:type="dxa"/>
            <w:vAlign w:val="center"/>
          </w:tcPr>
          <w:p w:rsidR="00954341" w:rsidRPr="00790FBC" w:rsidRDefault="00954341" w:rsidP="00954341">
            <w:pPr>
              <w:spacing w:after="0" w:line="360" w:lineRule="auto"/>
              <w:rPr>
                <w:rFonts w:eastAsia="Calibri" w:cstheme="minorHAnsi"/>
                <w:sz w:val="24"/>
                <w:szCs w:val="24"/>
                <w:lang w:val="sr-Cyrl-CS"/>
              </w:rPr>
            </w:pP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поставља проблем</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мотивише, координира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сугерише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показује, усмерава, наводи</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дискутује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анализира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 xml:space="preserve">подстиче, помаже </w:t>
            </w:r>
          </w:p>
          <w:p w:rsidR="00954341" w:rsidRPr="00790FBC" w:rsidRDefault="00954341" w:rsidP="00954341">
            <w:pPr>
              <w:spacing w:after="0" w:line="360" w:lineRule="auto"/>
              <w:ind w:left="357"/>
              <w:rPr>
                <w:rFonts w:eastAsia="Calibri" w:cstheme="minorHAnsi"/>
                <w:sz w:val="24"/>
                <w:szCs w:val="24"/>
                <w:lang w:val="sr-Cyrl-CS"/>
              </w:rPr>
            </w:pPr>
          </w:p>
        </w:tc>
        <w:tc>
          <w:tcPr>
            <w:tcW w:w="2173" w:type="dxa"/>
            <w:vAlign w:val="center"/>
          </w:tcPr>
          <w:p w:rsidR="00954341" w:rsidRPr="00790FBC" w:rsidRDefault="00954341" w:rsidP="00954341">
            <w:pPr>
              <w:spacing w:after="0" w:line="360" w:lineRule="auto"/>
              <w:rPr>
                <w:rFonts w:eastAsia="Calibri" w:cstheme="minorHAnsi"/>
                <w:sz w:val="24"/>
                <w:szCs w:val="24"/>
                <w:lang w:val="sr-Cyrl-CS"/>
              </w:rPr>
            </w:pP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дијалошка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сазнајна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илустративна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текстуална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самостални рад</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демонстративна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експеримент</w:t>
            </w:r>
          </w:p>
        </w:tc>
        <w:tc>
          <w:tcPr>
            <w:tcW w:w="2514" w:type="dxa"/>
            <w:gridSpan w:val="2"/>
            <w:vAlign w:val="center"/>
          </w:tcPr>
          <w:p w:rsidR="00954341" w:rsidRPr="00790FBC" w:rsidRDefault="00954341" w:rsidP="00954341">
            <w:pPr>
              <w:spacing w:after="0" w:line="240" w:lineRule="auto"/>
              <w:rPr>
                <w:rFonts w:eastAsia="Calibri" w:cstheme="minorHAnsi"/>
                <w:sz w:val="24"/>
                <w:szCs w:val="24"/>
                <w:lang w:val="sr-Cyrl-CS"/>
              </w:rPr>
            </w:pPr>
          </w:p>
          <w:p w:rsidR="00954341" w:rsidRPr="00790FBC" w:rsidRDefault="00954341" w:rsidP="00954341">
            <w:pPr>
              <w:spacing w:after="0" w:line="240" w:lineRule="auto"/>
              <w:rPr>
                <w:rFonts w:eastAsia="Calibri" w:cstheme="minorHAnsi"/>
                <w:sz w:val="24"/>
                <w:szCs w:val="24"/>
                <w:lang w:val="sr-Cyrl-CS"/>
              </w:rPr>
            </w:pPr>
            <w:r w:rsidRPr="00790FBC">
              <w:rPr>
                <w:rFonts w:eastAsia="Calibri" w:cstheme="minorHAnsi"/>
                <w:sz w:val="24"/>
                <w:szCs w:val="24"/>
                <w:lang w:val="sr-Cyrl-CS"/>
              </w:rPr>
              <w:t xml:space="preserve">Уочавати положај предмета у простору и њихове односе. </w:t>
            </w:r>
          </w:p>
          <w:p w:rsidR="00954341" w:rsidRPr="00790FBC" w:rsidRDefault="00954341" w:rsidP="00954341">
            <w:pPr>
              <w:spacing w:after="0" w:line="240" w:lineRule="auto"/>
              <w:rPr>
                <w:rFonts w:eastAsia="Calibri" w:cstheme="minorHAnsi"/>
                <w:sz w:val="24"/>
                <w:szCs w:val="24"/>
                <w:lang w:val="sr-Cyrl-CS"/>
              </w:rPr>
            </w:pPr>
            <w:r w:rsidRPr="00790FBC">
              <w:rPr>
                <w:rFonts w:eastAsia="Calibri" w:cstheme="minorHAnsi"/>
                <w:sz w:val="24"/>
                <w:szCs w:val="24"/>
                <w:lang w:val="sr-Cyrl-CS"/>
              </w:rPr>
              <w:t xml:space="preserve">Оспособљавати ученике да одређују односе у видном пољу. </w:t>
            </w:r>
          </w:p>
          <w:p w:rsidR="00954341" w:rsidRPr="00790FBC" w:rsidRDefault="00954341" w:rsidP="00954341">
            <w:pPr>
              <w:spacing w:after="0" w:line="240" w:lineRule="auto"/>
              <w:rPr>
                <w:rFonts w:eastAsia="Calibri" w:cstheme="minorHAnsi"/>
                <w:sz w:val="24"/>
                <w:szCs w:val="24"/>
                <w:lang w:val="sr-Cyrl-CS"/>
              </w:rPr>
            </w:pPr>
            <w:r w:rsidRPr="00790FBC">
              <w:rPr>
                <w:rFonts w:eastAsia="Calibri" w:cstheme="minorHAnsi"/>
                <w:sz w:val="24"/>
                <w:szCs w:val="24"/>
                <w:lang w:val="sr-Cyrl-CS"/>
              </w:rPr>
              <w:t>Припремити их за истраживачки рад. Осамосталити их за израду предмета.</w:t>
            </w:r>
          </w:p>
          <w:p w:rsidR="00954341" w:rsidRPr="00790FBC" w:rsidRDefault="00954341" w:rsidP="00954341">
            <w:pPr>
              <w:spacing w:after="0" w:line="240" w:lineRule="auto"/>
              <w:rPr>
                <w:rFonts w:eastAsia="Calibri" w:cstheme="minorHAnsi"/>
                <w:sz w:val="24"/>
                <w:szCs w:val="24"/>
                <w:lang w:val="sr-Cyrl-CS"/>
              </w:rPr>
            </w:pPr>
            <w:r w:rsidRPr="00790FBC">
              <w:rPr>
                <w:rFonts w:eastAsia="Calibri" w:cstheme="minorHAnsi"/>
                <w:sz w:val="24"/>
                <w:szCs w:val="24"/>
                <w:lang w:val="sr-Cyrl-CS"/>
              </w:rPr>
              <w:t xml:space="preserve">Осамосталити их за писање и обликовање линија. </w:t>
            </w:r>
          </w:p>
          <w:p w:rsidR="00954341" w:rsidRPr="00790FBC" w:rsidRDefault="00954341" w:rsidP="00954341">
            <w:pPr>
              <w:spacing w:after="0" w:line="240" w:lineRule="auto"/>
              <w:rPr>
                <w:rFonts w:eastAsia="Calibri" w:cstheme="minorHAnsi"/>
                <w:sz w:val="24"/>
                <w:szCs w:val="24"/>
                <w:lang w:val="sr-Cyrl-CS"/>
              </w:rPr>
            </w:pPr>
          </w:p>
        </w:tc>
      </w:tr>
      <w:tr w:rsidR="00954341" w:rsidRPr="00790FBC" w:rsidTr="00937C7D">
        <w:trPr>
          <w:trHeight w:val="1124"/>
        </w:trPr>
        <w:tc>
          <w:tcPr>
            <w:tcW w:w="2660" w:type="dxa"/>
            <w:gridSpan w:val="2"/>
            <w:vAlign w:val="center"/>
          </w:tcPr>
          <w:p w:rsidR="00954341" w:rsidRPr="00790FBC" w:rsidRDefault="00954341" w:rsidP="00954341">
            <w:pPr>
              <w:spacing w:after="0" w:line="360" w:lineRule="auto"/>
              <w:rPr>
                <w:rFonts w:eastAsia="Calibri" w:cstheme="minorHAnsi"/>
                <w:lang w:val="sr-Cyrl-CS"/>
              </w:rPr>
            </w:pPr>
          </w:p>
          <w:p w:rsidR="00954341" w:rsidRPr="00790FBC" w:rsidRDefault="00954341" w:rsidP="00954341">
            <w:pPr>
              <w:spacing w:after="0" w:line="360" w:lineRule="auto"/>
              <w:rPr>
                <w:rFonts w:eastAsia="Calibri" w:cstheme="minorHAnsi"/>
                <w:lang w:val="sr-Cyrl-CS"/>
              </w:rPr>
            </w:pPr>
            <w:r w:rsidRPr="00790FBC">
              <w:rPr>
                <w:rFonts w:eastAsia="Calibri" w:cstheme="minorHAnsi"/>
                <w:lang w:val="sr-Cyrl-CS"/>
              </w:rPr>
              <w:t>КОНТРАСТ</w:t>
            </w:r>
          </w:p>
          <w:p w:rsidR="00954341" w:rsidRPr="00790FBC" w:rsidRDefault="00954341" w:rsidP="00954341">
            <w:pPr>
              <w:spacing w:after="0" w:line="360" w:lineRule="auto"/>
              <w:rPr>
                <w:rFonts w:eastAsia="Calibri" w:cstheme="minorHAnsi"/>
                <w:lang w:val="sr-Cyrl-CS"/>
              </w:rPr>
            </w:pPr>
          </w:p>
          <w:p w:rsidR="00954341" w:rsidRPr="00790FBC" w:rsidRDefault="00954341" w:rsidP="00954341">
            <w:pPr>
              <w:numPr>
                <w:ilvl w:val="0"/>
                <w:numId w:val="93"/>
              </w:numPr>
              <w:spacing w:after="0" w:line="360" w:lineRule="auto"/>
              <w:rPr>
                <w:rFonts w:eastAsia="Calibri" w:cstheme="minorHAnsi"/>
                <w:lang w:val="sr-Cyrl-CS"/>
              </w:rPr>
            </w:pPr>
            <w:r w:rsidRPr="00790FBC">
              <w:rPr>
                <w:rFonts w:eastAsia="Calibri" w:cstheme="minorHAnsi"/>
                <w:lang w:val="sr-Cyrl-CS"/>
              </w:rPr>
              <w:t>Право – криво</w:t>
            </w:r>
          </w:p>
          <w:p w:rsidR="00954341" w:rsidRPr="00790FBC" w:rsidRDefault="00954341" w:rsidP="00954341">
            <w:pPr>
              <w:numPr>
                <w:ilvl w:val="0"/>
                <w:numId w:val="93"/>
              </w:numPr>
              <w:spacing w:after="0" w:line="360" w:lineRule="auto"/>
              <w:rPr>
                <w:rFonts w:eastAsia="Calibri" w:cstheme="minorHAnsi"/>
                <w:lang w:val="sr-Cyrl-CS"/>
              </w:rPr>
            </w:pPr>
            <w:r w:rsidRPr="00790FBC">
              <w:rPr>
                <w:rFonts w:eastAsia="Calibri" w:cstheme="minorHAnsi"/>
                <w:lang w:val="sr-Cyrl-CS"/>
              </w:rPr>
              <w:t>Отворено – затворено</w:t>
            </w:r>
          </w:p>
          <w:p w:rsidR="00954341" w:rsidRPr="00790FBC" w:rsidRDefault="00954341" w:rsidP="00954341">
            <w:pPr>
              <w:numPr>
                <w:ilvl w:val="0"/>
                <w:numId w:val="93"/>
              </w:numPr>
              <w:spacing w:after="0" w:line="360" w:lineRule="auto"/>
              <w:rPr>
                <w:rFonts w:eastAsia="Calibri" w:cstheme="minorHAnsi"/>
                <w:lang w:val="sr-Cyrl-CS"/>
              </w:rPr>
            </w:pPr>
            <w:r w:rsidRPr="00790FBC">
              <w:rPr>
                <w:rFonts w:eastAsia="Calibri" w:cstheme="minorHAnsi"/>
                <w:lang w:val="sr-Cyrl-CS"/>
              </w:rPr>
              <w:t>Пуно – празно</w:t>
            </w:r>
          </w:p>
          <w:p w:rsidR="00954341" w:rsidRPr="00790FBC" w:rsidRDefault="00954341" w:rsidP="00954341">
            <w:pPr>
              <w:numPr>
                <w:ilvl w:val="0"/>
                <w:numId w:val="93"/>
              </w:numPr>
              <w:spacing w:after="0" w:line="360" w:lineRule="auto"/>
              <w:rPr>
                <w:rFonts w:eastAsia="Calibri" w:cstheme="minorHAnsi"/>
                <w:lang w:val="sr-Cyrl-CS"/>
              </w:rPr>
            </w:pPr>
            <w:r w:rsidRPr="00790FBC">
              <w:rPr>
                <w:rFonts w:eastAsia="Calibri" w:cstheme="minorHAnsi"/>
                <w:lang w:val="sr-Cyrl-CS"/>
              </w:rPr>
              <w:t>Светло – тамно</w:t>
            </w:r>
          </w:p>
          <w:p w:rsidR="00954341" w:rsidRPr="00790FBC" w:rsidRDefault="00954341" w:rsidP="00954341">
            <w:pPr>
              <w:numPr>
                <w:ilvl w:val="0"/>
                <w:numId w:val="93"/>
              </w:numPr>
              <w:spacing w:after="0" w:line="360" w:lineRule="auto"/>
              <w:rPr>
                <w:rFonts w:eastAsia="Calibri" w:cstheme="minorHAnsi"/>
                <w:lang w:val="sr-Cyrl-CS"/>
              </w:rPr>
            </w:pPr>
            <w:r w:rsidRPr="00790FBC">
              <w:rPr>
                <w:rFonts w:eastAsia="Calibri" w:cstheme="minorHAnsi"/>
                <w:lang w:val="sr-Cyrl-CS"/>
              </w:rPr>
              <w:t>Испупчено – удубљено</w:t>
            </w:r>
          </w:p>
          <w:p w:rsidR="00954341" w:rsidRPr="00790FBC" w:rsidRDefault="00954341" w:rsidP="00954341">
            <w:pPr>
              <w:numPr>
                <w:ilvl w:val="0"/>
                <w:numId w:val="93"/>
              </w:numPr>
              <w:spacing w:after="0" w:line="360" w:lineRule="auto"/>
              <w:rPr>
                <w:rFonts w:eastAsia="Calibri" w:cstheme="minorHAnsi"/>
                <w:lang w:val="sr-Cyrl-CS"/>
              </w:rPr>
            </w:pPr>
            <w:r w:rsidRPr="00790FBC">
              <w:rPr>
                <w:rFonts w:eastAsia="Calibri" w:cstheme="minorHAnsi"/>
                <w:lang w:val="sr-Cyrl-CS"/>
              </w:rPr>
              <w:t>Једноставно – сложено</w:t>
            </w:r>
          </w:p>
        </w:tc>
        <w:tc>
          <w:tcPr>
            <w:tcW w:w="968" w:type="dxa"/>
            <w:vAlign w:val="center"/>
          </w:tcPr>
          <w:p w:rsidR="00954341" w:rsidRPr="00790FBC" w:rsidRDefault="00954341" w:rsidP="00954341">
            <w:pPr>
              <w:spacing w:after="0"/>
              <w:jc w:val="center"/>
              <w:rPr>
                <w:rFonts w:eastAsia="Calibri" w:cstheme="minorHAnsi"/>
                <w:sz w:val="24"/>
                <w:szCs w:val="24"/>
                <w:lang w:val="sr-Cyrl-CS"/>
              </w:rPr>
            </w:pPr>
            <w:r w:rsidRPr="00790FBC">
              <w:rPr>
                <w:rFonts w:eastAsia="Calibri" w:cstheme="minorHAnsi"/>
                <w:sz w:val="24"/>
                <w:szCs w:val="24"/>
                <w:lang w:val="sr-Cyrl-CS"/>
              </w:rPr>
              <w:t>7</w:t>
            </w:r>
          </w:p>
        </w:tc>
        <w:tc>
          <w:tcPr>
            <w:tcW w:w="2686" w:type="dxa"/>
            <w:vAlign w:val="center"/>
          </w:tcPr>
          <w:p w:rsidR="00954341" w:rsidRPr="00790FBC" w:rsidRDefault="00954341" w:rsidP="00954341">
            <w:pPr>
              <w:spacing w:after="0"/>
              <w:rPr>
                <w:rFonts w:eastAsia="Calibri" w:cstheme="minorHAnsi"/>
                <w:sz w:val="24"/>
                <w:szCs w:val="24"/>
                <w:lang w:val="sr-Cyrl-CS"/>
              </w:rPr>
            </w:pP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посматра, уочава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закључује</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сече, лепи, спаја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свира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изводи представу</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прави облике, боји</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изводи вежбе прстима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обликује</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пише, ствара</w:t>
            </w:r>
          </w:p>
          <w:p w:rsidR="00954341" w:rsidRPr="00790FBC" w:rsidRDefault="00954341" w:rsidP="00954341">
            <w:pPr>
              <w:numPr>
                <w:ilvl w:val="1"/>
                <w:numId w:val="91"/>
              </w:numPr>
              <w:spacing w:after="0"/>
              <w:ind w:left="357" w:hanging="357"/>
              <w:rPr>
                <w:rFonts w:eastAsia="Calibri" w:cstheme="minorHAnsi"/>
                <w:sz w:val="24"/>
                <w:szCs w:val="24"/>
                <w:lang w:val="sr-Cyrl-CS"/>
              </w:rPr>
            </w:pPr>
            <w:r w:rsidRPr="00790FBC">
              <w:rPr>
                <w:rFonts w:eastAsia="Calibri" w:cstheme="minorHAnsi"/>
                <w:sz w:val="24"/>
                <w:szCs w:val="24"/>
                <w:lang w:val="sr-Cyrl-CS"/>
              </w:rPr>
              <w:t>истражује</w:t>
            </w:r>
          </w:p>
          <w:p w:rsidR="00954341" w:rsidRPr="00790FBC" w:rsidRDefault="00954341" w:rsidP="00954341">
            <w:pPr>
              <w:spacing w:after="0"/>
              <w:ind w:left="357"/>
              <w:rPr>
                <w:rFonts w:eastAsia="Calibri" w:cstheme="minorHAnsi"/>
                <w:sz w:val="24"/>
                <w:szCs w:val="24"/>
                <w:lang w:val="sr-Cyrl-CS"/>
              </w:rPr>
            </w:pPr>
          </w:p>
        </w:tc>
        <w:tc>
          <w:tcPr>
            <w:tcW w:w="2649" w:type="dxa"/>
            <w:vAlign w:val="center"/>
          </w:tcPr>
          <w:p w:rsidR="00954341" w:rsidRPr="00790FBC" w:rsidRDefault="00954341" w:rsidP="00954341">
            <w:pPr>
              <w:spacing w:after="0" w:line="360" w:lineRule="auto"/>
              <w:rPr>
                <w:rFonts w:eastAsia="Calibri" w:cstheme="minorHAnsi"/>
                <w:sz w:val="24"/>
                <w:szCs w:val="24"/>
                <w:lang w:val="sr-Cyrl-CS"/>
              </w:rPr>
            </w:pP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мотивише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подстиче, процењује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дискутује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анализира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координира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помаже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 xml:space="preserve">наводи на повезивање и </w:t>
            </w:r>
            <w:r w:rsidRPr="00790FBC">
              <w:rPr>
                <w:rFonts w:eastAsia="Calibri" w:cstheme="minorHAnsi"/>
                <w:sz w:val="24"/>
                <w:szCs w:val="24"/>
                <w:lang w:val="sr-Cyrl-CS"/>
              </w:rPr>
              <w:lastRenderedPageBreak/>
              <w:t>примену знања</w:t>
            </w:r>
          </w:p>
        </w:tc>
        <w:tc>
          <w:tcPr>
            <w:tcW w:w="2173" w:type="dxa"/>
            <w:vAlign w:val="center"/>
          </w:tcPr>
          <w:p w:rsidR="00954341" w:rsidRPr="00790FBC" w:rsidRDefault="00954341" w:rsidP="00954341">
            <w:pPr>
              <w:spacing w:after="0" w:line="480" w:lineRule="auto"/>
              <w:rPr>
                <w:rFonts w:eastAsia="Calibri" w:cstheme="minorHAnsi"/>
                <w:sz w:val="24"/>
                <w:szCs w:val="24"/>
                <w:lang w:val="sr-Cyrl-CS"/>
              </w:rPr>
            </w:pP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дијалошка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демонстративна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текстуална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самостални рад</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lastRenderedPageBreak/>
              <w:t>илустративна</w:t>
            </w:r>
          </w:p>
          <w:p w:rsidR="00954341" w:rsidRPr="00790FBC" w:rsidRDefault="00954341" w:rsidP="00954341">
            <w:pPr>
              <w:numPr>
                <w:ilvl w:val="1"/>
                <w:numId w:val="91"/>
              </w:numPr>
              <w:spacing w:after="0" w:line="480" w:lineRule="auto"/>
              <w:rPr>
                <w:rFonts w:eastAsia="Calibri" w:cstheme="minorHAnsi"/>
                <w:sz w:val="24"/>
                <w:szCs w:val="24"/>
                <w:lang w:val="sr-Cyrl-CS"/>
              </w:rPr>
            </w:pPr>
            <w:r w:rsidRPr="00790FBC">
              <w:rPr>
                <w:rFonts w:eastAsia="Calibri" w:cstheme="minorHAnsi"/>
                <w:sz w:val="24"/>
                <w:szCs w:val="24"/>
                <w:lang w:val="sr-Cyrl-CS"/>
              </w:rPr>
              <w:t>експеримент</w:t>
            </w:r>
          </w:p>
        </w:tc>
        <w:tc>
          <w:tcPr>
            <w:tcW w:w="2514" w:type="dxa"/>
            <w:gridSpan w:val="2"/>
            <w:vAlign w:val="center"/>
          </w:tcPr>
          <w:p w:rsidR="00954341" w:rsidRPr="00790FBC" w:rsidRDefault="00954341" w:rsidP="00954341">
            <w:pPr>
              <w:spacing w:after="0" w:line="480" w:lineRule="auto"/>
              <w:rPr>
                <w:rFonts w:eastAsia="Calibri" w:cstheme="minorHAnsi"/>
                <w:sz w:val="24"/>
                <w:szCs w:val="24"/>
                <w:lang w:val="sr-Cyrl-CS"/>
              </w:rPr>
            </w:pPr>
            <w:r w:rsidRPr="00790FBC">
              <w:rPr>
                <w:rFonts w:eastAsia="Calibri" w:cstheme="minorHAnsi"/>
                <w:sz w:val="24"/>
                <w:szCs w:val="24"/>
                <w:lang w:val="sr-Cyrl-CS"/>
              </w:rPr>
              <w:lastRenderedPageBreak/>
              <w:t xml:space="preserve">Развити моторичке способности у процесу лепог писања. </w:t>
            </w:r>
          </w:p>
          <w:p w:rsidR="00954341" w:rsidRPr="00790FBC" w:rsidRDefault="00954341" w:rsidP="00954341">
            <w:pPr>
              <w:spacing w:after="0" w:line="480" w:lineRule="auto"/>
              <w:rPr>
                <w:rFonts w:eastAsia="Calibri" w:cstheme="minorHAnsi"/>
                <w:sz w:val="24"/>
                <w:szCs w:val="24"/>
                <w:lang w:val="sr-Cyrl-CS"/>
              </w:rPr>
            </w:pPr>
            <w:r w:rsidRPr="00790FBC">
              <w:rPr>
                <w:rFonts w:eastAsia="Calibri" w:cstheme="minorHAnsi"/>
                <w:sz w:val="24"/>
                <w:szCs w:val="24"/>
                <w:lang w:val="sr-Cyrl-CS"/>
              </w:rPr>
              <w:t xml:space="preserve">Уочити различите контрасте и применити их у </w:t>
            </w:r>
            <w:r w:rsidRPr="00790FBC">
              <w:rPr>
                <w:rFonts w:eastAsia="Calibri" w:cstheme="minorHAnsi"/>
                <w:sz w:val="24"/>
                <w:szCs w:val="24"/>
                <w:lang w:val="sr-Cyrl-CS"/>
              </w:rPr>
              <w:lastRenderedPageBreak/>
              <w:t xml:space="preserve">свакодневним ситуацијама. </w:t>
            </w:r>
          </w:p>
        </w:tc>
      </w:tr>
      <w:tr w:rsidR="00954341" w:rsidRPr="00790FBC" w:rsidTr="00937C7D">
        <w:trPr>
          <w:trHeight w:val="4704"/>
        </w:trPr>
        <w:tc>
          <w:tcPr>
            <w:tcW w:w="2660" w:type="dxa"/>
            <w:gridSpan w:val="2"/>
            <w:vAlign w:val="center"/>
          </w:tcPr>
          <w:p w:rsidR="00954341" w:rsidRPr="00790FBC" w:rsidRDefault="00954341" w:rsidP="00954341">
            <w:pPr>
              <w:spacing w:after="0"/>
              <w:rPr>
                <w:rFonts w:eastAsia="Calibri" w:cstheme="minorHAnsi"/>
                <w:lang w:val="sr-Cyrl-CS"/>
              </w:rPr>
            </w:pPr>
            <w:r w:rsidRPr="00790FBC">
              <w:rPr>
                <w:rFonts w:eastAsia="Calibri" w:cstheme="minorHAnsi"/>
                <w:lang w:val="sr-Cyrl-CS"/>
              </w:rPr>
              <w:lastRenderedPageBreak/>
              <w:t>РАЗНЕ ВРСТЕ ЗНАКОВА И СИМБОЛА</w:t>
            </w:r>
          </w:p>
          <w:p w:rsidR="00954341" w:rsidRPr="00790FBC" w:rsidRDefault="00954341" w:rsidP="00954341">
            <w:pPr>
              <w:spacing w:after="0"/>
              <w:rPr>
                <w:rFonts w:eastAsia="Calibri" w:cstheme="minorHAnsi"/>
                <w:lang w:val="sr-Cyrl-CS"/>
              </w:rPr>
            </w:pPr>
          </w:p>
          <w:p w:rsidR="00954341" w:rsidRPr="00790FBC" w:rsidRDefault="00954341" w:rsidP="00954341">
            <w:pPr>
              <w:numPr>
                <w:ilvl w:val="0"/>
                <w:numId w:val="94"/>
              </w:numPr>
              <w:spacing w:after="0"/>
              <w:rPr>
                <w:rFonts w:eastAsia="Calibri" w:cstheme="minorHAnsi"/>
                <w:lang w:val="sr-Cyrl-CS"/>
              </w:rPr>
            </w:pPr>
            <w:r w:rsidRPr="00790FBC">
              <w:rPr>
                <w:rFonts w:eastAsia="Calibri" w:cstheme="minorHAnsi"/>
                <w:lang w:val="sr-Cyrl-CS"/>
              </w:rPr>
              <w:t>Словни знаци (штампана слова, писана слова); бројеви</w:t>
            </w:r>
          </w:p>
          <w:p w:rsidR="00954341" w:rsidRPr="00790FBC" w:rsidRDefault="00954341" w:rsidP="00954341">
            <w:pPr>
              <w:numPr>
                <w:ilvl w:val="0"/>
                <w:numId w:val="94"/>
              </w:numPr>
              <w:spacing w:after="0"/>
              <w:rPr>
                <w:rFonts w:eastAsia="Calibri" w:cstheme="minorHAnsi"/>
                <w:lang w:val="sr-Cyrl-CS"/>
              </w:rPr>
            </w:pPr>
            <w:r w:rsidRPr="00790FBC">
              <w:rPr>
                <w:rFonts w:eastAsia="Calibri" w:cstheme="minorHAnsi"/>
                <w:lang w:val="sr-Cyrl-CS"/>
              </w:rPr>
              <w:t>Прибор и подлоге за писање</w:t>
            </w:r>
          </w:p>
          <w:p w:rsidR="00954341" w:rsidRPr="00790FBC" w:rsidRDefault="00954341" w:rsidP="00954341">
            <w:pPr>
              <w:numPr>
                <w:ilvl w:val="0"/>
                <w:numId w:val="94"/>
              </w:numPr>
              <w:spacing w:after="0"/>
              <w:rPr>
                <w:rFonts w:eastAsia="Calibri" w:cstheme="minorHAnsi"/>
                <w:lang w:val="sr-Cyrl-CS"/>
              </w:rPr>
            </w:pPr>
            <w:r w:rsidRPr="00790FBC">
              <w:rPr>
                <w:rFonts w:eastAsia="Calibri" w:cstheme="minorHAnsi"/>
                <w:lang w:val="sr-Cyrl-CS"/>
              </w:rPr>
              <w:t>Писање меким оловкама, фломастерима, четкама, кредом, воштаним пастелима у одређеном простору (различите линије и формати)</w:t>
            </w:r>
          </w:p>
          <w:p w:rsidR="00954341" w:rsidRPr="00790FBC" w:rsidRDefault="00954341" w:rsidP="00954341">
            <w:pPr>
              <w:spacing w:after="0"/>
              <w:ind w:left="360"/>
              <w:rPr>
                <w:rFonts w:eastAsia="Calibri" w:cstheme="minorHAnsi"/>
                <w:lang w:val="sr-Cyrl-CS"/>
              </w:rPr>
            </w:pPr>
          </w:p>
        </w:tc>
        <w:tc>
          <w:tcPr>
            <w:tcW w:w="968" w:type="dxa"/>
            <w:vAlign w:val="center"/>
          </w:tcPr>
          <w:p w:rsidR="00954341" w:rsidRPr="00790FBC" w:rsidRDefault="00954341" w:rsidP="00954341">
            <w:pPr>
              <w:spacing w:after="0"/>
              <w:jc w:val="center"/>
              <w:rPr>
                <w:rFonts w:eastAsia="Calibri" w:cstheme="minorHAnsi"/>
                <w:sz w:val="24"/>
                <w:szCs w:val="24"/>
                <w:lang w:val="sr-Cyrl-CS"/>
              </w:rPr>
            </w:pPr>
            <w:r w:rsidRPr="00790FBC">
              <w:rPr>
                <w:rFonts w:eastAsia="Calibri" w:cstheme="minorHAnsi"/>
                <w:sz w:val="24"/>
                <w:szCs w:val="24"/>
                <w:lang w:val="sr-Cyrl-CS"/>
              </w:rPr>
              <w:t>10</w:t>
            </w:r>
          </w:p>
        </w:tc>
        <w:tc>
          <w:tcPr>
            <w:tcW w:w="2686" w:type="dxa"/>
            <w:vAlign w:val="center"/>
          </w:tcPr>
          <w:p w:rsidR="00954341" w:rsidRPr="00790FBC" w:rsidRDefault="00954341" w:rsidP="00954341">
            <w:pPr>
              <w:spacing w:after="0" w:line="480" w:lineRule="auto"/>
              <w:rPr>
                <w:rFonts w:eastAsia="Calibri" w:cstheme="minorHAnsi"/>
                <w:sz w:val="24"/>
                <w:szCs w:val="24"/>
                <w:lang w:val="sr-Cyrl-CS"/>
              </w:rPr>
            </w:pP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слуша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обједињује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пише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боји, украшава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прави подлоге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илуструје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ствара</w:t>
            </w:r>
          </w:p>
        </w:tc>
        <w:tc>
          <w:tcPr>
            <w:tcW w:w="2649" w:type="dxa"/>
            <w:vAlign w:val="center"/>
          </w:tcPr>
          <w:p w:rsidR="00954341" w:rsidRPr="00790FBC" w:rsidRDefault="00954341" w:rsidP="00954341">
            <w:pPr>
              <w:spacing w:after="0" w:line="480" w:lineRule="auto"/>
              <w:rPr>
                <w:rFonts w:eastAsia="Calibri" w:cstheme="minorHAnsi"/>
                <w:sz w:val="24"/>
                <w:szCs w:val="24"/>
                <w:lang w:val="sr-Cyrl-CS"/>
              </w:rPr>
            </w:pP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информише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упућује, саветује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показује и усмерава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приказује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анализира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координира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вреднује</w:t>
            </w:r>
          </w:p>
        </w:tc>
        <w:tc>
          <w:tcPr>
            <w:tcW w:w="2173" w:type="dxa"/>
            <w:vAlign w:val="center"/>
          </w:tcPr>
          <w:p w:rsidR="00954341" w:rsidRPr="00790FBC" w:rsidRDefault="00954341" w:rsidP="00954341">
            <w:pPr>
              <w:numPr>
                <w:ilvl w:val="1"/>
                <w:numId w:val="91"/>
              </w:numPr>
              <w:spacing w:after="0" w:line="720" w:lineRule="auto"/>
              <w:ind w:left="357" w:hanging="357"/>
              <w:rPr>
                <w:rFonts w:eastAsia="Calibri" w:cstheme="minorHAnsi"/>
                <w:sz w:val="24"/>
                <w:szCs w:val="24"/>
                <w:lang w:val="sr-Cyrl-CS"/>
              </w:rPr>
            </w:pPr>
            <w:r w:rsidRPr="00790FBC">
              <w:rPr>
                <w:rFonts w:eastAsia="Calibri" w:cstheme="minorHAnsi"/>
                <w:sz w:val="24"/>
                <w:szCs w:val="24"/>
                <w:lang w:val="sr-Cyrl-CS"/>
              </w:rPr>
              <w:t>демонстративна</w:t>
            </w:r>
          </w:p>
          <w:p w:rsidR="00954341" w:rsidRPr="00790FBC" w:rsidRDefault="00954341" w:rsidP="00954341">
            <w:pPr>
              <w:numPr>
                <w:ilvl w:val="1"/>
                <w:numId w:val="91"/>
              </w:numPr>
              <w:spacing w:after="0" w:line="720" w:lineRule="auto"/>
              <w:ind w:left="357" w:hanging="357"/>
              <w:rPr>
                <w:rFonts w:eastAsia="Calibri" w:cstheme="minorHAnsi"/>
                <w:sz w:val="24"/>
                <w:szCs w:val="24"/>
                <w:lang w:val="sr-Cyrl-CS"/>
              </w:rPr>
            </w:pPr>
            <w:r w:rsidRPr="00790FBC">
              <w:rPr>
                <w:rFonts w:eastAsia="Calibri" w:cstheme="minorHAnsi"/>
                <w:sz w:val="24"/>
                <w:szCs w:val="24"/>
                <w:lang w:val="sr-Cyrl-CS"/>
              </w:rPr>
              <w:t>дијалошка</w:t>
            </w:r>
          </w:p>
          <w:p w:rsidR="00954341" w:rsidRPr="00790FBC" w:rsidRDefault="00954341" w:rsidP="00954341">
            <w:pPr>
              <w:numPr>
                <w:ilvl w:val="1"/>
                <w:numId w:val="91"/>
              </w:numPr>
              <w:spacing w:after="0" w:line="720" w:lineRule="auto"/>
              <w:ind w:left="357" w:hanging="357"/>
              <w:rPr>
                <w:rFonts w:eastAsia="Calibri" w:cstheme="minorHAnsi"/>
                <w:sz w:val="24"/>
                <w:szCs w:val="24"/>
                <w:lang w:val="sr-Cyrl-CS"/>
              </w:rPr>
            </w:pPr>
            <w:r w:rsidRPr="00790FBC">
              <w:rPr>
                <w:rFonts w:eastAsia="Calibri" w:cstheme="minorHAnsi"/>
                <w:sz w:val="24"/>
                <w:szCs w:val="24"/>
                <w:lang w:val="sr-Cyrl-CS"/>
              </w:rPr>
              <w:t>илустративна</w:t>
            </w:r>
          </w:p>
          <w:p w:rsidR="00954341" w:rsidRPr="00790FBC" w:rsidRDefault="00954341" w:rsidP="00954341">
            <w:pPr>
              <w:numPr>
                <w:ilvl w:val="1"/>
                <w:numId w:val="91"/>
              </w:numPr>
              <w:spacing w:after="0" w:line="720" w:lineRule="auto"/>
              <w:ind w:left="357" w:hanging="357"/>
              <w:rPr>
                <w:rFonts w:eastAsia="Calibri" w:cstheme="minorHAnsi"/>
                <w:sz w:val="24"/>
                <w:szCs w:val="24"/>
                <w:lang w:val="sr-Cyrl-CS"/>
              </w:rPr>
            </w:pPr>
            <w:r w:rsidRPr="00790FBC">
              <w:rPr>
                <w:rFonts w:eastAsia="Calibri" w:cstheme="minorHAnsi"/>
                <w:sz w:val="24"/>
                <w:szCs w:val="24"/>
                <w:lang w:val="sr-Cyrl-CS"/>
              </w:rPr>
              <w:t>стваралачка</w:t>
            </w:r>
          </w:p>
          <w:p w:rsidR="00954341" w:rsidRPr="00790FBC" w:rsidRDefault="00954341" w:rsidP="00954341">
            <w:pPr>
              <w:numPr>
                <w:ilvl w:val="1"/>
                <w:numId w:val="91"/>
              </w:numPr>
              <w:spacing w:after="0" w:line="720" w:lineRule="auto"/>
              <w:ind w:left="357" w:hanging="357"/>
              <w:rPr>
                <w:rFonts w:eastAsia="Calibri" w:cstheme="minorHAnsi"/>
                <w:sz w:val="24"/>
                <w:szCs w:val="24"/>
                <w:lang w:val="sr-Cyrl-CS"/>
              </w:rPr>
            </w:pPr>
            <w:r w:rsidRPr="00790FBC">
              <w:rPr>
                <w:rFonts w:eastAsia="Calibri" w:cstheme="minorHAnsi"/>
                <w:sz w:val="24"/>
                <w:szCs w:val="24"/>
                <w:lang w:val="sr-Cyrl-CS"/>
              </w:rPr>
              <w:t>писаних радова</w:t>
            </w:r>
          </w:p>
        </w:tc>
        <w:tc>
          <w:tcPr>
            <w:tcW w:w="2514" w:type="dxa"/>
            <w:gridSpan w:val="2"/>
            <w:vAlign w:val="center"/>
          </w:tcPr>
          <w:p w:rsidR="00954341" w:rsidRPr="00790FBC" w:rsidRDefault="00954341" w:rsidP="00954341">
            <w:pPr>
              <w:spacing w:after="0" w:line="360" w:lineRule="auto"/>
              <w:rPr>
                <w:rFonts w:eastAsia="Calibri" w:cstheme="minorHAnsi"/>
                <w:sz w:val="24"/>
                <w:szCs w:val="24"/>
                <w:lang w:val="sr-Cyrl-CS"/>
              </w:rPr>
            </w:pPr>
            <w:r w:rsidRPr="00790FBC">
              <w:rPr>
                <w:rFonts w:eastAsia="Calibri" w:cstheme="minorHAnsi"/>
                <w:sz w:val="24"/>
                <w:szCs w:val="24"/>
                <w:lang w:val="sr-Cyrl-CS"/>
              </w:rPr>
              <w:t>Упознати различите врсте линија која се обједињавају слова, цифре и математичке знакове.</w:t>
            </w:r>
          </w:p>
          <w:p w:rsidR="00954341" w:rsidRPr="00790FBC" w:rsidRDefault="00954341" w:rsidP="00954341">
            <w:pPr>
              <w:spacing w:after="0" w:line="360" w:lineRule="auto"/>
              <w:rPr>
                <w:rFonts w:eastAsia="Calibri" w:cstheme="minorHAnsi"/>
                <w:sz w:val="24"/>
                <w:szCs w:val="24"/>
                <w:lang w:val="sr-Cyrl-CS"/>
              </w:rPr>
            </w:pPr>
            <w:r w:rsidRPr="00790FBC">
              <w:rPr>
                <w:rFonts w:eastAsia="Calibri" w:cstheme="minorHAnsi"/>
                <w:sz w:val="24"/>
                <w:szCs w:val="24"/>
                <w:lang w:val="sr-Cyrl-CS"/>
              </w:rPr>
              <w:t>Оспособити ученике за лепо писање различитим средствима за писање. Развијати уредност и прегледност у раду.</w:t>
            </w:r>
          </w:p>
        </w:tc>
      </w:tr>
      <w:tr w:rsidR="00954341" w:rsidRPr="00790FBC" w:rsidTr="00937C7D">
        <w:trPr>
          <w:trHeight w:val="3707"/>
        </w:trPr>
        <w:tc>
          <w:tcPr>
            <w:tcW w:w="2660" w:type="dxa"/>
            <w:gridSpan w:val="2"/>
            <w:vAlign w:val="center"/>
          </w:tcPr>
          <w:p w:rsidR="00954341" w:rsidRPr="00790FBC" w:rsidRDefault="00954341" w:rsidP="00954341">
            <w:pPr>
              <w:spacing w:after="0" w:line="360" w:lineRule="auto"/>
              <w:rPr>
                <w:rFonts w:eastAsia="Calibri" w:cstheme="minorHAnsi"/>
                <w:lang w:val="sr-Cyrl-CS"/>
              </w:rPr>
            </w:pPr>
            <w:r w:rsidRPr="00790FBC">
              <w:rPr>
                <w:rFonts w:eastAsia="Calibri" w:cstheme="minorHAnsi"/>
                <w:lang w:val="sr-Cyrl-CS"/>
              </w:rPr>
              <w:lastRenderedPageBreak/>
              <w:t>ПИСАЊЕ</w:t>
            </w:r>
          </w:p>
          <w:p w:rsidR="00954341" w:rsidRPr="00790FBC" w:rsidRDefault="00954341" w:rsidP="00954341">
            <w:pPr>
              <w:spacing w:after="0" w:line="360" w:lineRule="auto"/>
              <w:rPr>
                <w:rFonts w:eastAsia="Calibri" w:cstheme="minorHAnsi"/>
                <w:lang w:val="sr-Cyrl-CS"/>
              </w:rPr>
            </w:pPr>
          </w:p>
          <w:p w:rsidR="00954341" w:rsidRPr="00790FBC" w:rsidRDefault="00954341" w:rsidP="00954341">
            <w:pPr>
              <w:numPr>
                <w:ilvl w:val="0"/>
                <w:numId w:val="95"/>
              </w:numPr>
              <w:spacing w:after="0" w:line="360" w:lineRule="auto"/>
              <w:rPr>
                <w:rFonts w:eastAsia="Calibri" w:cstheme="minorHAnsi"/>
                <w:lang w:val="sr-Cyrl-CS"/>
              </w:rPr>
            </w:pPr>
            <w:r w:rsidRPr="00790FBC">
              <w:rPr>
                <w:rFonts w:eastAsia="Calibri" w:cstheme="minorHAnsi"/>
                <w:lang w:val="sr-Cyrl-CS"/>
              </w:rPr>
              <w:t>Писање латинични и ћирилични слова према калиграфским правилима</w:t>
            </w:r>
          </w:p>
          <w:p w:rsidR="00954341" w:rsidRPr="00790FBC" w:rsidRDefault="00954341" w:rsidP="00954341">
            <w:pPr>
              <w:numPr>
                <w:ilvl w:val="0"/>
                <w:numId w:val="95"/>
              </w:numPr>
              <w:spacing w:after="0" w:line="360" w:lineRule="auto"/>
              <w:rPr>
                <w:rFonts w:eastAsia="Calibri" w:cstheme="minorHAnsi"/>
                <w:lang w:val="sr-Cyrl-CS"/>
              </w:rPr>
            </w:pPr>
            <w:r w:rsidRPr="00790FBC">
              <w:rPr>
                <w:rFonts w:eastAsia="Calibri" w:cstheme="minorHAnsi"/>
                <w:lang w:val="sr-Cyrl-CS"/>
              </w:rPr>
              <w:t xml:space="preserve">Калиграфија </w:t>
            </w:r>
          </w:p>
          <w:p w:rsidR="00954341" w:rsidRPr="00790FBC" w:rsidRDefault="00954341" w:rsidP="00954341">
            <w:pPr>
              <w:numPr>
                <w:ilvl w:val="0"/>
                <w:numId w:val="95"/>
              </w:numPr>
              <w:spacing w:after="0" w:line="360" w:lineRule="auto"/>
              <w:rPr>
                <w:rFonts w:eastAsia="Calibri" w:cstheme="minorHAnsi"/>
                <w:lang w:val="sr-Cyrl-CS"/>
              </w:rPr>
            </w:pPr>
            <w:r w:rsidRPr="00790FBC">
              <w:rPr>
                <w:rFonts w:eastAsia="Calibri" w:cstheme="minorHAnsi"/>
                <w:lang w:val="sr-Cyrl-CS"/>
              </w:rPr>
              <w:t>Писање и преписивање пером и тушем</w:t>
            </w:r>
          </w:p>
        </w:tc>
        <w:tc>
          <w:tcPr>
            <w:tcW w:w="968" w:type="dxa"/>
            <w:vAlign w:val="center"/>
          </w:tcPr>
          <w:p w:rsidR="00954341" w:rsidRPr="00790FBC" w:rsidRDefault="00954341" w:rsidP="00954341">
            <w:pPr>
              <w:spacing w:after="0" w:line="360" w:lineRule="auto"/>
              <w:jc w:val="center"/>
              <w:rPr>
                <w:rFonts w:eastAsia="Calibri" w:cstheme="minorHAnsi"/>
                <w:sz w:val="24"/>
                <w:szCs w:val="24"/>
                <w:lang w:val="sr-Cyrl-CS"/>
              </w:rPr>
            </w:pPr>
            <w:r w:rsidRPr="00790FBC">
              <w:rPr>
                <w:rFonts w:eastAsia="Calibri" w:cstheme="minorHAnsi"/>
                <w:sz w:val="24"/>
                <w:szCs w:val="24"/>
                <w:lang w:val="sr-Cyrl-CS"/>
              </w:rPr>
              <w:t>6</w:t>
            </w:r>
          </w:p>
        </w:tc>
        <w:tc>
          <w:tcPr>
            <w:tcW w:w="2686" w:type="dxa"/>
            <w:vAlign w:val="center"/>
          </w:tcPr>
          <w:p w:rsidR="00954341" w:rsidRPr="00790FBC" w:rsidRDefault="00954341" w:rsidP="00954341">
            <w:pPr>
              <w:spacing w:after="0" w:line="360" w:lineRule="auto"/>
              <w:rPr>
                <w:rFonts w:eastAsia="Calibri" w:cstheme="minorHAnsi"/>
                <w:sz w:val="24"/>
                <w:szCs w:val="24"/>
                <w:lang w:val="sr-Cyrl-CS"/>
              </w:rPr>
            </w:pPr>
          </w:p>
          <w:p w:rsidR="00954341" w:rsidRPr="00790FBC" w:rsidRDefault="00954341" w:rsidP="00954341">
            <w:pPr>
              <w:spacing w:after="0" w:line="360" w:lineRule="auto"/>
              <w:rPr>
                <w:rFonts w:eastAsia="Calibri" w:cstheme="minorHAnsi"/>
                <w:sz w:val="24"/>
                <w:szCs w:val="24"/>
                <w:lang w:val="sr-Cyrl-CS"/>
              </w:rPr>
            </w:pP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посматра, уочава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правилно повлачи линије и пише слова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обједињава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израђује</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објашњава</w:t>
            </w:r>
          </w:p>
          <w:p w:rsidR="00954341" w:rsidRPr="00790FBC" w:rsidRDefault="00954341" w:rsidP="00954341">
            <w:pPr>
              <w:numPr>
                <w:ilvl w:val="1"/>
                <w:numId w:val="91"/>
              </w:numPr>
              <w:spacing w:after="0" w:line="360" w:lineRule="auto"/>
              <w:ind w:left="357" w:hanging="357"/>
              <w:rPr>
                <w:rFonts w:eastAsia="Calibri" w:cstheme="minorHAnsi"/>
                <w:sz w:val="24"/>
                <w:szCs w:val="24"/>
                <w:lang w:val="sr-Cyrl-CS"/>
              </w:rPr>
            </w:pPr>
            <w:r w:rsidRPr="00790FBC">
              <w:rPr>
                <w:rFonts w:eastAsia="Calibri" w:cstheme="minorHAnsi"/>
                <w:sz w:val="24"/>
                <w:szCs w:val="24"/>
                <w:lang w:val="sr-Cyrl-CS"/>
              </w:rPr>
              <w:t>приказује</w:t>
            </w:r>
          </w:p>
          <w:p w:rsidR="00954341" w:rsidRPr="00790FBC" w:rsidRDefault="00954341" w:rsidP="00954341">
            <w:pPr>
              <w:spacing w:after="0" w:line="360" w:lineRule="auto"/>
              <w:rPr>
                <w:rFonts w:eastAsia="Calibri" w:cstheme="minorHAnsi"/>
                <w:sz w:val="24"/>
                <w:szCs w:val="24"/>
                <w:lang w:val="sr-Cyrl-CS"/>
              </w:rPr>
            </w:pPr>
          </w:p>
        </w:tc>
        <w:tc>
          <w:tcPr>
            <w:tcW w:w="2649" w:type="dxa"/>
            <w:vAlign w:val="center"/>
          </w:tcPr>
          <w:p w:rsidR="00954341" w:rsidRPr="00790FBC" w:rsidRDefault="00954341" w:rsidP="00954341">
            <w:pPr>
              <w:spacing w:after="0" w:line="480" w:lineRule="auto"/>
              <w:rPr>
                <w:rFonts w:eastAsia="Calibri" w:cstheme="minorHAnsi"/>
                <w:sz w:val="24"/>
                <w:szCs w:val="24"/>
                <w:lang w:val="sr-Cyrl-CS"/>
              </w:rPr>
            </w:pP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усмерава, показује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мотивише, координира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анализира, сугерише</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помаже, прегледава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вреднује</w:t>
            </w:r>
          </w:p>
        </w:tc>
        <w:tc>
          <w:tcPr>
            <w:tcW w:w="2173" w:type="dxa"/>
            <w:vAlign w:val="center"/>
          </w:tcPr>
          <w:p w:rsidR="00954341" w:rsidRPr="00790FBC" w:rsidRDefault="00954341" w:rsidP="00954341">
            <w:pPr>
              <w:spacing w:after="0" w:line="480" w:lineRule="auto"/>
              <w:rPr>
                <w:rFonts w:eastAsia="Calibri" w:cstheme="minorHAnsi"/>
                <w:sz w:val="24"/>
                <w:szCs w:val="24"/>
                <w:lang w:val="sr-Cyrl-CS"/>
              </w:rPr>
            </w:pP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дијалошка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подстицајна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илустративна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стваралачка</w:t>
            </w:r>
          </w:p>
          <w:p w:rsidR="00954341" w:rsidRPr="00790FBC" w:rsidRDefault="00954341" w:rsidP="00954341">
            <w:pPr>
              <w:numPr>
                <w:ilvl w:val="1"/>
                <w:numId w:val="91"/>
              </w:numPr>
              <w:spacing w:after="0" w:line="480" w:lineRule="auto"/>
              <w:ind w:left="357" w:hanging="357"/>
              <w:rPr>
                <w:rFonts w:eastAsia="Calibri" w:cstheme="minorHAnsi"/>
                <w:sz w:val="24"/>
                <w:szCs w:val="24"/>
                <w:lang w:val="sr-Cyrl-CS"/>
              </w:rPr>
            </w:pPr>
            <w:r w:rsidRPr="00790FBC">
              <w:rPr>
                <w:rFonts w:eastAsia="Calibri" w:cstheme="minorHAnsi"/>
                <w:sz w:val="24"/>
                <w:szCs w:val="24"/>
                <w:lang w:val="sr-Cyrl-CS"/>
              </w:rPr>
              <w:t>демонстративна</w:t>
            </w:r>
          </w:p>
        </w:tc>
        <w:tc>
          <w:tcPr>
            <w:tcW w:w="2514" w:type="dxa"/>
            <w:gridSpan w:val="2"/>
            <w:vAlign w:val="center"/>
          </w:tcPr>
          <w:p w:rsidR="00954341" w:rsidRPr="00790FBC" w:rsidRDefault="00954341" w:rsidP="00954341">
            <w:pPr>
              <w:spacing w:after="0" w:line="360" w:lineRule="auto"/>
              <w:rPr>
                <w:rFonts w:eastAsia="Calibri" w:cstheme="minorHAnsi"/>
                <w:sz w:val="24"/>
                <w:szCs w:val="24"/>
                <w:lang w:val="sr-Cyrl-CS"/>
              </w:rPr>
            </w:pPr>
            <w:r w:rsidRPr="00790FBC">
              <w:rPr>
                <w:rFonts w:eastAsia="Calibri" w:cstheme="minorHAnsi"/>
                <w:sz w:val="24"/>
                <w:szCs w:val="24"/>
                <w:lang w:val="sr-Cyrl-CS"/>
              </w:rPr>
              <w:t xml:space="preserve">Усвојити правилно повлачење линија и обједињавање линија у слова. </w:t>
            </w:r>
          </w:p>
          <w:p w:rsidR="00954341" w:rsidRPr="00790FBC" w:rsidRDefault="00954341" w:rsidP="00954341">
            <w:pPr>
              <w:spacing w:after="0" w:line="360" w:lineRule="auto"/>
              <w:rPr>
                <w:rFonts w:eastAsia="Calibri" w:cstheme="minorHAnsi"/>
                <w:sz w:val="24"/>
                <w:szCs w:val="24"/>
                <w:lang w:val="sr-Cyrl-CS"/>
              </w:rPr>
            </w:pPr>
            <w:r w:rsidRPr="00790FBC">
              <w:rPr>
                <w:rFonts w:eastAsia="Calibri" w:cstheme="minorHAnsi"/>
                <w:sz w:val="24"/>
                <w:szCs w:val="24"/>
                <w:lang w:val="sr-Cyrl-CS"/>
              </w:rPr>
              <w:t>Развијати моторичке способности.</w:t>
            </w:r>
          </w:p>
          <w:p w:rsidR="00954341" w:rsidRPr="00790FBC" w:rsidRDefault="00954341" w:rsidP="00954341">
            <w:pPr>
              <w:spacing w:after="0" w:line="360" w:lineRule="auto"/>
              <w:rPr>
                <w:rFonts w:eastAsia="Calibri" w:cstheme="minorHAnsi"/>
                <w:sz w:val="24"/>
                <w:szCs w:val="24"/>
                <w:lang w:val="sr-Cyrl-CS"/>
              </w:rPr>
            </w:pPr>
            <w:r w:rsidRPr="00790FBC">
              <w:rPr>
                <w:rFonts w:eastAsia="Calibri" w:cstheme="minorHAnsi"/>
                <w:sz w:val="24"/>
                <w:szCs w:val="24"/>
                <w:lang w:val="sr-Cyrl-CS"/>
              </w:rPr>
              <w:t>Усвојити калиграфска правила и неговати лепо и уредно писање.</w:t>
            </w:r>
          </w:p>
        </w:tc>
      </w:tr>
    </w:tbl>
    <w:p w:rsidR="00954341" w:rsidRPr="00790FBC" w:rsidRDefault="00954341" w:rsidP="00954341">
      <w:pPr>
        <w:rPr>
          <w:rFonts w:eastAsia="Calibri" w:cstheme="minorHAnsi"/>
          <w:lang w:val="sr-Cyrl-CS"/>
        </w:rPr>
      </w:pPr>
    </w:p>
    <w:p w:rsidR="00937C7D" w:rsidRDefault="00937C7D" w:rsidP="00954341">
      <w:pPr>
        <w:rPr>
          <w:rFonts w:eastAsia="Times New Roman" w:cstheme="minorHAnsi"/>
          <w:b/>
          <w:bCs/>
          <w:color w:val="000000"/>
          <w:sz w:val="24"/>
          <w:szCs w:val="24"/>
        </w:rPr>
        <w:sectPr w:rsidR="00937C7D" w:rsidSect="00053CED">
          <w:pgSz w:w="15840" w:h="12240" w:orient="landscape"/>
          <w:pgMar w:top="1440" w:right="1440" w:bottom="1276" w:left="1440" w:header="708" w:footer="708" w:gutter="0"/>
          <w:cols w:space="708"/>
          <w:docGrid w:linePitch="360"/>
        </w:sectPr>
      </w:pPr>
    </w:p>
    <w:p w:rsidR="00954341" w:rsidRPr="00790FBC" w:rsidRDefault="00954341" w:rsidP="00937C7D">
      <w:pPr>
        <w:ind w:left="-142"/>
        <w:rPr>
          <w:rFonts w:eastAsia="Times New Roman" w:cstheme="minorHAnsi"/>
          <w:b/>
          <w:bCs/>
          <w:color w:val="000000"/>
          <w:sz w:val="24"/>
          <w:szCs w:val="24"/>
        </w:rPr>
      </w:pPr>
      <w:r w:rsidRPr="00790FBC">
        <w:rPr>
          <w:rFonts w:eastAsia="Times New Roman" w:cstheme="minorHAnsi"/>
          <w:b/>
          <w:bCs/>
          <w:color w:val="000000"/>
          <w:sz w:val="24"/>
          <w:szCs w:val="24"/>
        </w:rPr>
        <w:lastRenderedPageBreak/>
        <w:t>ГОДИШЊИ ПЛАН : Допунска настава– 1. Разред</w:t>
      </w:r>
    </w:p>
    <w:p w:rsidR="00954341" w:rsidRPr="00790FBC" w:rsidRDefault="00954341" w:rsidP="00937C7D">
      <w:pPr>
        <w:spacing w:line="240" w:lineRule="auto"/>
        <w:ind w:left="-142"/>
        <w:rPr>
          <w:rFonts w:eastAsia="Times New Roman" w:cstheme="minorHAnsi"/>
          <w:sz w:val="24"/>
          <w:szCs w:val="24"/>
        </w:rPr>
      </w:pPr>
      <w:r w:rsidRPr="00790FBC">
        <w:rPr>
          <w:rFonts w:eastAsia="Calibri" w:cstheme="minorHAnsi"/>
          <w:noProof/>
          <w:sz w:val="24"/>
          <w:szCs w:val="24"/>
        </w:rPr>
        <w:t>НАСТАВНИК:</w:t>
      </w:r>
      <w:r w:rsidRPr="00790FBC">
        <w:rPr>
          <w:rFonts w:eastAsia="Times New Roman" w:cstheme="minorHAnsi"/>
          <w:sz w:val="24"/>
          <w:szCs w:val="24"/>
        </w:rPr>
        <w:t xml:space="preserve"> Никичић Силвиа , Гонцлик Етелка, Чорба Бошњак Марта, Шаркањ Јожеф, Чеке Мелинда</w:t>
      </w:r>
    </w:p>
    <w:p w:rsidR="00954341" w:rsidRPr="00790FBC" w:rsidRDefault="00954341" w:rsidP="00937C7D">
      <w:pPr>
        <w:pStyle w:val="Nincstrkz1"/>
        <w:ind w:left="-142"/>
        <w:rPr>
          <w:rFonts w:asciiTheme="minorHAnsi" w:hAnsiTheme="minorHAnsi" w:cstheme="minorHAnsi"/>
          <w:b/>
          <w:sz w:val="24"/>
          <w:szCs w:val="24"/>
          <w:lang w:val="sr-Cyrl-CS"/>
        </w:rPr>
      </w:pPr>
      <w:r w:rsidRPr="00790FBC">
        <w:rPr>
          <w:rFonts w:asciiTheme="minorHAnsi" w:hAnsiTheme="minorHAnsi" w:cstheme="minorHAnsi"/>
          <w:b/>
          <w:sz w:val="24"/>
          <w:szCs w:val="24"/>
          <w:lang w:val="sr-Cyrl-CS"/>
        </w:rPr>
        <w:t>ГОДИШЊИ (ГЛОБАЛНИ) ПЛАН РАДА НАСТАВНИКА</w:t>
      </w:r>
    </w:p>
    <w:p w:rsidR="00954341" w:rsidRDefault="00954341" w:rsidP="00937C7D">
      <w:pPr>
        <w:pStyle w:val="Nincstrkz1"/>
        <w:ind w:left="-142"/>
        <w:rPr>
          <w:rFonts w:asciiTheme="minorHAnsi" w:hAnsiTheme="minorHAnsi" w:cstheme="minorHAnsi"/>
          <w:sz w:val="24"/>
          <w:szCs w:val="24"/>
        </w:rPr>
      </w:pPr>
      <w:r w:rsidRPr="00790FBC">
        <w:rPr>
          <w:rFonts w:asciiTheme="minorHAnsi" w:hAnsiTheme="minorHAnsi" w:cstheme="minorHAnsi"/>
          <w:b/>
          <w:sz w:val="24"/>
          <w:szCs w:val="24"/>
          <w:lang w:val="sr-Cyrl-CS"/>
        </w:rPr>
        <w:t xml:space="preserve">Наставни предмет: Magyar nyelv/Српски језик, МатематикаРазред: </w:t>
      </w:r>
      <w:r w:rsidR="00937C7D">
        <w:rPr>
          <w:rFonts w:asciiTheme="minorHAnsi" w:hAnsiTheme="minorHAnsi" w:cstheme="minorHAnsi"/>
          <w:sz w:val="24"/>
          <w:szCs w:val="24"/>
        </w:rPr>
        <w:t>1.</w:t>
      </w:r>
    </w:p>
    <w:p w:rsidR="00937C7D" w:rsidRPr="00790FBC" w:rsidRDefault="00937C7D" w:rsidP="00937C7D">
      <w:pPr>
        <w:pStyle w:val="Nincstrkz1"/>
        <w:ind w:left="-142"/>
        <w:rPr>
          <w:rFonts w:asciiTheme="minorHAnsi" w:hAnsiTheme="minorHAnsi" w:cstheme="minorHAnsi"/>
          <w:sz w:val="16"/>
          <w:szCs w:val="16"/>
        </w:rPr>
      </w:pPr>
    </w:p>
    <w:tbl>
      <w:tblPr>
        <w:tblStyle w:val="TableGrid"/>
        <w:tblW w:w="0" w:type="auto"/>
        <w:tblLook w:val="01E0" w:firstRow="1" w:lastRow="1" w:firstColumn="1" w:lastColumn="1" w:noHBand="0" w:noVBand="0"/>
      </w:tblPr>
      <w:tblGrid>
        <w:gridCol w:w="993"/>
        <w:gridCol w:w="6082"/>
        <w:gridCol w:w="876"/>
        <w:gridCol w:w="809"/>
        <w:gridCol w:w="816"/>
      </w:tblGrid>
      <w:tr w:rsidR="00954341" w:rsidRPr="00790FBC" w:rsidTr="00954341">
        <w:trPr>
          <w:trHeight w:val="255"/>
        </w:trPr>
        <w:tc>
          <w:tcPr>
            <w:tcW w:w="1008" w:type="dxa"/>
            <w:vMerge w:val="restart"/>
          </w:tcPr>
          <w:p w:rsidR="00954341" w:rsidRPr="00790FBC" w:rsidRDefault="00954341" w:rsidP="00954341">
            <w:pPr>
              <w:pStyle w:val="Nincstrkz1"/>
              <w:jc w:val="center"/>
              <w:rPr>
                <w:rFonts w:asciiTheme="minorHAnsi" w:hAnsiTheme="minorHAnsi" w:cstheme="minorHAnsi"/>
                <w:sz w:val="18"/>
                <w:szCs w:val="18"/>
                <w:lang w:val="sr-Cyrl-CS"/>
              </w:rPr>
            </w:pPr>
          </w:p>
          <w:p w:rsidR="00954341" w:rsidRPr="00790FBC" w:rsidRDefault="00954341" w:rsidP="00954341">
            <w:pPr>
              <w:pStyle w:val="Nincstrkz1"/>
              <w:jc w:val="center"/>
              <w:rPr>
                <w:rFonts w:asciiTheme="minorHAnsi" w:hAnsiTheme="minorHAnsi" w:cstheme="minorHAnsi"/>
                <w:sz w:val="18"/>
                <w:szCs w:val="18"/>
                <w:lang w:val="sr-Cyrl-CS"/>
              </w:rPr>
            </w:pPr>
            <w:r w:rsidRPr="00790FBC">
              <w:rPr>
                <w:rFonts w:asciiTheme="minorHAnsi" w:hAnsiTheme="minorHAnsi" w:cstheme="minorHAnsi"/>
                <w:sz w:val="18"/>
                <w:szCs w:val="18"/>
                <w:lang w:val="sr-Cyrl-CS"/>
              </w:rPr>
              <w:t>Ред. број</w:t>
            </w:r>
          </w:p>
          <w:p w:rsidR="00954341" w:rsidRPr="00790FBC" w:rsidRDefault="00954341" w:rsidP="00954341">
            <w:pPr>
              <w:pStyle w:val="Nincstrkz1"/>
              <w:jc w:val="center"/>
              <w:rPr>
                <w:rFonts w:asciiTheme="minorHAnsi" w:hAnsiTheme="minorHAnsi" w:cstheme="minorHAnsi"/>
                <w:sz w:val="18"/>
                <w:szCs w:val="18"/>
                <w:lang w:val="sr-Cyrl-CS"/>
              </w:rPr>
            </w:pPr>
            <w:r w:rsidRPr="00790FBC">
              <w:rPr>
                <w:rFonts w:asciiTheme="minorHAnsi" w:hAnsiTheme="minorHAnsi" w:cstheme="minorHAnsi"/>
                <w:sz w:val="18"/>
                <w:szCs w:val="18"/>
                <w:lang w:val="sr-Cyrl-CS"/>
              </w:rPr>
              <w:t>наставне</w:t>
            </w:r>
          </w:p>
          <w:p w:rsidR="00954341" w:rsidRPr="00790FBC" w:rsidRDefault="00954341" w:rsidP="00954341">
            <w:pPr>
              <w:pStyle w:val="Nincstrkz1"/>
              <w:jc w:val="center"/>
              <w:rPr>
                <w:rFonts w:asciiTheme="minorHAnsi" w:hAnsiTheme="minorHAnsi" w:cstheme="minorHAnsi"/>
                <w:sz w:val="16"/>
                <w:szCs w:val="16"/>
                <w:lang w:val="sr-Cyrl-CS"/>
              </w:rPr>
            </w:pPr>
            <w:r w:rsidRPr="00790FBC">
              <w:rPr>
                <w:rFonts w:asciiTheme="minorHAnsi" w:hAnsiTheme="minorHAnsi" w:cstheme="minorHAnsi"/>
                <w:sz w:val="18"/>
                <w:szCs w:val="18"/>
                <w:lang w:val="sr-Cyrl-CS"/>
              </w:rPr>
              <w:t>теме</w:t>
            </w:r>
          </w:p>
        </w:tc>
        <w:tc>
          <w:tcPr>
            <w:tcW w:w="6840" w:type="dxa"/>
            <w:vMerge w:val="restart"/>
          </w:tcPr>
          <w:p w:rsidR="00954341" w:rsidRPr="00790FBC" w:rsidRDefault="00954341" w:rsidP="00954341">
            <w:pPr>
              <w:pStyle w:val="Nincstrkz1"/>
              <w:rPr>
                <w:rFonts w:asciiTheme="minorHAnsi" w:hAnsiTheme="minorHAnsi" w:cstheme="minorHAnsi"/>
                <w:b/>
                <w:sz w:val="16"/>
                <w:szCs w:val="16"/>
                <w:lang w:val="sr-Cyrl-CS"/>
              </w:rPr>
            </w:pPr>
          </w:p>
          <w:p w:rsidR="00954341" w:rsidRPr="00790FBC" w:rsidRDefault="00954341" w:rsidP="00954341">
            <w:pPr>
              <w:pStyle w:val="Nincstrkz1"/>
              <w:rPr>
                <w:rFonts w:asciiTheme="minorHAnsi" w:hAnsiTheme="minorHAnsi" w:cstheme="minorHAnsi"/>
                <w:b/>
                <w:sz w:val="16"/>
                <w:szCs w:val="16"/>
                <w:lang w:val="sr-Cyrl-CS"/>
              </w:rPr>
            </w:pPr>
          </w:p>
          <w:p w:rsidR="00954341" w:rsidRPr="00790FBC" w:rsidRDefault="00954341" w:rsidP="00954341">
            <w:pPr>
              <w:pStyle w:val="Nincstrkz1"/>
              <w:jc w:val="center"/>
              <w:rPr>
                <w:rFonts w:asciiTheme="minorHAnsi" w:hAnsiTheme="minorHAnsi" w:cstheme="minorHAnsi"/>
                <w:b/>
                <w:lang w:val="sr-Cyrl-CS"/>
              </w:rPr>
            </w:pPr>
            <w:r w:rsidRPr="00790FBC">
              <w:rPr>
                <w:rFonts w:asciiTheme="minorHAnsi" w:hAnsiTheme="minorHAnsi" w:cstheme="minorHAnsi"/>
                <w:b/>
                <w:lang w:val="sr-Cyrl-CS"/>
              </w:rPr>
              <w:t>Н А С Т А В Н А  Т Е М А / О Б Л А С Т</w:t>
            </w:r>
          </w:p>
        </w:tc>
        <w:tc>
          <w:tcPr>
            <w:tcW w:w="900" w:type="dxa"/>
            <w:vMerge w:val="restart"/>
          </w:tcPr>
          <w:p w:rsidR="00954341" w:rsidRPr="00790FBC" w:rsidRDefault="00954341" w:rsidP="00954341">
            <w:pPr>
              <w:pStyle w:val="Nincstrkz1"/>
              <w:jc w:val="center"/>
              <w:rPr>
                <w:rFonts w:asciiTheme="minorHAnsi" w:hAnsiTheme="minorHAnsi" w:cstheme="minorHAnsi"/>
                <w:sz w:val="18"/>
                <w:szCs w:val="18"/>
                <w:lang w:val="sr-Cyrl-CS"/>
              </w:rPr>
            </w:pPr>
          </w:p>
          <w:p w:rsidR="00954341" w:rsidRPr="00790FBC" w:rsidRDefault="00954341" w:rsidP="00954341">
            <w:pPr>
              <w:pStyle w:val="Nincstrkz1"/>
              <w:jc w:val="center"/>
              <w:rPr>
                <w:rFonts w:asciiTheme="minorHAnsi" w:hAnsiTheme="minorHAnsi" w:cstheme="minorHAnsi"/>
                <w:sz w:val="18"/>
                <w:szCs w:val="18"/>
                <w:lang w:val="sr-Cyrl-CS"/>
              </w:rPr>
            </w:pPr>
            <w:r w:rsidRPr="00790FBC">
              <w:rPr>
                <w:rFonts w:asciiTheme="minorHAnsi" w:hAnsiTheme="minorHAnsi" w:cstheme="minorHAnsi"/>
                <w:sz w:val="18"/>
                <w:szCs w:val="18"/>
                <w:lang w:val="sr-Cyrl-CS"/>
              </w:rPr>
              <w:t>Број</w:t>
            </w:r>
          </w:p>
          <w:p w:rsidR="00954341" w:rsidRPr="00790FBC" w:rsidRDefault="00954341" w:rsidP="00954341">
            <w:pPr>
              <w:pStyle w:val="Nincstrkz1"/>
              <w:jc w:val="center"/>
              <w:rPr>
                <w:rFonts w:asciiTheme="minorHAnsi" w:hAnsiTheme="minorHAnsi" w:cstheme="minorHAnsi"/>
                <w:sz w:val="18"/>
                <w:szCs w:val="18"/>
                <w:lang w:val="sr-Cyrl-CS"/>
              </w:rPr>
            </w:pPr>
            <w:r w:rsidRPr="00790FBC">
              <w:rPr>
                <w:rFonts w:asciiTheme="minorHAnsi" w:hAnsiTheme="minorHAnsi" w:cstheme="minorHAnsi"/>
                <w:sz w:val="18"/>
                <w:szCs w:val="18"/>
                <w:lang w:val="sr-Cyrl-CS"/>
              </w:rPr>
              <w:t>часова</w:t>
            </w:r>
          </w:p>
          <w:p w:rsidR="00954341" w:rsidRPr="00790FBC" w:rsidRDefault="00954341" w:rsidP="00954341">
            <w:pPr>
              <w:pStyle w:val="Nincstrkz1"/>
              <w:jc w:val="center"/>
              <w:rPr>
                <w:rFonts w:asciiTheme="minorHAnsi" w:hAnsiTheme="minorHAnsi" w:cstheme="minorHAnsi"/>
                <w:b/>
                <w:sz w:val="16"/>
                <w:szCs w:val="16"/>
                <w:lang w:val="sr-Cyrl-CS"/>
              </w:rPr>
            </w:pPr>
            <w:r w:rsidRPr="00790FBC">
              <w:rPr>
                <w:rFonts w:asciiTheme="minorHAnsi" w:hAnsiTheme="minorHAnsi" w:cstheme="minorHAnsi"/>
                <w:sz w:val="18"/>
                <w:szCs w:val="18"/>
                <w:lang w:val="sr-Cyrl-CS"/>
              </w:rPr>
              <w:t>по теми</w:t>
            </w:r>
          </w:p>
        </w:tc>
        <w:tc>
          <w:tcPr>
            <w:tcW w:w="1643" w:type="dxa"/>
            <w:gridSpan w:val="2"/>
          </w:tcPr>
          <w:p w:rsidR="00954341" w:rsidRPr="00790FBC" w:rsidRDefault="00954341" w:rsidP="00954341">
            <w:pPr>
              <w:pStyle w:val="Nincstrkz1"/>
              <w:jc w:val="center"/>
              <w:rPr>
                <w:rFonts w:asciiTheme="minorHAnsi" w:hAnsiTheme="minorHAnsi" w:cstheme="minorHAnsi"/>
                <w:sz w:val="18"/>
                <w:szCs w:val="18"/>
                <w:lang w:val="sr-Cyrl-CS"/>
              </w:rPr>
            </w:pPr>
            <w:r w:rsidRPr="00790FBC">
              <w:rPr>
                <w:rFonts w:asciiTheme="minorHAnsi" w:hAnsiTheme="minorHAnsi" w:cstheme="minorHAnsi"/>
                <w:sz w:val="18"/>
                <w:szCs w:val="18"/>
                <w:lang w:val="sr-Cyrl-CS"/>
              </w:rPr>
              <w:t>Број часова за</w:t>
            </w:r>
          </w:p>
        </w:tc>
      </w:tr>
      <w:tr w:rsidR="00954341" w:rsidRPr="00790FBC" w:rsidTr="00954341">
        <w:trPr>
          <w:trHeight w:val="375"/>
        </w:trPr>
        <w:tc>
          <w:tcPr>
            <w:tcW w:w="1008" w:type="dxa"/>
            <w:vMerge/>
          </w:tcPr>
          <w:p w:rsidR="00954341" w:rsidRPr="00790FBC" w:rsidRDefault="00954341" w:rsidP="00954341">
            <w:pPr>
              <w:pStyle w:val="Nincstrkz1"/>
              <w:jc w:val="center"/>
              <w:rPr>
                <w:rFonts w:asciiTheme="minorHAnsi" w:hAnsiTheme="minorHAnsi" w:cstheme="minorHAnsi"/>
                <w:sz w:val="18"/>
                <w:szCs w:val="18"/>
                <w:lang w:val="sr-Cyrl-CS"/>
              </w:rPr>
            </w:pPr>
          </w:p>
        </w:tc>
        <w:tc>
          <w:tcPr>
            <w:tcW w:w="6840" w:type="dxa"/>
            <w:vMerge/>
          </w:tcPr>
          <w:p w:rsidR="00954341" w:rsidRPr="00790FBC" w:rsidRDefault="00954341" w:rsidP="00954341">
            <w:pPr>
              <w:pStyle w:val="Nincstrkz1"/>
              <w:rPr>
                <w:rFonts w:asciiTheme="minorHAnsi" w:hAnsiTheme="minorHAnsi" w:cstheme="minorHAnsi"/>
                <w:b/>
                <w:sz w:val="16"/>
                <w:szCs w:val="16"/>
                <w:lang w:val="sr-Cyrl-CS"/>
              </w:rPr>
            </w:pPr>
          </w:p>
        </w:tc>
        <w:tc>
          <w:tcPr>
            <w:tcW w:w="900" w:type="dxa"/>
            <w:vMerge/>
          </w:tcPr>
          <w:p w:rsidR="00954341" w:rsidRPr="00790FBC" w:rsidRDefault="00954341" w:rsidP="00954341">
            <w:pPr>
              <w:pStyle w:val="Nincstrkz1"/>
              <w:jc w:val="center"/>
              <w:rPr>
                <w:rFonts w:asciiTheme="minorHAnsi" w:hAnsiTheme="minorHAnsi" w:cstheme="minorHAnsi"/>
                <w:sz w:val="18"/>
                <w:szCs w:val="18"/>
                <w:lang w:val="sr-Cyrl-CS"/>
              </w:rPr>
            </w:pPr>
          </w:p>
        </w:tc>
        <w:tc>
          <w:tcPr>
            <w:tcW w:w="815" w:type="dxa"/>
          </w:tcPr>
          <w:p w:rsidR="00954341" w:rsidRPr="00790FBC" w:rsidRDefault="00954341" w:rsidP="00954341">
            <w:pPr>
              <w:pStyle w:val="Nincstrkz1"/>
              <w:rPr>
                <w:rFonts w:asciiTheme="minorHAnsi" w:hAnsiTheme="minorHAnsi" w:cstheme="minorHAnsi"/>
                <w:sz w:val="18"/>
                <w:szCs w:val="18"/>
                <w:lang w:val="sr-Cyrl-CS"/>
              </w:rPr>
            </w:pPr>
          </w:p>
          <w:p w:rsidR="00954341" w:rsidRPr="00790FBC" w:rsidRDefault="00954341" w:rsidP="00954341">
            <w:pPr>
              <w:pStyle w:val="Nincstrkz1"/>
              <w:rPr>
                <w:rFonts w:asciiTheme="minorHAnsi" w:hAnsiTheme="minorHAnsi" w:cstheme="minorHAnsi"/>
                <w:sz w:val="18"/>
                <w:szCs w:val="18"/>
                <w:lang w:val="sr-Cyrl-CS"/>
              </w:rPr>
            </w:pPr>
            <w:r w:rsidRPr="00790FBC">
              <w:rPr>
                <w:rFonts w:asciiTheme="minorHAnsi" w:hAnsiTheme="minorHAnsi" w:cstheme="minorHAnsi"/>
                <w:sz w:val="18"/>
                <w:szCs w:val="18"/>
                <w:lang w:val="sr-Cyrl-CS"/>
              </w:rPr>
              <w:t>обраду</w:t>
            </w:r>
          </w:p>
        </w:tc>
        <w:tc>
          <w:tcPr>
            <w:tcW w:w="828" w:type="dxa"/>
          </w:tcPr>
          <w:p w:rsidR="00954341" w:rsidRPr="00790FBC" w:rsidRDefault="00954341" w:rsidP="00954341">
            <w:pPr>
              <w:pStyle w:val="Nincstrkz1"/>
              <w:rPr>
                <w:rFonts w:asciiTheme="minorHAnsi" w:hAnsiTheme="minorHAnsi" w:cstheme="minorHAnsi"/>
                <w:sz w:val="18"/>
                <w:szCs w:val="18"/>
                <w:lang w:val="sr-Cyrl-CS"/>
              </w:rPr>
            </w:pPr>
            <w:r w:rsidRPr="00790FBC">
              <w:rPr>
                <w:rFonts w:asciiTheme="minorHAnsi" w:hAnsiTheme="minorHAnsi" w:cstheme="minorHAnsi"/>
                <w:sz w:val="18"/>
                <w:szCs w:val="18"/>
                <w:lang w:val="sr-Cyrl-CS"/>
              </w:rPr>
              <w:t>остале типове</w:t>
            </w:r>
          </w:p>
          <w:p w:rsidR="00954341" w:rsidRPr="00790FBC" w:rsidRDefault="00954341" w:rsidP="00954341">
            <w:pPr>
              <w:pStyle w:val="Nincstrkz1"/>
              <w:rPr>
                <w:rFonts w:asciiTheme="minorHAnsi" w:hAnsiTheme="minorHAnsi" w:cstheme="minorHAnsi"/>
                <w:sz w:val="18"/>
                <w:szCs w:val="18"/>
                <w:lang w:val="sr-Cyrl-CS"/>
              </w:rPr>
            </w:pPr>
            <w:r w:rsidRPr="00790FBC">
              <w:rPr>
                <w:rFonts w:asciiTheme="minorHAnsi" w:hAnsiTheme="minorHAnsi" w:cstheme="minorHAnsi"/>
                <w:sz w:val="18"/>
                <w:szCs w:val="18"/>
                <w:lang w:val="sr-Cyrl-CS"/>
              </w:rPr>
              <w:t>часова</w:t>
            </w:r>
          </w:p>
        </w:tc>
      </w:tr>
      <w:tr w:rsidR="00954341" w:rsidRPr="00790FBC" w:rsidTr="00937C7D">
        <w:trPr>
          <w:trHeight w:val="1820"/>
        </w:trPr>
        <w:tc>
          <w:tcPr>
            <w:tcW w:w="1008" w:type="dxa"/>
          </w:tcPr>
          <w:p w:rsidR="00954341" w:rsidRPr="00790FBC" w:rsidRDefault="00954341" w:rsidP="00954341">
            <w:pPr>
              <w:pStyle w:val="Nincstrkz1"/>
              <w:jc w:val="center"/>
              <w:rPr>
                <w:rFonts w:asciiTheme="minorHAnsi" w:hAnsiTheme="minorHAnsi" w:cstheme="minorHAnsi"/>
                <w:sz w:val="24"/>
                <w:szCs w:val="24"/>
                <w:lang w:val="sr-Cyrl-CS"/>
              </w:rPr>
            </w:pPr>
          </w:p>
          <w:p w:rsidR="00954341" w:rsidRPr="00790FBC" w:rsidRDefault="00954341" w:rsidP="00954341">
            <w:pPr>
              <w:pStyle w:val="Nincstrkz1"/>
              <w:jc w:val="center"/>
              <w:rPr>
                <w:rFonts w:asciiTheme="minorHAnsi" w:hAnsiTheme="minorHAnsi" w:cstheme="minorHAnsi"/>
                <w:sz w:val="24"/>
                <w:szCs w:val="24"/>
              </w:rPr>
            </w:pPr>
            <w:r w:rsidRPr="00790FBC">
              <w:rPr>
                <w:rFonts w:asciiTheme="minorHAnsi" w:hAnsiTheme="minorHAnsi" w:cstheme="minorHAnsi"/>
                <w:sz w:val="24"/>
                <w:szCs w:val="24"/>
              </w:rPr>
              <w:t>I.</w:t>
            </w:r>
          </w:p>
          <w:p w:rsidR="00954341" w:rsidRPr="00790FBC" w:rsidRDefault="00954341" w:rsidP="00954341">
            <w:pPr>
              <w:pStyle w:val="Nincstrkz1"/>
              <w:jc w:val="center"/>
              <w:rPr>
                <w:rFonts w:asciiTheme="minorHAnsi" w:hAnsiTheme="minorHAnsi" w:cstheme="minorHAnsi"/>
                <w:sz w:val="24"/>
                <w:szCs w:val="24"/>
              </w:rPr>
            </w:pPr>
          </w:p>
          <w:p w:rsidR="00954341" w:rsidRPr="00790FBC" w:rsidRDefault="00954341" w:rsidP="00954341">
            <w:pPr>
              <w:pStyle w:val="Nincstrkz1"/>
              <w:jc w:val="center"/>
              <w:rPr>
                <w:rFonts w:asciiTheme="minorHAnsi" w:hAnsiTheme="minorHAnsi" w:cstheme="minorHAnsi"/>
                <w:sz w:val="24"/>
                <w:szCs w:val="24"/>
              </w:rPr>
            </w:pPr>
            <w:r w:rsidRPr="00790FBC">
              <w:rPr>
                <w:rFonts w:asciiTheme="minorHAnsi" w:hAnsiTheme="minorHAnsi" w:cstheme="minorHAnsi"/>
                <w:sz w:val="24"/>
                <w:szCs w:val="24"/>
              </w:rPr>
              <w:t>II.</w:t>
            </w:r>
          </w:p>
          <w:p w:rsidR="00954341" w:rsidRPr="00790FBC" w:rsidRDefault="00954341" w:rsidP="00954341">
            <w:pPr>
              <w:pStyle w:val="Nincstrkz1"/>
              <w:jc w:val="center"/>
              <w:rPr>
                <w:rFonts w:asciiTheme="minorHAnsi" w:hAnsiTheme="minorHAnsi" w:cstheme="minorHAnsi"/>
                <w:sz w:val="24"/>
                <w:szCs w:val="24"/>
                <w:lang w:val="sr-Cyrl-CS"/>
              </w:rPr>
            </w:pPr>
          </w:p>
          <w:p w:rsidR="00954341" w:rsidRPr="00790FBC" w:rsidRDefault="00954341" w:rsidP="00954341">
            <w:pPr>
              <w:pStyle w:val="Nincstrkz1"/>
              <w:rPr>
                <w:rFonts w:asciiTheme="minorHAnsi" w:hAnsiTheme="minorHAnsi" w:cstheme="minorHAnsi"/>
                <w:sz w:val="24"/>
                <w:szCs w:val="24"/>
              </w:rPr>
            </w:pPr>
          </w:p>
        </w:tc>
        <w:tc>
          <w:tcPr>
            <w:tcW w:w="6840" w:type="dxa"/>
          </w:tcPr>
          <w:p w:rsidR="00954341" w:rsidRPr="00790FBC" w:rsidRDefault="00954341" w:rsidP="00954341">
            <w:pPr>
              <w:pStyle w:val="Nincstrkz1"/>
              <w:jc w:val="center"/>
              <w:rPr>
                <w:rFonts w:asciiTheme="minorHAnsi" w:hAnsiTheme="minorHAnsi" w:cstheme="minorHAnsi"/>
                <w:b/>
                <w:sz w:val="24"/>
                <w:szCs w:val="24"/>
                <w:lang w:val="sr-Cyrl-CS"/>
              </w:rPr>
            </w:pPr>
          </w:p>
          <w:p w:rsidR="00954341" w:rsidRPr="00790FBC" w:rsidRDefault="00954341" w:rsidP="00954341">
            <w:pPr>
              <w:pStyle w:val="Nincstrkz1"/>
              <w:jc w:val="center"/>
              <w:rPr>
                <w:rFonts w:asciiTheme="minorHAnsi" w:hAnsiTheme="minorHAnsi" w:cstheme="minorHAnsi"/>
                <w:sz w:val="24"/>
                <w:szCs w:val="24"/>
              </w:rPr>
            </w:pPr>
            <w:r w:rsidRPr="00790FBC">
              <w:rPr>
                <w:rFonts w:asciiTheme="minorHAnsi" w:hAnsiTheme="minorHAnsi" w:cstheme="minorHAnsi"/>
                <w:sz w:val="24"/>
                <w:szCs w:val="24"/>
              </w:rPr>
              <w:t>Magyar nyelv/Српцки језик</w:t>
            </w:r>
          </w:p>
          <w:p w:rsidR="00954341" w:rsidRPr="00790FBC" w:rsidRDefault="00954341" w:rsidP="00954341">
            <w:pPr>
              <w:pStyle w:val="Nincstrkz1"/>
              <w:jc w:val="center"/>
              <w:rPr>
                <w:rFonts w:asciiTheme="minorHAnsi" w:hAnsiTheme="minorHAnsi" w:cstheme="minorHAnsi"/>
                <w:sz w:val="24"/>
                <w:szCs w:val="24"/>
              </w:rPr>
            </w:pPr>
          </w:p>
          <w:p w:rsidR="00954341" w:rsidRPr="00790FBC" w:rsidRDefault="00954341" w:rsidP="00954341">
            <w:pPr>
              <w:pStyle w:val="Nincstrkz1"/>
              <w:jc w:val="center"/>
              <w:rPr>
                <w:rFonts w:asciiTheme="minorHAnsi" w:hAnsiTheme="minorHAnsi" w:cstheme="minorHAnsi"/>
                <w:sz w:val="24"/>
                <w:szCs w:val="24"/>
              </w:rPr>
            </w:pPr>
            <w:r w:rsidRPr="00790FBC">
              <w:rPr>
                <w:rFonts w:asciiTheme="minorHAnsi" w:hAnsiTheme="minorHAnsi" w:cstheme="minorHAnsi"/>
                <w:sz w:val="24"/>
                <w:szCs w:val="24"/>
              </w:rPr>
              <w:t>Математика</w:t>
            </w:r>
          </w:p>
          <w:p w:rsidR="00954341" w:rsidRPr="00790FBC" w:rsidRDefault="00954341" w:rsidP="00954341">
            <w:pPr>
              <w:pStyle w:val="Nincstrkz1"/>
              <w:jc w:val="center"/>
              <w:rPr>
                <w:rFonts w:asciiTheme="minorHAnsi" w:hAnsiTheme="minorHAnsi" w:cstheme="minorHAnsi"/>
                <w:b/>
                <w:sz w:val="24"/>
                <w:szCs w:val="24"/>
                <w:lang w:val="sr-Cyrl-CS"/>
              </w:rPr>
            </w:pPr>
          </w:p>
          <w:p w:rsidR="00954341" w:rsidRPr="00790FBC" w:rsidRDefault="00954341" w:rsidP="00937C7D">
            <w:pPr>
              <w:pStyle w:val="Nincstrkz1"/>
              <w:rPr>
                <w:rFonts w:asciiTheme="minorHAnsi" w:hAnsiTheme="minorHAnsi" w:cstheme="minorHAnsi"/>
                <w:b/>
                <w:sz w:val="24"/>
                <w:szCs w:val="24"/>
              </w:rPr>
            </w:pPr>
          </w:p>
        </w:tc>
        <w:tc>
          <w:tcPr>
            <w:tcW w:w="900" w:type="dxa"/>
          </w:tcPr>
          <w:p w:rsidR="00954341" w:rsidRPr="00790FBC" w:rsidRDefault="00954341" w:rsidP="00954341">
            <w:pPr>
              <w:pStyle w:val="Nincstrkz1"/>
              <w:jc w:val="center"/>
              <w:rPr>
                <w:rFonts w:asciiTheme="minorHAnsi" w:hAnsiTheme="minorHAnsi" w:cstheme="minorHAnsi"/>
              </w:rPr>
            </w:pPr>
          </w:p>
          <w:p w:rsidR="00954341" w:rsidRPr="00790FBC" w:rsidRDefault="00954341" w:rsidP="00954341">
            <w:pPr>
              <w:pStyle w:val="Nincstrkz1"/>
              <w:jc w:val="center"/>
              <w:rPr>
                <w:rFonts w:asciiTheme="minorHAnsi" w:hAnsiTheme="minorHAnsi" w:cstheme="minorHAnsi"/>
              </w:rPr>
            </w:pPr>
            <w:r w:rsidRPr="00790FBC">
              <w:rPr>
                <w:rFonts w:asciiTheme="minorHAnsi" w:hAnsiTheme="minorHAnsi" w:cstheme="minorHAnsi"/>
              </w:rPr>
              <w:t>18</w:t>
            </w:r>
          </w:p>
          <w:p w:rsidR="00954341" w:rsidRPr="00790FBC" w:rsidRDefault="00954341" w:rsidP="00954341">
            <w:pPr>
              <w:pStyle w:val="Nincstrkz1"/>
              <w:jc w:val="center"/>
              <w:rPr>
                <w:rFonts w:asciiTheme="minorHAnsi" w:hAnsiTheme="minorHAnsi" w:cstheme="minorHAnsi"/>
              </w:rPr>
            </w:pPr>
          </w:p>
          <w:p w:rsidR="00954341" w:rsidRPr="00790FBC" w:rsidRDefault="00954341" w:rsidP="00954341">
            <w:pPr>
              <w:pStyle w:val="Nincstrkz1"/>
              <w:jc w:val="center"/>
              <w:rPr>
                <w:rFonts w:asciiTheme="minorHAnsi" w:hAnsiTheme="minorHAnsi" w:cstheme="minorHAnsi"/>
              </w:rPr>
            </w:pPr>
            <w:r w:rsidRPr="00790FBC">
              <w:rPr>
                <w:rFonts w:asciiTheme="minorHAnsi" w:hAnsiTheme="minorHAnsi" w:cstheme="minorHAnsi"/>
              </w:rPr>
              <w:t>18</w:t>
            </w:r>
          </w:p>
        </w:tc>
        <w:tc>
          <w:tcPr>
            <w:tcW w:w="815" w:type="dxa"/>
          </w:tcPr>
          <w:p w:rsidR="00954341" w:rsidRPr="00790FBC" w:rsidRDefault="00954341" w:rsidP="00954341">
            <w:pPr>
              <w:pStyle w:val="Nincstrkz1"/>
              <w:jc w:val="center"/>
              <w:rPr>
                <w:rFonts w:asciiTheme="minorHAnsi" w:hAnsiTheme="minorHAnsi" w:cstheme="minorHAnsi"/>
                <w:lang w:val="sr-Cyrl-CS"/>
              </w:rPr>
            </w:pPr>
          </w:p>
        </w:tc>
        <w:tc>
          <w:tcPr>
            <w:tcW w:w="828" w:type="dxa"/>
          </w:tcPr>
          <w:p w:rsidR="00954341" w:rsidRPr="00790FBC" w:rsidRDefault="00954341" w:rsidP="00954341">
            <w:pPr>
              <w:pStyle w:val="Nincstrkz1"/>
              <w:jc w:val="center"/>
              <w:rPr>
                <w:rFonts w:asciiTheme="minorHAnsi" w:hAnsiTheme="minorHAnsi" w:cstheme="minorHAnsi"/>
              </w:rPr>
            </w:pPr>
          </w:p>
          <w:p w:rsidR="00954341" w:rsidRPr="00790FBC" w:rsidRDefault="00954341" w:rsidP="00954341">
            <w:pPr>
              <w:pStyle w:val="Nincstrkz1"/>
              <w:jc w:val="center"/>
              <w:rPr>
                <w:rFonts w:asciiTheme="minorHAnsi" w:hAnsiTheme="minorHAnsi" w:cstheme="minorHAnsi"/>
              </w:rPr>
            </w:pPr>
            <w:r w:rsidRPr="00790FBC">
              <w:rPr>
                <w:rFonts w:asciiTheme="minorHAnsi" w:hAnsiTheme="minorHAnsi" w:cstheme="minorHAnsi"/>
              </w:rPr>
              <w:t>18</w:t>
            </w:r>
          </w:p>
          <w:p w:rsidR="00954341" w:rsidRPr="00790FBC" w:rsidRDefault="00954341" w:rsidP="00954341">
            <w:pPr>
              <w:pStyle w:val="Nincstrkz1"/>
              <w:jc w:val="center"/>
              <w:rPr>
                <w:rFonts w:asciiTheme="minorHAnsi" w:hAnsiTheme="minorHAnsi" w:cstheme="minorHAnsi"/>
              </w:rPr>
            </w:pPr>
          </w:p>
          <w:p w:rsidR="00954341" w:rsidRPr="00790FBC" w:rsidRDefault="00954341" w:rsidP="00954341">
            <w:pPr>
              <w:pStyle w:val="Nincstrkz1"/>
              <w:jc w:val="center"/>
              <w:rPr>
                <w:rFonts w:asciiTheme="minorHAnsi" w:hAnsiTheme="minorHAnsi" w:cstheme="minorHAnsi"/>
              </w:rPr>
            </w:pPr>
            <w:r w:rsidRPr="00790FBC">
              <w:rPr>
                <w:rFonts w:asciiTheme="minorHAnsi" w:hAnsiTheme="minorHAnsi" w:cstheme="minorHAnsi"/>
              </w:rPr>
              <w:t>18</w:t>
            </w:r>
          </w:p>
        </w:tc>
      </w:tr>
      <w:tr w:rsidR="00954341" w:rsidRPr="00790FBC" w:rsidTr="00954341">
        <w:trPr>
          <w:trHeight w:val="375"/>
        </w:trPr>
        <w:tc>
          <w:tcPr>
            <w:tcW w:w="1008" w:type="dxa"/>
          </w:tcPr>
          <w:p w:rsidR="00954341" w:rsidRPr="00790FBC" w:rsidRDefault="00954341" w:rsidP="00954341">
            <w:pPr>
              <w:pStyle w:val="Nincstrkz1"/>
              <w:jc w:val="center"/>
              <w:rPr>
                <w:rFonts w:asciiTheme="minorHAnsi" w:hAnsiTheme="minorHAnsi" w:cstheme="minorHAnsi"/>
                <w:sz w:val="18"/>
                <w:szCs w:val="18"/>
                <w:lang w:val="sr-Cyrl-CS"/>
              </w:rPr>
            </w:pPr>
          </w:p>
        </w:tc>
        <w:tc>
          <w:tcPr>
            <w:tcW w:w="6840" w:type="dxa"/>
          </w:tcPr>
          <w:p w:rsidR="00954341" w:rsidRPr="00790FBC" w:rsidRDefault="00954341" w:rsidP="00954341">
            <w:pPr>
              <w:pStyle w:val="Nincstrkz1"/>
              <w:jc w:val="center"/>
              <w:rPr>
                <w:rFonts w:asciiTheme="minorHAnsi" w:hAnsiTheme="minorHAnsi" w:cstheme="minorHAnsi"/>
                <w:sz w:val="16"/>
                <w:szCs w:val="16"/>
                <w:lang w:val="sr-Cyrl-CS"/>
              </w:rPr>
            </w:pPr>
          </w:p>
          <w:p w:rsidR="00954341" w:rsidRPr="00790FBC" w:rsidRDefault="00954341" w:rsidP="00954341">
            <w:pPr>
              <w:pStyle w:val="Nincstrkz1"/>
              <w:jc w:val="center"/>
              <w:rPr>
                <w:rFonts w:asciiTheme="minorHAnsi" w:hAnsiTheme="minorHAnsi" w:cstheme="minorHAnsi"/>
                <w:sz w:val="16"/>
                <w:szCs w:val="16"/>
                <w:lang w:val="sr-Cyrl-CS"/>
              </w:rPr>
            </w:pPr>
            <w:r w:rsidRPr="00790FBC">
              <w:rPr>
                <w:rFonts w:asciiTheme="minorHAnsi" w:hAnsiTheme="minorHAnsi" w:cstheme="minorHAnsi"/>
                <w:lang w:val="sr-Cyrl-CS"/>
              </w:rPr>
              <w:t>Укупно</w:t>
            </w:r>
          </w:p>
          <w:p w:rsidR="00954341" w:rsidRPr="00790FBC" w:rsidRDefault="00954341" w:rsidP="00954341">
            <w:pPr>
              <w:pStyle w:val="Nincstrkz1"/>
              <w:jc w:val="center"/>
              <w:rPr>
                <w:rFonts w:asciiTheme="minorHAnsi" w:hAnsiTheme="minorHAnsi" w:cstheme="minorHAnsi"/>
                <w:sz w:val="16"/>
                <w:szCs w:val="16"/>
                <w:lang w:val="sr-Cyrl-CS"/>
              </w:rPr>
            </w:pPr>
          </w:p>
        </w:tc>
        <w:tc>
          <w:tcPr>
            <w:tcW w:w="900" w:type="dxa"/>
          </w:tcPr>
          <w:p w:rsidR="00954341" w:rsidRPr="00790FBC" w:rsidRDefault="00954341" w:rsidP="00954341">
            <w:pPr>
              <w:pStyle w:val="Nincstrkz1"/>
              <w:jc w:val="center"/>
              <w:rPr>
                <w:rFonts w:asciiTheme="minorHAnsi" w:hAnsiTheme="minorHAnsi" w:cstheme="minorHAnsi"/>
                <w:sz w:val="18"/>
                <w:szCs w:val="18"/>
              </w:rPr>
            </w:pPr>
          </w:p>
          <w:p w:rsidR="00954341" w:rsidRPr="00790FBC" w:rsidRDefault="00954341" w:rsidP="00954341">
            <w:pPr>
              <w:pStyle w:val="Nincstrkz1"/>
              <w:jc w:val="center"/>
              <w:rPr>
                <w:rFonts w:asciiTheme="minorHAnsi" w:hAnsiTheme="minorHAnsi" w:cstheme="minorHAnsi"/>
                <w:sz w:val="18"/>
                <w:szCs w:val="18"/>
              </w:rPr>
            </w:pPr>
            <w:r w:rsidRPr="00790FBC">
              <w:rPr>
                <w:rFonts w:asciiTheme="minorHAnsi" w:hAnsiTheme="minorHAnsi" w:cstheme="minorHAnsi"/>
                <w:sz w:val="18"/>
                <w:szCs w:val="18"/>
              </w:rPr>
              <w:t>36</w:t>
            </w:r>
          </w:p>
        </w:tc>
        <w:tc>
          <w:tcPr>
            <w:tcW w:w="815" w:type="dxa"/>
          </w:tcPr>
          <w:p w:rsidR="00954341" w:rsidRPr="00790FBC" w:rsidRDefault="00954341" w:rsidP="00954341">
            <w:pPr>
              <w:pStyle w:val="Nincstrkz1"/>
              <w:rPr>
                <w:rFonts w:asciiTheme="minorHAnsi" w:hAnsiTheme="minorHAnsi" w:cstheme="minorHAnsi"/>
                <w:sz w:val="18"/>
                <w:szCs w:val="18"/>
                <w:lang w:val="sr-Cyrl-CS"/>
              </w:rPr>
            </w:pPr>
          </w:p>
        </w:tc>
        <w:tc>
          <w:tcPr>
            <w:tcW w:w="828" w:type="dxa"/>
          </w:tcPr>
          <w:p w:rsidR="00954341" w:rsidRPr="00790FBC" w:rsidRDefault="00954341" w:rsidP="00954341">
            <w:pPr>
              <w:pStyle w:val="Nincstrkz1"/>
              <w:jc w:val="center"/>
              <w:rPr>
                <w:rFonts w:asciiTheme="minorHAnsi" w:hAnsiTheme="minorHAnsi" w:cstheme="minorHAnsi"/>
                <w:sz w:val="18"/>
                <w:szCs w:val="18"/>
              </w:rPr>
            </w:pPr>
          </w:p>
          <w:p w:rsidR="00954341" w:rsidRPr="00790FBC" w:rsidRDefault="00954341" w:rsidP="00954341">
            <w:pPr>
              <w:pStyle w:val="Nincstrkz1"/>
              <w:jc w:val="center"/>
              <w:rPr>
                <w:rFonts w:asciiTheme="minorHAnsi" w:hAnsiTheme="minorHAnsi" w:cstheme="minorHAnsi"/>
                <w:sz w:val="18"/>
                <w:szCs w:val="18"/>
              </w:rPr>
            </w:pPr>
            <w:r w:rsidRPr="00790FBC">
              <w:rPr>
                <w:rFonts w:asciiTheme="minorHAnsi" w:hAnsiTheme="minorHAnsi" w:cstheme="minorHAnsi"/>
                <w:sz w:val="18"/>
                <w:szCs w:val="18"/>
              </w:rPr>
              <w:t>36</w:t>
            </w:r>
          </w:p>
        </w:tc>
      </w:tr>
    </w:tbl>
    <w:p w:rsidR="00954341" w:rsidRPr="00790FBC" w:rsidRDefault="00954341" w:rsidP="00954341">
      <w:pPr>
        <w:rPr>
          <w:rFonts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937C7D" w:rsidRPr="00790FBC" w:rsidTr="00937C7D">
        <w:tc>
          <w:tcPr>
            <w:tcW w:w="9606" w:type="dxa"/>
            <w:tcBorders>
              <w:right w:val="single" w:sz="4" w:space="0" w:color="auto"/>
            </w:tcBorders>
          </w:tcPr>
          <w:p w:rsidR="00937C7D" w:rsidRPr="00937C7D" w:rsidRDefault="00937C7D" w:rsidP="00954341">
            <w:pPr>
              <w:rPr>
                <w:rFonts w:cstheme="minorHAnsi"/>
                <w:b/>
              </w:rPr>
            </w:pPr>
            <w:r w:rsidRPr="00937C7D">
              <w:rPr>
                <w:rFonts w:cstheme="minorHAnsi"/>
                <w:b/>
              </w:rPr>
              <w:t xml:space="preserve">                                                           Oktatási és nevelési feladatok és célok magyar nyelvből</w:t>
            </w:r>
          </w:p>
        </w:tc>
      </w:tr>
      <w:tr w:rsidR="00937C7D" w:rsidRPr="00790FBC" w:rsidTr="00937C7D">
        <w:tc>
          <w:tcPr>
            <w:tcW w:w="9606" w:type="dxa"/>
            <w:tcBorders>
              <w:right w:val="single" w:sz="4" w:space="0" w:color="auto"/>
            </w:tcBorders>
          </w:tcPr>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A tanulók a képek és mindennapi tapasztalataik alapján mondják el gondolataikat</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Meséljék el élményeiket, fejezzék ki érzelmeiket</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Az illemszabályoknak megfelelően tudjanak válaszolni a feltett kérdésre</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Tegyük lehetővé a gyermeki fantázia kibontakozását az absztrakt képzőművészeti alkotások segítségével</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Ismerjék meg a betűelemeket, tudják megnevezni és biztonságosan alakítani őket</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 xml:space="preserve">A tanulók ismerjék meg a magyar ábécé nyomtatott kis- és nagybetűit, tudják alakítani, lemásolni </w:t>
            </w:r>
          </w:p>
          <w:p w:rsidR="00937C7D" w:rsidRPr="00937C7D" w:rsidRDefault="00937C7D" w:rsidP="00954341">
            <w:pPr>
              <w:pStyle w:val="Listaszerbekezds1"/>
              <w:spacing w:after="0" w:line="240" w:lineRule="auto"/>
              <w:rPr>
                <w:rFonts w:asciiTheme="minorHAnsi" w:hAnsiTheme="minorHAnsi" w:cstheme="minorHAnsi"/>
                <w:lang w:val="hu-HU"/>
              </w:rPr>
            </w:pPr>
            <w:r w:rsidRPr="00937C7D">
              <w:rPr>
                <w:rFonts w:asciiTheme="minorHAnsi" w:hAnsiTheme="minorHAnsi" w:cstheme="minorHAnsi"/>
                <w:lang w:val="hu-HU"/>
              </w:rPr>
              <w:t>és emlékezetből leírni azokat</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Tudják összekapcsolni a hangokat, és a szavakat hangokra bontani</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 xml:space="preserve">Az olvasási készség fejlesztése érdekében a betűk megismerésével az egy- és a kéttagú szavak olvasásával </w:t>
            </w:r>
          </w:p>
          <w:p w:rsidR="00937C7D" w:rsidRPr="00937C7D" w:rsidRDefault="00937C7D" w:rsidP="00954341">
            <w:pPr>
              <w:pStyle w:val="Listaszerbekezds1"/>
              <w:spacing w:after="0" w:line="240" w:lineRule="auto"/>
              <w:rPr>
                <w:rFonts w:asciiTheme="minorHAnsi" w:hAnsiTheme="minorHAnsi" w:cstheme="minorHAnsi"/>
                <w:lang w:val="hu-HU"/>
              </w:rPr>
            </w:pPr>
            <w:r w:rsidRPr="00937C7D">
              <w:rPr>
                <w:rFonts w:asciiTheme="minorHAnsi" w:hAnsiTheme="minorHAnsi" w:cstheme="minorHAnsi"/>
                <w:lang w:val="hu-HU"/>
              </w:rPr>
              <w:t>a tanulók jussanak el a mondatok olvasásáig</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 xml:space="preserve">Tudják pontosan elolvasni és nyomtatott betűkkel lemásolni az egy- és kéttagú szavakat betűcsere </w:t>
            </w:r>
          </w:p>
          <w:p w:rsidR="00937C7D" w:rsidRPr="00937C7D" w:rsidRDefault="00937C7D" w:rsidP="00954341">
            <w:pPr>
              <w:pStyle w:val="Listaszerbekezds1"/>
              <w:spacing w:after="0" w:line="240" w:lineRule="auto"/>
              <w:rPr>
                <w:rFonts w:asciiTheme="minorHAnsi" w:hAnsiTheme="minorHAnsi" w:cstheme="minorHAnsi"/>
                <w:lang w:val="hu-HU"/>
              </w:rPr>
            </w:pPr>
            <w:r w:rsidRPr="00937C7D">
              <w:rPr>
                <w:rFonts w:asciiTheme="minorHAnsi" w:hAnsiTheme="minorHAnsi" w:cstheme="minorHAnsi"/>
                <w:lang w:val="hu-HU"/>
              </w:rPr>
              <w:t>és betűkihagyás nélkül</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A tanulók tudják elolvasni  a mondatokat és rövid szövegeket</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 xml:space="preserve">Értsék meg azt, amit elolvasnak, s ezt igazolják a szöveggel kapcsolatos feladatok helyes megoldásával, </w:t>
            </w:r>
          </w:p>
          <w:p w:rsidR="00937C7D" w:rsidRPr="00937C7D" w:rsidRDefault="00937C7D" w:rsidP="00954341">
            <w:pPr>
              <w:pStyle w:val="Listaszerbekezds1"/>
              <w:spacing w:after="0" w:line="240" w:lineRule="auto"/>
              <w:rPr>
                <w:rFonts w:asciiTheme="minorHAnsi" w:hAnsiTheme="minorHAnsi" w:cstheme="minorHAnsi"/>
                <w:lang w:val="hu-HU"/>
              </w:rPr>
            </w:pPr>
            <w:r w:rsidRPr="00937C7D">
              <w:rPr>
                <w:rFonts w:asciiTheme="minorHAnsi" w:hAnsiTheme="minorHAnsi" w:cstheme="minorHAnsi"/>
                <w:lang w:val="hu-HU"/>
              </w:rPr>
              <w:t>tudjanak válaszolni az elolvasott szöveg kapcsán feltett kérdésekre</w:t>
            </w:r>
          </w:p>
          <w:p w:rsidR="00937C7D" w:rsidRPr="00937C7D" w:rsidRDefault="00937C7D" w:rsidP="00954341">
            <w:pPr>
              <w:pStyle w:val="Listaszerbekezds1"/>
              <w:numPr>
                <w:ilvl w:val="0"/>
                <w:numId w:val="120"/>
              </w:numPr>
              <w:spacing w:after="0" w:line="240" w:lineRule="auto"/>
              <w:rPr>
                <w:rFonts w:asciiTheme="minorHAnsi" w:hAnsiTheme="minorHAnsi" w:cstheme="minorHAnsi"/>
                <w:lang w:val="hu-HU"/>
              </w:rPr>
            </w:pPr>
            <w:r w:rsidRPr="00937C7D">
              <w:rPr>
                <w:rFonts w:asciiTheme="minorHAnsi" w:hAnsiTheme="minorHAnsi" w:cstheme="minorHAnsi"/>
                <w:lang w:val="hu-HU"/>
              </w:rPr>
              <w:t>Tudjanak leírni egyszerű szavakat látó-halló tollbamondás után</w:t>
            </w:r>
          </w:p>
        </w:tc>
      </w:tr>
    </w:tbl>
    <w:p w:rsidR="00954341" w:rsidRPr="00790FBC" w:rsidRDefault="00954341" w:rsidP="00954341">
      <w:pPr>
        <w:spacing w:line="240" w:lineRule="auto"/>
        <w:rPr>
          <w:rFonts w:eastAsia="Calibri" w:cstheme="minorHAnsi"/>
          <w:noProof/>
          <w:sz w:val="24"/>
          <w:szCs w:val="24"/>
        </w:rPr>
      </w:pPr>
    </w:p>
    <w:p w:rsidR="00937C7D" w:rsidRDefault="00937C7D" w:rsidP="00954341">
      <w:pPr>
        <w:rPr>
          <w:rFonts w:eastAsia="Times New Roman" w:cstheme="minorHAnsi"/>
          <w:color w:val="000000"/>
          <w:sz w:val="24"/>
          <w:szCs w:val="24"/>
        </w:rPr>
        <w:sectPr w:rsidR="00937C7D" w:rsidSect="00053CED">
          <w:pgSz w:w="12240" w:h="15840"/>
          <w:pgMar w:top="851" w:right="1440" w:bottom="1440" w:left="1440" w:header="708" w:footer="708" w:gutter="0"/>
          <w:cols w:space="708"/>
          <w:docGrid w:linePitch="360"/>
        </w:sectPr>
      </w:pPr>
    </w:p>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lastRenderedPageBreak/>
        <w:t>Тема: ОСНОВЕ ЧИТАЊА И ПИСАЊА – ПРИПРЕМА ЗА ЧИТАЊЕ И ПИСАЊЕ</w:t>
      </w:r>
    </w:p>
    <w:tbl>
      <w:tblPr>
        <w:tblW w:w="9873" w:type="dxa"/>
        <w:tblCellMar>
          <w:top w:w="15" w:type="dxa"/>
          <w:left w:w="15" w:type="dxa"/>
          <w:bottom w:w="15" w:type="dxa"/>
          <w:right w:w="15" w:type="dxa"/>
        </w:tblCellMar>
        <w:tblLook w:val="04A0" w:firstRow="1" w:lastRow="0" w:firstColumn="1" w:lastColumn="0" w:noHBand="0" w:noVBand="1"/>
      </w:tblPr>
      <w:tblGrid>
        <w:gridCol w:w="2132"/>
        <w:gridCol w:w="2291"/>
        <w:gridCol w:w="1701"/>
        <w:gridCol w:w="2066"/>
        <w:gridCol w:w="1683"/>
      </w:tblGrid>
      <w:tr w:rsidR="00954341" w:rsidRPr="00937C7D" w:rsidTr="00686FEB">
        <w:trPr>
          <w:trHeight w:val="593"/>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Садржај</w:t>
            </w:r>
          </w:p>
        </w:tc>
        <w:tc>
          <w:tcPr>
            <w:tcW w:w="2291"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Циљеви, задаци, исходи</w:t>
            </w:r>
          </w:p>
        </w:tc>
        <w:tc>
          <w:tcPr>
            <w:tcW w:w="1701"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Активности, методе, облици</w:t>
            </w:r>
          </w:p>
        </w:tc>
        <w:tc>
          <w:tcPr>
            <w:tcW w:w="2066"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Евалуација и самоевалуац.</w:t>
            </w:r>
          </w:p>
        </w:tc>
      </w:tr>
      <w:tr w:rsidR="00954341" w:rsidRPr="00937C7D" w:rsidTr="00686FEB">
        <w:trPr>
          <w:trHeight w:val="3713"/>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99"/>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Моторичке вежбе:</w:t>
            </w:r>
          </w:p>
          <w:p w:rsidR="00954341" w:rsidRPr="00937C7D" w:rsidRDefault="00954341" w:rsidP="00954341">
            <w:pPr>
              <w:numPr>
                <w:ilvl w:val="0"/>
                <w:numId w:val="99"/>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вежбање покрета руке, шаке и прстију</w:t>
            </w:r>
          </w:p>
          <w:p w:rsidR="00954341" w:rsidRPr="00937C7D" w:rsidRDefault="00954341" w:rsidP="00954341">
            <w:pPr>
              <w:numPr>
                <w:ilvl w:val="0"/>
                <w:numId w:val="99"/>
              </w:numPr>
              <w:spacing w:after="0" w:line="60" w:lineRule="atLeast"/>
              <w:ind w:left="360"/>
              <w:textAlignment w:val="baseline"/>
              <w:rPr>
                <w:rFonts w:eastAsia="Times New Roman" w:cstheme="minorHAnsi"/>
                <w:color w:val="000000"/>
                <w:szCs w:val="24"/>
              </w:rPr>
            </w:pPr>
            <w:r w:rsidRPr="00937C7D">
              <w:rPr>
                <w:rFonts w:eastAsia="Times New Roman" w:cstheme="minorHAnsi"/>
                <w:color w:val="000000"/>
                <w:szCs w:val="24"/>
              </w:rPr>
              <w:t>писање различитих црта и линија као основних елемената слова</w:t>
            </w:r>
          </w:p>
        </w:tc>
        <w:tc>
          <w:tcPr>
            <w:tcW w:w="2291"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100"/>
              </w:numPr>
              <w:spacing w:after="0" w:line="60" w:lineRule="atLeast"/>
              <w:ind w:left="360"/>
              <w:textAlignment w:val="baseline"/>
              <w:rPr>
                <w:rFonts w:eastAsia="Times New Roman" w:cstheme="minorHAnsi"/>
                <w:color w:val="000000"/>
                <w:szCs w:val="24"/>
              </w:rPr>
            </w:pPr>
            <w:r w:rsidRPr="00937C7D">
              <w:rPr>
                <w:rFonts w:eastAsia="Times New Roman" w:cstheme="minorHAnsi"/>
                <w:color w:val="000000"/>
                <w:szCs w:val="24"/>
              </w:rPr>
              <w:t>Основно описмењавање ученика на темељима ортоепских и ортографских стандарда српског језика</w:t>
            </w:r>
          </w:p>
        </w:tc>
        <w:tc>
          <w:tcPr>
            <w:tcW w:w="1701"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rPr>
                <w:rFonts w:eastAsia="Times New Roman" w:cstheme="minorHAnsi"/>
                <w:szCs w:val="24"/>
              </w:rPr>
            </w:pPr>
            <w:r w:rsidRPr="00937C7D">
              <w:rPr>
                <w:rFonts w:eastAsia="Times New Roman" w:cstheme="minorHAnsi"/>
                <w:color w:val="000000"/>
                <w:szCs w:val="24"/>
              </w:rPr>
              <w:t>Интерактивна</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Смисаоно учење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Разговор</w:t>
            </w:r>
          </w:p>
          <w:p w:rsidR="00954341" w:rsidRPr="00937C7D" w:rsidRDefault="00954341" w:rsidP="00686FEB">
            <w:pPr>
              <w:rPr>
                <w:rFonts w:eastAsia="Times New Roman" w:cstheme="minorHAnsi"/>
                <w:szCs w:val="24"/>
              </w:rPr>
            </w:pPr>
            <w:r w:rsidRPr="00937C7D">
              <w:rPr>
                <w:rFonts w:eastAsia="Times New Roman" w:cstheme="minorHAnsi"/>
                <w:color w:val="000000"/>
                <w:szCs w:val="24"/>
              </w:rPr>
              <w:t>Индивидуални, групни, тандем, фронтални</w:t>
            </w:r>
          </w:p>
        </w:tc>
        <w:tc>
          <w:tcPr>
            <w:tcW w:w="2066"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ind w:left="85"/>
              <w:rPr>
                <w:rFonts w:eastAsia="Times New Roman" w:cstheme="minorHAnsi"/>
                <w:szCs w:val="24"/>
              </w:rPr>
            </w:pPr>
            <w:r w:rsidRPr="00937C7D">
              <w:rPr>
                <w:rFonts w:eastAsia="Times New Roman" w:cstheme="minorHAnsi"/>
                <w:color w:val="000000"/>
                <w:szCs w:val="24"/>
              </w:rPr>
              <w:t>Буквар</w:t>
            </w:r>
          </w:p>
          <w:p w:rsidR="00954341" w:rsidRPr="00937C7D" w:rsidRDefault="00954341" w:rsidP="00954341">
            <w:pPr>
              <w:ind w:left="85"/>
              <w:rPr>
                <w:rFonts w:eastAsia="Times New Roman" w:cstheme="minorHAnsi"/>
                <w:szCs w:val="24"/>
              </w:rPr>
            </w:pPr>
            <w:r w:rsidRPr="00937C7D">
              <w:rPr>
                <w:rFonts w:eastAsia="Times New Roman" w:cstheme="minorHAnsi"/>
                <w:color w:val="000000"/>
                <w:szCs w:val="24"/>
              </w:rPr>
              <w:t>текстови</w:t>
            </w:r>
          </w:p>
          <w:p w:rsidR="00954341" w:rsidRPr="00937C7D" w:rsidRDefault="00954341" w:rsidP="00954341">
            <w:pPr>
              <w:ind w:left="85"/>
              <w:rPr>
                <w:rFonts w:eastAsia="Times New Roman" w:cstheme="minorHAnsi"/>
                <w:szCs w:val="24"/>
              </w:rPr>
            </w:pPr>
            <w:r w:rsidRPr="00937C7D">
              <w:rPr>
                <w:rFonts w:eastAsia="Times New Roman" w:cstheme="minorHAnsi"/>
                <w:color w:val="000000"/>
                <w:szCs w:val="24"/>
              </w:rPr>
              <w:t>домаћи задаци</w:t>
            </w:r>
          </w:p>
          <w:p w:rsidR="00954341" w:rsidRPr="00937C7D" w:rsidRDefault="00954341" w:rsidP="00954341">
            <w:pPr>
              <w:ind w:left="85"/>
              <w:rPr>
                <w:rFonts w:eastAsia="Times New Roman" w:cstheme="minorHAnsi"/>
                <w:szCs w:val="24"/>
              </w:rPr>
            </w:pPr>
            <w:r w:rsidRPr="00937C7D">
              <w:rPr>
                <w:rFonts w:eastAsia="Times New Roman" w:cstheme="minorHAnsi"/>
                <w:color w:val="000000"/>
                <w:szCs w:val="24"/>
              </w:rPr>
              <w:t>ученички радови</w:t>
            </w:r>
          </w:p>
          <w:p w:rsidR="00954341" w:rsidRPr="00937C7D" w:rsidRDefault="00954341" w:rsidP="00954341">
            <w:pPr>
              <w:ind w:left="85"/>
              <w:rPr>
                <w:rFonts w:eastAsia="Times New Roman" w:cstheme="minorHAnsi"/>
                <w:szCs w:val="24"/>
              </w:rPr>
            </w:pPr>
            <w:r w:rsidRPr="00937C7D">
              <w:rPr>
                <w:rFonts w:eastAsia="Times New Roman" w:cstheme="minorHAnsi"/>
                <w:color w:val="000000"/>
                <w:szCs w:val="24"/>
              </w:rPr>
              <w:t>прибор за писање</w:t>
            </w:r>
          </w:p>
          <w:p w:rsidR="00954341" w:rsidRPr="00937C7D" w:rsidRDefault="00954341" w:rsidP="00686FEB">
            <w:pPr>
              <w:ind w:left="85"/>
              <w:rPr>
                <w:rFonts w:eastAsia="Times New Roman" w:cstheme="minorHAnsi"/>
                <w:szCs w:val="24"/>
              </w:rPr>
            </w:pPr>
            <w:r w:rsidRPr="00937C7D">
              <w:rPr>
                <w:rFonts w:eastAsia="Times New Roman" w:cstheme="minorHAnsi"/>
                <w:color w:val="000000"/>
                <w:szCs w:val="24"/>
              </w:rPr>
              <w:t>свеска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разговори</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белешке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 (усмерено, пригодно, опште)</w:t>
            </w:r>
          </w:p>
          <w:p w:rsidR="00954341" w:rsidRPr="00937C7D" w:rsidRDefault="00954341" w:rsidP="00954341">
            <w:pPr>
              <w:spacing w:line="60" w:lineRule="atLeast"/>
              <w:rPr>
                <w:rFonts w:eastAsia="Times New Roman" w:cstheme="minorHAnsi"/>
                <w:szCs w:val="24"/>
              </w:rPr>
            </w:pPr>
            <w:r w:rsidRPr="00937C7D">
              <w:rPr>
                <w:rFonts w:eastAsia="Times New Roman" w:cstheme="minorHAnsi"/>
                <w:color w:val="000000"/>
                <w:szCs w:val="24"/>
              </w:rPr>
              <w:t>задовољства ученика на часу</w:t>
            </w:r>
          </w:p>
        </w:tc>
      </w:tr>
      <w:tr w:rsidR="00954341" w:rsidRPr="00937C7D" w:rsidTr="00686FEB">
        <w:trPr>
          <w:trHeight w:val="253"/>
        </w:trPr>
        <w:tc>
          <w:tcPr>
            <w:tcW w:w="9873"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rPr>
                <w:rFonts w:eastAsia="Times New Roman" w:cstheme="minorHAnsi"/>
                <w:szCs w:val="24"/>
              </w:rPr>
            </w:pPr>
            <w:r w:rsidRPr="00937C7D">
              <w:rPr>
                <w:rFonts w:eastAsia="Times New Roman" w:cstheme="minorHAnsi"/>
                <w:color w:val="000000"/>
                <w:szCs w:val="24"/>
              </w:rPr>
              <w:t>Корелација: Физичко васпитање: вежбе обликовања</w:t>
            </w:r>
          </w:p>
        </w:tc>
      </w:tr>
    </w:tbl>
    <w:p w:rsidR="00686FEB" w:rsidRDefault="00686FEB" w:rsidP="00954341">
      <w:pPr>
        <w:rPr>
          <w:rFonts w:eastAsia="Times New Roman" w:cstheme="minorHAnsi"/>
          <w:color w:val="000000"/>
          <w:sz w:val="24"/>
          <w:szCs w:val="24"/>
        </w:rPr>
      </w:pPr>
    </w:p>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t>Тема: ПОЧЕТНО ЧИТАЊЕ И ПИСАЊЕ</w:t>
      </w:r>
    </w:p>
    <w:tbl>
      <w:tblPr>
        <w:tblW w:w="0" w:type="auto"/>
        <w:tblCellMar>
          <w:top w:w="15" w:type="dxa"/>
          <w:left w:w="15" w:type="dxa"/>
          <w:bottom w:w="15" w:type="dxa"/>
          <w:right w:w="15" w:type="dxa"/>
        </w:tblCellMar>
        <w:tblLook w:val="04A0" w:firstRow="1" w:lastRow="0" w:firstColumn="1" w:lastColumn="0" w:noHBand="0" w:noVBand="1"/>
      </w:tblPr>
      <w:tblGrid>
        <w:gridCol w:w="2397"/>
        <w:gridCol w:w="2153"/>
        <w:gridCol w:w="1799"/>
        <w:gridCol w:w="1276"/>
        <w:gridCol w:w="1791"/>
      </w:tblGrid>
      <w:tr w:rsidR="00954341" w:rsidRPr="00937C7D" w:rsidTr="00686FEB">
        <w:trPr>
          <w:trHeight w:val="264"/>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Садржај</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Циљеви, задаци, исходи</w:t>
            </w:r>
          </w:p>
        </w:tc>
        <w:tc>
          <w:tcPr>
            <w:tcW w:w="1799"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Активности, методе, облици</w:t>
            </w:r>
          </w:p>
        </w:tc>
        <w:tc>
          <w:tcPr>
            <w:tcW w:w="1276"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686FEB" w:rsidP="00954341">
            <w:pPr>
              <w:jc w:val="center"/>
              <w:rPr>
                <w:rFonts w:eastAsia="Times New Roman" w:cstheme="minorHAnsi"/>
                <w:szCs w:val="24"/>
              </w:rPr>
            </w:pPr>
            <w:r>
              <w:rPr>
                <w:rFonts w:eastAsia="Times New Roman" w:cstheme="minorHAnsi"/>
                <w:color w:val="000000"/>
                <w:szCs w:val="24"/>
              </w:rPr>
              <w:t>Средства</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Евалуација и самоевалуац.</w:t>
            </w:r>
          </w:p>
        </w:tc>
      </w:tr>
      <w:tr w:rsidR="00954341" w:rsidRPr="00937C7D" w:rsidTr="00686FEB">
        <w:trPr>
          <w:trHeight w:val="1738"/>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101"/>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Упознавање са писаним и штампаним словима</w:t>
            </w:r>
          </w:p>
          <w:p w:rsidR="00954341" w:rsidRPr="00937C7D" w:rsidRDefault="00954341" w:rsidP="00954341">
            <w:pPr>
              <w:numPr>
                <w:ilvl w:val="0"/>
                <w:numId w:val="101"/>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Правилан изговор свих гласова</w:t>
            </w:r>
          </w:p>
          <w:p w:rsidR="00954341" w:rsidRPr="00937C7D" w:rsidRDefault="00954341" w:rsidP="00954341">
            <w:pPr>
              <w:numPr>
                <w:ilvl w:val="0"/>
                <w:numId w:val="101"/>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Увежбавање графички правилног и естетски ваљаног писања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102"/>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Препознати гласове српског језика</w:t>
            </w:r>
          </w:p>
          <w:p w:rsidR="00954341" w:rsidRPr="00937C7D" w:rsidRDefault="00954341" w:rsidP="00954341">
            <w:pPr>
              <w:numPr>
                <w:ilvl w:val="0"/>
                <w:numId w:val="102"/>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Правилно обликовање слова и повезивање у речи</w:t>
            </w:r>
          </w:p>
        </w:tc>
        <w:tc>
          <w:tcPr>
            <w:tcW w:w="1799"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Интерактивна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Аналитичко -синтетичка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Игровне активности</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Смисаоно учење</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Разговор</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Индивидуални, групни, тадем, фронтални</w:t>
            </w:r>
          </w:p>
        </w:tc>
        <w:tc>
          <w:tcPr>
            <w:tcW w:w="1276"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Буквар</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Словарица</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текстови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домаћи задаци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ученички радови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прибор за писање</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свеска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разговори</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белешке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 (усмерено, пригодно, опште)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задовољства ученика на часу</w:t>
            </w:r>
          </w:p>
        </w:tc>
      </w:tr>
      <w:tr w:rsidR="00954341" w:rsidRPr="00937C7D" w:rsidTr="00686FEB">
        <w:trPr>
          <w:trHeight w:val="197"/>
        </w:trPr>
        <w:tc>
          <w:tcPr>
            <w:tcW w:w="9416"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spacing w:line="197" w:lineRule="atLeast"/>
              <w:rPr>
                <w:rFonts w:eastAsia="Times New Roman" w:cstheme="minorHAnsi"/>
                <w:szCs w:val="24"/>
              </w:rPr>
            </w:pPr>
            <w:r w:rsidRPr="00937C7D">
              <w:rPr>
                <w:rFonts w:eastAsia="Times New Roman" w:cstheme="minorHAnsi"/>
                <w:color w:val="000000"/>
                <w:szCs w:val="24"/>
              </w:rPr>
              <w:t>Корелација: Ликовна култура, Музичка култура</w:t>
            </w:r>
          </w:p>
        </w:tc>
      </w:tr>
    </w:tbl>
    <w:p w:rsidR="00954341" w:rsidRPr="00790FBC" w:rsidRDefault="00954341" w:rsidP="00954341">
      <w:pPr>
        <w:rPr>
          <w:rFonts w:eastAsia="Times New Roman" w:cstheme="minorHAnsi"/>
          <w:color w:val="000000"/>
          <w:sz w:val="24"/>
          <w:szCs w:val="24"/>
        </w:rPr>
      </w:pPr>
    </w:p>
    <w:p w:rsidR="00937C7D" w:rsidRDefault="00937C7D" w:rsidP="00954341">
      <w:pPr>
        <w:rPr>
          <w:rFonts w:eastAsia="Times New Roman" w:cstheme="minorHAnsi"/>
          <w:color w:val="000000"/>
          <w:sz w:val="24"/>
          <w:szCs w:val="24"/>
        </w:rPr>
        <w:sectPr w:rsidR="00937C7D" w:rsidSect="00053CED">
          <w:pgSz w:w="12240" w:h="15840"/>
          <w:pgMar w:top="1440" w:right="1440" w:bottom="1440" w:left="1440" w:header="708" w:footer="708" w:gutter="0"/>
          <w:cols w:space="708"/>
          <w:docGrid w:linePitch="360"/>
        </w:sectPr>
      </w:pPr>
    </w:p>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lastRenderedPageBreak/>
        <w:t>Тема: УСАВРШАВАЊЕ ЧИТАЊА И ПИСАЊА</w:t>
      </w:r>
    </w:p>
    <w:tbl>
      <w:tblPr>
        <w:tblW w:w="0" w:type="auto"/>
        <w:tblCellMar>
          <w:top w:w="15" w:type="dxa"/>
          <w:left w:w="15" w:type="dxa"/>
          <w:bottom w:w="15" w:type="dxa"/>
          <w:right w:w="15" w:type="dxa"/>
        </w:tblCellMar>
        <w:tblLook w:val="04A0" w:firstRow="1" w:lastRow="0" w:firstColumn="1" w:lastColumn="0" w:noHBand="0" w:noVBand="1"/>
      </w:tblPr>
      <w:tblGrid>
        <w:gridCol w:w="2622"/>
        <w:gridCol w:w="1868"/>
        <w:gridCol w:w="1917"/>
        <w:gridCol w:w="1264"/>
        <w:gridCol w:w="1745"/>
      </w:tblGrid>
      <w:tr w:rsidR="00954341" w:rsidRPr="00937C7D" w:rsidTr="00954341">
        <w:trPr>
          <w:trHeight w:val="264"/>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Садржај</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Циљеви, задаци, исходи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Активности, методе, облици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Евалуација и самоевалуац.</w:t>
            </w:r>
          </w:p>
        </w:tc>
      </w:tr>
      <w:tr w:rsidR="00954341" w:rsidRPr="00937C7D" w:rsidTr="00954341">
        <w:trPr>
          <w:trHeight w:val="60"/>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103"/>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После усвајања основне писмености наставља се увежбавање и усавршавање читања и писања</w:t>
            </w:r>
          </w:p>
          <w:p w:rsidR="00954341" w:rsidRPr="00937C7D" w:rsidRDefault="00954341" w:rsidP="00954341">
            <w:pPr>
              <w:numPr>
                <w:ilvl w:val="0"/>
                <w:numId w:val="103"/>
              </w:numPr>
              <w:spacing w:after="0" w:line="60" w:lineRule="atLeast"/>
              <w:ind w:left="360"/>
              <w:textAlignment w:val="baseline"/>
              <w:rPr>
                <w:rFonts w:eastAsia="Times New Roman" w:cstheme="minorHAnsi"/>
                <w:color w:val="000000"/>
                <w:szCs w:val="24"/>
              </w:rPr>
            </w:pPr>
            <w:r w:rsidRPr="00937C7D">
              <w:rPr>
                <w:rFonts w:eastAsia="Times New Roman" w:cstheme="minorHAnsi"/>
                <w:color w:val="000000"/>
                <w:szCs w:val="24"/>
              </w:rPr>
              <w:t>Уз обраду текстова и осталих предметних подручја: граматика, правопис, лектира, језичка култура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104"/>
              </w:numPr>
              <w:spacing w:after="0" w:line="60" w:lineRule="atLeast"/>
              <w:ind w:left="360"/>
              <w:textAlignment w:val="baseline"/>
              <w:rPr>
                <w:rFonts w:eastAsia="Times New Roman" w:cstheme="minorHAnsi"/>
                <w:color w:val="000000"/>
                <w:szCs w:val="24"/>
              </w:rPr>
            </w:pPr>
            <w:r w:rsidRPr="00937C7D">
              <w:rPr>
                <w:rFonts w:eastAsia="Times New Roman" w:cstheme="minorHAnsi"/>
                <w:color w:val="000000"/>
                <w:szCs w:val="24"/>
              </w:rPr>
              <w:t>Увежбавање читања и писања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Интерактивна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метода разговора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метода читања и писања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Смисаоно учење</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Разговор</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Индивидуални, групни, тандем, фронтални</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Словарица</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Буквар</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текстови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домаћи задаци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ученички радови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прибор за писање</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свеска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разговори</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белешке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 (усмерено, пригодно, опште)</w:t>
            </w:r>
          </w:p>
          <w:p w:rsidR="00954341" w:rsidRPr="00937C7D" w:rsidRDefault="00954341" w:rsidP="00954341">
            <w:pPr>
              <w:spacing w:line="60" w:lineRule="atLeast"/>
              <w:rPr>
                <w:rFonts w:eastAsia="Times New Roman" w:cstheme="minorHAnsi"/>
                <w:szCs w:val="24"/>
              </w:rPr>
            </w:pPr>
            <w:r w:rsidRPr="00937C7D">
              <w:rPr>
                <w:rFonts w:eastAsia="Times New Roman" w:cstheme="minorHAnsi"/>
                <w:color w:val="000000"/>
                <w:szCs w:val="24"/>
              </w:rPr>
              <w:t>задовољства ученика на часу</w:t>
            </w:r>
          </w:p>
        </w:tc>
      </w:tr>
      <w:tr w:rsidR="00954341" w:rsidRPr="00937C7D" w:rsidTr="00954341">
        <w:trPr>
          <w:trHeight w:val="150"/>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spacing w:line="150" w:lineRule="atLeast"/>
              <w:rPr>
                <w:rFonts w:eastAsia="Times New Roman" w:cstheme="minorHAnsi"/>
                <w:szCs w:val="24"/>
              </w:rPr>
            </w:pPr>
            <w:r w:rsidRPr="00937C7D">
              <w:rPr>
                <w:rFonts w:eastAsia="Times New Roman" w:cstheme="minorHAnsi"/>
                <w:color w:val="000000"/>
                <w:szCs w:val="24"/>
              </w:rPr>
              <w:t>Корелација: Ликовна култура, Музичка култура</w:t>
            </w:r>
          </w:p>
        </w:tc>
      </w:tr>
    </w:tbl>
    <w:p w:rsidR="00686FEB" w:rsidRDefault="00686FEB" w:rsidP="00686FEB">
      <w:pPr>
        <w:spacing w:after="120"/>
        <w:rPr>
          <w:rFonts w:eastAsia="Times New Roman" w:cstheme="minorHAnsi"/>
          <w:sz w:val="24"/>
          <w:szCs w:val="24"/>
        </w:rPr>
      </w:pPr>
    </w:p>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t>Тема: ЈЕЗИК</w:t>
      </w:r>
    </w:p>
    <w:tbl>
      <w:tblPr>
        <w:tblW w:w="0" w:type="auto"/>
        <w:tblCellMar>
          <w:top w:w="15" w:type="dxa"/>
          <w:left w:w="15" w:type="dxa"/>
          <w:bottom w:w="15" w:type="dxa"/>
          <w:right w:w="15" w:type="dxa"/>
        </w:tblCellMar>
        <w:tblLook w:val="04A0" w:firstRow="1" w:lastRow="0" w:firstColumn="1" w:lastColumn="0" w:noHBand="0" w:noVBand="1"/>
      </w:tblPr>
      <w:tblGrid>
        <w:gridCol w:w="2191"/>
        <w:gridCol w:w="2434"/>
        <w:gridCol w:w="1911"/>
        <w:gridCol w:w="1141"/>
        <w:gridCol w:w="1739"/>
      </w:tblGrid>
      <w:tr w:rsidR="00954341" w:rsidRPr="00937C7D" w:rsidTr="00954341">
        <w:trPr>
          <w:trHeight w:val="264"/>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Садржај</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Циљеви, задаци, исходи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Активности, методе, облици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937C7D" w:rsidRDefault="00954341" w:rsidP="00954341">
            <w:pPr>
              <w:jc w:val="center"/>
              <w:rPr>
                <w:rFonts w:eastAsia="Times New Roman" w:cstheme="minorHAnsi"/>
                <w:szCs w:val="24"/>
              </w:rPr>
            </w:pPr>
            <w:r w:rsidRPr="00937C7D">
              <w:rPr>
                <w:rFonts w:eastAsia="Times New Roman" w:cstheme="minorHAnsi"/>
                <w:color w:val="000000"/>
                <w:szCs w:val="24"/>
              </w:rPr>
              <w:t>Евалуација и самоевалуац.</w:t>
            </w:r>
          </w:p>
        </w:tc>
      </w:tr>
      <w:tr w:rsidR="00954341" w:rsidRPr="00937C7D" w:rsidTr="00686FEB">
        <w:trPr>
          <w:trHeight w:val="3838"/>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105"/>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Стихови обрађених народних песама и стихови песника за децу</w:t>
            </w:r>
          </w:p>
          <w:p w:rsidR="00954341" w:rsidRPr="00937C7D" w:rsidRDefault="00954341" w:rsidP="00954341">
            <w:pPr>
              <w:numPr>
                <w:ilvl w:val="0"/>
                <w:numId w:val="105"/>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Народна прича: „Коза и седам јарића“ и остале приче из буквара и читанке</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numPr>
                <w:ilvl w:val="0"/>
                <w:numId w:val="106"/>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Увођење и доживљавање и разумевање књижевних текстова</w:t>
            </w:r>
          </w:p>
          <w:p w:rsidR="00954341" w:rsidRPr="00937C7D" w:rsidRDefault="00954341" w:rsidP="00954341">
            <w:pPr>
              <w:numPr>
                <w:ilvl w:val="0"/>
                <w:numId w:val="106"/>
              </w:numPr>
              <w:spacing w:after="0" w:line="240" w:lineRule="auto"/>
              <w:ind w:left="360"/>
              <w:textAlignment w:val="baseline"/>
              <w:rPr>
                <w:rFonts w:eastAsia="Times New Roman" w:cstheme="minorHAnsi"/>
                <w:color w:val="000000"/>
                <w:szCs w:val="24"/>
              </w:rPr>
            </w:pPr>
            <w:r w:rsidRPr="00937C7D">
              <w:rPr>
                <w:rFonts w:eastAsia="Times New Roman" w:cstheme="minorHAnsi"/>
                <w:color w:val="000000"/>
                <w:szCs w:val="24"/>
              </w:rPr>
              <w:t>Разликовање основне врсте књижевног изражавања, стих и проза </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Интерактивна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метода разговора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метода читања и писања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стваралачка</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Смисаоно учење</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Разговор</w:t>
            </w:r>
          </w:p>
          <w:p w:rsidR="00954341" w:rsidRPr="00937C7D" w:rsidRDefault="00954341" w:rsidP="00686FEB">
            <w:pPr>
              <w:spacing w:line="240" w:lineRule="auto"/>
              <w:rPr>
                <w:rFonts w:eastAsia="Times New Roman" w:cstheme="minorHAnsi"/>
                <w:szCs w:val="24"/>
              </w:rPr>
            </w:pPr>
            <w:r w:rsidRPr="00937C7D">
              <w:rPr>
                <w:rFonts w:eastAsia="Times New Roman" w:cstheme="minorHAnsi"/>
                <w:color w:val="000000"/>
                <w:szCs w:val="24"/>
              </w:rPr>
              <w:t>Индивидуални, групни, тандем, фронтални</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Читанка</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Буквар</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текстови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домаћи задаци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ученички радови</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прибор за писање</w:t>
            </w:r>
          </w:p>
          <w:p w:rsidR="00954341" w:rsidRPr="00937C7D" w:rsidRDefault="00954341" w:rsidP="00686FEB">
            <w:pPr>
              <w:spacing w:line="240" w:lineRule="auto"/>
              <w:ind w:left="85"/>
              <w:rPr>
                <w:rFonts w:eastAsia="Times New Roman" w:cstheme="minorHAnsi"/>
                <w:szCs w:val="24"/>
              </w:rPr>
            </w:pPr>
            <w:r w:rsidRPr="00937C7D">
              <w:rPr>
                <w:rFonts w:eastAsia="Times New Roman" w:cstheme="minorHAnsi"/>
                <w:color w:val="000000"/>
                <w:szCs w:val="24"/>
              </w:rPr>
              <w:t>свеска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разговори</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белешке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посматрање (усмерено, пригодно, опште)</w:t>
            </w:r>
          </w:p>
          <w:p w:rsidR="00954341" w:rsidRPr="00937C7D" w:rsidRDefault="00954341" w:rsidP="00954341">
            <w:pPr>
              <w:rPr>
                <w:rFonts w:eastAsia="Times New Roman" w:cstheme="minorHAnsi"/>
                <w:szCs w:val="24"/>
              </w:rPr>
            </w:pPr>
            <w:r w:rsidRPr="00937C7D">
              <w:rPr>
                <w:rFonts w:eastAsia="Times New Roman" w:cstheme="minorHAnsi"/>
                <w:color w:val="000000"/>
                <w:szCs w:val="24"/>
              </w:rPr>
              <w:t>задовољства ученика на часу</w:t>
            </w:r>
          </w:p>
        </w:tc>
      </w:tr>
      <w:tr w:rsidR="00954341" w:rsidRPr="00937C7D" w:rsidTr="00954341">
        <w:trPr>
          <w:trHeight w:val="150"/>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937C7D" w:rsidRDefault="00954341" w:rsidP="00954341">
            <w:pPr>
              <w:spacing w:line="150" w:lineRule="atLeast"/>
              <w:rPr>
                <w:rFonts w:eastAsia="Times New Roman" w:cstheme="minorHAnsi"/>
                <w:szCs w:val="24"/>
              </w:rPr>
            </w:pPr>
            <w:r w:rsidRPr="00937C7D">
              <w:rPr>
                <w:rFonts w:eastAsia="Times New Roman" w:cstheme="minorHAnsi"/>
                <w:color w:val="000000"/>
                <w:szCs w:val="24"/>
              </w:rPr>
              <w:t>Корелација: Ликовна култура, Музичка култура</w:t>
            </w:r>
          </w:p>
        </w:tc>
      </w:tr>
    </w:tbl>
    <w:p w:rsidR="00954341" w:rsidRPr="00790FBC" w:rsidRDefault="00954341" w:rsidP="00954341">
      <w:pPr>
        <w:spacing w:after="240"/>
        <w:rPr>
          <w:rFonts w:eastAsia="Times New Roman" w:cstheme="minorHAnsi"/>
          <w:sz w:val="24"/>
          <w:szCs w:val="24"/>
        </w:rPr>
      </w:pPr>
    </w:p>
    <w:p w:rsidR="00686FEB" w:rsidRDefault="00686FEB" w:rsidP="00954341">
      <w:pPr>
        <w:rPr>
          <w:rFonts w:eastAsia="Times New Roman" w:cstheme="minorHAnsi"/>
          <w:color w:val="000000"/>
          <w:sz w:val="24"/>
          <w:szCs w:val="24"/>
        </w:rPr>
        <w:sectPr w:rsidR="00686FEB" w:rsidSect="00053CED">
          <w:pgSz w:w="12240" w:h="15840"/>
          <w:pgMar w:top="1440" w:right="1440" w:bottom="1440" w:left="1440" w:header="708" w:footer="708" w:gutter="0"/>
          <w:cols w:space="708"/>
          <w:docGrid w:linePitch="360"/>
        </w:sectPr>
      </w:pPr>
    </w:p>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lastRenderedPageBreak/>
        <w:t>Тема: КЊИЖЕВНОСТ</w:t>
      </w:r>
    </w:p>
    <w:tbl>
      <w:tblPr>
        <w:tblW w:w="0" w:type="auto"/>
        <w:tblCellMar>
          <w:top w:w="15" w:type="dxa"/>
          <w:left w:w="15" w:type="dxa"/>
          <w:bottom w:w="15" w:type="dxa"/>
          <w:right w:w="15" w:type="dxa"/>
        </w:tblCellMar>
        <w:tblLook w:val="04A0" w:firstRow="1" w:lastRow="0" w:firstColumn="1" w:lastColumn="0" w:noHBand="0" w:noVBand="1"/>
      </w:tblPr>
      <w:tblGrid>
        <w:gridCol w:w="2136"/>
        <w:gridCol w:w="2500"/>
        <w:gridCol w:w="1907"/>
        <w:gridCol w:w="1139"/>
        <w:gridCol w:w="1734"/>
      </w:tblGrid>
      <w:tr w:rsidR="00954341" w:rsidRPr="00686FEB" w:rsidTr="00954341">
        <w:trPr>
          <w:trHeight w:val="264"/>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Садржај</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Циљеви, задаци, исходи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Активности, методе, облици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Евалуација и самоевалуац.</w:t>
            </w:r>
          </w:p>
        </w:tc>
      </w:tr>
      <w:tr w:rsidR="00954341" w:rsidRPr="00686FEB" w:rsidTr="00954341">
        <w:trPr>
          <w:trHeight w:val="2231"/>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07"/>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Реченица, реч, глас и слово - препознавање</w:t>
            </w:r>
          </w:p>
          <w:p w:rsidR="00954341" w:rsidRPr="00686FEB" w:rsidRDefault="00954341" w:rsidP="00954341">
            <w:pPr>
              <w:numPr>
                <w:ilvl w:val="0"/>
                <w:numId w:val="107"/>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Изговарање и правилно писање гласова</w:t>
            </w:r>
          </w:p>
          <w:p w:rsidR="00954341" w:rsidRPr="00686FEB" w:rsidRDefault="00954341" w:rsidP="00954341">
            <w:pPr>
              <w:numPr>
                <w:ilvl w:val="0"/>
                <w:numId w:val="107"/>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Употреба великог слова, тачке, упитника и узвичника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08"/>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Препознавање речи, реченице, гласова, слова</w:t>
            </w:r>
          </w:p>
          <w:p w:rsidR="00954341" w:rsidRPr="00686FEB" w:rsidRDefault="00954341" w:rsidP="00954341">
            <w:pPr>
              <w:numPr>
                <w:ilvl w:val="0"/>
                <w:numId w:val="108"/>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Правилна употреба великог слова, тачке, упитника и узвичника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rPr>
                <w:rFonts w:eastAsia="Times New Roman" w:cstheme="minorHAnsi"/>
                <w:szCs w:val="24"/>
              </w:rPr>
            </w:pPr>
            <w:r w:rsidRPr="00686FEB">
              <w:rPr>
                <w:rFonts w:eastAsia="Times New Roman" w:cstheme="minorHAnsi"/>
                <w:color w:val="000000"/>
                <w:szCs w:val="24"/>
              </w:rPr>
              <w:t>Интерактивна</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метода разговора</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метода читања и писања</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Смисаоно учење</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Разговор</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Индивидуални, групни, тандем, фронтални</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ind w:left="85"/>
              <w:rPr>
                <w:rFonts w:eastAsia="Times New Roman" w:cstheme="minorHAnsi"/>
                <w:szCs w:val="24"/>
              </w:rPr>
            </w:pPr>
            <w:r w:rsidRPr="00686FEB">
              <w:rPr>
                <w:rFonts w:eastAsia="Times New Roman" w:cstheme="minorHAnsi"/>
                <w:color w:val="000000"/>
                <w:szCs w:val="24"/>
              </w:rPr>
              <w:t>Читанка</w:t>
            </w:r>
          </w:p>
          <w:p w:rsidR="00954341" w:rsidRPr="00686FEB" w:rsidRDefault="00954341" w:rsidP="00954341">
            <w:pPr>
              <w:ind w:left="85"/>
              <w:rPr>
                <w:rFonts w:eastAsia="Times New Roman" w:cstheme="minorHAnsi"/>
                <w:szCs w:val="24"/>
              </w:rPr>
            </w:pPr>
            <w:r w:rsidRPr="00686FEB">
              <w:rPr>
                <w:rFonts w:eastAsia="Times New Roman" w:cstheme="minorHAnsi"/>
                <w:color w:val="000000"/>
                <w:szCs w:val="24"/>
              </w:rPr>
              <w:t>Буквар</w:t>
            </w:r>
          </w:p>
          <w:p w:rsidR="00954341" w:rsidRPr="00686FEB" w:rsidRDefault="00954341" w:rsidP="00954341">
            <w:pPr>
              <w:ind w:left="85"/>
              <w:rPr>
                <w:rFonts w:eastAsia="Times New Roman" w:cstheme="minorHAnsi"/>
                <w:szCs w:val="24"/>
              </w:rPr>
            </w:pPr>
            <w:r w:rsidRPr="00686FEB">
              <w:rPr>
                <w:rFonts w:eastAsia="Times New Roman" w:cstheme="minorHAnsi"/>
                <w:color w:val="000000"/>
                <w:szCs w:val="24"/>
              </w:rPr>
              <w:t>текстови</w:t>
            </w:r>
          </w:p>
          <w:p w:rsidR="00954341" w:rsidRPr="00686FEB" w:rsidRDefault="00954341" w:rsidP="00954341">
            <w:pPr>
              <w:ind w:left="85"/>
              <w:rPr>
                <w:rFonts w:eastAsia="Times New Roman" w:cstheme="minorHAnsi"/>
                <w:szCs w:val="24"/>
              </w:rPr>
            </w:pPr>
            <w:r w:rsidRPr="00686FEB">
              <w:rPr>
                <w:rFonts w:eastAsia="Times New Roman" w:cstheme="minorHAnsi"/>
                <w:color w:val="000000"/>
                <w:szCs w:val="24"/>
              </w:rPr>
              <w:t>домаћи задаци</w:t>
            </w:r>
          </w:p>
          <w:p w:rsidR="00954341" w:rsidRPr="00686FEB" w:rsidRDefault="00954341" w:rsidP="00954341">
            <w:pPr>
              <w:ind w:left="85"/>
              <w:rPr>
                <w:rFonts w:eastAsia="Times New Roman" w:cstheme="minorHAnsi"/>
                <w:szCs w:val="24"/>
              </w:rPr>
            </w:pPr>
            <w:r w:rsidRPr="00686FEB">
              <w:rPr>
                <w:rFonts w:eastAsia="Times New Roman" w:cstheme="minorHAnsi"/>
                <w:color w:val="000000"/>
                <w:szCs w:val="24"/>
              </w:rPr>
              <w:t>ученички радови</w:t>
            </w:r>
          </w:p>
          <w:p w:rsidR="00954341" w:rsidRPr="00686FEB" w:rsidRDefault="00954341" w:rsidP="00954341">
            <w:pPr>
              <w:ind w:left="85"/>
              <w:rPr>
                <w:rFonts w:eastAsia="Times New Roman" w:cstheme="minorHAnsi"/>
                <w:szCs w:val="24"/>
              </w:rPr>
            </w:pPr>
            <w:r w:rsidRPr="00686FEB">
              <w:rPr>
                <w:rFonts w:eastAsia="Times New Roman" w:cstheme="minorHAnsi"/>
                <w:color w:val="000000"/>
                <w:szCs w:val="24"/>
              </w:rPr>
              <w:t>прибор за писање</w:t>
            </w:r>
          </w:p>
          <w:p w:rsidR="00954341" w:rsidRPr="00686FEB" w:rsidRDefault="00954341" w:rsidP="00686FEB">
            <w:pPr>
              <w:ind w:left="85"/>
              <w:rPr>
                <w:rFonts w:eastAsia="Times New Roman" w:cstheme="minorHAnsi"/>
                <w:szCs w:val="24"/>
              </w:rPr>
            </w:pPr>
            <w:r w:rsidRPr="00686FEB">
              <w:rPr>
                <w:rFonts w:eastAsia="Times New Roman" w:cstheme="minorHAnsi"/>
                <w:color w:val="000000"/>
                <w:szCs w:val="24"/>
              </w:rPr>
              <w:t>свеска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разговори</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белешке</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посматрање (усмерено, пригодно, опште)</w:t>
            </w:r>
          </w:p>
          <w:p w:rsidR="00954341" w:rsidRPr="00686FEB" w:rsidRDefault="00954341" w:rsidP="00954341">
            <w:pPr>
              <w:rPr>
                <w:rFonts w:eastAsia="Times New Roman" w:cstheme="minorHAnsi"/>
                <w:szCs w:val="24"/>
              </w:rPr>
            </w:pPr>
            <w:r w:rsidRPr="00686FEB">
              <w:rPr>
                <w:rFonts w:eastAsia="Times New Roman" w:cstheme="minorHAnsi"/>
                <w:color w:val="000000"/>
                <w:szCs w:val="24"/>
              </w:rPr>
              <w:t>задовољства ученика на часу</w:t>
            </w:r>
          </w:p>
        </w:tc>
      </w:tr>
      <w:tr w:rsidR="00954341" w:rsidRPr="00686FEB" w:rsidTr="00954341">
        <w:trPr>
          <w:trHeight w:val="219"/>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spacing w:line="219" w:lineRule="atLeast"/>
              <w:rPr>
                <w:rFonts w:eastAsia="Times New Roman" w:cstheme="minorHAnsi"/>
                <w:szCs w:val="24"/>
              </w:rPr>
            </w:pPr>
            <w:r w:rsidRPr="00686FEB">
              <w:rPr>
                <w:rFonts w:eastAsia="Times New Roman" w:cstheme="minorHAnsi"/>
                <w:color w:val="000000"/>
                <w:szCs w:val="24"/>
              </w:rPr>
              <w:t>Корелација: Ликовна култура, Музичка култура</w:t>
            </w:r>
          </w:p>
        </w:tc>
      </w:tr>
    </w:tbl>
    <w:p w:rsidR="00686FEB" w:rsidRDefault="00686FEB" w:rsidP="00954341">
      <w:pPr>
        <w:spacing w:after="240"/>
        <w:rPr>
          <w:rFonts w:eastAsia="Times New Roman" w:cstheme="minorHAnsi"/>
          <w:b/>
          <w:bCs/>
          <w:color w:val="000000"/>
          <w:sz w:val="24"/>
          <w:szCs w:val="24"/>
        </w:rPr>
        <w:sectPr w:rsidR="00686FEB" w:rsidSect="00053CED">
          <w:pgSz w:w="12240" w:h="15840"/>
          <w:pgMar w:top="1440" w:right="1440" w:bottom="1440" w:left="1440" w:header="708" w:footer="708" w:gutter="0"/>
          <w:cols w:space="708"/>
          <w:docGrid w:linePitch="360"/>
        </w:sectPr>
      </w:pPr>
    </w:p>
    <w:p w:rsidR="00954341" w:rsidRPr="00790FBC" w:rsidRDefault="00954341" w:rsidP="00686FEB">
      <w:pPr>
        <w:spacing w:after="0"/>
        <w:rPr>
          <w:rFonts w:eastAsia="Times New Roman" w:cstheme="minorHAnsi"/>
          <w:sz w:val="24"/>
          <w:szCs w:val="24"/>
        </w:rPr>
      </w:pPr>
      <w:r w:rsidRPr="00790FBC">
        <w:rPr>
          <w:rFonts w:eastAsia="Times New Roman" w:cstheme="minorHAnsi"/>
          <w:b/>
          <w:bCs/>
          <w:color w:val="000000"/>
          <w:sz w:val="24"/>
          <w:szCs w:val="24"/>
        </w:rPr>
        <w:lastRenderedPageBreak/>
        <w:t>ГОДИШЊИ ПРОГРАМ / Допунска настава / МАТЕМАТИКА – 1. разред</w:t>
      </w:r>
    </w:p>
    <w:p w:rsidR="00954341" w:rsidRPr="00790FBC" w:rsidRDefault="00954341" w:rsidP="00954341">
      <w:pPr>
        <w:spacing w:line="240" w:lineRule="auto"/>
        <w:rPr>
          <w:rFonts w:eastAsia="Calibri" w:cstheme="minorHAnsi"/>
          <w:noProof/>
          <w:sz w:val="24"/>
          <w:szCs w:val="24"/>
        </w:rPr>
      </w:pPr>
      <w:r w:rsidRPr="00790FBC">
        <w:rPr>
          <w:rFonts w:eastAsia="Calibri" w:cstheme="minorHAnsi"/>
          <w:noProof/>
          <w:sz w:val="24"/>
          <w:szCs w:val="24"/>
        </w:rPr>
        <w:t>НАСТАВНИК:</w:t>
      </w:r>
      <w:r w:rsidRPr="00790FBC">
        <w:rPr>
          <w:rFonts w:eastAsia="Times New Roman" w:cstheme="minorHAnsi"/>
          <w:sz w:val="24"/>
          <w:szCs w:val="24"/>
        </w:rPr>
        <w:t xml:space="preserve"> Никичић Силвиа , Гонцлик Етелка, Чорба Бошњак Марта, Шаркањ Јожеф, Чеке Мелинда</w:t>
      </w:r>
      <w:r w:rsidRPr="00790FBC">
        <w:rPr>
          <w:rFonts w:eastAsia="Times New Roman" w:cstheme="minorHAnsi"/>
          <w:sz w:val="24"/>
          <w:szCs w:val="24"/>
        </w:rPr>
        <w:br/>
      </w:r>
      <w:r w:rsidRPr="00790FBC">
        <w:rPr>
          <w:rFonts w:eastAsia="Calibri" w:cstheme="minorHAnsi"/>
          <w:noProof/>
          <w:sz w:val="24"/>
          <w:szCs w:val="24"/>
        </w:rPr>
        <w:t>1.</w:t>
      </w:r>
      <w:r w:rsidRPr="00790FBC">
        <w:rPr>
          <w:rFonts w:eastAsia="Times New Roman" w:cstheme="minorHAnsi"/>
          <w:color w:val="000000"/>
          <w:sz w:val="24"/>
          <w:szCs w:val="24"/>
        </w:rPr>
        <w:t>Тема: ПРЕДМЕТИ У ПРОСТОРУ И ОДНОСИ МЕЂУ ЊИМА</w:t>
      </w:r>
    </w:p>
    <w:tbl>
      <w:tblPr>
        <w:tblW w:w="0" w:type="auto"/>
        <w:tblCellMar>
          <w:top w:w="15" w:type="dxa"/>
          <w:left w:w="15" w:type="dxa"/>
          <w:bottom w:w="15" w:type="dxa"/>
          <w:right w:w="15" w:type="dxa"/>
        </w:tblCellMar>
        <w:tblLook w:val="04A0" w:firstRow="1" w:lastRow="0" w:firstColumn="1" w:lastColumn="0" w:noHBand="0" w:noVBand="1"/>
      </w:tblPr>
      <w:tblGrid>
        <w:gridCol w:w="2147"/>
        <w:gridCol w:w="2514"/>
        <w:gridCol w:w="1840"/>
        <w:gridCol w:w="1386"/>
        <w:gridCol w:w="1529"/>
      </w:tblGrid>
      <w:tr w:rsidR="00954341" w:rsidRPr="00686FEB" w:rsidTr="00954341">
        <w:trPr>
          <w:trHeight w:val="264"/>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Садржај</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Циљеви, задаци, исходи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Активности, методе, облици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Евалуација и самоевалуац.</w:t>
            </w:r>
          </w:p>
        </w:tc>
      </w:tr>
      <w:tr w:rsidR="00954341" w:rsidRPr="00686FEB" w:rsidTr="00954341">
        <w:trPr>
          <w:trHeight w:val="2113"/>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09"/>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Релације међу предметима: већи, мањи, лево, десно, испред-иза, горе-доле</w:t>
            </w:r>
          </w:p>
          <w:p w:rsidR="00954341" w:rsidRPr="00686FEB" w:rsidRDefault="00954341" w:rsidP="00954341">
            <w:pPr>
              <w:numPr>
                <w:ilvl w:val="0"/>
                <w:numId w:val="109"/>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Предмети облика лопте, ваљка, купе, квадра</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10"/>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Оријентисати се у простору користећи одреднице горе-доле, испод-иза, лево-десно</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Графичко представљање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Разговор</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Цртање и писање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подстицај</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Аналитичко-синтетичка</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групни, тандем, фронтални</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Апликације</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Дидактички материјал</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Уџбеник</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Креде у боји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Оловке у боји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Прибор за цртање</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контролни задаци</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праћење ангажовања ученика</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усмене провере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белешке</w:t>
            </w:r>
          </w:p>
        </w:tc>
      </w:tr>
    </w:tbl>
    <w:p w:rsidR="00954341" w:rsidRPr="00790FBC" w:rsidRDefault="00954341" w:rsidP="00686FEB">
      <w:pPr>
        <w:spacing w:after="0"/>
        <w:rPr>
          <w:rFonts w:eastAsia="Times New Roman" w:cstheme="minorHAnsi"/>
          <w:sz w:val="24"/>
          <w:szCs w:val="24"/>
        </w:rPr>
      </w:pPr>
    </w:p>
    <w:p w:rsidR="00954341" w:rsidRPr="00790FBC" w:rsidRDefault="00954341" w:rsidP="00954341">
      <w:pPr>
        <w:numPr>
          <w:ilvl w:val="0"/>
          <w:numId w:val="111"/>
        </w:numPr>
        <w:spacing w:after="0" w:line="240" w:lineRule="auto"/>
        <w:textAlignment w:val="baseline"/>
        <w:rPr>
          <w:rFonts w:eastAsia="Times New Roman" w:cstheme="minorHAnsi"/>
          <w:color w:val="000000"/>
          <w:sz w:val="24"/>
          <w:szCs w:val="24"/>
        </w:rPr>
      </w:pPr>
      <w:r w:rsidRPr="00790FBC">
        <w:rPr>
          <w:rFonts w:eastAsia="Times New Roman" w:cstheme="minorHAnsi"/>
          <w:color w:val="000000"/>
          <w:sz w:val="24"/>
          <w:szCs w:val="24"/>
        </w:rPr>
        <w:t>Тема: ЛИНИЈА И ОБЛАСТ</w:t>
      </w:r>
    </w:p>
    <w:tbl>
      <w:tblPr>
        <w:tblW w:w="9771" w:type="dxa"/>
        <w:tblCellMar>
          <w:top w:w="15" w:type="dxa"/>
          <w:left w:w="15" w:type="dxa"/>
          <w:bottom w:w="15" w:type="dxa"/>
          <w:right w:w="15" w:type="dxa"/>
        </w:tblCellMar>
        <w:tblLook w:val="04A0" w:firstRow="1" w:lastRow="0" w:firstColumn="1" w:lastColumn="0" w:noHBand="0" w:noVBand="1"/>
      </w:tblPr>
      <w:tblGrid>
        <w:gridCol w:w="1243"/>
        <w:gridCol w:w="3087"/>
        <w:gridCol w:w="2361"/>
        <w:gridCol w:w="1450"/>
        <w:gridCol w:w="1630"/>
      </w:tblGrid>
      <w:tr w:rsidR="00954341" w:rsidRPr="00686FEB" w:rsidTr="00686FEB">
        <w:trPr>
          <w:trHeight w:val="550"/>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Садржај</w:t>
            </w:r>
          </w:p>
        </w:tc>
        <w:tc>
          <w:tcPr>
            <w:tcW w:w="3087"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Циљеви, задаци, исходи</w:t>
            </w:r>
          </w:p>
        </w:tc>
        <w:tc>
          <w:tcPr>
            <w:tcW w:w="2361"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Активности, методе, облици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Евалуација и самоевалуац.</w:t>
            </w:r>
          </w:p>
        </w:tc>
      </w:tr>
      <w:tr w:rsidR="00954341" w:rsidRPr="00686FEB" w:rsidTr="00686FEB">
        <w:trPr>
          <w:trHeight w:val="264"/>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12"/>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Лини, врста линије</w:t>
            </w:r>
          </w:p>
          <w:p w:rsidR="00954341" w:rsidRPr="00686FEB" w:rsidRDefault="00954341" w:rsidP="00954341">
            <w:pPr>
              <w:numPr>
                <w:ilvl w:val="0"/>
                <w:numId w:val="112"/>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тачка, </w:t>
            </w:r>
          </w:p>
          <w:p w:rsidR="00954341" w:rsidRPr="00686FEB" w:rsidRDefault="00954341" w:rsidP="00954341">
            <w:pPr>
              <w:numPr>
                <w:ilvl w:val="0"/>
                <w:numId w:val="112"/>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дуж</w:t>
            </w:r>
          </w:p>
          <w:p w:rsidR="00954341" w:rsidRPr="00686FEB" w:rsidRDefault="00954341" w:rsidP="00954341">
            <w:pPr>
              <w:rPr>
                <w:rFonts w:eastAsia="Times New Roman" w:cstheme="minorHAnsi"/>
                <w:szCs w:val="24"/>
              </w:rPr>
            </w:pPr>
          </w:p>
        </w:tc>
        <w:tc>
          <w:tcPr>
            <w:tcW w:w="3087"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13"/>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Разликовати и именовати различите линије и области: крива и права линија, затворена и отворена линија, унутрашњост и спољашност, дуж</w:t>
            </w:r>
          </w:p>
          <w:p w:rsidR="00954341" w:rsidRPr="00686FEB" w:rsidRDefault="00954341" w:rsidP="00954341">
            <w:pPr>
              <w:rPr>
                <w:rFonts w:eastAsia="Times New Roman" w:cstheme="minorHAnsi"/>
                <w:szCs w:val="24"/>
              </w:rPr>
            </w:pPr>
          </w:p>
        </w:tc>
        <w:tc>
          <w:tcPr>
            <w:tcW w:w="2361"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Графичко представљање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Разговор</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Цртање и писање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подстицај</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Аналитичко-синтетичка</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групни, тандем, фронтални</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Апликације</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Дидактички материјал</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Уџбеник</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Креде у боји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Оловке у боји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Прибор за цртање</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контролни задаци</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праћење ангажовања ученика</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усмене провере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белешке</w:t>
            </w:r>
          </w:p>
          <w:p w:rsidR="00954341" w:rsidRPr="00686FEB" w:rsidRDefault="00954341" w:rsidP="00686FEB">
            <w:pPr>
              <w:spacing w:line="240" w:lineRule="auto"/>
              <w:rPr>
                <w:rFonts w:eastAsia="Times New Roman" w:cstheme="minorHAnsi"/>
                <w:szCs w:val="24"/>
              </w:rPr>
            </w:pPr>
          </w:p>
        </w:tc>
      </w:tr>
    </w:tbl>
    <w:p w:rsidR="00954341" w:rsidRPr="00790FBC" w:rsidRDefault="00954341" w:rsidP="00954341">
      <w:pPr>
        <w:rPr>
          <w:rFonts w:eastAsia="Times New Roman" w:cstheme="minorHAnsi"/>
          <w:sz w:val="24"/>
          <w:szCs w:val="24"/>
        </w:rPr>
      </w:pPr>
    </w:p>
    <w:p w:rsidR="00954341" w:rsidRDefault="00954341" w:rsidP="00954341">
      <w:pPr>
        <w:numPr>
          <w:ilvl w:val="0"/>
          <w:numId w:val="114"/>
        </w:numPr>
        <w:spacing w:after="0" w:line="240" w:lineRule="auto"/>
        <w:ind w:left="360" w:hanging="360"/>
        <w:textAlignment w:val="baseline"/>
        <w:rPr>
          <w:rFonts w:eastAsia="Times New Roman" w:cstheme="minorHAnsi"/>
          <w:color w:val="000000"/>
          <w:sz w:val="24"/>
          <w:szCs w:val="24"/>
        </w:rPr>
      </w:pPr>
      <w:r w:rsidRPr="00790FBC">
        <w:rPr>
          <w:rFonts w:eastAsia="Times New Roman" w:cstheme="minorHAnsi"/>
          <w:color w:val="000000"/>
          <w:sz w:val="24"/>
          <w:szCs w:val="24"/>
        </w:rPr>
        <w:lastRenderedPageBreak/>
        <w:t>Тема: ПРИРОДНИ БРОЈЕВИ ДО 100</w:t>
      </w:r>
    </w:p>
    <w:p w:rsidR="00686FEB" w:rsidRPr="00686FEB" w:rsidRDefault="00686FEB" w:rsidP="00686FEB">
      <w:pPr>
        <w:spacing w:after="0" w:line="240" w:lineRule="auto"/>
        <w:ind w:left="357"/>
        <w:textAlignment w:val="baseline"/>
        <w:rPr>
          <w:rFonts w:eastAsia="Times New Roman" w:cstheme="minorHAnsi"/>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5"/>
        <w:gridCol w:w="2675"/>
        <w:gridCol w:w="1750"/>
        <w:gridCol w:w="1352"/>
        <w:gridCol w:w="1574"/>
      </w:tblGrid>
      <w:tr w:rsidR="00954341" w:rsidRPr="00686FEB" w:rsidTr="00954341">
        <w:trPr>
          <w:trHeight w:val="264"/>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Садржај</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Циљеви, задаци, исходи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Активности, методе, облици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Евалуација и самоевалуац.</w:t>
            </w:r>
          </w:p>
        </w:tc>
      </w:tr>
      <w:tr w:rsidR="00954341" w:rsidRPr="00686FEB" w:rsidTr="00954341">
        <w:trPr>
          <w:trHeight w:val="1468"/>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15"/>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Скупови</w:t>
            </w:r>
          </w:p>
          <w:p w:rsidR="00954341" w:rsidRPr="00686FEB" w:rsidRDefault="00954341" w:rsidP="00954341">
            <w:pPr>
              <w:numPr>
                <w:ilvl w:val="0"/>
                <w:numId w:val="115"/>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Цифре – писање и читање бројева</w:t>
            </w:r>
          </w:p>
          <w:p w:rsidR="00954341" w:rsidRPr="00686FEB" w:rsidRDefault="00954341" w:rsidP="00954341">
            <w:pPr>
              <w:numPr>
                <w:ilvl w:val="0"/>
                <w:numId w:val="115"/>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Приказивање бројева помоћу тачака на бројевној правој</w:t>
            </w:r>
          </w:p>
          <w:p w:rsidR="00954341" w:rsidRPr="00686FEB" w:rsidRDefault="00954341" w:rsidP="00954341">
            <w:pPr>
              <w:numPr>
                <w:ilvl w:val="0"/>
                <w:numId w:val="115"/>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Знаци +, - =</w:t>
            </w:r>
          </w:p>
          <w:p w:rsidR="00954341" w:rsidRPr="00686FEB" w:rsidRDefault="00954341" w:rsidP="00954341">
            <w:pPr>
              <w:numPr>
                <w:ilvl w:val="0"/>
                <w:numId w:val="115"/>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Сабирање и одузимање природних бројева до 100</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16"/>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Да ученици усвоје основне чињенице о скуповима, релацијама и пресликавањима</w:t>
            </w:r>
          </w:p>
          <w:p w:rsidR="00954341" w:rsidRPr="00686FEB" w:rsidRDefault="00954341" w:rsidP="00954341">
            <w:pPr>
              <w:numPr>
                <w:ilvl w:val="0"/>
                <w:numId w:val="116"/>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Да науче да броје, читају, записују и упоређују бројеве до 100 као и да исправно употребљавају знаке једнакости и нејдеднакости</w:t>
            </w:r>
          </w:p>
          <w:p w:rsidR="00954341" w:rsidRPr="00686FEB" w:rsidRDefault="00954341" w:rsidP="00954341">
            <w:pPr>
              <w:numPr>
                <w:ilvl w:val="0"/>
                <w:numId w:val="116"/>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Да савладају сабирање и одузимање</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Графичко представљање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Разговор</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Цртање и писање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подстицај</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Аналитичко-синтетичка</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групни, тандем, фронтални</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Апликације</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Дидактички материјал</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Уџбеник</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Креде у боји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Оловке у боји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Прибор за цртање</w:t>
            </w:r>
          </w:p>
          <w:p w:rsidR="00954341" w:rsidRPr="00686FEB" w:rsidRDefault="00954341" w:rsidP="00686FEB">
            <w:pPr>
              <w:spacing w:line="240" w:lineRule="auto"/>
              <w:rPr>
                <w:rFonts w:eastAsia="Times New Roman" w:cstheme="minorHAnsi"/>
                <w:szCs w:val="24"/>
              </w:rPr>
            </w:pP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разговори</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белешке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 (усмерено, пригодно, опште)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задовољства ученика на часу</w:t>
            </w:r>
          </w:p>
        </w:tc>
      </w:tr>
      <w:tr w:rsidR="00954341" w:rsidRPr="00686FEB" w:rsidTr="00954341">
        <w:trPr>
          <w:trHeight w:val="197"/>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spacing w:line="197" w:lineRule="atLeast"/>
              <w:rPr>
                <w:rFonts w:eastAsia="Times New Roman" w:cstheme="minorHAnsi"/>
                <w:szCs w:val="24"/>
              </w:rPr>
            </w:pPr>
            <w:r w:rsidRPr="00686FEB">
              <w:rPr>
                <w:rFonts w:eastAsia="Times New Roman" w:cstheme="minorHAnsi"/>
                <w:color w:val="000000"/>
                <w:szCs w:val="24"/>
              </w:rPr>
              <w:t>Корелација:</w:t>
            </w:r>
          </w:p>
        </w:tc>
      </w:tr>
    </w:tbl>
    <w:p w:rsidR="00954341" w:rsidRPr="00790FBC" w:rsidRDefault="00954341" w:rsidP="00686FEB">
      <w:pPr>
        <w:spacing w:after="0"/>
        <w:rPr>
          <w:rFonts w:eastAsia="Times New Roman" w:cstheme="minorHAnsi"/>
          <w:sz w:val="24"/>
          <w:szCs w:val="24"/>
        </w:rPr>
      </w:pPr>
    </w:p>
    <w:p w:rsidR="00954341" w:rsidRPr="00790FBC" w:rsidRDefault="00954341" w:rsidP="00954341">
      <w:pPr>
        <w:numPr>
          <w:ilvl w:val="0"/>
          <w:numId w:val="117"/>
        </w:numPr>
        <w:spacing w:after="0" w:line="240" w:lineRule="auto"/>
        <w:ind w:left="470" w:hanging="360"/>
        <w:textAlignment w:val="baseline"/>
        <w:rPr>
          <w:rFonts w:eastAsia="Times New Roman" w:cstheme="minorHAnsi"/>
          <w:color w:val="000000"/>
          <w:sz w:val="24"/>
          <w:szCs w:val="24"/>
        </w:rPr>
      </w:pPr>
      <w:r w:rsidRPr="00790FBC">
        <w:rPr>
          <w:rFonts w:eastAsia="Times New Roman" w:cstheme="minorHAnsi"/>
          <w:color w:val="000000"/>
          <w:sz w:val="24"/>
          <w:szCs w:val="24"/>
        </w:rPr>
        <w:t>Тема: МЕРЕЊЕ И МЕРЕ</w:t>
      </w:r>
    </w:p>
    <w:p w:rsidR="00954341" w:rsidRPr="00790FBC" w:rsidRDefault="00954341" w:rsidP="00686FEB">
      <w:pPr>
        <w:spacing w:after="0"/>
        <w:rPr>
          <w:rFonts w:eastAsia="Times New Roman" w:cstheme="minorHAnsi"/>
          <w:sz w:val="24"/>
          <w:szCs w:val="24"/>
        </w:rPr>
      </w:pPr>
    </w:p>
    <w:tbl>
      <w:tblPr>
        <w:tblW w:w="9683" w:type="dxa"/>
        <w:tblCellMar>
          <w:top w:w="15" w:type="dxa"/>
          <w:left w:w="15" w:type="dxa"/>
          <w:bottom w:w="15" w:type="dxa"/>
          <w:right w:w="15" w:type="dxa"/>
        </w:tblCellMar>
        <w:tblLook w:val="04A0" w:firstRow="1" w:lastRow="0" w:firstColumn="1" w:lastColumn="0" w:noHBand="0" w:noVBand="1"/>
      </w:tblPr>
      <w:tblGrid>
        <w:gridCol w:w="1568"/>
        <w:gridCol w:w="2089"/>
        <w:gridCol w:w="2467"/>
        <w:gridCol w:w="1525"/>
        <w:gridCol w:w="2034"/>
      </w:tblGrid>
      <w:tr w:rsidR="00954341" w:rsidRPr="00686FEB" w:rsidTr="00686FEB">
        <w:trPr>
          <w:trHeight w:val="264"/>
        </w:trPr>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Садржај</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Циљеви, задаци, исходи</w:t>
            </w:r>
          </w:p>
        </w:tc>
        <w:tc>
          <w:tcPr>
            <w:tcW w:w="2467"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Активности, методе, облици</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Средства </w:t>
            </w:r>
          </w:p>
        </w:tc>
        <w:tc>
          <w:tcPr>
            <w:tcW w:w="0" w:type="auto"/>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hideMark/>
          </w:tcPr>
          <w:p w:rsidR="00954341" w:rsidRPr="00686FEB" w:rsidRDefault="00954341" w:rsidP="00954341">
            <w:pPr>
              <w:jc w:val="center"/>
              <w:rPr>
                <w:rFonts w:eastAsia="Times New Roman" w:cstheme="minorHAnsi"/>
                <w:szCs w:val="24"/>
              </w:rPr>
            </w:pPr>
            <w:r w:rsidRPr="00686FEB">
              <w:rPr>
                <w:rFonts w:eastAsia="Times New Roman" w:cstheme="minorHAnsi"/>
                <w:color w:val="000000"/>
                <w:szCs w:val="24"/>
              </w:rPr>
              <w:t>Евалуација и самоевалуац.</w:t>
            </w:r>
          </w:p>
        </w:tc>
      </w:tr>
      <w:tr w:rsidR="00954341" w:rsidRPr="00686FEB" w:rsidTr="00686FEB">
        <w:trPr>
          <w:trHeight w:val="1894"/>
        </w:trPr>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18"/>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Јединице за дужину</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numPr>
                <w:ilvl w:val="0"/>
                <w:numId w:val="119"/>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Пореди и процељује мерама дужине</w:t>
            </w:r>
          </w:p>
          <w:p w:rsidR="00954341" w:rsidRPr="00686FEB" w:rsidRDefault="00954341" w:rsidP="00954341">
            <w:pPr>
              <w:numPr>
                <w:ilvl w:val="0"/>
                <w:numId w:val="119"/>
              </w:numPr>
              <w:spacing w:after="0" w:line="240" w:lineRule="auto"/>
              <w:ind w:left="360"/>
              <w:textAlignment w:val="baseline"/>
              <w:rPr>
                <w:rFonts w:eastAsia="Times New Roman" w:cstheme="minorHAnsi"/>
                <w:color w:val="000000"/>
                <w:szCs w:val="24"/>
              </w:rPr>
            </w:pPr>
            <w:r w:rsidRPr="00686FEB">
              <w:rPr>
                <w:rFonts w:eastAsia="Times New Roman" w:cstheme="minorHAnsi"/>
                <w:color w:val="000000"/>
                <w:szCs w:val="24"/>
              </w:rPr>
              <w:t>Зна вредности новчаница и поступак плаћања</w:t>
            </w:r>
          </w:p>
        </w:tc>
        <w:tc>
          <w:tcPr>
            <w:tcW w:w="2467"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Графичко представљање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Игра</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Разговор</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Цртање и писање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подстицај</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Аналитичко-синтетичка</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Индивидуални, групни, тандем, фронтални</w:t>
            </w: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Апликације</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Дидактички материјал</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Уџбеник</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модели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штапићи</w:t>
            </w:r>
          </w:p>
          <w:p w:rsidR="00954341" w:rsidRPr="00686FEB" w:rsidRDefault="00954341" w:rsidP="00686FEB">
            <w:pPr>
              <w:spacing w:line="240" w:lineRule="auto"/>
              <w:ind w:left="85"/>
              <w:rPr>
                <w:rFonts w:eastAsia="Times New Roman" w:cstheme="minorHAnsi"/>
                <w:szCs w:val="24"/>
              </w:rPr>
            </w:pPr>
            <w:r w:rsidRPr="00686FEB">
              <w:rPr>
                <w:rFonts w:eastAsia="Times New Roman" w:cstheme="minorHAnsi"/>
                <w:color w:val="000000"/>
                <w:szCs w:val="24"/>
              </w:rPr>
              <w:t>Прибор за цртање</w:t>
            </w:r>
          </w:p>
          <w:p w:rsidR="00954341" w:rsidRPr="00686FEB" w:rsidRDefault="00954341" w:rsidP="00686FEB">
            <w:pPr>
              <w:spacing w:line="240" w:lineRule="auto"/>
              <w:rPr>
                <w:rFonts w:eastAsia="Times New Roman" w:cstheme="minorHAnsi"/>
                <w:szCs w:val="24"/>
              </w:rPr>
            </w:pPr>
          </w:p>
        </w:tc>
        <w:tc>
          <w:tcPr>
            <w:tcW w:w="0" w:type="auto"/>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разговори</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белешке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посматрање (усмерено, пригодно, опште)</w:t>
            </w:r>
          </w:p>
          <w:p w:rsidR="00954341" w:rsidRPr="00686FEB" w:rsidRDefault="00954341" w:rsidP="00686FEB">
            <w:pPr>
              <w:spacing w:line="240" w:lineRule="auto"/>
              <w:rPr>
                <w:rFonts w:eastAsia="Times New Roman" w:cstheme="minorHAnsi"/>
                <w:szCs w:val="24"/>
              </w:rPr>
            </w:pPr>
            <w:r w:rsidRPr="00686FEB">
              <w:rPr>
                <w:rFonts w:eastAsia="Times New Roman" w:cstheme="minorHAnsi"/>
                <w:color w:val="000000"/>
                <w:szCs w:val="24"/>
              </w:rPr>
              <w:t>задовољства ученика на часу</w:t>
            </w:r>
          </w:p>
        </w:tc>
      </w:tr>
      <w:tr w:rsidR="00954341" w:rsidRPr="00686FEB" w:rsidTr="00686FEB">
        <w:trPr>
          <w:trHeight w:val="233"/>
        </w:trPr>
        <w:tc>
          <w:tcPr>
            <w:tcW w:w="9683"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954341" w:rsidRPr="00686FEB" w:rsidRDefault="00954341" w:rsidP="00954341">
            <w:pPr>
              <w:rPr>
                <w:rFonts w:eastAsia="Times New Roman" w:cstheme="minorHAnsi"/>
                <w:szCs w:val="24"/>
              </w:rPr>
            </w:pPr>
            <w:r w:rsidRPr="00686FEB">
              <w:rPr>
                <w:rFonts w:eastAsia="Times New Roman" w:cstheme="minorHAnsi"/>
                <w:color w:val="000000"/>
                <w:szCs w:val="24"/>
              </w:rPr>
              <w:t>Корелација:</w:t>
            </w:r>
          </w:p>
        </w:tc>
      </w:tr>
    </w:tbl>
    <w:p w:rsidR="00954341" w:rsidRPr="00790FBC" w:rsidRDefault="00954341" w:rsidP="00954341">
      <w:pPr>
        <w:spacing w:after="240"/>
        <w:rPr>
          <w:rFonts w:eastAsia="Times New Roman" w:cstheme="minorHAnsi"/>
          <w:sz w:val="24"/>
          <w:szCs w:val="24"/>
        </w:rPr>
      </w:pPr>
      <w:r w:rsidRPr="00790FBC">
        <w:rPr>
          <w:rFonts w:eastAsia="Times New Roman" w:cstheme="minorHAnsi"/>
          <w:b/>
          <w:bCs/>
          <w:color w:val="000000"/>
          <w:sz w:val="24"/>
          <w:szCs w:val="24"/>
        </w:rPr>
        <w:lastRenderedPageBreak/>
        <w:t>Временска структура годишњег програма</w:t>
      </w:r>
      <w:r w:rsidRPr="00790FBC">
        <w:rPr>
          <w:rFonts w:eastAsia="Times New Roman" w:cstheme="minorHAnsi"/>
          <w:b/>
          <w:bCs/>
          <w:color w:val="000000"/>
          <w:sz w:val="24"/>
          <w:szCs w:val="24"/>
        </w:rPr>
        <w:br/>
        <w:t>СРПСКИ ЈЕЗИК (допунска настава) – 1. разред</w:t>
      </w:r>
    </w:p>
    <w:tbl>
      <w:tblPr>
        <w:tblW w:w="0" w:type="auto"/>
        <w:jc w:val="center"/>
        <w:tblCellMar>
          <w:top w:w="15" w:type="dxa"/>
          <w:left w:w="15" w:type="dxa"/>
          <w:bottom w:w="15" w:type="dxa"/>
          <w:right w:w="15" w:type="dxa"/>
        </w:tblCellMar>
        <w:tblLook w:val="04A0" w:firstRow="1" w:lastRow="0" w:firstColumn="1" w:lastColumn="0" w:noHBand="0" w:noVBand="1"/>
      </w:tblPr>
      <w:tblGrid>
        <w:gridCol w:w="1339"/>
        <w:gridCol w:w="7192"/>
        <w:gridCol w:w="1059"/>
      </w:tblGrid>
      <w:tr w:rsidR="00954341" w:rsidRPr="00790FBC" w:rsidTr="00954341">
        <w:trPr>
          <w:trHeight w:val="470"/>
          <w:jc w:val="center"/>
        </w:trPr>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t>Ред. број часа</w:t>
            </w: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jc w:val="center"/>
              <w:rPr>
                <w:rFonts w:eastAsia="Times New Roman" w:cstheme="minorHAnsi"/>
                <w:sz w:val="24"/>
                <w:szCs w:val="24"/>
              </w:rPr>
            </w:pPr>
            <w:r w:rsidRPr="00790FBC">
              <w:rPr>
                <w:rFonts w:eastAsia="Times New Roman" w:cstheme="minorHAnsi"/>
                <w:color w:val="000000"/>
                <w:sz w:val="24"/>
                <w:szCs w:val="24"/>
              </w:rPr>
              <w:t>Наставна јединица</w:t>
            </w: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jc w:val="center"/>
              <w:rPr>
                <w:rFonts w:eastAsia="Times New Roman" w:cstheme="minorHAnsi"/>
                <w:sz w:val="24"/>
                <w:szCs w:val="24"/>
              </w:rPr>
            </w:pPr>
            <w:r w:rsidRPr="00790FBC">
              <w:rPr>
                <w:rFonts w:eastAsia="Times New Roman" w:cstheme="minorHAnsi"/>
                <w:color w:val="000000"/>
                <w:sz w:val="24"/>
                <w:szCs w:val="24"/>
              </w:rPr>
              <w:t>Тип часа</w:t>
            </w:r>
          </w:p>
        </w:tc>
      </w:tr>
      <w:tr w:rsidR="00954341" w:rsidRPr="00790FBC" w:rsidTr="00954341">
        <w:trPr>
          <w:jc w:val="center"/>
        </w:trPr>
        <w:tc>
          <w:tcPr>
            <w:tcW w:w="0" w:type="auto"/>
            <w:tcBorders>
              <w:top w:val="single" w:sz="8"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w:t>
            </w:r>
          </w:p>
        </w:tc>
        <w:tc>
          <w:tcPr>
            <w:tcW w:w="0" w:type="auto"/>
            <w:tcBorders>
              <w:top w:val="single" w:sz="8"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Школски прибор – разговор</w:t>
            </w:r>
          </w:p>
        </w:tc>
        <w:tc>
          <w:tcPr>
            <w:tcW w:w="0" w:type="auto"/>
            <w:tcBorders>
              <w:top w:val="single" w:sz="8"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увод</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Моторичке вежбе (за развијање и опуштање руке и шаке, као увод у почетну наставу писања)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Моторичке вежбе (за развијање и опуштање руке и шаке, као увод у почетну наставу писања)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Гласови и шчитавање слова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Писање и читање штампаних слова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Писање обрађених штампаних слова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Писање слова и читање</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Преписивање штампаног текста писаним словима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9</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Писање писма Деда Мразу</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10</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Писање текстова штампаним словима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11</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Писaње реченица – преписивање штампаног текста наученим писаним словима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Стихови које си научио напамет</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Читање текста „Коза и седам јарића“ и преписивање писаним словима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Читање обрађених текстова и писање писаним словима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Састављање и писање реченица на тему „Пролеће“</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Читање текстова који су обрађени на часовима српског језика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Читање текстова из читанке</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18</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Преписивање текстова писаним словима</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bl>
    <w:p w:rsidR="00686FEB" w:rsidRDefault="00686FEB" w:rsidP="00954341">
      <w:pPr>
        <w:spacing w:after="240"/>
        <w:rPr>
          <w:rFonts w:eastAsia="Times New Roman" w:cstheme="minorHAnsi"/>
          <w:b/>
          <w:bCs/>
          <w:color w:val="000000"/>
          <w:sz w:val="24"/>
          <w:szCs w:val="24"/>
        </w:rPr>
      </w:pPr>
    </w:p>
    <w:p w:rsidR="00954341" w:rsidRPr="00790FBC" w:rsidRDefault="00954341" w:rsidP="00954341">
      <w:pPr>
        <w:spacing w:after="240"/>
        <w:rPr>
          <w:rFonts w:eastAsia="Times New Roman" w:cstheme="minorHAnsi"/>
          <w:sz w:val="24"/>
          <w:szCs w:val="24"/>
        </w:rPr>
      </w:pPr>
      <w:r w:rsidRPr="00790FBC">
        <w:rPr>
          <w:rFonts w:eastAsia="Times New Roman" w:cstheme="minorHAnsi"/>
          <w:b/>
          <w:bCs/>
          <w:color w:val="000000"/>
          <w:sz w:val="24"/>
          <w:szCs w:val="24"/>
        </w:rPr>
        <w:lastRenderedPageBreak/>
        <w:t>Временска структура годишњег програма</w:t>
      </w:r>
      <w:r w:rsidRPr="00790FBC">
        <w:rPr>
          <w:rFonts w:eastAsia="Times New Roman" w:cstheme="minorHAnsi"/>
          <w:sz w:val="24"/>
          <w:szCs w:val="24"/>
        </w:rPr>
        <w:br/>
      </w:r>
      <w:r w:rsidRPr="00790FBC">
        <w:rPr>
          <w:rFonts w:eastAsia="Times New Roman" w:cstheme="minorHAnsi"/>
          <w:b/>
          <w:bCs/>
          <w:color w:val="000000"/>
          <w:sz w:val="24"/>
          <w:szCs w:val="24"/>
        </w:rPr>
        <w:t>МАТЕМАТИКА (допунска настава) – 1. разред</w:t>
      </w:r>
    </w:p>
    <w:tbl>
      <w:tblPr>
        <w:tblW w:w="0" w:type="auto"/>
        <w:jc w:val="center"/>
        <w:tblCellMar>
          <w:top w:w="15" w:type="dxa"/>
          <w:left w:w="15" w:type="dxa"/>
          <w:bottom w:w="15" w:type="dxa"/>
          <w:right w:w="15" w:type="dxa"/>
        </w:tblCellMar>
        <w:tblLook w:val="04A0" w:firstRow="1" w:lastRow="0" w:firstColumn="1" w:lastColumn="0" w:noHBand="0" w:noVBand="1"/>
      </w:tblPr>
      <w:tblGrid>
        <w:gridCol w:w="1659"/>
        <w:gridCol w:w="6453"/>
        <w:gridCol w:w="1177"/>
      </w:tblGrid>
      <w:tr w:rsidR="00954341" w:rsidRPr="00790FBC" w:rsidTr="00954341">
        <w:trPr>
          <w:trHeight w:val="503"/>
          <w:jc w:val="center"/>
        </w:trPr>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t>Ред. број часа</w:t>
            </w: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jc w:val="center"/>
              <w:rPr>
                <w:rFonts w:eastAsia="Times New Roman" w:cstheme="minorHAnsi"/>
                <w:sz w:val="24"/>
                <w:szCs w:val="24"/>
              </w:rPr>
            </w:pPr>
            <w:r w:rsidRPr="00790FBC">
              <w:rPr>
                <w:rFonts w:eastAsia="Times New Roman" w:cstheme="minorHAnsi"/>
                <w:color w:val="000000"/>
                <w:sz w:val="24"/>
                <w:szCs w:val="24"/>
              </w:rPr>
              <w:t>Наставна јединица</w:t>
            </w: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jc w:val="center"/>
              <w:rPr>
                <w:rFonts w:eastAsia="Times New Roman" w:cstheme="minorHAnsi"/>
                <w:sz w:val="24"/>
                <w:szCs w:val="24"/>
              </w:rPr>
            </w:pPr>
            <w:r w:rsidRPr="00790FBC">
              <w:rPr>
                <w:rFonts w:eastAsia="Times New Roman" w:cstheme="minorHAnsi"/>
                <w:color w:val="000000"/>
                <w:sz w:val="24"/>
                <w:szCs w:val="24"/>
              </w:rPr>
              <w:t>Тип часа</w:t>
            </w:r>
          </w:p>
        </w:tc>
      </w:tr>
      <w:tr w:rsidR="00954341" w:rsidRPr="00790FBC" w:rsidTr="00954341">
        <w:trPr>
          <w:jc w:val="center"/>
        </w:trPr>
        <w:tc>
          <w:tcPr>
            <w:tcW w:w="0" w:type="auto"/>
            <w:tcBorders>
              <w:top w:val="single" w:sz="8"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w:t>
            </w:r>
          </w:p>
        </w:tc>
        <w:tc>
          <w:tcPr>
            <w:tcW w:w="0" w:type="auto"/>
            <w:tcBorders>
              <w:top w:val="single" w:sz="8"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Вежбе оријентације у простору</w:t>
            </w:r>
          </w:p>
        </w:tc>
        <w:tc>
          <w:tcPr>
            <w:tcW w:w="0" w:type="auto"/>
            <w:tcBorders>
              <w:top w:val="single" w:sz="8"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Линија, тачка, дуж, врста линије</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Предмети облика круга, правоугаоника и квадрата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Задаци за вежбање у оквиру скупова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Задаци за вежбање у оквиру бројева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Задаци за вежбање у оквиру бројева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Знаци: +, -, =</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на бројевној правој</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9</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до 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10</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Бројеви прве десетице</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11</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rPr>
                <w:rFonts w:eastAsia="Times New Roman" w:cstheme="minorHAnsi"/>
                <w:sz w:val="24"/>
                <w:szCs w:val="24"/>
              </w:rPr>
            </w:pPr>
            <w:r w:rsidRPr="00790FBC">
              <w:rPr>
                <w:rFonts w:eastAsia="Times New Roman" w:cstheme="minorHAnsi"/>
                <w:color w:val="000000"/>
                <w:sz w:val="24"/>
                <w:szCs w:val="24"/>
              </w:rPr>
              <w:t>Сабирци и збир; умањеник, умањилац и разлика;</w:t>
            </w:r>
          </w:p>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Замена места и здруживање сабирака</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у оквиру прве десетице </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у оквиру прве десетице </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бројева до 20</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бројева до 20</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Писање и читање бројева до 100</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бројева до 100</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обрада</w:t>
            </w:r>
          </w:p>
        </w:tc>
      </w:tr>
      <w:tr w:rsidR="00954341" w:rsidRPr="00790FBC" w:rsidTr="00954341">
        <w:trPr>
          <w:jc w:val="center"/>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jc w:val="center"/>
              <w:rPr>
                <w:rFonts w:eastAsia="Times New Roman" w:cstheme="minorHAnsi"/>
                <w:sz w:val="24"/>
                <w:szCs w:val="24"/>
              </w:rPr>
            </w:pPr>
            <w:r w:rsidRPr="00790FBC">
              <w:rPr>
                <w:rFonts w:eastAsia="Times New Roman" w:cstheme="minorHAnsi"/>
                <w:color w:val="000000"/>
                <w:sz w:val="24"/>
                <w:szCs w:val="24"/>
              </w:rPr>
              <w:t>18</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Сабирање и одузимање бројева до 100. Јединице за дужину</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54341" w:rsidRPr="00790FBC" w:rsidRDefault="00954341" w:rsidP="00954341">
            <w:pPr>
              <w:spacing w:line="0" w:lineRule="atLeast"/>
              <w:rPr>
                <w:rFonts w:eastAsia="Times New Roman" w:cstheme="minorHAnsi"/>
                <w:sz w:val="24"/>
                <w:szCs w:val="24"/>
              </w:rPr>
            </w:pPr>
            <w:r w:rsidRPr="00790FBC">
              <w:rPr>
                <w:rFonts w:eastAsia="Times New Roman" w:cstheme="minorHAnsi"/>
                <w:color w:val="000000"/>
                <w:sz w:val="24"/>
                <w:szCs w:val="24"/>
              </w:rPr>
              <w:t>вежбање</w:t>
            </w:r>
          </w:p>
        </w:tc>
      </w:tr>
    </w:tbl>
    <w:p w:rsidR="00686FEB" w:rsidRDefault="00686FEB" w:rsidP="00222ABD">
      <w:pPr>
        <w:jc w:val="center"/>
        <w:rPr>
          <w:rFonts w:cstheme="minorHAnsi"/>
          <w:sz w:val="40"/>
          <w:szCs w:val="40"/>
        </w:rPr>
        <w:sectPr w:rsidR="00686FEB" w:rsidSect="00053CED">
          <w:pgSz w:w="12240" w:h="15840"/>
          <w:pgMar w:top="1440" w:right="1440" w:bottom="1440" w:left="1440" w:header="708" w:footer="708" w:gutter="0"/>
          <w:cols w:space="708"/>
          <w:docGrid w:linePitch="360"/>
        </w:sectPr>
      </w:pPr>
    </w:p>
    <w:p w:rsidR="00222ABD" w:rsidRPr="00790FBC" w:rsidRDefault="00222ABD" w:rsidP="00222ABD">
      <w:pPr>
        <w:jc w:val="center"/>
        <w:rPr>
          <w:rFonts w:cstheme="minorHAnsi"/>
          <w:sz w:val="40"/>
          <w:szCs w:val="40"/>
        </w:rPr>
      </w:pPr>
      <w:r w:rsidRPr="00790FBC">
        <w:rPr>
          <w:rFonts w:cstheme="minorHAnsi"/>
          <w:sz w:val="40"/>
          <w:szCs w:val="40"/>
        </w:rPr>
        <w:lastRenderedPageBreak/>
        <w:t>Globalni planovi za II razreda</w:t>
      </w:r>
    </w:p>
    <w:p w:rsidR="00222ABD" w:rsidRPr="00790FBC" w:rsidRDefault="00686FEB" w:rsidP="00686FEB">
      <w:pPr>
        <w:jc w:val="center"/>
        <w:rPr>
          <w:rFonts w:cstheme="minorHAnsi"/>
          <w:sz w:val="40"/>
          <w:szCs w:val="40"/>
        </w:rPr>
      </w:pPr>
      <w:r>
        <w:rPr>
          <w:rFonts w:cstheme="minorHAnsi"/>
          <w:sz w:val="40"/>
          <w:szCs w:val="40"/>
        </w:rPr>
        <w:t>2021/2022 god.</w:t>
      </w:r>
    </w:p>
    <w:p w:rsidR="00222ABD" w:rsidRPr="00790FBC" w:rsidRDefault="00222ABD" w:rsidP="00222ABD">
      <w:pPr>
        <w:rPr>
          <w:rFonts w:cstheme="minorHAnsi"/>
          <w:sz w:val="24"/>
          <w:szCs w:val="24"/>
        </w:rPr>
      </w:pPr>
      <w:r w:rsidRPr="00790FBC">
        <w:rPr>
          <w:rFonts w:cstheme="minorHAnsi"/>
          <w:sz w:val="24"/>
          <w:szCs w:val="24"/>
        </w:rPr>
        <w:t>Č</w:t>
      </w:r>
      <w:r w:rsidR="00686FEB">
        <w:rPr>
          <w:rFonts w:cstheme="minorHAnsi"/>
          <w:sz w:val="24"/>
          <w:szCs w:val="24"/>
        </w:rPr>
        <w:t xml:space="preserve">lanovi aktiva: Avramović Etelka, Kabok Žužana, </w:t>
      </w:r>
      <w:r w:rsidRPr="00790FBC">
        <w:rPr>
          <w:rFonts w:cstheme="minorHAnsi"/>
          <w:sz w:val="24"/>
          <w:szCs w:val="24"/>
        </w:rPr>
        <w:t>Ožvar Edit</w:t>
      </w:r>
    </w:p>
    <w:tbl>
      <w:tblPr>
        <w:tblpPr w:leftFromText="141" w:rightFromText="141" w:vertAnchor="page" w:horzAnchor="margin" w:tblpY="4531"/>
        <w:tblW w:w="13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049"/>
        <w:gridCol w:w="1501"/>
        <w:gridCol w:w="554"/>
        <w:gridCol w:w="554"/>
        <w:gridCol w:w="554"/>
        <w:gridCol w:w="554"/>
        <w:gridCol w:w="554"/>
        <w:gridCol w:w="554"/>
        <w:gridCol w:w="554"/>
        <w:gridCol w:w="554"/>
        <w:gridCol w:w="554"/>
        <w:gridCol w:w="556"/>
        <w:gridCol w:w="831"/>
        <w:gridCol w:w="832"/>
        <w:gridCol w:w="693"/>
        <w:gridCol w:w="694"/>
      </w:tblGrid>
      <w:tr w:rsidR="00222ABD" w:rsidRPr="00790FBC" w:rsidTr="00227129">
        <w:trPr>
          <w:trHeight w:val="482"/>
        </w:trPr>
        <w:tc>
          <w:tcPr>
            <w:tcW w:w="13662" w:type="dxa"/>
            <w:gridSpan w:val="17"/>
            <w:tcBorders>
              <w:top w:val="single" w:sz="12" w:space="0" w:color="auto"/>
              <w:left w:val="single" w:sz="12" w:space="0" w:color="auto"/>
              <w:bottom w:val="single" w:sz="4" w:space="0" w:color="auto"/>
              <w:right w:val="single" w:sz="12" w:space="0" w:color="auto"/>
            </w:tcBorders>
            <w:shd w:val="clear" w:color="auto" w:fill="F2DBDB"/>
            <w:hideMark/>
          </w:tcPr>
          <w:p w:rsidR="00222ABD" w:rsidRPr="00790FBC" w:rsidRDefault="00222ABD" w:rsidP="00CA7048">
            <w:pPr>
              <w:tabs>
                <w:tab w:val="left" w:pos="4365"/>
              </w:tabs>
              <w:spacing w:after="0" w:line="240" w:lineRule="auto"/>
              <w:rPr>
                <w:rFonts w:eastAsia="Times New Roman" w:cstheme="minorHAnsi"/>
                <w:b/>
                <w:sz w:val="24"/>
                <w:szCs w:val="24"/>
              </w:rPr>
            </w:pPr>
            <w:r w:rsidRPr="00790FBC">
              <w:rPr>
                <w:rFonts w:eastAsia="Times New Roman" w:cstheme="minorHAnsi"/>
                <w:b/>
                <w:sz w:val="24"/>
                <w:szCs w:val="24"/>
              </w:rPr>
              <w:t xml:space="preserve">Kárász Karolina Ált. Iskola Horgos                                                 GLOBÁLIS TERV MAGYAR NYELVBŐL                      TANÍTÓ: Avramović                    </w:t>
            </w:r>
          </w:p>
          <w:p w:rsidR="00222ABD" w:rsidRPr="00790FBC" w:rsidRDefault="00222ABD" w:rsidP="00CA7048">
            <w:pPr>
              <w:tabs>
                <w:tab w:val="left" w:pos="4365"/>
              </w:tabs>
              <w:spacing w:after="0" w:line="240" w:lineRule="auto"/>
              <w:rPr>
                <w:rFonts w:eastAsia="Times New Roman" w:cstheme="minorHAnsi"/>
                <w:b/>
                <w:sz w:val="24"/>
                <w:szCs w:val="24"/>
              </w:rPr>
            </w:pPr>
            <w:r w:rsidRPr="00790FBC">
              <w:rPr>
                <w:rFonts w:eastAsia="Times New Roman" w:cstheme="minorHAnsi"/>
                <w:b/>
                <w:sz w:val="24"/>
                <w:szCs w:val="24"/>
              </w:rPr>
              <w:t xml:space="preserve">                                                                                                                                                                                                                    Etelka,                                                                                                                                                                                                                                                                                            Móricz Zsigmond Kihelyezett Tagozat Kispiac                                              2021/2022-ES TANÉV                                              Kabók    Zsuzsanna               </w:t>
            </w:r>
          </w:p>
          <w:p w:rsidR="00222ABD" w:rsidRPr="00790FBC" w:rsidRDefault="00222ABD" w:rsidP="00CA7048">
            <w:pPr>
              <w:spacing w:after="0" w:line="240" w:lineRule="auto"/>
              <w:rPr>
                <w:rFonts w:eastAsia="Times New Roman" w:cstheme="minorHAnsi"/>
                <w:b/>
                <w:sz w:val="24"/>
                <w:szCs w:val="24"/>
              </w:rPr>
            </w:pPr>
            <w:r w:rsidRPr="00790FBC">
              <w:rPr>
                <w:rFonts w:eastAsia="Times New Roman" w:cstheme="minorHAnsi"/>
                <w:b/>
                <w:sz w:val="24"/>
                <w:szCs w:val="24"/>
              </w:rPr>
              <w:t xml:space="preserve">                                                                                                                                     2. OSZTÁLY                                                      Ózsvár Edit</w:t>
            </w:r>
          </w:p>
          <w:p w:rsidR="00222ABD" w:rsidRPr="00790FBC" w:rsidRDefault="00222ABD" w:rsidP="00CA7048">
            <w:pPr>
              <w:spacing w:after="0" w:line="240" w:lineRule="auto"/>
              <w:rPr>
                <w:rFonts w:eastAsia="Times New Roman" w:cstheme="minorHAnsi"/>
                <w:b/>
              </w:rPr>
            </w:pPr>
            <w:r w:rsidRPr="00790FBC">
              <w:rPr>
                <w:rFonts w:eastAsia="Times New Roman" w:cstheme="minorHAnsi"/>
                <w:b/>
                <w:sz w:val="24"/>
                <w:szCs w:val="24"/>
              </w:rPr>
              <w:t xml:space="preserve">                                                                                                               HETI ÓRASZÁM: 5     ÉVI ÓRASZÁM: 180</w:t>
            </w:r>
          </w:p>
        </w:tc>
      </w:tr>
      <w:tr w:rsidR="00222ABD" w:rsidRPr="00790FBC" w:rsidTr="00227129">
        <w:trPr>
          <w:trHeight w:val="482"/>
        </w:trPr>
        <w:tc>
          <w:tcPr>
            <w:tcW w:w="3569" w:type="dxa"/>
            <w:gridSpan w:val="2"/>
            <w:vMerge w:val="restart"/>
            <w:tcBorders>
              <w:top w:val="single" w:sz="12" w:space="0" w:color="auto"/>
              <w:left w:val="single" w:sz="12" w:space="0" w:color="auto"/>
              <w:bottom w:val="single" w:sz="12" w:space="0" w:color="auto"/>
              <w:right w:val="single" w:sz="12" w:space="0" w:color="auto"/>
            </w:tcBorders>
            <w:shd w:val="clear" w:color="auto" w:fill="DBE5F1"/>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Calibri" w:cstheme="minorHAnsi"/>
                <w:b/>
                <w:kern w:val="24"/>
                <w:sz w:val="24"/>
                <w:szCs w:val="24"/>
              </w:rPr>
              <w:t>TÉMAKÖR</w:t>
            </w:r>
          </w:p>
        </w:tc>
        <w:tc>
          <w:tcPr>
            <w:tcW w:w="7043" w:type="dxa"/>
            <w:gridSpan w:val="11"/>
            <w:tcBorders>
              <w:top w:val="single" w:sz="12" w:space="0" w:color="auto"/>
              <w:left w:val="single" w:sz="12" w:space="0" w:color="auto"/>
              <w:bottom w:val="single" w:sz="4" w:space="0" w:color="auto"/>
              <w:right w:val="single" w:sz="12" w:space="0" w:color="auto"/>
            </w:tcBorders>
            <w:shd w:val="clear" w:color="auto" w:fill="DBE5F1"/>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HÓNAP</w:t>
            </w:r>
          </w:p>
        </w:tc>
        <w:tc>
          <w:tcPr>
            <w:tcW w:w="831" w:type="dxa"/>
            <w:vMerge w:val="restart"/>
            <w:tcBorders>
              <w:top w:val="single" w:sz="12" w:space="0" w:color="auto"/>
              <w:left w:val="single" w:sz="12" w:space="0" w:color="auto"/>
              <w:bottom w:val="single" w:sz="12" w:space="0" w:color="auto"/>
              <w:right w:val="single" w:sz="4" w:space="0" w:color="auto"/>
            </w:tcBorders>
            <w:shd w:val="clear" w:color="auto" w:fill="DBE5F1"/>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Új anyag</w:t>
            </w:r>
          </w:p>
        </w:tc>
        <w:tc>
          <w:tcPr>
            <w:tcW w:w="832" w:type="dxa"/>
            <w:vMerge w:val="restart"/>
            <w:tcBorders>
              <w:top w:val="single" w:sz="12"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Gyak.</w:t>
            </w:r>
          </w:p>
        </w:tc>
        <w:tc>
          <w:tcPr>
            <w:tcW w:w="693" w:type="dxa"/>
            <w:vMerge w:val="restart"/>
            <w:tcBorders>
              <w:top w:val="single" w:sz="12"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Ism.</w:t>
            </w:r>
          </w:p>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Ell.</w:t>
            </w:r>
          </w:p>
        </w:tc>
        <w:tc>
          <w:tcPr>
            <w:tcW w:w="694" w:type="dxa"/>
            <w:vMerge w:val="restart"/>
            <w:tcBorders>
              <w:top w:val="single" w:sz="12" w:space="0" w:color="auto"/>
              <w:left w:val="single" w:sz="4" w:space="0" w:color="auto"/>
              <w:bottom w:val="single" w:sz="12" w:space="0" w:color="auto"/>
              <w:right w:val="single" w:sz="12" w:space="0" w:color="auto"/>
            </w:tcBorders>
            <w:shd w:val="clear" w:color="auto" w:fill="DBE5F1"/>
            <w:hideMark/>
          </w:tcPr>
          <w:p w:rsidR="00222ABD" w:rsidRPr="00790FBC" w:rsidRDefault="00222ABD" w:rsidP="00CA7048">
            <w:pPr>
              <w:spacing w:after="0" w:line="240" w:lineRule="auto"/>
              <w:jc w:val="center"/>
              <w:rPr>
                <w:rFonts w:eastAsia="Times New Roman" w:cstheme="minorHAnsi"/>
                <w:b/>
              </w:rPr>
            </w:pPr>
            <w:r w:rsidRPr="00790FBC">
              <w:rPr>
                <w:rFonts w:eastAsia="Times New Roman" w:cstheme="minorHAnsi"/>
                <w:b/>
              </w:rPr>
              <w:t>Össz.</w:t>
            </w:r>
          </w:p>
        </w:tc>
      </w:tr>
      <w:tr w:rsidR="00222ABD" w:rsidRPr="00790FBC" w:rsidTr="00227129">
        <w:trPr>
          <w:trHeight w:val="343"/>
        </w:trPr>
        <w:tc>
          <w:tcPr>
            <w:tcW w:w="3569" w:type="dxa"/>
            <w:gridSpan w:val="2"/>
            <w:vMerge/>
            <w:tcBorders>
              <w:top w:val="single" w:sz="12" w:space="0" w:color="auto"/>
              <w:left w:val="single" w:sz="12" w:space="0" w:color="auto"/>
              <w:bottom w:val="single" w:sz="12" w:space="0" w:color="auto"/>
              <w:right w:val="single" w:sz="12" w:space="0" w:color="auto"/>
            </w:tcBorders>
            <w:vAlign w:val="center"/>
            <w:hideMark/>
          </w:tcPr>
          <w:p w:rsidR="00222ABD" w:rsidRPr="00790FBC" w:rsidRDefault="00222ABD" w:rsidP="00CA7048">
            <w:pPr>
              <w:spacing w:after="0" w:line="240" w:lineRule="auto"/>
              <w:rPr>
                <w:rFonts w:eastAsia="Times New Roman" w:cstheme="minorHAnsi"/>
                <w:b/>
                <w:sz w:val="24"/>
                <w:szCs w:val="24"/>
              </w:rPr>
            </w:pPr>
          </w:p>
        </w:tc>
        <w:tc>
          <w:tcPr>
            <w:tcW w:w="1501" w:type="dxa"/>
            <w:tcBorders>
              <w:top w:val="single" w:sz="4" w:space="0" w:color="auto"/>
              <w:left w:val="single" w:sz="12" w:space="0" w:color="auto"/>
              <w:bottom w:val="single" w:sz="12" w:space="0" w:color="auto"/>
              <w:right w:val="single" w:sz="12"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p>
        </w:tc>
        <w:tc>
          <w:tcPr>
            <w:tcW w:w="554" w:type="dxa"/>
            <w:tcBorders>
              <w:top w:val="single" w:sz="4" w:space="0" w:color="auto"/>
              <w:left w:val="single" w:sz="12" w:space="0" w:color="auto"/>
              <w:bottom w:val="single" w:sz="12" w:space="0" w:color="auto"/>
              <w:right w:val="single" w:sz="4" w:space="0" w:color="auto"/>
            </w:tcBorders>
            <w:shd w:val="clear" w:color="auto" w:fill="DBE5F1"/>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IX</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X</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XI</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XII</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I</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II</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III</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IV</w:t>
            </w:r>
          </w:p>
        </w:tc>
        <w:tc>
          <w:tcPr>
            <w:tcW w:w="554" w:type="dxa"/>
            <w:tcBorders>
              <w:top w:val="single" w:sz="4" w:space="0" w:color="auto"/>
              <w:left w:val="single" w:sz="4" w:space="0" w:color="auto"/>
              <w:bottom w:val="single" w:sz="12" w:space="0" w:color="auto"/>
              <w:right w:val="single" w:sz="4"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V</w:t>
            </w:r>
          </w:p>
        </w:tc>
        <w:tc>
          <w:tcPr>
            <w:tcW w:w="556" w:type="dxa"/>
            <w:tcBorders>
              <w:top w:val="single" w:sz="4" w:space="0" w:color="auto"/>
              <w:left w:val="single" w:sz="4" w:space="0" w:color="auto"/>
              <w:bottom w:val="single" w:sz="12" w:space="0" w:color="auto"/>
              <w:right w:val="single" w:sz="12" w:space="0" w:color="auto"/>
            </w:tcBorders>
            <w:shd w:val="clear" w:color="auto" w:fill="DBE5F1"/>
            <w:hideMark/>
          </w:tcPr>
          <w:p w:rsidR="00222ABD" w:rsidRPr="00790FBC" w:rsidRDefault="00222ABD" w:rsidP="00CA7048">
            <w:pPr>
              <w:spacing w:after="0"/>
              <w:jc w:val="center"/>
              <w:rPr>
                <w:rFonts w:eastAsia="Times New Roman" w:cstheme="minorHAnsi"/>
                <w:b/>
                <w:sz w:val="36"/>
                <w:szCs w:val="36"/>
              </w:rPr>
            </w:pPr>
            <w:r w:rsidRPr="00790FBC">
              <w:rPr>
                <w:rFonts w:eastAsia="Calibri" w:cstheme="minorHAnsi"/>
                <w:b/>
                <w:color w:val="000000"/>
                <w:kern w:val="24"/>
              </w:rPr>
              <w:t>VI</w:t>
            </w:r>
          </w:p>
        </w:tc>
        <w:tc>
          <w:tcPr>
            <w:tcW w:w="831" w:type="dxa"/>
            <w:vMerge/>
            <w:tcBorders>
              <w:top w:val="single" w:sz="12" w:space="0" w:color="auto"/>
              <w:left w:val="single" w:sz="12" w:space="0" w:color="auto"/>
              <w:bottom w:val="single" w:sz="12" w:space="0" w:color="auto"/>
              <w:right w:val="single" w:sz="4" w:space="0" w:color="auto"/>
            </w:tcBorders>
            <w:vAlign w:val="center"/>
            <w:hideMark/>
          </w:tcPr>
          <w:p w:rsidR="00222ABD" w:rsidRPr="00790FBC" w:rsidRDefault="00222ABD" w:rsidP="00CA7048">
            <w:pPr>
              <w:spacing w:after="0" w:line="240" w:lineRule="auto"/>
              <w:rPr>
                <w:rFonts w:eastAsia="Times New Roman" w:cstheme="minorHAnsi"/>
                <w:b/>
                <w:sz w:val="24"/>
                <w:szCs w:val="24"/>
              </w:rPr>
            </w:pPr>
          </w:p>
        </w:tc>
        <w:tc>
          <w:tcPr>
            <w:tcW w:w="832" w:type="dxa"/>
            <w:vMerge/>
            <w:tcBorders>
              <w:top w:val="single" w:sz="12" w:space="0" w:color="auto"/>
              <w:left w:val="single" w:sz="4" w:space="0" w:color="auto"/>
              <w:bottom w:val="single" w:sz="12" w:space="0" w:color="auto"/>
              <w:right w:val="single" w:sz="4" w:space="0" w:color="auto"/>
            </w:tcBorders>
            <w:vAlign w:val="center"/>
            <w:hideMark/>
          </w:tcPr>
          <w:p w:rsidR="00222ABD" w:rsidRPr="00790FBC" w:rsidRDefault="00222ABD" w:rsidP="00CA7048">
            <w:pPr>
              <w:spacing w:after="0" w:line="240" w:lineRule="auto"/>
              <w:rPr>
                <w:rFonts w:eastAsia="Times New Roman" w:cstheme="minorHAnsi"/>
                <w:b/>
                <w:sz w:val="24"/>
                <w:szCs w:val="24"/>
              </w:rPr>
            </w:pPr>
          </w:p>
        </w:tc>
        <w:tc>
          <w:tcPr>
            <w:tcW w:w="693" w:type="dxa"/>
            <w:vMerge/>
            <w:tcBorders>
              <w:top w:val="single" w:sz="12" w:space="0" w:color="auto"/>
              <w:left w:val="single" w:sz="4" w:space="0" w:color="auto"/>
              <w:bottom w:val="single" w:sz="12" w:space="0" w:color="auto"/>
              <w:right w:val="single" w:sz="4" w:space="0" w:color="auto"/>
            </w:tcBorders>
            <w:vAlign w:val="center"/>
            <w:hideMark/>
          </w:tcPr>
          <w:p w:rsidR="00222ABD" w:rsidRPr="00790FBC" w:rsidRDefault="00222ABD" w:rsidP="00CA7048">
            <w:pPr>
              <w:spacing w:after="0" w:line="240" w:lineRule="auto"/>
              <w:rPr>
                <w:rFonts w:eastAsia="Times New Roman" w:cstheme="minorHAnsi"/>
                <w:b/>
                <w:sz w:val="24"/>
                <w:szCs w:val="24"/>
              </w:rPr>
            </w:pPr>
          </w:p>
        </w:tc>
        <w:tc>
          <w:tcPr>
            <w:tcW w:w="694" w:type="dxa"/>
            <w:vMerge/>
            <w:tcBorders>
              <w:top w:val="single" w:sz="12" w:space="0" w:color="auto"/>
              <w:left w:val="single" w:sz="4" w:space="0" w:color="auto"/>
              <w:bottom w:val="single" w:sz="12" w:space="0" w:color="auto"/>
              <w:right w:val="single" w:sz="12" w:space="0" w:color="auto"/>
            </w:tcBorders>
            <w:vAlign w:val="center"/>
            <w:hideMark/>
          </w:tcPr>
          <w:p w:rsidR="00222ABD" w:rsidRPr="00790FBC" w:rsidRDefault="00222ABD" w:rsidP="00CA7048">
            <w:pPr>
              <w:spacing w:after="0" w:line="240" w:lineRule="auto"/>
              <w:rPr>
                <w:rFonts w:eastAsia="Times New Roman" w:cstheme="minorHAnsi"/>
                <w:b/>
              </w:rPr>
            </w:pPr>
          </w:p>
        </w:tc>
      </w:tr>
      <w:tr w:rsidR="00222ABD" w:rsidRPr="00790FBC" w:rsidTr="00227129">
        <w:trPr>
          <w:trHeight w:val="286"/>
        </w:trPr>
        <w:tc>
          <w:tcPr>
            <w:tcW w:w="520" w:type="dxa"/>
            <w:tcBorders>
              <w:top w:val="single" w:sz="4" w:space="0" w:color="auto"/>
              <w:left w:val="single" w:sz="12" w:space="0" w:color="auto"/>
              <w:bottom w:val="single" w:sz="4" w:space="0" w:color="auto"/>
              <w:right w:val="single" w:sz="12" w:space="0" w:color="auto"/>
            </w:tcBorders>
            <w:hideMark/>
          </w:tcPr>
          <w:p w:rsidR="00222ABD" w:rsidRPr="00790FBC" w:rsidRDefault="00222ABD" w:rsidP="00CA7048">
            <w:pPr>
              <w:spacing w:after="0" w:line="240" w:lineRule="auto"/>
              <w:rPr>
                <w:rFonts w:eastAsia="Times New Roman" w:cstheme="minorHAnsi"/>
                <w:sz w:val="24"/>
                <w:szCs w:val="24"/>
              </w:rPr>
            </w:pPr>
            <w:r w:rsidRPr="00790FBC">
              <w:rPr>
                <w:rFonts w:eastAsia="Calibri" w:cstheme="minorHAnsi"/>
                <w:kern w:val="24"/>
                <w:sz w:val="24"/>
                <w:szCs w:val="24"/>
              </w:rPr>
              <w:t>1. </w:t>
            </w:r>
          </w:p>
        </w:tc>
        <w:tc>
          <w:tcPr>
            <w:tcW w:w="3049" w:type="dxa"/>
            <w:tcBorders>
              <w:top w:val="single" w:sz="12" w:space="0" w:color="auto"/>
              <w:left w:val="single" w:sz="12" w:space="0" w:color="auto"/>
              <w:bottom w:val="single" w:sz="12" w:space="0" w:color="auto"/>
              <w:right w:val="single" w:sz="12" w:space="0" w:color="auto"/>
            </w:tcBorders>
            <w:hideMark/>
          </w:tcPr>
          <w:p w:rsidR="00222ABD" w:rsidRPr="00790FBC" w:rsidRDefault="00222ABD" w:rsidP="00CA7048">
            <w:pPr>
              <w:spacing w:after="0" w:line="240" w:lineRule="auto"/>
              <w:rPr>
                <w:rFonts w:eastAsia="Times New Roman" w:cstheme="minorHAnsi"/>
                <w:sz w:val="24"/>
                <w:szCs w:val="24"/>
              </w:rPr>
            </w:pPr>
            <w:r w:rsidRPr="00790FBC">
              <w:rPr>
                <w:rFonts w:eastAsia="Times New Roman" w:cstheme="minorHAnsi"/>
                <w:sz w:val="24"/>
                <w:szCs w:val="24"/>
              </w:rPr>
              <w:t>Irodalom</w:t>
            </w:r>
          </w:p>
        </w:tc>
        <w:tc>
          <w:tcPr>
            <w:tcW w:w="1501" w:type="dxa"/>
            <w:vMerge w:val="restart"/>
            <w:tcBorders>
              <w:top w:val="single" w:sz="12" w:space="0" w:color="auto"/>
              <w:left w:val="single" w:sz="12" w:space="0" w:color="auto"/>
              <w:right w:val="single" w:sz="12" w:space="0" w:color="auto"/>
            </w:tcBorders>
            <w:hideMark/>
          </w:tcPr>
          <w:p w:rsidR="00222ABD" w:rsidRPr="00790FBC" w:rsidRDefault="00222ABD" w:rsidP="00CA7048">
            <w:pPr>
              <w:spacing w:after="0" w:line="240" w:lineRule="auto"/>
              <w:rPr>
                <w:rFonts w:eastAsia="Times New Roman" w:cstheme="minorHAnsi"/>
                <w:sz w:val="24"/>
                <w:szCs w:val="24"/>
              </w:rPr>
            </w:pPr>
          </w:p>
        </w:tc>
        <w:tc>
          <w:tcPr>
            <w:tcW w:w="554" w:type="dxa"/>
            <w:tcBorders>
              <w:top w:val="single" w:sz="12" w:space="0" w:color="auto"/>
              <w:left w:val="single" w:sz="12" w:space="0" w:color="auto"/>
              <w:bottom w:val="single" w:sz="12" w:space="0" w:color="auto"/>
              <w:right w:val="single" w:sz="4" w:space="0" w:color="auto"/>
            </w:tcBorders>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10</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10</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9</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8</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6" w:type="dxa"/>
            <w:tcBorders>
              <w:top w:val="single" w:sz="12" w:space="0" w:color="auto"/>
              <w:left w:val="single" w:sz="4" w:space="0" w:color="auto"/>
              <w:bottom w:val="single" w:sz="12" w:space="0" w:color="auto"/>
              <w:right w:val="single" w:sz="12"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831" w:type="dxa"/>
            <w:tcBorders>
              <w:top w:val="single" w:sz="12" w:space="0" w:color="auto"/>
              <w:left w:val="single" w:sz="12"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51</w:t>
            </w:r>
          </w:p>
        </w:tc>
        <w:tc>
          <w:tcPr>
            <w:tcW w:w="832"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18</w:t>
            </w:r>
          </w:p>
        </w:tc>
        <w:tc>
          <w:tcPr>
            <w:tcW w:w="693"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w:t>
            </w:r>
          </w:p>
        </w:tc>
        <w:tc>
          <w:tcPr>
            <w:tcW w:w="694" w:type="dxa"/>
            <w:tcBorders>
              <w:top w:val="single" w:sz="12" w:space="0" w:color="auto"/>
              <w:left w:val="single" w:sz="4" w:space="0" w:color="auto"/>
              <w:bottom w:val="single" w:sz="12" w:space="0" w:color="auto"/>
              <w:right w:val="single" w:sz="12" w:space="0" w:color="auto"/>
            </w:tcBorders>
            <w:hideMark/>
          </w:tcPr>
          <w:p w:rsidR="00222ABD" w:rsidRPr="00790FBC" w:rsidRDefault="00222ABD" w:rsidP="00CA7048">
            <w:pPr>
              <w:spacing w:after="0" w:line="240" w:lineRule="auto"/>
              <w:jc w:val="center"/>
              <w:rPr>
                <w:rFonts w:eastAsia="Calibri" w:cstheme="minorHAnsi"/>
                <w:b/>
                <w:bCs/>
                <w:color w:val="000000"/>
                <w:kern w:val="24"/>
                <w:sz w:val="24"/>
                <w:szCs w:val="24"/>
              </w:rPr>
            </w:pPr>
            <w:r w:rsidRPr="00790FBC">
              <w:rPr>
                <w:rFonts w:eastAsia="Calibri" w:cstheme="minorHAnsi"/>
                <w:b/>
                <w:bCs/>
                <w:color w:val="000000"/>
                <w:kern w:val="24"/>
                <w:sz w:val="24"/>
                <w:szCs w:val="24"/>
              </w:rPr>
              <w:t>70</w:t>
            </w:r>
          </w:p>
        </w:tc>
      </w:tr>
      <w:tr w:rsidR="00222ABD" w:rsidRPr="00790FBC" w:rsidTr="00227129">
        <w:trPr>
          <w:trHeight w:val="261"/>
        </w:trPr>
        <w:tc>
          <w:tcPr>
            <w:tcW w:w="520" w:type="dxa"/>
            <w:tcBorders>
              <w:top w:val="single" w:sz="4" w:space="0" w:color="auto"/>
              <w:left w:val="single" w:sz="12" w:space="0" w:color="auto"/>
              <w:bottom w:val="single" w:sz="4" w:space="0" w:color="auto"/>
              <w:right w:val="single" w:sz="12" w:space="0" w:color="auto"/>
            </w:tcBorders>
            <w:hideMark/>
          </w:tcPr>
          <w:p w:rsidR="00222ABD" w:rsidRPr="00790FBC" w:rsidRDefault="00222ABD" w:rsidP="00CA7048">
            <w:pPr>
              <w:spacing w:after="0" w:line="240" w:lineRule="auto"/>
              <w:rPr>
                <w:rFonts w:eastAsia="Times New Roman" w:cstheme="minorHAnsi"/>
                <w:sz w:val="24"/>
                <w:szCs w:val="24"/>
              </w:rPr>
            </w:pPr>
            <w:r w:rsidRPr="00790FBC">
              <w:rPr>
                <w:rFonts w:eastAsia="Calibri" w:cstheme="minorHAnsi"/>
                <w:kern w:val="24"/>
                <w:sz w:val="24"/>
                <w:szCs w:val="24"/>
              </w:rPr>
              <w:t>2.</w:t>
            </w:r>
          </w:p>
        </w:tc>
        <w:tc>
          <w:tcPr>
            <w:tcW w:w="3049" w:type="dxa"/>
            <w:tcBorders>
              <w:top w:val="single" w:sz="12" w:space="0" w:color="auto"/>
              <w:left w:val="single" w:sz="12" w:space="0" w:color="auto"/>
              <w:bottom w:val="single" w:sz="12" w:space="0" w:color="auto"/>
              <w:right w:val="single" w:sz="12" w:space="0" w:color="auto"/>
            </w:tcBorders>
            <w:hideMark/>
          </w:tcPr>
          <w:p w:rsidR="00222ABD" w:rsidRPr="00790FBC" w:rsidRDefault="00222ABD" w:rsidP="00CA7048">
            <w:pPr>
              <w:spacing w:after="0" w:line="240" w:lineRule="auto"/>
              <w:rPr>
                <w:rFonts w:eastAsia="Times New Roman" w:cstheme="minorHAnsi"/>
                <w:sz w:val="24"/>
                <w:szCs w:val="24"/>
              </w:rPr>
            </w:pPr>
            <w:r w:rsidRPr="00790FBC">
              <w:rPr>
                <w:rFonts w:eastAsia="Times New Roman" w:cstheme="minorHAnsi"/>
                <w:sz w:val="24"/>
                <w:szCs w:val="24"/>
              </w:rPr>
              <w:t>Nyelv</w:t>
            </w:r>
          </w:p>
        </w:tc>
        <w:tc>
          <w:tcPr>
            <w:tcW w:w="1501" w:type="dxa"/>
            <w:vMerge/>
            <w:tcBorders>
              <w:left w:val="single" w:sz="12" w:space="0" w:color="auto"/>
              <w:right w:val="single" w:sz="12" w:space="0" w:color="auto"/>
            </w:tcBorders>
            <w:hideMark/>
          </w:tcPr>
          <w:p w:rsidR="00222ABD" w:rsidRPr="00790FBC" w:rsidRDefault="00222ABD" w:rsidP="00CA7048">
            <w:pPr>
              <w:spacing w:after="0" w:line="240" w:lineRule="auto"/>
              <w:jc w:val="center"/>
              <w:rPr>
                <w:rFonts w:eastAsia="Times New Roman" w:cstheme="minorHAnsi"/>
                <w:sz w:val="24"/>
                <w:szCs w:val="24"/>
              </w:rPr>
            </w:pPr>
          </w:p>
        </w:tc>
        <w:tc>
          <w:tcPr>
            <w:tcW w:w="554" w:type="dxa"/>
            <w:tcBorders>
              <w:top w:val="single" w:sz="12" w:space="0" w:color="auto"/>
              <w:left w:val="single" w:sz="12" w:space="0" w:color="auto"/>
              <w:bottom w:val="single" w:sz="12" w:space="0" w:color="auto"/>
              <w:right w:val="single" w:sz="4" w:space="0" w:color="auto"/>
            </w:tcBorders>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2</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556" w:type="dxa"/>
            <w:tcBorders>
              <w:top w:val="single" w:sz="12" w:space="0" w:color="auto"/>
              <w:left w:val="single" w:sz="4" w:space="0" w:color="auto"/>
              <w:bottom w:val="single" w:sz="12" w:space="0" w:color="auto"/>
              <w:right w:val="single" w:sz="12"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831" w:type="dxa"/>
            <w:tcBorders>
              <w:top w:val="single" w:sz="12" w:space="0" w:color="auto"/>
              <w:left w:val="single" w:sz="12"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16</w:t>
            </w:r>
          </w:p>
        </w:tc>
        <w:tc>
          <w:tcPr>
            <w:tcW w:w="832"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19</w:t>
            </w:r>
          </w:p>
        </w:tc>
        <w:tc>
          <w:tcPr>
            <w:tcW w:w="693"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14</w:t>
            </w:r>
          </w:p>
        </w:tc>
        <w:tc>
          <w:tcPr>
            <w:tcW w:w="694" w:type="dxa"/>
            <w:tcBorders>
              <w:top w:val="single" w:sz="12" w:space="0" w:color="auto"/>
              <w:left w:val="single" w:sz="4" w:space="0" w:color="auto"/>
              <w:bottom w:val="single" w:sz="12" w:space="0" w:color="auto"/>
              <w:right w:val="single" w:sz="12" w:space="0" w:color="auto"/>
            </w:tcBorders>
            <w:hideMark/>
          </w:tcPr>
          <w:p w:rsidR="00222ABD" w:rsidRPr="00790FBC" w:rsidRDefault="00222ABD" w:rsidP="00CA7048">
            <w:pPr>
              <w:spacing w:after="0" w:line="240" w:lineRule="auto"/>
              <w:jc w:val="center"/>
              <w:rPr>
                <w:rFonts w:eastAsia="Calibri" w:cstheme="minorHAnsi"/>
                <w:b/>
                <w:bCs/>
                <w:color w:val="000000"/>
                <w:kern w:val="24"/>
                <w:sz w:val="24"/>
                <w:szCs w:val="24"/>
              </w:rPr>
            </w:pPr>
            <w:r w:rsidRPr="00790FBC">
              <w:rPr>
                <w:rFonts w:eastAsia="Calibri" w:cstheme="minorHAnsi"/>
                <w:b/>
                <w:bCs/>
                <w:color w:val="000000"/>
                <w:kern w:val="24"/>
                <w:sz w:val="24"/>
                <w:szCs w:val="24"/>
              </w:rPr>
              <w:t>49</w:t>
            </w:r>
          </w:p>
        </w:tc>
      </w:tr>
      <w:tr w:rsidR="00222ABD" w:rsidRPr="00790FBC" w:rsidTr="00227129">
        <w:trPr>
          <w:trHeight w:val="355"/>
        </w:trPr>
        <w:tc>
          <w:tcPr>
            <w:tcW w:w="520" w:type="dxa"/>
            <w:tcBorders>
              <w:top w:val="single" w:sz="4" w:space="0" w:color="auto"/>
              <w:left w:val="single" w:sz="12" w:space="0" w:color="auto"/>
              <w:bottom w:val="single" w:sz="4" w:space="0" w:color="auto"/>
              <w:right w:val="single" w:sz="12" w:space="0" w:color="auto"/>
            </w:tcBorders>
            <w:hideMark/>
          </w:tcPr>
          <w:p w:rsidR="00222ABD" w:rsidRPr="00790FBC" w:rsidRDefault="00222ABD" w:rsidP="00CA7048">
            <w:pPr>
              <w:spacing w:after="0" w:line="240" w:lineRule="auto"/>
              <w:rPr>
                <w:rFonts w:eastAsia="Times New Roman" w:cstheme="minorHAnsi"/>
                <w:sz w:val="24"/>
                <w:szCs w:val="24"/>
              </w:rPr>
            </w:pPr>
            <w:r w:rsidRPr="00790FBC">
              <w:rPr>
                <w:rFonts w:eastAsia="Calibri" w:cstheme="minorHAnsi"/>
                <w:kern w:val="24"/>
                <w:sz w:val="24"/>
                <w:szCs w:val="24"/>
              </w:rPr>
              <w:t>3.</w:t>
            </w:r>
          </w:p>
        </w:tc>
        <w:tc>
          <w:tcPr>
            <w:tcW w:w="3049" w:type="dxa"/>
            <w:tcBorders>
              <w:top w:val="single" w:sz="12" w:space="0" w:color="auto"/>
              <w:left w:val="single" w:sz="12" w:space="0" w:color="auto"/>
              <w:bottom w:val="single" w:sz="4" w:space="0" w:color="auto"/>
              <w:right w:val="single" w:sz="12" w:space="0" w:color="auto"/>
            </w:tcBorders>
            <w:hideMark/>
          </w:tcPr>
          <w:p w:rsidR="00222ABD" w:rsidRPr="00790FBC" w:rsidRDefault="00222ABD" w:rsidP="00CA7048">
            <w:pPr>
              <w:spacing w:after="0" w:line="240" w:lineRule="auto"/>
              <w:rPr>
                <w:rFonts w:eastAsia="Times New Roman" w:cstheme="minorHAnsi"/>
                <w:sz w:val="24"/>
                <w:szCs w:val="24"/>
              </w:rPr>
            </w:pPr>
            <w:r w:rsidRPr="00790FBC">
              <w:rPr>
                <w:rFonts w:eastAsia="Times New Roman" w:cstheme="minorHAnsi"/>
                <w:sz w:val="24"/>
                <w:szCs w:val="24"/>
              </w:rPr>
              <w:t>Nyelvi kultúra</w:t>
            </w:r>
          </w:p>
        </w:tc>
        <w:tc>
          <w:tcPr>
            <w:tcW w:w="1501" w:type="dxa"/>
            <w:vMerge/>
            <w:tcBorders>
              <w:left w:val="single" w:sz="12" w:space="0" w:color="auto"/>
              <w:right w:val="single" w:sz="12" w:space="0" w:color="auto"/>
            </w:tcBorders>
            <w:hideMark/>
          </w:tcPr>
          <w:p w:rsidR="00222ABD" w:rsidRPr="00790FBC" w:rsidRDefault="00222ABD" w:rsidP="00CA7048">
            <w:pPr>
              <w:spacing w:after="0" w:line="240" w:lineRule="auto"/>
              <w:jc w:val="center"/>
              <w:rPr>
                <w:rFonts w:eastAsia="Times New Roman" w:cstheme="minorHAnsi"/>
                <w:sz w:val="24"/>
                <w:szCs w:val="24"/>
              </w:rPr>
            </w:pPr>
          </w:p>
        </w:tc>
        <w:tc>
          <w:tcPr>
            <w:tcW w:w="554" w:type="dxa"/>
            <w:tcBorders>
              <w:top w:val="single" w:sz="12" w:space="0" w:color="auto"/>
              <w:left w:val="single" w:sz="12" w:space="0" w:color="auto"/>
              <w:bottom w:val="single" w:sz="4" w:space="0" w:color="auto"/>
              <w:right w:val="single" w:sz="4" w:space="0" w:color="auto"/>
            </w:tcBorders>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9</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4"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556" w:type="dxa"/>
            <w:tcBorders>
              <w:top w:val="single" w:sz="12" w:space="0" w:color="auto"/>
              <w:left w:val="single" w:sz="4" w:space="0" w:color="auto"/>
              <w:bottom w:val="single" w:sz="4" w:space="0" w:color="auto"/>
              <w:right w:val="single" w:sz="12"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831" w:type="dxa"/>
            <w:tcBorders>
              <w:top w:val="single" w:sz="12" w:space="0" w:color="auto"/>
              <w:left w:val="single" w:sz="12"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w:t>
            </w:r>
          </w:p>
        </w:tc>
        <w:tc>
          <w:tcPr>
            <w:tcW w:w="832"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53</w:t>
            </w:r>
          </w:p>
        </w:tc>
        <w:tc>
          <w:tcPr>
            <w:tcW w:w="693" w:type="dxa"/>
            <w:tcBorders>
              <w:top w:val="single" w:sz="12" w:space="0" w:color="auto"/>
              <w:left w:val="single" w:sz="4" w:space="0" w:color="auto"/>
              <w:bottom w:val="single" w:sz="4" w:space="0" w:color="auto"/>
              <w:right w:val="single" w:sz="4" w:space="0" w:color="auto"/>
            </w:tcBorders>
            <w:hideMark/>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694" w:type="dxa"/>
            <w:tcBorders>
              <w:top w:val="single" w:sz="12" w:space="0" w:color="auto"/>
              <w:left w:val="single" w:sz="4" w:space="0" w:color="auto"/>
              <w:bottom w:val="single" w:sz="4" w:space="0" w:color="auto"/>
              <w:right w:val="single" w:sz="12" w:space="0" w:color="auto"/>
            </w:tcBorders>
            <w:hideMark/>
          </w:tcPr>
          <w:p w:rsidR="00222ABD" w:rsidRPr="00790FBC" w:rsidRDefault="00222ABD" w:rsidP="00CA7048">
            <w:pPr>
              <w:spacing w:after="0" w:line="240" w:lineRule="auto"/>
              <w:jc w:val="center"/>
              <w:rPr>
                <w:rFonts w:eastAsia="Calibri" w:cstheme="minorHAnsi"/>
                <w:b/>
                <w:bCs/>
                <w:color w:val="000000"/>
                <w:kern w:val="24"/>
                <w:sz w:val="24"/>
                <w:szCs w:val="24"/>
              </w:rPr>
            </w:pPr>
            <w:r w:rsidRPr="00790FBC">
              <w:rPr>
                <w:rFonts w:eastAsia="Calibri" w:cstheme="minorHAnsi"/>
                <w:b/>
                <w:bCs/>
                <w:color w:val="000000"/>
                <w:kern w:val="24"/>
                <w:sz w:val="24"/>
                <w:szCs w:val="24"/>
              </w:rPr>
              <w:t>61</w:t>
            </w:r>
          </w:p>
        </w:tc>
      </w:tr>
      <w:tr w:rsidR="00222ABD" w:rsidRPr="00790FBC" w:rsidTr="00227129">
        <w:trPr>
          <w:trHeight w:val="251"/>
        </w:trPr>
        <w:tc>
          <w:tcPr>
            <w:tcW w:w="3569" w:type="dxa"/>
            <w:gridSpan w:val="2"/>
            <w:tcBorders>
              <w:top w:val="single" w:sz="12" w:space="0" w:color="auto"/>
              <w:left w:val="single" w:sz="12" w:space="0" w:color="auto"/>
              <w:bottom w:val="single" w:sz="12" w:space="0" w:color="auto"/>
              <w:right w:val="single" w:sz="12" w:space="0" w:color="auto"/>
            </w:tcBorders>
            <w:hideMark/>
          </w:tcPr>
          <w:p w:rsidR="00222ABD" w:rsidRPr="00790FBC" w:rsidRDefault="00222ABD" w:rsidP="00CA7048">
            <w:pPr>
              <w:spacing w:after="0"/>
              <w:jc w:val="center"/>
              <w:rPr>
                <w:rFonts w:eastAsia="Times New Roman" w:cstheme="minorHAnsi"/>
                <w:sz w:val="36"/>
                <w:szCs w:val="36"/>
              </w:rPr>
            </w:pPr>
            <w:r w:rsidRPr="00790FBC">
              <w:rPr>
                <w:rFonts w:eastAsia="Calibri" w:cstheme="minorHAnsi"/>
                <w:b/>
                <w:bCs/>
                <w:color w:val="000000"/>
                <w:kern w:val="24"/>
                <w:sz w:val="32"/>
                <w:szCs w:val="32"/>
              </w:rPr>
              <w:t>Összesen:</w:t>
            </w:r>
          </w:p>
        </w:tc>
        <w:tc>
          <w:tcPr>
            <w:tcW w:w="1501" w:type="dxa"/>
            <w:vMerge/>
            <w:tcBorders>
              <w:left w:val="single" w:sz="12" w:space="0" w:color="auto"/>
              <w:bottom w:val="single" w:sz="12" w:space="0" w:color="auto"/>
              <w:right w:val="single" w:sz="12" w:space="0" w:color="auto"/>
            </w:tcBorders>
            <w:hideMark/>
          </w:tcPr>
          <w:p w:rsidR="00222ABD" w:rsidRPr="00790FBC" w:rsidRDefault="00222ABD" w:rsidP="00CA7048">
            <w:pPr>
              <w:spacing w:after="0" w:line="240" w:lineRule="auto"/>
              <w:jc w:val="center"/>
              <w:rPr>
                <w:rFonts w:eastAsia="Times New Roman" w:cstheme="minorHAnsi"/>
                <w:b/>
                <w:sz w:val="24"/>
                <w:szCs w:val="24"/>
              </w:rPr>
            </w:pPr>
          </w:p>
        </w:tc>
        <w:tc>
          <w:tcPr>
            <w:tcW w:w="554" w:type="dxa"/>
            <w:tcBorders>
              <w:top w:val="single" w:sz="12" w:space="0" w:color="auto"/>
              <w:left w:val="single" w:sz="12" w:space="0" w:color="auto"/>
              <w:bottom w:val="single" w:sz="12" w:space="0" w:color="auto"/>
              <w:right w:val="single" w:sz="4" w:space="0" w:color="auto"/>
            </w:tcBorders>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21</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23</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20</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16</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12</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19</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22</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15</w:t>
            </w:r>
          </w:p>
        </w:tc>
        <w:tc>
          <w:tcPr>
            <w:tcW w:w="554"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20</w:t>
            </w:r>
          </w:p>
        </w:tc>
        <w:tc>
          <w:tcPr>
            <w:tcW w:w="556" w:type="dxa"/>
            <w:tcBorders>
              <w:top w:val="single" w:sz="12" w:space="0" w:color="auto"/>
              <w:left w:val="single" w:sz="4" w:space="0" w:color="auto"/>
              <w:bottom w:val="single" w:sz="12" w:space="0" w:color="auto"/>
              <w:right w:val="single" w:sz="12"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12</w:t>
            </w:r>
          </w:p>
        </w:tc>
        <w:tc>
          <w:tcPr>
            <w:tcW w:w="831" w:type="dxa"/>
            <w:tcBorders>
              <w:top w:val="single" w:sz="12" w:space="0" w:color="auto"/>
              <w:left w:val="single" w:sz="12"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68</w:t>
            </w:r>
          </w:p>
        </w:tc>
        <w:tc>
          <w:tcPr>
            <w:tcW w:w="832"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90</w:t>
            </w:r>
          </w:p>
        </w:tc>
        <w:tc>
          <w:tcPr>
            <w:tcW w:w="693" w:type="dxa"/>
            <w:tcBorders>
              <w:top w:val="single" w:sz="12" w:space="0" w:color="auto"/>
              <w:left w:val="single" w:sz="4" w:space="0" w:color="auto"/>
              <w:bottom w:val="single" w:sz="12" w:space="0" w:color="auto"/>
              <w:right w:val="single" w:sz="4" w:space="0" w:color="auto"/>
            </w:tcBorders>
            <w:hideMark/>
          </w:tcPr>
          <w:p w:rsidR="00222ABD" w:rsidRPr="00790FBC" w:rsidRDefault="00222ABD" w:rsidP="00CA7048">
            <w:pPr>
              <w:spacing w:after="0" w:line="240" w:lineRule="auto"/>
              <w:jc w:val="center"/>
              <w:rPr>
                <w:rFonts w:eastAsia="Times New Roman" w:cstheme="minorHAnsi"/>
                <w:b/>
                <w:sz w:val="24"/>
                <w:szCs w:val="24"/>
              </w:rPr>
            </w:pPr>
            <w:r w:rsidRPr="00790FBC">
              <w:rPr>
                <w:rFonts w:eastAsia="Times New Roman" w:cstheme="minorHAnsi"/>
                <w:b/>
                <w:sz w:val="24"/>
                <w:szCs w:val="24"/>
              </w:rPr>
              <w:t>22</w:t>
            </w:r>
          </w:p>
        </w:tc>
        <w:tc>
          <w:tcPr>
            <w:tcW w:w="694" w:type="dxa"/>
            <w:tcBorders>
              <w:top w:val="single" w:sz="12" w:space="0" w:color="auto"/>
              <w:left w:val="single" w:sz="4" w:space="0" w:color="auto"/>
              <w:bottom w:val="single" w:sz="12" w:space="0" w:color="auto"/>
              <w:right w:val="single" w:sz="12" w:space="0" w:color="auto"/>
            </w:tcBorders>
            <w:hideMark/>
          </w:tcPr>
          <w:p w:rsidR="00222ABD" w:rsidRPr="00790FBC" w:rsidRDefault="00222ABD" w:rsidP="00CA7048">
            <w:pPr>
              <w:spacing w:after="0" w:line="240" w:lineRule="auto"/>
              <w:jc w:val="center"/>
              <w:rPr>
                <w:rFonts w:eastAsia="Calibri" w:cstheme="minorHAnsi"/>
                <w:b/>
                <w:bCs/>
                <w:color w:val="000000"/>
                <w:kern w:val="24"/>
                <w:sz w:val="24"/>
                <w:szCs w:val="24"/>
              </w:rPr>
            </w:pPr>
            <w:r w:rsidRPr="00790FBC">
              <w:rPr>
                <w:rFonts w:eastAsia="Calibri" w:cstheme="minorHAnsi"/>
                <w:b/>
                <w:bCs/>
                <w:color w:val="000000"/>
                <w:kern w:val="24"/>
                <w:sz w:val="24"/>
                <w:szCs w:val="24"/>
              </w:rPr>
              <w:t>180</w:t>
            </w:r>
          </w:p>
        </w:tc>
      </w:tr>
    </w:tbl>
    <w:p w:rsidR="00222ABD" w:rsidRPr="00790FBC" w:rsidRDefault="00222ABD" w:rsidP="00222ABD">
      <w:pPr>
        <w:spacing w:after="0" w:line="240" w:lineRule="auto"/>
        <w:rPr>
          <w:rFonts w:eastAsia="Times New Roman" w:cstheme="minorHAnsi"/>
          <w:sz w:val="24"/>
          <w:szCs w:val="24"/>
        </w:rPr>
      </w:pPr>
    </w:p>
    <w:p w:rsidR="00222ABD" w:rsidRPr="00790FBC" w:rsidRDefault="00222ABD" w:rsidP="00222ABD">
      <w:pPr>
        <w:spacing w:after="0" w:line="240" w:lineRule="auto"/>
        <w:rPr>
          <w:rFonts w:eastAsia="Times New Roman" w:cstheme="minorHAnsi"/>
          <w:sz w:val="24"/>
          <w:szCs w:val="24"/>
        </w:rPr>
      </w:pPr>
    </w:p>
    <w:p w:rsidR="00222ABD" w:rsidRPr="00790FBC" w:rsidRDefault="00222ABD" w:rsidP="00222ABD">
      <w:pPr>
        <w:spacing w:after="0" w:line="240" w:lineRule="auto"/>
        <w:rPr>
          <w:rFonts w:eastAsia="Times New Roman" w:cstheme="minorHAnsi"/>
          <w:sz w:val="24"/>
          <w:szCs w:val="24"/>
        </w:rPr>
      </w:pPr>
    </w:p>
    <w:p w:rsidR="00222ABD" w:rsidRPr="00790FBC" w:rsidRDefault="00222ABD" w:rsidP="00222ABD">
      <w:pPr>
        <w:spacing w:after="0" w:line="240" w:lineRule="auto"/>
        <w:rPr>
          <w:rFonts w:eastAsia="Times New Roman" w:cstheme="minorHAnsi"/>
          <w:sz w:val="24"/>
          <w:szCs w:val="24"/>
        </w:rPr>
      </w:pPr>
    </w:p>
    <w:p w:rsidR="00227129" w:rsidRDefault="00227129" w:rsidP="00222ABD">
      <w:pPr>
        <w:spacing w:after="0" w:line="240" w:lineRule="auto"/>
        <w:rPr>
          <w:rFonts w:eastAsia="Times New Roman" w:cstheme="minorHAnsi"/>
          <w:sz w:val="24"/>
          <w:szCs w:val="24"/>
        </w:rPr>
        <w:sectPr w:rsidR="00227129" w:rsidSect="00053CED">
          <w:pgSz w:w="15840" w:h="12240" w:orient="landscape"/>
          <w:pgMar w:top="1440" w:right="1440" w:bottom="1440" w:left="1440" w:header="708" w:footer="708" w:gutter="0"/>
          <w:cols w:space="708"/>
          <w:docGrid w:linePitch="360"/>
        </w:sectPr>
      </w:pPr>
    </w:p>
    <w:tbl>
      <w:tblPr>
        <w:tblW w:w="5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722"/>
        <w:gridCol w:w="866"/>
        <w:gridCol w:w="4967"/>
      </w:tblGrid>
      <w:tr w:rsidR="00222ABD" w:rsidRPr="00227129" w:rsidTr="00227129">
        <w:trPr>
          <w:trHeight w:val="793"/>
          <w:jc w:val="center"/>
        </w:trPr>
        <w:tc>
          <w:tcPr>
            <w:tcW w:w="351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222ABD" w:rsidRPr="00227129" w:rsidRDefault="00222ABD" w:rsidP="00CA7048">
            <w:pPr>
              <w:spacing w:after="0" w:line="240" w:lineRule="auto"/>
              <w:jc w:val="center"/>
              <w:rPr>
                <w:rFonts w:eastAsia="Times New Roman" w:cstheme="minorHAnsi"/>
                <w:b/>
                <w:bCs/>
                <w:szCs w:val="24"/>
              </w:rPr>
            </w:pPr>
            <w:r w:rsidRPr="00227129">
              <w:rPr>
                <w:rFonts w:eastAsia="Times New Roman" w:cstheme="minorHAnsi"/>
                <w:b/>
                <w:bCs/>
                <w:szCs w:val="24"/>
              </w:rPr>
              <w:lastRenderedPageBreak/>
              <w:t>KIMENET</w:t>
            </w:r>
          </w:p>
          <w:p w:rsidR="00222ABD" w:rsidRPr="00227129" w:rsidRDefault="00222ABD" w:rsidP="00CA7048">
            <w:pPr>
              <w:spacing w:after="0" w:line="240" w:lineRule="auto"/>
              <w:jc w:val="center"/>
              <w:rPr>
                <w:rFonts w:eastAsia="Times New Roman" w:cstheme="minorHAnsi"/>
                <w:bCs/>
                <w:szCs w:val="24"/>
              </w:rPr>
            </w:pPr>
            <w:r w:rsidRPr="00227129">
              <w:rPr>
                <w:rFonts w:eastAsia="Times New Roman" w:cstheme="minorHAnsi"/>
                <w:bCs/>
                <w:szCs w:val="24"/>
              </w:rPr>
              <w:t>A tanév végére a tanuló:</w:t>
            </w:r>
          </w:p>
          <w:p w:rsidR="00222ABD" w:rsidRPr="00227129" w:rsidRDefault="00222ABD" w:rsidP="00CA7048">
            <w:pPr>
              <w:spacing w:after="0" w:line="240" w:lineRule="auto"/>
              <w:jc w:val="center"/>
              <w:rPr>
                <w:rFonts w:eastAsia="Times New Roman" w:cstheme="minorHAnsi"/>
                <w:bCs/>
                <w:color w:val="FF0000"/>
                <w:szCs w:val="24"/>
              </w:rPr>
            </w:pPr>
          </w:p>
        </w:tc>
        <w:tc>
          <w:tcPr>
            <w:tcW w:w="1588"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222ABD" w:rsidRPr="00227129" w:rsidRDefault="00222ABD" w:rsidP="00CA7048">
            <w:pPr>
              <w:keepNext/>
              <w:spacing w:after="0" w:line="240" w:lineRule="auto"/>
              <w:jc w:val="center"/>
              <w:outlineLvl w:val="1"/>
              <w:rPr>
                <w:rFonts w:eastAsia="Times New Roman" w:cstheme="minorHAnsi"/>
                <w:b/>
                <w:bCs/>
                <w:szCs w:val="24"/>
              </w:rPr>
            </w:pPr>
            <w:r w:rsidRPr="00227129">
              <w:rPr>
                <w:rFonts w:eastAsia="Times New Roman" w:cstheme="minorHAnsi"/>
                <w:b/>
                <w:bCs/>
                <w:szCs w:val="24"/>
              </w:rPr>
              <w:t>RÉSZTERÜLET/</w:t>
            </w:r>
          </w:p>
          <w:p w:rsidR="00222ABD" w:rsidRPr="00227129" w:rsidRDefault="00222ABD" w:rsidP="00CA7048">
            <w:pPr>
              <w:keepNext/>
              <w:spacing w:after="0" w:line="240" w:lineRule="auto"/>
              <w:jc w:val="center"/>
              <w:outlineLvl w:val="1"/>
              <w:rPr>
                <w:rFonts w:eastAsia="Times New Roman" w:cstheme="minorHAnsi"/>
                <w:b/>
                <w:szCs w:val="24"/>
              </w:rPr>
            </w:pPr>
            <w:r w:rsidRPr="00227129">
              <w:rPr>
                <w:rFonts w:eastAsia="Times New Roman" w:cstheme="minorHAnsi"/>
                <w:b/>
                <w:bCs/>
                <w:szCs w:val="24"/>
              </w:rPr>
              <w:t>TÉMA</w:t>
            </w:r>
          </w:p>
        </w:tc>
        <w:tc>
          <w:tcPr>
            <w:tcW w:w="4967"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TARTALOM</w:t>
            </w:r>
          </w:p>
        </w:tc>
      </w:tr>
      <w:tr w:rsidR="00222ABD" w:rsidRPr="00227129" w:rsidTr="00227129">
        <w:trPr>
          <w:trHeight w:val="3695"/>
          <w:jc w:val="center"/>
        </w:trPr>
        <w:tc>
          <w:tcPr>
            <w:tcW w:w="3515" w:type="dxa"/>
            <w:tcBorders>
              <w:top w:val="single" w:sz="4" w:space="0" w:color="auto"/>
              <w:left w:val="single" w:sz="4" w:space="0" w:color="auto"/>
              <w:bottom w:val="single" w:sz="4" w:space="0" w:color="auto"/>
              <w:right w:val="single" w:sz="4" w:space="0" w:color="auto"/>
            </w:tcBorders>
          </w:tcPr>
          <w:p w:rsidR="00222ABD" w:rsidRPr="00227129" w:rsidRDefault="00222ABD" w:rsidP="00CA7048">
            <w:pPr>
              <w:spacing w:before="100" w:beforeAutospacing="1" w:after="100" w:afterAutospacing="1" w:line="240" w:lineRule="auto"/>
              <w:rPr>
                <w:rFonts w:eastAsia="Times New Roman" w:cstheme="minorHAnsi"/>
                <w:szCs w:val="24"/>
              </w:rPr>
            </w:pPr>
            <w:r w:rsidRPr="00227129">
              <w:rPr>
                <w:rFonts w:eastAsia="Times New Roman" w:cstheme="minorHAnsi"/>
                <w:szCs w:val="24"/>
              </w:rPr>
              <w:t>- ismeri és felismeri a szöveg és a könyv részeit, szerkezeti egységeit;</w:t>
            </w:r>
            <w:r w:rsidRPr="00227129">
              <w:rPr>
                <w:rFonts w:eastAsia="Times New Roman" w:cstheme="minorHAnsi"/>
                <w:szCs w:val="24"/>
              </w:rPr>
              <w:br/>
              <w:t>- megérti a szöveg szó szerinti jelentését;</w:t>
            </w:r>
            <w:r w:rsidRPr="00227129">
              <w:rPr>
                <w:rFonts w:eastAsia="Times New Roman" w:cstheme="minorHAnsi"/>
                <w:szCs w:val="24"/>
              </w:rPr>
              <w:br/>
              <w:t>- elkülöníti a lényeges és kevésbé lényeges információkat;</w:t>
            </w:r>
            <w:r w:rsidRPr="00227129">
              <w:rPr>
                <w:rFonts w:eastAsia="Times New Roman" w:cstheme="minorHAnsi"/>
                <w:szCs w:val="24"/>
              </w:rPr>
              <w:br/>
              <w:t>- meghatározza a szöveg témáját;</w:t>
            </w:r>
            <w:r w:rsidRPr="00227129">
              <w:rPr>
                <w:rFonts w:eastAsia="Times New Roman" w:cstheme="minorHAnsi"/>
                <w:szCs w:val="24"/>
              </w:rPr>
              <w:br/>
              <w:t>- képes a szöveg alapján következtetések levonására;</w:t>
            </w:r>
            <w:r w:rsidRPr="00227129">
              <w:rPr>
                <w:rFonts w:eastAsia="Times New Roman" w:cstheme="minorHAnsi"/>
                <w:szCs w:val="24"/>
              </w:rPr>
              <w:br/>
              <w:t>- önálló véleményt formál a szövegről és a hősök magatartásformájáról;</w:t>
            </w:r>
            <w:r w:rsidRPr="00227129">
              <w:rPr>
                <w:rFonts w:eastAsia="Times New Roman" w:cstheme="minorHAnsi"/>
                <w:szCs w:val="24"/>
              </w:rPr>
              <w:br/>
              <w:t>- meghatározza a számára kevésbé érthető szövegrészeket;</w:t>
            </w:r>
            <w:r w:rsidRPr="00227129">
              <w:rPr>
                <w:rFonts w:eastAsia="Times New Roman" w:cstheme="minorHAnsi"/>
                <w:szCs w:val="24"/>
              </w:rPr>
              <w:br/>
              <w:t>- megkülönbözteti a prózát és a verset;</w:t>
            </w:r>
            <w:r w:rsidRPr="00227129">
              <w:rPr>
                <w:rFonts w:eastAsia="Times New Roman" w:cstheme="minorHAnsi"/>
                <w:szCs w:val="24"/>
              </w:rPr>
              <w:br/>
              <w:t>- meghatározza a következő népi-kisepikai műfajokat: mondóka, közmondás, találós kérdés, szöveges népi gyermekjáték;</w:t>
            </w:r>
            <w:r w:rsidRPr="00227129">
              <w:rPr>
                <w:rFonts w:eastAsia="Times New Roman" w:cstheme="minorHAnsi"/>
                <w:szCs w:val="24"/>
              </w:rPr>
              <w:br/>
              <w:t>- felismeri a verssort, a versszakot és a rímet;</w:t>
            </w:r>
            <w:r w:rsidRPr="00227129">
              <w:rPr>
                <w:rFonts w:eastAsia="Times New Roman" w:cstheme="minorHAnsi"/>
                <w:szCs w:val="24"/>
              </w:rPr>
              <w:br/>
              <w:t>- meghatározza a szépirodalmi szövegek szereplőinek jellemét, rendszerét, egymáshoz való viszonyát;</w:t>
            </w:r>
            <w:r w:rsidRPr="00227129">
              <w:rPr>
                <w:rFonts w:eastAsia="Times New Roman" w:cstheme="minorHAnsi"/>
                <w:szCs w:val="24"/>
              </w:rPr>
              <w:br/>
              <w:t xml:space="preserve">- felismeri a szövegben a cselekménymozzanatok összefüggéseit és az eseménymozzanatok időrendjét. </w:t>
            </w:r>
          </w:p>
          <w:p w:rsidR="00222ABD" w:rsidRPr="00227129" w:rsidRDefault="00222ABD" w:rsidP="00CA7048">
            <w:pPr>
              <w:spacing w:after="0" w:line="240" w:lineRule="auto"/>
              <w:jc w:val="both"/>
              <w:rPr>
                <w:rFonts w:eastAsia="Times New Roman" w:cstheme="minorHAnsi"/>
                <w:szCs w:val="24"/>
                <w:shd w:val="clear" w:color="auto" w:fill="FFFFFF"/>
              </w:rPr>
            </w:pPr>
            <w:r w:rsidRPr="00227129">
              <w:rPr>
                <w:rFonts w:eastAsia="Times New Roman" w:cstheme="minorHAnsi"/>
                <w:szCs w:val="24"/>
              </w:rPr>
              <w:t> </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IRODALOM</w:t>
            </w:r>
          </w:p>
          <w:p w:rsidR="00222ABD" w:rsidRPr="00227129" w:rsidRDefault="00222ABD" w:rsidP="00CA7048">
            <w:pPr>
              <w:spacing w:after="0" w:line="240" w:lineRule="auto"/>
              <w:jc w:val="center"/>
              <w:rPr>
                <w:rFonts w:eastAsia="Times New Roman" w:cstheme="minorHAnsi"/>
                <w:b/>
                <w:szCs w:val="24"/>
              </w:rPr>
            </w:pPr>
          </w:p>
        </w:tc>
        <w:tc>
          <w:tcPr>
            <w:tcW w:w="4967" w:type="dxa"/>
            <w:tcBorders>
              <w:top w:val="single" w:sz="4" w:space="0" w:color="auto"/>
              <w:left w:val="single" w:sz="4" w:space="0" w:color="auto"/>
              <w:bottom w:val="single" w:sz="4" w:space="0" w:color="auto"/>
              <w:right w:val="single" w:sz="4" w:space="0" w:color="auto"/>
            </w:tcBorders>
            <w:hideMark/>
          </w:tcPr>
          <w:p w:rsidR="00222ABD" w:rsidRPr="00227129" w:rsidRDefault="00222ABD" w:rsidP="00CA7048">
            <w:pPr>
              <w:spacing w:before="100" w:beforeAutospacing="1" w:after="100" w:afterAutospacing="1" w:line="240" w:lineRule="auto"/>
              <w:rPr>
                <w:rFonts w:eastAsia="Times New Roman" w:cstheme="minorHAnsi"/>
                <w:i/>
                <w:iCs/>
                <w:szCs w:val="24"/>
              </w:rPr>
            </w:pPr>
            <w:r w:rsidRPr="00227129">
              <w:rPr>
                <w:rFonts w:eastAsia="Times New Roman" w:cstheme="minorHAnsi"/>
                <w:b/>
                <w:bCs/>
                <w:szCs w:val="24"/>
              </w:rPr>
              <w:t>ISKOLAI OLVASMÁNYOK</w:t>
            </w:r>
            <w:r w:rsidRPr="00227129">
              <w:rPr>
                <w:rFonts w:eastAsia="Times New Roman" w:cstheme="minorHAnsi"/>
                <w:szCs w:val="24"/>
              </w:rPr>
              <w:br/>
            </w:r>
            <w:r w:rsidRPr="00227129">
              <w:rPr>
                <w:rFonts w:eastAsia="Times New Roman" w:cstheme="minorHAnsi"/>
                <w:b/>
                <w:bCs/>
                <w:szCs w:val="24"/>
              </w:rPr>
              <w:t>Költészet:</w:t>
            </w:r>
            <w:r w:rsidRPr="00227129">
              <w:rPr>
                <w:rFonts w:eastAsia="Times New Roman" w:cstheme="minorHAnsi"/>
                <w:szCs w:val="24"/>
              </w:rPr>
              <w:br/>
              <w:t xml:space="preserve">Balázs Imre József: </w:t>
            </w:r>
            <w:r w:rsidRPr="00227129">
              <w:rPr>
                <w:rFonts w:eastAsia="Times New Roman" w:cstheme="minorHAnsi"/>
                <w:i/>
                <w:iCs/>
                <w:szCs w:val="24"/>
              </w:rPr>
              <w:t>A mese</w:t>
            </w:r>
            <w:r w:rsidRPr="00227129">
              <w:rPr>
                <w:rFonts w:eastAsia="Times New Roman" w:cstheme="minorHAnsi"/>
                <w:szCs w:val="24"/>
              </w:rPr>
              <w:br/>
              <w:t xml:space="preserve">Cseh Katalin: </w:t>
            </w:r>
            <w:r w:rsidRPr="00227129">
              <w:rPr>
                <w:rFonts w:eastAsia="Times New Roman" w:cstheme="minorHAnsi"/>
                <w:i/>
                <w:iCs/>
                <w:szCs w:val="24"/>
              </w:rPr>
              <w:t>Meghatározás</w:t>
            </w:r>
            <w:r w:rsidRPr="00227129">
              <w:rPr>
                <w:rFonts w:eastAsia="Times New Roman" w:cstheme="minorHAnsi"/>
                <w:szCs w:val="24"/>
              </w:rPr>
              <w:br/>
              <w:t xml:space="preserve">Fecske Csaba: </w:t>
            </w:r>
            <w:r w:rsidRPr="00227129">
              <w:rPr>
                <w:rFonts w:eastAsia="Times New Roman" w:cstheme="minorHAnsi"/>
                <w:i/>
                <w:iCs/>
                <w:szCs w:val="24"/>
              </w:rPr>
              <w:t>Jó leszek/A nagymamánál</w:t>
            </w:r>
            <w:r w:rsidRPr="00227129">
              <w:rPr>
                <w:rFonts w:eastAsia="Times New Roman" w:cstheme="minorHAnsi"/>
                <w:szCs w:val="24"/>
              </w:rPr>
              <w:br/>
              <w:t xml:space="preserve">Cseh Katalin: </w:t>
            </w:r>
            <w:r w:rsidRPr="00227129">
              <w:rPr>
                <w:rFonts w:eastAsia="Times New Roman" w:cstheme="minorHAnsi"/>
                <w:i/>
                <w:iCs/>
                <w:szCs w:val="24"/>
              </w:rPr>
              <w:t>Esti kérdések</w:t>
            </w:r>
            <w:r w:rsidRPr="00227129">
              <w:rPr>
                <w:rFonts w:eastAsia="Times New Roman" w:cstheme="minorHAnsi"/>
                <w:szCs w:val="24"/>
              </w:rPr>
              <w:br/>
              <w:t xml:space="preserve">Kányádi Sándor: </w:t>
            </w:r>
            <w:r w:rsidRPr="00227129">
              <w:rPr>
                <w:rFonts w:eastAsia="Times New Roman" w:cstheme="minorHAnsi"/>
                <w:i/>
                <w:iCs/>
                <w:szCs w:val="24"/>
              </w:rPr>
              <w:t>Őszvégi játék</w:t>
            </w:r>
            <w:r w:rsidRPr="00227129">
              <w:rPr>
                <w:rFonts w:eastAsia="Times New Roman" w:cstheme="minorHAnsi"/>
                <w:szCs w:val="24"/>
              </w:rPr>
              <w:br/>
              <w:t xml:space="preserve">Király Levente: </w:t>
            </w:r>
            <w:r w:rsidRPr="00227129">
              <w:rPr>
                <w:rFonts w:eastAsia="Times New Roman" w:cstheme="minorHAnsi"/>
                <w:i/>
                <w:iCs/>
                <w:szCs w:val="24"/>
              </w:rPr>
              <w:t>Kiszámoló</w:t>
            </w:r>
            <w:r w:rsidRPr="00227129">
              <w:rPr>
                <w:rFonts w:eastAsia="Times New Roman" w:cstheme="minorHAnsi"/>
                <w:szCs w:val="24"/>
              </w:rPr>
              <w:br/>
              <w:t xml:space="preserve">Kiss Ottó: </w:t>
            </w:r>
            <w:r w:rsidRPr="00227129">
              <w:rPr>
                <w:rFonts w:eastAsia="Times New Roman" w:cstheme="minorHAnsi"/>
                <w:i/>
                <w:iCs/>
                <w:szCs w:val="24"/>
              </w:rPr>
              <w:t>Állatos album</w:t>
            </w:r>
            <w:r w:rsidRPr="00227129">
              <w:rPr>
                <w:rFonts w:eastAsia="Times New Roman" w:cstheme="minorHAnsi"/>
                <w:szCs w:val="24"/>
              </w:rPr>
              <w:br/>
              <w:t xml:space="preserve">Kollár Árpád: </w:t>
            </w:r>
            <w:r w:rsidRPr="00227129">
              <w:rPr>
                <w:rFonts w:eastAsia="Times New Roman" w:cstheme="minorHAnsi"/>
                <w:i/>
                <w:iCs/>
                <w:szCs w:val="24"/>
              </w:rPr>
              <w:t>Milyen madár</w:t>
            </w:r>
            <w:r w:rsidRPr="00227129">
              <w:rPr>
                <w:rFonts w:eastAsia="Times New Roman" w:cstheme="minorHAnsi"/>
                <w:szCs w:val="24"/>
              </w:rPr>
              <w:br/>
              <w:t xml:space="preserve">Kovács András Ferenc: </w:t>
            </w:r>
            <w:r w:rsidRPr="00227129">
              <w:rPr>
                <w:rFonts w:eastAsia="Times New Roman" w:cstheme="minorHAnsi"/>
                <w:i/>
                <w:iCs/>
                <w:szCs w:val="24"/>
              </w:rPr>
              <w:t>Kanásznóta</w:t>
            </w:r>
            <w:r w:rsidRPr="00227129">
              <w:rPr>
                <w:rFonts w:eastAsia="Times New Roman" w:cstheme="minorHAnsi"/>
                <w:szCs w:val="24"/>
              </w:rPr>
              <w:br/>
              <w:t xml:space="preserve">Molnár Krisztina Rita: </w:t>
            </w:r>
            <w:r w:rsidRPr="00227129">
              <w:rPr>
                <w:rFonts w:eastAsia="Times New Roman" w:cstheme="minorHAnsi"/>
                <w:i/>
                <w:iCs/>
                <w:szCs w:val="24"/>
              </w:rPr>
              <w:t>Lecke</w:t>
            </w:r>
            <w:r w:rsidRPr="00227129">
              <w:rPr>
                <w:rFonts w:eastAsia="Times New Roman" w:cstheme="minorHAnsi"/>
                <w:szCs w:val="24"/>
              </w:rPr>
              <w:br/>
              <w:t xml:space="preserve">Tolna Éva: </w:t>
            </w:r>
            <w:r w:rsidRPr="00227129">
              <w:rPr>
                <w:rFonts w:eastAsia="Times New Roman" w:cstheme="minorHAnsi"/>
                <w:i/>
                <w:iCs/>
                <w:szCs w:val="24"/>
              </w:rPr>
              <w:t>Ünnep</w:t>
            </w:r>
            <w:r w:rsidRPr="00227129">
              <w:rPr>
                <w:rFonts w:eastAsia="Times New Roman" w:cstheme="minorHAnsi"/>
                <w:szCs w:val="24"/>
              </w:rPr>
              <w:br/>
              <w:t xml:space="preserve">Tóth Krisztina: </w:t>
            </w:r>
            <w:r w:rsidRPr="00227129">
              <w:rPr>
                <w:rFonts w:eastAsia="Times New Roman" w:cstheme="minorHAnsi"/>
                <w:i/>
                <w:iCs/>
                <w:szCs w:val="24"/>
              </w:rPr>
              <w:t>Kobra</w:t>
            </w:r>
            <w:r w:rsidRPr="00227129">
              <w:rPr>
                <w:rFonts w:eastAsia="Times New Roman" w:cstheme="minorHAnsi"/>
                <w:szCs w:val="24"/>
              </w:rPr>
              <w:br/>
              <w:t xml:space="preserve">Visky András: </w:t>
            </w:r>
            <w:r w:rsidRPr="00227129">
              <w:rPr>
                <w:rFonts w:eastAsia="Times New Roman" w:cstheme="minorHAnsi"/>
                <w:i/>
                <w:iCs/>
                <w:szCs w:val="24"/>
              </w:rPr>
              <w:t>Aranylevél</w:t>
            </w:r>
            <w:r w:rsidRPr="00227129">
              <w:rPr>
                <w:rFonts w:eastAsia="Times New Roman" w:cstheme="minorHAnsi"/>
                <w:szCs w:val="24"/>
              </w:rPr>
              <w:br/>
              <w:t xml:space="preserve">Nemes Nagy Ágnes: </w:t>
            </w:r>
            <w:r w:rsidRPr="00227129">
              <w:rPr>
                <w:rFonts w:eastAsia="Times New Roman" w:cstheme="minorHAnsi"/>
                <w:i/>
                <w:iCs/>
                <w:szCs w:val="24"/>
              </w:rPr>
              <w:t>Lila fecske</w:t>
            </w:r>
            <w:r w:rsidRPr="00227129">
              <w:rPr>
                <w:rFonts w:eastAsia="Times New Roman" w:cstheme="minorHAnsi"/>
                <w:szCs w:val="24"/>
              </w:rPr>
              <w:br/>
              <w:t xml:space="preserve">József Attila: </w:t>
            </w:r>
            <w:r w:rsidRPr="00227129">
              <w:rPr>
                <w:rFonts w:eastAsia="Times New Roman" w:cstheme="minorHAnsi"/>
                <w:i/>
                <w:iCs/>
                <w:szCs w:val="24"/>
              </w:rPr>
              <w:t>De szeretnék...</w:t>
            </w:r>
            <w:r w:rsidRPr="00227129">
              <w:rPr>
                <w:rFonts w:eastAsia="Times New Roman" w:cstheme="minorHAnsi"/>
                <w:szCs w:val="24"/>
              </w:rPr>
              <w:br/>
              <w:t xml:space="preserve">Nemes Nagy Ágnes: </w:t>
            </w:r>
            <w:r w:rsidRPr="00227129">
              <w:rPr>
                <w:rFonts w:eastAsia="Times New Roman" w:cstheme="minorHAnsi"/>
                <w:i/>
                <w:iCs/>
                <w:szCs w:val="24"/>
              </w:rPr>
              <w:t>Mi van a titkos úton?</w:t>
            </w:r>
            <w:r w:rsidRPr="00227129">
              <w:rPr>
                <w:rFonts w:eastAsia="Times New Roman" w:cstheme="minorHAnsi"/>
                <w:szCs w:val="24"/>
              </w:rPr>
              <w:br/>
              <w:t xml:space="preserve">Weöres Sándor: </w:t>
            </w:r>
            <w:r w:rsidRPr="00227129">
              <w:rPr>
                <w:rFonts w:eastAsia="Times New Roman" w:cstheme="minorHAnsi"/>
                <w:i/>
                <w:iCs/>
                <w:szCs w:val="24"/>
              </w:rPr>
              <w:t>A kutya-tár</w:t>
            </w:r>
            <w:r w:rsidRPr="00227129">
              <w:rPr>
                <w:rFonts w:eastAsia="Times New Roman" w:cstheme="minorHAnsi"/>
                <w:szCs w:val="24"/>
              </w:rPr>
              <w:br/>
              <w:t xml:space="preserve">Petőfi Sándor: </w:t>
            </w:r>
            <w:r w:rsidRPr="00227129">
              <w:rPr>
                <w:rFonts w:eastAsia="Times New Roman" w:cstheme="minorHAnsi"/>
                <w:i/>
                <w:iCs/>
                <w:szCs w:val="24"/>
              </w:rPr>
              <w:t>Anyám tyúkja</w:t>
            </w:r>
            <w:r w:rsidRPr="00227129">
              <w:rPr>
                <w:rFonts w:eastAsia="Times New Roman" w:cstheme="minorHAnsi"/>
                <w:szCs w:val="24"/>
              </w:rPr>
              <w:br/>
              <w:t xml:space="preserve">Tamkó Sirató Károly: </w:t>
            </w:r>
            <w:r w:rsidRPr="00227129">
              <w:rPr>
                <w:rFonts w:eastAsia="Times New Roman" w:cstheme="minorHAnsi"/>
                <w:i/>
                <w:iCs/>
                <w:szCs w:val="24"/>
              </w:rPr>
              <w:t>Mondjam még?</w:t>
            </w:r>
            <w:r w:rsidRPr="00227129">
              <w:rPr>
                <w:rFonts w:eastAsia="Times New Roman" w:cstheme="minorHAnsi"/>
                <w:szCs w:val="24"/>
              </w:rPr>
              <w:br/>
              <w:t xml:space="preserve">Tandori Dezső: </w:t>
            </w:r>
            <w:r w:rsidRPr="00227129">
              <w:rPr>
                <w:rFonts w:eastAsia="Times New Roman" w:cstheme="minorHAnsi"/>
                <w:i/>
                <w:iCs/>
                <w:szCs w:val="24"/>
              </w:rPr>
              <w:t>Az asztal</w:t>
            </w:r>
            <w:r w:rsidRPr="00227129">
              <w:rPr>
                <w:rFonts w:eastAsia="Times New Roman" w:cstheme="minorHAnsi"/>
                <w:szCs w:val="24"/>
              </w:rPr>
              <w:br/>
              <w:t xml:space="preserve">Zelk Zoltán: </w:t>
            </w:r>
            <w:r w:rsidRPr="00227129">
              <w:rPr>
                <w:rFonts w:eastAsia="Times New Roman" w:cstheme="minorHAnsi"/>
                <w:i/>
                <w:iCs/>
                <w:szCs w:val="24"/>
              </w:rPr>
              <w:t>Varázskréta</w:t>
            </w:r>
            <w:r w:rsidRPr="00227129">
              <w:rPr>
                <w:rFonts w:eastAsia="Times New Roman" w:cstheme="minorHAnsi"/>
                <w:szCs w:val="24"/>
              </w:rPr>
              <w:br/>
              <w:t xml:space="preserve">Varró Dániel: </w:t>
            </w:r>
            <w:r w:rsidRPr="00227129">
              <w:rPr>
                <w:rFonts w:eastAsia="Times New Roman" w:cstheme="minorHAnsi"/>
                <w:i/>
                <w:iCs/>
                <w:szCs w:val="24"/>
              </w:rPr>
              <w:t>Miért üres a postaláda mostanába?</w:t>
            </w:r>
            <w:r w:rsidRPr="00227129">
              <w:rPr>
                <w:rFonts w:eastAsia="Times New Roman" w:cstheme="minorHAnsi"/>
                <w:szCs w:val="24"/>
              </w:rPr>
              <w:br/>
              <w:t xml:space="preserve">Kányádi Sándor: </w:t>
            </w:r>
            <w:r w:rsidRPr="00227129">
              <w:rPr>
                <w:rFonts w:eastAsia="Times New Roman" w:cstheme="minorHAnsi"/>
                <w:i/>
                <w:iCs/>
                <w:szCs w:val="24"/>
              </w:rPr>
              <w:t>Három kérdezgető</w:t>
            </w:r>
            <w:r w:rsidRPr="00227129">
              <w:rPr>
                <w:rFonts w:eastAsia="Times New Roman" w:cstheme="minorHAnsi"/>
                <w:szCs w:val="24"/>
              </w:rPr>
              <w:br/>
            </w:r>
            <w:r w:rsidRPr="00227129">
              <w:rPr>
                <w:rFonts w:eastAsia="Times New Roman" w:cstheme="minorHAnsi"/>
                <w:b/>
                <w:bCs/>
                <w:szCs w:val="24"/>
              </w:rPr>
              <w:t>Próza:</w:t>
            </w:r>
            <w:r w:rsidRPr="00227129">
              <w:rPr>
                <w:rFonts w:eastAsia="Times New Roman" w:cstheme="minorHAnsi"/>
                <w:szCs w:val="24"/>
              </w:rPr>
              <w:br/>
              <w:t xml:space="preserve">Janikovszky Éva: </w:t>
            </w:r>
            <w:r w:rsidRPr="00227129">
              <w:rPr>
                <w:rFonts w:eastAsia="Times New Roman" w:cstheme="minorHAnsi"/>
                <w:i/>
                <w:iCs/>
                <w:szCs w:val="24"/>
              </w:rPr>
              <w:t>Már megint (részletek)</w:t>
            </w:r>
            <w:r w:rsidRPr="00227129">
              <w:rPr>
                <w:rFonts w:eastAsia="Times New Roman" w:cstheme="minorHAnsi"/>
                <w:szCs w:val="24"/>
              </w:rPr>
              <w:br/>
              <w:t xml:space="preserve">May Szilvia: </w:t>
            </w:r>
            <w:r w:rsidRPr="00227129">
              <w:rPr>
                <w:rFonts w:eastAsia="Times New Roman" w:cstheme="minorHAnsi"/>
                <w:i/>
                <w:iCs/>
                <w:szCs w:val="24"/>
              </w:rPr>
              <w:t>A Fásli Utcai Állatkórház</w:t>
            </w:r>
            <w:r w:rsidRPr="00227129">
              <w:rPr>
                <w:rFonts w:eastAsia="Times New Roman" w:cstheme="minorHAnsi"/>
                <w:szCs w:val="24"/>
              </w:rPr>
              <w:br/>
              <w:t xml:space="preserve">Csukás István: </w:t>
            </w:r>
            <w:r w:rsidRPr="00227129">
              <w:rPr>
                <w:rFonts w:eastAsia="Times New Roman" w:cstheme="minorHAnsi"/>
                <w:i/>
                <w:iCs/>
                <w:szCs w:val="24"/>
              </w:rPr>
              <w:t>Süsü, a sárkány (részlet)</w:t>
            </w:r>
            <w:r w:rsidRPr="00227129">
              <w:rPr>
                <w:rFonts w:eastAsia="Times New Roman" w:cstheme="minorHAnsi"/>
                <w:szCs w:val="24"/>
              </w:rPr>
              <w:br/>
              <w:t xml:space="preserve">Janikovszky Éva: </w:t>
            </w:r>
            <w:r w:rsidRPr="00227129">
              <w:rPr>
                <w:rFonts w:eastAsia="Times New Roman" w:cstheme="minorHAnsi"/>
                <w:i/>
                <w:iCs/>
                <w:szCs w:val="24"/>
              </w:rPr>
              <w:t>Már iskolás vagyok</w:t>
            </w:r>
            <w:r w:rsidRPr="00227129">
              <w:rPr>
                <w:rFonts w:eastAsia="Times New Roman" w:cstheme="minorHAnsi"/>
                <w:szCs w:val="24"/>
              </w:rPr>
              <w:br/>
              <w:t xml:space="preserve">Lázár Ervin: </w:t>
            </w:r>
            <w:r w:rsidRPr="00227129">
              <w:rPr>
                <w:rFonts w:eastAsia="Times New Roman" w:cstheme="minorHAnsi"/>
                <w:i/>
                <w:iCs/>
                <w:szCs w:val="24"/>
              </w:rPr>
              <w:t>A kék meg a sárga</w:t>
            </w:r>
            <w:r w:rsidRPr="00227129">
              <w:rPr>
                <w:rFonts w:eastAsia="Times New Roman" w:cstheme="minorHAnsi"/>
                <w:szCs w:val="24"/>
              </w:rPr>
              <w:br/>
              <w:t xml:space="preserve">Népmese: </w:t>
            </w:r>
            <w:r w:rsidRPr="00227129">
              <w:rPr>
                <w:rFonts w:eastAsia="Times New Roman" w:cstheme="minorHAnsi"/>
                <w:i/>
                <w:iCs/>
                <w:szCs w:val="24"/>
              </w:rPr>
              <w:t>Kutya akart lenni</w:t>
            </w:r>
            <w:r w:rsidRPr="00227129">
              <w:rPr>
                <w:rFonts w:eastAsia="Times New Roman" w:cstheme="minorHAnsi"/>
                <w:szCs w:val="24"/>
              </w:rPr>
              <w:br/>
              <w:t xml:space="preserve">Kolozsvári Grandpierre Emil: </w:t>
            </w:r>
            <w:r w:rsidRPr="00227129">
              <w:rPr>
                <w:rFonts w:eastAsia="Times New Roman" w:cstheme="minorHAnsi"/>
                <w:i/>
                <w:iCs/>
                <w:szCs w:val="24"/>
              </w:rPr>
              <w:t>A pecsenye</w:t>
            </w:r>
            <w:r w:rsidRPr="00227129">
              <w:rPr>
                <w:rFonts w:eastAsia="Times New Roman" w:cstheme="minorHAnsi"/>
                <w:szCs w:val="24"/>
              </w:rPr>
              <w:br/>
              <w:t xml:space="preserve">Népmese: </w:t>
            </w:r>
            <w:r w:rsidRPr="00227129">
              <w:rPr>
                <w:rFonts w:eastAsia="Times New Roman" w:cstheme="minorHAnsi"/>
                <w:i/>
                <w:iCs/>
                <w:szCs w:val="24"/>
              </w:rPr>
              <w:t>Három kívánság/A halász és a nagyravágyó felesége</w:t>
            </w:r>
            <w:r w:rsidRPr="00227129">
              <w:rPr>
                <w:rFonts w:eastAsia="Times New Roman" w:cstheme="minorHAnsi"/>
                <w:szCs w:val="24"/>
              </w:rPr>
              <w:br/>
              <w:t xml:space="preserve">Podolszki József nyomán: </w:t>
            </w:r>
            <w:r w:rsidRPr="00227129">
              <w:rPr>
                <w:rFonts w:eastAsia="Times New Roman" w:cstheme="minorHAnsi"/>
                <w:i/>
                <w:iCs/>
                <w:szCs w:val="24"/>
              </w:rPr>
              <w:t>A másik zöld malac</w:t>
            </w:r>
            <w:r w:rsidRPr="00227129">
              <w:rPr>
                <w:rFonts w:eastAsia="Times New Roman" w:cstheme="minorHAnsi"/>
                <w:szCs w:val="24"/>
              </w:rPr>
              <w:br/>
              <w:t xml:space="preserve">Népmese: </w:t>
            </w:r>
            <w:r w:rsidRPr="00227129">
              <w:rPr>
                <w:rFonts w:eastAsia="Times New Roman" w:cstheme="minorHAnsi"/>
                <w:i/>
                <w:iCs/>
                <w:szCs w:val="24"/>
              </w:rPr>
              <w:t>A róka és a gólya</w:t>
            </w:r>
            <w:r w:rsidRPr="00227129">
              <w:rPr>
                <w:rFonts w:eastAsia="Times New Roman" w:cstheme="minorHAnsi"/>
                <w:szCs w:val="24"/>
              </w:rPr>
              <w:br/>
              <w:t xml:space="preserve">Gárdonyi Géza nyomán: </w:t>
            </w:r>
            <w:r w:rsidRPr="00227129">
              <w:rPr>
                <w:rFonts w:eastAsia="Times New Roman" w:cstheme="minorHAnsi"/>
                <w:i/>
                <w:iCs/>
                <w:szCs w:val="24"/>
              </w:rPr>
              <w:t>Micó</w:t>
            </w:r>
            <w:r w:rsidRPr="00227129">
              <w:rPr>
                <w:rFonts w:eastAsia="Times New Roman" w:cstheme="minorHAnsi"/>
                <w:szCs w:val="24"/>
              </w:rPr>
              <w:br/>
              <w:t xml:space="preserve">Gyurkovics Tibor: </w:t>
            </w:r>
            <w:r w:rsidRPr="00227129">
              <w:rPr>
                <w:rFonts w:eastAsia="Times New Roman" w:cstheme="minorHAnsi"/>
                <w:i/>
                <w:iCs/>
                <w:szCs w:val="24"/>
              </w:rPr>
              <w:t>A nagy fehér bohóc</w:t>
            </w:r>
            <w:r w:rsidRPr="00227129">
              <w:rPr>
                <w:rFonts w:eastAsia="Times New Roman" w:cstheme="minorHAnsi"/>
                <w:szCs w:val="24"/>
              </w:rPr>
              <w:br/>
              <w:t xml:space="preserve">Tersánszky Józsi Jenő: </w:t>
            </w:r>
            <w:r w:rsidRPr="00227129">
              <w:rPr>
                <w:rFonts w:eastAsia="Times New Roman" w:cstheme="minorHAnsi"/>
                <w:i/>
                <w:iCs/>
                <w:szCs w:val="24"/>
              </w:rPr>
              <w:t>Életmentés</w:t>
            </w:r>
            <w:r w:rsidRPr="00227129">
              <w:rPr>
                <w:rFonts w:eastAsia="Times New Roman" w:cstheme="minorHAnsi"/>
                <w:szCs w:val="24"/>
              </w:rPr>
              <w:br/>
              <w:t xml:space="preserve">Lev Tolsztoj: </w:t>
            </w:r>
            <w:r w:rsidRPr="00227129">
              <w:rPr>
                <w:rFonts w:eastAsia="Times New Roman" w:cstheme="minorHAnsi"/>
                <w:i/>
                <w:iCs/>
                <w:szCs w:val="24"/>
              </w:rPr>
              <w:t>A két barát</w:t>
            </w:r>
            <w:r w:rsidRPr="00227129">
              <w:rPr>
                <w:rFonts w:eastAsia="Times New Roman" w:cstheme="minorHAnsi"/>
                <w:szCs w:val="24"/>
              </w:rPr>
              <w:br/>
              <w:t xml:space="preserve">Zelk Zoltán: </w:t>
            </w:r>
            <w:r w:rsidRPr="00227129">
              <w:rPr>
                <w:rFonts w:eastAsia="Times New Roman" w:cstheme="minorHAnsi"/>
                <w:i/>
                <w:iCs/>
                <w:szCs w:val="24"/>
              </w:rPr>
              <w:t>Párácska</w:t>
            </w:r>
            <w:r w:rsidRPr="00227129">
              <w:rPr>
                <w:rFonts w:eastAsia="Times New Roman" w:cstheme="minorHAnsi"/>
                <w:szCs w:val="24"/>
              </w:rPr>
              <w:br/>
              <w:t xml:space="preserve">Német tanító mese: </w:t>
            </w:r>
            <w:r w:rsidRPr="00227129">
              <w:rPr>
                <w:rFonts w:eastAsia="Times New Roman" w:cstheme="minorHAnsi"/>
                <w:i/>
                <w:iCs/>
                <w:szCs w:val="24"/>
              </w:rPr>
              <w:t>A molnár, a fia meg a szamár</w:t>
            </w:r>
            <w:r w:rsidRPr="00227129">
              <w:rPr>
                <w:rFonts w:eastAsia="Times New Roman" w:cstheme="minorHAnsi"/>
                <w:szCs w:val="24"/>
              </w:rPr>
              <w:br/>
              <w:t xml:space="preserve">Hans Christian Andersen: </w:t>
            </w:r>
            <w:r w:rsidRPr="00227129">
              <w:rPr>
                <w:rFonts w:eastAsia="Times New Roman" w:cstheme="minorHAnsi"/>
                <w:i/>
                <w:iCs/>
                <w:szCs w:val="24"/>
              </w:rPr>
              <w:t>Borsószem hercegkisasszony</w:t>
            </w:r>
            <w:r w:rsidRPr="00227129">
              <w:rPr>
                <w:rFonts w:eastAsia="Times New Roman" w:cstheme="minorHAnsi"/>
                <w:szCs w:val="24"/>
              </w:rPr>
              <w:br/>
            </w:r>
            <w:r w:rsidRPr="00227129">
              <w:rPr>
                <w:rFonts w:eastAsia="Times New Roman" w:cstheme="minorHAnsi"/>
                <w:szCs w:val="24"/>
              </w:rPr>
              <w:lastRenderedPageBreak/>
              <w:t xml:space="preserve">Darvasi László: </w:t>
            </w:r>
            <w:r w:rsidRPr="00227129">
              <w:rPr>
                <w:rFonts w:eastAsia="Times New Roman" w:cstheme="minorHAnsi"/>
                <w:i/>
                <w:iCs/>
                <w:szCs w:val="24"/>
              </w:rPr>
              <w:t>A nem varázslás</w:t>
            </w:r>
            <w:r w:rsidRPr="00227129">
              <w:rPr>
                <w:rFonts w:eastAsia="Times New Roman" w:cstheme="minorHAnsi"/>
                <w:szCs w:val="24"/>
              </w:rPr>
              <w:br/>
            </w:r>
            <w:r w:rsidRPr="00227129">
              <w:rPr>
                <w:rFonts w:eastAsia="Times New Roman" w:cstheme="minorHAnsi"/>
                <w:b/>
                <w:bCs/>
                <w:szCs w:val="24"/>
              </w:rPr>
              <w:t>Népköltészeti alkotások:</w:t>
            </w:r>
            <w:r w:rsidRPr="00227129">
              <w:rPr>
                <w:rFonts w:eastAsia="Times New Roman" w:cstheme="minorHAnsi"/>
                <w:szCs w:val="24"/>
              </w:rPr>
              <w:br/>
              <w:t>mondóka, közmondás, szólás, találós kérdés, szöveges népi gyermekjáték.</w:t>
            </w:r>
            <w:r w:rsidRPr="00227129">
              <w:rPr>
                <w:rFonts w:eastAsia="Times New Roman" w:cstheme="minorHAnsi"/>
                <w:szCs w:val="24"/>
              </w:rPr>
              <w:br/>
            </w:r>
            <w:r w:rsidRPr="00227129">
              <w:rPr>
                <w:rFonts w:eastAsia="Times New Roman" w:cstheme="minorHAnsi"/>
                <w:b/>
                <w:bCs/>
                <w:szCs w:val="24"/>
              </w:rPr>
              <w:t>Drámai szövegek:</w:t>
            </w:r>
            <w:r w:rsidRPr="00227129">
              <w:rPr>
                <w:rFonts w:eastAsia="Times New Roman" w:cstheme="minorHAnsi"/>
                <w:szCs w:val="24"/>
              </w:rPr>
              <w:br/>
              <w:t xml:space="preserve">Karinthy Ferenc nyomán: </w:t>
            </w:r>
            <w:r w:rsidRPr="00227129">
              <w:rPr>
                <w:rFonts w:eastAsia="Times New Roman" w:cstheme="minorHAnsi"/>
                <w:i/>
                <w:iCs/>
                <w:szCs w:val="24"/>
              </w:rPr>
              <w:t>Adagolás</w:t>
            </w:r>
            <w:r w:rsidRPr="00227129">
              <w:rPr>
                <w:rFonts w:eastAsia="Times New Roman" w:cstheme="minorHAnsi"/>
                <w:szCs w:val="24"/>
              </w:rPr>
              <w:br/>
              <w:t xml:space="preserve">Dušan Radović: </w:t>
            </w:r>
            <w:r w:rsidRPr="00227129">
              <w:rPr>
                <w:rFonts w:eastAsia="Times New Roman" w:cstheme="minorHAnsi"/>
                <w:i/>
                <w:iCs/>
                <w:szCs w:val="24"/>
              </w:rPr>
              <w:t>Nebáncsvirág</w:t>
            </w:r>
          </w:p>
          <w:p w:rsidR="00222ABD" w:rsidRPr="00227129" w:rsidRDefault="00222ABD" w:rsidP="00CA7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eastAsia="Times New Roman" w:cstheme="minorHAnsi"/>
                <w:szCs w:val="24"/>
                <w:highlight w:val="white"/>
              </w:rPr>
            </w:pPr>
            <w:r w:rsidRPr="00227129">
              <w:rPr>
                <w:rFonts w:eastAsia="Times New Roman" w:cstheme="minorHAnsi"/>
                <w:b/>
                <w:bCs/>
                <w:szCs w:val="24"/>
              </w:rPr>
              <w:t>Tudományos és ismeretterjesztő szövegek</w:t>
            </w:r>
            <w:r w:rsidRPr="00227129">
              <w:rPr>
                <w:rFonts w:eastAsia="Times New Roman" w:cstheme="minorHAnsi"/>
                <w:szCs w:val="24"/>
              </w:rPr>
              <w:br/>
              <w:t>Válogatás a gyermekenciklopédiák és a gyermeklapok szövegeiből..</w:t>
            </w:r>
            <w:r w:rsidRPr="00227129">
              <w:rPr>
                <w:rFonts w:eastAsia="Times New Roman" w:cstheme="minorHAnsi"/>
                <w:szCs w:val="24"/>
              </w:rPr>
              <w:br/>
            </w:r>
            <w:r w:rsidRPr="00227129">
              <w:rPr>
                <w:rFonts w:eastAsia="Times New Roman" w:cstheme="minorHAnsi"/>
                <w:b/>
                <w:bCs/>
                <w:szCs w:val="24"/>
              </w:rPr>
              <w:t>HÁZI OLVASMÁNY</w:t>
            </w:r>
            <w:r w:rsidRPr="00227129">
              <w:rPr>
                <w:rFonts w:eastAsia="Times New Roman" w:cstheme="minorHAnsi"/>
                <w:szCs w:val="24"/>
              </w:rPr>
              <w:br/>
              <w:t>Válogatás a vajdasági és a magyar gyermekirodalom gyöngyszemeiből.</w:t>
            </w:r>
            <w:r w:rsidRPr="00227129">
              <w:rPr>
                <w:rFonts w:eastAsia="Times New Roman" w:cstheme="minorHAnsi"/>
                <w:szCs w:val="24"/>
              </w:rPr>
              <w:br/>
              <w:t>A Geronimo Stilton könyvek közül tetszőlegesen legalább egy választható.</w:t>
            </w:r>
            <w:r w:rsidRPr="00227129">
              <w:rPr>
                <w:rFonts w:eastAsia="Times New Roman" w:cstheme="minorHAnsi"/>
                <w:szCs w:val="24"/>
              </w:rPr>
              <w:br/>
              <w:t>Népmesegyűjtemények (válogatás)</w:t>
            </w:r>
            <w:r w:rsidRPr="00227129">
              <w:rPr>
                <w:rFonts w:eastAsia="Times New Roman" w:cstheme="minorHAnsi"/>
                <w:szCs w:val="24"/>
              </w:rPr>
              <w:br/>
            </w:r>
            <w:r w:rsidRPr="00227129">
              <w:rPr>
                <w:rFonts w:eastAsia="Times New Roman" w:cstheme="minorHAnsi"/>
                <w:b/>
                <w:bCs/>
                <w:szCs w:val="24"/>
              </w:rPr>
              <w:t>Irodalomelméleti fogalmak:</w:t>
            </w:r>
            <w:r w:rsidRPr="00227129">
              <w:rPr>
                <w:rFonts w:eastAsia="Times New Roman" w:cstheme="minorHAnsi"/>
                <w:szCs w:val="24"/>
              </w:rPr>
              <w:br/>
              <w:t>- vers;</w:t>
            </w:r>
            <w:r w:rsidRPr="00227129">
              <w:rPr>
                <w:rFonts w:eastAsia="Times New Roman" w:cstheme="minorHAnsi"/>
                <w:szCs w:val="24"/>
              </w:rPr>
              <w:br/>
              <w:t>- megszemélyesítés;</w:t>
            </w:r>
            <w:r w:rsidRPr="00227129">
              <w:rPr>
                <w:rFonts w:eastAsia="Times New Roman" w:cstheme="minorHAnsi"/>
                <w:szCs w:val="24"/>
              </w:rPr>
              <w:br/>
              <w:t>- hasonlat;</w:t>
            </w:r>
            <w:r w:rsidRPr="00227129">
              <w:rPr>
                <w:rFonts w:eastAsia="Times New Roman" w:cstheme="minorHAnsi"/>
                <w:szCs w:val="24"/>
              </w:rPr>
              <w:br/>
              <w:t>- mese;</w:t>
            </w:r>
            <w:r w:rsidRPr="00227129">
              <w:rPr>
                <w:rFonts w:eastAsia="Times New Roman" w:cstheme="minorHAnsi"/>
                <w:szCs w:val="24"/>
              </w:rPr>
              <w:br/>
              <w:t>- a cselekmény; helye és ideje;</w:t>
            </w:r>
            <w:r w:rsidRPr="00227129">
              <w:rPr>
                <w:rFonts w:eastAsia="Times New Roman" w:cstheme="minorHAnsi"/>
                <w:szCs w:val="24"/>
              </w:rPr>
              <w:br/>
              <w:t>- a mű szereplője - külső és belső tulajdonságai és cselekedetei;</w:t>
            </w:r>
            <w:r w:rsidRPr="00227129">
              <w:rPr>
                <w:rFonts w:eastAsia="Times New Roman" w:cstheme="minorHAnsi"/>
                <w:szCs w:val="24"/>
              </w:rPr>
              <w:br/>
              <w:t>- drámai szöveg a gyerekeknek;</w:t>
            </w:r>
            <w:r w:rsidRPr="00227129">
              <w:rPr>
                <w:rFonts w:eastAsia="Times New Roman" w:cstheme="minorHAnsi"/>
                <w:szCs w:val="24"/>
              </w:rPr>
              <w:br/>
              <w:t>- párbeszéd;</w:t>
            </w:r>
            <w:r w:rsidRPr="00227129">
              <w:rPr>
                <w:rFonts w:eastAsia="Times New Roman" w:cstheme="minorHAnsi"/>
                <w:szCs w:val="24"/>
              </w:rPr>
              <w:br/>
              <w:t>- tréfás vers;</w:t>
            </w:r>
            <w:r w:rsidRPr="00227129">
              <w:rPr>
                <w:rFonts w:eastAsia="Times New Roman" w:cstheme="minorHAnsi"/>
                <w:szCs w:val="24"/>
              </w:rPr>
              <w:br/>
              <w:t>- a humor;</w:t>
            </w:r>
            <w:r w:rsidRPr="00227129">
              <w:rPr>
                <w:rFonts w:eastAsia="Times New Roman" w:cstheme="minorHAnsi"/>
                <w:szCs w:val="24"/>
              </w:rPr>
              <w:br/>
              <w:t>- tanmese;</w:t>
            </w:r>
            <w:r w:rsidRPr="00227129">
              <w:rPr>
                <w:rFonts w:eastAsia="Times New Roman" w:cstheme="minorHAnsi"/>
                <w:szCs w:val="24"/>
              </w:rPr>
              <w:br/>
              <w:t>- találós kérdés.</w:t>
            </w:r>
          </w:p>
        </w:tc>
      </w:tr>
      <w:tr w:rsidR="00222ABD" w:rsidRPr="00227129" w:rsidTr="00227129">
        <w:trPr>
          <w:trHeight w:val="2550"/>
          <w:jc w:val="center"/>
        </w:trPr>
        <w:tc>
          <w:tcPr>
            <w:tcW w:w="3515" w:type="dxa"/>
            <w:tcBorders>
              <w:top w:val="single" w:sz="4" w:space="0" w:color="auto"/>
              <w:left w:val="single" w:sz="4" w:space="0" w:color="auto"/>
              <w:bottom w:val="single" w:sz="4" w:space="0" w:color="auto"/>
              <w:right w:val="single" w:sz="4" w:space="0" w:color="auto"/>
            </w:tcBorders>
          </w:tcPr>
          <w:p w:rsidR="00222ABD" w:rsidRPr="00227129" w:rsidRDefault="00222ABD" w:rsidP="00CA7048">
            <w:pPr>
              <w:spacing w:after="0" w:line="240" w:lineRule="auto"/>
              <w:rPr>
                <w:rFonts w:eastAsia="Calibri" w:cstheme="minorHAnsi"/>
                <w:szCs w:val="24"/>
              </w:rPr>
            </w:pPr>
            <w:r w:rsidRPr="00227129">
              <w:rPr>
                <w:rFonts w:eastAsia="Times New Roman" w:cstheme="minorHAnsi"/>
                <w:szCs w:val="24"/>
              </w:rPr>
              <w:lastRenderedPageBreak/>
              <w:t>- Ismeri a hang, a szó és a mondat fogalmát;</w:t>
            </w:r>
            <w:r w:rsidRPr="00227129">
              <w:rPr>
                <w:rFonts w:eastAsia="Times New Roman" w:cstheme="minorHAnsi"/>
                <w:szCs w:val="24"/>
              </w:rPr>
              <w:br/>
              <w:t>- felismeri, használja az ellentétes jelentésű és a rokon értelmű szavakat;</w:t>
            </w:r>
            <w:r w:rsidRPr="00227129">
              <w:rPr>
                <w:rFonts w:eastAsia="Times New Roman" w:cstheme="minorHAnsi"/>
                <w:szCs w:val="24"/>
              </w:rPr>
              <w:br/>
              <w:t>- felismeri a szótövet és a toldalékot;</w:t>
            </w:r>
            <w:r w:rsidRPr="00227129">
              <w:rPr>
                <w:rFonts w:eastAsia="Times New Roman" w:cstheme="minorHAnsi"/>
                <w:szCs w:val="24"/>
              </w:rPr>
              <w:br/>
              <w:t>- helyesen leválasztja a szótagot;</w:t>
            </w:r>
            <w:r w:rsidRPr="00227129">
              <w:rPr>
                <w:rFonts w:eastAsia="Times New Roman" w:cstheme="minorHAnsi"/>
                <w:szCs w:val="24"/>
              </w:rPr>
              <w:br/>
              <w:t>- helyesen ejti és írja a kiejtéstől eltérő helyesírású szavakat;</w:t>
            </w:r>
            <w:r w:rsidRPr="00227129">
              <w:rPr>
                <w:rFonts w:eastAsia="Times New Roman" w:cstheme="minorHAnsi"/>
                <w:szCs w:val="24"/>
              </w:rPr>
              <w:br/>
              <w:t>- megkülönbözteti az alapvető szófajokat egymástól;</w:t>
            </w:r>
            <w:r w:rsidRPr="00227129">
              <w:rPr>
                <w:rFonts w:eastAsia="Times New Roman" w:cstheme="minorHAnsi"/>
                <w:szCs w:val="24"/>
              </w:rPr>
              <w:br/>
              <w:t>- felismeri a hang és a betű egymáshoz való viszonyát;</w:t>
            </w:r>
            <w:r w:rsidRPr="00227129">
              <w:rPr>
                <w:rFonts w:eastAsia="Times New Roman" w:cstheme="minorHAnsi"/>
                <w:szCs w:val="24"/>
              </w:rPr>
              <w:br/>
              <w:t>- ismeri az ábécét, betűrendbe sorolja a szavakat;</w:t>
            </w:r>
            <w:r w:rsidRPr="00227129">
              <w:rPr>
                <w:rFonts w:eastAsia="Times New Roman" w:cstheme="minorHAnsi"/>
                <w:szCs w:val="24"/>
              </w:rPr>
              <w:br/>
              <w:t xml:space="preserve">- megfigyeli a hangok időtartamát; helyesírása tükrözi a hangok </w:t>
            </w:r>
            <w:r w:rsidRPr="00227129">
              <w:rPr>
                <w:rFonts w:eastAsia="Times New Roman" w:cstheme="minorHAnsi"/>
                <w:szCs w:val="24"/>
              </w:rPr>
              <w:lastRenderedPageBreak/>
              <w:t>hosszúságát;</w:t>
            </w:r>
            <w:r w:rsidRPr="00227129">
              <w:rPr>
                <w:rFonts w:eastAsia="Times New Roman" w:cstheme="minorHAnsi"/>
                <w:szCs w:val="24"/>
              </w:rPr>
              <w:br/>
              <w:t>- felismeri a mondatfajták modalitását.</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222ABD" w:rsidRPr="00227129" w:rsidRDefault="00222ABD" w:rsidP="00CA7048">
            <w:pPr>
              <w:spacing w:after="0" w:line="240" w:lineRule="auto"/>
              <w:jc w:val="center"/>
              <w:rPr>
                <w:rFonts w:eastAsia="Times New Roman" w:cstheme="minorHAnsi"/>
                <w:b/>
                <w:bCs/>
                <w:szCs w:val="24"/>
              </w:rPr>
            </w:pPr>
            <w:r w:rsidRPr="00227129">
              <w:rPr>
                <w:rFonts w:eastAsia="Times New Roman" w:cstheme="minorHAnsi"/>
                <w:b/>
                <w:bCs/>
                <w:szCs w:val="24"/>
              </w:rPr>
              <w:lastRenderedPageBreak/>
              <w:t>NYELV</w:t>
            </w:r>
          </w:p>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bCs/>
                <w:szCs w:val="24"/>
              </w:rPr>
              <w:br/>
              <w:t>Nyelvtan, helyesírás és</w:t>
            </w:r>
            <w:r w:rsidRPr="00227129">
              <w:rPr>
                <w:rFonts w:eastAsia="Times New Roman" w:cstheme="minorHAnsi"/>
                <w:b/>
                <w:bCs/>
                <w:szCs w:val="24"/>
              </w:rPr>
              <w:br/>
              <w:t>nyelvhelyesség</w:t>
            </w:r>
          </w:p>
        </w:tc>
        <w:tc>
          <w:tcPr>
            <w:tcW w:w="4967" w:type="dxa"/>
            <w:tcBorders>
              <w:top w:val="single" w:sz="4" w:space="0" w:color="auto"/>
              <w:left w:val="single" w:sz="4" w:space="0" w:color="auto"/>
              <w:bottom w:val="single" w:sz="4" w:space="0" w:color="auto"/>
              <w:right w:val="single" w:sz="4" w:space="0" w:color="auto"/>
            </w:tcBorders>
            <w:hideMark/>
          </w:tcPr>
          <w:p w:rsidR="00222ABD" w:rsidRPr="00227129" w:rsidRDefault="00222ABD" w:rsidP="00CA7048">
            <w:pPr>
              <w:autoSpaceDE w:val="0"/>
              <w:autoSpaceDN w:val="0"/>
              <w:adjustRightInd w:val="0"/>
              <w:spacing w:after="0" w:line="240" w:lineRule="auto"/>
              <w:rPr>
                <w:rFonts w:eastAsia="Times New Roman" w:cstheme="minorHAnsi"/>
                <w:b/>
                <w:szCs w:val="24"/>
              </w:rPr>
            </w:pPr>
            <w:r w:rsidRPr="00227129">
              <w:rPr>
                <w:rFonts w:eastAsia="Times New Roman" w:cstheme="minorHAnsi"/>
                <w:szCs w:val="24"/>
              </w:rPr>
              <w:t>Szituációs játékok, nyelvi játékok, különböző szövegek, illetve egyéb indukciós nyelvi anyag alkalmazása.</w:t>
            </w:r>
            <w:r w:rsidRPr="00227129">
              <w:rPr>
                <w:rFonts w:eastAsia="Times New Roman" w:cstheme="minorHAnsi"/>
                <w:szCs w:val="24"/>
              </w:rPr>
              <w:br/>
              <w:t>Kötelezően induktív megközelítési mód választása és használata a tanítói munkában.</w:t>
            </w:r>
            <w:r w:rsidRPr="00227129">
              <w:rPr>
                <w:rFonts w:eastAsia="Times New Roman" w:cstheme="minorHAnsi"/>
                <w:szCs w:val="24"/>
              </w:rPr>
              <w:br/>
              <w:t>Az egyeditől, azaz a tanuló ismereteitől, nyelvhasználati tapasztalataitól kiindulva történik az általánosítás, majd a szabály, illetve a meghatározás megfogalmazása.</w:t>
            </w:r>
            <w:r w:rsidRPr="00227129">
              <w:rPr>
                <w:rFonts w:eastAsia="Times New Roman" w:cstheme="minorHAnsi"/>
                <w:szCs w:val="24"/>
              </w:rPr>
              <w:br/>
              <w:t>Szóbeli közlések és írásbeli szövegek felhasználásával vezetjük rá a tanulókat a nyelvi és nyelvhasználati jelenségek megfigyeléséhez, tudatosításához.</w:t>
            </w:r>
            <w:r w:rsidRPr="00227129">
              <w:rPr>
                <w:rFonts w:eastAsia="Times New Roman" w:cstheme="minorHAnsi"/>
                <w:szCs w:val="24"/>
              </w:rPr>
              <w:br/>
              <w:t>Csoportmunka és páros munka alkalmazása a nyelvi indukciós anyag megfigyeléséhez: a szavak szerkezetének megfigyelése.</w:t>
            </w:r>
            <w:r w:rsidRPr="00227129">
              <w:rPr>
                <w:rFonts w:eastAsia="Times New Roman" w:cstheme="minorHAnsi"/>
                <w:szCs w:val="24"/>
              </w:rPr>
              <w:br/>
              <w:t>Közös elemzés és általánosítás a szavak szófaji jellegzetességének megfigyeléséhez.</w:t>
            </w:r>
            <w:r w:rsidRPr="00227129">
              <w:rPr>
                <w:rFonts w:eastAsia="Times New Roman" w:cstheme="minorHAnsi"/>
                <w:szCs w:val="24"/>
              </w:rPr>
              <w:br/>
            </w:r>
            <w:r w:rsidRPr="00227129">
              <w:rPr>
                <w:rFonts w:eastAsia="Times New Roman" w:cstheme="minorHAnsi"/>
                <w:szCs w:val="24"/>
              </w:rPr>
              <w:lastRenderedPageBreak/>
              <w:t>A hang és a betű kapcsolata az ly helyesírási vonatkozásaihoz és a hanghosszúságok jelöléséhez kapcsolódóan.</w:t>
            </w:r>
            <w:r w:rsidRPr="00227129">
              <w:rPr>
                <w:rFonts w:eastAsia="Times New Roman" w:cstheme="minorHAnsi"/>
                <w:szCs w:val="24"/>
              </w:rPr>
              <w:br/>
              <w:t>A betűrend ismeretének fontossága példákon keresztül: a névsor.</w:t>
            </w:r>
            <w:r w:rsidRPr="00227129">
              <w:rPr>
                <w:rFonts w:eastAsia="Times New Roman" w:cstheme="minorHAnsi"/>
                <w:szCs w:val="24"/>
              </w:rPr>
              <w:br/>
              <w:t>A szövegfeldolgozással korreláció kialakítása ajánlott egy-egy nyelvtani jelenség megfigyelésekor.</w:t>
            </w:r>
            <w:r w:rsidRPr="00227129">
              <w:rPr>
                <w:rFonts w:eastAsia="Times New Roman" w:cstheme="minorHAnsi"/>
                <w:szCs w:val="24"/>
              </w:rPr>
              <w:br/>
              <w:t>Élőszavas történetmesélés, szituációs párbeszéd alkalmazása a mondatok modalitásának megfigyeltetése céljából. A mondatvégi írásjelek helyesírása.</w:t>
            </w:r>
            <w:r w:rsidRPr="00227129">
              <w:rPr>
                <w:rFonts w:eastAsia="Times New Roman" w:cstheme="minorHAnsi"/>
                <w:szCs w:val="24"/>
              </w:rPr>
              <w:br/>
              <w:t>A helyesírási ismeretek elsajátítása nyelvtani és nyelvhasználati ismeretekkel, valamint az egyéb anyanyelvi készségek kialakításával párhuzamosan történik.</w:t>
            </w:r>
          </w:p>
        </w:tc>
      </w:tr>
      <w:tr w:rsidR="00222ABD" w:rsidRPr="00227129" w:rsidTr="00227129">
        <w:trPr>
          <w:cantSplit/>
          <w:trHeight w:val="2550"/>
          <w:jc w:val="center"/>
        </w:trPr>
        <w:tc>
          <w:tcPr>
            <w:tcW w:w="3515" w:type="dxa"/>
            <w:tcBorders>
              <w:top w:val="single" w:sz="4" w:space="0" w:color="auto"/>
              <w:left w:val="single" w:sz="4" w:space="0" w:color="auto"/>
              <w:bottom w:val="single" w:sz="4" w:space="0" w:color="auto"/>
              <w:right w:val="single" w:sz="4" w:space="0" w:color="auto"/>
            </w:tcBorders>
          </w:tcPr>
          <w:p w:rsidR="00222ABD" w:rsidRPr="00227129" w:rsidRDefault="00222ABD" w:rsidP="00222ABD">
            <w:pPr>
              <w:numPr>
                <w:ilvl w:val="0"/>
                <w:numId w:val="66"/>
              </w:numPr>
              <w:pBdr>
                <w:bottom w:val="single" w:sz="4" w:space="1" w:color="auto"/>
              </w:pBdr>
              <w:spacing w:after="0" w:line="240" w:lineRule="auto"/>
              <w:ind w:left="284" w:hanging="284"/>
              <w:contextualSpacing/>
              <w:rPr>
                <w:rFonts w:eastAsia="Calibri" w:cstheme="minorHAnsi"/>
                <w:szCs w:val="24"/>
              </w:rPr>
            </w:pPr>
            <w:r w:rsidRPr="00227129">
              <w:rPr>
                <w:rFonts w:eastAsia="Times New Roman" w:cstheme="minorHAnsi"/>
                <w:szCs w:val="24"/>
              </w:rPr>
              <w:lastRenderedPageBreak/>
              <w:t>- A mondatokat helyesen hangsúlyozza;</w:t>
            </w:r>
            <w:r w:rsidRPr="00227129">
              <w:rPr>
                <w:rFonts w:eastAsia="Times New Roman" w:cstheme="minorHAnsi"/>
                <w:szCs w:val="24"/>
              </w:rPr>
              <w:br/>
              <w:t>- a beszédszüneteket betartva, megfelelő hangerővel és tempóval beszél;</w:t>
            </w:r>
            <w:r w:rsidRPr="00227129">
              <w:rPr>
                <w:rFonts w:eastAsia="Times New Roman" w:cstheme="minorHAnsi"/>
                <w:szCs w:val="24"/>
              </w:rPr>
              <w:br/>
              <w:t>- történetet mond el kép/képsor és saját élménye alapján, betartva az időrendi sorrendet;</w:t>
            </w:r>
            <w:r w:rsidRPr="00227129">
              <w:rPr>
                <w:rFonts w:eastAsia="Times New Roman" w:cstheme="minorHAnsi"/>
                <w:szCs w:val="24"/>
              </w:rPr>
              <w:br/>
              <w:t>- egyszerűen és érthetően tudja kifejezni gondolatait, ötleteit, érzelmeit és állásfoglalását a számára ismert eseményről, témáról;</w:t>
            </w:r>
            <w:r w:rsidRPr="00227129">
              <w:rPr>
                <w:rFonts w:eastAsia="Times New Roman" w:cstheme="minorHAnsi"/>
                <w:szCs w:val="24"/>
              </w:rPr>
              <w:br/>
              <w:t>- szóbeli, 4-5 mondatos leírást ad a közvetlen környezetében található tárgyakról, növényekről, állatokról;</w:t>
            </w:r>
            <w:r w:rsidRPr="00227129">
              <w:rPr>
                <w:rFonts w:eastAsia="Times New Roman" w:cstheme="minorHAnsi"/>
                <w:szCs w:val="24"/>
              </w:rPr>
              <w:br/>
              <w:t>- képes közös terv alapján adott témáról, tárgyról rövid szóbeli közlésre;</w:t>
            </w:r>
            <w:r w:rsidRPr="00227129">
              <w:rPr>
                <w:rFonts w:eastAsia="Times New Roman" w:cstheme="minorHAnsi"/>
                <w:szCs w:val="24"/>
              </w:rPr>
              <w:br/>
              <w:t>- kerüli a szóismétlést;</w:t>
            </w:r>
            <w:r w:rsidRPr="00227129">
              <w:rPr>
                <w:rFonts w:eastAsia="Times New Roman" w:cstheme="minorHAnsi"/>
                <w:szCs w:val="24"/>
              </w:rPr>
              <w:br/>
              <w:t>- az új szavakat, a rokon értelmű és ellentétes jelentésű szavakat megfelelő módon építi be szókincsébe;</w:t>
            </w:r>
            <w:r w:rsidRPr="00227129">
              <w:rPr>
                <w:rFonts w:eastAsia="Times New Roman" w:cstheme="minorHAnsi"/>
                <w:szCs w:val="24"/>
              </w:rPr>
              <w:br/>
              <w:t>- kívülről/fejből mond rövid szépirodalmi szöveget;</w:t>
            </w:r>
            <w:r w:rsidRPr="00227129">
              <w:rPr>
                <w:rFonts w:eastAsia="Times New Roman" w:cstheme="minorHAnsi"/>
                <w:szCs w:val="24"/>
              </w:rPr>
              <w:br/>
              <w:t>- rövid jelenetekben szerepel;</w:t>
            </w:r>
            <w:r w:rsidRPr="00227129">
              <w:rPr>
                <w:rFonts w:eastAsia="Times New Roman" w:cstheme="minorHAnsi"/>
                <w:szCs w:val="24"/>
              </w:rPr>
              <w:br/>
              <w:t>- alkalmazni tudja a kommunikáció nyelvi fordulatait a szerepjátékokban és a mindennapi élethelyzetekben</w:t>
            </w:r>
          </w:p>
        </w:tc>
        <w:tc>
          <w:tcPr>
            <w:tcW w:w="722" w:type="dxa"/>
            <w:tcBorders>
              <w:top w:val="single" w:sz="4" w:space="0" w:color="auto"/>
              <w:left w:val="single" w:sz="4" w:space="0" w:color="auto"/>
              <w:bottom w:val="single" w:sz="4" w:space="0" w:color="auto"/>
              <w:right w:val="single" w:sz="8" w:space="0" w:color="auto"/>
            </w:tcBorders>
            <w:textDirection w:val="btLr"/>
            <w:vAlign w:val="center"/>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NYELVI KULTÚRA</w:t>
            </w:r>
          </w:p>
        </w:tc>
        <w:tc>
          <w:tcPr>
            <w:tcW w:w="866" w:type="dxa"/>
            <w:tcBorders>
              <w:top w:val="single" w:sz="4" w:space="0" w:color="auto"/>
              <w:left w:val="single" w:sz="8" w:space="0" w:color="auto"/>
              <w:bottom w:val="single" w:sz="4" w:space="0" w:color="auto"/>
              <w:right w:val="single" w:sz="4" w:space="0" w:color="auto"/>
            </w:tcBorders>
            <w:textDirection w:val="btLr"/>
            <w:vAlign w:val="center"/>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BESZÉD</w:t>
            </w:r>
          </w:p>
        </w:tc>
        <w:tc>
          <w:tcPr>
            <w:tcW w:w="4967" w:type="dxa"/>
            <w:tcBorders>
              <w:top w:val="single" w:sz="4" w:space="0" w:color="auto"/>
              <w:left w:val="single" w:sz="4" w:space="0" w:color="auto"/>
              <w:bottom w:val="single" w:sz="4" w:space="0" w:color="auto"/>
              <w:right w:val="single" w:sz="4" w:space="0" w:color="auto"/>
            </w:tcBorders>
            <w:hideMark/>
          </w:tcPr>
          <w:p w:rsidR="00222ABD" w:rsidRPr="00227129" w:rsidRDefault="00222ABD" w:rsidP="00CA7048">
            <w:pPr>
              <w:autoSpaceDE w:val="0"/>
              <w:autoSpaceDN w:val="0"/>
              <w:adjustRightInd w:val="0"/>
              <w:spacing w:after="0" w:line="240" w:lineRule="auto"/>
              <w:rPr>
                <w:rFonts w:eastAsia="Times New Roman" w:cstheme="minorHAnsi"/>
                <w:szCs w:val="24"/>
              </w:rPr>
            </w:pPr>
            <w:r w:rsidRPr="00227129">
              <w:rPr>
                <w:rFonts w:eastAsia="Times New Roman" w:cstheme="minorHAnsi"/>
                <w:szCs w:val="24"/>
              </w:rPr>
              <w:t>Irányított és szabadon folytatott beszélgetés (párbeszéd).</w:t>
            </w:r>
            <w:r w:rsidRPr="00227129">
              <w:rPr>
                <w:rFonts w:eastAsia="Times New Roman" w:cstheme="minorHAnsi"/>
                <w:szCs w:val="24"/>
              </w:rPr>
              <w:br/>
              <w:t>Beszélgetés, a beszélgetés szabályai.</w:t>
            </w:r>
            <w:r w:rsidRPr="00227129">
              <w:rPr>
                <w:rFonts w:eastAsia="Times New Roman" w:cstheme="minorHAnsi"/>
                <w:szCs w:val="24"/>
              </w:rPr>
              <w:br/>
              <w:t>Elmesélés, elbeszélés kép/képsor vagy saját/közös élmény alapján.</w:t>
            </w:r>
            <w:r w:rsidRPr="00227129">
              <w:rPr>
                <w:rFonts w:eastAsia="Times New Roman" w:cstheme="minorHAnsi"/>
                <w:szCs w:val="24"/>
              </w:rPr>
              <w:br/>
              <w:t>Az események időrendi sorrendjével kapcsolatos gyakorlatok.</w:t>
            </w:r>
            <w:r w:rsidRPr="00227129">
              <w:rPr>
                <w:rFonts w:eastAsia="Times New Roman" w:cstheme="minorHAnsi"/>
                <w:szCs w:val="24"/>
              </w:rPr>
              <w:br/>
              <w:t>Irodalmi és ismeretterjesztő szövegek, események előadása.</w:t>
            </w:r>
            <w:r w:rsidRPr="00227129">
              <w:rPr>
                <w:rFonts w:eastAsia="Times New Roman" w:cstheme="minorHAnsi"/>
                <w:szCs w:val="24"/>
              </w:rPr>
              <w:br/>
              <w:t>Közös terv készítése és a rövid szóbeli közlés előkészítése.</w:t>
            </w:r>
            <w:r w:rsidRPr="00227129">
              <w:rPr>
                <w:rFonts w:eastAsia="Times New Roman" w:cstheme="minorHAnsi"/>
                <w:szCs w:val="24"/>
              </w:rPr>
              <w:br/>
              <w:t>Rokon értelmű szavak gyűjtése és alkalmazásuk.</w:t>
            </w:r>
            <w:r w:rsidRPr="00227129">
              <w:rPr>
                <w:rFonts w:eastAsia="Times New Roman" w:cstheme="minorHAnsi"/>
                <w:szCs w:val="24"/>
              </w:rPr>
              <w:br/>
              <w:t>Iskolai és házi olvasmány.</w:t>
            </w:r>
            <w:r w:rsidRPr="00227129">
              <w:rPr>
                <w:rFonts w:eastAsia="Times New Roman" w:cstheme="minorHAnsi"/>
                <w:szCs w:val="24"/>
              </w:rPr>
              <w:br/>
              <w:t>Versek, prózarészletek.</w:t>
            </w:r>
            <w:r w:rsidRPr="00227129">
              <w:rPr>
                <w:rFonts w:eastAsia="Times New Roman" w:cstheme="minorHAnsi"/>
                <w:szCs w:val="24"/>
              </w:rPr>
              <w:br/>
              <w:t>Dráma- és dramatizált szövegek, színpadi improvizációk.</w:t>
            </w:r>
            <w:r w:rsidRPr="00227129">
              <w:rPr>
                <w:rFonts w:eastAsia="Times New Roman" w:cstheme="minorHAnsi"/>
                <w:szCs w:val="24"/>
              </w:rPr>
              <w:br/>
              <w:t>Jelenetek előadása és bábozás.</w:t>
            </w:r>
            <w:r w:rsidRPr="00227129">
              <w:rPr>
                <w:rFonts w:eastAsia="Times New Roman" w:cstheme="minorHAnsi"/>
                <w:szCs w:val="24"/>
              </w:rPr>
              <w:br/>
              <w:t>Szituációs játékok.</w:t>
            </w:r>
          </w:p>
        </w:tc>
      </w:tr>
      <w:tr w:rsidR="00222ABD" w:rsidRPr="00227129" w:rsidTr="00227129">
        <w:trPr>
          <w:cantSplit/>
          <w:trHeight w:val="2550"/>
          <w:jc w:val="center"/>
        </w:trPr>
        <w:tc>
          <w:tcPr>
            <w:tcW w:w="3515" w:type="dxa"/>
            <w:tcBorders>
              <w:top w:val="single" w:sz="4" w:space="0" w:color="auto"/>
              <w:left w:val="single" w:sz="4" w:space="0" w:color="auto"/>
              <w:bottom w:val="single" w:sz="4" w:space="0" w:color="auto"/>
              <w:right w:val="single" w:sz="4" w:space="0" w:color="auto"/>
            </w:tcBorders>
          </w:tcPr>
          <w:p w:rsidR="00222ABD" w:rsidRPr="00227129" w:rsidRDefault="00222ABD" w:rsidP="00CA7048">
            <w:pPr>
              <w:pBdr>
                <w:bottom w:val="single" w:sz="4" w:space="1" w:color="auto"/>
              </w:pBdr>
              <w:spacing w:after="0" w:line="240" w:lineRule="auto"/>
              <w:contextualSpacing/>
              <w:rPr>
                <w:rFonts w:eastAsia="Times New Roman" w:cstheme="minorHAnsi"/>
                <w:szCs w:val="24"/>
              </w:rPr>
            </w:pPr>
            <w:r w:rsidRPr="00227129">
              <w:rPr>
                <w:rFonts w:eastAsia="Times New Roman" w:cstheme="minorHAnsi"/>
                <w:szCs w:val="24"/>
              </w:rPr>
              <w:lastRenderedPageBreak/>
              <w:t>- Figyelmesen hallgatja beszédpartnerét, és nem szakítja félbe;</w:t>
            </w:r>
            <w:r w:rsidRPr="00227129">
              <w:rPr>
                <w:rFonts w:eastAsia="Times New Roman" w:cstheme="minorHAnsi"/>
                <w:szCs w:val="24"/>
              </w:rPr>
              <w:br/>
              <w:t>- meghallgatja, megérti és értelmezi az üzenetet;</w:t>
            </w:r>
            <w:r w:rsidRPr="00227129">
              <w:rPr>
                <w:rFonts w:eastAsia="Times New Roman" w:cstheme="minorHAnsi"/>
                <w:szCs w:val="24"/>
              </w:rPr>
              <w:br/>
              <w:t>- megérti a felolvasott ismeretterjesztő szöveget;</w:t>
            </w:r>
            <w:r w:rsidRPr="00227129">
              <w:rPr>
                <w:rFonts w:eastAsia="Times New Roman" w:cstheme="minorHAnsi"/>
                <w:szCs w:val="24"/>
              </w:rPr>
              <w:br/>
              <w:t>- átéli az irodalmi szöveget a bemutató olvasás során.</w:t>
            </w:r>
          </w:p>
        </w:tc>
        <w:tc>
          <w:tcPr>
            <w:tcW w:w="722" w:type="dxa"/>
            <w:tcBorders>
              <w:top w:val="single" w:sz="4" w:space="0" w:color="auto"/>
              <w:left w:val="single" w:sz="4" w:space="0" w:color="auto"/>
              <w:bottom w:val="single" w:sz="4" w:space="0" w:color="auto"/>
              <w:right w:val="single" w:sz="8" w:space="0" w:color="auto"/>
            </w:tcBorders>
            <w:textDirection w:val="btLr"/>
            <w:vAlign w:val="center"/>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NYELVI KULTÚRA</w:t>
            </w:r>
          </w:p>
        </w:tc>
        <w:tc>
          <w:tcPr>
            <w:tcW w:w="866" w:type="dxa"/>
            <w:tcBorders>
              <w:top w:val="single" w:sz="4" w:space="0" w:color="auto"/>
              <w:left w:val="single" w:sz="8" w:space="0" w:color="auto"/>
              <w:bottom w:val="single" w:sz="4" w:space="0" w:color="auto"/>
              <w:right w:val="single" w:sz="4" w:space="0" w:color="auto"/>
            </w:tcBorders>
            <w:textDirection w:val="btLr"/>
            <w:vAlign w:val="center"/>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BEFOGADÁS</w:t>
            </w:r>
          </w:p>
        </w:tc>
        <w:tc>
          <w:tcPr>
            <w:tcW w:w="4967" w:type="dxa"/>
            <w:tcBorders>
              <w:top w:val="single" w:sz="4" w:space="0" w:color="auto"/>
              <w:left w:val="single" w:sz="4" w:space="0" w:color="auto"/>
              <w:bottom w:val="single" w:sz="4" w:space="0" w:color="auto"/>
              <w:right w:val="single" w:sz="4" w:space="0" w:color="auto"/>
            </w:tcBorders>
            <w:hideMark/>
          </w:tcPr>
          <w:p w:rsidR="00222ABD" w:rsidRPr="00227129" w:rsidRDefault="00222ABD" w:rsidP="00CA7048">
            <w:pPr>
              <w:autoSpaceDE w:val="0"/>
              <w:autoSpaceDN w:val="0"/>
              <w:adjustRightInd w:val="0"/>
              <w:spacing w:after="0" w:line="240" w:lineRule="auto"/>
              <w:rPr>
                <w:rFonts w:eastAsia="Times New Roman" w:cstheme="minorHAnsi"/>
                <w:szCs w:val="24"/>
              </w:rPr>
            </w:pPr>
            <w:r w:rsidRPr="00227129">
              <w:rPr>
                <w:rFonts w:eastAsia="Times New Roman" w:cstheme="minorHAnsi"/>
                <w:szCs w:val="24"/>
              </w:rPr>
              <w:t>Valós szituáció.</w:t>
            </w:r>
            <w:r w:rsidRPr="00227129">
              <w:rPr>
                <w:rFonts w:eastAsia="Times New Roman" w:cstheme="minorHAnsi"/>
                <w:szCs w:val="24"/>
              </w:rPr>
              <w:br/>
              <w:t>Utasítás, szóbeli üzenet.</w:t>
            </w:r>
            <w:r w:rsidRPr="00227129">
              <w:rPr>
                <w:rFonts w:eastAsia="Times New Roman" w:cstheme="minorHAnsi"/>
                <w:szCs w:val="24"/>
              </w:rPr>
              <w:br/>
              <w:t>A másokra figyelést fejlesztő játékok.</w:t>
            </w:r>
            <w:r w:rsidRPr="00227129">
              <w:rPr>
                <w:rFonts w:eastAsia="Times New Roman" w:cstheme="minorHAnsi"/>
                <w:szCs w:val="24"/>
              </w:rPr>
              <w:br/>
              <w:t>Ismeretterjesztő szöveg bemutatása.</w:t>
            </w:r>
            <w:r w:rsidRPr="00227129">
              <w:rPr>
                <w:rFonts w:eastAsia="Times New Roman" w:cstheme="minorHAnsi"/>
                <w:szCs w:val="24"/>
              </w:rPr>
              <w:br/>
              <w:t>Irodalmi szöveg bemutatása</w:t>
            </w:r>
          </w:p>
        </w:tc>
      </w:tr>
      <w:tr w:rsidR="00222ABD" w:rsidRPr="00227129" w:rsidTr="00227129">
        <w:trPr>
          <w:cantSplit/>
          <w:trHeight w:val="2550"/>
          <w:jc w:val="center"/>
        </w:trPr>
        <w:tc>
          <w:tcPr>
            <w:tcW w:w="3515" w:type="dxa"/>
            <w:tcBorders>
              <w:top w:val="single" w:sz="4" w:space="0" w:color="auto"/>
              <w:left w:val="single" w:sz="4" w:space="0" w:color="auto"/>
              <w:bottom w:val="single" w:sz="4" w:space="0" w:color="auto"/>
              <w:right w:val="single" w:sz="4" w:space="0" w:color="auto"/>
            </w:tcBorders>
          </w:tcPr>
          <w:p w:rsidR="00222ABD" w:rsidRPr="00227129" w:rsidRDefault="00222ABD" w:rsidP="00222ABD">
            <w:pPr>
              <w:numPr>
                <w:ilvl w:val="0"/>
                <w:numId w:val="66"/>
              </w:numPr>
              <w:pBdr>
                <w:bottom w:val="single" w:sz="4" w:space="1" w:color="auto"/>
              </w:pBdr>
              <w:spacing w:after="0" w:line="240" w:lineRule="auto"/>
              <w:ind w:left="284" w:hanging="284"/>
              <w:contextualSpacing/>
              <w:rPr>
                <w:rFonts w:eastAsia="Times New Roman" w:cstheme="minorHAnsi"/>
                <w:szCs w:val="24"/>
              </w:rPr>
            </w:pPr>
            <w:r w:rsidRPr="00227129">
              <w:rPr>
                <w:rFonts w:eastAsia="Times New Roman" w:cstheme="minorHAnsi"/>
                <w:szCs w:val="24"/>
              </w:rPr>
              <w:t>- Eszközhasználat szintjén tud nyomtatott és írott betűkkel írni;</w:t>
            </w:r>
            <w:r w:rsidRPr="00227129">
              <w:rPr>
                <w:rFonts w:eastAsia="Times New Roman" w:cstheme="minorHAnsi"/>
                <w:szCs w:val="24"/>
              </w:rPr>
              <w:br/>
              <w:t>- képes a mondatok helyes megszerkesztésére és a tartalmilag összetartozó mondatok összekapcsolására;</w:t>
            </w:r>
            <w:r w:rsidRPr="00227129">
              <w:rPr>
                <w:rFonts w:eastAsia="Times New Roman" w:cstheme="minorHAnsi"/>
                <w:szCs w:val="24"/>
              </w:rPr>
              <w:br/>
              <w:t>- tud rövid üzeneteket írni;</w:t>
            </w:r>
            <w:r w:rsidRPr="00227129">
              <w:rPr>
                <w:rFonts w:eastAsia="Times New Roman" w:cstheme="minorHAnsi"/>
                <w:szCs w:val="24"/>
              </w:rPr>
              <w:br/>
              <w:t>- ügyel a szórendre, a különböző mondatfajták helyes használatára;</w:t>
            </w:r>
            <w:r w:rsidRPr="00227129">
              <w:rPr>
                <w:rFonts w:eastAsia="Times New Roman" w:cstheme="minorHAnsi"/>
                <w:szCs w:val="24"/>
              </w:rPr>
              <w:br/>
              <w:t>- le tudja írni a szöveg tartalmát kérdések segítségével vagy azok nélkül;</w:t>
            </w:r>
            <w:r w:rsidRPr="00227129">
              <w:rPr>
                <w:rFonts w:eastAsia="Times New Roman" w:cstheme="minorHAnsi"/>
                <w:szCs w:val="24"/>
              </w:rPr>
              <w:br/>
              <w:t>- összefüggő mondatokat ír, és betartja az időrendi sorrendet;</w:t>
            </w:r>
            <w:r w:rsidRPr="00227129">
              <w:rPr>
                <w:rFonts w:eastAsia="Times New Roman" w:cstheme="minorHAnsi"/>
                <w:szCs w:val="24"/>
              </w:rPr>
              <w:br/>
              <w:t>- 4-6 mondatos történetet ír közös vagy egyéni élmény alapján;</w:t>
            </w:r>
            <w:r w:rsidRPr="00227129">
              <w:rPr>
                <w:rFonts w:eastAsia="Times New Roman" w:cstheme="minorHAnsi"/>
                <w:szCs w:val="24"/>
              </w:rPr>
              <w:br/>
              <w:t>- közös terv alapján adott témáról, tárgyról, növényről, állatról írásban összefüggő mondatokat alkot;</w:t>
            </w:r>
            <w:r w:rsidRPr="00227129">
              <w:rPr>
                <w:rFonts w:eastAsia="Times New Roman" w:cstheme="minorHAnsi"/>
                <w:szCs w:val="24"/>
              </w:rPr>
              <w:br/>
              <w:t>- kerüli a szóismétlést;</w:t>
            </w:r>
            <w:r w:rsidRPr="00227129">
              <w:rPr>
                <w:rFonts w:eastAsia="Times New Roman" w:cstheme="minorHAnsi"/>
                <w:szCs w:val="24"/>
              </w:rPr>
              <w:br/>
              <w:t>- az új szavakat, a rokon értelmű és ellentétes jelentésű szavakat megfelelő módon építi be szókincsébe;</w:t>
            </w:r>
            <w:r w:rsidRPr="00227129">
              <w:rPr>
                <w:rFonts w:eastAsia="Times New Roman" w:cstheme="minorHAnsi"/>
                <w:szCs w:val="24"/>
              </w:rPr>
              <w:br/>
              <w:t>- képes saját szövegének javítására.</w:t>
            </w:r>
          </w:p>
        </w:tc>
        <w:tc>
          <w:tcPr>
            <w:tcW w:w="722" w:type="dxa"/>
            <w:tcBorders>
              <w:top w:val="single" w:sz="4" w:space="0" w:color="auto"/>
              <w:left w:val="single" w:sz="4" w:space="0" w:color="auto"/>
              <w:bottom w:val="single" w:sz="4" w:space="0" w:color="auto"/>
              <w:right w:val="single" w:sz="8" w:space="0" w:color="auto"/>
            </w:tcBorders>
            <w:textDirection w:val="btLr"/>
            <w:vAlign w:val="center"/>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NYELVI KULTÚRA</w:t>
            </w:r>
          </w:p>
        </w:tc>
        <w:tc>
          <w:tcPr>
            <w:tcW w:w="866" w:type="dxa"/>
            <w:tcBorders>
              <w:top w:val="single" w:sz="4" w:space="0" w:color="auto"/>
              <w:left w:val="single" w:sz="8" w:space="0" w:color="auto"/>
              <w:bottom w:val="single" w:sz="4" w:space="0" w:color="auto"/>
              <w:right w:val="single" w:sz="4" w:space="0" w:color="auto"/>
            </w:tcBorders>
            <w:textDirection w:val="btLr"/>
            <w:vAlign w:val="center"/>
          </w:tcPr>
          <w:p w:rsidR="00222ABD" w:rsidRPr="00227129" w:rsidRDefault="00222ABD" w:rsidP="00CA7048">
            <w:pPr>
              <w:spacing w:after="0" w:line="240" w:lineRule="auto"/>
              <w:jc w:val="center"/>
              <w:rPr>
                <w:rFonts w:eastAsia="Times New Roman" w:cstheme="minorHAnsi"/>
                <w:b/>
                <w:szCs w:val="24"/>
              </w:rPr>
            </w:pPr>
            <w:r w:rsidRPr="00227129">
              <w:rPr>
                <w:rFonts w:eastAsia="Times New Roman" w:cstheme="minorHAnsi"/>
                <w:b/>
                <w:szCs w:val="24"/>
              </w:rPr>
              <w:t>ÍRÁS</w:t>
            </w:r>
          </w:p>
        </w:tc>
        <w:tc>
          <w:tcPr>
            <w:tcW w:w="4967" w:type="dxa"/>
            <w:tcBorders>
              <w:top w:val="single" w:sz="4" w:space="0" w:color="auto"/>
              <w:left w:val="single" w:sz="4" w:space="0" w:color="auto"/>
              <w:bottom w:val="single" w:sz="4" w:space="0" w:color="auto"/>
              <w:right w:val="single" w:sz="4" w:space="0" w:color="auto"/>
            </w:tcBorders>
            <w:hideMark/>
          </w:tcPr>
          <w:p w:rsidR="00222ABD" w:rsidRPr="00227129" w:rsidRDefault="00222ABD" w:rsidP="00CA7048">
            <w:pPr>
              <w:autoSpaceDE w:val="0"/>
              <w:autoSpaceDN w:val="0"/>
              <w:adjustRightInd w:val="0"/>
              <w:spacing w:after="0" w:line="240" w:lineRule="auto"/>
              <w:rPr>
                <w:rFonts w:eastAsia="Times New Roman" w:cstheme="minorHAnsi"/>
                <w:szCs w:val="24"/>
              </w:rPr>
            </w:pPr>
            <w:r w:rsidRPr="00227129">
              <w:rPr>
                <w:rFonts w:eastAsia="Times New Roman" w:cstheme="minorHAnsi"/>
                <w:szCs w:val="24"/>
              </w:rPr>
              <w:t>Hibás szórendű mondat javítása.</w:t>
            </w:r>
            <w:r w:rsidRPr="00227129">
              <w:rPr>
                <w:rFonts w:eastAsia="Times New Roman" w:cstheme="minorHAnsi"/>
                <w:szCs w:val="24"/>
              </w:rPr>
              <w:br/>
              <w:t>Gondolattérkép készítése és alkalmazása.</w:t>
            </w:r>
            <w:r w:rsidRPr="00227129">
              <w:rPr>
                <w:rFonts w:eastAsia="Times New Roman" w:cstheme="minorHAnsi"/>
                <w:szCs w:val="24"/>
              </w:rPr>
              <w:br/>
              <w:t>A mondatfajták kommunikációs szerepe.</w:t>
            </w:r>
            <w:r w:rsidRPr="00227129">
              <w:rPr>
                <w:rFonts w:eastAsia="Times New Roman" w:cstheme="minorHAnsi"/>
                <w:szCs w:val="24"/>
              </w:rPr>
              <w:br/>
              <w:t>Iskolai és házi olvasmány.</w:t>
            </w:r>
            <w:r w:rsidRPr="00227129">
              <w:rPr>
                <w:rFonts w:eastAsia="Times New Roman" w:cstheme="minorHAnsi"/>
                <w:szCs w:val="24"/>
              </w:rPr>
              <w:br/>
              <w:t>Kép, képsor, megadott szavak.</w:t>
            </w:r>
            <w:r w:rsidRPr="00227129">
              <w:rPr>
                <w:rFonts w:eastAsia="Times New Roman" w:cstheme="minorHAnsi"/>
                <w:szCs w:val="24"/>
              </w:rPr>
              <w:br/>
              <w:t>Hiányos vázlat kiegészítése.</w:t>
            </w:r>
            <w:r w:rsidRPr="00227129">
              <w:rPr>
                <w:rFonts w:eastAsia="Times New Roman" w:cstheme="minorHAnsi"/>
                <w:szCs w:val="24"/>
              </w:rPr>
              <w:br/>
              <w:t>Vázlat, vázlatkészítés, címadás.</w:t>
            </w:r>
            <w:r w:rsidRPr="00227129">
              <w:rPr>
                <w:rFonts w:eastAsia="Times New Roman" w:cstheme="minorHAnsi"/>
                <w:szCs w:val="24"/>
              </w:rPr>
              <w:br/>
              <w:t>Tartalmilag összefüggő mondatok írása.</w:t>
            </w:r>
            <w:r w:rsidRPr="00227129">
              <w:rPr>
                <w:rFonts w:eastAsia="Times New Roman" w:cstheme="minorHAnsi"/>
                <w:szCs w:val="24"/>
              </w:rPr>
              <w:br/>
              <w:t>Iskolai és házi olvasmány.</w:t>
            </w:r>
            <w:r w:rsidRPr="00227129">
              <w:rPr>
                <w:rFonts w:eastAsia="Times New Roman" w:cstheme="minorHAnsi"/>
                <w:szCs w:val="24"/>
              </w:rPr>
              <w:br/>
              <w:t>Megfigyelés, anyaggyűjtés.</w:t>
            </w:r>
            <w:r w:rsidRPr="00227129">
              <w:rPr>
                <w:rFonts w:eastAsia="Times New Roman" w:cstheme="minorHAnsi"/>
                <w:szCs w:val="24"/>
              </w:rPr>
              <w:br/>
              <w:t>Rokon értelmű és ellentétes jelentésű szavak gyűjtése.</w:t>
            </w:r>
            <w:r w:rsidRPr="00227129">
              <w:rPr>
                <w:rFonts w:eastAsia="Times New Roman" w:cstheme="minorHAnsi"/>
                <w:szCs w:val="24"/>
              </w:rPr>
              <w:br/>
              <w:t>Szólások, szóláshasonlatok jelentése.</w:t>
            </w:r>
            <w:r w:rsidRPr="00227129">
              <w:rPr>
                <w:rFonts w:eastAsia="Times New Roman" w:cstheme="minorHAnsi"/>
                <w:szCs w:val="24"/>
              </w:rPr>
              <w:br/>
              <w:t>Önellenőrzés, javítás.</w:t>
            </w:r>
          </w:p>
        </w:tc>
      </w:tr>
    </w:tbl>
    <w:p w:rsidR="00222ABD" w:rsidRPr="00790FBC" w:rsidRDefault="00222ABD" w:rsidP="00222ABD">
      <w:pPr>
        <w:spacing w:after="0" w:line="240" w:lineRule="auto"/>
        <w:rPr>
          <w:rFonts w:eastAsia="Times New Roman" w:cstheme="minorHAnsi"/>
          <w:sz w:val="24"/>
          <w:szCs w:val="24"/>
        </w:rPr>
      </w:pPr>
    </w:p>
    <w:p w:rsidR="00227129" w:rsidRDefault="00227129" w:rsidP="00227129">
      <w:pPr>
        <w:spacing w:before="100" w:beforeAutospacing="1" w:after="100" w:afterAutospacing="1" w:line="240" w:lineRule="auto"/>
        <w:rPr>
          <w:rFonts w:eastAsia="Times New Roman" w:cstheme="minorHAnsi"/>
          <w:b/>
          <w:bCs/>
          <w:sz w:val="24"/>
          <w:szCs w:val="24"/>
        </w:rPr>
        <w:sectPr w:rsidR="00227129" w:rsidSect="00053CED">
          <w:pgSz w:w="12240" w:h="15840"/>
          <w:pgMar w:top="1440" w:right="1440" w:bottom="1440" w:left="1440" w:header="708" w:footer="708" w:gutter="0"/>
          <w:cols w:space="708"/>
          <w:docGrid w:linePitch="360"/>
        </w:sectPr>
      </w:pPr>
    </w:p>
    <w:p w:rsidR="00222ABD" w:rsidRPr="00790FBC" w:rsidRDefault="00222ABD" w:rsidP="00227129">
      <w:pPr>
        <w:spacing w:before="100" w:beforeAutospacing="1" w:after="100" w:afterAutospacing="1" w:line="240" w:lineRule="auto"/>
        <w:rPr>
          <w:rFonts w:eastAsia="Times New Roman" w:cstheme="minorHAnsi"/>
          <w:sz w:val="24"/>
          <w:szCs w:val="24"/>
        </w:rPr>
      </w:pPr>
      <w:r w:rsidRPr="00790FBC">
        <w:rPr>
          <w:rFonts w:eastAsia="Times New Roman" w:cstheme="minorHAnsi"/>
          <w:b/>
          <w:bCs/>
          <w:sz w:val="24"/>
          <w:szCs w:val="24"/>
        </w:rPr>
        <w:lastRenderedPageBreak/>
        <w:t>Kulcsszavak</w:t>
      </w:r>
      <w:r w:rsidRPr="00790FBC">
        <w:rPr>
          <w:rFonts w:eastAsia="Times New Roman" w:cstheme="minorHAnsi"/>
          <w:sz w:val="24"/>
          <w:szCs w:val="24"/>
        </w:rPr>
        <w:t xml:space="preserve">: irodalom, nyelv és nyelvi kultúra. </w:t>
      </w:r>
    </w:p>
    <w:p w:rsidR="00222ABD" w:rsidRPr="00790FBC" w:rsidRDefault="00222ABD" w:rsidP="00227129">
      <w:pPr>
        <w:spacing w:before="100" w:beforeAutospacing="1" w:after="100" w:afterAutospacing="1" w:line="240" w:lineRule="auto"/>
        <w:rPr>
          <w:rFonts w:eastAsia="Times New Roman" w:cstheme="minorHAnsi"/>
          <w:sz w:val="24"/>
          <w:szCs w:val="24"/>
        </w:rPr>
      </w:pPr>
      <w:r w:rsidRPr="00790FBC">
        <w:rPr>
          <w:rFonts w:eastAsia="Times New Roman" w:cstheme="minorHAnsi"/>
          <w:sz w:val="24"/>
          <w:szCs w:val="24"/>
        </w:rPr>
        <w:t>Korreláció: zenekultúra, képzőművészeti kultúra, szerb, mint ne</w:t>
      </w:r>
      <w:r w:rsidR="00227129">
        <w:rPr>
          <w:rFonts w:eastAsia="Times New Roman" w:cstheme="minorHAnsi"/>
          <w:sz w:val="24"/>
          <w:szCs w:val="24"/>
        </w:rPr>
        <w:t xml:space="preserve">m anyanyelv, környezetismeret.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6379"/>
      </w:tblGrid>
      <w:tr w:rsidR="00222ABD" w:rsidRPr="00227129" w:rsidTr="00227129">
        <w:trPr>
          <w:trHeight w:val="388"/>
        </w:trPr>
        <w:tc>
          <w:tcPr>
            <w:tcW w:w="10031" w:type="dxa"/>
            <w:gridSpan w:val="2"/>
            <w:tcBorders>
              <w:top w:val="single" w:sz="12" w:space="0" w:color="auto"/>
              <w:left w:val="single" w:sz="12" w:space="0" w:color="auto"/>
              <w:bottom w:val="single" w:sz="12" w:space="0" w:color="auto"/>
              <w:right w:val="single" w:sz="12" w:space="0" w:color="auto"/>
            </w:tcBorders>
            <w:shd w:val="clear" w:color="auto" w:fill="F2DBDB"/>
            <w:hideMark/>
          </w:tcPr>
          <w:p w:rsidR="00222ABD" w:rsidRPr="00227129" w:rsidRDefault="00222ABD" w:rsidP="00CA7048">
            <w:pPr>
              <w:spacing w:after="0" w:line="240" w:lineRule="auto"/>
              <w:jc w:val="center"/>
              <w:rPr>
                <w:rFonts w:eastAsia="Times New Roman" w:cstheme="minorHAnsi"/>
                <w:b/>
              </w:rPr>
            </w:pPr>
            <w:r w:rsidRPr="00227129">
              <w:rPr>
                <w:rFonts w:eastAsia="Times New Roman" w:cstheme="minorHAnsi"/>
                <w:b/>
              </w:rPr>
              <w:t>TANTÁRGYKÖZI KOMPETENCIÁK</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1. Adatokkal és az információkkal való munka kompetenciái</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Tudja, hogy a történések megértéséhez és a megfelelő döntések meghozatalához szükség van hiteles és megbízható adatokra.</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Osztályozni tudja a kapott adatokat forrásuk szerint (rangsorolja), hogy megállapítsa megbízhatóságukat és rátaláljon a különböző hibák forrásaira, okaira.</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Az adatok táblázatos és grafikai bemutatását alkalmazni tudja, és az ilyeneket megérti és használja.</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Az adatok feldolgozására, prezentációjára és azok tárolására informatikai technológiát használ.</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Ismeri a különbséget az adatok és azok értelmezése között. Tudja, hogy azonos adatokat más szövegkörnyezetben másképpen értelmezhetnek, és az értelmezés lehet elfogult.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Érti a különbséget a nyilvános és a személyes adatok között. Tudja, milyen adatokra számíthat különböző intézményektől. Ismeri a személyes adatokkal való bánásmód alapvető szabályait.</w:t>
            </w:r>
          </w:p>
          <w:p w:rsidR="00222ABD" w:rsidRPr="00227129" w:rsidRDefault="00222ABD" w:rsidP="00CA7048">
            <w:pPr>
              <w:spacing w:after="0" w:line="240" w:lineRule="auto"/>
              <w:rPr>
                <w:rFonts w:eastAsia="Times New Roman" w:cstheme="minorHAnsi"/>
              </w:rPr>
            </w:pP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2. Problémamegoldás kompetenciák</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Vizsgálva bizonyos problémás helyzeteket a tanuló azonosítani tudja a helyzet jellemzőit és azok összefüggéseit.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tanuló megtalálja, kigondolja a problémás helyzet, különböző megoldásait.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tanuló összeveti a problémás helyet megoldásának különböző lehetőségeit. A megfelelő kritériumok alapján meg tudja állapítani a rossz megoldások hibáit és a lehető legjobb mellett tud dönteni.</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tanuló előkészíti a legjobb lehetőség megvalósítását. Követi annak alkalmazását. Módosítani tudja az új ismeretek felbukkanása következtében a tervét és sikeresen meg tudja oldani a helyzetet.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tanuló értékeli az adott megoldást alkalmazása közben. Felismeri annak jó és rossz oldalait. Megfogalmazza az ajánlatát ilyen- vagy hasonló problémás eset jövőbeni megoldásához.</w:t>
            </w:r>
          </w:p>
          <w:p w:rsidR="00222ABD" w:rsidRPr="00227129" w:rsidRDefault="00222ABD" w:rsidP="00CA7048">
            <w:pPr>
              <w:spacing w:after="0" w:line="240" w:lineRule="auto"/>
              <w:rPr>
                <w:rFonts w:eastAsia="Times New Roman" w:cstheme="minorHAnsi"/>
              </w:rPr>
            </w:pP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3. Együttműködési kompetenciák</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Építően és kreatívan járul hozzá a csoport munkájához a közös célok összehangolása és megvalósítása érdekében.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Hozzájárul a közös munka szabályainak lefektetéséhez és azokhoz tartja magát.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Aktívan figyel és helyénvaló kérdéseket tesz fel tiszteletben tartva a beszéd- és az együttműködő partnereket. A vitáját indoklásokkal támasztja alá.</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lastRenderedPageBreak/>
              <w:t>A különböző álláspontok és nézetkülönbségek egybehangolásában építő szerepet játszik. Mindemellett egyenrangú tagként kezeli a csoport többi résztvevőjét.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Aktívan részt vesz a vállalt kötelességek megvalósításában a csoportmunkán belül. Felelősen, kitartóan és építő jelleggel.</w:t>
            </w:r>
          </w:p>
          <w:p w:rsidR="00222ABD" w:rsidRPr="00227129" w:rsidRDefault="00222ABD" w:rsidP="00CA7048">
            <w:pPr>
              <w:spacing w:after="0" w:line="240" w:lineRule="auto"/>
              <w:rPr>
                <w:rFonts w:eastAsia="Times New Roman" w:cstheme="minorHAnsi"/>
              </w:rPr>
            </w:pPr>
            <w:r w:rsidRPr="00227129">
              <w:rPr>
                <w:rFonts w:eastAsia="Times New Roman" w:cstheme="minorHAnsi"/>
              </w:rPr>
              <w:t>Részt vesz a csoportmunka kritikai megítélésében és hozzájárul a csoport sikeréhez.</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lastRenderedPageBreak/>
              <w:t>4. Digitális kompetenciák</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Telepít, beállít alapvető paramétereket és jellemző applikációkat használ a szövegek-, a vizuális tartalmak feldolgozásához és az adatbázis működtetéséhez. Ezt prezentálni tudja, hogy saját- és a közösség céljait megvalósíthassa.</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Az interneten és az adatbázisokban keresve meg tudja állapítani bizonyos információk fellelési helyét és ki tudja közülük választani a tárgyhoz tartozó fontosat, hogy feldolgozza és alkalmazza azt az egyéni és a közös célok elérése érdekében.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Szakértelemmel használja a kommunikációs applikációkat (elektronikus posta, üzenet csere, beszélgetések) a személyes és professzionális kapcsolatok ápolására, figyelem előtt tartva a biztonságot a saját- és mások érdekében.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Saját profilját megtervezi a szociális hálókon és felelősségteljesen használja azokat. Részt vesz különféle közösségekben egyéni- és közösségi céljainak megvalósításához.</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Tisztában van a világháló különböző veszélyeivel, a leggyakrabban használt IKT (Információs Kommunikációs Technológia) felületeken való részvétele közben. Tudja, a módját hogyan védheti meg önmagát és azokat, akikkel kapcsolatba lép.</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Felkészült az új IKT technológiák elfogadására- elsajátítására a saját és a közösség céljainak elérése érdekében.</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5. Az egészséggel való törődés kompetenciái</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Megérti a helyes táplálkozás jelentőségét és az élelmiszer feldolgozás jelentőségét az egészség megőrzése érdekében. Ismeri az élelmiszerek alapvető alkotó elemeit és azt, ami ezek minőségére kihat.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Ismeri az alapvető fertőző betegségek jellemzőit, mi váltja ki őket és a megelőzés módját.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Megérti a gyógyszerek jelentőségét, használati módját az egészség megőrzése érdekében.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Életstílust választ szem előtt tartva a választás pozitív és negatív hatásait (sportolás, vegetáriánus étrend…).</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Elsősegélyt tud nyújtani.</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6. Az egész életen át való tanulás kompetenciái</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tanuló meg tudja szervezni a tanulás folyamatát. Ki tudja alakítani a tanulás feltételeit, helyét és tud gazdálkodni az idővel.</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 xml:space="preserve">Aktívan tervezi meg a tudását. Észleli az anyag struktúráját, megkülönbözteti a fontosat a lényegtelentől, az ismertet az ismeretlentől, az odatartozót a nem odatartozótól. Össze tud </w:t>
            </w:r>
            <w:r w:rsidRPr="00227129">
              <w:rPr>
                <w:rFonts w:eastAsia="Times New Roman" w:cstheme="minorHAnsi"/>
              </w:rPr>
              <w:lastRenderedPageBreak/>
              <w:t>foglalni és lejegyzi azt.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Hatékonyan alkalmazza a tanulási stratégiákat. Alkalmazkodik a tananyag természetéhez és a tanulás céljaihoz.</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Felismeri a különböző szövegeket, szelektálja az olvasási irányelveket és az olvasás távlati tervét (stratégiáját).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Megkülönbözteti a tényeket a magyarázattó (interpretációtól), álláspontoktól, hiedelmektől és véleményektől. Felismeri és előáll tényekkel, egy elmélettel kapcsolatban. Megkülönbözteti a bizonyítékokat erősségük szerint.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Azonosítja a nehézségeket a tanulásban, meg tudja oldani őket. Meg tudja állapítani az anyag elsajátításának szintjét.</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lastRenderedPageBreak/>
              <w:t>7. Demokratikus társadalomban való élet kompetenciái</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Aktívan részt vesz az iskola életében, tisztelve másokat, mint önálló és egyformán értékes személyeket. Kritikusan és alaposan átgondolva vesz részt a nyitott kérdések vitájában, amelyekben érdekelt. Tiszteli a vélemények különbözőségét. Erőfeszítéseket tesz a megoldások keresésében.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Bizonyos kultúrközösségekhez való tartozását érzi. Érzi a helyi és körzeti közösséghez való tartozását, még tágabb értelemben Szerbia állampolgárai közé való tartozását illetve azokhoz a nemzetek feletti szervezetekhez való tartozását, amelyekben Szerbia jelen van.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Pozitívan kifejezésre juttatja a saját identitását. Megismertet másokat a saját kultúrájával és hagyományaival, amelyekkel azonosítja önmagát. Tiszteli mások kultúráját és hagyományait.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Saját tevékenységével az iskolában és a közösségben a tolerancia, egyenlőség és párbeszéd szellemét erősíti.</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Megérti az alapvető fogalmakat, amelyek lehetővé teszik számára az aktív, kritikus és hozzáértő részvételt a demokratikus társadalomban (demokrácia, jogállam, állampolgári jogok, emberi kisebbségi- és gyermekjogok, egyenlőség és egyenjogúság).</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választásokon el tudja dönteni, mely politikai eszme és program hozhat legnagyobb hasznot az emberek saját és közösségi gyarapodásához.</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Ismeri a saját állampolgári szerepét, jogait és kötelességeit. ez alapján megismeri a különböző intézmények tevékenységi körét, működési elvét. Aktívan használja őket és kritikusan meg tudja ezeket ítélni.</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Támogatja a szolidaritást és részt vesz a humanitárius akciókban.</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8. Esztétikai kompetenciák</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Pozitívan ítéli meg a kultúra és a művészet hatását a társadalomra. Tisztában van a különböző kultúrák, tudomány és a technológia egymásra gyakorolt hatásaival.</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Érzékeny az esztétikai dimenziókra a mindennapi életben. Kritikai érzéke van az esztétika használatával és a vele való visszaéléssel kapcsolatban.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 xml:space="preserve">Kialakult rangsorral rendelkezik a kulturális- és művészeti irányzatokkal kapcsolatban és ezt saját tapasztalatainak </w:t>
            </w:r>
            <w:r w:rsidRPr="00227129">
              <w:rPr>
                <w:rFonts w:eastAsia="Times New Roman" w:cstheme="minorHAnsi"/>
              </w:rPr>
              <w:lastRenderedPageBreak/>
              <w:t>gazdagítására használja.</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művészeti és kulturális alkotásokat összefüggésbe hozza az alkotások történelmi- és földrajzi helyével.</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Elemezni tudja és kritikusan ítéli meg a különböző stílusok és korok alkotásait, valamint azokat, amelyek eltérnek az uralkodó irányzatoktól.</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lastRenderedPageBreak/>
              <w:t>9. Kommunikációs kompetenciák</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Ismeri a kommunikáció módjainak jellemzőit (szóban, írásban, közvetlen és közvetett módon pl.: telefon, internet)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Egy tartalmat világosan ki tud fejezni szóban és írásban és a helyzet követelményeihez tudja őket igazítani. Követi a stílusbeli elvárásokat, a terjedelem meghatározásait, a prezentáció célját, a hallgatóság szükségleteit.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Tiszteli a beszélgetőpartnerét, a kommunikáció tartalmára reagál és nem a partner személyére. Meghatározza a beszélgetőtárs nézőpontját. Meg tudja állapítani a tények helyénvalóságát illetve ellenvéleményt tud kialakítani.</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kommunikációs helyzetben kihangsúlyozza a saját véleményét, elképzelését, érzéseit, értékeit pozitív és építő módon-azért, hogy elérje a célját, kiszélesítse a látásmódját a világról, más emberekről és közösségekről.</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tanuló megfelelően és kreatív módon használja a kommunikáció nyelvét és stílusát a helyzethez igazodva tudományos-, technikai- és művészi szak esetében.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A párbeszéd kultúrájának ápolásához aktívan hozzájárul. Tiszteli a különböző nézeteket és a kommunikáció általános szabályait.</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10. Az ökológiai kompetenciák</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Érti az egészséges és biztonságos környezet koncepcióját az emberek életére vonatkozóan: víz, levegő, föld. Kész aktívan közreműködni ezek megóvásában.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Egyetért és kész közreműködni a természet- és a megújuló erőforrások védelmében.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Érti a jelentőségét a veszélyes anyagok helyes kezelésének és tárolásának, amely anyagok kereskedelmi forgalom által általánosan használtak.</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Fel tudja mérni bizonyos vegyi anyagok életre és ökoszisztémára gyakorolt hatását, mint amilyenek pl.: a vegyi adalékok az élelmiszerben, a gyógyszerekben, kozmetikai- és tisztító szerekben.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Ismeri a tényezőket, amelyek kihatnak a föld, levegő, víz szennyezettségére és előrelátja az ezekből származó károkat.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Érti a különböző anyagok újrahasznosításának szükségességét, mint amilyen a papír, üveg…stb.</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Belátja előnyét, ill. hátrányát egyes energiaforrások használatának.</w:t>
            </w:r>
          </w:p>
        </w:tc>
      </w:tr>
      <w:tr w:rsidR="00222ABD" w:rsidRPr="00227129" w:rsidTr="00227129">
        <w:trPr>
          <w:trHeight w:val="555"/>
        </w:trPr>
        <w:tc>
          <w:tcPr>
            <w:tcW w:w="3652"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CA7048">
            <w:pPr>
              <w:spacing w:after="0" w:line="240" w:lineRule="auto"/>
              <w:rPr>
                <w:rFonts w:eastAsia="Times New Roman" w:cstheme="minorHAnsi"/>
                <w:b/>
              </w:rPr>
            </w:pPr>
            <w:r w:rsidRPr="00227129">
              <w:rPr>
                <w:rFonts w:eastAsia="Times New Roman" w:cstheme="minorHAnsi"/>
                <w:b/>
              </w:rPr>
              <w:t>11. Kezdeményezési és vállalkozási kompetenciák</w:t>
            </w:r>
          </w:p>
        </w:tc>
        <w:tc>
          <w:tcPr>
            <w:tcW w:w="6379" w:type="dxa"/>
            <w:tcBorders>
              <w:top w:val="single" w:sz="12" w:space="0" w:color="auto"/>
              <w:left w:val="single" w:sz="12" w:space="0" w:color="auto"/>
              <w:bottom w:val="single" w:sz="12" w:space="0" w:color="auto"/>
              <w:right w:val="single" w:sz="12" w:space="0" w:color="auto"/>
            </w:tcBorders>
            <w:hideMark/>
          </w:tcPr>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 xml:space="preserve">A tanuló megérti saját kezdeményezésének, érdeklődésének jelentőségét a munkaerő piac megismeréséhez (egyes munkahelyek követelményei, intézmények működése, helyezkedés a biznisz világában). Szakértelemmel rendelkező </w:t>
            </w:r>
            <w:r w:rsidRPr="00227129">
              <w:rPr>
                <w:rFonts w:eastAsia="Times New Roman" w:cstheme="minorHAnsi"/>
              </w:rPr>
              <w:lastRenderedPageBreak/>
              <w:t>munkakereső.</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Meg tudja határozni és megfelelően be tudja mutatni saját képességeit és ügyességeit (erős oldalait). Meg tud írni egy önéletrajzot és motivációs levelet.</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Meg tudja mutatni és képviselni tudja saját elképzeléseit. hatni tud a többiekre a nyilvános beszéd gyakorlatán keresztül, tárgyalásokon és a konfliktusok megoldásakor.</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Ki tud gondolni egy projektet az általánosan elfogadott szabványoknak megfelelően és összefoglalja a projektum dokumentációját az elvárásoknak megfelelően.</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Reális és megfelelő célokat tud kitűzni. Megtervezi az erőforrásokat és irányítja őket (tudás, szakértelem, idő, pénz, technológia…).</w:t>
            </w:r>
          </w:p>
          <w:p w:rsidR="00222ABD" w:rsidRPr="00227129" w:rsidRDefault="00222ABD" w:rsidP="00222ABD">
            <w:pPr>
              <w:numPr>
                <w:ilvl w:val="0"/>
                <w:numId w:val="97"/>
              </w:numPr>
              <w:spacing w:after="0" w:line="240" w:lineRule="auto"/>
              <w:ind w:left="492" w:hanging="480"/>
              <w:rPr>
                <w:rFonts w:eastAsia="Times New Roman" w:cstheme="minorHAnsi"/>
              </w:rPr>
            </w:pPr>
            <w:r w:rsidRPr="00227129">
              <w:rPr>
                <w:rFonts w:eastAsia="Times New Roman" w:cstheme="minorHAnsi"/>
              </w:rPr>
              <w:t>Tud kommunikálni a munkaadókkal; tud tárgyalni; kész elvégezni a gyakorlati dolgokat és tiszteletben tartja a határidőket.</w:t>
            </w:r>
          </w:p>
        </w:tc>
      </w:tr>
    </w:tbl>
    <w:p w:rsidR="00222ABD" w:rsidRPr="00790FBC" w:rsidRDefault="00222ABD" w:rsidP="00222ABD">
      <w:pPr>
        <w:spacing w:after="0" w:line="240" w:lineRule="auto"/>
        <w:rPr>
          <w:rFonts w:eastAsia="Times New Roman" w:cstheme="minorHAnsi"/>
          <w:sz w:val="24"/>
          <w:szCs w:val="24"/>
        </w:rPr>
      </w:pPr>
    </w:p>
    <w:p w:rsidR="00227129" w:rsidRDefault="00227129" w:rsidP="00222ABD">
      <w:pPr>
        <w:rPr>
          <w:rFonts w:eastAsia="Times New Roman" w:cstheme="minorHAnsi"/>
          <w:b/>
          <w:u w:val="single"/>
          <w:lang w:val="ru-RU"/>
        </w:rPr>
        <w:sectPr w:rsidR="00227129" w:rsidSect="00053CED">
          <w:pgSz w:w="12240" w:h="15840"/>
          <w:pgMar w:top="1440" w:right="1440" w:bottom="1440" w:left="1440" w:header="708" w:footer="708" w:gutter="0"/>
          <w:cols w:space="708"/>
          <w:docGrid w:linePitch="360"/>
        </w:sectPr>
      </w:pPr>
    </w:p>
    <w:p w:rsidR="00222ABD" w:rsidRPr="00227129" w:rsidRDefault="00222ABD" w:rsidP="00227129">
      <w:pPr>
        <w:spacing w:after="120" w:line="240" w:lineRule="auto"/>
        <w:rPr>
          <w:rFonts w:eastAsia="Times New Roman" w:cstheme="minorHAnsi"/>
          <w:b/>
        </w:rPr>
      </w:pPr>
      <w:r w:rsidRPr="00227129">
        <w:rPr>
          <w:rFonts w:eastAsia="Times New Roman" w:cstheme="minorHAnsi"/>
          <w:b/>
          <w:lang w:val="ru-RU"/>
        </w:rPr>
        <w:lastRenderedPageBreak/>
        <w:t xml:space="preserve">ГЛОБАЛНИ ПЛАН РАДА НАСТАВНИКА ЗА ШКОЛСКУ </w:t>
      </w:r>
      <w:r w:rsidRPr="00227129">
        <w:rPr>
          <w:rFonts w:eastAsia="Times New Roman" w:cstheme="minorHAnsi"/>
          <w:b/>
        </w:rPr>
        <w:t>2021 / 2022_. ГОДИНУ</w:t>
      </w:r>
    </w:p>
    <w:p w:rsidR="00222ABD" w:rsidRPr="00790FBC" w:rsidRDefault="00222ABD" w:rsidP="00227129">
      <w:pPr>
        <w:spacing w:after="120" w:line="240" w:lineRule="auto"/>
        <w:rPr>
          <w:rFonts w:eastAsia="Times New Roman" w:cstheme="minorHAnsi"/>
        </w:rPr>
      </w:pPr>
      <w:r w:rsidRPr="00790FBC">
        <w:rPr>
          <w:rFonts w:eastAsia="Times New Roman" w:cstheme="minorHAnsi"/>
        </w:rPr>
        <w:t>ПРЕДМЕТ: Математика</w:t>
      </w:r>
    </w:p>
    <w:p w:rsidR="00222ABD" w:rsidRPr="00790FBC" w:rsidRDefault="00222ABD" w:rsidP="00227129">
      <w:pPr>
        <w:spacing w:after="120" w:line="240" w:lineRule="auto"/>
        <w:rPr>
          <w:rFonts w:eastAsia="Times New Roman" w:cstheme="minorHAnsi"/>
        </w:rPr>
      </w:pPr>
      <w:r w:rsidRPr="00790FBC">
        <w:rPr>
          <w:rFonts w:eastAsia="Times New Roman" w:cstheme="minorHAnsi"/>
        </w:rPr>
        <w:t>РАЗРЕД: 2.</w:t>
      </w:r>
    </w:p>
    <w:p w:rsidR="00222ABD" w:rsidRPr="00790FBC" w:rsidRDefault="00222ABD" w:rsidP="00227129">
      <w:pPr>
        <w:spacing w:after="120" w:line="240" w:lineRule="auto"/>
        <w:rPr>
          <w:rFonts w:eastAsia="Times New Roman" w:cstheme="minorHAnsi"/>
        </w:rPr>
      </w:pPr>
      <w:r w:rsidRPr="00790FBC">
        <w:rPr>
          <w:rFonts w:eastAsia="Times New Roman" w:cstheme="minorHAnsi"/>
        </w:rPr>
        <w:t>Годишњи фонд: 180</w:t>
      </w:r>
    </w:p>
    <w:p w:rsidR="00222ABD" w:rsidRPr="00790FBC" w:rsidRDefault="00222ABD" w:rsidP="00227129">
      <w:pPr>
        <w:spacing w:after="120" w:line="240" w:lineRule="auto"/>
        <w:rPr>
          <w:rFonts w:eastAsia="Times New Roman" w:cstheme="minorHAnsi"/>
        </w:rPr>
      </w:pPr>
      <w:r w:rsidRPr="00790FBC">
        <w:rPr>
          <w:rFonts w:eastAsia="Times New Roman" w:cstheme="minorHAnsi"/>
        </w:rPr>
        <w:t>Недељни фонд: 5</w:t>
      </w:r>
    </w:p>
    <w:tbl>
      <w:tblPr>
        <w:tblW w:w="12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2840"/>
        <w:gridCol w:w="708"/>
        <w:gridCol w:w="676"/>
        <w:gridCol w:w="9"/>
        <w:gridCol w:w="629"/>
        <w:gridCol w:w="9"/>
        <w:gridCol w:w="591"/>
        <w:gridCol w:w="19"/>
        <w:gridCol w:w="683"/>
        <w:gridCol w:w="19"/>
        <w:gridCol w:w="645"/>
        <w:gridCol w:w="13"/>
        <w:gridCol w:w="612"/>
        <w:gridCol w:w="13"/>
        <w:gridCol w:w="704"/>
        <w:gridCol w:w="13"/>
        <w:gridCol w:w="666"/>
        <w:gridCol w:w="7"/>
        <w:gridCol w:w="634"/>
        <w:gridCol w:w="7"/>
        <w:gridCol w:w="983"/>
        <w:gridCol w:w="7"/>
        <w:gridCol w:w="898"/>
        <w:gridCol w:w="7"/>
        <w:gridCol w:w="870"/>
        <w:gridCol w:w="7"/>
      </w:tblGrid>
      <w:tr w:rsidR="00222ABD" w:rsidRPr="00F424B9" w:rsidTr="00F424B9">
        <w:trPr>
          <w:gridAfter w:val="1"/>
          <w:wAfter w:w="7" w:type="dxa"/>
          <w:trHeight w:val="368"/>
        </w:trPr>
        <w:tc>
          <w:tcPr>
            <w:tcW w:w="3369" w:type="dxa"/>
            <w:gridSpan w:val="2"/>
            <w:vMerge w:val="restart"/>
            <w:shd w:val="clear" w:color="auto" w:fill="auto"/>
            <w:vAlign w:val="center"/>
          </w:tcPr>
          <w:p w:rsidR="00222ABD" w:rsidRPr="00F424B9" w:rsidRDefault="00222ABD" w:rsidP="00F424B9">
            <w:pPr>
              <w:jc w:val="center"/>
              <w:rPr>
                <w:rFonts w:eastAsia="Times New Roman" w:cstheme="minorHAnsi"/>
              </w:rPr>
            </w:pPr>
          </w:p>
          <w:p w:rsidR="00222ABD" w:rsidRPr="00F424B9" w:rsidRDefault="00F424B9" w:rsidP="00F424B9">
            <w:pPr>
              <w:jc w:val="center"/>
              <w:rPr>
                <w:rFonts w:eastAsia="Times New Roman" w:cstheme="minorHAnsi"/>
              </w:rPr>
            </w:pPr>
            <w:r>
              <w:rPr>
                <w:rFonts w:eastAsia="Times New Roman" w:cstheme="minorHAnsi"/>
              </w:rPr>
              <w:t>ОБЛАСТ / ТЕМА / МОДУЛ</w:t>
            </w:r>
          </w:p>
        </w:tc>
        <w:tc>
          <w:tcPr>
            <w:tcW w:w="6650" w:type="dxa"/>
            <w:gridSpan w:val="18"/>
            <w:tcBorders>
              <w:bottom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МЕСЕЦ</w:t>
            </w:r>
          </w:p>
        </w:tc>
        <w:tc>
          <w:tcPr>
            <w:tcW w:w="990" w:type="dxa"/>
            <w:gridSpan w:val="2"/>
            <w:shd w:val="clear" w:color="auto" w:fill="auto"/>
            <w:vAlign w:val="center"/>
          </w:tcPr>
          <w:p w:rsidR="00222ABD" w:rsidRPr="00F424B9" w:rsidRDefault="00222ABD" w:rsidP="00F424B9">
            <w:pPr>
              <w:jc w:val="center"/>
              <w:rPr>
                <w:rFonts w:eastAsia="Times New Roman" w:cstheme="minorHAnsi"/>
              </w:rPr>
            </w:pPr>
          </w:p>
          <w:p w:rsidR="00222ABD" w:rsidRPr="00F424B9" w:rsidRDefault="00222ABD" w:rsidP="00F424B9">
            <w:pPr>
              <w:jc w:val="center"/>
              <w:rPr>
                <w:rFonts w:eastAsia="Times New Roman" w:cstheme="minorHAnsi"/>
              </w:rPr>
            </w:pPr>
            <w:r w:rsidRPr="00F424B9">
              <w:rPr>
                <w:rFonts w:eastAsia="Times New Roman" w:cstheme="minorHAnsi"/>
              </w:rPr>
              <w:t>ОБРАДА</w:t>
            </w: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УТВРЂ</w:t>
            </w:r>
          </w:p>
          <w:p w:rsidR="00222ABD" w:rsidRPr="00F424B9" w:rsidRDefault="00222ABD" w:rsidP="00F424B9">
            <w:pPr>
              <w:jc w:val="center"/>
              <w:rPr>
                <w:rFonts w:eastAsia="Times New Roman" w:cstheme="minorHAnsi"/>
              </w:rPr>
            </w:pPr>
            <w:r w:rsidRPr="00F424B9">
              <w:rPr>
                <w:rFonts w:eastAsia="Times New Roman" w:cstheme="minorHAnsi"/>
              </w:rPr>
              <w:t>ИВАЊЕ</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p>
          <w:p w:rsidR="00222ABD" w:rsidRPr="00F424B9" w:rsidRDefault="00222ABD" w:rsidP="00F424B9">
            <w:pPr>
              <w:jc w:val="center"/>
              <w:rPr>
                <w:rFonts w:eastAsia="Times New Roman" w:cstheme="minorHAnsi"/>
              </w:rPr>
            </w:pPr>
            <w:r w:rsidRPr="00F424B9">
              <w:rPr>
                <w:rFonts w:eastAsia="Times New Roman" w:cstheme="minorHAnsi"/>
              </w:rPr>
              <w:t>СВЕГА</w:t>
            </w:r>
          </w:p>
        </w:tc>
      </w:tr>
      <w:tr w:rsidR="00222ABD" w:rsidRPr="00F424B9" w:rsidTr="00F424B9">
        <w:trPr>
          <w:trHeight w:val="419"/>
        </w:trPr>
        <w:tc>
          <w:tcPr>
            <w:tcW w:w="3369" w:type="dxa"/>
            <w:gridSpan w:val="2"/>
            <w:vMerge/>
            <w:shd w:val="clear" w:color="auto" w:fill="auto"/>
            <w:vAlign w:val="center"/>
          </w:tcPr>
          <w:p w:rsidR="00222ABD" w:rsidRPr="00F424B9" w:rsidRDefault="00222ABD" w:rsidP="00F424B9">
            <w:pPr>
              <w:jc w:val="center"/>
              <w:rPr>
                <w:rFonts w:eastAsia="Times New Roman" w:cstheme="minorHAnsi"/>
              </w:rPr>
            </w:pPr>
          </w:p>
        </w:tc>
        <w:tc>
          <w:tcPr>
            <w:tcW w:w="708" w:type="dxa"/>
            <w:tcBorders>
              <w:top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IX</w:t>
            </w:r>
          </w:p>
        </w:tc>
        <w:tc>
          <w:tcPr>
            <w:tcW w:w="685"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X</w:t>
            </w:r>
          </w:p>
        </w:tc>
        <w:tc>
          <w:tcPr>
            <w:tcW w:w="638"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XI</w:t>
            </w:r>
          </w:p>
        </w:tc>
        <w:tc>
          <w:tcPr>
            <w:tcW w:w="610"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XII</w:t>
            </w:r>
          </w:p>
        </w:tc>
        <w:tc>
          <w:tcPr>
            <w:tcW w:w="702"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I</w:t>
            </w:r>
          </w:p>
        </w:tc>
        <w:tc>
          <w:tcPr>
            <w:tcW w:w="658"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II</w:t>
            </w:r>
          </w:p>
        </w:tc>
        <w:tc>
          <w:tcPr>
            <w:tcW w:w="625"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III</w:t>
            </w:r>
          </w:p>
        </w:tc>
        <w:tc>
          <w:tcPr>
            <w:tcW w:w="717"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IV</w:t>
            </w:r>
          </w:p>
        </w:tc>
        <w:tc>
          <w:tcPr>
            <w:tcW w:w="673" w:type="dxa"/>
            <w:gridSpan w:val="2"/>
            <w:tcBorders>
              <w:top w:val="single" w:sz="4" w:space="0" w:color="auto"/>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V</w:t>
            </w:r>
          </w:p>
        </w:tc>
        <w:tc>
          <w:tcPr>
            <w:tcW w:w="641" w:type="dxa"/>
            <w:gridSpan w:val="2"/>
            <w:tcBorders>
              <w:top w:val="single" w:sz="4" w:space="0" w:color="auto"/>
              <w:left w:val="single" w:sz="4" w:space="0" w:color="auto"/>
            </w:tcBorders>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VI</w:t>
            </w:r>
          </w:p>
        </w:tc>
        <w:tc>
          <w:tcPr>
            <w:tcW w:w="990" w:type="dxa"/>
            <w:gridSpan w:val="2"/>
            <w:shd w:val="clear" w:color="auto" w:fill="auto"/>
            <w:vAlign w:val="center"/>
          </w:tcPr>
          <w:p w:rsidR="00222ABD" w:rsidRPr="00F424B9" w:rsidRDefault="00222ABD" w:rsidP="00F424B9">
            <w:pPr>
              <w:jc w:val="center"/>
              <w:rPr>
                <w:rFonts w:eastAsia="Times New Roman" w:cstheme="minorHAnsi"/>
              </w:rPr>
            </w:pPr>
          </w:p>
        </w:tc>
        <w:tc>
          <w:tcPr>
            <w:tcW w:w="905" w:type="dxa"/>
            <w:gridSpan w:val="2"/>
            <w:shd w:val="clear" w:color="auto" w:fill="auto"/>
            <w:vAlign w:val="center"/>
          </w:tcPr>
          <w:p w:rsidR="00222ABD" w:rsidRPr="00F424B9" w:rsidRDefault="00222ABD" w:rsidP="00F424B9">
            <w:pPr>
              <w:jc w:val="center"/>
              <w:rPr>
                <w:rFonts w:eastAsia="Times New Roman" w:cstheme="minorHAnsi"/>
              </w:rPr>
            </w:pPr>
          </w:p>
        </w:tc>
        <w:tc>
          <w:tcPr>
            <w:tcW w:w="877" w:type="dxa"/>
            <w:gridSpan w:val="2"/>
            <w:shd w:val="clear" w:color="auto" w:fill="auto"/>
            <w:vAlign w:val="center"/>
          </w:tcPr>
          <w:p w:rsidR="00222ABD" w:rsidRPr="00F424B9" w:rsidRDefault="00222ABD" w:rsidP="00F424B9">
            <w:pPr>
              <w:jc w:val="center"/>
              <w:rPr>
                <w:rFonts w:eastAsia="Times New Roman" w:cstheme="minorHAnsi"/>
              </w:rPr>
            </w:pPr>
          </w:p>
        </w:tc>
      </w:tr>
      <w:tr w:rsidR="00222ABD" w:rsidRPr="00F424B9" w:rsidTr="00F424B9">
        <w:trPr>
          <w:gridAfter w:val="1"/>
          <w:wAfter w:w="7" w:type="dxa"/>
        </w:trPr>
        <w:tc>
          <w:tcPr>
            <w:tcW w:w="529" w:type="dxa"/>
            <w:shd w:val="clear" w:color="auto" w:fill="auto"/>
            <w:vAlign w:val="center"/>
          </w:tcPr>
          <w:p w:rsidR="00222ABD" w:rsidRPr="00F424B9" w:rsidRDefault="00F424B9" w:rsidP="00F424B9">
            <w:pPr>
              <w:rPr>
                <w:rFonts w:eastAsia="Times New Roman" w:cstheme="minorHAnsi"/>
              </w:rPr>
            </w:pPr>
            <w:r>
              <w:rPr>
                <w:rFonts w:eastAsia="Times New Roman" w:cstheme="minorHAnsi"/>
              </w:rPr>
              <w:t>1.</w:t>
            </w:r>
          </w:p>
        </w:tc>
        <w:tc>
          <w:tcPr>
            <w:tcW w:w="2840" w:type="dxa"/>
            <w:shd w:val="clear" w:color="auto" w:fill="auto"/>
            <w:vAlign w:val="center"/>
          </w:tcPr>
          <w:p w:rsidR="00222ABD" w:rsidRPr="00F424B9" w:rsidRDefault="00222ABD" w:rsidP="00F424B9">
            <w:pPr>
              <w:jc w:val="center"/>
              <w:rPr>
                <w:rFonts w:eastAsia="Times New Roman" w:cstheme="minorHAnsi"/>
              </w:rPr>
            </w:pPr>
            <w:bookmarkStart w:id="17" w:name="_Hlk9587423"/>
            <w:r w:rsidRPr="00F424B9">
              <w:rPr>
                <w:rFonts w:eastAsia="Times New Roman" w:cstheme="minorHAnsi"/>
              </w:rPr>
              <w:t>Обнављање градива првог разреда</w:t>
            </w:r>
            <w:bookmarkEnd w:id="17"/>
          </w:p>
        </w:tc>
        <w:tc>
          <w:tcPr>
            <w:tcW w:w="708" w:type="dxa"/>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6</w:t>
            </w:r>
          </w:p>
        </w:tc>
        <w:tc>
          <w:tcPr>
            <w:tcW w:w="676" w:type="dxa"/>
            <w:shd w:val="clear" w:color="auto" w:fill="auto"/>
            <w:vAlign w:val="center"/>
          </w:tcPr>
          <w:p w:rsidR="00222ABD" w:rsidRPr="00F424B9" w:rsidRDefault="00222ABD" w:rsidP="00F424B9">
            <w:pPr>
              <w:jc w:val="center"/>
              <w:rPr>
                <w:rFonts w:eastAsia="Times New Roman" w:cstheme="minorHAnsi"/>
              </w:rPr>
            </w:pPr>
          </w:p>
        </w:tc>
        <w:tc>
          <w:tcPr>
            <w:tcW w:w="638" w:type="dxa"/>
            <w:gridSpan w:val="2"/>
            <w:shd w:val="clear" w:color="auto" w:fill="auto"/>
            <w:vAlign w:val="center"/>
          </w:tcPr>
          <w:p w:rsidR="00222ABD" w:rsidRPr="00F424B9" w:rsidRDefault="00222ABD" w:rsidP="00F424B9">
            <w:pPr>
              <w:jc w:val="center"/>
              <w:rPr>
                <w:rFonts w:eastAsia="Times New Roman" w:cstheme="minorHAnsi"/>
              </w:rPr>
            </w:pPr>
          </w:p>
        </w:tc>
        <w:tc>
          <w:tcPr>
            <w:tcW w:w="600" w:type="dxa"/>
            <w:gridSpan w:val="2"/>
            <w:tcBorders>
              <w:right w:val="single" w:sz="4" w:space="0" w:color="auto"/>
            </w:tcBorders>
            <w:shd w:val="clear" w:color="auto" w:fill="auto"/>
            <w:vAlign w:val="center"/>
          </w:tcPr>
          <w:p w:rsidR="00222ABD" w:rsidRPr="00F424B9" w:rsidRDefault="00222ABD" w:rsidP="00F424B9">
            <w:pPr>
              <w:jc w:val="center"/>
              <w:rPr>
                <w:rFonts w:eastAsia="Times New Roman" w:cstheme="minorHAnsi"/>
              </w:rPr>
            </w:pPr>
          </w:p>
        </w:tc>
        <w:tc>
          <w:tcPr>
            <w:tcW w:w="702" w:type="dxa"/>
            <w:gridSpan w:val="2"/>
            <w:tcBorders>
              <w:left w:val="single" w:sz="4" w:space="0" w:color="auto"/>
              <w:right w:val="single" w:sz="4" w:space="0" w:color="auto"/>
            </w:tcBorders>
            <w:shd w:val="clear" w:color="auto" w:fill="auto"/>
            <w:vAlign w:val="center"/>
          </w:tcPr>
          <w:p w:rsidR="00222ABD" w:rsidRPr="00F424B9" w:rsidRDefault="00222ABD" w:rsidP="00F424B9">
            <w:pPr>
              <w:jc w:val="center"/>
              <w:rPr>
                <w:rFonts w:eastAsia="Times New Roman" w:cstheme="minorHAnsi"/>
              </w:rPr>
            </w:pPr>
          </w:p>
        </w:tc>
        <w:tc>
          <w:tcPr>
            <w:tcW w:w="664" w:type="dxa"/>
            <w:gridSpan w:val="2"/>
            <w:tcBorders>
              <w:left w:val="single" w:sz="4" w:space="0" w:color="auto"/>
            </w:tcBorders>
            <w:shd w:val="clear" w:color="auto" w:fill="auto"/>
            <w:vAlign w:val="center"/>
          </w:tcPr>
          <w:p w:rsidR="00222ABD" w:rsidRPr="00F424B9" w:rsidRDefault="00222ABD" w:rsidP="00F424B9">
            <w:pPr>
              <w:jc w:val="center"/>
              <w:rPr>
                <w:rFonts w:eastAsia="Times New Roman" w:cstheme="minorHAnsi"/>
              </w:rPr>
            </w:pPr>
          </w:p>
        </w:tc>
        <w:tc>
          <w:tcPr>
            <w:tcW w:w="625" w:type="dxa"/>
            <w:gridSpan w:val="2"/>
            <w:shd w:val="clear" w:color="auto" w:fill="auto"/>
            <w:vAlign w:val="center"/>
          </w:tcPr>
          <w:p w:rsidR="00222ABD" w:rsidRPr="00F424B9" w:rsidRDefault="00222ABD" w:rsidP="00F424B9">
            <w:pPr>
              <w:jc w:val="center"/>
              <w:rPr>
                <w:rFonts w:eastAsia="Times New Roman" w:cstheme="minorHAnsi"/>
              </w:rPr>
            </w:pPr>
          </w:p>
        </w:tc>
        <w:tc>
          <w:tcPr>
            <w:tcW w:w="717" w:type="dxa"/>
            <w:gridSpan w:val="2"/>
            <w:shd w:val="clear" w:color="auto" w:fill="auto"/>
            <w:vAlign w:val="center"/>
          </w:tcPr>
          <w:p w:rsidR="00222ABD" w:rsidRPr="00F424B9" w:rsidRDefault="00222ABD" w:rsidP="00F424B9">
            <w:pPr>
              <w:jc w:val="center"/>
              <w:rPr>
                <w:rFonts w:eastAsia="Times New Roman" w:cstheme="minorHAnsi"/>
              </w:rPr>
            </w:pPr>
          </w:p>
        </w:tc>
        <w:tc>
          <w:tcPr>
            <w:tcW w:w="679" w:type="dxa"/>
            <w:gridSpan w:val="2"/>
            <w:shd w:val="clear" w:color="auto" w:fill="auto"/>
            <w:vAlign w:val="center"/>
          </w:tcPr>
          <w:p w:rsidR="00222ABD" w:rsidRPr="00F424B9" w:rsidRDefault="00222ABD" w:rsidP="00F424B9">
            <w:pPr>
              <w:jc w:val="center"/>
              <w:rPr>
                <w:rFonts w:eastAsia="Times New Roman" w:cstheme="minorHAnsi"/>
              </w:rPr>
            </w:pPr>
          </w:p>
        </w:tc>
        <w:tc>
          <w:tcPr>
            <w:tcW w:w="641" w:type="dxa"/>
            <w:gridSpan w:val="2"/>
            <w:shd w:val="clear" w:color="auto" w:fill="auto"/>
            <w:vAlign w:val="center"/>
          </w:tcPr>
          <w:p w:rsidR="00222ABD" w:rsidRPr="00F424B9" w:rsidRDefault="00222ABD" w:rsidP="00F424B9">
            <w:pPr>
              <w:jc w:val="center"/>
              <w:rPr>
                <w:rFonts w:eastAsia="Times New Roman" w:cstheme="minorHAnsi"/>
              </w:rPr>
            </w:pPr>
          </w:p>
        </w:tc>
        <w:tc>
          <w:tcPr>
            <w:tcW w:w="990" w:type="dxa"/>
            <w:gridSpan w:val="2"/>
            <w:shd w:val="clear" w:color="auto" w:fill="auto"/>
            <w:vAlign w:val="center"/>
          </w:tcPr>
          <w:p w:rsidR="00222ABD" w:rsidRPr="00F424B9" w:rsidRDefault="00222ABD" w:rsidP="00F424B9">
            <w:pPr>
              <w:jc w:val="center"/>
              <w:rPr>
                <w:rFonts w:eastAsia="Times New Roman" w:cstheme="minorHAnsi"/>
              </w:rPr>
            </w:pP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6</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6</w:t>
            </w:r>
          </w:p>
        </w:tc>
      </w:tr>
      <w:tr w:rsidR="00222ABD" w:rsidRPr="00F424B9" w:rsidTr="00F424B9">
        <w:trPr>
          <w:gridAfter w:val="1"/>
          <w:wAfter w:w="7" w:type="dxa"/>
        </w:trPr>
        <w:tc>
          <w:tcPr>
            <w:tcW w:w="529" w:type="dxa"/>
            <w:shd w:val="clear" w:color="auto" w:fill="auto"/>
            <w:vAlign w:val="center"/>
          </w:tcPr>
          <w:p w:rsidR="00222ABD" w:rsidRPr="00F424B9" w:rsidRDefault="00F424B9" w:rsidP="00F424B9">
            <w:pPr>
              <w:rPr>
                <w:rFonts w:eastAsia="Times New Roman" w:cstheme="minorHAnsi"/>
              </w:rPr>
            </w:pPr>
            <w:r>
              <w:rPr>
                <w:rFonts w:eastAsia="Times New Roman" w:cstheme="minorHAnsi"/>
              </w:rPr>
              <w:t>2.</w:t>
            </w:r>
          </w:p>
        </w:tc>
        <w:tc>
          <w:tcPr>
            <w:tcW w:w="2840" w:type="dxa"/>
            <w:shd w:val="clear" w:color="auto" w:fill="auto"/>
            <w:vAlign w:val="center"/>
          </w:tcPr>
          <w:p w:rsidR="00222ABD" w:rsidRPr="00F424B9" w:rsidRDefault="00F424B9" w:rsidP="00F424B9">
            <w:pPr>
              <w:jc w:val="center"/>
              <w:rPr>
                <w:rFonts w:eastAsia="Times New Roman" w:cstheme="minorHAnsi"/>
              </w:rPr>
            </w:pPr>
            <w:r>
              <w:rPr>
                <w:rFonts w:eastAsia="Times New Roman" w:cstheme="minorHAnsi"/>
              </w:rPr>
              <w:t>Бројеви до 100 - први део</w:t>
            </w:r>
          </w:p>
        </w:tc>
        <w:tc>
          <w:tcPr>
            <w:tcW w:w="708" w:type="dxa"/>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15</w:t>
            </w:r>
          </w:p>
        </w:tc>
        <w:tc>
          <w:tcPr>
            <w:tcW w:w="676" w:type="dxa"/>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23</w:t>
            </w:r>
          </w:p>
        </w:tc>
        <w:tc>
          <w:tcPr>
            <w:tcW w:w="638"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w:t>
            </w:r>
          </w:p>
        </w:tc>
        <w:tc>
          <w:tcPr>
            <w:tcW w:w="600" w:type="dxa"/>
            <w:gridSpan w:val="2"/>
            <w:shd w:val="clear" w:color="auto" w:fill="auto"/>
            <w:vAlign w:val="center"/>
          </w:tcPr>
          <w:p w:rsidR="00222ABD" w:rsidRPr="00F424B9" w:rsidRDefault="00222ABD" w:rsidP="00F424B9">
            <w:pPr>
              <w:jc w:val="center"/>
              <w:rPr>
                <w:rFonts w:eastAsia="Times New Roman" w:cstheme="minorHAnsi"/>
              </w:rPr>
            </w:pPr>
          </w:p>
        </w:tc>
        <w:tc>
          <w:tcPr>
            <w:tcW w:w="702" w:type="dxa"/>
            <w:gridSpan w:val="2"/>
            <w:shd w:val="clear" w:color="auto" w:fill="auto"/>
            <w:vAlign w:val="center"/>
          </w:tcPr>
          <w:p w:rsidR="00222ABD" w:rsidRPr="00F424B9" w:rsidRDefault="00222ABD" w:rsidP="00F424B9">
            <w:pPr>
              <w:jc w:val="center"/>
              <w:rPr>
                <w:rFonts w:eastAsia="Times New Roman" w:cstheme="minorHAnsi"/>
              </w:rPr>
            </w:pPr>
          </w:p>
        </w:tc>
        <w:tc>
          <w:tcPr>
            <w:tcW w:w="664" w:type="dxa"/>
            <w:gridSpan w:val="2"/>
            <w:shd w:val="clear" w:color="auto" w:fill="auto"/>
            <w:vAlign w:val="center"/>
          </w:tcPr>
          <w:p w:rsidR="00222ABD" w:rsidRPr="00F424B9" w:rsidRDefault="00222ABD" w:rsidP="00F424B9">
            <w:pPr>
              <w:jc w:val="center"/>
              <w:rPr>
                <w:rFonts w:eastAsia="Times New Roman" w:cstheme="minorHAnsi"/>
              </w:rPr>
            </w:pPr>
          </w:p>
        </w:tc>
        <w:tc>
          <w:tcPr>
            <w:tcW w:w="625" w:type="dxa"/>
            <w:gridSpan w:val="2"/>
            <w:shd w:val="clear" w:color="auto" w:fill="auto"/>
            <w:vAlign w:val="center"/>
          </w:tcPr>
          <w:p w:rsidR="00222ABD" w:rsidRPr="00F424B9" w:rsidRDefault="00222ABD" w:rsidP="00F424B9">
            <w:pPr>
              <w:jc w:val="center"/>
              <w:rPr>
                <w:rFonts w:eastAsia="Times New Roman" w:cstheme="minorHAnsi"/>
              </w:rPr>
            </w:pPr>
          </w:p>
        </w:tc>
        <w:tc>
          <w:tcPr>
            <w:tcW w:w="717" w:type="dxa"/>
            <w:gridSpan w:val="2"/>
            <w:shd w:val="clear" w:color="auto" w:fill="auto"/>
            <w:vAlign w:val="center"/>
          </w:tcPr>
          <w:p w:rsidR="00222ABD" w:rsidRPr="00F424B9" w:rsidRDefault="00222ABD" w:rsidP="00F424B9">
            <w:pPr>
              <w:jc w:val="center"/>
              <w:rPr>
                <w:rFonts w:eastAsia="Times New Roman" w:cstheme="minorHAnsi"/>
              </w:rPr>
            </w:pPr>
          </w:p>
        </w:tc>
        <w:tc>
          <w:tcPr>
            <w:tcW w:w="679" w:type="dxa"/>
            <w:gridSpan w:val="2"/>
            <w:shd w:val="clear" w:color="auto" w:fill="auto"/>
            <w:vAlign w:val="center"/>
          </w:tcPr>
          <w:p w:rsidR="00222ABD" w:rsidRPr="00F424B9" w:rsidRDefault="00222ABD" w:rsidP="00F424B9">
            <w:pPr>
              <w:jc w:val="center"/>
              <w:rPr>
                <w:rFonts w:eastAsia="Times New Roman" w:cstheme="minorHAnsi"/>
              </w:rPr>
            </w:pPr>
          </w:p>
        </w:tc>
        <w:tc>
          <w:tcPr>
            <w:tcW w:w="641" w:type="dxa"/>
            <w:gridSpan w:val="2"/>
            <w:shd w:val="clear" w:color="auto" w:fill="auto"/>
            <w:vAlign w:val="center"/>
          </w:tcPr>
          <w:p w:rsidR="00222ABD" w:rsidRPr="00F424B9" w:rsidRDefault="00222ABD" w:rsidP="00F424B9">
            <w:pPr>
              <w:jc w:val="center"/>
              <w:rPr>
                <w:rFonts w:eastAsia="Times New Roman" w:cstheme="minorHAnsi"/>
              </w:rPr>
            </w:pPr>
          </w:p>
        </w:tc>
        <w:tc>
          <w:tcPr>
            <w:tcW w:w="990"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16</w:t>
            </w: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23</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39</w:t>
            </w:r>
          </w:p>
        </w:tc>
      </w:tr>
      <w:tr w:rsidR="00222ABD" w:rsidRPr="00F424B9" w:rsidTr="00F424B9">
        <w:trPr>
          <w:gridAfter w:val="1"/>
          <w:wAfter w:w="7" w:type="dxa"/>
        </w:trPr>
        <w:tc>
          <w:tcPr>
            <w:tcW w:w="529" w:type="dxa"/>
            <w:shd w:val="clear" w:color="auto" w:fill="auto"/>
            <w:vAlign w:val="center"/>
          </w:tcPr>
          <w:p w:rsidR="00222ABD" w:rsidRPr="00F424B9" w:rsidRDefault="00F424B9" w:rsidP="00F424B9">
            <w:pPr>
              <w:rPr>
                <w:rFonts w:eastAsia="Times New Roman" w:cstheme="minorHAnsi"/>
              </w:rPr>
            </w:pPr>
            <w:r>
              <w:rPr>
                <w:rFonts w:eastAsia="Times New Roman" w:cstheme="minorHAnsi"/>
              </w:rPr>
              <w:t>3.</w:t>
            </w:r>
          </w:p>
        </w:tc>
        <w:tc>
          <w:tcPr>
            <w:tcW w:w="2840" w:type="dxa"/>
            <w:shd w:val="clear" w:color="auto" w:fill="auto"/>
            <w:vAlign w:val="center"/>
          </w:tcPr>
          <w:p w:rsidR="00222ABD" w:rsidRPr="00F424B9" w:rsidRDefault="00F424B9" w:rsidP="00F424B9">
            <w:pPr>
              <w:jc w:val="center"/>
              <w:rPr>
                <w:rFonts w:eastAsia="Times New Roman" w:cstheme="minorHAnsi"/>
              </w:rPr>
            </w:pPr>
            <w:r>
              <w:rPr>
                <w:rFonts w:eastAsia="Times New Roman" w:cstheme="minorHAnsi"/>
              </w:rPr>
              <w:t>Геометрија први део</w:t>
            </w:r>
          </w:p>
        </w:tc>
        <w:tc>
          <w:tcPr>
            <w:tcW w:w="708" w:type="dxa"/>
            <w:shd w:val="clear" w:color="auto" w:fill="auto"/>
            <w:vAlign w:val="center"/>
          </w:tcPr>
          <w:p w:rsidR="00222ABD" w:rsidRPr="00F424B9" w:rsidRDefault="00222ABD" w:rsidP="00F424B9">
            <w:pPr>
              <w:jc w:val="center"/>
              <w:rPr>
                <w:rFonts w:eastAsia="Times New Roman" w:cstheme="minorHAnsi"/>
              </w:rPr>
            </w:pPr>
          </w:p>
        </w:tc>
        <w:tc>
          <w:tcPr>
            <w:tcW w:w="676" w:type="dxa"/>
            <w:shd w:val="clear" w:color="auto" w:fill="auto"/>
            <w:vAlign w:val="center"/>
          </w:tcPr>
          <w:p w:rsidR="00222ABD" w:rsidRPr="00F424B9" w:rsidRDefault="00222ABD" w:rsidP="00F424B9">
            <w:pPr>
              <w:jc w:val="center"/>
              <w:rPr>
                <w:rFonts w:eastAsia="Times New Roman" w:cstheme="minorHAnsi"/>
              </w:rPr>
            </w:pPr>
          </w:p>
        </w:tc>
        <w:tc>
          <w:tcPr>
            <w:tcW w:w="638"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16</w:t>
            </w:r>
          </w:p>
        </w:tc>
        <w:tc>
          <w:tcPr>
            <w:tcW w:w="600" w:type="dxa"/>
            <w:gridSpan w:val="2"/>
            <w:shd w:val="clear" w:color="auto" w:fill="auto"/>
            <w:vAlign w:val="center"/>
          </w:tcPr>
          <w:p w:rsidR="00222ABD" w:rsidRPr="00F424B9" w:rsidRDefault="00222ABD" w:rsidP="00F424B9">
            <w:pPr>
              <w:jc w:val="center"/>
              <w:rPr>
                <w:rFonts w:eastAsia="Times New Roman" w:cstheme="minorHAnsi"/>
              </w:rPr>
            </w:pPr>
          </w:p>
        </w:tc>
        <w:tc>
          <w:tcPr>
            <w:tcW w:w="702" w:type="dxa"/>
            <w:gridSpan w:val="2"/>
            <w:shd w:val="clear" w:color="auto" w:fill="auto"/>
            <w:vAlign w:val="center"/>
          </w:tcPr>
          <w:p w:rsidR="00222ABD" w:rsidRPr="00F424B9" w:rsidRDefault="00222ABD" w:rsidP="00F424B9">
            <w:pPr>
              <w:jc w:val="center"/>
              <w:rPr>
                <w:rFonts w:eastAsia="Times New Roman" w:cstheme="minorHAnsi"/>
              </w:rPr>
            </w:pPr>
          </w:p>
        </w:tc>
        <w:tc>
          <w:tcPr>
            <w:tcW w:w="664" w:type="dxa"/>
            <w:gridSpan w:val="2"/>
            <w:shd w:val="clear" w:color="auto" w:fill="auto"/>
            <w:vAlign w:val="center"/>
          </w:tcPr>
          <w:p w:rsidR="00222ABD" w:rsidRPr="00F424B9" w:rsidRDefault="00222ABD" w:rsidP="00F424B9">
            <w:pPr>
              <w:jc w:val="center"/>
              <w:rPr>
                <w:rFonts w:eastAsia="Times New Roman" w:cstheme="minorHAnsi"/>
              </w:rPr>
            </w:pPr>
          </w:p>
        </w:tc>
        <w:tc>
          <w:tcPr>
            <w:tcW w:w="625" w:type="dxa"/>
            <w:gridSpan w:val="2"/>
            <w:shd w:val="clear" w:color="auto" w:fill="auto"/>
            <w:vAlign w:val="center"/>
          </w:tcPr>
          <w:p w:rsidR="00222ABD" w:rsidRPr="00F424B9" w:rsidRDefault="00222ABD" w:rsidP="00F424B9">
            <w:pPr>
              <w:jc w:val="center"/>
              <w:rPr>
                <w:rFonts w:eastAsia="Times New Roman" w:cstheme="minorHAnsi"/>
              </w:rPr>
            </w:pPr>
          </w:p>
        </w:tc>
        <w:tc>
          <w:tcPr>
            <w:tcW w:w="717" w:type="dxa"/>
            <w:gridSpan w:val="2"/>
            <w:shd w:val="clear" w:color="auto" w:fill="auto"/>
            <w:vAlign w:val="center"/>
          </w:tcPr>
          <w:p w:rsidR="00222ABD" w:rsidRPr="00F424B9" w:rsidRDefault="00222ABD" w:rsidP="00F424B9">
            <w:pPr>
              <w:jc w:val="center"/>
              <w:rPr>
                <w:rFonts w:eastAsia="Times New Roman" w:cstheme="minorHAnsi"/>
              </w:rPr>
            </w:pPr>
          </w:p>
        </w:tc>
        <w:tc>
          <w:tcPr>
            <w:tcW w:w="679" w:type="dxa"/>
            <w:gridSpan w:val="2"/>
            <w:shd w:val="clear" w:color="auto" w:fill="auto"/>
            <w:vAlign w:val="center"/>
          </w:tcPr>
          <w:p w:rsidR="00222ABD" w:rsidRPr="00F424B9" w:rsidRDefault="00222ABD" w:rsidP="00F424B9">
            <w:pPr>
              <w:jc w:val="center"/>
              <w:rPr>
                <w:rFonts w:eastAsia="Times New Roman" w:cstheme="minorHAnsi"/>
              </w:rPr>
            </w:pPr>
          </w:p>
        </w:tc>
        <w:tc>
          <w:tcPr>
            <w:tcW w:w="641" w:type="dxa"/>
            <w:gridSpan w:val="2"/>
            <w:shd w:val="clear" w:color="auto" w:fill="auto"/>
            <w:vAlign w:val="center"/>
          </w:tcPr>
          <w:p w:rsidR="00222ABD" w:rsidRPr="00F424B9" w:rsidRDefault="00222ABD" w:rsidP="00F424B9">
            <w:pPr>
              <w:jc w:val="center"/>
              <w:rPr>
                <w:rFonts w:eastAsia="Times New Roman" w:cstheme="minorHAnsi"/>
              </w:rPr>
            </w:pPr>
          </w:p>
        </w:tc>
        <w:tc>
          <w:tcPr>
            <w:tcW w:w="990"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7</w:t>
            </w: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9</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16</w:t>
            </w:r>
          </w:p>
        </w:tc>
      </w:tr>
      <w:tr w:rsidR="00222ABD" w:rsidRPr="00F424B9" w:rsidTr="00F424B9">
        <w:trPr>
          <w:gridAfter w:val="1"/>
          <w:wAfter w:w="7" w:type="dxa"/>
        </w:trPr>
        <w:tc>
          <w:tcPr>
            <w:tcW w:w="529" w:type="dxa"/>
            <w:shd w:val="clear" w:color="auto" w:fill="auto"/>
            <w:vAlign w:val="center"/>
          </w:tcPr>
          <w:p w:rsidR="00222ABD" w:rsidRPr="00F424B9" w:rsidRDefault="00F424B9" w:rsidP="00F424B9">
            <w:pPr>
              <w:rPr>
                <w:rFonts w:eastAsia="Times New Roman" w:cstheme="minorHAnsi"/>
              </w:rPr>
            </w:pPr>
            <w:r>
              <w:rPr>
                <w:rFonts w:eastAsia="Times New Roman" w:cstheme="minorHAnsi"/>
              </w:rPr>
              <w:t>4.</w:t>
            </w:r>
          </w:p>
        </w:tc>
        <w:tc>
          <w:tcPr>
            <w:tcW w:w="2840" w:type="dxa"/>
            <w:shd w:val="clear" w:color="auto" w:fill="auto"/>
            <w:vAlign w:val="center"/>
          </w:tcPr>
          <w:p w:rsidR="00222ABD" w:rsidRPr="00F424B9" w:rsidRDefault="00F424B9" w:rsidP="00F424B9">
            <w:pPr>
              <w:jc w:val="center"/>
              <w:rPr>
                <w:rFonts w:eastAsia="Times New Roman" w:cstheme="minorHAnsi"/>
              </w:rPr>
            </w:pPr>
            <w:r>
              <w:rPr>
                <w:rFonts w:eastAsia="Times New Roman" w:cstheme="minorHAnsi"/>
              </w:rPr>
              <w:t>Бројеви до 100 - други део</w:t>
            </w:r>
          </w:p>
        </w:tc>
        <w:tc>
          <w:tcPr>
            <w:tcW w:w="708" w:type="dxa"/>
            <w:shd w:val="clear" w:color="auto" w:fill="auto"/>
            <w:vAlign w:val="center"/>
          </w:tcPr>
          <w:p w:rsidR="00222ABD" w:rsidRPr="00F424B9" w:rsidRDefault="00222ABD" w:rsidP="00F424B9">
            <w:pPr>
              <w:jc w:val="center"/>
              <w:rPr>
                <w:rFonts w:eastAsia="Times New Roman" w:cstheme="minorHAnsi"/>
              </w:rPr>
            </w:pPr>
          </w:p>
        </w:tc>
        <w:tc>
          <w:tcPr>
            <w:tcW w:w="676" w:type="dxa"/>
            <w:shd w:val="clear" w:color="auto" w:fill="auto"/>
            <w:vAlign w:val="center"/>
          </w:tcPr>
          <w:p w:rsidR="00222ABD" w:rsidRPr="00F424B9" w:rsidRDefault="00222ABD" w:rsidP="00F424B9">
            <w:pPr>
              <w:jc w:val="center"/>
              <w:rPr>
                <w:rFonts w:eastAsia="Times New Roman" w:cstheme="minorHAnsi"/>
              </w:rPr>
            </w:pPr>
          </w:p>
        </w:tc>
        <w:tc>
          <w:tcPr>
            <w:tcW w:w="638"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3</w:t>
            </w:r>
          </w:p>
        </w:tc>
        <w:tc>
          <w:tcPr>
            <w:tcW w:w="600"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16</w:t>
            </w:r>
          </w:p>
        </w:tc>
        <w:tc>
          <w:tcPr>
            <w:tcW w:w="702"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14</w:t>
            </w:r>
          </w:p>
        </w:tc>
        <w:tc>
          <w:tcPr>
            <w:tcW w:w="664"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20</w:t>
            </w:r>
          </w:p>
        </w:tc>
        <w:tc>
          <w:tcPr>
            <w:tcW w:w="62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22</w:t>
            </w:r>
          </w:p>
        </w:tc>
        <w:tc>
          <w:tcPr>
            <w:tcW w:w="71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12</w:t>
            </w:r>
          </w:p>
        </w:tc>
        <w:tc>
          <w:tcPr>
            <w:tcW w:w="679"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9</w:t>
            </w:r>
          </w:p>
        </w:tc>
        <w:tc>
          <w:tcPr>
            <w:tcW w:w="641" w:type="dxa"/>
            <w:gridSpan w:val="2"/>
            <w:shd w:val="clear" w:color="auto" w:fill="auto"/>
            <w:vAlign w:val="center"/>
          </w:tcPr>
          <w:p w:rsidR="00222ABD" w:rsidRPr="00F424B9" w:rsidRDefault="00222ABD" w:rsidP="00F424B9">
            <w:pPr>
              <w:jc w:val="center"/>
              <w:rPr>
                <w:rFonts w:eastAsia="Times New Roman" w:cstheme="minorHAnsi"/>
              </w:rPr>
            </w:pPr>
          </w:p>
        </w:tc>
        <w:tc>
          <w:tcPr>
            <w:tcW w:w="990"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38</w:t>
            </w: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58</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96</w:t>
            </w:r>
          </w:p>
        </w:tc>
      </w:tr>
      <w:tr w:rsidR="00222ABD" w:rsidRPr="00F424B9" w:rsidTr="00F424B9">
        <w:trPr>
          <w:gridAfter w:val="1"/>
          <w:wAfter w:w="7" w:type="dxa"/>
        </w:trPr>
        <w:tc>
          <w:tcPr>
            <w:tcW w:w="529" w:type="dxa"/>
            <w:shd w:val="clear" w:color="auto" w:fill="auto"/>
            <w:vAlign w:val="center"/>
          </w:tcPr>
          <w:p w:rsidR="00222ABD" w:rsidRPr="00F424B9" w:rsidRDefault="00F424B9" w:rsidP="00F424B9">
            <w:pPr>
              <w:rPr>
                <w:rFonts w:eastAsia="Times New Roman" w:cstheme="minorHAnsi"/>
              </w:rPr>
            </w:pPr>
            <w:r>
              <w:rPr>
                <w:rFonts w:eastAsia="Times New Roman" w:cstheme="minorHAnsi"/>
              </w:rPr>
              <w:t>5.</w:t>
            </w:r>
          </w:p>
        </w:tc>
        <w:tc>
          <w:tcPr>
            <w:tcW w:w="2840" w:type="dxa"/>
            <w:shd w:val="clear" w:color="auto" w:fill="auto"/>
            <w:vAlign w:val="center"/>
          </w:tcPr>
          <w:p w:rsidR="00222ABD" w:rsidRPr="00F424B9" w:rsidRDefault="00F424B9" w:rsidP="00F424B9">
            <w:pPr>
              <w:jc w:val="center"/>
              <w:rPr>
                <w:rFonts w:eastAsia="Times New Roman" w:cstheme="minorHAnsi"/>
              </w:rPr>
            </w:pPr>
            <w:r>
              <w:rPr>
                <w:rFonts w:eastAsia="Times New Roman" w:cstheme="minorHAnsi"/>
              </w:rPr>
              <w:t>Геометрија други део</w:t>
            </w:r>
          </w:p>
        </w:tc>
        <w:tc>
          <w:tcPr>
            <w:tcW w:w="708" w:type="dxa"/>
            <w:shd w:val="clear" w:color="auto" w:fill="auto"/>
            <w:vAlign w:val="center"/>
          </w:tcPr>
          <w:p w:rsidR="00222ABD" w:rsidRPr="00F424B9" w:rsidRDefault="00222ABD" w:rsidP="00F424B9">
            <w:pPr>
              <w:jc w:val="center"/>
              <w:rPr>
                <w:rFonts w:eastAsia="Times New Roman" w:cstheme="minorHAnsi"/>
              </w:rPr>
            </w:pPr>
          </w:p>
        </w:tc>
        <w:tc>
          <w:tcPr>
            <w:tcW w:w="676" w:type="dxa"/>
            <w:shd w:val="clear" w:color="auto" w:fill="auto"/>
            <w:vAlign w:val="center"/>
          </w:tcPr>
          <w:p w:rsidR="00222ABD" w:rsidRPr="00F424B9" w:rsidRDefault="00222ABD" w:rsidP="00F424B9">
            <w:pPr>
              <w:jc w:val="center"/>
              <w:rPr>
                <w:rFonts w:eastAsia="Times New Roman" w:cstheme="minorHAnsi"/>
              </w:rPr>
            </w:pPr>
          </w:p>
        </w:tc>
        <w:tc>
          <w:tcPr>
            <w:tcW w:w="638" w:type="dxa"/>
            <w:gridSpan w:val="2"/>
            <w:shd w:val="clear" w:color="auto" w:fill="auto"/>
            <w:vAlign w:val="center"/>
          </w:tcPr>
          <w:p w:rsidR="00222ABD" w:rsidRPr="00F424B9" w:rsidRDefault="00222ABD" w:rsidP="00F424B9">
            <w:pPr>
              <w:jc w:val="center"/>
              <w:rPr>
                <w:rFonts w:eastAsia="Times New Roman" w:cstheme="minorHAnsi"/>
              </w:rPr>
            </w:pPr>
          </w:p>
        </w:tc>
        <w:tc>
          <w:tcPr>
            <w:tcW w:w="600" w:type="dxa"/>
            <w:gridSpan w:val="2"/>
            <w:shd w:val="clear" w:color="auto" w:fill="auto"/>
            <w:vAlign w:val="center"/>
          </w:tcPr>
          <w:p w:rsidR="00222ABD" w:rsidRPr="00F424B9" w:rsidRDefault="00222ABD" w:rsidP="00F424B9">
            <w:pPr>
              <w:jc w:val="center"/>
              <w:rPr>
                <w:rFonts w:eastAsia="Times New Roman" w:cstheme="minorHAnsi"/>
              </w:rPr>
            </w:pPr>
          </w:p>
        </w:tc>
        <w:tc>
          <w:tcPr>
            <w:tcW w:w="702" w:type="dxa"/>
            <w:gridSpan w:val="2"/>
            <w:shd w:val="clear" w:color="auto" w:fill="auto"/>
            <w:vAlign w:val="center"/>
          </w:tcPr>
          <w:p w:rsidR="00222ABD" w:rsidRPr="00F424B9" w:rsidRDefault="00222ABD" w:rsidP="00F424B9">
            <w:pPr>
              <w:jc w:val="center"/>
              <w:rPr>
                <w:rFonts w:eastAsia="Times New Roman" w:cstheme="minorHAnsi"/>
              </w:rPr>
            </w:pPr>
          </w:p>
        </w:tc>
        <w:tc>
          <w:tcPr>
            <w:tcW w:w="664" w:type="dxa"/>
            <w:gridSpan w:val="2"/>
            <w:shd w:val="clear" w:color="auto" w:fill="auto"/>
            <w:vAlign w:val="center"/>
          </w:tcPr>
          <w:p w:rsidR="00222ABD" w:rsidRPr="00F424B9" w:rsidRDefault="00222ABD" w:rsidP="00F424B9">
            <w:pPr>
              <w:jc w:val="center"/>
              <w:rPr>
                <w:rFonts w:eastAsia="Times New Roman" w:cstheme="minorHAnsi"/>
              </w:rPr>
            </w:pPr>
          </w:p>
        </w:tc>
        <w:tc>
          <w:tcPr>
            <w:tcW w:w="625" w:type="dxa"/>
            <w:gridSpan w:val="2"/>
            <w:shd w:val="clear" w:color="auto" w:fill="auto"/>
            <w:vAlign w:val="center"/>
          </w:tcPr>
          <w:p w:rsidR="00222ABD" w:rsidRPr="00F424B9" w:rsidRDefault="00222ABD" w:rsidP="00F424B9">
            <w:pPr>
              <w:jc w:val="center"/>
              <w:rPr>
                <w:rFonts w:eastAsia="Times New Roman" w:cstheme="minorHAnsi"/>
              </w:rPr>
            </w:pPr>
          </w:p>
        </w:tc>
        <w:tc>
          <w:tcPr>
            <w:tcW w:w="717" w:type="dxa"/>
            <w:gridSpan w:val="2"/>
            <w:shd w:val="clear" w:color="auto" w:fill="auto"/>
            <w:vAlign w:val="center"/>
          </w:tcPr>
          <w:p w:rsidR="00222ABD" w:rsidRPr="00F424B9" w:rsidRDefault="00222ABD" w:rsidP="00F424B9">
            <w:pPr>
              <w:jc w:val="center"/>
              <w:rPr>
                <w:rFonts w:eastAsia="Times New Roman" w:cstheme="minorHAnsi"/>
              </w:rPr>
            </w:pPr>
          </w:p>
        </w:tc>
        <w:tc>
          <w:tcPr>
            <w:tcW w:w="679"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6</w:t>
            </w:r>
          </w:p>
        </w:tc>
        <w:tc>
          <w:tcPr>
            <w:tcW w:w="641" w:type="dxa"/>
            <w:gridSpan w:val="2"/>
            <w:shd w:val="clear" w:color="auto" w:fill="auto"/>
            <w:vAlign w:val="center"/>
          </w:tcPr>
          <w:p w:rsidR="00222ABD" w:rsidRPr="00F424B9" w:rsidRDefault="00222ABD" w:rsidP="00F424B9">
            <w:pPr>
              <w:jc w:val="center"/>
              <w:rPr>
                <w:rFonts w:eastAsia="Times New Roman" w:cstheme="minorHAnsi"/>
              </w:rPr>
            </w:pPr>
          </w:p>
        </w:tc>
        <w:tc>
          <w:tcPr>
            <w:tcW w:w="990"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w:t>
            </w: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4</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6</w:t>
            </w:r>
          </w:p>
        </w:tc>
      </w:tr>
      <w:tr w:rsidR="00222ABD" w:rsidRPr="00F424B9" w:rsidTr="00F424B9">
        <w:trPr>
          <w:gridAfter w:val="1"/>
          <w:wAfter w:w="7" w:type="dxa"/>
        </w:trPr>
        <w:tc>
          <w:tcPr>
            <w:tcW w:w="529" w:type="dxa"/>
            <w:shd w:val="clear" w:color="auto" w:fill="auto"/>
            <w:vAlign w:val="center"/>
          </w:tcPr>
          <w:p w:rsidR="00222ABD" w:rsidRPr="00F424B9" w:rsidRDefault="00F424B9" w:rsidP="00F424B9">
            <w:pPr>
              <w:rPr>
                <w:rFonts w:eastAsia="Times New Roman" w:cstheme="minorHAnsi"/>
              </w:rPr>
            </w:pPr>
            <w:r>
              <w:rPr>
                <w:rFonts w:eastAsia="Times New Roman" w:cstheme="minorHAnsi"/>
              </w:rPr>
              <w:t>6.</w:t>
            </w:r>
          </w:p>
        </w:tc>
        <w:tc>
          <w:tcPr>
            <w:tcW w:w="2840" w:type="dxa"/>
            <w:shd w:val="clear" w:color="auto" w:fill="auto"/>
            <w:vAlign w:val="center"/>
          </w:tcPr>
          <w:p w:rsidR="00222ABD" w:rsidRPr="00F424B9" w:rsidRDefault="00F424B9" w:rsidP="00F424B9">
            <w:pPr>
              <w:jc w:val="center"/>
              <w:rPr>
                <w:rFonts w:eastAsia="Times New Roman" w:cstheme="minorHAnsi"/>
              </w:rPr>
            </w:pPr>
            <w:r>
              <w:rPr>
                <w:rFonts w:eastAsia="Times New Roman" w:cstheme="minorHAnsi"/>
              </w:rPr>
              <w:t>Мерење и мере</w:t>
            </w:r>
          </w:p>
        </w:tc>
        <w:tc>
          <w:tcPr>
            <w:tcW w:w="708" w:type="dxa"/>
            <w:shd w:val="clear" w:color="auto" w:fill="auto"/>
            <w:vAlign w:val="center"/>
          </w:tcPr>
          <w:p w:rsidR="00222ABD" w:rsidRPr="00F424B9" w:rsidRDefault="00222ABD" w:rsidP="00F424B9">
            <w:pPr>
              <w:jc w:val="center"/>
              <w:rPr>
                <w:rFonts w:eastAsia="Times New Roman" w:cstheme="minorHAnsi"/>
              </w:rPr>
            </w:pPr>
          </w:p>
        </w:tc>
        <w:tc>
          <w:tcPr>
            <w:tcW w:w="676" w:type="dxa"/>
            <w:shd w:val="clear" w:color="auto" w:fill="auto"/>
            <w:vAlign w:val="center"/>
          </w:tcPr>
          <w:p w:rsidR="00222ABD" w:rsidRPr="00F424B9" w:rsidRDefault="00222ABD" w:rsidP="00F424B9">
            <w:pPr>
              <w:jc w:val="center"/>
              <w:rPr>
                <w:rFonts w:eastAsia="Times New Roman" w:cstheme="minorHAnsi"/>
              </w:rPr>
            </w:pPr>
          </w:p>
        </w:tc>
        <w:tc>
          <w:tcPr>
            <w:tcW w:w="638" w:type="dxa"/>
            <w:gridSpan w:val="2"/>
            <w:shd w:val="clear" w:color="auto" w:fill="auto"/>
            <w:vAlign w:val="center"/>
          </w:tcPr>
          <w:p w:rsidR="00222ABD" w:rsidRPr="00F424B9" w:rsidRDefault="00222ABD" w:rsidP="00F424B9">
            <w:pPr>
              <w:jc w:val="center"/>
              <w:rPr>
                <w:rFonts w:eastAsia="Times New Roman" w:cstheme="minorHAnsi"/>
              </w:rPr>
            </w:pPr>
          </w:p>
        </w:tc>
        <w:tc>
          <w:tcPr>
            <w:tcW w:w="600" w:type="dxa"/>
            <w:gridSpan w:val="2"/>
            <w:shd w:val="clear" w:color="auto" w:fill="auto"/>
            <w:vAlign w:val="center"/>
          </w:tcPr>
          <w:p w:rsidR="00222ABD" w:rsidRPr="00F424B9" w:rsidRDefault="00222ABD" w:rsidP="00F424B9">
            <w:pPr>
              <w:jc w:val="center"/>
              <w:rPr>
                <w:rFonts w:eastAsia="Times New Roman" w:cstheme="minorHAnsi"/>
              </w:rPr>
            </w:pPr>
          </w:p>
        </w:tc>
        <w:tc>
          <w:tcPr>
            <w:tcW w:w="702" w:type="dxa"/>
            <w:gridSpan w:val="2"/>
            <w:shd w:val="clear" w:color="auto" w:fill="auto"/>
            <w:vAlign w:val="center"/>
          </w:tcPr>
          <w:p w:rsidR="00222ABD" w:rsidRPr="00F424B9" w:rsidRDefault="00222ABD" w:rsidP="00F424B9">
            <w:pPr>
              <w:jc w:val="center"/>
              <w:rPr>
                <w:rFonts w:eastAsia="Times New Roman" w:cstheme="minorHAnsi"/>
              </w:rPr>
            </w:pPr>
          </w:p>
        </w:tc>
        <w:tc>
          <w:tcPr>
            <w:tcW w:w="664" w:type="dxa"/>
            <w:gridSpan w:val="2"/>
            <w:shd w:val="clear" w:color="auto" w:fill="auto"/>
            <w:vAlign w:val="center"/>
          </w:tcPr>
          <w:p w:rsidR="00222ABD" w:rsidRPr="00F424B9" w:rsidRDefault="00222ABD" w:rsidP="00F424B9">
            <w:pPr>
              <w:jc w:val="center"/>
              <w:rPr>
                <w:rFonts w:eastAsia="Times New Roman" w:cstheme="minorHAnsi"/>
              </w:rPr>
            </w:pPr>
          </w:p>
        </w:tc>
        <w:tc>
          <w:tcPr>
            <w:tcW w:w="625" w:type="dxa"/>
            <w:gridSpan w:val="2"/>
            <w:shd w:val="clear" w:color="auto" w:fill="auto"/>
            <w:vAlign w:val="center"/>
          </w:tcPr>
          <w:p w:rsidR="00222ABD" w:rsidRPr="00F424B9" w:rsidRDefault="00222ABD" w:rsidP="00F424B9">
            <w:pPr>
              <w:jc w:val="center"/>
              <w:rPr>
                <w:rFonts w:eastAsia="Times New Roman" w:cstheme="minorHAnsi"/>
              </w:rPr>
            </w:pPr>
          </w:p>
        </w:tc>
        <w:tc>
          <w:tcPr>
            <w:tcW w:w="717" w:type="dxa"/>
            <w:gridSpan w:val="2"/>
            <w:shd w:val="clear" w:color="auto" w:fill="auto"/>
            <w:vAlign w:val="center"/>
          </w:tcPr>
          <w:p w:rsidR="00222ABD" w:rsidRPr="00F424B9" w:rsidRDefault="00222ABD" w:rsidP="00F424B9">
            <w:pPr>
              <w:jc w:val="center"/>
              <w:rPr>
                <w:rFonts w:eastAsia="Times New Roman" w:cstheme="minorHAnsi"/>
              </w:rPr>
            </w:pPr>
          </w:p>
        </w:tc>
        <w:tc>
          <w:tcPr>
            <w:tcW w:w="679"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5</w:t>
            </w:r>
          </w:p>
        </w:tc>
        <w:tc>
          <w:tcPr>
            <w:tcW w:w="641"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w:t>
            </w:r>
          </w:p>
        </w:tc>
        <w:tc>
          <w:tcPr>
            <w:tcW w:w="990"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w:t>
            </w: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4</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6</w:t>
            </w:r>
          </w:p>
        </w:tc>
      </w:tr>
      <w:tr w:rsidR="00222ABD" w:rsidRPr="00F424B9" w:rsidTr="00F424B9">
        <w:trPr>
          <w:gridAfter w:val="1"/>
          <w:wAfter w:w="7" w:type="dxa"/>
        </w:trPr>
        <w:tc>
          <w:tcPr>
            <w:tcW w:w="529" w:type="dxa"/>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7.</w:t>
            </w:r>
          </w:p>
        </w:tc>
        <w:tc>
          <w:tcPr>
            <w:tcW w:w="2840" w:type="dxa"/>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Ут</w:t>
            </w:r>
            <w:r w:rsidR="00F424B9">
              <w:rPr>
                <w:rFonts w:eastAsia="Times New Roman" w:cstheme="minorHAnsi"/>
              </w:rPr>
              <w:t>врђивање градива другог разреда</w:t>
            </w:r>
          </w:p>
        </w:tc>
        <w:tc>
          <w:tcPr>
            <w:tcW w:w="708" w:type="dxa"/>
            <w:shd w:val="clear" w:color="auto" w:fill="auto"/>
            <w:vAlign w:val="center"/>
          </w:tcPr>
          <w:p w:rsidR="00222ABD" w:rsidRPr="00F424B9" w:rsidRDefault="00222ABD" w:rsidP="00F424B9">
            <w:pPr>
              <w:jc w:val="center"/>
              <w:rPr>
                <w:rFonts w:eastAsia="Times New Roman" w:cstheme="minorHAnsi"/>
              </w:rPr>
            </w:pPr>
          </w:p>
        </w:tc>
        <w:tc>
          <w:tcPr>
            <w:tcW w:w="676" w:type="dxa"/>
            <w:shd w:val="clear" w:color="auto" w:fill="auto"/>
            <w:vAlign w:val="center"/>
          </w:tcPr>
          <w:p w:rsidR="00222ABD" w:rsidRPr="00F424B9" w:rsidRDefault="00222ABD" w:rsidP="00F424B9">
            <w:pPr>
              <w:jc w:val="center"/>
              <w:rPr>
                <w:rFonts w:eastAsia="Times New Roman" w:cstheme="minorHAnsi"/>
              </w:rPr>
            </w:pPr>
          </w:p>
        </w:tc>
        <w:tc>
          <w:tcPr>
            <w:tcW w:w="638" w:type="dxa"/>
            <w:gridSpan w:val="2"/>
            <w:shd w:val="clear" w:color="auto" w:fill="auto"/>
            <w:vAlign w:val="center"/>
          </w:tcPr>
          <w:p w:rsidR="00222ABD" w:rsidRPr="00F424B9" w:rsidRDefault="00222ABD" w:rsidP="00F424B9">
            <w:pPr>
              <w:jc w:val="center"/>
              <w:rPr>
                <w:rFonts w:eastAsia="Times New Roman" w:cstheme="minorHAnsi"/>
              </w:rPr>
            </w:pPr>
          </w:p>
        </w:tc>
        <w:tc>
          <w:tcPr>
            <w:tcW w:w="600" w:type="dxa"/>
            <w:gridSpan w:val="2"/>
            <w:shd w:val="clear" w:color="auto" w:fill="auto"/>
            <w:vAlign w:val="center"/>
          </w:tcPr>
          <w:p w:rsidR="00222ABD" w:rsidRPr="00F424B9" w:rsidRDefault="00222ABD" w:rsidP="00F424B9">
            <w:pPr>
              <w:jc w:val="center"/>
              <w:rPr>
                <w:rFonts w:eastAsia="Times New Roman" w:cstheme="minorHAnsi"/>
              </w:rPr>
            </w:pPr>
          </w:p>
        </w:tc>
        <w:tc>
          <w:tcPr>
            <w:tcW w:w="702" w:type="dxa"/>
            <w:gridSpan w:val="2"/>
            <w:shd w:val="clear" w:color="auto" w:fill="auto"/>
            <w:vAlign w:val="center"/>
          </w:tcPr>
          <w:p w:rsidR="00222ABD" w:rsidRPr="00F424B9" w:rsidRDefault="00222ABD" w:rsidP="00F424B9">
            <w:pPr>
              <w:jc w:val="center"/>
              <w:rPr>
                <w:rFonts w:eastAsia="Times New Roman" w:cstheme="minorHAnsi"/>
              </w:rPr>
            </w:pPr>
          </w:p>
        </w:tc>
        <w:tc>
          <w:tcPr>
            <w:tcW w:w="664" w:type="dxa"/>
            <w:gridSpan w:val="2"/>
            <w:shd w:val="clear" w:color="auto" w:fill="auto"/>
            <w:vAlign w:val="center"/>
          </w:tcPr>
          <w:p w:rsidR="00222ABD" w:rsidRPr="00F424B9" w:rsidRDefault="00222ABD" w:rsidP="00F424B9">
            <w:pPr>
              <w:jc w:val="center"/>
              <w:rPr>
                <w:rFonts w:eastAsia="Times New Roman" w:cstheme="minorHAnsi"/>
              </w:rPr>
            </w:pPr>
          </w:p>
        </w:tc>
        <w:tc>
          <w:tcPr>
            <w:tcW w:w="625" w:type="dxa"/>
            <w:gridSpan w:val="2"/>
            <w:shd w:val="clear" w:color="auto" w:fill="auto"/>
            <w:vAlign w:val="center"/>
          </w:tcPr>
          <w:p w:rsidR="00222ABD" w:rsidRPr="00F424B9" w:rsidRDefault="00222ABD" w:rsidP="00F424B9">
            <w:pPr>
              <w:jc w:val="center"/>
              <w:rPr>
                <w:rFonts w:eastAsia="Times New Roman" w:cstheme="minorHAnsi"/>
              </w:rPr>
            </w:pPr>
          </w:p>
        </w:tc>
        <w:tc>
          <w:tcPr>
            <w:tcW w:w="717" w:type="dxa"/>
            <w:gridSpan w:val="2"/>
            <w:shd w:val="clear" w:color="auto" w:fill="auto"/>
            <w:vAlign w:val="center"/>
          </w:tcPr>
          <w:p w:rsidR="00222ABD" w:rsidRPr="00F424B9" w:rsidRDefault="00222ABD" w:rsidP="00F424B9">
            <w:pPr>
              <w:jc w:val="center"/>
              <w:rPr>
                <w:rFonts w:eastAsia="Times New Roman" w:cstheme="minorHAnsi"/>
              </w:rPr>
            </w:pPr>
          </w:p>
        </w:tc>
        <w:tc>
          <w:tcPr>
            <w:tcW w:w="679" w:type="dxa"/>
            <w:gridSpan w:val="2"/>
            <w:shd w:val="clear" w:color="auto" w:fill="auto"/>
            <w:vAlign w:val="center"/>
          </w:tcPr>
          <w:p w:rsidR="00222ABD" w:rsidRPr="00F424B9" w:rsidRDefault="00222ABD" w:rsidP="00F424B9">
            <w:pPr>
              <w:jc w:val="center"/>
              <w:rPr>
                <w:rFonts w:eastAsia="Times New Roman" w:cstheme="minorHAnsi"/>
              </w:rPr>
            </w:pPr>
          </w:p>
        </w:tc>
        <w:tc>
          <w:tcPr>
            <w:tcW w:w="641"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11</w:t>
            </w:r>
          </w:p>
        </w:tc>
        <w:tc>
          <w:tcPr>
            <w:tcW w:w="990" w:type="dxa"/>
            <w:gridSpan w:val="2"/>
            <w:shd w:val="clear" w:color="auto" w:fill="auto"/>
            <w:vAlign w:val="center"/>
          </w:tcPr>
          <w:p w:rsidR="00222ABD" w:rsidRPr="00F424B9" w:rsidRDefault="00222ABD" w:rsidP="00F424B9">
            <w:pPr>
              <w:jc w:val="center"/>
              <w:rPr>
                <w:rFonts w:eastAsia="Times New Roman" w:cstheme="minorHAnsi"/>
              </w:rPr>
            </w:pPr>
          </w:p>
        </w:tc>
        <w:tc>
          <w:tcPr>
            <w:tcW w:w="90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11</w:t>
            </w: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11</w:t>
            </w:r>
          </w:p>
        </w:tc>
      </w:tr>
      <w:tr w:rsidR="00222ABD" w:rsidRPr="00F424B9" w:rsidTr="00F424B9">
        <w:trPr>
          <w:gridAfter w:val="1"/>
          <w:wAfter w:w="7" w:type="dxa"/>
          <w:trHeight w:val="752"/>
        </w:trPr>
        <w:tc>
          <w:tcPr>
            <w:tcW w:w="3369" w:type="dxa"/>
            <w:gridSpan w:val="2"/>
            <w:shd w:val="clear" w:color="auto" w:fill="auto"/>
            <w:vAlign w:val="center"/>
          </w:tcPr>
          <w:p w:rsidR="00222ABD" w:rsidRPr="00F424B9" w:rsidRDefault="00F424B9" w:rsidP="00F424B9">
            <w:pPr>
              <w:jc w:val="center"/>
              <w:rPr>
                <w:rFonts w:eastAsia="Times New Roman" w:cstheme="minorHAnsi"/>
              </w:rPr>
            </w:pPr>
            <w:r>
              <w:rPr>
                <w:rFonts w:eastAsia="Times New Roman" w:cstheme="minorHAnsi"/>
              </w:rPr>
              <w:t>УКУПНО</w:t>
            </w:r>
          </w:p>
        </w:tc>
        <w:tc>
          <w:tcPr>
            <w:tcW w:w="708" w:type="dxa"/>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21</w:t>
            </w:r>
          </w:p>
        </w:tc>
        <w:tc>
          <w:tcPr>
            <w:tcW w:w="676" w:type="dxa"/>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23</w:t>
            </w:r>
          </w:p>
        </w:tc>
        <w:tc>
          <w:tcPr>
            <w:tcW w:w="638"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20</w:t>
            </w:r>
          </w:p>
        </w:tc>
        <w:tc>
          <w:tcPr>
            <w:tcW w:w="600"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16</w:t>
            </w:r>
          </w:p>
        </w:tc>
        <w:tc>
          <w:tcPr>
            <w:tcW w:w="702"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14</w:t>
            </w:r>
          </w:p>
        </w:tc>
        <w:tc>
          <w:tcPr>
            <w:tcW w:w="664"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20</w:t>
            </w:r>
          </w:p>
        </w:tc>
        <w:tc>
          <w:tcPr>
            <w:tcW w:w="625"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22</w:t>
            </w:r>
          </w:p>
        </w:tc>
        <w:tc>
          <w:tcPr>
            <w:tcW w:w="71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12</w:t>
            </w:r>
          </w:p>
        </w:tc>
        <w:tc>
          <w:tcPr>
            <w:tcW w:w="679"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20</w:t>
            </w:r>
          </w:p>
        </w:tc>
        <w:tc>
          <w:tcPr>
            <w:tcW w:w="641"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12</w:t>
            </w:r>
          </w:p>
        </w:tc>
        <w:tc>
          <w:tcPr>
            <w:tcW w:w="990" w:type="dxa"/>
            <w:gridSpan w:val="2"/>
            <w:shd w:val="clear" w:color="auto" w:fill="auto"/>
            <w:vAlign w:val="center"/>
          </w:tcPr>
          <w:p w:rsidR="00222ABD" w:rsidRPr="00F424B9" w:rsidRDefault="00222ABD" w:rsidP="00F424B9">
            <w:pPr>
              <w:jc w:val="center"/>
              <w:rPr>
                <w:rFonts w:eastAsia="Times New Roman" w:cstheme="minorHAnsi"/>
              </w:rPr>
            </w:pPr>
          </w:p>
        </w:tc>
        <w:tc>
          <w:tcPr>
            <w:tcW w:w="905" w:type="dxa"/>
            <w:gridSpan w:val="2"/>
            <w:shd w:val="clear" w:color="auto" w:fill="auto"/>
            <w:vAlign w:val="center"/>
          </w:tcPr>
          <w:p w:rsidR="00222ABD" w:rsidRPr="00F424B9" w:rsidRDefault="00222ABD" w:rsidP="00F424B9">
            <w:pPr>
              <w:jc w:val="center"/>
              <w:rPr>
                <w:rFonts w:eastAsia="Times New Roman" w:cstheme="minorHAnsi"/>
              </w:rPr>
            </w:pPr>
          </w:p>
        </w:tc>
        <w:tc>
          <w:tcPr>
            <w:tcW w:w="877" w:type="dxa"/>
            <w:gridSpan w:val="2"/>
            <w:shd w:val="clear" w:color="auto" w:fill="auto"/>
            <w:vAlign w:val="center"/>
          </w:tcPr>
          <w:p w:rsidR="00222ABD" w:rsidRPr="00F424B9" w:rsidRDefault="00222ABD" w:rsidP="00F424B9">
            <w:pPr>
              <w:jc w:val="center"/>
              <w:rPr>
                <w:rFonts w:eastAsia="Times New Roman" w:cstheme="minorHAnsi"/>
              </w:rPr>
            </w:pPr>
            <w:r w:rsidRPr="00F424B9">
              <w:rPr>
                <w:rFonts w:eastAsia="Times New Roman" w:cstheme="minorHAnsi"/>
              </w:rPr>
              <w:t>180</w:t>
            </w:r>
          </w:p>
        </w:tc>
      </w:tr>
    </w:tbl>
    <w:p w:rsidR="00F424B9" w:rsidRDefault="00F424B9" w:rsidP="00222ABD">
      <w:pPr>
        <w:rPr>
          <w:rFonts w:eastAsia="Times New Roman" w:cstheme="minorHAnsi"/>
        </w:rPr>
        <w:sectPr w:rsidR="00F424B9" w:rsidSect="00053CED">
          <w:pgSz w:w="15840" w:h="12240" w:orient="landscape"/>
          <w:pgMar w:top="1440" w:right="1440" w:bottom="1440" w:left="1440" w:header="708" w:footer="708" w:gutter="0"/>
          <w:cols w:space="708"/>
          <w:docGrid w:linePitch="360"/>
        </w:sectPr>
      </w:pPr>
    </w:p>
    <w:tbl>
      <w:tblPr>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3050"/>
        <w:gridCol w:w="3926"/>
        <w:gridCol w:w="2977"/>
        <w:gridCol w:w="3118"/>
      </w:tblGrid>
      <w:tr w:rsidR="00222ABD" w:rsidRPr="00790FBC" w:rsidTr="00CA7048">
        <w:tc>
          <w:tcPr>
            <w:tcW w:w="674" w:type="dxa"/>
            <w:shd w:val="clear" w:color="auto" w:fill="auto"/>
          </w:tcPr>
          <w:p w:rsidR="00222ABD" w:rsidRPr="00790FBC" w:rsidRDefault="00222ABD" w:rsidP="00CA7048">
            <w:pPr>
              <w:jc w:val="center"/>
              <w:rPr>
                <w:rFonts w:eastAsia="Times New Roman" w:cstheme="minorHAnsi"/>
              </w:rPr>
            </w:pPr>
          </w:p>
          <w:p w:rsidR="00222ABD" w:rsidRPr="00790FBC" w:rsidRDefault="00222ABD" w:rsidP="00CA7048">
            <w:pPr>
              <w:jc w:val="center"/>
              <w:rPr>
                <w:rFonts w:eastAsia="Times New Roman" w:cstheme="minorHAnsi"/>
              </w:rPr>
            </w:pPr>
            <w:r w:rsidRPr="00790FBC">
              <w:rPr>
                <w:rFonts w:eastAsia="Times New Roman" w:cstheme="minorHAnsi"/>
              </w:rPr>
              <w:t>Р.БР.</w:t>
            </w:r>
          </w:p>
          <w:p w:rsidR="00222ABD" w:rsidRPr="00790FBC" w:rsidRDefault="00222ABD" w:rsidP="00CA7048">
            <w:pPr>
              <w:jc w:val="center"/>
              <w:rPr>
                <w:rFonts w:eastAsia="Times New Roman" w:cstheme="minorHAnsi"/>
              </w:rPr>
            </w:pPr>
          </w:p>
        </w:tc>
        <w:tc>
          <w:tcPr>
            <w:tcW w:w="3050" w:type="dxa"/>
            <w:shd w:val="clear" w:color="auto" w:fill="auto"/>
          </w:tcPr>
          <w:p w:rsidR="00222ABD" w:rsidRPr="00790FBC" w:rsidRDefault="00222ABD" w:rsidP="00CA7048">
            <w:pPr>
              <w:jc w:val="center"/>
              <w:rPr>
                <w:rFonts w:eastAsia="Times New Roman" w:cstheme="minorHAnsi"/>
              </w:rPr>
            </w:pPr>
          </w:p>
          <w:p w:rsidR="00222ABD" w:rsidRPr="00790FBC" w:rsidRDefault="00222ABD" w:rsidP="00CA7048">
            <w:pPr>
              <w:jc w:val="center"/>
              <w:rPr>
                <w:rFonts w:eastAsia="Times New Roman" w:cstheme="minorHAnsi"/>
              </w:rPr>
            </w:pPr>
            <w:r w:rsidRPr="00790FBC">
              <w:rPr>
                <w:rFonts w:eastAsia="Times New Roman" w:cstheme="minorHAnsi"/>
              </w:rPr>
              <w:t>ОБЛАСТ / ТЕМА / МОДУЛ</w:t>
            </w:r>
          </w:p>
          <w:p w:rsidR="00222ABD" w:rsidRPr="00790FBC" w:rsidRDefault="00222ABD" w:rsidP="00CA7048">
            <w:pPr>
              <w:jc w:val="center"/>
              <w:rPr>
                <w:rFonts w:eastAsia="Times New Roman" w:cstheme="minorHAnsi"/>
              </w:rPr>
            </w:pPr>
          </w:p>
        </w:tc>
        <w:tc>
          <w:tcPr>
            <w:tcW w:w="3926" w:type="dxa"/>
            <w:shd w:val="clear" w:color="auto" w:fill="auto"/>
          </w:tcPr>
          <w:p w:rsidR="00222ABD" w:rsidRPr="00790FBC" w:rsidRDefault="00222ABD" w:rsidP="00CA7048">
            <w:pPr>
              <w:jc w:val="center"/>
              <w:rPr>
                <w:rFonts w:eastAsia="Times New Roman" w:cstheme="minorHAnsi"/>
              </w:rPr>
            </w:pPr>
          </w:p>
          <w:p w:rsidR="00222ABD" w:rsidRPr="00790FBC" w:rsidRDefault="00222ABD" w:rsidP="00CA7048">
            <w:pPr>
              <w:jc w:val="center"/>
              <w:rPr>
                <w:rFonts w:eastAsia="Times New Roman" w:cstheme="minorHAnsi"/>
              </w:rPr>
            </w:pPr>
            <w:r w:rsidRPr="00790FBC">
              <w:rPr>
                <w:rFonts w:eastAsia="Times New Roman" w:cstheme="minorHAnsi"/>
              </w:rPr>
              <w:t>МЕЂУПРЕДМЕТНЕ КОМПЕТЕНЦИЈЕ</w:t>
            </w:r>
          </w:p>
        </w:tc>
        <w:tc>
          <w:tcPr>
            <w:tcW w:w="2977" w:type="dxa"/>
            <w:shd w:val="clear" w:color="auto" w:fill="auto"/>
          </w:tcPr>
          <w:p w:rsidR="00222ABD" w:rsidRPr="00790FBC" w:rsidRDefault="00222ABD" w:rsidP="00CA7048">
            <w:pPr>
              <w:jc w:val="center"/>
              <w:rPr>
                <w:rFonts w:eastAsia="Times New Roman" w:cstheme="minorHAnsi"/>
              </w:rPr>
            </w:pPr>
          </w:p>
          <w:p w:rsidR="00222ABD" w:rsidRPr="00790FBC" w:rsidRDefault="00222ABD" w:rsidP="00CA7048">
            <w:pPr>
              <w:jc w:val="center"/>
              <w:rPr>
                <w:rFonts w:eastAsia="Times New Roman" w:cstheme="minorHAnsi"/>
              </w:rPr>
            </w:pPr>
            <w:r w:rsidRPr="00790FBC">
              <w:rPr>
                <w:rFonts w:eastAsia="Times New Roman" w:cstheme="minorHAnsi"/>
              </w:rPr>
              <w:t>СТАНДАРДИ ПОСТИГНУЋА УЧЕНИКА</w:t>
            </w:r>
          </w:p>
        </w:tc>
        <w:tc>
          <w:tcPr>
            <w:tcW w:w="3118" w:type="dxa"/>
            <w:shd w:val="clear" w:color="auto" w:fill="auto"/>
          </w:tcPr>
          <w:p w:rsidR="00222ABD" w:rsidRPr="00790FBC" w:rsidRDefault="00222ABD" w:rsidP="00CA7048">
            <w:pPr>
              <w:jc w:val="center"/>
              <w:rPr>
                <w:rFonts w:eastAsia="Times New Roman" w:cstheme="minorHAnsi"/>
                <w:lang w:val="ru-RU"/>
              </w:rPr>
            </w:pPr>
          </w:p>
          <w:p w:rsidR="00222ABD" w:rsidRPr="00790FBC" w:rsidRDefault="00222ABD" w:rsidP="00CA7048">
            <w:pPr>
              <w:jc w:val="center"/>
              <w:rPr>
                <w:rFonts w:eastAsia="Times New Roman" w:cstheme="minorHAnsi"/>
                <w:lang w:val="ru-RU"/>
              </w:rPr>
            </w:pPr>
            <w:r w:rsidRPr="00790FBC">
              <w:rPr>
                <w:rFonts w:eastAsia="Times New Roman" w:cstheme="minorHAnsi"/>
                <w:lang w:val="ru-RU"/>
              </w:rPr>
              <w:t>ИСХОДИ</w:t>
            </w:r>
          </w:p>
          <w:p w:rsidR="00222ABD" w:rsidRPr="00790FBC" w:rsidRDefault="00222ABD" w:rsidP="00CA7048">
            <w:pPr>
              <w:jc w:val="center"/>
              <w:rPr>
                <w:rFonts w:eastAsia="Times New Roman" w:cstheme="minorHAnsi"/>
                <w:lang w:val="ru-RU"/>
              </w:rPr>
            </w:pPr>
            <w:r w:rsidRPr="00790FBC">
              <w:rPr>
                <w:rFonts w:eastAsia="Times New Roman" w:cstheme="minorHAnsi"/>
                <w:lang w:val="ru-RU"/>
              </w:rPr>
              <w:t>По завршетку разреда ученик ће бити у стању да:</w:t>
            </w:r>
          </w:p>
        </w:tc>
      </w:tr>
      <w:tr w:rsidR="00222ABD" w:rsidRPr="00790FBC" w:rsidTr="00CA7048">
        <w:tc>
          <w:tcPr>
            <w:tcW w:w="674" w:type="dxa"/>
            <w:shd w:val="clear" w:color="auto" w:fill="auto"/>
          </w:tcPr>
          <w:p w:rsidR="00222ABD" w:rsidRPr="00790FBC" w:rsidRDefault="00222ABD" w:rsidP="00CA7048">
            <w:pPr>
              <w:jc w:val="center"/>
              <w:rPr>
                <w:rFonts w:eastAsia="Times New Roman" w:cstheme="minorHAnsi"/>
                <w:lang w:val="ru-RU"/>
              </w:rPr>
            </w:pPr>
          </w:p>
          <w:p w:rsidR="00222ABD" w:rsidRPr="00790FBC" w:rsidRDefault="00222ABD" w:rsidP="00CA7048">
            <w:pPr>
              <w:jc w:val="center"/>
              <w:rPr>
                <w:rFonts w:eastAsia="Times New Roman" w:cstheme="minorHAnsi"/>
              </w:rPr>
            </w:pPr>
            <w:r w:rsidRPr="00790FBC">
              <w:rPr>
                <w:rFonts w:eastAsia="Times New Roman" w:cstheme="minorHAnsi"/>
              </w:rPr>
              <w:t>1.</w:t>
            </w:r>
          </w:p>
          <w:p w:rsidR="00222ABD" w:rsidRPr="00790FBC" w:rsidRDefault="00222ABD" w:rsidP="00CA7048">
            <w:pPr>
              <w:jc w:val="center"/>
              <w:rPr>
                <w:rFonts w:eastAsia="Times New Roman" w:cstheme="minorHAnsi"/>
              </w:rPr>
            </w:pPr>
          </w:p>
        </w:tc>
        <w:tc>
          <w:tcPr>
            <w:tcW w:w="3050" w:type="dxa"/>
            <w:shd w:val="clear" w:color="auto" w:fill="auto"/>
          </w:tcPr>
          <w:p w:rsidR="00222ABD" w:rsidRPr="00790FBC" w:rsidRDefault="00222ABD" w:rsidP="00CA7048">
            <w:pPr>
              <w:rPr>
                <w:rFonts w:eastAsia="Times New Roman" w:cstheme="minorHAnsi"/>
                <w:sz w:val="24"/>
                <w:szCs w:val="24"/>
              </w:rPr>
            </w:pPr>
            <w:r w:rsidRPr="00790FBC">
              <w:rPr>
                <w:rFonts w:eastAsia="Times New Roman" w:cstheme="minorHAnsi"/>
                <w:sz w:val="24"/>
                <w:szCs w:val="24"/>
              </w:rPr>
              <w:t>Обнављање градива првог разреда</w:t>
            </w:r>
          </w:p>
          <w:p w:rsidR="00222ABD" w:rsidRPr="00790FBC" w:rsidRDefault="00222ABD" w:rsidP="00CA7048">
            <w:pPr>
              <w:jc w:val="center"/>
              <w:rPr>
                <w:rFonts w:eastAsia="Times New Roman" w:cstheme="minorHAnsi"/>
              </w:rPr>
            </w:pPr>
          </w:p>
        </w:tc>
        <w:tc>
          <w:tcPr>
            <w:tcW w:w="3926" w:type="dxa"/>
            <w:shd w:val="clear" w:color="auto" w:fill="auto"/>
          </w:tcPr>
          <w:p w:rsidR="00222ABD" w:rsidRPr="00790FBC" w:rsidRDefault="00222ABD" w:rsidP="00CA7048">
            <w:pPr>
              <w:rPr>
                <w:rFonts w:eastAsia="Times New Roman" w:cstheme="minorHAnsi"/>
              </w:rPr>
            </w:pPr>
            <w:r w:rsidRPr="00790FBC">
              <w:rPr>
                <w:rFonts w:eastAsia="Times New Roman" w:cstheme="minorHAnsi"/>
              </w:rPr>
              <w:t>Решавање проблема</w:t>
            </w:r>
          </w:p>
          <w:p w:rsidR="00222ABD" w:rsidRPr="00790FBC" w:rsidRDefault="00222ABD" w:rsidP="00CA7048">
            <w:pPr>
              <w:rPr>
                <w:rFonts w:eastAsia="Times New Roman" w:cstheme="minorHAnsi"/>
              </w:rPr>
            </w:pPr>
            <w:r w:rsidRPr="00790FBC">
              <w:rPr>
                <w:rFonts w:eastAsia="Times New Roman" w:cstheme="minorHAnsi"/>
              </w:rPr>
              <w:t>Рад с подацима и информацијама</w:t>
            </w:r>
          </w:p>
          <w:p w:rsidR="00222ABD" w:rsidRPr="00790FBC" w:rsidRDefault="00222ABD" w:rsidP="00CA7048">
            <w:pPr>
              <w:rPr>
                <w:rFonts w:eastAsia="Times New Roman" w:cstheme="minorHAnsi"/>
              </w:rPr>
            </w:pPr>
            <w:r w:rsidRPr="00790FBC">
              <w:rPr>
                <w:rFonts w:eastAsia="Times New Roman" w:cstheme="minorHAnsi"/>
              </w:rPr>
              <w:t>Комуникација</w:t>
            </w:r>
          </w:p>
          <w:p w:rsidR="00222ABD" w:rsidRPr="00790FBC" w:rsidRDefault="00222ABD" w:rsidP="00CA7048">
            <w:pPr>
              <w:rPr>
                <w:rFonts w:eastAsia="Times New Roman" w:cstheme="minorHAnsi"/>
              </w:rPr>
            </w:pPr>
          </w:p>
        </w:tc>
        <w:tc>
          <w:tcPr>
            <w:tcW w:w="2977" w:type="dxa"/>
            <w:shd w:val="clear" w:color="auto" w:fill="auto"/>
          </w:tcPr>
          <w:p w:rsidR="00222ABD" w:rsidRPr="00790FBC" w:rsidRDefault="00222ABD" w:rsidP="00CA7048">
            <w:pPr>
              <w:rPr>
                <w:rFonts w:eastAsia="Times New Roman" w:cstheme="minorHAnsi"/>
              </w:rPr>
            </w:pPr>
          </w:p>
        </w:tc>
        <w:tc>
          <w:tcPr>
            <w:tcW w:w="3118" w:type="dxa"/>
            <w:shd w:val="clear" w:color="auto" w:fill="auto"/>
          </w:tcPr>
          <w:p w:rsidR="00222ABD" w:rsidRPr="00790FBC" w:rsidRDefault="00222ABD" w:rsidP="00CA7048">
            <w:pPr>
              <w:rPr>
                <w:rFonts w:eastAsia="Times New Roman" w:cstheme="minorHAnsi"/>
              </w:rPr>
            </w:pPr>
          </w:p>
        </w:tc>
      </w:tr>
      <w:tr w:rsidR="00222ABD" w:rsidRPr="00790FBC" w:rsidTr="00CA7048">
        <w:tc>
          <w:tcPr>
            <w:tcW w:w="674" w:type="dxa"/>
            <w:shd w:val="clear" w:color="auto" w:fill="auto"/>
          </w:tcPr>
          <w:p w:rsidR="00222ABD" w:rsidRPr="00790FBC" w:rsidRDefault="00222ABD" w:rsidP="00CA7048">
            <w:pPr>
              <w:jc w:val="center"/>
              <w:rPr>
                <w:rFonts w:eastAsia="Times New Roman" w:cstheme="minorHAnsi"/>
              </w:rPr>
            </w:pPr>
          </w:p>
          <w:p w:rsidR="00222ABD" w:rsidRPr="00790FBC" w:rsidRDefault="00222ABD" w:rsidP="00CA7048">
            <w:pPr>
              <w:jc w:val="center"/>
              <w:rPr>
                <w:rFonts w:eastAsia="Times New Roman" w:cstheme="minorHAnsi"/>
              </w:rPr>
            </w:pPr>
            <w:r w:rsidRPr="00790FBC">
              <w:rPr>
                <w:rFonts w:eastAsia="Times New Roman" w:cstheme="minorHAnsi"/>
              </w:rPr>
              <w:t>2.</w:t>
            </w:r>
          </w:p>
          <w:p w:rsidR="00222ABD" w:rsidRPr="00790FBC" w:rsidRDefault="00222ABD" w:rsidP="00CA7048">
            <w:pPr>
              <w:jc w:val="center"/>
              <w:rPr>
                <w:rFonts w:eastAsia="Times New Roman" w:cstheme="minorHAnsi"/>
              </w:rPr>
            </w:pPr>
          </w:p>
        </w:tc>
        <w:tc>
          <w:tcPr>
            <w:tcW w:w="3050" w:type="dxa"/>
            <w:shd w:val="clear" w:color="auto" w:fill="auto"/>
          </w:tcPr>
          <w:p w:rsidR="00222ABD" w:rsidRPr="00790FBC" w:rsidRDefault="00222ABD" w:rsidP="00CA7048">
            <w:pPr>
              <w:rPr>
                <w:rFonts w:eastAsia="Times New Roman" w:cstheme="minorHAnsi"/>
                <w:sz w:val="24"/>
                <w:szCs w:val="24"/>
              </w:rPr>
            </w:pPr>
            <w:r w:rsidRPr="00790FBC">
              <w:rPr>
                <w:rFonts w:eastAsia="Times New Roman" w:cstheme="minorHAnsi"/>
                <w:sz w:val="24"/>
                <w:szCs w:val="24"/>
              </w:rPr>
              <w:t>Бројеви до 100 - први део</w:t>
            </w:r>
          </w:p>
          <w:p w:rsidR="00222ABD" w:rsidRPr="00790FBC" w:rsidRDefault="00222ABD" w:rsidP="00CA7048">
            <w:pPr>
              <w:jc w:val="center"/>
              <w:rPr>
                <w:rFonts w:eastAsia="Times New Roman" w:cstheme="minorHAnsi"/>
              </w:rPr>
            </w:pPr>
          </w:p>
        </w:tc>
        <w:tc>
          <w:tcPr>
            <w:tcW w:w="3926" w:type="dxa"/>
            <w:shd w:val="clear" w:color="auto" w:fill="auto"/>
          </w:tcPr>
          <w:p w:rsidR="00222ABD" w:rsidRPr="00790FBC" w:rsidRDefault="00222ABD" w:rsidP="00CA7048">
            <w:pPr>
              <w:rPr>
                <w:rFonts w:eastAsia="Times New Roman" w:cstheme="minorHAnsi"/>
              </w:rPr>
            </w:pPr>
            <w:r w:rsidRPr="00790FBC">
              <w:rPr>
                <w:rFonts w:eastAsia="Times New Roman" w:cstheme="minorHAnsi"/>
              </w:rPr>
              <w:t>Компетенција за учење</w:t>
            </w:r>
          </w:p>
          <w:p w:rsidR="00222ABD" w:rsidRPr="00790FBC" w:rsidRDefault="00222ABD" w:rsidP="00CA7048">
            <w:pPr>
              <w:rPr>
                <w:rFonts w:eastAsia="Times New Roman" w:cstheme="minorHAnsi"/>
              </w:rPr>
            </w:pPr>
            <w:r w:rsidRPr="00790FBC">
              <w:rPr>
                <w:rFonts w:eastAsia="Times New Roman" w:cstheme="minorHAnsi"/>
              </w:rPr>
              <w:t>Решавање проблема</w:t>
            </w:r>
          </w:p>
          <w:p w:rsidR="00222ABD" w:rsidRPr="00790FBC" w:rsidRDefault="00222ABD" w:rsidP="00CA7048">
            <w:pPr>
              <w:rPr>
                <w:rFonts w:eastAsia="Times New Roman" w:cstheme="minorHAnsi"/>
              </w:rPr>
            </w:pPr>
            <w:r w:rsidRPr="00790FBC">
              <w:rPr>
                <w:rFonts w:eastAsia="Times New Roman" w:cstheme="minorHAnsi"/>
              </w:rPr>
              <w:t>Сарадња</w:t>
            </w:r>
          </w:p>
          <w:p w:rsidR="00222ABD" w:rsidRPr="00790FBC" w:rsidRDefault="00222ABD" w:rsidP="00CA7048">
            <w:pPr>
              <w:rPr>
                <w:rFonts w:eastAsia="Times New Roman" w:cstheme="minorHAnsi"/>
              </w:rPr>
            </w:pPr>
            <w:r w:rsidRPr="00790FBC">
              <w:rPr>
                <w:rFonts w:eastAsia="Times New Roman" w:cstheme="minorHAnsi"/>
              </w:rPr>
              <w:t>Рад с подацима и информацијама</w:t>
            </w:r>
          </w:p>
          <w:p w:rsidR="00222ABD" w:rsidRPr="00790FBC" w:rsidRDefault="00222ABD" w:rsidP="00CA7048">
            <w:pPr>
              <w:rPr>
                <w:rFonts w:eastAsia="Times New Roman" w:cstheme="minorHAnsi"/>
              </w:rPr>
            </w:pPr>
            <w:r w:rsidRPr="00790FBC">
              <w:rPr>
                <w:rFonts w:eastAsia="Times New Roman" w:cstheme="minorHAnsi"/>
              </w:rPr>
              <w:t>Дигитална компетенција</w:t>
            </w:r>
          </w:p>
          <w:p w:rsidR="00222ABD" w:rsidRPr="00790FBC" w:rsidRDefault="00222ABD" w:rsidP="00CA7048">
            <w:pPr>
              <w:rPr>
                <w:rFonts w:eastAsia="Times New Roman" w:cstheme="minorHAnsi"/>
              </w:rPr>
            </w:pPr>
            <w:r w:rsidRPr="00790FBC">
              <w:rPr>
                <w:rFonts w:eastAsia="Times New Roman" w:cstheme="minorHAnsi"/>
              </w:rPr>
              <w:t>Комуникација</w:t>
            </w:r>
          </w:p>
          <w:p w:rsidR="00222ABD" w:rsidRPr="00790FBC" w:rsidRDefault="00222ABD" w:rsidP="00CA7048">
            <w:pPr>
              <w:rPr>
                <w:rFonts w:eastAsia="Times New Roman" w:cstheme="minorHAnsi"/>
              </w:rPr>
            </w:pPr>
          </w:p>
        </w:tc>
        <w:tc>
          <w:tcPr>
            <w:tcW w:w="2977"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t>1МА.1.1.1. зна да прочита и запише дати број, уме да упореди бројеве по величини и прикаже број на датој полуправој;</w:t>
            </w:r>
          </w:p>
          <w:p w:rsidR="00222ABD" w:rsidRPr="00790FBC" w:rsidRDefault="00222ABD" w:rsidP="00CA7048">
            <w:pPr>
              <w:rPr>
                <w:rFonts w:eastAsia="Times New Roman" w:cstheme="minorHAnsi"/>
              </w:rPr>
            </w:pPr>
            <w:r w:rsidRPr="00790FBC">
              <w:rPr>
                <w:rFonts w:eastAsia="Times New Roman" w:cstheme="minorHAnsi"/>
                <w:lang w:val="ru-RU"/>
              </w:rPr>
              <w:t>1МА.1.1.2. рачуна вредност бројевног израза са највише две операције сабирања и одузимања у оквиру прве стотине</w:t>
            </w:r>
            <w:r w:rsidRPr="00790FBC">
              <w:rPr>
                <w:rFonts w:eastAsia="Times New Roman" w:cstheme="minorHAnsi"/>
              </w:rPr>
              <w:t xml:space="preserve">; </w:t>
            </w:r>
          </w:p>
          <w:p w:rsidR="00222ABD" w:rsidRPr="00790FBC" w:rsidRDefault="00222ABD" w:rsidP="00CA7048">
            <w:pPr>
              <w:rPr>
                <w:rFonts w:eastAsia="Times New Roman" w:cstheme="minorHAnsi"/>
              </w:rPr>
            </w:pPr>
            <w:r w:rsidRPr="00790FBC">
              <w:rPr>
                <w:rFonts w:eastAsia="Times New Roman" w:cstheme="minorHAnsi"/>
              </w:rPr>
              <w:t>1МА.1.1.4. уме да на основу текста правилно постави израз са једном рачунском операцијом;</w:t>
            </w:r>
          </w:p>
          <w:p w:rsidR="00222ABD" w:rsidRPr="00790FBC" w:rsidRDefault="00222ABD" w:rsidP="00CA7048">
            <w:pPr>
              <w:rPr>
                <w:rFonts w:eastAsia="Times New Roman" w:cstheme="minorHAnsi"/>
              </w:rPr>
            </w:pPr>
            <w:r w:rsidRPr="00790FBC">
              <w:rPr>
                <w:rFonts w:eastAsia="Times New Roman" w:cstheme="minorHAnsi"/>
              </w:rPr>
              <w:t>1МА.1.1.5. уме да</w:t>
            </w:r>
          </w:p>
          <w:p w:rsidR="00222ABD" w:rsidRPr="00790FBC" w:rsidRDefault="00222ABD" w:rsidP="00CA7048">
            <w:pPr>
              <w:rPr>
                <w:rFonts w:eastAsia="Times New Roman" w:cstheme="minorHAnsi"/>
              </w:rPr>
            </w:pPr>
            <w:r w:rsidRPr="00790FBC">
              <w:rPr>
                <w:rFonts w:eastAsia="Times New Roman" w:cstheme="minorHAnsi"/>
              </w:rPr>
              <w:lastRenderedPageBreak/>
              <w:t>решава једноставне</w:t>
            </w:r>
          </w:p>
          <w:p w:rsidR="00222ABD" w:rsidRPr="00790FBC" w:rsidRDefault="00222ABD" w:rsidP="00CA7048">
            <w:pPr>
              <w:rPr>
                <w:rFonts w:eastAsia="Times New Roman" w:cstheme="minorHAnsi"/>
              </w:rPr>
            </w:pPr>
            <w:r w:rsidRPr="00790FBC">
              <w:rPr>
                <w:rFonts w:eastAsia="Times New Roman" w:cstheme="minorHAnsi"/>
              </w:rPr>
              <w:t>једначине у оквиру прве</w:t>
            </w:r>
          </w:p>
          <w:p w:rsidR="00222ABD" w:rsidRPr="00790FBC" w:rsidRDefault="00222ABD" w:rsidP="00CA7048">
            <w:pPr>
              <w:rPr>
                <w:rFonts w:eastAsia="Times New Roman" w:cstheme="minorHAnsi"/>
              </w:rPr>
            </w:pPr>
            <w:r w:rsidRPr="00790FBC">
              <w:rPr>
                <w:rFonts w:eastAsia="Times New Roman" w:cstheme="minorHAnsi"/>
              </w:rPr>
              <w:t>стотине;</w:t>
            </w:r>
          </w:p>
          <w:p w:rsidR="00222ABD" w:rsidRPr="00790FBC" w:rsidRDefault="00222ABD" w:rsidP="00CA7048">
            <w:pPr>
              <w:rPr>
                <w:rFonts w:eastAsia="Times New Roman" w:cstheme="minorHAnsi"/>
              </w:rPr>
            </w:pPr>
            <w:r w:rsidRPr="00790FBC">
              <w:rPr>
                <w:rFonts w:eastAsia="Times New Roman" w:cstheme="minorHAnsi"/>
              </w:rPr>
              <w:t>1МА.2.1.3. сабира и одузима, рачуна вредност израза;</w:t>
            </w:r>
          </w:p>
          <w:p w:rsidR="00222ABD" w:rsidRPr="00790FBC" w:rsidRDefault="00222ABD" w:rsidP="00CA7048">
            <w:pPr>
              <w:rPr>
                <w:rFonts w:eastAsia="Times New Roman" w:cstheme="minorHAnsi"/>
              </w:rPr>
            </w:pPr>
            <w:r w:rsidRPr="00790FBC">
              <w:rPr>
                <w:rFonts w:eastAsia="Times New Roman" w:cstheme="minorHAnsi"/>
              </w:rPr>
              <w:t>1МА.2.1.4. рачуна вредност израза с највише две операције;</w:t>
            </w:r>
          </w:p>
          <w:p w:rsidR="00222ABD" w:rsidRPr="00790FBC" w:rsidRDefault="00222ABD" w:rsidP="00CA7048">
            <w:pPr>
              <w:rPr>
                <w:rFonts w:eastAsia="Times New Roman" w:cstheme="minorHAnsi"/>
              </w:rPr>
            </w:pPr>
            <w:r w:rsidRPr="00790FBC">
              <w:rPr>
                <w:rFonts w:eastAsia="Times New Roman" w:cstheme="minorHAnsi"/>
              </w:rPr>
              <w:t>1МА:2.1.5. уме да решава задатке са непознатим чиниоцем, дељеником или делиоцем</w:t>
            </w:r>
          </w:p>
          <w:p w:rsidR="00222ABD" w:rsidRPr="00790FBC" w:rsidRDefault="00222ABD" w:rsidP="00CA7048">
            <w:pPr>
              <w:rPr>
                <w:rFonts w:eastAsia="Times New Roman" w:cstheme="minorHAnsi"/>
              </w:rPr>
            </w:pPr>
          </w:p>
          <w:p w:rsidR="00222ABD" w:rsidRPr="00790FBC" w:rsidRDefault="00222ABD" w:rsidP="00CA7048">
            <w:pPr>
              <w:rPr>
                <w:rFonts w:eastAsia="Times New Roman" w:cstheme="minorHAnsi"/>
              </w:rPr>
            </w:pPr>
          </w:p>
        </w:tc>
        <w:tc>
          <w:tcPr>
            <w:tcW w:w="3118"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lastRenderedPageBreak/>
              <w:t>– одреди десетице најближе датом броју;</w:t>
            </w:r>
          </w:p>
          <w:p w:rsidR="00222ABD" w:rsidRPr="00790FBC" w:rsidRDefault="00222ABD" w:rsidP="00CA7048">
            <w:pPr>
              <w:rPr>
                <w:rFonts w:eastAsia="Times New Roman" w:cstheme="minorHAnsi"/>
                <w:lang w:val="ru-RU"/>
              </w:rPr>
            </w:pPr>
            <w:r w:rsidRPr="00790FBC">
              <w:rPr>
                <w:rFonts w:eastAsia="Times New Roman" w:cstheme="minorHAnsi"/>
                <w:lang w:val="ru-RU"/>
              </w:rPr>
              <w:t>– усмено сабира и одузима бројеве до 100;</w:t>
            </w:r>
          </w:p>
          <w:p w:rsidR="00222ABD" w:rsidRPr="00790FBC" w:rsidRDefault="00222ABD" w:rsidP="00CA7048">
            <w:pPr>
              <w:rPr>
                <w:rFonts w:eastAsia="Times New Roman" w:cstheme="minorHAnsi"/>
                <w:lang w:val="ru-RU"/>
              </w:rPr>
            </w:pPr>
            <w:r w:rsidRPr="00790FBC">
              <w:rPr>
                <w:rFonts w:eastAsia="Times New Roman" w:cstheme="minorHAnsi"/>
                <w:lang w:val="ru-RU"/>
              </w:rPr>
              <w:t>– примени замену места и здруживање сабирака и чинилаца ради</w:t>
            </w:r>
          </w:p>
          <w:p w:rsidR="00222ABD" w:rsidRPr="00790FBC" w:rsidRDefault="00222ABD" w:rsidP="00CA7048">
            <w:pPr>
              <w:rPr>
                <w:rFonts w:eastAsia="Times New Roman" w:cstheme="minorHAnsi"/>
                <w:lang w:val="ru-RU"/>
              </w:rPr>
            </w:pPr>
            <w:r w:rsidRPr="00790FBC">
              <w:rPr>
                <w:rFonts w:eastAsia="Times New Roman" w:cstheme="minorHAnsi"/>
                <w:lang w:val="ru-RU"/>
              </w:rPr>
              <w:t>лакшег рачунања;</w:t>
            </w:r>
          </w:p>
          <w:p w:rsidR="00222ABD" w:rsidRPr="00790FBC" w:rsidRDefault="00222ABD" w:rsidP="00CA7048">
            <w:pPr>
              <w:rPr>
                <w:rFonts w:eastAsia="Times New Roman" w:cstheme="minorHAnsi"/>
                <w:lang w:val="ru-RU"/>
              </w:rPr>
            </w:pPr>
            <w:r w:rsidRPr="00790FBC">
              <w:rPr>
                <w:rFonts w:eastAsia="Times New Roman" w:cstheme="minorHAnsi"/>
                <w:lang w:val="ru-RU"/>
              </w:rPr>
              <w:t>– израчуна вредност бројевног израза са највише две операције;</w:t>
            </w:r>
          </w:p>
          <w:p w:rsidR="00222ABD" w:rsidRPr="00790FBC" w:rsidRDefault="00222ABD" w:rsidP="00CA7048">
            <w:pPr>
              <w:rPr>
                <w:rFonts w:eastAsia="Times New Roman" w:cstheme="minorHAnsi"/>
                <w:lang w:val="ru-RU"/>
              </w:rPr>
            </w:pPr>
            <w:r w:rsidRPr="00790FBC">
              <w:rPr>
                <w:rFonts w:eastAsia="Times New Roman" w:cstheme="minorHAnsi"/>
                <w:lang w:val="ru-RU"/>
              </w:rPr>
              <w:t xml:space="preserve">– реши текстуални задатак постављањем израза са </w:t>
            </w:r>
            <w:r w:rsidRPr="00790FBC">
              <w:rPr>
                <w:rFonts w:eastAsia="Times New Roman" w:cstheme="minorHAnsi"/>
                <w:lang w:val="ru-RU"/>
              </w:rPr>
              <w:lastRenderedPageBreak/>
              <w:t>највише две рачун-</w:t>
            </w:r>
          </w:p>
          <w:p w:rsidR="00222ABD" w:rsidRPr="00790FBC" w:rsidRDefault="00222ABD" w:rsidP="00CA7048">
            <w:pPr>
              <w:rPr>
                <w:rFonts w:eastAsia="Times New Roman" w:cstheme="minorHAnsi"/>
                <w:lang w:val="ru-RU"/>
              </w:rPr>
            </w:pPr>
            <w:r w:rsidRPr="00790FBC">
              <w:rPr>
                <w:rFonts w:eastAsia="Times New Roman" w:cstheme="minorHAnsi"/>
                <w:lang w:val="ru-RU"/>
              </w:rPr>
              <w:t>ске операције и провери тачност решења;</w:t>
            </w:r>
          </w:p>
          <w:p w:rsidR="00222ABD" w:rsidRPr="00790FBC" w:rsidRDefault="00222ABD" w:rsidP="00CA7048">
            <w:pPr>
              <w:rPr>
                <w:rFonts w:eastAsia="Times New Roman" w:cstheme="minorHAnsi"/>
                <w:lang w:val="ru-RU"/>
              </w:rPr>
            </w:pPr>
            <w:r w:rsidRPr="00790FBC">
              <w:rPr>
                <w:rFonts w:eastAsia="Times New Roman" w:cstheme="minorHAnsi"/>
                <w:lang w:val="ru-RU"/>
              </w:rPr>
              <w:t>– одреди непознати број у једначини са једном аритметичком опера-</w:t>
            </w:r>
          </w:p>
          <w:p w:rsidR="00222ABD" w:rsidRPr="00790FBC" w:rsidRDefault="00222ABD" w:rsidP="00CA7048">
            <w:pPr>
              <w:rPr>
                <w:rFonts w:eastAsia="Times New Roman" w:cstheme="minorHAnsi"/>
                <w:lang w:val="ru-RU"/>
              </w:rPr>
            </w:pPr>
            <w:r w:rsidRPr="00790FBC">
              <w:rPr>
                <w:rFonts w:eastAsia="Times New Roman" w:cstheme="minorHAnsi"/>
                <w:lang w:val="ru-RU"/>
              </w:rPr>
              <w:t>цијом;</w:t>
            </w:r>
          </w:p>
          <w:p w:rsidR="00222ABD" w:rsidRPr="00790FBC" w:rsidRDefault="00222ABD" w:rsidP="00CA7048">
            <w:pPr>
              <w:rPr>
                <w:rFonts w:eastAsia="Times New Roman" w:cstheme="minorHAnsi"/>
                <w:lang w:val="ru-RU"/>
              </w:rPr>
            </w:pPr>
            <w:r w:rsidRPr="00790FBC">
              <w:rPr>
                <w:rFonts w:eastAsia="Times New Roman" w:cstheme="minorHAnsi"/>
                <w:lang w:val="ru-RU"/>
              </w:rPr>
              <w:t>– одреди делове (облика ) дате величине;</w:t>
            </w:r>
          </w:p>
          <w:p w:rsidR="00222ABD" w:rsidRPr="00790FBC" w:rsidRDefault="00222ABD" w:rsidP="00CA7048">
            <w:pPr>
              <w:rPr>
                <w:rFonts w:eastAsia="Times New Roman" w:cstheme="minorHAnsi"/>
                <w:lang w:val="ru-RU"/>
              </w:rPr>
            </w:pPr>
            <w:r w:rsidRPr="00790FBC">
              <w:rPr>
                <w:rFonts w:eastAsia="Times New Roman" w:cstheme="minorHAnsi"/>
                <w:lang w:val="ru-RU"/>
              </w:rPr>
              <w:t>– изрази одређену суму новца преко различитих апоена;</w:t>
            </w:r>
          </w:p>
          <w:p w:rsidR="00222ABD" w:rsidRPr="00790FBC" w:rsidRDefault="00222ABD" w:rsidP="00CA7048">
            <w:pPr>
              <w:rPr>
                <w:rFonts w:eastAsia="Times New Roman" w:cstheme="minorHAnsi"/>
                <w:lang w:val="ru-RU"/>
              </w:rPr>
            </w:pPr>
            <w:r w:rsidRPr="00790FBC">
              <w:rPr>
                <w:rFonts w:eastAsia="Times New Roman" w:cstheme="minorHAnsi"/>
                <w:lang w:val="ru-RU"/>
              </w:rPr>
              <w:t>– прочита број записан римским цифрама и напише дати број римским</w:t>
            </w:r>
          </w:p>
          <w:p w:rsidR="00222ABD" w:rsidRPr="00790FBC" w:rsidRDefault="00222ABD" w:rsidP="00CA7048">
            <w:pPr>
              <w:rPr>
                <w:rFonts w:eastAsia="Times New Roman" w:cstheme="minorHAnsi"/>
                <w:lang w:val="ru-RU"/>
              </w:rPr>
            </w:pPr>
            <w:r w:rsidRPr="00790FBC">
              <w:rPr>
                <w:rFonts w:eastAsia="Times New Roman" w:cstheme="minorHAnsi"/>
                <w:lang w:val="ru-RU"/>
              </w:rPr>
              <w:t>цифрама;</w:t>
            </w:r>
          </w:p>
          <w:p w:rsidR="00222ABD" w:rsidRPr="00790FBC" w:rsidRDefault="00222ABD" w:rsidP="00CA7048">
            <w:pPr>
              <w:rPr>
                <w:rFonts w:eastAsia="Times New Roman" w:cstheme="minorHAnsi"/>
                <w:lang w:val="ru-RU"/>
              </w:rPr>
            </w:pPr>
            <w:r w:rsidRPr="00790FBC">
              <w:rPr>
                <w:rFonts w:eastAsia="Times New Roman" w:cstheme="minorHAnsi"/>
                <w:lang w:val="ru-RU"/>
              </w:rPr>
              <w:t>– прикаже мањи број података у таблици и стубичастим дијаграмом;</w:t>
            </w:r>
          </w:p>
          <w:p w:rsidR="00222ABD" w:rsidRPr="00790FBC" w:rsidRDefault="00222ABD" w:rsidP="00CA7048">
            <w:pPr>
              <w:rPr>
                <w:rFonts w:eastAsia="Times New Roman" w:cstheme="minorHAnsi"/>
                <w:lang w:val="ru-RU"/>
              </w:rPr>
            </w:pPr>
            <w:r w:rsidRPr="00790FBC">
              <w:rPr>
                <w:rFonts w:eastAsia="Times New Roman" w:cstheme="minorHAnsi"/>
                <w:lang w:val="ru-RU"/>
              </w:rPr>
              <w:t>– уочи правило и одреди следећи члан започетог низа</w:t>
            </w:r>
          </w:p>
        </w:tc>
      </w:tr>
      <w:tr w:rsidR="00222ABD" w:rsidRPr="00790FBC" w:rsidTr="00CA7048">
        <w:tc>
          <w:tcPr>
            <w:tcW w:w="674" w:type="dxa"/>
            <w:shd w:val="clear" w:color="auto" w:fill="auto"/>
          </w:tcPr>
          <w:p w:rsidR="00222ABD" w:rsidRPr="00790FBC" w:rsidRDefault="00222ABD" w:rsidP="00CA7048">
            <w:pPr>
              <w:jc w:val="center"/>
              <w:rPr>
                <w:rFonts w:eastAsia="Times New Roman" w:cstheme="minorHAnsi"/>
                <w:lang w:val="ru-RU"/>
              </w:rPr>
            </w:pPr>
          </w:p>
          <w:p w:rsidR="00222ABD" w:rsidRPr="00790FBC" w:rsidRDefault="00222ABD" w:rsidP="00CA7048">
            <w:pPr>
              <w:jc w:val="center"/>
              <w:rPr>
                <w:rFonts w:eastAsia="Times New Roman" w:cstheme="minorHAnsi"/>
              </w:rPr>
            </w:pPr>
            <w:r w:rsidRPr="00790FBC">
              <w:rPr>
                <w:rFonts w:eastAsia="Times New Roman" w:cstheme="minorHAnsi"/>
              </w:rPr>
              <w:t>3.</w:t>
            </w:r>
          </w:p>
          <w:p w:rsidR="00222ABD" w:rsidRPr="00790FBC" w:rsidRDefault="00222ABD" w:rsidP="00CA7048">
            <w:pPr>
              <w:jc w:val="center"/>
              <w:rPr>
                <w:rFonts w:eastAsia="Times New Roman" w:cstheme="minorHAnsi"/>
              </w:rPr>
            </w:pPr>
          </w:p>
        </w:tc>
        <w:tc>
          <w:tcPr>
            <w:tcW w:w="3050" w:type="dxa"/>
            <w:shd w:val="clear" w:color="auto" w:fill="auto"/>
          </w:tcPr>
          <w:p w:rsidR="00222ABD" w:rsidRPr="00790FBC" w:rsidRDefault="00222ABD" w:rsidP="00CA7048">
            <w:pPr>
              <w:rPr>
                <w:rFonts w:eastAsia="Times New Roman" w:cstheme="minorHAnsi"/>
                <w:sz w:val="24"/>
                <w:szCs w:val="24"/>
              </w:rPr>
            </w:pPr>
            <w:r w:rsidRPr="00790FBC">
              <w:rPr>
                <w:rFonts w:eastAsia="Times New Roman" w:cstheme="minorHAnsi"/>
                <w:sz w:val="24"/>
                <w:szCs w:val="24"/>
              </w:rPr>
              <w:lastRenderedPageBreak/>
              <w:t>Геометрија први део</w:t>
            </w:r>
          </w:p>
          <w:p w:rsidR="00222ABD" w:rsidRPr="00790FBC" w:rsidRDefault="00222ABD" w:rsidP="00CA7048">
            <w:pPr>
              <w:jc w:val="center"/>
              <w:rPr>
                <w:rFonts w:eastAsia="Times New Roman" w:cstheme="minorHAnsi"/>
              </w:rPr>
            </w:pPr>
          </w:p>
        </w:tc>
        <w:tc>
          <w:tcPr>
            <w:tcW w:w="3926" w:type="dxa"/>
            <w:shd w:val="clear" w:color="auto" w:fill="auto"/>
          </w:tcPr>
          <w:p w:rsidR="00222ABD" w:rsidRPr="00790FBC" w:rsidRDefault="00222ABD" w:rsidP="00CA7048">
            <w:pPr>
              <w:rPr>
                <w:rFonts w:eastAsia="Times New Roman" w:cstheme="minorHAnsi"/>
              </w:rPr>
            </w:pPr>
            <w:r w:rsidRPr="00790FBC">
              <w:rPr>
                <w:rFonts w:eastAsia="Times New Roman" w:cstheme="minorHAnsi"/>
              </w:rPr>
              <w:t>Компетенција за учење</w:t>
            </w:r>
          </w:p>
          <w:p w:rsidR="00222ABD" w:rsidRPr="00790FBC" w:rsidRDefault="00222ABD" w:rsidP="00CA7048">
            <w:pPr>
              <w:rPr>
                <w:rFonts w:eastAsia="Times New Roman" w:cstheme="minorHAnsi"/>
              </w:rPr>
            </w:pPr>
            <w:r w:rsidRPr="00790FBC">
              <w:rPr>
                <w:rFonts w:eastAsia="Times New Roman" w:cstheme="minorHAnsi"/>
              </w:rPr>
              <w:t>Решавање проблема</w:t>
            </w:r>
          </w:p>
          <w:p w:rsidR="00222ABD" w:rsidRPr="00790FBC" w:rsidRDefault="00222ABD" w:rsidP="00CA7048">
            <w:pPr>
              <w:rPr>
                <w:rFonts w:eastAsia="Times New Roman" w:cstheme="minorHAnsi"/>
              </w:rPr>
            </w:pPr>
            <w:r w:rsidRPr="00790FBC">
              <w:rPr>
                <w:rFonts w:eastAsia="Times New Roman" w:cstheme="minorHAnsi"/>
              </w:rPr>
              <w:lastRenderedPageBreak/>
              <w:t>Сарадња</w:t>
            </w:r>
          </w:p>
          <w:p w:rsidR="00222ABD" w:rsidRPr="00790FBC" w:rsidRDefault="00222ABD" w:rsidP="00CA7048">
            <w:pPr>
              <w:rPr>
                <w:rFonts w:eastAsia="Times New Roman" w:cstheme="minorHAnsi"/>
              </w:rPr>
            </w:pPr>
            <w:r w:rsidRPr="00790FBC">
              <w:rPr>
                <w:rFonts w:eastAsia="Times New Roman" w:cstheme="minorHAnsi"/>
              </w:rPr>
              <w:t>Рад с подацима и информацијама</w:t>
            </w:r>
          </w:p>
          <w:p w:rsidR="00222ABD" w:rsidRPr="00790FBC" w:rsidRDefault="00222ABD" w:rsidP="00CA7048">
            <w:pPr>
              <w:rPr>
                <w:rFonts w:eastAsia="Times New Roman" w:cstheme="minorHAnsi"/>
              </w:rPr>
            </w:pPr>
            <w:r w:rsidRPr="00790FBC">
              <w:rPr>
                <w:rFonts w:eastAsia="Times New Roman" w:cstheme="minorHAnsi"/>
              </w:rPr>
              <w:t>Дигитална компетенција</w:t>
            </w:r>
          </w:p>
          <w:p w:rsidR="00222ABD" w:rsidRPr="00790FBC" w:rsidRDefault="00222ABD" w:rsidP="00CA7048">
            <w:pPr>
              <w:rPr>
                <w:rFonts w:eastAsia="Times New Roman" w:cstheme="minorHAnsi"/>
              </w:rPr>
            </w:pPr>
            <w:r w:rsidRPr="00790FBC">
              <w:rPr>
                <w:rFonts w:eastAsia="Times New Roman" w:cstheme="minorHAnsi"/>
              </w:rPr>
              <w:t>Комуникација</w:t>
            </w:r>
          </w:p>
          <w:p w:rsidR="00222ABD" w:rsidRPr="00790FBC" w:rsidRDefault="00222ABD" w:rsidP="00CA7048">
            <w:pPr>
              <w:rPr>
                <w:rFonts w:eastAsia="Times New Roman" w:cstheme="minorHAnsi"/>
              </w:rPr>
            </w:pPr>
          </w:p>
        </w:tc>
        <w:tc>
          <w:tcPr>
            <w:tcW w:w="2977"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lastRenderedPageBreak/>
              <w:t>1МА.1.2.2. зна јединице за мерење дужине (</w:t>
            </w:r>
            <w:r w:rsidRPr="00790FBC">
              <w:rPr>
                <w:rFonts w:eastAsia="Times New Roman" w:cstheme="minorHAnsi"/>
              </w:rPr>
              <w:t>m</w:t>
            </w:r>
            <w:r w:rsidRPr="00790FBC">
              <w:rPr>
                <w:rFonts w:eastAsia="Times New Roman" w:cstheme="minorHAnsi"/>
                <w:lang w:val="ru-RU"/>
              </w:rPr>
              <w:t xml:space="preserve">, </w:t>
            </w:r>
            <w:r w:rsidRPr="00790FBC">
              <w:rPr>
                <w:rFonts w:eastAsia="Times New Roman" w:cstheme="minorHAnsi"/>
              </w:rPr>
              <w:t>cmdm</w:t>
            </w:r>
            <w:r w:rsidRPr="00790FBC">
              <w:rPr>
                <w:rFonts w:eastAsia="Times New Roman" w:cstheme="minorHAnsi"/>
                <w:lang w:val="ru-RU"/>
              </w:rPr>
              <w:t>) и њихове односе;</w:t>
            </w:r>
          </w:p>
          <w:p w:rsidR="00222ABD" w:rsidRPr="00790FBC" w:rsidRDefault="00222ABD" w:rsidP="00CA7048">
            <w:pPr>
              <w:rPr>
                <w:rFonts w:eastAsia="Times New Roman" w:cstheme="minorHAnsi"/>
                <w:lang w:val="ru-RU"/>
              </w:rPr>
            </w:pPr>
            <w:r w:rsidRPr="00790FBC">
              <w:rPr>
                <w:rFonts w:eastAsia="Times New Roman" w:cstheme="minorHAnsi"/>
                <w:lang w:val="ru-RU"/>
              </w:rPr>
              <w:lastRenderedPageBreak/>
              <w:t>1МА.1.2.3. користи поступак мерења дужине линије приказане на слици;</w:t>
            </w:r>
          </w:p>
          <w:p w:rsidR="00222ABD" w:rsidRPr="00790FBC" w:rsidRDefault="00222ABD" w:rsidP="00CA7048">
            <w:pPr>
              <w:rPr>
                <w:rFonts w:eastAsia="Times New Roman" w:cstheme="minorHAnsi"/>
                <w:lang w:val="ru-RU"/>
              </w:rPr>
            </w:pPr>
            <w:r w:rsidRPr="00790FBC">
              <w:rPr>
                <w:rFonts w:eastAsia="Times New Roman" w:cstheme="minorHAnsi"/>
                <w:lang w:val="ru-RU"/>
              </w:rPr>
              <w:t>1МА.3.2.1. претвара јединице за мерење (</w:t>
            </w:r>
            <w:r w:rsidRPr="00790FBC">
              <w:rPr>
                <w:rFonts w:eastAsia="Times New Roman" w:cstheme="minorHAnsi"/>
              </w:rPr>
              <w:t>m</w:t>
            </w:r>
            <w:r w:rsidRPr="00790FBC">
              <w:rPr>
                <w:rFonts w:eastAsia="Times New Roman" w:cstheme="minorHAnsi"/>
                <w:lang w:val="ru-RU"/>
              </w:rPr>
              <w:t xml:space="preserve">, </w:t>
            </w:r>
            <w:r w:rsidRPr="00790FBC">
              <w:rPr>
                <w:rFonts w:eastAsia="Times New Roman" w:cstheme="minorHAnsi"/>
              </w:rPr>
              <w:t>cm</w:t>
            </w:r>
            <w:r w:rsidRPr="00790FBC">
              <w:rPr>
                <w:rFonts w:eastAsia="Times New Roman" w:cstheme="minorHAnsi"/>
                <w:lang w:val="ru-RU"/>
              </w:rPr>
              <w:t xml:space="preserve">, </w:t>
            </w:r>
            <w:r w:rsidRPr="00790FBC">
              <w:rPr>
                <w:rFonts w:eastAsia="Times New Roman" w:cstheme="minorHAnsi"/>
              </w:rPr>
              <w:t>dm</w:t>
            </w:r>
            <w:r w:rsidRPr="00790FBC">
              <w:rPr>
                <w:rFonts w:eastAsia="Times New Roman" w:cstheme="minorHAnsi"/>
                <w:lang w:val="ru-RU"/>
              </w:rPr>
              <w:t>) из већих у мање</w:t>
            </w:r>
          </w:p>
        </w:tc>
        <w:tc>
          <w:tcPr>
            <w:tcW w:w="3118"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lastRenderedPageBreak/>
              <w:t>– разликује дуж, полуправу и праву;</w:t>
            </w:r>
          </w:p>
          <w:p w:rsidR="00222ABD" w:rsidRPr="00790FBC" w:rsidRDefault="00222ABD" w:rsidP="00CA7048">
            <w:pPr>
              <w:rPr>
                <w:rFonts w:eastAsia="Times New Roman" w:cstheme="minorHAnsi"/>
                <w:lang w:val="ru-RU"/>
              </w:rPr>
            </w:pPr>
            <w:r w:rsidRPr="00790FBC">
              <w:rPr>
                <w:rFonts w:eastAsia="Times New Roman" w:cstheme="minorHAnsi"/>
                <w:lang w:val="ru-RU"/>
              </w:rPr>
              <w:t xml:space="preserve">– одреди дужину изломљене </w:t>
            </w:r>
            <w:r w:rsidRPr="00790FBC">
              <w:rPr>
                <w:rFonts w:eastAsia="Times New Roman" w:cstheme="minorHAnsi"/>
                <w:lang w:val="ru-RU"/>
              </w:rPr>
              <w:lastRenderedPageBreak/>
              <w:t>линије (графички и рачунски);</w:t>
            </w:r>
          </w:p>
          <w:p w:rsidR="00222ABD" w:rsidRPr="00790FBC" w:rsidRDefault="00222ABD" w:rsidP="00CA7048">
            <w:pPr>
              <w:rPr>
                <w:rFonts w:eastAsia="Times New Roman" w:cstheme="minorHAnsi"/>
              </w:rPr>
            </w:pPr>
            <w:r w:rsidRPr="00790FBC">
              <w:rPr>
                <w:rFonts w:eastAsia="Times New Roman" w:cstheme="minorHAnsi"/>
                <w:lang w:val="ru-RU"/>
              </w:rPr>
              <w:t>– одреди обим геометријске фигуре</w:t>
            </w:r>
            <w:r w:rsidRPr="00790FBC">
              <w:rPr>
                <w:rFonts w:eastAsia="Times New Roman" w:cstheme="minorHAnsi"/>
              </w:rPr>
              <w:t>;</w:t>
            </w:r>
          </w:p>
          <w:p w:rsidR="00222ABD" w:rsidRPr="00790FBC" w:rsidRDefault="00222ABD" w:rsidP="00CA7048">
            <w:pPr>
              <w:rPr>
                <w:rFonts w:eastAsia="Times New Roman" w:cstheme="minorHAnsi"/>
                <w:lang w:val="ru-RU"/>
              </w:rPr>
            </w:pPr>
            <w:r w:rsidRPr="00790FBC">
              <w:rPr>
                <w:rFonts w:eastAsia="Times New Roman" w:cstheme="minorHAnsi"/>
                <w:lang w:val="ru-RU"/>
              </w:rPr>
              <w:t>– изрази дужину у различитим јединицама за мерење дужине;</w:t>
            </w:r>
          </w:p>
          <w:p w:rsidR="00222ABD" w:rsidRPr="00790FBC" w:rsidRDefault="00222ABD" w:rsidP="00CA7048">
            <w:pPr>
              <w:rPr>
                <w:rFonts w:eastAsia="Times New Roman" w:cstheme="minorHAnsi"/>
                <w:lang w:val="ru-RU"/>
              </w:rPr>
            </w:pPr>
            <w:r w:rsidRPr="00790FBC">
              <w:rPr>
                <w:rFonts w:eastAsia="Times New Roman" w:cstheme="minorHAnsi"/>
                <w:lang w:val="ru-RU"/>
              </w:rPr>
              <w:t>– измери дужину дужи и нацрта дуж дате дужине</w:t>
            </w:r>
          </w:p>
        </w:tc>
      </w:tr>
      <w:tr w:rsidR="00222ABD" w:rsidRPr="00790FBC" w:rsidTr="00CA7048">
        <w:tc>
          <w:tcPr>
            <w:tcW w:w="674" w:type="dxa"/>
            <w:shd w:val="clear" w:color="auto" w:fill="auto"/>
          </w:tcPr>
          <w:p w:rsidR="00222ABD" w:rsidRPr="00790FBC" w:rsidRDefault="00222ABD" w:rsidP="00CA7048">
            <w:pPr>
              <w:jc w:val="center"/>
              <w:rPr>
                <w:rFonts w:eastAsia="Times New Roman" w:cstheme="minorHAnsi"/>
                <w:lang w:val="ru-RU"/>
              </w:rPr>
            </w:pPr>
          </w:p>
          <w:p w:rsidR="00222ABD" w:rsidRPr="00790FBC" w:rsidRDefault="00222ABD" w:rsidP="00CA7048">
            <w:pPr>
              <w:jc w:val="center"/>
              <w:rPr>
                <w:rFonts w:eastAsia="Times New Roman" w:cstheme="minorHAnsi"/>
              </w:rPr>
            </w:pPr>
            <w:r w:rsidRPr="00790FBC">
              <w:rPr>
                <w:rFonts w:eastAsia="Times New Roman" w:cstheme="minorHAnsi"/>
              </w:rPr>
              <w:t>4.</w:t>
            </w:r>
          </w:p>
          <w:p w:rsidR="00222ABD" w:rsidRPr="00790FBC" w:rsidRDefault="00222ABD" w:rsidP="00CA7048">
            <w:pPr>
              <w:jc w:val="center"/>
              <w:rPr>
                <w:rFonts w:eastAsia="Times New Roman" w:cstheme="minorHAnsi"/>
              </w:rPr>
            </w:pPr>
          </w:p>
        </w:tc>
        <w:tc>
          <w:tcPr>
            <w:tcW w:w="3050" w:type="dxa"/>
            <w:shd w:val="clear" w:color="auto" w:fill="auto"/>
          </w:tcPr>
          <w:p w:rsidR="00222ABD" w:rsidRPr="00790FBC" w:rsidRDefault="00222ABD" w:rsidP="00CA7048">
            <w:pPr>
              <w:rPr>
                <w:rFonts w:eastAsia="Times New Roman" w:cstheme="minorHAnsi"/>
                <w:sz w:val="24"/>
                <w:szCs w:val="24"/>
              </w:rPr>
            </w:pPr>
            <w:r w:rsidRPr="00790FBC">
              <w:rPr>
                <w:rFonts w:eastAsia="Times New Roman" w:cstheme="minorHAnsi"/>
                <w:sz w:val="24"/>
                <w:szCs w:val="24"/>
              </w:rPr>
              <w:t>Бројеви до 100 - други део</w:t>
            </w:r>
          </w:p>
          <w:p w:rsidR="00222ABD" w:rsidRPr="00790FBC" w:rsidRDefault="00222ABD" w:rsidP="00CA7048">
            <w:pPr>
              <w:jc w:val="center"/>
              <w:rPr>
                <w:rFonts w:eastAsia="Times New Roman" w:cstheme="minorHAnsi"/>
              </w:rPr>
            </w:pPr>
          </w:p>
        </w:tc>
        <w:tc>
          <w:tcPr>
            <w:tcW w:w="3926" w:type="dxa"/>
            <w:shd w:val="clear" w:color="auto" w:fill="auto"/>
          </w:tcPr>
          <w:p w:rsidR="00222ABD" w:rsidRPr="00790FBC" w:rsidRDefault="00222ABD" w:rsidP="00CA7048">
            <w:pPr>
              <w:rPr>
                <w:rFonts w:eastAsia="Times New Roman" w:cstheme="minorHAnsi"/>
              </w:rPr>
            </w:pPr>
            <w:r w:rsidRPr="00790FBC">
              <w:rPr>
                <w:rFonts w:eastAsia="Times New Roman" w:cstheme="minorHAnsi"/>
              </w:rPr>
              <w:t>Компетенција за учење</w:t>
            </w:r>
          </w:p>
          <w:p w:rsidR="00222ABD" w:rsidRPr="00790FBC" w:rsidRDefault="00222ABD" w:rsidP="00CA7048">
            <w:pPr>
              <w:rPr>
                <w:rFonts w:eastAsia="Times New Roman" w:cstheme="minorHAnsi"/>
              </w:rPr>
            </w:pPr>
            <w:r w:rsidRPr="00790FBC">
              <w:rPr>
                <w:rFonts w:eastAsia="Times New Roman" w:cstheme="minorHAnsi"/>
              </w:rPr>
              <w:t>Решавање проблема</w:t>
            </w:r>
          </w:p>
          <w:p w:rsidR="00222ABD" w:rsidRPr="00790FBC" w:rsidRDefault="00222ABD" w:rsidP="00CA7048">
            <w:pPr>
              <w:rPr>
                <w:rFonts w:eastAsia="Times New Roman" w:cstheme="minorHAnsi"/>
              </w:rPr>
            </w:pPr>
            <w:r w:rsidRPr="00790FBC">
              <w:rPr>
                <w:rFonts w:eastAsia="Times New Roman" w:cstheme="minorHAnsi"/>
              </w:rPr>
              <w:t>Сарадња</w:t>
            </w:r>
          </w:p>
          <w:p w:rsidR="00222ABD" w:rsidRPr="00790FBC" w:rsidRDefault="00222ABD" w:rsidP="00CA7048">
            <w:pPr>
              <w:rPr>
                <w:rFonts w:eastAsia="Times New Roman" w:cstheme="minorHAnsi"/>
              </w:rPr>
            </w:pPr>
            <w:r w:rsidRPr="00790FBC">
              <w:rPr>
                <w:rFonts w:eastAsia="Times New Roman" w:cstheme="minorHAnsi"/>
              </w:rPr>
              <w:t>Рад с подацима и информацијама</w:t>
            </w:r>
          </w:p>
          <w:p w:rsidR="00222ABD" w:rsidRPr="00790FBC" w:rsidRDefault="00222ABD" w:rsidP="00CA7048">
            <w:pPr>
              <w:rPr>
                <w:rFonts w:eastAsia="Times New Roman" w:cstheme="minorHAnsi"/>
              </w:rPr>
            </w:pPr>
            <w:r w:rsidRPr="00790FBC">
              <w:rPr>
                <w:rFonts w:eastAsia="Times New Roman" w:cstheme="minorHAnsi"/>
              </w:rPr>
              <w:t>Дигитална компетенција</w:t>
            </w:r>
          </w:p>
          <w:p w:rsidR="00222ABD" w:rsidRPr="00790FBC" w:rsidRDefault="00222ABD" w:rsidP="00CA7048">
            <w:pPr>
              <w:rPr>
                <w:rFonts w:eastAsia="Times New Roman" w:cstheme="minorHAnsi"/>
              </w:rPr>
            </w:pPr>
            <w:r w:rsidRPr="00790FBC">
              <w:rPr>
                <w:rFonts w:eastAsia="Times New Roman" w:cstheme="minorHAnsi"/>
              </w:rPr>
              <w:t>Комуникација</w:t>
            </w:r>
          </w:p>
          <w:p w:rsidR="00222ABD" w:rsidRPr="00790FBC" w:rsidRDefault="00222ABD" w:rsidP="00CA7048">
            <w:pPr>
              <w:rPr>
                <w:rFonts w:eastAsia="Times New Roman" w:cstheme="minorHAnsi"/>
              </w:rPr>
            </w:pPr>
          </w:p>
        </w:tc>
        <w:tc>
          <w:tcPr>
            <w:tcW w:w="2977" w:type="dxa"/>
            <w:shd w:val="clear" w:color="auto" w:fill="auto"/>
          </w:tcPr>
          <w:p w:rsidR="00222ABD" w:rsidRPr="00790FBC" w:rsidRDefault="00222ABD" w:rsidP="00CA7048">
            <w:pPr>
              <w:rPr>
                <w:rFonts w:eastAsia="Times New Roman" w:cstheme="minorHAnsi"/>
              </w:rPr>
            </w:pPr>
            <w:r w:rsidRPr="00790FBC">
              <w:rPr>
                <w:rFonts w:eastAsia="Times New Roman" w:cstheme="minorHAnsi"/>
                <w:lang w:val="ru-RU"/>
              </w:rPr>
              <w:t>1.МА.1.1.</w:t>
            </w:r>
            <w:r w:rsidRPr="00790FBC">
              <w:rPr>
                <w:rFonts w:eastAsia="Times New Roman" w:cstheme="minorHAnsi"/>
              </w:rPr>
              <w:t>3. уме да множи и дели без остатка у оквиру прве стотине;</w:t>
            </w:r>
          </w:p>
          <w:p w:rsidR="00222ABD" w:rsidRPr="00790FBC" w:rsidRDefault="00222ABD" w:rsidP="00CA7048">
            <w:pPr>
              <w:rPr>
                <w:rFonts w:eastAsia="Times New Roman" w:cstheme="minorHAnsi"/>
              </w:rPr>
            </w:pPr>
            <w:r w:rsidRPr="00790FBC">
              <w:rPr>
                <w:rFonts w:eastAsia="Times New Roman" w:cstheme="minorHAnsi"/>
              </w:rPr>
              <w:t>1МА.1.1.4. уме да на основу текста правилно постави израз са једном рачунском операцијом;</w:t>
            </w:r>
          </w:p>
          <w:p w:rsidR="00222ABD" w:rsidRPr="00790FBC" w:rsidRDefault="00222ABD" w:rsidP="00CA7048">
            <w:pPr>
              <w:rPr>
                <w:rFonts w:eastAsia="Times New Roman" w:cstheme="minorHAnsi"/>
              </w:rPr>
            </w:pPr>
            <w:r w:rsidRPr="00790FBC">
              <w:rPr>
                <w:rFonts w:eastAsia="Times New Roman" w:cstheme="minorHAnsi"/>
              </w:rPr>
              <w:t>1МА.1.1.5. уме да</w:t>
            </w:r>
          </w:p>
          <w:p w:rsidR="00222ABD" w:rsidRPr="00790FBC" w:rsidRDefault="00222ABD" w:rsidP="00CA7048">
            <w:pPr>
              <w:rPr>
                <w:rFonts w:eastAsia="Times New Roman" w:cstheme="minorHAnsi"/>
              </w:rPr>
            </w:pPr>
            <w:r w:rsidRPr="00790FBC">
              <w:rPr>
                <w:rFonts w:eastAsia="Times New Roman" w:cstheme="minorHAnsi"/>
              </w:rPr>
              <w:t>решава једноставне</w:t>
            </w:r>
          </w:p>
          <w:p w:rsidR="00222ABD" w:rsidRPr="00790FBC" w:rsidRDefault="00222ABD" w:rsidP="00CA7048">
            <w:pPr>
              <w:rPr>
                <w:rFonts w:eastAsia="Times New Roman" w:cstheme="minorHAnsi"/>
              </w:rPr>
            </w:pPr>
            <w:r w:rsidRPr="00790FBC">
              <w:rPr>
                <w:rFonts w:eastAsia="Times New Roman" w:cstheme="minorHAnsi"/>
              </w:rPr>
              <w:t>једначине у оквиру прве</w:t>
            </w:r>
          </w:p>
          <w:p w:rsidR="00222ABD" w:rsidRPr="00790FBC" w:rsidRDefault="00222ABD" w:rsidP="00CA7048">
            <w:pPr>
              <w:rPr>
                <w:rFonts w:eastAsia="Times New Roman" w:cstheme="minorHAnsi"/>
              </w:rPr>
            </w:pPr>
            <w:r w:rsidRPr="00790FBC">
              <w:rPr>
                <w:rFonts w:eastAsia="Times New Roman" w:cstheme="minorHAnsi"/>
              </w:rPr>
              <w:t>стотине;</w:t>
            </w:r>
          </w:p>
          <w:p w:rsidR="00222ABD" w:rsidRPr="00790FBC" w:rsidRDefault="00222ABD" w:rsidP="00CA7048">
            <w:pPr>
              <w:rPr>
                <w:rFonts w:eastAsia="Times New Roman" w:cstheme="minorHAnsi"/>
              </w:rPr>
            </w:pPr>
            <w:r w:rsidRPr="00790FBC">
              <w:rPr>
                <w:rFonts w:eastAsia="Times New Roman" w:cstheme="minorHAnsi"/>
                <w:lang w:val="ru-RU"/>
              </w:rPr>
              <w:t xml:space="preserve">1МА.1.3.1. уме да </w:t>
            </w:r>
            <w:r w:rsidRPr="00790FBC">
              <w:rPr>
                <w:rFonts w:eastAsia="Times New Roman" w:cstheme="minorHAnsi"/>
              </w:rPr>
              <w:t>прочита и формално запише разломак 1/</w:t>
            </w:r>
            <w:r w:rsidRPr="00790FBC">
              <w:rPr>
                <w:rFonts w:eastAsia="Times New Roman" w:cstheme="minorHAnsi"/>
                <w:i/>
              </w:rPr>
              <w:t>n</w:t>
            </w:r>
            <w:r w:rsidRPr="00790FBC">
              <w:rPr>
                <w:rFonts w:eastAsia="Times New Roman" w:cstheme="minorHAnsi"/>
              </w:rPr>
              <w:t xml:space="preserve"> (</w:t>
            </w:r>
            <w:r w:rsidRPr="00790FBC">
              <w:rPr>
                <w:rFonts w:eastAsia="Times New Roman" w:cstheme="minorHAnsi"/>
                <w:i/>
              </w:rPr>
              <w:t>n</w:t>
            </w:r>
            <w:r w:rsidRPr="00790FBC">
              <w:rPr>
                <w:rFonts w:eastAsia="Times New Roman" w:cstheme="minorHAnsi"/>
              </w:rPr>
              <w:t xml:space="preserve"> ≤ 10) и препозна његов графички приказ;</w:t>
            </w:r>
          </w:p>
          <w:p w:rsidR="00222ABD" w:rsidRPr="00790FBC" w:rsidRDefault="00222ABD" w:rsidP="00CA7048">
            <w:pPr>
              <w:rPr>
                <w:rFonts w:eastAsia="Times New Roman" w:cstheme="minorHAnsi"/>
              </w:rPr>
            </w:pPr>
            <w:r w:rsidRPr="00790FBC">
              <w:rPr>
                <w:rFonts w:eastAsia="Times New Roman" w:cstheme="minorHAnsi"/>
                <w:lang w:val="ru-RU"/>
              </w:rPr>
              <w:lastRenderedPageBreak/>
              <w:t>1МА.1.3.</w:t>
            </w:r>
            <w:r w:rsidRPr="00790FBC">
              <w:rPr>
                <w:rFonts w:eastAsia="Times New Roman" w:cstheme="minorHAnsi"/>
              </w:rPr>
              <w:t>2</w:t>
            </w:r>
            <w:r w:rsidRPr="00790FBC">
              <w:rPr>
                <w:rFonts w:eastAsia="Times New Roman" w:cstheme="minorHAnsi"/>
                <w:lang w:val="ru-RU"/>
              </w:rPr>
              <w:t>. уме да</w:t>
            </w:r>
            <w:r w:rsidRPr="00790FBC">
              <w:rPr>
                <w:rFonts w:eastAsia="Times New Roman" w:cstheme="minorHAnsi"/>
              </w:rPr>
              <w:t xml:space="preserve"> израчуна </w:t>
            </w:r>
            <w:r w:rsidRPr="00790FBC">
              <w:rPr>
                <w:rFonts w:eastAsia="Times New Roman" w:cstheme="minorHAnsi"/>
              </w:rPr>
              <w:br/>
            </w:r>
            <w:r w:rsidRPr="00790FBC">
              <w:rPr>
                <w:rFonts w:eastAsia="Times New Roman" w:cstheme="minorHAnsi"/>
                <w:i/>
              </w:rPr>
              <w:t>n</w:t>
            </w:r>
            <w:r w:rsidRPr="00790FBC">
              <w:rPr>
                <w:rFonts w:eastAsia="Times New Roman" w:cstheme="minorHAnsi"/>
              </w:rPr>
              <w:t xml:space="preserve">-ти део неке целине (где је </w:t>
            </w:r>
            <w:r w:rsidRPr="00790FBC">
              <w:rPr>
                <w:rFonts w:eastAsia="Times New Roman" w:cstheme="minorHAnsi"/>
              </w:rPr>
              <w:br/>
              <w:t>0</w:t>
            </w:r>
            <w:r w:rsidRPr="00790FBC">
              <w:rPr>
                <w:rFonts w:eastAsia="Times New Roman" w:cstheme="minorHAnsi"/>
                <w:lang w:val="ru-RU"/>
              </w:rPr>
              <w:t>&lt;</w:t>
            </w:r>
            <w:r w:rsidRPr="00790FBC">
              <w:rPr>
                <w:rFonts w:eastAsia="Times New Roman" w:cstheme="minorHAnsi"/>
                <w:i/>
              </w:rPr>
              <w:t xml:space="preserve">n </w:t>
            </w:r>
            <w:r w:rsidRPr="00790FBC">
              <w:rPr>
                <w:rFonts w:eastAsia="Times New Roman" w:cstheme="minorHAnsi"/>
              </w:rPr>
              <w:t>≤ 10)</w:t>
            </w:r>
          </w:p>
          <w:p w:rsidR="00222ABD" w:rsidRPr="00790FBC" w:rsidRDefault="00222ABD" w:rsidP="00CA7048">
            <w:pPr>
              <w:rPr>
                <w:rFonts w:eastAsia="Times New Roman" w:cstheme="minorHAnsi"/>
              </w:rPr>
            </w:pPr>
            <w:r w:rsidRPr="00790FBC">
              <w:rPr>
                <w:rFonts w:eastAsia="Times New Roman" w:cstheme="minorHAnsi"/>
              </w:rPr>
              <w:t>1МА.2.1.4. рачуна вредност израза с највише две операције;</w:t>
            </w:r>
          </w:p>
          <w:p w:rsidR="00222ABD" w:rsidRPr="00790FBC" w:rsidRDefault="00222ABD" w:rsidP="00CA7048">
            <w:pPr>
              <w:rPr>
                <w:rFonts w:eastAsia="Times New Roman" w:cstheme="minorHAnsi"/>
              </w:rPr>
            </w:pPr>
            <w:r w:rsidRPr="00790FBC">
              <w:rPr>
                <w:rFonts w:eastAsia="Times New Roman" w:cstheme="minorHAnsi"/>
              </w:rPr>
              <w:t>1МА:2.1.5. уме да решава задатке са непознатим чиниоцем, дељеником или делиоцем</w:t>
            </w:r>
          </w:p>
        </w:tc>
        <w:tc>
          <w:tcPr>
            <w:tcW w:w="3118"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lastRenderedPageBreak/>
              <w:t>– користи појмове чинилац, производ, дељеник, делилац, количник,</w:t>
            </w:r>
          </w:p>
          <w:p w:rsidR="00222ABD" w:rsidRPr="00790FBC" w:rsidRDefault="00222ABD" w:rsidP="00CA7048">
            <w:pPr>
              <w:rPr>
                <w:rFonts w:eastAsia="Times New Roman" w:cstheme="minorHAnsi"/>
                <w:lang w:val="ru-RU"/>
              </w:rPr>
            </w:pPr>
            <w:r w:rsidRPr="00790FBC">
              <w:rPr>
                <w:rFonts w:eastAsia="Times New Roman" w:cstheme="minorHAnsi"/>
                <w:lang w:val="ru-RU"/>
              </w:rPr>
              <w:t>садржалац;</w:t>
            </w:r>
          </w:p>
          <w:p w:rsidR="00222ABD" w:rsidRPr="00790FBC" w:rsidRDefault="00222ABD" w:rsidP="00CA7048">
            <w:pPr>
              <w:rPr>
                <w:rFonts w:eastAsia="Times New Roman" w:cstheme="minorHAnsi"/>
                <w:lang w:val="ru-RU"/>
              </w:rPr>
            </w:pPr>
            <w:r w:rsidRPr="00790FBC">
              <w:rPr>
                <w:rFonts w:eastAsia="Times New Roman" w:cstheme="minorHAnsi"/>
                <w:lang w:val="ru-RU"/>
              </w:rPr>
              <w:t>– усмено множи и дели у оквиру прве стотине;</w:t>
            </w:r>
          </w:p>
          <w:p w:rsidR="00222ABD" w:rsidRPr="00790FBC" w:rsidRDefault="00222ABD" w:rsidP="00CA7048">
            <w:pPr>
              <w:rPr>
                <w:rFonts w:eastAsia="Times New Roman" w:cstheme="minorHAnsi"/>
                <w:lang w:val="ru-RU"/>
              </w:rPr>
            </w:pPr>
            <w:r w:rsidRPr="00790FBC">
              <w:rPr>
                <w:rFonts w:eastAsia="Times New Roman" w:cstheme="minorHAnsi"/>
                <w:lang w:val="ru-RU"/>
              </w:rPr>
              <w:t>– израчуна вредност бројевног израза са највише две операције;</w:t>
            </w:r>
          </w:p>
          <w:p w:rsidR="00222ABD" w:rsidRPr="00790FBC" w:rsidRDefault="00222ABD" w:rsidP="00CA7048">
            <w:pPr>
              <w:rPr>
                <w:rFonts w:eastAsia="Times New Roman" w:cstheme="minorHAnsi"/>
                <w:lang w:val="ru-RU"/>
              </w:rPr>
            </w:pPr>
            <w:r w:rsidRPr="00790FBC">
              <w:rPr>
                <w:rFonts w:eastAsia="Times New Roman" w:cstheme="minorHAnsi"/>
                <w:lang w:val="ru-RU"/>
              </w:rPr>
              <w:t>– реши текстуални задатак постављањем израза са највише две рачун-</w:t>
            </w:r>
          </w:p>
          <w:p w:rsidR="00222ABD" w:rsidRPr="00790FBC" w:rsidRDefault="00222ABD" w:rsidP="00CA7048">
            <w:pPr>
              <w:rPr>
                <w:rFonts w:eastAsia="Times New Roman" w:cstheme="minorHAnsi"/>
                <w:lang w:val="ru-RU"/>
              </w:rPr>
            </w:pPr>
            <w:r w:rsidRPr="00790FBC">
              <w:rPr>
                <w:rFonts w:eastAsia="Times New Roman" w:cstheme="minorHAnsi"/>
                <w:lang w:val="ru-RU"/>
              </w:rPr>
              <w:t>ске операције и провери тачност решења;</w:t>
            </w:r>
          </w:p>
          <w:p w:rsidR="00222ABD" w:rsidRPr="00790FBC" w:rsidRDefault="00222ABD" w:rsidP="00CA7048">
            <w:pPr>
              <w:rPr>
                <w:rFonts w:eastAsia="Times New Roman" w:cstheme="minorHAnsi"/>
                <w:lang w:val="ru-RU"/>
              </w:rPr>
            </w:pPr>
            <w:r w:rsidRPr="00790FBC">
              <w:rPr>
                <w:rFonts w:eastAsia="Times New Roman" w:cstheme="minorHAnsi"/>
                <w:lang w:val="ru-RU"/>
              </w:rPr>
              <w:t xml:space="preserve">– одреди непознати број у </w:t>
            </w:r>
            <w:r w:rsidRPr="00790FBC">
              <w:rPr>
                <w:rFonts w:eastAsia="Times New Roman" w:cstheme="minorHAnsi"/>
                <w:lang w:val="ru-RU"/>
              </w:rPr>
              <w:lastRenderedPageBreak/>
              <w:t>једначини са једном аритметичком опера-</w:t>
            </w:r>
          </w:p>
          <w:p w:rsidR="00222ABD" w:rsidRPr="00790FBC" w:rsidRDefault="00222ABD" w:rsidP="00CA7048">
            <w:pPr>
              <w:rPr>
                <w:rFonts w:eastAsia="Times New Roman" w:cstheme="minorHAnsi"/>
                <w:lang w:val="ru-RU"/>
              </w:rPr>
            </w:pPr>
            <w:r w:rsidRPr="00790FBC">
              <w:rPr>
                <w:rFonts w:eastAsia="Times New Roman" w:cstheme="minorHAnsi"/>
                <w:lang w:val="ru-RU"/>
              </w:rPr>
              <w:t>цијом;</w:t>
            </w:r>
          </w:p>
          <w:p w:rsidR="00222ABD" w:rsidRPr="00790FBC" w:rsidRDefault="00222ABD" w:rsidP="00CA7048">
            <w:pPr>
              <w:rPr>
                <w:rFonts w:eastAsia="Times New Roman" w:cstheme="minorHAnsi"/>
                <w:lang w:val="ru-RU"/>
              </w:rPr>
            </w:pPr>
            <w:r w:rsidRPr="00790FBC">
              <w:rPr>
                <w:rFonts w:eastAsia="Times New Roman" w:cstheme="minorHAnsi"/>
                <w:lang w:val="ru-RU"/>
              </w:rPr>
              <w:t>– уочи правило и одреди следећи члан започетог низа</w:t>
            </w:r>
          </w:p>
        </w:tc>
      </w:tr>
      <w:tr w:rsidR="00222ABD" w:rsidRPr="00790FBC" w:rsidTr="00CA7048">
        <w:tc>
          <w:tcPr>
            <w:tcW w:w="674" w:type="dxa"/>
            <w:shd w:val="clear" w:color="auto" w:fill="auto"/>
          </w:tcPr>
          <w:p w:rsidR="00222ABD" w:rsidRPr="00790FBC" w:rsidRDefault="00222ABD" w:rsidP="00CA7048">
            <w:pPr>
              <w:jc w:val="center"/>
              <w:rPr>
                <w:rFonts w:eastAsia="Times New Roman" w:cstheme="minorHAnsi"/>
                <w:lang w:val="ru-RU"/>
              </w:rPr>
            </w:pPr>
          </w:p>
          <w:p w:rsidR="00222ABD" w:rsidRPr="00790FBC" w:rsidRDefault="00222ABD" w:rsidP="00CA7048">
            <w:pPr>
              <w:jc w:val="center"/>
              <w:rPr>
                <w:rFonts w:eastAsia="Times New Roman" w:cstheme="minorHAnsi"/>
              </w:rPr>
            </w:pPr>
            <w:r w:rsidRPr="00790FBC">
              <w:rPr>
                <w:rFonts w:eastAsia="Times New Roman" w:cstheme="minorHAnsi"/>
              </w:rPr>
              <w:t>5.</w:t>
            </w:r>
          </w:p>
          <w:p w:rsidR="00222ABD" w:rsidRPr="00790FBC" w:rsidRDefault="00222ABD" w:rsidP="00CA7048">
            <w:pPr>
              <w:jc w:val="center"/>
              <w:rPr>
                <w:rFonts w:eastAsia="Times New Roman" w:cstheme="minorHAnsi"/>
              </w:rPr>
            </w:pPr>
          </w:p>
        </w:tc>
        <w:tc>
          <w:tcPr>
            <w:tcW w:w="3050" w:type="dxa"/>
            <w:shd w:val="clear" w:color="auto" w:fill="auto"/>
          </w:tcPr>
          <w:p w:rsidR="00222ABD" w:rsidRPr="00790FBC" w:rsidRDefault="00222ABD" w:rsidP="00CA7048">
            <w:pPr>
              <w:rPr>
                <w:rFonts w:eastAsia="Times New Roman" w:cstheme="minorHAnsi"/>
                <w:sz w:val="24"/>
                <w:szCs w:val="24"/>
              </w:rPr>
            </w:pPr>
            <w:r w:rsidRPr="00790FBC">
              <w:rPr>
                <w:rFonts w:eastAsia="Times New Roman" w:cstheme="minorHAnsi"/>
                <w:sz w:val="24"/>
                <w:szCs w:val="24"/>
              </w:rPr>
              <w:t>Геометрија други део</w:t>
            </w:r>
          </w:p>
          <w:p w:rsidR="00222ABD" w:rsidRPr="00790FBC" w:rsidRDefault="00222ABD" w:rsidP="00CA7048">
            <w:pPr>
              <w:jc w:val="center"/>
              <w:rPr>
                <w:rFonts w:eastAsia="Times New Roman" w:cstheme="minorHAnsi"/>
              </w:rPr>
            </w:pPr>
          </w:p>
        </w:tc>
        <w:tc>
          <w:tcPr>
            <w:tcW w:w="3926" w:type="dxa"/>
            <w:shd w:val="clear" w:color="auto" w:fill="auto"/>
          </w:tcPr>
          <w:p w:rsidR="00222ABD" w:rsidRPr="00790FBC" w:rsidRDefault="00222ABD" w:rsidP="00CA7048">
            <w:pPr>
              <w:rPr>
                <w:rFonts w:eastAsia="Times New Roman" w:cstheme="minorHAnsi"/>
              </w:rPr>
            </w:pPr>
            <w:r w:rsidRPr="00790FBC">
              <w:rPr>
                <w:rFonts w:eastAsia="Times New Roman" w:cstheme="minorHAnsi"/>
              </w:rPr>
              <w:t>Компетенција за учење</w:t>
            </w:r>
          </w:p>
          <w:p w:rsidR="00222ABD" w:rsidRPr="00790FBC" w:rsidRDefault="00222ABD" w:rsidP="00CA7048">
            <w:pPr>
              <w:rPr>
                <w:rFonts w:eastAsia="Times New Roman" w:cstheme="minorHAnsi"/>
              </w:rPr>
            </w:pPr>
            <w:r w:rsidRPr="00790FBC">
              <w:rPr>
                <w:rFonts w:eastAsia="Times New Roman" w:cstheme="minorHAnsi"/>
              </w:rPr>
              <w:t>Решавање проблема</w:t>
            </w:r>
          </w:p>
          <w:p w:rsidR="00222ABD" w:rsidRPr="00790FBC" w:rsidRDefault="00222ABD" w:rsidP="00CA7048">
            <w:pPr>
              <w:rPr>
                <w:rFonts w:eastAsia="Times New Roman" w:cstheme="minorHAnsi"/>
              </w:rPr>
            </w:pPr>
            <w:r w:rsidRPr="00790FBC">
              <w:rPr>
                <w:rFonts w:eastAsia="Times New Roman" w:cstheme="minorHAnsi"/>
              </w:rPr>
              <w:t>Сарадња</w:t>
            </w:r>
          </w:p>
          <w:p w:rsidR="00222ABD" w:rsidRPr="00790FBC" w:rsidRDefault="00222ABD" w:rsidP="00CA7048">
            <w:pPr>
              <w:rPr>
                <w:rFonts w:eastAsia="Times New Roman" w:cstheme="minorHAnsi"/>
              </w:rPr>
            </w:pPr>
            <w:r w:rsidRPr="00790FBC">
              <w:rPr>
                <w:rFonts w:eastAsia="Times New Roman" w:cstheme="minorHAnsi"/>
              </w:rPr>
              <w:t>Рад с подацима и информацијама</w:t>
            </w:r>
          </w:p>
          <w:p w:rsidR="00222ABD" w:rsidRPr="00790FBC" w:rsidRDefault="00222ABD" w:rsidP="00CA7048">
            <w:pPr>
              <w:rPr>
                <w:rFonts w:eastAsia="Times New Roman" w:cstheme="minorHAnsi"/>
              </w:rPr>
            </w:pPr>
            <w:r w:rsidRPr="00790FBC">
              <w:rPr>
                <w:rFonts w:eastAsia="Times New Roman" w:cstheme="minorHAnsi"/>
              </w:rPr>
              <w:t>Дигитална компетенција</w:t>
            </w:r>
          </w:p>
          <w:p w:rsidR="00222ABD" w:rsidRPr="00790FBC" w:rsidRDefault="00222ABD" w:rsidP="00CA7048">
            <w:pPr>
              <w:rPr>
                <w:rFonts w:eastAsia="Times New Roman" w:cstheme="minorHAnsi"/>
              </w:rPr>
            </w:pPr>
            <w:r w:rsidRPr="00790FBC">
              <w:rPr>
                <w:rFonts w:eastAsia="Times New Roman" w:cstheme="minorHAnsi"/>
              </w:rPr>
              <w:t xml:space="preserve">Комуникација </w:t>
            </w:r>
          </w:p>
          <w:p w:rsidR="00222ABD" w:rsidRPr="00790FBC" w:rsidRDefault="00222ABD" w:rsidP="00CA7048">
            <w:pPr>
              <w:rPr>
                <w:rFonts w:eastAsia="Times New Roman" w:cstheme="minorHAnsi"/>
              </w:rPr>
            </w:pPr>
            <w:r w:rsidRPr="00790FBC">
              <w:rPr>
                <w:rFonts w:eastAsia="Times New Roman" w:cstheme="minorHAnsi"/>
              </w:rPr>
              <w:t>Естетичка компетенција</w:t>
            </w:r>
          </w:p>
          <w:p w:rsidR="00222ABD" w:rsidRPr="00790FBC" w:rsidRDefault="00222ABD" w:rsidP="00CA7048">
            <w:pPr>
              <w:rPr>
                <w:rFonts w:eastAsia="Times New Roman" w:cstheme="minorHAnsi"/>
              </w:rPr>
            </w:pPr>
          </w:p>
        </w:tc>
        <w:tc>
          <w:tcPr>
            <w:tcW w:w="2977"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t>1МА.1.2.1. уме да именује геометријске облике у равни (квадрат, круг, троугао, правоугаоник и тачка);</w:t>
            </w:r>
          </w:p>
          <w:p w:rsidR="00222ABD" w:rsidRPr="00790FBC" w:rsidRDefault="00222ABD" w:rsidP="00CA7048">
            <w:pPr>
              <w:rPr>
                <w:rFonts w:eastAsia="Times New Roman" w:cstheme="minorHAnsi"/>
                <w:lang w:val="ru-RU"/>
              </w:rPr>
            </w:pPr>
            <w:r w:rsidRPr="00790FBC">
              <w:rPr>
                <w:rFonts w:eastAsia="Times New Roman" w:cstheme="minorHAnsi"/>
                <w:lang w:val="ru-RU"/>
              </w:rPr>
              <w:t>1МА.2.2.1. уочава међусобне односе геометријских објеката у равни</w:t>
            </w:r>
          </w:p>
        </w:tc>
        <w:tc>
          <w:tcPr>
            <w:tcW w:w="3118"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t>– нацрта правоугаоник, квадрат и троугао на квадратној мрежи и</w:t>
            </w:r>
          </w:p>
          <w:p w:rsidR="00222ABD" w:rsidRPr="00790FBC" w:rsidRDefault="00222ABD" w:rsidP="00CA7048">
            <w:pPr>
              <w:rPr>
                <w:rFonts w:eastAsia="Times New Roman" w:cstheme="minorHAnsi"/>
                <w:lang w:val="ru-RU"/>
              </w:rPr>
            </w:pPr>
            <w:r w:rsidRPr="00790FBC">
              <w:rPr>
                <w:rFonts w:eastAsia="Times New Roman" w:cstheme="minorHAnsi"/>
                <w:lang w:val="ru-RU"/>
              </w:rPr>
              <w:t>тачкастој мрежи;</w:t>
            </w:r>
          </w:p>
          <w:p w:rsidR="00222ABD" w:rsidRPr="00790FBC" w:rsidRDefault="00222ABD" w:rsidP="00CA7048">
            <w:pPr>
              <w:rPr>
                <w:rFonts w:eastAsia="Times New Roman" w:cstheme="minorHAnsi"/>
                <w:lang w:val="ru-RU"/>
              </w:rPr>
            </w:pPr>
            <w:r w:rsidRPr="00790FBC">
              <w:rPr>
                <w:rFonts w:eastAsia="Times New Roman" w:cstheme="minorHAnsi"/>
                <w:lang w:val="ru-RU"/>
              </w:rPr>
              <w:t>– уочи подударне фигуре на датом цртежу;</w:t>
            </w:r>
          </w:p>
          <w:p w:rsidR="00222ABD" w:rsidRPr="00790FBC" w:rsidRDefault="00222ABD" w:rsidP="00CA7048">
            <w:pPr>
              <w:rPr>
                <w:rFonts w:eastAsia="Times New Roman" w:cstheme="minorHAnsi"/>
                <w:lang w:val="ru-RU"/>
              </w:rPr>
            </w:pPr>
            <w:r w:rsidRPr="00790FBC">
              <w:rPr>
                <w:rFonts w:eastAsia="Times New Roman" w:cstheme="minorHAnsi"/>
                <w:lang w:val="ru-RU"/>
              </w:rPr>
              <w:t>– уочи симетричне фигуре;</w:t>
            </w:r>
          </w:p>
          <w:p w:rsidR="00222ABD" w:rsidRPr="00790FBC" w:rsidRDefault="00222ABD" w:rsidP="00CA7048">
            <w:pPr>
              <w:rPr>
                <w:rFonts w:eastAsia="Times New Roman" w:cstheme="minorHAnsi"/>
                <w:lang w:val="ru-RU"/>
              </w:rPr>
            </w:pPr>
            <w:r w:rsidRPr="00790FBC">
              <w:rPr>
                <w:rFonts w:eastAsia="Times New Roman" w:cstheme="minorHAnsi"/>
                <w:lang w:val="ru-RU"/>
              </w:rPr>
              <w:t>– допуни дати цртеж тако да добијена фигура буде симетрична у односу на дату праву</w:t>
            </w:r>
          </w:p>
        </w:tc>
      </w:tr>
      <w:tr w:rsidR="00222ABD" w:rsidRPr="00790FBC" w:rsidTr="00CA7048">
        <w:tc>
          <w:tcPr>
            <w:tcW w:w="674" w:type="dxa"/>
            <w:shd w:val="clear" w:color="auto" w:fill="auto"/>
          </w:tcPr>
          <w:p w:rsidR="00222ABD" w:rsidRPr="00790FBC" w:rsidRDefault="00222ABD" w:rsidP="00CA7048">
            <w:pPr>
              <w:jc w:val="center"/>
              <w:rPr>
                <w:rFonts w:eastAsia="Times New Roman" w:cstheme="minorHAnsi"/>
                <w:lang w:val="ru-RU"/>
              </w:rPr>
            </w:pPr>
          </w:p>
          <w:p w:rsidR="00222ABD" w:rsidRPr="00790FBC" w:rsidRDefault="00222ABD" w:rsidP="00CA7048">
            <w:pPr>
              <w:jc w:val="center"/>
              <w:rPr>
                <w:rFonts w:eastAsia="Times New Roman" w:cstheme="minorHAnsi"/>
              </w:rPr>
            </w:pPr>
            <w:r w:rsidRPr="00790FBC">
              <w:rPr>
                <w:rFonts w:eastAsia="Times New Roman" w:cstheme="minorHAnsi"/>
              </w:rPr>
              <w:t>6.</w:t>
            </w:r>
          </w:p>
          <w:p w:rsidR="00222ABD" w:rsidRPr="00790FBC" w:rsidRDefault="00222ABD" w:rsidP="00CA7048">
            <w:pPr>
              <w:jc w:val="center"/>
              <w:rPr>
                <w:rFonts w:eastAsia="Times New Roman" w:cstheme="minorHAnsi"/>
              </w:rPr>
            </w:pPr>
          </w:p>
        </w:tc>
        <w:tc>
          <w:tcPr>
            <w:tcW w:w="3050" w:type="dxa"/>
            <w:shd w:val="clear" w:color="auto" w:fill="auto"/>
          </w:tcPr>
          <w:p w:rsidR="00222ABD" w:rsidRPr="00790FBC" w:rsidRDefault="00222ABD" w:rsidP="00CA7048">
            <w:pPr>
              <w:rPr>
                <w:rFonts w:eastAsia="Times New Roman" w:cstheme="minorHAnsi"/>
                <w:sz w:val="24"/>
                <w:szCs w:val="24"/>
              </w:rPr>
            </w:pPr>
            <w:r w:rsidRPr="00790FBC">
              <w:rPr>
                <w:rFonts w:eastAsia="Times New Roman" w:cstheme="minorHAnsi"/>
                <w:sz w:val="24"/>
                <w:szCs w:val="24"/>
              </w:rPr>
              <w:lastRenderedPageBreak/>
              <w:t>Мерење и мере</w:t>
            </w:r>
          </w:p>
          <w:p w:rsidR="00222ABD" w:rsidRPr="00790FBC" w:rsidRDefault="00222ABD" w:rsidP="00CA7048">
            <w:pPr>
              <w:jc w:val="center"/>
              <w:rPr>
                <w:rFonts w:eastAsia="Times New Roman" w:cstheme="minorHAnsi"/>
              </w:rPr>
            </w:pPr>
          </w:p>
        </w:tc>
        <w:tc>
          <w:tcPr>
            <w:tcW w:w="3926" w:type="dxa"/>
            <w:shd w:val="clear" w:color="auto" w:fill="auto"/>
          </w:tcPr>
          <w:p w:rsidR="00222ABD" w:rsidRPr="00790FBC" w:rsidRDefault="00222ABD" w:rsidP="00CA7048">
            <w:pPr>
              <w:rPr>
                <w:rFonts w:eastAsia="Times New Roman" w:cstheme="minorHAnsi"/>
              </w:rPr>
            </w:pPr>
            <w:r w:rsidRPr="00790FBC">
              <w:rPr>
                <w:rFonts w:eastAsia="Times New Roman" w:cstheme="minorHAnsi"/>
              </w:rPr>
              <w:t>Компетенција за учење</w:t>
            </w:r>
          </w:p>
          <w:p w:rsidR="00222ABD" w:rsidRPr="00790FBC" w:rsidRDefault="00222ABD" w:rsidP="00CA7048">
            <w:pPr>
              <w:rPr>
                <w:rFonts w:eastAsia="Times New Roman" w:cstheme="minorHAnsi"/>
              </w:rPr>
            </w:pPr>
            <w:r w:rsidRPr="00790FBC">
              <w:rPr>
                <w:rFonts w:eastAsia="Times New Roman" w:cstheme="minorHAnsi"/>
              </w:rPr>
              <w:t>Решавање проблема</w:t>
            </w:r>
          </w:p>
          <w:p w:rsidR="00222ABD" w:rsidRPr="00790FBC" w:rsidRDefault="00222ABD" w:rsidP="00CA7048">
            <w:pPr>
              <w:rPr>
                <w:rFonts w:eastAsia="Times New Roman" w:cstheme="minorHAnsi"/>
              </w:rPr>
            </w:pPr>
            <w:r w:rsidRPr="00790FBC">
              <w:rPr>
                <w:rFonts w:eastAsia="Times New Roman" w:cstheme="minorHAnsi"/>
              </w:rPr>
              <w:lastRenderedPageBreak/>
              <w:t>Сарадња</w:t>
            </w:r>
          </w:p>
          <w:p w:rsidR="00222ABD" w:rsidRPr="00790FBC" w:rsidRDefault="00222ABD" w:rsidP="00CA7048">
            <w:pPr>
              <w:rPr>
                <w:rFonts w:eastAsia="Times New Roman" w:cstheme="minorHAnsi"/>
              </w:rPr>
            </w:pPr>
            <w:r w:rsidRPr="00790FBC">
              <w:rPr>
                <w:rFonts w:eastAsia="Times New Roman" w:cstheme="minorHAnsi"/>
              </w:rPr>
              <w:t>Рад с подацима и информацијама</w:t>
            </w:r>
          </w:p>
          <w:p w:rsidR="00222ABD" w:rsidRPr="00790FBC" w:rsidRDefault="00222ABD" w:rsidP="00CA7048">
            <w:pPr>
              <w:rPr>
                <w:rFonts w:eastAsia="Times New Roman" w:cstheme="minorHAnsi"/>
              </w:rPr>
            </w:pPr>
            <w:r w:rsidRPr="00790FBC">
              <w:rPr>
                <w:rFonts w:eastAsia="Times New Roman" w:cstheme="minorHAnsi"/>
              </w:rPr>
              <w:t>Дигитална компетенција</w:t>
            </w:r>
          </w:p>
          <w:p w:rsidR="00222ABD" w:rsidRPr="00790FBC" w:rsidRDefault="00222ABD" w:rsidP="00CA7048">
            <w:pPr>
              <w:rPr>
                <w:rFonts w:eastAsia="Times New Roman" w:cstheme="minorHAnsi"/>
              </w:rPr>
            </w:pPr>
            <w:r w:rsidRPr="00790FBC">
              <w:rPr>
                <w:rFonts w:eastAsia="Times New Roman" w:cstheme="minorHAnsi"/>
              </w:rPr>
              <w:t xml:space="preserve">Комуникација </w:t>
            </w:r>
          </w:p>
          <w:p w:rsidR="00222ABD" w:rsidRPr="00790FBC" w:rsidRDefault="00222ABD" w:rsidP="00CA7048">
            <w:pPr>
              <w:rPr>
                <w:rFonts w:eastAsia="Times New Roman" w:cstheme="minorHAnsi"/>
                <w:lang w:val="ru-RU"/>
              </w:rPr>
            </w:pPr>
            <w:r w:rsidRPr="00790FBC">
              <w:rPr>
                <w:rFonts w:eastAsia="Times New Roman" w:cstheme="minorHAnsi"/>
              </w:rPr>
              <w:t>Одговорно учешће у демократском друштву</w:t>
            </w:r>
          </w:p>
        </w:tc>
        <w:tc>
          <w:tcPr>
            <w:tcW w:w="2977"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lastRenderedPageBreak/>
              <w:t xml:space="preserve">1МА.2.4.2. зна јединице за време (минут и сат) и пореди временске интервале у </w:t>
            </w:r>
            <w:r w:rsidRPr="00790FBC">
              <w:rPr>
                <w:rFonts w:eastAsia="Times New Roman" w:cstheme="minorHAnsi"/>
                <w:lang w:val="ru-RU"/>
              </w:rPr>
              <w:lastRenderedPageBreak/>
              <w:t>једноставним ситуацијама</w:t>
            </w:r>
          </w:p>
          <w:p w:rsidR="00222ABD" w:rsidRPr="00790FBC" w:rsidRDefault="00222ABD" w:rsidP="00CA7048">
            <w:pPr>
              <w:rPr>
                <w:rFonts w:eastAsia="Times New Roman" w:cstheme="minorHAnsi"/>
                <w:lang w:val="ru-RU"/>
              </w:rPr>
            </w:pPr>
          </w:p>
          <w:p w:rsidR="00222ABD" w:rsidRPr="00790FBC" w:rsidRDefault="00222ABD" w:rsidP="00CA7048">
            <w:pPr>
              <w:rPr>
                <w:rFonts w:eastAsia="Times New Roman" w:cstheme="minorHAnsi"/>
                <w:lang w:val="ru-RU"/>
              </w:rPr>
            </w:pPr>
          </w:p>
        </w:tc>
        <w:tc>
          <w:tcPr>
            <w:tcW w:w="3118" w:type="dxa"/>
            <w:shd w:val="clear" w:color="auto" w:fill="auto"/>
          </w:tcPr>
          <w:p w:rsidR="00222ABD" w:rsidRPr="00790FBC" w:rsidRDefault="00222ABD" w:rsidP="00CA7048">
            <w:pPr>
              <w:rPr>
                <w:rFonts w:eastAsia="Times New Roman" w:cstheme="minorHAnsi"/>
                <w:lang w:val="ru-RU"/>
              </w:rPr>
            </w:pPr>
            <w:r w:rsidRPr="00790FBC">
              <w:rPr>
                <w:rFonts w:eastAsia="Times New Roman" w:cstheme="minorHAnsi"/>
                <w:lang w:val="ru-RU"/>
              </w:rPr>
              <w:lastRenderedPageBreak/>
              <w:t>– чита и запише време са часовника;</w:t>
            </w:r>
          </w:p>
          <w:p w:rsidR="00222ABD" w:rsidRPr="00790FBC" w:rsidRDefault="00222ABD" w:rsidP="00CA7048">
            <w:pPr>
              <w:rPr>
                <w:rFonts w:eastAsia="Times New Roman" w:cstheme="minorHAnsi"/>
                <w:lang w:val="ru-RU"/>
              </w:rPr>
            </w:pPr>
            <w:r w:rsidRPr="00790FBC">
              <w:rPr>
                <w:rFonts w:eastAsia="Times New Roman" w:cstheme="minorHAnsi"/>
                <w:lang w:val="ru-RU"/>
              </w:rPr>
              <w:t xml:space="preserve">– користи јединице за време у </w:t>
            </w:r>
            <w:r w:rsidRPr="00790FBC">
              <w:rPr>
                <w:rFonts w:eastAsia="Times New Roman" w:cstheme="minorHAnsi"/>
                <w:lang w:val="ru-RU"/>
              </w:rPr>
              <w:lastRenderedPageBreak/>
              <w:t>једноставним ситуацијама</w:t>
            </w:r>
          </w:p>
          <w:p w:rsidR="00222ABD" w:rsidRPr="00790FBC" w:rsidRDefault="00222ABD" w:rsidP="00CA7048">
            <w:pPr>
              <w:rPr>
                <w:rFonts w:eastAsia="Times New Roman" w:cstheme="minorHAnsi"/>
                <w:lang w:val="ru-RU"/>
              </w:rPr>
            </w:pPr>
          </w:p>
          <w:p w:rsidR="00222ABD" w:rsidRPr="00790FBC" w:rsidRDefault="00222ABD" w:rsidP="00CA7048">
            <w:pPr>
              <w:rPr>
                <w:rFonts w:eastAsia="Times New Roman" w:cstheme="minorHAnsi"/>
                <w:lang w:val="ru-RU"/>
              </w:rPr>
            </w:pPr>
          </w:p>
          <w:p w:rsidR="00222ABD" w:rsidRPr="00790FBC" w:rsidRDefault="00222ABD" w:rsidP="00CA7048">
            <w:pPr>
              <w:rPr>
                <w:rFonts w:eastAsia="Times New Roman" w:cstheme="minorHAnsi"/>
                <w:lang w:val="ru-RU"/>
              </w:rPr>
            </w:pPr>
          </w:p>
        </w:tc>
      </w:tr>
      <w:tr w:rsidR="00222ABD" w:rsidRPr="00790FBC" w:rsidTr="00CA7048">
        <w:tc>
          <w:tcPr>
            <w:tcW w:w="674" w:type="dxa"/>
            <w:shd w:val="clear" w:color="auto" w:fill="auto"/>
          </w:tcPr>
          <w:p w:rsidR="00222ABD" w:rsidRPr="00790FBC" w:rsidRDefault="00222ABD" w:rsidP="00CA7048">
            <w:pPr>
              <w:jc w:val="center"/>
              <w:rPr>
                <w:rFonts w:eastAsia="Times New Roman" w:cstheme="minorHAnsi"/>
              </w:rPr>
            </w:pPr>
            <w:r w:rsidRPr="00790FBC">
              <w:rPr>
                <w:rFonts w:eastAsia="Times New Roman" w:cstheme="minorHAnsi"/>
              </w:rPr>
              <w:lastRenderedPageBreak/>
              <w:t>7.</w:t>
            </w:r>
          </w:p>
        </w:tc>
        <w:tc>
          <w:tcPr>
            <w:tcW w:w="3050" w:type="dxa"/>
            <w:shd w:val="clear" w:color="auto" w:fill="auto"/>
          </w:tcPr>
          <w:p w:rsidR="00222ABD" w:rsidRPr="00790FBC" w:rsidRDefault="00222ABD" w:rsidP="00CA7048">
            <w:pPr>
              <w:rPr>
                <w:rFonts w:eastAsia="Times New Roman" w:cstheme="minorHAnsi"/>
                <w:sz w:val="24"/>
                <w:szCs w:val="24"/>
              </w:rPr>
            </w:pPr>
            <w:r w:rsidRPr="00790FBC">
              <w:rPr>
                <w:rFonts w:eastAsia="Times New Roman" w:cstheme="minorHAnsi"/>
                <w:sz w:val="24"/>
                <w:szCs w:val="24"/>
              </w:rPr>
              <w:t>Утврђивање градива другог разреда</w:t>
            </w:r>
          </w:p>
          <w:p w:rsidR="00222ABD" w:rsidRPr="00790FBC" w:rsidRDefault="00222ABD" w:rsidP="00CA7048">
            <w:pPr>
              <w:rPr>
                <w:rFonts w:eastAsia="Times New Roman" w:cstheme="minorHAnsi"/>
                <w:sz w:val="24"/>
                <w:szCs w:val="24"/>
              </w:rPr>
            </w:pPr>
          </w:p>
        </w:tc>
        <w:tc>
          <w:tcPr>
            <w:tcW w:w="3926" w:type="dxa"/>
            <w:shd w:val="clear" w:color="auto" w:fill="auto"/>
          </w:tcPr>
          <w:p w:rsidR="00222ABD" w:rsidRPr="00790FBC" w:rsidRDefault="00222ABD" w:rsidP="00CA7048">
            <w:pPr>
              <w:rPr>
                <w:rFonts w:eastAsia="Times New Roman" w:cstheme="minorHAnsi"/>
              </w:rPr>
            </w:pPr>
            <w:r w:rsidRPr="00790FBC">
              <w:rPr>
                <w:rFonts w:eastAsia="Times New Roman" w:cstheme="minorHAnsi"/>
              </w:rPr>
              <w:t>Решавање проблема</w:t>
            </w:r>
          </w:p>
          <w:p w:rsidR="00222ABD" w:rsidRPr="00790FBC" w:rsidRDefault="00222ABD" w:rsidP="00CA7048">
            <w:pPr>
              <w:rPr>
                <w:rFonts w:eastAsia="Times New Roman" w:cstheme="minorHAnsi"/>
              </w:rPr>
            </w:pPr>
            <w:r w:rsidRPr="00790FBC">
              <w:rPr>
                <w:rFonts w:eastAsia="Times New Roman" w:cstheme="minorHAnsi"/>
              </w:rPr>
              <w:t>Рад с подацима и информацијама</w:t>
            </w:r>
          </w:p>
          <w:p w:rsidR="00222ABD" w:rsidRPr="00790FBC" w:rsidRDefault="00222ABD" w:rsidP="00CA7048">
            <w:pPr>
              <w:rPr>
                <w:rFonts w:eastAsia="Times New Roman" w:cstheme="minorHAnsi"/>
              </w:rPr>
            </w:pPr>
            <w:r w:rsidRPr="00790FBC">
              <w:rPr>
                <w:rFonts w:eastAsia="Times New Roman" w:cstheme="minorHAnsi"/>
              </w:rPr>
              <w:t>Комуникација</w:t>
            </w:r>
          </w:p>
          <w:p w:rsidR="00222ABD" w:rsidRPr="00790FBC" w:rsidRDefault="00222ABD" w:rsidP="00CA7048">
            <w:pPr>
              <w:rPr>
                <w:rFonts w:eastAsia="Times New Roman" w:cstheme="minorHAnsi"/>
              </w:rPr>
            </w:pPr>
            <w:r w:rsidRPr="00790FBC">
              <w:rPr>
                <w:rFonts w:eastAsia="Times New Roman" w:cstheme="minorHAnsi"/>
              </w:rPr>
              <w:t>Сарадња</w:t>
            </w:r>
          </w:p>
        </w:tc>
        <w:tc>
          <w:tcPr>
            <w:tcW w:w="2977" w:type="dxa"/>
            <w:shd w:val="clear" w:color="auto" w:fill="auto"/>
          </w:tcPr>
          <w:p w:rsidR="00222ABD" w:rsidRPr="00790FBC" w:rsidRDefault="00222ABD" w:rsidP="00CA7048">
            <w:pPr>
              <w:rPr>
                <w:rFonts w:eastAsia="Times New Roman" w:cstheme="minorHAnsi"/>
              </w:rPr>
            </w:pPr>
          </w:p>
        </w:tc>
        <w:tc>
          <w:tcPr>
            <w:tcW w:w="3118" w:type="dxa"/>
            <w:shd w:val="clear" w:color="auto" w:fill="auto"/>
          </w:tcPr>
          <w:p w:rsidR="00222ABD" w:rsidRPr="00790FBC" w:rsidRDefault="00222ABD" w:rsidP="00CA7048">
            <w:pPr>
              <w:rPr>
                <w:rFonts w:eastAsia="Times New Roman" w:cstheme="minorHAnsi"/>
              </w:rPr>
            </w:pPr>
          </w:p>
        </w:tc>
      </w:tr>
    </w:tbl>
    <w:p w:rsidR="00222ABD" w:rsidRPr="00790FBC" w:rsidRDefault="00222ABD" w:rsidP="00222ABD">
      <w:pPr>
        <w:spacing w:after="0" w:line="240" w:lineRule="auto"/>
        <w:rPr>
          <w:rFonts w:eastAsia="Times New Roman" w:cstheme="minorHAnsi"/>
          <w:sz w:val="24"/>
          <w:szCs w:val="24"/>
        </w:rPr>
      </w:pPr>
    </w:p>
    <w:p w:rsidR="00F424B9" w:rsidRDefault="00F424B9" w:rsidP="00222ABD">
      <w:pPr>
        <w:rPr>
          <w:rFonts w:eastAsia="Times New Roman" w:cstheme="minorHAnsi"/>
          <w:b/>
          <w:sz w:val="24"/>
          <w:szCs w:val="24"/>
          <w:u w:val="single"/>
        </w:rPr>
        <w:sectPr w:rsidR="00F424B9" w:rsidSect="00053CED">
          <w:pgSz w:w="15840" w:h="12240" w:orient="landscape"/>
          <w:pgMar w:top="1440" w:right="1440" w:bottom="1440" w:left="1440" w:header="708" w:footer="708" w:gutter="0"/>
          <w:cols w:space="708"/>
          <w:docGrid w:linePitch="360"/>
        </w:sectPr>
      </w:pPr>
    </w:p>
    <w:p w:rsidR="00222ABD" w:rsidRPr="00790FBC" w:rsidRDefault="00222ABD" w:rsidP="00F424B9">
      <w:pPr>
        <w:spacing w:line="240" w:lineRule="auto"/>
        <w:rPr>
          <w:rFonts w:eastAsia="Times New Roman" w:cstheme="minorHAnsi"/>
          <w:b/>
          <w:sz w:val="24"/>
          <w:szCs w:val="24"/>
          <w:u w:val="single"/>
        </w:rPr>
      </w:pPr>
      <w:r w:rsidRPr="00790FBC">
        <w:rPr>
          <w:rFonts w:eastAsia="Times New Roman" w:cstheme="minorHAnsi"/>
          <w:b/>
          <w:sz w:val="24"/>
          <w:szCs w:val="24"/>
          <w:u w:val="single"/>
        </w:rPr>
        <w:lastRenderedPageBreak/>
        <w:t>ГЛОБАЛНИ ПЛАН РАДА НАСТАВНИКА ЗА ШКОЛСКУ 2021 / 2022.  ГОДИНУ</w:t>
      </w:r>
    </w:p>
    <w:p w:rsidR="00222ABD" w:rsidRPr="00790FBC" w:rsidRDefault="00222ABD" w:rsidP="00F424B9">
      <w:pPr>
        <w:spacing w:line="240" w:lineRule="auto"/>
        <w:rPr>
          <w:rFonts w:eastAsia="Times New Roman" w:cstheme="minorHAnsi"/>
          <w:sz w:val="28"/>
          <w:szCs w:val="28"/>
        </w:rPr>
      </w:pPr>
      <w:r w:rsidRPr="00790FBC">
        <w:rPr>
          <w:rFonts w:eastAsia="Times New Roman" w:cstheme="minorHAnsi"/>
          <w:sz w:val="24"/>
          <w:szCs w:val="24"/>
        </w:rPr>
        <w:t xml:space="preserve">ПРЕДМЕТ: </w:t>
      </w:r>
      <w:r w:rsidRPr="00790FBC">
        <w:rPr>
          <w:rFonts w:eastAsia="Times New Roman" w:cstheme="minorHAnsi"/>
          <w:sz w:val="28"/>
          <w:szCs w:val="28"/>
        </w:rPr>
        <w:t>Свет око нас</w:t>
      </w:r>
    </w:p>
    <w:p w:rsidR="00222ABD" w:rsidRPr="00790FBC" w:rsidRDefault="00222ABD" w:rsidP="00F424B9">
      <w:pPr>
        <w:spacing w:line="240" w:lineRule="auto"/>
        <w:rPr>
          <w:rFonts w:eastAsia="Times New Roman" w:cstheme="minorHAnsi"/>
          <w:sz w:val="24"/>
          <w:szCs w:val="24"/>
        </w:rPr>
      </w:pPr>
      <w:r w:rsidRPr="00790FBC">
        <w:rPr>
          <w:rFonts w:eastAsia="Times New Roman" w:cstheme="minorHAnsi"/>
          <w:sz w:val="24"/>
          <w:szCs w:val="24"/>
        </w:rPr>
        <w:t>РАЗРЕД: Други</w:t>
      </w:r>
    </w:p>
    <w:p w:rsidR="00222ABD" w:rsidRPr="00790FBC" w:rsidRDefault="00222ABD" w:rsidP="00F424B9">
      <w:pPr>
        <w:spacing w:line="240" w:lineRule="auto"/>
        <w:rPr>
          <w:rFonts w:eastAsia="Times New Roman" w:cstheme="minorHAnsi"/>
          <w:sz w:val="24"/>
          <w:szCs w:val="24"/>
        </w:rPr>
      </w:pPr>
      <w:r w:rsidRPr="00790FBC">
        <w:rPr>
          <w:rFonts w:eastAsia="Times New Roman" w:cstheme="minorHAnsi"/>
          <w:sz w:val="24"/>
          <w:szCs w:val="24"/>
        </w:rPr>
        <w:t>Годишњи фонд: 72</w:t>
      </w:r>
    </w:p>
    <w:p w:rsidR="00222ABD" w:rsidRPr="00790FBC" w:rsidRDefault="00F424B9" w:rsidP="00F424B9">
      <w:pPr>
        <w:spacing w:line="240" w:lineRule="auto"/>
        <w:rPr>
          <w:rFonts w:eastAsia="Times New Roman" w:cstheme="minorHAnsi"/>
          <w:sz w:val="24"/>
          <w:szCs w:val="24"/>
        </w:rPr>
      </w:pPr>
      <w:r>
        <w:rPr>
          <w:rFonts w:eastAsia="Times New Roman" w:cstheme="minorHAnsi"/>
          <w:sz w:val="24"/>
          <w:szCs w:val="24"/>
        </w:rPr>
        <w:t>Хедељни фонд: 2</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988"/>
        <w:gridCol w:w="702"/>
        <w:gridCol w:w="9"/>
        <w:gridCol w:w="706"/>
        <w:gridCol w:w="706"/>
        <w:gridCol w:w="10"/>
        <w:gridCol w:w="723"/>
        <w:gridCol w:w="698"/>
        <w:gridCol w:w="6"/>
        <w:gridCol w:w="700"/>
        <w:gridCol w:w="723"/>
        <w:gridCol w:w="714"/>
        <w:gridCol w:w="6"/>
        <w:gridCol w:w="700"/>
        <w:gridCol w:w="726"/>
        <w:gridCol w:w="1171"/>
        <w:gridCol w:w="1101"/>
        <w:gridCol w:w="995"/>
      </w:tblGrid>
      <w:tr w:rsidR="00222ABD" w:rsidRPr="00790FBC" w:rsidTr="00CA7048">
        <w:trPr>
          <w:trHeight w:val="368"/>
        </w:trPr>
        <w:tc>
          <w:tcPr>
            <w:tcW w:w="3503" w:type="dxa"/>
            <w:gridSpan w:val="2"/>
            <w:vMerge w:val="restart"/>
            <w:shd w:val="clear" w:color="auto" w:fill="auto"/>
            <w:vAlign w:val="center"/>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p w:rsidR="00222ABD" w:rsidRPr="00790FBC" w:rsidRDefault="00222ABD" w:rsidP="00CA7048">
            <w:pPr>
              <w:spacing w:after="0" w:line="240" w:lineRule="auto"/>
              <w:jc w:val="center"/>
              <w:rPr>
                <w:rFonts w:eastAsia="Times New Roman" w:cstheme="minorHAnsi"/>
                <w:sz w:val="24"/>
                <w:szCs w:val="24"/>
              </w:rPr>
            </w:pPr>
          </w:p>
        </w:tc>
        <w:tc>
          <w:tcPr>
            <w:tcW w:w="7129" w:type="dxa"/>
            <w:gridSpan w:val="14"/>
            <w:tcBorders>
              <w:bottom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МЕСЕЦ</w:t>
            </w:r>
          </w:p>
        </w:tc>
        <w:tc>
          <w:tcPr>
            <w:tcW w:w="1171" w:type="dxa"/>
            <w:vMerge w:val="restart"/>
            <w:shd w:val="clear" w:color="auto" w:fill="auto"/>
          </w:tcPr>
          <w:p w:rsidR="00222ABD" w:rsidRPr="00790FBC" w:rsidRDefault="00222ABD" w:rsidP="00CA7048">
            <w:pPr>
              <w:spacing w:after="0" w:line="240" w:lineRule="auto"/>
              <w:jc w:val="center"/>
              <w:rPr>
                <w:rFonts w:eastAsia="Times New Roman" w:cstheme="minorHAnsi"/>
                <w:sz w:val="24"/>
                <w:szCs w:val="24"/>
              </w:rPr>
            </w:pPr>
          </w:p>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ОБРАДА</w:t>
            </w:r>
          </w:p>
        </w:tc>
        <w:tc>
          <w:tcPr>
            <w:tcW w:w="1101" w:type="dxa"/>
            <w:vMerge w:val="restart"/>
            <w:shd w:val="clear" w:color="auto" w:fill="auto"/>
          </w:tcPr>
          <w:p w:rsidR="00222ABD" w:rsidRPr="00790FBC" w:rsidRDefault="00222ABD" w:rsidP="00CA7048">
            <w:pPr>
              <w:spacing w:after="0" w:line="240" w:lineRule="auto"/>
              <w:ind w:hanging="79"/>
              <w:jc w:val="center"/>
              <w:rPr>
                <w:rFonts w:eastAsia="Times New Roman" w:cstheme="minorHAnsi"/>
                <w:sz w:val="24"/>
                <w:szCs w:val="24"/>
              </w:rPr>
            </w:pPr>
            <w:r w:rsidRPr="00790FBC">
              <w:rPr>
                <w:rFonts w:eastAsia="Times New Roman" w:cstheme="minorHAnsi"/>
                <w:sz w:val="24"/>
                <w:szCs w:val="24"/>
              </w:rPr>
              <w:t>УТВРЂИ</w:t>
            </w:r>
          </w:p>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ВАЊЕ</w:t>
            </w:r>
          </w:p>
        </w:tc>
        <w:tc>
          <w:tcPr>
            <w:tcW w:w="995" w:type="dxa"/>
            <w:vMerge w:val="restart"/>
            <w:shd w:val="clear" w:color="auto" w:fill="auto"/>
          </w:tcPr>
          <w:p w:rsidR="00222ABD" w:rsidRPr="00790FBC" w:rsidRDefault="00222ABD" w:rsidP="00CA7048">
            <w:pPr>
              <w:spacing w:after="0" w:line="240" w:lineRule="auto"/>
              <w:jc w:val="center"/>
              <w:rPr>
                <w:rFonts w:eastAsia="Times New Roman" w:cstheme="minorHAnsi"/>
                <w:sz w:val="24"/>
                <w:szCs w:val="24"/>
              </w:rPr>
            </w:pPr>
          </w:p>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СВЕГА</w:t>
            </w:r>
          </w:p>
        </w:tc>
      </w:tr>
      <w:tr w:rsidR="00222ABD" w:rsidRPr="00790FBC" w:rsidTr="00CA7048">
        <w:trPr>
          <w:trHeight w:val="419"/>
        </w:trPr>
        <w:tc>
          <w:tcPr>
            <w:tcW w:w="3503" w:type="dxa"/>
            <w:gridSpan w:val="2"/>
            <w:vMerge/>
            <w:shd w:val="clear" w:color="auto" w:fill="auto"/>
          </w:tcPr>
          <w:p w:rsidR="00222ABD" w:rsidRPr="00790FBC" w:rsidRDefault="00222ABD" w:rsidP="00CA7048">
            <w:pPr>
              <w:spacing w:after="0" w:line="240" w:lineRule="auto"/>
              <w:jc w:val="center"/>
              <w:rPr>
                <w:rFonts w:eastAsia="Times New Roman" w:cstheme="minorHAnsi"/>
                <w:sz w:val="24"/>
                <w:szCs w:val="24"/>
              </w:rPr>
            </w:pPr>
          </w:p>
        </w:tc>
        <w:tc>
          <w:tcPr>
            <w:tcW w:w="702" w:type="dxa"/>
            <w:tcBorders>
              <w:top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IX</w:t>
            </w:r>
          </w:p>
        </w:tc>
        <w:tc>
          <w:tcPr>
            <w:tcW w:w="715" w:type="dxa"/>
            <w:gridSpan w:val="2"/>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706" w:type="dxa"/>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XI</w:t>
            </w:r>
          </w:p>
        </w:tc>
        <w:tc>
          <w:tcPr>
            <w:tcW w:w="733" w:type="dxa"/>
            <w:gridSpan w:val="2"/>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XII</w:t>
            </w:r>
          </w:p>
        </w:tc>
        <w:tc>
          <w:tcPr>
            <w:tcW w:w="704" w:type="dxa"/>
            <w:gridSpan w:val="2"/>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I</w:t>
            </w:r>
          </w:p>
        </w:tc>
        <w:tc>
          <w:tcPr>
            <w:tcW w:w="700" w:type="dxa"/>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II</w:t>
            </w:r>
          </w:p>
        </w:tc>
        <w:tc>
          <w:tcPr>
            <w:tcW w:w="723" w:type="dxa"/>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III</w:t>
            </w:r>
          </w:p>
        </w:tc>
        <w:tc>
          <w:tcPr>
            <w:tcW w:w="720" w:type="dxa"/>
            <w:gridSpan w:val="2"/>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IV</w:t>
            </w:r>
          </w:p>
        </w:tc>
        <w:tc>
          <w:tcPr>
            <w:tcW w:w="700" w:type="dxa"/>
            <w:tcBorders>
              <w:top w:val="single" w:sz="4" w:space="0" w:color="auto"/>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V</w:t>
            </w:r>
          </w:p>
        </w:tc>
        <w:tc>
          <w:tcPr>
            <w:tcW w:w="726" w:type="dxa"/>
            <w:tcBorders>
              <w:top w:val="single" w:sz="4" w:space="0" w:color="auto"/>
              <w:lef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VI</w:t>
            </w:r>
          </w:p>
        </w:tc>
        <w:tc>
          <w:tcPr>
            <w:tcW w:w="1171" w:type="dxa"/>
            <w:vMerge/>
            <w:shd w:val="clear" w:color="auto" w:fill="auto"/>
          </w:tcPr>
          <w:p w:rsidR="00222ABD" w:rsidRPr="00790FBC" w:rsidRDefault="00222ABD" w:rsidP="00CA7048">
            <w:pPr>
              <w:spacing w:after="0" w:line="240" w:lineRule="auto"/>
              <w:jc w:val="center"/>
              <w:rPr>
                <w:rFonts w:eastAsia="Times New Roman" w:cstheme="minorHAnsi"/>
                <w:sz w:val="24"/>
                <w:szCs w:val="24"/>
              </w:rPr>
            </w:pPr>
          </w:p>
        </w:tc>
        <w:tc>
          <w:tcPr>
            <w:tcW w:w="1101" w:type="dxa"/>
            <w:vMerge/>
            <w:shd w:val="clear" w:color="auto" w:fill="auto"/>
          </w:tcPr>
          <w:p w:rsidR="00222ABD" w:rsidRPr="00790FBC" w:rsidRDefault="00222ABD" w:rsidP="00CA7048">
            <w:pPr>
              <w:spacing w:after="0" w:line="240" w:lineRule="auto"/>
              <w:jc w:val="center"/>
              <w:rPr>
                <w:rFonts w:eastAsia="Times New Roman" w:cstheme="minorHAnsi"/>
                <w:sz w:val="24"/>
                <w:szCs w:val="24"/>
              </w:rPr>
            </w:pPr>
          </w:p>
        </w:tc>
        <w:tc>
          <w:tcPr>
            <w:tcW w:w="995" w:type="dxa"/>
            <w:vMerge/>
            <w:shd w:val="clear" w:color="auto" w:fill="auto"/>
          </w:tcPr>
          <w:p w:rsidR="00222ABD" w:rsidRPr="00790FBC" w:rsidRDefault="00222ABD" w:rsidP="00CA7048">
            <w:pPr>
              <w:spacing w:after="0" w:line="240" w:lineRule="auto"/>
              <w:jc w:val="center"/>
              <w:rPr>
                <w:rFonts w:eastAsia="Times New Roman" w:cstheme="minorHAnsi"/>
                <w:sz w:val="24"/>
                <w:szCs w:val="24"/>
              </w:rPr>
            </w:pPr>
          </w:p>
        </w:tc>
      </w:tr>
      <w:tr w:rsidR="00222ABD" w:rsidRPr="00790FBC" w:rsidTr="00CA7048">
        <w:tc>
          <w:tcPr>
            <w:tcW w:w="515" w:type="dxa"/>
            <w:shd w:val="clear" w:color="auto" w:fill="auto"/>
          </w:tcPr>
          <w:p w:rsidR="00222ABD" w:rsidRPr="00790FBC" w:rsidRDefault="00222ABD" w:rsidP="00CA7048">
            <w:pPr>
              <w:spacing w:after="0" w:line="240" w:lineRule="auto"/>
              <w:jc w:val="center"/>
              <w:rPr>
                <w:rFonts w:eastAsia="Times New Roman" w:cstheme="minorHAnsi"/>
                <w:sz w:val="24"/>
                <w:szCs w:val="24"/>
              </w:rPr>
            </w:pPr>
          </w:p>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w:t>
            </w:r>
          </w:p>
          <w:p w:rsidR="00222ABD" w:rsidRPr="00790FBC" w:rsidRDefault="00222ABD" w:rsidP="00CA7048">
            <w:pPr>
              <w:spacing w:after="0" w:line="240" w:lineRule="auto"/>
              <w:jc w:val="center"/>
              <w:rPr>
                <w:rFonts w:eastAsia="Times New Roman" w:cstheme="minorHAnsi"/>
                <w:sz w:val="24"/>
                <w:szCs w:val="24"/>
              </w:rPr>
            </w:pPr>
          </w:p>
        </w:tc>
        <w:tc>
          <w:tcPr>
            <w:tcW w:w="298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ДРУГИ И ЈА</w:t>
            </w:r>
          </w:p>
        </w:tc>
        <w:tc>
          <w:tcPr>
            <w:tcW w:w="711"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9</w:t>
            </w:r>
          </w:p>
        </w:tc>
        <w:tc>
          <w:tcPr>
            <w:tcW w:w="70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71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tcBorders>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698" w:type="dxa"/>
            <w:tcBorders>
              <w:left w:val="single" w:sz="4" w:space="0" w:color="auto"/>
              <w:righ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tcBorders>
              <w:left w:val="single" w:sz="4" w:space="0" w:color="auto"/>
            </w:tcBorders>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14"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117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110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4+2</w:t>
            </w:r>
          </w:p>
        </w:tc>
        <w:tc>
          <w:tcPr>
            <w:tcW w:w="995"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13</w:t>
            </w:r>
          </w:p>
        </w:tc>
      </w:tr>
      <w:tr w:rsidR="00222ABD" w:rsidRPr="00790FBC" w:rsidTr="00CA7048">
        <w:tc>
          <w:tcPr>
            <w:tcW w:w="515" w:type="dxa"/>
            <w:shd w:val="clear" w:color="auto" w:fill="auto"/>
          </w:tcPr>
          <w:p w:rsidR="00222ABD" w:rsidRPr="00790FBC" w:rsidRDefault="00222ABD" w:rsidP="00CA7048">
            <w:pPr>
              <w:spacing w:after="0" w:line="240" w:lineRule="auto"/>
              <w:jc w:val="center"/>
              <w:rPr>
                <w:rFonts w:eastAsia="Times New Roman" w:cstheme="minorHAnsi"/>
                <w:sz w:val="24"/>
                <w:szCs w:val="24"/>
              </w:rPr>
            </w:pPr>
          </w:p>
          <w:p w:rsidR="00222ABD" w:rsidRPr="00790FBC" w:rsidRDefault="00222ABD" w:rsidP="00CA7048">
            <w:pPr>
              <w:spacing w:after="0" w:line="240" w:lineRule="auto"/>
              <w:rPr>
                <w:rFonts w:eastAsia="Times New Roman" w:cstheme="minorHAnsi"/>
                <w:sz w:val="24"/>
                <w:szCs w:val="24"/>
              </w:rPr>
            </w:pPr>
            <w:r w:rsidRPr="00790FBC">
              <w:rPr>
                <w:rFonts w:eastAsia="Times New Roman" w:cstheme="minorHAnsi"/>
                <w:sz w:val="24"/>
                <w:szCs w:val="24"/>
              </w:rPr>
              <w:t>2.</w:t>
            </w:r>
          </w:p>
          <w:p w:rsidR="00222ABD" w:rsidRPr="00790FBC" w:rsidRDefault="00222ABD" w:rsidP="00CA7048">
            <w:pPr>
              <w:spacing w:after="0" w:line="240" w:lineRule="auto"/>
              <w:jc w:val="center"/>
              <w:rPr>
                <w:rFonts w:eastAsia="Times New Roman" w:cstheme="minorHAnsi"/>
                <w:sz w:val="24"/>
                <w:szCs w:val="24"/>
              </w:rPr>
            </w:pPr>
          </w:p>
        </w:tc>
        <w:tc>
          <w:tcPr>
            <w:tcW w:w="298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КУЛТУРА ЖИВЉЕЊА</w:t>
            </w:r>
          </w:p>
        </w:tc>
        <w:tc>
          <w:tcPr>
            <w:tcW w:w="711"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w:t>
            </w:r>
          </w:p>
        </w:tc>
        <w:tc>
          <w:tcPr>
            <w:tcW w:w="71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8</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69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14"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117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10</w:t>
            </w:r>
          </w:p>
        </w:tc>
        <w:tc>
          <w:tcPr>
            <w:tcW w:w="110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5+1</w:t>
            </w:r>
          </w:p>
        </w:tc>
        <w:tc>
          <w:tcPr>
            <w:tcW w:w="995"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16</w:t>
            </w:r>
          </w:p>
        </w:tc>
      </w:tr>
      <w:tr w:rsidR="00222ABD" w:rsidRPr="00790FBC" w:rsidTr="00CA7048">
        <w:tc>
          <w:tcPr>
            <w:tcW w:w="515" w:type="dxa"/>
            <w:shd w:val="clear" w:color="auto" w:fill="auto"/>
          </w:tcPr>
          <w:p w:rsidR="00222ABD" w:rsidRPr="00790FBC" w:rsidRDefault="00222ABD" w:rsidP="00CA7048">
            <w:pPr>
              <w:spacing w:after="0" w:line="240" w:lineRule="auto"/>
              <w:jc w:val="center"/>
              <w:rPr>
                <w:rFonts w:eastAsia="Times New Roman" w:cstheme="minorHAnsi"/>
                <w:sz w:val="24"/>
                <w:szCs w:val="24"/>
              </w:rPr>
            </w:pPr>
          </w:p>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3.</w:t>
            </w:r>
          </w:p>
          <w:p w:rsidR="00222ABD" w:rsidRPr="00790FBC" w:rsidRDefault="00222ABD" w:rsidP="00CA7048">
            <w:pPr>
              <w:spacing w:after="0" w:line="240" w:lineRule="auto"/>
              <w:jc w:val="center"/>
              <w:rPr>
                <w:rFonts w:eastAsia="Times New Roman" w:cstheme="minorHAnsi"/>
                <w:sz w:val="24"/>
                <w:szCs w:val="24"/>
              </w:rPr>
            </w:pPr>
          </w:p>
        </w:tc>
        <w:tc>
          <w:tcPr>
            <w:tcW w:w="298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КРЕТАЊЕ И ОРИЈЕНТАЦИЈА У ВРЕМЕНУ</w:t>
            </w:r>
          </w:p>
        </w:tc>
        <w:tc>
          <w:tcPr>
            <w:tcW w:w="711"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1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69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2</w:t>
            </w:r>
          </w:p>
        </w:tc>
        <w:tc>
          <w:tcPr>
            <w:tcW w:w="714"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117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11</w:t>
            </w:r>
          </w:p>
        </w:tc>
        <w:tc>
          <w:tcPr>
            <w:tcW w:w="110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5+1</w:t>
            </w:r>
          </w:p>
        </w:tc>
        <w:tc>
          <w:tcPr>
            <w:tcW w:w="995"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17</w:t>
            </w:r>
          </w:p>
          <w:p w:rsidR="00222ABD" w:rsidRPr="00790FBC" w:rsidRDefault="00222ABD" w:rsidP="00CA7048">
            <w:pPr>
              <w:spacing w:after="0" w:line="240" w:lineRule="auto"/>
              <w:rPr>
                <w:rFonts w:eastAsia="Times New Roman" w:cstheme="minorHAnsi"/>
                <w:sz w:val="24"/>
                <w:szCs w:val="24"/>
              </w:rPr>
            </w:pPr>
          </w:p>
        </w:tc>
      </w:tr>
      <w:tr w:rsidR="00222ABD" w:rsidRPr="00790FBC" w:rsidTr="00CA7048">
        <w:tc>
          <w:tcPr>
            <w:tcW w:w="515" w:type="dxa"/>
            <w:shd w:val="clear" w:color="auto" w:fill="auto"/>
          </w:tcPr>
          <w:p w:rsidR="00222ABD" w:rsidRPr="00790FBC" w:rsidRDefault="00222ABD" w:rsidP="00CA7048">
            <w:pPr>
              <w:spacing w:after="0" w:line="240" w:lineRule="auto"/>
              <w:jc w:val="center"/>
              <w:rPr>
                <w:rFonts w:eastAsia="Times New Roman" w:cstheme="minorHAnsi"/>
                <w:sz w:val="24"/>
                <w:szCs w:val="24"/>
              </w:rPr>
            </w:pPr>
          </w:p>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p w:rsidR="00222ABD" w:rsidRPr="00790FBC" w:rsidRDefault="00222ABD" w:rsidP="00CA7048">
            <w:pPr>
              <w:spacing w:after="0" w:line="240" w:lineRule="auto"/>
              <w:jc w:val="center"/>
              <w:rPr>
                <w:rFonts w:eastAsia="Times New Roman" w:cstheme="minorHAnsi"/>
                <w:sz w:val="24"/>
                <w:szCs w:val="24"/>
              </w:rPr>
            </w:pPr>
          </w:p>
        </w:tc>
        <w:tc>
          <w:tcPr>
            <w:tcW w:w="298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РАЗНОВРСНОСТ ПРИРОДЕ</w:t>
            </w:r>
          </w:p>
        </w:tc>
        <w:tc>
          <w:tcPr>
            <w:tcW w:w="711"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1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69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714"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72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117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12</w:t>
            </w:r>
          </w:p>
        </w:tc>
        <w:tc>
          <w:tcPr>
            <w:tcW w:w="110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7+1</w:t>
            </w:r>
          </w:p>
        </w:tc>
        <w:tc>
          <w:tcPr>
            <w:tcW w:w="995"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20</w:t>
            </w:r>
          </w:p>
        </w:tc>
      </w:tr>
      <w:tr w:rsidR="00222ABD" w:rsidRPr="00790FBC" w:rsidTr="00CA7048">
        <w:tc>
          <w:tcPr>
            <w:tcW w:w="515"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w:t>
            </w:r>
          </w:p>
        </w:tc>
        <w:tc>
          <w:tcPr>
            <w:tcW w:w="298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ЧОВЕК СТВАРА</w:t>
            </w:r>
          </w:p>
          <w:p w:rsidR="00222ABD" w:rsidRPr="00790FBC" w:rsidRDefault="00222ABD" w:rsidP="00CA7048">
            <w:pPr>
              <w:spacing w:after="0" w:line="240" w:lineRule="auto"/>
              <w:jc w:val="center"/>
              <w:rPr>
                <w:rFonts w:eastAsia="Times New Roman" w:cstheme="minorHAnsi"/>
                <w:sz w:val="24"/>
                <w:szCs w:val="24"/>
              </w:rPr>
            </w:pPr>
          </w:p>
          <w:p w:rsidR="00222ABD" w:rsidRPr="00790FBC" w:rsidRDefault="00222ABD" w:rsidP="00CA7048">
            <w:pPr>
              <w:spacing w:after="0" w:line="240" w:lineRule="auto"/>
              <w:jc w:val="center"/>
              <w:rPr>
                <w:rFonts w:eastAsia="Times New Roman" w:cstheme="minorHAnsi"/>
                <w:sz w:val="24"/>
                <w:szCs w:val="24"/>
              </w:rPr>
            </w:pPr>
          </w:p>
        </w:tc>
        <w:tc>
          <w:tcPr>
            <w:tcW w:w="711"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1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69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14"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w:t>
            </w:r>
          </w:p>
        </w:tc>
        <w:tc>
          <w:tcPr>
            <w:tcW w:w="72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w:t>
            </w:r>
          </w:p>
        </w:tc>
        <w:tc>
          <w:tcPr>
            <w:tcW w:w="117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110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1+1</w:t>
            </w:r>
          </w:p>
        </w:tc>
        <w:tc>
          <w:tcPr>
            <w:tcW w:w="995"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r>
      <w:tr w:rsidR="00222ABD" w:rsidRPr="00790FBC" w:rsidTr="00CA7048">
        <w:tc>
          <w:tcPr>
            <w:tcW w:w="3503" w:type="dxa"/>
            <w:gridSpan w:val="2"/>
            <w:shd w:val="clear" w:color="auto" w:fill="auto"/>
          </w:tcPr>
          <w:p w:rsidR="00222ABD" w:rsidRPr="00790FBC" w:rsidRDefault="00222ABD" w:rsidP="00CA7048">
            <w:pPr>
              <w:spacing w:after="0" w:line="240" w:lineRule="auto"/>
              <w:rPr>
                <w:rFonts w:eastAsia="Times New Roman" w:cstheme="minorHAnsi"/>
                <w:sz w:val="24"/>
                <w:szCs w:val="24"/>
              </w:rPr>
            </w:pPr>
          </w:p>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УКУПНО</w:t>
            </w:r>
          </w:p>
          <w:p w:rsidR="00222ABD" w:rsidRPr="00790FBC" w:rsidRDefault="00222ABD" w:rsidP="00CA7048">
            <w:pPr>
              <w:spacing w:after="0" w:line="240" w:lineRule="auto"/>
              <w:jc w:val="center"/>
              <w:rPr>
                <w:rFonts w:eastAsia="Times New Roman" w:cstheme="minorHAnsi"/>
                <w:sz w:val="24"/>
                <w:szCs w:val="24"/>
              </w:rPr>
            </w:pPr>
          </w:p>
        </w:tc>
        <w:tc>
          <w:tcPr>
            <w:tcW w:w="711"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9</w:t>
            </w:r>
          </w:p>
        </w:tc>
        <w:tc>
          <w:tcPr>
            <w:tcW w:w="70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9</w:t>
            </w:r>
          </w:p>
        </w:tc>
        <w:tc>
          <w:tcPr>
            <w:tcW w:w="71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8</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698"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723"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9</w:t>
            </w:r>
          </w:p>
        </w:tc>
        <w:tc>
          <w:tcPr>
            <w:tcW w:w="714"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706" w:type="dxa"/>
            <w:gridSpan w:val="2"/>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8</w:t>
            </w:r>
          </w:p>
        </w:tc>
        <w:tc>
          <w:tcPr>
            <w:tcW w:w="726"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5</w:t>
            </w:r>
          </w:p>
        </w:tc>
        <w:tc>
          <w:tcPr>
            <w:tcW w:w="117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44</w:t>
            </w:r>
          </w:p>
        </w:tc>
        <w:tc>
          <w:tcPr>
            <w:tcW w:w="1101"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28</w:t>
            </w:r>
          </w:p>
        </w:tc>
        <w:tc>
          <w:tcPr>
            <w:tcW w:w="995" w:type="dxa"/>
            <w:shd w:val="clear" w:color="auto" w:fill="auto"/>
          </w:tcPr>
          <w:p w:rsidR="00222ABD" w:rsidRPr="00790FBC" w:rsidRDefault="00222ABD" w:rsidP="00CA7048">
            <w:pPr>
              <w:spacing w:after="0" w:line="240" w:lineRule="auto"/>
              <w:jc w:val="center"/>
              <w:rPr>
                <w:rFonts w:eastAsia="Times New Roman" w:cstheme="minorHAnsi"/>
                <w:sz w:val="24"/>
                <w:szCs w:val="24"/>
              </w:rPr>
            </w:pPr>
            <w:r w:rsidRPr="00790FBC">
              <w:rPr>
                <w:rFonts w:eastAsia="Times New Roman" w:cstheme="minorHAnsi"/>
                <w:sz w:val="24"/>
                <w:szCs w:val="24"/>
              </w:rPr>
              <w:t>72</w:t>
            </w:r>
          </w:p>
        </w:tc>
      </w:tr>
    </w:tbl>
    <w:p w:rsidR="00222ABD" w:rsidRPr="00790FBC" w:rsidRDefault="00222ABD" w:rsidP="00222ABD">
      <w:pPr>
        <w:spacing w:after="160" w:line="259" w:lineRule="auto"/>
        <w:rPr>
          <w:rFonts w:eastAsia="Calibri"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3035"/>
        <w:gridCol w:w="3103"/>
        <w:gridCol w:w="3074"/>
        <w:gridCol w:w="3040"/>
      </w:tblGrid>
      <w:tr w:rsidR="00222ABD" w:rsidRPr="00F424B9" w:rsidTr="00CA7048">
        <w:tc>
          <w:tcPr>
            <w:tcW w:w="698" w:type="dxa"/>
            <w:shd w:val="clear" w:color="auto" w:fill="auto"/>
          </w:tcPr>
          <w:p w:rsidR="00222ABD" w:rsidRPr="00F424B9" w:rsidRDefault="00222ABD" w:rsidP="00CA7048">
            <w:pPr>
              <w:spacing w:after="0" w:line="240" w:lineRule="auto"/>
              <w:jc w:val="center"/>
              <w:rPr>
                <w:rFonts w:eastAsia="Times New Roman" w:cstheme="minorHAnsi"/>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Р.БР.</w:t>
            </w:r>
          </w:p>
          <w:p w:rsidR="00222ABD" w:rsidRPr="00F424B9" w:rsidRDefault="00222ABD" w:rsidP="00CA7048">
            <w:pPr>
              <w:spacing w:after="0" w:line="240" w:lineRule="auto"/>
              <w:jc w:val="center"/>
              <w:rPr>
                <w:rFonts w:eastAsia="Times New Roman" w:cstheme="minorHAnsi"/>
              </w:rPr>
            </w:pPr>
          </w:p>
        </w:tc>
        <w:tc>
          <w:tcPr>
            <w:tcW w:w="3035" w:type="dxa"/>
            <w:shd w:val="clear" w:color="auto" w:fill="auto"/>
          </w:tcPr>
          <w:p w:rsidR="00222ABD" w:rsidRPr="00F424B9" w:rsidRDefault="00222ABD" w:rsidP="00CA7048">
            <w:pPr>
              <w:spacing w:after="0" w:line="240" w:lineRule="auto"/>
              <w:jc w:val="center"/>
              <w:rPr>
                <w:rFonts w:eastAsia="Times New Roman" w:cstheme="minorHAnsi"/>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ОБЛАСТ/ТЕМА/МОДУЛ</w:t>
            </w:r>
          </w:p>
          <w:p w:rsidR="00222ABD" w:rsidRPr="00F424B9" w:rsidRDefault="00222ABD" w:rsidP="00CA7048">
            <w:pPr>
              <w:spacing w:after="0" w:line="240" w:lineRule="auto"/>
              <w:jc w:val="center"/>
              <w:rPr>
                <w:rFonts w:eastAsia="Times New Roman" w:cstheme="minorHAnsi"/>
              </w:rPr>
            </w:pPr>
          </w:p>
        </w:tc>
        <w:tc>
          <w:tcPr>
            <w:tcW w:w="3103" w:type="dxa"/>
            <w:shd w:val="clear" w:color="auto" w:fill="auto"/>
          </w:tcPr>
          <w:p w:rsidR="00222ABD" w:rsidRPr="00F424B9" w:rsidRDefault="00222ABD" w:rsidP="00CA7048">
            <w:pPr>
              <w:spacing w:after="0" w:line="240" w:lineRule="auto"/>
              <w:jc w:val="center"/>
              <w:rPr>
                <w:rFonts w:eastAsia="Times New Roman" w:cstheme="minorHAnsi"/>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МЕЂУПРЕДМЕТНЕ КОМПЕТЕНЦИЈЕ</w:t>
            </w:r>
          </w:p>
        </w:tc>
        <w:tc>
          <w:tcPr>
            <w:tcW w:w="3074" w:type="dxa"/>
            <w:shd w:val="clear" w:color="auto" w:fill="auto"/>
          </w:tcPr>
          <w:p w:rsidR="00222ABD" w:rsidRPr="00F424B9" w:rsidRDefault="00222ABD" w:rsidP="00CA7048">
            <w:pPr>
              <w:spacing w:after="0" w:line="240" w:lineRule="auto"/>
              <w:jc w:val="center"/>
              <w:rPr>
                <w:rFonts w:eastAsia="Times New Roman" w:cstheme="minorHAnsi"/>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СТАНДАРДИ ПОСТИГНУЋА УЧЕНИКА</w:t>
            </w:r>
          </w:p>
        </w:tc>
        <w:tc>
          <w:tcPr>
            <w:tcW w:w="3040" w:type="dxa"/>
            <w:shd w:val="clear" w:color="auto" w:fill="auto"/>
          </w:tcPr>
          <w:p w:rsidR="00222ABD" w:rsidRPr="00F424B9" w:rsidRDefault="00222ABD" w:rsidP="00CA7048">
            <w:pPr>
              <w:spacing w:after="0" w:line="240" w:lineRule="auto"/>
              <w:jc w:val="center"/>
              <w:rPr>
                <w:rFonts w:eastAsia="Times New Roman" w:cstheme="minorHAnsi"/>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ИСХОДИ</w:t>
            </w:r>
          </w:p>
        </w:tc>
      </w:tr>
      <w:tr w:rsidR="00222ABD" w:rsidRPr="00F424B9" w:rsidTr="00CA7048">
        <w:tc>
          <w:tcPr>
            <w:tcW w:w="698" w:type="dxa"/>
            <w:shd w:val="clear" w:color="auto" w:fill="auto"/>
          </w:tcPr>
          <w:p w:rsidR="00222ABD" w:rsidRPr="00F424B9" w:rsidRDefault="00222ABD" w:rsidP="00CA7048">
            <w:pPr>
              <w:spacing w:after="0" w:line="240" w:lineRule="auto"/>
              <w:jc w:val="center"/>
              <w:rPr>
                <w:rFonts w:eastAsia="Times New Roman" w:cstheme="minorHAnsi"/>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1.</w:t>
            </w:r>
          </w:p>
          <w:p w:rsidR="00222ABD" w:rsidRPr="00F424B9" w:rsidRDefault="00222ABD" w:rsidP="00CA7048">
            <w:pPr>
              <w:spacing w:after="0" w:line="240" w:lineRule="auto"/>
              <w:jc w:val="center"/>
              <w:rPr>
                <w:rFonts w:eastAsia="Times New Roman" w:cstheme="minorHAnsi"/>
              </w:rPr>
            </w:pPr>
          </w:p>
        </w:tc>
        <w:tc>
          <w:tcPr>
            <w:tcW w:w="3035" w:type="dxa"/>
            <w:shd w:val="clear" w:color="auto" w:fill="auto"/>
          </w:tcPr>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ДРУГИ И ЈА</w:t>
            </w:r>
          </w:p>
        </w:tc>
        <w:tc>
          <w:tcPr>
            <w:tcW w:w="3103" w:type="dxa"/>
            <w:shd w:val="clear" w:color="auto" w:fill="auto"/>
          </w:tcPr>
          <w:p w:rsidR="00222ABD" w:rsidRPr="00F424B9" w:rsidRDefault="00222ABD" w:rsidP="00405901">
            <w:pPr>
              <w:numPr>
                <w:ilvl w:val="0"/>
                <w:numId w:val="122"/>
              </w:numPr>
              <w:spacing w:after="0" w:line="240" w:lineRule="auto"/>
              <w:contextualSpacing/>
              <w:rPr>
                <w:rFonts w:eastAsia="Times New Roman" w:cstheme="minorHAnsi"/>
                <w:lang w:eastAsia="en-GB"/>
              </w:rPr>
            </w:pPr>
            <w:r w:rsidRPr="00F424B9">
              <w:rPr>
                <w:rFonts w:eastAsia="Times New Roman" w:cstheme="minorHAnsi"/>
                <w:lang w:eastAsia="en-GB"/>
              </w:rPr>
              <w:t>к</w:t>
            </w:r>
            <w:r w:rsidRPr="00F424B9">
              <w:rPr>
                <w:rFonts w:eastAsia="Times New Roman" w:cstheme="minorHAnsi"/>
                <w:lang w:val="ru-RU" w:eastAsia="en-GB"/>
              </w:rPr>
              <w:t xml:space="preserve">омуникативна компетенција, </w:t>
            </w:r>
          </w:p>
          <w:p w:rsidR="00222ABD" w:rsidRPr="00F424B9" w:rsidRDefault="00222ABD" w:rsidP="00405901">
            <w:pPr>
              <w:numPr>
                <w:ilvl w:val="0"/>
                <w:numId w:val="122"/>
              </w:numPr>
              <w:spacing w:after="0" w:line="240" w:lineRule="auto"/>
              <w:contextualSpacing/>
              <w:rPr>
                <w:rFonts w:eastAsia="Times New Roman" w:cstheme="minorHAnsi"/>
                <w:lang w:eastAsia="en-GB"/>
              </w:rPr>
            </w:pPr>
            <w:r w:rsidRPr="00F424B9">
              <w:rPr>
                <w:rFonts w:eastAsia="Times New Roman" w:cstheme="minorHAnsi"/>
                <w:lang w:val="ru-RU" w:eastAsia="en-GB"/>
              </w:rPr>
              <w:t>компетенција за учење,</w:t>
            </w:r>
          </w:p>
          <w:p w:rsidR="00222ABD" w:rsidRPr="00F424B9" w:rsidRDefault="00222ABD" w:rsidP="00405901">
            <w:pPr>
              <w:numPr>
                <w:ilvl w:val="0"/>
                <w:numId w:val="122"/>
              </w:numPr>
              <w:spacing w:after="0" w:line="240" w:lineRule="auto"/>
              <w:contextualSpacing/>
              <w:rPr>
                <w:rFonts w:eastAsia="Times New Roman" w:cstheme="minorHAnsi"/>
                <w:lang w:eastAsia="en-GB"/>
              </w:rPr>
            </w:pPr>
            <w:r w:rsidRPr="00F424B9">
              <w:rPr>
                <w:rFonts w:eastAsia="Times New Roman" w:cstheme="minorHAnsi"/>
                <w:lang w:val="ru-RU" w:eastAsia="en-GB"/>
              </w:rPr>
              <w:t xml:space="preserve">дигитална компетенција, </w:t>
            </w:r>
          </w:p>
          <w:p w:rsidR="00222ABD" w:rsidRPr="00F424B9" w:rsidRDefault="00222ABD" w:rsidP="00405901">
            <w:pPr>
              <w:numPr>
                <w:ilvl w:val="0"/>
                <w:numId w:val="122"/>
              </w:numPr>
              <w:spacing w:after="0" w:line="240" w:lineRule="auto"/>
              <w:contextualSpacing/>
              <w:rPr>
                <w:rFonts w:eastAsia="Times New Roman" w:cstheme="minorHAnsi"/>
                <w:lang w:eastAsia="en-GB"/>
              </w:rPr>
            </w:pPr>
            <w:r w:rsidRPr="00F424B9">
              <w:rPr>
                <w:rFonts w:eastAsia="Times New Roman" w:cstheme="minorHAnsi"/>
                <w:lang w:val="ru-RU" w:eastAsia="en-GB"/>
              </w:rPr>
              <w:t xml:space="preserve">компетенција за сарадњу, </w:t>
            </w:r>
          </w:p>
          <w:p w:rsidR="00222ABD" w:rsidRPr="00F424B9" w:rsidRDefault="00222ABD" w:rsidP="00405901">
            <w:pPr>
              <w:numPr>
                <w:ilvl w:val="0"/>
                <w:numId w:val="122"/>
              </w:numPr>
              <w:spacing w:after="0" w:line="240" w:lineRule="auto"/>
              <w:contextualSpacing/>
              <w:rPr>
                <w:rFonts w:eastAsia="Times New Roman" w:cstheme="minorHAnsi"/>
                <w:lang w:eastAsia="en-GB"/>
              </w:rPr>
            </w:pPr>
            <w:r w:rsidRPr="00F424B9">
              <w:rPr>
                <w:rFonts w:eastAsia="Times New Roman" w:cstheme="minorHAnsi"/>
                <w:lang w:val="ru-RU" w:eastAsia="en-GB"/>
              </w:rPr>
              <w:t>компетенција за одговорно учешће у демократском друштву,</w:t>
            </w:r>
          </w:p>
          <w:p w:rsidR="00222ABD" w:rsidRPr="00F424B9" w:rsidRDefault="00222ABD" w:rsidP="00CA7048">
            <w:pPr>
              <w:numPr>
                <w:ilvl w:val="0"/>
                <w:numId w:val="122"/>
              </w:numPr>
              <w:spacing w:after="0" w:line="240" w:lineRule="auto"/>
              <w:contextualSpacing/>
              <w:rPr>
                <w:rFonts w:eastAsia="Times New Roman" w:cstheme="minorHAnsi"/>
                <w:lang w:eastAsia="en-GB"/>
              </w:rPr>
            </w:pPr>
            <w:r w:rsidRPr="00F424B9">
              <w:rPr>
                <w:rFonts w:eastAsia="Times New Roman" w:cstheme="minorHAnsi"/>
                <w:lang w:val="ru-RU" w:eastAsia="en-GB"/>
              </w:rPr>
              <w:t xml:space="preserve"> компетенција за одговоран однос према здрављу</w:t>
            </w:r>
            <w:r w:rsidRPr="00F424B9">
              <w:rPr>
                <w:rFonts w:eastAsia="Times New Roman" w:cstheme="minorHAnsi"/>
                <w:lang w:eastAsia="en-GB"/>
              </w:rPr>
              <w:t>.</w:t>
            </w:r>
          </w:p>
          <w:p w:rsidR="00222ABD" w:rsidRPr="00F424B9" w:rsidRDefault="00222ABD" w:rsidP="00CA7048">
            <w:pPr>
              <w:spacing w:after="0" w:line="240" w:lineRule="auto"/>
              <w:rPr>
                <w:rFonts w:eastAsia="Times New Roman" w:cstheme="minorHAnsi"/>
              </w:rPr>
            </w:pPr>
          </w:p>
        </w:tc>
        <w:tc>
          <w:tcPr>
            <w:tcW w:w="3074" w:type="dxa"/>
            <w:shd w:val="clear" w:color="auto" w:fill="auto"/>
          </w:tcPr>
          <w:p w:rsidR="00222ABD" w:rsidRPr="00F424B9" w:rsidRDefault="00222ABD" w:rsidP="00CA7048">
            <w:pPr>
              <w:spacing w:after="0" w:line="240" w:lineRule="auto"/>
              <w:jc w:val="center"/>
              <w:rPr>
                <w:rFonts w:eastAsia="Times New Roman" w:cstheme="minorHAnsi"/>
                <w:color w:val="231F20"/>
              </w:rPr>
            </w:pPr>
            <w:r w:rsidRPr="00F424B9">
              <w:rPr>
                <w:rFonts w:eastAsia="Times New Roman" w:cstheme="minorHAnsi"/>
                <w:color w:val="000000"/>
                <w:lang w:eastAsia="en-GB"/>
              </w:rPr>
              <w:t xml:space="preserve">1ПД.1.5.1, 1ПД.1.5.2,1ПД.1.5.3, </w:t>
            </w:r>
            <w:r w:rsidRPr="00F424B9">
              <w:rPr>
                <w:rFonts w:eastAsia="Times New Roman" w:cstheme="minorHAnsi"/>
                <w:color w:val="1F1E21"/>
              </w:rPr>
              <w:t xml:space="preserve">1ПД.1.5.4, </w:t>
            </w:r>
            <w:r w:rsidRPr="00F424B9">
              <w:rPr>
                <w:rFonts w:eastAsia="Times New Roman" w:cstheme="minorHAnsi"/>
                <w:color w:val="231F20"/>
              </w:rPr>
              <w:t>1ПД.1.5.5.</w:t>
            </w: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color w:val="000000"/>
                <w:lang w:val="sr-Cyrl-CS" w:eastAsia="sr-Cyrl-CS"/>
              </w:rPr>
              <w:t>1ПД.2.5.2, 1ПД.2.5.3, 1ПД.3.5.1</w:t>
            </w:r>
            <w:r w:rsidRPr="00F424B9">
              <w:rPr>
                <w:rFonts w:eastAsia="Times New Roman" w:cstheme="minorHAnsi"/>
                <w:color w:val="000000"/>
                <w:lang w:eastAsia="sr-Cyrl-CS"/>
              </w:rPr>
              <w:t xml:space="preserve">, </w:t>
            </w:r>
            <w:r w:rsidRPr="00F424B9">
              <w:rPr>
                <w:rFonts w:eastAsia="Times New Roman" w:cstheme="minorHAnsi"/>
                <w:color w:val="000000"/>
                <w:lang w:val="sr-Cyrl-CS" w:eastAsia="sr-Cyrl-CS"/>
              </w:rPr>
              <w:t>1ПД.3.5.2.</w:t>
            </w:r>
          </w:p>
        </w:tc>
        <w:tc>
          <w:tcPr>
            <w:tcW w:w="3040" w:type="dxa"/>
            <w:shd w:val="clear" w:color="auto" w:fill="auto"/>
          </w:tcPr>
          <w:p w:rsidR="00222ABD" w:rsidRPr="00F424B9" w:rsidRDefault="00222ABD" w:rsidP="00CA7048">
            <w:pPr>
              <w:spacing w:after="0" w:line="240" w:lineRule="auto"/>
              <w:rPr>
                <w:rFonts w:eastAsia="Times New Roman" w:cstheme="minorHAnsi"/>
              </w:rPr>
            </w:pPr>
            <w:r w:rsidRPr="00F424B9">
              <w:rPr>
                <w:rFonts w:eastAsia="Times New Roman" w:cstheme="minorHAnsi"/>
              </w:rPr>
              <w:t>По завршетку разреда ученик ће бити у стању</w:t>
            </w:r>
          </w:p>
          <w:p w:rsidR="00222ABD" w:rsidRPr="00F424B9" w:rsidRDefault="00222ABD" w:rsidP="00CA7048">
            <w:pPr>
              <w:spacing w:after="0" w:line="240" w:lineRule="auto"/>
              <w:rPr>
                <w:rFonts w:eastAsia="Times New Roman" w:cstheme="minorHAnsi"/>
                <w:lang w:val="sr-Cyrl-CS"/>
              </w:rPr>
            </w:pPr>
            <w:r w:rsidRPr="00F424B9">
              <w:rPr>
                <w:rFonts w:eastAsia="Times New Roman" w:cstheme="minorHAnsi"/>
              </w:rPr>
              <w:t>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оствари права и обавезе у односу на правила понашања у групама којима припада;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прихвати последице када прекрши правила понашања</w:t>
            </w:r>
            <w:r w:rsidRPr="00F424B9">
              <w:rPr>
                <w:rFonts w:eastAsia="Times New Roman" w:cstheme="minorHAnsi"/>
              </w:rPr>
              <w:t>;</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понаша се тако да уважава различитости  других људи;</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сарађује са другима у групи на заједничким активностима;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препозна грб, заставу и химну Републике Србије и примерено се понаша према симболима;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NewRomanPSMT" w:cstheme="minorHAnsi"/>
              </w:rPr>
              <w:t>идентификује групе људи којима припада и своју улогу у њима;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NewRomanPSMT" w:cstheme="minorHAnsi"/>
              </w:rPr>
              <w:t xml:space="preserve">разликује потребе од жеља на једноставним примерима из сопственог живота; </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NewRomanPSMT" w:cstheme="minorHAnsi"/>
              </w:rPr>
              <w:t xml:space="preserve">повеже личну хигијену, боравак у природи, физичку активност иразноврсну исхрану са </w:t>
            </w:r>
            <w:r w:rsidRPr="00F424B9">
              <w:rPr>
                <w:rFonts w:eastAsia="TimesNewRomanPSMT" w:cstheme="minorHAnsi"/>
              </w:rPr>
              <w:lastRenderedPageBreak/>
              <w:t xml:space="preserve">очувањем здравља; </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повеже резултате рада са уложеним трудом;</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одржава личну хигијену руку, зуба и чулних органа</w:t>
            </w:r>
          </w:p>
        </w:tc>
      </w:tr>
      <w:tr w:rsidR="00222ABD" w:rsidRPr="00F424B9" w:rsidTr="00CA7048">
        <w:tc>
          <w:tcPr>
            <w:tcW w:w="698" w:type="dxa"/>
            <w:shd w:val="clear" w:color="auto" w:fill="auto"/>
          </w:tcPr>
          <w:p w:rsidR="00222ABD" w:rsidRPr="00F424B9" w:rsidRDefault="00222ABD" w:rsidP="00CA7048">
            <w:pPr>
              <w:spacing w:after="0" w:line="240" w:lineRule="auto"/>
              <w:jc w:val="center"/>
              <w:rPr>
                <w:rFonts w:eastAsia="Times New Roman" w:cstheme="minorHAnsi"/>
                <w:color w:val="FF0000"/>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2.</w:t>
            </w:r>
          </w:p>
          <w:p w:rsidR="00222ABD" w:rsidRPr="00F424B9" w:rsidRDefault="00222ABD" w:rsidP="00CA7048">
            <w:pPr>
              <w:spacing w:after="0" w:line="240" w:lineRule="auto"/>
              <w:jc w:val="center"/>
              <w:rPr>
                <w:rFonts w:eastAsia="Times New Roman" w:cstheme="minorHAnsi"/>
                <w:color w:val="FF0000"/>
              </w:rPr>
            </w:pPr>
          </w:p>
        </w:tc>
        <w:tc>
          <w:tcPr>
            <w:tcW w:w="3035" w:type="dxa"/>
            <w:shd w:val="clear" w:color="auto" w:fill="auto"/>
          </w:tcPr>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КУЛТУРА ЖИВЉЕЊА</w:t>
            </w:r>
          </w:p>
        </w:tc>
        <w:tc>
          <w:tcPr>
            <w:tcW w:w="3103" w:type="dxa"/>
            <w:shd w:val="clear" w:color="auto" w:fill="auto"/>
          </w:tcPr>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eastAsia="en-GB"/>
              </w:rPr>
              <w:t>к</w:t>
            </w:r>
            <w:r w:rsidRPr="00F424B9">
              <w:rPr>
                <w:rFonts w:eastAsia="Times New Roman" w:cstheme="minorHAnsi"/>
                <w:lang w:val="ru-RU" w:eastAsia="en-GB"/>
              </w:rPr>
              <w:t xml:space="preserve">омуникативна компетенција, </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val="ru-RU" w:eastAsia="en-GB"/>
              </w:rPr>
              <w:t>компетенција за учење,</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val="ru-RU" w:eastAsia="en-GB"/>
              </w:rPr>
              <w:t xml:space="preserve"> дигитална компетенција,</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Calibri" w:cstheme="minorHAnsi"/>
                <w:lang w:val="ru-RU" w:eastAsia="en-GB"/>
              </w:rPr>
              <w:t>компетенција</w:t>
            </w:r>
            <w:r w:rsidRPr="00F424B9">
              <w:rPr>
                <w:rFonts w:eastAsia="Times New Roman" w:cstheme="minorHAnsi"/>
                <w:lang w:val="ru-RU" w:eastAsia="en-GB"/>
              </w:rPr>
              <w:t xml:space="preserve"> за сарадњу, </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val="ru-RU" w:eastAsia="en-GB"/>
              </w:rPr>
              <w:t>естетичка компетенција,</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Calibri" w:cstheme="minorHAnsi"/>
                <w:lang w:val="ru-RU" w:eastAsia="en-GB"/>
              </w:rPr>
              <w:t>компетенција</w:t>
            </w:r>
            <w:r w:rsidRPr="00F424B9">
              <w:rPr>
                <w:rFonts w:eastAsia="Times New Roman" w:cstheme="minorHAnsi"/>
                <w:lang w:val="ru-RU" w:eastAsia="en-GB"/>
              </w:rPr>
              <w:t xml:space="preserve"> за одговорно учешће у демократском друштву,</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Calibri" w:cstheme="minorHAnsi"/>
                <w:lang w:val="ru-RU" w:eastAsia="en-GB"/>
              </w:rPr>
              <w:t>компетенција</w:t>
            </w:r>
            <w:r w:rsidRPr="00F424B9">
              <w:rPr>
                <w:rFonts w:eastAsia="Times New Roman" w:cstheme="minorHAnsi"/>
                <w:lang w:eastAsia="en-GB"/>
              </w:rPr>
              <w:t xml:space="preserve"> за одговоран однос</w:t>
            </w:r>
            <w:r w:rsidRPr="00F424B9">
              <w:rPr>
                <w:rFonts w:eastAsia="Times New Roman" w:cstheme="minorHAnsi"/>
                <w:lang w:val="ru-RU" w:eastAsia="en-GB"/>
              </w:rPr>
              <w:t xml:space="preserve"> према околини</w:t>
            </w:r>
            <w:r w:rsidRPr="00F424B9">
              <w:rPr>
                <w:rFonts w:eastAsia="Times New Roman" w:cstheme="minorHAnsi"/>
                <w:lang w:eastAsia="en-GB"/>
              </w:rPr>
              <w:t>.</w:t>
            </w:r>
          </w:p>
        </w:tc>
        <w:tc>
          <w:tcPr>
            <w:tcW w:w="3074" w:type="dxa"/>
            <w:shd w:val="clear" w:color="auto" w:fill="auto"/>
          </w:tcPr>
          <w:p w:rsidR="00222ABD" w:rsidRPr="00F424B9" w:rsidRDefault="00222ABD" w:rsidP="00CA7048">
            <w:pPr>
              <w:spacing w:after="0" w:line="240" w:lineRule="auto"/>
              <w:rPr>
                <w:rFonts w:eastAsia="Times New Roman" w:cstheme="minorHAnsi"/>
                <w:color w:val="FF0000"/>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1ПД.1.5.1, 1ПД.1.5.2, 1ПД.1.5.3, 1ПД.1.6.2.</w:t>
            </w:r>
          </w:p>
          <w:p w:rsidR="00222ABD" w:rsidRPr="00F424B9" w:rsidRDefault="00222ABD" w:rsidP="00CA7048">
            <w:pPr>
              <w:spacing w:after="0" w:line="240" w:lineRule="auto"/>
              <w:rPr>
                <w:rFonts w:eastAsia="Times New Roman" w:cstheme="minorHAnsi"/>
                <w:color w:val="FF0000"/>
              </w:rPr>
            </w:pPr>
          </w:p>
        </w:tc>
        <w:tc>
          <w:tcPr>
            <w:tcW w:w="3040" w:type="dxa"/>
            <w:shd w:val="clear" w:color="auto" w:fill="auto"/>
          </w:tcPr>
          <w:p w:rsidR="00222ABD" w:rsidRPr="00F424B9" w:rsidRDefault="00222ABD" w:rsidP="00CA7048">
            <w:pPr>
              <w:spacing w:after="0" w:line="240" w:lineRule="auto"/>
              <w:rPr>
                <w:rFonts w:eastAsia="Times New Roman" w:cstheme="minorHAnsi"/>
              </w:rPr>
            </w:pPr>
            <w:r w:rsidRPr="00F424B9">
              <w:rPr>
                <w:rFonts w:eastAsia="Times New Roman" w:cstheme="minorHAnsi"/>
              </w:rPr>
              <w:t>По завршетку разреда ученик ће бити у стању</w:t>
            </w:r>
          </w:p>
          <w:p w:rsidR="00222ABD" w:rsidRPr="00F424B9" w:rsidRDefault="00222ABD" w:rsidP="00CA7048">
            <w:pPr>
              <w:spacing w:after="0" w:line="240" w:lineRule="auto"/>
              <w:rPr>
                <w:rFonts w:eastAsia="Times New Roman" w:cstheme="minorHAnsi"/>
                <w:lang w:val="sr-Cyrl-CS"/>
              </w:rPr>
            </w:pPr>
            <w:r w:rsidRPr="00F424B9">
              <w:rPr>
                <w:rFonts w:eastAsia="Times New Roman" w:cstheme="minorHAnsi"/>
              </w:rPr>
              <w:t>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одреди тип насеља на основу његових карактеристика;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оствари права и обавезе у односу на правила понашања у групама којима припада;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идентификује групе људи којима припада и своју улогу у њима;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сарађује са другима у групи на  заједничким активностима;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понаша се тако да уважава различитости других људи;</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примени правила културног и безбедног понашања у саобраћају и превозним средствима у насељу са околином</w:t>
            </w:r>
            <w:r w:rsidRPr="00F424B9">
              <w:rPr>
                <w:rFonts w:eastAsia="Times New Roman" w:cstheme="minorHAnsi"/>
              </w:rPr>
              <w:t>;</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именује занимања људи у свом насељу са околином;</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пронађе тражени објекат у насељу помоћу адресе / карактеристичних објеката;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lastRenderedPageBreak/>
              <w:t>разликује облике рељефа у свом насељу и околини;</w:t>
            </w:r>
          </w:p>
          <w:p w:rsidR="00222ABD" w:rsidRPr="00F424B9" w:rsidRDefault="00222ABD" w:rsidP="00CA7048">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разликује облике и делове површинских вода у свом насељу и околини</w:t>
            </w:r>
            <w:r w:rsidRPr="00F424B9">
              <w:rPr>
                <w:rFonts w:eastAsia="Times New Roman" w:cstheme="minorHAnsi"/>
              </w:rPr>
              <w:t>.</w:t>
            </w:r>
          </w:p>
          <w:p w:rsidR="00222ABD" w:rsidRPr="00F424B9" w:rsidRDefault="00222ABD" w:rsidP="00CA7048">
            <w:pPr>
              <w:spacing w:after="0" w:line="240" w:lineRule="auto"/>
              <w:ind w:left="252"/>
              <w:rPr>
                <w:rFonts w:eastAsia="Times New Roman" w:cstheme="minorHAnsi"/>
                <w:lang w:val="sr-Cyrl-CS"/>
              </w:rPr>
            </w:pPr>
          </w:p>
        </w:tc>
      </w:tr>
      <w:tr w:rsidR="00222ABD" w:rsidRPr="00F424B9" w:rsidTr="00CA7048">
        <w:tc>
          <w:tcPr>
            <w:tcW w:w="698" w:type="dxa"/>
            <w:shd w:val="clear" w:color="auto" w:fill="auto"/>
          </w:tcPr>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lastRenderedPageBreak/>
              <w:t>3.</w:t>
            </w:r>
          </w:p>
        </w:tc>
        <w:tc>
          <w:tcPr>
            <w:tcW w:w="3035" w:type="dxa"/>
            <w:shd w:val="clear" w:color="auto" w:fill="auto"/>
          </w:tcPr>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КРЕТАЊЕ И ОРИЈЕНТАЦИЈА У ВРЕМЕНУ</w:t>
            </w:r>
          </w:p>
        </w:tc>
        <w:tc>
          <w:tcPr>
            <w:tcW w:w="3103" w:type="dxa"/>
            <w:shd w:val="clear" w:color="auto" w:fill="auto"/>
          </w:tcPr>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eastAsia="en-GB"/>
              </w:rPr>
              <w:t>к</w:t>
            </w:r>
            <w:r w:rsidRPr="00F424B9">
              <w:rPr>
                <w:rFonts w:eastAsia="Times New Roman" w:cstheme="minorHAnsi"/>
                <w:lang w:val="ru-RU" w:eastAsia="en-GB"/>
              </w:rPr>
              <w:t>омуникативна компетенција</w:t>
            </w:r>
            <w:r w:rsidRPr="00F424B9">
              <w:rPr>
                <w:rFonts w:eastAsia="Times New Roman" w:cstheme="minorHAnsi"/>
                <w:lang w:eastAsia="en-GB"/>
              </w:rPr>
              <w:t>,</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val="ru-RU" w:eastAsia="en-GB"/>
              </w:rPr>
              <w:t>компетенција за учење</w:t>
            </w:r>
            <w:r w:rsidRPr="00F424B9">
              <w:rPr>
                <w:rFonts w:eastAsia="Times New Roman" w:cstheme="minorHAnsi"/>
                <w:lang w:eastAsia="en-GB"/>
              </w:rPr>
              <w:t>,</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val="ru-RU" w:eastAsia="en-GB"/>
              </w:rPr>
              <w:t xml:space="preserve"> дигитална компетенција</w:t>
            </w:r>
            <w:r w:rsidRPr="00F424B9">
              <w:rPr>
                <w:rFonts w:eastAsia="Times New Roman" w:cstheme="minorHAnsi"/>
                <w:lang w:eastAsia="en-GB"/>
              </w:rPr>
              <w:t>,</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val="ru-RU" w:eastAsia="en-GB"/>
              </w:rPr>
              <w:t xml:space="preserve"> компетенција за сарадњу</w:t>
            </w:r>
            <w:r w:rsidRPr="00F424B9">
              <w:rPr>
                <w:rFonts w:eastAsia="Times New Roman" w:cstheme="minorHAnsi"/>
                <w:lang w:eastAsia="en-GB"/>
              </w:rPr>
              <w:t>,</w:t>
            </w:r>
          </w:p>
          <w:p w:rsidR="00222ABD" w:rsidRPr="00F424B9" w:rsidRDefault="00222ABD" w:rsidP="00405901">
            <w:pPr>
              <w:numPr>
                <w:ilvl w:val="0"/>
                <w:numId w:val="123"/>
              </w:numPr>
              <w:spacing w:after="0" w:line="240" w:lineRule="auto"/>
              <w:contextualSpacing/>
              <w:rPr>
                <w:rFonts w:eastAsia="Times New Roman" w:cstheme="minorHAnsi"/>
                <w:color w:val="FF0000"/>
              </w:rPr>
            </w:pPr>
            <w:r w:rsidRPr="00F424B9">
              <w:rPr>
                <w:rFonts w:eastAsia="Times New Roman" w:cstheme="minorHAnsi"/>
                <w:lang w:val="ru-RU" w:eastAsia="en-GB"/>
              </w:rPr>
              <w:t xml:space="preserve"> за одговорно учешће у демократском друштву</w:t>
            </w:r>
            <w:r w:rsidRPr="00F424B9">
              <w:rPr>
                <w:rFonts w:eastAsia="Times New Roman" w:cstheme="minorHAnsi"/>
                <w:lang w:eastAsia="en-GB"/>
              </w:rPr>
              <w:t>.</w:t>
            </w:r>
          </w:p>
          <w:p w:rsidR="00222ABD" w:rsidRPr="00F424B9" w:rsidRDefault="00222ABD" w:rsidP="00CA7048">
            <w:pPr>
              <w:spacing w:after="0" w:line="240" w:lineRule="auto"/>
              <w:ind w:left="720"/>
              <w:contextualSpacing/>
              <w:rPr>
                <w:rFonts w:eastAsia="Times New Roman" w:cstheme="minorHAnsi"/>
                <w:lang w:eastAsia="en-GB"/>
              </w:rPr>
            </w:pPr>
          </w:p>
        </w:tc>
        <w:tc>
          <w:tcPr>
            <w:tcW w:w="3074" w:type="dxa"/>
            <w:shd w:val="clear" w:color="auto" w:fill="auto"/>
          </w:tcPr>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1ПД.1.4.1, 1ПД.1.4.2, 1ПД.1.4.4, 1ПД.2.4.1.</w:t>
            </w:r>
          </w:p>
          <w:p w:rsidR="00222ABD" w:rsidRPr="00F424B9" w:rsidRDefault="00222ABD" w:rsidP="00CA7048">
            <w:pPr>
              <w:spacing w:after="0" w:line="240" w:lineRule="auto"/>
              <w:rPr>
                <w:rFonts w:eastAsia="Times New Roman" w:cstheme="minorHAnsi"/>
                <w:color w:val="FF0000"/>
              </w:rPr>
            </w:pPr>
          </w:p>
        </w:tc>
        <w:tc>
          <w:tcPr>
            <w:tcW w:w="3040" w:type="dxa"/>
            <w:shd w:val="clear" w:color="auto" w:fill="auto"/>
          </w:tcPr>
          <w:p w:rsidR="00222ABD" w:rsidRPr="00F424B9" w:rsidRDefault="00222ABD" w:rsidP="00CA7048">
            <w:pPr>
              <w:spacing w:after="0" w:line="240" w:lineRule="auto"/>
              <w:rPr>
                <w:rFonts w:eastAsia="Times New Roman" w:cstheme="minorHAnsi"/>
              </w:rPr>
            </w:pPr>
            <w:r w:rsidRPr="00F424B9">
              <w:rPr>
                <w:rFonts w:eastAsia="Times New Roman" w:cstheme="minorHAnsi"/>
              </w:rPr>
              <w:t>По завршетку разреда ученик ће бити у стању</w:t>
            </w:r>
          </w:p>
          <w:p w:rsidR="00222ABD" w:rsidRPr="00F424B9" w:rsidRDefault="00222ABD" w:rsidP="00CA7048">
            <w:pPr>
              <w:spacing w:after="0" w:line="240" w:lineRule="auto"/>
              <w:rPr>
                <w:rFonts w:eastAsia="Times New Roman" w:cstheme="minorHAnsi"/>
              </w:rPr>
            </w:pPr>
            <w:r w:rsidRPr="00F424B9">
              <w:rPr>
                <w:rFonts w:eastAsia="Times New Roman" w:cstheme="minorHAnsi"/>
              </w:rPr>
              <w:t>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NewRomanPSMT" w:cstheme="minorHAnsi"/>
              </w:rPr>
              <w:t>одабере начин кретања тела, узимајући у обзир облик тела, врсту подлоге и средину у којој се тело креће;</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понаша се тако да уважава различитости својих вршњака и других људи;</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сарађује са другима у групи на заједничким активностима;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наводи примере различитих облика кретања у окружењу;</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измери растојање које тело пређе током свог кретања;</w:t>
            </w:r>
          </w:p>
          <w:p w:rsidR="00222ABD" w:rsidRPr="00F424B9" w:rsidRDefault="00222ABD" w:rsidP="00405901">
            <w:pPr>
              <w:numPr>
                <w:ilvl w:val="0"/>
                <w:numId w:val="121"/>
              </w:numPr>
              <w:spacing w:after="0" w:line="240" w:lineRule="auto"/>
              <w:ind w:left="252" w:hanging="198"/>
              <w:rPr>
                <w:rFonts w:eastAsia="Times New Roman" w:cstheme="minorHAnsi"/>
              </w:rPr>
            </w:pPr>
            <w:r w:rsidRPr="00F424B9">
              <w:rPr>
                <w:rFonts w:eastAsia="Times New Roman" w:cstheme="minorHAnsi"/>
                <w:lang w:val="sr-Cyrl-CS"/>
              </w:rPr>
              <w:t>одреди време помоћу часовника и календара користећи временске одреднице: сат, дан, седмица, месец, година;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забележи и прочита податке из личног живота помоћу ленте времена;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lastRenderedPageBreak/>
              <w:t>повеже резултате рада са уложеним трудом;</w:t>
            </w:r>
          </w:p>
          <w:p w:rsidR="00222ABD" w:rsidRPr="00F424B9" w:rsidRDefault="00222ABD" w:rsidP="00CA7048">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изведе једноставне огледе пратећи упутства.</w:t>
            </w:r>
          </w:p>
          <w:p w:rsidR="00222ABD" w:rsidRPr="00F424B9" w:rsidRDefault="00222ABD" w:rsidP="00CA7048">
            <w:pPr>
              <w:spacing w:after="0" w:line="240" w:lineRule="auto"/>
              <w:rPr>
                <w:rFonts w:eastAsia="Times New Roman" w:cstheme="minorHAnsi"/>
                <w:lang w:val="sr-Cyrl-CS"/>
              </w:rPr>
            </w:pPr>
          </w:p>
        </w:tc>
      </w:tr>
      <w:tr w:rsidR="00222ABD" w:rsidRPr="00F424B9" w:rsidTr="00CA7048">
        <w:tc>
          <w:tcPr>
            <w:tcW w:w="698" w:type="dxa"/>
            <w:shd w:val="clear" w:color="auto" w:fill="auto"/>
          </w:tcPr>
          <w:p w:rsidR="00222ABD" w:rsidRPr="00F424B9" w:rsidRDefault="00222ABD" w:rsidP="00CA7048">
            <w:pPr>
              <w:spacing w:after="0" w:line="240" w:lineRule="auto"/>
              <w:jc w:val="center"/>
              <w:rPr>
                <w:rFonts w:eastAsia="Times New Roman" w:cstheme="minorHAnsi"/>
                <w:color w:val="FF0000"/>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4.</w:t>
            </w:r>
          </w:p>
          <w:p w:rsidR="00222ABD" w:rsidRPr="00F424B9" w:rsidRDefault="00222ABD" w:rsidP="00CA7048">
            <w:pPr>
              <w:spacing w:after="0" w:line="240" w:lineRule="auto"/>
              <w:jc w:val="center"/>
              <w:rPr>
                <w:rFonts w:eastAsia="Times New Roman" w:cstheme="minorHAnsi"/>
                <w:color w:val="FF0000"/>
              </w:rPr>
            </w:pPr>
          </w:p>
        </w:tc>
        <w:tc>
          <w:tcPr>
            <w:tcW w:w="3035" w:type="dxa"/>
            <w:shd w:val="clear" w:color="auto" w:fill="auto"/>
          </w:tcPr>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РАЗНОВРСНОСТ ПРИРОДЕ</w:t>
            </w:r>
          </w:p>
        </w:tc>
        <w:tc>
          <w:tcPr>
            <w:tcW w:w="3103" w:type="dxa"/>
            <w:shd w:val="clear" w:color="auto" w:fill="auto"/>
          </w:tcPr>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компетенција за учење,</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комуникативна компетенција,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Calibri" w:cstheme="minorHAnsi"/>
                <w:lang w:val="ru-RU" w:eastAsia="en-GB"/>
              </w:rPr>
              <w:t>компетенција</w:t>
            </w:r>
            <w:r w:rsidRPr="00F424B9">
              <w:rPr>
                <w:rFonts w:eastAsia="Times New Roman" w:cstheme="minorHAnsi"/>
              </w:rPr>
              <w:t xml:space="preserve"> за сарадњу,</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рад с подацима и информацијама,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дигитална компетенција,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естетичка компетенција,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одговоран однос према околини,</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одговоран однос према здрављу.</w:t>
            </w:r>
          </w:p>
        </w:tc>
        <w:tc>
          <w:tcPr>
            <w:tcW w:w="3074" w:type="dxa"/>
            <w:shd w:val="clear" w:color="auto" w:fill="auto"/>
          </w:tcPr>
          <w:p w:rsidR="00222ABD" w:rsidRPr="00F424B9" w:rsidRDefault="00222ABD" w:rsidP="00CA7048">
            <w:pPr>
              <w:spacing w:after="0" w:line="240" w:lineRule="auto"/>
              <w:rPr>
                <w:rFonts w:eastAsia="Times New Roman" w:cstheme="minorHAnsi"/>
              </w:rPr>
            </w:pPr>
            <w:r w:rsidRPr="00F424B9">
              <w:rPr>
                <w:rFonts w:eastAsia="Times New Roman" w:cstheme="minorHAnsi"/>
              </w:rPr>
              <w:t>1ПД.1.1.1, 1ПД.1.1.2, 1ПД.1.1.5, 1ПД.1.2.3, 1ПД.2.1.1, 1ПД.2.1.4, 1ПД.2.2.3, 1ПД.2.2.4, 1ПД.3.1.1, 1ПД.3.1.2.</w:t>
            </w:r>
          </w:p>
          <w:p w:rsidR="00222ABD" w:rsidRPr="00F424B9" w:rsidRDefault="00222ABD" w:rsidP="00CA7048">
            <w:pPr>
              <w:spacing w:after="0" w:line="240" w:lineRule="auto"/>
              <w:rPr>
                <w:rFonts w:eastAsia="Times New Roman" w:cstheme="minorHAnsi"/>
              </w:rPr>
            </w:pPr>
          </w:p>
        </w:tc>
        <w:tc>
          <w:tcPr>
            <w:tcW w:w="3040" w:type="dxa"/>
            <w:shd w:val="clear" w:color="auto" w:fill="auto"/>
          </w:tcPr>
          <w:p w:rsidR="00222ABD" w:rsidRPr="00F424B9" w:rsidRDefault="00222ABD" w:rsidP="00CA7048">
            <w:pPr>
              <w:spacing w:after="0" w:line="240" w:lineRule="auto"/>
              <w:rPr>
                <w:rFonts w:eastAsia="Times New Roman" w:cstheme="minorHAnsi"/>
              </w:rPr>
            </w:pPr>
            <w:r w:rsidRPr="00F424B9">
              <w:rPr>
                <w:rFonts w:eastAsia="Times New Roman" w:cstheme="minorHAnsi"/>
              </w:rPr>
              <w:t>По завршетку разреда ученик ће бити у стању</w:t>
            </w:r>
          </w:p>
          <w:p w:rsidR="00222ABD" w:rsidRPr="00F424B9" w:rsidRDefault="00222ABD" w:rsidP="00CA7048">
            <w:pPr>
              <w:spacing w:after="0" w:line="240" w:lineRule="auto"/>
              <w:rPr>
                <w:rFonts w:eastAsia="Times New Roman" w:cstheme="minorHAnsi"/>
              </w:rPr>
            </w:pPr>
            <w:r w:rsidRPr="00F424B9">
              <w:rPr>
                <w:rFonts w:eastAsia="Times New Roman" w:cstheme="minorHAnsi"/>
              </w:rPr>
              <w:t>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идентификује заједничке особине живих бића на примерима из окружења;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сарађује са другима у групи на заједничким активностима;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препозна примере повезаности живих бића са условима живота</w:t>
            </w:r>
            <w:r w:rsidRPr="00F424B9">
              <w:rPr>
                <w:rFonts w:eastAsia="Times New Roman" w:cstheme="minorHAnsi"/>
              </w:rPr>
              <w:t>;</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разврста животиње из окружења на основу начина живота и начина исхране;</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изведе једноставне огледе пратећи упутства;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разврста биљке из окружења на основу изгледа листа и стабла;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повеже делове тела живих бића са њиховом улогом/улогама;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негује и својим понашањем не угрожава биљке и животиње у окружењу;</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 xml:space="preserve">наведе примере који </w:t>
            </w:r>
            <w:r w:rsidRPr="00F424B9">
              <w:rPr>
                <w:rFonts w:eastAsia="Times New Roman" w:cstheme="minorHAnsi"/>
              </w:rPr>
              <w:lastRenderedPageBreak/>
              <w:t>показују значај биљака и животиња за човека;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повеже резултате рада са уложеним трудом</w:t>
            </w:r>
            <w:r w:rsidRPr="00F424B9">
              <w:rPr>
                <w:rFonts w:eastAsia="Times New Roman" w:cstheme="minorHAnsi"/>
              </w:rPr>
              <w:t>;</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повеже промене у природи и активности људи са годишњим добима;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безбедно поступа пре и током временских непогода;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штедљиво троши производе које користи у свакодневним ситуацијама;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разврста отпад на предвиђена места;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се понаша се тако да уважава различитости других људи.</w:t>
            </w:r>
          </w:p>
          <w:p w:rsidR="00222ABD" w:rsidRPr="00F424B9" w:rsidRDefault="00222ABD" w:rsidP="00CA7048">
            <w:pPr>
              <w:spacing w:after="0" w:line="240" w:lineRule="auto"/>
              <w:rPr>
                <w:rFonts w:eastAsia="Times New Roman" w:cstheme="minorHAnsi"/>
                <w:color w:val="FF0000"/>
                <w:lang w:val="sr-Cyrl-CS"/>
              </w:rPr>
            </w:pPr>
          </w:p>
        </w:tc>
      </w:tr>
      <w:tr w:rsidR="00222ABD" w:rsidRPr="00F424B9" w:rsidTr="00CA7048">
        <w:tc>
          <w:tcPr>
            <w:tcW w:w="698" w:type="dxa"/>
            <w:shd w:val="clear" w:color="auto" w:fill="auto"/>
          </w:tcPr>
          <w:p w:rsidR="00222ABD" w:rsidRPr="00F424B9" w:rsidRDefault="00222ABD" w:rsidP="00CA7048">
            <w:pPr>
              <w:spacing w:after="0" w:line="240" w:lineRule="auto"/>
              <w:jc w:val="center"/>
              <w:rPr>
                <w:rFonts w:eastAsia="Times New Roman" w:cstheme="minorHAnsi"/>
                <w:color w:val="FF0000"/>
              </w:rPr>
            </w:pPr>
          </w:p>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5.</w:t>
            </w:r>
          </w:p>
          <w:p w:rsidR="00222ABD" w:rsidRPr="00F424B9" w:rsidRDefault="00222ABD" w:rsidP="00CA7048">
            <w:pPr>
              <w:spacing w:after="0" w:line="240" w:lineRule="auto"/>
              <w:jc w:val="center"/>
              <w:rPr>
                <w:rFonts w:eastAsia="Times New Roman" w:cstheme="minorHAnsi"/>
                <w:color w:val="FF0000"/>
              </w:rPr>
            </w:pPr>
          </w:p>
        </w:tc>
        <w:tc>
          <w:tcPr>
            <w:tcW w:w="3035" w:type="dxa"/>
            <w:shd w:val="clear" w:color="auto" w:fill="auto"/>
          </w:tcPr>
          <w:p w:rsidR="00222ABD" w:rsidRPr="00F424B9" w:rsidRDefault="00222ABD" w:rsidP="00CA7048">
            <w:pPr>
              <w:spacing w:after="0" w:line="240" w:lineRule="auto"/>
              <w:jc w:val="center"/>
              <w:rPr>
                <w:rFonts w:eastAsia="Times New Roman" w:cstheme="minorHAnsi"/>
              </w:rPr>
            </w:pPr>
            <w:r w:rsidRPr="00F424B9">
              <w:rPr>
                <w:rFonts w:eastAsia="Times New Roman" w:cstheme="minorHAnsi"/>
              </w:rPr>
              <w:t>ЧОВЕК СТВАРА</w:t>
            </w:r>
          </w:p>
        </w:tc>
        <w:tc>
          <w:tcPr>
            <w:tcW w:w="3103" w:type="dxa"/>
            <w:shd w:val="clear" w:color="auto" w:fill="auto"/>
          </w:tcPr>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компетенција за учење,</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комуникативна компетенција,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Calibri" w:cstheme="minorHAnsi"/>
                <w:lang w:val="ru-RU" w:eastAsia="en-GB"/>
              </w:rPr>
              <w:t>компетенција</w:t>
            </w:r>
            <w:r w:rsidRPr="00F424B9">
              <w:rPr>
                <w:rFonts w:eastAsia="Times New Roman" w:cstheme="minorHAnsi"/>
              </w:rPr>
              <w:t xml:space="preserve"> за сарадњу,</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рад с подацима и информацијама,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дигитална компетенција,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естетичка компетенција,</w:t>
            </w:r>
          </w:p>
          <w:p w:rsidR="00222ABD" w:rsidRPr="00F424B9" w:rsidRDefault="00222ABD" w:rsidP="00405901">
            <w:pPr>
              <w:numPr>
                <w:ilvl w:val="0"/>
                <w:numId w:val="124"/>
              </w:numPr>
              <w:spacing w:after="0" w:line="240" w:lineRule="auto"/>
              <w:contextualSpacing/>
              <w:rPr>
                <w:rFonts w:eastAsia="Times New Roman" w:cstheme="minorHAnsi"/>
              </w:rPr>
            </w:pPr>
            <w:r w:rsidRPr="00F424B9">
              <w:rPr>
                <w:rFonts w:eastAsia="Times New Roman" w:cstheme="minorHAnsi"/>
              </w:rPr>
              <w:t xml:space="preserve">одговоран однос </w:t>
            </w:r>
            <w:r w:rsidRPr="00F424B9">
              <w:rPr>
                <w:rFonts w:eastAsia="Times New Roman" w:cstheme="minorHAnsi"/>
              </w:rPr>
              <w:lastRenderedPageBreak/>
              <w:t>према околини,</w:t>
            </w:r>
          </w:p>
          <w:p w:rsidR="00222ABD" w:rsidRPr="00C21228" w:rsidRDefault="00222ABD" w:rsidP="00CA7048">
            <w:pPr>
              <w:numPr>
                <w:ilvl w:val="0"/>
                <w:numId w:val="125"/>
              </w:numPr>
              <w:spacing w:after="0" w:line="240" w:lineRule="auto"/>
              <w:contextualSpacing/>
              <w:rPr>
                <w:rFonts w:eastAsia="Times New Roman" w:cstheme="minorHAnsi"/>
                <w:color w:val="FF0000"/>
              </w:rPr>
            </w:pPr>
            <w:r w:rsidRPr="00F424B9">
              <w:rPr>
                <w:rFonts w:eastAsia="Times New Roman" w:cstheme="minorHAnsi"/>
                <w:lang w:val="ru-RU" w:eastAsia="en-GB"/>
              </w:rPr>
              <w:t>предузимљивост и оријентација ка предузетништву.</w:t>
            </w:r>
          </w:p>
        </w:tc>
        <w:tc>
          <w:tcPr>
            <w:tcW w:w="3074" w:type="dxa"/>
            <w:shd w:val="clear" w:color="auto" w:fill="auto"/>
          </w:tcPr>
          <w:p w:rsidR="00222ABD" w:rsidRPr="00F424B9" w:rsidRDefault="00222ABD" w:rsidP="00CA7048">
            <w:pPr>
              <w:spacing w:after="0" w:line="240" w:lineRule="auto"/>
              <w:rPr>
                <w:rFonts w:eastAsia="Times New Roman" w:cstheme="minorHAnsi"/>
                <w:color w:val="FF0000"/>
              </w:rPr>
            </w:pPr>
            <w:r w:rsidRPr="00F424B9">
              <w:rPr>
                <w:rFonts w:eastAsia="Calibri" w:cstheme="minorHAnsi"/>
                <w:lang w:val="sr-Cyrl-CS"/>
              </w:rPr>
              <w:lastRenderedPageBreak/>
              <w:t xml:space="preserve">1ПД.1.1.1, </w:t>
            </w:r>
            <w:r w:rsidRPr="00F424B9">
              <w:rPr>
                <w:rFonts w:eastAsia="Times New Roman" w:cstheme="minorHAnsi"/>
                <w:lang w:val="sr-Cyrl-CS"/>
              </w:rPr>
              <w:t xml:space="preserve">1ПД.1.3.6. </w:t>
            </w:r>
          </w:p>
        </w:tc>
        <w:tc>
          <w:tcPr>
            <w:tcW w:w="3040" w:type="dxa"/>
            <w:shd w:val="clear" w:color="auto" w:fill="auto"/>
          </w:tcPr>
          <w:p w:rsidR="00222ABD" w:rsidRPr="00F424B9" w:rsidRDefault="00222ABD" w:rsidP="00CA7048">
            <w:pPr>
              <w:spacing w:after="0" w:line="240" w:lineRule="auto"/>
              <w:rPr>
                <w:rFonts w:eastAsia="Times New Roman" w:cstheme="minorHAnsi"/>
              </w:rPr>
            </w:pPr>
            <w:r w:rsidRPr="00F424B9">
              <w:rPr>
                <w:rFonts w:eastAsia="Times New Roman" w:cstheme="minorHAnsi"/>
              </w:rPr>
              <w:t>По завршетку разреда ученик ће бити у стању</w:t>
            </w:r>
          </w:p>
          <w:p w:rsidR="00222ABD" w:rsidRPr="00F424B9" w:rsidRDefault="00222ABD" w:rsidP="00CA7048">
            <w:pPr>
              <w:spacing w:after="0" w:line="240" w:lineRule="auto"/>
              <w:rPr>
                <w:rFonts w:eastAsia="Times New Roman" w:cstheme="minorHAnsi"/>
              </w:rPr>
            </w:pPr>
            <w:r w:rsidRPr="00F424B9">
              <w:rPr>
                <w:rFonts w:eastAsia="Times New Roman" w:cstheme="minorHAnsi"/>
              </w:rPr>
              <w:t>да: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сарађује</w:t>
            </w:r>
            <w:r w:rsidRPr="00F424B9">
              <w:rPr>
                <w:rFonts w:eastAsia="Times New Roman" w:cstheme="minorHAnsi"/>
              </w:rPr>
              <w:t xml:space="preserve"> са другима у групи на </w:t>
            </w:r>
            <w:r w:rsidRPr="00F424B9">
              <w:rPr>
                <w:rFonts w:eastAsia="Times New Roman" w:cstheme="minorHAnsi"/>
                <w:lang w:val="sr-Cyrl-CS"/>
              </w:rPr>
              <w:t>заједничким активностима;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одабере материјале који својим својствима највише одговарају употреби предмета;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истезањем, савијањем и сабијањем одреди својства материјала;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lastRenderedPageBreak/>
              <w:t>именује занимања људи у свом насељу и околини;</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lang w:val="sr-Cyrl-CS"/>
              </w:rPr>
              <w:t>повеже резултате рада са уложеним трудом;</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штедљиво троши производе које користи у свакодневним ситуацијама;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пронађе нову намену коришћеним предметима;</w:t>
            </w:r>
          </w:p>
          <w:p w:rsidR="00222ABD" w:rsidRPr="00F424B9" w:rsidRDefault="00222ABD" w:rsidP="00405901">
            <w:pPr>
              <w:numPr>
                <w:ilvl w:val="0"/>
                <w:numId w:val="121"/>
              </w:numPr>
              <w:spacing w:after="0" w:line="240" w:lineRule="auto"/>
              <w:ind w:left="252" w:hanging="198"/>
              <w:rPr>
                <w:rFonts w:eastAsia="Times New Roman" w:cstheme="minorHAnsi"/>
                <w:lang w:val="sr-Cyrl-CS"/>
              </w:rPr>
            </w:pPr>
            <w:r w:rsidRPr="00F424B9">
              <w:rPr>
                <w:rFonts w:eastAsia="Times New Roman" w:cstheme="minorHAnsi"/>
              </w:rPr>
              <w:t>разврста отпад на предвиђена места.</w:t>
            </w:r>
          </w:p>
        </w:tc>
      </w:tr>
    </w:tbl>
    <w:p w:rsidR="00222ABD" w:rsidRPr="00790FBC" w:rsidRDefault="00222ABD" w:rsidP="00222ABD">
      <w:pPr>
        <w:spacing w:after="160" w:line="259" w:lineRule="auto"/>
        <w:rPr>
          <w:rFonts w:eastAsia="Calibri" w:cstheme="minorHAnsi"/>
        </w:rPr>
      </w:pPr>
    </w:p>
    <w:p w:rsidR="00222ABD" w:rsidRPr="00790FBC" w:rsidRDefault="00222ABD" w:rsidP="00222ABD">
      <w:pPr>
        <w:spacing w:after="0" w:line="240" w:lineRule="auto"/>
        <w:rPr>
          <w:rFonts w:eastAsia="Times New Roman" w:cstheme="minorHAnsi"/>
          <w:sz w:val="24"/>
          <w:szCs w:val="24"/>
        </w:rPr>
      </w:pPr>
    </w:p>
    <w:p w:rsidR="00F424B9" w:rsidRDefault="00F424B9" w:rsidP="00F424B9">
      <w:pPr>
        <w:rPr>
          <w:rFonts w:eastAsia="Times New Roman" w:cstheme="minorHAnsi"/>
          <w:b/>
          <w:sz w:val="24"/>
          <w:szCs w:val="24"/>
          <w:u w:val="single"/>
        </w:rPr>
        <w:sectPr w:rsidR="00F424B9" w:rsidSect="00053CED">
          <w:pgSz w:w="15840" w:h="12240" w:orient="landscape"/>
          <w:pgMar w:top="1440" w:right="1440" w:bottom="1440" w:left="1440" w:header="708" w:footer="708" w:gutter="0"/>
          <w:cols w:space="708"/>
          <w:docGrid w:linePitch="360"/>
        </w:sectPr>
      </w:pPr>
    </w:p>
    <w:p w:rsidR="00222ABD" w:rsidRPr="00F424B9" w:rsidRDefault="00222ABD" w:rsidP="00F424B9">
      <w:pPr>
        <w:spacing w:line="240" w:lineRule="auto"/>
        <w:rPr>
          <w:rFonts w:eastAsia="Times New Roman" w:cstheme="minorHAnsi"/>
          <w:b/>
          <w:sz w:val="24"/>
          <w:szCs w:val="24"/>
          <w:u w:val="single"/>
        </w:rPr>
      </w:pPr>
      <w:r w:rsidRPr="00F424B9">
        <w:rPr>
          <w:rFonts w:eastAsia="Times New Roman" w:cstheme="minorHAnsi"/>
          <w:b/>
          <w:sz w:val="24"/>
          <w:szCs w:val="24"/>
          <w:u w:val="single"/>
        </w:rPr>
        <w:lastRenderedPageBreak/>
        <w:t>ГЛОБАЛНИ ПЛАН РАДА НАСТАВНИКА ЗА ШКОЛСКУ 2021 /2022. ГОДИНУ</w:t>
      </w:r>
    </w:p>
    <w:p w:rsidR="00222ABD" w:rsidRPr="00F424B9" w:rsidRDefault="00222ABD" w:rsidP="00F424B9">
      <w:pPr>
        <w:spacing w:line="240" w:lineRule="auto"/>
        <w:rPr>
          <w:rFonts w:eastAsia="Times New Roman" w:cstheme="minorHAnsi"/>
          <w:sz w:val="24"/>
          <w:szCs w:val="24"/>
        </w:rPr>
      </w:pPr>
      <w:r w:rsidRPr="00F424B9">
        <w:rPr>
          <w:rFonts w:eastAsia="Times New Roman" w:cstheme="minorHAnsi"/>
          <w:b/>
          <w:sz w:val="24"/>
          <w:szCs w:val="24"/>
        </w:rPr>
        <w:t xml:space="preserve">ПРЕДМЕТ: </w:t>
      </w:r>
      <w:r w:rsidRPr="00F424B9">
        <w:rPr>
          <w:rFonts w:eastAsia="Times New Roman" w:cstheme="minorHAnsi"/>
          <w:sz w:val="24"/>
          <w:szCs w:val="24"/>
        </w:rPr>
        <w:t xml:space="preserve">Ликовна култура </w:t>
      </w:r>
    </w:p>
    <w:p w:rsidR="00222ABD" w:rsidRPr="00F424B9" w:rsidRDefault="00222ABD" w:rsidP="00F424B9">
      <w:pPr>
        <w:tabs>
          <w:tab w:val="left" w:pos="1695"/>
        </w:tabs>
        <w:spacing w:line="240" w:lineRule="auto"/>
        <w:rPr>
          <w:rFonts w:eastAsia="Times New Roman" w:cstheme="minorHAnsi"/>
          <w:sz w:val="24"/>
          <w:szCs w:val="24"/>
        </w:rPr>
      </w:pPr>
      <w:r w:rsidRPr="00F424B9">
        <w:rPr>
          <w:rFonts w:eastAsia="Times New Roman" w:cstheme="minorHAnsi"/>
          <w:b/>
          <w:sz w:val="24"/>
          <w:szCs w:val="24"/>
        </w:rPr>
        <w:t xml:space="preserve">РАЗРЕД: </w:t>
      </w:r>
      <w:r w:rsidRPr="00F424B9">
        <w:rPr>
          <w:rFonts w:eastAsia="Times New Roman" w:cstheme="minorHAnsi"/>
          <w:sz w:val="24"/>
          <w:szCs w:val="24"/>
        </w:rPr>
        <w:t>други</w:t>
      </w:r>
    </w:p>
    <w:p w:rsidR="00222ABD" w:rsidRPr="00F424B9" w:rsidRDefault="00222ABD" w:rsidP="00F424B9">
      <w:pPr>
        <w:spacing w:line="240" w:lineRule="auto"/>
        <w:rPr>
          <w:rFonts w:eastAsia="Times New Roman" w:cstheme="minorHAnsi"/>
          <w:sz w:val="24"/>
          <w:szCs w:val="24"/>
        </w:rPr>
      </w:pPr>
      <w:r w:rsidRPr="00F424B9">
        <w:rPr>
          <w:rFonts w:eastAsia="Times New Roman" w:cstheme="minorHAnsi"/>
          <w:b/>
          <w:sz w:val="24"/>
          <w:szCs w:val="24"/>
        </w:rPr>
        <w:t>Годишњи фонд</w:t>
      </w:r>
      <w:r w:rsidRPr="00F424B9">
        <w:rPr>
          <w:rFonts w:eastAsia="Times New Roman" w:cstheme="minorHAnsi"/>
          <w:sz w:val="24"/>
          <w:szCs w:val="24"/>
        </w:rPr>
        <w:t>: 72</w:t>
      </w:r>
    </w:p>
    <w:p w:rsidR="00222ABD" w:rsidRPr="00F424B9" w:rsidRDefault="00222ABD" w:rsidP="00F424B9">
      <w:pPr>
        <w:spacing w:line="240" w:lineRule="auto"/>
        <w:rPr>
          <w:rFonts w:eastAsia="Times New Roman" w:cstheme="minorHAnsi"/>
          <w:sz w:val="24"/>
          <w:szCs w:val="24"/>
        </w:rPr>
      </w:pPr>
      <w:r w:rsidRPr="00F424B9">
        <w:rPr>
          <w:rFonts w:eastAsia="Times New Roman" w:cstheme="minorHAnsi"/>
          <w:b/>
          <w:sz w:val="24"/>
          <w:szCs w:val="24"/>
        </w:rPr>
        <w:t>Недељни фонд:</w:t>
      </w:r>
      <w:r w:rsidRPr="00F424B9">
        <w:rPr>
          <w:rFonts w:eastAsia="Times New Roman" w:cstheme="minorHAnsi"/>
          <w:sz w:val="24"/>
          <w:szCs w:val="24"/>
        </w:rPr>
        <w:t>2</w:t>
      </w:r>
    </w:p>
    <w:p w:rsidR="00222ABD" w:rsidRDefault="00222ABD" w:rsidP="00F424B9">
      <w:pPr>
        <w:autoSpaceDE w:val="0"/>
        <w:autoSpaceDN w:val="0"/>
        <w:adjustRightInd w:val="0"/>
        <w:spacing w:after="0" w:line="241" w:lineRule="atLeast"/>
        <w:jc w:val="both"/>
        <w:rPr>
          <w:rFonts w:eastAsia="Times New Roman" w:cstheme="minorHAnsi"/>
          <w:noProof/>
          <w:color w:val="000000"/>
          <w:sz w:val="24"/>
          <w:szCs w:val="24"/>
        </w:rPr>
      </w:pPr>
      <w:r w:rsidRPr="00790FBC">
        <w:rPr>
          <w:rFonts w:eastAsia="Times New Roman" w:cstheme="minorHAnsi"/>
          <w:b/>
          <w:bCs/>
          <w:noProof/>
          <w:color w:val="000000"/>
          <w:sz w:val="24"/>
          <w:szCs w:val="24"/>
        </w:rPr>
        <w:t xml:space="preserve">Циљ наставе: </w:t>
      </w:r>
      <w:r w:rsidRPr="00790FBC">
        <w:rPr>
          <w:rFonts w:eastAsia="Times New Roman" w:cstheme="minorHAnsi"/>
          <w:noProof/>
          <w:color w:val="000000"/>
          <w:sz w:val="24"/>
          <w:szCs w:val="24"/>
        </w:rPr>
        <w:t>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w:t>
      </w:r>
      <w:r w:rsidR="00F424B9">
        <w:rPr>
          <w:rFonts w:eastAsia="Times New Roman" w:cstheme="minorHAnsi"/>
          <w:noProof/>
          <w:color w:val="000000"/>
          <w:sz w:val="24"/>
          <w:szCs w:val="24"/>
        </w:rPr>
        <w:t>м наслеђу свог и других народа.</w:t>
      </w:r>
    </w:p>
    <w:p w:rsidR="00F424B9" w:rsidRPr="00F424B9" w:rsidRDefault="00F424B9" w:rsidP="00F424B9">
      <w:pPr>
        <w:autoSpaceDE w:val="0"/>
        <w:autoSpaceDN w:val="0"/>
        <w:adjustRightInd w:val="0"/>
        <w:spacing w:after="0" w:line="241" w:lineRule="atLeast"/>
        <w:jc w:val="both"/>
        <w:rPr>
          <w:rFonts w:eastAsia="Times New Roman" w:cstheme="minorHAnsi"/>
          <w:noProof/>
          <w:color w:val="000000"/>
          <w:sz w:val="24"/>
          <w:szCs w:val="24"/>
        </w:rPr>
      </w:pPr>
    </w:p>
    <w:tbl>
      <w:tblPr>
        <w:tblW w:w="14456" w:type="dxa"/>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360"/>
        <w:gridCol w:w="959"/>
        <w:gridCol w:w="1157"/>
        <w:gridCol w:w="677"/>
        <w:gridCol w:w="277"/>
        <w:gridCol w:w="65"/>
        <w:gridCol w:w="677"/>
        <w:gridCol w:w="677"/>
        <w:gridCol w:w="592"/>
        <w:gridCol w:w="592"/>
        <w:gridCol w:w="357"/>
        <w:gridCol w:w="235"/>
        <w:gridCol w:w="592"/>
        <w:gridCol w:w="592"/>
        <w:gridCol w:w="457"/>
        <w:gridCol w:w="139"/>
        <w:gridCol w:w="1178"/>
        <w:gridCol w:w="1440"/>
        <w:gridCol w:w="1620"/>
        <w:gridCol w:w="662"/>
        <w:gridCol w:w="527"/>
      </w:tblGrid>
      <w:tr w:rsidR="00222ABD" w:rsidRPr="00F424B9" w:rsidTr="00C21228">
        <w:trPr>
          <w:trHeight w:val="368"/>
        </w:trPr>
        <w:tc>
          <w:tcPr>
            <w:tcW w:w="3100" w:type="dxa"/>
            <w:gridSpan w:val="4"/>
            <w:vMerge w:val="restart"/>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ОБЛАСТ / ТЕМА / МОДУЛ</w:t>
            </w:r>
          </w:p>
        </w:tc>
        <w:tc>
          <w:tcPr>
            <w:tcW w:w="5929" w:type="dxa"/>
            <w:gridSpan w:val="13"/>
            <w:tcBorders>
              <w:bottom w:val="single" w:sz="4" w:space="0" w:color="auto"/>
            </w:tcBorders>
            <w:shd w:val="clear" w:color="auto" w:fill="C5E0B3"/>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МЕСЕЦ</w:t>
            </w:r>
          </w:p>
        </w:tc>
        <w:tc>
          <w:tcPr>
            <w:tcW w:w="1178" w:type="dxa"/>
            <w:vMerge w:val="restart"/>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ОБРАДА</w:t>
            </w:r>
          </w:p>
        </w:tc>
        <w:tc>
          <w:tcPr>
            <w:tcW w:w="1440" w:type="dxa"/>
            <w:vMerge w:val="restart"/>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СИСТЕМА-ТИЗАЦИЈА</w:t>
            </w:r>
          </w:p>
        </w:tc>
        <w:tc>
          <w:tcPr>
            <w:tcW w:w="1620" w:type="dxa"/>
            <w:vMerge w:val="restart"/>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УТВРЂИ-ВАЊЕ</w:t>
            </w:r>
          </w:p>
        </w:tc>
        <w:tc>
          <w:tcPr>
            <w:tcW w:w="1189" w:type="dxa"/>
            <w:gridSpan w:val="2"/>
            <w:vMerge w:val="restart"/>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СВЕГА</w:t>
            </w:r>
          </w:p>
        </w:tc>
      </w:tr>
      <w:tr w:rsidR="00222ABD" w:rsidRPr="00F424B9" w:rsidTr="00C21228">
        <w:trPr>
          <w:trHeight w:val="644"/>
        </w:trPr>
        <w:tc>
          <w:tcPr>
            <w:tcW w:w="3100" w:type="dxa"/>
            <w:gridSpan w:val="4"/>
            <w:vMerge/>
            <w:shd w:val="clear" w:color="auto" w:fill="C5E0B3"/>
          </w:tcPr>
          <w:p w:rsidR="00222ABD" w:rsidRPr="00F424B9" w:rsidRDefault="00222ABD" w:rsidP="00F424B9">
            <w:pPr>
              <w:spacing w:line="240" w:lineRule="auto"/>
              <w:jc w:val="center"/>
              <w:rPr>
                <w:rFonts w:eastAsia="Times New Roman" w:cstheme="minorHAnsi"/>
              </w:rPr>
            </w:pPr>
          </w:p>
        </w:tc>
        <w:tc>
          <w:tcPr>
            <w:tcW w:w="677" w:type="dxa"/>
            <w:tcBorders>
              <w:top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IX</w:t>
            </w:r>
          </w:p>
        </w:tc>
        <w:tc>
          <w:tcPr>
            <w:tcW w:w="342" w:type="dxa"/>
            <w:gridSpan w:val="2"/>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X</w:t>
            </w:r>
          </w:p>
        </w:tc>
        <w:tc>
          <w:tcPr>
            <w:tcW w:w="677" w:type="dxa"/>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XI</w:t>
            </w:r>
          </w:p>
        </w:tc>
        <w:tc>
          <w:tcPr>
            <w:tcW w:w="677" w:type="dxa"/>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XII</w:t>
            </w:r>
          </w:p>
        </w:tc>
        <w:tc>
          <w:tcPr>
            <w:tcW w:w="592" w:type="dxa"/>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I</w:t>
            </w:r>
          </w:p>
        </w:tc>
        <w:tc>
          <w:tcPr>
            <w:tcW w:w="592" w:type="dxa"/>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II</w:t>
            </w:r>
          </w:p>
        </w:tc>
        <w:tc>
          <w:tcPr>
            <w:tcW w:w="592" w:type="dxa"/>
            <w:gridSpan w:val="2"/>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III</w:t>
            </w:r>
          </w:p>
        </w:tc>
        <w:tc>
          <w:tcPr>
            <w:tcW w:w="592" w:type="dxa"/>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IV</w:t>
            </w:r>
          </w:p>
        </w:tc>
        <w:tc>
          <w:tcPr>
            <w:tcW w:w="592" w:type="dxa"/>
            <w:tcBorders>
              <w:top w:val="single" w:sz="4" w:space="0" w:color="auto"/>
              <w:left w:val="single" w:sz="4" w:space="0" w:color="auto"/>
              <w:righ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V</w:t>
            </w:r>
          </w:p>
        </w:tc>
        <w:tc>
          <w:tcPr>
            <w:tcW w:w="596" w:type="dxa"/>
            <w:gridSpan w:val="2"/>
            <w:tcBorders>
              <w:top w:val="single" w:sz="4" w:space="0" w:color="auto"/>
              <w:left w:val="single" w:sz="4" w:space="0" w:color="auto"/>
            </w:tcBorders>
            <w:shd w:val="clear" w:color="auto" w:fill="A8D08D"/>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VI</w:t>
            </w:r>
          </w:p>
        </w:tc>
        <w:tc>
          <w:tcPr>
            <w:tcW w:w="1178" w:type="dxa"/>
            <w:vMerge/>
            <w:shd w:val="clear" w:color="auto" w:fill="auto"/>
          </w:tcPr>
          <w:p w:rsidR="00222ABD" w:rsidRPr="00F424B9" w:rsidRDefault="00222ABD" w:rsidP="00F424B9">
            <w:pPr>
              <w:spacing w:line="240" w:lineRule="auto"/>
              <w:jc w:val="center"/>
              <w:rPr>
                <w:rFonts w:eastAsia="Times New Roman" w:cstheme="minorHAnsi"/>
              </w:rPr>
            </w:pPr>
          </w:p>
        </w:tc>
        <w:tc>
          <w:tcPr>
            <w:tcW w:w="1440" w:type="dxa"/>
            <w:vMerge/>
            <w:shd w:val="clear" w:color="auto" w:fill="auto"/>
          </w:tcPr>
          <w:p w:rsidR="00222ABD" w:rsidRPr="00F424B9" w:rsidRDefault="00222ABD" w:rsidP="00F424B9">
            <w:pPr>
              <w:spacing w:line="240" w:lineRule="auto"/>
              <w:jc w:val="center"/>
              <w:rPr>
                <w:rFonts w:eastAsia="Times New Roman" w:cstheme="minorHAnsi"/>
              </w:rPr>
            </w:pPr>
          </w:p>
        </w:tc>
        <w:tc>
          <w:tcPr>
            <w:tcW w:w="1620" w:type="dxa"/>
            <w:vMerge/>
            <w:shd w:val="clear" w:color="auto" w:fill="auto"/>
          </w:tcPr>
          <w:p w:rsidR="00222ABD" w:rsidRPr="00F424B9" w:rsidRDefault="00222ABD" w:rsidP="00F424B9">
            <w:pPr>
              <w:spacing w:line="240" w:lineRule="auto"/>
              <w:jc w:val="center"/>
              <w:rPr>
                <w:rFonts w:eastAsia="Times New Roman" w:cstheme="minorHAnsi"/>
              </w:rPr>
            </w:pPr>
          </w:p>
        </w:tc>
        <w:tc>
          <w:tcPr>
            <w:tcW w:w="1189" w:type="dxa"/>
            <w:gridSpan w:val="2"/>
            <w:vMerge/>
            <w:shd w:val="clear" w:color="auto" w:fill="auto"/>
          </w:tcPr>
          <w:p w:rsidR="00222ABD" w:rsidRPr="00F424B9" w:rsidRDefault="00222ABD" w:rsidP="00F424B9">
            <w:pPr>
              <w:spacing w:line="240" w:lineRule="auto"/>
              <w:jc w:val="center"/>
              <w:rPr>
                <w:rFonts w:eastAsia="Times New Roman" w:cstheme="minorHAnsi"/>
              </w:rPr>
            </w:pPr>
          </w:p>
        </w:tc>
      </w:tr>
      <w:tr w:rsidR="00222ABD" w:rsidRPr="00F424B9" w:rsidTr="00C21228">
        <w:trPr>
          <w:trHeight w:val="827"/>
        </w:trPr>
        <w:tc>
          <w:tcPr>
            <w:tcW w:w="624" w:type="dxa"/>
            <w:shd w:val="clear" w:color="auto" w:fill="auto"/>
            <w:vAlign w:val="center"/>
          </w:tcPr>
          <w:p w:rsidR="00222ABD" w:rsidRPr="00F424B9" w:rsidRDefault="00222ABD" w:rsidP="00F424B9">
            <w:pPr>
              <w:spacing w:after="0" w:line="240" w:lineRule="auto"/>
              <w:jc w:val="center"/>
              <w:rPr>
                <w:rFonts w:eastAsia="Times New Roman" w:cstheme="minorHAnsi"/>
              </w:rPr>
            </w:pPr>
          </w:p>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1.</w:t>
            </w:r>
          </w:p>
        </w:tc>
        <w:tc>
          <w:tcPr>
            <w:tcW w:w="2476" w:type="dxa"/>
            <w:gridSpan w:val="3"/>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Облици</w:t>
            </w: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8</w:t>
            </w:r>
          </w:p>
        </w:tc>
        <w:tc>
          <w:tcPr>
            <w:tcW w:w="34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8</w:t>
            </w: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10</w:t>
            </w:r>
          </w:p>
        </w:tc>
        <w:tc>
          <w:tcPr>
            <w:tcW w:w="677" w:type="dxa"/>
            <w:tcBorders>
              <w:right w:val="single" w:sz="4" w:space="0" w:color="auto"/>
            </w:tcBorders>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6</w:t>
            </w:r>
          </w:p>
        </w:tc>
        <w:tc>
          <w:tcPr>
            <w:tcW w:w="592" w:type="dxa"/>
            <w:tcBorders>
              <w:left w:val="single" w:sz="4" w:space="0" w:color="auto"/>
              <w:right w:val="single" w:sz="4" w:space="0" w:color="auto"/>
            </w:tcBorders>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tcBorders>
              <w:left w:val="single" w:sz="4" w:space="0" w:color="auto"/>
            </w:tcBorders>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6"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1178"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22</w:t>
            </w:r>
          </w:p>
        </w:tc>
        <w:tc>
          <w:tcPr>
            <w:tcW w:w="144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2</w:t>
            </w:r>
          </w:p>
        </w:tc>
        <w:tc>
          <w:tcPr>
            <w:tcW w:w="162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8</w:t>
            </w:r>
          </w:p>
        </w:tc>
        <w:tc>
          <w:tcPr>
            <w:tcW w:w="1189"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32</w:t>
            </w:r>
          </w:p>
        </w:tc>
      </w:tr>
      <w:tr w:rsidR="00222ABD" w:rsidRPr="00F424B9" w:rsidTr="00C21228">
        <w:trPr>
          <w:trHeight w:val="827"/>
        </w:trPr>
        <w:tc>
          <w:tcPr>
            <w:tcW w:w="624" w:type="dxa"/>
            <w:shd w:val="clear" w:color="auto" w:fill="auto"/>
            <w:vAlign w:val="center"/>
          </w:tcPr>
          <w:p w:rsidR="00222ABD" w:rsidRPr="00F424B9" w:rsidRDefault="00222ABD" w:rsidP="00F424B9">
            <w:pPr>
              <w:spacing w:after="0" w:line="240" w:lineRule="auto"/>
              <w:jc w:val="center"/>
              <w:rPr>
                <w:rFonts w:eastAsia="Times New Roman" w:cstheme="minorHAnsi"/>
              </w:rPr>
            </w:pPr>
          </w:p>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2.</w:t>
            </w:r>
          </w:p>
        </w:tc>
        <w:tc>
          <w:tcPr>
            <w:tcW w:w="2476" w:type="dxa"/>
            <w:gridSpan w:val="3"/>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lang w:val="sr-Cyrl-CS"/>
              </w:rPr>
              <w:t>Простор</w:t>
            </w: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34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6</w:t>
            </w: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8</w:t>
            </w:r>
          </w:p>
        </w:tc>
        <w:tc>
          <w:tcPr>
            <w:tcW w:w="59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6"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1178"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8</w:t>
            </w:r>
          </w:p>
        </w:tc>
        <w:tc>
          <w:tcPr>
            <w:tcW w:w="144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4</w:t>
            </w:r>
          </w:p>
        </w:tc>
        <w:tc>
          <w:tcPr>
            <w:tcW w:w="162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2</w:t>
            </w:r>
          </w:p>
        </w:tc>
        <w:tc>
          <w:tcPr>
            <w:tcW w:w="1189"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14</w:t>
            </w:r>
          </w:p>
        </w:tc>
      </w:tr>
      <w:tr w:rsidR="00222ABD" w:rsidRPr="00F424B9" w:rsidTr="00C21228">
        <w:trPr>
          <w:trHeight w:val="827"/>
        </w:trPr>
        <w:tc>
          <w:tcPr>
            <w:tcW w:w="624" w:type="dxa"/>
            <w:shd w:val="clear" w:color="auto" w:fill="auto"/>
            <w:vAlign w:val="center"/>
          </w:tcPr>
          <w:p w:rsidR="00222ABD" w:rsidRPr="00F424B9" w:rsidRDefault="00222ABD" w:rsidP="00F424B9">
            <w:pPr>
              <w:spacing w:after="0" w:line="240" w:lineRule="auto"/>
              <w:jc w:val="center"/>
              <w:rPr>
                <w:rFonts w:eastAsia="Times New Roman" w:cstheme="minorHAnsi"/>
              </w:rPr>
            </w:pPr>
          </w:p>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3.</w:t>
            </w:r>
          </w:p>
        </w:tc>
        <w:tc>
          <w:tcPr>
            <w:tcW w:w="2476" w:type="dxa"/>
            <w:gridSpan w:val="3"/>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Споразумевање</w:t>
            </w: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34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8</w:t>
            </w: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6</w:t>
            </w: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6"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1178"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10</w:t>
            </w:r>
          </w:p>
        </w:tc>
        <w:tc>
          <w:tcPr>
            <w:tcW w:w="144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2</w:t>
            </w:r>
          </w:p>
        </w:tc>
        <w:tc>
          <w:tcPr>
            <w:tcW w:w="162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2</w:t>
            </w:r>
          </w:p>
        </w:tc>
        <w:tc>
          <w:tcPr>
            <w:tcW w:w="1189"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14</w:t>
            </w:r>
          </w:p>
        </w:tc>
      </w:tr>
      <w:tr w:rsidR="00222ABD" w:rsidRPr="00F424B9" w:rsidTr="00C21228">
        <w:trPr>
          <w:trHeight w:val="827"/>
        </w:trPr>
        <w:tc>
          <w:tcPr>
            <w:tcW w:w="624" w:type="dxa"/>
            <w:shd w:val="clear" w:color="auto" w:fill="auto"/>
            <w:vAlign w:val="center"/>
          </w:tcPr>
          <w:p w:rsidR="00222ABD" w:rsidRPr="00F424B9" w:rsidRDefault="00222ABD" w:rsidP="00F424B9">
            <w:pPr>
              <w:spacing w:after="0" w:line="240" w:lineRule="auto"/>
              <w:jc w:val="center"/>
              <w:rPr>
                <w:rFonts w:eastAsia="Times New Roman" w:cstheme="minorHAnsi"/>
              </w:rPr>
            </w:pPr>
          </w:p>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4.</w:t>
            </w:r>
          </w:p>
        </w:tc>
        <w:tc>
          <w:tcPr>
            <w:tcW w:w="2476" w:type="dxa"/>
            <w:gridSpan w:val="3"/>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Ликовне игре</w:t>
            </w: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34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677"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p>
        </w:tc>
        <w:tc>
          <w:tcPr>
            <w:tcW w:w="592"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8</w:t>
            </w:r>
          </w:p>
        </w:tc>
        <w:tc>
          <w:tcPr>
            <w:tcW w:w="596"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4</w:t>
            </w:r>
          </w:p>
        </w:tc>
        <w:tc>
          <w:tcPr>
            <w:tcW w:w="1178"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4</w:t>
            </w:r>
          </w:p>
        </w:tc>
        <w:tc>
          <w:tcPr>
            <w:tcW w:w="144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4</w:t>
            </w:r>
          </w:p>
        </w:tc>
        <w:tc>
          <w:tcPr>
            <w:tcW w:w="1620" w:type="dxa"/>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4</w:t>
            </w:r>
          </w:p>
        </w:tc>
        <w:tc>
          <w:tcPr>
            <w:tcW w:w="1189" w:type="dxa"/>
            <w:gridSpan w:val="2"/>
            <w:shd w:val="clear" w:color="auto" w:fill="auto"/>
            <w:vAlign w:val="center"/>
          </w:tcPr>
          <w:p w:rsidR="00222ABD" w:rsidRPr="00F424B9" w:rsidRDefault="00222ABD" w:rsidP="00F424B9">
            <w:pPr>
              <w:spacing w:after="0" w:line="240" w:lineRule="auto"/>
              <w:jc w:val="center"/>
              <w:rPr>
                <w:rFonts w:eastAsia="Times New Roman" w:cstheme="minorHAnsi"/>
              </w:rPr>
            </w:pPr>
            <w:r w:rsidRPr="00F424B9">
              <w:rPr>
                <w:rFonts w:eastAsia="Times New Roman" w:cstheme="minorHAnsi"/>
              </w:rPr>
              <w:t>12</w:t>
            </w:r>
          </w:p>
        </w:tc>
      </w:tr>
      <w:tr w:rsidR="00222ABD" w:rsidRPr="00F424B9" w:rsidTr="00C21228">
        <w:trPr>
          <w:trHeight w:val="811"/>
        </w:trPr>
        <w:tc>
          <w:tcPr>
            <w:tcW w:w="3100" w:type="dxa"/>
            <w:gridSpan w:val="4"/>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УКУПНО</w:t>
            </w:r>
          </w:p>
        </w:tc>
        <w:tc>
          <w:tcPr>
            <w:tcW w:w="677"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8</w:t>
            </w:r>
          </w:p>
        </w:tc>
        <w:tc>
          <w:tcPr>
            <w:tcW w:w="342" w:type="dxa"/>
            <w:gridSpan w:val="2"/>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8</w:t>
            </w:r>
          </w:p>
        </w:tc>
        <w:tc>
          <w:tcPr>
            <w:tcW w:w="677"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10</w:t>
            </w:r>
          </w:p>
        </w:tc>
        <w:tc>
          <w:tcPr>
            <w:tcW w:w="677"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6</w:t>
            </w:r>
          </w:p>
        </w:tc>
        <w:tc>
          <w:tcPr>
            <w:tcW w:w="592"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6</w:t>
            </w:r>
          </w:p>
        </w:tc>
        <w:tc>
          <w:tcPr>
            <w:tcW w:w="592"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8</w:t>
            </w:r>
          </w:p>
        </w:tc>
        <w:tc>
          <w:tcPr>
            <w:tcW w:w="592" w:type="dxa"/>
            <w:gridSpan w:val="2"/>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8</w:t>
            </w:r>
          </w:p>
        </w:tc>
        <w:tc>
          <w:tcPr>
            <w:tcW w:w="592"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6</w:t>
            </w:r>
          </w:p>
        </w:tc>
        <w:tc>
          <w:tcPr>
            <w:tcW w:w="592"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8</w:t>
            </w:r>
          </w:p>
        </w:tc>
        <w:tc>
          <w:tcPr>
            <w:tcW w:w="596" w:type="dxa"/>
            <w:gridSpan w:val="2"/>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4</w:t>
            </w:r>
          </w:p>
        </w:tc>
        <w:tc>
          <w:tcPr>
            <w:tcW w:w="1178"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44</w:t>
            </w:r>
          </w:p>
        </w:tc>
        <w:tc>
          <w:tcPr>
            <w:tcW w:w="1440"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12</w:t>
            </w:r>
          </w:p>
        </w:tc>
        <w:tc>
          <w:tcPr>
            <w:tcW w:w="1620" w:type="dxa"/>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16</w:t>
            </w:r>
          </w:p>
        </w:tc>
        <w:tc>
          <w:tcPr>
            <w:tcW w:w="1189" w:type="dxa"/>
            <w:gridSpan w:val="2"/>
            <w:shd w:val="clear" w:color="auto" w:fill="C5E0B3"/>
            <w:vAlign w:val="center"/>
          </w:tcPr>
          <w:p w:rsidR="00222ABD" w:rsidRPr="00F424B9" w:rsidRDefault="00222ABD" w:rsidP="00F424B9">
            <w:pPr>
              <w:spacing w:line="240" w:lineRule="auto"/>
              <w:jc w:val="center"/>
              <w:rPr>
                <w:rFonts w:eastAsia="Times New Roman" w:cstheme="minorHAnsi"/>
                <w:b/>
              </w:rPr>
            </w:pPr>
            <w:r w:rsidRPr="00F424B9">
              <w:rPr>
                <w:rFonts w:eastAsia="Times New Roman" w:cstheme="minorHAnsi"/>
                <w:b/>
              </w:rPr>
              <w:t>72</w:t>
            </w:r>
          </w:p>
        </w:tc>
      </w:tr>
      <w:tr w:rsidR="00222ABD" w:rsidRPr="00F424B9" w:rsidTr="00C21228">
        <w:trPr>
          <w:gridBefore w:val="2"/>
          <w:gridAfter w:val="1"/>
          <w:wBefore w:w="984" w:type="dxa"/>
          <w:wAfter w:w="527" w:type="dxa"/>
          <w:trHeight w:val="1445"/>
        </w:trPr>
        <w:tc>
          <w:tcPr>
            <w:tcW w:w="959" w:type="dxa"/>
            <w:shd w:val="clear" w:color="auto" w:fill="C5E0B3"/>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Р.БР.</w:t>
            </w:r>
          </w:p>
          <w:p w:rsidR="00222ABD" w:rsidRPr="00F424B9" w:rsidRDefault="00222ABD" w:rsidP="00F424B9">
            <w:pPr>
              <w:spacing w:line="240" w:lineRule="auto"/>
              <w:jc w:val="center"/>
              <w:rPr>
                <w:rFonts w:eastAsia="Times New Roman" w:cstheme="minorHAnsi"/>
                <w:noProof/>
              </w:rPr>
            </w:pPr>
          </w:p>
        </w:tc>
        <w:tc>
          <w:tcPr>
            <w:tcW w:w="2111" w:type="dxa"/>
            <w:gridSpan w:val="3"/>
            <w:shd w:val="clear" w:color="auto" w:fill="C5E0B3"/>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ОБЛАСТ / ТЕМА / МОДУЛ</w:t>
            </w:r>
          </w:p>
          <w:p w:rsidR="00222ABD" w:rsidRPr="00F424B9" w:rsidRDefault="00222ABD" w:rsidP="00F424B9">
            <w:pPr>
              <w:spacing w:line="240" w:lineRule="auto"/>
              <w:jc w:val="center"/>
              <w:rPr>
                <w:rFonts w:eastAsia="Times New Roman" w:cstheme="minorHAnsi"/>
                <w:noProof/>
              </w:rPr>
            </w:pPr>
          </w:p>
        </w:tc>
        <w:tc>
          <w:tcPr>
            <w:tcW w:w="2960" w:type="dxa"/>
            <w:gridSpan w:val="6"/>
            <w:shd w:val="clear" w:color="auto" w:fill="C5E0B3"/>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МЕЂУПРЕДМЕТНЕ КОМПЕТЕНЦИЈЕ</w:t>
            </w:r>
          </w:p>
        </w:tc>
        <w:tc>
          <w:tcPr>
            <w:tcW w:w="1876" w:type="dxa"/>
            <w:gridSpan w:val="4"/>
            <w:shd w:val="clear" w:color="auto" w:fill="C5E0B3"/>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СТАНДАРДИ ПОСТИГНУЋА УЧЕНИКА</w:t>
            </w:r>
          </w:p>
        </w:tc>
        <w:tc>
          <w:tcPr>
            <w:tcW w:w="5039" w:type="dxa"/>
            <w:gridSpan w:val="5"/>
            <w:shd w:val="clear" w:color="auto" w:fill="C5E0B3"/>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ИСХОДИ</w:t>
            </w:r>
          </w:p>
        </w:tc>
      </w:tr>
      <w:tr w:rsidR="00222ABD" w:rsidRPr="00F424B9" w:rsidTr="00C21228">
        <w:trPr>
          <w:gridBefore w:val="2"/>
          <w:gridAfter w:val="1"/>
          <w:wBefore w:w="984" w:type="dxa"/>
          <w:wAfter w:w="527" w:type="dxa"/>
          <w:trHeight w:val="1290"/>
        </w:trPr>
        <w:tc>
          <w:tcPr>
            <w:tcW w:w="959" w:type="dxa"/>
            <w:shd w:val="clear" w:color="auto" w:fill="auto"/>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1.</w:t>
            </w:r>
          </w:p>
          <w:p w:rsidR="00222ABD" w:rsidRPr="00F424B9" w:rsidRDefault="00222ABD" w:rsidP="00F424B9">
            <w:pPr>
              <w:spacing w:line="240" w:lineRule="auto"/>
              <w:jc w:val="center"/>
              <w:rPr>
                <w:rFonts w:eastAsia="Times New Roman" w:cstheme="minorHAnsi"/>
                <w:noProof/>
              </w:rPr>
            </w:pPr>
          </w:p>
        </w:tc>
        <w:tc>
          <w:tcPr>
            <w:tcW w:w="2111" w:type="dxa"/>
            <w:gridSpan w:val="3"/>
            <w:shd w:val="clear" w:color="auto" w:fill="auto"/>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Облици</w:t>
            </w:r>
          </w:p>
        </w:tc>
        <w:tc>
          <w:tcPr>
            <w:tcW w:w="2960" w:type="dxa"/>
            <w:gridSpan w:val="6"/>
            <w:shd w:val="clear" w:color="auto" w:fill="auto"/>
          </w:tcPr>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Рад с подацима и информацијама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Решавање проблема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Сарадња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Компетенција за учење</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Естетичка компетенција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Комуникација</w:t>
            </w:r>
          </w:p>
        </w:tc>
        <w:tc>
          <w:tcPr>
            <w:tcW w:w="1876" w:type="dxa"/>
            <w:gridSpan w:val="4"/>
            <w:vMerge w:val="restart"/>
            <w:shd w:val="clear" w:color="auto" w:fill="auto"/>
          </w:tcPr>
          <w:p w:rsidR="00222ABD" w:rsidRPr="00F424B9" w:rsidRDefault="00222ABD" w:rsidP="00F424B9">
            <w:pPr>
              <w:spacing w:line="240" w:lineRule="auto"/>
              <w:rPr>
                <w:rFonts w:eastAsia="Times New Roman" w:cstheme="minorHAnsi"/>
                <w:noProof/>
              </w:rPr>
            </w:pPr>
          </w:p>
        </w:tc>
        <w:tc>
          <w:tcPr>
            <w:tcW w:w="5039" w:type="dxa"/>
            <w:gridSpan w:val="5"/>
            <w:shd w:val="clear" w:color="auto" w:fill="FFFFFF"/>
          </w:tcPr>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Тумачи једноставне визуелне информације везане за облике које опажа у свакодневном животу.</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Користи информације о светлости и одабрана ликовна дела као подстицај за стваралачки рад</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Природне облике надограђују, допуњују и на тај начин развијају комбинаторне способности ;</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Користи информације о особинама облика и контрасту у свом стваралачком раду.</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Разматра сам и са другима шта и како је учио и где та знања може применити.</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Изразава своје замисли одабраном ликовном техником.</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Примени стечена знања и доживљена искуства на новим задацима.</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Користи одабране информације као подстицај за стваралачки рад; Уочава визуелне супротности у свом окружењу и изрази одабраним материјалом и техникама свој доживљај и замисли.</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lang w:eastAsia="en-GB"/>
              </w:rPr>
              <w:t>Преобликују материјале у занимљиве ликовне .целине</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Користи материјал и прибор на безбедан и одговоран начин</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 xml:space="preserve">Користи материјал и прибор на безбедан и одговоран начин преобликује, самостално </w:t>
            </w:r>
            <w:r w:rsidRPr="00F424B9">
              <w:rPr>
                <w:rFonts w:eastAsia="Times New Roman" w:cstheme="minorHAnsi"/>
                <w:noProof/>
                <w:color w:val="000000"/>
              </w:rPr>
              <w:lastRenderedPageBreak/>
              <w:t xml:space="preserve">или у сарадњи са другима, материјале и предмете за рециклажу </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Изрази, одабраним материјалом и техникама своје емоције, машту, сећања и замисли.</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Преобликује, самостално или у сарадњи са другима, материјале и предмете за рециклажу</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Разматра, сам или  у групи, шта и како је учио/ла и где та знања може применити.</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Times New Roman" w:cstheme="minorHAnsi"/>
                <w:noProof/>
                <w:color w:val="000000"/>
              </w:rPr>
              <w:t>Повезује уметничко занимање и одговарајуће продукте;</w:t>
            </w:r>
          </w:p>
        </w:tc>
      </w:tr>
      <w:tr w:rsidR="00222ABD" w:rsidRPr="00F424B9" w:rsidTr="00C21228">
        <w:trPr>
          <w:gridBefore w:val="2"/>
          <w:gridAfter w:val="1"/>
          <w:wBefore w:w="984" w:type="dxa"/>
          <w:wAfter w:w="527" w:type="dxa"/>
          <w:trHeight w:val="1314"/>
        </w:trPr>
        <w:tc>
          <w:tcPr>
            <w:tcW w:w="959" w:type="dxa"/>
            <w:shd w:val="clear" w:color="auto" w:fill="auto"/>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2.</w:t>
            </w:r>
          </w:p>
          <w:p w:rsidR="00222ABD" w:rsidRPr="00F424B9" w:rsidRDefault="00222ABD" w:rsidP="00F424B9">
            <w:pPr>
              <w:spacing w:line="240" w:lineRule="auto"/>
              <w:jc w:val="center"/>
              <w:rPr>
                <w:rFonts w:eastAsia="Times New Roman" w:cstheme="minorHAnsi"/>
                <w:noProof/>
              </w:rPr>
            </w:pPr>
          </w:p>
        </w:tc>
        <w:tc>
          <w:tcPr>
            <w:tcW w:w="2111" w:type="dxa"/>
            <w:gridSpan w:val="3"/>
            <w:shd w:val="clear" w:color="auto" w:fill="auto"/>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Простор</w:t>
            </w:r>
          </w:p>
          <w:p w:rsidR="00222ABD" w:rsidRPr="00F424B9" w:rsidRDefault="00222ABD" w:rsidP="00F424B9">
            <w:pPr>
              <w:spacing w:line="240" w:lineRule="auto"/>
              <w:jc w:val="center"/>
              <w:rPr>
                <w:rFonts w:eastAsia="Times New Roman" w:cstheme="minorHAnsi"/>
                <w:noProof/>
              </w:rPr>
            </w:pPr>
          </w:p>
        </w:tc>
        <w:tc>
          <w:tcPr>
            <w:tcW w:w="2960" w:type="dxa"/>
            <w:gridSpan w:val="6"/>
            <w:shd w:val="clear" w:color="auto" w:fill="auto"/>
          </w:tcPr>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Рад с подацима и информацијама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Решавање проблема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Сарадња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Компетенција за учење</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Естетичка компетенција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Комуникација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bCs/>
                <w:lang w:val="sr-Cyrl-CS"/>
              </w:rPr>
              <w:t>Одговоран однос према здрављу</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bCs/>
                <w:lang w:val="sr-Cyrl-CS"/>
              </w:rPr>
              <w:t>Одговорно учешће у демократском друштву</w:t>
            </w:r>
          </w:p>
        </w:tc>
        <w:tc>
          <w:tcPr>
            <w:tcW w:w="1876" w:type="dxa"/>
            <w:gridSpan w:val="4"/>
            <w:vMerge/>
            <w:shd w:val="clear" w:color="auto" w:fill="auto"/>
          </w:tcPr>
          <w:p w:rsidR="00222ABD" w:rsidRPr="00F424B9" w:rsidRDefault="00222ABD" w:rsidP="00F424B9">
            <w:pPr>
              <w:spacing w:line="240" w:lineRule="auto"/>
              <w:rPr>
                <w:rFonts w:eastAsia="Times New Roman" w:cstheme="minorHAnsi"/>
                <w:noProof/>
              </w:rPr>
            </w:pPr>
          </w:p>
        </w:tc>
        <w:tc>
          <w:tcPr>
            <w:tcW w:w="5039" w:type="dxa"/>
            <w:gridSpan w:val="5"/>
            <w:shd w:val="clear" w:color="auto" w:fill="auto"/>
          </w:tcPr>
          <w:p w:rsidR="00222ABD" w:rsidRPr="00F424B9" w:rsidRDefault="00222ABD" w:rsidP="00F424B9">
            <w:pPr>
              <w:numPr>
                <w:ilvl w:val="0"/>
                <w:numId w:val="126"/>
              </w:numPr>
              <w:spacing w:after="0" w:line="240" w:lineRule="auto"/>
              <w:ind w:left="676"/>
              <w:contextualSpacing/>
              <w:rPr>
                <w:rFonts w:eastAsia="Times New Roman" w:cstheme="minorHAnsi"/>
                <w:noProof/>
                <w:color w:val="000000"/>
              </w:rPr>
            </w:pPr>
            <w:r w:rsidRPr="00F424B9">
              <w:rPr>
                <w:rFonts w:eastAsia="Times New Roman" w:cstheme="minorHAnsi"/>
                <w:noProof/>
              </w:rPr>
              <w:t>Повезује и примењује стечена знања из различитих области, да уређује простор у коме живи и да води рачуна о њему</w:t>
            </w:r>
          </w:p>
          <w:p w:rsidR="00222ABD" w:rsidRPr="00F424B9" w:rsidRDefault="00222ABD" w:rsidP="00F424B9">
            <w:pPr>
              <w:numPr>
                <w:ilvl w:val="0"/>
                <w:numId w:val="126"/>
              </w:numPr>
              <w:spacing w:after="0" w:line="240" w:lineRule="auto"/>
              <w:ind w:left="676"/>
              <w:contextualSpacing/>
              <w:rPr>
                <w:rFonts w:eastAsia="Times New Roman" w:cstheme="minorHAnsi"/>
                <w:noProof/>
                <w:color w:val="000000"/>
              </w:rPr>
            </w:pPr>
            <w:r w:rsidRPr="00F424B9">
              <w:rPr>
                <w:rFonts w:eastAsia="Calibri" w:cstheme="minorHAnsi"/>
                <w:noProof/>
              </w:rPr>
              <w:t>Повезује уметничко занимање  сценографа, костимографа и одговарајуће продукте;</w:t>
            </w:r>
          </w:p>
          <w:p w:rsidR="00222ABD" w:rsidRPr="00F424B9" w:rsidRDefault="00222ABD" w:rsidP="00F424B9">
            <w:pPr>
              <w:numPr>
                <w:ilvl w:val="0"/>
                <w:numId w:val="126"/>
              </w:numPr>
              <w:spacing w:after="0" w:line="240" w:lineRule="auto"/>
              <w:ind w:left="676"/>
              <w:contextualSpacing/>
              <w:rPr>
                <w:rFonts w:eastAsia="Times New Roman" w:cstheme="minorHAnsi"/>
                <w:noProof/>
                <w:color w:val="000000"/>
              </w:rPr>
            </w:pPr>
            <w:r w:rsidRPr="00F424B9">
              <w:rPr>
                <w:rFonts w:eastAsia="Calibri" w:cstheme="minorHAnsi"/>
                <w:noProof/>
              </w:rPr>
              <w:t>Изражава говором, мимиком, и телом различита расположења, покрете и дешавања;</w:t>
            </w:r>
          </w:p>
          <w:p w:rsidR="00222ABD" w:rsidRPr="00F424B9" w:rsidRDefault="00222ABD" w:rsidP="00F424B9">
            <w:pPr>
              <w:numPr>
                <w:ilvl w:val="0"/>
                <w:numId w:val="126"/>
              </w:numPr>
              <w:spacing w:after="0" w:line="240" w:lineRule="auto"/>
              <w:ind w:left="676"/>
              <w:contextualSpacing/>
              <w:rPr>
                <w:rFonts w:eastAsia="Times New Roman" w:cstheme="minorHAnsi"/>
                <w:noProof/>
                <w:color w:val="000000"/>
              </w:rPr>
            </w:pPr>
            <w:r w:rsidRPr="00F424B9">
              <w:rPr>
                <w:rFonts w:eastAsia="Calibri" w:cstheme="minorHAnsi"/>
                <w:noProof/>
              </w:rPr>
              <w:t>Упоређује свој и туђ естетски доживљај простора, изрази, одабраним материјалом и техникама замисли;</w:t>
            </w:r>
          </w:p>
          <w:p w:rsidR="00222ABD" w:rsidRPr="00F424B9" w:rsidRDefault="00222ABD" w:rsidP="00F424B9">
            <w:pPr>
              <w:numPr>
                <w:ilvl w:val="0"/>
                <w:numId w:val="126"/>
              </w:numPr>
              <w:spacing w:after="0" w:line="240" w:lineRule="auto"/>
              <w:ind w:left="676"/>
              <w:contextualSpacing/>
              <w:rPr>
                <w:rFonts w:eastAsia="Times New Roman" w:cstheme="minorHAnsi"/>
                <w:noProof/>
                <w:color w:val="000000"/>
              </w:rPr>
            </w:pPr>
            <w:r w:rsidRPr="00F424B9">
              <w:rPr>
                <w:rFonts w:eastAsia="Calibri" w:cstheme="minorHAnsi"/>
                <w:noProof/>
              </w:rPr>
              <w:t>Тумачи једноставне визуелне информације које опажа у свакодневном животу и користи их као подстицај за стваралачки рад</w:t>
            </w:r>
          </w:p>
          <w:p w:rsidR="00222ABD" w:rsidRPr="00F424B9" w:rsidRDefault="00222ABD" w:rsidP="00F424B9">
            <w:pPr>
              <w:numPr>
                <w:ilvl w:val="0"/>
                <w:numId w:val="126"/>
              </w:numPr>
              <w:spacing w:after="0" w:line="240" w:lineRule="auto"/>
              <w:ind w:left="676" w:hanging="330"/>
              <w:contextualSpacing/>
              <w:rPr>
                <w:rFonts w:eastAsia="Times New Roman" w:cstheme="minorHAnsi"/>
                <w:noProof/>
                <w:color w:val="000000"/>
              </w:rPr>
            </w:pPr>
            <w:r w:rsidRPr="00F424B9">
              <w:rPr>
                <w:rFonts w:eastAsia="Times New Roman" w:cstheme="minorHAnsi"/>
                <w:noProof/>
                <w:color w:val="000000"/>
              </w:rPr>
              <w:t>користи материјал и прибор на безбедан и одговоран начин се изрази, одабраним материјалом и техникама</w:t>
            </w:r>
          </w:p>
          <w:p w:rsidR="00222ABD" w:rsidRPr="00F424B9" w:rsidRDefault="00222ABD" w:rsidP="00F424B9">
            <w:pPr>
              <w:spacing w:line="240" w:lineRule="auto"/>
              <w:rPr>
                <w:rFonts w:eastAsia="Times New Roman" w:cstheme="minorHAnsi"/>
                <w:noProof/>
                <w:color w:val="000000"/>
              </w:rPr>
            </w:pPr>
          </w:p>
        </w:tc>
      </w:tr>
      <w:tr w:rsidR="00222ABD" w:rsidRPr="00F424B9" w:rsidTr="00C21228">
        <w:trPr>
          <w:gridBefore w:val="2"/>
          <w:gridAfter w:val="1"/>
          <w:wBefore w:w="984" w:type="dxa"/>
          <w:wAfter w:w="527" w:type="dxa"/>
          <w:trHeight w:val="1290"/>
        </w:trPr>
        <w:tc>
          <w:tcPr>
            <w:tcW w:w="959" w:type="dxa"/>
            <w:shd w:val="clear" w:color="auto" w:fill="auto"/>
          </w:tcPr>
          <w:p w:rsidR="00222ABD" w:rsidRPr="00F424B9" w:rsidRDefault="00222ABD" w:rsidP="00F424B9">
            <w:pPr>
              <w:spacing w:line="240" w:lineRule="auto"/>
              <w:jc w:val="center"/>
              <w:rPr>
                <w:rFonts w:eastAsia="Times New Roman" w:cstheme="minorHAnsi"/>
                <w:noProof/>
              </w:rPr>
            </w:pPr>
          </w:p>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3.</w:t>
            </w:r>
          </w:p>
          <w:p w:rsidR="00222ABD" w:rsidRPr="00F424B9" w:rsidRDefault="00222ABD" w:rsidP="00F424B9">
            <w:pPr>
              <w:spacing w:line="240" w:lineRule="auto"/>
              <w:jc w:val="center"/>
              <w:rPr>
                <w:rFonts w:eastAsia="Times New Roman" w:cstheme="minorHAnsi"/>
                <w:noProof/>
              </w:rPr>
            </w:pPr>
          </w:p>
        </w:tc>
        <w:tc>
          <w:tcPr>
            <w:tcW w:w="2111" w:type="dxa"/>
            <w:gridSpan w:val="3"/>
            <w:shd w:val="clear" w:color="auto" w:fill="auto"/>
          </w:tcPr>
          <w:p w:rsidR="00222ABD" w:rsidRPr="00F424B9" w:rsidRDefault="00222ABD" w:rsidP="00F424B9">
            <w:pPr>
              <w:spacing w:line="240" w:lineRule="auto"/>
              <w:jc w:val="center"/>
              <w:rPr>
                <w:rFonts w:eastAsia="Times New Roman" w:cstheme="minorHAnsi"/>
                <w:noProof/>
              </w:rPr>
            </w:pPr>
            <w:r w:rsidRPr="00F424B9">
              <w:rPr>
                <w:rFonts w:eastAsia="Times New Roman" w:cstheme="minorHAnsi"/>
                <w:noProof/>
              </w:rPr>
              <w:t>Споразумевање</w:t>
            </w:r>
          </w:p>
        </w:tc>
        <w:tc>
          <w:tcPr>
            <w:tcW w:w="2960" w:type="dxa"/>
            <w:gridSpan w:val="6"/>
            <w:shd w:val="clear" w:color="auto" w:fill="auto"/>
          </w:tcPr>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Рад с подацима и информацијама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Решавање проблема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Сарадња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Компетенција за учење</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Естетичка компетенција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Комуникација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bCs/>
                <w:lang w:val="sr-Cyrl-CS"/>
              </w:rPr>
              <w:t>Одговоран однос према здрављу</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bCs/>
                <w:lang w:val="sr-Cyrl-CS"/>
              </w:rPr>
              <w:t>Одговорно учешће у демократском друштву</w:t>
            </w:r>
          </w:p>
        </w:tc>
        <w:tc>
          <w:tcPr>
            <w:tcW w:w="1876" w:type="dxa"/>
            <w:gridSpan w:val="4"/>
            <w:vMerge/>
            <w:shd w:val="clear" w:color="auto" w:fill="auto"/>
          </w:tcPr>
          <w:p w:rsidR="00222ABD" w:rsidRPr="00F424B9" w:rsidRDefault="00222ABD" w:rsidP="00F424B9">
            <w:pPr>
              <w:spacing w:line="240" w:lineRule="auto"/>
              <w:jc w:val="center"/>
              <w:rPr>
                <w:rFonts w:eastAsia="Times New Roman" w:cstheme="minorHAnsi"/>
                <w:noProof/>
              </w:rPr>
            </w:pPr>
          </w:p>
        </w:tc>
        <w:tc>
          <w:tcPr>
            <w:tcW w:w="5039" w:type="dxa"/>
            <w:gridSpan w:val="5"/>
            <w:shd w:val="clear" w:color="auto" w:fill="auto"/>
          </w:tcPr>
          <w:p w:rsidR="00222ABD" w:rsidRPr="00F424B9" w:rsidRDefault="00222ABD" w:rsidP="00F424B9">
            <w:pPr>
              <w:numPr>
                <w:ilvl w:val="0"/>
                <w:numId w:val="127"/>
              </w:numPr>
              <w:spacing w:after="0" w:line="240" w:lineRule="auto"/>
              <w:ind w:left="676"/>
              <w:contextualSpacing/>
              <w:rPr>
                <w:rFonts w:eastAsia="Times New Roman" w:cstheme="minorHAnsi"/>
                <w:noProof/>
                <w:color w:val="000000"/>
              </w:rPr>
            </w:pPr>
            <w:r w:rsidRPr="00F424B9">
              <w:rPr>
                <w:rFonts w:eastAsia="Calibri" w:cstheme="minorHAnsi"/>
                <w:noProof/>
              </w:rPr>
              <w:t>тумачи једноставне визуелне информације које опажа у свакодневном животу</w:t>
            </w:r>
          </w:p>
          <w:p w:rsidR="00222ABD" w:rsidRPr="00F424B9" w:rsidRDefault="00222ABD" w:rsidP="00F424B9">
            <w:pPr>
              <w:numPr>
                <w:ilvl w:val="0"/>
                <w:numId w:val="127"/>
              </w:numPr>
              <w:spacing w:after="0" w:line="240" w:lineRule="auto"/>
              <w:ind w:left="676"/>
              <w:contextualSpacing/>
              <w:rPr>
                <w:rFonts w:eastAsia="Times New Roman" w:cstheme="minorHAnsi"/>
                <w:noProof/>
                <w:color w:val="000000"/>
              </w:rPr>
            </w:pPr>
            <w:r w:rsidRPr="00F424B9">
              <w:rPr>
                <w:rFonts w:eastAsia="Calibri" w:cstheme="minorHAnsi"/>
                <w:noProof/>
              </w:rPr>
              <w:t>користи информације и одабрана ликовна дела као подстицај за стваралачки рад;</w:t>
            </w:r>
          </w:p>
          <w:p w:rsidR="00222ABD" w:rsidRPr="00F424B9" w:rsidRDefault="00222ABD" w:rsidP="00F424B9">
            <w:pPr>
              <w:numPr>
                <w:ilvl w:val="0"/>
                <w:numId w:val="127"/>
              </w:numPr>
              <w:spacing w:after="0" w:line="240" w:lineRule="auto"/>
              <w:ind w:left="676"/>
              <w:contextualSpacing/>
              <w:rPr>
                <w:rFonts w:eastAsia="Times New Roman" w:cstheme="minorHAnsi"/>
                <w:noProof/>
                <w:color w:val="000000"/>
              </w:rPr>
            </w:pPr>
            <w:r w:rsidRPr="00F424B9">
              <w:rPr>
                <w:rFonts w:eastAsia="Calibri" w:cstheme="minorHAnsi"/>
                <w:noProof/>
              </w:rPr>
              <w:t>тумачи једноставне визуелне информације</w:t>
            </w:r>
          </w:p>
          <w:p w:rsidR="00222ABD" w:rsidRPr="00F424B9" w:rsidRDefault="00222ABD" w:rsidP="00F424B9">
            <w:pPr>
              <w:numPr>
                <w:ilvl w:val="0"/>
                <w:numId w:val="127"/>
              </w:numPr>
              <w:spacing w:after="0" w:line="240" w:lineRule="auto"/>
              <w:ind w:left="676"/>
              <w:contextualSpacing/>
              <w:rPr>
                <w:rFonts w:eastAsia="Times New Roman" w:cstheme="minorHAnsi"/>
                <w:noProof/>
                <w:color w:val="000000"/>
              </w:rPr>
            </w:pPr>
            <w:r w:rsidRPr="00F424B9">
              <w:rPr>
                <w:rFonts w:eastAsia="Calibri" w:cstheme="minorHAnsi"/>
                <w:noProof/>
              </w:rPr>
              <w:t>користи материјал и прибор на безбедан, одговоран и креативан начин;</w:t>
            </w:r>
          </w:p>
          <w:p w:rsidR="00222ABD" w:rsidRPr="00F424B9" w:rsidRDefault="00222ABD" w:rsidP="00F424B9">
            <w:pPr>
              <w:numPr>
                <w:ilvl w:val="0"/>
                <w:numId w:val="127"/>
              </w:numPr>
              <w:spacing w:after="0" w:line="240" w:lineRule="auto"/>
              <w:ind w:left="676"/>
              <w:contextualSpacing/>
              <w:rPr>
                <w:rFonts w:eastAsia="Times New Roman" w:cstheme="minorHAnsi"/>
                <w:noProof/>
                <w:color w:val="000000"/>
              </w:rPr>
            </w:pPr>
            <w:r w:rsidRPr="00F424B9">
              <w:rPr>
                <w:rFonts w:eastAsia="Calibri" w:cstheme="minorHAnsi"/>
                <w:noProof/>
              </w:rPr>
              <w:t>изрази, одабраним материјалом и техникама своје емоције, машту, сећања и замисли</w:t>
            </w:r>
          </w:p>
        </w:tc>
      </w:tr>
      <w:tr w:rsidR="00222ABD" w:rsidRPr="00F424B9" w:rsidTr="00C21228">
        <w:trPr>
          <w:gridBefore w:val="2"/>
          <w:gridAfter w:val="1"/>
          <w:wBefore w:w="984" w:type="dxa"/>
          <w:wAfter w:w="527" w:type="dxa"/>
          <w:trHeight w:val="1290"/>
        </w:trPr>
        <w:tc>
          <w:tcPr>
            <w:tcW w:w="959" w:type="dxa"/>
            <w:shd w:val="clear" w:color="auto" w:fill="auto"/>
          </w:tcPr>
          <w:p w:rsidR="00222ABD" w:rsidRPr="00F424B9" w:rsidRDefault="00222ABD" w:rsidP="00F424B9">
            <w:pPr>
              <w:spacing w:line="240" w:lineRule="auto"/>
              <w:ind w:left="720"/>
              <w:contextualSpacing/>
              <w:rPr>
                <w:rFonts w:eastAsia="Times New Roman" w:cstheme="minorHAnsi"/>
                <w:noProof/>
              </w:rPr>
            </w:pPr>
          </w:p>
          <w:p w:rsidR="00222ABD" w:rsidRPr="00F424B9" w:rsidRDefault="00222ABD" w:rsidP="00F424B9">
            <w:pPr>
              <w:spacing w:line="240" w:lineRule="auto"/>
              <w:ind w:left="720"/>
              <w:contextualSpacing/>
              <w:rPr>
                <w:rFonts w:eastAsia="Times New Roman" w:cstheme="minorHAnsi"/>
                <w:noProof/>
              </w:rPr>
            </w:pPr>
            <w:r w:rsidRPr="00F424B9">
              <w:rPr>
                <w:rFonts w:eastAsia="Times New Roman" w:cstheme="minorHAnsi"/>
                <w:noProof/>
              </w:rPr>
              <w:t>4.</w:t>
            </w:r>
          </w:p>
          <w:p w:rsidR="00222ABD" w:rsidRPr="00F424B9" w:rsidRDefault="00222ABD" w:rsidP="00F424B9">
            <w:pPr>
              <w:spacing w:line="240" w:lineRule="auto"/>
              <w:jc w:val="center"/>
              <w:rPr>
                <w:rFonts w:eastAsia="Times New Roman" w:cstheme="minorHAnsi"/>
                <w:noProof/>
              </w:rPr>
            </w:pPr>
          </w:p>
        </w:tc>
        <w:tc>
          <w:tcPr>
            <w:tcW w:w="2111" w:type="dxa"/>
            <w:gridSpan w:val="3"/>
            <w:shd w:val="clear" w:color="auto" w:fill="auto"/>
          </w:tcPr>
          <w:p w:rsidR="00222ABD" w:rsidRPr="00F424B9" w:rsidRDefault="00222ABD" w:rsidP="00F424B9">
            <w:pPr>
              <w:spacing w:line="240" w:lineRule="auto"/>
              <w:ind w:left="720"/>
              <w:contextualSpacing/>
              <w:jc w:val="center"/>
              <w:rPr>
                <w:rFonts w:eastAsia="Times New Roman" w:cstheme="minorHAnsi"/>
                <w:noProof/>
              </w:rPr>
            </w:pPr>
            <w:r w:rsidRPr="00F424B9">
              <w:rPr>
                <w:rFonts w:eastAsia="Times New Roman" w:cstheme="minorHAnsi"/>
                <w:noProof/>
              </w:rPr>
              <w:t>Ликовне игре</w:t>
            </w:r>
          </w:p>
        </w:tc>
        <w:tc>
          <w:tcPr>
            <w:tcW w:w="2960" w:type="dxa"/>
            <w:gridSpan w:val="6"/>
            <w:shd w:val="clear" w:color="auto" w:fill="auto"/>
          </w:tcPr>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Рад с подацима и информацијама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Решавање проблема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 xml:space="preserve">Сарадња </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Компетенција за учење</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Естетичка компетенција</w:t>
            </w:r>
          </w:p>
          <w:p w:rsidR="00222ABD" w:rsidRPr="00F424B9" w:rsidRDefault="00222ABD" w:rsidP="00F424B9">
            <w:pPr>
              <w:numPr>
                <w:ilvl w:val="0"/>
                <w:numId w:val="76"/>
              </w:numPr>
              <w:spacing w:after="0" w:line="240" w:lineRule="auto"/>
              <w:contextualSpacing/>
              <w:rPr>
                <w:rFonts w:eastAsia="Times New Roman" w:cstheme="minorHAnsi"/>
                <w:noProof/>
              </w:rPr>
            </w:pPr>
            <w:r w:rsidRPr="00F424B9">
              <w:rPr>
                <w:rFonts w:eastAsia="Times New Roman" w:cstheme="minorHAnsi"/>
                <w:noProof/>
              </w:rPr>
              <w:t>Комуникација</w:t>
            </w:r>
          </w:p>
        </w:tc>
        <w:tc>
          <w:tcPr>
            <w:tcW w:w="1876" w:type="dxa"/>
            <w:gridSpan w:val="4"/>
            <w:vMerge/>
            <w:shd w:val="clear" w:color="auto" w:fill="auto"/>
          </w:tcPr>
          <w:p w:rsidR="00222ABD" w:rsidRPr="00F424B9" w:rsidRDefault="00222ABD" w:rsidP="00F424B9">
            <w:pPr>
              <w:spacing w:line="240" w:lineRule="auto"/>
              <w:ind w:left="720"/>
              <w:contextualSpacing/>
              <w:rPr>
                <w:rFonts w:eastAsia="Times New Roman" w:cstheme="minorHAnsi"/>
                <w:noProof/>
              </w:rPr>
            </w:pPr>
          </w:p>
        </w:tc>
        <w:tc>
          <w:tcPr>
            <w:tcW w:w="5039" w:type="dxa"/>
            <w:gridSpan w:val="5"/>
            <w:shd w:val="clear" w:color="auto" w:fill="auto"/>
          </w:tcPr>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Calibri" w:cstheme="minorHAnsi"/>
                <w:noProof/>
                <w:color w:val="000000"/>
              </w:rPr>
              <w:t>изрази бојом, одабраним материјалом и техникама своје емоције, машту, осећања и замисли</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Calibri" w:cstheme="minorHAnsi"/>
                <w:noProof/>
                <w:color w:val="000000"/>
              </w:rPr>
              <w:t>вајањем у глини изрази своје емоције, машту, осећања и замисли</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Calibri" w:cstheme="minorHAnsi"/>
                <w:noProof/>
                <w:color w:val="000000"/>
              </w:rPr>
              <w:t>користи информације као подстицај за стваралачки рад;</w:t>
            </w:r>
          </w:p>
          <w:p w:rsidR="00222ABD" w:rsidRPr="00F424B9" w:rsidRDefault="00222ABD" w:rsidP="00F424B9">
            <w:pPr>
              <w:numPr>
                <w:ilvl w:val="0"/>
                <w:numId w:val="76"/>
              </w:numPr>
              <w:autoSpaceDE w:val="0"/>
              <w:autoSpaceDN w:val="0"/>
              <w:adjustRightInd w:val="0"/>
              <w:spacing w:after="0" w:line="240" w:lineRule="auto"/>
              <w:rPr>
                <w:rFonts w:eastAsia="Times New Roman" w:cstheme="minorHAnsi"/>
                <w:noProof/>
                <w:color w:val="000000"/>
              </w:rPr>
            </w:pPr>
            <w:r w:rsidRPr="00F424B9">
              <w:rPr>
                <w:rFonts w:eastAsia="Calibri" w:cstheme="minorHAnsi"/>
                <w:noProof/>
                <w:color w:val="000000"/>
              </w:rPr>
              <w:t>разматра, у групи, шта и како је учио/ла и где та знања може применити</w:t>
            </w:r>
          </w:p>
        </w:tc>
      </w:tr>
    </w:tbl>
    <w:p w:rsidR="00222ABD" w:rsidRPr="00790FBC" w:rsidRDefault="00222ABD" w:rsidP="00222ABD">
      <w:pPr>
        <w:rPr>
          <w:rFonts w:eastAsia="Times New Roman" w:cstheme="minorHAnsi"/>
        </w:rPr>
      </w:pPr>
    </w:p>
    <w:p w:rsidR="00F424B9" w:rsidRDefault="00F424B9" w:rsidP="00222ABD">
      <w:pPr>
        <w:rPr>
          <w:rFonts w:cstheme="minorHAnsi"/>
          <w:b/>
          <w:u w:val="single"/>
        </w:rPr>
        <w:sectPr w:rsidR="00F424B9" w:rsidSect="00053CED">
          <w:pgSz w:w="15840" w:h="12240" w:orient="landscape"/>
          <w:pgMar w:top="1440" w:right="1440" w:bottom="1440" w:left="1440" w:header="708" w:footer="708" w:gutter="0"/>
          <w:cols w:space="708"/>
          <w:docGrid w:linePitch="360"/>
        </w:sectPr>
      </w:pPr>
    </w:p>
    <w:p w:rsidR="00222ABD" w:rsidRPr="00790FBC" w:rsidRDefault="00222ABD" w:rsidP="00F424B9">
      <w:pPr>
        <w:spacing w:line="240" w:lineRule="auto"/>
        <w:rPr>
          <w:rFonts w:cstheme="minorHAnsi"/>
          <w:b/>
          <w:u w:val="single"/>
        </w:rPr>
      </w:pPr>
      <w:r w:rsidRPr="00790FBC">
        <w:rPr>
          <w:rFonts w:cstheme="minorHAnsi"/>
          <w:b/>
          <w:u w:val="single"/>
        </w:rPr>
        <w:lastRenderedPageBreak/>
        <w:t>ГЛОБАЛНИ ПЛАН РАДА НАСТАВНИКА ЗА ШКОЛСКУ 2021/2022. ГОДИНУ</w:t>
      </w:r>
    </w:p>
    <w:p w:rsidR="00222ABD" w:rsidRPr="00C21228" w:rsidRDefault="00222ABD" w:rsidP="00F424B9">
      <w:pPr>
        <w:spacing w:line="240" w:lineRule="auto"/>
        <w:rPr>
          <w:rFonts w:cstheme="minorHAnsi"/>
          <w:sz w:val="24"/>
          <w:szCs w:val="24"/>
        </w:rPr>
      </w:pPr>
      <w:r w:rsidRPr="00C21228">
        <w:rPr>
          <w:rFonts w:cstheme="minorHAnsi"/>
          <w:sz w:val="24"/>
          <w:szCs w:val="24"/>
        </w:rPr>
        <w:t>ПРЕДМЕТ:МУЗИЧКА КУЛТУРА</w:t>
      </w:r>
    </w:p>
    <w:p w:rsidR="00222ABD" w:rsidRPr="00790FBC" w:rsidRDefault="00222ABD" w:rsidP="00F424B9">
      <w:pPr>
        <w:spacing w:line="240" w:lineRule="auto"/>
        <w:rPr>
          <w:rFonts w:cstheme="minorHAnsi"/>
        </w:rPr>
      </w:pPr>
      <w:r w:rsidRPr="00790FBC">
        <w:rPr>
          <w:rFonts w:cstheme="minorHAnsi"/>
        </w:rPr>
        <w:t>РАЗРЕД: ДРУГИ</w:t>
      </w:r>
    </w:p>
    <w:p w:rsidR="00222ABD" w:rsidRPr="00790FBC" w:rsidRDefault="00222ABD" w:rsidP="00F424B9">
      <w:pPr>
        <w:spacing w:line="240" w:lineRule="auto"/>
        <w:rPr>
          <w:rFonts w:cstheme="minorHAnsi"/>
        </w:rPr>
      </w:pPr>
      <w:r w:rsidRPr="00790FBC">
        <w:rPr>
          <w:rFonts w:cstheme="minorHAnsi"/>
        </w:rPr>
        <w:t>Годишњи фонд: 36</w:t>
      </w:r>
    </w:p>
    <w:p w:rsidR="00222ABD" w:rsidRPr="00790FBC" w:rsidRDefault="00222ABD" w:rsidP="00F424B9">
      <w:pPr>
        <w:spacing w:line="240" w:lineRule="auto"/>
        <w:rPr>
          <w:rFonts w:cstheme="minorHAnsi"/>
        </w:rPr>
      </w:pPr>
      <w:r w:rsidRPr="00790FBC">
        <w:rPr>
          <w:rFonts w:cstheme="minorHAnsi"/>
        </w:rPr>
        <w:t>Недељни фонд: 1</w:t>
      </w:r>
    </w:p>
    <w:p w:rsidR="00222ABD" w:rsidRPr="00790FBC" w:rsidRDefault="00222ABD" w:rsidP="00222ABD">
      <w:pPr>
        <w:rPr>
          <w:rFonts w:cstheme="minorHAnsi"/>
        </w:rPr>
      </w:pPr>
    </w:p>
    <w:tbl>
      <w:tblPr>
        <w:tblStyle w:val="TableGrid"/>
        <w:tblW w:w="13899" w:type="dxa"/>
        <w:tblLook w:val="04A0" w:firstRow="1" w:lastRow="0" w:firstColumn="1" w:lastColumn="0" w:noHBand="0" w:noVBand="1"/>
      </w:tblPr>
      <w:tblGrid>
        <w:gridCol w:w="527"/>
        <w:gridCol w:w="3091"/>
        <w:gridCol w:w="730"/>
        <w:gridCol w:w="9"/>
        <w:gridCol w:w="743"/>
        <w:gridCol w:w="734"/>
        <w:gridCol w:w="10"/>
        <w:gridCol w:w="745"/>
        <w:gridCol w:w="743"/>
        <w:gridCol w:w="6"/>
        <w:gridCol w:w="738"/>
        <w:gridCol w:w="755"/>
        <w:gridCol w:w="744"/>
        <w:gridCol w:w="6"/>
        <w:gridCol w:w="737"/>
        <w:gridCol w:w="757"/>
        <w:gridCol w:w="1012"/>
        <w:gridCol w:w="935"/>
        <w:gridCol w:w="877"/>
      </w:tblGrid>
      <w:tr w:rsidR="00222ABD" w:rsidRPr="00790FBC" w:rsidTr="00C21228">
        <w:trPr>
          <w:trHeight w:val="368"/>
        </w:trPr>
        <w:tc>
          <w:tcPr>
            <w:tcW w:w="364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p w:rsidR="00222ABD" w:rsidRPr="00790FBC" w:rsidRDefault="00222ABD" w:rsidP="00C21228">
            <w:pPr>
              <w:jc w:val="center"/>
              <w:rPr>
                <w:rFonts w:cstheme="minorHAnsi"/>
              </w:rPr>
            </w:pPr>
            <w:r w:rsidRPr="00790FBC">
              <w:rPr>
                <w:rFonts w:cstheme="minorHAnsi"/>
              </w:rPr>
              <w:t>ОБЛАСТ / ТЕМА / МОДУЛ</w:t>
            </w:r>
          </w:p>
          <w:p w:rsidR="00222ABD" w:rsidRPr="00790FBC" w:rsidRDefault="00222ABD" w:rsidP="00C21228">
            <w:pPr>
              <w:jc w:val="center"/>
              <w:rPr>
                <w:rFonts w:cstheme="minorHAnsi"/>
              </w:rPr>
            </w:pPr>
          </w:p>
        </w:tc>
        <w:tc>
          <w:tcPr>
            <w:tcW w:w="7486"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МЕСЕЦ</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p w:rsidR="00222ABD" w:rsidRPr="00790FBC" w:rsidRDefault="00222ABD" w:rsidP="00C21228">
            <w:pPr>
              <w:jc w:val="center"/>
              <w:rPr>
                <w:rFonts w:cstheme="minorHAnsi"/>
              </w:rPr>
            </w:pPr>
            <w:r w:rsidRPr="00790FBC">
              <w:rPr>
                <w:rFonts w:cstheme="minorHAnsi"/>
              </w:rPr>
              <w:t>ОБРАДА</w:t>
            </w:r>
          </w:p>
        </w:tc>
        <w:tc>
          <w:tcPr>
            <w:tcW w:w="9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УТВРЂ</w:t>
            </w:r>
          </w:p>
          <w:p w:rsidR="00222ABD" w:rsidRPr="00790FBC" w:rsidRDefault="00222ABD" w:rsidP="00C21228">
            <w:pPr>
              <w:jc w:val="center"/>
              <w:rPr>
                <w:rFonts w:cstheme="minorHAnsi"/>
              </w:rPr>
            </w:pPr>
            <w:r w:rsidRPr="00790FBC">
              <w:rPr>
                <w:rFonts w:cstheme="minorHAnsi"/>
              </w:rPr>
              <w:t>ИВАЊЕ</w:t>
            </w:r>
          </w:p>
        </w:tc>
        <w:tc>
          <w:tcPr>
            <w:tcW w:w="8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p w:rsidR="00222ABD" w:rsidRPr="00790FBC" w:rsidRDefault="00222ABD" w:rsidP="00C21228">
            <w:pPr>
              <w:jc w:val="center"/>
              <w:rPr>
                <w:rFonts w:cstheme="minorHAnsi"/>
              </w:rPr>
            </w:pPr>
            <w:r w:rsidRPr="00790FBC">
              <w:rPr>
                <w:rFonts w:cstheme="minorHAnsi"/>
              </w:rPr>
              <w:t>СВЕГА</w:t>
            </w:r>
          </w:p>
        </w:tc>
      </w:tr>
      <w:tr w:rsidR="00222ABD" w:rsidRPr="00790FBC" w:rsidTr="00C21228">
        <w:trPr>
          <w:trHeight w:val="419"/>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p>
        </w:tc>
        <w:tc>
          <w:tcPr>
            <w:tcW w:w="733"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IX</w:t>
            </w:r>
          </w:p>
        </w:tc>
        <w:tc>
          <w:tcPr>
            <w:tcW w:w="756" w:type="dxa"/>
            <w:gridSpan w:val="2"/>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X</w:t>
            </w:r>
          </w:p>
        </w:tc>
        <w:tc>
          <w:tcPr>
            <w:tcW w:w="737" w:type="dxa"/>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XI</w:t>
            </w:r>
          </w:p>
        </w:tc>
        <w:tc>
          <w:tcPr>
            <w:tcW w:w="758" w:type="dxa"/>
            <w:gridSpan w:val="2"/>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XII</w:t>
            </w:r>
          </w:p>
        </w:tc>
        <w:tc>
          <w:tcPr>
            <w:tcW w:w="753" w:type="dxa"/>
            <w:gridSpan w:val="2"/>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I</w:t>
            </w:r>
          </w:p>
        </w:tc>
        <w:tc>
          <w:tcPr>
            <w:tcW w:w="737" w:type="dxa"/>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II</w:t>
            </w:r>
          </w:p>
        </w:tc>
        <w:tc>
          <w:tcPr>
            <w:tcW w:w="758" w:type="dxa"/>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III</w:t>
            </w:r>
          </w:p>
        </w:tc>
        <w:tc>
          <w:tcPr>
            <w:tcW w:w="753" w:type="dxa"/>
            <w:gridSpan w:val="2"/>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IV</w:t>
            </w:r>
          </w:p>
        </w:tc>
        <w:tc>
          <w:tcPr>
            <w:tcW w:w="741" w:type="dxa"/>
            <w:tcBorders>
              <w:top w:val="single" w:sz="4" w:space="0" w:color="auto"/>
              <w:left w:val="single" w:sz="4" w:space="0" w:color="auto"/>
              <w:bottom w:val="single" w:sz="4" w:space="0" w:color="000000" w:themeColor="text1"/>
              <w:right w:val="single" w:sz="4" w:space="0" w:color="auto"/>
            </w:tcBorders>
            <w:vAlign w:val="center"/>
            <w:hideMark/>
          </w:tcPr>
          <w:p w:rsidR="00222ABD" w:rsidRPr="00790FBC" w:rsidRDefault="00222ABD" w:rsidP="00C21228">
            <w:pPr>
              <w:jc w:val="center"/>
              <w:rPr>
                <w:rFonts w:cstheme="minorHAnsi"/>
              </w:rPr>
            </w:pPr>
            <w:r w:rsidRPr="00790FBC">
              <w:rPr>
                <w:rFonts w:cstheme="minorHAnsi"/>
              </w:rPr>
              <w:t>V</w:t>
            </w:r>
          </w:p>
        </w:tc>
        <w:tc>
          <w:tcPr>
            <w:tcW w:w="760"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VI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p>
        </w:tc>
      </w:tr>
      <w:tr w:rsidR="00222ABD" w:rsidRPr="00790FBC" w:rsidTr="00C21228">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r w:rsidRPr="00790FBC">
              <w:rPr>
                <w:rFonts w:cstheme="minorHAnsi"/>
              </w:rPr>
              <w:t>1.</w:t>
            </w:r>
          </w:p>
          <w:p w:rsidR="00222ABD" w:rsidRPr="00790FBC" w:rsidRDefault="00222ABD" w:rsidP="00C21228">
            <w:pPr>
              <w:jc w:val="center"/>
              <w:rPr>
                <w:rFonts w:cstheme="minorHAns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Увод у свет музике</w:t>
            </w: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auto"/>
              <w:bottom w:val="single" w:sz="4" w:space="0" w:color="000000" w:themeColor="text1"/>
              <w:right w:val="single" w:sz="4" w:space="0" w:color="auto"/>
            </w:tcBorders>
            <w:vAlign w:val="center"/>
          </w:tcPr>
          <w:p w:rsidR="00222ABD" w:rsidRPr="00790FBC" w:rsidRDefault="00222ABD" w:rsidP="00C21228">
            <w:pPr>
              <w:jc w:val="center"/>
              <w:rPr>
                <w:rFonts w:cstheme="minorHAnsi"/>
              </w:rPr>
            </w:pP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r>
      <w:tr w:rsidR="00222ABD" w:rsidRPr="00790FBC" w:rsidTr="00C21228">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r w:rsidRPr="00790FBC">
              <w:rPr>
                <w:rFonts w:cstheme="minorHAnsi"/>
              </w:rPr>
              <w:t>2.</w:t>
            </w:r>
          </w:p>
          <w:p w:rsidR="00222ABD" w:rsidRPr="00790FBC" w:rsidRDefault="00222ABD" w:rsidP="00C21228">
            <w:pPr>
              <w:jc w:val="center"/>
              <w:rPr>
                <w:rFonts w:cstheme="minorHAns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Поново у школи</w:t>
            </w: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6</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7</w:t>
            </w:r>
          </w:p>
        </w:tc>
      </w:tr>
      <w:tr w:rsidR="00222ABD" w:rsidRPr="00790FBC" w:rsidTr="00C21228">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r w:rsidRPr="00790FBC">
              <w:rPr>
                <w:rFonts w:cstheme="minorHAnsi"/>
              </w:rPr>
              <w:t>3.</w:t>
            </w:r>
          </w:p>
          <w:p w:rsidR="00222ABD" w:rsidRPr="00790FBC" w:rsidRDefault="00222ABD" w:rsidP="00C21228">
            <w:pPr>
              <w:jc w:val="center"/>
              <w:rPr>
                <w:rFonts w:cstheme="minorHAns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Распевани кишобрани</w:t>
            </w: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r>
      <w:tr w:rsidR="00222ABD" w:rsidRPr="00790FBC" w:rsidTr="00C21228">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r w:rsidRPr="00790FBC">
              <w:rPr>
                <w:rFonts w:cstheme="minorHAnsi"/>
              </w:rPr>
              <w:t>4.</w:t>
            </w:r>
          </w:p>
          <w:p w:rsidR="00222ABD" w:rsidRPr="00790FBC" w:rsidRDefault="00222ABD" w:rsidP="00C21228">
            <w:pPr>
              <w:jc w:val="center"/>
              <w:rPr>
                <w:rFonts w:cstheme="minorHAns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Звуци кристалне дворане</w:t>
            </w: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w:t>
            </w: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r>
      <w:tr w:rsidR="00222ABD" w:rsidRPr="00790FBC" w:rsidTr="00C21228">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r w:rsidRPr="00790FBC">
              <w:rPr>
                <w:rFonts w:cstheme="minorHAnsi"/>
              </w:rPr>
              <w:t>5.</w:t>
            </w:r>
          </w:p>
          <w:p w:rsidR="00222ABD" w:rsidRPr="00790FBC" w:rsidRDefault="00222ABD" w:rsidP="00C21228">
            <w:pPr>
              <w:jc w:val="center"/>
              <w:rPr>
                <w:rFonts w:cstheme="minorHAns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Распевана фарма</w:t>
            </w: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w:t>
            </w: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9</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10</w:t>
            </w:r>
          </w:p>
        </w:tc>
      </w:tr>
      <w:tr w:rsidR="00222ABD" w:rsidRPr="00790FBC" w:rsidTr="00C21228">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r w:rsidRPr="00790FBC">
              <w:rPr>
                <w:rFonts w:cstheme="minorHAnsi"/>
              </w:rPr>
              <w:t>6.</w:t>
            </w:r>
          </w:p>
          <w:p w:rsidR="00222ABD" w:rsidRPr="00790FBC" w:rsidRDefault="00222ABD" w:rsidP="00C21228">
            <w:pPr>
              <w:jc w:val="center"/>
              <w:rPr>
                <w:rFonts w:cstheme="minorHAns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На путу до дуге</w:t>
            </w: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6</w:t>
            </w:r>
          </w:p>
        </w:tc>
      </w:tr>
      <w:tr w:rsidR="00222ABD" w:rsidRPr="00790FBC" w:rsidTr="00C21228">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7.</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C21228" w:rsidP="00C21228">
            <w:pPr>
              <w:jc w:val="center"/>
              <w:rPr>
                <w:rFonts w:cstheme="minorHAnsi"/>
              </w:rPr>
            </w:pPr>
            <w:r>
              <w:rPr>
                <w:rFonts w:cstheme="minorHAnsi"/>
              </w:rPr>
              <w:t>Празнични воз</w:t>
            </w:r>
          </w:p>
          <w:p w:rsidR="00222ABD" w:rsidRPr="00790FBC" w:rsidRDefault="00222ABD" w:rsidP="00C21228">
            <w:pPr>
              <w:jc w:val="center"/>
              <w:rPr>
                <w:rFonts w:cstheme="minorHAnsi"/>
              </w:rPr>
            </w:pP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1</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r>
      <w:tr w:rsidR="00222ABD" w:rsidRPr="00790FBC" w:rsidTr="00C21228">
        <w:tc>
          <w:tcPr>
            <w:tcW w:w="36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2ABD" w:rsidRPr="00790FBC" w:rsidRDefault="00222ABD" w:rsidP="00C21228">
            <w:pPr>
              <w:jc w:val="center"/>
              <w:rPr>
                <w:rFonts w:cstheme="minorHAnsi"/>
              </w:rPr>
            </w:pPr>
            <w:r w:rsidRPr="00790FBC">
              <w:rPr>
                <w:rFonts w:cstheme="minorHAnsi"/>
              </w:rPr>
              <w:t>УКУПНО</w:t>
            </w:r>
          </w:p>
        </w:tc>
        <w:tc>
          <w:tcPr>
            <w:tcW w:w="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5</w:t>
            </w: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7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w:t>
            </w:r>
          </w:p>
        </w:tc>
        <w:tc>
          <w:tcPr>
            <w:tcW w:w="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29</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7</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ABD" w:rsidRPr="00790FBC" w:rsidRDefault="00222ABD" w:rsidP="00C21228">
            <w:pPr>
              <w:jc w:val="center"/>
              <w:rPr>
                <w:rFonts w:cstheme="minorHAnsi"/>
              </w:rPr>
            </w:pPr>
            <w:r w:rsidRPr="00790FBC">
              <w:rPr>
                <w:rFonts w:cstheme="minorHAnsi"/>
              </w:rPr>
              <w:t>36</w:t>
            </w:r>
          </w:p>
        </w:tc>
      </w:tr>
    </w:tbl>
    <w:p w:rsidR="00C21228" w:rsidRDefault="00C21228" w:rsidP="00222ABD">
      <w:pPr>
        <w:rPr>
          <w:rFonts w:cstheme="minorHAnsi"/>
        </w:rPr>
        <w:sectPr w:rsidR="00C21228" w:rsidSect="00053CED">
          <w:pgSz w:w="15840" w:h="12240"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13"/>
        <w:gridCol w:w="868"/>
        <w:gridCol w:w="1442"/>
        <w:gridCol w:w="1153"/>
        <w:gridCol w:w="5600"/>
      </w:tblGrid>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Р.БР.</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ОБЛАСТ / ТЕМА / МОДУЛ</w:t>
            </w:r>
          </w:p>
          <w:p w:rsidR="00222ABD" w:rsidRPr="00790FBC" w:rsidRDefault="00222ABD" w:rsidP="00CA7048">
            <w:pPr>
              <w:jc w:val="center"/>
              <w:rPr>
                <w:rFonts w:cstheme="minorHAnsi"/>
              </w:rPr>
            </w:pP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МЕЂУПРЕДМЕТНЕ КОМПЕТЕНЦИЈЕ</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СТАНДАРДИ ПОСТИГНУЋА УЧЕНИКА</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ИСХОДИ</w:t>
            </w:r>
          </w:p>
        </w:tc>
      </w:tr>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1.</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Увод у свет музике</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405901">
            <w:pPr>
              <w:pStyle w:val="ListParagraph"/>
              <w:numPr>
                <w:ilvl w:val="0"/>
                <w:numId w:val="129"/>
              </w:numPr>
              <w:ind w:left="288"/>
              <w:rPr>
                <w:rFonts w:cstheme="minorHAnsi"/>
              </w:rPr>
            </w:pPr>
            <w:r w:rsidRPr="00790FBC">
              <w:rPr>
                <w:rFonts w:cstheme="minorHAnsi"/>
                <w:sz w:val="24"/>
                <w:szCs w:val="24"/>
                <w:lang w:eastAsia="en-GB"/>
              </w:rPr>
              <w:t xml:space="preserve">Рад са подацима и информацијама, </w:t>
            </w:r>
          </w:p>
          <w:p w:rsidR="00222ABD" w:rsidRPr="00790FBC" w:rsidRDefault="00222ABD" w:rsidP="00405901">
            <w:pPr>
              <w:pStyle w:val="ListParagraph"/>
              <w:numPr>
                <w:ilvl w:val="0"/>
                <w:numId w:val="129"/>
              </w:numPr>
              <w:ind w:left="288"/>
              <w:rPr>
                <w:rFonts w:cstheme="minorHAnsi"/>
              </w:rPr>
            </w:pPr>
            <w:r w:rsidRPr="00790FBC">
              <w:rPr>
                <w:rFonts w:cstheme="minorHAnsi"/>
                <w:sz w:val="24"/>
                <w:szCs w:val="24"/>
                <w:lang w:eastAsia="en-GB"/>
              </w:rPr>
              <w:t xml:space="preserve">дигитална, </w:t>
            </w:r>
          </w:p>
          <w:p w:rsidR="00222ABD" w:rsidRPr="00790FBC" w:rsidRDefault="00222ABD" w:rsidP="00405901">
            <w:pPr>
              <w:pStyle w:val="ListParagraph"/>
              <w:numPr>
                <w:ilvl w:val="0"/>
                <w:numId w:val="129"/>
              </w:numPr>
              <w:ind w:left="288"/>
              <w:rPr>
                <w:rFonts w:cstheme="minorHAnsi"/>
              </w:rPr>
            </w:pPr>
            <w:r w:rsidRPr="00790FBC">
              <w:rPr>
                <w:rFonts w:cstheme="minorHAnsi"/>
                <w:sz w:val="24"/>
                <w:szCs w:val="24"/>
                <w:lang w:eastAsia="en-GB"/>
              </w:rPr>
              <w:t>вештина комуникације,</w:t>
            </w:r>
          </w:p>
          <w:p w:rsidR="00222ABD" w:rsidRPr="00790FBC" w:rsidRDefault="00222ABD" w:rsidP="00405901">
            <w:pPr>
              <w:pStyle w:val="ListParagraph"/>
              <w:numPr>
                <w:ilvl w:val="0"/>
                <w:numId w:val="129"/>
              </w:numPr>
              <w:ind w:left="288"/>
              <w:rPr>
                <w:rFonts w:cstheme="minorHAnsi"/>
              </w:rPr>
            </w:pPr>
            <w:r w:rsidRPr="00790FBC">
              <w:rPr>
                <w:rFonts w:cstheme="minorHAnsi"/>
                <w:sz w:val="24"/>
                <w:szCs w:val="24"/>
                <w:lang w:eastAsia="en-GB"/>
              </w:rPr>
              <w:t xml:space="preserve">вештина сарадње, </w:t>
            </w:r>
          </w:p>
          <w:p w:rsidR="00222ABD" w:rsidRPr="00790FBC" w:rsidRDefault="00222ABD" w:rsidP="00405901">
            <w:pPr>
              <w:pStyle w:val="ListParagraph"/>
              <w:numPr>
                <w:ilvl w:val="0"/>
                <w:numId w:val="129"/>
              </w:numPr>
              <w:ind w:left="288"/>
              <w:rPr>
                <w:rFonts w:cstheme="minorHAnsi"/>
              </w:rPr>
            </w:pPr>
            <w:r w:rsidRPr="00790FBC">
              <w:rPr>
                <w:rFonts w:cstheme="minorHAnsi"/>
                <w:sz w:val="24"/>
                <w:szCs w:val="24"/>
                <w:lang w:eastAsia="en-GB"/>
              </w:rPr>
              <w:t>естетичка.</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pStyle w:val="osnovni-txt"/>
              <w:spacing w:before="0" w:beforeAutospacing="0" w:after="0" w:afterAutospacing="0"/>
              <w:rPr>
                <w:rFonts w:asciiTheme="minorHAnsi" w:hAnsiTheme="minorHAnsi" w:cstheme="minorHAnsi"/>
                <w:color w:val="1F1E21"/>
              </w:rPr>
            </w:pPr>
            <w:r w:rsidRPr="00790FBC">
              <w:rPr>
                <w:rFonts w:asciiTheme="minorHAnsi" w:hAnsiTheme="minorHAnsi" w:cstheme="minorHAnsi"/>
              </w:rPr>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222ABD" w:rsidRPr="00790FBC" w:rsidRDefault="00222ABD" w:rsidP="00405901">
            <w:pPr>
              <w:pStyle w:val="osnovni-txt"/>
              <w:numPr>
                <w:ilvl w:val="0"/>
                <w:numId w:val="128"/>
              </w:numPr>
              <w:spacing w:before="0" w:beforeAutospacing="0" w:after="0" w:afterAutospacing="0"/>
              <w:ind w:left="302"/>
              <w:rPr>
                <w:rFonts w:asciiTheme="minorHAnsi" w:hAnsiTheme="minorHAnsi" w:cstheme="minorHAnsi"/>
                <w:color w:val="1F1E21"/>
              </w:rPr>
            </w:pPr>
            <w:r w:rsidRPr="00790FBC">
              <w:rPr>
                <w:rFonts w:asciiTheme="minorHAnsi" w:hAnsiTheme="minorHAnsi" w:cstheme="minorHAnsi"/>
              </w:rPr>
              <w:t xml:space="preserve">oбјасни својим речима утиске о слушаном </w:t>
            </w:r>
            <w:r w:rsidRPr="00790FBC">
              <w:rPr>
                <w:rFonts w:asciiTheme="minorHAnsi" w:hAnsiTheme="minorHAnsi" w:cstheme="minorHAnsi"/>
                <w:spacing w:val="-3"/>
              </w:rPr>
              <w:t>делу</w:t>
            </w:r>
          </w:p>
          <w:p w:rsidR="00222ABD" w:rsidRPr="00790FBC" w:rsidRDefault="00222ABD" w:rsidP="00405901">
            <w:pPr>
              <w:pStyle w:val="ListParagraph"/>
              <w:widowControl w:val="0"/>
              <w:numPr>
                <w:ilvl w:val="0"/>
                <w:numId w:val="128"/>
              </w:numPr>
              <w:tabs>
                <w:tab w:val="left" w:pos="324"/>
              </w:tabs>
              <w:autoSpaceDE w:val="0"/>
              <w:autoSpaceDN w:val="0"/>
              <w:ind w:left="302" w:right="291"/>
              <w:rPr>
                <w:rFonts w:cstheme="minorHAnsi"/>
                <w:sz w:val="24"/>
                <w:szCs w:val="24"/>
              </w:rPr>
            </w:pPr>
            <w:r w:rsidRPr="00790FBC">
              <w:rPr>
                <w:rFonts w:cstheme="minorHAnsi"/>
                <w:sz w:val="24"/>
                <w:szCs w:val="24"/>
              </w:rPr>
              <w:t>поштуједоговоренаправилапонашањаприслушањуиизвођењу музике;</w:t>
            </w:r>
          </w:p>
          <w:p w:rsidR="00222ABD" w:rsidRPr="00790FBC" w:rsidRDefault="00222ABD" w:rsidP="00405901">
            <w:pPr>
              <w:pStyle w:val="NoSpacing"/>
              <w:numPr>
                <w:ilvl w:val="0"/>
                <w:numId w:val="128"/>
              </w:numPr>
              <w:ind w:left="302"/>
              <w:rPr>
                <w:rFonts w:asciiTheme="minorHAnsi" w:hAnsiTheme="minorHAnsi" w:cstheme="minorHAnsi"/>
                <w:bCs/>
                <w:color w:val="000000"/>
                <w:lang w:eastAsia="en-GB"/>
              </w:rPr>
            </w:pPr>
            <w:r w:rsidRPr="00790FBC">
              <w:rPr>
                <w:rFonts w:asciiTheme="minorHAnsi" w:hAnsiTheme="minorHAnsi" w:cstheme="minorHAnsi"/>
              </w:rPr>
              <w:t>користи самостално или уз помоћ одраслих, доступне носиоцезвука;</w:t>
            </w:r>
          </w:p>
          <w:p w:rsidR="00222ABD" w:rsidRPr="00790FBC" w:rsidRDefault="00222ABD" w:rsidP="00405901">
            <w:pPr>
              <w:pStyle w:val="ListParagraph"/>
              <w:numPr>
                <w:ilvl w:val="0"/>
                <w:numId w:val="128"/>
              </w:numPr>
              <w:ind w:left="302"/>
              <w:rPr>
                <w:rFonts w:cstheme="minorHAnsi"/>
                <w:sz w:val="24"/>
                <w:szCs w:val="24"/>
              </w:rPr>
            </w:pPr>
            <w:r w:rsidRPr="00790FBC">
              <w:rPr>
                <w:rFonts w:cstheme="minorHAnsi"/>
                <w:sz w:val="24"/>
                <w:szCs w:val="24"/>
              </w:rPr>
              <w:t>користи различите облике усменог и писменог изражавања: препричавање, причање, описивање</w:t>
            </w:r>
            <w:r w:rsidRPr="00790FBC">
              <w:rPr>
                <w:rFonts w:cstheme="minorHAnsi"/>
                <w:i/>
                <w:iCs/>
                <w:sz w:val="24"/>
                <w:szCs w:val="24"/>
              </w:rPr>
              <w:t>(Српски језик)</w:t>
            </w:r>
            <w:r w:rsidRPr="00790FBC">
              <w:rPr>
                <w:rFonts w:cstheme="minorHAnsi"/>
                <w:sz w:val="24"/>
                <w:szCs w:val="24"/>
              </w:rPr>
              <w:t>;</w:t>
            </w:r>
          </w:p>
          <w:p w:rsidR="00222ABD" w:rsidRPr="00790FBC" w:rsidRDefault="00222ABD" w:rsidP="00405901">
            <w:pPr>
              <w:pStyle w:val="ListParagraph"/>
              <w:numPr>
                <w:ilvl w:val="0"/>
                <w:numId w:val="128"/>
              </w:numPr>
              <w:ind w:left="302"/>
              <w:rPr>
                <w:rFonts w:cstheme="minorHAnsi"/>
                <w:i/>
                <w:iCs/>
                <w:sz w:val="24"/>
                <w:szCs w:val="24"/>
              </w:rPr>
            </w:pPr>
            <w:r w:rsidRPr="00790FBC">
              <w:rPr>
                <w:rFonts w:cstheme="minorHAnsi"/>
                <w:sz w:val="24"/>
                <w:szCs w:val="24"/>
              </w:rPr>
              <w:t>учествује у разговору и пажљиво слуша саговорника</w:t>
            </w:r>
            <w:r w:rsidRPr="00790FBC">
              <w:rPr>
                <w:rFonts w:cstheme="minorHAnsi"/>
                <w:i/>
                <w:iCs/>
                <w:sz w:val="24"/>
                <w:szCs w:val="24"/>
              </w:rPr>
              <w:t>(Српски језик)</w:t>
            </w:r>
            <w:r w:rsidRPr="00790FBC">
              <w:rPr>
                <w:rFonts w:cstheme="minorHAnsi"/>
                <w:sz w:val="24"/>
                <w:szCs w:val="24"/>
              </w:rPr>
              <w:t>;</w:t>
            </w:r>
          </w:p>
          <w:p w:rsidR="00222ABD" w:rsidRPr="00790FBC" w:rsidRDefault="00222ABD" w:rsidP="00405901">
            <w:pPr>
              <w:pStyle w:val="ListParagraph"/>
              <w:numPr>
                <w:ilvl w:val="0"/>
                <w:numId w:val="128"/>
              </w:numPr>
              <w:ind w:left="302"/>
              <w:rPr>
                <w:rFonts w:cstheme="minorHAnsi"/>
                <w:sz w:val="24"/>
                <w:szCs w:val="24"/>
              </w:rPr>
            </w:pPr>
            <w:r w:rsidRPr="00790FBC">
              <w:rPr>
                <w:rFonts w:cstheme="minorHAnsi"/>
                <w:sz w:val="24"/>
                <w:szCs w:val="24"/>
              </w:rPr>
              <w:t>изрази, одабраним материјалом и техникама своје емоције, машту, сећања и замисли</w:t>
            </w:r>
            <w:r w:rsidRPr="00790FBC">
              <w:rPr>
                <w:rFonts w:cstheme="minorHAnsi"/>
                <w:i/>
                <w:iCs/>
                <w:sz w:val="24"/>
                <w:szCs w:val="24"/>
              </w:rPr>
              <w:t>(Ликовна култура)</w:t>
            </w:r>
            <w:r w:rsidRPr="00790FBC">
              <w:rPr>
                <w:rFonts w:cstheme="minorHAnsi"/>
                <w:sz w:val="24"/>
                <w:szCs w:val="24"/>
              </w:rPr>
              <w:t>.</w:t>
            </w:r>
          </w:p>
        </w:tc>
      </w:tr>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2.</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Поново у школи</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405901">
            <w:pPr>
              <w:pStyle w:val="ListParagraph"/>
              <w:numPr>
                <w:ilvl w:val="0"/>
                <w:numId w:val="128"/>
              </w:numPr>
              <w:ind w:left="288"/>
              <w:rPr>
                <w:rFonts w:cstheme="minorHAnsi"/>
              </w:rPr>
            </w:pPr>
            <w:r w:rsidRPr="00790FBC">
              <w:rPr>
                <w:rFonts w:cstheme="minorHAnsi"/>
                <w:sz w:val="24"/>
                <w:szCs w:val="24"/>
                <w:lang w:eastAsia="en-GB"/>
              </w:rPr>
              <w:t>Естетичка,</w:t>
            </w:r>
          </w:p>
          <w:p w:rsidR="00222ABD" w:rsidRPr="00790FBC" w:rsidRDefault="00222ABD" w:rsidP="00405901">
            <w:pPr>
              <w:pStyle w:val="ListParagraph"/>
              <w:numPr>
                <w:ilvl w:val="0"/>
                <w:numId w:val="128"/>
              </w:numPr>
              <w:ind w:left="288"/>
              <w:rPr>
                <w:rFonts w:cstheme="minorHAnsi"/>
              </w:rPr>
            </w:pPr>
            <w:r w:rsidRPr="00790FBC">
              <w:rPr>
                <w:rFonts w:cstheme="minorHAnsi"/>
                <w:sz w:val="24"/>
                <w:szCs w:val="24"/>
                <w:lang w:eastAsia="en-GB"/>
              </w:rPr>
              <w:t>вештина сарадње,</w:t>
            </w:r>
          </w:p>
          <w:p w:rsidR="00222ABD" w:rsidRPr="00790FBC" w:rsidRDefault="00222ABD" w:rsidP="00405901">
            <w:pPr>
              <w:pStyle w:val="ListParagraph"/>
              <w:numPr>
                <w:ilvl w:val="0"/>
                <w:numId w:val="128"/>
              </w:numPr>
              <w:ind w:left="288"/>
              <w:rPr>
                <w:rFonts w:cstheme="minorHAnsi"/>
              </w:rPr>
            </w:pPr>
            <w:r w:rsidRPr="00790FBC">
              <w:rPr>
                <w:rFonts w:cstheme="minorHAnsi"/>
                <w:sz w:val="24"/>
                <w:szCs w:val="24"/>
                <w:lang w:eastAsia="en-GB"/>
              </w:rPr>
              <w:t>еколошка,</w:t>
            </w:r>
          </w:p>
          <w:p w:rsidR="00222ABD" w:rsidRPr="00790FBC" w:rsidRDefault="00222ABD" w:rsidP="00405901">
            <w:pPr>
              <w:pStyle w:val="ListParagraph"/>
              <w:numPr>
                <w:ilvl w:val="0"/>
                <w:numId w:val="128"/>
              </w:numPr>
              <w:ind w:left="288"/>
              <w:rPr>
                <w:rFonts w:cstheme="minorHAnsi"/>
              </w:rPr>
            </w:pPr>
            <w:r w:rsidRPr="00790FBC">
              <w:rPr>
                <w:rFonts w:cstheme="minorHAnsi"/>
                <w:sz w:val="24"/>
                <w:szCs w:val="24"/>
                <w:lang w:eastAsia="en-GB"/>
              </w:rPr>
              <w:t>дигитална,</w:t>
            </w:r>
          </w:p>
          <w:p w:rsidR="00222ABD" w:rsidRPr="00790FBC" w:rsidRDefault="00222ABD" w:rsidP="00405901">
            <w:pPr>
              <w:pStyle w:val="ListParagraph"/>
              <w:numPr>
                <w:ilvl w:val="0"/>
                <w:numId w:val="128"/>
              </w:numPr>
              <w:ind w:left="288"/>
              <w:rPr>
                <w:rFonts w:cstheme="minorHAnsi"/>
              </w:rPr>
            </w:pPr>
            <w:r w:rsidRPr="00790FBC">
              <w:rPr>
                <w:rFonts w:cstheme="minorHAnsi"/>
                <w:sz w:val="24"/>
                <w:szCs w:val="24"/>
                <w:lang w:eastAsia="en-GB"/>
              </w:rPr>
              <w:t xml:space="preserve">рад са подацима и информацијама, </w:t>
            </w:r>
          </w:p>
          <w:p w:rsidR="00222ABD" w:rsidRPr="00790FBC" w:rsidRDefault="00222ABD" w:rsidP="00405901">
            <w:pPr>
              <w:pStyle w:val="ListParagraph"/>
              <w:numPr>
                <w:ilvl w:val="0"/>
                <w:numId w:val="128"/>
              </w:numPr>
              <w:ind w:left="288"/>
              <w:rPr>
                <w:rFonts w:cstheme="minorHAnsi"/>
              </w:rPr>
            </w:pPr>
            <w:r w:rsidRPr="00790FBC">
              <w:rPr>
                <w:rFonts w:cstheme="minorHAnsi"/>
                <w:sz w:val="24"/>
                <w:szCs w:val="24"/>
                <w:lang w:eastAsia="en-GB"/>
              </w:rPr>
              <w:t>решавање проблема</w:t>
            </w:r>
          </w:p>
          <w:p w:rsidR="00222ABD" w:rsidRPr="00790FBC" w:rsidRDefault="00222ABD" w:rsidP="00405901">
            <w:pPr>
              <w:pStyle w:val="ListParagraph"/>
              <w:numPr>
                <w:ilvl w:val="0"/>
                <w:numId w:val="128"/>
              </w:numPr>
              <w:ind w:left="288"/>
              <w:rPr>
                <w:rFonts w:cstheme="minorHAnsi"/>
              </w:rPr>
            </w:pPr>
            <w:r w:rsidRPr="00790FBC">
              <w:rPr>
                <w:rFonts w:cstheme="minorHAnsi"/>
                <w:sz w:val="24"/>
                <w:szCs w:val="24"/>
                <w:lang w:eastAsia="en-GB"/>
              </w:rPr>
              <w:t>вештина комуникације.</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pStyle w:val="osnovni-txt"/>
              <w:spacing w:before="0" w:beforeAutospacing="0" w:after="54" w:afterAutospacing="0"/>
              <w:rPr>
                <w:rFonts w:asciiTheme="minorHAnsi" w:hAnsiTheme="minorHAnsi" w:cstheme="minorHAnsi"/>
                <w:color w:val="1F1E21"/>
              </w:rPr>
            </w:pPr>
            <w:r w:rsidRPr="00790FBC">
              <w:rPr>
                <w:rFonts w:asciiTheme="minorHAnsi" w:hAnsiTheme="minorHAnsi" w:cstheme="minorHAnsi"/>
              </w:rPr>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 xml:space="preserve">oбјасни својим речима утиске о слушаном </w:t>
            </w:r>
            <w:r w:rsidRPr="00790FBC">
              <w:rPr>
                <w:rFonts w:cstheme="minorHAnsi"/>
                <w:spacing w:val="-3"/>
                <w:sz w:val="24"/>
                <w:szCs w:val="24"/>
              </w:rPr>
              <w:t>делу,</w:t>
            </w:r>
            <w:r w:rsidRPr="00790FBC">
              <w:rPr>
                <w:rFonts w:cstheme="minorHAnsi"/>
                <w:sz w:val="24"/>
                <w:szCs w:val="24"/>
              </w:rPr>
              <w:t xml:space="preserve"> особине тона,доживљај прегласне музике и њеног утицаја натело</w:t>
            </w:r>
            <w:r w:rsidRPr="00790FBC">
              <w:rPr>
                <w:rFonts w:cstheme="minorHAnsi"/>
                <w:spacing w:val="-3"/>
                <w:sz w:val="24"/>
                <w:szCs w:val="24"/>
              </w:rPr>
              <w:t>;</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 xml:space="preserve">издвоји основне музичке изражајнеелементе; </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 xml:space="preserve">изговара бројалице у </w:t>
            </w:r>
            <w:r w:rsidRPr="00790FBC">
              <w:rPr>
                <w:rFonts w:cstheme="minorHAnsi"/>
                <w:spacing w:val="-3"/>
                <w:sz w:val="24"/>
                <w:szCs w:val="24"/>
              </w:rPr>
              <w:t xml:space="preserve">ритму, </w:t>
            </w:r>
            <w:r w:rsidRPr="00790FBC">
              <w:rPr>
                <w:rFonts w:cstheme="minorHAnsi"/>
                <w:sz w:val="24"/>
                <w:szCs w:val="24"/>
              </w:rPr>
              <w:t>узпокрет;</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пева по слуху песме различитог садржаја ирасположења;</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осмисли ритмичку пратњу за бројалице, песме и музичке игрепомо- ћу различитих изворазвука;</w:t>
            </w:r>
          </w:p>
          <w:p w:rsidR="00222ABD" w:rsidRPr="00790FBC" w:rsidRDefault="00222ABD" w:rsidP="00405901">
            <w:pPr>
              <w:pStyle w:val="NoSpacing"/>
              <w:numPr>
                <w:ilvl w:val="0"/>
                <w:numId w:val="130"/>
              </w:numPr>
              <w:ind w:left="349"/>
              <w:jc w:val="both"/>
              <w:rPr>
                <w:rFonts w:asciiTheme="minorHAnsi" w:hAnsiTheme="minorHAnsi" w:cstheme="minorHAnsi"/>
              </w:rPr>
            </w:pPr>
            <w:r w:rsidRPr="00790FBC">
              <w:rPr>
                <w:rFonts w:asciiTheme="minorHAnsi" w:hAnsiTheme="minorHAnsi" w:cstheme="minorHAnsi"/>
              </w:rPr>
              <w:t>примењујеправиланначинпевањаидоговоренаправилапонашања у групном певању и свирању;</w:t>
            </w:r>
          </w:p>
          <w:p w:rsidR="00222ABD" w:rsidRPr="00790FBC" w:rsidRDefault="00222ABD" w:rsidP="00405901">
            <w:pPr>
              <w:pStyle w:val="NoSpacing"/>
              <w:numPr>
                <w:ilvl w:val="0"/>
                <w:numId w:val="130"/>
              </w:numPr>
              <w:ind w:left="349"/>
              <w:jc w:val="both"/>
              <w:rPr>
                <w:rFonts w:asciiTheme="minorHAnsi" w:hAnsiTheme="minorHAnsi" w:cstheme="minorHAnsi"/>
                <w:bCs/>
                <w:color w:val="000000"/>
                <w:lang w:eastAsia="en-GB"/>
              </w:rPr>
            </w:pPr>
            <w:r w:rsidRPr="00790FBC">
              <w:rPr>
                <w:rFonts w:asciiTheme="minorHAnsi" w:hAnsiTheme="minorHAnsi" w:cstheme="minorHAnsi"/>
              </w:rPr>
              <w:t>користи самостално или уз помоћ одраслих, доступне носиоцезвука;</w:t>
            </w:r>
          </w:p>
          <w:p w:rsidR="00222ABD" w:rsidRPr="00790FBC" w:rsidRDefault="00222ABD" w:rsidP="00405901">
            <w:pPr>
              <w:pStyle w:val="ListParagraph"/>
              <w:widowControl w:val="0"/>
              <w:numPr>
                <w:ilvl w:val="0"/>
                <w:numId w:val="130"/>
              </w:numPr>
              <w:tabs>
                <w:tab w:val="left" w:pos="602"/>
              </w:tabs>
              <w:autoSpaceDE w:val="0"/>
              <w:autoSpaceDN w:val="0"/>
              <w:ind w:left="349"/>
              <w:jc w:val="both"/>
              <w:rPr>
                <w:rFonts w:cstheme="minorHAnsi"/>
                <w:sz w:val="24"/>
                <w:szCs w:val="24"/>
              </w:rPr>
            </w:pPr>
            <w:r w:rsidRPr="00790FBC">
              <w:rPr>
                <w:rFonts w:cstheme="minorHAnsi"/>
                <w:sz w:val="24"/>
                <w:szCs w:val="24"/>
              </w:rPr>
              <w:t>повезује ритам са графичкимприказом;</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препознамузичкутемуиликарактеристичнимотивкојисепонавља у слушаномделу;</w:t>
            </w:r>
          </w:p>
          <w:p w:rsidR="00222ABD" w:rsidRPr="00790FBC" w:rsidRDefault="00222ABD" w:rsidP="00405901">
            <w:pPr>
              <w:pStyle w:val="osnovni-txt"/>
              <w:numPr>
                <w:ilvl w:val="0"/>
                <w:numId w:val="130"/>
              </w:numPr>
              <w:spacing w:before="0" w:beforeAutospacing="0" w:after="54" w:afterAutospacing="0"/>
              <w:ind w:left="349"/>
              <w:rPr>
                <w:rFonts w:asciiTheme="minorHAnsi" w:hAnsiTheme="minorHAnsi" w:cstheme="minorHAnsi"/>
                <w:color w:val="1F1E21"/>
              </w:rPr>
            </w:pPr>
            <w:r w:rsidRPr="00790FBC">
              <w:rPr>
                <w:rFonts w:asciiTheme="minorHAnsi" w:hAnsiTheme="minorHAnsi" w:cstheme="minorHAnsi"/>
              </w:rPr>
              <w:t>деонице у музичкимиграма;</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разликује стих и строфу</w:t>
            </w:r>
            <w:r w:rsidRPr="00790FBC">
              <w:rPr>
                <w:rFonts w:cstheme="minorHAnsi"/>
                <w:i/>
                <w:sz w:val="24"/>
                <w:szCs w:val="24"/>
              </w:rPr>
              <w:t xml:space="preserve"> (Српски језик)</w:t>
            </w:r>
            <w:r w:rsidRPr="00790FBC">
              <w:rPr>
                <w:rFonts w:cstheme="minorHAnsi"/>
                <w:sz w:val="24"/>
                <w:szCs w:val="24"/>
              </w:rPr>
              <w:t>;</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уочи стихове који се римују</w:t>
            </w:r>
            <w:r w:rsidRPr="00790FBC">
              <w:rPr>
                <w:rFonts w:cstheme="minorHAnsi"/>
                <w:i/>
                <w:sz w:val="24"/>
                <w:szCs w:val="24"/>
              </w:rPr>
              <w:t>(Српски језик)</w:t>
            </w:r>
            <w:r w:rsidRPr="00790FBC">
              <w:rPr>
                <w:rFonts w:cstheme="minorHAnsi"/>
                <w:sz w:val="24"/>
                <w:szCs w:val="24"/>
              </w:rPr>
              <w:t>;</w:t>
            </w:r>
          </w:p>
          <w:p w:rsidR="00222ABD" w:rsidRPr="00790FBC" w:rsidRDefault="00222ABD" w:rsidP="00405901">
            <w:pPr>
              <w:pStyle w:val="ListParagraph"/>
              <w:numPr>
                <w:ilvl w:val="0"/>
                <w:numId w:val="130"/>
              </w:numPr>
              <w:ind w:left="349"/>
              <w:rPr>
                <w:rFonts w:cstheme="minorHAnsi"/>
                <w:i/>
                <w:sz w:val="24"/>
                <w:szCs w:val="24"/>
              </w:rPr>
            </w:pPr>
            <w:r w:rsidRPr="00790FBC">
              <w:rPr>
                <w:rFonts w:cstheme="minorHAnsi"/>
                <w:sz w:val="24"/>
                <w:szCs w:val="24"/>
              </w:rPr>
              <w:t>разликује глас и слог и препозна самогласнике и сугласнике;</w:t>
            </w:r>
            <w:r w:rsidRPr="00790FBC">
              <w:rPr>
                <w:rFonts w:cstheme="minorHAnsi"/>
                <w:i/>
                <w:iCs/>
                <w:sz w:val="24"/>
                <w:szCs w:val="24"/>
              </w:rPr>
              <w:t>(Српски језик)</w:t>
            </w:r>
            <w:r w:rsidRPr="00790FBC">
              <w:rPr>
                <w:rFonts w:cstheme="minorHAnsi"/>
                <w:sz w:val="24"/>
                <w:szCs w:val="24"/>
              </w:rPr>
              <w:t>;</w:t>
            </w:r>
          </w:p>
          <w:p w:rsidR="00222ABD" w:rsidRPr="00790FBC" w:rsidRDefault="00222ABD" w:rsidP="00405901">
            <w:pPr>
              <w:pStyle w:val="ListParagraph"/>
              <w:numPr>
                <w:ilvl w:val="0"/>
                <w:numId w:val="130"/>
              </w:numPr>
              <w:ind w:left="349"/>
              <w:rPr>
                <w:rFonts w:cstheme="minorHAnsi"/>
                <w:sz w:val="24"/>
                <w:szCs w:val="24"/>
              </w:rPr>
            </w:pPr>
            <w:r w:rsidRPr="00790FBC">
              <w:rPr>
                <w:rFonts w:cstheme="minorHAnsi"/>
                <w:sz w:val="24"/>
                <w:szCs w:val="24"/>
              </w:rPr>
              <w:t>учествује у разговору и пажљиво слуша саговорника</w:t>
            </w:r>
            <w:r w:rsidRPr="00790FBC">
              <w:rPr>
                <w:rFonts w:cstheme="minorHAnsi"/>
                <w:i/>
                <w:sz w:val="24"/>
                <w:szCs w:val="24"/>
              </w:rPr>
              <w:t>(Српски језик)</w:t>
            </w:r>
            <w:r w:rsidRPr="00790FBC">
              <w:rPr>
                <w:rFonts w:cstheme="minorHAnsi"/>
                <w:iCs/>
                <w:sz w:val="24"/>
                <w:szCs w:val="24"/>
              </w:rPr>
              <w:t>;</w:t>
            </w:r>
          </w:p>
          <w:p w:rsidR="00222ABD" w:rsidRPr="00790FBC" w:rsidRDefault="00222ABD" w:rsidP="00405901">
            <w:pPr>
              <w:pStyle w:val="ListParagraph"/>
              <w:numPr>
                <w:ilvl w:val="0"/>
                <w:numId w:val="130"/>
              </w:numPr>
              <w:ind w:left="349"/>
              <w:rPr>
                <w:rFonts w:cstheme="minorHAnsi"/>
                <w:i/>
                <w:sz w:val="24"/>
                <w:szCs w:val="24"/>
              </w:rPr>
            </w:pPr>
            <w:r w:rsidRPr="00790FBC">
              <w:rPr>
                <w:rFonts w:cstheme="minorHAnsi"/>
                <w:sz w:val="24"/>
                <w:szCs w:val="24"/>
              </w:rPr>
              <w:t xml:space="preserve">примени правила културног и безбедног </w:t>
            </w:r>
            <w:r w:rsidRPr="00790FBC">
              <w:rPr>
                <w:rFonts w:cstheme="minorHAnsi"/>
                <w:sz w:val="24"/>
                <w:szCs w:val="24"/>
              </w:rPr>
              <w:lastRenderedPageBreak/>
              <w:t>понашања у саобраћају и превозним средствима у насељу са околином</w:t>
            </w:r>
            <w:r w:rsidRPr="00790FBC">
              <w:rPr>
                <w:rFonts w:cstheme="minorHAnsi"/>
                <w:i/>
                <w:sz w:val="24"/>
                <w:szCs w:val="24"/>
              </w:rPr>
              <w:t>(Свет око нас)</w:t>
            </w:r>
            <w:r w:rsidRPr="00790FBC">
              <w:rPr>
                <w:rFonts w:cstheme="minorHAnsi"/>
                <w:iCs/>
                <w:sz w:val="24"/>
                <w:szCs w:val="24"/>
              </w:rPr>
              <w:t>;</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color w:val="000000"/>
                <w:sz w:val="24"/>
                <w:szCs w:val="24"/>
                <w:lang w:eastAsia="en-GB"/>
              </w:rPr>
              <w:t>разликује и именује особине различитих живих бића</w:t>
            </w:r>
            <w:r w:rsidRPr="00790FBC">
              <w:rPr>
                <w:rFonts w:cstheme="minorHAnsi"/>
                <w:i/>
                <w:iCs/>
                <w:color w:val="000000"/>
                <w:sz w:val="24"/>
                <w:szCs w:val="24"/>
                <w:lang w:eastAsia="en-GB"/>
              </w:rPr>
              <w:t>(Свет око нас)</w:t>
            </w:r>
            <w:r w:rsidRPr="00790FBC">
              <w:rPr>
                <w:rFonts w:cstheme="minorHAnsi"/>
                <w:color w:val="000000"/>
                <w:sz w:val="24"/>
                <w:szCs w:val="24"/>
                <w:lang w:eastAsia="en-GB"/>
              </w:rPr>
              <w:t>;</w:t>
            </w:r>
          </w:p>
          <w:p w:rsidR="00222ABD" w:rsidRPr="00790FBC" w:rsidRDefault="00222ABD" w:rsidP="00405901">
            <w:pPr>
              <w:pStyle w:val="ListParagraph"/>
              <w:widowControl w:val="0"/>
              <w:numPr>
                <w:ilvl w:val="0"/>
                <w:numId w:val="130"/>
              </w:numPr>
              <w:tabs>
                <w:tab w:val="left" w:pos="319"/>
              </w:tabs>
              <w:autoSpaceDE w:val="0"/>
              <w:autoSpaceDN w:val="0"/>
              <w:spacing w:before="18"/>
              <w:ind w:left="349" w:right="87"/>
              <w:jc w:val="both"/>
              <w:rPr>
                <w:rFonts w:cstheme="minorHAnsi"/>
                <w:sz w:val="24"/>
                <w:szCs w:val="24"/>
              </w:rPr>
            </w:pPr>
            <w:r w:rsidRPr="00790FBC">
              <w:rPr>
                <w:rFonts w:cstheme="minorHAnsi"/>
                <w:sz w:val="24"/>
                <w:szCs w:val="24"/>
              </w:rPr>
              <w:t>идентификује групе људи којима припада и своју улогу у њима</w:t>
            </w:r>
            <w:r w:rsidRPr="00790FBC">
              <w:rPr>
                <w:rFonts w:cstheme="minorHAnsi"/>
                <w:i/>
                <w:sz w:val="24"/>
                <w:szCs w:val="24"/>
              </w:rPr>
              <w:t>(Свет око нас)</w:t>
            </w:r>
            <w:r w:rsidRPr="00790FBC">
              <w:rPr>
                <w:rFonts w:cstheme="minorHAnsi"/>
                <w:iCs/>
                <w:sz w:val="24"/>
                <w:szCs w:val="24"/>
              </w:rPr>
              <w:t>;</w:t>
            </w:r>
          </w:p>
          <w:p w:rsidR="00222ABD" w:rsidRPr="00790FBC" w:rsidRDefault="00222ABD" w:rsidP="00405901">
            <w:pPr>
              <w:pStyle w:val="ListParagraph"/>
              <w:widowControl w:val="0"/>
              <w:numPr>
                <w:ilvl w:val="0"/>
                <w:numId w:val="130"/>
              </w:numPr>
              <w:tabs>
                <w:tab w:val="left" w:pos="460"/>
              </w:tabs>
              <w:autoSpaceDE w:val="0"/>
              <w:autoSpaceDN w:val="0"/>
              <w:spacing w:before="18"/>
              <w:ind w:left="349" w:right="87"/>
              <w:jc w:val="both"/>
              <w:rPr>
                <w:rFonts w:cstheme="minorHAnsi"/>
                <w:sz w:val="24"/>
                <w:szCs w:val="24"/>
              </w:rPr>
            </w:pPr>
            <w:r w:rsidRPr="00790FBC">
              <w:rPr>
                <w:rFonts w:cstheme="minorHAnsi"/>
                <w:sz w:val="24"/>
                <w:szCs w:val="24"/>
              </w:rPr>
              <w:t>се понаша тако да уважава различитости других људи</w:t>
            </w:r>
            <w:r w:rsidRPr="00790FBC">
              <w:rPr>
                <w:rFonts w:cstheme="minorHAnsi"/>
                <w:i/>
                <w:sz w:val="24"/>
                <w:szCs w:val="24"/>
              </w:rPr>
              <w:t>(Свет око нас)</w:t>
            </w:r>
            <w:r w:rsidRPr="00790FBC">
              <w:rPr>
                <w:rFonts w:cstheme="minorHAnsi"/>
                <w:iCs/>
                <w:sz w:val="24"/>
                <w:szCs w:val="24"/>
              </w:rPr>
              <w:t>;</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сарађује са другима у групи на заједничким активностима</w:t>
            </w:r>
            <w:r w:rsidRPr="00790FBC">
              <w:rPr>
                <w:rFonts w:cstheme="minorHAnsi"/>
                <w:i/>
                <w:sz w:val="24"/>
                <w:szCs w:val="24"/>
              </w:rPr>
              <w:t>(Свет око нас)</w:t>
            </w:r>
            <w:r w:rsidRPr="00790FBC">
              <w:rPr>
                <w:rFonts w:cstheme="minorHAnsi"/>
                <w:iCs/>
                <w:sz w:val="24"/>
                <w:szCs w:val="24"/>
              </w:rPr>
              <w:t>;</w:t>
            </w:r>
          </w:p>
          <w:p w:rsidR="00222ABD" w:rsidRPr="00790FBC" w:rsidRDefault="00222ABD" w:rsidP="00405901">
            <w:pPr>
              <w:pStyle w:val="ListParagraph"/>
              <w:numPr>
                <w:ilvl w:val="0"/>
                <w:numId w:val="130"/>
              </w:numPr>
              <w:ind w:left="349"/>
              <w:rPr>
                <w:rFonts w:cstheme="minorHAnsi"/>
                <w:sz w:val="24"/>
                <w:szCs w:val="24"/>
              </w:rPr>
            </w:pPr>
            <w:r w:rsidRPr="00790FBC">
              <w:rPr>
                <w:rFonts w:cstheme="minorHAnsi"/>
                <w:sz w:val="24"/>
                <w:szCs w:val="24"/>
              </w:rPr>
              <w:t>тумачи једноставне визуелне информације које опажа у свакодневном животу</w:t>
            </w:r>
            <w:r w:rsidRPr="00790FBC">
              <w:rPr>
                <w:rFonts w:cstheme="minorHAnsi"/>
                <w:i/>
                <w:sz w:val="24"/>
                <w:szCs w:val="24"/>
              </w:rPr>
              <w:t>(Ликовна култура</w:t>
            </w:r>
            <w:r w:rsidRPr="00790FBC">
              <w:rPr>
                <w:rFonts w:cstheme="minorHAnsi"/>
                <w:sz w:val="24"/>
                <w:szCs w:val="24"/>
              </w:rPr>
              <w:t>);</w:t>
            </w:r>
          </w:p>
          <w:p w:rsidR="00222ABD" w:rsidRPr="00790FBC" w:rsidRDefault="00222ABD" w:rsidP="00405901">
            <w:pPr>
              <w:pStyle w:val="ListParagraph"/>
              <w:numPr>
                <w:ilvl w:val="0"/>
                <w:numId w:val="130"/>
              </w:numPr>
              <w:autoSpaceDE w:val="0"/>
              <w:autoSpaceDN w:val="0"/>
              <w:adjustRightInd w:val="0"/>
              <w:spacing w:after="113"/>
              <w:ind w:left="349"/>
              <w:textAlignment w:val="center"/>
              <w:rPr>
                <w:rFonts w:cstheme="minorHAnsi"/>
                <w:color w:val="000000"/>
                <w:sz w:val="24"/>
                <w:szCs w:val="24"/>
                <w:lang w:eastAsia="en-GB"/>
              </w:rPr>
            </w:pPr>
            <w:r w:rsidRPr="00790FBC">
              <w:rPr>
                <w:rFonts w:cstheme="minorHAnsi"/>
                <w:sz w:val="24"/>
                <w:szCs w:val="24"/>
              </w:rPr>
              <w:t>изведе кретања, вежбе и кратке саставе уз музичку пратњу</w:t>
            </w:r>
            <w:r w:rsidRPr="00790FBC">
              <w:rPr>
                <w:rFonts w:cstheme="minorHAnsi"/>
                <w:i/>
                <w:iCs/>
                <w:sz w:val="24"/>
                <w:szCs w:val="24"/>
              </w:rPr>
              <w:t>(Физичко васпитање)</w:t>
            </w:r>
            <w:r w:rsidRPr="00790FBC">
              <w:rPr>
                <w:rFonts w:cstheme="minorHAnsi"/>
                <w:sz w:val="24"/>
                <w:szCs w:val="24"/>
              </w:rPr>
              <w:t>.</w:t>
            </w:r>
          </w:p>
        </w:tc>
      </w:tr>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3.</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Распевани кишобрани</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405901">
            <w:pPr>
              <w:pStyle w:val="ListParagraph"/>
              <w:numPr>
                <w:ilvl w:val="0"/>
                <w:numId w:val="130"/>
              </w:numPr>
              <w:ind w:left="258"/>
              <w:rPr>
                <w:rFonts w:cstheme="minorHAnsi"/>
              </w:rPr>
            </w:pPr>
            <w:r w:rsidRPr="00790FBC">
              <w:rPr>
                <w:rFonts w:cstheme="minorHAnsi"/>
                <w:sz w:val="24"/>
                <w:szCs w:val="24"/>
                <w:lang w:eastAsia="en-GB"/>
              </w:rPr>
              <w:t xml:space="preserve">Дигитална, </w:t>
            </w:r>
          </w:p>
          <w:p w:rsidR="00222ABD" w:rsidRPr="00790FBC" w:rsidRDefault="00222ABD" w:rsidP="00405901">
            <w:pPr>
              <w:pStyle w:val="ListParagraph"/>
              <w:numPr>
                <w:ilvl w:val="0"/>
                <w:numId w:val="130"/>
              </w:numPr>
              <w:ind w:left="258"/>
              <w:rPr>
                <w:rFonts w:cstheme="minorHAnsi"/>
              </w:rPr>
            </w:pPr>
            <w:r w:rsidRPr="00790FBC">
              <w:rPr>
                <w:rFonts w:cstheme="minorHAnsi"/>
                <w:sz w:val="24"/>
                <w:szCs w:val="24"/>
                <w:lang w:eastAsia="en-GB"/>
              </w:rPr>
              <w:t xml:space="preserve">естетичка, </w:t>
            </w:r>
          </w:p>
          <w:p w:rsidR="00222ABD" w:rsidRPr="00790FBC" w:rsidRDefault="00222ABD" w:rsidP="00405901">
            <w:pPr>
              <w:pStyle w:val="ListParagraph"/>
              <w:numPr>
                <w:ilvl w:val="0"/>
                <w:numId w:val="130"/>
              </w:numPr>
              <w:ind w:left="258"/>
              <w:rPr>
                <w:rFonts w:cstheme="minorHAnsi"/>
              </w:rPr>
            </w:pPr>
            <w:r w:rsidRPr="00790FBC">
              <w:rPr>
                <w:rFonts w:cstheme="minorHAnsi"/>
                <w:sz w:val="24"/>
                <w:szCs w:val="24"/>
                <w:lang w:eastAsia="en-GB"/>
              </w:rPr>
              <w:t xml:space="preserve">еколошка, </w:t>
            </w:r>
          </w:p>
          <w:p w:rsidR="00222ABD" w:rsidRPr="00790FBC" w:rsidRDefault="00222ABD" w:rsidP="00405901">
            <w:pPr>
              <w:pStyle w:val="ListParagraph"/>
              <w:numPr>
                <w:ilvl w:val="0"/>
                <w:numId w:val="130"/>
              </w:numPr>
              <w:ind w:left="258"/>
              <w:rPr>
                <w:rFonts w:cstheme="minorHAnsi"/>
              </w:rPr>
            </w:pPr>
            <w:r w:rsidRPr="00790FBC">
              <w:rPr>
                <w:rFonts w:cstheme="minorHAnsi"/>
                <w:sz w:val="24"/>
                <w:szCs w:val="24"/>
                <w:lang w:eastAsia="en-GB"/>
              </w:rPr>
              <w:t>вештина сарадње.</w:t>
            </w:r>
          </w:p>
          <w:p w:rsidR="00222ABD" w:rsidRPr="00790FBC" w:rsidRDefault="00222ABD" w:rsidP="00405901">
            <w:pPr>
              <w:pStyle w:val="ListParagraph"/>
              <w:numPr>
                <w:ilvl w:val="0"/>
                <w:numId w:val="130"/>
              </w:numPr>
              <w:ind w:left="258"/>
              <w:rPr>
                <w:rFonts w:cstheme="minorHAnsi"/>
              </w:rPr>
            </w:pPr>
            <w:r w:rsidRPr="00790FBC">
              <w:rPr>
                <w:rFonts w:cstheme="minorHAnsi"/>
                <w:sz w:val="24"/>
                <w:szCs w:val="24"/>
                <w:lang w:eastAsia="en-GB"/>
              </w:rPr>
              <w:t>рад са подацима и информацијама,</w:t>
            </w:r>
          </w:p>
          <w:p w:rsidR="00222ABD" w:rsidRPr="00790FBC" w:rsidRDefault="00222ABD" w:rsidP="00405901">
            <w:pPr>
              <w:pStyle w:val="ListParagraph"/>
              <w:numPr>
                <w:ilvl w:val="0"/>
                <w:numId w:val="130"/>
              </w:numPr>
              <w:ind w:left="258"/>
              <w:rPr>
                <w:rFonts w:cstheme="minorHAnsi"/>
              </w:rPr>
            </w:pPr>
            <w:r w:rsidRPr="00790FBC">
              <w:rPr>
                <w:rFonts w:cstheme="minorHAnsi"/>
                <w:sz w:val="24"/>
                <w:szCs w:val="24"/>
                <w:lang w:eastAsia="en-GB"/>
              </w:rPr>
              <w:t xml:space="preserve">решавање проблема, </w:t>
            </w:r>
          </w:p>
          <w:p w:rsidR="00222ABD" w:rsidRPr="00790FBC" w:rsidRDefault="00222ABD" w:rsidP="00405901">
            <w:pPr>
              <w:pStyle w:val="ListParagraph"/>
              <w:numPr>
                <w:ilvl w:val="0"/>
                <w:numId w:val="130"/>
              </w:numPr>
              <w:ind w:left="258"/>
              <w:rPr>
                <w:rFonts w:cstheme="minorHAnsi"/>
              </w:rPr>
            </w:pPr>
            <w:r w:rsidRPr="00790FBC">
              <w:rPr>
                <w:rFonts w:cstheme="minorHAnsi"/>
                <w:sz w:val="24"/>
                <w:szCs w:val="24"/>
                <w:lang w:eastAsia="en-GB"/>
              </w:rPr>
              <w:t>вештина комуникације.</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pStyle w:val="osnovni-txt"/>
              <w:spacing w:before="0" w:beforeAutospacing="0" w:after="54" w:afterAutospacing="0"/>
              <w:rPr>
                <w:rFonts w:asciiTheme="minorHAnsi" w:hAnsiTheme="minorHAnsi" w:cstheme="minorHAnsi"/>
                <w:color w:val="1F1E21"/>
              </w:rPr>
            </w:pPr>
            <w:r w:rsidRPr="00790FBC">
              <w:rPr>
                <w:rFonts w:asciiTheme="minorHAnsi" w:hAnsiTheme="minorHAnsi" w:cstheme="minorHAnsi"/>
              </w:rPr>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color w:val="1F1E21"/>
              </w:rPr>
              <w:t xml:space="preserve">пева </w:t>
            </w:r>
            <w:r w:rsidRPr="00790FBC">
              <w:rPr>
                <w:rFonts w:asciiTheme="minorHAnsi" w:hAnsiTheme="minorHAnsi" w:cstheme="minorHAnsi"/>
              </w:rPr>
              <w:t>по слуху песме различитог садржаја ирасположења;</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повезује карактер дела са изражајним музичким елементимаи инструментима;</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издвоји основне музичке изражајнеелементе;</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осмисли ритмичку пратњу за бројалице, песме и музичке игрепомоћу различитих изворазвука;</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направи дечје ритмичкеинструменте;</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разликујеразличитeинструментепобојизвукаиизражајниммогућностима;</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повезује ритам са графичкимприказом;</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примењујеправиланначинпевањаидоговоренаправилапонашања у групном певању исвирању;</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 xml:space="preserve">објашњава својим речима доживљај свог и туђегизвођења; </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 xml:space="preserve">oбјасни својим речима утиске о слушаном </w:t>
            </w:r>
            <w:r w:rsidRPr="00790FBC">
              <w:rPr>
                <w:rFonts w:asciiTheme="minorHAnsi" w:hAnsiTheme="minorHAnsi" w:cstheme="minorHAnsi"/>
                <w:spacing w:val="-3"/>
              </w:rPr>
              <w:t>делу;</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 xml:space="preserve">према литерарном садржају изабере </w:t>
            </w:r>
            <w:r w:rsidRPr="00790FBC">
              <w:rPr>
                <w:rFonts w:asciiTheme="minorHAnsi" w:hAnsiTheme="minorHAnsi" w:cstheme="minorHAnsi"/>
                <w:spacing w:val="-3"/>
              </w:rPr>
              <w:t xml:space="preserve">од </w:t>
            </w:r>
            <w:r w:rsidRPr="00790FBC">
              <w:rPr>
                <w:rFonts w:asciiTheme="minorHAnsi" w:hAnsiTheme="minorHAnsi" w:cstheme="minorHAnsi"/>
              </w:rPr>
              <w:t>понуђених,одговарајући музички садржај;</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деонице у музичкимиграма;</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поштуједоговоренаправилапонашањаприслушањуиизвођењу музике;</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користи самостално или уз помоћ одраслих, доступне носиоцезвука;</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износи своје мишљење о тексту</w:t>
            </w:r>
            <w:r w:rsidRPr="00790FBC">
              <w:rPr>
                <w:rFonts w:asciiTheme="minorHAnsi" w:hAnsiTheme="minorHAnsi" w:cstheme="minorHAnsi"/>
                <w:i/>
              </w:rPr>
              <w:t>(Српски језик)</w:t>
            </w:r>
            <w:r w:rsidRPr="00790FBC">
              <w:rPr>
                <w:rFonts w:asciiTheme="minorHAnsi" w:hAnsiTheme="minorHAnsi" w:cstheme="minorHAnsi"/>
                <w:iCs/>
              </w:rPr>
              <w:t>;</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користи различите облике усменог и писменог изражавања: препричавање, причање, описивање</w:t>
            </w:r>
            <w:r w:rsidRPr="00790FBC">
              <w:rPr>
                <w:rFonts w:asciiTheme="minorHAnsi" w:hAnsiTheme="minorHAnsi" w:cstheme="minorHAnsi"/>
                <w:i/>
                <w:iCs/>
              </w:rPr>
              <w:t>(Српски језик)</w:t>
            </w:r>
            <w:r w:rsidRPr="00790FBC">
              <w:rPr>
                <w:rFonts w:asciiTheme="minorHAnsi" w:hAnsiTheme="minorHAnsi" w:cstheme="minorHAnsi"/>
              </w:rPr>
              <w:t>;</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 xml:space="preserve">разликује књижевне врсте: народну </w:t>
            </w:r>
            <w:r w:rsidRPr="00790FBC">
              <w:rPr>
                <w:rFonts w:asciiTheme="minorHAnsi" w:hAnsiTheme="minorHAnsi" w:cstheme="minorHAnsi"/>
              </w:rPr>
              <w:lastRenderedPageBreak/>
              <w:t>песму</w:t>
            </w:r>
            <w:r w:rsidRPr="00790FBC">
              <w:rPr>
                <w:rFonts w:asciiTheme="minorHAnsi" w:hAnsiTheme="minorHAnsi" w:cstheme="minorHAnsi"/>
                <w:i/>
              </w:rPr>
              <w:t>(Српски језик)</w:t>
            </w:r>
            <w:r w:rsidRPr="00790FBC">
              <w:rPr>
                <w:rFonts w:asciiTheme="minorHAnsi" w:hAnsiTheme="minorHAnsi" w:cstheme="minorHAnsi"/>
                <w:iCs/>
              </w:rPr>
              <w:t>;</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учествује у разговору и пажљиво слуша саговорника</w:t>
            </w:r>
            <w:r w:rsidRPr="00790FBC">
              <w:rPr>
                <w:rFonts w:asciiTheme="minorHAnsi" w:hAnsiTheme="minorHAnsi" w:cstheme="minorHAnsi"/>
                <w:i/>
                <w:iCs/>
              </w:rPr>
              <w:t>(С</w:t>
            </w:r>
            <w:r w:rsidRPr="00790FBC">
              <w:rPr>
                <w:rFonts w:asciiTheme="minorHAnsi" w:hAnsiTheme="minorHAnsi" w:cstheme="minorHAnsi"/>
                <w:i/>
              </w:rPr>
              <w:t>рпски језик)</w:t>
            </w:r>
            <w:r w:rsidRPr="00790FBC">
              <w:rPr>
                <w:rFonts w:asciiTheme="minorHAnsi" w:hAnsiTheme="minorHAnsi" w:cstheme="minorHAnsi"/>
                <w:iCs/>
              </w:rPr>
              <w:t>;</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пронађе нову намену коришћеним предметима</w:t>
            </w:r>
            <w:r w:rsidRPr="00790FBC">
              <w:rPr>
                <w:rFonts w:asciiTheme="minorHAnsi" w:hAnsiTheme="minorHAnsi" w:cstheme="minorHAnsi"/>
                <w:i/>
                <w:iCs/>
              </w:rPr>
              <w:t>(Свет</w:t>
            </w:r>
            <w:r w:rsidRPr="00790FBC">
              <w:rPr>
                <w:rFonts w:asciiTheme="minorHAnsi" w:hAnsiTheme="minorHAnsi" w:cstheme="minorHAnsi"/>
                <w:i/>
              </w:rPr>
              <w:t xml:space="preserve"> око нас)</w:t>
            </w:r>
            <w:r w:rsidRPr="00790FBC">
              <w:rPr>
                <w:rFonts w:asciiTheme="minorHAnsi" w:hAnsiTheme="minorHAnsi" w:cstheme="minorHAnsi"/>
                <w:iCs/>
              </w:rPr>
              <w:t>;</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преобликује, самостално или у сарадњи са другима, материјале и предмете за рециклажу</w:t>
            </w:r>
            <w:r w:rsidRPr="00790FBC">
              <w:rPr>
                <w:rFonts w:asciiTheme="minorHAnsi" w:hAnsiTheme="minorHAnsi" w:cstheme="minorHAnsi"/>
                <w:i/>
                <w:iCs/>
              </w:rPr>
              <w:t>(Свет око нас)</w:t>
            </w:r>
            <w:r w:rsidRPr="00790FBC">
              <w:rPr>
                <w:rFonts w:asciiTheme="minorHAnsi" w:hAnsiTheme="minorHAnsi" w:cstheme="minorHAnsi"/>
              </w:rPr>
              <w:t>;</w:t>
            </w:r>
          </w:p>
          <w:p w:rsidR="00222ABD" w:rsidRPr="00790FBC" w:rsidRDefault="00222ABD" w:rsidP="00405901">
            <w:pPr>
              <w:pStyle w:val="osnovni-txt"/>
              <w:widowControl w:val="0"/>
              <w:numPr>
                <w:ilvl w:val="0"/>
                <w:numId w:val="132"/>
              </w:numPr>
              <w:tabs>
                <w:tab w:val="left" w:pos="475"/>
              </w:tabs>
              <w:autoSpaceDE w:val="0"/>
              <w:autoSpaceDN w:val="0"/>
              <w:spacing w:before="0" w:beforeAutospacing="0" w:after="0" w:afterAutospacing="0"/>
              <w:ind w:left="374" w:right="291" w:hanging="357"/>
              <w:jc w:val="both"/>
              <w:rPr>
                <w:rFonts w:asciiTheme="minorHAnsi" w:hAnsiTheme="minorHAnsi" w:cstheme="minorHAnsi"/>
                <w:i/>
              </w:rPr>
            </w:pPr>
            <w:r w:rsidRPr="00790FBC">
              <w:rPr>
                <w:rFonts w:asciiTheme="minorHAnsi" w:hAnsiTheme="minorHAnsi" w:cstheme="minorHAnsi"/>
              </w:rPr>
              <w:t>сарађује са другима у групи на заједничким активностима</w:t>
            </w:r>
            <w:r w:rsidRPr="00790FBC">
              <w:rPr>
                <w:rFonts w:asciiTheme="minorHAnsi" w:hAnsiTheme="minorHAnsi" w:cstheme="minorHAnsi"/>
                <w:i/>
              </w:rPr>
              <w:t xml:space="preserve"> (Свет око нас)</w:t>
            </w:r>
            <w:r w:rsidRPr="00790FBC">
              <w:rPr>
                <w:rFonts w:asciiTheme="minorHAnsi" w:hAnsiTheme="minorHAnsi" w:cstheme="minorHAnsi"/>
                <w:iCs/>
              </w:rPr>
              <w:t>;</w:t>
            </w:r>
          </w:p>
          <w:p w:rsidR="00222ABD" w:rsidRPr="00790FBC" w:rsidRDefault="00222ABD" w:rsidP="00405901">
            <w:pPr>
              <w:pStyle w:val="osnovni-txt"/>
              <w:widowControl w:val="0"/>
              <w:numPr>
                <w:ilvl w:val="0"/>
                <w:numId w:val="132"/>
              </w:numPr>
              <w:tabs>
                <w:tab w:val="left" w:pos="475"/>
              </w:tabs>
              <w:autoSpaceDE w:val="0"/>
              <w:autoSpaceDN w:val="0"/>
              <w:spacing w:before="0" w:beforeAutospacing="0" w:after="0" w:afterAutospacing="0"/>
              <w:ind w:left="374" w:right="291" w:hanging="357"/>
              <w:jc w:val="both"/>
              <w:rPr>
                <w:rFonts w:asciiTheme="minorHAnsi" w:hAnsiTheme="minorHAnsi" w:cstheme="minorHAnsi"/>
                <w:i/>
              </w:rPr>
            </w:pPr>
            <w:r w:rsidRPr="00790FBC">
              <w:rPr>
                <w:rFonts w:asciiTheme="minorHAnsi" w:hAnsiTheme="minorHAnsi" w:cstheme="minorHAnsi"/>
              </w:rPr>
              <w:t>одабере материјале који својим својствима највише одговарају употреби предмета(С</w:t>
            </w:r>
            <w:r w:rsidRPr="00790FBC">
              <w:rPr>
                <w:rFonts w:asciiTheme="minorHAnsi" w:hAnsiTheme="minorHAnsi" w:cstheme="minorHAnsi"/>
                <w:i/>
              </w:rPr>
              <w:t>вет око нас)</w:t>
            </w:r>
            <w:r w:rsidRPr="00790FBC">
              <w:rPr>
                <w:rFonts w:asciiTheme="minorHAnsi" w:hAnsiTheme="minorHAnsi" w:cstheme="minorHAnsi"/>
                <w:iCs/>
              </w:rPr>
              <w:t>;</w:t>
            </w:r>
          </w:p>
          <w:p w:rsidR="00222ABD" w:rsidRPr="00790FBC" w:rsidRDefault="00222ABD" w:rsidP="00405901">
            <w:pPr>
              <w:pStyle w:val="osnovni-txt"/>
              <w:widowControl w:val="0"/>
              <w:numPr>
                <w:ilvl w:val="0"/>
                <w:numId w:val="132"/>
              </w:numPr>
              <w:tabs>
                <w:tab w:val="left" w:pos="475"/>
              </w:tabs>
              <w:autoSpaceDE w:val="0"/>
              <w:autoSpaceDN w:val="0"/>
              <w:spacing w:before="0" w:beforeAutospacing="0" w:after="0" w:afterAutospacing="0"/>
              <w:ind w:left="374" w:right="291" w:hanging="357"/>
              <w:jc w:val="both"/>
              <w:rPr>
                <w:rFonts w:asciiTheme="minorHAnsi" w:hAnsiTheme="minorHAnsi" w:cstheme="minorHAnsi"/>
                <w:i/>
              </w:rPr>
            </w:pPr>
            <w:r w:rsidRPr="00790FBC">
              <w:rPr>
                <w:rFonts w:asciiTheme="minorHAnsi" w:hAnsiTheme="minorHAnsi" w:cstheme="minorHAnsi"/>
              </w:rPr>
              <w:t>пронађе нову намену коришћеним предметима;</w:t>
            </w:r>
          </w:p>
          <w:p w:rsidR="00222ABD" w:rsidRPr="00790FBC" w:rsidRDefault="00222ABD" w:rsidP="00405901">
            <w:pPr>
              <w:pStyle w:val="osnovni-txt"/>
              <w:widowControl w:val="0"/>
              <w:numPr>
                <w:ilvl w:val="0"/>
                <w:numId w:val="132"/>
              </w:numPr>
              <w:tabs>
                <w:tab w:val="left" w:pos="475"/>
              </w:tabs>
              <w:autoSpaceDE w:val="0"/>
              <w:autoSpaceDN w:val="0"/>
              <w:spacing w:before="0" w:beforeAutospacing="0" w:after="0" w:afterAutospacing="0"/>
              <w:ind w:left="374" w:right="291" w:hanging="357"/>
              <w:jc w:val="both"/>
              <w:rPr>
                <w:rFonts w:asciiTheme="minorHAnsi" w:hAnsiTheme="minorHAnsi" w:cstheme="minorHAnsi"/>
                <w:i/>
              </w:rPr>
            </w:pPr>
            <w:r w:rsidRPr="00790FBC">
              <w:rPr>
                <w:rFonts w:asciiTheme="minorHAnsi" w:hAnsiTheme="minorHAnsi" w:cstheme="minorHAnsi"/>
              </w:rPr>
              <w:t>користи материјал и прибор на безбедан и одговоран начин</w:t>
            </w:r>
          </w:p>
          <w:p w:rsidR="00222ABD" w:rsidRPr="00790FBC" w:rsidRDefault="00222ABD" w:rsidP="00CA7048">
            <w:pPr>
              <w:pStyle w:val="osnovni-txt"/>
              <w:widowControl w:val="0"/>
              <w:tabs>
                <w:tab w:val="left" w:pos="475"/>
              </w:tabs>
              <w:autoSpaceDE w:val="0"/>
              <w:autoSpaceDN w:val="0"/>
              <w:spacing w:before="0" w:beforeAutospacing="0" w:after="0" w:afterAutospacing="0"/>
              <w:ind w:left="374" w:right="291"/>
              <w:jc w:val="both"/>
              <w:rPr>
                <w:rFonts w:asciiTheme="minorHAnsi" w:hAnsiTheme="minorHAnsi" w:cstheme="minorHAnsi"/>
                <w:iCs/>
              </w:rPr>
            </w:pPr>
            <w:r w:rsidRPr="00790FBC">
              <w:rPr>
                <w:rFonts w:asciiTheme="minorHAnsi" w:hAnsiTheme="minorHAnsi" w:cstheme="minorHAnsi"/>
                <w:i/>
                <w:iCs/>
              </w:rPr>
              <w:t>(Ликовна култура</w:t>
            </w:r>
            <w:r w:rsidRPr="00790FBC">
              <w:rPr>
                <w:rFonts w:asciiTheme="minorHAnsi" w:hAnsiTheme="minorHAnsi" w:cstheme="minorHAnsi"/>
                <w:i/>
              </w:rPr>
              <w:t>)</w:t>
            </w:r>
            <w:r w:rsidRPr="00790FBC">
              <w:rPr>
                <w:rFonts w:asciiTheme="minorHAnsi" w:hAnsiTheme="minorHAnsi" w:cstheme="minorHAnsi"/>
                <w:iCs/>
              </w:rPr>
              <w:t>;</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преобликује, самостално или у сарадњи са другима, материјале и предмете за рециклажу</w:t>
            </w:r>
            <w:r w:rsidRPr="00790FBC">
              <w:rPr>
                <w:rFonts w:asciiTheme="minorHAnsi" w:hAnsiTheme="minorHAnsi" w:cstheme="minorHAnsi"/>
                <w:i/>
                <w:iCs/>
              </w:rPr>
              <w:t>(Ликовна култура)</w:t>
            </w:r>
            <w:r w:rsidRPr="00790FBC">
              <w:rPr>
                <w:rFonts w:asciiTheme="minorHAnsi" w:hAnsiTheme="minorHAnsi" w:cstheme="minorHAnsi"/>
              </w:rPr>
              <w:t>;</w:t>
            </w:r>
          </w:p>
          <w:p w:rsidR="00222ABD" w:rsidRPr="00790FBC" w:rsidRDefault="00222ABD" w:rsidP="00405901">
            <w:pPr>
              <w:pStyle w:val="osnovni-txt"/>
              <w:numPr>
                <w:ilvl w:val="0"/>
                <w:numId w:val="132"/>
              </w:numPr>
              <w:spacing w:before="0" w:beforeAutospacing="0" w:after="0" w:afterAutospacing="0"/>
              <w:ind w:left="374" w:hanging="357"/>
              <w:rPr>
                <w:rFonts w:asciiTheme="minorHAnsi" w:hAnsiTheme="minorHAnsi" w:cstheme="minorHAnsi"/>
                <w:color w:val="1F1E21"/>
              </w:rPr>
            </w:pPr>
            <w:r w:rsidRPr="00790FBC">
              <w:rPr>
                <w:rFonts w:asciiTheme="minorHAnsi" w:hAnsiTheme="minorHAnsi" w:cstheme="minorHAnsi"/>
              </w:rPr>
              <w:t>изражава мимиком и/или телом различита расположења, покрете и кретања</w:t>
            </w:r>
            <w:r w:rsidRPr="00790FBC">
              <w:rPr>
                <w:rFonts w:asciiTheme="minorHAnsi" w:hAnsiTheme="minorHAnsi" w:cstheme="minorHAnsi"/>
                <w:i/>
                <w:iCs/>
              </w:rPr>
              <w:t>(Ликовна култура)</w:t>
            </w:r>
            <w:r w:rsidRPr="00790FBC">
              <w:rPr>
                <w:rFonts w:asciiTheme="minorHAnsi" w:hAnsiTheme="minorHAnsi" w:cstheme="minorHAnsi"/>
              </w:rPr>
              <w:t>.</w:t>
            </w:r>
          </w:p>
        </w:tc>
      </w:tr>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4.</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Звуци кристалне дворане</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405901">
            <w:pPr>
              <w:pStyle w:val="ListParagraph"/>
              <w:numPr>
                <w:ilvl w:val="0"/>
                <w:numId w:val="132"/>
              </w:numPr>
              <w:ind w:left="258"/>
              <w:rPr>
                <w:rFonts w:cstheme="minorHAnsi"/>
              </w:rPr>
            </w:pPr>
            <w:r w:rsidRPr="00790FBC">
              <w:rPr>
                <w:rFonts w:cstheme="minorHAnsi"/>
                <w:sz w:val="24"/>
                <w:szCs w:val="24"/>
                <w:lang w:eastAsia="en-GB"/>
              </w:rPr>
              <w:t xml:space="preserve">Дигитална, </w:t>
            </w:r>
          </w:p>
          <w:p w:rsidR="00222ABD" w:rsidRPr="00790FBC" w:rsidRDefault="00222ABD" w:rsidP="00405901">
            <w:pPr>
              <w:pStyle w:val="ListParagraph"/>
              <w:numPr>
                <w:ilvl w:val="0"/>
                <w:numId w:val="132"/>
              </w:numPr>
              <w:ind w:left="258"/>
              <w:rPr>
                <w:rFonts w:cstheme="minorHAnsi"/>
              </w:rPr>
            </w:pPr>
            <w:r w:rsidRPr="00790FBC">
              <w:rPr>
                <w:rFonts w:cstheme="minorHAnsi"/>
                <w:sz w:val="24"/>
                <w:szCs w:val="24"/>
                <w:lang w:eastAsia="en-GB"/>
              </w:rPr>
              <w:t xml:space="preserve">решавање проблема, </w:t>
            </w:r>
          </w:p>
          <w:p w:rsidR="00222ABD" w:rsidRPr="00790FBC" w:rsidRDefault="00222ABD" w:rsidP="00405901">
            <w:pPr>
              <w:pStyle w:val="ListParagraph"/>
              <w:numPr>
                <w:ilvl w:val="0"/>
                <w:numId w:val="132"/>
              </w:numPr>
              <w:ind w:left="258"/>
              <w:rPr>
                <w:rFonts w:cstheme="minorHAnsi"/>
              </w:rPr>
            </w:pPr>
            <w:r w:rsidRPr="00790FBC">
              <w:rPr>
                <w:rFonts w:cstheme="minorHAnsi"/>
                <w:sz w:val="24"/>
                <w:szCs w:val="24"/>
                <w:lang w:eastAsia="en-GB"/>
              </w:rPr>
              <w:t xml:space="preserve">естетичка, </w:t>
            </w:r>
          </w:p>
          <w:p w:rsidR="00222ABD" w:rsidRPr="00790FBC" w:rsidRDefault="00222ABD" w:rsidP="00405901">
            <w:pPr>
              <w:pStyle w:val="ListParagraph"/>
              <w:numPr>
                <w:ilvl w:val="0"/>
                <w:numId w:val="132"/>
              </w:numPr>
              <w:ind w:left="258"/>
              <w:rPr>
                <w:rFonts w:cstheme="minorHAnsi"/>
              </w:rPr>
            </w:pPr>
            <w:r w:rsidRPr="00790FBC">
              <w:rPr>
                <w:rFonts w:cstheme="minorHAnsi"/>
                <w:sz w:val="24"/>
                <w:szCs w:val="24"/>
                <w:lang w:eastAsia="en-GB"/>
              </w:rPr>
              <w:t>вештина сарадње.</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pStyle w:val="osnovni-txt"/>
              <w:spacing w:before="0" w:beforeAutospacing="0" w:after="54" w:afterAutospacing="0"/>
              <w:rPr>
                <w:rFonts w:asciiTheme="minorHAnsi" w:hAnsiTheme="minorHAnsi" w:cstheme="minorHAnsi"/>
                <w:color w:val="1F1E21"/>
              </w:rPr>
            </w:pPr>
            <w:r w:rsidRPr="00790FBC">
              <w:rPr>
                <w:rFonts w:asciiTheme="minorHAnsi" w:hAnsiTheme="minorHAnsi" w:cstheme="minorHAnsi"/>
              </w:rPr>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oбјасни својим речима утиске о слушаном </w:t>
            </w:r>
            <w:r w:rsidRPr="00790FBC">
              <w:rPr>
                <w:rFonts w:asciiTheme="minorHAnsi" w:hAnsiTheme="minorHAnsi" w:cstheme="minorHAnsi"/>
                <w:spacing w:val="-3"/>
              </w:rPr>
              <w:t>делу;</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издвоји основне музичке изражајнеелементе;</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препознамузичкутемуиликарактеристичнимотивкојисепонавља у слушаномделу;</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повезује карактер дела са изражајним музичким елементимаи инструментима;</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пева по слуху песме различитог садржаја ирасположења;</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примењујеправиланначинпевањаидоговоренаправилапонашања у групном певању исвирању;</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свира по слуху ритмичку пратњу уз песму;</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објашњава својим речима доживљај свог и туђегизвођења;</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свира ритмичку пратњу уз бројалице и песме;</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повезује ритам са графичкимприказом;</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према литерарном садржају изабере </w:t>
            </w:r>
            <w:r w:rsidRPr="00790FBC">
              <w:rPr>
                <w:rFonts w:asciiTheme="minorHAnsi" w:hAnsiTheme="minorHAnsi" w:cstheme="minorHAnsi"/>
                <w:spacing w:val="-3"/>
              </w:rPr>
              <w:t xml:space="preserve">од </w:t>
            </w:r>
            <w:r w:rsidRPr="00790FBC">
              <w:rPr>
                <w:rFonts w:asciiTheme="minorHAnsi" w:hAnsiTheme="minorHAnsi" w:cstheme="minorHAnsi"/>
              </w:rPr>
              <w:t>понуђених,одговарајући музички садржај;</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поштуједоговоренаправилапонашањаприслуша</w:t>
            </w:r>
            <w:r w:rsidRPr="00790FBC">
              <w:rPr>
                <w:rFonts w:asciiTheme="minorHAnsi" w:hAnsiTheme="minorHAnsi" w:cstheme="minorHAnsi"/>
              </w:rPr>
              <w:lastRenderedPageBreak/>
              <w:t>њуиизвођењу музике;</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износи своје мишљење о тексту;</w:t>
            </w:r>
            <w:r w:rsidRPr="00790FBC">
              <w:rPr>
                <w:rFonts w:asciiTheme="minorHAnsi" w:hAnsiTheme="minorHAnsi" w:cstheme="minorHAnsi"/>
                <w:i/>
              </w:rPr>
              <w:t>( Српски језик)</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учествује у разговору и пажљиво слуша саговорника;</w:t>
            </w:r>
            <w:r w:rsidRPr="00790FBC">
              <w:rPr>
                <w:rFonts w:asciiTheme="minorHAnsi" w:hAnsiTheme="minorHAnsi" w:cstheme="minorHAnsi"/>
                <w:i/>
              </w:rPr>
              <w:t>( Српски језик)</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изражајно чита ћирилички текст; </w:t>
            </w:r>
            <w:r w:rsidRPr="00790FBC">
              <w:rPr>
                <w:rFonts w:asciiTheme="minorHAnsi" w:hAnsiTheme="minorHAnsi" w:cstheme="minorHAnsi"/>
                <w:i/>
              </w:rPr>
              <w:t>(Српски језик)</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color w:val="000000"/>
                <w:lang w:eastAsia="en-GB"/>
              </w:rPr>
              <w:t xml:space="preserve">уочи разлике у брзини кретања тела. ( </w:t>
            </w:r>
            <w:r w:rsidRPr="00790FBC">
              <w:rPr>
                <w:rFonts w:asciiTheme="minorHAnsi" w:hAnsiTheme="minorHAnsi" w:cstheme="minorHAnsi"/>
                <w:i/>
                <w:color w:val="000000"/>
                <w:lang w:eastAsia="en-GB"/>
              </w:rPr>
              <w:t>Свет око нас)</w:t>
            </w:r>
          </w:p>
          <w:p w:rsidR="00222ABD" w:rsidRPr="00790FBC" w:rsidRDefault="00222ABD" w:rsidP="00405901">
            <w:pPr>
              <w:pStyle w:val="osnovni-txt"/>
              <w:numPr>
                <w:ilvl w:val="0"/>
                <w:numId w:val="133"/>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изведе кретања, вежбе и кратке саставе уз музичку пратњу</w:t>
            </w:r>
            <w:r w:rsidRPr="00790FBC">
              <w:rPr>
                <w:rFonts w:asciiTheme="minorHAnsi" w:hAnsiTheme="minorHAnsi" w:cstheme="minorHAnsi"/>
                <w:i/>
              </w:rPr>
              <w:t>;( Физичко васпитање)</w:t>
            </w:r>
          </w:p>
        </w:tc>
      </w:tr>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5.</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Распевана фарма</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405901">
            <w:pPr>
              <w:pStyle w:val="ListParagraph"/>
              <w:numPr>
                <w:ilvl w:val="0"/>
                <w:numId w:val="130"/>
              </w:numPr>
              <w:ind w:left="273"/>
              <w:rPr>
                <w:rFonts w:cstheme="minorHAnsi"/>
              </w:rPr>
            </w:pPr>
            <w:r w:rsidRPr="00790FBC">
              <w:rPr>
                <w:rFonts w:cstheme="minorHAnsi"/>
                <w:sz w:val="24"/>
                <w:szCs w:val="24"/>
                <w:lang w:eastAsia="en-GB"/>
              </w:rPr>
              <w:t xml:space="preserve">Рад са подацима и информацијама, </w:t>
            </w:r>
          </w:p>
          <w:p w:rsidR="00222ABD" w:rsidRPr="00790FBC" w:rsidRDefault="00222ABD" w:rsidP="00405901">
            <w:pPr>
              <w:pStyle w:val="ListParagraph"/>
              <w:numPr>
                <w:ilvl w:val="0"/>
                <w:numId w:val="130"/>
              </w:numPr>
              <w:ind w:left="273"/>
              <w:rPr>
                <w:rFonts w:cstheme="minorHAnsi"/>
              </w:rPr>
            </w:pPr>
            <w:r w:rsidRPr="00790FBC">
              <w:rPr>
                <w:rFonts w:cstheme="minorHAnsi"/>
                <w:sz w:val="24"/>
                <w:szCs w:val="24"/>
                <w:lang w:eastAsia="en-GB"/>
              </w:rPr>
              <w:t xml:space="preserve">дигитална, </w:t>
            </w:r>
          </w:p>
          <w:p w:rsidR="00222ABD" w:rsidRPr="00790FBC" w:rsidRDefault="00222ABD" w:rsidP="00405901">
            <w:pPr>
              <w:pStyle w:val="ListParagraph"/>
              <w:numPr>
                <w:ilvl w:val="0"/>
                <w:numId w:val="130"/>
              </w:numPr>
              <w:ind w:left="273"/>
              <w:rPr>
                <w:rFonts w:cstheme="minorHAnsi"/>
              </w:rPr>
            </w:pPr>
            <w:r w:rsidRPr="00790FBC">
              <w:rPr>
                <w:rFonts w:cstheme="minorHAnsi"/>
                <w:sz w:val="24"/>
                <w:szCs w:val="24"/>
                <w:lang w:eastAsia="en-GB"/>
              </w:rPr>
              <w:t xml:space="preserve">решавање проблема, </w:t>
            </w:r>
          </w:p>
          <w:p w:rsidR="00222ABD" w:rsidRPr="00790FBC" w:rsidRDefault="00222ABD" w:rsidP="00405901">
            <w:pPr>
              <w:pStyle w:val="ListParagraph"/>
              <w:numPr>
                <w:ilvl w:val="0"/>
                <w:numId w:val="130"/>
              </w:numPr>
              <w:ind w:left="273"/>
              <w:rPr>
                <w:rFonts w:cstheme="minorHAnsi"/>
              </w:rPr>
            </w:pPr>
            <w:r w:rsidRPr="00790FBC">
              <w:rPr>
                <w:rFonts w:cstheme="minorHAnsi"/>
                <w:sz w:val="24"/>
                <w:szCs w:val="24"/>
                <w:lang w:eastAsia="en-GB"/>
              </w:rPr>
              <w:t xml:space="preserve">естетичка, </w:t>
            </w:r>
          </w:p>
          <w:p w:rsidR="00222ABD" w:rsidRPr="00790FBC" w:rsidRDefault="00222ABD" w:rsidP="00405901">
            <w:pPr>
              <w:pStyle w:val="ListParagraph"/>
              <w:numPr>
                <w:ilvl w:val="0"/>
                <w:numId w:val="130"/>
              </w:numPr>
              <w:ind w:left="273"/>
              <w:rPr>
                <w:rFonts w:cstheme="minorHAnsi"/>
              </w:rPr>
            </w:pPr>
            <w:r w:rsidRPr="00790FBC">
              <w:rPr>
                <w:rFonts w:cstheme="minorHAnsi"/>
                <w:sz w:val="24"/>
                <w:szCs w:val="24"/>
                <w:lang w:eastAsia="en-GB"/>
              </w:rPr>
              <w:t>вештина сарадње.</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pStyle w:val="osnovni-txt"/>
              <w:spacing w:before="0" w:beforeAutospacing="0" w:after="0" w:afterAutospacing="0"/>
              <w:rPr>
                <w:rFonts w:asciiTheme="minorHAnsi" w:hAnsiTheme="minorHAnsi" w:cstheme="minorHAnsi"/>
                <w:color w:val="1F1E21"/>
              </w:rPr>
            </w:pPr>
            <w:r w:rsidRPr="00790FBC">
              <w:rPr>
                <w:rFonts w:asciiTheme="minorHAnsi" w:hAnsiTheme="minorHAnsi" w:cstheme="minorHAnsi"/>
              </w:rPr>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222ABD" w:rsidRPr="00790FBC" w:rsidRDefault="00222ABD" w:rsidP="00405901">
            <w:pPr>
              <w:pStyle w:val="ListParagraph"/>
              <w:widowControl w:val="0"/>
              <w:numPr>
                <w:ilvl w:val="0"/>
                <w:numId w:val="131"/>
              </w:numPr>
              <w:tabs>
                <w:tab w:val="left" w:pos="460"/>
              </w:tabs>
              <w:autoSpaceDE w:val="0"/>
              <w:autoSpaceDN w:val="0"/>
              <w:ind w:left="413" w:right="219"/>
              <w:jc w:val="both"/>
              <w:rPr>
                <w:rFonts w:cstheme="minorHAnsi"/>
                <w:sz w:val="24"/>
                <w:szCs w:val="24"/>
              </w:rPr>
            </w:pPr>
            <w:r w:rsidRPr="00790FBC">
              <w:rPr>
                <w:rFonts w:cstheme="minorHAnsi"/>
                <w:sz w:val="24"/>
                <w:szCs w:val="24"/>
              </w:rPr>
              <w:t xml:space="preserve">oбјасни својим речима утиске о слушаном </w:t>
            </w:r>
            <w:r w:rsidRPr="00790FBC">
              <w:rPr>
                <w:rFonts w:cstheme="minorHAnsi"/>
                <w:spacing w:val="-3"/>
                <w:sz w:val="24"/>
                <w:szCs w:val="24"/>
              </w:rPr>
              <w:t xml:space="preserve">делу, </w:t>
            </w:r>
            <w:r w:rsidRPr="00790FBC">
              <w:rPr>
                <w:rFonts w:cstheme="minorHAnsi"/>
                <w:sz w:val="24"/>
                <w:szCs w:val="24"/>
              </w:rPr>
              <w:t>особине тона;</w:t>
            </w:r>
          </w:p>
          <w:p w:rsidR="00222ABD" w:rsidRPr="00790FBC" w:rsidRDefault="00222ABD" w:rsidP="00405901">
            <w:pPr>
              <w:pStyle w:val="ListParagraph"/>
              <w:widowControl w:val="0"/>
              <w:numPr>
                <w:ilvl w:val="0"/>
                <w:numId w:val="131"/>
              </w:numPr>
              <w:tabs>
                <w:tab w:val="left" w:pos="460"/>
              </w:tabs>
              <w:autoSpaceDE w:val="0"/>
              <w:autoSpaceDN w:val="0"/>
              <w:ind w:left="413"/>
              <w:jc w:val="both"/>
              <w:rPr>
                <w:rFonts w:cstheme="minorHAnsi"/>
                <w:sz w:val="24"/>
                <w:szCs w:val="24"/>
              </w:rPr>
            </w:pPr>
            <w:r w:rsidRPr="00790FBC">
              <w:rPr>
                <w:rFonts w:cstheme="minorHAnsi"/>
                <w:sz w:val="24"/>
                <w:szCs w:val="24"/>
              </w:rPr>
              <w:t xml:space="preserve">повезује почетне тонове песама-модела и једноставнихнаменских песама са бојама; </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пева по слуху песме различитог садржаја ирасположења;</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примењујеправиланначинпевањаидоговоренаправилапонашања у групном певању исвирању;</w:t>
            </w:r>
          </w:p>
          <w:p w:rsidR="00222ABD" w:rsidRPr="00790FBC" w:rsidRDefault="00222ABD" w:rsidP="00405901">
            <w:pPr>
              <w:pStyle w:val="osnovni-txt"/>
              <w:numPr>
                <w:ilvl w:val="0"/>
                <w:numId w:val="131"/>
              </w:numPr>
              <w:spacing w:before="0" w:beforeAutospacing="0" w:after="54" w:afterAutospacing="0"/>
              <w:ind w:left="413"/>
              <w:rPr>
                <w:rFonts w:asciiTheme="minorHAnsi" w:hAnsiTheme="minorHAnsi" w:cstheme="minorHAnsi"/>
                <w:color w:val="1F1E21"/>
              </w:rPr>
            </w:pPr>
            <w:r w:rsidRPr="00790FBC">
              <w:rPr>
                <w:rFonts w:asciiTheme="minorHAnsi" w:hAnsiTheme="minorHAnsi" w:cstheme="minorHAnsi"/>
              </w:rPr>
              <w:t>разликујеразличитeинструментепобојизвукаиизражајниммогућностима;</w:t>
            </w:r>
          </w:p>
          <w:p w:rsidR="00222ABD" w:rsidRPr="00790FBC" w:rsidRDefault="00222ABD" w:rsidP="00405901">
            <w:pPr>
              <w:pStyle w:val="osnovni-txt"/>
              <w:numPr>
                <w:ilvl w:val="0"/>
                <w:numId w:val="131"/>
              </w:numPr>
              <w:spacing w:before="0" w:beforeAutospacing="0" w:after="54" w:afterAutospacing="0"/>
              <w:ind w:left="413"/>
              <w:rPr>
                <w:rFonts w:asciiTheme="minorHAnsi" w:hAnsiTheme="minorHAnsi" w:cstheme="minorHAnsi"/>
                <w:color w:val="1F1E21"/>
              </w:rPr>
            </w:pPr>
            <w:r w:rsidRPr="00790FBC">
              <w:rPr>
                <w:rFonts w:asciiTheme="minorHAnsi" w:hAnsiTheme="minorHAnsi" w:cstheme="minorHAnsi"/>
              </w:rPr>
              <w:t>повезује почетне тонове песаме и једноставних са бојама;</w:t>
            </w:r>
          </w:p>
          <w:p w:rsidR="00222ABD" w:rsidRPr="00790FBC" w:rsidRDefault="00222ABD" w:rsidP="00405901">
            <w:pPr>
              <w:pStyle w:val="ListParagraph"/>
              <w:widowControl w:val="0"/>
              <w:numPr>
                <w:ilvl w:val="0"/>
                <w:numId w:val="131"/>
              </w:numPr>
              <w:tabs>
                <w:tab w:val="left" w:pos="460"/>
              </w:tabs>
              <w:autoSpaceDE w:val="0"/>
              <w:autoSpaceDN w:val="0"/>
              <w:ind w:left="413"/>
              <w:jc w:val="both"/>
              <w:rPr>
                <w:rFonts w:cstheme="minorHAnsi"/>
                <w:sz w:val="24"/>
                <w:szCs w:val="24"/>
              </w:rPr>
            </w:pPr>
            <w:r w:rsidRPr="00790FBC">
              <w:rPr>
                <w:rFonts w:cstheme="minorHAnsi"/>
                <w:sz w:val="24"/>
                <w:szCs w:val="24"/>
              </w:rPr>
              <w:t>повезује ритам са графичкимприказом;</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осмисли одговор на музичкопитање;</w:t>
            </w:r>
          </w:p>
          <w:p w:rsidR="00222ABD" w:rsidRPr="00790FBC" w:rsidRDefault="00222ABD" w:rsidP="00405901">
            <w:pPr>
              <w:pStyle w:val="ListParagraph"/>
              <w:widowControl w:val="0"/>
              <w:numPr>
                <w:ilvl w:val="0"/>
                <w:numId w:val="131"/>
              </w:numPr>
              <w:tabs>
                <w:tab w:val="left" w:pos="460"/>
              </w:tabs>
              <w:autoSpaceDE w:val="0"/>
              <w:autoSpaceDN w:val="0"/>
              <w:ind w:left="413" w:right="291"/>
              <w:jc w:val="both"/>
              <w:rPr>
                <w:rFonts w:cstheme="minorHAnsi"/>
                <w:sz w:val="24"/>
                <w:szCs w:val="24"/>
              </w:rPr>
            </w:pPr>
            <w:r w:rsidRPr="00790FBC">
              <w:rPr>
                <w:rFonts w:cstheme="minorHAnsi"/>
                <w:sz w:val="24"/>
                <w:szCs w:val="24"/>
              </w:rPr>
              <w:t>свира по слуху ритмичку пратњу уз бројалице и песме,једноставне аранжмане, свирачке деонице у музичкимиграма;</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изводи уз покрет музичкеигре;</w:t>
            </w:r>
          </w:p>
          <w:p w:rsidR="00222ABD" w:rsidRPr="00790FBC" w:rsidRDefault="00222ABD" w:rsidP="00405901">
            <w:pPr>
              <w:pStyle w:val="osnovni-txt"/>
              <w:numPr>
                <w:ilvl w:val="0"/>
                <w:numId w:val="131"/>
              </w:numPr>
              <w:spacing w:before="0" w:beforeAutospacing="0" w:after="54" w:afterAutospacing="0"/>
              <w:ind w:left="413"/>
              <w:rPr>
                <w:rFonts w:asciiTheme="minorHAnsi" w:hAnsiTheme="minorHAnsi" w:cstheme="minorHAnsi"/>
                <w:color w:val="1F1E21"/>
              </w:rPr>
            </w:pPr>
            <w:r w:rsidRPr="00790FBC">
              <w:rPr>
                <w:rFonts w:asciiTheme="minorHAnsi" w:hAnsiTheme="minorHAnsi" w:cstheme="minorHAnsi"/>
              </w:rPr>
              <w:t>изводи уз покрет традициналне игре;</w:t>
            </w:r>
          </w:p>
          <w:p w:rsidR="00222ABD" w:rsidRPr="00790FBC" w:rsidRDefault="00222ABD" w:rsidP="00405901">
            <w:pPr>
              <w:pStyle w:val="ListParagraph"/>
              <w:widowControl w:val="0"/>
              <w:numPr>
                <w:ilvl w:val="0"/>
                <w:numId w:val="131"/>
              </w:numPr>
              <w:tabs>
                <w:tab w:val="left" w:pos="460"/>
              </w:tabs>
              <w:autoSpaceDE w:val="0"/>
              <w:autoSpaceDN w:val="0"/>
              <w:ind w:left="413" w:right="291"/>
              <w:jc w:val="both"/>
              <w:rPr>
                <w:rFonts w:cstheme="minorHAnsi"/>
                <w:sz w:val="24"/>
                <w:szCs w:val="24"/>
              </w:rPr>
            </w:pPr>
            <w:r w:rsidRPr="00790FBC">
              <w:rPr>
                <w:rFonts w:cstheme="minorHAnsi"/>
                <w:sz w:val="24"/>
                <w:szCs w:val="24"/>
              </w:rPr>
              <w:t>поштуједоговоренаправилапонашањаприслушањуиизвођењу музике;</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препознамузичкутемуиликарактеристичнимотивкојисепонавља у слушаномделу;</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учествује у школским приредбама иманифестацијама;</w:t>
            </w:r>
          </w:p>
          <w:p w:rsidR="00222ABD" w:rsidRPr="00790FBC" w:rsidRDefault="00222ABD" w:rsidP="00405901">
            <w:pPr>
              <w:pStyle w:val="ListParagraph"/>
              <w:numPr>
                <w:ilvl w:val="0"/>
                <w:numId w:val="131"/>
              </w:numPr>
              <w:ind w:left="413"/>
              <w:rPr>
                <w:rFonts w:cstheme="minorHAnsi"/>
                <w:i/>
                <w:sz w:val="24"/>
                <w:szCs w:val="24"/>
              </w:rPr>
            </w:pPr>
            <w:r w:rsidRPr="00790FBC">
              <w:rPr>
                <w:rFonts w:cstheme="minorHAnsi"/>
                <w:sz w:val="24"/>
                <w:szCs w:val="24"/>
              </w:rPr>
              <w:t>користи различите облике усменог и писменог изражавања: препричавање, причање, описивање</w:t>
            </w:r>
            <w:r w:rsidRPr="00790FBC">
              <w:rPr>
                <w:rFonts w:cstheme="minorHAnsi"/>
                <w:i/>
                <w:sz w:val="24"/>
                <w:szCs w:val="24"/>
              </w:rPr>
              <w:t>;(српски језик)</w:t>
            </w:r>
          </w:p>
          <w:p w:rsidR="00222ABD" w:rsidRPr="00790FBC" w:rsidRDefault="00222ABD" w:rsidP="00405901">
            <w:pPr>
              <w:pStyle w:val="ListParagraph"/>
              <w:numPr>
                <w:ilvl w:val="0"/>
                <w:numId w:val="131"/>
              </w:numPr>
              <w:ind w:left="413"/>
              <w:rPr>
                <w:rFonts w:cstheme="minorHAnsi"/>
              </w:rPr>
            </w:pPr>
            <w:r w:rsidRPr="00790FBC">
              <w:rPr>
                <w:rFonts w:cstheme="minorHAnsi"/>
                <w:sz w:val="24"/>
                <w:szCs w:val="24"/>
              </w:rPr>
              <w:t>учествује у разговору и пажљиво слуша саговорника;</w:t>
            </w:r>
            <w:r w:rsidRPr="00790FBC">
              <w:rPr>
                <w:rFonts w:cstheme="minorHAnsi"/>
                <w:i/>
                <w:sz w:val="24"/>
                <w:szCs w:val="24"/>
              </w:rPr>
              <w:t xml:space="preserve"> ;(српски језик)</w:t>
            </w:r>
          </w:p>
          <w:p w:rsidR="00222ABD" w:rsidRPr="00790FBC" w:rsidRDefault="00222ABD" w:rsidP="00405901">
            <w:pPr>
              <w:pStyle w:val="ListParagraph"/>
              <w:numPr>
                <w:ilvl w:val="0"/>
                <w:numId w:val="131"/>
              </w:numPr>
              <w:ind w:left="413"/>
              <w:rPr>
                <w:rFonts w:cstheme="minorHAnsi"/>
              </w:rPr>
            </w:pPr>
            <w:r w:rsidRPr="00790FBC">
              <w:rPr>
                <w:rFonts w:cstheme="minorHAnsi"/>
                <w:sz w:val="24"/>
                <w:szCs w:val="24"/>
              </w:rPr>
              <w:t>одабере материјале који својим својствима највише одговарају употреби предмета</w:t>
            </w:r>
            <w:r w:rsidRPr="00790FBC">
              <w:rPr>
                <w:rFonts w:cstheme="minorHAnsi"/>
                <w:i/>
                <w:sz w:val="24"/>
                <w:szCs w:val="24"/>
              </w:rPr>
              <w:t>;(свет око нас)</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 xml:space="preserve">сарађује са другима у групи на заједничким </w:t>
            </w:r>
            <w:r w:rsidRPr="00790FBC">
              <w:rPr>
                <w:rFonts w:asciiTheme="minorHAnsi" w:hAnsiTheme="minorHAnsi" w:cstheme="minorHAnsi"/>
              </w:rPr>
              <w:lastRenderedPageBreak/>
              <w:t>активностима</w:t>
            </w:r>
            <w:r w:rsidRPr="00790FBC">
              <w:rPr>
                <w:rFonts w:asciiTheme="minorHAnsi" w:hAnsiTheme="minorHAnsi" w:cstheme="minorHAnsi"/>
                <w:i/>
              </w:rPr>
              <w:t>;(Свет око нас)</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повеже промене у природи и активности људи са годишњим добима</w:t>
            </w:r>
            <w:r w:rsidRPr="00790FBC">
              <w:rPr>
                <w:rFonts w:asciiTheme="minorHAnsi" w:hAnsiTheme="minorHAnsi" w:cstheme="minorHAnsi"/>
                <w:i/>
              </w:rPr>
              <w:t xml:space="preserve"> ;(Свет око нас)</w:t>
            </w:r>
          </w:p>
          <w:p w:rsidR="00222ABD" w:rsidRPr="00790FBC" w:rsidRDefault="00222ABD" w:rsidP="00405901">
            <w:pPr>
              <w:pStyle w:val="osnovni-txt"/>
              <w:numPr>
                <w:ilvl w:val="0"/>
                <w:numId w:val="131"/>
              </w:numPr>
              <w:spacing w:before="0" w:beforeAutospacing="0" w:after="0" w:afterAutospacing="0"/>
              <w:ind w:left="413"/>
              <w:rPr>
                <w:rFonts w:asciiTheme="minorHAnsi" w:hAnsiTheme="minorHAnsi" w:cstheme="minorHAnsi"/>
                <w:color w:val="1F1E21"/>
              </w:rPr>
            </w:pPr>
            <w:r w:rsidRPr="00790FBC">
              <w:rPr>
                <w:rFonts w:asciiTheme="minorHAnsi" w:hAnsiTheme="minorHAnsi" w:cstheme="minorHAnsi"/>
              </w:rPr>
              <w:t>изрази, одабраним материјалом и техникама своје емоције, машту, сећања и замисли;</w:t>
            </w:r>
            <w:r w:rsidRPr="00790FBC">
              <w:rPr>
                <w:rFonts w:asciiTheme="minorHAnsi" w:hAnsiTheme="minorHAnsi" w:cstheme="minorHAnsi"/>
                <w:i/>
              </w:rPr>
              <w:t>(Ликовна култура)</w:t>
            </w:r>
          </w:p>
          <w:p w:rsidR="00222ABD" w:rsidRPr="00790FBC" w:rsidRDefault="00222ABD" w:rsidP="00405901">
            <w:pPr>
              <w:pStyle w:val="ListParagraph"/>
              <w:numPr>
                <w:ilvl w:val="0"/>
                <w:numId w:val="131"/>
              </w:numPr>
              <w:ind w:left="413"/>
              <w:rPr>
                <w:rFonts w:cstheme="minorHAnsi"/>
              </w:rPr>
            </w:pPr>
            <w:r w:rsidRPr="00790FBC">
              <w:rPr>
                <w:rFonts w:cstheme="minorHAnsi"/>
              </w:rPr>
              <w:t>изражава мимиком и/или телом различита расположења, покрете и кретања;</w:t>
            </w:r>
            <w:r w:rsidRPr="00790FBC">
              <w:rPr>
                <w:rFonts w:cstheme="minorHAnsi"/>
                <w:i/>
              </w:rPr>
              <w:t xml:space="preserve"> ( Ликовна култура)</w:t>
            </w:r>
          </w:p>
        </w:tc>
      </w:tr>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6.</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На путу до дуге</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405901">
            <w:pPr>
              <w:pStyle w:val="ListParagraph"/>
              <w:numPr>
                <w:ilvl w:val="0"/>
                <w:numId w:val="131"/>
              </w:numPr>
              <w:ind w:left="288"/>
              <w:rPr>
                <w:rFonts w:cstheme="minorHAnsi"/>
              </w:rPr>
            </w:pPr>
            <w:r w:rsidRPr="00790FBC">
              <w:rPr>
                <w:rFonts w:cstheme="minorHAnsi"/>
                <w:sz w:val="24"/>
                <w:szCs w:val="24"/>
                <w:lang w:eastAsia="en-GB"/>
              </w:rPr>
              <w:t xml:space="preserve">Решавање проблема, </w:t>
            </w:r>
          </w:p>
          <w:p w:rsidR="00222ABD" w:rsidRPr="00790FBC" w:rsidRDefault="00222ABD" w:rsidP="00405901">
            <w:pPr>
              <w:pStyle w:val="ListParagraph"/>
              <w:numPr>
                <w:ilvl w:val="0"/>
                <w:numId w:val="131"/>
              </w:numPr>
              <w:ind w:left="288"/>
              <w:rPr>
                <w:rFonts w:cstheme="minorHAnsi"/>
              </w:rPr>
            </w:pPr>
            <w:r w:rsidRPr="00790FBC">
              <w:rPr>
                <w:rFonts w:cstheme="minorHAnsi"/>
                <w:sz w:val="24"/>
                <w:szCs w:val="24"/>
                <w:lang w:eastAsia="en-GB"/>
              </w:rPr>
              <w:t xml:space="preserve">естетичка, </w:t>
            </w:r>
          </w:p>
          <w:p w:rsidR="00222ABD" w:rsidRPr="00790FBC" w:rsidRDefault="00222ABD" w:rsidP="00405901">
            <w:pPr>
              <w:pStyle w:val="ListParagraph"/>
              <w:numPr>
                <w:ilvl w:val="0"/>
                <w:numId w:val="131"/>
              </w:numPr>
              <w:ind w:left="288"/>
              <w:rPr>
                <w:rFonts w:cstheme="minorHAnsi"/>
              </w:rPr>
            </w:pPr>
            <w:r w:rsidRPr="00790FBC">
              <w:rPr>
                <w:rFonts w:cstheme="minorHAnsi"/>
                <w:sz w:val="24"/>
                <w:szCs w:val="24"/>
                <w:lang w:eastAsia="en-GB"/>
              </w:rPr>
              <w:t>вештина сарадње,</w:t>
            </w:r>
          </w:p>
          <w:p w:rsidR="00222ABD" w:rsidRPr="00790FBC" w:rsidRDefault="00222ABD" w:rsidP="00405901">
            <w:pPr>
              <w:pStyle w:val="ListParagraph"/>
              <w:numPr>
                <w:ilvl w:val="0"/>
                <w:numId w:val="131"/>
              </w:numPr>
              <w:ind w:left="288"/>
              <w:rPr>
                <w:rFonts w:cstheme="minorHAnsi"/>
              </w:rPr>
            </w:pPr>
            <w:r w:rsidRPr="00790FBC">
              <w:rPr>
                <w:rFonts w:cstheme="minorHAnsi"/>
                <w:sz w:val="24"/>
                <w:szCs w:val="24"/>
                <w:lang w:eastAsia="en-GB"/>
              </w:rPr>
              <w:t>дигитална,</w:t>
            </w:r>
          </w:p>
          <w:p w:rsidR="00222ABD" w:rsidRPr="00790FBC" w:rsidRDefault="00222ABD" w:rsidP="00405901">
            <w:pPr>
              <w:pStyle w:val="ListParagraph"/>
              <w:numPr>
                <w:ilvl w:val="0"/>
                <w:numId w:val="131"/>
              </w:numPr>
              <w:ind w:left="288"/>
              <w:rPr>
                <w:rFonts w:cstheme="minorHAnsi"/>
              </w:rPr>
            </w:pPr>
            <w:r w:rsidRPr="00790FBC">
              <w:rPr>
                <w:rFonts w:cstheme="minorHAnsi"/>
                <w:sz w:val="24"/>
                <w:szCs w:val="24"/>
                <w:lang w:eastAsia="en-GB"/>
              </w:rPr>
              <w:t>еколошка</w:t>
            </w:r>
          </w:p>
          <w:p w:rsidR="00222ABD" w:rsidRPr="00790FBC" w:rsidRDefault="00222ABD" w:rsidP="00CA7048">
            <w:pPr>
              <w:rPr>
                <w:rFonts w:cstheme="minorHAnsi"/>
              </w:rPr>
            </w:pP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pStyle w:val="osnovni-txt"/>
              <w:spacing w:before="0" w:beforeAutospacing="0" w:after="54" w:afterAutospacing="0"/>
              <w:rPr>
                <w:rFonts w:asciiTheme="minorHAnsi" w:hAnsiTheme="minorHAnsi" w:cstheme="minorHAnsi"/>
                <w:color w:val="1F1E21"/>
              </w:rPr>
            </w:pPr>
            <w:r w:rsidRPr="00790FBC">
              <w:rPr>
                <w:rFonts w:asciiTheme="minorHAnsi" w:hAnsiTheme="minorHAnsi" w:cstheme="minorHAnsi"/>
              </w:rPr>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 xml:space="preserve">oбјасни својим речима утиске о слушаном </w:t>
            </w:r>
            <w:r w:rsidRPr="00790FBC">
              <w:rPr>
                <w:rFonts w:asciiTheme="minorHAnsi" w:hAnsiTheme="minorHAnsi" w:cstheme="minorHAnsi"/>
                <w:spacing w:val="-3"/>
              </w:rPr>
              <w:t>делу;</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препознамузичкутемуиликарактеристичнимотивкојисепонавља у слушаномделу;</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пева по слуху песме различитог садржаја ирасположења;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разликујеразличитeинструментепобојизвукаиизражајниммогућностима;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повезује почетне тонове песаме и једноставних са бојама;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повезује  тонове једноставнихнаменских песама са бојама;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повезује ритам са графичкимприказом;</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примењујеправиланначинпевањаидоговоренаправилапонашања у групном певању исвирању;</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направи дечје ритмичкеинструменте;</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објашњава својим речима доживљај свог и туђегизвођења;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изводи уз покрет музичке и традиционалнеигре;</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осмисли покрете узмузику;</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осмисли ритмичку пратњу за  песмупомоћу различитих изворазвука;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направи дечје ритмичкеинструменте;</w:t>
            </w:r>
          </w:p>
          <w:p w:rsidR="00222ABD" w:rsidRPr="00790FBC" w:rsidRDefault="00222ABD" w:rsidP="00405901">
            <w:pPr>
              <w:pStyle w:val="ListParagraph"/>
              <w:widowControl w:val="0"/>
              <w:numPr>
                <w:ilvl w:val="0"/>
                <w:numId w:val="135"/>
              </w:numPr>
              <w:tabs>
                <w:tab w:val="left" w:pos="490"/>
              </w:tabs>
              <w:autoSpaceDE w:val="0"/>
              <w:autoSpaceDN w:val="0"/>
              <w:ind w:left="391" w:hanging="357"/>
              <w:rPr>
                <w:rFonts w:cstheme="minorHAnsi"/>
                <w:sz w:val="24"/>
                <w:szCs w:val="24"/>
              </w:rPr>
            </w:pPr>
            <w:r w:rsidRPr="00790FBC">
              <w:rPr>
                <w:rFonts w:cstheme="minorHAnsi"/>
                <w:sz w:val="24"/>
                <w:szCs w:val="24"/>
              </w:rPr>
              <w:t>свира по слуху ритмичку пратњу уз бројалице и песме,једноставне аранжмане, свирачке деонице у музичкимиграма;</w:t>
            </w:r>
          </w:p>
          <w:p w:rsidR="00222ABD" w:rsidRPr="00790FBC" w:rsidRDefault="00222ABD" w:rsidP="00405901">
            <w:pPr>
              <w:pStyle w:val="ListParagraph"/>
              <w:widowControl w:val="0"/>
              <w:numPr>
                <w:ilvl w:val="0"/>
                <w:numId w:val="135"/>
              </w:numPr>
              <w:tabs>
                <w:tab w:val="left" w:pos="490"/>
              </w:tabs>
              <w:autoSpaceDE w:val="0"/>
              <w:autoSpaceDN w:val="0"/>
              <w:ind w:left="391" w:hanging="357"/>
              <w:jc w:val="both"/>
              <w:rPr>
                <w:rFonts w:cstheme="minorHAnsi"/>
                <w:sz w:val="24"/>
                <w:szCs w:val="24"/>
              </w:rPr>
            </w:pPr>
            <w:r w:rsidRPr="00790FBC">
              <w:rPr>
                <w:rFonts w:cstheme="minorHAnsi"/>
                <w:sz w:val="24"/>
                <w:szCs w:val="24"/>
              </w:rPr>
              <w:t>учествује у школским приредбама иманифестацијама;</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разликује књижевне врсте: песму</w:t>
            </w:r>
            <w:r w:rsidRPr="00790FBC">
              <w:rPr>
                <w:rFonts w:asciiTheme="minorHAnsi" w:hAnsiTheme="minorHAnsi" w:cstheme="minorHAnsi"/>
                <w:i/>
              </w:rPr>
              <w:t>;( Српски језик)</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разликује стих и строфу;</w:t>
            </w:r>
            <w:r w:rsidRPr="00790FBC">
              <w:rPr>
                <w:rFonts w:asciiTheme="minorHAnsi" w:hAnsiTheme="minorHAnsi" w:cstheme="minorHAnsi"/>
                <w:i/>
              </w:rPr>
              <w:t>(Српски језик)</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учествује у разговору и пажљиво слуша саговорника;</w:t>
            </w:r>
            <w:r w:rsidRPr="00790FBC">
              <w:rPr>
                <w:rFonts w:asciiTheme="minorHAnsi" w:hAnsiTheme="minorHAnsi" w:cstheme="minorHAnsi"/>
                <w:i/>
              </w:rPr>
              <w:t xml:space="preserve"> (Српски језик)</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уочи стихове који се римују;</w:t>
            </w:r>
            <w:r w:rsidRPr="00790FBC">
              <w:rPr>
                <w:rFonts w:asciiTheme="minorHAnsi" w:hAnsiTheme="minorHAnsi" w:cstheme="minorHAnsi"/>
                <w:i/>
              </w:rPr>
              <w:t>( Српски језик)</w:t>
            </w:r>
          </w:p>
          <w:p w:rsidR="00222ABD" w:rsidRPr="00790FBC" w:rsidRDefault="00222ABD" w:rsidP="00405901">
            <w:pPr>
              <w:pStyle w:val="ListParagraph"/>
              <w:widowControl w:val="0"/>
              <w:numPr>
                <w:ilvl w:val="0"/>
                <w:numId w:val="135"/>
              </w:numPr>
              <w:tabs>
                <w:tab w:val="left" w:pos="490"/>
              </w:tabs>
              <w:autoSpaceDE w:val="0"/>
              <w:autoSpaceDN w:val="0"/>
              <w:ind w:left="391" w:hanging="357"/>
              <w:jc w:val="both"/>
              <w:rPr>
                <w:rFonts w:cstheme="minorHAnsi"/>
                <w:sz w:val="24"/>
                <w:szCs w:val="24"/>
              </w:rPr>
            </w:pPr>
            <w:r w:rsidRPr="00790FBC">
              <w:rPr>
                <w:rFonts w:cstheme="minorHAnsi"/>
                <w:sz w:val="24"/>
                <w:szCs w:val="24"/>
              </w:rPr>
              <w:t xml:space="preserve">учествује у школским приредбама </w:t>
            </w:r>
            <w:r w:rsidRPr="00790FBC">
              <w:rPr>
                <w:rFonts w:cstheme="minorHAnsi"/>
                <w:sz w:val="24"/>
                <w:szCs w:val="24"/>
              </w:rPr>
              <w:lastRenderedPageBreak/>
              <w:t>иманифестацијама;</w:t>
            </w:r>
          </w:p>
          <w:p w:rsidR="00222ABD" w:rsidRPr="00790FBC" w:rsidRDefault="00222ABD" w:rsidP="00405901">
            <w:pPr>
              <w:pStyle w:val="ListParagraph"/>
              <w:widowControl w:val="0"/>
              <w:numPr>
                <w:ilvl w:val="0"/>
                <w:numId w:val="135"/>
              </w:numPr>
              <w:tabs>
                <w:tab w:val="left" w:pos="490"/>
              </w:tabs>
              <w:autoSpaceDE w:val="0"/>
              <w:autoSpaceDN w:val="0"/>
              <w:ind w:left="391" w:hanging="357"/>
              <w:jc w:val="both"/>
              <w:rPr>
                <w:rFonts w:cstheme="minorHAnsi"/>
                <w:sz w:val="24"/>
                <w:szCs w:val="24"/>
              </w:rPr>
            </w:pPr>
            <w:r w:rsidRPr="00790FBC">
              <w:rPr>
                <w:rFonts w:cstheme="minorHAnsi"/>
                <w:sz w:val="24"/>
                <w:szCs w:val="24"/>
              </w:rPr>
              <w:t xml:space="preserve">користи различите облике усменог и писменог изражавања; </w:t>
            </w:r>
            <w:r w:rsidRPr="00790FBC">
              <w:rPr>
                <w:rFonts w:cstheme="minorHAnsi"/>
                <w:i/>
                <w:sz w:val="24"/>
                <w:szCs w:val="24"/>
              </w:rPr>
              <w:t>(Српски језик)</w:t>
            </w:r>
          </w:p>
          <w:p w:rsidR="00222ABD" w:rsidRPr="00790FBC" w:rsidRDefault="00222ABD" w:rsidP="00405901">
            <w:pPr>
              <w:pStyle w:val="ListParagraph"/>
              <w:widowControl w:val="0"/>
              <w:numPr>
                <w:ilvl w:val="0"/>
                <w:numId w:val="135"/>
              </w:numPr>
              <w:tabs>
                <w:tab w:val="left" w:pos="490"/>
              </w:tabs>
              <w:autoSpaceDE w:val="0"/>
              <w:autoSpaceDN w:val="0"/>
              <w:ind w:left="391" w:hanging="357"/>
              <w:jc w:val="both"/>
              <w:rPr>
                <w:rFonts w:cstheme="minorHAnsi"/>
                <w:sz w:val="24"/>
                <w:szCs w:val="24"/>
              </w:rPr>
            </w:pPr>
            <w:r w:rsidRPr="00790FBC">
              <w:rPr>
                <w:rFonts w:cstheme="minorHAnsi"/>
                <w:sz w:val="24"/>
                <w:szCs w:val="24"/>
              </w:rPr>
              <w:t>правилно састави дужу и потпуну реченицу и споји више реченица у краћу целину;</w:t>
            </w:r>
            <w:r w:rsidRPr="00790FBC">
              <w:rPr>
                <w:rFonts w:cstheme="minorHAnsi"/>
                <w:i/>
                <w:sz w:val="24"/>
                <w:szCs w:val="24"/>
              </w:rPr>
              <w:t xml:space="preserve"> (Српски језик)</w:t>
            </w:r>
          </w:p>
          <w:p w:rsidR="00222ABD" w:rsidRPr="00790FBC" w:rsidRDefault="00222ABD" w:rsidP="00405901">
            <w:pPr>
              <w:pStyle w:val="ListParagraph"/>
              <w:widowControl w:val="0"/>
              <w:numPr>
                <w:ilvl w:val="0"/>
                <w:numId w:val="135"/>
              </w:numPr>
              <w:tabs>
                <w:tab w:val="left" w:pos="490"/>
              </w:tabs>
              <w:autoSpaceDE w:val="0"/>
              <w:autoSpaceDN w:val="0"/>
              <w:ind w:left="391" w:hanging="357"/>
              <w:jc w:val="both"/>
              <w:rPr>
                <w:rFonts w:cstheme="minorHAnsi"/>
                <w:sz w:val="24"/>
                <w:szCs w:val="24"/>
              </w:rPr>
            </w:pPr>
            <w:r w:rsidRPr="00790FBC">
              <w:rPr>
                <w:rFonts w:cstheme="minorHAnsi"/>
                <w:sz w:val="24"/>
                <w:szCs w:val="24"/>
              </w:rPr>
              <w:t>учествује у разговору и пажљиво слуша саговорника;</w:t>
            </w:r>
            <w:r w:rsidRPr="00790FBC">
              <w:rPr>
                <w:rFonts w:cstheme="minorHAnsi"/>
                <w:i/>
                <w:sz w:val="24"/>
                <w:szCs w:val="24"/>
              </w:rPr>
              <w:t xml:space="preserve"> (Српски језик)</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сарађује са другима у групи на заједничким активностима</w:t>
            </w:r>
            <w:r w:rsidRPr="00790FBC">
              <w:rPr>
                <w:rFonts w:asciiTheme="minorHAnsi" w:hAnsiTheme="minorHAnsi" w:cstheme="minorHAnsi"/>
                <w:i/>
              </w:rPr>
              <w:t>;(Свет око нас)</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одабере материјале који својим својствима највише одговарају употреби предмета</w:t>
            </w:r>
            <w:r w:rsidRPr="00790FBC">
              <w:rPr>
                <w:rFonts w:asciiTheme="minorHAnsi" w:hAnsiTheme="minorHAnsi" w:cstheme="minorHAnsi"/>
                <w:i/>
              </w:rPr>
              <w:t>;(Свет око нас)</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пронађе нову намену коришћеним предметима;</w:t>
            </w:r>
            <w:r w:rsidRPr="00790FBC">
              <w:rPr>
                <w:rFonts w:asciiTheme="minorHAnsi" w:hAnsiTheme="minorHAnsi" w:cstheme="minorHAnsi"/>
                <w:i/>
              </w:rPr>
              <w:t>(Свет око нас)</w:t>
            </w:r>
          </w:p>
          <w:p w:rsidR="00222ABD" w:rsidRPr="00790FBC" w:rsidRDefault="00222ABD" w:rsidP="00405901">
            <w:pPr>
              <w:pStyle w:val="osnovni-txt"/>
              <w:numPr>
                <w:ilvl w:val="0"/>
                <w:numId w:val="135"/>
              </w:numPr>
              <w:spacing w:before="0" w:beforeAutospacing="0" w:after="0" w:afterAutospacing="0"/>
              <w:ind w:left="391" w:hanging="357"/>
              <w:rPr>
                <w:rFonts w:asciiTheme="minorHAnsi" w:hAnsiTheme="minorHAnsi" w:cstheme="minorHAnsi"/>
                <w:color w:val="1F1E21"/>
              </w:rPr>
            </w:pPr>
            <w:r w:rsidRPr="00790FBC">
              <w:rPr>
                <w:rFonts w:asciiTheme="minorHAnsi" w:hAnsiTheme="minorHAnsi" w:cstheme="minorHAnsi"/>
              </w:rPr>
              <w:t>преобликује, самостално или у сарадњи са другима, материјале и предмете за рециклажу;</w:t>
            </w:r>
            <w:r w:rsidRPr="00790FBC">
              <w:rPr>
                <w:rFonts w:asciiTheme="minorHAnsi" w:hAnsiTheme="minorHAnsi" w:cstheme="minorHAnsi"/>
                <w:i/>
              </w:rPr>
              <w:t>(Ликовна култура)</w:t>
            </w:r>
          </w:p>
          <w:p w:rsidR="00222ABD" w:rsidRPr="00790FBC" w:rsidRDefault="00222ABD" w:rsidP="00405901">
            <w:pPr>
              <w:pStyle w:val="ListParagraph"/>
              <w:widowControl w:val="0"/>
              <w:numPr>
                <w:ilvl w:val="0"/>
                <w:numId w:val="135"/>
              </w:numPr>
              <w:tabs>
                <w:tab w:val="left" w:pos="490"/>
              </w:tabs>
              <w:autoSpaceDE w:val="0"/>
              <w:autoSpaceDN w:val="0"/>
              <w:ind w:left="391" w:hanging="357"/>
              <w:jc w:val="both"/>
              <w:rPr>
                <w:rFonts w:cstheme="minorHAnsi"/>
                <w:sz w:val="24"/>
                <w:szCs w:val="24"/>
              </w:rPr>
            </w:pPr>
            <w:r w:rsidRPr="00790FBC">
              <w:rPr>
                <w:rFonts w:cstheme="minorHAnsi"/>
                <w:sz w:val="24"/>
                <w:szCs w:val="24"/>
              </w:rPr>
              <w:t>изрази, одабраним материјалом и техникама своје емоције, машту, сећања и замисли</w:t>
            </w:r>
            <w:r w:rsidRPr="00790FBC">
              <w:rPr>
                <w:rFonts w:cstheme="minorHAnsi"/>
                <w:i/>
                <w:sz w:val="24"/>
                <w:szCs w:val="24"/>
              </w:rPr>
              <w:t>;(Ликовна култура)</w:t>
            </w:r>
          </w:p>
        </w:tc>
      </w:tr>
      <w:tr w:rsidR="00222ABD" w:rsidRPr="00790FBC" w:rsidTr="00C21228">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p>
          <w:p w:rsidR="00222ABD" w:rsidRPr="00790FBC" w:rsidRDefault="00222ABD" w:rsidP="00CA7048">
            <w:pPr>
              <w:jc w:val="center"/>
              <w:rPr>
                <w:rFonts w:cstheme="minorHAnsi"/>
              </w:rPr>
            </w:pPr>
            <w:r w:rsidRPr="00790FBC">
              <w:rPr>
                <w:rFonts w:cstheme="minorHAnsi"/>
              </w:rPr>
              <w:t>7.</w:t>
            </w:r>
          </w:p>
          <w:p w:rsidR="00222ABD" w:rsidRPr="00790FBC" w:rsidRDefault="00222ABD" w:rsidP="00CA7048">
            <w:pPr>
              <w:jc w:val="center"/>
              <w:rPr>
                <w:rFonts w:cstheme="minorHAnsi"/>
              </w:rPr>
            </w:pP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t>Празнични воз</w:t>
            </w:r>
          </w:p>
          <w:p w:rsidR="00222ABD" w:rsidRPr="00790FBC" w:rsidRDefault="00222ABD" w:rsidP="00CA7048">
            <w:pPr>
              <w:jc w:val="center"/>
              <w:rPr>
                <w:rFonts w:cstheme="minorHAnsi"/>
              </w:rPr>
            </w:pP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 xml:space="preserve">Дигитална, </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 xml:space="preserve">решавање проблема, </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 xml:space="preserve">вештина комуникације, </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 xml:space="preserve">естетичка, </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вештина сарадње,</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р,ад са подацима и информацијама,</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еколошка,</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 xml:space="preserve">предузетничка, </w:t>
            </w:r>
          </w:p>
          <w:p w:rsidR="00222ABD" w:rsidRPr="00790FBC" w:rsidRDefault="00222ABD" w:rsidP="00405901">
            <w:pPr>
              <w:pStyle w:val="ListParagraph"/>
              <w:numPr>
                <w:ilvl w:val="0"/>
                <w:numId w:val="131"/>
              </w:numPr>
              <w:ind w:left="303"/>
              <w:rPr>
                <w:rFonts w:cstheme="minorHAnsi"/>
              </w:rPr>
            </w:pPr>
            <w:r w:rsidRPr="00790FBC">
              <w:rPr>
                <w:rFonts w:cstheme="minorHAnsi"/>
                <w:sz w:val="24"/>
                <w:szCs w:val="24"/>
                <w:lang w:eastAsia="en-GB"/>
              </w:rPr>
              <w:t xml:space="preserve">вештина за живот у </w:t>
            </w:r>
            <w:r w:rsidRPr="00790FBC">
              <w:rPr>
                <w:rFonts w:cstheme="minorHAnsi"/>
                <w:sz w:val="24"/>
                <w:szCs w:val="24"/>
                <w:lang w:eastAsia="en-GB"/>
              </w:rPr>
              <w:lastRenderedPageBreak/>
              <w:t>демократском друштву</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jc w:val="center"/>
              <w:rPr>
                <w:rFonts w:cstheme="minorHAnsi"/>
              </w:rPr>
            </w:pPr>
            <w:r w:rsidRPr="00790FBC">
              <w:rPr>
                <w:rFonts w:cstheme="minorHAnsi"/>
              </w:rPr>
              <w:lastRenderedPageBreak/>
              <w:t>/</w:t>
            </w:r>
          </w:p>
        </w:tc>
        <w:tc>
          <w:tcPr>
            <w:tcW w:w="5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ABD" w:rsidRPr="00790FBC" w:rsidRDefault="00222ABD" w:rsidP="00CA7048">
            <w:pPr>
              <w:pStyle w:val="osnovni-txt"/>
              <w:spacing w:before="0" w:beforeAutospacing="0" w:after="54" w:afterAutospacing="0"/>
              <w:rPr>
                <w:rFonts w:asciiTheme="minorHAnsi" w:hAnsiTheme="minorHAnsi" w:cstheme="minorHAnsi"/>
                <w:color w:val="1F1E21"/>
              </w:rPr>
            </w:pPr>
            <w:r w:rsidRPr="00790FBC">
              <w:rPr>
                <w:rFonts w:asciiTheme="minorHAnsi" w:hAnsiTheme="minorHAnsi" w:cstheme="minorHAnsi"/>
              </w:rPr>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повезује карактер дела са изражајним музичким елементимаи инструментима;</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пева по слуху песме различитог садржаја ирасположења; </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примењујеправиланначинпевањаидоговоренаправилапонашања у групном певању исвирању;</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учествује у школским приредбама иманифестацијама;</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осмисли покрете узмузику;</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осмисли једноставну мелодију;</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поштуједоговоренаправилапонашањаприслушањуиизвођењу музике;</w:t>
            </w:r>
          </w:p>
          <w:p w:rsidR="00222ABD" w:rsidRPr="00790FBC" w:rsidRDefault="00222ABD" w:rsidP="00405901">
            <w:pPr>
              <w:pStyle w:val="ListParagraph"/>
              <w:numPr>
                <w:ilvl w:val="0"/>
                <w:numId w:val="134"/>
              </w:numPr>
              <w:autoSpaceDE w:val="0"/>
              <w:autoSpaceDN w:val="0"/>
              <w:adjustRightInd w:val="0"/>
              <w:ind w:left="346" w:hanging="357"/>
              <w:textAlignment w:val="center"/>
              <w:rPr>
                <w:rFonts w:cstheme="minorHAnsi"/>
                <w:sz w:val="24"/>
                <w:szCs w:val="24"/>
                <w:lang w:eastAsia="en-GB"/>
              </w:rPr>
            </w:pPr>
            <w:r w:rsidRPr="00790FBC">
              <w:rPr>
                <w:rFonts w:cstheme="minorHAnsi"/>
                <w:sz w:val="24"/>
                <w:szCs w:val="24"/>
              </w:rPr>
              <w:t>повезује музичко дело са њему блиским ситуацијама;</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повезује ритам са графичкимприказом;</w:t>
            </w:r>
          </w:p>
          <w:p w:rsidR="00222ABD" w:rsidRPr="00790FBC" w:rsidRDefault="00222ABD" w:rsidP="00405901">
            <w:pPr>
              <w:pStyle w:val="ListParagraph"/>
              <w:numPr>
                <w:ilvl w:val="0"/>
                <w:numId w:val="134"/>
              </w:numPr>
              <w:autoSpaceDE w:val="0"/>
              <w:autoSpaceDN w:val="0"/>
              <w:adjustRightInd w:val="0"/>
              <w:ind w:left="346" w:hanging="357"/>
              <w:textAlignment w:val="center"/>
              <w:rPr>
                <w:rFonts w:cstheme="minorHAnsi"/>
                <w:sz w:val="24"/>
                <w:szCs w:val="24"/>
                <w:lang w:eastAsia="en-GB"/>
              </w:rPr>
            </w:pPr>
            <w:r w:rsidRPr="00790FBC">
              <w:rPr>
                <w:rFonts w:cstheme="minorHAnsi"/>
                <w:bCs/>
                <w:sz w:val="24"/>
                <w:szCs w:val="24"/>
              </w:rPr>
              <w:t>искаже своје утиске о делу које слуша;</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oбјасни својим речима утиске о слушаном </w:t>
            </w:r>
            <w:r w:rsidRPr="00790FBC">
              <w:rPr>
                <w:rFonts w:asciiTheme="minorHAnsi" w:hAnsiTheme="minorHAnsi" w:cstheme="minorHAnsi"/>
                <w:spacing w:val="-3"/>
              </w:rPr>
              <w:t>делу;</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препознамузичкутемуиликарактеристичнимотивкојисепонавља у слушаномделу;</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осмисли једноставну мелодију на краћи задатитекст;</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користи самостално или уз помоћ одраслих, </w:t>
            </w:r>
            <w:r w:rsidRPr="00790FBC">
              <w:rPr>
                <w:rFonts w:asciiTheme="minorHAnsi" w:hAnsiTheme="minorHAnsi" w:cstheme="minorHAnsi"/>
              </w:rPr>
              <w:lastRenderedPageBreak/>
              <w:t>доступне носиоцезвука;</w:t>
            </w:r>
          </w:p>
          <w:p w:rsidR="00222ABD" w:rsidRPr="00790FBC" w:rsidRDefault="00222ABD" w:rsidP="00405901">
            <w:pPr>
              <w:pStyle w:val="ListParagraph"/>
              <w:numPr>
                <w:ilvl w:val="0"/>
                <w:numId w:val="134"/>
              </w:numPr>
              <w:autoSpaceDE w:val="0"/>
              <w:autoSpaceDN w:val="0"/>
              <w:adjustRightInd w:val="0"/>
              <w:ind w:left="346" w:hanging="357"/>
              <w:textAlignment w:val="center"/>
              <w:rPr>
                <w:rFonts w:cstheme="minorHAnsi"/>
                <w:sz w:val="24"/>
                <w:szCs w:val="24"/>
                <w:lang w:eastAsia="en-GB"/>
              </w:rPr>
            </w:pPr>
            <w:r w:rsidRPr="00790FBC">
              <w:rPr>
                <w:rFonts w:cstheme="minorHAnsi"/>
                <w:sz w:val="24"/>
                <w:szCs w:val="24"/>
              </w:rPr>
              <w:t>учествује у школским приредбама и манифестацијама;</w:t>
            </w:r>
          </w:p>
          <w:p w:rsidR="00222ABD" w:rsidRPr="00790FBC" w:rsidRDefault="00222ABD" w:rsidP="00405901">
            <w:pPr>
              <w:pStyle w:val="ListParagraph"/>
              <w:numPr>
                <w:ilvl w:val="0"/>
                <w:numId w:val="134"/>
              </w:numPr>
              <w:autoSpaceDE w:val="0"/>
              <w:autoSpaceDN w:val="0"/>
              <w:adjustRightInd w:val="0"/>
              <w:ind w:left="346" w:hanging="357"/>
              <w:textAlignment w:val="center"/>
              <w:rPr>
                <w:rFonts w:cstheme="minorHAnsi"/>
                <w:sz w:val="24"/>
                <w:szCs w:val="24"/>
                <w:lang w:eastAsia="en-GB"/>
              </w:rPr>
            </w:pPr>
            <w:r w:rsidRPr="00790FBC">
              <w:rPr>
                <w:rFonts w:cstheme="minorHAnsi"/>
                <w:sz w:val="24"/>
                <w:szCs w:val="24"/>
              </w:rPr>
              <w:t>учтиво учествује у вођеном и слободном разговору (</w:t>
            </w:r>
            <w:r w:rsidRPr="00790FBC">
              <w:rPr>
                <w:rFonts w:cstheme="minorHAnsi"/>
                <w:i/>
                <w:sz w:val="24"/>
                <w:szCs w:val="24"/>
              </w:rPr>
              <w:t>српски језик</w:t>
            </w:r>
            <w:r w:rsidRPr="00790FBC">
              <w:rPr>
                <w:rFonts w:cstheme="minorHAnsi"/>
                <w:sz w:val="24"/>
                <w:szCs w:val="24"/>
              </w:rPr>
              <w:t>);</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износи своје мишљење о тексту;</w:t>
            </w:r>
            <w:r w:rsidRPr="00790FBC">
              <w:rPr>
                <w:rFonts w:asciiTheme="minorHAnsi" w:hAnsiTheme="minorHAnsi" w:cstheme="minorHAnsi"/>
                <w:i/>
                <w:color w:val="000000"/>
                <w:lang w:eastAsia="en-GB"/>
              </w:rPr>
              <w:t xml:space="preserve"> ( Српски језик)</w:t>
            </w:r>
          </w:p>
          <w:p w:rsidR="00222ABD" w:rsidRPr="00790FBC" w:rsidRDefault="00222ABD" w:rsidP="00405901">
            <w:pPr>
              <w:pStyle w:val="ListParagraph"/>
              <w:numPr>
                <w:ilvl w:val="0"/>
                <w:numId w:val="134"/>
              </w:numPr>
              <w:autoSpaceDE w:val="0"/>
              <w:autoSpaceDN w:val="0"/>
              <w:adjustRightInd w:val="0"/>
              <w:ind w:left="346" w:hanging="357"/>
              <w:textAlignment w:val="center"/>
              <w:rPr>
                <w:rFonts w:cstheme="minorHAnsi"/>
                <w:sz w:val="24"/>
                <w:szCs w:val="24"/>
                <w:lang w:eastAsia="en-GB"/>
              </w:rPr>
            </w:pPr>
            <w:r w:rsidRPr="00790FBC">
              <w:rPr>
                <w:rFonts w:cstheme="minorHAnsi"/>
                <w:color w:val="000000"/>
                <w:lang w:eastAsia="en-GB"/>
              </w:rPr>
              <w:t xml:space="preserve">разликује књижевне врсте: песму; </w:t>
            </w:r>
            <w:r w:rsidRPr="00790FBC">
              <w:rPr>
                <w:rFonts w:cstheme="minorHAnsi"/>
                <w:i/>
                <w:color w:val="000000"/>
                <w:lang w:eastAsia="en-GB"/>
              </w:rPr>
              <w:t>( Српски језик)</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учествује у разговору и пажљиво слуша саговорника;</w:t>
            </w:r>
            <w:r w:rsidRPr="00790FBC">
              <w:rPr>
                <w:rFonts w:asciiTheme="minorHAnsi" w:hAnsiTheme="minorHAnsi" w:cstheme="minorHAnsi"/>
                <w:i/>
              </w:rPr>
              <w:t xml:space="preserve"> (Српски језик)</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изражајно чита ћирилички текст; </w:t>
            </w:r>
            <w:r w:rsidRPr="00790FBC">
              <w:rPr>
                <w:rFonts w:asciiTheme="minorHAnsi" w:hAnsiTheme="minorHAnsi" w:cstheme="minorHAnsi"/>
                <w:i/>
              </w:rPr>
              <w:t>(Српски језик)</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идентификује групе људи којима припада и своју улогу у њима;</w:t>
            </w:r>
            <w:r w:rsidRPr="00790FBC">
              <w:rPr>
                <w:rFonts w:asciiTheme="minorHAnsi" w:hAnsiTheme="minorHAnsi" w:cstheme="minorHAnsi"/>
                <w:i/>
              </w:rPr>
              <w:t>( Свет око нас)</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 xml:space="preserve">сарађује са другима у групи на заједничким активностима; ( </w:t>
            </w:r>
            <w:r w:rsidRPr="00790FBC">
              <w:rPr>
                <w:rFonts w:asciiTheme="minorHAnsi" w:hAnsiTheme="minorHAnsi" w:cstheme="minorHAnsi"/>
                <w:i/>
              </w:rPr>
              <w:t>Свет око нас)</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Препозна и искаже радост, тугу (</w:t>
            </w:r>
            <w:r w:rsidRPr="00790FBC">
              <w:rPr>
                <w:rFonts w:asciiTheme="minorHAnsi" w:hAnsiTheme="minorHAnsi" w:cstheme="minorHAnsi"/>
                <w:i/>
              </w:rPr>
              <w:t>СОН</w:t>
            </w:r>
            <w:r w:rsidRPr="00790FBC">
              <w:rPr>
                <w:rFonts w:asciiTheme="minorHAnsi" w:hAnsiTheme="minorHAnsi" w:cstheme="minorHAnsi"/>
              </w:rPr>
              <w:t>).</w:t>
            </w:r>
          </w:p>
          <w:p w:rsidR="00222ABD" w:rsidRPr="00790FBC" w:rsidRDefault="00222ABD" w:rsidP="00405901">
            <w:pPr>
              <w:pStyle w:val="osnovni-txt"/>
              <w:numPr>
                <w:ilvl w:val="0"/>
                <w:numId w:val="134"/>
              </w:numPr>
              <w:spacing w:before="0" w:beforeAutospacing="0" w:after="0" w:afterAutospacing="0"/>
              <w:ind w:left="346" w:hanging="357"/>
              <w:rPr>
                <w:rFonts w:asciiTheme="minorHAnsi" w:hAnsiTheme="minorHAnsi" w:cstheme="minorHAnsi"/>
                <w:color w:val="1F1E21"/>
              </w:rPr>
            </w:pPr>
            <w:r w:rsidRPr="00790FBC">
              <w:rPr>
                <w:rFonts w:asciiTheme="minorHAnsi" w:hAnsiTheme="minorHAnsi" w:cstheme="minorHAnsi"/>
              </w:rPr>
              <w:t>изрази, одабраним материјалом и техникама своје емоције, машту, сећања и замисли; (</w:t>
            </w:r>
            <w:r w:rsidRPr="00790FBC">
              <w:rPr>
                <w:rFonts w:asciiTheme="minorHAnsi" w:hAnsiTheme="minorHAnsi" w:cstheme="minorHAnsi"/>
                <w:i/>
              </w:rPr>
              <w:t>Ликовна култура)</w:t>
            </w:r>
          </w:p>
        </w:tc>
      </w:tr>
    </w:tbl>
    <w:p w:rsidR="00222ABD" w:rsidRPr="00790FBC" w:rsidRDefault="00222ABD" w:rsidP="00222ABD">
      <w:pPr>
        <w:rPr>
          <w:rFonts w:cstheme="minorHAnsi"/>
        </w:rPr>
      </w:pPr>
    </w:p>
    <w:p w:rsidR="00F424B9" w:rsidRDefault="00F424B9" w:rsidP="00222ABD">
      <w:pPr>
        <w:spacing w:line="240" w:lineRule="auto"/>
        <w:rPr>
          <w:rFonts w:eastAsia="Calibri" w:cstheme="minorHAnsi"/>
          <w:b/>
          <w:u w:val="single"/>
        </w:rPr>
        <w:sectPr w:rsidR="00F424B9" w:rsidSect="00053CED">
          <w:pgSz w:w="12240" w:h="15840"/>
          <w:pgMar w:top="1440" w:right="1440" w:bottom="1440" w:left="1440" w:header="708" w:footer="708" w:gutter="0"/>
          <w:cols w:space="708"/>
          <w:docGrid w:linePitch="360"/>
        </w:sectPr>
      </w:pPr>
    </w:p>
    <w:p w:rsidR="00222ABD" w:rsidRPr="00C21228" w:rsidRDefault="00222ABD" w:rsidP="00F424B9">
      <w:pPr>
        <w:spacing w:line="240" w:lineRule="auto"/>
        <w:rPr>
          <w:rFonts w:eastAsia="Calibri" w:cstheme="minorHAnsi"/>
          <w:b/>
          <w:sz w:val="24"/>
          <w:szCs w:val="24"/>
        </w:rPr>
      </w:pPr>
      <w:r w:rsidRPr="00C21228">
        <w:rPr>
          <w:rFonts w:eastAsia="Calibri" w:cstheme="minorHAnsi"/>
          <w:b/>
          <w:sz w:val="24"/>
          <w:szCs w:val="24"/>
        </w:rPr>
        <w:lastRenderedPageBreak/>
        <w:t>ГЛОБАЛНИ ПЛАН РАДА НАСТАВНИКА ЗА ШКОЛСКУ 2021/22. ГОДИНУ</w:t>
      </w:r>
    </w:p>
    <w:p w:rsidR="00222ABD" w:rsidRPr="00C21228" w:rsidRDefault="00222ABD" w:rsidP="00F424B9">
      <w:pPr>
        <w:spacing w:line="240" w:lineRule="auto"/>
        <w:rPr>
          <w:rFonts w:eastAsia="Calibri" w:cstheme="minorHAnsi"/>
          <w:sz w:val="24"/>
          <w:szCs w:val="24"/>
        </w:rPr>
      </w:pPr>
      <w:r w:rsidRPr="00C21228">
        <w:rPr>
          <w:rFonts w:eastAsia="Calibri" w:cstheme="minorHAnsi"/>
          <w:b/>
          <w:sz w:val="24"/>
          <w:szCs w:val="24"/>
        </w:rPr>
        <w:t>ПРЕДМЕТ</w:t>
      </w:r>
      <w:r w:rsidRPr="00C21228">
        <w:rPr>
          <w:rFonts w:eastAsia="Calibri" w:cstheme="minorHAnsi"/>
          <w:b/>
          <w:i/>
          <w:sz w:val="24"/>
          <w:szCs w:val="24"/>
        </w:rPr>
        <w:t>:  ФИЗИЧКО И ЗДРАВСТВЕНО ВАСПИТАЊЕ</w:t>
      </w:r>
    </w:p>
    <w:p w:rsidR="00222ABD" w:rsidRPr="00C21228" w:rsidRDefault="00222ABD" w:rsidP="00F424B9">
      <w:pPr>
        <w:spacing w:line="240" w:lineRule="auto"/>
        <w:rPr>
          <w:rFonts w:eastAsia="Calibri" w:cstheme="minorHAnsi"/>
          <w:b/>
          <w:sz w:val="24"/>
          <w:szCs w:val="24"/>
        </w:rPr>
      </w:pPr>
      <w:r w:rsidRPr="00C21228">
        <w:rPr>
          <w:rFonts w:eastAsia="Calibri" w:cstheme="minorHAnsi"/>
          <w:b/>
          <w:sz w:val="24"/>
          <w:szCs w:val="24"/>
        </w:rPr>
        <w:t>РАЗРЕД: ДРУГИ</w:t>
      </w:r>
    </w:p>
    <w:p w:rsidR="00222ABD" w:rsidRPr="00C21228" w:rsidRDefault="00222ABD" w:rsidP="00F424B9">
      <w:pPr>
        <w:spacing w:line="240" w:lineRule="auto"/>
        <w:rPr>
          <w:rFonts w:eastAsia="Calibri" w:cstheme="minorHAnsi"/>
          <w:sz w:val="24"/>
          <w:szCs w:val="24"/>
        </w:rPr>
      </w:pPr>
      <w:r w:rsidRPr="00C21228">
        <w:rPr>
          <w:rFonts w:eastAsia="Calibri" w:cstheme="minorHAnsi"/>
          <w:b/>
          <w:sz w:val="24"/>
          <w:szCs w:val="24"/>
        </w:rPr>
        <w:t>Годишњи фонд</w:t>
      </w:r>
      <w:r w:rsidRPr="00C21228">
        <w:rPr>
          <w:rFonts w:eastAsia="Calibri" w:cstheme="minorHAnsi"/>
          <w:sz w:val="24"/>
          <w:szCs w:val="24"/>
        </w:rPr>
        <w:t>: 108</w:t>
      </w:r>
    </w:p>
    <w:p w:rsidR="00222ABD" w:rsidRPr="00C21228" w:rsidRDefault="00222ABD" w:rsidP="00222ABD">
      <w:pPr>
        <w:spacing w:line="240" w:lineRule="auto"/>
        <w:rPr>
          <w:rFonts w:eastAsia="Calibri" w:cstheme="minorHAnsi"/>
          <w:sz w:val="24"/>
          <w:szCs w:val="24"/>
        </w:rPr>
      </w:pPr>
      <w:r w:rsidRPr="00C21228">
        <w:rPr>
          <w:rFonts w:eastAsia="Calibri" w:cstheme="minorHAnsi"/>
          <w:b/>
          <w:sz w:val="24"/>
          <w:szCs w:val="24"/>
        </w:rPr>
        <w:t>Недељни фонд:</w:t>
      </w:r>
      <w:r w:rsidR="00802217" w:rsidRPr="00C21228">
        <w:rPr>
          <w:rFonts w:eastAsia="Calibri" w:cstheme="minorHAnsi"/>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
        <w:gridCol w:w="5489"/>
        <w:gridCol w:w="450"/>
        <w:gridCol w:w="450"/>
        <w:gridCol w:w="450"/>
        <w:gridCol w:w="450"/>
        <w:gridCol w:w="450"/>
        <w:gridCol w:w="450"/>
        <w:gridCol w:w="450"/>
        <w:gridCol w:w="450"/>
        <w:gridCol w:w="450"/>
        <w:gridCol w:w="445"/>
        <w:gridCol w:w="990"/>
        <w:gridCol w:w="905"/>
        <w:gridCol w:w="828"/>
      </w:tblGrid>
      <w:tr w:rsidR="00222ABD" w:rsidRPr="00C21228" w:rsidTr="00CA7048">
        <w:tc>
          <w:tcPr>
            <w:tcW w:w="5958" w:type="dxa"/>
            <w:gridSpan w:val="2"/>
            <w:vMerge w:val="restart"/>
            <w:shd w:val="clear" w:color="auto" w:fill="B6DDE8"/>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b/>
                <w:bCs/>
              </w:rPr>
              <w:t>ОБЛАСТ</w:t>
            </w:r>
            <w:r w:rsidRPr="00C21228">
              <w:rPr>
                <w:rFonts w:eastAsia="Calibri" w:cstheme="minorHAnsi"/>
              </w:rPr>
              <w:t>/ТЕМА/МОДУЛ</w:t>
            </w:r>
          </w:p>
        </w:tc>
        <w:tc>
          <w:tcPr>
            <w:tcW w:w="4495" w:type="dxa"/>
            <w:gridSpan w:val="10"/>
            <w:shd w:val="clear" w:color="auto" w:fill="B6DDE8"/>
          </w:tcPr>
          <w:p w:rsidR="00222ABD" w:rsidRPr="00C21228" w:rsidRDefault="00222ABD" w:rsidP="00CA7048">
            <w:pPr>
              <w:spacing w:after="0" w:line="240" w:lineRule="auto"/>
              <w:jc w:val="center"/>
              <w:rPr>
                <w:rFonts w:eastAsia="Calibri" w:cstheme="minorHAnsi"/>
              </w:rPr>
            </w:pPr>
            <w:r w:rsidRPr="00C21228">
              <w:rPr>
                <w:rFonts w:eastAsia="Calibri" w:cstheme="minorHAnsi"/>
              </w:rPr>
              <w:t>МЕСЕЦ</w:t>
            </w:r>
          </w:p>
        </w:tc>
        <w:tc>
          <w:tcPr>
            <w:tcW w:w="990" w:type="dxa"/>
            <w:vMerge w:val="restart"/>
            <w:shd w:val="clear" w:color="auto" w:fill="B6DDE8"/>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ОБУЧАВАЊЕ</w:t>
            </w:r>
          </w:p>
        </w:tc>
        <w:tc>
          <w:tcPr>
            <w:tcW w:w="905" w:type="dxa"/>
            <w:vMerge w:val="restart"/>
            <w:shd w:val="clear" w:color="auto" w:fill="B6DDE8"/>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УВЕЖБАВАЊЕ</w:t>
            </w:r>
          </w:p>
        </w:tc>
        <w:tc>
          <w:tcPr>
            <w:tcW w:w="828" w:type="dxa"/>
            <w:vMerge w:val="restart"/>
            <w:shd w:val="clear" w:color="auto" w:fill="B6DDE8"/>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СВЕГА</w:t>
            </w:r>
          </w:p>
        </w:tc>
      </w:tr>
      <w:tr w:rsidR="00222ABD" w:rsidRPr="00C21228" w:rsidTr="00CA7048">
        <w:tc>
          <w:tcPr>
            <w:tcW w:w="5958" w:type="dxa"/>
            <w:gridSpan w:val="2"/>
            <w:vMerge/>
            <w:shd w:val="clear" w:color="auto" w:fill="auto"/>
          </w:tcPr>
          <w:p w:rsidR="00222ABD" w:rsidRPr="00C21228" w:rsidRDefault="00222ABD" w:rsidP="00CA7048">
            <w:pPr>
              <w:spacing w:after="0" w:line="240" w:lineRule="auto"/>
              <w:rPr>
                <w:rFonts w:eastAsia="Calibri" w:cstheme="minorHAnsi"/>
              </w:rPr>
            </w:pP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IX</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X</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XI</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XII</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I</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II</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III</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IV</w:t>
            </w:r>
          </w:p>
        </w:tc>
        <w:tc>
          <w:tcPr>
            <w:tcW w:w="450"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V</w:t>
            </w:r>
          </w:p>
        </w:tc>
        <w:tc>
          <w:tcPr>
            <w:tcW w:w="445" w:type="dxa"/>
            <w:shd w:val="clear" w:color="auto" w:fill="DBEEF3"/>
          </w:tcPr>
          <w:p w:rsidR="00222ABD" w:rsidRPr="00C21228" w:rsidRDefault="00222ABD" w:rsidP="00CA7048">
            <w:pPr>
              <w:spacing w:after="0" w:line="240" w:lineRule="auto"/>
              <w:jc w:val="center"/>
              <w:rPr>
                <w:rFonts w:eastAsia="Calibri" w:cstheme="minorHAnsi"/>
              </w:rPr>
            </w:pPr>
            <w:r w:rsidRPr="00C21228">
              <w:rPr>
                <w:rFonts w:eastAsia="Calibri" w:cstheme="minorHAnsi"/>
              </w:rPr>
              <w:t>VI</w:t>
            </w:r>
          </w:p>
        </w:tc>
        <w:tc>
          <w:tcPr>
            <w:tcW w:w="990" w:type="dxa"/>
            <w:vMerge/>
          </w:tcPr>
          <w:p w:rsidR="00222ABD" w:rsidRPr="00C21228" w:rsidRDefault="00222ABD" w:rsidP="00CA7048">
            <w:pPr>
              <w:spacing w:after="0" w:line="240" w:lineRule="auto"/>
              <w:rPr>
                <w:rFonts w:eastAsia="Calibri" w:cstheme="minorHAnsi"/>
              </w:rPr>
            </w:pPr>
          </w:p>
        </w:tc>
        <w:tc>
          <w:tcPr>
            <w:tcW w:w="905" w:type="dxa"/>
            <w:vMerge/>
          </w:tcPr>
          <w:p w:rsidR="00222ABD" w:rsidRPr="00C21228" w:rsidRDefault="00222ABD" w:rsidP="00CA7048">
            <w:pPr>
              <w:spacing w:after="0" w:line="240" w:lineRule="auto"/>
              <w:rPr>
                <w:rFonts w:eastAsia="Calibri" w:cstheme="minorHAnsi"/>
              </w:rPr>
            </w:pPr>
          </w:p>
        </w:tc>
        <w:tc>
          <w:tcPr>
            <w:tcW w:w="828" w:type="dxa"/>
            <w:vMerge/>
          </w:tcPr>
          <w:p w:rsidR="00222ABD" w:rsidRPr="00C21228" w:rsidRDefault="00222ABD" w:rsidP="00CA7048">
            <w:pPr>
              <w:spacing w:after="0" w:line="240" w:lineRule="auto"/>
              <w:rPr>
                <w:rFonts w:eastAsia="Calibri" w:cstheme="minorHAnsi"/>
              </w:rPr>
            </w:pPr>
          </w:p>
        </w:tc>
      </w:tr>
      <w:tr w:rsidR="00222ABD" w:rsidRPr="00C21228" w:rsidTr="00CA7048">
        <w:trPr>
          <w:trHeight w:val="287"/>
        </w:trPr>
        <w:tc>
          <w:tcPr>
            <w:tcW w:w="469" w:type="dxa"/>
            <w:shd w:val="clear" w:color="auto" w:fill="auto"/>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1.</w:t>
            </w:r>
          </w:p>
          <w:p w:rsidR="00222ABD" w:rsidRPr="00C21228" w:rsidRDefault="00222ABD" w:rsidP="00CA7048">
            <w:pPr>
              <w:spacing w:after="0" w:line="240" w:lineRule="auto"/>
              <w:jc w:val="center"/>
              <w:rPr>
                <w:rFonts w:eastAsia="Calibri" w:cstheme="minorHAnsi"/>
              </w:rPr>
            </w:pPr>
          </w:p>
        </w:tc>
        <w:tc>
          <w:tcPr>
            <w:tcW w:w="5489" w:type="dxa"/>
            <w:shd w:val="clear" w:color="auto" w:fill="D6E3BC"/>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ФИЗИЧКЕ СПОСОБНОСТИ</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45" w:type="dxa"/>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2723" w:type="dxa"/>
            <w:gridSpan w:val="3"/>
            <w:vAlign w:val="center"/>
          </w:tcPr>
          <w:p w:rsidR="00222ABD" w:rsidRPr="00C21228" w:rsidRDefault="00222ABD" w:rsidP="00CA7048">
            <w:pPr>
              <w:spacing w:after="0" w:line="240" w:lineRule="auto"/>
              <w:jc w:val="center"/>
              <w:rPr>
                <w:rFonts w:eastAsia="Calibri" w:cstheme="minorHAnsi"/>
              </w:rPr>
            </w:pPr>
            <w:r w:rsidRPr="00C21228">
              <w:rPr>
                <w:rFonts w:eastAsia="Calibri" w:cstheme="minorHAnsi"/>
              </w:rPr>
              <w:t>НА СВИМ ЧАСОВИМА</w:t>
            </w:r>
          </w:p>
        </w:tc>
      </w:tr>
      <w:tr w:rsidR="00222ABD" w:rsidRPr="00C21228" w:rsidTr="00CA7048">
        <w:tc>
          <w:tcPr>
            <w:tcW w:w="469" w:type="dxa"/>
            <w:shd w:val="clear" w:color="auto" w:fill="auto"/>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jc w:val="center"/>
              <w:rPr>
                <w:rFonts w:eastAsia="Calibri" w:cstheme="minorHAnsi"/>
              </w:rPr>
            </w:pPr>
          </w:p>
        </w:tc>
        <w:tc>
          <w:tcPr>
            <w:tcW w:w="5489" w:type="dxa"/>
            <w:shd w:val="clear" w:color="auto" w:fill="D6E3BC"/>
          </w:tcPr>
          <w:p w:rsidR="00222ABD" w:rsidRPr="00C21228" w:rsidRDefault="00222ABD" w:rsidP="00CA7048">
            <w:pPr>
              <w:spacing w:after="0" w:line="240" w:lineRule="auto"/>
              <w:jc w:val="center"/>
              <w:rPr>
                <w:rFonts w:eastAsia="Calibri" w:cstheme="minorHAnsi"/>
              </w:rPr>
            </w:pPr>
            <w:r w:rsidRPr="00C21228">
              <w:rPr>
                <w:rFonts w:eastAsia="Calibri" w:cstheme="minorHAnsi"/>
              </w:rPr>
              <w:t>МОТОРИЧКЕ ВЕШТИНЕ</w:t>
            </w:r>
          </w:p>
          <w:p w:rsidR="00222ABD" w:rsidRPr="00C21228" w:rsidRDefault="00222ABD" w:rsidP="00CA7048">
            <w:pPr>
              <w:spacing w:after="0" w:line="240" w:lineRule="auto"/>
              <w:rPr>
                <w:rFonts w:eastAsia="Calibri" w:cstheme="minorHAnsi"/>
              </w:rPr>
            </w:pPr>
            <w:r w:rsidRPr="00C21228">
              <w:rPr>
                <w:rFonts w:eastAsia="Calibri" w:cstheme="minorHAnsi"/>
              </w:rPr>
              <w:t>1. Ходање и трчање</w:t>
            </w:r>
          </w:p>
          <w:p w:rsidR="00222ABD" w:rsidRPr="00C21228" w:rsidRDefault="00222ABD" w:rsidP="00CA7048">
            <w:pPr>
              <w:spacing w:after="0" w:line="240" w:lineRule="auto"/>
              <w:rPr>
                <w:rFonts w:eastAsia="Calibri" w:cstheme="minorHAnsi"/>
              </w:rPr>
            </w:pPr>
            <w:r w:rsidRPr="00C21228">
              <w:rPr>
                <w:rFonts w:eastAsia="Calibri" w:cstheme="minorHAnsi"/>
              </w:rPr>
              <w:t>2. Скакања и прескакања</w:t>
            </w:r>
          </w:p>
          <w:p w:rsidR="00222ABD" w:rsidRPr="00C21228" w:rsidRDefault="00222ABD" w:rsidP="00CA7048">
            <w:pPr>
              <w:spacing w:after="0" w:line="240" w:lineRule="auto"/>
              <w:rPr>
                <w:rFonts w:eastAsia="Calibri" w:cstheme="minorHAnsi"/>
              </w:rPr>
            </w:pPr>
            <w:r w:rsidRPr="00C21228">
              <w:rPr>
                <w:rFonts w:eastAsia="Calibri" w:cstheme="minorHAnsi"/>
              </w:rPr>
              <w:t>3. Бацања и хватања</w:t>
            </w:r>
          </w:p>
          <w:p w:rsidR="00222ABD" w:rsidRPr="00C21228" w:rsidRDefault="00222ABD" w:rsidP="00CA7048">
            <w:pPr>
              <w:spacing w:after="0" w:line="240" w:lineRule="auto"/>
              <w:rPr>
                <w:rFonts w:eastAsia="Calibri" w:cstheme="minorHAnsi"/>
              </w:rPr>
            </w:pPr>
            <w:r w:rsidRPr="00C21228">
              <w:rPr>
                <w:rFonts w:eastAsia="Calibri" w:cstheme="minorHAnsi"/>
              </w:rPr>
              <w:t>4. Пузања, вишења, упори и пењања</w:t>
            </w:r>
          </w:p>
          <w:p w:rsidR="00222ABD" w:rsidRPr="00C21228" w:rsidRDefault="00222ABD" w:rsidP="00CA7048">
            <w:pPr>
              <w:spacing w:after="0" w:line="240" w:lineRule="auto"/>
              <w:rPr>
                <w:rFonts w:eastAsia="Calibri" w:cstheme="minorHAnsi"/>
              </w:rPr>
            </w:pPr>
            <w:r w:rsidRPr="00C21228">
              <w:rPr>
                <w:rFonts w:eastAsia="Calibri" w:cstheme="minorHAnsi"/>
              </w:rPr>
              <w:t>5. Вежбе на тлу</w:t>
            </w:r>
          </w:p>
          <w:p w:rsidR="00222ABD" w:rsidRPr="00C21228" w:rsidRDefault="00222ABD" w:rsidP="00CA7048">
            <w:pPr>
              <w:spacing w:after="0" w:line="240" w:lineRule="auto"/>
              <w:rPr>
                <w:rFonts w:eastAsia="Calibri" w:cstheme="minorHAnsi"/>
              </w:rPr>
            </w:pPr>
            <w:r w:rsidRPr="00C21228">
              <w:rPr>
                <w:rFonts w:eastAsia="Calibri" w:cstheme="minorHAnsi"/>
              </w:rPr>
              <w:t>6. Вежбе равнотеже</w:t>
            </w:r>
          </w:p>
          <w:p w:rsidR="00222ABD" w:rsidRPr="00C21228" w:rsidRDefault="00222ABD" w:rsidP="00CA7048">
            <w:pPr>
              <w:spacing w:after="0" w:line="240" w:lineRule="auto"/>
              <w:rPr>
                <w:rFonts w:eastAsia="Calibri" w:cstheme="minorHAnsi"/>
              </w:rPr>
            </w:pPr>
            <w:r w:rsidRPr="00C21228">
              <w:rPr>
                <w:rFonts w:eastAsia="Calibri" w:cstheme="minorHAnsi"/>
              </w:rPr>
              <w:t>7. Вежбе са реквизитима</w:t>
            </w:r>
          </w:p>
          <w:p w:rsidR="00222ABD" w:rsidRPr="00C21228" w:rsidRDefault="00222ABD" w:rsidP="00CA7048">
            <w:pPr>
              <w:spacing w:after="0" w:line="240" w:lineRule="auto"/>
              <w:rPr>
                <w:rFonts w:eastAsia="Calibri" w:cstheme="minorHAnsi"/>
              </w:rPr>
            </w:pPr>
            <w:r w:rsidRPr="00C21228">
              <w:rPr>
                <w:rFonts w:eastAsia="Calibri" w:cstheme="minorHAnsi"/>
              </w:rPr>
              <w:t>8. Плес и ритмика</w:t>
            </w:r>
          </w:p>
          <w:p w:rsidR="00222ABD" w:rsidRPr="00C21228" w:rsidRDefault="00222ABD" w:rsidP="00CA7048">
            <w:pPr>
              <w:spacing w:after="0" w:line="240" w:lineRule="auto"/>
              <w:rPr>
                <w:rFonts w:eastAsia="Calibri" w:cstheme="minorHAnsi"/>
              </w:rPr>
            </w:pPr>
            <w:r w:rsidRPr="00C21228">
              <w:rPr>
                <w:rFonts w:eastAsia="Calibri" w:cstheme="minorHAnsi"/>
              </w:rPr>
              <w:t>9. Полигони</w:t>
            </w: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4</w:t>
            </w: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rPr>
                <w:rFonts w:eastAsia="Calibri" w:cstheme="minorHAnsi"/>
              </w:rPr>
            </w:pP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r w:rsidRPr="00C21228">
              <w:rPr>
                <w:rFonts w:eastAsia="Calibri" w:cstheme="minorHAnsi"/>
              </w:rPr>
              <w:t>4</w:t>
            </w: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rPr>
                <w:rFonts w:eastAsia="Calibri" w:cstheme="minorHAnsi"/>
              </w:rPr>
            </w:pPr>
            <w:r w:rsidRPr="00C21228">
              <w:rPr>
                <w:rFonts w:eastAsia="Calibri" w:cstheme="minorHAnsi"/>
              </w:rPr>
              <w:t>1</w:t>
            </w: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5</w:t>
            </w: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3</w:t>
            </w: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r w:rsidRPr="00C21228">
              <w:rPr>
                <w:rFonts w:eastAsia="Calibri" w:cstheme="minorHAnsi"/>
              </w:rPr>
              <w:t>6</w:t>
            </w:r>
          </w:p>
          <w:p w:rsidR="00222ABD" w:rsidRPr="00C21228" w:rsidRDefault="00222ABD" w:rsidP="00CA7048">
            <w:pPr>
              <w:spacing w:after="0" w:line="240" w:lineRule="auto"/>
              <w:rPr>
                <w:rFonts w:eastAsia="Calibri" w:cstheme="minorHAnsi"/>
              </w:rPr>
            </w:pPr>
            <w:r w:rsidRPr="00C21228">
              <w:rPr>
                <w:rFonts w:eastAsia="Calibri" w:cstheme="minorHAnsi"/>
              </w:rPr>
              <w:t>1</w:t>
            </w: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7</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w:t>
            </w: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r w:rsidRPr="00C21228">
              <w:rPr>
                <w:rFonts w:eastAsia="Calibri" w:cstheme="minorHAnsi"/>
              </w:rPr>
              <w:t>2</w:t>
            </w: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4</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r w:rsidRPr="00C21228">
              <w:rPr>
                <w:rFonts w:eastAsia="Calibri" w:cstheme="minorHAnsi"/>
              </w:rPr>
              <w:t>5</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w:t>
            </w: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tc>
        <w:tc>
          <w:tcPr>
            <w:tcW w:w="45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5</w:t>
            </w: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w:t>
            </w:r>
          </w:p>
        </w:tc>
        <w:tc>
          <w:tcPr>
            <w:tcW w:w="445"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2</w:t>
            </w:r>
          </w:p>
          <w:p w:rsidR="00222ABD" w:rsidRPr="00C21228" w:rsidRDefault="00222ABD" w:rsidP="00CA7048">
            <w:pPr>
              <w:spacing w:after="0" w:line="240" w:lineRule="auto"/>
              <w:rPr>
                <w:rFonts w:eastAsia="Calibri" w:cstheme="minorHAnsi"/>
              </w:rPr>
            </w:pPr>
            <w:r w:rsidRPr="00C21228">
              <w:rPr>
                <w:rFonts w:eastAsia="Calibri" w:cstheme="minorHAnsi"/>
              </w:rPr>
              <w:t>1</w:t>
            </w: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rPr>
                <w:rFonts w:eastAsia="Calibri" w:cstheme="minorHAnsi"/>
              </w:rPr>
            </w:pPr>
          </w:p>
        </w:tc>
        <w:tc>
          <w:tcPr>
            <w:tcW w:w="990"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5</w:t>
            </w:r>
          </w:p>
          <w:p w:rsidR="00222ABD" w:rsidRPr="00C21228" w:rsidRDefault="00222ABD" w:rsidP="00CA7048">
            <w:pPr>
              <w:spacing w:after="0" w:line="240" w:lineRule="auto"/>
              <w:rPr>
                <w:rFonts w:eastAsia="Calibri" w:cstheme="minorHAnsi"/>
              </w:rPr>
            </w:pPr>
            <w:r w:rsidRPr="00C21228">
              <w:rPr>
                <w:rFonts w:eastAsia="Calibri" w:cstheme="minorHAnsi"/>
              </w:rPr>
              <w:t>9</w:t>
            </w:r>
          </w:p>
          <w:p w:rsidR="00222ABD" w:rsidRPr="00C21228" w:rsidRDefault="00222ABD" w:rsidP="00CA7048">
            <w:pPr>
              <w:spacing w:after="0" w:line="240" w:lineRule="auto"/>
              <w:rPr>
                <w:rFonts w:eastAsia="Calibri" w:cstheme="minorHAnsi"/>
              </w:rPr>
            </w:pPr>
            <w:r w:rsidRPr="00C21228">
              <w:rPr>
                <w:rFonts w:eastAsia="Calibri" w:cstheme="minorHAnsi"/>
              </w:rPr>
              <w:t>5</w:t>
            </w:r>
          </w:p>
          <w:p w:rsidR="00222ABD" w:rsidRPr="00C21228" w:rsidRDefault="00222ABD" w:rsidP="00CA7048">
            <w:pPr>
              <w:spacing w:after="0" w:line="240" w:lineRule="auto"/>
              <w:rPr>
                <w:rFonts w:eastAsia="Calibri" w:cstheme="minorHAnsi"/>
              </w:rPr>
            </w:pPr>
            <w:r w:rsidRPr="00C21228">
              <w:rPr>
                <w:rFonts w:eastAsia="Calibri" w:cstheme="minorHAnsi"/>
              </w:rPr>
              <w:t>4</w:t>
            </w:r>
          </w:p>
          <w:p w:rsidR="00222ABD" w:rsidRPr="00C21228" w:rsidRDefault="00222ABD" w:rsidP="00CA7048">
            <w:pPr>
              <w:spacing w:after="0" w:line="240" w:lineRule="auto"/>
              <w:rPr>
                <w:rFonts w:eastAsia="Calibri" w:cstheme="minorHAnsi"/>
              </w:rPr>
            </w:pPr>
            <w:r w:rsidRPr="00C21228">
              <w:rPr>
                <w:rFonts w:eastAsia="Calibri" w:cstheme="minorHAnsi"/>
              </w:rPr>
              <w:t>5</w:t>
            </w:r>
          </w:p>
          <w:p w:rsidR="00222ABD" w:rsidRPr="00C21228" w:rsidRDefault="00222ABD" w:rsidP="00CA7048">
            <w:pPr>
              <w:spacing w:after="0" w:line="240" w:lineRule="auto"/>
              <w:rPr>
                <w:rFonts w:eastAsia="Calibri" w:cstheme="minorHAnsi"/>
              </w:rPr>
            </w:pPr>
            <w:r w:rsidRPr="00C21228">
              <w:rPr>
                <w:rFonts w:eastAsia="Calibri" w:cstheme="minorHAnsi"/>
              </w:rPr>
              <w:t>6</w:t>
            </w:r>
          </w:p>
          <w:p w:rsidR="00222ABD" w:rsidRPr="00C21228" w:rsidRDefault="00222ABD" w:rsidP="00CA7048">
            <w:pPr>
              <w:spacing w:after="0" w:line="240" w:lineRule="auto"/>
              <w:rPr>
                <w:rFonts w:eastAsia="Calibri" w:cstheme="minorHAnsi"/>
              </w:rPr>
            </w:pPr>
            <w:r w:rsidRPr="00C21228">
              <w:rPr>
                <w:rFonts w:eastAsia="Calibri" w:cstheme="minorHAnsi"/>
              </w:rPr>
              <w:t>4</w:t>
            </w:r>
          </w:p>
          <w:p w:rsidR="00222ABD" w:rsidRPr="00C21228" w:rsidRDefault="00222ABD" w:rsidP="00CA7048">
            <w:pPr>
              <w:spacing w:after="0" w:line="240" w:lineRule="auto"/>
              <w:rPr>
                <w:rFonts w:eastAsia="Calibri" w:cstheme="minorHAnsi"/>
              </w:rPr>
            </w:pPr>
            <w:r w:rsidRPr="00C21228">
              <w:rPr>
                <w:rFonts w:eastAsia="Calibri" w:cstheme="minorHAnsi"/>
              </w:rPr>
              <w:t>6</w:t>
            </w:r>
          </w:p>
          <w:p w:rsidR="00222ABD" w:rsidRPr="00C21228" w:rsidRDefault="00222ABD" w:rsidP="00CA7048">
            <w:pPr>
              <w:spacing w:after="0" w:line="240" w:lineRule="auto"/>
              <w:rPr>
                <w:rFonts w:eastAsia="Calibri" w:cstheme="minorHAnsi"/>
              </w:rPr>
            </w:pPr>
            <w:r w:rsidRPr="00C21228">
              <w:rPr>
                <w:rFonts w:eastAsia="Calibri" w:cstheme="minorHAnsi"/>
              </w:rPr>
              <w:t>-</w:t>
            </w:r>
          </w:p>
        </w:tc>
        <w:tc>
          <w:tcPr>
            <w:tcW w:w="905"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10</w:t>
            </w:r>
          </w:p>
          <w:p w:rsidR="00222ABD" w:rsidRPr="00C21228" w:rsidRDefault="00222ABD" w:rsidP="00CA7048">
            <w:pPr>
              <w:spacing w:after="0" w:line="240" w:lineRule="auto"/>
              <w:rPr>
                <w:rFonts w:eastAsia="Calibri" w:cstheme="minorHAnsi"/>
              </w:rPr>
            </w:pPr>
            <w:r w:rsidRPr="00C21228">
              <w:rPr>
                <w:rFonts w:eastAsia="Calibri" w:cstheme="minorHAnsi"/>
              </w:rPr>
              <w:t>10</w:t>
            </w:r>
          </w:p>
          <w:p w:rsidR="00222ABD" w:rsidRPr="00C21228" w:rsidRDefault="00222ABD" w:rsidP="00CA7048">
            <w:pPr>
              <w:spacing w:after="0" w:line="240" w:lineRule="auto"/>
              <w:rPr>
                <w:rFonts w:eastAsia="Calibri" w:cstheme="minorHAnsi"/>
              </w:rPr>
            </w:pPr>
            <w:r w:rsidRPr="00C21228">
              <w:rPr>
                <w:rFonts w:eastAsia="Calibri" w:cstheme="minorHAnsi"/>
              </w:rPr>
              <w:t>8</w:t>
            </w:r>
          </w:p>
          <w:p w:rsidR="00222ABD" w:rsidRPr="00C21228" w:rsidRDefault="00222ABD" w:rsidP="00CA7048">
            <w:pPr>
              <w:spacing w:after="0" w:line="240" w:lineRule="auto"/>
              <w:rPr>
                <w:rFonts w:eastAsia="Calibri" w:cstheme="minorHAnsi"/>
              </w:rPr>
            </w:pPr>
            <w:r w:rsidRPr="00C21228">
              <w:rPr>
                <w:rFonts w:eastAsia="Calibri" w:cstheme="minorHAnsi"/>
              </w:rPr>
              <w:t>6</w:t>
            </w:r>
          </w:p>
          <w:p w:rsidR="00222ABD" w:rsidRPr="00C21228" w:rsidRDefault="00222ABD" w:rsidP="00CA7048">
            <w:pPr>
              <w:spacing w:after="0" w:line="240" w:lineRule="auto"/>
              <w:rPr>
                <w:rFonts w:eastAsia="Calibri" w:cstheme="minorHAnsi"/>
              </w:rPr>
            </w:pPr>
            <w:r w:rsidRPr="00C21228">
              <w:rPr>
                <w:rFonts w:eastAsia="Calibri" w:cstheme="minorHAnsi"/>
              </w:rPr>
              <w:t>7</w:t>
            </w:r>
          </w:p>
          <w:p w:rsidR="00222ABD" w:rsidRPr="00C21228" w:rsidRDefault="00222ABD" w:rsidP="00CA7048">
            <w:pPr>
              <w:spacing w:after="0" w:line="240" w:lineRule="auto"/>
              <w:rPr>
                <w:rFonts w:eastAsia="Calibri" w:cstheme="minorHAnsi"/>
              </w:rPr>
            </w:pPr>
            <w:r w:rsidRPr="00C21228">
              <w:rPr>
                <w:rFonts w:eastAsia="Calibri" w:cstheme="minorHAnsi"/>
              </w:rPr>
              <w:t>5</w:t>
            </w:r>
          </w:p>
          <w:p w:rsidR="00222ABD" w:rsidRPr="00C21228" w:rsidRDefault="00222ABD" w:rsidP="00CA7048">
            <w:pPr>
              <w:spacing w:after="0" w:line="240" w:lineRule="auto"/>
              <w:rPr>
                <w:rFonts w:eastAsia="Calibri" w:cstheme="minorHAnsi"/>
              </w:rPr>
            </w:pPr>
            <w:r w:rsidRPr="00C21228">
              <w:rPr>
                <w:rFonts w:eastAsia="Calibri" w:cstheme="minorHAnsi"/>
              </w:rPr>
              <w:t>6</w:t>
            </w:r>
          </w:p>
          <w:p w:rsidR="00222ABD" w:rsidRPr="00C21228" w:rsidRDefault="00222ABD" w:rsidP="00CA7048">
            <w:pPr>
              <w:spacing w:after="0" w:line="240" w:lineRule="auto"/>
              <w:rPr>
                <w:rFonts w:eastAsia="Calibri" w:cstheme="minorHAnsi"/>
              </w:rPr>
            </w:pPr>
            <w:r w:rsidRPr="00C21228">
              <w:rPr>
                <w:rFonts w:eastAsia="Calibri" w:cstheme="minorHAnsi"/>
              </w:rPr>
              <w:t>8</w:t>
            </w:r>
          </w:p>
          <w:p w:rsidR="00222ABD" w:rsidRPr="00C21228" w:rsidRDefault="00222ABD" w:rsidP="00CA7048">
            <w:pPr>
              <w:spacing w:after="0" w:line="240" w:lineRule="auto"/>
              <w:rPr>
                <w:rFonts w:eastAsia="Calibri" w:cstheme="minorHAnsi"/>
              </w:rPr>
            </w:pPr>
            <w:r w:rsidRPr="00C21228">
              <w:rPr>
                <w:rFonts w:eastAsia="Calibri" w:cstheme="minorHAnsi"/>
              </w:rPr>
              <w:t>4</w:t>
            </w:r>
          </w:p>
        </w:tc>
        <w:tc>
          <w:tcPr>
            <w:tcW w:w="828" w:type="dxa"/>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15</w:t>
            </w:r>
          </w:p>
          <w:p w:rsidR="00222ABD" w:rsidRPr="00C21228" w:rsidRDefault="00222ABD" w:rsidP="00CA7048">
            <w:pPr>
              <w:spacing w:after="0" w:line="240" w:lineRule="auto"/>
              <w:rPr>
                <w:rFonts w:eastAsia="Calibri" w:cstheme="minorHAnsi"/>
              </w:rPr>
            </w:pPr>
            <w:r w:rsidRPr="00C21228">
              <w:rPr>
                <w:rFonts w:eastAsia="Calibri" w:cstheme="minorHAnsi"/>
              </w:rPr>
              <w:t>19</w:t>
            </w:r>
          </w:p>
          <w:p w:rsidR="00222ABD" w:rsidRPr="00C21228" w:rsidRDefault="00222ABD" w:rsidP="00CA7048">
            <w:pPr>
              <w:spacing w:after="0" w:line="240" w:lineRule="auto"/>
              <w:rPr>
                <w:rFonts w:eastAsia="Calibri" w:cstheme="minorHAnsi"/>
              </w:rPr>
            </w:pPr>
            <w:r w:rsidRPr="00C21228">
              <w:rPr>
                <w:rFonts w:eastAsia="Calibri" w:cstheme="minorHAnsi"/>
              </w:rPr>
              <w:t>13</w:t>
            </w:r>
          </w:p>
          <w:p w:rsidR="00222ABD" w:rsidRPr="00C21228" w:rsidRDefault="00222ABD" w:rsidP="00CA7048">
            <w:pPr>
              <w:spacing w:after="0" w:line="240" w:lineRule="auto"/>
              <w:rPr>
                <w:rFonts w:eastAsia="Calibri" w:cstheme="minorHAnsi"/>
              </w:rPr>
            </w:pPr>
            <w:r w:rsidRPr="00C21228">
              <w:rPr>
                <w:rFonts w:eastAsia="Calibri" w:cstheme="minorHAnsi"/>
              </w:rPr>
              <w:t>10</w:t>
            </w:r>
          </w:p>
          <w:p w:rsidR="00222ABD" w:rsidRPr="00C21228" w:rsidRDefault="00222ABD" w:rsidP="00CA7048">
            <w:pPr>
              <w:spacing w:after="0" w:line="240" w:lineRule="auto"/>
              <w:rPr>
                <w:rFonts w:eastAsia="Calibri" w:cstheme="minorHAnsi"/>
              </w:rPr>
            </w:pPr>
            <w:r w:rsidRPr="00C21228">
              <w:rPr>
                <w:rFonts w:eastAsia="Calibri" w:cstheme="minorHAnsi"/>
              </w:rPr>
              <w:t>12</w:t>
            </w:r>
          </w:p>
          <w:p w:rsidR="00222ABD" w:rsidRPr="00C21228" w:rsidRDefault="00222ABD" w:rsidP="00CA7048">
            <w:pPr>
              <w:spacing w:after="0" w:line="240" w:lineRule="auto"/>
              <w:rPr>
                <w:rFonts w:eastAsia="Calibri" w:cstheme="minorHAnsi"/>
              </w:rPr>
            </w:pPr>
            <w:r w:rsidRPr="00C21228">
              <w:rPr>
                <w:rFonts w:eastAsia="Calibri" w:cstheme="minorHAnsi"/>
              </w:rPr>
              <w:t>11</w:t>
            </w:r>
          </w:p>
          <w:p w:rsidR="00222ABD" w:rsidRPr="00C21228" w:rsidRDefault="00222ABD" w:rsidP="00CA7048">
            <w:pPr>
              <w:spacing w:after="0" w:line="240" w:lineRule="auto"/>
              <w:rPr>
                <w:rFonts w:eastAsia="Calibri" w:cstheme="minorHAnsi"/>
              </w:rPr>
            </w:pPr>
            <w:r w:rsidRPr="00C21228">
              <w:rPr>
                <w:rFonts w:eastAsia="Calibri" w:cstheme="minorHAnsi"/>
              </w:rPr>
              <w:t>10</w:t>
            </w:r>
          </w:p>
          <w:p w:rsidR="00222ABD" w:rsidRPr="00C21228" w:rsidRDefault="00222ABD" w:rsidP="00CA7048">
            <w:pPr>
              <w:spacing w:after="0" w:line="240" w:lineRule="auto"/>
              <w:rPr>
                <w:rFonts w:eastAsia="Calibri" w:cstheme="minorHAnsi"/>
              </w:rPr>
            </w:pPr>
            <w:r w:rsidRPr="00C21228">
              <w:rPr>
                <w:rFonts w:eastAsia="Calibri" w:cstheme="minorHAnsi"/>
              </w:rPr>
              <w:t>14</w:t>
            </w:r>
          </w:p>
          <w:p w:rsidR="00222ABD" w:rsidRPr="00C21228" w:rsidRDefault="00222ABD" w:rsidP="00CA7048">
            <w:pPr>
              <w:spacing w:after="0" w:line="240" w:lineRule="auto"/>
              <w:ind w:firstLineChars="50" w:firstLine="110"/>
              <w:rPr>
                <w:rFonts w:eastAsia="Calibri" w:cstheme="minorHAnsi"/>
              </w:rPr>
            </w:pPr>
            <w:r w:rsidRPr="00C21228">
              <w:rPr>
                <w:rFonts w:eastAsia="Calibri" w:cstheme="minorHAnsi"/>
              </w:rPr>
              <w:t>4</w:t>
            </w:r>
          </w:p>
        </w:tc>
      </w:tr>
      <w:tr w:rsidR="00222ABD" w:rsidRPr="00C21228" w:rsidTr="00CA7048">
        <w:tc>
          <w:tcPr>
            <w:tcW w:w="469" w:type="dxa"/>
            <w:shd w:val="clear" w:color="auto" w:fill="auto"/>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3.</w:t>
            </w:r>
          </w:p>
          <w:p w:rsidR="00222ABD" w:rsidRPr="00C21228" w:rsidRDefault="00222ABD" w:rsidP="00CA7048">
            <w:pPr>
              <w:spacing w:after="0" w:line="240" w:lineRule="auto"/>
              <w:jc w:val="center"/>
              <w:rPr>
                <w:rFonts w:eastAsia="Calibri" w:cstheme="minorHAnsi"/>
              </w:rPr>
            </w:pPr>
          </w:p>
        </w:tc>
        <w:tc>
          <w:tcPr>
            <w:tcW w:w="5489" w:type="dxa"/>
            <w:shd w:val="clear" w:color="auto" w:fill="D6E3BC"/>
          </w:tcPr>
          <w:p w:rsidR="00222ABD" w:rsidRPr="00C21228" w:rsidRDefault="00222ABD" w:rsidP="00CA7048">
            <w:pPr>
              <w:spacing w:after="0" w:line="240" w:lineRule="auto"/>
              <w:jc w:val="center"/>
              <w:rPr>
                <w:rFonts w:eastAsia="Calibri" w:cstheme="minorHAnsi"/>
              </w:rPr>
            </w:pPr>
            <w:r w:rsidRPr="00C21228">
              <w:rPr>
                <w:rFonts w:eastAsia="Calibri" w:cstheme="minorHAnsi"/>
              </w:rPr>
              <w:t>ФИЗИЧКА И ЗДРАВСТВЕНА КУЛТУРА</w:t>
            </w:r>
          </w:p>
          <w:p w:rsidR="00222ABD" w:rsidRPr="00C21228" w:rsidRDefault="00222ABD" w:rsidP="00CA7048">
            <w:pPr>
              <w:spacing w:after="0" w:line="240" w:lineRule="auto"/>
              <w:rPr>
                <w:rFonts w:eastAsia="Calibri" w:cstheme="minorHAnsi"/>
              </w:rPr>
            </w:pPr>
            <w:r w:rsidRPr="00C21228">
              <w:rPr>
                <w:rFonts w:eastAsia="Calibri" w:cstheme="minorHAnsi"/>
              </w:rPr>
              <w:t>1. Култура вежбања и играња</w:t>
            </w:r>
          </w:p>
          <w:p w:rsidR="00222ABD" w:rsidRPr="00C21228" w:rsidRDefault="00222ABD" w:rsidP="00CA7048">
            <w:pPr>
              <w:spacing w:after="0" w:line="240" w:lineRule="auto"/>
              <w:rPr>
                <w:rFonts w:eastAsia="Calibri" w:cstheme="minorHAnsi"/>
              </w:rPr>
            </w:pPr>
            <w:r w:rsidRPr="00C21228">
              <w:rPr>
                <w:rFonts w:eastAsia="Calibri" w:cstheme="minorHAnsi"/>
              </w:rPr>
              <w:t>2. Здравствена култура</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50"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445" w:type="dxa"/>
          </w:tcPr>
          <w:p w:rsidR="00222ABD" w:rsidRPr="00C21228" w:rsidRDefault="00222ABD" w:rsidP="00CA7048">
            <w:pPr>
              <w:spacing w:after="0" w:line="240" w:lineRule="auto"/>
              <w:jc w:val="center"/>
              <w:rPr>
                <w:rFonts w:eastAsia="Calibri" w:cstheme="minorHAnsi"/>
              </w:rPr>
            </w:pPr>
          </w:p>
          <w:p w:rsidR="00222ABD" w:rsidRPr="00C21228" w:rsidRDefault="00222ABD" w:rsidP="00CA7048">
            <w:pPr>
              <w:spacing w:after="0" w:line="240" w:lineRule="auto"/>
              <w:jc w:val="center"/>
              <w:rPr>
                <w:rFonts w:eastAsia="Calibri" w:cstheme="minorHAnsi"/>
              </w:rPr>
            </w:pPr>
            <w:r w:rsidRPr="00C21228">
              <w:rPr>
                <w:rFonts w:eastAsia="Calibri" w:cstheme="minorHAnsi"/>
              </w:rPr>
              <w:t>х</w:t>
            </w:r>
          </w:p>
        </w:tc>
        <w:tc>
          <w:tcPr>
            <w:tcW w:w="2723" w:type="dxa"/>
            <w:gridSpan w:val="3"/>
          </w:tcPr>
          <w:p w:rsidR="00222ABD" w:rsidRPr="00C21228" w:rsidRDefault="00222ABD" w:rsidP="00CA7048">
            <w:pPr>
              <w:spacing w:after="0" w:line="240" w:lineRule="auto"/>
              <w:rPr>
                <w:rFonts w:eastAsia="Calibri" w:cstheme="minorHAnsi"/>
              </w:rPr>
            </w:pPr>
          </w:p>
          <w:p w:rsidR="00222ABD" w:rsidRPr="00C21228" w:rsidRDefault="00222ABD" w:rsidP="00CA7048">
            <w:pPr>
              <w:spacing w:after="0" w:line="240" w:lineRule="auto"/>
              <w:rPr>
                <w:rFonts w:eastAsia="Calibri" w:cstheme="minorHAnsi"/>
              </w:rPr>
            </w:pPr>
            <w:r w:rsidRPr="00C21228">
              <w:rPr>
                <w:rFonts w:eastAsia="Calibri" w:cstheme="minorHAnsi"/>
              </w:rPr>
              <w:t>НА СВИМ ЧАСОВИМА</w:t>
            </w:r>
          </w:p>
        </w:tc>
      </w:tr>
      <w:tr w:rsidR="00222ABD" w:rsidRPr="00C21228" w:rsidTr="00CA7048">
        <w:tc>
          <w:tcPr>
            <w:tcW w:w="5958" w:type="dxa"/>
            <w:gridSpan w:val="2"/>
            <w:shd w:val="clear" w:color="auto" w:fill="B6DDE8"/>
          </w:tcPr>
          <w:p w:rsidR="00222ABD" w:rsidRPr="00C21228" w:rsidRDefault="00222ABD" w:rsidP="00CA7048">
            <w:pPr>
              <w:spacing w:after="0" w:line="240" w:lineRule="auto"/>
              <w:jc w:val="center"/>
              <w:rPr>
                <w:rFonts w:eastAsia="Calibri" w:cstheme="minorHAnsi"/>
              </w:rPr>
            </w:pPr>
            <w:r w:rsidRPr="00C21228">
              <w:rPr>
                <w:rFonts w:eastAsia="Calibri" w:cstheme="minorHAnsi"/>
              </w:rPr>
              <w:t>УКУПНО</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12</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15</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12</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12</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11</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6</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13</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9</w:t>
            </w:r>
          </w:p>
        </w:tc>
        <w:tc>
          <w:tcPr>
            <w:tcW w:w="450"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12</w:t>
            </w:r>
          </w:p>
        </w:tc>
        <w:tc>
          <w:tcPr>
            <w:tcW w:w="445" w:type="dxa"/>
            <w:shd w:val="clear" w:color="auto" w:fill="DBEEF3"/>
          </w:tcPr>
          <w:p w:rsidR="00222ABD" w:rsidRPr="00C21228" w:rsidRDefault="00222ABD" w:rsidP="00CA7048">
            <w:pPr>
              <w:spacing w:after="0" w:line="240" w:lineRule="auto"/>
              <w:rPr>
                <w:rFonts w:eastAsia="Calibri" w:cstheme="minorHAnsi"/>
              </w:rPr>
            </w:pPr>
            <w:r w:rsidRPr="00C21228">
              <w:rPr>
                <w:rFonts w:eastAsia="Calibri" w:cstheme="minorHAnsi"/>
              </w:rPr>
              <w:t>6</w:t>
            </w:r>
          </w:p>
        </w:tc>
        <w:tc>
          <w:tcPr>
            <w:tcW w:w="990" w:type="dxa"/>
            <w:shd w:val="clear" w:color="auto" w:fill="B6DDE8"/>
          </w:tcPr>
          <w:p w:rsidR="00222ABD" w:rsidRPr="00C21228" w:rsidRDefault="00222ABD" w:rsidP="00CA7048">
            <w:pPr>
              <w:spacing w:after="0" w:line="240" w:lineRule="auto"/>
              <w:rPr>
                <w:rFonts w:eastAsia="Calibri" w:cstheme="minorHAnsi"/>
              </w:rPr>
            </w:pPr>
            <w:r w:rsidRPr="00C21228">
              <w:rPr>
                <w:rFonts w:eastAsia="Calibri" w:cstheme="minorHAnsi"/>
              </w:rPr>
              <w:t>44</w:t>
            </w:r>
          </w:p>
        </w:tc>
        <w:tc>
          <w:tcPr>
            <w:tcW w:w="905" w:type="dxa"/>
            <w:shd w:val="clear" w:color="auto" w:fill="B6DDE8"/>
          </w:tcPr>
          <w:p w:rsidR="00222ABD" w:rsidRPr="00C21228" w:rsidRDefault="00222ABD" w:rsidP="00CA7048">
            <w:pPr>
              <w:spacing w:after="0" w:line="240" w:lineRule="auto"/>
              <w:rPr>
                <w:rFonts w:eastAsia="Calibri" w:cstheme="minorHAnsi"/>
              </w:rPr>
            </w:pPr>
            <w:r w:rsidRPr="00C21228">
              <w:rPr>
                <w:rFonts w:eastAsia="Calibri" w:cstheme="minorHAnsi"/>
              </w:rPr>
              <w:t>64</w:t>
            </w:r>
          </w:p>
        </w:tc>
        <w:tc>
          <w:tcPr>
            <w:tcW w:w="828" w:type="dxa"/>
            <w:shd w:val="clear" w:color="auto" w:fill="B6DDE8"/>
          </w:tcPr>
          <w:p w:rsidR="00222ABD" w:rsidRPr="00C21228" w:rsidRDefault="00222ABD" w:rsidP="00CA7048">
            <w:pPr>
              <w:spacing w:after="0" w:line="240" w:lineRule="auto"/>
              <w:rPr>
                <w:rFonts w:eastAsia="Calibri" w:cstheme="minorHAnsi"/>
              </w:rPr>
            </w:pPr>
            <w:r w:rsidRPr="00C21228">
              <w:rPr>
                <w:rFonts w:eastAsia="Calibri" w:cstheme="minorHAnsi"/>
              </w:rPr>
              <w:t>108</w:t>
            </w:r>
          </w:p>
        </w:tc>
      </w:tr>
    </w:tbl>
    <w:p w:rsidR="00802217" w:rsidRDefault="00802217" w:rsidP="00222ABD">
      <w:pPr>
        <w:spacing w:after="0" w:line="240" w:lineRule="auto"/>
        <w:rPr>
          <w:rFonts w:eastAsia="Calibri" w:cstheme="minorHAnsi"/>
        </w:rPr>
        <w:sectPr w:rsidR="00802217" w:rsidSect="00053CED">
          <w:pgSz w:w="15840" w:h="12240" w:orient="landscape"/>
          <w:pgMar w:top="1440" w:right="1440" w:bottom="1440" w:left="1440" w:header="708" w:footer="708" w:gutter="0"/>
          <w:cols w:space="708"/>
          <w:docGrid w:linePitch="360"/>
        </w:sectPr>
      </w:pPr>
    </w:p>
    <w:tbl>
      <w:tblPr>
        <w:tblW w:w="1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1845"/>
        <w:gridCol w:w="2430"/>
        <w:gridCol w:w="4374"/>
        <w:gridCol w:w="4252"/>
      </w:tblGrid>
      <w:tr w:rsidR="00222ABD" w:rsidRPr="00802217" w:rsidTr="00802217">
        <w:tc>
          <w:tcPr>
            <w:tcW w:w="673" w:type="dxa"/>
            <w:shd w:val="clear" w:color="auto" w:fill="B6DDE8"/>
            <w:vAlign w:val="center"/>
          </w:tcPr>
          <w:p w:rsidR="00222ABD" w:rsidRPr="00802217" w:rsidRDefault="00222ABD" w:rsidP="00CA7048">
            <w:pPr>
              <w:spacing w:after="0" w:line="240" w:lineRule="auto"/>
              <w:jc w:val="center"/>
              <w:rPr>
                <w:rFonts w:eastAsia="Calibri" w:cstheme="minorHAnsi"/>
              </w:rPr>
            </w:pPr>
            <w:r w:rsidRPr="00802217">
              <w:rPr>
                <w:rFonts w:eastAsia="Calibri" w:cstheme="minorHAnsi"/>
              </w:rPr>
              <w:lastRenderedPageBreak/>
              <w:t>Р.БР.</w:t>
            </w:r>
          </w:p>
        </w:tc>
        <w:tc>
          <w:tcPr>
            <w:tcW w:w="1845" w:type="dxa"/>
            <w:shd w:val="clear" w:color="auto" w:fill="B6DDE8"/>
            <w:vAlign w:val="center"/>
          </w:tcPr>
          <w:p w:rsidR="00222ABD" w:rsidRPr="00802217" w:rsidRDefault="00222ABD" w:rsidP="00CA7048">
            <w:pPr>
              <w:spacing w:after="0" w:line="240" w:lineRule="auto"/>
              <w:jc w:val="center"/>
              <w:rPr>
                <w:rFonts w:eastAsia="Calibri" w:cstheme="minorHAnsi"/>
              </w:rPr>
            </w:pPr>
            <w:r w:rsidRPr="00802217">
              <w:rPr>
                <w:rFonts w:eastAsia="Calibri" w:cstheme="minorHAnsi"/>
              </w:rPr>
              <w:t>ОБЛАСТ/ТЕМА/МОДУЛ</w:t>
            </w:r>
          </w:p>
        </w:tc>
        <w:tc>
          <w:tcPr>
            <w:tcW w:w="2430" w:type="dxa"/>
            <w:shd w:val="clear" w:color="auto" w:fill="B6DDE8"/>
            <w:vAlign w:val="center"/>
          </w:tcPr>
          <w:p w:rsidR="00222ABD" w:rsidRPr="00802217" w:rsidRDefault="00222ABD" w:rsidP="00CA7048">
            <w:pPr>
              <w:spacing w:after="0" w:line="240" w:lineRule="auto"/>
              <w:jc w:val="center"/>
              <w:rPr>
                <w:rFonts w:eastAsia="Calibri" w:cstheme="minorHAnsi"/>
              </w:rPr>
            </w:pPr>
            <w:r w:rsidRPr="00802217">
              <w:rPr>
                <w:rFonts w:eastAsia="Calibri" w:cstheme="minorHAnsi"/>
              </w:rPr>
              <w:t>МЕЂУПРЕДМЕТНЕ</w:t>
            </w:r>
          </w:p>
          <w:p w:rsidR="00222ABD" w:rsidRPr="00802217" w:rsidRDefault="00222ABD" w:rsidP="00CA7048">
            <w:pPr>
              <w:spacing w:after="0" w:line="240" w:lineRule="auto"/>
              <w:jc w:val="center"/>
              <w:rPr>
                <w:rFonts w:eastAsia="Calibri" w:cstheme="minorHAnsi"/>
              </w:rPr>
            </w:pPr>
            <w:r w:rsidRPr="00802217">
              <w:rPr>
                <w:rFonts w:eastAsia="Calibri" w:cstheme="minorHAnsi"/>
              </w:rPr>
              <w:t>КОМПЕТЕНЦИЈЕ</w:t>
            </w:r>
          </w:p>
        </w:tc>
        <w:tc>
          <w:tcPr>
            <w:tcW w:w="4374" w:type="dxa"/>
            <w:shd w:val="clear" w:color="auto" w:fill="B6DDE8"/>
            <w:vAlign w:val="center"/>
          </w:tcPr>
          <w:p w:rsidR="00222ABD" w:rsidRPr="00802217" w:rsidRDefault="00222ABD" w:rsidP="00CA7048">
            <w:pPr>
              <w:spacing w:after="0" w:line="240" w:lineRule="auto"/>
              <w:jc w:val="center"/>
              <w:rPr>
                <w:rFonts w:eastAsia="Calibri" w:cstheme="minorHAnsi"/>
              </w:rPr>
            </w:pPr>
            <w:r w:rsidRPr="00802217">
              <w:rPr>
                <w:rFonts w:eastAsia="Calibri" w:cstheme="minorHAnsi"/>
              </w:rPr>
              <w:t>СТАНДАРДИ ПОСТИГНУЋА УЧЕНИКА</w:t>
            </w:r>
          </w:p>
        </w:tc>
        <w:tc>
          <w:tcPr>
            <w:tcW w:w="4252" w:type="dxa"/>
            <w:shd w:val="clear" w:color="auto" w:fill="B6DDE8"/>
            <w:vAlign w:val="center"/>
          </w:tcPr>
          <w:p w:rsidR="00222ABD" w:rsidRPr="00802217" w:rsidRDefault="00222ABD" w:rsidP="00CA7048">
            <w:pPr>
              <w:spacing w:after="0" w:line="240" w:lineRule="auto"/>
              <w:jc w:val="center"/>
              <w:rPr>
                <w:rFonts w:eastAsia="Calibri" w:cstheme="minorHAnsi"/>
              </w:rPr>
            </w:pPr>
            <w:r w:rsidRPr="00802217">
              <w:rPr>
                <w:rFonts w:eastAsia="Calibri" w:cstheme="minorHAnsi"/>
              </w:rPr>
              <w:t>ИСХОДИ</w:t>
            </w:r>
          </w:p>
        </w:tc>
      </w:tr>
      <w:tr w:rsidR="00222ABD" w:rsidRPr="00802217" w:rsidTr="00802217">
        <w:tc>
          <w:tcPr>
            <w:tcW w:w="673" w:type="dxa"/>
            <w:shd w:val="clear" w:color="auto" w:fill="auto"/>
          </w:tcPr>
          <w:p w:rsidR="00222ABD" w:rsidRPr="00802217" w:rsidRDefault="00222ABD" w:rsidP="00CA7048">
            <w:pPr>
              <w:spacing w:after="0" w:line="240" w:lineRule="auto"/>
              <w:rPr>
                <w:rFonts w:eastAsia="Calibri" w:cstheme="minorHAnsi"/>
              </w:rPr>
            </w:pPr>
            <w:r w:rsidRPr="00802217">
              <w:rPr>
                <w:rFonts w:eastAsia="Calibri" w:cstheme="minorHAnsi"/>
              </w:rPr>
              <w:t>1.</w:t>
            </w:r>
          </w:p>
        </w:tc>
        <w:tc>
          <w:tcPr>
            <w:tcW w:w="1845" w:type="dxa"/>
            <w:shd w:val="clear" w:color="auto" w:fill="D6E3BC"/>
          </w:tcPr>
          <w:p w:rsidR="00222ABD" w:rsidRPr="00802217" w:rsidRDefault="00222ABD" w:rsidP="00CA7048">
            <w:pPr>
              <w:spacing w:after="0" w:line="240" w:lineRule="auto"/>
              <w:rPr>
                <w:rFonts w:eastAsia="Calibri" w:cstheme="minorHAnsi"/>
              </w:rPr>
            </w:pPr>
            <w:r w:rsidRPr="00802217">
              <w:rPr>
                <w:rFonts w:eastAsia="Calibri" w:cstheme="minorHAnsi"/>
              </w:rPr>
              <w:t xml:space="preserve">ФИЗИЧКЕ </w:t>
            </w:r>
          </w:p>
          <w:p w:rsidR="00222ABD" w:rsidRPr="00802217" w:rsidRDefault="00222ABD" w:rsidP="00CA7048">
            <w:pPr>
              <w:spacing w:after="0" w:line="240" w:lineRule="auto"/>
              <w:rPr>
                <w:rFonts w:eastAsia="Calibri" w:cstheme="minorHAnsi"/>
              </w:rPr>
            </w:pPr>
            <w:r w:rsidRPr="00802217">
              <w:rPr>
                <w:rFonts w:eastAsia="Calibri" w:cstheme="minorHAnsi"/>
              </w:rPr>
              <w:t>СПОСОБНОСТИ</w:t>
            </w:r>
          </w:p>
        </w:tc>
        <w:tc>
          <w:tcPr>
            <w:tcW w:w="2430" w:type="dxa"/>
          </w:tcPr>
          <w:p w:rsidR="00222ABD" w:rsidRPr="00802217" w:rsidRDefault="00222ABD" w:rsidP="00CA7048">
            <w:pPr>
              <w:spacing w:after="0" w:line="240" w:lineRule="auto"/>
              <w:rPr>
                <w:rFonts w:eastAsia="Calibri" w:cstheme="minorHAnsi"/>
              </w:rPr>
            </w:pPr>
            <w:r w:rsidRPr="00802217">
              <w:rPr>
                <w:rFonts w:eastAsia="Calibri" w:cstheme="minorHAnsi"/>
              </w:rPr>
              <w:t xml:space="preserve">- КОМПЕТЕНЦИЈА ЗА ЦЕЛОЖИВОТНО УЧЕЊЕ </w:t>
            </w:r>
          </w:p>
          <w:p w:rsidR="00222ABD" w:rsidRPr="00802217" w:rsidRDefault="00222ABD" w:rsidP="00CA7048">
            <w:pPr>
              <w:spacing w:after="0" w:line="240" w:lineRule="auto"/>
              <w:rPr>
                <w:rFonts w:eastAsia="Calibri" w:cstheme="minorHAnsi"/>
              </w:rPr>
            </w:pPr>
            <w:r w:rsidRPr="00802217">
              <w:rPr>
                <w:rFonts w:eastAsia="Calibri" w:cstheme="minorHAnsi"/>
              </w:rPr>
              <w:t xml:space="preserve">- ЕСТЕТСКА КОМПЕТЕНЦИЈА </w:t>
            </w:r>
          </w:p>
          <w:p w:rsidR="00222ABD" w:rsidRPr="00802217" w:rsidRDefault="00222ABD" w:rsidP="00CA7048">
            <w:pPr>
              <w:spacing w:after="0" w:line="240" w:lineRule="auto"/>
              <w:rPr>
                <w:rFonts w:eastAsia="Calibri" w:cstheme="minorHAnsi"/>
              </w:rPr>
            </w:pPr>
            <w:r w:rsidRPr="00802217">
              <w:rPr>
                <w:rFonts w:eastAsia="Calibri" w:cstheme="minorHAnsi"/>
              </w:rPr>
              <w:t>- БРИГА ЗА ЗДРАВЉЕ</w:t>
            </w:r>
          </w:p>
          <w:p w:rsidR="00222ABD" w:rsidRPr="00802217" w:rsidRDefault="00222ABD" w:rsidP="00CA7048">
            <w:pPr>
              <w:spacing w:after="0" w:line="240" w:lineRule="auto"/>
              <w:rPr>
                <w:rFonts w:eastAsia="Calibri" w:cstheme="minorHAnsi"/>
              </w:rPr>
            </w:pPr>
          </w:p>
        </w:tc>
        <w:tc>
          <w:tcPr>
            <w:tcW w:w="4374" w:type="dxa"/>
          </w:tcPr>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ФВ.1.1.1.Разуме значај  правилног држања тела за здравље</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ФВ.1.</w:t>
            </w:r>
            <w:r w:rsidRPr="00802217">
              <w:rPr>
                <w:rFonts w:eastAsia="Calibri" w:cstheme="minorHAnsi"/>
              </w:rPr>
              <w:t>1</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.Разликује правилно од неправилног држања тела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1</w:t>
            </w:r>
            <w:r w:rsidRPr="00802217">
              <w:rPr>
                <w:rFonts w:eastAsia="Calibri" w:cstheme="minorHAnsi"/>
                <w:lang w:val="sr-Cyrl-CS"/>
              </w:rPr>
              <w:t>.</w:t>
            </w:r>
            <w:r w:rsidRPr="00802217">
              <w:rPr>
                <w:rFonts w:eastAsia="Calibri" w:cstheme="minorHAnsi"/>
              </w:rPr>
              <w:t>1</w:t>
            </w:r>
            <w:r w:rsidRPr="00802217">
              <w:rPr>
                <w:rFonts w:eastAsia="Calibri" w:cstheme="minorHAnsi"/>
                <w:lang w:val="sr-Cyrl-CS"/>
              </w:rPr>
              <w:t>.</w:t>
            </w:r>
            <w:r w:rsidRPr="00802217">
              <w:rPr>
                <w:rFonts w:eastAsia="Calibri" w:cstheme="minorHAnsi"/>
              </w:rPr>
              <w:t>3</w:t>
            </w:r>
            <w:r w:rsidRPr="00802217">
              <w:rPr>
                <w:rFonts w:eastAsia="Calibri" w:cstheme="minorHAnsi"/>
                <w:lang w:val="sr-Cyrl-CS"/>
              </w:rPr>
              <w:t>.Остварује напредак у развоју моторичких способности у складу са индивидуално постављеним нормама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2</w:t>
            </w:r>
            <w:r w:rsidRPr="00802217">
              <w:rPr>
                <w:rFonts w:eastAsia="Calibri" w:cstheme="minorHAnsi"/>
                <w:lang w:val="sr-Cyrl-CS"/>
              </w:rPr>
              <w:t>.</w:t>
            </w:r>
            <w:r w:rsidRPr="00802217">
              <w:rPr>
                <w:rFonts w:eastAsia="Calibri" w:cstheme="minorHAnsi"/>
              </w:rPr>
              <w:t>1</w:t>
            </w:r>
            <w:r w:rsidRPr="00802217">
              <w:rPr>
                <w:rFonts w:eastAsia="Calibri" w:cstheme="minorHAnsi"/>
                <w:lang w:val="sr-Cyrl-CS"/>
              </w:rPr>
              <w:t>.</w:t>
            </w:r>
            <w:r w:rsidRPr="00802217">
              <w:rPr>
                <w:rFonts w:eastAsia="Calibri" w:cstheme="minorHAnsi"/>
              </w:rPr>
              <w:t>1</w:t>
            </w:r>
            <w:r w:rsidRPr="00802217">
              <w:rPr>
                <w:rFonts w:eastAsia="Calibri" w:cstheme="minorHAnsi"/>
                <w:lang w:val="sr-Cyrl-CS"/>
              </w:rPr>
              <w:t>.Правилно изводи једноставније вежбе обликовања, са и без реквизита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3</w:t>
            </w:r>
            <w:r w:rsidRPr="00802217">
              <w:rPr>
                <w:rFonts w:eastAsia="Calibri" w:cstheme="minorHAnsi"/>
                <w:lang w:val="sr-Cyrl-CS"/>
              </w:rPr>
              <w:t>.1.</w:t>
            </w:r>
            <w:r w:rsidRPr="00802217">
              <w:rPr>
                <w:rFonts w:eastAsia="Calibri" w:cstheme="minorHAnsi"/>
              </w:rPr>
              <w:t>1</w:t>
            </w:r>
            <w:r w:rsidRPr="00802217">
              <w:rPr>
                <w:rFonts w:eastAsia="Calibri" w:cstheme="minorHAnsi"/>
                <w:lang w:val="sr-Cyrl-CS"/>
              </w:rPr>
              <w:t>.Примењује самостално научени комплекс јутарње гимнастике</w:t>
            </w:r>
          </w:p>
        </w:tc>
        <w:tc>
          <w:tcPr>
            <w:tcW w:w="4252" w:type="dxa"/>
          </w:tcPr>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xml:space="preserve">- примени једноставне двоставне општеприпремне вежбе (вежбе обликовања); </w:t>
            </w:r>
          </w:p>
          <w:p w:rsidR="00222ABD" w:rsidRPr="00802217" w:rsidRDefault="00222ABD" w:rsidP="00CA7048">
            <w:pPr>
              <w:spacing w:after="0" w:line="240" w:lineRule="auto"/>
              <w:rPr>
                <w:rFonts w:eastAsia="Calibri" w:cstheme="minorHAnsi"/>
              </w:rPr>
            </w:pPr>
            <w:r w:rsidRPr="00802217">
              <w:rPr>
                <w:rFonts w:eastAsia="Calibri" w:cstheme="minorHAnsi"/>
                <w:lang w:val="ru-RU"/>
              </w:rPr>
              <w:t>- правилн</w:t>
            </w:r>
            <w:r w:rsidRPr="00802217">
              <w:rPr>
                <w:rFonts w:eastAsia="Calibri" w:cstheme="minorHAnsi"/>
              </w:rPr>
              <w:t>одише током</w:t>
            </w:r>
            <w:r w:rsidRPr="00802217">
              <w:rPr>
                <w:rFonts w:eastAsia="Calibri" w:cstheme="minorHAnsi"/>
                <w:lang w:val="ru-RU"/>
              </w:rPr>
              <w:t>вежбања;</w:t>
            </w:r>
            <w:r w:rsidRPr="00802217">
              <w:rPr>
                <w:rFonts w:eastAsia="Calibri" w:cstheme="minorHAnsi"/>
              </w:rPr>
              <w:t xml:space="preserve">- </w:t>
            </w:r>
            <w:r w:rsidRPr="00802217">
              <w:rPr>
                <w:rFonts w:eastAsia="Calibri" w:cstheme="minorHAnsi"/>
                <w:lang w:val="ru-RU"/>
              </w:rPr>
              <w:t>разликује правилно од неправилног држања тела</w:t>
            </w:r>
            <w:r w:rsidRPr="00802217">
              <w:rPr>
                <w:rFonts w:eastAsia="Calibri" w:cstheme="minorHAnsi"/>
              </w:rPr>
              <w:t>;</w:t>
            </w:r>
          </w:p>
          <w:p w:rsidR="00222ABD" w:rsidRPr="00802217" w:rsidRDefault="00222ABD" w:rsidP="00802217">
            <w:pPr>
              <w:spacing w:after="0" w:line="240" w:lineRule="auto"/>
              <w:rPr>
                <w:rFonts w:eastAsia="Calibri" w:cstheme="minorHAnsi"/>
                <w:lang w:val="ru-RU"/>
              </w:rPr>
            </w:pPr>
            <w:r w:rsidRPr="00802217">
              <w:rPr>
                <w:rFonts w:eastAsia="Calibri" w:cstheme="minorHAnsi"/>
              </w:rPr>
              <w:t xml:space="preserve">- успостави </w:t>
            </w:r>
            <w:r w:rsidRPr="00802217">
              <w:rPr>
                <w:rFonts w:eastAsia="Calibri" w:cstheme="minorHAnsi"/>
                <w:lang w:val="ru-RU"/>
              </w:rPr>
              <w:t>правилно држ</w:t>
            </w:r>
            <w:r w:rsidRPr="00802217">
              <w:rPr>
                <w:rFonts w:eastAsia="Calibri" w:cstheme="minorHAnsi"/>
              </w:rPr>
              <w:t>ање</w:t>
            </w:r>
            <w:r w:rsidRPr="00802217">
              <w:rPr>
                <w:rFonts w:eastAsia="Calibri" w:cstheme="minorHAnsi"/>
                <w:lang w:val="ru-RU"/>
              </w:rPr>
              <w:t xml:space="preserve"> тел</w:t>
            </w:r>
            <w:r w:rsidRPr="00802217">
              <w:rPr>
                <w:rFonts w:eastAsia="Calibri" w:cstheme="minorHAnsi"/>
              </w:rPr>
              <w:t>а</w:t>
            </w:r>
            <w:r w:rsidR="00802217">
              <w:rPr>
                <w:rFonts w:eastAsia="Calibri" w:cstheme="minorHAnsi"/>
                <w:lang w:val="ru-RU"/>
              </w:rPr>
              <w:t>;</w:t>
            </w:r>
          </w:p>
        </w:tc>
      </w:tr>
      <w:tr w:rsidR="00222ABD" w:rsidRPr="00802217" w:rsidTr="00802217">
        <w:tc>
          <w:tcPr>
            <w:tcW w:w="673" w:type="dxa"/>
            <w:shd w:val="clear" w:color="auto" w:fill="auto"/>
          </w:tcPr>
          <w:p w:rsidR="00222ABD" w:rsidRPr="00802217" w:rsidRDefault="00222ABD" w:rsidP="00CA7048">
            <w:pPr>
              <w:spacing w:after="0" w:line="240" w:lineRule="auto"/>
              <w:rPr>
                <w:rFonts w:eastAsia="Calibri" w:cstheme="minorHAnsi"/>
              </w:rPr>
            </w:pPr>
            <w:r w:rsidRPr="00802217">
              <w:rPr>
                <w:rFonts w:eastAsia="Calibri" w:cstheme="minorHAnsi"/>
              </w:rPr>
              <w:t>2.</w:t>
            </w:r>
          </w:p>
        </w:tc>
        <w:tc>
          <w:tcPr>
            <w:tcW w:w="1845" w:type="dxa"/>
            <w:shd w:val="clear" w:color="auto" w:fill="D6E3BC"/>
          </w:tcPr>
          <w:p w:rsidR="00222ABD" w:rsidRPr="00802217" w:rsidRDefault="00222ABD" w:rsidP="00CA7048">
            <w:pPr>
              <w:spacing w:after="0" w:line="240" w:lineRule="auto"/>
              <w:rPr>
                <w:rFonts w:eastAsia="Calibri" w:cstheme="minorHAnsi"/>
              </w:rPr>
            </w:pPr>
            <w:r w:rsidRPr="00802217">
              <w:rPr>
                <w:rFonts w:eastAsia="Calibri" w:cstheme="minorHAnsi"/>
              </w:rPr>
              <w:t xml:space="preserve">МОТОРИЧКЕ </w:t>
            </w:r>
          </w:p>
          <w:p w:rsidR="00222ABD" w:rsidRPr="00802217" w:rsidRDefault="00222ABD" w:rsidP="00CA7048">
            <w:pPr>
              <w:spacing w:after="0" w:line="240" w:lineRule="auto"/>
              <w:rPr>
                <w:rFonts w:eastAsia="Calibri" w:cstheme="minorHAnsi"/>
              </w:rPr>
            </w:pPr>
            <w:r w:rsidRPr="00802217">
              <w:rPr>
                <w:rFonts w:eastAsia="Calibri" w:cstheme="minorHAnsi"/>
              </w:rPr>
              <w:t>ВЕШТИНЕ</w:t>
            </w:r>
          </w:p>
        </w:tc>
        <w:tc>
          <w:tcPr>
            <w:tcW w:w="2430" w:type="dxa"/>
          </w:tcPr>
          <w:p w:rsidR="00222ABD" w:rsidRPr="00802217" w:rsidRDefault="00222ABD" w:rsidP="00CA7048">
            <w:pPr>
              <w:spacing w:after="0" w:line="240" w:lineRule="auto"/>
              <w:rPr>
                <w:rFonts w:eastAsia="Calibri" w:cstheme="minorHAnsi"/>
              </w:rPr>
            </w:pPr>
            <w:r w:rsidRPr="00802217">
              <w:rPr>
                <w:rFonts w:eastAsia="Calibri" w:cstheme="minorHAnsi"/>
              </w:rPr>
              <w:t xml:space="preserve">- КОМПЕТЕНЦИЈА ЗА ЦЕЛОЖИВОТНО УЧЕЊЕ </w:t>
            </w:r>
          </w:p>
          <w:p w:rsidR="00222ABD" w:rsidRPr="00802217" w:rsidRDefault="00222ABD" w:rsidP="00CA7048">
            <w:pPr>
              <w:spacing w:after="0" w:line="240" w:lineRule="auto"/>
              <w:rPr>
                <w:rFonts w:eastAsia="Calibri" w:cstheme="minorHAnsi"/>
              </w:rPr>
            </w:pPr>
            <w:r w:rsidRPr="00802217">
              <w:rPr>
                <w:rFonts w:eastAsia="Calibri" w:cstheme="minorHAnsi"/>
              </w:rPr>
              <w:t xml:space="preserve">- ВЕШТИНА КОМУНИКАЦИЈЕ  </w:t>
            </w:r>
          </w:p>
          <w:p w:rsidR="00222ABD" w:rsidRPr="00802217" w:rsidRDefault="00222ABD" w:rsidP="00CA7048">
            <w:pPr>
              <w:spacing w:after="0" w:line="240" w:lineRule="auto"/>
              <w:rPr>
                <w:rFonts w:eastAsia="Calibri" w:cstheme="minorHAnsi"/>
              </w:rPr>
            </w:pPr>
            <w:r w:rsidRPr="00802217">
              <w:rPr>
                <w:rFonts w:eastAsia="Calibri" w:cstheme="minorHAnsi"/>
              </w:rPr>
              <w:t xml:space="preserve">- РЕШАВАЊЕ ПРОБЛЕМА  </w:t>
            </w:r>
          </w:p>
          <w:p w:rsidR="00222ABD" w:rsidRPr="00802217" w:rsidRDefault="00222ABD" w:rsidP="00CA7048">
            <w:pPr>
              <w:spacing w:after="0" w:line="240" w:lineRule="auto"/>
              <w:rPr>
                <w:rFonts w:eastAsia="Calibri" w:cstheme="minorHAnsi"/>
              </w:rPr>
            </w:pPr>
            <w:r w:rsidRPr="00802217">
              <w:rPr>
                <w:rFonts w:eastAsia="Calibri" w:cstheme="minorHAnsi"/>
              </w:rPr>
              <w:t xml:space="preserve">- ЕСТЕТСКА КОМПЕТЕНЦИЈА </w:t>
            </w:r>
          </w:p>
          <w:p w:rsidR="00222ABD" w:rsidRPr="00802217" w:rsidRDefault="00222ABD" w:rsidP="00CA7048">
            <w:pPr>
              <w:spacing w:after="0" w:line="240" w:lineRule="auto"/>
              <w:rPr>
                <w:rFonts w:eastAsia="Calibri" w:cstheme="minorHAnsi"/>
              </w:rPr>
            </w:pPr>
            <w:r w:rsidRPr="00802217">
              <w:rPr>
                <w:rFonts w:eastAsia="Calibri" w:cstheme="minorHAnsi"/>
              </w:rPr>
              <w:t xml:space="preserve">- ВЕШТИНА САРАДЊЕ  </w:t>
            </w:r>
          </w:p>
        </w:tc>
        <w:tc>
          <w:tcPr>
            <w:tcW w:w="4374" w:type="dxa"/>
          </w:tcPr>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ФВ.1.</w:t>
            </w:r>
            <w:r w:rsidRPr="00802217">
              <w:rPr>
                <w:rFonts w:eastAsia="Calibri" w:cstheme="minorHAnsi"/>
              </w:rPr>
              <w:t>2</w:t>
            </w:r>
            <w:r w:rsidRPr="00802217">
              <w:rPr>
                <w:rFonts w:eastAsia="Calibri" w:cstheme="minorHAnsi"/>
                <w:lang w:val="sr-Cyrl-CS"/>
              </w:rPr>
              <w:t>.</w:t>
            </w:r>
            <w:r w:rsidRPr="00802217">
              <w:rPr>
                <w:rFonts w:eastAsia="Calibri" w:cstheme="minorHAnsi"/>
              </w:rPr>
              <w:t>1</w:t>
            </w:r>
            <w:r w:rsidRPr="00802217">
              <w:rPr>
                <w:rFonts w:eastAsia="Calibri" w:cstheme="minorHAnsi"/>
                <w:lang w:val="sr-Cyrl-CS"/>
              </w:rPr>
              <w:t>.Унапређује моторичке способности</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ФВ.1.</w:t>
            </w:r>
            <w:r w:rsidRPr="00802217">
              <w:rPr>
                <w:rFonts w:eastAsia="Calibri" w:cstheme="minorHAnsi"/>
              </w:rPr>
              <w:t>2</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.Усклађује своје кретање са кретањем пара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1</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w:t>
            </w:r>
            <w:r w:rsidRPr="00802217">
              <w:rPr>
                <w:rFonts w:eastAsia="Calibri" w:cstheme="minorHAnsi"/>
              </w:rPr>
              <w:t>3</w:t>
            </w:r>
            <w:r w:rsidRPr="00802217">
              <w:rPr>
                <w:rFonts w:eastAsia="Calibri" w:cstheme="minorHAnsi"/>
                <w:lang w:val="sr-Cyrl-CS"/>
              </w:rPr>
              <w:t>.Познаје правила елементарних и штафетних игара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1</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w:t>
            </w:r>
            <w:r w:rsidRPr="00802217">
              <w:rPr>
                <w:rFonts w:eastAsia="Calibri" w:cstheme="minorHAnsi"/>
              </w:rPr>
              <w:t>4</w:t>
            </w:r>
            <w:r w:rsidRPr="00802217">
              <w:rPr>
                <w:rFonts w:eastAsia="Calibri" w:cstheme="minorHAnsi"/>
                <w:lang w:val="sr-Cyrl-CS"/>
              </w:rPr>
              <w:t>.Прави разлику по карактеристикама елементарних и штафетних игара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2</w:t>
            </w:r>
            <w:r w:rsidRPr="00802217">
              <w:rPr>
                <w:rFonts w:eastAsia="Calibri" w:cstheme="minorHAnsi"/>
                <w:lang w:val="sr-Cyrl-CS"/>
              </w:rPr>
              <w:t>.2.1.Вешто изводи разноврсне форме природних облика кретања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ФВ.2.</w:t>
            </w:r>
            <w:r w:rsidRPr="00802217">
              <w:rPr>
                <w:rFonts w:eastAsia="Calibri" w:cstheme="minorHAnsi"/>
              </w:rPr>
              <w:t>2</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.Изводи гимнастичке покрете предвиђене за други разред</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2</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w:t>
            </w:r>
            <w:r w:rsidRPr="00802217">
              <w:rPr>
                <w:rFonts w:eastAsia="Calibri" w:cstheme="minorHAnsi"/>
              </w:rPr>
              <w:t>3</w:t>
            </w:r>
            <w:r w:rsidRPr="00802217">
              <w:rPr>
                <w:rFonts w:eastAsia="Calibri" w:cstheme="minorHAnsi"/>
                <w:lang w:val="sr-Cyrl-CS"/>
              </w:rPr>
              <w:t>.Поседује позитивно искуство успешности кроз овладавање правила елементарних и штафетних игара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ФВ.3.2.1.Спретно учествује у елементарним и штафетним играма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3</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.2.Покретом изражава своје емоције и искуства, покрет усклађује са музиком</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3</w:t>
            </w:r>
            <w:r w:rsidRPr="00802217">
              <w:rPr>
                <w:rFonts w:eastAsia="Calibri" w:cstheme="minorHAnsi"/>
                <w:lang w:val="sr-Cyrl-CS"/>
              </w:rPr>
              <w:t>.2.</w:t>
            </w:r>
            <w:r w:rsidRPr="00802217">
              <w:rPr>
                <w:rFonts w:eastAsia="Calibri" w:cstheme="minorHAnsi"/>
              </w:rPr>
              <w:t>3</w:t>
            </w:r>
            <w:r w:rsidRPr="00802217">
              <w:rPr>
                <w:rFonts w:eastAsia="Calibri" w:cstheme="minorHAnsi"/>
                <w:lang w:val="sr-Cyrl-CS"/>
              </w:rPr>
              <w:t>.Вешто изводи сложеније форме природних облика кретања</w:t>
            </w:r>
          </w:p>
        </w:tc>
        <w:tc>
          <w:tcPr>
            <w:tcW w:w="4252" w:type="dxa"/>
          </w:tcPr>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правилно изведе вежбе, разноврсна природна и изведена кретања;</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комбинује и користи усвојене моторичке вештине у игри и свакодневном животу;</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одржава равнотежу у различитим кретањима;</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xml:space="preserve"> - изведе кретања, вежбе и кратке саставе уз музичку пратњу;</w:t>
            </w:r>
          </w:p>
          <w:p w:rsidR="00222ABD" w:rsidRPr="00802217" w:rsidRDefault="00222ABD" w:rsidP="00802217">
            <w:pPr>
              <w:spacing w:after="0" w:line="240" w:lineRule="auto"/>
              <w:ind w:left="-4" w:firstLine="4"/>
              <w:rPr>
                <w:rFonts w:eastAsia="Calibri" w:cstheme="minorHAnsi"/>
                <w:lang w:val="ru-RU"/>
              </w:rPr>
            </w:pPr>
            <w:r w:rsidRPr="00802217">
              <w:rPr>
                <w:rFonts w:eastAsia="Calibri" w:cstheme="minorHAnsi"/>
                <w:lang w:val="ru-RU"/>
              </w:rPr>
              <w:t>- и</w:t>
            </w:r>
            <w:r w:rsidRPr="00802217">
              <w:rPr>
                <w:rFonts w:eastAsia="Calibri" w:cstheme="minorHAnsi"/>
              </w:rPr>
              <w:t xml:space="preserve">зведе </w:t>
            </w:r>
            <w:r w:rsidRPr="00802217">
              <w:rPr>
                <w:rFonts w:eastAsia="Calibri" w:cstheme="minorHAnsi"/>
                <w:lang w:val="ru-RU"/>
              </w:rPr>
              <w:t>дечји и народни пл</w:t>
            </w:r>
            <w:r w:rsidR="00802217">
              <w:rPr>
                <w:rFonts w:eastAsia="Calibri" w:cstheme="minorHAnsi"/>
                <w:lang w:val="ru-RU"/>
              </w:rPr>
              <w:t>ес;</w:t>
            </w:r>
          </w:p>
        </w:tc>
      </w:tr>
      <w:tr w:rsidR="00222ABD" w:rsidRPr="00802217" w:rsidTr="00802217">
        <w:tc>
          <w:tcPr>
            <w:tcW w:w="673" w:type="dxa"/>
            <w:shd w:val="clear" w:color="auto" w:fill="auto"/>
          </w:tcPr>
          <w:p w:rsidR="00222ABD" w:rsidRPr="00802217" w:rsidRDefault="00222ABD" w:rsidP="00CA7048">
            <w:pPr>
              <w:spacing w:after="0" w:line="240" w:lineRule="auto"/>
              <w:rPr>
                <w:rFonts w:eastAsia="Calibri" w:cstheme="minorHAnsi"/>
              </w:rPr>
            </w:pPr>
            <w:r w:rsidRPr="00802217">
              <w:rPr>
                <w:rFonts w:eastAsia="Calibri" w:cstheme="minorHAnsi"/>
              </w:rPr>
              <w:lastRenderedPageBreak/>
              <w:t>3.</w:t>
            </w:r>
          </w:p>
        </w:tc>
        <w:tc>
          <w:tcPr>
            <w:tcW w:w="1845" w:type="dxa"/>
            <w:shd w:val="clear" w:color="auto" w:fill="D6E3BC"/>
          </w:tcPr>
          <w:p w:rsidR="00222ABD" w:rsidRPr="00802217" w:rsidRDefault="00222ABD" w:rsidP="00CA7048">
            <w:pPr>
              <w:spacing w:after="0" w:line="240" w:lineRule="auto"/>
              <w:rPr>
                <w:rFonts w:eastAsia="Calibri" w:cstheme="minorHAnsi"/>
              </w:rPr>
            </w:pPr>
            <w:r w:rsidRPr="00802217">
              <w:rPr>
                <w:rFonts w:eastAsia="Calibri" w:cstheme="minorHAnsi"/>
              </w:rPr>
              <w:t xml:space="preserve">ФИЗИЧКА И </w:t>
            </w:r>
          </w:p>
          <w:p w:rsidR="00222ABD" w:rsidRPr="00802217" w:rsidRDefault="00222ABD" w:rsidP="00CA7048">
            <w:pPr>
              <w:spacing w:after="0" w:line="240" w:lineRule="auto"/>
              <w:rPr>
                <w:rFonts w:eastAsia="Calibri" w:cstheme="minorHAnsi"/>
              </w:rPr>
            </w:pPr>
            <w:r w:rsidRPr="00802217">
              <w:rPr>
                <w:rFonts w:eastAsia="Calibri" w:cstheme="minorHAnsi"/>
              </w:rPr>
              <w:t xml:space="preserve">ЗДРАВСТВЕНА </w:t>
            </w:r>
          </w:p>
          <w:p w:rsidR="00222ABD" w:rsidRPr="00802217" w:rsidRDefault="00222ABD" w:rsidP="00CA7048">
            <w:pPr>
              <w:spacing w:after="0" w:line="240" w:lineRule="auto"/>
              <w:rPr>
                <w:rFonts w:eastAsia="Calibri" w:cstheme="minorHAnsi"/>
              </w:rPr>
            </w:pPr>
            <w:r w:rsidRPr="00802217">
              <w:rPr>
                <w:rFonts w:eastAsia="Calibri" w:cstheme="minorHAnsi"/>
              </w:rPr>
              <w:t>КУЛТУРА</w:t>
            </w:r>
          </w:p>
        </w:tc>
        <w:tc>
          <w:tcPr>
            <w:tcW w:w="2430" w:type="dxa"/>
          </w:tcPr>
          <w:p w:rsidR="00222ABD" w:rsidRPr="00802217" w:rsidRDefault="00222ABD" w:rsidP="00CA7048">
            <w:pPr>
              <w:spacing w:after="0" w:line="240" w:lineRule="auto"/>
              <w:rPr>
                <w:rFonts w:eastAsia="Calibri" w:cstheme="minorHAnsi"/>
              </w:rPr>
            </w:pPr>
            <w:r w:rsidRPr="00802217">
              <w:rPr>
                <w:rFonts w:eastAsia="Calibri" w:cstheme="minorHAnsi"/>
              </w:rPr>
              <w:t xml:space="preserve">- ВЕШТИНА КОМУНИКАЦИЈЕ  </w:t>
            </w:r>
          </w:p>
          <w:p w:rsidR="00222ABD" w:rsidRPr="00802217" w:rsidRDefault="00222ABD" w:rsidP="00CA7048">
            <w:pPr>
              <w:spacing w:after="0" w:line="240" w:lineRule="auto"/>
              <w:rPr>
                <w:rFonts w:eastAsia="Calibri" w:cstheme="minorHAnsi"/>
              </w:rPr>
            </w:pPr>
            <w:r w:rsidRPr="00802217">
              <w:rPr>
                <w:rFonts w:eastAsia="Calibri" w:cstheme="minorHAnsi"/>
              </w:rPr>
              <w:t xml:space="preserve">- ВЕШТИНА ЗА ЖИВОТ У ДЕМОКРАТСКОМ ДРУШТВУ </w:t>
            </w:r>
          </w:p>
          <w:p w:rsidR="00222ABD" w:rsidRPr="00802217" w:rsidRDefault="00222ABD" w:rsidP="00CA7048">
            <w:pPr>
              <w:spacing w:after="0" w:line="240" w:lineRule="auto"/>
              <w:rPr>
                <w:rFonts w:eastAsia="Calibri" w:cstheme="minorHAnsi"/>
              </w:rPr>
            </w:pPr>
            <w:r w:rsidRPr="00802217">
              <w:rPr>
                <w:rFonts w:eastAsia="Calibri" w:cstheme="minorHAnsi"/>
              </w:rPr>
              <w:t>- ЕСТЕТСКА КОМПЕТЕНЦИЈА</w:t>
            </w:r>
          </w:p>
          <w:p w:rsidR="00222ABD" w:rsidRPr="00802217" w:rsidRDefault="00222ABD" w:rsidP="00CA7048">
            <w:pPr>
              <w:spacing w:after="0" w:line="240" w:lineRule="auto"/>
              <w:rPr>
                <w:rFonts w:eastAsia="Calibri" w:cstheme="minorHAnsi"/>
              </w:rPr>
            </w:pPr>
            <w:r w:rsidRPr="00802217">
              <w:rPr>
                <w:rFonts w:eastAsia="Calibri" w:cstheme="minorHAnsi"/>
              </w:rPr>
              <w:t>- ВЕШТИНА САРАДЊЕ</w:t>
            </w:r>
          </w:p>
          <w:p w:rsidR="00222ABD" w:rsidRPr="00802217" w:rsidRDefault="00222ABD" w:rsidP="00CA7048">
            <w:pPr>
              <w:spacing w:after="0" w:line="240" w:lineRule="auto"/>
              <w:rPr>
                <w:rFonts w:eastAsia="Calibri" w:cstheme="minorHAnsi"/>
              </w:rPr>
            </w:pPr>
            <w:r w:rsidRPr="00802217">
              <w:rPr>
                <w:rFonts w:eastAsia="Calibri" w:cstheme="minorHAnsi"/>
              </w:rPr>
              <w:t>- БРИГА ЗА ЗДРАВЉЕ</w:t>
            </w:r>
          </w:p>
          <w:p w:rsidR="00222ABD" w:rsidRPr="00802217" w:rsidRDefault="00222ABD" w:rsidP="00CA7048">
            <w:pPr>
              <w:spacing w:after="0" w:line="240" w:lineRule="auto"/>
              <w:rPr>
                <w:rFonts w:eastAsia="Calibri" w:cstheme="minorHAnsi"/>
              </w:rPr>
            </w:pPr>
          </w:p>
        </w:tc>
        <w:tc>
          <w:tcPr>
            <w:tcW w:w="4374" w:type="dxa"/>
          </w:tcPr>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ФВ.1.3.1.Познаје основна начела безбедности у сали, на игралишту и учионици</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ФВ.1.3.</w:t>
            </w:r>
            <w:r w:rsidRPr="00802217">
              <w:rPr>
                <w:rFonts w:eastAsia="Calibri" w:cstheme="minorHAnsi"/>
              </w:rPr>
              <w:t>2</w:t>
            </w:r>
            <w:r w:rsidRPr="00802217">
              <w:rPr>
                <w:rFonts w:eastAsia="Calibri" w:cstheme="minorHAnsi"/>
                <w:lang w:val="sr-Cyrl-CS"/>
              </w:rPr>
              <w:t>.Уочава своје моторичке и друге способности и особине и сличности и разлике међу вршњацима</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2</w:t>
            </w:r>
            <w:r w:rsidRPr="00802217">
              <w:rPr>
                <w:rFonts w:eastAsia="Calibri" w:cstheme="minorHAnsi"/>
                <w:lang w:val="sr-Cyrl-CS"/>
              </w:rPr>
              <w:t>.</w:t>
            </w:r>
            <w:r w:rsidRPr="00802217">
              <w:rPr>
                <w:rFonts w:eastAsia="Calibri" w:cstheme="minorHAnsi"/>
              </w:rPr>
              <w:t>3</w:t>
            </w:r>
            <w:r w:rsidRPr="00802217">
              <w:rPr>
                <w:rFonts w:eastAsia="Calibri" w:cstheme="minorHAnsi"/>
                <w:lang w:val="sr-Cyrl-CS"/>
              </w:rPr>
              <w:t>.</w:t>
            </w:r>
            <w:r w:rsidRPr="00802217">
              <w:rPr>
                <w:rFonts w:eastAsia="Calibri" w:cstheme="minorHAnsi"/>
              </w:rPr>
              <w:t>1</w:t>
            </w:r>
            <w:r w:rsidRPr="00802217">
              <w:rPr>
                <w:rFonts w:eastAsia="Calibri" w:cstheme="minorHAnsi"/>
                <w:lang w:val="sr-Cyrl-CS"/>
              </w:rPr>
              <w:t>.Познаје неспортско понашање</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w:t>
            </w:r>
            <w:r w:rsidRPr="00802217">
              <w:rPr>
                <w:rFonts w:eastAsia="Calibri" w:cstheme="minorHAnsi"/>
              </w:rPr>
              <w:t>2</w:t>
            </w:r>
            <w:r w:rsidRPr="00802217">
              <w:rPr>
                <w:rFonts w:eastAsia="Calibri" w:cstheme="minorHAnsi"/>
                <w:lang w:val="sr-Cyrl-CS"/>
              </w:rPr>
              <w:t>.</w:t>
            </w:r>
            <w:r w:rsidRPr="00802217">
              <w:rPr>
                <w:rFonts w:eastAsia="Calibri" w:cstheme="minorHAnsi"/>
              </w:rPr>
              <w:t>3</w:t>
            </w:r>
            <w:r w:rsidRPr="00802217">
              <w:rPr>
                <w:rFonts w:eastAsia="Calibri" w:cstheme="minorHAnsi"/>
                <w:lang w:val="sr-Cyrl-CS"/>
              </w:rPr>
              <w:t>.</w:t>
            </w:r>
            <w:r w:rsidRPr="00802217">
              <w:rPr>
                <w:rFonts w:eastAsia="Calibri" w:cstheme="minorHAnsi"/>
              </w:rPr>
              <w:t>2</w:t>
            </w:r>
            <w:r w:rsidRPr="00802217">
              <w:rPr>
                <w:rFonts w:eastAsia="Calibri" w:cstheme="minorHAnsi"/>
                <w:lang w:val="sr-Cyrl-CS"/>
              </w:rPr>
              <w:t>.Упознаје и прихвата себе и друге кроз игру</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ФВ.2.3.</w:t>
            </w:r>
            <w:r w:rsidRPr="00802217">
              <w:rPr>
                <w:rFonts w:eastAsia="Calibri" w:cstheme="minorHAnsi"/>
              </w:rPr>
              <w:t>3</w:t>
            </w:r>
            <w:r w:rsidRPr="00802217">
              <w:rPr>
                <w:rFonts w:eastAsia="Calibri" w:cstheme="minorHAnsi"/>
                <w:lang w:val="sr-Cyrl-CS"/>
              </w:rPr>
              <w:t xml:space="preserve">.Примењује здравствено-хигијенске мере </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ФВ.3.3.1.Упознаје и прихвата своје способности, особине и ограничења значајна за учешће у игри</w:t>
            </w:r>
          </w:p>
          <w:p w:rsidR="00222ABD" w:rsidRPr="00802217" w:rsidRDefault="00222ABD" w:rsidP="00CA7048">
            <w:pPr>
              <w:spacing w:after="0" w:line="240" w:lineRule="auto"/>
              <w:rPr>
                <w:rFonts w:eastAsia="Calibri" w:cstheme="minorHAnsi"/>
                <w:lang w:val="sr-Cyrl-CS"/>
              </w:rPr>
            </w:pPr>
            <w:r w:rsidRPr="00802217">
              <w:rPr>
                <w:rFonts w:eastAsia="Calibri" w:cstheme="minorHAnsi"/>
                <w:lang w:val="sr-Cyrl-CS"/>
              </w:rPr>
              <w:t>ФВ.3.3.1.Позитивно вреднује успешне потезе и уложени труд свих учесника у игри, уз п</w:t>
            </w:r>
            <w:r w:rsidR="00802217">
              <w:rPr>
                <w:rFonts w:eastAsia="Calibri" w:cstheme="minorHAnsi"/>
                <w:lang w:val="sr-Cyrl-CS"/>
              </w:rPr>
              <w:t xml:space="preserve">одстицање свих учесника у игри </w:t>
            </w:r>
          </w:p>
          <w:p w:rsidR="00222ABD" w:rsidRPr="00802217" w:rsidRDefault="00222ABD" w:rsidP="00CA7048">
            <w:pPr>
              <w:spacing w:after="0" w:line="240" w:lineRule="auto"/>
              <w:rPr>
                <w:rFonts w:eastAsia="Calibri" w:cstheme="minorHAnsi"/>
                <w:lang w:val="sr-Cyrl-CS"/>
              </w:rPr>
            </w:pPr>
          </w:p>
        </w:tc>
        <w:tc>
          <w:tcPr>
            <w:tcW w:w="4252" w:type="dxa"/>
          </w:tcPr>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користи основну терминологију вежбања;</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поштује правила понашања у и на просторима за вежбање;</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поштује мере безбедности током вежбања;</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одговорно се односи према објектима, справама и реквизитима у просторима за вежбање;</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поштује правила игре;</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навија и бодри учеснике у игри</w:t>
            </w:r>
            <w:r w:rsidRPr="00802217">
              <w:rPr>
                <w:rFonts w:eastAsia="Calibri" w:cstheme="minorHAnsi"/>
              </w:rPr>
              <w:t xml:space="preserve"> на начин који никога не вређа</w:t>
            </w:r>
            <w:r w:rsidRPr="00802217">
              <w:rPr>
                <w:rFonts w:eastAsia="Calibri" w:cstheme="minorHAnsi"/>
                <w:lang w:val="ru-RU"/>
              </w:rPr>
              <w:t>;</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прихвати победу и пораз</w:t>
            </w:r>
            <w:r w:rsidRPr="00802217">
              <w:rPr>
                <w:rFonts w:eastAsia="Calibri" w:cstheme="minorHAnsi"/>
              </w:rPr>
              <w:t xml:space="preserve"> као саставни део игре и такмичења</w:t>
            </w:r>
            <w:r w:rsidRPr="00802217">
              <w:rPr>
                <w:rFonts w:eastAsia="Calibri" w:cstheme="minorHAnsi"/>
                <w:lang w:val="ru-RU"/>
              </w:rPr>
              <w:t>;</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уредно одлаже своје ствари пре и након вежбања;</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xml:space="preserve">- </w:t>
            </w:r>
            <w:r w:rsidRPr="00802217">
              <w:rPr>
                <w:rFonts w:eastAsia="Calibri" w:cstheme="minorHAnsi"/>
              </w:rPr>
              <w:t xml:space="preserve">уочава улогу </w:t>
            </w:r>
            <w:r w:rsidRPr="00802217">
              <w:rPr>
                <w:rFonts w:eastAsia="Calibri" w:cstheme="minorHAnsi"/>
                <w:lang w:val="ru-RU"/>
              </w:rPr>
              <w:t>делов</w:t>
            </w:r>
            <w:r w:rsidRPr="00802217">
              <w:rPr>
                <w:rFonts w:eastAsia="Calibri" w:cstheme="minorHAnsi"/>
              </w:rPr>
              <w:t>а</w:t>
            </w:r>
            <w:r w:rsidRPr="00802217">
              <w:rPr>
                <w:rFonts w:eastAsia="Calibri" w:cstheme="minorHAnsi"/>
                <w:lang w:val="ru-RU"/>
              </w:rPr>
              <w:t xml:space="preserve"> тела </w:t>
            </w:r>
            <w:r w:rsidRPr="00802217">
              <w:rPr>
                <w:rFonts w:eastAsia="Calibri" w:cstheme="minorHAnsi"/>
              </w:rPr>
              <w:t xml:space="preserve"> у вежбању</w:t>
            </w:r>
            <w:r w:rsidRPr="00802217">
              <w:rPr>
                <w:rFonts w:eastAsia="Calibri" w:cstheme="minorHAnsi"/>
                <w:lang w:val="ru-RU"/>
              </w:rPr>
              <w:t>;</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уочи промене у расту код себе и други;</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препозна сопствено болесно стање и не вежба када је болестан;</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примењује здравствено -  хигијенске мере пре, у току и након вежбања;</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одржава личну хигијену;</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учествује у одржавању простора у коме живи и борави;</w:t>
            </w:r>
          </w:p>
          <w:p w:rsidR="00222ABD" w:rsidRPr="00802217" w:rsidRDefault="00222ABD" w:rsidP="00CA7048">
            <w:pPr>
              <w:spacing w:after="0" w:line="240" w:lineRule="auto"/>
              <w:rPr>
                <w:rFonts w:eastAsia="Calibri" w:cstheme="minorHAnsi"/>
              </w:rPr>
            </w:pPr>
            <w:r w:rsidRPr="00802217">
              <w:rPr>
                <w:rFonts w:eastAsia="Calibri" w:cstheme="minorHAnsi"/>
              </w:rPr>
              <w:t>- наведе врсте намирница у исхрани;</w:t>
            </w:r>
          </w:p>
          <w:p w:rsidR="00222ABD" w:rsidRPr="00802217" w:rsidRDefault="00222ABD" w:rsidP="00CA7048">
            <w:pPr>
              <w:spacing w:after="0" w:line="240" w:lineRule="auto"/>
              <w:rPr>
                <w:rFonts w:eastAsia="Calibri" w:cstheme="minorHAnsi"/>
              </w:rPr>
            </w:pPr>
            <w:r w:rsidRPr="00802217">
              <w:rPr>
                <w:rFonts w:eastAsia="Calibri" w:cstheme="minorHAnsi"/>
              </w:rPr>
              <w:t>- препознаје везу вежбања и уноса воде;</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повеже ходање и трчање са позитивним утицајем на здравље;</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препозна лепоту покрета у вежбању;</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се придржава правила вежбања;</w:t>
            </w:r>
          </w:p>
          <w:p w:rsidR="00222ABD" w:rsidRPr="00802217" w:rsidRDefault="00222ABD" w:rsidP="00CA7048">
            <w:pPr>
              <w:spacing w:after="0" w:line="240" w:lineRule="auto"/>
              <w:rPr>
                <w:rFonts w:eastAsia="Calibri" w:cstheme="minorHAnsi"/>
                <w:lang w:val="ru-RU"/>
              </w:rPr>
            </w:pPr>
            <w:r w:rsidRPr="00802217">
              <w:rPr>
                <w:rFonts w:eastAsia="Calibri" w:cstheme="minorHAnsi"/>
                <w:lang w:val="ru-RU"/>
              </w:rPr>
              <w:t>– вреднује успех у вежбању;</w:t>
            </w:r>
          </w:p>
        </w:tc>
      </w:tr>
    </w:tbl>
    <w:p w:rsidR="00222ABD" w:rsidRPr="00790FBC" w:rsidRDefault="00222ABD" w:rsidP="00222ABD">
      <w:pPr>
        <w:spacing w:after="0" w:line="240" w:lineRule="auto"/>
        <w:rPr>
          <w:rFonts w:eastAsia="Calibri" w:cstheme="minorHAnsi"/>
        </w:rPr>
      </w:pPr>
    </w:p>
    <w:p w:rsidR="00222ABD" w:rsidRPr="00790FBC" w:rsidRDefault="00222ABD" w:rsidP="00222ABD">
      <w:pPr>
        <w:rPr>
          <w:rFonts w:cstheme="minorHAnsi"/>
          <w:noProof/>
        </w:rPr>
      </w:pPr>
      <w:r w:rsidRPr="00790FBC">
        <w:rPr>
          <w:rFonts w:cstheme="minorHAnsi"/>
          <w:noProof/>
          <w:lang w:val="sr-Latn-RS" w:eastAsia="sr-Latn-RS"/>
        </w:rPr>
        <w:lastRenderedPageBreak/>
        <w:drawing>
          <wp:inline distT="0" distB="0" distL="0" distR="0">
            <wp:extent cx="8807428" cy="4500438"/>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5979" t="12939" r="5799" b="14523"/>
                    <a:stretch>
                      <a:fillRect/>
                    </a:stretch>
                  </pic:blipFill>
                  <pic:spPr bwMode="auto">
                    <a:xfrm>
                      <a:off x="0" y="0"/>
                      <a:ext cx="8825542" cy="4509694"/>
                    </a:xfrm>
                    <a:prstGeom prst="rect">
                      <a:avLst/>
                    </a:prstGeom>
                    <a:noFill/>
                    <a:ln w="9525">
                      <a:noFill/>
                      <a:miter lim="800000"/>
                      <a:headEnd/>
                      <a:tailEnd/>
                    </a:ln>
                  </pic:spPr>
                </pic:pic>
              </a:graphicData>
            </a:graphic>
          </wp:inline>
        </w:drawing>
      </w:r>
      <w:r w:rsidRPr="00790FBC">
        <w:rPr>
          <w:rFonts w:cstheme="minorHAnsi"/>
          <w:noProof/>
          <w:lang w:val="sr-Latn-RS" w:eastAsia="sr-Latn-RS"/>
        </w:rPr>
        <w:drawing>
          <wp:inline distT="0" distB="0" distL="0" distR="0">
            <wp:extent cx="8722360" cy="1393178"/>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5772" t="24888" r="6358" b="48808"/>
                    <a:stretch>
                      <a:fillRect/>
                    </a:stretch>
                  </pic:blipFill>
                  <pic:spPr bwMode="auto">
                    <a:xfrm>
                      <a:off x="0" y="0"/>
                      <a:ext cx="8847174" cy="1413114"/>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Y="519"/>
        <w:tblW w:w="13807" w:type="dxa"/>
        <w:tblLook w:val="04A0" w:firstRow="1" w:lastRow="0" w:firstColumn="1" w:lastColumn="0" w:noHBand="0" w:noVBand="1"/>
      </w:tblPr>
      <w:tblGrid>
        <w:gridCol w:w="722"/>
        <w:gridCol w:w="8317"/>
        <w:gridCol w:w="1662"/>
        <w:gridCol w:w="1830"/>
        <w:gridCol w:w="1276"/>
      </w:tblGrid>
      <w:tr w:rsidR="00222ABD" w:rsidRPr="00802217" w:rsidTr="00802217">
        <w:trPr>
          <w:trHeight w:val="252"/>
        </w:trPr>
        <w:tc>
          <w:tcPr>
            <w:tcW w:w="722" w:type="dxa"/>
            <w:tcBorders>
              <w:right w:val="single" w:sz="4" w:space="0" w:color="auto"/>
            </w:tcBorders>
            <w:vAlign w:val="center"/>
          </w:tcPr>
          <w:p w:rsidR="00222ABD" w:rsidRPr="00802217" w:rsidRDefault="00222ABD" w:rsidP="00802217">
            <w:pPr>
              <w:jc w:val="center"/>
              <w:rPr>
                <w:rFonts w:cstheme="minorHAnsi"/>
                <w:noProof/>
              </w:rPr>
            </w:pPr>
          </w:p>
        </w:tc>
        <w:tc>
          <w:tcPr>
            <w:tcW w:w="8317" w:type="dxa"/>
            <w:tcBorders>
              <w:left w:val="single" w:sz="4" w:space="0" w:color="auto"/>
            </w:tcBorders>
            <w:vAlign w:val="center"/>
          </w:tcPr>
          <w:p w:rsidR="00222ABD" w:rsidRPr="00802217" w:rsidRDefault="00222ABD" w:rsidP="00802217">
            <w:pPr>
              <w:jc w:val="center"/>
              <w:rPr>
                <w:rFonts w:cstheme="minorHAnsi"/>
                <w:noProof/>
              </w:rPr>
            </w:pPr>
            <w:r w:rsidRPr="00802217">
              <w:rPr>
                <w:rFonts w:cstheme="minorHAnsi"/>
                <w:noProof/>
              </w:rPr>
              <w:t>Тема</w:t>
            </w:r>
          </w:p>
        </w:tc>
        <w:tc>
          <w:tcPr>
            <w:tcW w:w="1662" w:type="dxa"/>
            <w:vAlign w:val="center"/>
          </w:tcPr>
          <w:p w:rsidR="00222ABD" w:rsidRPr="00802217" w:rsidRDefault="00222ABD" w:rsidP="00802217">
            <w:pPr>
              <w:jc w:val="center"/>
              <w:rPr>
                <w:rFonts w:cstheme="minorHAnsi"/>
                <w:noProof/>
              </w:rPr>
            </w:pPr>
            <w:r w:rsidRPr="00802217">
              <w:rPr>
                <w:rFonts w:cstheme="minorHAnsi"/>
                <w:noProof/>
              </w:rPr>
              <w:t>Обрада</w:t>
            </w:r>
          </w:p>
        </w:tc>
        <w:tc>
          <w:tcPr>
            <w:tcW w:w="1830" w:type="dxa"/>
            <w:vAlign w:val="center"/>
          </w:tcPr>
          <w:p w:rsidR="00222ABD" w:rsidRPr="00802217" w:rsidRDefault="00222ABD" w:rsidP="00802217">
            <w:pPr>
              <w:jc w:val="center"/>
              <w:rPr>
                <w:rFonts w:cstheme="minorHAnsi"/>
                <w:noProof/>
              </w:rPr>
            </w:pPr>
            <w:r w:rsidRPr="00802217">
              <w:rPr>
                <w:rFonts w:cstheme="minorHAnsi"/>
                <w:noProof/>
              </w:rPr>
              <w:t>Утврђивање</w:t>
            </w:r>
          </w:p>
        </w:tc>
        <w:tc>
          <w:tcPr>
            <w:tcW w:w="1276" w:type="dxa"/>
            <w:vAlign w:val="center"/>
          </w:tcPr>
          <w:p w:rsidR="00222ABD" w:rsidRPr="00802217" w:rsidRDefault="00222ABD" w:rsidP="00802217">
            <w:pPr>
              <w:jc w:val="center"/>
              <w:rPr>
                <w:rFonts w:cstheme="minorHAnsi"/>
                <w:noProof/>
              </w:rPr>
            </w:pPr>
            <w:r w:rsidRPr="00802217">
              <w:rPr>
                <w:rFonts w:cstheme="minorHAnsi"/>
                <w:noProof/>
              </w:rPr>
              <w:t>Свега</w:t>
            </w:r>
          </w:p>
        </w:tc>
      </w:tr>
      <w:tr w:rsidR="00222ABD" w:rsidRPr="00802217" w:rsidTr="00802217">
        <w:trPr>
          <w:trHeight w:val="834"/>
        </w:trPr>
        <w:tc>
          <w:tcPr>
            <w:tcW w:w="722" w:type="dxa"/>
            <w:tcBorders>
              <w:right w:val="single" w:sz="4" w:space="0" w:color="auto"/>
            </w:tcBorders>
            <w:vAlign w:val="center"/>
          </w:tcPr>
          <w:p w:rsidR="00222ABD" w:rsidRPr="00802217" w:rsidRDefault="00222ABD" w:rsidP="00802217">
            <w:pPr>
              <w:jc w:val="center"/>
              <w:rPr>
                <w:rFonts w:cstheme="minorHAnsi"/>
                <w:noProof/>
              </w:rPr>
            </w:pPr>
            <w:r w:rsidRPr="00802217">
              <w:rPr>
                <w:rFonts w:cstheme="minorHAnsi"/>
                <w:noProof/>
              </w:rPr>
              <w:t>1.</w:t>
            </w:r>
          </w:p>
        </w:tc>
        <w:tc>
          <w:tcPr>
            <w:tcW w:w="8317" w:type="dxa"/>
            <w:tcBorders>
              <w:left w:val="single" w:sz="4" w:space="0" w:color="auto"/>
            </w:tcBorders>
            <w:vAlign w:val="center"/>
          </w:tcPr>
          <w:p w:rsidR="00222ABD" w:rsidRPr="00802217" w:rsidRDefault="00222ABD" w:rsidP="00802217">
            <w:pPr>
              <w:pStyle w:val="ListParagraph"/>
              <w:ind w:left="14"/>
              <w:jc w:val="center"/>
              <w:rPr>
                <w:rFonts w:cstheme="minorHAnsi"/>
                <w:noProof/>
              </w:rPr>
            </w:pPr>
            <w:r w:rsidRPr="00802217">
              <w:rPr>
                <w:rFonts w:cstheme="minorHAnsi"/>
                <w:noProof/>
              </w:rPr>
              <w:t>Дигитално друштво</w:t>
            </w:r>
          </w:p>
        </w:tc>
        <w:tc>
          <w:tcPr>
            <w:tcW w:w="1662" w:type="dxa"/>
            <w:vAlign w:val="center"/>
          </w:tcPr>
          <w:p w:rsidR="00222ABD" w:rsidRPr="00802217" w:rsidRDefault="00222ABD" w:rsidP="00802217">
            <w:pPr>
              <w:jc w:val="center"/>
              <w:rPr>
                <w:rFonts w:cstheme="minorHAnsi"/>
                <w:noProof/>
              </w:rPr>
            </w:pPr>
            <w:r w:rsidRPr="00802217">
              <w:rPr>
                <w:rFonts w:cstheme="minorHAnsi"/>
                <w:noProof/>
              </w:rPr>
              <w:t>14</w:t>
            </w:r>
          </w:p>
        </w:tc>
        <w:tc>
          <w:tcPr>
            <w:tcW w:w="1830" w:type="dxa"/>
            <w:vAlign w:val="center"/>
          </w:tcPr>
          <w:p w:rsidR="00222ABD" w:rsidRPr="00802217" w:rsidRDefault="00222ABD" w:rsidP="00802217">
            <w:pPr>
              <w:jc w:val="center"/>
              <w:rPr>
                <w:rFonts w:cstheme="minorHAnsi"/>
                <w:noProof/>
              </w:rPr>
            </w:pPr>
            <w:r w:rsidRPr="00802217">
              <w:rPr>
                <w:rFonts w:cstheme="minorHAnsi"/>
                <w:noProof/>
              </w:rPr>
              <w:t>6</w:t>
            </w:r>
          </w:p>
        </w:tc>
        <w:tc>
          <w:tcPr>
            <w:tcW w:w="1276" w:type="dxa"/>
            <w:vAlign w:val="center"/>
          </w:tcPr>
          <w:p w:rsidR="00222ABD" w:rsidRPr="00802217" w:rsidRDefault="00222ABD" w:rsidP="00802217">
            <w:pPr>
              <w:jc w:val="center"/>
              <w:rPr>
                <w:rFonts w:cstheme="minorHAnsi"/>
                <w:noProof/>
              </w:rPr>
            </w:pPr>
            <w:r w:rsidRPr="00802217">
              <w:rPr>
                <w:rFonts w:cstheme="minorHAnsi"/>
                <w:noProof/>
              </w:rPr>
              <w:t>20</w:t>
            </w:r>
          </w:p>
        </w:tc>
      </w:tr>
      <w:tr w:rsidR="00222ABD" w:rsidRPr="00802217" w:rsidTr="00802217">
        <w:trPr>
          <w:trHeight w:val="933"/>
        </w:trPr>
        <w:tc>
          <w:tcPr>
            <w:tcW w:w="722" w:type="dxa"/>
            <w:tcBorders>
              <w:right w:val="single" w:sz="4" w:space="0" w:color="auto"/>
            </w:tcBorders>
            <w:vAlign w:val="center"/>
          </w:tcPr>
          <w:p w:rsidR="00222ABD" w:rsidRPr="00802217" w:rsidRDefault="00222ABD" w:rsidP="00802217">
            <w:pPr>
              <w:pStyle w:val="ListParagraph"/>
              <w:ind w:left="0"/>
              <w:jc w:val="center"/>
              <w:rPr>
                <w:rFonts w:cstheme="minorHAnsi"/>
                <w:noProof/>
              </w:rPr>
            </w:pPr>
            <w:r w:rsidRPr="00802217">
              <w:rPr>
                <w:rFonts w:cstheme="minorHAnsi"/>
                <w:noProof/>
              </w:rPr>
              <w:t>2.</w:t>
            </w:r>
          </w:p>
        </w:tc>
        <w:tc>
          <w:tcPr>
            <w:tcW w:w="8317" w:type="dxa"/>
            <w:tcBorders>
              <w:left w:val="single" w:sz="4" w:space="0" w:color="auto"/>
            </w:tcBorders>
            <w:vAlign w:val="center"/>
          </w:tcPr>
          <w:p w:rsidR="00222ABD" w:rsidRPr="00802217" w:rsidRDefault="00222ABD" w:rsidP="00802217">
            <w:pPr>
              <w:pStyle w:val="ListParagraph"/>
              <w:ind w:left="14"/>
              <w:jc w:val="center"/>
              <w:rPr>
                <w:rFonts w:cstheme="minorHAnsi"/>
                <w:noProof/>
              </w:rPr>
            </w:pPr>
            <w:r w:rsidRPr="00802217">
              <w:rPr>
                <w:rFonts w:cstheme="minorHAnsi"/>
                <w:noProof/>
              </w:rPr>
              <w:t>Безбедно коришћење дигиталних уређаја</w:t>
            </w:r>
          </w:p>
        </w:tc>
        <w:tc>
          <w:tcPr>
            <w:tcW w:w="1662" w:type="dxa"/>
            <w:vAlign w:val="center"/>
          </w:tcPr>
          <w:p w:rsidR="00222ABD" w:rsidRPr="00802217" w:rsidRDefault="00222ABD" w:rsidP="00802217">
            <w:pPr>
              <w:pStyle w:val="ListParagraph"/>
              <w:jc w:val="center"/>
              <w:rPr>
                <w:rFonts w:cstheme="minorHAnsi"/>
                <w:noProof/>
              </w:rPr>
            </w:pPr>
            <w:r w:rsidRPr="00802217">
              <w:rPr>
                <w:rFonts w:cstheme="minorHAnsi"/>
                <w:noProof/>
              </w:rPr>
              <w:t>4</w:t>
            </w:r>
          </w:p>
        </w:tc>
        <w:tc>
          <w:tcPr>
            <w:tcW w:w="1830" w:type="dxa"/>
            <w:vAlign w:val="center"/>
          </w:tcPr>
          <w:p w:rsidR="00222ABD" w:rsidRPr="00802217" w:rsidRDefault="00222ABD" w:rsidP="00802217">
            <w:pPr>
              <w:jc w:val="center"/>
              <w:rPr>
                <w:rFonts w:cstheme="minorHAnsi"/>
                <w:noProof/>
              </w:rPr>
            </w:pPr>
            <w:r w:rsidRPr="00802217">
              <w:rPr>
                <w:rFonts w:cstheme="minorHAnsi"/>
                <w:noProof/>
              </w:rPr>
              <w:t>2</w:t>
            </w:r>
          </w:p>
        </w:tc>
        <w:tc>
          <w:tcPr>
            <w:tcW w:w="1276" w:type="dxa"/>
            <w:vAlign w:val="center"/>
          </w:tcPr>
          <w:p w:rsidR="00222ABD" w:rsidRPr="00802217" w:rsidRDefault="00222ABD" w:rsidP="00802217">
            <w:pPr>
              <w:jc w:val="center"/>
              <w:rPr>
                <w:rFonts w:cstheme="minorHAnsi"/>
                <w:noProof/>
              </w:rPr>
            </w:pPr>
            <w:r w:rsidRPr="00802217">
              <w:rPr>
                <w:rFonts w:cstheme="minorHAnsi"/>
                <w:noProof/>
              </w:rPr>
              <w:t>6</w:t>
            </w:r>
          </w:p>
        </w:tc>
      </w:tr>
      <w:tr w:rsidR="00222ABD" w:rsidRPr="00802217" w:rsidTr="00802217">
        <w:trPr>
          <w:trHeight w:val="822"/>
        </w:trPr>
        <w:tc>
          <w:tcPr>
            <w:tcW w:w="722" w:type="dxa"/>
            <w:tcBorders>
              <w:right w:val="single" w:sz="4" w:space="0" w:color="auto"/>
            </w:tcBorders>
            <w:vAlign w:val="center"/>
          </w:tcPr>
          <w:p w:rsidR="00222ABD" w:rsidRPr="00802217" w:rsidRDefault="00222ABD" w:rsidP="00802217">
            <w:pPr>
              <w:pStyle w:val="ListParagraph"/>
              <w:ind w:left="0"/>
              <w:jc w:val="center"/>
              <w:rPr>
                <w:rFonts w:cstheme="minorHAnsi"/>
                <w:noProof/>
              </w:rPr>
            </w:pPr>
            <w:r w:rsidRPr="00802217">
              <w:rPr>
                <w:rFonts w:cstheme="minorHAnsi"/>
                <w:noProof/>
              </w:rPr>
              <w:t>3.</w:t>
            </w:r>
          </w:p>
        </w:tc>
        <w:tc>
          <w:tcPr>
            <w:tcW w:w="8317" w:type="dxa"/>
            <w:tcBorders>
              <w:left w:val="single" w:sz="4" w:space="0" w:color="auto"/>
            </w:tcBorders>
            <w:vAlign w:val="center"/>
          </w:tcPr>
          <w:p w:rsidR="00222ABD" w:rsidRPr="00802217" w:rsidRDefault="00222ABD" w:rsidP="00802217">
            <w:pPr>
              <w:pStyle w:val="ListParagraph"/>
              <w:ind w:left="14"/>
              <w:jc w:val="center"/>
              <w:rPr>
                <w:rFonts w:cstheme="minorHAnsi"/>
                <w:noProof/>
              </w:rPr>
            </w:pPr>
            <w:r w:rsidRPr="00802217">
              <w:rPr>
                <w:rFonts w:cstheme="minorHAnsi"/>
                <w:noProof/>
              </w:rPr>
              <w:t>Алгоритамски начин размишљања</w:t>
            </w:r>
          </w:p>
        </w:tc>
        <w:tc>
          <w:tcPr>
            <w:tcW w:w="1662" w:type="dxa"/>
            <w:vAlign w:val="center"/>
          </w:tcPr>
          <w:p w:rsidR="00222ABD" w:rsidRPr="00802217" w:rsidRDefault="00222ABD" w:rsidP="00802217">
            <w:pPr>
              <w:jc w:val="center"/>
              <w:rPr>
                <w:rFonts w:cstheme="minorHAnsi"/>
                <w:noProof/>
              </w:rPr>
            </w:pPr>
            <w:r w:rsidRPr="00802217">
              <w:rPr>
                <w:rFonts w:cstheme="minorHAnsi"/>
                <w:noProof/>
              </w:rPr>
              <w:t>7</w:t>
            </w:r>
          </w:p>
        </w:tc>
        <w:tc>
          <w:tcPr>
            <w:tcW w:w="1830" w:type="dxa"/>
            <w:vAlign w:val="center"/>
          </w:tcPr>
          <w:p w:rsidR="00222ABD" w:rsidRPr="00802217" w:rsidRDefault="00222ABD" w:rsidP="00802217">
            <w:pPr>
              <w:jc w:val="center"/>
              <w:rPr>
                <w:rFonts w:cstheme="minorHAnsi"/>
                <w:noProof/>
              </w:rPr>
            </w:pPr>
            <w:r w:rsidRPr="00802217">
              <w:rPr>
                <w:rFonts w:cstheme="minorHAnsi"/>
                <w:noProof/>
              </w:rPr>
              <w:t>3</w:t>
            </w:r>
          </w:p>
        </w:tc>
        <w:tc>
          <w:tcPr>
            <w:tcW w:w="1276" w:type="dxa"/>
            <w:vAlign w:val="center"/>
          </w:tcPr>
          <w:p w:rsidR="00222ABD" w:rsidRPr="00802217" w:rsidRDefault="00222ABD" w:rsidP="00802217">
            <w:pPr>
              <w:jc w:val="center"/>
              <w:rPr>
                <w:rFonts w:cstheme="minorHAnsi"/>
                <w:noProof/>
              </w:rPr>
            </w:pPr>
            <w:r w:rsidRPr="00802217">
              <w:rPr>
                <w:rFonts w:cstheme="minorHAnsi"/>
                <w:noProof/>
              </w:rPr>
              <w:t>10</w:t>
            </w:r>
          </w:p>
        </w:tc>
      </w:tr>
      <w:tr w:rsidR="00222ABD" w:rsidRPr="00802217" w:rsidTr="00802217">
        <w:trPr>
          <w:trHeight w:val="252"/>
        </w:trPr>
        <w:tc>
          <w:tcPr>
            <w:tcW w:w="722" w:type="dxa"/>
            <w:tcBorders>
              <w:right w:val="single" w:sz="4" w:space="0" w:color="auto"/>
            </w:tcBorders>
            <w:vAlign w:val="center"/>
          </w:tcPr>
          <w:p w:rsidR="00222ABD" w:rsidRPr="00802217" w:rsidRDefault="00222ABD" w:rsidP="00802217">
            <w:pPr>
              <w:jc w:val="center"/>
              <w:rPr>
                <w:rFonts w:cstheme="minorHAnsi"/>
                <w:noProof/>
              </w:rPr>
            </w:pPr>
          </w:p>
        </w:tc>
        <w:tc>
          <w:tcPr>
            <w:tcW w:w="8317" w:type="dxa"/>
            <w:tcBorders>
              <w:left w:val="single" w:sz="4" w:space="0" w:color="auto"/>
            </w:tcBorders>
            <w:vAlign w:val="center"/>
          </w:tcPr>
          <w:p w:rsidR="00222ABD" w:rsidRPr="00802217" w:rsidRDefault="00222ABD" w:rsidP="00802217">
            <w:pPr>
              <w:jc w:val="center"/>
              <w:rPr>
                <w:rFonts w:cstheme="minorHAnsi"/>
                <w:noProof/>
              </w:rPr>
            </w:pPr>
          </w:p>
        </w:tc>
        <w:tc>
          <w:tcPr>
            <w:tcW w:w="1662" w:type="dxa"/>
            <w:vAlign w:val="center"/>
          </w:tcPr>
          <w:p w:rsidR="00222ABD" w:rsidRPr="00802217" w:rsidRDefault="00222ABD" w:rsidP="00802217">
            <w:pPr>
              <w:jc w:val="center"/>
              <w:rPr>
                <w:rFonts w:cstheme="minorHAnsi"/>
                <w:noProof/>
              </w:rPr>
            </w:pPr>
          </w:p>
        </w:tc>
        <w:tc>
          <w:tcPr>
            <w:tcW w:w="1830" w:type="dxa"/>
            <w:vAlign w:val="center"/>
          </w:tcPr>
          <w:p w:rsidR="00222ABD" w:rsidRPr="00802217" w:rsidRDefault="00222ABD" w:rsidP="00802217">
            <w:pPr>
              <w:jc w:val="center"/>
              <w:rPr>
                <w:rFonts w:cstheme="minorHAnsi"/>
                <w:noProof/>
              </w:rPr>
            </w:pPr>
          </w:p>
        </w:tc>
        <w:tc>
          <w:tcPr>
            <w:tcW w:w="1276" w:type="dxa"/>
            <w:vAlign w:val="center"/>
          </w:tcPr>
          <w:p w:rsidR="00222ABD" w:rsidRPr="00802217" w:rsidRDefault="00222ABD" w:rsidP="00802217">
            <w:pPr>
              <w:jc w:val="center"/>
              <w:rPr>
                <w:rFonts w:cstheme="minorHAnsi"/>
                <w:noProof/>
              </w:rPr>
            </w:pPr>
          </w:p>
        </w:tc>
      </w:tr>
      <w:tr w:rsidR="00222ABD" w:rsidRPr="00802217" w:rsidTr="00802217">
        <w:trPr>
          <w:trHeight w:val="252"/>
        </w:trPr>
        <w:tc>
          <w:tcPr>
            <w:tcW w:w="722" w:type="dxa"/>
            <w:tcBorders>
              <w:right w:val="single" w:sz="4" w:space="0" w:color="auto"/>
            </w:tcBorders>
            <w:vAlign w:val="center"/>
          </w:tcPr>
          <w:p w:rsidR="00222ABD" w:rsidRPr="00802217" w:rsidRDefault="00222ABD" w:rsidP="00802217">
            <w:pPr>
              <w:jc w:val="center"/>
              <w:rPr>
                <w:rFonts w:cstheme="minorHAnsi"/>
                <w:noProof/>
              </w:rPr>
            </w:pPr>
          </w:p>
        </w:tc>
        <w:tc>
          <w:tcPr>
            <w:tcW w:w="8317" w:type="dxa"/>
            <w:tcBorders>
              <w:left w:val="single" w:sz="4" w:space="0" w:color="auto"/>
            </w:tcBorders>
            <w:vAlign w:val="center"/>
          </w:tcPr>
          <w:p w:rsidR="00222ABD" w:rsidRPr="00802217" w:rsidRDefault="00222ABD" w:rsidP="00802217">
            <w:pPr>
              <w:ind w:left="1827"/>
              <w:jc w:val="center"/>
              <w:rPr>
                <w:rFonts w:cstheme="minorHAnsi"/>
                <w:noProof/>
              </w:rPr>
            </w:pPr>
            <w:r w:rsidRPr="00802217">
              <w:rPr>
                <w:rFonts w:cstheme="minorHAnsi"/>
                <w:noProof/>
              </w:rPr>
              <w:t>Укупно</w:t>
            </w:r>
          </w:p>
        </w:tc>
        <w:tc>
          <w:tcPr>
            <w:tcW w:w="1662" w:type="dxa"/>
            <w:vAlign w:val="center"/>
          </w:tcPr>
          <w:p w:rsidR="00222ABD" w:rsidRPr="00802217" w:rsidRDefault="00222ABD" w:rsidP="00802217">
            <w:pPr>
              <w:jc w:val="center"/>
              <w:rPr>
                <w:rFonts w:cstheme="minorHAnsi"/>
                <w:noProof/>
              </w:rPr>
            </w:pPr>
            <w:r w:rsidRPr="00802217">
              <w:rPr>
                <w:rFonts w:cstheme="minorHAnsi"/>
                <w:noProof/>
              </w:rPr>
              <w:t>25</w:t>
            </w:r>
          </w:p>
        </w:tc>
        <w:tc>
          <w:tcPr>
            <w:tcW w:w="1830" w:type="dxa"/>
            <w:vAlign w:val="center"/>
          </w:tcPr>
          <w:p w:rsidR="00222ABD" w:rsidRPr="00802217" w:rsidRDefault="00222ABD" w:rsidP="00802217">
            <w:pPr>
              <w:jc w:val="center"/>
              <w:rPr>
                <w:rFonts w:cstheme="minorHAnsi"/>
                <w:noProof/>
              </w:rPr>
            </w:pPr>
            <w:r w:rsidRPr="00802217">
              <w:rPr>
                <w:rFonts w:cstheme="minorHAnsi"/>
                <w:noProof/>
              </w:rPr>
              <w:t>11</w:t>
            </w:r>
          </w:p>
        </w:tc>
        <w:tc>
          <w:tcPr>
            <w:tcW w:w="1276" w:type="dxa"/>
            <w:vAlign w:val="center"/>
          </w:tcPr>
          <w:p w:rsidR="00222ABD" w:rsidRPr="00802217" w:rsidRDefault="00222ABD" w:rsidP="00802217">
            <w:pPr>
              <w:jc w:val="center"/>
              <w:rPr>
                <w:rFonts w:cstheme="minorHAnsi"/>
                <w:noProof/>
              </w:rPr>
            </w:pPr>
            <w:r w:rsidRPr="00802217">
              <w:rPr>
                <w:rFonts w:cstheme="minorHAnsi"/>
                <w:noProof/>
              </w:rPr>
              <w:t>36</w:t>
            </w:r>
          </w:p>
        </w:tc>
      </w:tr>
    </w:tbl>
    <w:p w:rsidR="00222ABD" w:rsidRPr="00790FBC" w:rsidRDefault="00222ABD" w:rsidP="00222ABD">
      <w:pPr>
        <w:rPr>
          <w:rFonts w:cstheme="minorHAnsi"/>
        </w:rPr>
      </w:pPr>
    </w:p>
    <w:p w:rsidR="00F424B9" w:rsidRDefault="00F424B9" w:rsidP="00222ABD">
      <w:pPr>
        <w:spacing w:after="0"/>
        <w:jc w:val="center"/>
        <w:rPr>
          <w:rFonts w:eastAsia="Times New Roman" w:cstheme="minorHAnsi"/>
          <w:b/>
          <w:bCs/>
          <w:color w:val="0070C0"/>
          <w:kern w:val="24"/>
          <w:sz w:val="32"/>
          <w:szCs w:val="32"/>
        </w:rPr>
        <w:sectPr w:rsidR="00F424B9" w:rsidSect="00053CED">
          <w:pgSz w:w="15840" w:h="12240" w:orient="landscape"/>
          <w:pgMar w:top="1440" w:right="1440" w:bottom="1276" w:left="1440" w:header="708" w:footer="708" w:gutter="0"/>
          <w:cols w:space="708"/>
          <w:docGrid w:linePitch="360"/>
        </w:sectPr>
      </w:pPr>
    </w:p>
    <w:p w:rsidR="00222ABD" w:rsidRPr="00802217" w:rsidRDefault="00222ABD" w:rsidP="00802217">
      <w:pPr>
        <w:spacing w:after="0"/>
        <w:rPr>
          <w:rFonts w:eastAsia="Times New Roman" w:cstheme="minorHAnsi"/>
          <w:b/>
          <w:bCs/>
          <w:kern w:val="24"/>
          <w:sz w:val="24"/>
          <w:szCs w:val="32"/>
        </w:rPr>
      </w:pPr>
      <w:r w:rsidRPr="00802217">
        <w:rPr>
          <w:rFonts w:eastAsia="Times New Roman" w:cstheme="minorHAnsi"/>
          <w:b/>
          <w:bCs/>
          <w:kern w:val="24"/>
          <w:sz w:val="24"/>
          <w:szCs w:val="32"/>
        </w:rPr>
        <w:lastRenderedPageBreak/>
        <w:t>ГЛОБАЛНИ ПЛАН РАДА НАСТАВНИ</w:t>
      </w:r>
      <w:r w:rsidR="00802217" w:rsidRPr="00802217">
        <w:rPr>
          <w:rFonts w:eastAsia="Times New Roman" w:cstheme="minorHAnsi"/>
          <w:b/>
          <w:bCs/>
          <w:kern w:val="24"/>
          <w:sz w:val="24"/>
          <w:szCs w:val="32"/>
        </w:rPr>
        <w:t xml:space="preserve">КА ЗА ШКОЛСКУ 2021./22. ГОДИНУ </w:t>
      </w:r>
      <w:r w:rsidRPr="00802217">
        <w:rPr>
          <w:rFonts w:eastAsia="Times New Roman" w:cstheme="minorHAnsi"/>
          <w:b/>
          <w:bCs/>
          <w:kern w:val="24"/>
          <w:sz w:val="24"/>
          <w:szCs w:val="32"/>
        </w:rPr>
        <w:t>(ШК</w:t>
      </w:r>
      <w:r w:rsidR="00802217" w:rsidRPr="00802217">
        <w:rPr>
          <w:rFonts w:eastAsia="Times New Roman" w:cstheme="minorHAnsi"/>
          <w:b/>
          <w:bCs/>
          <w:kern w:val="24"/>
          <w:sz w:val="24"/>
          <w:szCs w:val="32"/>
        </w:rPr>
        <w:t>ОЛСКИ КАЛЕНДАР ЗА АП ВОЈВОДИНУ)</w:t>
      </w:r>
    </w:p>
    <w:p w:rsidR="00222ABD" w:rsidRPr="00790FBC" w:rsidRDefault="00802217" w:rsidP="00222ABD">
      <w:pPr>
        <w:spacing w:after="0"/>
        <w:rPr>
          <w:rFonts w:eastAsia="Times New Roman" w:cstheme="minorHAnsi"/>
          <w:sz w:val="24"/>
          <w:szCs w:val="24"/>
        </w:rPr>
      </w:pPr>
      <w:r>
        <w:rPr>
          <w:rFonts w:eastAsia="Times New Roman" w:cstheme="minorHAnsi"/>
          <w:sz w:val="24"/>
          <w:szCs w:val="24"/>
        </w:rPr>
        <w:t xml:space="preserve">ПРЕДМЕТ: МАТЕМАТИКА </w:t>
      </w:r>
    </w:p>
    <w:p w:rsidR="00222ABD" w:rsidRPr="00790FBC" w:rsidRDefault="00802217" w:rsidP="00222ABD">
      <w:pPr>
        <w:spacing w:after="0"/>
        <w:rPr>
          <w:rFonts w:eastAsia="Times New Roman" w:cstheme="minorHAnsi"/>
          <w:sz w:val="24"/>
          <w:szCs w:val="24"/>
        </w:rPr>
      </w:pPr>
      <w:r>
        <w:rPr>
          <w:rFonts w:eastAsia="Times New Roman" w:cstheme="minorHAnsi"/>
          <w:sz w:val="24"/>
          <w:szCs w:val="24"/>
        </w:rPr>
        <w:t>РАЗРЕД: ТРЕЋИ</w:t>
      </w:r>
    </w:p>
    <w:p w:rsidR="00222ABD" w:rsidRPr="00790FBC" w:rsidRDefault="00222ABD" w:rsidP="00222ABD">
      <w:pPr>
        <w:spacing w:after="0"/>
        <w:rPr>
          <w:rFonts w:eastAsia="Times New Roman" w:cstheme="minorHAnsi"/>
          <w:sz w:val="24"/>
          <w:szCs w:val="24"/>
        </w:rPr>
      </w:pPr>
      <w:r w:rsidRPr="00790FBC">
        <w:rPr>
          <w:rFonts w:eastAsia="Times New Roman" w:cstheme="minorHAnsi"/>
          <w:sz w:val="24"/>
          <w:szCs w:val="24"/>
        </w:rPr>
        <w:t>ГОДИШ</w:t>
      </w:r>
      <w:r w:rsidR="00802217">
        <w:rPr>
          <w:rFonts w:eastAsia="Times New Roman" w:cstheme="minorHAnsi"/>
          <w:sz w:val="24"/>
          <w:szCs w:val="24"/>
        </w:rPr>
        <w:t>ЊИ И НЕДЕЉНИ ФОНД ЧАСОВА: 180/5</w:t>
      </w:r>
    </w:p>
    <w:p w:rsidR="00222ABD" w:rsidRPr="00790FBC" w:rsidRDefault="00222ABD" w:rsidP="00222ABD">
      <w:pPr>
        <w:spacing w:after="0"/>
        <w:rPr>
          <w:rFonts w:eastAsia="Times New Roman" w:cstheme="minorHAnsi"/>
          <w:sz w:val="24"/>
          <w:szCs w:val="24"/>
        </w:rPr>
      </w:pPr>
      <w:r w:rsidRPr="00790FBC">
        <w:rPr>
          <w:rFonts w:eastAsia="Times New Roman" w:cstheme="minorHAnsi"/>
          <w:sz w:val="24"/>
          <w:szCs w:val="24"/>
        </w:rPr>
        <w:t>НАСТАВНИК:Силвиа Никичић, Рекецки Андреа, Тилинко Јудит, Замбирски Кити, Дањи Илдико</w:t>
      </w:r>
    </w:p>
    <w:p w:rsidR="00222ABD" w:rsidRPr="00790FBC" w:rsidRDefault="00222ABD" w:rsidP="00222ABD">
      <w:pPr>
        <w:spacing w:after="0"/>
        <w:rPr>
          <w:rFonts w:eastAsia="Times New Roman" w:cstheme="minorHAnsi"/>
          <w:sz w:val="24"/>
          <w:szCs w:val="24"/>
        </w:rPr>
      </w:pPr>
    </w:p>
    <w:tbl>
      <w:tblPr>
        <w:tblW w:w="13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173"/>
        <w:gridCol w:w="650"/>
        <w:gridCol w:w="628"/>
        <w:gridCol w:w="625"/>
        <w:gridCol w:w="634"/>
        <w:gridCol w:w="605"/>
        <w:gridCol w:w="659"/>
        <w:gridCol w:w="653"/>
        <w:gridCol w:w="652"/>
        <w:gridCol w:w="653"/>
        <w:gridCol w:w="657"/>
        <w:gridCol w:w="1097"/>
        <w:gridCol w:w="1218"/>
        <w:gridCol w:w="1114"/>
        <w:gridCol w:w="1134"/>
      </w:tblGrid>
      <w:tr w:rsidR="00222ABD" w:rsidRPr="00802217" w:rsidTr="00802217">
        <w:trPr>
          <w:trHeight w:val="543"/>
        </w:trPr>
        <w:tc>
          <w:tcPr>
            <w:tcW w:w="2660" w:type="dxa"/>
            <w:gridSpan w:val="2"/>
            <w:vMerge w:val="restart"/>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ОБЛАСТ/ТЕМА/МОДУЛ</w:t>
            </w:r>
          </w:p>
        </w:tc>
        <w:tc>
          <w:tcPr>
            <w:tcW w:w="6416" w:type="dxa"/>
            <w:gridSpan w:val="10"/>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МЕСЕЦ</w:t>
            </w:r>
          </w:p>
        </w:tc>
        <w:tc>
          <w:tcPr>
            <w:tcW w:w="1097" w:type="dxa"/>
            <w:vMerge w:val="restart"/>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ОБРАДА</w:t>
            </w:r>
          </w:p>
        </w:tc>
        <w:tc>
          <w:tcPr>
            <w:tcW w:w="1218" w:type="dxa"/>
            <w:vMerge w:val="restart"/>
            <w:shd w:val="clear" w:color="auto" w:fill="F2F2F2" w:themeFill="background1" w:themeFillShade="F2"/>
            <w:vAlign w:val="center"/>
          </w:tcPr>
          <w:p w:rsidR="00222ABD" w:rsidRPr="00802217" w:rsidRDefault="00222ABD" w:rsidP="00CA7048">
            <w:pPr>
              <w:spacing w:after="0" w:line="240" w:lineRule="auto"/>
              <w:ind w:hanging="79"/>
              <w:jc w:val="center"/>
              <w:rPr>
                <w:rFonts w:eastAsia="Times New Roman" w:cstheme="minorHAnsi"/>
              </w:rPr>
            </w:pPr>
            <w:r w:rsidRPr="00802217">
              <w:rPr>
                <w:rFonts w:eastAsia="Times New Roman" w:cstheme="minorHAnsi"/>
              </w:rPr>
              <w:t>УТВРЂИ-ВАЊЕ</w:t>
            </w:r>
          </w:p>
        </w:tc>
        <w:tc>
          <w:tcPr>
            <w:tcW w:w="1114" w:type="dxa"/>
            <w:vMerge w:val="restart"/>
            <w:shd w:val="clear" w:color="auto" w:fill="F2F2F2" w:themeFill="background1" w:themeFillShade="F2"/>
            <w:vAlign w:val="center"/>
          </w:tcPr>
          <w:p w:rsidR="00222ABD" w:rsidRPr="00802217" w:rsidRDefault="00222ABD" w:rsidP="00CA7048">
            <w:pPr>
              <w:spacing w:after="0" w:line="240" w:lineRule="auto"/>
              <w:ind w:hanging="79"/>
              <w:jc w:val="center"/>
              <w:rPr>
                <w:rFonts w:eastAsia="Times New Roman" w:cstheme="minorHAnsi"/>
              </w:rPr>
            </w:pPr>
            <w:r w:rsidRPr="00802217">
              <w:rPr>
                <w:rFonts w:eastAsia="Times New Roman" w:cstheme="minorHAnsi"/>
              </w:rPr>
              <w:t>ПРОВЕРА</w:t>
            </w:r>
          </w:p>
        </w:tc>
        <w:tc>
          <w:tcPr>
            <w:tcW w:w="1134" w:type="dxa"/>
            <w:vMerge w:val="restart"/>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СВЕГА</w:t>
            </w:r>
          </w:p>
        </w:tc>
      </w:tr>
      <w:tr w:rsidR="00222ABD" w:rsidRPr="00802217" w:rsidTr="00802217">
        <w:trPr>
          <w:trHeight w:val="449"/>
        </w:trPr>
        <w:tc>
          <w:tcPr>
            <w:tcW w:w="2660" w:type="dxa"/>
            <w:gridSpan w:val="2"/>
            <w:vMerge/>
            <w:shd w:val="clear" w:color="auto" w:fill="F2F2F2" w:themeFill="background1" w:themeFillShade="F2"/>
            <w:vAlign w:val="center"/>
          </w:tcPr>
          <w:p w:rsidR="00222ABD" w:rsidRPr="00802217" w:rsidRDefault="00222ABD" w:rsidP="00CA7048">
            <w:pPr>
              <w:jc w:val="center"/>
              <w:rPr>
                <w:rFonts w:eastAsia="Times New Roman" w:cstheme="minorHAnsi"/>
              </w:rPr>
            </w:pPr>
          </w:p>
        </w:tc>
        <w:tc>
          <w:tcPr>
            <w:tcW w:w="650"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IX</w:t>
            </w:r>
          </w:p>
        </w:tc>
        <w:tc>
          <w:tcPr>
            <w:tcW w:w="628"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X</w:t>
            </w:r>
          </w:p>
        </w:tc>
        <w:tc>
          <w:tcPr>
            <w:tcW w:w="625"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XI</w:t>
            </w:r>
          </w:p>
        </w:tc>
        <w:tc>
          <w:tcPr>
            <w:tcW w:w="634"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XII</w:t>
            </w:r>
          </w:p>
        </w:tc>
        <w:tc>
          <w:tcPr>
            <w:tcW w:w="605"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I</w:t>
            </w:r>
          </w:p>
        </w:tc>
        <w:tc>
          <w:tcPr>
            <w:tcW w:w="65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II</w:t>
            </w:r>
          </w:p>
        </w:tc>
        <w:tc>
          <w:tcPr>
            <w:tcW w:w="653"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III</w:t>
            </w:r>
          </w:p>
        </w:tc>
        <w:tc>
          <w:tcPr>
            <w:tcW w:w="652"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IV</w:t>
            </w:r>
          </w:p>
        </w:tc>
        <w:tc>
          <w:tcPr>
            <w:tcW w:w="653"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V</w:t>
            </w:r>
          </w:p>
        </w:tc>
        <w:tc>
          <w:tcPr>
            <w:tcW w:w="657"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VI</w:t>
            </w:r>
          </w:p>
        </w:tc>
        <w:tc>
          <w:tcPr>
            <w:tcW w:w="1097" w:type="dxa"/>
            <w:vMerge/>
            <w:shd w:val="clear" w:color="auto" w:fill="F2F2F2" w:themeFill="background1" w:themeFillShade="F2"/>
            <w:vAlign w:val="center"/>
          </w:tcPr>
          <w:p w:rsidR="00222ABD" w:rsidRPr="00802217" w:rsidRDefault="00222ABD" w:rsidP="00CA7048">
            <w:pPr>
              <w:jc w:val="center"/>
              <w:rPr>
                <w:rFonts w:eastAsia="Times New Roman" w:cstheme="minorHAnsi"/>
              </w:rPr>
            </w:pPr>
          </w:p>
        </w:tc>
        <w:tc>
          <w:tcPr>
            <w:tcW w:w="1218" w:type="dxa"/>
            <w:vMerge/>
            <w:shd w:val="clear" w:color="auto" w:fill="F2F2F2" w:themeFill="background1" w:themeFillShade="F2"/>
          </w:tcPr>
          <w:p w:rsidR="00222ABD" w:rsidRPr="00802217" w:rsidRDefault="00222ABD" w:rsidP="00CA7048">
            <w:pPr>
              <w:spacing w:after="0" w:line="240" w:lineRule="auto"/>
              <w:ind w:hanging="79"/>
              <w:jc w:val="center"/>
              <w:rPr>
                <w:rFonts w:eastAsia="Times New Roman" w:cstheme="minorHAnsi"/>
              </w:rPr>
            </w:pPr>
          </w:p>
        </w:tc>
        <w:tc>
          <w:tcPr>
            <w:tcW w:w="1114" w:type="dxa"/>
            <w:vMerge/>
            <w:shd w:val="clear" w:color="auto" w:fill="F2F2F2" w:themeFill="background1" w:themeFillShade="F2"/>
            <w:vAlign w:val="center"/>
          </w:tcPr>
          <w:p w:rsidR="00222ABD" w:rsidRPr="00802217" w:rsidRDefault="00222ABD" w:rsidP="00CA7048">
            <w:pPr>
              <w:spacing w:after="0" w:line="240" w:lineRule="auto"/>
              <w:ind w:hanging="79"/>
              <w:jc w:val="center"/>
              <w:rPr>
                <w:rFonts w:eastAsia="Times New Roman" w:cstheme="minorHAnsi"/>
              </w:rPr>
            </w:pPr>
          </w:p>
        </w:tc>
        <w:tc>
          <w:tcPr>
            <w:tcW w:w="1134" w:type="dxa"/>
            <w:vMerge/>
            <w:shd w:val="clear" w:color="auto" w:fill="F2F2F2" w:themeFill="background1" w:themeFillShade="F2"/>
            <w:vAlign w:val="center"/>
          </w:tcPr>
          <w:p w:rsidR="00222ABD" w:rsidRPr="00802217" w:rsidRDefault="00222ABD" w:rsidP="00CA7048">
            <w:pPr>
              <w:jc w:val="center"/>
              <w:rPr>
                <w:rFonts w:eastAsia="Times New Roman" w:cstheme="minorHAnsi"/>
              </w:rPr>
            </w:pPr>
          </w:p>
        </w:tc>
      </w:tr>
      <w:tr w:rsidR="00222ABD" w:rsidRPr="00802217" w:rsidTr="00802217">
        <w:trPr>
          <w:trHeight w:val="543"/>
        </w:trPr>
        <w:tc>
          <w:tcPr>
            <w:tcW w:w="487"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2173" w:type="dxa"/>
            <w:shd w:val="clear" w:color="auto" w:fill="F2F2F2" w:themeFill="background1" w:themeFillShade="F2"/>
          </w:tcPr>
          <w:p w:rsidR="00222ABD" w:rsidRPr="00802217" w:rsidRDefault="00222ABD" w:rsidP="00CA7048">
            <w:pPr>
              <w:spacing w:line="240" w:lineRule="auto"/>
              <w:rPr>
                <w:rFonts w:eastAsia="Calibri" w:cstheme="minorHAnsi"/>
                <w:noProof/>
                <w:color w:val="000000"/>
              </w:rPr>
            </w:pPr>
            <w:r w:rsidRPr="00802217">
              <w:rPr>
                <w:rFonts w:eastAsia="Calibri" w:cstheme="minorHAnsi"/>
                <w:noProof/>
                <w:color w:val="000000"/>
              </w:rPr>
              <w:t xml:space="preserve">Бројеви до 1000  </w:t>
            </w:r>
          </w:p>
        </w:tc>
        <w:tc>
          <w:tcPr>
            <w:tcW w:w="650"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19</w:t>
            </w:r>
          </w:p>
        </w:tc>
        <w:tc>
          <w:tcPr>
            <w:tcW w:w="628"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22</w:t>
            </w:r>
          </w:p>
        </w:tc>
        <w:tc>
          <w:tcPr>
            <w:tcW w:w="625"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18</w:t>
            </w:r>
          </w:p>
        </w:tc>
        <w:tc>
          <w:tcPr>
            <w:tcW w:w="63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605"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659"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18</w:t>
            </w:r>
          </w:p>
        </w:tc>
        <w:tc>
          <w:tcPr>
            <w:tcW w:w="653"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13</w:t>
            </w:r>
          </w:p>
        </w:tc>
        <w:tc>
          <w:tcPr>
            <w:tcW w:w="652"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8</w:t>
            </w:r>
          </w:p>
        </w:tc>
        <w:tc>
          <w:tcPr>
            <w:tcW w:w="653"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13</w:t>
            </w:r>
          </w:p>
        </w:tc>
        <w:tc>
          <w:tcPr>
            <w:tcW w:w="657"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14</w:t>
            </w:r>
          </w:p>
        </w:tc>
        <w:tc>
          <w:tcPr>
            <w:tcW w:w="1097"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61</w:t>
            </w:r>
          </w:p>
        </w:tc>
        <w:tc>
          <w:tcPr>
            <w:tcW w:w="1218"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65</w:t>
            </w:r>
          </w:p>
        </w:tc>
        <w:tc>
          <w:tcPr>
            <w:tcW w:w="111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113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135</w:t>
            </w:r>
          </w:p>
        </w:tc>
      </w:tr>
      <w:tr w:rsidR="00222ABD" w:rsidRPr="00802217" w:rsidTr="00802217">
        <w:trPr>
          <w:trHeight w:val="559"/>
        </w:trPr>
        <w:tc>
          <w:tcPr>
            <w:tcW w:w="487"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2173" w:type="dxa"/>
            <w:shd w:val="clear" w:color="auto" w:fill="F2F2F2" w:themeFill="background1" w:themeFillShade="F2"/>
          </w:tcPr>
          <w:p w:rsidR="00222ABD" w:rsidRPr="00802217" w:rsidRDefault="00222ABD" w:rsidP="00CA7048">
            <w:pPr>
              <w:spacing w:line="240" w:lineRule="auto"/>
              <w:rPr>
                <w:rFonts w:eastAsia="Calibri" w:cstheme="minorHAnsi"/>
                <w:noProof/>
                <w:color w:val="000000"/>
              </w:rPr>
            </w:pPr>
            <w:r w:rsidRPr="00802217">
              <w:rPr>
                <w:rFonts w:eastAsia="Calibri" w:cstheme="minorHAnsi"/>
                <w:noProof/>
                <w:color w:val="000000"/>
              </w:rPr>
              <w:t>Мерење и мере</w:t>
            </w:r>
          </w:p>
        </w:tc>
        <w:tc>
          <w:tcPr>
            <w:tcW w:w="650"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628" w:type="dxa"/>
            <w:shd w:val="clear" w:color="auto" w:fill="auto"/>
          </w:tcPr>
          <w:p w:rsidR="00222ABD" w:rsidRPr="00802217" w:rsidRDefault="00222ABD" w:rsidP="00CA7048">
            <w:pPr>
              <w:jc w:val="center"/>
              <w:rPr>
                <w:rFonts w:eastAsia="Times New Roman" w:cstheme="minorHAnsi"/>
              </w:rPr>
            </w:pPr>
          </w:p>
        </w:tc>
        <w:tc>
          <w:tcPr>
            <w:tcW w:w="625" w:type="dxa"/>
            <w:shd w:val="clear" w:color="auto" w:fill="auto"/>
          </w:tcPr>
          <w:p w:rsidR="00222ABD" w:rsidRPr="00802217" w:rsidRDefault="00222ABD" w:rsidP="00CA7048">
            <w:pPr>
              <w:jc w:val="center"/>
              <w:rPr>
                <w:rFonts w:eastAsia="Times New Roman" w:cstheme="minorHAnsi"/>
              </w:rPr>
            </w:pPr>
          </w:p>
        </w:tc>
        <w:tc>
          <w:tcPr>
            <w:tcW w:w="634" w:type="dxa"/>
            <w:shd w:val="clear" w:color="auto" w:fill="auto"/>
          </w:tcPr>
          <w:p w:rsidR="00222ABD" w:rsidRPr="00802217" w:rsidRDefault="00222ABD" w:rsidP="00CA7048">
            <w:pPr>
              <w:jc w:val="center"/>
              <w:rPr>
                <w:rFonts w:eastAsia="Times New Roman" w:cstheme="minorHAnsi"/>
              </w:rPr>
            </w:pPr>
          </w:p>
        </w:tc>
        <w:tc>
          <w:tcPr>
            <w:tcW w:w="605" w:type="dxa"/>
            <w:shd w:val="clear" w:color="auto" w:fill="auto"/>
          </w:tcPr>
          <w:p w:rsidR="00222ABD" w:rsidRPr="00802217" w:rsidRDefault="00222ABD" w:rsidP="00CA7048">
            <w:pPr>
              <w:jc w:val="center"/>
              <w:rPr>
                <w:rFonts w:eastAsia="Times New Roman" w:cstheme="minorHAnsi"/>
              </w:rPr>
            </w:pPr>
          </w:p>
        </w:tc>
        <w:tc>
          <w:tcPr>
            <w:tcW w:w="659" w:type="dxa"/>
            <w:shd w:val="clear" w:color="auto" w:fill="auto"/>
          </w:tcPr>
          <w:p w:rsidR="00222ABD" w:rsidRPr="00802217" w:rsidRDefault="00222ABD" w:rsidP="00CA7048">
            <w:pPr>
              <w:jc w:val="center"/>
              <w:rPr>
                <w:rFonts w:eastAsia="Times New Roman" w:cstheme="minorHAnsi"/>
              </w:rPr>
            </w:pPr>
          </w:p>
        </w:tc>
        <w:tc>
          <w:tcPr>
            <w:tcW w:w="653"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10</w:t>
            </w:r>
          </w:p>
        </w:tc>
        <w:tc>
          <w:tcPr>
            <w:tcW w:w="652" w:type="dxa"/>
            <w:shd w:val="clear" w:color="auto" w:fill="auto"/>
          </w:tcPr>
          <w:p w:rsidR="00222ABD" w:rsidRPr="00802217" w:rsidRDefault="00222ABD" w:rsidP="00CA7048">
            <w:pPr>
              <w:jc w:val="center"/>
              <w:rPr>
                <w:rFonts w:eastAsia="Times New Roman" w:cstheme="minorHAnsi"/>
              </w:rPr>
            </w:pPr>
          </w:p>
        </w:tc>
        <w:tc>
          <w:tcPr>
            <w:tcW w:w="653" w:type="dxa"/>
            <w:shd w:val="clear" w:color="auto" w:fill="auto"/>
          </w:tcPr>
          <w:p w:rsidR="00222ABD" w:rsidRPr="00802217" w:rsidRDefault="00222ABD" w:rsidP="00CA7048">
            <w:pPr>
              <w:jc w:val="center"/>
              <w:rPr>
                <w:rFonts w:eastAsia="Times New Roman" w:cstheme="minorHAnsi"/>
              </w:rPr>
            </w:pPr>
          </w:p>
        </w:tc>
        <w:tc>
          <w:tcPr>
            <w:tcW w:w="657" w:type="dxa"/>
            <w:shd w:val="clear" w:color="auto" w:fill="auto"/>
          </w:tcPr>
          <w:p w:rsidR="00222ABD" w:rsidRPr="00802217" w:rsidRDefault="00222ABD" w:rsidP="00CA7048">
            <w:pPr>
              <w:jc w:val="center"/>
              <w:rPr>
                <w:rFonts w:eastAsia="Times New Roman" w:cstheme="minorHAnsi"/>
              </w:rPr>
            </w:pPr>
          </w:p>
        </w:tc>
        <w:tc>
          <w:tcPr>
            <w:tcW w:w="1097"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5</w:t>
            </w:r>
          </w:p>
        </w:tc>
        <w:tc>
          <w:tcPr>
            <w:tcW w:w="1218"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6</w:t>
            </w:r>
          </w:p>
        </w:tc>
        <w:tc>
          <w:tcPr>
            <w:tcW w:w="111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113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12</w:t>
            </w:r>
          </w:p>
        </w:tc>
      </w:tr>
      <w:tr w:rsidR="00222ABD" w:rsidRPr="00802217" w:rsidTr="00802217">
        <w:trPr>
          <w:trHeight w:val="543"/>
        </w:trPr>
        <w:tc>
          <w:tcPr>
            <w:tcW w:w="487"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2173" w:type="dxa"/>
            <w:shd w:val="clear" w:color="auto" w:fill="F2F2F2" w:themeFill="background1" w:themeFillShade="F2"/>
          </w:tcPr>
          <w:p w:rsidR="00222ABD" w:rsidRPr="00802217" w:rsidRDefault="00222ABD" w:rsidP="00CA7048">
            <w:pPr>
              <w:rPr>
                <w:rFonts w:eastAsia="Times New Roman" w:cstheme="minorHAnsi"/>
              </w:rPr>
            </w:pPr>
            <w:r w:rsidRPr="00802217">
              <w:rPr>
                <w:rFonts w:eastAsia="Calibri" w:cstheme="minorHAnsi"/>
                <w:noProof/>
                <w:color w:val="000000"/>
              </w:rPr>
              <w:t>Геометрија</w:t>
            </w:r>
          </w:p>
        </w:tc>
        <w:tc>
          <w:tcPr>
            <w:tcW w:w="650"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628" w:type="dxa"/>
            <w:shd w:val="clear" w:color="auto" w:fill="auto"/>
          </w:tcPr>
          <w:p w:rsidR="00222ABD" w:rsidRPr="00802217" w:rsidRDefault="00222ABD" w:rsidP="00CA7048">
            <w:pPr>
              <w:jc w:val="center"/>
              <w:rPr>
                <w:rFonts w:eastAsia="Times New Roman" w:cstheme="minorHAnsi"/>
              </w:rPr>
            </w:pPr>
          </w:p>
        </w:tc>
        <w:tc>
          <w:tcPr>
            <w:tcW w:w="625"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63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16</w:t>
            </w:r>
          </w:p>
        </w:tc>
        <w:tc>
          <w:tcPr>
            <w:tcW w:w="605" w:type="dxa"/>
            <w:shd w:val="clear" w:color="auto" w:fill="auto"/>
          </w:tcPr>
          <w:p w:rsidR="00222ABD" w:rsidRPr="00802217" w:rsidRDefault="00222ABD" w:rsidP="00CA7048">
            <w:pPr>
              <w:jc w:val="center"/>
              <w:rPr>
                <w:rFonts w:eastAsia="Times New Roman" w:cstheme="minorHAnsi"/>
              </w:rPr>
            </w:pPr>
          </w:p>
        </w:tc>
        <w:tc>
          <w:tcPr>
            <w:tcW w:w="659" w:type="dxa"/>
            <w:shd w:val="clear" w:color="auto" w:fill="auto"/>
          </w:tcPr>
          <w:p w:rsidR="00222ABD" w:rsidRPr="00802217" w:rsidRDefault="00222ABD" w:rsidP="00CA7048">
            <w:pPr>
              <w:jc w:val="center"/>
              <w:rPr>
                <w:rFonts w:eastAsia="Times New Roman" w:cstheme="minorHAnsi"/>
              </w:rPr>
            </w:pPr>
          </w:p>
        </w:tc>
        <w:tc>
          <w:tcPr>
            <w:tcW w:w="653" w:type="dxa"/>
            <w:shd w:val="clear" w:color="auto" w:fill="auto"/>
          </w:tcPr>
          <w:p w:rsidR="00222ABD" w:rsidRPr="00802217" w:rsidRDefault="00222ABD" w:rsidP="00CA7048">
            <w:pPr>
              <w:jc w:val="center"/>
              <w:rPr>
                <w:rFonts w:eastAsia="Times New Roman" w:cstheme="minorHAnsi"/>
              </w:rPr>
            </w:pPr>
          </w:p>
        </w:tc>
        <w:tc>
          <w:tcPr>
            <w:tcW w:w="652"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11</w:t>
            </w:r>
          </w:p>
        </w:tc>
        <w:tc>
          <w:tcPr>
            <w:tcW w:w="653"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657" w:type="dxa"/>
            <w:shd w:val="clear" w:color="auto" w:fill="auto"/>
          </w:tcPr>
          <w:p w:rsidR="00222ABD" w:rsidRPr="00802217" w:rsidRDefault="00222ABD" w:rsidP="00CA7048">
            <w:pPr>
              <w:jc w:val="center"/>
              <w:rPr>
                <w:rFonts w:eastAsia="Times New Roman" w:cstheme="minorHAnsi"/>
              </w:rPr>
            </w:pPr>
          </w:p>
        </w:tc>
        <w:tc>
          <w:tcPr>
            <w:tcW w:w="1097"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16</w:t>
            </w:r>
          </w:p>
        </w:tc>
        <w:tc>
          <w:tcPr>
            <w:tcW w:w="1218"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15</w:t>
            </w:r>
          </w:p>
        </w:tc>
        <w:tc>
          <w:tcPr>
            <w:tcW w:w="111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113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33</w:t>
            </w:r>
          </w:p>
        </w:tc>
      </w:tr>
      <w:tr w:rsidR="00222ABD" w:rsidRPr="00802217" w:rsidTr="00802217">
        <w:trPr>
          <w:trHeight w:val="543"/>
        </w:trPr>
        <w:tc>
          <w:tcPr>
            <w:tcW w:w="2660" w:type="dxa"/>
            <w:gridSpan w:val="2"/>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УКУПНО</w:t>
            </w:r>
          </w:p>
        </w:tc>
        <w:tc>
          <w:tcPr>
            <w:tcW w:w="650"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22</w:t>
            </w:r>
          </w:p>
        </w:tc>
        <w:tc>
          <w:tcPr>
            <w:tcW w:w="628"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22</w:t>
            </w:r>
          </w:p>
        </w:tc>
        <w:tc>
          <w:tcPr>
            <w:tcW w:w="625"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20</w:t>
            </w:r>
          </w:p>
        </w:tc>
        <w:tc>
          <w:tcPr>
            <w:tcW w:w="63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17</w:t>
            </w:r>
          </w:p>
        </w:tc>
        <w:tc>
          <w:tcPr>
            <w:tcW w:w="605"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659" w:type="dxa"/>
            <w:shd w:val="clear" w:color="auto" w:fill="auto"/>
          </w:tcPr>
          <w:p w:rsidR="00222ABD" w:rsidRPr="00802217" w:rsidRDefault="00222ABD" w:rsidP="00CA7048">
            <w:pPr>
              <w:jc w:val="center"/>
              <w:rPr>
                <w:rFonts w:eastAsia="Times New Roman" w:cstheme="minorHAnsi"/>
                <w:highlight w:val="yellow"/>
              </w:rPr>
            </w:pPr>
            <w:r w:rsidRPr="00802217">
              <w:rPr>
                <w:rFonts w:eastAsia="Times New Roman" w:cstheme="minorHAnsi"/>
              </w:rPr>
              <w:t>18</w:t>
            </w:r>
          </w:p>
        </w:tc>
        <w:tc>
          <w:tcPr>
            <w:tcW w:w="653"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23</w:t>
            </w:r>
          </w:p>
        </w:tc>
        <w:tc>
          <w:tcPr>
            <w:tcW w:w="652" w:type="dxa"/>
            <w:shd w:val="clear" w:color="auto" w:fill="auto"/>
          </w:tcPr>
          <w:p w:rsidR="00222ABD" w:rsidRPr="00802217" w:rsidRDefault="00222ABD" w:rsidP="00CA7048">
            <w:pPr>
              <w:jc w:val="center"/>
              <w:rPr>
                <w:rFonts w:eastAsia="Times New Roman" w:cstheme="minorHAnsi"/>
                <w:highlight w:val="yellow"/>
              </w:rPr>
            </w:pPr>
            <w:r w:rsidRPr="00802217">
              <w:rPr>
                <w:rFonts w:eastAsia="Times New Roman" w:cstheme="minorHAnsi"/>
              </w:rPr>
              <w:t>19</w:t>
            </w:r>
          </w:p>
        </w:tc>
        <w:tc>
          <w:tcPr>
            <w:tcW w:w="653"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16</w:t>
            </w:r>
          </w:p>
        </w:tc>
        <w:tc>
          <w:tcPr>
            <w:tcW w:w="657"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14</w:t>
            </w:r>
          </w:p>
        </w:tc>
        <w:tc>
          <w:tcPr>
            <w:tcW w:w="1097"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82</w:t>
            </w:r>
          </w:p>
        </w:tc>
        <w:tc>
          <w:tcPr>
            <w:tcW w:w="1218"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86</w:t>
            </w:r>
          </w:p>
        </w:tc>
        <w:tc>
          <w:tcPr>
            <w:tcW w:w="111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12</w:t>
            </w:r>
          </w:p>
        </w:tc>
        <w:tc>
          <w:tcPr>
            <w:tcW w:w="1134" w:type="dxa"/>
            <w:shd w:val="clear" w:color="auto" w:fill="auto"/>
          </w:tcPr>
          <w:p w:rsidR="00222ABD" w:rsidRPr="00802217" w:rsidRDefault="00222ABD" w:rsidP="00CA7048">
            <w:pPr>
              <w:jc w:val="center"/>
              <w:rPr>
                <w:rFonts w:eastAsia="Times New Roman" w:cstheme="minorHAnsi"/>
              </w:rPr>
            </w:pPr>
            <w:r w:rsidRPr="00802217">
              <w:rPr>
                <w:rFonts w:eastAsia="Times New Roman" w:cstheme="minorHAnsi"/>
              </w:rPr>
              <w:t>180</w:t>
            </w:r>
          </w:p>
        </w:tc>
      </w:tr>
    </w:tbl>
    <w:p w:rsidR="00802217" w:rsidRDefault="00802217" w:rsidP="00222ABD">
      <w:pPr>
        <w:rPr>
          <w:rFonts w:eastAsia="Calibri" w:cstheme="minorHAnsi"/>
          <w:sz w:val="24"/>
          <w:szCs w:val="24"/>
        </w:rPr>
        <w:sectPr w:rsidR="00802217" w:rsidSect="00053CED">
          <w:pgSz w:w="15840" w:h="12240" w:orient="landscape"/>
          <w:pgMar w:top="1440" w:right="1440" w:bottom="1440" w:left="1440" w:header="708" w:footer="708" w:gutter="0"/>
          <w:cols w:space="708"/>
          <w:docGrid w:linePitch="360"/>
        </w:sect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392"/>
        <w:gridCol w:w="2329"/>
        <w:gridCol w:w="1771"/>
        <w:gridCol w:w="2675"/>
      </w:tblGrid>
      <w:tr w:rsidR="00222ABD" w:rsidRPr="00802217" w:rsidTr="00802217">
        <w:tc>
          <w:tcPr>
            <w:tcW w:w="580" w:type="dxa"/>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rPr>
            </w:pPr>
            <w:r w:rsidRPr="00802217">
              <w:rPr>
                <w:rFonts w:eastAsia="Calibri" w:cstheme="minorHAnsi"/>
              </w:rPr>
              <w:lastRenderedPageBreak/>
              <w:br w:type="page"/>
            </w:r>
            <w:r w:rsidRPr="00802217">
              <w:rPr>
                <w:rFonts w:eastAsia="Times New Roman" w:cstheme="minorHAnsi"/>
              </w:rPr>
              <w:t>Р. БР.</w:t>
            </w:r>
          </w:p>
        </w:tc>
        <w:tc>
          <w:tcPr>
            <w:tcW w:w="2392" w:type="dxa"/>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ОБЛАСТ/ТЕМА/МОДУЛ</w:t>
            </w:r>
          </w:p>
        </w:tc>
        <w:tc>
          <w:tcPr>
            <w:tcW w:w="2329"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Times New Roman" w:cstheme="minorHAnsi"/>
              </w:rPr>
              <w:t>МЕЂУПРЕДМЕТНЕ КОМПЕТЕНЦИЈЕ</w:t>
            </w:r>
          </w:p>
        </w:tc>
        <w:tc>
          <w:tcPr>
            <w:tcW w:w="1771"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Times New Roman" w:cstheme="minorHAnsi"/>
              </w:rPr>
              <w:t>СТАНДАРДИ ПОСТИГНУЋА УЧЕНИКА</w:t>
            </w:r>
          </w:p>
        </w:tc>
        <w:tc>
          <w:tcPr>
            <w:tcW w:w="2675"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ИСХОДИ</w:t>
            </w:r>
          </w:p>
          <w:p w:rsidR="00222ABD" w:rsidRPr="00802217" w:rsidRDefault="00222ABD" w:rsidP="00CA7048">
            <w:pPr>
              <w:jc w:val="center"/>
              <w:rPr>
                <w:rFonts w:eastAsia="Calibri" w:cstheme="minorHAnsi"/>
              </w:rPr>
            </w:pPr>
            <w:r w:rsidRPr="00802217">
              <w:rPr>
                <w:rFonts w:eastAsia="Times New Roman" w:cstheme="minorHAnsi"/>
              </w:rPr>
              <w:t>По завршетку разреда, ученик ће бити у стању да:</w:t>
            </w:r>
          </w:p>
        </w:tc>
      </w:tr>
      <w:tr w:rsidR="00222ABD" w:rsidRPr="00802217" w:rsidTr="00802217">
        <w:tc>
          <w:tcPr>
            <w:tcW w:w="580"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t>1.</w:t>
            </w:r>
          </w:p>
        </w:tc>
        <w:tc>
          <w:tcPr>
            <w:tcW w:w="2392" w:type="dxa"/>
            <w:shd w:val="clear" w:color="auto" w:fill="auto"/>
          </w:tcPr>
          <w:p w:rsidR="00222ABD" w:rsidRPr="00802217" w:rsidRDefault="00222ABD" w:rsidP="00CA7048">
            <w:pPr>
              <w:spacing w:line="240" w:lineRule="auto"/>
              <w:rPr>
                <w:rFonts w:eastAsia="Calibri" w:cstheme="minorHAnsi"/>
                <w:noProof/>
                <w:color w:val="000000"/>
              </w:rPr>
            </w:pPr>
            <w:r w:rsidRPr="00802217">
              <w:rPr>
                <w:rFonts w:eastAsia="Calibri" w:cstheme="minorHAnsi"/>
                <w:noProof/>
                <w:color w:val="000000"/>
              </w:rPr>
              <w:t xml:space="preserve">Бројеви до 1000  </w:t>
            </w:r>
          </w:p>
        </w:tc>
        <w:tc>
          <w:tcPr>
            <w:tcW w:w="2329" w:type="dxa"/>
            <w:vMerge w:val="restart"/>
            <w:shd w:val="clear" w:color="auto" w:fill="auto"/>
            <w:vAlign w:val="center"/>
          </w:tcPr>
          <w:p w:rsidR="00222ABD" w:rsidRPr="00802217" w:rsidRDefault="00222ABD" w:rsidP="00CA7048">
            <w:pPr>
              <w:spacing w:after="0" w:line="240" w:lineRule="auto"/>
              <w:rPr>
                <w:rFonts w:eastAsia="Calibri" w:cstheme="minorHAnsi"/>
                <w:noProof/>
                <w:lang w:eastAsia="en-GB"/>
              </w:rPr>
            </w:pPr>
            <w:r w:rsidRPr="00802217">
              <w:rPr>
                <w:rFonts w:eastAsia="Calibri" w:cstheme="minorHAnsi"/>
                <w:noProof/>
                <w:lang w:eastAsia="en-GB"/>
              </w:rPr>
              <w:t>комуникативна компетенција;</w:t>
            </w:r>
          </w:p>
          <w:p w:rsidR="00222ABD" w:rsidRPr="00802217" w:rsidRDefault="00222ABD" w:rsidP="00CA7048">
            <w:pPr>
              <w:spacing w:after="0" w:line="240" w:lineRule="auto"/>
              <w:rPr>
                <w:rFonts w:eastAsia="Calibri" w:cstheme="minorHAnsi"/>
                <w:noProof/>
                <w:lang w:eastAsia="en-GB"/>
              </w:rPr>
            </w:pPr>
            <w:r w:rsidRPr="00802217">
              <w:rPr>
                <w:rFonts w:eastAsia="Calibri" w:cstheme="minorHAnsi"/>
                <w:noProof/>
                <w:lang w:eastAsia="en-GB"/>
              </w:rPr>
              <w:t>компетенција за целоживотно учење;</w:t>
            </w:r>
          </w:p>
          <w:p w:rsidR="00222ABD" w:rsidRPr="00802217" w:rsidRDefault="00222ABD" w:rsidP="00CA7048">
            <w:pPr>
              <w:spacing w:after="0" w:line="240" w:lineRule="auto"/>
              <w:rPr>
                <w:rFonts w:eastAsia="Calibri" w:cstheme="minorHAnsi"/>
                <w:noProof/>
                <w:lang w:eastAsia="en-GB"/>
              </w:rPr>
            </w:pPr>
            <w:r w:rsidRPr="00802217">
              <w:rPr>
                <w:rFonts w:eastAsia="Calibri" w:cstheme="minorHAnsi"/>
                <w:noProof/>
                <w:lang w:eastAsia="en-GB"/>
              </w:rPr>
              <w:t>дигитална компетенција;</w:t>
            </w:r>
          </w:p>
          <w:p w:rsidR="00222ABD" w:rsidRPr="00802217" w:rsidRDefault="00222ABD" w:rsidP="00CA7048">
            <w:pPr>
              <w:spacing w:after="0" w:line="240" w:lineRule="auto"/>
              <w:rPr>
                <w:rFonts w:eastAsia="Calibri" w:cstheme="minorHAnsi"/>
                <w:noProof/>
                <w:lang w:eastAsia="en-GB"/>
              </w:rPr>
            </w:pPr>
            <w:r w:rsidRPr="00802217">
              <w:rPr>
                <w:rFonts w:eastAsia="Calibri" w:cstheme="minorHAnsi"/>
                <w:noProof/>
                <w:lang w:eastAsia="en-GB"/>
              </w:rPr>
              <w:t>комуникација;</w:t>
            </w:r>
          </w:p>
          <w:p w:rsidR="00222ABD" w:rsidRPr="00802217" w:rsidRDefault="00222ABD" w:rsidP="00CA7048">
            <w:pPr>
              <w:spacing w:after="0" w:line="240" w:lineRule="auto"/>
              <w:rPr>
                <w:rFonts w:eastAsia="Calibri" w:cstheme="minorHAnsi"/>
                <w:noProof/>
                <w:lang w:eastAsia="en-GB"/>
              </w:rPr>
            </w:pPr>
            <w:r w:rsidRPr="00802217">
              <w:rPr>
                <w:rFonts w:eastAsia="Calibri" w:cstheme="minorHAnsi"/>
                <w:noProof/>
                <w:lang w:eastAsia="en-GB"/>
              </w:rPr>
              <w:t>решавање проблема;</w:t>
            </w:r>
          </w:p>
          <w:p w:rsidR="00222ABD" w:rsidRPr="00802217" w:rsidRDefault="00222ABD" w:rsidP="00CA7048">
            <w:pPr>
              <w:spacing w:after="0" w:line="240" w:lineRule="auto"/>
              <w:rPr>
                <w:rFonts w:eastAsia="Calibri" w:cstheme="minorHAnsi"/>
              </w:rPr>
            </w:pPr>
            <w:r w:rsidRPr="00802217">
              <w:rPr>
                <w:rFonts w:eastAsia="Calibri" w:cstheme="minorHAnsi"/>
                <w:noProof/>
                <w:lang w:eastAsia="en-GB"/>
              </w:rPr>
              <w:t>рад с подацима и информацијама</w:t>
            </w:r>
          </w:p>
        </w:tc>
        <w:tc>
          <w:tcPr>
            <w:tcW w:w="1771" w:type="dxa"/>
            <w:shd w:val="clear" w:color="auto" w:fill="auto"/>
            <w:vAlign w:val="center"/>
          </w:tcPr>
          <w:p w:rsidR="00222ABD" w:rsidRPr="00802217" w:rsidRDefault="00222ABD" w:rsidP="00CA7048">
            <w:pPr>
              <w:spacing w:after="0" w:line="240" w:lineRule="auto"/>
              <w:rPr>
                <w:rFonts w:eastAsia="Calibri" w:cstheme="minorHAnsi"/>
              </w:rPr>
            </w:pPr>
            <w:r w:rsidRPr="00802217">
              <w:rPr>
                <w:rFonts w:eastAsia="Calibri" w:cstheme="minorHAnsi"/>
              </w:rPr>
              <w:t>1МА.1.2.1.</w:t>
            </w:r>
          </w:p>
          <w:p w:rsidR="00222ABD" w:rsidRPr="00802217" w:rsidRDefault="00222ABD" w:rsidP="00CA7048">
            <w:pPr>
              <w:spacing w:after="0" w:line="240" w:lineRule="auto"/>
              <w:rPr>
                <w:rFonts w:eastAsia="Calibri" w:cstheme="minorHAnsi"/>
              </w:rPr>
            </w:pPr>
            <w:r w:rsidRPr="00802217">
              <w:rPr>
                <w:rFonts w:eastAsia="Calibri" w:cstheme="minorHAnsi"/>
              </w:rPr>
              <w:t>1МА.1.1.1.</w:t>
            </w:r>
          </w:p>
          <w:p w:rsidR="00222ABD" w:rsidRPr="00802217" w:rsidRDefault="00222ABD" w:rsidP="00CA7048">
            <w:pPr>
              <w:spacing w:after="0" w:line="240" w:lineRule="auto"/>
              <w:rPr>
                <w:rFonts w:eastAsia="Calibri" w:cstheme="minorHAnsi"/>
              </w:rPr>
            </w:pPr>
            <w:r w:rsidRPr="00802217">
              <w:rPr>
                <w:rFonts w:eastAsia="Calibri" w:cstheme="minorHAnsi"/>
              </w:rPr>
              <w:t>1МА.1.1.4.</w:t>
            </w:r>
          </w:p>
          <w:p w:rsidR="00222ABD" w:rsidRPr="00802217" w:rsidRDefault="00222ABD" w:rsidP="00CA7048">
            <w:pPr>
              <w:spacing w:after="0" w:line="240" w:lineRule="auto"/>
              <w:rPr>
                <w:rFonts w:eastAsia="Calibri" w:cstheme="minorHAnsi"/>
              </w:rPr>
            </w:pPr>
            <w:r w:rsidRPr="00802217">
              <w:rPr>
                <w:rFonts w:eastAsia="Calibri" w:cstheme="minorHAnsi"/>
              </w:rPr>
              <w:t>1МА.1.4.1.</w:t>
            </w:r>
          </w:p>
          <w:p w:rsidR="00222ABD" w:rsidRPr="00802217" w:rsidRDefault="00222ABD" w:rsidP="00CA7048">
            <w:pPr>
              <w:spacing w:after="0" w:line="240" w:lineRule="auto"/>
              <w:rPr>
                <w:rFonts w:eastAsia="Calibri" w:cstheme="minorHAnsi"/>
              </w:rPr>
            </w:pPr>
            <w:r w:rsidRPr="00802217">
              <w:rPr>
                <w:rFonts w:eastAsia="Calibri" w:cstheme="minorHAnsi"/>
              </w:rPr>
              <w:t>1МА.2.1.1.</w:t>
            </w:r>
          </w:p>
          <w:p w:rsidR="00222ABD" w:rsidRPr="00802217" w:rsidRDefault="00222ABD" w:rsidP="00CA7048">
            <w:pPr>
              <w:spacing w:after="0" w:line="240" w:lineRule="auto"/>
              <w:rPr>
                <w:rFonts w:eastAsia="Calibri" w:cstheme="minorHAnsi"/>
              </w:rPr>
            </w:pPr>
            <w:r w:rsidRPr="00802217">
              <w:rPr>
                <w:rFonts w:eastAsia="Calibri" w:cstheme="minorHAnsi"/>
              </w:rPr>
              <w:t>1МА.2.1.3.</w:t>
            </w:r>
          </w:p>
        </w:tc>
        <w:tc>
          <w:tcPr>
            <w:tcW w:w="2675" w:type="dxa"/>
            <w:shd w:val="clear" w:color="auto" w:fill="auto"/>
            <w:vAlign w:val="center"/>
          </w:tcPr>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 xml:space="preserve">прочита, запише </w:t>
            </w:r>
            <w:r w:rsidRPr="00802217">
              <w:rPr>
                <w:rFonts w:eastAsia="Calibri" w:cstheme="minorHAnsi"/>
              </w:rPr>
              <w:t xml:space="preserve">и </w:t>
            </w:r>
            <w:r w:rsidRPr="00802217">
              <w:rPr>
                <w:rFonts w:eastAsia="Calibri" w:cstheme="minorHAnsi"/>
                <w:lang w:val="sr-Cyrl-CS"/>
              </w:rPr>
              <w:t>упореди бројеве прве хиљаде и прикаже их на бројевној правој;</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прочита број записан римским цифрама и напише дати број римским цифрама (до 1000);</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изврши четири основне рачунске операције, писмено и усмено (до 1000);</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подели број бројем прве десетице, са и без остатка, и провери резултат;</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процени вредност израза са једном рачунском операцијом;</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израчуна вредност бројевног израза са највише три рачунске операције;</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одреди десетице и стотине најближе датом броју;</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реши једначину са једном рачунском операцијом;</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одреди и запише скуп решења неједначине са сабирањем и одузимањем;</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реши проблемски задатак користећи бројевни израз или једначину;</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 xml:space="preserve">уочи делове целине и запише разломке </w:t>
            </w:r>
            <w:r w:rsidRPr="00802217">
              <w:rPr>
                <w:rFonts w:eastAsia="Calibri" w:cstheme="minorHAnsi"/>
                <w:lang w:val="sr-Cyrl-CS"/>
              </w:rPr>
              <w:lastRenderedPageBreak/>
              <w:t xml:space="preserve">облика </w:t>
            </w:r>
            <w:r w:rsidRPr="00802217">
              <w:rPr>
                <w:rFonts w:eastAsia="Calibri" w:cstheme="minorHAnsi"/>
                <w:noProof/>
                <w:position w:val="-24"/>
                <w:lang w:val="sr-Latn-RS" w:eastAsia="sr-Latn-RS"/>
              </w:rPr>
              <w:drawing>
                <wp:inline distT="0" distB="0" distL="0" distR="0">
                  <wp:extent cx="191135" cy="3917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91135" cy="391795"/>
                          </a:xfrm>
                          <a:prstGeom prst="rect">
                            <a:avLst/>
                          </a:prstGeom>
                          <a:noFill/>
                          <a:ln w="9525">
                            <a:noFill/>
                            <a:miter lim="800000"/>
                            <a:headEnd/>
                            <a:tailEnd/>
                          </a:ln>
                        </pic:spPr>
                      </pic:pic>
                    </a:graphicData>
                  </a:graphic>
                </wp:inline>
              </w:drawing>
            </w:r>
            <m:oMath>
              <m:r>
                <w:rPr>
                  <w:rFonts w:ascii="Cambria Math" w:eastAsia="Calibri" w:hAnsi="Cambria Math" w:cstheme="minorHAnsi"/>
                </w:rPr>
                <m:t>(m≤n</m:t>
              </m:r>
              <m:r>
                <w:rPr>
                  <w:rFonts w:ascii="Cambria Math" w:eastAsia="Times New Roman" w:hAnsi="Cambria Math" w:cstheme="minorHAnsi"/>
                  <w:lang w:val="ru-RU"/>
                </w:rPr>
                <m:t>≤10</m:t>
              </m:r>
              <m:r>
                <w:rPr>
                  <w:rFonts w:ascii="Cambria Math" w:eastAsia="Calibri" w:hAnsi="Cambria Math" w:cstheme="minorHAnsi"/>
                </w:rPr>
                <m:t xml:space="preserve"> )</m:t>
              </m:r>
            </m:oMath>
            <w:r w:rsidRPr="00802217">
              <w:rPr>
                <w:rFonts w:eastAsia="Calibri" w:cstheme="minorHAnsi"/>
                <w:lang w:val="sr-Cyrl-CS"/>
              </w:rPr>
              <w:t>;</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 xml:space="preserve">упореди разломке облика </w:t>
            </w:r>
            <w:r w:rsidRPr="00802217">
              <w:rPr>
                <w:rFonts w:eastAsia="Calibri" w:cstheme="minorHAnsi"/>
                <w:noProof/>
                <w:position w:val="-24"/>
                <w:lang w:val="sr-Latn-RS" w:eastAsia="sr-Latn-RS"/>
              </w:rPr>
              <w:drawing>
                <wp:inline distT="0" distB="0" distL="0" distR="0">
                  <wp:extent cx="191135" cy="39179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1135" cy="391795"/>
                          </a:xfrm>
                          <a:prstGeom prst="rect">
                            <a:avLst/>
                          </a:prstGeom>
                          <a:noFill/>
                          <a:ln w="9525">
                            <a:noFill/>
                            <a:miter lim="800000"/>
                            <a:headEnd/>
                            <a:tailEnd/>
                          </a:ln>
                        </pic:spPr>
                      </pic:pic>
                    </a:graphicData>
                  </a:graphic>
                </wp:inline>
              </w:drawing>
            </w:r>
            <w:r w:rsidRPr="00802217">
              <w:rPr>
                <w:rFonts w:eastAsia="Calibri" w:cstheme="minorHAnsi"/>
                <w:lang w:val="sr-Cyrl-CS"/>
              </w:rPr>
              <w:t xml:space="preserve"> са једнаким имениоцима;</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резултат мерења дужине запише децималним бројем са једном децималом;</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уочи и речима опише правило за настајање бројевног низа;</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ru-RU"/>
              </w:rPr>
              <w:t xml:space="preserve">чита и користи податке представљене табеларно или графички (стубичасти дијаграм и сликовни дијаграм); </w:t>
            </w:r>
          </w:p>
        </w:tc>
      </w:tr>
      <w:tr w:rsidR="00222ABD" w:rsidRPr="00802217" w:rsidTr="00802217">
        <w:tc>
          <w:tcPr>
            <w:tcW w:w="580"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lastRenderedPageBreak/>
              <w:t>2.</w:t>
            </w:r>
          </w:p>
        </w:tc>
        <w:tc>
          <w:tcPr>
            <w:tcW w:w="2392" w:type="dxa"/>
            <w:shd w:val="clear" w:color="auto" w:fill="auto"/>
          </w:tcPr>
          <w:p w:rsidR="00222ABD" w:rsidRPr="00802217" w:rsidRDefault="00222ABD" w:rsidP="00CA7048">
            <w:pPr>
              <w:spacing w:line="240" w:lineRule="auto"/>
              <w:rPr>
                <w:rFonts w:eastAsia="Calibri" w:cstheme="minorHAnsi"/>
                <w:noProof/>
                <w:color w:val="000000"/>
              </w:rPr>
            </w:pPr>
            <w:r w:rsidRPr="00802217">
              <w:rPr>
                <w:rFonts w:eastAsia="Calibri" w:cstheme="minorHAnsi"/>
                <w:noProof/>
                <w:color w:val="000000"/>
              </w:rPr>
              <w:t>Мерење и мере</w:t>
            </w:r>
          </w:p>
        </w:tc>
        <w:tc>
          <w:tcPr>
            <w:tcW w:w="2329" w:type="dxa"/>
            <w:vMerge/>
            <w:shd w:val="clear" w:color="auto" w:fill="auto"/>
            <w:vAlign w:val="center"/>
          </w:tcPr>
          <w:p w:rsidR="00222ABD" w:rsidRPr="00802217" w:rsidRDefault="00222ABD" w:rsidP="00CA7048">
            <w:pPr>
              <w:jc w:val="center"/>
              <w:rPr>
                <w:rFonts w:eastAsia="Calibri" w:cstheme="minorHAnsi"/>
              </w:rPr>
            </w:pPr>
          </w:p>
        </w:tc>
        <w:tc>
          <w:tcPr>
            <w:tcW w:w="1771" w:type="dxa"/>
            <w:shd w:val="clear" w:color="auto" w:fill="auto"/>
          </w:tcPr>
          <w:p w:rsidR="00222ABD" w:rsidRPr="00802217" w:rsidRDefault="00222ABD" w:rsidP="00CA7048">
            <w:pPr>
              <w:spacing w:after="0" w:line="240" w:lineRule="auto"/>
              <w:rPr>
                <w:rFonts w:eastAsia="Calibri" w:cstheme="minorHAnsi"/>
              </w:rPr>
            </w:pPr>
            <w:r w:rsidRPr="00802217">
              <w:rPr>
                <w:rFonts w:eastAsia="Calibri" w:cstheme="minorHAnsi"/>
              </w:rPr>
              <w:t>1МА.1.1.1.</w:t>
            </w:r>
          </w:p>
          <w:p w:rsidR="00222ABD" w:rsidRPr="00802217" w:rsidRDefault="00222ABD" w:rsidP="00CA7048">
            <w:pPr>
              <w:spacing w:after="0" w:line="240" w:lineRule="auto"/>
              <w:rPr>
                <w:rFonts w:eastAsia="Calibri" w:cstheme="minorHAnsi"/>
              </w:rPr>
            </w:pPr>
            <w:r w:rsidRPr="00802217">
              <w:rPr>
                <w:rFonts w:eastAsia="Calibri" w:cstheme="minorHAnsi"/>
              </w:rPr>
              <w:t>1МА.1.4.1.</w:t>
            </w:r>
          </w:p>
          <w:p w:rsidR="00222ABD" w:rsidRPr="00802217" w:rsidRDefault="00222ABD" w:rsidP="00CA7048">
            <w:pPr>
              <w:spacing w:after="0" w:line="240" w:lineRule="auto"/>
              <w:rPr>
                <w:rFonts w:eastAsia="Calibri" w:cstheme="minorHAnsi"/>
              </w:rPr>
            </w:pPr>
            <w:r w:rsidRPr="00802217">
              <w:rPr>
                <w:rFonts w:eastAsia="Calibri" w:cstheme="minorHAnsi"/>
              </w:rPr>
              <w:t>1МА.2.1.1.</w:t>
            </w:r>
          </w:p>
          <w:p w:rsidR="00222ABD" w:rsidRPr="00802217" w:rsidRDefault="00222ABD" w:rsidP="00CA7048">
            <w:pPr>
              <w:spacing w:after="0" w:line="240" w:lineRule="auto"/>
              <w:rPr>
                <w:rFonts w:eastAsia="Calibri" w:cstheme="minorHAnsi"/>
              </w:rPr>
            </w:pPr>
            <w:r w:rsidRPr="00802217">
              <w:rPr>
                <w:rFonts w:eastAsia="Calibri" w:cstheme="minorHAnsi"/>
              </w:rPr>
              <w:t>1МА.2.1.3.</w:t>
            </w:r>
          </w:p>
          <w:p w:rsidR="00222ABD" w:rsidRPr="00802217" w:rsidRDefault="00222ABD" w:rsidP="00CA7048">
            <w:pPr>
              <w:spacing w:after="0" w:line="240" w:lineRule="auto"/>
              <w:rPr>
                <w:rFonts w:eastAsia="Calibri" w:cstheme="minorHAnsi"/>
              </w:rPr>
            </w:pPr>
            <w:r w:rsidRPr="00802217">
              <w:rPr>
                <w:rFonts w:eastAsia="Calibri" w:cstheme="minorHAnsi"/>
              </w:rPr>
              <w:t>1МА.1.2.3.</w:t>
            </w:r>
          </w:p>
          <w:p w:rsidR="00222ABD" w:rsidRPr="00802217" w:rsidRDefault="00222ABD" w:rsidP="00CA7048">
            <w:pPr>
              <w:spacing w:after="0" w:line="240" w:lineRule="auto"/>
              <w:rPr>
                <w:rFonts w:eastAsia="Calibri" w:cstheme="minorHAnsi"/>
              </w:rPr>
            </w:pPr>
            <w:r w:rsidRPr="00802217">
              <w:rPr>
                <w:rFonts w:eastAsia="Calibri" w:cstheme="minorHAnsi"/>
              </w:rPr>
              <w:t>1МА.2.4.5.</w:t>
            </w:r>
          </w:p>
          <w:p w:rsidR="00222ABD" w:rsidRPr="00802217" w:rsidRDefault="00222ABD" w:rsidP="00CA7048">
            <w:pPr>
              <w:spacing w:after="0" w:line="240" w:lineRule="auto"/>
              <w:rPr>
                <w:rFonts w:eastAsia="Calibri" w:cstheme="minorHAnsi"/>
              </w:rPr>
            </w:pPr>
          </w:p>
        </w:tc>
        <w:tc>
          <w:tcPr>
            <w:tcW w:w="2675" w:type="dxa"/>
            <w:shd w:val="clear" w:color="auto" w:fill="auto"/>
            <w:vAlign w:val="center"/>
          </w:tcPr>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чита, упореди и претвара јединице за мерење дужине, масе, запремине течности и времена</w:t>
            </w:r>
            <w:r w:rsidRPr="00802217">
              <w:rPr>
                <w:rFonts w:eastAsia="Calibri" w:cstheme="minorHAnsi"/>
              </w:rPr>
              <w:t>;</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упореди величине (дужина, маса, запремина течности и време);</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измери површину геометријске фигуре задатом мером (правоугаоником, квадратом и троуглом);</w:t>
            </w:r>
          </w:p>
          <w:p w:rsidR="00222ABD" w:rsidRPr="00802217" w:rsidRDefault="00222ABD" w:rsidP="00405901">
            <w:pPr>
              <w:numPr>
                <w:ilvl w:val="0"/>
                <w:numId w:val="136"/>
              </w:numPr>
              <w:spacing w:after="0" w:line="240" w:lineRule="auto"/>
              <w:ind w:left="320"/>
              <w:rPr>
                <w:rFonts w:eastAsia="Calibri" w:cstheme="minorHAnsi"/>
              </w:rPr>
            </w:pPr>
            <w:r w:rsidRPr="00802217">
              <w:rPr>
                <w:rFonts w:eastAsia="Calibri" w:cstheme="minorHAnsi"/>
                <w:lang w:val="sr-Cyrl-CS"/>
              </w:rPr>
              <w:t>примењује концепт мерења у једноставним реалним ситуацијама.</w:t>
            </w:r>
          </w:p>
        </w:tc>
      </w:tr>
      <w:tr w:rsidR="00222ABD" w:rsidRPr="00802217" w:rsidTr="00802217">
        <w:tc>
          <w:tcPr>
            <w:tcW w:w="580"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t>3.</w:t>
            </w:r>
          </w:p>
        </w:tc>
        <w:tc>
          <w:tcPr>
            <w:tcW w:w="2392" w:type="dxa"/>
            <w:shd w:val="clear" w:color="auto" w:fill="auto"/>
            <w:vAlign w:val="center"/>
          </w:tcPr>
          <w:p w:rsidR="00222ABD" w:rsidRPr="00802217" w:rsidRDefault="00222ABD" w:rsidP="00CA7048">
            <w:pPr>
              <w:rPr>
                <w:rFonts w:eastAsia="Calibri" w:cstheme="minorHAnsi"/>
              </w:rPr>
            </w:pPr>
            <w:r w:rsidRPr="00802217">
              <w:rPr>
                <w:rFonts w:eastAsia="Calibri" w:cstheme="minorHAnsi"/>
                <w:noProof/>
                <w:color w:val="000000"/>
              </w:rPr>
              <w:t>Геометрија</w:t>
            </w:r>
          </w:p>
        </w:tc>
        <w:tc>
          <w:tcPr>
            <w:tcW w:w="2329" w:type="dxa"/>
            <w:vMerge/>
            <w:shd w:val="clear" w:color="auto" w:fill="auto"/>
            <w:vAlign w:val="center"/>
          </w:tcPr>
          <w:p w:rsidR="00222ABD" w:rsidRPr="00802217" w:rsidRDefault="00222ABD" w:rsidP="00CA7048">
            <w:pPr>
              <w:jc w:val="center"/>
              <w:rPr>
                <w:rFonts w:eastAsia="Calibri" w:cstheme="minorHAnsi"/>
              </w:rPr>
            </w:pPr>
          </w:p>
        </w:tc>
        <w:tc>
          <w:tcPr>
            <w:tcW w:w="1771" w:type="dxa"/>
            <w:shd w:val="clear" w:color="auto" w:fill="auto"/>
            <w:vAlign w:val="center"/>
          </w:tcPr>
          <w:p w:rsidR="00222ABD" w:rsidRPr="00802217" w:rsidRDefault="00222ABD" w:rsidP="00CA7048">
            <w:pPr>
              <w:spacing w:after="0" w:line="240" w:lineRule="auto"/>
              <w:rPr>
                <w:rFonts w:eastAsia="Calibri" w:cstheme="minorHAnsi"/>
              </w:rPr>
            </w:pPr>
            <w:r w:rsidRPr="00802217">
              <w:rPr>
                <w:rFonts w:eastAsia="Calibri" w:cstheme="minorHAnsi"/>
              </w:rPr>
              <w:t>1МА.1.1.1.</w:t>
            </w:r>
          </w:p>
          <w:p w:rsidR="00222ABD" w:rsidRPr="00802217" w:rsidRDefault="00222ABD" w:rsidP="00CA7048">
            <w:pPr>
              <w:spacing w:after="0" w:line="240" w:lineRule="auto"/>
              <w:rPr>
                <w:rFonts w:eastAsia="Calibri" w:cstheme="minorHAnsi"/>
              </w:rPr>
            </w:pPr>
            <w:r w:rsidRPr="00802217">
              <w:rPr>
                <w:rFonts w:eastAsia="Calibri" w:cstheme="minorHAnsi"/>
              </w:rPr>
              <w:t>1МА.1.1.4.</w:t>
            </w:r>
          </w:p>
          <w:p w:rsidR="00222ABD" w:rsidRPr="00802217" w:rsidRDefault="00222ABD" w:rsidP="00CA7048">
            <w:pPr>
              <w:spacing w:after="0" w:line="240" w:lineRule="auto"/>
              <w:rPr>
                <w:rFonts w:eastAsia="Calibri" w:cstheme="minorHAnsi"/>
              </w:rPr>
            </w:pPr>
            <w:r w:rsidRPr="00802217">
              <w:rPr>
                <w:rFonts w:eastAsia="Calibri" w:cstheme="minorHAnsi"/>
              </w:rPr>
              <w:t>1МА.1.4.1.</w:t>
            </w:r>
          </w:p>
          <w:p w:rsidR="00222ABD" w:rsidRPr="00802217" w:rsidRDefault="00222ABD" w:rsidP="00CA7048">
            <w:pPr>
              <w:spacing w:after="0" w:line="240" w:lineRule="auto"/>
              <w:rPr>
                <w:rFonts w:eastAsia="Calibri" w:cstheme="minorHAnsi"/>
              </w:rPr>
            </w:pPr>
            <w:r w:rsidRPr="00802217">
              <w:rPr>
                <w:rFonts w:eastAsia="Calibri" w:cstheme="minorHAnsi"/>
              </w:rPr>
              <w:t>1МА.2.1.1.</w:t>
            </w:r>
          </w:p>
          <w:p w:rsidR="00222ABD" w:rsidRPr="00802217" w:rsidRDefault="00222ABD" w:rsidP="00CA7048">
            <w:pPr>
              <w:spacing w:after="0" w:line="240" w:lineRule="auto"/>
              <w:rPr>
                <w:rFonts w:eastAsia="Calibri" w:cstheme="minorHAnsi"/>
              </w:rPr>
            </w:pPr>
            <w:r w:rsidRPr="00802217">
              <w:rPr>
                <w:rFonts w:eastAsia="Calibri" w:cstheme="minorHAnsi"/>
              </w:rPr>
              <w:t>1МА.2.1.3.</w:t>
            </w:r>
          </w:p>
          <w:p w:rsidR="00222ABD" w:rsidRPr="00802217" w:rsidRDefault="00222ABD" w:rsidP="00CA7048">
            <w:pPr>
              <w:spacing w:after="0" w:line="240" w:lineRule="auto"/>
              <w:rPr>
                <w:rFonts w:eastAsia="Calibri" w:cstheme="minorHAnsi"/>
              </w:rPr>
            </w:pPr>
          </w:p>
          <w:p w:rsidR="00222ABD" w:rsidRPr="00802217" w:rsidRDefault="00222ABD" w:rsidP="00CA7048">
            <w:pPr>
              <w:spacing w:after="0" w:line="240" w:lineRule="auto"/>
              <w:rPr>
                <w:rFonts w:eastAsia="Calibri" w:cstheme="minorHAnsi"/>
              </w:rPr>
            </w:pPr>
          </w:p>
        </w:tc>
        <w:tc>
          <w:tcPr>
            <w:tcW w:w="2675" w:type="dxa"/>
            <w:shd w:val="clear" w:color="auto" w:fill="auto"/>
            <w:vAlign w:val="center"/>
          </w:tcPr>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rPr>
              <w:t>црта паралелне и нормалне праве, правоугаоник и квадрат;</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конструише троугао и круг;</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 xml:space="preserve">именује елементе </w:t>
            </w:r>
            <w:r w:rsidRPr="00802217">
              <w:rPr>
                <w:rFonts w:eastAsia="Calibri" w:cstheme="minorHAnsi"/>
                <w:lang w:val="sr-Cyrl-CS"/>
              </w:rPr>
              <w:lastRenderedPageBreak/>
              <w:t>угла, правоугаоника, квадрата, троугла и круга;</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разликује врсте углова и троуглова;</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одреди обим правоугаоника, квадрата и троугла, применом обрасца;</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опише особине правоугаоника и квадрата;</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преслика геометријску фигуру у квадратној или тачкастој мрежи на основу задатог упутства;</w:t>
            </w:r>
          </w:p>
          <w:p w:rsidR="00222ABD" w:rsidRPr="00802217" w:rsidRDefault="00222ABD" w:rsidP="00405901">
            <w:pPr>
              <w:numPr>
                <w:ilvl w:val="0"/>
                <w:numId w:val="136"/>
              </w:numPr>
              <w:spacing w:after="0" w:line="240" w:lineRule="auto"/>
              <w:ind w:left="284" w:hanging="284"/>
              <w:contextualSpacing/>
              <w:rPr>
                <w:rFonts w:eastAsia="Calibri" w:cstheme="minorHAnsi"/>
                <w:lang w:val="sr-Cyrl-CS"/>
              </w:rPr>
            </w:pPr>
            <w:r w:rsidRPr="00802217">
              <w:rPr>
                <w:rFonts w:eastAsia="Calibri" w:cstheme="minorHAnsi"/>
                <w:lang w:val="sr-Cyrl-CS"/>
              </w:rPr>
              <w:t>користи геометријски прибор и софтверске алате за цртање.</w:t>
            </w:r>
          </w:p>
        </w:tc>
      </w:tr>
    </w:tbl>
    <w:p w:rsidR="00222ABD" w:rsidRPr="00790FBC" w:rsidRDefault="00222ABD" w:rsidP="00222ABD">
      <w:pPr>
        <w:autoSpaceDE w:val="0"/>
        <w:autoSpaceDN w:val="0"/>
        <w:adjustRightInd w:val="0"/>
        <w:spacing w:after="0" w:line="240" w:lineRule="auto"/>
        <w:rPr>
          <w:rFonts w:eastAsia="Calibri" w:cstheme="minorHAnsi"/>
        </w:rPr>
      </w:pPr>
    </w:p>
    <w:p w:rsidR="00222ABD" w:rsidRPr="00790FBC" w:rsidRDefault="00222ABD" w:rsidP="00802217">
      <w:pPr>
        <w:rPr>
          <w:rFonts w:eastAsia="Times New Roman" w:cstheme="minorHAnsi"/>
          <w:b/>
          <w:sz w:val="24"/>
          <w:szCs w:val="24"/>
        </w:rPr>
      </w:pPr>
      <w:r w:rsidRPr="00790FBC">
        <w:rPr>
          <w:rFonts w:cstheme="minorHAnsi"/>
          <w:b/>
          <w:sz w:val="24"/>
          <w:szCs w:val="24"/>
        </w:rPr>
        <w:t>Циљ</w:t>
      </w:r>
      <w:r w:rsidRPr="00790FBC">
        <w:rPr>
          <w:rFonts w:cstheme="minorHAnsi"/>
          <w:sz w:val="24"/>
          <w:szCs w:val="24"/>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rsidR="00222ABD" w:rsidRPr="00790FBC" w:rsidRDefault="00222ABD" w:rsidP="00222ABD">
      <w:pPr>
        <w:jc w:val="center"/>
        <w:rPr>
          <w:rFonts w:eastAsia="Times New Roman" w:cstheme="minorHAnsi"/>
          <w:b/>
          <w:sz w:val="32"/>
          <w:szCs w:val="32"/>
        </w:rPr>
      </w:pPr>
    </w:p>
    <w:p w:rsidR="00802217" w:rsidRDefault="00802217" w:rsidP="00222ABD">
      <w:pPr>
        <w:jc w:val="center"/>
        <w:rPr>
          <w:rFonts w:eastAsia="Times New Roman" w:cstheme="minorHAnsi"/>
          <w:b/>
          <w:color w:val="0070C0"/>
          <w:sz w:val="32"/>
          <w:szCs w:val="32"/>
        </w:rPr>
        <w:sectPr w:rsidR="00802217" w:rsidSect="00053CED">
          <w:pgSz w:w="12240" w:h="15840"/>
          <w:pgMar w:top="1440" w:right="1440" w:bottom="1440" w:left="1440" w:header="708" w:footer="708" w:gutter="0"/>
          <w:cols w:space="708"/>
          <w:docGrid w:linePitch="360"/>
        </w:sectPr>
      </w:pPr>
    </w:p>
    <w:p w:rsidR="00222ABD" w:rsidRPr="00802217" w:rsidRDefault="00222ABD" w:rsidP="00802217">
      <w:pPr>
        <w:rPr>
          <w:rFonts w:eastAsia="Times New Roman" w:cstheme="minorHAnsi"/>
          <w:b/>
          <w:sz w:val="24"/>
          <w:szCs w:val="32"/>
        </w:rPr>
      </w:pPr>
      <w:r w:rsidRPr="00802217">
        <w:rPr>
          <w:rFonts w:eastAsia="Times New Roman" w:cstheme="minorHAnsi"/>
          <w:b/>
          <w:sz w:val="24"/>
          <w:szCs w:val="32"/>
        </w:rPr>
        <w:lastRenderedPageBreak/>
        <w:t>ГЛОБАЛНИ ПЛАН РАДА НАСТАВНИКА ЗА ШКОЛСКУ 2021./2022. ГОДИНУ</w:t>
      </w:r>
    </w:p>
    <w:p w:rsidR="00222ABD" w:rsidRPr="00790FBC" w:rsidRDefault="00222ABD" w:rsidP="00802217">
      <w:pPr>
        <w:spacing w:after="120" w:line="240" w:lineRule="auto"/>
        <w:rPr>
          <w:rFonts w:eastAsia="Times New Roman" w:cstheme="minorHAnsi"/>
          <w:sz w:val="24"/>
          <w:szCs w:val="24"/>
        </w:rPr>
      </w:pPr>
      <w:r w:rsidRPr="00790FBC">
        <w:rPr>
          <w:rFonts w:eastAsia="Times New Roman" w:cstheme="minorHAnsi"/>
          <w:sz w:val="24"/>
          <w:szCs w:val="24"/>
        </w:rPr>
        <w:t>ПРЕДМЕТ: СРПСКИ ЈЕЗИК</w:t>
      </w:r>
    </w:p>
    <w:p w:rsidR="00222ABD" w:rsidRPr="00790FBC" w:rsidRDefault="00222ABD" w:rsidP="00802217">
      <w:pPr>
        <w:tabs>
          <w:tab w:val="left" w:pos="5784"/>
        </w:tabs>
        <w:spacing w:after="120" w:line="240" w:lineRule="auto"/>
        <w:rPr>
          <w:rFonts w:eastAsia="Times New Roman" w:cstheme="minorHAnsi"/>
          <w:sz w:val="24"/>
          <w:szCs w:val="24"/>
        </w:rPr>
      </w:pPr>
      <w:r w:rsidRPr="00790FBC">
        <w:rPr>
          <w:rFonts w:eastAsia="Times New Roman" w:cstheme="minorHAnsi"/>
          <w:sz w:val="24"/>
          <w:szCs w:val="24"/>
        </w:rPr>
        <w:t>РАЗРЕД: ТРЕЋИ</w:t>
      </w:r>
    </w:p>
    <w:p w:rsidR="00222ABD" w:rsidRPr="00790FBC" w:rsidRDefault="00222ABD" w:rsidP="00802217">
      <w:pPr>
        <w:spacing w:after="120" w:line="240" w:lineRule="auto"/>
        <w:rPr>
          <w:rFonts w:eastAsia="Times New Roman" w:cstheme="minorHAnsi"/>
          <w:sz w:val="24"/>
          <w:szCs w:val="24"/>
        </w:rPr>
      </w:pPr>
      <w:r w:rsidRPr="00790FBC">
        <w:rPr>
          <w:rFonts w:eastAsia="Times New Roman" w:cstheme="minorHAnsi"/>
          <w:sz w:val="24"/>
          <w:szCs w:val="24"/>
        </w:rPr>
        <w:t>ГОДИШЊИ И НЕДЕЉНИ ФОНД ЧАСОВА: 180/5</w:t>
      </w:r>
    </w:p>
    <w:p w:rsidR="00222ABD" w:rsidRPr="00790FBC" w:rsidRDefault="00222ABD" w:rsidP="00802217">
      <w:pPr>
        <w:tabs>
          <w:tab w:val="left" w:pos="5784"/>
        </w:tabs>
        <w:spacing w:after="120" w:line="240" w:lineRule="auto"/>
        <w:rPr>
          <w:rFonts w:eastAsia="Times New Roman" w:cstheme="minorHAnsi"/>
          <w:sz w:val="24"/>
          <w:szCs w:val="24"/>
        </w:rPr>
      </w:pPr>
      <w:r w:rsidRPr="00790FBC">
        <w:rPr>
          <w:rFonts w:eastAsia="Times New Roman" w:cstheme="minorHAnsi"/>
          <w:sz w:val="24"/>
          <w:szCs w:val="24"/>
        </w:rPr>
        <w:t>НАСТАВНИК: Силвиа Никичић</w:t>
      </w:r>
    </w:p>
    <w:tbl>
      <w:tblPr>
        <w:tblW w:w="13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2556"/>
        <w:gridCol w:w="732"/>
        <w:gridCol w:w="9"/>
        <w:gridCol w:w="747"/>
        <w:gridCol w:w="737"/>
        <w:gridCol w:w="10"/>
        <w:gridCol w:w="748"/>
        <w:gridCol w:w="747"/>
        <w:gridCol w:w="6"/>
        <w:gridCol w:w="742"/>
        <w:gridCol w:w="758"/>
        <w:gridCol w:w="747"/>
        <w:gridCol w:w="6"/>
        <w:gridCol w:w="741"/>
        <w:gridCol w:w="760"/>
        <w:gridCol w:w="990"/>
        <w:gridCol w:w="905"/>
        <w:gridCol w:w="877"/>
      </w:tblGrid>
      <w:tr w:rsidR="00222ABD" w:rsidRPr="00802217" w:rsidTr="00802217">
        <w:trPr>
          <w:trHeight w:val="368"/>
        </w:trPr>
        <w:tc>
          <w:tcPr>
            <w:tcW w:w="3085" w:type="dxa"/>
            <w:gridSpan w:val="2"/>
            <w:vMerge w:val="restart"/>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ОБЛАСТ/ТЕМА/МОДУЛ</w:t>
            </w:r>
          </w:p>
          <w:p w:rsidR="00222ABD" w:rsidRPr="00802217" w:rsidRDefault="00222ABD" w:rsidP="00CA7048">
            <w:pPr>
              <w:spacing w:after="0" w:line="240" w:lineRule="auto"/>
              <w:jc w:val="center"/>
              <w:rPr>
                <w:rFonts w:eastAsia="Times New Roman" w:cstheme="minorHAnsi"/>
              </w:rPr>
            </w:pPr>
          </w:p>
        </w:tc>
        <w:tc>
          <w:tcPr>
            <w:tcW w:w="7490" w:type="dxa"/>
            <w:gridSpan w:val="14"/>
            <w:tcBorders>
              <w:bottom w:val="single" w:sz="4" w:space="0" w:color="auto"/>
            </w:tcBorders>
            <w:shd w:val="clear" w:color="auto" w:fill="F2F2F2" w:themeFill="background1" w:themeFillShade="F2"/>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МЕСЕЦ</w:t>
            </w:r>
          </w:p>
        </w:tc>
        <w:tc>
          <w:tcPr>
            <w:tcW w:w="990" w:type="dxa"/>
            <w:vMerge w:val="restart"/>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ОБРАДА</w:t>
            </w:r>
          </w:p>
        </w:tc>
        <w:tc>
          <w:tcPr>
            <w:tcW w:w="905" w:type="dxa"/>
            <w:vMerge w:val="restart"/>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УТВРЂ</w:t>
            </w: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ИВАЊЕ</w:t>
            </w:r>
          </w:p>
        </w:tc>
        <w:tc>
          <w:tcPr>
            <w:tcW w:w="877" w:type="dxa"/>
            <w:vMerge w:val="restart"/>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СВЕГА</w:t>
            </w:r>
          </w:p>
        </w:tc>
      </w:tr>
      <w:tr w:rsidR="00222ABD" w:rsidRPr="00802217" w:rsidTr="00802217">
        <w:trPr>
          <w:trHeight w:val="419"/>
        </w:trPr>
        <w:tc>
          <w:tcPr>
            <w:tcW w:w="3085" w:type="dxa"/>
            <w:gridSpan w:val="2"/>
            <w:vMerge/>
            <w:shd w:val="clear" w:color="auto" w:fill="auto"/>
          </w:tcPr>
          <w:p w:rsidR="00222ABD" w:rsidRPr="00802217" w:rsidRDefault="00222ABD" w:rsidP="00CA7048">
            <w:pPr>
              <w:spacing w:after="0" w:line="240" w:lineRule="auto"/>
              <w:jc w:val="center"/>
              <w:rPr>
                <w:rFonts w:eastAsia="Times New Roman" w:cstheme="minorHAnsi"/>
              </w:rPr>
            </w:pPr>
          </w:p>
        </w:tc>
        <w:tc>
          <w:tcPr>
            <w:tcW w:w="732" w:type="dxa"/>
            <w:tcBorders>
              <w:top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IX</w:t>
            </w:r>
          </w:p>
        </w:tc>
        <w:tc>
          <w:tcPr>
            <w:tcW w:w="756" w:type="dxa"/>
            <w:gridSpan w:val="2"/>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X</w:t>
            </w:r>
          </w:p>
        </w:tc>
        <w:tc>
          <w:tcPr>
            <w:tcW w:w="737" w:type="dxa"/>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XI</w:t>
            </w:r>
          </w:p>
        </w:tc>
        <w:tc>
          <w:tcPr>
            <w:tcW w:w="758" w:type="dxa"/>
            <w:gridSpan w:val="2"/>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XII</w:t>
            </w:r>
          </w:p>
        </w:tc>
        <w:tc>
          <w:tcPr>
            <w:tcW w:w="753" w:type="dxa"/>
            <w:gridSpan w:val="2"/>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I</w:t>
            </w:r>
          </w:p>
        </w:tc>
        <w:tc>
          <w:tcPr>
            <w:tcW w:w="742" w:type="dxa"/>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II</w:t>
            </w:r>
          </w:p>
        </w:tc>
        <w:tc>
          <w:tcPr>
            <w:tcW w:w="758" w:type="dxa"/>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III</w:t>
            </w:r>
          </w:p>
        </w:tc>
        <w:tc>
          <w:tcPr>
            <w:tcW w:w="753" w:type="dxa"/>
            <w:gridSpan w:val="2"/>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IV</w:t>
            </w:r>
          </w:p>
        </w:tc>
        <w:tc>
          <w:tcPr>
            <w:tcW w:w="741" w:type="dxa"/>
            <w:tcBorders>
              <w:top w:val="single" w:sz="4" w:space="0" w:color="auto"/>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V</w:t>
            </w:r>
          </w:p>
        </w:tc>
        <w:tc>
          <w:tcPr>
            <w:tcW w:w="760" w:type="dxa"/>
            <w:tcBorders>
              <w:top w:val="single" w:sz="4" w:space="0" w:color="auto"/>
              <w:lef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VI</w:t>
            </w:r>
          </w:p>
        </w:tc>
        <w:tc>
          <w:tcPr>
            <w:tcW w:w="990" w:type="dxa"/>
            <w:vMerge/>
            <w:shd w:val="clear" w:color="auto" w:fill="auto"/>
          </w:tcPr>
          <w:p w:rsidR="00222ABD" w:rsidRPr="00802217" w:rsidRDefault="00222ABD" w:rsidP="00CA7048">
            <w:pPr>
              <w:spacing w:after="0" w:line="240" w:lineRule="auto"/>
              <w:jc w:val="center"/>
              <w:rPr>
                <w:rFonts w:eastAsia="Times New Roman" w:cstheme="minorHAnsi"/>
              </w:rPr>
            </w:pPr>
          </w:p>
        </w:tc>
        <w:tc>
          <w:tcPr>
            <w:tcW w:w="905" w:type="dxa"/>
            <w:vMerge/>
            <w:shd w:val="clear" w:color="auto" w:fill="auto"/>
          </w:tcPr>
          <w:p w:rsidR="00222ABD" w:rsidRPr="00802217" w:rsidRDefault="00222ABD" w:rsidP="00CA7048">
            <w:pPr>
              <w:spacing w:after="0" w:line="240" w:lineRule="auto"/>
              <w:jc w:val="center"/>
              <w:rPr>
                <w:rFonts w:eastAsia="Times New Roman" w:cstheme="minorHAnsi"/>
              </w:rPr>
            </w:pPr>
          </w:p>
        </w:tc>
        <w:tc>
          <w:tcPr>
            <w:tcW w:w="877" w:type="dxa"/>
            <w:vMerge/>
            <w:shd w:val="clear" w:color="auto" w:fill="auto"/>
          </w:tcPr>
          <w:p w:rsidR="00222ABD" w:rsidRPr="00802217" w:rsidRDefault="00222ABD" w:rsidP="00CA7048">
            <w:pPr>
              <w:spacing w:after="0" w:line="240" w:lineRule="auto"/>
              <w:jc w:val="center"/>
              <w:rPr>
                <w:rFonts w:eastAsia="Times New Roman" w:cstheme="minorHAnsi"/>
              </w:rPr>
            </w:pPr>
          </w:p>
        </w:tc>
      </w:tr>
      <w:tr w:rsidR="00222ABD" w:rsidRPr="00802217" w:rsidTr="00802217">
        <w:tc>
          <w:tcPr>
            <w:tcW w:w="529"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w:t>
            </w:r>
          </w:p>
          <w:p w:rsidR="00222ABD" w:rsidRPr="00802217" w:rsidRDefault="00222ABD" w:rsidP="00CA7048">
            <w:pPr>
              <w:spacing w:after="0" w:line="240" w:lineRule="auto"/>
              <w:jc w:val="center"/>
              <w:rPr>
                <w:rFonts w:eastAsia="Times New Roman" w:cstheme="minorHAnsi"/>
              </w:rPr>
            </w:pPr>
          </w:p>
        </w:tc>
        <w:tc>
          <w:tcPr>
            <w:tcW w:w="2556"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ЈЕЗИК</w:t>
            </w:r>
          </w:p>
          <w:p w:rsidR="00222ABD" w:rsidRPr="00802217" w:rsidRDefault="00222ABD" w:rsidP="00CA7048">
            <w:pPr>
              <w:spacing w:after="0" w:line="240" w:lineRule="auto"/>
              <w:jc w:val="center"/>
              <w:rPr>
                <w:rFonts w:eastAsia="Times New Roman" w:cstheme="minorHAnsi"/>
                <w:b/>
              </w:rPr>
            </w:pPr>
          </w:p>
        </w:tc>
        <w:tc>
          <w:tcPr>
            <w:tcW w:w="741"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6</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6</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8</w:t>
            </w:r>
          </w:p>
        </w:tc>
        <w:tc>
          <w:tcPr>
            <w:tcW w:w="748" w:type="dxa"/>
            <w:tcBorders>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w:t>
            </w:r>
          </w:p>
        </w:tc>
        <w:tc>
          <w:tcPr>
            <w:tcW w:w="747" w:type="dxa"/>
            <w:tcBorders>
              <w:left w:val="single" w:sz="4" w:space="0" w:color="auto"/>
              <w:righ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2</w:t>
            </w:r>
          </w:p>
        </w:tc>
        <w:tc>
          <w:tcPr>
            <w:tcW w:w="748" w:type="dxa"/>
            <w:gridSpan w:val="2"/>
            <w:tcBorders>
              <w:left w:val="single" w:sz="4" w:space="0" w:color="auto"/>
            </w:tcBorders>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w:t>
            </w:r>
          </w:p>
        </w:tc>
        <w:tc>
          <w:tcPr>
            <w:tcW w:w="758"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4</w:t>
            </w:r>
          </w:p>
        </w:tc>
        <w:tc>
          <w:tcPr>
            <w:tcW w:w="76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4</w:t>
            </w:r>
          </w:p>
        </w:tc>
        <w:tc>
          <w:tcPr>
            <w:tcW w:w="99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30</w:t>
            </w:r>
          </w:p>
        </w:tc>
        <w:tc>
          <w:tcPr>
            <w:tcW w:w="905"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16</w:t>
            </w:r>
          </w:p>
        </w:tc>
        <w:tc>
          <w:tcPr>
            <w:tcW w:w="87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46</w:t>
            </w:r>
          </w:p>
        </w:tc>
      </w:tr>
      <w:tr w:rsidR="00222ABD" w:rsidRPr="00802217" w:rsidTr="00802217">
        <w:tc>
          <w:tcPr>
            <w:tcW w:w="529"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2.</w:t>
            </w:r>
          </w:p>
          <w:p w:rsidR="00222ABD" w:rsidRPr="00802217" w:rsidRDefault="00222ABD" w:rsidP="00CA7048">
            <w:pPr>
              <w:spacing w:after="0" w:line="240" w:lineRule="auto"/>
              <w:jc w:val="center"/>
              <w:rPr>
                <w:rFonts w:eastAsia="Times New Roman" w:cstheme="minorHAnsi"/>
              </w:rPr>
            </w:pPr>
          </w:p>
        </w:tc>
        <w:tc>
          <w:tcPr>
            <w:tcW w:w="2556"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ЈЕЗИЧКА КУЛТУРА</w:t>
            </w:r>
          </w:p>
          <w:p w:rsidR="00222ABD" w:rsidRPr="00802217" w:rsidRDefault="00222ABD" w:rsidP="00CA7048">
            <w:pPr>
              <w:spacing w:after="0" w:line="240" w:lineRule="auto"/>
              <w:jc w:val="center"/>
              <w:rPr>
                <w:rFonts w:eastAsia="Times New Roman" w:cstheme="minorHAnsi"/>
                <w:b/>
              </w:rPr>
            </w:pPr>
          </w:p>
        </w:tc>
        <w:tc>
          <w:tcPr>
            <w:tcW w:w="741"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5</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5</w:t>
            </w:r>
          </w:p>
        </w:tc>
        <w:tc>
          <w:tcPr>
            <w:tcW w:w="748"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w:t>
            </w:r>
          </w:p>
        </w:tc>
        <w:tc>
          <w:tcPr>
            <w:tcW w:w="748"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w:t>
            </w:r>
          </w:p>
        </w:tc>
        <w:tc>
          <w:tcPr>
            <w:tcW w:w="758"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11</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6</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w:t>
            </w:r>
          </w:p>
        </w:tc>
        <w:tc>
          <w:tcPr>
            <w:tcW w:w="76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5</w:t>
            </w:r>
          </w:p>
        </w:tc>
        <w:tc>
          <w:tcPr>
            <w:tcW w:w="99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28</w:t>
            </w:r>
          </w:p>
        </w:tc>
        <w:tc>
          <w:tcPr>
            <w:tcW w:w="905"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35</w:t>
            </w:r>
          </w:p>
        </w:tc>
        <w:tc>
          <w:tcPr>
            <w:tcW w:w="87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63</w:t>
            </w:r>
          </w:p>
        </w:tc>
      </w:tr>
      <w:tr w:rsidR="00222ABD" w:rsidRPr="00802217" w:rsidTr="00802217">
        <w:tc>
          <w:tcPr>
            <w:tcW w:w="529"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3.</w:t>
            </w:r>
          </w:p>
          <w:p w:rsidR="00222ABD" w:rsidRPr="00802217" w:rsidRDefault="00222ABD" w:rsidP="00CA7048">
            <w:pPr>
              <w:spacing w:after="0" w:line="240" w:lineRule="auto"/>
              <w:jc w:val="center"/>
              <w:rPr>
                <w:rFonts w:eastAsia="Times New Roman" w:cstheme="minorHAnsi"/>
              </w:rPr>
            </w:pPr>
          </w:p>
        </w:tc>
        <w:tc>
          <w:tcPr>
            <w:tcW w:w="2556"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КЊИЖЕВНОСТ</w:t>
            </w:r>
          </w:p>
          <w:p w:rsidR="00222ABD" w:rsidRPr="00802217" w:rsidRDefault="00222ABD" w:rsidP="00CA7048">
            <w:pPr>
              <w:spacing w:after="0" w:line="240" w:lineRule="auto"/>
              <w:jc w:val="center"/>
              <w:rPr>
                <w:rFonts w:eastAsia="Times New Roman" w:cstheme="minorHAnsi"/>
                <w:b/>
              </w:rPr>
            </w:pPr>
          </w:p>
        </w:tc>
        <w:tc>
          <w:tcPr>
            <w:tcW w:w="741"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9</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11</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w:t>
            </w:r>
          </w:p>
        </w:tc>
        <w:tc>
          <w:tcPr>
            <w:tcW w:w="748"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4</w:t>
            </w:r>
          </w:p>
        </w:tc>
        <w:tc>
          <w:tcPr>
            <w:tcW w:w="748"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8</w:t>
            </w:r>
          </w:p>
        </w:tc>
        <w:tc>
          <w:tcPr>
            <w:tcW w:w="758"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5</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10</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5</w:t>
            </w:r>
          </w:p>
        </w:tc>
        <w:tc>
          <w:tcPr>
            <w:tcW w:w="76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5</w:t>
            </w:r>
          </w:p>
        </w:tc>
        <w:tc>
          <w:tcPr>
            <w:tcW w:w="99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36</w:t>
            </w:r>
          </w:p>
        </w:tc>
        <w:tc>
          <w:tcPr>
            <w:tcW w:w="905"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35</w:t>
            </w:r>
          </w:p>
        </w:tc>
        <w:tc>
          <w:tcPr>
            <w:tcW w:w="87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71</w:t>
            </w:r>
          </w:p>
        </w:tc>
      </w:tr>
      <w:tr w:rsidR="00222ABD" w:rsidRPr="00802217" w:rsidTr="00802217">
        <w:tc>
          <w:tcPr>
            <w:tcW w:w="3085" w:type="dxa"/>
            <w:gridSpan w:val="2"/>
            <w:shd w:val="clear" w:color="auto" w:fill="F2F2F2" w:themeFill="background1" w:themeFillShade="F2"/>
          </w:tcPr>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УКУПНО</w:t>
            </w:r>
          </w:p>
          <w:p w:rsidR="00222ABD" w:rsidRPr="00802217" w:rsidRDefault="00222ABD" w:rsidP="00CA7048">
            <w:pPr>
              <w:spacing w:after="0" w:line="240" w:lineRule="auto"/>
              <w:jc w:val="center"/>
              <w:rPr>
                <w:rFonts w:eastAsia="Times New Roman" w:cstheme="minorHAnsi"/>
              </w:rPr>
            </w:pPr>
          </w:p>
        </w:tc>
        <w:tc>
          <w:tcPr>
            <w:tcW w:w="741"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22</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22</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20</w:t>
            </w:r>
          </w:p>
        </w:tc>
        <w:tc>
          <w:tcPr>
            <w:tcW w:w="748"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color w:val="FF0000"/>
              </w:rPr>
            </w:pPr>
            <w:r w:rsidRPr="00802217">
              <w:rPr>
                <w:rFonts w:eastAsia="Times New Roman" w:cstheme="minorHAnsi"/>
              </w:rPr>
              <w:t>17</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9</w:t>
            </w:r>
          </w:p>
        </w:tc>
        <w:tc>
          <w:tcPr>
            <w:tcW w:w="748"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18</w:t>
            </w:r>
          </w:p>
        </w:tc>
        <w:tc>
          <w:tcPr>
            <w:tcW w:w="758"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23</w:t>
            </w:r>
          </w:p>
        </w:tc>
        <w:tc>
          <w:tcPr>
            <w:tcW w:w="747"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19</w:t>
            </w:r>
          </w:p>
        </w:tc>
        <w:tc>
          <w:tcPr>
            <w:tcW w:w="747" w:type="dxa"/>
            <w:gridSpan w:val="2"/>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16</w:t>
            </w:r>
          </w:p>
        </w:tc>
        <w:tc>
          <w:tcPr>
            <w:tcW w:w="76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14</w:t>
            </w:r>
          </w:p>
        </w:tc>
        <w:tc>
          <w:tcPr>
            <w:tcW w:w="990"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94</w:t>
            </w:r>
          </w:p>
        </w:tc>
        <w:tc>
          <w:tcPr>
            <w:tcW w:w="905"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86</w:t>
            </w:r>
          </w:p>
        </w:tc>
        <w:tc>
          <w:tcPr>
            <w:tcW w:w="877" w:type="dxa"/>
            <w:shd w:val="clear" w:color="auto" w:fill="auto"/>
          </w:tcPr>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180</w:t>
            </w:r>
          </w:p>
        </w:tc>
      </w:tr>
    </w:tbl>
    <w:p w:rsidR="00802217" w:rsidRDefault="00802217" w:rsidP="00222ABD">
      <w:pPr>
        <w:rPr>
          <w:rFonts w:eastAsia="Times New Roman" w:cstheme="minorHAnsi"/>
        </w:rPr>
        <w:sectPr w:rsidR="00802217" w:rsidSect="00053CED">
          <w:pgSz w:w="15840" w:h="12240" w:orient="landscape"/>
          <w:pgMar w:top="1440" w:right="1440" w:bottom="1440" w:left="1440" w:header="708" w:footer="708" w:gutter="0"/>
          <w:cols w:space="708"/>
          <w:docGrid w:linePitch="360"/>
        </w:sectPr>
      </w:pPr>
    </w:p>
    <w:tbl>
      <w:tblPr>
        <w:tblW w:w="13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29"/>
        <w:gridCol w:w="2526"/>
        <w:gridCol w:w="3268"/>
        <w:gridCol w:w="4245"/>
      </w:tblGrid>
      <w:tr w:rsidR="00222ABD" w:rsidRPr="00802217" w:rsidTr="00802217">
        <w:tc>
          <w:tcPr>
            <w:tcW w:w="817"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Р. БР.</w:t>
            </w:r>
          </w:p>
          <w:p w:rsidR="00222ABD" w:rsidRPr="00802217" w:rsidRDefault="00222ABD" w:rsidP="00CA7048">
            <w:pPr>
              <w:spacing w:after="0" w:line="240" w:lineRule="auto"/>
              <w:jc w:val="center"/>
              <w:rPr>
                <w:rFonts w:eastAsia="Times New Roman" w:cstheme="minorHAnsi"/>
              </w:rPr>
            </w:pPr>
          </w:p>
        </w:tc>
        <w:tc>
          <w:tcPr>
            <w:tcW w:w="3129"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ОБЛАСТ/ТЕМА/МОДУЛ</w:t>
            </w:r>
          </w:p>
          <w:p w:rsidR="00222ABD" w:rsidRPr="00802217" w:rsidRDefault="00222ABD" w:rsidP="00CA7048">
            <w:pPr>
              <w:spacing w:after="0" w:line="240" w:lineRule="auto"/>
              <w:jc w:val="center"/>
              <w:rPr>
                <w:rFonts w:eastAsia="Times New Roman" w:cstheme="minorHAnsi"/>
              </w:rPr>
            </w:pPr>
          </w:p>
        </w:tc>
        <w:tc>
          <w:tcPr>
            <w:tcW w:w="2526"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МЕЂУПРЕДМЕТНЕ КОМПЕТЕНЦИЈЕ</w:t>
            </w:r>
          </w:p>
        </w:tc>
        <w:tc>
          <w:tcPr>
            <w:tcW w:w="3268"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СТАНДАРДИ ПОСТИГНУЋА УЧЕНИКА</w:t>
            </w:r>
          </w:p>
          <w:p w:rsidR="00222ABD" w:rsidRPr="00802217" w:rsidRDefault="00222ABD" w:rsidP="00CA7048">
            <w:pPr>
              <w:spacing w:after="0" w:line="240" w:lineRule="auto"/>
              <w:jc w:val="center"/>
              <w:rPr>
                <w:rFonts w:eastAsia="Times New Roman" w:cstheme="minorHAnsi"/>
              </w:rPr>
            </w:pPr>
          </w:p>
        </w:tc>
        <w:tc>
          <w:tcPr>
            <w:tcW w:w="4245"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ИСХОДИ</w:t>
            </w:r>
          </w:p>
          <w:p w:rsidR="00222ABD" w:rsidRPr="00802217" w:rsidRDefault="00222ABD" w:rsidP="00CA7048">
            <w:pPr>
              <w:spacing w:after="0" w:line="240" w:lineRule="auto"/>
              <w:rPr>
                <w:rFonts w:eastAsia="Times New Roman" w:cstheme="minorHAnsi"/>
              </w:rPr>
            </w:pPr>
            <w:r w:rsidRPr="00802217">
              <w:rPr>
                <w:rFonts w:eastAsia="Times New Roman" w:cstheme="minorHAnsi"/>
                <w:bCs/>
                <w:noProof/>
              </w:rPr>
              <w:t>Ученик ће бити у стању да:</w:t>
            </w:r>
          </w:p>
        </w:tc>
      </w:tr>
      <w:tr w:rsidR="00222ABD" w:rsidRPr="00802217" w:rsidTr="00802217">
        <w:tc>
          <w:tcPr>
            <w:tcW w:w="817"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1.</w:t>
            </w:r>
          </w:p>
          <w:p w:rsidR="00222ABD" w:rsidRPr="00802217" w:rsidRDefault="00222ABD" w:rsidP="00CA7048">
            <w:pPr>
              <w:spacing w:after="0" w:line="240" w:lineRule="auto"/>
              <w:jc w:val="center"/>
              <w:rPr>
                <w:rFonts w:eastAsia="Times New Roman" w:cstheme="minorHAnsi"/>
              </w:rPr>
            </w:pPr>
          </w:p>
        </w:tc>
        <w:tc>
          <w:tcPr>
            <w:tcW w:w="3129" w:type="dxa"/>
            <w:shd w:val="clear" w:color="auto" w:fill="auto"/>
          </w:tcPr>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ЈЕЗИК</w:t>
            </w:r>
          </w:p>
          <w:p w:rsidR="00222ABD" w:rsidRPr="00802217" w:rsidRDefault="00222ABD" w:rsidP="00CA7048">
            <w:pPr>
              <w:spacing w:after="0" w:line="240" w:lineRule="auto"/>
              <w:jc w:val="center"/>
              <w:rPr>
                <w:rFonts w:eastAsia="Times New Roman" w:cstheme="minorHAnsi"/>
                <w:b/>
              </w:rPr>
            </w:pPr>
          </w:p>
        </w:tc>
        <w:tc>
          <w:tcPr>
            <w:tcW w:w="2526" w:type="dxa"/>
            <w:shd w:val="clear" w:color="auto" w:fill="auto"/>
          </w:tcPr>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eastAsia="en-GB"/>
              </w:rPr>
              <w:t>K</w:t>
            </w:r>
            <w:r w:rsidRPr="00802217">
              <w:rPr>
                <w:rFonts w:eastAsia="Calibri" w:cstheme="minorHAnsi"/>
                <w:color w:val="000000"/>
                <w:lang w:val="ru-RU" w:eastAsia="en-GB"/>
              </w:rPr>
              <w:t>омуникативна,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 xml:space="preserve"> за учење,</w:t>
            </w:r>
          </w:p>
          <w:p w:rsidR="00222ABD" w:rsidRPr="00802217" w:rsidRDefault="00222ABD" w:rsidP="00CA7048">
            <w:pPr>
              <w:spacing w:after="0" w:line="240" w:lineRule="auto"/>
              <w:jc w:val="center"/>
              <w:rPr>
                <w:rFonts w:eastAsia="Calibri" w:cstheme="minorHAnsi"/>
                <w:color w:val="000000"/>
                <w:lang w:eastAsia="en-GB"/>
              </w:rPr>
            </w:pPr>
            <w:r w:rsidRPr="00802217">
              <w:rPr>
                <w:rFonts w:eastAsia="Calibri" w:cstheme="minorHAnsi"/>
                <w:color w:val="000000"/>
                <w:lang w:val="ru-RU" w:eastAsia="en-GB"/>
              </w:rPr>
              <w:t xml:space="preserve"> за рад са подацима,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за решавање проблема,</w:t>
            </w:r>
          </w:p>
          <w:p w:rsidR="00222ABD" w:rsidRPr="00802217" w:rsidRDefault="00222ABD" w:rsidP="00CA7048">
            <w:pPr>
              <w:spacing w:after="0" w:line="240" w:lineRule="auto"/>
              <w:jc w:val="center"/>
              <w:rPr>
                <w:rFonts w:eastAsia="Times New Roman" w:cstheme="minorHAnsi"/>
                <w:color w:val="000000"/>
              </w:rPr>
            </w:pPr>
            <w:r w:rsidRPr="00802217">
              <w:rPr>
                <w:rFonts w:eastAsia="Calibri" w:cstheme="minorHAnsi"/>
                <w:color w:val="000000"/>
                <w:lang w:val="ru-RU" w:eastAsia="en-GB"/>
              </w:rPr>
              <w:t xml:space="preserve"> естетичка</w:t>
            </w:r>
          </w:p>
        </w:tc>
        <w:tc>
          <w:tcPr>
            <w:tcW w:w="3268" w:type="dxa"/>
            <w:shd w:val="clear" w:color="auto" w:fill="auto"/>
          </w:tcPr>
          <w:p w:rsidR="00222ABD" w:rsidRPr="00802217" w:rsidRDefault="00222ABD" w:rsidP="00CA7048">
            <w:pPr>
              <w:spacing w:after="0" w:line="240" w:lineRule="auto"/>
              <w:contextualSpacing/>
              <w:jc w:val="center"/>
              <w:rPr>
                <w:rFonts w:eastAsia="Times New Roman" w:cstheme="minorHAnsi"/>
                <w:b/>
              </w:rPr>
            </w:pPr>
            <w:r w:rsidRPr="00802217">
              <w:rPr>
                <w:rFonts w:eastAsia="Times New Roman" w:cstheme="minorHAnsi"/>
                <w:b/>
              </w:rPr>
              <w:t>Граматика и лексикологија</w:t>
            </w:r>
          </w:p>
          <w:p w:rsidR="00222ABD" w:rsidRPr="00802217" w:rsidRDefault="00222ABD" w:rsidP="00CA7048">
            <w:pPr>
              <w:spacing w:after="0" w:line="240" w:lineRule="auto"/>
              <w:contextualSpacing/>
              <w:jc w:val="center"/>
              <w:rPr>
                <w:rFonts w:eastAsia="Times New Roman" w:cstheme="minorHAnsi"/>
                <w:b/>
              </w:rPr>
            </w:pPr>
          </w:p>
          <w:p w:rsidR="00222ABD" w:rsidRPr="00802217" w:rsidRDefault="00222ABD" w:rsidP="00CA7048">
            <w:pPr>
              <w:spacing w:after="0" w:line="240" w:lineRule="auto"/>
              <w:contextualSpacing/>
              <w:rPr>
                <w:rFonts w:eastAsia="Times New Roman" w:cstheme="minorHAnsi"/>
              </w:rPr>
            </w:pPr>
            <w:r w:rsidRPr="00802217">
              <w:rPr>
                <w:rFonts w:eastAsia="Times New Roman" w:cstheme="minorHAnsi"/>
              </w:rPr>
              <w:t>1СЈ.1.4.1.    1СЈ.1.4.1.   1СЈ.1.4.2. 1СЈ.2.4.1.   1СЈ.2.4.4.   1СЈ.2.4.6.</w:t>
            </w:r>
          </w:p>
          <w:p w:rsidR="00222ABD" w:rsidRPr="00802217" w:rsidRDefault="00222ABD" w:rsidP="00CA7048">
            <w:pPr>
              <w:spacing w:after="0" w:line="240" w:lineRule="auto"/>
              <w:rPr>
                <w:rFonts w:eastAsia="Times New Roman" w:cstheme="minorHAnsi"/>
              </w:rPr>
            </w:pPr>
            <w:r w:rsidRPr="00802217">
              <w:rPr>
                <w:rFonts w:eastAsia="Times New Roman" w:cstheme="minorHAnsi"/>
              </w:rPr>
              <w:t>1СЈ.3.4.4.</w:t>
            </w: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1СЈ.2.3.2.    </w:t>
            </w:r>
          </w:p>
        </w:tc>
        <w:tc>
          <w:tcPr>
            <w:tcW w:w="4245" w:type="dxa"/>
            <w:shd w:val="clear" w:color="auto" w:fill="auto"/>
          </w:tcPr>
          <w:p w:rsidR="00222ABD" w:rsidRPr="00802217" w:rsidRDefault="00222ABD" w:rsidP="00405901">
            <w:pPr>
              <w:numPr>
                <w:ilvl w:val="0"/>
                <w:numId w:val="137"/>
              </w:numPr>
              <w:spacing w:after="0" w:line="240" w:lineRule="auto"/>
              <w:ind w:left="180" w:hanging="180"/>
              <w:contextualSpacing/>
              <w:rPr>
                <w:rFonts w:eastAsia="Times New Roman" w:cstheme="minorHAnsi"/>
                <w:noProof/>
                <w:shd w:val="clear" w:color="auto" w:fill="FFFFFF"/>
              </w:rPr>
            </w:pPr>
            <w:r w:rsidRPr="00802217">
              <w:rPr>
                <w:rFonts w:eastAsia="Times New Roman" w:cstheme="minorHAnsi"/>
                <w:noProof/>
                <w:shd w:val="clear" w:color="auto" w:fill="FFFFFF"/>
              </w:rPr>
              <w:t>разликује врсте (и подврсте) речи у типичним случајевима;</w:t>
            </w:r>
          </w:p>
          <w:p w:rsidR="00222ABD" w:rsidRPr="00802217" w:rsidRDefault="00222ABD" w:rsidP="00405901">
            <w:pPr>
              <w:numPr>
                <w:ilvl w:val="0"/>
                <w:numId w:val="137"/>
              </w:numPr>
              <w:spacing w:after="0" w:line="240" w:lineRule="auto"/>
              <w:ind w:left="180" w:hanging="180"/>
              <w:contextualSpacing/>
              <w:rPr>
                <w:rFonts w:eastAsia="Times New Roman" w:cstheme="minorHAnsi"/>
                <w:noProof/>
                <w:shd w:val="clear" w:color="auto" w:fill="FFFFFF"/>
              </w:rPr>
            </w:pPr>
            <w:r w:rsidRPr="00802217">
              <w:rPr>
                <w:rFonts w:eastAsia="Times New Roman" w:cstheme="minorHAnsi"/>
                <w:noProof/>
                <w:shd w:val="clear" w:color="auto" w:fill="FFFFFF"/>
              </w:rPr>
              <w:t>одре</w:t>
            </w:r>
            <w:r w:rsidRPr="00802217">
              <w:rPr>
                <w:rFonts w:eastAsia="Times New Roman" w:cstheme="minorHAnsi"/>
                <w:noProof/>
                <w:shd w:val="clear" w:color="auto" w:fill="FFFFFF"/>
                <w:lang w:val="ru-RU"/>
              </w:rPr>
              <w:t>ди</w:t>
            </w:r>
            <w:r w:rsidRPr="00802217">
              <w:rPr>
                <w:rFonts w:eastAsia="Times New Roman" w:cstheme="minorHAnsi"/>
                <w:noProof/>
                <w:shd w:val="clear" w:color="auto" w:fill="FFFFFF"/>
              </w:rPr>
              <w:t xml:space="preserve"> основне граматичке категорије именица, придева и глагола;</w:t>
            </w:r>
          </w:p>
          <w:p w:rsidR="00222ABD" w:rsidRPr="00802217" w:rsidRDefault="00222ABD" w:rsidP="00405901">
            <w:pPr>
              <w:numPr>
                <w:ilvl w:val="0"/>
                <w:numId w:val="137"/>
              </w:numPr>
              <w:spacing w:after="0" w:line="240" w:lineRule="auto"/>
              <w:ind w:left="180" w:hanging="180"/>
              <w:contextualSpacing/>
              <w:rPr>
                <w:rFonts w:eastAsia="Times New Roman" w:cstheme="minorHAnsi"/>
                <w:noProof/>
              </w:rPr>
            </w:pPr>
            <w:r w:rsidRPr="00802217">
              <w:rPr>
                <w:rFonts w:eastAsia="Times New Roman" w:cstheme="minorHAnsi"/>
                <w:noProof/>
                <w:shd w:val="clear" w:color="auto" w:fill="FFFFFF"/>
              </w:rPr>
              <w:t>примењује основна правописна правила;</w:t>
            </w:r>
          </w:p>
          <w:p w:rsidR="00222ABD" w:rsidRPr="00802217" w:rsidRDefault="00222ABD" w:rsidP="00405901">
            <w:pPr>
              <w:numPr>
                <w:ilvl w:val="0"/>
                <w:numId w:val="137"/>
              </w:numPr>
              <w:spacing w:after="0" w:line="240" w:lineRule="auto"/>
              <w:ind w:left="180" w:hanging="180"/>
              <w:contextualSpacing/>
              <w:rPr>
                <w:rFonts w:eastAsia="Times New Roman" w:cstheme="minorHAnsi"/>
                <w:noProof/>
              </w:rPr>
            </w:pPr>
          </w:p>
          <w:p w:rsidR="00222ABD" w:rsidRPr="00802217" w:rsidRDefault="00222ABD" w:rsidP="00CA7048">
            <w:pPr>
              <w:spacing w:after="0" w:line="240" w:lineRule="auto"/>
              <w:ind w:left="180"/>
              <w:contextualSpacing/>
              <w:rPr>
                <w:rFonts w:eastAsia="Times New Roman" w:cstheme="minorHAnsi"/>
                <w:noProof/>
              </w:rPr>
            </w:pPr>
          </w:p>
        </w:tc>
      </w:tr>
      <w:tr w:rsidR="00222ABD" w:rsidRPr="00802217" w:rsidTr="00802217">
        <w:tc>
          <w:tcPr>
            <w:tcW w:w="817" w:type="dxa"/>
            <w:shd w:val="clear" w:color="auto" w:fill="F2F2F2" w:themeFill="background1" w:themeFillShade="F2"/>
          </w:tcPr>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2.</w:t>
            </w:r>
          </w:p>
          <w:p w:rsidR="00222ABD" w:rsidRPr="00802217" w:rsidRDefault="00222ABD" w:rsidP="00CA7048">
            <w:pPr>
              <w:spacing w:after="0" w:line="240" w:lineRule="auto"/>
              <w:jc w:val="center"/>
              <w:rPr>
                <w:rFonts w:eastAsia="Times New Roman" w:cstheme="minorHAnsi"/>
              </w:rPr>
            </w:pPr>
          </w:p>
        </w:tc>
        <w:tc>
          <w:tcPr>
            <w:tcW w:w="3129" w:type="dxa"/>
            <w:shd w:val="clear" w:color="auto" w:fill="auto"/>
          </w:tcPr>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rPr>
                <w:rFonts w:eastAsia="Times New Roman" w:cstheme="minorHAnsi"/>
                <w:b/>
              </w:rPr>
            </w:pPr>
          </w:p>
          <w:p w:rsidR="00222ABD" w:rsidRPr="00802217" w:rsidRDefault="00222ABD" w:rsidP="00CA7048">
            <w:pPr>
              <w:spacing w:after="0" w:line="240" w:lineRule="auto"/>
              <w:rPr>
                <w:rFonts w:eastAsia="Times New Roman" w:cstheme="minorHAnsi"/>
                <w:b/>
              </w:rPr>
            </w:pPr>
          </w:p>
          <w:p w:rsidR="00222ABD" w:rsidRPr="00802217" w:rsidRDefault="00222ABD" w:rsidP="00CA7048">
            <w:pPr>
              <w:spacing w:after="0" w:line="240" w:lineRule="auto"/>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ЈЕЗИЧКА КУЛТУРА</w:t>
            </w:r>
          </w:p>
          <w:p w:rsidR="00222ABD" w:rsidRPr="00802217" w:rsidRDefault="00222ABD" w:rsidP="00CA7048">
            <w:pPr>
              <w:spacing w:after="0" w:line="240" w:lineRule="auto"/>
              <w:jc w:val="center"/>
              <w:rPr>
                <w:rFonts w:eastAsia="Times New Roman" w:cstheme="minorHAnsi"/>
                <w:b/>
              </w:rPr>
            </w:pPr>
          </w:p>
        </w:tc>
        <w:tc>
          <w:tcPr>
            <w:tcW w:w="2526" w:type="dxa"/>
            <w:shd w:val="clear" w:color="auto" w:fill="auto"/>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eastAsia="en-GB"/>
              </w:rPr>
              <w:t>K</w:t>
            </w:r>
            <w:r w:rsidRPr="00802217">
              <w:rPr>
                <w:rFonts w:eastAsia="Calibri" w:cstheme="minorHAnsi"/>
                <w:color w:val="000000"/>
                <w:lang w:val="ru-RU" w:eastAsia="en-GB"/>
              </w:rPr>
              <w:t>омуникативна,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за учење,</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за рад са подацима,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дигитална,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за решавање проблема,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за сарадњу,</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предузетничка,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естетичка</w:t>
            </w:r>
          </w:p>
          <w:p w:rsidR="00222ABD" w:rsidRPr="00802217" w:rsidRDefault="00222ABD" w:rsidP="00CA7048">
            <w:pPr>
              <w:spacing w:after="0" w:line="240" w:lineRule="auto"/>
              <w:jc w:val="center"/>
              <w:rPr>
                <w:rFonts w:eastAsia="Times New Roman" w:cstheme="minorHAnsi"/>
              </w:rPr>
            </w:pPr>
          </w:p>
        </w:tc>
        <w:tc>
          <w:tcPr>
            <w:tcW w:w="3268" w:type="dxa"/>
            <w:shd w:val="clear" w:color="auto" w:fill="auto"/>
          </w:tcPr>
          <w:p w:rsidR="00222ABD" w:rsidRPr="00802217" w:rsidRDefault="00222ABD" w:rsidP="00CA7048">
            <w:pPr>
              <w:spacing w:after="0" w:line="240" w:lineRule="auto"/>
              <w:contextualSpacing/>
              <w:jc w:val="center"/>
              <w:rPr>
                <w:rFonts w:eastAsia="Times New Roman" w:cstheme="minorHAnsi"/>
                <w:b/>
              </w:rPr>
            </w:pPr>
          </w:p>
          <w:p w:rsidR="00222ABD" w:rsidRPr="00802217" w:rsidRDefault="00222ABD" w:rsidP="00CA7048">
            <w:pPr>
              <w:spacing w:after="0" w:line="240" w:lineRule="auto"/>
              <w:contextualSpacing/>
              <w:jc w:val="center"/>
              <w:rPr>
                <w:rFonts w:eastAsia="Times New Roman" w:cstheme="minorHAnsi"/>
                <w:b/>
              </w:rPr>
            </w:pPr>
            <w:r w:rsidRPr="00802217">
              <w:rPr>
                <w:rFonts w:eastAsia="Times New Roman" w:cstheme="minorHAnsi"/>
                <w:b/>
              </w:rPr>
              <w:t>Говорна култура</w:t>
            </w: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1СЈ.0.1.1.    1СЈ.0.1.2.    1СЈ.0.1.3.</w:t>
            </w:r>
          </w:p>
          <w:p w:rsidR="00222ABD" w:rsidRPr="00802217" w:rsidRDefault="00222ABD" w:rsidP="00CA7048">
            <w:pPr>
              <w:spacing w:after="0" w:line="240" w:lineRule="auto"/>
              <w:rPr>
                <w:rFonts w:eastAsia="Times New Roman" w:cstheme="minorHAnsi"/>
              </w:rPr>
            </w:pPr>
            <w:r w:rsidRPr="00802217">
              <w:rPr>
                <w:rFonts w:eastAsia="Times New Roman" w:cstheme="minorHAnsi"/>
              </w:rPr>
              <w:t>1СЈ.0.1.4.    1СЈ.0.1.5.    1СЈ.0.1.7.</w:t>
            </w:r>
          </w:p>
          <w:p w:rsidR="00222ABD" w:rsidRPr="00802217" w:rsidRDefault="00222ABD" w:rsidP="00CA7048">
            <w:pPr>
              <w:spacing w:after="0" w:line="240" w:lineRule="auto"/>
              <w:rPr>
                <w:rFonts w:eastAsia="Times New Roman" w:cstheme="minorHAnsi"/>
              </w:rPr>
            </w:pPr>
            <w:r w:rsidRPr="00802217">
              <w:rPr>
                <w:rFonts w:eastAsia="Times New Roman" w:cstheme="minorHAnsi"/>
              </w:rPr>
              <w:t>1СЈ.0.1.8.</w:t>
            </w: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Писано изражавање</w:t>
            </w: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1СЈ.1.3.1.    1СЈ.1.3.2.   1СЈ.1.3.3.     </w:t>
            </w: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1СЈ.1.3.4.    1СЈ.1.3.5.  1СЈ.1.3.6.      </w:t>
            </w: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1СЈ.1.3.8.    1СЈ.1.3.9.  1СЈ.1.3.10.      </w:t>
            </w: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1СЈ.2.3.1.    </w:t>
            </w: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1СЈ.3.3.4.    1СЈ.3.3.6.    1СЈ.2.3.3.    </w:t>
            </w:r>
          </w:p>
        </w:tc>
        <w:tc>
          <w:tcPr>
            <w:tcW w:w="4245" w:type="dxa"/>
            <w:shd w:val="clear" w:color="auto" w:fill="auto"/>
          </w:tcPr>
          <w:p w:rsidR="00222ABD" w:rsidRPr="00802217" w:rsidRDefault="00222ABD" w:rsidP="00CA7048">
            <w:pPr>
              <w:spacing w:after="0" w:line="240" w:lineRule="auto"/>
              <w:ind w:left="180"/>
              <w:contextualSpacing/>
              <w:rPr>
                <w:rFonts w:eastAsia="Calibri" w:cstheme="minorHAnsi"/>
                <w:lang w:val="uz-Cyrl-UZ"/>
              </w:rPr>
            </w:pPr>
          </w:p>
          <w:p w:rsidR="00222ABD" w:rsidRPr="00802217" w:rsidRDefault="00222ABD" w:rsidP="00405901">
            <w:pPr>
              <w:numPr>
                <w:ilvl w:val="0"/>
                <w:numId w:val="137"/>
              </w:numPr>
              <w:spacing w:after="0" w:line="240" w:lineRule="auto"/>
              <w:ind w:left="180" w:hanging="180"/>
              <w:contextualSpacing/>
              <w:rPr>
                <w:rFonts w:eastAsia="Calibri" w:cstheme="minorHAnsi"/>
                <w:lang w:val="uz-Cyrl-UZ"/>
              </w:rPr>
            </w:pPr>
            <w:r w:rsidRPr="00802217">
              <w:rPr>
                <w:rFonts w:eastAsia="Times New Roman" w:cstheme="minorHAnsi"/>
                <w:lang w:val="uz-Cyrl-UZ"/>
              </w:rPr>
              <w:t>разликује опис од приповедања у књижевном делу;</w:t>
            </w:r>
          </w:p>
          <w:p w:rsidR="00222ABD" w:rsidRPr="00802217" w:rsidRDefault="00222ABD" w:rsidP="00405901">
            <w:pPr>
              <w:numPr>
                <w:ilvl w:val="0"/>
                <w:numId w:val="137"/>
              </w:numPr>
              <w:spacing w:after="0" w:line="240" w:lineRule="auto"/>
              <w:ind w:left="180" w:hanging="180"/>
              <w:contextualSpacing/>
              <w:rPr>
                <w:rFonts w:eastAsia="Calibri" w:cstheme="minorHAnsi"/>
                <w:lang w:val="ru-RU"/>
              </w:rPr>
            </w:pPr>
            <w:r w:rsidRPr="00802217">
              <w:rPr>
                <w:rFonts w:eastAsia="Times New Roman" w:cstheme="minorHAnsi"/>
              </w:rPr>
              <w:t xml:space="preserve">покаже примере </w:t>
            </w:r>
            <w:r w:rsidRPr="00802217">
              <w:rPr>
                <w:rFonts w:eastAsia="Times New Roman" w:cstheme="minorHAnsi"/>
                <w:lang w:val="uz-Cyrl-UZ"/>
              </w:rPr>
              <w:t>дијалог</w:t>
            </w:r>
            <w:r w:rsidRPr="00802217">
              <w:rPr>
                <w:rFonts w:eastAsia="Times New Roman" w:cstheme="minorHAnsi"/>
              </w:rPr>
              <w:t>а</w:t>
            </w:r>
            <w:r w:rsidRPr="00802217">
              <w:rPr>
                <w:rFonts w:eastAsia="Times New Roman" w:cstheme="minorHAnsi"/>
                <w:lang w:val="ru-RU"/>
              </w:rPr>
              <w:t xml:space="preserve"> у песми, причи и драмском тексту;</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lang w:val="ru-RU"/>
              </w:rPr>
            </w:pPr>
            <w:r w:rsidRPr="00802217">
              <w:rPr>
                <w:rFonts w:eastAsia="Times New Roman" w:cstheme="minorHAnsi"/>
                <w:lang w:val="ru-RU"/>
              </w:rPr>
              <w:t>уочи хумор у књижевном делу;</w:t>
            </w:r>
          </w:p>
          <w:p w:rsidR="00222ABD" w:rsidRPr="00802217" w:rsidRDefault="00222ABD" w:rsidP="00405901">
            <w:pPr>
              <w:numPr>
                <w:ilvl w:val="0"/>
                <w:numId w:val="138"/>
              </w:numPr>
              <w:spacing w:after="0" w:line="240" w:lineRule="auto"/>
              <w:ind w:left="180" w:hanging="180"/>
              <w:contextualSpacing/>
              <w:rPr>
                <w:rFonts w:eastAsia="Calibri" w:cstheme="minorHAnsi"/>
                <w:noProof/>
                <w:lang w:val="ru-RU"/>
              </w:rPr>
            </w:pPr>
            <w:r w:rsidRPr="00802217">
              <w:rPr>
                <w:rFonts w:eastAsia="Times New Roman" w:cstheme="minorHAnsi"/>
                <w:noProof/>
                <w:shd w:val="clear" w:color="auto" w:fill="FFFFFF"/>
                <w:lang w:val="ru-RU"/>
              </w:rPr>
              <w:t>чита текст поштујући интонацију реченице/стиха;</w:t>
            </w:r>
          </w:p>
          <w:p w:rsidR="00222ABD" w:rsidRPr="00802217" w:rsidRDefault="00222ABD" w:rsidP="00405901">
            <w:pPr>
              <w:numPr>
                <w:ilvl w:val="0"/>
                <w:numId w:val="138"/>
              </w:numPr>
              <w:spacing w:after="0" w:line="240" w:lineRule="auto"/>
              <w:ind w:left="180" w:hanging="180"/>
              <w:rPr>
                <w:rFonts w:eastAsia="Calibri" w:cstheme="minorHAnsi"/>
                <w:noProof/>
                <w:lang w:val="ru-RU"/>
              </w:rPr>
            </w:pPr>
            <w:r w:rsidRPr="00802217">
              <w:rPr>
                <w:rFonts w:eastAsia="Times New Roman" w:cstheme="minorHAnsi"/>
                <w:noProof/>
                <w:shd w:val="clear" w:color="auto" w:fill="FFFFFF"/>
                <w:lang w:val="ru-RU"/>
              </w:rPr>
              <w:t>изражајно рецитује песму и чита прозни текст;</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rPr>
            </w:pPr>
            <w:r w:rsidRPr="00802217">
              <w:rPr>
                <w:rFonts w:eastAsia="Times New Roman" w:cstheme="minorHAnsi"/>
                <w:noProof/>
                <w:shd w:val="clear" w:color="auto" w:fill="FFFFFF"/>
              </w:rPr>
              <w:t>изводи драмске текстове;</w:t>
            </w:r>
          </w:p>
          <w:p w:rsidR="00222ABD" w:rsidRPr="00802217" w:rsidRDefault="00222ABD" w:rsidP="00405901">
            <w:pPr>
              <w:numPr>
                <w:ilvl w:val="0"/>
                <w:numId w:val="139"/>
              </w:numPr>
              <w:spacing w:after="0" w:line="240" w:lineRule="auto"/>
              <w:ind w:left="180" w:hanging="180"/>
              <w:contextualSpacing/>
              <w:jc w:val="both"/>
              <w:rPr>
                <w:rFonts w:eastAsia="Calibri" w:cstheme="minorHAnsi"/>
                <w:noProof/>
              </w:rPr>
            </w:pPr>
            <w:r w:rsidRPr="00802217">
              <w:rPr>
                <w:rFonts w:eastAsia="Times New Roman" w:cstheme="minorHAnsi"/>
                <w:noProof/>
              </w:rPr>
              <w:t>јасно и разговетно изговори обавештајну, упитну и заповедну реченицу, поштујући одговарајућу интонацију и логички акценат, паузе, брзину и темпо;</w:t>
            </w:r>
          </w:p>
          <w:p w:rsidR="00222ABD" w:rsidRPr="00802217" w:rsidRDefault="00222ABD" w:rsidP="00405901">
            <w:pPr>
              <w:numPr>
                <w:ilvl w:val="0"/>
                <w:numId w:val="139"/>
              </w:numPr>
              <w:spacing w:after="0" w:line="240" w:lineRule="auto"/>
              <w:ind w:left="180" w:hanging="180"/>
              <w:contextualSpacing/>
              <w:jc w:val="both"/>
              <w:rPr>
                <w:rFonts w:eastAsia="Times New Roman" w:cstheme="minorHAnsi"/>
                <w:noProof/>
              </w:rPr>
            </w:pPr>
            <w:r w:rsidRPr="00802217">
              <w:rPr>
                <w:rFonts w:eastAsia="Calibri" w:cstheme="minorHAnsi"/>
                <w:noProof/>
              </w:rPr>
              <w:t>споји више реченица у краћу и дужу целину;</w:t>
            </w:r>
          </w:p>
          <w:p w:rsidR="00222ABD" w:rsidRPr="00802217" w:rsidRDefault="00222ABD" w:rsidP="00405901">
            <w:pPr>
              <w:numPr>
                <w:ilvl w:val="0"/>
                <w:numId w:val="139"/>
              </w:numPr>
              <w:spacing w:after="0" w:line="240" w:lineRule="auto"/>
              <w:ind w:left="180" w:hanging="180"/>
              <w:contextualSpacing/>
              <w:jc w:val="both"/>
              <w:rPr>
                <w:rFonts w:eastAsia="Times New Roman" w:cstheme="minorHAnsi"/>
                <w:noProof/>
              </w:rPr>
            </w:pPr>
            <w:r w:rsidRPr="00802217">
              <w:rPr>
                <w:rFonts w:eastAsia="Times New Roman" w:cstheme="minorHAnsi"/>
                <w:noProof/>
              </w:rPr>
              <w:t>препричава, прича и описује и на сажет и на опширан начин;</w:t>
            </w:r>
          </w:p>
          <w:p w:rsidR="00222ABD" w:rsidRPr="00802217" w:rsidRDefault="00222ABD" w:rsidP="00405901">
            <w:pPr>
              <w:numPr>
                <w:ilvl w:val="0"/>
                <w:numId w:val="139"/>
              </w:numPr>
              <w:spacing w:after="0" w:line="240" w:lineRule="auto"/>
              <w:ind w:left="180" w:hanging="180"/>
              <w:contextualSpacing/>
              <w:jc w:val="both"/>
              <w:rPr>
                <w:rFonts w:eastAsia="Times New Roman" w:cstheme="minorHAnsi"/>
                <w:noProof/>
              </w:rPr>
            </w:pPr>
            <w:r w:rsidRPr="00802217">
              <w:rPr>
                <w:rFonts w:eastAsia="Times New Roman" w:cstheme="minorHAnsi"/>
                <w:noProof/>
              </w:rPr>
              <w:t xml:space="preserve">извештава о догађајима водећи рачуна о прецизности, тачности, објективности </w:t>
            </w:r>
            <w:r w:rsidRPr="00802217">
              <w:rPr>
                <w:rFonts w:eastAsia="Times New Roman" w:cstheme="minorHAnsi"/>
                <w:noProof/>
              </w:rPr>
              <w:lastRenderedPageBreak/>
              <w:t>и сажетости;</w:t>
            </w:r>
          </w:p>
          <w:p w:rsidR="00222ABD" w:rsidRPr="00802217" w:rsidRDefault="00222ABD" w:rsidP="00CA7048">
            <w:pPr>
              <w:spacing w:after="0" w:line="240" w:lineRule="auto"/>
              <w:jc w:val="center"/>
              <w:rPr>
                <w:rFonts w:eastAsia="Times New Roman" w:cstheme="minorHAnsi"/>
              </w:rPr>
            </w:pPr>
          </w:p>
        </w:tc>
      </w:tr>
      <w:tr w:rsidR="00222ABD" w:rsidRPr="00802217" w:rsidTr="00802217">
        <w:tc>
          <w:tcPr>
            <w:tcW w:w="817" w:type="dxa"/>
            <w:shd w:val="clear" w:color="auto" w:fill="F2F2F2" w:themeFill="background1" w:themeFillShade="F2"/>
          </w:tcPr>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p>
          <w:p w:rsidR="00222ABD" w:rsidRPr="00802217" w:rsidRDefault="00222ABD" w:rsidP="00CA7048">
            <w:pPr>
              <w:spacing w:after="0" w:line="240" w:lineRule="auto"/>
              <w:jc w:val="center"/>
              <w:rPr>
                <w:rFonts w:eastAsia="Times New Roman" w:cstheme="minorHAnsi"/>
              </w:rPr>
            </w:pPr>
            <w:r w:rsidRPr="00802217">
              <w:rPr>
                <w:rFonts w:eastAsia="Times New Roman" w:cstheme="minorHAnsi"/>
              </w:rPr>
              <w:t>3.</w:t>
            </w:r>
          </w:p>
          <w:p w:rsidR="00222ABD" w:rsidRPr="00802217" w:rsidRDefault="00222ABD" w:rsidP="00CA7048">
            <w:pPr>
              <w:spacing w:after="0" w:line="240" w:lineRule="auto"/>
              <w:jc w:val="center"/>
              <w:rPr>
                <w:rFonts w:eastAsia="Times New Roman" w:cstheme="minorHAnsi"/>
              </w:rPr>
            </w:pPr>
          </w:p>
        </w:tc>
        <w:tc>
          <w:tcPr>
            <w:tcW w:w="3129" w:type="dxa"/>
            <w:shd w:val="clear" w:color="auto" w:fill="auto"/>
          </w:tcPr>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КЊИЖЕВНОСТ</w:t>
            </w:r>
          </w:p>
          <w:p w:rsidR="00222ABD" w:rsidRPr="00802217" w:rsidRDefault="00222ABD" w:rsidP="00CA7048">
            <w:pPr>
              <w:spacing w:after="0" w:line="240" w:lineRule="auto"/>
              <w:jc w:val="center"/>
              <w:rPr>
                <w:rFonts w:eastAsia="Times New Roman" w:cstheme="minorHAnsi"/>
              </w:rPr>
            </w:pPr>
          </w:p>
        </w:tc>
        <w:tc>
          <w:tcPr>
            <w:tcW w:w="2526" w:type="dxa"/>
            <w:shd w:val="clear" w:color="auto" w:fill="auto"/>
          </w:tcPr>
          <w:p w:rsidR="00222ABD" w:rsidRPr="00802217" w:rsidRDefault="00222ABD" w:rsidP="00CA7048">
            <w:pPr>
              <w:spacing w:after="0" w:line="240" w:lineRule="auto"/>
              <w:jc w:val="center"/>
              <w:rPr>
                <w:rFonts w:eastAsia="Calibri" w:cstheme="minorHAnsi"/>
                <w:color w:val="000000"/>
                <w:lang w:eastAsia="en-GB"/>
              </w:rPr>
            </w:pPr>
          </w:p>
          <w:p w:rsidR="00222ABD" w:rsidRPr="00802217" w:rsidRDefault="00222ABD" w:rsidP="00CA7048">
            <w:pPr>
              <w:spacing w:after="0" w:line="240" w:lineRule="auto"/>
              <w:jc w:val="center"/>
              <w:rPr>
                <w:rFonts w:eastAsia="Calibri" w:cstheme="minorHAnsi"/>
                <w:color w:val="000000"/>
                <w:lang w:eastAsia="en-GB"/>
              </w:rPr>
            </w:pPr>
          </w:p>
          <w:p w:rsidR="00222ABD" w:rsidRPr="00802217" w:rsidRDefault="00222ABD" w:rsidP="00CA7048">
            <w:pPr>
              <w:spacing w:after="0" w:line="240" w:lineRule="auto"/>
              <w:jc w:val="center"/>
              <w:rPr>
                <w:rFonts w:eastAsia="Calibri" w:cstheme="minorHAnsi"/>
                <w:color w:val="000000"/>
                <w:lang w:eastAsia="en-GB"/>
              </w:rPr>
            </w:pPr>
          </w:p>
          <w:p w:rsidR="00222ABD" w:rsidRPr="00802217" w:rsidRDefault="00222ABD" w:rsidP="00CA7048">
            <w:pPr>
              <w:spacing w:after="0" w:line="240" w:lineRule="auto"/>
              <w:jc w:val="center"/>
              <w:rPr>
                <w:rFonts w:eastAsia="Calibri" w:cstheme="minorHAnsi"/>
                <w:color w:val="000000"/>
                <w:lang w:eastAsia="en-GB"/>
              </w:rPr>
            </w:pPr>
          </w:p>
          <w:p w:rsidR="00222ABD" w:rsidRPr="00802217" w:rsidRDefault="00222ABD" w:rsidP="00CA7048">
            <w:pPr>
              <w:spacing w:after="0" w:line="240" w:lineRule="auto"/>
              <w:jc w:val="center"/>
              <w:rPr>
                <w:rFonts w:eastAsia="Calibri" w:cstheme="minorHAnsi"/>
                <w:color w:val="000000"/>
                <w:lang w:eastAsia="en-GB"/>
              </w:rPr>
            </w:pPr>
          </w:p>
          <w:p w:rsidR="00222ABD" w:rsidRPr="00802217" w:rsidRDefault="00222ABD" w:rsidP="00CA7048">
            <w:pPr>
              <w:spacing w:after="0" w:line="240" w:lineRule="auto"/>
              <w:jc w:val="center"/>
              <w:rPr>
                <w:rFonts w:eastAsia="Calibri" w:cstheme="minorHAnsi"/>
                <w:color w:val="000000"/>
                <w:lang w:eastAsia="en-GB"/>
              </w:rPr>
            </w:pP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eastAsia="en-GB"/>
              </w:rPr>
              <w:t>K</w:t>
            </w:r>
            <w:r w:rsidRPr="00802217">
              <w:rPr>
                <w:rFonts w:eastAsia="Calibri" w:cstheme="minorHAnsi"/>
                <w:color w:val="000000"/>
                <w:lang w:val="ru-RU" w:eastAsia="en-GB"/>
              </w:rPr>
              <w:t xml:space="preserve">омуникативна, </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за учење,</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 xml:space="preserve"> за рад са подацима, </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за решавање проблема,</w:t>
            </w:r>
          </w:p>
          <w:p w:rsidR="00222ABD" w:rsidRPr="00802217" w:rsidRDefault="00222ABD" w:rsidP="00CA7048">
            <w:pPr>
              <w:spacing w:after="0" w:line="240" w:lineRule="auto"/>
              <w:jc w:val="center"/>
              <w:rPr>
                <w:rFonts w:eastAsia="Calibri" w:cstheme="minorHAnsi"/>
                <w:color w:val="000000"/>
                <w:lang w:val="ru-RU" w:eastAsia="en-GB"/>
              </w:rPr>
            </w:pPr>
            <w:r w:rsidRPr="00802217">
              <w:rPr>
                <w:rFonts w:eastAsia="Calibri" w:cstheme="minorHAnsi"/>
                <w:color w:val="000000"/>
                <w:lang w:val="ru-RU" w:eastAsia="en-GB"/>
              </w:rPr>
              <w:t xml:space="preserve"> за сарадњу, </w:t>
            </w:r>
          </w:p>
          <w:p w:rsidR="00222ABD" w:rsidRPr="00802217" w:rsidRDefault="00222ABD" w:rsidP="00CA7048">
            <w:pPr>
              <w:spacing w:after="0" w:line="240" w:lineRule="auto"/>
              <w:jc w:val="center"/>
              <w:rPr>
                <w:rFonts w:eastAsia="Calibri" w:cstheme="minorHAnsi"/>
                <w:color w:val="000000"/>
                <w:lang w:eastAsia="en-GB"/>
              </w:rPr>
            </w:pPr>
            <w:r w:rsidRPr="00802217">
              <w:rPr>
                <w:rFonts w:eastAsia="Calibri" w:cstheme="minorHAnsi"/>
                <w:color w:val="000000"/>
                <w:lang w:val="ru-RU" w:eastAsia="en-GB"/>
              </w:rPr>
              <w:t>естетичка,</w:t>
            </w:r>
          </w:p>
          <w:p w:rsidR="00222ABD" w:rsidRPr="00802217" w:rsidRDefault="00222ABD" w:rsidP="00CA7048">
            <w:pPr>
              <w:spacing w:after="0" w:line="240" w:lineRule="auto"/>
              <w:jc w:val="center"/>
              <w:rPr>
                <w:rFonts w:eastAsia="Times New Roman" w:cstheme="minorHAnsi"/>
                <w:color w:val="000000"/>
              </w:rPr>
            </w:pPr>
            <w:r w:rsidRPr="00802217">
              <w:rPr>
                <w:rFonts w:eastAsia="Calibri" w:cstheme="minorHAnsi"/>
                <w:color w:val="000000"/>
                <w:lang w:val="ru-RU" w:eastAsia="en-GB"/>
              </w:rPr>
              <w:t>за одговорно учешће у демократском друштву, за одговоран однос према околини</w:t>
            </w:r>
          </w:p>
        </w:tc>
        <w:tc>
          <w:tcPr>
            <w:tcW w:w="3268" w:type="dxa"/>
            <w:shd w:val="clear" w:color="auto" w:fill="auto"/>
          </w:tcPr>
          <w:p w:rsidR="00222ABD" w:rsidRPr="00802217" w:rsidRDefault="00222ABD" w:rsidP="00CA7048">
            <w:pPr>
              <w:tabs>
                <w:tab w:val="left" w:pos="180"/>
              </w:tabs>
              <w:spacing w:after="0" w:line="240" w:lineRule="auto"/>
              <w:contextualSpacing/>
              <w:jc w:val="center"/>
              <w:rPr>
                <w:rFonts w:eastAsia="Times New Roman" w:cstheme="minorHAnsi"/>
                <w:b/>
              </w:rPr>
            </w:pPr>
          </w:p>
          <w:p w:rsidR="00222ABD" w:rsidRPr="00802217" w:rsidRDefault="00222ABD" w:rsidP="00CA7048">
            <w:pPr>
              <w:tabs>
                <w:tab w:val="left" w:pos="180"/>
              </w:tabs>
              <w:spacing w:after="0" w:line="240" w:lineRule="auto"/>
              <w:contextualSpacing/>
              <w:jc w:val="center"/>
              <w:rPr>
                <w:rFonts w:eastAsia="Times New Roman" w:cstheme="minorHAnsi"/>
                <w:b/>
              </w:rPr>
            </w:pPr>
            <w:r w:rsidRPr="00802217">
              <w:rPr>
                <w:rFonts w:eastAsia="Times New Roman" w:cstheme="minorHAnsi"/>
                <w:b/>
              </w:rPr>
              <w:t>Књижевност</w:t>
            </w:r>
          </w:p>
          <w:p w:rsidR="00222ABD" w:rsidRPr="00802217" w:rsidRDefault="00222ABD" w:rsidP="00CA7048">
            <w:pPr>
              <w:tabs>
                <w:tab w:val="left" w:pos="180"/>
              </w:tabs>
              <w:spacing w:after="0" w:line="240" w:lineRule="auto"/>
              <w:contextualSpacing/>
              <w:rPr>
                <w:rFonts w:eastAsia="Times New Roman" w:cstheme="minorHAnsi"/>
              </w:rPr>
            </w:pPr>
          </w:p>
          <w:p w:rsidR="00222ABD" w:rsidRPr="00802217" w:rsidRDefault="00222ABD" w:rsidP="00CA7048">
            <w:pPr>
              <w:tabs>
                <w:tab w:val="left" w:pos="180"/>
              </w:tabs>
              <w:spacing w:after="0" w:line="240" w:lineRule="auto"/>
              <w:contextualSpacing/>
              <w:rPr>
                <w:rFonts w:eastAsia="Times New Roman" w:cstheme="minorHAnsi"/>
              </w:rPr>
            </w:pPr>
            <w:r w:rsidRPr="00802217">
              <w:rPr>
                <w:rFonts w:eastAsia="Times New Roman" w:cstheme="minorHAnsi"/>
              </w:rPr>
              <w:t xml:space="preserve">1СЈ.1.5.1.   1СЈ.1.5.2.  1СЈ.1.5.3.   </w:t>
            </w:r>
          </w:p>
          <w:p w:rsidR="00222ABD" w:rsidRPr="00802217" w:rsidRDefault="00222ABD" w:rsidP="00CA7048">
            <w:pPr>
              <w:tabs>
                <w:tab w:val="left" w:pos="180"/>
              </w:tabs>
              <w:spacing w:after="0" w:line="240" w:lineRule="auto"/>
              <w:contextualSpacing/>
              <w:rPr>
                <w:rFonts w:eastAsia="Times New Roman" w:cstheme="minorHAnsi"/>
              </w:rPr>
            </w:pPr>
            <w:r w:rsidRPr="00802217">
              <w:rPr>
                <w:rFonts w:eastAsia="Times New Roman" w:cstheme="minorHAnsi"/>
              </w:rPr>
              <w:t>1СЈ.1.5.4.</w:t>
            </w:r>
          </w:p>
          <w:p w:rsidR="00222ABD" w:rsidRPr="00802217" w:rsidRDefault="00222ABD" w:rsidP="00CA7048">
            <w:pPr>
              <w:tabs>
                <w:tab w:val="left" w:pos="180"/>
              </w:tabs>
              <w:spacing w:after="0" w:line="240" w:lineRule="auto"/>
              <w:contextualSpacing/>
              <w:rPr>
                <w:rFonts w:eastAsia="Times New Roman" w:cstheme="minorHAnsi"/>
              </w:rPr>
            </w:pPr>
          </w:p>
          <w:p w:rsidR="00222ABD" w:rsidRPr="00802217" w:rsidRDefault="00222ABD" w:rsidP="00CA7048">
            <w:pPr>
              <w:tabs>
                <w:tab w:val="center" w:pos="1526"/>
              </w:tabs>
              <w:spacing w:after="0" w:line="240" w:lineRule="auto"/>
              <w:rPr>
                <w:rFonts w:eastAsia="Times New Roman" w:cstheme="minorHAnsi"/>
              </w:rPr>
            </w:pPr>
            <w:r w:rsidRPr="00802217">
              <w:rPr>
                <w:rFonts w:eastAsia="Times New Roman" w:cstheme="minorHAnsi"/>
              </w:rPr>
              <w:t>1СЈ.2.5.2.   1СЈ.2.5.3.   1СЈ.2.5.4.</w:t>
            </w:r>
            <w:r w:rsidRPr="00802217">
              <w:rPr>
                <w:rFonts w:eastAsia="Times New Roman" w:cstheme="minorHAnsi"/>
              </w:rPr>
              <w:tab/>
            </w:r>
          </w:p>
          <w:p w:rsidR="00222ABD" w:rsidRPr="00802217" w:rsidRDefault="00222ABD" w:rsidP="00CA7048">
            <w:pPr>
              <w:spacing w:after="0" w:line="240" w:lineRule="auto"/>
              <w:rPr>
                <w:rFonts w:eastAsia="Times New Roman" w:cstheme="minorHAnsi"/>
              </w:rPr>
            </w:pPr>
            <w:r w:rsidRPr="00802217">
              <w:rPr>
                <w:rFonts w:eastAsia="Times New Roman" w:cstheme="minorHAnsi"/>
              </w:rPr>
              <w:t>1СЈ.2.5.5.</w:t>
            </w:r>
          </w:p>
          <w:p w:rsidR="00222ABD" w:rsidRPr="00802217" w:rsidRDefault="00222ABD" w:rsidP="00CA7048">
            <w:pPr>
              <w:spacing w:after="0" w:line="240" w:lineRule="auto"/>
              <w:rPr>
                <w:rFonts w:eastAsia="Times New Roman" w:cstheme="minorHAnsi"/>
              </w:rPr>
            </w:pPr>
          </w:p>
          <w:p w:rsidR="00222ABD" w:rsidRPr="00802217" w:rsidRDefault="00222ABD" w:rsidP="00CA7048">
            <w:pPr>
              <w:tabs>
                <w:tab w:val="left" w:pos="180"/>
              </w:tabs>
              <w:spacing w:after="0" w:line="240" w:lineRule="auto"/>
              <w:contextualSpacing/>
              <w:rPr>
                <w:rFonts w:eastAsia="Times New Roman" w:cstheme="minorHAnsi"/>
              </w:rPr>
            </w:pPr>
            <w:r w:rsidRPr="00802217">
              <w:rPr>
                <w:rFonts w:eastAsia="Times New Roman" w:cstheme="minorHAnsi"/>
              </w:rPr>
              <w:t>1СЈ.3.5.1.</w:t>
            </w:r>
          </w:p>
          <w:p w:rsidR="00222ABD" w:rsidRPr="00802217" w:rsidRDefault="00222ABD" w:rsidP="00CA7048">
            <w:pPr>
              <w:tabs>
                <w:tab w:val="left" w:pos="180"/>
              </w:tabs>
              <w:spacing w:after="0" w:line="240" w:lineRule="auto"/>
              <w:contextualSpacing/>
              <w:rPr>
                <w:rFonts w:eastAsia="Times New Roman" w:cstheme="minorHAnsi"/>
              </w:rPr>
            </w:pPr>
          </w:p>
          <w:p w:rsidR="00222ABD" w:rsidRPr="00802217" w:rsidRDefault="00222ABD" w:rsidP="00CA7048">
            <w:pPr>
              <w:tabs>
                <w:tab w:val="left" w:pos="180"/>
              </w:tabs>
              <w:spacing w:after="0" w:line="240" w:lineRule="auto"/>
              <w:contextualSpacing/>
              <w:rPr>
                <w:rFonts w:eastAsia="Times New Roman" w:cstheme="minorHAnsi"/>
              </w:rPr>
            </w:pPr>
          </w:p>
          <w:p w:rsidR="00222ABD" w:rsidRPr="00802217" w:rsidRDefault="00222ABD" w:rsidP="00CA7048">
            <w:pPr>
              <w:spacing w:after="0" w:line="240" w:lineRule="auto"/>
              <w:jc w:val="center"/>
              <w:rPr>
                <w:rFonts w:eastAsia="Times New Roman" w:cstheme="minorHAnsi"/>
                <w:b/>
              </w:rPr>
            </w:pPr>
            <w:r w:rsidRPr="00802217">
              <w:rPr>
                <w:rFonts w:eastAsia="Times New Roman" w:cstheme="minorHAnsi"/>
                <w:b/>
              </w:rPr>
              <w:t>Вештина читања и разумевање</w:t>
            </w:r>
          </w:p>
          <w:p w:rsidR="00222ABD" w:rsidRPr="00802217" w:rsidRDefault="00222ABD" w:rsidP="00CA7048">
            <w:pPr>
              <w:tabs>
                <w:tab w:val="left" w:pos="180"/>
              </w:tabs>
              <w:spacing w:after="0" w:line="240" w:lineRule="auto"/>
              <w:contextualSpacing/>
              <w:rPr>
                <w:rFonts w:eastAsia="Times New Roman" w:cstheme="minorHAnsi"/>
              </w:rPr>
            </w:pPr>
          </w:p>
          <w:p w:rsidR="00222ABD" w:rsidRPr="00802217" w:rsidRDefault="00222ABD" w:rsidP="00CA7048">
            <w:pPr>
              <w:tabs>
                <w:tab w:val="left" w:pos="180"/>
              </w:tabs>
              <w:spacing w:after="0" w:line="240" w:lineRule="auto"/>
              <w:contextualSpacing/>
              <w:rPr>
                <w:rFonts w:eastAsia="Times New Roman" w:cstheme="minorHAnsi"/>
              </w:rPr>
            </w:pPr>
            <w:r w:rsidRPr="00802217">
              <w:rPr>
                <w:rFonts w:eastAsia="Times New Roman" w:cstheme="minorHAnsi"/>
              </w:rPr>
              <w:t>1СЈ.1.2.1.    1СЈ.1.2.2.    1СЈ.1.2.4.    1СЈ.1.2.5.    1СЈ.1.2.6.     1СЈ.1.2.8.</w:t>
            </w: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1СЈ.2.2.2.   1СЈ.2.2.4.   1СЈ.2.2.7.   </w:t>
            </w:r>
          </w:p>
          <w:p w:rsidR="00222ABD" w:rsidRPr="00802217" w:rsidRDefault="00222ABD" w:rsidP="00CA7048">
            <w:pPr>
              <w:spacing w:after="0" w:line="240" w:lineRule="auto"/>
              <w:rPr>
                <w:rFonts w:eastAsia="Times New Roman" w:cstheme="minorHAnsi"/>
              </w:rPr>
            </w:pPr>
            <w:r w:rsidRPr="00802217">
              <w:rPr>
                <w:rFonts w:eastAsia="Times New Roman" w:cstheme="minorHAnsi"/>
              </w:rPr>
              <w:t xml:space="preserve">1СЈ.2.2.8. </w:t>
            </w: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r w:rsidRPr="00802217">
              <w:rPr>
                <w:rFonts w:eastAsia="Times New Roman" w:cstheme="minorHAnsi"/>
              </w:rPr>
              <w:t>1СЈ.3.2.2.  1СЈ.3.2.5.</w:t>
            </w: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p w:rsidR="00222ABD" w:rsidRPr="00802217" w:rsidRDefault="00222ABD" w:rsidP="00CA7048">
            <w:pPr>
              <w:spacing w:after="0" w:line="240" w:lineRule="auto"/>
              <w:rPr>
                <w:rFonts w:eastAsia="Times New Roman" w:cstheme="minorHAnsi"/>
              </w:rPr>
            </w:pPr>
          </w:p>
        </w:tc>
        <w:tc>
          <w:tcPr>
            <w:tcW w:w="4245" w:type="dxa"/>
            <w:shd w:val="clear" w:color="auto" w:fill="auto"/>
          </w:tcPr>
          <w:p w:rsidR="00222ABD" w:rsidRPr="00802217" w:rsidRDefault="00222ABD" w:rsidP="00405901">
            <w:pPr>
              <w:numPr>
                <w:ilvl w:val="0"/>
                <w:numId w:val="137"/>
              </w:numPr>
              <w:spacing w:after="0" w:line="240" w:lineRule="auto"/>
              <w:ind w:left="180" w:hanging="180"/>
              <w:contextualSpacing/>
              <w:rPr>
                <w:rFonts w:eastAsia="Calibri" w:cstheme="minorHAnsi"/>
                <w:lang w:val="ru-RU"/>
              </w:rPr>
            </w:pPr>
            <w:r w:rsidRPr="00802217">
              <w:rPr>
                <w:rFonts w:eastAsia="Times New Roman" w:cstheme="minorHAnsi"/>
                <w:lang w:val="ru-RU"/>
              </w:rPr>
              <w:t xml:space="preserve">чита са разумевањем различите </w:t>
            </w:r>
            <w:r w:rsidRPr="00802217">
              <w:rPr>
                <w:rFonts w:eastAsia="Times New Roman" w:cstheme="minorHAnsi"/>
              </w:rPr>
              <w:t>текстове</w:t>
            </w:r>
            <w:r w:rsidRPr="00802217">
              <w:rPr>
                <w:rFonts w:eastAsia="Times New Roman" w:cstheme="minorHAnsi"/>
                <w:lang w:val="ru-RU"/>
              </w:rPr>
              <w:t xml:space="preserve">; </w:t>
            </w:r>
          </w:p>
          <w:p w:rsidR="00222ABD" w:rsidRPr="00802217" w:rsidRDefault="00222ABD" w:rsidP="00405901">
            <w:pPr>
              <w:numPr>
                <w:ilvl w:val="0"/>
                <w:numId w:val="137"/>
              </w:numPr>
              <w:spacing w:after="0" w:line="240" w:lineRule="auto"/>
              <w:ind w:left="180" w:hanging="180"/>
              <w:contextualSpacing/>
              <w:rPr>
                <w:rFonts w:eastAsia="Calibri" w:cstheme="minorHAnsi"/>
                <w:lang w:val="ru-RU"/>
              </w:rPr>
            </w:pPr>
            <w:r w:rsidRPr="00802217">
              <w:rPr>
                <w:rFonts w:eastAsia="Times New Roman" w:cstheme="minorHAnsi"/>
                <w:lang w:val="ru-RU"/>
              </w:rPr>
              <w:t>опише свој доживљај прочитаних књижевних дела;</w:t>
            </w:r>
          </w:p>
          <w:p w:rsidR="00222ABD" w:rsidRPr="00802217" w:rsidRDefault="00222ABD" w:rsidP="00405901">
            <w:pPr>
              <w:numPr>
                <w:ilvl w:val="0"/>
                <w:numId w:val="137"/>
              </w:numPr>
              <w:spacing w:after="0" w:line="240" w:lineRule="auto"/>
              <w:ind w:left="180" w:hanging="180"/>
              <w:contextualSpacing/>
              <w:rPr>
                <w:rFonts w:eastAsia="Calibri" w:cstheme="minorHAnsi"/>
                <w:lang w:val="ru-RU"/>
              </w:rPr>
            </w:pPr>
            <w:r w:rsidRPr="00802217">
              <w:rPr>
                <w:rFonts w:eastAsia="Times New Roman" w:cstheme="minorHAnsi"/>
                <w:noProof/>
                <w:shd w:val="clear" w:color="auto" w:fill="FFFFFF"/>
                <w:lang w:val="ru-RU"/>
              </w:rPr>
              <w:t>изнесе своје мишљење о тексту;</w:t>
            </w:r>
          </w:p>
          <w:p w:rsidR="00222ABD" w:rsidRPr="00802217" w:rsidRDefault="00222ABD" w:rsidP="00405901">
            <w:pPr>
              <w:numPr>
                <w:ilvl w:val="0"/>
                <w:numId w:val="138"/>
              </w:numPr>
              <w:spacing w:after="0" w:line="240" w:lineRule="auto"/>
              <w:ind w:left="180" w:hanging="180"/>
              <w:contextualSpacing/>
              <w:rPr>
                <w:rFonts w:eastAsia="Calibri" w:cstheme="minorHAnsi"/>
                <w:noProof/>
                <w:lang w:val="ru-RU"/>
              </w:rPr>
            </w:pPr>
            <w:r w:rsidRPr="00802217">
              <w:rPr>
                <w:rFonts w:eastAsia="Times New Roman" w:cstheme="minorHAnsi"/>
                <w:noProof/>
                <w:shd w:val="clear" w:color="auto" w:fill="FFFFFF"/>
                <w:lang w:val="ru-RU"/>
              </w:rPr>
              <w:t>разликује књижевне врсте: лирску и епску песму, причу, басну, бајку, роман и драмски текст;</w:t>
            </w:r>
          </w:p>
          <w:p w:rsidR="00222ABD" w:rsidRPr="00802217" w:rsidRDefault="00222ABD" w:rsidP="00405901">
            <w:pPr>
              <w:numPr>
                <w:ilvl w:val="0"/>
                <w:numId w:val="138"/>
              </w:numPr>
              <w:spacing w:after="0" w:line="240" w:lineRule="auto"/>
              <w:ind w:left="180" w:hanging="180"/>
              <w:rPr>
                <w:rFonts w:eastAsia="Calibri" w:cstheme="minorHAnsi"/>
                <w:noProof/>
                <w:lang w:val="ru-RU"/>
              </w:rPr>
            </w:pPr>
            <w:r w:rsidRPr="00802217">
              <w:rPr>
                <w:rFonts w:eastAsia="Calibri" w:cstheme="minorHAnsi"/>
                <w:noProof/>
                <w:lang w:val="ru-RU"/>
              </w:rPr>
              <w:t>одреди тему, редослед догађаја, време и место дешавања у прочитаном тексту;</w:t>
            </w:r>
          </w:p>
          <w:p w:rsidR="00222ABD" w:rsidRPr="00802217" w:rsidRDefault="00222ABD" w:rsidP="00405901">
            <w:pPr>
              <w:numPr>
                <w:ilvl w:val="0"/>
                <w:numId w:val="138"/>
              </w:numPr>
              <w:spacing w:after="0" w:line="240" w:lineRule="auto"/>
              <w:ind w:left="180" w:hanging="180"/>
              <w:rPr>
                <w:rFonts w:eastAsia="Calibri" w:cstheme="minorHAnsi"/>
                <w:noProof/>
                <w:lang w:val="ru-RU"/>
              </w:rPr>
            </w:pPr>
            <w:r w:rsidRPr="00802217">
              <w:rPr>
                <w:rFonts w:eastAsia="Calibri" w:cstheme="minorHAnsi"/>
                <w:noProof/>
                <w:lang w:val="ru-RU"/>
              </w:rPr>
              <w:t>именује главне и споредне ликове и разликује њихове позитивне и негативне особине;</w:t>
            </w:r>
          </w:p>
          <w:p w:rsidR="00222ABD" w:rsidRPr="00802217" w:rsidRDefault="00222ABD" w:rsidP="00405901">
            <w:pPr>
              <w:numPr>
                <w:ilvl w:val="0"/>
                <w:numId w:val="138"/>
              </w:numPr>
              <w:spacing w:after="0" w:line="240" w:lineRule="auto"/>
              <w:ind w:left="180" w:hanging="180"/>
              <w:rPr>
                <w:rFonts w:eastAsia="Calibri" w:cstheme="minorHAnsi"/>
                <w:noProof/>
                <w:lang w:val="ru-RU"/>
              </w:rPr>
            </w:pPr>
            <w:r w:rsidRPr="00802217">
              <w:rPr>
                <w:rFonts w:eastAsia="Calibri" w:cstheme="minorHAnsi"/>
                <w:noProof/>
                <w:lang w:val="ru-RU"/>
              </w:rPr>
              <w:t>уочи основне одлике лирске песме (стих, строфа и рима);</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lang w:val="ru-RU"/>
              </w:rPr>
            </w:pPr>
            <w:r w:rsidRPr="00802217">
              <w:rPr>
                <w:rFonts w:eastAsia="Times New Roman" w:cstheme="minorHAnsi"/>
                <w:noProof/>
                <w:shd w:val="clear" w:color="auto" w:fill="FFFFFF"/>
                <w:lang w:val="ru-RU"/>
              </w:rPr>
              <w:t>разуме пренесено значење пословице и басне и њихову поучност;</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rPr>
            </w:pPr>
            <w:r w:rsidRPr="00802217">
              <w:rPr>
                <w:rFonts w:eastAsia="Times New Roman" w:cstheme="minorHAnsi"/>
                <w:noProof/>
                <w:shd w:val="clear" w:color="auto" w:fill="FFFFFF"/>
              </w:rPr>
              <w:t>разуме идеје књижевног дела;</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rPr>
            </w:pPr>
            <w:r w:rsidRPr="00802217">
              <w:rPr>
                <w:rFonts w:eastAsia="Times New Roman" w:cstheme="minorHAnsi"/>
                <w:noProof/>
                <w:shd w:val="clear" w:color="auto" w:fill="FFFFFF"/>
              </w:rPr>
              <w:t>уочи основне одлике народне бајке;</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rPr>
            </w:pPr>
            <w:r w:rsidRPr="00802217">
              <w:rPr>
                <w:rFonts w:eastAsia="Times New Roman" w:cstheme="minorHAnsi"/>
                <w:noProof/>
                <w:shd w:val="clear" w:color="auto" w:fill="FFFFFF"/>
              </w:rPr>
              <w:t>разликује народну од ауторске бајке;</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rPr>
            </w:pPr>
            <w:r w:rsidRPr="00802217">
              <w:rPr>
                <w:rFonts w:eastAsia="Times New Roman" w:cstheme="minorHAnsi"/>
                <w:noProof/>
                <w:shd w:val="clear" w:color="auto" w:fill="FFFFFF"/>
              </w:rPr>
              <w:t>представи главне особине јунака;</w:t>
            </w:r>
          </w:p>
          <w:p w:rsidR="00222ABD" w:rsidRPr="00802217" w:rsidRDefault="00222ABD" w:rsidP="00405901">
            <w:pPr>
              <w:numPr>
                <w:ilvl w:val="0"/>
                <w:numId w:val="138"/>
              </w:numPr>
              <w:tabs>
                <w:tab w:val="left" w:pos="180"/>
              </w:tabs>
              <w:spacing w:after="0" w:line="240" w:lineRule="auto"/>
              <w:ind w:left="180" w:hanging="180"/>
              <w:contextualSpacing/>
              <w:rPr>
                <w:rFonts w:eastAsia="Calibri" w:cstheme="minorHAnsi"/>
                <w:noProof/>
              </w:rPr>
            </w:pPr>
            <w:r w:rsidRPr="00802217">
              <w:rPr>
                <w:rFonts w:eastAsia="Times New Roman" w:cstheme="minorHAnsi"/>
                <w:noProof/>
                <w:shd w:val="clear" w:color="auto" w:fill="FFFFFF"/>
              </w:rPr>
              <w:t>уочи основне одлике народне епске песме.</w:t>
            </w:r>
          </w:p>
          <w:p w:rsidR="00222ABD" w:rsidRPr="00802217" w:rsidRDefault="00222ABD" w:rsidP="00CA7048">
            <w:pPr>
              <w:spacing w:after="0" w:line="240" w:lineRule="auto"/>
              <w:jc w:val="center"/>
              <w:rPr>
                <w:rFonts w:eastAsia="Times New Roman" w:cstheme="minorHAnsi"/>
              </w:rPr>
            </w:pPr>
          </w:p>
        </w:tc>
      </w:tr>
    </w:tbl>
    <w:p w:rsidR="00222ABD" w:rsidRPr="00790FBC" w:rsidRDefault="00222ABD" w:rsidP="00222ABD">
      <w:pPr>
        <w:rPr>
          <w:rFonts w:cstheme="minorHAnsi"/>
          <w:sz w:val="24"/>
          <w:szCs w:val="24"/>
        </w:rPr>
      </w:pPr>
      <w:r w:rsidRPr="00790FBC">
        <w:rPr>
          <w:rFonts w:cstheme="minorHAnsi"/>
          <w:b/>
          <w:sz w:val="24"/>
          <w:szCs w:val="24"/>
        </w:rPr>
        <w:t>Циљ</w:t>
      </w:r>
      <w:r w:rsidRPr="00790FBC">
        <w:rPr>
          <w:rFonts w:cstheme="minorHAnsi"/>
          <w:sz w:val="24"/>
          <w:szCs w:val="24"/>
        </w:rPr>
        <w:t xml:space="preserve">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222ABD" w:rsidRPr="00790FBC" w:rsidRDefault="00222ABD" w:rsidP="00802217">
      <w:pPr>
        <w:spacing w:after="0"/>
        <w:rPr>
          <w:rFonts w:eastAsia="Times New Roman" w:cstheme="minorHAnsi"/>
          <w:b/>
          <w:bCs/>
          <w:color w:val="0070C0"/>
          <w:kern w:val="24"/>
          <w:sz w:val="32"/>
          <w:szCs w:val="32"/>
        </w:rPr>
      </w:pPr>
    </w:p>
    <w:p w:rsidR="00802217" w:rsidRDefault="00802217" w:rsidP="00802217">
      <w:pPr>
        <w:spacing w:after="0"/>
        <w:rPr>
          <w:rFonts w:eastAsia="Times New Roman" w:cstheme="minorHAnsi"/>
          <w:b/>
          <w:bCs/>
          <w:color w:val="0070C0"/>
          <w:kern w:val="24"/>
          <w:sz w:val="32"/>
          <w:szCs w:val="32"/>
        </w:rPr>
        <w:sectPr w:rsidR="00802217" w:rsidSect="00053CED">
          <w:pgSz w:w="15840" w:h="12240" w:orient="landscape"/>
          <w:pgMar w:top="1440" w:right="1440" w:bottom="1440" w:left="1440" w:header="708" w:footer="708" w:gutter="0"/>
          <w:cols w:space="708"/>
          <w:docGrid w:linePitch="360"/>
        </w:sectPr>
      </w:pPr>
    </w:p>
    <w:p w:rsidR="00222ABD" w:rsidRPr="00802217" w:rsidRDefault="00222ABD" w:rsidP="00802217">
      <w:pPr>
        <w:spacing w:after="0"/>
        <w:rPr>
          <w:rFonts w:eastAsia="Times New Roman" w:cstheme="minorHAnsi"/>
          <w:b/>
          <w:bCs/>
          <w:kern w:val="24"/>
          <w:sz w:val="24"/>
          <w:szCs w:val="32"/>
        </w:rPr>
      </w:pPr>
      <w:r w:rsidRPr="00802217">
        <w:rPr>
          <w:rFonts w:eastAsia="Times New Roman" w:cstheme="minorHAnsi"/>
          <w:b/>
          <w:bCs/>
          <w:kern w:val="24"/>
          <w:sz w:val="24"/>
          <w:szCs w:val="32"/>
        </w:rPr>
        <w:lastRenderedPageBreak/>
        <w:t>ГЛОБАЛНИ ПЛАН РАДА НАСТАВНИКА ЗА ШКОЛСКУ 2021./ 2022. ГОДИНУ (ВОЈВОДИНА)</w:t>
      </w:r>
    </w:p>
    <w:p w:rsidR="00222ABD" w:rsidRPr="00790FBC" w:rsidRDefault="00222ABD" w:rsidP="00802217">
      <w:pPr>
        <w:spacing w:before="120" w:after="0"/>
        <w:rPr>
          <w:rFonts w:eastAsia="Times New Roman" w:cstheme="minorHAnsi"/>
          <w:sz w:val="24"/>
          <w:szCs w:val="24"/>
        </w:rPr>
      </w:pPr>
      <w:r w:rsidRPr="00790FBC">
        <w:rPr>
          <w:rFonts w:eastAsia="Times New Roman" w:cstheme="minorHAnsi"/>
          <w:sz w:val="24"/>
          <w:szCs w:val="24"/>
        </w:rPr>
        <w:t>ПРЕДМЕТ: ПРИРОДА И ДРУШТВО</w:t>
      </w:r>
    </w:p>
    <w:p w:rsidR="00222ABD" w:rsidRPr="00790FBC" w:rsidRDefault="00222ABD" w:rsidP="00802217">
      <w:pPr>
        <w:spacing w:before="120" w:after="0"/>
        <w:rPr>
          <w:rFonts w:eastAsia="Times New Roman" w:cstheme="minorHAnsi"/>
          <w:sz w:val="24"/>
          <w:szCs w:val="24"/>
        </w:rPr>
      </w:pPr>
      <w:r w:rsidRPr="00790FBC">
        <w:rPr>
          <w:rFonts w:eastAsia="Times New Roman" w:cstheme="minorHAnsi"/>
          <w:sz w:val="24"/>
          <w:szCs w:val="24"/>
        </w:rPr>
        <w:t>РАЗРЕД: ТРЕЋИ</w:t>
      </w:r>
    </w:p>
    <w:p w:rsidR="00222ABD" w:rsidRPr="00790FBC" w:rsidRDefault="00222ABD" w:rsidP="00802217">
      <w:pPr>
        <w:spacing w:before="120" w:after="0"/>
        <w:rPr>
          <w:rFonts w:eastAsia="Times New Roman" w:cstheme="minorHAnsi"/>
          <w:sz w:val="24"/>
          <w:szCs w:val="24"/>
        </w:rPr>
      </w:pPr>
      <w:r w:rsidRPr="00790FBC">
        <w:rPr>
          <w:rFonts w:eastAsia="Times New Roman" w:cstheme="minorHAnsi"/>
          <w:sz w:val="24"/>
          <w:szCs w:val="24"/>
        </w:rPr>
        <w:t>ГОДИ</w:t>
      </w:r>
      <w:r w:rsidR="00802217">
        <w:rPr>
          <w:rFonts w:eastAsia="Times New Roman" w:cstheme="minorHAnsi"/>
          <w:sz w:val="24"/>
          <w:szCs w:val="24"/>
        </w:rPr>
        <w:t>ШЊИ И НЕДЕЉНИ ФОНД ЧАСОВА: 72/2</w:t>
      </w:r>
    </w:p>
    <w:p w:rsidR="00222ABD" w:rsidRPr="00790FBC" w:rsidRDefault="00222ABD" w:rsidP="00802217">
      <w:pPr>
        <w:spacing w:before="120" w:after="0"/>
        <w:rPr>
          <w:rFonts w:eastAsia="Times New Roman" w:cstheme="minorHAnsi"/>
          <w:sz w:val="24"/>
          <w:szCs w:val="24"/>
        </w:rPr>
      </w:pPr>
      <w:r w:rsidRPr="00790FBC">
        <w:rPr>
          <w:rFonts w:eastAsia="Times New Roman" w:cstheme="minorHAnsi"/>
          <w:sz w:val="24"/>
          <w:szCs w:val="24"/>
        </w:rPr>
        <w:t>НАСТАВНИК: Силвиа Никичић, Рекецки Андреа, Тилинко Јудит, Замборски Кити, Дањи Илдико</w:t>
      </w:r>
    </w:p>
    <w:p w:rsidR="00222ABD" w:rsidRPr="00790FBC" w:rsidRDefault="00222ABD" w:rsidP="00222ABD">
      <w:pPr>
        <w:spacing w:after="0"/>
        <w:rPr>
          <w:rFonts w:eastAsia="Times New Roman" w:cstheme="minorHAnsi"/>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556"/>
        <w:gridCol w:w="826"/>
        <w:gridCol w:w="682"/>
        <w:gridCol w:w="679"/>
        <w:gridCol w:w="689"/>
        <w:gridCol w:w="657"/>
        <w:gridCol w:w="716"/>
        <w:gridCol w:w="709"/>
        <w:gridCol w:w="708"/>
        <w:gridCol w:w="709"/>
        <w:gridCol w:w="709"/>
        <w:gridCol w:w="996"/>
        <w:gridCol w:w="1704"/>
        <w:gridCol w:w="847"/>
      </w:tblGrid>
      <w:tr w:rsidR="00222ABD" w:rsidRPr="00802217" w:rsidTr="00802217">
        <w:tc>
          <w:tcPr>
            <w:tcW w:w="3085" w:type="dxa"/>
            <w:gridSpan w:val="2"/>
            <w:vMerge w:val="restart"/>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lang w:val="en-GB"/>
              </w:rPr>
            </w:pPr>
            <w:r w:rsidRPr="00802217">
              <w:rPr>
                <w:rFonts w:eastAsia="Times New Roman" w:cstheme="minorHAnsi"/>
                <w:lang w:val="en-GB"/>
              </w:rPr>
              <w:t>ОБЛАСТ/ТЕМА/МОДУЛ</w:t>
            </w:r>
          </w:p>
        </w:tc>
        <w:tc>
          <w:tcPr>
            <w:tcW w:w="7084" w:type="dxa"/>
            <w:gridSpan w:val="10"/>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МЕСЕЦ</w:t>
            </w:r>
          </w:p>
        </w:tc>
        <w:tc>
          <w:tcPr>
            <w:tcW w:w="996" w:type="dxa"/>
            <w:vMerge w:val="restart"/>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lang w:val="en-GB"/>
              </w:rPr>
              <w:t>ОБРАДА</w:t>
            </w:r>
          </w:p>
        </w:tc>
        <w:tc>
          <w:tcPr>
            <w:tcW w:w="1704" w:type="dxa"/>
            <w:vMerge w:val="restart"/>
            <w:shd w:val="clear" w:color="auto" w:fill="F2F2F2" w:themeFill="background1" w:themeFillShade="F2"/>
            <w:vAlign w:val="center"/>
          </w:tcPr>
          <w:p w:rsidR="00222ABD" w:rsidRPr="00802217" w:rsidRDefault="00222ABD" w:rsidP="00CA7048">
            <w:pPr>
              <w:spacing w:after="0" w:line="240" w:lineRule="auto"/>
              <w:ind w:hanging="79"/>
              <w:jc w:val="center"/>
              <w:rPr>
                <w:rFonts w:eastAsia="Times New Roman" w:cstheme="minorHAnsi"/>
              </w:rPr>
            </w:pPr>
            <w:r w:rsidRPr="00802217">
              <w:rPr>
                <w:rFonts w:eastAsia="Times New Roman" w:cstheme="minorHAnsi"/>
                <w:lang w:val="en-GB"/>
              </w:rPr>
              <w:t>УТВРЂИВАЊЕ</w:t>
            </w:r>
          </w:p>
        </w:tc>
        <w:tc>
          <w:tcPr>
            <w:tcW w:w="847" w:type="dxa"/>
            <w:vMerge w:val="restart"/>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lang w:val="en-GB"/>
              </w:rPr>
              <w:t>СВЕГА</w:t>
            </w:r>
          </w:p>
        </w:tc>
      </w:tr>
      <w:tr w:rsidR="00222ABD" w:rsidRPr="00802217" w:rsidTr="00802217">
        <w:tc>
          <w:tcPr>
            <w:tcW w:w="3085" w:type="dxa"/>
            <w:gridSpan w:val="2"/>
            <w:vMerge/>
            <w:shd w:val="clear" w:color="auto" w:fill="F2F2F2" w:themeFill="background1" w:themeFillShade="F2"/>
            <w:vAlign w:val="center"/>
          </w:tcPr>
          <w:p w:rsidR="00222ABD" w:rsidRPr="00802217" w:rsidRDefault="00222ABD" w:rsidP="00CA7048">
            <w:pPr>
              <w:jc w:val="center"/>
              <w:rPr>
                <w:rFonts w:eastAsia="Times New Roman" w:cstheme="minorHAnsi"/>
                <w:lang w:val="en-GB"/>
              </w:rPr>
            </w:pPr>
          </w:p>
        </w:tc>
        <w:tc>
          <w:tcPr>
            <w:tcW w:w="826"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IX</w:t>
            </w:r>
          </w:p>
        </w:tc>
        <w:tc>
          <w:tcPr>
            <w:tcW w:w="682"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X</w:t>
            </w:r>
          </w:p>
        </w:tc>
        <w:tc>
          <w:tcPr>
            <w:tcW w:w="679"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XI</w:t>
            </w:r>
          </w:p>
        </w:tc>
        <w:tc>
          <w:tcPr>
            <w:tcW w:w="689"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XII</w:t>
            </w:r>
          </w:p>
        </w:tc>
        <w:tc>
          <w:tcPr>
            <w:tcW w:w="65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w:t>
            </w:r>
          </w:p>
        </w:tc>
        <w:tc>
          <w:tcPr>
            <w:tcW w:w="716"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II</w:t>
            </w:r>
          </w:p>
        </w:tc>
        <w:tc>
          <w:tcPr>
            <w:tcW w:w="709"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III</w:t>
            </w:r>
          </w:p>
        </w:tc>
        <w:tc>
          <w:tcPr>
            <w:tcW w:w="708"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IV</w:t>
            </w:r>
          </w:p>
        </w:tc>
        <w:tc>
          <w:tcPr>
            <w:tcW w:w="709"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V</w:t>
            </w:r>
          </w:p>
        </w:tc>
        <w:tc>
          <w:tcPr>
            <w:tcW w:w="709"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VI</w:t>
            </w:r>
          </w:p>
        </w:tc>
        <w:tc>
          <w:tcPr>
            <w:tcW w:w="996" w:type="dxa"/>
            <w:vMerge/>
            <w:shd w:val="clear" w:color="auto" w:fill="auto"/>
            <w:vAlign w:val="center"/>
          </w:tcPr>
          <w:p w:rsidR="00222ABD" w:rsidRPr="00802217" w:rsidRDefault="00222ABD" w:rsidP="00CA7048">
            <w:pPr>
              <w:jc w:val="center"/>
              <w:rPr>
                <w:rFonts w:eastAsia="Times New Roman" w:cstheme="minorHAnsi"/>
                <w:lang w:val="en-GB"/>
              </w:rPr>
            </w:pPr>
          </w:p>
        </w:tc>
        <w:tc>
          <w:tcPr>
            <w:tcW w:w="1704" w:type="dxa"/>
            <w:vMerge/>
            <w:shd w:val="clear" w:color="auto" w:fill="auto"/>
            <w:vAlign w:val="center"/>
          </w:tcPr>
          <w:p w:rsidR="00222ABD" w:rsidRPr="00802217" w:rsidRDefault="00222ABD" w:rsidP="00CA7048">
            <w:pPr>
              <w:spacing w:after="0" w:line="240" w:lineRule="auto"/>
              <w:ind w:hanging="79"/>
              <w:jc w:val="center"/>
              <w:rPr>
                <w:rFonts w:eastAsia="Times New Roman" w:cstheme="minorHAnsi"/>
                <w:lang w:val="en-GB"/>
              </w:rPr>
            </w:pPr>
          </w:p>
        </w:tc>
        <w:tc>
          <w:tcPr>
            <w:tcW w:w="847" w:type="dxa"/>
            <w:vMerge/>
            <w:shd w:val="clear" w:color="auto" w:fill="auto"/>
            <w:vAlign w:val="center"/>
          </w:tcPr>
          <w:p w:rsidR="00222ABD" w:rsidRPr="00802217" w:rsidRDefault="00222ABD" w:rsidP="00CA7048">
            <w:pPr>
              <w:jc w:val="center"/>
              <w:rPr>
                <w:rFonts w:eastAsia="Times New Roman" w:cstheme="minorHAnsi"/>
                <w:lang w:val="en-GB"/>
              </w:rPr>
            </w:pPr>
          </w:p>
        </w:tc>
      </w:tr>
      <w:tr w:rsidR="00222ABD" w:rsidRPr="00802217" w:rsidTr="00802217">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2556" w:type="dxa"/>
            <w:shd w:val="clear" w:color="auto" w:fill="F2F2F2" w:themeFill="background1" w:themeFillShade="F2"/>
            <w:vAlign w:val="center"/>
          </w:tcPr>
          <w:p w:rsidR="00222ABD" w:rsidRPr="00802217" w:rsidRDefault="00222ABD" w:rsidP="00CA7048">
            <w:pPr>
              <w:autoSpaceDE w:val="0"/>
              <w:autoSpaceDN w:val="0"/>
              <w:adjustRightInd w:val="0"/>
              <w:spacing w:after="0" w:line="240" w:lineRule="auto"/>
              <w:jc w:val="center"/>
              <w:rPr>
                <w:rFonts w:eastAsia="Times New Roman" w:cstheme="minorHAnsi"/>
              </w:rPr>
            </w:pPr>
            <w:r w:rsidRPr="00802217">
              <w:rPr>
                <w:rFonts w:eastAsia="Calibri" w:cstheme="minorHAnsi"/>
              </w:rPr>
              <w:t>ПРИРОДА И ДРУШТВО МОГА КРАЈА</w:t>
            </w:r>
          </w:p>
        </w:tc>
        <w:tc>
          <w:tcPr>
            <w:tcW w:w="82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68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6</w:t>
            </w:r>
          </w:p>
        </w:tc>
        <w:tc>
          <w:tcPr>
            <w:tcW w:w="67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5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1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99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10</w:t>
            </w:r>
          </w:p>
        </w:tc>
        <w:tc>
          <w:tcPr>
            <w:tcW w:w="1704"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 + 2</w:t>
            </w:r>
          </w:p>
        </w:tc>
        <w:tc>
          <w:tcPr>
            <w:tcW w:w="84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15</w:t>
            </w:r>
          </w:p>
        </w:tc>
      </w:tr>
      <w:tr w:rsidR="00222ABD" w:rsidRPr="00802217" w:rsidTr="00802217">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2556"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УСЛОВИ ЗА ЖИВОТ У МОМ КРАЈУ</w:t>
            </w:r>
          </w:p>
        </w:tc>
        <w:tc>
          <w:tcPr>
            <w:tcW w:w="82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67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68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w:t>
            </w:r>
          </w:p>
        </w:tc>
        <w:tc>
          <w:tcPr>
            <w:tcW w:w="65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1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99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13</w:t>
            </w:r>
          </w:p>
        </w:tc>
        <w:tc>
          <w:tcPr>
            <w:tcW w:w="1704"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4+1</w:t>
            </w:r>
          </w:p>
        </w:tc>
        <w:tc>
          <w:tcPr>
            <w:tcW w:w="84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18</w:t>
            </w:r>
          </w:p>
        </w:tc>
      </w:tr>
      <w:tr w:rsidR="00222ABD" w:rsidRPr="00802217" w:rsidTr="00802217">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2556"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ОРИЈЕНТАЦИЈА У ПРОСТОРУ И ВРЕМЕНУ</w:t>
            </w:r>
          </w:p>
        </w:tc>
        <w:tc>
          <w:tcPr>
            <w:tcW w:w="82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7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9" w:type="dxa"/>
            <w:shd w:val="clear" w:color="auto" w:fill="auto"/>
            <w:vAlign w:val="center"/>
          </w:tcPr>
          <w:p w:rsidR="00222ABD" w:rsidRPr="00802217" w:rsidRDefault="00222ABD" w:rsidP="00CA7048">
            <w:pPr>
              <w:jc w:val="center"/>
              <w:rPr>
                <w:rFonts w:eastAsia="Times New Roman" w:cstheme="minorHAnsi"/>
              </w:rPr>
            </w:pPr>
          </w:p>
        </w:tc>
        <w:tc>
          <w:tcPr>
            <w:tcW w:w="65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71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6</w:t>
            </w:r>
          </w:p>
        </w:tc>
        <w:tc>
          <w:tcPr>
            <w:tcW w:w="70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99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11</w:t>
            </w:r>
          </w:p>
        </w:tc>
        <w:tc>
          <w:tcPr>
            <w:tcW w:w="1704"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4+1</w:t>
            </w:r>
          </w:p>
        </w:tc>
        <w:tc>
          <w:tcPr>
            <w:tcW w:w="84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16</w:t>
            </w:r>
          </w:p>
        </w:tc>
      </w:tr>
      <w:tr w:rsidR="00222ABD" w:rsidRPr="00802217" w:rsidTr="00802217">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2556"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КРЕТАЊЕ</w:t>
            </w:r>
          </w:p>
        </w:tc>
        <w:tc>
          <w:tcPr>
            <w:tcW w:w="82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7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5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1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70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99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8</w:t>
            </w:r>
          </w:p>
        </w:tc>
        <w:tc>
          <w:tcPr>
            <w:tcW w:w="1704"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3+1</w:t>
            </w:r>
          </w:p>
        </w:tc>
        <w:tc>
          <w:tcPr>
            <w:tcW w:w="84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12</w:t>
            </w:r>
          </w:p>
        </w:tc>
      </w:tr>
      <w:tr w:rsidR="00222ABD" w:rsidRPr="00802217" w:rsidTr="00802217">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5.</w:t>
            </w:r>
          </w:p>
        </w:tc>
        <w:tc>
          <w:tcPr>
            <w:tcW w:w="2556"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МАТЕРИЈАЛИ</w:t>
            </w:r>
          </w:p>
        </w:tc>
        <w:tc>
          <w:tcPr>
            <w:tcW w:w="82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7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8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65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1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6</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5</w:t>
            </w:r>
          </w:p>
        </w:tc>
        <w:tc>
          <w:tcPr>
            <w:tcW w:w="99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6</w:t>
            </w:r>
          </w:p>
        </w:tc>
        <w:tc>
          <w:tcPr>
            <w:tcW w:w="1704"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3+2</w:t>
            </w:r>
          </w:p>
        </w:tc>
        <w:tc>
          <w:tcPr>
            <w:tcW w:w="84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11</w:t>
            </w:r>
          </w:p>
        </w:tc>
      </w:tr>
      <w:tr w:rsidR="00222ABD" w:rsidRPr="00802217" w:rsidTr="00802217">
        <w:tc>
          <w:tcPr>
            <w:tcW w:w="3085" w:type="dxa"/>
            <w:gridSpan w:val="2"/>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lang w:val="en-GB"/>
              </w:rPr>
            </w:pPr>
            <w:r w:rsidRPr="00802217">
              <w:rPr>
                <w:rFonts w:eastAsia="Times New Roman" w:cstheme="minorHAnsi"/>
                <w:lang w:val="en-GB"/>
              </w:rPr>
              <w:t>УКУПНО</w:t>
            </w:r>
          </w:p>
        </w:tc>
        <w:tc>
          <w:tcPr>
            <w:tcW w:w="82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68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8</w:t>
            </w:r>
          </w:p>
        </w:tc>
        <w:tc>
          <w:tcPr>
            <w:tcW w:w="67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68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w:t>
            </w:r>
          </w:p>
        </w:tc>
        <w:tc>
          <w:tcPr>
            <w:tcW w:w="65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71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10</w:t>
            </w:r>
          </w:p>
        </w:tc>
        <w:tc>
          <w:tcPr>
            <w:tcW w:w="70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5</w:t>
            </w:r>
          </w:p>
        </w:tc>
        <w:tc>
          <w:tcPr>
            <w:tcW w:w="996"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48</w:t>
            </w:r>
          </w:p>
        </w:tc>
        <w:tc>
          <w:tcPr>
            <w:tcW w:w="1704"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24</w:t>
            </w:r>
          </w:p>
        </w:tc>
        <w:tc>
          <w:tcPr>
            <w:tcW w:w="84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72</w:t>
            </w:r>
          </w:p>
        </w:tc>
      </w:tr>
    </w:tbl>
    <w:p w:rsidR="00802217" w:rsidRDefault="00802217" w:rsidP="00222ABD">
      <w:pPr>
        <w:rPr>
          <w:rFonts w:eastAsia="Calibri" w:cstheme="minorHAnsi"/>
          <w:sz w:val="24"/>
          <w:szCs w:val="24"/>
          <w:lang w:val="en-GB"/>
        </w:rPr>
        <w:sectPr w:rsidR="00802217" w:rsidSect="00053CED">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566"/>
        <w:gridCol w:w="2060"/>
        <w:gridCol w:w="1576"/>
        <w:gridCol w:w="2848"/>
      </w:tblGrid>
      <w:tr w:rsidR="00222ABD" w:rsidRPr="00802217" w:rsidTr="00802217">
        <w:tc>
          <w:tcPr>
            <w:tcW w:w="526" w:type="dxa"/>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lang w:val="en-GB"/>
              </w:rPr>
            </w:pPr>
            <w:r w:rsidRPr="00802217">
              <w:rPr>
                <w:rFonts w:eastAsia="Calibri" w:cstheme="minorHAnsi"/>
                <w:lang w:val="en-GB"/>
              </w:rPr>
              <w:lastRenderedPageBreak/>
              <w:br w:type="page"/>
            </w:r>
            <w:r w:rsidRPr="00802217">
              <w:rPr>
                <w:rFonts w:eastAsia="Times New Roman" w:cstheme="minorHAnsi"/>
                <w:lang w:val="en-GB"/>
              </w:rPr>
              <w:t>Р. БР.</w:t>
            </w:r>
          </w:p>
        </w:tc>
        <w:tc>
          <w:tcPr>
            <w:tcW w:w="2566" w:type="dxa"/>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lang w:val="en-GB"/>
              </w:rPr>
            </w:pPr>
            <w:r w:rsidRPr="00802217">
              <w:rPr>
                <w:rFonts w:eastAsia="Times New Roman" w:cstheme="minorHAnsi"/>
                <w:lang w:val="en-GB"/>
              </w:rPr>
              <w:t>ОБЛАСТ/ТЕМА/МОДУЛ</w:t>
            </w:r>
          </w:p>
        </w:tc>
        <w:tc>
          <w:tcPr>
            <w:tcW w:w="2060" w:type="dxa"/>
            <w:shd w:val="clear" w:color="auto" w:fill="F2F2F2" w:themeFill="background1" w:themeFillShade="F2"/>
            <w:vAlign w:val="center"/>
          </w:tcPr>
          <w:p w:rsidR="00222ABD" w:rsidRPr="00802217" w:rsidRDefault="00222ABD" w:rsidP="00CA7048">
            <w:pPr>
              <w:jc w:val="center"/>
              <w:rPr>
                <w:rFonts w:eastAsia="Calibri" w:cstheme="minorHAnsi"/>
                <w:lang w:val="en-GB"/>
              </w:rPr>
            </w:pPr>
            <w:r w:rsidRPr="00802217">
              <w:rPr>
                <w:rFonts w:eastAsia="Times New Roman" w:cstheme="minorHAnsi"/>
                <w:lang w:val="en-GB"/>
              </w:rPr>
              <w:t>МЕЂУПРЕДМЕТНЕ КОМПЕТЕНЦИЈЕ</w:t>
            </w:r>
          </w:p>
        </w:tc>
        <w:tc>
          <w:tcPr>
            <w:tcW w:w="1576" w:type="dxa"/>
            <w:shd w:val="clear" w:color="auto" w:fill="F2F2F2" w:themeFill="background1" w:themeFillShade="F2"/>
            <w:vAlign w:val="center"/>
          </w:tcPr>
          <w:p w:rsidR="00222ABD" w:rsidRPr="00802217" w:rsidRDefault="00222ABD" w:rsidP="00CA7048">
            <w:pPr>
              <w:jc w:val="center"/>
              <w:rPr>
                <w:rFonts w:eastAsia="Calibri" w:cstheme="minorHAnsi"/>
                <w:lang w:val="en-GB"/>
              </w:rPr>
            </w:pPr>
            <w:r w:rsidRPr="00802217">
              <w:rPr>
                <w:rFonts w:eastAsia="Times New Roman" w:cstheme="minorHAnsi"/>
                <w:lang w:val="en-GB"/>
              </w:rPr>
              <w:t>СТАНДАРДИ ПОСТИГНУЋА УЧЕНИКА</w:t>
            </w:r>
          </w:p>
        </w:tc>
        <w:tc>
          <w:tcPr>
            <w:tcW w:w="2848" w:type="dxa"/>
            <w:shd w:val="clear" w:color="auto" w:fill="F2F2F2" w:themeFill="background1" w:themeFillShade="F2"/>
            <w:vAlign w:val="center"/>
          </w:tcPr>
          <w:p w:rsidR="00222ABD" w:rsidRPr="00802217" w:rsidRDefault="00222ABD" w:rsidP="00CA7048">
            <w:pPr>
              <w:jc w:val="center"/>
              <w:rPr>
                <w:rFonts w:eastAsia="Calibri" w:cstheme="minorHAnsi"/>
                <w:lang w:val="en-GB"/>
              </w:rPr>
            </w:pPr>
            <w:r w:rsidRPr="00802217">
              <w:rPr>
                <w:rFonts w:eastAsia="Times New Roman" w:cstheme="minorHAnsi"/>
                <w:lang w:val="en-GB"/>
              </w:rPr>
              <w:t>ИСХОДИ</w:t>
            </w:r>
          </w:p>
        </w:tc>
      </w:tr>
      <w:tr w:rsidR="00222ABD" w:rsidRPr="00802217" w:rsidTr="00802217">
        <w:tc>
          <w:tcPr>
            <w:tcW w:w="526"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t>1.</w:t>
            </w:r>
          </w:p>
        </w:tc>
        <w:tc>
          <w:tcPr>
            <w:tcW w:w="2566" w:type="dxa"/>
            <w:shd w:val="clear" w:color="auto" w:fill="FFFFFF" w:themeFill="background1"/>
            <w:vAlign w:val="center"/>
          </w:tcPr>
          <w:p w:rsidR="00222ABD" w:rsidRPr="00802217" w:rsidRDefault="00222ABD" w:rsidP="00CA7048">
            <w:pPr>
              <w:jc w:val="center"/>
              <w:rPr>
                <w:rFonts w:eastAsia="Calibri" w:cstheme="minorHAnsi"/>
              </w:rPr>
            </w:pPr>
            <w:r w:rsidRPr="00802217">
              <w:rPr>
                <w:rFonts w:eastAsia="Calibri" w:cstheme="minorHAnsi"/>
              </w:rPr>
              <w:t>ПРИРОДА И ДРУШТВО МОГА КРАЈА</w:t>
            </w:r>
          </w:p>
        </w:tc>
        <w:tc>
          <w:tcPr>
            <w:tcW w:w="2060" w:type="dxa"/>
            <w:shd w:val="clear" w:color="auto" w:fill="FFFFFF" w:themeFill="background1"/>
            <w:vAlign w:val="center"/>
          </w:tcPr>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комуникативна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учење,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дигитална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сарадњу,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за одговорно учешће у демократском друштву, </w:t>
            </w:r>
          </w:p>
          <w:p w:rsidR="00222ABD" w:rsidRPr="00802217" w:rsidRDefault="00222ABD" w:rsidP="00405901">
            <w:pPr>
              <w:numPr>
                <w:ilvl w:val="0"/>
                <w:numId w:val="140"/>
              </w:numPr>
              <w:spacing w:after="160" w:line="259" w:lineRule="auto"/>
              <w:ind w:left="288" w:hanging="288"/>
              <w:rPr>
                <w:rFonts w:eastAsia="Calibri" w:cstheme="minorHAnsi"/>
                <w:lang w:val="en-GB"/>
              </w:rPr>
            </w:pPr>
            <w:r w:rsidRPr="00802217">
              <w:rPr>
                <w:rFonts w:eastAsia="Calibri" w:cstheme="minorHAnsi"/>
                <w:lang w:eastAsia="en-GB"/>
              </w:rPr>
              <w:t>естетичка компетенција</w:t>
            </w:r>
          </w:p>
        </w:tc>
        <w:tc>
          <w:tcPr>
            <w:tcW w:w="1576" w:type="dxa"/>
            <w:shd w:val="clear" w:color="auto" w:fill="FFFFFF" w:themeFill="background1"/>
            <w:vAlign w:val="center"/>
          </w:tcPr>
          <w:p w:rsidR="00222ABD" w:rsidRPr="00802217" w:rsidRDefault="00222ABD" w:rsidP="00CA7048">
            <w:pPr>
              <w:spacing w:after="0"/>
              <w:jc w:val="center"/>
              <w:rPr>
                <w:rFonts w:eastAsia="Calibri" w:cstheme="minorHAnsi"/>
              </w:rPr>
            </w:pPr>
            <w:r w:rsidRPr="00802217">
              <w:rPr>
                <w:rFonts w:eastAsia="Calibri" w:cstheme="minorHAnsi"/>
              </w:rPr>
              <w:t>1ПД.1.6.1 , 1ПД.1.6.2, 1ПД.2.6.1, 1ПД.2.6.2, 1ПД.2.6.3, 1ПД.1.5.1, 1ПД.1.5.2, 1ПД.1.5.3, 1ПД.2.1.1.</w:t>
            </w:r>
          </w:p>
          <w:p w:rsidR="00222ABD" w:rsidRPr="00802217" w:rsidRDefault="00222ABD" w:rsidP="00CA7048">
            <w:pPr>
              <w:spacing w:after="0"/>
              <w:jc w:val="center"/>
              <w:rPr>
                <w:rFonts w:eastAsia="Calibri" w:cstheme="minorHAnsi"/>
              </w:rPr>
            </w:pPr>
            <w:r w:rsidRPr="00802217">
              <w:rPr>
                <w:rFonts w:eastAsia="Calibri" w:cstheme="minorHAnsi"/>
              </w:rPr>
              <w:t xml:space="preserve"> 1ПД.2.5.1, 1ПД.2.5.2, 1ПД.2.5.3.</w:t>
            </w:r>
          </w:p>
          <w:p w:rsidR="00222ABD" w:rsidRPr="00802217" w:rsidRDefault="00222ABD" w:rsidP="00CA7048">
            <w:pPr>
              <w:spacing w:after="0"/>
              <w:jc w:val="center"/>
              <w:rPr>
                <w:rFonts w:eastAsia="Calibri" w:cstheme="minorHAnsi"/>
              </w:rPr>
            </w:pPr>
            <w:r w:rsidRPr="00802217">
              <w:rPr>
                <w:rFonts w:eastAsia="Calibri" w:cstheme="minorHAnsi"/>
              </w:rPr>
              <w:t>1ПД.3.1.1, 1ПД.3.5.1, 1ПД.3.5.2.</w:t>
            </w:r>
          </w:p>
        </w:tc>
        <w:tc>
          <w:tcPr>
            <w:tcW w:w="2848" w:type="dxa"/>
            <w:shd w:val="clear" w:color="auto" w:fill="FFFFFF" w:themeFill="background1"/>
            <w:vAlign w:val="center"/>
          </w:tcPr>
          <w:p w:rsidR="00222ABD" w:rsidRPr="00802217" w:rsidRDefault="00222ABD" w:rsidP="00CA7048">
            <w:pPr>
              <w:spacing w:after="0" w:line="240" w:lineRule="auto"/>
              <w:rPr>
                <w:rFonts w:eastAsia="Times New Roman" w:cstheme="minorHAnsi"/>
              </w:rPr>
            </w:pPr>
            <w:r w:rsidRPr="00802217">
              <w:rPr>
                <w:rFonts w:eastAsia="Times New Roman" w:cstheme="minorHAnsi"/>
              </w:rPr>
              <w:t>По завршетку разреда ученик ће бити у стањуда: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идентификује облике рељефа у свом крају;</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идентификује облике рељефа и површинских вода у свом крају;</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илуструје примерима како рељеф и површинске воде утичу на живот људи у крају;</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примени правила друштвено прихватљивог понашања поштујући права, обавезе и различитости међу људима;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различита занимања и делатности са потребама људи у крају у коме живе;</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представи резултате истраживања;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врсте и значај саобраћаја у свом крају са потребама људи;</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примени правила безбедног понашања у саобраћају;</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резултате рада са уложеним трудом.</w:t>
            </w:r>
          </w:p>
        </w:tc>
      </w:tr>
      <w:tr w:rsidR="00222ABD" w:rsidRPr="00802217" w:rsidTr="00802217">
        <w:tc>
          <w:tcPr>
            <w:tcW w:w="526"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t>2.</w:t>
            </w:r>
          </w:p>
        </w:tc>
        <w:tc>
          <w:tcPr>
            <w:tcW w:w="2566" w:type="dxa"/>
            <w:shd w:val="clear" w:color="auto" w:fill="FFFFFF" w:themeFill="background1"/>
            <w:vAlign w:val="center"/>
          </w:tcPr>
          <w:p w:rsidR="00222ABD" w:rsidRPr="00802217" w:rsidRDefault="00222ABD" w:rsidP="00CA7048">
            <w:pPr>
              <w:jc w:val="center"/>
              <w:rPr>
                <w:rFonts w:eastAsia="Calibri" w:cstheme="minorHAnsi"/>
              </w:rPr>
            </w:pPr>
            <w:r w:rsidRPr="00802217">
              <w:rPr>
                <w:rFonts w:eastAsia="Times New Roman" w:cstheme="minorHAnsi"/>
              </w:rPr>
              <w:t>УСЛОВИ ЗА ЖИВОТ У МОМ КРАЈУ</w:t>
            </w:r>
          </w:p>
        </w:tc>
        <w:tc>
          <w:tcPr>
            <w:tcW w:w="2060" w:type="dxa"/>
            <w:shd w:val="clear" w:color="auto" w:fill="FFFFFF" w:themeFill="background1"/>
            <w:vAlign w:val="center"/>
          </w:tcPr>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комуникативна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учење,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дигитална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сарадњу, за </w:t>
            </w:r>
            <w:r w:rsidRPr="00802217">
              <w:rPr>
                <w:rFonts w:eastAsia="Calibri" w:cstheme="minorHAnsi"/>
                <w:lang w:eastAsia="en-GB"/>
              </w:rPr>
              <w:lastRenderedPageBreak/>
              <w:t xml:space="preserve">одговорно учешће у демократском друштву,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одговоран однос према околини, </w:t>
            </w:r>
          </w:p>
          <w:p w:rsidR="00222ABD" w:rsidRPr="00802217" w:rsidRDefault="00222ABD" w:rsidP="00405901">
            <w:pPr>
              <w:numPr>
                <w:ilvl w:val="0"/>
                <w:numId w:val="140"/>
              </w:numPr>
              <w:spacing w:after="160" w:line="259" w:lineRule="auto"/>
              <w:ind w:left="288" w:hanging="288"/>
              <w:rPr>
                <w:rFonts w:eastAsia="Calibri" w:cstheme="minorHAnsi"/>
                <w:lang w:val="en-GB"/>
              </w:rPr>
            </w:pPr>
            <w:r w:rsidRPr="00802217">
              <w:rPr>
                <w:rFonts w:eastAsia="Calibri" w:cstheme="minorHAnsi"/>
                <w:lang w:eastAsia="en-GB"/>
              </w:rPr>
              <w:t>одговоран однос према здрављу</w:t>
            </w:r>
          </w:p>
        </w:tc>
        <w:tc>
          <w:tcPr>
            <w:tcW w:w="1576" w:type="dxa"/>
            <w:shd w:val="clear" w:color="auto" w:fill="FFFFFF" w:themeFill="background1"/>
            <w:vAlign w:val="center"/>
          </w:tcPr>
          <w:p w:rsidR="00222ABD" w:rsidRPr="00802217" w:rsidRDefault="00222ABD" w:rsidP="00CA7048">
            <w:pPr>
              <w:spacing w:after="0"/>
              <w:jc w:val="center"/>
              <w:rPr>
                <w:rFonts w:eastAsia="Calibri" w:cstheme="minorHAnsi"/>
              </w:rPr>
            </w:pPr>
            <w:r w:rsidRPr="00802217">
              <w:rPr>
                <w:rFonts w:eastAsia="Calibri" w:cstheme="minorHAnsi"/>
              </w:rPr>
              <w:lastRenderedPageBreak/>
              <w:t xml:space="preserve">1ПД.1.1.1, 1ПД.1.3.1, 1ПД.2.3.1, 1ПД.2.3.2, 1ПД.3.3.1, 1ПД.1.1.2, 1ПД.1.1.6, 1ПД.1.2.3, 1ПД.2.1.1, 1ПД.2.1.3, </w:t>
            </w:r>
            <w:r w:rsidRPr="00802217">
              <w:rPr>
                <w:rFonts w:eastAsia="Calibri" w:cstheme="minorHAnsi"/>
              </w:rPr>
              <w:lastRenderedPageBreak/>
              <w:t>1ПД.2.1.5, 1ПД.2.1.6, 1ПД.2.2.3, 1ПД.3.1.1, 1ПД.1.5.4, 1ПД.1.5.5, 1ПД.2.2.4.</w:t>
            </w:r>
          </w:p>
        </w:tc>
        <w:tc>
          <w:tcPr>
            <w:tcW w:w="2848" w:type="dxa"/>
            <w:shd w:val="clear" w:color="auto" w:fill="FFFFFF" w:themeFill="background1"/>
            <w:vAlign w:val="center"/>
          </w:tcPr>
          <w:p w:rsidR="00222ABD" w:rsidRPr="00802217" w:rsidRDefault="00222ABD" w:rsidP="00CA7048">
            <w:pPr>
              <w:spacing w:after="0" w:line="240" w:lineRule="auto"/>
              <w:rPr>
                <w:rFonts w:eastAsia="Times New Roman" w:cstheme="minorHAnsi"/>
              </w:rPr>
            </w:pPr>
            <w:r w:rsidRPr="00802217">
              <w:rPr>
                <w:rFonts w:eastAsia="Times New Roman" w:cstheme="minorHAnsi"/>
              </w:rPr>
              <w:lastRenderedPageBreak/>
              <w:t>По завршетку разреда ученик ће бити у стањуда: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разликује чврсто, течно и гасовито стање воде у природи и свакодневном животу;</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температурне промене са променама запремине и кретања ваздуха;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 xml:space="preserve">очита вредност </w:t>
            </w:r>
            <w:r w:rsidRPr="00802217">
              <w:rPr>
                <w:rFonts w:eastAsia="Calibri" w:cstheme="minorHAnsi"/>
                <w:color w:val="000000"/>
              </w:rPr>
              <w:lastRenderedPageBreak/>
              <w:t>температуре воде, ваздуха и тела помоћу термометра;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прикаже везе међу живим бићима у различитим животним заједницима помоћу ланца исхране;</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илуструје примерима одговоран и неодговоран однос човека према животној средини;</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примени поступке (мере) заштите од заразних болести;</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сарађује са другима у групи на заједничким активностима;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представи резултате истраживања;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rPr>
            </w:pPr>
            <w:r w:rsidRPr="00802217">
              <w:rPr>
                <w:rFonts w:eastAsia="Calibri" w:cstheme="minorHAnsi"/>
                <w:color w:val="000000"/>
              </w:rPr>
              <w:t>повеже резултате рада са уложеним трудом.</w:t>
            </w:r>
          </w:p>
        </w:tc>
      </w:tr>
      <w:tr w:rsidR="00222ABD" w:rsidRPr="00802217" w:rsidTr="00802217">
        <w:tc>
          <w:tcPr>
            <w:tcW w:w="526"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lastRenderedPageBreak/>
              <w:t>3.</w:t>
            </w:r>
          </w:p>
        </w:tc>
        <w:tc>
          <w:tcPr>
            <w:tcW w:w="2566" w:type="dxa"/>
            <w:shd w:val="clear" w:color="auto" w:fill="FFFFFF" w:themeFill="background1"/>
            <w:vAlign w:val="center"/>
          </w:tcPr>
          <w:p w:rsidR="00222ABD" w:rsidRPr="00802217" w:rsidRDefault="00222ABD" w:rsidP="00CA7048">
            <w:pPr>
              <w:jc w:val="center"/>
              <w:rPr>
                <w:rFonts w:eastAsia="Calibri" w:cstheme="minorHAnsi"/>
              </w:rPr>
            </w:pPr>
            <w:r w:rsidRPr="00802217">
              <w:rPr>
                <w:rFonts w:eastAsia="Times New Roman" w:cstheme="minorHAnsi"/>
              </w:rPr>
              <w:t>ОРИЈЕНТАЦИЈА У ПРОСТОРУ И ВРЕМЕНУ</w:t>
            </w:r>
          </w:p>
        </w:tc>
        <w:tc>
          <w:tcPr>
            <w:tcW w:w="2060" w:type="dxa"/>
            <w:shd w:val="clear" w:color="auto" w:fill="FFFFFF" w:themeFill="background1"/>
            <w:vAlign w:val="center"/>
          </w:tcPr>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комуникативна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учење,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дигитална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сарадњу,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за одговорно учешће у демократском друштву,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одговоран однос према околини,</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рад са подацима и информацијама</w:t>
            </w:r>
          </w:p>
          <w:p w:rsidR="00222ABD" w:rsidRPr="00802217" w:rsidRDefault="00222ABD" w:rsidP="00CA7048">
            <w:pPr>
              <w:ind w:left="720"/>
              <w:rPr>
                <w:rFonts w:eastAsia="Calibri" w:cstheme="minorHAnsi"/>
                <w:lang w:val="en-GB"/>
              </w:rPr>
            </w:pPr>
          </w:p>
        </w:tc>
        <w:tc>
          <w:tcPr>
            <w:tcW w:w="1576" w:type="dxa"/>
            <w:shd w:val="clear" w:color="auto" w:fill="FFFFFF" w:themeFill="background1"/>
            <w:vAlign w:val="center"/>
          </w:tcPr>
          <w:p w:rsidR="00222ABD" w:rsidRPr="00802217" w:rsidRDefault="00222ABD" w:rsidP="00CA7048">
            <w:pPr>
              <w:spacing w:after="0"/>
              <w:jc w:val="center"/>
              <w:rPr>
                <w:rFonts w:eastAsia="Calibri" w:cstheme="minorHAnsi"/>
              </w:rPr>
            </w:pPr>
            <w:r w:rsidRPr="00802217">
              <w:rPr>
                <w:rFonts w:eastAsia="Calibri" w:cstheme="minorHAnsi"/>
              </w:rPr>
              <w:lastRenderedPageBreak/>
              <w:t>1ПД.1.4.2, 1ПД.1.4.3, 1ПД.1.4.4, 1ПД.2.4.3, 1ПД.2.4.4, 1ПД.2.4.5, 1ПД.3.4.1, 1ПД.1.6.4, 1ПД.1.6.5, 1ПД.1.6.6, 1ПД.2.6.4, 1ПД.2.6.5, 1ПД.2.6.7.</w:t>
            </w:r>
          </w:p>
        </w:tc>
        <w:tc>
          <w:tcPr>
            <w:tcW w:w="2848" w:type="dxa"/>
            <w:shd w:val="clear" w:color="auto" w:fill="FFFFFF" w:themeFill="background1"/>
            <w:vAlign w:val="center"/>
          </w:tcPr>
          <w:p w:rsidR="00222ABD" w:rsidRPr="00802217" w:rsidRDefault="00222ABD" w:rsidP="00CA7048">
            <w:pPr>
              <w:spacing w:after="0" w:line="240" w:lineRule="auto"/>
              <w:rPr>
                <w:rFonts w:eastAsia="Times New Roman" w:cstheme="minorHAnsi"/>
              </w:rPr>
            </w:pPr>
            <w:r w:rsidRPr="00802217">
              <w:rPr>
                <w:rFonts w:eastAsia="Times New Roman" w:cstheme="minorHAnsi"/>
              </w:rPr>
              <w:t>По завршетку разреда ученик ће бити у стањуда: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се оријентише у простору помоћу компаса и оријентира из природе/окружења;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опише пут којим се може стићи од једне до друге тачке помоћу плана насеља;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идентификује географске објекте у свом крају користећи географску карту Републике Србије;</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користи временске одреднице (година, деценија, век) у свакодневним ситуацијама и приликом описивања догађаја из прошлости</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 xml:space="preserve">прикупи и представи податке о прошлости </w:t>
            </w:r>
            <w:r w:rsidRPr="00802217">
              <w:rPr>
                <w:rFonts w:eastAsia="Calibri" w:cstheme="minorHAnsi"/>
                <w:color w:val="000000"/>
              </w:rPr>
              <w:lastRenderedPageBreak/>
              <w:t xml:space="preserve">породице и краја; </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rPr>
            </w:pPr>
            <w:r w:rsidRPr="00802217">
              <w:rPr>
                <w:rFonts w:eastAsia="Calibri" w:cstheme="minorHAnsi"/>
                <w:color w:val="000000"/>
              </w:rPr>
              <w:t>повеже резултате рада са уложеним трудом.</w:t>
            </w:r>
          </w:p>
        </w:tc>
      </w:tr>
      <w:tr w:rsidR="00222ABD" w:rsidRPr="00802217" w:rsidTr="00802217">
        <w:tc>
          <w:tcPr>
            <w:tcW w:w="526"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lastRenderedPageBreak/>
              <w:t>4.</w:t>
            </w:r>
          </w:p>
        </w:tc>
        <w:tc>
          <w:tcPr>
            <w:tcW w:w="2566" w:type="dxa"/>
            <w:shd w:val="clear" w:color="auto" w:fill="FFFFFF" w:themeFill="background1"/>
            <w:vAlign w:val="center"/>
          </w:tcPr>
          <w:p w:rsidR="00222ABD" w:rsidRPr="00802217" w:rsidRDefault="00222ABD" w:rsidP="00CA7048">
            <w:pPr>
              <w:jc w:val="center"/>
              <w:rPr>
                <w:rFonts w:eastAsia="Calibri" w:cstheme="minorHAnsi"/>
                <w:lang w:val="en-GB"/>
              </w:rPr>
            </w:pPr>
            <w:r w:rsidRPr="00802217">
              <w:rPr>
                <w:rFonts w:eastAsia="Times New Roman" w:cstheme="minorHAnsi"/>
              </w:rPr>
              <w:t>КРЕТАЊЕ</w:t>
            </w:r>
          </w:p>
        </w:tc>
        <w:tc>
          <w:tcPr>
            <w:tcW w:w="2060" w:type="dxa"/>
            <w:shd w:val="clear" w:color="auto" w:fill="FFFFFF" w:themeFill="background1"/>
            <w:vAlign w:val="center"/>
          </w:tcPr>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комуникативна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учење,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дигитална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сарадњу,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за одговорно учешће у демократском друштву,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одговоран однос према околини, </w:t>
            </w:r>
          </w:p>
          <w:p w:rsidR="00222ABD" w:rsidRPr="00802217" w:rsidRDefault="00222ABD" w:rsidP="00405901">
            <w:pPr>
              <w:numPr>
                <w:ilvl w:val="0"/>
                <w:numId w:val="140"/>
              </w:numPr>
              <w:spacing w:after="160" w:line="259" w:lineRule="auto"/>
              <w:ind w:left="288" w:hanging="288"/>
              <w:rPr>
                <w:rFonts w:eastAsia="Calibri" w:cstheme="minorHAnsi"/>
                <w:lang w:val="en-GB"/>
              </w:rPr>
            </w:pPr>
            <w:r w:rsidRPr="00802217">
              <w:rPr>
                <w:rFonts w:eastAsia="Calibri" w:cstheme="minorHAnsi"/>
                <w:lang w:eastAsia="en-GB"/>
              </w:rPr>
              <w:t>одговоран однос према здрављу</w:t>
            </w:r>
          </w:p>
        </w:tc>
        <w:tc>
          <w:tcPr>
            <w:tcW w:w="1576" w:type="dxa"/>
            <w:shd w:val="clear" w:color="auto" w:fill="FFFFFF" w:themeFill="background1"/>
            <w:vAlign w:val="center"/>
          </w:tcPr>
          <w:p w:rsidR="00222ABD" w:rsidRPr="00802217" w:rsidRDefault="00222ABD" w:rsidP="00CA7048">
            <w:pPr>
              <w:spacing w:after="0"/>
              <w:jc w:val="center"/>
              <w:rPr>
                <w:rFonts w:eastAsia="Calibri" w:cstheme="minorHAnsi"/>
              </w:rPr>
            </w:pPr>
            <w:r w:rsidRPr="00802217">
              <w:rPr>
                <w:rFonts w:eastAsia="Calibri" w:cstheme="minorHAnsi"/>
              </w:rPr>
              <w:t>1ПД.1.4.1.</w:t>
            </w:r>
          </w:p>
          <w:p w:rsidR="00222ABD" w:rsidRPr="00802217" w:rsidRDefault="00222ABD" w:rsidP="00CA7048">
            <w:pPr>
              <w:spacing w:after="0"/>
              <w:jc w:val="center"/>
              <w:rPr>
                <w:rFonts w:eastAsia="Calibri" w:cstheme="minorHAnsi"/>
              </w:rPr>
            </w:pPr>
            <w:r w:rsidRPr="00802217">
              <w:rPr>
                <w:rFonts w:eastAsia="Calibri" w:cstheme="minorHAnsi"/>
              </w:rPr>
              <w:t>1ПД.2.4.1.</w:t>
            </w:r>
          </w:p>
          <w:p w:rsidR="00222ABD" w:rsidRPr="00802217" w:rsidRDefault="00222ABD" w:rsidP="00CA7048">
            <w:pPr>
              <w:spacing w:after="0"/>
              <w:jc w:val="center"/>
              <w:rPr>
                <w:rFonts w:eastAsia="Calibri" w:cstheme="minorHAnsi"/>
              </w:rPr>
            </w:pPr>
            <w:r w:rsidRPr="00802217">
              <w:rPr>
                <w:rFonts w:eastAsia="Calibri" w:cstheme="minorHAnsi"/>
              </w:rPr>
              <w:t>1ПД.2.4.1.</w:t>
            </w:r>
          </w:p>
          <w:p w:rsidR="00222ABD" w:rsidRPr="00802217" w:rsidRDefault="00222ABD" w:rsidP="00CA7048">
            <w:pPr>
              <w:spacing w:after="0"/>
              <w:jc w:val="center"/>
              <w:rPr>
                <w:rFonts w:eastAsia="Calibri" w:cstheme="minorHAnsi"/>
              </w:rPr>
            </w:pPr>
            <w:r w:rsidRPr="00802217">
              <w:rPr>
                <w:rFonts w:eastAsia="Calibri" w:cstheme="minorHAnsi"/>
              </w:rPr>
              <w:t>1ПД.1.5.4.</w:t>
            </w:r>
          </w:p>
          <w:p w:rsidR="00222ABD" w:rsidRPr="00802217" w:rsidRDefault="00222ABD" w:rsidP="00CA7048">
            <w:pPr>
              <w:spacing w:after="0"/>
              <w:jc w:val="center"/>
              <w:rPr>
                <w:rFonts w:eastAsia="Calibri" w:cstheme="minorHAnsi"/>
              </w:rPr>
            </w:pPr>
            <w:r w:rsidRPr="00802217">
              <w:rPr>
                <w:rFonts w:eastAsia="Calibri" w:cstheme="minorHAnsi"/>
              </w:rPr>
              <w:t>1ПД.1.5.5.</w:t>
            </w:r>
          </w:p>
        </w:tc>
        <w:tc>
          <w:tcPr>
            <w:tcW w:w="2848" w:type="dxa"/>
            <w:shd w:val="clear" w:color="auto" w:fill="FFFFFF" w:themeFill="background1"/>
            <w:vAlign w:val="center"/>
          </w:tcPr>
          <w:p w:rsidR="00222ABD" w:rsidRPr="00802217" w:rsidRDefault="00222ABD" w:rsidP="00CA7048">
            <w:pPr>
              <w:spacing w:after="0" w:line="240" w:lineRule="auto"/>
              <w:rPr>
                <w:rFonts w:eastAsia="Times New Roman" w:cstheme="minorHAnsi"/>
              </w:rPr>
            </w:pPr>
            <w:r w:rsidRPr="00802217">
              <w:rPr>
                <w:rFonts w:eastAsia="Times New Roman" w:cstheme="minorHAnsi"/>
              </w:rPr>
              <w:t>По завршетку разреда ученик ће бити у стањуда: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доводи у везу брзину падања тела са његовим обликом;</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јачину деловања на тело са његовим пређеним растојањем;</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 xml:space="preserve">разликује природне и вештачке изворе светлости; </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промену величине и положаја сенке са променом положаја извора светлости;</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промену јачине звука са променом удаљености од његовог извора;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изведе једноставне огледе/експерименте и повеже резултат са објашњењем/закључком;</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представи резултате истраживања (писано, усмено, помоћу ленте времена, Power Point презентацијом и/или цртежом и др.);</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rPr>
            </w:pPr>
            <w:r w:rsidRPr="00802217">
              <w:rPr>
                <w:rFonts w:eastAsia="Calibri" w:cstheme="minorHAnsi"/>
                <w:color w:val="000000"/>
              </w:rPr>
              <w:t>сарађује са другима на заједничким активностима.</w:t>
            </w:r>
          </w:p>
        </w:tc>
      </w:tr>
      <w:tr w:rsidR="00222ABD" w:rsidRPr="00802217" w:rsidTr="00802217">
        <w:tc>
          <w:tcPr>
            <w:tcW w:w="526" w:type="dxa"/>
            <w:shd w:val="clear" w:color="auto" w:fill="F2F2F2" w:themeFill="background1" w:themeFillShade="F2"/>
            <w:vAlign w:val="center"/>
          </w:tcPr>
          <w:p w:rsidR="00222ABD" w:rsidRPr="00802217" w:rsidRDefault="00222ABD" w:rsidP="00CA7048">
            <w:pPr>
              <w:jc w:val="center"/>
              <w:rPr>
                <w:rFonts w:eastAsia="Calibri" w:cstheme="minorHAnsi"/>
              </w:rPr>
            </w:pPr>
            <w:r w:rsidRPr="00802217">
              <w:rPr>
                <w:rFonts w:eastAsia="Calibri" w:cstheme="minorHAnsi"/>
              </w:rPr>
              <w:t>5.</w:t>
            </w:r>
          </w:p>
        </w:tc>
        <w:tc>
          <w:tcPr>
            <w:tcW w:w="2566" w:type="dxa"/>
            <w:shd w:val="clear" w:color="auto" w:fill="auto"/>
            <w:vAlign w:val="center"/>
          </w:tcPr>
          <w:p w:rsidR="00222ABD" w:rsidRPr="00802217" w:rsidRDefault="00222ABD" w:rsidP="00CA7048">
            <w:pPr>
              <w:jc w:val="center"/>
              <w:rPr>
                <w:rFonts w:eastAsia="Calibri" w:cstheme="minorHAnsi"/>
                <w:lang w:val="en-GB"/>
              </w:rPr>
            </w:pPr>
            <w:r w:rsidRPr="00802217">
              <w:rPr>
                <w:rFonts w:eastAsia="Times New Roman" w:cstheme="minorHAnsi"/>
              </w:rPr>
              <w:t>МАТЕРИЈАЛИ</w:t>
            </w:r>
          </w:p>
        </w:tc>
        <w:tc>
          <w:tcPr>
            <w:tcW w:w="2060" w:type="dxa"/>
            <w:shd w:val="clear" w:color="auto" w:fill="auto"/>
            <w:vAlign w:val="center"/>
          </w:tcPr>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компетенција за учење,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дигитална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естетичка компетенција, </w:t>
            </w:r>
          </w:p>
          <w:p w:rsidR="00222ABD" w:rsidRPr="00802217" w:rsidRDefault="00222ABD" w:rsidP="00405901">
            <w:pPr>
              <w:numPr>
                <w:ilvl w:val="0"/>
                <w:numId w:val="140"/>
              </w:numPr>
              <w:spacing w:after="160" w:line="259" w:lineRule="auto"/>
              <w:ind w:left="288" w:hanging="288"/>
              <w:rPr>
                <w:rFonts w:eastAsia="Calibri" w:cstheme="minorHAnsi"/>
                <w:lang w:eastAsia="en-GB"/>
              </w:rPr>
            </w:pPr>
            <w:r w:rsidRPr="00802217">
              <w:rPr>
                <w:rFonts w:eastAsia="Calibri" w:cstheme="minorHAnsi"/>
                <w:lang w:eastAsia="en-GB"/>
              </w:rPr>
              <w:t xml:space="preserve">рад са </w:t>
            </w:r>
            <w:r w:rsidRPr="00802217">
              <w:rPr>
                <w:rFonts w:eastAsia="Calibri" w:cstheme="minorHAnsi"/>
                <w:lang w:eastAsia="en-GB"/>
              </w:rPr>
              <w:lastRenderedPageBreak/>
              <w:t>подацима и информацијама,</w:t>
            </w:r>
          </w:p>
          <w:p w:rsidR="00222ABD" w:rsidRPr="00802217" w:rsidRDefault="00222ABD" w:rsidP="00405901">
            <w:pPr>
              <w:numPr>
                <w:ilvl w:val="0"/>
                <w:numId w:val="140"/>
              </w:numPr>
              <w:spacing w:after="160" w:line="259" w:lineRule="auto"/>
              <w:ind w:left="288" w:hanging="288"/>
              <w:rPr>
                <w:rFonts w:eastAsia="Calibri" w:cstheme="minorHAnsi"/>
                <w:lang w:val="en-GB"/>
              </w:rPr>
            </w:pPr>
            <w:r w:rsidRPr="00802217">
              <w:rPr>
                <w:rFonts w:eastAsia="Calibri" w:cstheme="minorHAnsi"/>
                <w:lang w:eastAsia="en-GB"/>
              </w:rPr>
              <w:t xml:space="preserve"> одговоран однос према околини</w:t>
            </w:r>
          </w:p>
        </w:tc>
        <w:tc>
          <w:tcPr>
            <w:tcW w:w="1576" w:type="dxa"/>
            <w:shd w:val="clear" w:color="auto" w:fill="auto"/>
            <w:vAlign w:val="center"/>
          </w:tcPr>
          <w:p w:rsidR="00222ABD" w:rsidRPr="00802217" w:rsidRDefault="00222ABD" w:rsidP="00CA7048">
            <w:pPr>
              <w:spacing w:after="0"/>
              <w:jc w:val="center"/>
              <w:rPr>
                <w:rFonts w:eastAsia="Calibri" w:cstheme="minorHAnsi"/>
              </w:rPr>
            </w:pPr>
            <w:r w:rsidRPr="00802217">
              <w:rPr>
                <w:rFonts w:eastAsia="Calibri" w:cstheme="minorHAnsi"/>
              </w:rPr>
              <w:lastRenderedPageBreak/>
              <w:t>1ПД.1.3.4, 1ПД.1.3.5, 1ПД.1.3.6, 1ПД.2.3.3, 1ПД.2.3.4, 1ПД.2.3.5, 1ПД.2.3.6, 1ПД.3.3.2.</w:t>
            </w:r>
          </w:p>
          <w:p w:rsidR="00222ABD" w:rsidRPr="00802217" w:rsidRDefault="00222ABD" w:rsidP="00CA7048">
            <w:pPr>
              <w:jc w:val="center"/>
              <w:rPr>
                <w:rFonts w:eastAsia="Calibri" w:cstheme="minorHAnsi"/>
              </w:rPr>
            </w:pPr>
          </w:p>
        </w:tc>
        <w:tc>
          <w:tcPr>
            <w:tcW w:w="2848" w:type="dxa"/>
            <w:shd w:val="clear" w:color="auto" w:fill="auto"/>
            <w:vAlign w:val="center"/>
          </w:tcPr>
          <w:p w:rsidR="00222ABD" w:rsidRPr="00802217" w:rsidRDefault="00222ABD" w:rsidP="00CA7048">
            <w:pPr>
              <w:spacing w:after="0" w:line="240" w:lineRule="auto"/>
              <w:rPr>
                <w:rFonts w:eastAsia="Times New Roman" w:cstheme="minorHAnsi"/>
              </w:rPr>
            </w:pPr>
            <w:r w:rsidRPr="00802217">
              <w:rPr>
                <w:rFonts w:eastAsia="Times New Roman" w:cstheme="minorHAnsi"/>
              </w:rPr>
              <w:lastRenderedPageBreak/>
              <w:t>По завршетку разреда ученик ће бити у стањуда: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разликује повратне и неповратне промене материјала;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 xml:space="preserve">уочи сличности и разлике међу течностима – тече, променљивост облика; </w:t>
            </w:r>
            <w:r w:rsidRPr="00802217">
              <w:rPr>
                <w:rFonts w:eastAsia="Calibri" w:cstheme="minorHAnsi"/>
                <w:color w:val="000000"/>
              </w:rPr>
              <w:lastRenderedPageBreak/>
              <w:t>провидност; боја; густина;</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одабере материјале који по топлотној проводљивости највише одговарају употреби у свакодневном животу;</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објасни како рециклажа помаже очувању природе;</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изведе једноставне огледе/експерименте и повеже резултат са објашњењем/закључком;</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color w:val="000000"/>
              </w:rPr>
            </w:pPr>
            <w:r w:rsidRPr="00802217">
              <w:rPr>
                <w:rFonts w:eastAsia="Calibri" w:cstheme="minorHAnsi"/>
                <w:color w:val="000000"/>
              </w:rPr>
              <w:t>повеже резултате рада са уложеним трудом;</w:t>
            </w:r>
          </w:p>
          <w:p w:rsidR="00222ABD" w:rsidRPr="00802217" w:rsidRDefault="00222ABD" w:rsidP="00405901">
            <w:pPr>
              <w:numPr>
                <w:ilvl w:val="0"/>
                <w:numId w:val="141"/>
              </w:numPr>
              <w:autoSpaceDE w:val="0"/>
              <w:autoSpaceDN w:val="0"/>
              <w:adjustRightInd w:val="0"/>
              <w:spacing w:after="0" w:line="240" w:lineRule="auto"/>
              <w:ind w:left="288" w:hanging="288"/>
              <w:rPr>
                <w:rFonts w:eastAsia="Calibri" w:cstheme="minorHAnsi"/>
              </w:rPr>
            </w:pPr>
            <w:r w:rsidRPr="00802217">
              <w:rPr>
                <w:rFonts w:eastAsia="Calibri" w:cstheme="minorHAnsi"/>
                <w:color w:val="000000"/>
              </w:rPr>
              <w:t>представи резултате истраживања.</w:t>
            </w:r>
          </w:p>
        </w:tc>
      </w:tr>
    </w:tbl>
    <w:p w:rsidR="00222ABD" w:rsidRPr="00790FBC" w:rsidRDefault="00222ABD" w:rsidP="00222ABD">
      <w:pPr>
        <w:rPr>
          <w:rFonts w:cstheme="minorHAnsi"/>
        </w:rPr>
      </w:pPr>
    </w:p>
    <w:p w:rsidR="00222ABD" w:rsidRPr="00802217" w:rsidRDefault="00222ABD" w:rsidP="00222ABD">
      <w:pPr>
        <w:rPr>
          <w:rFonts w:cstheme="minorHAnsi"/>
          <w:sz w:val="24"/>
          <w:szCs w:val="24"/>
        </w:rPr>
      </w:pPr>
      <w:r w:rsidRPr="00790FBC">
        <w:rPr>
          <w:rFonts w:cstheme="minorHAnsi"/>
          <w:b/>
          <w:sz w:val="24"/>
          <w:szCs w:val="24"/>
        </w:rPr>
        <w:t>Циљ</w:t>
      </w:r>
      <w:r w:rsidRPr="00790FBC">
        <w:rPr>
          <w:rFonts w:cstheme="minorHAnsi"/>
          <w:sz w:val="24"/>
          <w:szCs w:val="24"/>
        </w:rPr>
        <w:t xml:space="preserve"> наставног предмета је да ученици упознају себе, своје природно и друштвено окружење, развију способн</w:t>
      </w:r>
      <w:r w:rsidR="00802217">
        <w:rPr>
          <w:rFonts w:cstheme="minorHAnsi"/>
          <w:sz w:val="24"/>
          <w:szCs w:val="24"/>
        </w:rPr>
        <w:t>ости за одговоран живот у њему.</w:t>
      </w:r>
    </w:p>
    <w:p w:rsidR="00802217" w:rsidRDefault="00802217" w:rsidP="00802217">
      <w:pPr>
        <w:spacing w:after="0"/>
        <w:rPr>
          <w:rFonts w:eastAsia="Times New Roman" w:cstheme="minorHAnsi"/>
          <w:b/>
          <w:bCs/>
          <w:color w:val="0070C0"/>
          <w:kern w:val="24"/>
          <w:sz w:val="32"/>
          <w:szCs w:val="32"/>
          <w:lang w:val="ru-RU"/>
        </w:rPr>
        <w:sectPr w:rsidR="00802217" w:rsidSect="00053CED">
          <w:pgSz w:w="12240" w:h="15840"/>
          <w:pgMar w:top="1440" w:right="1440" w:bottom="1440" w:left="1440" w:header="708" w:footer="708" w:gutter="0"/>
          <w:cols w:space="708"/>
          <w:docGrid w:linePitch="360"/>
        </w:sectPr>
      </w:pPr>
    </w:p>
    <w:p w:rsidR="00222ABD" w:rsidRPr="00802217" w:rsidRDefault="00222ABD" w:rsidP="00802217">
      <w:pPr>
        <w:spacing w:after="0"/>
        <w:rPr>
          <w:rFonts w:eastAsia="Times New Roman" w:cstheme="minorHAnsi"/>
          <w:b/>
          <w:bCs/>
          <w:kern w:val="24"/>
          <w:sz w:val="24"/>
          <w:szCs w:val="32"/>
          <w:lang w:val="ru-RU"/>
        </w:rPr>
      </w:pPr>
      <w:r w:rsidRPr="00802217">
        <w:rPr>
          <w:rFonts w:eastAsia="Times New Roman" w:cstheme="minorHAnsi"/>
          <w:b/>
          <w:bCs/>
          <w:kern w:val="24"/>
          <w:sz w:val="24"/>
          <w:szCs w:val="32"/>
          <w:lang w:val="ru-RU"/>
        </w:rPr>
        <w:lastRenderedPageBreak/>
        <w:t>ГЛОБАЛНИ ПЛАН РАДА НАСТАВНИКА ЗА ШКОЛСКУ 20</w:t>
      </w:r>
      <w:r w:rsidRPr="00802217">
        <w:rPr>
          <w:rFonts w:eastAsia="Times New Roman" w:cstheme="minorHAnsi"/>
          <w:b/>
          <w:bCs/>
          <w:kern w:val="24"/>
          <w:sz w:val="24"/>
          <w:szCs w:val="32"/>
        </w:rPr>
        <w:t>21.</w:t>
      </w:r>
      <w:r w:rsidRPr="00802217">
        <w:rPr>
          <w:rFonts w:eastAsia="Times New Roman" w:cstheme="minorHAnsi"/>
          <w:b/>
          <w:bCs/>
          <w:kern w:val="24"/>
          <w:sz w:val="24"/>
          <w:szCs w:val="32"/>
          <w:lang w:val="ru-RU"/>
        </w:rPr>
        <w:t>/2</w:t>
      </w:r>
      <w:r w:rsidRPr="00802217">
        <w:rPr>
          <w:rFonts w:eastAsia="Times New Roman" w:cstheme="minorHAnsi"/>
          <w:b/>
          <w:bCs/>
          <w:kern w:val="24"/>
          <w:sz w:val="24"/>
          <w:szCs w:val="32"/>
        </w:rPr>
        <w:t>2</w:t>
      </w:r>
      <w:r w:rsidRPr="00802217">
        <w:rPr>
          <w:rFonts w:eastAsia="Times New Roman" w:cstheme="minorHAnsi"/>
          <w:b/>
          <w:bCs/>
          <w:kern w:val="24"/>
          <w:sz w:val="24"/>
          <w:szCs w:val="32"/>
          <w:lang w:val="ru-RU"/>
        </w:rPr>
        <w:t>. ГОДИНУ</w:t>
      </w:r>
    </w:p>
    <w:p w:rsidR="00222ABD" w:rsidRPr="00802217" w:rsidRDefault="00222ABD" w:rsidP="00802217">
      <w:pPr>
        <w:spacing w:before="120" w:after="0"/>
        <w:rPr>
          <w:rFonts w:eastAsia="Times New Roman" w:cstheme="minorHAnsi"/>
          <w:sz w:val="24"/>
          <w:szCs w:val="24"/>
        </w:rPr>
      </w:pPr>
      <w:r w:rsidRPr="00802217">
        <w:rPr>
          <w:rFonts w:eastAsia="Times New Roman" w:cstheme="minorHAnsi"/>
          <w:sz w:val="24"/>
          <w:szCs w:val="24"/>
          <w:lang w:val="ru-RU"/>
        </w:rPr>
        <w:t xml:space="preserve">ПРЕДМЕТ: </w:t>
      </w:r>
      <w:r w:rsidRPr="00802217">
        <w:rPr>
          <w:rFonts w:eastAsia="Times New Roman" w:cstheme="minorHAnsi"/>
          <w:sz w:val="24"/>
          <w:szCs w:val="24"/>
        </w:rPr>
        <w:t xml:space="preserve"> МУЗИЧКА КУЛТУРА</w:t>
      </w:r>
    </w:p>
    <w:p w:rsidR="00222ABD" w:rsidRPr="00802217" w:rsidRDefault="00802217" w:rsidP="00802217">
      <w:pPr>
        <w:pStyle w:val="BodyText"/>
        <w:spacing w:before="120"/>
        <w:rPr>
          <w:rFonts w:asciiTheme="minorHAnsi" w:hAnsiTheme="minorHAnsi" w:cstheme="minorHAnsi"/>
          <w:sz w:val="24"/>
        </w:rPr>
      </w:pPr>
      <w:r w:rsidRPr="00802217">
        <w:rPr>
          <w:rFonts w:asciiTheme="minorHAnsi" w:hAnsiTheme="minorHAnsi" w:cstheme="minorHAnsi"/>
          <w:sz w:val="24"/>
        </w:rPr>
        <w:t>РАЗРЕД: ТРЕЋИ</w:t>
      </w:r>
    </w:p>
    <w:p w:rsidR="00222ABD" w:rsidRPr="00802217" w:rsidRDefault="00222ABD" w:rsidP="00802217">
      <w:pPr>
        <w:spacing w:before="120" w:after="0"/>
        <w:rPr>
          <w:rFonts w:eastAsia="Times New Roman" w:cstheme="minorHAnsi"/>
          <w:sz w:val="24"/>
          <w:szCs w:val="24"/>
        </w:rPr>
      </w:pPr>
      <w:r w:rsidRPr="00802217">
        <w:rPr>
          <w:rFonts w:eastAsia="Times New Roman" w:cstheme="minorHAnsi"/>
          <w:sz w:val="24"/>
          <w:szCs w:val="24"/>
        </w:rPr>
        <w:t>ГОДИ</w:t>
      </w:r>
      <w:r w:rsidR="00802217" w:rsidRPr="00802217">
        <w:rPr>
          <w:rFonts w:eastAsia="Times New Roman" w:cstheme="minorHAnsi"/>
          <w:sz w:val="24"/>
          <w:szCs w:val="24"/>
        </w:rPr>
        <w:t>ШЊИ И НЕДЕЉНИ ФОНД ЧАСОВА: 36/1</w:t>
      </w:r>
    </w:p>
    <w:p w:rsidR="00222ABD" w:rsidRPr="00802217" w:rsidRDefault="00222ABD" w:rsidP="00802217">
      <w:pPr>
        <w:spacing w:before="120" w:after="0"/>
        <w:rPr>
          <w:rFonts w:eastAsia="Times New Roman" w:cstheme="minorHAnsi"/>
          <w:sz w:val="24"/>
          <w:szCs w:val="24"/>
        </w:rPr>
      </w:pPr>
      <w:r w:rsidRPr="00802217">
        <w:rPr>
          <w:rFonts w:eastAsia="Times New Roman" w:cstheme="minorHAnsi"/>
          <w:sz w:val="24"/>
          <w:szCs w:val="24"/>
          <w:lang w:val="ru-RU"/>
        </w:rPr>
        <w:t>НАСТАВНИК:</w:t>
      </w:r>
      <w:r w:rsidRPr="00802217">
        <w:rPr>
          <w:rFonts w:eastAsia="Times New Roman" w:cstheme="minorHAnsi"/>
          <w:sz w:val="24"/>
          <w:szCs w:val="24"/>
        </w:rPr>
        <w:t xml:space="preserve"> Силвиа Никичић, Рекецки Андреа, Тилинко Јудит, Замборски Кити, Дањи Илдико</w:t>
      </w:r>
    </w:p>
    <w:p w:rsidR="00222ABD" w:rsidRPr="00790FBC" w:rsidRDefault="00222ABD" w:rsidP="00222ABD">
      <w:pPr>
        <w:spacing w:after="0"/>
        <w:rPr>
          <w:rFonts w:eastAsia="Times New Roman" w:cstheme="minorHAnsi"/>
          <w:sz w:val="24"/>
          <w:szCs w:val="24"/>
        </w:rPr>
      </w:pPr>
    </w:p>
    <w:tbl>
      <w:tblPr>
        <w:tblW w:w="13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414"/>
        <w:gridCol w:w="709"/>
        <w:gridCol w:w="567"/>
        <w:gridCol w:w="567"/>
        <w:gridCol w:w="567"/>
        <w:gridCol w:w="567"/>
        <w:gridCol w:w="567"/>
        <w:gridCol w:w="567"/>
        <w:gridCol w:w="567"/>
        <w:gridCol w:w="567"/>
        <w:gridCol w:w="567"/>
        <w:gridCol w:w="992"/>
        <w:gridCol w:w="900"/>
        <w:gridCol w:w="1510"/>
        <w:gridCol w:w="868"/>
      </w:tblGrid>
      <w:tr w:rsidR="00222ABD" w:rsidRPr="00802217" w:rsidTr="00461008">
        <w:tc>
          <w:tcPr>
            <w:tcW w:w="2943" w:type="dxa"/>
            <w:gridSpan w:val="2"/>
            <w:vMerge w:val="restart"/>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lang w:val="en-GB"/>
              </w:rPr>
            </w:pPr>
            <w:r w:rsidRPr="00802217">
              <w:rPr>
                <w:rFonts w:eastAsia="Times New Roman" w:cstheme="minorHAnsi"/>
                <w:lang w:val="en-GB"/>
              </w:rPr>
              <w:t>ОБЛАСТ/ТЕМА/МОДУЛ</w:t>
            </w:r>
          </w:p>
        </w:tc>
        <w:tc>
          <w:tcPr>
            <w:tcW w:w="5812" w:type="dxa"/>
            <w:gridSpan w:val="10"/>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МЕСЕЦ</w:t>
            </w:r>
          </w:p>
        </w:tc>
        <w:tc>
          <w:tcPr>
            <w:tcW w:w="992" w:type="dxa"/>
            <w:vMerge w:val="restart"/>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lang w:val="en-GB"/>
              </w:rPr>
              <w:t>ОБРАДА</w:t>
            </w:r>
          </w:p>
        </w:tc>
        <w:tc>
          <w:tcPr>
            <w:tcW w:w="900" w:type="dxa"/>
            <w:vMerge w:val="restart"/>
            <w:shd w:val="clear" w:color="auto" w:fill="F2F2F2" w:themeFill="background1" w:themeFillShade="F2"/>
            <w:vAlign w:val="center"/>
          </w:tcPr>
          <w:p w:rsidR="00222ABD" w:rsidRPr="00802217" w:rsidRDefault="00222ABD" w:rsidP="00CA7048">
            <w:pPr>
              <w:spacing w:after="0" w:line="240" w:lineRule="auto"/>
              <w:ind w:hanging="79"/>
              <w:jc w:val="center"/>
              <w:rPr>
                <w:rFonts w:eastAsia="Times New Roman" w:cstheme="minorHAnsi"/>
              </w:rPr>
            </w:pPr>
            <w:r w:rsidRPr="00802217">
              <w:rPr>
                <w:rFonts w:eastAsia="Times New Roman" w:cstheme="minorHAnsi"/>
                <w:lang w:val="en-GB"/>
              </w:rPr>
              <w:t>УТВРЂИВАЊЕ</w:t>
            </w:r>
          </w:p>
        </w:tc>
        <w:tc>
          <w:tcPr>
            <w:tcW w:w="1510" w:type="dxa"/>
            <w:vMerge w:val="restart"/>
            <w:shd w:val="clear" w:color="auto" w:fill="F2F2F2" w:themeFill="background1" w:themeFillShade="F2"/>
            <w:vAlign w:val="center"/>
          </w:tcPr>
          <w:p w:rsidR="00222ABD" w:rsidRPr="00802217" w:rsidRDefault="00222ABD" w:rsidP="00CA7048">
            <w:pPr>
              <w:jc w:val="center"/>
              <w:rPr>
                <w:rFonts w:eastAsia="Times New Roman" w:cstheme="minorHAnsi"/>
                <w:highlight w:val="yellow"/>
              </w:rPr>
            </w:pPr>
            <w:r w:rsidRPr="00802217">
              <w:rPr>
                <w:rFonts w:eastAsia="Times New Roman" w:cstheme="minorHAnsi"/>
              </w:rPr>
              <w:t>ОБРАДА/УТВРЂИВАЊЕ</w:t>
            </w:r>
          </w:p>
        </w:tc>
        <w:tc>
          <w:tcPr>
            <w:tcW w:w="868" w:type="dxa"/>
            <w:vMerge w:val="restart"/>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lang w:val="en-GB"/>
              </w:rPr>
              <w:t>СВЕГА</w:t>
            </w:r>
          </w:p>
        </w:tc>
      </w:tr>
      <w:tr w:rsidR="00222ABD" w:rsidRPr="00802217" w:rsidTr="00461008">
        <w:tc>
          <w:tcPr>
            <w:tcW w:w="2943" w:type="dxa"/>
            <w:gridSpan w:val="2"/>
            <w:vMerge/>
            <w:shd w:val="clear" w:color="auto" w:fill="auto"/>
            <w:vAlign w:val="center"/>
          </w:tcPr>
          <w:p w:rsidR="00222ABD" w:rsidRPr="00802217" w:rsidRDefault="00222ABD" w:rsidP="00CA7048">
            <w:pPr>
              <w:jc w:val="center"/>
              <w:rPr>
                <w:rFonts w:eastAsia="Times New Roman" w:cstheme="minorHAnsi"/>
                <w:lang w:val="en-GB"/>
              </w:rPr>
            </w:pPr>
          </w:p>
        </w:tc>
        <w:tc>
          <w:tcPr>
            <w:tcW w:w="709"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IX</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X</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XI</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XII</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II</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III</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IV</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V</w:t>
            </w:r>
          </w:p>
        </w:tc>
        <w:tc>
          <w:tcPr>
            <w:tcW w:w="567" w:type="dxa"/>
            <w:shd w:val="clear" w:color="auto" w:fill="F2F2F2" w:themeFill="background1" w:themeFillShade="F2"/>
            <w:vAlign w:val="center"/>
          </w:tcPr>
          <w:p w:rsidR="00222ABD" w:rsidRPr="00802217" w:rsidRDefault="00222ABD" w:rsidP="00CA7048">
            <w:pPr>
              <w:jc w:val="center"/>
              <w:rPr>
                <w:rFonts w:eastAsia="Times New Roman" w:cstheme="minorHAnsi"/>
                <w:lang w:val="en-GB"/>
              </w:rPr>
            </w:pPr>
            <w:r w:rsidRPr="00802217">
              <w:rPr>
                <w:rFonts w:eastAsia="Times New Roman" w:cstheme="minorHAnsi"/>
                <w:lang w:val="en-GB"/>
              </w:rPr>
              <w:t>VI</w:t>
            </w:r>
          </w:p>
        </w:tc>
        <w:tc>
          <w:tcPr>
            <w:tcW w:w="992" w:type="dxa"/>
            <w:vMerge/>
            <w:shd w:val="clear" w:color="auto" w:fill="auto"/>
            <w:vAlign w:val="center"/>
          </w:tcPr>
          <w:p w:rsidR="00222ABD" w:rsidRPr="00802217" w:rsidRDefault="00222ABD" w:rsidP="00CA7048">
            <w:pPr>
              <w:jc w:val="center"/>
              <w:rPr>
                <w:rFonts w:eastAsia="Times New Roman" w:cstheme="minorHAnsi"/>
                <w:lang w:val="en-GB"/>
              </w:rPr>
            </w:pPr>
          </w:p>
        </w:tc>
        <w:tc>
          <w:tcPr>
            <w:tcW w:w="900" w:type="dxa"/>
            <w:vMerge/>
            <w:shd w:val="clear" w:color="auto" w:fill="auto"/>
            <w:vAlign w:val="center"/>
          </w:tcPr>
          <w:p w:rsidR="00222ABD" w:rsidRPr="00802217" w:rsidRDefault="00222ABD" w:rsidP="00CA7048">
            <w:pPr>
              <w:spacing w:after="0" w:line="240" w:lineRule="auto"/>
              <w:ind w:hanging="79"/>
              <w:jc w:val="center"/>
              <w:rPr>
                <w:rFonts w:eastAsia="Times New Roman" w:cstheme="minorHAnsi"/>
                <w:lang w:val="en-GB"/>
              </w:rPr>
            </w:pPr>
          </w:p>
        </w:tc>
        <w:tc>
          <w:tcPr>
            <w:tcW w:w="1510" w:type="dxa"/>
            <w:vMerge/>
            <w:shd w:val="clear" w:color="auto" w:fill="auto"/>
            <w:vAlign w:val="center"/>
          </w:tcPr>
          <w:p w:rsidR="00222ABD" w:rsidRPr="00802217" w:rsidRDefault="00222ABD" w:rsidP="00CA7048">
            <w:pPr>
              <w:jc w:val="center"/>
              <w:rPr>
                <w:rFonts w:eastAsia="Times New Roman" w:cstheme="minorHAnsi"/>
                <w:highlight w:val="yellow"/>
                <w:lang w:val="en-GB"/>
              </w:rPr>
            </w:pPr>
          </w:p>
        </w:tc>
        <w:tc>
          <w:tcPr>
            <w:tcW w:w="868" w:type="dxa"/>
            <w:vMerge/>
            <w:shd w:val="clear" w:color="auto" w:fill="auto"/>
            <w:vAlign w:val="center"/>
          </w:tcPr>
          <w:p w:rsidR="00222ABD" w:rsidRPr="00802217" w:rsidRDefault="00222ABD" w:rsidP="00CA7048">
            <w:pPr>
              <w:jc w:val="center"/>
              <w:rPr>
                <w:rFonts w:eastAsia="Times New Roman" w:cstheme="minorHAnsi"/>
                <w:lang w:val="en-GB"/>
              </w:rPr>
            </w:pPr>
          </w:p>
        </w:tc>
      </w:tr>
      <w:tr w:rsidR="00222ABD" w:rsidRPr="00802217" w:rsidTr="00461008">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2414"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Извођење музике</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99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900" w:type="dxa"/>
            <w:shd w:val="clear" w:color="auto" w:fill="auto"/>
            <w:vAlign w:val="center"/>
          </w:tcPr>
          <w:p w:rsidR="00222ABD" w:rsidRPr="00802217" w:rsidRDefault="00222ABD" w:rsidP="00CA7048">
            <w:pPr>
              <w:jc w:val="center"/>
              <w:rPr>
                <w:rFonts w:eastAsia="Times New Roman" w:cstheme="minorHAnsi"/>
                <w:lang w:val="en-GB"/>
              </w:rPr>
            </w:pPr>
          </w:p>
        </w:tc>
        <w:tc>
          <w:tcPr>
            <w:tcW w:w="1510" w:type="dxa"/>
            <w:shd w:val="clear" w:color="auto" w:fill="auto"/>
            <w:vAlign w:val="center"/>
          </w:tcPr>
          <w:p w:rsidR="00222ABD" w:rsidRPr="00802217" w:rsidRDefault="00222ABD" w:rsidP="00CA7048">
            <w:pPr>
              <w:jc w:val="center"/>
              <w:rPr>
                <w:rFonts w:eastAsia="Times New Roman" w:cstheme="minorHAnsi"/>
                <w:highlight w:val="yellow"/>
                <w:lang w:val="en-GB"/>
              </w:rPr>
            </w:pPr>
          </w:p>
        </w:tc>
        <w:tc>
          <w:tcPr>
            <w:tcW w:w="86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r>
      <w:tr w:rsidR="00222ABD" w:rsidRPr="00802217" w:rsidTr="00461008">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2414"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Извођење и слушање музике</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lang w:val="en-GB"/>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99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90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151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86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14</w:t>
            </w:r>
          </w:p>
        </w:tc>
      </w:tr>
      <w:tr w:rsidR="00222ABD" w:rsidRPr="00802217" w:rsidTr="00461008">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2414"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Извођење и музичко стваралаштво</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99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90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5</w:t>
            </w:r>
          </w:p>
        </w:tc>
        <w:tc>
          <w:tcPr>
            <w:tcW w:w="151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86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10</w:t>
            </w:r>
          </w:p>
        </w:tc>
      </w:tr>
      <w:tr w:rsidR="00222ABD" w:rsidRPr="00802217" w:rsidTr="00461008">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2414"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Слушање музике и музичко стваралаштво</w:t>
            </w:r>
          </w:p>
        </w:tc>
        <w:tc>
          <w:tcPr>
            <w:tcW w:w="709" w:type="dxa"/>
            <w:shd w:val="clear" w:color="auto" w:fill="auto"/>
            <w:vAlign w:val="center"/>
          </w:tcPr>
          <w:p w:rsidR="00222ABD" w:rsidRPr="00802217" w:rsidRDefault="00222ABD" w:rsidP="00CA7048">
            <w:pPr>
              <w:jc w:val="center"/>
              <w:rPr>
                <w:rFonts w:eastAsia="Times New Roman" w:cstheme="minorHAnsi"/>
                <w:lang w:val="ru-RU"/>
              </w:rPr>
            </w:pP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rPr>
            </w:pPr>
          </w:p>
        </w:tc>
        <w:tc>
          <w:tcPr>
            <w:tcW w:w="567" w:type="dxa"/>
            <w:shd w:val="clear" w:color="auto" w:fill="auto"/>
            <w:vAlign w:val="center"/>
          </w:tcPr>
          <w:p w:rsidR="00222ABD" w:rsidRPr="00802217" w:rsidRDefault="00222ABD" w:rsidP="00CA7048">
            <w:pPr>
              <w:jc w:val="center"/>
              <w:rPr>
                <w:rFonts w:eastAsia="Times New Roman" w:cstheme="minorHAnsi"/>
              </w:rPr>
            </w:pPr>
          </w:p>
        </w:tc>
        <w:tc>
          <w:tcPr>
            <w:tcW w:w="567" w:type="dxa"/>
            <w:shd w:val="clear" w:color="auto" w:fill="auto"/>
            <w:vAlign w:val="center"/>
          </w:tcPr>
          <w:p w:rsidR="00222ABD" w:rsidRPr="00802217" w:rsidRDefault="00222ABD" w:rsidP="00CA7048">
            <w:pPr>
              <w:jc w:val="center"/>
              <w:rPr>
                <w:rFonts w:eastAsia="Times New Roman" w:cstheme="minorHAnsi"/>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992" w:type="dxa"/>
            <w:shd w:val="clear" w:color="auto" w:fill="auto"/>
            <w:vAlign w:val="center"/>
          </w:tcPr>
          <w:p w:rsidR="00222ABD" w:rsidRPr="00802217" w:rsidRDefault="00222ABD" w:rsidP="00CA7048">
            <w:pPr>
              <w:jc w:val="center"/>
              <w:rPr>
                <w:rFonts w:eastAsia="Times New Roman" w:cstheme="minorHAnsi"/>
                <w:lang w:val="en-GB"/>
              </w:rPr>
            </w:pPr>
          </w:p>
        </w:tc>
        <w:tc>
          <w:tcPr>
            <w:tcW w:w="900" w:type="dxa"/>
            <w:shd w:val="clear" w:color="auto" w:fill="auto"/>
            <w:vAlign w:val="center"/>
          </w:tcPr>
          <w:p w:rsidR="00222ABD" w:rsidRPr="00802217" w:rsidRDefault="00222ABD" w:rsidP="00CA7048">
            <w:pPr>
              <w:jc w:val="center"/>
              <w:rPr>
                <w:rFonts w:eastAsia="Times New Roman" w:cstheme="minorHAnsi"/>
                <w:lang w:val="en-GB"/>
              </w:rPr>
            </w:pPr>
          </w:p>
        </w:tc>
        <w:tc>
          <w:tcPr>
            <w:tcW w:w="151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86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r>
      <w:tr w:rsidR="00222ABD" w:rsidRPr="00802217" w:rsidTr="00461008">
        <w:tc>
          <w:tcPr>
            <w:tcW w:w="529"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2414" w:type="dxa"/>
            <w:shd w:val="clear" w:color="auto" w:fill="F2F2F2" w:themeFill="background1" w:themeFillShade="F2"/>
            <w:vAlign w:val="center"/>
          </w:tcPr>
          <w:p w:rsidR="00222ABD" w:rsidRPr="00802217" w:rsidRDefault="00222ABD" w:rsidP="00CA7048">
            <w:pPr>
              <w:jc w:val="center"/>
              <w:rPr>
                <w:rFonts w:eastAsia="Times New Roman" w:cstheme="minorHAnsi"/>
              </w:rPr>
            </w:pPr>
            <w:r w:rsidRPr="00802217">
              <w:rPr>
                <w:rFonts w:eastAsia="Times New Roman" w:cstheme="minorHAnsi"/>
              </w:rPr>
              <w:t>Извођење, слушање музике и музичко стваралаштво</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rPr>
            </w:pP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567" w:type="dxa"/>
            <w:shd w:val="clear" w:color="auto" w:fill="auto"/>
            <w:vAlign w:val="center"/>
          </w:tcPr>
          <w:p w:rsidR="00222ABD" w:rsidRPr="00802217" w:rsidRDefault="00222ABD" w:rsidP="00CA7048">
            <w:pPr>
              <w:jc w:val="center"/>
              <w:rPr>
                <w:rFonts w:eastAsia="Times New Roman" w:cstheme="minorHAnsi"/>
                <w:lang w:val="en-GB"/>
              </w:rPr>
            </w:pP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w:t>
            </w:r>
          </w:p>
        </w:tc>
        <w:tc>
          <w:tcPr>
            <w:tcW w:w="99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6</w:t>
            </w:r>
          </w:p>
        </w:tc>
        <w:tc>
          <w:tcPr>
            <w:tcW w:w="90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151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86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10</w:t>
            </w:r>
          </w:p>
        </w:tc>
      </w:tr>
      <w:tr w:rsidR="00222ABD" w:rsidRPr="00802217" w:rsidTr="00461008">
        <w:tc>
          <w:tcPr>
            <w:tcW w:w="2943" w:type="dxa"/>
            <w:gridSpan w:val="2"/>
            <w:shd w:val="clear" w:color="auto" w:fill="F2F2F2" w:themeFill="background1" w:themeFillShade="F2"/>
            <w:vAlign w:val="center"/>
          </w:tcPr>
          <w:p w:rsidR="00222ABD" w:rsidRPr="00802217" w:rsidRDefault="00222ABD" w:rsidP="00CA7048">
            <w:pPr>
              <w:spacing w:after="0" w:line="240" w:lineRule="auto"/>
              <w:jc w:val="center"/>
              <w:rPr>
                <w:rFonts w:eastAsia="Times New Roman" w:cstheme="minorHAnsi"/>
                <w:lang w:val="en-GB"/>
              </w:rPr>
            </w:pPr>
            <w:r w:rsidRPr="00802217">
              <w:rPr>
                <w:rFonts w:eastAsia="Times New Roman" w:cstheme="minorHAnsi"/>
                <w:lang w:val="en-GB"/>
              </w:rPr>
              <w:t>УКУПНО</w:t>
            </w:r>
          </w:p>
        </w:tc>
        <w:tc>
          <w:tcPr>
            <w:tcW w:w="709"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5</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4</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5</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2</w:t>
            </w:r>
          </w:p>
        </w:tc>
        <w:tc>
          <w:tcPr>
            <w:tcW w:w="567"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w:t>
            </w:r>
          </w:p>
        </w:tc>
        <w:tc>
          <w:tcPr>
            <w:tcW w:w="992"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18</w:t>
            </w:r>
          </w:p>
        </w:tc>
        <w:tc>
          <w:tcPr>
            <w:tcW w:w="90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1510"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9</w:t>
            </w:r>
          </w:p>
        </w:tc>
        <w:tc>
          <w:tcPr>
            <w:tcW w:w="868" w:type="dxa"/>
            <w:shd w:val="clear" w:color="auto" w:fill="auto"/>
            <w:vAlign w:val="center"/>
          </w:tcPr>
          <w:p w:rsidR="00222ABD" w:rsidRPr="00802217" w:rsidRDefault="00222ABD" w:rsidP="00CA7048">
            <w:pPr>
              <w:jc w:val="center"/>
              <w:rPr>
                <w:rFonts w:eastAsia="Times New Roman" w:cstheme="minorHAnsi"/>
              </w:rPr>
            </w:pPr>
            <w:r w:rsidRPr="00802217">
              <w:rPr>
                <w:rFonts w:eastAsia="Times New Roman" w:cstheme="minorHAnsi"/>
              </w:rPr>
              <w:t>36</w:t>
            </w:r>
          </w:p>
        </w:tc>
      </w:tr>
    </w:tbl>
    <w:p w:rsidR="00802217" w:rsidRDefault="00802217" w:rsidP="00222ABD">
      <w:pPr>
        <w:rPr>
          <w:rFonts w:eastAsia="Calibri" w:cstheme="minorHAnsi"/>
          <w:sz w:val="24"/>
          <w:szCs w:val="24"/>
        </w:rPr>
        <w:sectPr w:rsidR="00802217" w:rsidSect="00053CED">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285"/>
        <w:gridCol w:w="2771"/>
        <w:gridCol w:w="2296"/>
        <w:gridCol w:w="1735"/>
      </w:tblGrid>
      <w:tr w:rsidR="00222ABD" w:rsidRPr="00461008" w:rsidTr="00802217">
        <w:tc>
          <w:tcPr>
            <w:tcW w:w="494" w:type="dxa"/>
            <w:shd w:val="clear" w:color="auto" w:fill="F2F2F2" w:themeFill="background1" w:themeFillShade="F2"/>
            <w:vAlign w:val="center"/>
          </w:tcPr>
          <w:p w:rsidR="00222ABD" w:rsidRPr="00461008" w:rsidRDefault="00222ABD" w:rsidP="00CA7048">
            <w:pPr>
              <w:spacing w:after="0" w:line="240" w:lineRule="auto"/>
              <w:jc w:val="center"/>
              <w:rPr>
                <w:rFonts w:eastAsia="Times New Roman" w:cstheme="minorHAnsi"/>
                <w:lang w:val="en-GB"/>
              </w:rPr>
            </w:pPr>
            <w:r w:rsidRPr="00461008">
              <w:rPr>
                <w:rFonts w:eastAsia="Times New Roman" w:cstheme="minorHAnsi"/>
                <w:lang w:val="en-GB"/>
              </w:rPr>
              <w:lastRenderedPageBreak/>
              <w:t>Р. БР.</w:t>
            </w:r>
          </w:p>
        </w:tc>
        <w:tc>
          <w:tcPr>
            <w:tcW w:w="2319" w:type="dxa"/>
            <w:shd w:val="clear" w:color="auto" w:fill="F2F2F2" w:themeFill="background1" w:themeFillShade="F2"/>
            <w:vAlign w:val="center"/>
          </w:tcPr>
          <w:p w:rsidR="00222ABD" w:rsidRPr="00461008" w:rsidRDefault="00222ABD" w:rsidP="00CA7048">
            <w:pPr>
              <w:spacing w:after="0" w:line="240" w:lineRule="auto"/>
              <w:jc w:val="center"/>
              <w:rPr>
                <w:rFonts w:eastAsia="Times New Roman" w:cstheme="minorHAnsi"/>
                <w:lang w:val="en-GB"/>
              </w:rPr>
            </w:pPr>
            <w:r w:rsidRPr="00461008">
              <w:rPr>
                <w:rFonts w:eastAsia="Times New Roman" w:cstheme="minorHAnsi"/>
                <w:lang w:val="en-GB"/>
              </w:rPr>
              <w:t>ОБЛАСТ/ТЕМА/МОДУЛ</w:t>
            </w:r>
          </w:p>
        </w:tc>
        <w:tc>
          <w:tcPr>
            <w:tcW w:w="2726" w:type="dxa"/>
            <w:shd w:val="clear" w:color="auto" w:fill="F2F2F2" w:themeFill="background1" w:themeFillShade="F2"/>
            <w:vAlign w:val="center"/>
          </w:tcPr>
          <w:p w:rsidR="00222ABD" w:rsidRPr="00461008" w:rsidRDefault="00222ABD" w:rsidP="00CA7048">
            <w:pPr>
              <w:jc w:val="center"/>
              <w:rPr>
                <w:rFonts w:eastAsia="Calibri" w:cstheme="minorHAnsi"/>
                <w:lang w:val="en-GB"/>
              </w:rPr>
            </w:pPr>
            <w:r w:rsidRPr="00461008">
              <w:rPr>
                <w:rFonts w:eastAsia="Times New Roman" w:cstheme="minorHAnsi"/>
                <w:lang w:val="en-GB"/>
              </w:rPr>
              <w:t>МЕЂУПРЕДМЕТНЕ КОМПЕТЕНЦИЈЕ</w:t>
            </w:r>
          </w:p>
        </w:tc>
        <w:tc>
          <w:tcPr>
            <w:tcW w:w="2278" w:type="dxa"/>
            <w:shd w:val="clear" w:color="auto" w:fill="F2F2F2" w:themeFill="background1" w:themeFillShade="F2"/>
            <w:vAlign w:val="center"/>
          </w:tcPr>
          <w:p w:rsidR="00222ABD" w:rsidRPr="00461008" w:rsidRDefault="00222ABD" w:rsidP="00CA7048">
            <w:pPr>
              <w:jc w:val="center"/>
              <w:rPr>
                <w:rFonts w:eastAsia="Calibri" w:cstheme="minorHAnsi"/>
                <w:lang w:val="en-GB"/>
              </w:rPr>
            </w:pPr>
            <w:r w:rsidRPr="00461008">
              <w:rPr>
                <w:rFonts w:eastAsia="Times New Roman" w:cstheme="minorHAnsi"/>
                <w:lang w:val="en-GB"/>
              </w:rPr>
              <w:t>СТАНДАРДИ ПОСТИГНУЋА УЧЕНИКА</w:t>
            </w:r>
          </w:p>
        </w:tc>
        <w:tc>
          <w:tcPr>
            <w:tcW w:w="1759" w:type="dxa"/>
            <w:shd w:val="clear" w:color="auto" w:fill="F2F2F2" w:themeFill="background1" w:themeFillShade="F2"/>
            <w:vAlign w:val="center"/>
          </w:tcPr>
          <w:p w:rsidR="00222ABD" w:rsidRPr="00461008" w:rsidRDefault="00222ABD" w:rsidP="00CA7048">
            <w:pPr>
              <w:jc w:val="center"/>
              <w:rPr>
                <w:rFonts w:eastAsia="Calibri" w:cstheme="minorHAnsi"/>
                <w:lang w:val="en-GB"/>
              </w:rPr>
            </w:pPr>
            <w:r w:rsidRPr="00461008">
              <w:rPr>
                <w:rFonts w:eastAsia="Times New Roman" w:cstheme="minorHAnsi"/>
                <w:lang w:val="en-GB"/>
              </w:rPr>
              <w:t>ИСХОДИ</w:t>
            </w:r>
          </w:p>
        </w:tc>
      </w:tr>
      <w:tr w:rsidR="00222ABD" w:rsidRPr="00461008" w:rsidTr="00802217">
        <w:tc>
          <w:tcPr>
            <w:tcW w:w="494" w:type="dxa"/>
            <w:shd w:val="clear" w:color="auto" w:fill="F2F2F2" w:themeFill="background1" w:themeFillShade="F2"/>
            <w:vAlign w:val="center"/>
          </w:tcPr>
          <w:p w:rsidR="00222ABD" w:rsidRPr="00461008" w:rsidRDefault="00222ABD" w:rsidP="00CA7048">
            <w:pPr>
              <w:jc w:val="center"/>
              <w:rPr>
                <w:rFonts w:eastAsia="Calibri" w:cstheme="minorHAnsi"/>
              </w:rPr>
            </w:pPr>
            <w:r w:rsidRPr="00461008">
              <w:rPr>
                <w:rFonts w:eastAsia="Calibri" w:cstheme="minorHAnsi"/>
              </w:rPr>
              <w:t>1.</w:t>
            </w:r>
          </w:p>
        </w:tc>
        <w:tc>
          <w:tcPr>
            <w:tcW w:w="2319" w:type="dxa"/>
            <w:shd w:val="clear" w:color="auto" w:fill="auto"/>
            <w:vAlign w:val="center"/>
          </w:tcPr>
          <w:p w:rsidR="00222ABD" w:rsidRPr="00461008" w:rsidRDefault="00222ABD" w:rsidP="00CA7048">
            <w:pPr>
              <w:jc w:val="center"/>
              <w:rPr>
                <w:rFonts w:eastAsia="Calibri" w:cstheme="minorHAnsi"/>
              </w:rPr>
            </w:pPr>
            <w:r w:rsidRPr="00461008">
              <w:rPr>
                <w:rFonts w:eastAsia="Calibri" w:cstheme="minorHAnsi"/>
              </w:rPr>
              <w:t>Извођење музике</w:t>
            </w:r>
          </w:p>
        </w:tc>
        <w:tc>
          <w:tcPr>
            <w:tcW w:w="2726" w:type="dxa"/>
            <w:shd w:val="clear" w:color="auto" w:fill="auto"/>
          </w:tcPr>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компетенција за учење,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естетичка компетенције,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комуникација,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одговоран однос према околини,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одговоран однос према здрављу,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сарадња,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дигитална компетенција</w:t>
            </w:r>
          </w:p>
        </w:tc>
        <w:tc>
          <w:tcPr>
            <w:tcW w:w="2278" w:type="dxa"/>
            <w:shd w:val="clear" w:color="auto" w:fill="auto"/>
          </w:tcPr>
          <w:p w:rsidR="00222ABD" w:rsidRPr="00461008" w:rsidRDefault="00222ABD" w:rsidP="00CA7048">
            <w:pPr>
              <w:autoSpaceDE w:val="0"/>
              <w:autoSpaceDN w:val="0"/>
              <w:adjustRightInd w:val="0"/>
              <w:spacing w:after="0" w:line="240" w:lineRule="auto"/>
              <w:ind w:left="504"/>
              <w:rPr>
                <w:rFonts w:eastAsia="Calibri" w:cstheme="minorHAnsi"/>
                <w:color w:val="000000"/>
              </w:rPr>
            </w:pPr>
          </w:p>
          <w:p w:rsidR="00222ABD" w:rsidRPr="00461008" w:rsidRDefault="00222ABD" w:rsidP="00405901">
            <w:pPr>
              <w:numPr>
                <w:ilvl w:val="0"/>
                <w:numId w:val="142"/>
              </w:numPr>
              <w:autoSpaceDE w:val="0"/>
              <w:autoSpaceDN w:val="0"/>
              <w:adjustRightInd w:val="0"/>
              <w:spacing w:after="0" w:line="240" w:lineRule="auto"/>
              <w:rPr>
                <w:rFonts w:eastAsia="Calibri" w:cstheme="minorHAnsi"/>
                <w:color w:val="000000"/>
                <w:lang w:val="ru-RU"/>
              </w:rPr>
            </w:pPr>
            <w:r w:rsidRPr="00461008">
              <w:rPr>
                <w:rFonts w:eastAsia="Calibri" w:cstheme="minorHAnsi"/>
                <w:color w:val="000000"/>
              </w:rPr>
              <w:t xml:space="preserve">М.К.1.1.1. </w:t>
            </w:r>
            <w:r w:rsidRPr="00461008">
              <w:rPr>
                <w:rFonts w:eastAsia="Calibri" w:cstheme="minorHAnsi"/>
                <w:color w:val="000000"/>
                <w:lang w:val="ru-RU"/>
              </w:rPr>
              <w:t>препозна основне елементе музичке писмености</w:t>
            </w:r>
            <w:r w:rsidRPr="00461008">
              <w:rPr>
                <w:rFonts w:eastAsia="Calibri" w:cstheme="minorHAnsi"/>
                <w:color w:val="000000"/>
              </w:rPr>
              <w:t>.</w:t>
            </w:r>
          </w:p>
          <w:p w:rsidR="00222ABD" w:rsidRPr="00461008" w:rsidRDefault="00222ABD" w:rsidP="00405901">
            <w:pPr>
              <w:numPr>
                <w:ilvl w:val="0"/>
                <w:numId w:val="142"/>
              </w:numPr>
              <w:autoSpaceDE w:val="0"/>
              <w:autoSpaceDN w:val="0"/>
              <w:adjustRightInd w:val="0"/>
              <w:spacing w:after="0" w:line="240" w:lineRule="auto"/>
              <w:rPr>
                <w:rFonts w:eastAsia="Calibri" w:cstheme="minorHAnsi"/>
                <w:color w:val="000000"/>
              </w:rPr>
            </w:pPr>
            <w:r w:rsidRPr="00461008">
              <w:rPr>
                <w:rFonts w:eastAsia="Calibri" w:cstheme="minorHAnsi"/>
                <w:color w:val="000000"/>
              </w:rPr>
              <w:t>М.К.1.3.1.пева једноставне дечије, народне или популарне композиције;</w:t>
            </w:r>
          </w:p>
          <w:p w:rsidR="00222ABD" w:rsidRPr="00461008" w:rsidRDefault="00222ABD" w:rsidP="00405901">
            <w:pPr>
              <w:numPr>
                <w:ilvl w:val="0"/>
                <w:numId w:val="142"/>
              </w:numPr>
              <w:autoSpaceDE w:val="0"/>
              <w:autoSpaceDN w:val="0"/>
              <w:adjustRightInd w:val="0"/>
              <w:spacing w:after="0" w:line="240" w:lineRule="auto"/>
              <w:rPr>
                <w:rFonts w:eastAsia="Calibri" w:cstheme="minorHAnsi"/>
                <w:color w:val="000000"/>
              </w:rPr>
            </w:pPr>
            <w:r w:rsidRPr="00461008">
              <w:rPr>
                <w:rFonts w:eastAsia="Calibri" w:cstheme="minorHAnsi"/>
                <w:color w:val="000000"/>
              </w:rPr>
              <w:t>М.К.1.3.2. изводи једноставне дечије, народне или популарне композиције на бар једном инструменту;</w:t>
            </w:r>
          </w:p>
          <w:p w:rsidR="00222ABD" w:rsidRPr="00461008" w:rsidRDefault="00222ABD" w:rsidP="00CA7048">
            <w:pPr>
              <w:autoSpaceDE w:val="0"/>
              <w:autoSpaceDN w:val="0"/>
              <w:adjustRightInd w:val="0"/>
              <w:spacing w:after="0" w:line="240" w:lineRule="auto"/>
              <w:ind w:left="504"/>
              <w:rPr>
                <w:rFonts w:eastAsia="Calibri" w:cstheme="minorHAnsi"/>
                <w:color w:val="000000"/>
              </w:rPr>
            </w:pPr>
            <w:r w:rsidRPr="00461008">
              <w:rPr>
                <w:rFonts w:eastAsia="Calibri" w:cstheme="minorHAnsi"/>
                <w:color w:val="000000"/>
              </w:rPr>
              <w:t>М.К.1.4.3.</w:t>
            </w:r>
            <w:r w:rsidRPr="00461008">
              <w:rPr>
                <w:rFonts w:eastAsia="Calibri" w:cstheme="minorHAnsi"/>
                <w:color w:val="000000"/>
                <w:lang w:val="ru-RU"/>
              </w:rPr>
              <w:t>изводи пратеће ритмичке и мелодијско-ритмичке деонице на направљеним музичким инструментима</w:t>
            </w:r>
            <w:r w:rsidRPr="00461008">
              <w:rPr>
                <w:rFonts w:eastAsia="Calibri" w:cstheme="minorHAnsi"/>
                <w:color w:val="000000"/>
              </w:rPr>
              <w:t>.</w:t>
            </w:r>
          </w:p>
          <w:p w:rsidR="00222ABD" w:rsidRPr="00461008" w:rsidRDefault="00222ABD" w:rsidP="00CA7048">
            <w:pPr>
              <w:autoSpaceDE w:val="0"/>
              <w:autoSpaceDN w:val="0"/>
              <w:adjustRightInd w:val="0"/>
              <w:spacing w:after="0" w:line="240" w:lineRule="auto"/>
              <w:ind w:left="504"/>
              <w:rPr>
                <w:rFonts w:eastAsia="Calibri" w:cstheme="minorHAnsi"/>
                <w:color w:val="000000"/>
              </w:rPr>
            </w:pPr>
          </w:p>
        </w:tc>
        <w:tc>
          <w:tcPr>
            <w:tcW w:w="1759" w:type="dxa"/>
            <w:shd w:val="clear" w:color="auto" w:fill="auto"/>
            <w:vAlign w:val="center"/>
          </w:tcPr>
          <w:p w:rsidR="00222ABD" w:rsidRPr="00461008" w:rsidRDefault="00222ABD" w:rsidP="00405901">
            <w:pPr>
              <w:numPr>
                <w:ilvl w:val="0"/>
                <w:numId w:val="143"/>
              </w:numPr>
              <w:spacing w:after="0" w:line="240" w:lineRule="auto"/>
              <w:ind w:left="284" w:hanging="284"/>
              <w:contextualSpacing/>
              <w:rPr>
                <w:rFonts w:eastAsia="Calibri" w:cstheme="minorHAnsi"/>
                <w:lang w:val="ru-RU"/>
              </w:rPr>
            </w:pPr>
            <w:r w:rsidRPr="00461008">
              <w:rPr>
                <w:rFonts w:eastAsia="Calibri" w:cstheme="minorHAnsi"/>
                <w:lang w:val="ru-RU"/>
              </w:rPr>
              <w:t>примењује правилан начин држања тела и дисања при певању;</w:t>
            </w:r>
          </w:p>
          <w:p w:rsidR="00222ABD" w:rsidRPr="00461008" w:rsidRDefault="00222ABD" w:rsidP="00405901">
            <w:pPr>
              <w:numPr>
                <w:ilvl w:val="0"/>
                <w:numId w:val="143"/>
              </w:numPr>
              <w:spacing w:after="0" w:line="240" w:lineRule="auto"/>
              <w:ind w:left="284" w:hanging="284"/>
              <w:contextualSpacing/>
              <w:rPr>
                <w:rFonts w:eastAsia="Calibri" w:cstheme="minorHAnsi"/>
                <w:lang w:val="ru-RU"/>
              </w:rPr>
            </w:pPr>
            <w:r w:rsidRPr="00461008">
              <w:rPr>
                <w:rFonts w:eastAsia="Calibri" w:cstheme="minorHAnsi"/>
                <w:lang w:val="ru-RU"/>
              </w:rPr>
              <w:t>изговара бројалице у ритму, уз покрет;</w:t>
            </w:r>
          </w:p>
          <w:p w:rsidR="00222ABD" w:rsidRPr="00461008" w:rsidRDefault="00222ABD" w:rsidP="00405901">
            <w:pPr>
              <w:numPr>
                <w:ilvl w:val="0"/>
                <w:numId w:val="143"/>
              </w:numPr>
              <w:spacing w:after="0" w:line="240" w:lineRule="auto"/>
              <w:ind w:left="284" w:hanging="284"/>
              <w:contextualSpacing/>
              <w:rPr>
                <w:rFonts w:eastAsia="Calibri" w:cstheme="minorHAnsi"/>
                <w:lang w:val="ru-RU"/>
              </w:rPr>
            </w:pPr>
            <w:r w:rsidRPr="00461008">
              <w:rPr>
                <w:rFonts w:eastAsia="Calibri" w:cstheme="minorHAnsi"/>
                <w:lang w:val="ru-RU"/>
              </w:rPr>
              <w:t>пева по слуху и са нотног текста песме различитог садржаја и расположења;</w:t>
            </w:r>
          </w:p>
          <w:p w:rsidR="00222ABD" w:rsidRPr="00461008" w:rsidRDefault="00222ABD" w:rsidP="00405901">
            <w:pPr>
              <w:numPr>
                <w:ilvl w:val="0"/>
                <w:numId w:val="143"/>
              </w:numPr>
              <w:spacing w:after="0" w:line="240" w:lineRule="auto"/>
              <w:ind w:left="284" w:hanging="284"/>
              <w:contextualSpacing/>
              <w:rPr>
                <w:rFonts w:eastAsia="Calibri" w:cstheme="minorHAnsi"/>
                <w:lang w:val="ru-RU"/>
              </w:rPr>
            </w:pPr>
            <w:r w:rsidRPr="00461008">
              <w:rPr>
                <w:rFonts w:eastAsia="Calibri" w:cstheme="minorHAnsi"/>
                <w:lang w:val="ru-RU"/>
              </w:rPr>
              <w:t>повезује почетне тонове песама</w:t>
            </w:r>
            <w:r w:rsidRPr="00461008">
              <w:rPr>
                <w:rFonts w:eastAsia="Times New Roman" w:cstheme="minorHAnsi"/>
                <w:bCs/>
                <w:lang w:val="ru-RU"/>
              </w:rPr>
              <w:t>–</w:t>
            </w:r>
            <w:r w:rsidRPr="00461008">
              <w:rPr>
                <w:rFonts w:eastAsia="Calibri" w:cstheme="minorHAnsi"/>
                <w:lang w:val="ru-RU"/>
              </w:rPr>
              <w:t>модела и једноставних наменских песама са тонском висином;</w:t>
            </w:r>
          </w:p>
          <w:p w:rsidR="00222ABD" w:rsidRPr="00461008" w:rsidRDefault="00222ABD" w:rsidP="00405901">
            <w:pPr>
              <w:numPr>
                <w:ilvl w:val="0"/>
                <w:numId w:val="143"/>
              </w:numPr>
              <w:spacing w:after="0" w:line="240" w:lineRule="auto"/>
              <w:ind w:left="284" w:hanging="284"/>
              <w:contextualSpacing/>
              <w:rPr>
                <w:rFonts w:eastAsia="Calibri" w:cstheme="minorHAnsi"/>
                <w:lang w:val="ru-RU"/>
              </w:rPr>
            </w:pPr>
            <w:r w:rsidRPr="00461008">
              <w:rPr>
                <w:rFonts w:eastAsia="Calibri" w:cstheme="minorHAnsi"/>
                <w:lang w:val="ru-RU"/>
              </w:rPr>
              <w:t>комуницира са другима кроз извођење традиционалних и музичких игарауз покрет;</w:t>
            </w:r>
          </w:p>
          <w:p w:rsidR="00222ABD" w:rsidRPr="00461008" w:rsidRDefault="00222ABD" w:rsidP="00405901">
            <w:pPr>
              <w:numPr>
                <w:ilvl w:val="0"/>
                <w:numId w:val="143"/>
              </w:numPr>
              <w:spacing w:after="0" w:line="240" w:lineRule="auto"/>
              <w:ind w:left="284" w:hanging="284"/>
              <w:contextualSpacing/>
              <w:rPr>
                <w:rFonts w:eastAsia="Calibri" w:cstheme="minorHAnsi"/>
                <w:lang w:val="ru-RU"/>
              </w:rPr>
            </w:pPr>
            <w:r w:rsidRPr="00461008">
              <w:rPr>
                <w:rFonts w:eastAsia="Calibri" w:cstheme="minorHAnsi"/>
                <w:lang w:val="ru-RU"/>
              </w:rPr>
              <w:t xml:space="preserve">свира по слуху и из нотног текста ритмичку и мелодијску </w:t>
            </w:r>
            <w:r w:rsidRPr="00461008">
              <w:rPr>
                <w:rFonts w:eastAsia="Calibri" w:cstheme="minorHAnsi"/>
                <w:lang w:val="ru-RU"/>
              </w:rPr>
              <w:lastRenderedPageBreak/>
              <w:t>пратњу;</w:t>
            </w:r>
          </w:p>
          <w:p w:rsidR="00222ABD" w:rsidRPr="00461008" w:rsidRDefault="00222ABD" w:rsidP="00CA7048">
            <w:pPr>
              <w:jc w:val="center"/>
              <w:rPr>
                <w:rFonts w:eastAsia="Calibri" w:cstheme="minorHAnsi"/>
              </w:rPr>
            </w:pPr>
          </w:p>
        </w:tc>
      </w:tr>
      <w:tr w:rsidR="00222ABD" w:rsidRPr="00461008" w:rsidTr="00802217">
        <w:tc>
          <w:tcPr>
            <w:tcW w:w="494" w:type="dxa"/>
            <w:shd w:val="clear" w:color="auto" w:fill="F2F2F2" w:themeFill="background1" w:themeFillShade="F2"/>
            <w:vAlign w:val="center"/>
          </w:tcPr>
          <w:p w:rsidR="00222ABD" w:rsidRPr="00461008" w:rsidRDefault="00222ABD" w:rsidP="00CA7048">
            <w:pPr>
              <w:jc w:val="center"/>
              <w:rPr>
                <w:rFonts w:eastAsia="Calibri" w:cstheme="minorHAnsi"/>
              </w:rPr>
            </w:pPr>
            <w:r w:rsidRPr="00461008">
              <w:rPr>
                <w:rFonts w:eastAsia="Calibri" w:cstheme="minorHAnsi"/>
              </w:rPr>
              <w:lastRenderedPageBreak/>
              <w:t>2.</w:t>
            </w:r>
          </w:p>
        </w:tc>
        <w:tc>
          <w:tcPr>
            <w:tcW w:w="2319" w:type="dxa"/>
            <w:shd w:val="clear" w:color="auto" w:fill="auto"/>
            <w:vAlign w:val="center"/>
          </w:tcPr>
          <w:p w:rsidR="00222ABD" w:rsidRPr="00461008" w:rsidRDefault="00222ABD" w:rsidP="00CA7048">
            <w:pPr>
              <w:jc w:val="center"/>
              <w:rPr>
                <w:rFonts w:eastAsia="Calibri" w:cstheme="minorHAnsi"/>
              </w:rPr>
            </w:pPr>
            <w:r w:rsidRPr="00461008">
              <w:rPr>
                <w:rFonts w:eastAsia="Calibri" w:cstheme="minorHAnsi"/>
              </w:rPr>
              <w:t>Слушање музике</w:t>
            </w:r>
          </w:p>
        </w:tc>
        <w:tc>
          <w:tcPr>
            <w:tcW w:w="2726" w:type="dxa"/>
            <w:shd w:val="clear" w:color="auto" w:fill="auto"/>
          </w:tcPr>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естетичка компетенције,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комуникација,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дигитална компетенција</w:t>
            </w:r>
          </w:p>
        </w:tc>
        <w:tc>
          <w:tcPr>
            <w:tcW w:w="2278" w:type="dxa"/>
            <w:shd w:val="clear" w:color="auto" w:fill="auto"/>
          </w:tcPr>
          <w:p w:rsidR="00222ABD" w:rsidRPr="00461008" w:rsidRDefault="00222ABD" w:rsidP="00405901">
            <w:pPr>
              <w:numPr>
                <w:ilvl w:val="0"/>
                <w:numId w:val="144"/>
              </w:numPr>
              <w:autoSpaceDE w:val="0"/>
              <w:autoSpaceDN w:val="0"/>
              <w:adjustRightInd w:val="0"/>
              <w:spacing w:after="0" w:line="240" w:lineRule="auto"/>
              <w:ind w:left="504"/>
              <w:rPr>
                <w:rFonts w:eastAsia="Calibri" w:cstheme="minorHAnsi"/>
                <w:color w:val="000000"/>
                <w:lang w:val="ru-RU"/>
              </w:rPr>
            </w:pPr>
            <w:r w:rsidRPr="00461008">
              <w:rPr>
                <w:rFonts w:eastAsia="Calibri" w:cstheme="minorHAnsi"/>
                <w:color w:val="000000"/>
                <w:lang w:val="ru-RU"/>
              </w:rPr>
              <w:t xml:space="preserve">М.К.1.1.2.опише основне карактеристике музичких инструмената и састава; </w:t>
            </w:r>
          </w:p>
          <w:p w:rsidR="00222ABD" w:rsidRPr="00461008" w:rsidRDefault="00222ABD" w:rsidP="00405901">
            <w:pPr>
              <w:numPr>
                <w:ilvl w:val="0"/>
                <w:numId w:val="144"/>
              </w:numPr>
              <w:autoSpaceDE w:val="0"/>
              <w:autoSpaceDN w:val="0"/>
              <w:adjustRightInd w:val="0"/>
              <w:spacing w:after="0" w:line="240" w:lineRule="auto"/>
              <w:ind w:left="504"/>
              <w:rPr>
                <w:rFonts w:eastAsia="Calibri" w:cstheme="minorHAnsi"/>
                <w:color w:val="000000"/>
                <w:lang w:val="ru-RU"/>
              </w:rPr>
            </w:pPr>
            <w:r w:rsidRPr="00461008">
              <w:rPr>
                <w:rFonts w:eastAsia="Calibri" w:cstheme="minorHAnsi"/>
                <w:color w:val="000000"/>
                <w:lang w:val="ru-RU"/>
              </w:rPr>
              <w:t>М.К.1.2.1.</w:t>
            </w:r>
            <w:r w:rsidRPr="00461008">
              <w:rPr>
                <w:rFonts w:eastAsia="Calibri" w:cstheme="minorHAnsi"/>
                <w:color w:val="000000"/>
              </w:rPr>
              <w:t>на</w:t>
            </w:r>
            <w:r w:rsidRPr="00461008">
              <w:rPr>
                <w:rFonts w:eastAsia="Calibri" w:cstheme="minorHAnsi"/>
                <w:color w:val="000000"/>
                <w:lang w:val="ru-RU"/>
              </w:rPr>
              <w:t xml:space="preserve"> основу слушања музичких примера да именује музичке изражајне елементе;</w:t>
            </w:r>
          </w:p>
          <w:p w:rsidR="00222ABD" w:rsidRPr="00461008" w:rsidRDefault="00222ABD" w:rsidP="00405901">
            <w:pPr>
              <w:numPr>
                <w:ilvl w:val="0"/>
                <w:numId w:val="144"/>
              </w:numPr>
              <w:autoSpaceDE w:val="0"/>
              <w:autoSpaceDN w:val="0"/>
              <w:adjustRightInd w:val="0"/>
              <w:spacing w:after="0" w:line="240" w:lineRule="auto"/>
              <w:ind w:left="504"/>
              <w:rPr>
                <w:rFonts w:eastAsia="Calibri" w:cstheme="minorHAnsi"/>
                <w:color w:val="000000"/>
                <w:lang w:val="ru-RU"/>
              </w:rPr>
            </w:pPr>
            <w:r w:rsidRPr="00461008">
              <w:rPr>
                <w:rFonts w:eastAsia="Calibri" w:cstheme="minorHAnsi"/>
                <w:color w:val="000000"/>
                <w:lang w:val="ru-RU"/>
              </w:rPr>
              <w:t>М.К.1.2.2. на основу слушања музичких примера да именује извођачки састав;</w:t>
            </w:r>
          </w:p>
          <w:p w:rsidR="00222ABD" w:rsidRPr="00461008" w:rsidRDefault="00222ABD" w:rsidP="00405901">
            <w:pPr>
              <w:numPr>
                <w:ilvl w:val="0"/>
                <w:numId w:val="142"/>
              </w:numPr>
              <w:autoSpaceDE w:val="0"/>
              <w:autoSpaceDN w:val="0"/>
              <w:adjustRightInd w:val="0"/>
              <w:spacing w:after="0" w:line="240" w:lineRule="auto"/>
              <w:rPr>
                <w:rFonts w:eastAsia="Calibri" w:cstheme="minorHAnsi"/>
                <w:color w:val="000000"/>
                <w:lang w:val="ru-RU"/>
              </w:rPr>
            </w:pPr>
            <w:r w:rsidRPr="00461008">
              <w:rPr>
                <w:rFonts w:eastAsia="Calibri" w:cstheme="minorHAnsi"/>
                <w:color w:val="000000"/>
                <w:lang w:val="ru-RU"/>
              </w:rPr>
              <w:t>М.К.2.2.2. препозна структуру одређеног жанра;</w:t>
            </w:r>
          </w:p>
          <w:p w:rsidR="00222ABD" w:rsidRPr="00461008" w:rsidRDefault="00222ABD" w:rsidP="00405901">
            <w:pPr>
              <w:numPr>
                <w:ilvl w:val="0"/>
                <w:numId w:val="142"/>
              </w:numPr>
              <w:autoSpaceDE w:val="0"/>
              <w:autoSpaceDN w:val="0"/>
              <w:adjustRightInd w:val="0"/>
              <w:spacing w:after="0" w:line="240" w:lineRule="auto"/>
              <w:rPr>
                <w:rFonts w:eastAsia="Calibri" w:cstheme="minorHAnsi"/>
                <w:color w:val="000000"/>
                <w:lang w:val="ru-RU"/>
              </w:rPr>
            </w:pPr>
            <w:r w:rsidRPr="00461008">
              <w:rPr>
                <w:rFonts w:eastAsia="Calibri" w:cstheme="minorHAnsi"/>
                <w:color w:val="000000"/>
                <w:lang w:val="ru-RU"/>
              </w:rPr>
              <w:t>М.К.1.1.2.опише основне карактеристике народног стваралаштва.</w:t>
            </w:r>
          </w:p>
          <w:p w:rsidR="00222ABD" w:rsidRPr="00461008" w:rsidRDefault="00222ABD" w:rsidP="00CA7048">
            <w:pPr>
              <w:autoSpaceDE w:val="0"/>
              <w:autoSpaceDN w:val="0"/>
              <w:adjustRightInd w:val="0"/>
              <w:spacing w:after="0" w:line="240" w:lineRule="auto"/>
              <w:ind w:left="504"/>
              <w:rPr>
                <w:rFonts w:eastAsia="Calibri" w:cstheme="minorHAnsi"/>
                <w:color w:val="000000"/>
                <w:lang w:val="ru-RU"/>
              </w:rPr>
            </w:pPr>
          </w:p>
        </w:tc>
        <w:tc>
          <w:tcPr>
            <w:tcW w:w="1759" w:type="dxa"/>
            <w:shd w:val="clear" w:color="auto" w:fill="auto"/>
            <w:vAlign w:val="center"/>
          </w:tcPr>
          <w:p w:rsidR="00222ABD" w:rsidRPr="00461008" w:rsidRDefault="00222ABD" w:rsidP="00405901">
            <w:pPr>
              <w:widowControl w:val="0"/>
              <w:numPr>
                <w:ilvl w:val="0"/>
                <w:numId w:val="143"/>
              </w:numPr>
              <w:autoSpaceDE w:val="0"/>
              <w:autoSpaceDN w:val="0"/>
              <w:adjustRightInd w:val="0"/>
              <w:spacing w:after="0" w:line="240" w:lineRule="auto"/>
              <w:ind w:left="284" w:hanging="284"/>
              <w:contextualSpacing/>
              <w:rPr>
                <w:rFonts w:eastAsia="Times New Roman" w:cstheme="minorHAnsi"/>
                <w:bCs/>
                <w:lang w:val="ru-RU"/>
              </w:rPr>
            </w:pPr>
            <w:r w:rsidRPr="00461008">
              <w:rPr>
                <w:rFonts w:eastAsia="Times New Roman" w:cstheme="minorHAnsi"/>
                <w:bCs/>
                <w:lang w:val="ru-RU"/>
              </w:rPr>
              <w:t>опише своја осећања у вези са слушањем музике;</w:t>
            </w:r>
          </w:p>
          <w:p w:rsidR="00222ABD" w:rsidRPr="00461008" w:rsidRDefault="00222ABD" w:rsidP="00405901">
            <w:pPr>
              <w:widowControl w:val="0"/>
              <w:numPr>
                <w:ilvl w:val="0"/>
                <w:numId w:val="143"/>
              </w:numPr>
              <w:autoSpaceDE w:val="0"/>
              <w:autoSpaceDN w:val="0"/>
              <w:adjustRightInd w:val="0"/>
              <w:spacing w:after="0" w:line="240" w:lineRule="auto"/>
              <w:ind w:left="284" w:hanging="284"/>
              <w:contextualSpacing/>
              <w:rPr>
                <w:rFonts w:eastAsia="Times New Roman" w:cstheme="minorHAnsi"/>
                <w:bCs/>
                <w:lang w:val="ru-RU"/>
              </w:rPr>
            </w:pPr>
            <w:r w:rsidRPr="00461008">
              <w:rPr>
                <w:rFonts w:eastAsia="Times New Roman" w:cstheme="minorHAnsi"/>
                <w:bCs/>
                <w:lang w:val="ru-RU"/>
              </w:rPr>
              <w:t>наведе особине тона и основне музичке изражајне елементе;</w:t>
            </w:r>
          </w:p>
          <w:p w:rsidR="00222ABD" w:rsidRPr="00461008" w:rsidRDefault="00222ABD" w:rsidP="00405901">
            <w:pPr>
              <w:widowControl w:val="0"/>
              <w:numPr>
                <w:ilvl w:val="0"/>
                <w:numId w:val="143"/>
              </w:numPr>
              <w:autoSpaceDE w:val="0"/>
              <w:autoSpaceDN w:val="0"/>
              <w:adjustRightInd w:val="0"/>
              <w:spacing w:after="0" w:line="240" w:lineRule="auto"/>
              <w:ind w:left="284" w:hanging="284"/>
              <w:contextualSpacing/>
              <w:rPr>
                <w:rFonts w:eastAsia="Times New Roman" w:cstheme="minorHAnsi"/>
                <w:bCs/>
                <w:lang w:val="ru-RU"/>
              </w:rPr>
            </w:pPr>
            <w:r w:rsidRPr="00461008">
              <w:rPr>
                <w:rFonts w:eastAsia="Times New Roman" w:cstheme="minorHAnsi"/>
                <w:bCs/>
                <w:lang w:val="ru-RU"/>
              </w:rPr>
              <w:t>разликује инструменте по боји звука и изражајним могућностима;</w:t>
            </w:r>
          </w:p>
          <w:p w:rsidR="00222ABD" w:rsidRPr="00461008" w:rsidRDefault="00222ABD" w:rsidP="00405901">
            <w:pPr>
              <w:widowControl w:val="0"/>
              <w:numPr>
                <w:ilvl w:val="0"/>
                <w:numId w:val="143"/>
              </w:numPr>
              <w:autoSpaceDE w:val="0"/>
              <w:autoSpaceDN w:val="0"/>
              <w:adjustRightInd w:val="0"/>
              <w:spacing w:after="0" w:line="240" w:lineRule="auto"/>
              <w:ind w:left="284" w:hanging="284"/>
              <w:contextualSpacing/>
              <w:rPr>
                <w:rFonts w:eastAsia="Times New Roman" w:cstheme="minorHAnsi"/>
                <w:bCs/>
                <w:lang w:val="ru-RU"/>
              </w:rPr>
            </w:pPr>
            <w:r w:rsidRPr="00461008">
              <w:rPr>
                <w:rFonts w:eastAsia="Times New Roman" w:cstheme="minorHAnsi"/>
                <w:bCs/>
                <w:lang w:val="ru-RU"/>
              </w:rPr>
              <w:t>повезује карактер дела са избором инструментаи музичким изражајним елементима;</w:t>
            </w:r>
          </w:p>
          <w:p w:rsidR="00222ABD" w:rsidRPr="00461008" w:rsidRDefault="00222ABD" w:rsidP="00405901">
            <w:pPr>
              <w:widowControl w:val="0"/>
              <w:numPr>
                <w:ilvl w:val="0"/>
                <w:numId w:val="143"/>
              </w:numPr>
              <w:autoSpaceDE w:val="0"/>
              <w:autoSpaceDN w:val="0"/>
              <w:adjustRightInd w:val="0"/>
              <w:spacing w:after="0" w:line="240" w:lineRule="auto"/>
              <w:ind w:left="284" w:hanging="284"/>
              <w:contextualSpacing/>
              <w:rPr>
                <w:rFonts w:eastAsia="Times New Roman" w:cstheme="minorHAnsi"/>
                <w:bCs/>
                <w:lang w:val="ru-RU"/>
              </w:rPr>
            </w:pPr>
            <w:r w:rsidRPr="00461008">
              <w:rPr>
                <w:rFonts w:eastAsia="Times New Roman" w:cstheme="minorHAnsi"/>
                <w:bCs/>
                <w:lang w:val="ru-RU"/>
              </w:rPr>
              <w:t>препозна музичку тему или карактеристични мотив који се понавља у слушаном делу;</w:t>
            </w:r>
          </w:p>
          <w:p w:rsidR="00222ABD" w:rsidRPr="00461008" w:rsidRDefault="00222ABD" w:rsidP="00CA7048">
            <w:pPr>
              <w:jc w:val="center"/>
              <w:rPr>
                <w:rFonts w:eastAsia="Calibri" w:cstheme="minorHAnsi"/>
                <w:lang w:val="ru-RU"/>
              </w:rPr>
            </w:pPr>
          </w:p>
        </w:tc>
      </w:tr>
      <w:tr w:rsidR="00222ABD" w:rsidRPr="00461008" w:rsidTr="00802217">
        <w:tc>
          <w:tcPr>
            <w:tcW w:w="494" w:type="dxa"/>
            <w:shd w:val="clear" w:color="auto" w:fill="F2F2F2" w:themeFill="background1" w:themeFillShade="F2"/>
            <w:vAlign w:val="center"/>
          </w:tcPr>
          <w:p w:rsidR="00222ABD" w:rsidRPr="00461008" w:rsidRDefault="00222ABD" w:rsidP="00CA7048">
            <w:pPr>
              <w:jc w:val="center"/>
              <w:rPr>
                <w:rFonts w:eastAsia="Calibri" w:cstheme="minorHAnsi"/>
              </w:rPr>
            </w:pPr>
            <w:r w:rsidRPr="00461008">
              <w:rPr>
                <w:rFonts w:eastAsia="Calibri" w:cstheme="minorHAnsi"/>
              </w:rPr>
              <w:t>3.</w:t>
            </w:r>
          </w:p>
        </w:tc>
        <w:tc>
          <w:tcPr>
            <w:tcW w:w="2319" w:type="dxa"/>
            <w:shd w:val="clear" w:color="auto" w:fill="auto"/>
            <w:vAlign w:val="center"/>
          </w:tcPr>
          <w:p w:rsidR="00222ABD" w:rsidRPr="00461008" w:rsidRDefault="00222ABD" w:rsidP="00CA7048">
            <w:pPr>
              <w:jc w:val="center"/>
              <w:rPr>
                <w:rFonts w:eastAsia="Calibri" w:cstheme="minorHAnsi"/>
              </w:rPr>
            </w:pPr>
            <w:r w:rsidRPr="00461008">
              <w:rPr>
                <w:rFonts w:eastAsia="Calibri" w:cstheme="minorHAnsi"/>
              </w:rPr>
              <w:t>Музичко стваралаштво</w:t>
            </w:r>
          </w:p>
        </w:tc>
        <w:tc>
          <w:tcPr>
            <w:tcW w:w="2726" w:type="dxa"/>
            <w:shd w:val="clear" w:color="auto" w:fill="auto"/>
          </w:tcPr>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компетенција за учење,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естетичка компетенције,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комуникација,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lang w:val="ru-RU"/>
              </w:rPr>
            </w:pPr>
            <w:r w:rsidRPr="00461008">
              <w:rPr>
                <w:rFonts w:eastAsia="Calibri" w:cstheme="minorHAnsi"/>
                <w:color w:val="000000"/>
                <w:lang w:val="ru-RU"/>
              </w:rPr>
              <w:t xml:space="preserve">предузимљивост и оријентација ка </w:t>
            </w:r>
            <w:r w:rsidRPr="00461008">
              <w:rPr>
                <w:rFonts w:eastAsia="Calibri" w:cstheme="minorHAnsi"/>
                <w:color w:val="000000"/>
                <w:lang w:val="ru-RU"/>
              </w:rPr>
              <w:lastRenderedPageBreak/>
              <w:t xml:space="preserve">предузетништву,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решавање проблема,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 xml:space="preserve">сарадња, </w:t>
            </w:r>
          </w:p>
          <w:p w:rsidR="00222ABD" w:rsidRPr="00461008" w:rsidRDefault="00222ABD" w:rsidP="00405901">
            <w:pPr>
              <w:numPr>
                <w:ilvl w:val="0"/>
                <w:numId w:val="145"/>
              </w:numPr>
              <w:autoSpaceDE w:val="0"/>
              <w:autoSpaceDN w:val="0"/>
              <w:adjustRightInd w:val="0"/>
              <w:spacing w:after="0" w:line="240" w:lineRule="auto"/>
              <w:rPr>
                <w:rFonts w:eastAsia="Calibri" w:cstheme="minorHAnsi"/>
                <w:color w:val="000000"/>
              </w:rPr>
            </w:pPr>
            <w:r w:rsidRPr="00461008">
              <w:rPr>
                <w:rFonts w:eastAsia="Calibri" w:cstheme="minorHAnsi"/>
                <w:color w:val="000000"/>
              </w:rPr>
              <w:t>дигитална компетенција</w:t>
            </w:r>
          </w:p>
        </w:tc>
        <w:tc>
          <w:tcPr>
            <w:tcW w:w="2278" w:type="dxa"/>
            <w:shd w:val="clear" w:color="auto" w:fill="auto"/>
          </w:tcPr>
          <w:p w:rsidR="00222ABD" w:rsidRPr="00461008" w:rsidRDefault="00222ABD" w:rsidP="00405901">
            <w:pPr>
              <w:numPr>
                <w:ilvl w:val="0"/>
                <w:numId w:val="142"/>
              </w:numPr>
              <w:autoSpaceDE w:val="0"/>
              <w:autoSpaceDN w:val="0"/>
              <w:adjustRightInd w:val="0"/>
              <w:spacing w:after="0" w:line="240" w:lineRule="auto"/>
              <w:rPr>
                <w:rFonts w:eastAsia="Calibri" w:cstheme="minorHAnsi"/>
                <w:lang w:val="sr-Cyrl-CS"/>
              </w:rPr>
            </w:pPr>
            <w:r w:rsidRPr="00461008">
              <w:rPr>
                <w:rFonts w:eastAsia="Calibri" w:cstheme="minorHAnsi"/>
                <w:lang w:val="sr-Cyrl-CS"/>
              </w:rPr>
              <w:lastRenderedPageBreak/>
              <w:t>М.К.1.4.2. осмисли мање музичке целине на основу понуђених модела;</w:t>
            </w:r>
          </w:p>
          <w:p w:rsidR="00222ABD" w:rsidRPr="00461008" w:rsidRDefault="00222ABD" w:rsidP="00405901">
            <w:pPr>
              <w:numPr>
                <w:ilvl w:val="0"/>
                <w:numId w:val="142"/>
              </w:numPr>
              <w:autoSpaceDE w:val="0"/>
              <w:autoSpaceDN w:val="0"/>
              <w:adjustRightInd w:val="0"/>
              <w:spacing w:after="0" w:line="240" w:lineRule="auto"/>
              <w:rPr>
                <w:rFonts w:eastAsia="Calibri" w:cstheme="minorHAnsi"/>
                <w:lang w:val="sr-Cyrl-CS"/>
              </w:rPr>
            </w:pPr>
            <w:r w:rsidRPr="00461008">
              <w:rPr>
                <w:rFonts w:eastAsia="Calibri" w:cstheme="minorHAnsi"/>
                <w:color w:val="000000"/>
              </w:rPr>
              <w:t xml:space="preserve">М.К.1.4.3. </w:t>
            </w:r>
            <w:r w:rsidRPr="00461008">
              <w:rPr>
                <w:rFonts w:eastAsia="Calibri" w:cstheme="minorHAnsi"/>
                <w:color w:val="000000"/>
                <w:lang w:val="ru-RU"/>
              </w:rPr>
              <w:lastRenderedPageBreak/>
              <w:t>осмишљава пратеће аранжмане за Орфов инструментаријум и друге задате музичке инструменте</w:t>
            </w:r>
            <w:r w:rsidRPr="00461008">
              <w:rPr>
                <w:rFonts w:eastAsia="Calibri" w:cstheme="minorHAnsi"/>
                <w:color w:val="000000"/>
              </w:rPr>
              <w:t>;</w:t>
            </w:r>
          </w:p>
          <w:p w:rsidR="00222ABD" w:rsidRPr="00461008" w:rsidRDefault="00222ABD" w:rsidP="00CA7048">
            <w:pPr>
              <w:rPr>
                <w:rFonts w:eastAsia="Calibri" w:cstheme="minorHAnsi"/>
                <w:lang w:val="ru-RU"/>
              </w:rPr>
            </w:pPr>
          </w:p>
        </w:tc>
        <w:tc>
          <w:tcPr>
            <w:tcW w:w="1759" w:type="dxa"/>
            <w:shd w:val="clear" w:color="auto" w:fill="auto"/>
            <w:vAlign w:val="center"/>
          </w:tcPr>
          <w:p w:rsidR="00222ABD" w:rsidRPr="00461008" w:rsidRDefault="00222ABD" w:rsidP="00405901">
            <w:pPr>
              <w:widowControl w:val="0"/>
              <w:numPr>
                <w:ilvl w:val="0"/>
                <w:numId w:val="143"/>
              </w:numPr>
              <w:suppressAutoHyphens/>
              <w:spacing w:after="0" w:line="240" w:lineRule="auto"/>
              <w:ind w:left="284" w:right="-2" w:hanging="284"/>
              <w:rPr>
                <w:rFonts w:eastAsia="Times New Roman" w:cstheme="minorHAnsi"/>
                <w:bCs/>
                <w:lang w:val="ru-RU"/>
              </w:rPr>
            </w:pPr>
            <w:r w:rsidRPr="00461008">
              <w:rPr>
                <w:rFonts w:eastAsia="Times New Roman" w:cstheme="minorHAnsi"/>
                <w:bCs/>
                <w:lang w:val="ru-RU"/>
              </w:rPr>
              <w:lastRenderedPageBreak/>
              <w:t>осмисли и изведе једноставну ритмичку и мелодијску пратњу ;</w:t>
            </w:r>
          </w:p>
          <w:p w:rsidR="00222ABD" w:rsidRPr="00461008" w:rsidRDefault="00222ABD" w:rsidP="00405901">
            <w:pPr>
              <w:widowControl w:val="0"/>
              <w:numPr>
                <w:ilvl w:val="0"/>
                <w:numId w:val="143"/>
              </w:numPr>
              <w:suppressAutoHyphens/>
              <w:spacing w:after="0" w:line="240" w:lineRule="auto"/>
              <w:ind w:left="284" w:right="-2" w:hanging="284"/>
              <w:rPr>
                <w:rFonts w:eastAsia="Times New Roman" w:cstheme="minorHAnsi"/>
                <w:bCs/>
                <w:lang w:val="ru-RU"/>
              </w:rPr>
            </w:pPr>
            <w:r w:rsidRPr="00461008">
              <w:rPr>
                <w:rFonts w:eastAsia="Times New Roman" w:cstheme="minorHAnsi"/>
                <w:bCs/>
                <w:lang w:val="ru-RU"/>
              </w:rPr>
              <w:t xml:space="preserve">осмисли </w:t>
            </w:r>
            <w:r w:rsidRPr="00461008">
              <w:rPr>
                <w:rFonts w:eastAsia="Times New Roman" w:cstheme="minorHAnsi"/>
                <w:bCs/>
                <w:lang w:val="ru-RU"/>
              </w:rPr>
              <w:lastRenderedPageBreak/>
              <w:t>музички одговор на музичко питање;</w:t>
            </w:r>
          </w:p>
          <w:p w:rsidR="00222ABD" w:rsidRPr="00461008" w:rsidRDefault="00222ABD" w:rsidP="00405901">
            <w:pPr>
              <w:widowControl w:val="0"/>
              <w:numPr>
                <w:ilvl w:val="0"/>
                <w:numId w:val="143"/>
              </w:numPr>
              <w:suppressAutoHyphens/>
              <w:spacing w:after="0" w:line="240" w:lineRule="auto"/>
              <w:ind w:left="284" w:right="-2" w:hanging="284"/>
              <w:rPr>
                <w:rFonts w:eastAsia="Times New Roman" w:cstheme="minorHAnsi"/>
                <w:bCs/>
                <w:lang w:val="ru-RU"/>
              </w:rPr>
            </w:pPr>
            <w:r w:rsidRPr="00461008">
              <w:rPr>
                <w:rFonts w:eastAsia="Times New Roman" w:cstheme="minorHAnsi"/>
                <w:bCs/>
                <w:lang w:val="ru-RU"/>
              </w:rPr>
              <w:t>осмисли једноставну мелодију на краћи задати текст;</w:t>
            </w:r>
          </w:p>
          <w:p w:rsidR="00222ABD" w:rsidRPr="00461008" w:rsidRDefault="00222ABD" w:rsidP="00405901">
            <w:pPr>
              <w:widowControl w:val="0"/>
              <w:numPr>
                <w:ilvl w:val="0"/>
                <w:numId w:val="143"/>
              </w:numPr>
              <w:suppressAutoHyphens/>
              <w:spacing w:after="0" w:line="240" w:lineRule="auto"/>
              <w:ind w:left="284" w:right="-2" w:hanging="284"/>
              <w:rPr>
                <w:rFonts w:eastAsia="Times New Roman" w:cstheme="minorHAnsi"/>
                <w:bCs/>
                <w:lang w:val="ru-RU"/>
              </w:rPr>
            </w:pPr>
            <w:r w:rsidRPr="00461008">
              <w:rPr>
                <w:rFonts w:eastAsia="Times New Roman" w:cstheme="minorHAnsi"/>
                <w:bCs/>
                <w:lang w:val="ru-RU"/>
              </w:rPr>
              <w:t>изабере одговарајући музички садржај(од понуђених) према литерарном садржају;</w:t>
            </w:r>
          </w:p>
          <w:p w:rsidR="00222ABD" w:rsidRPr="00461008" w:rsidRDefault="00222ABD" w:rsidP="00CA7048">
            <w:pPr>
              <w:jc w:val="center"/>
              <w:rPr>
                <w:rFonts w:eastAsia="Calibri" w:cstheme="minorHAnsi"/>
                <w:lang w:val="ru-RU"/>
              </w:rPr>
            </w:pPr>
          </w:p>
        </w:tc>
      </w:tr>
    </w:tbl>
    <w:p w:rsidR="00222ABD" w:rsidRPr="00790FBC" w:rsidRDefault="00222ABD" w:rsidP="00222ABD">
      <w:pPr>
        <w:autoSpaceDE w:val="0"/>
        <w:autoSpaceDN w:val="0"/>
        <w:adjustRightInd w:val="0"/>
        <w:spacing w:after="0" w:line="240" w:lineRule="auto"/>
        <w:rPr>
          <w:rFonts w:eastAsia="Calibri" w:cstheme="minorHAnsi"/>
          <w:lang w:val="ru-RU"/>
        </w:rPr>
      </w:pPr>
    </w:p>
    <w:p w:rsidR="00222ABD" w:rsidRPr="00461008" w:rsidRDefault="00222ABD" w:rsidP="00222ABD">
      <w:pPr>
        <w:rPr>
          <w:rFonts w:cstheme="minorHAnsi"/>
          <w:sz w:val="24"/>
          <w:szCs w:val="24"/>
        </w:rPr>
      </w:pPr>
      <w:r w:rsidRPr="00790FBC">
        <w:rPr>
          <w:rFonts w:cstheme="minorHAnsi"/>
          <w:b/>
          <w:sz w:val="24"/>
          <w:szCs w:val="24"/>
        </w:rPr>
        <w:t>Циљ</w:t>
      </w:r>
      <w:r w:rsidRPr="00790FBC">
        <w:rPr>
          <w:rFonts w:cstheme="minorHAnsi"/>
          <w:sz w:val="24"/>
          <w:szCs w:val="24"/>
        </w:rPr>
        <w:t xml:space="preserve"> наставног предмета је:развијање интересовања, музичке осетљивости и креативности; оспособљавање за разумевање могућности музичког изражавања; развијање осетљивости за музичке вредности упознавањем музичке традиције и </w:t>
      </w:r>
      <w:r w:rsidR="00461008">
        <w:rPr>
          <w:rFonts w:cstheme="minorHAnsi"/>
          <w:sz w:val="24"/>
          <w:szCs w:val="24"/>
        </w:rPr>
        <w:t>културе свога и других народа .</w:t>
      </w:r>
    </w:p>
    <w:p w:rsidR="00222ABD" w:rsidRPr="00790FBC" w:rsidRDefault="00222ABD" w:rsidP="00222ABD">
      <w:pPr>
        <w:rPr>
          <w:rFonts w:cstheme="minorHAnsi"/>
        </w:rPr>
      </w:pPr>
    </w:p>
    <w:p w:rsidR="00461008" w:rsidRDefault="00461008" w:rsidP="00461008">
      <w:pPr>
        <w:spacing w:after="0"/>
        <w:rPr>
          <w:rFonts w:eastAsia="Times New Roman" w:cstheme="minorHAnsi"/>
          <w:b/>
          <w:bCs/>
          <w:noProof/>
          <w:color w:val="0070C0"/>
          <w:kern w:val="24"/>
          <w:sz w:val="32"/>
          <w:szCs w:val="32"/>
        </w:rPr>
        <w:sectPr w:rsidR="00461008" w:rsidSect="00053CED">
          <w:pgSz w:w="12240" w:h="15840"/>
          <w:pgMar w:top="1440" w:right="1440" w:bottom="1440" w:left="1440" w:header="708" w:footer="708" w:gutter="0"/>
          <w:cols w:space="708"/>
          <w:docGrid w:linePitch="360"/>
        </w:sectPr>
      </w:pPr>
    </w:p>
    <w:p w:rsidR="00222ABD" w:rsidRPr="00461008" w:rsidRDefault="00222ABD" w:rsidP="00461008">
      <w:pPr>
        <w:spacing w:after="0"/>
        <w:rPr>
          <w:rFonts w:eastAsia="Times New Roman" w:cstheme="minorHAnsi"/>
          <w:b/>
          <w:bCs/>
          <w:noProof/>
          <w:kern w:val="24"/>
          <w:sz w:val="24"/>
          <w:szCs w:val="32"/>
        </w:rPr>
      </w:pPr>
      <w:r w:rsidRPr="00461008">
        <w:rPr>
          <w:rFonts w:eastAsia="Times New Roman" w:cstheme="minorHAnsi"/>
          <w:b/>
          <w:bCs/>
          <w:noProof/>
          <w:kern w:val="24"/>
          <w:sz w:val="24"/>
          <w:szCs w:val="32"/>
        </w:rPr>
        <w:lastRenderedPageBreak/>
        <w:t>ГЛОБАЛНИ ПЛАН РАДА НАСТАВНИКА ЗА ШКОЛСКУ 2021./22. ГОДИНУ</w:t>
      </w:r>
    </w:p>
    <w:p w:rsidR="00222ABD" w:rsidRPr="00790FBC" w:rsidRDefault="00222ABD" w:rsidP="00C21228">
      <w:pPr>
        <w:spacing w:after="120"/>
        <w:rPr>
          <w:rFonts w:eastAsia="Times New Roman" w:cstheme="minorHAnsi"/>
          <w:noProof/>
          <w:sz w:val="24"/>
          <w:szCs w:val="24"/>
        </w:rPr>
      </w:pPr>
      <w:r w:rsidRPr="00790FBC">
        <w:rPr>
          <w:rFonts w:eastAsia="Times New Roman" w:cstheme="minorHAnsi"/>
          <w:noProof/>
          <w:sz w:val="24"/>
          <w:szCs w:val="24"/>
        </w:rPr>
        <w:t>ПРЕДМЕТ: ЛИКОВНА КУЛТУРА</w:t>
      </w:r>
    </w:p>
    <w:p w:rsidR="00222ABD" w:rsidRPr="00790FBC" w:rsidRDefault="00222ABD" w:rsidP="00C21228">
      <w:pPr>
        <w:spacing w:after="120"/>
        <w:rPr>
          <w:rFonts w:eastAsia="Times New Roman" w:cstheme="minorHAnsi"/>
          <w:noProof/>
          <w:sz w:val="24"/>
          <w:szCs w:val="24"/>
        </w:rPr>
      </w:pPr>
      <w:r w:rsidRPr="00790FBC">
        <w:rPr>
          <w:rFonts w:eastAsia="Times New Roman" w:cstheme="minorHAnsi"/>
          <w:noProof/>
          <w:sz w:val="24"/>
          <w:szCs w:val="24"/>
        </w:rPr>
        <w:t>РАЗРЕД: ТРЕЋИ</w:t>
      </w:r>
    </w:p>
    <w:p w:rsidR="00222ABD" w:rsidRPr="00790FBC" w:rsidRDefault="00222ABD" w:rsidP="00C21228">
      <w:pPr>
        <w:spacing w:after="120"/>
        <w:rPr>
          <w:rFonts w:eastAsia="Times New Roman" w:cstheme="minorHAnsi"/>
          <w:sz w:val="24"/>
          <w:szCs w:val="24"/>
        </w:rPr>
      </w:pPr>
      <w:r w:rsidRPr="00790FBC">
        <w:rPr>
          <w:rFonts w:eastAsia="Times New Roman" w:cstheme="minorHAnsi"/>
          <w:sz w:val="24"/>
          <w:szCs w:val="24"/>
        </w:rPr>
        <w:t>ГОДИ</w:t>
      </w:r>
      <w:r w:rsidR="00461008">
        <w:rPr>
          <w:rFonts w:eastAsia="Times New Roman" w:cstheme="minorHAnsi"/>
          <w:sz w:val="24"/>
          <w:szCs w:val="24"/>
        </w:rPr>
        <w:t>ШЊИ И НЕДЕЉНИ ФОНД ЧАСОВА: 72/2</w:t>
      </w:r>
    </w:p>
    <w:p w:rsidR="00222ABD" w:rsidRPr="00790FBC" w:rsidRDefault="00222ABD" w:rsidP="00222ABD">
      <w:pPr>
        <w:spacing w:after="0"/>
        <w:rPr>
          <w:rFonts w:eastAsia="Times New Roman" w:cstheme="minorHAnsi"/>
          <w:sz w:val="24"/>
          <w:szCs w:val="24"/>
        </w:rPr>
      </w:pPr>
      <w:r w:rsidRPr="00790FBC">
        <w:rPr>
          <w:rFonts w:eastAsia="Times New Roman" w:cstheme="minorHAnsi"/>
          <w:noProof/>
          <w:sz w:val="24"/>
          <w:szCs w:val="24"/>
        </w:rPr>
        <w:t>НАСТАВНИК:</w:t>
      </w:r>
      <w:r w:rsidRPr="00790FBC">
        <w:rPr>
          <w:rFonts w:eastAsia="Times New Roman" w:cstheme="minorHAnsi"/>
          <w:sz w:val="24"/>
          <w:szCs w:val="24"/>
        </w:rPr>
        <w:t>Силвиа Никичић, Рекецки Андреа, Тилинко Јудит, Замборски Кити, Дањи Илдико</w:t>
      </w:r>
    </w:p>
    <w:p w:rsidR="00222ABD" w:rsidRPr="00790FBC" w:rsidRDefault="00222ABD" w:rsidP="00222ABD">
      <w:pPr>
        <w:spacing w:after="0"/>
        <w:rPr>
          <w:rFonts w:eastAsia="Times New Roman" w:cstheme="minorHAnsi"/>
          <w:sz w:val="24"/>
          <w:szCs w:val="24"/>
        </w:rPr>
      </w:pPr>
    </w:p>
    <w:tbl>
      <w:tblPr>
        <w:tblW w:w="12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2163"/>
        <w:gridCol w:w="709"/>
        <w:gridCol w:w="567"/>
        <w:gridCol w:w="637"/>
        <w:gridCol w:w="647"/>
        <w:gridCol w:w="560"/>
        <w:gridCol w:w="510"/>
        <w:gridCol w:w="547"/>
        <w:gridCol w:w="665"/>
        <w:gridCol w:w="544"/>
        <w:gridCol w:w="534"/>
        <w:gridCol w:w="999"/>
        <w:gridCol w:w="1276"/>
        <w:gridCol w:w="992"/>
        <w:gridCol w:w="1071"/>
      </w:tblGrid>
      <w:tr w:rsidR="00222ABD" w:rsidRPr="00945C85" w:rsidTr="00945C85">
        <w:trPr>
          <w:trHeight w:val="430"/>
        </w:trPr>
        <w:tc>
          <w:tcPr>
            <w:tcW w:w="2660" w:type="dxa"/>
            <w:gridSpan w:val="2"/>
            <w:vMerge w:val="restart"/>
            <w:shd w:val="clear" w:color="auto" w:fill="F2F2F2" w:themeFill="background1" w:themeFillShade="F2"/>
            <w:vAlign w:val="center"/>
          </w:tcPr>
          <w:p w:rsidR="00222ABD" w:rsidRPr="00945C85" w:rsidRDefault="00222ABD" w:rsidP="00CA7048">
            <w:pPr>
              <w:spacing w:after="0" w:line="240" w:lineRule="auto"/>
              <w:jc w:val="center"/>
              <w:rPr>
                <w:rFonts w:eastAsia="Times New Roman" w:cstheme="minorHAnsi"/>
                <w:noProof/>
              </w:rPr>
            </w:pPr>
            <w:r w:rsidRPr="00945C85">
              <w:rPr>
                <w:rFonts w:eastAsia="Times New Roman" w:cstheme="minorHAnsi"/>
                <w:noProof/>
              </w:rPr>
              <w:t>ОБЛАСТ/ТЕМА/МОДУЛ</w:t>
            </w:r>
          </w:p>
        </w:tc>
        <w:tc>
          <w:tcPr>
            <w:tcW w:w="5920" w:type="dxa"/>
            <w:gridSpan w:val="10"/>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МЕСЕЦ</w:t>
            </w:r>
          </w:p>
        </w:tc>
        <w:tc>
          <w:tcPr>
            <w:tcW w:w="999" w:type="dxa"/>
            <w:vMerge w:val="restart"/>
            <w:shd w:val="clear" w:color="auto" w:fill="F2F2F2" w:themeFill="background1" w:themeFillShade="F2"/>
            <w:vAlign w:val="center"/>
          </w:tcPr>
          <w:p w:rsidR="00222ABD" w:rsidRPr="00945C85" w:rsidRDefault="00945C85" w:rsidP="00945C85">
            <w:pPr>
              <w:rPr>
                <w:rFonts w:eastAsia="Times New Roman" w:cstheme="minorHAnsi"/>
                <w:noProof/>
              </w:rPr>
            </w:pPr>
            <w:r w:rsidRPr="00802217">
              <w:rPr>
                <w:rFonts w:eastAsia="Times New Roman" w:cstheme="minorHAnsi"/>
                <w:lang w:val="en-GB"/>
              </w:rPr>
              <w:t>ОБРАДА</w:t>
            </w:r>
          </w:p>
        </w:tc>
        <w:tc>
          <w:tcPr>
            <w:tcW w:w="1276" w:type="dxa"/>
            <w:vMerge w:val="restart"/>
            <w:shd w:val="clear" w:color="auto" w:fill="F2F2F2" w:themeFill="background1" w:themeFillShade="F2"/>
            <w:vAlign w:val="center"/>
          </w:tcPr>
          <w:p w:rsidR="00222ABD" w:rsidRPr="00945C85" w:rsidRDefault="00222ABD" w:rsidP="00CA7048">
            <w:pPr>
              <w:spacing w:after="0" w:line="240" w:lineRule="auto"/>
              <w:ind w:hanging="79"/>
              <w:jc w:val="center"/>
              <w:rPr>
                <w:rFonts w:eastAsia="Times New Roman" w:cstheme="minorHAnsi"/>
                <w:noProof/>
              </w:rPr>
            </w:pPr>
            <w:r w:rsidRPr="00945C85">
              <w:rPr>
                <w:rFonts w:eastAsia="Times New Roman" w:cstheme="minorHAnsi"/>
                <w:noProof/>
              </w:rPr>
              <w:t>В</w:t>
            </w:r>
          </w:p>
        </w:tc>
        <w:tc>
          <w:tcPr>
            <w:tcW w:w="992" w:type="dxa"/>
            <w:vMerge w:val="restart"/>
            <w:shd w:val="clear" w:color="auto" w:fill="F2F2F2" w:themeFill="background1" w:themeFillShade="F2"/>
            <w:vAlign w:val="center"/>
          </w:tcPr>
          <w:p w:rsidR="00222ABD" w:rsidRPr="00945C85" w:rsidRDefault="00904C3E" w:rsidP="00945C85">
            <w:pPr>
              <w:rPr>
                <w:rFonts w:eastAsia="Times New Roman" w:cstheme="minorHAnsi"/>
                <w:noProof/>
              </w:rPr>
            </w:pPr>
            <w:r w:rsidRPr="00802217">
              <w:rPr>
                <w:rFonts w:eastAsia="Times New Roman" w:cstheme="minorHAnsi"/>
                <w:lang w:val="en-GB"/>
              </w:rPr>
              <w:t>УТВРЂИВАЊЕ</w:t>
            </w:r>
          </w:p>
        </w:tc>
        <w:tc>
          <w:tcPr>
            <w:tcW w:w="1071" w:type="dxa"/>
            <w:vMerge w:val="restart"/>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СВЕГА</w:t>
            </w:r>
          </w:p>
        </w:tc>
      </w:tr>
      <w:tr w:rsidR="00222ABD" w:rsidRPr="00945C85" w:rsidTr="00945C85">
        <w:trPr>
          <w:trHeight w:val="443"/>
        </w:trPr>
        <w:tc>
          <w:tcPr>
            <w:tcW w:w="2660" w:type="dxa"/>
            <w:gridSpan w:val="2"/>
            <w:vMerge/>
            <w:shd w:val="clear" w:color="auto" w:fill="F2F2F2" w:themeFill="background1" w:themeFillShade="F2"/>
            <w:vAlign w:val="center"/>
          </w:tcPr>
          <w:p w:rsidR="00222ABD" w:rsidRPr="00945C85" w:rsidRDefault="00222ABD" w:rsidP="00CA7048">
            <w:pPr>
              <w:jc w:val="center"/>
              <w:rPr>
                <w:rFonts w:eastAsia="Times New Roman" w:cstheme="minorHAnsi"/>
                <w:noProof/>
              </w:rPr>
            </w:pPr>
          </w:p>
        </w:tc>
        <w:tc>
          <w:tcPr>
            <w:tcW w:w="709"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IX</w:t>
            </w:r>
          </w:p>
        </w:tc>
        <w:tc>
          <w:tcPr>
            <w:tcW w:w="56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X</w:t>
            </w:r>
          </w:p>
        </w:tc>
        <w:tc>
          <w:tcPr>
            <w:tcW w:w="63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XI</w:t>
            </w:r>
          </w:p>
        </w:tc>
        <w:tc>
          <w:tcPr>
            <w:tcW w:w="64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XII</w:t>
            </w:r>
          </w:p>
        </w:tc>
        <w:tc>
          <w:tcPr>
            <w:tcW w:w="560"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I</w:t>
            </w:r>
          </w:p>
        </w:tc>
        <w:tc>
          <w:tcPr>
            <w:tcW w:w="510"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II</w:t>
            </w:r>
          </w:p>
        </w:tc>
        <w:tc>
          <w:tcPr>
            <w:tcW w:w="54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III</w:t>
            </w:r>
          </w:p>
        </w:tc>
        <w:tc>
          <w:tcPr>
            <w:tcW w:w="665"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IV</w:t>
            </w:r>
          </w:p>
        </w:tc>
        <w:tc>
          <w:tcPr>
            <w:tcW w:w="544"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V</w:t>
            </w:r>
          </w:p>
        </w:tc>
        <w:tc>
          <w:tcPr>
            <w:tcW w:w="534"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VI</w:t>
            </w:r>
          </w:p>
        </w:tc>
        <w:tc>
          <w:tcPr>
            <w:tcW w:w="999" w:type="dxa"/>
            <w:vMerge/>
            <w:shd w:val="clear" w:color="auto" w:fill="auto"/>
            <w:vAlign w:val="center"/>
          </w:tcPr>
          <w:p w:rsidR="00222ABD" w:rsidRPr="00945C85" w:rsidRDefault="00222ABD" w:rsidP="00CA7048">
            <w:pPr>
              <w:jc w:val="center"/>
              <w:rPr>
                <w:rFonts w:eastAsia="Times New Roman" w:cstheme="minorHAnsi"/>
                <w:noProof/>
              </w:rPr>
            </w:pPr>
          </w:p>
        </w:tc>
        <w:tc>
          <w:tcPr>
            <w:tcW w:w="1276" w:type="dxa"/>
            <w:vMerge/>
            <w:shd w:val="clear" w:color="auto" w:fill="auto"/>
            <w:vAlign w:val="center"/>
          </w:tcPr>
          <w:p w:rsidR="00222ABD" w:rsidRPr="00945C85" w:rsidRDefault="00222ABD" w:rsidP="00CA7048">
            <w:pPr>
              <w:spacing w:after="0" w:line="240" w:lineRule="auto"/>
              <w:ind w:hanging="79"/>
              <w:jc w:val="center"/>
              <w:rPr>
                <w:rFonts w:eastAsia="Times New Roman" w:cstheme="minorHAnsi"/>
                <w:noProof/>
              </w:rPr>
            </w:pPr>
          </w:p>
        </w:tc>
        <w:tc>
          <w:tcPr>
            <w:tcW w:w="992" w:type="dxa"/>
            <w:vMerge/>
            <w:shd w:val="clear" w:color="auto" w:fill="auto"/>
            <w:vAlign w:val="center"/>
          </w:tcPr>
          <w:p w:rsidR="00222ABD" w:rsidRPr="00945C85" w:rsidRDefault="00222ABD" w:rsidP="00CA7048">
            <w:pPr>
              <w:jc w:val="center"/>
              <w:rPr>
                <w:rFonts w:eastAsia="Times New Roman" w:cstheme="minorHAnsi"/>
                <w:noProof/>
              </w:rPr>
            </w:pPr>
          </w:p>
        </w:tc>
        <w:tc>
          <w:tcPr>
            <w:tcW w:w="1071" w:type="dxa"/>
            <w:vMerge/>
            <w:shd w:val="clear" w:color="auto" w:fill="auto"/>
            <w:vAlign w:val="center"/>
          </w:tcPr>
          <w:p w:rsidR="00222ABD" w:rsidRPr="00945C85" w:rsidRDefault="00222ABD" w:rsidP="00CA7048">
            <w:pPr>
              <w:jc w:val="center"/>
              <w:rPr>
                <w:rFonts w:eastAsia="Times New Roman" w:cstheme="minorHAnsi"/>
                <w:noProof/>
              </w:rPr>
            </w:pPr>
          </w:p>
        </w:tc>
      </w:tr>
      <w:tr w:rsidR="00222ABD" w:rsidRPr="00945C85" w:rsidTr="00945C85">
        <w:trPr>
          <w:trHeight w:val="430"/>
        </w:trPr>
        <w:tc>
          <w:tcPr>
            <w:tcW w:w="49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1.</w:t>
            </w:r>
          </w:p>
        </w:tc>
        <w:tc>
          <w:tcPr>
            <w:tcW w:w="2163"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МАТЕРИЈАЛИ</w:t>
            </w:r>
          </w:p>
        </w:tc>
        <w:tc>
          <w:tcPr>
            <w:tcW w:w="709"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56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63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64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4</w:t>
            </w:r>
          </w:p>
        </w:tc>
        <w:tc>
          <w:tcPr>
            <w:tcW w:w="560" w:type="dxa"/>
            <w:shd w:val="clear" w:color="auto" w:fill="auto"/>
            <w:vAlign w:val="center"/>
          </w:tcPr>
          <w:p w:rsidR="00222ABD" w:rsidRPr="00945C85" w:rsidRDefault="00222ABD" w:rsidP="00CA7048">
            <w:pPr>
              <w:jc w:val="center"/>
              <w:rPr>
                <w:rFonts w:eastAsia="Times New Roman" w:cstheme="minorHAnsi"/>
                <w:noProof/>
              </w:rPr>
            </w:pPr>
          </w:p>
        </w:tc>
        <w:tc>
          <w:tcPr>
            <w:tcW w:w="510" w:type="dxa"/>
            <w:shd w:val="clear" w:color="auto" w:fill="auto"/>
            <w:vAlign w:val="center"/>
          </w:tcPr>
          <w:p w:rsidR="00222ABD" w:rsidRPr="00945C85" w:rsidRDefault="00222ABD" w:rsidP="00CA7048">
            <w:pPr>
              <w:jc w:val="center"/>
              <w:rPr>
                <w:rFonts w:eastAsia="Times New Roman" w:cstheme="minorHAnsi"/>
                <w:noProof/>
              </w:rPr>
            </w:pPr>
          </w:p>
        </w:tc>
        <w:tc>
          <w:tcPr>
            <w:tcW w:w="547" w:type="dxa"/>
            <w:shd w:val="clear" w:color="auto" w:fill="auto"/>
            <w:vAlign w:val="center"/>
          </w:tcPr>
          <w:p w:rsidR="00222ABD" w:rsidRPr="00945C85" w:rsidRDefault="00222ABD" w:rsidP="00CA7048">
            <w:pPr>
              <w:jc w:val="center"/>
              <w:rPr>
                <w:rFonts w:eastAsia="Times New Roman" w:cstheme="minorHAnsi"/>
                <w:noProof/>
              </w:rPr>
            </w:pPr>
          </w:p>
        </w:tc>
        <w:tc>
          <w:tcPr>
            <w:tcW w:w="665" w:type="dxa"/>
            <w:shd w:val="clear" w:color="auto" w:fill="auto"/>
            <w:vAlign w:val="center"/>
          </w:tcPr>
          <w:p w:rsidR="00222ABD" w:rsidRPr="00945C85" w:rsidRDefault="00222ABD" w:rsidP="00CA7048">
            <w:pPr>
              <w:jc w:val="center"/>
              <w:rPr>
                <w:rFonts w:eastAsia="Times New Roman" w:cstheme="minorHAnsi"/>
                <w:noProof/>
              </w:rPr>
            </w:pPr>
          </w:p>
        </w:tc>
        <w:tc>
          <w:tcPr>
            <w:tcW w:w="544" w:type="dxa"/>
            <w:shd w:val="clear" w:color="auto" w:fill="auto"/>
            <w:vAlign w:val="center"/>
          </w:tcPr>
          <w:p w:rsidR="00222ABD" w:rsidRPr="00945C85" w:rsidRDefault="00222ABD" w:rsidP="00CA7048">
            <w:pPr>
              <w:jc w:val="center"/>
              <w:rPr>
                <w:rFonts w:eastAsia="Times New Roman" w:cstheme="minorHAnsi"/>
                <w:noProof/>
              </w:rPr>
            </w:pPr>
          </w:p>
        </w:tc>
        <w:tc>
          <w:tcPr>
            <w:tcW w:w="534" w:type="dxa"/>
            <w:shd w:val="clear" w:color="auto" w:fill="auto"/>
            <w:vAlign w:val="center"/>
          </w:tcPr>
          <w:p w:rsidR="00222ABD" w:rsidRPr="00945C85" w:rsidRDefault="00222ABD" w:rsidP="00CA7048">
            <w:pPr>
              <w:jc w:val="center"/>
              <w:rPr>
                <w:rFonts w:eastAsia="Times New Roman" w:cstheme="minorHAnsi"/>
                <w:noProof/>
              </w:rPr>
            </w:pPr>
          </w:p>
        </w:tc>
        <w:tc>
          <w:tcPr>
            <w:tcW w:w="999"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8</w:t>
            </w:r>
          </w:p>
        </w:tc>
        <w:tc>
          <w:tcPr>
            <w:tcW w:w="1276"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14</w:t>
            </w:r>
          </w:p>
        </w:tc>
        <w:tc>
          <w:tcPr>
            <w:tcW w:w="992"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6</w:t>
            </w:r>
          </w:p>
        </w:tc>
        <w:tc>
          <w:tcPr>
            <w:tcW w:w="1071"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28</w:t>
            </w:r>
          </w:p>
        </w:tc>
      </w:tr>
      <w:tr w:rsidR="00222ABD" w:rsidRPr="00945C85" w:rsidTr="00945C85">
        <w:trPr>
          <w:trHeight w:val="443"/>
        </w:trPr>
        <w:tc>
          <w:tcPr>
            <w:tcW w:w="49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2.</w:t>
            </w:r>
          </w:p>
        </w:tc>
        <w:tc>
          <w:tcPr>
            <w:tcW w:w="2163"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СПОРАЗУМЕВАЊЕ</w:t>
            </w:r>
          </w:p>
        </w:tc>
        <w:tc>
          <w:tcPr>
            <w:tcW w:w="709" w:type="dxa"/>
            <w:shd w:val="clear" w:color="auto" w:fill="auto"/>
            <w:vAlign w:val="center"/>
          </w:tcPr>
          <w:p w:rsidR="00222ABD" w:rsidRPr="00945C85" w:rsidRDefault="00222ABD" w:rsidP="00CA7048">
            <w:pPr>
              <w:jc w:val="center"/>
              <w:rPr>
                <w:rFonts w:eastAsia="Times New Roman" w:cstheme="minorHAnsi"/>
                <w:noProof/>
              </w:rPr>
            </w:pPr>
          </w:p>
        </w:tc>
        <w:tc>
          <w:tcPr>
            <w:tcW w:w="567" w:type="dxa"/>
            <w:shd w:val="clear" w:color="auto" w:fill="auto"/>
            <w:vAlign w:val="center"/>
          </w:tcPr>
          <w:p w:rsidR="00222ABD" w:rsidRPr="00945C85" w:rsidRDefault="00222ABD" w:rsidP="00CA7048">
            <w:pPr>
              <w:jc w:val="center"/>
              <w:rPr>
                <w:rFonts w:eastAsia="Times New Roman" w:cstheme="minorHAnsi"/>
                <w:noProof/>
              </w:rPr>
            </w:pPr>
          </w:p>
        </w:tc>
        <w:tc>
          <w:tcPr>
            <w:tcW w:w="637" w:type="dxa"/>
            <w:shd w:val="clear" w:color="auto" w:fill="auto"/>
            <w:vAlign w:val="center"/>
          </w:tcPr>
          <w:p w:rsidR="00222ABD" w:rsidRPr="00945C85" w:rsidRDefault="00222ABD" w:rsidP="00CA7048">
            <w:pPr>
              <w:jc w:val="center"/>
              <w:rPr>
                <w:rFonts w:eastAsia="Times New Roman" w:cstheme="minorHAnsi"/>
                <w:noProof/>
              </w:rPr>
            </w:pPr>
          </w:p>
        </w:tc>
        <w:tc>
          <w:tcPr>
            <w:tcW w:w="64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2</w:t>
            </w:r>
          </w:p>
        </w:tc>
        <w:tc>
          <w:tcPr>
            <w:tcW w:w="560"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6</w:t>
            </w:r>
          </w:p>
        </w:tc>
        <w:tc>
          <w:tcPr>
            <w:tcW w:w="510"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54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665" w:type="dxa"/>
            <w:shd w:val="clear" w:color="auto" w:fill="auto"/>
            <w:vAlign w:val="center"/>
          </w:tcPr>
          <w:p w:rsidR="00222ABD" w:rsidRPr="00945C85" w:rsidRDefault="00222ABD" w:rsidP="00CA7048">
            <w:pPr>
              <w:jc w:val="center"/>
              <w:rPr>
                <w:rFonts w:eastAsia="Times New Roman" w:cstheme="minorHAnsi"/>
                <w:noProof/>
              </w:rPr>
            </w:pPr>
          </w:p>
        </w:tc>
        <w:tc>
          <w:tcPr>
            <w:tcW w:w="544" w:type="dxa"/>
            <w:shd w:val="clear" w:color="auto" w:fill="auto"/>
            <w:vAlign w:val="center"/>
          </w:tcPr>
          <w:p w:rsidR="00222ABD" w:rsidRPr="00945C85" w:rsidRDefault="00222ABD" w:rsidP="00CA7048">
            <w:pPr>
              <w:jc w:val="center"/>
              <w:rPr>
                <w:rFonts w:eastAsia="Times New Roman" w:cstheme="minorHAnsi"/>
                <w:noProof/>
              </w:rPr>
            </w:pPr>
          </w:p>
        </w:tc>
        <w:tc>
          <w:tcPr>
            <w:tcW w:w="534" w:type="dxa"/>
            <w:shd w:val="clear" w:color="auto" w:fill="auto"/>
            <w:vAlign w:val="center"/>
          </w:tcPr>
          <w:p w:rsidR="00222ABD" w:rsidRPr="00945C85" w:rsidRDefault="00222ABD" w:rsidP="00CA7048">
            <w:pPr>
              <w:jc w:val="center"/>
              <w:rPr>
                <w:rFonts w:eastAsia="Times New Roman" w:cstheme="minorHAnsi"/>
                <w:noProof/>
              </w:rPr>
            </w:pPr>
          </w:p>
        </w:tc>
        <w:tc>
          <w:tcPr>
            <w:tcW w:w="999"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8</w:t>
            </w:r>
          </w:p>
        </w:tc>
        <w:tc>
          <w:tcPr>
            <w:tcW w:w="1276"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12</w:t>
            </w:r>
          </w:p>
        </w:tc>
        <w:tc>
          <w:tcPr>
            <w:tcW w:w="992"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4</w:t>
            </w:r>
          </w:p>
        </w:tc>
        <w:tc>
          <w:tcPr>
            <w:tcW w:w="1071"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24</w:t>
            </w:r>
          </w:p>
        </w:tc>
      </w:tr>
      <w:tr w:rsidR="00222ABD" w:rsidRPr="00945C85" w:rsidTr="00945C85">
        <w:trPr>
          <w:trHeight w:val="430"/>
        </w:trPr>
        <w:tc>
          <w:tcPr>
            <w:tcW w:w="49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3.</w:t>
            </w:r>
          </w:p>
        </w:tc>
        <w:tc>
          <w:tcPr>
            <w:tcW w:w="2163"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КОМПОЗИЦИЈА</w:t>
            </w:r>
          </w:p>
        </w:tc>
        <w:tc>
          <w:tcPr>
            <w:tcW w:w="709" w:type="dxa"/>
            <w:shd w:val="clear" w:color="auto" w:fill="auto"/>
            <w:vAlign w:val="center"/>
          </w:tcPr>
          <w:p w:rsidR="00222ABD" w:rsidRPr="00945C85" w:rsidRDefault="00222ABD" w:rsidP="00CA7048">
            <w:pPr>
              <w:jc w:val="center"/>
              <w:rPr>
                <w:rFonts w:eastAsia="Times New Roman" w:cstheme="minorHAnsi"/>
                <w:noProof/>
              </w:rPr>
            </w:pPr>
          </w:p>
        </w:tc>
        <w:tc>
          <w:tcPr>
            <w:tcW w:w="567" w:type="dxa"/>
            <w:shd w:val="clear" w:color="auto" w:fill="auto"/>
            <w:vAlign w:val="center"/>
          </w:tcPr>
          <w:p w:rsidR="00222ABD" w:rsidRPr="00945C85" w:rsidRDefault="00222ABD" w:rsidP="00CA7048">
            <w:pPr>
              <w:jc w:val="center"/>
              <w:rPr>
                <w:rFonts w:eastAsia="Times New Roman" w:cstheme="minorHAnsi"/>
                <w:noProof/>
              </w:rPr>
            </w:pPr>
          </w:p>
        </w:tc>
        <w:tc>
          <w:tcPr>
            <w:tcW w:w="637" w:type="dxa"/>
            <w:shd w:val="clear" w:color="auto" w:fill="auto"/>
            <w:vAlign w:val="center"/>
          </w:tcPr>
          <w:p w:rsidR="00222ABD" w:rsidRPr="00945C85" w:rsidRDefault="00222ABD" w:rsidP="00CA7048">
            <w:pPr>
              <w:jc w:val="center"/>
              <w:rPr>
                <w:rFonts w:eastAsia="Times New Roman" w:cstheme="minorHAnsi"/>
                <w:noProof/>
              </w:rPr>
            </w:pPr>
          </w:p>
        </w:tc>
        <w:tc>
          <w:tcPr>
            <w:tcW w:w="647" w:type="dxa"/>
            <w:shd w:val="clear" w:color="auto" w:fill="auto"/>
            <w:vAlign w:val="center"/>
          </w:tcPr>
          <w:p w:rsidR="00222ABD" w:rsidRPr="00945C85" w:rsidRDefault="00222ABD" w:rsidP="00CA7048">
            <w:pPr>
              <w:jc w:val="center"/>
              <w:rPr>
                <w:rFonts w:eastAsia="Times New Roman" w:cstheme="minorHAnsi"/>
                <w:noProof/>
              </w:rPr>
            </w:pPr>
          </w:p>
        </w:tc>
        <w:tc>
          <w:tcPr>
            <w:tcW w:w="560" w:type="dxa"/>
            <w:shd w:val="clear" w:color="auto" w:fill="auto"/>
            <w:vAlign w:val="center"/>
          </w:tcPr>
          <w:p w:rsidR="00222ABD" w:rsidRPr="00945C85" w:rsidRDefault="00222ABD" w:rsidP="00CA7048">
            <w:pPr>
              <w:jc w:val="center"/>
              <w:rPr>
                <w:rFonts w:eastAsia="Times New Roman" w:cstheme="minorHAnsi"/>
                <w:noProof/>
              </w:rPr>
            </w:pPr>
          </w:p>
        </w:tc>
        <w:tc>
          <w:tcPr>
            <w:tcW w:w="510" w:type="dxa"/>
            <w:shd w:val="clear" w:color="auto" w:fill="auto"/>
            <w:vAlign w:val="center"/>
          </w:tcPr>
          <w:p w:rsidR="00222ABD" w:rsidRPr="00945C85" w:rsidRDefault="00222ABD" w:rsidP="00CA7048">
            <w:pPr>
              <w:jc w:val="center"/>
              <w:rPr>
                <w:rFonts w:eastAsia="Times New Roman" w:cstheme="minorHAnsi"/>
                <w:noProof/>
              </w:rPr>
            </w:pPr>
          </w:p>
        </w:tc>
        <w:tc>
          <w:tcPr>
            <w:tcW w:w="54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2</w:t>
            </w:r>
          </w:p>
        </w:tc>
        <w:tc>
          <w:tcPr>
            <w:tcW w:w="665"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6</w:t>
            </w:r>
          </w:p>
        </w:tc>
        <w:tc>
          <w:tcPr>
            <w:tcW w:w="544" w:type="dxa"/>
            <w:shd w:val="clear" w:color="auto" w:fill="auto"/>
            <w:vAlign w:val="center"/>
          </w:tcPr>
          <w:p w:rsidR="00222ABD" w:rsidRPr="00945C85" w:rsidRDefault="00222ABD" w:rsidP="00CA7048">
            <w:pPr>
              <w:jc w:val="center"/>
              <w:rPr>
                <w:rFonts w:eastAsia="Times New Roman" w:cstheme="minorHAnsi"/>
                <w:noProof/>
              </w:rPr>
            </w:pPr>
          </w:p>
        </w:tc>
        <w:tc>
          <w:tcPr>
            <w:tcW w:w="534" w:type="dxa"/>
            <w:shd w:val="clear" w:color="auto" w:fill="auto"/>
            <w:vAlign w:val="center"/>
          </w:tcPr>
          <w:p w:rsidR="00222ABD" w:rsidRPr="00945C85" w:rsidRDefault="00222ABD" w:rsidP="00CA7048">
            <w:pPr>
              <w:jc w:val="center"/>
              <w:rPr>
                <w:rFonts w:eastAsia="Times New Roman" w:cstheme="minorHAnsi"/>
                <w:noProof/>
              </w:rPr>
            </w:pPr>
          </w:p>
        </w:tc>
        <w:tc>
          <w:tcPr>
            <w:tcW w:w="999"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3</w:t>
            </w:r>
          </w:p>
        </w:tc>
        <w:tc>
          <w:tcPr>
            <w:tcW w:w="1276"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4</w:t>
            </w:r>
          </w:p>
        </w:tc>
        <w:tc>
          <w:tcPr>
            <w:tcW w:w="992"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1</w:t>
            </w:r>
          </w:p>
        </w:tc>
        <w:tc>
          <w:tcPr>
            <w:tcW w:w="1071"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8</w:t>
            </w:r>
          </w:p>
        </w:tc>
      </w:tr>
      <w:tr w:rsidR="00222ABD" w:rsidRPr="00945C85" w:rsidTr="00945C85">
        <w:trPr>
          <w:trHeight w:val="430"/>
        </w:trPr>
        <w:tc>
          <w:tcPr>
            <w:tcW w:w="497"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4.</w:t>
            </w:r>
          </w:p>
        </w:tc>
        <w:tc>
          <w:tcPr>
            <w:tcW w:w="2163" w:type="dxa"/>
            <w:shd w:val="clear" w:color="auto" w:fill="F2F2F2" w:themeFill="background1" w:themeFillShade="F2"/>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ПРОСТОР</w:t>
            </w:r>
          </w:p>
        </w:tc>
        <w:tc>
          <w:tcPr>
            <w:tcW w:w="709" w:type="dxa"/>
            <w:shd w:val="clear" w:color="auto" w:fill="auto"/>
            <w:vAlign w:val="center"/>
          </w:tcPr>
          <w:p w:rsidR="00222ABD" w:rsidRPr="00945C85" w:rsidRDefault="00222ABD" w:rsidP="00CA7048">
            <w:pPr>
              <w:jc w:val="center"/>
              <w:rPr>
                <w:rFonts w:eastAsia="Times New Roman" w:cstheme="minorHAnsi"/>
                <w:noProof/>
              </w:rPr>
            </w:pPr>
          </w:p>
        </w:tc>
        <w:tc>
          <w:tcPr>
            <w:tcW w:w="567" w:type="dxa"/>
            <w:shd w:val="clear" w:color="auto" w:fill="auto"/>
            <w:vAlign w:val="center"/>
          </w:tcPr>
          <w:p w:rsidR="00222ABD" w:rsidRPr="00945C85" w:rsidRDefault="00222ABD" w:rsidP="00CA7048">
            <w:pPr>
              <w:jc w:val="center"/>
              <w:rPr>
                <w:rFonts w:eastAsia="Times New Roman" w:cstheme="minorHAnsi"/>
                <w:noProof/>
              </w:rPr>
            </w:pPr>
          </w:p>
        </w:tc>
        <w:tc>
          <w:tcPr>
            <w:tcW w:w="637" w:type="dxa"/>
            <w:shd w:val="clear" w:color="auto" w:fill="auto"/>
            <w:vAlign w:val="center"/>
          </w:tcPr>
          <w:p w:rsidR="00222ABD" w:rsidRPr="00945C85" w:rsidRDefault="00222ABD" w:rsidP="00CA7048">
            <w:pPr>
              <w:jc w:val="center"/>
              <w:rPr>
                <w:rFonts w:eastAsia="Times New Roman" w:cstheme="minorHAnsi"/>
                <w:noProof/>
              </w:rPr>
            </w:pPr>
          </w:p>
        </w:tc>
        <w:tc>
          <w:tcPr>
            <w:tcW w:w="647" w:type="dxa"/>
            <w:shd w:val="clear" w:color="auto" w:fill="auto"/>
            <w:vAlign w:val="center"/>
          </w:tcPr>
          <w:p w:rsidR="00222ABD" w:rsidRPr="00945C85" w:rsidRDefault="00222ABD" w:rsidP="00CA7048">
            <w:pPr>
              <w:jc w:val="center"/>
              <w:rPr>
                <w:rFonts w:eastAsia="Times New Roman" w:cstheme="minorHAnsi"/>
                <w:noProof/>
              </w:rPr>
            </w:pPr>
          </w:p>
        </w:tc>
        <w:tc>
          <w:tcPr>
            <w:tcW w:w="560" w:type="dxa"/>
            <w:shd w:val="clear" w:color="auto" w:fill="auto"/>
            <w:vAlign w:val="center"/>
          </w:tcPr>
          <w:p w:rsidR="00222ABD" w:rsidRPr="00945C85" w:rsidRDefault="00222ABD" w:rsidP="00CA7048">
            <w:pPr>
              <w:jc w:val="center"/>
              <w:rPr>
                <w:rFonts w:eastAsia="Times New Roman" w:cstheme="minorHAnsi"/>
                <w:noProof/>
              </w:rPr>
            </w:pPr>
          </w:p>
        </w:tc>
        <w:tc>
          <w:tcPr>
            <w:tcW w:w="510" w:type="dxa"/>
            <w:shd w:val="clear" w:color="auto" w:fill="auto"/>
            <w:vAlign w:val="center"/>
          </w:tcPr>
          <w:p w:rsidR="00222ABD" w:rsidRPr="00945C85" w:rsidRDefault="00222ABD" w:rsidP="00CA7048">
            <w:pPr>
              <w:jc w:val="center"/>
              <w:rPr>
                <w:rFonts w:eastAsia="Times New Roman" w:cstheme="minorHAnsi"/>
                <w:noProof/>
              </w:rPr>
            </w:pPr>
          </w:p>
        </w:tc>
        <w:tc>
          <w:tcPr>
            <w:tcW w:w="547" w:type="dxa"/>
            <w:shd w:val="clear" w:color="auto" w:fill="auto"/>
            <w:vAlign w:val="center"/>
          </w:tcPr>
          <w:p w:rsidR="00222ABD" w:rsidRPr="00945C85" w:rsidRDefault="00222ABD" w:rsidP="00CA7048">
            <w:pPr>
              <w:jc w:val="center"/>
              <w:rPr>
                <w:rFonts w:eastAsia="Times New Roman" w:cstheme="minorHAnsi"/>
                <w:noProof/>
              </w:rPr>
            </w:pPr>
          </w:p>
        </w:tc>
        <w:tc>
          <w:tcPr>
            <w:tcW w:w="665" w:type="dxa"/>
            <w:shd w:val="clear" w:color="auto" w:fill="auto"/>
            <w:vAlign w:val="center"/>
          </w:tcPr>
          <w:p w:rsidR="00222ABD" w:rsidRPr="00945C85" w:rsidRDefault="00222ABD" w:rsidP="00CA7048">
            <w:pPr>
              <w:jc w:val="center"/>
              <w:rPr>
                <w:rFonts w:eastAsia="Times New Roman" w:cstheme="minorHAnsi"/>
                <w:noProof/>
              </w:rPr>
            </w:pPr>
          </w:p>
        </w:tc>
        <w:tc>
          <w:tcPr>
            <w:tcW w:w="544"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534"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4</w:t>
            </w:r>
          </w:p>
        </w:tc>
        <w:tc>
          <w:tcPr>
            <w:tcW w:w="999"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2</w:t>
            </w:r>
          </w:p>
        </w:tc>
        <w:tc>
          <w:tcPr>
            <w:tcW w:w="1276"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6</w:t>
            </w:r>
          </w:p>
        </w:tc>
        <w:tc>
          <w:tcPr>
            <w:tcW w:w="992" w:type="dxa"/>
            <w:shd w:val="clear" w:color="auto" w:fill="auto"/>
            <w:vAlign w:val="center"/>
          </w:tcPr>
          <w:p w:rsidR="00222ABD" w:rsidRPr="00945C85" w:rsidRDefault="00222ABD" w:rsidP="00CA7048">
            <w:pPr>
              <w:jc w:val="center"/>
              <w:rPr>
                <w:rFonts w:eastAsia="Times New Roman" w:cstheme="minorHAnsi"/>
                <w:lang w:val="sr-Cyrl-CS"/>
              </w:rPr>
            </w:pPr>
            <w:r w:rsidRPr="00945C85">
              <w:rPr>
                <w:rFonts w:eastAsia="Times New Roman" w:cstheme="minorHAnsi"/>
                <w:lang w:val="sr-Cyrl-CS"/>
              </w:rPr>
              <w:t>4</w:t>
            </w:r>
          </w:p>
        </w:tc>
        <w:tc>
          <w:tcPr>
            <w:tcW w:w="1071"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12</w:t>
            </w:r>
          </w:p>
        </w:tc>
      </w:tr>
      <w:tr w:rsidR="00222ABD" w:rsidRPr="00945C85" w:rsidTr="00945C85">
        <w:trPr>
          <w:trHeight w:val="430"/>
        </w:trPr>
        <w:tc>
          <w:tcPr>
            <w:tcW w:w="2660" w:type="dxa"/>
            <w:gridSpan w:val="2"/>
            <w:shd w:val="clear" w:color="auto" w:fill="F2F2F2" w:themeFill="background1" w:themeFillShade="F2"/>
            <w:vAlign w:val="center"/>
          </w:tcPr>
          <w:p w:rsidR="00222ABD" w:rsidRPr="00945C85" w:rsidRDefault="00222ABD" w:rsidP="00CA7048">
            <w:pPr>
              <w:spacing w:after="0" w:line="240" w:lineRule="auto"/>
              <w:jc w:val="center"/>
              <w:rPr>
                <w:rFonts w:eastAsia="Times New Roman" w:cstheme="minorHAnsi"/>
                <w:noProof/>
              </w:rPr>
            </w:pPr>
            <w:r w:rsidRPr="00945C85">
              <w:rPr>
                <w:rFonts w:eastAsia="Times New Roman" w:cstheme="minorHAnsi"/>
                <w:noProof/>
              </w:rPr>
              <w:t>УКУПНО</w:t>
            </w:r>
          </w:p>
        </w:tc>
        <w:tc>
          <w:tcPr>
            <w:tcW w:w="709"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56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63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64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6</w:t>
            </w:r>
          </w:p>
        </w:tc>
        <w:tc>
          <w:tcPr>
            <w:tcW w:w="560"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6</w:t>
            </w:r>
          </w:p>
        </w:tc>
        <w:tc>
          <w:tcPr>
            <w:tcW w:w="510"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547"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10</w:t>
            </w:r>
          </w:p>
        </w:tc>
        <w:tc>
          <w:tcPr>
            <w:tcW w:w="665"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6</w:t>
            </w:r>
          </w:p>
        </w:tc>
        <w:tc>
          <w:tcPr>
            <w:tcW w:w="544"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8</w:t>
            </w:r>
          </w:p>
        </w:tc>
        <w:tc>
          <w:tcPr>
            <w:tcW w:w="534"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4</w:t>
            </w:r>
          </w:p>
        </w:tc>
        <w:tc>
          <w:tcPr>
            <w:tcW w:w="999" w:type="dxa"/>
            <w:shd w:val="clear" w:color="auto" w:fill="auto"/>
            <w:vAlign w:val="center"/>
          </w:tcPr>
          <w:p w:rsidR="00222ABD" w:rsidRPr="00945C85" w:rsidRDefault="00222ABD" w:rsidP="00CA7048">
            <w:pPr>
              <w:jc w:val="center"/>
              <w:rPr>
                <w:rFonts w:eastAsia="Times New Roman" w:cstheme="minorHAnsi"/>
                <w:noProof/>
              </w:rPr>
            </w:pPr>
            <w:r w:rsidRPr="00945C85">
              <w:rPr>
                <w:rFonts w:eastAsia="Times New Roman" w:cstheme="minorHAnsi"/>
                <w:noProof/>
              </w:rPr>
              <w:t>40</w:t>
            </w:r>
          </w:p>
        </w:tc>
        <w:tc>
          <w:tcPr>
            <w:tcW w:w="1276"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21</w:t>
            </w:r>
          </w:p>
        </w:tc>
        <w:tc>
          <w:tcPr>
            <w:tcW w:w="992" w:type="dxa"/>
            <w:shd w:val="clear" w:color="auto" w:fill="auto"/>
            <w:vAlign w:val="center"/>
          </w:tcPr>
          <w:p w:rsidR="00222ABD" w:rsidRPr="00945C85" w:rsidRDefault="00222ABD" w:rsidP="00CA7048">
            <w:pPr>
              <w:jc w:val="center"/>
              <w:rPr>
                <w:rFonts w:eastAsia="Times New Roman" w:cstheme="minorHAnsi"/>
              </w:rPr>
            </w:pPr>
            <w:r w:rsidRPr="00945C85">
              <w:rPr>
                <w:rFonts w:eastAsia="Times New Roman" w:cstheme="minorHAnsi"/>
              </w:rPr>
              <w:t>36</w:t>
            </w:r>
          </w:p>
        </w:tc>
        <w:tc>
          <w:tcPr>
            <w:tcW w:w="1071" w:type="dxa"/>
            <w:shd w:val="clear" w:color="auto" w:fill="auto"/>
            <w:vAlign w:val="center"/>
          </w:tcPr>
          <w:p w:rsidR="00222ABD" w:rsidRPr="00945C85" w:rsidRDefault="00222ABD" w:rsidP="00CA7048">
            <w:pPr>
              <w:jc w:val="center"/>
              <w:rPr>
                <w:rFonts w:eastAsia="Times New Roman" w:cstheme="minorHAnsi"/>
                <w:lang w:val="sr-Cyrl-CS"/>
              </w:rPr>
            </w:pPr>
            <w:r w:rsidRPr="00945C85">
              <w:rPr>
                <w:rFonts w:eastAsia="Times New Roman" w:cstheme="minorHAnsi"/>
                <w:lang w:val="sr-Cyrl-CS"/>
              </w:rPr>
              <w:t>72</w:t>
            </w:r>
          </w:p>
        </w:tc>
      </w:tr>
    </w:tbl>
    <w:p w:rsidR="00945C85" w:rsidRDefault="00945C85" w:rsidP="00222ABD">
      <w:pPr>
        <w:autoSpaceDE w:val="0"/>
        <w:autoSpaceDN w:val="0"/>
        <w:adjustRightInd w:val="0"/>
        <w:spacing w:after="0" w:line="240" w:lineRule="auto"/>
        <w:rPr>
          <w:rFonts w:eastAsia="Calibri" w:cstheme="minorHAnsi"/>
          <w:lang w:val="en-GB"/>
        </w:rPr>
        <w:sectPr w:rsidR="00945C85" w:rsidSect="00053CED">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607"/>
        <w:gridCol w:w="2165"/>
        <w:gridCol w:w="1607"/>
        <w:gridCol w:w="2645"/>
      </w:tblGrid>
      <w:tr w:rsidR="00222ABD" w:rsidRPr="00904C3E" w:rsidTr="00904C3E">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2ABD" w:rsidRPr="00904C3E" w:rsidRDefault="00222ABD" w:rsidP="00CA7048">
            <w:pPr>
              <w:spacing w:after="0" w:line="240" w:lineRule="auto"/>
              <w:jc w:val="center"/>
              <w:rPr>
                <w:rFonts w:eastAsia="Times New Roman" w:cstheme="minorHAnsi"/>
              </w:rPr>
            </w:pPr>
            <w:r w:rsidRPr="00904C3E">
              <w:rPr>
                <w:rFonts w:eastAsia="Calibri" w:cstheme="minorHAnsi"/>
              </w:rPr>
              <w:lastRenderedPageBreak/>
              <w:br w:type="page"/>
            </w:r>
            <w:r w:rsidRPr="00904C3E">
              <w:rPr>
                <w:rFonts w:eastAsia="Times New Roman" w:cstheme="minorHAnsi"/>
              </w:rPr>
              <w:t>Р. БР.</w:t>
            </w:r>
          </w:p>
        </w:tc>
        <w:tc>
          <w:tcPr>
            <w:tcW w:w="2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2ABD" w:rsidRPr="00904C3E" w:rsidRDefault="00222ABD" w:rsidP="00CA7048">
            <w:pPr>
              <w:spacing w:after="0" w:line="240" w:lineRule="auto"/>
              <w:jc w:val="center"/>
              <w:rPr>
                <w:rFonts w:eastAsia="Times New Roman" w:cstheme="minorHAnsi"/>
              </w:rPr>
            </w:pPr>
            <w:r w:rsidRPr="00904C3E">
              <w:rPr>
                <w:rFonts w:eastAsia="Times New Roman" w:cstheme="minorHAnsi"/>
              </w:rPr>
              <w:t>ОБЛАСТ/ТЕМА/МОДУЛ</w:t>
            </w:r>
          </w:p>
        </w:tc>
        <w:tc>
          <w:tcPr>
            <w:tcW w:w="2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2ABD" w:rsidRPr="00904C3E" w:rsidRDefault="00222ABD" w:rsidP="00CA7048">
            <w:pPr>
              <w:jc w:val="center"/>
              <w:rPr>
                <w:rFonts w:eastAsia="Calibri" w:cstheme="minorHAnsi"/>
              </w:rPr>
            </w:pPr>
            <w:r w:rsidRPr="00904C3E">
              <w:rPr>
                <w:rFonts w:eastAsia="Times New Roman" w:cstheme="minorHAnsi"/>
              </w:rPr>
              <w:t>МЕЂУПРЕДМЕТНЕ КОМПЕТЕНЦИЈЕ</w:t>
            </w:r>
          </w:p>
        </w:tc>
        <w:tc>
          <w:tcPr>
            <w:tcW w:w="1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2ABD" w:rsidRPr="00904C3E" w:rsidRDefault="00222ABD" w:rsidP="00CA7048">
            <w:pPr>
              <w:jc w:val="center"/>
              <w:rPr>
                <w:rFonts w:eastAsia="Calibri" w:cstheme="minorHAnsi"/>
              </w:rPr>
            </w:pPr>
            <w:r w:rsidRPr="00904C3E">
              <w:rPr>
                <w:rFonts w:eastAsia="Times New Roman" w:cstheme="minorHAnsi"/>
              </w:rPr>
              <w:t>СТАНДАРДИ ПОСТИГНУЋА УЧЕНИКА</w:t>
            </w:r>
          </w:p>
        </w:tc>
        <w:tc>
          <w:tcPr>
            <w:tcW w:w="2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2ABD" w:rsidRPr="00904C3E" w:rsidRDefault="00222ABD" w:rsidP="00CA7048">
            <w:pPr>
              <w:jc w:val="center"/>
              <w:rPr>
                <w:rFonts w:eastAsia="Calibri" w:cstheme="minorHAnsi"/>
              </w:rPr>
            </w:pPr>
            <w:r w:rsidRPr="00904C3E">
              <w:rPr>
                <w:rFonts w:eastAsia="Times New Roman" w:cstheme="minorHAnsi"/>
              </w:rPr>
              <w:t>ИСХОДИ</w:t>
            </w:r>
          </w:p>
        </w:tc>
      </w:tr>
      <w:tr w:rsidR="00222ABD" w:rsidRPr="00904C3E" w:rsidTr="00904C3E">
        <w:trPr>
          <w:trHeight w:val="558"/>
        </w:trPr>
        <w:tc>
          <w:tcPr>
            <w:tcW w:w="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2ABD" w:rsidRPr="00904C3E" w:rsidRDefault="00222ABD" w:rsidP="00CA7048">
            <w:pPr>
              <w:jc w:val="center"/>
              <w:rPr>
                <w:rFonts w:eastAsia="Calibri" w:cstheme="minorHAnsi"/>
              </w:rPr>
            </w:pPr>
            <w:r w:rsidRPr="00904C3E">
              <w:rPr>
                <w:rFonts w:eastAsia="Calibri" w:cstheme="minorHAnsi"/>
              </w:rPr>
              <w:t>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222ABD" w:rsidRPr="00904C3E" w:rsidRDefault="00222ABD" w:rsidP="00CA7048">
            <w:pPr>
              <w:rPr>
                <w:rFonts w:eastAsia="Times New Roman" w:cstheme="minorHAnsi"/>
              </w:rPr>
            </w:pPr>
            <w:r w:rsidRPr="00904C3E">
              <w:rPr>
                <w:rFonts w:eastAsia="Times New Roman" w:cstheme="minorHAnsi"/>
              </w:rPr>
              <w:t>МАТЕРИЈАЛИ</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Компетенције за учење;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Естетичка компетенција;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Комуникација;</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Одговорно учешће у демократском друштву;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Одговоран однос према околини;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Одговоран однос према здрављу;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Предузимљивост и предузетништво;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Рад са подацима и информацијама;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Решавање проблема;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 xml:space="preserve">Сарадња; </w:t>
            </w:r>
          </w:p>
          <w:p w:rsidR="00222ABD" w:rsidRPr="00904C3E" w:rsidRDefault="00222ABD" w:rsidP="00405901">
            <w:pPr>
              <w:numPr>
                <w:ilvl w:val="0"/>
                <w:numId w:val="147"/>
              </w:numPr>
              <w:autoSpaceDE w:val="0"/>
              <w:autoSpaceDN w:val="0"/>
              <w:adjustRightInd w:val="0"/>
              <w:spacing w:after="0" w:line="240" w:lineRule="auto"/>
              <w:ind w:left="244" w:hanging="210"/>
              <w:rPr>
                <w:rFonts w:eastAsia="Calibri" w:cstheme="minorHAnsi"/>
              </w:rPr>
            </w:pPr>
            <w:r w:rsidRPr="00904C3E">
              <w:rPr>
                <w:rFonts w:eastAsia="Calibri" w:cstheme="minorHAnsi"/>
              </w:rPr>
              <w:t>Дигитална компетенција.</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rsidR="00222ABD" w:rsidRPr="00904C3E" w:rsidRDefault="00222ABD" w:rsidP="00CA7048">
            <w:pPr>
              <w:jc w:val="center"/>
              <w:rPr>
                <w:rFonts w:eastAsia="Calibri" w:cstheme="minorHAnsi"/>
              </w:rPr>
            </w:pPr>
          </w:p>
        </w:tc>
        <w:tc>
          <w:tcPr>
            <w:tcW w:w="26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ABD" w:rsidRPr="00904C3E" w:rsidRDefault="00222ABD" w:rsidP="00CA7048">
            <w:pPr>
              <w:spacing w:before="100" w:beforeAutospacing="1"/>
              <w:rPr>
                <w:rFonts w:eastAsia="Times New Roman" w:cstheme="minorHAnsi"/>
              </w:rPr>
            </w:pPr>
            <w:r w:rsidRPr="00904C3E">
              <w:rPr>
                <w:rFonts w:eastAsia="Times New Roman" w:cstheme="minorHAnsi"/>
              </w:rPr>
              <w:t>Ученик ће бити у стању да: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bCs/>
              </w:rPr>
              <w:t xml:space="preserve">уочава </w:t>
            </w:r>
            <w:r w:rsidRPr="00904C3E">
              <w:rPr>
                <w:rFonts w:eastAsia="Calibri" w:cstheme="minorHAnsi"/>
                <w:bCs/>
              </w:rPr>
              <w:t>и</w:t>
            </w:r>
            <w:r w:rsidRPr="00904C3E">
              <w:rPr>
                <w:rFonts w:eastAsia="Calibri" w:cstheme="minorHAnsi"/>
                <w:b/>
                <w:bCs/>
              </w:rPr>
              <w:t xml:space="preserve"> формулише </w:t>
            </w:r>
            <w:r w:rsidRPr="00904C3E">
              <w:rPr>
                <w:rFonts w:eastAsia="Calibri" w:cstheme="minorHAnsi"/>
                <w:bCs/>
              </w:rPr>
              <w:t>ликовни проблем;</w:t>
            </w:r>
          </w:p>
          <w:p w:rsidR="00222ABD" w:rsidRPr="00904C3E" w:rsidRDefault="00222ABD" w:rsidP="00405901">
            <w:pPr>
              <w:numPr>
                <w:ilvl w:val="0"/>
                <w:numId w:val="146"/>
              </w:numPr>
              <w:spacing w:after="0" w:line="240" w:lineRule="auto"/>
              <w:ind w:left="323" w:hanging="142"/>
              <w:contextualSpacing/>
              <w:rPr>
                <w:rFonts w:eastAsia="Calibri" w:cstheme="minorHAnsi"/>
                <w:b/>
              </w:rPr>
            </w:pPr>
            <w:r w:rsidRPr="00904C3E">
              <w:rPr>
                <w:rFonts w:eastAsia="Calibri" w:cstheme="minorHAnsi"/>
                <w:bCs/>
              </w:rPr>
              <w:t>активно</w:t>
            </w:r>
            <w:r w:rsidRPr="00904C3E">
              <w:rPr>
                <w:rFonts w:eastAsia="Calibri" w:cstheme="minorHAnsi"/>
                <w:b/>
                <w:bCs/>
              </w:rPr>
              <w:t xml:space="preserve"> посматра, уочаваи описује </w:t>
            </w:r>
            <w:r w:rsidRPr="00904C3E">
              <w:rPr>
                <w:rFonts w:eastAsia="Calibri" w:cstheme="minorHAnsi"/>
                <w:bCs/>
              </w:rPr>
              <w:t>предмете, бића и појаве и односе међу њима;</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b/>
              </w:rPr>
              <w:t>опажа</w:t>
            </w:r>
            <w:r w:rsidRPr="00904C3E">
              <w:rPr>
                <w:rFonts w:eastAsia="Calibri" w:cstheme="minorHAnsi"/>
              </w:rPr>
              <w:t xml:space="preserve"> и </w:t>
            </w:r>
            <w:r w:rsidRPr="00904C3E">
              <w:rPr>
                <w:rFonts w:eastAsia="Calibri" w:cstheme="minorHAnsi"/>
                <w:b/>
              </w:rPr>
              <w:t>указује</w:t>
            </w:r>
            <w:r w:rsidRPr="00904C3E">
              <w:rPr>
                <w:rFonts w:eastAsia="Calibri" w:cstheme="minorHAnsi"/>
              </w:rPr>
              <w:t xml:space="preserve"> на сличности и разлике у уметничким делима и традицији различитих народа;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изражава</w:t>
            </w:r>
            <w:r w:rsidRPr="00904C3E">
              <w:rPr>
                <w:rFonts w:eastAsia="Calibri" w:cstheme="minorHAnsi"/>
              </w:rPr>
              <w:t xml:space="preserve"> своје ставове, емоције, имагинацију и запажања одабраним ликовним елементима, материјалом, прибором и техникама;</w:t>
            </w:r>
          </w:p>
          <w:p w:rsidR="00222ABD" w:rsidRPr="00904C3E" w:rsidRDefault="00222ABD" w:rsidP="00405901">
            <w:pPr>
              <w:widowControl w:val="0"/>
              <w:numPr>
                <w:ilvl w:val="0"/>
                <w:numId w:val="146"/>
              </w:numPr>
              <w:autoSpaceDE w:val="0"/>
              <w:autoSpaceDN w:val="0"/>
              <w:adjustRightInd w:val="0"/>
              <w:spacing w:after="0" w:line="240" w:lineRule="auto"/>
              <w:ind w:left="323" w:right="57" w:hanging="142"/>
              <w:rPr>
                <w:rFonts w:eastAsia="Times New Roman" w:cstheme="minorHAnsi"/>
              </w:rPr>
            </w:pPr>
            <w:r w:rsidRPr="00904C3E">
              <w:rPr>
                <w:rFonts w:eastAsia="Times New Roman" w:cstheme="minorHAnsi"/>
                <w:b/>
                <w:bCs/>
                <w:noProof/>
              </w:rPr>
              <w:t>исказује</w:t>
            </w:r>
            <w:r w:rsidRPr="00904C3E">
              <w:rPr>
                <w:rFonts w:eastAsia="Times New Roman" w:cstheme="minorHAnsi"/>
                <w:noProof/>
              </w:rPr>
              <w:t xml:space="preserve"> своје мишљење о томе како је развој цивилизације утицао на развој уметности;</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разговара</w:t>
            </w:r>
            <w:r w:rsidRPr="00904C3E">
              <w:rPr>
                <w:rFonts w:eastAsia="Calibri" w:cstheme="minorHAnsi"/>
              </w:rPr>
              <w:t xml:space="preserve"> о одабраним идејама, темама или мотивима у уметничким остварењима различитих култура и епоха;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учествује</w:t>
            </w:r>
            <w:r w:rsidRPr="00904C3E">
              <w:rPr>
                <w:rFonts w:eastAsia="Calibri" w:cstheme="minorHAnsi"/>
              </w:rPr>
              <w:t xml:space="preserve"> у заједничком креативном раду који обједињује различите уметности и/или уметност и </w:t>
            </w:r>
            <w:r w:rsidRPr="00904C3E">
              <w:rPr>
                <w:rFonts w:eastAsia="Calibri" w:cstheme="minorHAnsi"/>
              </w:rPr>
              <w:lastRenderedPageBreak/>
              <w:t>технологију, уметност и науку;</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учествује</w:t>
            </w:r>
            <w:r w:rsidRPr="00904C3E">
              <w:rPr>
                <w:rFonts w:eastAsia="Calibri" w:cstheme="minorHAnsi"/>
              </w:rPr>
              <w:t xml:space="preserve"> у обликовању и уређењу простора у школи, код куће или у окружењу;</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комуницира</w:t>
            </w:r>
            <w:r w:rsidRPr="00904C3E">
              <w:rPr>
                <w:rFonts w:eastAsia="Calibri" w:cstheme="minorHAnsi"/>
              </w:rPr>
              <w:t xml:space="preserve"> и спонтано </w:t>
            </w:r>
            <w:r w:rsidRPr="00904C3E">
              <w:rPr>
                <w:rFonts w:eastAsia="Calibri" w:cstheme="minorHAnsi"/>
                <w:b/>
              </w:rPr>
              <w:t xml:space="preserve">изражава </w:t>
            </w:r>
            <w:r w:rsidRPr="00904C3E">
              <w:rPr>
                <w:rFonts w:eastAsia="Calibri" w:cstheme="minorHAnsi"/>
              </w:rPr>
              <w:t>своје ставове, мисли и осећања;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изражава</w:t>
            </w:r>
            <w:r w:rsidRPr="00904C3E">
              <w:rPr>
                <w:rFonts w:eastAsia="Calibri" w:cstheme="minorHAnsi"/>
              </w:rPr>
              <w:t xml:space="preserve"> одабране садржаје изразом лица, положајем тела, покретима или кретањем;</w:t>
            </w:r>
          </w:p>
          <w:p w:rsidR="00222ABD" w:rsidRPr="00904C3E" w:rsidRDefault="00222ABD" w:rsidP="00405901">
            <w:pPr>
              <w:numPr>
                <w:ilvl w:val="0"/>
                <w:numId w:val="146"/>
              </w:numPr>
              <w:spacing w:after="0" w:line="240" w:lineRule="auto"/>
              <w:ind w:left="323" w:right="87" w:hanging="142"/>
              <w:jc w:val="both"/>
              <w:rPr>
                <w:rFonts w:eastAsia="Calibri" w:cstheme="minorHAnsi"/>
              </w:rPr>
            </w:pPr>
            <w:r w:rsidRPr="00904C3E">
              <w:rPr>
                <w:rFonts w:eastAsia="Calibri" w:cstheme="minorHAnsi"/>
                <w:b/>
                <w:lang w:eastAsia="hr-BA"/>
              </w:rPr>
              <w:t>сарађује</w:t>
            </w:r>
            <w:r w:rsidRPr="00904C3E">
              <w:rPr>
                <w:rFonts w:eastAsia="Calibri" w:cstheme="minorHAnsi"/>
                <w:lang w:eastAsia="hr-BA"/>
              </w:rPr>
              <w:t xml:space="preserve"> у тиму и </w:t>
            </w:r>
            <w:r w:rsidRPr="00904C3E">
              <w:rPr>
                <w:rFonts w:eastAsia="Calibri" w:cstheme="minorHAnsi"/>
                <w:b/>
                <w:lang w:eastAsia="hr-BA"/>
              </w:rPr>
              <w:t>показује</w:t>
            </w:r>
            <w:r w:rsidRPr="00904C3E">
              <w:rPr>
                <w:rFonts w:eastAsia="Calibri" w:cstheme="minorHAnsi"/>
                <w:lang w:eastAsia="hr-BA"/>
              </w:rPr>
              <w:t xml:space="preserve"> кооперативност у раду; </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разговара</w:t>
            </w:r>
            <w:r w:rsidRPr="00904C3E">
              <w:rPr>
                <w:rFonts w:eastAsia="Calibri" w:cstheme="minorHAnsi"/>
              </w:rPr>
              <w:t xml:space="preserve"> са вршњацима о доживљају простора, дизајна, уметничких и ученичких радова, уважавајући различитости;</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b/>
                <w:lang w:eastAsia="hr-BA"/>
              </w:rPr>
              <w:t xml:space="preserve">показује </w:t>
            </w:r>
            <w:r w:rsidRPr="00904C3E">
              <w:rPr>
                <w:rFonts w:eastAsia="Calibri" w:cstheme="minorHAnsi"/>
                <w:lang w:eastAsia="hr-BA"/>
              </w:rPr>
              <w:t>иницијативу и самосталност у раду;</w:t>
            </w:r>
          </w:p>
          <w:p w:rsidR="00222ABD" w:rsidRPr="00904C3E" w:rsidRDefault="00222ABD" w:rsidP="00405901">
            <w:pPr>
              <w:numPr>
                <w:ilvl w:val="0"/>
                <w:numId w:val="146"/>
              </w:numPr>
              <w:spacing w:after="0" w:line="240" w:lineRule="auto"/>
              <w:ind w:left="323" w:hanging="142"/>
              <w:contextualSpacing/>
              <w:rPr>
                <w:rFonts w:eastAsia="Calibri" w:cstheme="minorHAnsi"/>
                <w:b/>
              </w:rPr>
            </w:pPr>
            <w:r w:rsidRPr="00904C3E">
              <w:rPr>
                <w:rFonts w:eastAsia="Calibri" w:cstheme="minorHAnsi"/>
                <w:b/>
              </w:rPr>
              <w:t xml:space="preserve">именује </w:t>
            </w:r>
            <w:r w:rsidRPr="00904C3E">
              <w:rPr>
                <w:rFonts w:eastAsia="Calibri" w:cstheme="minorHAnsi"/>
              </w:rPr>
              <w:t>и</w:t>
            </w:r>
            <w:r w:rsidRPr="00904C3E">
              <w:rPr>
                <w:rFonts w:eastAsia="Calibri" w:cstheme="minorHAnsi"/>
                <w:b/>
              </w:rPr>
              <w:t xml:space="preserve"> описује</w:t>
            </w:r>
            <w:r w:rsidRPr="00904C3E">
              <w:rPr>
                <w:rFonts w:eastAsia="Calibri" w:cstheme="minorHAnsi"/>
              </w:rPr>
              <w:t xml:space="preserve"> појам и одређује значење кључних појмова лекције;</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b/>
                <w:bCs/>
                <w:noProof/>
              </w:rPr>
              <w:t>описује</w:t>
            </w:r>
            <w:r w:rsidRPr="00904C3E">
              <w:rPr>
                <w:rFonts w:eastAsia="Calibri" w:cstheme="minorHAnsi"/>
                <w:noProof/>
              </w:rPr>
              <w:t xml:space="preserve"> простор који уочава у природи, окружењу и уметничким делима;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наводи примере</w:t>
            </w:r>
            <w:r w:rsidRPr="00904C3E">
              <w:rPr>
                <w:rFonts w:eastAsia="Calibri" w:cstheme="minorHAnsi"/>
              </w:rPr>
              <w:t xml:space="preserve"> из окружења и </w:t>
            </w:r>
            <w:r w:rsidRPr="00904C3E">
              <w:rPr>
                <w:rFonts w:eastAsia="Calibri" w:cstheme="minorHAnsi"/>
                <w:b/>
              </w:rPr>
              <w:t>тумачи</w:t>
            </w:r>
            <w:r w:rsidRPr="00904C3E">
              <w:rPr>
                <w:rFonts w:eastAsia="Calibri" w:cstheme="minorHAnsi"/>
              </w:rPr>
              <w:t xml:space="preserve"> их;</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повезује</w:t>
            </w:r>
            <w:r w:rsidRPr="00904C3E">
              <w:rPr>
                <w:rFonts w:eastAsia="Calibri" w:cstheme="minorHAnsi"/>
              </w:rPr>
              <w:t xml:space="preserve"> уметничко занимање и уметнички занат са одговарајућим продуктом;</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bCs/>
              </w:rPr>
              <w:lastRenderedPageBreak/>
              <w:t>разуме</w:t>
            </w:r>
            <w:r w:rsidRPr="00904C3E">
              <w:rPr>
                <w:rFonts w:eastAsia="Calibri" w:cstheme="minorHAnsi"/>
                <w:bCs/>
              </w:rPr>
              <w:t xml:space="preserve"> контекст културног наслеђа различитих епоха;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Cs/>
              </w:rPr>
              <w:t xml:space="preserve">активно </w:t>
            </w:r>
            <w:r w:rsidRPr="00904C3E">
              <w:rPr>
                <w:rFonts w:eastAsia="Calibri" w:cstheme="minorHAnsi"/>
                <w:b/>
                <w:bCs/>
              </w:rPr>
              <w:t>тумачи</w:t>
            </w:r>
            <w:r w:rsidRPr="00904C3E">
              <w:rPr>
                <w:rFonts w:eastAsia="Calibri" w:cstheme="minorHAnsi"/>
                <w:bCs/>
              </w:rPr>
              <w:t xml:space="preserve"> уметничка остварења у складу са задатим критеријумима и са личним доживљајем;</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указује</w:t>
            </w:r>
            <w:r w:rsidRPr="00904C3E">
              <w:rPr>
                <w:rFonts w:eastAsia="Calibri" w:cstheme="minorHAnsi"/>
              </w:rPr>
              <w:t xml:space="preserve"> на сличности и разлике које опажа у уметничким делима и традицији различитих народа;</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b/>
              </w:rPr>
              <w:t xml:space="preserve">објашњава </w:t>
            </w:r>
            <w:r w:rsidRPr="00904C3E">
              <w:rPr>
                <w:rFonts w:eastAsia="Calibri" w:cstheme="minorHAnsi"/>
              </w:rPr>
              <w:t>процедуре и значења;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користи</w:t>
            </w:r>
            <w:r w:rsidRPr="00904C3E">
              <w:rPr>
                <w:rFonts w:eastAsia="Calibri" w:cstheme="minorHAnsi"/>
              </w:rPr>
              <w:t xml:space="preserve"> традиционалне технике и одабрана савремена средства за ликовно истраживање и стварање;</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користи</w:t>
            </w:r>
            <w:r w:rsidRPr="00904C3E">
              <w:rPr>
                <w:rFonts w:eastAsia="Calibri" w:cstheme="minorHAnsi"/>
              </w:rPr>
              <w:t xml:space="preserve"> самостално или у сарадњи са другима одабране изворе, податке и информације као подстицај за стваралачки рад; </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примењује</w:t>
            </w:r>
            <w:r w:rsidRPr="00904C3E">
              <w:rPr>
                <w:rFonts w:eastAsia="Calibri" w:cstheme="minorHAnsi"/>
              </w:rPr>
              <w:t xml:space="preserve"> знања, оригиналне идеје, вештине и различите методе у практичном раду;</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rPr>
              <w:t xml:space="preserve">спретно и прецизно </w:t>
            </w:r>
            <w:r w:rsidRPr="00904C3E">
              <w:rPr>
                <w:rFonts w:eastAsia="Calibri" w:cstheme="minorHAnsi"/>
                <w:b/>
              </w:rPr>
              <w:t xml:space="preserve">манипулише </w:t>
            </w:r>
            <w:r w:rsidRPr="00904C3E">
              <w:rPr>
                <w:rFonts w:eastAsia="Calibri" w:cstheme="minorHAnsi"/>
              </w:rPr>
              <w:t>прибором, средствима и материјалима у практичном раду;</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повезује</w:t>
            </w:r>
            <w:r w:rsidRPr="00904C3E">
              <w:rPr>
                <w:rFonts w:eastAsia="Calibri" w:cstheme="minorHAnsi"/>
              </w:rPr>
              <w:t xml:space="preserve"> кључне текстуалне податке и визуелне информације;</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повезује</w:t>
            </w:r>
            <w:r w:rsidRPr="00904C3E">
              <w:rPr>
                <w:rFonts w:eastAsia="Calibri" w:cstheme="minorHAnsi"/>
              </w:rPr>
              <w:t xml:space="preserve"> стечена </w:t>
            </w:r>
            <w:r w:rsidRPr="00904C3E">
              <w:rPr>
                <w:rFonts w:eastAsia="Calibri" w:cstheme="minorHAnsi"/>
              </w:rPr>
              <w:lastRenderedPageBreak/>
              <w:t>знања са осталим наставним садржајима;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открива, упоређује</w:t>
            </w:r>
            <w:r w:rsidRPr="00904C3E">
              <w:rPr>
                <w:rFonts w:eastAsia="Calibri" w:cstheme="minorHAnsi"/>
              </w:rPr>
              <w:t xml:space="preserve"> и </w:t>
            </w:r>
            <w:r w:rsidRPr="00904C3E">
              <w:rPr>
                <w:rFonts w:eastAsia="Calibri" w:cstheme="minorHAnsi"/>
                <w:b/>
              </w:rPr>
              <w:t>анализира</w:t>
            </w:r>
            <w:r w:rsidRPr="00904C3E">
              <w:rPr>
                <w:rFonts w:eastAsia="Calibri" w:cstheme="minorHAnsi"/>
              </w:rPr>
              <w:t xml:space="preserve"> значења просторних односа у окружењу и уметничким делима;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тумачи</w:t>
            </w:r>
            <w:r w:rsidRPr="00904C3E">
              <w:rPr>
                <w:rFonts w:eastAsia="Calibri" w:cstheme="minorHAnsi"/>
              </w:rPr>
              <w:t xml:space="preserve"> једноставне визуелне информације и поруке из свакодневног живота;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експериментише</w:t>
            </w:r>
            <w:r w:rsidRPr="00904C3E">
              <w:rPr>
                <w:rFonts w:eastAsia="Calibri" w:cstheme="minorHAnsi"/>
              </w:rPr>
              <w:t xml:space="preserve"> и </w:t>
            </w:r>
            <w:r w:rsidRPr="00904C3E">
              <w:rPr>
                <w:rFonts w:eastAsia="Calibri" w:cstheme="minorHAnsi"/>
                <w:b/>
              </w:rPr>
              <w:t xml:space="preserve">истражује </w:t>
            </w:r>
            <w:r w:rsidRPr="00904C3E">
              <w:rPr>
                <w:rFonts w:eastAsia="Calibri" w:cstheme="minorHAnsi"/>
              </w:rPr>
              <w:t>изражајне могућности техника и материјала у сопственом раду;</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bCs/>
                <w:noProof/>
              </w:rPr>
              <w:t>разматра</w:t>
            </w:r>
            <w:r w:rsidRPr="00904C3E">
              <w:rPr>
                <w:rFonts w:eastAsia="Calibri" w:cstheme="minorHAnsi"/>
                <w:noProof/>
              </w:rPr>
              <w:t>, у групи, како је учио/учила о теми у лекцији и где се та знања примењују;</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b/>
              </w:rPr>
              <w:t xml:space="preserve">проналази </w:t>
            </w:r>
            <w:r w:rsidRPr="00904C3E">
              <w:rPr>
                <w:rFonts w:eastAsia="Calibri" w:cstheme="minorHAnsi"/>
              </w:rPr>
              <w:t>и</w:t>
            </w:r>
            <w:r w:rsidRPr="00904C3E">
              <w:rPr>
                <w:rFonts w:eastAsia="Calibri" w:cstheme="minorHAnsi"/>
                <w:b/>
              </w:rPr>
              <w:t xml:space="preserve"> систематизује</w:t>
            </w:r>
            <w:r w:rsidRPr="00904C3E">
              <w:rPr>
                <w:rFonts w:eastAsia="Calibri" w:cstheme="minorHAnsi"/>
              </w:rPr>
              <w:t xml:space="preserve"> информације из различитих извора;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bCs/>
              </w:rPr>
              <w:t xml:space="preserve">развија </w:t>
            </w:r>
            <w:r w:rsidRPr="00904C3E">
              <w:rPr>
                <w:rFonts w:eastAsia="Calibri" w:cstheme="minorHAnsi"/>
                <w:bCs/>
              </w:rPr>
              <w:t>стратегије проналажења разних одговора и начина за решавање проблема;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обликује</w:t>
            </w:r>
            <w:r w:rsidRPr="00904C3E">
              <w:rPr>
                <w:rFonts w:eastAsia="Calibri" w:cstheme="minorHAnsi"/>
              </w:rPr>
              <w:t xml:space="preserve"> ликовне композиције примењујући основна знања о њима;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преобликује</w:t>
            </w:r>
            <w:r w:rsidRPr="00904C3E">
              <w:rPr>
                <w:rFonts w:eastAsia="Calibri" w:cstheme="minorHAnsi"/>
              </w:rPr>
              <w:t>, самостално или у сарадњи са другима, амбалажу и предмете за рециклажу мењајући им употребну функцију;</w:t>
            </w:r>
          </w:p>
          <w:p w:rsidR="00222ABD" w:rsidRPr="00904C3E" w:rsidRDefault="00222ABD" w:rsidP="00405901">
            <w:pPr>
              <w:numPr>
                <w:ilvl w:val="0"/>
                <w:numId w:val="146"/>
              </w:numPr>
              <w:spacing w:after="0" w:line="240" w:lineRule="auto"/>
              <w:ind w:left="323" w:hanging="142"/>
              <w:contextualSpacing/>
              <w:rPr>
                <w:rFonts w:eastAsia="Calibri" w:cstheme="minorHAnsi"/>
                <w:b/>
              </w:rPr>
            </w:pPr>
            <w:r w:rsidRPr="00904C3E">
              <w:rPr>
                <w:rFonts w:eastAsia="Calibri" w:cstheme="minorHAnsi"/>
                <w:b/>
              </w:rPr>
              <w:t>креира</w:t>
            </w:r>
            <w:r w:rsidRPr="00904C3E">
              <w:rPr>
                <w:rFonts w:eastAsia="Calibri" w:cstheme="minorHAnsi"/>
              </w:rPr>
              <w:t>, самостално или у тиму, презентације о одабраним  темама;</w:t>
            </w:r>
          </w:p>
          <w:p w:rsidR="00222ABD" w:rsidRPr="00904C3E" w:rsidRDefault="00222ABD" w:rsidP="00405901">
            <w:pPr>
              <w:numPr>
                <w:ilvl w:val="0"/>
                <w:numId w:val="146"/>
              </w:numPr>
              <w:spacing w:after="0" w:line="240" w:lineRule="auto"/>
              <w:ind w:left="323" w:hanging="142"/>
              <w:contextualSpacing/>
              <w:rPr>
                <w:rFonts w:eastAsia="Calibri" w:cstheme="minorHAnsi"/>
                <w:b/>
              </w:rPr>
            </w:pPr>
            <w:r w:rsidRPr="00904C3E">
              <w:rPr>
                <w:rFonts w:eastAsia="Calibri" w:cstheme="minorHAnsi"/>
                <w:b/>
              </w:rPr>
              <w:lastRenderedPageBreak/>
              <w:t>распоређује</w:t>
            </w:r>
            <w:r w:rsidRPr="00904C3E">
              <w:rPr>
                <w:rFonts w:eastAsia="Calibri" w:cstheme="minorHAnsi"/>
              </w:rPr>
              <w:t xml:space="preserve"> облике, боје, линије и/или текстуре, креирајући оригиналне композиције;</w:t>
            </w:r>
          </w:p>
          <w:p w:rsidR="00222ABD" w:rsidRPr="00904C3E" w:rsidRDefault="00222ABD" w:rsidP="00405901">
            <w:pPr>
              <w:numPr>
                <w:ilvl w:val="0"/>
                <w:numId w:val="146"/>
              </w:numPr>
              <w:spacing w:after="0" w:line="240" w:lineRule="auto"/>
              <w:ind w:left="323" w:hanging="142"/>
              <w:contextualSpacing/>
              <w:rPr>
                <w:rFonts w:eastAsia="Calibri" w:cstheme="minorHAnsi"/>
                <w:b/>
              </w:rPr>
            </w:pPr>
            <w:r w:rsidRPr="00904C3E">
              <w:rPr>
                <w:rFonts w:eastAsia="Calibri" w:cstheme="minorHAnsi"/>
                <w:b/>
                <w:bCs/>
              </w:rPr>
              <w:t xml:space="preserve">довршава </w:t>
            </w:r>
            <w:r w:rsidRPr="00904C3E">
              <w:rPr>
                <w:rFonts w:eastAsia="Calibri" w:cstheme="minorHAnsi"/>
                <w:bCs/>
              </w:rPr>
              <w:t>непотпуне целине на разне начине;</w:t>
            </w:r>
          </w:p>
          <w:p w:rsidR="00222ABD" w:rsidRPr="00904C3E" w:rsidRDefault="00222ABD" w:rsidP="00405901">
            <w:pPr>
              <w:numPr>
                <w:ilvl w:val="0"/>
                <w:numId w:val="146"/>
              </w:numPr>
              <w:spacing w:after="0" w:line="240" w:lineRule="auto"/>
              <w:ind w:left="323" w:hanging="142"/>
              <w:contextualSpacing/>
              <w:rPr>
                <w:rFonts w:eastAsia="Calibri" w:cstheme="minorHAnsi"/>
                <w:b/>
              </w:rPr>
            </w:pPr>
            <w:r w:rsidRPr="00904C3E">
              <w:rPr>
                <w:rFonts w:eastAsia="Calibri" w:cstheme="minorHAnsi"/>
                <w:b/>
              </w:rPr>
              <w:t xml:space="preserve">производи </w:t>
            </w:r>
            <w:r w:rsidRPr="00904C3E">
              <w:rPr>
                <w:rFonts w:eastAsia="Calibri" w:cstheme="minorHAnsi"/>
              </w:rPr>
              <w:t>разноврсне, маштовите и оригиналне идеје;</w:t>
            </w:r>
          </w:p>
          <w:p w:rsidR="00222ABD" w:rsidRPr="00904C3E" w:rsidRDefault="00222ABD" w:rsidP="00405901">
            <w:pPr>
              <w:numPr>
                <w:ilvl w:val="0"/>
                <w:numId w:val="146"/>
              </w:numPr>
              <w:spacing w:after="0" w:line="240" w:lineRule="auto"/>
              <w:ind w:left="323" w:hanging="142"/>
              <w:contextualSpacing/>
              <w:rPr>
                <w:rFonts w:eastAsia="Calibri" w:cstheme="minorHAnsi"/>
                <w:b/>
              </w:rPr>
            </w:pPr>
            <w:r w:rsidRPr="00904C3E">
              <w:rPr>
                <w:rFonts w:eastAsia="Calibri" w:cstheme="minorHAnsi"/>
                <w:b/>
              </w:rPr>
              <w:t>инвентивно</w:t>
            </w:r>
            <w:r w:rsidRPr="00904C3E">
              <w:rPr>
                <w:rFonts w:eastAsia="Calibri" w:cstheme="minorHAnsi"/>
              </w:rPr>
              <w:t xml:space="preserve"> се изражава кроз примену различитих медија и техника;</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b/>
              </w:rPr>
              <w:t>преобликује</w:t>
            </w:r>
            <w:r w:rsidRPr="00904C3E">
              <w:rPr>
                <w:rFonts w:eastAsia="Calibri" w:cstheme="minorHAnsi"/>
              </w:rPr>
              <w:t xml:space="preserve"> познате форме и осмишљава нове функције и значења;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уважава</w:t>
            </w:r>
            <w:r w:rsidRPr="00904C3E">
              <w:rPr>
                <w:rFonts w:eastAsia="Calibri" w:cstheme="minorHAnsi"/>
              </w:rPr>
              <w:t xml:space="preserve"> себе и друге када снима, обрађује и дели дигиталне фотографије; </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 xml:space="preserve">поштује </w:t>
            </w:r>
            <w:r w:rsidRPr="00904C3E">
              <w:rPr>
                <w:rFonts w:eastAsia="Calibri" w:cstheme="minorHAnsi"/>
              </w:rPr>
              <w:t>инструкције за припремање, коришћење, одржавање и одлагање материјала и прибора;</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 xml:space="preserve">показује </w:t>
            </w:r>
            <w:r w:rsidRPr="00904C3E">
              <w:rPr>
                <w:rFonts w:eastAsia="Calibri" w:cstheme="minorHAnsi"/>
              </w:rPr>
              <w:t xml:space="preserve">радозналост и склоност да </w:t>
            </w:r>
            <w:r w:rsidRPr="00904C3E">
              <w:rPr>
                <w:rFonts w:eastAsia="Calibri" w:cstheme="minorHAnsi"/>
                <w:b/>
              </w:rPr>
              <w:t>поставља питања</w:t>
            </w:r>
            <w:r w:rsidRPr="00904C3E">
              <w:rPr>
                <w:rFonts w:eastAsia="Calibri" w:cstheme="minorHAnsi"/>
              </w:rPr>
              <w:t xml:space="preserve">, </w:t>
            </w:r>
            <w:r w:rsidRPr="00904C3E">
              <w:rPr>
                <w:rFonts w:eastAsia="Calibri" w:cstheme="minorHAnsi"/>
                <w:b/>
              </w:rPr>
              <w:t>критикује</w:t>
            </w:r>
            <w:r w:rsidRPr="00904C3E">
              <w:rPr>
                <w:rFonts w:eastAsia="Calibri" w:cstheme="minorHAnsi"/>
              </w:rPr>
              <w:t xml:space="preserve">, </w:t>
            </w:r>
            <w:r w:rsidRPr="00904C3E">
              <w:rPr>
                <w:rFonts w:eastAsia="Calibri" w:cstheme="minorHAnsi"/>
                <w:b/>
              </w:rPr>
              <w:t xml:space="preserve">дискутује </w:t>
            </w:r>
            <w:r w:rsidRPr="00904C3E">
              <w:rPr>
                <w:rFonts w:eastAsia="Calibri" w:cstheme="minorHAnsi"/>
              </w:rPr>
              <w:t xml:space="preserve">и </w:t>
            </w:r>
            <w:r w:rsidRPr="00904C3E">
              <w:rPr>
                <w:rFonts w:eastAsia="Calibri" w:cstheme="minorHAnsi"/>
                <w:b/>
              </w:rPr>
              <w:t>изражава</w:t>
            </w:r>
            <w:r w:rsidRPr="00904C3E">
              <w:rPr>
                <w:rFonts w:eastAsia="Calibri" w:cstheme="minorHAnsi"/>
              </w:rPr>
              <w:t xml:space="preserve"> своје ставове у односу на тему/ликовни проблем;</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 xml:space="preserve">процењује </w:t>
            </w:r>
            <w:r w:rsidRPr="00904C3E">
              <w:rPr>
                <w:rFonts w:eastAsia="Calibri" w:cstheme="minorHAnsi"/>
              </w:rPr>
              <w:t>и</w:t>
            </w:r>
            <w:r w:rsidRPr="00904C3E">
              <w:rPr>
                <w:rFonts w:eastAsia="Calibri" w:cstheme="minorHAnsi"/>
                <w:b/>
              </w:rPr>
              <w:t xml:space="preserve"> аргументује</w:t>
            </w:r>
            <w:r w:rsidRPr="00904C3E">
              <w:rPr>
                <w:rFonts w:eastAsia="Calibri" w:cstheme="minorHAnsi"/>
              </w:rPr>
              <w:t xml:space="preserve"> сопствене и ставове и поступке других;</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 xml:space="preserve">представља </w:t>
            </w:r>
            <w:r w:rsidRPr="00904C3E">
              <w:rPr>
                <w:rFonts w:eastAsia="Calibri" w:cstheme="minorHAnsi"/>
              </w:rPr>
              <w:t>и</w:t>
            </w:r>
            <w:r w:rsidRPr="00904C3E">
              <w:rPr>
                <w:rFonts w:eastAsia="Calibri" w:cstheme="minorHAnsi"/>
                <w:b/>
              </w:rPr>
              <w:t xml:space="preserve"> процењује </w:t>
            </w:r>
            <w:r w:rsidRPr="00904C3E">
              <w:rPr>
                <w:rFonts w:eastAsia="Calibri" w:cstheme="minorHAnsi"/>
              </w:rPr>
              <w:t xml:space="preserve">усмено своје и радове других, кратко, </w:t>
            </w:r>
            <w:r w:rsidRPr="00904C3E">
              <w:rPr>
                <w:rFonts w:eastAsia="Calibri" w:cstheme="minorHAnsi"/>
              </w:rPr>
              <w:lastRenderedPageBreak/>
              <w:t>аргументовано и афирмативно;</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 xml:space="preserve">објашњава </w:t>
            </w:r>
            <w:r w:rsidRPr="00904C3E">
              <w:rPr>
                <w:rFonts w:eastAsia="Calibri" w:cstheme="minorHAnsi"/>
              </w:rPr>
              <w:t xml:space="preserve">процедуре и значења и </w:t>
            </w:r>
            <w:r w:rsidRPr="00904C3E">
              <w:rPr>
                <w:rFonts w:eastAsia="Calibri" w:cstheme="minorHAnsi"/>
                <w:b/>
              </w:rPr>
              <w:t>изводи</w:t>
            </w:r>
            <w:r w:rsidRPr="00904C3E">
              <w:rPr>
                <w:rFonts w:eastAsia="Calibri" w:cstheme="minorHAnsi"/>
              </w:rPr>
              <w:t xml:space="preserve"> закључке; </w:t>
            </w:r>
          </w:p>
          <w:p w:rsidR="00222ABD" w:rsidRPr="00904C3E" w:rsidRDefault="00222ABD" w:rsidP="00405901">
            <w:pPr>
              <w:numPr>
                <w:ilvl w:val="0"/>
                <w:numId w:val="146"/>
              </w:numPr>
              <w:spacing w:after="0" w:line="240" w:lineRule="auto"/>
              <w:ind w:left="323" w:hanging="142"/>
              <w:contextualSpacing/>
              <w:rPr>
                <w:rFonts w:eastAsia="Calibri" w:cstheme="minorHAnsi"/>
              </w:rPr>
            </w:pPr>
            <w:r w:rsidRPr="00904C3E">
              <w:rPr>
                <w:rFonts w:eastAsia="Calibri" w:cstheme="minorHAnsi"/>
                <w:b/>
              </w:rPr>
              <w:t xml:space="preserve">уважава </w:t>
            </w:r>
            <w:r w:rsidRPr="00904C3E">
              <w:rPr>
                <w:rFonts w:eastAsia="Calibri" w:cstheme="minorHAnsi"/>
              </w:rPr>
              <w:t>различитост, мултикултуралност;</w:t>
            </w:r>
          </w:p>
          <w:p w:rsidR="00222ABD" w:rsidRPr="00904C3E" w:rsidRDefault="00222ABD" w:rsidP="00405901">
            <w:pPr>
              <w:numPr>
                <w:ilvl w:val="0"/>
                <w:numId w:val="146"/>
              </w:numPr>
              <w:spacing w:after="160" w:line="259" w:lineRule="auto"/>
              <w:ind w:left="323" w:hanging="142"/>
              <w:rPr>
                <w:rFonts w:eastAsia="Calibri" w:cstheme="minorHAnsi"/>
              </w:rPr>
            </w:pPr>
            <w:r w:rsidRPr="00904C3E">
              <w:rPr>
                <w:rFonts w:eastAsia="Calibri" w:cstheme="minorHAnsi"/>
                <w:b/>
              </w:rPr>
              <w:t>показује</w:t>
            </w:r>
            <w:r w:rsidRPr="00904C3E">
              <w:rPr>
                <w:rFonts w:eastAsia="Calibri" w:cstheme="minorHAnsi"/>
              </w:rPr>
              <w:t xml:space="preserve"> емпатију и хумане ставове.</w:t>
            </w:r>
          </w:p>
        </w:tc>
      </w:tr>
    </w:tbl>
    <w:p w:rsidR="00222ABD" w:rsidRDefault="00222ABD" w:rsidP="00222ABD">
      <w:pPr>
        <w:rPr>
          <w:rFonts w:cstheme="minorHAnsi"/>
        </w:rPr>
      </w:pPr>
    </w:p>
    <w:p w:rsidR="00222ABD" w:rsidRPr="00904C3E" w:rsidRDefault="00222ABD" w:rsidP="00222ABD">
      <w:pPr>
        <w:rPr>
          <w:rFonts w:cstheme="minorHAnsi"/>
          <w:sz w:val="24"/>
          <w:szCs w:val="24"/>
        </w:rPr>
      </w:pPr>
      <w:r w:rsidRPr="00790FBC">
        <w:rPr>
          <w:rFonts w:cstheme="minorHAnsi"/>
          <w:b/>
          <w:sz w:val="24"/>
          <w:szCs w:val="24"/>
        </w:rPr>
        <w:t>Циљ</w:t>
      </w:r>
      <w:r w:rsidRPr="00790FBC">
        <w:rPr>
          <w:rFonts w:cstheme="minorHAnsi"/>
          <w:sz w:val="24"/>
          <w:szCs w:val="24"/>
        </w:rPr>
        <w:t>васпитно-образовног рада у настави ликовне културе јесте да се подстиче и развија учениково стваралачко мишљење и деловање у складу са демократским опредељењем друштва и кара</w:t>
      </w:r>
      <w:r w:rsidR="00904C3E">
        <w:rPr>
          <w:rFonts w:cstheme="minorHAnsi"/>
          <w:sz w:val="24"/>
          <w:szCs w:val="24"/>
        </w:rPr>
        <w:t>ктером овог наставног предмета.</w:t>
      </w:r>
    </w:p>
    <w:p w:rsidR="00904C3E" w:rsidRDefault="00904C3E" w:rsidP="00222ABD">
      <w:pPr>
        <w:spacing w:after="0" w:line="240" w:lineRule="auto"/>
        <w:rPr>
          <w:rFonts w:cstheme="minorHAnsi"/>
          <w:sz w:val="24"/>
          <w:szCs w:val="24"/>
        </w:rPr>
        <w:sectPr w:rsidR="00904C3E" w:rsidSect="00053CED">
          <w:pgSz w:w="12240" w:h="15840"/>
          <w:pgMar w:top="1440" w:right="1440" w:bottom="1440" w:left="1440" w:header="708" w:footer="708" w:gutter="0"/>
          <w:cols w:space="708"/>
          <w:docGrid w:linePitch="360"/>
        </w:sectPr>
      </w:pPr>
    </w:p>
    <w:p w:rsidR="00222ABD" w:rsidRPr="00904C3E" w:rsidRDefault="00222ABD" w:rsidP="00222ABD">
      <w:pPr>
        <w:pStyle w:val="BodyText"/>
        <w:kinsoku w:val="0"/>
        <w:overflowPunct w:val="0"/>
        <w:rPr>
          <w:rFonts w:asciiTheme="minorHAnsi" w:hAnsiTheme="minorHAnsi" w:cstheme="minorHAnsi"/>
          <w:b w:val="0"/>
          <w:sz w:val="24"/>
          <w:szCs w:val="32"/>
        </w:rPr>
      </w:pPr>
      <w:r w:rsidRPr="00904C3E">
        <w:rPr>
          <w:rFonts w:asciiTheme="minorHAnsi" w:hAnsiTheme="minorHAnsi" w:cstheme="minorHAnsi"/>
          <w:spacing w:val="7"/>
          <w:sz w:val="24"/>
          <w:szCs w:val="32"/>
          <w:lang w:val="ru-RU"/>
        </w:rPr>
        <w:lastRenderedPageBreak/>
        <w:t>ГОДИШЊИ</w:t>
      </w:r>
      <w:r w:rsidRPr="00904C3E">
        <w:rPr>
          <w:rFonts w:asciiTheme="minorHAnsi" w:hAnsiTheme="minorHAnsi" w:cstheme="minorHAnsi"/>
          <w:spacing w:val="9"/>
          <w:sz w:val="24"/>
          <w:szCs w:val="32"/>
          <w:lang w:val="ru-RU"/>
        </w:rPr>
        <w:t>ПЛАН</w:t>
      </w:r>
      <w:r w:rsidRPr="00904C3E">
        <w:rPr>
          <w:rFonts w:asciiTheme="minorHAnsi" w:hAnsiTheme="minorHAnsi" w:cstheme="minorHAnsi"/>
          <w:spacing w:val="6"/>
          <w:sz w:val="24"/>
          <w:szCs w:val="32"/>
          <w:lang w:val="ru-RU"/>
        </w:rPr>
        <w:t>РАДА</w:t>
      </w:r>
      <w:r w:rsidRPr="00904C3E">
        <w:rPr>
          <w:rFonts w:asciiTheme="minorHAnsi" w:hAnsiTheme="minorHAnsi" w:cstheme="minorHAnsi"/>
          <w:spacing w:val="24"/>
          <w:sz w:val="24"/>
          <w:szCs w:val="32"/>
        </w:rPr>
        <w:t>H</w:t>
      </w:r>
      <w:r w:rsidRPr="00904C3E">
        <w:rPr>
          <w:rFonts w:asciiTheme="minorHAnsi" w:hAnsiTheme="minorHAnsi" w:cstheme="minorHAnsi"/>
          <w:spacing w:val="9"/>
          <w:sz w:val="24"/>
          <w:szCs w:val="32"/>
          <w:lang w:val="ru-RU"/>
        </w:rPr>
        <w:t>АСТАВНИКА</w:t>
      </w:r>
      <w:r w:rsidRPr="00904C3E">
        <w:rPr>
          <w:rFonts w:asciiTheme="minorHAnsi" w:hAnsiTheme="minorHAnsi" w:cstheme="minorHAnsi"/>
          <w:spacing w:val="7"/>
          <w:sz w:val="24"/>
          <w:szCs w:val="32"/>
          <w:lang w:val="ru-RU"/>
        </w:rPr>
        <w:t xml:space="preserve"> ЗА ШКОЛСКУ</w:t>
      </w:r>
      <w:r w:rsidRPr="00904C3E">
        <w:rPr>
          <w:rFonts w:asciiTheme="minorHAnsi" w:hAnsiTheme="minorHAnsi" w:cstheme="minorHAnsi"/>
          <w:sz w:val="24"/>
          <w:szCs w:val="32"/>
        </w:rPr>
        <w:t xml:space="preserve"> 2021/22 ГОДИНУ</w:t>
      </w:r>
    </w:p>
    <w:p w:rsidR="00222ABD" w:rsidRPr="00904C3E" w:rsidRDefault="00222ABD" w:rsidP="00904C3E">
      <w:pPr>
        <w:pStyle w:val="BodyText"/>
        <w:kinsoku w:val="0"/>
        <w:overflowPunct w:val="0"/>
        <w:spacing w:after="120"/>
        <w:rPr>
          <w:rFonts w:asciiTheme="minorHAnsi" w:hAnsiTheme="minorHAnsi" w:cstheme="minorHAnsi"/>
          <w:bCs w:val="0"/>
          <w:color w:val="231F20"/>
          <w:spacing w:val="9"/>
          <w:sz w:val="24"/>
        </w:rPr>
      </w:pPr>
      <w:r w:rsidRPr="00904C3E">
        <w:rPr>
          <w:rFonts w:asciiTheme="minorHAnsi" w:hAnsiTheme="minorHAnsi" w:cstheme="minorHAnsi"/>
          <w:color w:val="231F20"/>
          <w:spacing w:val="9"/>
          <w:sz w:val="24"/>
        </w:rPr>
        <w:t>ПРЕДМЕТ: ПРОЈЕКТНА НАСТАВА</w:t>
      </w:r>
    </w:p>
    <w:p w:rsidR="00222ABD" w:rsidRPr="00904C3E" w:rsidRDefault="00222ABD" w:rsidP="00904C3E">
      <w:pPr>
        <w:pStyle w:val="BodyText"/>
        <w:kinsoku w:val="0"/>
        <w:overflowPunct w:val="0"/>
        <w:spacing w:after="120"/>
        <w:rPr>
          <w:rFonts w:asciiTheme="minorHAnsi" w:hAnsiTheme="minorHAnsi" w:cstheme="minorHAnsi"/>
          <w:bCs w:val="0"/>
          <w:color w:val="231F20"/>
          <w:spacing w:val="9"/>
          <w:sz w:val="24"/>
        </w:rPr>
      </w:pPr>
      <w:r w:rsidRPr="00904C3E">
        <w:rPr>
          <w:rFonts w:asciiTheme="minorHAnsi" w:hAnsiTheme="minorHAnsi" w:cstheme="minorHAnsi"/>
          <w:color w:val="231F20"/>
          <w:spacing w:val="9"/>
          <w:sz w:val="24"/>
          <w:lang w:val="ru-RU"/>
        </w:rPr>
        <w:t>Р</w:t>
      </w:r>
      <w:r w:rsidRPr="00904C3E">
        <w:rPr>
          <w:rFonts w:asciiTheme="minorHAnsi" w:hAnsiTheme="minorHAnsi" w:cstheme="minorHAnsi"/>
          <w:color w:val="231F20"/>
          <w:spacing w:val="9"/>
          <w:sz w:val="24"/>
        </w:rPr>
        <w:t>АЗРЕД: ТРЕЂИ</w:t>
      </w:r>
    </w:p>
    <w:p w:rsidR="00222ABD" w:rsidRPr="00904C3E" w:rsidRDefault="00222ABD" w:rsidP="00904C3E">
      <w:pPr>
        <w:spacing w:after="120"/>
        <w:rPr>
          <w:rFonts w:eastAsia="Times New Roman" w:cstheme="minorHAnsi"/>
          <w:sz w:val="24"/>
          <w:szCs w:val="24"/>
        </w:rPr>
      </w:pPr>
      <w:r w:rsidRPr="00904C3E">
        <w:rPr>
          <w:rFonts w:eastAsia="Times New Roman" w:cstheme="minorHAnsi"/>
          <w:sz w:val="24"/>
          <w:szCs w:val="24"/>
        </w:rPr>
        <w:t>ГОДИ</w:t>
      </w:r>
      <w:r w:rsidR="00904C3E">
        <w:rPr>
          <w:rFonts w:eastAsia="Times New Roman" w:cstheme="minorHAnsi"/>
          <w:sz w:val="24"/>
          <w:szCs w:val="24"/>
        </w:rPr>
        <w:t>ШЊИ И НЕДЕЉНИ ФОНД ЧАСОВА: 36/1</w:t>
      </w:r>
    </w:p>
    <w:p w:rsidR="00222ABD" w:rsidRPr="00904C3E" w:rsidRDefault="00222ABD" w:rsidP="00904C3E">
      <w:pPr>
        <w:pStyle w:val="BodyText"/>
        <w:kinsoku w:val="0"/>
        <w:overflowPunct w:val="0"/>
        <w:spacing w:after="120"/>
        <w:rPr>
          <w:rFonts w:asciiTheme="minorHAnsi" w:hAnsiTheme="minorHAnsi" w:cstheme="minorHAnsi"/>
          <w:sz w:val="24"/>
        </w:rPr>
      </w:pPr>
      <w:r w:rsidRPr="00904C3E">
        <w:rPr>
          <w:rFonts w:asciiTheme="minorHAnsi" w:hAnsiTheme="minorHAnsi" w:cstheme="minorHAnsi"/>
          <w:sz w:val="24"/>
        </w:rPr>
        <w:t>НАСТАВНИК: Силвиа Никичић, Рекецки Андреа, Тилинко Јудит, Замборски Кити, Дањи Илдико</w:t>
      </w:r>
    </w:p>
    <w:p w:rsidR="00222ABD" w:rsidRPr="00904C3E" w:rsidRDefault="00222ABD" w:rsidP="00222ABD">
      <w:pPr>
        <w:pStyle w:val="BodyText"/>
        <w:kinsoku w:val="0"/>
        <w:overflowPunct w:val="0"/>
        <w:rPr>
          <w:rFonts w:asciiTheme="minorHAnsi" w:hAnsiTheme="minorHAnsi" w:cstheme="minorHAnsi"/>
          <w:color w:val="000000"/>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5"/>
        <w:gridCol w:w="3669"/>
        <w:gridCol w:w="648"/>
        <w:gridCol w:w="795"/>
        <w:gridCol w:w="800"/>
        <w:gridCol w:w="807"/>
        <w:gridCol w:w="793"/>
        <w:gridCol w:w="668"/>
        <w:gridCol w:w="926"/>
        <w:gridCol w:w="802"/>
        <w:gridCol w:w="795"/>
        <w:gridCol w:w="802"/>
        <w:gridCol w:w="1096"/>
      </w:tblGrid>
      <w:tr w:rsidR="00222ABD" w:rsidRPr="00904C3E" w:rsidTr="00904C3E">
        <w:trPr>
          <w:trHeight w:val="370"/>
        </w:trPr>
        <w:tc>
          <w:tcPr>
            <w:tcW w:w="4531" w:type="dxa"/>
            <w:gridSpan w:val="2"/>
            <w:vMerge w:val="restart"/>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ПРОЈЕКТНА ТЕМА</w:t>
            </w:r>
          </w:p>
          <w:p w:rsidR="00222ABD" w:rsidRPr="00904C3E" w:rsidRDefault="00222ABD" w:rsidP="00CA7048">
            <w:pPr>
              <w:shd w:val="clear" w:color="auto" w:fill="FFFFFF" w:themeFill="background1"/>
              <w:spacing w:after="0" w:line="240" w:lineRule="auto"/>
              <w:jc w:val="center"/>
              <w:rPr>
                <w:rFonts w:cstheme="minorHAnsi"/>
                <w:b/>
              </w:rPr>
            </w:pPr>
          </w:p>
        </w:tc>
        <w:tc>
          <w:tcPr>
            <w:tcW w:w="8335" w:type="dxa"/>
            <w:gridSpan w:val="10"/>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МЕСЕЦ</w:t>
            </w:r>
          </w:p>
        </w:tc>
        <w:tc>
          <w:tcPr>
            <w:tcW w:w="1134" w:type="dxa"/>
            <w:vMerge w:val="restart"/>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p>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СВЕГА</w:t>
            </w:r>
          </w:p>
        </w:tc>
      </w:tr>
      <w:tr w:rsidR="00222ABD" w:rsidRPr="00904C3E" w:rsidTr="00904C3E">
        <w:trPr>
          <w:trHeight w:val="422"/>
        </w:trPr>
        <w:tc>
          <w:tcPr>
            <w:tcW w:w="4531" w:type="dxa"/>
            <w:gridSpan w:val="2"/>
            <w:vMerge/>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p>
        </w:tc>
        <w:tc>
          <w:tcPr>
            <w:tcW w:w="680"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IX</w:t>
            </w:r>
          </w:p>
        </w:tc>
        <w:tc>
          <w:tcPr>
            <w:tcW w:w="851"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X</w:t>
            </w:r>
          </w:p>
        </w:tc>
        <w:tc>
          <w:tcPr>
            <w:tcW w:w="850"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XI</w:t>
            </w:r>
          </w:p>
        </w:tc>
        <w:tc>
          <w:tcPr>
            <w:tcW w:w="851"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XII</w:t>
            </w:r>
          </w:p>
        </w:tc>
        <w:tc>
          <w:tcPr>
            <w:tcW w:w="850"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I</w:t>
            </w:r>
          </w:p>
        </w:tc>
        <w:tc>
          <w:tcPr>
            <w:tcW w:w="709"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II</w:t>
            </w:r>
          </w:p>
        </w:tc>
        <w:tc>
          <w:tcPr>
            <w:tcW w:w="992"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III</w:t>
            </w:r>
          </w:p>
        </w:tc>
        <w:tc>
          <w:tcPr>
            <w:tcW w:w="851"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IV</w:t>
            </w:r>
          </w:p>
        </w:tc>
        <w:tc>
          <w:tcPr>
            <w:tcW w:w="850"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V</w:t>
            </w:r>
          </w:p>
        </w:tc>
        <w:tc>
          <w:tcPr>
            <w:tcW w:w="851" w:type="dxa"/>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r w:rsidRPr="00904C3E">
              <w:rPr>
                <w:rFonts w:cstheme="minorHAnsi"/>
              </w:rPr>
              <w:t>VI</w:t>
            </w:r>
          </w:p>
        </w:tc>
        <w:tc>
          <w:tcPr>
            <w:tcW w:w="1134" w:type="dxa"/>
            <w:vMerge/>
            <w:shd w:val="clear" w:color="auto" w:fill="F2F2F2" w:themeFill="background1" w:themeFillShade="F2"/>
          </w:tcPr>
          <w:p w:rsidR="00222ABD" w:rsidRPr="00904C3E" w:rsidRDefault="00222ABD" w:rsidP="00CA7048">
            <w:pPr>
              <w:shd w:val="clear" w:color="auto" w:fill="FFFFFF" w:themeFill="background1"/>
              <w:spacing w:after="0" w:line="240" w:lineRule="auto"/>
              <w:jc w:val="center"/>
              <w:rPr>
                <w:rFonts w:cstheme="minorHAnsi"/>
              </w:rPr>
            </w:pPr>
          </w:p>
        </w:tc>
      </w:tr>
      <w:tr w:rsidR="00222ABD" w:rsidRPr="00904C3E" w:rsidTr="00904C3E">
        <w:trPr>
          <w:trHeight w:val="408"/>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p>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1.</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Одељењске штафетне приче – електронска књига</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r>
      <w:tr w:rsidR="00222ABD" w:rsidRPr="00904C3E" w:rsidTr="00904C3E">
        <w:trPr>
          <w:trHeight w:val="293"/>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p>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Одељењски еко-филм</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r>
      <w:tr w:rsidR="00222ABD" w:rsidRPr="00904C3E" w:rsidTr="00904C3E">
        <w:trPr>
          <w:trHeight w:val="527"/>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p>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3.</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Школски биоскоп поново ради</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5</w:t>
            </w: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5</w:t>
            </w:r>
          </w:p>
        </w:tc>
      </w:tr>
      <w:tr w:rsidR="00222ABD" w:rsidRPr="00904C3E" w:rsidTr="00904C3E">
        <w:trPr>
          <w:trHeight w:val="463"/>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p>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Очистимо наш парк</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r>
      <w:tr w:rsidR="00222ABD" w:rsidRPr="00904C3E" w:rsidTr="00904C3E">
        <w:trPr>
          <w:trHeight w:val="345"/>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p>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5.</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Историја нашег краја</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r>
      <w:tr w:rsidR="00222ABD" w:rsidRPr="00904C3E" w:rsidTr="00904C3E">
        <w:trPr>
          <w:trHeight w:val="445"/>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p>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6.</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Енигматске одељењске новине</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1</w:t>
            </w: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3</w:t>
            </w:r>
          </w:p>
        </w:tc>
      </w:tr>
      <w:tr w:rsidR="00222ABD" w:rsidRPr="00904C3E" w:rsidTr="00904C3E">
        <w:trPr>
          <w:trHeight w:val="573"/>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7.</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Боље спречити него лечити</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r>
      <w:tr w:rsidR="00222ABD" w:rsidRPr="00904C3E" w:rsidTr="00904C3E">
        <w:trPr>
          <w:trHeight w:val="544"/>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8.</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Уметност рециклаже</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r>
      <w:tr w:rsidR="00222ABD" w:rsidRPr="00904C3E" w:rsidTr="00904C3E">
        <w:trPr>
          <w:trHeight w:val="589"/>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9.</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Занимације – воћне декорације</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r>
      <w:tr w:rsidR="00222ABD" w:rsidRPr="00904C3E" w:rsidTr="00904C3E">
        <w:trPr>
          <w:trHeight w:val="555"/>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10.</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Покажимо лице животне заједнице</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r>
      <w:tr w:rsidR="00222ABD" w:rsidRPr="00904C3E" w:rsidTr="00904C3E">
        <w:trPr>
          <w:trHeight w:val="523"/>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11.</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Од спајалице до наруквице</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r>
      <w:tr w:rsidR="00222ABD" w:rsidRPr="00904C3E" w:rsidTr="00904C3E">
        <w:trPr>
          <w:trHeight w:val="485"/>
        </w:trPr>
        <w:tc>
          <w:tcPr>
            <w:tcW w:w="586"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lastRenderedPageBreak/>
              <w:t>12.</w:t>
            </w:r>
          </w:p>
        </w:tc>
        <w:tc>
          <w:tcPr>
            <w:tcW w:w="3945" w:type="dxa"/>
            <w:shd w:val="clear" w:color="auto" w:fill="F2F2F2" w:themeFill="background1" w:themeFillShade="F2"/>
            <w:vAlign w:val="center"/>
          </w:tcPr>
          <w:p w:rsidR="00222ABD" w:rsidRPr="00904C3E" w:rsidRDefault="00222ABD" w:rsidP="00CA7048">
            <w:pPr>
              <w:shd w:val="clear" w:color="auto" w:fill="FFFFFF" w:themeFill="background1"/>
              <w:spacing w:after="0" w:line="240" w:lineRule="auto"/>
              <w:rPr>
                <w:rFonts w:cstheme="minorHAnsi"/>
                <w:b/>
              </w:rPr>
            </w:pPr>
            <w:r w:rsidRPr="00904C3E">
              <w:rPr>
                <w:rFonts w:cstheme="minorHAnsi"/>
                <w:b/>
                <w:color w:val="000000"/>
              </w:rPr>
              <w:t>Увек смета Тета Цигарета</w:t>
            </w: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r>
      <w:tr w:rsidR="00222ABD" w:rsidRPr="00904C3E" w:rsidTr="00904C3E">
        <w:trPr>
          <w:trHeight w:val="291"/>
        </w:trPr>
        <w:tc>
          <w:tcPr>
            <w:tcW w:w="4531" w:type="dxa"/>
            <w:gridSpan w:val="2"/>
            <w:shd w:val="clear" w:color="auto" w:fill="D9D9D9" w:themeFill="background1" w:themeFillShade="D9"/>
          </w:tcPr>
          <w:p w:rsidR="00222ABD" w:rsidRPr="00904C3E" w:rsidRDefault="00222ABD" w:rsidP="00CA7048">
            <w:pPr>
              <w:shd w:val="clear" w:color="auto" w:fill="FFFFFF" w:themeFill="background1"/>
              <w:spacing w:after="0" w:line="240" w:lineRule="auto"/>
              <w:rPr>
                <w:rFonts w:cstheme="minorHAnsi"/>
              </w:rPr>
            </w:pPr>
          </w:p>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УКУПНО</w:t>
            </w:r>
          </w:p>
          <w:p w:rsidR="00222ABD" w:rsidRPr="00904C3E" w:rsidRDefault="00222ABD" w:rsidP="00CA7048">
            <w:pPr>
              <w:shd w:val="clear" w:color="auto" w:fill="FFFFFF" w:themeFill="background1"/>
              <w:spacing w:after="0" w:line="240" w:lineRule="auto"/>
              <w:jc w:val="center"/>
              <w:rPr>
                <w:rFonts w:cstheme="minorHAnsi"/>
              </w:rPr>
            </w:pPr>
          </w:p>
        </w:tc>
        <w:tc>
          <w:tcPr>
            <w:tcW w:w="68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5</w:t>
            </w: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3</w:t>
            </w:r>
          </w:p>
        </w:tc>
        <w:tc>
          <w:tcPr>
            <w:tcW w:w="709"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992"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0"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4</w:t>
            </w:r>
          </w:p>
        </w:tc>
        <w:tc>
          <w:tcPr>
            <w:tcW w:w="851"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2</w:t>
            </w:r>
          </w:p>
        </w:tc>
        <w:tc>
          <w:tcPr>
            <w:tcW w:w="1134" w:type="dxa"/>
            <w:shd w:val="clear" w:color="auto" w:fill="FFFFFF" w:themeFill="background1"/>
            <w:vAlign w:val="center"/>
          </w:tcPr>
          <w:p w:rsidR="00222ABD" w:rsidRPr="00904C3E" w:rsidRDefault="00222ABD" w:rsidP="00CA7048">
            <w:pPr>
              <w:shd w:val="clear" w:color="auto" w:fill="FFFFFF" w:themeFill="background1"/>
              <w:spacing w:after="0" w:line="240" w:lineRule="auto"/>
              <w:jc w:val="center"/>
              <w:rPr>
                <w:rFonts w:cstheme="minorHAnsi"/>
                <w:b/>
              </w:rPr>
            </w:pPr>
            <w:r w:rsidRPr="00904C3E">
              <w:rPr>
                <w:rFonts w:cstheme="minorHAnsi"/>
                <w:b/>
              </w:rPr>
              <w:t>36</w:t>
            </w:r>
          </w:p>
        </w:tc>
      </w:tr>
    </w:tbl>
    <w:p w:rsidR="00222ABD" w:rsidRPr="00790FBC" w:rsidRDefault="00222ABD" w:rsidP="00222ABD">
      <w:pPr>
        <w:rPr>
          <w:rFonts w:cstheme="minorHAnsi"/>
        </w:rPr>
      </w:pPr>
    </w:p>
    <w:p w:rsidR="00222ABD" w:rsidRPr="00790FBC" w:rsidRDefault="00222ABD" w:rsidP="00222ABD">
      <w:pPr>
        <w:rPr>
          <w:rFonts w:cstheme="minorHAnsi"/>
          <w:sz w:val="24"/>
          <w:szCs w:val="24"/>
        </w:rPr>
      </w:pPr>
      <w:r w:rsidRPr="00790FBC">
        <w:rPr>
          <w:rFonts w:cstheme="minorHAnsi"/>
          <w:b/>
          <w:sz w:val="24"/>
          <w:szCs w:val="24"/>
        </w:rPr>
        <w:t>Циљ</w:t>
      </w:r>
      <w:r w:rsidRPr="00790FBC">
        <w:rPr>
          <w:rFonts w:cstheme="minorHAnsi"/>
          <w:sz w:val="24"/>
          <w:szCs w:val="24"/>
        </w:rPr>
        <w:t xml:space="preserve"> наставе је усмерен на достизање исхода који се првенствено односе на логичко и критичко мишљење као и прпрему ученика за лако сналажење у свету технике, технологије и рачунарства, како у свакодневнем животу тако и у процесу учења. У складу је са општим исходима образовања и васпитања и у функцији је когнитивног, афективног и социјалног развоја ученика.</w:t>
      </w:r>
    </w:p>
    <w:p w:rsidR="00222ABD" w:rsidRPr="00790FBC" w:rsidRDefault="00222ABD" w:rsidP="00222ABD">
      <w:pPr>
        <w:spacing w:line="240" w:lineRule="auto"/>
        <w:rPr>
          <w:rFonts w:eastAsia="Calibri" w:cstheme="minorHAnsi"/>
          <w:b/>
          <w:u w:val="single"/>
        </w:rPr>
      </w:pPr>
    </w:p>
    <w:p w:rsidR="00904C3E" w:rsidRDefault="00904C3E" w:rsidP="00222ABD">
      <w:pPr>
        <w:spacing w:line="240" w:lineRule="auto"/>
        <w:jc w:val="center"/>
        <w:rPr>
          <w:rFonts w:eastAsia="Calibri" w:cstheme="minorHAnsi"/>
          <w:b/>
          <w:color w:val="0070C0"/>
          <w:sz w:val="32"/>
          <w:szCs w:val="32"/>
        </w:rPr>
        <w:sectPr w:rsidR="00904C3E" w:rsidSect="00053CED">
          <w:pgSz w:w="15840" w:h="12240" w:orient="landscape"/>
          <w:pgMar w:top="1440" w:right="1440" w:bottom="1440" w:left="1440" w:header="708" w:footer="708" w:gutter="0"/>
          <w:cols w:space="708"/>
          <w:docGrid w:linePitch="360"/>
        </w:sectPr>
      </w:pPr>
    </w:p>
    <w:p w:rsidR="00222ABD" w:rsidRPr="00831B3E" w:rsidRDefault="00222ABD" w:rsidP="00831B3E">
      <w:pPr>
        <w:spacing w:line="240" w:lineRule="auto"/>
        <w:rPr>
          <w:rFonts w:eastAsia="Calibri" w:cstheme="minorHAnsi"/>
          <w:b/>
          <w:sz w:val="24"/>
          <w:szCs w:val="32"/>
        </w:rPr>
      </w:pPr>
      <w:r w:rsidRPr="00831B3E">
        <w:rPr>
          <w:rFonts w:eastAsia="Calibri" w:cstheme="minorHAnsi"/>
          <w:b/>
          <w:sz w:val="24"/>
          <w:szCs w:val="32"/>
        </w:rPr>
        <w:lastRenderedPageBreak/>
        <w:t>ГЛОБАЛНИ ПЛАН РАДА НАСТАВНИКА ЗА ШКОЛСКУ 2021/2022. ГОДИНУ</w:t>
      </w:r>
    </w:p>
    <w:p w:rsidR="00222ABD" w:rsidRPr="00790FBC" w:rsidRDefault="00222ABD" w:rsidP="00222ABD">
      <w:pPr>
        <w:spacing w:line="240" w:lineRule="auto"/>
        <w:rPr>
          <w:rFonts w:eastAsia="Calibri" w:cstheme="minorHAnsi"/>
          <w:sz w:val="24"/>
          <w:szCs w:val="24"/>
        </w:rPr>
      </w:pPr>
      <w:r w:rsidRPr="00790FBC">
        <w:rPr>
          <w:rFonts w:eastAsia="Calibri" w:cstheme="minorHAnsi"/>
          <w:sz w:val="24"/>
          <w:szCs w:val="24"/>
        </w:rPr>
        <w:t>ПРЕДМЕТ:  ФИЗИЧКО И ЗДРАВСТВЕНО ВАСПИТАЊЕ</w:t>
      </w:r>
    </w:p>
    <w:p w:rsidR="00222ABD" w:rsidRPr="00790FBC" w:rsidRDefault="00222ABD" w:rsidP="00222ABD">
      <w:pPr>
        <w:spacing w:line="240" w:lineRule="auto"/>
        <w:rPr>
          <w:rFonts w:eastAsia="Calibri" w:cstheme="minorHAnsi"/>
          <w:sz w:val="24"/>
          <w:szCs w:val="24"/>
        </w:rPr>
      </w:pPr>
      <w:r w:rsidRPr="00790FBC">
        <w:rPr>
          <w:rFonts w:eastAsia="Calibri" w:cstheme="minorHAnsi"/>
          <w:sz w:val="24"/>
          <w:szCs w:val="24"/>
        </w:rPr>
        <w:t>РАЗРЕД: ТРЕЋИ</w:t>
      </w:r>
    </w:p>
    <w:p w:rsidR="00222ABD" w:rsidRPr="00790FBC" w:rsidRDefault="00222ABD" w:rsidP="00222ABD">
      <w:pPr>
        <w:spacing w:line="240" w:lineRule="auto"/>
        <w:rPr>
          <w:rFonts w:eastAsia="Calibri" w:cstheme="minorHAnsi"/>
          <w:sz w:val="24"/>
          <w:szCs w:val="24"/>
        </w:rPr>
      </w:pPr>
      <w:r w:rsidRPr="00790FBC">
        <w:rPr>
          <w:rFonts w:eastAsia="Times New Roman" w:cstheme="minorHAnsi"/>
          <w:sz w:val="24"/>
          <w:szCs w:val="24"/>
        </w:rPr>
        <w:t>ГОДИШЊИ И НЕДЕЉНИ ФОНД ЧАСОВА: 108/3</w:t>
      </w:r>
    </w:p>
    <w:p w:rsidR="00222ABD" w:rsidRPr="00790FBC" w:rsidRDefault="00222ABD" w:rsidP="00222ABD">
      <w:pPr>
        <w:spacing w:line="240" w:lineRule="auto"/>
        <w:rPr>
          <w:rFonts w:eastAsia="Calibri" w:cstheme="minorHAnsi"/>
          <w:b/>
        </w:rPr>
      </w:pPr>
      <w:r w:rsidRPr="00790FBC">
        <w:rPr>
          <w:rFonts w:eastAsia="Calibri" w:cstheme="minorHAnsi"/>
          <w:sz w:val="24"/>
          <w:szCs w:val="24"/>
        </w:rPr>
        <w:t>НАСТАВНИК</w:t>
      </w:r>
      <w:r w:rsidRPr="00790FBC">
        <w:rPr>
          <w:rFonts w:eastAsia="Calibri" w:cstheme="minorHAnsi"/>
        </w:rPr>
        <w:t>:</w:t>
      </w:r>
      <w:r w:rsidRPr="00790FBC">
        <w:rPr>
          <w:rFonts w:eastAsia="Times New Roman" w:cstheme="minorHAnsi"/>
          <w:sz w:val="24"/>
          <w:szCs w:val="24"/>
        </w:rPr>
        <w:t>Силвиа Никичић, Рекецки Андреа, Тилинко Јудит, Замборски Кити, Дањи Илдико</w:t>
      </w:r>
    </w:p>
    <w:tbl>
      <w:tblPr>
        <w:tblW w:w="13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5497"/>
        <w:gridCol w:w="496"/>
        <w:gridCol w:w="496"/>
        <w:gridCol w:w="496"/>
        <w:gridCol w:w="496"/>
        <w:gridCol w:w="496"/>
        <w:gridCol w:w="496"/>
        <w:gridCol w:w="496"/>
        <w:gridCol w:w="496"/>
        <w:gridCol w:w="496"/>
        <w:gridCol w:w="491"/>
        <w:gridCol w:w="1091"/>
        <w:gridCol w:w="997"/>
        <w:gridCol w:w="913"/>
      </w:tblGrid>
      <w:tr w:rsidR="00222ABD" w:rsidRPr="004651CA" w:rsidTr="004651CA">
        <w:trPr>
          <w:trHeight w:val="280"/>
        </w:trPr>
        <w:tc>
          <w:tcPr>
            <w:tcW w:w="5920" w:type="dxa"/>
            <w:gridSpan w:val="2"/>
            <w:vMerge w:val="restart"/>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ОБЛАСТ/ТЕМА</w:t>
            </w:r>
          </w:p>
        </w:tc>
        <w:tc>
          <w:tcPr>
            <w:tcW w:w="4955" w:type="dxa"/>
            <w:gridSpan w:val="10"/>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МЕСЕЦ</w:t>
            </w:r>
          </w:p>
        </w:tc>
        <w:tc>
          <w:tcPr>
            <w:tcW w:w="1091" w:type="dxa"/>
            <w:vMerge w:val="restart"/>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ОБУЧАВАЊЕ</w:t>
            </w:r>
          </w:p>
        </w:tc>
        <w:tc>
          <w:tcPr>
            <w:tcW w:w="997" w:type="dxa"/>
            <w:vMerge w:val="restart"/>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УВЕЖБАВАЊЕ</w:t>
            </w:r>
          </w:p>
        </w:tc>
        <w:tc>
          <w:tcPr>
            <w:tcW w:w="913" w:type="dxa"/>
            <w:vMerge w:val="restart"/>
            <w:shd w:val="clear" w:color="auto" w:fill="F2F2F2" w:themeFill="background1" w:themeFillShade="F2"/>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СВЕГА</w:t>
            </w:r>
          </w:p>
        </w:tc>
      </w:tr>
      <w:tr w:rsidR="00222ABD" w:rsidRPr="004651CA" w:rsidTr="004651CA">
        <w:trPr>
          <w:trHeight w:val="545"/>
        </w:trPr>
        <w:tc>
          <w:tcPr>
            <w:tcW w:w="5920" w:type="dxa"/>
            <w:gridSpan w:val="2"/>
            <w:vMerge/>
            <w:shd w:val="clear" w:color="auto" w:fill="F2F2F2" w:themeFill="background1" w:themeFillShade="F2"/>
          </w:tcPr>
          <w:p w:rsidR="00222ABD" w:rsidRPr="004651CA" w:rsidRDefault="00222ABD" w:rsidP="00CA7048">
            <w:pPr>
              <w:spacing w:after="0" w:line="240" w:lineRule="auto"/>
              <w:rPr>
                <w:rFonts w:eastAsia="Calibri" w:cstheme="minorHAnsi"/>
              </w:rPr>
            </w:pP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IX</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X</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XI</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XII</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I</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II</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III</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IV</w:t>
            </w:r>
          </w:p>
        </w:tc>
        <w:tc>
          <w:tcPr>
            <w:tcW w:w="496"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V</w:t>
            </w:r>
          </w:p>
        </w:tc>
        <w:tc>
          <w:tcPr>
            <w:tcW w:w="491"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r w:rsidRPr="004651CA">
              <w:rPr>
                <w:rFonts w:eastAsia="Calibri" w:cstheme="minorHAnsi"/>
              </w:rPr>
              <w:t>VI</w:t>
            </w:r>
          </w:p>
        </w:tc>
        <w:tc>
          <w:tcPr>
            <w:tcW w:w="1091" w:type="dxa"/>
            <w:vMerge/>
            <w:shd w:val="clear" w:color="auto" w:fill="auto"/>
          </w:tcPr>
          <w:p w:rsidR="00222ABD" w:rsidRPr="004651CA" w:rsidRDefault="00222ABD" w:rsidP="00CA7048">
            <w:pPr>
              <w:spacing w:after="0" w:line="240" w:lineRule="auto"/>
              <w:rPr>
                <w:rFonts w:eastAsia="Calibri" w:cstheme="minorHAnsi"/>
              </w:rPr>
            </w:pPr>
          </w:p>
        </w:tc>
        <w:tc>
          <w:tcPr>
            <w:tcW w:w="997" w:type="dxa"/>
            <w:vMerge/>
            <w:shd w:val="clear" w:color="auto" w:fill="auto"/>
          </w:tcPr>
          <w:p w:rsidR="00222ABD" w:rsidRPr="004651CA" w:rsidRDefault="00222ABD" w:rsidP="00CA7048">
            <w:pPr>
              <w:spacing w:after="0" w:line="240" w:lineRule="auto"/>
              <w:rPr>
                <w:rFonts w:eastAsia="Calibri" w:cstheme="minorHAnsi"/>
              </w:rPr>
            </w:pPr>
          </w:p>
        </w:tc>
        <w:tc>
          <w:tcPr>
            <w:tcW w:w="913" w:type="dxa"/>
            <w:vMerge/>
            <w:shd w:val="clear" w:color="auto" w:fill="auto"/>
          </w:tcPr>
          <w:p w:rsidR="00222ABD" w:rsidRPr="004651CA" w:rsidRDefault="00222ABD" w:rsidP="00CA7048">
            <w:pPr>
              <w:spacing w:after="0" w:line="240" w:lineRule="auto"/>
              <w:rPr>
                <w:rFonts w:eastAsia="Calibri" w:cstheme="minorHAnsi"/>
              </w:rPr>
            </w:pPr>
          </w:p>
        </w:tc>
      </w:tr>
      <w:tr w:rsidR="00222ABD" w:rsidRPr="004651CA" w:rsidTr="004651CA">
        <w:trPr>
          <w:trHeight w:val="298"/>
        </w:trPr>
        <w:tc>
          <w:tcPr>
            <w:tcW w:w="423" w:type="dxa"/>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w:t>
            </w:r>
          </w:p>
          <w:p w:rsidR="00222ABD" w:rsidRPr="004651CA" w:rsidRDefault="00222ABD" w:rsidP="00CA7048">
            <w:pPr>
              <w:spacing w:after="0" w:line="240" w:lineRule="auto"/>
              <w:jc w:val="center"/>
              <w:rPr>
                <w:rFonts w:eastAsia="Calibri" w:cstheme="minorHAnsi"/>
              </w:rPr>
            </w:pPr>
          </w:p>
        </w:tc>
        <w:tc>
          <w:tcPr>
            <w:tcW w:w="5497"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ФИЗИЧКЕ СПОСОБНОСТИ</w:t>
            </w:r>
          </w:p>
          <w:p w:rsidR="00222ABD" w:rsidRPr="004651CA" w:rsidRDefault="00222ABD" w:rsidP="00405901">
            <w:pPr>
              <w:numPr>
                <w:ilvl w:val="0"/>
                <w:numId w:val="148"/>
              </w:numPr>
              <w:spacing w:after="0" w:line="240" w:lineRule="auto"/>
              <w:jc w:val="center"/>
              <w:rPr>
                <w:rFonts w:eastAsia="Calibri" w:cstheme="minorHAnsi"/>
              </w:rPr>
            </w:pPr>
            <w:r w:rsidRPr="004651CA">
              <w:rPr>
                <w:rFonts w:eastAsia="Calibri" w:cstheme="minorHAnsi"/>
              </w:rPr>
              <w:t xml:space="preserve">Батерија  тестова за праћење </w:t>
            </w:r>
          </w:p>
          <w:p w:rsidR="00222ABD" w:rsidRPr="004651CA" w:rsidRDefault="00222ABD" w:rsidP="00CA7048">
            <w:pPr>
              <w:spacing w:after="0" w:line="240" w:lineRule="auto"/>
              <w:jc w:val="center"/>
              <w:rPr>
                <w:rFonts w:eastAsia="Calibri" w:cstheme="minorHAnsi"/>
              </w:rPr>
            </w:pPr>
            <w:r w:rsidRPr="004651CA">
              <w:rPr>
                <w:rFonts w:eastAsia="Calibri" w:cstheme="minorHAnsi"/>
              </w:rPr>
              <w:t>физичког развоја и моторичких способности</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2</w:t>
            </w:r>
          </w:p>
        </w:tc>
        <w:tc>
          <w:tcPr>
            <w:tcW w:w="491"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4</w:t>
            </w:r>
          </w:p>
        </w:tc>
        <w:tc>
          <w:tcPr>
            <w:tcW w:w="3001" w:type="dxa"/>
            <w:gridSpan w:val="3"/>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НА СВИМ ЧАСОВИМА</w:t>
            </w:r>
          </w:p>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 xml:space="preserve">          6               6</w:t>
            </w:r>
          </w:p>
        </w:tc>
      </w:tr>
      <w:tr w:rsidR="00222ABD" w:rsidRPr="004651CA" w:rsidTr="004651CA">
        <w:trPr>
          <w:trHeight w:val="1948"/>
        </w:trPr>
        <w:tc>
          <w:tcPr>
            <w:tcW w:w="423"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2.</w:t>
            </w:r>
          </w:p>
          <w:p w:rsidR="00222ABD" w:rsidRPr="004651CA" w:rsidRDefault="00222ABD" w:rsidP="00CA7048">
            <w:pPr>
              <w:spacing w:after="0" w:line="240" w:lineRule="auto"/>
              <w:jc w:val="center"/>
              <w:rPr>
                <w:rFonts w:eastAsia="Calibri" w:cstheme="minorHAnsi"/>
              </w:rPr>
            </w:pPr>
          </w:p>
        </w:tc>
        <w:tc>
          <w:tcPr>
            <w:tcW w:w="5497"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 xml:space="preserve">МОТОРИЧКЕ ВЕШТИНЕ, СПОРТ И </w:t>
            </w:r>
          </w:p>
          <w:p w:rsidR="00222ABD" w:rsidRPr="004651CA" w:rsidRDefault="00222ABD" w:rsidP="00CA7048">
            <w:pPr>
              <w:spacing w:after="0" w:line="240" w:lineRule="auto"/>
              <w:jc w:val="center"/>
              <w:rPr>
                <w:rFonts w:eastAsia="Calibri" w:cstheme="minorHAnsi"/>
              </w:rPr>
            </w:pPr>
            <w:r w:rsidRPr="004651CA">
              <w:rPr>
                <w:rFonts w:eastAsia="Calibri" w:cstheme="minorHAnsi"/>
              </w:rPr>
              <w:t>СПОРТСКЕ ДИСЦИПЛИНЕ</w:t>
            </w:r>
          </w:p>
          <w:p w:rsidR="00222ABD" w:rsidRPr="004651CA" w:rsidRDefault="00222ABD" w:rsidP="00CA7048">
            <w:pPr>
              <w:spacing w:after="0" w:line="240" w:lineRule="auto"/>
              <w:rPr>
                <w:rFonts w:eastAsia="Calibri" w:cstheme="minorHAnsi"/>
              </w:rPr>
            </w:pPr>
            <w:r w:rsidRPr="004651CA">
              <w:rPr>
                <w:rFonts w:eastAsia="Calibri" w:cstheme="minorHAnsi"/>
              </w:rPr>
              <w:t>1. Атлетика</w:t>
            </w:r>
          </w:p>
          <w:p w:rsidR="00222ABD" w:rsidRPr="004651CA" w:rsidRDefault="00222ABD" w:rsidP="00CA7048">
            <w:pPr>
              <w:spacing w:after="0" w:line="240" w:lineRule="auto"/>
              <w:rPr>
                <w:rFonts w:eastAsia="Calibri" w:cstheme="minorHAnsi"/>
              </w:rPr>
            </w:pPr>
            <w:r w:rsidRPr="004651CA">
              <w:rPr>
                <w:rFonts w:eastAsia="Calibri" w:cstheme="minorHAnsi"/>
              </w:rPr>
              <w:t>2. Спортска гимнастика</w:t>
            </w:r>
          </w:p>
          <w:p w:rsidR="00222ABD" w:rsidRPr="004651CA" w:rsidRDefault="00222ABD" w:rsidP="00CA7048">
            <w:pPr>
              <w:spacing w:after="0" w:line="240" w:lineRule="auto"/>
              <w:rPr>
                <w:rFonts w:eastAsia="Calibri" w:cstheme="minorHAnsi"/>
              </w:rPr>
            </w:pPr>
            <w:r w:rsidRPr="004651CA">
              <w:rPr>
                <w:rFonts w:eastAsia="Calibri" w:cstheme="minorHAnsi"/>
              </w:rPr>
              <w:t>3. Основе тимских, спортских и елементарних игара</w:t>
            </w:r>
          </w:p>
          <w:p w:rsidR="00222ABD" w:rsidRPr="004651CA" w:rsidRDefault="00222ABD" w:rsidP="00CA7048">
            <w:pPr>
              <w:spacing w:after="0" w:line="240" w:lineRule="auto"/>
              <w:rPr>
                <w:rFonts w:eastAsia="Calibri" w:cstheme="minorHAnsi"/>
              </w:rPr>
            </w:pPr>
            <w:r w:rsidRPr="004651CA">
              <w:rPr>
                <w:rFonts w:eastAsia="Calibri" w:cstheme="minorHAnsi"/>
              </w:rPr>
              <w:t>4. Плес и ритмика</w:t>
            </w:r>
          </w:p>
          <w:p w:rsidR="00222ABD" w:rsidRPr="004651CA" w:rsidRDefault="00222ABD" w:rsidP="00CA7048">
            <w:pPr>
              <w:spacing w:after="0" w:line="240" w:lineRule="auto"/>
              <w:rPr>
                <w:rFonts w:eastAsia="Calibri" w:cstheme="minorHAnsi"/>
              </w:rPr>
            </w:pPr>
            <w:r w:rsidRPr="004651CA">
              <w:rPr>
                <w:rFonts w:eastAsia="Calibri" w:cstheme="minorHAnsi"/>
              </w:rPr>
              <w:t>5. Полигони</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7</w:t>
            </w:r>
          </w:p>
          <w:p w:rsidR="00222ABD" w:rsidRPr="004651CA" w:rsidRDefault="00222ABD" w:rsidP="00CA7048">
            <w:pPr>
              <w:spacing w:after="0" w:line="240" w:lineRule="auto"/>
              <w:rPr>
                <w:rFonts w:eastAsia="Calibri" w:cstheme="minorHAnsi"/>
              </w:rPr>
            </w:pPr>
            <w:r w:rsidRPr="004651CA">
              <w:rPr>
                <w:rFonts w:eastAsia="Calibri" w:cstheme="minorHAnsi"/>
              </w:rPr>
              <w:t>2</w:t>
            </w:r>
          </w:p>
          <w:p w:rsidR="00222ABD" w:rsidRPr="004651CA" w:rsidRDefault="00222ABD" w:rsidP="00CA7048">
            <w:pPr>
              <w:spacing w:after="0" w:line="240" w:lineRule="auto"/>
              <w:rPr>
                <w:rFonts w:eastAsia="Calibri" w:cstheme="minorHAnsi"/>
              </w:rPr>
            </w:pPr>
            <w:r w:rsidRPr="004651CA">
              <w:rPr>
                <w:rFonts w:eastAsia="Calibri" w:cstheme="minorHAnsi"/>
              </w:rPr>
              <w:t>5</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6</w:t>
            </w: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r w:rsidRPr="004651CA">
              <w:rPr>
                <w:rFonts w:eastAsia="Calibri" w:cstheme="minorHAnsi"/>
              </w:rPr>
              <w:t>1</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r w:rsidRPr="004651CA">
              <w:rPr>
                <w:rFonts w:eastAsia="Calibri" w:cstheme="minorHAnsi"/>
              </w:rPr>
              <w:t>4</w:t>
            </w:r>
          </w:p>
          <w:p w:rsidR="00222ABD" w:rsidRPr="004651CA" w:rsidRDefault="00222ABD" w:rsidP="00CA7048">
            <w:pPr>
              <w:spacing w:after="0" w:line="240" w:lineRule="auto"/>
              <w:rPr>
                <w:rFonts w:eastAsia="Calibri" w:cstheme="minorHAnsi"/>
              </w:rPr>
            </w:pPr>
            <w:r w:rsidRPr="004651CA">
              <w:rPr>
                <w:rFonts w:eastAsia="Calibri" w:cstheme="minorHAnsi"/>
              </w:rPr>
              <w:t>2</w:t>
            </w:r>
          </w:p>
          <w:p w:rsidR="00222ABD" w:rsidRPr="004651CA" w:rsidRDefault="00222ABD" w:rsidP="00CA7048">
            <w:pPr>
              <w:spacing w:after="0" w:line="240" w:lineRule="auto"/>
              <w:rPr>
                <w:rFonts w:eastAsia="Calibri" w:cstheme="minorHAnsi"/>
              </w:rPr>
            </w:pPr>
            <w:r w:rsidRPr="004651CA">
              <w:rPr>
                <w:rFonts w:eastAsia="Calibri" w:cstheme="minorHAnsi"/>
              </w:rPr>
              <w:t>1</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5</w:t>
            </w:r>
          </w:p>
          <w:p w:rsidR="00222ABD" w:rsidRPr="004651CA" w:rsidRDefault="00222ABD" w:rsidP="00CA7048">
            <w:pPr>
              <w:spacing w:after="0" w:line="240" w:lineRule="auto"/>
              <w:rPr>
                <w:rFonts w:eastAsia="Calibri" w:cstheme="minorHAnsi"/>
              </w:rPr>
            </w:pPr>
            <w:r w:rsidRPr="004651CA">
              <w:rPr>
                <w:rFonts w:eastAsia="Calibri" w:cstheme="minorHAnsi"/>
              </w:rPr>
              <w:t>2</w:t>
            </w:r>
          </w:p>
          <w:p w:rsidR="00222ABD" w:rsidRPr="004651CA" w:rsidRDefault="00222ABD" w:rsidP="00CA7048">
            <w:pPr>
              <w:spacing w:after="0" w:line="240" w:lineRule="auto"/>
              <w:rPr>
                <w:rFonts w:eastAsia="Calibri" w:cstheme="minorHAnsi"/>
              </w:rPr>
            </w:pPr>
            <w:r w:rsidRPr="004651CA">
              <w:rPr>
                <w:rFonts w:eastAsia="Calibri" w:cstheme="minorHAnsi"/>
              </w:rPr>
              <w:t>6</w:t>
            </w:r>
          </w:p>
          <w:p w:rsidR="00222ABD" w:rsidRPr="004651CA" w:rsidRDefault="00222ABD" w:rsidP="00CA7048">
            <w:pPr>
              <w:spacing w:after="0" w:line="240" w:lineRule="auto"/>
              <w:rPr>
                <w:rFonts w:eastAsia="Calibri" w:cstheme="minorHAnsi"/>
              </w:rPr>
            </w:pPr>
            <w:r w:rsidRPr="004651CA">
              <w:rPr>
                <w:rFonts w:eastAsia="Calibri" w:cstheme="minorHAnsi"/>
              </w:rPr>
              <w:t>1</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2</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1</w:t>
            </w:r>
          </w:p>
          <w:p w:rsidR="00222ABD" w:rsidRPr="004651CA" w:rsidRDefault="00222ABD" w:rsidP="00CA7048">
            <w:pPr>
              <w:spacing w:after="0" w:line="240" w:lineRule="auto"/>
              <w:rPr>
                <w:rFonts w:eastAsia="Calibri" w:cstheme="minorHAnsi"/>
              </w:rPr>
            </w:pPr>
            <w:r w:rsidRPr="004651CA">
              <w:rPr>
                <w:rFonts w:eastAsia="Calibri" w:cstheme="minorHAnsi"/>
              </w:rPr>
              <w:t>7</w:t>
            </w: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r w:rsidRPr="004651CA">
              <w:rPr>
                <w:rFonts w:eastAsia="Calibri" w:cstheme="minorHAnsi"/>
              </w:rPr>
              <w:t>1</w:t>
            </w:r>
          </w:p>
          <w:p w:rsidR="00222ABD" w:rsidRPr="004651CA" w:rsidRDefault="00222ABD" w:rsidP="00CA7048">
            <w:pPr>
              <w:spacing w:after="0" w:line="240" w:lineRule="auto"/>
              <w:rPr>
                <w:rFonts w:eastAsia="Calibri" w:cstheme="minorHAnsi"/>
              </w:rPr>
            </w:pPr>
            <w:r w:rsidRPr="004651CA">
              <w:rPr>
                <w:rFonts w:eastAsia="Calibri" w:cstheme="minorHAnsi"/>
              </w:rPr>
              <w:t>1</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7</w:t>
            </w: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2</w:t>
            </w:r>
          </w:p>
        </w:tc>
        <w:tc>
          <w:tcPr>
            <w:tcW w:w="496"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6</w:t>
            </w:r>
          </w:p>
          <w:p w:rsidR="00222ABD" w:rsidRPr="004651CA" w:rsidRDefault="00222ABD" w:rsidP="00CA7048">
            <w:pPr>
              <w:spacing w:after="0" w:line="240" w:lineRule="auto"/>
              <w:rPr>
                <w:rFonts w:eastAsia="Calibri" w:cstheme="minorHAnsi"/>
              </w:rPr>
            </w:pPr>
            <w:r w:rsidRPr="004651CA">
              <w:rPr>
                <w:rFonts w:eastAsia="Calibri" w:cstheme="minorHAnsi"/>
              </w:rPr>
              <w:t>1</w:t>
            </w: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tc>
        <w:tc>
          <w:tcPr>
            <w:tcW w:w="491"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rPr>
                <w:rFonts w:eastAsia="Calibri" w:cstheme="minorHAnsi"/>
              </w:rPr>
            </w:pPr>
            <w:r w:rsidRPr="004651CA">
              <w:rPr>
                <w:rFonts w:eastAsia="Calibri" w:cstheme="minorHAnsi"/>
              </w:rPr>
              <w:t>1</w:t>
            </w:r>
          </w:p>
          <w:p w:rsidR="00222ABD" w:rsidRPr="004651CA" w:rsidRDefault="00222ABD" w:rsidP="00CA7048">
            <w:pPr>
              <w:spacing w:after="0" w:line="240" w:lineRule="auto"/>
              <w:rPr>
                <w:rFonts w:eastAsia="Calibri" w:cstheme="minorHAnsi"/>
              </w:rPr>
            </w:pPr>
            <w:r w:rsidRPr="004651CA">
              <w:rPr>
                <w:rFonts w:eastAsia="Calibri" w:cstheme="minorHAnsi"/>
              </w:rPr>
              <w:t>1</w:t>
            </w:r>
          </w:p>
        </w:tc>
        <w:tc>
          <w:tcPr>
            <w:tcW w:w="1091"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11</w:t>
            </w:r>
          </w:p>
          <w:p w:rsidR="00222ABD" w:rsidRPr="004651CA" w:rsidRDefault="00222ABD" w:rsidP="00CA7048">
            <w:pPr>
              <w:spacing w:after="0" w:line="240" w:lineRule="auto"/>
              <w:rPr>
                <w:rFonts w:eastAsia="Calibri" w:cstheme="minorHAnsi"/>
              </w:rPr>
            </w:pPr>
            <w:r w:rsidRPr="004651CA">
              <w:rPr>
                <w:rFonts w:eastAsia="Calibri" w:cstheme="minorHAnsi"/>
              </w:rPr>
              <w:t>14</w:t>
            </w:r>
          </w:p>
          <w:p w:rsidR="00222ABD" w:rsidRPr="004651CA" w:rsidRDefault="00222ABD" w:rsidP="00CA7048">
            <w:pPr>
              <w:spacing w:after="0" w:line="240" w:lineRule="auto"/>
              <w:rPr>
                <w:rFonts w:eastAsia="Calibri" w:cstheme="minorHAnsi"/>
              </w:rPr>
            </w:pPr>
            <w:r w:rsidRPr="004651CA">
              <w:rPr>
                <w:rFonts w:eastAsia="Calibri" w:cstheme="minorHAnsi"/>
              </w:rPr>
              <w:t>9</w:t>
            </w:r>
          </w:p>
          <w:p w:rsidR="00222ABD" w:rsidRPr="004651CA" w:rsidRDefault="00222ABD" w:rsidP="00CA7048">
            <w:pPr>
              <w:spacing w:after="0" w:line="240" w:lineRule="auto"/>
              <w:rPr>
                <w:rFonts w:eastAsia="Calibri" w:cstheme="minorHAnsi"/>
              </w:rPr>
            </w:pPr>
            <w:r w:rsidRPr="004651CA">
              <w:rPr>
                <w:rFonts w:eastAsia="Calibri" w:cstheme="minorHAnsi"/>
              </w:rPr>
              <w:t>8</w:t>
            </w:r>
          </w:p>
        </w:tc>
        <w:tc>
          <w:tcPr>
            <w:tcW w:w="997"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19</w:t>
            </w:r>
          </w:p>
          <w:p w:rsidR="00222ABD" w:rsidRPr="004651CA" w:rsidRDefault="00222ABD" w:rsidP="00CA7048">
            <w:pPr>
              <w:spacing w:after="0" w:line="240" w:lineRule="auto"/>
              <w:rPr>
                <w:rFonts w:eastAsia="Calibri" w:cstheme="minorHAnsi"/>
              </w:rPr>
            </w:pPr>
            <w:r w:rsidRPr="004651CA">
              <w:rPr>
                <w:rFonts w:eastAsia="Calibri" w:cstheme="minorHAnsi"/>
              </w:rPr>
              <w:t>14</w:t>
            </w:r>
          </w:p>
          <w:p w:rsidR="00222ABD" w:rsidRPr="004651CA" w:rsidRDefault="00222ABD" w:rsidP="00CA7048">
            <w:pPr>
              <w:spacing w:after="0" w:line="240" w:lineRule="auto"/>
              <w:rPr>
                <w:rFonts w:eastAsia="Calibri" w:cstheme="minorHAnsi"/>
              </w:rPr>
            </w:pPr>
            <w:r w:rsidRPr="004651CA">
              <w:rPr>
                <w:rFonts w:eastAsia="Calibri" w:cstheme="minorHAnsi"/>
              </w:rPr>
              <w:t>15</w:t>
            </w:r>
          </w:p>
          <w:p w:rsidR="00222ABD" w:rsidRPr="004651CA" w:rsidRDefault="00222ABD" w:rsidP="00CA7048">
            <w:pPr>
              <w:spacing w:after="0" w:line="240" w:lineRule="auto"/>
              <w:rPr>
                <w:rFonts w:eastAsia="Calibri" w:cstheme="minorHAnsi"/>
              </w:rPr>
            </w:pPr>
            <w:r w:rsidRPr="004651CA">
              <w:rPr>
                <w:rFonts w:eastAsia="Calibri" w:cstheme="minorHAnsi"/>
              </w:rPr>
              <w:t>8</w:t>
            </w:r>
          </w:p>
          <w:p w:rsidR="00222ABD" w:rsidRPr="004651CA" w:rsidRDefault="00222ABD" w:rsidP="00CA7048">
            <w:pPr>
              <w:spacing w:after="0" w:line="240" w:lineRule="auto"/>
              <w:rPr>
                <w:rFonts w:eastAsia="Calibri" w:cstheme="minorHAnsi"/>
              </w:rPr>
            </w:pPr>
            <w:r w:rsidRPr="004651CA">
              <w:rPr>
                <w:rFonts w:eastAsia="Calibri" w:cstheme="minorHAnsi"/>
              </w:rPr>
              <w:t>4</w:t>
            </w:r>
          </w:p>
        </w:tc>
        <w:tc>
          <w:tcPr>
            <w:tcW w:w="913" w:type="dxa"/>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30</w:t>
            </w:r>
          </w:p>
          <w:p w:rsidR="00222ABD" w:rsidRPr="004651CA" w:rsidRDefault="00222ABD" w:rsidP="00CA7048">
            <w:pPr>
              <w:spacing w:after="0" w:line="240" w:lineRule="auto"/>
              <w:rPr>
                <w:rFonts w:eastAsia="Calibri" w:cstheme="minorHAnsi"/>
              </w:rPr>
            </w:pPr>
            <w:r w:rsidRPr="004651CA">
              <w:rPr>
                <w:rFonts w:eastAsia="Calibri" w:cstheme="minorHAnsi"/>
              </w:rPr>
              <w:t>28</w:t>
            </w:r>
          </w:p>
          <w:p w:rsidR="00222ABD" w:rsidRPr="004651CA" w:rsidRDefault="00222ABD" w:rsidP="00CA7048">
            <w:pPr>
              <w:spacing w:after="0" w:line="240" w:lineRule="auto"/>
              <w:rPr>
                <w:rFonts w:eastAsia="Calibri" w:cstheme="minorHAnsi"/>
              </w:rPr>
            </w:pPr>
            <w:r w:rsidRPr="004651CA">
              <w:rPr>
                <w:rFonts w:eastAsia="Calibri" w:cstheme="minorHAnsi"/>
              </w:rPr>
              <w:t>24</w:t>
            </w:r>
          </w:p>
          <w:p w:rsidR="00222ABD" w:rsidRPr="004651CA" w:rsidRDefault="00222ABD" w:rsidP="00CA7048">
            <w:pPr>
              <w:spacing w:after="0" w:line="240" w:lineRule="auto"/>
              <w:rPr>
                <w:rFonts w:eastAsia="Calibri" w:cstheme="minorHAnsi"/>
              </w:rPr>
            </w:pPr>
            <w:r w:rsidRPr="004651CA">
              <w:rPr>
                <w:rFonts w:eastAsia="Calibri" w:cstheme="minorHAnsi"/>
              </w:rPr>
              <w:t>16</w:t>
            </w:r>
          </w:p>
          <w:p w:rsidR="00222ABD" w:rsidRPr="004651CA" w:rsidRDefault="00222ABD" w:rsidP="00CA7048">
            <w:pPr>
              <w:spacing w:after="0" w:line="240" w:lineRule="auto"/>
              <w:rPr>
                <w:rFonts w:eastAsia="Calibri" w:cstheme="minorHAnsi"/>
              </w:rPr>
            </w:pPr>
            <w:r w:rsidRPr="004651CA">
              <w:rPr>
                <w:rFonts w:eastAsia="Calibri" w:cstheme="minorHAnsi"/>
              </w:rPr>
              <w:t>4</w:t>
            </w:r>
          </w:p>
        </w:tc>
      </w:tr>
      <w:tr w:rsidR="00222ABD" w:rsidRPr="004651CA" w:rsidTr="004651CA">
        <w:trPr>
          <w:trHeight w:val="826"/>
        </w:trPr>
        <w:tc>
          <w:tcPr>
            <w:tcW w:w="423" w:type="dxa"/>
            <w:shd w:val="clear" w:color="auto" w:fill="F2F2F2" w:themeFill="background1" w:themeFillShade="F2"/>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rPr>
                <w:rFonts w:eastAsia="Calibri" w:cstheme="minorHAnsi"/>
              </w:rPr>
            </w:pPr>
            <w:r w:rsidRPr="004651CA">
              <w:rPr>
                <w:rFonts w:eastAsia="Calibri" w:cstheme="minorHAnsi"/>
              </w:rPr>
              <w:t>3.</w:t>
            </w:r>
          </w:p>
          <w:p w:rsidR="00222ABD" w:rsidRPr="004651CA" w:rsidRDefault="00222ABD" w:rsidP="00CA7048">
            <w:pPr>
              <w:spacing w:after="0" w:line="240" w:lineRule="auto"/>
              <w:jc w:val="center"/>
              <w:rPr>
                <w:rFonts w:eastAsia="Calibri" w:cstheme="minorHAnsi"/>
              </w:rPr>
            </w:pPr>
          </w:p>
        </w:tc>
        <w:tc>
          <w:tcPr>
            <w:tcW w:w="5497" w:type="dxa"/>
            <w:shd w:val="clear" w:color="auto" w:fill="auto"/>
          </w:tcPr>
          <w:p w:rsidR="00222ABD" w:rsidRPr="004651CA" w:rsidRDefault="00222ABD" w:rsidP="00CA7048">
            <w:pPr>
              <w:spacing w:after="0" w:line="240" w:lineRule="auto"/>
              <w:jc w:val="center"/>
              <w:rPr>
                <w:rFonts w:eastAsia="Calibri" w:cstheme="minorHAnsi"/>
              </w:rPr>
            </w:pPr>
            <w:r w:rsidRPr="004651CA">
              <w:rPr>
                <w:rFonts w:eastAsia="Calibri" w:cstheme="minorHAnsi"/>
              </w:rPr>
              <w:t>ФИЗИЧКА И ЗДРАВСТВЕНА КУЛТУРА</w:t>
            </w:r>
          </w:p>
          <w:p w:rsidR="00222ABD" w:rsidRPr="004651CA" w:rsidRDefault="00222ABD" w:rsidP="00CA7048">
            <w:pPr>
              <w:spacing w:after="0" w:line="240" w:lineRule="auto"/>
              <w:rPr>
                <w:rFonts w:eastAsia="Calibri" w:cstheme="minorHAnsi"/>
              </w:rPr>
            </w:pPr>
            <w:r w:rsidRPr="004651CA">
              <w:rPr>
                <w:rFonts w:eastAsia="Calibri" w:cstheme="minorHAnsi"/>
              </w:rPr>
              <w:t>1. Култура вежбања и играња</w:t>
            </w:r>
          </w:p>
          <w:p w:rsidR="00222ABD" w:rsidRPr="004651CA" w:rsidRDefault="00222ABD" w:rsidP="00CA7048">
            <w:pPr>
              <w:spacing w:after="0" w:line="240" w:lineRule="auto"/>
              <w:rPr>
                <w:rFonts w:eastAsia="Calibri" w:cstheme="minorHAnsi"/>
              </w:rPr>
            </w:pPr>
            <w:r w:rsidRPr="004651CA">
              <w:rPr>
                <w:rFonts w:eastAsia="Calibri" w:cstheme="minorHAnsi"/>
              </w:rPr>
              <w:t>2. Здравствена култура</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6"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491" w:type="dxa"/>
            <w:shd w:val="clear" w:color="auto" w:fill="auto"/>
          </w:tcPr>
          <w:p w:rsidR="00222ABD" w:rsidRPr="004651CA" w:rsidRDefault="00222ABD" w:rsidP="00CA7048">
            <w:pPr>
              <w:spacing w:after="0" w:line="240" w:lineRule="auto"/>
              <w:jc w:val="center"/>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х</w:t>
            </w:r>
          </w:p>
        </w:tc>
        <w:tc>
          <w:tcPr>
            <w:tcW w:w="3001" w:type="dxa"/>
            <w:gridSpan w:val="3"/>
            <w:shd w:val="clear" w:color="auto" w:fill="auto"/>
          </w:tcPr>
          <w:p w:rsidR="00222ABD" w:rsidRPr="004651CA" w:rsidRDefault="00222ABD" w:rsidP="00CA7048">
            <w:pPr>
              <w:spacing w:after="0" w:line="240" w:lineRule="auto"/>
              <w:rPr>
                <w:rFonts w:eastAsia="Calibri" w:cstheme="minorHAnsi"/>
              </w:rPr>
            </w:pPr>
          </w:p>
          <w:p w:rsidR="00222ABD" w:rsidRPr="004651CA" w:rsidRDefault="00222ABD" w:rsidP="00CA7048">
            <w:pPr>
              <w:spacing w:after="0" w:line="240" w:lineRule="auto"/>
              <w:jc w:val="center"/>
              <w:rPr>
                <w:rFonts w:eastAsia="Calibri" w:cstheme="minorHAnsi"/>
              </w:rPr>
            </w:pPr>
            <w:r w:rsidRPr="004651CA">
              <w:rPr>
                <w:rFonts w:eastAsia="Calibri" w:cstheme="minorHAnsi"/>
              </w:rPr>
              <w:t>НА СВИМ ЧАСОВИМА</w:t>
            </w:r>
          </w:p>
        </w:tc>
      </w:tr>
      <w:tr w:rsidR="00222ABD" w:rsidRPr="004651CA" w:rsidTr="004651CA">
        <w:trPr>
          <w:trHeight w:val="264"/>
        </w:trPr>
        <w:tc>
          <w:tcPr>
            <w:tcW w:w="5920" w:type="dxa"/>
            <w:gridSpan w:val="2"/>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УКУПНО</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14</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13</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10</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14</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9</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5</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13</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12</w:t>
            </w:r>
          </w:p>
        </w:tc>
        <w:tc>
          <w:tcPr>
            <w:tcW w:w="496"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9</w:t>
            </w:r>
          </w:p>
        </w:tc>
        <w:tc>
          <w:tcPr>
            <w:tcW w:w="491"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9</w:t>
            </w:r>
          </w:p>
        </w:tc>
        <w:tc>
          <w:tcPr>
            <w:tcW w:w="1091"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42</w:t>
            </w:r>
          </w:p>
        </w:tc>
        <w:tc>
          <w:tcPr>
            <w:tcW w:w="997"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66</w:t>
            </w:r>
          </w:p>
        </w:tc>
        <w:tc>
          <w:tcPr>
            <w:tcW w:w="913" w:type="dxa"/>
            <w:shd w:val="clear" w:color="auto" w:fill="auto"/>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108</w:t>
            </w:r>
          </w:p>
          <w:p w:rsidR="00222ABD" w:rsidRPr="004651CA" w:rsidRDefault="00222ABD" w:rsidP="00CA7048">
            <w:pPr>
              <w:spacing w:after="0" w:line="240" w:lineRule="auto"/>
              <w:jc w:val="center"/>
              <w:rPr>
                <w:rFonts w:eastAsia="Calibri" w:cstheme="minorHAnsi"/>
              </w:rPr>
            </w:pPr>
          </w:p>
        </w:tc>
      </w:tr>
    </w:tbl>
    <w:p w:rsidR="00222ABD" w:rsidRPr="00790FBC" w:rsidRDefault="00222ABD" w:rsidP="00222ABD">
      <w:pPr>
        <w:spacing w:after="0" w:line="240" w:lineRule="auto"/>
        <w:rPr>
          <w:rFonts w:eastAsia="Calibri" w:cstheme="minorHAnsi"/>
        </w:rPr>
      </w:pPr>
    </w:p>
    <w:p w:rsidR="00222ABD" w:rsidRPr="00790FBC" w:rsidRDefault="00222ABD" w:rsidP="00222ABD">
      <w:pPr>
        <w:autoSpaceDE w:val="0"/>
        <w:autoSpaceDN w:val="0"/>
        <w:adjustRightInd w:val="0"/>
        <w:spacing w:after="0" w:line="240" w:lineRule="auto"/>
        <w:rPr>
          <w:rFonts w:eastAsia="Calibri" w:cstheme="minorHAnsi"/>
          <w:noProof/>
          <w:sz w:val="24"/>
          <w:szCs w:val="24"/>
        </w:rPr>
      </w:pPr>
      <w:r w:rsidRPr="00790FBC">
        <w:rPr>
          <w:rFonts w:cstheme="minorHAnsi"/>
          <w:b/>
          <w:sz w:val="24"/>
          <w:szCs w:val="24"/>
        </w:rPr>
        <w:t xml:space="preserve">Циљ </w:t>
      </w:r>
      <w:r w:rsidRPr="00790FBC">
        <w:rPr>
          <w:rFonts w:cstheme="minorHAnsi"/>
          <w:sz w:val="24"/>
          <w:szCs w:val="24"/>
        </w:rPr>
        <w:t>наставе 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222ABD" w:rsidRPr="00790FBC" w:rsidRDefault="00222ABD" w:rsidP="00222ABD">
      <w:pPr>
        <w:spacing w:after="0" w:line="240" w:lineRule="auto"/>
        <w:rPr>
          <w:rFonts w:eastAsia="Calibri" w:cstheme="minorHAnsi"/>
        </w:rPr>
      </w:pPr>
    </w:p>
    <w:tbl>
      <w:tblPr>
        <w:tblW w:w="13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1707"/>
        <w:gridCol w:w="1986"/>
        <w:gridCol w:w="4536"/>
        <w:gridCol w:w="5090"/>
      </w:tblGrid>
      <w:tr w:rsidR="00222ABD" w:rsidRPr="004651CA" w:rsidTr="00053CED">
        <w:tc>
          <w:tcPr>
            <w:tcW w:w="673" w:type="dxa"/>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lastRenderedPageBreak/>
              <w:t>Р.БР.</w:t>
            </w:r>
          </w:p>
        </w:tc>
        <w:tc>
          <w:tcPr>
            <w:tcW w:w="1707" w:type="dxa"/>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ОБЛАСТ/ТЕМА</w:t>
            </w:r>
          </w:p>
        </w:tc>
        <w:tc>
          <w:tcPr>
            <w:tcW w:w="1986" w:type="dxa"/>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МЕЂУПРЕДМЕТНЕ</w:t>
            </w:r>
          </w:p>
          <w:p w:rsidR="00222ABD" w:rsidRPr="004651CA" w:rsidRDefault="00222ABD" w:rsidP="00CA7048">
            <w:pPr>
              <w:spacing w:after="0" w:line="240" w:lineRule="auto"/>
              <w:jc w:val="center"/>
              <w:rPr>
                <w:rFonts w:eastAsia="Calibri" w:cstheme="minorHAnsi"/>
              </w:rPr>
            </w:pPr>
            <w:r w:rsidRPr="004651CA">
              <w:rPr>
                <w:rFonts w:eastAsia="Calibri" w:cstheme="minorHAnsi"/>
              </w:rPr>
              <w:t>КОМПЕТЕНЦИЈЕ</w:t>
            </w:r>
          </w:p>
        </w:tc>
        <w:tc>
          <w:tcPr>
            <w:tcW w:w="4536" w:type="dxa"/>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СТАНДАРДИ ПОСТИГНУЋА УЧЕНИКА</w:t>
            </w:r>
          </w:p>
        </w:tc>
        <w:tc>
          <w:tcPr>
            <w:tcW w:w="5090" w:type="dxa"/>
            <w:shd w:val="clear" w:color="auto" w:fill="F2F2F2" w:themeFill="background1" w:themeFillShade="F2"/>
            <w:vAlign w:val="center"/>
          </w:tcPr>
          <w:p w:rsidR="00222ABD" w:rsidRPr="004651CA" w:rsidRDefault="00222ABD" w:rsidP="00CA7048">
            <w:pPr>
              <w:spacing w:after="0" w:line="240" w:lineRule="auto"/>
              <w:jc w:val="center"/>
              <w:rPr>
                <w:rFonts w:eastAsia="Calibri" w:cstheme="minorHAnsi"/>
              </w:rPr>
            </w:pPr>
            <w:r w:rsidRPr="004651CA">
              <w:rPr>
                <w:rFonts w:eastAsia="Calibri" w:cstheme="minorHAnsi"/>
              </w:rPr>
              <w:t>ИСХОДИ</w:t>
            </w:r>
          </w:p>
        </w:tc>
      </w:tr>
      <w:tr w:rsidR="00222ABD" w:rsidRPr="004651CA" w:rsidTr="00053CED">
        <w:tc>
          <w:tcPr>
            <w:tcW w:w="673" w:type="dxa"/>
            <w:shd w:val="clear" w:color="auto" w:fill="F2F2F2" w:themeFill="background1" w:themeFillShade="F2"/>
          </w:tcPr>
          <w:p w:rsidR="00222ABD" w:rsidRPr="004651CA" w:rsidRDefault="00222ABD" w:rsidP="00CA7048">
            <w:pPr>
              <w:spacing w:after="0" w:line="240" w:lineRule="auto"/>
              <w:rPr>
                <w:rFonts w:eastAsia="Calibri" w:cstheme="minorHAnsi"/>
              </w:rPr>
            </w:pPr>
            <w:r w:rsidRPr="004651CA">
              <w:rPr>
                <w:rFonts w:eastAsia="Calibri" w:cstheme="minorHAnsi"/>
              </w:rPr>
              <w:t>1.</w:t>
            </w:r>
          </w:p>
        </w:tc>
        <w:tc>
          <w:tcPr>
            <w:tcW w:w="1707"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rPr>
              <w:t xml:space="preserve">ФИЗИЧКЕ </w:t>
            </w:r>
          </w:p>
          <w:p w:rsidR="00222ABD" w:rsidRPr="004651CA" w:rsidRDefault="00222ABD" w:rsidP="00CA7048">
            <w:pPr>
              <w:spacing w:after="0" w:line="240" w:lineRule="auto"/>
              <w:rPr>
                <w:rFonts w:eastAsia="Calibri" w:cstheme="minorHAnsi"/>
              </w:rPr>
            </w:pPr>
            <w:r w:rsidRPr="004651CA">
              <w:rPr>
                <w:rFonts w:eastAsia="Calibri" w:cstheme="minorHAnsi"/>
              </w:rPr>
              <w:t>СПОСОБНОСТИ</w:t>
            </w:r>
          </w:p>
        </w:tc>
        <w:tc>
          <w:tcPr>
            <w:tcW w:w="1986"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rPr>
              <w:t xml:space="preserve">- КОМПЕТЕНЦИЈА ЗА ЦЕЛОЖИВОТНО УЧЕЊЕ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ЕСТЕТСКА КОМПЕТЕНЦИЈА </w:t>
            </w:r>
          </w:p>
          <w:p w:rsidR="00222ABD" w:rsidRPr="004651CA" w:rsidRDefault="00222ABD" w:rsidP="00CA7048">
            <w:pPr>
              <w:spacing w:after="0" w:line="240" w:lineRule="auto"/>
              <w:rPr>
                <w:rFonts w:eastAsia="Calibri" w:cstheme="minorHAnsi"/>
              </w:rPr>
            </w:pPr>
            <w:r w:rsidRPr="004651CA">
              <w:rPr>
                <w:rFonts w:eastAsia="Calibri" w:cstheme="minorHAnsi"/>
              </w:rPr>
              <w:t>- БРИГА ЗА ЗДРАВЉЕ</w:t>
            </w:r>
          </w:p>
          <w:p w:rsidR="00222ABD" w:rsidRPr="004651CA" w:rsidRDefault="00222ABD" w:rsidP="00CA7048">
            <w:pPr>
              <w:spacing w:after="0" w:line="240" w:lineRule="auto"/>
              <w:rPr>
                <w:rFonts w:eastAsia="Calibri" w:cstheme="minorHAnsi"/>
              </w:rPr>
            </w:pPr>
          </w:p>
        </w:tc>
        <w:tc>
          <w:tcPr>
            <w:tcW w:w="4536" w:type="dxa"/>
            <w:shd w:val="clear" w:color="auto" w:fill="auto"/>
          </w:tcPr>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ФВ.1.</w:t>
            </w:r>
            <w:r w:rsidRPr="004651CA">
              <w:rPr>
                <w:rFonts w:eastAsia="Calibri" w:cstheme="minorHAnsi"/>
              </w:rPr>
              <w:t>1</w:t>
            </w:r>
            <w:r w:rsidRPr="004651CA">
              <w:rPr>
                <w:rFonts w:eastAsia="Calibri" w:cstheme="minorHAnsi"/>
                <w:lang w:val="sr-Cyrl-CS"/>
              </w:rPr>
              <w:t>.</w:t>
            </w:r>
            <w:r w:rsidRPr="004651CA">
              <w:rPr>
                <w:rFonts w:eastAsia="Calibri" w:cstheme="minorHAnsi"/>
              </w:rPr>
              <w:t>1</w:t>
            </w:r>
            <w:r w:rsidRPr="004651CA">
              <w:rPr>
                <w:rFonts w:eastAsia="Calibri" w:cstheme="minorHAnsi"/>
                <w:lang w:val="sr-Cyrl-CS"/>
              </w:rPr>
              <w:t>.Унапређује моторичке способности</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w:t>
            </w:r>
            <w:r w:rsidRPr="004651CA">
              <w:rPr>
                <w:rFonts w:eastAsia="Calibri" w:cstheme="minorHAnsi"/>
              </w:rPr>
              <w:t>1</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.Правилно изводи једноставније вежбе обликовања, са и без реквизита</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ФВ.1.1.</w:t>
            </w:r>
            <w:r w:rsidRPr="004651CA">
              <w:rPr>
                <w:rFonts w:eastAsia="Calibri" w:cstheme="minorHAnsi"/>
              </w:rPr>
              <w:t>3</w:t>
            </w:r>
            <w:r w:rsidRPr="004651CA">
              <w:rPr>
                <w:rFonts w:eastAsia="Calibri" w:cstheme="minorHAnsi"/>
                <w:lang w:val="sr-Cyrl-CS"/>
              </w:rPr>
              <w:t>.Разуме значај  правилног држања тела за здравље</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w:t>
            </w:r>
            <w:r w:rsidRPr="004651CA">
              <w:rPr>
                <w:rFonts w:eastAsia="Calibri" w:cstheme="minorHAnsi"/>
              </w:rPr>
              <w:t>2</w:t>
            </w:r>
            <w:r w:rsidRPr="004651CA">
              <w:rPr>
                <w:rFonts w:eastAsia="Calibri" w:cstheme="minorHAnsi"/>
                <w:lang w:val="sr-Cyrl-CS"/>
              </w:rPr>
              <w:t>.1.</w:t>
            </w:r>
            <w:r w:rsidRPr="004651CA">
              <w:rPr>
                <w:rFonts w:eastAsia="Calibri" w:cstheme="minorHAnsi"/>
              </w:rPr>
              <w:t>1</w:t>
            </w:r>
            <w:r w:rsidRPr="004651CA">
              <w:rPr>
                <w:rFonts w:eastAsia="Calibri" w:cstheme="minorHAnsi"/>
                <w:lang w:val="sr-Cyrl-CS"/>
              </w:rPr>
              <w:t>.Примењује самостално научени комплекс јутарње гимнастике</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w:t>
            </w:r>
            <w:r w:rsidRPr="004651CA">
              <w:rPr>
                <w:rFonts w:eastAsia="Calibri" w:cstheme="minorHAnsi"/>
              </w:rPr>
              <w:t>3</w:t>
            </w:r>
            <w:r w:rsidRPr="004651CA">
              <w:rPr>
                <w:rFonts w:eastAsia="Calibri" w:cstheme="minorHAnsi"/>
                <w:lang w:val="sr-Cyrl-CS"/>
              </w:rPr>
              <w:t>.</w:t>
            </w:r>
            <w:r w:rsidRPr="004651CA">
              <w:rPr>
                <w:rFonts w:eastAsia="Calibri" w:cstheme="minorHAnsi"/>
              </w:rPr>
              <w:t>1</w:t>
            </w:r>
            <w:r w:rsidRPr="004651CA">
              <w:rPr>
                <w:rFonts w:eastAsia="Calibri" w:cstheme="minorHAnsi"/>
                <w:lang w:val="sr-Cyrl-CS"/>
              </w:rPr>
              <w:t>.</w:t>
            </w:r>
            <w:r w:rsidRPr="004651CA">
              <w:rPr>
                <w:rFonts w:eastAsia="Calibri" w:cstheme="minorHAnsi"/>
              </w:rPr>
              <w:t>1</w:t>
            </w:r>
            <w:r w:rsidRPr="004651CA">
              <w:rPr>
                <w:rFonts w:eastAsia="Calibri" w:cstheme="minorHAnsi"/>
                <w:lang w:val="sr-Cyrl-CS"/>
              </w:rPr>
              <w:t xml:space="preserve">.Правилно изводи </w:t>
            </w:r>
            <w:r w:rsidRPr="004651CA">
              <w:rPr>
                <w:rFonts w:eastAsia="Calibri" w:cstheme="minorHAnsi"/>
              </w:rPr>
              <w:t>најмање један комплекс вежби обликовања и приказује вежбе за поједине делове тела</w:t>
            </w:r>
          </w:p>
        </w:tc>
        <w:tc>
          <w:tcPr>
            <w:tcW w:w="5090"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lang w:val="ru-RU"/>
              </w:rPr>
              <w:t xml:space="preserve">- примени једноставне двоставне општеприпремне вежбе (вежбе обликовања); </w:t>
            </w:r>
          </w:p>
          <w:p w:rsidR="00222ABD" w:rsidRPr="004651CA" w:rsidRDefault="00222ABD" w:rsidP="00CA7048">
            <w:pPr>
              <w:spacing w:after="0" w:line="240" w:lineRule="auto"/>
              <w:rPr>
                <w:rFonts w:eastAsia="Calibri" w:cstheme="minorHAnsi"/>
              </w:rPr>
            </w:pPr>
            <w:r w:rsidRPr="004651CA">
              <w:rPr>
                <w:rFonts w:eastAsia="Calibri" w:cstheme="minorHAnsi"/>
                <w:lang w:val="ru-RU"/>
              </w:rPr>
              <w:t>- пра</w:t>
            </w:r>
            <w:r w:rsidRPr="004651CA">
              <w:rPr>
                <w:rFonts w:eastAsia="Calibri" w:cstheme="minorHAnsi"/>
              </w:rPr>
              <w:t>ти промене у  тежини и висини  код себе и других</w:t>
            </w:r>
            <w:r w:rsidRPr="004651CA">
              <w:rPr>
                <w:rFonts w:eastAsia="Calibri" w:cstheme="minorHAnsi"/>
                <w:lang w:val="ru-RU"/>
              </w:rPr>
              <w:t>;</w:t>
            </w:r>
            <w:r w:rsidRPr="004651CA">
              <w:rPr>
                <w:rFonts w:eastAsia="Calibri" w:cstheme="minorHAnsi"/>
              </w:rPr>
              <w:t xml:space="preserve"> мај</w:t>
            </w:r>
          </w:p>
          <w:p w:rsidR="00222ABD" w:rsidRPr="004651CA" w:rsidRDefault="00222ABD" w:rsidP="00CA7048">
            <w:pPr>
              <w:spacing w:after="0" w:line="240" w:lineRule="auto"/>
              <w:rPr>
                <w:rFonts w:eastAsia="Calibri" w:cstheme="minorHAnsi"/>
              </w:rPr>
            </w:pPr>
            <w:r w:rsidRPr="004651CA">
              <w:rPr>
                <w:rFonts w:eastAsia="Calibri" w:cstheme="minorHAnsi"/>
              </w:rPr>
              <w:t>- коригује сопствено</w:t>
            </w:r>
            <w:r w:rsidRPr="004651CA">
              <w:rPr>
                <w:rFonts w:eastAsia="Calibri" w:cstheme="minorHAnsi"/>
                <w:lang w:val="ru-RU"/>
              </w:rPr>
              <w:t xml:space="preserve"> држања тела</w:t>
            </w:r>
            <w:r w:rsidRPr="004651CA">
              <w:rPr>
                <w:rFonts w:eastAsia="Calibri" w:cstheme="minorHAnsi"/>
              </w:rPr>
              <w:t xml:space="preserve"> на основу савета наставника;</w:t>
            </w:r>
          </w:p>
          <w:p w:rsidR="00222ABD" w:rsidRPr="004651CA" w:rsidRDefault="00222ABD" w:rsidP="00CA7048">
            <w:pPr>
              <w:spacing w:after="0" w:line="240" w:lineRule="auto"/>
              <w:rPr>
                <w:rFonts w:eastAsia="Calibri" w:cstheme="minorHAnsi"/>
              </w:rPr>
            </w:pPr>
            <w:r w:rsidRPr="004651CA">
              <w:rPr>
                <w:rFonts w:eastAsia="Calibri" w:cstheme="minorHAnsi"/>
              </w:rPr>
              <w:t xml:space="preserve">- </w:t>
            </w:r>
            <w:r w:rsidRPr="004651CA">
              <w:rPr>
                <w:rFonts w:eastAsia="Calibri" w:cstheme="minorHAnsi"/>
                <w:lang w:val="ru-RU"/>
              </w:rPr>
              <w:t>правилно држ</w:t>
            </w:r>
            <w:r w:rsidRPr="004651CA">
              <w:rPr>
                <w:rFonts w:eastAsia="Calibri" w:cstheme="minorHAnsi"/>
              </w:rPr>
              <w:t>и</w:t>
            </w:r>
            <w:r w:rsidRPr="004651CA">
              <w:rPr>
                <w:rFonts w:eastAsia="Calibri" w:cstheme="minorHAnsi"/>
                <w:lang w:val="ru-RU"/>
              </w:rPr>
              <w:t xml:space="preserve"> тел</w:t>
            </w:r>
            <w:r w:rsidRPr="004651CA">
              <w:rPr>
                <w:rFonts w:eastAsia="Calibri" w:cstheme="minorHAnsi"/>
              </w:rPr>
              <w:t>о</w:t>
            </w:r>
            <w:r w:rsidRPr="004651CA">
              <w:rPr>
                <w:rFonts w:eastAsia="Calibri" w:cstheme="minorHAnsi"/>
                <w:lang w:val="ru-RU"/>
              </w:rPr>
              <w:t>;</w:t>
            </w:r>
          </w:p>
          <w:p w:rsidR="00222ABD" w:rsidRPr="004651CA" w:rsidRDefault="00222ABD" w:rsidP="00CA7048">
            <w:pPr>
              <w:spacing w:line="240" w:lineRule="auto"/>
              <w:rPr>
                <w:rFonts w:eastAsia="Calibri" w:cstheme="minorHAnsi"/>
                <w:lang w:val="ru-RU"/>
              </w:rPr>
            </w:pPr>
          </w:p>
        </w:tc>
      </w:tr>
      <w:tr w:rsidR="00222ABD" w:rsidRPr="004651CA" w:rsidTr="00053CED">
        <w:tc>
          <w:tcPr>
            <w:tcW w:w="673" w:type="dxa"/>
            <w:shd w:val="clear" w:color="auto" w:fill="F2F2F2" w:themeFill="background1" w:themeFillShade="F2"/>
          </w:tcPr>
          <w:p w:rsidR="00222ABD" w:rsidRPr="004651CA" w:rsidRDefault="00222ABD" w:rsidP="00CA7048">
            <w:pPr>
              <w:spacing w:after="0" w:line="240" w:lineRule="auto"/>
              <w:rPr>
                <w:rFonts w:eastAsia="Calibri" w:cstheme="minorHAnsi"/>
              </w:rPr>
            </w:pPr>
            <w:r w:rsidRPr="004651CA">
              <w:rPr>
                <w:rFonts w:eastAsia="Calibri" w:cstheme="minorHAnsi"/>
              </w:rPr>
              <w:t>2.</w:t>
            </w:r>
          </w:p>
        </w:tc>
        <w:tc>
          <w:tcPr>
            <w:tcW w:w="1707"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rPr>
              <w:t xml:space="preserve">МОТОРИЧКЕ </w:t>
            </w:r>
          </w:p>
          <w:p w:rsidR="00222ABD" w:rsidRPr="004651CA" w:rsidRDefault="00222ABD" w:rsidP="00CA7048">
            <w:pPr>
              <w:spacing w:after="0" w:line="240" w:lineRule="auto"/>
              <w:rPr>
                <w:rFonts w:eastAsia="Calibri" w:cstheme="minorHAnsi"/>
              </w:rPr>
            </w:pPr>
            <w:r w:rsidRPr="004651CA">
              <w:rPr>
                <w:rFonts w:eastAsia="Calibri" w:cstheme="minorHAnsi"/>
              </w:rPr>
              <w:t>ВЕШТИНЕ,</w:t>
            </w:r>
          </w:p>
          <w:p w:rsidR="00222ABD" w:rsidRPr="004651CA" w:rsidRDefault="00222ABD" w:rsidP="00CA7048">
            <w:pPr>
              <w:spacing w:after="0" w:line="240" w:lineRule="auto"/>
              <w:rPr>
                <w:rFonts w:eastAsia="Calibri" w:cstheme="minorHAnsi"/>
              </w:rPr>
            </w:pPr>
            <w:r w:rsidRPr="004651CA">
              <w:rPr>
                <w:rFonts w:eastAsia="Calibri" w:cstheme="minorHAnsi"/>
              </w:rPr>
              <w:t>СПОРТ И</w:t>
            </w:r>
          </w:p>
          <w:p w:rsidR="00222ABD" w:rsidRPr="004651CA" w:rsidRDefault="00222ABD" w:rsidP="00CA7048">
            <w:pPr>
              <w:spacing w:after="0" w:line="240" w:lineRule="auto"/>
              <w:rPr>
                <w:rFonts w:eastAsia="Calibri" w:cstheme="minorHAnsi"/>
              </w:rPr>
            </w:pPr>
            <w:r w:rsidRPr="004651CA">
              <w:rPr>
                <w:rFonts w:eastAsia="Calibri" w:cstheme="minorHAnsi"/>
              </w:rPr>
              <w:t>СПОРТСКЕ ДИСЦИПЛИНЕ</w:t>
            </w:r>
          </w:p>
        </w:tc>
        <w:tc>
          <w:tcPr>
            <w:tcW w:w="1986"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rPr>
              <w:t xml:space="preserve">- КОМПЕТЕНЦИЈА ЗА ЦЕЛОЖИВОТНО УЧЕЊЕ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ВЕШТИНА КОМУНИКАЦИЈЕ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РЕШАВАЊЕ ПРОБЛЕМА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ЕСТЕТСКА КОМПЕТЕНЦИЈА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ВЕШТИНА САРАДЊЕ  </w:t>
            </w:r>
          </w:p>
        </w:tc>
        <w:tc>
          <w:tcPr>
            <w:tcW w:w="4536"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1</w:t>
            </w:r>
            <w:r w:rsidRPr="004651CA">
              <w:rPr>
                <w:rFonts w:eastAsia="Calibri" w:cstheme="minorHAnsi"/>
                <w:lang w:val="sr-Cyrl-CS"/>
              </w:rPr>
              <w:t>.Правилно</w:t>
            </w:r>
            <w:r w:rsidRPr="004651CA">
              <w:rPr>
                <w:rFonts w:eastAsia="Calibri" w:cstheme="minorHAnsi"/>
              </w:rPr>
              <w:t xml:space="preserve"> трчи варијантама технике трчања на кратке, средње и дуге стазе и мери резултат</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Зна правилно да скаче удаљ згрчном варијантом технике и мери дужину скока</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3</w:t>
            </w:r>
            <w:r w:rsidRPr="004651CA">
              <w:rPr>
                <w:rFonts w:eastAsia="Calibri" w:cstheme="minorHAnsi"/>
                <w:lang w:val="sr-Cyrl-CS"/>
              </w:rPr>
              <w:t>.</w:t>
            </w:r>
            <w:r w:rsidRPr="004651CA">
              <w:rPr>
                <w:rFonts w:eastAsia="Calibri" w:cstheme="minorHAnsi"/>
              </w:rPr>
              <w:t>Зна правилно да скаче увисваријантом технике маказице</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4</w:t>
            </w:r>
            <w:r w:rsidRPr="004651CA">
              <w:rPr>
                <w:rFonts w:eastAsia="Calibri" w:cstheme="minorHAnsi"/>
                <w:lang w:val="sr-Cyrl-CS"/>
              </w:rPr>
              <w:t>.Правилно</w:t>
            </w:r>
            <w:r w:rsidRPr="004651CA">
              <w:rPr>
                <w:rFonts w:eastAsia="Calibri" w:cstheme="minorHAnsi"/>
              </w:rPr>
              <w:t xml:space="preserve"> изводи вежбе на тлу</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5</w:t>
            </w:r>
            <w:r w:rsidRPr="004651CA">
              <w:rPr>
                <w:rFonts w:eastAsia="Calibri" w:cstheme="minorHAnsi"/>
                <w:lang w:val="sr-Cyrl-CS"/>
              </w:rPr>
              <w:t>.Правилно</w:t>
            </w:r>
            <w:r w:rsidRPr="004651CA">
              <w:rPr>
                <w:rFonts w:eastAsia="Calibri" w:cstheme="minorHAnsi"/>
              </w:rPr>
              <w:t xml:space="preserve"> изводи вежбе на греди и шведској клупи</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6</w:t>
            </w:r>
            <w:r w:rsidRPr="004651CA">
              <w:rPr>
                <w:rFonts w:eastAsia="Calibri" w:cstheme="minorHAnsi"/>
                <w:lang w:val="sr-Cyrl-CS"/>
              </w:rPr>
              <w:t xml:space="preserve">.Познаје правила </w:t>
            </w:r>
            <w:r w:rsidRPr="004651CA">
              <w:rPr>
                <w:rFonts w:eastAsia="Calibri" w:cstheme="minorHAnsi"/>
              </w:rPr>
              <w:t xml:space="preserve">спортских </w:t>
            </w:r>
            <w:r w:rsidRPr="004651CA">
              <w:rPr>
                <w:rFonts w:eastAsia="Calibri" w:cstheme="minorHAnsi"/>
                <w:lang w:val="sr-Cyrl-CS"/>
              </w:rPr>
              <w:t>елементарних  игара</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2</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1</w:t>
            </w:r>
            <w:r w:rsidRPr="004651CA">
              <w:rPr>
                <w:rFonts w:eastAsia="Calibri" w:cstheme="minorHAnsi"/>
                <w:lang w:val="sr-Cyrl-CS"/>
              </w:rPr>
              <w:t>.Правилно</w:t>
            </w:r>
            <w:r w:rsidRPr="004651CA">
              <w:rPr>
                <w:rFonts w:eastAsia="Calibri" w:cstheme="minorHAnsi"/>
              </w:rPr>
              <w:t xml:space="preserve"> изводи прескоке</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2</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.Правилно</w:t>
            </w:r>
            <w:r w:rsidRPr="004651CA">
              <w:rPr>
                <w:rFonts w:eastAsia="Calibri" w:cstheme="minorHAnsi"/>
              </w:rPr>
              <w:t xml:space="preserve"> изводи вежбе на вратилу</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2</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3</w:t>
            </w:r>
            <w:r w:rsidRPr="004651CA">
              <w:rPr>
                <w:rFonts w:eastAsia="Calibri" w:cstheme="minorHAnsi"/>
                <w:lang w:val="sr-Cyrl-CS"/>
              </w:rPr>
              <w:t>.</w:t>
            </w:r>
            <w:r w:rsidRPr="004651CA">
              <w:rPr>
                <w:rFonts w:eastAsia="Calibri" w:cstheme="minorHAnsi"/>
              </w:rPr>
              <w:t>И</w:t>
            </w:r>
            <w:r w:rsidRPr="004651CA">
              <w:rPr>
                <w:rFonts w:eastAsia="Calibri" w:cstheme="minorHAnsi"/>
                <w:lang w:val="sr-Cyrl-CS"/>
              </w:rPr>
              <w:t>г</w:t>
            </w:r>
            <w:r w:rsidRPr="004651CA">
              <w:rPr>
                <w:rFonts w:eastAsia="Calibri" w:cstheme="minorHAnsi"/>
              </w:rPr>
              <w:t xml:space="preserve">ра Мини - рукомет, “Футсал”- мали фудбал и “Између четири ватре”, примењујући основну технику, неопходна правила и сарађује са члановима екипе изражавајући сопствену личност уз поштовање других </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2</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4</w:t>
            </w:r>
            <w:r w:rsidRPr="004651CA">
              <w:rPr>
                <w:rFonts w:eastAsia="Calibri" w:cstheme="minorHAnsi"/>
                <w:lang w:val="sr-Cyrl-CS"/>
              </w:rPr>
              <w:t>.Правилно</w:t>
            </w:r>
            <w:r w:rsidRPr="004651CA">
              <w:rPr>
                <w:rFonts w:eastAsia="Calibri" w:cstheme="minorHAnsi"/>
              </w:rPr>
              <w:t xml:space="preserve"> изводи основне ритмичке вежбе са лоптом и вијачом</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lastRenderedPageBreak/>
              <w:t>ФВ.2.</w:t>
            </w:r>
            <w:r w:rsidRPr="004651CA">
              <w:rPr>
                <w:rFonts w:eastAsia="Calibri" w:cstheme="minorHAnsi"/>
              </w:rPr>
              <w:t>2</w:t>
            </w:r>
            <w:r w:rsidRPr="004651CA">
              <w:rPr>
                <w:rFonts w:eastAsia="Calibri" w:cstheme="minorHAnsi"/>
                <w:lang w:val="sr-Cyrl-CS"/>
              </w:rPr>
              <w:t>.</w:t>
            </w:r>
            <w:r w:rsidRPr="004651CA">
              <w:rPr>
                <w:rFonts w:eastAsia="Calibri" w:cstheme="minorHAnsi"/>
              </w:rPr>
              <w:t>5</w:t>
            </w:r>
            <w:r w:rsidRPr="004651CA">
              <w:rPr>
                <w:rFonts w:eastAsia="Calibri" w:cstheme="minorHAnsi"/>
                <w:lang w:val="sr-Cyrl-CS"/>
              </w:rPr>
              <w:t>.</w:t>
            </w:r>
            <w:r w:rsidRPr="004651CA">
              <w:rPr>
                <w:rFonts w:eastAsia="Calibri" w:cstheme="minorHAnsi"/>
              </w:rPr>
              <w:t>Правилно и</w:t>
            </w:r>
            <w:r w:rsidRPr="004651CA">
              <w:rPr>
                <w:rFonts w:eastAsia="Calibri" w:cstheme="minorHAnsi"/>
                <w:lang w:val="sr-Cyrl-CS"/>
              </w:rPr>
              <w:t>зводи</w:t>
            </w:r>
            <w:r w:rsidRPr="004651CA">
              <w:rPr>
                <w:rFonts w:eastAsia="Calibri" w:cstheme="minorHAnsi"/>
              </w:rPr>
              <w:t xml:space="preserve"> плес и народно кола </w:t>
            </w:r>
            <w:r w:rsidRPr="004651CA">
              <w:rPr>
                <w:rFonts w:eastAsia="Calibri" w:cstheme="minorHAnsi"/>
                <w:lang w:val="sr-Cyrl-CS"/>
              </w:rPr>
              <w:t>предвиђен</w:t>
            </w:r>
            <w:r w:rsidRPr="004651CA">
              <w:rPr>
                <w:rFonts w:eastAsia="Calibri" w:cstheme="minorHAnsi"/>
              </w:rPr>
              <w:t xml:space="preserve">а </w:t>
            </w:r>
            <w:r w:rsidRPr="004651CA">
              <w:rPr>
                <w:rFonts w:eastAsia="Calibri" w:cstheme="minorHAnsi"/>
                <w:lang w:val="sr-Cyrl-CS"/>
              </w:rPr>
              <w:t xml:space="preserve"> за </w:t>
            </w:r>
            <w:r w:rsidRPr="004651CA">
              <w:rPr>
                <w:rFonts w:eastAsia="Calibri" w:cstheme="minorHAnsi"/>
              </w:rPr>
              <w:t>трећ</w:t>
            </w:r>
            <w:r w:rsidRPr="004651CA">
              <w:rPr>
                <w:rFonts w:eastAsia="Calibri" w:cstheme="minorHAnsi"/>
                <w:lang w:val="sr-Cyrl-CS"/>
              </w:rPr>
              <w:t>и разред</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w:t>
            </w:r>
            <w:r w:rsidRPr="004651CA">
              <w:rPr>
                <w:rFonts w:eastAsia="Calibri" w:cstheme="minorHAnsi"/>
              </w:rPr>
              <w:t>3</w:t>
            </w:r>
            <w:r w:rsidRPr="004651CA">
              <w:rPr>
                <w:rFonts w:eastAsia="Calibri" w:cstheme="minorHAnsi"/>
                <w:lang w:val="sr-Cyrl-CS"/>
              </w:rPr>
              <w:t>.</w:t>
            </w:r>
            <w:r w:rsidRPr="004651CA">
              <w:rPr>
                <w:rFonts w:eastAsia="Calibri" w:cstheme="minorHAnsi"/>
              </w:rPr>
              <w:t>2</w:t>
            </w:r>
            <w:r w:rsidRPr="004651CA">
              <w:rPr>
                <w:rFonts w:eastAsia="Calibri" w:cstheme="minorHAnsi"/>
                <w:lang w:val="sr-Cyrl-CS"/>
              </w:rPr>
              <w:t>.</w:t>
            </w:r>
            <w:r w:rsidRPr="004651CA">
              <w:rPr>
                <w:rFonts w:eastAsia="Calibri" w:cstheme="minorHAnsi"/>
              </w:rPr>
              <w:t>1</w:t>
            </w:r>
            <w:r w:rsidRPr="004651CA">
              <w:rPr>
                <w:rFonts w:eastAsia="Calibri" w:cstheme="minorHAnsi"/>
                <w:lang w:val="sr-Cyrl-CS"/>
              </w:rPr>
              <w:t>.</w:t>
            </w:r>
            <w:r w:rsidRPr="004651CA">
              <w:rPr>
                <w:rFonts w:eastAsia="Calibri" w:cstheme="minorHAnsi"/>
              </w:rPr>
              <w:t>И</w:t>
            </w:r>
            <w:r w:rsidRPr="004651CA">
              <w:rPr>
                <w:rFonts w:eastAsia="Calibri" w:cstheme="minorHAnsi"/>
                <w:lang w:val="sr-Cyrl-CS"/>
              </w:rPr>
              <w:t>г</w:t>
            </w:r>
            <w:r w:rsidRPr="004651CA">
              <w:rPr>
                <w:rFonts w:eastAsia="Calibri" w:cstheme="minorHAnsi"/>
              </w:rPr>
              <w:t xml:space="preserve">ра Мини - рукомет, “Футсал”- мали фудбали “Између четири ватре”,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 </w:t>
            </w:r>
          </w:p>
        </w:tc>
        <w:tc>
          <w:tcPr>
            <w:tcW w:w="5090"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lang w:val="ru-RU"/>
              </w:rPr>
              <w:lastRenderedPageBreak/>
              <w:t>- правилно изв</w:t>
            </w:r>
            <w:r w:rsidRPr="004651CA">
              <w:rPr>
                <w:rFonts w:eastAsia="Calibri" w:cstheme="minorHAnsi"/>
              </w:rPr>
              <w:t>о</w:t>
            </w:r>
            <w:r w:rsidRPr="004651CA">
              <w:rPr>
                <w:rFonts w:eastAsia="Calibri" w:cstheme="minorHAnsi"/>
                <w:lang w:val="ru-RU"/>
              </w:rPr>
              <w:t>д</w:t>
            </w:r>
            <w:r w:rsidRPr="004651CA">
              <w:rPr>
                <w:rFonts w:eastAsia="Calibri" w:cstheme="minorHAnsi"/>
              </w:rPr>
              <w:t>и</w:t>
            </w:r>
            <w:r w:rsidRPr="004651CA">
              <w:rPr>
                <w:rFonts w:eastAsia="Calibri" w:cstheme="minorHAnsi"/>
                <w:lang w:val="ru-RU"/>
              </w:rPr>
              <w:t xml:space="preserve"> вежбе, разноврсна природна и изведена кретања;</w:t>
            </w:r>
          </w:p>
          <w:p w:rsidR="00222ABD" w:rsidRPr="004651CA" w:rsidRDefault="00222ABD" w:rsidP="00CA7048">
            <w:pPr>
              <w:spacing w:after="0" w:line="240" w:lineRule="auto"/>
              <w:rPr>
                <w:rFonts w:eastAsia="Calibri" w:cstheme="minorHAnsi"/>
              </w:rPr>
            </w:pPr>
            <w:r w:rsidRPr="004651CA">
              <w:rPr>
                <w:rFonts w:eastAsia="Calibri" w:cstheme="minorHAnsi"/>
                <w:lang w:val="ru-RU"/>
              </w:rPr>
              <w:t>- комбинује усвојене моторичке вештине у игри и свакодневном животу;</w:t>
            </w:r>
          </w:p>
          <w:p w:rsidR="00222ABD" w:rsidRPr="004651CA" w:rsidRDefault="00222ABD" w:rsidP="00CA7048">
            <w:pPr>
              <w:spacing w:after="0" w:line="240" w:lineRule="auto"/>
              <w:rPr>
                <w:rFonts w:eastAsia="Calibri" w:cstheme="minorHAnsi"/>
              </w:rPr>
            </w:pPr>
            <w:r w:rsidRPr="004651CA">
              <w:rPr>
                <w:rFonts w:eastAsia="Calibri" w:cstheme="minorHAnsi"/>
                <w:lang w:val="ru-RU"/>
              </w:rPr>
              <w:t>- одржава равнотежу у различитим кретањима;</w:t>
            </w:r>
          </w:p>
          <w:p w:rsidR="00222ABD" w:rsidRPr="004651CA" w:rsidRDefault="00222ABD" w:rsidP="00CA7048">
            <w:pPr>
              <w:spacing w:after="0" w:line="240" w:lineRule="auto"/>
              <w:rPr>
                <w:rFonts w:eastAsia="Calibri" w:cstheme="minorHAnsi"/>
              </w:rPr>
            </w:pPr>
            <w:r w:rsidRPr="004651CA">
              <w:rPr>
                <w:rFonts w:eastAsia="Calibri" w:cstheme="minorHAnsi"/>
              </w:rPr>
              <w:t>- правилно подиже, носи и спушта терет;</w:t>
            </w:r>
          </w:p>
          <w:p w:rsidR="00222ABD" w:rsidRPr="004651CA" w:rsidRDefault="00222ABD" w:rsidP="00CA7048">
            <w:pPr>
              <w:spacing w:after="0" w:line="240" w:lineRule="auto"/>
              <w:rPr>
                <w:rFonts w:eastAsia="Calibri" w:cstheme="minorHAnsi"/>
              </w:rPr>
            </w:pPr>
            <w:r w:rsidRPr="004651CA">
              <w:rPr>
                <w:rFonts w:eastAsia="Calibri" w:cstheme="minorHAnsi"/>
                <w:lang w:val="ru-RU"/>
              </w:rPr>
              <w:t xml:space="preserve"> - изведе кретања, вежбе и саставе уз музичку пратњу;</w:t>
            </w:r>
          </w:p>
          <w:p w:rsidR="00222ABD" w:rsidRPr="004651CA" w:rsidRDefault="00222ABD" w:rsidP="00CA7048">
            <w:pPr>
              <w:spacing w:after="0" w:line="240" w:lineRule="auto"/>
              <w:rPr>
                <w:rFonts w:eastAsia="Calibri" w:cstheme="minorHAnsi"/>
              </w:rPr>
            </w:pPr>
            <w:r w:rsidRPr="004651CA">
              <w:rPr>
                <w:rFonts w:eastAsia="Calibri" w:cstheme="minorHAnsi"/>
                <w:lang w:val="ru-RU"/>
              </w:rPr>
              <w:t>- и</w:t>
            </w:r>
            <w:r w:rsidRPr="004651CA">
              <w:rPr>
                <w:rFonts w:eastAsia="Calibri" w:cstheme="minorHAnsi"/>
              </w:rPr>
              <w:t xml:space="preserve">зведе </w:t>
            </w:r>
            <w:r w:rsidRPr="004651CA">
              <w:rPr>
                <w:rFonts w:eastAsia="Calibri" w:cstheme="minorHAnsi"/>
                <w:lang w:val="ru-RU"/>
              </w:rPr>
              <w:t>дечји и народни плес;</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правилно изводи и контролише покрете у различитим кретањима; </w:t>
            </w:r>
          </w:p>
          <w:p w:rsidR="00222ABD" w:rsidRPr="004651CA" w:rsidRDefault="00222ABD" w:rsidP="00CA7048">
            <w:pPr>
              <w:spacing w:after="0" w:line="240" w:lineRule="auto"/>
              <w:rPr>
                <w:rFonts w:eastAsia="Calibri" w:cstheme="minorHAnsi"/>
              </w:rPr>
            </w:pPr>
          </w:p>
        </w:tc>
      </w:tr>
      <w:tr w:rsidR="00222ABD" w:rsidRPr="004651CA" w:rsidTr="00053CED">
        <w:tc>
          <w:tcPr>
            <w:tcW w:w="673" w:type="dxa"/>
            <w:shd w:val="clear" w:color="auto" w:fill="F2F2F2" w:themeFill="background1" w:themeFillShade="F2"/>
          </w:tcPr>
          <w:p w:rsidR="00222ABD" w:rsidRPr="004651CA" w:rsidRDefault="00222ABD" w:rsidP="00CA7048">
            <w:pPr>
              <w:spacing w:after="0" w:line="240" w:lineRule="auto"/>
              <w:rPr>
                <w:rFonts w:eastAsia="Calibri" w:cstheme="minorHAnsi"/>
              </w:rPr>
            </w:pPr>
            <w:r w:rsidRPr="004651CA">
              <w:rPr>
                <w:rFonts w:eastAsia="Calibri" w:cstheme="minorHAnsi"/>
              </w:rPr>
              <w:lastRenderedPageBreak/>
              <w:t>3.</w:t>
            </w:r>
          </w:p>
        </w:tc>
        <w:tc>
          <w:tcPr>
            <w:tcW w:w="1707"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rPr>
              <w:t xml:space="preserve">ФИЗИЧКА И </w:t>
            </w:r>
          </w:p>
          <w:p w:rsidR="00222ABD" w:rsidRPr="004651CA" w:rsidRDefault="00222ABD" w:rsidP="00CA7048">
            <w:pPr>
              <w:spacing w:after="0" w:line="240" w:lineRule="auto"/>
              <w:rPr>
                <w:rFonts w:eastAsia="Calibri" w:cstheme="minorHAnsi"/>
              </w:rPr>
            </w:pPr>
            <w:r w:rsidRPr="004651CA">
              <w:rPr>
                <w:rFonts w:eastAsia="Calibri" w:cstheme="minorHAnsi"/>
              </w:rPr>
              <w:t xml:space="preserve">ЗДРАВСТВЕНА </w:t>
            </w:r>
          </w:p>
          <w:p w:rsidR="00222ABD" w:rsidRPr="004651CA" w:rsidRDefault="00222ABD" w:rsidP="00CA7048">
            <w:pPr>
              <w:spacing w:after="0" w:line="240" w:lineRule="auto"/>
              <w:rPr>
                <w:rFonts w:eastAsia="Calibri" w:cstheme="minorHAnsi"/>
              </w:rPr>
            </w:pPr>
            <w:r w:rsidRPr="004651CA">
              <w:rPr>
                <w:rFonts w:eastAsia="Calibri" w:cstheme="minorHAnsi"/>
              </w:rPr>
              <w:t>КУЛТУРА</w:t>
            </w:r>
          </w:p>
        </w:tc>
        <w:tc>
          <w:tcPr>
            <w:tcW w:w="1986"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rPr>
              <w:t xml:space="preserve">- ВЕШТИНА КОМУНИКАЦИЈЕ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ВЕШТИНА ЗА ЖИВОТ У ДЕМОКРАТСКОМ ДРУШТВУ </w:t>
            </w:r>
          </w:p>
          <w:p w:rsidR="00222ABD" w:rsidRPr="004651CA" w:rsidRDefault="00222ABD" w:rsidP="00CA7048">
            <w:pPr>
              <w:spacing w:after="0" w:line="240" w:lineRule="auto"/>
              <w:rPr>
                <w:rFonts w:eastAsia="Calibri" w:cstheme="minorHAnsi"/>
              </w:rPr>
            </w:pPr>
            <w:r w:rsidRPr="004651CA">
              <w:rPr>
                <w:rFonts w:eastAsia="Calibri" w:cstheme="minorHAnsi"/>
              </w:rPr>
              <w:t>- ЕСТЕТСКА КОМПЕТЕНЦИЈА</w:t>
            </w:r>
          </w:p>
          <w:p w:rsidR="00222ABD" w:rsidRPr="004651CA" w:rsidRDefault="00222ABD" w:rsidP="00CA7048">
            <w:pPr>
              <w:spacing w:after="0" w:line="240" w:lineRule="auto"/>
              <w:rPr>
                <w:rFonts w:eastAsia="Calibri" w:cstheme="minorHAnsi"/>
              </w:rPr>
            </w:pPr>
            <w:r w:rsidRPr="004651CA">
              <w:rPr>
                <w:rFonts w:eastAsia="Calibri" w:cstheme="minorHAnsi"/>
              </w:rPr>
              <w:t>- ВЕШТИНА САРАДЊЕ</w:t>
            </w:r>
          </w:p>
          <w:p w:rsidR="00222ABD" w:rsidRPr="004651CA" w:rsidRDefault="00222ABD" w:rsidP="00CA7048">
            <w:pPr>
              <w:spacing w:after="0" w:line="240" w:lineRule="auto"/>
              <w:rPr>
                <w:rFonts w:eastAsia="Calibri" w:cstheme="minorHAnsi"/>
              </w:rPr>
            </w:pPr>
            <w:r w:rsidRPr="004651CA">
              <w:rPr>
                <w:rFonts w:eastAsia="Calibri" w:cstheme="minorHAnsi"/>
              </w:rPr>
              <w:t>- БРИГА ЗА ЗДРАВЉЕ</w:t>
            </w:r>
          </w:p>
          <w:p w:rsidR="00222ABD" w:rsidRPr="004651CA" w:rsidRDefault="00222ABD" w:rsidP="00CA7048">
            <w:pPr>
              <w:spacing w:after="0" w:line="240" w:lineRule="auto"/>
              <w:rPr>
                <w:rFonts w:eastAsia="Calibri" w:cstheme="minorHAnsi"/>
              </w:rPr>
            </w:pPr>
          </w:p>
        </w:tc>
        <w:tc>
          <w:tcPr>
            <w:tcW w:w="4536"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lang w:val="sr-Cyrl-CS"/>
              </w:rPr>
              <w:t>ФВ.1.3.1.</w:t>
            </w:r>
            <w:r w:rsidRPr="004651CA">
              <w:rPr>
                <w:rFonts w:eastAsia="Calibri" w:cstheme="minorHAnsi"/>
              </w:rPr>
              <w:t>Зна основне појмове везане за физичко вежбање</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ФВ.1.3.</w:t>
            </w:r>
            <w:r w:rsidRPr="004651CA">
              <w:rPr>
                <w:rFonts w:eastAsia="Calibri" w:cstheme="minorHAnsi"/>
              </w:rPr>
              <w:t>2</w:t>
            </w:r>
            <w:r w:rsidRPr="004651CA">
              <w:rPr>
                <w:rFonts w:eastAsia="Calibri" w:cstheme="minorHAnsi"/>
                <w:lang w:val="sr-Cyrl-CS"/>
              </w:rPr>
              <w:t>.Познаје основна начела безбедности у сали, на игралишту и учионици</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w:t>
            </w:r>
            <w:r w:rsidRPr="004651CA">
              <w:rPr>
                <w:rFonts w:eastAsia="Calibri" w:cstheme="minorHAnsi"/>
              </w:rPr>
              <w:t>1</w:t>
            </w:r>
            <w:r w:rsidRPr="004651CA">
              <w:rPr>
                <w:rFonts w:eastAsia="Calibri" w:cstheme="minorHAnsi"/>
                <w:lang w:val="sr-Cyrl-CS"/>
              </w:rPr>
              <w:t>.3.</w:t>
            </w:r>
            <w:r w:rsidRPr="004651CA">
              <w:rPr>
                <w:rFonts w:eastAsia="Calibri" w:cstheme="minorHAnsi"/>
              </w:rPr>
              <w:t>3</w:t>
            </w:r>
            <w:r w:rsidRPr="004651CA">
              <w:rPr>
                <w:rFonts w:eastAsia="Calibri" w:cstheme="minorHAnsi"/>
                <w:lang w:val="sr-Cyrl-CS"/>
              </w:rPr>
              <w:t xml:space="preserve">.Примењује здравствено-хигијенске мере </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ФВ.</w:t>
            </w:r>
            <w:r w:rsidRPr="004651CA">
              <w:rPr>
                <w:rFonts w:eastAsia="Calibri" w:cstheme="minorHAnsi"/>
              </w:rPr>
              <w:t>2</w:t>
            </w:r>
            <w:r w:rsidRPr="004651CA">
              <w:rPr>
                <w:rFonts w:eastAsia="Calibri" w:cstheme="minorHAnsi"/>
                <w:lang w:val="sr-Cyrl-CS"/>
              </w:rPr>
              <w:t>.3.1.</w:t>
            </w:r>
            <w:r w:rsidRPr="004651CA">
              <w:rPr>
                <w:rFonts w:eastAsia="Calibri" w:cstheme="minorHAnsi"/>
              </w:rPr>
              <w:t>Зна основна правила Мини - рукомета, “Футсала” и “Између четири ватре”</w:t>
            </w:r>
          </w:p>
          <w:p w:rsidR="00222ABD" w:rsidRPr="004651CA" w:rsidRDefault="00222ABD" w:rsidP="00CA7048">
            <w:pPr>
              <w:spacing w:after="0" w:line="240" w:lineRule="auto"/>
              <w:rPr>
                <w:rFonts w:eastAsia="Calibri" w:cstheme="minorHAnsi"/>
                <w:lang w:val="sr-Cyrl-CS"/>
              </w:rPr>
            </w:pPr>
            <w:r w:rsidRPr="004651CA">
              <w:rPr>
                <w:rFonts w:eastAsia="Calibri" w:cstheme="minorHAnsi"/>
                <w:lang w:val="sr-Cyrl-CS"/>
              </w:rPr>
              <w:t>ФВ.</w:t>
            </w:r>
            <w:r w:rsidRPr="004651CA">
              <w:rPr>
                <w:rFonts w:eastAsia="Calibri" w:cstheme="minorHAnsi"/>
              </w:rPr>
              <w:t>2</w:t>
            </w:r>
            <w:r w:rsidRPr="004651CA">
              <w:rPr>
                <w:rFonts w:eastAsia="Calibri" w:cstheme="minorHAnsi"/>
                <w:lang w:val="sr-Cyrl-CS"/>
              </w:rPr>
              <w:t>.3.</w:t>
            </w:r>
            <w:r w:rsidRPr="004651CA">
              <w:rPr>
                <w:rFonts w:eastAsia="Calibri" w:cstheme="minorHAnsi"/>
              </w:rPr>
              <w:t>2</w:t>
            </w:r>
            <w:r w:rsidRPr="004651CA">
              <w:rPr>
                <w:rFonts w:eastAsia="Calibri" w:cstheme="minorHAnsi"/>
                <w:lang w:val="sr-Cyrl-CS"/>
              </w:rPr>
              <w:t>.Позитивно вреднује успешне потезе и уложени труд свих учесника у игри, уз подстицање свих учесника у игри</w:t>
            </w:r>
          </w:p>
          <w:p w:rsidR="00222ABD" w:rsidRPr="004651CA" w:rsidRDefault="00222ABD" w:rsidP="00CA7048">
            <w:pPr>
              <w:spacing w:after="0" w:line="240" w:lineRule="auto"/>
              <w:rPr>
                <w:rFonts w:eastAsia="Calibri" w:cstheme="minorHAnsi"/>
              </w:rPr>
            </w:pPr>
            <w:r w:rsidRPr="004651CA">
              <w:rPr>
                <w:rFonts w:eastAsia="Calibri" w:cstheme="minorHAnsi"/>
                <w:lang w:val="sr-Cyrl-CS"/>
              </w:rPr>
              <w:t xml:space="preserve"> ФВ.</w:t>
            </w:r>
            <w:r w:rsidRPr="004651CA">
              <w:rPr>
                <w:rFonts w:eastAsia="Calibri" w:cstheme="minorHAnsi"/>
              </w:rPr>
              <w:t>3</w:t>
            </w:r>
            <w:r w:rsidRPr="004651CA">
              <w:rPr>
                <w:rFonts w:eastAsia="Calibri" w:cstheme="minorHAnsi"/>
                <w:lang w:val="sr-Cyrl-CS"/>
              </w:rPr>
              <w:t>.3.1.</w:t>
            </w:r>
            <w:r w:rsidRPr="004651CA">
              <w:rPr>
                <w:rFonts w:eastAsia="Calibri" w:cstheme="minorHAnsi"/>
              </w:rPr>
              <w:t xml:space="preserve">Зна утицај физичког вежбања </w:t>
            </w:r>
          </w:p>
          <w:p w:rsidR="00222ABD" w:rsidRPr="004651CA" w:rsidRDefault="00222ABD" w:rsidP="00CA7048">
            <w:pPr>
              <w:spacing w:after="0" w:line="240" w:lineRule="auto"/>
              <w:rPr>
                <w:rFonts w:eastAsia="Calibri" w:cstheme="minorHAnsi"/>
                <w:lang w:val="sr-Cyrl-CS"/>
              </w:rPr>
            </w:pPr>
          </w:p>
          <w:p w:rsidR="00222ABD" w:rsidRPr="004651CA" w:rsidRDefault="00222ABD" w:rsidP="00CA7048">
            <w:pPr>
              <w:spacing w:after="0" w:line="240" w:lineRule="auto"/>
              <w:rPr>
                <w:rFonts w:eastAsia="Calibri" w:cstheme="minorHAnsi"/>
                <w:lang w:val="sr-Cyrl-CS"/>
              </w:rPr>
            </w:pPr>
          </w:p>
        </w:tc>
        <w:tc>
          <w:tcPr>
            <w:tcW w:w="5090" w:type="dxa"/>
            <w:shd w:val="clear" w:color="auto" w:fill="auto"/>
          </w:tcPr>
          <w:p w:rsidR="00222ABD" w:rsidRPr="004651CA" w:rsidRDefault="00222ABD" w:rsidP="00CA7048">
            <w:pPr>
              <w:spacing w:after="0" w:line="240" w:lineRule="auto"/>
              <w:rPr>
                <w:rFonts w:eastAsia="Calibri" w:cstheme="minorHAnsi"/>
              </w:rPr>
            </w:pPr>
            <w:r w:rsidRPr="004651CA">
              <w:rPr>
                <w:rFonts w:eastAsia="Calibri" w:cstheme="minorHAnsi"/>
                <w:lang w:val="ru-RU"/>
              </w:rPr>
              <w:t>- користи терминологију вежбања;</w:t>
            </w:r>
            <w:r w:rsidRPr="004651CA">
              <w:rPr>
                <w:rFonts w:eastAsia="Calibri" w:cstheme="minorHAnsi"/>
              </w:rPr>
              <w:t xml:space="preserve"> - </w:t>
            </w:r>
            <w:r w:rsidRPr="004651CA">
              <w:rPr>
                <w:rFonts w:eastAsia="Calibri" w:cstheme="minorHAnsi"/>
                <w:lang w:val="ru-RU"/>
              </w:rPr>
              <w:t>поштује правила понашања на  вежба</w:t>
            </w:r>
            <w:r w:rsidRPr="004651CA">
              <w:rPr>
                <w:rFonts w:eastAsia="Calibri" w:cstheme="minorHAnsi"/>
              </w:rPr>
              <w:t>лиштима</w:t>
            </w:r>
            <w:r w:rsidRPr="004651CA">
              <w:rPr>
                <w:rFonts w:eastAsia="Calibri" w:cstheme="minorHAnsi"/>
                <w:lang w:val="ru-RU"/>
              </w:rPr>
              <w:t>;</w:t>
            </w:r>
          </w:p>
          <w:p w:rsidR="00222ABD" w:rsidRPr="004651CA" w:rsidRDefault="00222ABD" w:rsidP="00CA7048">
            <w:pPr>
              <w:spacing w:after="0" w:line="240" w:lineRule="auto"/>
              <w:rPr>
                <w:rFonts w:eastAsia="Calibri" w:cstheme="minorHAnsi"/>
              </w:rPr>
            </w:pPr>
            <w:r w:rsidRPr="004651CA">
              <w:rPr>
                <w:rFonts w:eastAsia="Calibri" w:cstheme="minorHAnsi"/>
              </w:rPr>
              <w:t xml:space="preserve">- </w:t>
            </w:r>
            <w:r w:rsidRPr="004651CA">
              <w:rPr>
                <w:rFonts w:eastAsia="Calibri" w:cstheme="minorHAnsi"/>
                <w:lang w:val="ru-RU"/>
              </w:rPr>
              <w:t>поштује мере безбедности током вежбања;</w:t>
            </w:r>
          </w:p>
          <w:p w:rsidR="00222ABD" w:rsidRPr="004651CA" w:rsidRDefault="00222ABD" w:rsidP="00CA7048">
            <w:pPr>
              <w:spacing w:after="0" w:line="240" w:lineRule="auto"/>
              <w:rPr>
                <w:rFonts w:eastAsia="Calibri" w:cstheme="minorHAnsi"/>
              </w:rPr>
            </w:pPr>
            <w:r w:rsidRPr="004651CA">
              <w:rPr>
                <w:rFonts w:eastAsia="Calibri" w:cstheme="minorHAnsi"/>
                <w:lang w:val="ru-RU"/>
              </w:rPr>
              <w:t>- одговорно се односи према објектима, справама и реквизитима;</w:t>
            </w:r>
          </w:p>
          <w:p w:rsidR="00222ABD" w:rsidRPr="004651CA" w:rsidRDefault="00222ABD" w:rsidP="00CA7048">
            <w:pPr>
              <w:spacing w:after="0" w:line="240" w:lineRule="auto"/>
              <w:rPr>
                <w:rFonts w:eastAsia="Calibri" w:cstheme="minorHAnsi"/>
              </w:rPr>
            </w:pPr>
            <w:r w:rsidRPr="004651CA">
              <w:rPr>
                <w:rFonts w:eastAsia="Calibri" w:cstheme="minorHAnsi"/>
                <w:lang w:val="ru-RU"/>
              </w:rPr>
              <w:t>- п</w:t>
            </w:r>
            <w:r w:rsidRPr="004651CA">
              <w:rPr>
                <w:rFonts w:eastAsia="Calibri" w:cstheme="minorHAnsi"/>
              </w:rPr>
              <w:t>римени</w:t>
            </w:r>
            <w:r w:rsidRPr="004651CA">
              <w:rPr>
                <w:rFonts w:eastAsia="Calibri" w:cstheme="minorHAnsi"/>
                <w:lang w:val="ru-RU"/>
              </w:rPr>
              <w:t xml:space="preserve"> правила игре;</w:t>
            </w:r>
          </w:p>
          <w:p w:rsidR="00222ABD" w:rsidRPr="004651CA" w:rsidRDefault="00222ABD" w:rsidP="00CA7048">
            <w:pPr>
              <w:spacing w:after="0" w:line="240" w:lineRule="auto"/>
              <w:rPr>
                <w:rFonts w:eastAsia="Calibri" w:cstheme="minorHAnsi"/>
              </w:rPr>
            </w:pPr>
            <w:r w:rsidRPr="004651CA">
              <w:rPr>
                <w:rFonts w:eastAsia="Calibri" w:cstheme="minorHAnsi"/>
                <w:lang w:val="ru-RU"/>
              </w:rPr>
              <w:t>- навија и бодри учеснике у игри</w:t>
            </w:r>
            <w:r w:rsidRPr="004651CA">
              <w:rPr>
                <w:rFonts w:eastAsia="Calibri" w:cstheme="minorHAnsi"/>
              </w:rPr>
              <w:t xml:space="preserve"> на начин који никога не вређа</w:t>
            </w:r>
            <w:r w:rsidRPr="004651CA">
              <w:rPr>
                <w:rFonts w:eastAsia="Calibri" w:cstheme="minorHAnsi"/>
                <w:lang w:val="ru-RU"/>
              </w:rPr>
              <w:t>;прихвати победу и пораз</w:t>
            </w:r>
            <w:r w:rsidRPr="004651CA">
              <w:rPr>
                <w:rFonts w:eastAsia="Calibri" w:cstheme="minorHAnsi"/>
              </w:rPr>
              <w:t xml:space="preserve"> као саставни део игре и такмичења</w:t>
            </w:r>
            <w:r w:rsidRPr="004651CA">
              <w:rPr>
                <w:rFonts w:eastAsia="Calibri" w:cstheme="minorHAnsi"/>
                <w:lang w:val="ru-RU"/>
              </w:rPr>
              <w:t>;</w:t>
            </w:r>
          </w:p>
          <w:p w:rsidR="00222ABD" w:rsidRPr="004651CA" w:rsidRDefault="00222ABD" w:rsidP="00CA7048">
            <w:pPr>
              <w:spacing w:after="0" w:line="240" w:lineRule="auto"/>
              <w:rPr>
                <w:rFonts w:eastAsia="Calibri" w:cstheme="minorHAnsi"/>
              </w:rPr>
            </w:pPr>
            <w:r w:rsidRPr="004651CA">
              <w:rPr>
                <w:rFonts w:eastAsia="Calibri" w:cstheme="minorHAnsi"/>
                <w:lang w:val="ru-RU"/>
              </w:rPr>
              <w:t>- уредно одлаже своје ствари пре и након вежбања</w:t>
            </w:r>
            <w:r w:rsidRPr="004651CA">
              <w:rPr>
                <w:rFonts w:eastAsia="Calibri" w:cstheme="minorHAnsi"/>
              </w:rPr>
              <w:t xml:space="preserve"> и у другим ситуацијама</w:t>
            </w:r>
            <w:r w:rsidRPr="004651CA">
              <w:rPr>
                <w:rFonts w:eastAsia="Calibri" w:cstheme="minorHAnsi"/>
                <w:lang w:val="ru-RU"/>
              </w:rPr>
              <w:t>;</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препозна здравствено стање када не треба да вежба; </w:t>
            </w:r>
          </w:p>
          <w:p w:rsidR="00222ABD" w:rsidRPr="004651CA" w:rsidRDefault="00222ABD" w:rsidP="00CA7048">
            <w:pPr>
              <w:spacing w:after="0" w:line="240" w:lineRule="auto"/>
              <w:rPr>
                <w:rFonts w:eastAsia="Calibri" w:cstheme="minorHAnsi"/>
              </w:rPr>
            </w:pPr>
            <w:r w:rsidRPr="004651CA">
              <w:rPr>
                <w:rFonts w:eastAsia="Calibri" w:cstheme="minorHAnsi"/>
                <w:lang w:val="ru-RU"/>
              </w:rPr>
              <w:t>- примењује здравствено -  хигијенске мере пре, у току и након вежбања</w:t>
            </w:r>
            <w:r w:rsidRPr="004651CA">
              <w:rPr>
                <w:rFonts w:eastAsia="Calibri" w:cstheme="minorHAnsi"/>
              </w:rPr>
              <w:t xml:space="preserve"> и у другим животним ситуацијама</w:t>
            </w:r>
            <w:r w:rsidRPr="004651CA">
              <w:rPr>
                <w:rFonts w:eastAsia="Calibri" w:cstheme="minorHAnsi"/>
                <w:lang w:val="ru-RU"/>
              </w:rPr>
              <w:t>;</w:t>
            </w:r>
          </w:p>
          <w:p w:rsidR="00222ABD" w:rsidRPr="004651CA" w:rsidRDefault="00222ABD" w:rsidP="00CA7048">
            <w:pPr>
              <w:spacing w:after="0" w:line="240" w:lineRule="auto"/>
              <w:rPr>
                <w:rFonts w:eastAsia="Calibri" w:cstheme="minorHAnsi"/>
              </w:rPr>
            </w:pPr>
            <w:r w:rsidRPr="004651CA">
              <w:rPr>
                <w:rFonts w:eastAsia="Calibri" w:cstheme="minorHAnsi"/>
                <w:lang w:val="ru-RU"/>
              </w:rPr>
              <w:t xml:space="preserve">- </w:t>
            </w:r>
            <w:r w:rsidRPr="004651CA">
              <w:rPr>
                <w:rFonts w:eastAsia="Calibri" w:cstheme="minorHAnsi"/>
              </w:rPr>
              <w:t>уредно одржава простор у коме живи и борави</w:t>
            </w:r>
            <w:r w:rsidRPr="004651CA">
              <w:rPr>
                <w:rFonts w:eastAsia="Calibri" w:cstheme="minorHAnsi"/>
                <w:lang w:val="ru-RU"/>
              </w:rPr>
              <w:t>;</w:t>
            </w:r>
          </w:p>
          <w:p w:rsidR="00222ABD" w:rsidRPr="004651CA" w:rsidRDefault="00222ABD" w:rsidP="00CA7048">
            <w:pPr>
              <w:spacing w:after="0" w:line="240" w:lineRule="auto"/>
              <w:rPr>
                <w:rFonts w:eastAsia="Calibri" w:cstheme="minorHAnsi"/>
              </w:rPr>
            </w:pPr>
            <w:r w:rsidRPr="004651CA">
              <w:rPr>
                <w:rFonts w:eastAsia="Calibri" w:cstheme="minorHAnsi"/>
                <w:lang w:val="ru-RU"/>
              </w:rPr>
              <w:t xml:space="preserve">- </w:t>
            </w:r>
            <w:r w:rsidRPr="004651CA">
              <w:rPr>
                <w:rFonts w:eastAsia="Calibri" w:cstheme="minorHAnsi"/>
              </w:rPr>
              <w:t xml:space="preserve">користи здраве намирнице у исхрани;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повезује различита вежбања са њиховим утицајем на здравље;   препозна лепоту покрета у вежбању; </w:t>
            </w:r>
          </w:p>
          <w:p w:rsidR="00222ABD" w:rsidRPr="004651CA" w:rsidRDefault="00222ABD" w:rsidP="00CA7048">
            <w:pPr>
              <w:spacing w:after="0" w:line="240" w:lineRule="auto"/>
              <w:rPr>
                <w:rFonts w:eastAsia="Calibri" w:cstheme="minorHAnsi"/>
              </w:rPr>
            </w:pPr>
            <w:r w:rsidRPr="004651CA">
              <w:rPr>
                <w:rFonts w:eastAsia="Calibri" w:cstheme="minorHAnsi"/>
              </w:rPr>
              <w:t xml:space="preserve">- се придржава правила вежбања; </w:t>
            </w:r>
          </w:p>
          <w:p w:rsidR="00222ABD" w:rsidRPr="004651CA" w:rsidRDefault="00222ABD" w:rsidP="00CA7048">
            <w:pPr>
              <w:spacing w:after="0" w:line="240" w:lineRule="auto"/>
              <w:rPr>
                <w:rFonts w:eastAsia="Calibri" w:cstheme="minorHAnsi"/>
              </w:rPr>
            </w:pPr>
            <w:r w:rsidRPr="004651CA">
              <w:rPr>
                <w:rFonts w:eastAsia="Calibri" w:cstheme="minorHAnsi"/>
              </w:rPr>
              <w:t>-</w:t>
            </w:r>
            <w:r w:rsidRPr="004651CA">
              <w:rPr>
                <w:rFonts w:eastAsia="Calibri" w:cstheme="minorHAnsi"/>
                <w:lang w:val="ru-RU"/>
              </w:rPr>
              <w:t xml:space="preserve"> вреднује </w:t>
            </w:r>
            <w:r w:rsidRPr="004651CA">
              <w:rPr>
                <w:rFonts w:eastAsia="Calibri" w:cstheme="minorHAnsi"/>
              </w:rPr>
              <w:t xml:space="preserve">сопствена и туђа постигнућа </w:t>
            </w:r>
            <w:r w:rsidRPr="004651CA">
              <w:rPr>
                <w:rFonts w:eastAsia="Calibri" w:cstheme="minorHAnsi"/>
                <w:lang w:val="ru-RU"/>
              </w:rPr>
              <w:t>у вежбању;</w:t>
            </w:r>
          </w:p>
        </w:tc>
      </w:tr>
    </w:tbl>
    <w:p w:rsidR="00222ABD" w:rsidRPr="00790FBC" w:rsidRDefault="00222ABD" w:rsidP="00222ABD">
      <w:pPr>
        <w:autoSpaceDE w:val="0"/>
        <w:autoSpaceDN w:val="0"/>
        <w:adjustRightInd w:val="0"/>
        <w:spacing w:after="0" w:line="240" w:lineRule="auto"/>
        <w:rPr>
          <w:rFonts w:eastAsia="Calibri" w:cstheme="minorHAnsi"/>
          <w:noProof/>
          <w:sz w:val="24"/>
          <w:szCs w:val="24"/>
        </w:rPr>
      </w:pPr>
    </w:p>
    <w:p w:rsidR="00831B3E" w:rsidRDefault="00831B3E" w:rsidP="00831B3E">
      <w:pPr>
        <w:autoSpaceDE w:val="0"/>
        <w:autoSpaceDN w:val="0"/>
        <w:adjustRightInd w:val="0"/>
        <w:spacing w:after="0" w:line="240" w:lineRule="auto"/>
        <w:rPr>
          <w:rFonts w:eastAsia="Calibri" w:cstheme="minorHAnsi"/>
          <w:noProof/>
          <w:color w:val="0070C0"/>
          <w:sz w:val="32"/>
          <w:szCs w:val="32"/>
        </w:rPr>
        <w:sectPr w:rsidR="00831B3E" w:rsidSect="00053CED">
          <w:pgSz w:w="15840" w:h="12240" w:orient="landscape"/>
          <w:pgMar w:top="1440" w:right="1440" w:bottom="1440" w:left="1440" w:header="708" w:footer="708" w:gutter="0"/>
          <w:cols w:space="708"/>
          <w:docGrid w:linePitch="360"/>
        </w:sectPr>
      </w:pPr>
    </w:p>
    <w:p w:rsidR="00222ABD" w:rsidRPr="004651CA" w:rsidRDefault="00222ABD" w:rsidP="004651CA">
      <w:pPr>
        <w:autoSpaceDE w:val="0"/>
        <w:autoSpaceDN w:val="0"/>
        <w:adjustRightInd w:val="0"/>
        <w:spacing w:after="120" w:line="240" w:lineRule="auto"/>
        <w:rPr>
          <w:rFonts w:eastAsia="Calibri" w:cstheme="minorHAnsi"/>
          <w:noProof/>
          <w:sz w:val="24"/>
          <w:szCs w:val="32"/>
        </w:rPr>
      </w:pPr>
      <w:r w:rsidRPr="004651CA">
        <w:rPr>
          <w:rFonts w:eastAsia="Calibri" w:cstheme="minorHAnsi"/>
          <w:noProof/>
          <w:sz w:val="24"/>
          <w:szCs w:val="32"/>
        </w:rPr>
        <w:lastRenderedPageBreak/>
        <w:t>GLOBÁLIS TERV MAGYAR NYELVBŐL A 2021/2022-ES TANÉVRE</w:t>
      </w:r>
    </w:p>
    <w:p w:rsidR="00222ABD" w:rsidRPr="00790FBC" w:rsidRDefault="00222ABD" w:rsidP="004651CA">
      <w:pPr>
        <w:autoSpaceDE w:val="0"/>
        <w:autoSpaceDN w:val="0"/>
        <w:adjustRightInd w:val="0"/>
        <w:spacing w:after="120" w:line="240" w:lineRule="auto"/>
        <w:rPr>
          <w:rFonts w:eastAsia="Calibri" w:cstheme="minorHAnsi"/>
          <w:noProof/>
          <w:sz w:val="24"/>
          <w:szCs w:val="24"/>
        </w:rPr>
      </w:pPr>
      <w:r w:rsidRPr="00790FBC">
        <w:rPr>
          <w:rFonts w:eastAsia="Calibri" w:cstheme="minorHAnsi"/>
          <w:noProof/>
          <w:sz w:val="24"/>
          <w:szCs w:val="24"/>
        </w:rPr>
        <w:t>OSZTÁLY: HARMADIK</w:t>
      </w:r>
    </w:p>
    <w:p w:rsidR="00222ABD" w:rsidRPr="00790FBC" w:rsidRDefault="004651CA" w:rsidP="004651CA">
      <w:pPr>
        <w:autoSpaceDE w:val="0"/>
        <w:autoSpaceDN w:val="0"/>
        <w:adjustRightInd w:val="0"/>
        <w:spacing w:after="120" w:line="240" w:lineRule="auto"/>
        <w:rPr>
          <w:rFonts w:eastAsia="Calibri" w:cstheme="minorHAnsi"/>
          <w:noProof/>
          <w:sz w:val="24"/>
          <w:szCs w:val="24"/>
        </w:rPr>
      </w:pPr>
      <w:r>
        <w:rPr>
          <w:rFonts w:eastAsia="Calibri" w:cstheme="minorHAnsi"/>
          <w:noProof/>
          <w:sz w:val="24"/>
          <w:szCs w:val="24"/>
        </w:rPr>
        <w:t>ÉVI ÉS HETI ÓRASZÁM: 180/5</w:t>
      </w:r>
    </w:p>
    <w:p w:rsidR="00222ABD" w:rsidRPr="00790FBC" w:rsidRDefault="00222ABD" w:rsidP="004651CA">
      <w:pPr>
        <w:autoSpaceDE w:val="0"/>
        <w:autoSpaceDN w:val="0"/>
        <w:adjustRightInd w:val="0"/>
        <w:spacing w:after="120" w:line="240" w:lineRule="auto"/>
        <w:rPr>
          <w:rFonts w:eastAsia="Calibri" w:cstheme="minorHAnsi"/>
          <w:noProof/>
          <w:sz w:val="24"/>
          <w:szCs w:val="24"/>
        </w:rPr>
      </w:pPr>
      <w:r w:rsidRPr="00790FBC">
        <w:rPr>
          <w:rFonts w:eastAsia="Calibri" w:cstheme="minorHAnsi"/>
          <w:noProof/>
          <w:sz w:val="24"/>
          <w:szCs w:val="24"/>
        </w:rPr>
        <w:t>TANÍTÓ: Rekecki Andrea, Tilinkó Judit, Danyi Ildikó, Zámborszki Kitti</w:t>
      </w:r>
    </w:p>
    <w:p w:rsidR="004651CA" w:rsidRPr="00790FBC" w:rsidRDefault="004651CA" w:rsidP="00222ABD">
      <w:pPr>
        <w:autoSpaceDE w:val="0"/>
        <w:autoSpaceDN w:val="0"/>
        <w:adjustRightInd w:val="0"/>
        <w:spacing w:after="0" w:line="240" w:lineRule="auto"/>
        <w:rPr>
          <w:rFonts w:eastAsia="Calibri" w:cstheme="minorHAnsi"/>
          <w:noProof/>
          <w:sz w:val="24"/>
          <w:szCs w:val="24"/>
        </w:rPr>
      </w:pPr>
    </w:p>
    <w:tbl>
      <w:tblPr>
        <w:tblpPr w:leftFromText="180" w:rightFromText="180" w:vertAnchor="text" w:tblpX="142" w:tblpY="1"/>
        <w:tblOverlap w:val="never"/>
        <w:tblW w:w="46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208"/>
        <w:gridCol w:w="9130"/>
      </w:tblGrid>
      <w:tr w:rsidR="00222ABD" w:rsidRPr="00790FBC" w:rsidTr="004651CA">
        <w:tc>
          <w:tcPr>
            <w:tcW w:w="1300" w:type="pct"/>
            <w:shd w:val="clear" w:color="auto" w:fill="F2F2F2" w:themeFill="background1" w:themeFillShade="F2"/>
            <w:vAlign w:val="center"/>
            <w:hideMark/>
          </w:tcPr>
          <w:p w:rsidR="00222ABD" w:rsidRPr="00790FBC" w:rsidRDefault="00222ABD" w:rsidP="00CA7048">
            <w:pPr>
              <w:jc w:val="center"/>
              <w:rPr>
                <w:rFonts w:cstheme="minorHAnsi"/>
                <w:b/>
                <w:sz w:val="24"/>
                <w:szCs w:val="24"/>
              </w:rPr>
            </w:pPr>
            <w:r w:rsidRPr="00790FBC">
              <w:rPr>
                <w:rFonts w:eastAsia="Times New Roman" w:cstheme="minorHAnsi"/>
                <w:b/>
                <w:sz w:val="24"/>
                <w:szCs w:val="24"/>
              </w:rPr>
              <w:t>Cél</w:t>
            </w:r>
          </w:p>
        </w:tc>
        <w:tc>
          <w:tcPr>
            <w:tcW w:w="3700" w:type="pct"/>
          </w:tcPr>
          <w:p w:rsidR="00222ABD" w:rsidRPr="00790FBC" w:rsidRDefault="00222ABD" w:rsidP="00CA7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heme="minorHAnsi"/>
                <w:sz w:val="24"/>
                <w:szCs w:val="24"/>
              </w:rPr>
            </w:pPr>
            <w:r w:rsidRPr="00790FBC">
              <w:rPr>
                <w:rFonts w:cstheme="minorHAnsi"/>
                <w:sz w:val="24"/>
                <w:szCs w:val="24"/>
                <w:highlight w:val="white"/>
              </w:rPr>
              <w:t xml:space="preserve">A </w:t>
            </w:r>
            <w:r w:rsidRPr="00790FBC">
              <w:rPr>
                <w:rFonts w:cstheme="minorHAnsi"/>
                <w:i/>
                <w:sz w:val="24"/>
                <w:szCs w:val="24"/>
                <w:highlight w:val="white"/>
              </w:rPr>
              <w:t>magyar nyelv</w:t>
            </w:r>
            <w:r w:rsidRPr="00790FBC">
              <w:rPr>
                <w:rFonts w:cstheme="minorHAnsi"/>
                <w:sz w:val="24"/>
                <w:szCs w:val="24"/>
                <w:highlight w:val="white"/>
              </w:rPr>
              <w:t xml:space="preserve"> tanításának célja, hogy a tanulók elsajátítsák a magyar irodalmi nyelv alapvető törvényszerűségeit, és megfelelő módon tudják magukat kifejezni szóban és írásban, tudatosítva bennük az anyanyelv fontosságát a nemzeti identitás megőrzése szempontjából, képessé téve őket arra, hogy a magyar irodalmi és más műalkotások megismerésével ápolják a magyar nép hagyományait, kultúráját és a magyar  világörökség kincseit</w:t>
            </w:r>
          </w:p>
        </w:tc>
      </w:tr>
    </w:tbl>
    <w:p w:rsidR="00222ABD" w:rsidRPr="00790FBC" w:rsidRDefault="00222ABD" w:rsidP="00222ABD">
      <w:pPr>
        <w:autoSpaceDE w:val="0"/>
        <w:autoSpaceDN w:val="0"/>
        <w:adjustRightInd w:val="0"/>
        <w:spacing w:after="0" w:line="240" w:lineRule="auto"/>
        <w:rPr>
          <w:rFonts w:eastAsia="Calibri" w:cstheme="minorHAnsi"/>
          <w:noProof/>
          <w:sz w:val="24"/>
          <w:szCs w:val="24"/>
        </w:rPr>
      </w:pPr>
    </w:p>
    <w:p w:rsidR="00222ABD" w:rsidRPr="00790FBC" w:rsidRDefault="00222ABD" w:rsidP="00222ABD">
      <w:pPr>
        <w:autoSpaceDE w:val="0"/>
        <w:autoSpaceDN w:val="0"/>
        <w:adjustRightInd w:val="0"/>
        <w:spacing w:after="0" w:line="240" w:lineRule="auto"/>
        <w:rPr>
          <w:rFonts w:eastAsia="Calibri" w:cstheme="minorHAnsi"/>
          <w:noProof/>
          <w:sz w:val="24"/>
          <w:szCs w:val="24"/>
        </w:rPr>
      </w:pPr>
    </w:p>
    <w:p w:rsidR="00222ABD" w:rsidRPr="00790FBC" w:rsidRDefault="00222ABD" w:rsidP="00222ABD">
      <w:pPr>
        <w:autoSpaceDE w:val="0"/>
        <w:autoSpaceDN w:val="0"/>
        <w:adjustRightInd w:val="0"/>
        <w:spacing w:after="0" w:line="240" w:lineRule="auto"/>
        <w:rPr>
          <w:rFonts w:eastAsia="Calibri" w:cstheme="minorHAnsi"/>
          <w:noProof/>
          <w:sz w:val="24"/>
          <w:szCs w:val="24"/>
        </w:rPr>
      </w:pPr>
    </w:p>
    <w:tbl>
      <w:tblPr>
        <w:tblpPr w:leftFromText="141" w:rightFromText="141" w:vertAnchor="page" w:horzAnchor="margin" w:tblpXSpec="center" w:tblpY="6637"/>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547"/>
        <w:gridCol w:w="387"/>
        <w:gridCol w:w="709"/>
        <w:gridCol w:w="709"/>
        <w:gridCol w:w="567"/>
        <w:gridCol w:w="567"/>
        <w:gridCol w:w="567"/>
        <w:gridCol w:w="709"/>
        <w:gridCol w:w="708"/>
        <w:gridCol w:w="709"/>
        <w:gridCol w:w="709"/>
        <w:gridCol w:w="709"/>
        <w:gridCol w:w="992"/>
        <w:gridCol w:w="709"/>
        <w:gridCol w:w="850"/>
        <w:gridCol w:w="992"/>
      </w:tblGrid>
      <w:tr w:rsidR="004651CA" w:rsidRPr="00790FBC" w:rsidTr="004651CA">
        <w:trPr>
          <w:trHeight w:val="480"/>
        </w:trPr>
        <w:tc>
          <w:tcPr>
            <w:tcW w:w="3085" w:type="dxa"/>
            <w:gridSpan w:val="2"/>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4651CA" w:rsidRPr="00790FBC" w:rsidRDefault="004651CA" w:rsidP="004651CA">
            <w:pPr>
              <w:pStyle w:val="NoSpacing"/>
              <w:jc w:val="center"/>
              <w:rPr>
                <w:rFonts w:asciiTheme="minorHAnsi" w:eastAsia="Calibri" w:hAnsiTheme="minorHAnsi" w:cstheme="minorHAnsi"/>
                <w:b/>
                <w:kern w:val="24"/>
              </w:rPr>
            </w:pPr>
          </w:p>
          <w:p w:rsidR="004651CA" w:rsidRPr="00790FBC" w:rsidRDefault="004651CA" w:rsidP="004651CA">
            <w:pPr>
              <w:pStyle w:val="NoSpacing"/>
              <w:jc w:val="center"/>
              <w:rPr>
                <w:rFonts w:asciiTheme="minorHAnsi" w:hAnsiTheme="minorHAnsi" w:cstheme="minorHAnsi"/>
                <w:b/>
              </w:rPr>
            </w:pPr>
            <w:r w:rsidRPr="00790FBC">
              <w:rPr>
                <w:rFonts w:asciiTheme="minorHAnsi" w:eastAsia="Calibri" w:hAnsiTheme="minorHAnsi" w:cstheme="minorHAnsi"/>
                <w:b/>
                <w:kern w:val="24"/>
              </w:rPr>
              <w:t>TÉMAKÖR</w:t>
            </w:r>
          </w:p>
        </w:tc>
        <w:tc>
          <w:tcPr>
            <w:tcW w:w="7050" w:type="dxa"/>
            <w:gridSpan w:val="11"/>
            <w:tcBorders>
              <w:top w:val="single" w:sz="12" w:space="0" w:color="auto"/>
              <w:left w:val="single" w:sz="12" w:space="0" w:color="auto"/>
              <w:bottom w:val="single" w:sz="4" w:space="0" w:color="auto"/>
              <w:right w:val="single" w:sz="12" w:space="0" w:color="auto"/>
            </w:tcBorders>
            <w:shd w:val="clear" w:color="auto" w:fill="F2F2F2" w:themeFill="background1" w:themeFillShade="F2"/>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HÓNAP</w:t>
            </w:r>
          </w:p>
        </w:tc>
        <w:tc>
          <w:tcPr>
            <w:tcW w:w="992" w:type="dxa"/>
            <w:vMerge w:val="restart"/>
            <w:tcBorders>
              <w:top w:val="single" w:sz="12" w:space="0" w:color="auto"/>
              <w:left w:val="single" w:sz="12"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Új anyag</w:t>
            </w:r>
          </w:p>
        </w:tc>
        <w:tc>
          <w:tcPr>
            <w:tcW w:w="709" w:type="dxa"/>
            <w:vMerge w:val="restart"/>
            <w:tcBorders>
              <w:top w:val="single" w:sz="12"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Gyak.</w:t>
            </w:r>
          </w:p>
        </w:tc>
        <w:tc>
          <w:tcPr>
            <w:tcW w:w="850" w:type="dxa"/>
            <w:vMerge w:val="restart"/>
            <w:tcBorders>
              <w:top w:val="single" w:sz="12"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Ism.</w:t>
            </w:r>
          </w:p>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Ell.</w:t>
            </w:r>
          </w:p>
        </w:tc>
        <w:tc>
          <w:tcPr>
            <w:tcW w:w="992" w:type="dxa"/>
            <w:vMerge w:val="restart"/>
            <w:tcBorders>
              <w:top w:val="single" w:sz="12" w:space="0" w:color="auto"/>
              <w:left w:val="single" w:sz="4" w:space="0" w:color="auto"/>
              <w:bottom w:val="single" w:sz="12" w:space="0" w:color="auto"/>
              <w:right w:val="single" w:sz="12" w:space="0" w:color="auto"/>
            </w:tcBorders>
            <w:shd w:val="clear" w:color="auto" w:fill="F2F2F2" w:themeFill="background1" w:themeFillShade="F2"/>
            <w:hideMark/>
          </w:tcPr>
          <w:p w:rsidR="004651CA" w:rsidRPr="00790FBC" w:rsidRDefault="004651CA" w:rsidP="004651CA">
            <w:pPr>
              <w:jc w:val="center"/>
              <w:rPr>
                <w:rFonts w:cstheme="minorHAnsi"/>
                <w:b/>
              </w:rPr>
            </w:pPr>
            <w:r w:rsidRPr="00790FBC">
              <w:rPr>
                <w:rFonts w:cstheme="minorHAnsi"/>
                <w:b/>
              </w:rPr>
              <w:t>Össz.</w:t>
            </w:r>
          </w:p>
        </w:tc>
      </w:tr>
      <w:tr w:rsidR="004651CA" w:rsidRPr="00790FBC" w:rsidTr="004651CA">
        <w:trPr>
          <w:trHeight w:val="342"/>
        </w:trPr>
        <w:tc>
          <w:tcPr>
            <w:tcW w:w="3085" w:type="dxa"/>
            <w:gridSpan w:val="2"/>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4651CA" w:rsidRPr="00790FBC" w:rsidRDefault="004651CA" w:rsidP="004651CA">
            <w:pPr>
              <w:rPr>
                <w:rFonts w:cstheme="minorHAnsi"/>
                <w:b/>
              </w:rPr>
            </w:pPr>
          </w:p>
        </w:tc>
        <w:tc>
          <w:tcPr>
            <w:tcW w:w="387"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p>
        </w:tc>
        <w:tc>
          <w:tcPr>
            <w:tcW w:w="709" w:type="dxa"/>
            <w:tcBorders>
              <w:top w:val="single" w:sz="4" w:space="0" w:color="auto"/>
              <w:left w:val="single" w:sz="12" w:space="0" w:color="auto"/>
              <w:bottom w:val="single" w:sz="12" w:space="0" w:color="auto"/>
              <w:right w:val="single" w:sz="4" w:space="0" w:color="auto"/>
            </w:tcBorders>
            <w:shd w:val="clear" w:color="auto" w:fill="F2F2F2" w:themeFill="background1" w:themeFillShade="F2"/>
          </w:tcPr>
          <w:p w:rsidR="004651CA" w:rsidRPr="00790FBC" w:rsidRDefault="004651CA" w:rsidP="004651CA">
            <w:pPr>
              <w:jc w:val="center"/>
              <w:rPr>
                <w:rFonts w:cstheme="minorHAnsi"/>
                <w:b/>
                <w:sz w:val="36"/>
                <w:szCs w:val="36"/>
              </w:rPr>
            </w:pPr>
            <w:r w:rsidRPr="00790FBC">
              <w:rPr>
                <w:rFonts w:eastAsia="Calibri" w:cstheme="minorHAnsi"/>
                <w:b/>
                <w:color w:val="000000"/>
                <w:kern w:val="24"/>
              </w:rPr>
              <w:t>IX</w:t>
            </w:r>
          </w:p>
        </w:tc>
        <w:tc>
          <w:tcPr>
            <w:tcW w:w="709"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X</w:t>
            </w:r>
          </w:p>
        </w:tc>
        <w:tc>
          <w:tcPr>
            <w:tcW w:w="567"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XI</w:t>
            </w:r>
          </w:p>
        </w:tc>
        <w:tc>
          <w:tcPr>
            <w:tcW w:w="567"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XII</w:t>
            </w:r>
          </w:p>
        </w:tc>
        <w:tc>
          <w:tcPr>
            <w:tcW w:w="567"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I</w:t>
            </w:r>
          </w:p>
        </w:tc>
        <w:tc>
          <w:tcPr>
            <w:tcW w:w="709"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II</w:t>
            </w:r>
          </w:p>
        </w:tc>
        <w:tc>
          <w:tcPr>
            <w:tcW w:w="708"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III</w:t>
            </w:r>
          </w:p>
        </w:tc>
        <w:tc>
          <w:tcPr>
            <w:tcW w:w="709"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IV</w:t>
            </w:r>
          </w:p>
        </w:tc>
        <w:tc>
          <w:tcPr>
            <w:tcW w:w="709" w:type="dxa"/>
            <w:tcBorders>
              <w:top w:val="single" w:sz="4" w:space="0" w:color="auto"/>
              <w:left w:val="single" w:sz="4" w:space="0" w:color="auto"/>
              <w:bottom w:val="single" w:sz="12" w:space="0" w:color="auto"/>
              <w:right w:val="single" w:sz="4"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V</w:t>
            </w:r>
          </w:p>
        </w:tc>
        <w:tc>
          <w:tcPr>
            <w:tcW w:w="709" w:type="dxa"/>
            <w:tcBorders>
              <w:top w:val="single" w:sz="4" w:space="0" w:color="auto"/>
              <w:left w:val="single" w:sz="4" w:space="0" w:color="auto"/>
              <w:bottom w:val="single" w:sz="12" w:space="0" w:color="auto"/>
              <w:right w:val="single" w:sz="12" w:space="0" w:color="auto"/>
            </w:tcBorders>
            <w:shd w:val="clear" w:color="auto" w:fill="F2F2F2" w:themeFill="background1" w:themeFillShade="F2"/>
            <w:hideMark/>
          </w:tcPr>
          <w:p w:rsidR="004651CA" w:rsidRPr="00790FBC" w:rsidRDefault="004651CA" w:rsidP="004651CA">
            <w:pPr>
              <w:jc w:val="center"/>
              <w:rPr>
                <w:rFonts w:cstheme="minorHAnsi"/>
                <w:b/>
                <w:sz w:val="36"/>
                <w:szCs w:val="36"/>
              </w:rPr>
            </w:pPr>
            <w:r w:rsidRPr="00790FBC">
              <w:rPr>
                <w:rFonts w:eastAsia="Calibri" w:cstheme="minorHAnsi"/>
                <w:b/>
                <w:color w:val="000000"/>
                <w:kern w:val="24"/>
              </w:rPr>
              <w:t>VI</w:t>
            </w:r>
          </w:p>
        </w:tc>
        <w:tc>
          <w:tcPr>
            <w:tcW w:w="992" w:type="dxa"/>
            <w:vMerge/>
            <w:tcBorders>
              <w:top w:val="single" w:sz="12" w:space="0" w:color="auto"/>
              <w:left w:val="single" w:sz="12" w:space="0" w:color="auto"/>
              <w:bottom w:val="single" w:sz="12" w:space="0" w:color="auto"/>
              <w:right w:val="single" w:sz="4" w:space="0" w:color="auto"/>
            </w:tcBorders>
            <w:vAlign w:val="center"/>
            <w:hideMark/>
          </w:tcPr>
          <w:p w:rsidR="004651CA" w:rsidRPr="00790FBC" w:rsidRDefault="004651CA" w:rsidP="004651CA">
            <w:pPr>
              <w:rPr>
                <w:rFonts w:cstheme="minorHAnsi"/>
                <w:b/>
              </w:rPr>
            </w:pPr>
          </w:p>
        </w:tc>
        <w:tc>
          <w:tcPr>
            <w:tcW w:w="709" w:type="dxa"/>
            <w:vMerge/>
            <w:tcBorders>
              <w:top w:val="single" w:sz="12" w:space="0" w:color="auto"/>
              <w:left w:val="single" w:sz="4" w:space="0" w:color="auto"/>
              <w:bottom w:val="single" w:sz="12" w:space="0" w:color="auto"/>
              <w:right w:val="single" w:sz="4" w:space="0" w:color="auto"/>
            </w:tcBorders>
            <w:vAlign w:val="center"/>
            <w:hideMark/>
          </w:tcPr>
          <w:p w:rsidR="004651CA" w:rsidRPr="00790FBC" w:rsidRDefault="004651CA" w:rsidP="004651CA">
            <w:pPr>
              <w:rPr>
                <w:rFonts w:cstheme="minorHAnsi"/>
                <w:b/>
              </w:rPr>
            </w:pPr>
          </w:p>
        </w:tc>
        <w:tc>
          <w:tcPr>
            <w:tcW w:w="850" w:type="dxa"/>
            <w:vMerge/>
            <w:tcBorders>
              <w:top w:val="single" w:sz="12" w:space="0" w:color="auto"/>
              <w:left w:val="single" w:sz="4" w:space="0" w:color="auto"/>
              <w:bottom w:val="single" w:sz="12" w:space="0" w:color="auto"/>
              <w:right w:val="single" w:sz="4" w:space="0" w:color="auto"/>
            </w:tcBorders>
            <w:vAlign w:val="center"/>
            <w:hideMark/>
          </w:tcPr>
          <w:p w:rsidR="004651CA" w:rsidRPr="00790FBC" w:rsidRDefault="004651CA" w:rsidP="004651CA">
            <w:pPr>
              <w:rPr>
                <w:rFonts w:cstheme="minorHAnsi"/>
                <w:b/>
              </w:rPr>
            </w:pPr>
          </w:p>
        </w:tc>
        <w:tc>
          <w:tcPr>
            <w:tcW w:w="992" w:type="dxa"/>
            <w:vMerge/>
            <w:tcBorders>
              <w:top w:val="single" w:sz="12" w:space="0" w:color="auto"/>
              <w:left w:val="single" w:sz="4" w:space="0" w:color="auto"/>
              <w:bottom w:val="single" w:sz="12" w:space="0" w:color="auto"/>
              <w:right w:val="single" w:sz="12" w:space="0" w:color="auto"/>
            </w:tcBorders>
            <w:vAlign w:val="center"/>
            <w:hideMark/>
          </w:tcPr>
          <w:p w:rsidR="004651CA" w:rsidRPr="00790FBC" w:rsidRDefault="004651CA" w:rsidP="004651CA">
            <w:pPr>
              <w:rPr>
                <w:rFonts w:cstheme="minorHAnsi"/>
                <w:b/>
              </w:rPr>
            </w:pPr>
          </w:p>
        </w:tc>
      </w:tr>
      <w:tr w:rsidR="004651CA" w:rsidRPr="00790FBC" w:rsidTr="004651CA">
        <w:trPr>
          <w:trHeight w:val="285"/>
        </w:trPr>
        <w:tc>
          <w:tcPr>
            <w:tcW w:w="538" w:type="dxa"/>
            <w:tcBorders>
              <w:top w:val="single" w:sz="4" w:space="0" w:color="auto"/>
              <w:left w:val="single" w:sz="12" w:space="0" w:color="auto"/>
              <w:bottom w:val="single" w:sz="4" w:space="0" w:color="auto"/>
              <w:right w:val="single" w:sz="12" w:space="0" w:color="auto"/>
            </w:tcBorders>
            <w:shd w:val="clear" w:color="auto" w:fill="F2F2F2" w:themeFill="background1" w:themeFillShade="F2"/>
            <w:hideMark/>
          </w:tcPr>
          <w:p w:rsidR="004651CA" w:rsidRPr="00790FBC" w:rsidRDefault="004651CA" w:rsidP="004651CA">
            <w:pPr>
              <w:pStyle w:val="NoSpacing"/>
              <w:rPr>
                <w:rFonts w:asciiTheme="minorHAnsi" w:hAnsiTheme="minorHAnsi" w:cstheme="minorHAnsi"/>
              </w:rPr>
            </w:pPr>
            <w:r w:rsidRPr="00790FBC">
              <w:rPr>
                <w:rFonts w:asciiTheme="minorHAnsi" w:eastAsia="Calibri" w:hAnsiTheme="minorHAnsi" w:cstheme="minorHAnsi"/>
                <w:kern w:val="24"/>
              </w:rPr>
              <w:t>1. </w:t>
            </w:r>
          </w:p>
        </w:tc>
        <w:tc>
          <w:tcPr>
            <w:tcW w:w="254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4651CA" w:rsidRPr="00790FBC" w:rsidRDefault="004651CA" w:rsidP="004651CA">
            <w:pPr>
              <w:pStyle w:val="NoSpacing"/>
              <w:rPr>
                <w:rFonts w:asciiTheme="minorHAnsi" w:hAnsiTheme="minorHAnsi" w:cstheme="minorHAnsi"/>
              </w:rPr>
            </w:pPr>
            <w:r w:rsidRPr="00790FBC">
              <w:rPr>
                <w:rFonts w:asciiTheme="minorHAnsi" w:hAnsiTheme="minorHAnsi" w:cstheme="minorHAnsi"/>
              </w:rPr>
              <w:t>Irodalom</w:t>
            </w:r>
          </w:p>
        </w:tc>
        <w:tc>
          <w:tcPr>
            <w:tcW w:w="387" w:type="dxa"/>
            <w:vMerge w:val="restart"/>
            <w:tcBorders>
              <w:top w:val="single" w:sz="12" w:space="0" w:color="auto"/>
              <w:left w:val="single" w:sz="12" w:space="0" w:color="auto"/>
              <w:right w:val="single" w:sz="12" w:space="0" w:color="auto"/>
            </w:tcBorders>
            <w:hideMark/>
          </w:tcPr>
          <w:p w:rsidR="004651CA" w:rsidRPr="00790FBC" w:rsidRDefault="004651CA" w:rsidP="004651CA">
            <w:pPr>
              <w:pStyle w:val="NoSpacing"/>
              <w:rPr>
                <w:rFonts w:asciiTheme="minorHAnsi" w:hAnsiTheme="minorHAnsi" w:cstheme="minorHAnsi"/>
              </w:rPr>
            </w:pPr>
          </w:p>
        </w:tc>
        <w:tc>
          <w:tcPr>
            <w:tcW w:w="709" w:type="dxa"/>
            <w:tcBorders>
              <w:top w:val="single" w:sz="12" w:space="0" w:color="auto"/>
              <w:left w:val="single" w:sz="12" w:space="0" w:color="auto"/>
              <w:bottom w:val="single" w:sz="12" w:space="0" w:color="auto"/>
              <w:right w:val="single" w:sz="4" w:space="0" w:color="auto"/>
            </w:tcBorders>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10</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10</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9</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6</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6</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8</w:t>
            </w:r>
          </w:p>
        </w:tc>
        <w:tc>
          <w:tcPr>
            <w:tcW w:w="708"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3</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709" w:type="dxa"/>
            <w:tcBorders>
              <w:top w:val="single" w:sz="12" w:space="0" w:color="auto"/>
              <w:left w:val="single" w:sz="4" w:space="0" w:color="auto"/>
              <w:bottom w:val="single" w:sz="12" w:space="0" w:color="auto"/>
              <w:right w:val="single" w:sz="12"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4</w:t>
            </w:r>
          </w:p>
        </w:tc>
        <w:tc>
          <w:tcPr>
            <w:tcW w:w="992" w:type="dxa"/>
            <w:tcBorders>
              <w:top w:val="single" w:sz="12" w:space="0" w:color="auto"/>
              <w:left w:val="single" w:sz="12"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51</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18</w:t>
            </w:r>
          </w:p>
        </w:tc>
        <w:tc>
          <w:tcPr>
            <w:tcW w:w="850"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w:t>
            </w:r>
          </w:p>
        </w:tc>
        <w:tc>
          <w:tcPr>
            <w:tcW w:w="992" w:type="dxa"/>
            <w:tcBorders>
              <w:top w:val="single" w:sz="12" w:space="0" w:color="auto"/>
              <w:left w:val="single" w:sz="4" w:space="0" w:color="auto"/>
              <w:bottom w:val="single" w:sz="12" w:space="0" w:color="auto"/>
              <w:right w:val="single" w:sz="12" w:space="0" w:color="auto"/>
            </w:tcBorders>
            <w:hideMark/>
          </w:tcPr>
          <w:p w:rsidR="004651CA" w:rsidRPr="00790FBC" w:rsidRDefault="004651CA" w:rsidP="004651CA">
            <w:pPr>
              <w:pStyle w:val="NoSpacing"/>
              <w:jc w:val="center"/>
              <w:rPr>
                <w:rFonts w:asciiTheme="minorHAnsi" w:eastAsia="Calibri" w:hAnsiTheme="minorHAnsi" w:cstheme="minorHAnsi"/>
                <w:b/>
                <w:bCs/>
                <w:color w:val="000000"/>
                <w:kern w:val="24"/>
              </w:rPr>
            </w:pPr>
            <w:r w:rsidRPr="00790FBC">
              <w:rPr>
                <w:rFonts w:asciiTheme="minorHAnsi" w:eastAsia="Calibri" w:hAnsiTheme="minorHAnsi" w:cstheme="minorHAnsi"/>
                <w:b/>
                <w:bCs/>
                <w:color w:val="000000"/>
                <w:kern w:val="24"/>
              </w:rPr>
              <w:t>70</w:t>
            </w:r>
          </w:p>
        </w:tc>
      </w:tr>
      <w:tr w:rsidR="004651CA" w:rsidRPr="00790FBC" w:rsidTr="004651CA">
        <w:trPr>
          <w:trHeight w:val="260"/>
        </w:trPr>
        <w:tc>
          <w:tcPr>
            <w:tcW w:w="538" w:type="dxa"/>
            <w:tcBorders>
              <w:top w:val="single" w:sz="4" w:space="0" w:color="auto"/>
              <w:left w:val="single" w:sz="12" w:space="0" w:color="auto"/>
              <w:bottom w:val="single" w:sz="4" w:space="0" w:color="auto"/>
              <w:right w:val="single" w:sz="12" w:space="0" w:color="auto"/>
            </w:tcBorders>
            <w:shd w:val="clear" w:color="auto" w:fill="F2F2F2" w:themeFill="background1" w:themeFillShade="F2"/>
            <w:hideMark/>
          </w:tcPr>
          <w:p w:rsidR="004651CA" w:rsidRPr="00790FBC" w:rsidRDefault="004651CA" w:rsidP="004651CA">
            <w:pPr>
              <w:pStyle w:val="NoSpacing"/>
              <w:rPr>
                <w:rFonts w:asciiTheme="minorHAnsi" w:hAnsiTheme="minorHAnsi" w:cstheme="minorHAnsi"/>
              </w:rPr>
            </w:pPr>
            <w:r w:rsidRPr="00790FBC">
              <w:rPr>
                <w:rFonts w:asciiTheme="minorHAnsi" w:eastAsia="Calibri" w:hAnsiTheme="minorHAnsi" w:cstheme="minorHAnsi"/>
                <w:kern w:val="24"/>
              </w:rPr>
              <w:t>2.</w:t>
            </w:r>
          </w:p>
        </w:tc>
        <w:tc>
          <w:tcPr>
            <w:tcW w:w="254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4651CA" w:rsidRPr="00790FBC" w:rsidRDefault="004651CA" w:rsidP="004651CA">
            <w:pPr>
              <w:pStyle w:val="NoSpacing"/>
              <w:rPr>
                <w:rFonts w:asciiTheme="minorHAnsi" w:hAnsiTheme="minorHAnsi" w:cstheme="minorHAnsi"/>
              </w:rPr>
            </w:pPr>
            <w:r w:rsidRPr="00790FBC">
              <w:rPr>
                <w:rFonts w:asciiTheme="minorHAnsi" w:hAnsiTheme="minorHAnsi" w:cstheme="minorHAnsi"/>
              </w:rPr>
              <w:t>Nyelv</w:t>
            </w:r>
          </w:p>
        </w:tc>
        <w:tc>
          <w:tcPr>
            <w:tcW w:w="387" w:type="dxa"/>
            <w:vMerge/>
            <w:tcBorders>
              <w:left w:val="single" w:sz="12" w:space="0" w:color="auto"/>
              <w:right w:val="single" w:sz="12" w:space="0" w:color="auto"/>
            </w:tcBorders>
            <w:hideMark/>
          </w:tcPr>
          <w:p w:rsidR="004651CA" w:rsidRPr="00790FBC" w:rsidRDefault="004651CA" w:rsidP="004651CA">
            <w:pPr>
              <w:pStyle w:val="NoSpacing"/>
              <w:jc w:val="center"/>
              <w:rPr>
                <w:rFonts w:asciiTheme="minorHAnsi" w:hAnsiTheme="minorHAnsi" w:cstheme="minorHAnsi"/>
              </w:rPr>
            </w:pPr>
          </w:p>
        </w:tc>
        <w:tc>
          <w:tcPr>
            <w:tcW w:w="709" w:type="dxa"/>
            <w:tcBorders>
              <w:top w:val="single" w:sz="12" w:space="0" w:color="auto"/>
              <w:left w:val="single" w:sz="12" w:space="0" w:color="auto"/>
              <w:bottom w:val="single" w:sz="12" w:space="0" w:color="auto"/>
              <w:right w:val="single" w:sz="4" w:space="0" w:color="auto"/>
            </w:tcBorders>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5</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3</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2</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4</w:t>
            </w:r>
          </w:p>
        </w:tc>
        <w:tc>
          <w:tcPr>
            <w:tcW w:w="708"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6</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5</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6</w:t>
            </w:r>
          </w:p>
        </w:tc>
        <w:tc>
          <w:tcPr>
            <w:tcW w:w="709" w:type="dxa"/>
            <w:tcBorders>
              <w:top w:val="single" w:sz="12" w:space="0" w:color="auto"/>
              <w:left w:val="single" w:sz="4" w:space="0" w:color="auto"/>
              <w:bottom w:val="single" w:sz="12" w:space="0" w:color="auto"/>
              <w:right w:val="single" w:sz="12"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4</w:t>
            </w:r>
          </w:p>
        </w:tc>
        <w:tc>
          <w:tcPr>
            <w:tcW w:w="992" w:type="dxa"/>
            <w:tcBorders>
              <w:top w:val="single" w:sz="12" w:space="0" w:color="auto"/>
              <w:left w:val="single" w:sz="12"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16</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19</w:t>
            </w:r>
          </w:p>
        </w:tc>
        <w:tc>
          <w:tcPr>
            <w:tcW w:w="850"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14</w:t>
            </w:r>
          </w:p>
        </w:tc>
        <w:tc>
          <w:tcPr>
            <w:tcW w:w="992" w:type="dxa"/>
            <w:tcBorders>
              <w:top w:val="single" w:sz="12" w:space="0" w:color="auto"/>
              <w:left w:val="single" w:sz="4" w:space="0" w:color="auto"/>
              <w:bottom w:val="single" w:sz="12" w:space="0" w:color="auto"/>
              <w:right w:val="single" w:sz="12" w:space="0" w:color="auto"/>
            </w:tcBorders>
            <w:hideMark/>
          </w:tcPr>
          <w:p w:rsidR="004651CA" w:rsidRPr="00790FBC" w:rsidRDefault="004651CA" w:rsidP="004651CA">
            <w:pPr>
              <w:pStyle w:val="NoSpacing"/>
              <w:jc w:val="center"/>
              <w:rPr>
                <w:rFonts w:asciiTheme="minorHAnsi" w:eastAsia="Calibri" w:hAnsiTheme="minorHAnsi" w:cstheme="minorHAnsi"/>
                <w:b/>
                <w:bCs/>
                <w:color w:val="000000"/>
                <w:kern w:val="24"/>
              </w:rPr>
            </w:pPr>
            <w:r w:rsidRPr="00790FBC">
              <w:rPr>
                <w:rFonts w:asciiTheme="minorHAnsi" w:eastAsia="Calibri" w:hAnsiTheme="minorHAnsi" w:cstheme="minorHAnsi"/>
                <w:b/>
                <w:bCs/>
                <w:color w:val="000000"/>
                <w:kern w:val="24"/>
              </w:rPr>
              <w:t>49</w:t>
            </w:r>
          </w:p>
        </w:tc>
      </w:tr>
      <w:tr w:rsidR="004651CA" w:rsidRPr="00790FBC" w:rsidTr="004651CA">
        <w:trPr>
          <w:trHeight w:val="354"/>
        </w:trPr>
        <w:tc>
          <w:tcPr>
            <w:tcW w:w="538" w:type="dxa"/>
            <w:tcBorders>
              <w:top w:val="single" w:sz="4" w:space="0" w:color="auto"/>
              <w:left w:val="single" w:sz="12" w:space="0" w:color="auto"/>
              <w:bottom w:val="single" w:sz="4" w:space="0" w:color="auto"/>
              <w:right w:val="single" w:sz="12" w:space="0" w:color="auto"/>
            </w:tcBorders>
            <w:shd w:val="clear" w:color="auto" w:fill="F2F2F2" w:themeFill="background1" w:themeFillShade="F2"/>
            <w:hideMark/>
          </w:tcPr>
          <w:p w:rsidR="004651CA" w:rsidRPr="00790FBC" w:rsidRDefault="004651CA" w:rsidP="004651CA">
            <w:pPr>
              <w:pStyle w:val="NoSpacing"/>
              <w:rPr>
                <w:rFonts w:asciiTheme="minorHAnsi" w:hAnsiTheme="minorHAnsi" w:cstheme="minorHAnsi"/>
              </w:rPr>
            </w:pPr>
            <w:r w:rsidRPr="00790FBC">
              <w:rPr>
                <w:rFonts w:asciiTheme="minorHAnsi" w:eastAsia="Calibri" w:hAnsiTheme="minorHAnsi" w:cstheme="minorHAnsi"/>
                <w:kern w:val="24"/>
              </w:rPr>
              <w:t>3.</w:t>
            </w:r>
          </w:p>
        </w:tc>
        <w:tc>
          <w:tcPr>
            <w:tcW w:w="2547"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hideMark/>
          </w:tcPr>
          <w:p w:rsidR="004651CA" w:rsidRPr="00790FBC" w:rsidRDefault="004651CA" w:rsidP="004651CA">
            <w:pPr>
              <w:pStyle w:val="NoSpacing"/>
              <w:rPr>
                <w:rFonts w:asciiTheme="minorHAnsi" w:hAnsiTheme="minorHAnsi" w:cstheme="minorHAnsi"/>
              </w:rPr>
            </w:pPr>
            <w:r w:rsidRPr="00790FBC">
              <w:rPr>
                <w:rFonts w:asciiTheme="minorHAnsi" w:hAnsiTheme="minorHAnsi" w:cstheme="minorHAnsi"/>
              </w:rPr>
              <w:t>Nyelvi kultúra</w:t>
            </w:r>
          </w:p>
        </w:tc>
        <w:tc>
          <w:tcPr>
            <w:tcW w:w="387" w:type="dxa"/>
            <w:vMerge/>
            <w:tcBorders>
              <w:left w:val="single" w:sz="12" w:space="0" w:color="auto"/>
              <w:right w:val="single" w:sz="12" w:space="0" w:color="auto"/>
            </w:tcBorders>
            <w:hideMark/>
          </w:tcPr>
          <w:p w:rsidR="004651CA" w:rsidRPr="00790FBC" w:rsidRDefault="004651CA" w:rsidP="004651CA">
            <w:pPr>
              <w:pStyle w:val="NoSpacing"/>
              <w:jc w:val="center"/>
              <w:rPr>
                <w:rFonts w:asciiTheme="minorHAnsi" w:hAnsiTheme="minorHAnsi" w:cstheme="minorHAnsi"/>
              </w:rPr>
            </w:pPr>
          </w:p>
        </w:tc>
        <w:tc>
          <w:tcPr>
            <w:tcW w:w="709" w:type="dxa"/>
            <w:tcBorders>
              <w:top w:val="single" w:sz="12" w:space="0" w:color="auto"/>
              <w:left w:val="single" w:sz="12" w:space="0" w:color="auto"/>
              <w:bottom w:val="single" w:sz="4" w:space="0" w:color="auto"/>
              <w:right w:val="single" w:sz="4" w:space="0" w:color="auto"/>
            </w:tcBorders>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4</w:t>
            </w:r>
          </w:p>
        </w:tc>
        <w:tc>
          <w:tcPr>
            <w:tcW w:w="709"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6</w:t>
            </w:r>
          </w:p>
        </w:tc>
        <w:tc>
          <w:tcPr>
            <w:tcW w:w="567"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6</w:t>
            </w:r>
          </w:p>
        </w:tc>
        <w:tc>
          <w:tcPr>
            <w:tcW w:w="567"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567"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4</w:t>
            </w:r>
          </w:p>
        </w:tc>
        <w:tc>
          <w:tcPr>
            <w:tcW w:w="709"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708"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9</w:t>
            </w:r>
          </w:p>
        </w:tc>
        <w:tc>
          <w:tcPr>
            <w:tcW w:w="709"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709"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709" w:type="dxa"/>
            <w:tcBorders>
              <w:top w:val="single" w:sz="12" w:space="0" w:color="auto"/>
              <w:left w:val="single" w:sz="4" w:space="0" w:color="auto"/>
              <w:bottom w:val="single" w:sz="4" w:space="0" w:color="auto"/>
              <w:right w:val="single" w:sz="12"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4</w:t>
            </w:r>
          </w:p>
        </w:tc>
        <w:tc>
          <w:tcPr>
            <w:tcW w:w="992" w:type="dxa"/>
            <w:tcBorders>
              <w:top w:val="single" w:sz="12" w:space="0" w:color="auto"/>
              <w:left w:val="single" w:sz="12"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1</w:t>
            </w:r>
          </w:p>
        </w:tc>
        <w:tc>
          <w:tcPr>
            <w:tcW w:w="709"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53</w:t>
            </w:r>
          </w:p>
        </w:tc>
        <w:tc>
          <w:tcPr>
            <w:tcW w:w="850" w:type="dxa"/>
            <w:tcBorders>
              <w:top w:val="single" w:sz="12" w:space="0" w:color="auto"/>
              <w:left w:val="single" w:sz="4" w:space="0" w:color="auto"/>
              <w:bottom w:val="single" w:sz="4"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rPr>
            </w:pPr>
            <w:r w:rsidRPr="00790FBC">
              <w:rPr>
                <w:rFonts w:asciiTheme="minorHAnsi" w:hAnsiTheme="minorHAnsi" w:cstheme="minorHAnsi"/>
              </w:rPr>
              <w:t>7</w:t>
            </w:r>
          </w:p>
        </w:tc>
        <w:tc>
          <w:tcPr>
            <w:tcW w:w="992" w:type="dxa"/>
            <w:tcBorders>
              <w:top w:val="single" w:sz="12" w:space="0" w:color="auto"/>
              <w:left w:val="single" w:sz="4" w:space="0" w:color="auto"/>
              <w:bottom w:val="single" w:sz="4" w:space="0" w:color="auto"/>
              <w:right w:val="single" w:sz="12" w:space="0" w:color="auto"/>
            </w:tcBorders>
            <w:hideMark/>
          </w:tcPr>
          <w:p w:rsidR="004651CA" w:rsidRPr="00790FBC" w:rsidRDefault="004651CA" w:rsidP="004651CA">
            <w:pPr>
              <w:pStyle w:val="NoSpacing"/>
              <w:jc w:val="center"/>
              <w:rPr>
                <w:rFonts w:asciiTheme="minorHAnsi" w:eastAsia="Calibri" w:hAnsiTheme="minorHAnsi" w:cstheme="minorHAnsi"/>
                <w:b/>
                <w:bCs/>
                <w:color w:val="000000"/>
                <w:kern w:val="24"/>
              </w:rPr>
            </w:pPr>
            <w:r w:rsidRPr="00790FBC">
              <w:rPr>
                <w:rFonts w:asciiTheme="minorHAnsi" w:eastAsia="Calibri" w:hAnsiTheme="minorHAnsi" w:cstheme="minorHAnsi"/>
                <w:b/>
                <w:bCs/>
                <w:color w:val="000000"/>
                <w:kern w:val="24"/>
              </w:rPr>
              <w:t>61</w:t>
            </w:r>
          </w:p>
        </w:tc>
      </w:tr>
      <w:tr w:rsidR="004651CA" w:rsidRPr="00790FBC" w:rsidTr="004651CA">
        <w:trPr>
          <w:trHeight w:val="250"/>
        </w:trPr>
        <w:tc>
          <w:tcPr>
            <w:tcW w:w="308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4651CA" w:rsidRPr="00790FBC" w:rsidRDefault="004651CA" w:rsidP="004651CA">
            <w:pPr>
              <w:ind w:left="720"/>
              <w:jc w:val="center"/>
              <w:rPr>
                <w:rFonts w:cstheme="minorHAnsi"/>
                <w:sz w:val="36"/>
                <w:szCs w:val="36"/>
              </w:rPr>
            </w:pPr>
            <w:r w:rsidRPr="00790FBC">
              <w:rPr>
                <w:rFonts w:eastAsia="Calibri" w:cstheme="minorHAnsi"/>
                <w:b/>
                <w:bCs/>
                <w:color w:val="000000"/>
                <w:kern w:val="24"/>
                <w:sz w:val="32"/>
                <w:szCs w:val="32"/>
              </w:rPr>
              <w:t>Összesen:</w:t>
            </w:r>
          </w:p>
        </w:tc>
        <w:tc>
          <w:tcPr>
            <w:tcW w:w="387" w:type="dxa"/>
            <w:vMerge/>
            <w:tcBorders>
              <w:left w:val="single" w:sz="12" w:space="0" w:color="auto"/>
              <w:bottom w:val="single" w:sz="12" w:space="0" w:color="auto"/>
              <w:right w:val="single" w:sz="12" w:space="0" w:color="auto"/>
            </w:tcBorders>
            <w:hideMark/>
          </w:tcPr>
          <w:p w:rsidR="004651CA" w:rsidRPr="00790FBC" w:rsidRDefault="004651CA" w:rsidP="004651CA">
            <w:pPr>
              <w:pStyle w:val="NoSpacing"/>
              <w:jc w:val="center"/>
              <w:rPr>
                <w:rFonts w:asciiTheme="minorHAnsi" w:hAnsiTheme="minorHAnsi" w:cstheme="minorHAnsi"/>
                <w:b/>
              </w:rPr>
            </w:pPr>
          </w:p>
        </w:tc>
        <w:tc>
          <w:tcPr>
            <w:tcW w:w="709" w:type="dxa"/>
            <w:tcBorders>
              <w:top w:val="single" w:sz="12" w:space="0" w:color="auto"/>
              <w:left w:val="single" w:sz="12" w:space="0" w:color="auto"/>
              <w:bottom w:val="single" w:sz="12" w:space="0" w:color="auto"/>
              <w:right w:val="single" w:sz="4" w:space="0" w:color="auto"/>
            </w:tcBorders>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21</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23</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20</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16</w:t>
            </w:r>
          </w:p>
        </w:tc>
        <w:tc>
          <w:tcPr>
            <w:tcW w:w="567"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12</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19</w:t>
            </w:r>
          </w:p>
        </w:tc>
        <w:tc>
          <w:tcPr>
            <w:tcW w:w="708"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22</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15</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20</w:t>
            </w:r>
          </w:p>
        </w:tc>
        <w:tc>
          <w:tcPr>
            <w:tcW w:w="709" w:type="dxa"/>
            <w:tcBorders>
              <w:top w:val="single" w:sz="12" w:space="0" w:color="auto"/>
              <w:left w:val="single" w:sz="4" w:space="0" w:color="auto"/>
              <w:bottom w:val="single" w:sz="12" w:space="0" w:color="auto"/>
              <w:right w:val="single" w:sz="12"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12</w:t>
            </w:r>
          </w:p>
        </w:tc>
        <w:tc>
          <w:tcPr>
            <w:tcW w:w="992" w:type="dxa"/>
            <w:tcBorders>
              <w:top w:val="single" w:sz="12" w:space="0" w:color="auto"/>
              <w:left w:val="single" w:sz="12"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68</w:t>
            </w:r>
          </w:p>
        </w:tc>
        <w:tc>
          <w:tcPr>
            <w:tcW w:w="709"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90</w:t>
            </w:r>
          </w:p>
        </w:tc>
        <w:tc>
          <w:tcPr>
            <w:tcW w:w="850" w:type="dxa"/>
            <w:tcBorders>
              <w:top w:val="single" w:sz="12" w:space="0" w:color="auto"/>
              <w:left w:val="single" w:sz="4" w:space="0" w:color="auto"/>
              <w:bottom w:val="single" w:sz="12" w:space="0" w:color="auto"/>
              <w:right w:val="single" w:sz="4" w:space="0" w:color="auto"/>
            </w:tcBorders>
            <w:hideMark/>
          </w:tcPr>
          <w:p w:rsidR="004651CA" w:rsidRPr="00790FBC" w:rsidRDefault="004651CA" w:rsidP="004651CA">
            <w:pPr>
              <w:pStyle w:val="NoSpacing"/>
              <w:jc w:val="center"/>
              <w:rPr>
                <w:rFonts w:asciiTheme="minorHAnsi" w:hAnsiTheme="minorHAnsi" w:cstheme="minorHAnsi"/>
                <w:b/>
              </w:rPr>
            </w:pPr>
            <w:r w:rsidRPr="00790FBC">
              <w:rPr>
                <w:rFonts w:asciiTheme="minorHAnsi" w:hAnsiTheme="minorHAnsi" w:cstheme="minorHAnsi"/>
                <w:b/>
              </w:rPr>
              <w:t>22</w:t>
            </w:r>
          </w:p>
        </w:tc>
        <w:tc>
          <w:tcPr>
            <w:tcW w:w="992" w:type="dxa"/>
            <w:tcBorders>
              <w:top w:val="single" w:sz="12" w:space="0" w:color="auto"/>
              <w:left w:val="single" w:sz="4" w:space="0" w:color="auto"/>
              <w:bottom w:val="single" w:sz="12" w:space="0" w:color="auto"/>
              <w:right w:val="single" w:sz="12" w:space="0" w:color="auto"/>
            </w:tcBorders>
            <w:hideMark/>
          </w:tcPr>
          <w:p w:rsidR="004651CA" w:rsidRPr="00790FBC" w:rsidRDefault="004651CA" w:rsidP="004651CA">
            <w:pPr>
              <w:pStyle w:val="NoSpacing"/>
              <w:jc w:val="center"/>
              <w:rPr>
                <w:rFonts w:asciiTheme="minorHAnsi" w:eastAsia="Calibri" w:hAnsiTheme="minorHAnsi" w:cstheme="minorHAnsi"/>
                <w:b/>
                <w:bCs/>
                <w:color w:val="000000"/>
                <w:kern w:val="24"/>
              </w:rPr>
            </w:pPr>
            <w:r w:rsidRPr="00790FBC">
              <w:rPr>
                <w:rFonts w:asciiTheme="minorHAnsi" w:eastAsia="Calibri" w:hAnsiTheme="minorHAnsi" w:cstheme="minorHAnsi"/>
                <w:b/>
                <w:bCs/>
                <w:color w:val="000000"/>
                <w:kern w:val="24"/>
              </w:rPr>
              <w:t>180</w:t>
            </w:r>
          </w:p>
        </w:tc>
      </w:tr>
    </w:tbl>
    <w:p w:rsidR="00222ABD" w:rsidRPr="00790FBC" w:rsidRDefault="00222ABD" w:rsidP="00222ABD">
      <w:pPr>
        <w:autoSpaceDE w:val="0"/>
        <w:autoSpaceDN w:val="0"/>
        <w:adjustRightInd w:val="0"/>
        <w:spacing w:after="0" w:line="240" w:lineRule="auto"/>
        <w:rPr>
          <w:rFonts w:eastAsia="Calibri" w:cstheme="minorHAnsi"/>
          <w:noProof/>
          <w:sz w:val="24"/>
          <w:szCs w:val="24"/>
        </w:rPr>
      </w:pPr>
    </w:p>
    <w:p w:rsidR="004651CA" w:rsidRDefault="004651CA" w:rsidP="00222ABD">
      <w:pPr>
        <w:autoSpaceDE w:val="0"/>
        <w:autoSpaceDN w:val="0"/>
        <w:adjustRightInd w:val="0"/>
        <w:spacing w:after="0" w:line="240" w:lineRule="auto"/>
        <w:rPr>
          <w:rFonts w:eastAsia="Calibri" w:cstheme="minorHAnsi"/>
          <w:noProof/>
          <w:sz w:val="24"/>
          <w:szCs w:val="24"/>
        </w:rPr>
        <w:sectPr w:rsidR="004651CA" w:rsidSect="00053CED">
          <w:pgSz w:w="15840" w:h="12240" w:orient="landscape"/>
          <w:pgMar w:top="1440" w:right="1440" w:bottom="1440" w:left="1440" w:header="708" w:footer="708" w:gutter="0"/>
          <w:cols w:space="708"/>
          <w:docGrid w:linePitch="360"/>
        </w:sectPr>
      </w:pP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3037"/>
        <w:gridCol w:w="846"/>
        <w:gridCol w:w="1126"/>
        <w:gridCol w:w="4052"/>
      </w:tblGrid>
      <w:tr w:rsidR="00222ABD" w:rsidRPr="00790FBC" w:rsidTr="004651CA">
        <w:trPr>
          <w:trHeight w:val="831"/>
        </w:trPr>
        <w:tc>
          <w:tcPr>
            <w:tcW w:w="3037" w:type="dxa"/>
            <w:shd w:val="clear" w:color="auto" w:fill="EEECE1"/>
            <w:vAlign w:val="center"/>
            <w:hideMark/>
          </w:tcPr>
          <w:p w:rsidR="00222ABD" w:rsidRPr="00790FBC" w:rsidRDefault="00222ABD" w:rsidP="00CA7048">
            <w:pPr>
              <w:spacing w:line="240" w:lineRule="auto"/>
              <w:jc w:val="center"/>
              <w:rPr>
                <w:rFonts w:cstheme="minorHAnsi"/>
                <w:b/>
                <w:bCs/>
                <w:sz w:val="24"/>
                <w:szCs w:val="24"/>
              </w:rPr>
            </w:pPr>
            <w:r w:rsidRPr="00790FBC">
              <w:rPr>
                <w:rFonts w:cstheme="minorHAnsi"/>
                <w:b/>
                <w:bCs/>
                <w:sz w:val="24"/>
                <w:szCs w:val="24"/>
              </w:rPr>
              <w:lastRenderedPageBreak/>
              <w:t>KIMENET</w:t>
            </w:r>
          </w:p>
          <w:p w:rsidR="00222ABD" w:rsidRPr="00790FBC" w:rsidRDefault="00222ABD" w:rsidP="00CA7048">
            <w:pPr>
              <w:spacing w:line="240" w:lineRule="auto"/>
              <w:jc w:val="center"/>
              <w:rPr>
                <w:rFonts w:cstheme="minorHAnsi"/>
                <w:bCs/>
                <w:sz w:val="24"/>
                <w:szCs w:val="24"/>
              </w:rPr>
            </w:pPr>
            <w:r w:rsidRPr="00790FBC">
              <w:rPr>
                <w:rFonts w:cstheme="minorHAnsi"/>
                <w:bCs/>
                <w:sz w:val="24"/>
                <w:szCs w:val="24"/>
              </w:rPr>
              <w:t>A tanév végére a tanuló:</w:t>
            </w:r>
          </w:p>
          <w:p w:rsidR="00222ABD" w:rsidRPr="00790FBC" w:rsidRDefault="00222ABD" w:rsidP="00CA7048">
            <w:pPr>
              <w:spacing w:line="240" w:lineRule="auto"/>
              <w:jc w:val="center"/>
              <w:rPr>
                <w:rFonts w:cstheme="minorHAnsi"/>
                <w:bCs/>
                <w:color w:val="FF0000"/>
                <w:sz w:val="24"/>
                <w:szCs w:val="24"/>
              </w:rPr>
            </w:pPr>
          </w:p>
        </w:tc>
        <w:tc>
          <w:tcPr>
            <w:tcW w:w="1972" w:type="dxa"/>
            <w:gridSpan w:val="2"/>
            <w:shd w:val="clear" w:color="auto" w:fill="EEECE1"/>
            <w:vAlign w:val="center"/>
            <w:hideMark/>
          </w:tcPr>
          <w:p w:rsidR="00222ABD" w:rsidRPr="00790FBC" w:rsidRDefault="00222ABD" w:rsidP="00CA7048">
            <w:pPr>
              <w:keepNext/>
              <w:spacing w:line="240" w:lineRule="auto"/>
              <w:jc w:val="center"/>
              <w:outlineLvl w:val="1"/>
              <w:rPr>
                <w:rFonts w:cstheme="minorHAnsi"/>
                <w:b/>
                <w:bCs/>
                <w:sz w:val="24"/>
                <w:szCs w:val="24"/>
              </w:rPr>
            </w:pPr>
            <w:r w:rsidRPr="00790FBC">
              <w:rPr>
                <w:rFonts w:cstheme="minorHAnsi"/>
                <w:b/>
                <w:bCs/>
                <w:sz w:val="24"/>
                <w:szCs w:val="24"/>
              </w:rPr>
              <w:t>RÉSZTERÜLET/</w:t>
            </w:r>
          </w:p>
          <w:p w:rsidR="00222ABD" w:rsidRPr="00790FBC" w:rsidRDefault="00222ABD" w:rsidP="00CA7048">
            <w:pPr>
              <w:keepNext/>
              <w:spacing w:line="240" w:lineRule="auto"/>
              <w:jc w:val="center"/>
              <w:outlineLvl w:val="1"/>
              <w:rPr>
                <w:rFonts w:eastAsia="Times New Roman" w:cstheme="minorHAnsi"/>
                <w:b/>
                <w:sz w:val="24"/>
                <w:szCs w:val="24"/>
              </w:rPr>
            </w:pPr>
            <w:r w:rsidRPr="00790FBC">
              <w:rPr>
                <w:rFonts w:cstheme="minorHAnsi"/>
                <w:b/>
                <w:bCs/>
                <w:sz w:val="24"/>
                <w:szCs w:val="24"/>
              </w:rPr>
              <w:t>TÉMA</w:t>
            </w:r>
          </w:p>
        </w:tc>
        <w:tc>
          <w:tcPr>
            <w:tcW w:w="4052" w:type="dxa"/>
            <w:shd w:val="clear" w:color="auto" w:fill="EEECE1"/>
            <w:vAlign w:val="center"/>
            <w:hideMark/>
          </w:tcPr>
          <w:p w:rsidR="00222ABD" w:rsidRPr="00790FBC" w:rsidRDefault="00222ABD" w:rsidP="00CA7048">
            <w:pPr>
              <w:spacing w:line="240" w:lineRule="auto"/>
              <w:jc w:val="center"/>
              <w:rPr>
                <w:rFonts w:eastAsia="Times New Roman" w:cstheme="minorHAnsi"/>
                <w:b/>
                <w:sz w:val="24"/>
                <w:szCs w:val="24"/>
              </w:rPr>
            </w:pPr>
            <w:r w:rsidRPr="00790FBC">
              <w:rPr>
                <w:rFonts w:cstheme="minorHAnsi"/>
                <w:b/>
                <w:sz w:val="24"/>
                <w:szCs w:val="24"/>
              </w:rPr>
              <w:t>TARTALOM</w:t>
            </w:r>
          </w:p>
        </w:tc>
      </w:tr>
      <w:tr w:rsidR="00222ABD" w:rsidRPr="00790FBC" w:rsidTr="004651CA">
        <w:trPr>
          <w:trHeight w:val="831"/>
        </w:trPr>
        <w:tc>
          <w:tcPr>
            <w:tcW w:w="3037" w:type="dxa"/>
            <w:hideMark/>
          </w:tcPr>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ismeri és felismeri a szöveg és a könyv részeit, szerkezeti egységeit;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elkülöníti a lényeges és kevésbé lényeges információkat;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felismeri a szöveg átvitt</w:t>
            </w:r>
          </w:p>
          <w:p w:rsidR="00222ABD" w:rsidRPr="00790FBC" w:rsidRDefault="00222ABD" w:rsidP="00CA7048">
            <w:pPr>
              <w:spacing w:line="240" w:lineRule="auto"/>
              <w:ind w:left="284"/>
              <w:contextualSpacing/>
              <w:rPr>
                <w:rFonts w:eastAsia="Times New Roman" w:cstheme="minorHAnsi"/>
                <w:sz w:val="24"/>
                <w:szCs w:val="24"/>
              </w:rPr>
            </w:pPr>
            <w:r w:rsidRPr="00790FBC">
              <w:rPr>
                <w:rFonts w:eastAsia="Times New Roman" w:cstheme="minorHAnsi"/>
                <w:sz w:val="24"/>
                <w:szCs w:val="24"/>
              </w:rPr>
              <w:t>értelmét;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felismeri a szövegben a cselekménymozzanatok összefüggéseit és az eseménymozzanatok időrendjét;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meghatározza a    szépirodalmi szövegek szereplőinek jellemét, rendszerét, egymáshoz való viszonyát;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képes a szereplők tetteinek és magatartásformáinak értelmezésére az adott szövegre hivatkozva;</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felismeri a szövegen belüli ok-okozati összefüggéseket, előzményeket és következményeket;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véleményezi a szöveghez kapcsolódó illusztráció-válogatást;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különbséget tesz a leíró és elbeszélő közlésmód között, felismeri a párbeszédet;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megkülönbözteti a prózát és a verset;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felismeri a verssort, </w:t>
            </w:r>
          </w:p>
          <w:p w:rsidR="00222ABD" w:rsidRPr="00790FBC" w:rsidRDefault="00222ABD" w:rsidP="00CA7048">
            <w:pPr>
              <w:spacing w:line="240" w:lineRule="auto"/>
              <w:contextualSpacing/>
              <w:rPr>
                <w:rFonts w:eastAsia="Times New Roman" w:cstheme="minorHAnsi"/>
                <w:sz w:val="24"/>
                <w:szCs w:val="24"/>
              </w:rPr>
            </w:pPr>
            <w:r w:rsidRPr="00790FBC">
              <w:rPr>
                <w:rFonts w:eastAsia="Times New Roman" w:cstheme="minorHAnsi"/>
                <w:sz w:val="24"/>
                <w:szCs w:val="24"/>
              </w:rPr>
              <w:lastRenderedPageBreak/>
              <w:t xml:space="preserve">    a versszakot és a rímet;</w:t>
            </w:r>
          </w:p>
          <w:p w:rsidR="00222ABD" w:rsidRPr="00790FBC" w:rsidRDefault="00222ABD" w:rsidP="00CA7048">
            <w:pPr>
              <w:spacing w:line="240" w:lineRule="auto"/>
              <w:contextualSpacing/>
              <w:rPr>
                <w:rFonts w:eastAsia="Times New Roman" w:cstheme="minorHAnsi"/>
                <w:sz w:val="24"/>
                <w:szCs w:val="24"/>
              </w:rPr>
            </w:pPr>
            <w:r w:rsidRPr="00790FBC">
              <w:rPr>
                <w:rFonts w:eastAsia="Times New Roman" w:cstheme="minorHAnsi"/>
                <w:sz w:val="24"/>
                <w:szCs w:val="24"/>
              </w:rPr>
              <w:t xml:space="preserve">–  megérti a szépirodalmi   </w:t>
            </w:r>
          </w:p>
          <w:p w:rsidR="00222ABD" w:rsidRPr="00790FBC" w:rsidRDefault="00222ABD" w:rsidP="00CA7048">
            <w:pPr>
              <w:spacing w:line="240" w:lineRule="auto"/>
              <w:contextualSpacing/>
              <w:rPr>
                <w:rFonts w:eastAsia="Times New Roman" w:cstheme="minorHAnsi"/>
                <w:sz w:val="24"/>
                <w:szCs w:val="24"/>
              </w:rPr>
            </w:pPr>
            <w:r w:rsidRPr="00790FBC">
              <w:rPr>
                <w:rFonts w:eastAsia="Times New Roman" w:cstheme="minorHAnsi"/>
                <w:sz w:val="24"/>
                <w:szCs w:val="24"/>
              </w:rPr>
              <w:t xml:space="preserve">    szövegekben az alakzatok</w:t>
            </w:r>
          </w:p>
          <w:p w:rsidR="00222ABD" w:rsidRPr="00790FBC" w:rsidRDefault="00222ABD" w:rsidP="00CA7048">
            <w:pPr>
              <w:spacing w:line="240" w:lineRule="auto"/>
              <w:contextualSpacing/>
              <w:rPr>
                <w:rFonts w:eastAsia="Times New Roman" w:cstheme="minorHAnsi"/>
                <w:sz w:val="24"/>
                <w:szCs w:val="24"/>
              </w:rPr>
            </w:pPr>
            <w:r w:rsidRPr="00790FBC">
              <w:rPr>
                <w:rFonts w:eastAsia="Times New Roman" w:cstheme="minorHAnsi"/>
                <w:sz w:val="24"/>
                <w:szCs w:val="24"/>
              </w:rPr>
              <w:t xml:space="preserve">    szerepét (hasonlat,</w:t>
            </w:r>
          </w:p>
          <w:p w:rsidR="00222ABD" w:rsidRPr="00790FBC" w:rsidRDefault="00222ABD" w:rsidP="00CA7048">
            <w:pPr>
              <w:spacing w:line="240" w:lineRule="auto"/>
              <w:contextualSpacing/>
              <w:rPr>
                <w:rFonts w:eastAsia="Times New Roman" w:cstheme="minorHAnsi"/>
                <w:sz w:val="24"/>
                <w:szCs w:val="24"/>
              </w:rPr>
            </w:pPr>
            <w:r w:rsidRPr="00790FBC">
              <w:rPr>
                <w:rFonts w:eastAsia="Times New Roman" w:cstheme="minorHAnsi"/>
                <w:sz w:val="24"/>
                <w:szCs w:val="24"/>
              </w:rPr>
              <w:t xml:space="preserve">    megszemélyesítés);</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képes a különböző jelrendszerek segítségével megjelenített információk befogadására (pl. szöveg, táblázat, grafikon stb.).</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meghatározza a következő népi-kisepikai műfajokat: mondóka, közmondás, találós kérdés, szöveges népi gyermekjáték;</w:t>
            </w:r>
          </w:p>
        </w:tc>
        <w:tc>
          <w:tcPr>
            <w:tcW w:w="1972" w:type="dxa"/>
            <w:gridSpan w:val="2"/>
            <w:hideMark/>
          </w:tcPr>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p>
          <w:p w:rsidR="00222ABD" w:rsidRPr="00790FBC" w:rsidRDefault="00222ABD" w:rsidP="00CA7048">
            <w:pPr>
              <w:keepNext/>
              <w:spacing w:line="240" w:lineRule="auto"/>
              <w:jc w:val="center"/>
              <w:outlineLvl w:val="1"/>
              <w:rPr>
                <w:rFonts w:cstheme="minorHAnsi"/>
                <w:b/>
                <w:bCs/>
                <w:sz w:val="24"/>
                <w:szCs w:val="24"/>
                <w:highlight w:val="yellow"/>
              </w:rPr>
            </w:pPr>
            <w:r w:rsidRPr="00790FBC">
              <w:rPr>
                <w:rFonts w:cstheme="minorHAnsi"/>
                <w:b/>
                <w:bCs/>
                <w:sz w:val="24"/>
                <w:szCs w:val="24"/>
              </w:rPr>
              <w:t>IRODALOM</w:t>
            </w:r>
          </w:p>
        </w:tc>
        <w:tc>
          <w:tcPr>
            <w:tcW w:w="4052" w:type="dxa"/>
            <w:hideMark/>
          </w:tcPr>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ISKOLAI OLVASMÁNYOK</w:t>
            </w:r>
          </w:p>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Költészet:</w:t>
            </w:r>
          </w:p>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Próza:</w:t>
            </w:r>
          </w:p>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Népköltészeti alkotások:</w:t>
            </w:r>
          </w:p>
          <w:p w:rsidR="00222ABD" w:rsidRPr="00790FBC" w:rsidRDefault="00222ABD" w:rsidP="00CA7048">
            <w:pPr>
              <w:autoSpaceDE w:val="0"/>
              <w:autoSpaceDN w:val="0"/>
              <w:adjustRightInd w:val="0"/>
              <w:contextualSpacing/>
              <w:rPr>
                <w:rFonts w:eastAsia="Times New Roman" w:cstheme="minorHAnsi"/>
                <w:sz w:val="24"/>
                <w:szCs w:val="24"/>
                <w:highlight w:val="yellow"/>
              </w:rPr>
            </w:pPr>
            <w:r w:rsidRPr="00790FBC">
              <w:rPr>
                <w:rFonts w:eastAsia="Times New Roman" w:cstheme="minorHAnsi"/>
                <w:sz w:val="24"/>
                <w:szCs w:val="24"/>
              </w:rPr>
              <w:t>Közmondások, szólások, népi mondókák és gyermekjátékok, találós kérdések, sorolók és ünnepköszöntők.</w:t>
            </w:r>
          </w:p>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 xml:space="preserve">Drámai szövegek: </w:t>
            </w:r>
          </w:p>
          <w:p w:rsidR="00222ABD" w:rsidRPr="00790FBC" w:rsidRDefault="00222ABD" w:rsidP="00222ABD">
            <w:pPr>
              <w:numPr>
                <w:ilvl w:val="0"/>
                <w:numId w:val="66"/>
              </w:numPr>
              <w:autoSpaceDE w:val="0"/>
              <w:autoSpaceDN w:val="0"/>
              <w:adjustRightInd w:val="0"/>
              <w:spacing w:after="0"/>
              <w:ind w:left="284" w:hanging="284"/>
              <w:contextualSpacing/>
              <w:rPr>
                <w:rFonts w:eastAsia="Times New Roman" w:cstheme="minorHAnsi"/>
                <w:sz w:val="24"/>
                <w:szCs w:val="24"/>
              </w:rPr>
            </w:pPr>
            <w:r w:rsidRPr="00790FBC">
              <w:rPr>
                <w:rFonts w:eastAsia="Times New Roman" w:cstheme="minorHAnsi"/>
                <w:sz w:val="24"/>
                <w:szCs w:val="24"/>
              </w:rPr>
              <w:t>Válogatás a a gyermeklapok szövegeiből.</w:t>
            </w:r>
          </w:p>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Tudományos és ismeretterjesztő szövegek</w:t>
            </w:r>
          </w:p>
          <w:p w:rsidR="00222ABD" w:rsidRPr="00790FBC" w:rsidRDefault="00222ABD" w:rsidP="00222ABD">
            <w:pPr>
              <w:numPr>
                <w:ilvl w:val="0"/>
                <w:numId w:val="66"/>
              </w:numPr>
              <w:autoSpaceDE w:val="0"/>
              <w:autoSpaceDN w:val="0"/>
              <w:adjustRightInd w:val="0"/>
              <w:spacing w:after="0"/>
              <w:ind w:left="284" w:hanging="284"/>
              <w:contextualSpacing/>
              <w:rPr>
                <w:rFonts w:eastAsia="Times New Roman" w:cstheme="minorHAnsi"/>
                <w:sz w:val="24"/>
                <w:szCs w:val="24"/>
              </w:rPr>
            </w:pPr>
            <w:r w:rsidRPr="00790FBC">
              <w:rPr>
                <w:rFonts w:eastAsia="Times New Roman" w:cstheme="minorHAnsi"/>
                <w:sz w:val="24"/>
                <w:szCs w:val="24"/>
              </w:rPr>
              <w:t>Válogatás a gyermekenciklopédiák és a gyermeklapok szövegeiből.</w:t>
            </w:r>
          </w:p>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 xml:space="preserve">HÁZI OLVASMÁNY </w:t>
            </w:r>
          </w:p>
          <w:p w:rsidR="00222ABD" w:rsidRPr="00790FBC" w:rsidRDefault="00222ABD" w:rsidP="00CA7048">
            <w:pPr>
              <w:spacing w:line="240" w:lineRule="auto"/>
              <w:contextualSpacing/>
              <w:rPr>
                <w:rFonts w:eastAsia="Times New Roman" w:cstheme="minorHAnsi"/>
                <w:b/>
                <w:sz w:val="24"/>
                <w:szCs w:val="24"/>
              </w:rPr>
            </w:pPr>
            <w:r w:rsidRPr="00790FBC">
              <w:rPr>
                <w:rFonts w:eastAsia="Times New Roman" w:cstheme="minorHAnsi"/>
                <w:b/>
                <w:sz w:val="24"/>
                <w:szCs w:val="24"/>
              </w:rPr>
              <w:t>Irodalomelméleti fogalmak:</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 xml:space="preserve">vers; </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rím;</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hasonlat, megszemélyesítés,</w:t>
            </w:r>
          </w:p>
          <w:p w:rsidR="00222ABD" w:rsidRPr="00790FBC" w:rsidRDefault="00222ABD" w:rsidP="00CA7048">
            <w:pPr>
              <w:pStyle w:val="ListParagraph"/>
              <w:autoSpaceDE w:val="0"/>
              <w:autoSpaceDN w:val="0"/>
              <w:adjustRightInd w:val="0"/>
              <w:ind w:left="284"/>
              <w:rPr>
                <w:rFonts w:eastAsia="Times New Roman" w:cstheme="minorHAnsi"/>
                <w:sz w:val="24"/>
                <w:szCs w:val="24"/>
              </w:rPr>
            </w:pPr>
            <w:r w:rsidRPr="00790FBC">
              <w:rPr>
                <w:rFonts w:eastAsia="Times New Roman" w:cstheme="minorHAnsi"/>
                <w:sz w:val="24"/>
                <w:szCs w:val="24"/>
              </w:rPr>
              <w:t>metafora;</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 xml:space="preserve">mese (népmese, műmese); </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a cselekmény; helye és ideje;</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a mű szereplője – külső és belső tulajdonságai és cselekedetei;</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drámai szöveg a gyerekeknek;</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elbeszélő és leíró rész, párbeszéd;</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tréfás vers;</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a humor;</w:t>
            </w:r>
          </w:p>
          <w:p w:rsidR="00222ABD" w:rsidRPr="00790FBC" w:rsidRDefault="00222ABD" w:rsidP="00222ABD">
            <w:pPr>
              <w:pStyle w:val="ListParagraph"/>
              <w:numPr>
                <w:ilvl w:val="0"/>
                <w:numId w:val="66"/>
              </w:numPr>
              <w:autoSpaceDE w:val="0"/>
              <w:autoSpaceDN w:val="0"/>
              <w:adjustRightInd w:val="0"/>
              <w:spacing w:after="0"/>
              <w:ind w:left="284" w:hanging="284"/>
              <w:rPr>
                <w:rFonts w:eastAsia="Times New Roman" w:cstheme="minorHAnsi"/>
                <w:sz w:val="24"/>
                <w:szCs w:val="24"/>
              </w:rPr>
            </w:pPr>
            <w:r w:rsidRPr="00790FBC">
              <w:rPr>
                <w:rFonts w:eastAsia="Times New Roman" w:cstheme="minorHAnsi"/>
                <w:sz w:val="24"/>
                <w:szCs w:val="24"/>
              </w:rPr>
              <w:t>tanmese;</w:t>
            </w:r>
          </w:p>
          <w:p w:rsidR="00222ABD" w:rsidRPr="00790FBC" w:rsidRDefault="00222ABD" w:rsidP="00CA7048">
            <w:pPr>
              <w:pStyle w:val="ListParagraph"/>
              <w:autoSpaceDE w:val="0"/>
              <w:autoSpaceDN w:val="0"/>
              <w:adjustRightInd w:val="0"/>
              <w:ind w:left="284"/>
              <w:rPr>
                <w:rFonts w:eastAsia="Times New Roman" w:cstheme="minorHAnsi"/>
                <w:color w:val="FF0000"/>
                <w:sz w:val="24"/>
                <w:szCs w:val="24"/>
                <w:highlight w:val="yellow"/>
              </w:rPr>
            </w:pPr>
            <w:r w:rsidRPr="00790FBC">
              <w:rPr>
                <w:rFonts w:eastAsia="Times New Roman" w:cstheme="minorHAnsi"/>
                <w:sz w:val="24"/>
                <w:szCs w:val="24"/>
              </w:rPr>
              <w:t>találós kérdés.</w:t>
            </w:r>
          </w:p>
        </w:tc>
      </w:tr>
      <w:tr w:rsidR="00222ABD" w:rsidRPr="00790FBC" w:rsidTr="004651CA">
        <w:trPr>
          <w:trHeight w:val="831"/>
        </w:trPr>
        <w:tc>
          <w:tcPr>
            <w:tcW w:w="3037" w:type="dxa"/>
            <w:hideMark/>
          </w:tcPr>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lastRenderedPageBreak/>
              <w:t xml:space="preserve">A szövegben megjelenő felkiáltó, felszólító és óhajtó mondatokban felismeri a beszélő szándékát.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Helyesen használja a rokon értelmű szavakat, a többjelentésű, azonos alakú szavakat és az ellentétes jelentésű szavakat.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Megkülönbözteti a különféle időben végbemenő cselekvéseket és történéseket.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 Az igeidőket helyesen használja beszédben és írásban.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Az igekötőket szerepük és írásmódjuk tekintetében megfigyeli, és helyesen, tudatosan alkalmazza őket.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A főnév fajtáit csoportosítja, megnevezi. </w:t>
            </w:r>
            <w:r w:rsidRPr="00790FBC">
              <w:rPr>
                <w:rFonts w:eastAsia="Times New Roman" w:cstheme="minorHAnsi"/>
                <w:sz w:val="24"/>
                <w:szCs w:val="24"/>
              </w:rPr>
              <w:lastRenderedPageBreak/>
              <w:t xml:space="preserve">Többes számú főneveket alkot.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A tulajdonnevek csoportjait egymástól megkülönbözteti: személyneveket, állatneveket, földrajzi neveket, intézmények nevét, márkaneveket, címeket. Helyesírásukat elsajátítja.</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A melléknév szerepét felismeri a nyelvhasználatban.</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A névmásokat (személyes, mutató, kérdő) alkalmazza a beszédben, megérti a szövegben.</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A mondatvégi írásjeleket helyesen használja az egyszerű mondatok végén.</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A helyesírási szabályokat alkalmazza különböző írástevékenységekben: különböző igeidők, ragos és kiejtéstől eltérő írásmódú igék esetében; felszólítást kifejező igealakok esetében; igekötős igék esetében; tulajdonnevek, fokozott melléknevek és számnevek esetében; ragos névszók esetében; névutós szerkezetek esetében; betűvel írt számnevek, a keltezés többféle formájának esetében.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A hosszú hangokat jelöli a melléknevek végén.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lastRenderedPageBreak/>
              <w:t>Megkülönbözteti a főnév -t toldalékát (ragját) és a múlt idő jelét.</w:t>
            </w:r>
          </w:p>
          <w:p w:rsidR="00222ABD" w:rsidRPr="00790FBC" w:rsidRDefault="00222ABD" w:rsidP="00222ABD">
            <w:pPr>
              <w:numPr>
                <w:ilvl w:val="0"/>
                <w:numId w:val="66"/>
              </w:numPr>
              <w:spacing w:after="0" w:line="240" w:lineRule="auto"/>
              <w:ind w:left="284" w:hanging="284"/>
              <w:contextualSpacing/>
              <w:rPr>
                <w:rFonts w:cstheme="minorHAnsi"/>
                <w:b/>
                <w:bCs/>
                <w:sz w:val="24"/>
                <w:szCs w:val="24"/>
              </w:rPr>
            </w:pPr>
            <w:r w:rsidRPr="00790FBC">
              <w:rPr>
                <w:rFonts w:eastAsia="Times New Roman" w:cstheme="minorHAnsi"/>
                <w:sz w:val="24"/>
                <w:szCs w:val="24"/>
              </w:rPr>
              <w:t>A j hangot pontosan jelöli a tanult szófajok körében</w:t>
            </w:r>
            <w:r w:rsidRPr="00790FBC">
              <w:rPr>
                <w:rFonts w:cstheme="minorHAnsi"/>
                <w:sz w:val="24"/>
                <w:szCs w:val="24"/>
              </w:rPr>
              <w:t>.</w:t>
            </w:r>
          </w:p>
        </w:tc>
        <w:tc>
          <w:tcPr>
            <w:tcW w:w="1972" w:type="dxa"/>
            <w:gridSpan w:val="2"/>
            <w:hideMark/>
          </w:tcPr>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r w:rsidRPr="00790FBC">
              <w:rPr>
                <w:rFonts w:eastAsia="Times New Roman" w:cstheme="minorHAnsi"/>
                <w:b/>
                <w:sz w:val="24"/>
                <w:szCs w:val="24"/>
              </w:rPr>
              <w:t>NYELV</w:t>
            </w:r>
          </w:p>
          <w:p w:rsidR="00222ABD" w:rsidRPr="00790FBC" w:rsidRDefault="00222ABD" w:rsidP="00CA7048">
            <w:pPr>
              <w:keepNext/>
              <w:spacing w:line="240" w:lineRule="auto"/>
              <w:jc w:val="center"/>
              <w:outlineLvl w:val="1"/>
              <w:rPr>
                <w:rFonts w:eastAsia="Times New Roman" w:cstheme="minorHAnsi"/>
                <w:b/>
                <w:sz w:val="24"/>
                <w:szCs w:val="24"/>
              </w:rPr>
            </w:pPr>
            <w:r w:rsidRPr="00790FBC">
              <w:rPr>
                <w:rFonts w:eastAsia="Times New Roman" w:cstheme="minorHAnsi"/>
                <w:b/>
                <w:sz w:val="24"/>
                <w:szCs w:val="24"/>
              </w:rPr>
              <w:t>Nyelvtan, helyesírás és</w:t>
            </w:r>
          </w:p>
          <w:p w:rsidR="00222ABD" w:rsidRPr="00790FBC" w:rsidRDefault="00222ABD" w:rsidP="00CA7048">
            <w:pPr>
              <w:spacing w:line="240" w:lineRule="auto"/>
              <w:jc w:val="center"/>
              <w:rPr>
                <w:rFonts w:cstheme="minorHAnsi"/>
                <w:b/>
                <w:bCs/>
                <w:sz w:val="24"/>
                <w:szCs w:val="24"/>
              </w:rPr>
            </w:pPr>
            <w:r w:rsidRPr="00790FBC">
              <w:rPr>
                <w:rFonts w:eastAsia="Times New Roman" w:cstheme="minorHAnsi"/>
                <w:b/>
                <w:sz w:val="24"/>
                <w:szCs w:val="24"/>
              </w:rPr>
              <w:t>nyelvhelyesség</w:t>
            </w:r>
          </w:p>
        </w:tc>
        <w:tc>
          <w:tcPr>
            <w:tcW w:w="4052" w:type="dxa"/>
            <w:hideMark/>
          </w:tcPr>
          <w:p w:rsidR="00222ABD" w:rsidRPr="00790FBC" w:rsidRDefault="00222ABD" w:rsidP="00CA7048">
            <w:pPr>
              <w:spacing w:before="120"/>
              <w:rPr>
                <w:rFonts w:cstheme="minorHAnsi"/>
                <w:sz w:val="24"/>
                <w:szCs w:val="24"/>
              </w:rPr>
            </w:pPr>
            <w:r w:rsidRPr="00790FBC">
              <w:rPr>
                <w:rFonts w:cstheme="minorHAnsi"/>
                <w:sz w:val="24"/>
                <w:szCs w:val="24"/>
              </w:rPr>
              <w:t>Szerepjátékok, párbeszédek, szituációk dramatizálása, dramati-zálás szöveg alapján.</w:t>
            </w:r>
          </w:p>
          <w:p w:rsidR="00222ABD" w:rsidRPr="00790FBC" w:rsidRDefault="00222ABD" w:rsidP="00CA7048">
            <w:pPr>
              <w:rPr>
                <w:rFonts w:cstheme="minorHAnsi"/>
                <w:sz w:val="24"/>
                <w:szCs w:val="24"/>
              </w:rPr>
            </w:pPr>
            <w:r w:rsidRPr="00790FBC">
              <w:rPr>
                <w:rFonts w:cstheme="minorHAnsi"/>
                <w:sz w:val="24"/>
                <w:szCs w:val="24"/>
              </w:rPr>
              <w:t>Szóbeli és írásbeli fogalmazás. Képek alapján történet elmondása. Olvasmány alapján történet elmondása és leírása.</w:t>
            </w:r>
          </w:p>
          <w:p w:rsidR="00222ABD" w:rsidRPr="00790FBC" w:rsidRDefault="00222ABD" w:rsidP="00CA7048">
            <w:pPr>
              <w:rPr>
                <w:rFonts w:cstheme="minorHAnsi"/>
                <w:sz w:val="24"/>
                <w:szCs w:val="24"/>
              </w:rPr>
            </w:pPr>
            <w:r w:rsidRPr="00790FBC">
              <w:rPr>
                <w:rFonts w:cstheme="minorHAnsi"/>
                <w:sz w:val="24"/>
                <w:szCs w:val="24"/>
              </w:rPr>
              <w:t>Saját élmény, tapasztalat, vélemény megfogalmazása szóban.</w:t>
            </w:r>
          </w:p>
          <w:p w:rsidR="00222ABD" w:rsidRPr="00790FBC" w:rsidRDefault="00222ABD" w:rsidP="00CA7048">
            <w:pPr>
              <w:rPr>
                <w:rFonts w:cstheme="minorHAnsi"/>
                <w:sz w:val="24"/>
                <w:szCs w:val="24"/>
              </w:rPr>
            </w:pPr>
            <w:r w:rsidRPr="00790FBC">
              <w:rPr>
                <w:rFonts w:cstheme="minorHAnsi"/>
                <w:sz w:val="24"/>
                <w:szCs w:val="24"/>
              </w:rPr>
              <w:t>Saját élmény megfogalmazása, leírása: elbeszélés írása.</w:t>
            </w:r>
          </w:p>
          <w:p w:rsidR="00222ABD" w:rsidRPr="00790FBC" w:rsidRDefault="00222ABD" w:rsidP="00CA7048">
            <w:pPr>
              <w:rPr>
                <w:rFonts w:cstheme="minorHAnsi"/>
                <w:sz w:val="24"/>
                <w:szCs w:val="24"/>
              </w:rPr>
            </w:pPr>
            <w:r w:rsidRPr="00790FBC">
              <w:rPr>
                <w:rFonts w:cstheme="minorHAnsi"/>
                <w:sz w:val="24"/>
                <w:szCs w:val="24"/>
              </w:rPr>
              <w:t>Üzenet írása, levél írása.</w:t>
            </w:r>
          </w:p>
          <w:p w:rsidR="00222ABD" w:rsidRPr="00790FBC" w:rsidRDefault="00222ABD" w:rsidP="00CA7048">
            <w:pPr>
              <w:rPr>
                <w:rFonts w:cstheme="minorHAnsi"/>
                <w:sz w:val="24"/>
                <w:szCs w:val="24"/>
              </w:rPr>
            </w:pPr>
            <w:r w:rsidRPr="00790FBC">
              <w:rPr>
                <w:rFonts w:cstheme="minorHAnsi"/>
                <w:sz w:val="24"/>
                <w:szCs w:val="24"/>
              </w:rPr>
              <w:t>Hibás szövegek javítása.</w:t>
            </w:r>
          </w:p>
          <w:p w:rsidR="00222ABD" w:rsidRPr="00790FBC" w:rsidRDefault="00222ABD" w:rsidP="00CA7048">
            <w:pPr>
              <w:rPr>
                <w:rFonts w:cstheme="minorHAnsi"/>
                <w:sz w:val="24"/>
                <w:szCs w:val="24"/>
              </w:rPr>
            </w:pPr>
            <w:r w:rsidRPr="00790FBC">
              <w:rPr>
                <w:rFonts w:cstheme="minorHAnsi"/>
                <w:sz w:val="24"/>
                <w:szCs w:val="24"/>
              </w:rPr>
              <w:t>Csoportmunka.</w:t>
            </w:r>
          </w:p>
          <w:p w:rsidR="00222ABD" w:rsidRPr="00790FBC" w:rsidRDefault="00222ABD" w:rsidP="00CA7048">
            <w:pPr>
              <w:spacing w:line="240" w:lineRule="auto"/>
              <w:rPr>
                <w:rFonts w:cstheme="minorHAnsi"/>
                <w:sz w:val="24"/>
                <w:szCs w:val="24"/>
              </w:rPr>
            </w:pPr>
            <w:r w:rsidRPr="00790FBC">
              <w:rPr>
                <w:rFonts w:cstheme="minorHAnsi"/>
                <w:sz w:val="24"/>
                <w:szCs w:val="24"/>
              </w:rPr>
              <w:t>Projektmunka</w:t>
            </w:r>
          </w:p>
          <w:p w:rsidR="00222ABD" w:rsidRPr="00790FBC" w:rsidRDefault="00222ABD" w:rsidP="00CA7048">
            <w:pPr>
              <w:spacing w:line="240" w:lineRule="auto"/>
              <w:rPr>
                <w:rFonts w:cstheme="minorHAnsi"/>
                <w:sz w:val="24"/>
                <w:szCs w:val="24"/>
              </w:rPr>
            </w:pPr>
          </w:p>
          <w:p w:rsidR="00222ABD" w:rsidRPr="00790FBC" w:rsidRDefault="00222ABD" w:rsidP="00CA7048">
            <w:pPr>
              <w:spacing w:line="240" w:lineRule="auto"/>
              <w:rPr>
                <w:rFonts w:cstheme="minorHAnsi"/>
                <w:b/>
                <w:sz w:val="24"/>
                <w:szCs w:val="24"/>
              </w:rPr>
            </w:pPr>
            <w:r w:rsidRPr="00790FBC">
              <w:rPr>
                <w:rFonts w:cstheme="minorHAnsi"/>
                <w:sz w:val="24"/>
                <w:szCs w:val="24"/>
              </w:rPr>
              <w:t xml:space="preserve">A szövegfeldolgozás folyamán a nyelvi megformáltság jelentéshordozó </w:t>
            </w:r>
            <w:r w:rsidRPr="00790FBC">
              <w:rPr>
                <w:rFonts w:cstheme="minorHAnsi"/>
                <w:sz w:val="24"/>
                <w:szCs w:val="24"/>
              </w:rPr>
              <w:lastRenderedPageBreak/>
              <w:t>szerepének figyelembe vétele.</w:t>
            </w:r>
          </w:p>
        </w:tc>
      </w:tr>
      <w:tr w:rsidR="00222ABD" w:rsidRPr="00790FBC" w:rsidTr="004651CA">
        <w:trPr>
          <w:trHeight w:val="2395"/>
        </w:trPr>
        <w:tc>
          <w:tcPr>
            <w:tcW w:w="3037" w:type="dxa"/>
          </w:tcPr>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lastRenderedPageBreak/>
              <w:t>A mondanivalóját logikusan fejti ki;</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képes a szóbeli szövegalkotásra, az alap-, valamint a járulékos információk elkülönítésére;</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képes korának megfelelően rövid, tömör szöveg elmondására; </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beszédmódját a kommunikációs szituációnak megfelelően alkalmazza;</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ügyel a szövegszerkesztésre, a szerkezeti egységekre;</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történetet mond el kép/képsor és saját élménye alapján, betartva az időrendi sorrendet;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képes az önálló szóbeli szövegalkotásra vázlat alapján (tömörítve vagy részletezve), vagy vázlat nélkül;</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egyszerűen és érthetően tudja kifejezni gondolatait, önálló ötleteit, érzelmeit és állásfoglalását a számára ismert eseményről, témáról;</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képes közös terv alapján adott témáról, tárgyról,az olvasmányok (narratív és informatív) tartalmáról </w:t>
            </w:r>
            <w:r w:rsidRPr="00790FBC">
              <w:rPr>
                <w:rFonts w:eastAsia="Times New Roman" w:cstheme="minorHAnsi"/>
                <w:sz w:val="24"/>
                <w:szCs w:val="24"/>
              </w:rPr>
              <w:lastRenderedPageBreak/>
              <w:t>rövid szóbeli közlésre;</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képes szóbeli leírást adni a közvetlen környezetében található tárgyakról, növényekről, állatokról;</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közlését képes egyéni módon kezdeni és befejezni;</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kerüli a szóismétlést;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az új szavakat, a rokon értelmű és ellentétes jelentésű szavakat megfelelő módon építi be szókincsébe;</w:t>
            </w:r>
          </w:p>
          <w:p w:rsidR="00222ABD" w:rsidRPr="00790FBC" w:rsidRDefault="00222ABD" w:rsidP="00CA7048">
            <w:pPr>
              <w:spacing w:after="0" w:line="240" w:lineRule="auto"/>
              <w:contextualSpacing/>
              <w:rPr>
                <w:rFonts w:eastAsia="Times New Roman" w:cstheme="minorHAnsi"/>
                <w:sz w:val="24"/>
                <w:szCs w:val="24"/>
              </w:rPr>
            </w:pP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 xml:space="preserve">kívülről/fejből mond rövid szépirodalmi szöveget; </w:t>
            </w:r>
          </w:p>
          <w:p w:rsidR="00222ABD" w:rsidRPr="00790FBC" w:rsidRDefault="00222ABD" w:rsidP="00222ABD">
            <w:pPr>
              <w:numPr>
                <w:ilvl w:val="0"/>
                <w:numId w:val="66"/>
              </w:numPr>
              <w:spacing w:after="0" w:line="240" w:lineRule="auto"/>
              <w:ind w:left="284" w:hanging="284"/>
              <w:contextualSpacing/>
              <w:rPr>
                <w:rFonts w:cstheme="minorHAnsi"/>
              </w:rPr>
            </w:pPr>
            <w:r w:rsidRPr="00790FBC">
              <w:rPr>
                <w:rFonts w:eastAsia="Times New Roman" w:cstheme="minorHAnsi"/>
                <w:sz w:val="24"/>
                <w:szCs w:val="24"/>
              </w:rPr>
              <w:t>rövid jelenetekben szerepel.</w:t>
            </w:r>
          </w:p>
        </w:tc>
        <w:tc>
          <w:tcPr>
            <w:tcW w:w="846" w:type="dxa"/>
            <w:vMerge w:val="restart"/>
            <w:tcBorders>
              <w:bottom w:val="single" w:sz="4" w:space="0" w:color="auto"/>
            </w:tcBorders>
          </w:tcPr>
          <w:p w:rsidR="00222ABD" w:rsidRPr="00790FBC" w:rsidRDefault="00222ABD" w:rsidP="00CA7048">
            <w:pPr>
              <w:spacing w:line="240" w:lineRule="auto"/>
              <w:jc w:val="cente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jc w:val="cente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spacing w:line="240" w:lineRule="auto"/>
              <w:jc w:val="center"/>
              <w:rPr>
                <w:rFonts w:eastAsia="Times New Roman" w:cstheme="minorHAnsi"/>
                <w:b/>
                <w:sz w:val="24"/>
                <w:szCs w:val="24"/>
              </w:rPr>
            </w:pPr>
            <w:r w:rsidRPr="00790FBC">
              <w:rPr>
                <w:rFonts w:eastAsia="Times New Roman" w:cstheme="minorHAnsi"/>
                <w:b/>
                <w:sz w:val="24"/>
                <w:szCs w:val="24"/>
              </w:rPr>
              <w:t>NYELVI KULTÚRA</w:t>
            </w:r>
          </w:p>
          <w:p w:rsidR="00222ABD" w:rsidRPr="00790FBC" w:rsidRDefault="00222ABD" w:rsidP="00CA7048">
            <w:pPr>
              <w:rPr>
                <w:rFonts w:cstheme="minorHAnsi"/>
              </w:rPr>
            </w:pPr>
          </w:p>
          <w:p w:rsidR="00222ABD" w:rsidRPr="00790FBC" w:rsidRDefault="00222ABD" w:rsidP="00CA7048">
            <w:pPr>
              <w:jc w:val="center"/>
              <w:rPr>
                <w:rFonts w:cstheme="minorHAnsi"/>
              </w:rPr>
            </w:pPr>
          </w:p>
        </w:tc>
        <w:tc>
          <w:tcPr>
            <w:tcW w:w="1126" w:type="dxa"/>
            <w:tcBorders>
              <w:bottom w:val="single" w:sz="4" w:space="0" w:color="auto"/>
            </w:tcBorders>
          </w:tcPr>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rPr>
                <w:rFonts w:cstheme="minorHAnsi"/>
              </w:rPr>
            </w:pPr>
          </w:p>
          <w:p w:rsidR="00222ABD" w:rsidRPr="00790FBC" w:rsidRDefault="00222ABD" w:rsidP="00CA7048">
            <w:pPr>
              <w:spacing w:line="240" w:lineRule="auto"/>
              <w:ind w:left="284"/>
              <w:contextualSpacing/>
              <w:jc w:val="both"/>
              <w:rPr>
                <w:rFonts w:eastAsia="Times New Roman" w:cstheme="minorHAnsi"/>
                <w:b/>
                <w:sz w:val="24"/>
                <w:szCs w:val="24"/>
              </w:rPr>
            </w:pPr>
            <w:r w:rsidRPr="00790FBC">
              <w:rPr>
                <w:rFonts w:eastAsia="Times New Roman" w:cstheme="minorHAnsi"/>
                <w:b/>
                <w:sz w:val="24"/>
                <w:szCs w:val="24"/>
              </w:rPr>
              <w:t>Szóbeli közlés</w:t>
            </w:r>
          </w:p>
          <w:p w:rsidR="00222ABD" w:rsidRPr="00790FBC" w:rsidRDefault="00222ABD" w:rsidP="00CA7048">
            <w:pPr>
              <w:jc w:val="center"/>
              <w:rPr>
                <w:rFonts w:cstheme="minorHAnsi"/>
              </w:rPr>
            </w:pPr>
          </w:p>
        </w:tc>
        <w:tc>
          <w:tcPr>
            <w:tcW w:w="4052" w:type="dxa"/>
            <w:tcBorders>
              <w:bottom w:val="single" w:sz="4" w:space="0" w:color="auto"/>
            </w:tcBorders>
          </w:tcPr>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Irányított és szabadon folytatott beszélgetés (párbeszéd).</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Elmesélés, elbeszélés kép/képsor vagy saját/közös élmény alapján.</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Irodalmi és ismeretterjesztő szövegek, események előadása.</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Az események időrendi sorrendjével kapcsolatos gyakorlatok.</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Közös vagy egyéni terv készítése és a rövid szóbeli közlés előkészítése.</w:t>
            </w:r>
          </w:p>
          <w:p w:rsidR="00222ABD" w:rsidRPr="00790FBC" w:rsidRDefault="00222ABD" w:rsidP="00CA7048">
            <w:pPr>
              <w:autoSpaceDE w:val="0"/>
              <w:autoSpaceDN w:val="0"/>
              <w:adjustRightInd w:val="0"/>
              <w:spacing w:line="240" w:lineRule="auto"/>
              <w:rPr>
                <w:rFonts w:eastAsia="Times New Roman" w:cstheme="minorHAnsi"/>
                <w:sz w:val="24"/>
                <w:szCs w:val="24"/>
              </w:rPr>
            </w:pP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A beszélgetés szabályai.</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Időrend.</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Rokon értelmű szavak alkalmazása.</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Összefüggő mondatok.</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Szituációs játékok.</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Iskolai és házi olvasmány, egyéni vagy közös élmény.</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Jelenetek előadása és bábozás.</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Az anyaggyűjtés módjai.</w:t>
            </w:r>
          </w:p>
          <w:p w:rsidR="00222ABD" w:rsidRPr="00790FBC" w:rsidRDefault="00222ABD" w:rsidP="00CA7048">
            <w:pPr>
              <w:autoSpaceDE w:val="0"/>
              <w:autoSpaceDN w:val="0"/>
              <w:adjustRightInd w:val="0"/>
              <w:spacing w:line="240" w:lineRule="auto"/>
              <w:rPr>
                <w:rFonts w:cstheme="minorHAnsi"/>
              </w:rPr>
            </w:pPr>
            <w:r w:rsidRPr="00790FBC">
              <w:rPr>
                <w:rFonts w:eastAsia="Times New Roman" w:cstheme="minorHAnsi"/>
                <w:sz w:val="24"/>
                <w:szCs w:val="24"/>
              </w:rPr>
              <w:t>Motiváció és kreativitás.</w:t>
            </w:r>
          </w:p>
          <w:p w:rsidR="00222ABD" w:rsidRPr="00790FBC" w:rsidRDefault="00222ABD" w:rsidP="00CA7048">
            <w:pPr>
              <w:autoSpaceDE w:val="0"/>
              <w:autoSpaceDN w:val="0"/>
              <w:adjustRightInd w:val="0"/>
              <w:spacing w:line="240" w:lineRule="auto"/>
              <w:rPr>
                <w:rFonts w:cstheme="minorHAnsi"/>
              </w:rPr>
            </w:pPr>
            <w:r w:rsidRPr="00790FBC">
              <w:rPr>
                <w:rFonts w:eastAsia="Times New Roman" w:cstheme="minorHAnsi"/>
                <w:sz w:val="24"/>
                <w:szCs w:val="24"/>
              </w:rPr>
              <w:t>Rokon értelmű szavak gyűjtése és alkalmazásuk.</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cstheme="minorHAnsi"/>
                <w:sz w:val="24"/>
                <w:szCs w:val="24"/>
              </w:rPr>
              <w:t>A szituációs játékok, valamint a mesék és mondák dramatizálása.</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Versek, prózarészletek.</w:t>
            </w:r>
          </w:p>
          <w:p w:rsidR="00222ABD" w:rsidRPr="00790FBC" w:rsidRDefault="00222ABD" w:rsidP="00CA7048">
            <w:pPr>
              <w:autoSpaceDE w:val="0"/>
              <w:autoSpaceDN w:val="0"/>
              <w:adjustRightInd w:val="0"/>
              <w:spacing w:line="240" w:lineRule="auto"/>
              <w:rPr>
                <w:rFonts w:cstheme="minorHAnsi"/>
              </w:rPr>
            </w:pPr>
            <w:r w:rsidRPr="00790FBC">
              <w:rPr>
                <w:rFonts w:eastAsia="Times New Roman" w:cstheme="minorHAnsi"/>
                <w:sz w:val="24"/>
                <w:szCs w:val="24"/>
              </w:rPr>
              <w:lastRenderedPageBreak/>
              <w:t>Dráma- és dramatizált szövegek, színpadi improvizációk.</w:t>
            </w:r>
          </w:p>
        </w:tc>
      </w:tr>
      <w:tr w:rsidR="00222ABD" w:rsidRPr="00790FBC" w:rsidTr="004651CA">
        <w:trPr>
          <w:trHeight w:val="309"/>
        </w:trPr>
        <w:tc>
          <w:tcPr>
            <w:tcW w:w="3037" w:type="dxa"/>
          </w:tcPr>
          <w:p w:rsidR="00222ABD" w:rsidRPr="00790FBC" w:rsidRDefault="00222ABD" w:rsidP="00CA7048">
            <w:pPr>
              <w:spacing w:after="0" w:line="240" w:lineRule="auto"/>
              <w:contextualSpacing/>
              <w:rPr>
                <w:rFonts w:eastAsia="Times New Roman" w:cstheme="minorHAnsi"/>
                <w:sz w:val="24"/>
                <w:szCs w:val="24"/>
              </w:rPr>
            </w:pPr>
            <w:r w:rsidRPr="00790FBC">
              <w:rPr>
                <w:rFonts w:eastAsia="Times New Roman" w:cstheme="minorHAnsi"/>
                <w:sz w:val="24"/>
                <w:szCs w:val="24"/>
              </w:rPr>
              <w:lastRenderedPageBreak/>
              <w:t>- Figyelmesen hallgatja beszédpartnerét, és nem szakítja félbe;</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meghallgatja, megérti és értelmezi az üzenetet;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megérti a felolvasott ismeretterjesztő  szöveget;</w:t>
            </w:r>
          </w:p>
          <w:p w:rsidR="00222ABD" w:rsidRPr="00790FBC" w:rsidRDefault="00222ABD" w:rsidP="00222ABD">
            <w:pPr>
              <w:numPr>
                <w:ilvl w:val="0"/>
                <w:numId w:val="66"/>
              </w:numPr>
              <w:spacing w:after="0" w:line="240" w:lineRule="auto"/>
              <w:ind w:left="284" w:hanging="284"/>
              <w:contextualSpacing/>
              <w:rPr>
                <w:rFonts w:eastAsia="Times New Roman" w:cstheme="minorHAnsi"/>
                <w:color w:val="FF0000"/>
                <w:sz w:val="24"/>
                <w:szCs w:val="24"/>
              </w:rPr>
            </w:pPr>
            <w:r w:rsidRPr="00790FBC">
              <w:rPr>
                <w:rFonts w:eastAsia="Times New Roman" w:cstheme="minorHAnsi"/>
                <w:sz w:val="24"/>
                <w:szCs w:val="24"/>
              </w:rPr>
              <w:t>átéli az irodalmi szöveget a bemutató olvasás soránés néma olvasáskor.</w:t>
            </w:r>
          </w:p>
        </w:tc>
        <w:tc>
          <w:tcPr>
            <w:tcW w:w="846" w:type="dxa"/>
            <w:vMerge/>
          </w:tcPr>
          <w:p w:rsidR="00222ABD" w:rsidRPr="00790FBC" w:rsidRDefault="00222ABD" w:rsidP="00CA7048">
            <w:pPr>
              <w:spacing w:line="240" w:lineRule="auto"/>
              <w:jc w:val="center"/>
              <w:rPr>
                <w:rFonts w:cstheme="minorHAnsi"/>
              </w:rPr>
            </w:pPr>
          </w:p>
        </w:tc>
        <w:tc>
          <w:tcPr>
            <w:tcW w:w="1126" w:type="dxa"/>
          </w:tcPr>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spacing w:line="240" w:lineRule="auto"/>
              <w:jc w:val="center"/>
              <w:rPr>
                <w:rFonts w:eastAsia="Times New Roman" w:cstheme="minorHAnsi"/>
                <w:b/>
                <w:sz w:val="24"/>
                <w:szCs w:val="24"/>
              </w:rPr>
            </w:pPr>
            <w:r w:rsidRPr="00790FBC">
              <w:rPr>
                <w:rFonts w:eastAsia="Times New Roman" w:cstheme="minorHAnsi"/>
                <w:b/>
                <w:sz w:val="24"/>
                <w:szCs w:val="24"/>
              </w:rPr>
              <w:t>Befogadás</w:t>
            </w:r>
          </w:p>
          <w:p w:rsidR="00222ABD" w:rsidRPr="00790FBC" w:rsidRDefault="00222ABD" w:rsidP="00CA7048">
            <w:pPr>
              <w:rPr>
                <w:rFonts w:cstheme="minorHAnsi"/>
              </w:rPr>
            </w:pPr>
          </w:p>
        </w:tc>
        <w:tc>
          <w:tcPr>
            <w:tcW w:w="4052" w:type="dxa"/>
          </w:tcPr>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Valós szituáció.</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Utasítás, szóbeli üzenet.</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A másokra figyelést fejlesztő játékok.Ismeretterjesztő szöveg bemutatása.</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Irodalmi szöveg bemutatása.</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Néma olvasás.</w:t>
            </w:r>
          </w:p>
        </w:tc>
      </w:tr>
      <w:tr w:rsidR="00222ABD" w:rsidRPr="00790FBC" w:rsidTr="004651CA">
        <w:trPr>
          <w:trHeight w:val="309"/>
        </w:trPr>
        <w:tc>
          <w:tcPr>
            <w:tcW w:w="3037" w:type="dxa"/>
          </w:tcPr>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Nehézség nélkül használja az írott betűket;</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képes vázlatot írni, és a vázlat alapján gondolatait rendezni;</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sz w:val="24"/>
                <w:szCs w:val="24"/>
              </w:rPr>
              <w:t>címet tud adni megadott témához;</w:t>
            </w:r>
          </w:p>
          <w:p w:rsidR="00222ABD" w:rsidRPr="00790FBC" w:rsidRDefault="00222ABD" w:rsidP="00222ABD">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tudja, hogy írásának a címről kell szólnia, és a mondanivalót időrendben kell közölnie;</w:t>
            </w:r>
          </w:p>
          <w:p w:rsidR="00222ABD" w:rsidRPr="00790FBC" w:rsidRDefault="00222ABD" w:rsidP="00222ABD">
            <w:pPr>
              <w:numPr>
                <w:ilvl w:val="0"/>
                <w:numId w:val="66"/>
              </w:numPr>
              <w:spacing w:after="0" w:line="240" w:lineRule="auto"/>
              <w:ind w:left="284" w:hanging="284"/>
              <w:contextualSpacing/>
              <w:rPr>
                <w:rFonts w:cstheme="minorHAnsi"/>
                <w:sz w:val="24"/>
                <w:szCs w:val="24"/>
              </w:rPr>
            </w:pPr>
            <w:r w:rsidRPr="00790FBC">
              <w:rPr>
                <w:rFonts w:cstheme="minorHAnsi"/>
                <w:sz w:val="24"/>
                <w:szCs w:val="24"/>
              </w:rPr>
              <w:lastRenderedPageBreak/>
              <w:t>fogalmazásának (gondolatsorának) minden lényeges elemet kell tartalmaznia;</w:t>
            </w:r>
          </w:p>
          <w:p w:rsidR="00222ABD" w:rsidRPr="00790FBC" w:rsidRDefault="00222ABD" w:rsidP="00222ABD">
            <w:pPr>
              <w:numPr>
                <w:ilvl w:val="0"/>
                <w:numId w:val="66"/>
              </w:numPr>
              <w:spacing w:after="0" w:line="240" w:lineRule="auto"/>
              <w:ind w:left="284" w:hanging="284"/>
              <w:contextualSpacing/>
              <w:rPr>
                <w:rFonts w:cstheme="minorHAnsi"/>
                <w:sz w:val="24"/>
                <w:szCs w:val="24"/>
              </w:rPr>
            </w:pPr>
            <w:r w:rsidRPr="00790FBC">
              <w:rPr>
                <w:rFonts w:cstheme="minorHAnsi"/>
                <w:sz w:val="24"/>
                <w:szCs w:val="24"/>
              </w:rPr>
              <w:t>képes üdvözletek, meghívók, képeslapok megírására;</w:t>
            </w:r>
          </w:p>
          <w:p w:rsidR="00222ABD" w:rsidRPr="00790FBC" w:rsidRDefault="00222ABD" w:rsidP="00222ABD">
            <w:pPr>
              <w:numPr>
                <w:ilvl w:val="0"/>
                <w:numId w:val="66"/>
              </w:numPr>
              <w:spacing w:after="0" w:line="240" w:lineRule="auto"/>
              <w:ind w:left="284" w:hanging="284"/>
              <w:contextualSpacing/>
              <w:rPr>
                <w:rFonts w:cstheme="minorHAnsi"/>
                <w:sz w:val="24"/>
                <w:szCs w:val="24"/>
              </w:rPr>
            </w:pPr>
            <w:r w:rsidRPr="00790FBC">
              <w:rPr>
                <w:rFonts w:cstheme="minorHAnsi"/>
                <w:sz w:val="24"/>
                <w:szCs w:val="24"/>
              </w:rPr>
              <w:t>képes önálló szövegek precíz tagolására (bevezetés, tárgyalás, befejezés), az új bekezdések alkalmazására;</w:t>
            </w:r>
          </w:p>
          <w:p w:rsidR="00222ABD" w:rsidRPr="00790FBC" w:rsidRDefault="00222ABD" w:rsidP="00222ABD">
            <w:pPr>
              <w:numPr>
                <w:ilvl w:val="0"/>
                <w:numId w:val="66"/>
              </w:numPr>
              <w:spacing w:after="0" w:line="240" w:lineRule="auto"/>
              <w:ind w:left="284" w:hanging="284"/>
              <w:contextualSpacing/>
              <w:rPr>
                <w:rFonts w:cstheme="minorHAnsi"/>
                <w:sz w:val="24"/>
                <w:szCs w:val="24"/>
              </w:rPr>
            </w:pPr>
            <w:r w:rsidRPr="00790FBC">
              <w:rPr>
                <w:rFonts w:cstheme="minorHAnsi"/>
                <w:sz w:val="24"/>
                <w:szCs w:val="24"/>
              </w:rPr>
              <w:t>képes egy adott téma kifejtésére, ügyel a logikus szövegszerkesztésre és a részletek kellő kidolgozására;</w:t>
            </w:r>
          </w:p>
          <w:p w:rsidR="00222ABD" w:rsidRPr="00790FBC" w:rsidRDefault="00222ABD" w:rsidP="00222ABD">
            <w:pPr>
              <w:numPr>
                <w:ilvl w:val="0"/>
                <w:numId w:val="66"/>
              </w:numPr>
              <w:spacing w:after="0" w:line="240" w:lineRule="auto"/>
              <w:ind w:left="284" w:hanging="284"/>
              <w:contextualSpacing/>
              <w:rPr>
                <w:rFonts w:cstheme="minorHAnsi"/>
                <w:sz w:val="24"/>
                <w:szCs w:val="24"/>
              </w:rPr>
            </w:pPr>
            <w:r w:rsidRPr="00790FBC">
              <w:rPr>
                <w:rFonts w:cstheme="minorHAnsi"/>
                <w:sz w:val="24"/>
                <w:szCs w:val="24"/>
              </w:rPr>
              <w:t>korának megfelelő szókinccsel rendelkezik, kerüli a szóismétlést, használja a rokon értelmű szavakat;</w:t>
            </w:r>
          </w:p>
          <w:p w:rsidR="00222ABD" w:rsidRPr="00790FBC" w:rsidRDefault="00222ABD" w:rsidP="00222ABD">
            <w:pPr>
              <w:numPr>
                <w:ilvl w:val="0"/>
                <w:numId w:val="66"/>
              </w:numPr>
              <w:spacing w:after="0" w:line="240" w:lineRule="auto"/>
              <w:ind w:left="284" w:hanging="284"/>
              <w:contextualSpacing/>
              <w:rPr>
                <w:rFonts w:eastAsia="Times New Roman" w:cstheme="minorHAnsi"/>
                <w:color w:val="FF0000"/>
                <w:sz w:val="24"/>
                <w:szCs w:val="24"/>
              </w:rPr>
            </w:pPr>
            <w:r w:rsidRPr="00790FBC">
              <w:rPr>
                <w:rFonts w:cstheme="minorHAnsi"/>
                <w:sz w:val="24"/>
                <w:szCs w:val="24"/>
              </w:rPr>
              <w:t>képes saját szövegeinek javítására (kijavítja a nyelvi és helyesírási hibákat, kritikus szemléletmóddal közelít írásához).</w:t>
            </w:r>
          </w:p>
        </w:tc>
        <w:tc>
          <w:tcPr>
            <w:tcW w:w="846" w:type="dxa"/>
            <w:tcBorders>
              <w:top w:val="nil"/>
            </w:tcBorders>
          </w:tcPr>
          <w:p w:rsidR="00222ABD" w:rsidRPr="00790FBC" w:rsidRDefault="00222ABD" w:rsidP="00CA7048">
            <w:pPr>
              <w:spacing w:line="240" w:lineRule="auto"/>
              <w:jc w:val="center"/>
              <w:rPr>
                <w:rFonts w:cstheme="minorHAnsi"/>
              </w:rPr>
            </w:pPr>
          </w:p>
        </w:tc>
        <w:tc>
          <w:tcPr>
            <w:tcW w:w="1126" w:type="dxa"/>
          </w:tcPr>
          <w:p w:rsidR="00222ABD" w:rsidRPr="00790FBC" w:rsidRDefault="00222ABD" w:rsidP="00CA7048">
            <w:pPr>
              <w:spacing w:line="240" w:lineRule="auto"/>
              <w:jc w:val="center"/>
              <w:rPr>
                <w:rFonts w:eastAsia="Times New Roman" w:cstheme="minorHAnsi"/>
                <w:b/>
                <w:sz w:val="24"/>
                <w:szCs w:val="24"/>
              </w:rPr>
            </w:pPr>
          </w:p>
          <w:p w:rsidR="00222ABD" w:rsidRPr="00790FBC" w:rsidRDefault="00222ABD" w:rsidP="00CA7048">
            <w:pPr>
              <w:rPr>
                <w:rFonts w:eastAsia="Times New Roman" w:cstheme="minorHAnsi"/>
                <w:sz w:val="24"/>
                <w:szCs w:val="24"/>
              </w:rPr>
            </w:pPr>
          </w:p>
          <w:p w:rsidR="00222ABD" w:rsidRPr="00790FBC" w:rsidRDefault="00222ABD" w:rsidP="00CA7048">
            <w:pPr>
              <w:rPr>
                <w:rFonts w:eastAsia="Times New Roman" w:cstheme="minorHAnsi"/>
                <w:sz w:val="24"/>
                <w:szCs w:val="24"/>
              </w:rPr>
            </w:pPr>
          </w:p>
          <w:p w:rsidR="00222ABD" w:rsidRPr="00790FBC" w:rsidRDefault="00222ABD" w:rsidP="00CA7048">
            <w:pPr>
              <w:rPr>
                <w:rFonts w:eastAsia="Times New Roman" w:cstheme="minorHAnsi"/>
                <w:sz w:val="24"/>
                <w:szCs w:val="24"/>
              </w:rPr>
            </w:pPr>
          </w:p>
          <w:p w:rsidR="00222ABD" w:rsidRPr="00790FBC" w:rsidRDefault="00222ABD" w:rsidP="00CA7048">
            <w:pPr>
              <w:rPr>
                <w:rFonts w:eastAsia="Times New Roman" w:cstheme="minorHAnsi"/>
                <w:sz w:val="24"/>
                <w:szCs w:val="24"/>
              </w:rPr>
            </w:pPr>
          </w:p>
          <w:p w:rsidR="00222ABD" w:rsidRPr="00790FBC" w:rsidRDefault="00222ABD" w:rsidP="00CA7048">
            <w:pPr>
              <w:rPr>
                <w:rFonts w:eastAsia="Times New Roman" w:cstheme="minorHAnsi"/>
                <w:sz w:val="24"/>
                <w:szCs w:val="24"/>
              </w:rPr>
            </w:pPr>
          </w:p>
          <w:p w:rsidR="00222ABD" w:rsidRPr="00790FBC" w:rsidRDefault="00222ABD" w:rsidP="00CA7048">
            <w:pPr>
              <w:jc w:val="center"/>
              <w:rPr>
                <w:rFonts w:eastAsia="Times New Roman" w:cstheme="minorHAnsi"/>
                <w:sz w:val="24"/>
                <w:szCs w:val="24"/>
              </w:rPr>
            </w:pPr>
            <w:r w:rsidRPr="00790FBC">
              <w:rPr>
                <w:rFonts w:eastAsia="Times New Roman" w:cstheme="minorHAnsi"/>
                <w:b/>
                <w:sz w:val="24"/>
                <w:szCs w:val="24"/>
              </w:rPr>
              <w:lastRenderedPageBreak/>
              <w:t>Írásbeli szövegalkotás</w:t>
            </w:r>
          </w:p>
        </w:tc>
        <w:tc>
          <w:tcPr>
            <w:tcW w:w="4052" w:type="dxa"/>
          </w:tcPr>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lastRenderedPageBreak/>
              <w:t>Másolás, tollbamondás, közös fogalmazás lejegyzése.</w:t>
            </w:r>
          </w:p>
          <w:p w:rsidR="00222ABD" w:rsidRPr="00790FBC" w:rsidRDefault="00222ABD" w:rsidP="00CA7048">
            <w:pPr>
              <w:autoSpaceDE w:val="0"/>
              <w:autoSpaceDN w:val="0"/>
              <w:adjustRightInd w:val="0"/>
              <w:spacing w:line="240" w:lineRule="auto"/>
              <w:rPr>
                <w:rFonts w:eastAsia="Times New Roman" w:cstheme="minorHAnsi"/>
                <w:sz w:val="24"/>
                <w:szCs w:val="24"/>
              </w:rPr>
            </w:pPr>
            <w:r w:rsidRPr="00790FBC">
              <w:rPr>
                <w:rFonts w:eastAsia="Times New Roman" w:cstheme="minorHAnsi"/>
                <w:sz w:val="24"/>
                <w:szCs w:val="24"/>
              </w:rPr>
              <w:t>Vázlat, gondolattérkép készítése és alkalmazása.</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Irodalmi szöveg megfigyelése,</w:t>
            </w:r>
          </w:p>
          <w:p w:rsidR="00222ABD" w:rsidRPr="00790FBC" w:rsidRDefault="00222ABD" w:rsidP="00CA7048">
            <w:pPr>
              <w:rPr>
                <w:rFonts w:eastAsia="Times New Roman" w:cstheme="minorHAnsi"/>
                <w:color w:val="FF0000"/>
                <w:sz w:val="24"/>
                <w:szCs w:val="24"/>
              </w:rPr>
            </w:pPr>
            <w:r w:rsidRPr="00790FBC">
              <w:rPr>
                <w:rFonts w:eastAsia="Times New Roman" w:cstheme="minorHAnsi"/>
                <w:sz w:val="24"/>
                <w:szCs w:val="24"/>
              </w:rPr>
              <w:t>Címadási gyakorlatok.</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A cím és a tartalom kapcsolata.</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lastRenderedPageBreak/>
              <w:t>Az események időrendje.</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Vázlat, vázlatkészítés, címadás.</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Fogalmazás írása. Iskolai és házi feladat.</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Üdvözlőlap, képeslap, meghívó.</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A fogalmazás részei.</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Anyaggyűjtés.</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Párbeszéd.</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Rokon értelmű és ellentétes jelentésű szavak gyűjtése.</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Szólások, szóláshasonlatok jelentése.</w:t>
            </w:r>
          </w:p>
          <w:p w:rsidR="00222ABD" w:rsidRPr="00790FBC" w:rsidRDefault="00222ABD" w:rsidP="00CA7048">
            <w:pPr>
              <w:rPr>
                <w:rFonts w:eastAsia="Times New Roman" w:cstheme="minorHAnsi"/>
                <w:sz w:val="24"/>
                <w:szCs w:val="24"/>
              </w:rPr>
            </w:pPr>
            <w:r w:rsidRPr="00790FBC">
              <w:rPr>
                <w:rFonts w:eastAsia="Times New Roman" w:cstheme="minorHAnsi"/>
                <w:sz w:val="24"/>
                <w:szCs w:val="24"/>
              </w:rPr>
              <w:t>Önellenőrzés, javítás.</w:t>
            </w:r>
          </w:p>
        </w:tc>
      </w:tr>
    </w:tbl>
    <w:p w:rsidR="00222ABD" w:rsidRPr="00790FBC" w:rsidRDefault="00222ABD" w:rsidP="00222ABD">
      <w:pPr>
        <w:tabs>
          <w:tab w:val="left" w:pos="3285"/>
        </w:tabs>
        <w:rPr>
          <w:rFonts w:cstheme="minorHAnsi"/>
        </w:rPr>
      </w:pPr>
    </w:p>
    <w:p w:rsidR="00FC4AF9" w:rsidRDefault="00FC4AF9" w:rsidP="00222ABD">
      <w:pPr>
        <w:pStyle w:val="NoSpacing"/>
        <w:jc w:val="center"/>
        <w:rPr>
          <w:rFonts w:asciiTheme="minorHAnsi" w:hAnsiTheme="minorHAnsi" w:cstheme="minorHAnsi"/>
          <w:b/>
          <w:bCs/>
          <w:color w:val="0070C0"/>
          <w:spacing w:val="-8"/>
          <w:sz w:val="32"/>
          <w:szCs w:val="32"/>
        </w:rPr>
        <w:sectPr w:rsidR="00FC4AF9" w:rsidSect="00053CED">
          <w:pgSz w:w="12240" w:h="15840"/>
          <w:pgMar w:top="1440" w:right="1440" w:bottom="1440" w:left="1440" w:header="708" w:footer="708" w:gutter="0"/>
          <w:cols w:space="708"/>
          <w:docGrid w:linePitch="360"/>
        </w:sectPr>
      </w:pPr>
    </w:p>
    <w:p w:rsidR="00222ABD" w:rsidRPr="00FC4AF9" w:rsidRDefault="00222ABD" w:rsidP="00FC4AF9">
      <w:pPr>
        <w:pStyle w:val="NoSpacing"/>
        <w:spacing w:after="120"/>
        <w:rPr>
          <w:rFonts w:asciiTheme="minorHAnsi" w:hAnsiTheme="minorHAnsi" w:cstheme="minorHAnsi"/>
          <w:kern w:val="32"/>
          <w:sz w:val="24"/>
          <w:szCs w:val="32"/>
        </w:rPr>
      </w:pPr>
      <w:r w:rsidRPr="00FC4AF9">
        <w:rPr>
          <w:rFonts w:asciiTheme="minorHAnsi" w:hAnsiTheme="minorHAnsi" w:cstheme="minorHAnsi"/>
          <w:b/>
          <w:bCs/>
          <w:spacing w:val="-8"/>
          <w:sz w:val="24"/>
          <w:szCs w:val="32"/>
        </w:rPr>
        <w:lastRenderedPageBreak/>
        <w:t>Г</w:t>
      </w:r>
      <w:r w:rsidRPr="00FC4AF9">
        <w:rPr>
          <w:rFonts w:asciiTheme="minorHAnsi" w:hAnsiTheme="minorHAnsi" w:cstheme="minorHAnsi"/>
          <w:b/>
          <w:bCs/>
          <w:spacing w:val="-6"/>
          <w:sz w:val="24"/>
          <w:szCs w:val="32"/>
        </w:rPr>
        <w:t>О</w:t>
      </w:r>
      <w:r w:rsidRPr="00FC4AF9">
        <w:rPr>
          <w:rFonts w:asciiTheme="minorHAnsi" w:hAnsiTheme="minorHAnsi" w:cstheme="minorHAnsi"/>
          <w:b/>
          <w:bCs/>
          <w:sz w:val="24"/>
          <w:szCs w:val="32"/>
        </w:rPr>
        <w:t>ДИШЊИ (</w:t>
      </w:r>
      <w:r w:rsidRPr="00FC4AF9">
        <w:rPr>
          <w:rFonts w:asciiTheme="minorHAnsi" w:hAnsiTheme="minorHAnsi" w:cstheme="minorHAnsi"/>
          <w:b/>
          <w:bCs/>
          <w:spacing w:val="-10"/>
          <w:sz w:val="24"/>
          <w:szCs w:val="32"/>
        </w:rPr>
        <w:t>Г</w:t>
      </w:r>
      <w:r w:rsidRPr="00FC4AF9">
        <w:rPr>
          <w:rFonts w:asciiTheme="minorHAnsi" w:hAnsiTheme="minorHAnsi" w:cstheme="minorHAnsi"/>
          <w:b/>
          <w:bCs/>
          <w:sz w:val="24"/>
          <w:szCs w:val="32"/>
        </w:rPr>
        <w:t>ЛО</w:t>
      </w:r>
      <w:r w:rsidRPr="00FC4AF9">
        <w:rPr>
          <w:rFonts w:asciiTheme="minorHAnsi" w:hAnsiTheme="minorHAnsi" w:cstheme="minorHAnsi"/>
          <w:b/>
          <w:bCs/>
          <w:spacing w:val="-3"/>
          <w:sz w:val="24"/>
          <w:szCs w:val="32"/>
        </w:rPr>
        <w:t>Б</w:t>
      </w:r>
      <w:r w:rsidRPr="00FC4AF9">
        <w:rPr>
          <w:rFonts w:asciiTheme="minorHAnsi" w:hAnsiTheme="minorHAnsi" w:cstheme="minorHAnsi"/>
          <w:b/>
          <w:bCs/>
          <w:spacing w:val="3"/>
          <w:sz w:val="24"/>
          <w:szCs w:val="32"/>
        </w:rPr>
        <w:t>А</w:t>
      </w:r>
      <w:r w:rsidRPr="00FC4AF9">
        <w:rPr>
          <w:rFonts w:asciiTheme="minorHAnsi" w:hAnsiTheme="minorHAnsi" w:cstheme="minorHAnsi"/>
          <w:b/>
          <w:bCs/>
          <w:sz w:val="24"/>
          <w:szCs w:val="32"/>
        </w:rPr>
        <w:t xml:space="preserve">ЛНИ) ПЛАН </w:t>
      </w:r>
      <w:r w:rsidRPr="00FC4AF9">
        <w:rPr>
          <w:rFonts w:asciiTheme="minorHAnsi" w:hAnsiTheme="minorHAnsi" w:cstheme="minorHAnsi"/>
          <w:b/>
          <w:bCs/>
          <w:spacing w:val="-15"/>
          <w:sz w:val="24"/>
          <w:szCs w:val="32"/>
        </w:rPr>
        <w:t>Р</w:t>
      </w:r>
      <w:r w:rsidRPr="00FC4AF9">
        <w:rPr>
          <w:rFonts w:asciiTheme="minorHAnsi" w:hAnsiTheme="minorHAnsi" w:cstheme="minorHAnsi"/>
          <w:b/>
          <w:bCs/>
          <w:spacing w:val="2"/>
          <w:sz w:val="24"/>
          <w:szCs w:val="32"/>
        </w:rPr>
        <w:t>А</w:t>
      </w:r>
      <w:r w:rsidRPr="00FC4AF9">
        <w:rPr>
          <w:rFonts w:asciiTheme="minorHAnsi" w:hAnsiTheme="minorHAnsi" w:cstheme="minorHAnsi"/>
          <w:b/>
          <w:bCs/>
          <w:spacing w:val="1"/>
          <w:sz w:val="24"/>
          <w:szCs w:val="32"/>
        </w:rPr>
        <w:t>Д</w:t>
      </w:r>
      <w:r w:rsidRPr="00FC4AF9">
        <w:rPr>
          <w:rFonts w:asciiTheme="minorHAnsi" w:hAnsiTheme="minorHAnsi" w:cstheme="minorHAnsi"/>
          <w:b/>
          <w:bCs/>
          <w:sz w:val="24"/>
          <w:szCs w:val="32"/>
        </w:rPr>
        <w:t>А Н</w:t>
      </w:r>
      <w:r w:rsidRPr="00FC4AF9">
        <w:rPr>
          <w:rFonts w:asciiTheme="minorHAnsi" w:hAnsiTheme="minorHAnsi" w:cstheme="minorHAnsi"/>
          <w:b/>
          <w:bCs/>
          <w:spacing w:val="-6"/>
          <w:sz w:val="24"/>
          <w:szCs w:val="32"/>
        </w:rPr>
        <w:t>А</w:t>
      </w:r>
      <w:r w:rsidRPr="00FC4AF9">
        <w:rPr>
          <w:rFonts w:asciiTheme="minorHAnsi" w:hAnsiTheme="minorHAnsi" w:cstheme="minorHAnsi"/>
          <w:b/>
          <w:bCs/>
          <w:spacing w:val="4"/>
          <w:sz w:val="24"/>
          <w:szCs w:val="32"/>
        </w:rPr>
        <w:t>С</w:t>
      </w:r>
      <w:r w:rsidRPr="00FC4AF9">
        <w:rPr>
          <w:rFonts w:asciiTheme="minorHAnsi" w:hAnsiTheme="minorHAnsi" w:cstheme="minorHAnsi"/>
          <w:b/>
          <w:bCs/>
          <w:spacing w:val="-18"/>
          <w:sz w:val="24"/>
          <w:szCs w:val="32"/>
        </w:rPr>
        <w:t>Т</w:t>
      </w:r>
      <w:r w:rsidRPr="00FC4AF9">
        <w:rPr>
          <w:rFonts w:asciiTheme="minorHAnsi" w:hAnsiTheme="minorHAnsi" w:cstheme="minorHAnsi"/>
          <w:b/>
          <w:bCs/>
          <w:sz w:val="24"/>
          <w:szCs w:val="32"/>
        </w:rPr>
        <w:t>АВНИ</w:t>
      </w:r>
      <w:r w:rsidRPr="00FC4AF9">
        <w:rPr>
          <w:rFonts w:asciiTheme="minorHAnsi" w:hAnsiTheme="minorHAnsi" w:cstheme="minorHAnsi"/>
          <w:b/>
          <w:bCs/>
          <w:spacing w:val="2"/>
          <w:sz w:val="24"/>
          <w:szCs w:val="32"/>
        </w:rPr>
        <w:t>К</w:t>
      </w:r>
      <w:r w:rsidRPr="00FC4AF9">
        <w:rPr>
          <w:rFonts w:asciiTheme="minorHAnsi" w:hAnsiTheme="minorHAnsi" w:cstheme="minorHAnsi"/>
          <w:b/>
          <w:bCs/>
          <w:sz w:val="24"/>
          <w:szCs w:val="32"/>
        </w:rPr>
        <w:t>А</w:t>
      </w:r>
      <w:r w:rsidRPr="00FC4AF9">
        <w:rPr>
          <w:rFonts w:asciiTheme="minorHAnsi" w:hAnsiTheme="minorHAnsi" w:cstheme="minorHAnsi"/>
          <w:b/>
          <w:bCs/>
          <w:w w:val="95"/>
          <w:kern w:val="32"/>
          <w:sz w:val="24"/>
          <w:szCs w:val="32"/>
        </w:rPr>
        <w:t>ЗА ШКОЛСКУ2021/2022.</w:t>
      </w:r>
      <w:r w:rsidRPr="00FC4AF9">
        <w:rPr>
          <w:rFonts w:asciiTheme="minorHAnsi" w:hAnsiTheme="minorHAnsi" w:cstheme="minorHAnsi"/>
          <w:b/>
          <w:bCs/>
          <w:spacing w:val="-4"/>
          <w:w w:val="95"/>
          <w:kern w:val="32"/>
          <w:sz w:val="24"/>
          <w:szCs w:val="32"/>
        </w:rPr>
        <w:t>ГОДИНУ</w:t>
      </w:r>
    </w:p>
    <w:p w:rsidR="00222ABD" w:rsidRPr="00FC4AF9" w:rsidRDefault="00222ABD" w:rsidP="00FC4AF9">
      <w:pPr>
        <w:pStyle w:val="NoSpacing"/>
        <w:spacing w:after="120"/>
        <w:rPr>
          <w:rFonts w:asciiTheme="minorHAnsi" w:hAnsiTheme="minorHAnsi" w:cstheme="minorHAnsi"/>
        </w:rPr>
      </w:pPr>
      <w:r w:rsidRPr="00790FBC">
        <w:rPr>
          <w:rFonts w:asciiTheme="minorHAnsi" w:hAnsiTheme="minorHAnsi" w:cstheme="minorHAnsi"/>
          <w:bCs/>
        </w:rPr>
        <w:t>ПРЕДМЕТ: ГРАЂАНСКО ВАСПИТАЊЕ</w:t>
      </w:r>
    </w:p>
    <w:p w:rsidR="00222ABD" w:rsidRPr="00790FBC" w:rsidRDefault="00FC4AF9" w:rsidP="00FC4AF9">
      <w:pPr>
        <w:pStyle w:val="NoSpacing"/>
        <w:spacing w:after="120"/>
        <w:rPr>
          <w:rFonts w:asciiTheme="minorHAnsi" w:hAnsiTheme="minorHAnsi" w:cstheme="minorHAnsi"/>
          <w:color w:val="000000"/>
        </w:rPr>
      </w:pPr>
      <w:r>
        <w:rPr>
          <w:rFonts w:asciiTheme="minorHAnsi" w:hAnsiTheme="minorHAnsi" w:cstheme="minorHAnsi"/>
          <w:color w:val="000000"/>
        </w:rPr>
        <w:t>РАЗРЕД: ТРЕЂИ</w:t>
      </w:r>
    </w:p>
    <w:p w:rsidR="00222ABD" w:rsidRPr="00790FBC" w:rsidRDefault="00222ABD" w:rsidP="00FC4AF9">
      <w:pPr>
        <w:spacing w:after="120" w:line="240" w:lineRule="auto"/>
        <w:rPr>
          <w:rFonts w:eastAsia="Calibri" w:cstheme="minorHAnsi"/>
          <w:sz w:val="24"/>
          <w:szCs w:val="24"/>
        </w:rPr>
      </w:pPr>
      <w:r w:rsidRPr="00790FBC">
        <w:rPr>
          <w:rFonts w:eastAsia="Times New Roman" w:cstheme="minorHAnsi"/>
          <w:sz w:val="24"/>
          <w:szCs w:val="24"/>
        </w:rPr>
        <w:t>ГОДИШЊИ И НЕДЕЉНИ ФОНД ЧАСОВА: 36/1</w:t>
      </w:r>
    </w:p>
    <w:p w:rsidR="00222ABD" w:rsidRPr="00FC4AF9" w:rsidRDefault="00222ABD" w:rsidP="00FC4AF9">
      <w:pPr>
        <w:spacing w:after="120" w:line="240" w:lineRule="auto"/>
        <w:rPr>
          <w:rFonts w:cstheme="minorHAnsi"/>
          <w:sz w:val="24"/>
          <w:szCs w:val="24"/>
        </w:rPr>
      </w:pPr>
      <w:r w:rsidRPr="00790FBC">
        <w:rPr>
          <w:rFonts w:eastAsia="Verdana" w:cstheme="minorHAnsi"/>
          <w:sz w:val="24"/>
          <w:szCs w:val="24"/>
        </w:rPr>
        <w:t>НАСТАВНИК: Силвиа Никичић, Тилинко Јудит, Рекецки Андреа, Замборски Кити, Дањи Илдико</w:t>
      </w:r>
    </w:p>
    <w:tbl>
      <w:tblPr>
        <w:tblStyle w:val="TableGrid"/>
        <w:tblW w:w="13765" w:type="dxa"/>
        <w:tblLayout w:type="fixed"/>
        <w:tblLook w:val="04A0" w:firstRow="1" w:lastRow="0" w:firstColumn="1" w:lastColumn="0" w:noHBand="0" w:noVBand="1"/>
      </w:tblPr>
      <w:tblGrid>
        <w:gridCol w:w="2538"/>
        <w:gridCol w:w="720"/>
        <w:gridCol w:w="1440"/>
        <w:gridCol w:w="7380"/>
        <w:gridCol w:w="1687"/>
      </w:tblGrid>
      <w:tr w:rsidR="00222ABD" w:rsidRPr="00FC4AF9" w:rsidTr="00CA7048">
        <w:tc>
          <w:tcPr>
            <w:tcW w:w="2538" w:type="dxa"/>
            <w:shd w:val="clear" w:color="auto" w:fill="D9D9D9" w:themeFill="background1" w:themeFillShade="D9"/>
            <w:hideMark/>
          </w:tcPr>
          <w:p w:rsidR="00222ABD" w:rsidRPr="00FC4AF9" w:rsidRDefault="00222ABD" w:rsidP="00CA7048">
            <w:pPr>
              <w:jc w:val="center"/>
              <w:rPr>
                <w:rFonts w:cstheme="minorHAnsi"/>
                <w:b/>
              </w:rPr>
            </w:pPr>
            <w:r w:rsidRPr="00FC4AF9">
              <w:rPr>
                <w:rFonts w:cstheme="minorHAnsi"/>
                <w:b/>
              </w:rPr>
              <w:t>ИСХОДИ</w:t>
            </w:r>
          </w:p>
          <w:p w:rsidR="00222ABD" w:rsidRPr="00FC4AF9" w:rsidRDefault="00222ABD" w:rsidP="00CA7048">
            <w:pPr>
              <w:rPr>
                <w:rFonts w:cstheme="minorHAnsi"/>
              </w:rPr>
            </w:pPr>
            <w:r w:rsidRPr="00FC4AF9">
              <w:rPr>
                <w:rFonts w:cstheme="minorHAnsi"/>
              </w:rPr>
              <w:t>По завршеном разреду ученик ће бити у стању да:</w:t>
            </w:r>
          </w:p>
        </w:tc>
        <w:tc>
          <w:tcPr>
            <w:tcW w:w="720" w:type="dxa"/>
            <w:shd w:val="clear" w:color="auto" w:fill="D9D9D9" w:themeFill="background1" w:themeFillShade="D9"/>
            <w:hideMark/>
          </w:tcPr>
          <w:p w:rsidR="00222ABD" w:rsidRPr="00FC4AF9" w:rsidRDefault="00222ABD" w:rsidP="00CA7048">
            <w:pPr>
              <w:pStyle w:val="NoSpacing"/>
              <w:jc w:val="center"/>
              <w:rPr>
                <w:rFonts w:asciiTheme="minorHAnsi" w:hAnsiTheme="minorHAnsi" w:cstheme="minorHAnsi"/>
                <w:b/>
                <w:bCs/>
                <w:kern w:val="24"/>
              </w:rPr>
            </w:pPr>
            <w:r w:rsidRPr="00FC4AF9">
              <w:rPr>
                <w:rFonts w:asciiTheme="minorHAnsi" w:hAnsiTheme="minorHAnsi" w:cstheme="minorHAnsi"/>
                <w:b/>
                <w:bCs/>
                <w:kern w:val="24"/>
              </w:rPr>
              <w:t xml:space="preserve">Бр. </w:t>
            </w:r>
          </w:p>
          <w:p w:rsidR="00222ABD" w:rsidRPr="00FC4AF9" w:rsidRDefault="00222ABD" w:rsidP="00CA7048">
            <w:pPr>
              <w:pStyle w:val="NoSpacing"/>
              <w:jc w:val="center"/>
              <w:rPr>
                <w:rFonts w:asciiTheme="minorHAnsi" w:hAnsiTheme="minorHAnsi" w:cstheme="minorHAnsi"/>
                <w:b/>
                <w:bCs/>
                <w:kern w:val="24"/>
              </w:rPr>
            </w:pPr>
            <w:r w:rsidRPr="00FC4AF9">
              <w:rPr>
                <w:rFonts w:asciiTheme="minorHAnsi" w:hAnsiTheme="minorHAnsi" w:cstheme="minorHAnsi"/>
                <w:b/>
                <w:bCs/>
                <w:kern w:val="24"/>
              </w:rPr>
              <w:t>нас. теме</w:t>
            </w:r>
          </w:p>
        </w:tc>
        <w:tc>
          <w:tcPr>
            <w:tcW w:w="1440" w:type="dxa"/>
            <w:shd w:val="clear" w:color="auto" w:fill="D9D9D9" w:themeFill="background1" w:themeFillShade="D9"/>
          </w:tcPr>
          <w:p w:rsidR="00222ABD" w:rsidRPr="00FC4AF9" w:rsidRDefault="00222ABD" w:rsidP="00CA7048">
            <w:pPr>
              <w:pStyle w:val="NoSpacing"/>
              <w:jc w:val="center"/>
              <w:rPr>
                <w:rFonts w:asciiTheme="minorHAnsi" w:hAnsiTheme="minorHAnsi" w:cstheme="minorHAnsi"/>
                <w:b/>
                <w:bCs/>
                <w:kern w:val="24"/>
              </w:rPr>
            </w:pPr>
            <w:r w:rsidRPr="00FC4AF9">
              <w:rPr>
                <w:rFonts w:asciiTheme="minorHAnsi" w:hAnsiTheme="minorHAnsi" w:cstheme="minorHAnsi"/>
                <w:b/>
                <w:bCs/>
                <w:kern w:val="24"/>
              </w:rPr>
              <w:t>ТЕМА</w:t>
            </w:r>
          </w:p>
        </w:tc>
        <w:tc>
          <w:tcPr>
            <w:tcW w:w="7380" w:type="dxa"/>
            <w:shd w:val="clear" w:color="auto" w:fill="D9D9D9" w:themeFill="background1" w:themeFillShade="D9"/>
          </w:tcPr>
          <w:p w:rsidR="00222ABD" w:rsidRPr="00FC4AF9" w:rsidRDefault="00222ABD" w:rsidP="00CA7048">
            <w:pPr>
              <w:pStyle w:val="NoSpacing"/>
              <w:jc w:val="center"/>
              <w:rPr>
                <w:rFonts w:asciiTheme="minorHAnsi" w:hAnsiTheme="minorHAnsi" w:cstheme="minorHAnsi"/>
                <w:b/>
                <w:bCs/>
                <w:kern w:val="24"/>
              </w:rPr>
            </w:pPr>
            <w:r w:rsidRPr="00FC4AF9">
              <w:rPr>
                <w:rFonts w:asciiTheme="minorHAnsi" w:hAnsiTheme="minorHAnsi" w:cstheme="minorHAnsi"/>
                <w:b/>
                <w:bCs/>
                <w:kern w:val="24"/>
              </w:rPr>
              <w:t>Наставни</w:t>
            </w:r>
          </w:p>
          <w:p w:rsidR="00222ABD" w:rsidRPr="00FC4AF9" w:rsidRDefault="00222ABD" w:rsidP="00CA7048">
            <w:pPr>
              <w:pStyle w:val="NoSpacing"/>
              <w:jc w:val="center"/>
              <w:rPr>
                <w:rFonts w:asciiTheme="minorHAnsi" w:hAnsiTheme="minorHAnsi" w:cstheme="minorHAnsi"/>
                <w:b/>
                <w:bCs/>
                <w:kern w:val="24"/>
              </w:rPr>
            </w:pPr>
            <w:r w:rsidRPr="00FC4AF9">
              <w:rPr>
                <w:rFonts w:asciiTheme="minorHAnsi" w:hAnsiTheme="minorHAnsi" w:cstheme="minorHAnsi"/>
                <w:b/>
                <w:bCs/>
                <w:kern w:val="24"/>
              </w:rPr>
              <w:t>садржаји</w:t>
            </w:r>
          </w:p>
        </w:tc>
        <w:tc>
          <w:tcPr>
            <w:tcW w:w="1687" w:type="dxa"/>
            <w:shd w:val="clear" w:color="auto" w:fill="D9D9D9" w:themeFill="background1" w:themeFillShade="D9"/>
          </w:tcPr>
          <w:p w:rsidR="00222ABD" w:rsidRPr="00FC4AF9" w:rsidRDefault="00222ABD" w:rsidP="00CA7048">
            <w:pPr>
              <w:jc w:val="center"/>
              <w:rPr>
                <w:rFonts w:cstheme="minorHAnsi"/>
                <w:b/>
              </w:rPr>
            </w:pPr>
            <w:r w:rsidRPr="00FC4AF9">
              <w:rPr>
                <w:rFonts w:cstheme="minorHAnsi"/>
                <w:b/>
              </w:rPr>
              <w:t>Међупредметне компетенције</w:t>
            </w:r>
          </w:p>
        </w:tc>
      </w:tr>
      <w:tr w:rsidR="00222ABD" w:rsidRPr="00FC4AF9" w:rsidTr="00CA7048">
        <w:tc>
          <w:tcPr>
            <w:tcW w:w="2538" w:type="dxa"/>
            <w:vMerge w:val="restart"/>
          </w:tcPr>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-својим понашањем показује да прихвата различитост других;</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 xml:space="preserve">-препознаје у свом примере неједнаког поступања према </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некој особи или групи на основу неког њиховог личног својства;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-се понаша на начин који уважава сопствене и туђе потребе, права и осећања у свакодневним ситуацијама;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-препознаје примере солидарности у свом окружењу, причама, филмовима;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-укаже вршњацима на особе или групе у свом окружењу којима је потребна помоћ и подршка;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 xml:space="preserve">-објасни разлику између саосећања, солидарности и сажаљења на датом </w:t>
            </w:r>
            <w:r w:rsidRPr="00FC4AF9">
              <w:rPr>
                <w:rFonts w:asciiTheme="minorHAnsi" w:hAnsiTheme="minorHAnsi" w:cstheme="minorHAnsi"/>
                <w:bCs/>
                <w:kern w:val="24"/>
              </w:rPr>
              <w:lastRenderedPageBreak/>
              <w:t>примеру;</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-укаже на упрошћено, поједностављено, генерализовано и најчешће нетачно приказивање некога на приказаним примерима;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-наведе неколико институција у свом окружењу које брину о потребама и правима грађана, посебно деце;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-наведе шта би волео да има у својој локалној заједници што сада недостаје;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-тражи помоћ у ситуацијама кршења својих или туђих права;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-наведе једно удружење грађана у свом окружењу и опише чиме се бави;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-опише на које све начине деца његових/њених годинамогу да брину о својој локалној заједници;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-пажљиво слуша саговорника, слободно износи мишљење, образлаже идеје, даје предлоге и прихвата да други могу имати другачије мишљење;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-испољава заинтересованост за сарадњу и учешће у групном раду;</w:t>
            </w:r>
          </w:p>
          <w:p w:rsidR="00222ABD" w:rsidRPr="00FC4AF9" w:rsidRDefault="00222ABD" w:rsidP="00CA7048">
            <w:pPr>
              <w:rPr>
                <w:rFonts w:cstheme="minorHAnsi"/>
              </w:rPr>
            </w:pPr>
            <w:r w:rsidRPr="00FC4AF9">
              <w:rPr>
                <w:rFonts w:cstheme="minorHAnsi"/>
                <w:bCs/>
                <w:kern w:val="24"/>
              </w:rPr>
              <w:t xml:space="preserve">-заједно са осталим </w:t>
            </w:r>
            <w:r w:rsidRPr="00FC4AF9">
              <w:rPr>
                <w:rFonts w:cstheme="minorHAnsi"/>
                <w:bCs/>
                <w:kern w:val="24"/>
              </w:rPr>
              <w:lastRenderedPageBreak/>
              <w:t>учесницима учествује у проналажењу особа којима је потребна помоћ, у изради плана и реализацији акције, њеној промоцији и вредновању.</w:t>
            </w:r>
          </w:p>
        </w:tc>
        <w:tc>
          <w:tcPr>
            <w:tcW w:w="720" w:type="dxa"/>
            <w:vAlign w:val="center"/>
          </w:tcPr>
          <w:p w:rsidR="00222ABD" w:rsidRPr="00FC4AF9" w:rsidRDefault="00222ABD" w:rsidP="00CA7048">
            <w:pPr>
              <w:pStyle w:val="NoSpacing"/>
              <w:jc w:val="center"/>
              <w:rPr>
                <w:rFonts w:asciiTheme="minorHAnsi" w:hAnsiTheme="minorHAnsi" w:cstheme="minorHAnsi"/>
                <w:bCs/>
                <w:kern w:val="24"/>
              </w:rPr>
            </w:pPr>
            <w:r w:rsidRPr="00FC4AF9">
              <w:rPr>
                <w:rFonts w:asciiTheme="minorHAnsi" w:hAnsiTheme="minorHAnsi" w:cstheme="minorHAnsi"/>
                <w:bCs/>
                <w:kern w:val="24"/>
              </w:rPr>
              <w:lastRenderedPageBreak/>
              <w:t>1.</w:t>
            </w:r>
          </w:p>
        </w:tc>
        <w:tc>
          <w:tcPr>
            <w:tcW w:w="1440" w:type="dxa"/>
            <w:vAlign w:val="center"/>
          </w:tcPr>
          <w:p w:rsidR="00222ABD" w:rsidRPr="00FC4AF9" w:rsidRDefault="00222ABD" w:rsidP="00CA7048">
            <w:pPr>
              <w:jc w:val="center"/>
              <w:rPr>
                <w:rFonts w:cstheme="minorHAnsi"/>
              </w:rPr>
            </w:pPr>
            <w:r w:rsidRPr="00FC4AF9">
              <w:rPr>
                <w:rFonts w:cstheme="minorHAnsi"/>
              </w:rPr>
              <w:t>ЉУДСКА ПРАВА</w:t>
            </w:r>
          </w:p>
          <w:p w:rsidR="00222ABD" w:rsidRPr="00FC4AF9" w:rsidRDefault="00222ABD" w:rsidP="00CA7048">
            <w:pPr>
              <w:pStyle w:val="NoSpacing"/>
              <w:jc w:val="center"/>
              <w:rPr>
                <w:rFonts w:asciiTheme="minorHAnsi" w:hAnsiTheme="minorHAnsi" w:cstheme="minorHAnsi"/>
              </w:rPr>
            </w:pPr>
            <w:r w:rsidRPr="00FC4AF9">
              <w:rPr>
                <w:rFonts w:asciiTheme="minorHAnsi" w:hAnsiTheme="minorHAnsi" w:cstheme="minorHAnsi"/>
              </w:rPr>
              <w:t>Сви различити,</w:t>
            </w:r>
          </w:p>
          <w:p w:rsidR="00222ABD" w:rsidRPr="00FC4AF9" w:rsidRDefault="00222ABD" w:rsidP="00CA7048">
            <w:pPr>
              <w:pStyle w:val="NoSpacing"/>
              <w:jc w:val="center"/>
              <w:rPr>
                <w:rFonts w:asciiTheme="minorHAnsi" w:hAnsiTheme="minorHAnsi" w:cstheme="minorHAnsi"/>
                <w:b/>
                <w:bCs/>
                <w:kern w:val="24"/>
              </w:rPr>
            </w:pPr>
            <w:r w:rsidRPr="00FC4AF9">
              <w:rPr>
                <w:rFonts w:asciiTheme="minorHAnsi" w:hAnsiTheme="minorHAnsi" w:cstheme="minorHAnsi"/>
              </w:rPr>
              <w:t>а сви равноправни</w:t>
            </w:r>
          </w:p>
        </w:tc>
        <w:tc>
          <w:tcPr>
            <w:tcW w:w="7380" w:type="dxa"/>
          </w:tcPr>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Различитост</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Живот у заједници у којој би сви људи били исти (по полу, узрасту, вери, националности, образовању, интересовању)</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Отвореност и затвореност за различитости.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Различитост у нашој локалној заједници.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Равноправност мушкарца и жена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Уважавање разлика уз једнака права, одговорности и могућности. Дечаци и девојчице-сличности и разлике, иста права и могућности.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Осетљиве друштвене групе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Групе којима је услед специфичних разлика потребна додатна подршка како би имале исте шансе и могле равноправно да се уклјуче у живот заједнице и остваре своје потребе и права.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Стереотипи и предрасуде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Упрошћено, поједностављено, генерализовано и најчешће нетачно приказивање некога (сви дечаци су, све девојчице су, сви Роми су). Негативно мишљење појединица о некоме ко се не познаје довољно. Стереотипи и предрасуде као основ за дискриминацију.</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Дискриминација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 xml:space="preserve">Неједнако поступање према особи или некој групи на основу неког њиховог личног својства (пол, узраст, вера, националност, образовање, инвалидитет), што за последицу има нарушавање њихових права и достојанства. </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Једнако поступање према неједнакима као вид дискриминације.</w:t>
            </w:r>
          </w:p>
          <w:p w:rsidR="00222ABD" w:rsidRPr="00FC4AF9" w:rsidRDefault="00222ABD" w:rsidP="00CA7048">
            <w:pPr>
              <w:pStyle w:val="NoSpacing"/>
              <w:rPr>
                <w:rFonts w:asciiTheme="minorHAnsi" w:hAnsiTheme="minorHAnsi" w:cstheme="minorHAnsi"/>
                <w:b/>
                <w:bCs/>
                <w:kern w:val="24"/>
              </w:rPr>
            </w:pPr>
            <w:r w:rsidRPr="00FC4AF9">
              <w:rPr>
                <w:rFonts w:asciiTheme="minorHAnsi" w:hAnsiTheme="minorHAnsi" w:cstheme="minorHAnsi"/>
                <w:bCs/>
                <w:kern w:val="24"/>
              </w:rPr>
              <w:t>Етикетирање, ружни надимци као вид дискриминације.</w:t>
            </w:r>
          </w:p>
        </w:tc>
        <w:tc>
          <w:tcPr>
            <w:tcW w:w="1687" w:type="dxa"/>
            <w:vMerge w:val="restart"/>
          </w:tcPr>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 xml:space="preserve">-компетенција за учење, </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-одговорно учешће у демократском друштву;</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 xml:space="preserve">-комуникација, </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 xml:space="preserve">-одговоран однос према околини, </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 xml:space="preserve">-одговоран однос према здрављу, </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-предузимљи-вост и орије-нтација ка предузетни-штву;</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-решавање проблема;</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 xml:space="preserve">-сарадња, </w:t>
            </w:r>
          </w:p>
          <w:p w:rsidR="00222ABD" w:rsidRPr="00FC4AF9" w:rsidRDefault="00222ABD" w:rsidP="00CA7048">
            <w:pPr>
              <w:pStyle w:val="NoSpacing"/>
              <w:rPr>
                <w:rFonts w:asciiTheme="minorHAnsi" w:hAnsiTheme="minorHAnsi" w:cstheme="minorHAnsi"/>
              </w:rPr>
            </w:pPr>
            <w:r w:rsidRPr="00FC4AF9">
              <w:rPr>
                <w:rFonts w:asciiTheme="minorHAnsi" w:hAnsiTheme="minorHAnsi" w:cstheme="minorHAnsi"/>
              </w:rPr>
              <w:t>-дигитална компетенција.</w:t>
            </w:r>
          </w:p>
        </w:tc>
      </w:tr>
      <w:tr w:rsidR="00222ABD" w:rsidRPr="00FC4AF9" w:rsidTr="00CA7048">
        <w:tc>
          <w:tcPr>
            <w:tcW w:w="2538" w:type="dxa"/>
            <w:vMerge/>
            <w:hideMark/>
          </w:tcPr>
          <w:p w:rsidR="00222ABD" w:rsidRPr="00FC4AF9" w:rsidRDefault="00222ABD" w:rsidP="00CA7048">
            <w:pPr>
              <w:rPr>
                <w:rFonts w:cstheme="minorHAnsi"/>
              </w:rPr>
            </w:pPr>
          </w:p>
        </w:tc>
        <w:tc>
          <w:tcPr>
            <w:tcW w:w="720" w:type="dxa"/>
            <w:vAlign w:val="center"/>
            <w:hideMark/>
          </w:tcPr>
          <w:p w:rsidR="00222ABD" w:rsidRPr="00FC4AF9" w:rsidRDefault="00222ABD" w:rsidP="00CA7048">
            <w:pPr>
              <w:jc w:val="center"/>
              <w:rPr>
                <w:rFonts w:cstheme="minorHAnsi"/>
              </w:rPr>
            </w:pPr>
            <w:r w:rsidRPr="00FC4AF9">
              <w:rPr>
                <w:rFonts w:cstheme="minorHAnsi"/>
              </w:rPr>
              <w:t>2.</w:t>
            </w:r>
          </w:p>
        </w:tc>
        <w:tc>
          <w:tcPr>
            <w:tcW w:w="1440" w:type="dxa"/>
            <w:vAlign w:val="center"/>
            <w:hideMark/>
          </w:tcPr>
          <w:p w:rsidR="00222ABD" w:rsidRPr="00FC4AF9" w:rsidRDefault="00222ABD" w:rsidP="00CA7048">
            <w:pPr>
              <w:jc w:val="center"/>
              <w:rPr>
                <w:rFonts w:cstheme="minorHAnsi"/>
              </w:rPr>
            </w:pPr>
            <w:r w:rsidRPr="00FC4AF9">
              <w:rPr>
                <w:rFonts w:cstheme="minorHAnsi"/>
              </w:rPr>
              <w:t>ДЕМОКРА-ТСКО ДРУШТВО</w:t>
            </w:r>
          </w:p>
          <w:p w:rsidR="00222ABD" w:rsidRPr="00FC4AF9" w:rsidRDefault="00222ABD" w:rsidP="00CA7048">
            <w:pPr>
              <w:pStyle w:val="Default"/>
              <w:jc w:val="center"/>
              <w:rPr>
                <w:rFonts w:asciiTheme="minorHAnsi" w:hAnsiTheme="minorHAnsi" w:cstheme="minorHAnsi"/>
                <w:sz w:val="22"/>
                <w:szCs w:val="22"/>
              </w:rPr>
            </w:pPr>
            <w:r w:rsidRPr="00FC4AF9">
              <w:rPr>
                <w:rFonts w:asciiTheme="minorHAnsi" w:hAnsiTheme="minorHAnsi" w:cstheme="minorHAnsi"/>
                <w:sz w:val="22"/>
                <w:szCs w:val="22"/>
              </w:rPr>
              <w:lastRenderedPageBreak/>
              <w:t>Ја и други у локалној заједници</w:t>
            </w:r>
          </w:p>
        </w:tc>
        <w:tc>
          <w:tcPr>
            <w:tcW w:w="7380" w:type="dxa"/>
          </w:tcPr>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lastRenderedPageBreak/>
              <w:t>Локална заједница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Место где грађани задовољавају највећи број својих  потреба и остварују највећи број својих права.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lastRenderedPageBreak/>
              <w:t>Потребе и права које деца задовољавају у локалној заједници-за образовањем, здравственом заштитом, одмором, игром, учествовањем у спортским, културним и уметничким активностима.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Комуналне услуге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Услуге од општег интереса за све грађане локалне заједнице-вода, превоз, путеви, паркинг, отпад, осветљење, паркови, пијаце, димничари.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Институције и организације Локалне заједнице у области образовања, културе, здравља, спорта и рекреације, очувања околине, безбедности, верске организације.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Активности и допринос удружења грађана у локалној заједници.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Наша локална заједница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Брига наше локалне заједнице о деци различитих потреба и правима својих грађана.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Брига наше локалне заједнице о деци различитих  својстава (пол, узраст, сиромаштво, здравље).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Доступност садржаја у нашем окружењу слепим или глувим особама, родитељима са дечијим колицима или  особама у инвалидским колицима (пешачки прелази, школа, дом здравља, продавница, превоз).</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Брига деце о својој локалној заједници-о отпаду,  биљкама и животињама, споменицима културе, уметничким делима, потрошњи воде, пружању помоћи онима којима је то потребно.</w:t>
            </w:r>
          </w:p>
          <w:p w:rsidR="00222ABD" w:rsidRPr="00FC4AF9" w:rsidRDefault="00222ABD" w:rsidP="00CA7048">
            <w:pPr>
              <w:autoSpaceDE w:val="0"/>
              <w:autoSpaceDN w:val="0"/>
              <w:adjustRightInd w:val="0"/>
              <w:rPr>
                <w:rFonts w:cstheme="minorHAnsi"/>
                <w:color w:val="000000"/>
              </w:rPr>
            </w:pPr>
            <w:r w:rsidRPr="00FC4AF9">
              <w:rPr>
                <w:rFonts w:cstheme="minorHAnsi"/>
              </w:rPr>
              <w:t>Удружење грађана у нашем окружењу некад и сад.</w:t>
            </w:r>
          </w:p>
        </w:tc>
        <w:tc>
          <w:tcPr>
            <w:tcW w:w="1687" w:type="dxa"/>
            <w:vMerge/>
          </w:tcPr>
          <w:p w:rsidR="00222ABD" w:rsidRPr="00FC4AF9" w:rsidRDefault="00222ABD" w:rsidP="00CA7048">
            <w:pPr>
              <w:pStyle w:val="NoSpacing"/>
              <w:rPr>
                <w:rFonts w:asciiTheme="minorHAnsi" w:hAnsiTheme="minorHAnsi" w:cstheme="minorHAnsi"/>
              </w:rPr>
            </w:pPr>
          </w:p>
        </w:tc>
      </w:tr>
      <w:tr w:rsidR="00222ABD" w:rsidRPr="00FC4AF9" w:rsidTr="00CA7048">
        <w:tc>
          <w:tcPr>
            <w:tcW w:w="2538" w:type="dxa"/>
            <w:vMerge/>
            <w:hideMark/>
          </w:tcPr>
          <w:p w:rsidR="00222ABD" w:rsidRPr="00FC4AF9" w:rsidRDefault="00222ABD" w:rsidP="00CA7048">
            <w:pPr>
              <w:jc w:val="center"/>
              <w:rPr>
                <w:rFonts w:cstheme="minorHAnsi"/>
              </w:rPr>
            </w:pPr>
          </w:p>
        </w:tc>
        <w:tc>
          <w:tcPr>
            <w:tcW w:w="720" w:type="dxa"/>
            <w:vAlign w:val="center"/>
          </w:tcPr>
          <w:p w:rsidR="00222ABD" w:rsidRPr="00FC4AF9" w:rsidRDefault="00222ABD" w:rsidP="00CA7048">
            <w:pPr>
              <w:jc w:val="center"/>
              <w:rPr>
                <w:rFonts w:cstheme="minorHAnsi"/>
              </w:rPr>
            </w:pPr>
            <w:r w:rsidRPr="00FC4AF9">
              <w:rPr>
                <w:rFonts w:cstheme="minorHAnsi"/>
              </w:rPr>
              <w:t>3.</w:t>
            </w:r>
          </w:p>
        </w:tc>
        <w:tc>
          <w:tcPr>
            <w:tcW w:w="1440" w:type="dxa"/>
            <w:vAlign w:val="center"/>
          </w:tcPr>
          <w:p w:rsidR="00222ABD" w:rsidRPr="00FC4AF9" w:rsidRDefault="00222ABD" w:rsidP="00CA7048">
            <w:pPr>
              <w:jc w:val="center"/>
              <w:rPr>
                <w:rFonts w:cstheme="minorHAnsi"/>
              </w:rPr>
            </w:pPr>
            <w:r w:rsidRPr="00FC4AF9">
              <w:rPr>
                <w:rFonts w:cstheme="minorHAnsi"/>
              </w:rPr>
              <w:t>ПРОЦЕСИ У САВРЕ-МЕНОМ СВЕТУ</w:t>
            </w:r>
          </w:p>
          <w:p w:rsidR="00222ABD" w:rsidRPr="00FC4AF9" w:rsidRDefault="00222ABD" w:rsidP="00CA7048">
            <w:pPr>
              <w:pStyle w:val="Default"/>
              <w:jc w:val="center"/>
              <w:rPr>
                <w:rFonts w:asciiTheme="minorHAnsi" w:hAnsiTheme="minorHAnsi" w:cstheme="minorHAnsi"/>
                <w:sz w:val="22"/>
                <w:szCs w:val="22"/>
              </w:rPr>
            </w:pPr>
            <w:r w:rsidRPr="00FC4AF9">
              <w:rPr>
                <w:rFonts w:asciiTheme="minorHAnsi" w:hAnsiTheme="minorHAnsi" w:cstheme="minorHAnsi"/>
                <w:sz w:val="22"/>
                <w:szCs w:val="22"/>
              </w:rPr>
              <w:t>Снага узајамне помоћи</w:t>
            </w:r>
          </w:p>
        </w:tc>
        <w:tc>
          <w:tcPr>
            <w:tcW w:w="7380" w:type="dxa"/>
          </w:tcPr>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Солидарност</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Потреба узајамне бриге и одговорности међу људима.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Лажна солидарност.</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Разлика између саосећања, сажаљења и солидарности.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Примери акција солидарности у нашој локалној заједници(мобе,  добровољно давање крви и хуманитарне акције за лечење болесних, СМС акције прикупљања новца).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Ситуације у којима свакоме може бити потребна помоћ (болест, сиромаштво, ратови, поплаве, земљотреси, пожари, миграције).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Медији као подршка солидарности.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Волонтирање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Добровољно ангожовање појединаца и група у пружању помоћи људима, животињама, биљкама.</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 xml:space="preserve">Мотиви волонтера-веровање у снагу узајамне помоћи, човекољубље и хуманост. Волонтерске акције ученика/ученица школе у локалној заједници (чишћење јавних површина, сађење биљака, помоћ старим људима, удомљавање напуштених </w:t>
            </w:r>
            <w:r w:rsidRPr="00FC4AF9">
              <w:rPr>
                <w:rFonts w:asciiTheme="minorHAnsi" w:hAnsiTheme="minorHAnsi" w:cstheme="minorHAnsi"/>
                <w:bCs/>
                <w:kern w:val="24"/>
              </w:rPr>
              <w:lastRenderedPageBreak/>
              <w:t>старих кућних љубимаца).</w:t>
            </w:r>
          </w:p>
          <w:p w:rsidR="00222ABD" w:rsidRPr="00FC4AF9" w:rsidRDefault="00222ABD" w:rsidP="00CA7048">
            <w:pPr>
              <w:autoSpaceDE w:val="0"/>
              <w:autoSpaceDN w:val="0"/>
              <w:adjustRightInd w:val="0"/>
              <w:rPr>
                <w:rFonts w:cstheme="minorHAnsi"/>
                <w:color w:val="000000"/>
                <w:lang w:val="ru-RU"/>
              </w:rPr>
            </w:pPr>
            <w:r w:rsidRPr="00FC4AF9">
              <w:rPr>
                <w:rFonts w:cstheme="minorHAnsi"/>
                <w:bCs/>
                <w:kern w:val="24"/>
              </w:rPr>
              <w:t>Активности волонтера Црвеног крста у нашој локалној заједници.</w:t>
            </w:r>
          </w:p>
        </w:tc>
        <w:tc>
          <w:tcPr>
            <w:tcW w:w="1687" w:type="dxa"/>
            <w:vMerge/>
          </w:tcPr>
          <w:p w:rsidR="00222ABD" w:rsidRPr="00FC4AF9" w:rsidRDefault="00222ABD" w:rsidP="00CA7048">
            <w:pPr>
              <w:jc w:val="center"/>
              <w:rPr>
                <w:rFonts w:cstheme="minorHAnsi"/>
                <w:lang w:val="ru-RU"/>
              </w:rPr>
            </w:pPr>
          </w:p>
        </w:tc>
      </w:tr>
      <w:tr w:rsidR="00222ABD" w:rsidRPr="00FC4AF9" w:rsidTr="00CA7048">
        <w:tc>
          <w:tcPr>
            <w:tcW w:w="2538" w:type="dxa"/>
            <w:vMerge/>
            <w:hideMark/>
          </w:tcPr>
          <w:p w:rsidR="00222ABD" w:rsidRPr="00FC4AF9" w:rsidRDefault="00222ABD" w:rsidP="00CA7048">
            <w:pPr>
              <w:jc w:val="center"/>
              <w:rPr>
                <w:rFonts w:cstheme="minorHAnsi"/>
              </w:rPr>
            </w:pPr>
          </w:p>
        </w:tc>
        <w:tc>
          <w:tcPr>
            <w:tcW w:w="720" w:type="dxa"/>
            <w:vAlign w:val="center"/>
          </w:tcPr>
          <w:p w:rsidR="00222ABD" w:rsidRPr="00FC4AF9" w:rsidRDefault="00222ABD" w:rsidP="00CA7048">
            <w:pPr>
              <w:jc w:val="center"/>
              <w:rPr>
                <w:rFonts w:cstheme="minorHAnsi"/>
              </w:rPr>
            </w:pPr>
            <w:r w:rsidRPr="00FC4AF9">
              <w:rPr>
                <w:rFonts w:cstheme="minorHAnsi"/>
              </w:rPr>
              <w:t>4.</w:t>
            </w:r>
          </w:p>
        </w:tc>
        <w:tc>
          <w:tcPr>
            <w:tcW w:w="1440" w:type="dxa"/>
            <w:vAlign w:val="center"/>
          </w:tcPr>
          <w:p w:rsidR="00222ABD" w:rsidRPr="00FC4AF9" w:rsidRDefault="00222ABD" w:rsidP="00CA7048">
            <w:pPr>
              <w:pStyle w:val="NoSpacing"/>
              <w:jc w:val="center"/>
              <w:rPr>
                <w:rFonts w:asciiTheme="minorHAnsi" w:hAnsiTheme="minorHAnsi" w:cstheme="minorHAnsi"/>
                <w:bCs/>
                <w:kern w:val="24"/>
              </w:rPr>
            </w:pPr>
            <w:r w:rsidRPr="00FC4AF9">
              <w:rPr>
                <w:rFonts w:asciiTheme="minorHAnsi" w:hAnsiTheme="minorHAnsi" w:cstheme="minorHAnsi"/>
                <w:bCs/>
                <w:kern w:val="24"/>
              </w:rPr>
              <w:t>ГРАЂАНСКИ АКТИВИЗАМ</w:t>
            </w:r>
          </w:p>
          <w:p w:rsidR="00222ABD" w:rsidRPr="00FC4AF9" w:rsidRDefault="00222ABD" w:rsidP="00CA7048">
            <w:pPr>
              <w:pStyle w:val="Default"/>
              <w:jc w:val="center"/>
              <w:rPr>
                <w:rFonts w:asciiTheme="minorHAnsi" w:hAnsiTheme="minorHAnsi" w:cstheme="minorHAnsi"/>
                <w:sz w:val="22"/>
                <w:szCs w:val="22"/>
              </w:rPr>
            </w:pPr>
            <w:r w:rsidRPr="00FC4AF9">
              <w:rPr>
                <w:rFonts w:asciiTheme="minorHAnsi" w:hAnsiTheme="minorHAnsi" w:cstheme="minorHAnsi"/>
                <w:bCs/>
                <w:kern w:val="24"/>
                <w:sz w:val="22"/>
                <w:szCs w:val="22"/>
              </w:rPr>
              <w:t>Акција солидрности у локалној заједници</w:t>
            </w:r>
          </w:p>
        </w:tc>
        <w:tc>
          <w:tcPr>
            <w:tcW w:w="7380" w:type="dxa"/>
          </w:tcPr>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Планирање и извођење акције солидарности у локалној Заједници.</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Утврђивање коме је у заједници потребна помоћ.</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Одређивање циља акције.</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 xml:space="preserve">Припрема плана акције-подела улога, договор о роковима, начину реализације. </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Извођење и документовање акције-видео, фотографије, текстови и сл.</w:t>
            </w:r>
          </w:p>
          <w:p w:rsidR="00222ABD" w:rsidRPr="00FC4AF9" w:rsidRDefault="00222ABD" w:rsidP="00CA7048">
            <w:pPr>
              <w:pStyle w:val="NoSpacing"/>
              <w:rPr>
                <w:rFonts w:asciiTheme="minorHAnsi" w:hAnsiTheme="minorHAnsi" w:cstheme="minorHAnsi"/>
                <w:bCs/>
                <w:kern w:val="24"/>
              </w:rPr>
            </w:pPr>
            <w:r w:rsidRPr="00FC4AF9">
              <w:rPr>
                <w:rFonts w:asciiTheme="minorHAnsi" w:hAnsiTheme="minorHAnsi" w:cstheme="minorHAnsi"/>
                <w:bCs/>
                <w:kern w:val="24"/>
              </w:rPr>
              <w:t>Промоција акције на нивоу школе-приказивање другим одељењима, родитељима и сл., прављење постера или паноа, објављивање прилога у школском листу.</w:t>
            </w:r>
          </w:p>
          <w:p w:rsidR="00222ABD" w:rsidRPr="00FC4AF9" w:rsidRDefault="00222ABD" w:rsidP="00CA7048">
            <w:pPr>
              <w:rPr>
                <w:rFonts w:cstheme="minorHAnsi"/>
                <w:lang w:val="ru-RU"/>
              </w:rPr>
            </w:pPr>
            <w:r w:rsidRPr="00FC4AF9">
              <w:rPr>
                <w:rFonts w:cstheme="minorHAnsi"/>
                <w:bCs/>
                <w:kern w:val="24"/>
              </w:rPr>
              <w:t>Вредновање акције-чиме смо задовољни, шта је могло бити боље.</w:t>
            </w:r>
          </w:p>
        </w:tc>
        <w:tc>
          <w:tcPr>
            <w:tcW w:w="1687" w:type="dxa"/>
            <w:vMerge/>
          </w:tcPr>
          <w:p w:rsidR="00222ABD" w:rsidRPr="00FC4AF9" w:rsidRDefault="00222ABD" w:rsidP="00CA7048">
            <w:pPr>
              <w:jc w:val="center"/>
              <w:rPr>
                <w:rFonts w:cstheme="minorHAnsi"/>
                <w:lang w:val="ru-RU"/>
              </w:rPr>
            </w:pPr>
          </w:p>
        </w:tc>
      </w:tr>
    </w:tbl>
    <w:p w:rsidR="00222ABD" w:rsidRPr="00790FBC" w:rsidRDefault="00222ABD" w:rsidP="00222ABD">
      <w:pPr>
        <w:tabs>
          <w:tab w:val="left" w:pos="3285"/>
        </w:tabs>
        <w:rPr>
          <w:rFonts w:cstheme="minorHAnsi"/>
        </w:rPr>
      </w:pPr>
    </w:p>
    <w:p w:rsidR="00222ABD" w:rsidRPr="00790FBC" w:rsidRDefault="00222ABD" w:rsidP="00222ABD">
      <w:pPr>
        <w:spacing w:after="0"/>
        <w:rPr>
          <w:rFonts w:cstheme="minorHAnsi"/>
          <w:sz w:val="24"/>
          <w:szCs w:val="24"/>
        </w:rPr>
      </w:pPr>
      <w:r w:rsidRPr="00790FBC">
        <w:rPr>
          <w:rFonts w:cstheme="minorHAnsi"/>
          <w:sz w:val="24"/>
          <w:szCs w:val="24"/>
        </w:rPr>
        <w:t>Циљеви и задаци</w:t>
      </w:r>
    </w:p>
    <w:p w:rsidR="00222ABD" w:rsidRPr="00790FBC" w:rsidRDefault="00222ABD" w:rsidP="00222ABD">
      <w:pPr>
        <w:spacing w:after="0"/>
        <w:rPr>
          <w:rFonts w:cstheme="minorHAnsi"/>
          <w:sz w:val="24"/>
          <w:szCs w:val="24"/>
        </w:rPr>
      </w:pPr>
      <w:r w:rsidRPr="00790FBC">
        <w:rPr>
          <w:rFonts w:cstheme="minorHAnsi"/>
          <w:sz w:val="24"/>
          <w:szCs w:val="24"/>
        </w:rPr>
        <w:t> Подстицање развоја личности и социјалног сазнања код ученика</w:t>
      </w:r>
    </w:p>
    <w:p w:rsidR="00222ABD" w:rsidRPr="00790FBC" w:rsidRDefault="00222ABD" w:rsidP="00222ABD">
      <w:pPr>
        <w:spacing w:after="0"/>
        <w:rPr>
          <w:rFonts w:cstheme="minorHAnsi"/>
          <w:sz w:val="24"/>
          <w:szCs w:val="24"/>
        </w:rPr>
      </w:pPr>
      <w:r w:rsidRPr="00790FBC">
        <w:rPr>
          <w:rFonts w:cstheme="minorHAnsi"/>
          <w:sz w:val="24"/>
          <w:szCs w:val="24"/>
        </w:rPr>
        <w:t> пружити могућност ученицима да постану активни учесници у процесу образовања и васпитања,</w:t>
      </w:r>
    </w:p>
    <w:p w:rsidR="00222ABD" w:rsidRPr="00790FBC" w:rsidRDefault="00222ABD" w:rsidP="00222ABD">
      <w:pPr>
        <w:spacing w:after="0"/>
        <w:rPr>
          <w:rFonts w:cstheme="minorHAnsi"/>
          <w:sz w:val="24"/>
          <w:szCs w:val="24"/>
        </w:rPr>
      </w:pPr>
      <w:r w:rsidRPr="00790FBC">
        <w:rPr>
          <w:rFonts w:cstheme="minorHAnsi"/>
          <w:sz w:val="24"/>
          <w:szCs w:val="24"/>
        </w:rPr>
        <w:t> да ученици изграде сазнања, умења, способности и вредности неопходне за формирање аутономне, компетентне,</w:t>
      </w:r>
    </w:p>
    <w:p w:rsidR="00222ABD" w:rsidRPr="00790FBC" w:rsidRDefault="00222ABD" w:rsidP="00222ABD">
      <w:pPr>
        <w:spacing w:after="0"/>
        <w:rPr>
          <w:rFonts w:cstheme="minorHAnsi"/>
          <w:sz w:val="24"/>
          <w:szCs w:val="24"/>
        </w:rPr>
      </w:pPr>
      <w:r w:rsidRPr="00790FBC">
        <w:rPr>
          <w:rFonts w:cstheme="minorHAnsi"/>
          <w:sz w:val="24"/>
          <w:szCs w:val="24"/>
        </w:rPr>
        <w:t>одговорне и креативне личности, отворене за договор и сарадњу, која поштује себе и друге.</w:t>
      </w:r>
    </w:p>
    <w:p w:rsidR="00222ABD" w:rsidRPr="00790FBC" w:rsidRDefault="00222ABD" w:rsidP="00222ABD">
      <w:pPr>
        <w:spacing w:after="0"/>
        <w:rPr>
          <w:rFonts w:cstheme="minorHAnsi"/>
          <w:sz w:val="24"/>
          <w:szCs w:val="24"/>
        </w:rPr>
      </w:pPr>
      <w:r w:rsidRPr="00790FBC">
        <w:rPr>
          <w:rFonts w:cstheme="minorHAnsi"/>
          <w:sz w:val="24"/>
          <w:szCs w:val="24"/>
        </w:rPr>
        <w:t> олакшавање процеса адаптације на школску средину и подстицање социјалне интеграције – успостављање и развијање</w:t>
      </w:r>
    </w:p>
    <w:p w:rsidR="00222ABD" w:rsidRPr="00790FBC" w:rsidRDefault="00222ABD" w:rsidP="00222ABD">
      <w:pPr>
        <w:spacing w:after="0"/>
        <w:rPr>
          <w:rFonts w:cstheme="minorHAnsi"/>
          <w:sz w:val="24"/>
          <w:szCs w:val="24"/>
        </w:rPr>
      </w:pPr>
      <w:r w:rsidRPr="00790FBC">
        <w:rPr>
          <w:rFonts w:cstheme="minorHAnsi"/>
          <w:sz w:val="24"/>
          <w:szCs w:val="24"/>
        </w:rPr>
        <w:t>односа другарства и сарадње са вршњацима и одраслима;</w:t>
      </w:r>
    </w:p>
    <w:p w:rsidR="00222ABD" w:rsidRPr="00790FBC" w:rsidRDefault="00222ABD" w:rsidP="00222ABD">
      <w:pPr>
        <w:spacing w:after="0"/>
        <w:rPr>
          <w:rFonts w:cstheme="minorHAnsi"/>
          <w:sz w:val="24"/>
          <w:szCs w:val="24"/>
        </w:rPr>
      </w:pPr>
      <w:r w:rsidRPr="00790FBC">
        <w:rPr>
          <w:rFonts w:cstheme="minorHAnsi"/>
          <w:sz w:val="24"/>
          <w:szCs w:val="24"/>
        </w:rPr>
        <w:t> подстицање развоја сазнања о себи, сопственим осећањимаи потребама, свести о личном идентитету и особености,</w:t>
      </w:r>
    </w:p>
    <w:p w:rsidR="00222ABD" w:rsidRPr="00790FBC" w:rsidRDefault="00222ABD" w:rsidP="00222ABD">
      <w:pPr>
        <w:spacing w:after="0"/>
        <w:rPr>
          <w:rFonts w:cstheme="minorHAnsi"/>
          <w:sz w:val="24"/>
          <w:szCs w:val="24"/>
        </w:rPr>
      </w:pPr>
      <w:r w:rsidRPr="00790FBC">
        <w:rPr>
          <w:rFonts w:cstheme="minorHAnsi"/>
          <w:sz w:val="24"/>
          <w:szCs w:val="24"/>
        </w:rPr>
        <w:t>самопоштовања и самопоуздања;</w:t>
      </w:r>
    </w:p>
    <w:p w:rsidR="00222ABD" w:rsidRPr="00790FBC" w:rsidRDefault="00222ABD" w:rsidP="00222ABD">
      <w:pPr>
        <w:spacing w:after="0"/>
        <w:rPr>
          <w:rFonts w:cstheme="minorHAnsi"/>
          <w:sz w:val="24"/>
          <w:szCs w:val="24"/>
        </w:rPr>
      </w:pPr>
      <w:r w:rsidRPr="00790FBC">
        <w:rPr>
          <w:rFonts w:cstheme="minorHAnsi"/>
          <w:sz w:val="24"/>
          <w:szCs w:val="24"/>
        </w:rPr>
        <w:t> проширивање знања и умења за решавање индивидуалних проблема, учење техника за превладавање непријатних</w:t>
      </w:r>
    </w:p>
    <w:p w:rsidR="00222ABD" w:rsidRPr="00790FBC" w:rsidRDefault="00222ABD" w:rsidP="00222ABD">
      <w:pPr>
        <w:spacing w:after="0"/>
        <w:rPr>
          <w:rFonts w:cstheme="minorHAnsi"/>
          <w:sz w:val="24"/>
          <w:szCs w:val="24"/>
        </w:rPr>
      </w:pPr>
      <w:r w:rsidRPr="00790FBC">
        <w:rPr>
          <w:rFonts w:cstheme="minorHAnsi"/>
          <w:sz w:val="24"/>
          <w:szCs w:val="24"/>
        </w:rPr>
        <w:t>емоционалних стања;</w:t>
      </w:r>
    </w:p>
    <w:p w:rsidR="00222ABD" w:rsidRPr="00790FBC" w:rsidRDefault="00222ABD" w:rsidP="00222ABD">
      <w:pPr>
        <w:spacing w:after="0"/>
        <w:rPr>
          <w:rFonts w:cstheme="minorHAnsi"/>
          <w:sz w:val="24"/>
          <w:szCs w:val="24"/>
        </w:rPr>
      </w:pPr>
      <w:r w:rsidRPr="00790FBC">
        <w:rPr>
          <w:rFonts w:cstheme="minorHAnsi"/>
          <w:sz w:val="24"/>
          <w:szCs w:val="24"/>
        </w:rPr>
        <w:t> учење видова самопотврђивања без агресивности и узуважавање других;</w:t>
      </w:r>
    </w:p>
    <w:p w:rsidR="00222ABD" w:rsidRPr="00790FBC" w:rsidRDefault="00222ABD" w:rsidP="00222ABD">
      <w:pPr>
        <w:spacing w:after="0"/>
        <w:rPr>
          <w:rFonts w:cstheme="minorHAnsi"/>
          <w:sz w:val="24"/>
          <w:szCs w:val="24"/>
        </w:rPr>
      </w:pPr>
      <w:r w:rsidRPr="00790FBC">
        <w:rPr>
          <w:rFonts w:cstheme="minorHAnsi"/>
          <w:sz w:val="24"/>
          <w:szCs w:val="24"/>
        </w:rPr>
        <w:t> подстицање социјалног сазнања, разумевања и прихватањамеђусобних разлика;</w:t>
      </w:r>
    </w:p>
    <w:p w:rsidR="00222ABD" w:rsidRPr="00790FBC" w:rsidRDefault="00222ABD" w:rsidP="00222ABD">
      <w:pPr>
        <w:spacing w:after="0"/>
        <w:rPr>
          <w:rFonts w:cstheme="minorHAnsi"/>
          <w:sz w:val="24"/>
          <w:szCs w:val="24"/>
        </w:rPr>
      </w:pPr>
      <w:r w:rsidRPr="00790FBC">
        <w:rPr>
          <w:rFonts w:cstheme="minorHAnsi"/>
          <w:sz w:val="24"/>
          <w:szCs w:val="24"/>
        </w:rPr>
        <w:t> подстицање групног рада, споразумевања и сарадње;</w:t>
      </w:r>
    </w:p>
    <w:p w:rsidR="00222ABD" w:rsidRPr="00790FBC" w:rsidRDefault="00222ABD" w:rsidP="00222ABD">
      <w:pPr>
        <w:spacing w:after="0"/>
        <w:rPr>
          <w:rFonts w:cstheme="minorHAnsi"/>
          <w:sz w:val="24"/>
          <w:szCs w:val="24"/>
        </w:rPr>
      </w:pPr>
      <w:r w:rsidRPr="00790FBC">
        <w:rPr>
          <w:rFonts w:cstheme="minorHAnsi"/>
          <w:sz w:val="24"/>
          <w:szCs w:val="24"/>
        </w:rPr>
        <w:t> развијање комуникативне способности и конструктивног разрешавања сукоба са вршњацима и одраслима;</w:t>
      </w:r>
    </w:p>
    <w:p w:rsidR="00222ABD" w:rsidRPr="00790FBC" w:rsidRDefault="00222ABD" w:rsidP="00222ABD">
      <w:pPr>
        <w:spacing w:after="0"/>
        <w:rPr>
          <w:rFonts w:cstheme="minorHAnsi"/>
          <w:sz w:val="24"/>
          <w:szCs w:val="24"/>
        </w:rPr>
      </w:pPr>
      <w:r w:rsidRPr="00790FBC">
        <w:rPr>
          <w:rFonts w:cstheme="minorHAnsi"/>
          <w:sz w:val="24"/>
          <w:szCs w:val="24"/>
        </w:rPr>
        <w:t> развијање креативног изражавања;</w:t>
      </w:r>
    </w:p>
    <w:p w:rsidR="00222ABD" w:rsidRPr="00790FBC" w:rsidRDefault="00222ABD" w:rsidP="00222ABD">
      <w:pPr>
        <w:spacing w:after="0"/>
        <w:rPr>
          <w:rFonts w:cstheme="minorHAnsi"/>
          <w:sz w:val="24"/>
          <w:szCs w:val="24"/>
        </w:rPr>
      </w:pPr>
      <w:r w:rsidRPr="00790FBC">
        <w:rPr>
          <w:rFonts w:cstheme="minorHAnsi"/>
          <w:sz w:val="24"/>
          <w:szCs w:val="24"/>
        </w:rPr>
        <w:t> упознавање ученика са дечјим правима;</w:t>
      </w:r>
    </w:p>
    <w:p w:rsidR="00222ABD" w:rsidRPr="00790FBC" w:rsidRDefault="00222ABD" w:rsidP="00222ABD">
      <w:pPr>
        <w:spacing w:after="0"/>
        <w:rPr>
          <w:rFonts w:cstheme="minorHAnsi"/>
          <w:sz w:val="24"/>
          <w:szCs w:val="24"/>
        </w:rPr>
      </w:pPr>
      <w:r w:rsidRPr="00790FBC">
        <w:rPr>
          <w:rFonts w:cstheme="minorHAnsi"/>
          <w:sz w:val="24"/>
          <w:szCs w:val="24"/>
        </w:rPr>
        <w:t> подстицање и оспособљавање за актавну партиципацију уживоту школе при чему је битно да све што ученици раде,</w:t>
      </w:r>
    </w:p>
    <w:p w:rsidR="00FC4AF9" w:rsidRPr="00FC4AF9" w:rsidRDefault="00222ABD" w:rsidP="00FC4AF9">
      <w:pPr>
        <w:spacing w:after="0"/>
        <w:rPr>
          <w:rFonts w:cstheme="minorHAnsi"/>
          <w:sz w:val="24"/>
          <w:szCs w:val="24"/>
        </w:rPr>
        <w:sectPr w:rsidR="00FC4AF9" w:rsidRPr="00FC4AF9" w:rsidSect="00053CED">
          <w:pgSz w:w="15840" w:h="12240" w:orient="landscape"/>
          <w:pgMar w:top="1440" w:right="1440" w:bottom="1440" w:left="1440" w:header="708" w:footer="708" w:gutter="0"/>
          <w:cols w:space="708"/>
          <w:docGrid w:linePitch="360"/>
        </w:sectPr>
      </w:pPr>
      <w:r w:rsidRPr="00790FBC">
        <w:rPr>
          <w:rFonts w:cstheme="minorHAnsi"/>
          <w:sz w:val="24"/>
          <w:szCs w:val="24"/>
        </w:rPr>
        <w:t>раде изунутрашње, позитивне мотивације, а не због принуде и послушности засноване</w:t>
      </w:r>
      <w:r w:rsidR="00FC4AF9">
        <w:rPr>
          <w:rFonts w:cstheme="minorHAnsi"/>
          <w:sz w:val="24"/>
          <w:szCs w:val="24"/>
        </w:rPr>
        <w:t xml:space="preserve"> на страху.</w:t>
      </w:r>
    </w:p>
    <w:p w:rsidR="00222ABD" w:rsidRPr="00FC4AF9" w:rsidRDefault="00222ABD" w:rsidP="00FC4AF9">
      <w:pPr>
        <w:rPr>
          <w:rFonts w:cstheme="minorHAnsi"/>
          <w:b/>
          <w:sz w:val="32"/>
          <w:szCs w:val="50"/>
          <w:lang w:val="sr-Cyrl-CS"/>
        </w:rPr>
      </w:pPr>
      <w:r w:rsidRPr="00FC4AF9">
        <w:rPr>
          <w:rFonts w:cstheme="minorHAnsi"/>
          <w:b/>
          <w:sz w:val="32"/>
          <w:szCs w:val="50"/>
          <w:lang w:val="sr-Cyrl-CS"/>
        </w:rPr>
        <w:lastRenderedPageBreak/>
        <w:t>Школски програм за 4. разред</w:t>
      </w:r>
      <w:r w:rsidR="00FC4AF9" w:rsidRPr="00FC4AF9">
        <w:rPr>
          <w:rFonts w:cstheme="minorHAnsi"/>
          <w:b/>
          <w:sz w:val="32"/>
          <w:szCs w:val="50"/>
          <w:lang w:val="sr-Cyrl-CS"/>
        </w:rPr>
        <w:t>за школску 2021/2022 годину</w:t>
      </w:r>
    </w:p>
    <w:p w:rsidR="00222ABD" w:rsidRPr="00FC4AF9" w:rsidRDefault="00FC4AF9" w:rsidP="00222ABD">
      <w:pPr>
        <w:rPr>
          <w:rFonts w:cstheme="minorHAnsi"/>
          <w:b/>
          <w:sz w:val="24"/>
          <w:szCs w:val="32"/>
          <w:lang w:val="sr-Cyrl-CS"/>
        </w:rPr>
      </w:pPr>
      <w:r w:rsidRPr="00FC4AF9">
        <w:rPr>
          <w:rFonts w:cstheme="minorHAnsi"/>
          <w:b/>
          <w:sz w:val="24"/>
          <w:szCs w:val="32"/>
          <w:lang w:val="sr-Cyrl-CS"/>
        </w:rPr>
        <w:t>Наставници: Никичић Силвиа</w:t>
      </w:r>
      <w:r w:rsidRPr="00FC4AF9">
        <w:rPr>
          <w:rFonts w:cstheme="minorHAnsi"/>
          <w:b/>
          <w:sz w:val="24"/>
          <w:szCs w:val="32"/>
        </w:rPr>
        <w:t xml:space="preserve">, </w:t>
      </w:r>
      <w:r w:rsidRPr="00FC4AF9">
        <w:rPr>
          <w:rFonts w:cstheme="minorHAnsi"/>
          <w:b/>
          <w:sz w:val="24"/>
          <w:szCs w:val="32"/>
          <w:lang w:val="sr-Cyrl-CS"/>
        </w:rPr>
        <w:t>Шаму Ангела</w:t>
      </w:r>
      <w:r w:rsidRPr="00FC4AF9">
        <w:rPr>
          <w:rFonts w:cstheme="minorHAnsi"/>
          <w:b/>
          <w:sz w:val="24"/>
          <w:szCs w:val="32"/>
        </w:rPr>
        <w:t xml:space="preserve">, </w:t>
      </w:r>
      <w:r w:rsidRPr="00FC4AF9">
        <w:rPr>
          <w:rFonts w:cstheme="minorHAnsi"/>
          <w:b/>
          <w:sz w:val="24"/>
          <w:szCs w:val="32"/>
          <w:lang w:val="sr-Cyrl-CS"/>
        </w:rPr>
        <w:t>Газдаг Емеше</w:t>
      </w:r>
      <w:r w:rsidRPr="00FC4AF9">
        <w:rPr>
          <w:rFonts w:cstheme="minorHAnsi"/>
          <w:b/>
          <w:sz w:val="24"/>
          <w:szCs w:val="32"/>
        </w:rPr>
        <w:t xml:space="preserve">, </w:t>
      </w:r>
      <w:r w:rsidRPr="00FC4AF9">
        <w:rPr>
          <w:rFonts w:cstheme="minorHAnsi"/>
          <w:b/>
          <w:sz w:val="24"/>
          <w:szCs w:val="32"/>
          <w:lang w:val="sr-Cyrl-CS"/>
        </w:rPr>
        <w:t>Шаркањ Дора</w:t>
      </w:r>
      <w:r w:rsidRPr="00FC4AF9">
        <w:rPr>
          <w:rFonts w:cstheme="minorHAnsi"/>
          <w:b/>
          <w:sz w:val="24"/>
          <w:szCs w:val="32"/>
        </w:rPr>
        <w:t xml:space="preserve">, </w:t>
      </w:r>
      <w:r w:rsidR="00222ABD" w:rsidRPr="00FC4AF9">
        <w:rPr>
          <w:rFonts w:cstheme="minorHAnsi"/>
          <w:b/>
          <w:sz w:val="24"/>
          <w:szCs w:val="32"/>
        </w:rPr>
        <w:t>Мурањи Драгана</w:t>
      </w:r>
      <w:r w:rsidRPr="00FC4AF9">
        <w:rPr>
          <w:rFonts w:cstheme="minorHAnsi"/>
          <w:b/>
          <w:sz w:val="24"/>
          <w:szCs w:val="32"/>
        </w:rPr>
        <w:t xml:space="preserve">, </w:t>
      </w:r>
      <w:r w:rsidR="00222ABD" w:rsidRPr="00FC4AF9">
        <w:rPr>
          <w:rFonts w:cstheme="minorHAnsi"/>
          <w:b/>
          <w:sz w:val="24"/>
          <w:szCs w:val="32"/>
        </w:rPr>
        <w:t>Јојарт Андреа</w:t>
      </w:r>
    </w:p>
    <w:tbl>
      <w:tblPr>
        <w:tblStyle w:val="TableGrid"/>
        <w:tblW w:w="9664" w:type="dxa"/>
        <w:tblLook w:val="04A0" w:firstRow="1" w:lastRow="0" w:firstColumn="1" w:lastColumn="0" w:noHBand="0" w:noVBand="1"/>
      </w:tblPr>
      <w:tblGrid>
        <w:gridCol w:w="1144"/>
        <w:gridCol w:w="8520"/>
      </w:tblGrid>
      <w:tr w:rsidR="00222ABD" w:rsidRPr="00053CED" w:rsidTr="00053CED">
        <w:tc>
          <w:tcPr>
            <w:tcW w:w="1144" w:type="dxa"/>
            <w:hideMark/>
          </w:tcPr>
          <w:p w:rsidR="00222ABD" w:rsidRPr="00053CED" w:rsidRDefault="00222ABD" w:rsidP="00FC4AF9">
            <w:pPr>
              <w:spacing w:before="100" w:beforeAutospacing="1" w:after="100" w:afterAutospacing="1"/>
              <w:rPr>
                <w:rFonts w:cstheme="minorHAnsi"/>
              </w:rPr>
            </w:pPr>
            <w:r w:rsidRPr="00053CED">
              <w:rPr>
                <w:rFonts w:cstheme="minorHAnsi"/>
              </w:rPr>
              <w:t>А tantárgy neve</w:t>
            </w:r>
          </w:p>
        </w:tc>
        <w:tc>
          <w:tcPr>
            <w:tcW w:w="0" w:type="auto"/>
            <w:hideMark/>
          </w:tcPr>
          <w:p w:rsidR="00222ABD" w:rsidRPr="00053CED" w:rsidRDefault="00222ABD" w:rsidP="00FC4AF9">
            <w:pPr>
              <w:spacing w:before="100" w:beforeAutospacing="1" w:after="100" w:afterAutospacing="1"/>
              <w:rPr>
                <w:rFonts w:cstheme="minorHAnsi"/>
                <w:b/>
              </w:rPr>
            </w:pPr>
            <w:r w:rsidRPr="00053CED">
              <w:rPr>
                <w:rFonts w:cstheme="minorHAnsi"/>
                <w:b/>
              </w:rPr>
              <w:t>MAGYAR NYELV/МАЂАРСКИ ЈЕЗИК</w:t>
            </w:r>
          </w:p>
        </w:tc>
      </w:tr>
      <w:tr w:rsidR="00222ABD" w:rsidRPr="00053CED" w:rsidTr="00053CED">
        <w:tc>
          <w:tcPr>
            <w:tcW w:w="1144" w:type="dxa"/>
            <w:hideMark/>
          </w:tcPr>
          <w:p w:rsidR="00222ABD" w:rsidRPr="00053CED" w:rsidRDefault="00222ABD" w:rsidP="00FC4AF9">
            <w:pPr>
              <w:spacing w:before="100" w:beforeAutospacing="1" w:after="100" w:afterAutospacing="1"/>
              <w:rPr>
                <w:rFonts w:cstheme="minorHAnsi"/>
              </w:rPr>
            </w:pPr>
            <w:r w:rsidRPr="00053CED">
              <w:rPr>
                <w:rFonts w:cstheme="minorHAnsi"/>
              </w:rPr>
              <w:t>Cél</w:t>
            </w:r>
          </w:p>
        </w:tc>
        <w:tc>
          <w:tcPr>
            <w:tcW w:w="0" w:type="auto"/>
            <w:hideMark/>
          </w:tcPr>
          <w:p w:rsidR="00222ABD" w:rsidRPr="00053CED" w:rsidRDefault="00222ABD" w:rsidP="00FC4AF9">
            <w:pPr>
              <w:spacing w:before="100" w:beforeAutospacing="1" w:after="100" w:afterAutospacing="1"/>
              <w:rPr>
                <w:rFonts w:cstheme="minorHAnsi"/>
              </w:rPr>
            </w:pPr>
            <w:r w:rsidRPr="00053CED">
              <w:rPr>
                <w:rFonts w:cstheme="minorHAnsi"/>
              </w:rPr>
              <w:t>A magyar nyelv tanításának célja, hogy a tanulók elsajátítsák a magyar irodalmi nyelv alapvető törvényszerűségeit és megfelelő módon tudják magukat kifejezni szóban és írásban, tudatosítva bennük az anyanyelv fontosságát a nemzeti identitás megőrzése szempontjából, képessé téve őket arra, hogy a magyar irodalmi és más műalkotások megismerésével ápolják a magyar nép hagyományait, kultúráját és a magyar világörökség kincseit.</w:t>
            </w:r>
          </w:p>
        </w:tc>
      </w:tr>
      <w:tr w:rsidR="00222ABD" w:rsidRPr="00053CED" w:rsidTr="00053CED">
        <w:tc>
          <w:tcPr>
            <w:tcW w:w="1144" w:type="dxa"/>
            <w:hideMark/>
          </w:tcPr>
          <w:p w:rsidR="00222ABD" w:rsidRPr="00053CED" w:rsidRDefault="00222ABD" w:rsidP="00FC4AF9">
            <w:pPr>
              <w:spacing w:before="100" w:beforeAutospacing="1" w:after="100" w:afterAutospacing="1"/>
              <w:rPr>
                <w:rFonts w:cstheme="minorHAnsi"/>
              </w:rPr>
            </w:pPr>
            <w:r w:rsidRPr="00053CED">
              <w:rPr>
                <w:rFonts w:cstheme="minorHAnsi"/>
              </w:rPr>
              <w:t>Osztály</w:t>
            </w:r>
          </w:p>
        </w:tc>
        <w:tc>
          <w:tcPr>
            <w:tcW w:w="0" w:type="auto"/>
            <w:hideMark/>
          </w:tcPr>
          <w:p w:rsidR="00222ABD" w:rsidRPr="00053CED" w:rsidRDefault="00222ABD" w:rsidP="00FC4AF9">
            <w:pPr>
              <w:spacing w:before="100" w:beforeAutospacing="1" w:after="100" w:afterAutospacing="1"/>
              <w:rPr>
                <w:rFonts w:cstheme="minorHAnsi"/>
              </w:rPr>
            </w:pPr>
            <w:r w:rsidRPr="00053CED">
              <w:rPr>
                <w:rFonts w:cstheme="minorHAnsi"/>
              </w:rPr>
              <w:t>negyedik</w:t>
            </w:r>
          </w:p>
        </w:tc>
      </w:tr>
      <w:tr w:rsidR="00222ABD" w:rsidRPr="00053CED" w:rsidTr="00053CED">
        <w:tc>
          <w:tcPr>
            <w:tcW w:w="1144" w:type="dxa"/>
            <w:hideMark/>
          </w:tcPr>
          <w:p w:rsidR="00222ABD" w:rsidRPr="00053CED" w:rsidRDefault="00222ABD" w:rsidP="00FC4AF9">
            <w:pPr>
              <w:spacing w:before="100" w:beforeAutospacing="1" w:after="100" w:afterAutospacing="1"/>
              <w:rPr>
                <w:rFonts w:cstheme="minorHAnsi"/>
              </w:rPr>
            </w:pPr>
            <w:r w:rsidRPr="00053CED">
              <w:rPr>
                <w:rFonts w:cstheme="minorHAnsi"/>
              </w:rPr>
              <w:t>Évi óraszám</w:t>
            </w:r>
          </w:p>
        </w:tc>
        <w:tc>
          <w:tcPr>
            <w:tcW w:w="0" w:type="auto"/>
            <w:hideMark/>
          </w:tcPr>
          <w:p w:rsidR="00222ABD" w:rsidRPr="00053CED" w:rsidRDefault="00222ABD" w:rsidP="00FC4AF9">
            <w:pPr>
              <w:spacing w:before="100" w:beforeAutospacing="1" w:after="100" w:afterAutospacing="1"/>
              <w:rPr>
                <w:rFonts w:cstheme="minorHAnsi"/>
              </w:rPr>
            </w:pPr>
            <w:r w:rsidRPr="00053CED">
              <w:rPr>
                <w:rFonts w:cstheme="minorHAnsi"/>
              </w:rPr>
              <w:t>180 óra</w:t>
            </w:r>
          </w:p>
        </w:tc>
      </w:tr>
    </w:tbl>
    <w:p w:rsidR="00222ABD" w:rsidRPr="00790FBC" w:rsidRDefault="00222ABD" w:rsidP="00222ABD">
      <w:pPr>
        <w:rPr>
          <w:rFonts w:cstheme="minorHAnsi"/>
          <w:vanish/>
        </w:rPr>
      </w:pPr>
    </w:p>
    <w:tbl>
      <w:tblPr>
        <w:tblStyle w:val="TableGrid"/>
        <w:tblW w:w="9621" w:type="dxa"/>
        <w:tblLook w:val="04A0" w:firstRow="1" w:lastRow="0" w:firstColumn="1" w:lastColumn="0" w:noHBand="0" w:noVBand="1"/>
      </w:tblPr>
      <w:tblGrid>
        <w:gridCol w:w="4339"/>
        <w:gridCol w:w="2216"/>
        <w:gridCol w:w="3066"/>
      </w:tblGrid>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KIMENET</w:t>
            </w:r>
          </w:p>
          <w:p w:rsidR="00222ABD" w:rsidRPr="00053CED" w:rsidRDefault="00222ABD" w:rsidP="00CA7048">
            <w:pPr>
              <w:spacing w:before="100" w:beforeAutospacing="1" w:after="100" w:afterAutospacing="1"/>
              <w:rPr>
                <w:rFonts w:cstheme="minorHAnsi"/>
              </w:rPr>
            </w:pPr>
            <w:r w:rsidRPr="00053CED">
              <w:rPr>
                <w:rFonts w:cstheme="minorHAnsi"/>
              </w:rPr>
              <w:t>A tanév végére a tanuló:</w:t>
            </w:r>
          </w:p>
        </w:tc>
        <w:tc>
          <w:tcPr>
            <w:tcW w:w="2041" w:type="dxa"/>
            <w:hideMark/>
          </w:tcPr>
          <w:p w:rsidR="00222ABD" w:rsidRPr="00053CED" w:rsidRDefault="00222ABD" w:rsidP="00CA7048">
            <w:pPr>
              <w:spacing w:before="100" w:beforeAutospacing="1" w:after="100" w:afterAutospacing="1"/>
              <w:rPr>
                <w:rFonts w:cstheme="minorHAnsi"/>
              </w:rPr>
            </w:pPr>
            <w:r w:rsidRPr="00053CED">
              <w:rPr>
                <w:rFonts w:cstheme="minorHAnsi"/>
              </w:rPr>
              <w:t>RÉSZTERÜLET/TÉMA</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TARTALOM</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 ismeri és felismeri a szöveg és a könyv részeit, szerkezeti egységeit; </w:t>
            </w:r>
          </w:p>
          <w:p w:rsidR="00222ABD" w:rsidRPr="00053CED" w:rsidRDefault="00222ABD" w:rsidP="00CA7048">
            <w:pPr>
              <w:spacing w:before="100" w:beforeAutospacing="1" w:after="100" w:afterAutospacing="1"/>
              <w:rPr>
                <w:rFonts w:cstheme="minorHAnsi"/>
              </w:rPr>
            </w:pPr>
            <w:r w:rsidRPr="00053CED">
              <w:rPr>
                <w:rFonts w:cstheme="minorHAnsi"/>
              </w:rPr>
              <w:t xml:space="preserve">– elkülöníti a lényeges és kevésbé lényeges információkat; </w:t>
            </w:r>
          </w:p>
          <w:p w:rsidR="00222ABD" w:rsidRPr="00053CED" w:rsidRDefault="00222ABD" w:rsidP="00CA7048">
            <w:pPr>
              <w:spacing w:before="100" w:beforeAutospacing="1" w:after="100" w:afterAutospacing="1"/>
              <w:rPr>
                <w:rFonts w:cstheme="minorHAnsi"/>
              </w:rPr>
            </w:pPr>
            <w:r w:rsidRPr="00053CED">
              <w:rPr>
                <w:rFonts w:cstheme="minorHAnsi"/>
              </w:rPr>
              <w:t>– felismeri a szöveg átvitt</w:t>
            </w:r>
          </w:p>
          <w:p w:rsidR="00222ABD" w:rsidRPr="00053CED" w:rsidRDefault="00222ABD" w:rsidP="00CA7048">
            <w:pPr>
              <w:spacing w:before="100" w:beforeAutospacing="1" w:after="100" w:afterAutospacing="1"/>
              <w:rPr>
                <w:rFonts w:cstheme="minorHAnsi"/>
              </w:rPr>
            </w:pPr>
            <w:r w:rsidRPr="00053CED">
              <w:rPr>
                <w:rFonts w:cstheme="minorHAnsi"/>
              </w:rPr>
              <w:t xml:space="preserve">értelmét; </w:t>
            </w:r>
          </w:p>
          <w:p w:rsidR="00222ABD" w:rsidRPr="00053CED" w:rsidRDefault="00222ABD" w:rsidP="00CA7048">
            <w:pPr>
              <w:spacing w:before="100" w:beforeAutospacing="1" w:after="100" w:afterAutospacing="1"/>
              <w:rPr>
                <w:rFonts w:cstheme="minorHAnsi"/>
              </w:rPr>
            </w:pPr>
            <w:r w:rsidRPr="00053CED">
              <w:rPr>
                <w:rFonts w:cstheme="minorHAnsi"/>
              </w:rPr>
              <w:t xml:space="preserve">– felismeri a szövegben a cselekménymozzanatok összefüggéseit és az eseménymozzanatok időrendjét; </w:t>
            </w:r>
          </w:p>
          <w:p w:rsidR="00222ABD" w:rsidRPr="00053CED" w:rsidRDefault="00222ABD" w:rsidP="00CA7048">
            <w:pPr>
              <w:spacing w:before="100" w:beforeAutospacing="1" w:after="100" w:afterAutospacing="1"/>
              <w:rPr>
                <w:rFonts w:cstheme="minorHAnsi"/>
              </w:rPr>
            </w:pPr>
            <w:r w:rsidRPr="00053CED">
              <w:rPr>
                <w:rFonts w:cstheme="minorHAnsi"/>
              </w:rPr>
              <w:t xml:space="preserve">– meghatározza a szépirodalmi szövegek szereplőinek jellemét, rendszerét, egymáshoz való viszonyát; </w:t>
            </w:r>
          </w:p>
          <w:p w:rsidR="00222ABD" w:rsidRPr="00053CED" w:rsidRDefault="00222ABD" w:rsidP="00CA7048">
            <w:pPr>
              <w:spacing w:before="100" w:beforeAutospacing="1" w:after="100" w:afterAutospacing="1"/>
              <w:rPr>
                <w:rFonts w:cstheme="minorHAnsi"/>
              </w:rPr>
            </w:pPr>
            <w:r w:rsidRPr="00053CED">
              <w:rPr>
                <w:rFonts w:cstheme="minorHAnsi"/>
              </w:rPr>
              <w:t xml:space="preserve">– képes a szereplők tetteinek és magatartásformáinak értelmezésére az adott szövegre hivatkozva; </w:t>
            </w:r>
          </w:p>
          <w:p w:rsidR="00222ABD" w:rsidRPr="00053CED" w:rsidRDefault="00222ABD" w:rsidP="00CA7048">
            <w:pPr>
              <w:spacing w:before="100" w:beforeAutospacing="1" w:after="100" w:afterAutospacing="1"/>
              <w:rPr>
                <w:rFonts w:cstheme="minorHAnsi"/>
              </w:rPr>
            </w:pPr>
            <w:r w:rsidRPr="00053CED">
              <w:rPr>
                <w:rFonts w:cstheme="minorHAnsi"/>
              </w:rPr>
              <w:t xml:space="preserve">– felismeri a szövegen belüli ok-okozati összefüggéseket, előzményeket és következményeket; </w:t>
            </w:r>
          </w:p>
          <w:p w:rsidR="00222ABD" w:rsidRPr="00053CED" w:rsidRDefault="00222ABD" w:rsidP="00CA7048">
            <w:pPr>
              <w:spacing w:before="100" w:beforeAutospacing="1" w:after="100" w:afterAutospacing="1"/>
              <w:rPr>
                <w:rFonts w:cstheme="minorHAnsi"/>
              </w:rPr>
            </w:pPr>
            <w:r w:rsidRPr="00053CED">
              <w:rPr>
                <w:rFonts w:cstheme="minorHAnsi"/>
              </w:rPr>
              <w:t xml:space="preserve">– az irodalmi műben képes önállóan meglátni a problémákat; </w:t>
            </w:r>
          </w:p>
          <w:p w:rsidR="00222ABD" w:rsidRPr="00053CED" w:rsidRDefault="00222ABD" w:rsidP="00CA7048">
            <w:pPr>
              <w:spacing w:before="100" w:beforeAutospacing="1" w:after="100" w:afterAutospacing="1"/>
              <w:rPr>
                <w:rFonts w:cstheme="minorHAnsi"/>
              </w:rPr>
            </w:pPr>
            <w:r w:rsidRPr="00053CED">
              <w:rPr>
                <w:rFonts w:cstheme="minorHAnsi"/>
              </w:rPr>
              <w:t xml:space="preserve">– véleményezi a szöveghez kapcsolódó illusztráció-válogatást; </w:t>
            </w:r>
          </w:p>
          <w:p w:rsidR="00222ABD" w:rsidRPr="00053CED" w:rsidRDefault="00222ABD" w:rsidP="00CA7048">
            <w:pPr>
              <w:spacing w:before="100" w:beforeAutospacing="1" w:after="100" w:afterAutospacing="1"/>
              <w:rPr>
                <w:rFonts w:cstheme="minorHAnsi"/>
              </w:rPr>
            </w:pPr>
            <w:r w:rsidRPr="00053CED">
              <w:rPr>
                <w:rFonts w:cstheme="minorHAnsi"/>
              </w:rPr>
              <w:t xml:space="preserve">– különbséget tesz a leíró és elbeszélő közlésmód </w:t>
            </w:r>
            <w:r w:rsidRPr="00053CED">
              <w:rPr>
                <w:rFonts w:cstheme="minorHAnsi"/>
              </w:rPr>
              <w:lastRenderedPageBreak/>
              <w:t xml:space="preserve">között, felismeri a párbeszédet; </w:t>
            </w:r>
          </w:p>
          <w:p w:rsidR="00222ABD" w:rsidRPr="00053CED" w:rsidRDefault="00222ABD" w:rsidP="00CA7048">
            <w:pPr>
              <w:spacing w:before="100" w:beforeAutospacing="1" w:after="100" w:afterAutospacing="1"/>
              <w:rPr>
                <w:rFonts w:cstheme="minorHAnsi"/>
              </w:rPr>
            </w:pPr>
            <w:r w:rsidRPr="00053CED">
              <w:rPr>
                <w:rFonts w:cstheme="minorHAnsi"/>
              </w:rPr>
              <w:t xml:space="preserve">– megkülönbözteti a prózát és a verset; </w:t>
            </w:r>
          </w:p>
          <w:p w:rsidR="00222ABD" w:rsidRPr="00053CED" w:rsidRDefault="00222ABD" w:rsidP="00CA7048">
            <w:pPr>
              <w:spacing w:before="100" w:beforeAutospacing="1" w:after="100" w:afterAutospacing="1"/>
              <w:rPr>
                <w:rFonts w:cstheme="minorHAnsi"/>
              </w:rPr>
            </w:pPr>
            <w:r w:rsidRPr="00053CED">
              <w:rPr>
                <w:rFonts w:cstheme="minorHAnsi"/>
              </w:rPr>
              <w:t xml:space="preserve">– felismeri a verssort, </w:t>
            </w:r>
          </w:p>
          <w:p w:rsidR="00222ABD" w:rsidRPr="00053CED" w:rsidRDefault="00222ABD" w:rsidP="00CA7048">
            <w:pPr>
              <w:spacing w:before="100" w:beforeAutospacing="1" w:after="100" w:afterAutospacing="1"/>
              <w:rPr>
                <w:rFonts w:cstheme="minorHAnsi"/>
              </w:rPr>
            </w:pPr>
            <w:r w:rsidRPr="00053CED">
              <w:rPr>
                <w:rFonts w:cstheme="minorHAnsi"/>
              </w:rPr>
              <w:t xml:space="preserve">a versszakot és a rímet; </w:t>
            </w:r>
          </w:p>
          <w:p w:rsidR="00222ABD" w:rsidRPr="00053CED" w:rsidRDefault="00222ABD" w:rsidP="00CA7048">
            <w:pPr>
              <w:spacing w:before="100" w:beforeAutospacing="1" w:after="100" w:afterAutospacing="1"/>
              <w:rPr>
                <w:rFonts w:cstheme="minorHAnsi"/>
              </w:rPr>
            </w:pPr>
            <w:r w:rsidRPr="00053CED">
              <w:rPr>
                <w:rFonts w:cstheme="minorHAnsi"/>
              </w:rPr>
              <w:t xml:space="preserve">– megérti a szépirodalmi </w:t>
            </w:r>
          </w:p>
          <w:p w:rsidR="00222ABD" w:rsidRPr="00053CED" w:rsidRDefault="00222ABD" w:rsidP="00CA7048">
            <w:pPr>
              <w:spacing w:before="100" w:beforeAutospacing="1" w:after="100" w:afterAutospacing="1"/>
              <w:rPr>
                <w:rFonts w:cstheme="minorHAnsi"/>
              </w:rPr>
            </w:pPr>
            <w:r w:rsidRPr="00053CED">
              <w:rPr>
                <w:rFonts w:cstheme="minorHAnsi"/>
              </w:rPr>
              <w:t>szövegekben az alakzatok</w:t>
            </w:r>
          </w:p>
          <w:p w:rsidR="00222ABD" w:rsidRPr="00053CED" w:rsidRDefault="00222ABD" w:rsidP="00CA7048">
            <w:pPr>
              <w:spacing w:before="100" w:beforeAutospacing="1" w:after="100" w:afterAutospacing="1"/>
              <w:rPr>
                <w:rFonts w:cstheme="minorHAnsi"/>
              </w:rPr>
            </w:pPr>
            <w:r w:rsidRPr="00053CED">
              <w:rPr>
                <w:rFonts w:cstheme="minorHAnsi"/>
              </w:rPr>
              <w:t xml:space="preserve">szerepét (hasonlat, </w:t>
            </w:r>
          </w:p>
          <w:p w:rsidR="00222ABD" w:rsidRPr="00053CED" w:rsidRDefault="00222ABD" w:rsidP="00CA7048">
            <w:pPr>
              <w:spacing w:before="100" w:beforeAutospacing="1" w:after="100" w:afterAutospacing="1"/>
              <w:rPr>
                <w:rFonts w:cstheme="minorHAnsi"/>
              </w:rPr>
            </w:pPr>
            <w:r w:rsidRPr="00053CED">
              <w:rPr>
                <w:rFonts w:cstheme="minorHAnsi"/>
              </w:rPr>
              <w:t xml:space="preserve">megszemélyesítés); </w:t>
            </w:r>
          </w:p>
          <w:p w:rsidR="00222ABD" w:rsidRPr="00053CED" w:rsidRDefault="00222ABD" w:rsidP="00CA7048">
            <w:pPr>
              <w:spacing w:before="100" w:beforeAutospacing="1" w:after="100" w:afterAutospacing="1"/>
              <w:rPr>
                <w:rFonts w:cstheme="minorHAnsi"/>
              </w:rPr>
            </w:pPr>
            <w:r w:rsidRPr="00053CED">
              <w:rPr>
                <w:rFonts w:cstheme="minorHAnsi"/>
              </w:rPr>
              <w:t>– az irodalmi műveket</w:t>
            </w:r>
          </w:p>
          <w:p w:rsidR="00222ABD" w:rsidRPr="00053CED" w:rsidRDefault="00222ABD" w:rsidP="00CA7048">
            <w:pPr>
              <w:spacing w:before="100" w:beforeAutospacing="1" w:after="100" w:afterAutospacing="1"/>
              <w:rPr>
                <w:rFonts w:cstheme="minorHAnsi"/>
              </w:rPr>
            </w:pPr>
            <w:r w:rsidRPr="00053CED">
              <w:rPr>
                <w:rFonts w:cstheme="minorHAnsi"/>
              </w:rPr>
              <w:t>össze tudja hasonlítani</w:t>
            </w:r>
          </w:p>
          <w:p w:rsidR="00222ABD" w:rsidRPr="00053CED" w:rsidRDefault="00222ABD" w:rsidP="00CA7048">
            <w:pPr>
              <w:spacing w:before="100" w:beforeAutospacing="1" w:after="100" w:afterAutospacing="1"/>
              <w:rPr>
                <w:rFonts w:cstheme="minorHAnsi"/>
              </w:rPr>
            </w:pPr>
            <w:r w:rsidRPr="00053CED">
              <w:rPr>
                <w:rFonts w:cstheme="minorHAnsi"/>
              </w:rPr>
              <w:t>műfajuk és témájuk</w:t>
            </w:r>
          </w:p>
          <w:p w:rsidR="00222ABD" w:rsidRPr="00053CED" w:rsidRDefault="00222ABD" w:rsidP="00CA7048">
            <w:pPr>
              <w:spacing w:before="100" w:beforeAutospacing="1" w:after="100" w:afterAutospacing="1"/>
              <w:rPr>
                <w:rFonts w:cstheme="minorHAnsi"/>
              </w:rPr>
            </w:pPr>
            <w:r w:rsidRPr="00053CED">
              <w:rPr>
                <w:rFonts w:cstheme="minorHAnsi"/>
              </w:rPr>
              <w:t xml:space="preserve">alapján; </w:t>
            </w:r>
          </w:p>
          <w:p w:rsidR="00222ABD" w:rsidRPr="00053CED" w:rsidRDefault="00222ABD" w:rsidP="00CA7048">
            <w:pPr>
              <w:spacing w:before="100" w:beforeAutospacing="1" w:after="100" w:afterAutospacing="1"/>
              <w:rPr>
                <w:rFonts w:cstheme="minorHAnsi"/>
              </w:rPr>
            </w:pPr>
            <w:r w:rsidRPr="00053CED">
              <w:rPr>
                <w:rFonts w:cstheme="minorHAnsi"/>
              </w:rPr>
              <w:t>– felfedezi az irodalmi</w:t>
            </w:r>
          </w:p>
          <w:p w:rsidR="00222ABD" w:rsidRPr="00053CED" w:rsidRDefault="00222ABD" w:rsidP="00CA7048">
            <w:pPr>
              <w:spacing w:before="100" w:beforeAutospacing="1" w:after="100" w:afterAutospacing="1"/>
              <w:rPr>
                <w:rFonts w:cstheme="minorHAnsi"/>
              </w:rPr>
            </w:pPr>
            <w:r w:rsidRPr="00053CED">
              <w:rPr>
                <w:rFonts w:cstheme="minorHAnsi"/>
              </w:rPr>
              <w:t>művek és más művészeti</w:t>
            </w:r>
          </w:p>
          <w:p w:rsidR="00222ABD" w:rsidRPr="00053CED" w:rsidRDefault="00222ABD" w:rsidP="00CA7048">
            <w:pPr>
              <w:spacing w:before="100" w:beforeAutospacing="1" w:after="100" w:afterAutospacing="1"/>
              <w:rPr>
                <w:rFonts w:cstheme="minorHAnsi"/>
              </w:rPr>
            </w:pPr>
            <w:r w:rsidRPr="00053CED">
              <w:rPr>
                <w:rFonts w:cstheme="minorHAnsi"/>
              </w:rPr>
              <w:t xml:space="preserve">alkotások kapcsolatát; </w:t>
            </w:r>
          </w:p>
          <w:p w:rsidR="00222ABD" w:rsidRPr="00053CED" w:rsidRDefault="00222ABD" w:rsidP="00CA7048">
            <w:pPr>
              <w:spacing w:before="100" w:beforeAutospacing="1" w:after="100" w:afterAutospacing="1"/>
              <w:rPr>
                <w:rFonts w:cstheme="minorHAnsi"/>
              </w:rPr>
            </w:pPr>
            <w:r w:rsidRPr="00053CED">
              <w:rPr>
                <w:rFonts w:cstheme="minorHAnsi"/>
              </w:rPr>
              <w:t xml:space="preserve">– képes a különböző jelrendszerek segítségével megjelenített információk befogadására (pl. szöveg, táblázat, grafikon stb. ); </w:t>
            </w:r>
          </w:p>
          <w:p w:rsidR="00222ABD" w:rsidRPr="00053CED" w:rsidRDefault="00222ABD" w:rsidP="00CA7048">
            <w:pPr>
              <w:spacing w:before="100" w:beforeAutospacing="1" w:after="100" w:afterAutospacing="1"/>
              <w:rPr>
                <w:rFonts w:cstheme="minorHAnsi"/>
              </w:rPr>
            </w:pPr>
            <w:r w:rsidRPr="00053CED">
              <w:rPr>
                <w:rFonts w:cstheme="minorHAnsi"/>
              </w:rPr>
              <w:t xml:space="preserve">– értelmezi az egyszerűbb nem lineáris szövegeket, </w:t>
            </w:r>
          </w:p>
          <w:p w:rsidR="00222ABD" w:rsidRPr="00053CED" w:rsidRDefault="00222ABD" w:rsidP="00CA7048">
            <w:pPr>
              <w:spacing w:before="100" w:beforeAutospacing="1" w:after="100" w:afterAutospacing="1"/>
              <w:rPr>
                <w:rFonts w:cstheme="minorHAnsi"/>
              </w:rPr>
            </w:pPr>
            <w:r w:rsidRPr="00053CED">
              <w:rPr>
                <w:rFonts w:cstheme="minorHAnsi"/>
              </w:rPr>
              <w:t xml:space="preserve">– ismeri az alapvető olvasási stratégiákat; </w:t>
            </w:r>
          </w:p>
          <w:p w:rsidR="00222ABD" w:rsidRPr="00053CED" w:rsidRDefault="00222ABD" w:rsidP="00CA7048">
            <w:pPr>
              <w:spacing w:before="100" w:beforeAutospacing="1" w:after="100" w:afterAutospacing="1"/>
              <w:rPr>
                <w:rFonts w:cstheme="minorHAnsi"/>
              </w:rPr>
            </w:pPr>
            <w:r w:rsidRPr="00053CED">
              <w:rPr>
                <w:rFonts w:cstheme="minorHAnsi"/>
              </w:rPr>
              <w:t xml:space="preserve">– meghatározza a következő népi-kisepikai műfajokat: mondóka, közmondás, találós kérdés, szöveges népi gyermekjáték. </w:t>
            </w:r>
          </w:p>
        </w:tc>
        <w:tc>
          <w:tcPr>
            <w:tcW w:w="2041" w:type="dxa"/>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IRODALOM</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ISKOLAI OLVASMÁNYOK</w:t>
            </w:r>
          </w:p>
          <w:p w:rsidR="00222ABD" w:rsidRPr="00053CED" w:rsidRDefault="00222ABD" w:rsidP="00CA7048">
            <w:pPr>
              <w:spacing w:before="100" w:beforeAutospacing="1" w:after="100" w:afterAutospacing="1"/>
              <w:rPr>
                <w:rFonts w:cstheme="minorHAnsi"/>
              </w:rPr>
            </w:pPr>
            <w:r w:rsidRPr="00053CED">
              <w:rPr>
                <w:rFonts w:cstheme="minorHAnsi"/>
              </w:rPr>
              <w:t>Költészet:</w:t>
            </w:r>
          </w:p>
          <w:p w:rsidR="00222ABD" w:rsidRPr="00053CED" w:rsidRDefault="00222ABD" w:rsidP="00CA7048">
            <w:pPr>
              <w:spacing w:before="100" w:beforeAutospacing="1" w:after="100" w:afterAutospacing="1"/>
              <w:rPr>
                <w:rFonts w:cstheme="minorHAnsi"/>
              </w:rPr>
            </w:pPr>
            <w:r w:rsidRPr="00053CED">
              <w:rPr>
                <w:rFonts w:cstheme="minorHAnsi"/>
              </w:rPr>
              <w:t>1. Nemes Nagy Ágnes: Nyári rajz</w:t>
            </w:r>
          </w:p>
          <w:p w:rsidR="00222ABD" w:rsidRPr="00053CED" w:rsidRDefault="00222ABD" w:rsidP="00CA7048">
            <w:pPr>
              <w:spacing w:before="100" w:beforeAutospacing="1" w:after="100" w:afterAutospacing="1"/>
              <w:rPr>
                <w:rFonts w:cstheme="minorHAnsi"/>
              </w:rPr>
            </w:pPr>
            <w:r w:rsidRPr="00053CED">
              <w:rPr>
                <w:rFonts w:cstheme="minorHAnsi"/>
              </w:rPr>
              <w:t>2. Vörös István: Téli zaj</w:t>
            </w:r>
          </w:p>
          <w:p w:rsidR="00222ABD" w:rsidRPr="00053CED" w:rsidRDefault="00222ABD" w:rsidP="00CA7048">
            <w:pPr>
              <w:spacing w:before="100" w:beforeAutospacing="1" w:after="100" w:afterAutospacing="1"/>
              <w:rPr>
                <w:rFonts w:cstheme="minorHAnsi"/>
              </w:rPr>
            </w:pPr>
            <w:r w:rsidRPr="00053CED">
              <w:rPr>
                <w:rFonts w:cstheme="minorHAnsi"/>
              </w:rPr>
              <w:t xml:space="preserve">3. Lackfi János: Nyári pixelek </w:t>
            </w:r>
          </w:p>
          <w:p w:rsidR="00222ABD" w:rsidRPr="00053CED" w:rsidRDefault="00222ABD" w:rsidP="00CA7048">
            <w:pPr>
              <w:spacing w:before="100" w:beforeAutospacing="1" w:after="100" w:afterAutospacing="1"/>
              <w:rPr>
                <w:rFonts w:cstheme="minorHAnsi"/>
              </w:rPr>
            </w:pPr>
            <w:r w:rsidRPr="00053CED">
              <w:rPr>
                <w:rFonts w:cstheme="minorHAnsi"/>
              </w:rPr>
              <w:t>4. SzabóLőrinc: Hajnali rigók</w:t>
            </w:r>
          </w:p>
          <w:p w:rsidR="00222ABD" w:rsidRPr="00053CED" w:rsidRDefault="00222ABD" w:rsidP="00CA7048">
            <w:pPr>
              <w:spacing w:before="100" w:beforeAutospacing="1" w:after="100" w:afterAutospacing="1"/>
              <w:rPr>
                <w:rFonts w:cstheme="minorHAnsi"/>
              </w:rPr>
            </w:pPr>
            <w:r w:rsidRPr="00053CED">
              <w:rPr>
                <w:rFonts w:cstheme="minorHAnsi"/>
              </w:rPr>
              <w:t>5. Vörös István: Hajnali rugók</w:t>
            </w:r>
          </w:p>
          <w:p w:rsidR="00222ABD" w:rsidRPr="00053CED" w:rsidRDefault="00222ABD" w:rsidP="00CA7048">
            <w:pPr>
              <w:spacing w:before="100" w:beforeAutospacing="1" w:after="100" w:afterAutospacing="1"/>
              <w:rPr>
                <w:rFonts w:cstheme="minorHAnsi"/>
              </w:rPr>
            </w:pPr>
            <w:r w:rsidRPr="00053CED">
              <w:rPr>
                <w:rFonts w:cstheme="minorHAnsi"/>
              </w:rPr>
              <w:t>6. WeöresSándor: Galagonya</w:t>
            </w:r>
          </w:p>
          <w:p w:rsidR="00222ABD" w:rsidRPr="00053CED" w:rsidRDefault="00222ABD" w:rsidP="00CA7048">
            <w:pPr>
              <w:spacing w:before="100" w:beforeAutospacing="1" w:after="100" w:afterAutospacing="1"/>
              <w:rPr>
                <w:rFonts w:cstheme="minorHAnsi"/>
              </w:rPr>
            </w:pPr>
            <w:r w:rsidRPr="00053CED">
              <w:rPr>
                <w:rFonts w:cstheme="minorHAnsi"/>
              </w:rPr>
              <w:t>7. Fehér Ferenc: Bácskai tájkép</w:t>
            </w:r>
          </w:p>
          <w:p w:rsidR="00222ABD" w:rsidRPr="00053CED" w:rsidRDefault="00222ABD" w:rsidP="00CA7048">
            <w:pPr>
              <w:spacing w:before="100" w:beforeAutospacing="1" w:after="100" w:afterAutospacing="1"/>
              <w:rPr>
                <w:rFonts w:cstheme="minorHAnsi"/>
              </w:rPr>
            </w:pPr>
            <w:r w:rsidRPr="00053CED">
              <w:rPr>
                <w:rFonts w:cstheme="minorHAnsi"/>
              </w:rPr>
              <w:t>8. Brasnyó István: Nem szeretnék lakni szürke házban</w:t>
            </w:r>
          </w:p>
          <w:p w:rsidR="00222ABD" w:rsidRPr="00053CED" w:rsidRDefault="00222ABD" w:rsidP="00CA7048">
            <w:pPr>
              <w:spacing w:before="100" w:beforeAutospacing="1" w:after="100" w:afterAutospacing="1"/>
              <w:rPr>
                <w:rFonts w:cstheme="minorHAnsi"/>
              </w:rPr>
            </w:pPr>
            <w:r w:rsidRPr="00053CED">
              <w:rPr>
                <w:rFonts w:cstheme="minorHAnsi"/>
              </w:rPr>
              <w:t>9. Kányádi Sándor: Hallgat az erdő</w:t>
            </w:r>
          </w:p>
          <w:p w:rsidR="00222ABD" w:rsidRPr="00053CED" w:rsidRDefault="00222ABD" w:rsidP="00CA7048">
            <w:pPr>
              <w:spacing w:before="100" w:beforeAutospacing="1" w:after="100" w:afterAutospacing="1"/>
              <w:rPr>
                <w:rFonts w:cstheme="minorHAnsi"/>
              </w:rPr>
            </w:pPr>
            <w:r w:rsidRPr="00053CED">
              <w:rPr>
                <w:rFonts w:cstheme="minorHAnsi"/>
              </w:rPr>
              <w:t>10. József Attila: Betlehemi királyok</w:t>
            </w:r>
          </w:p>
          <w:p w:rsidR="00222ABD" w:rsidRPr="00053CED" w:rsidRDefault="00222ABD" w:rsidP="00CA7048">
            <w:pPr>
              <w:spacing w:before="100" w:beforeAutospacing="1" w:after="100" w:afterAutospacing="1"/>
              <w:rPr>
                <w:rFonts w:cstheme="minorHAnsi"/>
              </w:rPr>
            </w:pPr>
            <w:r w:rsidRPr="00053CED">
              <w:rPr>
                <w:rFonts w:cstheme="minorHAnsi"/>
              </w:rPr>
              <w:t>11. Vörös István: Elek, Benő meg a lányrabló sárkány</w:t>
            </w:r>
          </w:p>
          <w:p w:rsidR="00222ABD" w:rsidRPr="00053CED" w:rsidRDefault="00222ABD" w:rsidP="00CA7048">
            <w:pPr>
              <w:spacing w:before="100" w:beforeAutospacing="1" w:after="100" w:afterAutospacing="1"/>
              <w:rPr>
                <w:rFonts w:cstheme="minorHAnsi"/>
              </w:rPr>
            </w:pPr>
            <w:r w:rsidRPr="00053CED">
              <w:rPr>
                <w:rFonts w:cstheme="minorHAnsi"/>
              </w:rPr>
              <w:t>12. Pilinszky János: A nap születése (részletek)</w:t>
            </w:r>
          </w:p>
          <w:p w:rsidR="00222ABD" w:rsidRPr="00053CED" w:rsidRDefault="00222ABD" w:rsidP="00CA7048">
            <w:pPr>
              <w:spacing w:before="100" w:beforeAutospacing="1" w:after="100" w:afterAutospacing="1"/>
              <w:rPr>
                <w:rFonts w:cstheme="minorHAnsi"/>
              </w:rPr>
            </w:pPr>
            <w:r w:rsidRPr="00053CED">
              <w:rPr>
                <w:rFonts w:cstheme="minorHAnsi"/>
              </w:rPr>
              <w:lastRenderedPageBreak/>
              <w:t>13. Juhász Ferenc: Nagymama</w:t>
            </w:r>
          </w:p>
          <w:p w:rsidR="00222ABD" w:rsidRPr="00053CED" w:rsidRDefault="00222ABD" w:rsidP="00CA7048">
            <w:pPr>
              <w:spacing w:before="100" w:beforeAutospacing="1" w:after="100" w:afterAutospacing="1"/>
              <w:rPr>
                <w:rFonts w:cstheme="minorHAnsi"/>
              </w:rPr>
            </w:pPr>
            <w:r w:rsidRPr="00053CED">
              <w:rPr>
                <w:rFonts w:cstheme="minorHAnsi"/>
              </w:rPr>
              <w:t>14. Nemes Nagy Ágnes: Bors néni beszélget a cipővel</w:t>
            </w:r>
          </w:p>
          <w:p w:rsidR="00222ABD" w:rsidRPr="00053CED" w:rsidRDefault="00222ABD" w:rsidP="00CA7048">
            <w:pPr>
              <w:spacing w:before="100" w:beforeAutospacing="1" w:after="100" w:afterAutospacing="1"/>
              <w:rPr>
                <w:rFonts w:cstheme="minorHAnsi"/>
              </w:rPr>
            </w:pPr>
            <w:r w:rsidRPr="00053CED">
              <w:rPr>
                <w:rFonts w:cstheme="minorHAnsi"/>
              </w:rPr>
              <w:t>15. Tóth Krisztina: Rozsomák</w:t>
            </w:r>
          </w:p>
          <w:p w:rsidR="00222ABD" w:rsidRPr="00053CED" w:rsidRDefault="00222ABD" w:rsidP="00CA7048">
            <w:pPr>
              <w:spacing w:before="100" w:beforeAutospacing="1" w:after="100" w:afterAutospacing="1"/>
              <w:rPr>
                <w:rFonts w:cstheme="minorHAnsi"/>
              </w:rPr>
            </w:pPr>
            <w:r w:rsidRPr="00053CED">
              <w:rPr>
                <w:rFonts w:cstheme="minorHAnsi"/>
              </w:rPr>
              <w:t>Próza:</w:t>
            </w:r>
          </w:p>
          <w:p w:rsidR="00222ABD" w:rsidRPr="00053CED" w:rsidRDefault="00222ABD" w:rsidP="00CA7048">
            <w:pPr>
              <w:spacing w:before="100" w:beforeAutospacing="1" w:after="100" w:afterAutospacing="1"/>
              <w:rPr>
                <w:rFonts w:cstheme="minorHAnsi"/>
              </w:rPr>
            </w:pPr>
            <w:r w:rsidRPr="00053CED">
              <w:rPr>
                <w:rFonts w:cstheme="minorHAnsi"/>
              </w:rPr>
              <w:t>1. Örkény István: Nápolyi</w:t>
            </w:r>
          </w:p>
          <w:p w:rsidR="00222ABD" w:rsidRPr="00053CED" w:rsidRDefault="00222ABD" w:rsidP="00CA7048">
            <w:pPr>
              <w:spacing w:before="100" w:beforeAutospacing="1" w:after="100" w:afterAutospacing="1"/>
              <w:rPr>
                <w:rFonts w:cstheme="minorHAnsi"/>
              </w:rPr>
            </w:pPr>
            <w:r w:rsidRPr="00053CED">
              <w:rPr>
                <w:rFonts w:cstheme="minorHAnsi"/>
              </w:rPr>
              <w:t>2. Kosztolányi Dezső: Tükörponty</w:t>
            </w:r>
          </w:p>
          <w:p w:rsidR="00222ABD" w:rsidRPr="00053CED" w:rsidRDefault="00222ABD" w:rsidP="00CA7048">
            <w:pPr>
              <w:spacing w:before="100" w:beforeAutospacing="1" w:after="100" w:afterAutospacing="1"/>
              <w:rPr>
                <w:rFonts w:cstheme="minorHAnsi"/>
              </w:rPr>
            </w:pPr>
            <w:r w:rsidRPr="00053CED">
              <w:rPr>
                <w:rFonts w:cstheme="minorHAnsi"/>
              </w:rPr>
              <w:t>3. Janikovszky Éva: Dani meg a csuka</w:t>
            </w:r>
          </w:p>
          <w:p w:rsidR="00222ABD" w:rsidRPr="00053CED" w:rsidRDefault="00222ABD" w:rsidP="00CA7048">
            <w:pPr>
              <w:spacing w:before="100" w:beforeAutospacing="1" w:after="100" w:afterAutospacing="1"/>
              <w:rPr>
                <w:rFonts w:cstheme="minorHAnsi"/>
              </w:rPr>
            </w:pPr>
            <w:r w:rsidRPr="00053CED">
              <w:rPr>
                <w:rFonts w:cstheme="minorHAnsi"/>
              </w:rPr>
              <w:t>4. Kontra Ferenc: A halász meg a fiai (részlet)</w:t>
            </w:r>
          </w:p>
          <w:p w:rsidR="00222ABD" w:rsidRPr="00053CED" w:rsidRDefault="00222ABD" w:rsidP="00CA7048">
            <w:pPr>
              <w:spacing w:before="100" w:beforeAutospacing="1" w:after="100" w:afterAutospacing="1"/>
              <w:rPr>
                <w:rFonts w:cstheme="minorHAnsi"/>
              </w:rPr>
            </w:pPr>
            <w:r w:rsidRPr="00053CED">
              <w:rPr>
                <w:rFonts w:cstheme="minorHAnsi"/>
              </w:rPr>
              <w:t>5. Lázár Ervin: Megértik-e az állatok az emberi beszédet?</w:t>
            </w:r>
          </w:p>
          <w:p w:rsidR="00222ABD" w:rsidRPr="00053CED" w:rsidRDefault="00222ABD" w:rsidP="00CA7048">
            <w:pPr>
              <w:spacing w:before="100" w:beforeAutospacing="1" w:after="100" w:afterAutospacing="1"/>
              <w:rPr>
                <w:rFonts w:cstheme="minorHAnsi"/>
              </w:rPr>
            </w:pPr>
            <w:r w:rsidRPr="00053CED">
              <w:rPr>
                <w:rFonts w:cstheme="minorHAnsi"/>
              </w:rPr>
              <w:t>6. Áprily Lajos: Az őz</w:t>
            </w:r>
          </w:p>
          <w:p w:rsidR="00222ABD" w:rsidRPr="00053CED" w:rsidRDefault="00222ABD" w:rsidP="00CA7048">
            <w:pPr>
              <w:spacing w:before="100" w:beforeAutospacing="1" w:after="100" w:afterAutospacing="1"/>
              <w:rPr>
                <w:rFonts w:cstheme="minorHAnsi"/>
              </w:rPr>
            </w:pPr>
            <w:r w:rsidRPr="00053CED">
              <w:rPr>
                <w:rFonts w:cstheme="minorHAnsi"/>
              </w:rPr>
              <w:t>7. Lázár Ervin: Nagyapa meg a csillagok</w:t>
            </w:r>
          </w:p>
          <w:p w:rsidR="00222ABD" w:rsidRPr="00053CED" w:rsidRDefault="00222ABD" w:rsidP="00CA7048">
            <w:pPr>
              <w:spacing w:before="100" w:beforeAutospacing="1" w:after="100" w:afterAutospacing="1"/>
              <w:rPr>
                <w:rFonts w:cstheme="minorHAnsi"/>
              </w:rPr>
            </w:pPr>
            <w:r w:rsidRPr="00053CED">
              <w:rPr>
                <w:rFonts w:cstheme="minorHAnsi"/>
              </w:rPr>
              <w:t>8. Fekete István: A bizonyítvány</w:t>
            </w:r>
          </w:p>
          <w:p w:rsidR="00222ABD" w:rsidRPr="00053CED" w:rsidRDefault="00222ABD" w:rsidP="00CA7048">
            <w:pPr>
              <w:spacing w:before="100" w:beforeAutospacing="1" w:after="100" w:afterAutospacing="1"/>
              <w:rPr>
                <w:rFonts w:cstheme="minorHAnsi"/>
              </w:rPr>
            </w:pPr>
            <w:r w:rsidRPr="00053CED">
              <w:rPr>
                <w:rFonts w:cstheme="minorHAnsi"/>
              </w:rPr>
              <w:t>9. Gyurkovics Tibor: Az én barátom</w:t>
            </w:r>
          </w:p>
          <w:p w:rsidR="00222ABD" w:rsidRPr="00053CED" w:rsidRDefault="00222ABD" w:rsidP="00CA7048">
            <w:pPr>
              <w:spacing w:before="100" w:beforeAutospacing="1" w:after="100" w:afterAutospacing="1"/>
              <w:rPr>
                <w:rFonts w:cstheme="minorHAnsi"/>
              </w:rPr>
            </w:pPr>
            <w:r w:rsidRPr="00053CED">
              <w:rPr>
                <w:rFonts w:cstheme="minorHAnsi"/>
              </w:rPr>
              <w:t>10. Kányádi Sándor: A kis fiú hiányzik</w:t>
            </w:r>
          </w:p>
          <w:p w:rsidR="00222ABD" w:rsidRPr="00053CED" w:rsidRDefault="00222ABD" w:rsidP="00CA7048">
            <w:pPr>
              <w:spacing w:before="100" w:beforeAutospacing="1" w:after="100" w:afterAutospacing="1"/>
              <w:rPr>
                <w:rFonts w:cstheme="minorHAnsi"/>
              </w:rPr>
            </w:pPr>
            <w:r w:rsidRPr="00053CED">
              <w:rPr>
                <w:rFonts w:cstheme="minorHAnsi"/>
              </w:rPr>
              <w:t>11. Csukás István: Tapintat és egyéb lelki finomságok</w:t>
            </w:r>
          </w:p>
          <w:p w:rsidR="00222ABD" w:rsidRPr="00053CED" w:rsidRDefault="00222ABD" w:rsidP="00CA7048">
            <w:pPr>
              <w:spacing w:before="100" w:beforeAutospacing="1" w:after="100" w:afterAutospacing="1"/>
              <w:rPr>
                <w:rFonts w:cstheme="minorHAnsi"/>
              </w:rPr>
            </w:pPr>
            <w:r w:rsidRPr="00053CED">
              <w:rPr>
                <w:rFonts w:cstheme="minorHAnsi"/>
              </w:rPr>
              <w:t>12. Kosztolányi Dezső: Az állatok beszéde</w:t>
            </w:r>
          </w:p>
          <w:p w:rsidR="00222ABD" w:rsidRPr="00053CED" w:rsidRDefault="00222ABD" w:rsidP="00CA7048">
            <w:pPr>
              <w:spacing w:before="100" w:beforeAutospacing="1" w:after="100" w:afterAutospacing="1"/>
              <w:rPr>
                <w:rFonts w:cstheme="minorHAnsi"/>
              </w:rPr>
            </w:pPr>
            <w:r w:rsidRPr="00053CED">
              <w:rPr>
                <w:rFonts w:cstheme="minorHAnsi"/>
              </w:rPr>
              <w:t>13. Lackfi János: Málnafolt</w:t>
            </w:r>
          </w:p>
          <w:p w:rsidR="00222ABD" w:rsidRPr="00053CED" w:rsidRDefault="00222ABD" w:rsidP="00CA7048">
            <w:pPr>
              <w:spacing w:before="100" w:beforeAutospacing="1" w:after="100" w:afterAutospacing="1"/>
              <w:rPr>
                <w:rFonts w:cstheme="minorHAnsi"/>
              </w:rPr>
            </w:pPr>
            <w:r w:rsidRPr="00053CED">
              <w:rPr>
                <w:rFonts w:cstheme="minorHAnsi"/>
              </w:rPr>
              <w:t>14. Mészöly Miklós: A torony meséje</w:t>
            </w:r>
          </w:p>
          <w:p w:rsidR="00222ABD" w:rsidRPr="00053CED" w:rsidRDefault="00222ABD" w:rsidP="00CA7048">
            <w:pPr>
              <w:spacing w:before="100" w:beforeAutospacing="1" w:after="100" w:afterAutospacing="1"/>
              <w:rPr>
                <w:rFonts w:cstheme="minorHAnsi"/>
              </w:rPr>
            </w:pPr>
            <w:r w:rsidRPr="00053CED">
              <w:rPr>
                <w:rFonts w:cstheme="minorHAnsi"/>
              </w:rPr>
              <w:t>15. Janikovszky Éva: Már megint (részlet)</w:t>
            </w:r>
          </w:p>
          <w:p w:rsidR="00222ABD" w:rsidRPr="00053CED" w:rsidRDefault="00222ABD" w:rsidP="00CA7048">
            <w:pPr>
              <w:spacing w:before="100" w:beforeAutospacing="1" w:after="100" w:afterAutospacing="1"/>
              <w:rPr>
                <w:rFonts w:cstheme="minorHAnsi"/>
              </w:rPr>
            </w:pPr>
            <w:r w:rsidRPr="00053CED">
              <w:rPr>
                <w:rFonts w:cstheme="minorHAnsi"/>
              </w:rPr>
              <w:t xml:space="preserve">Drámai szövegek: </w:t>
            </w:r>
          </w:p>
          <w:p w:rsidR="00222ABD" w:rsidRPr="00053CED" w:rsidRDefault="00222ABD" w:rsidP="00CA7048">
            <w:pPr>
              <w:spacing w:before="100" w:beforeAutospacing="1" w:after="100" w:afterAutospacing="1"/>
              <w:rPr>
                <w:rFonts w:cstheme="minorHAnsi"/>
              </w:rPr>
            </w:pPr>
            <w:r w:rsidRPr="00053CED">
              <w:rPr>
                <w:rFonts w:cstheme="minorHAnsi"/>
              </w:rPr>
              <w:lastRenderedPageBreak/>
              <w:t xml:space="preserve">1. Mátyás király meg az igazmondó juhász </w:t>
            </w:r>
          </w:p>
          <w:p w:rsidR="00222ABD" w:rsidRPr="00053CED" w:rsidRDefault="00222ABD" w:rsidP="00CA7048">
            <w:pPr>
              <w:spacing w:before="100" w:beforeAutospacing="1" w:after="100" w:afterAutospacing="1"/>
              <w:rPr>
                <w:rFonts w:cstheme="minorHAnsi"/>
              </w:rPr>
            </w:pPr>
            <w:r w:rsidRPr="00053CED">
              <w:rPr>
                <w:rFonts w:cstheme="minorHAnsi"/>
              </w:rPr>
              <w:t>2. Tasnádi Emese: Duplavé, a vízimanó (részlet)</w:t>
            </w:r>
          </w:p>
          <w:p w:rsidR="00222ABD" w:rsidRPr="00053CED" w:rsidRDefault="00222ABD" w:rsidP="00CA7048">
            <w:pPr>
              <w:spacing w:before="100" w:beforeAutospacing="1" w:after="100" w:afterAutospacing="1"/>
              <w:rPr>
                <w:rFonts w:cstheme="minorHAnsi"/>
              </w:rPr>
            </w:pPr>
            <w:r w:rsidRPr="00053CED">
              <w:rPr>
                <w:rFonts w:cstheme="minorHAnsi"/>
              </w:rPr>
              <w:t xml:space="preserve">3. Válogatás a gyermeklapok szövegeiből. </w:t>
            </w:r>
          </w:p>
          <w:p w:rsidR="00222ABD" w:rsidRPr="00053CED" w:rsidRDefault="00222ABD" w:rsidP="00CA7048">
            <w:pPr>
              <w:spacing w:before="100" w:beforeAutospacing="1" w:after="100" w:afterAutospacing="1"/>
              <w:rPr>
                <w:rFonts w:cstheme="minorHAnsi"/>
              </w:rPr>
            </w:pPr>
            <w:r w:rsidRPr="00053CED">
              <w:rPr>
                <w:rFonts w:cstheme="minorHAnsi"/>
              </w:rPr>
              <w:t>Tudományos és ismeretterjesztő szövegek</w:t>
            </w:r>
          </w:p>
          <w:p w:rsidR="00222ABD" w:rsidRPr="00053CED" w:rsidRDefault="00222ABD" w:rsidP="00CA7048">
            <w:pPr>
              <w:spacing w:before="100" w:beforeAutospacing="1" w:after="100" w:afterAutospacing="1"/>
              <w:rPr>
                <w:rFonts w:cstheme="minorHAnsi"/>
              </w:rPr>
            </w:pPr>
            <w:r w:rsidRPr="00053CED">
              <w:rPr>
                <w:rFonts w:cstheme="minorHAnsi"/>
              </w:rPr>
              <w:t>(válogatás a gyermekenciklopédiák és a gyermeklapok szövegeiből)</w:t>
            </w:r>
          </w:p>
          <w:p w:rsidR="00222ABD" w:rsidRPr="00053CED" w:rsidRDefault="00222ABD" w:rsidP="00CA7048">
            <w:pPr>
              <w:spacing w:before="100" w:beforeAutospacing="1" w:after="100" w:afterAutospacing="1"/>
              <w:rPr>
                <w:rFonts w:cstheme="minorHAnsi"/>
              </w:rPr>
            </w:pPr>
            <w:r w:rsidRPr="00053CED">
              <w:rPr>
                <w:rFonts w:cstheme="minorHAnsi"/>
              </w:rPr>
              <w:t xml:space="preserve">– ismert írókról, költőkről, festőművészekről és tudósokról; </w:t>
            </w:r>
          </w:p>
          <w:p w:rsidR="00222ABD" w:rsidRPr="00053CED" w:rsidRDefault="00222ABD" w:rsidP="00CA7048">
            <w:pPr>
              <w:spacing w:before="100" w:beforeAutospacing="1" w:after="100" w:afterAutospacing="1"/>
              <w:rPr>
                <w:rFonts w:cstheme="minorHAnsi"/>
              </w:rPr>
            </w:pPr>
            <w:r w:rsidRPr="00053CED">
              <w:rPr>
                <w:rFonts w:cstheme="minorHAnsi"/>
              </w:rPr>
              <w:t xml:space="preserve">– hazánk természeti szépségeiről és kulturális értékeiről; </w:t>
            </w:r>
          </w:p>
          <w:p w:rsidR="00222ABD" w:rsidRPr="00053CED" w:rsidRDefault="00222ABD" w:rsidP="00CA7048">
            <w:pPr>
              <w:spacing w:before="100" w:beforeAutospacing="1" w:after="100" w:afterAutospacing="1"/>
              <w:rPr>
                <w:rFonts w:cstheme="minorHAnsi"/>
              </w:rPr>
            </w:pPr>
            <w:r w:rsidRPr="00053CED">
              <w:rPr>
                <w:rFonts w:cstheme="minorHAnsi"/>
              </w:rPr>
              <w:t xml:space="preserve">– érdekes tájakról, emberekről, hagyományokról; </w:t>
            </w:r>
          </w:p>
          <w:p w:rsidR="00222ABD" w:rsidRPr="00053CED" w:rsidRDefault="00222ABD" w:rsidP="00CA7048">
            <w:pPr>
              <w:spacing w:before="100" w:beforeAutospacing="1" w:after="100" w:afterAutospacing="1"/>
              <w:rPr>
                <w:rFonts w:cstheme="minorHAnsi"/>
              </w:rPr>
            </w:pPr>
            <w:r w:rsidRPr="00053CED">
              <w:rPr>
                <w:rFonts w:cstheme="minorHAnsi"/>
              </w:rPr>
              <w:t xml:space="preserve">– illemtan. </w:t>
            </w:r>
          </w:p>
        </w:tc>
      </w:tr>
      <w:tr w:rsidR="00222ABD" w:rsidRPr="00053CED" w:rsidTr="00053CED">
        <w:tc>
          <w:tcPr>
            <w:tcW w:w="0" w:type="auto"/>
            <w:hideMark/>
          </w:tcPr>
          <w:p w:rsidR="00222ABD" w:rsidRPr="00053CED" w:rsidRDefault="00222ABD" w:rsidP="00CA7048">
            <w:pPr>
              <w:rPr>
                <w:rFonts w:cstheme="minorHAnsi"/>
              </w:rPr>
            </w:pPr>
          </w:p>
        </w:tc>
        <w:tc>
          <w:tcPr>
            <w:tcW w:w="2041" w:type="dxa"/>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HÁZI OLVASMÁNY:</w:t>
            </w:r>
          </w:p>
          <w:p w:rsidR="00222ABD" w:rsidRPr="00053CED" w:rsidRDefault="00222ABD" w:rsidP="00CA7048">
            <w:pPr>
              <w:spacing w:before="100" w:beforeAutospacing="1" w:after="100" w:afterAutospacing="1"/>
              <w:rPr>
                <w:rFonts w:cstheme="minorHAnsi"/>
              </w:rPr>
            </w:pPr>
            <w:r w:rsidRPr="00053CED">
              <w:rPr>
                <w:rFonts w:cstheme="minorHAnsi"/>
              </w:rPr>
              <w:t>(a felsorolt művek közül legalább négy kerüljön feldolgozásra)</w:t>
            </w:r>
          </w:p>
          <w:p w:rsidR="00222ABD" w:rsidRPr="00053CED" w:rsidRDefault="00222ABD" w:rsidP="00CA7048">
            <w:pPr>
              <w:spacing w:before="100" w:beforeAutospacing="1" w:after="100" w:afterAutospacing="1"/>
              <w:rPr>
                <w:rFonts w:cstheme="minorHAnsi"/>
              </w:rPr>
            </w:pPr>
            <w:r w:rsidRPr="00053CED">
              <w:rPr>
                <w:rFonts w:cstheme="minorHAnsi"/>
              </w:rPr>
              <w:t>1. Berg Judit: Rumini</w:t>
            </w:r>
          </w:p>
          <w:p w:rsidR="00222ABD" w:rsidRPr="00053CED" w:rsidRDefault="00222ABD" w:rsidP="00CA7048">
            <w:pPr>
              <w:spacing w:before="100" w:beforeAutospacing="1" w:after="100" w:afterAutospacing="1"/>
              <w:rPr>
                <w:rFonts w:cstheme="minorHAnsi"/>
              </w:rPr>
            </w:pPr>
            <w:r w:rsidRPr="00053CED">
              <w:rPr>
                <w:rFonts w:cstheme="minorHAnsi"/>
              </w:rPr>
              <w:t>2. Lackfi János: Málnafagyi</w:t>
            </w:r>
          </w:p>
          <w:p w:rsidR="00222ABD" w:rsidRPr="00053CED" w:rsidRDefault="00222ABD" w:rsidP="00CA7048">
            <w:pPr>
              <w:spacing w:before="100" w:beforeAutospacing="1" w:after="100" w:afterAutospacing="1"/>
              <w:rPr>
                <w:rFonts w:cstheme="minorHAnsi"/>
              </w:rPr>
            </w:pPr>
            <w:r w:rsidRPr="00053CED">
              <w:rPr>
                <w:rFonts w:cstheme="minorHAnsi"/>
              </w:rPr>
              <w:t>3. Geronimo Stilton történetei (pl. Egy bajuszmeresztő hétvége, Nosztregerusz titokzatos kézirata stb. )</w:t>
            </w:r>
          </w:p>
          <w:p w:rsidR="00222ABD" w:rsidRPr="00053CED" w:rsidRDefault="00222ABD" w:rsidP="00CA7048">
            <w:pPr>
              <w:spacing w:before="100" w:beforeAutospacing="1" w:after="100" w:afterAutospacing="1"/>
              <w:rPr>
                <w:rFonts w:cstheme="minorHAnsi"/>
              </w:rPr>
            </w:pPr>
            <w:r w:rsidRPr="00053CED">
              <w:rPr>
                <w:rFonts w:cstheme="minorHAnsi"/>
              </w:rPr>
              <w:t>4. Békés Pál: A Félőlény</w:t>
            </w:r>
          </w:p>
          <w:p w:rsidR="00222ABD" w:rsidRPr="00053CED" w:rsidRDefault="00222ABD" w:rsidP="00CA7048">
            <w:pPr>
              <w:spacing w:before="100" w:beforeAutospacing="1" w:after="100" w:afterAutospacing="1"/>
              <w:rPr>
                <w:rFonts w:cstheme="minorHAnsi"/>
              </w:rPr>
            </w:pPr>
            <w:r w:rsidRPr="00053CED">
              <w:rPr>
                <w:rFonts w:cstheme="minorHAnsi"/>
              </w:rPr>
              <w:t>5. Varró Dániel: Túl a Maszat-hegyen. Muhi András és a pacák birodalma</w:t>
            </w:r>
          </w:p>
          <w:p w:rsidR="00222ABD" w:rsidRPr="00053CED" w:rsidRDefault="00222ABD" w:rsidP="00CA7048">
            <w:pPr>
              <w:spacing w:before="100" w:beforeAutospacing="1" w:after="100" w:afterAutospacing="1"/>
              <w:rPr>
                <w:rFonts w:cstheme="minorHAnsi"/>
              </w:rPr>
            </w:pPr>
            <w:r w:rsidRPr="00053CED">
              <w:rPr>
                <w:rFonts w:cstheme="minorHAnsi"/>
              </w:rPr>
              <w:t>6. Lázár Ervin: Négyszögletű Kerek Erdő</w:t>
            </w:r>
          </w:p>
          <w:p w:rsidR="00222ABD" w:rsidRPr="00053CED" w:rsidRDefault="00222ABD" w:rsidP="00CA7048">
            <w:pPr>
              <w:spacing w:before="100" w:beforeAutospacing="1" w:after="100" w:afterAutospacing="1"/>
              <w:rPr>
                <w:rFonts w:cstheme="minorHAnsi"/>
              </w:rPr>
            </w:pPr>
            <w:r w:rsidRPr="00053CED">
              <w:rPr>
                <w:rFonts w:cstheme="minorHAnsi"/>
              </w:rPr>
              <w:t>7. J. K. Rowling: Harry Potter és a bölcsek köve</w:t>
            </w:r>
          </w:p>
          <w:p w:rsidR="00222ABD" w:rsidRPr="00053CED" w:rsidRDefault="00222ABD" w:rsidP="00CA7048">
            <w:pPr>
              <w:spacing w:before="100" w:beforeAutospacing="1" w:after="100" w:afterAutospacing="1"/>
              <w:rPr>
                <w:rFonts w:cstheme="minorHAnsi"/>
              </w:rPr>
            </w:pPr>
            <w:r w:rsidRPr="00053CED">
              <w:rPr>
                <w:rFonts w:cstheme="minorHAnsi"/>
              </w:rPr>
              <w:lastRenderedPageBreak/>
              <w:t>8. Fekete István: Vuk</w:t>
            </w:r>
          </w:p>
          <w:p w:rsidR="00222ABD" w:rsidRPr="00053CED" w:rsidRDefault="00222ABD" w:rsidP="00CA7048">
            <w:pPr>
              <w:spacing w:before="100" w:beforeAutospacing="1" w:after="100" w:afterAutospacing="1"/>
              <w:rPr>
                <w:rFonts w:cstheme="minorHAnsi"/>
              </w:rPr>
            </w:pPr>
            <w:r w:rsidRPr="00053CED">
              <w:rPr>
                <w:rFonts w:cstheme="minorHAnsi"/>
              </w:rPr>
              <w:t>KIEGÉSZÍTŐ IRODALOM:</w:t>
            </w:r>
          </w:p>
          <w:p w:rsidR="00222ABD" w:rsidRPr="00053CED" w:rsidRDefault="00222ABD" w:rsidP="00CA7048">
            <w:pPr>
              <w:spacing w:before="100" w:beforeAutospacing="1" w:after="100" w:afterAutospacing="1"/>
              <w:rPr>
                <w:rFonts w:cstheme="minorHAnsi"/>
              </w:rPr>
            </w:pPr>
            <w:r w:rsidRPr="00053CED">
              <w:rPr>
                <w:rFonts w:cstheme="minorHAnsi"/>
              </w:rPr>
              <w:t>(a felsorolt művek közül három kerülhet feldolgozásra)</w:t>
            </w:r>
          </w:p>
          <w:p w:rsidR="00222ABD" w:rsidRPr="00053CED" w:rsidRDefault="00222ABD" w:rsidP="00CA7048">
            <w:pPr>
              <w:spacing w:before="100" w:beforeAutospacing="1" w:after="100" w:afterAutospacing="1"/>
              <w:rPr>
                <w:rFonts w:cstheme="minorHAnsi"/>
              </w:rPr>
            </w:pPr>
            <w:r w:rsidRPr="00053CED">
              <w:rPr>
                <w:rFonts w:cstheme="minorHAnsi"/>
              </w:rPr>
              <w:t>1. Csoóri Sándor: Kicsi néném (részlet)</w:t>
            </w:r>
          </w:p>
          <w:p w:rsidR="00222ABD" w:rsidRPr="00053CED" w:rsidRDefault="00222ABD" w:rsidP="00CA7048">
            <w:pPr>
              <w:spacing w:before="100" w:beforeAutospacing="1" w:after="100" w:afterAutospacing="1"/>
              <w:rPr>
                <w:rFonts w:cstheme="minorHAnsi"/>
              </w:rPr>
            </w:pPr>
            <w:r w:rsidRPr="00053CED">
              <w:rPr>
                <w:rFonts w:cstheme="minorHAnsi"/>
              </w:rPr>
              <w:t>2. Nemes Nagy Ágnes: Minden kedden</w:t>
            </w:r>
          </w:p>
          <w:p w:rsidR="00222ABD" w:rsidRPr="00053CED" w:rsidRDefault="00222ABD" w:rsidP="00CA7048">
            <w:pPr>
              <w:spacing w:before="100" w:beforeAutospacing="1" w:after="100" w:afterAutospacing="1"/>
              <w:rPr>
                <w:rFonts w:cstheme="minorHAnsi"/>
              </w:rPr>
            </w:pPr>
            <w:r w:rsidRPr="00053CED">
              <w:rPr>
                <w:rFonts w:cstheme="minorHAnsi"/>
              </w:rPr>
              <w:t>3. Kukorelly Endre: Legszeb</w:t>
            </w:r>
          </w:p>
          <w:p w:rsidR="00222ABD" w:rsidRPr="00053CED" w:rsidRDefault="00222ABD" w:rsidP="00CA7048">
            <w:pPr>
              <w:spacing w:before="100" w:beforeAutospacing="1" w:after="100" w:afterAutospacing="1"/>
              <w:rPr>
                <w:rFonts w:cstheme="minorHAnsi"/>
              </w:rPr>
            </w:pPr>
            <w:r w:rsidRPr="00053CED">
              <w:rPr>
                <w:rFonts w:cstheme="minorHAnsi"/>
              </w:rPr>
              <w:t>4. Fecske Csaba: Ha Laurával beszélgetek</w:t>
            </w:r>
          </w:p>
          <w:p w:rsidR="00222ABD" w:rsidRPr="00053CED" w:rsidRDefault="00222ABD" w:rsidP="00CA7048">
            <w:pPr>
              <w:spacing w:before="100" w:beforeAutospacing="1" w:after="100" w:afterAutospacing="1"/>
              <w:rPr>
                <w:rFonts w:cstheme="minorHAnsi"/>
              </w:rPr>
            </w:pPr>
            <w:r w:rsidRPr="00053CED">
              <w:rPr>
                <w:rFonts w:cstheme="minorHAnsi"/>
              </w:rPr>
              <w:t>5. Janikovszky Éva: Örülj, hogy lány! (részlet)</w:t>
            </w:r>
          </w:p>
          <w:p w:rsidR="00222ABD" w:rsidRPr="00053CED" w:rsidRDefault="00222ABD" w:rsidP="00CA7048">
            <w:pPr>
              <w:spacing w:before="100" w:beforeAutospacing="1" w:after="100" w:afterAutospacing="1"/>
              <w:rPr>
                <w:rFonts w:cstheme="minorHAnsi"/>
              </w:rPr>
            </w:pPr>
            <w:r w:rsidRPr="00053CED">
              <w:rPr>
                <w:rFonts w:cstheme="minorHAnsi"/>
              </w:rPr>
              <w:t>6. Janikovszky Éva: Örülj, hogy fiú! (részlet)</w:t>
            </w:r>
          </w:p>
          <w:p w:rsidR="00222ABD" w:rsidRPr="00053CED" w:rsidRDefault="00222ABD" w:rsidP="00CA7048">
            <w:pPr>
              <w:spacing w:before="100" w:beforeAutospacing="1" w:after="100" w:afterAutospacing="1"/>
              <w:rPr>
                <w:rFonts w:cstheme="minorHAnsi"/>
              </w:rPr>
            </w:pPr>
            <w:r w:rsidRPr="00053CED">
              <w:rPr>
                <w:rFonts w:cstheme="minorHAnsi"/>
              </w:rPr>
              <w:t>7. Csáki szalmája (magyar monda)</w:t>
            </w:r>
          </w:p>
          <w:p w:rsidR="00222ABD" w:rsidRPr="00053CED" w:rsidRDefault="00222ABD" w:rsidP="00CA7048">
            <w:pPr>
              <w:spacing w:before="100" w:beforeAutospacing="1" w:after="100" w:afterAutospacing="1"/>
              <w:rPr>
                <w:rFonts w:cstheme="minorHAnsi"/>
              </w:rPr>
            </w:pPr>
            <w:r w:rsidRPr="00053CED">
              <w:rPr>
                <w:rFonts w:cstheme="minorHAnsi"/>
              </w:rPr>
              <w:t>8. A tulipánná változott királyfi (magyar népmese)</w:t>
            </w:r>
          </w:p>
          <w:p w:rsidR="00222ABD" w:rsidRPr="00053CED" w:rsidRDefault="00222ABD" w:rsidP="00CA7048">
            <w:pPr>
              <w:spacing w:before="100" w:beforeAutospacing="1" w:after="100" w:afterAutospacing="1"/>
              <w:rPr>
                <w:rFonts w:cstheme="minorHAnsi"/>
              </w:rPr>
            </w:pPr>
            <w:r w:rsidRPr="00053CED">
              <w:rPr>
                <w:rFonts w:cstheme="minorHAnsi"/>
              </w:rPr>
              <w:t>9. A rátóti csikótojás (magyar népmese)</w:t>
            </w:r>
          </w:p>
          <w:p w:rsidR="00222ABD" w:rsidRPr="00053CED" w:rsidRDefault="00222ABD" w:rsidP="00CA7048">
            <w:pPr>
              <w:spacing w:before="100" w:beforeAutospacing="1" w:after="100" w:afterAutospacing="1"/>
              <w:rPr>
                <w:rFonts w:cstheme="minorHAnsi"/>
              </w:rPr>
            </w:pPr>
            <w:r w:rsidRPr="00053CED">
              <w:rPr>
                <w:rFonts w:cstheme="minorHAnsi"/>
              </w:rPr>
              <w:t>10. Az állatok nyelvén tudó juhász (magyar népmese)</w:t>
            </w:r>
          </w:p>
          <w:p w:rsidR="00222ABD" w:rsidRPr="00053CED" w:rsidRDefault="00222ABD" w:rsidP="00CA7048">
            <w:pPr>
              <w:spacing w:before="100" w:beforeAutospacing="1" w:after="100" w:afterAutospacing="1"/>
              <w:rPr>
                <w:rFonts w:cstheme="minorHAnsi"/>
              </w:rPr>
            </w:pPr>
            <w:r w:rsidRPr="00053CED">
              <w:rPr>
                <w:rFonts w:cstheme="minorHAnsi"/>
              </w:rPr>
              <w:t>11. Zelk Zoltán: Rajzpapír</w:t>
            </w:r>
          </w:p>
          <w:p w:rsidR="00222ABD" w:rsidRPr="00053CED" w:rsidRDefault="00222ABD" w:rsidP="00CA7048">
            <w:pPr>
              <w:spacing w:before="100" w:beforeAutospacing="1" w:after="100" w:afterAutospacing="1"/>
              <w:rPr>
                <w:rFonts w:cstheme="minorHAnsi"/>
              </w:rPr>
            </w:pPr>
            <w:r w:rsidRPr="00053CED">
              <w:rPr>
                <w:rFonts w:cstheme="minorHAnsi"/>
              </w:rPr>
              <w:t>Irodalomelméleti fogalmak:</w:t>
            </w:r>
          </w:p>
          <w:p w:rsidR="00222ABD" w:rsidRPr="00053CED" w:rsidRDefault="00222ABD" w:rsidP="00CA7048">
            <w:pPr>
              <w:spacing w:before="100" w:beforeAutospacing="1" w:after="100" w:afterAutospacing="1"/>
              <w:rPr>
                <w:rFonts w:cstheme="minorHAnsi"/>
              </w:rPr>
            </w:pPr>
            <w:r w:rsidRPr="00053CED">
              <w:rPr>
                <w:rFonts w:cstheme="minorHAnsi"/>
              </w:rPr>
              <w:t xml:space="preserve">– vers; </w:t>
            </w:r>
          </w:p>
          <w:p w:rsidR="00222ABD" w:rsidRPr="00053CED" w:rsidRDefault="00222ABD" w:rsidP="00CA7048">
            <w:pPr>
              <w:spacing w:before="100" w:beforeAutospacing="1" w:after="100" w:afterAutospacing="1"/>
              <w:rPr>
                <w:rFonts w:cstheme="minorHAnsi"/>
              </w:rPr>
            </w:pPr>
            <w:r w:rsidRPr="00053CED">
              <w:rPr>
                <w:rFonts w:cstheme="minorHAnsi"/>
              </w:rPr>
              <w:t xml:space="preserve">– rím; </w:t>
            </w:r>
          </w:p>
          <w:p w:rsidR="00222ABD" w:rsidRPr="00053CED" w:rsidRDefault="00222ABD" w:rsidP="00CA7048">
            <w:pPr>
              <w:spacing w:before="100" w:beforeAutospacing="1" w:after="100" w:afterAutospacing="1"/>
              <w:rPr>
                <w:rFonts w:cstheme="minorHAnsi"/>
              </w:rPr>
            </w:pPr>
            <w:r w:rsidRPr="00053CED">
              <w:rPr>
                <w:rFonts w:cstheme="minorHAnsi"/>
              </w:rPr>
              <w:t xml:space="preserve">– refrén; </w:t>
            </w:r>
          </w:p>
          <w:p w:rsidR="00222ABD" w:rsidRPr="00053CED" w:rsidRDefault="00222ABD" w:rsidP="00CA7048">
            <w:pPr>
              <w:spacing w:before="100" w:beforeAutospacing="1" w:after="100" w:afterAutospacing="1"/>
              <w:rPr>
                <w:rFonts w:cstheme="minorHAnsi"/>
              </w:rPr>
            </w:pPr>
            <w:r w:rsidRPr="00053CED">
              <w:rPr>
                <w:rFonts w:cstheme="minorHAnsi"/>
              </w:rPr>
              <w:t xml:space="preserve">– hasonlat, megszemélyesítés, hangutánzás; </w:t>
            </w:r>
          </w:p>
          <w:p w:rsidR="00222ABD" w:rsidRPr="00053CED" w:rsidRDefault="00222ABD" w:rsidP="00CA7048">
            <w:pPr>
              <w:spacing w:before="100" w:beforeAutospacing="1" w:after="100" w:afterAutospacing="1"/>
              <w:rPr>
                <w:rFonts w:cstheme="minorHAnsi"/>
              </w:rPr>
            </w:pPr>
            <w:r w:rsidRPr="00053CED">
              <w:rPr>
                <w:rFonts w:cstheme="minorHAnsi"/>
              </w:rPr>
              <w:t xml:space="preserve">– metafora; </w:t>
            </w:r>
          </w:p>
          <w:p w:rsidR="00222ABD" w:rsidRPr="00053CED" w:rsidRDefault="00222ABD" w:rsidP="00CA7048">
            <w:pPr>
              <w:spacing w:before="100" w:beforeAutospacing="1" w:after="100" w:afterAutospacing="1"/>
              <w:rPr>
                <w:rFonts w:cstheme="minorHAnsi"/>
              </w:rPr>
            </w:pPr>
            <w:r w:rsidRPr="00053CED">
              <w:rPr>
                <w:rFonts w:cstheme="minorHAnsi"/>
              </w:rPr>
              <w:lastRenderedPageBreak/>
              <w:t xml:space="preserve">– mese (népmese, műmese); </w:t>
            </w:r>
          </w:p>
          <w:p w:rsidR="00222ABD" w:rsidRPr="00053CED" w:rsidRDefault="00222ABD" w:rsidP="00CA7048">
            <w:pPr>
              <w:spacing w:before="100" w:beforeAutospacing="1" w:after="100" w:afterAutospacing="1"/>
              <w:rPr>
                <w:rFonts w:cstheme="minorHAnsi"/>
              </w:rPr>
            </w:pPr>
            <w:r w:rsidRPr="00053CED">
              <w:rPr>
                <w:rFonts w:cstheme="minorHAnsi"/>
              </w:rPr>
              <w:t xml:space="preserve">– monda; </w:t>
            </w:r>
          </w:p>
          <w:p w:rsidR="00222ABD" w:rsidRPr="00053CED" w:rsidRDefault="00222ABD" w:rsidP="00CA7048">
            <w:pPr>
              <w:spacing w:before="100" w:beforeAutospacing="1" w:after="100" w:afterAutospacing="1"/>
              <w:rPr>
                <w:rFonts w:cstheme="minorHAnsi"/>
              </w:rPr>
            </w:pPr>
            <w:r w:rsidRPr="00053CED">
              <w:rPr>
                <w:rFonts w:cstheme="minorHAnsi"/>
              </w:rPr>
              <w:t xml:space="preserve">– a cselekmény; helye és ideje; </w:t>
            </w:r>
          </w:p>
          <w:p w:rsidR="00222ABD" w:rsidRPr="00053CED" w:rsidRDefault="00222ABD" w:rsidP="00CA7048">
            <w:pPr>
              <w:spacing w:before="100" w:beforeAutospacing="1" w:after="100" w:afterAutospacing="1"/>
              <w:rPr>
                <w:rFonts w:cstheme="minorHAnsi"/>
              </w:rPr>
            </w:pPr>
            <w:r w:rsidRPr="00053CED">
              <w:rPr>
                <w:rFonts w:cstheme="minorHAnsi"/>
              </w:rPr>
              <w:t xml:space="preserve">– a mű szereplője – külső és belső tulajdonságai és cselekedetei; </w:t>
            </w:r>
          </w:p>
          <w:p w:rsidR="00222ABD" w:rsidRPr="00053CED" w:rsidRDefault="00222ABD" w:rsidP="00CA7048">
            <w:pPr>
              <w:spacing w:before="100" w:beforeAutospacing="1" w:after="100" w:afterAutospacing="1"/>
              <w:rPr>
                <w:rFonts w:cstheme="minorHAnsi"/>
              </w:rPr>
            </w:pPr>
            <w:r w:rsidRPr="00053CED">
              <w:rPr>
                <w:rFonts w:cstheme="minorHAnsi"/>
              </w:rPr>
              <w:t xml:space="preserve">– drámai szöveg a gyerekeknek; </w:t>
            </w:r>
          </w:p>
          <w:p w:rsidR="00222ABD" w:rsidRPr="00053CED" w:rsidRDefault="00222ABD" w:rsidP="00CA7048">
            <w:pPr>
              <w:spacing w:before="100" w:beforeAutospacing="1" w:after="100" w:afterAutospacing="1"/>
              <w:rPr>
                <w:rFonts w:cstheme="minorHAnsi"/>
              </w:rPr>
            </w:pPr>
            <w:r w:rsidRPr="00053CED">
              <w:rPr>
                <w:rFonts w:cstheme="minorHAnsi"/>
              </w:rPr>
              <w:t xml:space="preserve">– elbeszélő és leíró rész, párbeszéd; </w:t>
            </w:r>
          </w:p>
          <w:p w:rsidR="00222ABD" w:rsidRPr="00053CED" w:rsidRDefault="00222ABD" w:rsidP="00CA7048">
            <w:pPr>
              <w:spacing w:before="100" w:beforeAutospacing="1" w:after="100" w:afterAutospacing="1"/>
              <w:rPr>
                <w:rFonts w:cstheme="minorHAnsi"/>
              </w:rPr>
            </w:pPr>
            <w:r w:rsidRPr="00053CED">
              <w:rPr>
                <w:rFonts w:cstheme="minorHAnsi"/>
              </w:rPr>
              <w:t xml:space="preserve">– tréfás vers; </w:t>
            </w:r>
          </w:p>
          <w:p w:rsidR="00222ABD" w:rsidRPr="00053CED" w:rsidRDefault="00222ABD" w:rsidP="00CA7048">
            <w:pPr>
              <w:spacing w:before="100" w:beforeAutospacing="1" w:after="100" w:afterAutospacing="1"/>
              <w:rPr>
                <w:rFonts w:cstheme="minorHAnsi"/>
              </w:rPr>
            </w:pPr>
            <w:r w:rsidRPr="00053CED">
              <w:rPr>
                <w:rFonts w:cstheme="minorHAnsi"/>
              </w:rPr>
              <w:t xml:space="preserve">– a humor, gúny, irónia; </w:t>
            </w:r>
          </w:p>
          <w:p w:rsidR="00222ABD" w:rsidRPr="00053CED" w:rsidRDefault="00222ABD" w:rsidP="00CA7048">
            <w:pPr>
              <w:spacing w:before="100" w:beforeAutospacing="1" w:after="100" w:afterAutospacing="1"/>
              <w:rPr>
                <w:rFonts w:cstheme="minorHAnsi"/>
              </w:rPr>
            </w:pPr>
            <w:r w:rsidRPr="00053CED">
              <w:rPr>
                <w:rFonts w:cstheme="minorHAnsi"/>
              </w:rPr>
              <w:t xml:space="preserve">– tanmese; állatmese; </w:t>
            </w:r>
          </w:p>
          <w:p w:rsidR="00222ABD" w:rsidRPr="00053CED" w:rsidRDefault="00222ABD" w:rsidP="00CA7048">
            <w:pPr>
              <w:spacing w:before="100" w:beforeAutospacing="1" w:after="100" w:afterAutospacing="1"/>
              <w:rPr>
                <w:rFonts w:cstheme="minorHAnsi"/>
              </w:rPr>
            </w:pPr>
            <w:r w:rsidRPr="00053CED">
              <w:rPr>
                <w:rFonts w:cstheme="minorHAnsi"/>
              </w:rPr>
              <w:t>– találós kérdés.</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 xml:space="preserve">– A felkiáltó, felszólító és óhajtó mondatokat felismeri a szóbeli és írott szövegekben, megfelelő módon használja őket szóban és írásban. </w:t>
            </w:r>
          </w:p>
          <w:p w:rsidR="00222ABD" w:rsidRPr="00053CED" w:rsidRDefault="00222ABD" w:rsidP="00CA7048">
            <w:pPr>
              <w:spacing w:before="100" w:beforeAutospacing="1" w:after="100" w:afterAutospacing="1"/>
              <w:rPr>
                <w:rFonts w:cstheme="minorHAnsi"/>
              </w:rPr>
            </w:pPr>
            <w:r w:rsidRPr="00053CED">
              <w:rPr>
                <w:rFonts w:cstheme="minorHAnsi"/>
              </w:rPr>
              <w:t xml:space="preserve">– Felismeri és megkülönbözteti az igeidőket és -módokat. </w:t>
            </w:r>
          </w:p>
          <w:p w:rsidR="00222ABD" w:rsidRPr="00053CED" w:rsidRDefault="00222ABD" w:rsidP="00CA7048">
            <w:pPr>
              <w:spacing w:before="100" w:beforeAutospacing="1" w:after="100" w:afterAutospacing="1"/>
              <w:rPr>
                <w:rFonts w:cstheme="minorHAnsi"/>
              </w:rPr>
            </w:pPr>
            <w:r w:rsidRPr="00053CED">
              <w:rPr>
                <w:rFonts w:cstheme="minorHAnsi"/>
              </w:rPr>
              <w:t xml:space="preserve">– Az igeidőket és igemódokat funkciójuk szerint használja beszédben és írásban. </w:t>
            </w:r>
          </w:p>
          <w:p w:rsidR="00222ABD" w:rsidRPr="00053CED" w:rsidRDefault="00222ABD" w:rsidP="00CA7048">
            <w:pPr>
              <w:spacing w:before="100" w:beforeAutospacing="1" w:after="100" w:afterAutospacing="1"/>
              <w:rPr>
                <w:rFonts w:cstheme="minorHAnsi"/>
              </w:rPr>
            </w:pPr>
            <w:r w:rsidRPr="00053CED">
              <w:rPr>
                <w:rFonts w:cstheme="minorHAnsi"/>
              </w:rPr>
              <w:t xml:space="preserve">– Az igekötőket szerepük és írásmódjuk tekintetében megfigyeli, és helyesen, tudatosan alkalmazza őket. </w:t>
            </w:r>
          </w:p>
          <w:p w:rsidR="00222ABD" w:rsidRPr="00053CED" w:rsidRDefault="00222ABD" w:rsidP="00CA7048">
            <w:pPr>
              <w:spacing w:before="100" w:beforeAutospacing="1" w:after="100" w:afterAutospacing="1"/>
              <w:rPr>
                <w:rFonts w:cstheme="minorHAnsi"/>
              </w:rPr>
            </w:pPr>
            <w:r w:rsidRPr="00053CED">
              <w:rPr>
                <w:rFonts w:cstheme="minorHAnsi"/>
              </w:rPr>
              <w:t xml:space="preserve">– A szavakat szerkezetük és jelentésük alapján osztályozza, jelentésük szerint használja a rokon értelmű, a többjelentésű, az azonos alakú és az ellentétes jelentésű szavakat. A szóalkotás különböző módjait felismeri és alkalmazza. </w:t>
            </w:r>
          </w:p>
          <w:p w:rsidR="00222ABD" w:rsidRPr="00053CED" w:rsidRDefault="00222ABD" w:rsidP="00CA7048">
            <w:pPr>
              <w:spacing w:before="100" w:beforeAutospacing="1" w:after="100" w:afterAutospacing="1"/>
              <w:rPr>
                <w:rFonts w:cstheme="minorHAnsi"/>
              </w:rPr>
            </w:pPr>
            <w:r w:rsidRPr="00053CED">
              <w:rPr>
                <w:rFonts w:cstheme="minorHAnsi"/>
              </w:rPr>
              <w:t xml:space="preserve">– A főnév fajtáit csoportosítja, megnevezi. </w:t>
            </w:r>
          </w:p>
          <w:p w:rsidR="00222ABD" w:rsidRPr="00053CED" w:rsidRDefault="00222ABD" w:rsidP="00CA7048">
            <w:pPr>
              <w:spacing w:before="100" w:beforeAutospacing="1" w:after="100" w:afterAutospacing="1"/>
              <w:rPr>
                <w:rFonts w:cstheme="minorHAnsi"/>
              </w:rPr>
            </w:pPr>
            <w:r w:rsidRPr="00053CED">
              <w:rPr>
                <w:rFonts w:cstheme="minorHAnsi"/>
              </w:rPr>
              <w:t xml:space="preserve">– A tulajdonnevek csoportjait egymástól megkülönbözteti. </w:t>
            </w:r>
          </w:p>
          <w:p w:rsidR="00222ABD" w:rsidRPr="00053CED" w:rsidRDefault="00222ABD" w:rsidP="00CA7048">
            <w:pPr>
              <w:spacing w:before="100" w:beforeAutospacing="1" w:after="100" w:afterAutospacing="1"/>
              <w:rPr>
                <w:rFonts w:cstheme="minorHAnsi"/>
              </w:rPr>
            </w:pPr>
            <w:r w:rsidRPr="00053CED">
              <w:rPr>
                <w:rFonts w:cstheme="minorHAnsi"/>
              </w:rPr>
              <w:t xml:space="preserve">– A névutókat felismeri és használja. </w:t>
            </w:r>
          </w:p>
          <w:p w:rsidR="00222ABD" w:rsidRPr="00053CED" w:rsidRDefault="00222ABD" w:rsidP="00CA7048">
            <w:pPr>
              <w:spacing w:before="100" w:beforeAutospacing="1" w:after="100" w:afterAutospacing="1"/>
              <w:rPr>
                <w:rFonts w:cstheme="minorHAnsi"/>
              </w:rPr>
            </w:pPr>
            <w:r w:rsidRPr="00053CED">
              <w:rPr>
                <w:rFonts w:cstheme="minorHAnsi"/>
              </w:rPr>
              <w:t xml:space="preserve">– A határozott és határozatlan számnevet, illetve a számnevek fajtáit felismeri és megfelelően használja. </w:t>
            </w:r>
          </w:p>
          <w:p w:rsidR="00222ABD" w:rsidRPr="00053CED" w:rsidRDefault="00222ABD" w:rsidP="00CA7048">
            <w:pPr>
              <w:spacing w:before="100" w:beforeAutospacing="1" w:after="100" w:afterAutospacing="1"/>
              <w:rPr>
                <w:rFonts w:cstheme="minorHAnsi"/>
              </w:rPr>
            </w:pPr>
            <w:r w:rsidRPr="00053CED">
              <w:rPr>
                <w:rFonts w:cstheme="minorHAnsi"/>
              </w:rPr>
              <w:lastRenderedPageBreak/>
              <w:t xml:space="preserve">– A melléknév szerepét felismeri a nyelvhasználatban. </w:t>
            </w:r>
          </w:p>
          <w:p w:rsidR="00222ABD" w:rsidRPr="00053CED" w:rsidRDefault="00222ABD" w:rsidP="00CA7048">
            <w:pPr>
              <w:spacing w:before="100" w:beforeAutospacing="1" w:after="100" w:afterAutospacing="1"/>
              <w:rPr>
                <w:rFonts w:cstheme="minorHAnsi"/>
              </w:rPr>
            </w:pPr>
            <w:r w:rsidRPr="00053CED">
              <w:rPr>
                <w:rFonts w:cstheme="minorHAnsi"/>
              </w:rPr>
              <w:t xml:space="preserve">– A névmásokat (személyes, mutató, kérdő) alkalmazza a beszédben, megérti a szövegben. </w:t>
            </w:r>
          </w:p>
          <w:p w:rsidR="00222ABD" w:rsidRPr="00053CED" w:rsidRDefault="00222ABD" w:rsidP="00CA7048">
            <w:pPr>
              <w:spacing w:before="100" w:beforeAutospacing="1" w:after="100" w:afterAutospacing="1"/>
              <w:rPr>
                <w:rFonts w:cstheme="minorHAnsi"/>
              </w:rPr>
            </w:pPr>
            <w:r w:rsidRPr="00053CED">
              <w:rPr>
                <w:rFonts w:cstheme="minorHAnsi"/>
              </w:rPr>
              <w:t xml:space="preserve">– A helyesírási szabályokat alkalmazza különböző írástevékenységekben: különböző igeidők, ragos és kiejtéstől eltérő írásmódú igék esetében; felszólítást kifejező igealakok esetében; igekötős igék esetében; tulajdonnevek, fokozott melléknevek és számnevek esetében; ragos névszók esetében; névutós szerkezetek esetében; betűvel írt számnevek, a keltezés többféle formájának esetében. </w:t>
            </w:r>
          </w:p>
        </w:tc>
        <w:tc>
          <w:tcPr>
            <w:tcW w:w="2041" w:type="dxa"/>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NYELV</w:t>
            </w:r>
          </w:p>
          <w:p w:rsidR="00222ABD" w:rsidRPr="00053CED" w:rsidRDefault="00222ABD" w:rsidP="00CA7048">
            <w:pPr>
              <w:spacing w:before="100" w:beforeAutospacing="1" w:after="100" w:afterAutospacing="1"/>
              <w:rPr>
                <w:rFonts w:cstheme="minorHAnsi"/>
              </w:rPr>
            </w:pPr>
            <w:r w:rsidRPr="00053CED">
              <w:rPr>
                <w:rFonts w:cstheme="minorHAnsi"/>
              </w:rPr>
              <w:t xml:space="preserve">Nyelvtan és helyesírás </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Szerepjátékok, párbeszédek, szituációk dramatizálása, dramatizálás szöveg alapján. </w:t>
            </w:r>
          </w:p>
          <w:p w:rsidR="00222ABD" w:rsidRPr="00053CED" w:rsidRDefault="00222ABD" w:rsidP="00CA7048">
            <w:pPr>
              <w:spacing w:before="100" w:beforeAutospacing="1" w:after="100" w:afterAutospacing="1"/>
              <w:rPr>
                <w:rFonts w:cstheme="minorHAnsi"/>
              </w:rPr>
            </w:pPr>
            <w:r w:rsidRPr="00053CED">
              <w:rPr>
                <w:rFonts w:cstheme="minorHAnsi"/>
              </w:rPr>
              <w:t xml:space="preserve">Szóbeli és írásbeli fogalmazás. Képek alapján történet elmondása. Olvasmány alapján történet elmondása és leírása. </w:t>
            </w:r>
          </w:p>
          <w:p w:rsidR="00222ABD" w:rsidRPr="00053CED" w:rsidRDefault="00222ABD" w:rsidP="00CA7048">
            <w:pPr>
              <w:spacing w:before="100" w:beforeAutospacing="1" w:after="100" w:afterAutospacing="1"/>
              <w:rPr>
                <w:rFonts w:cstheme="minorHAnsi"/>
              </w:rPr>
            </w:pPr>
            <w:r w:rsidRPr="00053CED">
              <w:rPr>
                <w:rFonts w:cstheme="minorHAnsi"/>
              </w:rPr>
              <w:t xml:space="preserve">Saját élmény, tapasztalat, vélemény megfogalmazása szóban. </w:t>
            </w:r>
          </w:p>
          <w:p w:rsidR="00222ABD" w:rsidRPr="00053CED" w:rsidRDefault="00222ABD" w:rsidP="00CA7048">
            <w:pPr>
              <w:spacing w:before="100" w:beforeAutospacing="1" w:after="100" w:afterAutospacing="1"/>
              <w:rPr>
                <w:rFonts w:cstheme="minorHAnsi"/>
              </w:rPr>
            </w:pPr>
            <w:r w:rsidRPr="00053CED">
              <w:rPr>
                <w:rFonts w:cstheme="minorHAnsi"/>
              </w:rPr>
              <w:t xml:space="preserve">Saját élmény megfogalmazása, leírása: elbeszélés írása. </w:t>
            </w:r>
          </w:p>
          <w:p w:rsidR="00222ABD" w:rsidRPr="00053CED" w:rsidRDefault="00222ABD" w:rsidP="00CA7048">
            <w:pPr>
              <w:spacing w:before="100" w:beforeAutospacing="1" w:after="100" w:afterAutospacing="1"/>
              <w:rPr>
                <w:rFonts w:cstheme="minorHAnsi"/>
              </w:rPr>
            </w:pPr>
            <w:r w:rsidRPr="00053CED">
              <w:rPr>
                <w:rFonts w:cstheme="minorHAnsi"/>
              </w:rPr>
              <w:t xml:space="preserve">Üzenet írása, levél írása. </w:t>
            </w:r>
          </w:p>
          <w:p w:rsidR="00222ABD" w:rsidRPr="00053CED" w:rsidRDefault="00222ABD" w:rsidP="00CA7048">
            <w:pPr>
              <w:spacing w:before="100" w:beforeAutospacing="1" w:after="100" w:afterAutospacing="1"/>
              <w:rPr>
                <w:rFonts w:cstheme="minorHAnsi"/>
              </w:rPr>
            </w:pPr>
            <w:r w:rsidRPr="00053CED">
              <w:rPr>
                <w:rFonts w:cstheme="minorHAnsi"/>
              </w:rPr>
              <w:t xml:space="preserve">Hibás szövegek javítása. </w:t>
            </w:r>
          </w:p>
          <w:p w:rsidR="00222ABD" w:rsidRPr="00053CED" w:rsidRDefault="00222ABD" w:rsidP="00CA7048">
            <w:pPr>
              <w:spacing w:before="100" w:beforeAutospacing="1" w:after="100" w:afterAutospacing="1"/>
              <w:rPr>
                <w:rFonts w:cstheme="minorHAnsi"/>
              </w:rPr>
            </w:pPr>
            <w:r w:rsidRPr="00053CED">
              <w:rPr>
                <w:rFonts w:cstheme="minorHAnsi"/>
              </w:rPr>
              <w:t xml:space="preserve">Csoportmunka. </w:t>
            </w:r>
          </w:p>
          <w:p w:rsidR="00222ABD" w:rsidRPr="00053CED" w:rsidRDefault="00222ABD" w:rsidP="00CA7048">
            <w:pPr>
              <w:spacing w:before="100" w:beforeAutospacing="1" w:after="100" w:afterAutospacing="1"/>
              <w:rPr>
                <w:rFonts w:cstheme="minorHAnsi"/>
              </w:rPr>
            </w:pPr>
            <w:r w:rsidRPr="00053CED">
              <w:rPr>
                <w:rFonts w:cstheme="minorHAnsi"/>
              </w:rPr>
              <w:t xml:space="preserve">Projektmunka. </w:t>
            </w:r>
          </w:p>
          <w:p w:rsidR="00222ABD" w:rsidRPr="00053CED" w:rsidRDefault="00222ABD" w:rsidP="00CA7048">
            <w:pPr>
              <w:spacing w:before="100" w:beforeAutospacing="1" w:after="100" w:afterAutospacing="1"/>
              <w:rPr>
                <w:rFonts w:cstheme="minorHAnsi"/>
              </w:rPr>
            </w:pPr>
            <w:r w:rsidRPr="00053CED">
              <w:rPr>
                <w:rFonts w:cstheme="minorHAnsi"/>
              </w:rPr>
              <w:t xml:space="preserve">A szövegfeldolgozás folyamán a nyelvi megformáltság jelentéshordozó szerepének figyelembevétele. </w:t>
            </w:r>
          </w:p>
          <w:p w:rsidR="00222ABD" w:rsidRPr="00053CED" w:rsidRDefault="00222ABD" w:rsidP="00CA7048">
            <w:pPr>
              <w:spacing w:before="100" w:beforeAutospacing="1" w:after="100" w:afterAutospacing="1"/>
              <w:rPr>
                <w:rFonts w:cstheme="minorHAnsi"/>
              </w:rPr>
            </w:pPr>
            <w:r w:rsidRPr="00053CED">
              <w:rPr>
                <w:rFonts w:cstheme="minorHAnsi"/>
              </w:rPr>
              <w:t xml:space="preserve">Alternatívák alkalmazása a tartalmak szóbeli és írásbeli megfogalmazásában. Játék az </w:t>
            </w:r>
            <w:r w:rsidRPr="00053CED">
              <w:rPr>
                <w:rFonts w:cstheme="minorHAnsi"/>
              </w:rPr>
              <w:lastRenderedPageBreak/>
              <w:t xml:space="preserve">alternatívákkal. </w:t>
            </w:r>
          </w:p>
          <w:p w:rsidR="00222ABD" w:rsidRPr="00053CED" w:rsidRDefault="00222ABD" w:rsidP="00CA7048">
            <w:pPr>
              <w:spacing w:before="100" w:beforeAutospacing="1" w:after="100" w:afterAutospacing="1"/>
              <w:rPr>
                <w:rFonts w:cstheme="minorHAnsi"/>
              </w:rPr>
            </w:pPr>
            <w:r w:rsidRPr="00053CED">
              <w:rPr>
                <w:rFonts w:cstheme="minorHAnsi"/>
              </w:rPr>
              <w:t xml:space="preserve">A vicc nyelvi mozgatórugói. </w:t>
            </w:r>
          </w:p>
          <w:p w:rsidR="00222ABD" w:rsidRPr="00053CED" w:rsidRDefault="00222ABD" w:rsidP="00CA7048">
            <w:pPr>
              <w:spacing w:before="100" w:beforeAutospacing="1" w:after="100" w:afterAutospacing="1"/>
              <w:rPr>
                <w:rFonts w:cstheme="minorHAnsi"/>
              </w:rPr>
            </w:pPr>
            <w:r w:rsidRPr="00053CED">
              <w:rPr>
                <w:rFonts w:cstheme="minorHAnsi"/>
              </w:rPr>
              <w:t xml:space="preserve">Nyelvi jelenségek megfigyeltetése, tapasztalatcsere. A média nyelvének új, szokatlan elemei. Nyelvi játék. </w:t>
            </w:r>
          </w:p>
          <w:p w:rsidR="00222ABD" w:rsidRPr="00053CED" w:rsidRDefault="00222ABD" w:rsidP="00CA7048">
            <w:pPr>
              <w:spacing w:before="100" w:beforeAutospacing="1" w:after="100" w:afterAutospacing="1"/>
              <w:rPr>
                <w:rFonts w:cstheme="minorHAnsi"/>
              </w:rPr>
            </w:pPr>
            <w:r w:rsidRPr="00053CED">
              <w:rPr>
                <w:rFonts w:cstheme="minorHAnsi"/>
              </w:rPr>
              <w:t xml:space="preserve">Szövegminták használata a nyelvtani egységek működésének megfigyeléséhez. </w:t>
            </w:r>
          </w:p>
          <w:p w:rsidR="00222ABD" w:rsidRPr="00053CED" w:rsidRDefault="00222ABD" w:rsidP="00CA7048">
            <w:pPr>
              <w:spacing w:before="100" w:beforeAutospacing="1" w:after="100" w:afterAutospacing="1"/>
              <w:rPr>
                <w:rFonts w:cstheme="minorHAnsi"/>
              </w:rPr>
            </w:pPr>
            <w:r w:rsidRPr="00053CED">
              <w:rPr>
                <w:rFonts w:cstheme="minorHAnsi"/>
              </w:rPr>
              <w:t xml:space="preserve">A szövegértés és a megfelelő szóhasználat, nyelvtani forma használatának összefüggései. </w:t>
            </w:r>
          </w:p>
          <w:p w:rsidR="00222ABD" w:rsidRPr="00053CED" w:rsidRDefault="00222ABD" w:rsidP="00CA7048">
            <w:pPr>
              <w:spacing w:before="100" w:beforeAutospacing="1" w:after="100" w:afterAutospacing="1"/>
              <w:rPr>
                <w:rFonts w:cstheme="minorHAnsi"/>
              </w:rPr>
            </w:pPr>
            <w:r w:rsidRPr="00053CED">
              <w:rPr>
                <w:rFonts w:cstheme="minorHAnsi"/>
              </w:rPr>
              <w:t xml:space="preserve">Vetélkedő, csoportmunka. Házi verseny. </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 xml:space="preserve">– alkalmazza az alapvető szóbeli és írásbeli kifejezésmódot: tartalom elmondásakor, elbeszéléskor és leíráskor; </w:t>
            </w:r>
          </w:p>
          <w:p w:rsidR="00222ABD" w:rsidRPr="00053CED" w:rsidRDefault="00222ABD" w:rsidP="00CA7048">
            <w:pPr>
              <w:spacing w:before="100" w:beforeAutospacing="1" w:after="100" w:afterAutospacing="1"/>
              <w:rPr>
                <w:rFonts w:cstheme="minorHAnsi"/>
              </w:rPr>
            </w:pPr>
            <w:r w:rsidRPr="00053CED">
              <w:rPr>
                <w:rFonts w:cstheme="minorHAnsi"/>
              </w:rPr>
              <w:t xml:space="preserve">– tud vázlatot írni, szükség esetén azt megváltoztatni és tartalmilag átszerkeszteni a szöveget; </w:t>
            </w:r>
          </w:p>
          <w:p w:rsidR="00222ABD" w:rsidRPr="00053CED" w:rsidRDefault="00222ABD" w:rsidP="00CA7048">
            <w:pPr>
              <w:spacing w:before="100" w:beforeAutospacing="1" w:after="100" w:afterAutospacing="1"/>
              <w:rPr>
                <w:rFonts w:cstheme="minorHAnsi"/>
              </w:rPr>
            </w:pPr>
            <w:r w:rsidRPr="00053CED">
              <w:rPr>
                <w:rFonts w:cstheme="minorHAnsi"/>
              </w:rPr>
              <w:t xml:space="preserve">– alkalmazza az azonos és a rokon értelmű, valamint az ellentétes jelentésű szavakat; </w:t>
            </w:r>
          </w:p>
          <w:p w:rsidR="00222ABD" w:rsidRPr="00053CED" w:rsidRDefault="00222ABD" w:rsidP="00CA7048">
            <w:pPr>
              <w:spacing w:before="100" w:beforeAutospacing="1" w:after="100" w:afterAutospacing="1"/>
              <w:rPr>
                <w:rFonts w:cstheme="minorHAnsi"/>
              </w:rPr>
            </w:pPr>
            <w:r w:rsidRPr="00053CED">
              <w:rPr>
                <w:rFonts w:cstheme="minorHAnsi"/>
              </w:rPr>
              <w:t xml:space="preserve">– felismeri a mindennapi szóhasználatban a szavak, közmondások, szólások jelentését; </w:t>
            </w:r>
          </w:p>
          <w:p w:rsidR="00222ABD" w:rsidRPr="00053CED" w:rsidRDefault="00222ABD" w:rsidP="00CA7048">
            <w:pPr>
              <w:spacing w:before="100" w:beforeAutospacing="1" w:after="100" w:afterAutospacing="1"/>
              <w:rPr>
                <w:rFonts w:cstheme="minorHAnsi"/>
              </w:rPr>
            </w:pPr>
            <w:r w:rsidRPr="00053CED">
              <w:rPr>
                <w:rFonts w:cstheme="minorHAnsi"/>
              </w:rPr>
              <w:t xml:space="preserve">– a lineáris és nem lineáris szövegben megtalálja az információkat, és azok alapján következtetéseket von le; </w:t>
            </w:r>
          </w:p>
          <w:p w:rsidR="00222ABD" w:rsidRPr="00053CED" w:rsidRDefault="00222ABD" w:rsidP="00CA7048">
            <w:pPr>
              <w:spacing w:before="100" w:beforeAutospacing="1" w:after="100" w:afterAutospacing="1"/>
              <w:rPr>
                <w:rFonts w:cstheme="minorHAnsi"/>
              </w:rPr>
            </w:pPr>
            <w:r w:rsidRPr="00053CED">
              <w:rPr>
                <w:rFonts w:cstheme="minorHAnsi"/>
              </w:rPr>
              <w:t xml:space="preserve">– ismeri az anyaggyűjtés módjait (megfigyelés, emlékezés, képzelet és olvasás); </w:t>
            </w:r>
          </w:p>
          <w:p w:rsidR="00222ABD" w:rsidRPr="00053CED" w:rsidRDefault="00222ABD" w:rsidP="00CA7048">
            <w:pPr>
              <w:spacing w:before="100" w:beforeAutospacing="1" w:after="100" w:afterAutospacing="1"/>
              <w:rPr>
                <w:rFonts w:cstheme="minorHAnsi"/>
              </w:rPr>
            </w:pPr>
            <w:r w:rsidRPr="00053CED">
              <w:rPr>
                <w:rFonts w:cstheme="minorHAnsi"/>
              </w:rPr>
              <w:t xml:space="preserve">– elbeszélő fogalmazást vagy leírást tud készíteni; </w:t>
            </w:r>
          </w:p>
          <w:p w:rsidR="00222ABD" w:rsidRPr="00053CED" w:rsidRDefault="00222ABD" w:rsidP="00CA7048">
            <w:pPr>
              <w:spacing w:before="100" w:beforeAutospacing="1" w:after="100" w:afterAutospacing="1"/>
              <w:rPr>
                <w:rFonts w:cstheme="minorHAnsi"/>
              </w:rPr>
            </w:pPr>
            <w:r w:rsidRPr="00053CED">
              <w:rPr>
                <w:rFonts w:cstheme="minorHAnsi"/>
              </w:rPr>
              <w:t xml:space="preserve">– képeslapot, üdvözlőlapot fogalmaz meg; </w:t>
            </w:r>
          </w:p>
          <w:p w:rsidR="00222ABD" w:rsidRPr="00053CED" w:rsidRDefault="00222ABD" w:rsidP="00CA7048">
            <w:pPr>
              <w:spacing w:before="100" w:beforeAutospacing="1" w:after="100" w:afterAutospacing="1"/>
              <w:rPr>
                <w:rFonts w:cstheme="minorHAnsi"/>
              </w:rPr>
            </w:pPr>
            <w:r w:rsidRPr="00053CED">
              <w:rPr>
                <w:rFonts w:cstheme="minorHAnsi"/>
              </w:rPr>
              <w:t xml:space="preserve">– tud magánlevelet írni és megcímezni; </w:t>
            </w:r>
          </w:p>
          <w:p w:rsidR="00222ABD" w:rsidRPr="00053CED" w:rsidRDefault="00222ABD" w:rsidP="00CA7048">
            <w:pPr>
              <w:spacing w:before="100" w:beforeAutospacing="1" w:after="100" w:afterAutospacing="1"/>
              <w:rPr>
                <w:rFonts w:cstheme="minorHAnsi"/>
              </w:rPr>
            </w:pPr>
            <w:r w:rsidRPr="00053CED">
              <w:rPr>
                <w:rFonts w:cstheme="minorHAnsi"/>
              </w:rPr>
              <w:t xml:space="preserve">– leírást készít tárgyról, növényről, állatról és személyről; </w:t>
            </w:r>
          </w:p>
          <w:p w:rsidR="00222ABD" w:rsidRPr="00053CED" w:rsidRDefault="00222ABD" w:rsidP="00CA7048">
            <w:pPr>
              <w:spacing w:before="100" w:beforeAutospacing="1" w:after="100" w:afterAutospacing="1"/>
              <w:rPr>
                <w:rFonts w:cstheme="minorHAnsi"/>
              </w:rPr>
            </w:pPr>
            <w:r w:rsidRPr="00053CED">
              <w:rPr>
                <w:rFonts w:cstheme="minorHAnsi"/>
              </w:rPr>
              <w:t xml:space="preserve">– kifejezésmódját a kommunikációs helyzetnek (formális és nem formális) megfelelően választja </w:t>
            </w:r>
            <w:r w:rsidRPr="00053CED">
              <w:rPr>
                <w:rFonts w:cstheme="minorHAnsi"/>
              </w:rPr>
              <w:lastRenderedPageBreak/>
              <w:t xml:space="preserve">meg; </w:t>
            </w:r>
          </w:p>
          <w:p w:rsidR="00222ABD" w:rsidRPr="00053CED" w:rsidRDefault="00222ABD" w:rsidP="00CA7048">
            <w:pPr>
              <w:spacing w:before="100" w:beforeAutospacing="1" w:after="100" w:afterAutospacing="1"/>
              <w:rPr>
                <w:rFonts w:cstheme="minorHAnsi"/>
              </w:rPr>
            </w:pPr>
            <w:r w:rsidRPr="00053CED">
              <w:rPr>
                <w:rFonts w:cstheme="minorHAnsi"/>
              </w:rPr>
              <w:t xml:space="preserve">– helyesen tagolja a szöveget, makroszerkezeti egységekre tudja osztani. </w:t>
            </w:r>
          </w:p>
        </w:tc>
        <w:tc>
          <w:tcPr>
            <w:tcW w:w="2041" w:type="dxa"/>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NYELVI KULTÚRA</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A szóbeli és az írásbeli kifejezés formái: a teljes szöveg vagy egy részlet tartalmának elbeszélése (megadott vázlat segítségével); a párbeszéd alkalmazása szóbeli közléskor és a fogalmazásban. </w:t>
            </w:r>
          </w:p>
          <w:p w:rsidR="00222ABD" w:rsidRPr="00053CED" w:rsidRDefault="00222ABD" w:rsidP="00CA7048">
            <w:pPr>
              <w:spacing w:before="100" w:beforeAutospacing="1" w:after="100" w:afterAutospacing="1"/>
              <w:rPr>
                <w:rFonts w:cstheme="minorHAnsi"/>
              </w:rPr>
            </w:pPr>
            <w:r w:rsidRPr="00053CED">
              <w:rPr>
                <w:rFonts w:cstheme="minorHAnsi"/>
              </w:rPr>
              <w:t xml:space="preserve">Helyesírási gyakorlatok: tollbamondás; párbeszéd; a nagybetű és az írásjelek; a számnevek. </w:t>
            </w:r>
          </w:p>
          <w:p w:rsidR="00222ABD" w:rsidRPr="00053CED" w:rsidRDefault="00222ABD" w:rsidP="00CA7048">
            <w:pPr>
              <w:spacing w:before="100" w:beforeAutospacing="1" w:after="100" w:afterAutospacing="1"/>
              <w:rPr>
                <w:rFonts w:cstheme="minorHAnsi"/>
              </w:rPr>
            </w:pPr>
            <w:r w:rsidRPr="00053CED">
              <w:rPr>
                <w:rFonts w:cstheme="minorHAnsi"/>
              </w:rPr>
              <w:t xml:space="preserve">Vázlat. </w:t>
            </w:r>
          </w:p>
          <w:p w:rsidR="00222ABD" w:rsidRPr="00053CED" w:rsidRDefault="00222ABD" w:rsidP="00CA7048">
            <w:pPr>
              <w:spacing w:before="100" w:beforeAutospacing="1" w:after="100" w:afterAutospacing="1"/>
              <w:rPr>
                <w:rFonts w:cstheme="minorHAnsi"/>
              </w:rPr>
            </w:pPr>
            <w:r w:rsidRPr="00053CED">
              <w:rPr>
                <w:rFonts w:cstheme="minorHAnsi"/>
              </w:rPr>
              <w:t xml:space="preserve">A feladott témának megfelelően szóbeli vagy írásbeli szövegek alkotása: leírás, elbeszélés, párbeszéd. </w:t>
            </w:r>
          </w:p>
          <w:p w:rsidR="00222ABD" w:rsidRPr="00053CED" w:rsidRDefault="00222ABD" w:rsidP="00CA7048">
            <w:pPr>
              <w:spacing w:before="100" w:beforeAutospacing="1" w:after="100" w:afterAutospacing="1"/>
              <w:rPr>
                <w:rFonts w:cstheme="minorHAnsi"/>
              </w:rPr>
            </w:pPr>
            <w:r w:rsidRPr="00053CED">
              <w:rPr>
                <w:rFonts w:cstheme="minorHAnsi"/>
              </w:rPr>
              <w:t xml:space="preserve">Az azonos jelentésű vagy rokonértelmű szavak (felismerése az irodalmi alkotások példáján) alkalmazása a gyakorlatokban; </w:t>
            </w:r>
          </w:p>
          <w:p w:rsidR="00222ABD" w:rsidRPr="00053CED" w:rsidRDefault="00222ABD" w:rsidP="00CA7048">
            <w:pPr>
              <w:spacing w:before="100" w:beforeAutospacing="1" w:after="100" w:afterAutospacing="1"/>
              <w:rPr>
                <w:rFonts w:cstheme="minorHAnsi"/>
              </w:rPr>
            </w:pPr>
            <w:r w:rsidRPr="00053CED">
              <w:rPr>
                <w:rFonts w:cstheme="minorHAnsi"/>
              </w:rPr>
              <w:t xml:space="preserve">Közmondások és szólás(hasonlat)ok alkalmazása a mindennapi beszédben és írásban. </w:t>
            </w:r>
          </w:p>
          <w:p w:rsidR="00222ABD" w:rsidRPr="00053CED" w:rsidRDefault="00222ABD" w:rsidP="00CA7048">
            <w:pPr>
              <w:spacing w:before="100" w:beforeAutospacing="1" w:after="100" w:afterAutospacing="1"/>
              <w:rPr>
                <w:rFonts w:cstheme="minorHAnsi"/>
              </w:rPr>
            </w:pPr>
            <w:r w:rsidRPr="00053CED">
              <w:rPr>
                <w:rFonts w:cstheme="minorHAnsi"/>
              </w:rPr>
              <w:t xml:space="preserve">Irodalmi és nem irodalmi szövegek (lineáris és nem lineáris) a szókincs gyarapításának szolgálatában. </w:t>
            </w:r>
          </w:p>
          <w:p w:rsidR="00222ABD" w:rsidRPr="00053CED" w:rsidRDefault="00222ABD" w:rsidP="00CA7048">
            <w:pPr>
              <w:spacing w:before="100" w:beforeAutospacing="1" w:after="100" w:afterAutospacing="1"/>
              <w:rPr>
                <w:rFonts w:cstheme="minorHAnsi"/>
              </w:rPr>
            </w:pPr>
            <w:r w:rsidRPr="00053CED">
              <w:rPr>
                <w:rFonts w:cstheme="minorHAnsi"/>
              </w:rPr>
              <w:t xml:space="preserve">A tárgyak, személyek és jelenségek közötti viszony leírása; a </w:t>
            </w:r>
            <w:r w:rsidRPr="00053CED">
              <w:rPr>
                <w:rFonts w:cstheme="minorHAnsi"/>
              </w:rPr>
              <w:lastRenderedPageBreak/>
              <w:t xml:space="preserve">természet, tárgy ismert személy vagy mesehős leírása. </w:t>
            </w:r>
          </w:p>
          <w:p w:rsidR="00222ABD" w:rsidRPr="00053CED" w:rsidRDefault="00222ABD" w:rsidP="00CA7048">
            <w:pPr>
              <w:spacing w:before="100" w:beforeAutospacing="1" w:after="100" w:afterAutospacing="1"/>
              <w:rPr>
                <w:rFonts w:cstheme="minorHAnsi"/>
              </w:rPr>
            </w:pPr>
            <w:r w:rsidRPr="00053CED">
              <w:rPr>
                <w:rFonts w:cstheme="minorHAnsi"/>
              </w:rPr>
              <w:t xml:space="preserve">Szókincsfejlesztő gyakorlatok: szólánc alkotása; tárgykörös szógyűjtés. </w:t>
            </w:r>
          </w:p>
          <w:p w:rsidR="00222ABD" w:rsidRPr="00053CED" w:rsidRDefault="00222ABD" w:rsidP="00CA7048">
            <w:pPr>
              <w:spacing w:before="100" w:beforeAutospacing="1" w:after="100" w:afterAutospacing="1"/>
              <w:rPr>
                <w:rFonts w:cstheme="minorHAnsi"/>
              </w:rPr>
            </w:pPr>
            <w:r w:rsidRPr="00053CED">
              <w:rPr>
                <w:rFonts w:cstheme="minorHAnsi"/>
              </w:rPr>
              <w:t xml:space="preserve">Nyelvi gyakorlatok: mondatok kiegészítése; mondatbővítés; keresztrejtvény; asszociációk. </w:t>
            </w:r>
          </w:p>
          <w:p w:rsidR="00222ABD" w:rsidRPr="00053CED" w:rsidRDefault="00222ABD" w:rsidP="00CA7048">
            <w:pPr>
              <w:spacing w:before="100" w:beforeAutospacing="1" w:after="100" w:afterAutospacing="1"/>
              <w:rPr>
                <w:rFonts w:cstheme="minorHAnsi"/>
              </w:rPr>
            </w:pPr>
            <w:r w:rsidRPr="00053CED">
              <w:rPr>
                <w:rFonts w:cstheme="minorHAnsi"/>
              </w:rPr>
              <w:t xml:space="preserve">Képeslap, üdvözlőlap. </w:t>
            </w:r>
          </w:p>
          <w:p w:rsidR="00222ABD" w:rsidRPr="00053CED" w:rsidRDefault="00222ABD" w:rsidP="00CA7048">
            <w:pPr>
              <w:spacing w:before="100" w:beforeAutospacing="1" w:after="100" w:afterAutospacing="1"/>
              <w:rPr>
                <w:rFonts w:cstheme="minorHAnsi"/>
              </w:rPr>
            </w:pPr>
            <w:r w:rsidRPr="00053CED">
              <w:rPr>
                <w:rFonts w:cstheme="minorHAnsi"/>
              </w:rPr>
              <w:t xml:space="preserve">Levél és címzés. Megszólítás a levélben és a keltezés. </w:t>
            </w:r>
          </w:p>
          <w:p w:rsidR="00222ABD" w:rsidRPr="00053CED" w:rsidRDefault="00222ABD" w:rsidP="00CA7048">
            <w:pPr>
              <w:spacing w:before="100" w:beforeAutospacing="1" w:after="100" w:afterAutospacing="1"/>
              <w:rPr>
                <w:rFonts w:cstheme="minorHAnsi"/>
              </w:rPr>
            </w:pPr>
            <w:r w:rsidRPr="00053CED">
              <w:rPr>
                <w:rFonts w:cstheme="minorHAnsi"/>
              </w:rPr>
              <w:t xml:space="preserve">Az anyaggyűjtés módjai. A leírás előkészítése. </w:t>
            </w:r>
          </w:p>
          <w:p w:rsidR="00222ABD" w:rsidRPr="00053CED" w:rsidRDefault="00222ABD" w:rsidP="00CA7048">
            <w:pPr>
              <w:spacing w:before="100" w:beforeAutospacing="1" w:after="100" w:afterAutospacing="1"/>
              <w:rPr>
                <w:rFonts w:cstheme="minorHAnsi"/>
              </w:rPr>
            </w:pPr>
            <w:r w:rsidRPr="00053CED">
              <w:rPr>
                <w:rFonts w:cstheme="minorHAnsi"/>
              </w:rPr>
              <w:t xml:space="preserve">Leírás. Bevezetés, tárgyalás, befejezés. </w:t>
            </w:r>
          </w:p>
          <w:p w:rsidR="00222ABD" w:rsidRPr="00053CED" w:rsidRDefault="00222ABD" w:rsidP="00CA7048">
            <w:pPr>
              <w:spacing w:before="100" w:beforeAutospacing="1" w:after="100" w:afterAutospacing="1"/>
              <w:rPr>
                <w:rFonts w:cstheme="minorHAnsi"/>
              </w:rPr>
            </w:pPr>
            <w:r w:rsidRPr="00053CED">
              <w:rPr>
                <w:rFonts w:cstheme="minorHAnsi"/>
              </w:rPr>
              <w:t xml:space="preserve">Beszédgyakorlatok: versmondás, kifejező olvasás, dramatizált szöveg előadása, elbeszélés vagy mese tartalmának elmondása, színpadi előadás stb. </w:t>
            </w:r>
          </w:p>
          <w:p w:rsidR="00222ABD" w:rsidRPr="00053CED" w:rsidRDefault="00222ABD" w:rsidP="00CA7048">
            <w:pPr>
              <w:spacing w:before="100" w:beforeAutospacing="1" w:after="100" w:afterAutospacing="1"/>
              <w:rPr>
                <w:rFonts w:cstheme="minorHAnsi"/>
              </w:rPr>
            </w:pPr>
            <w:r w:rsidRPr="00053CED">
              <w:rPr>
                <w:rFonts w:cstheme="minorHAnsi"/>
              </w:rPr>
              <w:t xml:space="preserve">A cím és a bekezdés. </w:t>
            </w:r>
          </w:p>
          <w:p w:rsidR="00222ABD" w:rsidRPr="00053CED" w:rsidRDefault="00222ABD" w:rsidP="00CA7048">
            <w:pPr>
              <w:spacing w:before="100" w:beforeAutospacing="1" w:after="100" w:afterAutospacing="1"/>
              <w:rPr>
                <w:rFonts w:cstheme="minorHAnsi"/>
              </w:rPr>
            </w:pPr>
            <w:r w:rsidRPr="00053CED">
              <w:rPr>
                <w:rFonts w:cstheme="minorHAnsi"/>
              </w:rPr>
              <w:t xml:space="preserve">Bevezetés, tárgyalás, befejezés. </w:t>
            </w:r>
          </w:p>
          <w:p w:rsidR="00222ABD" w:rsidRPr="00053CED" w:rsidRDefault="00222ABD" w:rsidP="00CA7048">
            <w:pPr>
              <w:spacing w:before="100" w:beforeAutospacing="1" w:after="100" w:afterAutospacing="1"/>
              <w:rPr>
                <w:rFonts w:cstheme="minorHAnsi"/>
              </w:rPr>
            </w:pPr>
            <w:r w:rsidRPr="00053CED">
              <w:rPr>
                <w:rFonts w:cstheme="minorHAnsi"/>
              </w:rPr>
              <w:t xml:space="preserve">Két iskolai dolgozat – egy az első, egy pedig a második félévben. </w:t>
            </w:r>
          </w:p>
        </w:tc>
      </w:tr>
    </w:tbl>
    <w:p w:rsidR="00222ABD" w:rsidRPr="00790FBC" w:rsidRDefault="00222ABD" w:rsidP="00222ABD">
      <w:pPr>
        <w:spacing w:before="100" w:beforeAutospacing="1" w:after="100" w:afterAutospacing="1"/>
        <w:rPr>
          <w:rFonts w:cstheme="minorHAnsi"/>
        </w:rPr>
      </w:pPr>
      <w:r w:rsidRPr="00790FBC">
        <w:rPr>
          <w:rFonts w:cstheme="minorHAnsi"/>
        </w:rPr>
        <w:lastRenderedPageBreak/>
        <w:t xml:space="preserve">Kulcsszavak: irodalom, nyelv, nyelvi kultúra. </w:t>
      </w:r>
    </w:p>
    <w:p w:rsidR="00222ABD" w:rsidRDefault="00222ABD" w:rsidP="00FC4AF9">
      <w:pPr>
        <w:spacing w:before="100" w:beforeAutospacing="1" w:after="100" w:afterAutospacing="1"/>
        <w:rPr>
          <w:rFonts w:cstheme="minorHAnsi"/>
        </w:rPr>
      </w:pPr>
      <w:r w:rsidRPr="00790FBC">
        <w:rPr>
          <w:rFonts w:cstheme="minorHAnsi"/>
        </w:rPr>
        <w:t>Korreláció: zenekultúra, képzőművészeti kultúra, szerb, mint nem anyan</w:t>
      </w:r>
      <w:r w:rsidR="00FC4AF9">
        <w:rPr>
          <w:rFonts w:cstheme="minorHAnsi"/>
        </w:rPr>
        <w:t xml:space="preserve">yelv, természet és társadalom. </w:t>
      </w:r>
    </w:p>
    <w:p w:rsidR="00FC4AF9" w:rsidRPr="00FC4AF9" w:rsidRDefault="00FC4AF9" w:rsidP="00FC4AF9">
      <w:pPr>
        <w:spacing w:before="100" w:beforeAutospacing="1" w:after="100" w:afterAutospacing="1"/>
        <w:rPr>
          <w:rFonts w:cstheme="minorHAnsi"/>
        </w:rPr>
      </w:pPr>
    </w:p>
    <w:p w:rsidR="00FC4AF9" w:rsidRDefault="00FC4AF9" w:rsidP="00FC4AF9">
      <w:pPr>
        <w:spacing w:before="100" w:beforeAutospacing="1" w:after="100" w:afterAutospacing="1"/>
        <w:rPr>
          <w:rFonts w:cstheme="minorHAnsi"/>
        </w:rPr>
        <w:sectPr w:rsidR="00FC4AF9" w:rsidSect="00053CED">
          <w:pgSz w:w="12240" w:h="15840"/>
          <w:pgMar w:top="1440" w:right="1440" w:bottom="1440" w:left="1440" w:header="708" w:footer="708" w:gutter="0"/>
          <w:cols w:space="708"/>
          <w:docGrid w:linePitch="360"/>
        </w:sectPr>
      </w:pPr>
    </w:p>
    <w:p w:rsidR="00222ABD" w:rsidRPr="00790FBC" w:rsidRDefault="00222ABD" w:rsidP="00FC4AF9">
      <w:pPr>
        <w:spacing w:before="100" w:beforeAutospacing="1" w:after="100" w:afterAutospacing="1"/>
        <w:rPr>
          <w:rFonts w:cstheme="minorHAnsi"/>
          <w:b/>
        </w:rPr>
      </w:pPr>
      <w:r w:rsidRPr="00790FBC">
        <w:rPr>
          <w:rFonts w:cstheme="minorHAnsi"/>
        </w:rPr>
        <w:lastRenderedPageBreak/>
        <w:t xml:space="preserve">Назив предмета </w:t>
      </w:r>
      <w:r w:rsidRPr="00790FBC">
        <w:rPr>
          <w:rFonts w:cstheme="minorHAnsi"/>
          <w:b/>
        </w:rPr>
        <w:t>СРПСКИ КАО НЕМАТЕРЊИ ЈЕЗИК</w:t>
      </w:r>
    </w:p>
    <w:p w:rsidR="00222ABD" w:rsidRPr="00790FBC" w:rsidRDefault="00222ABD" w:rsidP="00222ABD">
      <w:pPr>
        <w:spacing w:before="100" w:beforeAutospacing="1" w:after="100" w:afterAutospacing="1"/>
        <w:rPr>
          <w:rFonts w:cstheme="minorHAnsi"/>
        </w:rPr>
      </w:pPr>
      <w:r w:rsidRPr="00790FBC">
        <w:rPr>
          <w:rFonts w:cstheme="minorHAnsi"/>
          <w:b/>
        </w:rPr>
        <w:t>ПРОГРАМ A</w:t>
      </w:r>
      <w:r w:rsidRPr="00790FBC">
        <w:rPr>
          <w:rFonts w:cstheme="minorHAnsi"/>
          <w:b/>
        </w:rPr>
        <w:br/>
        <w:t xml:space="preserve">ЗА УЧЕНИКЕ ЧИЈИ МАТЕРЊИ ЈЕЗИК ПРИПАДА НЕСЛОВЕНСКИМ ЈЕЗИЦИМА И КОЈИ ЖИВЕ </w:t>
      </w:r>
      <w:r w:rsidRPr="00790FBC">
        <w:rPr>
          <w:rFonts w:cstheme="minorHAnsi"/>
          <w:b/>
        </w:rPr>
        <w:br/>
        <w:t>У ХОМОГЕНИМ СРЕДИНАМА</w:t>
      </w:r>
      <w:r w:rsidRPr="00790FBC">
        <w:rPr>
          <w:rFonts w:cstheme="minorHAnsi"/>
          <w:b/>
        </w:rPr>
        <w:br/>
      </w:r>
      <w:r w:rsidRPr="00790FBC">
        <w:rPr>
          <w:rFonts w:cstheme="minorHAnsi"/>
        </w:rPr>
        <w:t>(основни ниво стандарда)</w:t>
      </w:r>
    </w:p>
    <w:tbl>
      <w:tblPr>
        <w:tblStyle w:val="TableGrid"/>
        <w:tblW w:w="0" w:type="auto"/>
        <w:tblLook w:val="04A0" w:firstRow="1" w:lastRow="0" w:firstColumn="1" w:lastColumn="0" w:noHBand="0" w:noVBand="1"/>
      </w:tblPr>
      <w:tblGrid>
        <w:gridCol w:w="1281"/>
        <w:gridCol w:w="8295"/>
      </w:tblGrid>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Циљ</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Циљ учења српског као нематерњег језика јесте оспољавање ученика да се служи српским језиком на основном нивоу у усменој и писаној комуникацији ради каснијег успешног укључивања у живот заједнице и остваривања грађанских права и дужности, као и уважавање српске културе и развијање интеркултуралности као темељне вредности демократског друштва.</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Разред</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Четврти </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Годишњи фонд часова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108 часова</w:t>
            </w:r>
          </w:p>
        </w:tc>
      </w:tr>
    </w:tbl>
    <w:p w:rsidR="00222ABD" w:rsidRPr="00790FBC" w:rsidRDefault="00222ABD" w:rsidP="00222ABD">
      <w:pPr>
        <w:rPr>
          <w:rFonts w:cstheme="minorHAnsi"/>
          <w:vanish/>
        </w:rPr>
      </w:pPr>
    </w:p>
    <w:tbl>
      <w:tblPr>
        <w:tblStyle w:val="TableGrid"/>
        <w:tblW w:w="0" w:type="auto"/>
        <w:tblLook w:val="04A0" w:firstRow="1" w:lastRow="0" w:firstColumn="1" w:lastColumn="0" w:noHBand="0" w:noVBand="1"/>
      </w:tblPr>
      <w:tblGrid>
        <w:gridCol w:w="3793"/>
        <w:gridCol w:w="1742"/>
        <w:gridCol w:w="4041"/>
      </w:tblGrid>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ИСХОДИ</w:t>
            </w:r>
          </w:p>
          <w:p w:rsidR="00222ABD" w:rsidRPr="00053CED" w:rsidRDefault="00222ABD" w:rsidP="00CA7048">
            <w:pPr>
              <w:spacing w:before="100" w:beforeAutospacing="1" w:after="100" w:afterAutospacing="1"/>
              <w:rPr>
                <w:rFonts w:cstheme="minorHAnsi"/>
              </w:rPr>
            </w:pPr>
            <w:r w:rsidRPr="00053CED">
              <w:rPr>
                <w:rFonts w:cstheme="minorHAnsi"/>
              </w:rPr>
              <w:t>По завршеној теми/области ученик ће бити у стању да: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ОБЛАСТ/ТЕМА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САДРЖАЈИ</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разуме и користи предвиђени лексички фонд;</w:t>
            </w:r>
          </w:p>
          <w:p w:rsidR="00222ABD" w:rsidRPr="00053CED" w:rsidRDefault="00222ABD" w:rsidP="00CA7048">
            <w:pPr>
              <w:spacing w:before="100" w:beforeAutospacing="1" w:after="100" w:afterAutospacing="1"/>
              <w:rPr>
                <w:rFonts w:cstheme="minorHAnsi"/>
              </w:rPr>
            </w:pPr>
            <w:r w:rsidRPr="00053CED">
              <w:rPr>
                <w:rFonts w:cstheme="minorHAnsi"/>
              </w:rPr>
              <w:t>– разуме и користи граматичке конструкције усвајане у претходним разредима и проширује их новим језичким садржајима;</w:t>
            </w:r>
          </w:p>
          <w:p w:rsidR="00222ABD" w:rsidRPr="00053CED" w:rsidRDefault="00222ABD" w:rsidP="00CA7048">
            <w:pPr>
              <w:spacing w:before="100" w:beforeAutospacing="1" w:after="100" w:afterAutospacing="1"/>
              <w:rPr>
                <w:rFonts w:cstheme="minorHAnsi"/>
              </w:rPr>
            </w:pPr>
            <w:r w:rsidRPr="00053CED">
              <w:rPr>
                <w:rFonts w:cstheme="minorHAnsi"/>
              </w:rPr>
              <w:t>– искаже радњу у будућности;</w:t>
            </w:r>
          </w:p>
          <w:p w:rsidR="00222ABD" w:rsidRPr="00053CED" w:rsidRDefault="00222ABD" w:rsidP="00CA7048">
            <w:pPr>
              <w:spacing w:before="100" w:beforeAutospacing="1" w:after="100" w:afterAutospacing="1"/>
              <w:rPr>
                <w:rFonts w:cstheme="minorHAnsi"/>
              </w:rPr>
            </w:pPr>
            <w:r w:rsidRPr="00053CED">
              <w:rPr>
                <w:rFonts w:cstheme="minorHAnsi"/>
              </w:rPr>
              <w:t>– разуме молбу, захтев и налог;</w:t>
            </w:r>
          </w:p>
          <w:p w:rsidR="00222ABD" w:rsidRPr="00053CED" w:rsidRDefault="00222ABD" w:rsidP="00CA7048">
            <w:pPr>
              <w:spacing w:before="100" w:beforeAutospacing="1" w:after="100" w:afterAutospacing="1"/>
              <w:rPr>
                <w:rFonts w:cstheme="minorHAnsi"/>
              </w:rPr>
            </w:pPr>
            <w:r w:rsidRPr="00053CED">
              <w:rPr>
                <w:rFonts w:cstheme="minorHAnsi"/>
              </w:rPr>
              <w:t>– састави реченице с неправим објектом;</w:t>
            </w:r>
          </w:p>
          <w:p w:rsidR="00222ABD" w:rsidRPr="00053CED" w:rsidRDefault="00222ABD" w:rsidP="00CA7048">
            <w:pPr>
              <w:spacing w:before="100" w:beforeAutospacing="1" w:after="100" w:afterAutospacing="1"/>
              <w:rPr>
                <w:rFonts w:cstheme="minorHAnsi"/>
              </w:rPr>
            </w:pPr>
            <w:r w:rsidRPr="00053CED">
              <w:rPr>
                <w:rFonts w:cstheme="minorHAnsi"/>
              </w:rPr>
              <w:t>– користи фреквентне одредбе за узрок и начин;</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ЈЕЗИК</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Око 150 нових пунозначних и</w:t>
            </w:r>
          </w:p>
          <w:p w:rsidR="00222ABD" w:rsidRPr="00053CED" w:rsidRDefault="00222ABD" w:rsidP="00CA7048">
            <w:pPr>
              <w:spacing w:before="100" w:beforeAutospacing="1" w:after="100" w:afterAutospacing="1"/>
              <w:rPr>
                <w:rFonts w:cstheme="minorHAnsi"/>
              </w:rPr>
            </w:pPr>
            <w:r w:rsidRPr="00053CED">
              <w:rPr>
                <w:rFonts w:cstheme="minorHAnsi"/>
              </w:rPr>
              <w:t>помоћних речи;</w:t>
            </w:r>
          </w:p>
          <w:p w:rsidR="00222ABD" w:rsidRPr="00053CED" w:rsidRDefault="00222ABD" w:rsidP="00CA7048">
            <w:pPr>
              <w:spacing w:before="100" w:beforeAutospacing="1" w:after="100" w:afterAutospacing="1"/>
              <w:rPr>
                <w:rFonts w:cstheme="minorHAnsi"/>
              </w:rPr>
            </w:pPr>
            <w:r w:rsidRPr="00053CED">
              <w:rPr>
                <w:rFonts w:cstheme="minorHAnsi"/>
              </w:rPr>
              <w:t>Граматички садржаји из</w:t>
            </w:r>
          </w:p>
          <w:p w:rsidR="00222ABD" w:rsidRPr="00053CED" w:rsidRDefault="00222ABD" w:rsidP="00CA7048">
            <w:pPr>
              <w:spacing w:before="100" w:beforeAutospacing="1" w:after="100" w:afterAutospacing="1"/>
              <w:rPr>
                <w:rFonts w:cstheme="minorHAnsi"/>
              </w:rPr>
            </w:pPr>
            <w:r w:rsidRPr="00053CED">
              <w:rPr>
                <w:rFonts w:cstheme="minorHAnsi"/>
              </w:rPr>
              <w:t>претходних разреда (понављање и увежбавање на познатој и новој лексици);</w:t>
            </w:r>
          </w:p>
          <w:p w:rsidR="00222ABD" w:rsidRPr="00053CED" w:rsidRDefault="00222ABD" w:rsidP="00CA7048">
            <w:pPr>
              <w:spacing w:before="100" w:beforeAutospacing="1" w:after="100" w:afterAutospacing="1"/>
              <w:rPr>
                <w:rFonts w:cstheme="minorHAnsi"/>
              </w:rPr>
            </w:pPr>
            <w:r w:rsidRPr="00053CED">
              <w:rPr>
                <w:rFonts w:cstheme="minorHAnsi"/>
              </w:rPr>
              <w:t>Футур I глагола (сва три лица</w:t>
            </w:r>
          </w:p>
          <w:p w:rsidR="00222ABD" w:rsidRPr="00053CED" w:rsidRDefault="00222ABD" w:rsidP="00CA7048">
            <w:pPr>
              <w:spacing w:before="100" w:beforeAutospacing="1" w:after="100" w:afterAutospacing="1"/>
              <w:rPr>
                <w:rFonts w:cstheme="minorHAnsi"/>
              </w:rPr>
            </w:pPr>
            <w:r w:rsidRPr="00053CED">
              <w:rPr>
                <w:rFonts w:cstheme="minorHAnsi"/>
              </w:rPr>
              <w:t>и оба броја);</w:t>
            </w:r>
          </w:p>
          <w:p w:rsidR="00222ABD" w:rsidRPr="00053CED" w:rsidRDefault="00222ABD" w:rsidP="00CA7048">
            <w:pPr>
              <w:spacing w:before="100" w:beforeAutospacing="1" w:after="100" w:afterAutospacing="1"/>
              <w:rPr>
                <w:rFonts w:cstheme="minorHAnsi"/>
              </w:rPr>
            </w:pPr>
            <w:r w:rsidRPr="00053CED">
              <w:rPr>
                <w:rFonts w:cstheme="minorHAnsi"/>
              </w:rPr>
              <w:t>Императив (2. лице једнине и</w:t>
            </w:r>
          </w:p>
          <w:p w:rsidR="00222ABD" w:rsidRPr="00053CED" w:rsidRDefault="00222ABD" w:rsidP="00CA7048">
            <w:pPr>
              <w:spacing w:before="100" w:beforeAutospacing="1" w:after="100" w:afterAutospacing="1"/>
              <w:rPr>
                <w:rFonts w:cstheme="minorHAnsi"/>
              </w:rPr>
            </w:pPr>
            <w:r w:rsidRPr="00053CED">
              <w:rPr>
                <w:rFonts w:cstheme="minorHAnsi"/>
              </w:rPr>
              <w:t>множине најфреквентнијих глагола);</w:t>
            </w:r>
          </w:p>
          <w:p w:rsidR="00222ABD" w:rsidRPr="00053CED" w:rsidRDefault="00222ABD" w:rsidP="00CA7048">
            <w:pPr>
              <w:spacing w:before="100" w:beforeAutospacing="1" w:after="100" w:afterAutospacing="1"/>
              <w:rPr>
                <w:rFonts w:cstheme="minorHAnsi"/>
              </w:rPr>
            </w:pPr>
            <w:r w:rsidRPr="00053CED">
              <w:rPr>
                <w:rFonts w:cstheme="minorHAnsi"/>
              </w:rPr>
              <w:t>Именица у дативу у функцији</w:t>
            </w:r>
          </w:p>
          <w:p w:rsidR="00222ABD" w:rsidRPr="00053CED" w:rsidRDefault="00222ABD" w:rsidP="00CA7048">
            <w:pPr>
              <w:spacing w:before="100" w:beforeAutospacing="1" w:after="100" w:afterAutospacing="1"/>
              <w:rPr>
                <w:rFonts w:cstheme="minorHAnsi"/>
              </w:rPr>
            </w:pPr>
            <w:r w:rsidRPr="00053CED">
              <w:rPr>
                <w:rFonts w:cstheme="minorHAnsi"/>
              </w:rPr>
              <w:t>неправог објекта уз глаголе давања и говорења;</w:t>
            </w:r>
          </w:p>
          <w:p w:rsidR="00222ABD" w:rsidRPr="00053CED" w:rsidRDefault="00222ABD" w:rsidP="00CA7048">
            <w:pPr>
              <w:spacing w:before="100" w:beforeAutospacing="1" w:after="100" w:afterAutospacing="1"/>
              <w:rPr>
                <w:rFonts w:cstheme="minorHAnsi"/>
              </w:rPr>
            </w:pPr>
            <w:r w:rsidRPr="00053CED">
              <w:rPr>
                <w:rFonts w:cstheme="minorHAnsi"/>
              </w:rPr>
              <w:t>Присвојне заменице за сва три</w:t>
            </w:r>
          </w:p>
          <w:p w:rsidR="00222ABD" w:rsidRPr="00053CED" w:rsidRDefault="00222ABD" w:rsidP="00CA7048">
            <w:pPr>
              <w:spacing w:before="100" w:beforeAutospacing="1" w:after="100" w:afterAutospacing="1"/>
              <w:rPr>
                <w:rFonts w:cstheme="minorHAnsi"/>
              </w:rPr>
            </w:pPr>
            <w:r w:rsidRPr="00053CED">
              <w:rPr>
                <w:rFonts w:cstheme="minorHAnsi"/>
              </w:rPr>
              <w:t>лица једнине и множине – слагање с именицом у једнини;</w:t>
            </w:r>
          </w:p>
          <w:p w:rsidR="00222ABD" w:rsidRPr="00053CED" w:rsidRDefault="00222ABD" w:rsidP="00CA7048">
            <w:pPr>
              <w:spacing w:before="100" w:beforeAutospacing="1" w:after="100" w:afterAutospacing="1"/>
              <w:rPr>
                <w:rFonts w:cstheme="minorHAnsi"/>
              </w:rPr>
            </w:pPr>
            <w:r w:rsidRPr="00053CED">
              <w:rPr>
                <w:rFonts w:cstheme="minorHAnsi"/>
              </w:rPr>
              <w:t>Прилози сутра, ујутру, увече;</w:t>
            </w:r>
          </w:p>
          <w:p w:rsidR="00222ABD" w:rsidRPr="00053CED" w:rsidRDefault="00222ABD" w:rsidP="00CA7048">
            <w:pPr>
              <w:spacing w:before="100" w:beforeAutospacing="1" w:after="100" w:afterAutospacing="1"/>
              <w:rPr>
                <w:rFonts w:cstheme="minorHAnsi"/>
              </w:rPr>
            </w:pPr>
            <w:r w:rsidRPr="00053CED">
              <w:rPr>
                <w:rFonts w:cstheme="minorHAnsi"/>
              </w:rPr>
              <w:t xml:space="preserve">Узрочна реченица с везницима јер и зато </w:t>
            </w:r>
            <w:r w:rsidRPr="00053CED">
              <w:rPr>
                <w:rFonts w:cstheme="minorHAnsi"/>
              </w:rPr>
              <w:lastRenderedPageBreak/>
              <w:t>што (на нивоу разумевања);</w:t>
            </w:r>
          </w:p>
          <w:p w:rsidR="00222ABD" w:rsidRPr="00053CED" w:rsidRDefault="00222ABD" w:rsidP="00CA7048">
            <w:pPr>
              <w:spacing w:before="100" w:beforeAutospacing="1" w:after="100" w:afterAutospacing="1"/>
              <w:rPr>
                <w:rFonts w:cstheme="minorHAnsi"/>
              </w:rPr>
            </w:pPr>
            <w:r w:rsidRPr="00053CED">
              <w:rPr>
                <w:rFonts w:cstheme="minorHAnsi"/>
              </w:rPr>
              <w:t>Фреквентни прилози за начин;</w:t>
            </w:r>
          </w:p>
          <w:p w:rsidR="00222ABD" w:rsidRPr="00053CED" w:rsidRDefault="00222ABD" w:rsidP="00CA7048">
            <w:pPr>
              <w:spacing w:before="100" w:beforeAutospacing="1" w:after="100" w:afterAutospacing="1"/>
              <w:rPr>
                <w:rFonts w:cstheme="minorHAnsi"/>
              </w:rPr>
            </w:pPr>
            <w:r w:rsidRPr="00053CED">
              <w:rPr>
                <w:rFonts w:cstheme="minorHAnsi"/>
              </w:rPr>
              <w:t>Творба именица са значењем</w:t>
            </w:r>
          </w:p>
          <w:p w:rsidR="00222ABD" w:rsidRPr="00053CED" w:rsidRDefault="00222ABD" w:rsidP="00CA7048">
            <w:pPr>
              <w:spacing w:before="100" w:beforeAutospacing="1" w:after="100" w:afterAutospacing="1"/>
              <w:rPr>
                <w:rFonts w:cstheme="minorHAnsi"/>
              </w:rPr>
            </w:pPr>
            <w:r w:rsidRPr="00053CED">
              <w:rPr>
                <w:rFonts w:cstheme="minorHAnsi"/>
              </w:rPr>
              <w:t>вршиоца радње, имаоца занимања изведене суфиксима: -ар, -ац, -ач;</w:t>
            </w:r>
          </w:p>
          <w:p w:rsidR="00222ABD" w:rsidRPr="00053CED" w:rsidRDefault="00222ABD" w:rsidP="00CA7048">
            <w:pPr>
              <w:spacing w:before="100" w:beforeAutospacing="1" w:after="100" w:afterAutospacing="1"/>
              <w:rPr>
                <w:rFonts w:cstheme="minorHAnsi"/>
              </w:rPr>
            </w:pPr>
            <w:r w:rsidRPr="00053CED">
              <w:rPr>
                <w:rFonts w:cstheme="minorHAnsi"/>
              </w:rPr>
              <w:t>Именице које означавају женску особу изведене суфиксима: -ица, -ка;</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 разуме кратке песме и</w:t>
            </w:r>
          </w:p>
          <w:p w:rsidR="00222ABD" w:rsidRPr="00053CED" w:rsidRDefault="00222ABD" w:rsidP="00CA7048">
            <w:pPr>
              <w:spacing w:before="100" w:beforeAutospacing="1" w:after="100" w:afterAutospacing="1"/>
              <w:rPr>
                <w:rFonts w:cstheme="minorHAnsi"/>
              </w:rPr>
            </w:pPr>
            <w:r w:rsidRPr="00053CED">
              <w:rPr>
                <w:rFonts w:cstheme="minorHAnsi"/>
              </w:rPr>
              <w:t>одабране одломке прозних текстова, по потреби адаптиране;</w:t>
            </w:r>
          </w:p>
          <w:p w:rsidR="00222ABD" w:rsidRPr="00053CED" w:rsidRDefault="00222ABD" w:rsidP="00CA7048">
            <w:pPr>
              <w:spacing w:before="100" w:beforeAutospacing="1" w:after="100" w:afterAutospacing="1"/>
              <w:rPr>
                <w:rFonts w:cstheme="minorHAnsi"/>
              </w:rPr>
            </w:pPr>
            <w:r w:rsidRPr="00053CED">
              <w:rPr>
                <w:rFonts w:cstheme="minorHAnsi"/>
              </w:rPr>
              <w:t>– напамет казује кратке песме и краће литерарне форме;</w:t>
            </w:r>
          </w:p>
          <w:p w:rsidR="00222ABD" w:rsidRPr="00053CED" w:rsidRDefault="00222ABD" w:rsidP="00CA7048">
            <w:pPr>
              <w:spacing w:before="100" w:beforeAutospacing="1" w:after="100" w:afterAutospacing="1"/>
              <w:rPr>
                <w:rFonts w:cstheme="minorHAnsi"/>
              </w:rPr>
            </w:pPr>
            <w:r w:rsidRPr="00053CED">
              <w:rPr>
                <w:rFonts w:cstheme="minorHAnsi"/>
              </w:rPr>
              <w:t>– уочи мелодију стиха и одреди речи које се римују;</w:t>
            </w:r>
          </w:p>
          <w:p w:rsidR="00222ABD" w:rsidRPr="00053CED" w:rsidRDefault="00222ABD" w:rsidP="00CA7048">
            <w:pPr>
              <w:spacing w:before="100" w:beforeAutospacing="1" w:after="100" w:afterAutospacing="1"/>
              <w:rPr>
                <w:rFonts w:cstheme="minorHAnsi"/>
              </w:rPr>
            </w:pPr>
            <w:r w:rsidRPr="00053CED">
              <w:rPr>
                <w:rFonts w:cstheme="minorHAnsi"/>
              </w:rPr>
              <w:t>– издвоји главни догађај у књижевном тексту;</w:t>
            </w:r>
          </w:p>
          <w:p w:rsidR="00222ABD" w:rsidRPr="00053CED" w:rsidRDefault="00222ABD" w:rsidP="00CA7048">
            <w:pPr>
              <w:spacing w:before="100" w:beforeAutospacing="1" w:after="100" w:afterAutospacing="1"/>
              <w:rPr>
                <w:rFonts w:cstheme="minorHAnsi"/>
              </w:rPr>
            </w:pPr>
            <w:r w:rsidRPr="00053CED">
              <w:rPr>
                <w:rFonts w:cstheme="minorHAnsi"/>
              </w:rPr>
              <w:t>– опише једноставним исказима карактеристичне особине књижевног јунака;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КЊИЖЕВНОСТ</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Народна прича: „Цврчак и мрав”</w:t>
            </w:r>
          </w:p>
          <w:p w:rsidR="00222ABD" w:rsidRPr="00053CED" w:rsidRDefault="00222ABD" w:rsidP="00CA7048">
            <w:pPr>
              <w:spacing w:before="100" w:beforeAutospacing="1" w:after="100" w:afterAutospacing="1"/>
              <w:rPr>
                <w:rFonts w:cstheme="minorHAnsi"/>
              </w:rPr>
            </w:pPr>
            <w:r w:rsidRPr="00053CED">
              <w:rPr>
                <w:rFonts w:cstheme="minorHAnsi"/>
              </w:rPr>
              <w:t>Момчило Тешић: „Руке”</w:t>
            </w:r>
          </w:p>
          <w:p w:rsidR="00222ABD" w:rsidRPr="00053CED" w:rsidRDefault="00222ABD" w:rsidP="00CA7048">
            <w:pPr>
              <w:spacing w:before="100" w:beforeAutospacing="1" w:after="100" w:afterAutospacing="1"/>
              <w:rPr>
                <w:rFonts w:cstheme="minorHAnsi"/>
              </w:rPr>
            </w:pPr>
            <w:r w:rsidRPr="00053CED">
              <w:rPr>
                <w:rFonts w:cstheme="minorHAnsi"/>
              </w:rPr>
              <w:t>Љубивоје Ршумовић: „Имам право”</w:t>
            </w:r>
          </w:p>
          <w:p w:rsidR="00222ABD" w:rsidRPr="00053CED" w:rsidRDefault="00222ABD" w:rsidP="00CA7048">
            <w:pPr>
              <w:spacing w:before="100" w:beforeAutospacing="1" w:after="100" w:afterAutospacing="1"/>
              <w:rPr>
                <w:rFonts w:cstheme="minorHAnsi"/>
              </w:rPr>
            </w:pPr>
            <w:r w:rsidRPr="00053CED">
              <w:rPr>
                <w:rFonts w:cstheme="minorHAnsi"/>
              </w:rPr>
              <w:t>Војислав Станојчић: „Деда и унук”</w:t>
            </w:r>
          </w:p>
          <w:p w:rsidR="00222ABD" w:rsidRPr="00053CED" w:rsidRDefault="00222ABD" w:rsidP="00CA7048">
            <w:pPr>
              <w:spacing w:before="100" w:beforeAutospacing="1" w:after="100" w:afterAutospacing="1"/>
              <w:rPr>
                <w:rFonts w:cstheme="minorHAnsi"/>
              </w:rPr>
            </w:pPr>
            <w:r w:rsidRPr="00053CED">
              <w:rPr>
                <w:rFonts w:cstheme="minorHAnsi"/>
              </w:rPr>
              <w:t>Иван Пудло: „Два солитера”</w:t>
            </w:r>
          </w:p>
          <w:p w:rsidR="00222ABD" w:rsidRPr="00053CED" w:rsidRDefault="00222ABD" w:rsidP="00CA7048">
            <w:pPr>
              <w:spacing w:before="100" w:beforeAutospacing="1" w:after="100" w:afterAutospacing="1"/>
              <w:rPr>
                <w:rFonts w:cstheme="minorHAnsi"/>
              </w:rPr>
            </w:pPr>
            <w:r w:rsidRPr="00053CED">
              <w:rPr>
                <w:rFonts w:cstheme="minorHAnsi"/>
              </w:rPr>
              <w:t>Селимир В. Милосављевић: „Домаћи задатак”</w:t>
            </w:r>
          </w:p>
          <w:p w:rsidR="00222ABD" w:rsidRPr="00053CED" w:rsidRDefault="00222ABD" w:rsidP="00CA7048">
            <w:pPr>
              <w:spacing w:before="100" w:beforeAutospacing="1" w:after="100" w:afterAutospacing="1"/>
              <w:rPr>
                <w:rFonts w:cstheme="minorHAnsi"/>
              </w:rPr>
            </w:pPr>
            <w:r w:rsidRPr="00053CED">
              <w:rPr>
                <w:rFonts w:cstheme="minorHAnsi"/>
              </w:rPr>
              <w:t>Доситеј Обрадовић: „Пас и његова сенка” (адаптација)</w:t>
            </w:r>
          </w:p>
          <w:p w:rsidR="00222ABD" w:rsidRPr="00053CED" w:rsidRDefault="00222ABD" w:rsidP="00CA7048">
            <w:pPr>
              <w:spacing w:before="100" w:beforeAutospacing="1" w:after="100" w:afterAutospacing="1"/>
              <w:rPr>
                <w:rFonts w:cstheme="minorHAnsi"/>
              </w:rPr>
            </w:pPr>
            <w:r w:rsidRPr="00053CED">
              <w:rPr>
                <w:rFonts w:cstheme="minorHAnsi"/>
              </w:rPr>
              <w:t>Душан Радовић: „Тужибаба”</w:t>
            </w:r>
          </w:p>
          <w:p w:rsidR="00222ABD" w:rsidRPr="00053CED" w:rsidRDefault="00222ABD" w:rsidP="00CA7048">
            <w:pPr>
              <w:spacing w:before="100" w:beforeAutospacing="1" w:after="100" w:afterAutospacing="1"/>
              <w:rPr>
                <w:rFonts w:cstheme="minorHAnsi"/>
              </w:rPr>
            </w:pPr>
            <w:r w:rsidRPr="00053CED">
              <w:rPr>
                <w:rFonts w:cstheme="minorHAnsi"/>
              </w:rPr>
              <w:t>Велимир Милошевић: „Најдража шетња”</w:t>
            </w:r>
          </w:p>
          <w:p w:rsidR="00222ABD" w:rsidRPr="00053CED" w:rsidRDefault="00222ABD" w:rsidP="00CA7048">
            <w:pPr>
              <w:spacing w:before="100" w:beforeAutospacing="1" w:after="100" w:afterAutospacing="1"/>
              <w:rPr>
                <w:rFonts w:cstheme="minorHAnsi"/>
              </w:rPr>
            </w:pPr>
            <w:r w:rsidRPr="00053CED">
              <w:rPr>
                <w:rFonts w:cstheme="minorHAnsi"/>
              </w:rPr>
              <w:t>Драган Лукић: „Фифи”; „Свеједно”</w:t>
            </w:r>
          </w:p>
          <w:p w:rsidR="00222ABD" w:rsidRPr="00053CED" w:rsidRDefault="00222ABD" w:rsidP="00CA7048">
            <w:pPr>
              <w:spacing w:before="100" w:beforeAutospacing="1" w:after="100" w:afterAutospacing="1"/>
              <w:rPr>
                <w:rFonts w:cstheme="minorHAnsi"/>
              </w:rPr>
            </w:pPr>
            <w:r w:rsidRPr="00053CED">
              <w:rPr>
                <w:rFonts w:cstheme="minorHAnsi"/>
              </w:rPr>
              <w:t>Избор из часописа за децу</w:t>
            </w:r>
          </w:p>
          <w:p w:rsidR="00222ABD" w:rsidRPr="00053CED" w:rsidRDefault="00222ABD" w:rsidP="00CA7048">
            <w:pPr>
              <w:spacing w:before="100" w:beforeAutospacing="1" w:after="100" w:afterAutospacing="1"/>
              <w:rPr>
                <w:rFonts w:cstheme="minorHAnsi"/>
              </w:rPr>
            </w:pPr>
            <w:r w:rsidRPr="00053CED">
              <w:rPr>
                <w:rFonts w:cstheme="minorHAnsi"/>
              </w:rPr>
              <w:t>По слободном избору (у складу са интересовањима ученика), наставник бира још два текста која нису на овој листи.</w:t>
            </w:r>
          </w:p>
          <w:p w:rsidR="00222ABD" w:rsidRPr="00053CED" w:rsidRDefault="00222ABD" w:rsidP="00CA7048">
            <w:pPr>
              <w:spacing w:before="100" w:beforeAutospacing="1" w:after="100" w:afterAutospacing="1"/>
              <w:rPr>
                <w:rFonts w:cstheme="minorHAnsi"/>
              </w:rPr>
            </w:pPr>
            <w:r w:rsidRPr="00053CED">
              <w:rPr>
                <w:rFonts w:cstheme="minorHAnsi"/>
              </w:rPr>
              <w:t>Наставник бира 7 текстова за обраду.</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разуме информације, захтеве и налоге изговорене разговетно и спорим темпом или написане;</w:t>
            </w:r>
          </w:p>
          <w:p w:rsidR="00222ABD" w:rsidRPr="00053CED" w:rsidRDefault="00222ABD" w:rsidP="00CA7048">
            <w:pPr>
              <w:spacing w:before="100" w:beforeAutospacing="1" w:after="100" w:afterAutospacing="1"/>
              <w:rPr>
                <w:rFonts w:cstheme="minorHAnsi"/>
              </w:rPr>
            </w:pPr>
            <w:r w:rsidRPr="00053CED">
              <w:rPr>
                <w:rFonts w:cstheme="minorHAnsi"/>
              </w:rPr>
              <w:t>– учествује у дијалогу на задату тему усклађену с тематским областима;</w:t>
            </w:r>
          </w:p>
          <w:p w:rsidR="00222ABD" w:rsidRPr="00053CED" w:rsidRDefault="00222ABD" w:rsidP="00CA7048">
            <w:pPr>
              <w:spacing w:before="100" w:beforeAutospacing="1" w:after="100" w:afterAutospacing="1"/>
              <w:rPr>
                <w:rFonts w:cstheme="minorHAnsi"/>
              </w:rPr>
            </w:pPr>
            <w:r w:rsidRPr="00053CED">
              <w:rPr>
                <w:rFonts w:cstheme="minorHAnsi"/>
              </w:rPr>
              <w:t>– чита у себи с разумевањем кратке линеарне и нелинеарне текстове с познатом лексиком и граматиком;</w:t>
            </w:r>
          </w:p>
          <w:p w:rsidR="00222ABD" w:rsidRPr="00053CED" w:rsidRDefault="00222ABD" w:rsidP="00CA7048">
            <w:pPr>
              <w:spacing w:before="100" w:beforeAutospacing="1" w:after="100" w:afterAutospacing="1"/>
              <w:rPr>
                <w:rFonts w:cstheme="minorHAnsi"/>
              </w:rPr>
            </w:pPr>
            <w:r w:rsidRPr="00053CED">
              <w:rPr>
                <w:rFonts w:cstheme="minorHAnsi"/>
              </w:rPr>
              <w:t xml:space="preserve">– пише кратак текст (ћирилицом или </w:t>
            </w:r>
            <w:r w:rsidRPr="00053CED">
              <w:rPr>
                <w:rFonts w:cstheme="minorHAnsi"/>
              </w:rPr>
              <w:lastRenderedPageBreak/>
              <w:t>латиницом) у складу с предвиђеном ортографском нормом.</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ЈЕЗИЧКА КУЛТУРА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I. Лично представљање: основне информације о себи – месец рођења, узраст, место и улица становања</w:t>
            </w:r>
          </w:p>
          <w:p w:rsidR="00222ABD" w:rsidRPr="00053CED" w:rsidRDefault="00222ABD" w:rsidP="00CA7048">
            <w:pPr>
              <w:spacing w:before="100" w:beforeAutospacing="1" w:after="100" w:afterAutospacing="1"/>
              <w:rPr>
                <w:rFonts w:cstheme="minorHAnsi"/>
              </w:rPr>
            </w:pPr>
            <w:r w:rsidRPr="00053CED">
              <w:rPr>
                <w:rFonts w:cstheme="minorHAnsi"/>
              </w:rPr>
              <w:t xml:space="preserve">II. Породица и људи у окружењу: </w:t>
            </w:r>
          </w:p>
          <w:p w:rsidR="00222ABD" w:rsidRPr="00053CED" w:rsidRDefault="00222ABD" w:rsidP="00CA7048">
            <w:pPr>
              <w:spacing w:before="100" w:beforeAutospacing="1" w:after="100" w:afterAutospacing="1"/>
              <w:rPr>
                <w:rFonts w:cstheme="minorHAnsi"/>
              </w:rPr>
            </w:pPr>
            <w:r w:rsidRPr="00053CED">
              <w:rPr>
                <w:rFonts w:cstheme="minorHAnsi"/>
              </w:rPr>
              <w:t>чланови шире породице и основне информације о њима</w:t>
            </w:r>
          </w:p>
          <w:p w:rsidR="00222ABD" w:rsidRPr="00053CED" w:rsidRDefault="00222ABD" w:rsidP="00CA7048">
            <w:pPr>
              <w:spacing w:before="100" w:beforeAutospacing="1" w:after="100" w:afterAutospacing="1"/>
              <w:rPr>
                <w:rFonts w:cstheme="minorHAnsi"/>
              </w:rPr>
            </w:pPr>
            <w:r w:rsidRPr="00053CED">
              <w:rPr>
                <w:rFonts w:cstheme="minorHAnsi"/>
              </w:rPr>
              <w:t xml:space="preserve">III. Живот у кући: </w:t>
            </w:r>
          </w:p>
          <w:p w:rsidR="00222ABD" w:rsidRPr="00053CED" w:rsidRDefault="00222ABD" w:rsidP="00CA7048">
            <w:pPr>
              <w:spacing w:before="100" w:beforeAutospacing="1" w:after="100" w:afterAutospacing="1"/>
              <w:rPr>
                <w:rFonts w:cstheme="minorHAnsi"/>
              </w:rPr>
            </w:pPr>
            <w:r w:rsidRPr="00053CED">
              <w:rPr>
                <w:rFonts w:cstheme="minorHAnsi"/>
              </w:rPr>
              <w:lastRenderedPageBreak/>
              <w:t xml:space="preserve">простор у коме се учи и одмара; радни дани и викенд; подела послова и обавеза у породици </w:t>
            </w:r>
          </w:p>
          <w:p w:rsidR="00222ABD" w:rsidRPr="00053CED" w:rsidRDefault="00222ABD" w:rsidP="00CA7048">
            <w:pPr>
              <w:spacing w:before="100" w:beforeAutospacing="1" w:after="100" w:afterAutospacing="1"/>
              <w:rPr>
                <w:rFonts w:cstheme="minorHAnsi"/>
              </w:rPr>
            </w:pPr>
            <w:r w:rsidRPr="00053CED">
              <w:rPr>
                <w:rFonts w:cstheme="minorHAnsi"/>
              </w:rPr>
              <w:t xml:space="preserve">IV. Храна и пиће: </w:t>
            </w:r>
          </w:p>
          <w:p w:rsidR="00222ABD" w:rsidRPr="00053CED" w:rsidRDefault="00222ABD" w:rsidP="00CA7048">
            <w:pPr>
              <w:spacing w:before="100" w:beforeAutospacing="1" w:after="100" w:afterAutospacing="1"/>
              <w:rPr>
                <w:rFonts w:cstheme="minorHAnsi"/>
              </w:rPr>
            </w:pPr>
            <w:r w:rsidRPr="00053CED">
              <w:rPr>
                <w:rFonts w:cstheme="minorHAnsi"/>
              </w:rPr>
              <w:t>избор хране и пића, воће и поврће, посластице</w:t>
            </w:r>
          </w:p>
          <w:p w:rsidR="00222ABD" w:rsidRPr="00053CED" w:rsidRDefault="00222ABD" w:rsidP="00CA7048">
            <w:pPr>
              <w:spacing w:before="100" w:beforeAutospacing="1" w:after="100" w:afterAutospacing="1"/>
              <w:rPr>
                <w:rFonts w:cstheme="minorHAnsi"/>
              </w:rPr>
            </w:pPr>
            <w:r w:rsidRPr="00053CED">
              <w:rPr>
                <w:rFonts w:cstheme="minorHAnsi"/>
              </w:rPr>
              <w:t>V. Одећа и обућа:</w:t>
            </w:r>
          </w:p>
          <w:p w:rsidR="00222ABD" w:rsidRPr="00053CED" w:rsidRDefault="00222ABD" w:rsidP="00CA7048">
            <w:pPr>
              <w:spacing w:before="100" w:beforeAutospacing="1" w:after="100" w:afterAutospacing="1"/>
              <w:rPr>
                <w:rFonts w:cstheme="minorHAnsi"/>
              </w:rPr>
            </w:pPr>
            <w:r w:rsidRPr="00053CED">
              <w:rPr>
                <w:rFonts w:cstheme="minorHAnsi"/>
              </w:rPr>
              <w:t>одевни предмети за одређене прилике (свечана и спортска одећа)</w:t>
            </w:r>
          </w:p>
          <w:p w:rsidR="00222ABD" w:rsidRPr="00053CED" w:rsidRDefault="00222ABD" w:rsidP="00CA7048">
            <w:pPr>
              <w:spacing w:before="100" w:beforeAutospacing="1" w:after="100" w:afterAutospacing="1"/>
              <w:rPr>
                <w:rFonts w:cstheme="minorHAnsi"/>
              </w:rPr>
            </w:pPr>
            <w:r w:rsidRPr="00053CED">
              <w:rPr>
                <w:rFonts w:cstheme="minorHAnsi"/>
              </w:rPr>
              <w:t xml:space="preserve">VI. Здравље: </w:t>
            </w:r>
          </w:p>
          <w:p w:rsidR="00222ABD" w:rsidRPr="00053CED" w:rsidRDefault="00222ABD" w:rsidP="00CA7048">
            <w:pPr>
              <w:spacing w:before="100" w:beforeAutospacing="1" w:after="100" w:afterAutospacing="1"/>
              <w:rPr>
                <w:rFonts w:cstheme="minorHAnsi"/>
              </w:rPr>
            </w:pPr>
            <w:r w:rsidRPr="00053CED">
              <w:rPr>
                <w:rFonts w:cstheme="minorHAnsi"/>
              </w:rPr>
              <w:t>лекарски преглед и интервенције; најчешће болести</w:t>
            </w:r>
          </w:p>
          <w:p w:rsidR="00222ABD" w:rsidRPr="00053CED" w:rsidRDefault="00222ABD" w:rsidP="00CA7048">
            <w:pPr>
              <w:spacing w:before="100" w:beforeAutospacing="1" w:after="100" w:afterAutospacing="1"/>
              <w:rPr>
                <w:rFonts w:cstheme="minorHAnsi"/>
              </w:rPr>
            </w:pPr>
            <w:r w:rsidRPr="00053CED">
              <w:rPr>
                <w:rFonts w:cstheme="minorHAnsi"/>
              </w:rPr>
              <w:t xml:space="preserve">VII. Образовање: </w:t>
            </w:r>
          </w:p>
          <w:p w:rsidR="00222ABD" w:rsidRPr="00053CED" w:rsidRDefault="00222ABD" w:rsidP="00CA7048">
            <w:pPr>
              <w:spacing w:before="100" w:beforeAutospacing="1" w:after="100" w:afterAutospacing="1"/>
              <w:rPr>
                <w:rFonts w:cstheme="minorHAnsi"/>
              </w:rPr>
            </w:pPr>
            <w:r w:rsidRPr="00053CED">
              <w:rPr>
                <w:rFonts w:cstheme="minorHAnsi"/>
              </w:rPr>
              <w:t>учење и школске обавезе; излет, екскурзија</w:t>
            </w:r>
          </w:p>
          <w:p w:rsidR="00222ABD" w:rsidRPr="00053CED" w:rsidRDefault="00222ABD" w:rsidP="00CA7048">
            <w:pPr>
              <w:spacing w:before="100" w:beforeAutospacing="1" w:after="100" w:afterAutospacing="1"/>
              <w:rPr>
                <w:rFonts w:cstheme="minorHAnsi"/>
              </w:rPr>
            </w:pPr>
            <w:r w:rsidRPr="00053CED">
              <w:rPr>
                <w:rFonts w:cstheme="minorHAnsi"/>
              </w:rPr>
              <w:t xml:space="preserve">VIII. Природа: </w:t>
            </w:r>
          </w:p>
          <w:p w:rsidR="00222ABD" w:rsidRPr="00053CED" w:rsidRDefault="00222ABD" w:rsidP="00CA7048">
            <w:pPr>
              <w:spacing w:before="100" w:beforeAutospacing="1" w:after="100" w:afterAutospacing="1"/>
              <w:rPr>
                <w:rFonts w:cstheme="minorHAnsi"/>
              </w:rPr>
            </w:pPr>
            <w:r w:rsidRPr="00053CED">
              <w:rPr>
                <w:rFonts w:cstheme="minorHAnsi"/>
              </w:rPr>
              <w:t>домаће и дивље животиње; основни географски појмови, стране света</w:t>
            </w:r>
          </w:p>
          <w:p w:rsidR="00222ABD" w:rsidRPr="00053CED" w:rsidRDefault="00222ABD" w:rsidP="00CA7048">
            <w:pPr>
              <w:spacing w:before="100" w:beforeAutospacing="1" w:after="100" w:afterAutospacing="1"/>
              <w:rPr>
                <w:rFonts w:cstheme="minorHAnsi"/>
              </w:rPr>
            </w:pPr>
            <w:r w:rsidRPr="00053CED">
              <w:rPr>
                <w:rFonts w:cstheme="minorHAnsi"/>
              </w:rPr>
              <w:t>IX. Спорт и игре:</w:t>
            </w:r>
          </w:p>
          <w:p w:rsidR="00222ABD" w:rsidRPr="00053CED" w:rsidRDefault="00222ABD" w:rsidP="00CA7048">
            <w:pPr>
              <w:spacing w:before="100" w:beforeAutospacing="1" w:after="100" w:afterAutospacing="1"/>
              <w:rPr>
                <w:rFonts w:cstheme="minorHAnsi"/>
              </w:rPr>
            </w:pPr>
            <w:r w:rsidRPr="00053CED">
              <w:rPr>
                <w:rFonts w:cstheme="minorHAnsi"/>
              </w:rPr>
              <w:t xml:space="preserve">спортови и основна спортска опрема </w:t>
            </w:r>
          </w:p>
          <w:p w:rsidR="00222ABD" w:rsidRPr="00053CED" w:rsidRDefault="00222ABD" w:rsidP="00CA7048">
            <w:pPr>
              <w:spacing w:before="100" w:beforeAutospacing="1" w:after="100" w:afterAutospacing="1"/>
              <w:rPr>
                <w:rFonts w:cstheme="minorHAnsi"/>
              </w:rPr>
            </w:pPr>
            <w:r w:rsidRPr="00053CED">
              <w:rPr>
                <w:rFonts w:cstheme="minorHAnsi"/>
              </w:rPr>
              <w:t xml:space="preserve">X. Насеља, саобраћај и јавни објекти: </w:t>
            </w:r>
          </w:p>
          <w:p w:rsidR="00222ABD" w:rsidRPr="00053CED" w:rsidRDefault="00222ABD" w:rsidP="00CA7048">
            <w:pPr>
              <w:spacing w:before="100" w:beforeAutospacing="1" w:after="100" w:afterAutospacing="1"/>
              <w:rPr>
                <w:rFonts w:cstheme="minorHAnsi"/>
              </w:rPr>
            </w:pPr>
            <w:r w:rsidRPr="00053CED">
              <w:rPr>
                <w:rFonts w:cstheme="minorHAnsi"/>
              </w:rPr>
              <w:t>делови града; на путу до школе, учесници у саобраћају; пекара, посластичарница</w:t>
            </w:r>
          </w:p>
          <w:p w:rsidR="00222ABD" w:rsidRPr="00053CED" w:rsidRDefault="00222ABD" w:rsidP="00CA7048">
            <w:pPr>
              <w:spacing w:before="100" w:beforeAutospacing="1" w:after="100" w:afterAutospacing="1"/>
              <w:rPr>
                <w:rFonts w:cstheme="minorHAnsi"/>
              </w:rPr>
            </w:pPr>
            <w:r w:rsidRPr="00053CED">
              <w:rPr>
                <w:rFonts w:cstheme="minorHAnsi"/>
              </w:rPr>
              <w:t>XI. Нетематизована лексика: присвојне заменице; везници, прилози, упитне заменице и заменички прилози, речце</w:t>
            </w:r>
          </w:p>
          <w:p w:rsidR="00222ABD" w:rsidRPr="00053CED" w:rsidRDefault="00222ABD" w:rsidP="00CA7048">
            <w:pPr>
              <w:spacing w:before="100" w:beforeAutospacing="1" w:after="100" w:afterAutospacing="1"/>
              <w:rPr>
                <w:rFonts w:cstheme="minorHAnsi"/>
              </w:rPr>
            </w:pPr>
            <w:r w:rsidRPr="00053CED">
              <w:rPr>
                <w:rFonts w:cstheme="minorHAnsi"/>
              </w:rPr>
              <w:t xml:space="preserve">XII. Комуникативни модели: давање и тражење информација; </w:t>
            </w:r>
          </w:p>
          <w:p w:rsidR="00222ABD" w:rsidRPr="00053CED" w:rsidRDefault="00222ABD" w:rsidP="00CA7048">
            <w:pPr>
              <w:spacing w:before="100" w:beforeAutospacing="1" w:after="100" w:afterAutospacing="1"/>
              <w:rPr>
                <w:rFonts w:cstheme="minorHAnsi"/>
              </w:rPr>
            </w:pPr>
            <w:r w:rsidRPr="00053CED">
              <w:rPr>
                <w:rFonts w:cstheme="minorHAnsi"/>
              </w:rPr>
              <w:t>захтев; допадање/недопадање; тражење допуштења; привлачење пажње</w:t>
            </w:r>
          </w:p>
        </w:tc>
      </w:tr>
    </w:tbl>
    <w:p w:rsidR="00222ABD" w:rsidRPr="00790FBC" w:rsidRDefault="00222ABD" w:rsidP="00222ABD">
      <w:pPr>
        <w:spacing w:before="100" w:beforeAutospacing="1" w:after="100" w:afterAutospacing="1"/>
        <w:rPr>
          <w:rFonts w:cstheme="minorHAnsi"/>
        </w:rPr>
      </w:pPr>
      <w:r w:rsidRPr="00790FBC">
        <w:rPr>
          <w:rFonts w:cstheme="minorHAnsi"/>
        </w:rPr>
        <w:lastRenderedPageBreak/>
        <w:t>Кључни појмови садржаја: српски као нематерњи језик, слушање, разумевање, говор, читање, писање.</w:t>
      </w:r>
    </w:p>
    <w:p w:rsidR="00FC4AF9" w:rsidRDefault="00FC4AF9" w:rsidP="00222ABD">
      <w:pPr>
        <w:rPr>
          <w:rFonts w:cstheme="minorHAnsi"/>
          <w:b/>
          <w:sz w:val="32"/>
          <w:szCs w:val="32"/>
        </w:rPr>
        <w:sectPr w:rsidR="00FC4AF9" w:rsidSect="00053CED">
          <w:pgSz w:w="12240" w:h="15840"/>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292"/>
        <w:gridCol w:w="8284"/>
      </w:tblGrid>
      <w:tr w:rsidR="00222ABD" w:rsidRPr="00053CED" w:rsidTr="00053CED">
        <w:tc>
          <w:tcPr>
            <w:tcW w:w="0" w:type="auto"/>
            <w:hideMark/>
          </w:tcPr>
          <w:p w:rsidR="00222ABD" w:rsidRPr="00053CED" w:rsidRDefault="00222ABD" w:rsidP="00FC4AF9">
            <w:pPr>
              <w:spacing w:before="100" w:beforeAutospacing="1" w:after="100" w:afterAutospacing="1"/>
              <w:rPr>
                <w:rFonts w:cstheme="minorHAnsi"/>
              </w:rPr>
            </w:pPr>
            <w:r w:rsidRPr="00053CED">
              <w:rPr>
                <w:rFonts w:cstheme="minorHAnsi"/>
              </w:rPr>
              <w:lastRenderedPageBreak/>
              <w:t>Назив предмета</w:t>
            </w:r>
          </w:p>
        </w:tc>
        <w:tc>
          <w:tcPr>
            <w:tcW w:w="0" w:type="auto"/>
            <w:hideMark/>
          </w:tcPr>
          <w:p w:rsidR="00222ABD" w:rsidRPr="00053CED" w:rsidRDefault="00222ABD" w:rsidP="00CA7048">
            <w:pPr>
              <w:spacing w:before="100" w:beforeAutospacing="1" w:after="100" w:afterAutospacing="1"/>
              <w:rPr>
                <w:rFonts w:cstheme="minorHAnsi"/>
                <w:b/>
                <w:lang w:val="sr-Cyrl-CS"/>
              </w:rPr>
            </w:pPr>
            <w:r w:rsidRPr="00053CED">
              <w:rPr>
                <w:rFonts w:cstheme="minorHAnsi"/>
                <w:b/>
              </w:rPr>
              <w:t xml:space="preserve">СТРАНИ ЈЕЗИК </w:t>
            </w:r>
            <w:r w:rsidRPr="00053CED">
              <w:rPr>
                <w:rFonts w:cstheme="minorHAnsi"/>
                <w:b/>
                <w:lang w:val="sr-Cyrl-CS"/>
              </w:rPr>
              <w:t>– ЕНГЛЕСКИ ЈЕЗИК</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Циљ</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Циљ наставе и учења Страног језика у основном образовању и васпитању јесте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да стекне позитиван однос према другим језицима и културама, као и према сопственом језику и културном наслеђу.</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Разред</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Четврти </w:t>
            </w:r>
          </w:p>
        </w:tc>
      </w:tr>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Годишњи фонд часова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72</w:t>
            </w:r>
          </w:p>
        </w:tc>
      </w:tr>
    </w:tbl>
    <w:p w:rsidR="00222ABD" w:rsidRPr="00790FBC" w:rsidRDefault="00222ABD" w:rsidP="00222ABD">
      <w:pPr>
        <w:rPr>
          <w:rFonts w:cstheme="minorHAnsi"/>
          <w:vanish/>
        </w:rPr>
      </w:pPr>
    </w:p>
    <w:tbl>
      <w:tblPr>
        <w:tblStyle w:val="TableGrid"/>
        <w:tblW w:w="0" w:type="auto"/>
        <w:tblLook w:val="04A0" w:firstRow="1" w:lastRow="0" w:firstColumn="1" w:lastColumn="0" w:noHBand="0" w:noVBand="1"/>
      </w:tblPr>
      <w:tblGrid>
        <w:gridCol w:w="2821"/>
        <w:gridCol w:w="3689"/>
        <w:gridCol w:w="3066"/>
      </w:tblGrid>
      <w:tr w:rsidR="00222ABD" w:rsidRPr="00053CED" w:rsidTr="00053CED">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ИСХОДИ</w:t>
            </w:r>
          </w:p>
          <w:p w:rsidR="00222ABD" w:rsidRPr="00053CED" w:rsidRDefault="00222ABD" w:rsidP="00CA7048">
            <w:pPr>
              <w:spacing w:before="100" w:beforeAutospacing="1" w:after="100" w:afterAutospacing="1"/>
              <w:rPr>
                <w:rFonts w:cstheme="minorHAnsi"/>
              </w:rPr>
            </w:pPr>
            <w:r w:rsidRPr="00053CED">
              <w:rPr>
                <w:rFonts w:cstheme="minorHAnsi"/>
              </w:rPr>
              <w:t xml:space="preserve">По завршетку разреда ученик ће бити у стању да: </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КОМУНИКАТИВНЕ ФУНКЦИЈЕ</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ЈЕЗИЧКЕ АКТИВНОСТИ</w:t>
            </w:r>
          </w:p>
          <w:p w:rsidR="00222ABD" w:rsidRPr="00053CED" w:rsidRDefault="00222ABD" w:rsidP="00CA7048">
            <w:pPr>
              <w:spacing w:before="100" w:beforeAutospacing="1" w:after="100" w:afterAutospacing="1"/>
              <w:rPr>
                <w:rFonts w:cstheme="minorHAnsi"/>
              </w:rPr>
            </w:pPr>
            <w:r w:rsidRPr="00053CED">
              <w:rPr>
                <w:rFonts w:cstheme="minorHAnsi"/>
              </w:rPr>
              <w:t>(у комуникативним функцијама)</w:t>
            </w:r>
          </w:p>
        </w:tc>
      </w:tr>
      <w:tr w:rsidR="00222ABD" w:rsidRPr="00053CED" w:rsidTr="00053CED">
        <w:tc>
          <w:tcPr>
            <w:tcW w:w="0" w:type="auto"/>
            <w:vMerge w:val="restart"/>
            <w:hideMark/>
          </w:tcPr>
          <w:p w:rsidR="00222ABD" w:rsidRPr="00053CED" w:rsidRDefault="00222ABD" w:rsidP="00CA7048">
            <w:pPr>
              <w:spacing w:before="100" w:beforeAutospacing="1" w:after="100" w:afterAutospacing="1"/>
              <w:rPr>
                <w:rFonts w:cstheme="minorHAnsi"/>
              </w:rPr>
            </w:pPr>
            <w:r w:rsidRPr="00053CED">
              <w:rPr>
                <w:rFonts w:cstheme="minorHAnsi"/>
              </w:rPr>
              <w:t>– поздрави и отпоздрави, примењујући једноставнија језичка средства;</w:t>
            </w:r>
          </w:p>
          <w:p w:rsidR="00222ABD" w:rsidRPr="00053CED" w:rsidRDefault="00222ABD" w:rsidP="00CA7048">
            <w:pPr>
              <w:spacing w:before="100" w:beforeAutospacing="1" w:after="100" w:afterAutospacing="1"/>
              <w:rPr>
                <w:rFonts w:cstheme="minorHAnsi"/>
              </w:rPr>
            </w:pPr>
            <w:r w:rsidRPr="00053CED">
              <w:rPr>
                <w:rFonts w:cstheme="minorHAnsi"/>
              </w:rPr>
              <w:t>– представи себе и другог;</w:t>
            </w:r>
          </w:p>
          <w:p w:rsidR="00222ABD" w:rsidRPr="00053CED" w:rsidRDefault="00222ABD" w:rsidP="00CA7048">
            <w:pPr>
              <w:spacing w:before="100" w:beforeAutospacing="1" w:after="100" w:afterAutospacing="1"/>
              <w:rPr>
                <w:rFonts w:cstheme="minorHAnsi"/>
              </w:rPr>
            </w:pPr>
            <w:r w:rsidRPr="00053CED">
              <w:rPr>
                <w:rFonts w:cstheme="minorHAnsi"/>
              </w:rPr>
              <w:t>– разуме једноставнија питања личне природе и одговара на њих;</w:t>
            </w:r>
          </w:p>
          <w:p w:rsidR="00222ABD" w:rsidRPr="00053CED" w:rsidRDefault="00222ABD" w:rsidP="00CA7048">
            <w:pPr>
              <w:spacing w:before="100" w:beforeAutospacing="1" w:after="100" w:afterAutospacing="1"/>
              <w:rPr>
                <w:rFonts w:cstheme="minorHAnsi"/>
              </w:rPr>
            </w:pPr>
            <w:r w:rsidRPr="00053CED">
              <w:rPr>
                <w:rFonts w:cstheme="minorHAnsi"/>
              </w:rPr>
              <w:t>– поставља једноставнија питања личне природе;</w:t>
            </w:r>
          </w:p>
          <w:p w:rsidR="00222ABD" w:rsidRPr="00053CED" w:rsidRDefault="00222ABD" w:rsidP="00CA7048">
            <w:pPr>
              <w:spacing w:before="100" w:beforeAutospacing="1" w:after="100" w:afterAutospacing="1"/>
              <w:rPr>
                <w:rFonts w:cstheme="minorHAnsi"/>
              </w:rPr>
            </w:pPr>
            <w:r w:rsidRPr="00053CED">
              <w:rPr>
                <w:rFonts w:cstheme="minorHAnsi"/>
              </w:rPr>
              <w:t>– у неколико једноставнијих везаних исказа саопшти информације личне природе о себи и другима водећи рачуна о приватности и поверљивости;</w:t>
            </w:r>
          </w:p>
          <w:p w:rsidR="00222ABD" w:rsidRPr="00053CED" w:rsidRDefault="00222ABD" w:rsidP="00CA7048">
            <w:pPr>
              <w:spacing w:before="100" w:beforeAutospacing="1" w:after="100" w:afterAutospacing="1"/>
              <w:rPr>
                <w:rFonts w:cstheme="minorHAnsi"/>
              </w:rPr>
            </w:pPr>
            <w:r w:rsidRPr="00053CED">
              <w:rPr>
                <w:rFonts w:cstheme="minorHAnsi"/>
              </w:rPr>
              <w:t>– разуме и саопшти једноставне исказе који се односе на права детета;</w:t>
            </w:r>
          </w:p>
          <w:p w:rsidR="00222ABD" w:rsidRPr="00053CED" w:rsidRDefault="00222ABD" w:rsidP="00CA7048">
            <w:pPr>
              <w:spacing w:before="100" w:beforeAutospacing="1" w:after="100" w:afterAutospacing="1"/>
              <w:rPr>
                <w:rFonts w:cstheme="minorHAnsi"/>
              </w:rPr>
            </w:pPr>
            <w:r w:rsidRPr="00053CED">
              <w:rPr>
                <w:rFonts w:cstheme="minorHAnsi"/>
              </w:rPr>
              <w:t>– разуме једноставнија упутства, налоге и упозорења и реагује на њих;</w:t>
            </w:r>
          </w:p>
          <w:p w:rsidR="00222ABD" w:rsidRPr="00053CED" w:rsidRDefault="00222ABD" w:rsidP="00CA7048">
            <w:pPr>
              <w:spacing w:before="100" w:beforeAutospacing="1" w:after="100" w:afterAutospacing="1"/>
              <w:rPr>
                <w:rFonts w:cstheme="minorHAnsi"/>
              </w:rPr>
            </w:pPr>
            <w:r w:rsidRPr="00053CED">
              <w:rPr>
                <w:rFonts w:cstheme="minorHAnsi"/>
              </w:rPr>
              <w:t>– саопшти једноставнија упутства, налоге и упозорења уз одговарајуће образложење;</w:t>
            </w:r>
          </w:p>
          <w:p w:rsidR="00222ABD" w:rsidRPr="00053CED" w:rsidRDefault="00222ABD" w:rsidP="00CA7048">
            <w:pPr>
              <w:spacing w:before="100" w:beforeAutospacing="1" w:after="100" w:afterAutospacing="1"/>
              <w:rPr>
                <w:rFonts w:cstheme="minorHAnsi"/>
              </w:rPr>
            </w:pPr>
            <w:r w:rsidRPr="00053CED">
              <w:rPr>
                <w:rFonts w:cstheme="minorHAnsi"/>
              </w:rPr>
              <w:t>– разуме позив на заједничку активност и реагује на одговарајући начин;</w:t>
            </w:r>
          </w:p>
          <w:p w:rsidR="00222ABD" w:rsidRPr="00053CED" w:rsidRDefault="00222ABD" w:rsidP="00CA7048">
            <w:pPr>
              <w:spacing w:before="100" w:beforeAutospacing="1" w:after="100" w:afterAutospacing="1"/>
              <w:rPr>
                <w:rFonts w:cstheme="minorHAnsi"/>
              </w:rPr>
            </w:pPr>
            <w:r w:rsidRPr="00053CED">
              <w:rPr>
                <w:rFonts w:cstheme="minorHAnsi"/>
              </w:rPr>
              <w:t>– упути позив на заједничку активност;</w:t>
            </w:r>
          </w:p>
          <w:p w:rsidR="00222ABD" w:rsidRPr="00053CED" w:rsidRDefault="00222ABD" w:rsidP="00CA7048">
            <w:pPr>
              <w:spacing w:before="100" w:beforeAutospacing="1" w:after="100" w:afterAutospacing="1"/>
              <w:rPr>
                <w:rFonts w:cstheme="minorHAnsi"/>
              </w:rPr>
            </w:pPr>
            <w:r w:rsidRPr="00053CED">
              <w:rPr>
                <w:rFonts w:cstheme="minorHAnsi"/>
              </w:rPr>
              <w:lastRenderedPageBreak/>
              <w:t>– разуме кратке и једноставније молбе и реагује на њих уз одговарајуће образложење;</w:t>
            </w:r>
          </w:p>
          <w:p w:rsidR="00222ABD" w:rsidRPr="00053CED" w:rsidRDefault="00222ABD" w:rsidP="00CA7048">
            <w:pPr>
              <w:spacing w:before="100" w:beforeAutospacing="1" w:after="100" w:afterAutospacing="1"/>
              <w:rPr>
                <w:rFonts w:cstheme="minorHAnsi"/>
              </w:rPr>
            </w:pPr>
            <w:r w:rsidRPr="00053CED">
              <w:rPr>
                <w:rFonts w:cstheme="minorHAnsi"/>
              </w:rPr>
              <w:t xml:space="preserve">– упути кратке и једноставније молбе; </w:t>
            </w:r>
          </w:p>
          <w:p w:rsidR="00222ABD" w:rsidRPr="00053CED" w:rsidRDefault="00222ABD" w:rsidP="00CA7048">
            <w:pPr>
              <w:spacing w:before="100" w:beforeAutospacing="1" w:after="100" w:afterAutospacing="1"/>
              <w:rPr>
                <w:rFonts w:cstheme="minorHAnsi"/>
              </w:rPr>
            </w:pPr>
            <w:r w:rsidRPr="00053CED">
              <w:rPr>
                <w:rFonts w:cstheme="minorHAnsi"/>
              </w:rPr>
              <w:t>– искаже и прихвати захвалност и извињење на једноставан начин;</w:t>
            </w:r>
          </w:p>
          <w:p w:rsidR="00222ABD" w:rsidRPr="00053CED" w:rsidRDefault="00222ABD" w:rsidP="00CA7048">
            <w:pPr>
              <w:spacing w:before="100" w:beforeAutospacing="1" w:after="100" w:afterAutospacing="1"/>
              <w:rPr>
                <w:rFonts w:cstheme="minorHAnsi"/>
              </w:rPr>
            </w:pPr>
            <w:r w:rsidRPr="00053CED">
              <w:rPr>
                <w:rFonts w:cstheme="minorHAnsi"/>
              </w:rPr>
              <w:t>– разуме једноставније исказане честитке и одговори на њих;</w:t>
            </w:r>
          </w:p>
          <w:p w:rsidR="00222ABD" w:rsidRPr="00053CED" w:rsidRDefault="00222ABD" w:rsidP="00CA7048">
            <w:pPr>
              <w:spacing w:before="100" w:beforeAutospacing="1" w:after="100" w:afterAutospacing="1"/>
              <w:rPr>
                <w:rFonts w:cstheme="minorHAnsi"/>
              </w:rPr>
            </w:pPr>
            <w:r w:rsidRPr="00053CED">
              <w:rPr>
                <w:rFonts w:cstheme="minorHAnsi"/>
              </w:rPr>
              <w:t>– упути једноставније честитке;</w:t>
            </w:r>
          </w:p>
          <w:p w:rsidR="00222ABD" w:rsidRPr="00053CED" w:rsidRDefault="00222ABD" w:rsidP="00CA7048">
            <w:pPr>
              <w:spacing w:before="100" w:beforeAutospacing="1" w:after="100" w:afterAutospacing="1"/>
              <w:rPr>
                <w:rFonts w:cstheme="minorHAnsi"/>
              </w:rPr>
            </w:pPr>
            <w:r w:rsidRPr="00053CED">
              <w:rPr>
                <w:rFonts w:cstheme="minorHAnsi"/>
              </w:rPr>
              <w:t>– разуме и, примењујући једноставнија језичка средства, наведе најуобичајеније активности које се односе на прославе рођендана и празника;</w:t>
            </w:r>
          </w:p>
          <w:p w:rsidR="00222ABD" w:rsidRPr="00053CED" w:rsidRDefault="00222ABD" w:rsidP="00CA7048">
            <w:pPr>
              <w:spacing w:before="100" w:beforeAutospacing="1" w:after="100" w:afterAutospacing="1"/>
              <w:rPr>
                <w:rFonts w:cstheme="minorHAnsi"/>
              </w:rPr>
            </w:pPr>
            <w:r w:rsidRPr="00053CED">
              <w:rPr>
                <w:rFonts w:cstheme="minorHAnsi"/>
              </w:rPr>
              <w:t>– именује бића, предмете и места из непосредног окружења;</w:t>
            </w:r>
          </w:p>
          <w:p w:rsidR="00222ABD" w:rsidRPr="00053CED" w:rsidRDefault="00222ABD" w:rsidP="00CA7048">
            <w:pPr>
              <w:spacing w:before="100" w:beforeAutospacing="1" w:after="100" w:afterAutospacing="1"/>
              <w:rPr>
                <w:rFonts w:cstheme="minorHAnsi"/>
              </w:rPr>
            </w:pPr>
            <w:r w:rsidRPr="00053CED">
              <w:rPr>
                <w:rFonts w:cstheme="minorHAnsi"/>
              </w:rPr>
              <w:t xml:space="preserve">– разуме једноставније описе бића, предмета и места; </w:t>
            </w:r>
          </w:p>
          <w:p w:rsidR="00222ABD" w:rsidRPr="00053CED" w:rsidRDefault="00222ABD" w:rsidP="00CA7048">
            <w:pPr>
              <w:spacing w:before="100" w:beforeAutospacing="1" w:after="100" w:afterAutospacing="1"/>
              <w:rPr>
                <w:rFonts w:cstheme="minorHAnsi"/>
              </w:rPr>
            </w:pPr>
            <w:r w:rsidRPr="00053CED">
              <w:rPr>
                <w:rFonts w:cstheme="minorHAnsi"/>
              </w:rPr>
              <w:t>– опише бића, предмете и места у неколико везаних једноставнијих исказа;</w:t>
            </w:r>
          </w:p>
          <w:p w:rsidR="00222ABD" w:rsidRPr="00053CED" w:rsidRDefault="00222ABD" w:rsidP="00CA7048">
            <w:pPr>
              <w:spacing w:before="100" w:beforeAutospacing="1" w:after="100" w:afterAutospacing="1"/>
              <w:rPr>
                <w:rFonts w:cstheme="minorHAnsi"/>
              </w:rPr>
            </w:pPr>
            <w:r w:rsidRPr="00053CED">
              <w:rPr>
                <w:rFonts w:cstheme="minorHAnsi"/>
              </w:rPr>
              <w:t>– разуме свакодневне исказе у вези сa непосредним потребама, осетима и осећањима и реагује на њих;</w:t>
            </w:r>
          </w:p>
          <w:p w:rsidR="00222ABD" w:rsidRPr="00053CED" w:rsidRDefault="00222ABD" w:rsidP="00CA7048">
            <w:pPr>
              <w:spacing w:before="100" w:beforeAutospacing="1" w:after="100" w:afterAutospacing="1"/>
              <w:rPr>
                <w:rFonts w:cstheme="minorHAnsi"/>
              </w:rPr>
            </w:pPr>
            <w:r w:rsidRPr="00053CED">
              <w:rPr>
                <w:rFonts w:cstheme="minorHAnsi"/>
              </w:rPr>
              <w:t>– изрази основне потребе, осете и осећања једноставнијим језичким средствима;</w:t>
            </w:r>
          </w:p>
          <w:p w:rsidR="00222ABD" w:rsidRPr="00053CED" w:rsidRDefault="00222ABD" w:rsidP="00CA7048">
            <w:pPr>
              <w:spacing w:before="100" w:beforeAutospacing="1" w:after="100" w:afterAutospacing="1"/>
              <w:rPr>
                <w:rFonts w:cstheme="minorHAnsi"/>
              </w:rPr>
            </w:pPr>
            <w:r w:rsidRPr="00053CED">
              <w:rPr>
                <w:rFonts w:cstheme="minorHAnsi"/>
              </w:rPr>
              <w:t>– разуме једноставнија обавештења о положају у простору и реагује на њих;</w:t>
            </w:r>
          </w:p>
          <w:p w:rsidR="00222ABD" w:rsidRPr="00053CED" w:rsidRDefault="00222ABD" w:rsidP="00CA7048">
            <w:pPr>
              <w:spacing w:before="100" w:beforeAutospacing="1" w:after="100" w:afterAutospacing="1"/>
              <w:rPr>
                <w:rFonts w:cstheme="minorHAnsi"/>
              </w:rPr>
            </w:pPr>
            <w:r w:rsidRPr="00053CED">
              <w:rPr>
                <w:rFonts w:cstheme="minorHAnsi"/>
              </w:rPr>
              <w:t xml:space="preserve">– тражи и пружи </w:t>
            </w:r>
            <w:r w:rsidRPr="00053CED">
              <w:rPr>
                <w:rFonts w:cstheme="minorHAnsi"/>
              </w:rPr>
              <w:lastRenderedPageBreak/>
              <w:t>једноставнија обавештења о положају у простору;</w:t>
            </w:r>
          </w:p>
          <w:p w:rsidR="00222ABD" w:rsidRPr="00053CED" w:rsidRDefault="00222ABD" w:rsidP="00CA7048">
            <w:pPr>
              <w:spacing w:before="100" w:beforeAutospacing="1" w:after="100" w:afterAutospacing="1"/>
              <w:rPr>
                <w:rFonts w:cstheme="minorHAnsi"/>
              </w:rPr>
            </w:pPr>
            <w:r w:rsidRPr="00053CED">
              <w:rPr>
                <w:rFonts w:cstheme="minorHAnsi"/>
              </w:rPr>
              <w:t>– разуме и саопшти једноставније исказе који се односе на хронолошко и метеоролошко време;</w:t>
            </w:r>
          </w:p>
          <w:p w:rsidR="00222ABD" w:rsidRPr="00053CED" w:rsidRDefault="00222ABD" w:rsidP="00CA7048">
            <w:pPr>
              <w:spacing w:before="100" w:beforeAutospacing="1" w:after="100" w:afterAutospacing="1"/>
              <w:rPr>
                <w:rFonts w:cstheme="minorHAnsi"/>
              </w:rPr>
            </w:pPr>
            <w:r w:rsidRPr="00053CED">
              <w:rPr>
                <w:rFonts w:cstheme="minorHAnsi"/>
              </w:rPr>
              <w:t>– разуме једноставније исказе којима се изражава припадање/неприпадање, поседовање/непоседовање и реагује на њих;</w:t>
            </w:r>
          </w:p>
          <w:p w:rsidR="00222ABD" w:rsidRPr="00053CED" w:rsidRDefault="00222ABD" w:rsidP="00CA7048">
            <w:pPr>
              <w:spacing w:before="100" w:beforeAutospacing="1" w:after="100" w:afterAutospacing="1"/>
              <w:rPr>
                <w:rFonts w:cstheme="minorHAnsi"/>
              </w:rPr>
            </w:pPr>
            <w:r w:rsidRPr="00053CED">
              <w:rPr>
                <w:rFonts w:cstheme="minorHAnsi"/>
              </w:rPr>
              <w:t xml:space="preserve">– тражи и даје једноставнија обавештења која се односе на припадање/неприпадање, поседовање/непоседовање; </w:t>
            </w:r>
          </w:p>
          <w:p w:rsidR="00222ABD" w:rsidRPr="00053CED" w:rsidRDefault="00222ABD" w:rsidP="00CA7048">
            <w:pPr>
              <w:spacing w:before="100" w:beforeAutospacing="1" w:after="100" w:afterAutospacing="1"/>
              <w:rPr>
                <w:rFonts w:cstheme="minorHAnsi"/>
              </w:rPr>
            </w:pPr>
            <w:r w:rsidRPr="00053CED">
              <w:rPr>
                <w:rFonts w:cstheme="minorHAnsi"/>
              </w:rPr>
              <w:t>– разуме једноставније исказе за изражавање интересовања, допадања/недопадања и реагује на њих;</w:t>
            </w:r>
          </w:p>
          <w:p w:rsidR="00222ABD" w:rsidRPr="00053CED" w:rsidRDefault="00222ABD" w:rsidP="00CA7048">
            <w:pPr>
              <w:spacing w:before="100" w:beforeAutospacing="1" w:after="100" w:afterAutospacing="1"/>
              <w:rPr>
                <w:rFonts w:cstheme="minorHAnsi"/>
              </w:rPr>
            </w:pPr>
            <w:r w:rsidRPr="00053CED">
              <w:rPr>
                <w:rFonts w:cstheme="minorHAnsi"/>
              </w:rPr>
              <w:t>– изражава допадање/недопадање уз најједноставније образложење;</w:t>
            </w:r>
          </w:p>
          <w:p w:rsidR="00222ABD" w:rsidRPr="00053CED" w:rsidRDefault="00222ABD" w:rsidP="00CA7048">
            <w:pPr>
              <w:spacing w:before="100" w:beforeAutospacing="1" w:after="100" w:afterAutospacing="1"/>
              <w:rPr>
                <w:rFonts w:cstheme="minorHAnsi"/>
              </w:rPr>
            </w:pPr>
            <w:r w:rsidRPr="00053CED">
              <w:rPr>
                <w:rFonts w:cstheme="minorHAnsi"/>
              </w:rPr>
              <w:t>– тражи најједноставније образложење допадања/недопадања;</w:t>
            </w:r>
          </w:p>
          <w:p w:rsidR="00222ABD" w:rsidRPr="00053CED" w:rsidRDefault="00222ABD" w:rsidP="00CA7048">
            <w:pPr>
              <w:spacing w:before="100" w:beforeAutospacing="1" w:after="100" w:afterAutospacing="1"/>
              <w:rPr>
                <w:rFonts w:cstheme="minorHAnsi"/>
              </w:rPr>
            </w:pPr>
            <w:r w:rsidRPr="00053CED">
              <w:rPr>
                <w:rFonts w:cstheme="minorHAnsi"/>
              </w:rPr>
              <w:t xml:space="preserve">– разуме једноставније текстове у којима се описују радње и способности у садашњости; </w:t>
            </w:r>
          </w:p>
          <w:p w:rsidR="00222ABD" w:rsidRPr="00053CED" w:rsidRDefault="00222ABD" w:rsidP="00CA7048">
            <w:pPr>
              <w:spacing w:before="100" w:beforeAutospacing="1" w:after="100" w:afterAutospacing="1"/>
              <w:rPr>
                <w:rFonts w:cstheme="minorHAnsi"/>
              </w:rPr>
            </w:pPr>
            <w:r w:rsidRPr="00053CED">
              <w:rPr>
                <w:rFonts w:cstheme="minorHAnsi"/>
              </w:rPr>
              <w:t xml:space="preserve">– размени информације које се односе на дату комуникативну ситуацију; </w:t>
            </w:r>
          </w:p>
          <w:p w:rsidR="00222ABD" w:rsidRPr="00053CED" w:rsidRDefault="00222ABD" w:rsidP="00CA7048">
            <w:pPr>
              <w:spacing w:before="100" w:beforeAutospacing="1" w:after="100" w:afterAutospacing="1"/>
              <w:rPr>
                <w:rFonts w:cstheme="minorHAnsi"/>
              </w:rPr>
            </w:pPr>
            <w:r w:rsidRPr="00053CED">
              <w:rPr>
                <w:rFonts w:cstheme="minorHAnsi"/>
              </w:rPr>
              <w:t xml:space="preserve">– опише радње и способности у садашњости користећи једноставнија језичка средства </w:t>
            </w:r>
          </w:p>
          <w:p w:rsidR="00222ABD" w:rsidRPr="00053CED" w:rsidRDefault="00222ABD" w:rsidP="00CA7048">
            <w:pPr>
              <w:spacing w:before="100" w:beforeAutospacing="1" w:after="100" w:afterAutospacing="1"/>
              <w:rPr>
                <w:rFonts w:cstheme="minorHAnsi"/>
              </w:rPr>
            </w:pPr>
            <w:r w:rsidRPr="00053CED">
              <w:rPr>
                <w:rFonts w:cstheme="minorHAnsi"/>
              </w:rPr>
              <w:t>– разуме и саопшти једноставније исказе који се односе на бројеве, количине и цене;</w:t>
            </w:r>
          </w:p>
          <w:p w:rsidR="00222ABD" w:rsidRPr="00053CED" w:rsidRDefault="00222ABD" w:rsidP="00CA7048">
            <w:pPr>
              <w:spacing w:before="100" w:beforeAutospacing="1" w:after="100" w:afterAutospacing="1"/>
              <w:rPr>
                <w:rFonts w:cstheme="minorHAnsi"/>
              </w:rPr>
            </w:pPr>
            <w:r w:rsidRPr="00053CED">
              <w:rPr>
                <w:rFonts w:cstheme="minorHAnsi"/>
              </w:rPr>
              <w:t xml:space="preserve">– учествује у предлагању </w:t>
            </w:r>
            <w:r w:rsidRPr="00053CED">
              <w:rPr>
                <w:rFonts w:cstheme="minorHAnsi"/>
              </w:rPr>
              <w:lastRenderedPageBreak/>
              <w:t>садржаја и начина рада.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lastRenderedPageBreak/>
              <w:t>ПОЗДРАВЉАЊЕ</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Реаговање на усмени и писани импулс саговорника (наставника, вршњака, и слично); усмено и писано изражавање прикладних поздрава.</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ПРЕДСТАВЉАЊЕ СЕБЕ И ДРУГИХ; ДАВАЊЕ ОСНОВНИХ ИНФОРМАЦИЈА О СЕБИ; ДАВАЊЕ И ТРАЖЕЊЕ ОСНОВНИХ ИНФОРМАЦИЈА О ДРУГИМА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Слушање једноставнијих текстова у којима се неко представља; представљање себе и других особа, присутних и одсутних.</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РАЗУМЕВАЊЕ И ИСКАЗИВАЊЕ ЈЕДНОСТАВНИЈИХ УПУТСТАВА, НАЛОГА И УПОЗОРЕЊА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Слушање налога, упутстава и упозорења и реаговање на њих; давање једноставнијих налога, упутстава и упозорења (комуникација у учионици – упутства и налози које размењују учесници у наставном процесу, упутства за игру и слично).</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ПОЗИВ И РЕАГОВАЊЕ НА ПОЗИВ ЗА УЧЕШЋЕ У ЗАЈЕДНИЧКОЈ АКТИВНОСТИ</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Слушање једноставнијих позива на заједничку активност и реаговање на њих (позив на рођендан, игру, дружење...); упућивање и прихватање/одбијање позива на заједничку активност коришћењем једноставнијих исказа.</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ИСКАЗИВАЊЕ МОЛБЕ, ЗАХВАЛНОСТИ И ИЗВИЊЕЊА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Слушање једноставнијих исказа којима се тражи помоћ, услуга или обавештење; давање усменог и писаног одговора на исказану молбу коришћењем једноставнијих језичких средстава; упућивање молби, исказивање захвалности и извињења.</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ЧЕСТИТАЊЕ ПРАЗНИКА И ДРУГИХ ЗНАЧАЈНИХ ДОГАЂАЈА </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Слушање једноставнијих исказа којима се честитају празници и други значајни догађаји; </w:t>
            </w:r>
            <w:r w:rsidRPr="00053CED">
              <w:rPr>
                <w:rFonts w:cstheme="minorHAnsi"/>
              </w:rPr>
              <w:lastRenderedPageBreak/>
              <w:t xml:space="preserve">реаговање на упућену честитку и упућивање кратких пригодних честитки. </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ОПИСИВАЊЕ БИЋА, ПРЕДМЕТА, МЕСТА И ПОЈАВА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Слушање једноставнијих описа бића, предмета, места и појава; давање кратких описа бића, предмета, места и појава; тражење и давање информација у вези са описом бића, предмета, места и појава.</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ИСКАЗИВАЊЕ ПОТРЕБА, ОСЕТА И ОСЕЋАЊА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Слушање једноставнијих исказа у вези са потребама, осетима, осећањима; саопштавање својих и туђих потреба, осета и осећања и (емпатично) реаговање на њих.</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ИСКАЗИВАЊЕ ПОЛОЖАЈА У ПРОСТОРУ</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Слушање текстова у којима се на једноставнији начин описује положај у простору; усмено и писано тражење и давање информација о положају у простору коришћењем једноставнијих језичких средстава. </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ИСКАЗИВАЊЕ ВРЕМЕНА </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Слушање једноставнијих исказа у вези са хронолошким временом и метеоролошким приликама; усмено и писано тражење и давање информација о хронолошком времену и метеоролошким приликама коришћењем једноставнијих језичких средстава. </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ИЗРАЖАВАЊЕ ПРИПАДАЊА/НЕПРИПАДАЊА И ПОСЕДОВАЊА/НЕПОСЕДОВАЊА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Слушање текстова с једноставнијим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 коришћењем једноставнијих језичких средстава. </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ИЗРАЖАВАЊЕ ИНТЕРЕСОВАЊА И ДОПАДАЊА/НЕДОПАДАЊА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Слушање текстова с једноставнијим исказима за изражавање интересовања, допадања/недопадања и реаговање на њих; усмено и писано исказивање интересовања, допадања/недопадања коришћењем једноставнијих језичких средстава. </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ОПИСИВАЊЕ ДОГАЂАЈА И СПОСОБНОСТИ У САДАШЊОСТИ </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 xml:space="preserve">Слушање једноставнијих исказа који говоре о радњама и </w:t>
            </w:r>
            <w:r w:rsidRPr="00053CED">
              <w:rPr>
                <w:rFonts w:cstheme="minorHAnsi"/>
              </w:rPr>
              <w:lastRenderedPageBreak/>
              <w:t>способностима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tc>
      </w:tr>
      <w:tr w:rsidR="00222ABD" w:rsidRPr="00053CED" w:rsidTr="00053CED">
        <w:tc>
          <w:tcPr>
            <w:tcW w:w="0" w:type="auto"/>
            <w:vMerge/>
            <w:hideMark/>
          </w:tcPr>
          <w:p w:rsidR="00222ABD" w:rsidRPr="00053CED" w:rsidRDefault="00222ABD" w:rsidP="00CA7048">
            <w:pPr>
              <w:rPr>
                <w:rFonts w:cstheme="minorHAnsi"/>
              </w:rPr>
            </w:pP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ИЗРАЖАВАЊЕ БРОЈА, КОЛИЧИНЕ И ЦЕНА</w:t>
            </w:r>
          </w:p>
        </w:tc>
        <w:tc>
          <w:tcPr>
            <w:tcW w:w="0" w:type="auto"/>
            <w:hideMark/>
          </w:tcPr>
          <w:p w:rsidR="00222ABD" w:rsidRPr="00053CED" w:rsidRDefault="00222ABD" w:rsidP="00CA7048">
            <w:pPr>
              <w:spacing w:before="100" w:beforeAutospacing="1" w:after="100" w:afterAutospacing="1"/>
              <w:rPr>
                <w:rFonts w:cstheme="minorHAnsi"/>
              </w:rPr>
            </w:pPr>
            <w:r w:rsidRPr="00053CED">
              <w:rPr>
                <w:rFonts w:cstheme="minorHAnsi"/>
              </w:rPr>
              <w:t>Слушање једноставнијих исказа који говоре о броју, количини и цени; саопштавање броја, количине и цена; усмена и писана размена информација о броју, количини и ценама, коришћењем једноставнијих језичких средстава.</w:t>
            </w:r>
          </w:p>
        </w:tc>
      </w:tr>
    </w:tbl>
    <w:p w:rsidR="00FC4AF9" w:rsidRDefault="00222ABD" w:rsidP="00FC4AF9">
      <w:pPr>
        <w:spacing w:before="100" w:beforeAutospacing="1" w:after="100" w:afterAutospacing="1"/>
        <w:rPr>
          <w:rFonts w:cstheme="minorHAnsi"/>
        </w:rPr>
        <w:sectPr w:rsidR="00FC4AF9" w:rsidSect="00053CED">
          <w:pgSz w:w="12240" w:h="15840"/>
          <w:pgMar w:top="1440" w:right="1440" w:bottom="1440" w:left="1440" w:header="708" w:footer="708" w:gutter="0"/>
          <w:cols w:space="708"/>
          <w:docGrid w:linePitch="360"/>
        </w:sectPr>
      </w:pPr>
      <w:r w:rsidRPr="00790FBC">
        <w:rPr>
          <w:rFonts w:cstheme="minorHAnsi"/>
        </w:rPr>
        <w:lastRenderedPageBreak/>
        <w:t>Кључни појмови садржаја: комуникативни приступ, функционална употреба језика, интеркултурност.</w:t>
      </w:r>
    </w:p>
    <w:p w:rsidR="00222ABD" w:rsidRPr="00053CED" w:rsidRDefault="00222ABD" w:rsidP="00053CED">
      <w:pPr>
        <w:rPr>
          <w:rFonts w:cstheme="minorHAnsi"/>
          <w:b/>
          <w:sz w:val="24"/>
          <w:szCs w:val="32"/>
          <w:lang w:val="sr-Latn-BA"/>
        </w:rPr>
      </w:pPr>
      <w:r w:rsidRPr="00FC4AF9">
        <w:rPr>
          <w:rFonts w:cstheme="minorHAnsi"/>
          <w:b/>
          <w:sz w:val="24"/>
          <w:szCs w:val="32"/>
          <w:lang w:val="sr-Cyrl-CS"/>
        </w:rPr>
        <w:lastRenderedPageBreak/>
        <w:t>ГОДИШЊИ (ГЛОБАЛНИ) ПЛАН РАДА НАСТАВНИКА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2635"/>
        <w:gridCol w:w="2685"/>
      </w:tblGrid>
      <w:tr w:rsidR="00222ABD" w:rsidRPr="00790FBC" w:rsidTr="00FC4AF9">
        <w:trPr>
          <w:trHeight w:val="278"/>
        </w:trPr>
        <w:tc>
          <w:tcPr>
            <w:tcW w:w="2652" w:type="dxa"/>
            <w:vMerge w:val="restart"/>
            <w:shd w:val="clear" w:color="auto" w:fill="D9D9D9"/>
            <w:vAlign w:val="center"/>
          </w:tcPr>
          <w:p w:rsidR="00222ABD" w:rsidRPr="00790FBC" w:rsidRDefault="00222ABD" w:rsidP="00FC4AF9">
            <w:pPr>
              <w:pStyle w:val="Default"/>
              <w:jc w:val="center"/>
              <w:rPr>
                <w:rFonts w:asciiTheme="minorHAnsi" w:hAnsiTheme="minorHAnsi" w:cstheme="minorHAnsi"/>
                <w:b/>
                <w:lang w:val="sr-Cyrl-CS"/>
              </w:rPr>
            </w:pPr>
            <w:r w:rsidRPr="00790FBC">
              <w:rPr>
                <w:rFonts w:asciiTheme="minorHAnsi" w:hAnsiTheme="minorHAnsi" w:cstheme="minorHAnsi"/>
                <w:b/>
                <w:lang w:val="sr-Cyrl-CS"/>
              </w:rPr>
              <w:t>Наставни предмет</w:t>
            </w:r>
          </w:p>
        </w:tc>
        <w:tc>
          <w:tcPr>
            <w:tcW w:w="5320" w:type="dxa"/>
            <w:gridSpan w:val="2"/>
            <w:shd w:val="clear" w:color="auto" w:fill="D9D9D9"/>
            <w:vAlign w:val="center"/>
          </w:tcPr>
          <w:p w:rsidR="00222ABD" w:rsidRPr="00790FBC" w:rsidRDefault="00222ABD" w:rsidP="00CA7048">
            <w:pPr>
              <w:pStyle w:val="Default"/>
              <w:jc w:val="center"/>
              <w:rPr>
                <w:rFonts w:asciiTheme="minorHAnsi" w:hAnsiTheme="minorHAnsi" w:cstheme="minorHAnsi"/>
                <w:b/>
                <w:lang w:val="sr-Latn-BA"/>
              </w:rPr>
            </w:pPr>
            <w:r w:rsidRPr="00790FBC">
              <w:rPr>
                <w:rFonts w:asciiTheme="minorHAnsi" w:hAnsiTheme="minorHAnsi" w:cstheme="minorHAnsi"/>
                <w:b/>
                <w:lang w:val="sr-Cyrl-CS"/>
              </w:rPr>
              <w:t>ФОНД ЧАСОВА</w:t>
            </w:r>
          </w:p>
          <w:p w:rsidR="00222ABD" w:rsidRPr="00790FBC" w:rsidRDefault="00222ABD" w:rsidP="00CA7048">
            <w:pPr>
              <w:pStyle w:val="Default"/>
              <w:jc w:val="center"/>
              <w:rPr>
                <w:rFonts w:asciiTheme="minorHAnsi" w:hAnsiTheme="minorHAnsi" w:cstheme="minorHAnsi"/>
                <w:b/>
                <w:lang w:val="sr-Latn-BA"/>
              </w:rPr>
            </w:pPr>
          </w:p>
        </w:tc>
      </w:tr>
      <w:tr w:rsidR="00222ABD" w:rsidRPr="00790FBC" w:rsidTr="00FC4AF9">
        <w:trPr>
          <w:trHeight w:val="277"/>
        </w:trPr>
        <w:tc>
          <w:tcPr>
            <w:tcW w:w="2652" w:type="dxa"/>
            <w:vMerge/>
            <w:shd w:val="clear" w:color="auto" w:fill="D9D9D9"/>
            <w:vAlign w:val="center"/>
          </w:tcPr>
          <w:p w:rsidR="00222ABD" w:rsidRPr="00790FBC" w:rsidRDefault="00222ABD" w:rsidP="00CA7048">
            <w:pPr>
              <w:pStyle w:val="Default"/>
              <w:jc w:val="center"/>
              <w:rPr>
                <w:rFonts w:asciiTheme="minorHAnsi" w:hAnsiTheme="minorHAnsi" w:cstheme="minorHAnsi"/>
                <w:lang w:val="sr-Cyrl-CS"/>
              </w:rPr>
            </w:pPr>
          </w:p>
        </w:tc>
        <w:tc>
          <w:tcPr>
            <w:tcW w:w="2635" w:type="dxa"/>
            <w:shd w:val="clear" w:color="auto" w:fill="D9D9D9"/>
            <w:vAlign w:val="center"/>
          </w:tcPr>
          <w:p w:rsidR="00222ABD" w:rsidRPr="00790FBC" w:rsidRDefault="00222ABD" w:rsidP="00CA7048">
            <w:pPr>
              <w:pStyle w:val="Default"/>
              <w:jc w:val="center"/>
              <w:rPr>
                <w:rFonts w:asciiTheme="minorHAnsi" w:hAnsiTheme="minorHAnsi" w:cstheme="minorHAnsi"/>
                <w:b/>
                <w:lang w:val="sr-Cyrl-CS"/>
              </w:rPr>
            </w:pPr>
            <w:r w:rsidRPr="00790FBC">
              <w:rPr>
                <w:rFonts w:asciiTheme="minorHAnsi" w:hAnsiTheme="minorHAnsi" w:cstheme="minorHAnsi"/>
                <w:b/>
                <w:lang w:val="sr-Cyrl-CS"/>
              </w:rPr>
              <w:t>НЕДЕЉНИ</w:t>
            </w:r>
          </w:p>
        </w:tc>
        <w:tc>
          <w:tcPr>
            <w:tcW w:w="2685" w:type="dxa"/>
            <w:shd w:val="clear" w:color="auto" w:fill="D9D9D9"/>
            <w:vAlign w:val="center"/>
          </w:tcPr>
          <w:p w:rsidR="00222ABD" w:rsidRPr="00790FBC" w:rsidRDefault="00222ABD" w:rsidP="00FC4AF9">
            <w:pPr>
              <w:pStyle w:val="Default"/>
              <w:jc w:val="center"/>
              <w:rPr>
                <w:rFonts w:asciiTheme="minorHAnsi" w:hAnsiTheme="minorHAnsi" w:cstheme="minorHAnsi"/>
                <w:b/>
                <w:lang w:val="sr-Latn-BA"/>
              </w:rPr>
            </w:pPr>
            <w:r w:rsidRPr="00790FBC">
              <w:rPr>
                <w:rFonts w:asciiTheme="minorHAnsi" w:hAnsiTheme="minorHAnsi" w:cstheme="minorHAnsi"/>
                <w:b/>
                <w:lang w:val="sr-Cyrl-CS"/>
              </w:rPr>
              <w:t>ГОДИШЊИ</w:t>
            </w:r>
          </w:p>
        </w:tc>
      </w:tr>
      <w:tr w:rsidR="00222ABD" w:rsidRPr="00790FBC" w:rsidTr="00FC4AF9">
        <w:tc>
          <w:tcPr>
            <w:tcW w:w="2652" w:type="dxa"/>
            <w:vAlign w:val="center"/>
          </w:tcPr>
          <w:p w:rsidR="00222ABD" w:rsidRPr="00790FBC" w:rsidRDefault="00222ABD" w:rsidP="00CA7048">
            <w:pPr>
              <w:pStyle w:val="Default"/>
              <w:jc w:val="center"/>
              <w:rPr>
                <w:rFonts w:asciiTheme="minorHAnsi" w:hAnsiTheme="minorHAnsi" w:cstheme="minorHAnsi"/>
                <w:sz w:val="28"/>
                <w:szCs w:val="28"/>
              </w:rPr>
            </w:pPr>
            <w:r w:rsidRPr="00790FBC">
              <w:rPr>
                <w:rFonts w:asciiTheme="minorHAnsi" w:hAnsiTheme="minorHAnsi" w:cstheme="minorHAnsi"/>
                <w:sz w:val="28"/>
                <w:szCs w:val="28"/>
              </w:rPr>
              <w:t>Математика</w:t>
            </w:r>
          </w:p>
        </w:tc>
        <w:tc>
          <w:tcPr>
            <w:tcW w:w="2635" w:type="dxa"/>
            <w:vAlign w:val="center"/>
          </w:tcPr>
          <w:p w:rsidR="00222ABD" w:rsidRPr="00790FBC" w:rsidRDefault="00222ABD" w:rsidP="00CA7048">
            <w:pPr>
              <w:pStyle w:val="Default"/>
              <w:jc w:val="center"/>
              <w:rPr>
                <w:rFonts w:asciiTheme="minorHAnsi" w:hAnsiTheme="minorHAnsi" w:cstheme="minorHAnsi"/>
                <w:sz w:val="28"/>
                <w:szCs w:val="28"/>
                <w:lang w:val="sr-Cyrl-CS"/>
              </w:rPr>
            </w:pPr>
            <w:r w:rsidRPr="00790FBC">
              <w:rPr>
                <w:rFonts w:asciiTheme="minorHAnsi" w:hAnsiTheme="minorHAnsi" w:cstheme="minorHAnsi"/>
                <w:sz w:val="28"/>
                <w:szCs w:val="28"/>
                <w:lang w:val="sr-Cyrl-CS"/>
              </w:rPr>
              <w:t>5</w:t>
            </w:r>
          </w:p>
        </w:tc>
        <w:tc>
          <w:tcPr>
            <w:tcW w:w="2685" w:type="dxa"/>
            <w:vAlign w:val="center"/>
          </w:tcPr>
          <w:p w:rsidR="00222ABD" w:rsidRPr="00790FBC" w:rsidRDefault="00222ABD" w:rsidP="00CA7048">
            <w:pPr>
              <w:pStyle w:val="Default"/>
              <w:jc w:val="center"/>
              <w:rPr>
                <w:rFonts w:asciiTheme="minorHAnsi" w:hAnsiTheme="minorHAnsi" w:cstheme="minorHAnsi"/>
                <w:sz w:val="28"/>
                <w:szCs w:val="28"/>
              </w:rPr>
            </w:pPr>
            <w:r w:rsidRPr="00790FBC">
              <w:rPr>
                <w:rFonts w:asciiTheme="minorHAnsi" w:hAnsiTheme="minorHAnsi" w:cstheme="minorHAnsi"/>
                <w:sz w:val="28"/>
                <w:szCs w:val="28"/>
              </w:rPr>
              <w:t>180</w:t>
            </w:r>
          </w:p>
        </w:tc>
      </w:tr>
    </w:tbl>
    <w:p w:rsidR="00222ABD" w:rsidRPr="00790FBC" w:rsidRDefault="00222ABD" w:rsidP="00222ABD">
      <w:pPr>
        <w:rPr>
          <w:rFonts w:cstheme="minorHAnsi"/>
          <w:b/>
        </w:rPr>
      </w:pPr>
      <w:r w:rsidRPr="00790FBC">
        <w:rPr>
          <w:rFonts w:cstheme="minorHAnsi"/>
          <w:b/>
        </w:rPr>
        <w:t>ЦИЉ:</w:t>
      </w:r>
    </w:p>
    <w:p w:rsidR="00222ABD" w:rsidRPr="00FC4AF9" w:rsidRDefault="00222ABD" w:rsidP="00FC4AF9">
      <w:pPr>
        <w:jc w:val="both"/>
        <w:rPr>
          <w:rFonts w:cstheme="minorHAnsi"/>
          <w:lang w:val="ru-RU"/>
        </w:rPr>
      </w:pPr>
      <w:r w:rsidRPr="00790FBC">
        <w:rPr>
          <w:rFonts w:cstheme="minorHAnsi"/>
          <w:lang w:val="ru-RU"/>
        </w:rPr>
        <w:t xml:space="preserve">Циљ наставе </w:t>
      </w:r>
      <w:r w:rsidRPr="00790FBC">
        <w:rPr>
          <w:rFonts w:cstheme="minorHAnsi"/>
        </w:rPr>
        <w:t>математике</w:t>
      </w:r>
      <w:r w:rsidRPr="00790FBC">
        <w:rPr>
          <w:rFonts w:cstheme="minorHAnsi"/>
          <w:lang w:val="ru-RU"/>
        </w:rPr>
        <w:t xml:space="preserve"> јесте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w:t>
      </w:r>
      <w:r w:rsidR="00FC4AF9">
        <w:rPr>
          <w:rFonts w:cstheme="minorHAnsi"/>
          <w:lang w:val="ru-RU"/>
        </w:rPr>
        <w:t>љи развој математичких појмова.</w:t>
      </w:r>
    </w:p>
    <w:p w:rsidR="00222ABD" w:rsidRPr="00790FBC" w:rsidRDefault="00222ABD" w:rsidP="00FC4AF9">
      <w:pPr>
        <w:rPr>
          <w:rFonts w:cstheme="minorHAnsi"/>
          <w:b/>
          <w:lang w:val="sr-Cyrl-CS"/>
        </w:rPr>
      </w:pPr>
      <w:r w:rsidRPr="00790FBC">
        <w:rPr>
          <w:rFonts w:cstheme="minorHAnsi"/>
          <w:b/>
          <w:lang w:val="sr-Cyrl-CS"/>
        </w:rPr>
        <w:t>ГОДИШЊИ (ГЛОБАЛНИ) ПЛАН РАДА НАСТАВНИКАЗА ШКОЛСКУ 202</w:t>
      </w:r>
      <w:r w:rsidRPr="00790FBC">
        <w:rPr>
          <w:rFonts w:cstheme="minorHAnsi"/>
          <w:b/>
        </w:rPr>
        <w:t>1</w:t>
      </w:r>
      <w:r w:rsidRPr="00790FBC">
        <w:rPr>
          <w:rFonts w:cstheme="minorHAnsi"/>
          <w:b/>
          <w:lang w:val="sr-Cyrl-CS"/>
        </w:rPr>
        <w:t>-2</w:t>
      </w:r>
      <w:r w:rsidRPr="00790FBC">
        <w:rPr>
          <w:rFonts w:cstheme="minorHAnsi"/>
          <w:b/>
        </w:rPr>
        <w:t>2</w:t>
      </w:r>
      <w:r w:rsidRPr="00790FBC">
        <w:rPr>
          <w:rFonts w:cstheme="minorHAnsi"/>
          <w:b/>
          <w:lang w:val="sr-Cyrl-CS"/>
        </w:rPr>
        <w:t>. ГОДИНУ</w:t>
      </w:r>
    </w:p>
    <w:p w:rsidR="00FC4AF9" w:rsidRDefault="00222ABD" w:rsidP="00222ABD">
      <w:pPr>
        <w:rPr>
          <w:rFonts w:cstheme="minorHAnsi"/>
        </w:rPr>
      </w:pPr>
      <w:r w:rsidRPr="00790FBC">
        <w:rPr>
          <w:rFonts w:cstheme="minorHAnsi"/>
          <w:b/>
          <w:lang w:val="sr-Cyrl-CS"/>
        </w:rPr>
        <w:t xml:space="preserve">Наставни предмет: </w:t>
      </w:r>
      <w:r w:rsidRPr="00790FBC">
        <w:rPr>
          <w:rFonts w:cstheme="minorHAnsi"/>
        </w:rPr>
        <w:t xml:space="preserve"> математика</w:t>
      </w:r>
    </w:p>
    <w:p w:rsidR="00222ABD" w:rsidRPr="00FC4AF9" w:rsidRDefault="00222ABD" w:rsidP="00222ABD">
      <w:pPr>
        <w:rPr>
          <w:rFonts w:cstheme="minorHAnsi"/>
          <w:b/>
          <w:u w:val="single"/>
        </w:rPr>
      </w:pPr>
      <w:r w:rsidRPr="00790FBC">
        <w:rPr>
          <w:rFonts w:cstheme="minorHAnsi"/>
          <w:b/>
          <w:lang w:val="sr-Cyrl-CS"/>
        </w:rPr>
        <w:t>Разред:</w:t>
      </w:r>
      <w:r w:rsidRPr="00790FBC">
        <w:rPr>
          <w:rFonts w:cstheme="minorHAnsi"/>
          <w:b/>
        </w:rPr>
        <w:t>четврти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6508"/>
      </w:tblGrid>
      <w:tr w:rsidR="00222ABD" w:rsidRPr="00790FBC" w:rsidTr="00CA7048">
        <w:tc>
          <w:tcPr>
            <w:tcW w:w="4445" w:type="dxa"/>
            <w:shd w:val="clear" w:color="auto" w:fill="D9D9D9"/>
          </w:tcPr>
          <w:p w:rsidR="00222ABD" w:rsidRPr="00790FBC" w:rsidRDefault="00222ABD" w:rsidP="00CA7048">
            <w:pPr>
              <w:jc w:val="center"/>
              <w:rPr>
                <w:rFonts w:cstheme="minorHAnsi"/>
                <w:b/>
                <w:lang w:val="sr-Latn-BA"/>
              </w:rPr>
            </w:pPr>
            <w:r w:rsidRPr="00790FBC">
              <w:rPr>
                <w:rFonts w:cstheme="minorHAnsi"/>
                <w:b/>
                <w:lang w:val="sr-Cyrl-CS"/>
              </w:rPr>
              <w:t>НАСТАВНА ТЕМА / ОБЛАСТ</w:t>
            </w:r>
          </w:p>
        </w:tc>
        <w:tc>
          <w:tcPr>
            <w:tcW w:w="10171" w:type="dxa"/>
            <w:shd w:val="clear" w:color="auto" w:fill="D9D9D9"/>
          </w:tcPr>
          <w:p w:rsidR="00222ABD" w:rsidRPr="003A3616" w:rsidRDefault="00222ABD" w:rsidP="00CA7048">
            <w:pPr>
              <w:pStyle w:val="Heading6"/>
              <w:rPr>
                <w:rFonts w:asciiTheme="minorHAnsi" w:hAnsiTheme="minorHAnsi" w:cstheme="minorHAnsi"/>
                <w:color w:val="auto"/>
              </w:rPr>
            </w:pPr>
            <w:r w:rsidRPr="003A3616">
              <w:rPr>
                <w:rFonts w:asciiTheme="minorHAnsi" w:hAnsiTheme="minorHAnsi" w:cstheme="minorHAnsi"/>
                <w:color w:val="auto"/>
              </w:rPr>
              <w:t>ИСХОДИ</w:t>
            </w:r>
          </w:p>
          <w:p w:rsidR="00222ABD" w:rsidRPr="00790FBC" w:rsidRDefault="00222ABD" w:rsidP="00CA7048">
            <w:pPr>
              <w:jc w:val="center"/>
              <w:rPr>
                <w:rFonts w:cstheme="minorHAnsi"/>
                <w:b/>
                <w:lang w:val="sr-Cyrl-CS"/>
              </w:rPr>
            </w:pPr>
            <w:r w:rsidRPr="00790FBC">
              <w:rPr>
                <w:rFonts w:cstheme="minorHAnsi"/>
                <w:bCs/>
                <w:lang w:val="sr-Cyrl-CS"/>
              </w:rPr>
              <w:t>По завршеној теми/области ученик ће бити у стању да:</w:t>
            </w:r>
          </w:p>
        </w:tc>
      </w:tr>
      <w:tr w:rsidR="00222ABD" w:rsidRPr="00790FBC" w:rsidTr="00CA7048">
        <w:trPr>
          <w:trHeight w:val="890"/>
        </w:trPr>
        <w:tc>
          <w:tcPr>
            <w:tcW w:w="4445" w:type="dxa"/>
            <w:shd w:val="clear" w:color="auto" w:fill="F2F2F2"/>
          </w:tcPr>
          <w:p w:rsidR="00222ABD" w:rsidRPr="00790FBC" w:rsidRDefault="00222ABD" w:rsidP="00CA7048">
            <w:pPr>
              <w:spacing w:after="100" w:afterAutospacing="1"/>
              <w:rPr>
                <w:rFonts w:cstheme="minorHAnsi"/>
                <w:lang w:val="sr-Cyrl-CS"/>
              </w:rPr>
            </w:pPr>
            <w:r w:rsidRPr="00790FBC">
              <w:rPr>
                <w:rFonts w:cstheme="minorHAnsi"/>
                <w:b/>
                <w:lang w:val="sr-Cyrl-CS"/>
              </w:rPr>
              <w:t>БРОЈЕВИ</w:t>
            </w:r>
          </w:p>
        </w:tc>
        <w:tc>
          <w:tcPr>
            <w:tcW w:w="10171" w:type="dxa"/>
          </w:tcPr>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прочита, запише и упореди природне бројеве и прикаже их набројевној правој;</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одреди месну вредност цифре;</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изврши четири основне рачунске операције у скупу N</w:t>
            </w:r>
            <w:r w:rsidRPr="00790FBC">
              <w:rPr>
                <w:rFonts w:cstheme="minorHAnsi"/>
                <w:vertAlign w:val="subscript"/>
                <w:lang w:val="sr-Cyrl-CS"/>
              </w:rPr>
              <w:t>0</w:t>
            </w:r>
            <w:r w:rsidRPr="00790FBC">
              <w:rPr>
                <w:rFonts w:cstheme="minorHAnsi"/>
                <w:lang w:val="sr-Cyrl-CS"/>
              </w:rPr>
              <w:t xml:space="preserve">; </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састави израз, израчуна вредност бројевног израза и примени својства рачунских операција;</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 xml:space="preserve">реши једначине и неједначине и провери тачност решења; </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реши проблемски задатак користећи бројевни израз, једначину или неједначину;</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 xml:space="preserve">процени вредност израза са једном рачунском операцијом; </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одреди вишеструке декадне јединице најближе датом броју;</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 xml:space="preserve">прочита и запише разломке облика </w:t>
            </w:r>
            <m:oMath>
              <m:f>
                <m:fPr>
                  <m:ctrlPr>
                    <w:rPr>
                      <w:rFonts w:ascii="Cambria Math" w:hAnsi="Cambria Math" w:cstheme="minorHAnsi"/>
                      <w:i/>
                      <w:lang w:val="sr-Cyrl-CS"/>
                    </w:rPr>
                  </m:ctrlPr>
                </m:fPr>
                <m:num>
                  <m:r>
                    <w:rPr>
                      <w:rFonts w:ascii="Cambria Math" w:hAnsi="Cambria Math" w:cstheme="minorHAnsi"/>
                      <w:lang w:val="sr-Cyrl-CS"/>
                    </w:rPr>
                    <m:t>m</m:t>
                  </m:r>
                </m:num>
                <m:den>
                  <m:r>
                    <w:rPr>
                      <w:rFonts w:ascii="Cambria Math" w:hAnsi="Cambria Math" w:cstheme="minorHAnsi"/>
                      <w:lang w:val="sr-Cyrl-CS"/>
                    </w:rPr>
                    <m:t>n</m:t>
                  </m:r>
                </m:den>
              </m:f>
            </m:oMath>
            <w:r w:rsidRPr="00790FBC">
              <w:rPr>
                <w:rFonts w:cstheme="minorHAnsi"/>
                <w:lang w:val="sr-Cyrl-CS"/>
              </w:rPr>
              <w:t>(m, n ≤ 10);</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 xml:space="preserve">упореди разломке облика </w:t>
            </w:r>
            <m:oMath>
              <m:f>
                <m:fPr>
                  <m:ctrlPr>
                    <w:rPr>
                      <w:rFonts w:ascii="Cambria Math" w:hAnsi="Cambria Math" w:cstheme="minorHAnsi"/>
                      <w:i/>
                      <w:lang w:val="sr-Cyrl-CS"/>
                    </w:rPr>
                  </m:ctrlPr>
                </m:fPr>
                <m:num>
                  <m:r>
                    <w:rPr>
                      <w:rFonts w:ascii="Cambria Math" w:hAnsi="Cambria Math" w:cstheme="minorHAnsi"/>
                      <w:lang w:val="sr-Cyrl-CS"/>
                    </w:rPr>
                    <m:t>m</m:t>
                  </m:r>
                </m:num>
                <m:den>
                  <m:r>
                    <w:rPr>
                      <w:rFonts w:ascii="Cambria Math" w:hAnsi="Cambria Math" w:cstheme="minorHAnsi"/>
                      <w:lang w:val="sr-Cyrl-CS"/>
                    </w:rPr>
                    <m:t>n</m:t>
                  </m:r>
                </m:den>
              </m:f>
            </m:oMath>
            <w:r w:rsidRPr="00790FBC">
              <w:rPr>
                <w:rFonts w:cstheme="minorHAnsi"/>
                <w:lang w:val="sr-Cyrl-CS"/>
              </w:rPr>
              <w:t>са једнаким бројиоцима или</w:t>
            </w:r>
            <w:r w:rsidRPr="00790FBC">
              <w:rPr>
                <w:rFonts w:cstheme="minorHAnsi"/>
              </w:rPr>
              <w:t xml:space="preserve"> и</w:t>
            </w:r>
            <w:r w:rsidRPr="00790FBC">
              <w:rPr>
                <w:rFonts w:cstheme="minorHAnsi"/>
                <w:lang w:val="sr-Cyrl-CS"/>
              </w:rPr>
              <w:t>мениоцима;</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сабере и одузме разломке са једнаким имениоцима;</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запише резултат мерења дужине децималним бројем са највише две децимале;</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lastRenderedPageBreak/>
              <w:t xml:space="preserve">сабере и одузме децималне бројеве са највише две децимале; </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чита, користи и представља податке у табелама или графичким дијаграмима;</w:t>
            </w:r>
          </w:p>
          <w:p w:rsidR="00222ABD" w:rsidRPr="00790FBC" w:rsidRDefault="00222ABD" w:rsidP="00405901">
            <w:pPr>
              <w:numPr>
                <w:ilvl w:val="0"/>
                <w:numId w:val="152"/>
              </w:numPr>
              <w:spacing w:after="0"/>
              <w:ind w:left="714" w:hanging="357"/>
              <w:rPr>
                <w:rFonts w:cstheme="minorHAnsi"/>
                <w:lang w:val="sr-Cyrl-CS"/>
              </w:rPr>
            </w:pPr>
            <w:r w:rsidRPr="00790FBC">
              <w:rPr>
                <w:rFonts w:cstheme="minorHAnsi"/>
                <w:lang w:val="sr-Cyrl-CS"/>
              </w:rPr>
              <w:t>формира низ на основу упутства;</w:t>
            </w:r>
          </w:p>
          <w:p w:rsidR="00222ABD" w:rsidRPr="00790FBC" w:rsidRDefault="00222ABD" w:rsidP="00405901">
            <w:pPr>
              <w:pStyle w:val="ListParagraph"/>
              <w:numPr>
                <w:ilvl w:val="0"/>
                <w:numId w:val="152"/>
              </w:numPr>
              <w:spacing w:after="0"/>
              <w:ind w:left="714" w:hanging="357"/>
              <w:jc w:val="both"/>
              <w:rPr>
                <w:rFonts w:cstheme="minorHAnsi"/>
                <w:lang w:val="ru-RU"/>
              </w:rPr>
            </w:pPr>
            <w:r w:rsidRPr="00790FBC">
              <w:rPr>
                <w:rFonts w:cstheme="minorHAnsi"/>
                <w:sz w:val="24"/>
                <w:lang w:val="sr-Cyrl-CS"/>
              </w:rPr>
              <w:t>реши задатак применом различитих начина представљања проблема;</w:t>
            </w:r>
          </w:p>
        </w:tc>
      </w:tr>
      <w:tr w:rsidR="00222ABD" w:rsidRPr="00790FBC" w:rsidTr="00CA7048">
        <w:trPr>
          <w:trHeight w:val="1840"/>
        </w:trPr>
        <w:tc>
          <w:tcPr>
            <w:tcW w:w="4445" w:type="dxa"/>
            <w:shd w:val="clear" w:color="auto" w:fill="F2F2F2"/>
          </w:tcPr>
          <w:p w:rsidR="00222ABD" w:rsidRPr="00790FBC" w:rsidRDefault="00222ABD" w:rsidP="00CA7048">
            <w:pPr>
              <w:spacing w:after="100" w:afterAutospacing="1"/>
              <w:rPr>
                <w:rFonts w:cstheme="minorHAnsi"/>
                <w:b/>
              </w:rPr>
            </w:pPr>
            <w:r w:rsidRPr="00790FBC">
              <w:rPr>
                <w:rFonts w:cstheme="minorHAnsi"/>
                <w:b/>
              </w:rPr>
              <w:lastRenderedPageBreak/>
              <w:t>ГЕОМЕТРИЈА</w:t>
            </w:r>
          </w:p>
        </w:tc>
        <w:tc>
          <w:tcPr>
            <w:tcW w:w="10171" w:type="dxa"/>
          </w:tcPr>
          <w:p w:rsidR="00222ABD" w:rsidRPr="00790FBC" w:rsidRDefault="00222ABD" w:rsidP="00405901">
            <w:pPr>
              <w:numPr>
                <w:ilvl w:val="0"/>
                <w:numId w:val="153"/>
              </w:numPr>
              <w:spacing w:after="0"/>
              <w:rPr>
                <w:rFonts w:cstheme="minorHAnsi"/>
                <w:lang w:val="sr-Cyrl-CS"/>
              </w:rPr>
            </w:pPr>
            <w:r w:rsidRPr="00790FBC">
              <w:rPr>
                <w:rFonts w:cstheme="minorHAnsi"/>
                <w:lang w:val="sr-Cyrl-CS"/>
              </w:rPr>
              <w:t>именује елементе и опише особине квадра и коцке;</w:t>
            </w:r>
          </w:p>
          <w:p w:rsidR="00222ABD" w:rsidRPr="00790FBC" w:rsidRDefault="00222ABD" w:rsidP="00405901">
            <w:pPr>
              <w:numPr>
                <w:ilvl w:val="0"/>
                <w:numId w:val="153"/>
              </w:numPr>
              <w:spacing w:after="0"/>
              <w:rPr>
                <w:rFonts w:cstheme="minorHAnsi"/>
                <w:lang w:val="sr-Cyrl-CS"/>
              </w:rPr>
            </w:pPr>
            <w:r w:rsidRPr="00790FBC">
              <w:rPr>
                <w:rFonts w:cstheme="minorHAnsi"/>
                <w:lang w:val="sr-Cyrl-CS"/>
              </w:rPr>
              <w:t>црта мреже и прави моделе квадра и коцке;</w:t>
            </w:r>
          </w:p>
          <w:p w:rsidR="00222ABD" w:rsidRPr="00790FBC" w:rsidRDefault="00222ABD" w:rsidP="00405901">
            <w:pPr>
              <w:numPr>
                <w:ilvl w:val="0"/>
                <w:numId w:val="153"/>
              </w:numPr>
              <w:spacing w:after="0"/>
              <w:rPr>
                <w:rFonts w:cstheme="minorHAnsi"/>
                <w:lang w:val="sr-Cyrl-CS"/>
              </w:rPr>
            </w:pPr>
            <w:r w:rsidRPr="00790FBC">
              <w:rPr>
                <w:rFonts w:cstheme="minorHAnsi"/>
                <w:lang w:val="sr-Cyrl-CS"/>
              </w:rPr>
              <w:t>препозна сликовну представу изгледа тела посматраног са различитих страна;</w:t>
            </w:r>
          </w:p>
          <w:p w:rsidR="00222ABD" w:rsidRPr="00790FBC" w:rsidRDefault="00222ABD" w:rsidP="00CA7048">
            <w:pPr>
              <w:pStyle w:val="ListParagraph"/>
              <w:ind w:left="360"/>
              <w:jc w:val="both"/>
              <w:rPr>
                <w:rFonts w:cstheme="minorHAnsi"/>
                <w:lang w:val="sr-Cyrl-CS"/>
              </w:rPr>
            </w:pPr>
          </w:p>
        </w:tc>
      </w:tr>
      <w:tr w:rsidR="00222ABD" w:rsidRPr="00790FBC" w:rsidTr="00CA7048">
        <w:trPr>
          <w:trHeight w:val="1840"/>
        </w:trPr>
        <w:tc>
          <w:tcPr>
            <w:tcW w:w="4445" w:type="dxa"/>
            <w:shd w:val="clear" w:color="auto" w:fill="F2F2F2"/>
          </w:tcPr>
          <w:p w:rsidR="00222ABD" w:rsidRPr="00790FBC" w:rsidRDefault="00222ABD" w:rsidP="00CA7048">
            <w:pPr>
              <w:spacing w:after="100" w:afterAutospacing="1"/>
              <w:rPr>
                <w:rFonts w:cstheme="minorHAnsi"/>
                <w:b/>
              </w:rPr>
            </w:pPr>
            <w:r w:rsidRPr="00790FBC">
              <w:rPr>
                <w:rFonts w:cstheme="minorHAnsi"/>
                <w:b/>
              </w:rPr>
              <w:t>МЕРЕЊЕ И МЕРЕ</w:t>
            </w:r>
          </w:p>
        </w:tc>
        <w:tc>
          <w:tcPr>
            <w:tcW w:w="10171" w:type="dxa"/>
          </w:tcPr>
          <w:p w:rsidR="00222ABD" w:rsidRPr="00790FBC" w:rsidRDefault="00222ABD" w:rsidP="00405901">
            <w:pPr>
              <w:numPr>
                <w:ilvl w:val="0"/>
                <w:numId w:val="154"/>
              </w:numPr>
              <w:spacing w:after="0"/>
              <w:rPr>
                <w:rFonts w:cstheme="minorHAnsi"/>
                <w:lang w:val="sr-Cyrl-CS"/>
              </w:rPr>
            </w:pPr>
            <w:r w:rsidRPr="00790FBC">
              <w:rPr>
                <w:rFonts w:cstheme="minorHAnsi"/>
                <w:lang w:val="sr-Cyrl-CS"/>
              </w:rPr>
              <w:t>прочита, упореди и претвори јединице за мерење површине и запремине;</w:t>
            </w:r>
          </w:p>
          <w:p w:rsidR="00222ABD" w:rsidRPr="00790FBC" w:rsidRDefault="00222ABD" w:rsidP="00405901">
            <w:pPr>
              <w:numPr>
                <w:ilvl w:val="0"/>
                <w:numId w:val="154"/>
              </w:numPr>
              <w:spacing w:after="0"/>
              <w:rPr>
                <w:rFonts w:cstheme="minorHAnsi"/>
                <w:lang w:val="sr-Cyrl-CS"/>
              </w:rPr>
            </w:pPr>
            <w:r w:rsidRPr="00790FBC">
              <w:rPr>
                <w:rFonts w:cstheme="minorHAnsi"/>
                <w:lang w:val="sr-Cyrl-CS"/>
              </w:rPr>
              <w:t>израчуна површину квадрата и правоугаоника;</w:t>
            </w:r>
          </w:p>
          <w:p w:rsidR="00222ABD" w:rsidRPr="00790FBC" w:rsidRDefault="00222ABD" w:rsidP="00405901">
            <w:pPr>
              <w:numPr>
                <w:ilvl w:val="0"/>
                <w:numId w:val="154"/>
              </w:numPr>
              <w:spacing w:after="0"/>
              <w:rPr>
                <w:rFonts w:cstheme="minorHAnsi"/>
                <w:lang w:val="sr-Cyrl-CS"/>
              </w:rPr>
            </w:pPr>
            <w:r w:rsidRPr="00790FBC">
              <w:rPr>
                <w:rFonts w:cstheme="minorHAnsi"/>
                <w:lang w:val="sr-Cyrl-CS"/>
              </w:rPr>
              <w:t>израчуна површину и запремину квадра и коцке;</w:t>
            </w:r>
          </w:p>
          <w:p w:rsidR="00222ABD" w:rsidRPr="00790FBC" w:rsidRDefault="00222ABD" w:rsidP="00405901">
            <w:pPr>
              <w:numPr>
                <w:ilvl w:val="0"/>
                <w:numId w:val="154"/>
              </w:numPr>
              <w:spacing w:after="0"/>
              <w:rPr>
                <w:rFonts w:cstheme="minorHAnsi"/>
                <w:lang w:val="sr-Cyrl-CS"/>
              </w:rPr>
            </w:pPr>
            <w:r w:rsidRPr="00790FBC">
              <w:rPr>
                <w:rFonts w:cstheme="minorHAnsi"/>
                <w:lang w:val="sr-Cyrl-CS"/>
              </w:rPr>
              <w:t>реши проблемске задатке у контексту мерења.</w:t>
            </w:r>
          </w:p>
          <w:p w:rsidR="00222ABD" w:rsidRPr="00790FBC" w:rsidRDefault="00222ABD" w:rsidP="00CA7048">
            <w:pPr>
              <w:pStyle w:val="ListParagraph"/>
              <w:ind w:left="360"/>
              <w:jc w:val="both"/>
              <w:rPr>
                <w:rFonts w:cstheme="minorHAnsi"/>
                <w:lang w:val="sr-Cyrl-CS"/>
              </w:rPr>
            </w:pPr>
          </w:p>
        </w:tc>
      </w:tr>
      <w:tr w:rsidR="00222ABD" w:rsidRPr="00790FBC" w:rsidTr="00CA7048">
        <w:trPr>
          <w:trHeight w:val="1840"/>
        </w:trPr>
        <w:tc>
          <w:tcPr>
            <w:tcW w:w="14616" w:type="dxa"/>
            <w:gridSpan w:val="2"/>
            <w:shd w:val="clear" w:color="auto" w:fill="F2F2F2"/>
          </w:tcPr>
          <w:p w:rsidR="00222ABD" w:rsidRPr="00790FBC" w:rsidRDefault="00222ABD" w:rsidP="00CA7048">
            <w:pPr>
              <w:jc w:val="both"/>
              <w:rPr>
                <w:rFonts w:cstheme="minorHAnsi"/>
                <w:lang w:val="sr-Cyrl-CS"/>
              </w:rPr>
            </w:pPr>
            <w:r w:rsidRPr="00790FBC">
              <w:rPr>
                <w:rFonts w:cstheme="minorHAnsi"/>
                <w:b/>
                <w:lang w:val="sr-Cyrl-CS"/>
              </w:rPr>
              <w:t>Реализација 4 писмена задатака, са исправкама (</w:t>
            </w:r>
            <w:r w:rsidRPr="00790FBC">
              <w:rPr>
                <w:rFonts w:cstheme="minorHAnsi"/>
                <w:lang w:val="sr-Cyrl-CS"/>
              </w:rPr>
              <w:t>планирано 8 часова</w:t>
            </w:r>
            <w:r w:rsidRPr="00790FBC">
              <w:rPr>
                <w:rFonts w:cstheme="minorHAnsi"/>
                <w:b/>
                <w:lang w:val="sr-Cyrl-CS"/>
              </w:rPr>
              <w:t>)</w:t>
            </w:r>
          </w:p>
        </w:tc>
      </w:tr>
    </w:tbl>
    <w:p w:rsidR="00222ABD" w:rsidRPr="00790FBC" w:rsidRDefault="00222ABD" w:rsidP="00222ABD">
      <w:pPr>
        <w:pStyle w:val="1tekst"/>
        <w:ind w:left="0" w:right="-2" w:firstLine="0"/>
        <w:rPr>
          <w:rFonts w:asciiTheme="minorHAnsi" w:hAnsiTheme="minorHAnsi" w:cstheme="minorHAnsi"/>
          <w:sz w:val="24"/>
          <w:szCs w:val="24"/>
          <w:lang w:val="sr-Latn-BA"/>
        </w:rPr>
      </w:pPr>
    </w:p>
    <w:p w:rsidR="00FC4AF9" w:rsidRDefault="00FC4AF9" w:rsidP="00222ABD">
      <w:pPr>
        <w:rPr>
          <w:rFonts w:cstheme="minorHAnsi"/>
          <w:lang w:val="sr-Latn-BA"/>
        </w:rPr>
        <w:sectPr w:rsidR="00FC4AF9" w:rsidSect="00053CED">
          <w:pgSz w:w="12240" w:h="15840"/>
          <w:pgMar w:top="1440" w:right="1440" w:bottom="1440" w:left="1440" w:header="708" w:footer="708" w:gutter="0"/>
          <w:cols w:space="708"/>
          <w:docGrid w:linePitch="360"/>
        </w:sectPr>
      </w:pPr>
    </w:p>
    <w:tbl>
      <w:tblPr>
        <w:tblW w:w="1460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268"/>
        <w:gridCol w:w="2693"/>
        <w:gridCol w:w="1134"/>
        <w:gridCol w:w="1134"/>
        <w:gridCol w:w="494"/>
        <w:gridCol w:w="640"/>
        <w:gridCol w:w="993"/>
        <w:gridCol w:w="1751"/>
        <w:gridCol w:w="1393"/>
        <w:gridCol w:w="1108"/>
      </w:tblGrid>
      <w:tr w:rsidR="00222ABD" w:rsidRPr="003A3616" w:rsidTr="003A3616">
        <w:tc>
          <w:tcPr>
            <w:tcW w:w="993" w:type="dxa"/>
            <w:vMerge w:val="restart"/>
            <w:shd w:val="clear" w:color="auto" w:fill="D9D9D9"/>
          </w:tcPr>
          <w:p w:rsidR="00222ABD" w:rsidRPr="00121DF6" w:rsidRDefault="00222ABD" w:rsidP="00454B9A">
            <w:pPr>
              <w:spacing w:line="240" w:lineRule="auto"/>
              <w:jc w:val="center"/>
              <w:rPr>
                <w:rFonts w:cstheme="minorHAnsi"/>
                <w:b/>
                <w:sz w:val="18"/>
                <w:lang w:val="ru-RU"/>
              </w:rPr>
            </w:pPr>
            <w:r w:rsidRPr="00121DF6">
              <w:rPr>
                <w:rFonts w:cstheme="minorHAnsi"/>
                <w:b/>
                <w:sz w:val="18"/>
                <w:lang w:val="ru-RU"/>
              </w:rPr>
              <w:lastRenderedPageBreak/>
              <w:t>Област/тема</w:t>
            </w:r>
          </w:p>
        </w:tc>
        <w:tc>
          <w:tcPr>
            <w:tcW w:w="2268" w:type="dxa"/>
            <w:vMerge w:val="restart"/>
            <w:shd w:val="clear" w:color="auto" w:fill="D9D9D9"/>
          </w:tcPr>
          <w:p w:rsidR="00222ABD" w:rsidRPr="00121DF6" w:rsidRDefault="00222ABD" w:rsidP="00454B9A">
            <w:pPr>
              <w:spacing w:line="240" w:lineRule="auto"/>
              <w:jc w:val="center"/>
              <w:rPr>
                <w:rFonts w:cstheme="minorHAnsi"/>
                <w:b/>
                <w:sz w:val="18"/>
                <w:lang w:val="ru-RU"/>
              </w:rPr>
            </w:pPr>
          </w:p>
          <w:p w:rsidR="00222ABD" w:rsidRPr="00121DF6" w:rsidRDefault="00222ABD" w:rsidP="00454B9A">
            <w:pPr>
              <w:spacing w:line="240" w:lineRule="auto"/>
              <w:jc w:val="center"/>
              <w:rPr>
                <w:rFonts w:cstheme="minorHAnsi"/>
                <w:b/>
                <w:sz w:val="18"/>
                <w:lang w:val="ru-RU"/>
              </w:rPr>
            </w:pPr>
            <w:r w:rsidRPr="00121DF6">
              <w:rPr>
                <w:rFonts w:cstheme="minorHAnsi"/>
                <w:b/>
                <w:sz w:val="18"/>
                <w:lang w:val="ru-RU"/>
              </w:rPr>
              <w:t>Садржаји</w:t>
            </w:r>
          </w:p>
        </w:tc>
        <w:tc>
          <w:tcPr>
            <w:tcW w:w="2693" w:type="dxa"/>
            <w:vMerge w:val="restart"/>
            <w:shd w:val="clear" w:color="auto" w:fill="D9D9D9"/>
          </w:tcPr>
          <w:p w:rsidR="00222ABD" w:rsidRPr="00121DF6" w:rsidRDefault="00222ABD" w:rsidP="00454B9A">
            <w:pPr>
              <w:spacing w:line="240" w:lineRule="auto"/>
              <w:jc w:val="center"/>
              <w:rPr>
                <w:rFonts w:cstheme="minorHAnsi"/>
                <w:b/>
                <w:sz w:val="18"/>
                <w:lang w:val="ru-RU"/>
              </w:rPr>
            </w:pPr>
          </w:p>
          <w:p w:rsidR="00222ABD" w:rsidRPr="00121DF6" w:rsidRDefault="00222ABD" w:rsidP="00454B9A">
            <w:pPr>
              <w:spacing w:line="240" w:lineRule="auto"/>
              <w:jc w:val="center"/>
              <w:rPr>
                <w:rFonts w:cstheme="minorHAnsi"/>
                <w:b/>
                <w:sz w:val="18"/>
                <w:lang w:val="ru-RU"/>
              </w:rPr>
            </w:pPr>
            <w:r w:rsidRPr="00121DF6">
              <w:rPr>
                <w:rFonts w:cstheme="minorHAnsi"/>
                <w:b/>
                <w:sz w:val="18"/>
                <w:lang w:val="ru-RU"/>
              </w:rPr>
              <w:t>Време реализације</w:t>
            </w:r>
          </w:p>
        </w:tc>
        <w:tc>
          <w:tcPr>
            <w:tcW w:w="4395" w:type="dxa"/>
            <w:gridSpan w:val="5"/>
            <w:shd w:val="clear" w:color="auto" w:fill="D9D9D9"/>
          </w:tcPr>
          <w:p w:rsidR="00222ABD" w:rsidRPr="00121DF6" w:rsidRDefault="00222ABD" w:rsidP="00454B9A">
            <w:pPr>
              <w:spacing w:line="240" w:lineRule="auto"/>
              <w:jc w:val="center"/>
              <w:rPr>
                <w:rFonts w:cstheme="minorHAnsi"/>
                <w:b/>
                <w:sz w:val="18"/>
                <w:lang w:val="ru-RU"/>
              </w:rPr>
            </w:pPr>
            <w:r w:rsidRPr="00121DF6">
              <w:rPr>
                <w:rFonts w:cstheme="minorHAnsi"/>
                <w:b/>
                <w:sz w:val="18"/>
                <w:lang w:val="ru-RU"/>
              </w:rPr>
              <w:t>Број часова по теми</w:t>
            </w:r>
          </w:p>
        </w:tc>
        <w:tc>
          <w:tcPr>
            <w:tcW w:w="4252" w:type="dxa"/>
            <w:gridSpan w:val="3"/>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Стандарди постигнућа</w:t>
            </w:r>
          </w:p>
        </w:tc>
      </w:tr>
      <w:tr w:rsidR="00222ABD" w:rsidRPr="003A3616" w:rsidTr="003A3616">
        <w:tc>
          <w:tcPr>
            <w:tcW w:w="993" w:type="dxa"/>
            <w:vMerge/>
            <w:shd w:val="clear" w:color="auto" w:fill="D9D9D9"/>
          </w:tcPr>
          <w:p w:rsidR="00222ABD" w:rsidRPr="00121DF6" w:rsidRDefault="00222ABD" w:rsidP="00454B9A">
            <w:pPr>
              <w:spacing w:line="240" w:lineRule="auto"/>
              <w:jc w:val="center"/>
              <w:rPr>
                <w:rFonts w:cstheme="minorHAnsi"/>
                <w:b/>
                <w:sz w:val="18"/>
                <w:lang w:val="sr-Latn-BA"/>
              </w:rPr>
            </w:pPr>
          </w:p>
        </w:tc>
        <w:tc>
          <w:tcPr>
            <w:tcW w:w="2268" w:type="dxa"/>
            <w:vMerge/>
            <w:shd w:val="clear" w:color="auto" w:fill="D9D9D9"/>
          </w:tcPr>
          <w:p w:rsidR="00222ABD" w:rsidRPr="00121DF6" w:rsidRDefault="00222ABD" w:rsidP="00454B9A">
            <w:pPr>
              <w:spacing w:line="240" w:lineRule="auto"/>
              <w:jc w:val="center"/>
              <w:rPr>
                <w:rFonts w:cstheme="minorHAnsi"/>
                <w:b/>
                <w:sz w:val="18"/>
                <w:lang w:val="sr-Latn-BA"/>
              </w:rPr>
            </w:pPr>
          </w:p>
        </w:tc>
        <w:tc>
          <w:tcPr>
            <w:tcW w:w="2693" w:type="dxa"/>
            <w:vMerge/>
            <w:shd w:val="clear" w:color="auto" w:fill="D9D9D9"/>
          </w:tcPr>
          <w:p w:rsidR="00222ABD" w:rsidRPr="00121DF6" w:rsidRDefault="00222ABD" w:rsidP="00454B9A">
            <w:pPr>
              <w:spacing w:line="240" w:lineRule="auto"/>
              <w:jc w:val="center"/>
              <w:rPr>
                <w:rFonts w:cstheme="minorHAnsi"/>
                <w:b/>
                <w:sz w:val="18"/>
                <w:lang w:val="sr-Latn-BA"/>
              </w:rPr>
            </w:pPr>
          </w:p>
        </w:tc>
        <w:tc>
          <w:tcPr>
            <w:tcW w:w="1134" w:type="dxa"/>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Обрада</w:t>
            </w:r>
          </w:p>
        </w:tc>
        <w:tc>
          <w:tcPr>
            <w:tcW w:w="1134" w:type="dxa"/>
            <w:tcBorders>
              <w:right w:val="single" w:sz="4" w:space="0" w:color="auto"/>
            </w:tcBorders>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Утврђ.</w:t>
            </w:r>
          </w:p>
        </w:tc>
        <w:tc>
          <w:tcPr>
            <w:tcW w:w="1134" w:type="dxa"/>
            <w:gridSpan w:val="2"/>
            <w:tcBorders>
              <w:left w:val="single" w:sz="4" w:space="0" w:color="auto"/>
            </w:tcBorders>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Провера</w:t>
            </w:r>
          </w:p>
        </w:tc>
        <w:tc>
          <w:tcPr>
            <w:tcW w:w="993" w:type="dxa"/>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Свега часова</w:t>
            </w:r>
          </w:p>
        </w:tc>
        <w:tc>
          <w:tcPr>
            <w:tcW w:w="1751" w:type="dxa"/>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Основни ниво</w:t>
            </w:r>
          </w:p>
        </w:tc>
        <w:tc>
          <w:tcPr>
            <w:tcW w:w="1393" w:type="dxa"/>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Средњи ниво</w:t>
            </w:r>
          </w:p>
        </w:tc>
        <w:tc>
          <w:tcPr>
            <w:tcW w:w="1108" w:type="dxa"/>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Напредни ниво</w:t>
            </w:r>
          </w:p>
        </w:tc>
      </w:tr>
      <w:tr w:rsidR="00222ABD" w:rsidRPr="003A3616" w:rsidTr="003A3616">
        <w:trPr>
          <w:cantSplit/>
          <w:trHeight w:val="8921"/>
        </w:trPr>
        <w:tc>
          <w:tcPr>
            <w:tcW w:w="993" w:type="dxa"/>
            <w:shd w:val="clear" w:color="auto" w:fill="F2F2F2"/>
            <w:textDirection w:val="btLr"/>
            <w:vAlign w:val="center"/>
          </w:tcPr>
          <w:p w:rsidR="00222ABD" w:rsidRPr="003A3616" w:rsidRDefault="00222ABD" w:rsidP="00454B9A">
            <w:pPr>
              <w:spacing w:line="240" w:lineRule="auto"/>
              <w:ind w:left="113" w:right="113"/>
              <w:jc w:val="center"/>
              <w:rPr>
                <w:rFonts w:cstheme="minorHAnsi"/>
              </w:rPr>
            </w:pPr>
            <w:r w:rsidRPr="003A3616">
              <w:rPr>
                <w:rFonts w:cstheme="minorHAnsi"/>
                <w:b/>
                <w:bCs/>
                <w:lang w:eastAsia="sr-Latn-CS"/>
              </w:rPr>
              <w:t>БРОЈЕВИ</w:t>
            </w:r>
          </w:p>
        </w:tc>
        <w:tc>
          <w:tcPr>
            <w:tcW w:w="2268" w:type="dxa"/>
          </w:tcPr>
          <w:p w:rsidR="00222ABD" w:rsidRPr="00121DF6" w:rsidRDefault="00222ABD" w:rsidP="00C0209E">
            <w:pPr>
              <w:pStyle w:val="ListParagraph"/>
              <w:numPr>
                <w:ilvl w:val="0"/>
                <w:numId w:val="149"/>
              </w:numPr>
              <w:spacing w:after="0" w:line="240" w:lineRule="auto"/>
              <w:rPr>
                <w:rFonts w:cstheme="minorHAnsi"/>
                <w:sz w:val="18"/>
                <w:lang w:val="sr-Cyrl-CS"/>
              </w:rPr>
            </w:pPr>
            <w:r w:rsidRPr="00121DF6">
              <w:rPr>
                <w:rFonts w:cstheme="minorHAnsi"/>
                <w:sz w:val="18"/>
                <w:lang w:val="sr-Cyrl-CS"/>
              </w:rPr>
              <w:t>Скуп природних бројева са нулом.</w:t>
            </w:r>
          </w:p>
          <w:p w:rsidR="00222ABD" w:rsidRPr="00121DF6" w:rsidRDefault="00222ABD" w:rsidP="00C0209E">
            <w:pPr>
              <w:pStyle w:val="ListParagraph"/>
              <w:numPr>
                <w:ilvl w:val="0"/>
                <w:numId w:val="149"/>
              </w:numPr>
              <w:spacing w:after="0" w:line="240" w:lineRule="auto"/>
              <w:rPr>
                <w:rFonts w:cstheme="minorHAnsi"/>
                <w:sz w:val="18"/>
                <w:lang w:val="sr-Cyrl-CS"/>
              </w:rPr>
            </w:pPr>
            <w:r w:rsidRPr="00121DF6">
              <w:rPr>
                <w:rFonts w:cstheme="minorHAnsi"/>
                <w:sz w:val="18"/>
                <w:lang w:val="sr-Cyrl-CS"/>
              </w:rPr>
              <w:t>Декадни систем записивања бројева.</w:t>
            </w:r>
          </w:p>
          <w:p w:rsidR="00222ABD" w:rsidRPr="00121DF6" w:rsidRDefault="00222ABD" w:rsidP="00C0209E">
            <w:pPr>
              <w:pStyle w:val="ListParagraph"/>
              <w:numPr>
                <w:ilvl w:val="0"/>
                <w:numId w:val="149"/>
              </w:numPr>
              <w:spacing w:after="0" w:line="240" w:lineRule="auto"/>
              <w:rPr>
                <w:rFonts w:cstheme="minorHAnsi"/>
                <w:sz w:val="18"/>
                <w:lang w:val="sr-Cyrl-CS"/>
              </w:rPr>
            </w:pPr>
            <w:r w:rsidRPr="00121DF6">
              <w:rPr>
                <w:rFonts w:cstheme="minorHAnsi"/>
                <w:sz w:val="18"/>
                <w:lang w:val="sr-Cyrl-CS"/>
              </w:rPr>
              <w:t>Месна вредност цифре.</w:t>
            </w:r>
          </w:p>
          <w:p w:rsidR="00222ABD" w:rsidRPr="00121DF6" w:rsidRDefault="00222ABD" w:rsidP="00C0209E">
            <w:pPr>
              <w:pStyle w:val="ListParagraph"/>
              <w:numPr>
                <w:ilvl w:val="0"/>
                <w:numId w:val="149"/>
              </w:numPr>
              <w:spacing w:after="0" w:line="240" w:lineRule="auto"/>
              <w:rPr>
                <w:rFonts w:cstheme="minorHAnsi"/>
                <w:sz w:val="18"/>
                <w:lang w:val="sr-Cyrl-CS"/>
              </w:rPr>
            </w:pPr>
            <w:r w:rsidRPr="00121DF6">
              <w:rPr>
                <w:rFonts w:cstheme="minorHAnsi"/>
                <w:sz w:val="18"/>
                <w:lang w:val="sr-Cyrl-CS"/>
              </w:rPr>
              <w:t>Својства скупа природних бројева.</w:t>
            </w:r>
          </w:p>
          <w:p w:rsidR="00222ABD" w:rsidRPr="00121DF6" w:rsidRDefault="00222ABD" w:rsidP="00C0209E">
            <w:pPr>
              <w:pStyle w:val="ListParagraph"/>
              <w:numPr>
                <w:ilvl w:val="0"/>
                <w:numId w:val="149"/>
              </w:numPr>
              <w:spacing w:after="0" w:line="240" w:lineRule="auto"/>
              <w:rPr>
                <w:rFonts w:cstheme="minorHAnsi"/>
                <w:sz w:val="18"/>
                <w:lang w:val="sr-Cyrl-CS"/>
              </w:rPr>
            </w:pPr>
            <w:r w:rsidRPr="00121DF6">
              <w:rPr>
                <w:rFonts w:cstheme="minorHAnsi"/>
                <w:sz w:val="18"/>
                <w:lang w:val="sr-Cyrl-CS"/>
              </w:rPr>
              <w:t>Сабирање и одузимање (писмени поступак).</w:t>
            </w:r>
          </w:p>
          <w:p w:rsidR="00222ABD" w:rsidRPr="00121DF6" w:rsidRDefault="00222ABD" w:rsidP="00C0209E">
            <w:pPr>
              <w:pStyle w:val="ListParagraph"/>
              <w:numPr>
                <w:ilvl w:val="0"/>
                <w:numId w:val="149"/>
              </w:numPr>
              <w:spacing w:after="0" w:line="240" w:lineRule="auto"/>
              <w:rPr>
                <w:rFonts w:cstheme="minorHAnsi"/>
                <w:sz w:val="18"/>
                <w:lang w:val="sr-Cyrl-CS"/>
              </w:rPr>
            </w:pPr>
            <w:r w:rsidRPr="00121DF6">
              <w:rPr>
                <w:rFonts w:cstheme="minorHAnsi"/>
                <w:sz w:val="18"/>
                <w:lang w:val="sr-Cyrl-CS"/>
              </w:rPr>
              <w:t>Множење и дељење (писмени поступак).</w:t>
            </w:r>
          </w:p>
          <w:p w:rsidR="00222ABD" w:rsidRPr="00121DF6" w:rsidRDefault="00222ABD" w:rsidP="00C0209E">
            <w:pPr>
              <w:pStyle w:val="ListParagraph"/>
              <w:numPr>
                <w:ilvl w:val="0"/>
                <w:numId w:val="149"/>
              </w:numPr>
              <w:spacing w:after="0" w:line="240" w:lineRule="auto"/>
              <w:rPr>
                <w:rFonts w:cstheme="minorHAnsi"/>
                <w:sz w:val="18"/>
                <w:lang w:val="sr-Cyrl-CS"/>
              </w:rPr>
            </w:pPr>
            <w:r w:rsidRPr="00121DF6">
              <w:rPr>
                <w:rFonts w:cstheme="minorHAnsi"/>
                <w:sz w:val="18"/>
                <w:lang w:val="sr-Cyrl-CS"/>
              </w:rPr>
              <w:t>Својства рачунских операција (изражена формулама).</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sr-Cyrl-CS"/>
              </w:rPr>
              <w:t xml:space="preserve">Изрази са више операција (бројевни изрази и изрази са </w:t>
            </w:r>
            <w:r w:rsidRPr="00121DF6">
              <w:rPr>
                <w:rFonts w:cstheme="minorHAnsi"/>
                <w:sz w:val="18"/>
                <w:lang w:val="ru-RU"/>
              </w:rPr>
              <w:t>променљивом).</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ru-RU"/>
              </w:rPr>
              <w:t>Једначине и неједначине у скупу N</w:t>
            </w:r>
            <w:r w:rsidRPr="00121DF6">
              <w:rPr>
                <w:rFonts w:cstheme="minorHAnsi"/>
                <w:sz w:val="18"/>
                <w:vertAlign w:val="subscript"/>
                <w:lang w:val="ru-RU"/>
              </w:rPr>
              <w:t>0</w:t>
            </w:r>
            <w:r w:rsidRPr="00121DF6">
              <w:rPr>
                <w:rFonts w:cstheme="minorHAnsi"/>
                <w:sz w:val="18"/>
                <w:lang w:val="ru-RU"/>
              </w:rPr>
              <w:t>.</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ru-RU"/>
              </w:rPr>
              <w:t xml:space="preserve">Разломци облика </w:t>
            </w:r>
            <m:oMath>
              <m:f>
                <m:fPr>
                  <m:ctrlPr>
                    <w:rPr>
                      <w:rFonts w:ascii="Cambria Math" w:hAnsi="Cambria Math" w:cstheme="minorHAnsi"/>
                      <w:i/>
                      <w:sz w:val="18"/>
                      <w:lang w:val="sr-Cyrl-CS"/>
                    </w:rPr>
                  </m:ctrlPr>
                </m:fPr>
                <m:num>
                  <m:r>
                    <w:rPr>
                      <w:rFonts w:ascii="Cambria Math" w:hAnsi="Cambria Math" w:cstheme="minorHAnsi"/>
                      <w:sz w:val="18"/>
                      <w:lang w:val="sr-Cyrl-CS"/>
                    </w:rPr>
                    <m:t>m</m:t>
                  </m:r>
                </m:num>
                <m:den>
                  <m:r>
                    <w:rPr>
                      <w:rFonts w:ascii="Cambria Math" w:hAnsi="Cambria Math" w:cstheme="minorHAnsi"/>
                      <w:sz w:val="18"/>
                      <w:lang w:val="sr-Cyrl-CS"/>
                    </w:rPr>
                    <m:t>n</m:t>
                  </m:r>
                </m:den>
              </m:f>
            </m:oMath>
            <w:r w:rsidRPr="00121DF6">
              <w:rPr>
                <w:rFonts w:cstheme="minorHAnsi"/>
                <w:sz w:val="18"/>
                <w:lang w:val="ru-RU"/>
              </w:rPr>
              <w:t xml:space="preserve">  (m, n ≤ 10).</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ru-RU"/>
              </w:rPr>
              <w:t>Упоређивање разломака са једнаким бројиоцима.</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ru-RU"/>
              </w:rPr>
              <w:t>Једнакост разломака.</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ru-RU"/>
              </w:rPr>
              <w:t>Сабирање и одузимање разломака са једнаким имениоцима.</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ru-RU"/>
              </w:rPr>
              <w:t>Децимални запис броја са две децимале.</w:t>
            </w:r>
          </w:p>
          <w:p w:rsidR="00222ABD" w:rsidRPr="00121DF6" w:rsidRDefault="00222ABD" w:rsidP="00C0209E">
            <w:pPr>
              <w:pStyle w:val="ListParagraph"/>
              <w:numPr>
                <w:ilvl w:val="0"/>
                <w:numId w:val="149"/>
              </w:numPr>
              <w:spacing w:after="0" w:line="240" w:lineRule="auto"/>
              <w:rPr>
                <w:rFonts w:cstheme="minorHAnsi"/>
                <w:sz w:val="18"/>
                <w:lang w:val="ru-RU"/>
              </w:rPr>
            </w:pPr>
            <w:r w:rsidRPr="00121DF6">
              <w:rPr>
                <w:rFonts w:cstheme="minorHAnsi"/>
                <w:sz w:val="18"/>
                <w:lang w:val="ru-RU"/>
              </w:rPr>
              <w:t>Сабирање и одузимање децималних бројева.</w:t>
            </w:r>
          </w:p>
        </w:tc>
        <w:tc>
          <w:tcPr>
            <w:tcW w:w="2693" w:type="dxa"/>
            <w:vAlign w:val="center"/>
          </w:tcPr>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септ.</w:t>
            </w: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октобар</w:t>
            </w:r>
          </w:p>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јануар</w:t>
            </w:r>
          </w:p>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март</w:t>
            </w: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новем.</w:t>
            </w:r>
          </w:p>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април</w:t>
            </w:r>
          </w:p>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мај</w:t>
            </w: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numPr>
                <w:ilvl w:val="0"/>
                <w:numId w:val="149"/>
              </w:numPr>
              <w:spacing w:after="0" w:line="240" w:lineRule="auto"/>
              <w:rPr>
                <w:rFonts w:cstheme="minorHAnsi"/>
                <w:sz w:val="18"/>
              </w:rPr>
            </w:pPr>
            <w:r w:rsidRPr="00121DF6">
              <w:rPr>
                <w:rFonts w:cstheme="minorHAnsi"/>
                <w:sz w:val="18"/>
              </w:rPr>
              <w:t>мај/јун</w:t>
            </w: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p w:rsidR="00222ABD" w:rsidRPr="00121DF6" w:rsidRDefault="00222ABD" w:rsidP="00454B9A">
            <w:pPr>
              <w:spacing w:line="240" w:lineRule="auto"/>
              <w:rPr>
                <w:rFonts w:cstheme="minorHAnsi"/>
                <w:sz w:val="18"/>
              </w:rPr>
            </w:pPr>
          </w:p>
        </w:tc>
        <w:tc>
          <w:tcPr>
            <w:tcW w:w="1134" w:type="dxa"/>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60</w:t>
            </w:r>
          </w:p>
        </w:tc>
        <w:tc>
          <w:tcPr>
            <w:tcW w:w="1134" w:type="dxa"/>
            <w:tcBorders>
              <w:right w:val="single" w:sz="4" w:space="0" w:color="auto"/>
            </w:tcBorders>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71</w:t>
            </w:r>
          </w:p>
        </w:tc>
        <w:tc>
          <w:tcPr>
            <w:tcW w:w="1134" w:type="dxa"/>
            <w:gridSpan w:val="2"/>
            <w:tcBorders>
              <w:left w:val="single" w:sz="4" w:space="0" w:color="auto"/>
            </w:tcBorders>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9</w:t>
            </w:r>
          </w:p>
        </w:tc>
        <w:tc>
          <w:tcPr>
            <w:tcW w:w="993" w:type="dxa"/>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140</w:t>
            </w:r>
          </w:p>
        </w:tc>
        <w:tc>
          <w:tcPr>
            <w:tcW w:w="1751" w:type="dxa"/>
          </w:tcPr>
          <w:p w:rsidR="00222ABD" w:rsidRPr="00121DF6" w:rsidRDefault="00222ABD" w:rsidP="00454B9A">
            <w:pPr>
              <w:spacing w:line="240" w:lineRule="auto"/>
              <w:rPr>
                <w:rFonts w:cstheme="minorHAnsi"/>
                <w:sz w:val="18"/>
                <w:lang w:val="sr-Cyrl-CS"/>
              </w:rPr>
            </w:pPr>
            <w:r w:rsidRPr="00121DF6">
              <w:rPr>
                <w:rFonts w:cstheme="minorHAnsi"/>
                <w:sz w:val="18"/>
                <w:lang w:val="sr-Cyrl-CS"/>
              </w:rPr>
              <w:t>1МА.1.1.4.</w:t>
            </w: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r w:rsidRPr="00121DF6">
              <w:rPr>
                <w:rFonts w:cstheme="minorHAnsi"/>
                <w:sz w:val="18"/>
                <w:lang w:val="sr-Cyrl-CS"/>
              </w:rPr>
              <w:t>1МА.1.3.1.</w:t>
            </w: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rPr>
            </w:pPr>
            <w:r w:rsidRPr="00121DF6">
              <w:rPr>
                <w:rFonts w:cstheme="minorHAnsi"/>
                <w:sz w:val="18"/>
                <w:lang w:val="sr-Cyrl-CS"/>
              </w:rPr>
              <w:t>1МА.1.3.2.</w:t>
            </w:r>
          </w:p>
        </w:tc>
        <w:tc>
          <w:tcPr>
            <w:tcW w:w="1393" w:type="dxa"/>
          </w:tcPr>
          <w:p w:rsidR="00222ABD" w:rsidRPr="00121DF6" w:rsidRDefault="00222ABD" w:rsidP="00454B9A">
            <w:pPr>
              <w:spacing w:line="240" w:lineRule="auto"/>
              <w:rPr>
                <w:rFonts w:cstheme="minorHAnsi"/>
                <w:sz w:val="18"/>
                <w:lang w:val="sr-Cyrl-CS"/>
              </w:rPr>
            </w:pPr>
            <w:r w:rsidRPr="00121DF6">
              <w:rPr>
                <w:rFonts w:cstheme="minorHAnsi"/>
                <w:sz w:val="18"/>
                <w:lang w:val="sr-Cyrl-CS"/>
              </w:rPr>
              <w:t>1МА.2.1.4.</w:t>
            </w:r>
          </w:p>
          <w:p w:rsidR="00222ABD" w:rsidRPr="00121DF6" w:rsidRDefault="00222ABD" w:rsidP="00454B9A">
            <w:pPr>
              <w:spacing w:line="240" w:lineRule="auto"/>
              <w:rPr>
                <w:rFonts w:cstheme="minorHAnsi"/>
                <w:sz w:val="18"/>
                <w:lang w:val="sr-Cyrl-CS"/>
              </w:rPr>
            </w:pPr>
            <w:r w:rsidRPr="00121DF6">
              <w:rPr>
                <w:rFonts w:cstheme="minorHAnsi"/>
                <w:sz w:val="18"/>
                <w:lang w:val="sr-Cyrl-CS"/>
              </w:rPr>
              <w:t>1МА.2.1.5.</w:t>
            </w: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ru-RU"/>
              </w:rPr>
            </w:pPr>
            <w:r w:rsidRPr="00121DF6">
              <w:rPr>
                <w:rFonts w:cstheme="minorHAnsi"/>
                <w:sz w:val="18"/>
                <w:lang w:val="sr-Cyrl-CS"/>
              </w:rPr>
              <w:t>1МА.2.3.2.</w:t>
            </w:r>
          </w:p>
        </w:tc>
        <w:tc>
          <w:tcPr>
            <w:tcW w:w="1108" w:type="dxa"/>
          </w:tcPr>
          <w:p w:rsidR="00222ABD" w:rsidRPr="00121DF6" w:rsidRDefault="00222ABD" w:rsidP="00454B9A">
            <w:pPr>
              <w:spacing w:line="240" w:lineRule="auto"/>
              <w:rPr>
                <w:rFonts w:cstheme="minorHAnsi"/>
                <w:sz w:val="18"/>
                <w:lang w:val="sr-Cyrl-CS"/>
              </w:rPr>
            </w:pPr>
            <w:r w:rsidRPr="00121DF6">
              <w:rPr>
                <w:rFonts w:cstheme="minorHAnsi"/>
                <w:sz w:val="18"/>
                <w:lang w:val="sr-Cyrl-CS"/>
              </w:rPr>
              <w:t>1МА.3.1.2.</w:t>
            </w:r>
          </w:p>
          <w:p w:rsidR="00222ABD" w:rsidRPr="00121DF6" w:rsidRDefault="00222ABD" w:rsidP="00454B9A">
            <w:pPr>
              <w:spacing w:line="240" w:lineRule="auto"/>
              <w:rPr>
                <w:rFonts w:cstheme="minorHAnsi"/>
                <w:sz w:val="18"/>
                <w:lang w:val="sr-Cyrl-CS"/>
              </w:rPr>
            </w:pPr>
            <w:r w:rsidRPr="00121DF6">
              <w:rPr>
                <w:rFonts w:cstheme="minorHAnsi"/>
                <w:sz w:val="18"/>
                <w:lang w:val="sr-Cyrl-CS"/>
              </w:rPr>
              <w:t>1МА.3.1.3.</w:t>
            </w:r>
          </w:p>
          <w:p w:rsidR="00222ABD" w:rsidRPr="00121DF6" w:rsidRDefault="00222ABD" w:rsidP="00454B9A">
            <w:pPr>
              <w:spacing w:line="240" w:lineRule="auto"/>
              <w:rPr>
                <w:rFonts w:cstheme="minorHAnsi"/>
                <w:sz w:val="18"/>
                <w:lang w:val="sr-Cyrl-CS"/>
              </w:rPr>
            </w:pPr>
            <w:r w:rsidRPr="00121DF6">
              <w:rPr>
                <w:rFonts w:cstheme="minorHAnsi"/>
                <w:sz w:val="18"/>
                <w:lang w:val="sr-Cyrl-CS"/>
              </w:rPr>
              <w:t>1МА.3.1.4.</w:t>
            </w:r>
          </w:p>
          <w:p w:rsidR="00222ABD" w:rsidRPr="00121DF6" w:rsidRDefault="00222ABD" w:rsidP="00454B9A">
            <w:pPr>
              <w:spacing w:line="240" w:lineRule="auto"/>
              <w:rPr>
                <w:rFonts w:cstheme="minorHAnsi"/>
                <w:sz w:val="18"/>
                <w:lang w:val="sr-Cyrl-CS"/>
              </w:rPr>
            </w:pPr>
            <w:r w:rsidRPr="00121DF6">
              <w:rPr>
                <w:rFonts w:cstheme="minorHAnsi"/>
                <w:sz w:val="18"/>
                <w:lang w:val="sr-Cyrl-CS"/>
              </w:rPr>
              <w:t>1МА.3.1.5.</w:t>
            </w: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p>
          <w:p w:rsidR="00222ABD" w:rsidRPr="00121DF6" w:rsidRDefault="00222ABD" w:rsidP="00454B9A">
            <w:pPr>
              <w:spacing w:line="240" w:lineRule="auto"/>
              <w:rPr>
                <w:rFonts w:cstheme="minorHAnsi"/>
                <w:sz w:val="18"/>
                <w:lang w:val="sr-Cyrl-CS"/>
              </w:rPr>
            </w:pPr>
            <w:r w:rsidRPr="00121DF6">
              <w:rPr>
                <w:rFonts w:cstheme="minorHAnsi"/>
                <w:sz w:val="18"/>
                <w:lang w:val="sr-Cyrl-CS"/>
              </w:rPr>
              <w:t>1МА.3.3.1.</w:t>
            </w:r>
          </w:p>
          <w:p w:rsidR="00222ABD" w:rsidRPr="00121DF6" w:rsidRDefault="00222ABD" w:rsidP="00454B9A">
            <w:pPr>
              <w:spacing w:line="240" w:lineRule="auto"/>
              <w:rPr>
                <w:rFonts w:cstheme="minorHAnsi"/>
                <w:sz w:val="18"/>
                <w:lang w:val="ru-RU"/>
              </w:rPr>
            </w:pPr>
            <w:r w:rsidRPr="00121DF6">
              <w:rPr>
                <w:rFonts w:cstheme="minorHAnsi"/>
                <w:sz w:val="18"/>
                <w:lang w:val="sr-Cyrl-CS"/>
              </w:rPr>
              <w:t>1МА.3.3.2.</w:t>
            </w:r>
          </w:p>
        </w:tc>
      </w:tr>
      <w:tr w:rsidR="00222ABD" w:rsidRPr="003A3616" w:rsidTr="003A3616">
        <w:trPr>
          <w:trHeight w:val="1207"/>
        </w:trPr>
        <w:tc>
          <w:tcPr>
            <w:tcW w:w="993" w:type="dxa"/>
            <w:shd w:val="clear" w:color="auto" w:fill="F2F2F2"/>
            <w:textDirection w:val="btLr"/>
            <w:vAlign w:val="center"/>
          </w:tcPr>
          <w:p w:rsidR="00222ABD" w:rsidRPr="00121DF6" w:rsidRDefault="00222ABD" w:rsidP="00454B9A">
            <w:pPr>
              <w:spacing w:line="240" w:lineRule="auto"/>
              <w:ind w:left="113" w:right="113"/>
              <w:jc w:val="center"/>
              <w:rPr>
                <w:rFonts w:cstheme="minorHAnsi"/>
                <w:b/>
                <w:sz w:val="18"/>
                <w:lang w:val="ru-RU"/>
              </w:rPr>
            </w:pPr>
            <w:r w:rsidRPr="00121DF6">
              <w:rPr>
                <w:rFonts w:cstheme="minorHAnsi"/>
                <w:b/>
                <w:sz w:val="18"/>
                <w:lang w:val="ru-RU"/>
              </w:rPr>
              <w:lastRenderedPageBreak/>
              <w:t>ГЕОМЕТРИЈА</w:t>
            </w:r>
          </w:p>
        </w:tc>
        <w:tc>
          <w:tcPr>
            <w:tcW w:w="2268" w:type="dxa"/>
          </w:tcPr>
          <w:p w:rsidR="00222ABD" w:rsidRPr="00121DF6" w:rsidRDefault="00222ABD" w:rsidP="00454B9A">
            <w:pPr>
              <w:pStyle w:val="ListParagraph"/>
              <w:numPr>
                <w:ilvl w:val="0"/>
                <w:numId w:val="150"/>
              </w:numPr>
              <w:spacing w:after="0" w:line="240" w:lineRule="auto"/>
              <w:jc w:val="both"/>
              <w:rPr>
                <w:rFonts w:cstheme="minorHAnsi"/>
                <w:sz w:val="18"/>
                <w:lang w:val="sr-Cyrl-CS"/>
              </w:rPr>
            </w:pPr>
            <w:r w:rsidRPr="00121DF6">
              <w:rPr>
                <w:rFonts w:cstheme="minorHAnsi"/>
                <w:sz w:val="18"/>
                <w:lang w:val="sr-Cyrl-CS"/>
              </w:rPr>
              <w:t>Квадар и коцка</w:t>
            </w:r>
          </w:p>
          <w:p w:rsidR="00222ABD" w:rsidRPr="00121DF6" w:rsidRDefault="00222ABD" w:rsidP="00454B9A">
            <w:pPr>
              <w:spacing w:line="240" w:lineRule="auto"/>
              <w:rPr>
                <w:rFonts w:cstheme="minorHAnsi"/>
                <w:sz w:val="18"/>
                <w:lang w:val="ru-RU"/>
              </w:rPr>
            </w:pPr>
          </w:p>
        </w:tc>
        <w:tc>
          <w:tcPr>
            <w:tcW w:w="2693" w:type="dxa"/>
          </w:tcPr>
          <w:p w:rsidR="00222ABD" w:rsidRPr="00121DF6" w:rsidRDefault="00222ABD" w:rsidP="00454B9A">
            <w:pPr>
              <w:numPr>
                <w:ilvl w:val="0"/>
                <w:numId w:val="150"/>
              </w:numPr>
              <w:spacing w:after="0" w:line="240" w:lineRule="auto"/>
              <w:rPr>
                <w:rFonts w:cstheme="minorHAnsi"/>
                <w:sz w:val="18"/>
                <w:lang w:val="ru-RU"/>
              </w:rPr>
            </w:pPr>
            <w:r w:rsidRPr="00121DF6">
              <w:rPr>
                <w:rFonts w:cstheme="minorHAnsi"/>
                <w:sz w:val="18"/>
                <w:lang w:val="ru-RU"/>
              </w:rPr>
              <w:t>новембар/децембар</w:t>
            </w:r>
          </w:p>
        </w:tc>
        <w:tc>
          <w:tcPr>
            <w:tcW w:w="1134" w:type="dxa"/>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5</w:t>
            </w:r>
          </w:p>
        </w:tc>
        <w:tc>
          <w:tcPr>
            <w:tcW w:w="1134" w:type="dxa"/>
            <w:tcBorders>
              <w:right w:val="single" w:sz="4" w:space="0" w:color="auto"/>
            </w:tcBorders>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9</w:t>
            </w:r>
          </w:p>
        </w:tc>
        <w:tc>
          <w:tcPr>
            <w:tcW w:w="1134" w:type="dxa"/>
            <w:gridSpan w:val="2"/>
            <w:tcBorders>
              <w:left w:val="single" w:sz="4" w:space="0" w:color="auto"/>
            </w:tcBorders>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1</w:t>
            </w:r>
          </w:p>
        </w:tc>
        <w:tc>
          <w:tcPr>
            <w:tcW w:w="993" w:type="dxa"/>
          </w:tcPr>
          <w:p w:rsidR="00222ABD" w:rsidRPr="00121DF6" w:rsidRDefault="00222ABD" w:rsidP="00454B9A">
            <w:pPr>
              <w:spacing w:line="240" w:lineRule="auto"/>
              <w:jc w:val="center"/>
              <w:rPr>
                <w:rFonts w:cstheme="minorHAnsi"/>
                <w:sz w:val="18"/>
                <w:lang w:val="ru-RU"/>
              </w:rPr>
            </w:pPr>
            <w:r w:rsidRPr="00121DF6">
              <w:rPr>
                <w:rFonts w:cstheme="minorHAnsi"/>
                <w:sz w:val="18"/>
                <w:lang w:val="ru-RU"/>
              </w:rPr>
              <w:t>15</w:t>
            </w:r>
          </w:p>
        </w:tc>
        <w:tc>
          <w:tcPr>
            <w:tcW w:w="1751" w:type="dxa"/>
          </w:tcPr>
          <w:p w:rsidR="00222ABD" w:rsidRPr="00121DF6" w:rsidRDefault="00222ABD" w:rsidP="00454B9A">
            <w:pPr>
              <w:spacing w:line="240" w:lineRule="auto"/>
              <w:rPr>
                <w:rFonts w:cstheme="minorHAnsi"/>
                <w:sz w:val="18"/>
                <w:lang w:val="sr-Cyrl-CS"/>
              </w:rPr>
            </w:pPr>
            <w:r w:rsidRPr="00121DF6">
              <w:rPr>
                <w:rFonts w:cstheme="minorHAnsi"/>
                <w:sz w:val="18"/>
                <w:lang w:val="sr-Cyrl-CS"/>
              </w:rPr>
              <w:t>1МА.1.2.3.</w:t>
            </w:r>
          </w:p>
          <w:p w:rsidR="00222ABD" w:rsidRPr="00121DF6" w:rsidRDefault="00222ABD" w:rsidP="00454B9A">
            <w:pPr>
              <w:spacing w:line="240" w:lineRule="auto"/>
              <w:rPr>
                <w:rFonts w:cstheme="minorHAnsi"/>
                <w:sz w:val="18"/>
                <w:lang w:val="sr-Cyrl-CS"/>
              </w:rPr>
            </w:pPr>
            <w:r w:rsidRPr="00121DF6">
              <w:rPr>
                <w:rFonts w:cstheme="minorHAnsi"/>
                <w:sz w:val="18"/>
                <w:lang w:val="sr-Cyrl-CS"/>
              </w:rPr>
              <w:t>1МА.1.2.4.</w:t>
            </w:r>
          </w:p>
          <w:p w:rsidR="00222ABD" w:rsidRPr="00121DF6" w:rsidRDefault="00222ABD" w:rsidP="00454B9A">
            <w:pPr>
              <w:spacing w:line="240" w:lineRule="auto"/>
              <w:rPr>
                <w:rFonts w:cstheme="minorHAnsi"/>
                <w:sz w:val="18"/>
                <w:lang w:val="ru-RU"/>
              </w:rPr>
            </w:pPr>
          </w:p>
        </w:tc>
        <w:tc>
          <w:tcPr>
            <w:tcW w:w="1393" w:type="dxa"/>
          </w:tcPr>
          <w:p w:rsidR="00222ABD" w:rsidRPr="00121DF6" w:rsidRDefault="00222ABD" w:rsidP="00454B9A">
            <w:pPr>
              <w:spacing w:line="240" w:lineRule="auto"/>
              <w:rPr>
                <w:rFonts w:cstheme="minorHAnsi"/>
                <w:sz w:val="18"/>
                <w:lang w:val="sr-Cyrl-CS"/>
              </w:rPr>
            </w:pPr>
            <w:r w:rsidRPr="00121DF6">
              <w:rPr>
                <w:rFonts w:cstheme="minorHAnsi"/>
                <w:sz w:val="18"/>
                <w:lang w:val="sr-Cyrl-CS"/>
              </w:rPr>
              <w:t>1МА.2.2.3.</w:t>
            </w:r>
          </w:p>
          <w:p w:rsidR="00222ABD" w:rsidRPr="00121DF6" w:rsidRDefault="00222ABD" w:rsidP="00454B9A">
            <w:pPr>
              <w:spacing w:line="240" w:lineRule="auto"/>
              <w:rPr>
                <w:rFonts w:cstheme="minorHAnsi"/>
                <w:sz w:val="18"/>
                <w:lang w:val="ru-RU"/>
              </w:rPr>
            </w:pPr>
            <w:r w:rsidRPr="00121DF6">
              <w:rPr>
                <w:rFonts w:cstheme="minorHAnsi"/>
                <w:sz w:val="18"/>
                <w:lang w:val="sr-Cyrl-CS"/>
              </w:rPr>
              <w:t>1МА.2.2.6.</w:t>
            </w:r>
          </w:p>
        </w:tc>
        <w:tc>
          <w:tcPr>
            <w:tcW w:w="1108" w:type="dxa"/>
          </w:tcPr>
          <w:p w:rsidR="00222ABD" w:rsidRPr="00121DF6" w:rsidRDefault="00222ABD" w:rsidP="00454B9A">
            <w:pPr>
              <w:spacing w:line="240" w:lineRule="auto"/>
              <w:rPr>
                <w:rFonts w:cstheme="minorHAnsi"/>
                <w:sz w:val="18"/>
                <w:lang w:val="sr-Cyrl-CS"/>
              </w:rPr>
            </w:pPr>
            <w:r w:rsidRPr="00121DF6">
              <w:rPr>
                <w:rFonts w:cstheme="minorHAnsi"/>
                <w:sz w:val="18"/>
                <w:lang w:val="sr-Cyrl-CS"/>
              </w:rPr>
              <w:t>1МА.3.2.4.</w:t>
            </w:r>
          </w:p>
          <w:p w:rsidR="00222ABD" w:rsidRPr="00121DF6" w:rsidRDefault="00222ABD" w:rsidP="00454B9A">
            <w:pPr>
              <w:spacing w:line="240" w:lineRule="auto"/>
              <w:rPr>
                <w:rFonts w:cstheme="minorHAnsi"/>
                <w:sz w:val="18"/>
                <w:lang w:val="ru-RU"/>
              </w:rPr>
            </w:pPr>
            <w:r w:rsidRPr="00121DF6">
              <w:rPr>
                <w:rFonts w:cstheme="minorHAnsi"/>
                <w:sz w:val="18"/>
                <w:lang w:val="sr-Cyrl-CS"/>
              </w:rPr>
              <w:t>1МА.3.2.5.</w:t>
            </w:r>
          </w:p>
        </w:tc>
      </w:tr>
      <w:tr w:rsidR="00222ABD" w:rsidRPr="003A3616" w:rsidTr="003A3616">
        <w:trPr>
          <w:trHeight w:val="516"/>
        </w:trPr>
        <w:tc>
          <w:tcPr>
            <w:tcW w:w="993" w:type="dxa"/>
            <w:shd w:val="clear" w:color="auto" w:fill="F2F2F2"/>
            <w:textDirection w:val="btLr"/>
            <w:vAlign w:val="center"/>
          </w:tcPr>
          <w:p w:rsidR="00222ABD" w:rsidRPr="00121DF6" w:rsidRDefault="00222ABD" w:rsidP="00454B9A">
            <w:pPr>
              <w:spacing w:line="240" w:lineRule="auto"/>
              <w:ind w:left="113" w:right="113"/>
              <w:jc w:val="center"/>
              <w:rPr>
                <w:rFonts w:cstheme="minorHAnsi"/>
                <w:b/>
                <w:sz w:val="18"/>
              </w:rPr>
            </w:pPr>
            <w:r w:rsidRPr="00121DF6">
              <w:rPr>
                <w:rFonts w:cstheme="minorHAnsi"/>
                <w:b/>
                <w:sz w:val="18"/>
                <w:lang w:val="ru-RU"/>
              </w:rPr>
              <w:t>МЕРЕЊЕ</w:t>
            </w:r>
          </w:p>
          <w:p w:rsidR="00222ABD" w:rsidRPr="00121DF6" w:rsidRDefault="00222ABD" w:rsidP="00454B9A">
            <w:pPr>
              <w:spacing w:line="240" w:lineRule="auto"/>
              <w:ind w:left="113" w:right="113"/>
              <w:jc w:val="center"/>
              <w:rPr>
                <w:rFonts w:cstheme="minorHAnsi"/>
                <w:b/>
                <w:sz w:val="18"/>
                <w:lang w:val="ru-RU"/>
              </w:rPr>
            </w:pPr>
            <w:r w:rsidRPr="00121DF6">
              <w:rPr>
                <w:rFonts w:cstheme="minorHAnsi"/>
                <w:b/>
                <w:sz w:val="18"/>
                <w:lang w:val="ru-RU"/>
              </w:rPr>
              <w:t>И МЕРЕ</w:t>
            </w:r>
          </w:p>
        </w:tc>
        <w:tc>
          <w:tcPr>
            <w:tcW w:w="2268" w:type="dxa"/>
          </w:tcPr>
          <w:p w:rsidR="00222ABD" w:rsidRPr="00121DF6" w:rsidRDefault="00222ABD" w:rsidP="00C0209E">
            <w:pPr>
              <w:pStyle w:val="ListParagraph"/>
              <w:numPr>
                <w:ilvl w:val="0"/>
                <w:numId w:val="151"/>
              </w:numPr>
              <w:spacing w:after="0" w:line="240" w:lineRule="auto"/>
              <w:rPr>
                <w:rFonts w:cstheme="minorHAnsi"/>
                <w:sz w:val="18"/>
                <w:lang w:val="sr-Cyrl-CS"/>
              </w:rPr>
            </w:pPr>
            <w:r w:rsidRPr="00121DF6">
              <w:rPr>
                <w:rFonts w:cstheme="minorHAnsi"/>
                <w:sz w:val="18"/>
                <w:lang w:val="sr-Cyrl-CS"/>
              </w:rPr>
              <w:t>Мерење површине (m</w:t>
            </w:r>
            <w:r w:rsidRPr="00121DF6">
              <w:rPr>
                <w:rFonts w:cstheme="minorHAnsi"/>
                <w:sz w:val="18"/>
                <w:vertAlign w:val="superscript"/>
                <w:lang w:val="sr-Cyrl-CS"/>
              </w:rPr>
              <w:t>2</w:t>
            </w:r>
            <w:r w:rsidRPr="00121DF6">
              <w:rPr>
                <w:rFonts w:cstheme="minorHAnsi"/>
                <w:sz w:val="18"/>
                <w:lang w:val="sr-Cyrl-CS"/>
              </w:rPr>
              <w:t>, dm</w:t>
            </w:r>
            <w:r w:rsidRPr="00121DF6">
              <w:rPr>
                <w:rFonts w:cstheme="minorHAnsi"/>
                <w:sz w:val="18"/>
                <w:vertAlign w:val="superscript"/>
                <w:lang w:val="sr-Cyrl-CS"/>
              </w:rPr>
              <w:t>2</w:t>
            </w:r>
            <w:r w:rsidRPr="00121DF6">
              <w:rPr>
                <w:rFonts w:cstheme="minorHAnsi"/>
                <w:sz w:val="18"/>
                <w:lang w:val="sr-Cyrl-CS"/>
              </w:rPr>
              <w:t>, cm</w:t>
            </w:r>
            <w:r w:rsidRPr="00121DF6">
              <w:rPr>
                <w:rFonts w:cstheme="minorHAnsi"/>
                <w:sz w:val="18"/>
                <w:vertAlign w:val="superscript"/>
                <w:lang w:val="sr-Cyrl-CS"/>
              </w:rPr>
              <w:t>2</w:t>
            </w:r>
            <w:r w:rsidRPr="00121DF6">
              <w:rPr>
                <w:rFonts w:cstheme="minorHAnsi"/>
                <w:sz w:val="18"/>
                <w:lang w:val="sr-Cyrl-CS"/>
              </w:rPr>
              <w:t>, mm</w:t>
            </w:r>
            <w:r w:rsidRPr="00121DF6">
              <w:rPr>
                <w:rFonts w:cstheme="minorHAnsi"/>
                <w:sz w:val="18"/>
                <w:vertAlign w:val="superscript"/>
                <w:lang w:val="sr-Cyrl-CS"/>
              </w:rPr>
              <w:t>2</w:t>
            </w:r>
            <w:r w:rsidRPr="00121DF6">
              <w:rPr>
                <w:rFonts w:cstheme="minorHAnsi"/>
                <w:sz w:val="18"/>
                <w:lang w:val="sr-Cyrl-CS"/>
              </w:rPr>
              <w:t>, km</w:t>
            </w:r>
            <w:r w:rsidRPr="00121DF6">
              <w:rPr>
                <w:rFonts w:cstheme="minorHAnsi"/>
                <w:sz w:val="18"/>
                <w:vertAlign w:val="superscript"/>
                <w:lang w:val="sr-Cyrl-CS"/>
              </w:rPr>
              <w:t>2</w:t>
            </w:r>
            <w:r w:rsidRPr="00121DF6">
              <w:rPr>
                <w:rFonts w:cstheme="minorHAnsi"/>
                <w:sz w:val="18"/>
                <w:lang w:val="sr-Cyrl-CS"/>
              </w:rPr>
              <w:t>, ha, a).</w:t>
            </w:r>
          </w:p>
          <w:p w:rsidR="00222ABD" w:rsidRPr="00121DF6" w:rsidRDefault="00222ABD" w:rsidP="00C0209E">
            <w:pPr>
              <w:pStyle w:val="ListParagraph"/>
              <w:numPr>
                <w:ilvl w:val="0"/>
                <w:numId w:val="151"/>
              </w:numPr>
              <w:spacing w:after="0" w:line="240" w:lineRule="auto"/>
              <w:rPr>
                <w:rFonts w:cstheme="minorHAnsi"/>
                <w:sz w:val="18"/>
                <w:lang w:val="sr-Cyrl-CS"/>
              </w:rPr>
            </w:pPr>
            <w:r w:rsidRPr="00121DF6">
              <w:rPr>
                <w:rFonts w:cstheme="minorHAnsi"/>
                <w:sz w:val="18"/>
                <w:lang w:val="sr-Cyrl-CS"/>
              </w:rPr>
              <w:t>Површина квадрата и правоугаоника.</w:t>
            </w:r>
          </w:p>
          <w:p w:rsidR="00222ABD" w:rsidRPr="00121DF6" w:rsidRDefault="00222ABD" w:rsidP="00C0209E">
            <w:pPr>
              <w:pStyle w:val="ListParagraph"/>
              <w:numPr>
                <w:ilvl w:val="0"/>
                <w:numId w:val="151"/>
              </w:numPr>
              <w:spacing w:after="0" w:line="240" w:lineRule="auto"/>
              <w:rPr>
                <w:rFonts w:cstheme="minorHAnsi"/>
                <w:sz w:val="18"/>
                <w:lang w:val="sr-Cyrl-CS"/>
              </w:rPr>
            </w:pPr>
            <w:r w:rsidRPr="00121DF6">
              <w:rPr>
                <w:rFonts w:cstheme="minorHAnsi"/>
                <w:sz w:val="18"/>
                <w:lang w:val="sr-Cyrl-CS"/>
              </w:rPr>
              <w:t>Површина квадра и коцке.</w:t>
            </w:r>
          </w:p>
          <w:p w:rsidR="00222ABD" w:rsidRPr="00121DF6" w:rsidRDefault="00222ABD" w:rsidP="00C0209E">
            <w:pPr>
              <w:pStyle w:val="ListParagraph"/>
              <w:numPr>
                <w:ilvl w:val="0"/>
                <w:numId w:val="151"/>
              </w:numPr>
              <w:spacing w:after="0" w:line="240" w:lineRule="auto"/>
              <w:rPr>
                <w:rFonts w:cstheme="minorHAnsi"/>
                <w:sz w:val="18"/>
                <w:lang w:val="sr-Cyrl-CS"/>
              </w:rPr>
            </w:pPr>
            <w:r w:rsidRPr="00121DF6">
              <w:rPr>
                <w:rFonts w:cstheme="minorHAnsi"/>
                <w:sz w:val="18"/>
                <w:lang w:val="sr-Cyrl-CS"/>
              </w:rPr>
              <w:t>Мерење запремине (m</w:t>
            </w:r>
            <w:r w:rsidRPr="00121DF6">
              <w:rPr>
                <w:rFonts w:cstheme="minorHAnsi"/>
                <w:sz w:val="18"/>
                <w:vertAlign w:val="superscript"/>
                <w:lang w:val="sr-Cyrl-CS"/>
              </w:rPr>
              <w:t>3</w:t>
            </w:r>
            <w:r w:rsidRPr="00121DF6">
              <w:rPr>
                <w:rFonts w:cstheme="minorHAnsi"/>
                <w:sz w:val="18"/>
                <w:lang w:val="sr-Cyrl-CS"/>
              </w:rPr>
              <w:t>, dm</w:t>
            </w:r>
            <w:r w:rsidRPr="00121DF6">
              <w:rPr>
                <w:rFonts w:cstheme="minorHAnsi"/>
                <w:sz w:val="18"/>
                <w:vertAlign w:val="superscript"/>
                <w:lang w:val="sr-Cyrl-CS"/>
              </w:rPr>
              <w:t>3</w:t>
            </w:r>
            <w:r w:rsidRPr="00121DF6">
              <w:rPr>
                <w:rFonts w:cstheme="minorHAnsi"/>
                <w:sz w:val="18"/>
                <w:lang w:val="sr-Cyrl-CS"/>
              </w:rPr>
              <w:t>, cm</w:t>
            </w:r>
            <w:r w:rsidRPr="00121DF6">
              <w:rPr>
                <w:rFonts w:cstheme="minorHAnsi"/>
                <w:sz w:val="18"/>
                <w:vertAlign w:val="superscript"/>
                <w:lang w:val="sr-Cyrl-CS"/>
              </w:rPr>
              <w:t>3</w:t>
            </w:r>
            <w:r w:rsidRPr="00121DF6">
              <w:rPr>
                <w:rFonts w:cstheme="minorHAnsi"/>
                <w:sz w:val="18"/>
                <w:lang w:val="sr-Cyrl-CS"/>
              </w:rPr>
              <w:t>, mm</w:t>
            </w:r>
            <w:r w:rsidRPr="00121DF6">
              <w:rPr>
                <w:rFonts w:cstheme="minorHAnsi"/>
                <w:sz w:val="18"/>
                <w:vertAlign w:val="superscript"/>
                <w:lang w:val="sr-Cyrl-CS"/>
              </w:rPr>
              <w:t>3</w:t>
            </w:r>
            <w:r w:rsidRPr="00121DF6">
              <w:rPr>
                <w:rFonts w:cstheme="minorHAnsi"/>
                <w:sz w:val="18"/>
                <w:lang w:val="sr-Cyrl-CS"/>
              </w:rPr>
              <w:t>).</w:t>
            </w:r>
          </w:p>
          <w:p w:rsidR="00222ABD" w:rsidRPr="00121DF6" w:rsidRDefault="00222ABD" w:rsidP="00C0209E">
            <w:pPr>
              <w:pStyle w:val="ListParagraph"/>
              <w:numPr>
                <w:ilvl w:val="0"/>
                <w:numId w:val="151"/>
              </w:numPr>
              <w:spacing w:after="0" w:line="240" w:lineRule="auto"/>
              <w:rPr>
                <w:rFonts w:cstheme="minorHAnsi"/>
                <w:sz w:val="18"/>
                <w:lang w:val="sr-Cyrl-CS"/>
              </w:rPr>
            </w:pPr>
            <w:r w:rsidRPr="00121DF6">
              <w:rPr>
                <w:rFonts w:cstheme="minorHAnsi"/>
                <w:sz w:val="18"/>
                <w:lang w:val="sr-Cyrl-CS"/>
              </w:rPr>
              <w:t>Запремина квадра и коцке.</w:t>
            </w:r>
          </w:p>
        </w:tc>
        <w:tc>
          <w:tcPr>
            <w:tcW w:w="2693" w:type="dxa"/>
          </w:tcPr>
          <w:p w:rsidR="00222ABD" w:rsidRPr="00121DF6" w:rsidRDefault="00222ABD" w:rsidP="00454B9A">
            <w:pPr>
              <w:numPr>
                <w:ilvl w:val="0"/>
                <w:numId w:val="151"/>
              </w:numPr>
              <w:spacing w:after="0" w:line="240" w:lineRule="auto"/>
              <w:rPr>
                <w:rFonts w:cstheme="minorHAnsi"/>
                <w:sz w:val="18"/>
              </w:rPr>
            </w:pPr>
            <w:r w:rsidRPr="00121DF6">
              <w:rPr>
                <w:rFonts w:cstheme="minorHAnsi"/>
                <w:sz w:val="18"/>
              </w:rPr>
              <w:t>октобар</w:t>
            </w:r>
          </w:p>
          <w:p w:rsidR="00222ABD" w:rsidRPr="00121DF6" w:rsidRDefault="00222ABD" w:rsidP="00454B9A">
            <w:pPr>
              <w:spacing w:line="240" w:lineRule="auto"/>
              <w:rPr>
                <w:rFonts w:cstheme="minorHAnsi"/>
                <w:sz w:val="18"/>
              </w:rPr>
            </w:pPr>
          </w:p>
          <w:p w:rsidR="00222ABD" w:rsidRPr="00121DF6" w:rsidRDefault="00222ABD" w:rsidP="00454B9A">
            <w:pPr>
              <w:numPr>
                <w:ilvl w:val="0"/>
                <w:numId w:val="151"/>
              </w:numPr>
              <w:spacing w:after="0" w:line="240" w:lineRule="auto"/>
              <w:rPr>
                <w:rFonts w:cstheme="minorHAnsi"/>
                <w:sz w:val="18"/>
              </w:rPr>
            </w:pPr>
            <w:r w:rsidRPr="00121DF6">
              <w:rPr>
                <w:rFonts w:cstheme="minorHAnsi"/>
                <w:sz w:val="18"/>
              </w:rPr>
              <w:t>децембар</w:t>
            </w:r>
          </w:p>
          <w:p w:rsidR="00222ABD" w:rsidRPr="00121DF6" w:rsidRDefault="00222ABD" w:rsidP="00454B9A">
            <w:pPr>
              <w:numPr>
                <w:ilvl w:val="0"/>
                <w:numId w:val="151"/>
              </w:numPr>
              <w:spacing w:after="0" w:line="240" w:lineRule="auto"/>
              <w:rPr>
                <w:rFonts w:cstheme="minorHAnsi"/>
                <w:sz w:val="18"/>
              </w:rPr>
            </w:pPr>
            <w:r w:rsidRPr="00121DF6">
              <w:rPr>
                <w:rFonts w:cstheme="minorHAnsi"/>
                <w:sz w:val="18"/>
              </w:rPr>
              <w:t>април</w:t>
            </w:r>
          </w:p>
        </w:tc>
        <w:tc>
          <w:tcPr>
            <w:tcW w:w="1134" w:type="dxa"/>
          </w:tcPr>
          <w:p w:rsidR="00222ABD" w:rsidRPr="00121DF6" w:rsidRDefault="00222ABD" w:rsidP="00454B9A">
            <w:pPr>
              <w:spacing w:line="240" w:lineRule="auto"/>
              <w:jc w:val="center"/>
              <w:rPr>
                <w:rFonts w:cstheme="minorHAnsi"/>
                <w:sz w:val="18"/>
              </w:rPr>
            </w:pPr>
            <w:r w:rsidRPr="00121DF6">
              <w:rPr>
                <w:rFonts w:cstheme="minorHAnsi"/>
                <w:sz w:val="18"/>
              </w:rPr>
              <w:t>9</w:t>
            </w:r>
          </w:p>
        </w:tc>
        <w:tc>
          <w:tcPr>
            <w:tcW w:w="1134" w:type="dxa"/>
            <w:tcBorders>
              <w:right w:val="single" w:sz="4" w:space="0" w:color="auto"/>
            </w:tcBorders>
          </w:tcPr>
          <w:p w:rsidR="00222ABD" w:rsidRPr="00121DF6" w:rsidRDefault="00222ABD" w:rsidP="00454B9A">
            <w:pPr>
              <w:spacing w:line="240" w:lineRule="auto"/>
              <w:jc w:val="center"/>
              <w:rPr>
                <w:rFonts w:cstheme="minorHAnsi"/>
                <w:sz w:val="18"/>
              </w:rPr>
            </w:pPr>
            <w:r w:rsidRPr="00121DF6">
              <w:rPr>
                <w:rFonts w:cstheme="minorHAnsi"/>
                <w:sz w:val="18"/>
              </w:rPr>
              <w:t>14</w:t>
            </w:r>
          </w:p>
        </w:tc>
        <w:tc>
          <w:tcPr>
            <w:tcW w:w="1134" w:type="dxa"/>
            <w:gridSpan w:val="2"/>
            <w:tcBorders>
              <w:left w:val="single" w:sz="4" w:space="0" w:color="auto"/>
            </w:tcBorders>
          </w:tcPr>
          <w:p w:rsidR="00222ABD" w:rsidRPr="00121DF6" w:rsidRDefault="00222ABD" w:rsidP="00454B9A">
            <w:pPr>
              <w:spacing w:line="240" w:lineRule="auto"/>
              <w:jc w:val="center"/>
              <w:rPr>
                <w:rFonts w:cstheme="minorHAnsi"/>
                <w:sz w:val="18"/>
              </w:rPr>
            </w:pPr>
            <w:r w:rsidRPr="00121DF6">
              <w:rPr>
                <w:rFonts w:cstheme="minorHAnsi"/>
                <w:sz w:val="18"/>
              </w:rPr>
              <w:t>2</w:t>
            </w:r>
          </w:p>
        </w:tc>
        <w:tc>
          <w:tcPr>
            <w:tcW w:w="993" w:type="dxa"/>
          </w:tcPr>
          <w:p w:rsidR="00222ABD" w:rsidRPr="00121DF6" w:rsidRDefault="00222ABD" w:rsidP="00454B9A">
            <w:pPr>
              <w:spacing w:line="240" w:lineRule="auto"/>
              <w:jc w:val="center"/>
              <w:rPr>
                <w:rFonts w:cstheme="minorHAnsi"/>
                <w:sz w:val="18"/>
              </w:rPr>
            </w:pPr>
            <w:r w:rsidRPr="00121DF6">
              <w:rPr>
                <w:rFonts w:cstheme="minorHAnsi"/>
                <w:sz w:val="18"/>
              </w:rPr>
              <w:t>25</w:t>
            </w:r>
          </w:p>
        </w:tc>
        <w:tc>
          <w:tcPr>
            <w:tcW w:w="1751" w:type="dxa"/>
          </w:tcPr>
          <w:p w:rsidR="00222ABD" w:rsidRPr="00121DF6" w:rsidRDefault="00222ABD" w:rsidP="00454B9A">
            <w:pPr>
              <w:spacing w:line="240" w:lineRule="auto"/>
              <w:rPr>
                <w:rFonts w:eastAsia="Calibri" w:cstheme="minorHAnsi"/>
                <w:sz w:val="18"/>
              </w:rPr>
            </w:pPr>
            <w:r w:rsidRPr="00121DF6">
              <w:rPr>
                <w:rFonts w:cstheme="minorHAnsi"/>
                <w:sz w:val="18"/>
                <w:lang w:val="sr-Cyrl-CS"/>
              </w:rPr>
              <w:t>1МА.1.4.2.</w:t>
            </w:r>
          </w:p>
          <w:p w:rsidR="00222ABD" w:rsidRPr="00121DF6" w:rsidRDefault="00222ABD" w:rsidP="00454B9A">
            <w:pPr>
              <w:spacing w:line="240" w:lineRule="auto"/>
              <w:rPr>
                <w:rFonts w:eastAsia="Calibri" w:cstheme="minorHAnsi"/>
                <w:sz w:val="18"/>
              </w:rPr>
            </w:pPr>
            <w:r w:rsidRPr="00121DF6">
              <w:rPr>
                <w:rFonts w:cstheme="minorHAnsi"/>
                <w:sz w:val="18"/>
                <w:lang w:val="sr-Cyrl-CS"/>
              </w:rPr>
              <w:t>1МА.1.4.4.</w:t>
            </w:r>
          </w:p>
          <w:p w:rsidR="00222ABD" w:rsidRPr="00121DF6" w:rsidRDefault="00222ABD" w:rsidP="00454B9A">
            <w:pPr>
              <w:spacing w:line="240" w:lineRule="auto"/>
              <w:rPr>
                <w:rFonts w:cstheme="minorHAnsi"/>
                <w:sz w:val="18"/>
              </w:rPr>
            </w:pPr>
          </w:p>
        </w:tc>
        <w:tc>
          <w:tcPr>
            <w:tcW w:w="1393" w:type="dxa"/>
          </w:tcPr>
          <w:p w:rsidR="00222ABD" w:rsidRPr="00121DF6" w:rsidRDefault="00222ABD" w:rsidP="00454B9A">
            <w:pPr>
              <w:spacing w:line="240" w:lineRule="auto"/>
              <w:rPr>
                <w:rFonts w:cstheme="minorHAnsi"/>
                <w:sz w:val="18"/>
                <w:lang w:val="sr-Cyrl-CS"/>
              </w:rPr>
            </w:pPr>
            <w:r w:rsidRPr="00121DF6">
              <w:rPr>
                <w:rFonts w:cstheme="minorHAnsi"/>
                <w:sz w:val="18"/>
                <w:lang w:val="sr-Cyrl-CS"/>
              </w:rPr>
              <w:t>1МА.2.4.3.</w:t>
            </w:r>
          </w:p>
          <w:p w:rsidR="00222ABD" w:rsidRPr="00121DF6" w:rsidRDefault="00222ABD" w:rsidP="00454B9A">
            <w:pPr>
              <w:spacing w:line="240" w:lineRule="auto"/>
              <w:rPr>
                <w:rFonts w:eastAsia="Calibri" w:cstheme="minorHAnsi"/>
                <w:sz w:val="18"/>
              </w:rPr>
            </w:pPr>
            <w:r w:rsidRPr="00121DF6">
              <w:rPr>
                <w:rFonts w:cstheme="minorHAnsi"/>
                <w:sz w:val="18"/>
                <w:lang w:val="sr-Cyrl-CS"/>
              </w:rPr>
              <w:t>1МА.2.4.5.</w:t>
            </w:r>
          </w:p>
          <w:p w:rsidR="00222ABD" w:rsidRPr="00121DF6" w:rsidRDefault="00222ABD" w:rsidP="00454B9A">
            <w:pPr>
              <w:spacing w:line="240" w:lineRule="auto"/>
              <w:rPr>
                <w:rFonts w:cstheme="minorHAnsi"/>
                <w:sz w:val="18"/>
              </w:rPr>
            </w:pPr>
          </w:p>
        </w:tc>
        <w:tc>
          <w:tcPr>
            <w:tcW w:w="1108" w:type="dxa"/>
          </w:tcPr>
          <w:p w:rsidR="00222ABD" w:rsidRPr="00121DF6" w:rsidRDefault="00222ABD" w:rsidP="00454B9A">
            <w:pPr>
              <w:spacing w:line="240" w:lineRule="auto"/>
              <w:rPr>
                <w:rFonts w:cstheme="minorHAnsi"/>
                <w:sz w:val="18"/>
              </w:rPr>
            </w:pPr>
            <w:r w:rsidRPr="00121DF6">
              <w:rPr>
                <w:rFonts w:cstheme="minorHAnsi"/>
                <w:sz w:val="18"/>
                <w:lang w:val="sr-Cyrl-CS"/>
              </w:rPr>
              <w:t>1МА.3.4.2.</w:t>
            </w:r>
          </w:p>
        </w:tc>
      </w:tr>
      <w:tr w:rsidR="00222ABD" w:rsidRPr="00454B9A" w:rsidTr="003A3616">
        <w:trPr>
          <w:gridAfter w:val="3"/>
          <w:wAfter w:w="4252" w:type="dxa"/>
          <w:trHeight w:val="188"/>
        </w:trPr>
        <w:tc>
          <w:tcPr>
            <w:tcW w:w="5954" w:type="dxa"/>
            <w:gridSpan w:val="3"/>
            <w:shd w:val="clear" w:color="auto" w:fill="D9D9D9"/>
          </w:tcPr>
          <w:p w:rsidR="00222ABD" w:rsidRPr="00121DF6" w:rsidRDefault="00222ABD" w:rsidP="00454B9A">
            <w:pPr>
              <w:spacing w:line="240" w:lineRule="auto"/>
              <w:jc w:val="center"/>
              <w:rPr>
                <w:rFonts w:cstheme="minorHAnsi"/>
                <w:b/>
                <w:sz w:val="18"/>
                <w:lang w:val="sr-Cyrl-CS"/>
              </w:rPr>
            </w:pPr>
            <w:r w:rsidRPr="00121DF6">
              <w:rPr>
                <w:rFonts w:cstheme="minorHAnsi"/>
                <w:b/>
                <w:sz w:val="18"/>
                <w:lang w:val="sr-Cyrl-CS"/>
              </w:rPr>
              <w:t>Укупно часова</w:t>
            </w:r>
          </w:p>
        </w:tc>
        <w:tc>
          <w:tcPr>
            <w:tcW w:w="1134" w:type="dxa"/>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75</w:t>
            </w:r>
          </w:p>
        </w:tc>
        <w:tc>
          <w:tcPr>
            <w:tcW w:w="1628" w:type="dxa"/>
            <w:gridSpan w:val="2"/>
            <w:tcBorders>
              <w:right w:val="single" w:sz="4" w:space="0" w:color="auto"/>
            </w:tcBorders>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93</w:t>
            </w:r>
          </w:p>
        </w:tc>
        <w:tc>
          <w:tcPr>
            <w:tcW w:w="640" w:type="dxa"/>
            <w:tcBorders>
              <w:left w:val="single" w:sz="4" w:space="0" w:color="auto"/>
            </w:tcBorders>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12</w:t>
            </w:r>
          </w:p>
        </w:tc>
        <w:tc>
          <w:tcPr>
            <w:tcW w:w="993" w:type="dxa"/>
            <w:shd w:val="clear" w:color="auto" w:fill="D9D9D9"/>
          </w:tcPr>
          <w:p w:rsidR="00222ABD" w:rsidRPr="00121DF6" w:rsidRDefault="00222ABD" w:rsidP="00454B9A">
            <w:pPr>
              <w:spacing w:line="240" w:lineRule="auto"/>
              <w:jc w:val="center"/>
              <w:rPr>
                <w:rFonts w:cstheme="minorHAnsi"/>
                <w:b/>
                <w:sz w:val="18"/>
              </w:rPr>
            </w:pPr>
            <w:r w:rsidRPr="00121DF6">
              <w:rPr>
                <w:rFonts w:cstheme="minorHAnsi"/>
                <w:b/>
                <w:sz w:val="18"/>
              </w:rPr>
              <w:t>180</w:t>
            </w:r>
          </w:p>
        </w:tc>
      </w:tr>
    </w:tbl>
    <w:p w:rsidR="00222ABD" w:rsidRPr="00790FBC" w:rsidRDefault="00222ABD" w:rsidP="00222ABD">
      <w:pPr>
        <w:rPr>
          <w:rFonts w:cstheme="minorHAnsi"/>
        </w:rPr>
      </w:pPr>
    </w:p>
    <w:p w:rsidR="00FC4AF9" w:rsidRDefault="00FC4AF9" w:rsidP="00FC4AF9">
      <w:pPr>
        <w:rPr>
          <w:rFonts w:cstheme="minorHAnsi"/>
          <w:b/>
          <w:sz w:val="32"/>
          <w:szCs w:val="32"/>
          <w:lang w:val="sr-Cyrl-CS"/>
        </w:rPr>
        <w:sectPr w:rsidR="00FC4AF9" w:rsidSect="00121DF6">
          <w:pgSz w:w="15840" w:h="12240" w:orient="landscape"/>
          <w:pgMar w:top="851" w:right="1440" w:bottom="993" w:left="1440" w:header="708" w:footer="708" w:gutter="0"/>
          <w:cols w:space="708"/>
          <w:docGrid w:linePitch="360"/>
        </w:sectPr>
      </w:pPr>
    </w:p>
    <w:p w:rsidR="00222ABD" w:rsidRPr="00BF09A5" w:rsidRDefault="00222ABD" w:rsidP="00C0209E">
      <w:pPr>
        <w:rPr>
          <w:rFonts w:cstheme="minorHAnsi"/>
          <w:b/>
          <w:sz w:val="24"/>
          <w:szCs w:val="24"/>
          <w:lang w:val="sr-Latn-BA"/>
        </w:rPr>
      </w:pPr>
      <w:r w:rsidRPr="00BF09A5">
        <w:rPr>
          <w:rFonts w:cstheme="minorHAnsi"/>
          <w:b/>
          <w:sz w:val="24"/>
          <w:szCs w:val="24"/>
          <w:lang w:val="sr-Cyrl-CS"/>
        </w:rPr>
        <w:lastRenderedPageBreak/>
        <w:t>ГОДИШЊИ (ГЛОБАЛНИ) ПЛАН РАДА НАСТАВНИКА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2685"/>
        <w:gridCol w:w="2733"/>
      </w:tblGrid>
      <w:tr w:rsidR="00222ABD" w:rsidRPr="00BF09A5" w:rsidTr="00FC4AF9">
        <w:trPr>
          <w:trHeight w:val="278"/>
        </w:trPr>
        <w:tc>
          <w:tcPr>
            <w:tcW w:w="2554" w:type="dxa"/>
            <w:vMerge w:val="restart"/>
            <w:shd w:val="clear" w:color="auto" w:fill="D9D9D9"/>
            <w:vAlign w:val="center"/>
          </w:tcPr>
          <w:p w:rsidR="00222ABD" w:rsidRPr="00BF09A5" w:rsidRDefault="00222ABD" w:rsidP="00053CED">
            <w:pPr>
              <w:pStyle w:val="Default"/>
              <w:rPr>
                <w:rFonts w:asciiTheme="minorHAnsi" w:hAnsiTheme="minorHAnsi" w:cstheme="minorHAnsi"/>
                <w:b/>
                <w:lang w:val="sr-Cyrl-CS"/>
              </w:rPr>
            </w:pPr>
            <w:r w:rsidRPr="00BF09A5">
              <w:rPr>
                <w:rFonts w:asciiTheme="minorHAnsi" w:hAnsiTheme="minorHAnsi" w:cstheme="minorHAnsi"/>
                <w:b/>
                <w:lang w:val="sr-Cyrl-CS"/>
              </w:rPr>
              <w:t>Наставни предмет</w:t>
            </w:r>
          </w:p>
        </w:tc>
        <w:tc>
          <w:tcPr>
            <w:tcW w:w="5418" w:type="dxa"/>
            <w:gridSpan w:val="2"/>
            <w:shd w:val="clear" w:color="auto" w:fill="D9D9D9"/>
            <w:vAlign w:val="center"/>
          </w:tcPr>
          <w:p w:rsidR="00222ABD" w:rsidRPr="00BF09A5" w:rsidRDefault="00222ABD" w:rsidP="00CA7048">
            <w:pPr>
              <w:pStyle w:val="Default"/>
              <w:jc w:val="center"/>
              <w:rPr>
                <w:rFonts w:asciiTheme="minorHAnsi" w:hAnsiTheme="minorHAnsi" w:cstheme="minorHAnsi"/>
                <w:b/>
                <w:lang w:val="sr-Latn-BA"/>
              </w:rPr>
            </w:pPr>
          </w:p>
          <w:p w:rsidR="00222ABD" w:rsidRPr="00BF09A5" w:rsidRDefault="00222ABD" w:rsidP="00CA7048">
            <w:pPr>
              <w:pStyle w:val="Default"/>
              <w:jc w:val="center"/>
              <w:rPr>
                <w:rFonts w:asciiTheme="minorHAnsi" w:hAnsiTheme="minorHAnsi" w:cstheme="minorHAnsi"/>
                <w:b/>
                <w:lang w:val="sr-Latn-BA"/>
              </w:rPr>
            </w:pPr>
            <w:r w:rsidRPr="00BF09A5">
              <w:rPr>
                <w:rFonts w:asciiTheme="minorHAnsi" w:hAnsiTheme="minorHAnsi" w:cstheme="minorHAnsi"/>
                <w:b/>
                <w:lang w:val="sr-Cyrl-CS"/>
              </w:rPr>
              <w:t>ФОНД ЧАСОВА</w:t>
            </w:r>
          </w:p>
          <w:p w:rsidR="00222ABD" w:rsidRPr="00BF09A5" w:rsidRDefault="00222ABD" w:rsidP="00CA7048">
            <w:pPr>
              <w:pStyle w:val="Default"/>
              <w:jc w:val="center"/>
              <w:rPr>
                <w:rFonts w:asciiTheme="minorHAnsi" w:hAnsiTheme="minorHAnsi" w:cstheme="minorHAnsi"/>
                <w:b/>
                <w:lang w:val="sr-Latn-BA"/>
              </w:rPr>
            </w:pPr>
          </w:p>
        </w:tc>
      </w:tr>
      <w:tr w:rsidR="00222ABD" w:rsidRPr="00BF09A5" w:rsidTr="00FC4AF9">
        <w:trPr>
          <w:trHeight w:val="277"/>
        </w:trPr>
        <w:tc>
          <w:tcPr>
            <w:tcW w:w="2554" w:type="dxa"/>
            <w:vMerge/>
            <w:shd w:val="clear" w:color="auto" w:fill="D9D9D9"/>
            <w:vAlign w:val="center"/>
          </w:tcPr>
          <w:p w:rsidR="00222ABD" w:rsidRPr="00BF09A5" w:rsidRDefault="00222ABD" w:rsidP="00CA7048">
            <w:pPr>
              <w:pStyle w:val="Default"/>
              <w:jc w:val="center"/>
              <w:rPr>
                <w:rFonts w:asciiTheme="minorHAnsi" w:hAnsiTheme="minorHAnsi" w:cstheme="minorHAnsi"/>
                <w:lang w:val="sr-Cyrl-CS"/>
              </w:rPr>
            </w:pPr>
          </w:p>
        </w:tc>
        <w:tc>
          <w:tcPr>
            <w:tcW w:w="2685" w:type="dxa"/>
            <w:shd w:val="clear" w:color="auto" w:fill="D9D9D9"/>
            <w:vAlign w:val="center"/>
          </w:tcPr>
          <w:p w:rsidR="00222ABD" w:rsidRPr="00BF09A5" w:rsidRDefault="00222ABD" w:rsidP="00CA7048">
            <w:pPr>
              <w:pStyle w:val="Default"/>
              <w:jc w:val="center"/>
              <w:rPr>
                <w:rFonts w:asciiTheme="minorHAnsi" w:hAnsiTheme="minorHAnsi" w:cstheme="minorHAnsi"/>
                <w:b/>
                <w:lang w:val="sr-Latn-BA"/>
              </w:rPr>
            </w:pPr>
          </w:p>
          <w:p w:rsidR="00222ABD" w:rsidRPr="00BF09A5" w:rsidRDefault="00222ABD" w:rsidP="00CA7048">
            <w:pPr>
              <w:pStyle w:val="Default"/>
              <w:jc w:val="center"/>
              <w:rPr>
                <w:rFonts w:asciiTheme="minorHAnsi" w:hAnsiTheme="minorHAnsi" w:cstheme="minorHAnsi"/>
                <w:b/>
                <w:lang w:val="sr-Cyrl-CS"/>
              </w:rPr>
            </w:pPr>
            <w:r w:rsidRPr="00BF09A5">
              <w:rPr>
                <w:rFonts w:asciiTheme="minorHAnsi" w:hAnsiTheme="minorHAnsi" w:cstheme="minorHAnsi"/>
                <w:b/>
                <w:lang w:val="sr-Cyrl-CS"/>
              </w:rPr>
              <w:t>НЕДЕЉНИ</w:t>
            </w:r>
          </w:p>
        </w:tc>
        <w:tc>
          <w:tcPr>
            <w:tcW w:w="2733" w:type="dxa"/>
            <w:shd w:val="clear" w:color="auto" w:fill="D9D9D9"/>
            <w:vAlign w:val="center"/>
          </w:tcPr>
          <w:p w:rsidR="00222ABD" w:rsidRPr="00BF09A5" w:rsidRDefault="00222ABD" w:rsidP="00CA7048">
            <w:pPr>
              <w:pStyle w:val="Default"/>
              <w:jc w:val="center"/>
              <w:rPr>
                <w:rFonts w:asciiTheme="minorHAnsi" w:hAnsiTheme="minorHAnsi" w:cstheme="minorHAnsi"/>
                <w:b/>
                <w:lang w:val="sr-Latn-BA"/>
              </w:rPr>
            </w:pPr>
          </w:p>
          <w:p w:rsidR="00222ABD" w:rsidRPr="00BF09A5" w:rsidRDefault="00222ABD" w:rsidP="00CA7048">
            <w:pPr>
              <w:pStyle w:val="Default"/>
              <w:jc w:val="center"/>
              <w:rPr>
                <w:rFonts w:asciiTheme="minorHAnsi" w:hAnsiTheme="minorHAnsi" w:cstheme="minorHAnsi"/>
                <w:b/>
                <w:lang w:val="sr-Latn-BA"/>
              </w:rPr>
            </w:pPr>
            <w:r w:rsidRPr="00BF09A5">
              <w:rPr>
                <w:rFonts w:asciiTheme="minorHAnsi" w:hAnsiTheme="minorHAnsi" w:cstheme="minorHAnsi"/>
                <w:b/>
                <w:lang w:val="sr-Cyrl-CS"/>
              </w:rPr>
              <w:t>ГОДИШЊИ</w:t>
            </w:r>
          </w:p>
          <w:p w:rsidR="00222ABD" w:rsidRPr="00BF09A5" w:rsidRDefault="00222ABD" w:rsidP="00CA7048">
            <w:pPr>
              <w:pStyle w:val="Default"/>
              <w:jc w:val="center"/>
              <w:rPr>
                <w:rFonts w:asciiTheme="minorHAnsi" w:hAnsiTheme="minorHAnsi" w:cstheme="minorHAnsi"/>
                <w:b/>
                <w:lang w:val="sr-Latn-BA"/>
              </w:rPr>
            </w:pPr>
          </w:p>
        </w:tc>
      </w:tr>
      <w:tr w:rsidR="00222ABD" w:rsidRPr="00BF09A5" w:rsidTr="00FC4AF9">
        <w:tc>
          <w:tcPr>
            <w:tcW w:w="2554" w:type="dxa"/>
            <w:vAlign w:val="center"/>
          </w:tcPr>
          <w:p w:rsidR="00222ABD" w:rsidRPr="00BF09A5" w:rsidRDefault="00222ABD" w:rsidP="00CA7048">
            <w:pPr>
              <w:pStyle w:val="Default"/>
              <w:jc w:val="center"/>
              <w:rPr>
                <w:rFonts w:asciiTheme="minorHAnsi" w:hAnsiTheme="minorHAnsi" w:cstheme="minorHAnsi"/>
              </w:rPr>
            </w:pPr>
            <w:r w:rsidRPr="00BF09A5">
              <w:rPr>
                <w:rFonts w:asciiTheme="minorHAnsi" w:hAnsiTheme="minorHAnsi" w:cstheme="minorHAnsi"/>
              </w:rPr>
              <w:t>ПРИРОДА И ДРУШТВО</w:t>
            </w:r>
          </w:p>
        </w:tc>
        <w:tc>
          <w:tcPr>
            <w:tcW w:w="2685" w:type="dxa"/>
            <w:vAlign w:val="center"/>
          </w:tcPr>
          <w:p w:rsidR="00222ABD" w:rsidRPr="00BF09A5" w:rsidRDefault="00222ABD" w:rsidP="00CA7048">
            <w:pPr>
              <w:pStyle w:val="Default"/>
              <w:jc w:val="center"/>
              <w:rPr>
                <w:rFonts w:asciiTheme="minorHAnsi" w:hAnsiTheme="minorHAnsi" w:cstheme="minorHAnsi"/>
                <w:lang w:val="sr-Cyrl-CS"/>
              </w:rPr>
            </w:pPr>
            <w:r w:rsidRPr="00BF09A5">
              <w:rPr>
                <w:rFonts w:asciiTheme="minorHAnsi" w:hAnsiTheme="minorHAnsi" w:cstheme="minorHAnsi"/>
                <w:lang w:val="sr-Cyrl-CS"/>
              </w:rPr>
              <w:t>2</w:t>
            </w:r>
          </w:p>
        </w:tc>
        <w:tc>
          <w:tcPr>
            <w:tcW w:w="2733" w:type="dxa"/>
            <w:vAlign w:val="center"/>
          </w:tcPr>
          <w:p w:rsidR="00222ABD" w:rsidRPr="00BF09A5" w:rsidRDefault="00222ABD" w:rsidP="00CA7048">
            <w:pPr>
              <w:pStyle w:val="Default"/>
              <w:jc w:val="center"/>
              <w:rPr>
                <w:rFonts w:asciiTheme="minorHAnsi" w:hAnsiTheme="minorHAnsi" w:cstheme="minorHAnsi"/>
              </w:rPr>
            </w:pPr>
            <w:r w:rsidRPr="00BF09A5">
              <w:rPr>
                <w:rFonts w:asciiTheme="minorHAnsi" w:hAnsiTheme="minorHAnsi" w:cstheme="minorHAnsi"/>
              </w:rPr>
              <w:t>72</w:t>
            </w:r>
          </w:p>
        </w:tc>
      </w:tr>
    </w:tbl>
    <w:p w:rsidR="00121DF6" w:rsidRDefault="00121DF6" w:rsidP="00222ABD">
      <w:pPr>
        <w:rPr>
          <w:rFonts w:cstheme="minorHAnsi"/>
          <w:b/>
        </w:rPr>
      </w:pPr>
    </w:p>
    <w:p w:rsidR="00222ABD" w:rsidRPr="00790FBC" w:rsidRDefault="00222ABD" w:rsidP="00222ABD">
      <w:pPr>
        <w:rPr>
          <w:rFonts w:cstheme="minorHAnsi"/>
          <w:b/>
        </w:rPr>
      </w:pPr>
      <w:r w:rsidRPr="00790FBC">
        <w:rPr>
          <w:rFonts w:cstheme="minorHAnsi"/>
          <w:b/>
        </w:rPr>
        <w:t>ЦИЉ:</w:t>
      </w:r>
    </w:p>
    <w:p w:rsidR="00222ABD" w:rsidRPr="00C0209E" w:rsidRDefault="00222ABD" w:rsidP="00C0209E">
      <w:pPr>
        <w:rPr>
          <w:rFonts w:cstheme="minorHAnsi"/>
        </w:rPr>
      </w:pPr>
      <w:r w:rsidRPr="00790FBC">
        <w:rPr>
          <w:rFonts w:cstheme="minorHAnsi"/>
          <w:b/>
        </w:rPr>
        <w:t>Циљ</w:t>
      </w:r>
      <w:r w:rsidRPr="00790FBC">
        <w:rPr>
          <w:rFonts w:cstheme="minorHAnsi"/>
        </w:rPr>
        <w:t>учењаприродeидруштвaјестеупознавањесебе,свогприродногидруштвеногокружењаиразвијањесп</w:t>
      </w:r>
      <w:r w:rsidR="00C0209E">
        <w:rPr>
          <w:rFonts w:cstheme="minorHAnsi"/>
        </w:rPr>
        <w:t>особностизаодговоранживотуњему.</w:t>
      </w:r>
    </w:p>
    <w:p w:rsidR="00222ABD" w:rsidRPr="00790FBC" w:rsidRDefault="00222ABD" w:rsidP="00C0209E">
      <w:pPr>
        <w:rPr>
          <w:rFonts w:cstheme="minorHAnsi"/>
          <w:b/>
          <w:lang w:val="sr-Cyrl-CS"/>
        </w:rPr>
      </w:pPr>
      <w:r w:rsidRPr="00790FBC">
        <w:rPr>
          <w:rFonts w:cstheme="minorHAnsi"/>
          <w:b/>
          <w:lang w:val="sr-Cyrl-CS"/>
        </w:rPr>
        <w:t>ГОДИШЊИ (ГЛОБАЛНИ) ПЛАН РАДА НАСТАВНИКАЗА ШКОЛСКУ 202</w:t>
      </w:r>
      <w:r w:rsidRPr="00790FBC">
        <w:rPr>
          <w:rFonts w:cstheme="minorHAnsi"/>
          <w:b/>
        </w:rPr>
        <w:t>1/</w:t>
      </w:r>
      <w:r w:rsidRPr="00790FBC">
        <w:rPr>
          <w:rFonts w:cstheme="minorHAnsi"/>
          <w:b/>
          <w:lang w:val="sr-Cyrl-CS"/>
        </w:rPr>
        <w:t>2</w:t>
      </w:r>
      <w:r w:rsidRPr="00790FBC">
        <w:rPr>
          <w:rFonts w:cstheme="minorHAnsi"/>
          <w:b/>
        </w:rPr>
        <w:t>2</w:t>
      </w:r>
      <w:r w:rsidRPr="00790FBC">
        <w:rPr>
          <w:rFonts w:cstheme="minorHAnsi"/>
          <w:b/>
          <w:lang w:val="sr-Cyrl-CS"/>
        </w:rPr>
        <w:t>. ГОДИНУ</w:t>
      </w:r>
    </w:p>
    <w:p w:rsidR="00222ABD" w:rsidRPr="00790FBC" w:rsidRDefault="00222ABD" w:rsidP="00222ABD">
      <w:pPr>
        <w:rPr>
          <w:rFonts w:cstheme="minorHAnsi"/>
          <w:b/>
          <w:u w:val="single"/>
        </w:rPr>
      </w:pPr>
      <w:r w:rsidRPr="00790FBC">
        <w:rPr>
          <w:rFonts w:cstheme="minorHAnsi"/>
          <w:b/>
          <w:lang w:val="sr-Cyrl-CS"/>
        </w:rPr>
        <w:t xml:space="preserve">Наставни предмет: </w:t>
      </w:r>
      <w:r w:rsidRPr="00790FBC">
        <w:rPr>
          <w:rFonts w:cstheme="minorHAnsi"/>
        </w:rPr>
        <w:t xml:space="preserve">             ПРИРОДА И ДРУШТВО                                                                                                                                                                    </w:t>
      </w:r>
      <w:r w:rsidRPr="00790FBC">
        <w:rPr>
          <w:rFonts w:cstheme="minorHAnsi"/>
          <w:b/>
          <w:lang w:val="sr-Cyrl-CS"/>
        </w:rPr>
        <w:t xml:space="preserve">Разред: </w:t>
      </w:r>
      <w:r w:rsidRPr="00790FBC">
        <w:rPr>
          <w:rFonts w:cstheme="minorHAnsi"/>
          <w:bCs/>
          <w:lang w:val="sr-Cyrl-CS"/>
        </w:rPr>
        <w:t>ЧЕТВРТИ</w:t>
      </w:r>
    </w:p>
    <w:p w:rsidR="00222ABD" w:rsidRPr="00790FBC" w:rsidRDefault="00222ABD" w:rsidP="00222ABD">
      <w:pPr>
        <w:rPr>
          <w:rFonts w:cstheme="minorHAnsi"/>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8314"/>
      </w:tblGrid>
      <w:tr w:rsidR="00222ABD" w:rsidRPr="00790FBC" w:rsidTr="00CA7048">
        <w:tc>
          <w:tcPr>
            <w:tcW w:w="4644" w:type="dxa"/>
            <w:shd w:val="clear" w:color="auto" w:fill="D9D9D9"/>
          </w:tcPr>
          <w:p w:rsidR="00222ABD" w:rsidRPr="00790FBC" w:rsidRDefault="00222ABD" w:rsidP="00CA7048">
            <w:pPr>
              <w:jc w:val="center"/>
              <w:rPr>
                <w:rFonts w:cstheme="minorHAnsi"/>
                <w:b/>
                <w:lang w:val="sr-Latn-BA"/>
              </w:rPr>
            </w:pPr>
            <w:r w:rsidRPr="00790FBC">
              <w:rPr>
                <w:rFonts w:cstheme="minorHAnsi"/>
                <w:b/>
                <w:lang w:val="sr-Cyrl-CS"/>
              </w:rPr>
              <w:t>НАСТАВНА ОБЛАСТ / ТЕМА</w:t>
            </w:r>
          </w:p>
        </w:tc>
        <w:tc>
          <w:tcPr>
            <w:tcW w:w="9972" w:type="dxa"/>
            <w:shd w:val="clear" w:color="auto" w:fill="D9D9D9"/>
          </w:tcPr>
          <w:p w:rsidR="00222ABD" w:rsidRPr="00C0209E" w:rsidRDefault="00222ABD" w:rsidP="00CA7048">
            <w:pPr>
              <w:pStyle w:val="Heading6"/>
              <w:rPr>
                <w:rFonts w:asciiTheme="minorHAnsi" w:hAnsiTheme="minorHAnsi" w:cstheme="minorHAnsi"/>
                <w:color w:val="auto"/>
              </w:rPr>
            </w:pPr>
            <w:r w:rsidRPr="00C0209E">
              <w:rPr>
                <w:rFonts w:asciiTheme="minorHAnsi" w:hAnsiTheme="minorHAnsi" w:cstheme="minorHAnsi"/>
                <w:color w:val="auto"/>
              </w:rPr>
              <w:t>ИСХОДИ</w:t>
            </w:r>
          </w:p>
          <w:p w:rsidR="00222ABD" w:rsidRPr="00790FBC" w:rsidRDefault="00222ABD" w:rsidP="00CA7048">
            <w:pPr>
              <w:jc w:val="center"/>
              <w:rPr>
                <w:rFonts w:cstheme="minorHAnsi"/>
                <w:b/>
                <w:lang w:val="sr-Cyrl-CS"/>
              </w:rPr>
            </w:pPr>
            <w:r w:rsidRPr="00790FBC">
              <w:rPr>
                <w:rFonts w:cstheme="minorHAnsi"/>
                <w:bCs/>
                <w:lang w:val="sr-Cyrl-CS"/>
              </w:rPr>
              <w:t>По завршеној теми/области ученик ће бити у стању да:</w:t>
            </w:r>
          </w:p>
        </w:tc>
      </w:tr>
      <w:tr w:rsidR="00222ABD" w:rsidRPr="00790FBC" w:rsidTr="00CA7048">
        <w:trPr>
          <w:trHeight w:val="1614"/>
        </w:trPr>
        <w:tc>
          <w:tcPr>
            <w:tcW w:w="4644" w:type="dxa"/>
            <w:shd w:val="clear" w:color="auto" w:fill="F2F2F2"/>
          </w:tcPr>
          <w:p w:rsidR="00222ABD" w:rsidRPr="00790FBC" w:rsidRDefault="00222ABD" w:rsidP="00CA7048">
            <w:pPr>
              <w:pStyle w:val="TableParagraph"/>
              <w:spacing w:before="16" w:line="145" w:lineRule="exact"/>
              <w:ind w:left="63" w:right="54"/>
              <w:rPr>
                <w:rFonts w:asciiTheme="minorHAnsi" w:hAnsiTheme="minorHAnsi" w:cstheme="minorHAnsi"/>
                <w:b/>
                <w:sz w:val="20"/>
                <w:szCs w:val="20"/>
              </w:rPr>
            </w:pPr>
          </w:p>
          <w:p w:rsidR="00222ABD" w:rsidRPr="00790FBC" w:rsidRDefault="00222ABD" w:rsidP="00CA7048">
            <w:pPr>
              <w:pStyle w:val="TableParagraph"/>
              <w:spacing w:before="16" w:line="145" w:lineRule="exact"/>
              <w:ind w:left="63" w:right="54"/>
              <w:rPr>
                <w:rFonts w:asciiTheme="minorHAnsi" w:hAnsiTheme="minorHAnsi" w:cstheme="minorHAnsi"/>
                <w:b/>
                <w:sz w:val="20"/>
                <w:szCs w:val="20"/>
              </w:rPr>
            </w:pPr>
            <w:r w:rsidRPr="00790FBC">
              <w:rPr>
                <w:rFonts w:asciiTheme="minorHAnsi" w:hAnsiTheme="minorHAnsi" w:cstheme="minorHAnsi"/>
                <w:b/>
                <w:sz w:val="20"/>
                <w:szCs w:val="20"/>
              </w:rPr>
              <w:t>МОЈА</w:t>
            </w:r>
            <w:r w:rsidRPr="00790FBC">
              <w:rPr>
                <w:rFonts w:asciiTheme="minorHAnsi" w:hAnsiTheme="minorHAnsi" w:cstheme="minorHAnsi"/>
                <w:b/>
                <w:spacing w:val="-2"/>
                <w:sz w:val="20"/>
                <w:szCs w:val="20"/>
              </w:rPr>
              <w:t>ОТАЏБИНА</w:t>
            </w:r>
            <w:r w:rsidRPr="00790FBC">
              <w:rPr>
                <w:rFonts w:asciiTheme="minorHAnsi" w:hAnsiTheme="minorHAnsi" w:cstheme="minorHAnsi"/>
                <w:b/>
                <w:spacing w:val="-1"/>
                <w:sz w:val="20"/>
                <w:szCs w:val="20"/>
                <w:lang w:val="sr-Latn-BA"/>
              </w:rPr>
              <w:t>–</w:t>
            </w:r>
            <w:r w:rsidRPr="00790FBC">
              <w:rPr>
                <w:rFonts w:asciiTheme="minorHAnsi" w:hAnsiTheme="minorHAnsi" w:cstheme="minorHAnsi"/>
                <w:b/>
                <w:sz w:val="20"/>
                <w:szCs w:val="20"/>
              </w:rPr>
              <w:t xml:space="preserve">РЕПУБЛИКАСРБИЈА/ </w:t>
            </w:r>
          </w:p>
          <w:p w:rsidR="00222ABD" w:rsidRPr="00790FBC" w:rsidRDefault="00222ABD" w:rsidP="00CA7048">
            <w:pPr>
              <w:pStyle w:val="TableParagraph"/>
              <w:spacing w:before="16" w:line="145" w:lineRule="exact"/>
              <w:ind w:left="63" w:right="54"/>
              <w:rPr>
                <w:rFonts w:asciiTheme="minorHAnsi" w:hAnsiTheme="minorHAnsi" w:cstheme="minorHAnsi"/>
                <w:b/>
                <w:sz w:val="20"/>
                <w:szCs w:val="20"/>
              </w:rPr>
            </w:pPr>
          </w:p>
          <w:p w:rsidR="00222ABD" w:rsidRPr="00790FBC" w:rsidRDefault="00222ABD" w:rsidP="00CA7048">
            <w:pPr>
              <w:pStyle w:val="TableParagraph"/>
              <w:spacing w:before="16" w:line="145" w:lineRule="exact"/>
              <w:ind w:left="63" w:right="54"/>
              <w:rPr>
                <w:rFonts w:asciiTheme="minorHAnsi" w:hAnsiTheme="minorHAnsi" w:cstheme="minorHAnsi"/>
                <w:b/>
                <w:sz w:val="20"/>
                <w:szCs w:val="20"/>
                <w:lang w:val="sr-Latn-BA"/>
              </w:rPr>
            </w:pPr>
            <w:r w:rsidRPr="00790FBC">
              <w:rPr>
                <w:rFonts w:asciiTheme="minorHAnsi" w:hAnsiTheme="minorHAnsi" w:cstheme="minorHAnsi"/>
                <w:b/>
                <w:sz w:val="20"/>
                <w:szCs w:val="20"/>
              </w:rPr>
              <w:t>Природнеи друштвене одликеСрбије</w:t>
            </w:r>
          </w:p>
        </w:tc>
        <w:tc>
          <w:tcPr>
            <w:tcW w:w="9972" w:type="dxa"/>
          </w:tcPr>
          <w:p w:rsidR="00222ABD" w:rsidRPr="00790FBC" w:rsidRDefault="00222ABD" w:rsidP="00405901">
            <w:pPr>
              <w:numPr>
                <w:ilvl w:val="0"/>
                <w:numId w:val="155"/>
              </w:numPr>
              <w:spacing w:after="0" w:line="240" w:lineRule="auto"/>
              <w:contextualSpacing/>
              <w:rPr>
                <w:rFonts w:cstheme="minorHAnsi"/>
                <w:lang w:val="sr-Cyrl-CS"/>
              </w:rPr>
            </w:pPr>
            <w:r w:rsidRPr="00790FBC">
              <w:rPr>
                <w:rFonts w:cstheme="minorHAnsi"/>
                <w:sz w:val="20"/>
                <w:szCs w:val="20"/>
              </w:rPr>
              <w:t>одредиположајиграницуСрбије</w:t>
            </w:r>
            <w:r w:rsidRPr="00790FBC">
              <w:rPr>
                <w:rFonts w:cstheme="minorHAnsi"/>
                <w:sz w:val="20"/>
                <w:szCs w:val="20"/>
                <w:lang w:val="sr-Latn-BA"/>
              </w:rPr>
              <w:t>,</w:t>
            </w:r>
            <w:r w:rsidRPr="00790FBC">
              <w:rPr>
                <w:rFonts w:cstheme="minorHAnsi"/>
                <w:sz w:val="20"/>
                <w:szCs w:val="20"/>
              </w:rPr>
              <w:t>положајглавногградаивећихнасељанагеографскојкартиСрбије</w:t>
            </w:r>
            <w:r w:rsidRPr="00790FBC">
              <w:rPr>
                <w:rFonts w:cstheme="minorHAnsi"/>
                <w:sz w:val="20"/>
                <w:szCs w:val="20"/>
                <w:lang w:val="sr-Latn-BA"/>
              </w:rPr>
              <w:t>;</w:t>
            </w:r>
          </w:p>
          <w:p w:rsidR="00222ABD" w:rsidRPr="00790FBC" w:rsidRDefault="00222ABD" w:rsidP="00405901">
            <w:pPr>
              <w:numPr>
                <w:ilvl w:val="0"/>
                <w:numId w:val="155"/>
              </w:numPr>
              <w:spacing w:after="0" w:line="240" w:lineRule="auto"/>
              <w:contextualSpacing/>
              <w:rPr>
                <w:rFonts w:cstheme="minorHAnsi"/>
                <w:lang w:val="sr-Cyrl-CS"/>
              </w:rPr>
            </w:pPr>
            <w:r w:rsidRPr="00790FBC">
              <w:rPr>
                <w:rFonts w:cstheme="minorHAnsi"/>
                <w:sz w:val="20"/>
                <w:szCs w:val="20"/>
                <w:lang w:val="sr-Cyrl-CS"/>
              </w:rPr>
              <w:t>одредиположајиименујеприроднеидруштвенеобјектена</w:t>
            </w:r>
            <w:r w:rsidRPr="00790FBC">
              <w:rPr>
                <w:rFonts w:cstheme="minorHAnsi"/>
                <w:sz w:val="20"/>
                <w:szCs w:val="20"/>
              </w:rPr>
              <w:t xml:space="preserve"> географској карти Србије</w:t>
            </w:r>
          </w:p>
          <w:p w:rsidR="00222ABD" w:rsidRPr="00790FBC" w:rsidRDefault="00222ABD" w:rsidP="00405901">
            <w:pPr>
              <w:numPr>
                <w:ilvl w:val="0"/>
                <w:numId w:val="155"/>
              </w:numPr>
              <w:spacing w:after="0" w:line="240" w:lineRule="auto"/>
              <w:rPr>
                <w:rFonts w:cstheme="minorHAnsi"/>
                <w:lang w:val="sr-Cyrl-CS"/>
              </w:rPr>
            </w:pPr>
            <w:r w:rsidRPr="00790FBC">
              <w:rPr>
                <w:rFonts w:cstheme="minorHAnsi"/>
                <w:sz w:val="20"/>
                <w:szCs w:val="20"/>
                <w:lang w:val="sr-Cyrl-CS"/>
              </w:rPr>
              <w:t>повежеразличитеприродно-географскекарактеристикеСрбије са размештајем становништва, изгледом насеља и делатностима људи</w:t>
            </w:r>
          </w:p>
          <w:p w:rsidR="00222ABD" w:rsidRPr="00790FBC" w:rsidRDefault="00222ABD" w:rsidP="00405901">
            <w:pPr>
              <w:numPr>
                <w:ilvl w:val="0"/>
                <w:numId w:val="155"/>
              </w:numPr>
              <w:spacing w:after="0" w:line="240" w:lineRule="auto"/>
              <w:rPr>
                <w:rFonts w:cstheme="minorHAnsi"/>
                <w:lang w:val="sr-Cyrl-CS"/>
              </w:rPr>
            </w:pPr>
            <w:r w:rsidRPr="00790FBC">
              <w:rPr>
                <w:rFonts w:cstheme="minorHAnsi"/>
                <w:sz w:val="20"/>
                <w:szCs w:val="20"/>
                <w:lang w:val="sr-Cyrl-CS"/>
              </w:rPr>
              <w:t>уважаванационалнуикултурнуразноликосткаоосновуза суживотсвихграђанаРепубликеСрбије;</w:t>
            </w:r>
          </w:p>
          <w:p w:rsidR="00222ABD" w:rsidRPr="00790FBC" w:rsidRDefault="00222ABD" w:rsidP="00405901">
            <w:pPr>
              <w:numPr>
                <w:ilvl w:val="0"/>
                <w:numId w:val="155"/>
              </w:numPr>
              <w:spacing w:after="0" w:line="240" w:lineRule="auto"/>
              <w:rPr>
                <w:rFonts w:cstheme="minorHAnsi"/>
                <w:lang w:val="sr-Cyrl-CS"/>
              </w:rPr>
            </w:pPr>
            <w:r w:rsidRPr="00790FBC">
              <w:rPr>
                <w:rFonts w:cstheme="minorHAnsi"/>
                <w:sz w:val="20"/>
                <w:szCs w:val="20"/>
                <w:lang w:val="sr-Cyrl-CS"/>
              </w:rPr>
              <w:t>представизнаменителичности,културнадобраиприродне лепотепокојимајеСрбијапрепознатљиваусвету;</w:t>
            </w:r>
          </w:p>
          <w:p w:rsidR="00222ABD" w:rsidRPr="00790FBC" w:rsidRDefault="00222ABD" w:rsidP="00405901">
            <w:pPr>
              <w:numPr>
                <w:ilvl w:val="0"/>
                <w:numId w:val="155"/>
              </w:numPr>
              <w:spacing w:after="0" w:line="240" w:lineRule="auto"/>
              <w:rPr>
                <w:rFonts w:cstheme="minorHAnsi"/>
                <w:lang w:val="sr-Cyrl-CS"/>
              </w:rPr>
            </w:pPr>
            <w:r w:rsidRPr="00790FBC">
              <w:rPr>
                <w:rFonts w:cstheme="minorHAnsi"/>
                <w:sz w:val="20"/>
                <w:szCs w:val="20"/>
                <w:lang w:val="sr-Cyrl-CS"/>
              </w:rPr>
              <w:t>удискусијидајепредносткоришћењулокалнихпроизвода,производанаправљениходрециклиранихматеријала,каоикоришћењуобновљивихприроднихресурса;</w:t>
            </w:r>
          </w:p>
          <w:p w:rsidR="00222ABD" w:rsidRPr="00790FBC" w:rsidRDefault="00222ABD" w:rsidP="00405901">
            <w:pPr>
              <w:numPr>
                <w:ilvl w:val="0"/>
                <w:numId w:val="155"/>
              </w:numPr>
              <w:spacing w:after="0" w:line="240" w:lineRule="auto"/>
              <w:rPr>
                <w:rFonts w:cstheme="minorHAnsi"/>
                <w:lang w:val="sr-Cyrl-CS"/>
              </w:rPr>
            </w:pPr>
            <w:r w:rsidRPr="00790FBC">
              <w:rPr>
                <w:rFonts w:cstheme="minorHAnsi"/>
                <w:sz w:val="20"/>
                <w:szCs w:val="20"/>
                <w:lang w:val="sr-Cyrl-CS"/>
              </w:rPr>
              <w:t>повежерезултатерадасауложенимтрудом;</w:t>
            </w:r>
          </w:p>
          <w:p w:rsidR="00222ABD" w:rsidRPr="00790FBC" w:rsidRDefault="00222ABD" w:rsidP="00405901">
            <w:pPr>
              <w:numPr>
                <w:ilvl w:val="0"/>
                <w:numId w:val="155"/>
              </w:numPr>
              <w:spacing w:after="0" w:line="240" w:lineRule="auto"/>
              <w:rPr>
                <w:rFonts w:cstheme="minorHAnsi"/>
                <w:lang w:val="sr-Cyrl-CS"/>
              </w:rPr>
            </w:pPr>
            <w:r w:rsidRPr="00790FBC">
              <w:rPr>
                <w:rFonts w:cstheme="minorHAnsi"/>
                <w:sz w:val="20"/>
                <w:szCs w:val="20"/>
                <w:lang w:val="sr-Cyrl-CS"/>
              </w:rPr>
              <w:t>сарађујесадругима угрупиназаједничким активностима;</w:t>
            </w:r>
          </w:p>
          <w:p w:rsidR="00222ABD" w:rsidRPr="00790FBC" w:rsidRDefault="00222ABD" w:rsidP="00405901">
            <w:pPr>
              <w:numPr>
                <w:ilvl w:val="0"/>
                <w:numId w:val="155"/>
              </w:numPr>
              <w:spacing w:after="0" w:line="240" w:lineRule="auto"/>
              <w:rPr>
                <w:rFonts w:cstheme="minorHAnsi"/>
                <w:lang w:val="sr-Cyrl-CS"/>
              </w:rPr>
            </w:pPr>
            <w:r w:rsidRPr="00790FBC">
              <w:rPr>
                <w:rFonts w:cstheme="minorHAnsi"/>
                <w:sz w:val="20"/>
                <w:szCs w:val="20"/>
                <w:lang w:val="sr-Cyrl-CS"/>
              </w:rPr>
              <w:t>учествујеудруштвено-кориснимакцијамаузподршкуодраслих.</w:t>
            </w:r>
          </w:p>
        </w:tc>
      </w:tr>
      <w:tr w:rsidR="00222ABD" w:rsidRPr="00790FBC" w:rsidTr="00CA7048">
        <w:trPr>
          <w:trHeight w:val="1656"/>
        </w:trPr>
        <w:tc>
          <w:tcPr>
            <w:tcW w:w="4644" w:type="dxa"/>
            <w:shd w:val="clear" w:color="auto" w:fill="F2F2F2"/>
          </w:tcPr>
          <w:p w:rsidR="00222ABD" w:rsidRPr="00790FBC" w:rsidRDefault="00222ABD" w:rsidP="00CA7048">
            <w:pPr>
              <w:spacing w:after="100" w:afterAutospacing="1"/>
              <w:rPr>
                <w:rFonts w:cstheme="minorHAnsi"/>
                <w:b/>
                <w:sz w:val="20"/>
                <w:szCs w:val="20"/>
              </w:rPr>
            </w:pPr>
            <w:r w:rsidRPr="00790FBC">
              <w:rPr>
                <w:rFonts w:cstheme="minorHAnsi"/>
                <w:b/>
                <w:sz w:val="20"/>
                <w:szCs w:val="20"/>
              </w:rPr>
              <w:t>МОЈА</w:t>
            </w:r>
            <w:r w:rsidRPr="00790FBC">
              <w:rPr>
                <w:rFonts w:cstheme="minorHAnsi"/>
                <w:b/>
                <w:spacing w:val="-2"/>
                <w:sz w:val="20"/>
                <w:szCs w:val="20"/>
              </w:rPr>
              <w:t xml:space="preserve">ОТАЏБИНА </w:t>
            </w:r>
            <w:r w:rsidRPr="00790FBC">
              <w:rPr>
                <w:rFonts w:cstheme="minorHAnsi"/>
                <w:b/>
                <w:spacing w:val="-1"/>
                <w:sz w:val="20"/>
                <w:szCs w:val="20"/>
              </w:rPr>
              <w:t>–</w:t>
            </w:r>
            <w:r w:rsidRPr="00790FBC">
              <w:rPr>
                <w:rFonts w:cstheme="minorHAnsi"/>
                <w:b/>
                <w:sz w:val="20"/>
                <w:szCs w:val="20"/>
              </w:rPr>
              <w:t>РЕПУБЛИКАСРБИЈА/</w:t>
            </w:r>
          </w:p>
          <w:p w:rsidR="00222ABD" w:rsidRPr="00790FBC" w:rsidRDefault="00222ABD" w:rsidP="00CA7048">
            <w:pPr>
              <w:spacing w:after="100" w:afterAutospacing="1"/>
              <w:rPr>
                <w:rFonts w:cstheme="minorHAnsi"/>
                <w:b/>
              </w:rPr>
            </w:pPr>
            <w:r w:rsidRPr="00790FBC">
              <w:rPr>
                <w:rFonts w:cstheme="minorHAnsi"/>
                <w:b/>
                <w:sz w:val="20"/>
                <w:szCs w:val="20"/>
              </w:rPr>
              <w:t>Човек –</w:t>
            </w:r>
            <w:r w:rsidRPr="00790FBC">
              <w:rPr>
                <w:rFonts w:cstheme="minorHAnsi"/>
                <w:b/>
                <w:sz w:val="20"/>
                <w:szCs w:val="20"/>
              </w:rPr>
              <w:lastRenderedPageBreak/>
              <w:t>природно и</w:t>
            </w:r>
            <w:r w:rsidRPr="00790FBC">
              <w:rPr>
                <w:rFonts w:cstheme="minorHAnsi"/>
                <w:b/>
                <w:spacing w:val="-1"/>
                <w:sz w:val="20"/>
                <w:szCs w:val="20"/>
              </w:rPr>
              <w:t>душтвено</w:t>
            </w:r>
            <w:r w:rsidRPr="00790FBC">
              <w:rPr>
                <w:rFonts w:cstheme="minorHAnsi"/>
                <w:b/>
                <w:sz w:val="20"/>
                <w:szCs w:val="20"/>
              </w:rPr>
              <w:t>биће</w:t>
            </w:r>
          </w:p>
        </w:tc>
        <w:tc>
          <w:tcPr>
            <w:tcW w:w="9972" w:type="dxa"/>
          </w:tcPr>
          <w:p w:rsidR="00222ABD" w:rsidRPr="00790FBC" w:rsidRDefault="00222ABD" w:rsidP="00405901">
            <w:pPr>
              <w:pStyle w:val="TableParagraph"/>
              <w:numPr>
                <w:ilvl w:val="0"/>
                <w:numId w:val="156"/>
              </w:numPr>
              <w:tabs>
                <w:tab w:val="left" w:pos="162"/>
              </w:tabs>
              <w:rPr>
                <w:rFonts w:asciiTheme="minorHAnsi" w:hAnsiTheme="minorHAnsi" w:cstheme="minorHAnsi"/>
                <w:sz w:val="20"/>
                <w:szCs w:val="20"/>
              </w:rPr>
            </w:pPr>
            <w:r w:rsidRPr="00790FBC">
              <w:rPr>
                <w:rFonts w:asciiTheme="minorHAnsi" w:hAnsiTheme="minorHAnsi" w:cstheme="minorHAnsi"/>
                <w:sz w:val="20"/>
                <w:szCs w:val="20"/>
              </w:rPr>
              <w:lastRenderedPageBreak/>
              <w:t>повежепроменеуизгледусвогтелаипонашањасаодрастањем;</w:t>
            </w:r>
          </w:p>
          <w:p w:rsidR="00222ABD" w:rsidRPr="00790FBC" w:rsidRDefault="00222ABD" w:rsidP="00405901">
            <w:pPr>
              <w:pStyle w:val="TableParagraph"/>
              <w:numPr>
                <w:ilvl w:val="0"/>
                <w:numId w:val="156"/>
              </w:numPr>
              <w:tabs>
                <w:tab w:val="left" w:pos="162"/>
              </w:tabs>
              <w:ind w:right="361"/>
              <w:rPr>
                <w:rFonts w:asciiTheme="minorHAnsi" w:hAnsiTheme="minorHAnsi" w:cstheme="minorHAnsi"/>
                <w:sz w:val="20"/>
                <w:szCs w:val="20"/>
              </w:rPr>
            </w:pPr>
            <w:r w:rsidRPr="00790FBC">
              <w:rPr>
                <w:rFonts w:asciiTheme="minorHAnsi" w:hAnsiTheme="minorHAnsi" w:cstheme="minorHAnsi"/>
                <w:sz w:val="20"/>
                <w:szCs w:val="20"/>
              </w:rPr>
              <w:t>планирасвоједневнеактивностиивремепроведеноузИКТуређаје;</w:t>
            </w:r>
          </w:p>
          <w:p w:rsidR="00222ABD" w:rsidRPr="00790FBC" w:rsidRDefault="00222ABD" w:rsidP="00405901">
            <w:pPr>
              <w:pStyle w:val="TableParagraph"/>
              <w:numPr>
                <w:ilvl w:val="0"/>
                <w:numId w:val="156"/>
              </w:numPr>
              <w:tabs>
                <w:tab w:val="left" w:pos="162"/>
              </w:tabs>
              <w:ind w:right="131"/>
              <w:rPr>
                <w:rFonts w:asciiTheme="minorHAnsi" w:hAnsiTheme="minorHAnsi" w:cstheme="minorHAnsi"/>
                <w:sz w:val="20"/>
                <w:szCs w:val="20"/>
              </w:rPr>
            </w:pPr>
            <w:r w:rsidRPr="00790FBC">
              <w:rPr>
                <w:rFonts w:asciiTheme="minorHAnsi" w:hAnsiTheme="minorHAnsi" w:cstheme="minorHAnsi"/>
                <w:sz w:val="20"/>
                <w:szCs w:val="20"/>
              </w:rPr>
              <w:t>затражипомоћуколикосесуочисанепримеренимсадржајимаудигиталномокружењу</w:t>
            </w:r>
          </w:p>
          <w:p w:rsidR="00222ABD" w:rsidRPr="00790FBC" w:rsidRDefault="00222ABD" w:rsidP="00405901">
            <w:pPr>
              <w:numPr>
                <w:ilvl w:val="0"/>
                <w:numId w:val="156"/>
              </w:numPr>
              <w:spacing w:after="0" w:line="240" w:lineRule="auto"/>
              <w:contextualSpacing/>
              <w:rPr>
                <w:rFonts w:cstheme="minorHAnsi"/>
                <w:lang w:val="ru-RU"/>
              </w:rPr>
            </w:pPr>
            <w:r w:rsidRPr="00790FBC">
              <w:rPr>
                <w:rFonts w:cstheme="minorHAnsi"/>
                <w:sz w:val="20"/>
                <w:szCs w:val="20"/>
              </w:rPr>
              <w:t>повежерезултатерадасауложенимтрудом;</w:t>
            </w:r>
          </w:p>
          <w:p w:rsidR="00222ABD" w:rsidRPr="00790FBC" w:rsidRDefault="00222ABD" w:rsidP="00405901">
            <w:pPr>
              <w:numPr>
                <w:ilvl w:val="0"/>
                <w:numId w:val="156"/>
              </w:numPr>
              <w:spacing w:after="0" w:line="240" w:lineRule="auto"/>
              <w:contextualSpacing/>
              <w:rPr>
                <w:rFonts w:cstheme="minorHAnsi"/>
                <w:lang w:val="ru-RU"/>
              </w:rPr>
            </w:pPr>
            <w:r w:rsidRPr="00790FBC">
              <w:rPr>
                <w:rFonts w:cstheme="minorHAnsi"/>
                <w:sz w:val="20"/>
                <w:szCs w:val="20"/>
                <w:lang w:val="ru-RU"/>
              </w:rPr>
              <w:t>сарађујесадругима угрупиназаједничким активностима;</w:t>
            </w:r>
          </w:p>
          <w:p w:rsidR="00222ABD" w:rsidRPr="00790FBC" w:rsidRDefault="00222ABD" w:rsidP="00405901">
            <w:pPr>
              <w:numPr>
                <w:ilvl w:val="0"/>
                <w:numId w:val="156"/>
              </w:numPr>
              <w:spacing w:after="0" w:line="240" w:lineRule="auto"/>
              <w:contextualSpacing/>
              <w:rPr>
                <w:rFonts w:cstheme="minorHAnsi"/>
                <w:lang w:val="ru-RU"/>
              </w:rPr>
            </w:pPr>
            <w:r w:rsidRPr="00790FBC">
              <w:rPr>
                <w:rFonts w:cstheme="minorHAnsi"/>
                <w:sz w:val="20"/>
                <w:szCs w:val="20"/>
                <w:lang w:val="ru-RU"/>
              </w:rPr>
              <w:t>учествујеудруштвено-кориснимакцијамаузподршкуодраслих.</w:t>
            </w:r>
          </w:p>
        </w:tc>
      </w:tr>
      <w:tr w:rsidR="00222ABD" w:rsidRPr="00790FBC" w:rsidTr="00CA7048">
        <w:trPr>
          <w:trHeight w:val="1840"/>
        </w:trPr>
        <w:tc>
          <w:tcPr>
            <w:tcW w:w="4644" w:type="dxa"/>
            <w:shd w:val="clear" w:color="auto" w:fill="F2F2F2"/>
          </w:tcPr>
          <w:p w:rsidR="00222ABD" w:rsidRPr="00790FBC" w:rsidRDefault="00222ABD" w:rsidP="00CA7048">
            <w:pPr>
              <w:spacing w:after="100" w:afterAutospacing="1"/>
              <w:rPr>
                <w:rFonts w:cstheme="minorHAnsi"/>
                <w:b/>
                <w:sz w:val="20"/>
                <w:szCs w:val="20"/>
              </w:rPr>
            </w:pPr>
            <w:r w:rsidRPr="00790FBC">
              <w:rPr>
                <w:rFonts w:cstheme="minorHAnsi"/>
                <w:b/>
                <w:sz w:val="20"/>
                <w:szCs w:val="20"/>
              </w:rPr>
              <w:lastRenderedPageBreak/>
              <w:t>МОЈА</w:t>
            </w:r>
            <w:r w:rsidRPr="00790FBC">
              <w:rPr>
                <w:rFonts w:cstheme="minorHAnsi"/>
                <w:b/>
                <w:spacing w:val="-2"/>
                <w:sz w:val="20"/>
                <w:szCs w:val="20"/>
              </w:rPr>
              <w:t xml:space="preserve">ОТАЏБИНА </w:t>
            </w:r>
            <w:r w:rsidRPr="00790FBC">
              <w:rPr>
                <w:rFonts w:cstheme="minorHAnsi"/>
                <w:b/>
                <w:spacing w:val="-1"/>
                <w:sz w:val="20"/>
                <w:szCs w:val="20"/>
              </w:rPr>
              <w:t>–</w:t>
            </w:r>
            <w:r w:rsidRPr="00790FBC">
              <w:rPr>
                <w:rFonts w:cstheme="minorHAnsi"/>
                <w:b/>
                <w:sz w:val="20"/>
                <w:szCs w:val="20"/>
              </w:rPr>
              <w:t>РЕПУБЛИКАСРБИЈА/</w:t>
            </w:r>
          </w:p>
          <w:p w:rsidR="00222ABD" w:rsidRPr="00790FBC" w:rsidRDefault="00222ABD" w:rsidP="00CA7048">
            <w:pPr>
              <w:spacing w:after="100" w:afterAutospacing="1"/>
              <w:rPr>
                <w:rFonts w:cstheme="minorHAnsi"/>
                <w:b/>
              </w:rPr>
            </w:pPr>
            <w:r w:rsidRPr="00790FBC">
              <w:rPr>
                <w:rFonts w:cstheme="minorHAnsi"/>
                <w:b/>
                <w:sz w:val="20"/>
                <w:szCs w:val="20"/>
              </w:rPr>
              <w:t>Материјали</w:t>
            </w:r>
          </w:p>
        </w:tc>
        <w:tc>
          <w:tcPr>
            <w:tcW w:w="9972" w:type="dxa"/>
          </w:tcPr>
          <w:p w:rsidR="00222ABD" w:rsidRPr="00790FBC" w:rsidRDefault="00222ABD" w:rsidP="00405901">
            <w:pPr>
              <w:pStyle w:val="TableParagraph"/>
              <w:numPr>
                <w:ilvl w:val="0"/>
                <w:numId w:val="157"/>
              </w:numPr>
              <w:tabs>
                <w:tab w:val="left" w:pos="162"/>
              </w:tabs>
              <w:ind w:right="476"/>
              <w:rPr>
                <w:rFonts w:asciiTheme="minorHAnsi" w:hAnsiTheme="minorHAnsi" w:cstheme="minorHAnsi"/>
                <w:sz w:val="20"/>
                <w:szCs w:val="20"/>
              </w:rPr>
            </w:pPr>
            <w:r w:rsidRPr="00790FBC">
              <w:rPr>
                <w:rFonts w:asciiTheme="minorHAnsi" w:hAnsiTheme="minorHAnsi" w:cstheme="minorHAnsi"/>
                <w:sz w:val="20"/>
                <w:szCs w:val="20"/>
              </w:rPr>
              <w:t>идентификује и самостално раздваја смеше просејавањем,одливањем,цеђењемииспаравaњем;</w:t>
            </w:r>
          </w:p>
          <w:p w:rsidR="00222ABD" w:rsidRPr="00790FBC" w:rsidRDefault="00222ABD" w:rsidP="00405901">
            <w:pPr>
              <w:pStyle w:val="TableParagraph"/>
              <w:numPr>
                <w:ilvl w:val="0"/>
                <w:numId w:val="157"/>
              </w:numPr>
              <w:tabs>
                <w:tab w:val="left" w:pos="162"/>
              </w:tabs>
              <w:ind w:right="784"/>
              <w:rPr>
                <w:rFonts w:asciiTheme="minorHAnsi" w:hAnsiTheme="minorHAnsi" w:cstheme="minorHAnsi"/>
                <w:sz w:val="20"/>
                <w:szCs w:val="20"/>
              </w:rPr>
            </w:pPr>
            <w:r w:rsidRPr="00790FBC">
              <w:rPr>
                <w:rFonts w:asciiTheme="minorHAnsi" w:hAnsiTheme="minorHAnsi" w:cstheme="minorHAnsi"/>
                <w:sz w:val="20"/>
                <w:szCs w:val="20"/>
              </w:rPr>
              <w:t>испитаелектричнупроводљивостматеријалапомоћуједноставногструјног кола;</w:t>
            </w:r>
          </w:p>
          <w:p w:rsidR="00222ABD" w:rsidRPr="00790FBC" w:rsidRDefault="00222ABD" w:rsidP="00405901">
            <w:pPr>
              <w:pStyle w:val="TableParagraph"/>
              <w:numPr>
                <w:ilvl w:val="0"/>
                <w:numId w:val="157"/>
              </w:numPr>
              <w:tabs>
                <w:tab w:val="left" w:pos="162"/>
              </w:tabs>
              <w:rPr>
                <w:rFonts w:asciiTheme="minorHAnsi" w:hAnsiTheme="minorHAnsi" w:cstheme="minorHAnsi"/>
                <w:sz w:val="20"/>
                <w:szCs w:val="20"/>
              </w:rPr>
            </w:pPr>
            <w:r w:rsidRPr="00790FBC">
              <w:rPr>
                <w:rFonts w:asciiTheme="minorHAnsi" w:hAnsiTheme="minorHAnsi" w:cstheme="minorHAnsi"/>
                <w:sz w:val="20"/>
                <w:szCs w:val="20"/>
              </w:rPr>
              <w:t>наведепримерештедљивогкоришћењаелектричнеенергије;</w:t>
            </w:r>
          </w:p>
          <w:p w:rsidR="00222ABD" w:rsidRPr="00790FBC" w:rsidRDefault="00222ABD" w:rsidP="00405901">
            <w:pPr>
              <w:pStyle w:val="NoSpacing"/>
              <w:numPr>
                <w:ilvl w:val="0"/>
                <w:numId w:val="157"/>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rPr>
              <w:t>наведепримереупотребемагнетаусвакодневномживоту;</w:t>
            </w:r>
          </w:p>
          <w:p w:rsidR="00222ABD" w:rsidRPr="00790FBC" w:rsidRDefault="00222ABD" w:rsidP="00405901">
            <w:pPr>
              <w:pStyle w:val="NoSpacing"/>
              <w:numPr>
                <w:ilvl w:val="0"/>
                <w:numId w:val="157"/>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наведепримерепревенцијеизаштитеодпожара;</w:t>
            </w:r>
          </w:p>
          <w:p w:rsidR="00222ABD" w:rsidRPr="00790FBC" w:rsidRDefault="00222ABD" w:rsidP="00405901">
            <w:pPr>
              <w:pStyle w:val="NoSpacing"/>
              <w:numPr>
                <w:ilvl w:val="0"/>
                <w:numId w:val="157"/>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повежерезултатерадасауложенимтрудом;</w:t>
            </w:r>
          </w:p>
          <w:p w:rsidR="00222ABD" w:rsidRPr="00790FBC" w:rsidRDefault="00222ABD" w:rsidP="00405901">
            <w:pPr>
              <w:pStyle w:val="NoSpacing"/>
              <w:numPr>
                <w:ilvl w:val="0"/>
                <w:numId w:val="157"/>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сарађујесадругима угрупиназаједничким активностима;</w:t>
            </w:r>
          </w:p>
          <w:p w:rsidR="00222ABD" w:rsidRPr="00790FBC" w:rsidRDefault="00222ABD" w:rsidP="00405901">
            <w:pPr>
              <w:pStyle w:val="NoSpacing"/>
              <w:numPr>
                <w:ilvl w:val="0"/>
                <w:numId w:val="157"/>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учествујеудруштвено-кориснимакцијамаузподршкуодраслих.</w:t>
            </w:r>
          </w:p>
        </w:tc>
      </w:tr>
      <w:tr w:rsidR="00222ABD" w:rsidRPr="00790FBC" w:rsidTr="00CA7048">
        <w:trPr>
          <w:trHeight w:val="2407"/>
        </w:trPr>
        <w:tc>
          <w:tcPr>
            <w:tcW w:w="4644" w:type="dxa"/>
            <w:shd w:val="clear" w:color="auto" w:fill="F2F2F2"/>
          </w:tcPr>
          <w:p w:rsidR="00222ABD" w:rsidRPr="00790FBC" w:rsidRDefault="00222ABD" w:rsidP="00CA7048">
            <w:pPr>
              <w:spacing w:after="100" w:afterAutospacing="1"/>
              <w:rPr>
                <w:rFonts w:cstheme="minorHAnsi"/>
                <w:b/>
                <w:sz w:val="20"/>
                <w:szCs w:val="20"/>
                <w:lang w:val="ru-RU"/>
              </w:rPr>
            </w:pPr>
          </w:p>
          <w:p w:rsidR="00222ABD" w:rsidRPr="00790FBC" w:rsidRDefault="00222ABD" w:rsidP="00CA7048">
            <w:pPr>
              <w:spacing w:after="100" w:afterAutospacing="1"/>
              <w:rPr>
                <w:rFonts w:cstheme="minorHAnsi"/>
                <w:b/>
                <w:sz w:val="20"/>
                <w:szCs w:val="20"/>
              </w:rPr>
            </w:pPr>
            <w:r w:rsidRPr="00790FBC">
              <w:rPr>
                <w:rFonts w:cstheme="minorHAnsi"/>
                <w:b/>
                <w:sz w:val="20"/>
                <w:szCs w:val="20"/>
              </w:rPr>
              <w:t>МОЈА</w:t>
            </w:r>
            <w:r w:rsidRPr="00790FBC">
              <w:rPr>
                <w:rFonts w:cstheme="minorHAnsi"/>
                <w:b/>
                <w:spacing w:val="-2"/>
                <w:sz w:val="20"/>
                <w:szCs w:val="20"/>
              </w:rPr>
              <w:t xml:space="preserve">ОТАЏБИНА </w:t>
            </w:r>
            <w:r w:rsidRPr="00790FBC">
              <w:rPr>
                <w:rFonts w:cstheme="minorHAnsi"/>
                <w:b/>
                <w:spacing w:val="-1"/>
                <w:sz w:val="20"/>
                <w:szCs w:val="20"/>
              </w:rPr>
              <w:t>–</w:t>
            </w:r>
            <w:r w:rsidRPr="00790FBC">
              <w:rPr>
                <w:rFonts w:cstheme="minorHAnsi"/>
                <w:b/>
                <w:sz w:val="20"/>
                <w:szCs w:val="20"/>
              </w:rPr>
              <w:t>РЕПУБЛИКАСРБИЈА/</w:t>
            </w:r>
          </w:p>
          <w:p w:rsidR="00222ABD" w:rsidRPr="00790FBC" w:rsidRDefault="00222ABD" w:rsidP="00CA7048">
            <w:pPr>
              <w:spacing w:after="100" w:afterAutospacing="1"/>
              <w:rPr>
                <w:rFonts w:cstheme="minorHAnsi"/>
                <w:b/>
                <w:sz w:val="20"/>
                <w:szCs w:val="20"/>
              </w:rPr>
            </w:pPr>
            <w:r w:rsidRPr="00790FBC">
              <w:rPr>
                <w:rFonts w:cstheme="minorHAnsi"/>
                <w:b/>
                <w:sz w:val="20"/>
                <w:szCs w:val="20"/>
              </w:rPr>
              <w:t>Прошлост Србије</w:t>
            </w:r>
          </w:p>
          <w:p w:rsidR="00222ABD" w:rsidRPr="00790FBC" w:rsidRDefault="00222ABD" w:rsidP="00CA7048">
            <w:pPr>
              <w:spacing w:after="100" w:afterAutospacing="1"/>
              <w:rPr>
                <w:rFonts w:cstheme="minorHAnsi"/>
                <w:b/>
                <w:sz w:val="20"/>
                <w:szCs w:val="20"/>
              </w:rPr>
            </w:pPr>
          </w:p>
        </w:tc>
        <w:tc>
          <w:tcPr>
            <w:tcW w:w="9972" w:type="dxa"/>
          </w:tcPr>
          <w:p w:rsidR="00222ABD" w:rsidRPr="00790FBC" w:rsidRDefault="00222ABD" w:rsidP="00405901">
            <w:pPr>
              <w:pStyle w:val="NoSpacing"/>
              <w:numPr>
                <w:ilvl w:val="0"/>
                <w:numId w:val="158"/>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rPr>
              <w:t>прикажехронолошкиналентивременазначајнеисторијске догађаје и личности;</w:t>
            </w:r>
          </w:p>
          <w:p w:rsidR="00222ABD" w:rsidRPr="00790FBC" w:rsidRDefault="00222ABD" w:rsidP="00405901">
            <w:pPr>
              <w:pStyle w:val="NoSpacing"/>
              <w:numPr>
                <w:ilvl w:val="0"/>
                <w:numId w:val="158"/>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опишеначинживотаљудикрозвремекористећиразличитеизвореинформација;</w:t>
            </w:r>
          </w:p>
          <w:p w:rsidR="00222ABD" w:rsidRPr="00790FBC" w:rsidRDefault="00222ABD" w:rsidP="00405901">
            <w:pPr>
              <w:pStyle w:val="TableParagraph"/>
              <w:numPr>
                <w:ilvl w:val="0"/>
                <w:numId w:val="158"/>
              </w:numPr>
              <w:rPr>
                <w:rFonts w:asciiTheme="minorHAnsi" w:hAnsiTheme="minorHAnsi" w:cstheme="minorHAnsi"/>
                <w:sz w:val="20"/>
                <w:szCs w:val="20"/>
                <w:lang w:val="ru-RU"/>
              </w:rPr>
            </w:pPr>
            <w:r w:rsidRPr="00790FBC">
              <w:rPr>
                <w:rFonts w:asciiTheme="minorHAnsi" w:hAnsiTheme="minorHAnsi" w:cstheme="minorHAnsi"/>
                <w:sz w:val="20"/>
                <w:szCs w:val="20"/>
                <w:lang w:val="ru-RU"/>
              </w:rPr>
              <w:t>представитокирезултатеистраживања(писано,усмено,помоћу лентевремена,презентацијоми/илицртежомидр.);</w:t>
            </w:r>
          </w:p>
          <w:p w:rsidR="00222ABD" w:rsidRPr="00790FBC" w:rsidRDefault="00222ABD" w:rsidP="00405901">
            <w:pPr>
              <w:pStyle w:val="NoSpacing"/>
              <w:numPr>
                <w:ilvl w:val="0"/>
                <w:numId w:val="158"/>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пронађеиодаберепотребнеинформацијеизразличитихизвора(писаних,сликовних,дигиталних);</w:t>
            </w:r>
          </w:p>
          <w:p w:rsidR="00222ABD" w:rsidRPr="00790FBC" w:rsidRDefault="00222ABD" w:rsidP="00405901">
            <w:pPr>
              <w:numPr>
                <w:ilvl w:val="0"/>
                <w:numId w:val="158"/>
              </w:numPr>
              <w:spacing w:after="0" w:line="240" w:lineRule="auto"/>
              <w:rPr>
                <w:rFonts w:cstheme="minorHAnsi"/>
                <w:lang w:val="sr-Cyrl-CS"/>
              </w:rPr>
            </w:pPr>
            <w:r w:rsidRPr="00790FBC">
              <w:rPr>
                <w:rFonts w:cstheme="minorHAnsi"/>
                <w:sz w:val="20"/>
                <w:szCs w:val="20"/>
                <w:lang w:val="sr-Cyrl-CS"/>
              </w:rPr>
              <w:t>представизнаменителичности,културнадобраиприродне лепотепокојимајеСрбијапрепознатљиваусвету;</w:t>
            </w:r>
          </w:p>
          <w:p w:rsidR="00222ABD" w:rsidRPr="00790FBC" w:rsidRDefault="00222ABD" w:rsidP="00405901">
            <w:pPr>
              <w:pStyle w:val="NoSpacing"/>
              <w:numPr>
                <w:ilvl w:val="0"/>
                <w:numId w:val="158"/>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сарађујесадругима угрупиназаједничким активностима;</w:t>
            </w:r>
          </w:p>
          <w:p w:rsidR="00222ABD" w:rsidRPr="00790FBC" w:rsidRDefault="00222ABD" w:rsidP="00405901">
            <w:pPr>
              <w:pStyle w:val="NoSpacing"/>
              <w:numPr>
                <w:ilvl w:val="0"/>
                <w:numId w:val="158"/>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повежерезултатерадасауложенимтрудом;</w:t>
            </w:r>
          </w:p>
          <w:p w:rsidR="00222ABD" w:rsidRPr="00790FBC" w:rsidRDefault="00222ABD" w:rsidP="00405901">
            <w:pPr>
              <w:pStyle w:val="NoSpacing"/>
              <w:numPr>
                <w:ilvl w:val="0"/>
                <w:numId w:val="158"/>
              </w:numPr>
              <w:spacing w:after="100" w:afterAutospacing="1"/>
              <w:jc w:val="both"/>
              <w:rPr>
                <w:rFonts w:asciiTheme="minorHAnsi" w:hAnsiTheme="minorHAnsi" w:cstheme="minorHAnsi"/>
                <w:lang w:val="ru-RU"/>
              </w:rPr>
            </w:pPr>
            <w:r w:rsidRPr="00790FBC">
              <w:rPr>
                <w:rFonts w:asciiTheme="minorHAnsi" w:hAnsiTheme="minorHAnsi" w:cstheme="minorHAnsi"/>
                <w:sz w:val="20"/>
                <w:szCs w:val="20"/>
                <w:lang w:val="ru-RU"/>
              </w:rPr>
              <w:t>учествујеудруштвено-кориснимакцијамаузподршкуодраслих.</w:t>
            </w:r>
          </w:p>
        </w:tc>
      </w:tr>
    </w:tbl>
    <w:p w:rsidR="00222ABD" w:rsidRPr="00790FBC" w:rsidRDefault="00222ABD" w:rsidP="00222ABD">
      <w:pPr>
        <w:pStyle w:val="1tekst"/>
        <w:ind w:left="0" w:right="-2" w:firstLine="0"/>
        <w:jc w:val="left"/>
        <w:rPr>
          <w:rFonts w:asciiTheme="minorHAnsi" w:hAnsiTheme="minorHAnsi" w:cstheme="minorHAnsi"/>
          <w:sz w:val="24"/>
          <w:szCs w:val="24"/>
          <w:lang w:val="sr-Cyrl-CS"/>
        </w:rPr>
      </w:pPr>
    </w:p>
    <w:p w:rsidR="00222ABD" w:rsidRPr="00790FBC" w:rsidRDefault="00222ABD" w:rsidP="00222ABD">
      <w:pPr>
        <w:pStyle w:val="1tekst"/>
        <w:ind w:left="0" w:right="-2" w:firstLine="0"/>
        <w:jc w:val="left"/>
        <w:rPr>
          <w:rFonts w:asciiTheme="minorHAnsi" w:hAnsiTheme="minorHAnsi" w:cstheme="minorHAnsi"/>
          <w:b/>
          <w:sz w:val="24"/>
          <w:szCs w:val="24"/>
          <w:u w:val="single"/>
          <w:lang w:val="sr-Cyrl-CS"/>
        </w:rPr>
      </w:pPr>
      <w:r w:rsidRPr="00790FBC">
        <w:rPr>
          <w:rFonts w:asciiTheme="minorHAnsi" w:hAnsiTheme="minorHAnsi" w:cstheme="minorHAnsi"/>
          <w:b/>
          <w:sz w:val="24"/>
          <w:szCs w:val="24"/>
          <w:u w:val="single"/>
          <w:lang w:val="sr-Cyrl-CS"/>
        </w:rPr>
        <w:t>ЛИТЕРАТУРА</w:t>
      </w:r>
    </w:p>
    <w:p w:rsidR="00222ABD" w:rsidRPr="00790FBC" w:rsidRDefault="00222ABD" w:rsidP="00222ABD">
      <w:pPr>
        <w:pStyle w:val="1tekst"/>
        <w:ind w:right="-2"/>
        <w:rPr>
          <w:rFonts w:asciiTheme="minorHAnsi" w:hAnsiTheme="minorHAnsi" w:cstheme="minorHAnsi"/>
          <w:sz w:val="24"/>
          <w:szCs w:val="24"/>
          <w:lang w:val="sr-Cyrl-CS"/>
        </w:rPr>
      </w:pPr>
    </w:p>
    <w:p w:rsidR="00222ABD" w:rsidRPr="00433811" w:rsidRDefault="00433811" w:rsidP="00222ABD">
      <w:pPr>
        <w:rPr>
          <w:rFonts w:cstheme="minorHAnsi"/>
          <w:b/>
          <w:lang w:val="sr-Cyrl-CS"/>
        </w:rPr>
      </w:pPr>
      <w:r>
        <w:rPr>
          <w:rFonts w:cstheme="minorHAnsi"/>
          <w:b/>
          <w:lang w:val="sr-Cyrl-CS"/>
        </w:rPr>
        <w:t>УЏБЕНИЦИ, НАСТАВНИ ЛИСТОВИ</w:t>
      </w:r>
    </w:p>
    <w:p w:rsidR="00222ABD" w:rsidRPr="00790FBC" w:rsidRDefault="00222ABD" w:rsidP="00222ABD">
      <w:pPr>
        <w:rPr>
          <w:rFonts w:cstheme="minorHAnsi"/>
        </w:rPr>
      </w:pPr>
      <w:r w:rsidRPr="00790FBC">
        <w:rPr>
          <w:rFonts w:cstheme="minorHAnsi"/>
        </w:rPr>
        <w:t xml:space="preserve">Благданић, С, Ковачевић, З, Јовић, С. (2021), Природа и друштво, уџбеник за четврти разред основне школе. Београд: БИГЗ </w:t>
      </w:r>
    </w:p>
    <w:p w:rsidR="00222ABD" w:rsidRPr="00790FBC" w:rsidRDefault="00222ABD" w:rsidP="00222ABD">
      <w:pPr>
        <w:rPr>
          <w:rFonts w:cstheme="minorHAnsi"/>
        </w:rPr>
      </w:pPr>
      <w:r w:rsidRPr="00790FBC">
        <w:rPr>
          <w:rFonts w:cstheme="minorHAnsi"/>
        </w:rPr>
        <w:t xml:space="preserve">Благданић, С, Јовић, Ковачевић, З, С,(2021), Природа и друштво, радна свеска за четврти разред основне школе. Београд: БИГЗ </w:t>
      </w:r>
    </w:p>
    <w:p w:rsidR="00BF09A5" w:rsidRDefault="00BF09A5" w:rsidP="00222ABD">
      <w:pPr>
        <w:rPr>
          <w:rFonts w:cstheme="minorHAnsi"/>
          <w:b/>
          <w:lang w:val="sr-Cyrl-CS"/>
        </w:rPr>
        <w:sectPr w:rsidR="00BF09A5" w:rsidSect="00053CED">
          <w:pgSz w:w="12240" w:h="15840"/>
          <w:pgMar w:top="1440" w:right="1440" w:bottom="1440" w:left="1440" w:header="708" w:footer="708" w:gutter="0"/>
          <w:cols w:space="708"/>
          <w:docGrid w:linePitch="360"/>
        </w:sectPr>
      </w:pPr>
    </w:p>
    <w:p w:rsidR="00222ABD" w:rsidRPr="00C0209E" w:rsidRDefault="00C0209E" w:rsidP="00222ABD">
      <w:pPr>
        <w:rPr>
          <w:rFonts w:cstheme="minorHAnsi"/>
          <w:b/>
          <w:lang w:val="sr-Cyrl-CS"/>
        </w:rPr>
      </w:pPr>
      <w:r>
        <w:rPr>
          <w:rFonts w:cstheme="minorHAnsi"/>
          <w:b/>
          <w:lang w:val="sr-Cyrl-CS"/>
        </w:rPr>
        <w:lastRenderedPageBreak/>
        <w:t>МЕТОДИЧКА ЛИТЕРАТУРА</w:t>
      </w:r>
    </w:p>
    <w:p w:rsidR="00222ABD" w:rsidRPr="00790FBC" w:rsidRDefault="00222ABD" w:rsidP="00222ABD">
      <w:pPr>
        <w:rPr>
          <w:rFonts w:cstheme="minorHAnsi"/>
        </w:rPr>
      </w:pPr>
      <w:r w:rsidRPr="00790FBC">
        <w:rPr>
          <w:rFonts w:cstheme="minorHAnsi"/>
        </w:rPr>
        <w:t xml:space="preserve">Благданић, С, Банђур, В. (2018). </w:t>
      </w:r>
      <w:r w:rsidRPr="00790FBC">
        <w:rPr>
          <w:rFonts w:cstheme="minorHAnsi"/>
          <w:i/>
          <w:iCs/>
        </w:rPr>
        <w:t>Методика наставе природе и друштва</w:t>
      </w:r>
      <w:r w:rsidRPr="00790FBC">
        <w:rPr>
          <w:rFonts w:cstheme="minorHAnsi"/>
        </w:rPr>
        <w:t>, Београд: БИГЗ, Учитељски факултет</w:t>
      </w:r>
    </w:p>
    <w:p w:rsidR="00222ABD" w:rsidRPr="00790FBC" w:rsidRDefault="00222ABD" w:rsidP="00222ABD">
      <w:pPr>
        <w:rPr>
          <w:rFonts w:cstheme="minorHAnsi"/>
        </w:rPr>
      </w:pPr>
      <w:r w:rsidRPr="00790FBC">
        <w:rPr>
          <w:rFonts w:cstheme="minorHAnsi"/>
        </w:rPr>
        <w:t xml:space="preserve">Лазаревић, Ж, Банђур, В. (2001). </w:t>
      </w:r>
      <w:r w:rsidRPr="00790FBC">
        <w:rPr>
          <w:rFonts w:cstheme="minorHAnsi"/>
          <w:i/>
          <w:iCs/>
        </w:rPr>
        <w:t>Методика наставе природе и друштва</w:t>
      </w:r>
      <w:r w:rsidRPr="00790FBC">
        <w:rPr>
          <w:rFonts w:cstheme="minorHAnsi"/>
        </w:rPr>
        <w:t>, Јагодина: Учитељски факултет, Београд: Учитељски факултет</w:t>
      </w:r>
    </w:p>
    <w:p w:rsidR="00222ABD" w:rsidRPr="00790FBC" w:rsidRDefault="00222ABD" w:rsidP="00222ABD">
      <w:pPr>
        <w:rPr>
          <w:rFonts w:cstheme="minorHAnsi"/>
        </w:rPr>
      </w:pPr>
      <w:r w:rsidRPr="00790FBC">
        <w:rPr>
          <w:rFonts w:cstheme="minorHAnsi"/>
        </w:rPr>
        <w:t xml:space="preserve">Група аутора (2004): </w:t>
      </w:r>
      <w:r w:rsidRPr="00790FBC">
        <w:rPr>
          <w:rFonts w:cstheme="minorHAnsi"/>
          <w:i/>
          <w:iCs/>
        </w:rPr>
        <w:t>Предавање наука у школи</w:t>
      </w:r>
      <w:r w:rsidRPr="00790FBC">
        <w:rPr>
          <w:rFonts w:cstheme="minorHAnsi"/>
        </w:rPr>
        <w:t>, Београд: Завод за уџбенике и наставна средства</w:t>
      </w:r>
    </w:p>
    <w:p w:rsidR="00222ABD" w:rsidRPr="00790FBC" w:rsidRDefault="00222ABD" w:rsidP="00222ABD">
      <w:pPr>
        <w:pStyle w:val="CommentText"/>
        <w:rPr>
          <w:rFonts w:asciiTheme="minorHAnsi" w:hAnsiTheme="minorHAnsi" w:cstheme="minorHAnsi"/>
          <w:sz w:val="24"/>
          <w:szCs w:val="24"/>
        </w:rPr>
      </w:pPr>
      <w:r w:rsidRPr="00790FBC">
        <w:rPr>
          <w:rFonts w:asciiTheme="minorHAnsi" w:hAnsiTheme="minorHAnsi" w:cstheme="minorHAnsi"/>
          <w:sz w:val="24"/>
          <w:szCs w:val="24"/>
          <w:lang w:val="sr-Cyrl-CS"/>
        </w:rPr>
        <w:t>Пешикан</w:t>
      </w:r>
      <w:r w:rsidRPr="00790FBC">
        <w:rPr>
          <w:rFonts w:asciiTheme="minorHAnsi" w:hAnsiTheme="minorHAnsi" w:cstheme="minorHAnsi"/>
          <w:sz w:val="24"/>
          <w:szCs w:val="24"/>
        </w:rPr>
        <w:t xml:space="preserve">, </w:t>
      </w:r>
      <w:r w:rsidRPr="00790FBC">
        <w:rPr>
          <w:rFonts w:asciiTheme="minorHAnsi" w:hAnsiTheme="minorHAnsi" w:cstheme="minorHAnsi"/>
          <w:sz w:val="24"/>
          <w:szCs w:val="24"/>
          <w:lang w:val="sr-Cyrl-CS"/>
        </w:rPr>
        <w:t>ЖА</w:t>
      </w:r>
      <w:r w:rsidRPr="00790FBC">
        <w:rPr>
          <w:rFonts w:asciiTheme="minorHAnsi" w:hAnsiTheme="minorHAnsi" w:cstheme="minorHAnsi"/>
          <w:sz w:val="24"/>
          <w:szCs w:val="24"/>
        </w:rPr>
        <w:t xml:space="preserve">. (2003): </w:t>
      </w:r>
      <w:r w:rsidRPr="00790FBC">
        <w:rPr>
          <w:rFonts w:asciiTheme="minorHAnsi" w:hAnsiTheme="minorHAnsi" w:cstheme="minorHAnsi"/>
          <w:sz w:val="24"/>
          <w:szCs w:val="24"/>
          <w:lang w:val="sr-Cyrl-CS"/>
        </w:rPr>
        <w:t>Наставаиразвојдруштвенихпојмовакоддеце</w:t>
      </w:r>
      <w:r w:rsidRPr="00790FBC">
        <w:rPr>
          <w:rFonts w:asciiTheme="minorHAnsi" w:hAnsiTheme="minorHAnsi" w:cstheme="minorHAnsi"/>
          <w:sz w:val="24"/>
          <w:szCs w:val="24"/>
        </w:rPr>
        <w:t xml:space="preserve">, </w:t>
      </w:r>
      <w:r w:rsidRPr="00790FBC">
        <w:rPr>
          <w:rFonts w:asciiTheme="minorHAnsi" w:hAnsiTheme="minorHAnsi" w:cstheme="minorHAnsi"/>
          <w:sz w:val="24"/>
          <w:szCs w:val="24"/>
          <w:lang w:val="sr-Cyrl-CS"/>
        </w:rPr>
        <w:t>Београд</w:t>
      </w:r>
      <w:r w:rsidRPr="00790FBC">
        <w:rPr>
          <w:rFonts w:asciiTheme="minorHAnsi" w:hAnsiTheme="minorHAnsi" w:cstheme="minorHAnsi"/>
          <w:sz w:val="24"/>
          <w:szCs w:val="24"/>
        </w:rPr>
        <w:t xml:space="preserve">: </w:t>
      </w:r>
      <w:r w:rsidRPr="00790FBC">
        <w:rPr>
          <w:rFonts w:asciiTheme="minorHAnsi" w:hAnsiTheme="minorHAnsi" w:cstheme="minorHAnsi"/>
          <w:sz w:val="24"/>
          <w:szCs w:val="24"/>
          <w:lang w:val="sr-Cyrl-CS"/>
        </w:rPr>
        <w:t>Заводзауџбеникеинаставнасредства</w:t>
      </w:r>
      <w:r w:rsidRPr="00790FBC">
        <w:rPr>
          <w:rFonts w:asciiTheme="minorHAnsi" w:hAnsiTheme="minorHAnsi" w:cstheme="minorHAnsi"/>
          <w:sz w:val="24"/>
          <w:szCs w:val="24"/>
        </w:rPr>
        <w:t>.</w:t>
      </w:r>
    </w:p>
    <w:p w:rsidR="00222ABD" w:rsidRPr="00790FBC" w:rsidRDefault="00222ABD" w:rsidP="00222ABD">
      <w:pPr>
        <w:pStyle w:val="CommentText"/>
        <w:rPr>
          <w:rFonts w:asciiTheme="minorHAnsi" w:hAnsiTheme="minorHAnsi" w:cstheme="minorHAnsi"/>
          <w:sz w:val="24"/>
          <w:szCs w:val="24"/>
        </w:rPr>
      </w:pPr>
      <w:r w:rsidRPr="00790FBC">
        <w:rPr>
          <w:rFonts w:asciiTheme="minorHAnsi" w:hAnsiTheme="minorHAnsi" w:cstheme="minorHAnsi"/>
          <w:sz w:val="24"/>
          <w:szCs w:val="24"/>
        </w:rPr>
        <w:t>Пешикан-Аврамовић, А. (1996): Треба ли деци историја, Београд: Завод за уџбенике и наставна средства.</w:t>
      </w:r>
    </w:p>
    <w:p w:rsidR="00222ABD" w:rsidRPr="00790FBC" w:rsidRDefault="00222ABD" w:rsidP="00222ABD">
      <w:pPr>
        <w:rPr>
          <w:rFonts w:cstheme="minorHAnsi"/>
          <w:lang w:val="sr-Latn-BA"/>
        </w:rPr>
      </w:pPr>
      <w:r w:rsidRPr="00790FBC">
        <w:rPr>
          <w:rFonts w:cstheme="minorHAnsi"/>
        </w:rPr>
        <w:t>Благданић, С. (2014). Историјски садржаји у настави природе и друштва. Београд: Учитељски факултет</w:t>
      </w:r>
    </w:p>
    <w:p w:rsidR="00121DF6" w:rsidRDefault="00121DF6" w:rsidP="00222ABD">
      <w:pPr>
        <w:rPr>
          <w:rFonts w:cstheme="minorHAnsi"/>
        </w:rPr>
        <w:sectPr w:rsidR="00121DF6" w:rsidSect="00BF09A5">
          <w:pgSz w:w="15840" w:h="12240" w:orient="landscape"/>
          <w:pgMar w:top="1440" w:right="1440" w:bottom="1440" w:left="1440" w:header="708" w:footer="708" w:gutter="0"/>
          <w:cols w:space="708"/>
          <w:docGrid w:linePitch="360"/>
        </w:sect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126"/>
        <w:gridCol w:w="425"/>
        <w:gridCol w:w="284"/>
        <w:gridCol w:w="425"/>
        <w:gridCol w:w="379"/>
        <w:gridCol w:w="236"/>
        <w:gridCol w:w="377"/>
        <w:gridCol w:w="380"/>
        <w:gridCol w:w="331"/>
        <w:gridCol w:w="284"/>
        <w:gridCol w:w="425"/>
        <w:gridCol w:w="565"/>
        <w:gridCol w:w="425"/>
        <w:gridCol w:w="567"/>
        <w:gridCol w:w="425"/>
        <w:gridCol w:w="567"/>
        <w:gridCol w:w="1560"/>
        <w:gridCol w:w="1559"/>
        <w:gridCol w:w="1559"/>
      </w:tblGrid>
      <w:tr w:rsidR="00222ABD" w:rsidRPr="00BF09A5" w:rsidTr="00CA7048">
        <w:tc>
          <w:tcPr>
            <w:tcW w:w="959" w:type="dxa"/>
            <w:vMerge w:val="restart"/>
            <w:shd w:val="clear" w:color="auto" w:fill="D9D9D9"/>
          </w:tcPr>
          <w:p w:rsidR="00222ABD" w:rsidRPr="00BF09A5" w:rsidRDefault="00222ABD" w:rsidP="00CA7048">
            <w:pPr>
              <w:jc w:val="center"/>
              <w:rPr>
                <w:rFonts w:cstheme="minorHAnsi"/>
                <w:b/>
              </w:rPr>
            </w:pPr>
            <w:r w:rsidRPr="00BF09A5">
              <w:rPr>
                <w:rFonts w:cstheme="minorHAnsi"/>
                <w:b/>
              </w:rPr>
              <w:lastRenderedPageBreak/>
              <w:t>Област/тема</w:t>
            </w:r>
          </w:p>
        </w:tc>
        <w:tc>
          <w:tcPr>
            <w:tcW w:w="2126" w:type="dxa"/>
            <w:vMerge w:val="restart"/>
            <w:shd w:val="clear" w:color="auto" w:fill="D9D9D9"/>
          </w:tcPr>
          <w:p w:rsidR="00222ABD" w:rsidRPr="00BF09A5" w:rsidRDefault="00222ABD" w:rsidP="00CA7048">
            <w:pPr>
              <w:jc w:val="center"/>
              <w:rPr>
                <w:rFonts w:cstheme="minorHAnsi"/>
                <w:b/>
                <w:sz w:val="20"/>
                <w:szCs w:val="20"/>
              </w:rPr>
            </w:pPr>
          </w:p>
          <w:p w:rsidR="00222ABD" w:rsidRPr="00BF09A5" w:rsidRDefault="00222ABD" w:rsidP="00CA7048">
            <w:pPr>
              <w:jc w:val="center"/>
              <w:rPr>
                <w:rFonts w:cstheme="minorHAnsi"/>
                <w:b/>
                <w:sz w:val="20"/>
                <w:szCs w:val="20"/>
              </w:rPr>
            </w:pPr>
            <w:r w:rsidRPr="00BF09A5">
              <w:rPr>
                <w:rFonts w:cstheme="minorHAnsi"/>
                <w:b/>
                <w:sz w:val="20"/>
                <w:szCs w:val="20"/>
              </w:rPr>
              <w:t>Садржаји</w:t>
            </w:r>
          </w:p>
        </w:tc>
        <w:tc>
          <w:tcPr>
            <w:tcW w:w="3546" w:type="dxa"/>
            <w:gridSpan w:val="10"/>
            <w:shd w:val="clear" w:color="auto" w:fill="D9D9D9"/>
          </w:tcPr>
          <w:p w:rsidR="00222ABD" w:rsidRPr="00BF09A5" w:rsidRDefault="00222ABD" w:rsidP="00CA7048">
            <w:pPr>
              <w:jc w:val="center"/>
              <w:rPr>
                <w:rFonts w:cstheme="minorHAnsi"/>
                <w:b/>
              </w:rPr>
            </w:pPr>
            <w:r w:rsidRPr="00BF09A5">
              <w:rPr>
                <w:rFonts w:cstheme="minorHAnsi"/>
                <w:b/>
              </w:rPr>
              <w:t>Време реализације</w:t>
            </w:r>
          </w:p>
        </w:tc>
        <w:tc>
          <w:tcPr>
            <w:tcW w:w="2549" w:type="dxa"/>
            <w:gridSpan w:val="5"/>
            <w:shd w:val="clear" w:color="auto" w:fill="D9D9D9"/>
          </w:tcPr>
          <w:p w:rsidR="00222ABD" w:rsidRPr="00BF09A5" w:rsidRDefault="00222ABD" w:rsidP="00CA7048">
            <w:pPr>
              <w:jc w:val="center"/>
              <w:rPr>
                <w:rFonts w:cstheme="minorHAnsi"/>
                <w:b/>
              </w:rPr>
            </w:pPr>
            <w:r w:rsidRPr="00BF09A5">
              <w:rPr>
                <w:rFonts w:cstheme="minorHAnsi"/>
                <w:b/>
              </w:rPr>
              <w:t>Број часова по теми</w:t>
            </w:r>
          </w:p>
        </w:tc>
        <w:tc>
          <w:tcPr>
            <w:tcW w:w="4678" w:type="dxa"/>
            <w:gridSpan w:val="3"/>
            <w:shd w:val="clear" w:color="auto" w:fill="D9D9D9"/>
          </w:tcPr>
          <w:p w:rsidR="00222ABD" w:rsidRPr="00BF09A5" w:rsidRDefault="00222ABD" w:rsidP="00CA7048">
            <w:pPr>
              <w:jc w:val="center"/>
              <w:rPr>
                <w:rFonts w:cstheme="minorHAnsi"/>
                <w:b/>
              </w:rPr>
            </w:pPr>
            <w:r w:rsidRPr="00BF09A5">
              <w:rPr>
                <w:rFonts w:cstheme="minorHAnsi"/>
                <w:b/>
              </w:rPr>
              <w:t>Стандарди постигнућа</w:t>
            </w:r>
          </w:p>
        </w:tc>
      </w:tr>
      <w:tr w:rsidR="00222ABD" w:rsidRPr="00BF09A5" w:rsidTr="00CA7048">
        <w:tc>
          <w:tcPr>
            <w:tcW w:w="959" w:type="dxa"/>
            <w:vMerge/>
            <w:shd w:val="clear" w:color="auto" w:fill="D9D9D9"/>
          </w:tcPr>
          <w:p w:rsidR="00222ABD" w:rsidRPr="00BF09A5" w:rsidRDefault="00222ABD" w:rsidP="00CA7048">
            <w:pPr>
              <w:jc w:val="center"/>
              <w:rPr>
                <w:rFonts w:cstheme="minorHAnsi"/>
                <w:b/>
                <w:lang w:val="sr-Latn-BA"/>
              </w:rPr>
            </w:pPr>
          </w:p>
        </w:tc>
        <w:tc>
          <w:tcPr>
            <w:tcW w:w="2126" w:type="dxa"/>
            <w:vMerge/>
            <w:shd w:val="clear" w:color="auto" w:fill="D9D9D9"/>
          </w:tcPr>
          <w:p w:rsidR="00222ABD" w:rsidRPr="00BF09A5" w:rsidRDefault="00222ABD" w:rsidP="00CA7048">
            <w:pPr>
              <w:jc w:val="center"/>
              <w:rPr>
                <w:rFonts w:cstheme="minorHAnsi"/>
                <w:b/>
                <w:sz w:val="20"/>
                <w:szCs w:val="20"/>
                <w:lang w:val="sr-Latn-BA"/>
              </w:rPr>
            </w:pPr>
          </w:p>
        </w:tc>
        <w:tc>
          <w:tcPr>
            <w:tcW w:w="425"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rPr>
              <w:t>IX</w:t>
            </w:r>
          </w:p>
        </w:tc>
        <w:tc>
          <w:tcPr>
            <w:tcW w:w="284"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X</w:t>
            </w:r>
          </w:p>
        </w:tc>
        <w:tc>
          <w:tcPr>
            <w:tcW w:w="425"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XI</w:t>
            </w:r>
          </w:p>
        </w:tc>
        <w:tc>
          <w:tcPr>
            <w:tcW w:w="379"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XII</w:t>
            </w:r>
          </w:p>
        </w:tc>
        <w:tc>
          <w:tcPr>
            <w:tcW w:w="236"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I</w:t>
            </w:r>
          </w:p>
        </w:tc>
        <w:tc>
          <w:tcPr>
            <w:tcW w:w="377"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II</w:t>
            </w:r>
          </w:p>
        </w:tc>
        <w:tc>
          <w:tcPr>
            <w:tcW w:w="380"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III</w:t>
            </w:r>
          </w:p>
        </w:tc>
        <w:tc>
          <w:tcPr>
            <w:tcW w:w="331"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IV</w:t>
            </w:r>
          </w:p>
        </w:tc>
        <w:tc>
          <w:tcPr>
            <w:tcW w:w="284"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V</w:t>
            </w:r>
          </w:p>
        </w:tc>
        <w:tc>
          <w:tcPr>
            <w:tcW w:w="425" w:type="dxa"/>
            <w:shd w:val="clear" w:color="auto" w:fill="D9D9D9"/>
            <w:vAlign w:val="center"/>
          </w:tcPr>
          <w:p w:rsidR="00222ABD" w:rsidRPr="00BF09A5" w:rsidRDefault="00222ABD" w:rsidP="00CA7048">
            <w:pPr>
              <w:jc w:val="center"/>
              <w:rPr>
                <w:rFonts w:cstheme="minorHAnsi"/>
                <w:b/>
              </w:rPr>
            </w:pPr>
            <w:r w:rsidRPr="00BF09A5">
              <w:rPr>
                <w:rFonts w:cstheme="minorHAnsi"/>
                <w:b/>
                <w:sz w:val="10"/>
                <w:szCs w:val="10"/>
                <w:lang w:val="sr-Latn-BA"/>
              </w:rPr>
              <w:t>VI</w:t>
            </w:r>
          </w:p>
        </w:tc>
        <w:tc>
          <w:tcPr>
            <w:tcW w:w="565" w:type="dxa"/>
            <w:shd w:val="clear" w:color="auto" w:fill="D9D9D9"/>
          </w:tcPr>
          <w:p w:rsidR="00222ABD" w:rsidRPr="00BF09A5" w:rsidRDefault="00222ABD" w:rsidP="00CA7048">
            <w:pPr>
              <w:jc w:val="center"/>
              <w:rPr>
                <w:rFonts w:cstheme="minorHAnsi"/>
                <w:bCs/>
                <w:sz w:val="10"/>
                <w:szCs w:val="10"/>
              </w:rPr>
            </w:pPr>
            <w:r w:rsidRPr="00BF09A5">
              <w:rPr>
                <w:rFonts w:cstheme="minorHAnsi"/>
                <w:bCs/>
                <w:sz w:val="10"/>
                <w:szCs w:val="10"/>
              </w:rPr>
              <w:t>Обрада</w:t>
            </w:r>
          </w:p>
        </w:tc>
        <w:tc>
          <w:tcPr>
            <w:tcW w:w="425" w:type="dxa"/>
            <w:shd w:val="clear" w:color="auto" w:fill="D9D9D9"/>
          </w:tcPr>
          <w:p w:rsidR="00222ABD" w:rsidRPr="00BF09A5" w:rsidRDefault="00222ABD" w:rsidP="00CA7048">
            <w:pPr>
              <w:jc w:val="center"/>
              <w:rPr>
                <w:rFonts w:cstheme="minorHAnsi"/>
                <w:b/>
                <w:sz w:val="10"/>
                <w:szCs w:val="10"/>
              </w:rPr>
            </w:pPr>
            <w:r w:rsidRPr="00BF09A5">
              <w:rPr>
                <w:rFonts w:cstheme="minorHAnsi"/>
                <w:b/>
                <w:sz w:val="10"/>
                <w:szCs w:val="10"/>
              </w:rPr>
              <w:t>Утврђивање</w:t>
            </w:r>
          </w:p>
        </w:tc>
        <w:tc>
          <w:tcPr>
            <w:tcW w:w="567" w:type="dxa"/>
            <w:shd w:val="clear" w:color="auto" w:fill="D9D9D9"/>
          </w:tcPr>
          <w:p w:rsidR="00222ABD" w:rsidRPr="00BF09A5" w:rsidRDefault="00222ABD" w:rsidP="00CA7048">
            <w:pPr>
              <w:jc w:val="center"/>
              <w:rPr>
                <w:rFonts w:cstheme="minorHAnsi"/>
                <w:b/>
                <w:sz w:val="10"/>
                <w:szCs w:val="10"/>
              </w:rPr>
            </w:pPr>
            <w:r w:rsidRPr="00BF09A5">
              <w:rPr>
                <w:rFonts w:cstheme="minorHAnsi"/>
                <w:b/>
                <w:sz w:val="10"/>
                <w:szCs w:val="10"/>
              </w:rPr>
              <w:t>Провера</w:t>
            </w:r>
          </w:p>
        </w:tc>
        <w:tc>
          <w:tcPr>
            <w:tcW w:w="425" w:type="dxa"/>
            <w:shd w:val="clear" w:color="auto" w:fill="D9D9D9"/>
          </w:tcPr>
          <w:p w:rsidR="00222ABD" w:rsidRPr="00BF09A5" w:rsidRDefault="00222ABD" w:rsidP="00CA7048">
            <w:pPr>
              <w:jc w:val="center"/>
              <w:rPr>
                <w:rFonts w:cstheme="minorHAnsi"/>
                <w:b/>
                <w:sz w:val="10"/>
                <w:szCs w:val="10"/>
              </w:rPr>
            </w:pPr>
            <w:r w:rsidRPr="00BF09A5">
              <w:rPr>
                <w:rFonts w:cstheme="minorHAnsi"/>
                <w:b/>
                <w:sz w:val="10"/>
                <w:szCs w:val="10"/>
              </w:rPr>
              <w:t xml:space="preserve">Систематизација </w:t>
            </w:r>
          </w:p>
        </w:tc>
        <w:tc>
          <w:tcPr>
            <w:tcW w:w="567" w:type="dxa"/>
            <w:shd w:val="clear" w:color="auto" w:fill="D9D9D9"/>
          </w:tcPr>
          <w:p w:rsidR="00222ABD" w:rsidRPr="00BF09A5" w:rsidRDefault="00222ABD" w:rsidP="00CA7048">
            <w:pPr>
              <w:jc w:val="center"/>
              <w:rPr>
                <w:rFonts w:cstheme="minorHAnsi"/>
                <w:b/>
                <w:sz w:val="10"/>
                <w:szCs w:val="10"/>
              </w:rPr>
            </w:pPr>
            <w:r w:rsidRPr="00BF09A5">
              <w:rPr>
                <w:rFonts w:cstheme="minorHAnsi"/>
                <w:b/>
                <w:sz w:val="10"/>
                <w:szCs w:val="10"/>
              </w:rPr>
              <w:t xml:space="preserve">Свега </w:t>
            </w:r>
          </w:p>
        </w:tc>
        <w:tc>
          <w:tcPr>
            <w:tcW w:w="1560" w:type="dxa"/>
            <w:shd w:val="clear" w:color="auto" w:fill="D9D9D9"/>
          </w:tcPr>
          <w:p w:rsidR="00222ABD" w:rsidRPr="00BF09A5" w:rsidRDefault="00222ABD" w:rsidP="00CA7048">
            <w:pPr>
              <w:jc w:val="center"/>
              <w:rPr>
                <w:rFonts w:cstheme="minorHAnsi"/>
                <w:b/>
                <w:sz w:val="10"/>
                <w:szCs w:val="10"/>
              </w:rPr>
            </w:pPr>
            <w:r w:rsidRPr="00BF09A5">
              <w:rPr>
                <w:rFonts w:cstheme="minorHAnsi"/>
                <w:b/>
                <w:sz w:val="10"/>
                <w:szCs w:val="10"/>
              </w:rPr>
              <w:t>Основни ниво</w:t>
            </w:r>
          </w:p>
        </w:tc>
        <w:tc>
          <w:tcPr>
            <w:tcW w:w="1559" w:type="dxa"/>
            <w:shd w:val="clear" w:color="auto" w:fill="D9D9D9"/>
          </w:tcPr>
          <w:p w:rsidR="00222ABD" w:rsidRPr="00BF09A5" w:rsidRDefault="00222ABD" w:rsidP="00CA7048">
            <w:pPr>
              <w:jc w:val="center"/>
              <w:rPr>
                <w:rFonts w:cstheme="minorHAnsi"/>
                <w:b/>
                <w:sz w:val="10"/>
                <w:szCs w:val="10"/>
              </w:rPr>
            </w:pPr>
            <w:r w:rsidRPr="00BF09A5">
              <w:rPr>
                <w:rFonts w:cstheme="minorHAnsi"/>
                <w:b/>
                <w:sz w:val="10"/>
                <w:szCs w:val="10"/>
              </w:rPr>
              <w:t>Средњи ниво</w:t>
            </w:r>
          </w:p>
        </w:tc>
        <w:tc>
          <w:tcPr>
            <w:tcW w:w="1559" w:type="dxa"/>
            <w:shd w:val="clear" w:color="auto" w:fill="D9D9D9"/>
          </w:tcPr>
          <w:p w:rsidR="00222ABD" w:rsidRPr="00BF09A5" w:rsidRDefault="00222ABD" w:rsidP="00CA7048">
            <w:pPr>
              <w:jc w:val="center"/>
              <w:rPr>
                <w:rFonts w:cstheme="minorHAnsi"/>
                <w:b/>
                <w:sz w:val="10"/>
                <w:szCs w:val="10"/>
              </w:rPr>
            </w:pPr>
            <w:r w:rsidRPr="00BF09A5">
              <w:rPr>
                <w:rFonts w:cstheme="minorHAnsi"/>
                <w:b/>
                <w:sz w:val="10"/>
                <w:szCs w:val="10"/>
              </w:rPr>
              <w:t>Напредни ниво</w:t>
            </w:r>
          </w:p>
        </w:tc>
      </w:tr>
      <w:tr w:rsidR="00222ABD" w:rsidRPr="00BF09A5" w:rsidTr="00CA7048">
        <w:trPr>
          <w:cantSplit/>
          <w:trHeight w:val="6497"/>
        </w:trPr>
        <w:tc>
          <w:tcPr>
            <w:tcW w:w="959" w:type="dxa"/>
            <w:shd w:val="clear" w:color="auto" w:fill="F2F2F2"/>
            <w:textDirection w:val="btLr"/>
            <w:vAlign w:val="center"/>
          </w:tcPr>
          <w:p w:rsidR="00222ABD" w:rsidRPr="00BF09A5" w:rsidRDefault="00222ABD" w:rsidP="00CA7048">
            <w:pPr>
              <w:pStyle w:val="TableParagraph"/>
              <w:spacing w:before="16" w:line="145" w:lineRule="exact"/>
              <w:ind w:left="63" w:right="54"/>
              <w:jc w:val="center"/>
              <w:rPr>
                <w:rFonts w:asciiTheme="minorHAnsi" w:hAnsiTheme="minorHAnsi" w:cstheme="minorHAnsi"/>
                <w:b/>
                <w:sz w:val="20"/>
                <w:szCs w:val="20"/>
              </w:rPr>
            </w:pPr>
            <w:r w:rsidRPr="00BF09A5">
              <w:rPr>
                <w:rFonts w:asciiTheme="minorHAnsi" w:hAnsiTheme="minorHAnsi" w:cstheme="minorHAnsi"/>
                <w:b/>
                <w:sz w:val="20"/>
                <w:szCs w:val="20"/>
              </w:rPr>
              <w:lastRenderedPageBreak/>
              <w:t>МОЈА</w:t>
            </w:r>
            <w:r w:rsidRPr="00BF09A5">
              <w:rPr>
                <w:rFonts w:asciiTheme="minorHAnsi" w:hAnsiTheme="minorHAnsi" w:cstheme="minorHAnsi"/>
                <w:b/>
                <w:spacing w:val="-2"/>
                <w:sz w:val="20"/>
                <w:szCs w:val="20"/>
              </w:rPr>
              <w:t>ОТАЏБИНА</w:t>
            </w:r>
            <w:r w:rsidRPr="00BF09A5">
              <w:rPr>
                <w:rFonts w:asciiTheme="minorHAnsi" w:hAnsiTheme="minorHAnsi" w:cstheme="minorHAnsi"/>
                <w:b/>
                <w:spacing w:val="-1"/>
                <w:sz w:val="20"/>
                <w:szCs w:val="20"/>
                <w:lang w:val="sr-Latn-BA"/>
              </w:rPr>
              <w:t>–</w:t>
            </w:r>
            <w:r w:rsidRPr="00BF09A5">
              <w:rPr>
                <w:rFonts w:asciiTheme="minorHAnsi" w:hAnsiTheme="minorHAnsi" w:cstheme="minorHAnsi"/>
                <w:b/>
                <w:sz w:val="20"/>
                <w:szCs w:val="20"/>
              </w:rPr>
              <w:t>РЕПУБЛИКАСРБИЈА/</w:t>
            </w:r>
          </w:p>
          <w:p w:rsidR="00222ABD" w:rsidRPr="00BF09A5" w:rsidRDefault="00222ABD" w:rsidP="00CA7048">
            <w:pPr>
              <w:pStyle w:val="TableParagraph"/>
              <w:spacing w:before="16" w:line="145" w:lineRule="exact"/>
              <w:ind w:left="63" w:right="54"/>
              <w:jc w:val="center"/>
              <w:rPr>
                <w:rFonts w:asciiTheme="minorHAnsi" w:hAnsiTheme="minorHAnsi" w:cstheme="minorHAnsi"/>
                <w:b/>
                <w:sz w:val="20"/>
                <w:szCs w:val="20"/>
              </w:rPr>
            </w:pPr>
          </w:p>
          <w:p w:rsidR="00222ABD" w:rsidRPr="00BF09A5" w:rsidRDefault="00222ABD" w:rsidP="00CA7048">
            <w:pPr>
              <w:ind w:left="113" w:right="113"/>
              <w:jc w:val="center"/>
              <w:rPr>
                <w:rFonts w:cstheme="minorHAnsi"/>
              </w:rPr>
            </w:pPr>
            <w:r w:rsidRPr="00BF09A5">
              <w:rPr>
                <w:rFonts w:cstheme="minorHAnsi"/>
                <w:b/>
                <w:sz w:val="20"/>
                <w:szCs w:val="20"/>
              </w:rPr>
              <w:t>Природнеи друштвене одликеСрбије</w:t>
            </w:r>
          </w:p>
        </w:tc>
        <w:tc>
          <w:tcPr>
            <w:tcW w:w="2126" w:type="dxa"/>
          </w:tcPr>
          <w:p w:rsidR="00222ABD" w:rsidRPr="00BF09A5" w:rsidRDefault="00222ABD" w:rsidP="00BF09A5">
            <w:pPr>
              <w:pStyle w:val="TableParagraph"/>
              <w:spacing w:before="19"/>
              <w:ind w:left="34"/>
              <w:rPr>
                <w:rFonts w:asciiTheme="minorHAnsi" w:hAnsiTheme="minorHAnsi" w:cstheme="minorHAnsi"/>
                <w:sz w:val="20"/>
                <w:szCs w:val="20"/>
              </w:rPr>
            </w:pPr>
            <w:r w:rsidRPr="00BF09A5">
              <w:rPr>
                <w:rFonts w:asciiTheme="minorHAnsi" w:hAnsiTheme="minorHAnsi" w:cstheme="minorHAnsi"/>
                <w:sz w:val="20"/>
                <w:szCs w:val="20"/>
              </w:rPr>
              <w:t>Положај,територија,границаисимболиСрбије(грб,заставаи</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химна)инационалнавалута.</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ПрироднекарактеристикеСрбије–рељеф,воде,шуме.</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Типичне,реткеиугроженеврстебиљакаиживотиња–значаји</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заштита.</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НационалнипарковиСрбије.</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ДруштвенекарактеристикеСрбије(становништво,насељаи</w:t>
            </w:r>
          </w:p>
          <w:p w:rsidR="00222ABD" w:rsidRPr="00BF09A5" w:rsidRDefault="00222ABD" w:rsidP="00CA7048">
            <w:pPr>
              <w:pStyle w:val="TableParagraph"/>
              <w:ind w:left="55"/>
              <w:rPr>
                <w:rFonts w:asciiTheme="minorHAnsi" w:hAnsiTheme="minorHAnsi" w:cstheme="minorHAnsi"/>
                <w:spacing w:val="-3"/>
                <w:sz w:val="20"/>
                <w:szCs w:val="20"/>
              </w:rPr>
            </w:pPr>
            <w:r w:rsidRPr="00BF09A5">
              <w:rPr>
                <w:rFonts w:asciiTheme="minorHAnsi" w:hAnsiTheme="minorHAnsi" w:cstheme="minorHAnsi"/>
                <w:sz w:val="20"/>
                <w:szCs w:val="20"/>
              </w:rPr>
              <w:t>делатности).</w:t>
            </w:r>
          </w:p>
          <w:p w:rsidR="00222ABD" w:rsidRPr="00BF09A5" w:rsidRDefault="00222ABD" w:rsidP="00CA7048">
            <w:pPr>
              <w:pStyle w:val="TableParagraph"/>
              <w:ind w:left="55"/>
              <w:rPr>
                <w:rFonts w:asciiTheme="minorHAnsi" w:hAnsiTheme="minorHAnsi" w:cstheme="minorHAnsi"/>
                <w:spacing w:val="-3"/>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ГрађаниСрбије(праваиобавезе,демократскиодноси</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иинтеркултуралност).</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ПривреднекарактеристикеСрбије(природниресурсииделатности</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уразличитим крајевима).</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Одрживаупотребаприроднихресурса(извориенергије,чиста</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вода,чистваздух,плодноземљиште,руде,разноврсностбиљноги</w:t>
            </w:r>
          </w:p>
          <w:p w:rsidR="00222ABD" w:rsidRPr="00BF09A5" w:rsidRDefault="00222ABD" w:rsidP="00CA7048">
            <w:pPr>
              <w:rPr>
                <w:rFonts w:cstheme="minorHAnsi"/>
                <w:sz w:val="20"/>
                <w:szCs w:val="20"/>
              </w:rPr>
            </w:pPr>
            <w:r w:rsidRPr="00BF09A5">
              <w:rPr>
                <w:rFonts w:cstheme="minorHAnsi"/>
                <w:sz w:val="20"/>
                <w:szCs w:val="20"/>
              </w:rPr>
              <w:t>животињскогсвета).</w:t>
            </w:r>
          </w:p>
        </w:tc>
        <w:tc>
          <w:tcPr>
            <w:tcW w:w="425" w:type="dxa"/>
          </w:tcPr>
          <w:p w:rsidR="00222ABD" w:rsidRPr="00BF09A5" w:rsidRDefault="00222ABD" w:rsidP="00CA7048">
            <w:pPr>
              <w:jc w:val="center"/>
              <w:rPr>
                <w:rFonts w:cstheme="minorHAnsi"/>
              </w:rPr>
            </w:pPr>
            <w:r w:rsidRPr="00BF09A5">
              <w:rPr>
                <w:rFonts w:cstheme="minorHAnsi"/>
              </w:rPr>
              <w:t>9</w:t>
            </w:r>
          </w:p>
          <w:p w:rsidR="00222ABD" w:rsidRPr="00BF09A5" w:rsidRDefault="00222ABD" w:rsidP="00CA7048">
            <w:pPr>
              <w:jc w:val="center"/>
              <w:rPr>
                <w:rFonts w:cstheme="minorHAnsi"/>
              </w:rPr>
            </w:pPr>
          </w:p>
          <w:p w:rsidR="00222ABD" w:rsidRPr="00BF09A5" w:rsidRDefault="00222ABD" w:rsidP="00CA7048">
            <w:pPr>
              <w:rPr>
                <w:rFonts w:cstheme="minorHAnsi"/>
              </w:rPr>
            </w:pPr>
          </w:p>
        </w:tc>
        <w:tc>
          <w:tcPr>
            <w:tcW w:w="284" w:type="dxa"/>
          </w:tcPr>
          <w:p w:rsidR="00222ABD" w:rsidRPr="00BF09A5" w:rsidRDefault="00222ABD" w:rsidP="00CA7048">
            <w:pPr>
              <w:jc w:val="center"/>
              <w:rPr>
                <w:rFonts w:cstheme="minorHAnsi"/>
              </w:rPr>
            </w:pPr>
            <w:r w:rsidRPr="00BF09A5">
              <w:rPr>
                <w:rFonts w:cstheme="minorHAnsi"/>
              </w:rPr>
              <w:t>9</w:t>
            </w:r>
          </w:p>
          <w:p w:rsidR="00222ABD" w:rsidRPr="00BF09A5" w:rsidRDefault="00222ABD" w:rsidP="00CA7048">
            <w:pPr>
              <w:jc w:val="center"/>
              <w:rPr>
                <w:rFonts w:cstheme="minorHAnsi"/>
              </w:rPr>
            </w:pPr>
          </w:p>
          <w:p w:rsidR="00222ABD" w:rsidRPr="00BF09A5" w:rsidRDefault="00222ABD" w:rsidP="00CA7048">
            <w:pPr>
              <w:jc w:val="center"/>
              <w:rPr>
                <w:rFonts w:cstheme="minorHAnsi"/>
              </w:rPr>
            </w:pPr>
          </w:p>
        </w:tc>
        <w:tc>
          <w:tcPr>
            <w:tcW w:w="425" w:type="dxa"/>
          </w:tcPr>
          <w:p w:rsidR="00222ABD" w:rsidRPr="00BF09A5" w:rsidRDefault="00222ABD" w:rsidP="00CA7048">
            <w:pPr>
              <w:jc w:val="center"/>
              <w:rPr>
                <w:rFonts w:cstheme="minorHAnsi"/>
              </w:rPr>
            </w:pPr>
            <w:r w:rsidRPr="00BF09A5">
              <w:rPr>
                <w:rFonts w:cstheme="minorHAnsi"/>
              </w:rPr>
              <w:t>7</w:t>
            </w:r>
          </w:p>
          <w:p w:rsidR="00222ABD" w:rsidRPr="00BF09A5" w:rsidRDefault="00222ABD" w:rsidP="00CA7048">
            <w:pPr>
              <w:jc w:val="center"/>
              <w:rPr>
                <w:rFonts w:cstheme="minorHAnsi"/>
              </w:rPr>
            </w:pPr>
          </w:p>
          <w:p w:rsidR="00222ABD" w:rsidRPr="00BF09A5" w:rsidRDefault="00222ABD" w:rsidP="00CA7048">
            <w:pPr>
              <w:jc w:val="center"/>
              <w:rPr>
                <w:rFonts w:cstheme="minorHAnsi"/>
              </w:rPr>
            </w:pPr>
          </w:p>
        </w:tc>
        <w:tc>
          <w:tcPr>
            <w:tcW w:w="379" w:type="dxa"/>
          </w:tcPr>
          <w:p w:rsidR="00222ABD" w:rsidRPr="00BF09A5" w:rsidRDefault="00222ABD" w:rsidP="00CA7048">
            <w:pPr>
              <w:jc w:val="center"/>
              <w:rPr>
                <w:rFonts w:cstheme="minorHAnsi"/>
              </w:rPr>
            </w:pPr>
          </w:p>
        </w:tc>
        <w:tc>
          <w:tcPr>
            <w:tcW w:w="236" w:type="dxa"/>
          </w:tcPr>
          <w:p w:rsidR="00222ABD" w:rsidRPr="00BF09A5" w:rsidRDefault="00222ABD" w:rsidP="00CA7048">
            <w:pPr>
              <w:jc w:val="center"/>
              <w:rPr>
                <w:rFonts w:cstheme="minorHAnsi"/>
              </w:rPr>
            </w:pPr>
          </w:p>
        </w:tc>
        <w:tc>
          <w:tcPr>
            <w:tcW w:w="377" w:type="dxa"/>
          </w:tcPr>
          <w:p w:rsidR="00222ABD" w:rsidRPr="00BF09A5" w:rsidRDefault="00222ABD" w:rsidP="00CA7048">
            <w:pPr>
              <w:jc w:val="center"/>
              <w:rPr>
                <w:rFonts w:cstheme="minorHAnsi"/>
              </w:rPr>
            </w:pPr>
          </w:p>
        </w:tc>
        <w:tc>
          <w:tcPr>
            <w:tcW w:w="380" w:type="dxa"/>
          </w:tcPr>
          <w:p w:rsidR="00222ABD" w:rsidRPr="00BF09A5" w:rsidRDefault="00222ABD" w:rsidP="00CA7048">
            <w:pPr>
              <w:jc w:val="center"/>
              <w:rPr>
                <w:rFonts w:cstheme="minorHAnsi"/>
              </w:rPr>
            </w:pPr>
          </w:p>
        </w:tc>
        <w:tc>
          <w:tcPr>
            <w:tcW w:w="331" w:type="dxa"/>
          </w:tcPr>
          <w:p w:rsidR="00222ABD" w:rsidRPr="00BF09A5" w:rsidRDefault="00222ABD" w:rsidP="00CA7048">
            <w:pPr>
              <w:jc w:val="center"/>
              <w:rPr>
                <w:rFonts w:cstheme="minorHAnsi"/>
              </w:rPr>
            </w:pPr>
          </w:p>
        </w:tc>
        <w:tc>
          <w:tcPr>
            <w:tcW w:w="284" w:type="dxa"/>
          </w:tcPr>
          <w:p w:rsidR="00222ABD" w:rsidRPr="00BF09A5" w:rsidRDefault="00222ABD" w:rsidP="00CA7048">
            <w:pPr>
              <w:jc w:val="center"/>
              <w:rPr>
                <w:rFonts w:cstheme="minorHAnsi"/>
              </w:rPr>
            </w:pPr>
          </w:p>
        </w:tc>
        <w:tc>
          <w:tcPr>
            <w:tcW w:w="425" w:type="dxa"/>
          </w:tcPr>
          <w:p w:rsidR="00222ABD" w:rsidRPr="00BF09A5" w:rsidRDefault="00222ABD" w:rsidP="00CA7048">
            <w:pPr>
              <w:jc w:val="center"/>
              <w:rPr>
                <w:rFonts w:cstheme="minorHAnsi"/>
              </w:rPr>
            </w:pPr>
          </w:p>
        </w:tc>
        <w:tc>
          <w:tcPr>
            <w:tcW w:w="565" w:type="dxa"/>
          </w:tcPr>
          <w:p w:rsidR="00222ABD" w:rsidRPr="00BF09A5" w:rsidRDefault="00222ABD" w:rsidP="00CA7048">
            <w:pPr>
              <w:jc w:val="center"/>
              <w:rPr>
                <w:rFonts w:cstheme="minorHAnsi"/>
              </w:rPr>
            </w:pPr>
            <w:r w:rsidRPr="00BF09A5">
              <w:rPr>
                <w:rFonts w:cstheme="minorHAnsi"/>
              </w:rPr>
              <w:t>13</w:t>
            </w:r>
          </w:p>
        </w:tc>
        <w:tc>
          <w:tcPr>
            <w:tcW w:w="425" w:type="dxa"/>
          </w:tcPr>
          <w:p w:rsidR="00222ABD" w:rsidRPr="00BF09A5" w:rsidRDefault="00222ABD" w:rsidP="00CA7048">
            <w:pPr>
              <w:jc w:val="center"/>
              <w:rPr>
                <w:rFonts w:cstheme="minorHAnsi"/>
              </w:rPr>
            </w:pPr>
            <w:r w:rsidRPr="00BF09A5">
              <w:rPr>
                <w:rFonts w:cstheme="minorHAnsi"/>
              </w:rPr>
              <w:t>8</w:t>
            </w:r>
          </w:p>
        </w:tc>
        <w:tc>
          <w:tcPr>
            <w:tcW w:w="567" w:type="dxa"/>
          </w:tcPr>
          <w:p w:rsidR="00222ABD" w:rsidRPr="00BF09A5" w:rsidRDefault="00222ABD" w:rsidP="00CA7048">
            <w:pPr>
              <w:jc w:val="center"/>
              <w:rPr>
                <w:rFonts w:cstheme="minorHAnsi"/>
              </w:rPr>
            </w:pPr>
            <w:r w:rsidRPr="00BF09A5">
              <w:rPr>
                <w:rFonts w:cstheme="minorHAnsi"/>
              </w:rPr>
              <w:t>2</w:t>
            </w:r>
          </w:p>
        </w:tc>
        <w:tc>
          <w:tcPr>
            <w:tcW w:w="425" w:type="dxa"/>
          </w:tcPr>
          <w:p w:rsidR="00222ABD" w:rsidRPr="00BF09A5" w:rsidRDefault="00222ABD" w:rsidP="00CA7048">
            <w:pPr>
              <w:rPr>
                <w:rFonts w:cstheme="minorHAnsi"/>
              </w:rPr>
            </w:pPr>
            <w:r w:rsidRPr="00BF09A5">
              <w:rPr>
                <w:rFonts w:cstheme="minorHAnsi"/>
              </w:rPr>
              <w:t>2</w:t>
            </w:r>
          </w:p>
        </w:tc>
        <w:tc>
          <w:tcPr>
            <w:tcW w:w="567" w:type="dxa"/>
          </w:tcPr>
          <w:p w:rsidR="00222ABD" w:rsidRPr="00BF09A5" w:rsidRDefault="00222ABD" w:rsidP="00CA7048">
            <w:pPr>
              <w:rPr>
                <w:rFonts w:cstheme="minorHAnsi"/>
              </w:rPr>
            </w:pPr>
            <w:r w:rsidRPr="00BF09A5">
              <w:rPr>
                <w:rFonts w:cstheme="minorHAnsi"/>
              </w:rPr>
              <w:t>25</w:t>
            </w:r>
          </w:p>
        </w:tc>
        <w:tc>
          <w:tcPr>
            <w:tcW w:w="1560" w:type="dxa"/>
          </w:tcPr>
          <w:p w:rsidR="00222ABD" w:rsidRPr="00BF09A5" w:rsidRDefault="00222ABD" w:rsidP="00CA7048">
            <w:pPr>
              <w:rPr>
                <w:rFonts w:cstheme="minorHAnsi"/>
                <w:sz w:val="14"/>
                <w:szCs w:val="16"/>
              </w:rPr>
            </w:pPr>
            <w:r w:rsidRPr="00BF09A5">
              <w:rPr>
                <w:rFonts w:cstheme="minorHAnsi"/>
                <w:sz w:val="14"/>
                <w:szCs w:val="16"/>
              </w:rPr>
              <w:t>1ПД.1.1.1. прави разлику између природе и производа људског рада</w:t>
            </w:r>
          </w:p>
          <w:p w:rsidR="00222ABD" w:rsidRPr="00BF09A5" w:rsidRDefault="00222ABD" w:rsidP="00CA7048">
            <w:pPr>
              <w:rPr>
                <w:rFonts w:cstheme="minorHAnsi"/>
                <w:sz w:val="14"/>
                <w:szCs w:val="16"/>
              </w:rPr>
            </w:pPr>
          </w:p>
          <w:p w:rsidR="00222ABD" w:rsidRPr="00BF09A5" w:rsidRDefault="00222ABD" w:rsidP="00CA7048">
            <w:pPr>
              <w:rPr>
                <w:rFonts w:cstheme="minorHAnsi"/>
                <w:sz w:val="14"/>
                <w:szCs w:val="16"/>
              </w:rPr>
            </w:pPr>
            <w:r w:rsidRPr="00BF09A5">
              <w:rPr>
                <w:rFonts w:cstheme="minorHAnsi"/>
                <w:sz w:val="14"/>
                <w:szCs w:val="16"/>
              </w:rPr>
              <w:t>1ПД.1.2.1. препознаје и именује природне ресурсе</w:t>
            </w:r>
          </w:p>
          <w:p w:rsidR="00222ABD" w:rsidRPr="00BF09A5" w:rsidRDefault="00222ABD" w:rsidP="00CA7048">
            <w:pPr>
              <w:rPr>
                <w:rFonts w:cstheme="minorHAnsi"/>
                <w:sz w:val="14"/>
                <w:szCs w:val="16"/>
              </w:rPr>
            </w:pPr>
            <w:r w:rsidRPr="00BF09A5">
              <w:rPr>
                <w:rFonts w:cstheme="minorHAnsi"/>
                <w:sz w:val="14"/>
                <w:szCs w:val="16"/>
              </w:rPr>
              <w:br/>
              <w:t>1ПД.1.2.2. зна употребну вредност природних ресурса</w:t>
            </w:r>
          </w:p>
          <w:p w:rsidR="00222ABD" w:rsidRPr="00BF09A5" w:rsidRDefault="00222ABD" w:rsidP="00CA7048">
            <w:pPr>
              <w:rPr>
                <w:rFonts w:cstheme="minorHAnsi"/>
                <w:sz w:val="14"/>
                <w:szCs w:val="16"/>
              </w:rPr>
            </w:pPr>
            <w:r w:rsidRPr="00BF09A5">
              <w:rPr>
                <w:rFonts w:cstheme="minorHAnsi"/>
                <w:sz w:val="14"/>
                <w:szCs w:val="16"/>
              </w:rPr>
              <w:br/>
              <w:t>1ПД.1.2.3. разликује повољно и неповољно деловање човека по очување природе</w:t>
            </w:r>
          </w:p>
          <w:p w:rsidR="00222ABD" w:rsidRPr="00BF09A5" w:rsidRDefault="00222ABD" w:rsidP="00CA7048">
            <w:pPr>
              <w:rPr>
                <w:rFonts w:cstheme="minorHAnsi"/>
                <w:sz w:val="14"/>
                <w:szCs w:val="16"/>
              </w:rPr>
            </w:pPr>
          </w:p>
          <w:p w:rsidR="00222ABD" w:rsidRPr="00BF09A5" w:rsidRDefault="00222ABD" w:rsidP="00CA7048">
            <w:pPr>
              <w:rPr>
                <w:rFonts w:cstheme="minorHAnsi"/>
                <w:sz w:val="14"/>
                <w:szCs w:val="16"/>
              </w:rPr>
            </w:pPr>
            <w:r w:rsidRPr="00BF09A5">
              <w:rPr>
                <w:rFonts w:cstheme="minorHAnsi"/>
                <w:sz w:val="14"/>
                <w:szCs w:val="16"/>
              </w:rPr>
              <w:t>1ПД.1.5.3. зна које људске делатности постоје и њихову улогу</w:t>
            </w:r>
          </w:p>
          <w:p w:rsidR="00222ABD" w:rsidRPr="00BF09A5" w:rsidRDefault="00222ABD" w:rsidP="00CA7048">
            <w:pPr>
              <w:rPr>
                <w:rFonts w:cstheme="minorHAnsi"/>
                <w:sz w:val="14"/>
                <w:szCs w:val="16"/>
              </w:rPr>
            </w:pPr>
            <w:r w:rsidRPr="00BF09A5">
              <w:rPr>
                <w:rFonts w:cstheme="minorHAnsi"/>
                <w:sz w:val="14"/>
                <w:szCs w:val="16"/>
              </w:rPr>
              <w:t>1ПД.1.6.3. зна географски положај и основне одреднице државе Србије: територија, границе, главни град, симболи, становништво</w:t>
            </w:r>
            <w:r w:rsidRPr="00BF09A5">
              <w:rPr>
                <w:rFonts w:cstheme="minorHAnsi"/>
                <w:sz w:val="14"/>
                <w:szCs w:val="16"/>
              </w:rPr>
              <w:br/>
            </w:r>
          </w:p>
        </w:tc>
        <w:tc>
          <w:tcPr>
            <w:tcW w:w="1559" w:type="dxa"/>
          </w:tcPr>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 xml:space="preserve">1ПД.2.2.1. разликује обновљиве и необновљиве природне ресурсе </w:t>
            </w:r>
          </w:p>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1ПД.2.2.2. разуме еколошку оправданост употребе обновљивих ресурса и рационалног коришћења необновљивих ресурса</w:t>
            </w:r>
            <w:r w:rsidRPr="00BF09A5">
              <w:rPr>
                <w:rFonts w:asciiTheme="minorHAnsi" w:hAnsiTheme="minorHAnsi" w:cstheme="minorHAnsi"/>
                <w:sz w:val="14"/>
                <w:szCs w:val="16"/>
              </w:rPr>
              <w:br/>
              <w:t xml:space="preserve">1ПД.2.2.3. зна основне мере заштите живе и неживе природе као природних ресурса </w:t>
            </w:r>
          </w:p>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 xml:space="preserve">1ПД.2.2.4. зна шта је добробит животиња и поступке којима се она штити </w:t>
            </w:r>
          </w:p>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1ПД.2.4.4. уме да пронађе основне информације на географској карти Србије: највећа и најважнија насеља, облике рељефа и површинских вода</w:t>
            </w:r>
          </w:p>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1ПД.2.5.2. зна која су права и обавезе чланова у различитим друштвеним групама</w:t>
            </w:r>
          </w:p>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 xml:space="preserve">1ПД.2.5.3. разуме повезаност и међузависност различитих људских делатности </w:t>
            </w:r>
          </w:p>
          <w:p w:rsidR="00222ABD" w:rsidRPr="00BF09A5" w:rsidRDefault="00222ABD" w:rsidP="00CA7048">
            <w:pPr>
              <w:rPr>
                <w:rFonts w:cstheme="minorHAnsi"/>
                <w:sz w:val="14"/>
                <w:szCs w:val="16"/>
              </w:rPr>
            </w:pPr>
            <w:r w:rsidRPr="00BF09A5">
              <w:rPr>
                <w:rFonts w:cstheme="minorHAnsi"/>
                <w:sz w:val="14"/>
                <w:szCs w:val="16"/>
              </w:rPr>
              <w:t>1ПД.2.6.2. зна основне одлике рељефа и вода у држави Србији</w:t>
            </w:r>
          </w:p>
          <w:p w:rsidR="00222ABD" w:rsidRPr="00BF09A5" w:rsidRDefault="00222ABD" w:rsidP="00CA7048">
            <w:pPr>
              <w:rPr>
                <w:rFonts w:cstheme="minorHAnsi"/>
                <w:sz w:val="14"/>
              </w:rPr>
            </w:pPr>
            <w:r w:rsidRPr="00BF09A5">
              <w:rPr>
                <w:rFonts w:cstheme="minorHAnsi"/>
                <w:sz w:val="14"/>
                <w:szCs w:val="16"/>
              </w:rPr>
              <w:br/>
              <w:t>1ПД.2.6.3. разуме повезаност природно-географских фактора – рељефа, вода, климе – и делатности људи</w:t>
            </w:r>
            <w:r w:rsidRPr="00BF09A5">
              <w:rPr>
                <w:rFonts w:cstheme="minorHAnsi"/>
                <w:sz w:val="14"/>
                <w:szCs w:val="16"/>
              </w:rPr>
              <w:br/>
            </w:r>
          </w:p>
        </w:tc>
        <w:tc>
          <w:tcPr>
            <w:tcW w:w="1559" w:type="dxa"/>
          </w:tcPr>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 xml:space="preserve">1ПД.3.4.1. уме да чита географску карту примењујући знања о странама света и значењу картографских знакова </w:t>
            </w:r>
          </w:p>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 xml:space="preserve">1ПД.3.5.1. разуме заједничке карактеристике друштвених група и разлике међу њима </w:t>
            </w:r>
          </w:p>
          <w:p w:rsidR="00222ABD" w:rsidRPr="00BF09A5" w:rsidRDefault="00222ABD" w:rsidP="00CA7048">
            <w:pPr>
              <w:pStyle w:val="NormalWeb"/>
              <w:rPr>
                <w:rFonts w:asciiTheme="minorHAnsi" w:hAnsiTheme="minorHAnsi" w:cstheme="minorHAnsi"/>
                <w:sz w:val="14"/>
                <w:szCs w:val="16"/>
              </w:rPr>
            </w:pPr>
            <w:r w:rsidRPr="00BF09A5">
              <w:rPr>
                <w:rFonts w:asciiTheme="minorHAnsi" w:hAnsiTheme="minorHAnsi" w:cstheme="minorHAnsi"/>
                <w:sz w:val="14"/>
                <w:szCs w:val="16"/>
              </w:rPr>
              <w:t xml:space="preserve">1ПД.3.5.2. разуме да се права и обавезе чланова друштвених група међусобно допуњују </w:t>
            </w:r>
          </w:p>
          <w:p w:rsidR="00222ABD" w:rsidRPr="00BF09A5" w:rsidRDefault="00222ABD" w:rsidP="00CA7048">
            <w:pPr>
              <w:pStyle w:val="NormalWeb"/>
              <w:rPr>
                <w:rFonts w:asciiTheme="minorHAnsi" w:hAnsiTheme="minorHAnsi" w:cstheme="minorHAnsi"/>
                <w:sz w:val="14"/>
                <w:szCs w:val="16"/>
              </w:rPr>
            </w:pPr>
          </w:p>
          <w:p w:rsidR="00222ABD" w:rsidRPr="00BF09A5" w:rsidRDefault="00222ABD" w:rsidP="00CA7048">
            <w:pPr>
              <w:rPr>
                <w:rFonts w:cstheme="minorHAnsi"/>
                <w:sz w:val="14"/>
              </w:rPr>
            </w:pPr>
          </w:p>
        </w:tc>
      </w:tr>
      <w:tr w:rsidR="00222ABD" w:rsidRPr="00BF09A5" w:rsidTr="00CA7048">
        <w:trPr>
          <w:cantSplit/>
          <w:trHeight w:val="6497"/>
        </w:trPr>
        <w:tc>
          <w:tcPr>
            <w:tcW w:w="959" w:type="dxa"/>
            <w:shd w:val="clear" w:color="auto" w:fill="F2F2F2"/>
            <w:textDirection w:val="btLr"/>
            <w:vAlign w:val="center"/>
          </w:tcPr>
          <w:p w:rsidR="00222ABD" w:rsidRPr="00BF09A5" w:rsidRDefault="00222ABD" w:rsidP="00CA7048">
            <w:pPr>
              <w:spacing w:after="100" w:afterAutospacing="1"/>
              <w:jc w:val="center"/>
              <w:rPr>
                <w:rFonts w:cstheme="minorHAnsi"/>
                <w:b/>
                <w:sz w:val="20"/>
                <w:szCs w:val="20"/>
              </w:rPr>
            </w:pPr>
            <w:r w:rsidRPr="00BF09A5">
              <w:rPr>
                <w:rFonts w:cstheme="minorHAnsi"/>
                <w:b/>
                <w:sz w:val="20"/>
                <w:szCs w:val="20"/>
              </w:rPr>
              <w:lastRenderedPageBreak/>
              <w:t>МОЈА</w:t>
            </w:r>
            <w:r w:rsidRPr="00BF09A5">
              <w:rPr>
                <w:rFonts w:cstheme="minorHAnsi"/>
                <w:b/>
                <w:spacing w:val="-2"/>
                <w:sz w:val="20"/>
                <w:szCs w:val="20"/>
              </w:rPr>
              <w:t xml:space="preserve">ОТАЏБИНА </w:t>
            </w:r>
            <w:r w:rsidRPr="00BF09A5">
              <w:rPr>
                <w:rFonts w:cstheme="minorHAnsi"/>
                <w:b/>
                <w:spacing w:val="-1"/>
                <w:sz w:val="20"/>
                <w:szCs w:val="20"/>
              </w:rPr>
              <w:t>–</w:t>
            </w:r>
            <w:r w:rsidRPr="00BF09A5">
              <w:rPr>
                <w:rFonts w:cstheme="minorHAnsi"/>
                <w:b/>
                <w:sz w:val="20"/>
                <w:szCs w:val="20"/>
              </w:rPr>
              <w:t>РЕПУБЛИКАСРБИЈА/</w:t>
            </w:r>
          </w:p>
          <w:p w:rsidR="00222ABD" w:rsidRPr="00BF09A5" w:rsidRDefault="00222ABD" w:rsidP="00CA7048">
            <w:pPr>
              <w:pStyle w:val="TableParagraph"/>
              <w:spacing w:before="16" w:line="145" w:lineRule="exact"/>
              <w:ind w:left="63" w:right="54"/>
              <w:jc w:val="center"/>
              <w:rPr>
                <w:rFonts w:asciiTheme="minorHAnsi" w:hAnsiTheme="minorHAnsi" w:cstheme="minorHAnsi"/>
                <w:b/>
                <w:sz w:val="20"/>
                <w:szCs w:val="20"/>
              </w:rPr>
            </w:pPr>
            <w:r w:rsidRPr="00BF09A5">
              <w:rPr>
                <w:rFonts w:asciiTheme="minorHAnsi" w:hAnsiTheme="minorHAnsi" w:cstheme="minorHAnsi"/>
                <w:b/>
                <w:sz w:val="20"/>
                <w:szCs w:val="20"/>
              </w:rPr>
              <w:t>Човек –природно и</w:t>
            </w:r>
            <w:r w:rsidRPr="00BF09A5">
              <w:rPr>
                <w:rFonts w:asciiTheme="minorHAnsi" w:hAnsiTheme="minorHAnsi" w:cstheme="minorHAnsi"/>
                <w:b/>
                <w:spacing w:val="-1"/>
                <w:sz w:val="20"/>
                <w:szCs w:val="20"/>
              </w:rPr>
              <w:t>душтвено</w:t>
            </w:r>
            <w:r w:rsidRPr="00BF09A5">
              <w:rPr>
                <w:rFonts w:asciiTheme="minorHAnsi" w:hAnsiTheme="minorHAnsi" w:cstheme="minorHAnsi"/>
                <w:b/>
                <w:sz w:val="20"/>
                <w:szCs w:val="20"/>
              </w:rPr>
              <w:t>биће</w:t>
            </w:r>
          </w:p>
        </w:tc>
        <w:tc>
          <w:tcPr>
            <w:tcW w:w="2126" w:type="dxa"/>
          </w:tcPr>
          <w:p w:rsidR="00222ABD" w:rsidRPr="00BF09A5" w:rsidRDefault="00222ABD" w:rsidP="00CA7048">
            <w:pPr>
              <w:pStyle w:val="TableParagraph"/>
              <w:spacing w:before="19"/>
              <w:ind w:right="1378"/>
              <w:rPr>
                <w:rFonts w:asciiTheme="minorHAnsi" w:hAnsiTheme="minorHAnsi" w:cstheme="minorHAnsi"/>
                <w:sz w:val="20"/>
                <w:szCs w:val="20"/>
              </w:rPr>
            </w:pPr>
          </w:p>
          <w:p w:rsidR="00222ABD" w:rsidRPr="00BF09A5" w:rsidRDefault="00222ABD" w:rsidP="00CA7048">
            <w:pPr>
              <w:rPr>
                <w:rFonts w:cstheme="minorHAnsi"/>
                <w:sz w:val="20"/>
                <w:szCs w:val="20"/>
              </w:rPr>
            </w:pPr>
          </w:p>
          <w:p w:rsidR="00222ABD" w:rsidRPr="00BF09A5" w:rsidRDefault="00222ABD" w:rsidP="00CA7048">
            <w:pPr>
              <w:rPr>
                <w:rFonts w:cstheme="minorHAnsi"/>
                <w:sz w:val="20"/>
                <w:szCs w:val="20"/>
              </w:rPr>
            </w:pPr>
          </w:p>
          <w:p w:rsidR="00222ABD" w:rsidRPr="00BF09A5" w:rsidRDefault="00222ABD" w:rsidP="00CA7048">
            <w:pPr>
              <w:tabs>
                <w:tab w:val="left" w:pos="1063"/>
              </w:tabs>
              <w:rPr>
                <w:rFonts w:cstheme="minorHAnsi"/>
                <w:sz w:val="20"/>
                <w:szCs w:val="20"/>
              </w:rPr>
            </w:pPr>
            <w:r w:rsidRPr="00BF09A5">
              <w:rPr>
                <w:rFonts w:cstheme="minorHAnsi"/>
                <w:sz w:val="20"/>
                <w:szCs w:val="20"/>
              </w:rPr>
              <w:t xml:space="preserve">Човек – природно, друштвено и свесно биће. Физичке промене у пубертету. </w:t>
            </w:r>
          </w:p>
          <w:p w:rsidR="00222ABD" w:rsidRPr="00BF09A5" w:rsidRDefault="00222ABD" w:rsidP="00CA7048">
            <w:pPr>
              <w:tabs>
                <w:tab w:val="left" w:pos="1063"/>
              </w:tabs>
              <w:rPr>
                <w:rFonts w:cstheme="minorHAnsi"/>
                <w:sz w:val="20"/>
                <w:szCs w:val="20"/>
              </w:rPr>
            </w:pPr>
          </w:p>
          <w:p w:rsidR="00222ABD" w:rsidRPr="00BF09A5" w:rsidRDefault="00222ABD" w:rsidP="00CA7048">
            <w:pPr>
              <w:tabs>
                <w:tab w:val="left" w:pos="1063"/>
              </w:tabs>
              <w:rPr>
                <w:rFonts w:cstheme="minorHAnsi"/>
                <w:sz w:val="20"/>
                <w:szCs w:val="20"/>
              </w:rPr>
            </w:pPr>
            <w:r w:rsidRPr="00BF09A5">
              <w:rPr>
                <w:rFonts w:cstheme="minorHAnsi"/>
                <w:sz w:val="20"/>
                <w:szCs w:val="20"/>
              </w:rPr>
              <w:t>Дигиталнабезбедностипоследицепрекомерногкоришћењаинформационо-комуникационих технологија; непримеренисадржаји.</w:t>
            </w:r>
          </w:p>
          <w:p w:rsidR="00222ABD" w:rsidRPr="00BF09A5" w:rsidRDefault="00222ABD" w:rsidP="00CA7048">
            <w:pPr>
              <w:rPr>
                <w:rFonts w:cstheme="minorHAnsi"/>
                <w:sz w:val="20"/>
                <w:szCs w:val="20"/>
              </w:rPr>
            </w:pPr>
          </w:p>
        </w:tc>
        <w:tc>
          <w:tcPr>
            <w:tcW w:w="425" w:type="dxa"/>
          </w:tcPr>
          <w:p w:rsidR="00222ABD" w:rsidRPr="00BF09A5" w:rsidRDefault="00222ABD" w:rsidP="00CA7048">
            <w:pPr>
              <w:jc w:val="center"/>
              <w:rPr>
                <w:rFonts w:cstheme="minorHAnsi"/>
              </w:rPr>
            </w:pPr>
          </w:p>
        </w:tc>
        <w:tc>
          <w:tcPr>
            <w:tcW w:w="284" w:type="dxa"/>
          </w:tcPr>
          <w:p w:rsidR="00222ABD" w:rsidRPr="00BF09A5" w:rsidRDefault="00222ABD" w:rsidP="00CA7048">
            <w:pPr>
              <w:jc w:val="center"/>
              <w:rPr>
                <w:rFonts w:cstheme="minorHAnsi"/>
              </w:rPr>
            </w:pPr>
          </w:p>
        </w:tc>
        <w:tc>
          <w:tcPr>
            <w:tcW w:w="425" w:type="dxa"/>
          </w:tcPr>
          <w:p w:rsidR="00222ABD" w:rsidRPr="00BF09A5" w:rsidRDefault="00222ABD" w:rsidP="00CA7048">
            <w:pPr>
              <w:jc w:val="center"/>
              <w:rPr>
                <w:rFonts w:cstheme="minorHAnsi"/>
              </w:rPr>
            </w:pPr>
          </w:p>
        </w:tc>
        <w:tc>
          <w:tcPr>
            <w:tcW w:w="379" w:type="dxa"/>
          </w:tcPr>
          <w:p w:rsidR="00222ABD" w:rsidRPr="00BF09A5" w:rsidRDefault="00222ABD" w:rsidP="00CA7048">
            <w:pPr>
              <w:jc w:val="center"/>
              <w:rPr>
                <w:rFonts w:cstheme="minorHAnsi"/>
              </w:rPr>
            </w:pPr>
          </w:p>
        </w:tc>
        <w:tc>
          <w:tcPr>
            <w:tcW w:w="236" w:type="dxa"/>
          </w:tcPr>
          <w:p w:rsidR="00222ABD" w:rsidRPr="00BF09A5" w:rsidRDefault="00222ABD" w:rsidP="00CA7048">
            <w:pPr>
              <w:jc w:val="center"/>
              <w:rPr>
                <w:rFonts w:cstheme="minorHAnsi"/>
              </w:rPr>
            </w:pPr>
          </w:p>
        </w:tc>
        <w:tc>
          <w:tcPr>
            <w:tcW w:w="377" w:type="dxa"/>
          </w:tcPr>
          <w:p w:rsidR="00222ABD" w:rsidRPr="00BF09A5" w:rsidRDefault="00222ABD" w:rsidP="00CA7048">
            <w:pPr>
              <w:jc w:val="center"/>
              <w:rPr>
                <w:rFonts w:cstheme="minorHAnsi"/>
              </w:rPr>
            </w:pPr>
          </w:p>
        </w:tc>
        <w:tc>
          <w:tcPr>
            <w:tcW w:w="380" w:type="dxa"/>
          </w:tcPr>
          <w:p w:rsidR="00222ABD" w:rsidRPr="00BF09A5" w:rsidRDefault="00222ABD" w:rsidP="00CA7048">
            <w:pPr>
              <w:jc w:val="center"/>
              <w:rPr>
                <w:rFonts w:cstheme="minorHAnsi"/>
              </w:rPr>
            </w:pPr>
            <w:r w:rsidRPr="00BF09A5">
              <w:rPr>
                <w:rFonts w:cstheme="minorHAnsi"/>
              </w:rPr>
              <w:t>3</w:t>
            </w:r>
          </w:p>
        </w:tc>
        <w:tc>
          <w:tcPr>
            <w:tcW w:w="331" w:type="dxa"/>
          </w:tcPr>
          <w:p w:rsidR="00222ABD" w:rsidRPr="00BF09A5" w:rsidRDefault="00222ABD" w:rsidP="00CA7048">
            <w:pPr>
              <w:jc w:val="center"/>
              <w:rPr>
                <w:rFonts w:cstheme="minorHAnsi"/>
              </w:rPr>
            </w:pPr>
            <w:r w:rsidRPr="00BF09A5">
              <w:rPr>
                <w:rFonts w:cstheme="minorHAnsi"/>
              </w:rPr>
              <w:t>4</w:t>
            </w:r>
          </w:p>
        </w:tc>
        <w:tc>
          <w:tcPr>
            <w:tcW w:w="284" w:type="dxa"/>
          </w:tcPr>
          <w:p w:rsidR="00222ABD" w:rsidRPr="00BF09A5" w:rsidRDefault="00222ABD" w:rsidP="00CA7048">
            <w:pPr>
              <w:jc w:val="center"/>
              <w:rPr>
                <w:rFonts w:cstheme="minorHAnsi"/>
              </w:rPr>
            </w:pPr>
          </w:p>
        </w:tc>
        <w:tc>
          <w:tcPr>
            <w:tcW w:w="425" w:type="dxa"/>
          </w:tcPr>
          <w:p w:rsidR="00222ABD" w:rsidRPr="00BF09A5" w:rsidRDefault="00222ABD" w:rsidP="00CA7048">
            <w:pPr>
              <w:jc w:val="center"/>
              <w:rPr>
                <w:rFonts w:cstheme="minorHAnsi"/>
              </w:rPr>
            </w:pPr>
          </w:p>
        </w:tc>
        <w:tc>
          <w:tcPr>
            <w:tcW w:w="565" w:type="dxa"/>
          </w:tcPr>
          <w:p w:rsidR="00222ABD" w:rsidRPr="00BF09A5" w:rsidRDefault="00222ABD" w:rsidP="00CA7048">
            <w:pPr>
              <w:jc w:val="center"/>
              <w:rPr>
                <w:rFonts w:cstheme="minorHAnsi"/>
              </w:rPr>
            </w:pPr>
            <w:r w:rsidRPr="00BF09A5">
              <w:rPr>
                <w:rFonts w:cstheme="minorHAnsi"/>
              </w:rPr>
              <w:t>3</w:t>
            </w:r>
          </w:p>
        </w:tc>
        <w:tc>
          <w:tcPr>
            <w:tcW w:w="425" w:type="dxa"/>
          </w:tcPr>
          <w:p w:rsidR="00222ABD" w:rsidRPr="00BF09A5" w:rsidRDefault="00222ABD" w:rsidP="00CA7048">
            <w:pPr>
              <w:jc w:val="center"/>
              <w:rPr>
                <w:rFonts w:cstheme="minorHAnsi"/>
              </w:rPr>
            </w:pPr>
            <w:r w:rsidRPr="00BF09A5">
              <w:rPr>
                <w:rFonts w:cstheme="minorHAnsi"/>
              </w:rPr>
              <w:t>2</w:t>
            </w:r>
          </w:p>
        </w:tc>
        <w:tc>
          <w:tcPr>
            <w:tcW w:w="567" w:type="dxa"/>
          </w:tcPr>
          <w:p w:rsidR="00222ABD" w:rsidRPr="00BF09A5" w:rsidRDefault="00222ABD" w:rsidP="00CA7048">
            <w:pPr>
              <w:jc w:val="center"/>
              <w:rPr>
                <w:rFonts w:cstheme="minorHAnsi"/>
              </w:rPr>
            </w:pPr>
            <w:r w:rsidRPr="00BF09A5">
              <w:rPr>
                <w:rFonts w:cstheme="minorHAnsi"/>
              </w:rPr>
              <w:t>1</w:t>
            </w:r>
          </w:p>
        </w:tc>
        <w:tc>
          <w:tcPr>
            <w:tcW w:w="425" w:type="dxa"/>
          </w:tcPr>
          <w:p w:rsidR="00222ABD" w:rsidRPr="00BF09A5" w:rsidRDefault="00222ABD" w:rsidP="00CA7048">
            <w:pPr>
              <w:rPr>
                <w:rFonts w:cstheme="minorHAnsi"/>
              </w:rPr>
            </w:pPr>
            <w:r w:rsidRPr="00BF09A5">
              <w:rPr>
                <w:rFonts w:cstheme="minorHAnsi"/>
              </w:rPr>
              <w:t>1</w:t>
            </w:r>
          </w:p>
        </w:tc>
        <w:tc>
          <w:tcPr>
            <w:tcW w:w="567" w:type="dxa"/>
          </w:tcPr>
          <w:p w:rsidR="00222ABD" w:rsidRPr="00BF09A5" w:rsidRDefault="00222ABD" w:rsidP="00CA7048">
            <w:pPr>
              <w:rPr>
                <w:rFonts w:cstheme="minorHAnsi"/>
              </w:rPr>
            </w:pPr>
            <w:r w:rsidRPr="00BF09A5">
              <w:rPr>
                <w:rFonts w:cstheme="minorHAnsi"/>
              </w:rPr>
              <w:t>7</w:t>
            </w:r>
          </w:p>
        </w:tc>
        <w:tc>
          <w:tcPr>
            <w:tcW w:w="1560" w:type="dxa"/>
          </w:tcPr>
          <w:p w:rsidR="00222ABD" w:rsidRPr="00BF09A5" w:rsidRDefault="00222ABD" w:rsidP="00CA7048">
            <w:pPr>
              <w:rPr>
                <w:rFonts w:cstheme="minorHAnsi"/>
                <w:sz w:val="14"/>
                <w:szCs w:val="16"/>
              </w:rPr>
            </w:pPr>
            <w:r w:rsidRPr="00BF09A5">
              <w:rPr>
                <w:rFonts w:cstheme="minorHAnsi"/>
                <w:sz w:val="14"/>
                <w:szCs w:val="16"/>
              </w:rPr>
              <w:t>1ПД.1.1.3. зна заједничке карактеристике живих бића</w:t>
            </w:r>
          </w:p>
          <w:p w:rsidR="00222ABD" w:rsidRPr="00BF09A5" w:rsidRDefault="00222ABD" w:rsidP="00CA7048">
            <w:pPr>
              <w:rPr>
                <w:rFonts w:cstheme="minorHAnsi"/>
                <w:sz w:val="14"/>
                <w:szCs w:val="16"/>
              </w:rPr>
            </w:pPr>
          </w:p>
          <w:p w:rsidR="00222ABD" w:rsidRPr="00BF09A5" w:rsidRDefault="00222ABD" w:rsidP="00CA7048">
            <w:pPr>
              <w:rPr>
                <w:rFonts w:cstheme="minorHAnsi"/>
                <w:sz w:val="14"/>
                <w:szCs w:val="16"/>
              </w:rPr>
            </w:pPr>
            <w:r w:rsidRPr="00BF09A5">
              <w:rPr>
                <w:rFonts w:cstheme="minorHAnsi"/>
                <w:sz w:val="14"/>
                <w:szCs w:val="16"/>
              </w:rPr>
              <w:t>1ПД.1.5.4. зна који су главни извори опасности по здравље и живот људи и основне мере заштите</w:t>
            </w:r>
            <w:r w:rsidRPr="00BF09A5">
              <w:rPr>
                <w:rFonts w:cstheme="minorHAnsi"/>
                <w:sz w:val="14"/>
                <w:szCs w:val="16"/>
              </w:rPr>
              <w:br/>
            </w:r>
          </w:p>
          <w:p w:rsidR="00222ABD" w:rsidRPr="00BF09A5" w:rsidRDefault="00222ABD" w:rsidP="00CA7048">
            <w:pPr>
              <w:rPr>
                <w:rFonts w:cstheme="minorHAnsi"/>
                <w:sz w:val="16"/>
                <w:szCs w:val="16"/>
              </w:rPr>
            </w:pPr>
            <w:r w:rsidRPr="00BF09A5">
              <w:rPr>
                <w:rFonts w:cstheme="minorHAnsi"/>
                <w:sz w:val="14"/>
                <w:szCs w:val="16"/>
              </w:rPr>
              <w:t>1ПД.1.5.5. зна поступке за очување и унапређивање људског здравља</w:t>
            </w:r>
          </w:p>
        </w:tc>
        <w:tc>
          <w:tcPr>
            <w:tcW w:w="1559" w:type="dxa"/>
          </w:tcPr>
          <w:p w:rsidR="00222ABD" w:rsidRPr="00BF09A5" w:rsidRDefault="00222ABD" w:rsidP="00CA7048">
            <w:pPr>
              <w:rPr>
                <w:rFonts w:cstheme="minorHAnsi"/>
              </w:rPr>
            </w:pPr>
          </w:p>
        </w:tc>
        <w:tc>
          <w:tcPr>
            <w:tcW w:w="1559" w:type="dxa"/>
          </w:tcPr>
          <w:p w:rsidR="00222ABD" w:rsidRPr="00BF09A5" w:rsidRDefault="00222ABD" w:rsidP="00CA7048">
            <w:pPr>
              <w:rPr>
                <w:rFonts w:cstheme="minorHAnsi"/>
              </w:rPr>
            </w:pPr>
          </w:p>
        </w:tc>
      </w:tr>
      <w:tr w:rsidR="00222ABD" w:rsidRPr="00BF09A5" w:rsidTr="00CA7048">
        <w:trPr>
          <w:trHeight w:val="3974"/>
        </w:trPr>
        <w:tc>
          <w:tcPr>
            <w:tcW w:w="959" w:type="dxa"/>
            <w:shd w:val="clear" w:color="auto" w:fill="F2F2F2"/>
            <w:textDirection w:val="btLr"/>
            <w:vAlign w:val="center"/>
          </w:tcPr>
          <w:p w:rsidR="00222ABD" w:rsidRPr="00BF09A5" w:rsidRDefault="00222ABD" w:rsidP="00CA7048">
            <w:pPr>
              <w:spacing w:after="100" w:afterAutospacing="1"/>
              <w:jc w:val="center"/>
              <w:rPr>
                <w:rFonts w:cstheme="minorHAnsi"/>
                <w:b/>
                <w:sz w:val="20"/>
                <w:szCs w:val="20"/>
              </w:rPr>
            </w:pPr>
            <w:r w:rsidRPr="00BF09A5">
              <w:rPr>
                <w:rFonts w:cstheme="minorHAnsi"/>
                <w:b/>
                <w:sz w:val="20"/>
                <w:szCs w:val="20"/>
              </w:rPr>
              <w:t>МОЈА</w:t>
            </w:r>
            <w:r w:rsidRPr="00BF09A5">
              <w:rPr>
                <w:rFonts w:cstheme="minorHAnsi"/>
                <w:b/>
                <w:spacing w:val="-2"/>
                <w:sz w:val="20"/>
                <w:szCs w:val="20"/>
              </w:rPr>
              <w:t xml:space="preserve">ОТАЏБИНА </w:t>
            </w:r>
            <w:r w:rsidRPr="00BF09A5">
              <w:rPr>
                <w:rFonts w:cstheme="minorHAnsi"/>
                <w:b/>
                <w:spacing w:val="-1"/>
                <w:sz w:val="20"/>
                <w:szCs w:val="20"/>
              </w:rPr>
              <w:t>–</w:t>
            </w:r>
            <w:r w:rsidRPr="00BF09A5">
              <w:rPr>
                <w:rFonts w:cstheme="minorHAnsi"/>
                <w:b/>
                <w:sz w:val="20"/>
                <w:szCs w:val="20"/>
              </w:rPr>
              <w:t>РЕПУБЛИКАСРБИЈА/</w:t>
            </w:r>
          </w:p>
          <w:p w:rsidR="00222ABD" w:rsidRPr="00BF09A5" w:rsidRDefault="00222ABD" w:rsidP="00CA7048">
            <w:pPr>
              <w:ind w:left="113" w:right="113"/>
              <w:jc w:val="center"/>
              <w:rPr>
                <w:rFonts w:cstheme="minorHAnsi"/>
              </w:rPr>
            </w:pPr>
            <w:r w:rsidRPr="00BF09A5">
              <w:rPr>
                <w:rFonts w:cstheme="minorHAnsi"/>
                <w:b/>
                <w:sz w:val="20"/>
                <w:szCs w:val="20"/>
              </w:rPr>
              <w:t>Материјали</w:t>
            </w:r>
          </w:p>
        </w:tc>
        <w:tc>
          <w:tcPr>
            <w:tcW w:w="2126" w:type="dxa"/>
          </w:tcPr>
          <w:p w:rsidR="00222ABD" w:rsidRPr="00BF09A5" w:rsidRDefault="00222ABD" w:rsidP="00CA7048">
            <w:pPr>
              <w:pStyle w:val="TableParagraph"/>
              <w:spacing w:before="19" w:line="161" w:lineRule="exact"/>
              <w:ind w:left="55"/>
              <w:rPr>
                <w:rFonts w:asciiTheme="minorHAnsi" w:hAnsiTheme="minorHAnsi" w:cstheme="minorHAnsi"/>
                <w:sz w:val="20"/>
                <w:szCs w:val="20"/>
              </w:rPr>
            </w:pPr>
            <w:r w:rsidRPr="00BF09A5">
              <w:rPr>
                <w:rFonts w:asciiTheme="minorHAnsi" w:hAnsiTheme="minorHAnsi" w:cstheme="minorHAnsi"/>
                <w:sz w:val="20"/>
                <w:szCs w:val="20"/>
              </w:rPr>
              <w:t>Смеше(течности,храна,земљиште,ваздух).</w:t>
            </w:r>
          </w:p>
          <w:p w:rsidR="00222ABD" w:rsidRPr="00BF09A5" w:rsidRDefault="00222ABD" w:rsidP="00CA7048">
            <w:pPr>
              <w:pStyle w:val="TableParagraph"/>
              <w:spacing w:before="19" w:line="161" w:lineRule="exact"/>
              <w:ind w:left="55"/>
              <w:rPr>
                <w:rFonts w:asciiTheme="minorHAnsi" w:hAnsiTheme="minorHAnsi" w:cstheme="minorHAnsi"/>
                <w:sz w:val="20"/>
                <w:szCs w:val="20"/>
              </w:rPr>
            </w:pPr>
          </w:p>
          <w:p w:rsidR="00222ABD" w:rsidRPr="00BF09A5" w:rsidRDefault="00222ABD" w:rsidP="00CA7048">
            <w:pPr>
              <w:pStyle w:val="TableParagraph"/>
              <w:ind w:left="55" w:right="417"/>
              <w:rPr>
                <w:rFonts w:asciiTheme="minorHAnsi" w:hAnsiTheme="minorHAnsi" w:cstheme="minorHAnsi"/>
                <w:sz w:val="20"/>
                <w:szCs w:val="20"/>
              </w:rPr>
            </w:pPr>
            <w:r w:rsidRPr="00BF09A5">
              <w:rPr>
                <w:rFonts w:asciiTheme="minorHAnsi" w:hAnsiTheme="minorHAnsi" w:cstheme="minorHAnsi"/>
                <w:sz w:val="20"/>
                <w:szCs w:val="20"/>
              </w:rPr>
              <w:t>Раздвајањесастојакасмеше(просејавање,одливање,цеђење,испаравање).</w:t>
            </w:r>
          </w:p>
          <w:p w:rsidR="00222ABD" w:rsidRPr="00BF09A5" w:rsidRDefault="00222ABD" w:rsidP="00CA7048">
            <w:pPr>
              <w:pStyle w:val="TableParagraph"/>
              <w:ind w:left="55" w:right="417"/>
              <w:rPr>
                <w:rFonts w:asciiTheme="minorHAnsi" w:hAnsiTheme="minorHAnsi" w:cstheme="minorHAnsi"/>
                <w:sz w:val="20"/>
                <w:szCs w:val="20"/>
              </w:rPr>
            </w:pPr>
          </w:p>
          <w:p w:rsidR="00222ABD" w:rsidRPr="00BF09A5" w:rsidRDefault="00222ABD" w:rsidP="00CA7048">
            <w:pPr>
              <w:pStyle w:val="TableParagraph"/>
              <w:ind w:left="55" w:right="164"/>
              <w:rPr>
                <w:rFonts w:asciiTheme="minorHAnsi" w:hAnsiTheme="minorHAnsi" w:cstheme="minorHAnsi"/>
                <w:sz w:val="20"/>
                <w:szCs w:val="20"/>
              </w:rPr>
            </w:pPr>
            <w:r w:rsidRPr="00BF09A5">
              <w:rPr>
                <w:rFonts w:asciiTheme="minorHAnsi" w:hAnsiTheme="minorHAnsi" w:cstheme="minorHAnsi"/>
                <w:sz w:val="20"/>
                <w:szCs w:val="20"/>
              </w:rPr>
              <w:t xml:space="preserve">Наелектрисавање </w:t>
            </w:r>
          </w:p>
          <w:p w:rsidR="00222ABD" w:rsidRPr="00BF09A5" w:rsidRDefault="00222ABD" w:rsidP="00CA7048">
            <w:pPr>
              <w:pStyle w:val="TableParagraph"/>
              <w:ind w:left="55" w:right="164"/>
              <w:rPr>
                <w:rFonts w:asciiTheme="minorHAnsi" w:hAnsiTheme="minorHAnsi" w:cstheme="minorHAnsi"/>
                <w:spacing w:val="1"/>
                <w:sz w:val="20"/>
                <w:szCs w:val="20"/>
              </w:rPr>
            </w:pPr>
            <w:r w:rsidRPr="00BF09A5">
              <w:rPr>
                <w:rFonts w:asciiTheme="minorHAnsi" w:hAnsiTheme="minorHAnsi" w:cstheme="minorHAnsi"/>
                <w:sz w:val="20"/>
                <w:szCs w:val="20"/>
              </w:rPr>
              <w:t>предмета од различитих материјала.</w:t>
            </w:r>
          </w:p>
          <w:p w:rsidR="00222ABD" w:rsidRPr="00BF09A5" w:rsidRDefault="00222ABD" w:rsidP="00CA7048">
            <w:pPr>
              <w:pStyle w:val="TableParagraph"/>
              <w:ind w:left="55" w:right="164"/>
              <w:rPr>
                <w:rFonts w:asciiTheme="minorHAnsi" w:hAnsiTheme="minorHAnsi" w:cstheme="minorHAnsi"/>
                <w:spacing w:val="1"/>
                <w:sz w:val="20"/>
                <w:szCs w:val="20"/>
              </w:rPr>
            </w:pPr>
          </w:p>
          <w:p w:rsidR="00222ABD" w:rsidRPr="00BF09A5" w:rsidRDefault="00222ABD" w:rsidP="00CA7048">
            <w:pPr>
              <w:pStyle w:val="TableParagraph"/>
              <w:ind w:left="55" w:right="164"/>
              <w:rPr>
                <w:rFonts w:asciiTheme="minorHAnsi" w:hAnsiTheme="minorHAnsi" w:cstheme="minorHAnsi"/>
                <w:spacing w:val="1"/>
                <w:sz w:val="20"/>
                <w:szCs w:val="20"/>
              </w:rPr>
            </w:pPr>
            <w:r w:rsidRPr="00BF09A5">
              <w:rPr>
                <w:rFonts w:asciiTheme="minorHAnsi" w:hAnsiTheme="minorHAnsi" w:cstheme="minorHAnsi"/>
                <w:sz w:val="20"/>
                <w:szCs w:val="20"/>
              </w:rPr>
              <w:t xml:space="preserve">Електрична проводљивост – проводници и </w:t>
            </w:r>
            <w:r w:rsidRPr="00BF09A5">
              <w:rPr>
                <w:rFonts w:asciiTheme="minorHAnsi" w:hAnsiTheme="minorHAnsi" w:cstheme="minorHAnsi"/>
                <w:sz w:val="20"/>
                <w:szCs w:val="20"/>
              </w:rPr>
              <w:lastRenderedPageBreak/>
              <w:t>изолатори.</w:t>
            </w:r>
          </w:p>
          <w:p w:rsidR="00222ABD" w:rsidRPr="00BF09A5" w:rsidRDefault="00222ABD" w:rsidP="00CA7048">
            <w:pPr>
              <w:pStyle w:val="TableParagraph"/>
              <w:ind w:left="55" w:right="164"/>
              <w:rPr>
                <w:rFonts w:asciiTheme="minorHAnsi" w:hAnsiTheme="minorHAnsi" w:cstheme="minorHAnsi"/>
                <w:spacing w:val="1"/>
                <w:sz w:val="20"/>
                <w:szCs w:val="20"/>
              </w:rPr>
            </w:pPr>
          </w:p>
          <w:p w:rsidR="00222ABD" w:rsidRPr="00BF09A5" w:rsidRDefault="00222ABD" w:rsidP="00CA7048">
            <w:pPr>
              <w:pStyle w:val="TableParagraph"/>
              <w:ind w:left="55" w:right="164"/>
              <w:rPr>
                <w:rFonts w:asciiTheme="minorHAnsi" w:hAnsiTheme="minorHAnsi" w:cstheme="minorHAnsi"/>
                <w:sz w:val="20"/>
                <w:szCs w:val="20"/>
              </w:rPr>
            </w:pPr>
            <w:r w:rsidRPr="00BF09A5">
              <w:rPr>
                <w:rFonts w:asciiTheme="minorHAnsi" w:hAnsiTheme="minorHAnsi" w:cstheme="minorHAnsi"/>
                <w:sz w:val="20"/>
                <w:szCs w:val="20"/>
              </w:rPr>
              <w:t>Рационалнапотрошњаелектричнеенергијеиправилноруковањеелектричнимапаратимаудомаћинству.</w:t>
            </w:r>
          </w:p>
          <w:p w:rsidR="00222ABD" w:rsidRPr="00BF09A5" w:rsidRDefault="00222ABD" w:rsidP="00CA7048">
            <w:pPr>
              <w:pStyle w:val="TableParagraph"/>
              <w:ind w:left="55" w:right="164"/>
              <w:rPr>
                <w:rFonts w:asciiTheme="minorHAnsi" w:hAnsiTheme="minorHAnsi" w:cstheme="minorHAnsi"/>
                <w:sz w:val="20"/>
                <w:szCs w:val="20"/>
              </w:rPr>
            </w:pPr>
          </w:p>
          <w:p w:rsidR="00222ABD" w:rsidRPr="00BF09A5" w:rsidRDefault="00222ABD" w:rsidP="00CA7048">
            <w:pPr>
              <w:pStyle w:val="TableParagraph"/>
              <w:spacing w:line="237" w:lineRule="auto"/>
              <w:ind w:left="55" w:right="406"/>
              <w:rPr>
                <w:rFonts w:asciiTheme="minorHAnsi" w:hAnsiTheme="minorHAnsi" w:cstheme="minorHAnsi"/>
                <w:sz w:val="20"/>
                <w:szCs w:val="20"/>
              </w:rPr>
            </w:pPr>
            <w:r w:rsidRPr="00BF09A5">
              <w:rPr>
                <w:rFonts w:asciiTheme="minorHAnsi" w:hAnsiTheme="minorHAnsi" w:cstheme="minorHAnsi"/>
                <w:sz w:val="20"/>
                <w:szCs w:val="20"/>
              </w:rPr>
              <w:t>Магнетнасвојстваматеријала(природнимагнети,могућностнамагнетисавањателаисвојствакојетадаиспољавају).</w:t>
            </w:r>
          </w:p>
          <w:p w:rsidR="00222ABD" w:rsidRPr="00BF09A5" w:rsidRDefault="00222ABD" w:rsidP="00CA7048">
            <w:pPr>
              <w:pStyle w:val="TableParagraph"/>
              <w:spacing w:line="237" w:lineRule="auto"/>
              <w:ind w:left="55" w:right="406"/>
              <w:rPr>
                <w:rFonts w:asciiTheme="minorHAnsi" w:hAnsiTheme="minorHAnsi" w:cstheme="minorHAnsi"/>
                <w:sz w:val="20"/>
                <w:szCs w:val="20"/>
              </w:rPr>
            </w:pPr>
          </w:p>
          <w:p w:rsidR="00222ABD" w:rsidRPr="00BF09A5" w:rsidRDefault="00222ABD" w:rsidP="00CA7048">
            <w:pPr>
              <w:pStyle w:val="TableParagraph"/>
              <w:ind w:left="55" w:right="802"/>
              <w:rPr>
                <w:rFonts w:asciiTheme="minorHAnsi" w:hAnsiTheme="minorHAnsi" w:cstheme="minorHAnsi"/>
                <w:spacing w:val="-32"/>
                <w:sz w:val="20"/>
                <w:szCs w:val="20"/>
              </w:rPr>
            </w:pPr>
            <w:r w:rsidRPr="00BF09A5">
              <w:rPr>
                <w:rFonts w:asciiTheme="minorHAnsi" w:hAnsiTheme="minorHAnsi" w:cstheme="minorHAnsi"/>
                <w:sz w:val="20"/>
                <w:szCs w:val="20"/>
              </w:rPr>
              <w:t>Запаљивиматеријали(ознакезазапаљивематеријале).</w:t>
            </w:r>
          </w:p>
          <w:p w:rsidR="00222ABD" w:rsidRPr="00BF09A5" w:rsidRDefault="00222ABD" w:rsidP="00CA7048">
            <w:pPr>
              <w:pStyle w:val="TableParagraph"/>
              <w:ind w:left="55" w:right="802"/>
              <w:rPr>
                <w:rFonts w:asciiTheme="minorHAnsi" w:hAnsiTheme="minorHAnsi" w:cstheme="minorHAnsi"/>
                <w:sz w:val="20"/>
                <w:szCs w:val="20"/>
              </w:rPr>
            </w:pPr>
            <w:r w:rsidRPr="00BF09A5">
              <w:rPr>
                <w:rFonts w:asciiTheme="minorHAnsi" w:hAnsiTheme="minorHAnsi" w:cstheme="minorHAnsi"/>
                <w:sz w:val="20"/>
                <w:szCs w:val="20"/>
              </w:rPr>
              <w:t>Ваздух– кисеониккао чинилацсагоревања.</w:t>
            </w:r>
          </w:p>
          <w:p w:rsidR="00222ABD" w:rsidRPr="00BF09A5" w:rsidRDefault="00222ABD" w:rsidP="00CA7048">
            <w:pPr>
              <w:pStyle w:val="TableParagraph"/>
              <w:ind w:left="55" w:right="802"/>
              <w:rPr>
                <w:rFonts w:asciiTheme="minorHAnsi" w:hAnsiTheme="minorHAnsi" w:cstheme="minorHAnsi"/>
                <w:sz w:val="20"/>
                <w:szCs w:val="20"/>
              </w:rPr>
            </w:pPr>
          </w:p>
          <w:p w:rsidR="00222ABD" w:rsidRPr="00BF09A5" w:rsidRDefault="00222ABD" w:rsidP="00CA7048">
            <w:pPr>
              <w:rPr>
                <w:rFonts w:cstheme="minorHAnsi"/>
                <w:sz w:val="20"/>
                <w:szCs w:val="20"/>
              </w:rPr>
            </w:pPr>
            <w:r w:rsidRPr="00BF09A5">
              <w:rPr>
                <w:rFonts w:cstheme="minorHAnsi"/>
                <w:sz w:val="20"/>
                <w:szCs w:val="20"/>
              </w:rPr>
              <w:t>Опасностизаштитаодпожара.</w:t>
            </w:r>
          </w:p>
        </w:tc>
        <w:tc>
          <w:tcPr>
            <w:tcW w:w="425" w:type="dxa"/>
          </w:tcPr>
          <w:p w:rsidR="00222ABD" w:rsidRPr="00BF09A5" w:rsidRDefault="00222ABD" w:rsidP="00CA7048">
            <w:pPr>
              <w:jc w:val="center"/>
              <w:rPr>
                <w:rFonts w:cstheme="minorHAnsi"/>
              </w:rPr>
            </w:pPr>
          </w:p>
        </w:tc>
        <w:tc>
          <w:tcPr>
            <w:tcW w:w="284" w:type="dxa"/>
          </w:tcPr>
          <w:p w:rsidR="00222ABD" w:rsidRPr="00BF09A5" w:rsidRDefault="00222ABD" w:rsidP="00CA7048">
            <w:pPr>
              <w:jc w:val="center"/>
              <w:rPr>
                <w:rFonts w:cstheme="minorHAnsi"/>
              </w:rPr>
            </w:pPr>
          </w:p>
        </w:tc>
        <w:tc>
          <w:tcPr>
            <w:tcW w:w="425" w:type="dxa"/>
          </w:tcPr>
          <w:p w:rsidR="00222ABD" w:rsidRPr="00BF09A5" w:rsidRDefault="00222ABD" w:rsidP="00CA7048">
            <w:pPr>
              <w:jc w:val="center"/>
              <w:rPr>
                <w:rFonts w:cstheme="minorHAnsi"/>
              </w:rPr>
            </w:pPr>
          </w:p>
        </w:tc>
        <w:tc>
          <w:tcPr>
            <w:tcW w:w="379" w:type="dxa"/>
          </w:tcPr>
          <w:p w:rsidR="00222ABD" w:rsidRPr="00BF09A5" w:rsidRDefault="00222ABD" w:rsidP="00CA7048">
            <w:pPr>
              <w:jc w:val="center"/>
              <w:rPr>
                <w:rFonts w:cstheme="minorHAnsi"/>
              </w:rPr>
            </w:pPr>
          </w:p>
        </w:tc>
        <w:tc>
          <w:tcPr>
            <w:tcW w:w="236" w:type="dxa"/>
          </w:tcPr>
          <w:p w:rsidR="00222ABD" w:rsidRPr="00BF09A5" w:rsidRDefault="00222ABD" w:rsidP="00CA7048">
            <w:pPr>
              <w:jc w:val="center"/>
              <w:rPr>
                <w:rFonts w:cstheme="minorHAnsi"/>
              </w:rPr>
            </w:pPr>
          </w:p>
        </w:tc>
        <w:tc>
          <w:tcPr>
            <w:tcW w:w="377" w:type="dxa"/>
          </w:tcPr>
          <w:p w:rsidR="00222ABD" w:rsidRPr="00BF09A5" w:rsidRDefault="00222ABD" w:rsidP="00CA7048">
            <w:pPr>
              <w:jc w:val="center"/>
              <w:rPr>
                <w:rFonts w:cstheme="minorHAnsi"/>
              </w:rPr>
            </w:pPr>
          </w:p>
        </w:tc>
        <w:tc>
          <w:tcPr>
            <w:tcW w:w="380" w:type="dxa"/>
          </w:tcPr>
          <w:p w:rsidR="00222ABD" w:rsidRPr="00BF09A5" w:rsidRDefault="00222ABD" w:rsidP="00CA7048">
            <w:pPr>
              <w:jc w:val="center"/>
              <w:rPr>
                <w:rFonts w:cstheme="minorHAnsi"/>
              </w:rPr>
            </w:pPr>
          </w:p>
        </w:tc>
        <w:tc>
          <w:tcPr>
            <w:tcW w:w="331" w:type="dxa"/>
          </w:tcPr>
          <w:p w:rsidR="00222ABD" w:rsidRPr="00BF09A5" w:rsidRDefault="00222ABD" w:rsidP="00CA7048">
            <w:pPr>
              <w:jc w:val="center"/>
              <w:rPr>
                <w:rFonts w:cstheme="minorHAnsi"/>
              </w:rPr>
            </w:pPr>
            <w:r w:rsidRPr="00BF09A5">
              <w:rPr>
                <w:rFonts w:cstheme="minorHAnsi"/>
              </w:rPr>
              <w:t>2</w:t>
            </w:r>
          </w:p>
        </w:tc>
        <w:tc>
          <w:tcPr>
            <w:tcW w:w="284" w:type="dxa"/>
          </w:tcPr>
          <w:p w:rsidR="00222ABD" w:rsidRPr="00BF09A5" w:rsidRDefault="00222ABD" w:rsidP="00CA7048">
            <w:pPr>
              <w:jc w:val="center"/>
              <w:rPr>
                <w:rFonts w:cstheme="minorHAnsi"/>
              </w:rPr>
            </w:pPr>
            <w:r w:rsidRPr="00BF09A5">
              <w:rPr>
                <w:rFonts w:cstheme="minorHAnsi"/>
              </w:rPr>
              <w:t>8</w:t>
            </w:r>
          </w:p>
        </w:tc>
        <w:tc>
          <w:tcPr>
            <w:tcW w:w="425" w:type="dxa"/>
          </w:tcPr>
          <w:p w:rsidR="00222ABD" w:rsidRPr="00BF09A5" w:rsidRDefault="00222ABD" w:rsidP="00CA7048">
            <w:pPr>
              <w:jc w:val="center"/>
              <w:rPr>
                <w:rFonts w:cstheme="minorHAnsi"/>
              </w:rPr>
            </w:pPr>
            <w:r w:rsidRPr="00BF09A5">
              <w:rPr>
                <w:rFonts w:cstheme="minorHAnsi"/>
              </w:rPr>
              <w:t>5</w:t>
            </w:r>
          </w:p>
        </w:tc>
        <w:tc>
          <w:tcPr>
            <w:tcW w:w="565" w:type="dxa"/>
          </w:tcPr>
          <w:p w:rsidR="00222ABD" w:rsidRPr="00BF09A5" w:rsidRDefault="00222ABD" w:rsidP="00CA7048">
            <w:pPr>
              <w:jc w:val="center"/>
              <w:rPr>
                <w:rFonts w:cstheme="minorHAnsi"/>
              </w:rPr>
            </w:pPr>
            <w:r w:rsidRPr="00BF09A5">
              <w:rPr>
                <w:rFonts w:cstheme="minorHAnsi"/>
              </w:rPr>
              <w:t>7</w:t>
            </w:r>
          </w:p>
        </w:tc>
        <w:tc>
          <w:tcPr>
            <w:tcW w:w="425" w:type="dxa"/>
          </w:tcPr>
          <w:p w:rsidR="00222ABD" w:rsidRPr="00BF09A5" w:rsidRDefault="00222ABD" w:rsidP="00CA7048">
            <w:pPr>
              <w:jc w:val="center"/>
              <w:rPr>
                <w:rFonts w:cstheme="minorHAnsi"/>
              </w:rPr>
            </w:pPr>
            <w:r w:rsidRPr="00BF09A5">
              <w:rPr>
                <w:rFonts w:cstheme="minorHAnsi"/>
              </w:rPr>
              <w:t>4</w:t>
            </w:r>
          </w:p>
        </w:tc>
        <w:tc>
          <w:tcPr>
            <w:tcW w:w="567" w:type="dxa"/>
          </w:tcPr>
          <w:p w:rsidR="00222ABD" w:rsidRPr="00BF09A5" w:rsidRDefault="00222ABD" w:rsidP="00CA7048">
            <w:pPr>
              <w:jc w:val="center"/>
              <w:rPr>
                <w:rFonts w:cstheme="minorHAnsi"/>
              </w:rPr>
            </w:pPr>
            <w:r w:rsidRPr="00BF09A5">
              <w:rPr>
                <w:rFonts w:cstheme="minorHAnsi"/>
              </w:rPr>
              <w:t>2</w:t>
            </w:r>
          </w:p>
        </w:tc>
        <w:tc>
          <w:tcPr>
            <w:tcW w:w="425" w:type="dxa"/>
          </w:tcPr>
          <w:p w:rsidR="00222ABD" w:rsidRPr="00BF09A5" w:rsidRDefault="00222ABD" w:rsidP="00CA7048">
            <w:pPr>
              <w:rPr>
                <w:rFonts w:cstheme="minorHAnsi"/>
              </w:rPr>
            </w:pPr>
            <w:r w:rsidRPr="00BF09A5">
              <w:rPr>
                <w:rFonts w:cstheme="minorHAnsi"/>
              </w:rPr>
              <w:t>2</w:t>
            </w:r>
          </w:p>
        </w:tc>
        <w:tc>
          <w:tcPr>
            <w:tcW w:w="567" w:type="dxa"/>
          </w:tcPr>
          <w:p w:rsidR="00222ABD" w:rsidRPr="00BF09A5" w:rsidRDefault="00222ABD" w:rsidP="00CA7048">
            <w:pPr>
              <w:rPr>
                <w:rFonts w:cstheme="minorHAnsi"/>
              </w:rPr>
            </w:pPr>
            <w:r w:rsidRPr="00BF09A5">
              <w:rPr>
                <w:rFonts w:cstheme="minorHAnsi"/>
              </w:rPr>
              <w:t>15</w:t>
            </w:r>
          </w:p>
        </w:tc>
        <w:tc>
          <w:tcPr>
            <w:tcW w:w="1560" w:type="dxa"/>
          </w:tcPr>
          <w:p w:rsidR="00222ABD" w:rsidRPr="00BF09A5" w:rsidRDefault="00222ABD" w:rsidP="00CA7048">
            <w:pPr>
              <w:rPr>
                <w:rFonts w:cstheme="minorHAnsi"/>
                <w:sz w:val="16"/>
                <w:szCs w:val="16"/>
              </w:rPr>
            </w:pPr>
            <w:r w:rsidRPr="00BF09A5">
              <w:rPr>
                <w:rFonts w:cstheme="minorHAnsi"/>
                <w:sz w:val="16"/>
                <w:szCs w:val="16"/>
              </w:rPr>
              <w:t>1ПД.1.3.2. зна да су вода у природи, ваздух и земљиште састављени од више материјала</w:t>
            </w:r>
          </w:p>
          <w:p w:rsidR="00222ABD" w:rsidRPr="00BF09A5" w:rsidRDefault="00222ABD" w:rsidP="00CA7048">
            <w:pPr>
              <w:rPr>
                <w:rFonts w:cstheme="minorHAnsi"/>
                <w:sz w:val="16"/>
                <w:szCs w:val="16"/>
              </w:rPr>
            </w:pPr>
          </w:p>
          <w:p w:rsidR="00222ABD" w:rsidRPr="00BF09A5" w:rsidRDefault="00222ABD" w:rsidP="00CA7048">
            <w:pPr>
              <w:rPr>
                <w:rFonts w:cstheme="minorHAnsi"/>
                <w:sz w:val="16"/>
                <w:szCs w:val="16"/>
              </w:rPr>
            </w:pPr>
            <w:r w:rsidRPr="00BF09A5">
              <w:rPr>
                <w:rFonts w:cstheme="minorHAnsi"/>
                <w:sz w:val="16"/>
                <w:szCs w:val="16"/>
              </w:rPr>
              <w:t>1ПД.1.3.4. зна основна својства материјала: тврдоћа, еластичност, густина, растворљивост, провидност, намагнетисаност</w:t>
            </w:r>
          </w:p>
          <w:p w:rsidR="00222ABD" w:rsidRPr="00BF09A5" w:rsidRDefault="00222ABD" w:rsidP="00CA7048">
            <w:pPr>
              <w:rPr>
                <w:rFonts w:cstheme="minorHAnsi"/>
                <w:sz w:val="16"/>
                <w:szCs w:val="16"/>
              </w:rPr>
            </w:pPr>
          </w:p>
          <w:p w:rsidR="00222ABD" w:rsidRPr="00BF09A5" w:rsidRDefault="00222ABD" w:rsidP="00CA7048">
            <w:pPr>
              <w:rPr>
                <w:rFonts w:cstheme="minorHAnsi"/>
                <w:sz w:val="16"/>
                <w:szCs w:val="16"/>
              </w:rPr>
            </w:pPr>
            <w:r w:rsidRPr="00BF09A5">
              <w:rPr>
                <w:rFonts w:cstheme="minorHAnsi"/>
                <w:sz w:val="16"/>
                <w:szCs w:val="16"/>
              </w:rPr>
              <w:t>1ПД.1.3.5. зна да својства материјала одређују њихову употребу и препознаје примере у свом окружењу</w:t>
            </w:r>
          </w:p>
          <w:p w:rsidR="00222ABD" w:rsidRPr="00BF09A5" w:rsidRDefault="00222ABD" w:rsidP="00CA7048">
            <w:pPr>
              <w:rPr>
                <w:rFonts w:cstheme="minorHAnsi"/>
                <w:sz w:val="16"/>
                <w:szCs w:val="16"/>
              </w:rPr>
            </w:pPr>
            <w:r w:rsidRPr="00BF09A5">
              <w:rPr>
                <w:rFonts w:cstheme="minorHAnsi"/>
                <w:sz w:val="16"/>
                <w:szCs w:val="16"/>
              </w:rPr>
              <w:t>1ПД.1.3.6. зна промене материјала које настају због промене температуре, услед механичког утицаја и деловања воде и ваздуха</w:t>
            </w:r>
          </w:p>
          <w:p w:rsidR="00222ABD" w:rsidRPr="00BF09A5" w:rsidRDefault="00222ABD" w:rsidP="00CA7048">
            <w:pPr>
              <w:rPr>
                <w:rFonts w:cstheme="minorHAnsi"/>
                <w:sz w:val="16"/>
                <w:szCs w:val="16"/>
              </w:rPr>
            </w:pPr>
          </w:p>
          <w:p w:rsidR="00222ABD" w:rsidRPr="00BF09A5" w:rsidRDefault="00222ABD" w:rsidP="00CA7048">
            <w:pPr>
              <w:rPr>
                <w:rFonts w:cstheme="minorHAnsi"/>
                <w:sz w:val="16"/>
                <w:szCs w:val="16"/>
              </w:rPr>
            </w:pPr>
            <w:r w:rsidRPr="00BF09A5">
              <w:rPr>
                <w:rFonts w:cstheme="minorHAnsi"/>
                <w:sz w:val="16"/>
                <w:szCs w:val="16"/>
              </w:rPr>
              <w:t>1ПД.1.5.4. зна који су главни извори опасности по здравље и живот људи и основне мере заштите</w:t>
            </w:r>
            <w:r w:rsidRPr="00BF09A5">
              <w:rPr>
                <w:rFonts w:cstheme="minorHAnsi"/>
                <w:sz w:val="16"/>
                <w:szCs w:val="16"/>
              </w:rPr>
              <w:br/>
            </w:r>
          </w:p>
          <w:p w:rsidR="00222ABD" w:rsidRPr="00BF09A5" w:rsidRDefault="00222ABD" w:rsidP="00CA7048">
            <w:pPr>
              <w:rPr>
                <w:rFonts w:cstheme="minorHAnsi"/>
                <w:sz w:val="16"/>
                <w:szCs w:val="16"/>
              </w:rPr>
            </w:pPr>
            <w:r w:rsidRPr="00BF09A5">
              <w:rPr>
                <w:rFonts w:cstheme="minorHAnsi"/>
                <w:sz w:val="16"/>
                <w:szCs w:val="16"/>
              </w:rPr>
              <w:t>1ПД.1.5.5. зна поступке за очување и унапређивање људског здравља</w:t>
            </w:r>
          </w:p>
        </w:tc>
        <w:tc>
          <w:tcPr>
            <w:tcW w:w="1559" w:type="dxa"/>
          </w:tcPr>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lastRenderedPageBreak/>
              <w:t xml:space="preserve">1ПД.2.3.2. зна да су различита својства воде, ваздуха и земљишта последица њиховог различитог састава </w:t>
            </w: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t xml:space="preserve">1ПД.2.3.3. разликује материјале који су добри проводници топлоте и електрицитета од оних који то нису </w:t>
            </w: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t xml:space="preserve">1ПД.2.3.4. зна да топлотна и електрична </w:t>
            </w:r>
            <w:r w:rsidRPr="00BF09A5">
              <w:rPr>
                <w:rFonts w:asciiTheme="minorHAnsi" w:hAnsiTheme="minorHAnsi" w:cstheme="minorHAnsi"/>
                <w:sz w:val="16"/>
                <w:szCs w:val="16"/>
              </w:rPr>
              <w:lastRenderedPageBreak/>
              <w:t>проводљивост материјала одређују њихову употребу и препознаје примере у свом окружењу</w:t>
            </w:r>
          </w:p>
          <w:p w:rsidR="00222ABD" w:rsidRPr="00BF09A5" w:rsidRDefault="00222ABD" w:rsidP="00CA7048">
            <w:pPr>
              <w:pStyle w:val="NormalWeb"/>
              <w:rPr>
                <w:rFonts w:asciiTheme="minorHAnsi" w:hAnsiTheme="minorHAnsi" w:cstheme="minorHAnsi"/>
                <w:sz w:val="16"/>
                <w:szCs w:val="16"/>
              </w:rPr>
            </w:pPr>
          </w:p>
          <w:p w:rsidR="00222ABD" w:rsidRPr="00BF09A5" w:rsidRDefault="00222ABD" w:rsidP="00CA7048">
            <w:pPr>
              <w:pStyle w:val="NormalWeb"/>
              <w:rPr>
                <w:rFonts w:asciiTheme="minorHAnsi" w:hAnsiTheme="minorHAnsi" w:cstheme="minorHAnsi"/>
                <w:sz w:val="16"/>
                <w:szCs w:val="16"/>
              </w:rPr>
            </w:pPr>
          </w:p>
          <w:p w:rsidR="00222ABD" w:rsidRPr="00BF09A5" w:rsidRDefault="00222ABD" w:rsidP="00CA7048">
            <w:pPr>
              <w:rPr>
                <w:rFonts w:cstheme="minorHAnsi"/>
              </w:rPr>
            </w:pPr>
          </w:p>
        </w:tc>
        <w:tc>
          <w:tcPr>
            <w:tcW w:w="1559" w:type="dxa"/>
          </w:tcPr>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lastRenderedPageBreak/>
              <w:t xml:space="preserve">1ПД.3.3.2. примењује знање о променама материјала за објашњење појава у свом окружењу </w:t>
            </w:r>
          </w:p>
          <w:p w:rsidR="00222ABD" w:rsidRPr="00BF09A5" w:rsidRDefault="00222ABD" w:rsidP="00CA7048">
            <w:pPr>
              <w:rPr>
                <w:rFonts w:cstheme="minorHAnsi"/>
              </w:rPr>
            </w:pPr>
          </w:p>
        </w:tc>
      </w:tr>
      <w:tr w:rsidR="00222ABD" w:rsidRPr="00BF09A5" w:rsidTr="00CA7048">
        <w:trPr>
          <w:trHeight w:val="60"/>
        </w:trPr>
        <w:tc>
          <w:tcPr>
            <w:tcW w:w="959" w:type="dxa"/>
            <w:shd w:val="clear" w:color="auto" w:fill="F2F2F2"/>
            <w:textDirection w:val="btLr"/>
            <w:vAlign w:val="center"/>
          </w:tcPr>
          <w:p w:rsidR="00222ABD" w:rsidRPr="00BF09A5" w:rsidRDefault="00222ABD" w:rsidP="00CA7048">
            <w:pPr>
              <w:spacing w:after="100" w:afterAutospacing="1"/>
              <w:rPr>
                <w:rFonts w:cstheme="minorHAnsi"/>
                <w:b/>
                <w:sz w:val="20"/>
                <w:szCs w:val="20"/>
                <w:lang w:val="ru-RU"/>
              </w:rPr>
            </w:pPr>
          </w:p>
          <w:p w:rsidR="00222ABD" w:rsidRPr="00BF09A5" w:rsidRDefault="00222ABD" w:rsidP="00CA7048">
            <w:pPr>
              <w:spacing w:after="100" w:afterAutospacing="1"/>
              <w:jc w:val="center"/>
              <w:rPr>
                <w:rFonts w:cstheme="minorHAnsi"/>
                <w:b/>
                <w:sz w:val="20"/>
                <w:szCs w:val="20"/>
              </w:rPr>
            </w:pPr>
            <w:r w:rsidRPr="00BF09A5">
              <w:rPr>
                <w:rFonts w:cstheme="minorHAnsi"/>
                <w:b/>
                <w:sz w:val="20"/>
                <w:szCs w:val="20"/>
                <w:lang w:val="ru-RU"/>
              </w:rPr>
              <w:t>МОЈА</w:t>
            </w:r>
            <w:r w:rsidRPr="00BF09A5">
              <w:rPr>
                <w:rFonts w:cstheme="minorHAnsi"/>
                <w:b/>
                <w:spacing w:val="-2"/>
                <w:sz w:val="20"/>
                <w:szCs w:val="20"/>
                <w:lang w:val="ru-RU"/>
              </w:rPr>
              <w:t xml:space="preserve">ОТАЏБИНА </w:t>
            </w:r>
            <w:r w:rsidRPr="00BF09A5">
              <w:rPr>
                <w:rFonts w:cstheme="minorHAnsi"/>
                <w:b/>
                <w:spacing w:val="-1"/>
                <w:sz w:val="20"/>
                <w:szCs w:val="20"/>
                <w:lang w:val="ru-RU"/>
              </w:rPr>
              <w:t>–</w:t>
            </w:r>
            <w:r w:rsidRPr="00BF09A5">
              <w:rPr>
                <w:rFonts w:cstheme="minorHAnsi"/>
                <w:b/>
                <w:sz w:val="20"/>
                <w:szCs w:val="20"/>
                <w:lang w:val="ru-RU"/>
              </w:rPr>
              <w:t>РЕПУБЛИКАСРБИЈА</w:t>
            </w:r>
            <w:r w:rsidRPr="00BF09A5">
              <w:rPr>
                <w:rFonts w:cstheme="minorHAnsi"/>
                <w:b/>
                <w:sz w:val="20"/>
                <w:szCs w:val="20"/>
              </w:rPr>
              <w:t>/</w:t>
            </w:r>
          </w:p>
          <w:p w:rsidR="00222ABD" w:rsidRPr="00BF09A5" w:rsidRDefault="00222ABD" w:rsidP="00CA7048">
            <w:pPr>
              <w:spacing w:after="100" w:afterAutospacing="1"/>
              <w:jc w:val="center"/>
              <w:rPr>
                <w:rFonts w:cstheme="minorHAnsi"/>
                <w:b/>
                <w:sz w:val="20"/>
                <w:szCs w:val="20"/>
              </w:rPr>
            </w:pPr>
            <w:r w:rsidRPr="00BF09A5">
              <w:rPr>
                <w:rFonts w:cstheme="minorHAnsi"/>
                <w:b/>
                <w:sz w:val="20"/>
                <w:szCs w:val="20"/>
              </w:rPr>
              <w:t>Прошлост Србије</w:t>
            </w:r>
          </w:p>
          <w:p w:rsidR="00222ABD" w:rsidRPr="00BF09A5" w:rsidRDefault="00222ABD" w:rsidP="00CA7048">
            <w:pPr>
              <w:ind w:left="113" w:right="113"/>
              <w:rPr>
                <w:rFonts w:cstheme="minorHAnsi"/>
              </w:rPr>
            </w:pPr>
          </w:p>
        </w:tc>
        <w:tc>
          <w:tcPr>
            <w:tcW w:w="2126" w:type="dxa"/>
          </w:tcPr>
          <w:p w:rsidR="00222ABD" w:rsidRPr="00BF09A5" w:rsidRDefault="00222ABD" w:rsidP="00CA7048">
            <w:pPr>
              <w:pStyle w:val="TableParagraph"/>
              <w:spacing w:before="19"/>
              <w:ind w:left="55"/>
              <w:rPr>
                <w:rFonts w:asciiTheme="minorHAnsi" w:hAnsiTheme="minorHAnsi" w:cstheme="minorHAnsi"/>
                <w:sz w:val="20"/>
                <w:szCs w:val="20"/>
              </w:rPr>
            </w:pPr>
            <w:r w:rsidRPr="00BF09A5">
              <w:rPr>
                <w:rFonts w:asciiTheme="minorHAnsi" w:hAnsiTheme="minorHAnsi" w:cstheme="minorHAnsi"/>
                <w:sz w:val="20"/>
                <w:szCs w:val="20"/>
              </w:rPr>
              <w:t>Животудалекојпрошлости(долазакСловенанаБалканско</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полуострво,областикојесуСрбинаселили;начинживота).</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Српскадржавазавремевладарскепородице</w:t>
            </w:r>
            <w:r w:rsidRPr="00BF09A5">
              <w:rPr>
                <w:rFonts w:asciiTheme="minorHAnsi" w:hAnsiTheme="minorHAnsi" w:cstheme="minorHAnsi"/>
                <w:sz w:val="20"/>
                <w:szCs w:val="20"/>
              </w:rPr>
              <w:lastRenderedPageBreak/>
              <w:t>Немањића–успон</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ислабљење(владари–СтефанНемања,царДушан,царУрош;</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култура,начинживота).</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Животподтурскомвлашћу(начинживота,облиципружања</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отпора).</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Настанакиразвојмодернесрпскедржаве(ПрвииДругисрпски</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устанак–узрокиток;вођеустанка;култура,начинживота).</w:t>
            </w:r>
          </w:p>
          <w:p w:rsidR="00222ABD" w:rsidRPr="00BF09A5" w:rsidRDefault="00222ABD" w:rsidP="00CA7048">
            <w:pPr>
              <w:pStyle w:val="TableParagraph"/>
              <w:ind w:left="55"/>
              <w:rPr>
                <w:rFonts w:asciiTheme="minorHAnsi" w:hAnsiTheme="minorHAnsi" w:cstheme="minorHAnsi"/>
                <w:sz w:val="20"/>
                <w:szCs w:val="20"/>
              </w:rPr>
            </w:pP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Србијаусавременодоба(Првисветскират,настанак</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југословенскедржаве,Другисветскират,променаоблика</w:t>
            </w:r>
          </w:p>
          <w:p w:rsidR="00222ABD" w:rsidRPr="00BF09A5" w:rsidRDefault="00222ABD" w:rsidP="00CA7048">
            <w:pPr>
              <w:pStyle w:val="TableParagraph"/>
              <w:ind w:left="55"/>
              <w:rPr>
                <w:rFonts w:asciiTheme="minorHAnsi" w:hAnsiTheme="minorHAnsi" w:cstheme="minorHAnsi"/>
                <w:sz w:val="20"/>
                <w:szCs w:val="20"/>
              </w:rPr>
            </w:pPr>
            <w:r w:rsidRPr="00BF09A5">
              <w:rPr>
                <w:rFonts w:asciiTheme="minorHAnsi" w:hAnsiTheme="minorHAnsi" w:cstheme="minorHAnsi"/>
                <w:sz w:val="20"/>
                <w:szCs w:val="20"/>
              </w:rPr>
              <w:t>владавине,распад југословенске државе иосамостаљење Србије; култура,начинживота).</w:t>
            </w:r>
          </w:p>
          <w:p w:rsidR="00222ABD" w:rsidRPr="00BF09A5" w:rsidRDefault="00222ABD" w:rsidP="00CA7048">
            <w:pPr>
              <w:pStyle w:val="TableParagraph"/>
              <w:ind w:left="55"/>
              <w:rPr>
                <w:rFonts w:asciiTheme="minorHAnsi" w:hAnsiTheme="minorHAnsi" w:cstheme="minorHAnsi"/>
                <w:sz w:val="20"/>
                <w:szCs w:val="20"/>
              </w:rPr>
            </w:pPr>
          </w:p>
        </w:tc>
        <w:tc>
          <w:tcPr>
            <w:tcW w:w="425" w:type="dxa"/>
          </w:tcPr>
          <w:p w:rsidR="00222ABD" w:rsidRPr="00BF09A5" w:rsidRDefault="00222ABD" w:rsidP="00CA7048">
            <w:pPr>
              <w:jc w:val="center"/>
              <w:rPr>
                <w:rFonts w:cstheme="minorHAnsi"/>
                <w:lang w:val="ru-RU"/>
              </w:rPr>
            </w:pPr>
          </w:p>
        </w:tc>
        <w:tc>
          <w:tcPr>
            <w:tcW w:w="284" w:type="dxa"/>
          </w:tcPr>
          <w:p w:rsidR="00222ABD" w:rsidRPr="00BF09A5" w:rsidRDefault="00222ABD" w:rsidP="00CA7048">
            <w:pPr>
              <w:jc w:val="center"/>
              <w:rPr>
                <w:rFonts w:cstheme="minorHAnsi"/>
                <w:lang w:val="ru-RU"/>
              </w:rPr>
            </w:pPr>
          </w:p>
        </w:tc>
        <w:tc>
          <w:tcPr>
            <w:tcW w:w="425" w:type="dxa"/>
          </w:tcPr>
          <w:p w:rsidR="00222ABD" w:rsidRPr="00BF09A5" w:rsidRDefault="00222ABD" w:rsidP="00CA7048">
            <w:pPr>
              <w:jc w:val="center"/>
              <w:rPr>
                <w:rFonts w:cstheme="minorHAnsi"/>
                <w:lang w:val="ru-RU"/>
              </w:rPr>
            </w:pPr>
          </w:p>
        </w:tc>
        <w:tc>
          <w:tcPr>
            <w:tcW w:w="379" w:type="dxa"/>
          </w:tcPr>
          <w:p w:rsidR="00222ABD" w:rsidRPr="00BF09A5" w:rsidRDefault="00222ABD" w:rsidP="00CA7048">
            <w:pPr>
              <w:jc w:val="center"/>
              <w:rPr>
                <w:rFonts w:cstheme="minorHAnsi"/>
              </w:rPr>
            </w:pPr>
            <w:r w:rsidRPr="00BF09A5">
              <w:rPr>
                <w:rFonts w:cstheme="minorHAnsi"/>
              </w:rPr>
              <w:t>10</w:t>
            </w:r>
          </w:p>
        </w:tc>
        <w:tc>
          <w:tcPr>
            <w:tcW w:w="236" w:type="dxa"/>
          </w:tcPr>
          <w:p w:rsidR="00222ABD" w:rsidRPr="00BF09A5" w:rsidRDefault="00222ABD" w:rsidP="00CA7048">
            <w:pPr>
              <w:jc w:val="center"/>
              <w:rPr>
                <w:rFonts w:cstheme="minorHAnsi"/>
              </w:rPr>
            </w:pPr>
            <w:r w:rsidRPr="00BF09A5">
              <w:rPr>
                <w:rFonts w:cstheme="minorHAnsi"/>
              </w:rPr>
              <w:t>6</w:t>
            </w:r>
          </w:p>
        </w:tc>
        <w:tc>
          <w:tcPr>
            <w:tcW w:w="377" w:type="dxa"/>
          </w:tcPr>
          <w:p w:rsidR="00222ABD" w:rsidRPr="00BF09A5" w:rsidRDefault="00222ABD" w:rsidP="00CA7048">
            <w:pPr>
              <w:jc w:val="center"/>
              <w:rPr>
                <w:rFonts w:cstheme="minorHAnsi"/>
              </w:rPr>
            </w:pPr>
            <w:r w:rsidRPr="00BF09A5">
              <w:rPr>
                <w:rFonts w:cstheme="minorHAnsi"/>
              </w:rPr>
              <w:t>3</w:t>
            </w:r>
          </w:p>
        </w:tc>
        <w:tc>
          <w:tcPr>
            <w:tcW w:w="380" w:type="dxa"/>
          </w:tcPr>
          <w:p w:rsidR="00222ABD" w:rsidRPr="00BF09A5" w:rsidRDefault="00222ABD" w:rsidP="00CA7048">
            <w:pPr>
              <w:jc w:val="center"/>
              <w:rPr>
                <w:rFonts w:cstheme="minorHAnsi"/>
              </w:rPr>
            </w:pPr>
            <w:r w:rsidRPr="00BF09A5">
              <w:rPr>
                <w:rFonts w:cstheme="minorHAnsi"/>
              </w:rPr>
              <w:t>6</w:t>
            </w:r>
          </w:p>
        </w:tc>
        <w:tc>
          <w:tcPr>
            <w:tcW w:w="331" w:type="dxa"/>
          </w:tcPr>
          <w:p w:rsidR="00222ABD" w:rsidRPr="00BF09A5" w:rsidRDefault="00222ABD" w:rsidP="00CA7048">
            <w:pPr>
              <w:jc w:val="center"/>
              <w:rPr>
                <w:rFonts w:cstheme="minorHAnsi"/>
                <w:lang w:val="ru-RU"/>
              </w:rPr>
            </w:pPr>
          </w:p>
        </w:tc>
        <w:tc>
          <w:tcPr>
            <w:tcW w:w="284" w:type="dxa"/>
          </w:tcPr>
          <w:p w:rsidR="00222ABD" w:rsidRPr="00BF09A5" w:rsidRDefault="00222ABD" w:rsidP="00CA7048">
            <w:pPr>
              <w:jc w:val="center"/>
              <w:rPr>
                <w:rFonts w:cstheme="minorHAnsi"/>
                <w:lang w:val="ru-RU"/>
              </w:rPr>
            </w:pPr>
          </w:p>
        </w:tc>
        <w:tc>
          <w:tcPr>
            <w:tcW w:w="425" w:type="dxa"/>
          </w:tcPr>
          <w:p w:rsidR="00222ABD" w:rsidRPr="00BF09A5" w:rsidRDefault="00222ABD" w:rsidP="00CA7048">
            <w:pPr>
              <w:jc w:val="center"/>
              <w:rPr>
                <w:rFonts w:cstheme="minorHAnsi"/>
                <w:lang w:val="ru-RU"/>
              </w:rPr>
            </w:pPr>
          </w:p>
        </w:tc>
        <w:tc>
          <w:tcPr>
            <w:tcW w:w="565" w:type="dxa"/>
          </w:tcPr>
          <w:p w:rsidR="00222ABD" w:rsidRPr="00BF09A5" w:rsidRDefault="00222ABD" w:rsidP="00CA7048">
            <w:pPr>
              <w:jc w:val="center"/>
              <w:rPr>
                <w:rFonts w:cstheme="minorHAnsi"/>
                <w:lang w:val="ru-RU"/>
              </w:rPr>
            </w:pPr>
            <w:r w:rsidRPr="00BF09A5">
              <w:rPr>
                <w:rFonts w:cstheme="minorHAnsi"/>
                <w:lang w:val="ru-RU"/>
              </w:rPr>
              <w:t>12</w:t>
            </w:r>
          </w:p>
        </w:tc>
        <w:tc>
          <w:tcPr>
            <w:tcW w:w="425" w:type="dxa"/>
          </w:tcPr>
          <w:p w:rsidR="00222ABD" w:rsidRPr="00BF09A5" w:rsidRDefault="00222ABD" w:rsidP="00CA7048">
            <w:pPr>
              <w:jc w:val="center"/>
              <w:rPr>
                <w:rFonts w:cstheme="minorHAnsi"/>
                <w:lang w:val="ru-RU"/>
              </w:rPr>
            </w:pPr>
            <w:r w:rsidRPr="00BF09A5">
              <w:rPr>
                <w:rFonts w:cstheme="minorHAnsi"/>
                <w:lang w:val="ru-RU"/>
              </w:rPr>
              <w:t>10</w:t>
            </w:r>
          </w:p>
        </w:tc>
        <w:tc>
          <w:tcPr>
            <w:tcW w:w="567" w:type="dxa"/>
          </w:tcPr>
          <w:p w:rsidR="00222ABD" w:rsidRPr="00BF09A5" w:rsidRDefault="00222ABD" w:rsidP="00CA7048">
            <w:pPr>
              <w:jc w:val="center"/>
              <w:rPr>
                <w:rFonts w:cstheme="minorHAnsi"/>
                <w:lang w:val="ru-RU"/>
              </w:rPr>
            </w:pPr>
            <w:r w:rsidRPr="00BF09A5">
              <w:rPr>
                <w:rFonts w:cstheme="minorHAnsi"/>
                <w:lang w:val="ru-RU"/>
              </w:rPr>
              <w:t>1</w:t>
            </w:r>
          </w:p>
        </w:tc>
        <w:tc>
          <w:tcPr>
            <w:tcW w:w="425" w:type="dxa"/>
          </w:tcPr>
          <w:p w:rsidR="00222ABD" w:rsidRPr="00BF09A5" w:rsidRDefault="00222ABD" w:rsidP="00CA7048">
            <w:pPr>
              <w:rPr>
                <w:rFonts w:cstheme="minorHAnsi"/>
                <w:lang w:val="ru-RU"/>
              </w:rPr>
            </w:pPr>
            <w:r w:rsidRPr="00BF09A5">
              <w:rPr>
                <w:rFonts w:cstheme="minorHAnsi"/>
                <w:lang w:val="ru-RU"/>
              </w:rPr>
              <w:t>2</w:t>
            </w:r>
          </w:p>
        </w:tc>
        <w:tc>
          <w:tcPr>
            <w:tcW w:w="567" w:type="dxa"/>
          </w:tcPr>
          <w:p w:rsidR="00222ABD" w:rsidRPr="00BF09A5" w:rsidRDefault="00222ABD" w:rsidP="00CA7048">
            <w:pPr>
              <w:rPr>
                <w:rFonts w:cstheme="minorHAnsi"/>
                <w:lang w:val="ru-RU"/>
              </w:rPr>
            </w:pPr>
            <w:r w:rsidRPr="00BF09A5">
              <w:rPr>
                <w:rFonts w:cstheme="minorHAnsi"/>
                <w:lang w:val="ru-RU"/>
              </w:rPr>
              <w:t>25</w:t>
            </w:r>
          </w:p>
        </w:tc>
        <w:tc>
          <w:tcPr>
            <w:tcW w:w="1560" w:type="dxa"/>
          </w:tcPr>
          <w:p w:rsidR="00222ABD" w:rsidRPr="00BF09A5" w:rsidRDefault="00222ABD" w:rsidP="00CA7048">
            <w:pPr>
              <w:rPr>
                <w:rFonts w:cstheme="minorHAnsi"/>
                <w:sz w:val="16"/>
                <w:szCs w:val="16"/>
                <w:lang w:val="ru-RU"/>
              </w:rPr>
            </w:pPr>
            <w:r w:rsidRPr="00BF09A5">
              <w:rPr>
                <w:rFonts w:cstheme="minorHAnsi"/>
                <w:sz w:val="16"/>
                <w:szCs w:val="16"/>
                <w:lang w:val="ru-RU"/>
              </w:rPr>
              <w:t>1ПД.1.6.4. зна најважније догађаје, појаве и личности из прошлости</w:t>
            </w:r>
          </w:p>
          <w:p w:rsidR="00222ABD" w:rsidRPr="00BF09A5" w:rsidRDefault="00222ABD" w:rsidP="00CA7048">
            <w:pPr>
              <w:rPr>
                <w:rFonts w:cstheme="minorHAnsi"/>
                <w:sz w:val="16"/>
                <w:szCs w:val="16"/>
                <w:lang w:val="ru-RU"/>
              </w:rPr>
            </w:pP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t xml:space="preserve">1ПД.1.6.5. зна основне </w:t>
            </w:r>
            <w:r w:rsidRPr="00BF09A5">
              <w:rPr>
                <w:rFonts w:asciiTheme="minorHAnsi" w:hAnsiTheme="minorHAnsi" w:cstheme="minorHAnsi"/>
                <w:sz w:val="16"/>
                <w:szCs w:val="16"/>
              </w:rPr>
              <w:lastRenderedPageBreak/>
              <w:t xml:space="preserve">информације о начину живота људи у прошлости </w:t>
            </w: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t xml:space="preserve">1ПД.1.6.6. зна шта су историјски извори и именује их </w:t>
            </w:r>
          </w:p>
          <w:p w:rsidR="00222ABD" w:rsidRPr="00BF09A5" w:rsidRDefault="00222ABD" w:rsidP="00CA7048">
            <w:pPr>
              <w:rPr>
                <w:rFonts w:cstheme="minorHAnsi"/>
                <w:sz w:val="16"/>
                <w:szCs w:val="16"/>
                <w:lang w:val="ru-RU"/>
              </w:rPr>
            </w:pPr>
          </w:p>
        </w:tc>
        <w:tc>
          <w:tcPr>
            <w:tcW w:w="1559" w:type="dxa"/>
          </w:tcPr>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lastRenderedPageBreak/>
              <w:t xml:space="preserve">1ПД.2.4.5. уме да пронађе и упише тражене информације на ленти времена </w:t>
            </w: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t xml:space="preserve">1ПД.2.6.4. зна редослед којим су се јављали важни историјски догађаји, појаве и </w:t>
            </w:r>
            <w:r w:rsidRPr="00BF09A5">
              <w:rPr>
                <w:rFonts w:asciiTheme="minorHAnsi" w:hAnsiTheme="minorHAnsi" w:cstheme="minorHAnsi"/>
                <w:sz w:val="16"/>
                <w:szCs w:val="16"/>
              </w:rPr>
              <w:lastRenderedPageBreak/>
              <w:t>личности</w:t>
            </w: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br/>
              <w:t xml:space="preserve">1ПД.2.6.5. уочава сличности и разлике између начина живота некад и сад </w:t>
            </w: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t>1ПД.2.6.6. препознаје основна културна и друштвена обележја различитих историјских периода</w:t>
            </w:r>
          </w:p>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br/>
              <w:t xml:space="preserve">1ПД.2.6.7. препознаје на основу карактеристичних историјских извора о ком историјском периоду или личности је реч </w:t>
            </w:r>
          </w:p>
          <w:p w:rsidR="00222ABD" w:rsidRPr="00BF09A5" w:rsidRDefault="00222ABD" w:rsidP="00CA7048">
            <w:pPr>
              <w:pStyle w:val="NormalWeb"/>
              <w:rPr>
                <w:rFonts w:asciiTheme="minorHAnsi" w:hAnsiTheme="minorHAnsi" w:cstheme="minorHAnsi"/>
                <w:sz w:val="16"/>
                <w:szCs w:val="16"/>
              </w:rPr>
            </w:pPr>
          </w:p>
          <w:p w:rsidR="00222ABD" w:rsidRPr="00BF09A5" w:rsidRDefault="00222ABD" w:rsidP="00CA7048">
            <w:pPr>
              <w:rPr>
                <w:rFonts w:cstheme="minorHAnsi"/>
              </w:rPr>
            </w:pPr>
          </w:p>
        </w:tc>
        <w:tc>
          <w:tcPr>
            <w:tcW w:w="1559" w:type="dxa"/>
          </w:tcPr>
          <w:p w:rsidR="00222ABD" w:rsidRPr="00BF09A5" w:rsidRDefault="00222ABD" w:rsidP="00CA7048">
            <w:pPr>
              <w:pStyle w:val="NormalWeb"/>
              <w:rPr>
                <w:rFonts w:asciiTheme="minorHAnsi" w:hAnsiTheme="minorHAnsi" w:cstheme="minorHAnsi"/>
                <w:sz w:val="16"/>
                <w:szCs w:val="16"/>
              </w:rPr>
            </w:pPr>
            <w:r w:rsidRPr="00BF09A5">
              <w:rPr>
                <w:rFonts w:asciiTheme="minorHAnsi" w:hAnsiTheme="minorHAnsi" w:cstheme="minorHAnsi"/>
                <w:sz w:val="16"/>
                <w:szCs w:val="16"/>
              </w:rPr>
              <w:lastRenderedPageBreak/>
              <w:t xml:space="preserve">1ПД.3.6.1. зна шта је претходило, а шта је уследило након важних историјских догађаја и појава </w:t>
            </w:r>
          </w:p>
          <w:p w:rsidR="00222ABD" w:rsidRPr="00BF09A5" w:rsidRDefault="00222ABD" w:rsidP="00CA7048">
            <w:pPr>
              <w:rPr>
                <w:rFonts w:eastAsia="Calibri" w:cstheme="minorHAnsi"/>
                <w:sz w:val="23"/>
                <w:szCs w:val="23"/>
              </w:rPr>
            </w:pPr>
          </w:p>
        </w:tc>
      </w:tr>
      <w:tr w:rsidR="00222ABD" w:rsidRPr="00BF09A5" w:rsidTr="00CA7048">
        <w:trPr>
          <w:trHeight w:val="516"/>
        </w:trPr>
        <w:tc>
          <w:tcPr>
            <w:tcW w:w="959" w:type="dxa"/>
            <w:shd w:val="clear" w:color="auto" w:fill="F2F2F2"/>
            <w:textDirection w:val="btLr"/>
            <w:vAlign w:val="center"/>
          </w:tcPr>
          <w:p w:rsidR="00222ABD" w:rsidRPr="00BF09A5" w:rsidRDefault="00222ABD" w:rsidP="00CA7048">
            <w:pPr>
              <w:ind w:left="113" w:right="113"/>
              <w:jc w:val="center"/>
              <w:rPr>
                <w:rFonts w:cstheme="minorHAnsi"/>
                <w:lang w:val="ru-RU"/>
              </w:rPr>
            </w:pPr>
          </w:p>
        </w:tc>
        <w:tc>
          <w:tcPr>
            <w:tcW w:w="2126" w:type="dxa"/>
          </w:tcPr>
          <w:p w:rsidR="00222ABD" w:rsidRPr="00BF09A5" w:rsidRDefault="00222ABD" w:rsidP="00CA7048">
            <w:pPr>
              <w:jc w:val="center"/>
              <w:rPr>
                <w:rFonts w:cstheme="minorHAnsi"/>
                <w:b/>
                <w:bCs/>
                <w:sz w:val="20"/>
                <w:szCs w:val="20"/>
                <w:lang w:val="ru-RU"/>
              </w:rPr>
            </w:pPr>
            <w:r w:rsidRPr="00BF09A5">
              <w:rPr>
                <w:rFonts w:cstheme="minorHAnsi"/>
                <w:b/>
                <w:bCs/>
                <w:sz w:val="20"/>
                <w:szCs w:val="20"/>
                <w:lang w:val="ru-RU"/>
              </w:rPr>
              <w:t>УКУПНО</w:t>
            </w:r>
          </w:p>
        </w:tc>
        <w:tc>
          <w:tcPr>
            <w:tcW w:w="425" w:type="dxa"/>
          </w:tcPr>
          <w:p w:rsidR="00222ABD" w:rsidRPr="00BF09A5" w:rsidRDefault="00222ABD" w:rsidP="00CA7048">
            <w:pPr>
              <w:jc w:val="center"/>
              <w:rPr>
                <w:rFonts w:cstheme="minorHAnsi"/>
              </w:rPr>
            </w:pPr>
            <w:r w:rsidRPr="00BF09A5">
              <w:rPr>
                <w:rFonts w:cstheme="minorHAnsi"/>
              </w:rPr>
              <w:t>9</w:t>
            </w:r>
          </w:p>
        </w:tc>
        <w:tc>
          <w:tcPr>
            <w:tcW w:w="284" w:type="dxa"/>
          </w:tcPr>
          <w:p w:rsidR="00222ABD" w:rsidRPr="00BF09A5" w:rsidRDefault="00222ABD" w:rsidP="00CA7048">
            <w:pPr>
              <w:jc w:val="center"/>
              <w:rPr>
                <w:rFonts w:cstheme="minorHAnsi"/>
              </w:rPr>
            </w:pPr>
            <w:r w:rsidRPr="00BF09A5">
              <w:rPr>
                <w:rFonts w:cstheme="minorHAnsi"/>
              </w:rPr>
              <w:t>9</w:t>
            </w:r>
          </w:p>
        </w:tc>
        <w:tc>
          <w:tcPr>
            <w:tcW w:w="425" w:type="dxa"/>
          </w:tcPr>
          <w:p w:rsidR="00222ABD" w:rsidRPr="00BF09A5" w:rsidRDefault="00222ABD" w:rsidP="00CA7048">
            <w:pPr>
              <w:jc w:val="center"/>
              <w:rPr>
                <w:rFonts w:cstheme="minorHAnsi"/>
              </w:rPr>
            </w:pPr>
            <w:r w:rsidRPr="00BF09A5">
              <w:rPr>
                <w:rFonts w:cstheme="minorHAnsi"/>
              </w:rPr>
              <w:t>7</w:t>
            </w:r>
          </w:p>
        </w:tc>
        <w:tc>
          <w:tcPr>
            <w:tcW w:w="379" w:type="dxa"/>
          </w:tcPr>
          <w:p w:rsidR="00222ABD" w:rsidRPr="00BF09A5" w:rsidRDefault="00222ABD" w:rsidP="00CA7048">
            <w:pPr>
              <w:jc w:val="center"/>
              <w:rPr>
                <w:rFonts w:cstheme="minorHAnsi"/>
              </w:rPr>
            </w:pPr>
            <w:r w:rsidRPr="00BF09A5">
              <w:rPr>
                <w:rFonts w:cstheme="minorHAnsi"/>
              </w:rPr>
              <w:t>10</w:t>
            </w:r>
          </w:p>
        </w:tc>
        <w:tc>
          <w:tcPr>
            <w:tcW w:w="236" w:type="dxa"/>
          </w:tcPr>
          <w:p w:rsidR="00222ABD" w:rsidRPr="00BF09A5" w:rsidRDefault="00222ABD" w:rsidP="00CA7048">
            <w:pPr>
              <w:jc w:val="center"/>
              <w:rPr>
                <w:rFonts w:cstheme="minorHAnsi"/>
              </w:rPr>
            </w:pPr>
            <w:r w:rsidRPr="00BF09A5">
              <w:rPr>
                <w:rFonts w:cstheme="minorHAnsi"/>
              </w:rPr>
              <w:t>6</w:t>
            </w:r>
          </w:p>
        </w:tc>
        <w:tc>
          <w:tcPr>
            <w:tcW w:w="377" w:type="dxa"/>
          </w:tcPr>
          <w:p w:rsidR="00222ABD" w:rsidRPr="00BF09A5" w:rsidRDefault="00222ABD" w:rsidP="00CA7048">
            <w:pPr>
              <w:jc w:val="center"/>
              <w:rPr>
                <w:rFonts w:cstheme="minorHAnsi"/>
              </w:rPr>
            </w:pPr>
            <w:r w:rsidRPr="00BF09A5">
              <w:rPr>
                <w:rFonts w:cstheme="minorHAnsi"/>
              </w:rPr>
              <w:t>3</w:t>
            </w:r>
          </w:p>
        </w:tc>
        <w:tc>
          <w:tcPr>
            <w:tcW w:w="380" w:type="dxa"/>
          </w:tcPr>
          <w:p w:rsidR="00222ABD" w:rsidRPr="00BF09A5" w:rsidRDefault="00222ABD" w:rsidP="00CA7048">
            <w:pPr>
              <w:jc w:val="center"/>
              <w:rPr>
                <w:rFonts w:cstheme="minorHAnsi"/>
              </w:rPr>
            </w:pPr>
            <w:r w:rsidRPr="00BF09A5">
              <w:rPr>
                <w:rFonts w:cstheme="minorHAnsi"/>
              </w:rPr>
              <w:t>9</w:t>
            </w:r>
          </w:p>
        </w:tc>
        <w:tc>
          <w:tcPr>
            <w:tcW w:w="331" w:type="dxa"/>
          </w:tcPr>
          <w:p w:rsidR="00222ABD" w:rsidRPr="00BF09A5" w:rsidRDefault="00222ABD" w:rsidP="00CA7048">
            <w:pPr>
              <w:jc w:val="center"/>
              <w:rPr>
                <w:rFonts w:cstheme="minorHAnsi"/>
              </w:rPr>
            </w:pPr>
            <w:r w:rsidRPr="00BF09A5">
              <w:rPr>
                <w:rFonts w:cstheme="minorHAnsi"/>
              </w:rPr>
              <w:t>6</w:t>
            </w:r>
          </w:p>
        </w:tc>
        <w:tc>
          <w:tcPr>
            <w:tcW w:w="284" w:type="dxa"/>
          </w:tcPr>
          <w:p w:rsidR="00222ABD" w:rsidRPr="00BF09A5" w:rsidRDefault="00222ABD" w:rsidP="00CA7048">
            <w:pPr>
              <w:jc w:val="center"/>
              <w:rPr>
                <w:rFonts w:cstheme="minorHAnsi"/>
              </w:rPr>
            </w:pPr>
            <w:r w:rsidRPr="00BF09A5">
              <w:rPr>
                <w:rFonts w:cstheme="minorHAnsi"/>
              </w:rPr>
              <w:t>8</w:t>
            </w:r>
          </w:p>
        </w:tc>
        <w:tc>
          <w:tcPr>
            <w:tcW w:w="425" w:type="dxa"/>
          </w:tcPr>
          <w:p w:rsidR="00222ABD" w:rsidRPr="00BF09A5" w:rsidRDefault="00222ABD" w:rsidP="00CA7048">
            <w:pPr>
              <w:jc w:val="center"/>
              <w:rPr>
                <w:rFonts w:cstheme="minorHAnsi"/>
              </w:rPr>
            </w:pPr>
            <w:r w:rsidRPr="00BF09A5">
              <w:rPr>
                <w:rFonts w:cstheme="minorHAnsi"/>
              </w:rPr>
              <w:t>5</w:t>
            </w:r>
          </w:p>
        </w:tc>
        <w:tc>
          <w:tcPr>
            <w:tcW w:w="565" w:type="dxa"/>
          </w:tcPr>
          <w:p w:rsidR="00222ABD" w:rsidRPr="00BF09A5" w:rsidRDefault="00222ABD" w:rsidP="00CA7048">
            <w:pPr>
              <w:jc w:val="center"/>
              <w:rPr>
                <w:rFonts w:cstheme="minorHAnsi"/>
              </w:rPr>
            </w:pPr>
            <w:r w:rsidRPr="00BF09A5">
              <w:rPr>
                <w:rFonts w:cstheme="minorHAnsi"/>
              </w:rPr>
              <w:t>35</w:t>
            </w:r>
          </w:p>
        </w:tc>
        <w:tc>
          <w:tcPr>
            <w:tcW w:w="425" w:type="dxa"/>
          </w:tcPr>
          <w:p w:rsidR="00222ABD" w:rsidRPr="00BF09A5" w:rsidRDefault="00222ABD" w:rsidP="00CA7048">
            <w:pPr>
              <w:jc w:val="center"/>
              <w:rPr>
                <w:rFonts w:cstheme="minorHAnsi"/>
              </w:rPr>
            </w:pPr>
            <w:r w:rsidRPr="00BF09A5">
              <w:rPr>
                <w:rFonts w:cstheme="minorHAnsi"/>
              </w:rPr>
              <w:t>24</w:t>
            </w:r>
          </w:p>
        </w:tc>
        <w:tc>
          <w:tcPr>
            <w:tcW w:w="567" w:type="dxa"/>
          </w:tcPr>
          <w:p w:rsidR="00222ABD" w:rsidRPr="00BF09A5" w:rsidRDefault="00222ABD" w:rsidP="00CA7048">
            <w:pPr>
              <w:jc w:val="center"/>
              <w:rPr>
                <w:rFonts w:cstheme="minorHAnsi"/>
              </w:rPr>
            </w:pPr>
            <w:r w:rsidRPr="00BF09A5">
              <w:rPr>
                <w:rFonts w:cstheme="minorHAnsi"/>
              </w:rPr>
              <w:t>6</w:t>
            </w:r>
          </w:p>
        </w:tc>
        <w:tc>
          <w:tcPr>
            <w:tcW w:w="425" w:type="dxa"/>
          </w:tcPr>
          <w:p w:rsidR="00222ABD" w:rsidRPr="00BF09A5" w:rsidRDefault="00222ABD" w:rsidP="00CA7048">
            <w:pPr>
              <w:rPr>
                <w:rFonts w:eastAsia="Calibri" w:cstheme="minorHAnsi"/>
              </w:rPr>
            </w:pPr>
            <w:r w:rsidRPr="00BF09A5">
              <w:rPr>
                <w:rFonts w:eastAsia="Calibri" w:cstheme="minorHAnsi"/>
              </w:rPr>
              <w:t>7</w:t>
            </w:r>
          </w:p>
        </w:tc>
        <w:tc>
          <w:tcPr>
            <w:tcW w:w="567" w:type="dxa"/>
          </w:tcPr>
          <w:p w:rsidR="00222ABD" w:rsidRPr="00BF09A5" w:rsidRDefault="00222ABD" w:rsidP="00CA7048">
            <w:pPr>
              <w:rPr>
                <w:rFonts w:eastAsia="Calibri" w:cstheme="minorHAnsi"/>
                <w:b/>
                <w:bCs/>
                <w:sz w:val="23"/>
                <w:szCs w:val="23"/>
              </w:rPr>
            </w:pPr>
            <w:r w:rsidRPr="00BF09A5">
              <w:rPr>
                <w:rFonts w:eastAsia="Calibri" w:cstheme="minorHAnsi"/>
                <w:b/>
                <w:bCs/>
                <w:sz w:val="23"/>
                <w:szCs w:val="23"/>
              </w:rPr>
              <w:t>72</w:t>
            </w:r>
          </w:p>
        </w:tc>
        <w:tc>
          <w:tcPr>
            <w:tcW w:w="1560" w:type="dxa"/>
          </w:tcPr>
          <w:p w:rsidR="00222ABD" w:rsidRPr="00BF09A5" w:rsidRDefault="00222ABD" w:rsidP="00CA7048">
            <w:pPr>
              <w:rPr>
                <w:rFonts w:eastAsia="Calibri" w:cstheme="minorHAnsi"/>
                <w:sz w:val="23"/>
                <w:szCs w:val="23"/>
              </w:rPr>
            </w:pPr>
          </w:p>
          <w:p w:rsidR="00222ABD" w:rsidRPr="00BF09A5" w:rsidRDefault="00222ABD" w:rsidP="00CA7048">
            <w:pPr>
              <w:rPr>
                <w:rFonts w:cstheme="minorHAnsi"/>
              </w:rPr>
            </w:pPr>
          </w:p>
        </w:tc>
        <w:tc>
          <w:tcPr>
            <w:tcW w:w="1559" w:type="dxa"/>
          </w:tcPr>
          <w:p w:rsidR="00222ABD" w:rsidRPr="00BF09A5" w:rsidRDefault="00222ABD" w:rsidP="00CA7048">
            <w:pPr>
              <w:rPr>
                <w:rFonts w:cstheme="minorHAnsi"/>
              </w:rPr>
            </w:pPr>
          </w:p>
        </w:tc>
        <w:tc>
          <w:tcPr>
            <w:tcW w:w="1559" w:type="dxa"/>
          </w:tcPr>
          <w:p w:rsidR="00222ABD" w:rsidRPr="00BF09A5" w:rsidRDefault="00222ABD" w:rsidP="00CA7048">
            <w:pPr>
              <w:rPr>
                <w:rFonts w:cstheme="minorHAnsi"/>
              </w:rPr>
            </w:pPr>
          </w:p>
        </w:tc>
      </w:tr>
    </w:tbl>
    <w:p w:rsidR="00222ABD" w:rsidRPr="00C0209E" w:rsidRDefault="00222ABD" w:rsidP="00222ABD">
      <w:pPr>
        <w:rPr>
          <w:rFonts w:cstheme="minorHAnsi"/>
          <w:b/>
          <w:lang w:val="sr-Cyrl-CS"/>
        </w:rPr>
      </w:pPr>
    </w:p>
    <w:p w:rsidR="00C0209E" w:rsidRDefault="00C0209E" w:rsidP="00C0209E">
      <w:pPr>
        <w:tabs>
          <w:tab w:val="left" w:pos="720"/>
          <w:tab w:val="left" w:pos="7200"/>
        </w:tabs>
        <w:rPr>
          <w:rFonts w:cstheme="minorHAnsi"/>
          <w:b/>
          <w:sz w:val="32"/>
          <w:szCs w:val="32"/>
          <w:lang w:val="sr-Cyrl-CS"/>
        </w:rPr>
        <w:sectPr w:rsidR="00C0209E" w:rsidSect="00121DF6">
          <w:pgSz w:w="15840" w:h="12240" w:orient="landscape"/>
          <w:pgMar w:top="851" w:right="1440" w:bottom="851" w:left="1440" w:header="708" w:footer="708" w:gutter="0"/>
          <w:cols w:space="708"/>
          <w:docGrid w:linePitch="360"/>
        </w:sectPr>
      </w:pPr>
    </w:p>
    <w:p w:rsidR="00222ABD" w:rsidRPr="00433811" w:rsidRDefault="00222ABD" w:rsidP="00433811">
      <w:pPr>
        <w:tabs>
          <w:tab w:val="left" w:pos="720"/>
          <w:tab w:val="left" w:pos="7200"/>
        </w:tabs>
        <w:rPr>
          <w:rFonts w:cstheme="minorHAnsi"/>
          <w:b/>
          <w:sz w:val="24"/>
          <w:szCs w:val="24"/>
          <w:lang w:val="sr-Cyrl-CS"/>
        </w:rPr>
      </w:pPr>
      <w:r w:rsidRPr="00433811">
        <w:rPr>
          <w:rFonts w:cstheme="minorHAnsi"/>
          <w:b/>
          <w:sz w:val="24"/>
          <w:szCs w:val="24"/>
          <w:lang w:val="sr-Cyrl-CS"/>
        </w:rPr>
        <w:lastRenderedPageBreak/>
        <w:t>ГЛОБАЛНИ И ОПЕРАТИВНИ ПЛАН РАДА НАСТАВНИКА</w:t>
      </w:r>
    </w:p>
    <w:p w:rsidR="00222ABD" w:rsidRPr="00433811" w:rsidRDefault="00433811" w:rsidP="00222ABD">
      <w:pPr>
        <w:rPr>
          <w:rFonts w:cstheme="minorHAnsi"/>
          <w:b/>
          <w:sz w:val="24"/>
          <w:szCs w:val="24"/>
          <w:u w:val="single"/>
          <w:lang w:val="sr-Cyrl-CS"/>
        </w:rPr>
      </w:pPr>
      <w:r>
        <w:rPr>
          <w:rFonts w:cstheme="minorHAnsi"/>
          <w:sz w:val="24"/>
          <w:szCs w:val="24"/>
          <w:lang w:val="sr-Cyrl-CS"/>
        </w:rPr>
        <w:t xml:space="preserve">НАСТАВНИ  ПРЕДМЕТ: </w:t>
      </w:r>
      <w:r w:rsidRPr="00433811">
        <w:rPr>
          <w:rFonts w:cstheme="minorHAnsi"/>
          <w:b/>
          <w:sz w:val="24"/>
          <w:szCs w:val="24"/>
          <w:lang w:val="sr-Cyrl-CS"/>
        </w:rPr>
        <w:t>ЛИКОВНА КУЛТУРА</w:t>
      </w:r>
    </w:p>
    <w:p w:rsidR="00222ABD" w:rsidRPr="00433811" w:rsidRDefault="00222ABD" w:rsidP="00433811">
      <w:pPr>
        <w:pStyle w:val="ListParagraph"/>
        <w:numPr>
          <w:ilvl w:val="0"/>
          <w:numId w:val="164"/>
        </w:numPr>
        <w:spacing w:after="0" w:line="240" w:lineRule="auto"/>
        <w:rPr>
          <w:rFonts w:cstheme="minorHAnsi"/>
          <w:sz w:val="24"/>
          <w:szCs w:val="24"/>
          <w:lang w:val="sr-Cyrl-CS"/>
        </w:rPr>
      </w:pPr>
      <w:r w:rsidRPr="00433811">
        <w:rPr>
          <w:rFonts w:cstheme="minorHAnsi"/>
          <w:sz w:val="24"/>
          <w:szCs w:val="24"/>
          <w:lang w:val="sr-Cyrl-CS"/>
        </w:rPr>
        <w:t xml:space="preserve">разред  </w:t>
      </w:r>
      <w:r w:rsidRPr="00433811">
        <w:rPr>
          <w:rFonts w:cstheme="minorHAnsi"/>
          <w:sz w:val="24"/>
          <w:szCs w:val="24"/>
        </w:rPr>
        <w:t>IV</w:t>
      </w:r>
    </w:p>
    <w:p w:rsidR="00222ABD" w:rsidRPr="00433811" w:rsidRDefault="00222ABD" w:rsidP="00433811">
      <w:pPr>
        <w:pStyle w:val="ListParagraph"/>
        <w:numPr>
          <w:ilvl w:val="0"/>
          <w:numId w:val="164"/>
        </w:numPr>
        <w:spacing w:after="0" w:line="240" w:lineRule="auto"/>
        <w:rPr>
          <w:rFonts w:cstheme="minorHAnsi"/>
          <w:sz w:val="24"/>
          <w:szCs w:val="24"/>
          <w:lang w:val="sr-Cyrl-CS"/>
        </w:rPr>
      </w:pPr>
      <w:r w:rsidRPr="00433811">
        <w:rPr>
          <w:rFonts w:cstheme="minorHAnsi"/>
          <w:sz w:val="24"/>
          <w:szCs w:val="24"/>
          <w:lang w:val="sr-Cyrl-CS"/>
        </w:rPr>
        <w:t>недељни фонд часова  2</w:t>
      </w:r>
    </w:p>
    <w:p w:rsidR="00222ABD" w:rsidRPr="00433811" w:rsidRDefault="00222ABD" w:rsidP="00433811">
      <w:pPr>
        <w:pStyle w:val="ListParagraph"/>
        <w:numPr>
          <w:ilvl w:val="0"/>
          <w:numId w:val="164"/>
        </w:numPr>
        <w:spacing w:after="0" w:line="240" w:lineRule="auto"/>
        <w:rPr>
          <w:rFonts w:cstheme="minorHAnsi"/>
          <w:b/>
          <w:sz w:val="24"/>
          <w:szCs w:val="24"/>
        </w:rPr>
      </w:pPr>
      <w:r w:rsidRPr="00433811">
        <w:rPr>
          <w:rFonts w:cstheme="minorHAnsi"/>
          <w:sz w:val="24"/>
          <w:szCs w:val="24"/>
          <w:lang w:val="sr-Cyrl-CS"/>
        </w:rPr>
        <w:t>годишњи фонд часова 72</w:t>
      </w:r>
    </w:p>
    <w:tbl>
      <w:tblPr>
        <w:tblpPr w:leftFromText="180" w:rightFromText="180" w:vertAnchor="text" w:tblpXSpec="center" w:tblpY="1"/>
        <w:tblOverlap w:val="never"/>
        <w:tblW w:w="1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414"/>
        <w:gridCol w:w="826"/>
        <w:gridCol w:w="682"/>
        <w:gridCol w:w="679"/>
        <w:gridCol w:w="689"/>
        <w:gridCol w:w="657"/>
        <w:gridCol w:w="716"/>
        <w:gridCol w:w="709"/>
        <w:gridCol w:w="708"/>
        <w:gridCol w:w="709"/>
        <w:gridCol w:w="709"/>
        <w:gridCol w:w="996"/>
        <w:gridCol w:w="851"/>
        <w:gridCol w:w="850"/>
        <w:gridCol w:w="1140"/>
      </w:tblGrid>
      <w:tr w:rsidR="00222ABD" w:rsidRPr="00790FBC" w:rsidTr="00433811">
        <w:trPr>
          <w:trHeight w:val="135"/>
        </w:trPr>
        <w:tc>
          <w:tcPr>
            <w:tcW w:w="2943" w:type="dxa"/>
            <w:gridSpan w:val="2"/>
            <w:vMerge w:val="restart"/>
            <w:shd w:val="clear" w:color="auto" w:fill="F2F2F2"/>
            <w:vAlign w:val="center"/>
          </w:tcPr>
          <w:p w:rsidR="00222ABD" w:rsidRPr="00790FBC" w:rsidRDefault="00222ABD" w:rsidP="00CA7048">
            <w:pPr>
              <w:jc w:val="center"/>
              <w:rPr>
                <w:rFonts w:cstheme="minorHAnsi"/>
              </w:rPr>
            </w:pPr>
            <w:r w:rsidRPr="00790FBC">
              <w:rPr>
                <w:rFonts w:cstheme="minorHAnsi"/>
              </w:rPr>
              <w:t>ОБЛАСТ/ТЕМА/МОДУЛ</w:t>
            </w:r>
          </w:p>
        </w:tc>
        <w:tc>
          <w:tcPr>
            <w:tcW w:w="7084" w:type="dxa"/>
            <w:gridSpan w:val="10"/>
            <w:shd w:val="clear" w:color="auto" w:fill="F2F2F2"/>
            <w:vAlign w:val="center"/>
          </w:tcPr>
          <w:p w:rsidR="00222ABD" w:rsidRPr="00790FBC" w:rsidRDefault="00222ABD" w:rsidP="00CA7048">
            <w:pPr>
              <w:jc w:val="center"/>
              <w:rPr>
                <w:rFonts w:cstheme="minorHAnsi"/>
              </w:rPr>
            </w:pPr>
            <w:r w:rsidRPr="00790FBC">
              <w:rPr>
                <w:rFonts w:cstheme="minorHAnsi"/>
              </w:rPr>
              <w:t>МЕСЕЦ</w:t>
            </w:r>
          </w:p>
        </w:tc>
        <w:tc>
          <w:tcPr>
            <w:tcW w:w="996" w:type="dxa"/>
            <w:vMerge w:val="restart"/>
            <w:shd w:val="clear" w:color="auto" w:fill="F2F2F2"/>
            <w:vAlign w:val="center"/>
          </w:tcPr>
          <w:p w:rsidR="00222ABD" w:rsidRPr="00790FBC" w:rsidRDefault="00222ABD" w:rsidP="00CA7048">
            <w:pPr>
              <w:jc w:val="center"/>
              <w:rPr>
                <w:rFonts w:cstheme="minorHAnsi"/>
                <w:sz w:val="20"/>
                <w:szCs w:val="20"/>
              </w:rPr>
            </w:pPr>
            <w:r w:rsidRPr="00790FBC">
              <w:rPr>
                <w:rFonts w:cstheme="minorHAnsi"/>
                <w:sz w:val="20"/>
                <w:szCs w:val="20"/>
              </w:rPr>
              <w:t>О</w:t>
            </w:r>
          </w:p>
        </w:tc>
        <w:tc>
          <w:tcPr>
            <w:tcW w:w="851" w:type="dxa"/>
            <w:vMerge w:val="restart"/>
            <w:shd w:val="clear" w:color="auto" w:fill="F2F2F2"/>
            <w:vAlign w:val="center"/>
          </w:tcPr>
          <w:p w:rsidR="00222ABD" w:rsidRPr="00790FBC" w:rsidRDefault="00222ABD" w:rsidP="00CA7048">
            <w:pPr>
              <w:jc w:val="center"/>
              <w:rPr>
                <w:rFonts w:cstheme="minorHAnsi"/>
                <w:sz w:val="20"/>
                <w:szCs w:val="20"/>
              </w:rPr>
            </w:pPr>
            <w:r w:rsidRPr="00790FBC">
              <w:rPr>
                <w:rFonts w:cstheme="minorHAnsi"/>
                <w:sz w:val="20"/>
                <w:szCs w:val="20"/>
              </w:rPr>
              <w:t>В</w:t>
            </w:r>
          </w:p>
        </w:tc>
        <w:tc>
          <w:tcPr>
            <w:tcW w:w="850" w:type="dxa"/>
            <w:vMerge w:val="restart"/>
            <w:shd w:val="clear" w:color="auto" w:fill="F2F2F2"/>
            <w:vAlign w:val="center"/>
          </w:tcPr>
          <w:p w:rsidR="00222ABD" w:rsidRPr="00790FBC" w:rsidRDefault="00222ABD" w:rsidP="00CA7048">
            <w:pPr>
              <w:ind w:hanging="79"/>
              <w:jc w:val="center"/>
              <w:rPr>
                <w:rFonts w:cstheme="minorHAnsi"/>
                <w:sz w:val="20"/>
                <w:szCs w:val="20"/>
              </w:rPr>
            </w:pPr>
            <w:r w:rsidRPr="00790FBC">
              <w:rPr>
                <w:rFonts w:cstheme="minorHAnsi"/>
                <w:sz w:val="20"/>
                <w:szCs w:val="20"/>
              </w:rPr>
              <w:t>Е</w:t>
            </w:r>
          </w:p>
        </w:tc>
        <w:tc>
          <w:tcPr>
            <w:tcW w:w="1140" w:type="dxa"/>
            <w:vMerge w:val="restart"/>
            <w:shd w:val="clear" w:color="auto" w:fill="F2F2F2"/>
            <w:vAlign w:val="center"/>
          </w:tcPr>
          <w:p w:rsidR="00222ABD" w:rsidRPr="00790FBC" w:rsidRDefault="00222ABD" w:rsidP="00CA7048">
            <w:pPr>
              <w:jc w:val="center"/>
              <w:rPr>
                <w:rFonts w:cstheme="minorHAnsi"/>
                <w:sz w:val="20"/>
                <w:szCs w:val="20"/>
              </w:rPr>
            </w:pPr>
            <w:r w:rsidRPr="00790FBC">
              <w:rPr>
                <w:rFonts w:cstheme="minorHAnsi"/>
                <w:sz w:val="20"/>
                <w:szCs w:val="20"/>
              </w:rPr>
              <w:t>СВЕГА</w:t>
            </w:r>
          </w:p>
        </w:tc>
      </w:tr>
      <w:tr w:rsidR="00222ABD" w:rsidRPr="00790FBC" w:rsidTr="00433811">
        <w:trPr>
          <w:trHeight w:val="50"/>
        </w:trPr>
        <w:tc>
          <w:tcPr>
            <w:tcW w:w="2943" w:type="dxa"/>
            <w:gridSpan w:val="2"/>
            <w:vMerge/>
            <w:shd w:val="clear" w:color="auto" w:fill="F2F2F2"/>
            <w:vAlign w:val="center"/>
          </w:tcPr>
          <w:p w:rsidR="00222ABD" w:rsidRPr="00790FBC" w:rsidRDefault="00222ABD" w:rsidP="00CA7048">
            <w:pPr>
              <w:jc w:val="center"/>
              <w:rPr>
                <w:rFonts w:cstheme="minorHAnsi"/>
              </w:rPr>
            </w:pPr>
          </w:p>
        </w:tc>
        <w:tc>
          <w:tcPr>
            <w:tcW w:w="826" w:type="dxa"/>
            <w:shd w:val="clear" w:color="auto" w:fill="F2F2F2"/>
            <w:vAlign w:val="center"/>
          </w:tcPr>
          <w:p w:rsidR="00222ABD" w:rsidRPr="00790FBC" w:rsidRDefault="00222ABD" w:rsidP="00CA7048">
            <w:pPr>
              <w:jc w:val="center"/>
              <w:rPr>
                <w:rFonts w:cstheme="minorHAnsi"/>
              </w:rPr>
            </w:pPr>
            <w:r w:rsidRPr="00790FBC">
              <w:rPr>
                <w:rFonts w:cstheme="minorHAnsi"/>
              </w:rPr>
              <w:t>IX</w:t>
            </w:r>
          </w:p>
        </w:tc>
        <w:tc>
          <w:tcPr>
            <w:tcW w:w="682" w:type="dxa"/>
            <w:shd w:val="clear" w:color="auto" w:fill="F2F2F2"/>
            <w:vAlign w:val="center"/>
          </w:tcPr>
          <w:p w:rsidR="00222ABD" w:rsidRPr="00790FBC" w:rsidRDefault="00222ABD" w:rsidP="00CA7048">
            <w:pPr>
              <w:jc w:val="center"/>
              <w:rPr>
                <w:rFonts w:cstheme="minorHAnsi"/>
              </w:rPr>
            </w:pPr>
            <w:r w:rsidRPr="00790FBC">
              <w:rPr>
                <w:rFonts w:cstheme="minorHAnsi"/>
              </w:rPr>
              <w:t>X</w:t>
            </w:r>
          </w:p>
        </w:tc>
        <w:tc>
          <w:tcPr>
            <w:tcW w:w="679" w:type="dxa"/>
            <w:shd w:val="clear" w:color="auto" w:fill="F2F2F2"/>
            <w:vAlign w:val="center"/>
          </w:tcPr>
          <w:p w:rsidR="00222ABD" w:rsidRPr="00790FBC" w:rsidRDefault="00222ABD" w:rsidP="00CA7048">
            <w:pPr>
              <w:jc w:val="center"/>
              <w:rPr>
                <w:rFonts w:cstheme="minorHAnsi"/>
              </w:rPr>
            </w:pPr>
            <w:r w:rsidRPr="00790FBC">
              <w:rPr>
                <w:rFonts w:cstheme="minorHAnsi"/>
              </w:rPr>
              <w:t>XI</w:t>
            </w:r>
          </w:p>
        </w:tc>
        <w:tc>
          <w:tcPr>
            <w:tcW w:w="689" w:type="dxa"/>
            <w:shd w:val="clear" w:color="auto" w:fill="F2F2F2"/>
            <w:vAlign w:val="center"/>
          </w:tcPr>
          <w:p w:rsidR="00222ABD" w:rsidRPr="00790FBC" w:rsidRDefault="00222ABD" w:rsidP="00CA7048">
            <w:pPr>
              <w:jc w:val="center"/>
              <w:rPr>
                <w:rFonts w:cstheme="minorHAnsi"/>
              </w:rPr>
            </w:pPr>
            <w:r w:rsidRPr="00790FBC">
              <w:rPr>
                <w:rFonts w:cstheme="minorHAnsi"/>
              </w:rPr>
              <w:t>XII</w:t>
            </w:r>
          </w:p>
        </w:tc>
        <w:tc>
          <w:tcPr>
            <w:tcW w:w="657" w:type="dxa"/>
            <w:shd w:val="clear" w:color="auto" w:fill="F2F2F2"/>
            <w:vAlign w:val="center"/>
          </w:tcPr>
          <w:p w:rsidR="00222ABD" w:rsidRPr="00790FBC" w:rsidRDefault="00222ABD" w:rsidP="00CA7048">
            <w:pPr>
              <w:jc w:val="center"/>
              <w:rPr>
                <w:rFonts w:cstheme="minorHAnsi"/>
              </w:rPr>
            </w:pPr>
            <w:r w:rsidRPr="00790FBC">
              <w:rPr>
                <w:rFonts w:cstheme="minorHAnsi"/>
              </w:rPr>
              <w:t>I</w:t>
            </w:r>
          </w:p>
        </w:tc>
        <w:tc>
          <w:tcPr>
            <w:tcW w:w="716" w:type="dxa"/>
            <w:shd w:val="clear" w:color="auto" w:fill="F2F2F2"/>
            <w:vAlign w:val="center"/>
          </w:tcPr>
          <w:p w:rsidR="00222ABD" w:rsidRPr="00790FBC" w:rsidRDefault="00222ABD" w:rsidP="00CA7048">
            <w:pPr>
              <w:jc w:val="center"/>
              <w:rPr>
                <w:rFonts w:cstheme="minorHAnsi"/>
              </w:rPr>
            </w:pPr>
            <w:r w:rsidRPr="00790FBC">
              <w:rPr>
                <w:rFonts w:cstheme="minorHAnsi"/>
              </w:rPr>
              <w:t>II</w:t>
            </w:r>
          </w:p>
        </w:tc>
        <w:tc>
          <w:tcPr>
            <w:tcW w:w="709" w:type="dxa"/>
            <w:shd w:val="clear" w:color="auto" w:fill="F2F2F2"/>
            <w:vAlign w:val="center"/>
          </w:tcPr>
          <w:p w:rsidR="00222ABD" w:rsidRPr="00790FBC" w:rsidRDefault="00222ABD" w:rsidP="00CA7048">
            <w:pPr>
              <w:jc w:val="center"/>
              <w:rPr>
                <w:rFonts w:cstheme="minorHAnsi"/>
              </w:rPr>
            </w:pPr>
            <w:r w:rsidRPr="00790FBC">
              <w:rPr>
                <w:rFonts w:cstheme="minorHAnsi"/>
              </w:rPr>
              <w:t>III</w:t>
            </w:r>
          </w:p>
        </w:tc>
        <w:tc>
          <w:tcPr>
            <w:tcW w:w="708" w:type="dxa"/>
            <w:shd w:val="clear" w:color="auto" w:fill="F2F2F2"/>
            <w:vAlign w:val="center"/>
          </w:tcPr>
          <w:p w:rsidR="00222ABD" w:rsidRPr="00790FBC" w:rsidRDefault="00222ABD" w:rsidP="00CA7048">
            <w:pPr>
              <w:jc w:val="center"/>
              <w:rPr>
                <w:rFonts w:cstheme="minorHAnsi"/>
              </w:rPr>
            </w:pPr>
            <w:r w:rsidRPr="00790FBC">
              <w:rPr>
                <w:rFonts w:cstheme="minorHAnsi"/>
              </w:rPr>
              <w:t>IV</w:t>
            </w:r>
          </w:p>
        </w:tc>
        <w:tc>
          <w:tcPr>
            <w:tcW w:w="709" w:type="dxa"/>
            <w:shd w:val="clear" w:color="auto" w:fill="F2F2F2"/>
            <w:vAlign w:val="center"/>
          </w:tcPr>
          <w:p w:rsidR="00222ABD" w:rsidRPr="00790FBC" w:rsidRDefault="00222ABD" w:rsidP="00CA7048">
            <w:pPr>
              <w:jc w:val="center"/>
              <w:rPr>
                <w:rFonts w:cstheme="minorHAnsi"/>
              </w:rPr>
            </w:pPr>
            <w:r w:rsidRPr="00790FBC">
              <w:rPr>
                <w:rFonts w:cstheme="minorHAnsi"/>
              </w:rPr>
              <w:t>V</w:t>
            </w:r>
          </w:p>
        </w:tc>
        <w:tc>
          <w:tcPr>
            <w:tcW w:w="709" w:type="dxa"/>
            <w:shd w:val="clear" w:color="auto" w:fill="F2F2F2"/>
            <w:vAlign w:val="center"/>
          </w:tcPr>
          <w:p w:rsidR="00222ABD" w:rsidRPr="00790FBC" w:rsidRDefault="00222ABD" w:rsidP="00CA7048">
            <w:pPr>
              <w:jc w:val="center"/>
              <w:rPr>
                <w:rFonts w:cstheme="minorHAnsi"/>
              </w:rPr>
            </w:pPr>
            <w:r w:rsidRPr="00790FBC">
              <w:rPr>
                <w:rFonts w:cstheme="minorHAnsi"/>
              </w:rPr>
              <w:t>VI</w:t>
            </w:r>
          </w:p>
        </w:tc>
        <w:tc>
          <w:tcPr>
            <w:tcW w:w="996" w:type="dxa"/>
            <w:vMerge/>
            <w:shd w:val="clear" w:color="auto" w:fill="F2F2F2"/>
            <w:vAlign w:val="center"/>
          </w:tcPr>
          <w:p w:rsidR="00222ABD" w:rsidRPr="00790FBC" w:rsidRDefault="00222ABD" w:rsidP="00CA7048">
            <w:pPr>
              <w:jc w:val="center"/>
              <w:rPr>
                <w:rFonts w:cstheme="minorHAnsi"/>
              </w:rPr>
            </w:pPr>
          </w:p>
        </w:tc>
        <w:tc>
          <w:tcPr>
            <w:tcW w:w="851" w:type="dxa"/>
            <w:vMerge/>
            <w:shd w:val="clear" w:color="auto" w:fill="F2F2F2"/>
            <w:vAlign w:val="center"/>
          </w:tcPr>
          <w:p w:rsidR="00222ABD" w:rsidRPr="00790FBC" w:rsidRDefault="00222ABD" w:rsidP="00CA7048">
            <w:pPr>
              <w:ind w:hanging="79"/>
              <w:jc w:val="center"/>
              <w:rPr>
                <w:rFonts w:cstheme="minorHAnsi"/>
              </w:rPr>
            </w:pPr>
          </w:p>
        </w:tc>
        <w:tc>
          <w:tcPr>
            <w:tcW w:w="850" w:type="dxa"/>
            <w:vMerge/>
            <w:shd w:val="clear" w:color="auto" w:fill="F2F2F2"/>
            <w:vAlign w:val="center"/>
          </w:tcPr>
          <w:p w:rsidR="00222ABD" w:rsidRPr="00790FBC" w:rsidRDefault="00222ABD" w:rsidP="00CA7048">
            <w:pPr>
              <w:ind w:hanging="79"/>
              <w:jc w:val="center"/>
              <w:rPr>
                <w:rFonts w:cstheme="minorHAnsi"/>
              </w:rPr>
            </w:pPr>
          </w:p>
        </w:tc>
        <w:tc>
          <w:tcPr>
            <w:tcW w:w="1140" w:type="dxa"/>
            <w:vMerge/>
            <w:shd w:val="clear" w:color="auto" w:fill="F2F2F2"/>
            <w:vAlign w:val="center"/>
          </w:tcPr>
          <w:p w:rsidR="00222ABD" w:rsidRPr="00790FBC" w:rsidRDefault="00222ABD" w:rsidP="00CA7048">
            <w:pPr>
              <w:jc w:val="center"/>
              <w:rPr>
                <w:rFonts w:cstheme="minorHAnsi"/>
              </w:rPr>
            </w:pP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1.</w:t>
            </w:r>
          </w:p>
        </w:tc>
        <w:tc>
          <w:tcPr>
            <w:tcW w:w="2414" w:type="dxa"/>
            <w:shd w:val="clear" w:color="auto" w:fill="auto"/>
          </w:tcPr>
          <w:p w:rsidR="00222ABD" w:rsidRPr="00790FBC" w:rsidRDefault="00222ABD" w:rsidP="00CA7048">
            <w:pPr>
              <w:rPr>
                <w:rFonts w:cstheme="minorHAnsi"/>
              </w:rPr>
            </w:pPr>
            <w:r w:rsidRPr="00790FBC">
              <w:rPr>
                <w:rFonts w:eastAsia="Calibri" w:cstheme="minorHAnsi"/>
                <w:bCs/>
              </w:rPr>
              <w:t>КОМПОЗИЦИЈА</w:t>
            </w:r>
          </w:p>
        </w:tc>
        <w:tc>
          <w:tcPr>
            <w:tcW w:w="826" w:type="dxa"/>
            <w:shd w:val="clear" w:color="auto" w:fill="auto"/>
          </w:tcPr>
          <w:p w:rsidR="00222ABD" w:rsidRPr="00790FBC" w:rsidRDefault="00222ABD" w:rsidP="00CA7048">
            <w:pPr>
              <w:rPr>
                <w:rFonts w:cstheme="minorHAnsi"/>
              </w:rPr>
            </w:pPr>
            <w:r w:rsidRPr="00790FBC">
              <w:rPr>
                <w:rFonts w:cstheme="minorHAnsi"/>
              </w:rPr>
              <w:t>8</w:t>
            </w:r>
          </w:p>
        </w:tc>
        <w:tc>
          <w:tcPr>
            <w:tcW w:w="682" w:type="dxa"/>
            <w:shd w:val="clear" w:color="auto" w:fill="auto"/>
          </w:tcPr>
          <w:p w:rsidR="00222ABD" w:rsidRPr="00790FBC" w:rsidRDefault="00222ABD" w:rsidP="00CA7048">
            <w:pPr>
              <w:rPr>
                <w:rFonts w:cstheme="minorHAnsi"/>
              </w:rPr>
            </w:pPr>
            <w:r w:rsidRPr="00790FBC">
              <w:rPr>
                <w:rFonts w:cstheme="minorHAnsi"/>
              </w:rPr>
              <w:t>8</w:t>
            </w:r>
          </w:p>
        </w:tc>
        <w:tc>
          <w:tcPr>
            <w:tcW w:w="679" w:type="dxa"/>
            <w:shd w:val="clear" w:color="auto" w:fill="auto"/>
          </w:tcPr>
          <w:p w:rsidR="00222ABD" w:rsidRPr="00790FBC" w:rsidRDefault="00222ABD" w:rsidP="00CA7048">
            <w:pPr>
              <w:rPr>
                <w:rFonts w:cstheme="minorHAnsi"/>
              </w:rPr>
            </w:pPr>
            <w:r w:rsidRPr="00790FBC">
              <w:rPr>
                <w:rFonts w:cstheme="minorHAnsi"/>
              </w:rPr>
              <w:t>8</w:t>
            </w:r>
          </w:p>
        </w:tc>
        <w:tc>
          <w:tcPr>
            <w:tcW w:w="689" w:type="dxa"/>
            <w:shd w:val="clear" w:color="auto" w:fill="auto"/>
          </w:tcPr>
          <w:p w:rsidR="00222ABD" w:rsidRPr="00790FBC" w:rsidRDefault="00222ABD" w:rsidP="00CA7048">
            <w:pPr>
              <w:rPr>
                <w:rFonts w:cstheme="minorHAnsi"/>
              </w:rPr>
            </w:pPr>
            <w:r w:rsidRPr="00790FBC">
              <w:rPr>
                <w:rFonts w:cstheme="minorHAnsi"/>
              </w:rPr>
              <w:t>8</w:t>
            </w:r>
          </w:p>
        </w:tc>
        <w:tc>
          <w:tcPr>
            <w:tcW w:w="657" w:type="dxa"/>
            <w:shd w:val="clear" w:color="auto" w:fill="auto"/>
          </w:tcPr>
          <w:p w:rsidR="00222ABD" w:rsidRPr="00790FBC" w:rsidRDefault="00222ABD" w:rsidP="00CA7048">
            <w:pPr>
              <w:rPr>
                <w:rFonts w:cstheme="minorHAnsi"/>
              </w:rPr>
            </w:pPr>
            <w:r w:rsidRPr="00790FBC">
              <w:rPr>
                <w:rFonts w:cstheme="minorHAnsi"/>
              </w:rPr>
              <w:t>2</w:t>
            </w:r>
          </w:p>
        </w:tc>
        <w:tc>
          <w:tcPr>
            <w:tcW w:w="716"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p>
        </w:tc>
        <w:tc>
          <w:tcPr>
            <w:tcW w:w="708"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p>
        </w:tc>
        <w:tc>
          <w:tcPr>
            <w:tcW w:w="996" w:type="dxa"/>
            <w:shd w:val="clear" w:color="auto" w:fill="auto"/>
          </w:tcPr>
          <w:p w:rsidR="00222ABD" w:rsidRPr="00790FBC" w:rsidRDefault="00222ABD" w:rsidP="00CA7048">
            <w:pPr>
              <w:rPr>
                <w:rFonts w:cstheme="minorHAnsi"/>
              </w:rPr>
            </w:pPr>
          </w:p>
        </w:tc>
        <w:tc>
          <w:tcPr>
            <w:tcW w:w="851" w:type="dxa"/>
            <w:shd w:val="clear" w:color="auto" w:fill="auto"/>
          </w:tcPr>
          <w:p w:rsidR="00222ABD" w:rsidRPr="00790FBC" w:rsidRDefault="00222ABD" w:rsidP="00CA7048">
            <w:pPr>
              <w:rPr>
                <w:rFonts w:cstheme="minorHAnsi"/>
              </w:rPr>
            </w:pPr>
          </w:p>
        </w:tc>
        <w:tc>
          <w:tcPr>
            <w:tcW w:w="850" w:type="dxa"/>
            <w:shd w:val="clear" w:color="auto" w:fill="auto"/>
          </w:tcPr>
          <w:p w:rsidR="00222ABD" w:rsidRPr="00790FBC" w:rsidRDefault="00222ABD" w:rsidP="00CA7048">
            <w:pPr>
              <w:rPr>
                <w:rFonts w:cstheme="minorHAnsi"/>
              </w:rPr>
            </w:pPr>
            <w:r w:rsidRPr="00790FBC">
              <w:rPr>
                <w:rFonts w:cstheme="minorHAnsi"/>
              </w:rPr>
              <w:t>4</w:t>
            </w:r>
          </w:p>
        </w:tc>
        <w:tc>
          <w:tcPr>
            <w:tcW w:w="1140" w:type="dxa"/>
            <w:shd w:val="clear" w:color="auto" w:fill="auto"/>
          </w:tcPr>
          <w:p w:rsidR="00222ABD" w:rsidRPr="00790FBC" w:rsidRDefault="00222ABD" w:rsidP="00CA7048">
            <w:pPr>
              <w:rPr>
                <w:rFonts w:cstheme="minorHAnsi"/>
              </w:rPr>
            </w:pPr>
            <w:r w:rsidRPr="00790FBC">
              <w:rPr>
                <w:rFonts w:cstheme="minorHAnsi"/>
              </w:rPr>
              <w:t>34</w:t>
            </w: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2.</w:t>
            </w:r>
          </w:p>
        </w:tc>
        <w:tc>
          <w:tcPr>
            <w:tcW w:w="2414" w:type="dxa"/>
            <w:shd w:val="clear" w:color="auto" w:fill="auto"/>
          </w:tcPr>
          <w:p w:rsidR="00222ABD" w:rsidRPr="00790FBC" w:rsidRDefault="00222ABD" w:rsidP="00CA7048">
            <w:pPr>
              <w:rPr>
                <w:rFonts w:cstheme="minorHAnsi"/>
              </w:rPr>
            </w:pPr>
            <w:r w:rsidRPr="00790FBC">
              <w:rPr>
                <w:rFonts w:cstheme="minorHAnsi"/>
              </w:rPr>
              <w:t>СПОРАЗУМЕВАЊЕ</w:t>
            </w:r>
          </w:p>
        </w:tc>
        <w:tc>
          <w:tcPr>
            <w:tcW w:w="826" w:type="dxa"/>
            <w:shd w:val="clear" w:color="auto" w:fill="auto"/>
          </w:tcPr>
          <w:p w:rsidR="00222ABD" w:rsidRPr="00790FBC" w:rsidRDefault="00222ABD" w:rsidP="00CA7048">
            <w:pPr>
              <w:rPr>
                <w:rFonts w:cstheme="minorHAnsi"/>
              </w:rPr>
            </w:pPr>
          </w:p>
        </w:tc>
        <w:tc>
          <w:tcPr>
            <w:tcW w:w="682" w:type="dxa"/>
            <w:shd w:val="clear" w:color="auto" w:fill="auto"/>
          </w:tcPr>
          <w:p w:rsidR="00222ABD" w:rsidRPr="00790FBC" w:rsidRDefault="00222ABD" w:rsidP="00CA7048">
            <w:pPr>
              <w:rPr>
                <w:rFonts w:cstheme="minorHAnsi"/>
              </w:rPr>
            </w:pPr>
          </w:p>
        </w:tc>
        <w:tc>
          <w:tcPr>
            <w:tcW w:w="679" w:type="dxa"/>
            <w:shd w:val="clear" w:color="auto" w:fill="auto"/>
          </w:tcPr>
          <w:p w:rsidR="00222ABD" w:rsidRPr="00790FBC" w:rsidRDefault="00222ABD" w:rsidP="00CA7048">
            <w:pPr>
              <w:rPr>
                <w:rFonts w:cstheme="minorHAnsi"/>
              </w:rPr>
            </w:pPr>
          </w:p>
        </w:tc>
        <w:tc>
          <w:tcPr>
            <w:tcW w:w="689" w:type="dxa"/>
            <w:shd w:val="clear" w:color="auto" w:fill="auto"/>
          </w:tcPr>
          <w:p w:rsidR="00222ABD" w:rsidRPr="00790FBC" w:rsidRDefault="00222ABD" w:rsidP="00CA7048">
            <w:pPr>
              <w:rPr>
                <w:rFonts w:cstheme="minorHAnsi"/>
              </w:rPr>
            </w:pPr>
          </w:p>
        </w:tc>
        <w:tc>
          <w:tcPr>
            <w:tcW w:w="657" w:type="dxa"/>
            <w:shd w:val="clear" w:color="auto" w:fill="auto"/>
          </w:tcPr>
          <w:p w:rsidR="00222ABD" w:rsidRPr="00790FBC" w:rsidRDefault="00222ABD" w:rsidP="00CA7048">
            <w:pPr>
              <w:rPr>
                <w:rFonts w:cstheme="minorHAnsi"/>
              </w:rPr>
            </w:pPr>
            <w:r w:rsidRPr="00790FBC">
              <w:rPr>
                <w:rFonts w:cstheme="minorHAnsi"/>
              </w:rPr>
              <w:t>4</w:t>
            </w:r>
          </w:p>
        </w:tc>
        <w:tc>
          <w:tcPr>
            <w:tcW w:w="716" w:type="dxa"/>
            <w:shd w:val="clear" w:color="auto" w:fill="auto"/>
          </w:tcPr>
          <w:p w:rsidR="00222ABD" w:rsidRPr="00790FBC" w:rsidRDefault="00222ABD" w:rsidP="00CA7048">
            <w:pPr>
              <w:rPr>
                <w:rFonts w:cstheme="minorHAnsi"/>
              </w:rPr>
            </w:pPr>
            <w:r w:rsidRPr="00790FBC">
              <w:rPr>
                <w:rFonts w:cstheme="minorHAnsi"/>
              </w:rPr>
              <w:t>2</w:t>
            </w:r>
          </w:p>
        </w:tc>
        <w:tc>
          <w:tcPr>
            <w:tcW w:w="709" w:type="dxa"/>
            <w:shd w:val="clear" w:color="auto" w:fill="auto"/>
          </w:tcPr>
          <w:p w:rsidR="00222ABD" w:rsidRPr="00790FBC" w:rsidRDefault="00222ABD" w:rsidP="00CA7048">
            <w:pPr>
              <w:rPr>
                <w:rFonts w:cstheme="minorHAnsi"/>
              </w:rPr>
            </w:pPr>
          </w:p>
        </w:tc>
        <w:tc>
          <w:tcPr>
            <w:tcW w:w="708"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p>
        </w:tc>
        <w:tc>
          <w:tcPr>
            <w:tcW w:w="996" w:type="dxa"/>
            <w:shd w:val="clear" w:color="auto" w:fill="auto"/>
          </w:tcPr>
          <w:p w:rsidR="00222ABD" w:rsidRPr="00790FBC" w:rsidRDefault="00222ABD" w:rsidP="00CA7048">
            <w:pPr>
              <w:rPr>
                <w:rFonts w:cstheme="minorHAnsi"/>
              </w:rPr>
            </w:pPr>
          </w:p>
        </w:tc>
        <w:tc>
          <w:tcPr>
            <w:tcW w:w="851" w:type="dxa"/>
            <w:shd w:val="clear" w:color="auto" w:fill="auto"/>
          </w:tcPr>
          <w:p w:rsidR="00222ABD" w:rsidRPr="00790FBC" w:rsidRDefault="00222ABD" w:rsidP="00CA7048">
            <w:pPr>
              <w:rPr>
                <w:rFonts w:cstheme="minorHAnsi"/>
              </w:rPr>
            </w:pPr>
          </w:p>
        </w:tc>
        <w:tc>
          <w:tcPr>
            <w:tcW w:w="850" w:type="dxa"/>
            <w:shd w:val="clear" w:color="auto" w:fill="auto"/>
          </w:tcPr>
          <w:p w:rsidR="00222ABD" w:rsidRPr="00790FBC" w:rsidRDefault="00222ABD" w:rsidP="00CA7048">
            <w:pPr>
              <w:rPr>
                <w:rFonts w:cstheme="minorHAnsi"/>
              </w:rPr>
            </w:pPr>
            <w:r w:rsidRPr="00790FBC">
              <w:rPr>
                <w:rFonts w:cstheme="minorHAnsi"/>
              </w:rPr>
              <w:t>1</w:t>
            </w:r>
          </w:p>
        </w:tc>
        <w:tc>
          <w:tcPr>
            <w:tcW w:w="1140" w:type="dxa"/>
            <w:shd w:val="clear" w:color="auto" w:fill="auto"/>
          </w:tcPr>
          <w:p w:rsidR="00222ABD" w:rsidRPr="00790FBC" w:rsidRDefault="00222ABD" w:rsidP="00CA7048">
            <w:pPr>
              <w:rPr>
                <w:rFonts w:cstheme="minorHAnsi"/>
              </w:rPr>
            </w:pPr>
            <w:r w:rsidRPr="00790FBC">
              <w:rPr>
                <w:rFonts w:cstheme="minorHAnsi"/>
              </w:rPr>
              <w:t>6</w:t>
            </w: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3.</w:t>
            </w:r>
          </w:p>
        </w:tc>
        <w:tc>
          <w:tcPr>
            <w:tcW w:w="2414" w:type="dxa"/>
            <w:shd w:val="clear" w:color="auto" w:fill="auto"/>
          </w:tcPr>
          <w:p w:rsidR="00222ABD" w:rsidRPr="00790FBC" w:rsidRDefault="00222ABD" w:rsidP="00CA7048">
            <w:pPr>
              <w:rPr>
                <w:rFonts w:cstheme="minorHAnsi"/>
              </w:rPr>
            </w:pPr>
            <w:r w:rsidRPr="00790FBC">
              <w:rPr>
                <w:rFonts w:eastAsia="Calibri" w:cstheme="minorHAnsi"/>
              </w:rPr>
              <w:t>НАСЛЕЂЕ</w:t>
            </w:r>
          </w:p>
        </w:tc>
        <w:tc>
          <w:tcPr>
            <w:tcW w:w="826" w:type="dxa"/>
            <w:shd w:val="clear" w:color="auto" w:fill="auto"/>
          </w:tcPr>
          <w:p w:rsidR="00222ABD" w:rsidRPr="00790FBC" w:rsidRDefault="00222ABD" w:rsidP="00CA7048">
            <w:pPr>
              <w:rPr>
                <w:rFonts w:cstheme="minorHAnsi"/>
              </w:rPr>
            </w:pPr>
          </w:p>
        </w:tc>
        <w:tc>
          <w:tcPr>
            <w:tcW w:w="682" w:type="dxa"/>
            <w:shd w:val="clear" w:color="auto" w:fill="auto"/>
          </w:tcPr>
          <w:p w:rsidR="00222ABD" w:rsidRPr="00790FBC" w:rsidRDefault="00222ABD" w:rsidP="00CA7048">
            <w:pPr>
              <w:rPr>
                <w:rFonts w:cstheme="minorHAnsi"/>
              </w:rPr>
            </w:pPr>
          </w:p>
        </w:tc>
        <w:tc>
          <w:tcPr>
            <w:tcW w:w="679" w:type="dxa"/>
            <w:shd w:val="clear" w:color="auto" w:fill="auto"/>
          </w:tcPr>
          <w:p w:rsidR="00222ABD" w:rsidRPr="00790FBC" w:rsidRDefault="00222ABD" w:rsidP="00CA7048">
            <w:pPr>
              <w:rPr>
                <w:rFonts w:cstheme="minorHAnsi"/>
              </w:rPr>
            </w:pPr>
          </w:p>
        </w:tc>
        <w:tc>
          <w:tcPr>
            <w:tcW w:w="689" w:type="dxa"/>
            <w:shd w:val="clear" w:color="auto" w:fill="auto"/>
          </w:tcPr>
          <w:p w:rsidR="00222ABD" w:rsidRPr="00790FBC" w:rsidRDefault="00222ABD" w:rsidP="00CA7048">
            <w:pPr>
              <w:rPr>
                <w:rFonts w:cstheme="minorHAnsi"/>
              </w:rPr>
            </w:pPr>
          </w:p>
        </w:tc>
        <w:tc>
          <w:tcPr>
            <w:tcW w:w="657" w:type="dxa"/>
            <w:shd w:val="clear" w:color="auto" w:fill="auto"/>
          </w:tcPr>
          <w:p w:rsidR="00222ABD" w:rsidRPr="00790FBC" w:rsidRDefault="00222ABD" w:rsidP="00CA7048">
            <w:pPr>
              <w:rPr>
                <w:rFonts w:cstheme="minorHAnsi"/>
              </w:rPr>
            </w:pPr>
          </w:p>
        </w:tc>
        <w:tc>
          <w:tcPr>
            <w:tcW w:w="716" w:type="dxa"/>
            <w:shd w:val="clear" w:color="auto" w:fill="auto"/>
          </w:tcPr>
          <w:p w:rsidR="00222ABD" w:rsidRPr="00790FBC" w:rsidRDefault="00222ABD" w:rsidP="00CA7048">
            <w:pPr>
              <w:rPr>
                <w:rFonts w:cstheme="minorHAnsi"/>
              </w:rPr>
            </w:pPr>
            <w:r w:rsidRPr="00790FBC">
              <w:rPr>
                <w:rFonts w:cstheme="minorHAnsi"/>
              </w:rPr>
              <w:t>4</w:t>
            </w:r>
          </w:p>
        </w:tc>
        <w:tc>
          <w:tcPr>
            <w:tcW w:w="709" w:type="dxa"/>
            <w:shd w:val="clear" w:color="auto" w:fill="auto"/>
          </w:tcPr>
          <w:p w:rsidR="00222ABD" w:rsidRPr="00790FBC" w:rsidRDefault="00222ABD" w:rsidP="00CA7048">
            <w:pPr>
              <w:rPr>
                <w:rFonts w:cstheme="minorHAnsi"/>
              </w:rPr>
            </w:pPr>
            <w:r w:rsidRPr="00790FBC">
              <w:rPr>
                <w:rFonts w:cstheme="minorHAnsi"/>
              </w:rPr>
              <w:t>8</w:t>
            </w:r>
          </w:p>
        </w:tc>
        <w:tc>
          <w:tcPr>
            <w:tcW w:w="708" w:type="dxa"/>
            <w:shd w:val="clear" w:color="auto" w:fill="auto"/>
          </w:tcPr>
          <w:p w:rsidR="00222ABD" w:rsidRPr="00790FBC" w:rsidRDefault="00222ABD" w:rsidP="00CA7048">
            <w:pPr>
              <w:rPr>
                <w:rFonts w:cstheme="minorHAnsi"/>
              </w:rPr>
            </w:pPr>
            <w:r w:rsidRPr="00790FBC">
              <w:rPr>
                <w:rFonts w:cstheme="minorHAnsi"/>
              </w:rPr>
              <w:t>8</w:t>
            </w:r>
          </w:p>
        </w:tc>
        <w:tc>
          <w:tcPr>
            <w:tcW w:w="709"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p>
        </w:tc>
        <w:tc>
          <w:tcPr>
            <w:tcW w:w="996" w:type="dxa"/>
            <w:shd w:val="clear" w:color="auto" w:fill="auto"/>
          </w:tcPr>
          <w:p w:rsidR="00222ABD" w:rsidRPr="00790FBC" w:rsidRDefault="00222ABD" w:rsidP="00CA7048">
            <w:pPr>
              <w:rPr>
                <w:rFonts w:cstheme="minorHAnsi"/>
              </w:rPr>
            </w:pPr>
          </w:p>
        </w:tc>
        <w:tc>
          <w:tcPr>
            <w:tcW w:w="851" w:type="dxa"/>
            <w:shd w:val="clear" w:color="auto" w:fill="auto"/>
          </w:tcPr>
          <w:p w:rsidR="00222ABD" w:rsidRPr="00790FBC" w:rsidRDefault="00222ABD" w:rsidP="00CA7048">
            <w:pPr>
              <w:rPr>
                <w:rFonts w:cstheme="minorHAnsi"/>
              </w:rPr>
            </w:pPr>
          </w:p>
        </w:tc>
        <w:tc>
          <w:tcPr>
            <w:tcW w:w="850" w:type="dxa"/>
            <w:shd w:val="clear" w:color="auto" w:fill="auto"/>
          </w:tcPr>
          <w:p w:rsidR="00222ABD" w:rsidRPr="00790FBC" w:rsidRDefault="00222ABD" w:rsidP="00CA7048">
            <w:pPr>
              <w:rPr>
                <w:rFonts w:cstheme="minorHAnsi"/>
              </w:rPr>
            </w:pPr>
            <w:r w:rsidRPr="00790FBC">
              <w:rPr>
                <w:rFonts w:cstheme="minorHAnsi"/>
              </w:rPr>
              <w:t>2</w:t>
            </w:r>
          </w:p>
        </w:tc>
        <w:tc>
          <w:tcPr>
            <w:tcW w:w="1140" w:type="dxa"/>
            <w:shd w:val="clear" w:color="auto" w:fill="auto"/>
          </w:tcPr>
          <w:p w:rsidR="00222ABD" w:rsidRPr="00790FBC" w:rsidRDefault="00222ABD" w:rsidP="00CA7048">
            <w:pPr>
              <w:rPr>
                <w:rFonts w:cstheme="minorHAnsi"/>
              </w:rPr>
            </w:pPr>
            <w:r w:rsidRPr="00790FBC">
              <w:rPr>
                <w:rFonts w:cstheme="minorHAnsi"/>
              </w:rPr>
              <w:t>20</w:t>
            </w: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4.</w:t>
            </w:r>
          </w:p>
        </w:tc>
        <w:tc>
          <w:tcPr>
            <w:tcW w:w="2414" w:type="dxa"/>
            <w:shd w:val="clear" w:color="auto" w:fill="auto"/>
          </w:tcPr>
          <w:p w:rsidR="00222ABD" w:rsidRPr="00790FBC" w:rsidRDefault="00222ABD" w:rsidP="00CA7048">
            <w:pPr>
              <w:rPr>
                <w:rFonts w:cstheme="minorHAnsi"/>
              </w:rPr>
            </w:pPr>
            <w:r w:rsidRPr="00790FBC">
              <w:rPr>
                <w:rFonts w:cstheme="minorHAnsi"/>
              </w:rPr>
              <w:t>СЦЕНА</w:t>
            </w:r>
          </w:p>
        </w:tc>
        <w:tc>
          <w:tcPr>
            <w:tcW w:w="826" w:type="dxa"/>
            <w:shd w:val="clear" w:color="auto" w:fill="auto"/>
          </w:tcPr>
          <w:p w:rsidR="00222ABD" w:rsidRPr="00790FBC" w:rsidRDefault="00222ABD" w:rsidP="00CA7048">
            <w:pPr>
              <w:rPr>
                <w:rFonts w:cstheme="minorHAnsi"/>
              </w:rPr>
            </w:pPr>
          </w:p>
        </w:tc>
        <w:tc>
          <w:tcPr>
            <w:tcW w:w="682" w:type="dxa"/>
            <w:shd w:val="clear" w:color="auto" w:fill="auto"/>
          </w:tcPr>
          <w:p w:rsidR="00222ABD" w:rsidRPr="00790FBC" w:rsidRDefault="00222ABD" w:rsidP="00CA7048">
            <w:pPr>
              <w:rPr>
                <w:rFonts w:cstheme="minorHAnsi"/>
              </w:rPr>
            </w:pPr>
          </w:p>
        </w:tc>
        <w:tc>
          <w:tcPr>
            <w:tcW w:w="679" w:type="dxa"/>
            <w:shd w:val="clear" w:color="auto" w:fill="auto"/>
          </w:tcPr>
          <w:p w:rsidR="00222ABD" w:rsidRPr="00790FBC" w:rsidRDefault="00222ABD" w:rsidP="00CA7048">
            <w:pPr>
              <w:rPr>
                <w:rFonts w:cstheme="minorHAnsi"/>
              </w:rPr>
            </w:pPr>
          </w:p>
        </w:tc>
        <w:tc>
          <w:tcPr>
            <w:tcW w:w="689" w:type="dxa"/>
            <w:shd w:val="clear" w:color="auto" w:fill="auto"/>
          </w:tcPr>
          <w:p w:rsidR="00222ABD" w:rsidRPr="00790FBC" w:rsidRDefault="00222ABD" w:rsidP="00CA7048">
            <w:pPr>
              <w:rPr>
                <w:rFonts w:cstheme="minorHAnsi"/>
              </w:rPr>
            </w:pPr>
          </w:p>
        </w:tc>
        <w:tc>
          <w:tcPr>
            <w:tcW w:w="657" w:type="dxa"/>
            <w:shd w:val="clear" w:color="auto" w:fill="auto"/>
          </w:tcPr>
          <w:p w:rsidR="00222ABD" w:rsidRPr="00790FBC" w:rsidRDefault="00222ABD" w:rsidP="00CA7048">
            <w:pPr>
              <w:rPr>
                <w:rFonts w:cstheme="minorHAnsi"/>
              </w:rPr>
            </w:pPr>
          </w:p>
        </w:tc>
        <w:tc>
          <w:tcPr>
            <w:tcW w:w="716"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p>
        </w:tc>
        <w:tc>
          <w:tcPr>
            <w:tcW w:w="708" w:type="dxa"/>
            <w:shd w:val="clear" w:color="auto" w:fill="auto"/>
          </w:tcPr>
          <w:p w:rsidR="00222ABD" w:rsidRPr="00790FBC" w:rsidRDefault="00222ABD" w:rsidP="00CA7048">
            <w:pPr>
              <w:rPr>
                <w:rFonts w:cstheme="minorHAnsi"/>
              </w:rPr>
            </w:pPr>
          </w:p>
        </w:tc>
        <w:tc>
          <w:tcPr>
            <w:tcW w:w="709" w:type="dxa"/>
            <w:shd w:val="clear" w:color="auto" w:fill="auto"/>
          </w:tcPr>
          <w:p w:rsidR="00222ABD" w:rsidRPr="00790FBC" w:rsidRDefault="00222ABD" w:rsidP="00CA7048">
            <w:pPr>
              <w:rPr>
                <w:rFonts w:cstheme="minorHAnsi"/>
              </w:rPr>
            </w:pPr>
            <w:r w:rsidRPr="00790FBC">
              <w:rPr>
                <w:rFonts w:cstheme="minorHAnsi"/>
              </w:rPr>
              <w:t>8</w:t>
            </w:r>
          </w:p>
        </w:tc>
        <w:tc>
          <w:tcPr>
            <w:tcW w:w="709" w:type="dxa"/>
            <w:shd w:val="clear" w:color="auto" w:fill="auto"/>
          </w:tcPr>
          <w:p w:rsidR="00222ABD" w:rsidRPr="00790FBC" w:rsidRDefault="00222ABD" w:rsidP="00CA7048">
            <w:pPr>
              <w:rPr>
                <w:rFonts w:cstheme="minorHAnsi"/>
              </w:rPr>
            </w:pPr>
            <w:r w:rsidRPr="00790FBC">
              <w:rPr>
                <w:rFonts w:cstheme="minorHAnsi"/>
              </w:rPr>
              <w:t>4</w:t>
            </w:r>
          </w:p>
        </w:tc>
        <w:tc>
          <w:tcPr>
            <w:tcW w:w="996" w:type="dxa"/>
            <w:shd w:val="clear" w:color="auto" w:fill="auto"/>
          </w:tcPr>
          <w:p w:rsidR="00222ABD" w:rsidRPr="00790FBC" w:rsidRDefault="00222ABD" w:rsidP="00CA7048">
            <w:pPr>
              <w:rPr>
                <w:rFonts w:cstheme="minorHAnsi"/>
              </w:rPr>
            </w:pPr>
          </w:p>
        </w:tc>
        <w:tc>
          <w:tcPr>
            <w:tcW w:w="851" w:type="dxa"/>
            <w:shd w:val="clear" w:color="auto" w:fill="auto"/>
          </w:tcPr>
          <w:p w:rsidR="00222ABD" w:rsidRPr="00790FBC" w:rsidRDefault="00222ABD" w:rsidP="00CA7048">
            <w:pPr>
              <w:rPr>
                <w:rFonts w:cstheme="minorHAnsi"/>
              </w:rPr>
            </w:pPr>
          </w:p>
        </w:tc>
        <w:tc>
          <w:tcPr>
            <w:tcW w:w="850" w:type="dxa"/>
            <w:shd w:val="clear" w:color="auto" w:fill="auto"/>
          </w:tcPr>
          <w:p w:rsidR="00222ABD" w:rsidRPr="00790FBC" w:rsidRDefault="00222ABD" w:rsidP="00CA7048">
            <w:pPr>
              <w:rPr>
                <w:rFonts w:cstheme="minorHAnsi"/>
              </w:rPr>
            </w:pPr>
            <w:r w:rsidRPr="00790FBC">
              <w:rPr>
                <w:rFonts w:cstheme="minorHAnsi"/>
              </w:rPr>
              <w:t>1</w:t>
            </w:r>
          </w:p>
        </w:tc>
        <w:tc>
          <w:tcPr>
            <w:tcW w:w="1140" w:type="dxa"/>
            <w:shd w:val="clear" w:color="auto" w:fill="auto"/>
          </w:tcPr>
          <w:p w:rsidR="00222ABD" w:rsidRPr="00790FBC" w:rsidRDefault="00222ABD" w:rsidP="00CA7048">
            <w:pPr>
              <w:rPr>
                <w:rFonts w:cstheme="minorHAnsi"/>
              </w:rPr>
            </w:pPr>
            <w:r w:rsidRPr="00790FBC">
              <w:rPr>
                <w:rFonts w:cstheme="minorHAnsi"/>
              </w:rPr>
              <w:t>12</w:t>
            </w:r>
          </w:p>
        </w:tc>
      </w:tr>
      <w:tr w:rsidR="00222ABD" w:rsidRPr="00790FBC" w:rsidTr="00433811">
        <w:tc>
          <w:tcPr>
            <w:tcW w:w="2943" w:type="dxa"/>
            <w:gridSpan w:val="2"/>
            <w:shd w:val="clear" w:color="auto" w:fill="auto"/>
          </w:tcPr>
          <w:p w:rsidR="00222ABD" w:rsidRPr="00790FBC" w:rsidRDefault="00222ABD" w:rsidP="00CA7048">
            <w:pPr>
              <w:jc w:val="center"/>
              <w:rPr>
                <w:rFonts w:cstheme="minorHAnsi"/>
              </w:rPr>
            </w:pPr>
            <w:r w:rsidRPr="00790FBC">
              <w:rPr>
                <w:rFonts w:cstheme="minorHAnsi"/>
              </w:rPr>
              <w:t>УКУПНО</w:t>
            </w:r>
          </w:p>
        </w:tc>
        <w:tc>
          <w:tcPr>
            <w:tcW w:w="826" w:type="dxa"/>
            <w:shd w:val="clear" w:color="auto" w:fill="auto"/>
          </w:tcPr>
          <w:p w:rsidR="00222ABD" w:rsidRPr="00790FBC" w:rsidRDefault="00222ABD" w:rsidP="00CA7048">
            <w:pPr>
              <w:rPr>
                <w:rFonts w:cstheme="minorHAnsi"/>
              </w:rPr>
            </w:pPr>
            <w:r w:rsidRPr="00790FBC">
              <w:rPr>
                <w:rFonts w:cstheme="minorHAnsi"/>
              </w:rPr>
              <w:t>8</w:t>
            </w:r>
          </w:p>
        </w:tc>
        <w:tc>
          <w:tcPr>
            <w:tcW w:w="682" w:type="dxa"/>
            <w:shd w:val="clear" w:color="auto" w:fill="auto"/>
          </w:tcPr>
          <w:p w:rsidR="00222ABD" w:rsidRPr="00790FBC" w:rsidRDefault="00222ABD" w:rsidP="00CA7048">
            <w:pPr>
              <w:rPr>
                <w:rFonts w:cstheme="minorHAnsi"/>
              </w:rPr>
            </w:pPr>
            <w:r w:rsidRPr="00790FBC">
              <w:rPr>
                <w:rFonts w:cstheme="minorHAnsi"/>
              </w:rPr>
              <w:t>8</w:t>
            </w:r>
          </w:p>
        </w:tc>
        <w:tc>
          <w:tcPr>
            <w:tcW w:w="679" w:type="dxa"/>
            <w:shd w:val="clear" w:color="auto" w:fill="auto"/>
          </w:tcPr>
          <w:p w:rsidR="00222ABD" w:rsidRPr="00790FBC" w:rsidRDefault="00222ABD" w:rsidP="00CA7048">
            <w:pPr>
              <w:rPr>
                <w:rFonts w:cstheme="minorHAnsi"/>
              </w:rPr>
            </w:pPr>
            <w:r w:rsidRPr="00790FBC">
              <w:rPr>
                <w:rFonts w:cstheme="minorHAnsi"/>
              </w:rPr>
              <w:t>8</w:t>
            </w:r>
          </w:p>
        </w:tc>
        <w:tc>
          <w:tcPr>
            <w:tcW w:w="689" w:type="dxa"/>
            <w:shd w:val="clear" w:color="auto" w:fill="auto"/>
          </w:tcPr>
          <w:p w:rsidR="00222ABD" w:rsidRPr="00790FBC" w:rsidRDefault="00222ABD" w:rsidP="00CA7048">
            <w:pPr>
              <w:rPr>
                <w:rFonts w:cstheme="minorHAnsi"/>
              </w:rPr>
            </w:pPr>
            <w:r w:rsidRPr="00790FBC">
              <w:rPr>
                <w:rFonts w:cstheme="minorHAnsi"/>
              </w:rPr>
              <w:t>8</w:t>
            </w:r>
          </w:p>
        </w:tc>
        <w:tc>
          <w:tcPr>
            <w:tcW w:w="657" w:type="dxa"/>
            <w:shd w:val="clear" w:color="auto" w:fill="auto"/>
          </w:tcPr>
          <w:p w:rsidR="00222ABD" w:rsidRPr="00790FBC" w:rsidRDefault="00222ABD" w:rsidP="00CA7048">
            <w:pPr>
              <w:rPr>
                <w:rFonts w:cstheme="minorHAnsi"/>
              </w:rPr>
            </w:pPr>
            <w:r w:rsidRPr="00790FBC">
              <w:rPr>
                <w:rFonts w:cstheme="minorHAnsi"/>
              </w:rPr>
              <w:t>6</w:t>
            </w:r>
          </w:p>
        </w:tc>
        <w:tc>
          <w:tcPr>
            <w:tcW w:w="716" w:type="dxa"/>
            <w:shd w:val="clear" w:color="auto" w:fill="auto"/>
          </w:tcPr>
          <w:p w:rsidR="00222ABD" w:rsidRPr="00790FBC" w:rsidRDefault="00222ABD" w:rsidP="00CA7048">
            <w:pPr>
              <w:rPr>
                <w:rFonts w:cstheme="minorHAnsi"/>
              </w:rPr>
            </w:pPr>
            <w:r w:rsidRPr="00790FBC">
              <w:rPr>
                <w:rFonts w:cstheme="minorHAnsi"/>
              </w:rPr>
              <w:t>6</w:t>
            </w:r>
          </w:p>
        </w:tc>
        <w:tc>
          <w:tcPr>
            <w:tcW w:w="709" w:type="dxa"/>
            <w:shd w:val="clear" w:color="auto" w:fill="auto"/>
          </w:tcPr>
          <w:p w:rsidR="00222ABD" w:rsidRPr="00790FBC" w:rsidRDefault="00222ABD" w:rsidP="00CA7048">
            <w:pPr>
              <w:rPr>
                <w:rFonts w:cstheme="minorHAnsi"/>
              </w:rPr>
            </w:pPr>
            <w:r w:rsidRPr="00790FBC">
              <w:rPr>
                <w:rFonts w:cstheme="minorHAnsi"/>
              </w:rPr>
              <w:t>8</w:t>
            </w:r>
          </w:p>
        </w:tc>
        <w:tc>
          <w:tcPr>
            <w:tcW w:w="708" w:type="dxa"/>
            <w:shd w:val="clear" w:color="auto" w:fill="auto"/>
          </w:tcPr>
          <w:p w:rsidR="00222ABD" w:rsidRPr="00790FBC" w:rsidRDefault="00222ABD" w:rsidP="00CA7048">
            <w:pPr>
              <w:rPr>
                <w:rFonts w:cstheme="minorHAnsi"/>
              </w:rPr>
            </w:pPr>
            <w:r w:rsidRPr="00790FBC">
              <w:rPr>
                <w:rFonts w:cstheme="minorHAnsi"/>
              </w:rPr>
              <w:t>8</w:t>
            </w:r>
          </w:p>
        </w:tc>
        <w:tc>
          <w:tcPr>
            <w:tcW w:w="709" w:type="dxa"/>
            <w:shd w:val="clear" w:color="auto" w:fill="auto"/>
          </w:tcPr>
          <w:p w:rsidR="00222ABD" w:rsidRPr="00790FBC" w:rsidRDefault="00222ABD" w:rsidP="00CA7048">
            <w:pPr>
              <w:rPr>
                <w:rFonts w:cstheme="minorHAnsi"/>
              </w:rPr>
            </w:pPr>
            <w:r w:rsidRPr="00790FBC">
              <w:rPr>
                <w:rFonts w:cstheme="minorHAnsi"/>
              </w:rPr>
              <w:t>8</w:t>
            </w:r>
          </w:p>
        </w:tc>
        <w:tc>
          <w:tcPr>
            <w:tcW w:w="709" w:type="dxa"/>
            <w:shd w:val="clear" w:color="auto" w:fill="auto"/>
          </w:tcPr>
          <w:p w:rsidR="00222ABD" w:rsidRPr="00790FBC" w:rsidRDefault="00222ABD" w:rsidP="00CA7048">
            <w:pPr>
              <w:rPr>
                <w:rFonts w:cstheme="minorHAnsi"/>
              </w:rPr>
            </w:pPr>
            <w:r w:rsidRPr="00790FBC">
              <w:rPr>
                <w:rFonts w:cstheme="minorHAnsi"/>
              </w:rPr>
              <w:t>4</w:t>
            </w:r>
          </w:p>
        </w:tc>
        <w:tc>
          <w:tcPr>
            <w:tcW w:w="996" w:type="dxa"/>
            <w:shd w:val="clear" w:color="auto" w:fill="auto"/>
          </w:tcPr>
          <w:p w:rsidR="00222ABD" w:rsidRPr="00790FBC" w:rsidRDefault="00222ABD" w:rsidP="00433811">
            <w:pPr>
              <w:rPr>
                <w:rFonts w:cstheme="minorHAnsi"/>
              </w:rPr>
            </w:pPr>
            <w:r w:rsidRPr="00790FBC">
              <w:rPr>
                <w:rFonts w:cstheme="minorHAnsi"/>
              </w:rPr>
              <w:t>2</w:t>
            </w:r>
            <w:r w:rsidR="00433811">
              <w:rPr>
                <w:rFonts w:cstheme="minorHAnsi"/>
              </w:rPr>
              <w:t>4</w:t>
            </w:r>
          </w:p>
        </w:tc>
        <w:tc>
          <w:tcPr>
            <w:tcW w:w="851" w:type="dxa"/>
            <w:shd w:val="clear" w:color="auto" w:fill="auto"/>
          </w:tcPr>
          <w:p w:rsidR="00222ABD" w:rsidRPr="00790FBC" w:rsidRDefault="00222ABD" w:rsidP="00CA7048">
            <w:pPr>
              <w:rPr>
                <w:rFonts w:cstheme="minorHAnsi"/>
              </w:rPr>
            </w:pPr>
            <w:r w:rsidRPr="00790FBC">
              <w:rPr>
                <w:rFonts w:cstheme="minorHAnsi"/>
              </w:rPr>
              <w:t>40</w:t>
            </w:r>
          </w:p>
        </w:tc>
        <w:tc>
          <w:tcPr>
            <w:tcW w:w="850" w:type="dxa"/>
            <w:shd w:val="clear" w:color="auto" w:fill="auto"/>
          </w:tcPr>
          <w:p w:rsidR="00222ABD" w:rsidRPr="00790FBC" w:rsidRDefault="00222ABD" w:rsidP="00CA7048">
            <w:pPr>
              <w:rPr>
                <w:rFonts w:cstheme="minorHAnsi"/>
              </w:rPr>
            </w:pPr>
            <w:r w:rsidRPr="00790FBC">
              <w:rPr>
                <w:rFonts w:cstheme="minorHAnsi"/>
              </w:rPr>
              <w:t>8</w:t>
            </w:r>
          </w:p>
        </w:tc>
        <w:tc>
          <w:tcPr>
            <w:tcW w:w="1140" w:type="dxa"/>
            <w:shd w:val="clear" w:color="auto" w:fill="auto"/>
          </w:tcPr>
          <w:p w:rsidR="00222ABD" w:rsidRPr="00790FBC" w:rsidRDefault="00222ABD" w:rsidP="00CA7048">
            <w:pPr>
              <w:rPr>
                <w:rFonts w:cstheme="minorHAnsi"/>
              </w:rPr>
            </w:pPr>
            <w:r w:rsidRPr="00790FBC">
              <w:rPr>
                <w:rFonts w:cstheme="minorHAnsi"/>
              </w:rPr>
              <w:t>72</w:t>
            </w:r>
          </w:p>
        </w:tc>
      </w:tr>
    </w:tbl>
    <w:p w:rsidR="00433811" w:rsidRDefault="00433811" w:rsidP="00222ABD">
      <w:pPr>
        <w:rPr>
          <w:rFonts w:cstheme="minorHAnsi"/>
          <w:sz w:val="32"/>
          <w:szCs w:val="32"/>
          <w:lang w:val="sr-Cyrl-CS"/>
        </w:rPr>
        <w:sectPr w:rsidR="00433811" w:rsidSect="00053CED">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8"/>
        <w:gridCol w:w="2377"/>
        <w:gridCol w:w="18"/>
        <w:gridCol w:w="2194"/>
        <w:gridCol w:w="18"/>
        <w:gridCol w:w="1463"/>
        <w:gridCol w:w="12"/>
        <w:gridCol w:w="2960"/>
        <w:gridCol w:w="9"/>
      </w:tblGrid>
      <w:tr w:rsidR="00222ABD" w:rsidRPr="00790FBC" w:rsidTr="00433811">
        <w:trPr>
          <w:gridAfter w:val="1"/>
          <w:wAfter w:w="9" w:type="dxa"/>
        </w:trPr>
        <w:tc>
          <w:tcPr>
            <w:tcW w:w="507" w:type="dxa"/>
            <w:shd w:val="clear" w:color="auto" w:fill="F2F2F2"/>
            <w:vAlign w:val="center"/>
          </w:tcPr>
          <w:p w:rsidR="00222ABD" w:rsidRPr="00790FBC" w:rsidRDefault="00222ABD" w:rsidP="00CA7048">
            <w:pPr>
              <w:jc w:val="center"/>
              <w:rPr>
                <w:rFonts w:cstheme="minorHAnsi"/>
              </w:rPr>
            </w:pPr>
            <w:r w:rsidRPr="00790FBC">
              <w:rPr>
                <w:rFonts w:cstheme="minorHAnsi"/>
              </w:rPr>
              <w:lastRenderedPageBreak/>
              <w:t>Р. БР.</w:t>
            </w:r>
          </w:p>
        </w:tc>
        <w:tc>
          <w:tcPr>
            <w:tcW w:w="2395" w:type="dxa"/>
            <w:gridSpan w:val="2"/>
            <w:shd w:val="clear" w:color="auto" w:fill="F2F2F2"/>
            <w:vAlign w:val="center"/>
          </w:tcPr>
          <w:p w:rsidR="00222ABD" w:rsidRPr="00790FBC" w:rsidRDefault="00222ABD" w:rsidP="00CA7048">
            <w:pPr>
              <w:jc w:val="center"/>
              <w:rPr>
                <w:rFonts w:cstheme="minorHAnsi"/>
              </w:rPr>
            </w:pPr>
            <w:r w:rsidRPr="00790FBC">
              <w:rPr>
                <w:rFonts w:cstheme="minorHAnsi"/>
              </w:rPr>
              <w:t>ОБЛАСТ/ТЕМА/МОДУЛ</w:t>
            </w:r>
          </w:p>
        </w:tc>
        <w:tc>
          <w:tcPr>
            <w:tcW w:w="2212" w:type="dxa"/>
            <w:gridSpan w:val="2"/>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cstheme="minorHAnsi"/>
              </w:rPr>
              <w:t>МЕЂУПРЕДМЕТНЕ КОМПЕТЕНЦИЈЕ</w:t>
            </w:r>
          </w:p>
        </w:tc>
        <w:tc>
          <w:tcPr>
            <w:tcW w:w="1481" w:type="dxa"/>
            <w:gridSpan w:val="2"/>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cstheme="minorHAnsi"/>
              </w:rPr>
              <w:t>СТАНДАРДИ ПОСТИГНУЋА УЧЕНИКА</w:t>
            </w:r>
          </w:p>
        </w:tc>
        <w:tc>
          <w:tcPr>
            <w:tcW w:w="2972" w:type="dxa"/>
            <w:gridSpan w:val="2"/>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cstheme="minorHAnsi"/>
              </w:rPr>
              <w:t>ИСХОДИ</w:t>
            </w:r>
          </w:p>
        </w:tc>
      </w:tr>
      <w:tr w:rsidR="00222ABD" w:rsidRPr="00790FBC" w:rsidTr="00433811">
        <w:trPr>
          <w:trHeight w:val="414"/>
        </w:trPr>
        <w:tc>
          <w:tcPr>
            <w:tcW w:w="525" w:type="dxa"/>
            <w:gridSpan w:val="2"/>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1.</w:t>
            </w:r>
          </w:p>
        </w:tc>
        <w:tc>
          <w:tcPr>
            <w:tcW w:w="2395" w:type="dxa"/>
            <w:gridSpan w:val="2"/>
            <w:shd w:val="clear" w:color="auto" w:fill="auto"/>
          </w:tcPr>
          <w:p w:rsidR="00222ABD" w:rsidRPr="00790FBC" w:rsidRDefault="00222ABD" w:rsidP="00CA7048">
            <w:pPr>
              <w:rPr>
                <w:rFonts w:cstheme="minorHAnsi"/>
              </w:rPr>
            </w:pPr>
            <w:r w:rsidRPr="00790FBC">
              <w:rPr>
                <w:rFonts w:eastAsia="Calibri" w:cstheme="minorHAnsi"/>
                <w:bCs/>
              </w:rPr>
              <w:t>КОМПОЗИЦИЈА</w:t>
            </w:r>
          </w:p>
        </w:tc>
        <w:tc>
          <w:tcPr>
            <w:tcW w:w="2212" w:type="dxa"/>
            <w:gridSpan w:val="2"/>
            <w:vMerge w:val="restart"/>
            <w:shd w:val="clear" w:color="auto" w:fill="auto"/>
            <w:vAlign w:val="center"/>
          </w:tcPr>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компетенције за учење;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естетичка компетенција;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комуникација;</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одговорно учешће у демократском друштву;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одговоран однос према околини;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одговоран однос према здрављу;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предузимљивост и предузетништво;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рад са подацима и информацијама;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решавање проблема;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 xml:space="preserve">сарадња; </w:t>
            </w:r>
          </w:p>
          <w:p w:rsidR="00222ABD" w:rsidRPr="00790FBC" w:rsidRDefault="00222ABD" w:rsidP="00CA7048">
            <w:pPr>
              <w:ind w:left="317" w:hanging="141"/>
              <w:rPr>
                <w:rFonts w:eastAsia="Calibri" w:cstheme="minorHAnsi"/>
              </w:rPr>
            </w:pPr>
            <w:r w:rsidRPr="00790FBC">
              <w:rPr>
                <w:rFonts w:eastAsia="Calibri" w:cstheme="minorHAnsi"/>
              </w:rPr>
              <w:t>•</w:t>
            </w:r>
            <w:r w:rsidRPr="00790FBC">
              <w:rPr>
                <w:rFonts w:eastAsia="Calibri" w:cstheme="minorHAnsi"/>
              </w:rPr>
              <w:tab/>
              <w:t>дигитална компетенција.</w:t>
            </w:r>
          </w:p>
        </w:tc>
        <w:tc>
          <w:tcPr>
            <w:tcW w:w="1475" w:type="dxa"/>
            <w:gridSpan w:val="2"/>
            <w:shd w:val="clear" w:color="auto" w:fill="auto"/>
            <w:vAlign w:val="center"/>
          </w:tcPr>
          <w:p w:rsidR="00222ABD" w:rsidRPr="00790FBC" w:rsidRDefault="00222ABD" w:rsidP="00CA7048">
            <w:pPr>
              <w:spacing w:after="160" w:line="259" w:lineRule="auto"/>
              <w:jc w:val="center"/>
              <w:rPr>
                <w:rFonts w:eastAsia="Calibri" w:cstheme="minorHAnsi"/>
              </w:rPr>
            </w:pPr>
          </w:p>
        </w:tc>
        <w:tc>
          <w:tcPr>
            <w:tcW w:w="2969" w:type="dxa"/>
            <w:gridSpan w:val="2"/>
            <w:vMerge w:val="restart"/>
            <w:shd w:val="clear" w:color="auto" w:fill="auto"/>
            <w:vAlign w:val="center"/>
          </w:tcPr>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поштује</w:t>
            </w:r>
            <w:r w:rsidRPr="00790FBC">
              <w:rPr>
                <w:rFonts w:eastAsia="Calibri" w:cstheme="minorHAnsi"/>
              </w:rPr>
              <w:t xml:space="preserve"> инструкције за припремање, одржавање и одлагање материјала и прибора;</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изражава</w:t>
            </w:r>
            <w:r w:rsidRPr="00790FBC">
              <w:rPr>
                <w:rFonts w:eastAsia="Calibri" w:cstheme="minorHAnsi"/>
              </w:rPr>
              <w:t xml:space="preserve"> замисли, интересовања, сећања, емоције и машту традиционалним ликовним техникама; </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користи</w:t>
            </w:r>
            <w:r w:rsidRPr="00790FBC">
              <w:rPr>
                <w:rFonts w:eastAsia="Calibri" w:cstheme="minorHAnsi"/>
              </w:rPr>
              <w:t xml:space="preserve"> амбалажу и предмете за једнократну употребу у стваралачком раду;</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примењује,</w:t>
            </w:r>
            <w:r w:rsidRPr="00790FBC">
              <w:rPr>
                <w:rFonts w:eastAsia="Calibri" w:cstheme="minorHAnsi"/>
              </w:rPr>
              <w:t xml:space="preserve"> у стваралачком раду, основна знања о композицији; </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 xml:space="preserve">користи </w:t>
            </w:r>
            <w:r w:rsidRPr="00790FBC">
              <w:rPr>
                <w:rFonts w:eastAsia="Calibri" w:cstheme="minorHAnsi"/>
              </w:rPr>
              <w:t>одабрана уметничка дела и визуелне информације као подстицај за стваралачки рад;</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 xml:space="preserve">тумачи </w:t>
            </w:r>
            <w:r w:rsidRPr="00790FBC">
              <w:rPr>
                <w:rFonts w:eastAsia="Calibri" w:cstheme="minorHAnsi"/>
              </w:rPr>
              <w:t>једноставне знаке, симболе и садржаје уметничких дела;</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разговара</w:t>
            </w:r>
            <w:r w:rsidRPr="00790FBC">
              <w:rPr>
                <w:rFonts w:eastAsia="Calibri" w:cstheme="minorHAnsi"/>
              </w:rPr>
              <w:t xml:space="preserve"> о значају одабраног уметника, уметничког дела, споменика и музеја;</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 xml:space="preserve">учествује </w:t>
            </w:r>
            <w:r w:rsidRPr="00790FBC">
              <w:rPr>
                <w:rFonts w:eastAsia="Calibri" w:cstheme="minorHAnsi"/>
              </w:rPr>
              <w:t xml:space="preserve">у планирању и </w:t>
            </w:r>
            <w:r w:rsidRPr="00790FBC">
              <w:rPr>
                <w:rFonts w:eastAsia="Calibri" w:cstheme="minorHAnsi"/>
              </w:rPr>
              <w:lastRenderedPageBreak/>
              <w:t>реализацији ликовног пројекта или радионице;</w:t>
            </w:r>
          </w:p>
          <w:p w:rsidR="00222ABD" w:rsidRPr="00790FBC" w:rsidRDefault="00222ABD" w:rsidP="00405901">
            <w:pPr>
              <w:numPr>
                <w:ilvl w:val="0"/>
                <w:numId w:val="162"/>
              </w:numPr>
              <w:spacing w:after="160" w:line="259" w:lineRule="auto"/>
              <w:rPr>
                <w:rFonts w:eastAsia="Calibri" w:cstheme="minorHAnsi"/>
              </w:rPr>
            </w:pPr>
            <w:r w:rsidRPr="00790FBC">
              <w:rPr>
                <w:rFonts w:eastAsia="Calibri" w:cstheme="minorHAnsi"/>
                <w:b/>
              </w:rPr>
              <w:t>разматра,</w:t>
            </w:r>
            <w:r w:rsidRPr="00790FBC">
              <w:rPr>
                <w:rFonts w:eastAsia="Calibri" w:cstheme="minorHAnsi"/>
              </w:rPr>
              <w:t xml:space="preserve"> у групи, шта и како је учио/учила и где та знања може применити;</w:t>
            </w:r>
          </w:p>
          <w:p w:rsidR="00222ABD" w:rsidRPr="00790FBC" w:rsidRDefault="00222ABD" w:rsidP="00CA7048">
            <w:pPr>
              <w:spacing w:line="259" w:lineRule="auto"/>
              <w:ind w:left="459"/>
              <w:rPr>
                <w:rFonts w:eastAsia="Calibri" w:cstheme="minorHAnsi"/>
              </w:rPr>
            </w:pP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bCs/>
                <w:lang w:val="sr-Cyrl-CS"/>
              </w:rPr>
              <w:t xml:space="preserve">уочава </w:t>
            </w:r>
            <w:r w:rsidRPr="00790FBC">
              <w:rPr>
                <w:rFonts w:eastAsia="Calibri" w:cstheme="minorHAnsi"/>
                <w:bCs/>
                <w:lang w:val="sr-Cyrl-CS"/>
              </w:rPr>
              <w:t>и</w:t>
            </w:r>
            <w:r w:rsidRPr="00790FBC">
              <w:rPr>
                <w:rFonts w:eastAsia="Calibri" w:cstheme="minorHAnsi"/>
                <w:b/>
                <w:bCs/>
                <w:lang w:val="sr-Cyrl-CS"/>
              </w:rPr>
              <w:t xml:space="preserve"> формулише </w:t>
            </w:r>
            <w:r w:rsidRPr="00790FBC">
              <w:rPr>
                <w:rFonts w:eastAsia="Calibri" w:cstheme="minorHAnsi"/>
                <w:bCs/>
                <w:lang w:val="sr-Cyrl-CS"/>
              </w:rPr>
              <w:t>ликовни проблем;</w:t>
            </w:r>
          </w:p>
          <w:p w:rsidR="00222ABD" w:rsidRPr="00790FBC" w:rsidRDefault="00222ABD" w:rsidP="00405901">
            <w:pPr>
              <w:numPr>
                <w:ilvl w:val="0"/>
                <w:numId w:val="162"/>
              </w:numPr>
              <w:spacing w:after="160" w:line="259" w:lineRule="auto"/>
              <w:contextualSpacing/>
              <w:rPr>
                <w:rFonts w:eastAsia="Calibri" w:cstheme="minorHAnsi"/>
                <w:b/>
              </w:rPr>
            </w:pPr>
            <w:r w:rsidRPr="00790FBC">
              <w:rPr>
                <w:rFonts w:eastAsia="Calibri" w:cstheme="minorHAnsi"/>
                <w:bCs/>
                <w:lang w:val="sr-Cyrl-CS"/>
              </w:rPr>
              <w:t>активно</w:t>
            </w:r>
            <w:r w:rsidRPr="00790FBC">
              <w:rPr>
                <w:rFonts w:eastAsia="Calibri" w:cstheme="minorHAnsi"/>
                <w:b/>
                <w:bCs/>
                <w:lang w:val="sr-Cyrl-CS"/>
              </w:rPr>
              <w:t xml:space="preserve"> посматра, опажа и уочава</w:t>
            </w:r>
            <w:r w:rsidRPr="00790FBC">
              <w:rPr>
                <w:rFonts w:eastAsia="Calibri" w:cstheme="minorHAnsi"/>
                <w:bCs/>
                <w:lang w:val="sr-Cyrl-CS"/>
              </w:rPr>
              <w:t xml:space="preserve"> предмете, бића и појаве и односе међу њима;</w:t>
            </w:r>
          </w:p>
          <w:p w:rsidR="00222ABD" w:rsidRPr="00790FBC" w:rsidRDefault="00222ABD" w:rsidP="00405901">
            <w:pPr>
              <w:numPr>
                <w:ilvl w:val="0"/>
                <w:numId w:val="162"/>
              </w:numPr>
              <w:autoSpaceDE w:val="0"/>
              <w:autoSpaceDN w:val="0"/>
              <w:adjustRightInd w:val="0"/>
              <w:spacing w:after="160" w:line="259" w:lineRule="auto"/>
              <w:rPr>
                <w:rFonts w:eastAsia="Calibri" w:cstheme="minorHAnsi"/>
                <w:lang w:val="uz-Cyrl-UZ"/>
              </w:rPr>
            </w:pPr>
            <w:r w:rsidRPr="00790FBC">
              <w:rPr>
                <w:rFonts w:eastAsia="Calibri" w:cstheme="minorHAnsi"/>
                <w:b/>
                <w:lang w:val="uz-Cyrl-UZ"/>
              </w:rPr>
              <w:t>опажа</w:t>
            </w:r>
            <w:r w:rsidRPr="00790FBC">
              <w:rPr>
                <w:rFonts w:eastAsia="Calibri" w:cstheme="minorHAnsi"/>
                <w:lang w:val="uz-Cyrl-UZ"/>
              </w:rPr>
              <w:t xml:space="preserve"> и </w:t>
            </w:r>
            <w:r w:rsidRPr="00790FBC">
              <w:rPr>
                <w:rFonts w:eastAsia="Calibri" w:cstheme="minorHAnsi"/>
                <w:b/>
                <w:lang w:val="uz-Cyrl-UZ"/>
              </w:rPr>
              <w:t>указује</w:t>
            </w:r>
            <w:r w:rsidRPr="00790FBC">
              <w:rPr>
                <w:rFonts w:eastAsia="Calibri" w:cstheme="minorHAnsi"/>
                <w:lang w:val="uz-Cyrl-UZ"/>
              </w:rPr>
              <w:t xml:space="preserve"> на сличности и разлике у уметничким делима и традицији различитих народа;</w:t>
            </w:r>
          </w:p>
          <w:p w:rsidR="00222ABD" w:rsidRPr="00790FBC" w:rsidRDefault="00222ABD" w:rsidP="00405901">
            <w:pPr>
              <w:numPr>
                <w:ilvl w:val="0"/>
                <w:numId w:val="162"/>
              </w:numPr>
              <w:spacing w:after="160" w:line="259" w:lineRule="auto"/>
              <w:contextualSpacing/>
              <w:rPr>
                <w:rFonts w:eastAsia="Calibri" w:cstheme="minorHAnsi"/>
                <w:lang w:val="en-GB"/>
              </w:rPr>
            </w:pPr>
            <w:r w:rsidRPr="00790FBC">
              <w:rPr>
                <w:rFonts w:eastAsia="Calibri" w:cstheme="minorHAnsi"/>
                <w:b/>
              </w:rPr>
              <w:t>и</w:t>
            </w:r>
            <w:r w:rsidRPr="00790FBC">
              <w:rPr>
                <w:rFonts w:eastAsia="Calibri" w:cstheme="minorHAnsi"/>
                <w:b/>
                <w:lang w:val="en-GB"/>
              </w:rPr>
              <w:t>зра</w:t>
            </w:r>
            <w:r w:rsidRPr="00790FBC">
              <w:rPr>
                <w:rFonts w:eastAsia="Calibri" w:cstheme="minorHAnsi"/>
                <w:b/>
              </w:rPr>
              <w:t>жава</w:t>
            </w:r>
            <w:r w:rsidRPr="00790FBC">
              <w:rPr>
                <w:rFonts w:eastAsia="Calibri" w:cstheme="minorHAnsi"/>
                <w:lang w:val="en-GB"/>
              </w:rPr>
              <w:t xml:space="preserve"> своје </w:t>
            </w:r>
            <w:r w:rsidRPr="00790FBC">
              <w:rPr>
                <w:rFonts w:eastAsia="Calibri" w:cstheme="minorHAnsi"/>
              </w:rPr>
              <w:t>ставове</w:t>
            </w:r>
            <w:r w:rsidRPr="00790FBC">
              <w:rPr>
                <w:rFonts w:eastAsia="Calibri" w:cstheme="minorHAnsi"/>
                <w:lang w:val="en-GB"/>
              </w:rPr>
              <w:t xml:space="preserve">, емоције, имагинацију и запажања одабраним </w:t>
            </w:r>
            <w:r w:rsidRPr="00790FBC">
              <w:rPr>
                <w:rFonts w:eastAsia="Calibri" w:cstheme="minorHAnsi"/>
              </w:rPr>
              <w:t>ликовним елементима,</w:t>
            </w:r>
            <w:r w:rsidRPr="00790FBC">
              <w:rPr>
                <w:rFonts w:eastAsia="Calibri" w:cstheme="minorHAnsi"/>
                <w:lang w:val="en-GB"/>
              </w:rPr>
              <w:t xml:space="preserve"> материјалом, прибором и техникама</w:t>
            </w:r>
            <w:r w:rsidRPr="00790FBC">
              <w:rPr>
                <w:rFonts w:eastAsia="Calibri" w:cstheme="minorHAnsi"/>
              </w:rPr>
              <w:t>;</w:t>
            </w:r>
          </w:p>
          <w:p w:rsidR="00222ABD" w:rsidRPr="00790FBC" w:rsidRDefault="00222ABD" w:rsidP="00405901">
            <w:pPr>
              <w:widowControl w:val="0"/>
              <w:numPr>
                <w:ilvl w:val="0"/>
                <w:numId w:val="162"/>
              </w:numPr>
              <w:autoSpaceDE w:val="0"/>
              <w:autoSpaceDN w:val="0"/>
              <w:adjustRightInd w:val="0"/>
              <w:spacing w:after="160" w:line="259" w:lineRule="auto"/>
              <w:ind w:right="57"/>
              <w:rPr>
                <w:rFonts w:cstheme="minorHAnsi"/>
              </w:rPr>
            </w:pPr>
            <w:r w:rsidRPr="00790FBC">
              <w:rPr>
                <w:rFonts w:cstheme="minorHAnsi"/>
                <w:b/>
                <w:bCs/>
                <w:noProof/>
              </w:rPr>
              <w:t>иска</w:t>
            </w:r>
            <w:r w:rsidRPr="00790FBC">
              <w:rPr>
                <w:rFonts w:cstheme="minorHAnsi"/>
                <w:b/>
                <w:bCs/>
                <w:noProof/>
                <w:lang w:val="sr-Cyrl-BA"/>
              </w:rPr>
              <w:t>зује</w:t>
            </w:r>
            <w:r w:rsidRPr="00790FBC">
              <w:rPr>
                <w:rFonts w:cstheme="minorHAnsi"/>
                <w:noProof/>
              </w:rPr>
              <w:t xml:space="preserve"> своје мишљење о томе како је развој цивилизације утицао на развој уметности;</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разговара</w:t>
            </w:r>
            <w:r w:rsidRPr="00790FBC">
              <w:rPr>
                <w:rFonts w:eastAsia="Calibri" w:cstheme="minorHAnsi"/>
              </w:rPr>
              <w:t xml:space="preserve"> о одабраним идејама, темама или </w:t>
            </w:r>
            <w:r w:rsidRPr="00790FBC">
              <w:rPr>
                <w:rFonts w:eastAsia="Calibri" w:cstheme="minorHAnsi"/>
              </w:rPr>
              <w:lastRenderedPageBreak/>
              <w:t>мотивима у уметничким остварењима различитих култура и епоха</w:t>
            </w:r>
            <w:r w:rsidRPr="00790FBC">
              <w:rPr>
                <w:rFonts w:eastAsia="Calibri" w:cstheme="minorHAnsi"/>
                <w:bCs/>
                <w:noProof/>
              </w:rPr>
              <w:t>;</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учествује</w:t>
            </w:r>
            <w:r w:rsidRPr="00790FBC">
              <w:rPr>
                <w:rFonts w:eastAsia="Calibri" w:cstheme="minorHAnsi"/>
              </w:rPr>
              <w:t xml:space="preserve"> у заједничком креативном раду који обједињује различите уметности и/или уметност и технологију, уметност и науку;</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учествује</w:t>
            </w:r>
            <w:r w:rsidRPr="00790FBC">
              <w:rPr>
                <w:rFonts w:eastAsia="Calibri" w:cstheme="minorHAnsi"/>
              </w:rPr>
              <w:t xml:space="preserve"> у обликовању и уређењу простора у школи, код куће или у окружењу;</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lang w:val="en-GB"/>
              </w:rPr>
              <w:t>комуни</w:t>
            </w:r>
            <w:r w:rsidRPr="00790FBC">
              <w:rPr>
                <w:rFonts w:eastAsia="Calibri" w:cstheme="minorHAnsi"/>
                <w:b/>
              </w:rPr>
              <w:t>цира</w:t>
            </w:r>
            <w:r w:rsidRPr="00790FBC">
              <w:rPr>
                <w:rFonts w:eastAsia="Calibri" w:cstheme="minorHAnsi"/>
                <w:lang w:val="sr-Cyrl-CS"/>
              </w:rPr>
              <w:t xml:space="preserve">и спонтано </w:t>
            </w:r>
            <w:r w:rsidRPr="00790FBC">
              <w:rPr>
                <w:rFonts w:eastAsia="Calibri" w:cstheme="minorHAnsi"/>
                <w:b/>
                <w:lang w:val="en-GB"/>
              </w:rPr>
              <w:t>изражав</w:t>
            </w:r>
            <w:r w:rsidRPr="00790FBC">
              <w:rPr>
                <w:rFonts w:eastAsia="Calibri" w:cstheme="minorHAnsi"/>
                <w:b/>
              </w:rPr>
              <w:t>а</w:t>
            </w:r>
            <w:r w:rsidRPr="00790FBC">
              <w:rPr>
                <w:rFonts w:eastAsia="Calibri" w:cstheme="minorHAnsi"/>
                <w:lang w:val="en-GB"/>
              </w:rPr>
              <w:t>свој</w:t>
            </w:r>
            <w:r w:rsidRPr="00790FBC">
              <w:rPr>
                <w:rFonts w:eastAsia="Calibri" w:cstheme="minorHAnsi"/>
              </w:rPr>
              <w:t>еставове, мисли и осећања;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lang w:val="en-GB"/>
              </w:rPr>
              <w:t>изра</w:t>
            </w:r>
            <w:r w:rsidRPr="00790FBC">
              <w:rPr>
                <w:rFonts w:eastAsia="Calibri" w:cstheme="minorHAnsi"/>
                <w:b/>
              </w:rPr>
              <w:t>жава</w:t>
            </w:r>
            <w:r w:rsidRPr="00790FBC">
              <w:rPr>
                <w:rFonts w:eastAsia="Calibri" w:cstheme="minorHAnsi"/>
                <w:lang w:val="en-GB"/>
              </w:rPr>
              <w:t xml:space="preserve"> одабране садржаје изразом лица, положајем тела, покретима или кретањем</w:t>
            </w:r>
            <w:r w:rsidRPr="00790FBC">
              <w:rPr>
                <w:rFonts w:eastAsia="Calibri" w:cstheme="minorHAnsi"/>
              </w:rPr>
              <w:t>;</w:t>
            </w:r>
          </w:p>
          <w:p w:rsidR="00222ABD" w:rsidRPr="00790FBC" w:rsidRDefault="00222ABD" w:rsidP="00405901">
            <w:pPr>
              <w:numPr>
                <w:ilvl w:val="0"/>
                <w:numId w:val="162"/>
              </w:numPr>
              <w:spacing w:after="160" w:line="259" w:lineRule="auto"/>
              <w:ind w:right="87"/>
              <w:jc w:val="both"/>
              <w:rPr>
                <w:rFonts w:eastAsia="Calibri" w:cstheme="minorHAnsi"/>
              </w:rPr>
            </w:pPr>
            <w:r w:rsidRPr="00790FBC">
              <w:rPr>
                <w:rFonts w:eastAsia="Calibri" w:cstheme="minorHAnsi"/>
                <w:b/>
                <w:lang w:eastAsia="hr-BA"/>
              </w:rPr>
              <w:t>сарађује</w:t>
            </w:r>
            <w:r w:rsidRPr="00790FBC">
              <w:rPr>
                <w:rFonts w:eastAsia="Calibri" w:cstheme="minorHAnsi"/>
                <w:lang w:eastAsia="hr-BA"/>
              </w:rPr>
              <w:t xml:space="preserve"> у тиму и </w:t>
            </w:r>
            <w:r w:rsidRPr="00790FBC">
              <w:rPr>
                <w:rFonts w:eastAsia="Calibri" w:cstheme="minorHAnsi"/>
                <w:b/>
                <w:lang w:eastAsia="hr-BA"/>
              </w:rPr>
              <w:t>показује</w:t>
            </w:r>
            <w:r w:rsidRPr="00790FBC">
              <w:rPr>
                <w:rFonts w:eastAsia="Calibri" w:cstheme="minorHAnsi"/>
                <w:lang w:eastAsia="hr-BA"/>
              </w:rPr>
              <w:t xml:space="preserve"> кооперативност у раду;</w:t>
            </w:r>
          </w:p>
          <w:p w:rsidR="00222ABD" w:rsidRPr="00790FBC" w:rsidRDefault="00222ABD" w:rsidP="00405901">
            <w:pPr>
              <w:numPr>
                <w:ilvl w:val="0"/>
                <w:numId w:val="162"/>
              </w:numPr>
              <w:spacing w:after="160" w:line="259" w:lineRule="auto"/>
              <w:contextualSpacing/>
              <w:rPr>
                <w:rFonts w:eastAsia="Calibri" w:cstheme="minorHAnsi"/>
                <w:lang w:val="en-GB"/>
              </w:rPr>
            </w:pPr>
            <w:r w:rsidRPr="00790FBC">
              <w:rPr>
                <w:rFonts w:eastAsia="Calibri" w:cstheme="minorHAnsi"/>
                <w:b/>
                <w:lang w:val="en-GB"/>
              </w:rPr>
              <w:t>разговара</w:t>
            </w:r>
            <w:r w:rsidRPr="00790FBC">
              <w:rPr>
                <w:rFonts w:eastAsia="Calibri" w:cstheme="minorHAnsi"/>
                <w:lang w:val="en-GB"/>
              </w:rPr>
              <w:t xml:space="preserve"> са вршњацима о доживљају простора, дизајна, уметничких и ученичких радова, уважавајући различитости</w:t>
            </w:r>
            <w:r w:rsidRPr="00790FBC">
              <w:rPr>
                <w:rFonts w:eastAsia="Calibri" w:cstheme="minorHAnsi"/>
              </w:rPr>
              <w:t>;</w:t>
            </w:r>
          </w:p>
          <w:p w:rsidR="00222ABD" w:rsidRPr="00790FBC" w:rsidRDefault="00222ABD" w:rsidP="00405901">
            <w:pPr>
              <w:numPr>
                <w:ilvl w:val="0"/>
                <w:numId w:val="162"/>
              </w:numPr>
              <w:autoSpaceDE w:val="0"/>
              <w:autoSpaceDN w:val="0"/>
              <w:adjustRightInd w:val="0"/>
              <w:spacing w:after="160" w:line="259" w:lineRule="auto"/>
              <w:rPr>
                <w:rFonts w:eastAsia="Calibri" w:cstheme="minorHAnsi"/>
                <w:lang w:eastAsia="hr-BA"/>
              </w:rPr>
            </w:pPr>
            <w:r w:rsidRPr="00790FBC">
              <w:rPr>
                <w:rFonts w:eastAsia="Calibri" w:cstheme="minorHAnsi"/>
                <w:b/>
                <w:lang w:eastAsia="hr-BA"/>
              </w:rPr>
              <w:t xml:space="preserve">показује </w:t>
            </w:r>
            <w:r w:rsidRPr="00790FBC">
              <w:rPr>
                <w:rFonts w:eastAsia="Calibri" w:cstheme="minorHAnsi"/>
                <w:lang w:eastAsia="hr-BA"/>
              </w:rPr>
              <w:t>иницијативу и самосталност у раду;</w:t>
            </w:r>
          </w:p>
          <w:p w:rsidR="00222ABD" w:rsidRPr="00790FBC" w:rsidRDefault="00222ABD" w:rsidP="00405901">
            <w:pPr>
              <w:numPr>
                <w:ilvl w:val="0"/>
                <w:numId w:val="162"/>
              </w:numPr>
              <w:spacing w:after="160" w:line="259" w:lineRule="auto"/>
              <w:contextualSpacing/>
              <w:rPr>
                <w:rFonts w:eastAsia="Calibri" w:cstheme="minorHAnsi"/>
                <w:b/>
                <w:lang w:val="en-GB"/>
              </w:rPr>
            </w:pPr>
            <w:r w:rsidRPr="00790FBC">
              <w:rPr>
                <w:rFonts w:eastAsia="Calibri" w:cstheme="minorHAnsi"/>
                <w:b/>
              </w:rPr>
              <w:t xml:space="preserve">именује </w:t>
            </w:r>
            <w:r w:rsidRPr="00790FBC">
              <w:rPr>
                <w:rFonts w:eastAsia="Calibri" w:cstheme="minorHAnsi"/>
              </w:rPr>
              <w:t>и</w:t>
            </w:r>
            <w:r w:rsidRPr="00790FBC">
              <w:rPr>
                <w:rFonts w:eastAsia="Calibri" w:cstheme="minorHAnsi"/>
                <w:b/>
              </w:rPr>
              <w:t xml:space="preserve"> описује</w:t>
            </w:r>
            <w:r w:rsidRPr="00790FBC">
              <w:rPr>
                <w:rFonts w:eastAsia="Calibri" w:cstheme="minorHAnsi"/>
              </w:rPr>
              <w:t xml:space="preserve"> појам и одређује </w:t>
            </w:r>
            <w:r w:rsidRPr="00790FBC">
              <w:rPr>
                <w:rFonts w:eastAsia="Calibri" w:cstheme="minorHAnsi"/>
              </w:rPr>
              <w:lastRenderedPageBreak/>
              <w:t>значење кључних појмова лекције;</w:t>
            </w:r>
          </w:p>
          <w:p w:rsidR="00222ABD" w:rsidRPr="00790FBC" w:rsidRDefault="00222ABD" w:rsidP="00405901">
            <w:pPr>
              <w:numPr>
                <w:ilvl w:val="0"/>
                <w:numId w:val="162"/>
              </w:numPr>
              <w:autoSpaceDE w:val="0"/>
              <w:autoSpaceDN w:val="0"/>
              <w:adjustRightInd w:val="0"/>
              <w:spacing w:after="160" w:line="259" w:lineRule="auto"/>
              <w:rPr>
                <w:rFonts w:eastAsia="Calibri" w:cstheme="minorHAnsi"/>
                <w:noProof/>
                <w:lang w:val="en-GB"/>
              </w:rPr>
            </w:pPr>
            <w:r w:rsidRPr="00790FBC">
              <w:rPr>
                <w:rFonts w:eastAsia="Calibri" w:cstheme="minorHAnsi"/>
                <w:b/>
                <w:bCs/>
                <w:noProof/>
                <w:lang w:val="sr-Cyrl-BA"/>
              </w:rPr>
              <w:t>о</w:t>
            </w:r>
            <w:r w:rsidRPr="00790FBC">
              <w:rPr>
                <w:rFonts w:eastAsia="Calibri" w:cstheme="minorHAnsi"/>
                <w:b/>
                <w:bCs/>
                <w:noProof/>
                <w:lang w:val="en-GB"/>
              </w:rPr>
              <w:t>пи</w:t>
            </w:r>
            <w:r w:rsidRPr="00790FBC">
              <w:rPr>
                <w:rFonts w:eastAsia="Calibri" w:cstheme="minorHAnsi"/>
                <w:b/>
                <w:bCs/>
                <w:noProof/>
                <w:lang w:val="sr-Cyrl-BA"/>
              </w:rPr>
              <w:t>сује</w:t>
            </w:r>
            <w:r w:rsidRPr="00790FBC">
              <w:rPr>
                <w:rFonts w:eastAsia="Calibri" w:cstheme="minorHAnsi"/>
                <w:noProof/>
              </w:rPr>
              <w:t>простор</w:t>
            </w:r>
            <w:r w:rsidRPr="00790FBC">
              <w:rPr>
                <w:rFonts w:eastAsia="Calibri" w:cstheme="minorHAnsi"/>
                <w:noProof/>
                <w:lang w:val="en-GB"/>
              </w:rPr>
              <w:t xml:space="preserve"> који уочава у природи, окружењу и уметничким делима</w:t>
            </w:r>
            <w:r w:rsidRPr="00790FBC">
              <w:rPr>
                <w:rFonts w:eastAsia="Calibri" w:cstheme="minorHAnsi"/>
                <w:noProof/>
              </w:rPr>
              <w:t>;</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наводи примере</w:t>
            </w:r>
            <w:r w:rsidRPr="00790FBC">
              <w:rPr>
                <w:rFonts w:eastAsia="Calibri" w:cstheme="minorHAnsi"/>
              </w:rPr>
              <w:t xml:space="preserve"> из окружења и </w:t>
            </w:r>
            <w:r w:rsidRPr="00790FBC">
              <w:rPr>
                <w:rFonts w:eastAsia="Calibri" w:cstheme="minorHAnsi"/>
                <w:b/>
              </w:rPr>
              <w:t>тумачи</w:t>
            </w:r>
            <w:r w:rsidRPr="00790FBC">
              <w:rPr>
                <w:rFonts w:eastAsia="Calibri" w:cstheme="minorHAnsi"/>
              </w:rPr>
              <w:t xml:space="preserve"> их;</w:t>
            </w:r>
          </w:p>
          <w:p w:rsidR="00222ABD" w:rsidRPr="00790FBC" w:rsidRDefault="00222ABD" w:rsidP="00405901">
            <w:pPr>
              <w:numPr>
                <w:ilvl w:val="0"/>
                <w:numId w:val="162"/>
              </w:numPr>
              <w:spacing w:after="160" w:line="259" w:lineRule="auto"/>
              <w:contextualSpacing/>
              <w:rPr>
                <w:rFonts w:eastAsia="Calibri" w:cstheme="minorHAnsi"/>
                <w:lang w:val="en-GB"/>
              </w:rPr>
            </w:pPr>
            <w:r w:rsidRPr="00790FBC">
              <w:rPr>
                <w:rFonts w:eastAsia="Calibri" w:cstheme="minorHAnsi"/>
                <w:b/>
                <w:lang w:val="en-GB"/>
              </w:rPr>
              <w:t>пове</w:t>
            </w:r>
            <w:r w:rsidRPr="00790FBC">
              <w:rPr>
                <w:rFonts w:eastAsia="Calibri" w:cstheme="minorHAnsi"/>
                <w:b/>
              </w:rPr>
              <w:t>зује</w:t>
            </w:r>
            <w:r w:rsidRPr="00790FBC">
              <w:rPr>
                <w:rFonts w:eastAsia="Calibri" w:cstheme="minorHAnsi"/>
                <w:lang w:val="en-GB"/>
              </w:rPr>
              <w:t xml:space="preserve"> уметничко занимање и уметнички занат са одговарајућим продуктом</w:t>
            </w:r>
            <w:r w:rsidRPr="00790FBC">
              <w:rPr>
                <w:rFonts w:eastAsia="Calibri" w:cstheme="minorHAnsi"/>
              </w:rPr>
              <w:t>;</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bCs/>
                <w:lang w:val="sr-Cyrl-CS"/>
              </w:rPr>
              <w:t>разуме</w:t>
            </w:r>
            <w:r w:rsidRPr="00790FBC">
              <w:rPr>
                <w:rFonts w:eastAsia="Calibri" w:cstheme="minorHAnsi"/>
                <w:bCs/>
                <w:lang w:val="sr-Cyrl-CS"/>
              </w:rPr>
              <w:t xml:space="preserve"> контекст културног наслеђа различитих епоха;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Cs/>
                <w:lang w:val="sr-Cyrl-CS"/>
              </w:rPr>
              <w:t xml:space="preserve">активно </w:t>
            </w:r>
            <w:r w:rsidRPr="00790FBC">
              <w:rPr>
                <w:rFonts w:eastAsia="Calibri" w:cstheme="minorHAnsi"/>
                <w:b/>
                <w:bCs/>
                <w:lang w:val="sr-Cyrl-CS"/>
              </w:rPr>
              <w:t>тумачи</w:t>
            </w:r>
            <w:r w:rsidRPr="00790FBC">
              <w:rPr>
                <w:rFonts w:eastAsia="Calibri" w:cstheme="minorHAnsi"/>
                <w:bCs/>
                <w:lang w:val="sr-Cyrl-CS"/>
              </w:rPr>
              <w:t xml:space="preserve"> уметничка остварења у складу задатим критеријумима и са личним доживљајем;</w:t>
            </w:r>
          </w:p>
          <w:p w:rsidR="00222ABD" w:rsidRPr="00790FBC" w:rsidRDefault="00222ABD" w:rsidP="00405901">
            <w:pPr>
              <w:numPr>
                <w:ilvl w:val="0"/>
                <w:numId w:val="162"/>
              </w:numPr>
              <w:spacing w:after="160" w:line="259" w:lineRule="auto"/>
              <w:contextualSpacing/>
              <w:rPr>
                <w:rFonts w:eastAsia="Calibri" w:cstheme="minorHAnsi"/>
                <w:lang w:val="ru-RU"/>
              </w:rPr>
            </w:pPr>
            <w:r w:rsidRPr="00790FBC">
              <w:rPr>
                <w:rFonts w:eastAsia="Calibri" w:cstheme="minorHAnsi"/>
                <w:b/>
                <w:lang w:val="uz-Cyrl-UZ"/>
              </w:rPr>
              <w:t>указује</w:t>
            </w:r>
            <w:r w:rsidRPr="00790FBC">
              <w:rPr>
                <w:rFonts w:eastAsia="Calibri" w:cstheme="minorHAnsi"/>
                <w:lang w:val="uz-Cyrl-UZ"/>
              </w:rPr>
              <w:t xml:space="preserve"> на сличности и разлике које опажа у уметничким делима и традицији различитих народа;</w:t>
            </w:r>
          </w:p>
          <w:p w:rsidR="00222ABD" w:rsidRPr="00790FBC" w:rsidRDefault="00222ABD" w:rsidP="00405901">
            <w:pPr>
              <w:numPr>
                <w:ilvl w:val="0"/>
                <w:numId w:val="162"/>
              </w:numPr>
              <w:autoSpaceDE w:val="0"/>
              <w:autoSpaceDN w:val="0"/>
              <w:adjustRightInd w:val="0"/>
              <w:spacing w:after="160" w:line="259" w:lineRule="auto"/>
              <w:rPr>
                <w:rFonts w:eastAsia="Calibri" w:cstheme="minorHAnsi"/>
              </w:rPr>
            </w:pPr>
            <w:r w:rsidRPr="00790FBC">
              <w:rPr>
                <w:rFonts w:eastAsia="Calibri" w:cstheme="minorHAnsi"/>
                <w:b/>
              </w:rPr>
              <w:t xml:space="preserve">објашњава </w:t>
            </w:r>
            <w:r w:rsidRPr="00790FBC">
              <w:rPr>
                <w:rFonts w:eastAsia="Calibri" w:cstheme="minorHAnsi"/>
              </w:rPr>
              <w:t>процедуре и значења;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користи</w:t>
            </w:r>
            <w:r w:rsidRPr="00790FBC">
              <w:rPr>
                <w:rFonts w:eastAsia="Calibri" w:cstheme="minorHAnsi"/>
              </w:rPr>
              <w:t xml:space="preserve"> традиционалне технике и одабрана савремена средства за ликовно истраживање и стварање;</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користи</w:t>
            </w:r>
            <w:r w:rsidRPr="00790FBC">
              <w:rPr>
                <w:rFonts w:eastAsia="Calibri" w:cstheme="minorHAnsi"/>
              </w:rPr>
              <w:t xml:space="preserve"> самостално или у сарадњи са другима одабране изворе, податке и информације као </w:t>
            </w:r>
            <w:r w:rsidRPr="00790FBC">
              <w:rPr>
                <w:rFonts w:eastAsia="Calibri" w:cstheme="minorHAnsi"/>
              </w:rPr>
              <w:lastRenderedPageBreak/>
              <w:t>подстицај за стваралачки рад;</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примењује</w:t>
            </w:r>
            <w:r w:rsidRPr="00790FBC">
              <w:rPr>
                <w:rFonts w:eastAsia="Calibri" w:cstheme="minorHAnsi"/>
              </w:rPr>
              <w:t xml:space="preserve"> знања, оригиналне идеје, вештине и различите методе у практичном раду;</w:t>
            </w:r>
          </w:p>
          <w:p w:rsidR="00222ABD" w:rsidRPr="00790FBC" w:rsidRDefault="00222ABD" w:rsidP="00405901">
            <w:pPr>
              <w:numPr>
                <w:ilvl w:val="0"/>
                <w:numId w:val="162"/>
              </w:numPr>
              <w:autoSpaceDE w:val="0"/>
              <w:autoSpaceDN w:val="0"/>
              <w:adjustRightInd w:val="0"/>
              <w:spacing w:after="160" w:line="259" w:lineRule="auto"/>
              <w:rPr>
                <w:rFonts w:eastAsia="Calibri" w:cstheme="minorHAnsi"/>
              </w:rPr>
            </w:pPr>
            <w:r w:rsidRPr="00790FBC">
              <w:rPr>
                <w:rFonts w:eastAsia="Calibri" w:cstheme="minorHAnsi"/>
              </w:rPr>
              <w:t xml:space="preserve">спретно и прецизно </w:t>
            </w:r>
            <w:r w:rsidRPr="00790FBC">
              <w:rPr>
                <w:rFonts w:eastAsia="Calibri" w:cstheme="minorHAnsi"/>
                <w:b/>
              </w:rPr>
              <w:t xml:space="preserve">манипулише </w:t>
            </w:r>
            <w:r w:rsidRPr="00790FBC">
              <w:rPr>
                <w:rFonts w:eastAsia="Calibri" w:cstheme="minorHAnsi"/>
              </w:rPr>
              <w:t>прибором, средствима и материјалима у практичном раду;</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повезује</w:t>
            </w:r>
            <w:r w:rsidRPr="00790FBC">
              <w:rPr>
                <w:rFonts w:eastAsia="Calibri" w:cstheme="minorHAnsi"/>
              </w:rPr>
              <w:t xml:space="preserve"> кључне текстуалне податке и визуелне информације;</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lang w:val="en-GB"/>
              </w:rPr>
              <w:t>повезуј</w:t>
            </w:r>
            <w:r w:rsidRPr="00790FBC">
              <w:rPr>
                <w:rFonts w:eastAsia="Calibri" w:cstheme="minorHAnsi"/>
                <w:b/>
              </w:rPr>
              <w:t>е</w:t>
            </w:r>
            <w:r w:rsidRPr="00790FBC">
              <w:rPr>
                <w:rFonts w:eastAsia="Calibri" w:cstheme="minorHAnsi"/>
                <w:lang w:val="en-GB"/>
              </w:rPr>
              <w:t xml:space="preserve"> стечена знања са осталим наставним садржајима</w:t>
            </w:r>
            <w:r w:rsidRPr="00790FBC">
              <w:rPr>
                <w:rFonts w:eastAsia="Calibri" w:cstheme="minorHAnsi"/>
              </w:rPr>
              <w:t>;</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открива, упоређује</w:t>
            </w:r>
            <w:r w:rsidRPr="00790FBC">
              <w:rPr>
                <w:rFonts w:eastAsia="Calibri" w:cstheme="minorHAnsi"/>
              </w:rPr>
              <w:t xml:space="preserve"> и </w:t>
            </w:r>
            <w:r w:rsidRPr="00790FBC">
              <w:rPr>
                <w:rFonts w:eastAsia="Calibri" w:cstheme="minorHAnsi"/>
                <w:b/>
              </w:rPr>
              <w:t>анализира</w:t>
            </w:r>
            <w:r w:rsidRPr="00790FBC">
              <w:rPr>
                <w:rFonts w:eastAsia="Calibri" w:cstheme="minorHAnsi"/>
              </w:rPr>
              <w:t xml:space="preserve"> значења просторних односа у окружењу и уметничким делима;</w:t>
            </w:r>
          </w:p>
          <w:p w:rsidR="00222ABD" w:rsidRPr="00790FBC" w:rsidRDefault="00222ABD" w:rsidP="00405901">
            <w:pPr>
              <w:numPr>
                <w:ilvl w:val="0"/>
                <w:numId w:val="162"/>
              </w:numPr>
              <w:spacing w:after="160" w:line="259" w:lineRule="auto"/>
              <w:contextualSpacing/>
              <w:rPr>
                <w:rFonts w:eastAsia="Calibri" w:cstheme="minorHAnsi"/>
                <w:lang w:val="ru-RU"/>
              </w:rPr>
            </w:pPr>
            <w:r w:rsidRPr="00790FBC">
              <w:rPr>
                <w:rFonts w:eastAsia="Calibri" w:cstheme="minorHAnsi"/>
                <w:b/>
                <w:lang w:val="ru-RU"/>
              </w:rPr>
              <w:t>тумачи</w:t>
            </w:r>
            <w:r w:rsidRPr="00790FBC">
              <w:rPr>
                <w:rFonts w:eastAsia="Calibri" w:cstheme="minorHAnsi"/>
                <w:lang w:val="ru-RU"/>
              </w:rPr>
              <w:t xml:space="preserve"> једноставне визуелне информације и поруке из свакодневног живота;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експериментише</w:t>
            </w:r>
            <w:r w:rsidRPr="00790FBC">
              <w:rPr>
                <w:rFonts w:eastAsia="Calibri" w:cstheme="minorHAnsi"/>
              </w:rPr>
              <w:t xml:space="preserve"> и </w:t>
            </w:r>
            <w:r w:rsidRPr="00790FBC">
              <w:rPr>
                <w:rFonts w:eastAsia="Calibri" w:cstheme="minorHAnsi"/>
                <w:b/>
              </w:rPr>
              <w:t xml:space="preserve">истражује </w:t>
            </w:r>
            <w:r w:rsidRPr="00790FBC">
              <w:rPr>
                <w:rFonts w:eastAsia="Calibri" w:cstheme="minorHAnsi"/>
              </w:rPr>
              <w:t>изражајне могућности техника и материјала у сопственом раду;</w:t>
            </w:r>
          </w:p>
          <w:p w:rsidR="00222ABD" w:rsidRPr="00790FBC" w:rsidRDefault="00222ABD" w:rsidP="00405901">
            <w:pPr>
              <w:numPr>
                <w:ilvl w:val="0"/>
                <w:numId w:val="162"/>
              </w:numPr>
              <w:autoSpaceDE w:val="0"/>
              <w:autoSpaceDN w:val="0"/>
              <w:adjustRightInd w:val="0"/>
              <w:spacing w:after="160" w:line="259" w:lineRule="auto"/>
              <w:rPr>
                <w:rFonts w:eastAsia="Calibri" w:cstheme="minorHAnsi"/>
                <w:lang w:val="en-GB"/>
              </w:rPr>
            </w:pPr>
            <w:r w:rsidRPr="00790FBC">
              <w:rPr>
                <w:rFonts w:eastAsia="Calibri" w:cstheme="minorHAnsi"/>
                <w:b/>
                <w:lang w:val="en-GB"/>
              </w:rPr>
              <w:t>пронала</w:t>
            </w:r>
            <w:r w:rsidRPr="00790FBC">
              <w:rPr>
                <w:rFonts w:eastAsia="Calibri" w:cstheme="minorHAnsi"/>
                <w:b/>
              </w:rPr>
              <w:t>зи</w:t>
            </w:r>
            <w:r w:rsidRPr="00790FBC">
              <w:rPr>
                <w:rFonts w:eastAsia="Calibri" w:cstheme="minorHAnsi"/>
                <w:lang w:val="en-GB"/>
              </w:rPr>
              <w:t>и</w:t>
            </w:r>
            <w:r w:rsidRPr="00790FBC">
              <w:rPr>
                <w:rFonts w:eastAsia="Calibri" w:cstheme="minorHAnsi"/>
                <w:b/>
                <w:lang w:val="en-GB"/>
              </w:rPr>
              <w:t xml:space="preserve"> систематиз</w:t>
            </w:r>
            <w:r w:rsidRPr="00790FBC">
              <w:rPr>
                <w:rFonts w:eastAsia="Calibri" w:cstheme="minorHAnsi"/>
                <w:b/>
              </w:rPr>
              <w:t>ује</w:t>
            </w:r>
            <w:r w:rsidRPr="00790FBC">
              <w:rPr>
                <w:rFonts w:eastAsia="Calibri" w:cstheme="minorHAnsi"/>
                <w:lang w:val="en-GB"/>
              </w:rPr>
              <w:t xml:space="preserve"> информациј</w:t>
            </w:r>
            <w:r w:rsidRPr="00790FBC">
              <w:rPr>
                <w:rFonts w:eastAsia="Calibri" w:cstheme="minorHAnsi"/>
              </w:rPr>
              <w:t>е</w:t>
            </w:r>
            <w:r w:rsidRPr="00790FBC">
              <w:rPr>
                <w:rFonts w:eastAsia="Calibri" w:cstheme="minorHAnsi"/>
                <w:lang w:val="en-GB"/>
              </w:rPr>
              <w:t xml:space="preserve"> из различитих извора</w:t>
            </w:r>
            <w:r w:rsidRPr="00790FBC">
              <w:rPr>
                <w:rFonts w:eastAsia="Calibri" w:cstheme="minorHAnsi"/>
              </w:rPr>
              <w:t>;</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bCs/>
                <w:lang w:val="sr-Cyrl-CS"/>
              </w:rPr>
              <w:t xml:space="preserve">развија </w:t>
            </w:r>
            <w:r w:rsidRPr="00790FBC">
              <w:rPr>
                <w:rFonts w:eastAsia="Calibri" w:cstheme="minorHAnsi"/>
                <w:bCs/>
                <w:lang w:val="sr-Cyrl-CS"/>
              </w:rPr>
              <w:t xml:space="preserve">стратегије за проналажење разних </w:t>
            </w:r>
            <w:r w:rsidRPr="00790FBC">
              <w:rPr>
                <w:rFonts w:eastAsia="Calibri" w:cstheme="minorHAnsi"/>
                <w:bCs/>
                <w:lang w:val="sr-Cyrl-CS"/>
              </w:rPr>
              <w:lastRenderedPageBreak/>
              <w:t>одговора и начина за решавање проблема;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обликује</w:t>
            </w:r>
            <w:r w:rsidRPr="00790FBC">
              <w:rPr>
                <w:rFonts w:eastAsia="Calibri" w:cstheme="minorHAnsi"/>
              </w:rPr>
              <w:t xml:space="preserve"> ликовне композиције примењујући основна знања о њима;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lang w:val="en-GB"/>
              </w:rPr>
              <w:t>преобликује</w:t>
            </w:r>
            <w:r w:rsidRPr="00790FBC">
              <w:rPr>
                <w:rFonts w:eastAsia="Calibri" w:cstheme="minorHAnsi"/>
                <w:lang w:val="en-GB"/>
              </w:rPr>
              <w:t>, самостално или у сарадњи са другима, амбалажу и предмете за рециклажу мењајући им употребну функцију</w:t>
            </w:r>
            <w:r w:rsidRPr="00790FBC">
              <w:rPr>
                <w:rFonts w:eastAsia="Calibri" w:cstheme="minorHAnsi"/>
              </w:rPr>
              <w:t>;</w:t>
            </w:r>
          </w:p>
          <w:p w:rsidR="00222ABD" w:rsidRPr="00790FBC" w:rsidRDefault="00222ABD" w:rsidP="00405901">
            <w:pPr>
              <w:numPr>
                <w:ilvl w:val="0"/>
                <w:numId w:val="162"/>
              </w:numPr>
              <w:spacing w:after="160" w:line="259" w:lineRule="auto"/>
              <w:contextualSpacing/>
              <w:rPr>
                <w:rFonts w:eastAsia="Calibri" w:cstheme="minorHAnsi"/>
                <w:b/>
              </w:rPr>
            </w:pPr>
            <w:r w:rsidRPr="00790FBC">
              <w:rPr>
                <w:rFonts w:eastAsia="Calibri" w:cstheme="minorHAnsi"/>
                <w:b/>
              </w:rPr>
              <w:t>креира</w:t>
            </w:r>
            <w:r w:rsidRPr="00790FBC">
              <w:rPr>
                <w:rFonts w:eastAsia="Calibri" w:cstheme="minorHAnsi"/>
              </w:rPr>
              <w:t>, самостално или у тиму, презентације о одабраним темама;</w:t>
            </w:r>
          </w:p>
          <w:p w:rsidR="00222ABD" w:rsidRPr="00790FBC" w:rsidRDefault="00222ABD" w:rsidP="00405901">
            <w:pPr>
              <w:numPr>
                <w:ilvl w:val="0"/>
                <w:numId w:val="162"/>
              </w:numPr>
              <w:spacing w:after="160" w:line="259" w:lineRule="auto"/>
              <w:contextualSpacing/>
              <w:rPr>
                <w:rFonts w:eastAsia="Calibri" w:cstheme="minorHAnsi"/>
                <w:b/>
              </w:rPr>
            </w:pPr>
            <w:r w:rsidRPr="00790FBC">
              <w:rPr>
                <w:rFonts w:eastAsia="Calibri" w:cstheme="minorHAnsi"/>
                <w:b/>
                <w:lang w:val="en-GB"/>
              </w:rPr>
              <w:t>распор</w:t>
            </w:r>
            <w:r w:rsidRPr="00790FBC">
              <w:rPr>
                <w:rFonts w:eastAsia="Calibri" w:cstheme="minorHAnsi"/>
                <w:b/>
              </w:rPr>
              <w:t>еђује</w:t>
            </w:r>
            <w:r w:rsidRPr="00790FBC">
              <w:rPr>
                <w:rFonts w:eastAsia="Calibri" w:cstheme="minorHAnsi"/>
                <w:lang w:val="en-GB"/>
              </w:rPr>
              <w:t xml:space="preserve"> облике, боје, линије и/или текстуре креирајући оригиналне композиције</w:t>
            </w:r>
            <w:r w:rsidRPr="00790FBC">
              <w:rPr>
                <w:rFonts w:eastAsia="Calibri" w:cstheme="minorHAnsi"/>
              </w:rPr>
              <w:t>;</w:t>
            </w:r>
          </w:p>
          <w:p w:rsidR="00222ABD" w:rsidRPr="00790FBC" w:rsidRDefault="00222ABD" w:rsidP="00405901">
            <w:pPr>
              <w:numPr>
                <w:ilvl w:val="0"/>
                <w:numId w:val="162"/>
              </w:numPr>
              <w:spacing w:after="160" w:line="259" w:lineRule="auto"/>
              <w:contextualSpacing/>
              <w:rPr>
                <w:rFonts w:eastAsia="Calibri" w:cstheme="minorHAnsi"/>
                <w:b/>
              </w:rPr>
            </w:pPr>
            <w:r w:rsidRPr="00790FBC">
              <w:rPr>
                <w:rFonts w:eastAsia="Calibri" w:cstheme="minorHAnsi"/>
                <w:b/>
                <w:bCs/>
                <w:lang w:val="sr-Cyrl-CS"/>
              </w:rPr>
              <w:t xml:space="preserve">довршава </w:t>
            </w:r>
            <w:r w:rsidRPr="00790FBC">
              <w:rPr>
                <w:rFonts w:eastAsia="Calibri" w:cstheme="minorHAnsi"/>
                <w:bCs/>
                <w:lang w:val="sr-Cyrl-CS"/>
              </w:rPr>
              <w:t>непотпуне целине на разне начине;</w:t>
            </w:r>
          </w:p>
          <w:p w:rsidR="00222ABD" w:rsidRPr="00790FBC" w:rsidRDefault="00222ABD" w:rsidP="00405901">
            <w:pPr>
              <w:numPr>
                <w:ilvl w:val="0"/>
                <w:numId w:val="162"/>
              </w:numPr>
              <w:spacing w:after="160" w:line="259" w:lineRule="auto"/>
              <w:contextualSpacing/>
              <w:rPr>
                <w:rFonts w:eastAsia="Calibri" w:cstheme="minorHAnsi"/>
                <w:b/>
              </w:rPr>
            </w:pPr>
            <w:r w:rsidRPr="00790FBC">
              <w:rPr>
                <w:rFonts w:eastAsia="Calibri" w:cstheme="minorHAnsi"/>
                <w:b/>
              </w:rPr>
              <w:t xml:space="preserve">производи </w:t>
            </w:r>
            <w:r w:rsidRPr="00790FBC">
              <w:rPr>
                <w:rFonts w:eastAsia="Calibri" w:cstheme="minorHAnsi"/>
              </w:rPr>
              <w:t>разноврсне, маштовите и оригиналне идеје;</w:t>
            </w:r>
          </w:p>
          <w:p w:rsidR="00222ABD" w:rsidRPr="00790FBC" w:rsidRDefault="00222ABD" w:rsidP="00405901">
            <w:pPr>
              <w:numPr>
                <w:ilvl w:val="0"/>
                <w:numId w:val="162"/>
              </w:numPr>
              <w:spacing w:after="160" w:line="259" w:lineRule="auto"/>
              <w:contextualSpacing/>
              <w:rPr>
                <w:rFonts w:eastAsia="Calibri" w:cstheme="minorHAnsi"/>
                <w:b/>
              </w:rPr>
            </w:pPr>
            <w:r w:rsidRPr="00790FBC">
              <w:rPr>
                <w:rFonts w:eastAsia="Calibri" w:cstheme="minorHAnsi"/>
                <w:b/>
              </w:rPr>
              <w:t>инвентивно</w:t>
            </w:r>
            <w:r w:rsidRPr="00790FBC">
              <w:rPr>
                <w:rFonts w:eastAsia="Calibri" w:cstheme="minorHAnsi"/>
              </w:rPr>
              <w:t xml:space="preserve"> се изражава кроз примену различитих медија и техника;</w:t>
            </w:r>
          </w:p>
          <w:p w:rsidR="00222ABD" w:rsidRPr="00790FBC" w:rsidRDefault="00222ABD" w:rsidP="00405901">
            <w:pPr>
              <w:numPr>
                <w:ilvl w:val="0"/>
                <w:numId w:val="162"/>
              </w:numPr>
              <w:autoSpaceDE w:val="0"/>
              <w:autoSpaceDN w:val="0"/>
              <w:adjustRightInd w:val="0"/>
              <w:spacing w:after="160" w:line="259" w:lineRule="auto"/>
              <w:rPr>
                <w:rFonts w:eastAsia="Calibri" w:cstheme="minorHAnsi"/>
                <w:lang w:val="en-GB"/>
              </w:rPr>
            </w:pPr>
            <w:r w:rsidRPr="00790FBC">
              <w:rPr>
                <w:rFonts w:eastAsia="Calibri" w:cstheme="minorHAnsi"/>
                <w:b/>
              </w:rPr>
              <w:t>преобликује</w:t>
            </w:r>
            <w:r w:rsidRPr="00790FBC">
              <w:rPr>
                <w:rFonts w:eastAsia="Calibri" w:cstheme="minorHAnsi"/>
              </w:rPr>
              <w:t xml:space="preserve"> познате форме и осмишљава нове функције и значења;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уважава</w:t>
            </w:r>
            <w:r w:rsidRPr="00790FBC">
              <w:rPr>
                <w:rFonts w:eastAsia="Calibri" w:cstheme="minorHAnsi"/>
              </w:rPr>
              <w:t xml:space="preserve"> себе и друге када снима, обрађује и дели дигиталне фотографије;</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 xml:space="preserve">поштује </w:t>
            </w:r>
            <w:r w:rsidRPr="00790FBC">
              <w:rPr>
                <w:rFonts w:eastAsia="Calibri" w:cstheme="minorHAnsi"/>
              </w:rPr>
              <w:t xml:space="preserve">инструкције </w:t>
            </w:r>
            <w:r w:rsidRPr="00790FBC">
              <w:rPr>
                <w:rFonts w:eastAsia="Calibri" w:cstheme="minorHAnsi"/>
              </w:rPr>
              <w:lastRenderedPageBreak/>
              <w:t>за припремање, коришћење, одржавање и одлагање материјала и прибора;</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 xml:space="preserve">показује </w:t>
            </w:r>
            <w:r w:rsidRPr="00790FBC">
              <w:rPr>
                <w:rFonts w:eastAsia="Calibri" w:cstheme="minorHAnsi"/>
                <w:lang w:val="en-GB"/>
              </w:rPr>
              <w:t>радозналост</w:t>
            </w:r>
            <w:r w:rsidRPr="00790FBC">
              <w:rPr>
                <w:rFonts w:eastAsia="Calibri" w:cstheme="minorHAnsi"/>
              </w:rPr>
              <w:t xml:space="preserve"> и</w:t>
            </w:r>
            <w:r w:rsidRPr="00790FBC">
              <w:rPr>
                <w:rFonts w:eastAsia="Calibri" w:cstheme="minorHAnsi"/>
                <w:lang w:val="en-GB"/>
              </w:rPr>
              <w:t xml:space="preserve"> склоност да </w:t>
            </w:r>
            <w:r w:rsidRPr="00790FBC">
              <w:rPr>
                <w:rFonts w:eastAsia="Calibri" w:cstheme="minorHAnsi"/>
                <w:b/>
                <w:lang w:val="en-GB"/>
              </w:rPr>
              <w:t>постављ</w:t>
            </w:r>
            <w:r w:rsidRPr="00790FBC">
              <w:rPr>
                <w:rFonts w:eastAsia="Calibri" w:cstheme="minorHAnsi"/>
                <w:b/>
              </w:rPr>
              <w:t>а</w:t>
            </w:r>
            <w:r w:rsidRPr="00790FBC">
              <w:rPr>
                <w:rFonts w:eastAsia="Calibri" w:cstheme="minorHAnsi"/>
                <w:b/>
                <w:lang w:val="en-GB"/>
              </w:rPr>
              <w:t xml:space="preserve"> питања</w:t>
            </w:r>
            <w:r w:rsidRPr="00790FBC">
              <w:rPr>
                <w:rFonts w:eastAsia="Calibri" w:cstheme="minorHAnsi"/>
                <w:lang w:val="en-GB"/>
              </w:rPr>
              <w:t xml:space="preserve">, </w:t>
            </w:r>
            <w:r w:rsidRPr="00790FBC">
              <w:rPr>
                <w:rFonts w:eastAsia="Calibri" w:cstheme="minorHAnsi"/>
                <w:b/>
                <w:lang w:val="en-GB"/>
              </w:rPr>
              <w:t>крити</w:t>
            </w:r>
            <w:r w:rsidRPr="00790FBC">
              <w:rPr>
                <w:rFonts w:eastAsia="Calibri" w:cstheme="minorHAnsi"/>
                <w:b/>
              </w:rPr>
              <w:t>кује</w:t>
            </w:r>
            <w:r w:rsidRPr="00790FBC">
              <w:rPr>
                <w:rFonts w:eastAsia="Calibri" w:cstheme="minorHAnsi"/>
                <w:lang w:val="en-GB"/>
              </w:rPr>
              <w:t xml:space="preserve">, </w:t>
            </w:r>
            <w:r w:rsidRPr="00790FBC">
              <w:rPr>
                <w:rFonts w:eastAsia="Calibri" w:cstheme="minorHAnsi"/>
                <w:b/>
                <w:lang w:val="en-GB"/>
              </w:rPr>
              <w:t>дискутуј</w:t>
            </w:r>
            <w:r w:rsidRPr="00790FBC">
              <w:rPr>
                <w:rFonts w:eastAsia="Calibri" w:cstheme="minorHAnsi"/>
                <w:b/>
              </w:rPr>
              <w:t xml:space="preserve">е </w:t>
            </w:r>
            <w:r w:rsidRPr="00790FBC">
              <w:rPr>
                <w:rFonts w:eastAsia="Calibri" w:cstheme="minorHAnsi"/>
              </w:rPr>
              <w:t>и</w:t>
            </w:r>
            <w:r w:rsidRPr="00790FBC">
              <w:rPr>
                <w:rFonts w:eastAsia="Calibri" w:cstheme="minorHAnsi"/>
                <w:b/>
                <w:lang w:val="en-GB"/>
              </w:rPr>
              <w:t>изражава</w:t>
            </w:r>
            <w:r w:rsidRPr="00790FBC">
              <w:rPr>
                <w:rFonts w:eastAsia="Calibri" w:cstheme="minorHAnsi"/>
                <w:lang w:val="en-GB"/>
              </w:rPr>
              <w:t xml:space="preserve"> свој</w:t>
            </w:r>
            <w:r w:rsidRPr="00790FBC">
              <w:rPr>
                <w:rFonts w:eastAsia="Calibri" w:cstheme="minorHAnsi"/>
              </w:rPr>
              <w:t>е</w:t>
            </w:r>
            <w:r w:rsidRPr="00790FBC">
              <w:rPr>
                <w:rFonts w:eastAsia="Calibri" w:cstheme="minorHAnsi"/>
                <w:lang w:val="en-GB"/>
              </w:rPr>
              <w:t xml:space="preserve"> став</w:t>
            </w:r>
            <w:r w:rsidRPr="00790FBC">
              <w:rPr>
                <w:rFonts w:eastAsia="Calibri" w:cstheme="minorHAnsi"/>
              </w:rPr>
              <w:t>ове у односу на тему/ликовни проблем;</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 xml:space="preserve">процењује </w:t>
            </w:r>
            <w:r w:rsidRPr="00790FBC">
              <w:rPr>
                <w:rFonts w:eastAsia="Calibri" w:cstheme="minorHAnsi"/>
              </w:rPr>
              <w:t>и</w:t>
            </w:r>
            <w:r w:rsidRPr="00790FBC">
              <w:rPr>
                <w:rFonts w:eastAsia="Calibri" w:cstheme="minorHAnsi"/>
                <w:b/>
              </w:rPr>
              <w:t xml:space="preserve"> аргументује</w:t>
            </w:r>
            <w:r w:rsidRPr="00790FBC">
              <w:rPr>
                <w:rFonts w:eastAsia="Calibri" w:cstheme="minorHAnsi"/>
              </w:rPr>
              <w:t xml:space="preserve"> сопствене и ставове и поступке других,</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 xml:space="preserve">представља </w:t>
            </w:r>
            <w:r w:rsidRPr="00790FBC">
              <w:rPr>
                <w:rFonts w:eastAsia="Calibri" w:cstheme="minorHAnsi"/>
              </w:rPr>
              <w:t>и</w:t>
            </w:r>
            <w:r w:rsidRPr="00790FBC">
              <w:rPr>
                <w:rFonts w:eastAsia="Calibri" w:cstheme="minorHAnsi"/>
                <w:b/>
              </w:rPr>
              <w:t xml:space="preserve"> процењује </w:t>
            </w:r>
            <w:r w:rsidRPr="00790FBC">
              <w:rPr>
                <w:rFonts w:eastAsia="Calibri" w:cstheme="minorHAnsi"/>
              </w:rPr>
              <w:t>усмено своје и радове других, кратко, аргументовано и афирмативно</w:t>
            </w:r>
            <w:r w:rsidRPr="00790FBC">
              <w:rPr>
                <w:rFonts w:eastAsia="Calibri" w:cstheme="minorHAnsi"/>
                <w:bCs/>
                <w:lang w:val="sr-Cyrl-CS"/>
              </w:rPr>
              <w:t>;</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 xml:space="preserve">објашњава </w:t>
            </w:r>
            <w:r w:rsidRPr="00790FBC">
              <w:rPr>
                <w:rFonts w:eastAsia="Calibri" w:cstheme="minorHAnsi"/>
              </w:rPr>
              <w:t xml:space="preserve">процедуре и значења и </w:t>
            </w:r>
            <w:r w:rsidRPr="00790FBC">
              <w:rPr>
                <w:rFonts w:eastAsia="Calibri" w:cstheme="minorHAnsi"/>
                <w:b/>
              </w:rPr>
              <w:t>изводи</w:t>
            </w:r>
            <w:r w:rsidRPr="00790FBC">
              <w:rPr>
                <w:rFonts w:eastAsia="Calibri" w:cstheme="minorHAnsi"/>
              </w:rPr>
              <w:t xml:space="preserve"> закључке;</w:t>
            </w:r>
          </w:p>
          <w:p w:rsidR="00222ABD" w:rsidRPr="00790FBC" w:rsidRDefault="00222ABD" w:rsidP="00405901">
            <w:pPr>
              <w:numPr>
                <w:ilvl w:val="0"/>
                <w:numId w:val="162"/>
              </w:numPr>
              <w:spacing w:after="160" w:line="259" w:lineRule="auto"/>
              <w:contextualSpacing/>
              <w:rPr>
                <w:rFonts w:eastAsia="Calibri" w:cstheme="minorHAnsi"/>
              </w:rPr>
            </w:pPr>
            <w:r w:rsidRPr="00790FBC">
              <w:rPr>
                <w:rFonts w:eastAsia="Calibri" w:cstheme="minorHAnsi"/>
                <w:b/>
              </w:rPr>
              <w:t xml:space="preserve">уважава </w:t>
            </w:r>
            <w:r w:rsidRPr="00790FBC">
              <w:rPr>
                <w:rFonts w:eastAsia="Calibri" w:cstheme="minorHAnsi"/>
              </w:rPr>
              <w:t>различитост, мултикултуралност;</w:t>
            </w:r>
          </w:p>
          <w:p w:rsidR="00222ABD" w:rsidRPr="00790FBC" w:rsidRDefault="00222ABD" w:rsidP="00405901">
            <w:pPr>
              <w:numPr>
                <w:ilvl w:val="0"/>
                <w:numId w:val="162"/>
              </w:numPr>
              <w:autoSpaceDE w:val="0"/>
              <w:autoSpaceDN w:val="0"/>
              <w:adjustRightInd w:val="0"/>
              <w:spacing w:after="160" w:line="259" w:lineRule="auto"/>
              <w:rPr>
                <w:rFonts w:eastAsia="Calibri" w:cstheme="minorHAnsi"/>
              </w:rPr>
            </w:pPr>
            <w:r w:rsidRPr="00790FBC">
              <w:rPr>
                <w:rFonts w:eastAsia="Calibri" w:cstheme="minorHAnsi"/>
                <w:b/>
              </w:rPr>
              <w:t>показује</w:t>
            </w:r>
            <w:r w:rsidRPr="00790FBC">
              <w:rPr>
                <w:rFonts w:eastAsia="Calibri" w:cstheme="minorHAnsi"/>
              </w:rPr>
              <w:t xml:space="preserve"> емпатију и хумане ставове.</w:t>
            </w:r>
          </w:p>
        </w:tc>
      </w:tr>
      <w:tr w:rsidR="00222ABD" w:rsidRPr="00790FBC" w:rsidTr="00433811">
        <w:tc>
          <w:tcPr>
            <w:tcW w:w="525" w:type="dxa"/>
            <w:gridSpan w:val="2"/>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2.</w:t>
            </w:r>
          </w:p>
        </w:tc>
        <w:tc>
          <w:tcPr>
            <w:tcW w:w="2395" w:type="dxa"/>
            <w:gridSpan w:val="2"/>
            <w:shd w:val="clear" w:color="auto" w:fill="auto"/>
          </w:tcPr>
          <w:p w:rsidR="00222ABD" w:rsidRPr="00790FBC" w:rsidRDefault="00222ABD" w:rsidP="00CA7048">
            <w:pPr>
              <w:rPr>
                <w:rFonts w:cstheme="minorHAnsi"/>
              </w:rPr>
            </w:pPr>
            <w:r w:rsidRPr="00790FBC">
              <w:rPr>
                <w:rFonts w:cstheme="minorHAnsi"/>
              </w:rPr>
              <w:t>СПОРАЗУМЕВАЊЕ</w:t>
            </w:r>
          </w:p>
        </w:tc>
        <w:tc>
          <w:tcPr>
            <w:tcW w:w="2212" w:type="dxa"/>
            <w:gridSpan w:val="2"/>
            <w:vMerge/>
            <w:shd w:val="clear" w:color="auto" w:fill="auto"/>
            <w:vAlign w:val="center"/>
          </w:tcPr>
          <w:p w:rsidR="00222ABD" w:rsidRPr="00790FBC" w:rsidRDefault="00222ABD" w:rsidP="00CA7048">
            <w:pPr>
              <w:spacing w:after="160" w:line="259" w:lineRule="auto"/>
              <w:rPr>
                <w:rFonts w:eastAsia="Calibri" w:cstheme="minorHAnsi"/>
              </w:rPr>
            </w:pPr>
          </w:p>
        </w:tc>
        <w:tc>
          <w:tcPr>
            <w:tcW w:w="1475" w:type="dxa"/>
            <w:gridSpan w:val="2"/>
            <w:shd w:val="clear" w:color="auto" w:fill="auto"/>
            <w:vAlign w:val="center"/>
          </w:tcPr>
          <w:p w:rsidR="00222ABD" w:rsidRPr="00790FBC" w:rsidRDefault="00222ABD" w:rsidP="00CA7048">
            <w:pPr>
              <w:spacing w:after="160" w:line="259" w:lineRule="auto"/>
              <w:jc w:val="center"/>
              <w:rPr>
                <w:rFonts w:eastAsia="Calibri" w:cstheme="minorHAnsi"/>
              </w:rPr>
            </w:pPr>
          </w:p>
        </w:tc>
        <w:tc>
          <w:tcPr>
            <w:tcW w:w="2969" w:type="dxa"/>
            <w:gridSpan w:val="2"/>
            <w:vMerge/>
            <w:shd w:val="clear" w:color="auto" w:fill="auto"/>
            <w:vAlign w:val="center"/>
          </w:tcPr>
          <w:p w:rsidR="00222ABD" w:rsidRPr="00790FBC" w:rsidRDefault="00222ABD" w:rsidP="00CA7048">
            <w:pPr>
              <w:spacing w:after="160" w:line="259" w:lineRule="auto"/>
              <w:rPr>
                <w:rFonts w:eastAsia="Calibri" w:cstheme="minorHAnsi"/>
              </w:rPr>
            </w:pPr>
          </w:p>
        </w:tc>
      </w:tr>
      <w:tr w:rsidR="00222ABD" w:rsidRPr="00790FBC" w:rsidTr="00433811">
        <w:trPr>
          <w:trHeight w:val="88"/>
        </w:trPr>
        <w:tc>
          <w:tcPr>
            <w:tcW w:w="525" w:type="dxa"/>
            <w:gridSpan w:val="2"/>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3.</w:t>
            </w:r>
          </w:p>
        </w:tc>
        <w:tc>
          <w:tcPr>
            <w:tcW w:w="2395" w:type="dxa"/>
            <w:gridSpan w:val="2"/>
            <w:shd w:val="clear" w:color="auto" w:fill="auto"/>
          </w:tcPr>
          <w:p w:rsidR="00222ABD" w:rsidRPr="00790FBC" w:rsidRDefault="00222ABD" w:rsidP="00CA7048">
            <w:pPr>
              <w:rPr>
                <w:rFonts w:cstheme="minorHAnsi"/>
              </w:rPr>
            </w:pPr>
            <w:r w:rsidRPr="00790FBC">
              <w:rPr>
                <w:rFonts w:eastAsia="Calibri" w:cstheme="minorHAnsi"/>
              </w:rPr>
              <w:t>НАСЛЕЂЕ</w:t>
            </w:r>
          </w:p>
        </w:tc>
        <w:tc>
          <w:tcPr>
            <w:tcW w:w="2212" w:type="dxa"/>
            <w:gridSpan w:val="2"/>
            <w:vMerge/>
            <w:shd w:val="clear" w:color="auto" w:fill="auto"/>
            <w:vAlign w:val="center"/>
          </w:tcPr>
          <w:p w:rsidR="00222ABD" w:rsidRPr="00790FBC" w:rsidRDefault="00222ABD" w:rsidP="00CA7048">
            <w:pPr>
              <w:spacing w:after="160" w:line="259" w:lineRule="auto"/>
              <w:jc w:val="center"/>
              <w:rPr>
                <w:rFonts w:eastAsia="Calibri" w:cstheme="minorHAnsi"/>
              </w:rPr>
            </w:pPr>
          </w:p>
        </w:tc>
        <w:tc>
          <w:tcPr>
            <w:tcW w:w="1475" w:type="dxa"/>
            <w:gridSpan w:val="2"/>
            <w:shd w:val="clear" w:color="auto" w:fill="auto"/>
            <w:vAlign w:val="center"/>
          </w:tcPr>
          <w:p w:rsidR="00222ABD" w:rsidRPr="00790FBC" w:rsidRDefault="00222ABD" w:rsidP="00CA7048">
            <w:pPr>
              <w:spacing w:after="160" w:line="259" w:lineRule="auto"/>
              <w:jc w:val="center"/>
              <w:rPr>
                <w:rFonts w:eastAsia="Calibri" w:cstheme="minorHAnsi"/>
              </w:rPr>
            </w:pPr>
          </w:p>
        </w:tc>
        <w:tc>
          <w:tcPr>
            <w:tcW w:w="2969" w:type="dxa"/>
            <w:gridSpan w:val="2"/>
            <w:vMerge/>
            <w:shd w:val="clear" w:color="auto" w:fill="auto"/>
            <w:vAlign w:val="center"/>
          </w:tcPr>
          <w:p w:rsidR="00222ABD" w:rsidRPr="00790FBC" w:rsidRDefault="00222ABD" w:rsidP="00CA7048">
            <w:pPr>
              <w:spacing w:after="160" w:line="259" w:lineRule="auto"/>
              <w:rPr>
                <w:rFonts w:eastAsia="Calibri" w:cstheme="minorHAnsi"/>
              </w:rPr>
            </w:pPr>
          </w:p>
        </w:tc>
      </w:tr>
      <w:tr w:rsidR="00222ABD" w:rsidRPr="00790FBC" w:rsidTr="00433811">
        <w:trPr>
          <w:trHeight w:val="1861"/>
        </w:trPr>
        <w:tc>
          <w:tcPr>
            <w:tcW w:w="525" w:type="dxa"/>
            <w:gridSpan w:val="2"/>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4.</w:t>
            </w:r>
          </w:p>
        </w:tc>
        <w:tc>
          <w:tcPr>
            <w:tcW w:w="2395" w:type="dxa"/>
            <w:gridSpan w:val="2"/>
            <w:shd w:val="clear" w:color="auto" w:fill="auto"/>
          </w:tcPr>
          <w:p w:rsidR="00222ABD" w:rsidRPr="00790FBC" w:rsidRDefault="00222ABD" w:rsidP="00CA7048">
            <w:pPr>
              <w:rPr>
                <w:rFonts w:cstheme="minorHAnsi"/>
              </w:rPr>
            </w:pPr>
            <w:r w:rsidRPr="00790FBC">
              <w:rPr>
                <w:rFonts w:cstheme="minorHAnsi"/>
              </w:rPr>
              <w:t>СЦЕНА</w:t>
            </w:r>
          </w:p>
        </w:tc>
        <w:tc>
          <w:tcPr>
            <w:tcW w:w="2212" w:type="dxa"/>
            <w:gridSpan w:val="2"/>
            <w:vMerge/>
            <w:shd w:val="clear" w:color="auto" w:fill="auto"/>
            <w:vAlign w:val="center"/>
          </w:tcPr>
          <w:p w:rsidR="00222ABD" w:rsidRPr="00790FBC" w:rsidRDefault="00222ABD" w:rsidP="00CA7048">
            <w:pPr>
              <w:spacing w:after="160" w:line="259" w:lineRule="auto"/>
              <w:jc w:val="center"/>
              <w:rPr>
                <w:rFonts w:eastAsia="Calibri" w:cstheme="minorHAnsi"/>
              </w:rPr>
            </w:pPr>
          </w:p>
        </w:tc>
        <w:tc>
          <w:tcPr>
            <w:tcW w:w="1475" w:type="dxa"/>
            <w:gridSpan w:val="2"/>
            <w:shd w:val="clear" w:color="auto" w:fill="auto"/>
            <w:vAlign w:val="center"/>
          </w:tcPr>
          <w:p w:rsidR="00222ABD" w:rsidRPr="00790FBC" w:rsidRDefault="00222ABD" w:rsidP="00CA7048">
            <w:pPr>
              <w:spacing w:after="160" w:line="259" w:lineRule="auto"/>
              <w:jc w:val="center"/>
              <w:rPr>
                <w:rFonts w:eastAsia="Calibri" w:cstheme="minorHAnsi"/>
              </w:rPr>
            </w:pPr>
          </w:p>
        </w:tc>
        <w:tc>
          <w:tcPr>
            <w:tcW w:w="2969" w:type="dxa"/>
            <w:gridSpan w:val="2"/>
            <w:vMerge/>
            <w:shd w:val="clear" w:color="auto" w:fill="auto"/>
            <w:vAlign w:val="center"/>
          </w:tcPr>
          <w:p w:rsidR="00222ABD" w:rsidRPr="00790FBC" w:rsidRDefault="00222ABD" w:rsidP="00CA7048">
            <w:pPr>
              <w:spacing w:after="160" w:line="259" w:lineRule="auto"/>
              <w:rPr>
                <w:rFonts w:eastAsia="Calibri" w:cstheme="minorHAnsi"/>
              </w:rPr>
            </w:pPr>
          </w:p>
        </w:tc>
      </w:tr>
    </w:tbl>
    <w:p w:rsidR="00222ABD" w:rsidRPr="00433811" w:rsidRDefault="00222ABD" w:rsidP="00222ABD">
      <w:pPr>
        <w:rPr>
          <w:rFonts w:cstheme="minorHAnsi"/>
          <w:sz w:val="32"/>
          <w:szCs w:val="32"/>
        </w:rPr>
      </w:pPr>
      <w:r w:rsidRPr="00790FBC">
        <w:rPr>
          <w:rFonts w:cstheme="minorHAnsi"/>
          <w:i/>
          <w:sz w:val="28"/>
          <w:szCs w:val="28"/>
          <w:lang w:val="sr-Cyrl-CS"/>
        </w:rPr>
        <w:lastRenderedPageBreak/>
        <w:t>ЦИЉЕВИ И ЗАДАЦИ</w:t>
      </w:r>
    </w:p>
    <w:p w:rsidR="00222ABD" w:rsidRPr="00790FBC" w:rsidRDefault="00222ABD" w:rsidP="00222ABD">
      <w:pPr>
        <w:jc w:val="both"/>
        <w:rPr>
          <w:rFonts w:cstheme="minorHAnsi"/>
          <w:lang w:val="sr-Cyrl-CS"/>
        </w:rPr>
      </w:pPr>
      <w:r w:rsidRPr="00790FBC">
        <w:rPr>
          <w:rFonts w:cstheme="minorHAnsi"/>
          <w:b/>
          <w:lang w:val="sr-Cyrl-CS"/>
        </w:rPr>
        <w:t>Циљ</w:t>
      </w:r>
      <w:r w:rsidRPr="00790FBC">
        <w:rPr>
          <w:rFonts w:cstheme="minorHAnsi"/>
          <w:lang w:val="sr-Cyrl-CS"/>
        </w:rPr>
        <w:t xml:space="preserve"> наставе ликовне културе је сте да се подстиче и развија учениково стваралачко мишљење и деловање у складу са демократским опредељењем друштва и кара</w:t>
      </w:r>
      <w:r w:rsidR="00433811">
        <w:rPr>
          <w:rFonts w:cstheme="minorHAnsi"/>
          <w:lang w:val="sr-Cyrl-CS"/>
        </w:rPr>
        <w:t>ктером овог наставног предмета.</w:t>
      </w:r>
    </w:p>
    <w:p w:rsidR="00222ABD" w:rsidRPr="00790FBC" w:rsidRDefault="00222ABD" w:rsidP="00222ABD">
      <w:pPr>
        <w:jc w:val="both"/>
        <w:rPr>
          <w:rFonts w:cstheme="minorHAnsi"/>
          <w:b/>
          <w:lang w:val="sr-Cyrl-CS"/>
        </w:rPr>
      </w:pPr>
      <w:r w:rsidRPr="00790FBC">
        <w:rPr>
          <w:rFonts w:cstheme="minorHAnsi"/>
          <w:b/>
          <w:lang w:val="sr-Cyrl-CS"/>
        </w:rPr>
        <w:t>Задаци</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настава ликовне културе има задатак да развија способност ученика за опажање облика, величина, светлина, боја, положаја облика у природи;</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lastRenderedPageBreak/>
        <w:t>да развија памћење, повезивање опажајних информација, што чини основу за увођење у визуелно мишљење;</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стварање услова за разумевање природних и друштвених закона;</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створити услове да ученик на сваком часу реализације  садржаја користи технике и средства ликовно - визуелног изражавања;</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развијање способности за препознавање традиционалне, савремене и модерне уметности;</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развијати ученикове потенцијале у области ликовности и визуелизације;</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развијати љубав према делима израженим  у делима свих облика уметности;</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стварати потребу за посећивањем изложби, галерија, музеја и чувања културних добара;</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развијати сензибилитет за лепо писање;</w:t>
      </w:r>
    </w:p>
    <w:p w:rsidR="00222ABD" w:rsidRPr="00790FBC" w:rsidRDefault="00222ABD" w:rsidP="00405901">
      <w:pPr>
        <w:numPr>
          <w:ilvl w:val="0"/>
          <w:numId w:val="159"/>
        </w:numPr>
        <w:spacing w:after="0" w:line="240" w:lineRule="auto"/>
        <w:jc w:val="both"/>
        <w:rPr>
          <w:rFonts w:cstheme="minorHAnsi"/>
          <w:lang w:val="sr-Cyrl-CS"/>
        </w:rPr>
      </w:pPr>
      <w:r w:rsidRPr="00790FBC">
        <w:rPr>
          <w:rFonts w:cstheme="minorHAnsi"/>
          <w:lang w:val="sr-Cyrl-CS"/>
        </w:rPr>
        <w:t>развијати моторичке способности ученик.</w:t>
      </w:r>
    </w:p>
    <w:p w:rsidR="00222ABD" w:rsidRPr="00790FBC" w:rsidRDefault="00222ABD" w:rsidP="00433811">
      <w:pPr>
        <w:jc w:val="both"/>
        <w:rPr>
          <w:rFonts w:cstheme="minorHAnsi"/>
          <w:lang w:val="sr-Cyrl-CS"/>
        </w:rPr>
      </w:pPr>
    </w:p>
    <w:p w:rsidR="00222ABD" w:rsidRPr="00790FBC" w:rsidRDefault="00C0492E" w:rsidP="00C0492E">
      <w:pPr>
        <w:ind w:left="360"/>
        <w:jc w:val="both"/>
        <w:rPr>
          <w:rFonts w:cstheme="minorHAnsi"/>
          <w:b/>
          <w:lang w:val="sr-Cyrl-CS"/>
        </w:rPr>
      </w:pPr>
      <w:r>
        <w:rPr>
          <w:rFonts w:cstheme="minorHAnsi"/>
          <w:b/>
          <w:lang w:val="sr-Cyrl-CS"/>
        </w:rPr>
        <w:t>Оперативни задаци</w:t>
      </w:r>
    </w:p>
    <w:p w:rsidR="00222ABD" w:rsidRPr="00790FBC" w:rsidRDefault="00222ABD" w:rsidP="00222ABD">
      <w:pPr>
        <w:jc w:val="both"/>
        <w:rPr>
          <w:rFonts w:cstheme="minorHAnsi"/>
          <w:b/>
          <w:lang w:val="sr-Cyrl-CS"/>
        </w:rPr>
      </w:pPr>
      <w:r w:rsidRPr="00790FBC">
        <w:rPr>
          <w:rFonts w:cstheme="minorHAnsi"/>
          <w:b/>
          <w:lang w:val="sr-Cyrl-CS"/>
        </w:rPr>
        <w:t>Ученици треба да:</w:t>
      </w:r>
    </w:p>
    <w:p w:rsidR="00222ABD" w:rsidRPr="00790FBC" w:rsidRDefault="00222ABD" w:rsidP="00405901">
      <w:pPr>
        <w:numPr>
          <w:ilvl w:val="0"/>
          <w:numId w:val="160"/>
        </w:numPr>
        <w:spacing w:after="0" w:line="240" w:lineRule="auto"/>
        <w:jc w:val="both"/>
        <w:rPr>
          <w:rFonts w:cstheme="minorHAnsi"/>
          <w:lang w:val="sr-Cyrl-CS"/>
        </w:rPr>
      </w:pPr>
      <w:r w:rsidRPr="00790FBC">
        <w:rPr>
          <w:rFonts w:cstheme="minorHAnsi"/>
          <w:lang w:val="sr-Cyrl-CS"/>
        </w:rPr>
        <w:t xml:space="preserve">разликују и повезују дводимензионалне и тродимензионалне облике; </w:t>
      </w:r>
    </w:p>
    <w:p w:rsidR="00222ABD" w:rsidRPr="00790FBC" w:rsidRDefault="00222ABD" w:rsidP="00405901">
      <w:pPr>
        <w:numPr>
          <w:ilvl w:val="0"/>
          <w:numId w:val="160"/>
        </w:numPr>
        <w:spacing w:after="0" w:line="240" w:lineRule="auto"/>
        <w:jc w:val="both"/>
        <w:rPr>
          <w:rFonts w:cstheme="minorHAnsi"/>
          <w:lang w:val="sr-Cyrl-CS"/>
        </w:rPr>
      </w:pPr>
      <w:r w:rsidRPr="00790FBC">
        <w:rPr>
          <w:rFonts w:cstheme="minorHAnsi"/>
          <w:lang w:val="sr-Cyrl-CS"/>
        </w:rPr>
        <w:t>граде искуства и критеријуме прма захтевима програма, ликовних уметности и ликовних појава у животу;</w:t>
      </w:r>
    </w:p>
    <w:p w:rsidR="00222ABD" w:rsidRPr="00790FBC" w:rsidRDefault="00222ABD" w:rsidP="00405901">
      <w:pPr>
        <w:numPr>
          <w:ilvl w:val="0"/>
          <w:numId w:val="160"/>
        </w:numPr>
        <w:spacing w:after="0" w:line="240" w:lineRule="auto"/>
        <w:jc w:val="both"/>
        <w:rPr>
          <w:rFonts w:cstheme="minorHAnsi"/>
          <w:lang w:val="sr-Cyrl-CS"/>
        </w:rPr>
      </w:pPr>
      <w:r w:rsidRPr="00790FBC">
        <w:rPr>
          <w:rFonts w:cstheme="minorHAnsi"/>
          <w:lang w:val="sr-Cyrl-CS"/>
        </w:rPr>
        <w:t>усвоје знања о боји, ликовним техникама и креативно практично раде са односима боја;</w:t>
      </w:r>
    </w:p>
    <w:p w:rsidR="00222ABD" w:rsidRPr="00790FBC" w:rsidRDefault="00222ABD" w:rsidP="00405901">
      <w:pPr>
        <w:numPr>
          <w:ilvl w:val="0"/>
          <w:numId w:val="160"/>
        </w:numPr>
        <w:spacing w:after="0" w:line="240" w:lineRule="auto"/>
        <w:jc w:val="both"/>
        <w:rPr>
          <w:rFonts w:cstheme="minorHAnsi"/>
          <w:lang w:val="sr-Cyrl-CS"/>
        </w:rPr>
      </w:pPr>
      <w:r w:rsidRPr="00790FBC">
        <w:rPr>
          <w:rFonts w:cstheme="minorHAnsi"/>
          <w:lang w:val="sr-Cyrl-CS"/>
        </w:rPr>
        <w:t>ускладе ликовни рад са другим медијима (звуком, покретом,литерарним изразом и сценским амбијентима);</w:t>
      </w:r>
    </w:p>
    <w:p w:rsidR="00222ABD" w:rsidRPr="00790FBC" w:rsidRDefault="00222ABD" w:rsidP="00405901">
      <w:pPr>
        <w:numPr>
          <w:ilvl w:val="0"/>
          <w:numId w:val="160"/>
        </w:numPr>
        <w:spacing w:after="0" w:line="240" w:lineRule="auto"/>
        <w:jc w:val="both"/>
        <w:rPr>
          <w:rFonts w:cstheme="minorHAnsi"/>
          <w:lang w:val="sr-Cyrl-CS"/>
        </w:rPr>
      </w:pPr>
      <w:r w:rsidRPr="00790FBC">
        <w:rPr>
          <w:rFonts w:cstheme="minorHAnsi"/>
          <w:lang w:val="sr-Cyrl-CS"/>
        </w:rPr>
        <w:t>препознају ликовне технике.</w:t>
      </w:r>
    </w:p>
    <w:p w:rsidR="00222ABD" w:rsidRPr="00790FBC" w:rsidRDefault="00222ABD" w:rsidP="00222ABD">
      <w:pPr>
        <w:tabs>
          <w:tab w:val="left" w:pos="645"/>
        </w:tabs>
        <w:rPr>
          <w:rFonts w:cstheme="minorHAnsi"/>
          <w:b/>
          <w:lang w:val="sr-Cyrl-CS"/>
        </w:rPr>
      </w:pPr>
    </w:p>
    <w:p w:rsidR="00222ABD" w:rsidRPr="00790FBC" w:rsidRDefault="00222ABD" w:rsidP="00222ABD">
      <w:pPr>
        <w:jc w:val="center"/>
        <w:rPr>
          <w:rFonts w:cstheme="minorHAnsi"/>
          <w:b/>
          <w:lang w:val="sr-Cyrl-CS"/>
        </w:rPr>
      </w:pPr>
    </w:p>
    <w:p w:rsidR="00222ABD" w:rsidRPr="00C0209E" w:rsidRDefault="00222ABD" w:rsidP="00222ABD">
      <w:pPr>
        <w:jc w:val="center"/>
        <w:rPr>
          <w:rFonts w:cstheme="minorHAnsi"/>
          <w:b/>
          <w:lang w:val="sr-Cyrl-CS"/>
        </w:rPr>
      </w:pPr>
    </w:p>
    <w:p w:rsidR="00C0492E" w:rsidRDefault="00C0492E" w:rsidP="00222ABD">
      <w:pPr>
        <w:shd w:val="clear" w:color="auto" w:fill="FFFFFF"/>
        <w:spacing w:after="160"/>
        <w:rPr>
          <w:rFonts w:eastAsia="Calibri" w:cstheme="minorHAnsi"/>
          <w:b/>
          <w:lang w:val="sr-Cyrl-CS"/>
        </w:rPr>
        <w:sectPr w:rsidR="00C0492E" w:rsidSect="00053CED">
          <w:pgSz w:w="12240" w:h="15840"/>
          <w:pgMar w:top="1440" w:right="1440" w:bottom="1440" w:left="1440" w:header="708" w:footer="708" w:gutter="0"/>
          <w:cols w:space="708"/>
          <w:docGrid w:linePitch="360"/>
        </w:sectPr>
      </w:pPr>
    </w:p>
    <w:p w:rsidR="00222ABD" w:rsidRPr="00C0209E" w:rsidRDefault="00222ABD" w:rsidP="00222ABD">
      <w:pPr>
        <w:shd w:val="clear" w:color="auto" w:fill="FFFFFF"/>
        <w:spacing w:after="160"/>
        <w:rPr>
          <w:rFonts w:eastAsia="Calibri" w:cstheme="minorHAnsi"/>
          <w:b/>
          <w:sz w:val="40"/>
          <w:szCs w:val="40"/>
          <w:lang w:val="sr-Cyrl-CS"/>
        </w:rPr>
      </w:pPr>
      <w:r w:rsidRPr="00C0209E">
        <w:rPr>
          <w:rFonts w:eastAsia="Calibri" w:cstheme="minorHAnsi"/>
          <w:b/>
          <w:lang w:val="sr-Cyrl-CS"/>
        </w:rPr>
        <w:lastRenderedPageBreak/>
        <w:t xml:space="preserve">Наставни предмет:  </w:t>
      </w:r>
      <w:r w:rsidRPr="00C0209E">
        <w:rPr>
          <w:rFonts w:eastAsia="Calibri" w:cstheme="minorHAnsi"/>
          <w:b/>
          <w:sz w:val="24"/>
          <w:szCs w:val="40"/>
        </w:rPr>
        <w:t>ФИЗИЧКО И ЗДРАВСТВЕНО ВАСПИТАЊE</w:t>
      </w:r>
    </w:p>
    <w:p w:rsidR="00222ABD" w:rsidRPr="00C0209E" w:rsidRDefault="00222ABD" w:rsidP="00222ABD">
      <w:pPr>
        <w:shd w:val="clear" w:color="auto" w:fill="FFFFFF"/>
        <w:spacing w:after="160"/>
        <w:rPr>
          <w:rFonts w:eastAsia="Calibri" w:cstheme="minorHAnsi"/>
        </w:rPr>
      </w:pPr>
      <w:r w:rsidRPr="00C0209E">
        <w:rPr>
          <w:rFonts w:eastAsia="Calibri" w:cstheme="minorHAnsi"/>
          <w:lang w:val="sr-Cyrl-CS"/>
        </w:rPr>
        <w:t>Разред</w:t>
      </w:r>
      <w:r w:rsidRPr="00C0209E">
        <w:rPr>
          <w:rFonts w:eastAsia="Calibri" w:cstheme="minorHAnsi"/>
          <w:lang w:val="sr-Latn-CS"/>
        </w:rPr>
        <w:t>:</w:t>
      </w:r>
      <w:r w:rsidRPr="00C0209E">
        <w:rPr>
          <w:rFonts w:eastAsia="Calibri" w:cstheme="minorHAnsi"/>
        </w:rPr>
        <w:t xml:space="preserve">4. </w:t>
      </w:r>
    </w:p>
    <w:p w:rsidR="00222ABD" w:rsidRPr="00C0209E" w:rsidRDefault="00222ABD" w:rsidP="00222ABD">
      <w:pPr>
        <w:shd w:val="clear" w:color="auto" w:fill="FFFFFF"/>
        <w:spacing w:after="160"/>
        <w:rPr>
          <w:rFonts w:eastAsia="Calibri" w:cstheme="minorHAnsi"/>
        </w:rPr>
      </w:pPr>
      <w:r w:rsidRPr="00C0209E">
        <w:rPr>
          <w:rFonts w:eastAsia="Calibri" w:cstheme="minorHAnsi"/>
          <w:lang w:val="sr-Cyrl-CS"/>
        </w:rPr>
        <w:t>недељни фонд часова</w:t>
      </w:r>
      <w:r w:rsidRPr="00C0209E">
        <w:rPr>
          <w:rFonts w:eastAsia="Calibri" w:cstheme="minorHAnsi"/>
          <w:lang w:val="sr-Latn-CS"/>
        </w:rPr>
        <w:t xml:space="preserve">: </w:t>
      </w:r>
      <w:r w:rsidRPr="00C0209E">
        <w:rPr>
          <w:rFonts w:eastAsia="Calibri" w:cstheme="minorHAnsi"/>
        </w:rPr>
        <w:t>3</w:t>
      </w:r>
    </w:p>
    <w:p w:rsidR="00222ABD" w:rsidRPr="00C0209E" w:rsidRDefault="00222ABD" w:rsidP="00222ABD">
      <w:pPr>
        <w:shd w:val="clear" w:color="auto" w:fill="FFFFFF"/>
        <w:spacing w:after="160"/>
        <w:rPr>
          <w:rFonts w:eastAsia="Calibri" w:cstheme="minorHAnsi"/>
          <w:lang w:val="sr-Latn-CS"/>
        </w:rPr>
      </w:pPr>
      <w:r w:rsidRPr="00C0209E">
        <w:rPr>
          <w:rFonts w:eastAsia="Calibri" w:cstheme="minorHAnsi"/>
          <w:lang w:val="sr-Cyrl-CS"/>
        </w:rPr>
        <w:t>годишњи фонд часова</w:t>
      </w:r>
      <w:r w:rsidRPr="00C0209E">
        <w:rPr>
          <w:rFonts w:eastAsia="Calibri" w:cstheme="minorHAnsi"/>
        </w:rPr>
        <w:t>108</w:t>
      </w:r>
    </w:p>
    <w:p w:rsidR="00222ABD" w:rsidRPr="00C0492E" w:rsidRDefault="00222ABD" w:rsidP="00222ABD">
      <w:pPr>
        <w:shd w:val="clear" w:color="auto" w:fill="FFFFFF"/>
        <w:spacing w:after="160"/>
        <w:rPr>
          <w:rFonts w:eastAsia="Calibri" w:cstheme="minorHAnsi"/>
          <w:bCs/>
        </w:rPr>
      </w:pPr>
      <w:r w:rsidRPr="00C0209E">
        <w:rPr>
          <w:rFonts w:eastAsia="Calibri" w:cstheme="minorHAnsi"/>
          <w:bCs/>
        </w:rPr>
        <w:t>Циљ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w:t>
      </w:r>
      <w:r w:rsidR="00C0492E">
        <w:rPr>
          <w:rFonts w:eastAsia="Calibri" w:cstheme="minorHAnsi"/>
          <w:bCs/>
        </w:rPr>
        <w:t>еменим условима живота и рада.</w:t>
      </w:r>
    </w:p>
    <w:tbl>
      <w:tblPr>
        <w:tblW w:w="13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5574"/>
        <w:gridCol w:w="450"/>
        <w:gridCol w:w="450"/>
        <w:gridCol w:w="450"/>
        <w:gridCol w:w="450"/>
        <w:gridCol w:w="450"/>
        <w:gridCol w:w="450"/>
        <w:gridCol w:w="450"/>
        <w:gridCol w:w="450"/>
        <w:gridCol w:w="450"/>
        <w:gridCol w:w="445"/>
        <w:gridCol w:w="990"/>
        <w:gridCol w:w="905"/>
        <w:gridCol w:w="828"/>
      </w:tblGrid>
      <w:tr w:rsidR="00222ABD" w:rsidRPr="00790FBC" w:rsidTr="00C0492E">
        <w:tc>
          <w:tcPr>
            <w:tcW w:w="5958" w:type="dxa"/>
            <w:gridSpan w:val="2"/>
            <w:vMerge w:val="restart"/>
            <w:shd w:val="clear" w:color="auto" w:fill="B6DDE8"/>
            <w:vAlign w:val="center"/>
          </w:tcPr>
          <w:p w:rsidR="00222ABD" w:rsidRPr="00790FBC" w:rsidRDefault="00222ABD" w:rsidP="00C0492E">
            <w:pPr>
              <w:jc w:val="center"/>
              <w:rPr>
                <w:rFonts w:eastAsia="Calibri" w:cstheme="minorHAnsi"/>
              </w:rPr>
            </w:pPr>
            <w:r w:rsidRPr="00790FBC">
              <w:rPr>
                <w:rFonts w:eastAsia="Calibri" w:cstheme="minorHAnsi"/>
              </w:rPr>
              <w:t>ОБЛАСТ/ТЕМА</w:t>
            </w:r>
          </w:p>
        </w:tc>
        <w:tc>
          <w:tcPr>
            <w:tcW w:w="4495" w:type="dxa"/>
            <w:gridSpan w:val="10"/>
            <w:shd w:val="clear" w:color="auto" w:fill="B6DDE8"/>
            <w:vAlign w:val="center"/>
          </w:tcPr>
          <w:p w:rsidR="00222ABD" w:rsidRPr="00790FBC" w:rsidRDefault="00222ABD" w:rsidP="00C0492E">
            <w:pPr>
              <w:jc w:val="center"/>
              <w:rPr>
                <w:rFonts w:eastAsia="Calibri" w:cstheme="minorHAnsi"/>
              </w:rPr>
            </w:pPr>
            <w:r w:rsidRPr="00790FBC">
              <w:rPr>
                <w:rFonts w:eastAsia="Calibri" w:cstheme="minorHAnsi"/>
              </w:rPr>
              <w:t>МЕСЕЦ</w:t>
            </w:r>
          </w:p>
        </w:tc>
        <w:tc>
          <w:tcPr>
            <w:tcW w:w="990" w:type="dxa"/>
            <w:vMerge w:val="restart"/>
            <w:shd w:val="clear" w:color="auto" w:fill="B6DDE8"/>
            <w:vAlign w:val="center"/>
          </w:tcPr>
          <w:p w:rsidR="00222ABD" w:rsidRPr="00790FBC" w:rsidRDefault="00222ABD" w:rsidP="00C0492E">
            <w:pPr>
              <w:jc w:val="center"/>
              <w:rPr>
                <w:rFonts w:eastAsia="Calibri" w:cstheme="minorHAnsi"/>
              </w:rPr>
            </w:pPr>
            <w:r w:rsidRPr="00790FBC">
              <w:rPr>
                <w:rFonts w:eastAsia="Calibri" w:cstheme="minorHAnsi"/>
              </w:rPr>
              <w:t>ОБУЧАВАЊЕ</w:t>
            </w:r>
          </w:p>
        </w:tc>
        <w:tc>
          <w:tcPr>
            <w:tcW w:w="905" w:type="dxa"/>
            <w:vMerge w:val="restart"/>
            <w:shd w:val="clear" w:color="auto" w:fill="B6DDE8"/>
            <w:vAlign w:val="center"/>
          </w:tcPr>
          <w:p w:rsidR="00222ABD" w:rsidRPr="00790FBC" w:rsidRDefault="00222ABD" w:rsidP="00C0492E">
            <w:pPr>
              <w:jc w:val="center"/>
              <w:rPr>
                <w:rFonts w:eastAsia="Calibri" w:cstheme="minorHAnsi"/>
              </w:rPr>
            </w:pPr>
            <w:r w:rsidRPr="00790FBC">
              <w:rPr>
                <w:rFonts w:eastAsia="Calibri" w:cstheme="minorHAnsi"/>
              </w:rPr>
              <w:t>УВЕЖБАВАЊЕ</w:t>
            </w:r>
          </w:p>
        </w:tc>
        <w:tc>
          <w:tcPr>
            <w:tcW w:w="828" w:type="dxa"/>
            <w:vMerge w:val="restart"/>
            <w:shd w:val="clear" w:color="auto" w:fill="B6DDE8"/>
            <w:vAlign w:val="center"/>
          </w:tcPr>
          <w:p w:rsidR="00222ABD" w:rsidRPr="00790FBC" w:rsidRDefault="00222ABD" w:rsidP="00C0492E">
            <w:pPr>
              <w:jc w:val="center"/>
              <w:rPr>
                <w:rFonts w:eastAsia="Calibri" w:cstheme="minorHAnsi"/>
              </w:rPr>
            </w:pPr>
            <w:r w:rsidRPr="00790FBC">
              <w:rPr>
                <w:rFonts w:eastAsia="Calibri" w:cstheme="minorHAnsi"/>
              </w:rPr>
              <w:t>СВЕГА</w:t>
            </w:r>
          </w:p>
        </w:tc>
      </w:tr>
      <w:tr w:rsidR="00222ABD" w:rsidRPr="00790FBC" w:rsidTr="00C0492E">
        <w:tc>
          <w:tcPr>
            <w:tcW w:w="5958" w:type="dxa"/>
            <w:gridSpan w:val="2"/>
            <w:vMerge/>
            <w:shd w:val="clear" w:color="auto" w:fill="B6DDE8"/>
          </w:tcPr>
          <w:p w:rsidR="00222ABD" w:rsidRPr="00790FBC" w:rsidRDefault="00222ABD" w:rsidP="00CA7048">
            <w:pPr>
              <w:rPr>
                <w:rFonts w:eastAsia="Calibri" w:cstheme="minorHAnsi"/>
              </w:rPr>
            </w:pP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IX</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X</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XI</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XII</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I</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II</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III</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IV</w:t>
            </w:r>
          </w:p>
        </w:tc>
        <w:tc>
          <w:tcPr>
            <w:tcW w:w="450"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V</w:t>
            </w:r>
          </w:p>
        </w:tc>
        <w:tc>
          <w:tcPr>
            <w:tcW w:w="445" w:type="dxa"/>
            <w:shd w:val="clear" w:color="auto" w:fill="DBEEF3"/>
          </w:tcPr>
          <w:p w:rsidR="00222ABD" w:rsidRPr="00790FBC" w:rsidRDefault="00222ABD" w:rsidP="00CA7048">
            <w:pPr>
              <w:jc w:val="center"/>
              <w:rPr>
                <w:rFonts w:eastAsia="Calibri" w:cstheme="minorHAnsi"/>
              </w:rPr>
            </w:pPr>
            <w:r w:rsidRPr="00790FBC">
              <w:rPr>
                <w:rFonts w:eastAsia="Calibri" w:cstheme="minorHAnsi"/>
              </w:rPr>
              <w:t>VI</w:t>
            </w:r>
          </w:p>
        </w:tc>
        <w:tc>
          <w:tcPr>
            <w:tcW w:w="990" w:type="dxa"/>
            <w:vMerge/>
            <w:shd w:val="clear" w:color="auto" w:fill="B6DDE8"/>
          </w:tcPr>
          <w:p w:rsidR="00222ABD" w:rsidRPr="00790FBC" w:rsidRDefault="00222ABD" w:rsidP="00CA7048">
            <w:pPr>
              <w:rPr>
                <w:rFonts w:eastAsia="Calibri" w:cstheme="minorHAnsi"/>
              </w:rPr>
            </w:pPr>
          </w:p>
        </w:tc>
        <w:tc>
          <w:tcPr>
            <w:tcW w:w="905" w:type="dxa"/>
            <w:vMerge/>
            <w:shd w:val="clear" w:color="auto" w:fill="B6DDE8"/>
          </w:tcPr>
          <w:p w:rsidR="00222ABD" w:rsidRPr="00790FBC" w:rsidRDefault="00222ABD" w:rsidP="00CA7048">
            <w:pPr>
              <w:rPr>
                <w:rFonts w:eastAsia="Calibri" w:cstheme="minorHAnsi"/>
              </w:rPr>
            </w:pPr>
          </w:p>
        </w:tc>
        <w:tc>
          <w:tcPr>
            <w:tcW w:w="828" w:type="dxa"/>
            <w:vMerge/>
            <w:shd w:val="clear" w:color="auto" w:fill="B6DDE8"/>
          </w:tcPr>
          <w:p w:rsidR="00222ABD" w:rsidRPr="00790FBC" w:rsidRDefault="00222ABD" w:rsidP="00CA7048">
            <w:pPr>
              <w:rPr>
                <w:rFonts w:eastAsia="Calibri" w:cstheme="minorHAnsi"/>
              </w:rPr>
            </w:pPr>
          </w:p>
        </w:tc>
      </w:tr>
      <w:tr w:rsidR="00222ABD" w:rsidRPr="00790FBC" w:rsidTr="00C0492E">
        <w:trPr>
          <w:trHeight w:val="287"/>
        </w:trPr>
        <w:tc>
          <w:tcPr>
            <w:tcW w:w="384" w:type="dxa"/>
            <w:shd w:val="clear" w:color="auto" w:fill="auto"/>
            <w:vAlign w:val="center"/>
          </w:tcPr>
          <w:p w:rsidR="00222ABD" w:rsidRPr="00790FBC" w:rsidRDefault="00222ABD" w:rsidP="00CA7048">
            <w:pPr>
              <w:jc w:val="center"/>
              <w:rPr>
                <w:rFonts w:eastAsia="Calibri" w:cstheme="minorHAnsi"/>
              </w:rPr>
            </w:pPr>
            <w:r w:rsidRPr="00790FBC">
              <w:rPr>
                <w:rFonts w:eastAsia="Calibri" w:cstheme="minorHAnsi"/>
              </w:rPr>
              <w:t>1.</w:t>
            </w:r>
          </w:p>
          <w:p w:rsidR="00222ABD" w:rsidRPr="00790FBC" w:rsidRDefault="00222ABD" w:rsidP="00CA7048">
            <w:pPr>
              <w:jc w:val="center"/>
              <w:rPr>
                <w:rFonts w:eastAsia="Calibri" w:cstheme="minorHAnsi"/>
              </w:rPr>
            </w:pPr>
          </w:p>
        </w:tc>
        <w:tc>
          <w:tcPr>
            <w:tcW w:w="5574" w:type="dxa"/>
            <w:shd w:val="clear" w:color="auto" w:fill="D6E3BC"/>
            <w:vAlign w:val="center"/>
          </w:tcPr>
          <w:p w:rsidR="00222ABD" w:rsidRPr="00790FBC" w:rsidRDefault="00222ABD" w:rsidP="00CA7048">
            <w:pPr>
              <w:jc w:val="center"/>
              <w:rPr>
                <w:rFonts w:eastAsia="Calibri" w:cstheme="minorHAnsi"/>
              </w:rPr>
            </w:pPr>
            <w:r w:rsidRPr="00790FBC">
              <w:rPr>
                <w:rFonts w:eastAsia="Calibri" w:cstheme="minorHAnsi"/>
              </w:rPr>
              <w:t>ФИЗИЧКЕ СПОСОБНОСТИ</w:t>
            </w:r>
          </w:p>
          <w:p w:rsidR="00222ABD" w:rsidRPr="00790FBC" w:rsidRDefault="00222ABD" w:rsidP="00405901">
            <w:pPr>
              <w:numPr>
                <w:ilvl w:val="0"/>
                <w:numId w:val="148"/>
              </w:numPr>
              <w:spacing w:after="160" w:line="259" w:lineRule="auto"/>
              <w:jc w:val="center"/>
              <w:rPr>
                <w:rFonts w:eastAsia="Calibri" w:cstheme="minorHAnsi"/>
              </w:rPr>
            </w:pPr>
            <w:r w:rsidRPr="00790FBC">
              <w:rPr>
                <w:rFonts w:eastAsia="Calibri" w:cstheme="minorHAnsi"/>
              </w:rPr>
              <w:t xml:space="preserve">Батерија  тестова за праћење </w:t>
            </w:r>
          </w:p>
          <w:p w:rsidR="00222ABD" w:rsidRPr="00790FBC" w:rsidRDefault="00222ABD" w:rsidP="00CA7048">
            <w:pPr>
              <w:jc w:val="center"/>
              <w:rPr>
                <w:rFonts w:eastAsia="Calibri" w:cstheme="minorHAnsi"/>
              </w:rPr>
            </w:pPr>
            <w:r w:rsidRPr="00790FBC">
              <w:rPr>
                <w:rFonts w:eastAsia="Calibri" w:cstheme="minorHAnsi"/>
              </w:rPr>
              <w:t>физичког развоја и моторичких способности</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r w:rsidRPr="00790FBC">
              <w:rPr>
                <w:rFonts w:eastAsia="Calibri" w:cstheme="minorHAnsi"/>
              </w:rPr>
              <w:t>х</w:t>
            </w:r>
          </w:p>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2</w:t>
            </w:r>
          </w:p>
        </w:tc>
        <w:tc>
          <w:tcPr>
            <w:tcW w:w="445" w:type="dxa"/>
          </w:tcPr>
          <w:p w:rsidR="00222ABD" w:rsidRPr="00790FBC" w:rsidRDefault="00222ABD" w:rsidP="00CA7048">
            <w:pPr>
              <w:jc w:val="center"/>
              <w:rPr>
                <w:rFonts w:eastAsia="Calibri" w:cstheme="minorHAnsi"/>
              </w:rPr>
            </w:pPr>
            <w:r w:rsidRPr="00790FBC">
              <w:rPr>
                <w:rFonts w:eastAsia="Calibri" w:cstheme="minorHAnsi"/>
              </w:rPr>
              <w:t>х</w:t>
            </w:r>
          </w:p>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4</w:t>
            </w:r>
          </w:p>
        </w:tc>
        <w:tc>
          <w:tcPr>
            <w:tcW w:w="2723" w:type="dxa"/>
            <w:gridSpan w:val="3"/>
          </w:tcPr>
          <w:p w:rsidR="00222ABD" w:rsidRPr="00790FBC" w:rsidRDefault="00222ABD" w:rsidP="00CA7048">
            <w:pPr>
              <w:jc w:val="center"/>
              <w:rPr>
                <w:rFonts w:eastAsia="Calibri" w:cstheme="minorHAnsi"/>
              </w:rPr>
            </w:pPr>
            <w:r w:rsidRPr="00790FBC">
              <w:rPr>
                <w:rFonts w:eastAsia="Calibri" w:cstheme="minorHAnsi"/>
              </w:rPr>
              <w:t>НА СВИМ ЧАСОВИМА</w:t>
            </w:r>
          </w:p>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 xml:space="preserve">          6               6</w:t>
            </w:r>
          </w:p>
        </w:tc>
      </w:tr>
      <w:tr w:rsidR="00222ABD" w:rsidRPr="00790FBC" w:rsidTr="00C0492E">
        <w:tc>
          <w:tcPr>
            <w:tcW w:w="384" w:type="dxa"/>
            <w:shd w:val="clear" w:color="auto" w:fill="auto"/>
          </w:tcPr>
          <w:p w:rsidR="00222ABD" w:rsidRPr="00790FBC" w:rsidRDefault="00222ABD" w:rsidP="00CA7048">
            <w:pPr>
              <w:jc w:val="center"/>
              <w:rPr>
                <w:rFonts w:eastAsia="Calibri" w:cstheme="minorHAnsi"/>
              </w:rPr>
            </w:pPr>
          </w:p>
          <w:p w:rsidR="00222ABD" w:rsidRPr="00790FBC" w:rsidRDefault="00222ABD" w:rsidP="00CA7048">
            <w:pPr>
              <w:rPr>
                <w:rFonts w:eastAsia="Calibri" w:cstheme="minorHAnsi"/>
              </w:rPr>
            </w:pPr>
            <w:r w:rsidRPr="00790FBC">
              <w:rPr>
                <w:rFonts w:eastAsia="Calibri" w:cstheme="minorHAnsi"/>
              </w:rPr>
              <w:t>2.</w:t>
            </w:r>
          </w:p>
          <w:p w:rsidR="00222ABD" w:rsidRPr="00790FBC" w:rsidRDefault="00222ABD" w:rsidP="00CA7048">
            <w:pPr>
              <w:jc w:val="center"/>
              <w:rPr>
                <w:rFonts w:eastAsia="Calibri" w:cstheme="minorHAnsi"/>
              </w:rPr>
            </w:pPr>
          </w:p>
        </w:tc>
        <w:tc>
          <w:tcPr>
            <w:tcW w:w="5574" w:type="dxa"/>
            <w:shd w:val="clear" w:color="auto" w:fill="D6E3BC"/>
          </w:tcPr>
          <w:p w:rsidR="00222ABD" w:rsidRPr="00790FBC" w:rsidRDefault="00222ABD" w:rsidP="00CA7048">
            <w:pPr>
              <w:jc w:val="center"/>
              <w:rPr>
                <w:rFonts w:eastAsia="Calibri" w:cstheme="minorHAnsi"/>
              </w:rPr>
            </w:pPr>
            <w:r w:rsidRPr="00790FBC">
              <w:rPr>
                <w:rFonts w:eastAsia="Calibri" w:cstheme="minorHAnsi"/>
              </w:rPr>
              <w:t xml:space="preserve">МОТОРИЧКЕ ВЕШТИНЕ, СПОРТ И </w:t>
            </w:r>
          </w:p>
          <w:p w:rsidR="00222ABD" w:rsidRPr="00790FBC" w:rsidRDefault="00222ABD" w:rsidP="00CA7048">
            <w:pPr>
              <w:jc w:val="center"/>
              <w:rPr>
                <w:rFonts w:eastAsia="Calibri" w:cstheme="minorHAnsi"/>
              </w:rPr>
            </w:pPr>
            <w:r w:rsidRPr="00790FBC">
              <w:rPr>
                <w:rFonts w:eastAsia="Calibri" w:cstheme="minorHAnsi"/>
              </w:rPr>
              <w:t>СПОРТСКЕ ДИСЦИПЛИНЕ</w:t>
            </w:r>
          </w:p>
          <w:p w:rsidR="00222ABD" w:rsidRPr="00790FBC" w:rsidRDefault="00222ABD" w:rsidP="00CA7048">
            <w:pPr>
              <w:rPr>
                <w:rFonts w:eastAsia="Calibri" w:cstheme="minorHAnsi"/>
              </w:rPr>
            </w:pPr>
            <w:r w:rsidRPr="00790FBC">
              <w:rPr>
                <w:rFonts w:eastAsia="Calibri" w:cstheme="minorHAnsi"/>
              </w:rPr>
              <w:t>1. Атлетика</w:t>
            </w:r>
          </w:p>
          <w:p w:rsidR="00222ABD" w:rsidRPr="00790FBC" w:rsidRDefault="00222ABD" w:rsidP="00CA7048">
            <w:pPr>
              <w:rPr>
                <w:rFonts w:eastAsia="Calibri" w:cstheme="minorHAnsi"/>
              </w:rPr>
            </w:pPr>
            <w:r w:rsidRPr="00790FBC">
              <w:rPr>
                <w:rFonts w:eastAsia="Calibri" w:cstheme="minorHAnsi"/>
              </w:rPr>
              <w:t>2. Спортска гимнастика</w:t>
            </w:r>
          </w:p>
          <w:p w:rsidR="00222ABD" w:rsidRPr="00790FBC" w:rsidRDefault="00222ABD" w:rsidP="00CA7048">
            <w:pPr>
              <w:rPr>
                <w:rFonts w:eastAsia="Calibri" w:cstheme="minorHAnsi"/>
              </w:rPr>
            </w:pPr>
            <w:r w:rsidRPr="00790FBC">
              <w:rPr>
                <w:rFonts w:eastAsia="Calibri" w:cstheme="minorHAnsi"/>
              </w:rPr>
              <w:t>3. Основе тимских, спортских и елементарних игара</w:t>
            </w:r>
          </w:p>
          <w:p w:rsidR="00222ABD" w:rsidRPr="00790FBC" w:rsidRDefault="00222ABD" w:rsidP="00CA7048">
            <w:pPr>
              <w:rPr>
                <w:rFonts w:eastAsia="Calibri" w:cstheme="minorHAnsi"/>
              </w:rPr>
            </w:pPr>
            <w:r w:rsidRPr="00790FBC">
              <w:rPr>
                <w:rFonts w:eastAsia="Calibri" w:cstheme="minorHAnsi"/>
              </w:rPr>
              <w:t>4. Плес и ритмика</w:t>
            </w:r>
          </w:p>
          <w:p w:rsidR="00222ABD" w:rsidRPr="00790FBC" w:rsidRDefault="00222ABD" w:rsidP="00CA7048">
            <w:pPr>
              <w:rPr>
                <w:rFonts w:eastAsia="Calibri" w:cstheme="minorHAnsi"/>
              </w:rPr>
            </w:pPr>
            <w:r w:rsidRPr="00790FBC">
              <w:rPr>
                <w:rFonts w:eastAsia="Calibri" w:cstheme="minorHAnsi"/>
              </w:rPr>
              <w:t>5. Полигони</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7</w:t>
            </w:r>
          </w:p>
          <w:p w:rsidR="00222ABD" w:rsidRPr="00790FBC" w:rsidRDefault="00222ABD" w:rsidP="00CA7048">
            <w:pPr>
              <w:rPr>
                <w:rFonts w:eastAsia="Calibri" w:cstheme="minorHAnsi"/>
              </w:rPr>
            </w:pPr>
            <w:r w:rsidRPr="00790FBC">
              <w:rPr>
                <w:rFonts w:eastAsia="Calibri" w:cstheme="minorHAnsi"/>
              </w:rPr>
              <w:t>1</w:t>
            </w:r>
          </w:p>
          <w:p w:rsidR="00222ABD" w:rsidRPr="00790FBC" w:rsidRDefault="00222ABD" w:rsidP="00CA7048">
            <w:pPr>
              <w:rPr>
                <w:rFonts w:eastAsia="Calibri" w:cstheme="minorHAnsi"/>
              </w:rPr>
            </w:pPr>
            <w:r w:rsidRPr="00790FBC">
              <w:rPr>
                <w:rFonts w:eastAsia="Calibri" w:cstheme="minorHAnsi"/>
              </w:rPr>
              <w:t>5</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2</w:t>
            </w: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6</w:t>
            </w:r>
          </w:p>
          <w:p w:rsidR="00222ABD" w:rsidRPr="00790FBC" w:rsidRDefault="00222ABD" w:rsidP="00CA7048">
            <w:pPr>
              <w:rPr>
                <w:rFonts w:eastAsia="Calibri" w:cstheme="minorHAnsi"/>
              </w:rPr>
            </w:pPr>
            <w:r w:rsidRPr="00790FBC">
              <w:rPr>
                <w:rFonts w:eastAsia="Calibri" w:cstheme="minorHAnsi"/>
              </w:rPr>
              <w:t>4</w:t>
            </w:r>
          </w:p>
          <w:p w:rsidR="00222ABD" w:rsidRPr="00790FBC" w:rsidRDefault="00222ABD" w:rsidP="00CA7048">
            <w:pPr>
              <w:rPr>
                <w:rFonts w:eastAsia="Calibri" w:cstheme="minorHAnsi"/>
              </w:rPr>
            </w:pPr>
            <w:r w:rsidRPr="00790FBC">
              <w:rPr>
                <w:rFonts w:eastAsia="Calibri" w:cstheme="minorHAnsi"/>
              </w:rPr>
              <w:t>1</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r w:rsidRPr="00790FBC">
              <w:rPr>
                <w:rFonts w:eastAsia="Calibri" w:cstheme="minorHAnsi"/>
              </w:rPr>
              <w:t>2</w:t>
            </w:r>
          </w:p>
          <w:p w:rsidR="00222ABD" w:rsidRPr="00790FBC" w:rsidRDefault="00222ABD" w:rsidP="00CA7048">
            <w:pPr>
              <w:rPr>
                <w:rFonts w:eastAsia="Calibri" w:cstheme="minorHAnsi"/>
              </w:rPr>
            </w:pPr>
            <w:r w:rsidRPr="00790FBC">
              <w:rPr>
                <w:rFonts w:eastAsia="Calibri" w:cstheme="minorHAnsi"/>
              </w:rPr>
              <w:t>2</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7</w:t>
            </w:r>
          </w:p>
          <w:p w:rsidR="00222ABD" w:rsidRPr="00790FBC" w:rsidRDefault="00222ABD" w:rsidP="00CA7048">
            <w:pPr>
              <w:rPr>
                <w:rFonts w:eastAsia="Calibri" w:cstheme="minorHAnsi"/>
              </w:rPr>
            </w:pPr>
            <w:r w:rsidRPr="00790FBC">
              <w:rPr>
                <w:rFonts w:eastAsia="Calibri" w:cstheme="minorHAnsi"/>
              </w:rPr>
              <w:t>5</w:t>
            </w: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1</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2</w:t>
            </w:r>
          </w:p>
          <w:p w:rsidR="00222ABD" w:rsidRPr="00790FBC" w:rsidRDefault="00222ABD" w:rsidP="00CA7048">
            <w:pPr>
              <w:rPr>
                <w:rFonts w:eastAsia="Calibri" w:cstheme="minorHAnsi"/>
              </w:rPr>
            </w:pPr>
            <w:r w:rsidRPr="00790FBC">
              <w:rPr>
                <w:rFonts w:eastAsia="Calibri" w:cstheme="minorHAnsi"/>
              </w:rPr>
              <w:t>2</w:t>
            </w:r>
          </w:p>
          <w:p w:rsidR="00222ABD" w:rsidRPr="00790FBC" w:rsidRDefault="00222ABD" w:rsidP="00CA7048">
            <w:pPr>
              <w:rPr>
                <w:rFonts w:eastAsia="Calibri" w:cstheme="minorHAnsi"/>
              </w:rPr>
            </w:pPr>
            <w:r w:rsidRPr="00790FBC">
              <w:rPr>
                <w:rFonts w:eastAsia="Calibri" w:cstheme="minorHAnsi"/>
              </w:rPr>
              <w:t>1</w:t>
            </w:r>
          </w:p>
          <w:p w:rsidR="00222ABD" w:rsidRPr="00790FBC" w:rsidRDefault="00222ABD" w:rsidP="00CA7048">
            <w:pPr>
              <w:rPr>
                <w:rFonts w:eastAsia="Calibri" w:cstheme="minorHAnsi"/>
              </w:rPr>
            </w:pPr>
            <w:r w:rsidRPr="00790FBC">
              <w:rPr>
                <w:rFonts w:eastAsia="Calibri" w:cstheme="minorHAnsi"/>
              </w:rPr>
              <w:t>4</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2</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r w:rsidRPr="00790FBC">
              <w:rPr>
                <w:rFonts w:eastAsia="Calibri" w:cstheme="minorHAnsi"/>
              </w:rPr>
              <w:t>8</w:t>
            </w: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2</w:t>
            </w:r>
          </w:p>
          <w:p w:rsidR="00222ABD" w:rsidRPr="00790FBC" w:rsidRDefault="00222ABD" w:rsidP="00CA7048">
            <w:pPr>
              <w:rPr>
                <w:rFonts w:eastAsia="Calibri" w:cstheme="minorHAnsi"/>
              </w:rPr>
            </w:pPr>
            <w:r w:rsidRPr="00790FBC">
              <w:rPr>
                <w:rFonts w:eastAsia="Calibri" w:cstheme="minorHAnsi"/>
              </w:rPr>
              <w:t>1</w:t>
            </w: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7</w:t>
            </w: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p>
        </w:tc>
        <w:tc>
          <w:tcPr>
            <w:tcW w:w="45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r w:rsidRPr="00790FBC">
              <w:rPr>
                <w:rFonts w:eastAsia="Calibri" w:cstheme="minorHAnsi"/>
              </w:rPr>
              <w:t>1</w:t>
            </w: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tc>
        <w:tc>
          <w:tcPr>
            <w:tcW w:w="445"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1</w:t>
            </w: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1</w:t>
            </w:r>
          </w:p>
        </w:tc>
        <w:tc>
          <w:tcPr>
            <w:tcW w:w="990"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9</w:t>
            </w:r>
          </w:p>
          <w:p w:rsidR="00222ABD" w:rsidRPr="00790FBC" w:rsidRDefault="00222ABD" w:rsidP="00CA7048">
            <w:pPr>
              <w:rPr>
                <w:rFonts w:eastAsia="Calibri" w:cstheme="minorHAnsi"/>
              </w:rPr>
            </w:pPr>
            <w:r w:rsidRPr="00790FBC">
              <w:rPr>
                <w:rFonts w:eastAsia="Calibri" w:cstheme="minorHAnsi"/>
              </w:rPr>
              <w:t>13</w:t>
            </w:r>
          </w:p>
          <w:p w:rsidR="00222ABD" w:rsidRPr="00790FBC" w:rsidRDefault="00222ABD" w:rsidP="00CA7048">
            <w:pPr>
              <w:rPr>
                <w:rFonts w:eastAsia="Calibri" w:cstheme="minorHAnsi"/>
              </w:rPr>
            </w:pPr>
            <w:r w:rsidRPr="00790FBC">
              <w:rPr>
                <w:rFonts w:eastAsia="Calibri" w:cstheme="minorHAnsi"/>
              </w:rPr>
              <w:t>13</w:t>
            </w:r>
          </w:p>
          <w:p w:rsidR="00222ABD" w:rsidRPr="00790FBC" w:rsidRDefault="00222ABD" w:rsidP="00CA7048">
            <w:pPr>
              <w:rPr>
                <w:rFonts w:eastAsia="Calibri" w:cstheme="minorHAnsi"/>
              </w:rPr>
            </w:pPr>
            <w:r w:rsidRPr="00790FBC">
              <w:rPr>
                <w:rFonts w:eastAsia="Calibri" w:cstheme="minorHAnsi"/>
              </w:rPr>
              <w:t>6</w:t>
            </w:r>
          </w:p>
        </w:tc>
        <w:tc>
          <w:tcPr>
            <w:tcW w:w="905"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19</w:t>
            </w:r>
          </w:p>
          <w:p w:rsidR="00222ABD" w:rsidRPr="00790FBC" w:rsidRDefault="00222ABD" w:rsidP="00CA7048">
            <w:pPr>
              <w:rPr>
                <w:rFonts w:eastAsia="Calibri" w:cstheme="minorHAnsi"/>
              </w:rPr>
            </w:pPr>
            <w:r w:rsidRPr="00790FBC">
              <w:rPr>
                <w:rFonts w:eastAsia="Calibri" w:cstheme="minorHAnsi"/>
              </w:rPr>
              <w:t>15</w:t>
            </w:r>
          </w:p>
          <w:p w:rsidR="00222ABD" w:rsidRPr="00790FBC" w:rsidRDefault="00222ABD" w:rsidP="00CA7048">
            <w:pPr>
              <w:rPr>
                <w:rFonts w:eastAsia="Calibri" w:cstheme="minorHAnsi"/>
              </w:rPr>
            </w:pPr>
            <w:r w:rsidRPr="00790FBC">
              <w:rPr>
                <w:rFonts w:eastAsia="Calibri" w:cstheme="minorHAnsi"/>
              </w:rPr>
              <w:t>15</w:t>
            </w:r>
          </w:p>
          <w:p w:rsidR="00222ABD" w:rsidRPr="00790FBC" w:rsidRDefault="00222ABD" w:rsidP="00CA7048">
            <w:pPr>
              <w:rPr>
                <w:rFonts w:eastAsia="Calibri" w:cstheme="minorHAnsi"/>
              </w:rPr>
            </w:pPr>
            <w:r w:rsidRPr="00790FBC">
              <w:rPr>
                <w:rFonts w:eastAsia="Calibri" w:cstheme="minorHAnsi"/>
              </w:rPr>
              <w:t>8</w:t>
            </w:r>
          </w:p>
          <w:p w:rsidR="00222ABD" w:rsidRPr="00790FBC" w:rsidRDefault="00222ABD" w:rsidP="00CA7048">
            <w:pPr>
              <w:rPr>
                <w:rFonts w:eastAsia="Calibri" w:cstheme="minorHAnsi"/>
              </w:rPr>
            </w:pPr>
            <w:r w:rsidRPr="00790FBC">
              <w:rPr>
                <w:rFonts w:eastAsia="Calibri" w:cstheme="minorHAnsi"/>
              </w:rPr>
              <w:t>4</w:t>
            </w:r>
          </w:p>
        </w:tc>
        <w:tc>
          <w:tcPr>
            <w:tcW w:w="828" w:type="dxa"/>
          </w:tcPr>
          <w:p w:rsidR="00222ABD" w:rsidRPr="00790FBC" w:rsidRDefault="00222ABD" w:rsidP="00CA7048">
            <w:pPr>
              <w:rPr>
                <w:rFonts w:eastAsia="Calibri" w:cstheme="minorHAnsi"/>
              </w:rPr>
            </w:pPr>
          </w:p>
          <w:p w:rsidR="00222ABD" w:rsidRPr="00790FBC" w:rsidRDefault="00222ABD" w:rsidP="00CA7048">
            <w:pPr>
              <w:rPr>
                <w:rFonts w:eastAsia="Calibri" w:cstheme="minorHAnsi"/>
              </w:rPr>
            </w:pPr>
          </w:p>
          <w:p w:rsidR="00222ABD" w:rsidRPr="00790FBC" w:rsidRDefault="00222ABD" w:rsidP="00CA7048">
            <w:pPr>
              <w:rPr>
                <w:rFonts w:eastAsia="Calibri" w:cstheme="minorHAnsi"/>
              </w:rPr>
            </w:pPr>
            <w:r w:rsidRPr="00790FBC">
              <w:rPr>
                <w:rFonts w:eastAsia="Calibri" w:cstheme="minorHAnsi"/>
              </w:rPr>
              <w:t>28</w:t>
            </w:r>
          </w:p>
          <w:p w:rsidR="00222ABD" w:rsidRPr="00790FBC" w:rsidRDefault="00222ABD" w:rsidP="00CA7048">
            <w:pPr>
              <w:rPr>
                <w:rFonts w:eastAsia="Calibri" w:cstheme="minorHAnsi"/>
              </w:rPr>
            </w:pPr>
            <w:r w:rsidRPr="00790FBC">
              <w:rPr>
                <w:rFonts w:eastAsia="Calibri" w:cstheme="minorHAnsi"/>
              </w:rPr>
              <w:t>28</w:t>
            </w:r>
          </w:p>
          <w:p w:rsidR="00222ABD" w:rsidRPr="00790FBC" w:rsidRDefault="00222ABD" w:rsidP="00CA7048">
            <w:pPr>
              <w:rPr>
                <w:rFonts w:eastAsia="Calibri" w:cstheme="minorHAnsi"/>
              </w:rPr>
            </w:pPr>
            <w:r w:rsidRPr="00790FBC">
              <w:rPr>
                <w:rFonts w:eastAsia="Calibri" w:cstheme="minorHAnsi"/>
              </w:rPr>
              <w:t>28</w:t>
            </w:r>
          </w:p>
          <w:p w:rsidR="00222ABD" w:rsidRPr="00790FBC" w:rsidRDefault="00222ABD" w:rsidP="00CA7048">
            <w:pPr>
              <w:rPr>
                <w:rFonts w:eastAsia="Calibri" w:cstheme="minorHAnsi"/>
              </w:rPr>
            </w:pPr>
            <w:r w:rsidRPr="00790FBC">
              <w:rPr>
                <w:rFonts w:eastAsia="Calibri" w:cstheme="minorHAnsi"/>
              </w:rPr>
              <w:t>14</w:t>
            </w:r>
          </w:p>
          <w:p w:rsidR="00222ABD" w:rsidRPr="00790FBC" w:rsidRDefault="00222ABD" w:rsidP="00CA7048">
            <w:pPr>
              <w:rPr>
                <w:rFonts w:eastAsia="Calibri" w:cstheme="minorHAnsi"/>
              </w:rPr>
            </w:pPr>
            <w:r w:rsidRPr="00790FBC">
              <w:rPr>
                <w:rFonts w:eastAsia="Calibri" w:cstheme="minorHAnsi"/>
              </w:rPr>
              <w:t>4</w:t>
            </w:r>
          </w:p>
        </w:tc>
      </w:tr>
      <w:tr w:rsidR="00222ABD" w:rsidRPr="00790FBC" w:rsidTr="00C0492E">
        <w:tc>
          <w:tcPr>
            <w:tcW w:w="384" w:type="dxa"/>
            <w:shd w:val="clear" w:color="auto" w:fill="auto"/>
          </w:tcPr>
          <w:p w:rsidR="00222ABD" w:rsidRPr="00790FBC" w:rsidRDefault="00222ABD" w:rsidP="00CA7048">
            <w:pPr>
              <w:jc w:val="center"/>
              <w:rPr>
                <w:rFonts w:eastAsia="Calibri" w:cstheme="minorHAnsi"/>
              </w:rPr>
            </w:pPr>
          </w:p>
          <w:p w:rsidR="00222ABD" w:rsidRPr="00790FBC" w:rsidRDefault="00222ABD" w:rsidP="00CA7048">
            <w:pPr>
              <w:rPr>
                <w:rFonts w:eastAsia="Calibri" w:cstheme="minorHAnsi"/>
              </w:rPr>
            </w:pPr>
            <w:r w:rsidRPr="00790FBC">
              <w:rPr>
                <w:rFonts w:eastAsia="Calibri" w:cstheme="minorHAnsi"/>
              </w:rPr>
              <w:t>3.</w:t>
            </w:r>
          </w:p>
          <w:p w:rsidR="00222ABD" w:rsidRPr="00790FBC" w:rsidRDefault="00222ABD" w:rsidP="00CA7048">
            <w:pPr>
              <w:jc w:val="center"/>
              <w:rPr>
                <w:rFonts w:eastAsia="Calibri" w:cstheme="minorHAnsi"/>
              </w:rPr>
            </w:pPr>
          </w:p>
        </w:tc>
        <w:tc>
          <w:tcPr>
            <w:tcW w:w="5574" w:type="dxa"/>
            <w:shd w:val="clear" w:color="auto" w:fill="D6E3BC"/>
          </w:tcPr>
          <w:p w:rsidR="00222ABD" w:rsidRPr="00790FBC" w:rsidRDefault="00222ABD" w:rsidP="00CA7048">
            <w:pPr>
              <w:jc w:val="center"/>
              <w:rPr>
                <w:rFonts w:eastAsia="Calibri" w:cstheme="minorHAnsi"/>
              </w:rPr>
            </w:pPr>
            <w:r w:rsidRPr="00790FBC">
              <w:rPr>
                <w:rFonts w:eastAsia="Calibri" w:cstheme="minorHAnsi"/>
              </w:rPr>
              <w:t>ФИЗИЧКА И ЗДРАВСТВЕНА КУЛТУРА</w:t>
            </w:r>
          </w:p>
          <w:p w:rsidR="00222ABD" w:rsidRPr="00790FBC" w:rsidRDefault="00222ABD" w:rsidP="00CA7048">
            <w:pPr>
              <w:rPr>
                <w:rFonts w:eastAsia="Calibri" w:cstheme="minorHAnsi"/>
              </w:rPr>
            </w:pPr>
            <w:r w:rsidRPr="00790FBC">
              <w:rPr>
                <w:rFonts w:eastAsia="Calibri" w:cstheme="minorHAnsi"/>
              </w:rPr>
              <w:t>1. Култура вежбања и играња</w:t>
            </w:r>
          </w:p>
          <w:p w:rsidR="00222ABD" w:rsidRPr="00790FBC" w:rsidRDefault="00222ABD" w:rsidP="00CA7048">
            <w:pPr>
              <w:rPr>
                <w:rFonts w:eastAsia="Calibri" w:cstheme="minorHAnsi"/>
              </w:rPr>
            </w:pPr>
            <w:r w:rsidRPr="00790FBC">
              <w:rPr>
                <w:rFonts w:eastAsia="Calibri" w:cstheme="minorHAnsi"/>
              </w:rPr>
              <w:t>2. Здравствена култура</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50"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445" w:type="dxa"/>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х</w:t>
            </w:r>
          </w:p>
        </w:tc>
        <w:tc>
          <w:tcPr>
            <w:tcW w:w="2723" w:type="dxa"/>
            <w:gridSpan w:val="3"/>
          </w:tcPr>
          <w:p w:rsidR="00222ABD" w:rsidRPr="00790FBC" w:rsidRDefault="00222ABD" w:rsidP="00CA7048">
            <w:pP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НА СВИМ ЧАСОВИМА</w:t>
            </w:r>
          </w:p>
        </w:tc>
      </w:tr>
      <w:tr w:rsidR="00222ABD" w:rsidRPr="00790FBC" w:rsidTr="00C0492E">
        <w:tc>
          <w:tcPr>
            <w:tcW w:w="5958" w:type="dxa"/>
            <w:gridSpan w:val="2"/>
            <w:shd w:val="clear" w:color="auto" w:fill="B6DDE8"/>
          </w:tcPr>
          <w:p w:rsidR="00222ABD" w:rsidRPr="00790FBC" w:rsidRDefault="00222ABD" w:rsidP="00CA7048">
            <w:pPr>
              <w:jc w:val="center"/>
              <w:rPr>
                <w:rFonts w:eastAsia="Calibri" w:cstheme="minorHAnsi"/>
              </w:rPr>
            </w:pPr>
            <w:r w:rsidRPr="00790FBC">
              <w:rPr>
                <w:rFonts w:eastAsia="Calibri" w:cstheme="minorHAnsi"/>
              </w:rPr>
              <w:t>УКУПНО</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13</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13</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10</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13</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9</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5</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14</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13</w:t>
            </w:r>
          </w:p>
        </w:tc>
        <w:tc>
          <w:tcPr>
            <w:tcW w:w="450" w:type="dxa"/>
            <w:shd w:val="clear" w:color="auto" w:fill="DBEEF3"/>
          </w:tcPr>
          <w:p w:rsidR="00222ABD" w:rsidRPr="00790FBC" w:rsidRDefault="00222ABD" w:rsidP="00CA7048">
            <w:pPr>
              <w:rPr>
                <w:rFonts w:eastAsia="Calibri" w:cstheme="minorHAnsi"/>
              </w:rPr>
            </w:pPr>
            <w:r w:rsidRPr="00790FBC">
              <w:rPr>
                <w:rFonts w:eastAsia="Calibri" w:cstheme="minorHAnsi"/>
              </w:rPr>
              <w:t>9</w:t>
            </w:r>
          </w:p>
        </w:tc>
        <w:tc>
          <w:tcPr>
            <w:tcW w:w="445" w:type="dxa"/>
            <w:shd w:val="clear" w:color="auto" w:fill="DBEEF3"/>
          </w:tcPr>
          <w:p w:rsidR="00222ABD" w:rsidRPr="00790FBC" w:rsidRDefault="00222ABD" w:rsidP="00CA7048">
            <w:pPr>
              <w:rPr>
                <w:rFonts w:eastAsia="Calibri" w:cstheme="minorHAnsi"/>
              </w:rPr>
            </w:pPr>
            <w:r w:rsidRPr="00790FBC">
              <w:rPr>
                <w:rFonts w:eastAsia="Calibri" w:cstheme="minorHAnsi"/>
              </w:rPr>
              <w:t>9</w:t>
            </w:r>
          </w:p>
        </w:tc>
        <w:tc>
          <w:tcPr>
            <w:tcW w:w="990" w:type="dxa"/>
            <w:shd w:val="clear" w:color="auto" w:fill="B6DDE8"/>
          </w:tcPr>
          <w:p w:rsidR="00222ABD" w:rsidRPr="00790FBC" w:rsidRDefault="00222ABD" w:rsidP="00CA7048">
            <w:pPr>
              <w:rPr>
                <w:rFonts w:eastAsia="Calibri" w:cstheme="minorHAnsi"/>
              </w:rPr>
            </w:pPr>
            <w:r w:rsidRPr="00790FBC">
              <w:rPr>
                <w:rFonts w:eastAsia="Calibri" w:cstheme="minorHAnsi"/>
              </w:rPr>
              <w:t>41</w:t>
            </w:r>
          </w:p>
        </w:tc>
        <w:tc>
          <w:tcPr>
            <w:tcW w:w="905" w:type="dxa"/>
            <w:shd w:val="clear" w:color="auto" w:fill="B6DDE8"/>
          </w:tcPr>
          <w:p w:rsidR="00222ABD" w:rsidRPr="00790FBC" w:rsidRDefault="00222ABD" w:rsidP="00CA7048">
            <w:pPr>
              <w:rPr>
                <w:rFonts w:eastAsia="Calibri" w:cstheme="minorHAnsi"/>
              </w:rPr>
            </w:pPr>
            <w:r w:rsidRPr="00790FBC">
              <w:rPr>
                <w:rFonts w:eastAsia="Calibri" w:cstheme="minorHAnsi"/>
              </w:rPr>
              <w:t>67</w:t>
            </w:r>
          </w:p>
        </w:tc>
        <w:tc>
          <w:tcPr>
            <w:tcW w:w="828" w:type="dxa"/>
            <w:shd w:val="clear" w:color="auto" w:fill="B6DDE8"/>
          </w:tcPr>
          <w:p w:rsidR="00222ABD" w:rsidRPr="00790FBC" w:rsidRDefault="00222ABD" w:rsidP="00CA7048">
            <w:pPr>
              <w:rPr>
                <w:rFonts w:eastAsia="Calibri" w:cstheme="minorHAnsi"/>
              </w:rPr>
            </w:pPr>
            <w:r w:rsidRPr="00790FBC">
              <w:rPr>
                <w:rFonts w:eastAsia="Calibri" w:cstheme="minorHAnsi"/>
              </w:rPr>
              <w:t>108</w:t>
            </w:r>
          </w:p>
        </w:tc>
      </w:tr>
    </w:tbl>
    <w:p w:rsidR="00C0492E" w:rsidRDefault="00C0492E" w:rsidP="00222ABD">
      <w:pPr>
        <w:rPr>
          <w:rFonts w:eastAsia="Calibri" w:cstheme="minorHAnsi"/>
        </w:rPr>
        <w:sectPr w:rsidR="00C0492E" w:rsidSect="00053CED">
          <w:pgSz w:w="15840" w:h="12240" w:orient="landscape"/>
          <w:pgMar w:top="1440" w:right="1440" w:bottom="1440" w:left="1440" w:header="708" w:footer="708" w:gutter="0"/>
          <w:cols w:space="708"/>
          <w:docGrid w:linePitch="360"/>
        </w:sect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1707"/>
        <w:gridCol w:w="2283"/>
        <w:gridCol w:w="4265"/>
        <w:gridCol w:w="4248"/>
      </w:tblGrid>
      <w:tr w:rsidR="00222ABD" w:rsidRPr="00C0492E" w:rsidTr="00C0492E">
        <w:tc>
          <w:tcPr>
            <w:tcW w:w="673" w:type="dxa"/>
            <w:shd w:val="clear" w:color="auto" w:fill="B6DDE8"/>
            <w:vAlign w:val="center"/>
          </w:tcPr>
          <w:p w:rsidR="00222ABD" w:rsidRPr="00C0492E" w:rsidRDefault="00222ABD" w:rsidP="00CA7048">
            <w:pPr>
              <w:jc w:val="center"/>
              <w:rPr>
                <w:rFonts w:eastAsia="Calibri" w:cstheme="minorHAnsi"/>
              </w:rPr>
            </w:pPr>
            <w:r w:rsidRPr="00C0492E">
              <w:rPr>
                <w:rFonts w:eastAsia="Calibri" w:cstheme="minorHAnsi"/>
              </w:rPr>
              <w:lastRenderedPageBreak/>
              <w:t>Р.БР.</w:t>
            </w:r>
          </w:p>
        </w:tc>
        <w:tc>
          <w:tcPr>
            <w:tcW w:w="1707" w:type="dxa"/>
            <w:shd w:val="clear" w:color="auto" w:fill="B6DDE8"/>
            <w:vAlign w:val="center"/>
          </w:tcPr>
          <w:p w:rsidR="00222ABD" w:rsidRPr="00C0492E" w:rsidRDefault="00222ABD" w:rsidP="00CA7048">
            <w:pPr>
              <w:jc w:val="center"/>
              <w:rPr>
                <w:rFonts w:eastAsia="Calibri" w:cstheme="minorHAnsi"/>
              </w:rPr>
            </w:pPr>
            <w:r w:rsidRPr="00C0492E">
              <w:rPr>
                <w:rFonts w:eastAsia="Calibri" w:cstheme="minorHAnsi"/>
              </w:rPr>
              <w:t>ОБЛАСТ/ТЕМА</w:t>
            </w:r>
          </w:p>
        </w:tc>
        <w:tc>
          <w:tcPr>
            <w:tcW w:w="2283" w:type="dxa"/>
            <w:shd w:val="clear" w:color="auto" w:fill="B6DDE8"/>
            <w:vAlign w:val="center"/>
          </w:tcPr>
          <w:p w:rsidR="00222ABD" w:rsidRPr="00C0492E" w:rsidRDefault="00222ABD" w:rsidP="00CA7048">
            <w:pPr>
              <w:jc w:val="center"/>
              <w:rPr>
                <w:rFonts w:eastAsia="Calibri" w:cstheme="minorHAnsi"/>
              </w:rPr>
            </w:pPr>
            <w:r w:rsidRPr="00C0492E">
              <w:rPr>
                <w:rFonts w:eastAsia="Calibri" w:cstheme="minorHAnsi"/>
              </w:rPr>
              <w:t>МЕЂУПРЕДМЕТНЕ</w:t>
            </w:r>
          </w:p>
          <w:p w:rsidR="00222ABD" w:rsidRPr="00C0492E" w:rsidRDefault="00222ABD" w:rsidP="00CA7048">
            <w:pPr>
              <w:jc w:val="center"/>
              <w:rPr>
                <w:rFonts w:eastAsia="Calibri" w:cstheme="minorHAnsi"/>
              </w:rPr>
            </w:pPr>
            <w:r w:rsidRPr="00C0492E">
              <w:rPr>
                <w:rFonts w:eastAsia="Calibri" w:cstheme="minorHAnsi"/>
              </w:rPr>
              <w:t>КОМПЕТЕНЦИЈЕ</w:t>
            </w:r>
          </w:p>
        </w:tc>
        <w:tc>
          <w:tcPr>
            <w:tcW w:w="4265" w:type="dxa"/>
            <w:shd w:val="clear" w:color="auto" w:fill="B6DDE8"/>
            <w:vAlign w:val="center"/>
          </w:tcPr>
          <w:p w:rsidR="00222ABD" w:rsidRPr="00C0492E" w:rsidRDefault="00222ABD" w:rsidP="00CA7048">
            <w:pPr>
              <w:jc w:val="center"/>
              <w:rPr>
                <w:rFonts w:eastAsia="Calibri" w:cstheme="minorHAnsi"/>
              </w:rPr>
            </w:pPr>
            <w:r w:rsidRPr="00C0492E">
              <w:rPr>
                <w:rFonts w:eastAsia="Calibri" w:cstheme="minorHAnsi"/>
              </w:rPr>
              <w:t>СТАНДАРДИ ПОСТИГНУЋА УЧЕНИКА</w:t>
            </w:r>
          </w:p>
        </w:tc>
        <w:tc>
          <w:tcPr>
            <w:tcW w:w="4248" w:type="dxa"/>
            <w:shd w:val="clear" w:color="auto" w:fill="B6DDE8"/>
            <w:vAlign w:val="center"/>
          </w:tcPr>
          <w:p w:rsidR="00222ABD" w:rsidRPr="00C0492E" w:rsidRDefault="00222ABD" w:rsidP="00CA7048">
            <w:pPr>
              <w:jc w:val="center"/>
              <w:rPr>
                <w:rFonts w:eastAsia="Calibri" w:cstheme="minorHAnsi"/>
              </w:rPr>
            </w:pPr>
            <w:r w:rsidRPr="00C0492E">
              <w:rPr>
                <w:rFonts w:eastAsia="Calibri" w:cstheme="minorHAnsi"/>
              </w:rPr>
              <w:t>ИСХОДИ</w:t>
            </w:r>
          </w:p>
        </w:tc>
      </w:tr>
      <w:tr w:rsidR="00222ABD" w:rsidRPr="00C0492E" w:rsidTr="00C0492E">
        <w:tc>
          <w:tcPr>
            <w:tcW w:w="673" w:type="dxa"/>
            <w:shd w:val="clear" w:color="auto" w:fill="auto"/>
          </w:tcPr>
          <w:p w:rsidR="00222ABD" w:rsidRPr="00C0492E" w:rsidRDefault="00222ABD" w:rsidP="00CA7048">
            <w:pPr>
              <w:rPr>
                <w:rFonts w:eastAsia="Calibri" w:cstheme="minorHAnsi"/>
              </w:rPr>
            </w:pPr>
            <w:r w:rsidRPr="00C0492E">
              <w:rPr>
                <w:rFonts w:eastAsia="Calibri" w:cstheme="minorHAnsi"/>
              </w:rPr>
              <w:t>1.</w:t>
            </w:r>
          </w:p>
        </w:tc>
        <w:tc>
          <w:tcPr>
            <w:tcW w:w="1707" w:type="dxa"/>
            <w:shd w:val="clear" w:color="auto" w:fill="D6E3BC"/>
          </w:tcPr>
          <w:p w:rsidR="00222ABD" w:rsidRPr="00C0492E" w:rsidRDefault="00222ABD" w:rsidP="00CA7048">
            <w:pPr>
              <w:rPr>
                <w:rFonts w:eastAsia="Calibri" w:cstheme="minorHAnsi"/>
              </w:rPr>
            </w:pPr>
            <w:r w:rsidRPr="00C0492E">
              <w:rPr>
                <w:rFonts w:eastAsia="Calibri" w:cstheme="minorHAnsi"/>
              </w:rPr>
              <w:t xml:space="preserve">ФИЗИЧКЕ </w:t>
            </w:r>
          </w:p>
          <w:p w:rsidR="00222ABD" w:rsidRPr="00C0492E" w:rsidRDefault="00222ABD" w:rsidP="00CA7048">
            <w:pPr>
              <w:rPr>
                <w:rFonts w:eastAsia="Calibri" w:cstheme="minorHAnsi"/>
              </w:rPr>
            </w:pPr>
            <w:r w:rsidRPr="00C0492E">
              <w:rPr>
                <w:rFonts w:eastAsia="Calibri" w:cstheme="minorHAnsi"/>
              </w:rPr>
              <w:t>СПОСОБНОСТИ</w:t>
            </w:r>
          </w:p>
        </w:tc>
        <w:tc>
          <w:tcPr>
            <w:tcW w:w="2283" w:type="dxa"/>
          </w:tcPr>
          <w:p w:rsidR="00222ABD" w:rsidRPr="00C0492E" w:rsidRDefault="00222ABD" w:rsidP="00CA7048">
            <w:pPr>
              <w:rPr>
                <w:rFonts w:eastAsia="Calibri" w:cstheme="minorHAnsi"/>
              </w:rPr>
            </w:pPr>
            <w:r w:rsidRPr="00C0492E">
              <w:rPr>
                <w:rFonts w:eastAsia="Calibri" w:cstheme="minorHAnsi"/>
              </w:rPr>
              <w:t xml:space="preserve">- КОМПЕТЕНЦИЈА ЗА ЦЕЛОЖИВОТНО УЧЕЊЕ </w:t>
            </w:r>
          </w:p>
          <w:p w:rsidR="00222ABD" w:rsidRPr="00C0492E" w:rsidRDefault="00222ABD" w:rsidP="00CA7048">
            <w:pPr>
              <w:rPr>
                <w:rFonts w:eastAsia="Calibri" w:cstheme="minorHAnsi"/>
              </w:rPr>
            </w:pPr>
            <w:r w:rsidRPr="00C0492E">
              <w:rPr>
                <w:rFonts w:eastAsia="Calibri" w:cstheme="minorHAnsi"/>
              </w:rPr>
              <w:t xml:space="preserve">- ЕСТЕТСКА КОМПЕТЕНЦИЈА </w:t>
            </w:r>
          </w:p>
          <w:p w:rsidR="00222ABD" w:rsidRPr="00C0492E" w:rsidRDefault="00222ABD" w:rsidP="00CA7048">
            <w:pPr>
              <w:rPr>
                <w:rFonts w:eastAsia="Calibri" w:cstheme="minorHAnsi"/>
              </w:rPr>
            </w:pPr>
            <w:r w:rsidRPr="00C0492E">
              <w:rPr>
                <w:rFonts w:eastAsia="Calibri" w:cstheme="minorHAnsi"/>
              </w:rPr>
              <w:t>- БРИГА ЗА ЗДРАВЉЕ</w:t>
            </w:r>
          </w:p>
          <w:p w:rsidR="00222ABD" w:rsidRPr="00C0492E" w:rsidRDefault="00222ABD" w:rsidP="00CA7048">
            <w:pPr>
              <w:rPr>
                <w:rFonts w:eastAsia="Calibri" w:cstheme="minorHAnsi"/>
              </w:rPr>
            </w:pPr>
          </w:p>
        </w:tc>
        <w:tc>
          <w:tcPr>
            <w:tcW w:w="4265" w:type="dxa"/>
          </w:tcPr>
          <w:p w:rsidR="00222ABD" w:rsidRPr="00C0492E" w:rsidRDefault="00222ABD" w:rsidP="00CA7048">
            <w:pPr>
              <w:rPr>
                <w:rFonts w:eastAsia="Calibri" w:cstheme="minorHAnsi"/>
                <w:lang w:val="sr-Cyrl-CS"/>
              </w:rPr>
            </w:pPr>
            <w:r w:rsidRPr="00C0492E">
              <w:rPr>
                <w:rFonts w:eastAsia="Calibri" w:cstheme="minorHAnsi"/>
                <w:lang w:val="sr-Cyrl-CS"/>
              </w:rPr>
              <w:t>ФВ.1.</w:t>
            </w:r>
            <w:r w:rsidRPr="00C0492E">
              <w:rPr>
                <w:rFonts w:eastAsia="Calibri" w:cstheme="minorHAnsi"/>
              </w:rPr>
              <w:t>1</w:t>
            </w:r>
            <w:r w:rsidRPr="00C0492E">
              <w:rPr>
                <w:rFonts w:eastAsia="Calibri" w:cstheme="minorHAnsi"/>
                <w:lang w:val="sr-Cyrl-CS"/>
              </w:rPr>
              <w:t>.</w:t>
            </w:r>
            <w:r w:rsidRPr="00C0492E">
              <w:rPr>
                <w:rFonts w:eastAsia="Calibri" w:cstheme="minorHAnsi"/>
              </w:rPr>
              <w:t>1</w:t>
            </w:r>
            <w:r w:rsidRPr="00C0492E">
              <w:rPr>
                <w:rFonts w:eastAsia="Calibri" w:cstheme="minorHAnsi"/>
                <w:lang w:val="sr-Cyrl-CS"/>
              </w:rPr>
              <w:t>.Унапређује моторичке способности</w:t>
            </w:r>
          </w:p>
          <w:p w:rsidR="00222ABD" w:rsidRPr="00C0492E" w:rsidRDefault="00222ABD" w:rsidP="00CA7048">
            <w:pPr>
              <w:rPr>
                <w:rFonts w:eastAsia="Calibri" w:cstheme="minorHAnsi"/>
                <w:lang w:val="sr-Cyrl-CS"/>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w:t>
            </w:r>
            <w:r w:rsidRPr="00C0492E">
              <w:rPr>
                <w:rFonts w:eastAsia="Calibri" w:cstheme="minorHAnsi"/>
              </w:rPr>
              <w:t>1</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.Правилно изводи једноставније вежбе обликовања, са и без реквизита</w:t>
            </w:r>
          </w:p>
          <w:p w:rsidR="00222ABD" w:rsidRPr="00C0492E" w:rsidRDefault="00222ABD" w:rsidP="00CA7048">
            <w:pPr>
              <w:rPr>
                <w:rFonts w:eastAsia="Calibri" w:cstheme="minorHAnsi"/>
                <w:lang w:val="sr-Cyrl-CS"/>
              </w:rPr>
            </w:pPr>
            <w:r w:rsidRPr="00C0492E">
              <w:rPr>
                <w:rFonts w:eastAsia="Calibri" w:cstheme="minorHAnsi"/>
                <w:lang w:val="sr-Cyrl-CS"/>
              </w:rPr>
              <w:t>ФВ.1.1.</w:t>
            </w:r>
            <w:r w:rsidRPr="00C0492E">
              <w:rPr>
                <w:rFonts w:eastAsia="Calibri" w:cstheme="minorHAnsi"/>
              </w:rPr>
              <w:t>3</w:t>
            </w:r>
            <w:r w:rsidRPr="00C0492E">
              <w:rPr>
                <w:rFonts w:eastAsia="Calibri" w:cstheme="minorHAnsi"/>
                <w:lang w:val="sr-Cyrl-CS"/>
              </w:rPr>
              <w:t>.Разуме значај  правилног држања тела за здравље</w:t>
            </w:r>
          </w:p>
          <w:p w:rsidR="00222ABD" w:rsidRPr="00C0492E" w:rsidRDefault="00222ABD" w:rsidP="00CA7048">
            <w:pPr>
              <w:rPr>
                <w:rFonts w:eastAsia="Calibri" w:cstheme="minorHAnsi"/>
                <w:lang w:val="sr-Cyrl-CS"/>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.1.</w:t>
            </w:r>
            <w:r w:rsidRPr="00C0492E">
              <w:rPr>
                <w:rFonts w:eastAsia="Calibri" w:cstheme="minorHAnsi"/>
              </w:rPr>
              <w:t>1</w:t>
            </w:r>
            <w:r w:rsidRPr="00C0492E">
              <w:rPr>
                <w:rFonts w:eastAsia="Calibri" w:cstheme="minorHAnsi"/>
                <w:lang w:val="sr-Cyrl-CS"/>
              </w:rPr>
              <w:t>.Примењује самостално научени комплекс јутарње гимнастике</w:t>
            </w:r>
          </w:p>
          <w:p w:rsidR="00222ABD" w:rsidRPr="00C0492E" w:rsidRDefault="00222ABD" w:rsidP="00CA7048">
            <w:pPr>
              <w:rPr>
                <w:rFonts w:eastAsia="Calibri" w:cstheme="minorHAnsi"/>
                <w:lang w:val="sr-Cyrl-CS"/>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w:t>
            </w:r>
            <w:r w:rsidRPr="00C0492E">
              <w:rPr>
                <w:rFonts w:eastAsia="Calibri" w:cstheme="minorHAnsi"/>
              </w:rPr>
              <w:t>1</w:t>
            </w:r>
            <w:r w:rsidRPr="00C0492E">
              <w:rPr>
                <w:rFonts w:eastAsia="Calibri" w:cstheme="minorHAnsi"/>
                <w:lang w:val="sr-Cyrl-CS"/>
              </w:rPr>
              <w:t>.</w:t>
            </w:r>
            <w:r w:rsidRPr="00C0492E">
              <w:rPr>
                <w:rFonts w:eastAsia="Calibri" w:cstheme="minorHAnsi"/>
              </w:rPr>
              <w:t>1</w:t>
            </w:r>
            <w:r w:rsidRPr="00C0492E">
              <w:rPr>
                <w:rFonts w:eastAsia="Calibri" w:cstheme="minorHAnsi"/>
                <w:lang w:val="sr-Cyrl-CS"/>
              </w:rPr>
              <w:t xml:space="preserve">.Правилно изводи </w:t>
            </w:r>
            <w:r w:rsidRPr="00C0492E">
              <w:rPr>
                <w:rFonts w:eastAsia="Calibri" w:cstheme="minorHAnsi"/>
              </w:rPr>
              <w:t>најмање један комплекс вежби обликовања и приказује вежбе за поједине делове тела</w:t>
            </w:r>
          </w:p>
          <w:p w:rsidR="00222ABD" w:rsidRPr="00C0492E" w:rsidRDefault="00222ABD" w:rsidP="00CA7048">
            <w:pPr>
              <w:rPr>
                <w:rFonts w:eastAsia="Calibri" w:cstheme="minorHAnsi"/>
                <w:lang w:val="sr-Cyrl-CS"/>
              </w:rPr>
            </w:pPr>
            <w:r w:rsidRPr="00C0492E">
              <w:rPr>
                <w:rFonts w:eastAsia="Calibri" w:cstheme="minorHAnsi"/>
              </w:rPr>
              <w:t>ФВ.3.1.1. Зна утицај и значај вежби обликовања за организам, познаје поделу вежби обликовања и њихову терминологијуи функцију појединих вежби у комплексу.</w:t>
            </w:r>
          </w:p>
        </w:tc>
        <w:tc>
          <w:tcPr>
            <w:tcW w:w="4248" w:type="dxa"/>
          </w:tcPr>
          <w:p w:rsidR="00222ABD" w:rsidRPr="00C0492E" w:rsidRDefault="00222ABD" w:rsidP="00CA7048">
            <w:pPr>
              <w:rPr>
                <w:rFonts w:eastAsia="Calibri" w:cstheme="minorHAnsi"/>
              </w:rPr>
            </w:pPr>
            <w:r w:rsidRPr="00C0492E">
              <w:rPr>
                <w:rFonts w:eastAsia="Calibri" w:cstheme="minorHAnsi"/>
                <w:lang w:val="ru-RU"/>
              </w:rPr>
              <w:t xml:space="preserve">- примени општеприпремне вежбе </w:t>
            </w:r>
          </w:p>
          <w:p w:rsidR="00222ABD" w:rsidRPr="00C0492E" w:rsidRDefault="00222ABD" w:rsidP="00CA7048">
            <w:pPr>
              <w:rPr>
                <w:rFonts w:eastAsia="Calibri" w:cstheme="minorHAnsi"/>
              </w:rPr>
            </w:pPr>
            <w:r w:rsidRPr="00C0492E">
              <w:rPr>
                <w:rFonts w:eastAsia="Calibri" w:cstheme="minorHAnsi"/>
                <w:lang w:val="ru-RU"/>
              </w:rPr>
              <w:t xml:space="preserve">(вежбе обликовања); </w:t>
            </w:r>
          </w:p>
          <w:p w:rsidR="00222ABD" w:rsidRPr="00C0492E" w:rsidRDefault="00222ABD" w:rsidP="00CA7048">
            <w:pPr>
              <w:rPr>
                <w:rFonts w:eastAsia="Calibri" w:cstheme="minorHAnsi"/>
              </w:rPr>
            </w:pPr>
            <w:r w:rsidRPr="00C0492E">
              <w:rPr>
                <w:rFonts w:eastAsia="Calibri" w:cstheme="minorHAnsi"/>
                <w:lang w:val="ru-RU"/>
              </w:rPr>
              <w:t>- пра</w:t>
            </w:r>
            <w:r w:rsidRPr="00C0492E">
              <w:rPr>
                <w:rFonts w:eastAsia="Calibri" w:cstheme="minorHAnsi"/>
              </w:rPr>
              <w:t>ти промене у  сопственој тежини и висини;</w:t>
            </w:r>
          </w:p>
          <w:p w:rsidR="00222ABD" w:rsidRPr="00C0492E" w:rsidRDefault="00222ABD" w:rsidP="00CA7048">
            <w:pPr>
              <w:rPr>
                <w:rFonts w:eastAsia="Calibri" w:cstheme="minorHAnsi"/>
              </w:rPr>
            </w:pPr>
            <w:r w:rsidRPr="00C0492E">
              <w:rPr>
                <w:rFonts w:eastAsia="Calibri" w:cstheme="minorHAnsi"/>
              </w:rPr>
              <w:t xml:space="preserve">- самостално коригује неправилно </w:t>
            </w:r>
            <w:r w:rsidRPr="00C0492E">
              <w:rPr>
                <w:rFonts w:eastAsia="Calibri" w:cstheme="minorHAnsi"/>
                <w:lang w:val="ru-RU"/>
              </w:rPr>
              <w:t xml:space="preserve"> држање</w:t>
            </w:r>
            <w:r w:rsidRPr="00C0492E">
              <w:rPr>
                <w:rFonts w:eastAsia="Calibri" w:cstheme="minorHAnsi"/>
              </w:rPr>
              <w:t>;</w:t>
            </w:r>
          </w:p>
          <w:p w:rsidR="00222ABD" w:rsidRPr="00C0492E" w:rsidRDefault="00222ABD" w:rsidP="00CA7048">
            <w:pPr>
              <w:rPr>
                <w:rFonts w:eastAsia="Calibri" w:cstheme="minorHAnsi"/>
              </w:rPr>
            </w:pPr>
            <w:r w:rsidRPr="00C0492E">
              <w:rPr>
                <w:rFonts w:eastAsia="Calibri" w:cstheme="minorHAnsi"/>
              </w:rPr>
              <w:t xml:space="preserve">- </w:t>
            </w:r>
            <w:r w:rsidRPr="00C0492E">
              <w:rPr>
                <w:rFonts w:eastAsia="Calibri" w:cstheme="minorHAnsi"/>
                <w:lang w:val="ru-RU"/>
              </w:rPr>
              <w:t>правилно држ</w:t>
            </w:r>
            <w:r w:rsidRPr="00C0492E">
              <w:rPr>
                <w:rFonts w:eastAsia="Calibri" w:cstheme="minorHAnsi"/>
              </w:rPr>
              <w:t>и</w:t>
            </w:r>
            <w:r w:rsidRPr="00C0492E">
              <w:rPr>
                <w:rFonts w:eastAsia="Calibri" w:cstheme="minorHAnsi"/>
                <w:lang w:val="ru-RU"/>
              </w:rPr>
              <w:t xml:space="preserve"> тел</w:t>
            </w:r>
            <w:r w:rsidRPr="00C0492E">
              <w:rPr>
                <w:rFonts w:eastAsia="Calibri" w:cstheme="minorHAnsi"/>
              </w:rPr>
              <w:t>о</w:t>
            </w:r>
            <w:r w:rsidRPr="00C0492E">
              <w:rPr>
                <w:rFonts w:eastAsia="Calibri" w:cstheme="minorHAnsi"/>
                <w:lang w:val="ru-RU"/>
              </w:rPr>
              <w:t>;</w:t>
            </w:r>
          </w:p>
          <w:p w:rsidR="00222ABD" w:rsidRPr="00C0492E" w:rsidRDefault="00222ABD" w:rsidP="00CA7048">
            <w:pPr>
              <w:rPr>
                <w:rFonts w:eastAsia="Calibri" w:cstheme="minorHAnsi"/>
              </w:rPr>
            </w:pPr>
            <w:r w:rsidRPr="00C0492E">
              <w:rPr>
                <w:rFonts w:eastAsia="Calibri" w:cstheme="minorHAnsi"/>
              </w:rPr>
              <w:t>- сагледа резултате физичких способности;</w:t>
            </w:r>
          </w:p>
          <w:p w:rsidR="00222ABD" w:rsidRPr="00C0492E" w:rsidRDefault="00222ABD" w:rsidP="00CA7048">
            <w:pPr>
              <w:spacing w:after="160"/>
              <w:rPr>
                <w:rFonts w:eastAsia="Calibri" w:cstheme="minorHAnsi"/>
                <w:lang w:val="ru-RU"/>
              </w:rPr>
            </w:pPr>
          </w:p>
        </w:tc>
      </w:tr>
      <w:tr w:rsidR="00222ABD" w:rsidRPr="00C0492E" w:rsidTr="00C0492E">
        <w:tc>
          <w:tcPr>
            <w:tcW w:w="673" w:type="dxa"/>
            <w:shd w:val="clear" w:color="auto" w:fill="auto"/>
          </w:tcPr>
          <w:p w:rsidR="00222ABD" w:rsidRPr="00C0492E" w:rsidRDefault="00222ABD" w:rsidP="00CA7048">
            <w:pPr>
              <w:rPr>
                <w:rFonts w:eastAsia="Calibri" w:cstheme="minorHAnsi"/>
              </w:rPr>
            </w:pPr>
            <w:r w:rsidRPr="00C0492E">
              <w:rPr>
                <w:rFonts w:eastAsia="Calibri" w:cstheme="minorHAnsi"/>
              </w:rPr>
              <w:t>2.</w:t>
            </w:r>
          </w:p>
        </w:tc>
        <w:tc>
          <w:tcPr>
            <w:tcW w:w="1707" w:type="dxa"/>
            <w:shd w:val="clear" w:color="auto" w:fill="D6E3BC"/>
          </w:tcPr>
          <w:p w:rsidR="00222ABD" w:rsidRPr="00C0492E" w:rsidRDefault="00222ABD" w:rsidP="00CA7048">
            <w:pPr>
              <w:rPr>
                <w:rFonts w:eastAsia="Calibri" w:cstheme="minorHAnsi"/>
              </w:rPr>
            </w:pPr>
            <w:r w:rsidRPr="00C0492E">
              <w:rPr>
                <w:rFonts w:eastAsia="Calibri" w:cstheme="minorHAnsi"/>
              </w:rPr>
              <w:t xml:space="preserve">МОТОРИЧКЕ </w:t>
            </w:r>
          </w:p>
          <w:p w:rsidR="00222ABD" w:rsidRPr="00C0492E" w:rsidRDefault="00222ABD" w:rsidP="00CA7048">
            <w:pPr>
              <w:rPr>
                <w:rFonts w:eastAsia="Calibri" w:cstheme="minorHAnsi"/>
              </w:rPr>
            </w:pPr>
            <w:r w:rsidRPr="00C0492E">
              <w:rPr>
                <w:rFonts w:eastAsia="Calibri" w:cstheme="minorHAnsi"/>
              </w:rPr>
              <w:t>ВЕШТИНЕ,</w:t>
            </w:r>
          </w:p>
          <w:p w:rsidR="00222ABD" w:rsidRPr="00C0492E" w:rsidRDefault="00222ABD" w:rsidP="00CA7048">
            <w:pPr>
              <w:rPr>
                <w:rFonts w:eastAsia="Calibri" w:cstheme="minorHAnsi"/>
              </w:rPr>
            </w:pPr>
            <w:r w:rsidRPr="00C0492E">
              <w:rPr>
                <w:rFonts w:eastAsia="Calibri" w:cstheme="minorHAnsi"/>
              </w:rPr>
              <w:t>СПОРТ И</w:t>
            </w:r>
          </w:p>
          <w:p w:rsidR="00222ABD" w:rsidRPr="00C0492E" w:rsidRDefault="00222ABD" w:rsidP="00CA7048">
            <w:pPr>
              <w:rPr>
                <w:rFonts w:eastAsia="Calibri" w:cstheme="minorHAnsi"/>
              </w:rPr>
            </w:pPr>
            <w:r w:rsidRPr="00C0492E">
              <w:rPr>
                <w:rFonts w:eastAsia="Calibri" w:cstheme="minorHAnsi"/>
              </w:rPr>
              <w:t xml:space="preserve">СПОРТСКЕ </w:t>
            </w:r>
            <w:r w:rsidRPr="00C0492E">
              <w:rPr>
                <w:rFonts w:eastAsia="Calibri" w:cstheme="minorHAnsi"/>
              </w:rPr>
              <w:lastRenderedPageBreak/>
              <w:t>ДИСЦИПЛИНЕ</w:t>
            </w:r>
          </w:p>
        </w:tc>
        <w:tc>
          <w:tcPr>
            <w:tcW w:w="2283" w:type="dxa"/>
          </w:tcPr>
          <w:p w:rsidR="00222ABD" w:rsidRPr="00C0492E" w:rsidRDefault="00222ABD" w:rsidP="00CA7048">
            <w:pPr>
              <w:rPr>
                <w:rFonts w:eastAsia="Calibri" w:cstheme="minorHAnsi"/>
              </w:rPr>
            </w:pPr>
            <w:r w:rsidRPr="00C0492E">
              <w:rPr>
                <w:rFonts w:eastAsia="Calibri" w:cstheme="minorHAnsi"/>
              </w:rPr>
              <w:lastRenderedPageBreak/>
              <w:t xml:space="preserve">- КОМПЕТЕНЦИЈА ЗА ЦЕЛОЖИВОТНО УЧЕЊЕ </w:t>
            </w:r>
          </w:p>
          <w:p w:rsidR="00222ABD" w:rsidRPr="00C0492E" w:rsidRDefault="00222ABD" w:rsidP="00CA7048">
            <w:pPr>
              <w:rPr>
                <w:rFonts w:eastAsia="Calibri" w:cstheme="minorHAnsi"/>
              </w:rPr>
            </w:pPr>
            <w:r w:rsidRPr="00C0492E">
              <w:rPr>
                <w:rFonts w:eastAsia="Calibri" w:cstheme="minorHAnsi"/>
              </w:rPr>
              <w:t xml:space="preserve">- ВЕШТИНА КОМУНИКАЦИЈЕ  </w:t>
            </w:r>
          </w:p>
          <w:p w:rsidR="00222ABD" w:rsidRPr="00C0492E" w:rsidRDefault="00222ABD" w:rsidP="00CA7048">
            <w:pPr>
              <w:rPr>
                <w:rFonts w:eastAsia="Calibri" w:cstheme="minorHAnsi"/>
              </w:rPr>
            </w:pPr>
            <w:r w:rsidRPr="00C0492E">
              <w:rPr>
                <w:rFonts w:eastAsia="Calibri" w:cstheme="minorHAnsi"/>
              </w:rPr>
              <w:lastRenderedPageBreak/>
              <w:t xml:space="preserve">- РЕШАВАЊЕ ПРОБЛЕМА  </w:t>
            </w:r>
          </w:p>
          <w:p w:rsidR="00222ABD" w:rsidRPr="00C0492E" w:rsidRDefault="00222ABD" w:rsidP="00CA7048">
            <w:pPr>
              <w:rPr>
                <w:rFonts w:eastAsia="Calibri" w:cstheme="minorHAnsi"/>
              </w:rPr>
            </w:pPr>
            <w:r w:rsidRPr="00C0492E">
              <w:rPr>
                <w:rFonts w:eastAsia="Calibri" w:cstheme="minorHAnsi"/>
              </w:rPr>
              <w:t xml:space="preserve">- ЕСТЕТСКА КОМПЕТЕНЦИЈА </w:t>
            </w:r>
          </w:p>
          <w:p w:rsidR="00222ABD" w:rsidRPr="00C0492E" w:rsidRDefault="00222ABD" w:rsidP="00CA7048">
            <w:pPr>
              <w:rPr>
                <w:rFonts w:eastAsia="Calibri" w:cstheme="minorHAnsi"/>
              </w:rPr>
            </w:pPr>
            <w:r w:rsidRPr="00C0492E">
              <w:rPr>
                <w:rFonts w:eastAsia="Calibri" w:cstheme="minorHAnsi"/>
              </w:rPr>
              <w:t xml:space="preserve">- ВЕШТИНА САРАДЊЕ  </w:t>
            </w:r>
          </w:p>
        </w:tc>
        <w:tc>
          <w:tcPr>
            <w:tcW w:w="4265" w:type="dxa"/>
          </w:tcPr>
          <w:p w:rsidR="00222ABD" w:rsidRPr="00C0492E" w:rsidRDefault="00222ABD" w:rsidP="00CA7048">
            <w:pPr>
              <w:rPr>
                <w:rFonts w:eastAsia="Calibri" w:cstheme="minorHAnsi"/>
              </w:rPr>
            </w:pPr>
            <w:r w:rsidRPr="00C0492E">
              <w:rPr>
                <w:rFonts w:eastAsia="Calibri" w:cstheme="minorHAnsi"/>
                <w:lang w:val="sr-Cyrl-CS"/>
              </w:rPr>
              <w:lastRenderedPageBreak/>
              <w:t>ФВ.</w:t>
            </w:r>
            <w:r w:rsidRPr="00C0492E">
              <w:rPr>
                <w:rFonts w:eastAsia="Calibri" w:cstheme="minorHAnsi"/>
              </w:rPr>
              <w:t>1</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1</w:t>
            </w:r>
            <w:r w:rsidRPr="00C0492E">
              <w:rPr>
                <w:rFonts w:eastAsia="Calibri" w:cstheme="minorHAnsi"/>
                <w:lang w:val="sr-Cyrl-CS"/>
              </w:rPr>
              <w:t>.Правилно</w:t>
            </w:r>
            <w:r w:rsidRPr="00C0492E">
              <w:rPr>
                <w:rFonts w:eastAsia="Calibri" w:cstheme="minorHAnsi"/>
              </w:rPr>
              <w:t xml:space="preserve"> трчи варијантама технике трчања на кратке, средње и дуге стазе и мери резултат</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 xml:space="preserve">Зна правилно да скаче удаљ згрчном варијантом технике и мери </w:t>
            </w:r>
            <w:r w:rsidRPr="00C0492E">
              <w:rPr>
                <w:rFonts w:eastAsia="Calibri" w:cstheme="minorHAnsi"/>
              </w:rPr>
              <w:lastRenderedPageBreak/>
              <w:t>дужину скока</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3</w:t>
            </w:r>
            <w:r w:rsidRPr="00C0492E">
              <w:rPr>
                <w:rFonts w:eastAsia="Calibri" w:cstheme="minorHAnsi"/>
                <w:lang w:val="sr-Cyrl-CS"/>
              </w:rPr>
              <w:t>.</w:t>
            </w:r>
            <w:r w:rsidRPr="00C0492E">
              <w:rPr>
                <w:rFonts w:eastAsia="Calibri" w:cstheme="minorHAnsi"/>
              </w:rPr>
              <w:t xml:space="preserve">Зна правилно да скаче увиспркорачном варијантом технике </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4</w:t>
            </w:r>
            <w:r w:rsidRPr="00C0492E">
              <w:rPr>
                <w:rFonts w:eastAsia="Calibri" w:cstheme="minorHAnsi"/>
                <w:lang w:val="sr-Cyrl-CS"/>
              </w:rPr>
              <w:t>.Правилно</w:t>
            </w:r>
            <w:r w:rsidRPr="00C0492E">
              <w:rPr>
                <w:rFonts w:eastAsia="Calibri" w:cstheme="minorHAnsi"/>
              </w:rPr>
              <w:t xml:space="preserve"> изводи вежбе на тлу</w:t>
            </w:r>
          </w:p>
          <w:p w:rsidR="00222ABD" w:rsidRPr="00C0492E" w:rsidRDefault="00222ABD" w:rsidP="00CA7048">
            <w:pPr>
              <w:rPr>
                <w:rFonts w:eastAsia="Calibri" w:cstheme="minorHAnsi"/>
              </w:rPr>
            </w:pPr>
            <w:r w:rsidRPr="00C0492E">
              <w:rPr>
                <w:rFonts w:eastAsia="Calibri" w:cstheme="minorHAnsi"/>
              </w:rPr>
              <w:t>ФВ.1.2.5. Ученик/ученица правилно баца лоптицу и вортекс и мери дужину хица.</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6</w:t>
            </w:r>
            <w:r w:rsidRPr="00C0492E">
              <w:rPr>
                <w:rFonts w:eastAsia="Calibri" w:cstheme="minorHAnsi"/>
                <w:lang w:val="sr-Cyrl-CS"/>
              </w:rPr>
              <w:t>.Правилно</w:t>
            </w:r>
            <w:r w:rsidRPr="00C0492E">
              <w:rPr>
                <w:rFonts w:eastAsia="Calibri" w:cstheme="minorHAnsi"/>
              </w:rPr>
              <w:t xml:space="preserve"> изводи вежбе на греди и шведској клупи</w:t>
            </w:r>
          </w:p>
          <w:p w:rsidR="00222ABD" w:rsidRPr="00C0492E" w:rsidRDefault="00222ABD" w:rsidP="00CA7048">
            <w:pPr>
              <w:rPr>
                <w:rFonts w:eastAsia="Calibri" w:cstheme="minorHAnsi"/>
                <w:lang w:val="sr-Cyrl-CS"/>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7</w:t>
            </w:r>
            <w:r w:rsidRPr="00C0492E">
              <w:rPr>
                <w:rFonts w:eastAsia="Calibri" w:cstheme="minorHAnsi"/>
                <w:lang w:val="sr-Cyrl-CS"/>
              </w:rPr>
              <w:t xml:space="preserve">.Познаје правила </w:t>
            </w:r>
            <w:r w:rsidRPr="00C0492E">
              <w:rPr>
                <w:rFonts w:eastAsia="Calibri" w:cstheme="minorHAnsi"/>
              </w:rPr>
              <w:t xml:space="preserve">спортских и </w:t>
            </w:r>
            <w:r w:rsidRPr="00C0492E">
              <w:rPr>
                <w:rFonts w:eastAsia="Calibri" w:cstheme="minorHAnsi"/>
                <w:lang w:val="sr-Cyrl-CS"/>
              </w:rPr>
              <w:t>елементарних  игара</w:t>
            </w:r>
          </w:p>
          <w:p w:rsidR="00222ABD" w:rsidRPr="00C0492E" w:rsidRDefault="00222ABD" w:rsidP="00CA7048">
            <w:pPr>
              <w:rPr>
                <w:rFonts w:eastAsia="Calibri" w:cstheme="minorHAnsi"/>
              </w:rPr>
            </w:pPr>
            <w:r w:rsidRPr="00C0492E">
              <w:rPr>
                <w:rFonts w:eastAsia="Calibri" w:cstheme="minorHAnsi"/>
              </w:rPr>
              <w:t>ФВ.2.2.1. Зна терминологију, значај трчања, основе тренинга и пружа прву помоћ.</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.Правилно</w:t>
            </w:r>
            <w:r w:rsidRPr="00C0492E">
              <w:rPr>
                <w:rFonts w:eastAsia="Calibri" w:cstheme="minorHAnsi"/>
              </w:rPr>
              <w:t xml:space="preserve"> изводи прескоке</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3</w:t>
            </w:r>
            <w:r w:rsidRPr="00C0492E">
              <w:rPr>
                <w:rFonts w:eastAsia="Calibri" w:cstheme="minorHAnsi"/>
                <w:lang w:val="sr-Cyrl-CS"/>
              </w:rPr>
              <w:t>.Правилно</w:t>
            </w:r>
            <w:r w:rsidRPr="00C0492E">
              <w:rPr>
                <w:rFonts w:eastAsia="Calibri" w:cstheme="minorHAnsi"/>
              </w:rPr>
              <w:t xml:space="preserve"> изводи упоре и висове</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4</w:t>
            </w:r>
            <w:r w:rsidRPr="00C0492E">
              <w:rPr>
                <w:rFonts w:eastAsia="Calibri" w:cstheme="minorHAnsi"/>
                <w:lang w:val="sr-Cyrl-CS"/>
              </w:rPr>
              <w:t>.Правилно</w:t>
            </w:r>
            <w:r w:rsidRPr="00C0492E">
              <w:rPr>
                <w:rFonts w:eastAsia="Calibri" w:cstheme="minorHAnsi"/>
              </w:rPr>
              <w:t xml:space="preserve"> изводи основне ритмичке вежбе са лоптом, вијачом и обручем</w:t>
            </w:r>
          </w:p>
          <w:p w:rsidR="00222ABD" w:rsidRPr="00C0492E" w:rsidRDefault="00222ABD" w:rsidP="00CA7048">
            <w:pPr>
              <w:rPr>
                <w:rFonts w:eastAsia="Calibri" w:cstheme="minorHAnsi"/>
                <w:lang w:val="sr-Cyrl-CS"/>
              </w:rPr>
            </w:pPr>
            <w:r w:rsidRPr="00C0492E">
              <w:rPr>
                <w:rFonts w:eastAsia="Calibri" w:cstheme="minorHAnsi"/>
                <w:lang w:val="sr-Cyrl-CS"/>
              </w:rPr>
              <w:t>ФВ.2.</w:t>
            </w:r>
            <w:r w:rsidRPr="00C0492E">
              <w:rPr>
                <w:rFonts w:eastAsia="Calibri" w:cstheme="minorHAnsi"/>
              </w:rPr>
              <w:t>2</w:t>
            </w:r>
            <w:r w:rsidRPr="00C0492E">
              <w:rPr>
                <w:rFonts w:eastAsia="Calibri" w:cstheme="minorHAnsi"/>
                <w:lang w:val="sr-Cyrl-CS"/>
              </w:rPr>
              <w:t>.</w:t>
            </w:r>
            <w:r w:rsidRPr="00C0492E">
              <w:rPr>
                <w:rFonts w:eastAsia="Calibri" w:cstheme="minorHAnsi"/>
              </w:rPr>
              <w:t>5</w:t>
            </w:r>
            <w:r w:rsidRPr="00C0492E">
              <w:rPr>
                <w:rFonts w:eastAsia="Calibri" w:cstheme="minorHAnsi"/>
                <w:lang w:val="sr-Cyrl-CS"/>
              </w:rPr>
              <w:t>.</w:t>
            </w:r>
            <w:r w:rsidRPr="00C0492E">
              <w:rPr>
                <w:rFonts w:eastAsia="Calibri" w:cstheme="minorHAnsi"/>
              </w:rPr>
              <w:t>Правилно и</w:t>
            </w:r>
            <w:r w:rsidRPr="00C0492E">
              <w:rPr>
                <w:rFonts w:eastAsia="Calibri" w:cstheme="minorHAnsi"/>
                <w:lang w:val="sr-Cyrl-CS"/>
              </w:rPr>
              <w:t>зводи</w:t>
            </w:r>
            <w:r w:rsidRPr="00C0492E">
              <w:rPr>
                <w:rFonts w:eastAsia="Calibri" w:cstheme="minorHAnsi"/>
              </w:rPr>
              <w:t xml:space="preserve"> плес и народно кола </w:t>
            </w:r>
            <w:r w:rsidRPr="00C0492E">
              <w:rPr>
                <w:rFonts w:eastAsia="Calibri" w:cstheme="minorHAnsi"/>
                <w:lang w:val="sr-Cyrl-CS"/>
              </w:rPr>
              <w:t>предвиђен</w:t>
            </w:r>
            <w:r w:rsidRPr="00C0492E">
              <w:rPr>
                <w:rFonts w:eastAsia="Calibri" w:cstheme="minorHAnsi"/>
              </w:rPr>
              <w:t xml:space="preserve">а </w:t>
            </w:r>
            <w:r w:rsidRPr="00C0492E">
              <w:rPr>
                <w:rFonts w:eastAsia="Calibri" w:cstheme="minorHAnsi"/>
                <w:lang w:val="sr-Cyrl-CS"/>
              </w:rPr>
              <w:t xml:space="preserve"> за </w:t>
            </w:r>
            <w:r w:rsidRPr="00C0492E">
              <w:rPr>
                <w:rFonts w:eastAsia="Calibri" w:cstheme="minorHAnsi"/>
              </w:rPr>
              <w:t>четврт</w:t>
            </w:r>
            <w:r w:rsidRPr="00C0492E">
              <w:rPr>
                <w:rFonts w:eastAsia="Calibri" w:cstheme="minorHAnsi"/>
                <w:lang w:val="sr-Cyrl-CS"/>
              </w:rPr>
              <w:t>и разред</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.6.</w:t>
            </w:r>
            <w:r w:rsidRPr="00C0492E">
              <w:rPr>
                <w:rFonts w:eastAsia="Calibri" w:cstheme="minorHAnsi"/>
              </w:rPr>
              <w:t>И</w:t>
            </w:r>
            <w:r w:rsidRPr="00C0492E">
              <w:rPr>
                <w:rFonts w:eastAsia="Calibri" w:cstheme="minorHAnsi"/>
                <w:lang w:val="sr-Cyrl-CS"/>
              </w:rPr>
              <w:t>г</w:t>
            </w:r>
            <w:r w:rsidRPr="00C0492E">
              <w:rPr>
                <w:rFonts w:eastAsia="Calibri" w:cstheme="minorHAnsi"/>
              </w:rPr>
              <w:t xml:space="preserve">ра Мини - рукомет, “Футсал”- мали фудбал, кошарку, одбојку и Јаџент, примењујући основну технику, неопходна </w:t>
            </w:r>
            <w:r w:rsidRPr="00C0492E">
              <w:rPr>
                <w:rFonts w:eastAsia="Calibri" w:cstheme="minorHAnsi"/>
              </w:rPr>
              <w:lastRenderedPageBreak/>
              <w:t xml:space="preserve">правила и сарађује са члановима екипе изражавајући сопствену личност уз поштовање других </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3</w:t>
            </w:r>
            <w:r w:rsidRPr="00C0492E">
              <w:rPr>
                <w:rFonts w:eastAsia="Calibri" w:cstheme="minorHAnsi"/>
                <w:lang w:val="sr-Cyrl-CS"/>
              </w:rPr>
              <w:t>.</w:t>
            </w:r>
            <w:r w:rsidRPr="00C0492E">
              <w:rPr>
                <w:rFonts w:eastAsia="Calibri" w:cstheme="minorHAnsi"/>
              </w:rPr>
              <w:t>2</w:t>
            </w:r>
            <w:r w:rsidRPr="00C0492E">
              <w:rPr>
                <w:rFonts w:eastAsia="Calibri" w:cstheme="minorHAnsi"/>
                <w:lang w:val="sr-Cyrl-CS"/>
              </w:rPr>
              <w:t>.</w:t>
            </w:r>
            <w:r w:rsidRPr="00C0492E">
              <w:rPr>
                <w:rFonts w:eastAsia="Calibri" w:cstheme="minorHAnsi"/>
              </w:rPr>
              <w:t>1</w:t>
            </w:r>
            <w:r w:rsidRPr="00C0492E">
              <w:rPr>
                <w:rFonts w:eastAsia="Calibri" w:cstheme="minorHAnsi"/>
                <w:lang w:val="sr-Cyrl-CS"/>
              </w:rPr>
              <w:t>.</w:t>
            </w:r>
            <w:r w:rsidRPr="00C0492E">
              <w:rPr>
                <w:rFonts w:eastAsia="Calibri" w:cstheme="minorHAnsi"/>
              </w:rPr>
              <w:t>И</w:t>
            </w:r>
            <w:r w:rsidRPr="00C0492E">
              <w:rPr>
                <w:rFonts w:eastAsia="Calibri" w:cstheme="minorHAnsi"/>
                <w:lang w:val="sr-Cyrl-CS"/>
              </w:rPr>
              <w:t>г</w:t>
            </w:r>
            <w:r w:rsidRPr="00C0492E">
              <w:rPr>
                <w:rFonts w:eastAsia="Calibri" w:cstheme="minorHAnsi"/>
              </w:rPr>
              <w:t xml:space="preserve">ра Мини - рукомет, “Футсал”- мали фудбал, кошарку, одбојку и Јаџент,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 </w:t>
            </w:r>
          </w:p>
        </w:tc>
        <w:tc>
          <w:tcPr>
            <w:tcW w:w="4248" w:type="dxa"/>
          </w:tcPr>
          <w:p w:rsidR="00222ABD" w:rsidRPr="00C0492E" w:rsidRDefault="00222ABD" w:rsidP="00CA7048">
            <w:pPr>
              <w:rPr>
                <w:rFonts w:eastAsia="Calibri" w:cstheme="minorHAnsi"/>
              </w:rPr>
            </w:pPr>
            <w:r w:rsidRPr="00C0492E">
              <w:rPr>
                <w:rFonts w:eastAsia="Calibri" w:cstheme="minorHAnsi"/>
                <w:lang w:val="ru-RU"/>
              </w:rPr>
              <w:lastRenderedPageBreak/>
              <w:t>- правилно изв</w:t>
            </w:r>
            <w:r w:rsidRPr="00C0492E">
              <w:rPr>
                <w:rFonts w:eastAsia="Calibri" w:cstheme="minorHAnsi"/>
              </w:rPr>
              <w:t>о</w:t>
            </w:r>
            <w:r w:rsidRPr="00C0492E">
              <w:rPr>
                <w:rFonts w:eastAsia="Calibri" w:cstheme="minorHAnsi"/>
                <w:lang w:val="ru-RU"/>
              </w:rPr>
              <w:t>д</w:t>
            </w:r>
            <w:r w:rsidRPr="00C0492E">
              <w:rPr>
                <w:rFonts w:eastAsia="Calibri" w:cstheme="minorHAnsi"/>
              </w:rPr>
              <w:t>и</w:t>
            </w:r>
            <w:r w:rsidRPr="00C0492E">
              <w:rPr>
                <w:rFonts w:eastAsia="Calibri" w:cstheme="minorHAnsi"/>
                <w:lang w:val="ru-RU"/>
              </w:rPr>
              <w:t xml:space="preserve"> вежбе, разноврсна природна и изведена кретања;</w:t>
            </w:r>
          </w:p>
          <w:p w:rsidR="00222ABD" w:rsidRPr="00C0492E" w:rsidRDefault="00222ABD" w:rsidP="00CA7048">
            <w:pPr>
              <w:rPr>
                <w:rFonts w:eastAsia="Calibri" w:cstheme="minorHAnsi"/>
              </w:rPr>
            </w:pPr>
            <w:r w:rsidRPr="00C0492E">
              <w:rPr>
                <w:rFonts w:eastAsia="Calibri" w:cstheme="minorHAnsi"/>
                <w:lang w:val="ru-RU"/>
              </w:rPr>
              <w:t>- комбинује усвојене моторичке вештине у игри и свакодневном животу;</w:t>
            </w:r>
          </w:p>
          <w:p w:rsidR="00222ABD" w:rsidRPr="00C0492E" w:rsidRDefault="00222ABD" w:rsidP="00CA7048">
            <w:pPr>
              <w:rPr>
                <w:rFonts w:eastAsia="Calibri" w:cstheme="minorHAnsi"/>
              </w:rPr>
            </w:pPr>
            <w:r w:rsidRPr="00C0492E">
              <w:rPr>
                <w:rFonts w:eastAsia="Calibri" w:cstheme="minorHAnsi"/>
                <w:lang w:val="ru-RU"/>
              </w:rPr>
              <w:t xml:space="preserve">- одржава равнотежу у различитим </w:t>
            </w:r>
            <w:r w:rsidRPr="00C0492E">
              <w:rPr>
                <w:rFonts w:eastAsia="Calibri" w:cstheme="minorHAnsi"/>
                <w:lang w:val="ru-RU"/>
              </w:rPr>
              <w:lastRenderedPageBreak/>
              <w:t>кретањима;</w:t>
            </w:r>
          </w:p>
          <w:p w:rsidR="00222ABD" w:rsidRPr="00C0492E" w:rsidRDefault="00222ABD" w:rsidP="00CA7048">
            <w:pPr>
              <w:rPr>
                <w:rFonts w:eastAsia="Calibri" w:cstheme="minorHAnsi"/>
              </w:rPr>
            </w:pPr>
            <w:r w:rsidRPr="00C0492E">
              <w:rPr>
                <w:rFonts w:eastAsia="Calibri" w:cstheme="minorHAnsi"/>
              </w:rPr>
              <w:t>- правилно подиже, носи и спушта терет;</w:t>
            </w:r>
          </w:p>
          <w:p w:rsidR="00222ABD" w:rsidRPr="00C0492E" w:rsidRDefault="00222ABD" w:rsidP="00CA7048">
            <w:pPr>
              <w:rPr>
                <w:rFonts w:eastAsia="Calibri" w:cstheme="minorHAnsi"/>
              </w:rPr>
            </w:pPr>
            <w:r w:rsidRPr="00C0492E">
              <w:rPr>
                <w:rFonts w:eastAsia="Calibri" w:cstheme="minorHAnsi"/>
                <w:lang w:val="ru-RU"/>
              </w:rPr>
              <w:t xml:space="preserve"> - изведе кретања, вежбе и саставе уз музичку пратњу;</w:t>
            </w:r>
          </w:p>
          <w:p w:rsidR="00222ABD" w:rsidRPr="00C0492E" w:rsidRDefault="00222ABD" w:rsidP="00CA7048">
            <w:pPr>
              <w:rPr>
                <w:rFonts w:eastAsia="Calibri" w:cstheme="minorHAnsi"/>
              </w:rPr>
            </w:pPr>
            <w:r w:rsidRPr="00C0492E">
              <w:rPr>
                <w:rFonts w:eastAsia="Calibri" w:cstheme="minorHAnsi"/>
                <w:lang w:val="ru-RU"/>
              </w:rPr>
              <w:t>- и</w:t>
            </w:r>
            <w:r w:rsidRPr="00C0492E">
              <w:rPr>
                <w:rFonts w:eastAsia="Calibri" w:cstheme="minorHAnsi"/>
              </w:rPr>
              <w:t xml:space="preserve">зведе </w:t>
            </w:r>
            <w:r w:rsidRPr="00C0492E">
              <w:rPr>
                <w:rFonts w:eastAsia="Calibri" w:cstheme="minorHAnsi"/>
                <w:lang w:val="ru-RU"/>
              </w:rPr>
              <w:t>дечји и народни плес;</w:t>
            </w:r>
          </w:p>
          <w:p w:rsidR="00222ABD" w:rsidRPr="00C0492E" w:rsidRDefault="00222ABD" w:rsidP="00CA7048">
            <w:pPr>
              <w:rPr>
                <w:rFonts w:eastAsia="Calibri" w:cstheme="minorHAnsi"/>
              </w:rPr>
            </w:pPr>
            <w:r w:rsidRPr="00C0492E">
              <w:rPr>
                <w:rFonts w:eastAsia="Calibri" w:cstheme="minorHAnsi"/>
              </w:rPr>
              <w:t xml:space="preserve">- правилно изводи и контролише покрете у различитим кретањима; </w:t>
            </w:r>
          </w:p>
          <w:p w:rsidR="00222ABD" w:rsidRPr="00C0492E" w:rsidRDefault="00222ABD" w:rsidP="00CA7048">
            <w:pPr>
              <w:rPr>
                <w:rFonts w:eastAsia="Calibri" w:cstheme="minorHAnsi"/>
              </w:rPr>
            </w:pPr>
          </w:p>
        </w:tc>
      </w:tr>
      <w:tr w:rsidR="00222ABD" w:rsidRPr="00C0492E" w:rsidTr="00C0492E">
        <w:tc>
          <w:tcPr>
            <w:tcW w:w="673" w:type="dxa"/>
            <w:shd w:val="clear" w:color="auto" w:fill="auto"/>
          </w:tcPr>
          <w:p w:rsidR="00222ABD" w:rsidRPr="00C0492E" w:rsidRDefault="00222ABD" w:rsidP="00CA7048">
            <w:pPr>
              <w:rPr>
                <w:rFonts w:eastAsia="Calibri" w:cstheme="minorHAnsi"/>
              </w:rPr>
            </w:pPr>
            <w:r w:rsidRPr="00C0492E">
              <w:rPr>
                <w:rFonts w:eastAsia="Calibri" w:cstheme="minorHAnsi"/>
              </w:rPr>
              <w:lastRenderedPageBreak/>
              <w:t>3.</w:t>
            </w:r>
          </w:p>
        </w:tc>
        <w:tc>
          <w:tcPr>
            <w:tcW w:w="1707" w:type="dxa"/>
            <w:shd w:val="clear" w:color="auto" w:fill="D6E3BC"/>
          </w:tcPr>
          <w:p w:rsidR="00222ABD" w:rsidRPr="00C0492E" w:rsidRDefault="00222ABD" w:rsidP="00CA7048">
            <w:pPr>
              <w:rPr>
                <w:rFonts w:eastAsia="Calibri" w:cstheme="minorHAnsi"/>
              </w:rPr>
            </w:pPr>
            <w:r w:rsidRPr="00C0492E">
              <w:rPr>
                <w:rFonts w:eastAsia="Calibri" w:cstheme="minorHAnsi"/>
              </w:rPr>
              <w:t xml:space="preserve">ФИЗИЧКА И </w:t>
            </w:r>
          </w:p>
          <w:p w:rsidR="00222ABD" w:rsidRPr="00C0492E" w:rsidRDefault="00222ABD" w:rsidP="00CA7048">
            <w:pPr>
              <w:rPr>
                <w:rFonts w:eastAsia="Calibri" w:cstheme="minorHAnsi"/>
              </w:rPr>
            </w:pPr>
            <w:r w:rsidRPr="00C0492E">
              <w:rPr>
                <w:rFonts w:eastAsia="Calibri" w:cstheme="minorHAnsi"/>
              </w:rPr>
              <w:t xml:space="preserve">ЗДРАВСТВЕНА </w:t>
            </w:r>
          </w:p>
          <w:p w:rsidR="00222ABD" w:rsidRPr="00C0492E" w:rsidRDefault="00222ABD" w:rsidP="00CA7048">
            <w:pPr>
              <w:rPr>
                <w:rFonts w:eastAsia="Calibri" w:cstheme="minorHAnsi"/>
              </w:rPr>
            </w:pPr>
            <w:r w:rsidRPr="00C0492E">
              <w:rPr>
                <w:rFonts w:eastAsia="Calibri" w:cstheme="minorHAnsi"/>
              </w:rPr>
              <w:t>КУЛТУРА</w:t>
            </w:r>
          </w:p>
        </w:tc>
        <w:tc>
          <w:tcPr>
            <w:tcW w:w="2283" w:type="dxa"/>
          </w:tcPr>
          <w:p w:rsidR="00222ABD" w:rsidRPr="00C0492E" w:rsidRDefault="00222ABD" w:rsidP="00CA7048">
            <w:pPr>
              <w:rPr>
                <w:rFonts w:eastAsia="Calibri" w:cstheme="minorHAnsi"/>
              </w:rPr>
            </w:pPr>
            <w:r w:rsidRPr="00C0492E">
              <w:rPr>
                <w:rFonts w:eastAsia="Calibri" w:cstheme="minorHAnsi"/>
              </w:rPr>
              <w:t xml:space="preserve">- ВЕШТИНА КОМУНИКАЦИЈЕ  </w:t>
            </w:r>
          </w:p>
          <w:p w:rsidR="00222ABD" w:rsidRPr="00C0492E" w:rsidRDefault="00222ABD" w:rsidP="00CA7048">
            <w:pPr>
              <w:rPr>
                <w:rFonts w:eastAsia="Calibri" w:cstheme="minorHAnsi"/>
              </w:rPr>
            </w:pPr>
            <w:r w:rsidRPr="00C0492E">
              <w:rPr>
                <w:rFonts w:eastAsia="Calibri" w:cstheme="minorHAnsi"/>
              </w:rPr>
              <w:t xml:space="preserve">- ВЕШТИНА ЗА ЖИВОТ У ДЕМОКРАТСКОМ ДРУШТВУ </w:t>
            </w:r>
          </w:p>
          <w:p w:rsidR="00222ABD" w:rsidRPr="00C0492E" w:rsidRDefault="00222ABD" w:rsidP="00CA7048">
            <w:pPr>
              <w:rPr>
                <w:rFonts w:eastAsia="Calibri" w:cstheme="minorHAnsi"/>
              </w:rPr>
            </w:pPr>
            <w:r w:rsidRPr="00C0492E">
              <w:rPr>
                <w:rFonts w:eastAsia="Calibri" w:cstheme="minorHAnsi"/>
              </w:rPr>
              <w:t>- ЕСТЕТСКА КОМПЕТЕНЦИЈА</w:t>
            </w:r>
          </w:p>
          <w:p w:rsidR="00222ABD" w:rsidRPr="00C0492E" w:rsidRDefault="00222ABD" w:rsidP="00CA7048">
            <w:pPr>
              <w:rPr>
                <w:rFonts w:eastAsia="Calibri" w:cstheme="minorHAnsi"/>
              </w:rPr>
            </w:pPr>
            <w:r w:rsidRPr="00C0492E">
              <w:rPr>
                <w:rFonts w:eastAsia="Calibri" w:cstheme="minorHAnsi"/>
              </w:rPr>
              <w:t>- ВЕШТИНА САРАДЊЕ</w:t>
            </w:r>
          </w:p>
          <w:p w:rsidR="00222ABD" w:rsidRPr="00C0492E" w:rsidRDefault="00222ABD" w:rsidP="00CA7048">
            <w:pPr>
              <w:rPr>
                <w:rFonts w:eastAsia="Calibri" w:cstheme="minorHAnsi"/>
              </w:rPr>
            </w:pPr>
            <w:r w:rsidRPr="00C0492E">
              <w:rPr>
                <w:rFonts w:eastAsia="Calibri" w:cstheme="minorHAnsi"/>
              </w:rPr>
              <w:t>- БРИГА ЗА ЗДРАВЉЕ</w:t>
            </w:r>
          </w:p>
          <w:p w:rsidR="00222ABD" w:rsidRPr="00C0492E" w:rsidRDefault="00222ABD" w:rsidP="00CA7048">
            <w:pPr>
              <w:rPr>
                <w:rFonts w:eastAsia="Calibri" w:cstheme="minorHAnsi"/>
              </w:rPr>
            </w:pPr>
          </w:p>
        </w:tc>
        <w:tc>
          <w:tcPr>
            <w:tcW w:w="4265" w:type="dxa"/>
          </w:tcPr>
          <w:p w:rsidR="00222ABD" w:rsidRPr="00C0492E" w:rsidRDefault="00222ABD" w:rsidP="00CA7048">
            <w:pPr>
              <w:rPr>
                <w:rFonts w:eastAsia="Calibri" w:cstheme="minorHAnsi"/>
              </w:rPr>
            </w:pPr>
            <w:r w:rsidRPr="00C0492E">
              <w:rPr>
                <w:rFonts w:eastAsia="Calibri" w:cstheme="minorHAnsi"/>
                <w:lang w:val="sr-Cyrl-CS"/>
              </w:rPr>
              <w:t>ФВ.1.3.1.</w:t>
            </w:r>
            <w:r w:rsidRPr="00C0492E">
              <w:rPr>
                <w:rFonts w:eastAsia="Calibri" w:cstheme="minorHAnsi"/>
              </w:rPr>
              <w:t>Зна основне појмове везане за физичко вежбање</w:t>
            </w:r>
          </w:p>
          <w:p w:rsidR="00222ABD" w:rsidRPr="00C0492E" w:rsidRDefault="00222ABD" w:rsidP="00CA7048">
            <w:pPr>
              <w:rPr>
                <w:rFonts w:eastAsia="Calibri" w:cstheme="minorHAnsi"/>
                <w:lang w:val="sr-Cyrl-CS"/>
              </w:rPr>
            </w:pPr>
            <w:r w:rsidRPr="00C0492E">
              <w:rPr>
                <w:rFonts w:eastAsia="Calibri" w:cstheme="minorHAnsi"/>
                <w:lang w:val="sr-Cyrl-CS"/>
              </w:rPr>
              <w:t>ФВ.1.3.</w:t>
            </w:r>
            <w:r w:rsidRPr="00C0492E">
              <w:rPr>
                <w:rFonts w:eastAsia="Calibri" w:cstheme="minorHAnsi"/>
              </w:rPr>
              <w:t>2</w:t>
            </w:r>
            <w:r w:rsidRPr="00C0492E">
              <w:rPr>
                <w:rFonts w:eastAsia="Calibri" w:cstheme="minorHAnsi"/>
                <w:lang w:val="sr-Cyrl-CS"/>
              </w:rPr>
              <w:t>.Познаје основна начела безбедности у сали, на игралишту и учионици</w:t>
            </w:r>
          </w:p>
          <w:p w:rsidR="00222ABD" w:rsidRPr="00C0492E" w:rsidRDefault="00222ABD" w:rsidP="00CA7048">
            <w:pPr>
              <w:rPr>
                <w:rFonts w:eastAsia="Calibri" w:cstheme="minorHAnsi"/>
                <w:lang w:val="sr-Cyrl-CS"/>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.3.</w:t>
            </w:r>
            <w:r w:rsidRPr="00C0492E">
              <w:rPr>
                <w:rFonts w:eastAsia="Calibri" w:cstheme="minorHAnsi"/>
              </w:rPr>
              <w:t>3</w:t>
            </w:r>
            <w:r w:rsidRPr="00C0492E">
              <w:rPr>
                <w:rFonts w:eastAsia="Calibri" w:cstheme="minorHAnsi"/>
                <w:lang w:val="sr-Cyrl-CS"/>
              </w:rPr>
              <w:t xml:space="preserve">.Примењује здравствено-хигијенске мере </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1</w:t>
            </w:r>
            <w:r w:rsidRPr="00C0492E">
              <w:rPr>
                <w:rFonts w:eastAsia="Calibri" w:cstheme="minorHAnsi"/>
                <w:lang w:val="sr-Cyrl-CS"/>
              </w:rPr>
              <w:t>.3.4.</w:t>
            </w:r>
            <w:r w:rsidRPr="00C0492E">
              <w:rPr>
                <w:rFonts w:eastAsia="Calibri" w:cstheme="minorHAnsi"/>
              </w:rPr>
              <w:t>Зна основна правила Мини - рукомета, “Футсала”, кошарке, одбојке и Јаџента</w:t>
            </w:r>
          </w:p>
          <w:p w:rsidR="00222ABD" w:rsidRPr="00C0492E" w:rsidRDefault="00222ABD" w:rsidP="00CA7048">
            <w:pPr>
              <w:rPr>
                <w:rFonts w:eastAsia="Calibri" w:cstheme="minorHAnsi"/>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.3.1.</w:t>
            </w:r>
            <w:r w:rsidRPr="00C0492E">
              <w:rPr>
                <w:rFonts w:eastAsia="Calibri" w:cstheme="minorHAnsi"/>
              </w:rPr>
              <w:t xml:space="preserve">Зна утицај физичког вежбања </w:t>
            </w:r>
          </w:p>
          <w:p w:rsidR="00222ABD" w:rsidRPr="00C0492E" w:rsidRDefault="00222ABD" w:rsidP="00CA7048">
            <w:pPr>
              <w:rPr>
                <w:rFonts w:eastAsia="Calibri" w:cstheme="minorHAnsi"/>
              </w:rPr>
            </w:pPr>
            <w:r w:rsidRPr="00C0492E">
              <w:rPr>
                <w:rFonts w:eastAsia="Calibri" w:cstheme="minorHAnsi"/>
              </w:rPr>
              <w:t>ФВ.2.3.2. Испољава заинтересованост за физичко вежбање</w:t>
            </w:r>
          </w:p>
          <w:p w:rsidR="00222ABD" w:rsidRPr="00C0492E" w:rsidRDefault="00222ABD" w:rsidP="00CA7048">
            <w:pPr>
              <w:rPr>
                <w:rFonts w:eastAsia="Calibri" w:cstheme="minorHAnsi"/>
                <w:lang w:val="sr-Cyrl-CS"/>
              </w:rPr>
            </w:pPr>
            <w:r w:rsidRPr="00C0492E">
              <w:rPr>
                <w:rFonts w:eastAsia="Calibri" w:cstheme="minorHAnsi"/>
                <w:lang w:val="sr-Cyrl-CS"/>
              </w:rPr>
              <w:t>ФВ.</w:t>
            </w:r>
            <w:r w:rsidRPr="00C0492E">
              <w:rPr>
                <w:rFonts w:eastAsia="Calibri" w:cstheme="minorHAnsi"/>
              </w:rPr>
              <w:t>2</w:t>
            </w:r>
            <w:r w:rsidRPr="00C0492E">
              <w:rPr>
                <w:rFonts w:eastAsia="Calibri" w:cstheme="minorHAnsi"/>
                <w:lang w:val="sr-Cyrl-CS"/>
              </w:rPr>
              <w:t>.3.</w:t>
            </w:r>
            <w:r w:rsidRPr="00C0492E">
              <w:rPr>
                <w:rFonts w:eastAsia="Calibri" w:cstheme="minorHAnsi"/>
              </w:rPr>
              <w:t>3</w:t>
            </w:r>
            <w:r w:rsidRPr="00C0492E">
              <w:rPr>
                <w:rFonts w:eastAsia="Calibri" w:cstheme="minorHAnsi"/>
                <w:lang w:val="sr-Cyrl-CS"/>
              </w:rPr>
              <w:t xml:space="preserve">.Позитивно вреднује успешне потезе и уложени труд свих учесника у </w:t>
            </w:r>
            <w:r w:rsidRPr="00C0492E">
              <w:rPr>
                <w:rFonts w:eastAsia="Calibri" w:cstheme="minorHAnsi"/>
                <w:lang w:val="sr-Cyrl-CS"/>
              </w:rPr>
              <w:lastRenderedPageBreak/>
              <w:t>игри, уз подстицање свих учесника у игри</w:t>
            </w:r>
          </w:p>
          <w:p w:rsidR="00222ABD" w:rsidRPr="00C0492E" w:rsidRDefault="00222ABD" w:rsidP="00CA7048">
            <w:pPr>
              <w:rPr>
                <w:rFonts w:eastAsia="Calibri" w:cstheme="minorHAnsi"/>
              </w:rPr>
            </w:pPr>
            <w:r w:rsidRPr="00C0492E">
              <w:rPr>
                <w:rFonts w:eastAsia="Calibri" w:cstheme="minorHAnsi"/>
              </w:rPr>
              <w:t>ФВ.3.3.1. Испољава позитиван став према физичком вежбању у свакодневном животу</w:t>
            </w:r>
          </w:p>
          <w:p w:rsidR="00222ABD" w:rsidRPr="00C0492E" w:rsidRDefault="00222ABD" w:rsidP="00CA7048">
            <w:pPr>
              <w:rPr>
                <w:rFonts w:eastAsia="Calibri" w:cstheme="minorHAnsi"/>
              </w:rPr>
            </w:pPr>
            <w:r w:rsidRPr="00C0492E">
              <w:rPr>
                <w:rFonts w:eastAsia="Calibri" w:cstheme="minorHAnsi"/>
              </w:rPr>
              <w:t>ФВ.3.3.2. Доказује се кроз физичко вежбање</w:t>
            </w:r>
          </w:p>
          <w:p w:rsidR="00222ABD" w:rsidRPr="00C0492E" w:rsidRDefault="00222ABD" w:rsidP="00CA7048">
            <w:pPr>
              <w:rPr>
                <w:rFonts w:eastAsia="Calibri" w:cstheme="minorHAnsi"/>
              </w:rPr>
            </w:pPr>
            <w:r w:rsidRPr="00C0492E">
              <w:rPr>
                <w:rFonts w:eastAsia="Calibri" w:cstheme="minorHAnsi"/>
              </w:rPr>
              <w:t>ФВ.3.3.3. испољава позитиван став према сарадњи са другима у реализацији различитих задатака Физичког и здравственог васпитања</w:t>
            </w:r>
          </w:p>
        </w:tc>
        <w:tc>
          <w:tcPr>
            <w:tcW w:w="4248" w:type="dxa"/>
          </w:tcPr>
          <w:p w:rsidR="00222ABD" w:rsidRPr="00C0492E" w:rsidRDefault="00222ABD" w:rsidP="00CA7048">
            <w:pPr>
              <w:rPr>
                <w:rFonts w:eastAsia="Calibri" w:cstheme="minorHAnsi"/>
              </w:rPr>
            </w:pPr>
            <w:r w:rsidRPr="00C0492E">
              <w:rPr>
                <w:rFonts w:eastAsia="Calibri" w:cstheme="minorHAnsi"/>
                <w:lang w:val="ru-RU"/>
              </w:rPr>
              <w:lastRenderedPageBreak/>
              <w:t>- користи терминологију вежбања;</w:t>
            </w:r>
          </w:p>
          <w:p w:rsidR="00222ABD" w:rsidRPr="00C0492E" w:rsidRDefault="00222ABD" w:rsidP="00CA7048">
            <w:pPr>
              <w:rPr>
                <w:rFonts w:eastAsia="Calibri" w:cstheme="minorHAnsi"/>
              </w:rPr>
            </w:pPr>
            <w:r w:rsidRPr="00C0492E">
              <w:rPr>
                <w:rFonts w:eastAsia="Calibri" w:cstheme="minorHAnsi"/>
              </w:rPr>
              <w:t xml:space="preserve">- </w:t>
            </w:r>
            <w:r w:rsidRPr="00C0492E">
              <w:rPr>
                <w:rFonts w:eastAsia="Calibri" w:cstheme="minorHAnsi"/>
                <w:lang w:val="ru-RU"/>
              </w:rPr>
              <w:t>поштује правила понашања на  вежба</w:t>
            </w:r>
            <w:r w:rsidRPr="00C0492E">
              <w:rPr>
                <w:rFonts w:eastAsia="Calibri" w:cstheme="minorHAnsi"/>
              </w:rPr>
              <w:t>лиштима</w:t>
            </w:r>
            <w:r w:rsidRPr="00C0492E">
              <w:rPr>
                <w:rFonts w:eastAsia="Calibri" w:cstheme="minorHAnsi"/>
                <w:lang w:val="ru-RU"/>
              </w:rPr>
              <w:t>;</w:t>
            </w:r>
          </w:p>
          <w:p w:rsidR="00222ABD" w:rsidRPr="00C0492E" w:rsidRDefault="00222ABD" w:rsidP="00CA7048">
            <w:pPr>
              <w:rPr>
                <w:rFonts w:eastAsia="Calibri" w:cstheme="minorHAnsi"/>
              </w:rPr>
            </w:pPr>
            <w:r w:rsidRPr="00C0492E">
              <w:rPr>
                <w:rFonts w:eastAsia="Calibri" w:cstheme="minorHAnsi"/>
              </w:rPr>
              <w:t xml:space="preserve">- </w:t>
            </w:r>
            <w:r w:rsidRPr="00C0492E">
              <w:rPr>
                <w:rFonts w:eastAsia="Calibri" w:cstheme="minorHAnsi"/>
                <w:lang w:val="ru-RU"/>
              </w:rPr>
              <w:t>поштује мере безбедности током вежбања;</w:t>
            </w:r>
          </w:p>
          <w:p w:rsidR="00222ABD" w:rsidRPr="00C0492E" w:rsidRDefault="00222ABD" w:rsidP="00CA7048">
            <w:pPr>
              <w:rPr>
                <w:rFonts w:eastAsia="Calibri" w:cstheme="minorHAnsi"/>
              </w:rPr>
            </w:pPr>
            <w:r w:rsidRPr="00C0492E">
              <w:rPr>
                <w:rFonts w:eastAsia="Calibri" w:cstheme="minorHAnsi"/>
                <w:lang w:val="ru-RU"/>
              </w:rPr>
              <w:t>- одговорно се односи према објектима, справама и реквизитима;</w:t>
            </w:r>
          </w:p>
          <w:p w:rsidR="00222ABD" w:rsidRPr="00C0492E" w:rsidRDefault="00222ABD" w:rsidP="00CA7048">
            <w:pPr>
              <w:rPr>
                <w:rFonts w:eastAsia="Calibri" w:cstheme="minorHAnsi"/>
              </w:rPr>
            </w:pPr>
            <w:r w:rsidRPr="00C0492E">
              <w:rPr>
                <w:rFonts w:eastAsia="Calibri" w:cstheme="minorHAnsi"/>
                <w:lang w:val="ru-RU"/>
              </w:rPr>
              <w:t>- поштује и п</w:t>
            </w:r>
            <w:r w:rsidRPr="00C0492E">
              <w:rPr>
                <w:rFonts w:eastAsia="Calibri" w:cstheme="minorHAnsi"/>
              </w:rPr>
              <w:t>римени</w:t>
            </w:r>
            <w:r w:rsidRPr="00C0492E">
              <w:rPr>
                <w:rFonts w:eastAsia="Calibri" w:cstheme="minorHAnsi"/>
                <w:lang w:val="ru-RU"/>
              </w:rPr>
              <w:t xml:space="preserve"> правила игре;</w:t>
            </w:r>
          </w:p>
          <w:p w:rsidR="00222ABD" w:rsidRPr="00C0492E" w:rsidRDefault="00222ABD" w:rsidP="00CA7048">
            <w:pPr>
              <w:rPr>
                <w:rFonts w:eastAsia="Calibri" w:cstheme="minorHAnsi"/>
              </w:rPr>
            </w:pPr>
            <w:r w:rsidRPr="00C0492E">
              <w:rPr>
                <w:rFonts w:eastAsia="Calibri" w:cstheme="minorHAnsi"/>
                <w:lang w:val="ru-RU"/>
              </w:rPr>
              <w:t>- навија и бодри учеснике у игри</w:t>
            </w:r>
            <w:r w:rsidRPr="00C0492E">
              <w:rPr>
                <w:rFonts w:eastAsia="Calibri" w:cstheme="minorHAnsi"/>
              </w:rPr>
              <w:t xml:space="preserve"> на начин који никога не вређа</w:t>
            </w:r>
            <w:r w:rsidRPr="00C0492E">
              <w:rPr>
                <w:rFonts w:eastAsia="Calibri" w:cstheme="minorHAnsi"/>
                <w:lang w:val="ru-RU"/>
              </w:rPr>
              <w:t>;</w:t>
            </w:r>
          </w:p>
          <w:p w:rsidR="00222ABD" w:rsidRPr="00C0492E" w:rsidRDefault="00222ABD" w:rsidP="00CA7048">
            <w:pPr>
              <w:rPr>
                <w:rFonts w:eastAsia="Calibri" w:cstheme="minorHAnsi"/>
              </w:rPr>
            </w:pPr>
            <w:r w:rsidRPr="00C0492E">
              <w:rPr>
                <w:rFonts w:eastAsia="Calibri" w:cstheme="minorHAnsi"/>
                <w:lang w:val="ru-RU"/>
              </w:rPr>
              <w:t>- прихвати победу и пораз</w:t>
            </w:r>
            <w:r w:rsidRPr="00C0492E">
              <w:rPr>
                <w:rFonts w:eastAsia="Calibri" w:cstheme="minorHAnsi"/>
              </w:rPr>
              <w:t xml:space="preserve"> као саставни део игре и такмичења</w:t>
            </w:r>
            <w:r w:rsidRPr="00C0492E">
              <w:rPr>
                <w:rFonts w:eastAsia="Calibri" w:cstheme="minorHAnsi"/>
                <w:lang w:val="ru-RU"/>
              </w:rPr>
              <w:t>;</w:t>
            </w:r>
          </w:p>
          <w:p w:rsidR="00222ABD" w:rsidRPr="00C0492E" w:rsidRDefault="00222ABD" w:rsidP="00CA7048">
            <w:pPr>
              <w:rPr>
                <w:rFonts w:eastAsia="Calibri" w:cstheme="minorHAnsi"/>
              </w:rPr>
            </w:pPr>
            <w:r w:rsidRPr="00C0492E">
              <w:rPr>
                <w:rFonts w:eastAsia="Calibri" w:cstheme="minorHAnsi"/>
                <w:lang w:val="ru-RU"/>
              </w:rPr>
              <w:t xml:space="preserve">- уредно одлаже своје ствари пре и након </w:t>
            </w:r>
            <w:r w:rsidRPr="00C0492E">
              <w:rPr>
                <w:rFonts w:eastAsia="Calibri" w:cstheme="minorHAnsi"/>
                <w:lang w:val="ru-RU"/>
              </w:rPr>
              <w:lastRenderedPageBreak/>
              <w:t>вежбања;</w:t>
            </w:r>
          </w:p>
          <w:p w:rsidR="00222ABD" w:rsidRPr="00C0492E" w:rsidRDefault="00222ABD" w:rsidP="00CA7048">
            <w:pPr>
              <w:rPr>
                <w:rFonts w:eastAsia="Calibri" w:cstheme="minorHAnsi"/>
              </w:rPr>
            </w:pPr>
            <w:r w:rsidRPr="00C0492E">
              <w:rPr>
                <w:rFonts w:eastAsia="Calibri" w:cstheme="minorHAnsi"/>
              </w:rPr>
              <w:t xml:space="preserve">- препозна здравствено стање када не треба да вежба; </w:t>
            </w:r>
          </w:p>
          <w:p w:rsidR="00222ABD" w:rsidRPr="00C0492E" w:rsidRDefault="00222ABD" w:rsidP="00CA7048">
            <w:pPr>
              <w:rPr>
                <w:rFonts w:eastAsia="Calibri" w:cstheme="minorHAnsi"/>
              </w:rPr>
            </w:pPr>
            <w:r w:rsidRPr="00C0492E">
              <w:rPr>
                <w:rFonts w:eastAsia="Calibri" w:cstheme="minorHAnsi"/>
                <w:lang w:val="ru-RU"/>
              </w:rPr>
              <w:t>- примењује хигијенске мере пре, у току и након вежбања</w:t>
            </w:r>
            <w:r w:rsidRPr="00C0492E">
              <w:rPr>
                <w:rFonts w:eastAsia="Calibri" w:cstheme="minorHAnsi"/>
              </w:rPr>
              <w:t xml:space="preserve"> и у другим ситуацијама</w:t>
            </w:r>
            <w:r w:rsidRPr="00C0492E">
              <w:rPr>
                <w:rFonts w:eastAsia="Calibri" w:cstheme="minorHAnsi"/>
                <w:lang w:val="ru-RU"/>
              </w:rPr>
              <w:t>;</w:t>
            </w:r>
          </w:p>
          <w:p w:rsidR="00222ABD" w:rsidRPr="00C0492E" w:rsidRDefault="00222ABD" w:rsidP="00CA7048">
            <w:pPr>
              <w:rPr>
                <w:rFonts w:eastAsia="Calibri" w:cstheme="minorHAnsi"/>
              </w:rPr>
            </w:pPr>
            <w:r w:rsidRPr="00C0492E">
              <w:rPr>
                <w:rFonts w:eastAsia="Calibri" w:cstheme="minorHAnsi"/>
                <w:lang w:val="ru-RU"/>
              </w:rPr>
              <w:t xml:space="preserve">- </w:t>
            </w:r>
            <w:r w:rsidRPr="00C0492E">
              <w:rPr>
                <w:rFonts w:eastAsia="Calibri" w:cstheme="minorHAnsi"/>
              </w:rPr>
              <w:t>уредно одржава простор у коме живи и борави</w:t>
            </w:r>
            <w:r w:rsidRPr="00C0492E">
              <w:rPr>
                <w:rFonts w:eastAsia="Calibri" w:cstheme="minorHAnsi"/>
                <w:lang w:val="ru-RU"/>
              </w:rPr>
              <w:t>;</w:t>
            </w:r>
          </w:p>
          <w:p w:rsidR="00222ABD" w:rsidRPr="00C0492E" w:rsidRDefault="00222ABD" w:rsidP="00CA7048">
            <w:pPr>
              <w:rPr>
                <w:rFonts w:eastAsia="Calibri" w:cstheme="minorHAnsi"/>
              </w:rPr>
            </w:pPr>
            <w:r w:rsidRPr="00C0492E">
              <w:rPr>
                <w:rFonts w:eastAsia="Calibri" w:cstheme="minorHAnsi"/>
                <w:lang w:val="ru-RU"/>
              </w:rPr>
              <w:t xml:space="preserve">- </w:t>
            </w:r>
            <w:r w:rsidRPr="00C0492E">
              <w:rPr>
                <w:rFonts w:eastAsia="Calibri" w:cstheme="minorHAnsi"/>
              </w:rPr>
              <w:t xml:space="preserve">увиди значај правилне исхране за вежбање; </w:t>
            </w:r>
          </w:p>
          <w:p w:rsidR="00222ABD" w:rsidRPr="00C0492E" w:rsidRDefault="00222ABD" w:rsidP="00CA7048">
            <w:pPr>
              <w:rPr>
                <w:rFonts w:eastAsia="Calibri" w:cstheme="minorHAnsi"/>
              </w:rPr>
            </w:pPr>
            <w:r w:rsidRPr="00C0492E">
              <w:rPr>
                <w:rFonts w:eastAsia="Calibri" w:cstheme="minorHAnsi"/>
              </w:rPr>
              <w:t xml:space="preserve">- повеже различита вежбања са њиховим утицајем на здравље;   </w:t>
            </w:r>
          </w:p>
          <w:p w:rsidR="00222ABD" w:rsidRPr="00C0492E" w:rsidRDefault="00222ABD" w:rsidP="00CA7048">
            <w:pPr>
              <w:rPr>
                <w:rFonts w:eastAsia="Calibri" w:cstheme="minorHAnsi"/>
              </w:rPr>
            </w:pPr>
            <w:r w:rsidRPr="00C0492E">
              <w:rPr>
                <w:rFonts w:eastAsia="Calibri" w:cstheme="minorHAnsi"/>
              </w:rPr>
              <w:t>- препозна лепоту покрета и кретања;</w:t>
            </w:r>
          </w:p>
          <w:p w:rsidR="00222ABD" w:rsidRPr="00C0492E" w:rsidRDefault="00222ABD" w:rsidP="00CA7048">
            <w:pPr>
              <w:rPr>
                <w:rFonts w:eastAsia="Calibri" w:cstheme="minorHAnsi"/>
              </w:rPr>
            </w:pPr>
            <w:r w:rsidRPr="00C0492E">
              <w:rPr>
                <w:rFonts w:eastAsia="Calibri" w:cstheme="minorHAnsi"/>
              </w:rPr>
              <w:t>- користи научена вежбања у рекреацији породице;</w:t>
            </w:r>
          </w:p>
          <w:p w:rsidR="00222ABD" w:rsidRPr="00C0492E" w:rsidRDefault="00222ABD" w:rsidP="00CA7048">
            <w:pPr>
              <w:rPr>
                <w:rFonts w:eastAsia="Calibri" w:cstheme="minorHAnsi"/>
              </w:rPr>
            </w:pPr>
            <w:r w:rsidRPr="00C0492E">
              <w:rPr>
                <w:rFonts w:eastAsia="Calibri" w:cstheme="minorHAnsi"/>
              </w:rPr>
              <w:t xml:space="preserve">-правилно реагује у случају повреде у школи; </w:t>
            </w:r>
          </w:p>
          <w:p w:rsidR="00222ABD" w:rsidRPr="00C0492E" w:rsidRDefault="00222ABD" w:rsidP="00CA7048">
            <w:pPr>
              <w:rPr>
                <w:rFonts w:eastAsia="Calibri" w:cstheme="minorHAnsi"/>
              </w:rPr>
            </w:pPr>
            <w:r w:rsidRPr="00C0492E">
              <w:rPr>
                <w:rFonts w:eastAsia="Calibri" w:cstheme="minorHAnsi"/>
              </w:rPr>
              <w:t>- вреднује сопствена и туђа постигнућа у вежбању;</w:t>
            </w:r>
          </w:p>
          <w:p w:rsidR="00222ABD" w:rsidRPr="00C0492E" w:rsidRDefault="00222ABD" w:rsidP="00CA7048">
            <w:pPr>
              <w:rPr>
                <w:rFonts w:eastAsia="Calibri" w:cstheme="minorHAnsi"/>
              </w:rPr>
            </w:pPr>
            <w:r w:rsidRPr="00C0492E">
              <w:rPr>
                <w:rFonts w:eastAsia="Calibri" w:cstheme="minorHAnsi"/>
              </w:rPr>
              <w:t>- учествује у предлагању садржаја и начина рада.</w:t>
            </w:r>
          </w:p>
        </w:tc>
      </w:tr>
    </w:tbl>
    <w:p w:rsidR="00222ABD" w:rsidRPr="00790FBC" w:rsidRDefault="00222ABD" w:rsidP="00222ABD">
      <w:pPr>
        <w:rPr>
          <w:rFonts w:cstheme="minorHAnsi"/>
          <w:b/>
          <w:bCs/>
          <w:color w:val="333333"/>
          <w:shd w:val="clear" w:color="auto" w:fill="FFFFFF"/>
        </w:rPr>
      </w:pPr>
    </w:p>
    <w:p w:rsidR="00C0209E" w:rsidRDefault="00C0209E" w:rsidP="00222ABD">
      <w:pPr>
        <w:jc w:val="center"/>
        <w:rPr>
          <w:rFonts w:cstheme="minorHAnsi"/>
          <w:b/>
          <w:sz w:val="32"/>
          <w:szCs w:val="32"/>
          <w:lang w:val="sr-Cyrl-CS"/>
        </w:rPr>
        <w:sectPr w:rsidR="00C0209E" w:rsidSect="00053CED">
          <w:pgSz w:w="15840" w:h="12240" w:orient="landscape"/>
          <w:pgMar w:top="1440" w:right="1440" w:bottom="1440" w:left="1440" w:header="708" w:footer="708" w:gutter="0"/>
          <w:cols w:space="708"/>
          <w:docGrid w:linePitch="360"/>
        </w:sectPr>
      </w:pPr>
    </w:p>
    <w:p w:rsidR="00222ABD" w:rsidRPr="00C0492E" w:rsidRDefault="00222ABD" w:rsidP="00C0492E">
      <w:pPr>
        <w:rPr>
          <w:rFonts w:cstheme="minorHAnsi"/>
          <w:b/>
          <w:sz w:val="24"/>
          <w:szCs w:val="32"/>
          <w:lang w:val="sr-Latn-BA"/>
        </w:rPr>
      </w:pPr>
      <w:r w:rsidRPr="00C0492E">
        <w:rPr>
          <w:rFonts w:cstheme="minorHAnsi"/>
          <w:b/>
          <w:sz w:val="24"/>
          <w:szCs w:val="32"/>
          <w:lang w:val="sr-Cyrl-CS"/>
        </w:rPr>
        <w:lastRenderedPageBreak/>
        <w:t>ГОДИШЊИ (ГЛОБАЛНИ) ПЛАН РАДА НАСТАВНИКА</w:t>
      </w:r>
    </w:p>
    <w:tbl>
      <w:tblPr>
        <w:tblW w:w="0" w:type="auto"/>
        <w:tblInd w:w="1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960"/>
        <w:gridCol w:w="3960"/>
      </w:tblGrid>
      <w:tr w:rsidR="00222ABD" w:rsidRPr="00790FBC" w:rsidTr="00433811">
        <w:trPr>
          <w:trHeight w:val="278"/>
        </w:trPr>
        <w:tc>
          <w:tcPr>
            <w:tcW w:w="3600" w:type="dxa"/>
            <w:vMerge w:val="restart"/>
            <w:shd w:val="clear" w:color="auto" w:fill="B4C6E7"/>
            <w:vAlign w:val="center"/>
          </w:tcPr>
          <w:p w:rsidR="00222ABD" w:rsidRPr="00790FBC" w:rsidRDefault="00222ABD" w:rsidP="00433811">
            <w:pPr>
              <w:pStyle w:val="Default"/>
              <w:jc w:val="center"/>
              <w:rPr>
                <w:rFonts w:asciiTheme="minorHAnsi" w:hAnsiTheme="minorHAnsi" w:cstheme="minorHAnsi"/>
                <w:b/>
                <w:lang w:val="sr-Cyrl-CS"/>
              </w:rPr>
            </w:pPr>
            <w:r w:rsidRPr="00790FBC">
              <w:rPr>
                <w:rFonts w:asciiTheme="minorHAnsi" w:hAnsiTheme="minorHAnsi" w:cstheme="minorHAnsi"/>
                <w:b/>
                <w:lang w:val="sr-Cyrl-CS"/>
              </w:rPr>
              <w:t>Наставни предмет</w:t>
            </w:r>
          </w:p>
        </w:tc>
        <w:tc>
          <w:tcPr>
            <w:tcW w:w="7920" w:type="dxa"/>
            <w:gridSpan w:val="2"/>
            <w:shd w:val="clear" w:color="auto" w:fill="B4C6E7"/>
            <w:vAlign w:val="center"/>
          </w:tcPr>
          <w:p w:rsidR="00222ABD" w:rsidRPr="00790FBC" w:rsidRDefault="00222ABD" w:rsidP="00433811">
            <w:pPr>
              <w:pStyle w:val="Default"/>
              <w:jc w:val="center"/>
              <w:rPr>
                <w:rFonts w:asciiTheme="minorHAnsi" w:hAnsiTheme="minorHAnsi" w:cstheme="minorHAnsi"/>
                <w:b/>
                <w:lang w:val="sr-Latn-BA"/>
              </w:rPr>
            </w:pPr>
            <w:r w:rsidRPr="00790FBC">
              <w:rPr>
                <w:rFonts w:asciiTheme="minorHAnsi" w:hAnsiTheme="minorHAnsi" w:cstheme="minorHAnsi"/>
                <w:b/>
                <w:lang w:val="sr-Cyrl-CS"/>
              </w:rPr>
              <w:t>ФОНД ЧАСОВА</w:t>
            </w:r>
          </w:p>
        </w:tc>
      </w:tr>
      <w:tr w:rsidR="00222ABD" w:rsidRPr="00790FBC" w:rsidTr="00433811">
        <w:trPr>
          <w:trHeight w:val="277"/>
        </w:trPr>
        <w:tc>
          <w:tcPr>
            <w:tcW w:w="3600" w:type="dxa"/>
            <w:vMerge/>
            <w:shd w:val="clear" w:color="auto" w:fill="B4C6E7"/>
            <w:vAlign w:val="center"/>
          </w:tcPr>
          <w:p w:rsidR="00222ABD" w:rsidRPr="00790FBC" w:rsidRDefault="00222ABD" w:rsidP="00433811">
            <w:pPr>
              <w:pStyle w:val="Default"/>
              <w:jc w:val="center"/>
              <w:rPr>
                <w:rFonts w:asciiTheme="minorHAnsi" w:hAnsiTheme="minorHAnsi" w:cstheme="minorHAnsi"/>
                <w:lang w:val="sr-Cyrl-CS"/>
              </w:rPr>
            </w:pPr>
          </w:p>
        </w:tc>
        <w:tc>
          <w:tcPr>
            <w:tcW w:w="3960" w:type="dxa"/>
            <w:shd w:val="clear" w:color="auto" w:fill="B4C6E7"/>
            <w:vAlign w:val="center"/>
          </w:tcPr>
          <w:p w:rsidR="00222ABD" w:rsidRPr="00790FBC" w:rsidRDefault="00222ABD" w:rsidP="00433811">
            <w:pPr>
              <w:pStyle w:val="Default"/>
              <w:jc w:val="center"/>
              <w:rPr>
                <w:rFonts w:asciiTheme="minorHAnsi" w:hAnsiTheme="minorHAnsi" w:cstheme="minorHAnsi"/>
                <w:b/>
                <w:lang w:val="sr-Cyrl-CS"/>
              </w:rPr>
            </w:pPr>
            <w:r w:rsidRPr="00790FBC">
              <w:rPr>
                <w:rFonts w:asciiTheme="minorHAnsi" w:hAnsiTheme="minorHAnsi" w:cstheme="minorHAnsi"/>
                <w:b/>
                <w:lang w:val="sr-Cyrl-CS"/>
              </w:rPr>
              <w:t>НЕДЕЉНИ</w:t>
            </w:r>
          </w:p>
        </w:tc>
        <w:tc>
          <w:tcPr>
            <w:tcW w:w="3960" w:type="dxa"/>
            <w:shd w:val="clear" w:color="auto" w:fill="B4C6E7"/>
            <w:vAlign w:val="center"/>
          </w:tcPr>
          <w:p w:rsidR="00222ABD" w:rsidRPr="00790FBC" w:rsidRDefault="00222ABD" w:rsidP="00433811">
            <w:pPr>
              <w:pStyle w:val="Default"/>
              <w:jc w:val="center"/>
              <w:rPr>
                <w:rFonts w:asciiTheme="minorHAnsi" w:hAnsiTheme="minorHAnsi" w:cstheme="minorHAnsi"/>
                <w:b/>
                <w:lang w:val="sr-Latn-BA"/>
              </w:rPr>
            </w:pPr>
            <w:r w:rsidRPr="00790FBC">
              <w:rPr>
                <w:rFonts w:asciiTheme="minorHAnsi" w:hAnsiTheme="minorHAnsi" w:cstheme="minorHAnsi"/>
                <w:b/>
                <w:lang w:val="sr-Cyrl-CS"/>
              </w:rPr>
              <w:t>ГОДИШЊИ</w:t>
            </w:r>
          </w:p>
        </w:tc>
      </w:tr>
      <w:tr w:rsidR="00222ABD" w:rsidRPr="00790FBC" w:rsidTr="00433811">
        <w:tc>
          <w:tcPr>
            <w:tcW w:w="3600" w:type="dxa"/>
            <w:vAlign w:val="center"/>
          </w:tcPr>
          <w:p w:rsidR="00222ABD" w:rsidRPr="00790FBC" w:rsidRDefault="00222ABD" w:rsidP="00433811">
            <w:pPr>
              <w:pStyle w:val="Default"/>
              <w:jc w:val="center"/>
              <w:rPr>
                <w:rFonts w:asciiTheme="minorHAnsi" w:hAnsiTheme="minorHAnsi" w:cstheme="minorHAnsi"/>
                <w:sz w:val="28"/>
                <w:szCs w:val="28"/>
                <w:lang w:val="sr-Cyrl-CS"/>
              </w:rPr>
            </w:pPr>
            <w:r w:rsidRPr="00790FBC">
              <w:rPr>
                <w:rFonts w:asciiTheme="minorHAnsi" w:hAnsiTheme="minorHAnsi" w:cstheme="minorHAnsi"/>
                <w:sz w:val="28"/>
                <w:szCs w:val="28"/>
                <w:lang w:val="sr-Cyrl-CS"/>
              </w:rPr>
              <w:t>музичка култура</w:t>
            </w:r>
          </w:p>
        </w:tc>
        <w:tc>
          <w:tcPr>
            <w:tcW w:w="3960" w:type="dxa"/>
            <w:vAlign w:val="center"/>
          </w:tcPr>
          <w:p w:rsidR="00222ABD" w:rsidRPr="00790FBC" w:rsidRDefault="00222ABD" w:rsidP="00433811">
            <w:pPr>
              <w:pStyle w:val="Default"/>
              <w:jc w:val="center"/>
              <w:rPr>
                <w:rFonts w:asciiTheme="minorHAnsi" w:hAnsiTheme="minorHAnsi" w:cstheme="minorHAnsi"/>
                <w:sz w:val="28"/>
                <w:szCs w:val="28"/>
                <w:lang w:val="sr-Cyrl-CS"/>
              </w:rPr>
            </w:pPr>
            <w:r w:rsidRPr="00790FBC">
              <w:rPr>
                <w:rFonts w:asciiTheme="minorHAnsi" w:hAnsiTheme="minorHAnsi" w:cstheme="minorHAnsi"/>
                <w:sz w:val="28"/>
                <w:szCs w:val="28"/>
                <w:lang w:val="sr-Cyrl-CS"/>
              </w:rPr>
              <w:t>1</w:t>
            </w:r>
          </w:p>
        </w:tc>
        <w:tc>
          <w:tcPr>
            <w:tcW w:w="3960" w:type="dxa"/>
            <w:vAlign w:val="center"/>
          </w:tcPr>
          <w:p w:rsidR="00222ABD" w:rsidRPr="00790FBC" w:rsidRDefault="00222ABD" w:rsidP="00433811">
            <w:pPr>
              <w:pStyle w:val="Default"/>
              <w:jc w:val="center"/>
              <w:rPr>
                <w:rFonts w:asciiTheme="minorHAnsi" w:hAnsiTheme="minorHAnsi" w:cstheme="minorHAnsi"/>
                <w:sz w:val="28"/>
                <w:szCs w:val="28"/>
              </w:rPr>
            </w:pPr>
            <w:r w:rsidRPr="00790FBC">
              <w:rPr>
                <w:rFonts w:asciiTheme="minorHAnsi" w:hAnsiTheme="minorHAnsi" w:cstheme="minorHAnsi"/>
                <w:sz w:val="28"/>
                <w:szCs w:val="28"/>
              </w:rPr>
              <w:t>36</w:t>
            </w:r>
          </w:p>
        </w:tc>
      </w:tr>
    </w:tbl>
    <w:p w:rsidR="00222ABD" w:rsidRPr="00C0209E" w:rsidRDefault="00C0209E" w:rsidP="00C0209E">
      <w:pPr>
        <w:rPr>
          <w:rFonts w:cstheme="minorHAnsi"/>
          <w:b/>
        </w:rPr>
      </w:pPr>
      <w:r>
        <w:rPr>
          <w:rFonts w:cstheme="minorHAnsi"/>
          <w:b/>
        </w:rPr>
        <w:t>ЦИЉ:</w:t>
      </w:r>
    </w:p>
    <w:p w:rsidR="00C0209E" w:rsidRPr="00C0209E" w:rsidRDefault="00222ABD" w:rsidP="00C0209E">
      <w:pPr>
        <w:jc w:val="both"/>
        <w:rPr>
          <w:rFonts w:cstheme="minorHAnsi"/>
        </w:rPr>
      </w:pPr>
      <w:r w:rsidRPr="00790FBC">
        <w:rPr>
          <w:rFonts w:cstheme="minorHAnsi"/>
        </w:rPr>
        <w:t>Циљ наставе музичке културе јесте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w:t>
      </w:r>
      <w:r w:rsidR="00C0209E">
        <w:rPr>
          <w:rFonts w:cstheme="minorHAnsi"/>
        </w:rPr>
        <w:t xml:space="preserve"> културe свoгa и других нaрoдa.</w:t>
      </w:r>
    </w:p>
    <w:tbl>
      <w:tblPr>
        <w:tblW w:w="12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556"/>
        <w:gridCol w:w="567"/>
        <w:gridCol w:w="567"/>
        <w:gridCol w:w="567"/>
        <w:gridCol w:w="567"/>
        <w:gridCol w:w="425"/>
        <w:gridCol w:w="567"/>
        <w:gridCol w:w="567"/>
        <w:gridCol w:w="567"/>
        <w:gridCol w:w="567"/>
        <w:gridCol w:w="567"/>
        <w:gridCol w:w="993"/>
        <w:gridCol w:w="900"/>
        <w:gridCol w:w="1509"/>
        <w:gridCol w:w="868"/>
      </w:tblGrid>
      <w:tr w:rsidR="00222ABD" w:rsidRPr="00790FBC" w:rsidTr="00433811">
        <w:tc>
          <w:tcPr>
            <w:tcW w:w="3085" w:type="dxa"/>
            <w:gridSpan w:val="2"/>
            <w:vMerge w:val="restart"/>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ОБЛАСТ/ТЕМА/МОДУЛ</w:t>
            </w:r>
          </w:p>
        </w:tc>
        <w:tc>
          <w:tcPr>
            <w:tcW w:w="5528" w:type="dxa"/>
            <w:gridSpan w:val="10"/>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МЕСЕЦ</w:t>
            </w:r>
          </w:p>
        </w:tc>
        <w:tc>
          <w:tcPr>
            <w:tcW w:w="993" w:type="dxa"/>
            <w:vMerge w:val="restart"/>
            <w:shd w:val="clear" w:color="auto" w:fill="F2F2F2"/>
            <w:vAlign w:val="center"/>
          </w:tcPr>
          <w:p w:rsidR="00222ABD" w:rsidRPr="00790FBC" w:rsidRDefault="00222ABD" w:rsidP="00CA7048">
            <w:pPr>
              <w:jc w:val="center"/>
              <w:rPr>
                <w:rFonts w:cstheme="minorHAnsi"/>
              </w:rPr>
            </w:pPr>
            <w:r w:rsidRPr="00790FBC">
              <w:rPr>
                <w:rFonts w:cstheme="minorHAnsi"/>
                <w:lang w:val="en-GB"/>
              </w:rPr>
              <w:t>ОБРАДА</w:t>
            </w:r>
          </w:p>
        </w:tc>
        <w:tc>
          <w:tcPr>
            <w:tcW w:w="900" w:type="dxa"/>
            <w:vMerge w:val="restart"/>
            <w:shd w:val="clear" w:color="auto" w:fill="F2F2F2"/>
            <w:vAlign w:val="center"/>
          </w:tcPr>
          <w:p w:rsidR="00222ABD" w:rsidRPr="00790FBC" w:rsidRDefault="00222ABD" w:rsidP="00CA7048">
            <w:pPr>
              <w:ind w:hanging="79"/>
              <w:jc w:val="center"/>
              <w:rPr>
                <w:rFonts w:cstheme="minorHAnsi"/>
              </w:rPr>
            </w:pPr>
            <w:r w:rsidRPr="00790FBC">
              <w:rPr>
                <w:rFonts w:cstheme="minorHAnsi"/>
                <w:lang w:val="en-GB"/>
              </w:rPr>
              <w:t>УТВРЂИВАЊЕ</w:t>
            </w:r>
          </w:p>
        </w:tc>
        <w:tc>
          <w:tcPr>
            <w:tcW w:w="1509" w:type="dxa"/>
            <w:vMerge w:val="restart"/>
            <w:shd w:val="clear" w:color="auto" w:fill="F2F2F2"/>
          </w:tcPr>
          <w:p w:rsidR="00222ABD" w:rsidRPr="00790FBC" w:rsidRDefault="00222ABD" w:rsidP="00CA7048">
            <w:pPr>
              <w:jc w:val="center"/>
              <w:rPr>
                <w:rFonts w:cstheme="minorHAnsi"/>
              </w:rPr>
            </w:pPr>
            <w:r w:rsidRPr="00790FBC">
              <w:rPr>
                <w:rFonts w:cstheme="minorHAnsi"/>
              </w:rPr>
              <w:t>ОБРАДА/УТВРЂИВАЊЕ</w:t>
            </w:r>
          </w:p>
        </w:tc>
        <w:tc>
          <w:tcPr>
            <w:tcW w:w="868" w:type="dxa"/>
            <w:vMerge w:val="restart"/>
            <w:shd w:val="clear" w:color="auto" w:fill="F2F2F2"/>
            <w:vAlign w:val="center"/>
          </w:tcPr>
          <w:p w:rsidR="00222ABD" w:rsidRPr="00790FBC" w:rsidRDefault="00222ABD" w:rsidP="00CA7048">
            <w:pPr>
              <w:jc w:val="center"/>
              <w:rPr>
                <w:rFonts w:cstheme="minorHAnsi"/>
              </w:rPr>
            </w:pPr>
            <w:r w:rsidRPr="00790FBC">
              <w:rPr>
                <w:rFonts w:cstheme="minorHAnsi"/>
                <w:lang w:val="en-GB"/>
              </w:rPr>
              <w:t>СВЕГА</w:t>
            </w:r>
          </w:p>
        </w:tc>
      </w:tr>
      <w:tr w:rsidR="00222ABD" w:rsidRPr="00790FBC" w:rsidTr="00433811">
        <w:tc>
          <w:tcPr>
            <w:tcW w:w="3085" w:type="dxa"/>
            <w:gridSpan w:val="2"/>
            <w:vMerge/>
            <w:shd w:val="clear" w:color="auto" w:fill="F2F2F2"/>
            <w:vAlign w:val="center"/>
          </w:tcPr>
          <w:p w:rsidR="00222ABD" w:rsidRPr="00790FBC" w:rsidRDefault="00222ABD" w:rsidP="00CA7048">
            <w:pPr>
              <w:jc w:val="center"/>
              <w:rPr>
                <w:rFonts w:cstheme="minorHAnsi"/>
                <w:lang w:val="en-GB"/>
              </w:rPr>
            </w:pP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IX</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X</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XI</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XII</w:t>
            </w:r>
          </w:p>
        </w:tc>
        <w:tc>
          <w:tcPr>
            <w:tcW w:w="425"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I</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II</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III</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IV</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V</w:t>
            </w:r>
          </w:p>
        </w:tc>
        <w:tc>
          <w:tcPr>
            <w:tcW w:w="567"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VI</w:t>
            </w:r>
          </w:p>
        </w:tc>
        <w:tc>
          <w:tcPr>
            <w:tcW w:w="993" w:type="dxa"/>
            <w:vMerge/>
            <w:shd w:val="clear" w:color="auto" w:fill="F2F2F2"/>
            <w:vAlign w:val="center"/>
          </w:tcPr>
          <w:p w:rsidR="00222ABD" w:rsidRPr="00790FBC" w:rsidRDefault="00222ABD" w:rsidP="00CA7048">
            <w:pPr>
              <w:jc w:val="center"/>
              <w:rPr>
                <w:rFonts w:cstheme="minorHAnsi"/>
                <w:lang w:val="en-GB"/>
              </w:rPr>
            </w:pPr>
          </w:p>
        </w:tc>
        <w:tc>
          <w:tcPr>
            <w:tcW w:w="900" w:type="dxa"/>
            <w:vMerge/>
            <w:shd w:val="clear" w:color="auto" w:fill="F2F2F2"/>
            <w:vAlign w:val="center"/>
          </w:tcPr>
          <w:p w:rsidR="00222ABD" w:rsidRPr="00790FBC" w:rsidRDefault="00222ABD" w:rsidP="00CA7048">
            <w:pPr>
              <w:ind w:hanging="79"/>
              <w:jc w:val="center"/>
              <w:rPr>
                <w:rFonts w:cstheme="minorHAnsi"/>
                <w:lang w:val="en-GB"/>
              </w:rPr>
            </w:pPr>
          </w:p>
        </w:tc>
        <w:tc>
          <w:tcPr>
            <w:tcW w:w="1509" w:type="dxa"/>
            <w:vMerge/>
            <w:shd w:val="clear" w:color="auto" w:fill="F2F2F2"/>
          </w:tcPr>
          <w:p w:rsidR="00222ABD" w:rsidRPr="00790FBC" w:rsidRDefault="00222ABD" w:rsidP="00CA7048">
            <w:pPr>
              <w:jc w:val="center"/>
              <w:rPr>
                <w:rFonts w:cstheme="minorHAnsi"/>
                <w:lang w:val="en-GB"/>
              </w:rPr>
            </w:pPr>
          </w:p>
        </w:tc>
        <w:tc>
          <w:tcPr>
            <w:tcW w:w="868" w:type="dxa"/>
            <w:vMerge/>
            <w:shd w:val="clear" w:color="auto" w:fill="F2F2F2"/>
            <w:vAlign w:val="center"/>
          </w:tcPr>
          <w:p w:rsidR="00222ABD" w:rsidRPr="00790FBC" w:rsidRDefault="00222ABD" w:rsidP="00CA7048">
            <w:pPr>
              <w:jc w:val="center"/>
              <w:rPr>
                <w:rFonts w:cstheme="minorHAnsi"/>
                <w:lang w:val="en-GB"/>
              </w:rPr>
            </w:pP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1.</w:t>
            </w:r>
          </w:p>
        </w:tc>
        <w:tc>
          <w:tcPr>
            <w:tcW w:w="2556" w:type="dxa"/>
            <w:shd w:val="clear" w:color="auto" w:fill="auto"/>
          </w:tcPr>
          <w:p w:rsidR="00222ABD" w:rsidRPr="00790FBC" w:rsidRDefault="00222ABD" w:rsidP="00CA7048">
            <w:pPr>
              <w:rPr>
                <w:rFonts w:cstheme="minorHAnsi"/>
              </w:rPr>
            </w:pPr>
            <w:r w:rsidRPr="00790FBC">
              <w:rPr>
                <w:rFonts w:cstheme="minorHAnsi"/>
              </w:rPr>
              <w:t>Извођење музике</w:t>
            </w: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lang w:val="en-GB"/>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425" w:type="dxa"/>
            <w:shd w:val="clear" w:color="auto" w:fill="auto"/>
          </w:tcPr>
          <w:p w:rsidR="00222ABD" w:rsidRPr="00790FBC" w:rsidRDefault="00222ABD" w:rsidP="00CA7048">
            <w:pPr>
              <w:rPr>
                <w:rFonts w:cstheme="minorHAnsi"/>
                <w:lang w:val="en-GB"/>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lang w:val="en-GB"/>
              </w:rPr>
            </w:pP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993" w:type="dxa"/>
            <w:shd w:val="clear" w:color="auto" w:fill="auto"/>
          </w:tcPr>
          <w:p w:rsidR="00222ABD" w:rsidRPr="00790FBC" w:rsidRDefault="00222ABD" w:rsidP="00CA7048">
            <w:pPr>
              <w:rPr>
                <w:rFonts w:cstheme="minorHAnsi"/>
              </w:rPr>
            </w:pPr>
            <w:r w:rsidRPr="00790FBC">
              <w:rPr>
                <w:rFonts w:cstheme="minorHAnsi"/>
              </w:rPr>
              <w:t>3</w:t>
            </w:r>
          </w:p>
        </w:tc>
        <w:tc>
          <w:tcPr>
            <w:tcW w:w="900" w:type="dxa"/>
            <w:shd w:val="clear" w:color="auto" w:fill="auto"/>
          </w:tcPr>
          <w:p w:rsidR="00222ABD" w:rsidRPr="00790FBC" w:rsidRDefault="00222ABD" w:rsidP="00CA7048">
            <w:pPr>
              <w:rPr>
                <w:rFonts w:cstheme="minorHAnsi"/>
              </w:rPr>
            </w:pPr>
            <w:r w:rsidRPr="00790FBC">
              <w:rPr>
                <w:rFonts w:cstheme="minorHAnsi"/>
              </w:rPr>
              <w:t>2</w:t>
            </w:r>
          </w:p>
        </w:tc>
        <w:tc>
          <w:tcPr>
            <w:tcW w:w="1509" w:type="dxa"/>
          </w:tcPr>
          <w:p w:rsidR="00222ABD" w:rsidRPr="00790FBC" w:rsidRDefault="00222ABD" w:rsidP="00CA7048">
            <w:pPr>
              <w:rPr>
                <w:rFonts w:cstheme="minorHAnsi"/>
              </w:rPr>
            </w:pPr>
            <w:r w:rsidRPr="00790FBC">
              <w:rPr>
                <w:rFonts w:cstheme="minorHAnsi"/>
              </w:rPr>
              <w:t>3</w:t>
            </w:r>
          </w:p>
        </w:tc>
        <w:tc>
          <w:tcPr>
            <w:tcW w:w="868" w:type="dxa"/>
            <w:shd w:val="clear" w:color="auto" w:fill="auto"/>
          </w:tcPr>
          <w:p w:rsidR="00222ABD" w:rsidRPr="00790FBC" w:rsidRDefault="00222ABD" w:rsidP="00CA7048">
            <w:pPr>
              <w:rPr>
                <w:rFonts w:cstheme="minorHAnsi"/>
              </w:rPr>
            </w:pPr>
            <w:r w:rsidRPr="00790FBC">
              <w:rPr>
                <w:rFonts w:cstheme="minorHAnsi"/>
              </w:rPr>
              <w:t>8</w:t>
            </w: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2.</w:t>
            </w:r>
          </w:p>
        </w:tc>
        <w:tc>
          <w:tcPr>
            <w:tcW w:w="2556" w:type="dxa"/>
            <w:shd w:val="clear" w:color="auto" w:fill="auto"/>
          </w:tcPr>
          <w:p w:rsidR="00222ABD" w:rsidRPr="00790FBC" w:rsidRDefault="00222ABD" w:rsidP="00CA7048">
            <w:pPr>
              <w:rPr>
                <w:rFonts w:cstheme="minorHAnsi"/>
              </w:rPr>
            </w:pPr>
            <w:r w:rsidRPr="00790FBC">
              <w:rPr>
                <w:rFonts w:cstheme="minorHAnsi"/>
              </w:rPr>
              <w:t>Извођење и слушање музике</w:t>
            </w: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rPr>
            </w:pPr>
            <w:r w:rsidRPr="00790FBC">
              <w:rPr>
                <w:rFonts w:cstheme="minorHAnsi"/>
              </w:rPr>
              <w:t>3</w:t>
            </w: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425"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rPr>
            </w:pPr>
            <w:r w:rsidRPr="00790FBC">
              <w:rPr>
                <w:rFonts w:cstheme="minorHAnsi"/>
              </w:rPr>
              <w:t>3</w:t>
            </w: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993" w:type="dxa"/>
            <w:shd w:val="clear" w:color="auto" w:fill="auto"/>
          </w:tcPr>
          <w:p w:rsidR="00222ABD" w:rsidRPr="00790FBC" w:rsidRDefault="00222ABD" w:rsidP="00CA7048">
            <w:pPr>
              <w:rPr>
                <w:rFonts w:cstheme="minorHAnsi"/>
              </w:rPr>
            </w:pPr>
            <w:r w:rsidRPr="00790FBC">
              <w:rPr>
                <w:rFonts w:cstheme="minorHAnsi"/>
              </w:rPr>
              <w:t>7</w:t>
            </w:r>
          </w:p>
        </w:tc>
        <w:tc>
          <w:tcPr>
            <w:tcW w:w="900" w:type="dxa"/>
            <w:shd w:val="clear" w:color="auto" w:fill="auto"/>
          </w:tcPr>
          <w:p w:rsidR="00222ABD" w:rsidRPr="00790FBC" w:rsidRDefault="00222ABD" w:rsidP="00CA7048">
            <w:pPr>
              <w:rPr>
                <w:rFonts w:cstheme="minorHAnsi"/>
              </w:rPr>
            </w:pPr>
            <w:r w:rsidRPr="00790FBC">
              <w:rPr>
                <w:rFonts w:cstheme="minorHAnsi"/>
              </w:rPr>
              <w:t>2</w:t>
            </w:r>
          </w:p>
        </w:tc>
        <w:tc>
          <w:tcPr>
            <w:tcW w:w="1509" w:type="dxa"/>
          </w:tcPr>
          <w:p w:rsidR="00222ABD" w:rsidRPr="00790FBC" w:rsidRDefault="00222ABD" w:rsidP="00CA7048">
            <w:pPr>
              <w:rPr>
                <w:rFonts w:cstheme="minorHAnsi"/>
              </w:rPr>
            </w:pPr>
            <w:r w:rsidRPr="00790FBC">
              <w:rPr>
                <w:rFonts w:cstheme="minorHAnsi"/>
              </w:rPr>
              <w:t>8</w:t>
            </w:r>
          </w:p>
        </w:tc>
        <w:tc>
          <w:tcPr>
            <w:tcW w:w="868" w:type="dxa"/>
            <w:shd w:val="clear" w:color="auto" w:fill="auto"/>
          </w:tcPr>
          <w:p w:rsidR="00222ABD" w:rsidRPr="00790FBC" w:rsidRDefault="00222ABD" w:rsidP="00CA7048">
            <w:pPr>
              <w:rPr>
                <w:rFonts w:cstheme="minorHAnsi"/>
              </w:rPr>
            </w:pPr>
            <w:r w:rsidRPr="00790FBC">
              <w:rPr>
                <w:rFonts w:cstheme="minorHAnsi"/>
              </w:rPr>
              <w:t>17</w:t>
            </w: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3.</w:t>
            </w:r>
          </w:p>
        </w:tc>
        <w:tc>
          <w:tcPr>
            <w:tcW w:w="2556" w:type="dxa"/>
            <w:shd w:val="clear" w:color="auto" w:fill="auto"/>
          </w:tcPr>
          <w:p w:rsidR="00222ABD" w:rsidRPr="00790FBC" w:rsidRDefault="00222ABD" w:rsidP="00CA7048">
            <w:pPr>
              <w:rPr>
                <w:rFonts w:cstheme="minorHAnsi"/>
              </w:rPr>
            </w:pPr>
            <w:r w:rsidRPr="00790FBC">
              <w:rPr>
                <w:rFonts w:cstheme="minorHAnsi"/>
              </w:rPr>
              <w:t>Извођење и музичко стваралаштво</w:t>
            </w: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lang w:val="en-GB"/>
              </w:rPr>
            </w:pPr>
          </w:p>
        </w:tc>
        <w:tc>
          <w:tcPr>
            <w:tcW w:w="567" w:type="dxa"/>
            <w:shd w:val="clear" w:color="auto" w:fill="auto"/>
          </w:tcPr>
          <w:p w:rsidR="00222ABD" w:rsidRPr="00790FBC" w:rsidRDefault="00222ABD" w:rsidP="00CA7048">
            <w:pPr>
              <w:rPr>
                <w:rFonts w:cstheme="minorHAnsi"/>
                <w:lang w:val="en-GB"/>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425"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993" w:type="dxa"/>
            <w:shd w:val="clear" w:color="auto" w:fill="auto"/>
          </w:tcPr>
          <w:p w:rsidR="00222ABD" w:rsidRPr="00790FBC" w:rsidRDefault="00222ABD" w:rsidP="00CA7048">
            <w:pPr>
              <w:rPr>
                <w:rFonts w:cstheme="minorHAnsi"/>
              </w:rPr>
            </w:pPr>
            <w:r w:rsidRPr="00790FBC">
              <w:rPr>
                <w:rFonts w:cstheme="minorHAnsi"/>
              </w:rPr>
              <w:t>1</w:t>
            </w:r>
          </w:p>
        </w:tc>
        <w:tc>
          <w:tcPr>
            <w:tcW w:w="900" w:type="dxa"/>
            <w:shd w:val="clear" w:color="auto" w:fill="auto"/>
          </w:tcPr>
          <w:p w:rsidR="00222ABD" w:rsidRPr="00790FBC" w:rsidRDefault="00222ABD" w:rsidP="00CA7048">
            <w:pPr>
              <w:rPr>
                <w:rFonts w:cstheme="minorHAnsi"/>
              </w:rPr>
            </w:pPr>
          </w:p>
        </w:tc>
        <w:tc>
          <w:tcPr>
            <w:tcW w:w="1509" w:type="dxa"/>
          </w:tcPr>
          <w:p w:rsidR="00222ABD" w:rsidRPr="00790FBC" w:rsidRDefault="00222ABD" w:rsidP="00CA7048">
            <w:pPr>
              <w:rPr>
                <w:rFonts w:cstheme="minorHAnsi"/>
              </w:rPr>
            </w:pPr>
            <w:r w:rsidRPr="00790FBC">
              <w:rPr>
                <w:rFonts w:cstheme="minorHAnsi"/>
              </w:rPr>
              <w:t>3</w:t>
            </w:r>
          </w:p>
        </w:tc>
        <w:tc>
          <w:tcPr>
            <w:tcW w:w="868" w:type="dxa"/>
            <w:shd w:val="clear" w:color="auto" w:fill="auto"/>
          </w:tcPr>
          <w:p w:rsidR="00222ABD" w:rsidRPr="00790FBC" w:rsidRDefault="00222ABD" w:rsidP="00CA7048">
            <w:pPr>
              <w:rPr>
                <w:rFonts w:cstheme="minorHAnsi"/>
              </w:rPr>
            </w:pPr>
            <w:r w:rsidRPr="00790FBC">
              <w:rPr>
                <w:rFonts w:cstheme="minorHAnsi"/>
              </w:rPr>
              <w:t>4</w:t>
            </w: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4.</w:t>
            </w:r>
          </w:p>
        </w:tc>
        <w:tc>
          <w:tcPr>
            <w:tcW w:w="2556" w:type="dxa"/>
            <w:shd w:val="clear" w:color="auto" w:fill="auto"/>
          </w:tcPr>
          <w:p w:rsidR="00222ABD" w:rsidRPr="00790FBC" w:rsidRDefault="00222ABD" w:rsidP="00CA7048">
            <w:pPr>
              <w:rPr>
                <w:rFonts w:cstheme="minorHAnsi"/>
              </w:rPr>
            </w:pPr>
            <w:r w:rsidRPr="00790FBC">
              <w:rPr>
                <w:rFonts w:cstheme="minorHAnsi"/>
              </w:rPr>
              <w:t xml:space="preserve">Извођење, слушање музике и музичко стваралаштво </w:t>
            </w: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lang w:val="en-GB"/>
              </w:rPr>
            </w:pPr>
          </w:p>
        </w:tc>
        <w:tc>
          <w:tcPr>
            <w:tcW w:w="425" w:type="dxa"/>
            <w:shd w:val="clear" w:color="auto" w:fill="auto"/>
          </w:tcPr>
          <w:p w:rsidR="00222ABD" w:rsidRPr="00790FBC" w:rsidRDefault="00222ABD" w:rsidP="00CA7048">
            <w:pPr>
              <w:rPr>
                <w:rFonts w:cstheme="minorHAnsi"/>
                <w:lang w:val="en-GB"/>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lang w:val="en-GB"/>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lang w:val="en-GB"/>
              </w:rPr>
            </w:pPr>
          </w:p>
        </w:tc>
        <w:tc>
          <w:tcPr>
            <w:tcW w:w="993" w:type="dxa"/>
            <w:shd w:val="clear" w:color="auto" w:fill="auto"/>
          </w:tcPr>
          <w:p w:rsidR="00222ABD" w:rsidRPr="00790FBC" w:rsidRDefault="00222ABD" w:rsidP="00CA7048">
            <w:pPr>
              <w:rPr>
                <w:rFonts w:cstheme="minorHAnsi"/>
              </w:rPr>
            </w:pPr>
            <w:r w:rsidRPr="00790FBC">
              <w:rPr>
                <w:rFonts w:cstheme="minorHAnsi"/>
              </w:rPr>
              <w:t>4</w:t>
            </w:r>
          </w:p>
        </w:tc>
        <w:tc>
          <w:tcPr>
            <w:tcW w:w="900" w:type="dxa"/>
            <w:shd w:val="clear" w:color="auto" w:fill="auto"/>
          </w:tcPr>
          <w:p w:rsidR="00222ABD" w:rsidRPr="00790FBC" w:rsidRDefault="00222ABD" w:rsidP="00CA7048">
            <w:pPr>
              <w:rPr>
                <w:rFonts w:cstheme="minorHAnsi"/>
              </w:rPr>
            </w:pPr>
            <w:r w:rsidRPr="00790FBC">
              <w:rPr>
                <w:rFonts w:cstheme="minorHAnsi"/>
              </w:rPr>
              <w:t>1</w:t>
            </w:r>
          </w:p>
        </w:tc>
        <w:tc>
          <w:tcPr>
            <w:tcW w:w="1509" w:type="dxa"/>
          </w:tcPr>
          <w:p w:rsidR="00222ABD" w:rsidRPr="00790FBC" w:rsidRDefault="00222ABD" w:rsidP="00CA7048">
            <w:pPr>
              <w:rPr>
                <w:rFonts w:cstheme="minorHAnsi"/>
              </w:rPr>
            </w:pPr>
            <w:r w:rsidRPr="00790FBC">
              <w:rPr>
                <w:rFonts w:cstheme="minorHAnsi"/>
              </w:rPr>
              <w:t>1</w:t>
            </w:r>
          </w:p>
        </w:tc>
        <w:tc>
          <w:tcPr>
            <w:tcW w:w="868" w:type="dxa"/>
            <w:shd w:val="clear" w:color="auto" w:fill="auto"/>
          </w:tcPr>
          <w:p w:rsidR="00222ABD" w:rsidRPr="00790FBC" w:rsidRDefault="00222ABD" w:rsidP="00CA7048">
            <w:pPr>
              <w:rPr>
                <w:rFonts w:cstheme="minorHAnsi"/>
              </w:rPr>
            </w:pPr>
            <w:r w:rsidRPr="00790FBC">
              <w:rPr>
                <w:rFonts w:cstheme="minorHAnsi"/>
              </w:rPr>
              <w:t>6</w:t>
            </w:r>
          </w:p>
        </w:tc>
      </w:tr>
      <w:tr w:rsidR="00222ABD" w:rsidRPr="00790FBC" w:rsidTr="00433811">
        <w:tc>
          <w:tcPr>
            <w:tcW w:w="529" w:type="dxa"/>
            <w:shd w:val="clear" w:color="auto" w:fill="F2F2F2"/>
            <w:vAlign w:val="center"/>
          </w:tcPr>
          <w:p w:rsidR="00222ABD" w:rsidRPr="00790FBC" w:rsidRDefault="00222ABD" w:rsidP="00CA7048">
            <w:pPr>
              <w:jc w:val="center"/>
              <w:rPr>
                <w:rFonts w:cstheme="minorHAnsi"/>
              </w:rPr>
            </w:pPr>
            <w:r w:rsidRPr="00790FBC">
              <w:rPr>
                <w:rFonts w:cstheme="minorHAnsi"/>
              </w:rPr>
              <w:t>4.</w:t>
            </w:r>
          </w:p>
        </w:tc>
        <w:tc>
          <w:tcPr>
            <w:tcW w:w="2556" w:type="dxa"/>
            <w:shd w:val="clear" w:color="auto" w:fill="auto"/>
          </w:tcPr>
          <w:p w:rsidR="00222ABD" w:rsidRPr="00790FBC" w:rsidRDefault="00222ABD" w:rsidP="00CA7048">
            <w:pPr>
              <w:rPr>
                <w:rFonts w:cstheme="minorHAnsi"/>
              </w:rPr>
            </w:pPr>
            <w:r w:rsidRPr="00790FBC">
              <w:rPr>
                <w:rFonts w:cstheme="minorHAnsi"/>
              </w:rPr>
              <w:t xml:space="preserve">Слушање музике </w:t>
            </w: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425"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p>
        </w:tc>
        <w:tc>
          <w:tcPr>
            <w:tcW w:w="567" w:type="dxa"/>
            <w:shd w:val="clear" w:color="auto" w:fill="auto"/>
          </w:tcPr>
          <w:p w:rsidR="00222ABD" w:rsidRPr="00790FBC" w:rsidRDefault="00222ABD" w:rsidP="00CA7048">
            <w:pPr>
              <w:rPr>
                <w:rFonts w:cstheme="minorHAnsi"/>
              </w:rPr>
            </w:pPr>
            <w:r w:rsidRPr="00790FBC">
              <w:rPr>
                <w:rFonts w:cstheme="minorHAnsi"/>
              </w:rPr>
              <w:t>1</w:t>
            </w:r>
          </w:p>
        </w:tc>
        <w:tc>
          <w:tcPr>
            <w:tcW w:w="567" w:type="dxa"/>
            <w:shd w:val="clear" w:color="auto" w:fill="auto"/>
          </w:tcPr>
          <w:p w:rsidR="00222ABD" w:rsidRPr="00790FBC" w:rsidRDefault="00222ABD" w:rsidP="00CA7048">
            <w:pPr>
              <w:rPr>
                <w:rFonts w:cstheme="minorHAnsi"/>
              </w:rPr>
            </w:pPr>
          </w:p>
        </w:tc>
        <w:tc>
          <w:tcPr>
            <w:tcW w:w="993" w:type="dxa"/>
            <w:shd w:val="clear" w:color="auto" w:fill="auto"/>
          </w:tcPr>
          <w:p w:rsidR="00222ABD" w:rsidRPr="00790FBC" w:rsidRDefault="00222ABD" w:rsidP="00CA7048">
            <w:pPr>
              <w:rPr>
                <w:rFonts w:cstheme="minorHAnsi"/>
              </w:rPr>
            </w:pPr>
          </w:p>
        </w:tc>
        <w:tc>
          <w:tcPr>
            <w:tcW w:w="900" w:type="dxa"/>
            <w:shd w:val="clear" w:color="auto" w:fill="auto"/>
          </w:tcPr>
          <w:p w:rsidR="00222ABD" w:rsidRPr="00790FBC" w:rsidRDefault="00222ABD" w:rsidP="00CA7048">
            <w:pPr>
              <w:rPr>
                <w:rFonts w:cstheme="minorHAnsi"/>
              </w:rPr>
            </w:pPr>
          </w:p>
        </w:tc>
        <w:tc>
          <w:tcPr>
            <w:tcW w:w="1509" w:type="dxa"/>
          </w:tcPr>
          <w:p w:rsidR="00222ABD" w:rsidRPr="00790FBC" w:rsidRDefault="00222ABD" w:rsidP="00CA7048">
            <w:pPr>
              <w:rPr>
                <w:rFonts w:cstheme="minorHAnsi"/>
              </w:rPr>
            </w:pPr>
            <w:r w:rsidRPr="00790FBC">
              <w:rPr>
                <w:rFonts w:cstheme="minorHAnsi"/>
              </w:rPr>
              <w:t>1</w:t>
            </w:r>
          </w:p>
        </w:tc>
        <w:tc>
          <w:tcPr>
            <w:tcW w:w="868" w:type="dxa"/>
            <w:shd w:val="clear" w:color="auto" w:fill="auto"/>
          </w:tcPr>
          <w:p w:rsidR="00222ABD" w:rsidRPr="00790FBC" w:rsidRDefault="00222ABD" w:rsidP="00CA7048">
            <w:pPr>
              <w:rPr>
                <w:rFonts w:cstheme="minorHAnsi"/>
              </w:rPr>
            </w:pPr>
            <w:r w:rsidRPr="00790FBC">
              <w:rPr>
                <w:rFonts w:cstheme="minorHAnsi"/>
              </w:rPr>
              <w:t>1</w:t>
            </w:r>
          </w:p>
        </w:tc>
      </w:tr>
      <w:tr w:rsidR="00222ABD" w:rsidRPr="00790FBC" w:rsidTr="00433811">
        <w:tc>
          <w:tcPr>
            <w:tcW w:w="3085" w:type="dxa"/>
            <w:gridSpan w:val="2"/>
            <w:shd w:val="clear" w:color="auto" w:fill="auto"/>
          </w:tcPr>
          <w:p w:rsidR="00222ABD" w:rsidRPr="00790FBC" w:rsidRDefault="00222ABD" w:rsidP="00CA7048">
            <w:pPr>
              <w:jc w:val="center"/>
              <w:rPr>
                <w:rFonts w:cstheme="minorHAnsi"/>
                <w:lang w:val="en-GB"/>
              </w:rPr>
            </w:pPr>
            <w:r w:rsidRPr="00790FBC">
              <w:rPr>
                <w:rFonts w:cstheme="minorHAnsi"/>
                <w:lang w:val="en-GB"/>
              </w:rPr>
              <w:t>УКУПНО</w:t>
            </w:r>
          </w:p>
        </w:tc>
        <w:tc>
          <w:tcPr>
            <w:tcW w:w="567" w:type="dxa"/>
            <w:shd w:val="clear" w:color="auto" w:fill="auto"/>
          </w:tcPr>
          <w:p w:rsidR="00222ABD" w:rsidRPr="00790FBC" w:rsidRDefault="00222ABD" w:rsidP="00CA7048">
            <w:pPr>
              <w:rPr>
                <w:rFonts w:cstheme="minorHAnsi"/>
              </w:rPr>
            </w:pPr>
            <w:r w:rsidRPr="00790FBC">
              <w:rPr>
                <w:rFonts w:cstheme="minorHAnsi"/>
              </w:rPr>
              <w:t>5</w:t>
            </w:r>
          </w:p>
        </w:tc>
        <w:tc>
          <w:tcPr>
            <w:tcW w:w="567" w:type="dxa"/>
            <w:shd w:val="clear" w:color="auto" w:fill="auto"/>
          </w:tcPr>
          <w:p w:rsidR="00222ABD" w:rsidRPr="00790FBC" w:rsidRDefault="00222ABD" w:rsidP="00CA7048">
            <w:pPr>
              <w:rPr>
                <w:rFonts w:cstheme="minorHAnsi"/>
              </w:rPr>
            </w:pPr>
            <w:r w:rsidRPr="00790FBC">
              <w:rPr>
                <w:rFonts w:cstheme="minorHAnsi"/>
              </w:rPr>
              <w:t>4</w:t>
            </w:r>
          </w:p>
        </w:tc>
        <w:tc>
          <w:tcPr>
            <w:tcW w:w="567" w:type="dxa"/>
            <w:shd w:val="clear" w:color="auto" w:fill="auto"/>
          </w:tcPr>
          <w:p w:rsidR="00222ABD" w:rsidRPr="00790FBC" w:rsidRDefault="00222ABD" w:rsidP="00CA7048">
            <w:pPr>
              <w:rPr>
                <w:rFonts w:cstheme="minorHAnsi"/>
              </w:rPr>
            </w:pPr>
            <w:r w:rsidRPr="00790FBC">
              <w:rPr>
                <w:rFonts w:cstheme="minorHAnsi"/>
              </w:rPr>
              <w:t>4</w:t>
            </w:r>
          </w:p>
        </w:tc>
        <w:tc>
          <w:tcPr>
            <w:tcW w:w="567" w:type="dxa"/>
            <w:shd w:val="clear" w:color="auto" w:fill="auto"/>
          </w:tcPr>
          <w:p w:rsidR="00222ABD" w:rsidRPr="00790FBC" w:rsidRDefault="00222ABD" w:rsidP="00CA7048">
            <w:pPr>
              <w:rPr>
                <w:rFonts w:cstheme="minorHAnsi"/>
              </w:rPr>
            </w:pPr>
            <w:r w:rsidRPr="00790FBC">
              <w:rPr>
                <w:rFonts w:cstheme="minorHAnsi"/>
              </w:rPr>
              <w:t>4</w:t>
            </w:r>
          </w:p>
        </w:tc>
        <w:tc>
          <w:tcPr>
            <w:tcW w:w="425"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rPr>
            </w:pPr>
            <w:r w:rsidRPr="00790FBC">
              <w:rPr>
                <w:rFonts w:cstheme="minorHAnsi"/>
              </w:rPr>
              <w:t>4</w:t>
            </w:r>
          </w:p>
        </w:tc>
        <w:tc>
          <w:tcPr>
            <w:tcW w:w="567" w:type="dxa"/>
            <w:shd w:val="clear" w:color="auto" w:fill="auto"/>
          </w:tcPr>
          <w:p w:rsidR="00222ABD" w:rsidRPr="00790FBC" w:rsidRDefault="00222ABD" w:rsidP="00CA7048">
            <w:pPr>
              <w:rPr>
                <w:rFonts w:cstheme="minorHAnsi"/>
              </w:rPr>
            </w:pPr>
            <w:r w:rsidRPr="00790FBC">
              <w:rPr>
                <w:rFonts w:cstheme="minorHAnsi"/>
              </w:rPr>
              <w:t>4</w:t>
            </w:r>
          </w:p>
        </w:tc>
        <w:tc>
          <w:tcPr>
            <w:tcW w:w="567" w:type="dxa"/>
            <w:shd w:val="clear" w:color="auto" w:fill="auto"/>
          </w:tcPr>
          <w:p w:rsidR="00222ABD" w:rsidRPr="00790FBC" w:rsidRDefault="00222ABD" w:rsidP="00CA7048">
            <w:pPr>
              <w:rPr>
                <w:rFonts w:cstheme="minorHAnsi"/>
              </w:rPr>
            </w:pPr>
            <w:r w:rsidRPr="00790FBC">
              <w:rPr>
                <w:rFonts w:cstheme="minorHAnsi"/>
              </w:rPr>
              <w:t>4</w:t>
            </w:r>
          </w:p>
        </w:tc>
        <w:tc>
          <w:tcPr>
            <w:tcW w:w="567" w:type="dxa"/>
            <w:shd w:val="clear" w:color="auto" w:fill="auto"/>
          </w:tcPr>
          <w:p w:rsidR="00222ABD" w:rsidRPr="00790FBC" w:rsidRDefault="00222ABD" w:rsidP="00CA7048">
            <w:pPr>
              <w:rPr>
                <w:rFonts w:cstheme="minorHAnsi"/>
              </w:rPr>
            </w:pPr>
            <w:r w:rsidRPr="00790FBC">
              <w:rPr>
                <w:rFonts w:cstheme="minorHAnsi"/>
              </w:rPr>
              <w:t>2</w:t>
            </w:r>
          </w:p>
        </w:tc>
        <w:tc>
          <w:tcPr>
            <w:tcW w:w="567" w:type="dxa"/>
            <w:shd w:val="clear" w:color="auto" w:fill="auto"/>
          </w:tcPr>
          <w:p w:rsidR="00222ABD" w:rsidRPr="00790FBC" w:rsidRDefault="00222ABD" w:rsidP="00CA7048">
            <w:pPr>
              <w:rPr>
                <w:rFonts w:cstheme="minorHAnsi"/>
              </w:rPr>
            </w:pPr>
            <w:r w:rsidRPr="00790FBC">
              <w:rPr>
                <w:rFonts w:cstheme="minorHAnsi"/>
              </w:rPr>
              <w:t>3</w:t>
            </w:r>
          </w:p>
        </w:tc>
        <w:tc>
          <w:tcPr>
            <w:tcW w:w="993" w:type="dxa"/>
            <w:shd w:val="clear" w:color="auto" w:fill="auto"/>
          </w:tcPr>
          <w:p w:rsidR="00222ABD" w:rsidRPr="00790FBC" w:rsidRDefault="00222ABD" w:rsidP="00CA7048">
            <w:pPr>
              <w:rPr>
                <w:rFonts w:cstheme="minorHAnsi"/>
              </w:rPr>
            </w:pPr>
            <w:r w:rsidRPr="00790FBC">
              <w:rPr>
                <w:rFonts w:cstheme="minorHAnsi"/>
              </w:rPr>
              <w:t>15</w:t>
            </w:r>
          </w:p>
        </w:tc>
        <w:tc>
          <w:tcPr>
            <w:tcW w:w="900" w:type="dxa"/>
            <w:shd w:val="clear" w:color="auto" w:fill="auto"/>
          </w:tcPr>
          <w:p w:rsidR="00222ABD" w:rsidRPr="00790FBC" w:rsidRDefault="00222ABD" w:rsidP="00CA7048">
            <w:pPr>
              <w:rPr>
                <w:rFonts w:cstheme="minorHAnsi"/>
              </w:rPr>
            </w:pPr>
            <w:r w:rsidRPr="00790FBC">
              <w:rPr>
                <w:rFonts w:cstheme="minorHAnsi"/>
              </w:rPr>
              <w:t>5</w:t>
            </w:r>
          </w:p>
        </w:tc>
        <w:tc>
          <w:tcPr>
            <w:tcW w:w="1509" w:type="dxa"/>
          </w:tcPr>
          <w:p w:rsidR="00222ABD" w:rsidRPr="00790FBC" w:rsidRDefault="00222ABD" w:rsidP="00CA7048">
            <w:pPr>
              <w:rPr>
                <w:rFonts w:cstheme="minorHAnsi"/>
              </w:rPr>
            </w:pPr>
            <w:r w:rsidRPr="00790FBC">
              <w:rPr>
                <w:rFonts w:cstheme="minorHAnsi"/>
              </w:rPr>
              <w:t>16</w:t>
            </w:r>
          </w:p>
        </w:tc>
        <w:tc>
          <w:tcPr>
            <w:tcW w:w="868" w:type="dxa"/>
            <w:shd w:val="clear" w:color="auto" w:fill="auto"/>
          </w:tcPr>
          <w:p w:rsidR="00222ABD" w:rsidRPr="00790FBC" w:rsidRDefault="00222ABD" w:rsidP="00CA7048">
            <w:pPr>
              <w:rPr>
                <w:rFonts w:cstheme="minorHAnsi"/>
              </w:rPr>
            </w:pPr>
            <w:r w:rsidRPr="00790FBC">
              <w:rPr>
                <w:rFonts w:cstheme="minorHAnsi"/>
              </w:rPr>
              <w:t>36</w:t>
            </w:r>
          </w:p>
        </w:tc>
      </w:tr>
    </w:tbl>
    <w:p w:rsidR="00C0209E" w:rsidRDefault="00C0209E" w:rsidP="00222ABD">
      <w:pPr>
        <w:pStyle w:val="BodyText"/>
        <w:spacing w:before="36" w:line="232" w:lineRule="auto"/>
        <w:ind w:left="180" w:right="236"/>
        <w:rPr>
          <w:rFonts w:asciiTheme="minorHAnsi" w:hAnsiTheme="minorHAnsi" w:cstheme="minorHAnsi"/>
          <w:b w:val="0"/>
          <w:sz w:val="24"/>
        </w:rPr>
        <w:sectPr w:rsidR="00C0209E" w:rsidSect="00053CED">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2124"/>
        <w:gridCol w:w="2572"/>
        <w:gridCol w:w="2680"/>
        <w:gridCol w:w="1731"/>
      </w:tblGrid>
      <w:tr w:rsidR="00222ABD" w:rsidRPr="00790FBC" w:rsidTr="00C0209E">
        <w:tc>
          <w:tcPr>
            <w:tcW w:w="469"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lastRenderedPageBreak/>
              <w:t>Р. БР.</w:t>
            </w:r>
          </w:p>
        </w:tc>
        <w:tc>
          <w:tcPr>
            <w:tcW w:w="2124" w:type="dxa"/>
            <w:shd w:val="clear" w:color="auto" w:fill="F2F2F2"/>
            <w:vAlign w:val="center"/>
          </w:tcPr>
          <w:p w:rsidR="00222ABD" w:rsidRPr="00790FBC" w:rsidRDefault="00222ABD" w:rsidP="00CA7048">
            <w:pPr>
              <w:jc w:val="center"/>
              <w:rPr>
                <w:rFonts w:cstheme="minorHAnsi"/>
                <w:lang w:val="en-GB"/>
              </w:rPr>
            </w:pPr>
            <w:r w:rsidRPr="00790FBC">
              <w:rPr>
                <w:rFonts w:cstheme="minorHAnsi"/>
                <w:lang w:val="en-GB"/>
              </w:rPr>
              <w:t>ОБЛАСТ/ТЕМА/МОДУЛ</w:t>
            </w:r>
          </w:p>
        </w:tc>
        <w:tc>
          <w:tcPr>
            <w:tcW w:w="2572" w:type="dxa"/>
            <w:shd w:val="clear" w:color="auto" w:fill="F2F2F2"/>
            <w:vAlign w:val="center"/>
          </w:tcPr>
          <w:p w:rsidR="00222ABD" w:rsidRPr="00790FBC" w:rsidRDefault="00222ABD" w:rsidP="00CA7048">
            <w:pPr>
              <w:spacing w:after="160" w:line="259" w:lineRule="auto"/>
              <w:jc w:val="center"/>
              <w:rPr>
                <w:rFonts w:eastAsia="Calibri" w:cstheme="minorHAnsi"/>
                <w:lang w:val="en-GB"/>
              </w:rPr>
            </w:pPr>
            <w:r w:rsidRPr="00790FBC">
              <w:rPr>
                <w:rFonts w:cstheme="minorHAnsi"/>
                <w:lang w:val="en-GB"/>
              </w:rPr>
              <w:t>МЕЂУПРЕДМЕТНЕ КОМПЕТЕНЦИЈЕ</w:t>
            </w:r>
          </w:p>
        </w:tc>
        <w:tc>
          <w:tcPr>
            <w:tcW w:w="2680" w:type="dxa"/>
            <w:shd w:val="clear" w:color="auto" w:fill="F2F2F2"/>
            <w:vAlign w:val="center"/>
          </w:tcPr>
          <w:p w:rsidR="00222ABD" w:rsidRPr="00790FBC" w:rsidRDefault="00222ABD" w:rsidP="00CA7048">
            <w:pPr>
              <w:spacing w:after="160" w:line="259" w:lineRule="auto"/>
              <w:jc w:val="center"/>
              <w:rPr>
                <w:rFonts w:eastAsia="Calibri" w:cstheme="minorHAnsi"/>
                <w:lang w:val="en-GB"/>
              </w:rPr>
            </w:pPr>
            <w:r w:rsidRPr="00790FBC">
              <w:rPr>
                <w:rFonts w:cstheme="minorHAnsi"/>
                <w:lang w:val="en-GB"/>
              </w:rPr>
              <w:t>СТАНДАРДИ ПОСТИГНУЋА УЧЕНИКА</w:t>
            </w:r>
          </w:p>
        </w:tc>
        <w:tc>
          <w:tcPr>
            <w:tcW w:w="1731" w:type="dxa"/>
            <w:shd w:val="clear" w:color="auto" w:fill="F2F2F2"/>
            <w:vAlign w:val="center"/>
          </w:tcPr>
          <w:p w:rsidR="00222ABD" w:rsidRPr="00790FBC" w:rsidRDefault="00222ABD" w:rsidP="00CA7048">
            <w:pPr>
              <w:spacing w:after="160" w:line="259" w:lineRule="auto"/>
              <w:jc w:val="center"/>
              <w:rPr>
                <w:rFonts w:eastAsia="Calibri" w:cstheme="minorHAnsi"/>
                <w:lang w:val="en-GB"/>
              </w:rPr>
            </w:pPr>
            <w:r w:rsidRPr="00790FBC">
              <w:rPr>
                <w:rFonts w:cstheme="minorHAnsi"/>
                <w:lang w:val="en-GB"/>
              </w:rPr>
              <w:t>ИСХОДИ</w:t>
            </w:r>
          </w:p>
        </w:tc>
      </w:tr>
      <w:tr w:rsidR="00222ABD" w:rsidRPr="00790FBC" w:rsidTr="00C0209E">
        <w:tc>
          <w:tcPr>
            <w:tcW w:w="469" w:type="dxa"/>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1.</w:t>
            </w:r>
          </w:p>
        </w:tc>
        <w:tc>
          <w:tcPr>
            <w:tcW w:w="2124" w:type="dxa"/>
            <w:shd w:val="clear" w:color="auto" w:fill="auto"/>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Извођење музике</w:t>
            </w:r>
          </w:p>
        </w:tc>
        <w:tc>
          <w:tcPr>
            <w:tcW w:w="2572" w:type="dxa"/>
            <w:shd w:val="clear" w:color="auto" w:fill="auto"/>
          </w:tcPr>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компетенција за учење,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естетичка компетенције,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комуникација,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одговоран однос према околини,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одговоран однос према здрављу,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сарадња,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дигитална компетенција</w:t>
            </w:r>
          </w:p>
        </w:tc>
        <w:tc>
          <w:tcPr>
            <w:tcW w:w="2680" w:type="dxa"/>
            <w:shd w:val="clear" w:color="auto" w:fill="auto"/>
          </w:tcPr>
          <w:p w:rsidR="00222ABD" w:rsidRPr="00790FBC" w:rsidRDefault="00222ABD" w:rsidP="00CA7048">
            <w:pPr>
              <w:autoSpaceDE w:val="0"/>
              <w:autoSpaceDN w:val="0"/>
              <w:adjustRightInd w:val="0"/>
              <w:ind w:left="504"/>
              <w:rPr>
                <w:rFonts w:eastAsia="Calibri" w:cstheme="minorHAnsi"/>
                <w:color w:val="000000"/>
              </w:rPr>
            </w:pPr>
          </w:p>
          <w:p w:rsidR="00222ABD" w:rsidRPr="00790FBC" w:rsidRDefault="00222ABD" w:rsidP="00405901">
            <w:pPr>
              <w:numPr>
                <w:ilvl w:val="0"/>
                <w:numId w:val="142"/>
              </w:numPr>
              <w:autoSpaceDE w:val="0"/>
              <w:autoSpaceDN w:val="0"/>
              <w:adjustRightInd w:val="0"/>
              <w:spacing w:after="160" w:line="259" w:lineRule="auto"/>
              <w:rPr>
                <w:rFonts w:eastAsia="Calibri" w:cstheme="minorHAnsi"/>
                <w:color w:val="000000"/>
                <w:lang w:val="en-GB"/>
              </w:rPr>
            </w:pPr>
            <w:r w:rsidRPr="00790FBC">
              <w:rPr>
                <w:rFonts w:eastAsia="Calibri" w:cstheme="minorHAnsi"/>
                <w:color w:val="000000"/>
              </w:rPr>
              <w:t xml:space="preserve">М.К.1.1.1. </w:t>
            </w:r>
            <w:r w:rsidRPr="00790FBC">
              <w:rPr>
                <w:rFonts w:eastAsia="Calibri" w:cstheme="minorHAnsi"/>
                <w:color w:val="000000"/>
                <w:lang w:val="en-GB"/>
              </w:rPr>
              <w:t>препозна основне елементе музичке писмености</w:t>
            </w:r>
            <w:r w:rsidRPr="00790FBC">
              <w:rPr>
                <w:rFonts w:eastAsia="Calibri" w:cstheme="minorHAnsi"/>
                <w:color w:val="000000"/>
              </w:rPr>
              <w:t>.</w:t>
            </w:r>
          </w:p>
          <w:p w:rsidR="00222ABD" w:rsidRPr="00790FBC" w:rsidRDefault="00222ABD" w:rsidP="00405901">
            <w:pPr>
              <w:numPr>
                <w:ilvl w:val="0"/>
                <w:numId w:val="142"/>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М.К.1.3.1.пева једноставне дечије, народне или популарне композиције;</w:t>
            </w:r>
          </w:p>
          <w:p w:rsidR="00222ABD" w:rsidRPr="00790FBC" w:rsidRDefault="00222ABD" w:rsidP="00405901">
            <w:pPr>
              <w:numPr>
                <w:ilvl w:val="0"/>
                <w:numId w:val="142"/>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М.К.1.3.2. изводи једноставне дечије, народне или популарне композиције на бар једном инструменту;</w:t>
            </w:r>
          </w:p>
          <w:p w:rsidR="00222ABD" w:rsidRPr="00790FBC" w:rsidRDefault="00222ABD" w:rsidP="00405901">
            <w:pPr>
              <w:numPr>
                <w:ilvl w:val="0"/>
                <w:numId w:val="142"/>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М.К.3.3.1. </w:t>
            </w:r>
            <w:r w:rsidRPr="00790FBC">
              <w:rPr>
                <w:rFonts w:eastAsia="Calibri" w:cstheme="minorHAnsi"/>
                <w:lang w:val="en-GB"/>
              </w:rPr>
              <w:t>изведе разноврсни музички репертоар певањем и свирањем као солиста и у школским ансамблима.</w:t>
            </w:r>
          </w:p>
          <w:p w:rsidR="00222ABD" w:rsidRPr="00790FBC" w:rsidRDefault="00222ABD" w:rsidP="00405901">
            <w:pPr>
              <w:numPr>
                <w:ilvl w:val="0"/>
                <w:numId w:val="142"/>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М.К.1.4.3.</w:t>
            </w:r>
            <w:r w:rsidRPr="00790FBC">
              <w:rPr>
                <w:rFonts w:eastAsia="Calibri" w:cstheme="minorHAnsi"/>
                <w:color w:val="000000"/>
                <w:lang w:val="en-GB"/>
              </w:rPr>
              <w:t>изводи пратеће ритмичке и мелодијско-ритмичке деонице на направљеним музичким инструментима</w:t>
            </w:r>
            <w:r w:rsidRPr="00790FBC">
              <w:rPr>
                <w:rFonts w:eastAsia="Calibri" w:cstheme="minorHAnsi"/>
                <w:color w:val="000000"/>
              </w:rPr>
              <w:t>.</w:t>
            </w:r>
          </w:p>
          <w:p w:rsidR="00222ABD" w:rsidRPr="00790FBC" w:rsidRDefault="00222ABD" w:rsidP="00CA7048">
            <w:pPr>
              <w:autoSpaceDE w:val="0"/>
              <w:autoSpaceDN w:val="0"/>
              <w:adjustRightInd w:val="0"/>
              <w:ind w:left="504"/>
              <w:rPr>
                <w:rFonts w:eastAsia="Calibri" w:cstheme="minorHAnsi"/>
                <w:color w:val="000000"/>
              </w:rPr>
            </w:pPr>
          </w:p>
        </w:tc>
        <w:tc>
          <w:tcPr>
            <w:tcW w:w="1731" w:type="dxa"/>
            <w:shd w:val="clear" w:color="auto" w:fill="auto"/>
            <w:vAlign w:val="center"/>
          </w:tcPr>
          <w:p w:rsidR="00222ABD" w:rsidRPr="00790FBC" w:rsidRDefault="00222ABD" w:rsidP="00405901">
            <w:pPr>
              <w:numPr>
                <w:ilvl w:val="0"/>
                <w:numId w:val="143"/>
              </w:numPr>
              <w:spacing w:after="160" w:line="259" w:lineRule="auto"/>
              <w:contextualSpacing/>
              <w:rPr>
                <w:rFonts w:eastAsia="Calibri" w:cstheme="minorHAnsi"/>
              </w:rPr>
            </w:pPr>
            <w:r w:rsidRPr="00790FBC">
              <w:rPr>
                <w:rFonts w:eastAsia="Calibri" w:cstheme="minorHAnsi"/>
              </w:rPr>
              <w:t>пева и свира по слуху и са нотног текста песме различитог садржаја и расположења;</w:t>
            </w:r>
          </w:p>
          <w:p w:rsidR="00222ABD" w:rsidRPr="00790FBC" w:rsidRDefault="00222ABD" w:rsidP="00405901">
            <w:pPr>
              <w:widowControl w:val="0"/>
              <w:numPr>
                <w:ilvl w:val="0"/>
                <w:numId w:val="143"/>
              </w:numPr>
              <w:autoSpaceDE w:val="0"/>
              <w:autoSpaceDN w:val="0"/>
              <w:adjustRightInd w:val="0"/>
              <w:spacing w:after="160" w:line="259" w:lineRule="auto"/>
              <w:contextualSpacing/>
              <w:rPr>
                <w:rFonts w:cstheme="minorHAnsi"/>
                <w:bCs/>
              </w:rPr>
            </w:pPr>
            <w:r w:rsidRPr="00790FBC">
              <w:rPr>
                <w:rFonts w:cstheme="minorHAnsi"/>
                <w:bCs/>
              </w:rPr>
              <w:t>примени изражајне музичке елементе;</w:t>
            </w:r>
          </w:p>
          <w:p w:rsidR="00222ABD" w:rsidRPr="00790FBC" w:rsidRDefault="00222ABD" w:rsidP="00405901">
            <w:pPr>
              <w:widowControl w:val="0"/>
              <w:numPr>
                <w:ilvl w:val="0"/>
                <w:numId w:val="143"/>
              </w:numPr>
              <w:suppressAutoHyphens/>
              <w:spacing w:after="60" w:line="259" w:lineRule="auto"/>
              <w:ind w:right="-2"/>
              <w:rPr>
                <w:rFonts w:cstheme="minorHAnsi"/>
                <w:bCs/>
              </w:rPr>
            </w:pPr>
            <w:r w:rsidRPr="00790FBC">
              <w:rPr>
                <w:rFonts w:cstheme="minorHAnsi"/>
                <w:bCs/>
              </w:rPr>
              <w:t xml:space="preserve">осмисли и изведе једноставну ритмичку и мелодијску пратњу; </w:t>
            </w:r>
          </w:p>
          <w:p w:rsidR="00222ABD" w:rsidRPr="00790FBC" w:rsidRDefault="00222ABD" w:rsidP="00405901">
            <w:pPr>
              <w:numPr>
                <w:ilvl w:val="0"/>
                <w:numId w:val="143"/>
              </w:numPr>
              <w:spacing w:after="60" w:line="259" w:lineRule="auto"/>
              <w:rPr>
                <w:rFonts w:eastAsia="Calibri" w:cstheme="minorHAnsi"/>
              </w:rPr>
            </w:pPr>
            <w:r w:rsidRPr="00790FBC">
              <w:rPr>
                <w:rFonts w:eastAsia="Calibri" w:cstheme="minorHAnsi"/>
              </w:rPr>
              <w:t>учествује у школским приредбама и манифестацијама.</w:t>
            </w:r>
          </w:p>
          <w:p w:rsidR="00222ABD" w:rsidRPr="00790FBC" w:rsidRDefault="00222ABD" w:rsidP="00405901">
            <w:pPr>
              <w:numPr>
                <w:ilvl w:val="0"/>
                <w:numId w:val="143"/>
              </w:numPr>
              <w:spacing w:after="60" w:line="259" w:lineRule="auto"/>
              <w:rPr>
                <w:rFonts w:eastAsia="Arial" w:cstheme="minorHAnsi"/>
                <w:bCs/>
                <w:color w:val="000000"/>
              </w:rPr>
            </w:pPr>
            <w:r w:rsidRPr="00790FBC">
              <w:rPr>
                <w:rFonts w:eastAsia="Calibri" w:cstheme="minorHAnsi"/>
                <w:bCs/>
              </w:rPr>
              <w:t>самостално или уз помоћ одраслих користи предности дигитализације:</w:t>
            </w:r>
          </w:p>
          <w:p w:rsidR="00222ABD" w:rsidRPr="00790FBC" w:rsidRDefault="00222ABD" w:rsidP="00CA7048">
            <w:pPr>
              <w:spacing w:after="160" w:line="259" w:lineRule="auto"/>
              <w:jc w:val="center"/>
              <w:rPr>
                <w:rFonts w:eastAsia="Calibri" w:cstheme="minorHAnsi"/>
              </w:rPr>
            </w:pPr>
          </w:p>
        </w:tc>
      </w:tr>
      <w:tr w:rsidR="00222ABD" w:rsidRPr="00790FBC" w:rsidTr="00C0209E">
        <w:tc>
          <w:tcPr>
            <w:tcW w:w="469" w:type="dxa"/>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2.</w:t>
            </w:r>
          </w:p>
        </w:tc>
        <w:tc>
          <w:tcPr>
            <w:tcW w:w="2124" w:type="dxa"/>
            <w:shd w:val="clear" w:color="auto" w:fill="auto"/>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Слушање музике</w:t>
            </w:r>
          </w:p>
        </w:tc>
        <w:tc>
          <w:tcPr>
            <w:tcW w:w="2572" w:type="dxa"/>
            <w:shd w:val="clear" w:color="auto" w:fill="auto"/>
          </w:tcPr>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естетичка компетенције,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комуникација,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lastRenderedPageBreak/>
              <w:t>дигитална компетенција</w:t>
            </w:r>
          </w:p>
        </w:tc>
        <w:tc>
          <w:tcPr>
            <w:tcW w:w="2680" w:type="dxa"/>
            <w:shd w:val="clear" w:color="auto" w:fill="auto"/>
          </w:tcPr>
          <w:p w:rsidR="00222ABD" w:rsidRPr="00790FBC" w:rsidRDefault="00222ABD" w:rsidP="00405901">
            <w:pPr>
              <w:numPr>
                <w:ilvl w:val="0"/>
                <w:numId w:val="144"/>
              </w:numPr>
              <w:autoSpaceDE w:val="0"/>
              <w:autoSpaceDN w:val="0"/>
              <w:adjustRightInd w:val="0"/>
              <w:spacing w:after="160" w:line="259" w:lineRule="auto"/>
              <w:ind w:left="504"/>
              <w:rPr>
                <w:rFonts w:eastAsia="Calibri" w:cstheme="minorHAnsi"/>
                <w:color w:val="000000"/>
                <w:lang w:val="en-GB"/>
              </w:rPr>
            </w:pPr>
            <w:r w:rsidRPr="00790FBC">
              <w:rPr>
                <w:rFonts w:eastAsia="Calibri" w:cstheme="minorHAnsi"/>
                <w:color w:val="000000"/>
                <w:lang w:val="en-GB"/>
              </w:rPr>
              <w:lastRenderedPageBreak/>
              <w:t>М.К.1.1.2.опише основне карактеристике</w:t>
            </w:r>
          </w:p>
          <w:p w:rsidR="00222ABD" w:rsidRPr="00790FBC" w:rsidRDefault="00222ABD" w:rsidP="00405901">
            <w:pPr>
              <w:numPr>
                <w:ilvl w:val="0"/>
                <w:numId w:val="144"/>
              </w:numPr>
              <w:autoSpaceDE w:val="0"/>
              <w:autoSpaceDN w:val="0"/>
              <w:adjustRightInd w:val="0"/>
              <w:spacing w:after="160" w:line="259" w:lineRule="auto"/>
              <w:ind w:left="1141"/>
              <w:rPr>
                <w:rFonts w:eastAsia="Calibri" w:cstheme="minorHAnsi"/>
                <w:color w:val="000000"/>
                <w:lang w:val="en-GB"/>
              </w:rPr>
            </w:pPr>
            <w:r w:rsidRPr="00790FBC">
              <w:rPr>
                <w:rFonts w:eastAsia="Calibri" w:cstheme="minorHAnsi"/>
                <w:color w:val="000000"/>
                <w:lang w:val="en-GB"/>
              </w:rPr>
              <w:lastRenderedPageBreak/>
              <w:t xml:space="preserve">музичких инструмената и састава; </w:t>
            </w:r>
          </w:p>
          <w:p w:rsidR="00222ABD" w:rsidRPr="00790FBC" w:rsidRDefault="00222ABD" w:rsidP="00405901">
            <w:pPr>
              <w:numPr>
                <w:ilvl w:val="0"/>
                <w:numId w:val="144"/>
              </w:numPr>
              <w:autoSpaceDE w:val="0"/>
              <w:autoSpaceDN w:val="0"/>
              <w:adjustRightInd w:val="0"/>
              <w:spacing w:after="160" w:line="259" w:lineRule="auto"/>
              <w:ind w:left="1141"/>
              <w:rPr>
                <w:rFonts w:eastAsia="Calibri" w:cstheme="minorHAnsi"/>
                <w:color w:val="000000"/>
                <w:lang w:val="en-GB"/>
              </w:rPr>
            </w:pPr>
            <w:r w:rsidRPr="00790FBC">
              <w:rPr>
                <w:rFonts w:eastAsia="Calibri" w:cstheme="minorHAnsi"/>
                <w:color w:val="000000"/>
              </w:rPr>
              <w:t>народног стваралаштва</w:t>
            </w:r>
          </w:p>
          <w:p w:rsidR="00222ABD" w:rsidRPr="00790FBC" w:rsidRDefault="00222ABD" w:rsidP="00405901">
            <w:pPr>
              <w:numPr>
                <w:ilvl w:val="0"/>
                <w:numId w:val="144"/>
              </w:numPr>
              <w:autoSpaceDE w:val="0"/>
              <w:autoSpaceDN w:val="0"/>
              <w:adjustRightInd w:val="0"/>
              <w:spacing w:after="160" w:line="259" w:lineRule="auto"/>
              <w:ind w:left="504"/>
              <w:rPr>
                <w:rFonts w:eastAsia="Calibri" w:cstheme="minorHAnsi"/>
                <w:color w:val="000000"/>
                <w:lang w:val="en-GB"/>
              </w:rPr>
            </w:pPr>
            <w:r w:rsidRPr="00790FBC">
              <w:rPr>
                <w:rFonts w:eastAsia="Calibri" w:cstheme="minorHAnsi"/>
                <w:color w:val="000000"/>
              </w:rPr>
              <w:t>М.К.2.1.1.</w:t>
            </w:r>
            <w:r w:rsidRPr="00790FBC">
              <w:rPr>
                <w:rFonts w:eastAsia="Calibri" w:cstheme="minorHAnsi"/>
              </w:rPr>
              <w:t xml:space="preserve">анализира повезаност </w:t>
            </w:r>
            <w:r w:rsidRPr="00790FBC">
              <w:rPr>
                <w:rFonts w:eastAsia="Calibri" w:cstheme="minorHAnsi"/>
                <w:lang w:val="en-GB"/>
              </w:rPr>
              <w:t>музичких елемената и карактеристика музичких инструмената са музичком изражајношћу (на пример, брз темпо са живахним карактером)</w:t>
            </w:r>
          </w:p>
          <w:p w:rsidR="00222ABD" w:rsidRPr="00790FBC" w:rsidRDefault="00222ABD" w:rsidP="00405901">
            <w:pPr>
              <w:numPr>
                <w:ilvl w:val="0"/>
                <w:numId w:val="144"/>
              </w:numPr>
              <w:autoSpaceDE w:val="0"/>
              <w:autoSpaceDN w:val="0"/>
              <w:adjustRightInd w:val="0"/>
              <w:spacing w:after="160" w:line="259" w:lineRule="auto"/>
              <w:ind w:left="504"/>
              <w:rPr>
                <w:rFonts w:eastAsia="Calibri" w:cstheme="minorHAnsi"/>
                <w:color w:val="000000"/>
                <w:lang w:val="en-GB"/>
              </w:rPr>
            </w:pPr>
            <w:r w:rsidRPr="00790FBC">
              <w:rPr>
                <w:rFonts w:eastAsia="Calibri" w:cstheme="minorHAnsi"/>
                <w:color w:val="000000"/>
                <w:lang w:val="en-GB"/>
              </w:rPr>
              <w:t>М.К.1.2.1.</w:t>
            </w:r>
            <w:r w:rsidRPr="00790FBC">
              <w:rPr>
                <w:rFonts w:eastAsia="Calibri" w:cstheme="minorHAnsi"/>
                <w:color w:val="000000"/>
              </w:rPr>
              <w:t>на</w:t>
            </w:r>
            <w:r w:rsidRPr="00790FBC">
              <w:rPr>
                <w:rFonts w:eastAsia="Calibri" w:cstheme="minorHAnsi"/>
                <w:color w:val="000000"/>
                <w:lang w:val="en-GB"/>
              </w:rPr>
              <w:t xml:space="preserve"> основу слушања музичких примера да именује музичке изражајне елементе;</w:t>
            </w:r>
          </w:p>
          <w:p w:rsidR="00222ABD" w:rsidRPr="00790FBC" w:rsidRDefault="00222ABD" w:rsidP="00405901">
            <w:pPr>
              <w:numPr>
                <w:ilvl w:val="0"/>
                <w:numId w:val="144"/>
              </w:numPr>
              <w:autoSpaceDE w:val="0"/>
              <w:autoSpaceDN w:val="0"/>
              <w:adjustRightInd w:val="0"/>
              <w:spacing w:after="160" w:line="259" w:lineRule="auto"/>
              <w:ind w:left="504"/>
              <w:rPr>
                <w:rFonts w:eastAsia="Calibri" w:cstheme="minorHAnsi"/>
                <w:color w:val="000000"/>
                <w:lang w:val="en-GB"/>
              </w:rPr>
            </w:pPr>
            <w:r w:rsidRPr="00790FBC">
              <w:rPr>
                <w:rFonts w:eastAsia="Calibri" w:cstheme="minorHAnsi"/>
                <w:color w:val="000000"/>
                <w:lang w:val="en-GB"/>
              </w:rPr>
              <w:t>М.К.1.2.2. на основу слушања музичких примера да именује извођачки састав;</w:t>
            </w:r>
          </w:p>
          <w:p w:rsidR="00222ABD" w:rsidRPr="00790FBC" w:rsidRDefault="00222ABD" w:rsidP="00405901">
            <w:pPr>
              <w:numPr>
                <w:ilvl w:val="0"/>
                <w:numId w:val="144"/>
              </w:numPr>
              <w:autoSpaceDE w:val="0"/>
              <w:autoSpaceDN w:val="0"/>
              <w:adjustRightInd w:val="0"/>
              <w:spacing w:after="160" w:line="259" w:lineRule="auto"/>
              <w:ind w:left="504"/>
              <w:rPr>
                <w:rFonts w:eastAsia="Calibri" w:cstheme="minorHAnsi"/>
                <w:color w:val="000000"/>
                <w:lang w:val="en-GB"/>
              </w:rPr>
            </w:pPr>
            <w:r w:rsidRPr="00790FBC">
              <w:rPr>
                <w:rFonts w:eastAsia="Calibri" w:cstheme="minorHAnsi"/>
                <w:color w:val="000000"/>
              </w:rPr>
              <w:t xml:space="preserve">М.К. 1.2.4. </w:t>
            </w:r>
            <w:r w:rsidRPr="00790FBC">
              <w:rPr>
                <w:rFonts w:eastAsia="Calibri" w:cstheme="minorHAnsi"/>
                <w:color w:val="000000"/>
                <w:lang w:val="en-GB"/>
              </w:rPr>
              <w:t>на основу слушања музичких примера да именује</w:t>
            </w:r>
            <w:r w:rsidRPr="00790FBC">
              <w:rPr>
                <w:rFonts w:eastAsia="Calibri" w:cstheme="minorHAnsi"/>
                <w:color w:val="000000"/>
              </w:rPr>
              <w:t xml:space="preserve"> српски музички фолклор</w:t>
            </w:r>
            <w:r w:rsidRPr="00790FBC">
              <w:rPr>
                <w:rFonts w:eastAsia="Calibri" w:cstheme="minorHAnsi"/>
                <w:color w:val="000000"/>
                <w:lang w:val="en-GB"/>
              </w:rPr>
              <w:t>;</w:t>
            </w:r>
          </w:p>
          <w:p w:rsidR="00222ABD" w:rsidRPr="00790FBC" w:rsidRDefault="00222ABD" w:rsidP="00CA7048">
            <w:pPr>
              <w:autoSpaceDE w:val="0"/>
              <w:autoSpaceDN w:val="0"/>
              <w:adjustRightInd w:val="0"/>
              <w:ind w:left="504"/>
              <w:rPr>
                <w:rFonts w:eastAsia="Calibri" w:cstheme="minorHAnsi"/>
                <w:color w:val="000000"/>
                <w:lang w:val="en-GB"/>
              </w:rPr>
            </w:pPr>
          </w:p>
        </w:tc>
        <w:tc>
          <w:tcPr>
            <w:tcW w:w="1731" w:type="dxa"/>
            <w:shd w:val="clear" w:color="auto" w:fill="auto"/>
            <w:vAlign w:val="center"/>
          </w:tcPr>
          <w:p w:rsidR="00222ABD" w:rsidRPr="00790FBC" w:rsidRDefault="00222ABD" w:rsidP="00405901">
            <w:pPr>
              <w:widowControl w:val="0"/>
              <w:numPr>
                <w:ilvl w:val="0"/>
                <w:numId w:val="143"/>
              </w:numPr>
              <w:autoSpaceDE w:val="0"/>
              <w:autoSpaceDN w:val="0"/>
              <w:adjustRightInd w:val="0"/>
              <w:spacing w:after="60" w:line="259" w:lineRule="auto"/>
              <w:contextualSpacing/>
              <w:rPr>
                <w:rFonts w:cstheme="minorHAnsi"/>
                <w:bCs/>
              </w:rPr>
            </w:pPr>
            <w:r w:rsidRPr="00790FBC">
              <w:rPr>
                <w:rFonts w:cstheme="minorHAnsi"/>
                <w:bCs/>
              </w:rPr>
              <w:lastRenderedPageBreak/>
              <w:t xml:space="preserve">опише своја осећања у вези са слушањем </w:t>
            </w:r>
            <w:r w:rsidRPr="00790FBC">
              <w:rPr>
                <w:rFonts w:cstheme="minorHAnsi"/>
                <w:bCs/>
              </w:rPr>
              <w:lastRenderedPageBreak/>
              <w:t xml:space="preserve">музике; </w:t>
            </w:r>
          </w:p>
          <w:p w:rsidR="00222ABD" w:rsidRPr="00790FBC" w:rsidRDefault="00222ABD" w:rsidP="00405901">
            <w:pPr>
              <w:widowControl w:val="0"/>
              <w:numPr>
                <w:ilvl w:val="0"/>
                <w:numId w:val="143"/>
              </w:numPr>
              <w:autoSpaceDE w:val="0"/>
              <w:autoSpaceDN w:val="0"/>
              <w:adjustRightInd w:val="0"/>
              <w:spacing w:after="160" w:line="259" w:lineRule="auto"/>
              <w:contextualSpacing/>
              <w:rPr>
                <w:rFonts w:cstheme="minorHAnsi"/>
                <w:bCs/>
              </w:rPr>
            </w:pPr>
            <w:r w:rsidRPr="00790FBC">
              <w:rPr>
                <w:rFonts w:cstheme="minorHAnsi"/>
                <w:bCs/>
              </w:rPr>
              <w:t xml:space="preserve">препознаје народну и уметничку музику; </w:t>
            </w:r>
          </w:p>
          <w:p w:rsidR="00222ABD" w:rsidRPr="00790FBC" w:rsidRDefault="00222ABD" w:rsidP="00405901">
            <w:pPr>
              <w:widowControl w:val="0"/>
              <w:numPr>
                <w:ilvl w:val="0"/>
                <w:numId w:val="143"/>
              </w:numPr>
              <w:autoSpaceDE w:val="0"/>
              <w:autoSpaceDN w:val="0"/>
              <w:adjustRightInd w:val="0"/>
              <w:spacing w:after="160" w:line="259" w:lineRule="auto"/>
              <w:contextualSpacing/>
              <w:rPr>
                <w:rFonts w:cstheme="minorHAnsi"/>
                <w:bCs/>
              </w:rPr>
            </w:pPr>
            <w:r w:rsidRPr="00790FBC">
              <w:rPr>
                <w:rFonts w:cstheme="minorHAnsi"/>
                <w:bCs/>
              </w:rPr>
              <w:t>опише улогу музике у медијима;</w:t>
            </w:r>
          </w:p>
          <w:p w:rsidR="00222ABD" w:rsidRPr="00790FBC" w:rsidRDefault="00222ABD" w:rsidP="00405901">
            <w:pPr>
              <w:widowControl w:val="0"/>
              <w:numPr>
                <w:ilvl w:val="0"/>
                <w:numId w:val="143"/>
              </w:numPr>
              <w:autoSpaceDE w:val="0"/>
              <w:autoSpaceDN w:val="0"/>
              <w:adjustRightInd w:val="0"/>
              <w:spacing w:after="160" w:line="259" w:lineRule="auto"/>
              <w:contextualSpacing/>
              <w:rPr>
                <w:rFonts w:cstheme="minorHAnsi"/>
                <w:bCs/>
              </w:rPr>
            </w:pPr>
            <w:r w:rsidRPr="00790FBC">
              <w:rPr>
                <w:rFonts w:cstheme="minorHAnsi"/>
                <w:bCs/>
              </w:rPr>
              <w:t xml:space="preserve">разликује инструменте по боји звука и изражајним могућностима; </w:t>
            </w:r>
          </w:p>
          <w:p w:rsidR="00222ABD" w:rsidRPr="00790FBC" w:rsidRDefault="00222ABD" w:rsidP="00405901">
            <w:pPr>
              <w:widowControl w:val="0"/>
              <w:numPr>
                <w:ilvl w:val="0"/>
                <w:numId w:val="143"/>
              </w:numPr>
              <w:autoSpaceDE w:val="0"/>
              <w:autoSpaceDN w:val="0"/>
              <w:adjustRightInd w:val="0"/>
              <w:spacing w:after="160" w:line="259" w:lineRule="auto"/>
              <w:contextualSpacing/>
              <w:rPr>
                <w:rFonts w:cstheme="minorHAnsi"/>
                <w:bCs/>
              </w:rPr>
            </w:pPr>
            <w:r w:rsidRPr="00790FBC">
              <w:rPr>
                <w:rFonts w:cstheme="minorHAnsi"/>
                <w:bCs/>
              </w:rPr>
              <w:t xml:space="preserve">повеже карактер дела са избором инструмента и елементима музичкe изражајнoсти; </w:t>
            </w:r>
          </w:p>
          <w:p w:rsidR="00222ABD" w:rsidRPr="00790FBC" w:rsidRDefault="00222ABD" w:rsidP="00405901">
            <w:pPr>
              <w:widowControl w:val="0"/>
              <w:numPr>
                <w:ilvl w:val="0"/>
                <w:numId w:val="143"/>
              </w:numPr>
              <w:autoSpaceDE w:val="0"/>
              <w:autoSpaceDN w:val="0"/>
              <w:adjustRightInd w:val="0"/>
              <w:spacing w:after="160" w:line="259" w:lineRule="auto"/>
              <w:contextualSpacing/>
              <w:rPr>
                <w:rFonts w:cstheme="minorHAnsi"/>
                <w:bCs/>
              </w:rPr>
            </w:pPr>
            <w:r w:rsidRPr="00790FBC">
              <w:rPr>
                <w:rFonts w:cstheme="minorHAnsi"/>
                <w:bCs/>
              </w:rPr>
              <w:t>уочи контраст и понављање у музичком делу;</w:t>
            </w:r>
          </w:p>
          <w:p w:rsidR="00222ABD" w:rsidRPr="00790FBC" w:rsidRDefault="00222ABD" w:rsidP="00405901">
            <w:pPr>
              <w:numPr>
                <w:ilvl w:val="0"/>
                <w:numId w:val="143"/>
              </w:numPr>
              <w:spacing w:after="60" w:line="259" w:lineRule="auto"/>
              <w:rPr>
                <w:rFonts w:eastAsia="Arial" w:cstheme="minorHAnsi"/>
                <w:bCs/>
              </w:rPr>
            </w:pPr>
            <w:r w:rsidRPr="00790FBC">
              <w:rPr>
                <w:rFonts w:eastAsia="Calibri" w:cstheme="minorHAnsi"/>
                <w:bCs/>
              </w:rPr>
              <w:t>поштује договорена правила понашања при слушању и извођењу музике;</w:t>
            </w:r>
          </w:p>
          <w:p w:rsidR="00222ABD" w:rsidRPr="00790FBC" w:rsidRDefault="00222ABD" w:rsidP="00405901">
            <w:pPr>
              <w:numPr>
                <w:ilvl w:val="0"/>
                <w:numId w:val="143"/>
              </w:numPr>
              <w:spacing w:after="160" w:line="259" w:lineRule="auto"/>
              <w:contextualSpacing/>
              <w:rPr>
                <w:rFonts w:eastAsia="Calibri" w:cstheme="minorHAnsi"/>
              </w:rPr>
            </w:pPr>
            <w:r w:rsidRPr="00790FBC">
              <w:rPr>
                <w:rFonts w:eastAsia="Calibri" w:cstheme="minorHAnsi"/>
              </w:rPr>
              <w:t xml:space="preserve">коментарише своје и туђе извођење музике; </w:t>
            </w:r>
          </w:p>
          <w:p w:rsidR="00222ABD" w:rsidRPr="00790FBC" w:rsidRDefault="00222ABD" w:rsidP="00405901">
            <w:pPr>
              <w:numPr>
                <w:ilvl w:val="0"/>
                <w:numId w:val="143"/>
              </w:numPr>
              <w:spacing w:after="60" w:line="259" w:lineRule="auto"/>
              <w:rPr>
                <w:rFonts w:eastAsia="Arial" w:cstheme="minorHAnsi"/>
                <w:bCs/>
                <w:color w:val="000000"/>
              </w:rPr>
            </w:pPr>
            <w:r w:rsidRPr="00790FBC">
              <w:rPr>
                <w:rFonts w:eastAsia="Calibri" w:cstheme="minorHAnsi"/>
                <w:bCs/>
              </w:rPr>
              <w:lastRenderedPageBreak/>
              <w:t>самостално или уз помоћ одраслих користи предности дигитализације:</w:t>
            </w:r>
          </w:p>
          <w:p w:rsidR="00222ABD" w:rsidRPr="00790FBC" w:rsidRDefault="00222ABD" w:rsidP="00CA7048">
            <w:pPr>
              <w:spacing w:after="160" w:line="259" w:lineRule="auto"/>
              <w:jc w:val="center"/>
              <w:rPr>
                <w:rFonts w:eastAsia="Calibri" w:cstheme="minorHAnsi"/>
                <w:lang w:val="en-GB"/>
              </w:rPr>
            </w:pPr>
          </w:p>
        </w:tc>
      </w:tr>
      <w:tr w:rsidR="00222ABD" w:rsidRPr="00790FBC" w:rsidTr="00C0209E">
        <w:tc>
          <w:tcPr>
            <w:tcW w:w="469" w:type="dxa"/>
            <w:shd w:val="clear" w:color="auto" w:fill="F2F2F2"/>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lastRenderedPageBreak/>
              <w:t>3.</w:t>
            </w:r>
          </w:p>
        </w:tc>
        <w:tc>
          <w:tcPr>
            <w:tcW w:w="2124" w:type="dxa"/>
            <w:shd w:val="clear" w:color="auto" w:fill="auto"/>
            <w:vAlign w:val="center"/>
          </w:tcPr>
          <w:p w:rsidR="00222ABD" w:rsidRPr="00790FBC" w:rsidRDefault="00222ABD" w:rsidP="00CA7048">
            <w:pPr>
              <w:spacing w:after="160" w:line="259" w:lineRule="auto"/>
              <w:jc w:val="center"/>
              <w:rPr>
                <w:rFonts w:eastAsia="Calibri" w:cstheme="minorHAnsi"/>
              </w:rPr>
            </w:pPr>
            <w:r w:rsidRPr="00790FBC">
              <w:rPr>
                <w:rFonts w:eastAsia="Calibri" w:cstheme="minorHAnsi"/>
              </w:rPr>
              <w:t>Музичко стваралаштво</w:t>
            </w:r>
          </w:p>
        </w:tc>
        <w:tc>
          <w:tcPr>
            <w:tcW w:w="2572" w:type="dxa"/>
            <w:shd w:val="clear" w:color="auto" w:fill="auto"/>
          </w:tcPr>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компетенција за учење,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естетичка компетенције,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комуникација,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предузимљивост и оријентација ка предузетништву,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решавање проблема,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сарадња, </w:t>
            </w:r>
          </w:p>
          <w:p w:rsidR="00222ABD" w:rsidRPr="00790FBC" w:rsidRDefault="00222ABD" w:rsidP="00405901">
            <w:pPr>
              <w:numPr>
                <w:ilvl w:val="0"/>
                <w:numId w:val="145"/>
              </w:numPr>
              <w:autoSpaceDE w:val="0"/>
              <w:autoSpaceDN w:val="0"/>
              <w:adjustRightInd w:val="0"/>
              <w:spacing w:after="160" w:line="259" w:lineRule="auto"/>
              <w:rPr>
                <w:rFonts w:eastAsia="Calibri" w:cstheme="minorHAnsi"/>
                <w:color w:val="000000"/>
              </w:rPr>
            </w:pPr>
            <w:r w:rsidRPr="00790FBC">
              <w:rPr>
                <w:rFonts w:eastAsia="Calibri" w:cstheme="minorHAnsi"/>
                <w:color w:val="000000"/>
              </w:rPr>
              <w:t xml:space="preserve">дигитална компетенција. </w:t>
            </w:r>
          </w:p>
        </w:tc>
        <w:tc>
          <w:tcPr>
            <w:tcW w:w="2680" w:type="dxa"/>
            <w:shd w:val="clear" w:color="auto" w:fill="auto"/>
          </w:tcPr>
          <w:p w:rsidR="00222ABD" w:rsidRPr="00790FBC" w:rsidRDefault="00222ABD" w:rsidP="00405901">
            <w:pPr>
              <w:numPr>
                <w:ilvl w:val="0"/>
                <w:numId w:val="142"/>
              </w:numPr>
              <w:autoSpaceDE w:val="0"/>
              <w:autoSpaceDN w:val="0"/>
              <w:adjustRightInd w:val="0"/>
              <w:spacing w:after="160" w:line="259" w:lineRule="auto"/>
              <w:rPr>
                <w:rFonts w:eastAsia="Calibri" w:cstheme="minorHAnsi"/>
                <w:lang w:val="sr-Cyrl-CS"/>
              </w:rPr>
            </w:pPr>
            <w:r w:rsidRPr="00790FBC">
              <w:rPr>
                <w:rFonts w:eastAsia="Calibri" w:cstheme="minorHAnsi"/>
                <w:lang w:val="sr-Cyrl-CS"/>
              </w:rPr>
              <w:t>М.К.1.4.2. осмисли мање музичке целине на основу понуђених модела;</w:t>
            </w:r>
          </w:p>
          <w:p w:rsidR="00222ABD" w:rsidRPr="00790FBC" w:rsidRDefault="00222ABD" w:rsidP="00405901">
            <w:pPr>
              <w:numPr>
                <w:ilvl w:val="0"/>
                <w:numId w:val="142"/>
              </w:numPr>
              <w:autoSpaceDE w:val="0"/>
              <w:autoSpaceDN w:val="0"/>
              <w:adjustRightInd w:val="0"/>
              <w:spacing w:after="160" w:line="259" w:lineRule="auto"/>
              <w:rPr>
                <w:rFonts w:eastAsia="Calibri" w:cstheme="minorHAnsi"/>
                <w:lang w:val="sr-Cyrl-CS"/>
              </w:rPr>
            </w:pPr>
            <w:r w:rsidRPr="00790FBC">
              <w:rPr>
                <w:rFonts w:eastAsia="Calibri" w:cstheme="minorHAnsi"/>
                <w:color w:val="000000"/>
              </w:rPr>
              <w:t xml:space="preserve">М.К.1.4.3. </w:t>
            </w:r>
            <w:r w:rsidRPr="00790FBC">
              <w:rPr>
                <w:rFonts w:eastAsia="Calibri" w:cstheme="minorHAnsi"/>
                <w:color w:val="000000"/>
                <w:lang w:val="en-GB"/>
              </w:rPr>
              <w:t>осмишљава пратеће аранжмане за Орфов инструментаријум и друге задате музичке инструменте</w:t>
            </w:r>
            <w:r w:rsidRPr="00790FBC">
              <w:rPr>
                <w:rFonts w:eastAsia="Calibri" w:cstheme="minorHAnsi"/>
                <w:color w:val="000000"/>
              </w:rPr>
              <w:t>;</w:t>
            </w:r>
          </w:p>
          <w:p w:rsidR="00222ABD" w:rsidRPr="00790FBC" w:rsidRDefault="00222ABD" w:rsidP="00405901">
            <w:pPr>
              <w:numPr>
                <w:ilvl w:val="0"/>
                <w:numId w:val="142"/>
              </w:numPr>
              <w:autoSpaceDE w:val="0"/>
              <w:autoSpaceDN w:val="0"/>
              <w:adjustRightInd w:val="0"/>
              <w:spacing w:after="160" w:line="259" w:lineRule="auto"/>
              <w:rPr>
                <w:rFonts w:eastAsia="Calibri" w:cstheme="minorHAnsi"/>
                <w:lang w:val="sr-Cyrl-CS"/>
              </w:rPr>
            </w:pPr>
            <w:r w:rsidRPr="00790FBC">
              <w:rPr>
                <w:rFonts w:eastAsia="Calibri" w:cstheme="minorHAnsi"/>
                <w:color w:val="000000"/>
              </w:rPr>
              <w:t xml:space="preserve">М.К. 1.4.4. </w:t>
            </w:r>
            <w:r w:rsidRPr="00790FBC">
              <w:rPr>
                <w:rFonts w:eastAsia="Calibri" w:cstheme="minorHAnsi"/>
                <w:lang w:val="en-GB"/>
              </w:rPr>
              <w:t>учествује у одабиру музике за дати жанровски и историјски контекст.</w:t>
            </w:r>
          </w:p>
          <w:p w:rsidR="00222ABD" w:rsidRPr="00790FBC" w:rsidRDefault="00222ABD" w:rsidP="00405901">
            <w:pPr>
              <w:numPr>
                <w:ilvl w:val="0"/>
                <w:numId w:val="142"/>
              </w:numPr>
              <w:autoSpaceDE w:val="0"/>
              <w:autoSpaceDN w:val="0"/>
              <w:adjustRightInd w:val="0"/>
              <w:spacing w:after="160" w:line="259" w:lineRule="auto"/>
              <w:rPr>
                <w:rFonts w:eastAsia="Calibri" w:cstheme="minorHAnsi"/>
                <w:lang w:val="sr-Cyrl-CS"/>
              </w:rPr>
            </w:pPr>
            <w:r w:rsidRPr="00790FBC">
              <w:rPr>
                <w:rFonts w:eastAsia="Calibri" w:cstheme="minorHAnsi"/>
                <w:lang w:val="en-GB"/>
              </w:rPr>
              <w:t>МК. 3.4.1. осмишљава пратеће аранжмане за Орфов инструментаријум и друге задате музичке инструменте</w:t>
            </w:r>
          </w:p>
          <w:p w:rsidR="00222ABD" w:rsidRPr="00790FBC" w:rsidRDefault="00222ABD" w:rsidP="00405901">
            <w:pPr>
              <w:numPr>
                <w:ilvl w:val="0"/>
                <w:numId w:val="142"/>
              </w:numPr>
              <w:autoSpaceDE w:val="0"/>
              <w:autoSpaceDN w:val="0"/>
              <w:adjustRightInd w:val="0"/>
              <w:spacing w:after="160" w:line="259" w:lineRule="auto"/>
              <w:rPr>
                <w:rFonts w:eastAsia="Calibri" w:cstheme="minorHAnsi"/>
                <w:lang w:val="sr-Cyrl-CS"/>
              </w:rPr>
            </w:pPr>
            <w:r w:rsidRPr="00790FBC">
              <w:rPr>
                <w:rFonts w:eastAsia="Calibri" w:cstheme="minorHAnsi"/>
                <w:lang w:val="en-GB"/>
              </w:rPr>
              <w:t xml:space="preserve">МК. 3.4.2. импровизује и/или компонује мање музичке целине (ритмичке и мелодијске) у оквиру различитих </w:t>
            </w:r>
            <w:r w:rsidRPr="00790FBC">
              <w:rPr>
                <w:rFonts w:eastAsia="Calibri" w:cstheme="minorHAnsi"/>
                <w:lang w:val="en-GB"/>
              </w:rPr>
              <w:lastRenderedPageBreak/>
              <w:t>жанрова и стилова</w:t>
            </w:r>
          </w:p>
          <w:p w:rsidR="00222ABD" w:rsidRPr="00790FBC" w:rsidRDefault="00222ABD" w:rsidP="00405901">
            <w:pPr>
              <w:numPr>
                <w:ilvl w:val="0"/>
                <w:numId w:val="142"/>
              </w:numPr>
              <w:autoSpaceDE w:val="0"/>
              <w:autoSpaceDN w:val="0"/>
              <w:adjustRightInd w:val="0"/>
              <w:spacing w:after="160" w:line="259" w:lineRule="auto"/>
              <w:rPr>
                <w:rFonts w:eastAsia="Calibri" w:cstheme="minorHAnsi"/>
                <w:lang w:val="sr-Cyrl-CS"/>
              </w:rPr>
            </w:pPr>
            <w:r w:rsidRPr="00790FBC">
              <w:rPr>
                <w:rFonts w:eastAsia="Calibri" w:cstheme="minorHAnsi"/>
                <w:lang w:val="en-GB"/>
              </w:rPr>
              <w:t>МК. 3 4.3. осмисли музику за школску представу, приредбу или перформанс.</w:t>
            </w:r>
          </w:p>
          <w:p w:rsidR="00222ABD" w:rsidRPr="00790FBC" w:rsidRDefault="00222ABD" w:rsidP="00CA7048">
            <w:pPr>
              <w:spacing w:after="160" w:line="259" w:lineRule="auto"/>
              <w:rPr>
                <w:rFonts w:eastAsia="Calibri" w:cstheme="minorHAnsi"/>
                <w:lang w:val="en-GB"/>
              </w:rPr>
            </w:pPr>
          </w:p>
        </w:tc>
        <w:tc>
          <w:tcPr>
            <w:tcW w:w="1731" w:type="dxa"/>
            <w:shd w:val="clear" w:color="auto" w:fill="auto"/>
            <w:vAlign w:val="center"/>
          </w:tcPr>
          <w:p w:rsidR="00222ABD" w:rsidRPr="00790FBC" w:rsidRDefault="00222ABD" w:rsidP="00405901">
            <w:pPr>
              <w:widowControl w:val="0"/>
              <w:numPr>
                <w:ilvl w:val="0"/>
                <w:numId w:val="143"/>
              </w:numPr>
              <w:suppressAutoHyphens/>
              <w:spacing w:after="60" w:line="259" w:lineRule="auto"/>
              <w:ind w:right="-2"/>
              <w:rPr>
                <w:rFonts w:cstheme="minorHAnsi"/>
                <w:bCs/>
              </w:rPr>
            </w:pPr>
            <w:r w:rsidRPr="00790FBC">
              <w:rPr>
                <w:rFonts w:cstheme="minorHAnsi"/>
                <w:bCs/>
              </w:rPr>
              <w:lastRenderedPageBreak/>
              <w:t xml:space="preserve">осмисли и изведе једноставну ритмичку и мелодијску пратњу; </w:t>
            </w:r>
          </w:p>
          <w:p w:rsidR="00222ABD" w:rsidRPr="00790FBC" w:rsidRDefault="00222ABD" w:rsidP="00405901">
            <w:pPr>
              <w:widowControl w:val="0"/>
              <w:numPr>
                <w:ilvl w:val="0"/>
                <w:numId w:val="143"/>
              </w:numPr>
              <w:suppressAutoHyphens/>
              <w:spacing w:after="60" w:line="259" w:lineRule="auto"/>
              <w:ind w:right="-2"/>
              <w:rPr>
                <w:rFonts w:cstheme="minorHAnsi"/>
                <w:bCs/>
              </w:rPr>
            </w:pPr>
            <w:r w:rsidRPr="00790FBC">
              <w:rPr>
                <w:rFonts w:cstheme="minorHAnsi"/>
                <w:bCs/>
              </w:rPr>
              <w:t xml:space="preserve">осмисли музички одговор на музичко питање; </w:t>
            </w:r>
          </w:p>
          <w:p w:rsidR="00222ABD" w:rsidRPr="00790FBC" w:rsidRDefault="00222ABD" w:rsidP="00405901">
            <w:pPr>
              <w:widowControl w:val="0"/>
              <w:numPr>
                <w:ilvl w:val="0"/>
                <w:numId w:val="143"/>
              </w:numPr>
              <w:suppressAutoHyphens/>
              <w:spacing w:after="60" w:line="259" w:lineRule="auto"/>
              <w:ind w:right="-2"/>
              <w:rPr>
                <w:rFonts w:cstheme="minorHAnsi"/>
                <w:bCs/>
              </w:rPr>
            </w:pPr>
            <w:r w:rsidRPr="00790FBC">
              <w:rPr>
                <w:rFonts w:cstheme="minorHAnsi"/>
                <w:bCs/>
              </w:rPr>
              <w:t>осмисли једноставну мелодију на краћи задати текст;</w:t>
            </w:r>
          </w:p>
          <w:p w:rsidR="00222ABD" w:rsidRPr="00790FBC" w:rsidRDefault="00222ABD" w:rsidP="00405901">
            <w:pPr>
              <w:widowControl w:val="0"/>
              <w:numPr>
                <w:ilvl w:val="0"/>
                <w:numId w:val="143"/>
              </w:numPr>
              <w:suppressAutoHyphens/>
              <w:spacing w:after="60" w:line="259" w:lineRule="auto"/>
              <w:ind w:right="-2"/>
              <w:rPr>
                <w:rFonts w:cstheme="minorHAnsi"/>
                <w:bCs/>
              </w:rPr>
            </w:pPr>
            <w:r w:rsidRPr="00790FBC">
              <w:rPr>
                <w:rFonts w:cstheme="minorHAnsi"/>
                <w:bCs/>
              </w:rPr>
              <w:t>изабере одговарајући музички садржај (од понуђених) према литерарном садржају;</w:t>
            </w:r>
          </w:p>
          <w:p w:rsidR="00222ABD" w:rsidRPr="00790FBC" w:rsidRDefault="00222ABD" w:rsidP="00405901">
            <w:pPr>
              <w:numPr>
                <w:ilvl w:val="0"/>
                <w:numId w:val="143"/>
              </w:numPr>
              <w:spacing w:after="60" w:line="259" w:lineRule="auto"/>
              <w:rPr>
                <w:rFonts w:eastAsia="Arial" w:cstheme="minorHAnsi"/>
                <w:bCs/>
                <w:color w:val="000000"/>
              </w:rPr>
            </w:pPr>
            <w:r w:rsidRPr="00790FBC">
              <w:rPr>
                <w:rFonts w:eastAsia="Calibri" w:cstheme="minorHAnsi"/>
                <w:bCs/>
              </w:rPr>
              <w:t xml:space="preserve">самостално или уз помоћ одраслих користи предности дигитализације. </w:t>
            </w:r>
          </w:p>
          <w:p w:rsidR="00222ABD" w:rsidRPr="00790FBC" w:rsidRDefault="00222ABD" w:rsidP="00CA7048">
            <w:pPr>
              <w:widowControl w:val="0"/>
              <w:suppressAutoHyphens/>
              <w:ind w:left="360" w:right="-2"/>
              <w:rPr>
                <w:rFonts w:eastAsia="Calibri" w:cstheme="minorHAnsi"/>
                <w:lang w:val="en-GB"/>
              </w:rPr>
            </w:pPr>
          </w:p>
        </w:tc>
      </w:tr>
    </w:tbl>
    <w:p w:rsidR="00C0209E" w:rsidRDefault="00C0209E" w:rsidP="00222ABD">
      <w:pPr>
        <w:spacing w:line="259" w:lineRule="auto"/>
        <w:jc w:val="center"/>
        <w:rPr>
          <w:rFonts w:eastAsia="Times New Roman" w:cstheme="minorHAnsi"/>
          <w:bCs/>
          <w:sz w:val="24"/>
          <w:szCs w:val="24"/>
          <w:lang w:val="sl-SI"/>
        </w:rPr>
      </w:pPr>
    </w:p>
    <w:p w:rsidR="00C0209E" w:rsidRDefault="00C0209E" w:rsidP="00C0209E">
      <w:pPr>
        <w:spacing w:line="259" w:lineRule="auto"/>
        <w:rPr>
          <w:rFonts w:cstheme="minorHAnsi"/>
          <w:b/>
          <w:bCs/>
          <w:kern w:val="24"/>
          <w:sz w:val="24"/>
          <w:szCs w:val="32"/>
          <w:lang w:val="en-GB"/>
        </w:rPr>
        <w:sectPr w:rsidR="00C0209E" w:rsidSect="00053CED">
          <w:pgSz w:w="12240" w:h="15840"/>
          <w:pgMar w:top="1440" w:right="1440" w:bottom="1440" w:left="1440" w:header="708" w:footer="708" w:gutter="0"/>
          <w:cols w:space="708"/>
          <w:docGrid w:linePitch="360"/>
        </w:sectPr>
      </w:pPr>
    </w:p>
    <w:p w:rsidR="00222ABD" w:rsidRPr="00C0209E" w:rsidRDefault="00222ABD" w:rsidP="00C0209E">
      <w:pPr>
        <w:spacing w:line="259" w:lineRule="auto"/>
        <w:rPr>
          <w:rFonts w:cstheme="minorHAnsi"/>
          <w:b/>
          <w:bCs/>
          <w:kern w:val="24"/>
          <w:sz w:val="24"/>
          <w:szCs w:val="32"/>
          <w:lang w:val="en-GB"/>
        </w:rPr>
      </w:pPr>
      <w:r w:rsidRPr="00C0209E">
        <w:rPr>
          <w:rFonts w:cstheme="minorHAnsi"/>
          <w:b/>
          <w:bCs/>
          <w:kern w:val="24"/>
          <w:sz w:val="24"/>
          <w:szCs w:val="32"/>
          <w:lang w:val="en-GB"/>
        </w:rPr>
        <w:lastRenderedPageBreak/>
        <w:t>ГЛОБАЛНИ ПЛАН РАДА НАСТАВНИКА ЗА ШКОЛСКУ 20</w:t>
      </w:r>
      <w:r w:rsidRPr="00C0209E">
        <w:rPr>
          <w:rFonts w:cstheme="minorHAnsi"/>
          <w:b/>
          <w:bCs/>
          <w:kern w:val="24"/>
          <w:sz w:val="24"/>
          <w:szCs w:val="32"/>
        </w:rPr>
        <w:t>21</w:t>
      </w:r>
      <w:r w:rsidRPr="00C0209E">
        <w:rPr>
          <w:rFonts w:cstheme="minorHAnsi"/>
          <w:b/>
          <w:bCs/>
          <w:kern w:val="24"/>
          <w:sz w:val="24"/>
          <w:szCs w:val="32"/>
          <w:lang w:val="en-GB"/>
        </w:rPr>
        <w:t>/2</w:t>
      </w:r>
      <w:r w:rsidRPr="00C0209E">
        <w:rPr>
          <w:rFonts w:cstheme="minorHAnsi"/>
          <w:b/>
          <w:bCs/>
          <w:kern w:val="24"/>
          <w:sz w:val="24"/>
          <w:szCs w:val="32"/>
        </w:rPr>
        <w:t>2</w:t>
      </w:r>
      <w:r w:rsidRPr="00C0209E">
        <w:rPr>
          <w:rFonts w:cstheme="minorHAnsi"/>
          <w:b/>
          <w:bCs/>
          <w:kern w:val="24"/>
          <w:sz w:val="24"/>
          <w:szCs w:val="32"/>
          <w:lang w:val="en-GB"/>
        </w:rPr>
        <w:t>. ГОДИНУ</w:t>
      </w:r>
    </w:p>
    <w:p w:rsidR="00222ABD" w:rsidRPr="00790FBC" w:rsidRDefault="00222ABD" w:rsidP="00222ABD">
      <w:pPr>
        <w:rPr>
          <w:rFonts w:cstheme="minorHAnsi"/>
        </w:rPr>
      </w:pPr>
      <w:r w:rsidRPr="00790FBC">
        <w:rPr>
          <w:rFonts w:cstheme="minorHAnsi"/>
          <w:lang w:val="en-GB"/>
        </w:rPr>
        <w:t xml:space="preserve">ПРЕДМЕТ: </w:t>
      </w:r>
      <w:r w:rsidRPr="00790FBC">
        <w:rPr>
          <w:rFonts w:cstheme="minorHAnsi"/>
        </w:rPr>
        <w:t>Српски језик</w:t>
      </w:r>
    </w:p>
    <w:p w:rsidR="00222ABD" w:rsidRDefault="00222ABD" w:rsidP="00222ABD">
      <w:pPr>
        <w:rPr>
          <w:rFonts w:cstheme="minorHAnsi"/>
        </w:rPr>
      </w:pPr>
      <w:r w:rsidRPr="00790FBC">
        <w:rPr>
          <w:rFonts w:cstheme="minorHAnsi"/>
          <w:lang w:val="en-GB"/>
        </w:rPr>
        <w:t xml:space="preserve">РАЗРЕД: </w:t>
      </w:r>
      <w:r w:rsidR="00433811">
        <w:rPr>
          <w:rFonts w:cstheme="minorHAnsi"/>
        </w:rPr>
        <w:t>4.</w:t>
      </w:r>
    </w:p>
    <w:p w:rsidR="00433811" w:rsidRPr="00433811" w:rsidRDefault="00433811" w:rsidP="00222ABD">
      <w:pPr>
        <w:rPr>
          <w:rFonts w:cstheme="minorHAnsi"/>
        </w:rPr>
      </w:pPr>
    </w:p>
    <w:tbl>
      <w:tblPr>
        <w:tblW w:w="13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273"/>
        <w:gridCol w:w="826"/>
        <w:gridCol w:w="682"/>
        <w:gridCol w:w="679"/>
        <w:gridCol w:w="689"/>
        <w:gridCol w:w="657"/>
        <w:gridCol w:w="716"/>
        <w:gridCol w:w="709"/>
        <w:gridCol w:w="708"/>
        <w:gridCol w:w="709"/>
        <w:gridCol w:w="709"/>
        <w:gridCol w:w="995"/>
        <w:gridCol w:w="1562"/>
        <w:gridCol w:w="1140"/>
      </w:tblGrid>
      <w:tr w:rsidR="00222ABD" w:rsidRPr="0000498B" w:rsidTr="0000498B">
        <w:tc>
          <w:tcPr>
            <w:tcW w:w="2802" w:type="dxa"/>
            <w:gridSpan w:val="2"/>
            <w:vMerge w:val="restart"/>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ОБЛАСТ/ТЕМА/МОДУЛ</w:t>
            </w:r>
          </w:p>
        </w:tc>
        <w:tc>
          <w:tcPr>
            <w:tcW w:w="7084" w:type="dxa"/>
            <w:gridSpan w:val="10"/>
            <w:shd w:val="clear" w:color="auto" w:fill="F2F2F2"/>
            <w:vAlign w:val="center"/>
          </w:tcPr>
          <w:p w:rsidR="00222ABD" w:rsidRPr="0000498B" w:rsidRDefault="00222ABD" w:rsidP="0000498B">
            <w:pPr>
              <w:jc w:val="center"/>
              <w:rPr>
                <w:rFonts w:cstheme="minorHAnsi"/>
                <w:b/>
                <w:bCs/>
                <w:lang w:val="en-GB"/>
              </w:rPr>
            </w:pPr>
            <w:r w:rsidRPr="0000498B">
              <w:rPr>
                <w:rFonts w:cstheme="minorHAnsi"/>
                <w:b/>
                <w:bCs/>
                <w:lang w:val="en-GB"/>
              </w:rPr>
              <w:t>МЕСЕЦ</w:t>
            </w:r>
          </w:p>
        </w:tc>
        <w:tc>
          <w:tcPr>
            <w:tcW w:w="995" w:type="dxa"/>
            <w:vMerge w:val="restart"/>
            <w:shd w:val="clear" w:color="auto" w:fill="F2F2F2"/>
            <w:vAlign w:val="center"/>
          </w:tcPr>
          <w:p w:rsidR="00222ABD" w:rsidRPr="0000498B" w:rsidRDefault="00222ABD" w:rsidP="0000498B">
            <w:pPr>
              <w:jc w:val="center"/>
              <w:rPr>
                <w:rFonts w:cstheme="minorHAnsi"/>
              </w:rPr>
            </w:pPr>
            <w:r w:rsidRPr="0000498B">
              <w:rPr>
                <w:rFonts w:cstheme="minorHAnsi"/>
                <w:lang w:val="en-GB"/>
              </w:rPr>
              <w:t>ОБРАДА</w:t>
            </w:r>
          </w:p>
        </w:tc>
        <w:tc>
          <w:tcPr>
            <w:tcW w:w="1562" w:type="dxa"/>
            <w:vMerge w:val="restart"/>
            <w:shd w:val="clear" w:color="auto" w:fill="F2F2F2"/>
            <w:vAlign w:val="center"/>
          </w:tcPr>
          <w:p w:rsidR="00222ABD" w:rsidRPr="0000498B" w:rsidRDefault="00222ABD" w:rsidP="0000498B">
            <w:pPr>
              <w:ind w:hanging="79"/>
              <w:jc w:val="center"/>
              <w:rPr>
                <w:rFonts w:cstheme="minorHAnsi"/>
              </w:rPr>
            </w:pPr>
            <w:r w:rsidRPr="0000498B">
              <w:rPr>
                <w:rFonts w:cstheme="minorHAnsi"/>
                <w:lang w:val="en-GB"/>
              </w:rPr>
              <w:t>УТВРЂИВАЊЕ</w:t>
            </w:r>
          </w:p>
        </w:tc>
        <w:tc>
          <w:tcPr>
            <w:tcW w:w="1140" w:type="dxa"/>
            <w:vMerge w:val="restart"/>
            <w:shd w:val="clear" w:color="auto" w:fill="F2F2F2"/>
            <w:vAlign w:val="center"/>
          </w:tcPr>
          <w:p w:rsidR="00222ABD" w:rsidRPr="0000498B" w:rsidRDefault="00222ABD" w:rsidP="0000498B">
            <w:pPr>
              <w:jc w:val="center"/>
              <w:rPr>
                <w:rFonts w:cstheme="minorHAnsi"/>
                <w:b/>
                <w:bCs/>
              </w:rPr>
            </w:pPr>
            <w:r w:rsidRPr="0000498B">
              <w:rPr>
                <w:rFonts w:cstheme="minorHAnsi"/>
                <w:b/>
                <w:bCs/>
                <w:lang w:val="en-GB"/>
              </w:rPr>
              <w:t>СВЕГА</w:t>
            </w:r>
          </w:p>
        </w:tc>
      </w:tr>
      <w:tr w:rsidR="00222ABD" w:rsidRPr="0000498B" w:rsidTr="0000498B">
        <w:tc>
          <w:tcPr>
            <w:tcW w:w="2802" w:type="dxa"/>
            <w:gridSpan w:val="2"/>
            <w:vMerge/>
            <w:shd w:val="clear" w:color="auto" w:fill="F2F2F2"/>
            <w:vAlign w:val="center"/>
          </w:tcPr>
          <w:p w:rsidR="00222ABD" w:rsidRPr="0000498B" w:rsidRDefault="00222ABD" w:rsidP="0000498B">
            <w:pPr>
              <w:jc w:val="center"/>
              <w:rPr>
                <w:rFonts w:cstheme="minorHAnsi"/>
                <w:lang w:val="en-GB"/>
              </w:rPr>
            </w:pPr>
          </w:p>
        </w:tc>
        <w:tc>
          <w:tcPr>
            <w:tcW w:w="826"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IX</w:t>
            </w:r>
          </w:p>
        </w:tc>
        <w:tc>
          <w:tcPr>
            <w:tcW w:w="682"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X</w:t>
            </w:r>
          </w:p>
        </w:tc>
        <w:tc>
          <w:tcPr>
            <w:tcW w:w="679"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XI</w:t>
            </w:r>
          </w:p>
        </w:tc>
        <w:tc>
          <w:tcPr>
            <w:tcW w:w="689"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XII</w:t>
            </w:r>
          </w:p>
        </w:tc>
        <w:tc>
          <w:tcPr>
            <w:tcW w:w="657"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I</w:t>
            </w:r>
          </w:p>
        </w:tc>
        <w:tc>
          <w:tcPr>
            <w:tcW w:w="716"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II</w:t>
            </w:r>
          </w:p>
        </w:tc>
        <w:tc>
          <w:tcPr>
            <w:tcW w:w="709"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III</w:t>
            </w:r>
          </w:p>
        </w:tc>
        <w:tc>
          <w:tcPr>
            <w:tcW w:w="708"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IV</w:t>
            </w:r>
          </w:p>
        </w:tc>
        <w:tc>
          <w:tcPr>
            <w:tcW w:w="709"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V</w:t>
            </w:r>
          </w:p>
        </w:tc>
        <w:tc>
          <w:tcPr>
            <w:tcW w:w="709" w:type="dxa"/>
            <w:shd w:val="clear" w:color="auto" w:fill="F2F2F2"/>
            <w:vAlign w:val="center"/>
          </w:tcPr>
          <w:p w:rsidR="00222ABD" w:rsidRPr="0000498B" w:rsidRDefault="00222ABD" w:rsidP="0000498B">
            <w:pPr>
              <w:jc w:val="center"/>
              <w:rPr>
                <w:rFonts w:cstheme="minorHAnsi"/>
                <w:lang w:val="en-GB"/>
              </w:rPr>
            </w:pPr>
            <w:r w:rsidRPr="0000498B">
              <w:rPr>
                <w:rFonts w:cstheme="minorHAnsi"/>
                <w:lang w:val="en-GB"/>
              </w:rPr>
              <w:t>VI</w:t>
            </w:r>
          </w:p>
        </w:tc>
        <w:tc>
          <w:tcPr>
            <w:tcW w:w="995" w:type="dxa"/>
            <w:vMerge/>
            <w:shd w:val="clear" w:color="auto" w:fill="F2F2F2"/>
            <w:vAlign w:val="center"/>
          </w:tcPr>
          <w:p w:rsidR="00222ABD" w:rsidRPr="0000498B" w:rsidRDefault="00222ABD" w:rsidP="0000498B">
            <w:pPr>
              <w:jc w:val="center"/>
              <w:rPr>
                <w:rFonts w:cstheme="minorHAnsi"/>
                <w:lang w:val="en-GB"/>
              </w:rPr>
            </w:pPr>
          </w:p>
        </w:tc>
        <w:tc>
          <w:tcPr>
            <w:tcW w:w="1562" w:type="dxa"/>
            <w:vMerge/>
            <w:shd w:val="clear" w:color="auto" w:fill="F2F2F2"/>
            <w:vAlign w:val="center"/>
          </w:tcPr>
          <w:p w:rsidR="00222ABD" w:rsidRPr="0000498B" w:rsidRDefault="00222ABD" w:rsidP="0000498B">
            <w:pPr>
              <w:ind w:hanging="79"/>
              <w:jc w:val="center"/>
              <w:rPr>
                <w:rFonts w:cstheme="minorHAnsi"/>
                <w:lang w:val="en-GB"/>
              </w:rPr>
            </w:pPr>
          </w:p>
        </w:tc>
        <w:tc>
          <w:tcPr>
            <w:tcW w:w="1140" w:type="dxa"/>
            <w:vMerge/>
            <w:shd w:val="clear" w:color="auto" w:fill="F2F2F2"/>
            <w:vAlign w:val="center"/>
          </w:tcPr>
          <w:p w:rsidR="00222ABD" w:rsidRPr="0000498B" w:rsidRDefault="00222ABD" w:rsidP="0000498B">
            <w:pPr>
              <w:jc w:val="center"/>
              <w:rPr>
                <w:rFonts w:cstheme="minorHAnsi"/>
                <w:lang w:val="en-GB"/>
              </w:rPr>
            </w:pPr>
          </w:p>
        </w:tc>
      </w:tr>
      <w:tr w:rsidR="00222ABD" w:rsidRPr="0000498B" w:rsidTr="0000498B">
        <w:tc>
          <w:tcPr>
            <w:tcW w:w="529" w:type="dxa"/>
            <w:shd w:val="clear" w:color="auto" w:fill="F2F2F2"/>
            <w:vAlign w:val="center"/>
          </w:tcPr>
          <w:p w:rsidR="00222ABD" w:rsidRPr="0000498B" w:rsidRDefault="00222ABD" w:rsidP="0000498B">
            <w:pPr>
              <w:jc w:val="center"/>
              <w:rPr>
                <w:rFonts w:cstheme="minorHAnsi"/>
              </w:rPr>
            </w:pPr>
            <w:r w:rsidRPr="0000498B">
              <w:rPr>
                <w:rFonts w:cstheme="minorHAnsi"/>
              </w:rPr>
              <w:t>1.</w:t>
            </w:r>
          </w:p>
        </w:tc>
        <w:tc>
          <w:tcPr>
            <w:tcW w:w="22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2ABD" w:rsidRPr="0000498B" w:rsidRDefault="00222ABD" w:rsidP="0000498B">
            <w:pPr>
              <w:jc w:val="center"/>
              <w:rPr>
                <w:rFonts w:eastAsia="Calibri" w:cstheme="minorHAnsi"/>
                <w:b/>
              </w:rPr>
            </w:pPr>
            <w:r w:rsidRPr="0000498B">
              <w:rPr>
                <w:rFonts w:eastAsia="Calibri" w:cstheme="minorHAnsi"/>
                <w:b/>
              </w:rPr>
              <w:t>ЈЕЗИК</w:t>
            </w:r>
          </w:p>
          <w:p w:rsidR="00222ABD" w:rsidRPr="0000498B" w:rsidRDefault="00222ABD" w:rsidP="0000498B">
            <w:pPr>
              <w:jc w:val="center"/>
              <w:rPr>
                <w:rFonts w:cstheme="minorHAnsi"/>
                <w:lang w:val="en-GB"/>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5</w:t>
            </w:r>
          </w:p>
        </w:tc>
        <w:tc>
          <w:tcPr>
            <w:tcW w:w="68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5</w:t>
            </w:r>
          </w:p>
        </w:tc>
        <w:tc>
          <w:tcPr>
            <w:tcW w:w="67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6</w:t>
            </w:r>
          </w:p>
        </w:tc>
        <w:tc>
          <w:tcPr>
            <w:tcW w:w="68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5</w:t>
            </w:r>
          </w:p>
        </w:tc>
        <w:tc>
          <w:tcPr>
            <w:tcW w:w="657" w:type="dxa"/>
            <w:tcBorders>
              <w:top w:val="single" w:sz="4" w:space="0" w:color="000000"/>
              <w:left w:val="single" w:sz="4" w:space="0" w:color="auto"/>
              <w:bottom w:val="single" w:sz="4" w:space="0" w:color="000000"/>
              <w:right w:val="single" w:sz="4" w:space="0" w:color="auto"/>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4</w:t>
            </w:r>
          </w:p>
        </w:tc>
        <w:tc>
          <w:tcPr>
            <w:tcW w:w="71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4</w:t>
            </w:r>
          </w:p>
        </w:tc>
        <w:tc>
          <w:tcPr>
            <w:tcW w:w="995"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23</w:t>
            </w:r>
          </w:p>
        </w:tc>
        <w:tc>
          <w:tcPr>
            <w:tcW w:w="156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18</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lang w:val="en-GB"/>
              </w:rPr>
              <w:t>4</w:t>
            </w:r>
            <w:r w:rsidRPr="0000498B">
              <w:rPr>
                <w:rFonts w:eastAsia="Calibri" w:cstheme="minorHAnsi"/>
              </w:rPr>
              <w:t>1</w:t>
            </w:r>
          </w:p>
        </w:tc>
      </w:tr>
      <w:tr w:rsidR="00222ABD" w:rsidRPr="0000498B" w:rsidTr="0000498B">
        <w:tc>
          <w:tcPr>
            <w:tcW w:w="529" w:type="dxa"/>
            <w:shd w:val="clear" w:color="auto" w:fill="F2F2F2"/>
            <w:vAlign w:val="center"/>
          </w:tcPr>
          <w:p w:rsidR="00222ABD" w:rsidRPr="0000498B" w:rsidRDefault="00222ABD" w:rsidP="0000498B">
            <w:pPr>
              <w:jc w:val="center"/>
              <w:rPr>
                <w:rFonts w:cstheme="minorHAnsi"/>
              </w:rPr>
            </w:pPr>
            <w:r w:rsidRPr="0000498B">
              <w:rPr>
                <w:rFonts w:cstheme="minorHAnsi"/>
              </w:rPr>
              <w:t>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2ABD" w:rsidRPr="0000498B" w:rsidRDefault="00222ABD" w:rsidP="0000498B">
            <w:pPr>
              <w:jc w:val="center"/>
              <w:rPr>
                <w:rFonts w:eastAsia="Calibri" w:cstheme="minorHAnsi"/>
                <w:b/>
              </w:rPr>
            </w:pPr>
            <w:r w:rsidRPr="0000498B">
              <w:rPr>
                <w:rFonts w:eastAsia="Calibri" w:cstheme="minorHAnsi"/>
                <w:b/>
              </w:rPr>
              <w:t>ЈЕЗИЧКА КУЛТУРА</w:t>
            </w:r>
          </w:p>
          <w:p w:rsidR="00222ABD" w:rsidRPr="0000498B" w:rsidRDefault="00222ABD" w:rsidP="0000498B">
            <w:pPr>
              <w:jc w:val="center"/>
              <w:rPr>
                <w:rFonts w:cstheme="minorHAnsi"/>
                <w:lang w:val="en-GB"/>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7</w:t>
            </w:r>
          </w:p>
        </w:tc>
        <w:tc>
          <w:tcPr>
            <w:tcW w:w="68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5</w:t>
            </w:r>
          </w:p>
        </w:tc>
        <w:tc>
          <w:tcPr>
            <w:tcW w:w="67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3</w:t>
            </w:r>
          </w:p>
        </w:tc>
        <w:tc>
          <w:tcPr>
            <w:tcW w:w="68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8</w:t>
            </w:r>
          </w:p>
        </w:tc>
        <w:tc>
          <w:tcPr>
            <w:tcW w:w="657"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5</w:t>
            </w:r>
          </w:p>
        </w:tc>
        <w:tc>
          <w:tcPr>
            <w:tcW w:w="71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3</w:t>
            </w:r>
          </w:p>
        </w:tc>
        <w:tc>
          <w:tcPr>
            <w:tcW w:w="995"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28</w:t>
            </w:r>
          </w:p>
        </w:tc>
        <w:tc>
          <w:tcPr>
            <w:tcW w:w="156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21</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49</w:t>
            </w:r>
          </w:p>
        </w:tc>
      </w:tr>
      <w:tr w:rsidR="00222ABD" w:rsidRPr="0000498B" w:rsidTr="0000498B">
        <w:tc>
          <w:tcPr>
            <w:tcW w:w="529" w:type="dxa"/>
            <w:shd w:val="clear" w:color="auto" w:fill="F2F2F2"/>
            <w:vAlign w:val="center"/>
          </w:tcPr>
          <w:p w:rsidR="00222ABD" w:rsidRPr="0000498B" w:rsidRDefault="00222ABD" w:rsidP="0000498B">
            <w:pPr>
              <w:jc w:val="center"/>
              <w:rPr>
                <w:rFonts w:cstheme="minorHAnsi"/>
              </w:rPr>
            </w:pPr>
            <w:r w:rsidRPr="0000498B">
              <w:rPr>
                <w:rFonts w:cstheme="minorHAnsi"/>
              </w:rPr>
              <w:t>3.</w:t>
            </w:r>
          </w:p>
        </w:tc>
        <w:tc>
          <w:tcPr>
            <w:tcW w:w="22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2ABD" w:rsidRPr="0000498B" w:rsidRDefault="00222ABD" w:rsidP="0000498B">
            <w:pPr>
              <w:jc w:val="center"/>
              <w:rPr>
                <w:rFonts w:eastAsia="Calibri" w:cstheme="minorHAnsi"/>
                <w:b/>
              </w:rPr>
            </w:pPr>
            <w:r w:rsidRPr="0000498B">
              <w:rPr>
                <w:rFonts w:eastAsia="Calibri" w:cstheme="minorHAnsi"/>
                <w:b/>
              </w:rPr>
              <w:t>КЊИЖЕВНОСТ</w:t>
            </w:r>
          </w:p>
          <w:p w:rsidR="00222ABD" w:rsidRPr="0000498B" w:rsidRDefault="00222ABD" w:rsidP="0000498B">
            <w:pPr>
              <w:jc w:val="center"/>
              <w:rPr>
                <w:rFonts w:cstheme="minorHAnsi"/>
                <w:lang w:val="en-GB"/>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10</w:t>
            </w:r>
          </w:p>
        </w:tc>
        <w:tc>
          <w:tcPr>
            <w:tcW w:w="68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11</w:t>
            </w:r>
          </w:p>
        </w:tc>
        <w:tc>
          <w:tcPr>
            <w:tcW w:w="67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11</w:t>
            </w:r>
          </w:p>
        </w:tc>
        <w:tc>
          <w:tcPr>
            <w:tcW w:w="68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8</w:t>
            </w:r>
          </w:p>
        </w:tc>
        <w:tc>
          <w:tcPr>
            <w:tcW w:w="657"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6</w:t>
            </w:r>
          </w:p>
        </w:tc>
        <w:tc>
          <w:tcPr>
            <w:tcW w:w="71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6</w:t>
            </w:r>
          </w:p>
        </w:tc>
        <w:tc>
          <w:tcPr>
            <w:tcW w:w="995"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45</w:t>
            </w:r>
          </w:p>
        </w:tc>
        <w:tc>
          <w:tcPr>
            <w:tcW w:w="156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45</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90</w:t>
            </w:r>
          </w:p>
        </w:tc>
      </w:tr>
      <w:tr w:rsidR="00222ABD" w:rsidRPr="0000498B" w:rsidTr="0000498B">
        <w:tc>
          <w:tcPr>
            <w:tcW w:w="529" w:type="dxa"/>
            <w:shd w:val="clear" w:color="auto" w:fill="F2F2F2"/>
            <w:vAlign w:val="center"/>
          </w:tcPr>
          <w:p w:rsidR="00222ABD" w:rsidRPr="0000498B" w:rsidRDefault="00222ABD" w:rsidP="0000498B">
            <w:pPr>
              <w:jc w:val="center"/>
              <w:rPr>
                <w:rFonts w:cstheme="minorHAnsi"/>
              </w:rPr>
            </w:pPr>
          </w:p>
        </w:tc>
        <w:tc>
          <w:tcPr>
            <w:tcW w:w="2273"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b/>
                <w:lang w:val="en-GB"/>
              </w:rPr>
            </w:pPr>
            <w:r w:rsidRPr="0000498B">
              <w:rPr>
                <w:rFonts w:eastAsia="Calibri" w:cstheme="minorHAnsi"/>
                <w:b/>
                <w:lang w:val="en-GB"/>
              </w:rPr>
              <w:t>УКУПНО</w:t>
            </w:r>
          </w:p>
          <w:p w:rsidR="00222ABD" w:rsidRPr="0000498B" w:rsidRDefault="00222ABD" w:rsidP="0000498B">
            <w:pPr>
              <w:jc w:val="center"/>
              <w:rPr>
                <w:rFonts w:cstheme="minorHAnsi"/>
                <w:lang w:val="en-GB"/>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22</w:t>
            </w:r>
          </w:p>
        </w:tc>
        <w:tc>
          <w:tcPr>
            <w:tcW w:w="68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21</w:t>
            </w:r>
          </w:p>
        </w:tc>
        <w:tc>
          <w:tcPr>
            <w:tcW w:w="67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20</w:t>
            </w:r>
          </w:p>
        </w:tc>
        <w:tc>
          <w:tcPr>
            <w:tcW w:w="68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rPr>
              <w:t>2</w:t>
            </w:r>
            <w:r w:rsidRPr="0000498B">
              <w:rPr>
                <w:rFonts w:eastAsia="Calibri" w:cstheme="minorHAnsi"/>
                <w:lang w:val="en-GB"/>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15</w:t>
            </w:r>
          </w:p>
        </w:tc>
        <w:tc>
          <w:tcPr>
            <w:tcW w:w="716"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8</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rPr>
              <w:t>2</w:t>
            </w:r>
            <w:r w:rsidRPr="0000498B">
              <w:rPr>
                <w:rFonts w:eastAsia="Calibri" w:cstheme="minorHAnsi"/>
                <w:lang w:val="en-GB"/>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rPr>
              <w:t>1</w:t>
            </w:r>
            <w:r w:rsidRPr="0000498B">
              <w:rPr>
                <w:rFonts w:eastAsia="Calibri" w:cstheme="minorHAnsi"/>
                <w:lang w:val="en-GB"/>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rPr>
            </w:pPr>
            <w:r w:rsidRPr="0000498B">
              <w:rPr>
                <w:rFonts w:eastAsia="Calibri" w:cstheme="minorHAnsi"/>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rPr>
              <w:t>1</w:t>
            </w:r>
            <w:r w:rsidRPr="0000498B">
              <w:rPr>
                <w:rFonts w:eastAsia="Calibri" w:cstheme="minorHAnsi"/>
                <w:lang w:val="en-GB"/>
              </w:rPr>
              <w:t>3</w:t>
            </w:r>
          </w:p>
        </w:tc>
        <w:tc>
          <w:tcPr>
            <w:tcW w:w="995"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96</w:t>
            </w:r>
          </w:p>
        </w:tc>
        <w:tc>
          <w:tcPr>
            <w:tcW w:w="1562" w:type="dxa"/>
            <w:tcBorders>
              <w:top w:val="single" w:sz="4" w:space="0" w:color="000000"/>
              <w:left w:val="single" w:sz="4" w:space="0" w:color="000000"/>
              <w:bottom w:val="single" w:sz="4" w:space="0" w:color="000000"/>
              <w:right w:val="single" w:sz="4" w:space="0" w:color="000000"/>
            </w:tcBorders>
            <w:vAlign w:val="center"/>
          </w:tcPr>
          <w:p w:rsidR="00222ABD" w:rsidRPr="0000498B" w:rsidRDefault="00222ABD" w:rsidP="0000498B">
            <w:pPr>
              <w:jc w:val="center"/>
              <w:rPr>
                <w:rFonts w:eastAsia="Calibri" w:cstheme="minorHAnsi"/>
              </w:rPr>
            </w:pPr>
          </w:p>
          <w:p w:rsidR="00222ABD" w:rsidRPr="0000498B" w:rsidRDefault="00222ABD" w:rsidP="0000498B">
            <w:pPr>
              <w:jc w:val="center"/>
              <w:rPr>
                <w:rFonts w:cstheme="minorHAnsi"/>
                <w:lang w:val="en-GB"/>
              </w:rPr>
            </w:pPr>
            <w:r w:rsidRPr="0000498B">
              <w:rPr>
                <w:rFonts w:eastAsia="Calibri" w:cstheme="minorHAnsi"/>
                <w:lang w:val="en-GB"/>
              </w:rPr>
              <w:t>84</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22ABD" w:rsidRPr="0000498B" w:rsidRDefault="00222ABD" w:rsidP="0000498B">
            <w:pPr>
              <w:jc w:val="center"/>
              <w:rPr>
                <w:rFonts w:cstheme="minorHAnsi"/>
                <w:lang w:val="en-GB"/>
              </w:rPr>
            </w:pPr>
            <w:r w:rsidRPr="0000498B">
              <w:rPr>
                <w:rFonts w:eastAsia="Calibri" w:cstheme="minorHAnsi"/>
                <w:b/>
              </w:rPr>
              <w:t>180</w:t>
            </w:r>
          </w:p>
        </w:tc>
      </w:tr>
    </w:tbl>
    <w:p w:rsidR="0000498B" w:rsidRDefault="0000498B" w:rsidP="00222ABD">
      <w:pPr>
        <w:rPr>
          <w:rFonts w:cstheme="minorHAnsi"/>
          <w:lang w:val="en-GB"/>
        </w:rPr>
        <w:sectPr w:rsidR="0000498B" w:rsidSect="00053CED">
          <w:pgSz w:w="15840" w:h="12240" w:orient="landscape"/>
          <w:pgMar w:top="1440" w:right="1440" w:bottom="1440" w:left="1440" w:header="708" w:footer="708" w:gutter="0"/>
          <w:cols w:space="708"/>
          <w:docGrid w:linePitch="360"/>
        </w:sectPr>
      </w:pPr>
    </w:p>
    <w:p w:rsidR="00222ABD" w:rsidRPr="00790FBC" w:rsidRDefault="00222ABD" w:rsidP="00222ABD">
      <w:pPr>
        <w:rPr>
          <w:rFonts w:cstheme="minorHAnsi"/>
          <w:lang w:val="en-GB"/>
        </w:rPr>
      </w:pPr>
    </w:p>
    <w:tbl>
      <w:tblPr>
        <w:tblW w:w="982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15"/>
        <w:gridCol w:w="8711"/>
      </w:tblGrid>
      <w:tr w:rsidR="00222ABD" w:rsidRPr="00790FBC" w:rsidTr="00C0492E">
        <w:trPr>
          <w:gridAfter w:val="1"/>
          <w:wAfter w:w="8711"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t>СРПСКИ ЈЕЗИК</w:t>
            </w:r>
          </w:p>
        </w:tc>
      </w:tr>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rPr>
              <w:t>Циљ</w:t>
            </w:r>
          </w:p>
        </w:tc>
        <w:tc>
          <w:tcPr>
            <w:tcW w:w="8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t>Циљ</w:t>
            </w:r>
            <w:r w:rsidRPr="00790FBC">
              <w:rPr>
                <w:rFonts w:eastAsia="Calibri" w:cstheme="minorHAnsi"/>
              </w:rPr>
              <w:t> учења</w:t>
            </w:r>
            <w:r w:rsidRPr="00790FBC">
              <w:rPr>
                <w:rFonts w:eastAsia="Calibri" w:cstheme="minorHAnsi"/>
                <w:i/>
                <w:iCs/>
              </w:rPr>
              <w:t> </w:t>
            </w:r>
            <w:r w:rsidRPr="00790FBC">
              <w:rPr>
                <w:rFonts w:eastAsia="Calibri" w:cstheme="minorHAnsi"/>
              </w:rPr>
              <w:t>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rPr>
              <w:t>Разред</w:t>
            </w:r>
          </w:p>
        </w:tc>
        <w:tc>
          <w:tcPr>
            <w:tcW w:w="8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t>Четврти</w:t>
            </w:r>
          </w:p>
        </w:tc>
      </w:tr>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rPr>
              <w:t>Годишњи фонд часова</w:t>
            </w:r>
          </w:p>
        </w:tc>
        <w:tc>
          <w:tcPr>
            <w:tcW w:w="87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t>180 часова</w:t>
            </w:r>
          </w:p>
        </w:tc>
      </w:tr>
    </w:tbl>
    <w:p w:rsidR="00222ABD" w:rsidRPr="00790FBC" w:rsidRDefault="00222ABD" w:rsidP="00222ABD">
      <w:pPr>
        <w:spacing w:after="160" w:line="259" w:lineRule="auto"/>
        <w:rPr>
          <w:rFonts w:eastAsia="Calibri" w:cstheme="minorHAnsi"/>
          <w:vanish/>
        </w:rPr>
      </w:pPr>
    </w:p>
    <w:tbl>
      <w:tblPr>
        <w:tblW w:w="982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23"/>
        <w:gridCol w:w="1791"/>
        <w:gridCol w:w="5812"/>
      </w:tblGrid>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ИСХОДИ</w:t>
            </w:r>
          </w:p>
          <w:p w:rsidR="00222ABD" w:rsidRPr="00790FBC" w:rsidRDefault="00222ABD" w:rsidP="00CA7048">
            <w:pPr>
              <w:spacing w:after="160" w:line="259" w:lineRule="auto"/>
              <w:ind w:left="91"/>
              <w:rPr>
                <w:rFonts w:eastAsia="Calibri" w:cstheme="minorHAnsi"/>
              </w:rPr>
            </w:pPr>
            <w:r w:rsidRPr="00790FBC">
              <w:rPr>
                <w:rFonts w:eastAsia="Calibri" w:cstheme="minorHAnsi"/>
              </w:rPr>
              <w:t>По завршетку разреда ученик ће бити у стању да:</w:t>
            </w:r>
          </w:p>
        </w:tc>
        <w:tc>
          <w:tcPr>
            <w:tcW w:w="17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ОБЛАСТ/ТЕМА</w:t>
            </w:r>
          </w:p>
        </w:tc>
        <w:tc>
          <w:tcPr>
            <w:tcW w:w="581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САДРЖАЈИ</w:t>
            </w:r>
          </w:p>
        </w:tc>
      </w:tr>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rPr>
              <w:t>– чита са разумевањем различите врсте текстова;</w:t>
            </w:r>
          </w:p>
          <w:p w:rsidR="00222ABD" w:rsidRPr="00790FBC" w:rsidRDefault="00222ABD" w:rsidP="00CA7048">
            <w:pPr>
              <w:spacing w:after="160" w:line="259" w:lineRule="auto"/>
              <w:ind w:left="91"/>
              <w:rPr>
                <w:rFonts w:eastAsia="Calibri" w:cstheme="minorHAnsi"/>
              </w:rPr>
            </w:pPr>
            <w:r w:rsidRPr="00790FBC">
              <w:rPr>
                <w:rFonts w:eastAsia="Calibri" w:cstheme="minorHAnsi"/>
              </w:rPr>
              <w:t>– укратко образложи свој утисак и мишљење поштујући и другачије ставове;</w:t>
            </w:r>
          </w:p>
          <w:p w:rsidR="00222ABD" w:rsidRPr="00790FBC" w:rsidRDefault="00222ABD" w:rsidP="00CA7048">
            <w:pPr>
              <w:spacing w:after="160" w:line="259" w:lineRule="auto"/>
              <w:ind w:left="91"/>
              <w:rPr>
                <w:rFonts w:eastAsia="Calibri" w:cstheme="minorHAnsi"/>
              </w:rPr>
            </w:pPr>
            <w:r w:rsidRPr="00790FBC">
              <w:rPr>
                <w:rFonts w:eastAsia="Calibri" w:cstheme="minorHAnsi"/>
              </w:rPr>
              <w:t>– разликује књижевне врсте: шаљиву народну песму, басну и причу о животињама, приповетку, роман за децу и драмски текст;</w:t>
            </w:r>
          </w:p>
          <w:p w:rsidR="00222ABD" w:rsidRPr="00790FBC" w:rsidRDefault="00222ABD" w:rsidP="00CA7048">
            <w:pPr>
              <w:spacing w:after="160" w:line="259" w:lineRule="auto"/>
              <w:ind w:left="91"/>
              <w:rPr>
                <w:rFonts w:eastAsia="Calibri" w:cstheme="minorHAnsi"/>
              </w:rPr>
            </w:pPr>
            <w:r w:rsidRPr="00790FBC">
              <w:rPr>
                <w:rFonts w:eastAsia="Calibri" w:cstheme="minorHAnsi"/>
              </w:rPr>
              <w:t>– одреди тему, редослед догађаја, време и место дешавања у прочитаном тексту;</w:t>
            </w:r>
          </w:p>
          <w:p w:rsidR="00222ABD" w:rsidRPr="00790FBC" w:rsidRDefault="00222ABD" w:rsidP="00CA7048">
            <w:pPr>
              <w:spacing w:after="160" w:line="259" w:lineRule="auto"/>
              <w:ind w:left="91"/>
              <w:rPr>
                <w:rFonts w:eastAsia="Calibri" w:cstheme="minorHAnsi"/>
              </w:rPr>
            </w:pPr>
            <w:r w:rsidRPr="00790FBC">
              <w:rPr>
                <w:rFonts w:eastAsia="Calibri" w:cstheme="minorHAnsi"/>
              </w:rPr>
              <w:t xml:space="preserve">– именује позитивне </w:t>
            </w:r>
            <w:r w:rsidRPr="00790FBC">
              <w:rPr>
                <w:rFonts w:eastAsia="Calibri" w:cstheme="minorHAnsi"/>
              </w:rPr>
              <w:lastRenderedPageBreak/>
              <w:t>и негативне особине ликова;</w:t>
            </w:r>
          </w:p>
          <w:p w:rsidR="00222ABD" w:rsidRPr="00790FBC" w:rsidRDefault="00222ABD" w:rsidP="00CA7048">
            <w:pPr>
              <w:spacing w:after="160" w:line="259" w:lineRule="auto"/>
              <w:ind w:left="91"/>
              <w:rPr>
                <w:rFonts w:eastAsia="Calibri" w:cstheme="minorHAnsi"/>
              </w:rPr>
            </w:pPr>
            <w:r w:rsidRPr="00790FBC">
              <w:rPr>
                <w:rFonts w:eastAsia="Calibri" w:cstheme="minorHAnsi"/>
              </w:rPr>
              <w:t>– уочи и издвоји основне елементе лирске песме (стих, строфа, рима и ритам);</w:t>
            </w:r>
          </w:p>
          <w:p w:rsidR="00222ABD" w:rsidRPr="00790FBC" w:rsidRDefault="00222ABD" w:rsidP="00CA7048">
            <w:pPr>
              <w:spacing w:after="160" w:line="259" w:lineRule="auto"/>
              <w:ind w:left="91"/>
              <w:rPr>
                <w:rFonts w:eastAsia="Calibri" w:cstheme="minorHAnsi"/>
              </w:rPr>
            </w:pPr>
            <w:r w:rsidRPr="00790FBC">
              <w:rPr>
                <w:rFonts w:eastAsia="Calibri" w:cstheme="minorHAnsi"/>
              </w:rPr>
              <w:t>– тумачи идеје књижевног дела;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препозна ситуације кршења/остваривања права детета и стереотипе у књижевним делима;</w:t>
            </w:r>
          </w:p>
          <w:p w:rsidR="00222ABD" w:rsidRPr="00790FBC" w:rsidRDefault="00222ABD" w:rsidP="00CA7048">
            <w:pPr>
              <w:spacing w:after="160" w:line="259" w:lineRule="auto"/>
              <w:ind w:left="91"/>
              <w:rPr>
                <w:rFonts w:eastAsia="Calibri" w:cstheme="minorHAnsi"/>
              </w:rPr>
            </w:pPr>
            <w:r w:rsidRPr="00790FBC">
              <w:rPr>
                <w:rFonts w:eastAsia="Calibri" w:cstheme="minorHAnsi"/>
              </w:rPr>
              <w:t>– уочи персонификацију и разуме њену улогу у књижевном делу;</w:t>
            </w:r>
          </w:p>
          <w:p w:rsidR="00222ABD" w:rsidRPr="00790FBC" w:rsidRDefault="00222ABD" w:rsidP="00CA7048">
            <w:pPr>
              <w:spacing w:after="160" w:line="259" w:lineRule="auto"/>
              <w:ind w:left="91"/>
              <w:rPr>
                <w:rFonts w:eastAsia="Calibri" w:cstheme="minorHAnsi"/>
              </w:rPr>
            </w:pPr>
            <w:r w:rsidRPr="00790FBC">
              <w:rPr>
                <w:rFonts w:eastAsia="Calibri" w:cstheme="minorHAnsi"/>
              </w:rPr>
              <w:t>– разликује описивање, приповедање (у 1. и 3. лицу) и дијалог у књижевном делу;</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преприча текст из различитих улога/перспектива;</w:t>
            </w:r>
          </w:p>
          <w:p w:rsidR="00222ABD" w:rsidRPr="00790FBC" w:rsidRDefault="00222ABD" w:rsidP="00CA7048">
            <w:pPr>
              <w:spacing w:after="160" w:line="259" w:lineRule="auto"/>
              <w:ind w:left="91"/>
              <w:rPr>
                <w:rFonts w:eastAsia="Calibri" w:cstheme="minorHAnsi"/>
              </w:rPr>
            </w:pPr>
            <w:r w:rsidRPr="00790FBC">
              <w:rPr>
                <w:rFonts w:eastAsia="Calibri" w:cstheme="minorHAnsi"/>
              </w:rPr>
              <w:t>– уочи основни тон књижевног текста (ведар, тужан, шаљив);</w:t>
            </w:r>
          </w:p>
          <w:p w:rsidR="00222ABD" w:rsidRPr="00790FBC" w:rsidRDefault="00222ABD" w:rsidP="00CA7048">
            <w:pPr>
              <w:spacing w:after="160" w:line="259" w:lineRule="auto"/>
              <w:ind w:left="91"/>
              <w:rPr>
                <w:rFonts w:eastAsia="Calibri" w:cstheme="minorHAnsi"/>
              </w:rPr>
            </w:pPr>
            <w:r w:rsidRPr="00790FBC">
              <w:rPr>
                <w:rFonts w:eastAsia="Calibri" w:cstheme="minorHAnsi"/>
              </w:rPr>
              <w:t>– уочи супротстављеност лица у драмском тексту;</w:t>
            </w:r>
          </w:p>
          <w:p w:rsidR="00222ABD" w:rsidRPr="00790FBC" w:rsidRDefault="00222ABD" w:rsidP="00CA7048">
            <w:pPr>
              <w:spacing w:after="160" w:line="259" w:lineRule="auto"/>
              <w:ind w:left="91"/>
              <w:rPr>
                <w:rFonts w:eastAsia="Calibri" w:cstheme="minorHAnsi"/>
              </w:rPr>
            </w:pPr>
            <w:r w:rsidRPr="00790FBC">
              <w:rPr>
                <w:rFonts w:eastAsia="Calibri" w:cstheme="minorHAnsi"/>
              </w:rPr>
              <w:t>– чита текст поштујући интонацију реченице/стиха;</w:t>
            </w:r>
          </w:p>
          <w:p w:rsidR="00222ABD" w:rsidRPr="00790FBC" w:rsidRDefault="00222ABD" w:rsidP="00CA7048">
            <w:pPr>
              <w:spacing w:after="160" w:line="259" w:lineRule="auto"/>
              <w:ind w:left="91"/>
              <w:rPr>
                <w:rFonts w:eastAsia="Calibri" w:cstheme="minorHAnsi"/>
              </w:rPr>
            </w:pPr>
            <w:r w:rsidRPr="00790FBC">
              <w:rPr>
                <w:rFonts w:eastAsia="Calibri" w:cstheme="minorHAnsi"/>
              </w:rPr>
              <w:t xml:space="preserve">– изражајно рецитује </w:t>
            </w:r>
            <w:r w:rsidRPr="00790FBC">
              <w:rPr>
                <w:rFonts w:eastAsia="Calibri" w:cstheme="minorHAnsi"/>
              </w:rPr>
              <w:lastRenderedPageBreak/>
              <w:t>песму и чита прозни текст;</w:t>
            </w:r>
          </w:p>
          <w:p w:rsidR="00222ABD" w:rsidRPr="00790FBC" w:rsidRDefault="00222ABD" w:rsidP="00CA7048">
            <w:pPr>
              <w:spacing w:after="160" w:line="259" w:lineRule="auto"/>
              <w:ind w:left="91"/>
              <w:rPr>
                <w:rFonts w:eastAsia="Calibri" w:cstheme="minorHAnsi"/>
              </w:rPr>
            </w:pPr>
            <w:r w:rsidRPr="00790FBC">
              <w:rPr>
                <w:rFonts w:eastAsia="Calibri" w:cstheme="minorHAnsi"/>
              </w:rPr>
              <w:t>– изводи драмске текстове;</w:t>
            </w:r>
          </w:p>
          <w:p w:rsidR="00222ABD" w:rsidRPr="00790FBC" w:rsidRDefault="00222ABD" w:rsidP="00CA7048">
            <w:pPr>
              <w:spacing w:after="160" w:line="259" w:lineRule="auto"/>
              <w:ind w:left="91"/>
              <w:rPr>
                <w:rFonts w:eastAsia="Calibri" w:cstheme="minorHAnsi"/>
              </w:rPr>
            </w:pPr>
            <w:r w:rsidRPr="00790FBC">
              <w:rPr>
                <w:rFonts w:eastAsia="Calibri" w:cstheme="minorHAnsi"/>
              </w:rPr>
              <w:t>– усвоји позитивне људске вредности на основу прочитаних књижевних дела;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повеже граматичке појмове обрађене у претходним разредима са новим наставним садржајима;</w:t>
            </w:r>
          </w:p>
          <w:p w:rsidR="00222ABD" w:rsidRPr="00790FBC" w:rsidRDefault="00222ABD" w:rsidP="00CA7048">
            <w:pPr>
              <w:spacing w:after="160" w:line="259" w:lineRule="auto"/>
              <w:ind w:left="91"/>
              <w:rPr>
                <w:rFonts w:eastAsia="Calibri" w:cstheme="minorHAnsi"/>
              </w:rPr>
            </w:pPr>
            <w:r w:rsidRPr="00790FBC">
              <w:rPr>
                <w:rFonts w:eastAsia="Calibri" w:cstheme="minorHAnsi"/>
              </w:rPr>
              <w:t>– разликује речи које мењају облик (именице, заменице, придеви, бројеви, глаголи) и уочи оне које су увек у истом облику;</w:t>
            </w:r>
          </w:p>
          <w:p w:rsidR="00222ABD" w:rsidRPr="00790FBC" w:rsidRDefault="00222ABD" w:rsidP="00CA7048">
            <w:pPr>
              <w:spacing w:after="160" w:line="259" w:lineRule="auto"/>
              <w:ind w:left="91"/>
              <w:rPr>
                <w:rFonts w:eastAsia="Calibri" w:cstheme="minorHAnsi"/>
              </w:rPr>
            </w:pPr>
            <w:r w:rsidRPr="00790FBC">
              <w:rPr>
                <w:rFonts w:eastAsia="Calibri" w:cstheme="minorHAnsi"/>
              </w:rPr>
              <w:t>– одреди основне реченичне чланове;</w:t>
            </w:r>
          </w:p>
          <w:p w:rsidR="00222ABD" w:rsidRPr="00790FBC" w:rsidRDefault="00222ABD" w:rsidP="00CA7048">
            <w:pPr>
              <w:spacing w:after="160" w:line="259" w:lineRule="auto"/>
              <w:ind w:left="91"/>
              <w:rPr>
                <w:rFonts w:eastAsia="Calibri" w:cstheme="minorHAnsi"/>
              </w:rPr>
            </w:pPr>
            <w:r w:rsidRPr="00790FBC">
              <w:rPr>
                <w:rFonts w:eastAsia="Calibri" w:cstheme="minorHAnsi"/>
              </w:rPr>
              <w:t>– разликује врсту речи од службе речи у реченици;</w:t>
            </w:r>
          </w:p>
          <w:p w:rsidR="00222ABD" w:rsidRPr="00790FBC" w:rsidRDefault="00222ABD" w:rsidP="00CA7048">
            <w:pPr>
              <w:spacing w:after="160" w:line="259" w:lineRule="auto"/>
              <w:ind w:left="91"/>
              <w:rPr>
                <w:rFonts w:eastAsia="Calibri" w:cstheme="minorHAnsi"/>
              </w:rPr>
            </w:pPr>
            <w:r w:rsidRPr="00790FBC">
              <w:rPr>
                <w:rFonts w:eastAsia="Calibri" w:cstheme="minorHAnsi"/>
              </w:rPr>
              <w:t>– поштује и примени основна правописна правила;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правилно пише сва три модела управног говора;</w:t>
            </w:r>
          </w:p>
          <w:p w:rsidR="00222ABD" w:rsidRPr="00790FBC" w:rsidRDefault="00222ABD" w:rsidP="00CA7048">
            <w:pPr>
              <w:spacing w:after="160" w:line="259" w:lineRule="auto"/>
              <w:ind w:left="91"/>
              <w:rPr>
                <w:rFonts w:eastAsia="Calibri" w:cstheme="minorHAnsi"/>
              </w:rPr>
            </w:pPr>
            <w:r w:rsidRPr="00790FBC">
              <w:rPr>
                <w:rFonts w:eastAsia="Calibri" w:cstheme="minorHAnsi"/>
              </w:rPr>
              <w:t xml:space="preserve">– употреби основне облике усменог и писменог изражавања: препричавање, причање и </w:t>
            </w:r>
            <w:r w:rsidRPr="00790FBC">
              <w:rPr>
                <w:rFonts w:eastAsia="Calibri" w:cstheme="minorHAnsi"/>
              </w:rPr>
              <w:lastRenderedPageBreak/>
              <w:t>описивање;</w:t>
            </w:r>
          </w:p>
          <w:p w:rsidR="00222ABD" w:rsidRPr="00790FBC" w:rsidRDefault="00222ABD" w:rsidP="00CA7048">
            <w:pPr>
              <w:spacing w:after="160" w:line="259" w:lineRule="auto"/>
              <w:ind w:left="91"/>
              <w:rPr>
                <w:rFonts w:eastAsia="Calibri" w:cstheme="minorHAnsi"/>
              </w:rPr>
            </w:pPr>
            <w:r w:rsidRPr="00790FBC">
              <w:rPr>
                <w:rFonts w:eastAsia="Calibri" w:cstheme="minorHAnsi"/>
              </w:rPr>
              <w:t>– употреби речи истог облика, а различитог значења, као и речи истог значења, а различитог облика;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препозна значење речи и фразеологизама који се употребљавају у свакодневној комуникацији;</w:t>
            </w:r>
          </w:p>
          <w:p w:rsidR="00222ABD" w:rsidRPr="00790FBC" w:rsidRDefault="00222ABD" w:rsidP="00CA7048">
            <w:pPr>
              <w:spacing w:after="160" w:line="259" w:lineRule="auto"/>
              <w:ind w:left="91"/>
              <w:rPr>
                <w:rFonts w:eastAsia="Calibri" w:cstheme="minorHAnsi"/>
              </w:rPr>
            </w:pPr>
            <w:r w:rsidRPr="00790FBC">
              <w:rPr>
                <w:rFonts w:eastAsia="Calibri" w:cstheme="minorHAnsi"/>
              </w:rPr>
              <w:t>– напише разгледницу, честитку, приватно писмо;</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прилагоди језички израз комуникативној ситуацији – формалној и неформалној;</w:t>
            </w:r>
          </w:p>
          <w:p w:rsidR="00222ABD" w:rsidRPr="00790FBC" w:rsidRDefault="00222ABD" w:rsidP="00CA7048">
            <w:pPr>
              <w:spacing w:after="160" w:line="259" w:lineRule="auto"/>
              <w:ind w:left="91"/>
              <w:rPr>
                <w:rFonts w:eastAsia="Calibri" w:cstheme="minorHAnsi"/>
              </w:rPr>
            </w:pPr>
            <w:r w:rsidRPr="00790FBC">
              <w:rPr>
                <w:rFonts w:eastAsia="Calibri" w:cstheme="minorHAnsi"/>
              </w:rPr>
              <w:t>– повеже информације исказане у линеарном и нелинеарном тексту и на основу њих изводи закључак;</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правилно структурира текст;</w:t>
            </w:r>
          </w:p>
          <w:p w:rsidR="00222ABD" w:rsidRPr="00790FBC" w:rsidRDefault="00222ABD" w:rsidP="00CA7048">
            <w:pPr>
              <w:spacing w:after="160" w:line="259" w:lineRule="auto"/>
              <w:ind w:left="91"/>
              <w:rPr>
                <w:rFonts w:eastAsia="Calibri" w:cstheme="minorHAnsi"/>
              </w:rPr>
            </w:pPr>
            <w:r w:rsidRPr="00790FBC">
              <w:rPr>
                <w:rFonts w:eastAsia="Calibri" w:cstheme="minorHAnsi"/>
              </w:rPr>
              <w:t>– учествује у предлагању садржаја и начина рада.</w:t>
            </w:r>
          </w:p>
        </w:tc>
        <w:tc>
          <w:tcPr>
            <w:tcW w:w="17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lastRenderedPageBreak/>
              <w:t>КЊИЖЕВНОСТ</w:t>
            </w:r>
          </w:p>
        </w:tc>
        <w:tc>
          <w:tcPr>
            <w:tcW w:w="581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ШКОЛСКА ЛЕКТИРА</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Поезија</w:t>
            </w:r>
          </w:p>
          <w:p w:rsidR="00222ABD" w:rsidRPr="00790FBC" w:rsidRDefault="00222ABD" w:rsidP="00CA7048">
            <w:pPr>
              <w:spacing w:after="160" w:line="259" w:lineRule="auto"/>
              <w:ind w:left="91"/>
              <w:rPr>
                <w:rFonts w:eastAsia="Calibri" w:cstheme="minorHAnsi"/>
              </w:rPr>
            </w:pPr>
            <w:r w:rsidRPr="00790FBC">
              <w:rPr>
                <w:rFonts w:eastAsia="Calibri" w:cstheme="minorHAnsi"/>
              </w:rPr>
              <w:t>1. Шаљива народна песма </w:t>
            </w:r>
            <w:r w:rsidRPr="00790FBC">
              <w:rPr>
                <w:rFonts w:eastAsia="Calibri" w:cstheme="minorHAnsi"/>
                <w:i/>
                <w:iCs/>
              </w:rPr>
              <w:t>Женидба врапца Подунавца</w:t>
            </w:r>
          </w:p>
          <w:p w:rsidR="00222ABD" w:rsidRPr="00790FBC" w:rsidRDefault="00222ABD" w:rsidP="00CA7048">
            <w:pPr>
              <w:spacing w:after="160" w:line="259" w:lineRule="auto"/>
              <w:ind w:left="91"/>
              <w:rPr>
                <w:rFonts w:eastAsia="Calibri" w:cstheme="minorHAnsi"/>
              </w:rPr>
            </w:pPr>
            <w:r w:rsidRPr="00790FBC">
              <w:rPr>
                <w:rFonts w:eastAsia="Calibri" w:cstheme="minorHAnsi"/>
              </w:rPr>
              <w:t>2. Војислав Илић: </w:t>
            </w:r>
            <w:r w:rsidRPr="00790FBC">
              <w:rPr>
                <w:rFonts w:eastAsia="Calibri" w:cstheme="minorHAnsi"/>
                <w:i/>
                <w:iCs/>
              </w:rPr>
              <w:t>Јесен/</w:t>
            </w:r>
            <w:r w:rsidRPr="00790FBC">
              <w:rPr>
                <w:rFonts w:eastAsia="Calibri" w:cstheme="minorHAnsi"/>
              </w:rPr>
              <w:t>Владислав Петковић Дис:</w:t>
            </w:r>
            <w:r w:rsidRPr="00790FBC">
              <w:rPr>
                <w:rFonts w:eastAsia="Calibri" w:cstheme="minorHAnsi"/>
                <w:i/>
                <w:iCs/>
              </w:rPr>
              <w:t> Зима</w:t>
            </w:r>
          </w:p>
          <w:p w:rsidR="00222ABD" w:rsidRPr="00790FBC" w:rsidRDefault="00222ABD" w:rsidP="00CA7048">
            <w:pPr>
              <w:spacing w:after="160" w:line="259" w:lineRule="auto"/>
              <w:ind w:left="91"/>
              <w:rPr>
                <w:rFonts w:eastAsia="Calibri" w:cstheme="minorHAnsi"/>
              </w:rPr>
            </w:pPr>
            <w:r w:rsidRPr="00790FBC">
              <w:rPr>
                <w:rFonts w:eastAsia="Calibri" w:cstheme="minorHAnsi"/>
              </w:rPr>
              <w:t>3. Момчило Мошо Одаловић: </w:t>
            </w:r>
            <w:r w:rsidRPr="00790FBC">
              <w:rPr>
                <w:rFonts w:eastAsia="Calibri" w:cstheme="minorHAnsi"/>
                <w:i/>
                <w:iCs/>
              </w:rPr>
              <w:t>Молитва за маму</w:t>
            </w:r>
          </w:p>
          <w:p w:rsidR="00222ABD" w:rsidRPr="00790FBC" w:rsidRDefault="00222ABD" w:rsidP="00CA7048">
            <w:pPr>
              <w:spacing w:after="160" w:line="259" w:lineRule="auto"/>
              <w:ind w:left="91"/>
              <w:rPr>
                <w:rFonts w:eastAsia="Calibri" w:cstheme="minorHAnsi"/>
              </w:rPr>
            </w:pPr>
            <w:r w:rsidRPr="00790FBC">
              <w:rPr>
                <w:rFonts w:eastAsia="Calibri" w:cstheme="minorHAnsi"/>
              </w:rPr>
              <w:t>4. Мирослав Антић: </w:t>
            </w:r>
            <w:r w:rsidRPr="00790FBC">
              <w:rPr>
                <w:rFonts w:eastAsia="Calibri" w:cstheme="minorHAnsi"/>
                <w:i/>
                <w:iCs/>
              </w:rPr>
              <w:t>Космонаутска песма</w:t>
            </w:r>
          </w:p>
          <w:p w:rsidR="00222ABD" w:rsidRPr="00790FBC" w:rsidRDefault="00222ABD" w:rsidP="00CA7048">
            <w:pPr>
              <w:spacing w:after="160" w:line="259" w:lineRule="auto"/>
              <w:ind w:left="91"/>
              <w:rPr>
                <w:rFonts w:eastAsia="Calibri" w:cstheme="minorHAnsi"/>
              </w:rPr>
            </w:pPr>
            <w:r w:rsidRPr="00790FBC">
              <w:rPr>
                <w:rFonts w:eastAsia="Calibri" w:cstheme="minorHAnsi"/>
              </w:rPr>
              <w:t>5. Бранко Миљковић: </w:t>
            </w:r>
            <w:r w:rsidRPr="00790FBC">
              <w:rPr>
                <w:rFonts w:eastAsia="Calibri" w:cstheme="minorHAnsi"/>
                <w:i/>
                <w:iCs/>
              </w:rPr>
              <w:t>Песма о цвету</w:t>
            </w:r>
          </w:p>
          <w:p w:rsidR="00222ABD" w:rsidRPr="00790FBC" w:rsidRDefault="00222ABD" w:rsidP="00CA7048">
            <w:pPr>
              <w:spacing w:after="160" w:line="259" w:lineRule="auto"/>
              <w:ind w:left="91"/>
              <w:rPr>
                <w:rFonts w:eastAsia="Calibri" w:cstheme="minorHAnsi"/>
              </w:rPr>
            </w:pPr>
            <w:r w:rsidRPr="00790FBC">
              <w:rPr>
                <w:rFonts w:eastAsia="Calibri" w:cstheme="minorHAnsi"/>
              </w:rPr>
              <w:t>6. Добрица Ерић: </w:t>
            </w:r>
            <w:r w:rsidRPr="00790FBC">
              <w:rPr>
                <w:rFonts w:eastAsia="Calibri" w:cstheme="minorHAnsi"/>
                <w:i/>
                <w:iCs/>
              </w:rPr>
              <w:t>Завичај/Oтаџбина је наша очевина</w:t>
            </w:r>
            <w:r w:rsidRPr="00790FBC">
              <w:rPr>
                <w:rFonts w:eastAsia="Calibri" w:cstheme="minorHAnsi"/>
              </w:rPr>
              <w:t>/Момчило Мошо Одаловић: </w:t>
            </w:r>
            <w:r w:rsidRPr="00790FBC">
              <w:rPr>
                <w:rFonts w:eastAsia="Calibri" w:cstheme="minorHAnsi"/>
                <w:i/>
                <w:iCs/>
              </w:rPr>
              <w:t>Птице косовчице</w:t>
            </w:r>
          </w:p>
          <w:p w:rsidR="00222ABD" w:rsidRPr="00790FBC" w:rsidRDefault="00222ABD" w:rsidP="00CA7048">
            <w:pPr>
              <w:spacing w:after="160" w:line="259" w:lineRule="auto"/>
              <w:ind w:left="91"/>
              <w:rPr>
                <w:rFonts w:eastAsia="Calibri" w:cstheme="minorHAnsi"/>
              </w:rPr>
            </w:pPr>
            <w:r w:rsidRPr="00790FBC">
              <w:rPr>
                <w:rFonts w:eastAsia="Calibri" w:cstheme="minorHAnsi"/>
              </w:rPr>
              <w:t>7. Мирослав Антић: </w:t>
            </w:r>
            <w:r w:rsidRPr="00790FBC">
              <w:rPr>
                <w:rFonts w:eastAsia="Calibri" w:cstheme="minorHAnsi"/>
                <w:i/>
                <w:iCs/>
              </w:rPr>
              <w:t>Прва љубав</w:t>
            </w:r>
            <w:r w:rsidRPr="00790FBC">
              <w:rPr>
                <w:rFonts w:eastAsia="Calibri" w:cstheme="minorHAnsi"/>
              </w:rPr>
              <w:t>/</w:t>
            </w:r>
            <w:r w:rsidRPr="00790FBC">
              <w:rPr>
                <w:rFonts w:eastAsia="Calibri" w:cstheme="minorHAnsi"/>
                <w:i/>
                <w:iCs/>
              </w:rPr>
              <w:t>Најљубавнија песма</w:t>
            </w:r>
            <w:r w:rsidRPr="00790FBC">
              <w:rPr>
                <w:rFonts w:eastAsia="Calibri" w:cstheme="minorHAnsi"/>
              </w:rPr>
              <w:t>/Алексије Марјановић: </w:t>
            </w:r>
            <w:r w:rsidRPr="00790FBC">
              <w:rPr>
                <w:rFonts w:eastAsia="Calibri" w:cstheme="minorHAnsi"/>
                <w:i/>
                <w:iCs/>
              </w:rPr>
              <w:t>Љубав</w:t>
            </w:r>
          </w:p>
          <w:p w:rsidR="00222ABD" w:rsidRPr="00790FBC" w:rsidRDefault="00222ABD" w:rsidP="00CA7048">
            <w:pPr>
              <w:spacing w:after="160" w:line="259" w:lineRule="auto"/>
              <w:ind w:left="91"/>
              <w:rPr>
                <w:rFonts w:eastAsia="Calibri" w:cstheme="minorHAnsi"/>
              </w:rPr>
            </w:pPr>
            <w:r w:rsidRPr="00790FBC">
              <w:rPr>
                <w:rFonts w:eastAsia="Calibri" w:cstheme="minorHAnsi"/>
              </w:rPr>
              <w:t>8. Бранко Ћопић: </w:t>
            </w:r>
            <w:r w:rsidRPr="00790FBC">
              <w:rPr>
                <w:rFonts w:eastAsia="Calibri" w:cstheme="minorHAnsi"/>
                <w:i/>
                <w:iCs/>
              </w:rPr>
              <w:t>Месец и његова бака</w:t>
            </w:r>
            <w:r w:rsidRPr="00790FBC">
              <w:rPr>
                <w:rFonts w:eastAsia="Calibri" w:cstheme="minorHAnsi"/>
              </w:rPr>
              <w:t>/Десанка Максимовић: </w:t>
            </w:r>
            <w:r w:rsidRPr="00790FBC">
              <w:rPr>
                <w:rFonts w:eastAsia="Calibri" w:cstheme="minorHAnsi"/>
                <w:i/>
                <w:iCs/>
              </w:rPr>
              <w:t>Пауково дело</w:t>
            </w:r>
          </w:p>
          <w:p w:rsidR="00222ABD" w:rsidRPr="00790FBC" w:rsidRDefault="00222ABD" w:rsidP="00CA7048">
            <w:pPr>
              <w:spacing w:after="160" w:line="259" w:lineRule="auto"/>
              <w:ind w:left="91"/>
              <w:rPr>
                <w:rFonts w:eastAsia="Calibri" w:cstheme="minorHAnsi"/>
              </w:rPr>
            </w:pPr>
            <w:r w:rsidRPr="00790FBC">
              <w:rPr>
                <w:rFonts w:eastAsia="Calibri" w:cstheme="minorHAnsi"/>
              </w:rPr>
              <w:t>9. Бранислав Црнчевић:</w:t>
            </w:r>
            <w:r w:rsidRPr="00790FBC">
              <w:rPr>
                <w:rFonts w:eastAsia="Calibri" w:cstheme="minorHAnsi"/>
                <w:i/>
                <w:iCs/>
              </w:rPr>
              <w:t> Кад би мени дали један дан</w:t>
            </w:r>
          </w:p>
          <w:p w:rsidR="00222ABD" w:rsidRPr="00790FBC" w:rsidRDefault="00222ABD" w:rsidP="00CA7048">
            <w:pPr>
              <w:spacing w:after="160" w:line="259" w:lineRule="auto"/>
              <w:ind w:left="91"/>
              <w:rPr>
                <w:rFonts w:eastAsia="Calibri" w:cstheme="minorHAnsi"/>
              </w:rPr>
            </w:pPr>
            <w:r w:rsidRPr="00790FBC">
              <w:rPr>
                <w:rFonts w:eastAsia="Calibri" w:cstheme="minorHAnsi"/>
              </w:rPr>
              <w:t>10. Владимир Андрић: </w:t>
            </w:r>
            <w:r w:rsidRPr="00790FBC">
              <w:rPr>
                <w:rFonts w:eastAsia="Calibri" w:cstheme="minorHAnsi"/>
                <w:i/>
                <w:iCs/>
              </w:rPr>
              <w:t>Дај ми крила један круг</w:t>
            </w:r>
          </w:p>
          <w:p w:rsidR="00222ABD" w:rsidRPr="00790FBC" w:rsidRDefault="00222ABD" w:rsidP="00CA7048">
            <w:pPr>
              <w:spacing w:after="160" w:line="259" w:lineRule="auto"/>
              <w:ind w:left="91"/>
              <w:rPr>
                <w:rFonts w:eastAsia="Calibri" w:cstheme="minorHAnsi"/>
              </w:rPr>
            </w:pPr>
            <w:r w:rsidRPr="00790FBC">
              <w:rPr>
                <w:rFonts w:eastAsia="Calibri" w:cstheme="minorHAnsi"/>
              </w:rPr>
              <w:t>11. Народна песма </w:t>
            </w:r>
            <w:r w:rsidRPr="00790FBC">
              <w:rPr>
                <w:rFonts w:eastAsia="Calibri" w:cstheme="minorHAnsi"/>
                <w:i/>
                <w:iCs/>
              </w:rPr>
              <w:t>Милош у Латинима</w:t>
            </w:r>
          </w:p>
          <w:p w:rsidR="00222ABD" w:rsidRPr="00790FBC" w:rsidRDefault="00222ABD" w:rsidP="00CA7048">
            <w:pPr>
              <w:spacing w:after="160" w:line="259" w:lineRule="auto"/>
              <w:ind w:left="91"/>
              <w:rPr>
                <w:rFonts w:eastAsia="Calibri" w:cstheme="minorHAnsi"/>
              </w:rPr>
            </w:pPr>
            <w:r w:rsidRPr="00790FBC">
              <w:rPr>
                <w:rFonts w:eastAsia="Calibri" w:cstheme="minorHAnsi"/>
              </w:rPr>
              <w:lastRenderedPageBreak/>
              <w:t>12. Народна песма</w:t>
            </w:r>
            <w:r w:rsidRPr="00790FBC">
              <w:rPr>
                <w:rFonts w:eastAsia="Calibri" w:cstheme="minorHAnsi"/>
                <w:i/>
                <w:iCs/>
              </w:rPr>
              <w:t> Јетрвица адамско колено</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Проза</w:t>
            </w:r>
          </w:p>
          <w:p w:rsidR="00222ABD" w:rsidRPr="00790FBC" w:rsidRDefault="00222ABD" w:rsidP="00CA7048">
            <w:pPr>
              <w:spacing w:after="160" w:line="259" w:lineRule="auto"/>
              <w:ind w:left="91"/>
              <w:rPr>
                <w:rFonts w:eastAsia="Calibri" w:cstheme="minorHAnsi"/>
              </w:rPr>
            </w:pPr>
            <w:r w:rsidRPr="00790FBC">
              <w:rPr>
                <w:rFonts w:eastAsia="Calibri" w:cstheme="minorHAnsi"/>
              </w:rPr>
              <w:t>1. Народна прича о животињама: </w:t>
            </w:r>
            <w:r w:rsidRPr="00790FBC">
              <w:rPr>
                <w:rFonts w:eastAsia="Calibri" w:cstheme="minorHAnsi"/>
                <w:i/>
                <w:iCs/>
              </w:rPr>
              <w:t>Међед, свиња и лисица</w:t>
            </w:r>
          </w:p>
          <w:p w:rsidR="00222ABD" w:rsidRPr="00790FBC" w:rsidRDefault="00222ABD" w:rsidP="00CA7048">
            <w:pPr>
              <w:spacing w:after="160" w:line="259" w:lineRule="auto"/>
              <w:ind w:left="91"/>
              <w:rPr>
                <w:rFonts w:eastAsia="Calibri" w:cstheme="minorHAnsi"/>
              </w:rPr>
            </w:pPr>
            <w:r w:rsidRPr="00790FBC">
              <w:rPr>
                <w:rFonts w:eastAsia="Calibri" w:cstheme="minorHAnsi"/>
              </w:rPr>
              <w:t>2. Народна приповетка: </w:t>
            </w:r>
            <w:r w:rsidRPr="00790FBC">
              <w:rPr>
                <w:rFonts w:eastAsia="Calibri" w:cstheme="minorHAnsi"/>
                <w:i/>
                <w:iCs/>
              </w:rPr>
              <w:t>Најбоље задужбине</w:t>
            </w:r>
          </w:p>
          <w:p w:rsidR="00222ABD" w:rsidRPr="00790FBC" w:rsidRDefault="00222ABD" w:rsidP="00CA7048">
            <w:pPr>
              <w:spacing w:after="160" w:line="259" w:lineRule="auto"/>
              <w:ind w:left="91"/>
              <w:rPr>
                <w:rFonts w:eastAsia="Calibri" w:cstheme="minorHAnsi"/>
              </w:rPr>
            </w:pPr>
            <w:r w:rsidRPr="00790FBC">
              <w:rPr>
                <w:rFonts w:eastAsia="Calibri" w:cstheme="minorHAnsi"/>
              </w:rPr>
              <w:t>3. Народна приповетка: </w:t>
            </w:r>
            <w:r w:rsidRPr="00790FBC">
              <w:rPr>
                <w:rFonts w:eastAsia="Calibri" w:cstheme="minorHAnsi"/>
                <w:i/>
                <w:iCs/>
              </w:rPr>
              <w:t>Ветар и сунце</w:t>
            </w:r>
          </w:p>
          <w:p w:rsidR="00222ABD" w:rsidRPr="00790FBC" w:rsidRDefault="00222ABD" w:rsidP="00CA7048">
            <w:pPr>
              <w:spacing w:after="160" w:line="259" w:lineRule="auto"/>
              <w:ind w:left="91"/>
              <w:rPr>
                <w:rFonts w:eastAsia="Calibri" w:cstheme="minorHAnsi"/>
              </w:rPr>
            </w:pPr>
            <w:r w:rsidRPr="00790FBC">
              <w:rPr>
                <w:rFonts w:eastAsia="Calibri" w:cstheme="minorHAnsi"/>
              </w:rPr>
              <w:t>4. Народна бајка:</w:t>
            </w:r>
            <w:r w:rsidRPr="00790FBC">
              <w:rPr>
                <w:rFonts w:eastAsia="Calibri" w:cstheme="minorHAnsi"/>
                <w:i/>
                <w:iCs/>
              </w:rPr>
              <w:t> Пепељуга</w:t>
            </w:r>
          </w:p>
          <w:p w:rsidR="00222ABD" w:rsidRPr="00790FBC" w:rsidRDefault="00222ABD" w:rsidP="00CA7048">
            <w:pPr>
              <w:spacing w:after="160" w:line="259" w:lineRule="auto"/>
              <w:ind w:left="91"/>
              <w:rPr>
                <w:rFonts w:eastAsia="Calibri" w:cstheme="minorHAnsi"/>
              </w:rPr>
            </w:pPr>
            <w:r w:rsidRPr="00790FBC">
              <w:rPr>
                <w:rFonts w:eastAsia="Calibri" w:cstheme="minorHAnsi"/>
              </w:rPr>
              <w:t>5. Бранислав Нушић: </w:t>
            </w:r>
            <w:r w:rsidRPr="00790FBC">
              <w:rPr>
                <w:rFonts w:eastAsia="Calibri" w:cstheme="minorHAnsi"/>
                <w:i/>
                <w:iCs/>
              </w:rPr>
              <w:t>Прва љубав</w:t>
            </w:r>
            <w:r w:rsidRPr="00790FBC">
              <w:rPr>
                <w:rFonts w:eastAsia="Calibri" w:cstheme="minorHAnsi"/>
              </w:rPr>
              <w:t> (одломак из </w:t>
            </w:r>
            <w:r w:rsidRPr="00790FBC">
              <w:rPr>
                <w:rFonts w:eastAsia="Calibri" w:cstheme="minorHAnsi"/>
                <w:i/>
                <w:iCs/>
              </w:rPr>
              <w:t>Аутобиографије</w:t>
            </w:r>
            <w:r w:rsidRPr="00790FBC">
              <w:rPr>
                <w:rFonts w:eastAsia="Calibri" w:cstheme="minorHAnsi"/>
              </w:rPr>
              <w:t>)</w:t>
            </w:r>
          </w:p>
          <w:p w:rsidR="00222ABD" w:rsidRPr="00790FBC" w:rsidRDefault="00222ABD" w:rsidP="00CA7048">
            <w:pPr>
              <w:spacing w:after="160" w:line="259" w:lineRule="auto"/>
              <w:ind w:left="91"/>
              <w:rPr>
                <w:rFonts w:eastAsia="Calibri" w:cstheme="minorHAnsi"/>
              </w:rPr>
            </w:pPr>
            <w:r w:rsidRPr="00790FBC">
              <w:rPr>
                <w:rFonts w:eastAsia="Calibri" w:cstheme="minorHAnsi"/>
              </w:rPr>
              <w:t>6. Бранислав Црнчевић: </w:t>
            </w:r>
            <w:r w:rsidRPr="00790FBC">
              <w:rPr>
                <w:rFonts w:eastAsia="Calibri" w:cstheme="minorHAnsi"/>
                <w:i/>
                <w:iCs/>
              </w:rPr>
              <w:t>Босоноги и небо</w:t>
            </w:r>
          </w:p>
          <w:p w:rsidR="00222ABD" w:rsidRPr="00790FBC" w:rsidRDefault="00222ABD" w:rsidP="00CA7048">
            <w:pPr>
              <w:spacing w:after="160" w:line="259" w:lineRule="auto"/>
              <w:ind w:left="91"/>
              <w:rPr>
                <w:rFonts w:eastAsia="Calibri" w:cstheme="minorHAnsi"/>
              </w:rPr>
            </w:pPr>
            <w:r w:rsidRPr="00790FBC">
              <w:rPr>
                <w:rFonts w:eastAsia="Calibri" w:cstheme="minorHAnsi"/>
              </w:rPr>
              <w:t>7. Гроздана Олујић:</w:t>
            </w:r>
            <w:r w:rsidRPr="00790FBC">
              <w:rPr>
                <w:rFonts w:eastAsia="Calibri" w:cstheme="minorHAnsi"/>
                <w:i/>
                <w:iCs/>
              </w:rPr>
              <w:t> Стакларева љубав</w:t>
            </w:r>
          </w:p>
          <w:p w:rsidR="00222ABD" w:rsidRPr="00790FBC" w:rsidRDefault="00222ABD" w:rsidP="00CA7048">
            <w:pPr>
              <w:spacing w:after="160" w:line="259" w:lineRule="auto"/>
              <w:ind w:left="91"/>
              <w:rPr>
                <w:rFonts w:eastAsia="Calibri" w:cstheme="minorHAnsi"/>
              </w:rPr>
            </w:pPr>
            <w:r w:rsidRPr="00790FBC">
              <w:rPr>
                <w:rFonts w:eastAsia="Calibri" w:cstheme="minorHAnsi"/>
              </w:rPr>
              <w:t>8. Светлана Велмар Јанковић: </w:t>
            </w:r>
            <w:r w:rsidRPr="00790FBC">
              <w:rPr>
                <w:rFonts w:eastAsia="Calibri" w:cstheme="minorHAnsi"/>
                <w:i/>
                <w:iCs/>
              </w:rPr>
              <w:t>Стефаново дрво</w:t>
            </w:r>
          </w:p>
          <w:p w:rsidR="00222ABD" w:rsidRPr="00790FBC" w:rsidRDefault="00222ABD" w:rsidP="00CA7048">
            <w:pPr>
              <w:spacing w:after="160" w:line="259" w:lineRule="auto"/>
              <w:ind w:left="91"/>
              <w:rPr>
                <w:rFonts w:eastAsia="Calibri" w:cstheme="minorHAnsi"/>
              </w:rPr>
            </w:pPr>
            <w:r w:rsidRPr="00790FBC">
              <w:rPr>
                <w:rFonts w:eastAsia="Calibri" w:cstheme="minorHAnsi"/>
              </w:rPr>
              <w:t>9. Лав Николајевич Толстој: </w:t>
            </w:r>
            <w:r w:rsidRPr="00790FBC">
              <w:rPr>
                <w:rFonts w:eastAsia="Calibri" w:cstheme="minorHAnsi"/>
                <w:i/>
                <w:iCs/>
              </w:rPr>
              <w:t>Врабац и ласте/Два мраза</w:t>
            </w:r>
          </w:p>
          <w:p w:rsidR="00222ABD" w:rsidRPr="00790FBC" w:rsidRDefault="00222ABD" w:rsidP="00CA7048">
            <w:pPr>
              <w:spacing w:after="160" w:line="259" w:lineRule="auto"/>
              <w:ind w:left="91"/>
              <w:rPr>
                <w:rFonts w:eastAsia="Calibri" w:cstheme="minorHAnsi"/>
              </w:rPr>
            </w:pPr>
            <w:r w:rsidRPr="00790FBC">
              <w:rPr>
                <w:rFonts w:eastAsia="Calibri" w:cstheme="minorHAnsi"/>
              </w:rPr>
              <w:t>10. Драган Алексић:</w:t>
            </w:r>
            <w:r w:rsidRPr="00790FBC">
              <w:rPr>
                <w:rFonts w:eastAsia="Calibri" w:cstheme="minorHAnsi"/>
                <w:i/>
                <w:iCs/>
              </w:rPr>
              <w:t> Позориште на небу</w:t>
            </w:r>
          </w:p>
          <w:p w:rsidR="00222ABD" w:rsidRPr="00790FBC" w:rsidRDefault="00222ABD" w:rsidP="00CA7048">
            <w:pPr>
              <w:spacing w:after="160" w:line="259" w:lineRule="auto"/>
              <w:ind w:left="91"/>
              <w:rPr>
                <w:rFonts w:eastAsia="Calibri" w:cstheme="minorHAnsi"/>
              </w:rPr>
            </w:pPr>
            <w:r w:rsidRPr="00790FBC">
              <w:rPr>
                <w:rFonts w:eastAsia="Calibri" w:cstheme="minorHAnsi"/>
              </w:rPr>
              <w:t>11. Весна Алексић:</w:t>
            </w:r>
            <w:r w:rsidRPr="00790FBC">
              <w:rPr>
                <w:rFonts w:eastAsia="Calibri" w:cstheme="minorHAnsi"/>
                <w:i/>
                <w:iCs/>
              </w:rPr>
              <w:t> Детективско срце</w:t>
            </w:r>
          </w:p>
          <w:p w:rsidR="00222ABD" w:rsidRPr="00790FBC" w:rsidRDefault="00222ABD" w:rsidP="00CA7048">
            <w:pPr>
              <w:spacing w:after="160" w:line="259" w:lineRule="auto"/>
              <w:ind w:left="91"/>
              <w:rPr>
                <w:rFonts w:eastAsia="Calibri" w:cstheme="minorHAnsi"/>
              </w:rPr>
            </w:pPr>
            <w:r w:rsidRPr="00790FBC">
              <w:rPr>
                <w:rFonts w:eastAsia="Calibri" w:cstheme="minorHAnsi"/>
              </w:rPr>
              <w:t>12. Ханс Кристијан Андерсен: </w:t>
            </w:r>
            <w:r w:rsidRPr="00790FBC">
              <w:rPr>
                <w:rFonts w:eastAsia="Calibri" w:cstheme="minorHAnsi"/>
                <w:i/>
                <w:iCs/>
              </w:rPr>
              <w:t>Ружно Паче </w:t>
            </w:r>
            <w:r w:rsidRPr="00790FBC">
              <w:rPr>
                <w:rFonts w:eastAsia="Calibri" w:cstheme="minorHAnsi"/>
              </w:rPr>
              <w:t>– </w:t>
            </w:r>
            <w:r w:rsidRPr="00790FBC">
              <w:rPr>
                <w:rFonts w:eastAsia="Calibri" w:cstheme="minorHAnsi"/>
                <w:i/>
                <w:iCs/>
              </w:rPr>
              <w:t>читање у наставцима</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Драмски текстови</w:t>
            </w:r>
          </w:p>
          <w:p w:rsidR="00222ABD" w:rsidRPr="00790FBC" w:rsidRDefault="00222ABD" w:rsidP="00CA7048">
            <w:pPr>
              <w:spacing w:after="160" w:line="259" w:lineRule="auto"/>
              <w:ind w:left="91"/>
              <w:rPr>
                <w:rFonts w:eastAsia="Calibri" w:cstheme="minorHAnsi"/>
              </w:rPr>
            </w:pPr>
            <w:r w:rsidRPr="00790FBC">
              <w:rPr>
                <w:rFonts w:eastAsia="Calibri" w:cstheme="minorHAnsi"/>
              </w:rPr>
              <w:t>1. Гвидо Тартаља: </w:t>
            </w:r>
            <w:r w:rsidRPr="00790FBC">
              <w:rPr>
                <w:rFonts w:eastAsia="Calibri" w:cstheme="minorHAnsi"/>
                <w:i/>
                <w:iCs/>
              </w:rPr>
              <w:t>Подела улога</w:t>
            </w:r>
          </w:p>
          <w:p w:rsidR="00222ABD" w:rsidRPr="00790FBC" w:rsidRDefault="00222ABD" w:rsidP="00CA7048">
            <w:pPr>
              <w:spacing w:after="160" w:line="259" w:lineRule="auto"/>
              <w:ind w:left="91"/>
              <w:rPr>
                <w:rFonts w:eastAsia="Calibri" w:cstheme="minorHAnsi"/>
              </w:rPr>
            </w:pPr>
            <w:r w:rsidRPr="00790FBC">
              <w:rPr>
                <w:rFonts w:eastAsia="Calibri" w:cstheme="minorHAnsi"/>
              </w:rPr>
              <w:t>2. Љиљана Крстић: </w:t>
            </w:r>
            <w:r w:rsidRPr="00790FBC">
              <w:rPr>
                <w:rFonts w:eastAsia="Calibri" w:cstheme="minorHAnsi"/>
                <w:i/>
                <w:iCs/>
              </w:rPr>
              <w:t>Кад пролеће дође</w:t>
            </w:r>
          </w:p>
          <w:p w:rsidR="00222ABD" w:rsidRPr="00790FBC" w:rsidRDefault="00222ABD" w:rsidP="00CA7048">
            <w:pPr>
              <w:spacing w:after="160" w:line="259" w:lineRule="auto"/>
              <w:ind w:left="91"/>
              <w:rPr>
                <w:rFonts w:eastAsia="Calibri" w:cstheme="minorHAnsi"/>
              </w:rPr>
            </w:pPr>
            <w:r w:rsidRPr="00790FBC">
              <w:rPr>
                <w:rFonts w:eastAsia="Calibri" w:cstheme="minorHAnsi"/>
              </w:rPr>
              <w:t>3. Дејан Алексић: </w:t>
            </w:r>
            <w:r w:rsidRPr="00790FBC">
              <w:rPr>
                <w:rFonts w:eastAsia="Calibri" w:cstheme="minorHAnsi"/>
                <w:i/>
                <w:iCs/>
              </w:rPr>
              <w:t>Слава</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Научнопопуларни и информативни текстови</w:t>
            </w:r>
          </w:p>
          <w:p w:rsidR="00222ABD" w:rsidRPr="00790FBC" w:rsidRDefault="00222ABD" w:rsidP="00CA7048">
            <w:pPr>
              <w:spacing w:after="160" w:line="259" w:lineRule="auto"/>
              <w:ind w:left="91"/>
              <w:rPr>
                <w:rFonts w:eastAsia="Calibri" w:cstheme="minorHAnsi"/>
              </w:rPr>
            </w:pPr>
            <w:r w:rsidRPr="00790FBC">
              <w:rPr>
                <w:rFonts w:eastAsia="Calibri" w:cstheme="minorHAnsi"/>
              </w:rPr>
              <w:t>(из књига, енциклопедија и часописа за децу)</w:t>
            </w:r>
          </w:p>
          <w:p w:rsidR="00222ABD" w:rsidRPr="00790FBC" w:rsidRDefault="00222ABD" w:rsidP="00CA7048">
            <w:pPr>
              <w:spacing w:after="160" w:line="259" w:lineRule="auto"/>
              <w:ind w:left="91"/>
              <w:rPr>
                <w:rFonts w:eastAsia="Calibri" w:cstheme="minorHAnsi"/>
              </w:rPr>
            </w:pPr>
            <w:r w:rsidRPr="00790FBC">
              <w:rPr>
                <w:rFonts w:eastAsia="Calibri" w:cstheme="minorHAnsi"/>
              </w:rPr>
              <w:t>● о нашим знаменитим књижевницама, сликаркама и научницама; </w:t>
            </w:r>
          </w:p>
          <w:p w:rsidR="00222ABD" w:rsidRPr="00790FBC" w:rsidRDefault="00222ABD" w:rsidP="00CA7048">
            <w:pPr>
              <w:spacing w:after="160" w:line="259" w:lineRule="auto"/>
              <w:ind w:left="91"/>
              <w:rPr>
                <w:rFonts w:eastAsia="Calibri" w:cstheme="minorHAnsi"/>
              </w:rPr>
            </w:pPr>
            <w:r w:rsidRPr="00790FBC">
              <w:rPr>
                <w:rFonts w:eastAsia="Calibri" w:cstheme="minorHAnsi"/>
              </w:rPr>
              <w:t>● о природним лепотама и културним знаменитостима Србије;</w:t>
            </w:r>
          </w:p>
          <w:p w:rsidR="00222ABD" w:rsidRPr="00790FBC" w:rsidRDefault="00222ABD" w:rsidP="00CA7048">
            <w:pPr>
              <w:spacing w:after="160" w:line="259" w:lineRule="auto"/>
              <w:ind w:left="91"/>
              <w:rPr>
                <w:rFonts w:eastAsia="Calibri" w:cstheme="minorHAnsi"/>
              </w:rPr>
            </w:pPr>
            <w:r w:rsidRPr="00790FBC">
              <w:rPr>
                <w:rFonts w:eastAsia="Calibri" w:cstheme="minorHAnsi"/>
              </w:rPr>
              <w:t>● о занимљивим пределима, народима, обичајима у свету</w:t>
            </w:r>
          </w:p>
          <w:p w:rsidR="00222ABD" w:rsidRPr="00790FBC" w:rsidRDefault="00222ABD" w:rsidP="00CA7048">
            <w:pPr>
              <w:spacing w:after="160" w:line="259" w:lineRule="auto"/>
              <w:ind w:left="91"/>
              <w:rPr>
                <w:rFonts w:eastAsia="Calibri" w:cstheme="minorHAnsi"/>
              </w:rPr>
            </w:pPr>
            <w:r w:rsidRPr="00790FBC">
              <w:rPr>
                <w:rFonts w:eastAsia="Calibri" w:cstheme="minorHAnsi"/>
              </w:rPr>
              <w:t>● бонтон.</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ДОМАЋА ЛЕКТИРА</w:t>
            </w:r>
          </w:p>
          <w:p w:rsidR="00222ABD" w:rsidRPr="00790FBC" w:rsidRDefault="00222ABD" w:rsidP="00CA7048">
            <w:pPr>
              <w:spacing w:after="160" w:line="259" w:lineRule="auto"/>
              <w:ind w:left="91"/>
              <w:rPr>
                <w:rFonts w:eastAsia="Calibri" w:cstheme="minorHAnsi"/>
              </w:rPr>
            </w:pPr>
            <w:r w:rsidRPr="00790FBC">
              <w:rPr>
                <w:rFonts w:eastAsia="Calibri" w:cstheme="minorHAnsi"/>
              </w:rPr>
              <w:t>1. Милован Данојлић: Избор из поезије за децу</w:t>
            </w:r>
          </w:p>
          <w:p w:rsidR="00222ABD" w:rsidRPr="00790FBC" w:rsidRDefault="00222ABD" w:rsidP="00CA7048">
            <w:pPr>
              <w:spacing w:after="160" w:line="259" w:lineRule="auto"/>
              <w:ind w:left="91"/>
              <w:rPr>
                <w:rFonts w:eastAsia="Calibri" w:cstheme="minorHAnsi"/>
              </w:rPr>
            </w:pPr>
            <w:r w:rsidRPr="00790FBC">
              <w:rPr>
                <w:rFonts w:eastAsia="Calibri" w:cstheme="minorHAnsi"/>
              </w:rPr>
              <w:lastRenderedPageBreak/>
              <w:t>2. Драган Лукић: Избор из поезије за децу</w:t>
            </w:r>
          </w:p>
          <w:p w:rsidR="00222ABD" w:rsidRPr="00790FBC" w:rsidRDefault="00222ABD" w:rsidP="00CA7048">
            <w:pPr>
              <w:spacing w:after="160" w:line="259" w:lineRule="auto"/>
              <w:ind w:left="91"/>
              <w:rPr>
                <w:rFonts w:eastAsia="Calibri" w:cstheme="minorHAnsi"/>
              </w:rPr>
            </w:pPr>
            <w:r w:rsidRPr="00790FBC">
              <w:rPr>
                <w:rFonts w:eastAsia="Calibri" w:cstheme="minorHAnsi"/>
              </w:rPr>
              <w:t>3. Јасминка Петровић: </w:t>
            </w:r>
            <w:r w:rsidRPr="00790FBC">
              <w:rPr>
                <w:rFonts w:eastAsia="Calibri" w:cstheme="minorHAnsi"/>
                <w:i/>
                <w:iCs/>
              </w:rPr>
              <w:t>О дугмету и срећи</w:t>
            </w:r>
          </w:p>
          <w:p w:rsidR="00222ABD" w:rsidRPr="00790FBC" w:rsidRDefault="00222ABD" w:rsidP="00CA7048">
            <w:pPr>
              <w:spacing w:after="160" w:line="259" w:lineRule="auto"/>
              <w:ind w:left="91"/>
              <w:rPr>
                <w:rFonts w:eastAsia="Calibri" w:cstheme="minorHAnsi"/>
              </w:rPr>
            </w:pPr>
            <w:r w:rsidRPr="00790FBC">
              <w:rPr>
                <w:rFonts w:eastAsia="Calibri" w:cstheme="minorHAnsi"/>
              </w:rPr>
              <w:t>4. Рене Гијо:</w:t>
            </w:r>
            <w:r w:rsidRPr="00790FBC">
              <w:rPr>
                <w:rFonts w:eastAsia="Calibri" w:cstheme="minorHAnsi"/>
                <w:i/>
                <w:iCs/>
              </w:rPr>
              <w:t> Бела Грива</w:t>
            </w:r>
          </w:p>
          <w:p w:rsidR="00222ABD" w:rsidRPr="00790FBC" w:rsidRDefault="00222ABD" w:rsidP="00CA7048">
            <w:pPr>
              <w:spacing w:after="160" w:line="259" w:lineRule="auto"/>
              <w:ind w:left="91"/>
              <w:rPr>
                <w:rFonts w:eastAsia="Calibri" w:cstheme="minorHAnsi"/>
              </w:rPr>
            </w:pPr>
            <w:r w:rsidRPr="00790FBC">
              <w:rPr>
                <w:rFonts w:eastAsia="Calibri" w:cstheme="minorHAnsi"/>
              </w:rPr>
              <w:t>5. Ерик Најт: </w:t>
            </w:r>
            <w:r w:rsidRPr="00790FBC">
              <w:rPr>
                <w:rFonts w:eastAsia="Calibri" w:cstheme="minorHAnsi"/>
                <w:i/>
                <w:iCs/>
              </w:rPr>
              <w:t>Леси се враћа кући</w:t>
            </w:r>
          </w:p>
          <w:p w:rsidR="00222ABD" w:rsidRPr="00790FBC" w:rsidRDefault="00222ABD" w:rsidP="00CA7048">
            <w:pPr>
              <w:spacing w:after="160" w:line="259" w:lineRule="auto"/>
              <w:ind w:left="91"/>
              <w:rPr>
                <w:rFonts w:eastAsia="Calibri" w:cstheme="minorHAnsi"/>
              </w:rPr>
            </w:pPr>
            <w:r w:rsidRPr="00790FBC">
              <w:rPr>
                <w:rFonts w:eastAsia="Calibri" w:cstheme="minorHAnsi"/>
              </w:rPr>
              <w:t>6. Александар Поповић: </w:t>
            </w:r>
            <w:r w:rsidRPr="00790FBC">
              <w:rPr>
                <w:rFonts w:eastAsia="Calibri" w:cstheme="minorHAnsi"/>
                <w:i/>
                <w:iCs/>
              </w:rPr>
              <w:t>Пепељуга </w:t>
            </w:r>
          </w:p>
          <w:p w:rsidR="00222ABD" w:rsidRPr="00790FBC" w:rsidRDefault="00222ABD" w:rsidP="00CA7048">
            <w:pPr>
              <w:spacing w:after="160" w:line="259" w:lineRule="auto"/>
              <w:ind w:left="91"/>
              <w:rPr>
                <w:rFonts w:eastAsia="Calibri" w:cstheme="minorHAnsi"/>
              </w:rPr>
            </w:pPr>
            <w:r w:rsidRPr="00790FBC">
              <w:rPr>
                <w:rFonts w:eastAsia="Calibri" w:cstheme="minorHAnsi"/>
              </w:rPr>
              <w:t>ДОПУНСКИ ИЗБОР</w:t>
            </w:r>
          </w:p>
          <w:p w:rsidR="00222ABD" w:rsidRPr="00790FBC" w:rsidRDefault="00222ABD" w:rsidP="00CA7048">
            <w:pPr>
              <w:spacing w:after="160" w:line="259" w:lineRule="auto"/>
              <w:ind w:left="91"/>
              <w:rPr>
                <w:rFonts w:eastAsia="Calibri" w:cstheme="minorHAnsi"/>
              </w:rPr>
            </w:pPr>
            <w:r w:rsidRPr="00790FBC">
              <w:rPr>
                <w:rFonts w:eastAsia="Calibri" w:cstheme="minorHAnsi"/>
              </w:rPr>
              <w:t>(са наведеног списка или по сопственом избору бирају се три дела)</w:t>
            </w:r>
          </w:p>
          <w:p w:rsidR="00222ABD" w:rsidRPr="00790FBC" w:rsidRDefault="00222ABD" w:rsidP="00CA7048">
            <w:pPr>
              <w:spacing w:after="160" w:line="259" w:lineRule="auto"/>
              <w:ind w:left="91"/>
              <w:rPr>
                <w:rFonts w:eastAsia="Calibri" w:cstheme="minorHAnsi"/>
              </w:rPr>
            </w:pPr>
            <w:r w:rsidRPr="00790FBC">
              <w:rPr>
                <w:rFonts w:eastAsia="Calibri" w:cstheme="minorHAnsi"/>
              </w:rPr>
              <w:t>1. Избор драмских текстова за децу</w:t>
            </w:r>
          </w:p>
          <w:p w:rsidR="00222ABD" w:rsidRPr="00790FBC" w:rsidRDefault="00222ABD" w:rsidP="00CA7048">
            <w:pPr>
              <w:spacing w:after="160" w:line="259" w:lineRule="auto"/>
              <w:ind w:left="91"/>
              <w:rPr>
                <w:rFonts w:eastAsia="Calibri" w:cstheme="minorHAnsi"/>
              </w:rPr>
            </w:pPr>
            <w:r w:rsidRPr="00790FBC">
              <w:rPr>
                <w:rFonts w:eastAsia="Calibri" w:cstheme="minorHAnsi"/>
              </w:rPr>
              <w:t>2. Бранко В. Радичевић: </w:t>
            </w:r>
            <w:r w:rsidRPr="00790FBC">
              <w:rPr>
                <w:rFonts w:eastAsia="Calibri" w:cstheme="minorHAnsi"/>
                <w:i/>
                <w:iCs/>
              </w:rPr>
              <w:t>Песме о мајци</w:t>
            </w:r>
          </w:p>
          <w:p w:rsidR="00222ABD" w:rsidRPr="00790FBC" w:rsidRDefault="00222ABD" w:rsidP="00CA7048">
            <w:pPr>
              <w:spacing w:after="160" w:line="259" w:lineRule="auto"/>
              <w:ind w:left="91"/>
              <w:rPr>
                <w:rFonts w:eastAsia="Calibri" w:cstheme="minorHAnsi"/>
              </w:rPr>
            </w:pPr>
            <w:r w:rsidRPr="00790FBC">
              <w:rPr>
                <w:rFonts w:eastAsia="Calibri" w:cstheme="minorHAnsi"/>
              </w:rPr>
              <w:t>3. Светлана Велмар Јанковић: </w:t>
            </w:r>
            <w:r w:rsidRPr="00790FBC">
              <w:rPr>
                <w:rFonts w:eastAsia="Calibri" w:cstheme="minorHAnsi"/>
                <w:i/>
                <w:iCs/>
              </w:rPr>
              <w:t>Књига за Марка/Очаране наочаре</w:t>
            </w:r>
          </w:p>
          <w:p w:rsidR="00222ABD" w:rsidRPr="00790FBC" w:rsidRDefault="00222ABD" w:rsidP="00CA7048">
            <w:pPr>
              <w:spacing w:after="160" w:line="259" w:lineRule="auto"/>
              <w:ind w:left="91"/>
              <w:rPr>
                <w:rFonts w:eastAsia="Calibri" w:cstheme="minorHAnsi"/>
              </w:rPr>
            </w:pPr>
            <w:r w:rsidRPr="00790FBC">
              <w:rPr>
                <w:rFonts w:eastAsia="Calibri" w:cstheme="minorHAnsi"/>
              </w:rPr>
              <w:t>4. Горан Петровић: </w:t>
            </w:r>
            <w:r w:rsidRPr="00790FBC">
              <w:rPr>
                <w:rFonts w:eastAsia="Calibri" w:cstheme="minorHAnsi"/>
                <w:i/>
                <w:iCs/>
              </w:rPr>
              <w:t>Разлике</w:t>
            </w:r>
          </w:p>
          <w:p w:rsidR="00222ABD" w:rsidRPr="00790FBC" w:rsidRDefault="00222ABD" w:rsidP="00CA7048">
            <w:pPr>
              <w:spacing w:after="160" w:line="259" w:lineRule="auto"/>
              <w:ind w:left="91"/>
              <w:rPr>
                <w:rFonts w:eastAsia="Calibri" w:cstheme="minorHAnsi"/>
              </w:rPr>
            </w:pPr>
            <w:r w:rsidRPr="00790FBC">
              <w:rPr>
                <w:rFonts w:eastAsia="Calibri" w:cstheme="minorHAnsi"/>
              </w:rPr>
              <w:t>5. Едмондо де Амичис: </w:t>
            </w:r>
            <w:r w:rsidRPr="00790FBC">
              <w:rPr>
                <w:rFonts w:eastAsia="Calibri" w:cstheme="minorHAnsi"/>
                <w:i/>
                <w:iCs/>
              </w:rPr>
              <w:t>Срце</w:t>
            </w:r>
          </w:p>
          <w:p w:rsidR="00222ABD" w:rsidRPr="00790FBC" w:rsidRDefault="00222ABD" w:rsidP="00CA7048">
            <w:pPr>
              <w:spacing w:after="160" w:line="259" w:lineRule="auto"/>
              <w:ind w:left="91"/>
              <w:rPr>
                <w:rFonts w:eastAsia="Calibri" w:cstheme="minorHAnsi"/>
              </w:rPr>
            </w:pPr>
            <w:r w:rsidRPr="00790FBC">
              <w:rPr>
                <w:rFonts w:eastAsia="Calibri" w:cstheme="minorHAnsi"/>
              </w:rPr>
              <w:t>6. Јохана Шпири: </w:t>
            </w:r>
            <w:r w:rsidRPr="00790FBC">
              <w:rPr>
                <w:rFonts w:eastAsia="Calibri" w:cstheme="minorHAnsi"/>
                <w:i/>
                <w:iCs/>
              </w:rPr>
              <w:t>Хајди</w:t>
            </w:r>
          </w:p>
          <w:p w:rsidR="00222ABD" w:rsidRPr="00790FBC" w:rsidRDefault="00222ABD" w:rsidP="00CA7048">
            <w:pPr>
              <w:spacing w:after="160" w:line="259" w:lineRule="auto"/>
              <w:ind w:left="91"/>
              <w:rPr>
                <w:rFonts w:eastAsia="Calibri" w:cstheme="minorHAnsi"/>
              </w:rPr>
            </w:pPr>
            <w:r w:rsidRPr="00790FBC">
              <w:rPr>
                <w:rFonts w:eastAsia="Calibri" w:cstheme="minorHAnsi"/>
              </w:rPr>
              <w:t>7. Михаел Енде: </w:t>
            </w:r>
            <w:r w:rsidRPr="00790FBC">
              <w:rPr>
                <w:rFonts w:eastAsia="Calibri" w:cstheme="minorHAnsi"/>
                <w:i/>
                <w:iCs/>
              </w:rPr>
              <w:t>Бескрајна прича</w:t>
            </w:r>
            <w:r w:rsidRPr="00790FBC">
              <w:rPr>
                <w:rFonts w:eastAsia="Calibri" w:cstheme="minorHAnsi"/>
              </w:rPr>
              <w:t> (одломак)</w:t>
            </w:r>
          </w:p>
          <w:p w:rsidR="00222ABD" w:rsidRPr="00790FBC" w:rsidRDefault="00222ABD" w:rsidP="00CA7048">
            <w:pPr>
              <w:spacing w:after="160" w:line="259" w:lineRule="auto"/>
              <w:ind w:left="91"/>
              <w:rPr>
                <w:rFonts w:eastAsia="Calibri" w:cstheme="minorHAnsi"/>
              </w:rPr>
            </w:pPr>
            <w:r w:rsidRPr="00790FBC">
              <w:rPr>
                <w:rFonts w:eastAsia="Calibri" w:cstheme="minorHAnsi"/>
              </w:rPr>
              <w:t>8. Астрид Линдгрен: </w:t>
            </w:r>
            <w:r w:rsidRPr="00790FBC">
              <w:rPr>
                <w:rFonts w:eastAsia="Calibri" w:cstheme="minorHAnsi"/>
                <w:i/>
                <w:iCs/>
              </w:rPr>
              <w:t>Пипи Дуга Чарапа</w:t>
            </w:r>
          </w:p>
          <w:p w:rsidR="00222ABD" w:rsidRPr="00790FBC" w:rsidRDefault="00222ABD" w:rsidP="00CA7048">
            <w:pPr>
              <w:spacing w:after="160" w:line="259" w:lineRule="auto"/>
              <w:ind w:left="91"/>
              <w:rPr>
                <w:rFonts w:eastAsia="Calibri" w:cstheme="minorHAnsi"/>
              </w:rPr>
            </w:pPr>
            <w:r w:rsidRPr="00790FBC">
              <w:rPr>
                <w:rFonts w:eastAsia="Calibri" w:cstheme="minorHAnsi"/>
              </w:rPr>
              <w:t>9. Златко Васић: </w:t>
            </w:r>
            <w:r w:rsidRPr="00790FBC">
              <w:rPr>
                <w:rFonts w:eastAsia="Calibri" w:cstheme="minorHAnsi"/>
                <w:i/>
                <w:iCs/>
              </w:rPr>
              <w:t>Чаробно путовање</w:t>
            </w:r>
          </w:p>
          <w:p w:rsidR="00222ABD" w:rsidRPr="00790FBC" w:rsidRDefault="00222ABD" w:rsidP="00CA7048">
            <w:pPr>
              <w:spacing w:after="160" w:line="259" w:lineRule="auto"/>
              <w:ind w:left="91"/>
              <w:rPr>
                <w:rFonts w:eastAsia="Calibri" w:cstheme="minorHAnsi"/>
              </w:rPr>
            </w:pPr>
            <w:r w:rsidRPr="00790FBC">
              <w:rPr>
                <w:rFonts w:eastAsia="Calibri" w:cstheme="minorHAnsi"/>
              </w:rPr>
              <w:t>10. Урош Петровић: </w:t>
            </w:r>
            <w:r w:rsidRPr="00790FBC">
              <w:rPr>
                <w:rFonts w:eastAsia="Calibri" w:cstheme="minorHAnsi"/>
                <w:i/>
                <w:iCs/>
              </w:rPr>
              <w:t>Мартинина велика загонетна авантура</w:t>
            </w:r>
          </w:p>
        </w:tc>
      </w:tr>
      <w:tr w:rsidR="00222ABD" w:rsidRPr="00790FBC" w:rsidTr="00C0492E">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p>
        </w:tc>
        <w:tc>
          <w:tcPr>
            <w:tcW w:w="17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p>
        </w:tc>
        <w:tc>
          <w:tcPr>
            <w:tcW w:w="581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rPr>
              <w:t>11. Гордана Тимотијевић: </w:t>
            </w:r>
            <w:r w:rsidRPr="00790FBC">
              <w:rPr>
                <w:rFonts w:eastAsia="Calibri" w:cstheme="minorHAnsi"/>
                <w:i/>
                <w:iCs/>
              </w:rPr>
              <w:t>Сличице/Владимир из чудне приче</w:t>
            </w:r>
          </w:p>
          <w:p w:rsidR="00222ABD" w:rsidRPr="00790FBC" w:rsidRDefault="00222ABD" w:rsidP="00CA7048">
            <w:pPr>
              <w:spacing w:after="160" w:line="259" w:lineRule="auto"/>
              <w:ind w:left="91"/>
              <w:rPr>
                <w:rFonts w:eastAsia="Calibri" w:cstheme="minorHAnsi"/>
              </w:rPr>
            </w:pPr>
            <w:r w:rsidRPr="00790FBC">
              <w:rPr>
                <w:rFonts w:eastAsia="Calibri" w:cstheme="minorHAnsi"/>
              </w:rPr>
              <w:t>12. Угљеша Шајтинац: </w:t>
            </w:r>
            <w:r w:rsidRPr="00790FBC">
              <w:rPr>
                <w:rFonts w:eastAsia="Calibri" w:cstheme="minorHAnsi"/>
                <w:i/>
                <w:iCs/>
              </w:rPr>
              <w:t>Чарна и Несвет</w:t>
            </w:r>
          </w:p>
          <w:p w:rsidR="00222ABD" w:rsidRPr="00790FBC" w:rsidRDefault="00222ABD" w:rsidP="00CA7048">
            <w:pPr>
              <w:spacing w:after="160" w:line="259" w:lineRule="auto"/>
              <w:ind w:left="91"/>
              <w:rPr>
                <w:rFonts w:eastAsia="Calibri" w:cstheme="minorHAnsi"/>
              </w:rPr>
            </w:pPr>
            <w:r w:rsidRPr="00790FBC">
              <w:rPr>
                <w:rFonts w:eastAsia="Calibri" w:cstheme="minorHAnsi"/>
              </w:rPr>
              <w:t>13. Момо Капор: </w:t>
            </w:r>
            <w:r w:rsidRPr="00790FBC">
              <w:rPr>
                <w:rFonts w:eastAsia="Calibri" w:cstheme="minorHAnsi"/>
                <w:i/>
                <w:iCs/>
              </w:rPr>
              <w:t>Сања</w:t>
            </w:r>
          </w:p>
          <w:p w:rsidR="00222ABD" w:rsidRPr="00790FBC" w:rsidRDefault="00222ABD" w:rsidP="00CA7048">
            <w:pPr>
              <w:spacing w:after="160" w:line="259" w:lineRule="auto"/>
              <w:ind w:left="91"/>
              <w:rPr>
                <w:rFonts w:eastAsia="Calibri" w:cstheme="minorHAnsi"/>
              </w:rPr>
            </w:pPr>
            <w:r w:rsidRPr="00790FBC">
              <w:rPr>
                <w:rFonts w:eastAsia="Calibri" w:cstheme="minorHAnsi"/>
              </w:rPr>
              <w:lastRenderedPageBreak/>
              <w:t>14. Весна Алексић: </w:t>
            </w:r>
            <w:r w:rsidRPr="00790FBC">
              <w:rPr>
                <w:rFonts w:eastAsia="Calibri" w:cstheme="minorHAnsi"/>
                <w:i/>
                <w:iCs/>
              </w:rPr>
              <w:t>Брљиво срце</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Књижевни појмови:</w:t>
            </w:r>
          </w:p>
          <w:p w:rsidR="00222ABD" w:rsidRPr="00790FBC" w:rsidRDefault="00222ABD" w:rsidP="00CA7048">
            <w:pPr>
              <w:spacing w:after="160" w:line="259" w:lineRule="auto"/>
              <w:ind w:left="91"/>
              <w:rPr>
                <w:rFonts w:eastAsia="Calibri" w:cstheme="minorHAnsi"/>
              </w:rPr>
            </w:pPr>
            <w:r w:rsidRPr="00790FBC">
              <w:rPr>
                <w:rFonts w:eastAsia="Calibri" w:cstheme="minorHAnsi"/>
              </w:rPr>
              <w:t>–</w:t>
            </w:r>
            <w:r w:rsidRPr="00790FBC">
              <w:rPr>
                <w:rFonts w:eastAsia="Calibri" w:cstheme="minorHAnsi"/>
                <w:vertAlign w:val="subscript"/>
              </w:rPr>
              <w:t> </w:t>
            </w:r>
            <w:r w:rsidRPr="00790FBC">
              <w:rPr>
                <w:rFonts w:eastAsia="Calibri" w:cstheme="minorHAnsi"/>
              </w:rPr>
              <w:t>шаљива народна песма,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прича о животињама,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особине народне епске песме,</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приповетка,</w:t>
            </w:r>
          </w:p>
          <w:p w:rsidR="00222ABD" w:rsidRPr="00790FBC" w:rsidRDefault="00222ABD" w:rsidP="00CA7048">
            <w:pPr>
              <w:spacing w:after="160" w:line="259" w:lineRule="auto"/>
              <w:ind w:left="91"/>
              <w:rPr>
                <w:rFonts w:eastAsia="Calibri" w:cstheme="minorHAnsi"/>
              </w:rPr>
            </w:pPr>
            <w:r w:rsidRPr="00790FBC">
              <w:rPr>
                <w:rFonts w:eastAsia="Calibri" w:cstheme="minorHAnsi"/>
              </w:rPr>
              <w:t>– роман за децу,</w:t>
            </w:r>
          </w:p>
          <w:p w:rsidR="00222ABD" w:rsidRPr="00790FBC" w:rsidRDefault="00222ABD" w:rsidP="00CA7048">
            <w:pPr>
              <w:spacing w:after="160" w:line="259" w:lineRule="auto"/>
              <w:ind w:left="91"/>
              <w:rPr>
                <w:rFonts w:eastAsia="Calibri" w:cstheme="minorHAnsi"/>
              </w:rPr>
            </w:pPr>
            <w:r w:rsidRPr="00790FBC">
              <w:rPr>
                <w:rFonts w:eastAsia="Calibri" w:cstheme="minorHAnsi"/>
              </w:rPr>
              <w:t>– персонификација,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опис природе и ликова,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приповедање у 1. и 3. лицу,</w:t>
            </w:r>
          </w:p>
          <w:p w:rsidR="00222ABD" w:rsidRPr="00790FBC" w:rsidRDefault="00222ABD" w:rsidP="00CA7048">
            <w:pPr>
              <w:spacing w:after="160" w:line="259" w:lineRule="auto"/>
              <w:ind w:left="91"/>
              <w:rPr>
                <w:rFonts w:eastAsia="Calibri" w:cstheme="minorHAnsi"/>
              </w:rPr>
            </w:pPr>
            <w:r w:rsidRPr="00790FBC">
              <w:rPr>
                <w:rFonts w:eastAsia="Calibri" w:cstheme="minorHAnsi"/>
              </w:rPr>
              <w:t>– сукоб драмских лица.</w:t>
            </w:r>
          </w:p>
        </w:tc>
      </w:tr>
      <w:tr w:rsidR="00222ABD" w:rsidRPr="00790FBC" w:rsidTr="00C0492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2ABD" w:rsidRPr="00790FBC" w:rsidRDefault="00222ABD" w:rsidP="00CA7048">
            <w:pPr>
              <w:spacing w:after="160" w:line="259" w:lineRule="auto"/>
              <w:ind w:left="91"/>
              <w:rPr>
                <w:rFonts w:eastAsia="Calibri" w:cstheme="minorHAnsi"/>
              </w:rPr>
            </w:pPr>
          </w:p>
        </w:tc>
        <w:tc>
          <w:tcPr>
            <w:tcW w:w="17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ЈЕЗИК</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Граматика и правопис</w:t>
            </w:r>
          </w:p>
        </w:tc>
        <w:tc>
          <w:tcPr>
            <w:tcW w:w="581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rPr>
              <w:t>Речи које у писању и говору мењају облик; речи које не мењају облик (без именовања врста непроменљивих речи).</w:t>
            </w:r>
          </w:p>
          <w:p w:rsidR="00222ABD" w:rsidRPr="00790FBC" w:rsidRDefault="00222ABD" w:rsidP="00CA7048">
            <w:pPr>
              <w:spacing w:after="160" w:line="259" w:lineRule="auto"/>
              <w:ind w:left="91"/>
              <w:rPr>
                <w:rFonts w:eastAsia="Calibri" w:cstheme="minorHAnsi"/>
              </w:rPr>
            </w:pPr>
            <w:r w:rsidRPr="00790FBC">
              <w:rPr>
                <w:rFonts w:eastAsia="Calibri" w:cstheme="minorHAnsi"/>
              </w:rPr>
              <w:t>Реченица и реченични чланови (субјекат, предикат, објекат, прилошке одредбе).</w:t>
            </w:r>
          </w:p>
          <w:p w:rsidR="00222ABD" w:rsidRPr="00790FBC" w:rsidRDefault="00222ABD" w:rsidP="00CA7048">
            <w:pPr>
              <w:spacing w:after="160" w:line="259" w:lineRule="auto"/>
              <w:ind w:left="91"/>
              <w:rPr>
                <w:rFonts w:eastAsia="Calibri" w:cstheme="minorHAnsi"/>
              </w:rPr>
            </w:pPr>
            <w:r w:rsidRPr="00790FBC">
              <w:rPr>
                <w:rFonts w:eastAsia="Calibri" w:cstheme="minorHAnsi"/>
              </w:rPr>
              <w:t>Појам субјекта; различите врсте речи (именице и личне заменице) у функцији субјекта; изостављени субјекат.</w:t>
            </w:r>
          </w:p>
          <w:p w:rsidR="00222ABD" w:rsidRPr="00790FBC" w:rsidRDefault="00222ABD" w:rsidP="00CA7048">
            <w:pPr>
              <w:spacing w:after="160" w:line="259" w:lineRule="auto"/>
              <w:ind w:left="91"/>
              <w:rPr>
                <w:rFonts w:eastAsia="Calibri" w:cstheme="minorHAnsi"/>
              </w:rPr>
            </w:pPr>
            <w:r w:rsidRPr="00790FBC">
              <w:rPr>
                <w:rFonts w:eastAsia="Calibri" w:cstheme="minorHAnsi"/>
              </w:rPr>
              <w:t>Појам предиката (глаголски предикат).</w:t>
            </w:r>
          </w:p>
          <w:p w:rsidR="00222ABD" w:rsidRPr="00790FBC" w:rsidRDefault="00222ABD" w:rsidP="00CA7048">
            <w:pPr>
              <w:spacing w:after="160" w:line="259" w:lineRule="auto"/>
              <w:ind w:left="91"/>
              <w:rPr>
                <w:rFonts w:eastAsia="Calibri" w:cstheme="minorHAnsi"/>
              </w:rPr>
            </w:pPr>
            <w:r w:rsidRPr="00790FBC">
              <w:rPr>
                <w:rFonts w:eastAsia="Calibri" w:cstheme="minorHAnsi"/>
              </w:rPr>
              <w:t>Појам објекта (именице у функцији објекта).</w:t>
            </w:r>
          </w:p>
          <w:p w:rsidR="00222ABD" w:rsidRPr="00790FBC" w:rsidRDefault="00222ABD" w:rsidP="00CA7048">
            <w:pPr>
              <w:spacing w:after="160" w:line="259" w:lineRule="auto"/>
              <w:ind w:left="91"/>
              <w:rPr>
                <w:rFonts w:eastAsia="Calibri" w:cstheme="minorHAnsi"/>
              </w:rPr>
            </w:pPr>
            <w:r w:rsidRPr="00790FBC">
              <w:rPr>
                <w:rFonts w:eastAsia="Calibri" w:cstheme="minorHAnsi"/>
              </w:rPr>
              <w:t>Прилошке одредбе за време, место и начин.</w:t>
            </w:r>
          </w:p>
          <w:p w:rsidR="00222ABD" w:rsidRPr="00790FBC" w:rsidRDefault="00222ABD" w:rsidP="00CA7048">
            <w:pPr>
              <w:spacing w:after="160" w:line="259" w:lineRule="auto"/>
              <w:ind w:left="91"/>
              <w:rPr>
                <w:rFonts w:eastAsia="Calibri" w:cstheme="minorHAnsi"/>
              </w:rPr>
            </w:pPr>
            <w:r w:rsidRPr="00790FBC">
              <w:rPr>
                <w:rFonts w:eastAsia="Calibri" w:cstheme="minorHAnsi"/>
              </w:rPr>
              <w:t>Речи и групе речи у функцији субјекта, објекта и прилошких одредаба; придев уз именицу у служби атрибута у оквиру групе речи која има службу субјекта или објекта.</w:t>
            </w:r>
          </w:p>
          <w:p w:rsidR="00222ABD" w:rsidRPr="00790FBC" w:rsidRDefault="00222ABD" w:rsidP="00CA7048">
            <w:pPr>
              <w:spacing w:after="160" w:line="259" w:lineRule="auto"/>
              <w:ind w:left="91"/>
              <w:rPr>
                <w:rFonts w:eastAsia="Calibri" w:cstheme="minorHAnsi"/>
              </w:rPr>
            </w:pPr>
            <w:r w:rsidRPr="00790FBC">
              <w:rPr>
                <w:rFonts w:eastAsia="Calibri" w:cstheme="minorHAnsi"/>
              </w:rPr>
              <w:t>Управни говор (трећи модел).</w:t>
            </w:r>
          </w:p>
          <w:p w:rsidR="00222ABD" w:rsidRPr="00790FBC" w:rsidRDefault="00222ABD" w:rsidP="00CA7048">
            <w:pPr>
              <w:spacing w:after="160" w:line="259" w:lineRule="auto"/>
              <w:ind w:left="91"/>
              <w:rPr>
                <w:rFonts w:eastAsia="Calibri" w:cstheme="minorHAnsi"/>
              </w:rPr>
            </w:pPr>
            <w:r w:rsidRPr="00790FBC">
              <w:rPr>
                <w:rFonts w:eastAsia="Calibri" w:cstheme="minorHAnsi"/>
              </w:rPr>
              <w:t>Велико слово:</w:t>
            </w:r>
          </w:p>
          <w:p w:rsidR="00222ABD" w:rsidRPr="00790FBC" w:rsidRDefault="00222ABD" w:rsidP="00CA7048">
            <w:pPr>
              <w:spacing w:after="160" w:line="259" w:lineRule="auto"/>
              <w:ind w:left="91"/>
              <w:rPr>
                <w:rFonts w:eastAsia="Calibri" w:cstheme="minorHAnsi"/>
              </w:rPr>
            </w:pPr>
            <w:r w:rsidRPr="00790FBC">
              <w:rPr>
                <w:rFonts w:eastAsia="Calibri" w:cstheme="minorHAnsi"/>
              </w:rPr>
              <w:t>имена становника држава и насеља; називи улица и тргова;</w:t>
            </w:r>
          </w:p>
          <w:p w:rsidR="00222ABD" w:rsidRPr="00790FBC" w:rsidRDefault="00222ABD" w:rsidP="00CA7048">
            <w:pPr>
              <w:spacing w:after="160" w:line="259" w:lineRule="auto"/>
              <w:ind w:left="91"/>
              <w:rPr>
                <w:rFonts w:eastAsia="Calibri" w:cstheme="minorHAnsi"/>
              </w:rPr>
            </w:pPr>
            <w:r w:rsidRPr="00790FBC">
              <w:rPr>
                <w:rFonts w:eastAsia="Calibri" w:cstheme="minorHAnsi"/>
              </w:rPr>
              <w:t>имена из уметничких дела – примери из обрађених дела (нпр. </w:t>
            </w:r>
            <w:r w:rsidRPr="00790FBC">
              <w:rPr>
                <w:rFonts w:eastAsia="Calibri" w:cstheme="minorHAnsi"/>
                <w:i/>
                <w:iCs/>
              </w:rPr>
              <w:t>Ружно Паче...</w:t>
            </w:r>
            <w:r w:rsidRPr="00790FBC">
              <w:rPr>
                <w:rFonts w:eastAsia="Calibri" w:cstheme="minorHAnsi"/>
              </w:rPr>
              <w:t>)</w:t>
            </w:r>
            <w:r w:rsidRPr="00790FBC">
              <w:rPr>
                <w:rFonts w:eastAsia="Calibri" w:cstheme="minorHAnsi"/>
                <w:i/>
                <w:iCs/>
              </w:rPr>
              <w:t>;</w:t>
            </w:r>
          </w:p>
          <w:p w:rsidR="00222ABD" w:rsidRPr="00790FBC" w:rsidRDefault="00222ABD" w:rsidP="00CA7048">
            <w:pPr>
              <w:spacing w:after="160" w:line="259" w:lineRule="auto"/>
              <w:ind w:left="91"/>
              <w:rPr>
                <w:rFonts w:eastAsia="Calibri" w:cstheme="minorHAnsi"/>
              </w:rPr>
            </w:pPr>
            <w:r w:rsidRPr="00790FBC">
              <w:rPr>
                <w:rFonts w:eastAsia="Calibri" w:cstheme="minorHAnsi"/>
              </w:rPr>
              <w:t>устаљена и посебно наденута имена животиња;</w:t>
            </w:r>
          </w:p>
          <w:p w:rsidR="00222ABD" w:rsidRPr="00790FBC" w:rsidRDefault="00222ABD" w:rsidP="00CA7048">
            <w:pPr>
              <w:spacing w:after="160" w:line="259" w:lineRule="auto"/>
              <w:ind w:left="91"/>
              <w:rPr>
                <w:rFonts w:eastAsia="Calibri" w:cstheme="minorHAnsi"/>
              </w:rPr>
            </w:pPr>
            <w:r w:rsidRPr="00790FBC">
              <w:rPr>
                <w:rFonts w:eastAsia="Calibri" w:cstheme="minorHAnsi"/>
              </w:rPr>
              <w:t>називи институција, предузећа и установа, манифестација;</w:t>
            </w:r>
          </w:p>
          <w:p w:rsidR="00222ABD" w:rsidRPr="00790FBC" w:rsidRDefault="00222ABD" w:rsidP="00CA7048">
            <w:pPr>
              <w:spacing w:after="160" w:line="259" w:lineRule="auto"/>
              <w:ind w:left="91"/>
              <w:rPr>
                <w:rFonts w:eastAsia="Calibri" w:cstheme="minorHAnsi"/>
              </w:rPr>
            </w:pPr>
            <w:r w:rsidRPr="00790FBC">
              <w:rPr>
                <w:rFonts w:eastAsia="Calibri" w:cstheme="minorHAnsi"/>
              </w:rPr>
              <w:t xml:space="preserve">устаљена имена историјских догађаја и личности </w:t>
            </w:r>
            <w:r w:rsidRPr="00790FBC">
              <w:rPr>
                <w:rFonts w:eastAsia="Calibri" w:cstheme="minorHAnsi"/>
              </w:rPr>
              <w:lastRenderedPageBreak/>
              <w:t>(усклађено са предметом Природа и друштво).</w:t>
            </w:r>
          </w:p>
          <w:p w:rsidR="00222ABD" w:rsidRPr="00790FBC" w:rsidRDefault="00222ABD" w:rsidP="00CA7048">
            <w:pPr>
              <w:spacing w:after="160" w:line="259" w:lineRule="auto"/>
              <w:ind w:left="91"/>
              <w:rPr>
                <w:rFonts w:eastAsia="Calibri" w:cstheme="minorHAnsi"/>
              </w:rPr>
            </w:pPr>
            <w:r w:rsidRPr="00790FBC">
              <w:rPr>
                <w:rFonts w:eastAsia="Calibri" w:cstheme="minorHAnsi"/>
              </w:rPr>
              <w:t>Речца </w:t>
            </w:r>
            <w:r w:rsidRPr="00790FBC">
              <w:rPr>
                <w:rFonts w:eastAsia="Calibri" w:cstheme="minorHAnsi"/>
                <w:i/>
                <w:iCs/>
              </w:rPr>
              <w:t>ли</w:t>
            </w:r>
            <w:r w:rsidRPr="00790FBC">
              <w:rPr>
                <w:rFonts w:eastAsia="Calibri" w:cstheme="minorHAnsi"/>
              </w:rPr>
              <w:t>; скраћени упитни облик </w:t>
            </w:r>
            <w:r w:rsidRPr="00790FBC">
              <w:rPr>
                <w:rFonts w:eastAsia="Calibri" w:cstheme="minorHAnsi"/>
                <w:i/>
                <w:iCs/>
              </w:rPr>
              <w:t>је ли </w:t>
            </w:r>
            <w:r w:rsidRPr="00790FBC">
              <w:rPr>
                <w:rFonts w:eastAsia="Calibri" w:cstheme="minorHAnsi"/>
              </w:rPr>
              <w:t>(</w:t>
            </w:r>
            <w:r w:rsidRPr="00790FBC">
              <w:rPr>
                <w:rFonts w:eastAsia="Calibri" w:cstheme="minorHAnsi"/>
                <w:i/>
                <w:iCs/>
              </w:rPr>
              <w:t>је л’</w:t>
            </w:r>
            <w:r w:rsidRPr="00790FBC">
              <w:rPr>
                <w:rFonts w:eastAsia="Calibri" w:cstheme="minorHAnsi"/>
              </w:rPr>
              <w:t>) према узрочном везнику </w:t>
            </w:r>
            <w:r w:rsidRPr="00790FBC">
              <w:rPr>
                <w:rFonts w:eastAsia="Calibri" w:cstheme="minorHAnsi"/>
                <w:i/>
                <w:iCs/>
              </w:rPr>
              <w:t>јер</w:t>
            </w:r>
            <w:r w:rsidRPr="00790FBC">
              <w:rPr>
                <w:rFonts w:eastAsia="Calibri" w:cstheme="minorHAnsi"/>
              </w:rPr>
              <w:t>.</w:t>
            </w:r>
          </w:p>
          <w:p w:rsidR="00222ABD" w:rsidRPr="00790FBC" w:rsidRDefault="00222ABD" w:rsidP="00CA7048">
            <w:pPr>
              <w:spacing w:after="160" w:line="259" w:lineRule="auto"/>
              <w:ind w:left="91"/>
              <w:rPr>
                <w:rFonts w:eastAsia="Calibri" w:cstheme="minorHAnsi"/>
              </w:rPr>
            </w:pPr>
            <w:r w:rsidRPr="00790FBC">
              <w:rPr>
                <w:rFonts w:eastAsia="Calibri" w:cstheme="minorHAnsi"/>
              </w:rPr>
              <w:t>Предлог </w:t>
            </w:r>
            <w:r w:rsidRPr="00790FBC">
              <w:rPr>
                <w:rFonts w:eastAsia="Calibri" w:cstheme="minorHAnsi"/>
                <w:i/>
                <w:iCs/>
              </w:rPr>
              <w:t>са</w:t>
            </w:r>
            <w:r w:rsidRPr="00790FBC">
              <w:rPr>
                <w:rFonts w:eastAsia="Calibri" w:cstheme="minorHAnsi"/>
              </w:rPr>
              <w:t> уз заменице (нпр. </w:t>
            </w:r>
            <w:r w:rsidRPr="00790FBC">
              <w:rPr>
                <w:rFonts w:eastAsia="Calibri" w:cstheme="minorHAnsi"/>
                <w:i/>
                <w:iCs/>
              </w:rPr>
              <w:t>са мном, с њом</w:t>
            </w:r>
            <w:r w:rsidRPr="00790FBC">
              <w:rPr>
                <w:rFonts w:eastAsia="Calibri" w:cstheme="minorHAnsi"/>
              </w:rPr>
              <w:t> и сл.).</w:t>
            </w:r>
          </w:p>
          <w:p w:rsidR="00222ABD" w:rsidRPr="00790FBC" w:rsidRDefault="00222ABD" w:rsidP="00CA7048">
            <w:pPr>
              <w:spacing w:after="160" w:line="259" w:lineRule="auto"/>
              <w:ind w:left="91"/>
              <w:rPr>
                <w:rFonts w:eastAsia="Calibri" w:cstheme="minorHAnsi"/>
              </w:rPr>
            </w:pPr>
            <w:r w:rsidRPr="00790FBC">
              <w:rPr>
                <w:rFonts w:eastAsia="Calibri" w:cstheme="minorHAnsi"/>
              </w:rPr>
              <w:t>Писање вишечланих бројева.</w:t>
            </w:r>
          </w:p>
        </w:tc>
      </w:tr>
      <w:tr w:rsidR="00222ABD" w:rsidRPr="00790FBC" w:rsidTr="00C0492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2ABD" w:rsidRPr="00790FBC" w:rsidRDefault="00222ABD" w:rsidP="00CA7048">
            <w:pPr>
              <w:spacing w:after="160" w:line="259" w:lineRule="auto"/>
              <w:ind w:left="91"/>
              <w:rPr>
                <w:rFonts w:eastAsia="Calibri" w:cstheme="minorHAnsi"/>
              </w:rPr>
            </w:pPr>
          </w:p>
        </w:tc>
        <w:tc>
          <w:tcPr>
            <w:tcW w:w="179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ЈЕЗИЧКА КУЛТУРА</w:t>
            </w:r>
          </w:p>
        </w:tc>
        <w:tc>
          <w:tcPr>
            <w:tcW w:w="581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rPr>
              <w:t>Основни облици усменог и писменог изражавања: препричавање текста у целини и по деловима (по датом плану); причање у дијалошкој форми (уношење дијалога, управног говора у структуру казивања); описивање односа међу предметима, бићима и појавама; описивање природе, личности, књижевних ликова и сл.</w:t>
            </w:r>
          </w:p>
          <w:p w:rsidR="00222ABD" w:rsidRPr="00790FBC" w:rsidRDefault="00222ABD" w:rsidP="00CA7048">
            <w:pPr>
              <w:spacing w:after="160" w:line="259" w:lineRule="auto"/>
              <w:ind w:left="91"/>
              <w:rPr>
                <w:rFonts w:eastAsia="Calibri" w:cstheme="minorHAnsi"/>
              </w:rPr>
            </w:pPr>
            <w:r w:rsidRPr="00790FBC">
              <w:rPr>
                <w:rFonts w:eastAsia="Calibri" w:cstheme="minorHAnsi"/>
              </w:rPr>
              <w:t>Речи истог облика, а различитог значења; речи истог значења, а различитог облика (на примерима књижевних текстова); устаљени језички изрази.</w:t>
            </w:r>
          </w:p>
          <w:p w:rsidR="00222ABD" w:rsidRPr="00790FBC" w:rsidRDefault="00222ABD" w:rsidP="00CA7048">
            <w:pPr>
              <w:spacing w:after="160" w:line="259" w:lineRule="auto"/>
              <w:ind w:left="91"/>
              <w:rPr>
                <w:rFonts w:eastAsia="Calibri" w:cstheme="minorHAnsi"/>
              </w:rPr>
            </w:pPr>
            <w:r w:rsidRPr="00790FBC">
              <w:rPr>
                <w:rFonts w:eastAsia="Calibri" w:cstheme="minorHAnsi"/>
              </w:rPr>
              <w:t>Разгледница, честитка, писмо.</w:t>
            </w:r>
          </w:p>
          <w:p w:rsidR="00222ABD" w:rsidRPr="00790FBC" w:rsidRDefault="00222ABD" w:rsidP="00CA7048">
            <w:pPr>
              <w:spacing w:after="160" w:line="259" w:lineRule="auto"/>
              <w:ind w:left="91"/>
              <w:rPr>
                <w:rFonts w:eastAsia="Calibri" w:cstheme="minorHAnsi"/>
              </w:rPr>
            </w:pPr>
            <w:r w:rsidRPr="00790FBC">
              <w:rPr>
                <w:rFonts w:eastAsia="Calibri" w:cstheme="minorHAnsi"/>
              </w:rPr>
              <w:t>Књижевни и други текстови (линеарни и нелинеарни) у функцији унапређивања језичке културе.</w:t>
            </w:r>
          </w:p>
          <w:p w:rsidR="00222ABD" w:rsidRPr="00790FBC" w:rsidRDefault="00222ABD" w:rsidP="00CA7048">
            <w:pPr>
              <w:spacing w:after="160" w:line="259" w:lineRule="auto"/>
              <w:ind w:left="91"/>
              <w:rPr>
                <w:rFonts w:eastAsia="Calibri" w:cstheme="minorHAnsi"/>
              </w:rPr>
            </w:pPr>
            <w:r w:rsidRPr="00790FBC">
              <w:rPr>
                <w:rFonts w:eastAsia="Calibri" w:cstheme="minorHAnsi"/>
              </w:rPr>
              <w:t>Говорне вежбе: рецитовање, изражајно читање, сценско приказивање драмског/драматизованог текста и сл.</w:t>
            </w:r>
          </w:p>
          <w:p w:rsidR="00222ABD" w:rsidRPr="00790FBC" w:rsidRDefault="00222ABD" w:rsidP="00CA7048">
            <w:pPr>
              <w:spacing w:after="160" w:line="259" w:lineRule="auto"/>
              <w:ind w:left="91"/>
              <w:rPr>
                <w:rFonts w:eastAsia="Calibri" w:cstheme="minorHAnsi"/>
              </w:rPr>
            </w:pPr>
            <w:r w:rsidRPr="00790FBC">
              <w:rPr>
                <w:rFonts w:eastAsia="Calibri" w:cstheme="minorHAnsi"/>
              </w:rPr>
              <w:t>Правописне вежбе: диктат; управни говор (сва три модела); наводници; велико слово; заменица </w:t>
            </w:r>
            <w:r w:rsidRPr="00790FBC">
              <w:rPr>
                <w:rFonts w:eastAsia="Calibri" w:cstheme="minorHAnsi"/>
                <w:i/>
                <w:iCs/>
              </w:rPr>
              <w:t>Ви</w:t>
            </w:r>
            <w:r w:rsidRPr="00790FBC">
              <w:rPr>
                <w:rFonts w:eastAsia="Calibri" w:cstheme="minorHAnsi"/>
              </w:rPr>
              <w:t> из поштовања; спојено и одвојено писање речи (речца </w:t>
            </w:r>
            <w:r w:rsidRPr="00790FBC">
              <w:rPr>
                <w:rFonts w:eastAsia="Calibri" w:cstheme="minorHAnsi"/>
                <w:i/>
                <w:iCs/>
              </w:rPr>
              <w:t>ли</w:t>
            </w:r>
            <w:r w:rsidRPr="00790FBC">
              <w:rPr>
                <w:rFonts w:eastAsia="Calibri" w:cstheme="minorHAnsi"/>
              </w:rPr>
              <w:t>, предлог </w:t>
            </w:r>
            <w:r w:rsidRPr="00790FBC">
              <w:rPr>
                <w:rFonts w:eastAsia="Calibri" w:cstheme="minorHAnsi"/>
                <w:i/>
                <w:iCs/>
              </w:rPr>
              <w:t>са</w:t>
            </w:r>
            <w:r w:rsidRPr="00790FBC">
              <w:rPr>
                <w:rFonts w:eastAsia="Calibri" w:cstheme="minorHAnsi"/>
              </w:rPr>
              <w:t>, вишечлани бројеви).</w:t>
            </w:r>
          </w:p>
          <w:p w:rsidR="00222ABD" w:rsidRPr="00790FBC" w:rsidRDefault="00222ABD" w:rsidP="00CA7048">
            <w:pPr>
              <w:spacing w:after="160" w:line="259" w:lineRule="auto"/>
              <w:ind w:left="91"/>
              <w:rPr>
                <w:rFonts w:eastAsia="Calibri" w:cstheme="minorHAnsi"/>
              </w:rPr>
            </w:pPr>
            <w:r w:rsidRPr="00790FBC">
              <w:rPr>
                <w:rFonts w:eastAsia="Calibri" w:cstheme="minorHAnsi"/>
              </w:rPr>
              <w:t>Језичке вежбе: допуњавање реченица предикатом у садашњем, прошлом и будућем времену; проширивање реченица; укрштене речи; асоцијације.</w:t>
            </w:r>
          </w:p>
          <w:p w:rsidR="00222ABD" w:rsidRPr="00790FBC" w:rsidRDefault="00222ABD" w:rsidP="00CA7048">
            <w:pPr>
              <w:spacing w:after="160" w:line="259" w:lineRule="auto"/>
              <w:ind w:left="91"/>
              <w:rPr>
                <w:rFonts w:eastAsia="Calibri" w:cstheme="minorHAnsi"/>
              </w:rPr>
            </w:pPr>
            <w:r w:rsidRPr="00790FBC">
              <w:rPr>
                <w:rFonts w:eastAsia="Calibri" w:cstheme="minorHAnsi"/>
              </w:rPr>
              <w:t>Лексичко-семантичке вежбе: одређивање значења устаљених израза; састављање речи на основу датог почетног и последњег слова; допуњавање низа речима које су повезане са датом речју.</w:t>
            </w:r>
          </w:p>
          <w:p w:rsidR="00222ABD" w:rsidRPr="00790FBC" w:rsidRDefault="00222ABD" w:rsidP="00CA7048">
            <w:pPr>
              <w:spacing w:after="160" w:line="259" w:lineRule="auto"/>
              <w:ind w:left="91"/>
              <w:rPr>
                <w:rFonts w:eastAsia="Calibri" w:cstheme="minorHAnsi"/>
              </w:rPr>
            </w:pPr>
            <w:r w:rsidRPr="00790FBC">
              <w:rPr>
                <w:rFonts w:eastAsia="Calibri" w:cstheme="minorHAnsi"/>
              </w:rPr>
              <w:t>Два школска писмена задатка – један у првом и један у другом полугодишту.</w:t>
            </w:r>
          </w:p>
        </w:tc>
      </w:tr>
    </w:tbl>
    <w:p w:rsidR="0000498B" w:rsidRDefault="00222ABD" w:rsidP="00222ABD">
      <w:pPr>
        <w:spacing w:after="160" w:line="259" w:lineRule="auto"/>
        <w:rPr>
          <w:rFonts w:eastAsia="Calibri" w:cstheme="minorHAnsi"/>
        </w:rPr>
        <w:sectPr w:rsidR="0000498B" w:rsidSect="00053CED">
          <w:pgSz w:w="12240" w:h="15840"/>
          <w:pgMar w:top="1440" w:right="1440" w:bottom="1440" w:left="1440" w:header="708" w:footer="708" w:gutter="0"/>
          <w:cols w:space="708"/>
          <w:docGrid w:linePitch="360"/>
        </w:sectPr>
      </w:pPr>
      <w:r w:rsidRPr="00790FBC">
        <w:rPr>
          <w:rFonts w:eastAsia="Calibri" w:cstheme="minorHAnsi"/>
        </w:rPr>
        <w:t>Кључни појмови: књижевност, језик, језичка култура.</w:t>
      </w:r>
    </w:p>
    <w:p w:rsidR="00222ABD" w:rsidRPr="00C0492E" w:rsidRDefault="00222ABD" w:rsidP="00222ABD">
      <w:pPr>
        <w:widowControl w:val="0"/>
        <w:kinsoku w:val="0"/>
        <w:overflowPunct w:val="0"/>
        <w:autoSpaceDE w:val="0"/>
        <w:autoSpaceDN w:val="0"/>
        <w:adjustRightInd w:val="0"/>
        <w:rPr>
          <w:rFonts w:cstheme="minorHAnsi"/>
          <w:sz w:val="24"/>
          <w:szCs w:val="40"/>
        </w:rPr>
      </w:pPr>
      <w:r w:rsidRPr="00C0492E">
        <w:rPr>
          <w:rFonts w:cstheme="minorHAnsi"/>
          <w:b/>
          <w:bCs/>
          <w:color w:val="231F20"/>
          <w:spacing w:val="7"/>
          <w:sz w:val="24"/>
          <w:szCs w:val="40"/>
          <w:lang w:val="ru-RU"/>
        </w:rPr>
        <w:lastRenderedPageBreak/>
        <w:t xml:space="preserve">ПРОЈЕКТНА НАСТАВА </w:t>
      </w:r>
    </w:p>
    <w:p w:rsidR="00222ABD" w:rsidRPr="00790FBC" w:rsidRDefault="00222ABD" w:rsidP="00222ABD">
      <w:pPr>
        <w:widowControl w:val="0"/>
        <w:kinsoku w:val="0"/>
        <w:overflowPunct w:val="0"/>
        <w:autoSpaceDE w:val="0"/>
        <w:autoSpaceDN w:val="0"/>
        <w:adjustRightInd w:val="0"/>
        <w:rPr>
          <w:rFonts w:cstheme="minorHAnsi"/>
        </w:rPr>
      </w:pPr>
      <w:r w:rsidRPr="00790FBC">
        <w:rPr>
          <w:rFonts w:cstheme="minorHAnsi"/>
        </w:rPr>
        <w:t>Разред: 4.</w:t>
      </w:r>
    </w:p>
    <w:p w:rsidR="00222ABD" w:rsidRPr="00790FBC" w:rsidRDefault="00222ABD" w:rsidP="00222ABD">
      <w:pPr>
        <w:widowControl w:val="0"/>
        <w:kinsoku w:val="0"/>
        <w:overflowPunct w:val="0"/>
        <w:autoSpaceDE w:val="0"/>
        <w:autoSpaceDN w:val="0"/>
        <w:adjustRightInd w:val="0"/>
        <w:rPr>
          <w:rFonts w:cstheme="minorHAnsi"/>
        </w:rPr>
      </w:pPr>
      <w:r w:rsidRPr="00790FBC">
        <w:rPr>
          <w:rFonts w:cstheme="minorHAnsi"/>
        </w:rPr>
        <w:t>Годишњи фонд часова: 36</w:t>
      </w:r>
    </w:p>
    <w:p w:rsidR="00222ABD" w:rsidRPr="0000498B" w:rsidRDefault="00222ABD" w:rsidP="0000498B">
      <w:pPr>
        <w:widowControl w:val="0"/>
        <w:kinsoku w:val="0"/>
        <w:overflowPunct w:val="0"/>
        <w:autoSpaceDE w:val="0"/>
        <w:autoSpaceDN w:val="0"/>
        <w:adjustRightInd w:val="0"/>
        <w:rPr>
          <w:rFonts w:cstheme="minorHAnsi"/>
        </w:rPr>
      </w:pPr>
      <w:r w:rsidRPr="00790FBC">
        <w:rPr>
          <w:rFonts w:cstheme="minorHAnsi"/>
        </w:rPr>
        <w:t xml:space="preserve">Недељни фонд </w:t>
      </w:r>
      <w:r w:rsidR="0000498B">
        <w:rPr>
          <w:rFonts w:cstheme="minorHAnsi"/>
        </w:rPr>
        <w:t>часова: 1</w:t>
      </w:r>
    </w:p>
    <w:tbl>
      <w:tblPr>
        <w:tblW w:w="13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3357"/>
        <w:gridCol w:w="800"/>
        <w:gridCol w:w="10"/>
        <w:gridCol w:w="805"/>
        <w:gridCol w:w="804"/>
        <w:gridCol w:w="12"/>
        <w:gridCol w:w="824"/>
        <w:gridCol w:w="801"/>
        <w:gridCol w:w="7"/>
        <w:gridCol w:w="799"/>
        <w:gridCol w:w="824"/>
        <w:gridCol w:w="814"/>
        <w:gridCol w:w="6"/>
        <w:gridCol w:w="800"/>
        <w:gridCol w:w="830"/>
        <w:gridCol w:w="1127"/>
      </w:tblGrid>
      <w:tr w:rsidR="00222ABD" w:rsidRPr="00790FBC" w:rsidTr="00CA7048">
        <w:trPr>
          <w:trHeight w:val="311"/>
        </w:trPr>
        <w:tc>
          <w:tcPr>
            <w:tcW w:w="3942" w:type="dxa"/>
            <w:gridSpan w:val="2"/>
            <w:vMerge w:val="restart"/>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ПРОЈЕКТНА ТЕМА</w:t>
            </w:r>
          </w:p>
          <w:p w:rsidR="00222ABD" w:rsidRPr="00790FBC" w:rsidRDefault="00222ABD" w:rsidP="00CA7048">
            <w:pPr>
              <w:jc w:val="center"/>
              <w:rPr>
                <w:rFonts w:eastAsia="Calibri" w:cstheme="minorHAnsi"/>
                <w:b/>
              </w:rPr>
            </w:pPr>
          </w:p>
        </w:tc>
        <w:tc>
          <w:tcPr>
            <w:tcW w:w="8136" w:type="dxa"/>
            <w:gridSpan w:val="14"/>
            <w:tcBorders>
              <w:bottom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МЕСЕЦ</w:t>
            </w:r>
          </w:p>
        </w:tc>
        <w:tc>
          <w:tcPr>
            <w:tcW w:w="1127" w:type="dxa"/>
            <w:vMerge w:val="restart"/>
            <w:shd w:val="clear" w:color="auto" w:fill="F4B083"/>
          </w:tcPr>
          <w:p w:rsidR="00222ABD" w:rsidRPr="00790FBC" w:rsidRDefault="00222ABD" w:rsidP="00CA7048">
            <w:pPr>
              <w:jc w:val="center"/>
              <w:rPr>
                <w:rFonts w:eastAsia="Calibri" w:cstheme="minorHAnsi"/>
              </w:rPr>
            </w:pPr>
          </w:p>
          <w:p w:rsidR="00222ABD" w:rsidRPr="00790FBC" w:rsidRDefault="00222ABD" w:rsidP="00CA7048">
            <w:pPr>
              <w:jc w:val="center"/>
              <w:rPr>
                <w:rFonts w:eastAsia="Calibri" w:cstheme="minorHAnsi"/>
              </w:rPr>
            </w:pPr>
            <w:r w:rsidRPr="00790FBC">
              <w:rPr>
                <w:rFonts w:eastAsia="Calibri" w:cstheme="minorHAnsi"/>
              </w:rPr>
              <w:t>СВЕГА</w:t>
            </w:r>
          </w:p>
        </w:tc>
      </w:tr>
      <w:tr w:rsidR="00222ABD" w:rsidRPr="00790FBC" w:rsidTr="00CA7048">
        <w:trPr>
          <w:trHeight w:val="355"/>
        </w:trPr>
        <w:tc>
          <w:tcPr>
            <w:tcW w:w="3942" w:type="dxa"/>
            <w:gridSpan w:val="2"/>
            <w:vMerge/>
            <w:shd w:val="clear" w:color="auto" w:fill="FFC000"/>
          </w:tcPr>
          <w:p w:rsidR="00222ABD" w:rsidRPr="00790FBC" w:rsidRDefault="00222ABD" w:rsidP="00CA7048">
            <w:pPr>
              <w:jc w:val="center"/>
              <w:rPr>
                <w:rFonts w:eastAsia="Calibri" w:cstheme="minorHAnsi"/>
              </w:rPr>
            </w:pPr>
          </w:p>
        </w:tc>
        <w:tc>
          <w:tcPr>
            <w:tcW w:w="800" w:type="dxa"/>
            <w:tcBorders>
              <w:top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IX</w:t>
            </w:r>
          </w:p>
        </w:tc>
        <w:tc>
          <w:tcPr>
            <w:tcW w:w="815" w:type="dxa"/>
            <w:gridSpan w:val="2"/>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X</w:t>
            </w:r>
          </w:p>
        </w:tc>
        <w:tc>
          <w:tcPr>
            <w:tcW w:w="804" w:type="dxa"/>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XI</w:t>
            </w:r>
          </w:p>
        </w:tc>
        <w:tc>
          <w:tcPr>
            <w:tcW w:w="836" w:type="dxa"/>
            <w:gridSpan w:val="2"/>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XII</w:t>
            </w:r>
          </w:p>
        </w:tc>
        <w:tc>
          <w:tcPr>
            <w:tcW w:w="808" w:type="dxa"/>
            <w:gridSpan w:val="2"/>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I</w:t>
            </w:r>
          </w:p>
        </w:tc>
        <w:tc>
          <w:tcPr>
            <w:tcW w:w="799" w:type="dxa"/>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II</w:t>
            </w:r>
          </w:p>
        </w:tc>
        <w:tc>
          <w:tcPr>
            <w:tcW w:w="824" w:type="dxa"/>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III</w:t>
            </w:r>
          </w:p>
        </w:tc>
        <w:tc>
          <w:tcPr>
            <w:tcW w:w="820" w:type="dxa"/>
            <w:gridSpan w:val="2"/>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IV</w:t>
            </w:r>
          </w:p>
        </w:tc>
        <w:tc>
          <w:tcPr>
            <w:tcW w:w="800" w:type="dxa"/>
            <w:tcBorders>
              <w:top w:val="single" w:sz="4" w:space="0" w:color="auto"/>
              <w:left w:val="single" w:sz="4" w:space="0" w:color="auto"/>
              <w:righ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V</w:t>
            </w:r>
          </w:p>
        </w:tc>
        <w:tc>
          <w:tcPr>
            <w:tcW w:w="829" w:type="dxa"/>
            <w:tcBorders>
              <w:top w:val="single" w:sz="4" w:space="0" w:color="auto"/>
              <w:left w:val="single" w:sz="4" w:space="0" w:color="auto"/>
            </w:tcBorders>
            <w:shd w:val="clear" w:color="auto" w:fill="BDD6EE"/>
          </w:tcPr>
          <w:p w:rsidR="00222ABD" w:rsidRPr="00790FBC" w:rsidRDefault="00222ABD" w:rsidP="00CA7048">
            <w:pPr>
              <w:jc w:val="center"/>
              <w:rPr>
                <w:rFonts w:eastAsia="Calibri" w:cstheme="minorHAnsi"/>
              </w:rPr>
            </w:pPr>
            <w:r w:rsidRPr="00790FBC">
              <w:rPr>
                <w:rFonts w:eastAsia="Calibri" w:cstheme="minorHAnsi"/>
              </w:rPr>
              <w:t>VI</w:t>
            </w:r>
          </w:p>
        </w:tc>
        <w:tc>
          <w:tcPr>
            <w:tcW w:w="1127" w:type="dxa"/>
            <w:vMerge/>
            <w:shd w:val="clear" w:color="auto" w:fill="F4B083"/>
          </w:tcPr>
          <w:p w:rsidR="00222ABD" w:rsidRPr="00790FBC" w:rsidRDefault="00222ABD" w:rsidP="00CA7048">
            <w:pPr>
              <w:jc w:val="center"/>
              <w:rPr>
                <w:rFonts w:eastAsia="Calibri" w:cstheme="minorHAnsi"/>
              </w:rPr>
            </w:pPr>
          </w:p>
        </w:tc>
      </w:tr>
      <w:tr w:rsidR="00222ABD" w:rsidRPr="00790FBC" w:rsidTr="00CA7048">
        <w:trPr>
          <w:trHeight w:val="425"/>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1.</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Разгледница мога краја</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tcBorders>
              <w:right w:val="single" w:sz="4" w:space="0" w:color="auto"/>
            </w:tcBorders>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tcBorders>
              <w:left w:val="single" w:sz="4" w:space="0" w:color="auto"/>
              <w:right w:val="single" w:sz="4" w:space="0" w:color="auto"/>
            </w:tcBorders>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tcBorders>
              <w:left w:val="single" w:sz="4" w:space="0" w:color="auto"/>
            </w:tcBorders>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24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2.</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Вишенаменска учионица</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444"/>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3.</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Одељењске збирке задатака*</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390"/>
        </w:trPr>
        <w:tc>
          <w:tcPr>
            <w:tcW w:w="585" w:type="dxa"/>
            <w:shd w:val="clear" w:color="auto" w:fill="FFC000"/>
            <w:vAlign w:val="center"/>
          </w:tcPr>
          <w:p w:rsidR="00222ABD" w:rsidRPr="00790FBC" w:rsidRDefault="00222ABD" w:rsidP="00CA7048">
            <w:pPr>
              <w:jc w:val="center"/>
              <w:rPr>
                <w:rFonts w:eastAsia="Calibri" w:cstheme="minorHAnsi"/>
                <w:b/>
              </w:rPr>
            </w:pPr>
          </w:p>
          <w:p w:rsidR="00222ABD" w:rsidRPr="00790FBC" w:rsidRDefault="00222ABD" w:rsidP="00CA7048">
            <w:pPr>
              <w:jc w:val="center"/>
              <w:rPr>
                <w:rFonts w:eastAsia="Calibri" w:cstheme="minorHAnsi"/>
                <w:b/>
              </w:rPr>
            </w:pPr>
            <w:r w:rsidRPr="00790FBC">
              <w:rPr>
                <w:rFonts w:eastAsia="Calibri" w:cstheme="minorHAnsi"/>
                <w:b/>
              </w:rPr>
              <w:t>4.</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Најлепши споменици природе</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290"/>
        </w:trPr>
        <w:tc>
          <w:tcPr>
            <w:tcW w:w="585" w:type="dxa"/>
            <w:shd w:val="clear" w:color="auto" w:fill="FFC000"/>
            <w:vAlign w:val="center"/>
          </w:tcPr>
          <w:p w:rsidR="00222ABD" w:rsidRPr="00790FBC" w:rsidRDefault="00222ABD" w:rsidP="00CA7048">
            <w:pPr>
              <w:jc w:val="center"/>
              <w:rPr>
                <w:rFonts w:eastAsia="Calibri" w:cstheme="minorHAnsi"/>
                <w:b/>
              </w:rPr>
            </w:pPr>
          </w:p>
          <w:p w:rsidR="00222ABD" w:rsidRPr="00790FBC" w:rsidRDefault="00222ABD" w:rsidP="00CA7048">
            <w:pPr>
              <w:jc w:val="center"/>
              <w:rPr>
                <w:rFonts w:eastAsia="Calibri" w:cstheme="minorHAnsi"/>
                <w:b/>
              </w:rPr>
            </w:pPr>
            <w:r w:rsidRPr="00790FBC">
              <w:rPr>
                <w:rFonts w:eastAsia="Calibri" w:cstheme="minorHAnsi"/>
                <w:b/>
              </w:rPr>
              <w:t>5.</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 xml:space="preserve">Корисна и фина еко-куповина </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393"/>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6.</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Култура живљења</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7.</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Ознаке за поклоне</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356"/>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8.</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Покретне слике на радост публике</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lastRenderedPageBreak/>
              <w:t>9.</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Трагом прошлости</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3</w:t>
            </w: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3</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10.</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И рукотворине су умотворине</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11.</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Од жара до пожара</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3</w:t>
            </w: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12.</w:t>
            </w:r>
          </w:p>
        </w:tc>
        <w:tc>
          <w:tcPr>
            <w:tcW w:w="3357" w:type="dxa"/>
            <w:shd w:val="clear" w:color="auto" w:fill="FFC000"/>
            <w:vAlign w:val="center"/>
          </w:tcPr>
          <w:p w:rsidR="00222ABD" w:rsidRPr="00790FBC" w:rsidRDefault="00222ABD" w:rsidP="00CA7048">
            <w:pPr>
              <w:rPr>
                <w:rFonts w:eastAsia="Calibri" w:cstheme="minorHAnsi"/>
                <w:b/>
              </w:rPr>
            </w:pPr>
            <w:r w:rsidRPr="00790FBC">
              <w:rPr>
                <w:rFonts w:eastAsia="Calibri" w:cstheme="minorHAnsi"/>
                <w:b/>
                <w:color w:val="000000"/>
                <w:sz w:val="23"/>
                <w:szCs w:val="23"/>
              </w:rPr>
              <w:t>Наше кућице</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3</w:t>
            </w: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3</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13.</w:t>
            </w:r>
          </w:p>
        </w:tc>
        <w:tc>
          <w:tcPr>
            <w:tcW w:w="3357" w:type="dxa"/>
            <w:shd w:val="clear" w:color="auto" w:fill="FFC000"/>
            <w:vAlign w:val="center"/>
          </w:tcPr>
          <w:p w:rsidR="00222ABD" w:rsidRPr="00790FBC" w:rsidRDefault="00222ABD" w:rsidP="00CA7048">
            <w:pPr>
              <w:rPr>
                <w:rFonts w:eastAsia="Calibri" w:cstheme="minorHAnsi"/>
                <w:b/>
                <w:color w:val="000000"/>
                <w:sz w:val="23"/>
                <w:szCs w:val="23"/>
              </w:rPr>
            </w:pPr>
            <w:r w:rsidRPr="00790FBC">
              <w:rPr>
                <w:rFonts w:eastAsia="Calibri" w:cstheme="minorHAnsi"/>
                <w:b/>
                <w:color w:val="000000"/>
                <w:sz w:val="23"/>
                <w:szCs w:val="23"/>
              </w:rPr>
              <w:t>Млади извиђачи</w:t>
            </w:r>
            <w:r w:rsidRPr="00790FBC">
              <w:rPr>
                <w:rFonts w:eastAsia="Calibri" w:cstheme="minorHAnsi"/>
                <w:b/>
                <w:sz w:val="28"/>
                <w:szCs w:val="28"/>
              </w:rPr>
              <w:t>**</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 xml:space="preserve">14. </w:t>
            </w:r>
          </w:p>
        </w:tc>
        <w:tc>
          <w:tcPr>
            <w:tcW w:w="3357" w:type="dxa"/>
            <w:shd w:val="clear" w:color="auto" w:fill="FFC000"/>
            <w:vAlign w:val="center"/>
          </w:tcPr>
          <w:p w:rsidR="00222ABD" w:rsidRPr="00790FBC" w:rsidRDefault="00222ABD" w:rsidP="00CA7048">
            <w:pPr>
              <w:rPr>
                <w:rFonts w:eastAsia="Calibri" w:cstheme="minorHAnsi"/>
                <w:b/>
                <w:color w:val="000000"/>
                <w:sz w:val="23"/>
                <w:szCs w:val="23"/>
              </w:rPr>
            </w:pPr>
            <w:r w:rsidRPr="00790FBC">
              <w:rPr>
                <w:rFonts w:eastAsia="Calibri" w:cstheme="minorHAnsi"/>
                <w:b/>
                <w:color w:val="000000"/>
                <w:sz w:val="23"/>
                <w:szCs w:val="23"/>
              </w:rPr>
              <w:t>Трагање је знање</w:t>
            </w:r>
            <w:r w:rsidRPr="00790FBC">
              <w:rPr>
                <w:rFonts w:eastAsia="Calibri" w:cstheme="minorHAnsi"/>
                <w:b/>
                <w:sz w:val="28"/>
                <w:szCs w:val="28"/>
              </w:rPr>
              <w:t>**</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 xml:space="preserve">15. </w:t>
            </w:r>
          </w:p>
        </w:tc>
        <w:tc>
          <w:tcPr>
            <w:tcW w:w="3357" w:type="dxa"/>
            <w:shd w:val="clear" w:color="auto" w:fill="FFC000"/>
            <w:vAlign w:val="center"/>
          </w:tcPr>
          <w:p w:rsidR="00222ABD" w:rsidRPr="00790FBC" w:rsidRDefault="00222ABD" w:rsidP="00CA7048">
            <w:pPr>
              <w:rPr>
                <w:rFonts w:eastAsia="Calibri" w:cstheme="minorHAnsi"/>
                <w:b/>
                <w:color w:val="000000"/>
                <w:sz w:val="23"/>
                <w:szCs w:val="23"/>
              </w:rPr>
            </w:pPr>
            <w:r w:rsidRPr="00790FBC">
              <w:rPr>
                <w:rFonts w:eastAsia="Calibri" w:cstheme="minorHAnsi"/>
                <w:b/>
                <w:color w:val="000000"/>
                <w:sz w:val="23"/>
                <w:szCs w:val="23"/>
              </w:rPr>
              <w:t>Извори светлости</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267"/>
        </w:trPr>
        <w:tc>
          <w:tcPr>
            <w:tcW w:w="585" w:type="dxa"/>
            <w:shd w:val="clear" w:color="auto" w:fill="FFC000"/>
            <w:vAlign w:val="center"/>
          </w:tcPr>
          <w:p w:rsidR="00222ABD" w:rsidRPr="00790FBC" w:rsidRDefault="00222ABD" w:rsidP="00CA7048">
            <w:pPr>
              <w:jc w:val="center"/>
              <w:rPr>
                <w:rFonts w:eastAsia="Calibri" w:cstheme="minorHAnsi"/>
                <w:b/>
              </w:rPr>
            </w:pPr>
            <w:r w:rsidRPr="00790FBC">
              <w:rPr>
                <w:rFonts w:eastAsia="Calibri" w:cstheme="minorHAnsi"/>
                <w:b/>
              </w:rPr>
              <w:t xml:space="preserve">16. </w:t>
            </w:r>
          </w:p>
        </w:tc>
        <w:tc>
          <w:tcPr>
            <w:tcW w:w="3357" w:type="dxa"/>
            <w:shd w:val="clear" w:color="auto" w:fill="FFC000"/>
            <w:vAlign w:val="center"/>
          </w:tcPr>
          <w:p w:rsidR="00222ABD" w:rsidRPr="00790FBC" w:rsidRDefault="00222ABD" w:rsidP="00CA7048">
            <w:pPr>
              <w:rPr>
                <w:rFonts w:eastAsia="Calibri" w:cstheme="minorHAnsi"/>
                <w:b/>
                <w:color w:val="000000"/>
                <w:sz w:val="23"/>
                <w:szCs w:val="23"/>
              </w:rPr>
            </w:pPr>
            <w:r w:rsidRPr="00790FBC">
              <w:rPr>
                <w:rFonts w:eastAsia="Calibri" w:cstheme="minorHAnsi"/>
                <w:b/>
                <w:color w:val="000000"/>
                <w:sz w:val="23"/>
                <w:szCs w:val="23"/>
              </w:rPr>
              <w:t>Летопис нашег одељења*</w:t>
            </w: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1</w:t>
            </w: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r>
      <w:tr w:rsidR="00222ABD" w:rsidRPr="00790FBC" w:rsidTr="00CA7048">
        <w:trPr>
          <w:trHeight w:val="555"/>
        </w:trPr>
        <w:tc>
          <w:tcPr>
            <w:tcW w:w="3942" w:type="dxa"/>
            <w:gridSpan w:val="2"/>
            <w:shd w:val="clear" w:color="auto" w:fill="FFC000"/>
          </w:tcPr>
          <w:p w:rsidR="00222ABD" w:rsidRPr="00790FBC" w:rsidRDefault="00222ABD" w:rsidP="00CA7048">
            <w:pPr>
              <w:jc w:val="center"/>
              <w:rPr>
                <w:rFonts w:eastAsia="Calibri" w:cstheme="minorHAnsi"/>
                <w:b/>
              </w:rPr>
            </w:pPr>
            <w:r w:rsidRPr="00790FBC">
              <w:rPr>
                <w:rFonts w:eastAsia="Calibri" w:cstheme="minorHAnsi"/>
                <w:b/>
              </w:rPr>
              <w:t>УКУПНО</w:t>
            </w:r>
          </w:p>
          <w:p w:rsidR="00222ABD" w:rsidRPr="00790FBC" w:rsidRDefault="00222ABD" w:rsidP="00CA7048">
            <w:pPr>
              <w:jc w:val="center"/>
              <w:rPr>
                <w:rFonts w:eastAsia="Calibri" w:cstheme="minorHAnsi"/>
              </w:rPr>
            </w:pPr>
          </w:p>
        </w:tc>
        <w:tc>
          <w:tcPr>
            <w:tcW w:w="810"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05"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1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01"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2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14"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06" w:type="dxa"/>
            <w:gridSpan w:val="2"/>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4</w:t>
            </w:r>
          </w:p>
        </w:tc>
        <w:tc>
          <w:tcPr>
            <w:tcW w:w="829" w:type="dxa"/>
            <w:shd w:val="clear" w:color="auto" w:fill="BDD6EE"/>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2</w:t>
            </w:r>
          </w:p>
        </w:tc>
        <w:tc>
          <w:tcPr>
            <w:tcW w:w="1127" w:type="dxa"/>
            <w:shd w:val="clear" w:color="auto" w:fill="F4B083"/>
            <w:vAlign w:val="center"/>
          </w:tcPr>
          <w:p w:rsidR="00222ABD" w:rsidRPr="00790FBC" w:rsidRDefault="00222ABD" w:rsidP="00CA7048">
            <w:pPr>
              <w:jc w:val="center"/>
              <w:rPr>
                <w:rFonts w:eastAsia="Calibri" w:cstheme="minorHAnsi"/>
                <w:b/>
                <w:sz w:val="28"/>
                <w:szCs w:val="28"/>
              </w:rPr>
            </w:pPr>
            <w:r w:rsidRPr="00790FBC">
              <w:rPr>
                <w:rFonts w:eastAsia="Calibri" w:cstheme="minorHAnsi"/>
                <w:b/>
                <w:sz w:val="28"/>
                <w:szCs w:val="28"/>
              </w:rPr>
              <w:t>36</w:t>
            </w:r>
          </w:p>
        </w:tc>
      </w:tr>
    </w:tbl>
    <w:p w:rsidR="00222ABD" w:rsidRPr="00790FBC" w:rsidRDefault="00222ABD" w:rsidP="00222ABD">
      <w:pPr>
        <w:rPr>
          <w:rFonts w:eastAsia="Calibri" w:cstheme="minorHAnsi"/>
        </w:rPr>
      </w:pPr>
    </w:p>
    <w:p w:rsidR="00222ABD" w:rsidRPr="00790FBC" w:rsidRDefault="00222ABD" w:rsidP="00222ABD">
      <w:pPr>
        <w:spacing w:after="160" w:line="259" w:lineRule="auto"/>
        <w:rPr>
          <w:rFonts w:eastAsia="Calibri" w:cstheme="minorHAnsi"/>
        </w:rPr>
      </w:pPr>
      <w:r w:rsidRPr="00790FBC">
        <w:rPr>
          <w:rFonts w:eastAsia="Calibri" w:cstheme="minorHAnsi"/>
        </w:rPr>
        <w:t>Cilj nastave je usmeren na dostizanje ishoda koji se prvenstveno odnose na logičko i kritičko mišljenje kao i pripremu učenika za lako snalaženje u svetu tehnike, tehnologije i računarstva, kako u svakodnevnom životu tako i u procesu učenja. U skladu je sa opštim ishodima obrazovanja i vaspitanja i u funkciji je kognitivnog, afektivnog i socijalnog razvoja učenika.</w:t>
      </w:r>
    </w:p>
    <w:p w:rsidR="0000498B" w:rsidRDefault="0000498B" w:rsidP="00222ABD">
      <w:pPr>
        <w:spacing w:after="160" w:line="259" w:lineRule="auto"/>
        <w:rPr>
          <w:rFonts w:eastAsia="Calibri" w:cstheme="minorHAnsi"/>
        </w:rPr>
        <w:sectPr w:rsidR="0000498B" w:rsidSect="00053CED">
          <w:pgSz w:w="15840" w:h="12240" w:orient="landscape"/>
          <w:pgMar w:top="1440" w:right="1440" w:bottom="1440" w:left="1440" w:header="708" w:footer="708" w:gutter="0"/>
          <w:cols w:space="708"/>
          <w:docGrid w:linePitch="360"/>
        </w:sectPr>
      </w:pPr>
    </w:p>
    <w:tbl>
      <w:tblPr>
        <w:tblW w:w="968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36"/>
        <w:gridCol w:w="8248"/>
      </w:tblGrid>
      <w:tr w:rsidR="00222ABD" w:rsidRPr="00790FBC" w:rsidTr="00C0492E">
        <w:trPr>
          <w:gridAfter w:val="1"/>
          <w:wAfter w:w="8248"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lastRenderedPageBreak/>
              <w:t>ГРАЂАНСКО ВАСПИТАЊЕ</w:t>
            </w:r>
          </w:p>
        </w:tc>
      </w:tr>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rPr>
              <w:t>Циљ</w:t>
            </w:r>
          </w:p>
        </w:tc>
        <w:tc>
          <w:tcPr>
            <w:tcW w:w="82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t>Циљ</w:t>
            </w:r>
            <w:r w:rsidRPr="00790FBC">
              <w:rPr>
                <w:rFonts w:eastAsia="Calibri" w:cstheme="minorHAnsi"/>
              </w:rPr>
              <w:t> наставе и учења Грађанског васпитања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и локалне заједнице, уважавајући принципе, процедуре и вредности демократског друштва.</w:t>
            </w:r>
          </w:p>
        </w:tc>
      </w:tr>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rPr>
              <w:t>Разред</w:t>
            </w:r>
          </w:p>
        </w:tc>
        <w:tc>
          <w:tcPr>
            <w:tcW w:w="82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t>четврти</w:t>
            </w:r>
          </w:p>
        </w:tc>
      </w:tr>
      <w:tr w:rsidR="00222ABD" w:rsidRPr="00790FBC" w:rsidTr="00C0492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rPr>
              <w:t>Годишњи фонд часова</w:t>
            </w:r>
          </w:p>
        </w:tc>
        <w:tc>
          <w:tcPr>
            <w:tcW w:w="82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rPr>
                <w:rFonts w:eastAsia="Calibri" w:cstheme="minorHAnsi"/>
              </w:rPr>
            </w:pPr>
            <w:r w:rsidRPr="00790FBC">
              <w:rPr>
                <w:rFonts w:eastAsia="Calibri" w:cstheme="minorHAnsi"/>
                <w:b/>
                <w:bCs/>
              </w:rPr>
              <w:t>36 часова</w:t>
            </w:r>
          </w:p>
        </w:tc>
      </w:tr>
    </w:tbl>
    <w:p w:rsidR="00222ABD" w:rsidRPr="00790FBC" w:rsidRDefault="00222ABD" w:rsidP="00222ABD">
      <w:pPr>
        <w:spacing w:after="160" w:line="259" w:lineRule="auto"/>
        <w:rPr>
          <w:rFonts w:eastAsia="Calibri" w:cstheme="minorHAnsi"/>
          <w:vanish/>
        </w:rPr>
      </w:pPr>
    </w:p>
    <w:tbl>
      <w:tblPr>
        <w:tblW w:w="968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55"/>
        <w:gridCol w:w="1676"/>
        <w:gridCol w:w="5553"/>
      </w:tblGrid>
      <w:tr w:rsidR="00222ABD" w:rsidRPr="00790FBC" w:rsidTr="00C0492E">
        <w:tc>
          <w:tcPr>
            <w:tcW w:w="24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ИСХОДИ</w:t>
            </w:r>
          </w:p>
          <w:p w:rsidR="00222ABD" w:rsidRPr="00790FBC" w:rsidRDefault="00222ABD" w:rsidP="00CA7048">
            <w:pPr>
              <w:spacing w:after="160" w:line="259" w:lineRule="auto"/>
              <w:ind w:left="91"/>
              <w:rPr>
                <w:rFonts w:eastAsia="Calibri" w:cstheme="minorHAnsi"/>
              </w:rPr>
            </w:pPr>
            <w:r w:rsidRPr="00790FBC">
              <w:rPr>
                <w:rFonts w:eastAsia="Calibri" w:cstheme="minorHAnsi"/>
              </w:rPr>
              <w:t>По завршеном разреду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ОБЛАСТ/ТЕМА</w:t>
            </w:r>
          </w:p>
        </w:tc>
        <w:tc>
          <w:tcPr>
            <w:tcW w:w="55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САДРЖАЈИ</w:t>
            </w:r>
          </w:p>
        </w:tc>
      </w:tr>
      <w:tr w:rsidR="00222ABD" w:rsidRPr="00790FBC" w:rsidTr="00C0492E">
        <w:tc>
          <w:tcPr>
            <w:tcW w:w="2455"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rPr>
              <w:t>– разликује примере одговорног и неодговорног понашања људи према животној средини;</w:t>
            </w:r>
          </w:p>
          <w:p w:rsidR="00222ABD" w:rsidRPr="00790FBC" w:rsidRDefault="00222ABD" w:rsidP="00CA7048">
            <w:pPr>
              <w:spacing w:after="160" w:line="259" w:lineRule="auto"/>
              <w:ind w:left="91"/>
              <w:rPr>
                <w:rFonts w:eastAsia="Calibri" w:cstheme="minorHAnsi"/>
              </w:rPr>
            </w:pPr>
            <w:r w:rsidRPr="00790FBC">
              <w:rPr>
                <w:rFonts w:eastAsia="Calibri" w:cstheme="minorHAnsi"/>
              </w:rPr>
              <w:t>– се понаша у свакодневним ситуацијама на начин који уважава животну средину и рационалну потрошњу ресурса;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образложи важност информисања о стању животне средине и начинима њене заштите;</w:t>
            </w:r>
          </w:p>
          <w:p w:rsidR="00222ABD" w:rsidRPr="00790FBC" w:rsidRDefault="00222ABD" w:rsidP="00CA7048">
            <w:pPr>
              <w:spacing w:after="160" w:line="259" w:lineRule="auto"/>
              <w:ind w:left="91"/>
              <w:rPr>
                <w:rFonts w:eastAsia="Calibri" w:cstheme="minorHAnsi"/>
              </w:rPr>
            </w:pPr>
            <w:r w:rsidRPr="00790FBC">
              <w:rPr>
                <w:rFonts w:eastAsia="Calibri" w:cstheme="minorHAnsi"/>
              </w:rPr>
              <w:t>– аргументује добити од заједничког живота људи припадника различитих култура;</w:t>
            </w:r>
          </w:p>
          <w:p w:rsidR="00222ABD" w:rsidRPr="00790FBC" w:rsidRDefault="00222ABD" w:rsidP="00CA7048">
            <w:pPr>
              <w:spacing w:after="160" w:line="259" w:lineRule="auto"/>
              <w:ind w:left="91"/>
              <w:rPr>
                <w:rFonts w:eastAsia="Calibri" w:cstheme="minorHAnsi"/>
              </w:rPr>
            </w:pPr>
            <w:r w:rsidRPr="00790FBC">
              <w:rPr>
                <w:rFonts w:eastAsia="Calibri" w:cstheme="minorHAnsi"/>
              </w:rPr>
              <w:t xml:space="preserve">– наведе елементе традиције и културе свог народа и покаже интересовање и поштовање за друге </w:t>
            </w:r>
            <w:r w:rsidRPr="00790FBC">
              <w:rPr>
                <w:rFonts w:eastAsia="Calibri" w:cstheme="minorHAnsi"/>
              </w:rPr>
              <w:lastRenderedPageBreak/>
              <w:t>културе и традиције;</w:t>
            </w:r>
          </w:p>
          <w:p w:rsidR="00222ABD" w:rsidRPr="00790FBC" w:rsidRDefault="00222ABD" w:rsidP="00CA7048">
            <w:pPr>
              <w:spacing w:after="160" w:line="259" w:lineRule="auto"/>
              <w:ind w:left="91"/>
              <w:rPr>
                <w:rFonts w:eastAsia="Calibri" w:cstheme="minorHAnsi"/>
              </w:rPr>
            </w:pPr>
            <w:r w:rsidRPr="00790FBC">
              <w:rPr>
                <w:rFonts w:eastAsia="Calibri" w:cstheme="minorHAnsi"/>
              </w:rPr>
              <w:t>– образложи значај подршке избеглицама и мигрантима да у новој средини сачувају свој језик, традицију, културу;</w:t>
            </w:r>
          </w:p>
          <w:p w:rsidR="00222ABD" w:rsidRPr="00790FBC" w:rsidRDefault="00222ABD" w:rsidP="00CA7048">
            <w:pPr>
              <w:spacing w:after="160" w:line="259" w:lineRule="auto"/>
              <w:ind w:left="91"/>
              <w:rPr>
                <w:rFonts w:eastAsia="Calibri" w:cstheme="minorHAnsi"/>
              </w:rPr>
            </w:pPr>
            <w:r w:rsidRPr="00790FBC">
              <w:rPr>
                <w:rFonts w:eastAsia="Calibri" w:cstheme="minorHAnsi"/>
              </w:rPr>
              <w:t>– наведе примере из свакодневног живота којима се илуструје сусретање различитих култура;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дискутује о томе како непознавање других култура утиче на настанак стереотипа, предрасуда и дискриминације;</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препознаје примере прекомерне потрошње;</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препознаје у медијима поруке које подстичу прекомерну потрошњу, посебно деце и младих;</w:t>
            </w:r>
          </w:p>
          <w:p w:rsidR="00222ABD" w:rsidRPr="00790FBC" w:rsidRDefault="00222ABD" w:rsidP="00CA7048">
            <w:pPr>
              <w:spacing w:after="160" w:line="259" w:lineRule="auto"/>
              <w:ind w:left="91"/>
              <w:rPr>
                <w:rFonts w:eastAsia="Calibri" w:cstheme="minorHAnsi"/>
              </w:rPr>
            </w:pPr>
            <w:r w:rsidRPr="00790FBC">
              <w:rPr>
                <w:rFonts w:eastAsia="Calibri" w:cstheme="minorHAnsi"/>
              </w:rPr>
              <w:t>– критички разматра појаву бацања хране и расипања воде;</w:t>
            </w:r>
          </w:p>
          <w:p w:rsidR="00222ABD" w:rsidRPr="00790FBC" w:rsidRDefault="00222ABD" w:rsidP="00CA7048">
            <w:pPr>
              <w:spacing w:after="160" w:line="259" w:lineRule="auto"/>
              <w:ind w:left="91"/>
              <w:rPr>
                <w:rFonts w:eastAsia="Calibri" w:cstheme="minorHAnsi"/>
              </w:rPr>
            </w:pPr>
            <w:r w:rsidRPr="00790FBC">
              <w:rPr>
                <w:rFonts w:eastAsia="Calibri" w:cstheme="minorHAnsi"/>
              </w:rPr>
              <w:t>– процењује важне чињенице о производима које купује читајући декларацију и води рачуна о односу цене и квалитета;</w:t>
            </w:r>
          </w:p>
          <w:p w:rsidR="00222ABD" w:rsidRPr="00790FBC" w:rsidRDefault="00222ABD" w:rsidP="00CA7048">
            <w:pPr>
              <w:spacing w:after="160" w:line="259" w:lineRule="auto"/>
              <w:ind w:left="91"/>
              <w:rPr>
                <w:rFonts w:eastAsia="Calibri" w:cstheme="minorHAnsi"/>
              </w:rPr>
            </w:pPr>
            <w:r w:rsidRPr="00790FBC">
              <w:rPr>
                <w:rFonts w:eastAsia="Calibri" w:cstheme="minorHAnsi"/>
              </w:rPr>
              <w:t>– испољи заинтересованост за сарадњу и учешће у групном раду;</w:t>
            </w:r>
          </w:p>
          <w:p w:rsidR="00222ABD" w:rsidRPr="00790FBC" w:rsidRDefault="00222ABD" w:rsidP="00CA7048">
            <w:pPr>
              <w:spacing w:after="160" w:line="259" w:lineRule="auto"/>
              <w:ind w:left="91"/>
              <w:rPr>
                <w:rFonts w:eastAsia="Calibri" w:cstheme="minorHAnsi"/>
              </w:rPr>
            </w:pPr>
            <w:r w:rsidRPr="00790FBC">
              <w:rPr>
                <w:rFonts w:eastAsia="Calibri" w:cstheme="minorHAnsi"/>
              </w:rPr>
              <w:lastRenderedPageBreak/>
              <w:t>– учествује у изради плана и реализацији акције, њеној промоцији и вредновању.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lastRenderedPageBreak/>
              <w:t>ЉУДСКА ПРАВА</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Ја и други на планети Земљи</w:t>
            </w:r>
          </w:p>
        </w:tc>
        <w:tc>
          <w:tcPr>
            <w:tcW w:w="55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Планета Земља припада свима који на њој живе</w:t>
            </w:r>
          </w:p>
          <w:p w:rsidR="00222ABD" w:rsidRPr="00790FBC" w:rsidRDefault="00222ABD" w:rsidP="00CA7048">
            <w:pPr>
              <w:spacing w:after="160" w:line="259" w:lineRule="auto"/>
              <w:ind w:left="91"/>
              <w:rPr>
                <w:rFonts w:eastAsia="Calibri" w:cstheme="minorHAnsi"/>
              </w:rPr>
            </w:pPr>
            <w:r w:rsidRPr="00790FBC">
              <w:rPr>
                <w:rFonts w:eastAsia="Calibri" w:cstheme="minorHAnsi"/>
              </w:rPr>
              <w:t>Узајамни утицај природе и човека.</w:t>
            </w:r>
          </w:p>
          <w:p w:rsidR="00222ABD" w:rsidRPr="00790FBC" w:rsidRDefault="00222ABD" w:rsidP="00CA7048">
            <w:pPr>
              <w:spacing w:after="160" w:line="259" w:lineRule="auto"/>
              <w:ind w:left="91"/>
              <w:rPr>
                <w:rFonts w:eastAsia="Calibri" w:cstheme="minorHAnsi"/>
              </w:rPr>
            </w:pPr>
            <w:r w:rsidRPr="00790FBC">
              <w:rPr>
                <w:rFonts w:eastAsia="Calibri" w:cstheme="minorHAnsi"/>
              </w:rPr>
              <w:t>Потребе појединца и опште добро</w:t>
            </w:r>
            <w:r w:rsidRPr="00790FBC">
              <w:rPr>
                <w:rFonts w:eastAsia="Calibri" w:cstheme="minorHAnsi"/>
                <w:b/>
                <w:bCs/>
              </w:rPr>
              <w:t> – </w:t>
            </w:r>
            <w:r w:rsidRPr="00790FBC">
              <w:rPr>
                <w:rFonts w:eastAsia="Calibri" w:cstheme="minorHAnsi"/>
              </w:rPr>
              <w:t>задовољавање људских потреба без угрожавања будућих генерација.</w:t>
            </w:r>
          </w:p>
          <w:p w:rsidR="00222ABD" w:rsidRPr="00790FBC" w:rsidRDefault="00222ABD" w:rsidP="00CA7048">
            <w:pPr>
              <w:spacing w:after="160" w:line="259" w:lineRule="auto"/>
              <w:ind w:left="91"/>
              <w:rPr>
                <w:rFonts w:eastAsia="Calibri" w:cstheme="minorHAnsi"/>
              </w:rPr>
            </w:pPr>
            <w:r w:rsidRPr="00790FBC">
              <w:rPr>
                <w:rFonts w:eastAsia="Calibri" w:cstheme="minorHAnsi"/>
              </w:rPr>
              <w:t>Одговоран однос према свету у коме живимо – </w:t>
            </w:r>
            <w:r w:rsidRPr="00790FBC">
              <w:rPr>
                <w:rFonts w:eastAsia="Calibri" w:cstheme="minorHAnsi"/>
                <w:i/>
                <w:iCs/>
              </w:rPr>
              <w:t>Мисли глобално делуј локално</w:t>
            </w:r>
            <w:r w:rsidRPr="00790FBC">
              <w:rPr>
                <w:rFonts w:eastAsia="Calibri" w:cstheme="minorHAnsi"/>
              </w:rPr>
              <w:t>.</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Право на здраву животну средину</w:t>
            </w:r>
          </w:p>
          <w:p w:rsidR="00222ABD" w:rsidRPr="00790FBC" w:rsidRDefault="00222ABD" w:rsidP="00CA7048">
            <w:pPr>
              <w:spacing w:after="160" w:line="259" w:lineRule="auto"/>
              <w:ind w:left="91"/>
              <w:rPr>
                <w:rFonts w:eastAsia="Calibri" w:cstheme="minorHAnsi"/>
              </w:rPr>
            </w:pPr>
            <w:r w:rsidRPr="00790FBC">
              <w:rPr>
                <w:rFonts w:eastAsia="Calibri" w:cstheme="minorHAnsi"/>
              </w:rPr>
              <w:t>Трећа генерација људских права. Вредности на којима почива </w:t>
            </w:r>
            <w:r w:rsidRPr="00790FBC">
              <w:rPr>
                <w:rFonts w:eastAsia="Calibri" w:cstheme="minorHAnsi"/>
                <w:b/>
                <w:bCs/>
              </w:rPr>
              <w:t>–</w:t>
            </w:r>
            <w:r w:rsidRPr="00790FBC">
              <w:rPr>
                <w:rFonts w:eastAsia="Calibri" w:cstheme="minorHAnsi"/>
              </w:rPr>
              <w:t> право на живот у здравој животној средини; право на одржив економски развој; право на рационално коришћење природних и енергетских ресурса; право на спречавање свих облика загађивања животне средине; право на доступност информација о стању животне средине.</w:t>
            </w:r>
          </w:p>
        </w:tc>
      </w:tr>
      <w:tr w:rsidR="00222ABD" w:rsidRPr="00790FBC" w:rsidTr="00C0492E">
        <w:tc>
          <w:tcPr>
            <w:tcW w:w="2455" w:type="dxa"/>
            <w:vMerge/>
            <w:tcBorders>
              <w:top w:val="single" w:sz="6" w:space="0" w:color="000000"/>
              <w:left w:val="single" w:sz="6" w:space="0" w:color="000000"/>
              <w:bottom w:val="single" w:sz="6" w:space="0" w:color="000000"/>
              <w:right w:val="single" w:sz="6" w:space="0" w:color="000000"/>
            </w:tcBorders>
            <w:vAlign w:val="center"/>
            <w:hideMark/>
          </w:tcPr>
          <w:p w:rsidR="00222ABD" w:rsidRPr="00790FBC" w:rsidRDefault="00222ABD" w:rsidP="00CA7048">
            <w:pPr>
              <w:spacing w:after="160" w:line="259" w:lineRule="auto"/>
              <w:ind w:left="91"/>
              <w:rPr>
                <w:rFonts w:eastAsia="Calibri" w:cstheme="minorHAnsi"/>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ДЕМОКРАТСКО ДРУШТВО</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Култура и традиција</w:t>
            </w:r>
          </w:p>
        </w:tc>
        <w:tc>
          <w:tcPr>
            <w:tcW w:w="55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Култура и традиција</w:t>
            </w:r>
          </w:p>
          <w:p w:rsidR="00222ABD" w:rsidRPr="00790FBC" w:rsidRDefault="00222ABD" w:rsidP="00CA7048">
            <w:pPr>
              <w:spacing w:after="160" w:line="259" w:lineRule="auto"/>
              <w:ind w:left="91"/>
              <w:rPr>
                <w:rFonts w:eastAsia="Calibri" w:cstheme="minorHAnsi"/>
              </w:rPr>
            </w:pPr>
            <w:r w:rsidRPr="00790FBC">
              <w:rPr>
                <w:rFonts w:eastAsia="Calibri" w:cstheme="minorHAnsi"/>
              </w:rPr>
              <w:t>Материјално и нематеријално наслеђе једне заједнице настало под утицајем свих народа који су ту живели и сада живе.</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Културни идентитет</w:t>
            </w:r>
          </w:p>
          <w:p w:rsidR="00222ABD" w:rsidRPr="00790FBC" w:rsidRDefault="00222ABD" w:rsidP="00CA7048">
            <w:pPr>
              <w:spacing w:after="160" w:line="259" w:lineRule="auto"/>
              <w:ind w:left="91"/>
              <w:rPr>
                <w:rFonts w:eastAsia="Calibri" w:cstheme="minorHAnsi"/>
              </w:rPr>
            </w:pPr>
            <w:r w:rsidRPr="00790FBC">
              <w:rPr>
                <w:rFonts w:eastAsia="Calibri" w:cstheme="minorHAnsi"/>
              </w:rPr>
              <w:t>Неговање традиције и културе сопственог народа и поштовање традиције и културе других.</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lastRenderedPageBreak/>
              <w:t>Мултикултуралност и интеркултуралност</w:t>
            </w:r>
          </w:p>
          <w:p w:rsidR="00222ABD" w:rsidRPr="00790FBC" w:rsidRDefault="00222ABD" w:rsidP="00CA7048">
            <w:pPr>
              <w:spacing w:after="160" w:line="259" w:lineRule="auto"/>
              <w:ind w:left="91"/>
              <w:rPr>
                <w:rFonts w:eastAsia="Calibri" w:cstheme="minorHAnsi"/>
              </w:rPr>
            </w:pPr>
            <w:r w:rsidRPr="00790FBC">
              <w:rPr>
                <w:rFonts w:eastAsia="Calibri" w:cstheme="minorHAnsi"/>
              </w:rPr>
              <w:t>Живот поред људи других култура или заједнички живот са њима.</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Избеглице и мигранти</w:t>
            </w:r>
          </w:p>
          <w:p w:rsidR="00222ABD" w:rsidRPr="00790FBC" w:rsidRDefault="00222ABD" w:rsidP="00CA7048">
            <w:pPr>
              <w:spacing w:after="160" w:line="259" w:lineRule="auto"/>
              <w:ind w:left="91"/>
              <w:rPr>
                <w:rFonts w:eastAsia="Calibri" w:cstheme="minorHAnsi"/>
              </w:rPr>
            </w:pPr>
            <w:r w:rsidRPr="00790FBC">
              <w:rPr>
                <w:rFonts w:eastAsia="Calibri" w:cstheme="minorHAnsi"/>
              </w:rPr>
              <w:t>Невољно кретање људи из 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Сусретање култура</w:t>
            </w:r>
          </w:p>
          <w:p w:rsidR="00222ABD" w:rsidRPr="00790FBC" w:rsidRDefault="00222ABD" w:rsidP="00CA7048">
            <w:pPr>
              <w:spacing w:after="160" w:line="259" w:lineRule="auto"/>
              <w:ind w:left="91"/>
              <w:rPr>
                <w:rFonts w:eastAsia="Calibri" w:cstheme="minorHAnsi"/>
              </w:rPr>
            </w:pPr>
            <w:r w:rsidRPr="00790FBC">
              <w:rPr>
                <w:rFonts w:eastAsia="Calibri" w:cstheme="minorHAnsi"/>
              </w:rPr>
              <w:t>Сусретање и прожимање различитих култура без губљења културног идентитета.</w:t>
            </w:r>
          </w:p>
        </w:tc>
      </w:tr>
      <w:tr w:rsidR="00222ABD" w:rsidRPr="00790FBC" w:rsidTr="00C0492E">
        <w:tc>
          <w:tcPr>
            <w:tcW w:w="2455"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ПРОЦЕСИ У САВРЕМЕНОМ СВЕТУ</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Прекомерна потрошња</w:t>
            </w:r>
          </w:p>
        </w:tc>
        <w:tc>
          <w:tcPr>
            <w:tcW w:w="55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Потрошачко друштво</w:t>
            </w:r>
          </w:p>
          <w:p w:rsidR="00222ABD" w:rsidRPr="00790FBC" w:rsidRDefault="00222ABD" w:rsidP="00CA7048">
            <w:pPr>
              <w:spacing w:after="160" w:line="259" w:lineRule="auto"/>
              <w:ind w:left="91"/>
              <w:rPr>
                <w:rFonts w:eastAsia="Calibri" w:cstheme="minorHAnsi"/>
              </w:rPr>
            </w:pPr>
            <w:r w:rsidRPr="00790FBC">
              <w:rPr>
                <w:rFonts w:eastAsia="Calibri" w:cstheme="minorHAnsi"/>
              </w:rPr>
              <w:t>Стварне потребе и прекомерна потрошња.</w:t>
            </w:r>
          </w:p>
          <w:p w:rsidR="00222ABD" w:rsidRPr="00790FBC" w:rsidRDefault="00222ABD" w:rsidP="00CA7048">
            <w:pPr>
              <w:spacing w:after="160" w:line="259" w:lineRule="auto"/>
              <w:ind w:left="91"/>
              <w:rPr>
                <w:rFonts w:eastAsia="Calibri" w:cstheme="minorHAnsi"/>
              </w:rPr>
            </w:pPr>
            <w:r w:rsidRPr="00790FBC">
              <w:rPr>
                <w:rFonts w:eastAsia="Calibri" w:cstheme="minorHAnsi"/>
              </w:rPr>
              <w:t>Неравнотежа – гладни и жедни у свету у којем се храна баца а вода расипа.</w:t>
            </w:r>
          </w:p>
          <w:p w:rsidR="00222ABD" w:rsidRPr="00790FBC" w:rsidRDefault="00222ABD" w:rsidP="00CA7048">
            <w:pPr>
              <w:spacing w:after="160" w:line="259" w:lineRule="auto"/>
              <w:ind w:left="91"/>
              <w:rPr>
                <w:rFonts w:eastAsia="Calibri" w:cstheme="minorHAnsi"/>
              </w:rPr>
            </w:pPr>
            <w:r w:rsidRPr="00790FBC">
              <w:rPr>
                <w:rFonts w:eastAsia="Calibri" w:cstheme="minorHAnsi"/>
              </w:rPr>
              <w:t>Амбалажа важнија од садржаја – гомилање отпада.</w:t>
            </w:r>
          </w:p>
          <w:p w:rsidR="00222ABD" w:rsidRPr="00790FBC" w:rsidRDefault="00222ABD" w:rsidP="00CA7048">
            <w:pPr>
              <w:spacing w:after="160" w:line="259" w:lineRule="auto"/>
              <w:ind w:left="91"/>
              <w:rPr>
                <w:rFonts w:eastAsia="Calibri" w:cstheme="minorHAnsi"/>
              </w:rPr>
            </w:pPr>
            <w:r w:rsidRPr="00790FBC">
              <w:rPr>
                <w:rFonts w:eastAsia="Calibri" w:cstheme="minorHAnsi"/>
              </w:rPr>
              <w:t>Притисак произвођача – нови модели новог модела.</w:t>
            </w:r>
          </w:p>
          <w:p w:rsidR="00222ABD" w:rsidRPr="00790FBC" w:rsidRDefault="00222ABD" w:rsidP="00CA7048">
            <w:pPr>
              <w:spacing w:after="160" w:line="259" w:lineRule="auto"/>
              <w:ind w:left="91"/>
              <w:rPr>
                <w:rFonts w:eastAsia="Calibri" w:cstheme="minorHAnsi"/>
              </w:rPr>
            </w:pPr>
            <w:r w:rsidRPr="00790FBC">
              <w:rPr>
                <w:rFonts w:eastAsia="Calibri" w:cstheme="minorHAnsi"/>
              </w:rPr>
              <w:t>Деца – омиљена циљна група произвођача.</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Медији и потрошачка култура</w:t>
            </w:r>
          </w:p>
          <w:p w:rsidR="00222ABD" w:rsidRPr="00790FBC" w:rsidRDefault="00222ABD" w:rsidP="00CA7048">
            <w:pPr>
              <w:spacing w:after="160" w:line="259" w:lineRule="auto"/>
              <w:ind w:left="91"/>
              <w:rPr>
                <w:rFonts w:eastAsia="Calibri" w:cstheme="minorHAnsi"/>
              </w:rPr>
            </w:pPr>
            <w:r w:rsidRPr="00790FBC">
              <w:rPr>
                <w:rFonts w:eastAsia="Calibri" w:cstheme="minorHAnsi"/>
              </w:rPr>
              <w:t>Поруке медија у подстицању потрошње. Деца у рекламама.</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Права потрошача</w:t>
            </w:r>
          </w:p>
          <w:p w:rsidR="00222ABD" w:rsidRPr="00790FBC" w:rsidRDefault="00222ABD" w:rsidP="00CA7048">
            <w:pPr>
              <w:spacing w:after="160" w:line="259" w:lineRule="auto"/>
              <w:ind w:left="91"/>
              <w:rPr>
                <w:rFonts w:eastAsia="Calibri" w:cstheme="minorHAnsi"/>
              </w:rPr>
            </w:pPr>
            <w:r w:rsidRPr="00790FBC">
              <w:rPr>
                <w:rFonts w:eastAsia="Calibri" w:cstheme="minorHAnsi"/>
              </w:rPr>
              <w:t>Информације од значаја за потрошаче.</w:t>
            </w:r>
          </w:p>
          <w:p w:rsidR="00222ABD" w:rsidRPr="00790FBC" w:rsidRDefault="00222ABD" w:rsidP="00CA7048">
            <w:pPr>
              <w:spacing w:after="160" w:line="259" w:lineRule="auto"/>
              <w:ind w:left="91"/>
              <w:rPr>
                <w:rFonts w:eastAsia="Calibri" w:cstheme="minorHAnsi"/>
              </w:rPr>
            </w:pPr>
            <w:r w:rsidRPr="00790FBC">
              <w:rPr>
                <w:rFonts w:eastAsia="Calibri" w:cstheme="minorHAnsi"/>
              </w:rPr>
              <w:t>Однос цене и квалитета производа.</w:t>
            </w:r>
          </w:p>
          <w:p w:rsidR="00222ABD" w:rsidRPr="00790FBC" w:rsidRDefault="00222ABD" w:rsidP="00CA7048">
            <w:pPr>
              <w:spacing w:after="160" w:line="259" w:lineRule="auto"/>
              <w:ind w:left="91"/>
              <w:rPr>
                <w:rFonts w:eastAsia="Calibri" w:cstheme="minorHAnsi"/>
              </w:rPr>
            </w:pPr>
            <w:r w:rsidRPr="00790FBC">
              <w:rPr>
                <w:rFonts w:eastAsia="Calibri" w:cstheme="minorHAnsi"/>
              </w:rPr>
              <w:t>Права и одговорност потрошача.</w:t>
            </w:r>
          </w:p>
          <w:p w:rsidR="00222ABD" w:rsidRPr="00790FBC" w:rsidRDefault="00222ABD" w:rsidP="00CA7048">
            <w:pPr>
              <w:spacing w:after="160" w:line="259" w:lineRule="auto"/>
              <w:ind w:left="91"/>
              <w:rPr>
                <w:rFonts w:eastAsia="Calibri" w:cstheme="minorHAnsi"/>
              </w:rPr>
            </w:pPr>
            <w:r w:rsidRPr="00790FBC">
              <w:rPr>
                <w:rFonts w:eastAsia="Calibri" w:cstheme="minorHAnsi"/>
              </w:rPr>
              <w:t>Заштита потрошачких права.</w:t>
            </w:r>
          </w:p>
        </w:tc>
      </w:tr>
      <w:tr w:rsidR="00222ABD" w:rsidRPr="00790FBC" w:rsidTr="00C0492E">
        <w:tc>
          <w:tcPr>
            <w:tcW w:w="2455" w:type="dxa"/>
            <w:vMerge/>
            <w:tcBorders>
              <w:top w:val="single" w:sz="6" w:space="0" w:color="000000"/>
              <w:left w:val="single" w:sz="6" w:space="0" w:color="000000"/>
              <w:bottom w:val="single" w:sz="6" w:space="0" w:color="000000"/>
              <w:right w:val="single" w:sz="6" w:space="0" w:color="000000"/>
            </w:tcBorders>
            <w:vAlign w:val="center"/>
            <w:hideMark/>
          </w:tcPr>
          <w:p w:rsidR="00222ABD" w:rsidRPr="00790FBC" w:rsidRDefault="00222ABD" w:rsidP="00CA7048">
            <w:pPr>
              <w:spacing w:after="160" w:line="259" w:lineRule="auto"/>
              <w:ind w:left="91"/>
              <w:rPr>
                <w:rFonts w:eastAsia="Calibri" w:cstheme="minorHAnsi"/>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ГРАЂАНСКИ</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АКТИВИЗАМ</w:t>
            </w:r>
          </w:p>
          <w:p w:rsidR="00222ABD" w:rsidRPr="00790FBC" w:rsidRDefault="00222ABD" w:rsidP="00CA7048">
            <w:pPr>
              <w:spacing w:after="160" w:line="259" w:lineRule="auto"/>
              <w:ind w:left="91"/>
              <w:rPr>
                <w:rFonts w:eastAsia="Calibri" w:cstheme="minorHAnsi"/>
              </w:rPr>
            </w:pPr>
            <w:r w:rsidRPr="00790FBC">
              <w:rPr>
                <w:rFonts w:eastAsia="Calibri" w:cstheme="minorHAnsi"/>
                <w:b/>
                <w:bCs/>
              </w:rPr>
              <w:t>Еколошка акција</w:t>
            </w:r>
          </w:p>
        </w:tc>
        <w:tc>
          <w:tcPr>
            <w:tcW w:w="55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22ABD" w:rsidRPr="00790FBC" w:rsidRDefault="00222ABD" w:rsidP="00CA7048">
            <w:pPr>
              <w:spacing w:after="160" w:line="259" w:lineRule="auto"/>
              <w:ind w:left="91"/>
              <w:rPr>
                <w:rFonts w:eastAsia="Calibri" w:cstheme="minorHAnsi"/>
              </w:rPr>
            </w:pPr>
            <w:r w:rsidRPr="00790FBC">
              <w:rPr>
                <w:rFonts w:eastAsia="Calibri" w:cstheme="minorHAnsi"/>
                <w:b/>
                <w:bCs/>
              </w:rPr>
              <w:t>Планирање и извођење еколошке акције</w:t>
            </w:r>
          </w:p>
          <w:p w:rsidR="00222ABD" w:rsidRPr="00790FBC" w:rsidRDefault="00222ABD" w:rsidP="00CA7048">
            <w:pPr>
              <w:spacing w:after="160" w:line="259" w:lineRule="auto"/>
              <w:ind w:left="91"/>
              <w:rPr>
                <w:rFonts w:eastAsia="Calibri" w:cstheme="minorHAnsi"/>
              </w:rPr>
            </w:pPr>
            <w:r w:rsidRPr="00790FBC">
              <w:rPr>
                <w:rFonts w:eastAsia="Calibri" w:cstheme="minorHAnsi"/>
              </w:rPr>
              <w:t>Одређивање циља и израда плана акције.</w:t>
            </w:r>
          </w:p>
          <w:p w:rsidR="00222ABD" w:rsidRPr="00790FBC" w:rsidRDefault="00222ABD" w:rsidP="00CA7048">
            <w:pPr>
              <w:spacing w:after="160" w:line="259" w:lineRule="auto"/>
              <w:ind w:left="91"/>
              <w:rPr>
                <w:rFonts w:eastAsia="Calibri" w:cstheme="minorHAnsi"/>
              </w:rPr>
            </w:pPr>
            <w:r w:rsidRPr="00790FBC">
              <w:rPr>
                <w:rFonts w:eastAsia="Calibri" w:cstheme="minorHAnsi"/>
              </w:rPr>
              <w:t>Извођење и документовање акције.</w:t>
            </w:r>
          </w:p>
          <w:p w:rsidR="00222ABD" w:rsidRPr="00790FBC" w:rsidRDefault="00222ABD" w:rsidP="00CA7048">
            <w:pPr>
              <w:spacing w:after="160" w:line="259" w:lineRule="auto"/>
              <w:ind w:left="91"/>
              <w:rPr>
                <w:rFonts w:eastAsia="Calibri" w:cstheme="minorHAnsi"/>
              </w:rPr>
            </w:pPr>
            <w:r w:rsidRPr="00790FBC">
              <w:rPr>
                <w:rFonts w:eastAsia="Calibri" w:cstheme="minorHAnsi"/>
              </w:rPr>
              <w:t>Промоција акције на нивоу школе.</w:t>
            </w:r>
          </w:p>
          <w:p w:rsidR="00222ABD" w:rsidRPr="00790FBC" w:rsidRDefault="00222ABD" w:rsidP="00CA7048">
            <w:pPr>
              <w:spacing w:after="160" w:line="259" w:lineRule="auto"/>
              <w:ind w:left="91"/>
              <w:rPr>
                <w:rFonts w:eastAsia="Calibri" w:cstheme="minorHAnsi"/>
              </w:rPr>
            </w:pPr>
            <w:r w:rsidRPr="00790FBC">
              <w:rPr>
                <w:rFonts w:eastAsia="Calibri" w:cstheme="minorHAnsi"/>
              </w:rPr>
              <w:t>Вредновање акције.</w:t>
            </w:r>
          </w:p>
        </w:tc>
      </w:tr>
    </w:tbl>
    <w:p w:rsidR="00222ABD" w:rsidRPr="00790FBC" w:rsidRDefault="00222ABD" w:rsidP="00222ABD">
      <w:pPr>
        <w:spacing w:after="160" w:line="259" w:lineRule="auto"/>
        <w:rPr>
          <w:rFonts w:eastAsia="Calibri" w:cstheme="minorHAnsi"/>
        </w:rPr>
      </w:pPr>
      <w:r w:rsidRPr="00790FBC">
        <w:rPr>
          <w:rFonts w:eastAsia="Calibri" w:cstheme="minorHAnsi"/>
          <w:b/>
          <w:bCs/>
        </w:rPr>
        <w:t>Кључни појмови</w:t>
      </w:r>
      <w:r w:rsidRPr="00790FBC">
        <w:rPr>
          <w:rFonts w:eastAsia="Calibri" w:cstheme="minorHAnsi"/>
        </w:rPr>
        <w:t>: право на здраву животну средину, култура, интеркултуралност, права потрошача.</w:t>
      </w:r>
    </w:p>
    <w:p w:rsidR="008A15E6" w:rsidRPr="00790FBC" w:rsidRDefault="008A15E6" w:rsidP="00DF7DD8">
      <w:pPr>
        <w:autoSpaceDE w:val="0"/>
        <w:autoSpaceDN w:val="0"/>
        <w:adjustRightInd w:val="0"/>
        <w:spacing w:after="0" w:line="240" w:lineRule="auto"/>
        <w:rPr>
          <w:rFonts w:cstheme="minorHAnsi"/>
          <w:b/>
          <w:bCs/>
          <w:sz w:val="20"/>
          <w:szCs w:val="20"/>
        </w:rPr>
      </w:pPr>
    </w:p>
    <w:p w:rsidR="0000498B" w:rsidRDefault="0000498B" w:rsidP="00DF7DD8">
      <w:pPr>
        <w:autoSpaceDE w:val="0"/>
        <w:autoSpaceDN w:val="0"/>
        <w:adjustRightInd w:val="0"/>
        <w:spacing w:after="0" w:line="240" w:lineRule="auto"/>
        <w:rPr>
          <w:rFonts w:cstheme="minorHAnsi"/>
          <w:b/>
          <w:bCs/>
          <w:sz w:val="20"/>
          <w:szCs w:val="20"/>
        </w:rPr>
        <w:sectPr w:rsidR="0000498B" w:rsidSect="00053CED">
          <w:pgSz w:w="12240" w:h="15840"/>
          <w:pgMar w:top="1440" w:right="1440" w:bottom="1440" w:left="1440" w:header="708" w:footer="708" w:gutter="0"/>
          <w:cols w:space="708"/>
          <w:docGrid w:linePitch="360"/>
        </w:sectPr>
      </w:pPr>
    </w:p>
    <w:p w:rsidR="00DF7DD8" w:rsidRPr="0000498B" w:rsidRDefault="00DF7DD8" w:rsidP="00DF7DD8">
      <w:pPr>
        <w:autoSpaceDE w:val="0"/>
        <w:autoSpaceDN w:val="0"/>
        <w:adjustRightInd w:val="0"/>
        <w:spacing w:after="0" w:line="240" w:lineRule="auto"/>
        <w:rPr>
          <w:rFonts w:cstheme="minorHAnsi"/>
          <w:b/>
          <w:bCs/>
          <w:sz w:val="24"/>
          <w:szCs w:val="20"/>
        </w:rPr>
      </w:pPr>
      <w:r w:rsidRPr="0000498B">
        <w:rPr>
          <w:rFonts w:cstheme="minorHAnsi"/>
          <w:b/>
          <w:bCs/>
          <w:sz w:val="24"/>
          <w:szCs w:val="20"/>
        </w:rPr>
        <w:lastRenderedPageBreak/>
        <w:t>Школски пр</w:t>
      </w:r>
      <w:r w:rsidR="0000498B" w:rsidRPr="0000498B">
        <w:rPr>
          <w:rFonts w:cstheme="minorHAnsi"/>
          <w:b/>
          <w:bCs/>
          <w:sz w:val="24"/>
          <w:szCs w:val="20"/>
        </w:rPr>
        <w:t xml:space="preserve">ограм за биологију за 5.раѕред </w:t>
      </w:r>
      <w:r w:rsidRPr="0000498B">
        <w:rPr>
          <w:rFonts w:cstheme="minorHAnsi"/>
          <w:sz w:val="24"/>
          <w:szCs w:val="20"/>
        </w:rPr>
        <w:t>зашколску 2021_ /_2022_ .годину</w:t>
      </w:r>
    </w:p>
    <w:p w:rsidR="00DF7DD8" w:rsidRPr="0000498B" w:rsidRDefault="00DF7DD8" w:rsidP="00DF7DD8">
      <w:pPr>
        <w:autoSpaceDE w:val="0"/>
        <w:autoSpaceDN w:val="0"/>
        <w:adjustRightInd w:val="0"/>
        <w:spacing w:after="0" w:line="240" w:lineRule="auto"/>
        <w:rPr>
          <w:rFonts w:cstheme="minorHAnsi"/>
          <w:sz w:val="24"/>
          <w:szCs w:val="20"/>
        </w:rPr>
      </w:pPr>
      <w:r w:rsidRPr="0000498B">
        <w:rPr>
          <w:rFonts w:cstheme="minorHAnsi"/>
          <w:sz w:val="24"/>
          <w:szCs w:val="20"/>
        </w:rPr>
        <w:t>Наставници: Зита Чичаи, Гизела Калман</w:t>
      </w:r>
    </w:p>
    <w:p w:rsidR="00DF7DD8" w:rsidRPr="0000498B" w:rsidRDefault="00DF7DD8" w:rsidP="00DF7DD8">
      <w:pPr>
        <w:autoSpaceDE w:val="0"/>
        <w:autoSpaceDN w:val="0"/>
        <w:adjustRightInd w:val="0"/>
        <w:spacing w:after="0" w:line="240" w:lineRule="auto"/>
        <w:rPr>
          <w:rFonts w:cstheme="minorHAnsi"/>
          <w:sz w:val="24"/>
          <w:szCs w:val="20"/>
        </w:rPr>
      </w:pPr>
      <w:r w:rsidRPr="0000498B">
        <w:rPr>
          <w:rFonts w:cstheme="minorHAnsi"/>
          <w:b/>
          <w:bCs/>
          <w:sz w:val="24"/>
          <w:szCs w:val="20"/>
        </w:rPr>
        <w:t xml:space="preserve">Наставнипредмет: </w:t>
      </w:r>
      <w:r w:rsidRPr="0000498B">
        <w:rPr>
          <w:rFonts w:cstheme="minorHAnsi"/>
          <w:sz w:val="24"/>
          <w:szCs w:val="20"/>
        </w:rPr>
        <w:t>БИОЛОГИЈА</w:t>
      </w:r>
    </w:p>
    <w:p w:rsidR="00DF7DD8" w:rsidRPr="0000498B" w:rsidRDefault="00DF7DD8" w:rsidP="00DF7DD8">
      <w:pPr>
        <w:autoSpaceDE w:val="0"/>
        <w:autoSpaceDN w:val="0"/>
        <w:adjustRightInd w:val="0"/>
        <w:spacing w:after="0" w:line="240" w:lineRule="auto"/>
        <w:rPr>
          <w:rFonts w:cstheme="minorHAnsi"/>
          <w:sz w:val="24"/>
          <w:szCs w:val="20"/>
        </w:rPr>
      </w:pPr>
      <w:r w:rsidRPr="0000498B">
        <w:rPr>
          <w:rFonts w:cstheme="minorHAnsi"/>
          <w:b/>
          <w:bCs/>
          <w:sz w:val="24"/>
          <w:szCs w:val="20"/>
        </w:rPr>
        <w:t xml:space="preserve">Разред: </w:t>
      </w:r>
      <w:r w:rsidRPr="0000498B">
        <w:rPr>
          <w:rFonts w:cstheme="minorHAnsi"/>
          <w:sz w:val="24"/>
          <w:szCs w:val="20"/>
        </w:rPr>
        <w:t>Пети</w:t>
      </w:r>
    </w:p>
    <w:p w:rsidR="00DF7DD8" w:rsidRPr="0000498B" w:rsidRDefault="00DF7DD8" w:rsidP="00DF7DD8">
      <w:pPr>
        <w:autoSpaceDE w:val="0"/>
        <w:autoSpaceDN w:val="0"/>
        <w:adjustRightInd w:val="0"/>
        <w:spacing w:after="0" w:line="240" w:lineRule="auto"/>
        <w:rPr>
          <w:rFonts w:cstheme="minorHAnsi"/>
          <w:sz w:val="24"/>
          <w:szCs w:val="20"/>
        </w:rPr>
      </w:pPr>
      <w:r w:rsidRPr="0000498B">
        <w:rPr>
          <w:rFonts w:cstheme="minorHAnsi"/>
          <w:b/>
          <w:bCs/>
          <w:sz w:val="24"/>
          <w:szCs w:val="20"/>
        </w:rPr>
        <w:t xml:space="preserve">Недељнифондчасова: </w:t>
      </w:r>
      <w:r w:rsidRPr="0000498B">
        <w:rPr>
          <w:rFonts w:cstheme="minorHAnsi"/>
          <w:sz w:val="24"/>
          <w:szCs w:val="20"/>
        </w:rPr>
        <w:t xml:space="preserve">2 </w:t>
      </w:r>
    </w:p>
    <w:p w:rsidR="00DF7DD8" w:rsidRPr="0000498B" w:rsidRDefault="00DF7DD8" w:rsidP="00DF7DD8">
      <w:pPr>
        <w:autoSpaceDE w:val="0"/>
        <w:autoSpaceDN w:val="0"/>
        <w:adjustRightInd w:val="0"/>
        <w:spacing w:after="0" w:line="240" w:lineRule="auto"/>
        <w:rPr>
          <w:rFonts w:cstheme="minorHAnsi"/>
          <w:sz w:val="24"/>
          <w:szCs w:val="20"/>
        </w:rPr>
      </w:pPr>
      <w:r w:rsidRPr="0000498B">
        <w:rPr>
          <w:rFonts w:cstheme="minorHAnsi"/>
          <w:b/>
          <w:bCs/>
          <w:sz w:val="24"/>
          <w:szCs w:val="20"/>
        </w:rPr>
        <w:t xml:space="preserve">Годишњифондчасова: </w:t>
      </w:r>
      <w:r w:rsidRPr="0000498B">
        <w:rPr>
          <w:rFonts w:cstheme="minorHAnsi"/>
          <w:sz w:val="24"/>
          <w:szCs w:val="20"/>
        </w:rPr>
        <w:t>72</w:t>
      </w:r>
    </w:p>
    <w:p w:rsidR="00DF7DD8" w:rsidRPr="00790FBC" w:rsidRDefault="00DF7DD8" w:rsidP="00DF7DD8">
      <w:pPr>
        <w:autoSpaceDE w:val="0"/>
        <w:autoSpaceDN w:val="0"/>
        <w:adjustRightInd w:val="0"/>
        <w:spacing w:after="0" w:line="240" w:lineRule="auto"/>
        <w:rPr>
          <w:rFonts w:cstheme="minorHAnsi"/>
          <w:sz w:val="20"/>
          <w:szCs w:val="20"/>
        </w:rPr>
      </w:pPr>
      <w:r w:rsidRPr="00790FBC">
        <w:rPr>
          <w:rFonts w:cstheme="minorHAnsi"/>
          <w:b/>
          <w:bCs/>
          <w:sz w:val="20"/>
          <w:szCs w:val="20"/>
        </w:rPr>
        <w:t>Циљнаставе:</w:t>
      </w:r>
      <w:r w:rsidRPr="00790FBC">
        <w:rPr>
          <w:rFonts w:cstheme="minorHAnsi"/>
          <w:sz w:val="20"/>
          <w:szCs w:val="20"/>
        </w:rPr>
        <w:t>Циљнаставебиологијеједаученикизучавањемживихбића у интеракцијисаживотномсредином и биолошкихпроцесаразвијеодговоранодноспремасеби и природи и разумевањезначајабиолошкеразноврсности и потребезаодрживимразвојем.</w:t>
      </w:r>
    </w:p>
    <w:p w:rsidR="00DF7DD8" w:rsidRPr="00790FBC" w:rsidRDefault="00DF7DD8" w:rsidP="00DF7DD8">
      <w:pPr>
        <w:pStyle w:val="TableParagraph"/>
        <w:tabs>
          <w:tab w:val="left" w:pos="829"/>
        </w:tabs>
        <w:spacing w:line="280" w:lineRule="exact"/>
        <w:rPr>
          <w:rFonts w:asciiTheme="minorHAnsi" w:hAnsiTheme="minorHAnsi" w:cstheme="minorHAnsi"/>
          <w:b/>
          <w:bCs/>
          <w:sz w:val="20"/>
          <w:szCs w:val="20"/>
        </w:rPr>
      </w:pPr>
      <w:r w:rsidRPr="00790FBC">
        <w:rPr>
          <w:rFonts w:asciiTheme="minorHAnsi" w:hAnsiTheme="minorHAnsi" w:cstheme="minorHAnsi"/>
          <w:b/>
          <w:bCs/>
          <w:sz w:val="20"/>
          <w:szCs w:val="20"/>
        </w:rPr>
        <w:t>Начин и поступци остваривања програма:</w:t>
      </w:r>
    </w:p>
    <w:p w:rsidR="00DF7DD8" w:rsidRPr="00790FBC" w:rsidRDefault="00DF7DD8" w:rsidP="00DF7DD8">
      <w:pPr>
        <w:pStyle w:val="TableParagraph"/>
        <w:tabs>
          <w:tab w:val="left" w:pos="829"/>
        </w:tabs>
        <w:spacing w:line="280" w:lineRule="exact"/>
        <w:rPr>
          <w:rFonts w:asciiTheme="minorHAnsi" w:hAnsiTheme="minorHAnsi" w:cstheme="minorHAnsi"/>
          <w:sz w:val="20"/>
          <w:szCs w:val="20"/>
        </w:rPr>
      </w:pPr>
      <w:r w:rsidRPr="00790FBC">
        <w:rPr>
          <w:rFonts w:asciiTheme="minorHAnsi" w:hAnsiTheme="minorHAnsi" w:cstheme="minorHAnsi"/>
          <w:sz w:val="20"/>
          <w:szCs w:val="20"/>
        </w:rPr>
        <w:t>Фронтални,индивидуални,групни(упару)</w:t>
      </w:r>
    </w:p>
    <w:p w:rsidR="00DF7DD8" w:rsidRPr="00790FBC" w:rsidRDefault="00DF7DD8" w:rsidP="00E06D8B">
      <w:pPr>
        <w:pStyle w:val="TableParagraph"/>
        <w:numPr>
          <w:ilvl w:val="0"/>
          <w:numId w:val="37"/>
        </w:numPr>
        <w:tabs>
          <w:tab w:val="left" w:pos="829"/>
        </w:tabs>
        <w:ind w:right="962"/>
        <w:rPr>
          <w:rFonts w:asciiTheme="minorHAnsi" w:hAnsiTheme="minorHAnsi" w:cstheme="minorHAnsi"/>
          <w:sz w:val="20"/>
          <w:szCs w:val="20"/>
        </w:rPr>
      </w:pPr>
      <w:r w:rsidRPr="00790FBC">
        <w:rPr>
          <w:rFonts w:asciiTheme="minorHAnsi" w:hAnsiTheme="minorHAnsi" w:cstheme="minorHAnsi"/>
          <w:sz w:val="20"/>
          <w:szCs w:val="20"/>
        </w:rPr>
        <w:t>Подстичућиистраживачкиначинразмишљањаученицимаћесе</w:t>
      </w:r>
    </w:p>
    <w:p w:rsidR="00DF7DD8" w:rsidRPr="00790FBC" w:rsidRDefault="00DF7DD8" w:rsidP="00DF7DD8">
      <w:pPr>
        <w:pStyle w:val="TableParagraph"/>
        <w:spacing w:before="1"/>
        <w:ind w:left="828"/>
        <w:rPr>
          <w:rFonts w:asciiTheme="minorHAnsi" w:hAnsiTheme="minorHAnsi" w:cstheme="minorHAnsi"/>
          <w:sz w:val="20"/>
          <w:szCs w:val="20"/>
        </w:rPr>
      </w:pPr>
      <w:r w:rsidRPr="00790FBC">
        <w:rPr>
          <w:rFonts w:asciiTheme="minorHAnsi" w:hAnsiTheme="minorHAnsi" w:cstheme="minorHAnsi"/>
          <w:sz w:val="20"/>
          <w:szCs w:val="20"/>
        </w:rPr>
        <w:t>проширитизнањаобиологији</w:t>
      </w:r>
    </w:p>
    <w:p w:rsidR="00DF7DD8" w:rsidRPr="00790FBC" w:rsidRDefault="00DF7DD8" w:rsidP="00E06D8B">
      <w:pPr>
        <w:pStyle w:val="TableParagraph"/>
        <w:numPr>
          <w:ilvl w:val="0"/>
          <w:numId w:val="37"/>
        </w:numPr>
        <w:tabs>
          <w:tab w:val="left" w:pos="829"/>
        </w:tabs>
        <w:ind w:right="687"/>
        <w:rPr>
          <w:rFonts w:asciiTheme="minorHAnsi" w:hAnsiTheme="minorHAnsi" w:cstheme="minorHAnsi"/>
          <w:sz w:val="20"/>
          <w:szCs w:val="20"/>
        </w:rPr>
      </w:pPr>
      <w:r w:rsidRPr="00790FBC">
        <w:rPr>
          <w:rFonts w:asciiTheme="minorHAnsi" w:hAnsiTheme="minorHAnsi" w:cstheme="minorHAnsi"/>
          <w:sz w:val="20"/>
          <w:szCs w:val="20"/>
        </w:rPr>
        <w:t>Подстицатиактивнуулогуученикаи</w:t>
      </w:r>
      <w:r w:rsidRPr="00790FBC">
        <w:rPr>
          <w:rFonts w:asciiTheme="minorHAnsi" w:hAnsiTheme="minorHAnsi" w:cstheme="minorHAnsi"/>
          <w:w w:val="95"/>
          <w:sz w:val="20"/>
          <w:szCs w:val="20"/>
        </w:rPr>
        <w:t>применумултимедијалних средстава</w:t>
      </w:r>
    </w:p>
    <w:p w:rsidR="00DF7DD8" w:rsidRPr="00790FBC" w:rsidRDefault="00DF7DD8" w:rsidP="00E06D8B">
      <w:pPr>
        <w:pStyle w:val="TableParagraph"/>
        <w:numPr>
          <w:ilvl w:val="0"/>
          <w:numId w:val="37"/>
        </w:numPr>
        <w:tabs>
          <w:tab w:val="left" w:pos="829"/>
        </w:tabs>
        <w:ind w:right="687"/>
        <w:rPr>
          <w:rFonts w:asciiTheme="minorHAnsi" w:hAnsiTheme="minorHAnsi" w:cstheme="minorHAnsi"/>
          <w:sz w:val="20"/>
          <w:szCs w:val="20"/>
        </w:rPr>
      </w:pPr>
      <w:r w:rsidRPr="00790FBC">
        <w:rPr>
          <w:rFonts w:asciiTheme="minorHAnsi" w:hAnsiTheme="minorHAnsi" w:cstheme="minorHAnsi"/>
          <w:sz w:val="20"/>
          <w:szCs w:val="20"/>
        </w:rPr>
        <w:t>Оспособитиученикеиинсиситиратина правилно коришћење лабораторијских прибора</w:t>
      </w:r>
    </w:p>
    <w:p w:rsidR="00DF7DD8" w:rsidRPr="00790FBC" w:rsidRDefault="00DF7DD8" w:rsidP="00E06D8B">
      <w:pPr>
        <w:pStyle w:val="TableParagraph"/>
        <w:numPr>
          <w:ilvl w:val="0"/>
          <w:numId w:val="37"/>
        </w:numPr>
        <w:tabs>
          <w:tab w:val="left" w:pos="829"/>
        </w:tabs>
        <w:ind w:right="687"/>
        <w:rPr>
          <w:rFonts w:asciiTheme="minorHAnsi" w:hAnsiTheme="minorHAnsi" w:cstheme="minorHAnsi"/>
          <w:sz w:val="20"/>
          <w:szCs w:val="20"/>
        </w:rPr>
      </w:pPr>
      <w:r w:rsidRPr="00790FBC">
        <w:rPr>
          <w:rFonts w:asciiTheme="minorHAnsi" w:hAnsiTheme="minorHAnsi" w:cstheme="minorHAnsi"/>
          <w:w w:val="95"/>
          <w:sz w:val="20"/>
          <w:szCs w:val="20"/>
        </w:rPr>
        <w:t>Вежбати у паруили у групи</w:t>
      </w:r>
    </w:p>
    <w:p w:rsidR="00DF7DD8" w:rsidRPr="00790FBC" w:rsidRDefault="00DF7DD8" w:rsidP="00E06D8B">
      <w:pPr>
        <w:pStyle w:val="TableParagraph"/>
        <w:numPr>
          <w:ilvl w:val="0"/>
          <w:numId w:val="37"/>
        </w:numPr>
        <w:tabs>
          <w:tab w:val="left" w:pos="829"/>
        </w:tabs>
        <w:ind w:right="687"/>
        <w:rPr>
          <w:rFonts w:asciiTheme="minorHAnsi" w:hAnsiTheme="minorHAnsi" w:cstheme="minorHAnsi"/>
          <w:sz w:val="20"/>
          <w:szCs w:val="20"/>
        </w:rPr>
      </w:pPr>
      <w:r w:rsidRPr="00790FBC">
        <w:rPr>
          <w:rFonts w:asciiTheme="minorHAnsi" w:hAnsiTheme="minorHAnsi" w:cstheme="minorHAnsi"/>
          <w:sz w:val="20"/>
          <w:szCs w:val="20"/>
        </w:rPr>
        <w:t>Развити интересовање за проширавање знања у одговарајућим институцијама</w:t>
      </w:r>
    </w:p>
    <w:p w:rsidR="00DF7DD8" w:rsidRPr="00790FBC" w:rsidRDefault="00DF7DD8" w:rsidP="00E06D8B">
      <w:pPr>
        <w:pStyle w:val="TableParagraph"/>
        <w:numPr>
          <w:ilvl w:val="0"/>
          <w:numId w:val="37"/>
        </w:numPr>
        <w:tabs>
          <w:tab w:val="left" w:pos="829"/>
        </w:tabs>
        <w:ind w:right="687"/>
        <w:rPr>
          <w:rFonts w:asciiTheme="minorHAnsi" w:hAnsiTheme="minorHAnsi" w:cstheme="minorHAnsi"/>
          <w:sz w:val="20"/>
          <w:szCs w:val="20"/>
        </w:rPr>
      </w:pPr>
      <w:r w:rsidRPr="00790FBC">
        <w:rPr>
          <w:rFonts w:asciiTheme="minorHAnsi" w:hAnsiTheme="minorHAnsi" w:cstheme="minorHAnsi"/>
          <w:sz w:val="20"/>
          <w:szCs w:val="20"/>
        </w:rPr>
        <w:t>Упознавање метода гајења биљака</w:t>
      </w:r>
    </w:p>
    <w:p w:rsidR="00DF7DD8" w:rsidRPr="00790FBC" w:rsidRDefault="00DF7DD8" w:rsidP="00DF7DD8">
      <w:pPr>
        <w:rPr>
          <w:rFonts w:cstheme="minorHAnsi"/>
          <w:b/>
          <w:sz w:val="20"/>
          <w:szCs w:val="20"/>
          <w:u w:val="single"/>
        </w:rPr>
      </w:pPr>
    </w:p>
    <w:p w:rsidR="00DF7DD8" w:rsidRPr="00790FBC" w:rsidRDefault="00DF7DD8" w:rsidP="00DF7DD8">
      <w:pPr>
        <w:rPr>
          <w:rFonts w:cstheme="minorHAnsi"/>
          <w:b/>
          <w:sz w:val="20"/>
          <w:szCs w:val="20"/>
          <w:u w:val="single"/>
        </w:rPr>
      </w:pPr>
      <w:r w:rsidRPr="00790FBC">
        <w:rPr>
          <w:rFonts w:cstheme="minorHAnsi"/>
          <w:b/>
          <w:sz w:val="20"/>
          <w:szCs w:val="20"/>
          <w:u w:val="single"/>
        </w:rPr>
        <w:t xml:space="preserve">ГЛОБАЛНИ ПЛАН РАДА НАСТАВНИКА </w:t>
      </w:r>
    </w:p>
    <w:p w:rsidR="00DF7DD8" w:rsidRPr="00790FBC" w:rsidRDefault="00DF7DD8" w:rsidP="008A15E6">
      <w:pPr>
        <w:pStyle w:val="Nincstrkz1"/>
        <w:rPr>
          <w:rFonts w:asciiTheme="minorHAnsi" w:hAnsiTheme="minorHAnsi" w:cstheme="minorHAnsi"/>
        </w:rPr>
      </w:pPr>
      <w:r w:rsidRPr="00790FBC">
        <w:rPr>
          <w:rFonts w:asciiTheme="minorHAnsi" w:hAnsiTheme="minorHAnsi" w:cstheme="minorHAnsi"/>
        </w:rPr>
        <w:t>ПРЕДМЕТ:   БИОЛОГИЈА</w:t>
      </w:r>
    </w:p>
    <w:p w:rsidR="00DF7DD8" w:rsidRPr="00790FBC" w:rsidRDefault="00DF7DD8" w:rsidP="008A15E6">
      <w:pPr>
        <w:pStyle w:val="Nincstrkz1"/>
        <w:rPr>
          <w:rFonts w:asciiTheme="minorHAnsi" w:hAnsiTheme="minorHAnsi" w:cstheme="minorHAnsi"/>
        </w:rPr>
      </w:pPr>
      <w:r w:rsidRPr="00790FBC">
        <w:rPr>
          <w:rFonts w:asciiTheme="minorHAnsi" w:hAnsiTheme="minorHAnsi" w:cstheme="minorHAnsi"/>
        </w:rPr>
        <w:t>РАЗРЕД:  ПЕТИ</w:t>
      </w:r>
    </w:p>
    <w:p w:rsidR="00DF7DD8" w:rsidRPr="00790FBC" w:rsidRDefault="00DF7DD8" w:rsidP="008A15E6">
      <w:pPr>
        <w:pStyle w:val="Nincstrkz1"/>
        <w:rPr>
          <w:rFonts w:asciiTheme="minorHAnsi" w:hAnsiTheme="minorHAnsi" w:cstheme="minorHAnsi"/>
        </w:rPr>
      </w:pPr>
      <w:r w:rsidRPr="00790FBC">
        <w:rPr>
          <w:rFonts w:asciiTheme="minorHAnsi" w:hAnsiTheme="minorHAnsi" w:cstheme="minorHAnsi"/>
        </w:rPr>
        <w:t>НАСТАВНИЦИ: ЗИТА ЧИЧАИ; ГИЗЕЛА КАЛМАН</w:t>
      </w:r>
    </w:p>
    <w:tbl>
      <w:tblPr>
        <w:tblW w:w="13899" w:type="dxa"/>
        <w:tblLook w:val="04A0" w:firstRow="1" w:lastRow="0" w:firstColumn="1" w:lastColumn="0" w:noHBand="0" w:noVBand="1"/>
      </w:tblPr>
      <w:tblGrid>
        <w:gridCol w:w="505"/>
        <w:gridCol w:w="2701"/>
        <w:gridCol w:w="694"/>
        <w:gridCol w:w="605"/>
        <w:gridCol w:w="613"/>
        <w:gridCol w:w="622"/>
        <w:gridCol w:w="668"/>
        <w:gridCol w:w="630"/>
        <w:gridCol w:w="630"/>
        <w:gridCol w:w="630"/>
        <w:gridCol w:w="720"/>
        <w:gridCol w:w="685"/>
        <w:gridCol w:w="1331"/>
        <w:gridCol w:w="1870"/>
        <w:gridCol w:w="995"/>
      </w:tblGrid>
      <w:tr w:rsidR="00DF7DD8" w:rsidRPr="00790FBC" w:rsidTr="0000498B">
        <w:trPr>
          <w:trHeight w:val="368"/>
        </w:trPr>
        <w:tc>
          <w:tcPr>
            <w:tcW w:w="320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p w:rsidR="00DF7DD8" w:rsidRPr="00790FBC" w:rsidRDefault="00DF7DD8" w:rsidP="0000498B">
            <w:pPr>
              <w:jc w:val="center"/>
              <w:rPr>
                <w:rFonts w:cstheme="minorHAnsi"/>
              </w:rPr>
            </w:pPr>
            <w:r w:rsidRPr="00790FBC">
              <w:rPr>
                <w:rFonts w:cstheme="minorHAnsi"/>
              </w:rPr>
              <w:t>ОБЛАСТ / ТЕМА / МОДУЛ</w:t>
            </w:r>
          </w:p>
          <w:p w:rsidR="00DF7DD8" w:rsidRPr="00790FBC" w:rsidRDefault="00DF7DD8" w:rsidP="0000498B">
            <w:pPr>
              <w:jc w:val="center"/>
              <w:rPr>
                <w:rFonts w:cstheme="minorHAnsi"/>
              </w:rPr>
            </w:pPr>
          </w:p>
        </w:tc>
        <w:tc>
          <w:tcPr>
            <w:tcW w:w="649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rPr>
            </w:pPr>
            <w:r w:rsidRPr="00790FBC">
              <w:rPr>
                <w:rFonts w:cstheme="minorHAnsi"/>
              </w:rPr>
              <w:t>МЕСЕЦ</w:t>
            </w:r>
          </w:p>
        </w:tc>
        <w:tc>
          <w:tcPr>
            <w:tcW w:w="13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p w:rsidR="00DF7DD8" w:rsidRPr="00790FBC" w:rsidRDefault="00DF7DD8" w:rsidP="0000498B">
            <w:pPr>
              <w:jc w:val="center"/>
              <w:rPr>
                <w:rFonts w:cstheme="minorHAnsi"/>
              </w:rPr>
            </w:pPr>
            <w:r w:rsidRPr="00790FBC">
              <w:rPr>
                <w:rFonts w:cstheme="minorHAnsi"/>
              </w:rPr>
              <w:t>ОБРАДА</w:t>
            </w:r>
          </w:p>
        </w:tc>
        <w:tc>
          <w:tcPr>
            <w:tcW w:w="18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p w:rsidR="00DF7DD8" w:rsidRPr="00790FBC" w:rsidRDefault="00DF7DD8" w:rsidP="0000498B">
            <w:pPr>
              <w:jc w:val="center"/>
              <w:rPr>
                <w:rFonts w:cstheme="minorHAnsi"/>
              </w:rPr>
            </w:pPr>
            <w:r w:rsidRPr="00790FBC">
              <w:rPr>
                <w:rFonts w:cstheme="minorHAnsi"/>
              </w:rPr>
              <w:t>УТВРЂИВАЊЕ</w:t>
            </w:r>
          </w:p>
        </w:tc>
        <w:tc>
          <w:tcPr>
            <w:tcW w:w="9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p w:rsidR="00DF7DD8" w:rsidRPr="00790FBC" w:rsidRDefault="00DF7DD8" w:rsidP="0000498B">
            <w:pPr>
              <w:jc w:val="center"/>
              <w:rPr>
                <w:rFonts w:cstheme="minorHAnsi"/>
              </w:rPr>
            </w:pPr>
            <w:r w:rsidRPr="00790FBC">
              <w:rPr>
                <w:rFonts w:cstheme="minorHAnsi"/>
              </w:rPr>
              <w:t>СВЕГА</w:t>
            </w:r>
          </w:p>
        </w:tc>
      </w:tr>
      <w:tr w:rsidR="00DF7DD8" w:rsidRPr="00790FBC" w:rsidTr="0000498B">
        <w:trPr>
          <w:trHeight w:val="419"/>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rPr>
            </w:pPr>
          </w:p>
        </w:tc>
        <w:tc>
          <w:tcPr>
            <w:tcW w:w="694"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IX</w:t>
            </w:r>
          </w:p>
        </w:tc>
        <w:tc>
          <w:tcPr>
            <w:tcW w:w="605"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X</w:t>
            </w:r>
          </w:p>
        </w:tc>
        <w:tc>
          <w:tcPr>
            <w:tcW w:w="613"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XI</w:t>
            </w:r>
          </w:p>
        </w:tc>
        <w:tc>
          <w:tcPr>
            <w:tcW w:w="622"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XII</w:t>
            </w:r>
          </w:p>
        </w:tc>
        <w:tc>
          <w:tcPr>
            <w:tcW w:w="668"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I</w:t>
            </w:r>
          </w:p>
        </w:tc>
        <w:tc>
          <w:tcPr>
            <w:tcW w:w="630"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II</w:t>
            </w:r>
          </w:p>
        </w:tc>
        <w:tc>
          <w:tcPr>
            <w:tcW w:w="630"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III</w:t>
            </w:r>
          </w:p>
        </w:tc>
        <w:tc>
          <w:tcPr>
            <w:tcW w:w="630"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IV</w:t>
            </w:r>
          </w:p>
        </w:tc>
        <w:tc>
          <w:tcPr>
            <w:tcW w:w="720" w:type="dxa"/>
            <w:tcBorders>
              <w:top w:val="single" w:sz="4" w:space="0" w:color="auto"/>
              <w:left w:val="single" w:sz="4" w:space="0" w:color="auto"/>
              <w:bottom w:val="single" w:sz="4" w:space="0" w:color="000000" w:themeColor="text1"/>
              <w:right w:val="single" w:sz="4" w:space="0" w:color="auto"/>
            </w:tcBorders>
            <w:vAlign w:val="center"/>
            <w:hideMark/>
          </w:tcPr>
          <w:p w:rsidR="00DF7DD8" w:rsidRPr="00790FBC" w:rsidRDefault="00DF7DD8" w:rsidP="0000498B">
            <w:pPr>
              <w:jc w:val="center"/>
              <w:rPr>
                <w:rFonts w:cstheme="minorHAnsi"/>
              </w:rPr>
            </w:pPr>
            <w:r w:rsidRPr="00790FBC">
              <w:rPr>
                <w:rFonts w:cstheme="minorHAnsi"/>
              </w:rPr>
              <w:t>V</w:t>
            </w:r>
          </w:p>
        </w:tc>
        <w:tc>
          <w:tcPr>
            <w:tcW w:w="685"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rPr>
            </w:pPr>
            <w:r w:rsidRPr="00790FBC">
              <w:rPr>
                <w:rFonts w:cstheme="minorHAnsi"/>
              </w:rPr>
              <w:t>VI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rPr>
            </w:pPr>
          </w:p>
        </w:tc>
      </w:tr>
      <w:tr w:rsidR="00DF7DD8" w:rsidRPr="00790FBC" w:rsidTr="0000498B">
        <w:tc>
          <w:tcPr>
            <w:tcW w:w="5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rPr>
            </w:pPr>
            <w:r w:rsidRPr="00790FBC">
              <w:rPr>
                <w:rFonts w:cstheme="minorHAnsi"/>
                <w:b/>
              </w:rPr>
              <w:t>ПОРЕКЛО И РАЗНОВРСНОСТ ЖИВОТА</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9</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9</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6</w:t>
            </w:r>
          </w:p>
        </w:tc>
        <w:tc>
          <w:tcPr>
            <w:tcW w:w="668" w:type="dxa"/>
            <w:tcBorders>
              <w:top w:val="single" w:sz="4" w:space="0" w:color="000000" w:themeColor="text1"/>
              <w:left w:val="single" w:sz="4" w:space="0" w:color="auto"/>
              <w:bottom w:val="single" w:sz="4" w:space="0" w:color="000000" w:themeColor="text1"/>
              <w:right w:val="single" w:sz="4" w:space="0" w:color="auto"/>
            </w:tcBorders>
            <w:vAlign w:val="center"/>
          </w:tcPr>
          <w:p w:rsidR="00DF7DD8" w:rsidRPr="00790FBC" w:rsidRDefault="00DF7DD8" w:rsidP="0000498B">
            <w:pPr>
              <w:jc w:val="center"/>
              <w:rPr>
                <w:rFonts w:cstheme="minorHAnsi"/>
              </w:rPr>
            </w:pPr>
            <w:r w:rsidRPr="00790FBC">
              <w:rPr>
                <w:rFonts w:cstheme="minorHAnsi"/>
              </w:rPr>
              <w:t>6</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17</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21</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38</w:t>
            </w:r>
          </w:p>
        </w:tc>
      </w:tr>
      <w:tr w:rsidR="00DF7DD8" w:rsidRPr="00790FBC" w:rsidTr="0000498B">
        <w:tc>
          <w:tcPr>
            <w:tcW w:w="5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00498B" w:rsidP="0000498B">
            <w:pPr>
              <w:jc w:val="center"/>
              <w:rPr>
                <w:rFonts w:cstheme="minorHAnsi"/>
              </w:rPr>
            </w:pPr>
            <w:r>
              <w:rPr>
                <w:rFonts w:cstheme="minorHAnsi"/>
              </w:rPr>
              <w:lastRenderedPageBreak/>
              <w:t>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b/>
              </w:rPr>
              <w:t>ЖИВОТ У ЕКОСИСТЕМУ</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6</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6</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12</w:t>
            </w:r>
          </w:p>
        </w:tc>
      </w:tr>
      <w:tr w:rsidR="00DF7DD8" w:rsidRPr="00790FBC" w:rsidTr="0000498B">
        <w:tc>
          <w:tcPr>
            <w:tcW w:w="5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3.</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b/>
              </w:rPr>
            </w:pPr>
            <w:r w:rsidRPr="00790FBC">
              <w:rPr>
                <w:rFonts w:cstheme="minorHAnsi"/>
                <w:b/>
              </w:rPr>
              <w:t>НАСЛЕЂИВАЊЕ И ЕВОЛУЦИЈА</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2</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6</w:t>
            </w:r>
          </w:p>
        </w:tc>
      </w:tr>
      <w:tr w:rsidR="00DF7DD8" w:rsidRPr="00790FBC" w:rsidTr="0000498B">
        <w:tc>
          <w:tcPr>
            <w:tcW w:w="5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7DD8" w:rsidRPr="00790FBC" w:rsidRDefault="00DF7DD8" w:rsidP="0000498B">
            <w:pPr>
              <w:jc w:val="center"/>
              <w:rPr>
                <w:rFonts w:cstheme="minorHAnsi"/>
                <w:b/>
              </w:rPr>
            </w:pPr>
            <w:r w:rsidRPr="00790FBC">
              <w:rPr>
                <w:rFonts w:cstheme="minorHAnsi"/>
                <w:b/>
              </w:rPr>
              <w:t>ЈЕДИНСТВО ГРАЂЕ И ФУНКЦИЈЕ КАО ОСНОВА ЖИВОТА</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3</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r>
      <w:tr w:rsidR="00DF7DD8" w:rsidRPr="00790FBC" w:rsidTr="0000498B">
        <w:tc>
          <w:tcPr>
            <w:tcW w:w="5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00498B" w:rsidP="0000498B">
            <w:pPr>
              <w:jc w:val="center"/>
              <w:rPr>
                <w:rFonts w:cstheme="minorHAnsi"/>
              </w:rPr>
            </w:pPr>
            <w:r>
              <w:rPr>
                <w:rFonts w:cstheme="minorHAnsi"/>
              </w:rPr>
              <w:t>5.</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b/>
              </w:rPr>
            </w:pPr>
            <w:r w:rsidRPr="00790FBC">
              <w:rPr>
                <w:rFonts w:cstheme="minorHAnsi"/>
                <w:b/>
              </w:rPr>
              <w:t>ЧОВЕК И ЗДРАВЉЕ</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r>
      <w:tr w:rsidR="00DF7DD8" w:rsidRPr="00790FBC" w:rsidTr="0000498B">
        <w:tc>
          <w:tcPr>
            <w:tcW w:w="3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00498B" w:rsidP="0000498B">
            <w:pPr>
              <w:jc w:val="center"/>
              <w:rPr>
                <w:rFonts w:cstheme="minorHAnsi"/>
              </w:rPr>
            </w:pPr>
            <w:r>
              <w:rPr>
                <w:rFonts w:cstheme="minorHAnsi"/>
              </w:rPr>
              <w:t>УКУПНО</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10</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6</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9</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8</w:t>
            </w: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32</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40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7DD8" w:rsidRPr="00790FBC" w:rsidRDefault="00DF7DD8" w:rsidP="0000498B">
            <w:pPr>
              <w:jc w:val="center"/>
              <w:rPr>
                <w:rFonts w:cstheme="minorHAnsi"/>
              </w:rPr>
            </w:pPr>
            <w:r w:rsidRPr="00790FBC">
              <w:rPr>
                <w:rFonts w:cstheme="minorHAnsi"/>
              </w:rPr>
              <w:t>72</w:t>
            </w:r>
          </w:p>
        </w:tc>
      </w:tr>
    </w:tbl>
    <w:p w:rsidR="00C0492E" w:rsidRDefault="00C0492E" w:rsidP="00DF7DD8">
      <w:pPr>
        <w:rPr>
          <w:rFonts w:cstheme="minorHAnsi"/>
          <w:sz w:val="20"/>
          <w:szCs w:val="20"/>
        </w:rPr>
        <w:sectPr w:rsidR="00C0492E" w:rsidSect="00053CED">
          <w:pgSz w:w="15840" w:h="12240" w:orient="landscape"/>
          <w:pgMar w:top="1440" w:right="1440" w:bottom="1440" w:left="1440" w:header="708" w:footer="708" w:gutter="0"/>
          <w:cols w:space="708"/>
          <w:docGrid w:linePitch="360"/>
        </w:sectPr>
      </w:pPr>
    </w:p>
    <w:tbl>
      <w:tblPr>
        <w:tblW w:w="13695" w:type="dxa"/>
        <w:tblLayout w:type="fixed"/>
        <w:tblLook w:val="04A0" w:firstRow="1" w:lastRow="0" w:firstColumn="1" w:lastColumn="0" w:noHBand="0" w:noVBand="1"/>
      </w:tblPr>
      <w:tblGrid>
        <w:gridCol w:w="743"/>
        <w:gridCol w:w="2605"/>
        <w:gridCol w:w="4049"/>
        <w:gridCol w:w="2429"/>
        <w:gridCol w:w="3869"/>
      </w:tblGrid>
      <w:tr w:rsidR="00DF7DD8" w:rsidRPr="00790FBC" w:rsidTr="00C0492E">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center"/>
              <w:rPr>
                <w:rFonts w:cstheme="minorHAnsi"/>
              </w:rPr>
            </w:pPr>
          </w:p>
          <w:p w:rsidR="00DF7DD8" w:rsidRPr="00790FBC" w:rsidRDefault="0000498B" w:rsidP="0000498B">
            <w:pPr>
              <w:jc w:val="center"/>
              <w:rPr>
                <w:rFonts w:cstheme="minorHAnsi"/>
              </w:rPr>
            </w:pPr>
            <w:r>
              <w:rPr>
                <w:rFonts w:cstheme="minorHAnsi"/>
              </w:rPr>
              <w:t>Р.БР.</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00498B">
            <w:pPr>
              <w:rPr>
                <w:rFonts w:cstheme="minorHAnsi"/>
              </w:rPr>
            </w:pPr>
            <w:r w:rsidRPr="00790FBC">
              <w:rPr>
                <w:rFonts w:cstheme="minorHAnsi"/>
              </w:rPr>
              <w:t>ОБЛАСТ / ТЕМА / МОДУЛ</w:t>
            </w:r>
          </w:p>
          <w:p w:rsidR="00DF7DD8" w:rsidRPr="00790FBC" w:rsidRDefault="00DF7DD8" w:rsidP="008A15E6">
            <w:pPr>
              <w:jc w:val="center"/>
              <w:rPr>
                <w:rFonts w:cstheme="minorHAnsi"/>
              </w:rPr>
            </w:pPr>
          </w:p>
        </w:tc>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00498B">
            <w:pPr>
              <w:rPr>
                <w:rFonts w:cstheme="minorHAnsi"/>
              </w:rPr>
            </w:pPr>
            <w:r w:rsidRPr="00790FBC">
              <w:rPr>
                <w:rFonts w:cstheme="minorHAnsi"/>
              </w:rPr>
              <w:t>МЕЂУПРЕДМЕТНЕ КОМПЕТЕНЦИЈЕ</w:t>
            </w:r>
          </w:p>
        </w:tc>
        <w:tc>
          <w:tcPr>
            <w:tcW w:w="2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00498B">
            <w:pPr>
              <w:rPr>
                <w:rFonts w:cstheme="minorHAnsi"/>
              </w:rPr>
            </w:pPr>
            <w:r w:rsidRPr="00790FBC">
              <w:rPr>
                <w:rFonts w:cstheme="minorHAnsi"/>
              </w:rPr>
              <w:t>САДРЖАЈИ ПРОГРАМА</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00498B">
            <w:pPr>
              <w:rPr>
                <w:rFonts w:cstheme="minorHAnsi"/>
              </w:rPr>
            </w:pPr>
            <w:r w:rsidRPr="00790FBC">
              <w:rPr>
                <w:rFonts w:cstheme="minorHAnsi"/>
              </w:rPr>
              <w:t>ИСХОДИ</w:t>
            </w:r>
          </w:p>
        </w:tc>
      </w:tr>
      <w:tr w:rsidR="00DF7DD8" w:rsidRPr="00790FBC" w:rsidTr="00C0492E">
        <w:trPr>
          <w:trHeight w:val="80"/>
        </w:trPr>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rPr>
                <w:rFonts w:cstheme="minorHAnsi"/>
              </w:rPr>
            </w:pPr>
            <w:r w:rsidRPr="00790FBC">
              <w:rPr>
                <w:rFonts w:cstheme="minorHAnsi"/>
                <w:b/>
              </w:rPr>
              <w:t>1</w:t>
            </w:r>
            <w:r w:rsidRPr="00790FBC">
              <w:rPr>
                <w:rFonts w:cstheme="minorHAnsi"/>
              </w:rPr>
              <w:t>.</w:t>
            </w:r>
          </w:p>
          <w:p w:rsidR="00DF7DD8" w:rsidRPr="00790FBC" w:rsidRDefault="00DF7DD8" w:rsidP="008A15E6">
            <w:pPr>
              <w:jc w:val="center"/>
              <w:rPr>
                <w:rFonts w:cstheme="minorHAnsi"/>
              </w:rPr>
            </w:pP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b/>
              </w:rPr>
            </w:pPr>
            <w:r w:rsidRPr="00790FBC">
              <w:rPr>
                <w:rFonts w:cstheme="minorHAnsi"/>
                <w:b/>
              </w:rPr>
              <w:t>ПОРЕКЛО И РАЗНОВРСНОСТ ЖИВОТА</w:t>
            </w:r>
          </w:p>
        </w:tc>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pStyle w:val="ListParagraph"/>
              <w:jc w:val="both"/>
              <w:rPr>
                <w:rFonts w:cstheme="minorHAnsi"/>
              </w:rPr>
            </w:pPr>
          </w:p>
          <w:p w:rsidR="00DF7DD8" w:rsidRPr="00790FBC" w:rsidRDefault="00DF7DD8" w:rsidP="008A15E6">
            <w:pPr>
              <w:pStyle w:val="ListParagraph"/>
              <w:jc w:val="both"/>
              <w:rPr>
                <w:rFonts w:cstheme="minorHAnsi"/>
              </w:rPr>
            </w:pPr>
          </w:p>
          <w:p w:rsidR="00DF7DD8" w:rsidRPr="00790FBC" w:rsidRDefault="00DF7DD8" w:rsidP="008A15E6">
            <w:pPr>
              <w:pStyle w:val="ListParagraph"/>
              <w:jc w:val="both"/>
              <w:rPr>
                <w:rFonts w:cstheme="minorHAnsi"/>
              </w:rPr>
            </w:pPr>
          </w:p>
          <w:p w:rsidR="00DF7DD8" w:rsidRPr="00790FBC" w:rsidRDefault="00DF7DD8" w:rsidP="008A15E6">
            <w:pPr>
              <w:pStyle w:val="ListParagraph"/>
              <w:jc w:val="both"/>
              <w:rPr>
                <w:rFonts w:cstheme="minorHAnsi"/>
              </w:rPr>
            </w:pPr>
          </w:p>
          <w:p w:rsidR="00DF7DD8" w:rsidRPr="00790FBC" w:rsidRDefault="00DF7DD8" w:rsidP="00E06D8B">
            <w:pPr>
              <w:pStyle w:val="ListParagraph"/>
              <w:numPr>
                <w:ilvl w:val="0"/>
                <w:numId w:val="38"/>
              </w:numPr>
              <w:jc w:val="both"/>
              <w:rPr>
                <w:rFonts w:cstheme="minorHAnsi"/>
              </w:rPr>
            </w:pPr>
            <w:r w:rsidRPr="00790FBC">
              <w:rPr>
                <w:rFonts w:cstheme="minorHAnsi"/>
              </w:rPr>
              <w:t>компетенцијазаучење;</w:t>
            </w:r>
          </w:p>
          <w:p w:rsidR="00DF7DD8" w:rsidRPr="00790FBC" w:rsidRDefault="00DF7DD8" w:rsidP="00E06D8B">
            <w:pPr>
              <w:pStyle w:val="ListParagraph"/>
              <w:numPr>
                <w:ilvl w:val="0"/>
                <w:numId w:val="38"/>
              </w:numPr>
              <w:jc w:val="both"/>
              <w:rPr>
                <w:rFonts w:cstheme="minorHAnsi"/>
              </w:rPr>
            </w:pPr>
            <w:r w:rsidRPr="00790FBC">
              <w:rPr>
                <w:rFonts w:cstheme="minorHAnsi"/>
              </w:rPr>
              <w:t>дигиталнакомпетенција;</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одговоранодноспремаоколини;</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одговоранодноспремаздрављу;</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одговорноучешће у демократскомдруштву;</w:t>
            </w:r>
          </w:p>
          <w:p w:rsidR="00DF7DD8" w:rsidRPr="00790FBC" w:rsidRDefault="00DF7DD8" w:rsidP="00E06D8B">
            <w:pPr>
              <w:pStyle w:val="ListParagraph"/>
              <w:numPr>
                <w:ilvl w:val="0"/>
                <w:numId w:val="38"/>
              </w:numPr>
              <w:jc w:val="both"/>
              <w:rPr>
                <w:rFonts w:cstheme="minorHAnsi"/>
              </w:rPr>
            </w:pPr>
            <w:r w:rsidRPr="00790FBC">
              <w:rPr>
                <w:rFonts w:cstheme="minorHAnsi"/>
              </w:rPr>
              <w:t>предузимљивост иорјентацијакапредузетништву;</w:t>
            </w:r>
          </w:p>
          <w:p w:rsidR="00DF7DD8" w:rsidRPr="00790FBC" w:rsidRDefault="00DF7DD8" w:rsidP="00E06D8B">
            <w:pPr>
              <w:pStyle w:val="ListParagraph"/>
              <w:numPr>
                <w:ilvl w:val="0"/>
                <w:numId w:val="38"/>
              </w:numPr>
              <w:jc w:val="both"/>
              <w:rPr>
                <w:rFonts w:cstheme="minorHAnsi"/>
              </w:rPr>
            </w:pPr>
            <w:r w:rsidRPr="00790FBC">
              <w:rPr>
                <w:rFonts w:cstheme="minorHAnsi"/>
              </w:rPr>
              <w:t>комуникација</w:t>
            </w:r>
          </w:p>
          <w:p w:rsidR="00DF7DD8" w:rsidRPr="00790FBC" w:rsidRDefault="00DF7DD8" w:rsidP="00E06D8B">
            <w:pPr>
              <w:pStyle w:val="ListParagraph"/>
              <w:numPr>
                <w:ilvl w:val="0"/>
                <w:numId w:val="38"/>
              </w:numPr>
              <w:jc w:val="both"/>
              <w:rPr>
                <w:rFonts w:cstheme="minorHAnsi"/>
              </w:rPr>
            </w:pPr>
            <w:r w:rsidRPr="00790FBC">
              <w:rPr>
                <w:rFonts w:cstheme="minorHAnsi"/>
              </w:rPr>
              <w:t>радсаподацима и информацијама;</w:t>
            </w:r>
          </w:p>
          <w:p w:rsidR="00DF7DD8" w:rsidRPr="00790FBC" w:rsidRDefault="00DF7DD8" w:rsidP="00E06D8B">
            <w:pPr>
              <w:pStyle w:val="ListParagraph"/>
              <w:numPr>
                <w:ilvl w:val="0"/>
                <w:numId w:val="38"/>
              </w:numPr>
              <w:jc w:val="both"/>
              <w:rPr>
                <w:rFonts w:cstheme="minorHAnsi"/>
              </w:rPr>
            </w:pPr>
            <w:r w:rsidRPr="00790FBC">
              <w:rPr>
                <w:rFonts w:cstheme="minorHAnsi"/>
              </w:rPr>
              <w:t>решавањепроблема,</w:t>
            </w:r>
          </w:p>
          <w:p w:rsidR="00DF7DD8" w:rsidRPr="00790FBC" w:rsidRDefault="00DF7DD8" w:rsidP="00E06D8B">
            <w:pPr>
              <w:pStyle w:val="ListParagraph"/>
              <w:numPr>
                <w:ilvl w:val="0"/>
                <w:numId w:val="38"/>
              </w:numPr>
              <w:jc w:val="both"/>
              <w:rPr>
                <w:rFonts w:cstheme="minorHAnsi"/>
              </w:rPr>
            </w:pPr>
            <w:r w:rsidRPr="00790FBC">
              <w:rPr>
                <w:rFonts w:cstheme="minorHAnsi"/>
              </w:rPr>
              <w:t>сарадња</w:t>
            </w:r>
          </w:p>
          <w:p w:rsidR="00DF7DD8" w:rsidRPr="00790FBC" w:rsidRDefault="00DF7DD8" w:rsidP="00E06D8B">
            <w:pPr>
              <w:pStyle w:val="ListParagraph"/>
              <w:numPr>
                <w:ilvl w:val="0"/>
                <w:numId w:val="38"/>
              </w:numPr>
              <w:jc w:val="both"/>
              <w:rPr>
                <w:rFonts w:cstheme="minorHAnsi"/>
              </w:rPr>
            </w:pPr>
            <w:r w:rsidRPr="00790FBC">
              <w:rPr>
                <w:rFonts w:cstheme="minorHAnsi"/>
              </w:rPr>
              <w:t>естетичкакомпетенција.</w:t>
            </w:r>
          </w:p>
          <w:p w:rsidR="00DF7DD8" w:rsidRPr="00790FBC" w:rsidRDefault="00DF7DD8" w:rsidP="008A15E6">
            <w:pPr>
              <w:jc w:val="both"/>
              <w:rPr>
                <w:rFonts w:cstheme="minorHAnsi"/>
              </w:rPr>
            </w:pPr>
          </w:p>
          <w:p w:rsidR="00DF7DD8" w:rsidRPr="00790FBC" w:rsidRDefault="00DF7DD8" w:rsidP="008A15E6">
            <w:pPr>
              <w:jc w:val="both"/>
              <w:rPr>
                <w:rFonts w:cstheme="minorHAnsi"/>
              </w:rPr>
            </w:pPr>
          </w:p>
        </w:tc>
        <w:tc>
          <w:tcPr>
            <w:tcW w:w="2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E06D8B">
            <w:pPr>
              <w:pStyle w:val="ListParagraph"/>
              <w:numPr>
                <w:ilvl w:val="0"/>
                <w:numId w:val="38"/>
              </w:numPr>
              <w:rPr>
                <w:rFonts w:cstheme="minorHAnsi"/>
              </w:rPr>
            </w:pPr>
            <w:r w:rsidRPr="00790FBC">
              <w:rPr>
                <w:rFonts w:cstheme="minorHAnsi"/>
              </w:rPr>
              <w:t>Живи свет Земље</w:t>
            </w:r>
          </w:p>
          <w:p w:rsidR="00DF7DD8" w:rsidRPr="00790FBC" w:rsidRDefault="00DF7DD8" w:rsidP="00E06D8B">
            <w:pPr>
              <w:pStyle w:val="ListParagraph"/>
              <w:numPr>
                <w:ilvl w:val="0"/>
                <w:numId w:val="38"/>
              </w:numPr>
              <w:rPr>
                <w:rFonts w:cstheme="minorHAnsi"/>
              </w:rPr>
            </w:pPr>
            <w:r w:rsidRPr="00790FBC">
              <w:rPr>
                <w:rFonts w:cstheme="minorHAnsi"/>
              </w:rPr>
              <w:t>Биологија као наука</w:t>
            </w:r>
          </w:p>
          <w:p w:rsidR="00DF7DD8" w:rsidRPr="00790FBC" w:rsidRDefault="00DF7DD8" w:rsidP="00E06D8B">
            <w:pPr>
              <w:pStyle w:val="ListParagraph"/>
              <w:numPr>
                <w:ilvl w:val="0"/>
                <w:numId w:val="38"/>
              </w:numPr>
              <w:rPr>
                <w:rFonts w:cstheme="minorHAnsi"/>
              </w:rPr>
            </w:pPr>
            <w:r w:rsidRPr="00790FBC">
              <w:rPr>
                <w:rFonts w:cstheme="minorHAnsi"/>
              </w:rPr>
              <w:t>Ћелија</w:t>
            </w:r>
          </w:p>
          <w:p w:rsidR="00DF7DD8" w:rsidRPr="00790FBC" w:rsidRDefault="00DF7DD8" w:rsidP="00E06D8B">
            <w:pPr>
              <w:pStyle w:val="ListParagraph"/>
              <w:numPr>
                <w:ilvl w:val="0"/>
                <w:numId w:val="38"/>
              </w:numPr>
              <w:rPr>
                <w:rFonts w:cstheme="minorHAnsi"/>
              </w:rPr>
            </w:pPr>
            <w:r w:rsidRPr="00790FBC">
              <w:rPr>
                <w:rFonts w:cstheme="minorHAnsi"/>
              </w:rPr>
              <w:t>Разноврсност живог света</w:t>
            </w:r>
          </w:p>
          <w:p w:rsidR="00DF7DD8" w:rsidRPr="00790FBC" w:rsidRDefault="00DF7DD8" w:rsidP="00E06D8B">
            <w:pPr>
              <w:pStyle w:val="ListParagraph"/>
              <w:numPr>
                <w:ilvl w:val="0"/>
                <w:numId w:val="38"/>
              </w:numPr>
              <w:rPr>
                <w:rFonts w:cstheme="minorHAnsi"/>
              </w:rPr>
            </w:pPr>
            <w:r w:rsidRPr="00790FBC">
              <w:rPr>
                <w:rFonts w:cstheme="minorHAnsi"/>
              </w:rPr>
              <w:t>Исхрана, дисање, излучивање, покретљивост, надражљивост, размножавање,развој</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pStyle w:val="ListParagraph"/>
              <w:autoSpaceDE w:val="0"/>
              <w:autoSpaceDN w:val="0"/>
              <w:adjustRightInd w:val="0"/>
              <w:ind w:left="465"/>
              <w:jc w:val="both"/>
              <w:rPr>
                <w:rFonts w:cstheme="minorHAnsi"/>
              </w:rPr>
            </w:pPr>
          </w:p>
          <w:p w:rsidR="00DF7DD8" w:rsidRPr="00790FBC" w:rsidRDefault="00DF7DD8" w:rsidP="008A15E6">
            <w:pPr>
              <w:pStyle w:val="ListParagraph"/>
              <w:autoSpaceDE w:val="0"/>
              <w:autoSpaceDN w:val="0"/>
              <w:adjustRightInd w:val="0"/>
              <w:ind w:left="465"/>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истражујеособинеживихбићапопознатојпроцедури и водирачуна о безбедноститокомрада</w:t>
            </w:r>
          </w:p>
          <w:p w:rsidR="00DF7DD8" w:rsidRPr="00790FBC" w:rsidRDefault="00DF7DD8" w:rsidP="008A15E6">
            <w:pPr>
              <w:autoSpaceDE w:val="0"/>
              <w:autoSpaceDN w:val="0"/>
              <w:adjustRightInd w:val="0"/>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F11063">
            <w:pPr>
              <w:rPr>
                <w:rFonts w:cstheme="minorHAnsi"/>
              </w:rPr>
            </w:pPr>
          </w:p>
        </w:tc>
      </w:tr>
      <w:tr w:rsidR="00DF7DD8" w:rsidRPr="00790FBC" w:rsidTr="00C0492E">
        <w:trPr>
          <w:trHeight w:val="4400"/>
        </w:trPr>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rPr>
                <w:rFonts w:cstheme="minorHAnsi"/>
                <w:b/>
              </w:rPr>
            </w:pPr>
          </w:p>
          <w:p w:rsidR="00DF7DD8" w:rsidRPr="00790FBC" w:rsidRDefault="00DF7DD8" w:rsidP="008A15E6">
            <w:pPr>
              <w:rPr>
                <w:rFonts w:cstheme="minorHAnsi"/>
              </w:rPr>
            </w:pPr>
            <w:r w:rsidRPr="00790FBC">
              <w:rPr>
                <w:rFonts w:cstheme="minorHAnsi"/>
                <w:b/>
              </w:rPr>
              <w:t>2</w:t>
            </w:r>
            <w:r w:rsidRPr="00790FBC">
              <w:rPr>
                <w:rFonts w:cstheme="minorHAnsi"/>
              </w:rPr>
              <w:t>.</w:t>
            </w:r>
          </w:p>
          <w:p w:rsidR="00DF7DD8" w:rsidRPr="00790FBC" w:rsidRDefault="00DF7DD8" w:rsidP="008A15E6">
            <w:pPr>
              <w:jc w:val="center"/>
              <w:rPr>
                <w:rFonts w:cstheme="minorHAnsi"/>
              </w:rPr>
            </w:pP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b/>
              </w:rPr>
            </w:pPr>
            <w:r w:rsidRPr="00790FBC">
              <w:rPr>
                <w:rFonts w:cstheme="minorHAnsi"/>
                <w:b/>
              </w:rPr>
              <w:t>ЈЕДИНСТВО ГРАЂЕ И ФУНКЦИЈЕ КАО ОСНОВА ЖИВОТА</w:t>
            </w:r>
          </w:p>
        </w:tc>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E06D8B">
            <w:pPr>
              <w:pStyle w:val="ListParagraph"/>
              <w:numPr>
                <w:ilvl w:val="0"/>
                <w:numId w:val="38"/>
              </w:numPr>
              <w:jc w:val="both"/>
              <w:rPr>
                <w:rFonts w:cstheme="minorHAnsi"/>
              </w:rPr>
            </w:pPr>
            <w:r w:rsidRPr="00790FBC">
              <w:rPr>
                <w:rFonts w:cstheme="minorHAnsi"/>
              </w:rPr>
              <w:t>компетенцијазаучење;</w:t>
            </w:r>
          </w:p>
          <w:p w:rsidR="00DF7DD8" w:rsidRPr="00790FBC" w:rsidRDefault="00DF7DD8" w:rsidP="00E06D8B">
            <w:pPr>
              <w:pStyle w:val="ListParagraph"/>
              <w:numPr>
                <w:ilvl w:val="0"/>
                <w:numId w:val="38"/>
              </w:numPr>
              <w:jc w:val="both"/>
              <w:rPr>
                <w:rFonts w:cstheme="minorHAnsi"/>
              </w:rPr>
            </w:pPr>
            <w:r w:rsidRPr="00790FBC">
              <w:rPr>
                <w:rFonts w:cstheme="minorHAnsi"/>
              </w:rPr>
              <w:t>дигиталнакомпетенција;</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одговоранодноспремаоколини;</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одговоранодноспремаздрављу;</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одговорноучешће у демократскомдруштву;</w:t>
            </w:r>
          </w:p>
          <w:p w:rsidR="00DF7DD8" w:rsidRPr="00790FBC" w:rsidRDefault="00DF7DD8" w:rsidP="00E06D8B">
            <w:pPr>
              <w:pStyle w:val="ListParagraph"/>
              <w:numPr>
                <w:ilvl w:val="0"/>
                <w:numId w:val="38"/>
              </w:numPr>
              <w:jc w:val="both"/>
              <w:rPr>
                <w:rFonts w:cstheme="minorHAnsi"/>
              </w:rPr>
            </w:pPr>
            <w:r w:rsidRPr="00790FBC">
              <w:rPr>
                <w:rFonts w:cstheme="minorHAnsi"/>
              </w:rPr>
              <w:t>предузимљивост иорјентацијакапредузетништву;</w:t>
            </w:r>
          </w:p>
          <w:p w:rsidR="00DF7DD8" w:rsidRPr="00790FBC" w:rsidRDefault="00DF7DD8" w:rsidP="00E06D8B">
            <w:pPr>
              <w:pStyle w:val="ListParagraph"/>
              <w:numPr>
                <w:ilvl w:val="0"/>
                <w:numId w:val="38"/>
              </w:numPr>
              <w:jc w:val="both"/>
              <w:rPr>
                <w:rFonts w:cstheme="minorHAnsi"/>
              </w:rPr>
            </w:pPr>
            <w:r w:rsidRPr="00790FBC">
              <w:rPr>
                <w:rFonts w:cstheme="minorHAnsi"/>
              </w:rPr>
              <w:t>комуникација</w:t>
            </w:r>
          </w:p>
          <w:p w:rsidR="00DF7DD8" w:rsidRPr="00790FBC" w:rsidRDefault="00DF7DD8" w:rsidP="00E06D8B">
            <w:pPr>
              <w:pStyle w:val="ListParagraph"/>
              <w:numPr>
                <w:ilvl w:val="0"/>
                <w:numId w:val="38"/>
              </w:numPr>
              <w:jc w:val="both"/>
              <w:rPr>
                <w:rFonts w:cstheme="minorHAnsi"/>
              </w:rPr>
            </w:pPr>
            <w:r w:rsidRPr="00790FBC">
              <w:rPr>
                <w:rFonts w:cstheme="minorHAnsi"/>
              </w:rPr>
              <w:t>радсаподацима и информацијама;</w:t>
            </w:r>
          </w:p>
          <w:p w:rsidR="00DF7DD8" w:rsidRPr="00790FBC" w:rsidRDefault="00DF7DD8" w:rsidP="00E06D8B">
            <w:pPr>
              <w:pStyle w:val="ListParagraph"/>
              <w:numPr>
                <w:ilvl w:val="0"/>
                <w:numId w:val="38"/>
              </w:numPr>
              <w:jc w:val="both"/>
              <w:rPr>
                <w:rFonts w:cstheme="minorHAnsi"/>
              </w:rPr>
            </w:pPr>
            <w:r w:rsidRPr="00790FBC">
              <w:rPr>
                <w:rFonts w:cstheme="minorHAnsi"/>
              </w:rPr>
              <w:t>решавањепроблема,</w:t>
            </w:r>
          </w:p>
          <w:p w:rsidR="00DF7DD8" w:rsidRPr="00790FBC" w:rsidRDefault="00DF7DD8" w:rsidP="00E06D8B">
            <w:pPr>
              <w:pStyle w:val="ListParagraph"/>
              <w:numPr>
                <w:ilvl w:val="0"/>
                <w:numId w:val="38"/>
              </w:numPr>
              <w:jc w:val="both"/>
              <w:rPr>
                <w:rFonts w:cstheme="minorHAnsi"/>
              </w:rPr>
            </w:pPr>
            <w:r w:rsidRPr="00790FBC">
              <w:rPr>
                <w:rFonts w:cstheme="minorHAnsi"/>
              </w:rPr>
              <w:t>сарадња</w:t>
            </w:r>
          </w:p>
          <w:p w:rsidR="00DF7DD8" w:rsidRPr="00C0492E" w:rsidRDefault="00C0492E" w:rsidP="008A15E6">
            <w:pPr>
              <w:pStyle w:val="ListParagraph"/>
              <w:numPr>
                <w:ilvl w:val="0"/>
                <w:numId w:val="38"/>
              </w:numPr>
              <w:jc w:val="both"/>
              <w:rPr>
                <w:rFonts w:cstheme="minorHAnsi"/>
              </w:rPr>
            </w:pPr>
            <w:r>
              <w:rPr>
                <w:rFonts w:cstheme="minorHAnsi"/>
              </w:rPr>
              <w:t>естетичкакомпетенција</w:t>
            </w:r>
          </w:p>
        </w:tc>
        <w:tc>
          <w:tcPr>
            <w:tcW w:w="2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E06D8B">
            <w:pPr>
              <w:pStyle w:val="ListParagraph"/>
              <w:numPr>
                <w:ilvl w:val="0"/>
                <w:numId w:val="38"/>
              </w:numPr>
              <w:rPr>
                <w:rFonts w:cstheme="minorHAnsi"/>
              </w:rPr>
            </w:pPr>
            <w:r w:rsidRPr="00790FBC">
              <w:rPr>
                <w:rFonts w:cstheme="minorHAnsi"/>
              </w:rPr>
              <w:t>Прилагођавање на услове живота</w:t>
            </w:r>
          </w:p>
          <w:p w:rsidR="00DF7DD8" w:rsidRPr="00790FBC" w:rsidRDefault="00DF7DD8" w:rsidP="00E06D8B">
            <w:pPr>
              <w:pStyle w:val="ListParagraph"/>
              <w:numPr>
                <w:ilvl w:val="0"/>
                <w:numId w:val="38"/>
              </w:numPr>
              <w:rPr>
                <w:rFonts w:cstheme="minorHAnsi"/>
              </w:rPr>
            </w:pPr>
            <w:r w:rsidRPr="00790FBC">
              <w:rPr>
                <w:rFonts w:cstheme="minorHAnsi"/>
              </w:rPr>
              <w:t>Живот у води</w:t>
            </w:r>
          </w:p>
          <w:p w:rsidR="00DF7DD8" w:rsidRPr="00790FBC" w:rsidRDefault="00DF7DD8" w:rsidP="00E06D8B">
            <w:pPr>
              <w:pStyle w:val="ListParagraph"/>
              <w:numPr>
                <w:ilvl w:val="0"/>
                <w:numId w:val="38"/>
              </w:numPr>
              <w:rPr>
                <w:rFonts w:cstheme="minorHAnsi"/>
              </w:rPr>
            </w:pPr>
            <w:r w:rsidRPr="00790FBC">
              <w:rPr>
                <w:rFonts w:cstheme="minorHAnsi"/>
              </w:rPr>
              <w:t>Живот на копну</w:t>
            </w:r>
          </w:p>
          <w:p w:rsidR="00DF7DD8" w:rsidRPr="00790FBC" w:rsidRDefault="00DF7DD8" w:rsidP="00E06D8B">
            <w:pPr>
              <w:pStyle w:val="ListParagraph"/>
              <w:numPr>
                <w:ilvl w:val="0"/>
                <w:numId w:val="38"/>
              </w:numPr>
              <w:rPr>
                <w:rFonts w:cstheme="minorHAnsi"/>
              </w:rPr>
            </w:pPr>
            <w:r w:rsidRPr="00790FBC">
              <w:rPr>
                <w:rFonts w:cstheme="minorHAnsi"/>
              </w:rPr>
              <w:t>Живот испод земље</w:t>
            </w:r>
          </w:p>
          <w:p w:rsidR="00DF7DD8" w:rsidRPr="00790FBC" w:rsidRDefault="00DF7DD8" w:rsidP="008A15E6">
            <w:pPr>
              <w:pStyle w:val="ListParagraph"/>
              <w:rPr>
                <w:rFonts w:cstheme="minorHAnsi"/>
              </w:rPr>
            </w:pP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autoSpaceDE w:val="0"/>
              <w:autoSpaceDN w:val="0"/>
              <w:adjustRightInd w:val="0"/>
              <w:jc w:val="both"/>
              <w:rPr>
                <w:rFonts w:cstheme="minorHAnsi"/>
              </w:rPr>
            </w:pP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идентификујеосновнеприлагођеностиспољашњеграђеживихбићанаусловеживотнесредине, укључујући и основне</w:t>
            </w:r>
          </w:p>
          <w:p w:rsidR="00DF7DD8" w:rsidRPr="00790FBC" w:rsidRDefault="00DF7DD8" w:rsidP="008A15E6">
            <w:pPr>
              <w:autoSpaceDE w:val="0"/>
              <w:autoSpaceDN w:val="0"/>
              <w:adjustRightInd w:val="0"/>
              <w:jc w:val="both"/>
              <w:rPr>
                <w:rFonts w:cstheme="minorHAnsi"/>
              </w:rPr>
            </w:pPr>
            <w:r w:rsidRPr="00790FBC">
              <w:rPr>
                <w:rFonts w:cstheme="minorHAnsi"/>
              </w:rPr>
              <w:t xml:space="preserve">односеисхране и </w:t>
            </w:r>
          </w:p>
          <w:p w:rsidR="00DF7DD8" w:rsidRPr="00790FBC" w:rsidRDefault="00DF7DD8" w:rsidP="008A15E6">
            <w:pPr>
              <w:autoSpaceDE w:val="0"/>
              <w:autoSpaceDN w:val="0"/>
              <w:adjustRightInd w:val="0"/>
              <w:jc w:val="both"/>
              <w:rPr>
                <w:rFonts w:cstheme="minorHAnsi"/>
              </w:rPr>
            </w:pPr>
            <w:r w:rsidRPr="00790FBC">
              <w:rPr>
                <w:rFonts w:cstheme="minorHAnsi"/>
              </w:rPr>
              <w:t>распрострањење;</w:t>
            </w: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једноставнимцртежомприкажебиолошкеобјектекојепосматра и истражује и означикључнедетаље</w:t>
            </w:r>
          </w:p>
          <w:p w:rsidR="00DF7DD8" w:rsidRPr="00790FBC" w:rsidRDefault="00DF7DD8" w:rsidP="008A15E6">
            <w:pPr>
              <w:autoSpaceDE w:val="0"/>
              <w:autoSpaceDN w:val="0"/>
              <w:adjustRightInd w:val="0"/>
              <w:jc w:val="both"/>
              <w:rPr>
                <w:rFonts w:cstheme="minorHAnsi"/>
              </w:rPr>
            </w:pPr>
          </w:p>
          <w:p w:rsidR="00DF7DD8" w:rsidRPr="00790FBC" w:rsidRDefault="00DF7DD8" w:rsidP="008A15E6">
            <w:pPr>
              <w:autoSpaceDE w:val="0"/>
              <w:autoSpaceDN w:val="0"/>
              <w:adjustRightInd w:val="0"/>
              <w:jc w:val="both"/>
              <w:rPr>
                <w:rFonts w:cstheme="minorHAnsi"/>
              </w:rPr>
            </w:pPr>
          </w:p>
          <w:p w:rsidR="00DF7DD8" w:rsidRPr="00790FBC" w:rsidRDefault="00DF7DD8" w:rsidP="008A15E6">
            <w:pPr>
              <w:rPr>
                <w:rFonts w:cstheme="minorHAnsi"/>
              </w:rPr>
            </w:pPr>
          </w:p>
        </w:tc>
      </w:tr>
      <w:tr w:rsidR="00DF7DD8" w:rsidRPr="00790FBC" w:rsidTr="00C0492E">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b/>
              </w:rPr>
            </w:pPr>
            <w:r w:rsidRPr="00790FBC">
              <w:rPr>
                <w:rFonts w:cstheme="minorHAnsi"/>
                <w:b/>
              </w:rPr>
              <w:t xml:space="preserve"> 3.</w:t>
            </w:r>
          </w:p>
          <w:p w:rsidR="00DF7DD8" w:rsidRPr="00790FBC" w:rsidRDefault="00DF7DD8" w:rsidP="008A15E6">
            <w:pPr>
              <w:jc w:val="center"/>
              <w:rPr>
                <w:rFonts w:cstheme="minorHAnsi"/>
              </w:rPr>
            </w:pP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НАСЛЕЂИВАЊЕ И ЕВОЛУЦИЈА</w:t>
            </w:r>
          </w:p>
        </w:tc>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both"/>
              <w:rPr>
                <w:rFonts w:cstheme="minorHAnsi"/>
              </w:rPr>
            </w:pPr>
          </w:p>
          <w:p w:rsidR="00DF7DD8" w:rsidRPr="00790FBC" w:rsidRDefault="00DF7DD8" w:rsidP="00E06D8B">
            <w:pPr>
              <w:pStyle w:val="ListParagraph"/>
              <w:numPr>
                <w:ilvl w:val="0"/>
                <w:numId w:val="38"/>
              </w:numPr>
              <w:jc w:val="both"/>
              <w:rPr>
                <w:rFonts w:cstheme="minorHAnsi"/>
              </w:rPr>
            </w:pPr>
            <w:r w:rsidRPr="00790FBC">
              <w:rPr>
                <w:rFonts w:cstheme="minorHAnsi"/>
              </w:rPr>
              <w:t>компетенцијазаучење;</w:t>
            </w:r>
          </w:p>
          <w:p w:rsidR="00DF7DD8" w:rsidRPr="00790FBC" w:rsidRDefault="00DF7DD8" w:rsidP="00E06D8B">
            <w:pPr>
              <w:pStyle w:val="ListParagraph"/>
              <w:numPr>
                <w:ilvl w:val="0"/>
                <w:numId w:val="38"/>
              </w:numPr>
              <w:jc w:val="both"/>
              <w:rPr>
                <w:rFonts w:cstheme="minorHAnsi"/>
              </w:rPr>
            </w:pPr>
            <w:r w:rsidRPr="00790FBC">
              <w:rPr>
                <w:rFonts w:cstheme="minorHAnsi"/>
              </w:rPr>
              <w:t>дигиталнакомпетенција;</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одговоранодноспремаоколини;</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одговоранодноспремаздрављу;</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одговорноучешће у демократскомдруштву;</w:t>
            </w:r>
          </w:p>
          <w:p w:rsidR="00DF7DD8" w:rsidRPr="00790FBC" w:rsidRDefault="00DF7DD8" w:rsidP="00E06D8B">
            <w:pPr>
              <w:pStyle w:val="ListParagraph"/>
              <w:numPr>
                <w:ilvl w:val="0"/>
                <w:numId w:val="38"/>
              </w:numPr>
              <w:jc w:val="both"/>
              <w:rPr>
                <w:rFonts w:cstheme="minorHAnsi"/>
              </w:rPr>
            </w:pPr>
            <w:r w:rsidRPr="00790FBC">
              <w:rPr>
                <w:rFonts w:cstheme="minorHAnsi"/>
              </w:rPr>
              <w:t>предузимљивост иорјентацијакапредузетништву;</w:t>
            </w:r>
          </w:p>
          <w:p w:rsidR="00DF7DD8" w:rsidRPr="00790FBC" w:rsidRDefault="00DF7DD8" w:rsidP="00E06D8B">
            <w:pPr>
              <w:pStyle w:val="ListParagraph"/>
              <w:numPr>
                <w:ilvl w:val="0"/>
                <w:numId w:val="38"/>
              </w:numPr>
              <w:jc w:val="both"/>
              <w:rPr>
                <w:rFonts w:cstheme="minorHAnsi"/>
              </w:rPr>
            </w:pPr>
            <w:r w:rsidRPr="00790FBC">
              <w:rPr>
                <w:rFonts w:cstheme="minorHAnsi"/>
              </w:rPr>
              <w:t>комуникација</w:t>
            </w:r>
          </w:p>
          <w:p w:rsidR="00DF7DD8" w:rsidRPr="00790FBC" w:rsidRDefault="00DF7DD8" w:rsidP="00E06D8B">
            <w:pPr>
              <w:pStyle w:val="ListParagraph"/>
              <w:numPr>
                <w:ilvl w:val="0"/>
                <w:numId w:val="38"/>
              </w:numPr>
              <w:jc w:val="both"/>
              <w:rPr>
                <w:rFonts w:cstheme="minorHAnsi"/>
              </w:rPr>
            </w:pPr>
            <w:r w:rsidRPr="00790FBC">
              <w:rPr>
                <w:rFonts w:cstheme="minorHAnsi"/>
              </w:rPr>
              <w:lastRenderedPageBreak/>
              <w:t>радсаподацима и информацијама;</w:t>
            </w:r>
          </w:p>
          <w:p w:rsidR="00DF7DD8" w:rsidRPr="00790FBC" w:rsidRDefault="00DF7DD8" w:rsidP="00E06D8B">
            <w:pPr>
              <w:pStyle w:val="ListParagraph"/>
              <w:numPr>
                <w:ilvl w:val="0"/>
                <w:numId w:val="38"/>
              </w:numPr>
              <w:jc w:val="both"/>
              <w:rPr>
                <w:rFonts w:cstheme="minorHAnsi"/>
              </w:rPr>
            </w:pPr>
            <w:r w:rsidRPr="00790FBC">
              <w:rPr>
                <w:rFonts w:cstheme="minorHAnsi"/>
              </w:rPr>
              <w:t>решавањепроблема,</w:t>
            </w:r>
          </w:p>
          <w:p w:rsidR="00DF7DD8" w:rsidRPr="00790FBC" w:rsidRDefault="00DF7DD8" w:rsidP="00E06D8B">
            <w:pPr>
              <w:pStyle w:val="ListParagraph"/>
              <w:numPr>
                <w:ilvl w:val="0"/>
                <w:numId w:val="38"/>
              </w:numPr>
              <w:jc w:val="both"/>
              <w:rPr>
                <w:rFonts w:cstheme="minorHAnsi"/>
              </w:rPr>
            </w:pPr>
            <w:r w:rsidRPr="00790FBC">
              <w:rPr>
                <w:rFonts w:cstheme="minorHAnsi"/>
              </w:rPr>
              <w:t>сарадња</w:t>
            </w:r>
          </w:p>
          <w:p w:rsidR="00DF7DD8" w:rsidRPr="00790FBC" w:rsidRDefault="00DF7DD8" w:rsidP="00E06D8B">
            <w:pPr>
              <w:pStyle w:val="ListParagraph"/>
              <w:numPr>
                <w:ilvl w:val="0"/>
                <w:numId w:val="38"/>
              </w:numPr>
              <w:jc w:val="both"/>
              <w:rPr>
                <w:rFonts w:cstheme="minorHAnsi"/>
              </w:rPr>
            </w:pPr>
            <w:r w:rsidRPr="00790FBC">
              <w:rPr>
                <w:rFonts w:cstheme="minorHAnsi"/>
              </w:rPr>
              <w:t>естетичкакомпетенција.</w:t>
            </w:r>
          </w:p>
        </w:tc>
        <w:tc>
          <w:tcPr>
            <w:tcW w:w="2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E06D8B">
            <w:pPr>
              <w:pStyle w:val="ListParagraph"/>
              <w:numPr>
                <w:ilvl w:val="0"/>
                <w:numId w:val="38"/>
              </w:numPr>
              <w:rPr>
                <w:rFonts w:cstheme="minorHAnsi"/>
              </w:rPr>
            </w:pPr>
            <w:r w:rsidRPr="00790FBC">
              <w:rPr>
                <w:rFonts w:cstheme="minorHAnsi"/>
              </w:rPr>
              <w:t>Наслеђивање особине од родитеља</w:t>
            </w:r>
          </w:p>
          <w:p w:rsidR="00DF7DD8" w:rsidRPr="00790FBC" w:rsidRDefault="00DF7DD8" w:rsidP="00E06D8B">
            <w:pPr>
              <w:pStyle w:val="ListParagraph"/>
              <w:numPr>
                <w:ilvl w:val="0"/>
                <w:numId w:val="38"/>
              </w:numPr>
              <w:rPr>
                <w:rFonts w:cstheme="minorHAnsi"/>
              </w:rPr>
            </w:pPr>
            <w:r w:rsidRPr="00790FBC">
              <w:rPr>
                <w:rFonts w:cstheme="minorHAnsi"/>
              </w:rPr>
              <w:t>Разлика између бесполног и полног размножавања</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autoSpaceDE w:val="0"/>
              <w:autoSpaceDN w:val="0"/>
              <w:adjustRightInd w:val="0"/>
              <w:rPr>
                <w:rFonts w:cstheme="minorHAnsi"/>
              </w:rPr>
            </w:pPr>
          </w:p>
          <w:p w:rsidR="00DF7DD8" w:rsidRPr="00790FBC" w:rsidRDefault="00DF7DD8" w:rsidP="008A15E6">
            <w:pPr>
              <w:autoSpaceDE w:val="0"/>
              <w:autoSpaceDN w:val="0"/>
              <w:adjustRightInd w:val="0"/>
              <w:rPr>
                <w:rFonts w:cstheme="minorHAnsi"/>
              </w:rPr>
            </w:pP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прикупљаподатке о варијабилностиорганизамаунутарједневрсте, табеларно и графичкиихпредставља и изводиједноставнезакључке;</w:t>
            </w: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разликујенаследнеособине и особинекојесурезултатделовања</w:t>
            </w:r>
            <w:r w:rsidRPr="00790FBC">
              <w:rPr>
                <w:rFonts w:cstheme="minorHAnsi"/>
              </w:rPr>
              <w:lastRenderedPageBreak/>
              <w:t>средине, на</w:t>
            </w:r>
          </w:p>
          <w:p w:rsidR="00DF7DD8" w:rsidRPr="00790FBC" w:rsidRDefault="00DF7DD8" w:rsidP="008A15E6">
            <w:pPr>
              <w:autoSpaceDE w:val="0"/>
              <w:autoSpaceDN w:val="0"/>
              <w:adjustRightInd w:val="0"/>
              <w:jc w:val="both"/>
              <w:rPr>
                <w:rFonts w:cstheme="minorHAnsi"/>
              </w:rPr>
            </w:pPr>
            <w:r w:rsidRPr="00790FBC">
              <w:rPr>
                <w:rFonts w:cstheme="minorHAnsi"/>
              </w:rPr>
              <w:t>моделимаизсвакодневног</w:t>
            </w:r>
          </w:p>
          <w:p w:rsidR="00DF7DD8" w:rsidRPr="00790FBC" w:rsidRDefault="00DF7DD8" w:rsidP="008A15E6">
            <w:pPr>
              <w:autoSpaceDE w:val="0"/>
              <w:autoSpaceDN w:val="0"/>
              <w:adjustRightInd w:val="0"/>
              <w:jc w:val="both"/>
              <w:rPr>
                <w:rFonts w:cstheme="minorHAnsi"/>
              </w:rPr>
            </w:pPr>
            <w:r w:rsidRPr="00790FBC">
              <w:rPr>
                <w:rFonts w:cstheme="minorHAnsi"/>
              </w:rPr>
              <w:t>живота;</w:t>
            </w: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постављаједноставнепретпоставке, огледомиспитујеутицајсрединскихфакторананенаследнеособинеживихбића и критичкисагледаварезултате;</w:t>
            </w: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користидоступну ИКТ и другуопрему у истраживању, обрадиподатака и приказу</w:t>
            </w:r>
          </w:p>
          <w:p w:rsidR="00DF7DD8" w:rsidRPr="00790FBC" w:rsidRDefault="0000498B" w:rsidP="0000498B">
            <w:pPr>
              <w:ind w:left="465"/>
              <w:jc w:val="both"/>
              <w:rPr>
                <w:rFonts w:cstheme="minorHAnsi"/>
              </w:rPr>
            </w:pPr>
            <w:r>
              <w:rPr>
                <w:rFonts w:cstheme="minorHAnsi"/>
              </w:rPr>
              <w:t>резултата</w:t>
            </w:r>
          </w:p>
        </w:tc>
      </w:tr>
      <w:tr w:rsidR="00DF7DD8" w:rsidRPr="00790FBC" w:rsidTr="00C0492E">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b/>
              </w:rPr>
            </w:pPr>
            <w:r w:rsidRPr="00790FBC">
              <w:rPr>
                <w:rFonts w:cstheme="minorHAnsi"/>
                <w:b/>
              </w:rPr>
              <w:lastRenderedPageBreak/>
              <w:t>4.</w:t>
            </w:r>
          </w:p>
          <w:p w:rsidR="00DF7DD8" w:rsidRPr="00790FBC" w:rsidRDefault="00DF7DD8" w:rsidP="008A15E6">
            <w:pPr>
              <w:jc w:val="center"/>
              <w:rPr>
                <w:rFonts w:cstheme="minorHAnsi"/>
              </w:rPr>
            </w:pP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center"/>
              <w:rPr>
                <w:rFonts w:cstheme="minorHAnsi"/>
              </w:rPr>
            </w:pPr>
          </w:p>
          <w:p w:rsidR="00DF7DD8" w:rsidRPr="00790FBC" w:rsidRDefault="00DF7DD8" w:rsidP="008A15E6">
            <w:pPr>
              <w:rPr>
                <w:rFonts w:cstheme="minorHAnsi"/>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ЖИВОТ У ЕКОСИСТЕМУ</w:t>
            </w:r>
          </w:p>
        </w:tc>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pStyle w:val="ListParagraph"/>
              <w:jc w:val="both"/>
              <w:rPr>
                <w:rFonts w:cstheme="minorHAnsi"/>
              </w:rPr>
            </w:pPr>
          </w:p>
          <w:p w:rsidR="00DF7DD8" w:rsidRPr="00790FBC" w:rsidRDefault="00DF7DD8" w:rsidP="00E06D8B">
            <w:pPr>
              <w:pStyle w:val="ListParagraph"/>
              <w:numPr>
                <w:ilvl w:val="0"/>
                <w:numId w:val="38"/>
              </w:numPr>
              <w:jc w:val="both"/>
              <w:rPr>
                <w:rFonts w:cstheme="minorHAnsi"/>
              </w:rPr>
            </w:pPr>
            <w:r w:rsidRPr="00790FBC">
              <w:rPr>
                <w:rFonts w:cstheme="minorHAnsi"/>
              </w:rPr>
              <w:t>компетенцијазаучење;</w:t>
            </w:r>
          </w:p>
          <w:p w:rsidR="00DF7DD8" w:rsidRPr="00790FBC" w:rsidRDefault="00DF7DD8" w:rsidP="00E06D8B">
            <w:pPr>
              <w:pStyle w:val="ListParagraph"/>
              <w:numPr>
                <w:ilvl w:val="0"/>
                <w:numId w:val="38"/>
              </w:numPr>
              <w:jc w:val="both"/>
              <w:rPr>
                <w:rFonts w:cstheme="minorHAnsi"/>
              </w:rPr>
            </w:pPr>
            <w:r w:rsidRPr="00790FBC">
              <w:rPr>
                <w:rFonts w:cstheme="minorHAnsi"/>
              </w:rPr>
              <w:t>дигиталнакомпетенција;</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одговоранодноспремаоколини;</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одговоранодноспремаздрављу;</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одговорноучешће у демократскомдруштву;</w:t>
            </w:r>
          </w:p>
          <w:p w:rsidR="00DF7DD8" w:rsidRPr="00790FBC" w:rsidRDefault="00DF7DD8" w:rsidP="00E06D8B">
            <w:pPr>
              <w:pStyle w:val="ListParagraph"/>
              <w:numPr>
                <w:ilvl w:val="0"/>
                <w:numId w:val="38"/>
              </w:numPr>
              <w:jc w:val="both"/>
              <w:rPr>
                <w:rFonts w:cstheme="minorHAnsi"/>
              </w:rPr>
            </w:pPr>
            <w:r w:rsidRPr="00790FBC">
              <w:rPr>
                <w:rFonts w:cstheme="minorHAnsi"/>
              </w:rPr>
              <w:t>предузимљивост иорјентацијакапредузетништву;</w:t>
            </w:r>
          </w:p>
          <w:p w:rsidR="00DF7DD8" w:rsidRPr="00790FBC" w:rsidRDefault="00DF7DD8" w:rsidP="00E06D8B">
            <w:pPr>
              <w:pStyle w:val="ListParagraph"/>
              <w:numPr>
                <w:ilvl w:val="0"/>
                <w:numId w:val="38"/>
              </w:numPr>
              <w:jc w:val="both"/>
              <w:rPr>
                <w:rFonts w:cstheme="minorHAnsi"/>
              </w:rPr>
            </w:pPr>
            <w:r w:rsidRPr="00790FBC">
              <w:rPr>
                <w:rFonts w:cstheme="minorHAnsi"/>
              </w:rPr>
              <w:t>комуникација</w:t>
            </w:r>
          </w:p>
          <w:p w:rsidR="00DF7DD8" w:rsidRPr="00790FBC" w:rsidRDefault="00DF7DD8" w:rsidP="00E06D8B">
            <w:pPr>
              <w:pStyle w:val="ListParagraph"/>
              <w:numPr>
                <w:ilvl w:val="0"/>
                <w:numId w:val="38"/>
              </w:numPr>
              <w:jc w:val="both"/>
              <w:rPr>
                <w:rFonts w:cstheme="minorHAnsi"/>
              </w:rPr>
            </w:pPr>
            <w:r w:rsidRPr="00790FBC">
              <w:rPr>
                <w:rFonts w:cstheme="minorHAnsi"/>
              </w:rPr>
              <w:t>радсаподацима и информацијама;</w:t>
            </w:r>
          </w:p>
          <w:p w:rsidR="00DF7DD8" w:rsidRPr="00790FBC" w:rsidRDefault="00DF7DD8" w:rsidP="00E06D8B">
            <w:pPr>
              <w:pStyle w:val="ListParagraph"/>
              <w:numPr>
                <w:ilvl w:val="0"/>
                <w:numId w:val="38"/>
              </w:numPr>
              <w:jc w:val="both"/>
              <w:rPr>
                <w:rFonts w:cstheme="minorHAnsi"/>
              </w:rPr>
            </w:pPr>
            <w:r w:rsidRPr="00790FBC">
              <w:rPr>
                <w:rFonts w:cstheme="minorHAnsi"/>
              </w:rPr>
              <w:t>решавањепроблема,</w:t>
            </w:r>
          </w:p>
          <w:p w:rsidR="00DF7DD8" w:rsidRPr="00790FBC" w:rsidRDefault="00DF7DD8" w:rsidP="00E06D8B">
            <w:pPr>
              <w:pStyle w:val="ListParagraph"/>
              <w:numPr>
                <w:ilvl w:val="0"/>
                <w:numId w:val="38"/>
              </w:numPr>
              <w:jc w:val="both"/>
              <w:rPr>
                <w:rFonts w:cstheme="minorHAnsi"/>
              </w:rPr>
            </w:pPr>
            <w:r w:rsidRPr="00790FBC">
              <w:rPr>
                <w:rFonts w:cstheme="minorHAnsi"/>
              </w:rPr>
              <w:lastRenderedPageBreak/>
              <w:t>сарадња</w:t>
            </w:r>
          </w:p>
          <w:p w:rsidR="00DF7DD8" w:rsidRPr="00790FBC" w:rsidRDefault="00DF7DD8" w:rsidP="00E06D8B">
            <w:pPr>
              <w:pStyle w:val="ListParagraph"/>
              <w:numPr>
                <w:ilvl w:val="0"/>
                <w:numId w:val="38"/>
              </w:numPr>
              <w:jc w:val="both"/>
              <w:rPr>
                <w:rFonts w:cstheme="minorHAnsi"/>
              </w:rPr>
            </w:pPr>
            <w:r w:rsidRPr="00790FBC">
              <w:rPr>
                <w:rFonts w:cstheme="minorHAnsi"/>
              </w:rPr>
              <w:t>естетичкакомпетенција.</w:t>
            </w:r>
          </w:p>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8A15E6">
            <w:pPr>
              <w:jc w:val="both"/>
              <w:rPr>
                <w:rFonts w:cstheme="minorHAnsi"/>
              </w:rPr>
            </w:pPr>
          </w:p>
        </w:tc>
        <w:tc>
          <w:tcPr>
            <w:tcW w:w="2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E06D8B">
            <w:pPr>
              <w:pStyle w:val="ListParagraph"/>
              <w:numPr>
                <w:ilvl w:val="0"/>
                <w:numId w:val="39"/>
              </w:numPr>
              <w:rPr>
                <w:rFonts w:cstheme="minorHAnsi"/>
              </w:rPr>
            </w:pPr>
            <w:r w:rsidRPr="00790FBC">
              <w:rPr>
                <w:rFonts w:cstheme="minorHAnsi"/>
              </w:rPr>
              <w:t>Живи свет нађег окружења</w:t>
            </w:r>
          </w:p>
          <w:p w:rsidR="00DF7DD8" w:rsidRPr="00790FBC" w:rsidRDefault="00DF7DD8" w:rsidP="00E06D8B">
            <w:pPr>
              <w:pStyle w:val="ListParagraph"/>
              <w:numPr>
                <w:ilvl w:val="0"/>
                <w:numId w:val="39"/>
              </w:numPr>
              <w:rPr>
                <w:rFonts w:cstheme="minorHAnsi"/>
              </w:rPr>
            </w:pPr>
            <w:r w:rsidRPr="00790FBC">
              <w:rPr>
                <w:rFonts w:cstheme="minorHAnsi"/>
              </w:rPr>
              <w:t>Позитивни и негативни утицаји човека</w:t>
            </w:r>
          </w:p>
          <w:p w:rsidR="00DF7DD8" w:rsidRPr="00790FBC" w:rsidRDefault="00DF7DD8" w:rsidP="00E06D8B">
            <w:pPr>
              <w:pStyle w:val="ListParagraph"/>
              <w:numPr>
                <w:ilvl w:val="0"/>
                <w:numId w:val="39"/>
              </w:numPr>
              <w:rPr>
                <w:rFonts w:cstheme="minorHAnsi"/>
              </w:rPr>
            </w:pPr>
            <w:r w:rsidRPr="00790FBC">
              <w:rPr>
                <w:rFonts w:cstheme="minorHAnsi"/>
              </w:rPr>
              <w:t>Дивље животиње</w:t>
            </w:r>
          </w:p>
          <w:p w:rsidR="00DF7DD8" w:rsidRPr="00790FBC" w:rsidRDefault="00DF7DD8" w:rsidP="00E06D8B">
            <w:pPr>
              <w:pStyle w:val="ListParagraph"/>
              <w:numPr>
                <w:ilvl w:val="0"/>
                <w:numId w:val="39"/>
              </w:numPr>
              <w:rPr>
                <w:rFonts w:cstheme="minorHAnsi"/>
              </w:rPr>
            </w:pPr>
            <w:r w:rsidRPr="00790FBC">
              <w:rPr>
                <w:rFonts w:cstheme="minorHAnsi"/>
              </w:rPr>
              <w:t>Значајне врсте за човека</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pStyle w:val="ListParagraph"/>
              <w:autoSpaceDE w:val="0"/>
              <w:autoSpaceDN w:val="0"/>
              <w:adjustRightInd w:val="0"/>
              <w:ind w:left="465"/>
              <w:jc w:val="both"/>
              <w:rPr>
                <w:rFonts w:cstheme="minorHAnsi"/>
              </w:rPr>
            </w:pP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доведе у везупромене у спољашњојсредини (укључујућиутицајчовека) сагубиткомразноврсностиживихбићанаЗемљи;</w:t>
            </w: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направиразликуизмеђуодговорног и неодговорногодносапремаживимбићима у   непосредномокружењу;</w:t>
            </w: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предлажеакцијебриге о биљкама и животињама у</w:t>
            </w:r>
          </w:p>
          <w:p w:rsidR="00DF7DD8" w:rsidRPr="00790FBC" w:rsidRDefault="00DF7DD8" w:rsidP="008A15E6">
            <w:pPr>
              <w:autoSpaceDE w:val="0"/>
              <w:autoSpaceDN w:val="0"/>
              <w:adjustRightInd w:val="0"/>
              <w:jc w:val="both"/>
              <w:rPr>
                <w:rFonts w:cstheme="minorHAnsi"/>
              </w:rPr>
            </w:pPr>
            <w:r w:rsidRPr="00790FBC">
              <w:rPr>
                <w:rFonts w:cstheme="minorHAnsi"/>
              </w:rPr>
              <w:lastRenderedPageBreak/>
              <w:t xml:space="preserve">непосредномокружењу, </w:t>
            </w:r>
          </w:p>
          <w:p w:rsidR="00DF7DD8" w:rsidRPr="00790FBC" w:rsidRDefault="00DF7DD8" w:rsidP="008A15E6">
            <w:pPr>
              <w:autoSpaceDE w:val="0"/>
              <w:autoSpaceDN w:val="0"/>
              <w:adjustRightInd w:val="0"/>
              <w:jc w:val="both"/>
              <w:rPr>
                <w:rFonts w:cstheme="minorHAnsi"/>
              </w:rPr>
            </w:pPr>
            <w:r w:rsidRPr="00790FBC">
              <w:rPr>
                <w:rFonts w:cstheme="minorHAnsi"/>
              </w:rPr>
              <w:t>учествује у њима,  сарађује</w:t>
            </w:r>
          </w:p>
          <w:p w:rsidR="00DF7DD8" w:rsidRPr="00790FBC" w:rsidRDefault="00DF7DD8" w:rsidP="008A15E6">
            <w:pPr>
              <w:autoSpaceDE w:val="0"/>
              <w:autoSpaceDN w:val="0"/>
              <w:adjustRightInd w:val="0"/>
              <w:jc w:val="both"/>
              <w:rPr>
                <w:rFonts w:cstheme="minorHAnsi"/>
              </w:rPr>
            </w:pPr>
            <w:r w:rsidRPr="00790FBC">
              <w:rPr>
                <w:rFonts w:cstheme="minorHAnsi"/>
              </w:rPr>
              <w:t xml:space="preserve">саосталимучесницима и </w:t>
            </w:r>
          </w:p>
          <w:p w:rsidR="00DF7DD8" w:rsidRPr="00790FBC" w:rsidRDefault="00DF7DD8" w:rsidP="008A15E6">
            <w:pPr>
              <w:autoSpaceDE w:val="0"/>
              <w:autoSpaceDN w:val="0"/>
              <w:adjustRightInd w:val="0"/>
              <w:jc w:val="both"/>
              <w:rPr>
                <w:rFonts w:cstheme="minorHAnsi"/>
              </w:rPr>
            </w:pPr>
            <w:r w:rsidRPr="00790FBC">
              <w:rPr>
                <w:rFonts w:cstheme="minorHAnsi"/>
              </w:rPr>
              <w:t>решаваконфликтена</w:t>
            </w:r>
          </w:p>
          <w:p w:rsidR="00DF7DD8" w:rsidRPr="00790FBC" w:rsidRDefault="00DF7DD8" w:rsidP="008A15E6">
            <w:pPr>
              <w:autoSpaceDE w:val="0"/>
              <w:autoSpaceDN w:val="0"/>
              <w:adjustRightInd w:val="0"/>
              <w:jc w:val="both"/>
              <w:rPr>
                <w:rFonts w:cstheme="minorHAnsi"/>
              </w:rPr>
            </w:pPr>
            <w:r w:rsidRPr="00790FBC">
              <w:rPr>
                <w:rFonts w:cstheme="minorHAnsi"/>
              </w:rPr>
              <w:t>ненасиланначин;</w:t>
            </w:r>
          </w:p>
          <w:p w:rsidR="00DF7DD8" w:rsidRPr="00790FBC" w:rsidRDefault="00DF7DD8" w:rsidP="00E06D8B">
            <w:pPr>
              <w:pStyle w:val="ListParagraph"/>
              <w:numPr>
                <w:ilvl w:val="0"/>
                <w:numId w:val="39"/>
              </w:numPr>
              <w:autoSpaceDE w:val="0"/>
              <w:autoSpaceDN w:val="0"/>
              <w:adjustRightInd w:val="0"/>
              <w:jc w:val="both"/>
              <w:rPr>
                <w:rFonts w:cstheme="minorHAnsi"/>
              </w:rPr>
            </w:pPr>
            <w:r w:rsidRPr="00790FBC">
              <w:rPr>
                <w:rFonts w:cstheme="minorHAnsi"/>
              </w:rPr>
              <w:t>илуструјепримеримаделовањељудинаживотнусредину исхватапоследицетаквихдејстава</w:t>
            </w:r>
          </w:p>
        </w:tc>
      </w:tr>
      <w:tr w:rsidR="00DF7DD8" w:rsidRPr="00790FBC" w:rsidTr="00C0492E">
        <w:trPr>
          <w:trHeight w:val="3734"/>
        </w:trPr>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r w:rsidRPr="00790FBC">
              <w:rPr>
                <w:rFonts w:cstheme="minorHAnsi"/>
                <w:b/>
              </w:rPr>
              <w:t>5</w:t>
            </w:r>
            <w:r w:rsidRPr="00790FBC">
              <w:rPr>
                <w:rFonts w:cstheme="minorHAnsi"/>
              </w:rPr>
              <w:t>.</w:t>
            </w:r>
          </w:p>
          <w:p w:rsidR="00DF7DD8" w:rsidRPr="00790FBC" w:rsidRDefault="00DF7DD8" w:rsidP="008A15E6">
            <w:pPr>
              <w:jc w:val="center"/>
              <w:rPr>
                <w:rFonts w:cstheme="minorHAnsi"/>
              </w:rPr>
            </w:pP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ЧОВЕК И ЗДРАВЉЕ</w:t>
            </w:r>
          </w:p>
        </w:tc>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pStyle w:val="ListParagraph"/>
              <w:jc w:val="both"/>
              <w:rPr>
                <w:rFonts w:cstheme="minorHAnsi"/>
              </w:rPr>
            </w:pPr>
          </w:p>
          <w:p w:rsidR="00DF7DD8" w:rsidRPr="00790FBC" w:rsidRDefault="00DF7DD8" w:rsidP="00E06D8B">
            <w:pPr>
              <w:pStyle w:val="ListParagraph"/>
              <w:numPr>
                <w:ilvl w:val="0"/>
                <w:numId w:val="38"/>
              </w:numPr>
              <w:jc w:val="both"/>
              <w:rPr>
                <w:rFonts w:cstheme="minorHAnsi"/>
              </w:rPr>
            </w:pPr>
            <w:r w:rsidRPr="00790FBC">
              <w:rPr>
                <w:rFonts w:cstheme="minorHAnsi"/>
              </w:rPr>
              <w:t>компетенцијазаучење;</w:t>
            </w:r>
          </w:p>
          <w:p w:rsidR="00DF7DD8" w:rsidRPr="00790FBC" w:rsidRDefault="00DF7DD8" w:rsidP="00E06D8B">
            <w:pPr>
              <w:pStyle w:val="ListParagraph"/>
              <w:numPr>
                <w:ilvl w:val="0"/>
                <w:numId w:val="38"/>
              </w:numPr>
              <w:jc w:val="both"/>
              <w:rPr>
                <w:rFonts w:cstheme="minorHAnsi"/>
              </w:rPr>
            </w:pPr>
            <w:r w:rsidRPr="00790FBC">
              <w:rPr>
                <w:rFonts w:cstheme="minorHAnsi"/>
              </w:rPr>
              <w:t>дигиталнакомпетенција;</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одговоранодноспремаоколини;</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одговоранодноспремаздрављу;</w:t>
            </w:r>
          </w:p>
          <w:p w:rsidR="00DF7DD8" w:rsidRPr="00790FBC" w:rsidRDefault="00DF7DD8" w:rsidP="00E06D8B">
            <w:pPr>
              <w:pStyle w:val="ListParagraph"/>
              <w:numPr>
                <w:ilvl w:val="0"/>
                <w:numId w:val="38"/>
              </w:numPr>
              <w:jc w:val="both"/>
              <w:rPr>
                <w:rFonts w:cstheme="minorHAnsi"/>
              </w:rPr>
            </w:pPr>
            <w:r w:rsidRPr="00790FBC">
              <w:rPr>
                <w:rFonts w:cstheme="minorHAnsi"/>
              </w:rPr>
              <w:t>одговорноучешће у демократскомдруштву;</w:t>
            </w:r>
          </w:p>
          <w:p w:rsidR="00DF7DD8" w:rsidRPr="00790FBC" w:rsidRDefault="00DF7DD8" w:rsidP="00E06D8B">
            <w:pPr>
              <w:pStyle w:val="ListParagraph"/>
              <w:numPr>
                <w:ilvl w:val="0"/>
                <w:numId w:val="38"/>
              </w:numPr>
              <w:jc w:val="both"/>
              <w:rPr>
                <w:rFonts w:cstheme="minorHAnsi"/>
              </w:rPr>
            </w:pPr>
            <w:r w:rsidRPr="00790FBC">
              <w:rPr>
                <w:rFonts w:cstheme="minorHAnsi"/>
              </w:rPr>
              <w:t>предузимљивост иорјентацијакапредузетништву;</w:t>
            </w:r>
          </w:p>
          <w:p w:rsidR="00DF7DD8" w:rsidRPr="00790FBC" w:rsidRDefault="00DF7DD8" w:rsidP="00E06D8B">
            <w:pPr>
              <w:pStyle w:val="ListParagraph"/>
              <w:numPr>
                <w:ilvl w:val="0"/>
                <w:numId w:val="38"/>
              </w:numPr>
              <w:jc w:val="both"/>
              <w:rPr>
                <w:rFonts w:cstheme="minorHAnsi"/>
              </w:rPr>
            </w:pPr>
            <w:r w:rsidRPr="00790FBC">
              <w:rPr>
                <w:rFonts w:cstheme="minorHAnsi"/>
              </w:rPr>
              <w:t>комуникација</w:t>
            </w:r>
          </w:p>
          <w:p w:rsidR="00DF7DD8" w:rsidRPr="00790FBC" w:rsidRDefault="00DF7DD8" w:rsidP="00E06D8B">
            <w:pPr>
              <w:pStyle w:val="ListParagraph"/>
              <w:numPr>
                <w:ilvl w:val="0"/>
                <w:numId w:val="38"/>
              </w:numPr>
              <w:jc w:val="both"/>
              <w:rPr>
                <w:rFonts w:cstheme="minorHAnsi"/>
              </w:rPr>
            </w:pPr>
            <w:r w:rsidRPr="00790FBC">
              <w:rPr>
                <w:rFonts w:cstheme="minorHAnsi"/>
              </w:rPr>
              <w:t>радсаподацима и информацијама;</w:t>
            </w:r>
          </w:p>
          <w:p w:rsidR="00DF7DD8" w:rsidRPr="00790FBC" w:rsidRDefault="00DF7DD8" w:rsidP="00E06D8B">
            <w:pPr>
              <w:pStyle w:val="ListParagraph"/>
              <w:numPr>
                <w:ilvl w:val="0"/>
                <w:numId w:val="38"/>
              </w:numPr>
              <w:jc w:val="both"/>
              <w:rPr>
                <w:rFonts w:cstheme="minorHAnsi"/>
              </w:rPr>
            </w:pPr>
            <w:r w:rsidRPr="00790FBC">
              <w:rPr>
                <w:rFonts w:cstheme="minorHAnsi"/>
              </w:rPr>
              <w:t>решавањепроблема,</w:t>
            </w:r>
          </w:p>
          <w:p w:rsidR="00DF7DD8" w:rsidRPr="00790FBC" w:rsidRDefault="00DF7DD8" w:rsidP="00E06D8B">
            <w:pPr>
              <w:pStyle w:val="ListParagraph"/>
              <w:numPr>
                <w:ilvl w:val="0"/>
                <w:numId w:val="38"/>
              </w:numPr>
              <w:jc w:val="both"/>
              <w:rPr>
                <w:rFonts w:cstheme="minorHAnsi"/>
              </w:rPr>
            </w:pPr>
            <w:r w:rsidRPr="00790FBC">
              <w:rPr>
                <w:rFonts w:cstheme="minorHAnsi"/>
              </w:rPr>
              <w:t>сарадња</w:t>
            </w:r>
          </w:p>
          <w:p w:rsidR="00DF7DD8" w:rsidRPr="00C0492E" w:rsidRDefault="00DF7DD8" w:rsidP="008A15E6">
            <w:pPr>
              <w:pStyle w:val="ListParagraph"/>
              <w:numPr>
                <w:ilvl w:val="0"/>
                <w:numId w:val="38"/>
              </w:numPr>
              <w:jc w:val="both"/>
              <w:rPr>
                <w:rFonts w:cstheme="minorHAnsi"/>
              </w:rPr>
            </w:pPr>
            <w:r w:rsidRPr="00790FBC">
              <w:rPr>
                <w:rFonts w:cstheme="minorHAnsi"/>
              </w:rPr>
              <w:t>естетичкакомпетенција.</w:t>
            </w:r>
          </w:p>
        </w:tc>
        <w:tc>
          <w:tcPr>
            <w:tcW w:w="2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rPr>
                <w:rFonts w:cstheme="minorHAnsi"/>
              </w:rPr>
            </w:pPr>
          </w:p>
          <w:p w:rsidR="00DF7DD8" w:rsidRPr="00790FBC" w:rsidRDefault="00DF7DD8" w:rsidP="00E06D8B">
            <w:pPr>
              <w:pStyle w:val="ListParagraph"/>
              <w:numPr>
                <w:ilvl w:val="0"/>
                <w:numId w:val="38"/>
              </w:numPr>
              <w:rPr>
                <w:rFonts w:cstheme="minorHAnsi"/>
              </w:rPr>
            </w:pPr>
            <w:r w:rsidRPr="00790FBC">
              <w:rPr>
                <w:rFonts w:cstheme="minorHAnsi"/>
              </w:rPr>
              <w:t>Правилна исхрана и вода</w:t>
            </w:r>
          </w:p>
          <w:p w:rsidR="00DF7DD8" w:rsidRPr="00790FBC" w:rsidRDefault="00DF7DD8" w:rsidP="00E06D8B">
            <w:pPr>
              <w:pStyle w:val="ListParagraph"/>
              <w:numPr>
                <w:ilvl w:val="0"/>
                <w:numId w:val="38"/>
              </w:numPr>
              <w:rPr>
                <w:rFonts w:cstheme="minorHAnsi"/>
              </w:rPr>
            </w:pPr>
            <w:r w:rsidRPr="00790FBC">
              <w:rPr>
                <w:rFonts w:cstheme="minorHAnsi"/>
              </w:rPr>
              <w:t>Пушење и психоактивна средства</w:t>
            </w:r>
          </w:p>
          <w:p w:rsidR="00DF7DD8" w:rsidRPr="00790FBC" w:rsidRDefault="00DF7DD8" w:rsidP="00E06D8B">
            <w:pPr>
              <w:pStyle w:val="ListParagraph"/>
              <w:numPr>
                <w:ilvl w:val="0"/>
                <w:numId w:val="38"/>
              </w:numPr>
              <w:rPr>
                <w:rFonts w:cstheme="minorHAnsi"/>
              </w:rPr>
            </w:pPr>
            <w:r w:rsidRPr="00790FBC">
              <w:rPr>
                <w:rFonts w:cstheme="minorHAnsi"/>
              </w:rPr>
              <w:t>Пубертет и сексуалност</w:t>
            </w:r>
          </w:p>
        </w:tc>
        <w:tc>
          <w:tcPr>
            <w:tcW w:w="3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7DD8" w:rsidRPr="00790FBC" w:rsidRDefault="00DF7DD8" w:rsidP="008A15E6">
            <w:pPr>
              <w:pStyle w:val="ListParagraph"/>
              <w:autoSpaceDE w:val="0"/>
              <w:autoSpaceDN w:val="0"/>
              <w:adjustRightInd w:val="0"/>
              <w:jc w:val="both"/>
              <w:rPr>
                <w:rFonts w:cstheme="minorHAnsi"/>
              </w:rPr>
            </w:pPr>
          </w:p>
          <w:p w:rsidR="00DF7DD8" w:rsidRPr="00790FBC" w:rsidRDefault="00DF7DD8" w:rsidP="00E06D8B">
            <w:pPr>
              <w:pStyle w:val="ListParagraph"/>
              <w:numPr>
                <w:ilvl w:val="0"/>
                <w:numId w:val="38"/>
              </w:numPr>
              <w:autoSpaceDE w:val="0"/>
              <w:autoSpaceDN w:val="0"/>
              <w:adjustRightInd w:val="0"/>
              <w:jc w:val="both"/>
              <w:rPr>
                <w:rFonts w:cstheme="minorHAnsi"/>
              </w:rPr>
            </w:pPr>
            <w:r w:rsidRPr="00790FBC">
              <w:rPr>
                <w:rFonts w:cstheme="minorHAnsi"/>
              </w:rPr>
              <w:t>идентификујеелементездравогначинаживота и у односунањихумедапроценисопственеживотненавике и избегаваризичнапонашања.</w:t>
            </w:r>
          </w:p>
        </w:tc>
      </w:tr>
    </w:tbl>
    <w:p w:rsidR="00DF7DD8" w:rsidRPr="00790FBC" w:rsidRDefault="00DF7DD8" w:rsidP="00DF7DD8">
      <w:pPr>
        <w:rPr>
          <w:rFonts w:cstheme="minorHAnsi"/>
          <w:sz w:val="20"/>
          <w:szCs w:val="20"/>
        </w:rPr>
      </w:pPr>
    </w:p>
    <w:p w:rsidR="0000498B" w:rsidRDefault="0000498B" w:rsidP="0000498B">
      <w:pPr>
        <w:spacing w:after="0" w:line="240" w:lineRule="auto"/>
        <w:rPr>
          <w:rFonts w:cstheme="minorHAnsi"/>
          <w:sz w:val="20"/>
          <w:szCs w:val="20"/>
        </w:rPr>
        <w:sectPr w:rsidR="0000498B" w:rsidSect="00053CED">
          <w:pgSz w:w="15840" w:h="12240" w:orient="landscape"/>
          <w:pgMar w:top="1440" w:right="1440" w:bottom="1440" w:left="1440" w:header="708" w:footer="708" w:gutter="0"/>
          <w:cols w:space="708"/>
          <w:docGrid w:linePitch="360"/>
        </w:sectPr>
      </w:pPr>
    </w:p>
    <w:p w:rsidR="00DF7DD8" w:rsidRPr="00790FBC" w:rsidRDefault="00DF7DD8" w:rsidP="0000498B">
      <w:pPr>
        <w:spacing w:after="0" w:line="240" w:lineRule="auto"/>
        <w:rPr>
          <w:rFonts w:cstheme="minorHAnsi"/>
          <w:sz w:val="20"/>
          <w:szCs w:val="20"/>
        </w:rPr>
      </w:pPr>
      <w:r w:rsidRPr="00790FBC">
        <w:rPr>
          <w:rFonts w:cstheme="minorHAnsi"/>
          <w:sz w:val="20"/>
          <w:szCs w:val="20"/>
        </w:rPr>
        <w:lastRenderedPageBreak/>
        <w:t>ГОДИШЊИ (ГЛОБАЛНИ) ПЛАН РАДА НАСТАВНИКА ЗА ШКОЛСКУ  2021/2022 . ГОДИНУ</w:t>
      </w:r>
    </w:p>
    <w:p w:rsidR="00DF7DD8" w:rsidRPr="00790FBC" w:rsidRDefault="00DF7DD8" w:rsidP="00DF7DD8">
      <w:pPr>
        <w:spacing w:after="0" w:line="240" w:lineRule="auto"/>
        <w:jc w:val="center"/>
        <w:rPr>
          <w:rFonts w:cstheme="minorHAnsi"/>
          <w:sz w:val="20"/>
          <w:szCs w:val="20"/>
        </w:rPr>
      </w:pPr>
    </w:p>
    <w:p w:rsidR="00DF7DD8" w:rsidRPr="00790FBC" w:rsidRDefault="00DF7DD8" w:rsidP="00DF7DD8">
      <w:pPr>
        <w:rPr>
          <w:rFonts w:cstheme="minorHAnsi"/>
          <w:sz w:val="20"/>
          <w:szCs w:val="20"/>
        </w:rPr>
      </w:pPr>
      <w:r w:rsidRPr="00790FBC">
        <w:rPr>
          <w:rFonts w:cstheme="minorHAnsi"/>
          <w:b/>
          <w:sz w:val="20"/>
          <w:szCs w:val="20"/>
        </w:rPr>
        <w:t>ПРЕДМЕТ:</w:t>
      </w:r>
      <w:r w:rsidRPr="00790FBC">
        <w:rPr>
          <w:rFonts w:cstheme="minorHAnsi"/>
          <w:sz w:val="20"/>
          <w:szCs w:val="20"/>
        </w:rPr>
        <w:t>МАТЕМАТИКА</w:t>
      </w:r>
    </w:p>
    <w:p w:rsidR="00DF7DD8" w:rsidRPr="00790FBC" w:rsidRDefault="00DF7DD8" w:rsidP="00DF7DD8">
      <w:pPr>
        <w:rPr>
          <w:rFonts w:cstheme="minorHAnsi"/>
          <w:sz w:val="20"/>
          <w:szCs w:val="20"/>
        </w:rPr>
      </w:pPr>
      <w:r w:rsidRPr="00790FBC">
        <w:rPr>
          <w:rFonts w:cstheme="minorHAnsi"/>
          <w:b/>
          <w:sz w:val="20"/>
          <w:szCs w:val="20"/>
        </w:rPr>
        <w:t>РАЗРЕД:</w:t>
      </w:r>
      <w:r w:rsidRPr="00790FBC">
        <w:rPr>
          <w:rFonts w:cstheme="minorHAnsi"/>
          <w:sz w:val="20"/>
          <w:szCs w:val="20"/>
        </w:rPr>
        <w:t xml:space="preserve"> ПЕТИ</w:t>
      </w:r>
    </w:p>
    <w:p w:rsidR="00DF7DD8" w:rsidRPr="00790FBC" w:rsidRDefault="00DF7DD8" w:rsidP="00DF7DD8">
      <w:pPr>
        <w:rPr>
          <w:rFonts w:cstheme="minorHAnsi"/>
          <w:sz w:val="20"/>
          <w:szCs w:val="20"/>
        </w:rPr>
      </w:pPr>
      <w:r w:rsidRPr="00790FBC">
        <w:rPr>
          <w:rFonts w:cstheme="minorHAnsi"/>
          <w:b/>
          <w:sz w:val="20"/>
          <w:szCs w:val="20"/>
        </w:rPr>
        <w:t>ГОДИШЊИ ФОНД ЧАСОВА</w:t>
      </w:r>
      <w:r w:rsidR="0000498B">
        <w:rPr>
          <w:rFonts w:cstheme="minorHAnsi"/>
          <w:sz w:val="20"/>
          <w:szCs w:val="20"/>
        </w:rPr>
        <w:t xml:space="preserve">: </w:t>
      </w:r>
      <w:r w:rsidRPr="00790FBC">
        <w:rPr>
          <w:rFonts w:cstheme="minorHAnsi"/>
          <w:sz w:val="20"/>
          <w:szCs w:val="20"/>
        </w:rPr>
        <w:t>144</w:t>
      </w:r>
    </w:p>
    <w:p w:rsidR="00DF7DD8" w:rsidRPr="00790FBC" w:rsidRDefault="00DF7DD8" w:rsidP="00DF7DD8">
      <w:pPr>
        <w:rPr>
          <w:rFonts w:cstheme="minorHAnsi"/>
          <w:sz w:val="20"/>
          <w:szCs w:val="20"/>
        </w:rPr>
      </w:pPr>
      <w:r w:rsidRPr="00790FBC">
        <w:rPr>
          <w:rFonts w:cstheme="minorHAnsi"/>
          <w:b/>
          <w:sz w:val="20"/>
          <w:szCs w:val="20"/>
        </w:rPr>
        <w:t>НЕДЕЉНИ ФОНД  ЧАСОВА</w:t>
      </w:r>
      <w:r w:rsidR="0000498B">
        <w:rPr>
          <w:rFonts w:cstheme="minorHAnsi"/>
          <w:sz w:val="20"/>
          <w:szCs w:val="20"/>
        </w:rPr>
        <w:t>: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116"/>
        <w:gridCol w:w="1468"/>
        <w:gridCol w:w="1822"/>
        <w:gridCol w:w="2149"/>
        <w:gridCol w:w="1184"/>
      </w:tblGrid>
      <w:tr w:rsidR="00DF7DD8" w:rsidRPr="00790FBC" w:rsidTr="008A15E6">
        <w:tc>
          <w:tcPr>
            <w:tcW w:w="1809" w:type="dxa"/>
          </w:tcPr>
          <w:p w:rsidR="00DF7DD8" w:rsidRPr="00790FBC" w:rsidRDefault="00DF7DD8" w:rsidP="008A15E6">
            <w:pPr>
              <w:rPr>
                <w:rFonts w:cstheme="minorHAnsi"/>
                <w:sz w:val="20"/>
                <w:szCs w:val="20"/>
              </w:rPr>
            </w:pPr>
          </w:p>
        </w:tc>
        <w:tc>
          <w:tcPr>
            <w:tcW w:w="3828" w:type="dxa"/>
            <w:shd w:val="clear" w:color="auto" w:fill="F2DBDB"/>
          </w:tcPr>
          <w:p w:rsidR="00DF7DD8" w:rsidRPr="0000498B" w:rsidRDefault="0000498B" w:rsidP="0000498B">
            <w:pPr>
              <w:jc w:val="center"/>
              <w:rPr>
                <w:rFonts w:cstheme="minorHAnsi"/>
                <w:b/>
                <w:sz w:val="20"/>
                <w:szCs w:val="20"/>
              </w:rPr>
            </w:pPr>
            <w:r>
              <w:rPr>
                <w:rFonts w:cstheme="minorHAnsi"/>
                <w:b/>
                <w:sz w:val="20"/>
                <w:szCs w:val="20"/>
              </w:rPr>
              <w:t>ОБЛАСТ / ТЕМА / МОДУЛ</w:t>
            </w:r>
          </w:p>
        </w:tc>
        <w:tc>
          <w:tcPr>
            <w:tcW w:w="2551" w:type="dxa"/>
            <w:shd w:val="clear" w:color="auto" w:fill="F2DBDB"/>
          </w:tcPr>
          <w:p w:rsidR="00DF7DD8" w:rsidRPr="00790FBC" w:rsidRDefault="00DF7DD8" w:rsidP="008A15E6">
            <w:pPr>
              <w:rPr>
                <w:rFonts w:cstheme="minorHAnsi"/>
                <w:sz w:val="20"/>
                <w:szCs w:val="20"/>
              </w:rPr>
            </w:pPr>
            <w:r w:rsidRPr="00790FBC">
              <w:rPr>
                <w:rFonts w:cstheme="minorHAnsi"/>
                <w:b/>
                <w:sz w:val="20"/>
                <w:szCs w:val="20"/>
              </w:rPr>
              <w:t>ОБРАДА</w:t>
            </w:r>
          </w:p>
        </w:tc>
        <w:tc>
          <w:tcPr>
            <w:tcW w:w="2676" w:type="dxa"/>
            <w:shd w:val="clear" w:color="auto" w:fill="F2DBDB"/>
          </w:tcPr>
          <w:p w:rsidR="00DF7DD8" w:rsidRPr="00790FBC" w:rsidRDefault="00DF7DD8" w:rsidP="008A15E6">
            <w:pPr>
              <w:jc w:val="center"/>
              <w:rPr>
                <w:rFonts w:cstheme="minorHAnsi"/>
                <w:sz w:val="20"/>
                <w:szCs w:val="20"/>
              </w:rPr>
            </w:pPr>
            <w:r w:rsidRPr="00790FBC">
              <w:rPr>
                <w:rFonts w:cstheme="minorHAnsi"/>
                <w:b/>
                <w:sz w:val="20"/>
                <w:szCs w:val="20"/>
              </w:rPr>
              <w:t>УТВРЂИВАЊЕ</w:t>
            </w:r>
          </w:p>
        </w:tc>
        <w:tc>
          <w:tcPr>
            <w:tcW w:w="2569" w:type="dxa"/>
            <w:shd w:val="clear" w:color="auto" w:fill="F2DBDB"/>
          </w:tcPr>
          <w:p w:rsidR="00DF7DD8" w:rsidRPr="00790FBC" w:rsidRDefault="00DF7DD8" w:rsidP="008A15E6">
            <w:pPr>
              <w:rPr>
                <w:rFonts w:cstheme="minorHAnsi"/>
                <w:b/>
                <w:sz w:val="20"/>
                <w:szCs w:val="20"/>
              </w:rPr>
            </w:pPr>
            <w:r w:rsidRPr="00790FBC">
              <w:rPr>
                <w:rFonts w:cstheme="minorHAnsi"/>
                <w:b/>
                <w:sz w:val="20"/>
                <w:szCs w:val="20"/>
              </w:rPr>
              <w:t>СИСТЕМАТИЗАЦИЈА</w:t>
            </w:r>
          </w:p>
        </w:tc>
        <w:tc>
          <w:tcPr>
            <w:tcW w:w="2105" w:type="dxa"/>
            <w:shd w:val="clear" w:color="auto" w:fill="F2DBDB"/>
          </w:tcPr>
          <w:p w:rsidR="00DF7DD8" w:rsidRPr="00790FBC" w:rsidRDefault="00DF7DD8" w:rsidP="008A15E6">
            <w:pPr>
              <w:rPr>
                <w:rFonts w:cstheme="minorHAnsi"/>
                <w:sz w:val="20"/>
                <w:szCs w:val="20"/>
              </w:rPr>
            </w:pPr>
            <w:r w:rsidRPr="00790FBC">
              <w:rPr>
                <w:rFonts w:cstheme="minorHAnsi"/>
                <w:b/>
                <w:sz w:val="20"/>
                <w:szCs w:val="20"/>
              </w:rPr>
              <w:t>СВЕГА</w:t>
            </w:r>
          </w:p>
        </w:tc>
      </w:tr>
      <w:tr w:rsidR="00DF7DD8" w:rsidRPr="00790FBC" w:rsidTr="008A15E6">
        <w:tc>
          <w:tcPr>
            <w:tcW w:w="1809" w:type="dxa"/>
          </w:tcPr>
          <w:p w:rsidR="00DF7DD8" w:rsidRPr="00790FBC" w:rsidRDefault="00DF7DD8" w:rsidP="008A15E6">
            <w:pPr>
              <w:rPr>
                <w:rFonts w:cstheme="minorHAnsi"/>
                <w:sz w:val="20"/>
                <w:szCs w:val="20"/>
              </w:rPr>
            </w:pPr>
            <w:r w:rsidRPr="00790FBC">
              <w:rPr>
                <w:rFonts w:cstheme="minorHAnsi"/>
                <w:sz w:val="20"/>
                <w:szCs w:val="20"/>
              </w:rPr>
              <w:t>1.</w:t>
            </w:r>
          </w:p>
        </w:tc>
        <w:tc>
          <w:tcPr>
            <w:tcW w:w="3828" w:type="dxa"/>
            <w:vAlign w:val="center"/>
          </w:tcPr>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ПРИРОДНИ БРОЈЕВИ 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ДЕЉИВОСТ</w:t>
            </w:r>
          </w:p>
        </w:tc>
        <w:tc>
          <w:tcPr>
            <w:tcW w:w="2551" w:type="dxa"/>
          </w:tcPr>
          <w:p w:rsidR="00DF7DD8" w:rsidRPr="00790FBC" w:rsidRDefault="00DF7DD8" w:rsidP="008A15E6">
            <w:pPr>
              <w:rPr>
                <w:rFonts w:cstheme="minorHAnsi"/>
                <w:sz w:val="20"/>
                <w:szCs w:val="20"/>
              </w:rPr>
            </w:pPr>
            <w:r w:rsidRPr="00790FBC">
              <w:rPr>
                <w:rFonts w:cstheme="minorHAnsi"/>
                <w:sz w:val="20"/>
                <w:szCs w:val="20"/>
              </w:rPr>
              <w:t>16</w:t>
            </w:r>
          </w:p>
        </w:tc>
        <w:tc>
          <w:tcPr>
            <w:tcW w:w="2676" w:type="dxa"/>
          </w:tcPr>
          <w:p w:rsidR="00DF7DD8" w:rsidRPr="00790FBC" w:rsidRDefault="00DF7DD8" w:rsidP="008A15E6">
            <w:pPr>
              <w:rPr>
                <w:rFonts w:cstheme="minorHAnsi"/>
                <w:sz w:val="20"/>
                <w:szCs w:val="20"/>
              </w:rPr>
            </w:pPr>
            <w:r w:rsidRPr="00790FBC">
              <w:rPr>
                <w:rFonts w:cstheme="minorHAnsi"/>
                <w:sz w:val="20"/>
                <w:szCs w:val="20"/>
              </w:rPr>
              <w:t>18</w:t>
            </w:r>
          </w:p>
        </w:tc>
        <w:tc>
          <w:tcPr>
            <w:tcW w:w="2569" w:type="dxa"/>
          </w:tcPr>
          <w:p w:rsidR="00DF7DD8" w:rsidRPr="00790FBC" w:rsidRDefault="00DF7DD8" w:rsidP="008A15E6">
            <w:pPr>
              <w:rPr>
                <w:rFonts w:cstheme="minorHAnsi"/>
                <w:sz w:val="20"/>
                <w:szCs w:val="20"/>
              </w:rPr>
            </w:pPr>
          </w:p>
        </w:tc>
        <w:tc>
          <w:tcPr>
            <w:tcW w:w="2105" w:type="dxa"/>
          </w:tcPr>
          <w:p w:rsidR="00DF7DD8" w:rsidRPr="00790FBC" w:rsidRDefault="00DF7DD8" w:rsidP="008A15E6">
            <w:pPr>
              <w:rPr>
                <w:rFonts w:cstheme="minorHAnsi"/>
                <w:sz w:val="20"/>
                <w:szCs w:val="20"/>
              </w:rPr>
            </w:pPr>
            <w:r w:rsidRPr="00790FBC">
              <w:rPr>
                <w:rFonts w:cstheme="minorHAnsi"/>
                <w:sz w:val="20"/>
                <w:szCs w:val="20"/>
              </w:rPr>
              <w:t>34</w:t>
            </w:r>
          </w:p>
        </w:tc>
      </w:tr>
      <w:tr w:rsidR="00DF7DD8" w:rsidRPr="00790FBC" w:rsidTr="008A15E6">
        <w:tc>
          <w:tcPr>
            <w:tcW w:w="1809" w:type="dxa"/>
          </w:tcPr>
          <w:p w:rsidR="00DF7DD8" w:rsidRPr="00790FBC" w:rsidRDefault="00DF7DD8" w:rsidP="008A15E6">
            <w:pPr>
              <w:rPr>
                <w:rFonts w:cstheme="minorHAnsi"/>
                <w:sz w:val="20"/>
                <w:szCs w:val="20"/>
              </w:rPr>
            </w:pPr>
            <w:r w:rsidRPr="00790FBC">
              <w:rPr>
                <w:rFonts w:cstheme="minorHAnsi"/>
                <w:sz w:val="20"/>
                <w:szCs w:val="20"/>
              </w:rPr>
              <w:t>2.</w:t>
            </w:r>
          </w:p>
        </w:tc>
        <w:tc>
          <w:tcPr>
            <w:tcW w:w="3828" w:type="dxa"/>
            <w:vAlign w:val="center"/>
          </w:tcPr>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ОСНОВНИ ПОЈМОВИ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ГЕОМЕТРИЈЕ</w:t>
            </w:r>
          </w:p>
        </w:tc>
        <w:tc>
          <w:tcPr>
            <w:tcW w:w="2551" w:type="dxa"/>
          </w:tcPr>
          <w:p w:rsidR="00DF7DD8" w:rsidRPr="00790FBC" w:rsidRDefault="00DF7DD8" w:rsidP="008A15E6">
            <w:pPr>
              <w:rPr>
                <w:rFonts w:cstheme="minorHAnsi"/>
                <w:sz w:val="20"/>
                <w:szCs w:val="20"/>
              </w:rPr>
            </w:pPr>
            <w:r w:rsidRPr="00790FBC">
              <w:rPr>
                <w:rFonts w:cstheme="minorHAnsi"/>
                <w:sz w:val="20"/>
                <w:szCs w:val="20"/>
              </w:rPr>
              <w:t>7</w:t>
            </w:r>
          </w:p>
        </w:tc>
        <w:tc>
          <w:tcPr>
            <w:tcW w:w="2676" w:type="dxa"/>
          </w:tcPr>
          <w:p w:rsidR="00DF7DD8" w:rsidRPr="00790FBC" w:rsidRDefault="00DF7DD8" w:rsidP="008A15E6">
            <w:pPr>
              <w:rPr>
                <w:rFonts w:cstheme="minorHAnsi"/>
                <w:sz w:val="20"/>
                <w:szCs w:val="20"/>
              </w:rPr>
            </w:pPr>
            <w:r w:rsidRPr="00790FBC">
              <w:rPr>
                <w:rFonts w:cstheme="minorHAnsi"/>
                <w:sz w:val="20"/>
                <w:szCs w:val="20"/>
              </w:rPr>
              <w:t>10</w:t>
            </w:r>
          </w:p>
        </w:tc>
        <w:tc>
          <w:tcPr>
            <w:tcW w:w="2569" w:type="dxa"/>
          </w:tcPr>
          <w:p w:rsidR="00DF7DD8" w:rsidRPr="00790FBC" w:rsidRDefault="00DF7DD8" w:rsidP="008A15E6">
            <w:pPr>
              <w:rPr>
                <w:rFonts w:cstheme="minorHAnsi"/>
                <w:sz w:val="20"/>
                <w:szCs w:val="20"/>
              </w:rPr>
            </w:pPr>
          </w:p>
        </w:tc>
        <w:tc>
          <w:tcPr>
            <w:tcW w:w="2105" w:type="dxa"/>
          </w:tcPr>
          <w:p w:rsidR="00DF7DD8" w:rsidRPr="00790FBC" w:rsidRDefault="00DF7DD8" w:rsidP="008A15E6">
            <w:pPr>
              <w:rPr>
                <w:rFonts w:cstheme="minorHAnsi"/>
                <w:sz w:val="20"/>
                <w:szCs w:val="20"/>
              </w:rPr>
            </w:pPr>
            <w:r w:rsidRPr="00790FBC">
              <w:rPr>
                <w:rFonts w:cstheme="minorHAnsi"/>
                <w:sz w:val="20"/>
                <w:szCs w:val="20"/>
              </w:rPr>
              <w:t>17</w:t>
            </w:r>
          </w:p>
        </w:tc>
      </w:tr>
      <w:tr w:rsidR="00DF7DD8" w:rsidRPr="00790FBC" w:rsidTr="008A15E6">
        <w:tc>
          <w:tcPr>
            <w:tcW w:w="1809" w:type="dxa"/>
          </w:tcPr>
          <w:p w:rsidR="00DF7DD8" w:rsidRPr="00790FBC" w:rsidRDefault="00DF7DD8" w:rsidP="008A15E6">
            <w:pPr>
              <w:rPr>
                <w:rFonts w:cstheme="minorHAnsi"/>
                <w:sz w:val="20"/>
                <w:szCs w:val="20"/>
              </w:rPr>
            </w:pPr>
            <w:r w:rsidRPr="00790FBC">
              <w:rPr>
                <w:rFonts w:cstheme="minorHAnsi"/>
                <w:sz w:val="20"/>
                <w:szCs w:val="20"/>
              </w:rPr>
              <w:t>3.</w:t>
            </w:r>
          </w:p>
        </w:tc>
        <w:tc>
          <w:tcPr>
            <w:tcW w:w="3828" w:type="dxa"/>
            <w:vAlign w:val="center"/>
          </w:tcPr>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УГАО</w:t>
            </w:r>
          </w:p>
        </w:tc>
        <w:tc>
          <w:tcPr>
            <w:tcW w:w="2551" w:type="dxa"/>
          </w:tcPr>
          <w:p w:rsidR="00DF7DD8" w:rsidRPr="00790FBC" w:rsidRDefault="00DF7DD8" w:rsidP="008A15E6">
            <w:pPr>
              <w:rPr>
                <w:rFonts w:cstheme="minorHAnsi"/>
                <w:sz w:val="20"/>
                <w:szCs w:val="20"/>
              </w:rPr>
            </w:pPr>
            <w:r w:rsidRPr="00790FBC">
              <w:rPr>
                <w:rFonts w:cstheme="minorHAnsi"/>
                <w:sz w:val="20"/>
                <w:szCs w:val="20"/>
              </w:rPr>
              <w:t>7</w:t>
            </w:r>
          </w:p>
        </w:tc>
        <w:tc>
          <w:tcPr>
            <w:tcW w:w="2676" w:type="dxa"/>
          </w:tcPr>
          <w:p w:rsidR="00DF7DD8" w:rsidRPr="00790FBC" w:rsidRDefault="00DF7DD8" w:rsidP="008A15E6">
            <w:pPr>
              <w:rPr>
                <w:rFonts w:cstheme="minorHAnsi"/>
                <w:sz w:val="20"/>
                <w:szCs w:val="20"/>
              </w:rPr>
            </w:pPr>
            <w:r w:rsidRPr="00790FBC">
              <w:rPr>
                <w:rFonts w:cstheme="minorHAnsi"/>
                <w:sz w:val="20"/>
                <w:szCs w:val="20"/>
              </w:rPr>
              <w:t>10</w:t>
            </w:r>
          </w:p>
        </w:tc>
        <w:tc>
          <w:tcPr>
            <w:tcW w:w="2569" w:type="dxa"/>
          </w:tcPr>
          <w:p w:rsidR="00DF7DD8" w:rsidRPr="00790FBC" w:rsidRDefault="00DF7DD8" w:rsidP="008A15E6">
            <w:pPr>
              <w:rPr>
                <w:rFonts w:cstheme="minorHAnsi"/>
                <w:sz w:val="20"/>
                <w:szCs w:val="20"/>
              </w:rPr>
            </w:pPr>
          </w:p>
        </w:tc>
        <w:tc>
          <w:tcPr>
            <w:tcW w:w="2105" w:type="dxa"/>
          </w:tcPr>
          <w:p w:rsidR="00DF7DD8" w:rsidRPr="00790FBC" w:rsidRDefault="00DF7DD8" w:rsidP="008A15E6">
            <w:pPr>
              <w:rPr>
                <w:rFonts w:cstheme="minorHAnsi"/>
                <w:sz w:val="20"/>
                <w:szCs w:val="20"/>
              </w:rPr>
            </w:pPr>
            <w:r w:rsidRPr="00790FBC">
              <w:rPr>
                <w:rFonts w:cstheme="minorHAnsi"/>
                <w:sz w:val="20"/>
                <w:szCs w:val="20"/>
              </w:rPr>
              <w:t>17</w:t>
            </w:r>
          </w:p>
        </w:tc>
      </w:tr>
      <w:tr w:rsidR="00DF7DD8" w:rsidRPr="00790FBC" w:rsidTr="008A15E6">
        <w:tc>
          <w:tcPr>
            <w:tcW w:w="1809" w:type="dxa"/>
          </w:tcPr>
          <w:p w:rsidR="00DF7DD8" w:rsidRPr="00790FBC" w:rsidRDefault="00DF7DD8" w:rsidP="008A15E6">
            <w:pPr>
              <w:rPr>
                <w:rFonts w:cstheme="minorHAnsi"/>
                <w:sz w:val="20"/>
                <w:szCs w:val="20"/>
              </w:rPr>
            </w:pPr>
            <w:r w:rsidRPr="00790FBC">
              <w:rPr>
                <w:rFonts w:cstheme="minorHAnsi"/>
                <w:sz w:val="20"/>
                <w:szCs w:val="20"/>
              </w:rPr>
              <w:t>4.</w:t>
            </w:r>
          </w:p>
        </w:tc>
        <w:tc>
          <w:tcPr>
            <w:tcW w:w="3828" w:type="dxa"/>
            <w:vAlign w:val="center"/>
          </w:tcPr>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РАЗЛОМЦИ</w:t>
            </w:r>
          </w:p>
        </w:tc>
        <w:tc>
          <w:tcPr>
            <w:tcW w:w="2551" w:type="dxa"/>
          </w:tcPr>
          <w:p w:rsidR="00DF7DD8" w:rsidRPr="00790FBC" w:rsidRDefault="00DF7DD8" w:rsidP="008A15E6">
            <w:pPr>
              <w:rPr>
                <w:rFonts w:cstheme="minorHAnsi"/>
                <w:sz w:val="20"/>
                <w:szCs w:val="20"/>
              </w:rPr>
            </w:pPr>
            <w:r w:rsidRPr="00790FBC">
              <w:rPr>
                <w:rFonts w:cstheme="minorHAnsi"/>
                <w:sz w:val="20"/>
                <w:szCs w:val="20"/>
              </w:rPr>
              <w:t>23</w:t>
            </w:r>
          </w:p>
        </w:tc>
        <w:tc>
          <w:tcPr>
            <w:tcW w:w="2676" w:type="dxa"/>
          </w:tcPr>
          <w:p w:rsidR="00DF7DD8" w:rsidRPr="00790FBC" w:rsidRDefault="00DF7DD8" w:rsidP="008A15E6">
            <w:pPr>
              <w:rPr>
                <w:rFonts w:cstheme="minorHAnsi"/>
                <w:sz w:val="20"/>
                <w:szCs w:val="20"/>
              </w:rPr>
            </w:pPr>
            <w:r w:rsidRPr="00790FBC">
              <w:rPr>
                <w:rFonts w:cstheme="minorHAnsi"/>
                <w:sz w:val="20"/>
                <w:szCs w:val="20"/>
              </w:rPr>
              <w:t>32</w:t>
            </w:r>
          </w:p>
        </w:tc>
        <w:tc>
          <w:tcPr>
            <w:tcW w:w="2569" w:type="dxa"/>
          </w:tcPr>
          <w:p w:rsidR="00DF7DD8" w:rsidRPr="00790FBC" w:rsidRDefault="00DF7DD8" w:rsidP="008A15E6">
            <w:pPr>
              <w:rPr>
                <w:rFonts w:cstheme="minorHAnsi"/>
                <w:sz w:val="20"/>
                <w:szCs w:val="20"/>
              </w:rPr>
            </w:pPr>
          </w:p>
        </w:tc>
        <w:tc>
          <w:tcPr>
            <w:tcW w:w="2105" w:type="dxa"/>
          </w:tcPr>
          <w:p w:rsidR="00DF7DD8" w:rsidRPr="00790FBC" w:rsidRDefault="00DF7DD8" w:rsidP="008A15E6">
            <w:pPr>
              <w:rPr>
                <w:rFonts w:cstheme="minorHAnsi"/>
                <w:sz w:val="20"/>
                <w:szCs w:val="20"/>
              </w:rPr>
            </w:pPr>
            <w:r w:rsidRPr="00790FBC">
              <w:rPr>
                <w:rFonts w:cstheme="minorHAnsi"/>
                <w:sz w:val="20"/>
                <w:szCs w:val="20"/>
              </w:rPr>
              <w:t>55</w:t>
            </w:r>
          </w:p>
        </w:tc>
      </w:tr>
      <w:tr w:rsidR="00DF7DD8" w:rsidRPr="00790FBC" w:rsidTr="008A15E6">
        <w:tc>
          <w:tcPr>
            <w:tcW w:w="1809" w:type="dxa"/>
          </w:tcPr>
          <w:p w:rsidR="00DF7DD8" w:rsidRPr="00790FBC" w:rsidRDefault="00DF7DD8" w:rsidP="008A15E6">
            <w:pPr>
              <w:rPr>
                <w:rFonts w:cstheme="minorHAnsi"/>
                <w:sz w:val="20"/>
                <w:szCs w:val="20"/>
              </w:rPr>
            </w:pPr>
            <w:r w:rsidRPr="00790FBC">
              <w:rPr>
                <w:rFonts w:cstheme="minorHAnsi"/>
                <w:sz w:val="20"/>
                <w:szCs w:val="20"/>
              </w:rPr>
              <w:t>5.</w:t>
            </w:r>
          </w:p>
        </w:tc>
        <w:tc>
          <w:tcPr>
            <w:tcW w:w="3828" w:type="dxa"/>
            <w:vAlign w:val="center"/>
          </w:tcPr>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ОСНА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СИМЕТРИЈА</w:t>
            </w:r>
          </w:p>
        </w:tc>
        <w:tc>
          <w:tcPr>
            <w:tcW w:w="2551" w:type="dxa"/>
          </w:tcPr>
          <w:p w:rsidR="00DF7DD8" w:rsidRPr="00790FBC" w:rsidRDefault="00DF7DD8" w:rsidP="008A15E6">
            <w:pPr>
              <w:rPr>
                <w:rFonts w:cstheme="minorHAnsi"/>
                <w:sz w:val="20"/>
                <w:szCs w:val="20"/>
              </w:rPr>
            </w:pPr>
            <w:r w:rsidRPr="00790FBC">
              <w:rPr>
                <w:rFonts w:cstheme="minorHAnsi"/>
                <w:sz w:val="20"/>
                <w:szCs w:val="20"/>
              </w:rPr>
              <w:t>5</w:t>
            </w:r>
          </w:p>
        </w:tc>
        <w:tc>
          <w:tcPr>
            <w:tcW w:w="2676" w:type="dxa"/>
          </w:tcPr>
          <w:p w:rsidR="00DF7DD8" w:rsidRPr="00790FBC" w:rsidRDefault="00DF7DD8" w:rsidP="008A15E6">
            <w:pPr>
              <w:rPr>
                <w:rFonts w:cstheme="minorHAnsi"/>
                <w:sz w:val="20"/>
                <w:szCs w:val="20"/>
              </w:rPr>
            </w:pPr>
            <w:r w:rsidRPr="00790FBC">
              <w:rPr>
                <w:rFonts w:cstheme="minorHAnsi"/>
                <w:sz w:val="20"/>
                <w:szCs w:val="20"/>
              </w:rPr>
              <w:t>8</w:t>
            </w:r>
          </w:p>
        </w:tc>
        <w:tc>
          <w:tcPr>
            <w:tcW w:w="2569" w:type="dxa"/>
          </w:tcPr>
          <w:p w:rsidR="00DF7DD8" w:rsidRPr="00790FBC" w:rsidRDefault="00DF7DD8" w:rsidP="008A15E6">
            <w:pPr>
              <w:rPr>
                <w:rFonts w:cstheme="minorHAnsi"/>
                <w:sz w:val="20"/>
                <w:szCs w:val="20"/>
              </w:rPr>
            </w:pPr>
          </w:p>
        </w:tc>
        <w:tc>
          <w:tcPr>
            <w:tcW w:w="2105" w:type="dxa"/>
          </w:tcPr>
          <w:p w:rsidR="00DF7DD8" w:rsidRPr="00790FBC" w:rsidRDefault="00DF7DD8" w:rsidP="008A15E6">
            <w:pPr>
              <w:rPr>
                <w:rFonts w:cstheme="minorHAnsi"/>
                <w:sz w:val="20"/>
                <w:szCs w:val="20"/>
              </w:rPr>
            </w:pPr>
            <w:r w:rsidRPr="00790FBC">
              <w:rPr>
                <w:rFonts w:cstheme="minorHAnsi"/>
                <w:sz w:val="20"/>
                <w:szCs w:val="20"/>
              </w:rPr>
              <w:t>13</w:t>
            </w:r>
          </w:p>
        </w:tc>
      </w:tr>
      <w:tr w:rsidR="00DF7DD8" w:rsidRPr="00790FBC" w:rsidTr="008A15E6">
        <w:tc>
          <w:tcPr>
            <w:tcW w:w="1809" w:type="dxa"/>
          </w:tcPr>
          <w:p w:rsidR="00DF7DD8" w:rsidRPr="00790FBC" w:rsidRDefault="00DF7DD8" w:rsidP="008A15E6">
            <w:pPr>
              <w:rPr>
                <w:rFonts w:cstheme="minorHAnsi"/>
                <w:sz w:val="20"/>
                <w:szCs w:val="20"/>
              </w:rPr>
            </w:pPr>
            <w:r w:rsidRPr="00790FBC">
              <w:rPr>
                <w:rFonts w:cstheme="minorHAnsi"/>
                <w:sz w:val="20"/>
                <w:szCs w:val="20"/>
              </w:rPr>
              <w:t>6.</w:t>
            </w:r>
          </w:p>
        </w:tc>
        <w:tc>
          <w:tcPr>
            <w:tcW w:w="3828" w:type="dxa"/>
          </w:tcPr>
          <w:p w:rsidR="00DF7DD8" w:rsidRPr="00790FBC" w:rsidRDefault="00DF7DD8" w:rsidP="008A15E6">
            <w:pPr>
              <w:rPr>
                <w:rFonts w:cstheme="minorHAnsi"/>
                <w:sz w:val="20"/>
                <w:szCs w:val="20"/>
              </w:rPr>
            </w:pPr>
            <w:r w:rsidRPr="00790FBC">
              <w:rPr>
                <w:rFonts w:cstheme="minorHAnsi"/>
                <w:sz w:val="20"/>
                <w:szCs w:val="20"/>
              </w:rPr>
              <w:t>ПИСМЕНИ  ЗАДАЦИ</w:t>
            </w:r>
          </w:p>
        </w:tc>
        <w:tc>
          <w:tcPr>
            <w:tcW w:w="2551" w:type="dxa"/>
          </w:tcPr>
          <w:p w:rsidR="00DF7DD8" w:rsidRPr="00790FBC" w:rsidRDefault="00DF7DD8" w:rsidP="008A15E6">
            <w:pPr>
              <w:rPr>
                <w:rFonts w:cstheme="minorHAnsi"/>
                <w:sz w:val="20"/>
                <w:szCs w:val="20"/>
              </w:rPr>
            </w:pPr>
          </w:p>
        </w:tc>
        <w:tc>
          <w:tcPr>
            <w:tcW w:w="2676" w:type="dxa"/>
          </w:tcPr>
          <w:p w:rsidR="00DF7DD8" w:rsidRPr="00790FBC" w:rsidRDefault="00DF7DD8" w:rsidP="008A15E6">
            <w:pPr>
              <w:rPr>
                <w:rFonts w:cstheme="minorHAnsi"/>
                <w:sz w:val="20"/>
                <w:szCs w:val="20"/>
              </w:rPr>
            </w:pPr>
          </w:p>
        </w:tc>
        <w:tc>
          <w:tcPr>
            <w:tcW w:w="2569" w:type="dxa"/>
          </w:tcPr>
          <w:p w:rsidR="00DF7DD8" w:rsidRPr="00790FBC" w:rsidRDefault="00DF7DD8" w:rsidP="008A15E6">
            <w:pPr>
              <w:rPr>
                <w:rFonts w:cstheme="minorHAnsi"/>
                <w:sz w:val="20"/>
                <w:szCs w:val="20"/>
              </w:rPr>
            </w:pPr>
            <w:r w:rsidRPr="00790FBC">
              <w:rPr>
                <w:rFonts w:cstheme="minorHAnsi"/>
                <w:sz w:val="20"/>
                <w:szCs w:val="20"/>
              </w:rPr>
              <w:t>8</w:t>
            </w:r>
          </w:p>
        </w:tc>
        <w:tc>
          <w:tcPr>
            <w:tcW w:w="2105" w:type="dxa"/>
          </w:tcPr>
          <w:p w:rsidR="00DF7DD8" w:rsidRPr="00790FBC" w:rsidRDefault="00DF7DD8" w:rsidP="008A15E6">
            <w:pPr>
              <w:rPr>
                <w:rFonts w:cstheme="minorHAnsi"/>
                <w:sz w:val="20"/>
                <w:szCs w:val="20"/>
              </w:rPr>
            </w:pPr>
            <w:r w:rsidRPr="00790FBC">
              <w:rPr>
                <w:rFonts w:cstheme="minorHAnsi"/>
                <w:sz w:val="20"/>
                <w:szCs w:val="20"/>
              </w:rPr>
              <w:t>8</w:t>
            </w:r>
          </w:p>
        </w:tc>
      </w:tr>
      <w:tr w:rsidR="00DF7DD8" w:rsidRPr="00790FBC" w:rsidTr="008A15E6">
        <w:tc>
          <w:tcPr>
            <w:tcW w:w="1809" w:type="dxa"/>
          </w:tcPr>
          <w:p w:rsidR="00DF7DD8" w:rsidRPr="00790FBC" w:rsidRDefault="00DF7DD8" w:rsidP="008A15E6">
            <w:pPr>
              <w:rPr>
                <w:rFonts w:cstheme="minorHAnsi"/>
                <w:sz w:val="20"/>
                <w:szCs w:val="20"/>
              </w:rPr>
            </w:pPr>
          </w:p>
        </w:tc>
        <w:tc>
          <w:tcPr>
            <w:tcW w:w="3828" w:type="dxa"/>
          </w:tcPr>
          <w:p w:rsidR="00DF7DD8" w:rsidRPr="00790FBC" w:rsidRDefault="00DF7DD8" w:rsidP="008A15E6">
            <w:pPr>
              <w:rPr>
                <w:rFonts w:cstheme="minorHAnsi"/>
                <w:sz w:val="20"/>
                <w:szCs w:val="20"/>
              </w:rPr>
            </w:pPr>
            <w:r w:rsidRPr="00790FBC">
              <w:rPr>
                <w:rFonts w:cstheme="minorHAnsi"/>
                <w:b/>
                <w:sz w:val="20"/>
                <w:szCs w:val="20"/>
              </w:rPr>
              <w:t>УКУПНО</w:t>
            </w:r>
          </w:p>
        </w:tc>
        <w:tc>
          <w:tcPr>
            <w:tcW w:w="2551" w:type="dxa"/>
          </w:tcPr>
          <w:p w:rsidR="00DF7DD8" w:rsidRPr="00790FBC" w:rsidRDefault="00DF7DD8" w:rsidP="008A15E6">
            <w:pPr>
              <w:rPr>
                <w:rFonts w:cstheme="minorHAnsi"/>
                <w:b/>
                <w:sz w:val="20"/>
                <w:szCs w:val="20"/>
              </w:rPr>
            </w:pPr>
            <w:r w:rsidRPr="00790FBC">
              <w:rPr>
                <w:rFonts w:cstheme="minorHAnsi"/>
                <w:b/>
                <w:sz w:val="20"/>
                <w:szCs w:val="20"/>
              </w:rPr>
              <w:t>58</w:t>
            </w:r>
          </w:p>
        </w:tc>
        <w:tc>
          <w:tcPr>
            <w:tcW w:w="2676" w:type="dxa"/>
          </w:tcPr>
          <w:p w:rsidR="00DF7DD8" w:rsidRPr="00790FBC" w:rsidRDefault="00DF7DD8" w:rsidP="008A15E6">
            <w:pPr>
              <w:rPr>
                <w:rFonts w:cstheme="minorHAnsi"/>
                <w:b/>
                <w:sz w:val="20"/>
                <w:szCs w:val="20"/>
              </w:rPr>
            </w:pPr>
            <w:r w:rsidRPr="00790FBC">
              <w:rPr>
                <w:rFonts w:cstheme="minorHAnsi"/>
                <w:b/>
                <w:sz w:val="20"/>
                <w:szCs w:val="20"/>
              </w:rPr>
              <w:t>78</w:t>
            </w:r>
          </w:p>
        </w:tc>
        <w:tc>
          <w:tcPr>
            <w:tcW w:w="2569" w:type="dxa"/>
          </w:tcPr>
          <w:p w:rsidR="00DF7DD8" w:rsidRPr="00790FBC" w:rsidRDefault="00DF7DD8" w:rsidP="008A15E6">
            <w:pPr>
              <w:rPr>
                <w:rFonts w:cstheme="minorHAnsi"/>
                <w:b/>
                <w:sz w:val="20"/>
                <w:szCs w:val="20"/>
              </w:rPr>
            </w:pPr>
            <w:r w:rsidRPr="00790FBC">
              <w:rPr>
                <w:rFonts w:cstheme="minorHAnsi"/>
                <w:b/>
                <w:sz w:val="20"/>
                <w:szCs w:val="20"/>
              </w:rPr>
              <w:t>8</w:t>
            </w:r>
          </w:p>
        </w:tc>
        <w:tc>
          <w:tcPr>
            <w:tcW w:w="2105" w:type="dxa"/>
          </w:tcPr>
          <w:p w:rsidR="00DF7DD8" w:rsidRPr="00790FBC" w:rsidRDefault="00DF7DD8" w:rsidP="008A15E6">
            <w:pPr>
              <w:rPr>
                <w:rFonts w:cstheme="minorHAnsi"/>
                <w:b/>
                <w:sz w:val="20"/>
                <w:szCs w:val="20"/>
              </w:rPr>
            </w:pPr>
            <w:r w:rsidRPr="00790FBC">
              <w:rPr>
                <w:rFonts w:cstheme="minorHAnsi"/>
                <w:b/>
                <w:sz w:val="20"/>
                <w:szCs w:val="20"/>
              </w:rPr>
              <w:t>144</w:t>
            </w:r>
          </w:p>
        </w:tc>
      </w:tr>
    </w:tbl>
    <w:p w:rsidR="0000498B" w:rsidRDefault="0000498B" w:rsidP="00DF7DD8">
      <w:pPr>
        <w:rPr>
          <w:rFonts w:cstheme="minorHAnsi"/>
          <w:sz w:val="20"/>
          <w:szCs w:val="20"/>
        </w:rPr>
        <w:sectPr w:rsidR="0000498B" w:rsidSect="00053CED">
          <w:pgSz w:w="12240" w:h="15840"/>
          <w:pgMar w:top="1440" w:right="1440" w:bottom="1440" w:left="1440" w:header="708" w:footer="708" w:gutter="0"/>
          <w:cols w:space="708"/>
          <w:docGrid w:linePitch="360"/>
        </w:sectPr>
      </w:pPr>
    </w:p>
    <w:tbl>
      <w:tblPr>
        <w:tblW w:w="14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650"/>
        <w:gridCol w:w="3515"/>
        <w:gridCol w:w="454"/>
        <w:gridCol w:w="454"/>
        <w:gridCol w:w="454"/>
        <w:gridCol w:w="2890"/>
        <w:gridCol w:w="140"/>
        <w:gridCol w:w="2554"/>
        <w:gridCol w:w="1470"/>
        <w:gridCol w:w="1420"/>
      </w:tblGrid>
      <w:tr w:rsidR="00DF7DD8" w:rsidRPr="00790FBC" w:rsidTr="00C834A1">
        <w:tc>
          <w:tcPr>
            <w:tcW w:w="9320" w:type="dxa"/>
            <w:gridSpan w:val="8"/>
          </w:tcPr>
          <w:p w:rsidR="00DF7DD8" w:rsidRPr="00790FBC" w:rsidRDefault="00DF7DD8" w:rsidP="008A15E6">
            <w:pPr>
              <w:spacing w:after="0" w:line="240" w:lineRule="auto"/>
              <w:rPr>
                <w:rFonts w:cstheme="minorHAnsi"/>
                <w:b/>
                <w:sz w:val="20"/>
                <w:szCs w:val="20"/>
              </w:rPr>
            </w:pPr>
            <w:r w:rsidRPr="00790FBC">
              <w:rPr>
                <w:rFonts w:cstheme="minorHAnsi"/>
                <w:sz w:val="20"/>
                <w:szCs w:val="20"/>
              </w:rPr>
              <w:lastRenderedPageBreak/>
              <w:t>Назив предмета:</w:t>
            </w:r>
            <w:r w:rsidRPr="00790FBC">
              <w:rPr>
                <w:rFonts w:cstheme="minorHAnsi"/>
                <w:b/>
                <w:sz w:val="20"/>
                <w:szCs w:val="20"/>
              </w:rPr>
              <w:t xml:space="preserve"> Математика</w:t>
            </w:r>
          </w:p>
        </w:tc>
        <w:tc>
          <w:tcPr>
            <w:tcW w:w="5444" w:type="dxa"/>
            <w:gridSpan w:val="3"/>
          </w:tcPr>
          <w:p w:rsidR="00DF7DD8" w:rsidRPr="00790FBC" w:rsidRDefault="00DF7DD8" w:rsidP="008A15E6">
            <w:pPr>
              <w:spacing w:after="0" w:line="240" w:lineRule="auto"/>
              <w:rPr>
                <w:rFonts w:cstheme="minorHAnsi"/>
                <w:b/>
                <w:sz w:val="20"/>
                <w:szCs w:val="20"/>
              </w:rPr>
            </w:pPr>
            <w:r w:rsidRPr="00790FBC">
              <w:rPr>
                <w:rFonts w:cstheme="minorHAnsi"/>
                <w:sz w:val="20"/>
                <w:szCs w:val="20"/>
              </w:rPr>
              <w:t>Разред:</w:t>
            </w:r>
            <w:r w:rsidRPr="00790FBC">
              <w:rPr>
                <w:rFonts w:cstheme="minorHAnsi"/>
                <w:b/>
                <w:sz w:val="20"/>
                <w:szCs w:val="20"/>
              </w:rPr>
              <w:t xml:space="preserve"> Пети</w:t>
            </w:r>
          </w:p>
        </w:tc>
      </w:tr>
      <w:tr w:rsidR="00DF7DD8" w:rsidRPr="00790FBC" w:rsidTr="00C834A1">
        <w:tc>
          <w:tcPr>
            <w:tcW w:w="1413" w:type="dxa"/>
            <w:gridSpan w:val="2"/>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Циљ</w:t>
            </w:r>
          </w:p>
        </w:tc>
        <w:tc>
          <w:tcPr>
            <w:tcW w:w="13351" w:type="dxa"/>
            <w:gridSpan w:val="9"/>
          </w:tcPr>
          <w:p w:rsidR="00DF7DD8" w:rsidRPr="00790FBC" w:rsidRDefault="00DF7DD8" w:rsidP="008A15E6">
            <w:pPr>
              <w:spacing w:after="0" w:line="240" w:lineRule="auto"/>
              <w:rPr>
                <w:rFonts w:cstheme="minorHAnsi"/>
                <w:sz w:val="20"/>
                <w:szCs w:val="20"/>
              </w:rPr>
            </w:pPr>
            <w:r w:rsidRPr="00790FBC">
              <w:rPr>
                <w:rFonts w:cstheme="minorHAnsi"/>
                <w:b/>
                <w:bCs/>
                <w:sz w:val="20"/>
                <w:szCs w:val="20"/>
              </w:rPr>
              <w:t xml:space="preserve">Циљ </w:t>
            </w:r>
            <w:r w:rsidRPr="00790FBC">
              <w:rPr>
                <w:rFonts w:cstheme="minorHAnsi"/>
                <w:sz w:val="20"/>
                <w:szCs w:val="20"/>
              </w:rPr>
              <w:t>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DF7DD8" w:rsidRPr="00790FBC" w:rsidTr="00C834A1">
        <w:trPr>
          <w:trHeight w:val="715"/>
        </w:trPr>
        <w:tc>
          <w:tcPr>
            <w:tcW w:w="763" w:type="dxa"/>
            <w:vMerge w:val="restart"/>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Број теме</w:t>
            </w:r>
          </w:p>
        </w:tc>
        <w:tc>
          <w:tcPr>
            <w:tcW w:w="650" w:type="dxa"/>
            <w:vMerge w:val="restart"/>
            <w:textDirection w:val="btLr"/>
            <w:vAlign w:val="center"/>
          </w:tcPr>
          <w:p w:rsidR="00DF7DD8" w:rsidRPr="00790FBC" w:rsidRDefault="00DF7DD8" w:rsidP="008A15E6">
            <w:pPr>
              <w:spacing w:after="0" w:line="240" w:lineRule="auto"/>
              <w:ind w:left="113" w:right="113"/>
              <w:jc w:val="center"/>
              <w:rPr>
                <w:rFonts w:cstheme="minorHAnsi"/>
                <w:b/>
                <w:sz w:val="20"/>
                <w:szCs w:val="20"/>
              </w:rPr>
            </w:pPr>
            <w:r w:rsidRPr="00790FBC">
              <w:rPr>
                <w:rFonts w:cstheme="minorHAnsi"/>
                <w:b/>
                <w:sz w:val="20"/>
                <w:szCs w:val="20"/>
              </w:rPr>
              <w:t>Назив теме</w:t>
            </w:r>
          </w:p>
        </w:tc>
        <w:tc>
          <w:tcPr>
            <w:tcW w:w="3515" w:type="dxa"/>
            <w:vMerge w:val="restart"/>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Садржај теме</w:t>
            </w:r>
          </w:p>
        </w:tc>
        <w:tc>
          <w:tcPr>
            <w:tcW w:w="1362" w:type="dxa"/>
            <w:gridSpan w:val="3"/>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Број часова</w:t>
            </w:r>
          </w:p>
        </w:tc>
        <w:tc>
          <w:tcPr>
            <w:tcW w:w="2890" w:type="dxa"/>
            <w:vMerge w:val="restart"/>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Исходи – по завршеној теми ученик ће бити у стању да:</w:t>
            </w:r>
          </w:p>
        </w:tc>
        <w:tc>
          <w:tcPr>
            <w:tcW w:w="2694" w:type="dxa"/>
            <w:gridSpan w:val="2"/>
            <w:vMerge w:val="restart"/>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Начини и поступци остваривања програма (облици, методе, активности ученика и наставника…)</w:t>
            </w:r>
          </w:p>
        </w:tc>
        <w:tc>
          <w:tcPr>
            <w:tcW w:w="1470" w:type="dxa"/>
            <w:vMerge w:val="restart"/>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Корелација</w:t>
            </w:r>
          </w:p>
        </w:tc>
        <w:tc>
          <w:tcPr>
            <w:tcW w:w="1420" w:type="dxa"/>
            <w:vMerge w:val="restart"/>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Планирани начини праћења и вредновања</w:t>
            </w:r>
          </w:p>
        </w:tc>
      </w:tr>
      <w:tr w:rsidR="00DF7DD8" w:rsidRPr="00790FBC" w:rsidTr="00C834A1">
        <w:tc>
          <w:tcPr>
            <w:tcW w:w="763" w:type="dxa"/>
            <w:vMerge/>
          </w:tcPr>
          <w:p w:rsidR="00DF7DD8" w:rsidRPr="00790FBC" w:rsidRDefault="00DF7DD8" w:rsidP="008A15E6">
            <w:pPr>
              <w:spacing w:after="0" w:line="240" w:lineRule="auto"/>
              <w:rPr>
                <w:rFonts w:cstheme="minorHAnsi"/>
                <w:sz w:val="20"/>
                <w:szCs w:val="20"/>
              </w:rPr>
            </w:pPr>
          </w:p>
        </w:tc>
        <w:tc>
          <w:tcPr>
            <w:tcW w:w="650" w:type="dxa"/>
            <w:vMerge/>
          </w:tcPr>
          <w:p w:rsidR="00DF7DD8" w:rsidRPr="00790FBC" w:rsidRDefault="00DF7DD8" w:rsidP="008A15E6">
            <w:pPr>
              <w:spacing w:after="0" w:line="240" w:lineRule="auto"/>
              <w:rPr>
                <w:rFonts w:cstheme="minorHAnsi"/>
                <w:sz w:val="20"/>
                <w:szCs w:val="20"/>
              </w:rPr>
            </w:pPr>
          </w:p>
        </w:tc>
        <w:tc>
          <w:tcPr>
            <w:tcW w:w="3515" w:type="dxa"/>
            <w:vMerge/>
          </w:tcPr>
          <w:p w:rsidR="00DF7DD8" w:rsidRPr="00790FBC" w:rsidRDefault="00DF7DD8" w:rsidP="008A15E6">
            <w:pPr>
              <w:spacing w:after="0" w:line="240" w:lineRule="auto"/>
              <w:rPr>
                <w:rFonts w:cstheme="minorHAnsi"/>
                <w:sz w:val="20"/>
                <w:szCs w:val="20"/>
              </w:rPr>
            </w:pPr>
          </w:p>
        </w:tc>
        <w:tc>
          <w:tcPr>
            <w:tcW w:w="454" w:type="dxa"/>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Ук</w:t>
            </w:r>
          </w:p>
        </w:tc>
        <w:tc>
          <w:tcPr>
            <w:tcW w:w="454" w:type="dxa"/>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О</w:t>
            </w:r>
          </w:p>
        </w:tc>
        <w:tc>
          <w:tcPr>
            <w:tcW w:w="454" w:type="dxa"/>
            <w:vAlign w:val="center"/>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У</w:t>
            </w:r>
          </w:p>
        </w:tc>
        <w:tc>
          <w:tcPr>
            <w:tcW w:w="2890" w:type="dxa"/>
            <w:vMerge/>
          </w:tcPr>
          <w:p w:rsidR="00DF7DD8" w:rsidRPr="00790FBC" w:rsidRDefault="00DF7DD8" w:rsidP="008A15E6">
            <w:pPr>
              <w:spacing w:after="0" w:line="240" w:lineRule="auto"/>
              <w:rPr>
                <w:rFonts w:cstheme="minorHAnsi"/>
                <w:sz w:val="20"/>
                <w:szCs w:val="20"/>
              </w:rPr>
            </w:pPr>
          </w:p>
        </w:tc>
        <w:tc>
          <w:tcPr>
            <w:tcW w:w="2694" w:type="dxa"/>
            <w:gridSpan w:val="2"/>
            <w:vMerge/>
          </w:tcPr>
          <w:p w:rsidR="00DF7DD8" w:rsidRPr="00790FBC" w:rsidRDefault="00DF7DD8" w:rsidP="008A15E6">
            <w:pPr>
              <w:spacing w:after="0" w:line="240" w:lineRule="auto"/>
              <w:rPr>
                <w:rFonts w:cstheme="minorHAnsi"/>
                <w:sz w:val="20"/>
                <w:szCs w:val="20"/>
              </w:rPr>
            </w:pPr>
          </w:p>
        </w:tc>
        <w:tc>
          <w:tcPr>
            <w:tcW w:w="1470" w:type="dxa"/>
            <w:vMerge/>
          </w:tcPr>
          <w:p w:rsidR="00DF7DD8" w:rsidRPr="00790FBC" w:rsidRDefault="00DF7DD8" w:rsidP="008A15E6">
            <w:pPr>
              <w:spacing w:after="0" w:line="240" w:lineRule="auto"/>
              <w:rPr>
                <w:rFonts w:cstheme="minorHAnsi"/>
                <w:sz w:val="20"/>
                <w:szCs w:val="20"/>
              </w:rPr>
            </w:pPr>
          </w:p>
        </w:tc>
        <w:tc>
          <w:tcPr>
            <w:tcW w:w="1420" w:type="dxa"/>
            <w:vMerge/>
          </w:tcPr>
          <w:p w:rsidR="00DF7DD8" w:rsidRPr="00790FBC" w:rsidRDefault="00DF7DD8" w:rsidP="008A15E6">
            <w:pPr>
              <w:spacing w:after="0" w:line="240" w:lineRule="auto"/>
              <w:rPr>
                <w:rFonts w:cstheme="minorHAnsi"/>
                <w:sz w:val="20"/>
                <w:szCs w:val="20"/>
              </w:rPr>
            </w:pPr>
          </w:p>
        </w:tc>
      </w:tr>
      <w:tr w:rsidR="00DF7DD8" w:rsidRPr="00790FBC" w:rsidTr="00C834A1">
        <w:trPr>
          <w:cantSplit/>
          <w:trHeight w:val="1134"/>
        </w:trPr>
        <w:tc>
          <w:tcPr>
            <w:tcW w:w="763" w:type="dxa"/>
          </w:tcPr>
          <w:p w:rsidR="00DF7DD8" w:rsidRPr="00790FBC" w:rsidRDefault="00DF7DD8" w:rsidP="008A15E6">
            <w:pPr>
              <w:spacing w:after="0" w:line="240" w:lineRule="auto"/>
              <w:jc w:val="center"/>
              <w:rPr>
                <w:rFonts w:cstheme="minorHAnsi"/>
                <w:sz w:val="20"/>
                <w:szCs w:val="20"/>
              </w:rPr>
            </w:pPr>
            <w:r w:rsidRPr="00790FBC">
              <w:rPr>
                <w:rFonts w:cstheme="minorHAnsi"/>
                <w:sz w:val="20"/>
                <w:szCs w:val="20"/>
              </w:rPr>
              <w:lastRenderedPageBreak/>
              <w:t>1.</w:t>
            </w:r>
          </w:p>
        </w:tc>
        <w:tc>
          <w:tcPr>
            <w:tcW w:w="650" w:type="dxa"/>
            <w:textDirection w:val="btLr"/>
          </w:tcPr>
          <w:p w:rsidR="00DF7DD8" w:rsidRPr="00790FBC" w:rsidRDefault="00DF7DD8" w:rsidP="008A15E6">
            <w:pPr>
              <w:spacing w:after="0" w:line="240" w:lineRule="auto"/>
              <w:ind w:left="113" w:right="113"/>
              <w:jc w:val="center"/>
              <w:rPr>
                <w:rFonts w:cstheme="minorHAnsi"/>
                <w:sz w:val="20"/>
                <w:szCs w:val="20"/>
              </w:rPr>
            </w:pPr>
            <w:r w:rsidRPr="00790FBC">
              <w:rPr>
                <w:rFonts w:cstheme="minorHAnsi"/>
                <w:sz w:val="20"/>
                <w:szCs w:val="20"/>
              </w:rPr>
              <w:t>Природни бројеви и дељивост</w:t>
            </w:r>
          </w:p>
        </w:tc>
        <w:tc>
          <w:tcPr>
            <w:tcW w:w="3515" w:type="dxa"/>
          </w:tcPr>
          <w:p w:rsidR="00DF7DD8" w:rsidRPr="00790FBC" w:rsidRDefault="00DF7DD8" w:rsidP="008A15E6">
            <w:pPr>
              <w:pStyle w:val="Default"/>
              <w:spacing w:before="60"/>
              <w:rPr>
                <w:rFonts w:asciiTheme="minorHAnsi" w:hAnsiTheme="minorHAnsi" w:cstheme="minorHAnsi"/>
                <w:sz w:val="20"/>
                <w:szCs w:val="20"/>
              </w:rPr>
            </w:pPr>
            <w:r w:rsidRPr="00790FBC">
              <w:rPr>
                <w:rFonts w:asciiTheme="minorHAnsi" w:hAnsiTheme="minorHAnsi" w:cstheme="minorHAnsi"/>
                <w:sz w:val="20"/>
                <w:szCs w:val="20"/>
              </w:rPr>
              <w:t xml:space="preserve">Својства операција сабирања, множења, одузимања и дељења у скупу </w:t>
            </w:r>
            <w:r w:rsidRPr="00790FBC">
              <w:rPr>
                <w:rFonts w:asciiTheme="minorHAnsi" w:hAnsiTheme="minorHAnsi" w:cstheme="minorHAnsi"/>
                <w:i/>
                <w:sz w:val="20"/>
                <w:szCs w:val="20"/>
              </w:rPr>
              <w:t>N</w:t>
            </w:r>
            <w:r w:rsidRPr="00790FBC">
              <w:rPr>
                <w:rFonts w:asciiTheme="minorHAnsi" w:hAnsiTheme="minorHAnsi" w:cstheme="minorHAnsi"/>
                <w:sz w:val="20"/>
                <w:szCs w:val="20"/>
                <w:vertAlign w:val="subscript"/>
              </w:rPr>
              <w:t>0</w:t>
            </w:r>
            <w:r w:rsidRPr="00790FBC">
              <w:rPr>
                <w:rFonts w:asciiTheme="minorHAnsi" w:hAnsiTheme="minorHAnsi" w:cstheme="minorHAnsi"/>
                <w:sz w:val="20"/>
                <w:szCs w:val="20"/>
              </w:rPr>
              <w:t>.</w:t>
            </w:r>
          </w:p>
          <w:p w:rsidR="00DF7DD8" w:rsidRPr="00790FBC" w:rsidRDefault="00DF7DD8" w:rsidP="008A15E6">
            <w:pPr>
              <w:pStyle w:val="Default"/>
              <w:spacing w:before="60"/>
              <w:rPr>
                <w:rFonts w:asciiTheme="minorHAnsi" w:hAnsiTheme="minorHAnsi" w:cstheme="minorHAnsi"/>
                <w:sz w:val="20"/>
                <w:szCs w:val="20"/>
              </w:rPr>
            </w:pPr>
            <w:r w:rsidRPr="00790FBC">
              <w:rPr>
                <w:rFonts w:asciiTheme="minorHAnsi" w:hAnsiTheme="minorHAnsi" w:cstheme="minorHAnsi"/>
                <w:sz w:val="20"/>
                <w:szCs w:val="20"/>
              </w:rPr>
              <w:t xml:space="preserve">Дељење са остатком у скупу </w:t>
            </w:r>
            <w:r w:rsidRPr="00790FBC">
              <w:rPr>
                <w:rFonts w:asciiTheme="minorHAnsi" w:hAnsiTheme="minorHAnsi" w:cstheme="minorHAnsi"/>
                <w:i/>
                <w:sz w:val="20"/>
                <w:szCs w:val="20"/>
              </w:rPr>
              <w:t>N</w:t>
            </w:r>
            <w:r w:rsidRPr="00790FBC">
              <w:rPr>
                <w:rFonts w:asciiTheme="minorHAnsi" w:hAnsiTheme="minorHAnsi" w:cstheme="minorHAnsi"/>
                <w:sz w:val="20"/>
                <w:szCs w:val="20"/>
                <w:vertAlign w:val="subscript"/>
              </w:rPr>
              <w:t xml:space="preserve">0 </w:t>
            </w:r>
            <w:r w:rsidRPr="00790FBC">
              <w:rPr>
                <w:rFonts w:asciiTheme="minorHAnsi" w:hAnsiTheme="minorHAnsi" w:cstheme="minorHAnsi"/>
                <w:sz w:val="20"/>
                <w:szCs w:val="20"/>
              </w:rPr>
              <w:t xml:space="preserve">(једнакост </w:t>
            </w:r>
            <w:r w:rsidRPr="00790FBC">
              <w:rPr>
                <w:rFonts w:asciiTheme="minorHAnsi" w:hAnsiTheme="minorHAnsi" w:cstheme="minorHAnsi"/>
                <w:i/>
                <w:sz w:val="20"/>
                <w:szCs w:val="20"/>
              </w:rPr>
              <w:t>a</w:t>
            </w:r>
            <w:r w:rsidRPr="00790FBC">
              <w:rPr>
                <w:rFonts w:asciiTheme="minorHAnsi" w:hAnsiTheme="minorHAnsi" w:cstheme="minorHAnsi"/>
                <w:sz w:val="20"/>
                <w:szCs w:val="20"/>
              </w:rPr>
              <w:t>=</w:t>
            </w:r>
            <w:r w:rsidRPr="00790FBC">
              <w:rPr>
                <w:rFonts w:asciiTheme="minorHAnsi" w:hAnsiTheme="minorHAnsi" w:cstheme="minorHAnsi"/>
                <w:i/>
                <w:sz w:val="20"/>
                <w:szCs w:val="20"/>
              </w:rPr>
              <w:t>bq</w:t>
            </w:r>
            <w:r w:rsidRPr="00790FBC">
              <w:rPr>
                <w:rFonts w:asciiTheme="minorHAnsi" w:hAnsiTheme="minorHAnsi" w:cstheme="minorHAnsi"/>
                <w:sz w:val="20"/>
                <w:szCs w:val="20"/>
              </w:rPr>
              <w:t>+</w:t>
            </w:r>
            <w:r w:rsidRPr="00790FBC">
              <w:rPr>
                <w:rFonts w:asciiTheme="minorHAnsi" w:hAnsiTheme="minorHAnsi" w:cstheme="minorHAnsi"/>
                <w:i/>
                <w:sz w:val="20"/>
                <w:szCs w:val="20"/>
              </w:rPr>
              <w:t>р</w:t>
            </w:r>
            <w:r w:rsidRPr="00790FBC">
              <w:rPr>
                <w:rFonts w:asciiTheme="minorHAnsi" w:hAnsiTheme="minorHAnsi" w:cstheme="minorHAnsi"/>
                <w:sz w:val="20"/>
                <w:szCs w:val="20"/>
              </w:rPr>
              <w:t>, 0≤</w:t>
            </w:r>
            <w:r w:rsidRPr="00790FBC">
              <w:rPr>
                <w:rFonts w:asciiTheme="minorHAnsi" w:hAnsiTheme="minorHAnsi" w:cstheme="minorHAnsi"/>
                <w:i/>
                <w:sz w:val="20"/>
                <w:szCs w:val="20"/>
              </w:rPr>
              <w:t>р</w:t>
            </w:r>
            <w:r w:rsidRPr="00790FBC">
              <w:rPr>
                <w:rFonts w:asciiTheme="minorHAnsi" w:hAnsiTheme="minorHAnsi" w:cstheme="minorHAnsi"/>
                <w:sz w:val="20"/>
                <w:szCs w:val="20"/>
              </w:rPr>
              <w:t>&lt;</w:t>
            </w:r>
            <w:r w:rsidRPr="00790FBC">
              <w:rPr>
                <w:rFonts w:asciiTheme="minorHAnsi" w:hAnsiTheme="minorHAnsi" w:cstheme="minorHAnsi"/>
                <w:i/>
                <w:sz w:val="20"/>
                <w:szCs w:val="20"/>
              </w:rPr>
              <w:t>b</w:t>
            </w:r>
            <w:r w:rsidRPr="00790FBC">
              <w:rPr>
                <w:rFonts w:asciiTheme="minorHAnsi" w:hAnsiTheme="minorHAnsi" w:cstheme="minorHAnsi"/>
                <w:sz w:val="20"/>
                <w:szCs w:val="20"/>
              </w:rPr>
              <w:t xml:space="preserve">). </w:t>
            </w:r>
          </w:p>
          <w:p w:rsidR="00DF7DD8" w:rsidRPr="00790FBC" w:rsidRDefault="00DF7DD8" w:rsidP="008A15E6">
            <w:pPr>
              <w:pStyle w:val="Default"/>
              <w:spacing w:before="60"/>
              <w:rPr>
                <w:rFonts w:asciiTheme="minorHAnsi" w:hAnsiTheme="minorHAnsi" w:cstheme="minorHAnsi"/>
                <w:sz w:val="20"/>
                <w:szCs w:val="20"/>
              </w:rPr>
            </w:pPr>
            <w:r w:rsidRPr="00790FBC">
              <w:rPr>
                <w:rFonts w:asciiTheme="minorHAnsi" w:hAnsiTheme="minorHAnsi" w:cstheme="minorHAnsi"/>
                <w:sz w:val="20"/>
                <w:szCs w:val="20"/>
              </w:rPr>
              <w:t xml:space="preserve">Својства дељивости; чиниоци и садржаоци природног броја. </w:t>
            </w:r>
          </w:p>
          <w:p w:rsidR="00DF7DD8" w:rsidRPr="00790FBC" w:rsidRDefault="00DF7DD8" w:rsidP="008A15E6">
            <w:pPr>
              <w:pStyle w:val="Default"/>
              <w:spacing w:before="60"/>
              <w:rPr>
                <w:rFonts w:asciiTheme="minorHAnsi" w:hAnsiTheme="minorHAnsi" w:cstheme="minorHAnsi"/>
                <w:sz w:val="20"/>
                <w:szCs w:val="20"/>
              </w:rPr>
            </w:pPr>
            <w:r w:rsidRPr="00790FBC">
              <w:rPr>
                <w:rFonts w:asciiTheme="minorHAnsi" w:hAnsiTheme="minorHAnsi" w:cstheme="minorHAnsi"/>
                <w:sz w:val="20"/>
                <w:szCs w:val="20"/>
              </w:rPr>
              <w:t>Дељивост са 2, 5 и декадним јединицама. Дељивост са 4 и 25. Дељивост са 3 и 9.</w:t>
            </w:r>
          </w:p>
          <w:p w:rsidR="00DF7DD8" w:rsidRPr="00790FBC" w:rsidRDefault="00DF7DD8" w:rsidP="008A15E6">
            <w:pPr>
              <w:pStyle w:val="Default"/>
              <w:spacing w:before="60"/>
              <w:rPr>
                <w:rFonts w:asciiTheme="minorHAnsi" w:hAnsiTheme="minorHAnsi" w:cstheme="minorHAnsi"/>
                <w:sz w:val="20"/>
                <w:szCs w:val="20"/>
              </w:rPr>
            </w:pPr>
            <w:r w:rsidRPr="00790FBC">
              <w:rPr>
                <w:rFonts w:asciiTheme="minorHAnsi" w:hAnsiTheme="minorHAnsi" w:cstheme="minorHAnsi"/>
                <w:sz w:val="20"/>
                <w:szCs w:val="20"/>
              </w:rPr>
              <w:t xml:space="preserve">Скупови и скуповне операције: унија, пресек и разлика. </w:t>
            </w:r>
          </w:p>
          <w:p w:rsidR="00DF7DD8" w:rsidRPr="00790FBC" w:rsidRDefault="00DF7DD8" w:rsidP="008A15E6">
            <w:pPr>
              <w:spacing w:before="60" w:after="0" w:line="240" w:lineRule="auto"/>
              <w:rPr>
                <w:rFonts w:cstheme="minorHAnsi"/>
                <w:sz w:val="20"/>
                <w:szCs w:val="20"/>
              </w:rPr>
            </w:pPr>
            <w:r w:rsidRPr="00790FBC">
              <w:rPr>
                <w:rFonts w:cstheme="minorHAnsi"/>
                <w:sz w:val="20"/>
                <w:szCs w:val="20"/>
              </w:rPr>
              <w:t xml:space="preserve">Прости и сложени бројеви. </w:t>
            </w:r>
          </w:p>
          <w:p w:rsidR="00DF7DD8" w:rsidRPr="00790FBC" w:rsidRDefault="00DF7DD8" w:rsidP="008A15E6">
            <w:pPr>
              <w:spacing w:before="60" w:after="0" w:line="240" w:lineRule="auto"/>
              <w:rPr>
                <w:rFonts w:cstheme="minorHAnsi"/>
                <w:sz w:val="20"/>
                <w:szCs w:val="20"/>
              </w:rPr>
            </w:pPr>
            <w:r w:rsidRPr="00790FBC">
              <w:rPr>
                <w:rFonts w:cstheme="minorHAnsi"/>
                <w:sz w:val="20"/>
                <w:szCs w:val="20"/>
              </w:rPr>
              <w:t xml:space="preserve">Ератостеново сито. </w:t>
            </w:r>
          </w:p>
          <w:p w:rsidR="00DF7DD8" w:rsidRPr="00790FBC" w:rsidRDefault="00DF7DD8" w:rsidP="008A15E6">
            <w:pPr>
              <w:spacing w:before="60" w:after="0" w:line="240" w:lineRule="auto"/>
              <w:rPr>
                <w:rFonts w:cstheme="minorHAnsi"/>
                <w:sz w:val="20"/>
                <w:szCs w:val="20"/>
              </w:rPr>
            </w:pPr>
            <w:r w:rsidRPr="00790FBC">
              <w:rPr>
                <w:rFonts w:cstheme="minorHAnsi"/>
                <w:sz w:val="20"/>
                <w:szCs w:val="20"/>
              </w:rPr>
              <w:t xml:space="preserve">Растављање природних бројева на просте чиниоце. </w:t>
            </w:r>
          </w:p>
          <w:p w:rsidR="00DF7DD8" w:rsidRPr="00790FBC" w:rsidRDefault="00DF7DD8" w:rsidP="008A15E6">
            <w:pPr>
              <w:spacing w:before="60" w:after="0" w:line="240" w:lineRule="auto"/>
              <w:rPr>
                <w:rFonts w:cstheme="minorHAnsi"/>
                <w:sz w:val="20"/>
                <w:szCs w:val="20"/>
              </w:rPr>
            </w:pPr>
            <w:r w:rsidRPr="00790FBC">
              <w:rPr>
                <w:rFonts w:cstheme="minorHAnsi"/>
                <w:sz w:val="20"/>
                <w:szCs w:val="20"/>
              </w:rPr>
              <w:t xml:space="preserve">Заједнички делилац и највећи заједнички делилац. </w:t>
            </w:r>
          </w:p>
          <w:p w:rsidR="00DF7DD8" w:rsidRPr="00790FBC" w:rsidRDefault="00DF7DD8" w:rsidP="008A15E6">
            <w:pPr>
              <w:spacing w:before="60" w:after="0" w:line="240" w:lineRule="auto"/>
              <w:rPr>
                <w:rFonts w:cstheme="minorHAnsi"/>
                <w:sz w:val="20"/>
                <w:szCs w:val="20"/>
              </w:rPr>
            </w:pPr>
            <w:r w:rsidRPr="00790FBC">
              <w:rPr>
                <w:rFonts w:cstheme="minorHAnsi"/>
                <w:sz w:val="20"/>
                <w:szCs w:val="20"/>
              </w:rPr>
              <w:t>Еуклидов алгоритам за налажење НЗД.</w:t>
            </w:r>
          </w:p>
          <w:p w:rsidR="00DF7DD8" w:rsidRPr="00790FBC" w:rsidRDefault="00DF7DD8" w:rsidP="008A15E6">
            <w:pPr>
              <w:spacing w:before="60" w:after="0" w:line="240" w:lineRule="auto"/>
              <w:rPr>
                <w:rFonts w:cstheme="minorHAnsi"/>
                <w:sz w:val="20"/>
                <w:szCs w:val="20"/>
              </w:rPr>
            </w:pPr>
            <w:r w:rsidRPr="00790FBC">
              <w:rPr>
                <w:rFonts w:cstheme="minorHAnsi"/>
                <w:sz w:val="20"/>
                <w:szCs w:val="20"/>
              </w:rPr>
              <w:t xml:space="preserve">Заједнички садржалац и најмањи заједнички садржалац. </w:t>
            </w:r>
          </w:p>
          <w:p w:rsidR="00DF7DD8" w:rsidRPr="00790FBC" w:rsidRDefault="00DF7DD8" w:rsidP="008A15E6">
            <w:pPr>
              <w:spacing w:before="60" w:after="0" w:line="240" w:lineRule="auto"/>
              <w:rPr>
                <w:rFonts w:cstheme="minorHAnsi"/>
                <w:sz w:val="20"/>
                <w:szCs w:val="20"/>
              </w:rPr>
            </w:pPr>
            <w:r w:rsidRPr="00790FBC">
              <w:rPr>
                <w:rFonts w:cstheme="minorHAnsi"/>
                <w:sz w:val="20"/>
                <w:szCs w:val="20"/>
              </w:rPr>
              <w:t>Веза између НЗД и НЗС.</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34</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16</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18</w:t>
            </w:r>
          </w:p>
        </w:tc>
        <w:tc>
          <w:tcPr>
            <w:tcW w:w="2890" w:type="dxa"/>
            <w:vAlign w:val="center"/>
          </w:tcPr>
          <w:p w:rsidR="00DF7DD8" w:rsidRPr="00790FBC" w:rsidRDefault="00DF7DD8" w:rsidP="008A15E6">
            <w:pPr>
              <w:spacing w:after="60" w:line="240" w:lineRule="auto"/>
              <w:rPr>
                <w:rFonts w:cstheme="minorHAnsi"/>
                <w:sz w:val="20"/>
                <w:szCs w:val="20"/>
              </w:rPr>
            </w:pPr>
            <w:r w:rsidRPr="00790FBC">
              <w:rPr>
                <w:rFonts w:cstheme="minorHAnsi"/>
                <w:sz w:val="20"/>
                <w:szCs w:val="20"/>
              </w:rPr>
              <w:t>- израчуна вредност једноставнијег бројевног израза и реши једноставну линеарну једначину или неједначину (у скупу природних бројева);</w:t>
            </w:r>
          </w:p>
          <w:p w:rsidR="00DF7DD8" w:rsidRPr="00790FBC" w:rsidRDefault="00DF7DD8" w:rsidP="008A15E6">
            <w:pPr>
              <w:spacing w:after="60" w:line="240" w:lineRule="auto"/>
              <w:rPr>
                <w:rFonts w:cstheme="minorHAnsi"/>
                <w:sz w:val="20"/>
                <w:szCs w:val="20"/>
              </w:rPr>
            </w:pPr>
            <w:r w:rsidRPr="00790FBC">
              <w:rPr>
                <w:rFonts w:cstheme="minorHAnsi"/>
                <w:sz w:val="20"/>
                <w:szCs w:val="20"/>
              </w:rPr>
              <w:t>- реши једноставан проблем из свакодневног живота користећи бројевни израз, линеарну једначину или неједначину (у скупу природних бројева);</w:t>
            </w:r>
          </w:p>
          <w:p w:rsidR="00DF7DD8" w:rsidRPr="00790FBC" w:rsidRDefault="00DF7DD8" w:rsidP="008A15E6">
            <w:pPr>
              <w:spacing w:after="60" w:line="240" w:lineRule="auto"/>
              <w:rPr>
                <w:rFonts w:cstheme="minorHAnsi"/>
                <w:sz w:val="20"/>
                <w:szCs w:val="20"/>
              </w:rPr>
            </w:pPr>
            <w:r w:rsidRPr="00790FBC">
              <w:rPr>
                <w:rFonts w:cstheme="minorHAnsi"/>
                <w:sz w:val="20"/>
                <w:szCs w:val="20"/>
              </w:rPr>
              <w:t>- примени правила дељивости са 2, 3, 4, 5, 9, 25 и декадним јединицама;</w:t>
            </w:r>
          </w:p>
          <w:p w:rsidR="00DF7DD8" w:rsidRPr="00790FBC" w:rsidRDefault="00DF7DD8" w:rsidP="008A15E6">
            <w:pPr>
              <w:spacing w:after="60" w:line="240" w:lineRule="auto"/>
              <w:rPr>
                <w:rFonts w:cstheme="minorHAnsi"/>
                <w:sz w:val="20"/>
                <w:szCs w:val="20"/>
              </w:rPr>
            </w:pPr>
            <w:r w:rsidRPr="00790FBC">
              <w:rPr>
                <w:rFonts w:cstheme="minorHAnsi"/>
                <w:sz w:val="20"/>
                <w:szCs w:val="20"/>
              </w:rPr>
              <w:t>- разликује просте и сложене бројеве и растави број на просте чиниоце;</w:t>
            </w:r>
          </w:p>
          <w:p w:rsidR="00DF7DD8" w:rsidRPr="00790FBC" w:rsidRDefault="00DF7DD8" w:rsidP="008A15E6">
            <w:pPr>
              <w:spacing w:after="60" w:line="240" w:lineRule="auto"/>
              <w:rPr>
                <w:rFonts w:cstheme="minorHAnsi"/>
                <w:sz w:val="20"/>
                <w:szCs w:val="20"/>
              </w:rPr>
            </w:pPr>
            <w:r w:rsidRPr="00790FBC">
              <w:rPr>
                <w:rFonts w:cstheme="minorHAnsi"/>
                <w:sz w:val="20"/>
                <w:szCs w:val="20"/>
              </w:rPr>
              <w:t>- одреди и примени НЗС и НЗД;</w:t>
            </w:r>
          </w:p>
          <w:p w:rsidR="00DF7DD8" w:rsidRPr="00790FBC" w:rsidRDefault="00DF7DD8" w:rsidP="008A15E6">
            <w:pPr>
              <w:spacing w:after="60" w:line="240" w:lineRule="auto"/>
              <w:rPr>
                <w:rFonts w:cstheme="minorHAnsi"/>
                <w:sz w:val="20"/>
                <w:szCs w:val="20"/>
              </w:rPr>
            </w:pPr>
            <w:r w:rsidRPr="00790FBC">
              <w:rPr>
                <w:rFonts w:cstheme="minorHAnsi"/>
                <w:sz w:val="20"/>
                <w:szCs w:val="20"/>
              </w:rPr>
              <w:t>- изводи скуповне операције уније, пресека, разлике и правилно употребљава одговарајуће скуповне ознаке;</w:t>
            </w:r>
          </w:p>
          <w:p w:rsidR="00DF7DD8" w:rsidRPr="00790FBC" w:rsidRDefault="00DF7DD8" w:rsidP="008A15E6">
            <w:pPr>
              <w:spacing w:after="60" w:line="240" w:lineRule="auto"/>
              <w:rPr>
                <w:rFonts w:cstheme="minorHAnsi"/>
                <w:sz w:val="20"/>
                <w:szCs w:val="20"/>
              </w:rPr>
            </w:pPr>
            <w:r w:rsidRPr="00790FBC">
              <w:rPr>
                <w:rFonts w:cstheme="minorHAnsi"/>
                <w:sz w:val="20"/>
                <w:szCs w:val="20"/>
              </w:rPr>
              <w:t>- правилно користи речи и, или, не, сваки у математичко-логичком смислу.</w:t>
            </w:r>
          </w:p>
        </w:tc>
        <w:tc>
          <w:tcPr>
            <w:tcW w:w="2694" w:type="dxa"/>
            <w:gridSpan w:val="2"/>
          </w:tcPr>
          <w:p w:rsidR="00DF7DD8" w:rsidRPr="00790FBC" w:rsidRDefault="00DF7DD8" w:rsidP="008A15E6">
            <w:pPr>
              <w:spacing w:after="60" w:line="240" w:lineRule="auto"/>
              <w:rPr>
                <w:rFonts w:cstheme="minorHAnsi"/>
                <w:sz w:val="20"/>
                <w:szCs w:val="20"/>
              </w:rPr>
            </w:pPr>
            <w:r w:rsidRPr="00790FBC">
              <w:rPr>
                <w:rFonts w:cstheme="minorHAnsi"/>
                <w:i/>
                <w:sz w:val="20"/>
                <w:szCs w:val="20"/>
              </w:rPr>
              <w:t xml:space="preserve">Облици рада: </w:t>
            </w:r>
            <w:r w:rsidRPr="00790FBC">
              <w:rPr>
                <w:rFonts w:cstheme="minorHAnsi"/>
                <w:sz w:val="20"/>
                <w:szCs w:val="20"/>
              </w:rPr>
              <w:t>фронтални, индивидуални, групни, рад у пару.</w:t>
            </w:r>
          </w:p>
          <w:p w:rsidR="00DF7DD8" w:rsidRPr="00790FBC" w:rsidRDefault="00DF7DD8" w:rsidP="008A15E6">
            <w:pPr>
              <w:spacing w:after="60" w:line="240" w:lineRule="auto"/>
              <w:rPr>
                <w:rFonts w:cstheme="minorHAnsi"/>
                <w:sz w:val="20"/>
                <w:szCs w:val="20"/>
                <w:lang w:val="sr-Cyrl-CS"/>
              </w:rPr>
            </w:pPr>
            <w:r w:rsidRPr="00790FBC">
              <w:rPr>
                <w:rFonts w:cstheme="minorHAnsi"/>
                <w:i/>
                <w:sz w:val="20"/>
                <w:szCs w:val="20"/>
              </w:rPr>
              <w:t>Методе рада:</w:t>
            </w:r>
            <w:r w:rsidRPr="00790FBC">
              <w:rPr>
                <w:rFonts w:cstheme="minorHAnsi"/>
                <w:sz w:val="20"/>
                <w:szCs w:val="20"/>
                <w:lang w:val="sr-Cyrl-CS"/>
              </w:rPr>
              <w:t>метода усменог излагања,текстуална метода,демонстративна метода,метода презентације.</w:t>
            </w:r>
          </w:p>
          <w:p w:rsidR="00DF7DD8" w:rsidRPr="00790FBC" w:rsidRDefault="00DF7DD8" w:rsidP="008A15E6">
            <w:pPr>
              <w:spacing w:after="60" w:line="240" w:lineRule="auto"/>
              <w:rPr>
                <w:rFonts w:cstheme="minorHAnsi"/>
                <w:i/>
                <w:sz w:val="20"/>
                <w:szCs w:val="20"/>
              </w:rPr>
            </w:pPr>
            <w:r w:rsidRPr="00790FBC">
              <w:rPr>
                <w:rFonts w:cstheme="minorHAnsi"/>
                <w:i/>
                <w:sz w:val="20"/>
                <w:szCs w:val="20"/>
              </w:rPr>
              <w:t xml:space="preserve">Активност наставника: </w:t>
            </w:r>
            <w:r w:rsidRPr="00790FBC">
              <w:rPr>
                <w:rFonts w:cstheme="minorHAnsi"/>
                <w:sz w:val="20"/>
                <w:szCs w:val="20"/>
                <w:lang w:val="sr-Cyrl-CS"/>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структуришучињенице и извлачезакључке; оцењивање</w:t>
            </w:r>
            <w:r w:rsidRPr="00790FBC">
              <w:rPr>
                <w:rFonts w:cstheme="minorHAnsi"/>
                <w:sz w:val="20"/>
                <w:szCs w:val="20"/>
              </w:rPr>
              <w:t>.</w:t>
            </w:r>
          </w:p>
          <w:p w:rsidR="00DF7DD8" w:rsidRPr="00790FBC" w:rsidRDefault="00DF7DD8" w:rsidP="008A15E6">
            <w:pPr>
              <w:spacing w:after="60" w:line="240" w:lineRule="auto"/>
              <w:rPr>
                <w:rFonts w:cstheme="minorHAnsi"/>
                <w:sz w:val="20"/>
                <w:szCs w:val="20"/>
              </w:rPr>
            </w:pPr>
            <w:r w:rsidRPr="00790FBC">
              <w:rPr>
                <w:rFonts w:cstheme="minorHAnsi"/>
                <w:i/>
                <w:sz w:val="20"/>
                <w:szCs w:val="20"/>
                <w:lang w:val="sr-Cyrl-CS"/>
              </w:rPr>
              <w:t>Активности ученика:</w:t>
            </w:r>
            <w:r w:rsidRPr="00790FBC">
              <w:rPr>
                <w:rFonts w:cstheme="minorHAnsi"/>
                <w:sz w:val="20"/>
                <w:szCs w:val="20"/>
                <w:lang w:val="sr-Cyrl-CS"/>
              </w:rPr>
              <w:t>слушање, активно укључивање у дискусију</w:t>
            </w:r>
            <w:r w:rsidRPr="00790FBC">
              <w:rPr>
                <w:rFonts w:cstheme="minorHAnsi"/>
                <w:sz w:val="20"/>
                <w:szCs w:val="20"/>
              </w:rPr>
              <w:t>, повезивање са претходно стеченим знањем, извођење закључака.</w:t>
            </w:r>
          </w:p>
          <w:p w:rsidR="00DF7DD8" w:rsidRPr="00790FBC" w:rsidRDefault="00DF7DD8" w:rsidP="008A15E6">
            <w:pPr>
              <w:spacing w:after="0" w:line="240" w:lineRule="auto"/>
              <w:rPr>
                <w:rFonts w:cstheme="minorHAnsi"/>
                <w:sz w:val="20"/>
                <w:szCs w:val="20"/>
              </w:rPr>
            </w:pPr>
          </w:p>
        </w:tc>
        <w:tc>
          <w:tcPr>
            <w:tcW w:w="1470" w:type="dxa"/>
          </w:tcPr>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Информатика и рачунарство,</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Историја,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Техника и технологија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Српски језик и књижевност</w:t>
            </w:r>
          </w:p>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rPr>
            </w:pPr>
          </w:p>
        </w:tc>
        <w:tc>
          <w:tcPr>
            <w:tcW w:w="1420"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Кроз усмене одговоре, активност на часу, самосталан рад, рад у групи, контролне вежбе и писмене задатке.</w:t>
            </w:r>
          </w:p>
        </w:tc>
      </w:tr>
      <w:tr w:rsidR="00DF7DD8" w:rsidRPr="00790FBC" w:rsidTr="00C834A1">
        <w:trPr>
          <w:cantSplit/>
          <w:trHeight w:val="1134"/>
        </w:trPr>
        <w:tc>
          <w:tcPr>
            <w:tcW w:w="763" w:type="dxa"/>
          </w:tcPr>
          <w:p w:rsidR="00DF7DD8" w:rsidRPr="00790FBC" w:rsidRDefault="00DF7DD8" w:rsidP="008A15E6">
            <w:pPr>
              <w:spacing w:after="0" w:line="240" w:lineRule="auto"/>
              <w:jc w:val="center"/>
              <w:rPr>
                <w:rFonts w:cstheme="minorHAnsi"/>
                <w:sz w:val="20"/>
                <w:szCs w:val="20"/>
              </w:rPr>
            </w:pPr>
            <w:r w:rsidRPr="00790FBC">
              <w:rPr>
                <w:rFonts w:cstheme="minorHAnsi"/>
                <w:sz w:val="20"/>
                <w:szCs w:val="20"/>
              </w:rPr>
              <w:lastRenderedPageBreak/>
              <w:t>2.</w:t>
            </w:r>
          </w:p>
        </w:tc>
        <w:tc>
          <w:tcPr>
            <w:tcW w:w="650" w:type="dxa"/>
            <w:textDirection w:val="btLr"/>
          </w:tcPr>
          <w:p w:rsidR="00DF7DD8" w:rsidRPr="00790FBC" w:rsidRDefault="00DF7DD8" w:rsidP="008A15E6">
            <w:pPr>
              <w:spacing w:after="0" w:line="240" w:lineRule="auto"/>
              <w:ind w:left="113" w:right="113"/>
              <w:jc w:val="center"/>
              <w:rPr>
                <w:rFonts w:cstheme="minorHAnsi"/>
                <w:sz w:val="20"/>
                <w:szCs w:val="20"/>
              </w:rPr>
            </w:pPr>
            <w:r w:rsidRPr="00790FBC">
              <w:rPr>
                <w:rFonts w:cstheme="minorHAnsi"/>
                <w:sz w:val="20"/>
                <w:szCs w:val="20"/>
              </w:rPr>
              <w:t>Основни појмови геометрије</w:t>
            </w:r>
          </w:p>
        </w:tc>
        <w:tc>
          <w:tcPr>
            <w:tcW w:w="3515" w:type="dxa"/>
          </w:tcPr>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Тачке и праве; односи припадања и распореда.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Однос правих у равни; паралелност.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Мерење дужине и једнакост дужи. Кружница и круг. Кружница и права.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Преношење и надовезивање дужи. </w:t>
            </w:r>
          </w:p>
          <w:p w:rsidR="00DF7DD8" w:rsidRPr="00790FBC" w:rsidRDefault="00DF7DD8" w:rsidP="008A15E6">
            <w:pPr>
              <w:spacing w:after="60" w:line="240" w:lineRule="auto"/>
              <w:rPr>
                <w:rFonts w:cstheme="minorHAnsi"/>
                <w:sz w:val="20"/>
                <w:szCs w:val="20"/>
              </w:rPr>
            </w:pPr>
            <w:r w:rsidRPr="00790FBC">
              <w:rPr>
                <w:rFonts w:cstheme="minorHAnsi"/>
                <w:sz w:val="20"/>
                <w:szCs w:val="20"/>
              </w:rPr>
              <w:t>Централна симетрија. Вектор и транслација.</w:t>
            </w: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17</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7</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10</w:t>
            </w:r>
          </w:p>
        </w:tc>
        <w:tc>
          <w:tcPr>
            <w:tcW w:w="2890" w:type="dxa"/>
          </w:tcPr>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анализира односе датих геометријских објеката и запише их математичким писмом; </w:t>
            </w:r>
          </w:p>
          <w:p w:rsidR="00DF7DD8" w:rsidRPr="00790FBC" w:rsidRDefault="00DF7DD8" w:rsidP="008A15E6">
            <w:pPr>
              <w:spacing w:after="60" w:line="240" w:lineRule="auto"/>
              <w:rPr>
                <w:rFonts w:cstheme="minorHAnsi"/>
                <w:sz w:val="20"/>
                <w:szCs w:val="20"/>
              </w:rPr>
            </w:pPr>
            <w:r w:rsidRPr="00790FBC">
              <w:rPr>
                <w:rFonts w:cstheme="minorHAnsi"/>
                <w:sz w:val="20"/>
                <w:szCs w:val="20"/>
              </w:rPr>
              <w:t>- опише основне појмове у вези са кругом (центар, полупречник, тангента, тетива) и одреди положај тачке и праве у односу на круг;</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 нацрта праву паралелну датој правој користећи геометријски прибор;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упореди, сабира и одузима дужи, конструктивно и рачунски;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преслика дати геометријски објекат централном симетријом и транслацијом, </w:t>
            </w:r>
          </w:p>
          <w:p w:rsidR="00DF7DD8" w:rsidRPr="00790FBC" w:rsidRDefault="00DF7DD8" w:rsidP="008A15E6">
            <w:pPr>
              <w:spacing w:after="60" w:line="240" w:lineRule="auto"/>
              <w:rPr>
                <w:rFonts w:cstheme="minorHAnsi"/>
                <w:sz w:val="20"/>
                <w:szCs w:val="20"/>
              </w:rPr>
            </w:pPr>
            <w:r w:rsidRPr="00790FBC">
              <w:rPr>
                <w:rFonts w:cstheme="minorHAnsi"/>
                <w:sz w:val="20"/>
                <w:szCs w:val="20"/>
              </w:rPr>
              <w:t>- правилно користи геометријски прибор</w:t>
            </w:r>
          </w:p>
        </w:tc>
        <w:tc>
          <w:tcPr>
            <w:tcW w:w="2694" w:type="dxa"/>
            <w:gridSpan w:val="2"/>
          </w:tcPr>
          <w:p w:rsidR="00DF7DD8" w:rsidRPr="00790FBC" w:rsidRDefault="00DF7DD8" w:rsidP="008A15E6">
            <w:pPr>
              <w:spacing w:after="60" w:line="240" w:lineRule="auto"/>
              <w:rPr>
                <w:rFonts w:cstheme="minorHAnsi"/>
                <w:sz w:val="20"/>
                <w:szCs w:val="20"/>
              </w:rPr>
            </w:pPr>
            <w:r w:rsidRPr="00790FBC">
              <w:rPr>
                <w:rFonts w:cstheme="minorHAnsi"/>
                <w:i/>
                <w:sz w:val="20"/>
                <w:szCs w:val="20"/>
              </w:rPr>
              <w:t xml:space="preserve">Облици рада: </w:t>
            </w:r>
            <w:r w:rsidRPr="00790FBC">
              <w:rPr>
                <w:rFonts w:cstheme="minorHAnsi"/>
                <w:sz w:val="20"/>
                <w:szCs w:val="20"/>
              </w:rPr>
              <w:t>фронтални, индивидуални, групни, рад у пару.</w:t>
            </w:r>
          </w:p>
          <w:p w:rsidR="00DF7DD8" w:rsidRPr="00790FBC" w:rsidRDefault="00DF7DD8" w:rsidP="008A15E6">
            <w:pPr>
              <w:spacing w:after="60" w:line="240" w:lineRule="auto"/>
              <w:rPr>
                <w:rFonts w:cstheme="minorHAnsi"/>
                <w:sz w:val="20"/>
                <w:szCs w:val="20"/>
                <w:lang w:val="sr-Cyrl-CS"/>
              </w:rPr>
            </w:pPr>
            <w:r w:rsidRPr="00790FBC">
              <w:rPr>
                <w:rFonts w:cstheme="minorHAnsi"/>
                <w:i/>
                <w:sz w:val="20"/>
                <w:szCs w:val="20"/>
              </w:rPr>
              <w:t xml:space="preserve">Методе рада: </w:t>
            </w:r>
            <w:r w:rsidRPr="00790FBC">
              <w:rPr>
                <w:rFonts w:cstheme="minorHAnsi"/>
                <w:sz w:val="20"/>
                <w:szCs w:val="20"/>
                <w:lang w:val="sr-Cyrl-CS"/>
              </w:rPr>
              <w:t>метода усменог излагања,текстуална метода,демонстративна метода,метода презентације.</w:t>
            </w:r>
          </w:p>
          <w:p w:rsidR="00DF7DD8" w:rsidRPr="00790FBC" w:rsidRDefault="00DF7DD8" w:rsidP="008A15E6">
            <w:pPr>
              <w:spacing w:after="60" w:line="240" w:lineRule="auto"/>
              <w:rPr>
                <w:rFonts w:cstheme="minorHAnsi"/>
                <w:i/>
                <w:sz w:val="20"/>
                <w:szCs w:val="20"/>
              </w:rPr>
            </w:pPr>
            <w:r w:rsidRPr="00790FBC">
              <w:rPr>
                <w:rFonts w:cstheme="minorHAnsi"/>
                <w:i/>
                <w:sz w:val="20"/>
                <w:szCs w:val="20"/>
              </w:rPr>
              <w:t xml:space="preserve">Активност наставника: </w:t>
            </w:r>
            <w:r w:rsidRPr="00790FBC">
              <w:rPr>
                <w:rFonts w:cstheme="minorHAnsi"/>
                <w:sz w:val="20"/>
                <w:szCs w:val="20"/>
                <w:lang w:val="sr-Cyrl-CS"/>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структуришучињенице и доносезакључке; оцењивање</w:t>
            </w:r>
            <w:r w:rsidRPr="00790FBC">
              <w:rPr>
                <w:rFonts w:cstheme="minorHAnsi"/>
                <w:sz w:val="20"/>
                <w:szCs w:val="20"/>
              </w:rPr>
              <w:t>.</w:t>
            </w:r>
          </w:p>
          <w:p w:rsidR="00DF7DD8" w:rsidRPr="00790FBC" w:rsidRDefault="00DF7DD8" w:rsidP="008A15E6">
            <w:pPr>
              <w:spacing w:after="60" w:line="240" w:lineRule="auto"/>
              <w:rPr>
                <w:rFonts w:cstheme="minorHAnsi"/>
                <w:sz w:val="20"/>
                <w:szCs w:val="20"/>
              </w:rPr>
            </w:pPr>
            <w:r w:rsidRPr="00790FBC">
              <w:rPr>
                <w:rFonts w:cstheme="minorHAnsi"/>
                <w:i/>
                <w:sz w:val="20"/>
                <w:szCs w:val="20"/>
                <w:lang w:val="sr-Cyrl-CS"/>
              </w:rPr>
              <w:t>Активности ученика:</w:t>
            </w:r>
            <w:r w:rsidRPr="00790FBC">
              <w:rPr>
                <w:rFonts w:cstheme="minorHAnsi"/>
                <w:sz w:val="20"/>
                <w:szCs w:val="20"/>
                <w:lang w:val="sr-Cyrl-CS"/>
              </w:rPr>
              <w:t>слушање, активно укључивање у дискусију</w:t>
            </w:r>
            <w:r w:rsidRPr="00790FBC">
              <w:rPr>
                <w:rFonts w:cstheme="minorHAnsi"/>
                <w:sz w:val="20"/>
                <w:szCs w:val="20"/>
              </w:rPr>
              <w:t>, повезивање са претходно стеченим знањем, извођење закључака.</w:t>
            </w:r>
          </w:p>
          <w:p w:rsidR="00DF7DD8" w:rsidRPr="00790FBC" w:rsidRDefault="00DF7DD8" w:rsidP="008A15E6">
            <w:pPr>
              <w:spacing w:after="0" w:line="240" w:lineRule="auto"/>
              <w:rPr>
                <w:rFonts w:cstheme="minorHAnsi"/>
                <w:sz w:val="20"/>
                <w:szCs w:val="20"/>
              </w:rPr>
            </w:pPr>
          </w:p>
        </w:tc>
        <w:tc>
          <w:tcPr>
            <w:tcW w:w="1470"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Техника и технологија,</w:t>
            </w:r>
          </w:p>
          <w:p w:rsidR="00DF7DD8" w:rsidRPr="00790FBC" w:rsidRDefault="00DF7DD8" w:rsidP="008A15E6">
            <w:pPr>
              <w:spacing w:after="0" w:line="240" w:lineRule="auto"/>
              <w:rPr>
                <w:rFonts w:cstheme="minorHAnsi"/>
                <w:sz w:val="20"/>
                <w:szCs w:val="20"/>
              </w:rPr>
            </w:pPr>
            <w:r w:rsidRPr="00790FBC">
              <w:rPr>
                <w:rFonts w:cstheme="minorHAnsi"/>
                <w:sz w:val="20"/>
                <w:szCs w:val="20"/>
              </w:rPr>
              <w:t>Историја, Географија,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Српски језик и књижевност</w:t>
            </w:r>
          </w:p>
          <w:p w:rsidR="00DF7DD8" w:rsidRPr="00790FBC" w:rsidRDefault="00DF7DD8" w:rsidP="008A15E6">
            <w:pPr>
              <w:spacing w:after="0" w:line="240" w:lineRule="auto"/>
              <w:rPr>
                <w:rFonts w:cstheme="minorHAnsi"/>
                <w:sz w:val="20"/>
                <w:szCs w:val="20"/>
              </w:rPr>
            </w:pPr>
          </w:p>
        </w:tc>
        <w:tc>
          <w:tcPr>
            <w:tcW w:w="1420"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Кроз усмене одговоре, активност на часу, самосталан рад, рад у групи, контролне вежбе и писмене задатке</w:t>
            </w:r>
          </w:p>
        </w:tc>
      </w:tr>
      <w:tr w:rsidR="00DF7DD8" w:rsidRPr="00790FBC" w:rsidTr="00C834A1">
        <w:trPr>
          <w:cantSplit/>
          <w:trHeight w:val="1134"/>
        </w:trPr>
        <w:tc>
          <w:tcPr>
            <w:tcW w:w="763" w:type="dxa"/>
          </w:tcPr>
          <w:p w:rsidR="00DF7DD8" w:rsidRPr="00790FBC" w:rsidRDefault="00DF7DD8" w:rsidP="008A15E6">
            <w:pPr>
              <w:spacing w:after="0" w:line="240" w:lineRule="auto"/>
              <w:jc w:val="center"/>
              <w:rPr>
                <w:rFonts w:cstheme="minorHAnsi"/>
                <w:sz w:val="20"/>
                <w:szCs w:val="20"/>
              </w:rPr>
            </w:pPr>
            <w:r w:rsidRPr="00790FBC">
              <w:rPr>
                <w:rFonts w:cstheme="minorHAnsi"/>
                <w:sz w:val="20"/>
                <w:szCs w:val="20"/>
              </w:rPr>
              <w:lastRenderedPageBreak/>
              <w:t>3.</w:t>
            </w:r>
          </w:p>
        </w:tc>
        <w:tc>
          <w:tcPr>
            <w:tcW w:w="650" w:type="dxa"/>
            <w:textDirection w:val="btLr"/>
          </w:tcPr>
          <w:p w:rsidR="00DF7DD8" w:rsidRPr="00790FBC" w:rsidRDefault="00DF7DD8" w:rsidP="008A15E6">
            <w:pPr>
              <w:spacing w:after="0" w:line="240" w:lineRule="auto"/>
              <w:ind w:left="113" w:right="113"/>
              <w:jc w:val="center"/>
              <w:rPr>
                <w:rFonts w:cstheme="minorHAnsi"/>
                <w:sz w:val="20"/>
                <w:szCs w:val="20"/>
              </w:rPr>
            </w:pPr>
            <w:r w:rsidRPr="00790FBC">
              <w:rPr>
                <w:rFonts w:cstheme="minorHAnsi"/>
                <w:sz w:val="20"/>
                <w:szCs w:val="20"/>
              </w:rPr>
              <w:t>Угао</w:t>
            </w:r>
          </w:p>
        </w:tc>
        <w:tc>
          <w:tcPr>
            <w:tcW w:w="3515" w:type="dxa"/>
          </w:tcPr>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Угао, централни угао; једнакост углова.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Надовезивање углова (суседни углови, конструктивно упоређивање, сабирањеи одузимање углова).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Упоредни углови;</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врсте углова.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Мерење углова, сабирање и одузимање мере углова.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Угао између две праве; нормалне праве; унакрсни углови. </w:t>
            </w:r>
          </w:p>
          <w:p w:rsidR="00DF7DD8" w:rsidRPr="00790FBC" w:rsidRDefault="00DF7DD8" w:rsidP="008A15E6">
            <w:pPr>
              <w:spacing w:after="60" w:line="240" w:lineRule="auto"/>
              <w:rPr>
                <w:rFonts w:cstheme="minorHAnsi"/>
                <w:sz w:val="20"/>
                <w:szCs w:val="20"/>
              </w:rPr>
            </w:pPr>
            <w:r w:rsidRPr="00790FBC">
              <w:rPr>
                <w:rFonts w:cstheme="minorHAnsi"/>
                <w:sz w:val="20"/>
                <w:szCs w:val="20"/>
              </w:rPr>
              <w:t>Углови на трансверзали. Транслација и углови.</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17</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7</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10</w:t>
            </w:r>
          </w:p>
        </w:tc>
        <w:tc>
          <w:tcPr>
            <w:tcW w:w="2890" w:type="dxa"/>
          </w:tcPr>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идентификује врсте и опише својства углова (суседни, упоредни, унакрсни, углови на трансверзали, углови са паралелним крацима) и примени њихове узајамне односе;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нацрта праву нормалну на дату праву користећи геометријски прибор;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измери дати угао и нацрта угао задате мере; </w:t>
            </w:r>
          </w:p>
          <w:p w:rsidR="00DF7DD8" w:rsidRPr="00790FBC" w:rsidRDefault="00DF7DD8" w:rsidP="008A15E6">
            <w:pPr>
              <w:spacing w:after="60" w:line="240" w:lineRule="auto"/>
              <w:rPr>
                <w:rFonts w:cstheme="minorHAnsi"/>
                <w:sz w:val="20"/>
                <w:szCs w:val="20"/>
              </w:rPr>
            </w:pPr>
            <w:r w:rsidRPr="00790FBC">
              <w:rPr>
                <w:rFonts w:cstheme="minorHAnsi"/>
                <w:sz w:val="20"/>
                <w:szCs w:val="20"/>
              </w:rPr>
              <w:t>- упореди, сабере и одузме углове рачунски иконструктивно, реши једноставан задатак применом основних својства паралелограма (једнакост наспрамних страница и наспрамних углова);</w:t>
            </w: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tc>
        <w:tc>
          <w:tcPr>
            <w:tcW w:w="2694" w:type="dxa"/>
            <w:gridSpan w:val="2"/>
          </w:tcPr>
          <w:p w:rsidR="00DF7DD8" w:rsidRPr="00790FBC" w:rsidRDefault="00DF7DD8" w:rsidP="008A15E6">
            <w:pPr>
              <w:spacing w:after="60" w:line="240" w:lineRule="auto"/>
              <w:rPr>
                <w:rFonts w:cstheme="minorHAnsi"/>
                <w:sz w:val="20"/>
                <w:szCs w:val="20"/>
              </w:rPr>
            </w:pPr>
            <w:r w:rsidRPr="00790FBC">
              <w:rPr>
                <w:rFonts w:cstheme="minorHAnsi"/>
                <w:i/>
                <w:sz w:val="20"/>
                <w:szCs w:val="20"/>
              </w:rPr>
              <w:t xml:space="preserve">Облици рада: </w:t>
            </w:r>
            <w:r w:rsidRPr="00790FBC">
              <w:rPr>
                <w:rFonts w:cstheme="minorHAnsi"/>
                <w:sz w:val="20"/>
                <w:szCs w:val="20"/>
              </w:rPr>
              <w:t>фронтални, индивидуални, групни, рад у пару.</w:t>
            </w:r>
          </w:p>
          <w:p w:rsidR="00DF7DD8" w:rsidRPr="00790FBC" w:rsidRDefault="00DF7DD8" w:rsidP="008A15E6">
            <w:pPr>
              <w:spacing w:after="60" w:line="240" w:lineRule="auto"/>
              <w:rPr>
                <w:rFonts w:cstheme="minorHAnsi"/>
                <w:sz w:val="20"/>
                <w:szCs w:val="20"/>
                <w:lang w:val="sr-Cyrl-CS"/>
              </w:rPr>
            </w:pPr>
            <w:r w:rsidRPr="00790FBC">
              <w:rPr>
                <w:rFonts w:cstheme="minorHAnsi"/>
                <w:i/>
                <w:sz w:val="20"/>
                <w:szCs w:val="20"/>
              </w:rPr>
              <w:t>Методе рада:</w:t>
            </w:r>
            <w:r w:rsidRPr="00790FBC">
              <w:rPr>
                <w:rFonts w:cstheme="minorHAnsi"/>
                <w:sz w:val="20"/>
                <w:szCs w:val="20"/>
                <w:lang w:val="sr-Cyrl-CS"/>
              </w:rPr>
              <w:t>метода усменог излагања,текстуална метода,демонстративна метода,метода презентације.</w:t>
            </w:r>
          </w:p>
          <w:p w:rsidR="00DF7DD8" w:rsidRPr="00790FBC" w:rsidRDefault="00DF7DD8" w:rsidP="008A15E6">
            <w:pPr>
              <w:spacing w:after="60" w:line="240" w:lineRule="auto"/>
              <w:rPr>
                <w:rFonts w:cstheme="minorHAnsi"/>
                <w:i/>
                <w:sz w:val="20"/>
                <w:szCs w:val="20"/>
              </w:rPr>
            </w:pPr>
            <w:r w:rsidRPr="00790FBC">
              <w:rPr>
                <w:rFonts w:cstheme="minorHAnsi"/>
                <w:i/>
                <w:sz w:val="20"/>
                <w:szCs w:val="20"/>
              </w:rPr>
              <w:t xml:space="preserve">Активност наставника: </w:t>
            </w:r>
            <w:r w:rsidRPr="00790FBC">
              <w:rPr>
                <w:rFonts w:cstheme="minorHAnsi"/>
                <w:sz w:val="20"/>
                <w:szCs w:val="20"/>
                <w:lang w:val="sr-Cyrl-CS"/>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структуришучињенице и доносезакључке; оцењивање</w:t>
            </w:r>
            <w:r w:rsidRPr="00790FBC">
              <w:rPr>
                <w:rFonts w:cstheme="minorHAnsi"/>
                <w:sz w:val="20"/>
                <w:szCs w:val="20"/>
              </w:rPr>
              <w:t>.</w:t>
            </w:r>
          </w:p>
          <w:p w:rsidR="00DF7DD8" w:rsidRPr="00790FBC" w:rsidRDefault="00DF7DD8" w:rsidP="008A15E6">
            <w:pPr>
              <w:spacing w:after="60" w:line="240" w:lineRule="auto"/>
              <w:rPr>
                <w:rFonts w:cstheme="minorHAnsi"/>
                <w:sz w:val="20"/>
                <w:szCs w:val="20"/>
              </w:rPr>
            </w:pPr>
            <w:r w:rsidRPr="00790FBC">
              <w:rPr>
                <w:rFonts w:cstheme="minorHAnsi"/>
                <w:i/>
                <w:sz w:val="20"/>
                <w:szCs w:val="20"/>
                <w:lang w:val="sr-Cyrl-CS"/>
              </w:rPr>
              <w:t xml:space="preserve">Активности ученика: </w:t>
            </w:r>
            <w:r w:rsidRPr="00790FBC">
              <w:rPr>
                <w:rFonts w:cstheme="minorHAnsi"/>
                <w:sz w:val="20"/>
                <w:szCs w:val="20"/>
                <w:lang w:val="sr-Cyrl-CS"/>
              </w:rPr>
              <w:t>слушање, активно укључивање у дискусију</w:t>
            </w:r>
            <w:r w:rsidRPr="00790FBC">
              <w:rPr>
                <w:rFonts w:cstheme="minorHAnsi"/>
                <w:sz w:val="20"/>
                <w:szCs w:val="20"/>
              </w:rPr>
              <w:t>, повезивањесапретходностеченимзнањем, извођењезакључака.</w:t>
            </w:r>
          </w:p>
          <w:p w:rsidR="00DF7DD8" w:rsidRPr="00790FBC" w:rsidRDefault="00DF7DD8" w:rsidP="008A15E6">
            <w:pPr>
              <w:spacing w:after="0" w:line="240" w:lineRule="auto"/>
              <w:rPr>
                <w:rFonts w:cstheme="minorHAnsi"/>
                <w:sz w:val="20"/>
                <w:szCs w:val="20"/>
              </w:rPr>
            </w:pPr>
          </w:p>
        </w:tc>
        <w:tc>
          <w:tcPr>
            <w:tcW w:w="1470"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Техника и технологија,</w:t>
            </w:r>
          </w:p>
          <w:p w:rsidR="00DF7DD8" w:rsidRPr="00790FBC" w:rsidRDefault="00DF7DD8" w:rsidP="008A15E6">
            <w:pPr>
              <w:spacing w:after="0" w:line="240" w:lineRule="auto"/>
              <w:rPr>
                <w:rFonts w:cstheme="minorHAnsi"/>
                <w:sz w:val="20"/>
                <w:szCs w:val="20"/>
              </w:rPr>
            </w:pPr>
            <w:r w:rsidRPr="00790FBC">
              <w:rPr>
                <w:rFonts w:cstheme="minorHAnsi"/>
                <w:sz w:val="20"/>
                <w:szCs w:val="20"/>
              </w:rPr>
              <w:t>Географија,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Српски језик и књижевност</w:t>
            </w:r>
          </w:p>
          <w:p w:rsidR="00DF7DD8" w:rsidRPr="00790FBC" w:rsidRDefault="00DF7DD8" w:rsidP="008A15E6">
            <w:pPr>
              <w:spacing w:after="0" w:line="240" w:lineRule="auto"/>
              <w:rPr>
                <w:rFonts w:cstheme="minorHAnsi"/>
                <w:sz w:val="20"/>
                <w:szCs w:val="20"/>
              </w:rPr>
            </w:pPr>
          </w:p>
        </w:tc>
        <w:tc>
          <w:tcPr>
            <w:tcW w:w="1420"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Кроз усмене одговоре, активност на часу, самосталан рад, рад у групи, контролне вежбе и писмене задатке</w:t>
            </w:r>
          </w:p>
        </w:tc>
      </w:tr>
      <w:tr w:rsidR="00DF7DD8" w:rsidRPr="00790FBC" w:rsidTr="00C834A1">
        <w:trPr>
          <w:cantSplit/>
          <w:trHeight w:val="1134"/>
        </w:trPr>
        <w:tc>
          <w:tcPr>
            <w:tcW w:w="763" w:type="dxa"/>
          </w:tcPr>
          <w:p w:rsidR="00DF7DD8" w:rsidRPr="00790FBC" w:rsidRDefault="00DF7DD8" w:rsidP="008A15E6">
            <w:pPr>
              <w:spacing w:after="0" w:line="240" w:lineRule="auto"/>
              <w:jc w:val="center"/>
              <w:rPr>
                <w:rFonts w:cstheme="minorHAnsi"/>
                <w:sz w:val="20"/>
                <w:szCs w:val="20"/>
              </w:rPr>
            </w:pPr>
            <w:r w:rsidRPr="00790FBC">
              <w:rPr>
                <w:rFonts w:cstheme="minorHAnsi"/>
                <w:sz w:val="20"/>
                <w:szCs w:val="20"/>
              </w:rPr>
              <w:lastRenderedPageBreak/>
              <w:t>4.</w:t>
            </w:r>
          </w:p>
        </w:tc>
        <w:tc>
          <w:tcPr>
            <w:tcW w:w="650" w:type="dxa"/>
            <w:textDirection w:val="btLr"/>
          </w:tcPr>
          <w:p w:rsidR="00DF7DD8" w:rsidRPr="00790FBC" w:rsidRDefault="00DF7DD8" w:rsidP="008A15E6">
            <w:pPr>
              <w:spacing w:after="0" w:line="240" w:lineRule="auto"/>
              <w:ind w:left="113" w:right="113"/>
              <w:jc w:val="center"/>
              <w:rPr>
                <w:rFonts w:cstheme="minorHAnsi"/>
                <w:sz w:val="20"/>
                <w:szCs w:val="20"/>
              </w:rPr>
            </w:pPr>
            <w:r w:rsidRPr="00790FBC">
              <w:rPr>
                <w:rFonts w:cstheme="minorHAnsi"/>
                <w:sz w:val="20"/>
                <w:szCs w:val="20"/>
              </w:rPr>
              <w:t>Разломци</w:t>
            </w:r>
          </w:p>
        </w:tc>
        <w:tc>
          <w:tcPr>
            <w:tcW w:w="3515" w:type="dxa"/>
          </w:tcPr>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Појам разломка облика</w:t>
            </w:r>
            <m:oMath>
              <m:f>
                <m:fPr>
                  <m:ctrlPr>
                    <w:rPr>
                      <w:rFonts w:ascii="Cambria Math" w:hAnsi="Cambria Math" w:cstheme="minorHAnsi"/>
                      <w:i/>
                      <w:sz w:val="20"/>
                      <w:szCs w:val="20"/>
                    </w:rPr>
                  </m:ctrlPr>
                </m:fPr>
                <m:num>
                  <m:r>
                    <w:rPr>
                      <w:rFonts w:ascii="Cambria Math" w:hAnsi="Cambria Math" w:cstheme="minorHAnsi"/>
                      <w:sz w:val="20"/>
                      <w:szCs w:val="20"/>
                    </w:rPr>
                    <m:t>a</m:t>
                  </m:r>
                </m:num>
                <m:den>
                  <m:r>
                    <w:rPr>
                      <w:rFonts w:ascii="Cambria Math" w:hAnsi="Cambria Math" w:cstheme="minorHAnsi"/>
                      <w:sz w:val="20"/>
                      <w:szCs w:val="20"/>
                    </w:rPr>
                    <m:t>b</m:t>
                  </m:r>
                </m:den>
              </m:f>
            </m:oMath>
            <w:r w:rsidRPr="00790FBC">
              <w:rPr>
                <w:rFonts w:asciiTheme="minorHAnsi" w:hAnsiTheme="minorHAnsi" w:cstheme="minorHAnsi"/>
                <w:sz w:val="20"/>
                <w:szCs w:val="20"/>
              </w:rPr>
              <w:t xml:space="preserve"> (</w:t>
            </w:r>
            <w:r w:rsidRPr="00790FBC">
              <w:rPr>
                <w:rFonts w:asciiTheme="minorHAnsi" w:hAnsiTheme="minorHAnsi" w:cstheme="minorHAnsi"/>
                <w:i/>
                <w:sz w:val="20"/>
                <w:szCs w:val="20"/>
              </w:rPr>
              <w:t>a</w:t>
            </w:r>
            <w:r w:rsidRPr="00790FBC">
              <w:rPr>
                <w:rFonts w:asciiTheme="minorHAnsi" w:hAnsiTheme="minorHAnsi" w:cstheme="minorHAnsi"/>
                <w:sz w:val="20"/>
                <w:szCs w:val="20"/>
              </w:rPr>
              <w:t xml:space="preserve">, </w:t>
            </w:r>
            <w:r w:rsidRPr="00790FBC">
              <w:rPr>
                <w:rFonts w:asciiTheme="minorHAnsi" w:hAnsiTheme="minorHAnsi" w:cstheme="minorHAnsi"/>
                <w:i/>
                <w:sz w:val="20"/>
                <w:szCs w:val="20"/>
              </w:rPr>
              <w:t>b</w:t>
            </w:r>
            <w:r w:rsidRPr="00790FBC">
              <w:rPr>
                <w:rFonts w:ascii="Cambria Math" w:hAnsi="Cambria Math" w:cs="Cambria Math"/>
                <w:sz w:val="20"/>
                <w:szCs w:val="20"/>
              </w:rPr>
              <w:t>∈</w:t>
            </w:r>
            <w:r w:rsidRPr="00790FBC">
              <w:rPr>
                <w:rFonts w:asciiTheme="minorHAnsi" w:hAnsiTheme="minorHAnsi" w:cstheme="minorHAnsi"/>
                <w:i/>
                <w:sz w:val="20"/>
                <w:szCs w:val="20"/>
              </w:rPr>
              <w:t>N</w:t>
            </w:r>
            <w:r w:rsidRPr="00790FBC">
              <w:rPr>
                <w:rFonts w:asciiTheme="minorHAnsi" w:hAnsiTheme="minorHAnsi" w:cstheme="minorHAnsi"/>
                <w:sz w:val="20"/>
                <w:szCs w:val="20"/>
              </w:rPr>
              <w:t xml:space="preserve">).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Придруживање тачака бројевнеполуправе разломцима.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Проширивање, скраћивање и упоређивање разломака.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Децимални запис броја и превођење у запис облика </w:t>
            </w:r>
            <m:oMath>
              <m:f>
                <m:fPr>
                  <m:ctrlPr>
                    <w:rPr>
                      <w:rFonts w:ascii="Cambria Math" w:hAnsi="Cambria Math" w:cstheme="minorHAnsi"/>
                      <w:i/>
                      <w:sz w:val="20"/>
                      <w:szCs w:val="20"/>
                    </w:rPr>
                  </m:ctrlPr>
                </m:fPr>
                <m:num>
                  <m:r>
                    <w:rPr>
                      <w:rFonts w:ascii="Cambria Math" w:hAnsi="Cambria Math" w:cstheme="minorHAnsi"/>
                      <w:sz w:val="20"/>
                      <w:szCs w:val="20"/>
                    </w:rPr>
                    <m:t>a</m:t>
                  </m:r>
                </m:num>
                <m:den>
                  <m:r>
                    <w:rPr>
                      <w:rFonts w:ascii="Cambria Math" w:hAnsi="Cambria Math" w:cstheme="minorHAnsi"/>
                      <w:sz w:val="20"/>
                      <w:szCs w:val="20"/>
                    </w:rPr>
                    <m:t>b</m:t>
                  </m:r>
                </m:den>
              </m:f>
            </m:oMath>
            <w:r w:rsidRPr="00790FBC">
              <w:rPr>
                <w:rFonts w:asciiTheme="minorHAnsi" w:hAnsiTheme="minorHAnsi" w:cstheme="minorHAnsi"/>
                <w:sz w:val="20"/>
                <w:szCs w:val="20"/>
              </w:rPr>
              <w:t xml:space="preserve"> (</w:t>
            </w:r>
            <w:r w:rsidRPr="00790FBC">
              <w:rPr>
                <w:rFonts w:asciiTheme="minorHAnsi" w:hAnsiTheme="minorHAnsi" w:cstheme="minorHAnsi"/>
                <w:i/>
                <w:sz w:val="20"/>
                <w:szCs w:val="20"/>
              </w:rPr>
              <w:t>b</w:t>
            </w:r>
            <w:r w:rsidRPr="00790FBC">
              <w:rPr>
                <w:rFonts w:asciiTheme="minorHAnsi" w:hAnsiTheme="minorHAnsi" w:cstheme="minorHAnsi"/>
                <w:sz w:val="20"/>
                <w:szCs w:val="20"/>
              </w:rPr>
              <w:t xml:space="preserve">≠0).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Упоређивање бројева у децималном запису.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Заокругљивање бројева.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Основне рачунске операције с разломцима (у оба записа) и њихова својства. </w:t>
            </w:r>
          </w:p>
          <w:p w:rsidR="00DF7DD8" w:rsidRPr="00790FBC" w:rsidRDefault="00DF7DD8" w:rsidP="008A15E6">
            <w:pPr>
              <w:pStyle w:val="Default"/>
              <w:spacing w:after="60"/>
              <w:rPr>
                <w:rFonts w:asciiTheme="minorHAnsi" w:hAnsiTheme="minorHAnsi" w:cstheme="minorHAnsi"/>
                <w:sz w:val="20"/>
                <w:szCs w:val="20"/>
              </w:rPr>
            </w:pPr>
            <w:r w:rsidRPr="00790FBC">
              <w:rPr>
                <w:rFonts w:asciiTheme="minorHAnsi" w:hAnsiTheme="minorHAnsi" w:cstheme="minorHAnsi"/>
                <w:sz w:val="20"/>
                <w:szCs w:val="20"/>
              </w:rPr>
              <w:t xml:space="preserve">Изрази. Једначине и неједначине у скупу разломака. </w:t>
            </w:r>
          </w:p>
          <w:p w:rsidR="00DF7DD8" w:rsidRPr="00790FBC" w:rsidRDefault="00DF7DD8" w:rsidP="008A15E6">
            <w:pPr>
              <w:spacing w:after="60" w:line="240" w:lineRule="auto"/>
              <w:rPr>
                <w:rFonts w:cstheme="minorHAnsi"/>
                <w:sz w:val="20"/>
                <w:szCs w:val="20"/>
              </w:rPr>
            </w:pPr>
            <w:r w:rsidRPr="00790FBC">
              <w:rPr>
                <w:rFonts w:cstheme="minorHAnsi"/>
                <w:sz w:val="20"/>
                <w:szCs w:val="20"/>
              </w:rPr>
              <w:t>Примене разломака (проценти, аритметичка средина, размера).</w:t>
            </w:r>
          </w:p>
          <w:p w:rsidR="00DF7DD8" w:rsidRPr="00790FBC" w:rsidRDefault="00DF7DD8" w:rsidP="008A15E6">
            <w:pPr>
              <w:spacing w:after="60" w:line="240" w:lineRule="auto"/>
              <w:rPr>
                <w:rFonts w:cstheme="minorHAnsi"/>
                <w:i/>
                <w:sz w:val="20"/>
                <w:szCs w:val="20"/>
              </w:rPr>
            </w:pPr>
            <w:r w:rsidRPr="00790FBC">
              <w:rPr>
                <w:rFonts w:cstheme="minorHAnsi"/>
                <w:sz w:val="20"/>
                <w:szCs w:val="20"/>
              </w:rPr>
              <w:t xml:space="preserve">Основна неједнакост </w:t>
            </w:r>
            <m:oMath>
              <m:r>
                <w:rPr>
                  <w:rFonts w:ascii="Cambria Math" w:eastAsia="Calibri" w:hAnsi="Cambria Math" w:cstheme="minorHAnsi"/>
                  <w:sz w:val="20"/>
                  <w:szCs w:val="20"/>
                </w:rPr>
                <m:t>p</m:t>
              </m:r>
              <m:r>
                <w:rPr>
                  <w:rFonts w:ascii="Cambria Math" w:hAnsi="Cambria Math" w:cstheme="minorHAnsi"/>
                  <w:sz w:val="20"/>
                  <w:szCs w:val="20"/>
                </w:rPr>
                <m:t>&lt;</m:t>
              </m:r>
              <m:f>
                <m:fPr>
                  <m:ctrlPr>
                    <w:rPr>
                      <w:rFonts w:ascii="Cambria Math" w:hAnsi="Cambria Math" w:cstheme="minorHAnsi"/>
                      <w:i/>
                      <w:sz w:val="20"/>
                      <w:szCs w:val="20"/>
                    </w:rPr>
                  </m:ctrlPr>
                </m:fPr>
                <m:num>
                  <m:r>
                    <w:rPr>
                      <w:rFonts w:ascii="Cambria Math" w:hAnsi="Cambria Math" w:cstheme="minorHAnsi"/>
                      <w:sz w:val="20"/>
                      <w:szCs w:val="20"/>
                    </w:rPr>
                    <m:t>p+q</m:t>
                  </m:r>
                </m:num>
                <m:den>
                  <m:r>
                    <w:rPr>
                      <w:rFonts w:ascii="Cambria Math" w:hAnsi="Cambria Math" w:cstheme="minorHAnsi"/>
                      <w:sz w:val="20"/>
                      <w:szCs w:val="20"/>
                    </w:rPr>
                    <m:t>2</m:t>
                  </m:r>
                </m:den>
              </m:f>
              <m:r>
                <w:rPr>
                  <w:rFonts w:ascii="Cambria Math" w:hAnsi="Cambria Math" w:cstheme="minorHAnsi"/>
                  <w:sz w:val="20"/>
                  <w:szCs w:val="20"/>
                </w:rPr>
                <m:t>&lt;q</m:t>
              </m:r>
            </m:oMath>
            <w:r w:rsidRPr="00790FBC">
              <w:rPr>
                <w:rFonts w:cstheme="minorHAnsi"/>
                <w:i/>
                <w:sz w:val="20"/>
                <w:szCs w:val="20"/>
              </w:rPr>
              <w:t>.</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55</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23</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32</w:t>
            </w:r>
          </w:p>
        </w:tc>
        <w:tc>
          <w:tcPr>
            <w:tcW w:w="2890" w:type="dxa"/>
          </w:tcPr>
          <w:p w:rsidR="00DF7DD8" w:rsidRPr="00790FBC" w:rsidRDefault="00DF7DD8" w:rsidP="008A15E6">
            <w:pPr>
              <w:spacing w:after="0" w:line="240" w:lineRule="auto"/>
              <w:rPr>
                <w:rFonts w:cstheme="minorHAnsi"/>
                <w:sz w:val="20"/>
                <w:szCs w:val="20"/>
              </w:rPr>
            </w:pPr>
          </w:p>
        </w:tc>
        <w:tc>
          <w:tcPr>
            <w:tcW w:w="2694" w:type="dxa"/>
            <w:gridSpan w:val="2"/>
          </w:tcPr>
          <w:p w:rsidR="00DF7DD8" w:rsidRPr="00790FBC" w:rsidRDefault="00DF7DD8" w:rsidP="008A15E6">
            <w:pPr>
              <w:spacing w:after="60" w:line="240" w:lineRule="auto"/>
              <w:rPr>
                <w:rFonts w:cstheme="minorHAnsi"/>
                <w:sz w:val="20"/>
                <w:szCs w:val="20"/>
              </w:rPr>
            </w:pPr>
            <w:r w:rsidRPr="00790FBC">
              <w:rPr>
                <w:rFonts w:cstheme="minorHAnsi"/>
                <w:i/>
                <w:sz w:val="20"/>
                <w:szCs w:val="20"/>
              </w:rPr>
              <w:t>Облицирада:</w:t>
            </w:r>
            <w:r w:rsidRPr="00790FBC">
              <w:rPr>
                <w:rFonts w:cstheme="minorHAnsi"/>
                <w:sz w:val="20"/>
                <w:szCs w:val="20"/>
              </w:rPr>
              <w:t>фронтални, индивидуални, групни, рад у пару.</w:t>
            </w:r>
          </w:p>
          <w:p w:rsidR="00DF7DD8" w:rsidRPr="00790FBC" w:rsidRDefault="00DF7DD8" w:rsidP="008A15E6">
            <w:pPr>
              <w:spacing w:after="60" w:line="240" w:lineRule="auto"/>
              <w:rPr>
                <w:rFonts w:cstheme="minorHAnsi"/>
                <w:sz w:val="20"/>
                <w:szCs w:val="20"/>
                <w:lang w:val="sr-Cyrl-CS"/>
              </w:rPr>
            </w:pPr>
            <w:r w:rsidRPr="00790FBC">
              <w:rPr>
                <w:rFonts w:cstheme="minorHAnsi"/>
                <w:i/>
                <w:sz w:val="20"/>
                <w:szCs w:val="20"/>
              </w:rPr>
              <w:t>Методерада:</w:t>
            </w:r>
            <w:r w:rsidRPr="00790FBC">
              <w:rPr>
                <w:rFonts w:cstheme="minorHAnsi"/>
                <w:sz w:val="20"/>
                <w:szCs w:val="20"/>
                <w:lang w:val="sr-Cyrl-CS"/>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sz w:val="20"/>
                <w:szCs w:val="20"/>
              </w:rPr>
            </w:pPr>
            <w:r w:rsidRPr="00790FBC">
              <w:rPr>
                <w:rFonts w:cstheme="minorHAnsi"/>
                <w:i/>
                <w:sz w:val="20"/>
                <w:szCs w:val="20"/>
              </w:rPr>
              <w:t xml:space="preserve">Активностнаставника: </w:t>
            </w:r>
            <w:r w:rsidRPr="00790FBC">
              <w:rPr>
                <w:rFonts w:cstheme="minorHAnsi"/>
                <w:sz w:val="20"/>
                <w:szCs w:val="20"/>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r w:rsidRPr="00790FBC">
              <w:rPr>
                <w:rFonts w:cstheme="minorHAnsi"/>
                <w:sz w:val="20"/>
                <w:szCs w:val="20"/>
              </w:rPr>
              <w:t>.</w:t>
            </w:r>
          </w:p>
          <w:p w:rsidR="00DF7DD8" w:rsidRPr="00790FBC" w:rsidRDefault="00DF7DD8" w:rsidP="008A15E6">
            <w:pPr>
              <w:spacing w:after="60" w:line="240" w:lineRule="auto"/>
              <w:rPr>
                <w:rFonts w:cstheme="minorHAnsi"/>
                <w:sz w:val="20"/>
                <w:szCs w:val="20"/>
              </w:rPr>
            </w:pPr>
            <w:r w:rsidRPr="00790FBC">
              <w:rPr>
                <w:rFonts w:cstheme="minorHAnsi"/>
                <w:i/>
                <w:sz w:val="20"/>
                <w:szCs w:val="20"/>
                <w:lang w:val="sr-Cyrl-CS"/>
              </w:rPr>
              <w:t xml:space="preserve">Активности ученика: </w:t>
            </w:r>
            <w:r w:rsidRPr="00790FBC">
              <w:rPr>
                <w:rFonts w:cstheme="minorHAnsi"/>
                <w:sz w:val="20"/>
                <w:szCs w:val="20"/>
                <w:lang w:val="sr-Cyrl-CS"/>
              </w:rPr>
              <w:t>слушање, активно укључивање у дискусију</w:t>
            </w:r>
            <w:r w:rsidRPr="00790FBC">
              <w:rPr>
                <w:rFonts w:cstheme="minorHAnsi"/>
                <w:sz w:val="20"/>
                <w:szCs w:val="20"/>
              </w:rPr>
              <w:t>, повезивањесапретходностеченимзнањем, извођењезакључака.</w:t>
            </w:r>
          </w:p>
          <w:p w:rsidR="00DF7DD8" w:rsidRPr="00790FBC" w:rsidRDefault="00DF7DD8" w:rsidP="008A15E6">
            <w:pPr>
              <w:spacing w:after="0" w:line="240" w:lineRule="auto"/>
              <w:rPr>
                <w:rFonts w:cstheme="minorHAnsi"/>
                <w:sz w:val="20"/>
                <w:szCs w:val="20"/>
              </w:rPr>
            </w:pPr>
          </w:p>
        </w:tc>
        <w:tc>
          <w:tcPr>
            <w:tcW w:w="1470" w:type="dxa"/>
          </w:tcPr>
          <w:p w:rsidR="00DF7DD8" w:rsidRPr="00790FBC" w:rsidRDefault="00DF7DD8" w:rsidP="008A15E6">
            <w:pPr>
              <w:spacing w:after="0" w:line="240" w:lineRule="auto"/>
              <w:ind w:left="-24" w:right="4"/>
              <w:rPr>
                <w:rFonts w:cstheme="minorHAnsi"/>
                <w:sz w:val="20"/>
                <w:szCs w:val="20"/>
              </w:rPr>
            </w:pPr>
            <w:r w:rsidRPr="00790FBC">
              <w:rPr>
                <w:rFonts w:cstheme="minorHAnsi"/>
                <w:sz w:val="20"/>
                <w:szCs w:val="20"/>
              </w:rPr>
              <w:t xml:space="preserve">Географија, </w:t>
            </w:r>
          </w:p>
          <w:p w:rsidR="00DF7DD8" w:rsidRPr="00790FBC" w:rsidRDefault="00DF7DD8" w:rsidP="008A15E6">
            <w:pPr>
              <w:spacing w:after="0" w:line="240" w:lineRule="auto"/>
              <w:ind w:left="-24" w:right="4"/>
              <w:rPr>
                <w:rFonts w:cstheme="minorHAnsi"/>
                <w:sz w:val="20"/>
                <w:szCs w:val="20"/>
              </w:rPr>
            </w:pPr>
            <w:r w:rsidRPr="00790FBC">
              <w:rPr>
                <w:rFonts w:cstheme="minorHAnsi"/>
                <w:sz w:val="20"/>
                <w:szCs w:val="20"/>
              </w:rPr>
              <w:t>Техника и технологија,</w:t>
            </w:r>
          </w:p>
          <w:p w:rsidR="00DF7DD8" w:rsidRPr="00790FBC" w:rsidRDefault="00DF7DD8" w:rsidP="008A15E6">
            <w:pPr>
              <w:spacing w:after="0" w:line="240" w:lineRule="auto"/>
              <w:ind w:left="-24" w:right="4"/>
              <w:rPr>
                <w:rFonts w:cstheme="minorHAnsi"/>
                <w:sz w:val="20"/>
                <w:szCs w:val="20"/>
              </w:rPr>
            </w:pPr>
            <w:r w:rsidRPr="00790FBC">
              <w:rPr>
                <w:rFonts w:cstheme="minorHAnsi"/>
                <w:sz w:val="20"/>
                <w:szCs w:val="20"/>
              </w:rPr>
              <w:t>Информатика и рачунарство,</w:t>
            </w:r>
          </w:p>
          <w:p w:rsidR="00DF7DD8" w:rsidRPr="00790FBC" w:rsidRDefault="00DF7DD8" w:rsidP="008A15E6">
            <w:pPr>
              <w:spacing w:after="0" w:line="240" w:lineRule="auto"/>
              <w:ind w:left="-24" w:right="4"/>
              <w:rPr>
                <w:rFonts w:cstheme="minorHAnsi"/>
                <w:sz w:val="20"/>
                <w:szCs w:val="20"/>
                <w:lang w:val="sr-Cyrl-CS"/>
              </w:rPr>
            </w:pPr>
            <w:r w:rsidRPr="00790FBC">
              <w:rPr>
                <w:rFonts w:cstheme="minorHAnsi"/>
                <w:sz w:val="20"/>
                <w:szCs w:val="20"/>
                <w:lang w:val="sr-Cyrl-CS"/>
              </w:rPr>
              <w:t>Српски језик и књижевност</w:t>
            </w:r>
          </w:p>
          <w:p w:rsidR="00DF7DD8" w:rsidRPr="00790FBC" w:rsidRDefault="00DF7DD8" w:rsidP="008A15E6">
            <w:pPr>
              <w:spacing w:after="0" w:line="240" w:lineRule="auto"/>
              <w:rPr>
                <w:rFonts w:cstheme="minorHAnsi"/>
                <w:sz w:val="20"/>
                <w:szCs w:val="20"/>
              </w:rPr>
            </w:pPr>
          </w:p>
        </w:tc>
        <w:tc>
          <w:tcPr>
            <w:tcW w:w="1420" w:type="dxa"/>
          </w:tcPr>
          <w:p w:rsidR="00DF7DD8" w:rsidRPr="00790FBC" w:rsidRDefault="00DF7DD8" w:rsidP="008A15E6">
            <w:pPr>
              <w:spacing w:after="0" w:line="240" w:lineRule="auto"/>
              <w:ind w:left="-75" w:right="-86"/>
              <w:rPr>
                <w:rFonts w:cstheme="minorHAnsi"/>
                <w:sz w:val="20"/>
                <w:szCs w:val="20"/>
              </w:rPr>
            </w:pPr>
            <w:r w:rsidRPr="00790FBC">
              <w:rPr>
                <w:rFonts w:cstheme="minorHAnsi"/>
                <w:sz w:val="20"/>
                <w:szCs w:val="20"/>
              </w:rPr>
              <w:t>Кроз усмене одговоре, активност на часу, самосталан рад, рад у групи, контролне вежбе и писмене задатке</w:t>
            </w:r>
          </w:p>
        </w:tc>
      </w:tr>
      <w:tr w:rsidR="00DF7DD8" w:rsidRPr="00790FBC" w:rsidTr="00C834A1">
        <w:trPr>
          <w:cantSplit/>
          <w:trHeight w:val="1134"/>
        </w:trPr>
        <w:tc>
          <w:tcPr>
            <w:tcW w:w="763" w:type="dxa"/>
          </w:tcPr>
          <w:p w:rsidR="00DF7DD8" w:rsidRPr="00790FBC" w:rsidRDefault="00DF7DD8" w:rsidP="008A15E6">
            <w:pPr>
              <w:spacing w:after="0" w:line="240" w:lineRule="auto"/>
              <w:jc w:val="center"/>
              <w:rPr>
                <w:rFonts w:cstheme="minorHAnsi"/>
                <w:sz w:val="20"/>
                <w:szCs w:val="20"/>
              </w:rPr>
            </w:pPr>
            <w:r w:rsidRPr="00790FBC">
              <w:rPr>
                <w:rFonts w:cstheme="minorHAnsi"/>
                <w:sz w:val="20"/>
                <w:szCs w:val="20"/>
              </w:rPr>
              <w:lastRenderedPageBreak/>
              <w:t>5.</w:t>
            </w:r>
          </w:p>
        </w:tc>
        <w:tc>
          <w:tcPr>
            <w:tcW w:w="650" w:type="dxa"/>
            <w:textDirection w:val="btLr"/>
          </w:tcPr>
          <w:p w:rsidR="00DF7DD8" w:rsidRPr="00790FBC" w:rsidRDefault="00DF7DD8" w:rsidP="008A15E6">
            <w:pPr>
              <w:spacing w:after="0" w:line="240" w:lineRule="auto"/>
              <w:ind w:left="113" w:right="113"/>
              <w:jc w:val="center"/>
              <w:rPr>
                <w:rFonts w:cstheme="minorHAnsi"/>
                <w:sz w:val="20"/>
                <w:szCs w:val="20"/>
              </w:rPr>
            </w:pPr>
            <w:r w:rsidRPr="00790FBC">
              <w:rPr>
                <w:rFonts w:cstheme="minorHAnsi"/>
                <w:sz w:val="20"/>
                <w:szCs w:val="20"/>
              </w:rPr>
              <w:t>Осна симетрија</w:t>
            </w:r>
          </w:p>
        </w:tc>
        <w:tc>
          <w:tcPr>
            <w:tcW w:w="3515" w:type="dxa"/>
          </w:tcPr>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Осна симетрија у равни и њене особине.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Оса симетрије фигуре.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Симетрала дужи и конструкција нормале. </w:t>
            </w:r>
          </w:p>
          <w:p w:rsidR="00DF7DD8" w:rsidRPr="00790FBC" w:rsidRDefault="00DF7DD8" w:rsidP="008A15E6">
            <w:pPr>
              <w:spacing w:after="60" w:line="240" w:lineRule="auto"/>
              <w:rPr>
                <w:rFonts w:cstheme="minorHAnsi"/>
                <w:sz w:val="20"/>
                <w:szCs w:val="20"/>
              </w:rPr>
            </w:pPr>
            <w:r w:rsidRPr="00790FBC">
              <w:rPr>
                <w:rFonts w:cstheme="minorHAnsi"/>
                <w:sz w:val="20"/>
                <w:szCs w:val="20"/>
              </w:rPr>
              <w:t>Симетрала угла.</w:t>
            </w: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13</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5</w:t>
            </w:r>
          </w:p>
        </w:tc>
        <w:tc>
          <w:tcPr>
            <w:tcW w:w="454"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8</w:t>
            </w:r>
          </w:p>
        </w:tc>
        <w:tc>
          <w:tcPr>
            <w:tcW w:w="2890" w:type="dxa"/>
          </w:tcPr>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идентификује осносиметричну фигуру и одреди њену осу симетрије;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симетрично преслика тачку, дуж и једноставнију фигуру користећи геометријски прибор; </w:t>
            </w:r>
          </w:p>
          <w:p w:rsidR="00DF7DD8" w:rsidRPr="00790FBC" w:rsidRDefault="00DF7DD8" w:rsidP="008A15E6">
            <w:pPr>
              <w:spacing w:after="60" w:line="240" w:lineRule="auto"/>
              <w:rPr>
                <w:rFonts w:cstheme="minorHAnsi"/>
                <w:sz w:val="20"/>
                <w:szCs w:val="20"/>
              </w:rPr>
            </w:pPr>
            <w:r w:rsidRPr="00790FBC">
              <w:rPr>
                <w:rFonts w:cstheme="minorHAnsi"/>
                <w:sz w:val="20"/>
                <w:szCs w:val="20"/>
              </w:rPr>
              <w:t xml:space="preserve">- конструише симетралу дужи, симетралу угла и примењује њихова својства; </w:t>
            </w:r>
          </w:p>
          <w:p w:rsidR="00DF7DD8" w:rsidRPr="00790FBC" w:rsidRDefault="00DF7DD8" w:rsidP="008A15E6">
            <w:pPr>
              <w:spacing w:after="60" w:line="240" w:lineRule="auto"/>
              <w:rPr>
                <w:rFonts w:cstheme="minorHAnsi"/>
                <w:sz w:val="20"/>
                <w:szCs w:val="20"/>
              </w:rPr>
            </w:pPr>
            <w:r w:rsidRPr="00790FBC">
              <w:rPr>
                <w:rFonts w:cstheme="minorHAnsi"/>
                <w:sz w:val="20"/>
                <w:szCs w:val="20"/>
              </w:rPr>
              <w:t>- конструише праву која је нормална на дату праву или паралелна датој прави.</w:t>
            </w:r>
          </w:p>
        </w:tc>
        <w:tc>
          <w:tcPr>
            <w:tcW w:w="2694" w:type="dxa"/>
            <w:gridSpan w:val="2"/>
          </w:tcPr>
          <w:p w:rsidR="00DF7DD8" w:rsidRPr="00790FBC" w:rsidRDefault="00DF7DD8" w:rsidP="008A15E6">
            <w:pPr>
              <w:spacing w:after="60" w:line="240" w:lineRule="auto"/>
              <w:rPr>
                <w:rFonts w:cstheme="minorHAnsi"/>
                <w:sz w:val="20"/>
                <w:szCs w:val="20"/>
              </w:rPr>
            </w:pPr>
            <w:r w:rsidRPr="00790FBC">
              <w:rPr>
                <w:rFonts w:cstheme="minorHAnsi"/>
                <w:i/>
                <w:sz w:val="20"/>
                <w:szCs w:val="20"/>
              </w:rPr>
              <w:t>Облицирада:</w:t>
            </w:r>
            <w:r w:rsidRPr="00790FBC">
              <w:rPr>
                <w:rFonts w:cstheme="minorHAnsi"/>
                <w:sz w:val="20"/>
                <w:szCs w:val="20"/>
              </w:rPr>
              <w:t>фронтални, индивидуални, групни, рад у пару.</w:t>
            </w:r>
          </w:p>
          <w:p w:rsidR="00DF7DD8" w:rsidRPr="00790FBC" w:rsidRDefault="00DF7DD8" w:rsidP="008A15E6">
            <w:pPr>
              <w:spacing w:after="60" w:line="240" w:lineRule="auto"/>
              <w:rPr>
                <w:rFonts w:cstheme="minorHAnsi"/>
                <w:sz w:val="20"/>
                <w:szCs w:val="20"/>
                <w:lang w:val="sr-Cyrl-CS"/>
              </w:rPr>
            </w:pPr>
            <w:r w:rsidRPr="00790FBC">
              <w:rPr>
                <w:rFonts w:cstheme="minorHAnsi"/>
                <w:i/>
                <w:sz w:val="20"/>
                <w:szCs w:val="20"/>
              </w:rPr>
              <w:t>Методерада:</w:t>
            </w:r>
            <w:r w:rsidRPr="00790FBC">
              <w:rPr>
                <w:rFonts w:cstheme="minorHAnsi"/>
                <w:sz w:val="20"/>
                <w:szCs w:val="20"/>
                <w:lang w:val="sr-Cyrl-CS"/>
              </w:rPr>
              <w:t>метода усменог излагања,текстуална метода, демонстративна метода, метода презентације.</w:t>
            </w:r>
          </w:p>
          <w:p w:rsidR="00DF7DD8" w:rsidRPr="00790FBC" w:rsidRDefault="00DF7DD8" w:rsidP="008A15E6">
            <w:pPr>
              <w:spacing w:after="60" w:line="240" w:lineRule="auto"/>
              <w:rPr>
                <w:rFonts w:cstheme="minorHAnsi"/>
                <w:i/>
                <w:sz w:val="20"/>
                <w:szCs w:val="20"/>
              </w:rPr>
            </w:pPr>
            <w:r w:rsidRPr="00790FBC">
              <w:rPr>
                <w:rFonts w:cstheme="minorHAnsi"/>
                <w:i/>
                <w:sz w:val="20"/>
                <w:szCs w:val="20"/>
              </w:rPr>
              <w:t xml:space="preserve">Активностнаставника: </w:t>
            </w:r>
            <w:r w:rsidRPr="00790FBC">
              <w:rPr>
                <w:rFonts w:cstheme="minorHAnsi"/>
                <w:sz w:val="20"/>
                <w:szCs w:val="20"/>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r w:rsidRPr="00790FBC">
              <w:rPr>
                <w:rFonts w:cstheme="minorHAnsi"/>
                <w:sz w:val="20"/>
                <w:szCs w:val="20"/>
              </w:rPr>
              <w:t>.</w:t>
            </w:r>
          </w:p>
          <w:p w:rsidR="00DF7DD8" w:rsidRPr="00790FBC" w:rsidRDefault="00DF7DD8" w:rsidP="008A15E6">
            <w:pPr>
              <w:spacing w:after="60" w:line="240" w:lineRule="auto"/>
              <w:rPr>
                <w:rFonts w:cstheme="minorHAnsi"/>
                <w:sz w:val="20"/>
                <w:szCs w:val="20"/>
              </w:rPr>
            </w:pPr>
            <w:r w:rsidRPr="00790FBC">
              <w:rPr>
                <w:rFonts w:cstheme="minorHAnsi"/>
                <w:i/>
                <w:sz w:val="20"/>
                <w:szCs w:val="20"/>
                <w:lang w:val="sr-Cyrl-CS"/>
              </w:rPr>
              <w:t>Активности ученика :</w:t>
            </w:r>
            <w:r w:rsidRPr="00790FBC">
              <w:rPr>
                <w:rFonts w:cstheme="minorHAnsi"/>
                <w:sz w:val="20"/>
                <w:szCs w:val="20"/>
                <w:lang w:val="sr-Cyrl-CS"/>
              </w:rPr>
              <w:t>слушање, активно укључивање у дискусију</w:t>
            </w:r>
            <w:r w:rsidRPr="00790FBC">
              <w:rPr>
                <w:rFonts w:cstheme="minorHAnsi"/>
                <w:sz w:val="20"/>
                <w:szCs w:val="20"/>
              </w:rPr>
              <w:t>, повезивањесапретходностеченимзнањем, извођењезакључака.</w:t>
            </w:r>
          </w:p>
          <w:p w:rsidR="00DF7DD8" w:rsidRPr="00790FBC" w:rsidRDefault="00DF7DD8" w:rsidP="008A15E6">
            <w:pPr>
              <w:spacing w:after="0" w:line="240" w:lineRule="auto"/>
              <w:rPr>
                <w:rFonts w:cstheme="minorHAnsi"/>
                <w:sz w:val="20"/>
                <w:szCs w:val="20"/>
              </w:rPr>
            </w:pPr>
          </w:p>
        </w:tc>
        <w:tc>
          <w:tcPr>
            <w:tcW w:w="1470"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Ликовна култура,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t xml:space="preserve">Техника и технологија, Географија, Историја, </w:t>
            </w:r>
            <w:r w:rsidRPr="00790FBC">
              <w:rPr>
                <w:rFonts w:cstheme="minorHAnsi"/>
                <w:sz w:val="20"/>
                <w:szCs w:val="20"/>
                <w:lang w:val="sr-Cyrl-CS"/>
              </w:rPr>
              <w:t>Српски језик и књижевност</w:t>
            </w:r>
          </w:p>
          <w:p w:rsidR="00DF7DD8" w:rsidRPr="00790FBC" w:rsidRDefault="00DF7DD8" w:rsidP="008A15E6">
            <w:pPr>
              <w:spacing w:after="0" w:line="240" w:lineRule="auto"/>
              <w:rPr>
                <w:rFonts w:cstheme="minorHAnsi"/>
                <w:sz w:val="20"/>
                <w:szCs w:val="20"/>
              </w:rPr>
            </w:pPr>
          </w:p>
        </w:tc>
        <w:tc>
          <w:tcPr>
            <w:tcW w:w="1420" w:type="dxa"/>
          </w:tcPr>
          <w:p w:rsidR="00DF7DD8" w:rsidRPr="00790FBC" w:rsidRDefault="00DF7DD8" w:rsidP="008A15E6">
            <w:pPr>
              <w:spacing w:after="0" w:line="240" w:lineRule="auto"/>
              <w:rPr>
                <w:rFonts w:cstheme="minorHAnsi"/>
                <w:sz w:val="20"/>
                <w:szCs w:val="20"/>
              </w:rPr>
            </w:pPr>
            <w:r w:rsidRPr="00790FBC">
              <w:rPr>
                <w:rFonts w:cstheme="minorHAnsi"/>
                <w:sz w:val="20"/>
                <w:szCs w:val="20"/>
              </w:rPr>
              <w:t>Кроз усмене одговоре, активност на часу, самосталан рад, рад у групи, контролне вежбе и писмене задатке</w:t>
            </w:r>
          </w:p>
        </w:tc>
      </w:tr>
    </w:tbl>
    <w:p w:rsidR="00DF7DD8" w:rsidRPr="00790FBC" w:rsidRDefault="00DF7DD8" w:rsidP="00DF7DD8">
      <w:pPr>
        <w:rPr>
          <w:rFonts w:cstheme="minorHAnsi"/>
          <w:sz w:val="20"/>
          <w:szCs w:val="20"/>
        </w:rPr>
      </w:pPr>
    </w:p>
    <w:p w:rsidR="0000498B" w:rsidRDefault="0000498B" w:rsidP="0000498B">
      <w:pPr>
        <w:rPr>
          <w:rFonts w:cstheme="minorHAnsi"/>
          <w:b/>
          <w:sz w:val="20"/>
          <w:szCs w:val="20"/>
        </w:rPr>
        <w:sectPr w:rsidR="0000498B" w:rsidSect="00053CED">
          <w:pgSz w:w="15840" w:h="12240" w:orient="landscape"/>
          <w:pgMar w:top="1440" w:right="1440" w:bottom="1440" w:left="1440" w:header="708" w:footer="708" w:gutter="0"/>
          <w:cols w:space="708"/>
          <w:docGrid w:linePitch="360"/>
        </w:sectPr>
      </w:pPr>
    </w:p>
    <w:p w:rsidR="00DF7DD8" w:rsidRPr="00790FBC" w:rsidRDefault="00DF7DD8" w:rsidP="0000498B">
      <w:pPr>
        <w:rPr>
          <w:rFonts w:cstheme="minorHAnsi"/>
          <w:b/>
          <w:sz w:val="20"/>
          <w:szCs w:val="20"/>
        </w:rPr>
      </w:pPr>
      <w:r w:rsidRPr="00790FBC">
        <w:rPr>
          <w:rFonts w:cstheme="minorHAnsi"/>
          <w:b/>
          <w:sz w:val="20"/>
          <w:szCs w:val="20"/>
        </w:rPr>
        <w:lastRenderedPageBreak/>
        <w:t>ГЛОБАЛНИ ПЛАН РАДА НАСТАВНИКА ЗА ШКОЛСКУ 2021_/_2022_.ГОДИНУ</w:t>
      </w:r>
    </w:p>
    <w:p w:rsidR="00DF7DD8" w:rsidRPr="00790FBC" w:rsidRDefault="00DF7DD8" w:rsidP="00DF7DD8">
      <w:pPr>
        <w:rPr>
          <w:rFonts w:cstheme="minorHAnsi"/>
          <w:sz w:val="20"/>
          <w:szCs w:val="20"/>
        </w:rPr>
      </w:pPr>
      <w:r w:rsidRPr="00790FBC">
        <w:rPr>
          <w:rFonts w:cstheme="minorHAnsi"/>
          <w:b/>
          <w:sz w:val="20"/>
          <w:szCs w:val="20"/>
        </w:rPr>
        <w:t>ПРЕДМЕТ:</w:t>
      </w:r>
      <w:r w:rsidRPr="00790FBC">
        <w:rPr>
          <w:rFonts w:cstheme="minorHAnsi"/>
          <w:sz w:val="20"/>
          <w:szCs w:val="20"/>
        </w:rPr>
        <w:t>ГЕОГРАФИЈА</w:t>
      </w:r>
    </w:p>
    <w:p w:rsidR="00DF7DD8" w:rsidRPr="00790FBC" w:rsidRDefault="00DF7DD8" w:rsidP="00DF7DD8">
      <w:pPr>
        <w:rPr>
          <w:rFonts w:cstheme="minorHAnsi"/>
          <w:sz w:val="20"/>
          <w:szCs w:val="20"/>
        </w:rPr>
      </w:pPr>
      <w:r w:rsidRPr="00790FBC">
        <w:rPr>
          <w:rFonts w:cstheme="minorHAnsi"/>
          <w:b/>
          <w:sz w:val="20"/>
          <w:szCs w:val="20"/>
        </w:rPr>
        <w:t>РАЗРЕД:</w:t>
      </w:r>
      <w:r w:rsidRPr="00790FBC">
        <w:rPr>
          <w:rFonts w:cstheme="minorHAnsi"/>
          <w:sz w:val="20"/>
          <w:szCs w:val="20"/>
        </w:rPr>
        <w:t xml:space="preserve"> ПЕТИ</w:t>
      </w:r>
    </w:p>
    <w:p w:rsidR="00DF7DD8" w:rsidRPr="00790FBC" w:rsidRDefault="00DF7DD8" w:rsidP="00DF7DD8">
      <w:pPr>
        <w:rPr>
          <w:rFonts w:cstheme="minorHAnsi"/>
          <w:sz w:val="20"/>
          <w:szCs w:val="20"/>
        </w:rPr>
      </w:pPr>
      <w:r w:rsidRPr="00790FBC">
        <w:rPr>
          <w:rFonts w:cstheme="minorHAnsi"/>
          <w:b/>
          <w:sz w:val="20"/>
          <w:szCs w:val="20"/>
        </w:rPr>
        <w:t>НАСТАВНИК:</w:t>
      </w:r>
      <w:r w:rsidRPr="00790FBC">
        <w:rPr>
          <w:rFonts w:cstheme="minorHAnsi"/>
          <w:sz w:val="20"/>
          <w:szCs w:val="20"/>
        </w:rPr>
        <w:t>Жолт Галац</w:t>
      </w:r>
    </w:p>
    <w:tbl>
      <w:tblPr>
        <w:tblW w:w="1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040"/>
        <w:gridCol w:w="717"/>
        <w:gridCol w:w="9"/>
        <w:gridCol w:w="726"/>
        <w:gridCol w:w="721"/>
        <w:gridCol w:w="10"/>
        <w:gridCol w:w="735"/>
        <w:gridCol w:w="722"/>
        <w:gridCol w:w="6"/>
        <w:gridCol w:w="721"/>
        <w:gridCol w:w="740"/>
        <w:gridCol w:w="730"/>
        <w:gridCol w:w="6"/>
        <w:gridCol w:w="721"/>
        <w:gridCol w:w="743"/>
        <w:gridCol w:w="1092"/>
        <w:gridCol w:w="1007"/>
        <w:gridCol w:w="930"/>
      </w:tblGrid>
      <w:tr w:rsidR="00DF7DD8" w:rsidRPr="00790FBC" w:rsidTr="00C834A1">
        <w:trPr>
          <w:trHeight w:val="368"/>
        </w:trPr>
        <w:tc>
          <w:tcPr>
            <w:tcW w:w="3563" w:type="dxa"/>
            <w:gridSpan w:val="2"/>
            <w:vMerge w:val="restart"/>
            <w:shd w:val="clear" w:color="auto" w:fill="DBE5F1" w:themeFill="accent1" w:themeFillTint="33"/>
            <w:vAlign w:val="center"/>
          </w:tcPr>
          <w:p w:rsidR="00DF7DD8" w:rsidRPr="00790FBC" w:rsidRDefault="00DF7DD8" w:rsidP="00C834A1">
            <w:pPr>
              <w:jc w:val="center"/>
              <w:rPr>
                <w:rFonts w:cstheme="minorHAnsi"/>
              </w:rPr>
            </w:pPr>
          </w:p>
          <w:p w:rsidR="00DF7DD8" w:rsidRPr="00790FBC" w:rsidRDefault="00DF7DD8" w:rsidP="00C834A1">
            <w:pPr>
              <w:jc w:val="center"/>
              <w:rPr>
                <w:rFonts w:cstheme="minorHAnsi"/>
              </w:rPr>
            </w:pPr>
            <w:r w:rsidRPr="00790FBC">
              <w:rPr>
                <w:rFonts w:cstheme="minorHAnsi"/>
              </w:rPr>
              <w:t>ОБЛАСТ / ТЕМА / МОДУЛ</w:t>
            </w:r>
          </w:p>
          <w:p w:rsidR="00DF7DD8" w:rsidRPr="00790FBC" w:rsidRDefault="00DF7DD8" w:rsidP="00C834A1">
            <w:pPr>
              <w:jc w:val="center"/>
              <w:rPr>
                <w:rFonts w:cstheme="minorHAnsi"/>
              </w:rPr>
            </w:pPr>
          </w:p>
        </w:tc>
        <w:tc>
          <w:tcPr>
            <w:tcW w:w="7307" w:type="dxa"/>
            <w:gridSpan w:val="14"/>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МЕСЕЦ</w:t>
            </w:r>
          </w:p>
        </w:tc>
        <w:tc>
          <w:tcPr>
            <w:tcW w:w="1092" w:type="dxa"/>
            <w:vMerge w:val="restart"/>
            <w:shd w:val="clear" w:color="auto" w:fill="DBE5F1" w:themeFill="accent1" w:themeFillTint="33"/>
            <w:vAlign w:val="center"/>
          </w:tcPr>
          <w:p w:rsidR="00DF7DD8" w:rsidRPr="00790FBC" w:rsidRDefault="00DF7DD8" w:rsidP="00C834A1">
            <w:pPr>
              <w:jc w:val="center"/>
              <w:rPr>
                <w:rFonts w:cstheme="minorHAnsi"/>
              </w:rPr>
            </w:pPr>
          </w:p>
          <w:p w:rsidR="00DF7DD8" w:rsidRPr="00790FBC" w:rsidRDefault="00DF7DD8" w:rsidP="00C834A1">
            <w:pPr>
              <w:jc w:val="center"/>
              <w:rPr>
                <w:rFonts w:cstheme="minorHAnsi"/>
              </w:rPr>
            </w:pPr>
            <w:r w:rsidRPr="00790FBC">
              <w:rPr>
                <w:rFonts w:cstheme="minorHAnsi"/>
              </w:rPr>
              <w:t>ОБРАДА</w:t>
            </w:r>
          </w:p>
        </w:tc>
        <w:tc>
          <w:tcPr>
            <w:tcW w:w="1007" w:type="dxa"/>
            <w:vMerge w:val="restart"/>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УТВРЂ</w:t>
            </w:r>
          </w:p>
          <w:p w:rsidR="00DF7DD8" w:rsidRPr="00790FBC" w:rsidRDefault="00DF7DD8" w:rsidP="00C834A1">
            <w:pPr>
              <w:jc w:val="center"/>
              <w:rPr>
                <w:rFonts w:cstheme="minorHAnsi"/>
              </w:rPr>
            </w:pPr>
            <w:r w:rsidRPr="00790FBC">
              <w:rPr>
                <w:rFonts w:cstheme="minorHAnsi"/>
              </w:rPr>
              <w:t>ИВАЊЕ</w:t>
            </w:r>
          </w:p>
        </w:tc>
        <w:tc>
          <w:tcPr>
            <w:tcW w:w="930" w:type="dxa"/>
            <w:vMerge w:val="restart"/>
            <w:shd w:val="clear" w:color="auto" w:fill="DBE5F1" w:themeFill="accent1" w:themeFillTint="33"/>
            <w:vAlign w:val="center"/>
          </w:tcPr>
          <w:p w:rsidR="00DF7DD8" w:rsidRPr="00790FBC" w:rsidRDefault="00DF7DD8" w:rsidP="00C834A1">
            <w:pPr>
              <w:jc w:val="center"/>
              <w:rPr>
                <w:rFonts w:cstheme="minorHAnsi"/>
              </w:rPr>
            </w:pPr>
          </w:p>
          <w:p w:rsidR="00DF7DD8" w:rsidRPr="00790FBC" w:rsidRDefault="00DF7DD8" w:rsidP="00C834A1">
            <w:pPr>
              <w:jc w:val="center"/>
              <w:rPr>
                <w:rFonts w:cstheme="minorHAnsi"/>
              </w:rPr>
            </w:pPr>
            <w:r w:rsidRPr="00790FBC">
              <w:rPr>
                <w:rFonts w:cstheme="minorHAnsi"/>
              </w:rPr>
              <w:t>СВЕГА</w:t>
            </w:r>
          </w:p>
        </w:tc>
      </w:tr>
      <w:tr w:rsidR="00DF7DD8" w:rsidRPr="00790FBC" w:rsidTr="00C834A1">
        <w:trPr>
          <w:trHeight w:val="419"/>
        </w:trPr>
        <w:tc>
          <w:tcPr>
            <w:tcW w:w="3563" w:type="dxa"/>
            <w:gridSpan w:val="2"/>
            <w:vMerge/>
            <w:vAlign w:val="center"/>
          </w:tcPr>
          <w:p w:rsidR="00DF7DD8" w:rsidRPr="00790FBC" w:rsidRDefault="00DF7DD8" w:rsidP="00C834A1">
            <w:pPr>
              <w:jc w:val="center"/>
              <w:rPr>
                <w:rFonts w:cstheme="minorHAnsi"/>
              </w:rPr>
            </w:pPr>
          </w:p>
        </w:tc>
        <w:tc>
          <w:tcPr>
            <w:tcW w:w="717" w:type="dxa"/>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IX</w:t>
            </w:r>
          </w:p>
        </w:tc>
        <w:tc>
          <w:tcPr>
            <w:tcW w:w="735" w:type="dxa"/>
            <w:gridSpan w:val="2"/>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X</w:t>
            </w:r>
          </w:p>
        </w:tc>
        <w:tc>
          <w:tcPr>
            <w:tcW w:w="721" w:type="dxa"/>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XI</w:t>
            </w:r>
          </w:p>
        </w:tc>
        <w:tc>
          <w:tcPr>
            <w:tcW w:w="745" w:type="dxa"/>
            <w:gridSpan w:val="2"/>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XII</w:t>
            </w:r>
          </w:p>
        </w:tc>
        <w:tc>
          <w:tcPr>
            <w:tcW w:w="728" w:type="dxa"/>
            <w:gridSpan w:val="2"/>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I</w:t>
            </w:r>
          </w:p>
        </w:tc>
        <w:tc>
          <w:tcPr>
            <w:tcW w:w="721" w:type="dxa"/>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II</w:t>
            </w:r>
          </w:p>
        </w:tc>
        <w:tc>
          <w:tcPr>
            <w:tcW w:w="740" w:type="dxa"/>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III</w:t>
            </w:r>
          </w:p>
        </w:tc>
        <w:tc>
          <w:tcPr>
            <w:tcW w:w="736" w:type="dxa"/>
            <w:gridSpan w:val="2"/>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IV</w:t>
            </w:r>
          </w:p>
        </w:tc>
        <w:tc>
          <w:tcPr>
            <w:tcW w:w="721" w:type="dxa"/>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V</w:t>
            </w:r>
          </w:p>
        </w:tc>
        <w:tc>
          <w:tcPr>
            <w:tcW w:w="743" w:type="dxa"/>
            <w:shd w:val="clear" w:color="auto" w:fill="DBE5F1" w:themeFill="accent1" w:themeFillTint="33"/>
            <w:vAlign w:val="center"/>
          </w:tcPr>
          <w:p w:rsidR="00DF7DD8" w:rsidRPr="00790FBC" w:rsidRDefault="00DF7DD8" w:rsidP="00C834A1">
            <w:pPr>
              <w:jc w:val="center"/>
              <w:rPr>
                <w:rFonts w:cstheme="minorHAnsi"/>
              </w:rPr>
            </w:pPr>
            <w:r w:rsidRPr="00790FBC">
              <w:rPr>
                <w:rFonts w:cstheme="minorHAnsi"/>
              </w:rPr>
              <w:t>VI</w:t>
            </w:r>
          </w:p>
        </w:tc>
        <w:tc>
          <w:tcPr>
            <w:tcW w:w="1092" w:type="dxa"/>
            <w:vMerge/>
            <w:vAlign w:val="center"/>
          </w:tcPr>
          <w:p w:rsidR="00DF7DD8" w:rsidRPr="00790FBC" w:rsidRDefault="00DF7DD8" w:rsidP="00C834A1">
            <w:pPr>
              <w:jc w:val="center"/>
              <w:rPr>
                <w:rFonts w:cstheme="minorHAnsi"/>
              </w:rPr>
            </w:pPr>
          </w:p>
        </w:tc>
        <w:tc>
          <w:tcPr>
            <w:tcW w:w="1007" w:type="dxa"/>
            <w:vMerge/>
            <w:vAlign w:val="center"/>
          </w:tcPr>
          <w:p w:rsidR="00DF7DD8" w:rsidRPr="00790FBC" w:rsidRDefault="00DF7DD8" w:rsidP="00C834A1">
            <w:pPr>
              <w:jc w:val="center"/>
              <w:rPr>
                <w:rFonts w:cstheme="minorHAnsi"/>
              </w:rPr>
            </w:pPr>
          </w:p>
        </w:tc>
        <w:tc>
          <w:tcPr>
            <w:tcW w:w="930" w:type="dxa"/>
            <w:vMerge/>
            <w:vAlign w:val="center"/>
          </w:tcPr>
          <w:p w:rsidR="00DF7DD8" w:rsidRPr="00790FBC" w:rsidRDefault="00DF7DD8" w:rsidP="00C834A1">
            <w:pPr>
              <w:jc w:val="center"/>
              <w:rPr>
                <w:rFonts w:cstheme="minorHAnsi"/>
              </w:rPr>
            </w:pPr>
          </w:p>
        </w:tc>
      </w:tr>
      <w:tr w:rsidR="00DF7DD8" w:rsidRPr="00790FBC" w:rsidTr="00C834A1">
        <w:tc>
          <w:tcPr>
            <w:tcW w:w="523" w:type="dxa"/>
            <w:vAlign w:val="center"/>
          </w:tcPr>
          <w:p w:rsidR="00DF7DD8" w:rsidRPr="00790FBC" w:rsidRDefault="00DF7DD8" w:rsidP="00C834A1">
            <w:pPr>
              <w:jc w:val="center"/>
              <w:rPr>
                <w:rFonts w:cstheme="minorHAnsi"/>
              </w:rPr>
            </w:pPr>
            <w:r w:rsidRPr="00790FBC">
              <w:rPr>
                <w:rFonts w:cstheme="minorHAnsi"/>
              </w:rPr>
              <w:t>1.</w:t>
            </w:r>
          </w:p>
          <w:p w:rsidR="00DF7DD8" w:rsidRPr="00790FBC" w:rsidRDefault="00DF7DD8" w:rsidP="00C834A1">
            <w:pPr>
              <w:jc w:val="center"/>
              <w:rPr>
                <w:rFonts w:cstheme="minorHAnsi"/>
              </w:rPr>
            </w:pPr>
          </w:p>
        </w:tc>
        <w:tc>
          <w:tcPr>
            <w:tcW w:w="3040" w:type="dxa"/>
            <w:vAlign w:val="center"/>
          </w:tcPr>
          <w:p w:rsidR="00DF7DD8" w:rsidRPr="00790FBC" w:rsidRDefault="00DF7DD8" w:rsidP="00C834A1">
            <w:pPr>
              <w:jc w:val="center"/>
              <w:rPr>
                <w:rFonts w:cstheme="minorHAnsi"/>
              </w:rPr>
            </w:pPr>
            <w:r w:rsidRPr="00790FBC">
              <w:rPr>
                <w:rFonts w:cstheme="minorHAnsi"/>
              </w:rPr>
              <w:t>ЧОВЕК И ГЕОГРАФИЈА</w:t>
            </w:r>
          </w:p>
        </w:tc>
        <w:tc>
          <w:tcPr>
            <w:tcW w:w="726" w:type="dxa"/>
            <w:gridSpan w:val="2"/>
            <w:vAlign w:val="center"/>
          </w:tcPr>
          <w:p w:rsidR="00DF7DD8" w:rsidRPr="00790FBC" w:rsidRDefault="00DF7DD8" w:rsidP="00C834A1">
            <w:pPr>
              <w:jc w:val="center"/>
              <w:rPr>
                <w:rFonts w:cstheme="minorHAnsi"/>
              </w:rPr>
            </w:pPr>
            <w:r w:rsidRPr="00790FBC">
              <w:rPr>
                <w:rFonts w:cstheme="minorHAnsi"/>
              </w:rPr>
              <w:t>2</w:t>
            </w:r>
          </w:p>
        </w:tc>
        <w:tc>
          <w:tcPr>
            <w:tcW w:w="726" w:type="dxa"/>
            <w:vAlign w:val="center"/>
          </w:tcPr>
          <w:p w:rsidR="00DF7DD8" w:rsidRPr="00790FBC" w:rsidRDefault="00DF7DD8" w:rsidP="00C834A1">
            <w:pPr>
              <w:jc w:val="center"/>
              <w:rPr>
                <w:rFonts w:cstheme="minorHAnsi"/>
              </w:rPr>
            </w:pPr>
          </w:p>
        </w:tc>
        <w:tc>
          <w:tcPr>
            <w:tcW w:w="731" w:type="dxa"/>
            <w:gridSpan w:val="2"/>
            <w:vAlign w:val="center"/>
          </w:tcPr>
          <w:p w:rsidR="00DF7DD8" w:rsidRPr="00790FBC" w:rsidRDefault="00DF7DD8" w:rsidP="00C834A1">
            <w:pPr>
              <w:jc w:val="center"/>
              <w:rPr>
                <w:rFonts w:cstheme="minorHAnsi"/>
              </w:rPr>
            </w:pPr>
          </w:p>
        </w:tc>
        <w:tc>
          <w:tcPr>
            <w:tcW w:w="735" w:type="dxa"/>
            <w:vAlign w:val="center"/>
          </w:tcPr>
          <w:p w:rsidR="00DF7DD8" w:rsidRPr="00790FBC" w:rsidRDefault="00DF7DD8" w:rsidP="00C834A1">
            <w:pPr>
              <w:jc w:val="center"/>
              <w:rPr>
                <w:rFonts w:cstheme="minorHAnsi"/>
              </w:rPr>
            </w:pPr>
          </w:p>
        </w:tc>
        <w:tc>
          <w:tcPr>
            <w:tcW w:w="722" w:type="dxa"/>
            <w:vAlign w:val="center"/>
          </w:tcPr>
          <w:p w:rsidR="00DF7DD8" w:rsidRPr="00790FBC" w:rsidRDefault="00DF7DD8" w:rsidP="00C834A1">
            <w:pPr>
              <w:jc w:val="center"/>
              <w:rPr>
                <w:rFonts w:cstheme="minorHAnsi"/>
              </w:rPr>
            </w:pPr>
          </w:p>
        </w:tc>
        <w:tc>
          <w:tcPr>
            <w:tcW w:w="727" w:type="dxa"/>
            <w:gridSpan w:val="2"/>
            <w:vAlign w:val="center"/>
          </w:tcPr>
          <w:p w:rsidR="00DF7DD8" w:rsidRPr="00790FBC" w:rsidRDefault="00DF7DD8" w:rsidP="00C834A1">
            <w:pPr>
              <w:jc w:val="center"/>
              <w:rPr>
                <w:rFonts w:cstheme="minorHAnsi"/>
              </w:rPr>
            </w:pPr>
          </w:p>
        </w:tc>
        <w:tc>
          <w:tcPr>
            <w:tcW w:w="740" w:type="dxa"/>
            <w:vAlign w:val="center"/>
          </w:tcPr>
          <w:p w:rsidR="00DF7DD8" w:rsidRPr="00790FBC" w:rsidRDefault="00DF7DD8" w:rsidP="00C834A1">
            <w:pPr>
              <w:jc w:val="center"/>
              <w:rPr>
                <w:rFonts w:cstheme="minorHAnsi"/>
              </w:rPr>
            </w:pPr>
          </w:p>
        </w:tc>
        <w:tc>
          <w:tcPr>
            <w:tcW w:w="730" w:type="dxa"/>
            <w:vAlign w:val="center"/>
          </w:tcPr>
          <w:p w:rsidR="00DF7DD8" w:rsidRPr="00790FBC" w:rsidRDefault="00DF7DD8" w:rsidP="00C834A1">
            <w:pPr>
              <w:jc w:val="center"/>
              <w:rPr>
                <w:rFonts w:cstheme="minorHAnsi"/>
              </w:rPr>
            </w:pPr>
          </w:p>
        </w:tc>
        <w:tc>
          <w:tcPr>
            <w:tcW w:w="727" w:type="dxa"/>
            <w:gridSpan w:val="2"/>
            <w:vAlign w:val="center"/>
          </w:tcPr>
          <w:p w:rsidR="00DF7DD8" w:rsidRPr="00790FBC" w:rsidRDefault="00DF7DD8" w:rsidP="00C834A1">
            <w:pPr>
              <w:jc w:val="center"/>
              <w:rPr>
                <w:rFonts w:cstheme="minorHAnsi"/>
              </w:rPr>
            </w:pPr>
          </w:p>
        </w:tc>
        <w:tc>
          <w:tcPr>
            <w:tcW w:w="743" w:type="dxa"/>
            <w:vAlign w:val="center"/>
          </w:tcPr>
          <w:p w:rsidR="00DF7DD8" w:rsidRPr="00790FBC" w:rsidRDefault="00DF7DD8" w:rsidP="00C834A1">
            <w:pPr>
              <w:jc w:val="center"/>
              <w:rPr>
                <w:rFonts w:cstheme="minorHAnsi"/>
              </w:rPr>
            </w:pPr>
          </w:p>
        </w:tc>
        <w:tc>
          <w:tcPr>
            <w:tcW w:w="1092" w:type="dxa"/>
            <w:vAlign w:val="center"/>
          </w:tcPr>
          <w:p w:rsidR="00DF7DD8" w:rsidRPr="00790FBC" w:rsidRDefault="00DF7DD8" w:rsidP="00C834A1">
            <w:pPr>
              <w:jc w:val="center"/>
              <w:rPr>
                <w:rFonts w:cstheme="minorHAnsi"/>
              </w:rPr>
            </w:pPr>
            <w:r w:rsidRPr="00790FBC">
              <w:rPr>
                <w:rFonts w:cstheme="minorHAnsi"/>
              </w:rPr>
              <w:t>1</w:t>
            </w:r>
          </w:p>
        </w:tc>
        <w:tc>
          <w:tcPr>
            <w:tcW w:w="1007" w:type="dxa"/>
            <w:vAlign w:val="center"/>
          </w:tcPr>
          <w:p w:rsidR="00DF7DD8" w:rsidRPr="00790FBC" w:rsidRDefault="00DF7DD8" w:rsidP="00C834A1">
            <w:pPr>
              <w:jc w:val="center"/>
              <w:rPr>
                <w:rFonts w:cstheme="minorHAnsi"/>
              </w:rPr>
            </w:pPr>
            <w:r w:rsidRPr="00790FBC">
              <w:rPr>
                <w:rFonts w:cstheme="minorHAnsi"/>
              </w:rPr>
              <w:t>1</w:t>
            </w:r>
          </w:p>
        </w:tc>
        <w:tc>
          <w:tcPr>
            <w:tcW w:w="930" w:type="dxa"/>
            <w:vAlign w:val="center"/>
          </w:tcPr>
          <w:p w:rsidR="00DF7DD8" w:rsidRPr="00790FBC" w:rsidRDefault="00DF7DD8" w:rsidP="00C834A1">
            <w:pPr>
              <w:jc w:val="center"/>
              <w:rPr>
                <w:rFonts w:cstheme="minorHAnsi"/>
              </w:rPr>
            </w:pPr>
            <w:r w:rsidRPr="00790FBC">
              <w:rPr>
                <w:rFonts w:cstheme="minorHAnsi"/>
              </w:rPr>
              <w:t>2</w:t>
            </w:r>
          </w:p>
        </w:tc>
      </w:tr>
      <w:tr w:rsidR="00DF7DD8" w:rsidRPr="00790FBC" w:rsidTr="00C834A1">
        <w:tc>
          <w:tcPr>
            <w:tcW w:w="523" w:type="dxa"/>
            <w:vAlign w:val="center"/>
          </w:tcPr>
          <w:p w:rsidR="00DF7DD8" w:rsidRPr="00790FBC" w:rsidRDefault="00DF7DD8" w:rsidP="00C834A1">
            <w:pPr>
              <w:jc w:val="center"/>
              <w:rPr>
                <w:rFonts w:cstheme="minorHAnsi"/>
              </w:rPr>
            </w:pPr>
            <w:r w:rsidRPr="00790FBC">
              <w:rPr>
                <w:rFonts w:cstheme="minorHAnsi"/>
              </w:rPr>
              <w:t>2.</w:t>
            </w:r>
          </w:p>
          <w:p w:rsidR="00DF7DD8" w:rsidRPr="00790FBC" w:rsidRDefault="00DF7DD8" w:rsidP="00C834A1">
            <w:pPr>
              <w:jc w:val="center"/>
              <w:rPr>
                <w:rFonts w:cstheme="minorHAnsi"/>
              </w:rPr>
            </w:pPr>
          </w:p>
        </w:tc>
        <w:tc>
          <w:tcPr>
            <w:tcW w:w="3040" w:type="dxa"/>
            <w:vAlign w:val="center"/>
          </w:tcPr>
          <w:p w:rsidR="00DF7DD8" w:rsidRPr="00790FBC" w:rsidRDefault="00DF7DD8" w:rsidP="00C834A1">
            <w:pPr>
              <w:jc w:val="center"/>
              <w:rPr>
                <w:rFonts w:cstheme="minorHAnsi"/>
              </w:rPr>
            </w:pPr>
            <w:r w:rsidRPr="00790FBC">
              <w:rPr>
                <w:rFonts w:cstheme="minorHAnsi"/>
              </w:rPr>
              <w:t>ВАСИОНА</w:t>
            </w:r>
          </w:p>
        </w:tc>
        <w:tc>
          <w:tcPr>
            <w:tcW w:w="726" w:type="dxa"/>
            <w:gridSpan w:val="2"/>
            <w:vAlign w:val="center"/>
          </w:tcPr>
          <w:p w:rsidR="00DF7DD8" w:rsidRPr="00790FBC" w:rsidRDefault="00DF7DD8" w:rsidP="00C834A1">
            <w:pPr>
              <w:jc w:val="center"/>
              <w:rPr>
                <w:rFonts w:cstheme="minorHAnsi"/>
              </w:rPr>
            </w:pPr>
            <w:r w:rsidRPr="00790FBC">
              <w:rPr>
                <w:rFonts w:cstheme="minorHAnsi"/>
              </w:rPr>
              <w:t>2</w:t>
            </w:r>
          </w:p>
        </w:tc>
        <w:tc>
          <w:tcPr>
            <w:tcW w:w="726" w:type="dxa"/>
            <w:vAlign w:val="center"/>
          </w:tcPr>
          <w:p w:rsidR="00DF7DD8" w:rsidRPr="00790FBC" w:rsidRDefault="00DF7DD8" w:rsidP="00C834A1">
            <w:pPr>
              <w:jc w:val="center"/>
              <w:rPr>
                <w:rFonts w:cstheme="minorHAnsi"/>
              </w:rPr>
            </w:pPr>
            <w:r w:rsidRPr="00790FBC">
              <w:rPr>
                <w:rFonts w:cstheme="minorHAnsi"/>
              </w:rPr>
              <w:t>2</w:t>
            </w:r>
          </w:p>
        </w:tc>
        <w:tc>
          <w:tcPr>
            <w:tcW w:w="731" w:type="dxa"/>
            <w:gridSpan w:val="2"/>
            <w:vAlign w:val="center"/>
          </w:tcPr>
          <w:p w:rsidR="00DF7DD8" w:rsidRPr="00790FBC" w:rsidRDefault="00DF7DD8" w:rsidP="00C834A1">
            <w:pPr>
              <w:jc w:val="center"/>
              <w:rPr>
                <w:rFonts w:cstheme="minorHAnsi"/>
              </w:rPr>
            </w:pPr>
          </w:p>
        </w:tc>
        <w:tc>
          <w:tcPr>
            <w:tcW w:w="735" w:type="dxa"/>
            <w:vAlign w:val="center"/>
          </w:tcPr>
          <w:p w:rsidR="00DF7DD8" w:rsidRPr="00790FBC" w:rsidRDefault="00DF7DD8" w:rsidP="00C834A1">
            <w:pPr>
              <w:jc w:val="center"/>
              <w:rPr>
                <w:rFonts w:cstheme="minorHAnsi"/>
              </w:rPr>
            </w:pPr>
          </w:p>
        </w:tc>
        <w:tc>
          <w:tcPr>
            <w:tcW w:w="722" w:type="dxa"/>
            <w:vAlign w:val="center"/>
          </w:tcPr>
          <w:p w:rsidR="00DF7DD8" w:rsidRPr="00790FBC" w:rsidRDefault="00DF7DD8" w:rsidP="00C834A1">
            <w:pPr>
              <w:jc w:val="center"/>
              <w:rPr>
                <w:rFonts w:cstheme="minorHAnsi"/>
              </w:rPr>
            </w:pPr>
          </w:p>
        </w:tc>
        <w:tc>
          <w:tcPr>
            <w:tcW w:w="727" w:type="dxa"/>
            <w:gridSpan w:val="2"/>
            <w:vAlign w:val="center"/>
          </w:tcPr>
          <w:p w:rsidR="00DF7DD8" w:rsidRPr="00790FBC" w:rsidRDefault="00DF7DD8" w:rsidP="00C834A1">
            <w:pPr>
              <w:jc w:val="center"/>
              <w:rPr>
                <w:rFonts w:cstheme="minorHAnsi"/>
              </w:rPr>
            </w:pPr>
          </w:p>
        </w:tc>
        <w:tc>
          <w:tcPr>
            <w:tcW w:w="740" w:type="dxa"/>
            <w:vAlign w:val="center"/>
          </w:tcPr>
          <w:p w:rsidR="00DF7DD8" w:rsidRPr="00790FBC" w:rsidRDefault="00DF7DD8" w:rsidP="00C834A1">
            <w:pPr>
              <w:jc w:val="center"/>
              <w:rPr>
                <w:rFonts w:cstheme="minorHAnsi"/>
              </w:rPr>
            </w:pPr>
          </w:p>
        </w:tc>
        <w:tc>
          <w:tcPr>
            <w:tcW w:w="730" w:type="dxa"/>
            <w:vAlign w:val="center"/>
          </w:tcPr>
          <w:p w:rsidR="00DF7DD8" w:rsidRPr="00790FBC" w:rsidRDefault="00DF7DD8" w:rsidP="00C834A1">
            <w:pPr>
              <w:jc w:val="center"/>
              <w:rPr>
                <w:rFonts w:cstheme="minorHAnsi"/>
              </w:rPr>
            </w:pPr>
          </w:p>
        </w:tc>
        <w:tc>
          <w:tcPr>
            <w:tcW w:w="727" w:type="dxa"/>
            <w:gridSpan w:val="2"/>
            <w:vAlign w:val="center"/>
          </w:tcPr>
          <w:p w:rsidR="00DF7DD8" w:rsidRPr="00790FBC" w:rsidRDefault="00DF7DD8" w:rsidP="00C834A1">
            <w:pPr>
              <w:jc w:val="center"/>
              <w:rPr>
                <w:rFonts w:cstheme="minorHAnsi"/>
              </w:rPr>
            </w:pPr>
          </w:p>
        </w:tc>
        <w:tc>
          <w:tcPr>
            <w:tcW w:w="743" w:type="dxa"/>
            <w:vAlign w:val="center"/>
          </w:tcPr>
          <w:p w:rsidR="00DF7DD8" w:rsidRPr="00790FBC" w:rsidRDefault="00DF7DD8" w:rsidP="00C834A1">
            <w:pPr>
              <w:jc w:val="center"/>
              <w:rPr>
                <w:rFonts w:cstheme="minorHAnsi"/>
              </w:rPr>
            </w:pPr>
          </w:p>
        </w:tc>
        <w:tc>
          <w:tcPr>
            <w:tcW w:w="1092" w:type="dxa"/>
            <w:vAlign w:val="center"/>
          </w:tcPr>
          <w:p w:rsidR="00DF7DD8" w:rsidRPr="00790FBC" w:rsidRDefault="00DF7DD8" w:rsidP="00C834A1">
            <w:pPr>
              <w:jc w:val="center"/>
              <w:rPr>
                <w:rFonts w:cstheme="minorHAnsi"/>
              </w:rPr>
            </w:pPr>
            <w:r w:rsidRPr="00790FBC">
              <w:rPr>
                <w:rFonts w:cstheme="minorHAnsi"/>
              </w:rPr>
              <w:t>3</w:t>
            </w:r>
          </w:p>
        </w:tc>
        <w:tc>
          <w:tcPr>
            <w:tcW w:w="1007" w:type="dxa"/>
            <w:vAlign w:val="center"/>
          </w:tcPr>
          <w:p w:rsidR="00DF7DD8" w:rsidRPr="00790FBC" w:rsidRDefault="00DF7DD8" w:rsidP="00C834A1">
            <w:pPr>
              <w:jc w:val="center"/>
              <w:rPr>
                <w:rFonts w:cstheme="minorHAnsi"/>
              </w:rPr>
            </w:pPr>
            <w:r w:rsidRPr="00790FBC">
              <w:rPr>
                <w:rFonts w:cstheme="minorHAnsi"/>
              </w:rPr>
              <w:t>1</w:t>
            </w:r>
          </w:p>
        </w:tc>
        <w:tc>
          <w:tcPr>
            <w:tcW w:w="930" w:type="dxa"/>
            <w:vAlign w:val="center"/>
          </w:tcPr>
          <w:p w:rsidR="00DF7DD8" w:rsidRPr="00790FBC" w:rsidRDefault="00DF7DD8" w:rsidP="00C834A1">
            <w:pPr>
              <w:jc w:val="center"/>
              <w:rPr>
                <w:rFonts w:cstheme="minorHAnsi"/>
              </w:rPr>
            </w:pPr>
            <w:r w:rsidRPr="00790FBC">
              <w:rPr>
                <w:rFonts w:cstheme="minorHAnsi"/>
              </w:rPr>
              <w:t>4</w:t>
            </w:r>
          </w:p>
        </w:tc>
      </w:tr>
      <w:tr w:rsidR="00DF7DD8" w:rsidRPr="00790FBC" w:rsidTr="00C834A1">
        <w:tc>
          <w:tcPr>
            <w:tcW w:w="523" w:type="dxa"/>
            <w:vAlign w:val="center"/>
          </w:tcPr>
          <w:p w:rsidR="00DF7DD8" w:rsidRPr="00790FBC" w:rsidRDefault="00DF7DD8" w:rsidP="00C834A1">
            <w:pPr>
              <w:jc w:val="center"/>
              <w:rPr>
                <w:rFonts w:cstheme="minorHAnsi"/>
              </w:rPr>
            </w:pPr>
            <w:r w:rsidRPr="00790FBC">
              <w:rPr>
                <w:rFonts w:cstheme="minorHAnsi"/>
              </w:rPr>
              <w:t>3.</w:t>
            </w:r>
          </w:p>
          <w:p w:rsidR="00DF7DD8" w:rsidRPr="00790FBC" w:rsidRDefault="00DF7DD8" w:rsidP="00C834A1">
            <w:pPr>
              <w:jc w:val="center"/>
              <w:rPr>
                <w:rFonts w:cstheme="minorHAnsi"/>
              </w:rPr>
            </w:pPr>
          </w:p>
        </w:tc>
        <w:tc>
          <w:tcPr>
            <w:tcW w:w="3040" w:type="dxa"/>
            <w:vAlign w:val="center"/>
          </w:tcPr>
          <w:p w:rsidR="00DF7DD8" w:rsidRPr="00790FBC" w:rsidRDefault="00DF7DD8" w:rsidP="00C834A1">
            <w:pPr>
              <w:jc w:val="center"/>
              <w:rPr>
                <w:rFonts w:cstheme="minorHAnsi"/>
              </w:rPr>
            </w:pPr>
            <w:r w:rsidRPr="00790FBC">
              <w:rPr>
                <w:rFonts w:cstheme="minorHAnsi"/>
              </w:rPr>
              <w:t>ПЛАНЕТА ЗЕМЉА</w:t>
            </w:r>
          </w:p>
        </w:tc>
        <w:tc>
          <w:tcPr>
            <w:tcW w:w="726" w:type="dxa"/>
            <w:gridSpan w:val="2"/>
            <w:vAlign w:val="center"/>
          </w:tcPr>
          <w:p w:rsidR="00DF7DD8" w:rsidRPr="00790FBC" w:rsidRDefault="00DF7DD8" w:rsidP="00C834A1">
            <w:pPr>
              <w:jc w:val="center"/>
              <w:rPr>
                <w:rFonts w:cstheme="minorHAnsi"/>
              </w:rPr>
            </w:pPr>
          </w:p>
        </w:tc>
        <w:tc>
          <w:tcPr>
            <w:tcW w:w="726" w:type="dxa"/>
            <w:vAlign w:val="center"/>
          </w:tcPr>
          <w:p w:rsidR="00DF7DD8" w:rsidRPr="00790FBC" w:rsidRDefault="00DF7DD8" w:rsidP="00C834A1">
            <w:pPr>
              <w:jc w:val="center"/>
              <w:rPr>
                <w:rFonts w:cstheme="minorHAnsi"/>
              </w:rPr>
            </w:pPr>
            <w:r w:rsidRPr="00790FBC">
              <w:rPr>
                <w:rFonts w:cstheme="minorHAnsi"/>
              </w:rPr>
              <w:t>3</w:t>
            </w:r>
          </w:p>
        </w:tc>
        <w:tc>
          <w:tcPr>
            <w:tcW w:w="731" w:type="dxa"/>
            <w:gridSpan w:val="2"/>
            <w:vAlign w:val="center"/>
          </w:tcPr>
          <w:p w:rsidR="00DF7DD8" w:rsidRPr="00790FBC" w:rsidRDefault="00DF7DD8" w:rsidP="00C834A1">
            <w:pPr>
              <w:jc w:val="center"/>
              <w:rPr>
                <w:rFonts w:cstheme="minorHAnsi"/>
              </w:rPr>
            </w:pPr>
            <w:r w:rsidRPr="00790FBC">
              <w:rPr>
                <w:rFonts w:cstheme="minorHAnsi"/>
              </w:rPr>
              <w:t>4</w:t>
            </w:r>
          </w:p>
        </w:tc>
        <w:tc>
          <w:tcPr>
            <w:tcW w:w="735" w:type="dxa"/>
            <w:vAlign w:val="center"/>
          </w:tcPr>
          <w:p w:rsidR="00DF7DD8" w:rsidRPr="00790FBC" w:rsidRDefault="00DF7DD8" w:rsidP="00C834A1">
            <w:pPr>
              <w:jc w:val="center"/>
              <w:rPr>
                <w:rFonts w:cstheme="minorHAnsi"/>
              </w:rPr>
            </w:pPr>
            <w:r w:rsidRPr="00790FBC">
              <w:rPr>
                <w:rFonts w:cstheme="minorHAnsi"/>
              </w:rPr>
              <w:t>3</w:t>
            </w:r>
          </w:p>
        </w:tc>
        <w:tc>
          <w:tcPr>
            <w:tcW w:w="722" w:type="dxa"/>
            <w:vAlign w:val="center"/>
          </w:tcPr>
          <w:p w:rsidR="00DF7DD8" w:rsidRPr="00790FBC" w:rsidRDefault="00DF7DD8" w:rsidP="00C834A1">
            <w:pPr>
              <w:jc w:val="center"/>
              <w:rPr>
                <w:rFonts w:cstheme="minorHAnsi"/>
              </w:rPr>
            </w:pPr>
            <w:r w:rsidRPr="00790FBC">
              <w:rPr>
                <w:rFonts w:cstheme="minorHAnsi"/>
              </w:rPr>
              <w:t>3</w:t>
            </w:r>
          </w:p>
        </w:tc>
        <w:tc>
          <w:tcPr>
            <w:tcW w:w="727" w:type="dxa"/>
            <w:gridSpan w:val="2"/>
            <w:vAlign w:val="center"/>
          </w:tcPr>
          <w:p w:rsidR="00DF7DD8" w:rsidRPr="00790FBC" w:rsidRDefault="00DF7DD8" w:rsidP="00C834A1">
            <w:pPr>
              <w:jc w:val="center"/>
              <w:rPr>
                <w:rFonts w:cstheme="minorHAnsi"/>
              </w:rPr>
            </w:pPr>
            <w:r w:rsidRPr="00790FBC">
              <w:rPr>
                <w:rFonts w:cstheme="minorHAnsi"/>
              </w:rPr>
              <w:t>4</w:t>
            </w:r>
          </w:p>
        </w:tc>
        <w:tc>
          <w:tcPr>
            <w:tcW w:w="740" w:type="dxa"/>
            <w:vAlign w:val="center"/>
          </w:tcPr>
          <w:p w:rsidR="00DF7DD8" w:rsidRPr="00790FBC" w:rsidRDefault="00DF7DD8" w:rsidP="00C834A1">
            <w:pPr>
              <w:jc w:val="center"/>
              <w:rPr>
                <w:rFonts w:cstheme="minorHAnsi"/>
              </w:rPr>
            </w:pPr>
            <w:r w:rsidRPr="00790FBC">
              <w:rPr>
                <w:rFonts w:cstheme="minorHAnsi"/>
              </w:rPr>
              <w:t>4</w:t>
            </w:r>
          </w:p>
        </w:tc>
        <w:tc>
          <w:tcPr>
            <w:tcW w:w="730" w:type="dxa"/>
            <w:vAlign w:val="center"/>
          </w:tcPr>
          <w:p w:rsidR="00DF7DD8" w:rsidRPr="00790FBC" w:rsidRDefault="00DF7DD8" w:rsidP="00C834A1">
            <w:pPr>
              <w:jc w:val="center"/>
              <w:rPr>
                <w:rFonts w:cstheme="minorHAnsi"/>
              </w:rPr>
            </w:pPr>
            <w:r w:rsidRPr="00790FBC">
              <w:rPr>
                <w:rFonts w:cstheme="minorHAnsi"/>
              </w:rPr>
              <w:t>3</w:t>
            </w:r>
          </w:p>
        </w:tc>
        <w:tc>
          <w:tcPr>
            <w:tcW w:w="727" w:type="dxa"/>
            <w:gridSpan w:val="2"/>
            <w:vAlign w:val="center"/>
          </w:tcPr>
          <w:p w:rsidR="00DF7DD8" w:rsidRPr="00790FBC" w:rsidRDefault="00DF7DD8" w:rsidP="00C834A1">
            <w:pPr>
              <w:jc w:val="center"/>
              <w:rPr>
                <w:rFonts w:cstheme="minorHAnsi"/>
              </w:rPr>
            </w:pPr>
            <w:r w:rsidRPr="00790FBC">
              <w:rPr>
                <w:rFonts w:cstheme="minorHAnsi"/>
              </w:rPr>
              <w:t>4</w:t>
            </w:r>
          </w:p>
        </w:tc>
        <w:tc>
          <w:tcPr>
            <w:tcW w:w="743" w:type="dxa"/>
            <w:vAlign w:val="center"/>
          </w:tcPr>
          <w:p w:rsidR="00DF7DD8" w:rsidRPr="00790FBC" w:rsidRDefault="00DF7DD8" w:rsidP="00C834A1">
            <w:pPr>
              <w:jc w:val="center"/>
              <w:rPr>
                <w:rFonts w:cstheme="minorHAnsi"/>
              </w:rPr>
            </w:pPr>
            <w:r w:rsidRPr="00790FBC">
              <w:rPr>
                <w:rFonts w:cstheme="minorHAnsi"/>
              </w:rPr>
              <w:t>2</w:t>
            </w:r>
          </w:p>
        </w:tc>
        <w:tc>
          <w:tcPr>
            <w:tcW w:w="1092" w:type="dxa"/>
            <w:vAlign w:val="center"/>
          </w:tcPr>
          <w:p w:rsidR="00DF7DD8" w:rsidRPr="00790FBC" w:rsidRDefault="00DF7DD8" w:rsidP="00C834A1">
            <w:pPr>
              <w:jc w:val="center"/>
              <w:rPr>
                <w:rFonts w:cstheme="minorHAnsi"/>
              </w:rPr>
            </w:pPr>
            <w:r w:rsidRPr="00790FBC">
              <w:rPr>
                <w:rFonts w:cstheme="minorHAnsi"/>
              </w:rPr>
              <w:t>19</w:t>
            </w:r>
          </w:p>
        </w:tc>
        <w:tc>
          <w:tcPr>
            <w:tcW w:w="1007" w:type="dxa"/>
            <w:vAlign w:val="center"/>
          </w:tcPr>
          <w:p w:rsidR="00DF7DD8" w:rsidRPr="00790FBC" w:rsidRDefault="00DF7DD8" w:rsidP="00C834A1">
            <w:pPr>
              <w:jc w:val="center"/>
              <w:rPr>
                <w:rFonts w:cstheme="minorHAnsi"/>
              </w:rPr>
            </w:pPr>
            <w:r w:rsidRPr="00790FBC">
              <w:rPr>
                <w:rFonts w:cstheme="minorHAnsi"/>
              </w:rPr>
              <w:t>11</w:t>
            </w:r>
          </w:p>
        </w:tc>
        <w:tc>
          <w:tcPr>
            <w:tcW w:w="930" w:type="dxa"/>
            <w:vAlign w:val="center"/>
          </w:tcPr>
          <w:p w:rsidR="00DF7DD8" w:rsidRPr="00790FBC" w:rsidRDefault="00DF7DD8" w:rsidP="00C834A1">
            <w:pPr>
              <w:jc w:val="center"/>
              <w:rPr>
                <w:rFonts w:cstheme="minorHAnsi"/>
              </w:rPr>
            </w:pPr>
            <w:r w:rsidRPr="00790FBC">
              <w:rPr>
                <w:rFonts w:cstheme="minorHAnsi"/>
              </w:rPr>
              <w:t>30</w:t>
            </w:r>
          </w:p>
        </w:tc>
      </w:tr>
      <w:tr w:rsidR="00DF7DD8" w:rsidRPr="00790FBC" w:rsidTr="00C834A1">
        <w:tc>
          <w:tcPr>
            <w:tcW w:w="3563" w:type="dxa"/>
            <w:gridSpan w:val="2"/>
            <w:shd w:val="clear" w:color="auto" w:fill="548DD4" w:themeFill="text2" w:themeFillTint="99"/>
            <w:vAlign w:val="center"/>
          </w:tcPr>
          <w:p w:rsidR="00DF7DD8" w:rsidRPr="00790FBC" w:rsidRDefault="00C834A1" w:rsidP="00C834A1">
            <w:pPr>
              <w:jc w:val="center"/>
              <w:rPr>
                <w:rFonts w:cstheme="minorHAnsi"/>
                <w:b/>
              </w:rPr>
            </w:pPr>
            <w:r>
              <w:rPr>
                <w:rFonts w:cstheme="minorHAnsi"/>
                <w:b/>
              </w:rPr>
              <w:t>УКУПНО</w:t>
            </w:r>
          </w:p>
        </w:tc>
        <w:tc>
          <w:tcPr>
            <w:tcW w:w="726" w:type="dxa"/>
            <w:gridSpan w:val="2"/>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4</w:t>
            </w:r>
          </w:p>
        </w:tc>
        <w:tc>
          <w:tcPr>
            <w:tcW w:w="726"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5</w:t>
            </w:r>
          </w:p>
        </w:tc>
        <w:tc>
          <w:tcPr>
            <w:tcW w:w="731" w:type="dxa"/>
            <w:gridSpan w:val="2"/>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4</w:t>
            </w:r>
          </w:p>
        </w:tc>
        <w:tc>
          <w:tcPr>
            <w:tcW w:w="735"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3</w:t>
            </w:r>
          </w:p>
        </w:tc>
        <w:tc>
          <w:tcPr>
            <w:tcW w:w="722"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3</w:t>
            </w:r>
          </w:p>
        </w:tc>
        <w:tc>
          <w:tcPr>
            <w:tcW w:w="727" w:type="dxa"/>
            <w:gridSpan w:val="2"/>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4</w:t>
            </w:r>
          </w:p>
        </w:tc>
        <w:tc>
          <w:tcPr>
            <w:tcW w:w="740"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4</w:t>
            </w:r>
          </w:p>
        </w:tc>
        <w:tc>
          <w:tcPr>
            <w:tcW w:w="730"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3</w:t>
            </w:r>
          </w:p>
        </w:tc>
        <w:tc>
          <w:tcPr>
            <w:tcW w:w="727" w:type="dxa"/>
            <w:gridSpan w:val="2"/>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4</w:t>
            </w:r>
          </w:p>
        </w:tc>
        <w:tc>
          <w:tcPr>
            <w:tcW w:w="743"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2</w:t>
            </w:r>
          </w:p>
        </w:tc>
        <w:tc>
          <w:tcPr>
            <w:tcW w:w="1092"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23</w:t>
            </w:r>
          </w:p>
        </w:tc>
        <w:tc>
          <w:tcPr>
            <w:tcW w:w="1007"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13</w:t>
            </w:r>
          </w:p>
        </w:tc>
        <w:tc>
          <w:tcPr>
            <w:tcW w:w="930" w:type="dxa"/>
            <w:shd w:val="clear" w:color="auto" w:fill="548DD4" w:themeFill="text2" w:themeFillTint="99"/>
            <w:vAlign w:val="center"/>
          </w:tcPr>
          <w:p w:rsidR="00DF7DD8" w:rsidRPr="00790FBC" w:rsidRDefault="00DF7DD8" w:rsidP="00C834A1">
            <w:pPr>
              <w:jc w:val="center"/>
              <w:rPr>
                <w:rFonts w:cstheme="minorHAnsi"/>
                <w:b/>
              </w:rPr>
            </w:pPr>
            <w:r w:rsidRPr="00790FBC">
              <w:rPr>
                <w:rFonts w:cstheme="minorHAnsi"/>
                <w:b/>
              </w:rPr>
              <w:t>36</w:t>
            </w:r>
          </w:p>
        </w:tc>
      </w:tr>
    </w:tbl>
    <w:p w:rsidR="00C834A1" w:rsidRDefault="00C834A1" w:rsidP="00DF7DD8">
      <w:pPr>
        <w:rPr>
          <w:rFonts w:cstheme="minorHAnsi"/>
          <w:sz w:val="20"/>
          <w:szCs w:val="20"/>
        </w:rPr>
        <w:sectPr w:rsidR="00C834A1" w:rsidSect="00053CED">
          <w:pgSz w:w="15840" w:h="12240" w:orient="landscape"/>
          <w:pgMar w:top="1440" w:right="1440" w:bottom="1440" w:left="1440" w:header="708" w:footer="708" w:gutter="0"/>
          <w:cols w:space="708"/>
          <w:docGrid w:linePitch="360"/>
        </w:sect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720"/>
        <w:gridCol w:w="3198"/>
        <w:gridCol w:w="2023"/>
        <w:gridCol w:w="6970"/>
      </w:tblGrid>
      <w:tr w:rsidR="00DF7DD8" w:rsidRPr="00C834A1" w:rsidTr="00C834A1">
        <w:tc>
          <w:tcPr>
            <w:tcW w:w="690" w:type="dxa"/>
            <w:shd w:val="clear" w:color="auto" w:fill="DBE5F1" w:themeFill="accent1" w:themeFillTint="33"/>
          </w:tcPr>
          <w:p w:rsidR="00DF7DD8" w:rsidRPr="00C834A1" w:rsidRDefault="00DF7DD8" w:rsidP="008A15E6">
            <w:pPr>
              <w:jc w:val="center"/>
              <w:rPr>
                <w:rFonts w:cstheme="minorHAnsi"/>
                <w:b/>
              </w:rPr>
            </w:pPr>
            <w:r w:rsidRPr="00C834A1">
              <w:rPr>
                <w:rFonts w:cstheme="minorHAnsi"/>
                <w:b/>
              </w:rPr>
              <w:lastRenderedPageBreak/>
              <w:t>Р.БР.</w:t>
            </w:r>
          </w:p>
          <w:p w:rsidR="00DF7DD8" w:rsidRPr="00C834A1" w:rsidRDefault="00DF7DD8" w:rsidP="008A15E6">
            <w:pPr>
              <w:jc w:val="center"/>
              <w:rPr>
                <w:rFonts w:cstheme="minorHAnsi"/>
                <w:b/>
              </w:rPr>
            </w:pPr>
          </w:p>
        </w:tc>
        <w:tc>
          <w:tcPr>
            <w:tcW w:w="1720" w:type="dxa"/>
            <w:shd w:val="clear" w:color="auto" w:fill="DBE5F1" w:themeFill="accent1" w:themeFillTint="33"/>
          </w:tcPr>
          <w:p w:rsidR="00DF7DD8" w:rsidRPr="00C834A1" w:rsidRDefault="00DF7DD8" w:rsidP="008A15E6">
            <w:pPr>
              <w:jc w:val="center"/>
              <w:rPr>
                <w:rFonts w:cstheme="minorHAnsi"/>
                <w:b/>
              </w:rPr>
            </w:pPr>
            <w:r w:rsidRPr="00C834A1">
              <w:rPr>
                <w:rFonts w:cstheme="minorHAnsi"/>
                <w:b/>
              </w:rPr>
              <w:t>ОБЛАСТ / ТЕМА / МОДУЛ</w:t>
            </w:r>
          </w:p>
        </w:tc>
        <w:tc>
          <w:tcPr>
            <w:tcW w:w="3198" w:type="dxa"/>
            <w:shd w:val="clear" w:color="auto" w:fill="DBE5F1" w:themeFill="accent1" w:themeFillTint="33"/>
          </w:tcPr>
          <w:p w:rsidR="00DF7DD8" w:rsidRPr="00C834A1" w:rsidRDefault="00DF7DD8" w:rsidP="008A15E6">
            <w:pPr>
              <w:jc w:val="center"/>
              <w:rPr>
                <w:rFonts w:cstheme="minorHAnsi"/>
                <w:b/>
              </w:rPr>
            </w:pPr>
            <w:r w:rsidRPr="00C834A1">
              <w:rPr>
                <w:rFonts w:cstheme="minorHAnsi"/>
                <w:b/>
              </w:rPr>
              <w:t>МЕЂУПРЕДМЕТНЕ КОМПЕТЕНЦИЈЕ</w:t>
            </w:r>
          </w:p>
        </w:tc>
        <w:tc>
          <w:tcPr>
            <w:tcW w:w="2023" w:type="dxa"/>
            <w:shd w:val="clear" w:color="auto" w:fill="DBE5F1" w:themeFill="accent1" w:themeFillTint="33"/>
          </w:tcPr>
          <w:p w:rsidR="00DF7DD8" w:rsidRPr="00C834A1" w:rsidRDefault="00DF7DD8" w:rsidP="008A15E6">
            <w:pPr>
              <w:jc w:val="center"/>
              <w:rPr>
                <w:rFonts w:cstheme="minorHAnsi"/>
                <w:b/>
              </w:rPr>
            </w:pPr>
            <w:r w:rsidRPr="00C834A1">
              <w:rPr>
                <w:rFonts w:cstheme="minorHAnsi"/>
                <w:b/>
              </w:rPr>
              <w:t>ИСХОДИ</w:t>
            </w:r>
          </w:p>
        </w:tc>
        <w:tc>
          <w:tcPr>
            <w:tcW w:w="6970" w:type="dxa"/>
            <w:shd w:val="clear" w:color="auto" w:fill="DBE5F1" w:themeFill="accent1" w:themeFillTint="33"/>
          </w:tcPr>
          <w:p w:rsidR="00DF7DD8" w:rsidRPr="00C834A1" w:rsidRDefault="00DF7DD8" w:rsidP="008A15E6">
            <w:pPr>
              <w:jc w:val="center"/>
              <w:rPr>
                <w:rFonts w:cstheme="minorHAnsi"/>
                <w:b/>
              </w:rPr>
            </w:pPr>
            <w:r w:rsidRPr="00C834A1">
              <w:rPr>
                <w:rFonts w:cstheme="minorHAnsi"/>
                <w:b/>
              </w:rPr>
              <w:t>ИСХОДИ</w:t>
            </w:r>
          </w:p>
        </w:tc>
      </w:tr>
      <w:tr w:rsidR="00DF7DD8" w:rsidRPr="00C834A1" w:rsidTr="00C834A1">
        <w:tc>
          <w:tcPr>
            <w:tcW w:w="690" w:type="dxa"/>
          </w:tcPr>
          <w:p w:rsidR="00DF7DD8" w:rsidRPr="00C834A1" w:rsidRDefault="00DF7DD8" w:rsidP="008A15E6">
            <w:pPr>
              <w:jc w:val="center"/>
              <w:rPr>
                <w:rFonts w:cstheme="minorHAnsi"/>
              </w:rPr>
            </w:pPr>
          </w:p>
          <w:p w:rsidR="00DF7DD8" w:rsidRPr="00C834A1" w:rsidRDefault="00DF7DD8" w:rsidP="008A15E6">
            <w:pPr>
              <w:jc w:val="center"/>
              <w:rPr>
                <w:rFonts w:cstheme="minorHAnsi"/>
              </w:rPr>
            </w:pPr>
            <w:r w:rsidRPr="00C834A1">
              <w:rPr>
                <w:rFonts w:cstheme="minorHAnsi"/>
              </w:rPr>
              <w:t>1.</w:t>
            </w:r>
          </w:p>
          <w:p w:rsidR="00DF7DD8" w:rsidRPr="00C834A1" w:rsidRDefault="00DF7DD8" w:rsidP="008A15E6">
            <w:pPr>
              <w:jc w:val="center"/>
              <w:rPr>
                <w:rFonts w:cstheme="minorHAnsi"/>
              </w:rPr>
            </w:pPr>
          </w:p>
        </w:tc>
        <w:tc>
          <w:tcPr>
            <w:tcW w:w="1720" w:type="dxa"/>
          </w:tcPr>
          <w:p w:rsidR="00DF7DD8" w:rsidRPr="00C834A1" w:rsidRDefault="00DF7DD8" w:rsidP="008A15E6">
            <w:pPr>
              <w:jc w:val="center"/>
              <w:rPr>
                <w:rFonts w:cstheme="minorHAnsi"/>
              </w:rPr>
            </w:pPr>
            <w:r w:rsidRPr="00C834A1">
              <w:rPr>
                <w:rFonts w:cstheme="minorHAnsi"/>
              </w:rPr>
              <w:t>ЧОВЕК И ГЕОГРАФИЈА</w:t>
            </w:r>
          </w:p>
        </w:tc>
        <w:tc>
          <w:tcPr>
            <w:tcW w:w="3198" w:type="dxa"/>
          </w:tcPr>
          <w:p w:rsidR="00DF7DD8" w:rsidRPr="00C834A1" w:rsidRDefault="00DF7DD8" w:rsidP="008A15E6">
            <w:pPr>
              <w:rPr>
                <w:rFonts w:cstheme="minorHAnsi"/>
              </w:rPr>
            </w:pPr>
            <w:r w:rsidRPr="00C834A1">
              <w:rPr>
                <w:rFonts w:cstheme="minorHAnsi"/>
              </w:rPr>
              <w:t>– Учење</w:t>
            </w:r>
          </w:p>
          <w:p w:rsidR="00DF7DD8" w:rsidRPr="00C834A1" w:rsidRDefault="00DF7DD8" w:rsidP="008A15E6">
            <w:pPr>
              <w:rPr>
                <w:rFonts w:cstheme="minorHAnsi"/>
              </w:rPr>
            </w:pPr>
            <w:r w:rsidRPr="00C834A1">
              <w:rPr>
                <w:rFonts w:cstheme="minorHAnsi"/>
              </w:rPr>
              <w:t>–Комуникација</w:t>
            </w:r>
          </w:p>
          <w:p w:rsidR="00DF7DD8" w:rsidRPr="00C834A1" w:rsidRDefault="00DF7DD8" w:rsidP="008A15E6">
            <w:pPr>
              <w:rPr>
                <w:rFonts w:cstheme="minorHAnsi"/>
              </w:rPr>
            </w:pPr>
            <w:r w:rsidRPr="00C834A1">
              <w:rPr>
                <w:rFonts w:cstheme="minorHAnsi"/>
              </w:rPr>
              <w:t>–Сарадња</w:t>
            </w:r>
          </w:p>
          <w:p w:rsidR="00DF7DD8" w:rsidRPr="00C834A1" w:rsidRDefault="00DF7DD8" w:rsidP="008A15E6">
            <w:pPr>
              <w:rPr>
                <w:rFonts w:cstheme="minorHAnsi"/>
              </w:rPr>
            </w:pPr>
            <w:r w:rsidRPr="00C834A1">
              <w:rPr>
                <w:rFonts w:cstheme="minorHAnsi"/>
              </w:rPr>
              <w:t>– Одговоранодноспремаоколини</w:t>
            </w:r>
          </w:p>
          <w:p w:rsidR="00DF7DD8" w:rsidRPr="00C834A1" w:rsidRDefault="00DF7DD8" w:rsidP="008A15E6">
            <w:pPr>
              <w:rPr>
                <w:rFonts w:cstheme="minorHAnsi"/>
              </w:rPr>
            </w:pPr>
            <w:r w:rsidRPr="00C834A1">
              <w:rPr>
                <w:rFonts w:cstheme="minorHAnsi"/>
              </w:rPr>
              <w:t>–Радсаподацима и информацијама</w:t>
            </w:r>
          </w:p>
          <w:p w:rsidR="00DF7DD8" w:rsidRPr="00C834A1" w:rsidRDefault="00DF7DD8" w:rsidP="008A15E6">
            <w:pPr>
              <w:rPr>
                <w:rFonts w:cstheme="minorHAnsi"/>
              </w:rPr>
            </w:pPr>
            <w:r w:rsidRPr="00C834A1">
              <w:rPr>
                <w:rFonts w:cstheme="minorHAnsi"/>
              </w:rPr>
              <w:t>–Дигитална</w:t>
            </w:r>
          </w:p>
          <w:p w:rsidR="00DF7DD8" w:rsidRPr="00C834A1" w:rsidRDefault="00DF7DD8" w:rsidP="008A15E6">
            <w:pPr>
              <w:rPr>
                <w:rFonts w:cstheme="minorHAnsi"/>
              </w:rPr>
            </w:pPr>
            <w:r w:rsidRPr="00C834A1">
              <w:rPr>
                <w:rFonts w:cstheme="minorHAnsi"/>
              </w:rPr>
              <w:t>–Естетичка</w:t>
            </w:r>
          </w:p>
          <w:p w:rsidR="00DF7DD8" w:rsidRPr="00C834A1" w:rsidRDefault="00DF7DD8" w:rsidP="008A15E6">
            <w:pPr>
              <w:rPr>
                <w:rFonts w:cstheme="minorHAnsi"/>
              </w:rPr>
            </w:pPr>
            <w:r w:rsidRPr="00C834A1">
              <w:rPr>
                <w:rFonts w:cstheme="minorHAnsi"/>
              </w:rPr>
              <w:t>–Предузимљивост и оријентацијакапредузетништву</w:t>
            </w:r>
          </w:p>
          <w:p w:rsidR="00DF7DD8" w:rsidRPr="00C834A1" w:rsidRDefault="00DF7DD8" w:rsidP="008A15E6">
            <w:pPr>
              <w:rPr>
                <w:rFonts w:cstheme="minorHAnsi"/>
              </w:rPr>
            </w:pPr>
            <w:r w:rsidRPr="00C834A1">
              <w:rPr>
                <w:rFonts w:cstheme="minorHAnsi"/>
              </w:rPr>
              <w:t>–Одговоранодноспремаоколини</w:t>
            </w:r>
          </w:p>
        </w:tc>
        <w:tc>
          <w:tcPr>
            <w:tcW w:w="2023" w:type="dxa"/>
          </w:tcPr>
          <w:p w:rsidR="00DF7DD8" w:rsidRPr="00C834A1" w:rsidRDefault="00DF7DD8" w:rsidP="008A15E6">
            <w:pPr>
              <w:rPr>
                <w:rFonts w:cstheme="minorHAnsi"/>
              </w:rPr>
            </w:pPr>
            <w:r w:rsidRPr="00C834A1">
              <w:rPr>
                <w:rFonts w:cstheme="minorHAnsi"/>
              </w:rPr>
              <w:t>ГЕ.1.2.3. именује Земљине сфере (литосферу, атмосферу, хидросферу, биосферу) и препознаје њихове основне одлике</w:t>
            </w:r>
          </w:p>
        </w:tc>
        <w:tc>
          <w:tcPr>
            <w:tcW w:w="6970" w:type="dxa"/>
          </w:tcPr>
          <w:p w:rsidR="00DF7DD8" w:rsidRPr="00C834A1" w:rsidRDefault="00DF7DD8" w:rsidP="008A15E6">
            <w:pPr>
              <w:rPr>
                <w:rFonts w:cstheme="minorHAnsi"/>
              </w:rPr>
            </w:pPr>
            <w:r w:rsidRPr="00C834A1">
              <w:rPr>
                <w:rFonts w:cstheme="minorHAnsi"/>
              </w:rPr>
              <w:t>Позавршенојтеми/областиученикћебити у стању</w:t>
            </w:r>
          </w:p>
          <w:p w:rsidR="00DF7DD8" w:rsidRPr="00C834A1" w:rsidRDefault="00DF7DD8" w:rsidP="008A15E6">
            <w:pPr>
              <w:rPr>
                <w:rFonts w:cstheme="minorHAnsi"/>
              </w:rPr>
            </w:pPr>
            <w:r w:rsidRPr="00C834A1">
              <w:rPr>
                <w:rFonts w:cstheme="minorHAnsi"/>
              </w:rPr>
              <w:t>да:</w:t>
            </w:r>
          </w:p>
          <w:p w:rsidR="00DF7DD8" w:rsidRPr="00C834A1" w:rsidRDefault="00DF7DD8" w:rsidP="008A15E6">
            <w:pPr>
              <w:rPr>
                <w:rFonts w:cstheme="minorHAnsi"/>
              </w:rPr>
            </w:pPr>
            <w:r w:rsidRPr="00C834A1">
              <w:rPr>
                <w:rFonts w:cstheme="minorHAnsi"/>
              </w:rPr>
              <w:t>− повежепостојећазнања о природи и друштвусагеографијомкаонауком;</w:t>
            </w:r>
          </w:p>
          <w:p w:rsidR="00DF7DD8" w:rsidRPr="00C834A1" w:rsidRDefault="00DF7DD8" w:rsidP="008A15E6">
            <w:pPr>
              <w:rPr>
                <w:rFonts w:cstheme="minorHAnsi"/>
              </w:rPr>
            </w:pPr>
            <w:r w:rsidRPr="00C834A1">
              <w:rPr>
                <w:rFonts w:cstheme="minorHAnsi"/>
              </w:rPr>
              <w:t>– повежегеографсказнања о светусаисторијскимразвојемљудскогдруштва и научно- техничкимпрогресом;</w:t>
            </w:r>
          </w:p>
          <w:p w:rsidR="00DF7DD8" w:rsidRPr="00C834A1" w:rsidRDefault="00DF7DD8" w:rsidP="008A15E6">
            <w:pPr>
              <w:rPr>
                <w:rFonts w:cstheme="minorHAnsi"/>
              </w:rPr>
            </w:pPr>
            <w:r w:rsidRPr="00C834A1">
              <w:rPr>
                <w:rFonts w:cstheme="minorHAnsi"/>
              </w:rPr>
              <w:t>– напримеримапокажезначајучењагеографијезасвакодневниживотчовека;</w:t>
            </w:r>
          </w:p>
          <w:p w:rsidR="00DF7DD8" w:rsidRPr="00C834A1" w:rsidRDefault="00DF7DD8" w:rsidP="008A15E6">
            <w:pPr>
              <w:rPr>
                <w:rFonts w:cstheme="minorHAnsi"/>
              </w:rPr>
            </w:pPr>
            <w:r w:rsidRPr="00C834A1">
              <w:rPr>
                <w:rFonts w:cstheme="minorHAnsi"/>
              </w:rPr>
              <w:t>– разликујеодговорнооднеодговорногпонашањачовекапремаприроднимресурсима и опстанкуживотанаЗемљи.</w:t>
            </w:r>
          </w:p>
        </w:tc>
      </w:tr>
      <w:tr w:rsidR="00DF7DD8" w:rsidRPr="00C834A1" w:rsidTr="00C834A1">
        <w:tc>
          <w:tcPr>
            <w:tcW w:w="690" w:type="dxa"/>
          </w:tcPr>
          <w:p w:rsidR="00DF7DD8" w:rsidRPr="00C834A1" w:rsidRDefault="00DF7DD8" w:rsidP="008A15E6">
            <w:pPr>
              <w:jc w:val="center"/>
              <w:rPr>
                <w:rFonts w:cstheme="minorHAnsi"/>
              </w:rPr>
            </w:pPr>
          </w:p>
          <w:p w:rsidR="00DF7DD8" w:rsidRPr="00C834A1" w:rsidRDefault="00DF7DD8" w:rsidP="008A15E6">
            <w:pPr>
              <w:jc w:val="center"/>
              <w:rPr>
                <w:rFonts w:cstheme="minorHAnsi"/>
              </w:rPr>
            </w:pPr>
            <w:r w:rsidRPr="00C834A1">
              <w:rPr>
                <w:rFonts w:cstheme="minorHAnsi"/>
              </w:rPr>
              <w:t>2.</w:t>
            </w:r>
          </w:p>
          <w:p w:rsidR="00DF7DD8" w:rsidRPr="00C834A1" w:rsidRDefault="00DF7DD8" w:rsidP="008A15E6">
            <w:pPr>
              <w:jc w:val="center"/>
              <w:rPr>
                <w:rFonts w:cstheme="minorHAnsi"/>
              </w:rPr>
            </w:pPr>
          </w:p>
        </w:tc>
        <w:tc>
          <w:tcPr>
            <w:tcW w:w="1720" w:type="dxa"/>
          </w:tcPr>
          <w:p w:rsidR="00DF7DD8" w:rsidRPr="00C834A1" w:rsidRDefault="00DF7DD8" w:rsidP="008A15E6">
            <w:pPr>
              <w:jc w:val="center"/>
              <w:rPr>
                <w:rFonts w:cstheme="minorHAnsi"/>
              </w:rPr>
            </w:pPr>
            <w:r w:rsidRPr="00C834A1">
              <w:rPr>
                <w:rFonts w:cstheme="minorHAnsi"/>
              </w:rPr>
              <w:t>ВАСИОНА</w:t>
            </w:r>
          </w:p>
        </w:tc>
        <w:tc>
          <w:tcPr>
            <w:tcW w:w="3198" w:type="dxa"/>
          </w:tcPr>
          <w:p w:rsidR="00DF7DD8" w:rsidRPr="00C834A1" w:rsidRDefault="00DF7DD8" w:rsidP="008A15E6">
            <w:pPr>
              <w:rPr>
                <w:rFonts w:cstheme="minorHAnsi"/>
              </w:rPr>
            </w:pPr>
            <w:r w:rsidRPr="00C834A1">
              <w:rPr>
                <w:rFonts w:cstheme="minorHAnsi"/>
              </w:rPr>
              <w:t>– Учење</w:t>
            </w:r>
          </w:p>
          <w:p w:rsidR="00DF7DD8" w:rsidRPr="00C834A1" w:rsidRDefault="00DF7DD8" w:rsidP="008A15E6">
            <w:pPr>
              <w:rPr>
                <w:rFonts w:cstheme="minorHAnsi"/>
              </w:rPr>
            </w:pPr>
            <w:r w:rsidRPr="00C834A1">
              <w:rPr>
                <w:rFonts w:cstheme="minorHAnsi"/>
              </w:rPr>
              <w:t>–Комуникација</w:t>
            </w:r>
          </w:p>
          <w:p w:rsidR="00DF7DD8" w:rsidRPr="00C834A1" w:rsidRDefault="00DF7DD8" w:rsidP="008A15E6">
            <w:pPr>
              <w:rPr>
                <w:rFonts w:cstheme="minorHAnsi"/>
              </w:rPr>
            </w:pPr>
            <w:r w:rsidRPr="00C834A1">
              <w:rPr>
                <w:rFonts w:cstheme="minorHAnsi"/>
              </w:rPr>
              <w:t>–Сарадња</w:t>
            </w:r>
          </w:p>
          <w:p w:rsidR="00DF7DD8" w:rsidRPr="00C834A1" w:rsidRDefault="00DF7DD8" w:rsidP="008A15E6">
            <w:pPr>
              <w:rPr>
                <w:rFonts w:cstheme="minorHAnsi"/>
              </w:rPr>
            </w:pPr>
            <w:r w:rsidRPr="00C834A1">
              <w:rPr>
                <w:rFonts w:cstheme="minorHAnsi"/>
              </w:rPr>
              <w:t>– Одговоранодноспремаоколини</w:t>
            </w:r>
          </w:p>
          <w:p w:rsidR="00DF7DD8" w:rsidRPr="00C834A1" w:rsidRDefault="00DF7DD8" w:rsidP="008A15E6">
            <w:pPr>
              <w:rPr>
                <w:rFonts w:cstheme="minorHAnsi"/>
              </w:rPr>
            </w:pPr>
            <w:r w:rsidRPr="00C834A1">
              <w:rPr>
                <w:rFonts w:cstheme="minorHAnsi"/>
              </w:rPr>
              <w:lastRenderedPageBreak/>
              <w:t>–Радсаподацима и информацијама</w:t>
            </w:r>
          </w:p>
          <w:p w:rsidR="00DF7DD8" w:rsidRPr="00C834A1" w:rsidRDefault="00DF7DD8" w:rsidP="008A15E6">
            <w:pPr>
              <w:rPr>
                <w:rFonts w:cstheme="minorHAnsi"/>
              </w:rPr>
            </w:pPr>
            <w:r w:rsidRPr="00C834A1">
              <w:rPr>
                <w:rFonts w:cstheme="minorHAnsi"/>
              </w:rPr>
              <w:t>–Дигитална</w:t>
            </w:r>
          </w:p>
          <w:p w:rsidR="00DF7DD8" w:rsidRPr="00C834A1" w:rsidRDefault="00DF7DD8" w:rsidP="008A15E6">
            <w:pPr>
              <w:rPr>
                <w:rFonts w:cstheme="minorHAnsi"/>
              </w:rPr>
            </w:pPr>
            <w:r w:rsidRPr="00C834A1">
              <w:rPr>
                <w:rFonts w:cstheme="minorHAnsi"/>
              </w:rPr>
              <w:t>–Естетичка</w:t>
            </w:r>
          </w:p>
          <w:p w:rsidR="00DF7DD8" w:rsidRPr="00C834A1" w:rsidRDefault="00DF7DD8" w:rsidP="008A15E6">
            <w:pPr>
              <w:rPr>
                <w:rFonts w:cstheme="minorHAnsi"/>
              </w:rPr>
            </w:pPr>
            <w:r w:rsidRPr="00C834A1">
              <w:rPr>
                <w:rFonts w:cstheme="minorHAnsi"/>
              </w:rPr>
              <w:t>–Предузимљивост и оријентацијакапредузетништву</w:t>
            </w:r>
          </w:p>
          <w:p w:rsidR="00DF7DD8" w:rsidRPr="00C834A1" w:rsidRDefault="00DF7DD8" w:rsidP="008A15E6">
            <w:pPr>
              <w:rPr>
                <w:rFonts w:cstheme="minorHAnsi"/>
              </w:rPr>
            </w:pPr>
            <w:r w:rsidRPr="00C834A1">
              <w:rPr>
                <w:rFonts w:cstheme="minorHAnsi"/>
              </w:rPr>
              <w:t>–Одговоранодноспремаоколини</w:t>
            </w:r>
          </w:p>
        </w:tc>
        <w:tc>
          <w:tcPr>
            <w:tcW w:w="2023" w:type="dxa"/>
          </w:tcPr>
          <w:p w:rsidR="00DF7DD8" w:rsidRPr="00C834A1" w:rsidRDefault="00DF7DD8" w:rsidP="008A15E6">
            <w:pPr>
              <w:rPr>
                <w:rFonts w:cstheme="minorHAnsi"/>
              </w:rPr>
            </w:pPr>
            <w:r w:rsidRPr="00C834A1">
              <w:rPr>
                <w:rFonts w:cstheme="minorHAnsi"/>
              </w:rPr>
              <w:lastRenderedPageBreak/>
              <w:t>ГЕ.1.2.1. именује небеска тела у Сунчевом систему и наводи њихов распоред</w:t>
            </w:r>
          </w:p>
          <w:p w:rsidR="00DF7DD8" w:rsidRPr="00C834A1" w:rsidRDefault="00DF7DD8" w:rsidP="008A15E6">
            <w:pPr>
              <w:rPr>
                <w:rFonts w:cstheme="minorHAnsi"/>
              </w:rPr>
            </w:pPr>
            <w:r w:rsidRPr="00C834A1">
              <w:rPr>
                <w:rFonts w:cstheme="minorHAnsi"/>
              </w:rPr>
              <w:t xml:space="preserve">ГЕ.1.2.2. описује облике Земље и </w:t>
            </w:r>
            <w:r w:rsidRPr="00C834A1">
              <w:rPr>
                <w:rFonts w:cstheme="minorHAnsi"/>
              </w:rPr>
              <w:lastRenderedPageBreak/>
              <w:t>препознаје појаве и процесе везане за њена кретања</w:t>
            </w:r>
          </w:p>
        </w:tc>
        <w:tc>
          <w:tcPr>
            <w:tcW w:w="6970" w:type="dxa"/>
          </w:tcPr>
          <w:p w:rsidR="00DF7DD8" w:rsidRPr="00C834A1" w:rsidRDefault="00DF7DD8" w:rsidP="008A15E6">
            <w:pPr>
              <w:rPr>
                <w:rFonts w:cstheme="minorHAnsi"/>
              </w:rPr>
            </w:pPr>
            <w:r w:rsidRPr="00C834A1">
              <w:rPr>
                <w:rFonts w:cstheme="minorHAnsi"/>
              </w:rPr>
              <w:lastRenderedPageBreak/>
              <w:t>Позавршенојтеми/областиученикћебити у стању</w:t>
            </w:r>
          </w:p>
          <w:p w:rsidR="00DF7DD8" w:rsidRPr="00C834A1" w:rsidRDefault="00DF7DD8" w:rsidP="008A15E6">
            <w:pPr>
              <w:rPr>
                <w:rFonts w:cstheme="minorHAnsi"/>
              </w:rPr>
            </w:pPr>
            <w:r w:rsidRPr="00C834A1">
              <w:rPr>
                <w:rFonts w:cstheme="minorHAnsi"/>
              </w:rPr>
              <w:t>да:</w:t>
            </w:r>
          </w:p>
          <w:p w:rsidR="00DF7DD8" w:rsidRPr="00C834A1" w:rsidRDefault="00DF7DD8" w:rsidP="008A15E6">
            <w:pPr>
              <w:rPr>
                <w:rFonts w:cstheme="minorHAnsi"/>
              </w:rPr>
            </w:pPr>
            <w:r w:rsidRPr="00C834A1">
              <w:rPr>
                <w:rFonts w:cstheme="minorHAnsi"/>
              </w:rPr>
              <w:t>− разликујепојмовевасиона, галаксија, Млечнипут, Сунчевсистем, Земља;</w:t>
            </w:r>
          </w:p>
          <w:p w:rsidR="00DF7DD8" w:rsidRPr="00C834A1" w:rsidRDefault="00DF7DD8" w:rsidP="008A15E6">
            <w:pPr>
              <w:rPr>
                <w:rFonts w:cstheme="minorHAnsi"/>
              </w:rPr>
            </w:pPr>
            <w:r w:rsidRPr="00C834A1">
              <w:rPr>
                <w:rFonts w:cstheme="minorHAnsi"/>
              </w:rPr>
              <w:t xml:space="preserve">– објасни и прикажеструктуруСунчевогсистема и положајЗемље у </w:t>
            </w:r>
            <w:r w:rsidRPr="00C834A1">
              <w:rPr>
                <w:rFonts w:cstheme="minorHAnsi"/>
              </w:rPr>
              <w:lastRenderedPageBreak/>
              <w:t>њему;</w:t>
            </w:r>
          </w:p>
          <w:p w:rsidR="00DF7DD8" w:rsidRPr="00C834A1" w:rsidRDefault="00DF7DD8" w:rsidP="008A15E6">
            <w:pPr>
              <w:rPr>
                <w:rFonts w:cstheme="minorHAnsi"/>
              </w:rPr>
            </w:pPr>
            <w:r w:rsidRPr="00C834A1">
              <w:rPr>
                <w:rFonts w:cstheme="minorHAnsi"/>
              </w:rPr>
              <w:t>– разликујенебескатела и наводињиховекарактеристике;</w:t>
            </w:r>
          </w:p>
          <w:p w:rsidR="00DF7DD8" w:rsidRPr="00C834A1" w:rsidRDefault="00DF7DD8" w:rsidP="008A15E6">
            <w:pPr>
              <w:rPr>
                <w:rFonts w:cstheme="minorHAnsi"/>
              </w:rPr>
            </w:pPr>
            <w:r w:rsidRPr="00C834A1">
              <w:rPr>
                <w:rFonts w:cstheme="minorHAnsi"/>
              </w:rPr>
              <w:t>– одреди положај Месеца у односу на Земљу и именује месечеве мене.</w:t>
            </w:r>
          </w:p>
        </w:tc>
      </w:tr>
      <w:tr w:rsidR="00DF7DD8" w:rsidRPr="00C834A1" w:rsidTr="00C834A1">
        <w:tc>
          <w:tcPr>
            <w:tcW w:w="690" w:type="dxa"/>
          </w:tcPr>
          <w:p w:rsidR="00DF7DD8" w:rsidRPr="00C834A1" w:rsidRDefault="00DF7DD8" w:rsidP="008A15E6">
            <w:pPr>
              <w:jc w:val="center"/>
              <w:rPr>
                <w:rFonts w:cstheme="minorHAnsi"/>
              </w:rPr>
            </w:pPr>
          </w:p>
          <w:p w:rsidR="00DF7DD8" w:rsidRPr="00C834A1" w:rsidRDefault="00DF7DD8" w:rsidP="008A15E6">
            <w:pPr>
              <w:jc w:val="center"/>
              <w:rPr>
                <w:rFonts w:cstheme="minorHAnsi"/>
              </w:rPr>
            </w:pPr>
            <w:r w:rsidRPr="00C834A1">
              <w:rPr>
                <w:rFonts w:cstheme="minorHAnsi"/>
              </w:rPr>
              <w:t>3.</w:t>
            </w:r>
          </w:p>
          <w:p w:rsidR="00DF7DD8" w:rsidRPr="00C834A1" w:rsidRDefault="00DF7DD8" w:rsidP="008A15E6">
            <w:pPr>
              <w:jc w:val="center"/>
              <w:rPr>
                <w:rFonts w:cstheme="minorHAnsi"/>
              </w:rPr>
            </w:pPr>
          </w:p>
        </w:tc>
        <w:tc>
          <w:tcPr>
            <w:tcW w:w="1720" w:type="dxa"/>
          </w:tcPr>
          <w:p w:rsidR="00DF7DD8" w:rsidRPr="00C834A1" w:rsidRDefault="00DF7DD8" w:rsidP="008A15E6">
            <w:pPr>
              <w:jc w:val="center"/>
              <w:rPr>
                <w:rFonts w:cstheme="minorHAnsi"/>
              </w:rPr>
            </w:pPr>
            <w:r w:rsidRPr="00C834A1">
              <w:rPr>
                <w:rFonts w:cstheme="minorHAnsi"/>
              </w:rPr>
              <w:t>ПЛАНЕТА ЗЕМЉА</w:t>
            </w:r>
          </w:p>
          <w:p w:rsidR="00DF7DD8" w:rsidRPr="00C834A1" w:rsidRDefault="00DF7DD8" w:rsidP="008A15E6">
            <w:pPr>
              <w:jc w:val="center"/>
              <w:rPr>
                <w:rFonts w:cstheme="minorHAnsi"/>
              </w:rPr>
            </w:pPr>
            <w:r w:rsidRPr="00C834A1">
              <w:rPr>
                <w:rFonts w:cstheme="minorHAnsi"/>
              </w:rPr>
              <w:t>(Облик Земље и структура њене површине; Земљина кретања; Унутрашња грађа и рељеф Земље; Ваздушни омотач Земље; Воде на Земљи; Биљни и животињски свет на земљи)</w:t>
            </w:r>
          </w:p>
        </w:tc>
        <w:tc>
          <w:tcPr>
            <w:tcW w:w="3198" w:type="dxa"/>
          </w:tcPr>
          <w:p w:rsidR="00DF7DD8" w:rsidRPr="00C834A1" w:rsidRDefault="00DF7DD8" w:rsidP="008A15E6">
            <w:pPr>
              <w:rPr>
                <w:rFonts w:cstheme="minorHAnsi"/>
              </w:rPr>
            </w:pPr>
            <w:r w:rsidRPr="00C834A1">
              <w:rPr>
                <w:rFonts w:cstheme="minorHAnsi"/>
              </w:rPr>
              <w:t>– Учење</w:t>
            </w:r>
          </w:p>
          <w:p w:rsidR="00DF7DD8" w:rsidRPr="00C834A1" w:rsidRDefault="00DF7DD8" w:rsidP="008A15E6">
            <w:pPr>
              <w:rPr>
                <w:rFonts w:cstheme="minorHAnsi"/>
              </w:rPr>
            </w:pPr>
            <w:r w:rsidRPr="00C834A1">
              <w:rPr>
                <w:rFonts w:cstheme="minorHAnsi"/>
              </w:rPr>
              <w:t>–Комуникација</w:t>
            </w:r>
          </w:p>
          <w:p w:rsidR="00DF7DD8" w:rsidRPr="00C834A1" w:rsidRDefault="00DF7DD8" w:rsidP="008A15E6">
            <w:pPr>
              <w:rPr>
                <w:rFonts w:cstheme="minorHAnsi"/>
              </w:rPr>
            </w:pPr>
            <w:r w:rsidRPr="00C834A1">
              <w:rPr>
                <w:rFonts w:cstheme="minorHAnsi"/>
              </w:rPr>
              <w:t>–Сарадња</w:t>
            </w:r>
          </w:p>
          <w:p w:rsidR="00DF7DD8" w:rsidRPr="00C834A1" w:rsidRDefault="00DF7DD8" w:rsidP="008A15E6">
            <w:pPr>
              <w:rPr>
                <w:rFonts w:cstheme="minorHAnsi"/>
              </w:rPr>
            </w:pPr>
            <w:r w:rsidRPr="00C834A1">
              <w:rPr>
                <w:rFonts w:cstheme="minorHAnsi"/>
              </w:rPr>
              <w:t>– Одговоранодноспремаоколини</w:t>
            </w:r>
          </w:p>
          <w:p w:rsidR="00DF7DD8" w:rsidRPr="00C834A1" w:rsidRDefault="00DF7DD8" w:rsidP="008A15E6">
            <w:pPr>
              <w:rPr>
                <w:rFonts w:cstheme="minorHAnsi"/>
              </w:rPr>
            </w:pPr>
            <w:r w:rsidRPr="00C834A1">
              <w:rPr>
                <w:rFonts w:cstheme="minorHAnsi"/>
              </w:rPr>
              <w:t>–Радсаподацима и информацијама</w:t>
            </w:r>
          </w:p>
          <w:p w:rsidR="00DF7DD8" w:rsidRPr="00C834A1" w:rsidRDefault="00DF7DD8" w:rsidP="008A15E6">
            <w:pPr>
              <w:rPr>
                <w:rFonts w:cstheme="minorHAnsi"/>
              </w:rPr>
            </w:pPr>
            <w:r w:rsidRPr="00C834A1">
              <w:rPr>
                <w:rFonts w:cstheme="minorHAnsi"/>
              </w:rPr>
              <w:t>–Дигитална</w:t>
            </w:r>
          </w:p>
          <w:p w:rsidR="00DF7DD8" w:rsidRPr="00C834A1" w:rsidRDefault="00DF7DD8" w:rsidP="008A15E6">
            <w:pPr>
              <w:rPr>
                <w:rFonts w:cstheme="minorHAnsi"/>
              </w:rPr>
            </w:pPr>
            <w:r w:rsidRPr="00C834A1">
              <w:rPr>
                <w:rFonts w:cstheme="minorHAnsi"/>
              </w:rPr>
              <w:t>–Естетичка</w:t>
            </w:r>
          </w:p>
          <w:p w:rsidR="00DF7DD8" w:rsidRPr="00C834A1" w:rsidRDefault="00DF7DD8" w:rsidP="008A15E6">
            <w:pPr>
              <w:rPr>
                <w:rFonts w:cstheme="minorHAnsi"/>
              </w:rPr>
            </w:pPr>
            <w:r w:rsidRPr="00C834A1">
              <w:rPr>
                <w:rFonts w:cstheme="minorHAnsi"/>
              </w:rPr>
              <w:t>–Предузимљивост и оријентацијакапредузетништву</w:t>
            </w:r>
          </w:p>
          <w:p w:rsidR="00DF7DD8" w:rsidRPr="00C834A1" w:rsidRDefault="00DF7DD8" w:rsidP="008A15E6">
            <w:pPr>
              <w:rPr>
                <w:rFonts w:cstheme="minorHAnsi"/>
              </w:rPr>
            </w:pPr>
            <w:r w:rsidRPr="00C834A1">
              <w:rPr>
                <w:rFonts w:cstheme="minorHAnsi"/>
              </w:rPr>
              <w:t>–Одговоранодноспремаоколини</w:t>
            </w:r>
          </w:p>
        </w:tc>
        <w:tc>
          <w:tcPr>
            <w:tcW w:w="2023" w:type="dxa"/>
          </w:tcPr>
          <w:p w:rsidR="00DF7DD8" w:rsidRPr="00C834A1" w:rsidRDefault="00DF7DD8" w:rsidP="008A15E6">
            <w:pPr>
              <w:rPr>
                <w:rFonts w:cstheme="minorHAnsi"/>
              </w:rPr>
            </w:pPr>
            <w:r w:rsidRPr="00C834A1">
              <w:rPr>
                <w:rFonts w:cstheme="minorHAnsi"/>
              </w:rPr>
              <w:t>ГЕ.1.1.3.препознаје и чита географске и допунске елементе карте</w:t>
            </w:r>
          </w:p>
          <w:p w:rsidR="00DF7DD8" w:rsidRPr="00C834A1" w:rsidRDefault="00DF7DD8" w:rsidP="008A15E6">
            <w:pPr>
              <w:rPr>
                <w:rFonts w:cstheme="minorHAnsi"/>
              </w:rPr>
            </w:pPr>
            <w:r w:rsidRPr="00C834A1">
              <w:rPr>
                <w:rFonts w:cstheme="minorHAnsi"/>
              </w:rPr>
              <w:t>ГЕ.2.1.3.препознаје и објашњава географске чињенице - објекте, појаве, процесе и односе који су представљени моделом, сликом, графиком, табелом и схемом</w:t>
            </w:r>
          </w:p>
          <w:p w:rsidR="00DF7DD8" w:rsidRPr="00C834A1" w:rsidRDefault="00DF7DD8" w:rsidP="008A15E6">
            <w:pPr>
              <w:rPr>
                <w:rFonts w:cstheme="minorHAnsi"/>
              </w:rPr>
            </w:pPr>
            <w:r w:rsidRPr="00C834A1">
              <w:rPr>
                <w:rFonts w:cstheme="minorHAnsi"/>
              </w:rPr>
              <w:t xml:space="preserve">ГЕ.2.1.4.приказује понуђене </w:t>
            </w:r>
            <w:r w:rsidRPr="00C834A1">
              <w:rPr>
                <w:rFonts w:cstheme="minorHAnsi"/>
              </w:rPr>
              <w:lastRenderedPageBreak/>
              <w:t>географске податке: на немој карти, картографским изражајним средствима (бојама, линијама, простим геометријским знацима, симболичким знацима ...), графиком, табелом и схемом</w:t>
            </w:r>
          </w:p>
          <w:p w:rsidR="00DF7DD8" w:rsidRPr="00C834A1" w:rsidRDefault="00DF7DD8" w:rsidP="008A15E6">
            <w:pPr>
              <w:rPr>
                <w:rFonts w:cstheme="minorHAnsi"/>
              </w:rPr>
            </w:pPr>
            <w:r w:rsidRPr="00C834A1">
              <w:rPr>
                <w:rFonts w:cstheme="minorHAnsi"/>
              </w:rPr>
              <w:t>ГЕ.3.1.1.доноси закључке о просторним (топографским) и каузалним везама географских чињеница - објеката, појава, процеса и односа на основу анализе географске карте</w:t>
            </w:r>
          </w:p>
          <w:p w:rsidR="00DF7DD8" w:rsidRPr="00C834A1" w:rsidRDefault="00DF7DD8" w:rsidP="008A15E6">
            <w:pPr>
              <w:rPr>
                <w:rFonts w:cstheme="minorHAnsi"/>
              </w:rPr>
            </w:pPr>
            <w:r w:rsidRPr="00C834A1">
              <w:rPr>
                <w:rFonts w:cstheme="minorHAnsi"/>
              </w:rPr>
              <w:t xml:space="preserve">ГЕ.1.2.2.описује облик Земље и препознаје појаве </w:t>
            </w:r>
            <w:r w:rsidRPr="00C834A1">
              <w:rPr>
                <w:rFonts w:cstheme="minorHAnsi"/>
              </w:rPr>
              <w:lastRenderedPageBreak/>
              <w:t>и процесе везане за њена кретања</w:t>
            </w:r>
          </w:p>
          <w:p w:rsidR="00DF7DD8" w:rsidRPr="00C834A1" w:rsidRDefault="00DF7DD8" w:rsidP="008A15E6">
            <w:pPr>
              <w:rPr>
                <w:rFonts w:cstheme="minorHAnsi"/>
              </w:rPr>
            </w:pPr>
            <w:r w:rsidRPr="00C834A1">
              <w:rPr>
                <w:rFonts w:cstheme="minorHAnsi"/>
              </w:rPr>
              <w:t>ГЕ.1.2.3. именује Земљине сфере (литосферу, атмосферу, хидросферу, биосферу) и препознаје њихове основне одлике</w:t>
            </w:r>
          </w:p>
          <w:p w:rsidR="00DF7DD8" w:rsidRPr="00C834A1" w:rsidRDefault="00DF7DD8" w:rsidP="008A15E6">
            <w:pPr>
              <w:rPr>
                <w:rFonts w:cstheme="minorHAnsi"/>
              </w:rPr>
            </w:pPr>
            <w:r w:rsidRPr="00C834A1">
              <w:rPr>
                <w:rFonts w:cstheme="minorHAnsi"/>
              </w:rPr>
              <w:t>ГЕ.2.2.1.описује небеска тела и њихова кретања</w:t>
            </w:r>
          </w:p>
          <w:p w:rsidR="00DF7DD8" w:rsidRPr="00C834A1" w:rsidRDefault="00DF7DD8" w:rsidP="008A15E6">
            <w:pPr>
              <w:rPr>
                <w:rFonts w:cstheme="minorHAnsi"/>
              </w:rPr>
            </w:pPr>
            <w:r w:rsidRPr="00C834A1">
              <w:rPr>
                <w:rFonts w:cstheme="minorHAnsi"/>
              </w:rPr>
              <w:t>ГЕ.2.2.2.разликује и објашњава географске чињенице - објекте, појаве, процесе и односе у Земљиним сферама (литосфери, атмосфери, хидросфери, биосфери)</w:t>
            </w:r>
          </w:p>
          <w:p w:rsidR="00DF7DD8" w:rsidRPr="00C834A1" w:rsidRDefault="00DF7DD8" w:rsidP="008A15E6">
            <w:pPr>
              <w:rPr>
                <w:rFonts w:cstheme="minorHAnsi"/>
              </w:rPr>
            </w:pPr>
            <w:r w:rsidRPr="00C834A1">
              <w:rPr>
                <w:rFonts w:cstheme="minorHAnsi"/>
              </w:rPr>
              <w:t xml:space="preserve">ГЕ.3.2.1.препознаје </w:t>
            </w:r>
            <w:r w:rsidRPr="00C834A1">
              <w:rPr>
                <w:rFonts w:cstheme="minorHAnsi"/>
              </w:rPr>
              <w:lastRenderedPageBreak/>
              <w:t>димензије Земље и објашњава последице Земљиног облика и њених кретања</w:t>
            </w:r>
          </w:p>
          <w:p w:rsidR="00DF7DD8" w:rsidRPr="00C834A1" w:rsidRDefault="00DF7DD8" w:rsidP="008A15E6">
            <w:pPr>
              <w:rPr>
                <w:rFonts w:cstheme="minorHAnsi"/>
              </w:rPr>
            </w:pPr>
            <w:r w:rsidRPr="00C834A1">
              <w:rPr>
                <w:rFonts w:cstheme="minorHAnsi"/>
              </w:rPr>
              <w:t>ГЕ.3.2.2.објашњава физичко-географске законитости у географском омотачу (климатску и биогеографску зоналност) и наводи мере за његову заштиту, обнову и унапређивање</w:t>
            </w:r>
          </w:p>
          <w:p w:rsidR="00DF7DD8" w:rsidRPr="00C834A1" w:rsidRDefault="00DF7DD8" w:rsidP="008A15E6">
            <w:pPr>
              <w:rPr>
                <w:rFonts w:cstheme="minorHAnsi"/>
              </w:rPr>
            </w:pPr>
          </w:p>
          <w:p w:rsidR="00DF7DD8" w:rsidRPr="00C834A1" w:rsidRDefault="00DF7DD8" w:rsidP="008A15E6">
            <w:pPr>
              <w:rPr>
                <w:rFonts w:cstheme="minorHAnsi"/>
              </w:rPr>
            </w:pPr>
          </w:p>
        </w:tc>
        <w:tc>
          <w:tcPr>
            <w:tcW w:w="6970" w:type="dxa"/>
          </w:tcPr>
          <w:p w:rsidR="00DF7DD8" w:rsidRPr="00C834A1" w:rsidRDefault="00DF7DD8" w:rsidP="008A15E6">
            <w:pPr>
              <w:rPr>
                <w:rFonts w:cstheme="minorHAnsi"/>
              </w:rPr>
            </w:pPr>
            <w:r w:rsidRPr="00C834A1">
              <w:rPr>
                <w:rFonts w:cstheme="minorHAnsi"/>
              </w:rPr>
              <w:lastRenderedPageBreak/>
              <w:t>Позавршенојтеми/областиученикћебити у стању</w:t>
            </w:r>
          </w:p>
          <w:p w:rsidR="00DF7DD8" w:rsidRPr="00C834A1" w:rsidRDefault="00DF7DD8" w:rsidP="008A15E6">
            <w:pPr>
              <w:rPr>
                <w:rFonts w:cstheme="minorHAnsi"/>
              </w:rPr>
            </w:pPr>
            <w:r w:rsidRPr="00C834A1">
              <w:rPr>
                <w:rFonts w:cstheme="minorHAnsi"/>
              </w:rPr>
              <w:t>да:</w:t>
            </w:r>
          </w:p>
          <w:p w:rsidR="00DF7DD8" w:rsidRPr="00C834A1" w:rsidRDefault="00DF7DD8" w:rsidP="008A15E6">
            <w:pPr>
              <w:rPr>
                <w:rFonts w:cstheme="minorHAnsi"/>
              </w:rPr>
            </w:pPr>
            <w:r w:rsidRPr="00C834A1">
              <w:rPr>
                <w:rFonts w:cstheme="minorHAnsi"/>
              </w:rPr>
              <w:t>− помоћуглобусаопишеобликЗемље и наведедоказе о њеномоблику;</w:t>
            </w:r>
          </w:p>
          <w:p w:rsidR="00DF7DD8" w:rsidRPr="00C834A1" w:rsidRDefault="00DF7DD8" w:rsidP="008A15E6">
            <w:pPr>
              <w:rPr>
                <w:rFonts w:cstheme="minorHAnsi"/>
              </w:rPr>
            </w:pPr>
            <w:r w:rsidRPr="00C834A1">
              <w:rPr>
                <w:rFonts w:cstheme="minorHAnsi"/>
              </w:rPr>
              <w:t>– помоћукартеопишераспоредкопна и воденаЗемљи и наведеназивеконтинената и океана;</w:t>
            </w:r>
          </w:p>
          <w:p w:rsidR="00DF7DD8" w:rsidRPr="00C834A1" w:rsidRDefault="00DF7DD8" w:rsidP="008A15E6">
            <w:pPr>
              <w:rPr>
                <w:rFonts w:cstheme="minorHAnsi"/>
              </w:rPr>
            </w:pPr>
            <w:r w:rsidRPr="00C834A1">
              <w:rPr>
                <w:rFonts w:cstheme="minorHAnsi"/>
              </w:rPr>
              <w:t>– примерима објасни деловање Земљине теже на географски омотач;</w:t>
            </w:r>
          </w:p>
          <w:p w:rsidR="00DF7DD8" w:rsidRPr="00C834A1" w:rsidRDefault="00DF7DD8" w:rsidP="008A15E6">
            <w:pPr>
              <w:rPr>
                <w:rFonts w:cstheme="minorHAnsi"/>
              </w:rPr>
            </w:pPr>
            <w:r w:rsidRPr="00C834A1">
              <w:rPr>
                <w:rFonts w:cstheme="minorHAnsi"/>
              </w:rPr>
              <w:t>– разликује и објасни Земљина кретања и њихове последице;</w:t>
            </w:r>
          </w:p>
          <w:p w:rsidR="00DF7DD8" w:rsidRPr="00C834A1" w:rsidRDefault="00DF7DD8" w:rsidP="008A15E6">
            <w:pPr>
              <w:rPr>
                <w:rFonts w:cstheme="minorHAnsi"/>
              </w:rPr>
            </w:pPr>
            <w:r w:rsidRPr="00C834A1">
              <w:rPr>
                <w:rFonts w:cstheme="minorHAnsi"/>
              </w:rPr>
              <w:t>– повеже смер ротације са сменом дана и ноћи;</w:t>
            </w:r>
          </w:p>
          <w:p w:rsidR="00DF7DD8" w:rsidRPr="00C834A1" w:rsidRDefault="00DF7DD8" w:rsidP="008A15E6">
            <w:pPr>
              <w:rPr>
                <w:rFonts w:cstheme="minorHAnsi"/>
              </w:rPr>
            </w:pPr>
            <w:r w:rsidRPr="00C834A1">
              <w:rPr>
                <w:rFonts w:cstheme="minorHAnsi"/>
              </w:rPr>
              <w:t>– разликује и објасни Земљина кретања и њихове последице;</w:t>
            </w:r>
          </w:p>
          <w:p w:rsidR="00DF7DD8" w:rsidRPr="00C834A1" w:rsidRDefault="00DF7DD8" w:rsidP="008A15E6">
            <w:pPr>
              <w:rPr>
                <w:rFonts w:cstheme="minorHAnsi"/>
              </w:rPr>
            </w:pPr>
            <w:r w:rsidRPr="00C834A1">
              <w:rPr>
                <w:rFonts w:cstheme="minorHAnsi"/>
              </w:rPr>
              <w:t>– повеже смер ротације са сменом дана и ноћи;</w:t>
            </w:r>
          </w:p>
          <w:p w:rsidR="00DF7DD8" w:rsidRPr="00C834A1" w:rsidRDefault="00DF7DD8" w:rsidP="008A15E6">
            <w:pPr>
              <w:rPr>
                <w:rFonts w:cstheme="minorHAnsi"/>
              </w:rPr>
            </w:pPr>
            <w:r w:rsidRPr="00C834A1">
              <w:rPr>
                <w:rFonts w:cstheme="minorHAnsi"/>
              </w:rPr>
              <w:t>– одређује стране света на основу привидног кретања Сунца;</w:t>
            </w:r>
          </w:p>
          <w:p w:rsidR="00DF7DD8" w:rsidRPr="00C834A1" w:rsidRDefault="00DF7DD8" w:rsidP="008A15E6">
            <w:pPr>
              <w:rPr>
                <w:rFonts w:cstheme="minorHAnsi"/>
              </w:rPr>
            </w:pPr>
            <w:r w:rsidRPr="00C834A1">
              <w:rPr>
                <w:rFonts w:cstheme="minorHAnsi"/>
              </w:rPr>
              <w:t xml:space="preserve">– повеже нагнутост Земљине осе са различитом осветљеношћу </w:t>
            </w:r>
            <w:r w:rsidRPr="00C834A1">
              <w:rPr>
                <w:rFonts w:cstheme="minorHAnsi"/>
              </w:rPr>
              <w:lastRenderedPageBreak/>
              <w:t>површине Земље;</w:t>
            </w:r>
          </w:p>
          <w:p w:rsidR="00DF7DD8" w:rsidRPr="00C834A1" w:rsidRDefault="00DF7DD8" w:rsidP="008A15E6">
            <w:pPr>
              <w:rPr>
                <w:rFonts w:cstheme="minorHAnsi"/>
              </w:rPr>
            </w:pPr>
            <w:r w:rsidRPr="00C834A1">
              <w:rPr>
                <w:rFonts w:cstheme="minorHAnsi"/>
              </w:rPr>
              <w:t>– повеже револуцију Земље са сменом годишњих доба на северној и јужној полулопти и појавом топлотних појасева;</w:t>
            </w:r>
          </w:p>
          <w:p w:rsidR="00DF7DD8" w:rsidRPr="00C834A1" w:rsidRDefault="00DF7DD8" w:rsidP="008A15E6">
            <w:pPr>
              <w:rPr>
                <w:rFonts w:cstheme="minorHAnsi"/>
              </w:rPr>
            </w:pPr>
            <w:r w:rsidRPr="00C834A1">
              <w:rPr>
                <w:rFonts w:cstheme="minorHAnsi"/>
              </w:rPr>
              <w:t>– разликује и објасни Земљина кретања и њихове последице;</w:t>
            </w:r>
          </w:p>
          <w:p w:rsidR="00DF7DD8" w:rsidRPr="00C834A1" w:rsidRDefault="00DF7DD8" w:rsidP="008A15E6">
            <w:pPr>
              <w:rPr>
                <w:rFonts w:cstheme="minorHAnsi"/>
              </w:rPr>
            </w:pPr>
            <w:r w:rsidRPr="00C834A1">
              <w:rPr>
                <w:rFonts w:cstheme="minorHAnsi"/>
              </w:rPr>
              <w:t>– разликује деловање унутрашњих силa (сила Земљине теже, унутрашња топлота Земље);</w:t>
            </w:r>
          </w:p>
          <w:p w:rsidR="00DF7DD8" w:rsidRPr="00C834A1" w:rsidRDefault="00DF7DD8" w:rsidP="008A15E6">
            <w:pPr>
              <w:rPr>
                <w:rFonts w:cstheme="minorHAnsi"/>
              </w:rPr>
            </w:pPr>
            <w:r w:rsidRPr="00C834A1">
              <w:rPr>
                <w:rFonts w:cstheme="minorHAnsi"/>
              </w:rPr>
              <w:t>– разликује основне омотаче унутрашње грађе Земље;</w:t>
            </w:r>
          </w:p>
          <w:p w:rsidR="00DF7DD8" w:rsidRPr="00C834A1" w:rsidRDefault="00DF7DD8" w:rsidP="008A15E6">
            <w:pPr>
              <w:rPr>
                <w:rFonts w:cstheme="minorHAnsi"/>
              </w:rPr>
            </w:pPr>
            <w:r w:rsidRPr="00C834A1">
              <w:rPr>
                <w:rFonts w:cstheme="minorHAnsi"/>
              </w:rPr>
              <w:t>– помоћу карте и цртежа опише начине и последице кретања литосферних плоче(вулканизам, земљотреси, набирање и раседање);</w:t>
            </w:r>
          </w:p>
          <w:p w:rsidR="00DF7DD8" w:rsidRPr="00C834A1" w:rsidRDefault="00DF7DD8" w:rsidP="008A15E6">
            <w:pPr>
              <w:rPr>
                <w:rFonts w:cstheme="minorHAnsi"/>
              </w:rPr>
            </w:pPr>
            <w:r w:rsidRPr="00C834A1">
              <w:rPr>
                <w:rFonts w:cstheme="minorHAnsi"/>
              </w:rPr>
              <w:t>– разликује хипоцентар и епицентар и наведе трусне зоне у свету и у Србији;</w:t>
            </w:r>
          </w:p>
          <w:p w:rsidR="00DF7DD8" w:rsidRPr="00C834A1" w:rsidRDefault="00DF7DD8" w:rsidP="008A15E6">
            <w:pPr>
              <w:rPr>
                <w:rFonts w:cstheme="minorHAnsi"/>
              </w:rPr>
            </w:pPr>
            <w:r w:rsidRPr="00C834A1">
              <w:rPr>
                <w:rFonts w:cstheme="minorHAnsi"/>
              </w:rPr>
              <w:t>– наведе поступке које ће предузети за време земљотреса;</w:t>
            </w:r>
          </w:p>
          <w:p w:rsidR="00DF7DD8" w:rsidRPr="00C834A1" w:rsidRDefault="00DF7DD8" w:rsidP="008A15E6">
            <w:pPr>
              <w:rPr>
                <w:rFonts w:cstheme="minorHAnsi"/>
              </w:rPr>
            </w:pPr>
            <w:r w:rsidRPr="00C834A1">
              <w:rPr>
                <w:rFonts w:cstheme="minorHAnsi"/>
              </w:rPr>
              <w:t>– опише процес вулканске ерупције и њене последице;</w:t>
            </w:r>
          </w:p>
          <w:p w:rsidR="00DF7DD8" w:rsidRPr="00C834A1" w:rsidRDefault="00DF7DD8" w:rsidP="008A15E6">
            <w:pPr>
              <w:rPr>
                <w:rFonts w:cstheme="minorHAnsi"/>
              </w:rPr>
            </w:pPr>
            <w:r w:rsidRPr="00C834A1">
              <w:rPr>
                <w:rFonts w:cstheme="minorHAnsi"/>
              </w:rPr>
              <w:t>– разликује основне омотаче унутрашње грађе Земље;</w:t>
            </w:r>
          </w:p>
          <w:p w:rsidR="00DF7DD8" w:rsidRPr="00C834A1" w:rsidRDefault="00DF7DD8" w:rsidP="008A15E6">
            <w:pPr>
              <w:rPr>
                <w:rFonts w:cstheme="minorHAnsi"/>
              </w:rPr>
            </w:pPr>
            <w:r w:rsidRPr="00C834A1">
              <w:rPr>
                <w:rFonts w:cstheme="minorHAnsi"/>
              </w:rPr>
              <w:t>– помоћу фотографија или узорка стена разликује основне врсте стена;</w:t>
            </w:r>
          </w:p>
          <w:p w:rsidR="00DF7DD8" w:rsidRPr="00C834A1" w:rsidRDefault="00DF7DD8" w:rsidP="008A15E6">
            <w:pPr>
              <w:rPr>
                <w:rFonts w:cstheme="minorHAnsi"/>
              </w:rPr>
            </w:pPr>
            <w:r w:rsidRPr="00C834A1">
              <w:rPr>
                <w:rFonts w:cstheme="minorHAnsi"/>
              </w:rPr>
              <w:t>– описује њихов настанак и наводи примере за њихово коришћење;</w:t>
            </w:r>
          </w:p>
          <w:p w:rsidR="00DF7DD8" w:rsidRPr="00C834A1" w:rsidRDefault="00DF7DD8" w:rsidP="008A15E6">
            <w:pPr>
              <w:rPr>
                <w:rFonts w:cstheme="minorHAnsi"/>
              </w:rPr>
            </w:pPr>
            <w:r w:rsidRPr="00C834A1">
              <w:rPr>
                <w:rFonts w:cstheme="minorHAnsi"/>
              </w:rPr>
              <w:t>– разликује деловање унутрашњих сила(сила Земљине теже,унутрашња топлота Земље)</w:t>
            </w:r>
          </w:p>
          <w:p w:rsidR="00DF7DD8" w:rsidRPr="00C834A1" w:rsidRDefault="00DF7DD8" w:rsidP="008A15E6">
            <w:pPr>
              <w:rPr>
                <w:rFonts w:cstheme="minorHAnsi"/>
              </w:rPr>
            </w:pPr>
            <w:r w:rsidRPr="00C834A1">
              <w:rPr>
                <w:rFonts w:cstheme="minorHAnsi"/>
              </w:rPr>
              <w:t>– наводи спољашње силе Земље (вода и ветар);</w:t>
            </w:r>
          </w:p>
          <w:p w:rsidR="00DF7DD8" w:rsidRPr="00C834A1" w:rsidRDefault="00DF7DD8" w:rsidP="008A15E6">
            <w:pPr>
              <w:rPr>
                <w:rFonts w:cstheme="minorHAnsi"/>
              </w:rPr>
            </w:pPr>
            <w:r w:rsidRPr="00C834A1">
              <w:rPr>
                <w:rFonts w:cstheme="minorHAnsi"/>
              </w:rPr>
              <w:t xml:space="preserve">– помоћу карте, цртежа и мултимедија објашњава настанак планина и </w:t>
            </w:r>
            <w:r w:rsidRPr="00C834A1">
              <w:rPr>
                <w:rFonts w:cstheme="minorHAnsi"/>
              </w:rPr>
              <w:lastRenderedPageBreak/>
              <w:t>низија и разликује надморску и релативну висину;</w:t>
            </w:r>
          </w:p>
          <w:p w:rsidR="00DF7DD8" w:rsidRPr="00C834A1" w:rsidRDefault="00DF7DD8" w:rsidP="008A15E6">
            <w:pPr>
              <w:rPr>
                <w:rFonts w:cstheme="minorHAnsi"/>
              </w:rPr>
            </w:pPr>
            <w:r w:rsidRPr="00C834A1">
              <w:rPr>
                <w:rFonts w:cstheme="minorHAnsi"/>
              </w:rPr>
              <w:t>– наведе спољашње силе Земље;</w:t>
            </w:r>
          </w:p>
          <w:p w:rsidR="00DF7DD8" w:rsidRPr="00C834A1" w:rsidRDefault="00DF7DD8" w:rsidP="008A15E6">
            <w:pPr>
              <w:rPr>
                <w:rFonts w:cstheme="minorHAnsi"/>
              </w:rPr>
            </w:pPr>
            <w:r w:rsidRPr="00C834A1">
              <w:rPr>
                <w:rFonts w:cstheme="minorHAnsi"/>
              </w:rPr>
              <w:t>– разликује ерозивне и акумулативне процесе;</w:t>
            </w:r>
          </w:p>
          <w:p w:rsidR="00DF7DD8" w:rsidRPr="00C834A1" w:rsidRDefault="00DF7DD8" w:rsidP="008A15E6">
            <w:pPr>
              <w:rPr>
                <w:rFonts w:cstheme="minorHAnsi"/>
              </w:rPr>
            </w:pPr>
            <w:r w:rsidRPr="00C834A1">
              <w:rPr>
                <w:rFonts w:cstheme="minorHAnsi"/>
              </w:rPr>
              <w:t>– наведе примере деловања човека на промене у рељефу (бране, насипи, копови);</w:t>
            </w:r>
          </w:p>
          <w:p w:rsidR="00DF7DD8" w:rsidRPr="00C834A1" w:rsidRDefault="00DF7DD8" w:rsidP="008A15E6">
            <w:pPr>
              <w:rPr>
                <w:rFonts w:cstheme="minorHAnsi"/>
              </w:rPr>
            </w:pPr>
            <w:r w:rsidRPr="00C834A1">
              <w:rPr>
                <w:rFonts w:cstheme="minorHAnsi"/>
              </w:rPr>
              <w:t>– опише структуру атмосфере;</w:t>
            </w:r>
          </w:p>
          <w:p w:rsidR="00DF7DD8" w:rsidRPr="00C834A1" w:rsidRDefault="00DF7DD8" w:rsidP="008A15E6">
            <w:pPr>
              <w:rPr>
                <w:rFonts w:cstheme="minorHAnsi"/>
              </w:rPr>
            </w:pPr>
            <w:r w:rsidRPr="00C834A1">
              <w:rPr>
                <w:rFonts w:cstheme="minorHAnsi"/>
              </w:rPr>
              <w:t>– наведе временске промене које се дешавају у тропосфери (ветрови, падавине, облаци, загревање ваздуха...);</w:t>
            </w:r>
          </w:p>
          <w:p w:rsidR="00DF7DD8" w:rsidRPr="00C834A1" w:rsidRDefault="00DF7DD8" w:rsidP="008A15E6">
            <w:pPr>
              <w:rPr>
                <w:rFonts w:cstheme="minorHAnsi"/>
              </w:rPr>
            </w:pPr>
            <w:r w:rsidRPr="00C834A1">
              <w:rPr>
                <w:rFonts w:cstheme="minorHAnsi"/>
              </w:rPr>
              <w:t>– разликује појам времена од појма климе;</w:t>
            </w:r>
          </w:p>
          <w:p w:rsidR="00DF7DD8" w:rsidRPr="00C834A1" w:rsidRDefault="00DF7DD8" w:rsidP="008A15E6">
            <w:pPr>
              <w:rPr>
                <w:rFonts w:cstheme="minorHAnsi"/>
              </w:rPr>
            </w:pPr>
            <w:r w:rsidRPr="00C834A1">
              <w:rPr>
                <w:rFonts w:cstheme="minorHAnsi"/>
              </w:rPr>
              <w:t>– користи дневне метеоролошке извештаје из медија и планира своје активности у складу са њима;</w:t>
            </w:r>
          </w:p>
          <w:p w:rsidR="00DF7DD8" w:rsidRPr="00C834A1" w:rsidRDefault="00DF7DD8" w:rsidP="008A15E6">
            <w:pPr>
              <w:rPr>
                <w:rFonts w:cstheme="minorHAnsi"/>
              </w:rPr>
            </w:pPr>
            <w:r w:rsidRPr="00C834A1">
              <w:rPr>
                <w:rFonts w:cstheme="minorHAnsi"/>
              </w:rPr>
              <w:t>– графички представи и чита климатске елементе (климадијаграм) користећи ИКТ;</w:t>
            </w:r>
          </w:p>
          <w:p w:rsidR="00DF7DD8" w:rsidRPr="00C834A1" w:rsidRDefault="00DF7DD8" w:rsidP="008A15E6">
            <w:pPr>
              <w:rPr>
                <w:rFonts w:cstheme="minorHAnsi"/>
              </w:rPr>
            </w:pPr>
            <w:r w:rsidRPr="00C834A1">
              <w:rPr>
                <w:rFonts w:cstheme="minorHAnsi"/>
              </w:rPr>
              <w:t>– наводи примере утицаја човека на загађење атмосфере и предвиђа последице таквог понашања;</w:t>
            </w:r>
          </w:p>
          <w:p w:rsidR="00DF7DD8" w:rsidRPr="00C834A1" w:rsidRDefault="00DF7DD8" w:rsidP="008A15E6">
            <w:pPr>
              <w:rPr>
                <w:rFonts w:cstheme="minorHAnsi"/>
              </w:rPr>
            </w:pPr>
            <w:r w:rsidRPr="00C834A1">
              <w:rPr>
                <w:rFonts w:cstheme="minorHAnsi"/>
              </w:rPr>
              <w:t>– наводи примере о утицају атмосферских непогода на човека (екстремне температуре и падавине, град, гром, олуја);</w:t>
            </w:r>
          </w:p>
          <w:p w:rsidR="00DF7DD8" w:rsidRPr="00C834A1" w:rsidRDefault="00DF7DD8" w:rsidP="008A15E6">
            <w:pPr>
              <w:rPr>
                <w:rFonts w:cstheme="minorHAnsi"/>
              </w:rPr>
            </w:pPr>
            <w:r w:rsidRPr="00C834A1">
              <w:rPr>
                <w:rFonts w:cstheme="minorHAnsi"/>
              </w:rPr>
              <w:t>– помоћу карте прави разлику између речне мреже и речног слива;</w:t>
            </w:r>
          </w:p>
          <w:p w:rsidR="00DF7DD8" w:rsidRPr="00C834A1" w:rsidRDefault="00DF7DD8" w:rsidP="008A15E6">
            <w:pPr>
              <w:rPr>
                <w:rFonts w:cstheme="minorHAnsi"/>
              </w:rPr>
            </w:pPr>
            <w:r w:rsidRPr="00C834A1">
              <w:rPr>
                <w:rFonts w:cstheme="minorHAnsi"/>
              </w:rPr>
              <w:t>– наведе и опише елементе реке (извор,ушће, различити падови на речном току);</w:t>
            </w:r>
          </w:p>
          <w:p w:rsidR="00DF7DD8" w:rsidRPr="00C834A1" w:rsidRDefault="00DF7DD8" w:rsidP="008A15E6">
            <w:pPr>
              <w:rPr>
                <w:rFonts w:cstheme="minorHAnsi"/>
              </w:rPr>
            </w:pPr>
            <w:r w:rsidRPr="00C834A1">
              <w:rPr>
                <w:rFonts w:cstheme="minorHAnsi"/>
              </w:rPr>
              <w:t xml:space="preserve">– уочава и разликује на географској карти океане, већа мора, заливе и </w:t>
            </w:r>
            <w:r w:rsidRPr="00C834A1">
              <w:rPr>
                <w:rFonts w:cstheme="minorHAnsi"/>
              </w:rPr>
              <w:lastRenderedPageBreak/>
              <w:t>мореузе;</w:t>
            </w:r>
          </w:p>
          <w:p w:rsidR="00DF7DD8" w:rsidRPr="00C834A1" w:rsidRDefault="00DF7DD8" w:rsidP="008A15E6">
            <w:pPr>
              <w:rPr>
                <w:rFonts w:cstheme="minorHAnsi"/>
              </w:rPr>
            </w:pPr>
            <w:r w:rsidRPr="00C834A1">
              <w:rPr>
                <w:rFonts w:cstheme="minorHAnsi"/>
              </w:rPr>
              <w:t>– наведе и опише својства морске воде;</w:t>
            </w:r>
          </w:p>
          <w:p w:rsidR="00DF7DD8" w:rsidRPr="00C834A1" w:rsidRDefault="00DF7DD8" w:rsidP="008A15E6">
            <w:pPr>
              <w:rPr>
                <w:rFonts w:cstheme="minorHAnsi"/>
              </w:rPr>
            </w:pPr>
            <w:r w:rsidRPr="00C834A1">
              <w:rPr>
                <w:rFonts w:cstheme="minorHAnsi"/>
              </w:rPr>
              <w:t>– помоћу карте прави разлику између речне мреже и речног слива;</w:t>
            </w:r>
          </w:p>
          <w:p w:rsidR="00DF7DD8" w:rsidRPr="00C834A1" w:rsidRDefault="00DF7DD8" w:rsidP="008A15E6">
            <w:pPr>
              <w:rPr>
                <w:rFonts w:cstheme="minorHAnsi"/>
              </w:rPr>
            </w:pPr>
            <w:r w:rsidRPr="00C834A1">
              <w:rPr>
                <w:rFonts w:cstheme="minorHAnsi"/>
              </w:rPr>
              <w:t>– наведе и опише елементе реке (извор,ушће, различити падови на речном току);</w:t>
            </w:r>
          </w:p>
          <w:p w:rsidR="00DF7DD8" w:rsidRPr="00C834A1" w:rsidRDefault="00DF7DD8" w:rsidP="008A15E6">
            <w:pPr>
              <w:rPr>
                <w:rFonts w:cstheme="minorHAnsi"/>
              </w:rPr>
            </w:pPr>
            <w:r w:rsidRPr="00C834A1">
              <w:rPr>
                <w:rFonts w:cstheme="minorHAnsi"/>
              </w:rPr>
              <w:t>– разликује типове језерских басена према начину постанка;</w:t>
            </w:r>
          </w:p>
          <w:p w:rsidR="00DF7DD8" w:rsidRPr="00C834A1" w:rsidRDefault="00DF7DD8" w:rsidP="008A15E6">
            <w:pPr>
              <w:rPr>
                <w:rFonts w:cstheme="minorHAnsi"/>
              </w:rPr>
            </w:pPr>
            <w:r w:rsidRPr="00C834A1">
              <w:rPr>
                <w:rFonts w:cstheme="minorHAnsi"/>
              </w:rPr>
              <w:t>– помоћу карте повеже климатске услове са распрострањеношћу живог света на Земљи;</w:t>
            </w:r>
          </w:p>
          <w:p w:rsidR="00DF7DD8" w:rsidRPr="00C834A1" w:rsidRDefault="00DF7DD8" w:rsidP="008A15E6">
            <w:pPr>
              <w:rPr>
                <w:rFonts w:cstheme="minorHAnsi"/>
              </w:rPr>
            </w:pPr>
            <w:r w:rsidRPr="00C834A1">
              <w:rPr>
                <w:rFonts w:cstheme="minorHAnsi"/>
              </w:rPr>
              <w:t>– помоћу карте наводе природне зоне и карактеристичан живи свет у њима;</w:t>
            </w:r>
          </w:p>
          <w:p w:rsidR="00DF7DD8" w:rsidRPr="00C834A1" w:rsidRDefault="00DF7DD8" w:rsidP="008A15E6">
            <w:pPr>
              <w:rPr>
                <w:rFonts w:cstheme="minorHAnsi"/>
              </w:rPr>
            </w:pPr>
            <w:r w:rsidRPr="00C834A1">
              <w:rPr>
                <w:rFonts w:cstheme="minorHAnsi"/>
              </w:rPr>
              <w:t>– опише утицај човека на изумирање одређених биљних и животињских врста;</w:t>
            </w:r>
          </w:p>
          <w:p w:rsidR="00DF7DD8" w:rsidRPr="00C834A1" w:rsidRDefault="00DF7DD8" w:rsidP="008A15E6">
            <w:pPr>
              <w:rPr>
                <w:rFonts w:cstheme="minorHAnsi"/>
              </w:rPr>
            </w:pPr>
            <w:r w:rsidRPr="00C834A1">
              <w:rPr>
                <w:rFonts w:cstheme="minorHAnsi"/>
              </w:rPr>
              <w:t>– наведе примере за заштиту живог света на Земљи.</w:t>
            </w:r>
          </w:p>
        </w:tc>
      </w:tr>
    </w:tbl>
    <w:p w:rsidR="00DF7DD8" w:rsidRPr="00790FBC" w:rsidRDefault="00DF7DD8" w:rsidP="00DF7DD8">
      <w:pPr>
        <w:rPr>
          <w:rFonts w:cstheme="minorHAnsi"/>
          <w:sz w:val="20"/>
          <w:szCs w:val="20"/>
        </w:rPr>
      </w:pPr>
    </w:p>
    <w:p w:rsidR="00C834A1" w:rsidRDefault="00C834A1" w:rsidP="00DF7DD8">
      <w:pPr>
        <w:spacing w:after="0"/>
        <w:rPr>
          <w:rFonts w:cstheme="minorHAnsi"/>
          <w:b/>
          <w:sz w:val="20"/>
          <w:szCs w:val="20"/>
          <w:u w:val="single"/>
        </w:rPr>
        <w:sectPr w:rsidR="00C834A1" w:rsidSect="00053CED">
          <w:pgSz w:w="15840" w:h="12240" w:orient="landscape"/>
          <w:pgMar w:top="1440" w:right="1440" w:bottom="1440" w:left="1440" w:header="708" w:footer="708" w:gutter="0"/>
          <w:cols w:space="708"/>
          <w:docGrid w:linePitch="360"/>
        </w:sectPr>
      </w:pPr>
    </w:p>
    <w:p w:rsidR="00DF7DD8" w:rsidRPr="00C834A1" w:rsidRDefault="00DF7DD8" w:rsidP="00DF7DD8">
      <w:pPr>
        <w:spacing w:after="0"/>
        <w:rPr>
          <w:rFonts w:cstheme="minorHAnsi"/>
          <w:b/>
          <w:szCs w:val="20"/>
          <w:u w:val="single"/>
        </w:rPr>
      </w:pPr>
      <w:r w:rsidRPr="00C834A1">
        <w:rPr>
          <w:rFonts w:cstheme="minorHAnsi"/>
          <w:b/>
          <w:szCs w:val="20"/>
          <w:u w:val="single"/>
        </w:rPr>
        <w:lastRenderedPageBreak/>
        <w:t>ГЛОБАЛНИ ПЛАН РАДА НАСТАВНИКА ЗА ШКОЛСКУ 2021/22. ГОДИНУ</w:t>
      </w:r>
    </w:p>
    <w:p w:rsidR="00DF7DD8" w:rsidRPr="00C834A1" w:rsidRDefault="00C834A1" w:rsidP="00DF7DD8">
      <w:pPr>
        <w:spacing w:after="0"/>
        <w:rPr>
          <w:rFonts w:cstheme="minorHAnsi"/>
          <w:szCs w:val="20"/>
        </w:rPr>
      </w:pPr>
      <w:r w:rsidRPr="00C834A1">
        <w:rPr>
          <w:rFonts w:cstheme="minorHAnsi"/>
          <w:szCs w:val="20"/>
        </w:rPr>
        <w:t xml:space="preserve">ПРЕДМЕТ: </w:t>
      </w:r>
      <w:r w:rsidR="00DF7DD8" w:rsidRPr="00C834A1">
        <w:rPr>
          <w:rFonts w:cstheme="minorHAnsi"/>
          <w:szCs w:val="20"/>
        </w:rPr>
        <w:t>МУЗИЧКА КУЛТУРА</w:t>
      </w:r>
    </w:p>
    <w:p w:rsidR="00DF7DD8" w:rsidRPr="00C834A1" w:rsidRDefault="00C834A1" w:rsidP="00DF7DD8">
      <w:pPr>
        <w:spacing w:after="0"/>
        <w:rPr>
          <w:rFonts w:cstheme="minorHAnsi"/>
          <w:szCs w:val="20"/>
        </w:rPr>
      </w:pPr>
      <w:r>
        <w:rPr>
          <w:rFonts w:cstheme="minorHAnsi"/>
          <w:szCs w:val="20"/>
        </w:rPr>
        <w:t>РАЗРЕД:</w:t>
      </w:r>
      <w:r w:rsidR="00DF7DD8" w:rsidRPr="00C834A1">
        <w:rPr>
          <w:rFonts w:cstheme="minorHAnsi"/>
          <w:szCs w:val="20"/>
        </w:rPr>
        <w:t xml:space="preserve"> 5. </w:t>
      </w:r>
    </w:p>
    <w:p w:rsidR="00DF7DD8" w:rsidRPr="00C834A1" w:rsidRDefault="00DF7DD8" w:rsidP="00DF7DD8">
      <w:pPr>
        <w:spacing w:after="0"/>
        <w:rPr>
          <w:rFonts w:cstheme="minorHAnsi"/>
          <w:szCs w:val="20"/>
        </w:rPr>
      </w:pPr>
      <w:r w:rsidRPr="00C834A1">
        <w:rPr>
          <w:rFonts w:cstheme="minorHAnsi"/>
          <w:szCs w:val="20"/>
        </w:rPr>
        <w:t>НАСТАВНИЦИ АКТИВА: Анита Хусар и Горан Никичић</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3471"/>
        <w:gridCol w:w="561"/>
        <w:gridCol w:w="7"/>
        <w:gridCol w:w="570"/>
        <w:gridCol w:w="559"/>
        <w:gridCol w:w="8"/>
        <w:gridCol w:w="530"/>
        <w:gridCol w:w="530"/>
        <w:gridCol w:w="6"/>
        <w:gridCol w:w="524"/>
        <w:gridCol w:w="570"/>
        <w:gridCol w:w="570"/>
        <w:gridCol w:w="6"/>
        <w:gridCol w:w="561"/>
        <w:gridCol w:w="573"/>
        <w:gridCol w:w="990"/>
        <w:gridCol w:w="905"/>
        <w:gridCol w:w="1066"/>
        <w:gridCol w:w="810"/>
      </w:tblGrid>
      <w:tr w:rsidR="00DF7DD8" w:rsidRPr="00790FBC" w:rsidTr="00C834A1">
        <w:trPr>
          <w:trHeight w:val="368"/>
        </w:trPr>
        <w:tc>
          <w:tcPr>
            <w:tcW w:w="3996" w:type="dxa"/>
            <w:gridSpan w:val="2"/>
            <w:vMerge w:val="restart"/>
            <w:shd w:val="clear" w:color="auto" w:fill="FABF8F" w:themeFill="accent6" w:themeFillTint="99"/>
            <w:vAlign w:val="center"/>
          </w:tcPr>
          <w:p w:rsidR="00DF7DD8" w:rsidRPr="00790FBC" w:rsidRDefault="00C834A1" w:rsidP="00C834A1">
            <w:pPr>
              <w:jc w:val="center"/>
              <w:rPr>
                <w:rFonts w:cstheme="minorHAnsi"/>
              </w:rPr>
            </w:pPr>
            <w:r>
              <w:rPr>
                <w:rFonts w:cstheme="minorHAnsi"/>
              </w:rPr>
              <w:t>ОБЛАСТ / ТЕМА / МОДУЛ</w:t>
            </w:r>
          </w:p>
        </w:tc>
        <w:tc>
          <w:tcPr>
            <w:tcW w:w="7057" w:type="dxa"/>
            <w:gridSpan w:val="14"/>
            <w:shd w:val="clear" w:color="auto" w:fill="FABF8F" w:themeFill="accent6" w:themeFillTint="99"/>
            <w:vAlign w:val="center"/>
          </w:tcPr>
          <w:p w:rsidR="00DF7DD8" w:rsidRPr="00790FBC" w:rsidRDefault="00DF7DD8" w:rsidP="00C834A1">
            <w:pPr>
              <w:jc w:val="center"/>
              <w:rPr>
                <w:rFonts w:cstheme="minorHAnsi"/>
              </w:rPr>
            </w:pPr>
            <w:r w:rsidRPr="00790FBC">
              <w:rPr>
                <w:rFonts w:cstheme="minorHAnsi"/>
              </w:rPr>
              <w:t>МЕСЕЦ</w:t>
            </w:r>
          </w:p>
        </w:tc>
        <w:tc>
          <w:tcPr>
            <w:tcW w:w="990" w:type="dxa"/>
            <w:vMerge w:val="restart"/>
            <w:shd w:val="clear" w:color="auto" w:fill="FABF8F" w:themeFill="accent6" w:themeFillTint="99"/>
            <w:vAlign w:val="center"/>
          </w:tcPr>
          <w:p w:rsidR="00DF7DD8" w:rsidRPr="00790FBC" w:rsidRDefault="00DF7DD8" w:rsidP="00C834A1">
            <w:pPr>
              <w:jc w:val="center"/>
              <w:rPr>
                <w:rFonts w:cstheme="minorHAnsi"/>
              </w:rPr>
            </w:pPr>
          </w:p>
          <w:p w:rsidR="00DF7DD8" w:rsidRPr="00790FBC" w:rsidRDefault="00DF7DD8" w:rsidP="00C834A1">
            <w:pPr>
              <w:jc w:val="center"/>
              <w:rPr>
                <w:rFonts w:cstheme="minorHAnsi"/>
              </w:rPr>
            </w:pPr>
            <w:r w:rsidRPr="00790FBC">
              <w:rPr>
                <w:rFonts w:cstheme="minorHAnsi"/>
              </w:rPr>
              <w:t>ОБРАДА</w:t>
            </w:r>
          </w:p>
        </w:tc>
        <w:tc>
          <w:tcPr>
            <w:tcW w:w="905" w:type="dxa"/>
            <w:vMerge w:val="restart"/>
            <w:shd w:val="clear" w:color="auto" w:fill="FABF8F" w:themeFill="accent6" w:themeFillTint="99"/>
            <w:vAlign w:val="center"/>
          </w:tcPr>
          <w:p w:rsidR="00DF7DD8" w:rsidRPr="00790FBC" w:rsidRDefault="00DF7DD8" w:rsidP="00C834A1">
            <w:pPr>
              <w:jc w:val="center"/>
              <w:rPr>
                <w:rFonts w:cstheme="minorHAnsi"/>
              </w:rPr>
            </w:pPr>
            <w:r w:rsidRPr="00790FBC">
              <w:rPr>
                <w:rFonts w:cstheme="minorHAnsi"/>
              </w:rPr>
              <w:t>УТВРЂ</w:t>
            </w:r>
          </w:p>
          <w:p w:rsidR="00DF7DD8" w:rsidRPr="00790FBC" w:rsidRDefault="00DF7DD8" w:rsidP="00C834A1">
            <w:pPr>
              <w:jc w:val="center"/>
              <w:rPr>
                <w:rFonts w:cstheme="minorHAnsi"/>
              </w:rPr>
            </w:pPr>
            <w:r w:rsidRPr="00790FBC">
              <w:rPr>
                <w:rFonts w:cstheme="minorHAnsi"/>
              </w:rPr>
              <w:t>ИВАЊЕ</w:t>
            </w:r>
          </w:p>
        </w:tc>
        <w:tc>
          <w:tcPr>
            <w:tcW w:w="954" w:type="dxa"/>
            <w:vMerge w:val="restart"/>
            <w:shd w:val="clear" w:color="auto" w:fill="FABF8F" w:themeFill="accent6" w:themeFillTint="99"/>
            <w:vAlign w:val="center"/>
          </w:tcPr>
          <w:p w:rsidR="00DF7DD8" w:rsidRPr="00790FBC" w:rsidRDefault="00DF7DD8" w:rsidP="00C834A1">
            <w:pPr>
              <w:jc w:val="center"/>
              <w:rPr>
                <w:rFonts w:cstheme="minorHAnsi"/>
              </w:rPr>
            </w:pPr>
            <w:r w:rsidRPr="00790FBC">
              <w:rPr>
                <w:rFonts w:cstheme="minorHAnsi"/>
              </w:rPr>
              <w:t>КОМБИН</w:t>
            </w:r>
          </w:p>
          <w:p w:rsidR="00DF7DD8" w:rsidRPr="00790FBC" w:rsidRDefault="00DF7DD8" w:rsidP="00C834A1">
            <w:pPr>
              <w:jc w:val="center"/>
              <w:rPr>
                <w:rFonts w:cstheme="minorHAnsi"/>
              </w:rPr>
            </w:pPr>
            <w:r w:rsidRPr="00790FBC">
              <w:rPr>
                <w:rFonts w:cstheme="minorHAnsi"/>
              </w:rPr>
              <w:t>ОВАНИ</w:t>
            </w:r>
          </w:p>
        </w:tc>
        <w:tc>
          <w:tcPr>
            <w:tcW w:w="862" w:type="dxa"/>
            <w:vMerge w:val="restart"/>
            <w:shd w:val="clear" w:color="auto" w:fill="FABF8F" w:themeFill="accent6" w:themeFillTint="99"/>
            <w:vAlign w:val="center"/>
          </w:tcPr>
          <w:p w:rsidR="00DF7DD8" w:rsidRPr="00790FBC" w:rsidRDefault="00DF7DD8" w:rsidP="00C834A1">
            <w:pPr>
              <w:jc w:val="center"/>
              <w:rPr>
                <w:rFonts w:cstheme="minorHAnsi"/>
              </w:rPr>
            </w:pPr>
          </w:p>
          <w:p w:rsidR="00DF7DD8" w:rsidRPr="00790FBC" w:rsidRDefault="00DF7DD8" w:rsidP="00C834A1">
            <w:pPr>
              <w:jc w:val="center"/>
              <w:rPr>
                <w:rFonts w:cstheme="minorHAnsi"/>
              </w:rPr>
            </w:pPr>
            <w:r w:rsidRPr="00790FBC">
              <w:rPr>
                <w:rFonts w:cstheme="minorHAnsi"/>
              </w:rPr>
              <w:t>СВЕГА</w:t>
            </w:r>
          </w:p>
        </w:tc>
      </w:tr>
      <w:tr w:rsidR="00DF7DD8" w:rsidRPr="00790FBC" w:rsidTr="00C834A1">
        <w:trPr>
          <w:trHeight w:val="419"/>
        </w:trPr>
        <w:tc>
          <w:tcPr>
            <w:tcW w:w="3996" w:type="dxa"/>
            <w:gridSpan w:val="2"/>
            <w:vMerge/>
            <w:vAlign w:val="center"/>
          </w:tcPr>
          <w:p w:rsidR="00DF7DD8" w:rsidRPr="00790FBC" w:rsidRDefault="00DF7DD8" w:rsidP="00C834A1">
            <w:pPr>
              <w:jc w:val="center"/>
              <w:rPr>
                <w:rFonts w:cstheme="minorHAnsi"/>
              </w:rPr>
            </w:pPr>
          </w:p>
        </w:tc>
        <w:tc>
          <w:tcPr>
            <w:tcW w:w="695"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IX</w:t>
            </w:r>
          </w:p>
        </w:tc>
        <w:tc>
          <w:tcPr>
            <w:tcW w:w="718"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X</w:t>
            </w:r>
          </w:p>
        </w:tc>
        <w:tc>
          <w:tcPr>
            <w:tcW w:w="691"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XI</w:t>
            </w:r>
          </w:p>
        </w:tc>
        <w:tc>
          <w:tcPr>
            <w:tcW w:w="711"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XII</w:t>
            </w:r>
          </w:p>
        </w:tc>
        <w:tc>
          <w:tcPr>
            <w:tcW w:w="707"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I</w:t>
            </w:r>
          </w:p>
        </w:tc>
        <w:tc>
          <w:tcPr>
            <w:tcW w:w="695"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II</w:t>
            </w:r>
          </w:p>
        </w:tc>
        <w:tc>
          <w:tcPr>
            <w:tcW w:w="710"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III</w:t>
            </w:r>
          </w:p>
        </w:tc>
        <w:tc>
          <w:tcPr>
            <w:tcW w:w="715"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IV</w:t>
            </w:r>
          </w:p>
        </w:tc>
        <w:tc>
          <w:tcPr>
            <w:tcW w:w="695"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V</w:t>
            </w:r>
          </w:p>
        </w:tc>
        <w:tc>
          <w:tcPr>
            <w:tcW w:w="720"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VI</w:t>
            </w:r>
          </w:p>
        </w:tc>
        <w:tc>
          <w:tcPr>
            <w:tcW w:w="990" w:type="dxa"/>
            <w:vMerge/>
            <w:vAlign w:val="center"/>
          </w:tcPr>
          <w:p w:rsidR="00DF7DD8" w:rsidRPr="00790FBC" w:rsidRDefault="00DF7DD8" w:rsidP="00C834A1">
            <w:pPr>
              <w:jc w:val="center"/>
              <w:rPr>
                <w:rFonts w:cstheme="minorHAnsi"/>
              </w:rPr>
            </w:pPr>
          </w:p>
        </w:tc>
        <w:tc>
          <w:tcPr>
            <w:tcW w:w="905" w:type="dxa"/>
            <w:vMerge/>
            <w:vAlign w:val="center"/>
          </w:tcPr>
          <w:p w:rsidR="00DF7DD8" w:rsidRPr="00790FBC" w:rsidRDefault="00DF7DD8" w:rsidP="00C834A1">
            <w:pPr>
              <w:jc w:val="center"/>
              <w:rPr>
                <w:rFonts w:cstheme="minorHAnsi"/>
              </w:rPr>
            </w:pPr>
          </w:p>
        </w:tc>
        <w:tc>
          <w:tcPr>
            <w:tcW w:w="954" w:type="dxa"/>
            <w:vMerge/>
            <w:vAlign w:val="center"/>
          </w:tcPr>
          <w:p w:rsidR="00DF7DD8" w:rsidRPr="00790FBC" w:rsidRDefault="00DF7DD8" w:rsidP="00C834A1">
            <w:pPr>
              <w:jc w:val="center"/>
              <w:rPr>
                <w:rFonts w:cstheme="minorHAnsi"/>
              </w:rPr>
            </w:pPr>
          </w:p>
        </w:tc>
        <w:tc>
          <w:tcPr>
            <w:tcW w:w="862" w:type="dxa"/>
            <w:vMerge/>
            <w:vAlign w:val="center"/>
          </w:tcPr>
          <w:p w:rsidR="00DF7DD8" w:rsidRPr="00790FBC" w:rsidRDefault="00DF7DD8" w:rsidP="00C834A1">
            <w:pPr>
              <w:jc w:val="center"/>
              <w:rPr>
                <w:rFonts w:cstheme="minorHAnsi"/>
              </w:rPr>
            </w:pPr>
          </w:p>
        </w:tc>
      </w:tr>
      <w:tr w:rsidR="00DF7DD8" w:rsidRPr="00790FBC" w:rsidTr="00C834A1">
        <w:tc>
          <w:tcPr>
            <w:tcW w:w="525" w:type="dxa"/>
            <w:vAlign w:val="center"/>
          </w:tcPr>
          <w:p w:rsidR="00DF7DD8" w:rsidRPr="00790FBC" w:rsidRDefault="00C834A1" w:rsidP="00C834A1">
            <w:pPr>
              <w:jc w:val="center"/>
              <w:rPr>
                <w:rFonts w:cstheme="minorHAnsi"/>
              </w:rPr>
            </w:pPr>
            <w:r>
              <w:rPr>
                <w:rFonts w:cstheme="minorHAnsi"/>
              </w:rPr>
              <w:t>1.</w:t>
            </w:r>
          </w:p>
        </w:tc>
        <w:tc>
          <w:tcPr>
            <w:tcW w:w="3471" w:type="dxa"/>
            <w:vAlign w:val="center"/>
          </w:tcPr>
          <w:p w:rsidR="00DF7DD8" w:rsidRPr="00790FBC" w:rsidRDefault="00DF7DD8" w:rsidP="00C834A1">
            <w:pPr>
              <w:jc w:val="center"/>
              <w:rPr>
                <w:rFonts w:cstheme="minorHAnsi"/>
              </w:rPr>
            </w:pPr>
            <w:r w:rsidRPr="00790FBC">
              <w:rPr>
                <w:rFonts w:cstheme="minorHAnsi"/>
              </w:rPr>
              <w:t>Извођење музике</w:t>
            </w:r>
          </w:p>
        </w:tc>
        <w:tc>
          <w:tcPr>
            <w:tcW w:w="704" w:type="dxa"/>
            <w:gridSpan w:val="2"/>
            <w:vAlign w:val="center"/>
          </w:tcPr>
          <w:p w:rsidR="00DF7DD8" w:rsidRPr="00790FBC" w:rsidRDefault="00DF7DD8" w:rsidP="00C834A1">
            <w:pPr>
              <w:jc w:val="center"/>
              <w:rPr>
                <w:rFonts w:cstheme="minorHAnsi"/>
              </w:rPr>
            </w:pPr>
            <w:r w:rsidRPr="00790FBC">
              <w:rPr>
                <w:rFonts w:cstheme="minorHAnsi"/>
              </w:rPr>
              <w:t>1о, 2к</w:t>
            </w:r>
          </w:p>
        </w:tc>
        <w:tc>
          <w:tcPr>
            <w:tcW w:w="709" w:type="dxa"/>
            <w:vAlign w:val="center"/>
          </w:tcPr>
          <w:p w:rsidR="00DF7DD8" w:rsidRPr="00790FBC" w:rsidRDefault="00DF7DD8" w:rsidP="00C834A1">
            <w:pPr>
              <w:jc w:val="center"/>
              <w:rPr>
                <w:rFonts w:cstheme="minorHAnsi"/>
              </w:rPr>
            </w:pPr>
            <w:r w:rsidRPr="00790FBC">
              <w:rPr>
                <w:rFonts w:cstheme="minorHAnsi"/>
              </w:rPr>
              <w:t>1k</w:t>
            </w:r>
          </w:p>
        </w:tc>
        <w:tc>
          <w:tcPr>
            <w:tcW w:w="701" w:type="dxa"/>
            <w:gridSpan w:val="2"/>
            <w:vAlign w:val="center"/>
          </w:tcPr>
          <w:p w:rsidR="00DF7DD8" w:rsidRPr="00790FBC" w:rsidRDefault="00DF7DD8" w:rsidP="00C834A1">
            <w:pPr>
              <w:jc w:val="center"/>
              <w:rPr>
                <w:rFonts w:cstheme="minorHAnsi"/>
              </w:rPr>
            </w:pPr>
            <w:r w:rsidRPr="00790FBC">
              <w:rPr>
                <w:rFonts w:cstheme="minorHAnsi"/>
              </w:rPr>
              <w:t>2к</w:t>
            </w:r>
          </w:p>
        </w:tc>
        <w:tc>
          <w:tcPr>
            <w:tcW w:w="701" w:type="dxa"/>
            <w:vAlign w:val="center"/>
          </w:tcPr>
          <w:p w:rsidR="00DF7DD8" w:rsidRPr="00790FBC" w:rsidRDefault="00DF7DD8" w:rsidP="00C834A1">
            <w:pPr>
              <w:jc w:val="center"/>
              <w:rPr>
                <w:rFonts w:cstheme="minorHAnsi"/>
              </w:rPr>
            </w:pPr>
            <w:r w:rsidRPr="00790FBC">
              <w:rPr>
                <w:rFonts w:cstheme="minorHAnsi"/>
              </w:rPr>
              <w:t>1у</w:t>
            </w:r>
          </w:p>
        </w:tc>
        <w:tc>
          <w:tcPr>
            <w:tcW w:w="701" w:type="dxa"/>
            <w:vAlign w:val="center"/>
          </w:tcPr>
          <w:p w:rsidR="00DF7DD8" w:rsidRPr="00790FBC" w:rsidRDefault="00DF7DD8" w:rsidP="00C834A1">
            <w:pPr>
              <w:jc w:val="center"/>
              <w:rPr>
                <w:rFonts w:cstheme="minorHAnsi"/>
              </w:rPr>
            </w:pPr>
            <w:r w:rsidRPr="00790FBC">
              <w:rPr>
                <w:rFonts w:cstheme="minorHAnsi"/>
              </w:rPr>
              <w:t>1к</w:t>
            </w:r>
          </w:p>
        </w:tc>
        <w:tc>
          <w:tcPr>
            <w:tcW w:w="701" w:type="dxa"/>
            <w:gridSpan w:val="2"/>
            <w:vAlign w:val="center"/>
          </w:tcPr>
          <w:p w:rsidR="00DF7DD8" w:rsidRPr="00790FBC" w:rsidRDefault="00DF7DD8" w:rsidP="00C834A1">
            <w:pPr>
              <w:jc w:val="center"/>
              <w:rPr>
                <w:rFonts w:cstheme="minorHAnsi"/>
              </w:rPr>
            </w:pPr>
          </w:p>
        </w:tc>
        <w:tc>
          <w:tcPr>
            <w:tcW w:w="710" w:type="dxa"/>
            <w:vAlign w:val="center"/>
          </w:tcPr>
          <w:p w:rsidR="00DF7DD8" w:rsidRPr="00790FBC" w:rsidRDefault="00DF7DD8" w:rsidP="00C834A1">
            <w:pPr>
              <w:jc w:val="center"/>
              <w:rPr>
                <w:rFonts w:cstheme="minorHAnsi"/>
              </w:rPr>
            </w:pPr>
            <w:r w:rsidRPr="00790FBC">
              <w:rPr>
                <w:rFonts w:cstheme="minorHAnsi"/>
              </w:rPr>
              <w:t>5о</w:t>
            </w:r>
          </w:p>
        </w:tc>
        <w:tc>
          <w:tcPr>
            <w:tcW w:w="709" w:type="dxa"/>
            <w:vAlign w:val="center"/>
          </w:tcPr>
          <w:p w:rsidR="00DF7DD8" w:rsidRPr="00790FBC" w:rsidRDefault="00DF7DD8" w:rsidP="00C834A1">
            <w:pPr>
              <w:jc w:val="center"/>
              <w:rPr>
                <w:rFonts w:cstheme="minorHAnsi"/>
              </w:rPr>
            </w:pPr>
            <w:r w:rsidRPr="00790FBC">
              <w:rPr>
                <w:rFonts w:cstheme="minorHAnsi"/>
              </w:rPr>
              <w:t>2о</w:t>
            </w:r>
          </w:p>
        </w:tc>
        <w:tc>
          <w:tcPr>
            <w:tcW w:w="701" w:type="dxa"/>
            <w:gridSpan w:val="2"/>
            <w:vAlign w:val="center"/>
          </w:tcPr>
          <w:p w:rsidR="00DF7DD8" w:rsidRPr="00790FBC" w:rsidRDefault="00DF7DD8" w:rsidP="00C834A1">
            <w:pPr>
              <w:jc w:val="center"/>
              <w:rPr>
                <w:rFonts w:cstheme="minorHAnsi"/>
              </w:rPr>
            </w:pPr>
            <w:r w:rsidRPr="00790FBC">
              <w:rPr>
                <w:rFonts w:cstheme="minorHAnsi"/>
              </w:rPr>
              <w:t>2о</w:t>
            </w:r>
          </w:p>
        </w:tc>
        <w:tc>
          <w:tcPr>
            <w:tcW w:w="720" w:type="dxa"/>
            <w:vAlign w:val="center"/>
          </w:tcPr>
          <w:p w:rsidR="00DF7DD8" w:rsidRPr="00790FBC" w:rsidRDefault="00DF7DD8" w:rsidP="00C834A1">
            <w:pPr>
              <w:jc w:val="center"/>
              <w:rPr>
                <w:rFonts w:cstheme="minorHAnsi"/>
              </w:rPr>
            </w:pPr>
          </w:p>
        </w:tc>
        <w:tc>
          <w:tcPr>
            <w:tcW w:w="990" w:type="dxa"/>
            <w:vAlign w:val="center"/>
          </w:tcPr>
          <w:p w:rsidR="00DF7DD8" w:rsidRPr="00790FBC" w:rsidRDefault="00DF7DD8" w:rsidP="00C834A1">
            <w:pPr>
              <w:jc w:val="center"/>
              <w:rPr>
                <w:rFonts w:cstheme="minorHAnsi"/>
              </w:rPr>
            </w:pPr>
            <w:r w:rsidRPr="00790FBC">
              <w:rPr>
                <w:rFonts w:cstheme="minorHAnsi"/>
              </w:rPr>
              <w:t>10</w:t>
            </w:r>
          </w:p>
        </w:tc>
        <w:tc>
          <w:tcPr>
            <w:tcW w:w="905" w:type="dxa"/>
            <w:vAlign w:val="center"/>
          </w:tcPr>
          <w:p w:rsidR="00DF7DD8" w:rsidRPr="00790FBC" w:rsidRDefault="00DF7DD8" w:rsidP="00C834A1">
            <w:pPr>
              <w:jc w:val="center"/>
              <w:rPr>
                <w:rFonts w:cstheme="minorHAnsi"/>
              </w:rPr>
            </w:pPr>
            <w:r w:rsidRPr="00790FBC">
              <w:rPr>
                <w:rFonts w:cstheme="minorHAnsi"/>
              </w:rPr>
              <w:t>1</w:t>
            </w:r>
          </w:p>
        </w:tc>
        <w:tc>
          <w:tcPr>
            <w:tcW w:w="954" w:type="dxa"/>
            <w:vAlign w:val="center"/>
          </w:tcPr>
          <w:p w:rsidR="00DF7DD8" w:rsidRPr="00790FBC" w:rsidRDefault="00DF7DD8" w:rsidP="00C834A1">
            <w:pPr>
              <w:jc w:val="center"/>
              <w:rPr>
                <w:rFonts w:cstheme="minorHAnsi"/>
              </w:rPr>
            </w:pPr>
            <w:r w:rsidRPr="00790FBC">
              <w:rPr>
                <w:rFonts w:cstheme="minorHAnsi"/>
              </w:rPr>
              <w:t>6</w:t>
            </w:r>
          </w:p>
        </w:tc>
        <w:tc>
          <w:tcPr>
            <w:tcW w:w="862" w:type="dxa"/>
            <w:vAlign w:val="center"/>
          </w:tcPr>
          <w:p w:rsidR="00DF7DD8" w:rsidRPr="00790FBC" w:rsidRDefault="00DF7DD8" w:rsidP="00C834A1">
            <w:pPr>
              <w:jc w:val="center"/>
              <w:rPr>
                <w:rFonts w:cstheme="minorHAnsi"/>
              </w:rPr>
            </w:pPr>
            <w:r w:rsidRPr="00790FBC">
              <w:rPr>
                <w:rFonts w:cstheme="minorHAnsi"/>
              </w:rPr>
              <w:t>17</w:t>
            </w:r>
          </w:p>
        </w:tc>
      </w:tr>
      <w:tr w:rsidR="00DF7DD8" w:rsidRPr="00790FBC" w:rsidTr="00C834A1">
        <w:tc>
          <w:tcPr>
            <w:tcW w:w="525" w:type="dxa"/>
            <w:vAlign w:val="center"/>
          </w:tcPr>
          <w:p w:rsidR="00DF7DD8" w:rsidRPr="00790FBC" w:rsidRDefault="00C834A1" w:rsidP="00C834A1">
            <w:pPr>
              <w:jc w:val="center"/>
              <w:rPr>
                <w:rFonts w:cstheme="minorHAnsi"/>
              </w:rPr>
            </w:pPr>
            <w:r>
              <w:rPr>
                <w:rFonts w:cstheme="minorHAnsi"/>
              </w:rPr>
              <w:t>2.</w:t>
            </w:r>
          </w:p>
        </w:tc>
        <w:tc>
          <w:tcPr>
            <w:tcW w:w="3471" w:type="dxa"/>
            <w:vAlign w:val="center"/>
          </w:tcPr>
          <w:p w:rsidR="00DF7DD8" w:rsidRPr="00790FBC" w:rsidRDefault="00DF7DD8" w:rsidP="00C834A1">
            <w:pPr>
              <w:jc w:val="center"/>
              <w:rPr>
                <w:rFonts w:cstheme="minorHAnsi"/>
              </w:rPr>
            </w:pPr>
            <w:r w:rsidRPr="00790FBC">
              <w:rPr>
                <w:rFonts w:cstheme="minorHAnsi"/>
              </w:rPr>
              <w:t>Извођење и слушање музике</w:t>
            </w:r>
          </w:p>
        </w:tc>
        <w:tc>
          <w:tcPr>
            <w:tcW w:w="704" w:type="dxa"/>
            <w:gridSpan w:val="2"/>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r w:rsidRPr="00790FBC">
              <w:rPr>
                <w:rFonts w:cstheme="minorHAnsi"/>
              </w:rPr>
              <w:t>1о, 1у</w:t>
            </w:r>
          </w:p>
        </w:tc>
        <w:tc>
          <w:tcPr>
            <w:tcW w:w="701" w:type="dxa"/>
            <w:vAlign w:val="center"/>
          </w:tcPr>
          <w:p w:rsidR="00DF7DD8" w:rsidRPr="00790FBC" w:rsidRDefault="00DF7DD8" w:rsidP="00C834A1">
            <w:pPr>
              <w:jc w:val="center"/>
              <w:rPr>
                <w:rFonts w:cstheme="minorHAnsi"/>
              </w:rPr>
            </w:pPr>
            <w:r w:rsidRPr="00790FBC">
              <w:rPr>
                <w:rFonts w:cstheme="minorHAnsi"/>
              </w:rPr>
              <w:t>3о</w:t>
            </w:r>
          </w:p>
        </w:tc>
        <w:tc>
          <w:tcPr>
            <w:tcW w:w="701"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p>
        </w:tc>
        <w:tc>
          <w:tcPr>
            <w:tcW w:w="710" w:type="dxa"/>
            <w:vAlign w:val="center"/>
          </w:tcPr>
          <w:p w:rsidR="00DF7DD8" w:rsidRPr="00790FBC" w:rsidRDefault="00DF7DD8" w:rsidP="00C834A1">
            <w:pPr>
              <w:jc w:val="center"/>
              <w:rPr>
                <w:rFonts w:cstheme="minorHAnsi"/>
              </w:rPr>
            </w:pPr>
            <w:r w:rsidRPr="00790FBC">
              <w:rPr>
                <w:rFonts w:cstheme="minorHAnsi"/>
              </w:rPr>
              <w:t>1о, 1у</w:t>
            </w:r>
          </w:p>
        </w:tc>
        <w:tc>
          <w:tcPr>
            <w:tcW w:w="709" w:type="dxa"/>
            <w:vAlign w:val="center"/>
          </w:tcPr>
          <w:p w:rsidR="00DF7DD8" w:rsidRPr="00790FBC" w:rsidRDefault="00DF7DD8" w:rsidP="00C834A1">
            <w:pPr>
              <w:jc w:val="center"/>
              <w:rPr>
                <w:rFonts w:cstheme="minorHAnsi"/>
              </w:rPr>
            </w:pPr>
            <w:r w:rsidRPr="00790FBC">
              <w:rPr>
                <w:rFonts w:cstheme="minorHAnsi"/>
              </w:rPr>
              <w:t>2о</w:t>
            </w:r>
          </w:p>
        </w:tc>
        <w:tc>
          <w:tcPr>
            <w:tcW w:w="701" w:type="dxa"/>
            <w:gridSpan w:val="2"/>
            <w:vAlign w:val="center"/>
          </w:tcPr>
          <w:p w:rsidR="00DF7DD8" w:rsidRPr="00790FBC" w:rsidRDefault="00DF7DD8" w:rsidP="00C834A1">
            <w:pPr>
              <w:jc w:val="center"/>
              <w:rPr>
                <w:rFonts w:cstheme="minorHAnsi"/>
              </w:rPr>
            </w:pPr>
            <w:r w:rsidRPr="00790FBC">
              <w:rPr>
                <w:rFonts w:cstheme="minorHAnsi"/>
              </w:rPr>
              <w:t>2о, 1у</w:t>
            </w:r>
          </w:p>
        </w:tc>
        <w:tc>
          <w:tcPr>
            <w:tcW w:w="720" w:type="dxa"/>
            <w:vAlign w:val="center"/>
          </w:tcPr>
          <w:p w:rsidR="00DF7DD8" w:rsidRPr="00790FBC" w:rsidRDefault="00DF7DD8" w:rsidP="00C834A1">
            <w:pPr>
              <w:jc w:val="center"/>
              <w:rPr>
                <w:rFonts w:cstheme="minorHAnsi"/>
              </w:rPr>
            </w:pPr>
            <w:r w:rsidRPr="00790FBC">
              <w:rPr>
                <w:rFonts w:cstheme="minorHAnsi"/>
              </w:rPr>
              <w:t>1о, 3у</w:t>
            </w:r>
          </w:p>
        </w:tc>
        <w:tc>
          <w:tcPr>
            <w:tcW w:w="990" w:type="dxa"/>
            <w:vAlign w:val="center"/>
          </w:tcPr>
          <w:p w:rsidR="00DF7DD8" w:rsidRPr="00790FBC" w:rsidRDefault="00DF7DD8" w:rsidP="00C834A1">
            <w:pPr>
              <w:jc w:val="center"/>
              <w:rPr>
                <w:rFonts w:cstheme="minorHAnsi"/>
              </w:rPr>
            </w:pPr>
            <w:r w:rsidRPr="00790FBC">
              <w:rPr>
                <w:rFonts w:cstheme="minorHAnsi"/>
              </w:rPr>
              <w:t>10</w:t>
            </w:r>
          </w:p>
        </w:tc>
        <w:tc>
          <w:tcPr>
            <w:tcW w:w="905" w:type="dxa"/>
            <w:vAlign w:val="center"/>
          </w:tcPr>
          <w:p w:rsidR="00DF7DD8" w:rsidRPr="00790FBC" w:rsidRDefault="00DF7DD8" w:rsidP="00C834A1">
            <w:pPr>
              <w:jc w:val="center"/>
              <w:rPr>
                <w:rFonts w:cstheme="minorHAnsi"/>
              </w:rPr>
            </w:pPr>
            <w:r w:rsidRPr="00790FBC">
              <w:rPr>
                <w:rFonts w:cstheme="minorHAnsi"/>
              </w:rPr>
              <w:t>6</w:t>
            </w:r>
          </w:p>
        </w:tc>
        <w:tc>
          <w:tcPr>
            <w:tcW w:w="954" w:type="dxa"/>
            <w:vAlign w:val="center"/>
          </w:tcPr>
          <w:p w:rsidR="00DF7DD8" w:rsidRPr="00790FBC" w:rsidRDefault="00DF7DD8" w:rsidP="00C834A1">
            <w:pPr>
              <w:jc w:val="center"/>
              <w:rPr>
                <w:rFonts w:cstheme="minorHAnsi"/>
              </w:rPr>
            </w:pPr>
            <w:r w:rsidRPr="00790FBC">
              <w:rPr>
                <w:rFonts w:cstheme="minorHAnsi"/>
              </w:rPr>
              <w:t>0</w:t>
            </w:r>
          </w:p>
        </w:tc>
        <w:tc>
          <w:tcPr>
            <w:tcW w:w="862" w:type="dxa"/>
            <w:vAlign w:val="center"/>
          </w:tcPr>
          <w:p w:rsidR="00DF7DD8" w:rsidRPr="00790FBC" w:rsidRDefault="00DF7DD8" w:rsidP="00C834A1">
            <w:pPr>
              <w:jc w:val="center"/>
              <w:rPr>
                <w:rFonts w:cstheme="minorHAnsi"/>
              </w:rPr>
            </w:pPr>
            <w:r w:rsidRPr="00790FBC">
              <w:rPr>
                <w:rFonts w:cstheme="minorHAnsi"/>
              </w:rPr>
              <w:t>16</w:t>
            </w:r>
          </w:p>
        </w:tc>
      </w:tr>
      <w:tr w:rsidR="00DF7DD8" w:rsidRPr="00790FBC" w:rsidTr="00C834A1">
        <w:tc>
          <w:tcPr>
            <w:tcW w:w="525" w:type="dxa"/>
            <w:vAlign w:val="center"/>
          </w:tcPr>
          <w:p w:rsidR="00DF7DD8" w:rsidRPr="00790FBC" w:rsidRDefault="00DF7DD8" w:rsidP="00C834A1">
            <w:pPr>
              <w:jc w:val="center"/>
              <w:rPr>
                <w:rFonts w:cstheme="minorHAnsi"/>
              </w:rPr>
            </w:pPr>
            <w:r w:rsidRPr="00790FBC">
              <w:rPr>
                <w:rFonts w:cstheme="minorHAnsi"/>
              </w:rPr>
              <w:t>3.</w:t>
            </w:r>
          </w:p>
        </w:tc>
        <w:tc>
          <w:tcPr>
            <w:tcW w:w="3471" w:type="dxa"/>
            <w:vAlign w:val="center"/>
          </w:tcPr>
          <w:p w:rsidR="00DF7DD8" w:rsidRPr="00790FBC" w:rsidRDefault="00DF7DD8" w:rsidP="00C834A1">
            <w:pPr>
              <w:autoSpaceDE w:val="0"/>
              <w:autoSpaceDN w:val="0"/>
              <w:adjustRightInd w:val="0"/>
              <w:jc w:val="center"/>
              <w:rPr>
                <w:rFonts w:cstheme="minorHAnsi"/>
              </w:rPr>
            </w:pPr>
            <w:r w:rsidRPr="00790FBC">
              <w:rPr>
                <w:rFonts w:cstheme="minorHAnsi"/>
              </w:rPr>
              <w:t>Извођење музике и музичко стваралаштво</w:t>
            </w:r>
          </w:p>
        </w:tc>
        <w:tc>
          <w:tcPr>
            <w:tcW w:w="704" w:type="dxa"/>
            <w:gridSpan w:val="2"/>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r w:rsidRPr="00790FBC">
              <w:rPr>
                <w:rFonts w:cstheme="minorHAnsi"/>
              </w:rPr>
              <w:t>1к</w:t>
            </w:r>
          </w:p>
        </w:tc>
        <w:tc>
          <w:tcPr>
            <w:tcW w:w="701" w:type="dxa"/>
            <w:vAlign w:val="center"/>
          </w:tcPr>
          <w:p w:rsidR="00DF7DD8" w:rsidRPr="00790FBC" w:rsidRDefault="00DF7DD8" w:rsidP="00C834A1">
            <w:pPr>
              <w:jc w:val="center"/>
              <w:rPr>
                <w:rFonts w:cstheme="minorHAnsi"/>
              </w:rPr>
            </w:pPr>
            <w:r w:rsidRPr="00790FBC">
              <w:rPr>
                <w:rFonts w:cstheme="minorHAnsi"/>
              </w:rPr>
              <w:t>1о</w:t>
            </w:r>
          </w:p>
        </w:tc>
        <w:tc>
          <w:tcPr>
            <w:tcW w:w="701" w:type="dxa"/>
            <w:vAlign w:val="center"/>
          </w:tcPr>
          <w:p w:rsidR="00DF7DD8" w:rsidRPr="00790FBC" w:rsidRDefault="00DF7DD8" w:rsidP="00C834A1">
            <w:pPr>
              <w:jc w:val="center"/>
              <w:rPr>
                <w:rFonts w:cstheme="minorHAnsi"/>
              </w:rPr>
            </w:pPr>
            <w:r w:rsidRPr="00790FBC">
              <w:rPr>
                <w:rFonts w:cstheme="minorHAnsi"/>
              </w:rPr>
              <w:t>1у</w:t>
            </w:r>
          </w:p>
        </w:tc>
        <w:tc>
          <w:tcPr>
            <w:tcW w:w="701" w:type="dxa"/>
            <w:gridSpan w:val="2"/>
            <w:vAlign w:val="center"/>
          </w:tcPr>
          <w:p w:rsidR="00DF7DD8" w:rsidRPr="00790FBC" w:rsidRDefault="00DF7DD8" w:rsidP="00C834A1">
            <w:pPr>
              <w:jc w:val="center"/>
              <w:rPr>
                <w:rFonts w:cstheme="minorHAnsi"/>
              </w:rPr>
            </w:pPr>
          </w:p>
        </w:tc>
        <w:tc>
          <w:tcPr>
            <w:tcW w:w="710" w:type="dxa"/>
            <w:vAlign w:val="center"/>
          </w:tcPr>
          <w:p w:rsidR="00DF7DD8" w:rsidRPr="00790FBC" w:rsidRDefault="00DF7DD8" w:rsidP="00C834A1">
            <w:pPr>
              <w:jc w:val="center"/>
              <w:rPr>
                <w:rFonts w:cstheme="minorHAnsi"/>
              </w:rPr>
            </w:pPr>
            <w:r w:rsidRPr="00790FBC">
              <w:rPr>
                <w:rFonts w:cstheme="minorHAnsi"/>
              </w:rPr>
              <w:t>1о</w:t>
            </w: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r w:rsidRPr="00790FBC">
              <w:rPr>
                <w:rFonts w:cstheme="minorHAnsi"/>
              </w:rPr>
              <w:t>2о, 1у</w:t>
            </w:r>
          </w:p>
        </w:tc>
        <w:tc>
          <w:tcPr>
            <w:tcW w:w="720" w:type="dxa"/>
            <w:vAlign w:val="center"/>
          </w:tcPr>
          <w:p w:rsidR="00DF7DD8" w:rsidRPr="00790FBC" w:rsidRDefault="00DF7DD8" w:rsidP="00C834A1">
            <w:pPr>
              <w:jc w:val="center"/>
              <w:rPr>
                <w:rFonts w:cstheme="minorHAnsi"/>
              </w:rPr>
            </w:pPr>
          </w:p>
        </w:tc>
        <w:tc>
          <w:tcPr>
            <w:tcW w:w="990" w:type="dxa"/>
            <w:vAlign w:val="center"/>
          </w:tcPr>
          <w:p w:rsidR="00DF7DD8" w:rsidRPr="00790FBC" w:rsidRDefault="00DF7DD8" w:rsidP="00C834A1">
            <w:pPr>
              <w:jc w:val="center"/>
              <w:rPr>
                <w:rFonts w:cstheme="minorHAnsi"/>
              </w:rPr>
            </w:pPr>
            <w:r w:rsidRPr="00790FBC">
              <w:rPr>
                <w:rFonts w:cstheme="minorHAnsi"/>
              </w:rPr>
              <w:t>4</w:t>
            </w:r>
          </w:p>
        </w:tc>
        <w:tc>
          <w:tcPr>
            <w:tcW w:w="905" w:type="dxa"/>
            <w:vAlign w:val="center"/>
          </w:tcPr>
          <w:p w:rsidR="00DF7DD8" w:rsidRPr="00790FBC" w:rsidRDefault="00DF7DD8" w:rsidP="00C834A1">
            <w:pPr>
              <w:jc w:val="center"/>
              <w:rPr>
                <w:rFonts w:cstheme="minorHAnsi"/>
              </w:rPr>
            </w:pPr>
            <w:r w:rsidRPr="00790FBC">
              <w:rPr>
                <w:rFonts w:cstheme="minorHAnsi"/>
              </w:rPr>
              <w:t>2</w:t>
            </w:r>
          </w:p>
        </w:tc>
        <w:tc>
          <w:tcPr>
            <w:tcW w:w="954" w:type="dxa"/>
            <w:vAlign w:val="center"/>
          </w:tcPr>
          <w:p w:rsidR="00DF7DD8" w:rsidRPr="00790FBC" w:rsidRDefault="00DF7DD8" w:rsidP="00C834A1">
            <w:pPr>
              <w:jc w:val="center"/>
              <w:rPr>
                <w:rFonts w:cstheme="minorHAnsi"/>
              </w:rPr>
            </w:pPr>
            <w:r w:rsidRPr="00790FBC">
              <w:rPr>
                <w:rFonts w:cstheme="minorHAnsi"/>
              </w:rPr>
              <w:t>1</w:t>
            </w:r>
          </w:p>
        </w:tc>
        <w:tc>
          <w:tcPr>
            <w:tcW w:w="862" w:type="dxa"/>
            <w:vAlign w:val="center"/>
          </w:tcPr>
          <w:p w:rsidR="00DF7DD8" w:rsidRPr="00790FBC" w:rsidRDefault="00DF7DD8" w:rsidP="00C834A1">
            <w:pPr>
              <w:jc w:val="center"/>
              <w:rPr>
                <w:rFonts w:cstheme="minorHAnsi"/>
              </w:rPr>
            </w:pPr>
            <w:r w:rsidRPr="00790FBC">
              <w:rPr>
                <w:rFonts w:cstheme="minorHAnsi"/>
              </w:rPr>
              <w:t>7</w:t>
            </w:r>
          </w:p>
        </w:tc>
      </w:tr>
      <w:tr w:rsidR="00DF7DD8" w:rsidRPr="00790FBC" w:rsidTr="00C834A1">
        <w:trPr>
          <w:trHeight w:val="710"/>
        </w:trPr>
        <w:tc>
          <w:tcPr>
            <w:tcW w:w="525" w:type="dxa"/>
            <w:vAlign w:val="center"/>
          </w:tcPr>
          <w:p w:rsidR="00DF7DD8" w:rsidRPr="00790FBC" w:rsidRDefault="00DF7DD8" w:rsidP="00C834A1">
            <w:pPr>
              <w:jc w:val="center"/>
              <w:rPr>
                <w:rFonts w:cstheme="minorHAnsi"/>
              </w:rPr>
            </w:pPr>
            <w:r w:rsidRPr="00790FBC">
              <w:rPr>
                <w:rFonts w:cstheme="minorHAnsi"/>
              </w:rPr>
              <w:t>4.</w:t>
            </w:r>
          </w:p>
        </w:tc>
        <w:tc>
          <w:tcPr>
            <w:tcW w:w="3471" w:type="dxa"/>
            <w:vAlign w:val="center"/>
          </w:tcPr>
          <w:p w:rsidR="00DF7DD8" w:rsidRPr="00790FBC" w:rsidRDefault="00DF7DD8" w:rsidP="00C834A1">
            <w:pPr>
              <w:autoSpaceDE w:val="0"/>
              <w:autoSpaceDN w:val="0"/>
              <w:adjustRightInd w:val="0"/>
              <w:jc w:val="center"/>
              <w:rPr>
                <w:rFonts w:cstheme="minorHAnsi"/>
              </w:rPr>
            </w:pPr>
            <w:r w:rsidRPr="00790FBC">
              <w:rPr>
                <w:rFonts w:cstheme="minorHAnsi"/>
              </w:rPr>
              <w:t>Извођење, слушање истваралаштво</w:t>
            </w:r>
          </w:p>
        </w:tc>
        <w:tc>
          <w:tcPr>
            <w:tcW w:w="704" w:type="dxa"/>
            <w:gridSpan w:val="2"/>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r w:rsidRPr="00790FBC">
              <w:rPr>
                <w:rFonts w:cstheme="minorHAnsi"/>
              </w:rPr>
              <w:t>1о</w:t>
            </w:r>
          </w:p>
        </w:tc>
        <w:tc>
          <w:tcPr>
            <w:tcW w:w="701" w:type="dxa"/>
            <w:vAlign w:val="center"/>
          </w:tcPr>
          <w:p w:rsidR="00DF7DD8" w:rsidRPr="00790FBC" w:rsidRDefault="00DF7DD8" w:rsidP="00C834A1">
            <w:pPr>
              <w:jc w:val="center"/>
              <w:rPr>
                <w:rFonts w:cstheme="minorHAnsi"/>
              </w:rPr>
            </w:pPr>
            <w:r w:rsidRPr="00790FBC">
              <w:rPr>
                <w:rFonts w:cstheme="minorHAnsi"/>
              </w:rPr>
              <w:t>2о</w:t>
            </w:r>
          </w:p>
        </w:tc>
        <w:tc>
          <w:tcPr>
            <w:tcW w:w="701" w:type="dxa"/>
            <w:vAlign w:val="center"/>
          </w:tcPr>
          <w:p w:rsidR="00DF7DD8" w:rsidRPr="00790FBC" w:rsidRDefault="00DF7DD8" w:rsidP="00C834A1">
            <w:pPr>
              <w:jc w:val="center"/>
              <w:rPr>
                <w:rFonts w:cstheme="minorHAnsi"/>
              </w:rPr>
            </w:pPr>
            <w:r w:rsidRPr="00790FBC">
              <w:rPr>
                <w:rFonts w:cstheme="minorHAnsi"/>
              </w:rPr>
              <w:t>1о</w:t>
            </w:r>
          </w:p>
        </w:tc>
        <w:tc>
          <w:tcPr>
            <w:tcW w:w="701" w:type="dxa"/>
            <w:gridSpan w:val="2"/>
            <w:vAlign w:val="center"/>
          </w:tcPr>
          <w:p w:rsidR="00DF7DD8" w:rsidRPr="00790FBC" w:rsidRDefault="00DF7DD8" w:rsidP="00C834A1">
            <w:pPr>
              <w:jc w:val="center"/>
              <w:rPr>
                <w:rFonts w:cstheme="minorHAnsi"/>
              </w:rPr>
            </w:pPr>
            <w:r w:rsidRPr="00790FBC">
              <w:rPr>
                <w:rFonts w:cstheme="minorHAnsi"/>
              </w:rPr>
              <w:t>1о</w:t>
            </w:r>
          </w:p>
        </w:tc>
        <w:tc>
          <w:tcPr>
            <w:tcW w:w="710" w:type="dxa"/>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r w:rsidRPr="00790FBC">
              <w:rPr>
                <w:rFonts w:cstheme="minorHAnsi"/>
              </w:rPr>
              <w:t>1о, 1у</w:t>
            </w:r>
          </w:p>
        </w:tc>
        <w:tc>
          <w:tcPr>
            <w:tcW w:w="701" w:type="dxa"/>
            <w:gridSpan w:val="2"/>
            <w:vAlign w:val="center"/>
          </w:tcPr>
          <w:p w:rsidR="00DF7DD8" w:rsidRPr="00790FBC" w:rsidRDefault="00DF7DD8" w:rsidP="00C834A1">
            <w:pPr>
              <w:jc w:val="center"/>
              <w:rPr>
                <w:rFonts w:cstheme="minorHAnsi"/>
              </w:rPr>
            </w:pPr>
          </w:p>
        </w:tc>
        <w:tc>
          <w:tcPr>
            <w:tcW w:w="720" w:type="dxa"/>
            <w:vAlign w:val="center"/>
          </w:tcPr>
          <w:p w:rsidR="00DF7DD8" w:rsidRPr="00790FBC" w:rsidRDefault="00DF7DD8" w:rsidP="00C834A1">
            <w:pPr>
              <w:jc w:val="center"/>
              <w:rPr>
                <w:rFonts w:cstheme="minorHAnsi"/>
              </w:rPr>
            </w:pPr>
          </w:p>
        </w:tc>
        <w:tc>
          <w:tcPr>
            <w:tcW w:w="990" w:type="dxa"/>
            <w:vAlign w:val="center"/>
          </w:tcPr>
          <w:p w:rsidR="00DF7DD8" w:rsidRPr="00790FBC" w:rsidRDefault="00DF7DD8" w:rsidP="00C834A1">
            <w:pPr>
              <w:jc w:val="center"/>
              <w:rPr>
                <w:rFonts w:cstheme="minorHAnsi"/>
              </w:rPr>
            </w:pPr>
            <w:r w:rsidRPr="00790FBC">
              <w:rPr>
                <w:rFonts w:cstheme="minorHAnsi"/>
              </w:rPr>
              <w:t>6</w:t>
            </w:r>
          </w:p>
        </w:tc>
        <w:tc>
          <w:tcPr>
            <w:tcW w:w="905" w:type="dxa"/>
            <w:vAlign w:val="center"/>
          </w:tcPr>
          <w:p w:rsidR="00DF7DD8" w:rsidRPr="00790FBC" w:rsidRDefault="00DF7DD8" w:rsidP="00C834A1">
            <w:pPr>
              <w:jc w:val="center"/>
              <w:rPr>
                <w:rFonts w:cstheme="minorHAnsi"/>
              </w:rPr>
            </w:pPr>
            <w:r w:rsidRPr="00790FBC">
              <w:rPr>
                <w:rFonts w:cstheme="minorHAnsi"/>
              </w:rPr>
              <w:t>1</w:t>
            </w:r>
          </w:p>
        </w:tc>
        <w:tc>
          <w:tcPr>
            <w:tcW w:w="954" w:type="dxa"/>
            <w:vAlign w:val="center"/>
          </w:tcPr>
          <w:p w:rsidR="00DF7DD8" w:rsidRPr="00790FBC" w:rsidRDefault="00DF7DD8" w:rsidP="00C834A1">
            <w:pPr>
              <w:jc w:val="center"/>
              <w:rPr>
                <w:rFonts w:cstheme="minorHAnsi"/>
              </w:rPr>
            </w:pPr>
            <w:r w:rsidRPr="00790FBC">
              <w:rPr>
                <w:rFonts w:cstheme="minorHAnsi"/>
              </w:rPr>
              <w:t>0</w:t>
            </w:r>
          </w:p>
        </w:tc>
        <w:tc>
          <w:tcPr>
            <w:tcW w:w="862" w:type="dxa"/>
            <w:vAlign w:val="center"/>
          </w:tcPr>
          <w:p w:rsidR="00DF7DD8" w:rsidRPr="00790FBC" w:rsidRDefault="00DF7DD8" w:rsidP="00C834A1">
            <w:pPr>
              <w:jc w:val="center"/>
              <w:rPr>
                <w:rFonts w:cstheme="minorHAnsi"/>
              </w:rPr>
            </w:pPr>
            <w:r w:rsidRPr="00790FBC">
              <w:rPr>
                <w:rFonts w:cstheme="minorHAnsi"/>
              </w:rPr>
              <w:t>7</w:t>
            </w:r>
          </w:p>
        </w:tc>
      </w:tr>
      <w:tr w:rsidR="00DF7DD8" w:rsidRPr="00790FBC" w:rsidTr="00C834A1">
        <w:trPr>
          <w:trHeight w:val="530"/>
        </w:trPr>
        <w:tc>
          <w:tcPr>
            <w:tcW w:w="525" w:type="dxa"/>
            <w:vAlign w:val="center"/>
          </w:tcPr>
          <w:p w:rsidR="00DF7DD8" w:rsidRPr="00790FBC" w:rsidRDefault="00DF7DD8" w:rsidP="00C834A1">
            <w:pPr>
              <w:jc w:val="center"/>
              <w:rPr>
                <w:rFonts w:cstheme="minorHAnsi"/>
              </w:rPr>
            </w:pPr>
            <w:r w:rsidRPr="00790FBC">
              <w:rPr>
                <w:rFonts w:cstheme="minorHAnsi"/>
              </w:rPr>
              <w:t>5.</w:t>
            </w:r>
          </w:p>
        </w:tc>
        <w:tc>
          <w:tcPr>
            <w:tcW w:w="3471" w:type="dxa"/>
            <w:vAlign w:val="center"/>
          </w:tcPr>
          <w:p w:rsidR="00DF7DD8" w:rsidRPr="00790FBC" w:rsidRDefault="00DF7DD8" w:rsidP="00C834A1">
            <w:pPr>
              <w:jc w:val="center"/>
              <w:rPr>
                <w:rFonts w:cstheme="minorHAnsi"/>
              </w:rPr>
            </w:pPr>
            <w:r w:rsidRPr="00790FBC">
              <w:rPr>
                <w:rFonts w:cstheme="minorHAnsi"/>
              </w:rPr>
              <w:t>Слушање музике</w:t>
            </w:r>
          </w:p>
        </w:tc>
        <w:tc>
          <w:tcPr>
            <w:tcW w:w="704" w:type="dxa"/>
            <w:gridSpan w:val="2"/>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r w:rsidRPr="00790FBC">
              <w:rPr>
                <w:rFonts w:cstheme="minorHAnsi"/>
              </w:rPr>
              <w:t>1о</w:t>
            </w:r>
          </w:p>
        </w:tc>
        <w:tc>
          <w:tcPr>
            <w:tcW w:w="701" w:type="dxa"/>
            <w:gridSpan w:val="2"/>
            <w:vAlign w:val="center"/>
          </w:tcPr>
          <w:p w:rsidR="00DF7DD8" w:rsidRPr="00790FBC" w:rsidRDefault="00DF7DD8" w:rsidP="00C834A1">
            <w:pPr>
              <w:jc w:val="center"/>
              <w:rPr>
                <w:rFonts w:cstheme="minorHAnsi"/>
              </w:rPr>
            </w:pPr>
          </w:p>
        </w:tc>
        <w:tc>
          <w:tcPr>
            <w:tcW w:w="701" w:type="dxa"/>
            <w:vAlign w:val="center"/>
          </w:tcPr>
          <w:p w:rsidR="00DF7DD8" w:rsidRPr="00790FBC" w:rsidRDefault="00DF7DD8" w:rsidP="00C834A1">
            <w:pPr>
              <w:jc w:val="center"/>
              <w:rPr>
                <w:rFonts w:cstheme="minorHAnsi"/>
              </w:rPr>
            </w:pPr>
          </w:p>
        </w:tc>
        <w:tc>
          <w:tcPr>
            <w:tcW w:w="701" w:type="dxa"/>
            <w:vAlign w:val="center"/>
          </w:tcPr>
          <w:p w:rsidR="00DF7DD8" w:rsidRPr="00790FBC" w:rsidRDefault="00DF7DD8" w:rsidP="00C834A1">
            <w:pPr>
              <w:jc w:val="center"/>
              <w:rPr>
                <w:rFonts w:cstheme="minorHAnsi"/>
              </w:rPr>
            </w:pPr>
            <w:r w:rsidRPr="00790FBC">
              <w:rPr>
                <w:rFonts w:cstheme="minorHAnsi"/>
              </w:rPr>
              <w:t>1o</w:t>
            </w:r>
          </w:p>
        </w:tc>
        <w:tc>
          <w:tcPr>
            <w:tcW w:w="701" w:type="dxa"/>
            <w:gridSpan w:val="2"/>
            <w:vAlign w:val="center"/>
          </w:tcPr>
          <w:p w:rsidR="00DF7DD8" w:rsidRPr="00790FBC" w:rsidRDefault="00DF7DD8" w:rsidP="00C834A1">
            <w:pPr>
              <w:jc w:val="center"/>
              <w:rPr>
                <w:rFonts w:cstheme="minorHAnsi"/>
              </w:rPr>
            </w:pPr>
          </w:p>
        </w:tc>
        <w:tc>
          <w:tcPr>
            <w:tcW w:w="710" w:type="dxa"/>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p>
        </w:tc>
        <w:tc>
          <w:tcPr>
            <w:tcW w:w="720" w:type="dxa"/>
            <w:vAlign w:val="center"/>
          </w:tcPr>
          <w:p w:rsidR="00DF7DD8" w:rsidRPr="00790FBC" w:rsidRDefault="00DF7DD8" w:rsidP="00C834A1">
            <w:pPr>
              <w:jc w:val="center"/>
              <w:rPr>
                <w:rFonts w:cstheme="minorHAnsi"/>
              </w:rPr>
            </w:pPr>
          </w:p>
        </w:tc>
        <w:tc>
          <w:tcPr>
            <w:tcW w:w="990" w:type="dxa"/>
            <w:vAlign w:val="center"/>
          </w:tcPr>
          <w:p w:rsidR="00DF7DD8" w:rsidRPr="00790FBC" w:rsidRDefault="00DF7DD8" w:rsidP="00C834A1">
            <w:pPr>
              <w:jc w:val="center"/>
              <w:rPr>
                <w:rFonts w:cstheme="minorHAnsi"/>
              </w:rPr>
            </w:pPr>
            <w:r w:rsidRPr="00790FBC">
              <w:rPr>
                <w:rFonts w:cstheme="minorHAnsi"/>
              </w:rPr>
              <w:t>2</w:t>
            </w:r>
          </w:p>
        </w:tc>
        <w:tc>
          <w:tcPr>
            <w:tcW w:w="905" w:type="dxa"/>
            <w:vAlign w:val="center"/>
          </w:tcPr>
          <w:p w:rsidR="00DF7DD8" w:rsidRPr="00790FBC" w:rsidRDefault="00DF7DD8" w:rsidP="00C834A1">
            <w:pPr>
              <w:jc w:val="center"/>
              <w:rPr>
                <w:rFonts w:cstheme="minorHAnsi"/>
              </w:rPr>
            </w:pPr>
            <w:r w:rsidRPr="00790FBC">
              <w:rPr>
                <w:rFonts w:cstheme="minorHAnsi"/>
              </w:rPr>
              <w:t>0</w:t>
            </w:r>
          </w:p>
        </w:tc>
        <w:tc>
          <w:tcPr>
            <w:tcW w:w="954" w:type="dxa"/>
            <w:vAlign w:val="center"/>
          </w:tcPr>
          <w:p w:rsidR="00DF7DD8" w:rsidRPr="00790FBC" w:rsidRDefault="00DF7DD8" w:rsidP="00C834A1">
            <w:pPr>
              <w:jc w:val="center"/>
              <w:rPr>
                <w:rFonts w:cstheme="minorHAnsi"/>
              </w:rPr>
            </w:pPr>
            <w:r w:rsidRPr="00790FBC">
              <w:rPr>
                <w:rFonts w:cstheme="minorHAnsi"/>
              </w:rPr>
              <w:t>0</w:t>
            </w:r>
          </w:p>
        </w:tc>
        <w:tc>
          <w:tcPr>
            <w:tcW w:w="862" w:type="dxa"/>
            <w:vAlign w:val="center"/>
          </w:tcPr>
          <w:p w:rsidR="00DF7DD8" w:rsidRPr="00790FBC" w:rsidRDefault="00DF7DD8" w:rsidP="00C834A1">
            <w:pPr>
              <w:jc w:val="center"/>
              <w:rPr>
                <w:rFonts w:cstheme="minorHAnsi"/>
              </w:rPr>
            </w:pPr>
            <w:r w:rsidRPr="00790FBC">
              <w:rPr>
                <w:rFonts w:cstheme="minorHAnsi"/>
              </w:rPr>
              <w:t>2</w:t>
            </w:r>
          </w:p>
        </w:tc>
      </w:tr>
      <w:tr w:rsidR="00DF7DD8" w:rsidRPr="00790FBC" w:rsidTr="00C834A1">
        <w:tc>
          <w:tcPr>
            <w:tcW w:w="525" w:type="dxa"/>
            <w:vAlign w:val="center"/>
          </w:tcPr>
          <w:p w:rsidR="00DF7DD8" w:rsidRPr="00790FBC" w:rsidRDefault="00DF7DD8" w:rsidP="00C834A1">
            <w:pPr>
              <w:jc w:val="center"/>
              <w:rPr>
                <w:rFonts w:cstheme="minorHAnsi"/>
              </w:rPr>
            </w:pPr>
            <w:r w:rsidRPr="00790FBC">
              <w:rPr>
                <w:rFonts w:cstheme="minorHAnsi"/>
              </w:rPr>
              <w:t>6.</w:t>
            </w:r>
          </w:p>
        </w:tc>
        <w:tc>
          <w:tcPr>
            <w:tcW w:w="3471" w:type="dxa"/>
            <w:vAlign w:val="center"/>
          </w:tcPr>
          <w:p w:rsidR="00DF7DD8" w:rsidRPr="00790FBC" w:rsidRDefault="00DF7DD8" w:rsidP="00C834A1">
            <w:pPr>
              <w:autoSpaceDE w:val="0"/>
              <w:autoSpaceDN w:val="0"/>
              <w:adjustRightInd w:val="0"/>
              <w:jc w:val="center"/>
              <w:rPr>
                <w:rFonts w:cstheme="minorHAnsi"/>
              </w:rPr>
            </w:pPr>
            <w:r w:rsidRPr="00790FBC">
              <w:rPr>
                <w:rFonts w:cstheme="minorHAnsi"/>
              </w:rPr>
              <w:t>Слушање музике и музичко стваралаштво</w:t>
            </w:r>
          </w:p>
        </w:tc>
        <w:tc>
          <w:tcPr>
            <w:tcW w:w="704" w:type="dxa"/>
            <w:gridSpan w:val="2"/>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r w:rsidRPr="00790FBC">
              <w:rPr>
                <w:rFonts w:cstheme="minorHAnsi"/>
              </w:rPr>
              <w:t>1о</w:t>
            </w:r>
          </w:p>
        </w:tc>
        <w:tc>
          <w:tcPr>
            <w:tcW w:w="701" w:type="dxa"/>
            <w:gridSpan w:val="2"/>
            <w:vAlign w:val="center"/>
          </w:tcPr>
          <w:p w:rsidR="00DF7DD8" w:rsidRPr="00790FBC" w:rsidRDefault="00DF7DD8" w:rsidP="00C834A1">
            <w:pPr>
              <w:jc w:val="center"/>
              <w:rPr>
                <w:rFonts w:cstheme="minorHAnsi"/>
              </w:rPr>
            </w:pPr>
          </w:p>
        </w:tc>
        <w:tc>
          <w:tcPr>
            <w:tcW w:w="701" w:type="dxa"/>
            <w:vAlign w:val="center"/>
          </w:tcPr>
          <w:p w:rsidR="00DF7DD8" w:rsidRPr="00790FBC" w:rsidRDefault="00DF7DD8" w:rsidP="00C834A1">
            <w:pPr>
              <w:jc w:val="center"/>
              <w:rPr>
                <w:rFonts w:cstheme="minorHAnsi"/>
              </w:rPr>
            </w:pPr>
          </w:p>
        </w:tc>
        <w:tc>
          <w:tcPr>
            <w:tcW w:w="701"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r w:rsidRPr="00790FBC">
              <w:rPr>
                <w:rFonts w:cstheme="minorHAnsi"/>
              </w:rPr>
              <w:t>1о</w:t>
            </w:r>
          </w:p>
        </w:tc>
        <w:tc>
          <w:tcPr>
            <w:tcW w:w="710" w:type="dxa"/>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p>
        </w:tc>
        <w:tc>
          <w:tcPr>
            <w:tcW w:w="720" w:type="dxa"/>
            <w:vAlign w:val="center"/>
          </w:tcPr>
          <w:p w:rsidR="00DF7DD8" w:rsidRPr="00790FBC" w:rsidRDefault="00DF7DD8" w:rsidP="00C834A1">
            <w:pPr>
              <w:jc w:val="center"/>
              <w:rPr>
                <w:rFonts w:cstheme="minorHAnsi"/>
              </w:rPr>
            </w:pPr>
          </w:p>
        </w:tc>
        <w:tc>
          <w:tcPr>
            <w:tcW w:w="990" w:type="dxa"/>
            <w:vAlign w:val="center"/>
          </w:tcPr>
          <w:p w:rsidR="00DF7DD8" w:rsidRPr="00790FBC" w:rsidRDefault="00DF7DD8" w:rsidP="00C834A1">
            <w:pPr>
              <w:jc w:val="center"/>
              <w:rPr>
                <w:rFonts w:cstheme="minorHAnsi"/>
              </w:rPr>
            </w:pPr>
            <w:r w:rsidRPr="00790FBC">
              <w:rPr>
                <w:rFonts w:cstheme="minorHAnsi"/>
              </w:rPr>
              <w:t>2</w:t>
            </w:r>
          </w:p>
        </w:tc>
        <w:tc>
          <w:tcPr>
            <w:tcW w:w="905" w:type="dxa"/>
            <w:vAlign w:val="center"/>
          </w:tcPr>
          <w:p w:rsidR="00DF7DD8" w:rsidRPr="00790FBC" w:rsidRDefault="00DF7DD8" w:rsidP="00C834A1">
            <w:pPr>
              <w:jc w:val="center"/>
              <w:rPr>
                <w:rFonts w:cstheme="minorHAnsi"/>
              </w:rPr>
            </w:pPr>
            <w:r w:rsidRPr="00790FBC">
              <w:rPr>
                <w:rFonts w:cstheme="minorHAnsi"/>
              </w:rPr>
              <w:t>0</w:t>
            </w:r>
          </w:p>
        </w:tc>
        <w:tc>
          <w:tcPr>
            <w:tcW w:w="954" w:type="dxa"/>
            <w:vAlign w:val="center"/>
          </w:tcPr>
          <w:p w:rsidR="00DF7DD8" w:rsidRPr="00790FBC" w:rsidRDefault="00DF7DD8" w:rsidP="00C834A1">
            <w:pPr>
              <w:jc w:val="center"/>
              <w:rPr>
                <w:rFonts w:cstheme="minorHAnsi"/>
              </w:rPr>
            </w:pPr>
            <w:r w:rsidRPr="00790FBC">
              <w:rPr>
                <w:rFonts w:cstheme="minorHAnsi"/>
              </w:rPr>
              <w:t>0</w:t>
            </w:r>
          </w:p>
        </w:tc>
        <w:tc>
          <w:tcPr>
            <w:tcW w:w="862" w:type="dxa"/>
            <w:vAlign w:val="center"/>
          </w:tcPr>
          <w:p w:rsidR="00DF7DD8" w:rsidRPr="00790FBC" w:rsidRDefault="00DF7DD8" w:rsidP="00C834A1">
            <w:pPr>
              <w:jc w:val="center"/>
              <w:rPr>
                <w:rFonts w:cstheme="minorHAnsi"/>
              </w:rPr>
            </w:pPr>
            <w:r w:rsidRPr="00790FBC">
              <w:rPr>
                <w:rFonts w:cstheme="minorHAnsi"/>
              </w:rPr>
              <w:t>2</w:t>
            </w:r>
          </w:p>
        </w:tc>
      </w:tr>
      <w:tr w:rsidR="00DF7DD8" w:rsidRPr="00790FBC" w:rsidTr="00C834A1">
        <w:tc>
          <w:tcPr>
            <w:tcW w:w="525" w:type="dxa"/>
            <w:vAlign w:val="center"/>
          </w:tcPr>
          <w:p w:rsidR="00DF7DD8" w:rsidRPr="00790FBC" w:rsidRDefault="00DF7DD8" w:rsidP="00C834A1">
            <w:pPr>
              <w:jc w:val="center"/>
              <w:rPr>
                <w:rFonts w:cstheme="minorHAnsi"/>
              </w:rPr>
            </w:pPr>
            <w:r w:rsidRPr="00790FBC">
              <w:rPr>
                <w:rFonts w:cstheme="minorHAnsi"/>
              </w:rPr>
              <w:t>8.</w:t>
            </w:r>
          </w:p>
        </w:tc>
        <w:tc>
          <w:tcPr>
            <w:tcW w:w="3471" w:type="dxa"/>
            <w:vAlign w:val="center"/>
          </w:tcPr>
          <w:p w:rsidR="00DF7DD8" w:rsidRPr="00790FBC" w:rsidRDefault="00DF7DD8" w:rsidP="00C834A1">
            <w:pPr>
              <w:autoSpaceDE w:val="0"/>
              <w:autoSpaceDN w:val="0"/>
              <w:adjustRightInd w:val="0"/>
              <w:jc w:val="center"/>
              <w:rPr>
                <w:rFonts w:cstheme="minorHAnsi"/>
              </w:rPr>
            </w:pPr>
            <w:r w:rsidRPr="00790FBC">
              <w:rPr>
                <w:rFonts w:cstheme="minorHAnsi"/>
              </w:rPr>
              <w:t>Музички инструменти и слушање/извођење/стваралаштво</w:t>
            </w:r>
          </w:p>
        </w:tc>
        <w:tc>
          <w:tcPr>
            <w:tcW w:w="704" w:type="dxa"/>
            <w:gridSpan w:val="2"/>
            <w:vAlign w:val="center"/>
          </w:tcPr>
          <w:p w:rsidR="00DF7DD8" w:rsidRPr="00790FBC" w:rsidRDefault="00DF7DD8" w:rsidP="00C834A1">
            <w:pPr>
              <w:jc w:val="center"/>
              <w:rPr>
                <w:rFonts w:cstheme="minorHAnsi"/>
              </w:rPr>
            </w:pPr>
            <w:r w:rsidRPr="00790FBC">
              <w:rPr>
                <w:rFonts w:cstheme="minorHAnsi"/>
              </w:rPr>
              <w:t>4о, 1к</w:t>
            </w:r>
          </w:p>
        </w:tc>
        <w:tc>
          <w:tcPr>
            <w:tcW w:w="709" w:type="dxa"/>
            <w:vAlign w:val="center"/>
          </w:tcPr>
          <w:p w:rsidR="00DF7DD8" w:rsidRPr="00790FBC" w:rsidRDefault="00DF7DD8" w:rsidP="00C834A1">
            <w:pPr>
              <w:jc w:val="center"/>
              <w:rPr>
                <w:rFonts w:cstheme="minorHAnsi"/>
              </w:rPr>
            </w:pPr>
            <w:r w:rsidRPr="00790FBC">
              <w:rPr>
                <w:rFonts w:cstheme="minorHAnsi"/>
              </w:rPr>
              <w:t>1к, 1у,</w:t>
            </w:r>
          </w:p>
        </w:tc>
        <w:tc>
          <w:tcPr>
            <w:tcW w:w="701" w:type="dxa"/>
            <w:gridSpan w:val="2"/>
            <w:vAlign w:val="center"/>
          </w:tcPr>
          <w:p w:rsidR="00DF7DD8" w:rsidRPr="00790FBC" w:rsidRDefault="00DF7DD8" w:rsidP="00C834A1">
            <w:pPr>
              <w:jc w:val="center"/>
              <w:rPr>
                <w:rFonts w:cstheme="minorHAnsi"/>
              </w:rPr>
            </w:pPr>
          </w:p>
        </w:tc>
        <w:tc>
          <w:tcPr>
            <w:tcW w:w="701" w:type="dxa"/>
            <w:vAlign w:val="center"/>
          </w:tcPr>
          <w:p w:rsidR="00DF7DD8" w:rsidRPr="00790FBC" w:rsidRDefault="00DF7DD8" w:rsidP="00C834A1">
            <w:pPr>
              <w:jc w:val="center"/>
              <w:rPr>
                <w:rFonts w:cstheme="minorHAnsi"/>
              </w:rPr>
            </w:pPr>
          </w:p>
        </w:tc>
        <w:tc>
          <w:tcPr>
            <w:tcW w:w="701"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p>
        </w:tc>
        <w:tc>
          <w:tcPr>
            <w:tcW w:w="710" w:type="dxa"/>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p>
        </w:tc>
        <w:tc>
          <w:tcPr>
            <w:tcW w:w="720" w:type="dxa"/>
            <w:vAlign w:val="center"/>
          </w:tcPr>
          <w:p w:rsidR="00DF7DD8" w:rsidRPr="00790FBC" w:rsidRDefault="00DF7DD8" w:rsidP="00C834A1">
            <w:pPr>
              <w:jc w:val="center"/>
              <w:rPr>
                <w:rFonts w:cstheme="minorHAnsi"/>
              </w:rPr>
            </w:pPr>
          </w:p>
        </w:tc>
        <w:tc>
          <w:tcPr>
            <w:tcW w:w="990" w:type="dxa"/>
            <w:vAlign w:val="center"/>
          </w:tcPr>
          <w:p w:rsidR="00DF7DD8" w:rsidRPr="00790FBC" w:rsidRDefault="00DF7DD8" w:rsidP="00C834A1">
            <w:pPr>
              <w:jc w:val="center"/>
              <w:rPr>
                <w:rFonts w:cstheme="minorHAnsi"/>
              </w:rPr>
            </w:pPr>
            <w:r w:rsidRPr="00790FBC">
              <w:rPr>
                <w:rFonts w:cstheme="minorHAnsi"/>
              </w:rPr>
              <w:t>4</w:t>
            </w:r>
          </w:p>
        </w:tc>
        <w:tc>
          <w:tcPr>
            <w:tcW w:w="905" w:type="dxa"/>
            <w:vAlign w:val="center"/>
          </w:tcPr>
          <w:p w:rsidR="00DF7DD8" w:rsidRPr="00790FBC" w:rsidRDefault="00DF7DD8" w:rsidP="00C834A1">
            <w:pPr>
              <w:jc w:val="center"/>
              <w:rPr>
                <w:rFonts w:cstheme="minorHAnsi"/>
              </w:rPr>
            </w:pPr>
            <w:r w:rsidRPr="00790FBC">
              <w:rPr>
                <w:rFonts w:cstheme="minorHAnsi"/>
              </w:rPr>
              <w:t>1</w:t>
            </w:r>
          </w:p>
        </w:tc>
        <w:tc>
          <w:tcPr>
            <w:tcW w:w="954" w:type="dxa"/>
            <w:vAlign w:val="center"/>
          </w:tcPr>
          <w:p w:rsidR="00DF7DD8" w:rsidRPr="00790FBC" w:rsidRDefault="00DF7DD8" w:rsidP="00C834A1">
            <w:pPr>
              <w:jc w:val="center"/>
              <w:rPr>
                <w:rFonts w:cstheme="minorHAnsi"/>
              </w:rPr>
            </w:pPr>
            <w:r w:rsidRPr="00790FBC">
              <w:rPr>
                <w:rFonts w:cstheme="minorHAnsi"/>
              </w:rPr>
              <w:t>2</w:t>
            </w:r>
          </w:p>
        </w:tc>
        <w:tc>
          <w:tcPr>
            <w:tcW w:w="862" w:type="dxa"/>
            <w:vAlign w:val="center"/>
          </w:tcPr>
          <w:p w:rsidR="00DF7DD8" w:rsidRPr="00790FBC" w:rsidRDefault="00DF7DD8" w:rsidP="00C834A1">
            <w:pPr>
              <w:jc w:val="center"/>
              <w:rPr>
                <w:rFonts w:cstheme="minorHAnsi"/>
              </w:rPr>
            </w:pPr>
            <w:r w:rsidRPr="00790FBC">
              <w:rPr>
                <w:rFonts w:cstheme="minorHAnsi"/>
              </w:rPr>
              <w:t>7</w:t>
            </w:r>
          </w:p>
        </w:tc>
      </w:tr>
      <w:tr w:rsidR="00DF7DD8" w:rsidRPr="00790FBC" w:rsidTr="00C834A1">
        <w:tc>
          <w:tcPr>
            <w:tcW w:w="525" w:type="dxa"/>
            <w:vAlign w:val="center"/>
          </w:tcPr>
          <w:p w:rsidR="00DF7DD8" w:rsidRPr="00790FBC" w:rsidRDefault="00DF7DD8" w:rsidP="00C834A1">
            <w:pPr>
              <w:jc w:val="center"/>
              <w:rPr>
                <w:rFonts w:cstheme="minorHAnsi"/>
              </w:rPr>
            </w:pPr>
            <w:r w:rsidRPr="00790FBC">
              <w:rPr>
                <w:rFonts w:cstheme="minorHAnsi"/>
              </w:rPr>
              <w:t>9.</w:t>
            </w:r>
          </w:p>
        </w:tc>
        <w:tc>
          <w:tcPr>
            <w:tcW w:w="3471" w:type="dxa"/>
            <w:vAlign w:val="center"/>
          </w:tcPr>
          <w:p w:rsidR="00DF7DD8" w:rsidRPr="00790FBC" w:rsidRDefault="00DF7DD8" w:rsidP="00C834A1">
            <w:pPr>
              <w:autoSpaceDE w:val="0"/>
              <w:autoSpaceDN w:val="0"/>
              <w:adjustRightInd w:val="0"/>
              <w:jc w:val="center"/>
              <w:rPr>
                <w:rFonts w:cstheme="minorHAnsi"/>
              </w:rPr>
            </w:pPr>
            <w:r w:rsidRPr="00790FBC">
              <w:rPr>
                <w:rFonts w:cstheme="minorHAnsi"/>
              </w:rPr>
              <w:t>Човек и музика и слушање/извођење/стваралаштво</w:t>
            </w:r>
          </w:p>
        </w:tc>
        <w:tc>
          <w:tcPr>
            <w:tcW w:w="704" w:type="dxa"/>
            <w:gridSpan w:val="2"/>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r w:rsidRPr="00790FBC">
              <w:rPr>
                <w:rFonts w:cstheme="minorHAnsi"/>
              </w:rPr>
              <w:t>3о, 2у</w:t>
            </w:r>
          </w:p>
        </w:tc>
        <w:tc>
          <w:tcPr>
            <w:tcW w:w="701" w:type="dxa"/>
            <w:gridSpan w:val="2"/>
            <w:vAlign w:val="center"/>
          </w:tcPr>
          <w:p w:rsidR="00DF7DD8" w:rsidRPr="00790FBC" w:rsidRDefault="00DF7DD8" w:rsidP="00C834A1">
            <w:pPr>
              <w:jc w:val="center"/>
              <w:rPr>
                <w:rFonts w:cstheme="minorHAnsi"/>
              </w:rPr>
            </w:pPr>
            <w:r w:rsidRPr="00790FBC">
              <w:rPr>
                <w:rFonts w:cstheme="minorHAnsi"/>
              </w:rPr>
              <w:t>2о</w:t>
            </w:r>
          </w:p>
        </w:tc>
        <w:tc>
          <w:tcPr>
            <w:tcW w:w="701" w:type="dxa"/>
            <w:vAlign w:val="center"/>
          </w:tcPr>
          <w:p w:rsidR="00DF7DD8" w:rsidRPr="00790FBC" w:rsidRDefault="00DF7DD8" w:rsidP="00C834A1">
            <w:pPr>
              <w:jc w:val="center"/>
              <w:rPr>
                <w:rFonts w:cstheme="minorHAnsi"/>
              </w:rPr>
            </w:pPr>
            <w:r w:rsidRPr="00790FBC">
              <w:rPr>
                <w:rFonts w:cstheme="minorHAnsi"/>
              </w:rPr>
              <w:t>1у</w:t>
            </w:r>
          </w:p>
        </w:tc>
        <w:tc>
          <w:tcPr>
            <w:tcW w:w="701" w:type="dxa"/>
            <w:vAlign w:val="center"/>
          </w:tcPr>
          <w:p w:rsidR="00DF7DD8" w:rsidRPr="00790FBC" w:rsidRDefault="00DF7DD8" w:rsidP="00C834A1">
            <w:pPr>
              <w:jc w:val="center"/>
              <w:rPr>
                <w:rFonts w:cstheme="minorHAnsi"/>
              </w:rPr>
            </w:pPr>
            <w:r w:rsidRPr="00790FBC">
              <w:rPr>
                <w:rFonts w:cstheme="minorHAnsi"/>
              </w:rPr>
              <w:t>4о</w:t>
            </w:r>
          </w:p>
        </w:tc>
        <w:tc>
          <w:tcPr>
            <w:tcW w:w="701" w:type="dxa"/>
            <w:gridSpan w:val="2"/>
            <w:vAlign w:val="center"/>
          </w:tcPr>
          <w:p w:rsidR="00DF7DD8" w:rsidRPr="00790FBC" w:rsidRDefault="00DF7DD8" w:rsidP="00C834A1">
            <w:pPr>
              <w:jc w:val="center"/>
              <w:rPr>
                <w:rFonts w:cstheme="minorHAnsi"/>
              </w:rPr>
            </w:pPr>
            <w:r w:rsidRPr="00790FBC">
              <w:rPr>
                <w:rFonts w:cstheme="minorHAnsi"/>
              </w:rPr>
              <w:t>2у</w:t>
            </w:r>
          </w:p>
        </w:tc>
        <w:tc>
          <w:tcPr>
            <w:tcW w:w="710" w:type="dxa"/>
            <w:vAlign w:val="center"/>
          </w:tcPr>
          <w:p w:rsidR="00DF7DD8" w:rsidRPr="00790FBC" w:rsidRDefault="00DF7DD8" w:rsidP="00C834A1">
            <w:pPr>
              <w:jc w:val="center"/>
              <w:rPr>
                <w:rFonts w:cstheme="minorHAnsi"/>
              </w:rPr>
            </w:pPr>
          </w:p>
        </w:tc>
        <w:tc>
          <w:tcPr>
            <w:tcW w:w="709" w:type="dxa"/>
            <w:vAlign w:val="center"/>
          </w:tcPr>
          <w:p w:rsidR="00DF7DD8" w:rsidRPr="00790FBC" w:rsidRDefault="00DF7DD8" w:rsidP="00C834A1">
            <w:pPr>
              <w:jc w:val="center"/>
              <w:rPr>
                <w:rFonts w:cstheme="minorHAnsi"/>
              </w:rPr>
            </w:pPr>
          </w:p>
        </w:tc>
        <w:tc>
          <w:tcPr>
            <w:tcW w:w="701" w:type="dxa"/>
            <w:gridSpan w:val="2"/>
            <w:vAlign w:val="center"/>
          </w:tcPr>
          <w:p w:rsidR="00DF7DD8" w:rsidRPr="00790FBC" w:rsidRDefault="00DF7DD8" w:rsidP="00C834A1">
            <w:pPr>
              <w:jc w:val="center"/>
              <w:rPr>
                <w:rFonts w:cstheme="minorHAnsi"/>
              </w:rPr>
            </w:pPr>
          </w:p>
        </w:tc>
        <w:tc>
          <w:tcPr>
            <w:tcW w:w="720" w:type="dxa"/>
            <w:vAlign w:val="center"/>
          </w:tcPr>
          <w:p w:rsidR="00DF7DD8" w:rsidRPr="00790FBC" w:rsidRDefault="00DF7DD8" w:rsidP="00C834A1">
            <w:pPr>
              <w:jc w:val="center"/>
              <w:rPr>
                <w:rFonts w:cstheme="minorHAnsi"/>
              </w:rPr>
            </w:pPr>
          </w:p>
        </w:tc>
        <w:tc>
          <w:tcPr>
            <w:tcW w:w="990" w:type="dxa"/>
            <w:vAlign w:val="center"/>
          </w:tcPr>
          <w:p w:rsidR="00DF7DD8" w:rsidRPr="00790FBC" w:rsidRDefault="00DF7DD8" w:rsidP="00C834A1">
            <w:pPr>
              <w:jc w:val="center"/>
              <w:rPr>
                <w:rFonts w:cstheme="minorHAnsi"/>
              </w:rPr>
            </w:pPr>
            <w:r w:rsidRPr="00790FBC">
              <w:rPr>
                <w:rFonts w:cstheme="minorHAnsi"/>
              </w:rPr>
              <w:t>9</w:t>
            </w:r>
          </w:p>
        </w:tc>
        <w:tc>
          <w:tcPr>
            <w:tcW w:w="905" w:type="dxa"/>
            <w:vAlign w:val="center"/>
          </w:tcPr>
          <w:p w:rsidR="00DF7DD8" w:rsidRPr="00790FBC" w:rsidRDefault="00DF7DD8" w:rsidP="00C834A1">
            <w:pPr>
              <w:jc w:val="center"/>
              <w:rPr>
                <w:rFonts w:cstheme="minorHAnsi"/>
              </w:rPr>
            </w:pPr>
            <w:r w:rsidRPr="00790FBC">
              <w:rPr>
                <w:rFonts w:cstheme="minorHAnsi"/>
              </w:rPr>
              <w:t>5</w:t>
            </w:r>
          </w:p>
        </w:tc>
        <w:tc>
          <w:tcPr>
            <w:tcW w:w="954" w:type="dxa"/>
            <w:vAlign w:val="center"/>
          </w:tcPr>
          <w:p w:rsidR="00DF7DD8" w:rsidRPr="00790FBC" w:rsidRDefault="00DF7DD8" w:rsidP="00C834A1">
            <w:pPr>
              <w:jc w:val="center"/>
              <w:rPr>
                <w:rFonts w:cstheme="minorHAnsi"/>
              </w:rPr>
            </w:pPr>
            <w:r w:rsidRPr="00790FBC">
              <w:rPr>
                <w:rFonts w:cstheme="minorHAnsi"/>
              </w:rPr>
              <w:t>0</w:t>
            </w:r>
          </w:p>
        </w:tc>
        <w:tc>
          <w:tcPr>
            <w:tcW w:w="862" w:type="dxa"/>
            <w:vAlign w:val="center"/>
          </w:tcPr>
          <w:p w:rsidR="00DF7DD8" w:rsidRPr="00790FBC" w:rsidRDefault="00DF7DD8" w:rsidP="00C834A1">
            <w:pPr>
              <w:jc w:val="center"/>
              <w:rPr>
                <w:rFonts w:cstheme="minorHAnsi"/>
              </w:rPr>
            </w:pPr>
            <w:r w:rsidRPr="00790FBC">
              <w:rPr>
                <w:rFonts w:cstheme="minorHAnsi"/>
              </w:rPr>
              <w:t>14</w:t>
            </w:r>
          </w:p>
        </w:tc>
      </w:tr>
      <w:tr w:rsidR="00DF7DD8" w:rsidRPr="00790FBC" w:rsidTr="00C834A1">
        <w:tc>
          <w:tcPr>
            <w:tcW w:w="3996"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УКУПНО</w:t>
            </w:r>
          </w:p>
        </w:tc>
        <w:tc>
          <w:tcPr>
            <w:tcW w:w="704"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8</w:t>
            </w:r>
          </w:p>
        </w:tc>
        <w:tc>
          <w:tcPr>
            <w:tcW w:w="709"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10</w:t>
            </w:r>
          </w:p>
        </w:tc>
        <w:tc>
          <w:tcPr>
            <w:tcW w:w="701"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8</w:t>
            </w:r>
          </w:p>
        </w:tc>
        <w:tc>
          <w:tcPr>
            <w:tcW w:w="701"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8</w:t>
            </w:r>
          </w:p>
        </w:tc>
        <w:tc>
          <w:tcPr>
            <w:tcW w:w="701"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8</w:t>
            </w:r>
          </w:p>
        </w:tc>
        <w:tc>
          <w:tcPr>
            <w:tcW w:w="701"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4</w:t>
            </w:r>
          </w:p>
        </w:tc>
        <w:tc>
          <w:tcPr>
            <w:tcW w:w="710"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8</w:t>
            </w:r>
          </w:p>
        </w:tc>
        <w:tc>
          <w:tcPr>
            <w:tcW w:w="709"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6</w:t>
            </w:r>
          </w:p>
        </w:tc>
        <w:tc>
          <w:tcPr>
            <w:tcW w:w="701" w:type="dxa"/>
            <w:gridSpan w:val="2"/>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8</w:t>
            </w:r>
          </w:p>
        </w:tc>
        <w:tc>
          <w:tcPr>
            <w:tcW w:w="720"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4</w:t>
            </w:r>
          </w:p>
        </w:tc>
        <w:tc>
          <w:tcPr>
            <w:tcW w:w="990"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47</w:t>
            </w:r>
          </w:p>
        </w:tc>
        <w:tc>
          <w:tcPr>
            <w:tcW w:w="905"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16</w:t>
            </w:r>
          </w:p>
        </w:tc>
        <w:tc>
          <w:tcPr>
            <w:tcW w:w="954"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9</w:t>
            </w:r>
          </w:p>
        </w:tc>
        <w:tc>
          <w:tcPr>
            <w:tcW w:w="862"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72</w:t>
            </w:r>
          </w:p>
        </w:tc>
      </w:tr>
    </w:tbl>
    <w:p w:rsidR="00C834A1" w:rsidRDefault="00C834A1" w:rsidP="00DF7DD8">
      <w:pPr>
        <w:rPr>
          <w:rFonts w:cstheme="minorHAnsi"/>
          <w:sz w:val="20"/>
          <w:szCs w:val="20"/>
        </w:rPr>
        <w:sectPr w:rsidR="00C834A1" w:rsidSect="00053CED">
          <w:pgSz w:w="15840" w:h="12240" w:orient="landscape"/>
          <w:pgMar w:top="1440" w:right="1440" w:bottom="1440" w:left="1440" w:header="708" w:footer="708" w:gutter="0"/>
          <w:cols w:space="708"/>
          <w:docGrid w:linePitch="360"/>
        </w:sect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643"/>
        <w:gridCol w:w="2430"/>
        <w:gridCol w:w="4770"/>
        <w:gridCol w:w="3618"/>
      </w:tblGrid>
      <w:tr w:rsidR="00DF7DD8" w:rsidRPr="00790FBC" w:rsidTr="00C834A1">
        <w:tc>
          <w:tcPr>
            <w:tcW w:w="715" w:type="dxa"/>
            <w:shd w:val="clear" w:color="auto" w:fill="FBD4B4" w:themeFill="accent6" w:themeFillTint="66"/>
            <w:vAlign w:val="center"/>
          </w:tcPr>
          <w:p w:rsidR="00DF7DD8" w:rsidRPr="00790FBC" w:rsidRDefault="00C834A1" w:rsidP="00C834A1">
            <w:pPr>
              <w:jc w:val="center"/>
              <w:rPr>
                <w:rFonts w:cstheme="minorHAnsi"/>
              </w:rPr>
            </w:pPr>
            <w:r>
              <w:rPr>
                <w:rFonts w:cstheme="minorHAnsi"/>
              </w:rPr>
              <w:lastRenderedPageBreak/>
              <w:t>Р.БР.</w:t>
            </w:r>
          </w:p>
        </w:tc>
        <w:tc>
          <w:tcPr>
            <w:tcW w:w="1643"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ОБЛАСТ / ТЕМА / МОДУЛ</w:t>
            </w:r>
          </w:p>
        </w:tc>
        <w:tc>
          <w:tcPr>
            <w:tcW w:w="2430"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МЕЂУПРЕДМЕТНЕ КОМПЕТЕНЦИЈЕ</w:t>
            </w:r>
          </w:p>
        </w:tc>
        <w:tc>
          <w:tcPr>
            <w:tcW w:w="4770"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СТАНДАРДИ ПОСТИГНУЋА УЧЕНИКА</w:t>
            </w:r>
          </w:p>
        </w:tc>
        <w:tc>
          <w:tcPr>
            <w:tcW w:w="3618" w:type="dxa"/>
            <w:shd w:val="clear" w:color="auto" w:fill="FBD4B4" w:themeFill="accent6" w:themeFillTint="66"/>
            <w:vAlign w:val="center"/>
          </w:tcPr>
          <w:p w:rsidR="00DF7DD8" w:rsidRPr="00790FBC" w:rsidRDefault="00DF7DD8" w:rsidP="00C834A1">
            <w:pPr>
              <w:jc w:val="center"/>
              <w:rPr>
                <w:rFonts w:cstheme="minorHAnsi"/>
              </w:rPr>
            </w:pPr>
            <w:r w:rsidRPr="00790FBC">
              <w:rPr>
                <w:rFonts w:cstheme="minorHAnsi"/>
              </w:rPr>
              <w:t>ИСХОДИ</w:t>
            </w:r>
          </w:p>
        </w:tc>
      </w:tr>
      <w:tr w:rsidR="00DF7DD8" w:rsidRPr="00790FBC" w:rsidTr="00C834A1">
        <w:tc>
          <w:tcPr>
            <w:tcW w:w="71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1.</w:t>
            </w:r>
          </w:p>
          <w:p w:rsidR="00DF7DD8" w:rsidRPr="00790FBC" w:rsidRDefault="00DF7DD8" w:rsidP="008A15E6">
            <w:pPr>
              <w:jc w:val="center"/>
              <w:rPr>
                <w:rFonts w:cstheme="minorHAnsi"/>
              </w:rPr>
            </w:pPr>
          </w:p>
        </w:tc>
        <w:tc>
          <w:tcPr>
            <w:tcW w:w="1643" w:type="dxa"/>
          </w:tcPr>
          <w:p w:rsidR="00DF7DD8" w:rsidRPr="00790FBC" w:rsidRDefault="00DF7DD8" w:rsidP="008A15E6">
            <w:pPr>
              <w:widowControl w:val="0"/>
              <w:jc w:val="center"/>
              <w:rPr>
                <w:rFonts w:cstheme="minorHAnsi"/>
              </w:rPr>
            </w:pPr>
            <w:r w:rsidRPr="00790FBC">
              <w:rPr>
                <w:rFonts w:cstheme="minorHAnsi"/>
              </w:rPr>
              <w:t>ЧОВЕК И МУЗИКА</w:t>
            </w:r>
          </w:p>
          <w:p w:rsidR="00DF7DD8" w:rsidRPr="00790FBC" w:rsidRDefault="00DF7DD8" w:rsidP="008A15E6">
            <w:pPr>
              <w:jc w:val="center"/>
              <w:rPr>
                <w:rFonts w:cstheme="minorHAnsi"/>
              </w:rPr>
            </w:pPr>
          </w:p>
        </w:tc>
        <w:tc>
          <w:tcPr>
            <w:tcW w:w="2430" w:type="dxa"/>
          </w:tcPr>
          <w:p w:rsidR="00DF7DD8" w:rsidRPr="00790FBC" w:rsidRDefault="00DF7DD8" w:rsidP="008A15E6">
            <w:pPr>
              <w:autoSpaceDE w:val="0"/>
              <w:autoSpaceDN w:val="0"/>
              <w:adjustRightInd w:val="0"/>
              <w:rPr>
                <w:rFonts w:cstheme="minorHAnsi"/>
                <w:color w:val="000000"/>
              </w:rPr>
            </w:pPr>
            <w:r w:rsidRPr="00790FBC">
              <w:rPr>
                <w:rFonts w:cstheme="minorHAnsi"/>
                <w:color w:val="000000"/>
              </w:rPr>
              <w:t>компетенција за учење, одговорно учешће у демократском друштву, естетичка компетенција, комуникација, рад са подацима и информацијама, решавање проблема, сарадња, дигитална компетенција</w:t>
            </w:r>
          </w:p>
        </w:tc>
        <w:tc>
          <w:tcPr>
            <w:tcW w:w="4770" w:type="dxa"/>
          </w:tcPr>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Знање и разумевање</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Основни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Знање и разумевање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М.К.1.1.2. опише основне карактеристике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музичких инструмената и састава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•историјско-стилских периода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музичких жанрова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народног стваралаштва.</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Средњи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Знање и разумевање </w:t>
            </w:r>
            <w:r w:rsidRPr="00790FBC">
              <w:rPr>
                <w:rFonts w:cstheme="minorHAnsi"/>
                <w:color w:val="000000"/>
              </w:rPr>
              <w:t>ученик уме да анализира повезаност:</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М.К.2.1.1. музичких елемената и карактеристика музичких инструмената са музичком</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изражајношћу (на пример, брз темпо са живахним карактером)</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2.1.2. структуре и драматургије одређеног музичког жанра (на пример, оперски</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lastRenderedPageBreak/>
              <w:t>финале са догађајима у драми)</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2.1.3. облика народног музицирања са специфичним контекстом народног живота.</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Напредни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Знање и разумевање </w:t>
            </w:r>
            <w:r w:rsidRPr="00790FBC">
              <w:rPr>
                <w:rFonts w:cstheme="minorHAnsi"/>
                <w:color w:val="000000"/>
              </w:rPr>
              <w:t>ученик:</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3.1.1. зна функцију елемената музичке писмености и извођачких састава у оквиру</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музичког дела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3.1.2. разуме историјске и друштвене околности настанка жанра и облика музичког</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фолклора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3.1.3. критички и аргументовано образлаже свој суд</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3.1.4. уме креативно да комбинује изражајне музичке елементе у естетичком</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контексту (одређени музички поступак доводи у везу са жељеним ефектом).</w:t>
            </w:r>
          </w:p>
          <w:p w:rsidR="00DF7DD8" w:rsidRPr="00790FBC" w:rsidRDefault="00DF7DD8" w:rsidP="008A15E6">
            <w:pPr>
              <w:tabs>
                <w:tab w:val="left" w:pos="1993"/>
              </w:tabs>
              <w:autoSpaceDE w:val="0"/>
              <w:autoSpaceDN w:val="0"/>
              <w:adjustRightInd w:val="0"/>
              <w:jc w:val="both"/>
              <w:rPr>
                <w:rFonts w:cstheme="minorHAnsi"/>
                <w:color w:val="000000"/>
              </w:rPr>
            </w:pPr>
            <w:r w:rsidRPr="00790FBC">
              <w:rPr>
                <w:rFonts w:cstheme="minorHAnsi"/>
                <w:color w:val="000000"/>
              </w:rPr>
              <w:tab/>
            </w:r>
          </w:p>
        </w:tc>
        <w:tc>
          <w:tcPr>
            <w:tcW w:w="3618" w:type="dxa"/>
          </w:tcPr>
          <w:p w:rsidR="00DF7DD8" w:rsidRPr="00790FBC" w:rsidRDefault="00DF7DD8" w:rsidP="008A15E6">
            <w:pPr>
              <w:jc w:val="center"/>
              <w:rPr>
                <w:rFonts w:cstheme="minorHAnsi"/>
              </w:rPr>
            </w:pPr>
            <w:r w:rsidRPr="00790FBC">
              <w:rPr>
                <w:rFonts w:cstheme="minorHAnsi"/>
              </w:rPr>
              <w:lastRenderedPageBreak/>
              <w:t>У оквиру области/теме ученик ће бити у стању да:</w:t>
            </w:r>
          </w:p>
          <w:p w:rsidR="00DF7DD8" w:rsidRPr="00790FBC" w:rsidRDefault="00DF7DD8" w:rsidP="00E06D8B">
            <w:pPr>
              <w:numPr>
                <w:ilvl w:val="0"/>
                <w:numId w:val="40"/>
              </w:numPr>
              <w:ind w:left="162" w:hanging="180"/>
              <w:rPr>
                <w:rFonts w:cstheme="minorHAnsi"/>
              </w:rPr>
            </w:pPr>
            <w:r w:rsidRPr="00790FBC">
              <w:rPr>
                <w:rFonts w:cstheme="minorHAnsi"/>
              </w:rPr>
              <w:t>наведе начине и средства музичког изражавања у праисторији и античком добу</w:t>
            </w:r>
          </w:p>
          <w:p w:rsidR="00DF7DD8" w:rsidRPr="00790FBC" w:rsidRDefault="00DF7DD8" w:rsidP="00E06D8B">
            <w:pPr>
              <w:numPr>
                <w:ilvl w:val="0"/>
                <w:numId w:val="40"/>
              </w:numPr>
              <w:ind w:left="162" w:hanging="180"/>
              <w:rPr>
                <w:rFonts w:cstheme="minorHAnsi"/>
              </w:rPr>
            </w:pPr>
            <w:r w:rsidRPr="00790FBC">
              <w:rPr>
                <w:rFonts w:cstheme="minorHAnsi"/>
              </w:rPr>
              <w:t xml:space="preserve">објасни како друштвени развој утиче на начине и облике музичког изражавања </w:t>
            </w:r>
          </w:p>
          <w:p w:rsidR="00DF7DD8" w:rsidRPr="00790FBC" w:rsidRDefault="00DF7DD8" w:rsidP="00E06D8B">
            <w:pPr>
              <w:numPr>
                <w:ilvl w:val="0"/>
                <w:numId w:val="40"/>
              </w:numPr>
              <w:ind w:left="162" w:hanging="180"/>
              <w:rPr>
                <w:rFonts w:cstheme="minorHAnsi"/>
              </w:rPr>
            </w:pPr>
            <w:r w:rsidRPr="00790FBC">
              <w:rPr>
                <w:rFonts w:cstheme="minorHAnsi"/>
              </w:rPr>
              <w:t xml:space="preserve">искаже своје мишљење о значају и улози музике у животу човека </w:t>
            </w:r>
          </w:p>
          <w:p w:rsidR="00DF7DD8" w:rsidRPr="00790FBC" w:rsidRDefault="00DF7DD8" w:rsidP="00E06D8B">
            <w:pPr>
              <w:numPr>
                <w:ilvl w:val="0"/>
                <w:numId w:val="40"/>
              </w:numPr>
              <w:ind w:left="162" w:hanging="180"/>
              <w:rPr>
                <w:rFonts w:cstheme="minorHAnsi"/>
              </w:rPr>
            </w:pPr>
            <w:r w:rsidRPr="00790FBC">
              <w:rPr>
                <w:rFonts w:cstheme="minorHAnsi"/>
              </w:rPr>
              <w:t xml:space="preserve">реконструише у сарадњи са другима начин комуникације кроз музику у смислу ритуалног понашања и пантеизма </w:t>
            </w:r>
          </w:p>
          <w:p w:rsidR="00DF7DD8" w:rsidRPr="00790FBC" w:rsidRDefault="00DF7DD8" w:rsidP="00E06D8B">
            <w:pPr>
              <w:numPr>
                <w:ilvl w:val="0"/>
                <w:numId w:val="40"/>
              </w:numPr>
              <w:ind w:left="162" w:hanging="180"/>
              <w:rPr>
                <w:rFonts w:cstheme="minorHAnsi"/>
              </w:rPr>
            </w:pPr>
            <w:r w:rsidRPr="00790FBC">
              <w:rPr>
                <w:rFonts w:cstheme="minorHAnsi"/>
              </w:rPr>
              <w:t>идентификује утицај ритуалног понашања у музици савременог доба (музички елементи, наступ и сл.)</w:t>
            </w:r>
          </w:p>
          <w:p w:rsidR="00DF7DD8" w:rsidRPr="00790FBC" w:rsidRDefault="00DF7DD8" w:rsidP="008A15E6">
            <w:pPr>
              <w:jc w:val="center"/>
              <w:rPr>
                <w:rFonts w:cstheme="minorHAnsi"/>
              </w:rPr>
            </w:pPr>
          </w:p>
        </w:tc>
      </w:tr>
      <w:tr w:rsidR="00DF7DD8" w:rsidRPr="00790FBC" w:rsidTr="00C834A1">
        <w:tc>
          <w:tcPr>
            <w:tcW w:w="71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2.</w:t>
            </w:r>
          </w:p>
          <w:p w:rsidR="00DF7DD8" w:rsidRPr="00790FBC" w:rsidRDefault="00DF7DD8" w:rsidP="008A15E6">
            <w:pPr>
              <w:jc w:val="center"/>
              <w:rPr>
                <w:rFonts w:cstheme="minorHAnsi"/>
              </w:rPr>
            </w:pPr>
          </w:p>
        </w:tc>
        <w:tc>
          <w:tcPr>
            <w:tcW w:w="1643" w:type="dxa"/>
          </w:tcPr>
          <w:p w:rsidR="00DF7DD8" w:rsidRPr="00790FBC" w:rsidRDefault="00DF7DD8" w:rsidP="008A15E6">
            <w:pPr>
              <w:widowControl w:val="0"/>
              <w:rPr>
                <w:rFonts w:cstheme="minorHAnsi"/>
              </w:rPr>
            </w:pPr>
            <w:r w:rsidRPr="00790FBC">
              <w:rPr>
                <w:rFonts w:cstheme="minorHAnsi"/>
              </w:rPr>
              <w:lastRenderedPageBreak/>
              <w:t>МУЗИЧКИ ИНСТРУМЕНТИ</w:t>
            </w:r>
          </w:p>
          <w:p w:rsidR="00DF7DD8" w:rsidRPr="00790FBC" w:rsidRDefault="00DF7DD8" w:rsidP="008A15E6">
            <w:pPr>
              <w:jc w:val="center"/>
              <w:rPr>
                <w:rFonts w:cstheme="minorHAnsi"/>
              </w:rPr>
            </w:pPr>
          </w:p>
        </w:tc>
        <w:tc>
          <w:tcPr>
            <w:tcW w:w="2430" w:type="dxa"/>
          </w:tcPr>
          <w:p w:rsidR="00DF7DD8" w:rsidRPr="00790FBC" w:rsidRDefault="00DF7DD8" w:rsidP="008A15E6">
            <w:pPr>
              <w:autoSpaceDE w:val="0"/>
              <w:autoSpaceDN w:val="0"/>
              <w:adjustRightInd w:val="0"/>
              <w:rPr>
                <w:rFonts w:cstheme="minorHAnsi"/>
                <w:color w:val="000000"/>
              </w:rPr>
            </w:pPr>
            <w:r w:rsidRPr="00790FBC">
              <w:rPr>
                <w:rFonts w:cstheme="minorHAnsi"/>
                <w:color w:val="000000"/>
              </w:rPr>
              <w:t xml:space="preserve">компетенција за учење, естетичка компетенција, комуникација, рад са </w:t>
            </w:r>
            <w:r w:rsidRPr="00790FBC">
              <w:rPr>
                <w:rFonts w:cstheme="minorHAnsi"/>
                <w:color w:val="000000"/>
              </w:rPr>
              <w:lastRenderedPageBreak/>
              <w:t>подацима и информацијама, решавање проблема, сарадња, дигитална компетенција</w:t>
            </w:r>
          </w:p>
        </w:tc>
        <w:tc>
          <w:tcPr>
            <w:tcW w:w="4770" w:type="dxa"/>
          </w:tcPr>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lastRenderedPageBreak/>
              <w:t>Знање и разумевање</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Основни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lastRenderedPageBreak/>
              <w:t xml:space="preserve">У области </w:t>
            </w:r>
            <w:r w:rsidRPr="00790FBC">
              <w:rPr>
                <w:rFonts w:cstheme="minorHAnsi"/>
                <w:i/>
                <w:iCs/>
                <w:color w:val="000000"/>
              </w:rPr>
              <w:t xml:space="preserve">Знање и разумевање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М.К.1.1.2. опише основне карактеристике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музичких инструмената и састава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историјско-стилских периода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музичких жанрова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народног стваралаштва.</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Средњи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М.К.2.1.1. музичких елемената и карактеристика музичких инструмената са музичком</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изражајношћу (на пример, брз темпо са живахним карактером)</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Напредни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3.1.1. зна функцију елемената музичке писмености и извођачких састава у оквиру</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музичког дела</w:t>
            </w:r>
          </w:p>
          <w:p w:rsidR="00DF7DD8" w:rsidRPr="00790FBC" w:rsidRDefault="00DF7DD8" w:rsidP="008A15E6">
            <w:pPr>
              <w:autoSpaceDE w:val="0"/>
              <w:autoSpaceDN w:val="0"/>
              <w:adjustRightInd w:val="0"/>
              <w:jc w:val="both"/>
              <w:rPr>
                <w:rFonts w:cstheme="minorHAnsi"/>
              </w:rPr>
            </w:pPr>
          </w:p>
        </w:tc>
        <w:tc>
          <w:tcPr>
            <w:tcW w:w="3618" w:type="dxa"/>
          </w:tcPr>
          <w:p w:rsidR="00DF7DD8" w:rsidRPr="00790FBC" w:rsidRDefault="00DF7DD8" w:rsidP="008A15E6">
            <w:pPr>
              <w:tabs>
                <w:tab w:val="left" w:pos="625"/>
              </w:tabs>
              <w:rPr>
                <w:rFonts w:cstheme="minorHAnsi"/>
              </w:rPr>
            </w:pPr>
            <w:r w:rsidRPr="00790FBC">
              <w:rPr>
                <w:rFonts w:cstheme="minorHAnsi"/>
              </w:rPr>
              <w:lastRenderedPageBreak/>
              <w:t>У оквиру области/теме ученик ће бити у стању да:</w:t>
            </w:r>
          </w:p>
          <w:p w:rsidR="00DF7DD8" w:rsidRPr="00790FBC" w:rsidRDefault="00DF7DD8" w:rsidP="00E06D8B">
            <w:pPr>
              <w:numPr>
                <w:ilvl w:val="0"/>
                <w:numId w:val="40"/>
              </w:numPr>
              <w:ind w:left="162" w:hanging="180"/>
              <w:rPr>
                <w:rFonts w:cstheme="minorHAnsi"/>
              </w:rPr>
            </w:pPr>
            <w:r w:rsidRPr="00790FBC">
              <w:rPr>
                <w:rFonts w:cstheme="minorHAnsi"/>
              </w:rPr>
              <w:t xml:space="preserve">класификује инструменте по </w:t>
            </w:r>
            <w:r w:rsidRPr="00790FBC">
              <w:rPr>
                <w:rFonts w:cstheme="minorHAnsi"/>
              </w:rPr>
              <w:lastRenderedPageBreak/>
              <w:t>начину настанка звука</w:t>
            </w:r>
          </w:p>
          <w:p w:rsidR="00DF7DD8" w:rsidRPr="00790FBC" w:rsidRDefault="00DF7DD8" w:rsidP="00E06D8B">
            <w:pPr>
              <w:numPr>
                <w:ilvl w:val="0"/>
                <w:numId w:val="40"/>
              </w:numPr>
              <w:ind w:left="162" w:hanging="180"/>
              <w:rPr>
                <w:rFonts w:cstheme="minorHAnsi"/>
              </w:rPr>
            </w:pPr>
            <w:r w:rsidRPr="00790FBC">
              <w:rPr>
                <w:rFonts w:cstheme="minorHAnsi"/>
              </w:rPr>
              <w:t>опише основне карактеристике удараљки</w:t>
            </w:r>
          </w:p>
          <w:p w:rsidR="00DF7DD8" w:rsidRPr="00790FBC" w:rsidRDefault="00DF7DD8" w:rsidP="00E06D8B">
            <w:pPr>
              <w:numPr>
                <w:ilvl w:val="0"/>
                <w:numId w:val="40"/>
              </w:numPr>
              <w:ind w:left="162" w:hanging="180"/>
              <w:rPr>
                <w:rFonts w:cstheme="minorHAnsi"/>
              </w:rPr>
            </w:pPr>
            <w:r w:rsidRPr="00790FBC">
              <w:rPr>
                <w:rFonts w:cstheme="minorHAnsi"/>
              </w:rPr>
              <w:t>препозна везу између избора врсте инструмента и догађаја, односно прилике када се музика изводи</w:t>
            </w:r>
          </w:p>
          <w:p w:rsidR="00DF7DD8" w:rsidRPr="00790FBC" w:rsidRDefault="00DF7DD8" w:rsidP="008A15E6">
            <w:pPr>
              <w:tabs>
                <w:tab w:val="left" w:pos="625"/>
              </w:tabs>
              <w:rPr>
                <w:rFonts w:cstheme="minorHAnsi"/>
              </w:rPr>
            </w:pPr>
            <w:r w:rsidRPr="00790FBC">
              <w:rPr>
                <w:rFonts w:cstheme="minorHAnsi"/>
              </w:rPr>
              <w:t>користи могућности ИКТ-а у примени знања о музичким инструментима (коришћење доступних апликација)</w:t>
            </w:r>
          </w:p>
        </w:tc>
      </w:tr>
      <w:tr w:rsidR="00DF7DD8" w:rsidRPr="00790FBC" w:rsidTr="00C834A1">
        <w:tc>
          <w:tcPr>
            <w:tcW w:w="71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3.</w:t>
            </w:r>
          </w:p>
          <w:p w:rsidR="00DF7DD8" w:rsidRPr="00790FBC" w:rsidRDefault="00DF7DD8" w:rsidP="008A15E6">
            <w:pPr>
              <w:jc w:val="center"/>
              <w:rPr>
                <w:rFonts w:cstheme="minorHAnsi"/>
              </w:rPr>
            </w:pPr>
          </w:p>
        </w:tc>
        <w:tc>
          <w:tcPr>
            <w:tcW w:w="1643" w:type="dxa"/>
          </w:tcPr>
          <w:p w:rsidR="00DF7DD8" w:rsidRPr="00790FBC" w:rsidRDefault="00DF7DD8" w:rsidP="008A15E6">
            <w:pPr>
              <w:widowControl w:val="0"/>
              <w:rPr>
                <w:rFonts w:cstheme="minorHAnsi"/>
              </w:rPr>
            </w:pPr>
            <w:r w:rsidRPr="00790FBC">
              <w:rPr>
                <w:rFonts w:cstheme="minorHAnsi"/>
              </w:rPr>
              <w:lastRenderedPageBreak/>
              <w:t>СЛУШАЊЕ МУЗИКЕ</w:t>
            </w:r>
          </w:p>
          <w:p w:rsidR="00DF7DD8" w:rsidRPr="00790FBC" w:rsidRDefault="00DF7DD8" w:rsidP="008A15E6">
            <w:pPr>
              <w:jc w:val="center"/>
              <w:rPr>
                <w:rFonts w:cstheme="minorHAnsi"/>
              </w:rPr>
            </w:pPr>
          </w:p>
        </w:tc>
        <w:tc>
          <w:tcPr>
            <w:tcW w:w="2430" w:type="dxa"/>
          </w:tcPr>
          <w:p w:rsidR="00DF7DD8" w:rsidRPr="00790FBC" w:rsidRDefault="00DF7DD8" w:rsidP="008A15E6">
            <w:pPr>
              <w:autoSpaceDE w:val="0"/>
              <w:autoSpaceDN w:val="0"/>
              <w:adjustRightInd w:val="0"/>
              <w:rPr>
                <w:rFonts w:cstheme="minorHAnsi"/>
                <w:color w:val="000000"/>
              </w:rPr>
            </w:pPr>
            <w:r w:rsidRPr="00790FBC">
              <w:rPr>
                <w:rFonts w:cstheme="minorHAnsi"/>
                <w:color w:val="000000"/>
              </w:rPr>
              <w:t xml:space="preserve">компетенција за учење, естетичка компетенција, комуникација, рад са </w:t>
            </w:r>
            <w:r w:rsidRPr="00790FBC">
              <w:rPr>
                <w:rFonts w:cstheme="minorHAnsi"/>
                <w:color w:val="000000"/>
              </w:rPr>
              <w:lastRenderedPageBreak/>
              <w:t>подацима и информацијама, решавање проблема, сарадња, дигитална компетенција</w:t>
            </w:r>
          </w:p>
        </w:tc>
        <w:tc>
          <w:tcPr>
            <w:tcW w:w="4770" w:type="dxa"/>
          </w:tcPr>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lastRenderedPageBreak/>
              <w:t>Слушање музике</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Основни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Слушање музике </w:t>
            </w:r>
            <w:r w:rsidRPr="00790FBC">
              <w:rPr>
                <w:rFonts w:cstheme="minorHAnsi"/>
                <w:color w:val="000000"/>
              </w:rPr>
              <w:t xml:space="preserve">ученик уме, на </w:t>
            </w:r>
            <w:r w:rsidRPr="00790FBC">
              <w:rPr>
                <w:rFonts w:cstheme="minorHAnsi"/>
                <w:color w:val="000000"/>
              </w:rPr>
              <w:lastRenderedPageBreak/>
              <w:t>основу слушања музичких примера да именује: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1.2.1. музичке изражајне елементе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1.2.2. извођачки састав</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 К. 1.2.3. музичке жанрове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1.2.4. српски музички фолклор.</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Средњи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Слушање музике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2.2.1. опише и анализира карактеристике звучног примера кроз садејство опажених</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музичких елемената (на пример, узбуркана мелодија као резултат специфичног ритма,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темпа, агогике, динамике, интервалске структуре)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2.2.2. препозна структуру одређеног жанра.</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Напредни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Слушање музике </w:t>
            </w:r>
            <w:r w:rsidRPr="00790FBC">
              <w:rPr>
                <w:rFonts w:cstheme="minorHAnsi"/>
                <w:color w:val="000000"/>
              </w:rPr>
              <w:t>ученик уме да анализира слушни пример и открије везу</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опажених карактеристика са: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М.К. 3.2.1. структуралном и драматуршком </w:t>
            </w:r>
            <w:r w:rsidRPr="00790FBC">
              <w:rPr>
                <w:rFonts w:cstheme="minorHAnsi"/>
                <w:color w:val="000000"/>
              </w:rPr>
              <w:lastRenderedPageBreak/>
              <w:t>димензијом звучног примера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3.2.2 жанровским и историјско-стилским контекстом звучног примера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3.2.3. контекстом настанка и примене различитих облика музичког фолклора.</w:t>
            </w:r>
          </w:p>
          <w:p w:rsidR="00DF7DD8" w:rsidRPr="00790FBC" w:rsidRDefault="00DF7DD8" w:rsidP="008A15E6">
            <w:pPr>
              <w:jc w:val="center"/>
              <w:rPr>
                <w:rFonts w:cstheme="minorHAnsi"/>
              </w:rPr>
            </w:pPr>
          </w:p>
        </w:tc>
        <w:tc>
          <w:tcPr>
            <w:tcW w:w="3618" w:type="dxa"/>
          </w:tcPr>
          <w:p w:rsidR="00DF7DD8" w:rsidRPr="00790FBC" w:rsidRDefault="00DF7DD8" w:rsidP="008A15E6">
            <w:pPr>
              <w:rPr>
                <w:rFonts w:cstheme="minorHAnsi"/>
              </w:rPr>
            </w:pPr>
            <w:r w:rsidRPr="00790FBC">
              <w:rPr>
                <w:rFonts w:cstheme="minorHAnsi"/>
              </w:rPr>
              <w:lastRenderedPageBreak/>
              <w:t>У оквиру области/теме ученик</w:t>
            </w:r>
          </w:p>
          <w:p w:rsidR="00DF7DD8" w:rsidRPr="00790FBC" w:rsidRDefault="00DF7DD8" w:rsidP="008A15E6">
            <w:pPr>
              <w:rPr>
                <w:rFonts w:cstheme="minorHAnsi"/>
              </w:rPr>
            </w:pPr>
            <w:r w:rsidRPr="00790FBC">
              <w:rPr>
                <w:rFonts w:cstheme="minorHAnsi"/>
              </w:rPr>
              <w:t>ће бити у стању да:</w:t>
            </w:r>
          </w:p>
          <w:p w:rsidR="00DF7DD8" w:rsidRPr="00790FBC" w:rsidRDefault="00DF7DD8" w:rsidP="00E06D8B">
            <w:pPr>
              <w:numPr>
                <w:ilvl w:val="0"/>
                <w:numId w:val="40"/>
              </w:numPr>
              <w:ind w:left="162" w:hanging="180"/>
              <w:rPr>
                <w:rFonts w:cstheme="minorHAnsi"/>
              </w:rPr>
            </w:pPr>
            <w:r w:rsidRPr="00790FBC">
              <w:rPr>
                <w:rFonts w:cstheme="minorHAnsi"/>
              </w:rPr>
              <w:t xml:space="preserve">изражава се покретима за време </w:t>
            </w:r>
            <w:r w:rsidRPr="00790FBC">
              <w:rPr>
                <w:rFonts w:cstheme="minorHAnsi"/>
              </w:rPr>
              <w:lastRenderedPageBreak/>
              <w:t xml:space="preserve">слушања музике </w:t>
            </w:r>
          </w:p>
          <w:p w:rsidR="00DF7DD8" w:rsidRPr="00790FBC" w:rsidRDefault="00DF7DD8" w:rsidP="00E06D8B">
            <w:pPr>
              <w:numPr>
                <w:ilvl w:val="0"/>
                <w:numId w:val="40"/>
              </w:numPr>
              <w:ind w:left="162" w:hanging="180"/>
              <w:rPr>
                <w:rFonts w:cstheme="minorHAnsi"/>
              </w:rPr>
            </w:pPr>
            <w:r w:rsidRPr="00790FBC">
              <w:rPr>
                <w:rFonts w:cstheme="minorHAnsi"/>
              </w:rPr>
              <w:t>вербализује свој доживљај музике</w:t>
            </w:r>
          </w:p>
          <w:p w:rsidR="00DF7DD8" w:rsidRPr="00790FBC" w:rsidRDefault="00DF7DD8" w:rsidP="00E06D8B">
            <w:pPr>
              <w:numPr>
                <w:ilvl w:val="0"/>
                <w:numId w:val="40"/>
              </w:numPr>
              <w:ind w:left="162" w:hanging="180"/>
              <w:rPr>
                <w:rFonts w:cstheme="minorHAnsi"/>
              </w:rPr>
            </w:pPr>
            <w:r w:rsidRPr="00790FBC">
              <w:rPr>
                <w:rFonts w:cstheme="minorHAnsi"/>
              </w:rPr>
              <w:t>идeнтификуje ефекте којима</w:t>
            </w:r>
          </w:p>
          <w:p w:rsidR="00DF7DD8" w:rsidRPr="00790FBC" w:rsidRDefault="00DF7DD8" w:rsidP="00E06D8B">
            <w:pPr>
              <w:numPr>
                <w:ilvl w:val="0"/>
                <w:numId w:val="40"/>
              </w:numPr>
              <w:ind w:left="162" w:hanging="180"/>
              <w:rPr>
                <w:rFonts w:cstheme="minorHAnsi"/>
              </w:rPr>
            </w:pPr>
            <w:r w:rsidRPr="00790FBC">
              <w:rPr>
                <w:rFonts w:cstheme="minorHAnsi"/>
              </w:rPr>
              <w:t xml:space="preserve">различити елементи музичке изражајности (мeлoдиjа, ритам, тeмпо, динaмика) утичу нa тeлo и осећања; </w:t>
            </w:r>
          </w:p>
          <w:p w:rsidR="00DF7DD8" w:rsidRPr="00790FBC" w:rsidRDefault="00DF7DD8" w:rsidP="00E06D8B">
            <w:pPr>
              <w:numPr>
                <w:ilvl w:val="0"/>
                <w:numId w:val="40"/>
              </w:numPr>
              <w:ind w:left="162" w:hanging="180"/>
              <w:rPr>
                <w:rFonts w:cstheme="minorHAnsi"/>
              </w:rPr>
            </w:pPr>
            <w:r w:rsidRPr="00790FBC">
              <w:rPr>
                <w:rFonts w:cstheme="minorHAnsi"/>
              </w:rPr>
              <w:t xml:space="preserve">анализира слушано дело у односу на извођачки састав и инструменте </w:t>
            </w:r>
          </w:p>
          <w:p w:rsidR="00DF7DD8" w:rsidRPr="00790FBC" w:rsidRDefault="00DF7DD8" w:rsidP="00E06D8B">
            <w:pPr>
              <w:numPr>
                <w:ilvl w:val="0"/>
                <w:numId w:val="40"/>
              </w:numPr>
              <w:ind w:left="162" w:hanging="180"/>
              <w:rPr>
                <w:rFonts w:cstheme="minorHAnsi"/>
              </w:rPr>
            </w:pPr>
            <w:r w:rsidRPr="00790FBC">
              <w:rPr>
                <w:rFonts w:cstheme="minorHAnsi"/>
              </w:rPr>
              <w:t>илуструје примере коришћења плесова и музике према намени у свакодневном животу (војна музика, обредна музика, музика за забаву...)</w:t>
            </w:r>
          </w:p>
          <w:p w:rsidR="00DF7DD8" w:rsidRPr="00790FBC" w:rsidRDefault="00DF7DD8" w:rsidP="00E06D8B">
            <w:pPr>
              <w:numPr>
                <w:ilvl w:val="0"/>
                <w:numId w:val="40"/>
              </w:numPr>
              <w:ind w:left="162" w:hanging="180"/>
              <w:rPr>
                <w:rFonts w:cstheme="minorHAnsi"/>
              </w:rPr>
            </w:pPr>
            <w:r w:rsidRPr="00790FBC">
              <w:rPr>
                <w:rFonts w:cstheme="minorHAnsi"/>
              </w:rPr>
              <w:t>критички просуђује лош утицај прегласне музике на здравље</w:t>
            </w:r>
          </w:p>
          <w:p w:rsidR="00DF7DD8" w:rsidRPr="00790FBC" w:rsidRDefault="00DF7DD8" w:rsidP="00E06D8B">
            <w:pPr>
              <w:numPr>
                <w:ilvl w:val="0"/>
                <w:numId w:val="40"/>
              </w:numPr>
              <w:ind w:left="162" w:hanging="180"/>
              <w:rPr>
                <w:rFonts w:cstheme="minorHAnsi"/>
              </w:rPr>
            </w:pPr>
            <w:r w:rsidRPr="00790FBC">
              <w:rPr>
                <w:rFonts w:cstheme="minorHAnsi"/>
              </w:rPr>
              <w:t>понаша се у складу са правилима музичког бонтона</w:t>
            </w:r>
          </w:p>
          <w:p w:rsidR="00DF7DD8" w:rsidRPr="00790FBC" w:rsidRDefault="00DF7DD8" w:rsidP="008A15E6">
            <w:pPr>
              <w:jc w:val="center"/>
              <w:rPr>
                <w:rFonts w:cstheme="minorHAnsi"/>
              </w:rPr>
            </w:pPr>
            <w:r w:rsidRPr="00790FBC">
              <w:rPr>
                <w:rFonts w:cstheme="minorHAnsi"/>
              </w:rPr>
              <w:t>користи могућности ИКТ-а за слушање музике</w:t>
            </w:r>
          </w:p>
        </w:tc>
      </w:tr>
      <w:tr w:rsidR="00DF7DD8" w:rsidRPr="00790FBC" w:rsidTr="00C834A1">
        <w:tc>
          <w:tcPr>
            <w:tcW w:w="71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4.</w:t>
            </w:r>
          </w:p>
          <w:p w:rsidR="00DF7DD8" w:rsidRPr="00790FBC" w:rsidRDefault="00DF7DD8" w:rsidP="008A15E6">
            <w:pPr>
              <w:jc w:val="center"/>
              <w:rPr>
                <w:rFonts w:cstheme="minorHAnsi"/>
              </w:rPr>
            </w:pPr>
          </w:p>
        </w:tc>
        <w:tc>
          <w:tcPr>
            <w:tcW w:w="1643" w:type="dxa"/>
          </w:tcPr>
          <w:p w:rsidR="00DF7DD8" w:rsidRPr="00790FBC" w:rsidRDefault="00DF7DD8" w:rsidP="008A15E6">
            <w:pPr>
              <w:widowControl w:val="0"/>
              <w:rPr>
                <w:rFonts w:cstheme="minorHAnsi"/>
              </w:rPr>
            </w:pPr>
            <w:r w:rsidRPr="00790FBC">
              <w:rPr>
                <w:rFonts w:cstheme="minorHAnsi"/>
              </w:rPr>
              <w:t>ИЗВОЂЕЊЕ МУЗИКЕ</w:t>
            </w:r>
          </w:p>
          <w:p w:rsidR="00DF7DD8" w:rsidRPr="00790FBC" w:rsidRDefault="00DF7DD8" w:rsidP="008A15E6">
            <w:pPr>
              <w:jc w:val="center"/>
              <w:rPr>
                <w:rFonts w:cstheme="minorHAnsi"/>
              </w:rPr>
            </w:pPr>
          </w:p>
        </w:tc>
        <w:tc>
          <w:tcPr>
            <w:tcW w:w="2430" w:type="dxa"/>
          </w:tcPr>
          <w:p w:rsidR="00DF7DD8" w:rsidRPr="00790FBC" w:rsidRDefault="00DF7DD8" w:rsidP="008A15E6">
            <w:pPr>
              <w:autoSpaceDE w:val="0"/>
              <w:autoSpaceDN w:val="0"/>
              <w:adjustRightInd w:val="0"/>
              <w:rPr>
                <w:rFonts w:cstheme="minorHAnsi"/>
                <w:color w:val="000000"/>
              </w:rPr>
            </w:pPr>
            <w:r w:rsidRPr="00790FBC">
              <w:rPr>
                <w:rFonts w:cstheme="minorHAnsi"/>
                <w:color w:val="000000"/>
              </w:rPr>
              <w:t>компетенција за учење, естетичка компетенција, комуникација, решавање проблема, сарадња, дигитална компетенција</w:t>
            </w:r>
          </w:p>
        </w:tc>
        <w:tc>
          <w:tcPr>
            <w:tcW w:w="4770" w:type="dxa"/>
          </w:tcPr>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Музичко извођење</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Основни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Музичко извођење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1.3.1. пева једноставне дечије, народне или популарне композиције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1.3.2. изводи једноставне дечије, народне или популарне композиције на бар</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једном инструменту.</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Напредни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Музичко извођење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М.К.3.3.1. изведе разноврсни музички репертоар певањем и свирањем као солиста и у</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школским ансамблима.</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Знање и разумевање</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lastRenderedPageBreak/>
              <w:t>Основни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Знање и разумевање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МК.1.1.1 препозна основне елементе музичке писмености</w:t>
            </w:r>
          </w:p>
          <w:p w:rsidR="00DF7DD8" w:rsidRPr="00790FBC" w:rsidRDefault="00DF7DD8" w:rsidP="008A15E6">
            <w:pPr>
              <w:autoSpaceDE w:val="0"/>
              <w:autoSpaceDN w:val="0"/>
              <w:adjustRightInd w:val="0"/>
              <w:jc w:val="both"/>
              <w:rPr>
                <w:rFonts w:cstheme="minorHAnsi"/>
                <w:color w:val="000000"/>
              </w:rPr>
            </w:pPr>
          </w:p>
          <w:p w:rsidR="00DF7DD8" w:rsidRPr="00790FBC" w:rsidRDefault="00DF7DD8" w:rsidP="008A15E6">
            <w:pPr>
              <w:autoSpaceDE w:val="0"/>
              <w:autoSpaceDN w:val="0"/>
              <w:adjustRightInd w:val="0"/>
              <w:jc w:val="both"/>
              <w:rPr>
                <w:rFonts w:cstheme="minorHAnsi"/>
              </w:rPr>
            </w:pPr>
          </w:p>
        </w:tc>
        <w:tc>
          <w:tcPr>
            <w:tcW w:w="3618" w:type="dxa"/>
          </w:tcPr>
          <w:p w:rsidR="00DF7DD8" w:rsidRPr="00790FBC" w:rsidRDefault="00DF7DD8" w:rsidP="008A15E6">
            <w:pPr>
              <w:rPr>
                <w:rFonts w:cstheme="minorHAnsi"/>
              </w:rPr>
            </w:pPr>
            <w:r w:rsidRPr="00790FBC">
              <w:rPr>
                <w:rFonts w:cstheme="minorHAnsi"/>
              </w:rPr>
              <w:lastRenderedPageBreak/>
              <w:t>У оквиру области/теме ученик ће бити у стању да:</w:t>
            </w:r>
          </w:p>
          <w:p w:rsidR="00DF7DD8" w:rsidRPr="00790FBC" w:rsidRDefault="00DF7DD8" w:rsidP="00E06D8B">
            <w:pPr>
              <w:numPr>
                <w:ilvl w:val="0"/>
                <w:numId w:val="40"/>
              </w:numPr>
              <w:ind w:left="162" w:hanging="180"/>
              <w:rPr>
                <w:rFonts w:cstheme="minorHAnsi"/>
              </w:rPr>
            </w:pPr>
            <w:r w:rsidRPr="00790FBC">
              <w:rPr>
                <w:rFonts w:cstheme="minorHAnsi"/>
              </w:rPr>
              <w:t>пева и свира сaмoстaлнo и у групи</w:t>
            </w:r>
          </w:p>
          <w:p w:rsidR="00DF7DD8" w:rsidRPr="00790FBC" w:rsidRDefault="00DF7DD8" w:rsidP="00E06D8B">
            <w:pPr>
              <w:numPr>
                <w:ilvl w:val="0"/>
                <w:numId w:val="40"/>
              </w:numPr>
              <w:ind w:left="162" w:hanging="180"/>
              <w:rPr>
                <w:rFonts w:cstheme="minorHAnsi"/>
              </w:rPr>
            </w:pPr>
            <w:r w:rsidRPr="00790FBC">
              <w:rPr>
                <w:rFonts w:cstheme="minorHAnsi"/>
              </w:rPr>
              <w:t>примењује правилну технику певања (правилно дисање, држање тела, артикулација)</w:t>
            </w:r>
          </w:p>
          <w:p w:rsidR="00DF7DD8" w:rsidRPr="00790FBC" w:rsidRDefault="00DF7DD8" w:rsidP="00E06D8B">
            <w:pPr>
              <w:numPr>
                <w:ilvl w:val="0"/>
                <w:numId w:val="40"/>
              </w:numPr>
              <w:ind w:left="162" w:hanging="180"/>
              <w:rPr>
                <w:rFonts w:cstheme="minorHAnsi"/>
              </w:rPr>
            </w:pPr>
            <w:r w:rsidRPr="00790FBC">
              <w:rPr>
                <w:rFonts w:cstheme="minorHAnsi"/>
              </w:rPr>
              <w:t>кроз свирање и покрет развија сопствену координацију и моторику</w:t>
            </w:r>
          </w:p>
          <w:p w:rsidR="00DF7DD8" w:rsidRPr="00790FBC" w:rsidRDefault="00DF7DD8" w:rsidP="00E06D8B">
            <w:pPr>
              <w:numPr>
                <w:ilvl w:val="0"/>
                <w:numId w:val="40"/>
              </w:numPr>
              <w:ind w:left="162" w:hanging="180"/>
              <w:contextualSpacing/>
              <w:rPr>
                <w:rFonts w:cstheme="minorHAnsi"/>
              </w:rPr>
            </w:pPr>
            <w:r w:rsidRPr="00790FBC">
              <w:rPr>
                <w:rFonts w:cstheme="minorHAnsi"/>
              </w:rPr>
              <w:t>користи различита средства изражајног певања и свирања у зависности од врсте, намене и карактера композиције</w:t>
            </w:r>
          </w:p>
          <w:p w:rsidR="00DF7DD8" w:rsidRPr="00790FBC" w:rsidRDefault="00DF7DD8" w:rsidP="00E06D8B">
            <w:pPr>
              <w:numPr>
                <w:ilvl w:val="0"/>
                <w:numId w:val="40"/>
              </w:numPr>
              <w:ind w:left="162" w:hanging="180"/>
              <w:contextualSpacing/>
              <w:rPr>
                <w:rFonts w:cstheme="minorHAnsi"/>
              </w:rPr>
            </w:pPr>
            <w:r w:rsidRPr="00790FBC">
              <w:rPr>
                <w:rFonts w:cstheme="minorHAnsi"/>
              </w:rPr>
              <w:t>искаже своја осећања у току извођења музике</w:t>
            </w:r>
          </w:p>
          <w:p w:rsidR="00DF7DD8" w:rsidRPr="00790FBC" w:rsidRDefault="00DF7DD8" w:rsidP="00E06D8B">
            <w:pPr>
              <w:numPr>
                <w:ilvl w:val="0"/>
                <w:numId w:val="40"/>
              </w:numPr>
              <w:ind w:left="162" w:hanging="180"/>
              <w:contextualSpacing/>
              <w:rPr>
                <w:rFonts w:cstheme="minorHAnsi"/>
              </w:rPr>
            </w:pPr>
            <w:r w:rsidRPr="00790FBC">
              <w:rPr>
                <w:rFonts w:cstheme="minorHAnsi"/>
              </w:rPr>
              <w:t>примењује принцип сарадње и међусобног подстицања у заједничком музицирању</w:t>
            </w:r>
          </w:p>
          <w:p w:rsidR="00DF7DD8" w:rsidRPr="00790FBC" w:rsidRDefault="00DF7DD8" w:rsidP="00E06D8B">
            <w:pPr>
              <w:numPr>
                <w:ilvl w:val="0"/>
                <w:numId w:val="40"/>
              </w:numPr>
              <w:ind w:left="162" w:hanging="180"/>
              <w:contextualSpacing/>
              <w:rPr>
                <w:rFonts w:cstheme="minorHAnsi"/>
              </w:rPr>
            </w:pPr>
            <w:r w:rsidRPr="00790FBC">
              <w:rPr>
                <w:rFonts w:cstheme="minorHAnsi"/>
              </w:rPr>
              <w:lastRenderedPageBreak/>
              <w:t>учeствуje у шкoлским прирeдбама и мaнифeстaциjaма</w:t>
            </w:r>
          </w:p>
          <w:p w:rsidR="00DF7DD8" w:rsidRPr="00790FBC" w:rsidRDefault="00DF7DD8" w:rsidP="00E06D8B">
            <w:pPr>
              <w:numPr>
                <w:ilvl w:val="0"/>
                <w:numId w:val="40"/>
              </w:numPr>
              <w:ind w:left="162" w:hanging="180"/>
              <w:contextualSpacing/>
              <w:rPr>
                <w:rFonts w:cstheme="minorHAnsi"/>
              </w:rPr>
            </w:pPr>
            <w:r w:rsidRPr="00790FBC">
              <w:rPr>
                <w:rFonts w:cstheme="minorHAnsi"/>
              </w:rPr>
              <w:t>користи могућности ИКТ-а у извођењу музике (коришћење матрица, караоке програма, аудио снимака...)</w:t>
            </w: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tc>
      </w:tr>
      <w:tr w:rsidR="00DF7DD8" w:rsidRPr="00790FBC" w:rsidTr="00C834A1">
        <w:tc>
          <w:tcPr>
            <w:tcW w:w="71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5.</w:t>
            </w:r>
          </w:p>
          <w:p w:rsidR="00DF7DD8" w:rsidRPr="00790FBC" w:rsidRDefault="00DF7DD8" w:rsidP="008A15E6">
            <w:pPr>
              <w:jc w:val="center"/>
              <w:rPr>
                <w:rFonts w:cstheme="minorHAnsi"/>
              </w:rPr>
            </w:pPr>
          </w:p>
        </w:tc>
        <w:tc>
          <w:tcPr>
            <w:tcW w:w="1643" w:type="dxa"/>
          </w:tcPr>
          <w:p w:rsidR="00DF7DD8" w:rsidRPr="00790FBC" w:rsidRDefault="00DF7DD8" w:rsidP="008A15E6">
            <w:pPr>
              <w:rPr>
                <w:rFonts w:cstheme="minorHAnsi"/>
              </w:rPr>
            </w:pPr>
            <w:r w:rsidRPr="00790FBC">
              <w:rPr>
                <w:rFonts w:cstheme="minorHAnsi"/>
              </w:rPr>
              <w:t>МУЗИЧКО СТВАРАЛАШТВО</w:t>
            </w:r>
          </w:p>
        </w:tc>
        <w:tc>
          <w:tcPr>
            <w:tcW w:w="2430" w:type="dxa"/>
          </w:tcPr>
          <w:p w:rsidR="00DF7DD8" w:rsidRPr="00790FBC" w:rsidRDefault="00DF7DD8" w:rsidP="008A15E6">
            <w:pPr>
              <w:autoSpaceDE w:val="0"/>
              <w:autoSpaceDN w:val="0"/>
              <w:adjustRightInd w:val="0"/>
              <w:rPr>
                <w:rFonts w:cstheme="minorHAnsi"/>
                <w:color w:val="000000"/>
              </w:rPr>
            </w:pPr>
            <w:r w:rsidRPr="00790FBC">
              <w:rPr>
                <w:rFonts w:cstheme="minorHAnsi"/>
                <w:color w:val="000000"/>
              </w:rPr>
              <w:t>компетенција за учење, естетичка компетенција, комуникација, предузимљивост и оријентација ка предузетништву, рад са подацима и информацијама, решавање проблема, сарадња, дигитална компетенција</w:t>
            </w:r>
          </w:p>
        </w:tc>
        <w:tc>
          <w:tcPr>
            <w:tcW w:w="4770" w:type="dxa"/>
          </w:tcPr>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Музичко стваралаштво</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Основни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 xml:space="preserve">У области </w:t>
            </w:r>
            <w:r w:rsidRPr="00790FBC">
              <w:rPr>
                <w:rFonts w:cstheme="minorHAnsi"/>
                <w:i/>
                <w:iCs/>
                <w:color w:val="000000"/>
              </w:rPr>
              <w:t xml:space="preserve">Музичко стваралаштво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М.К.1.4.1. направи музичке инструменте користећи предмете из окружења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М.К.1.4.2. осмисли мање музичке целине на основу понуђених модела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1.4.3. изводи пратеће ритмичке и мелодијско-ритмичке деонице на направљеним</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музичким инструментима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1.4.4. учествуе у одабиру музике за дати жанровски и историјски контекст.</w:t>
            </w:r>
          </w:p>
          <w:p w:rsidR="00DF7DD8" w:rsidRPr="00790FBC" w:rsidRDefault="00DF7DD8" w:rsidP="008A15E6">
            <w:pPr>
              <w:autoSpaceDE w:val="0"/>
              <w:autoSpaceDN w:val="0"/>
              <w:adjustRightInd w:val="0"/>
              <w:jc w:val="both"/>
              <w:rPr>
                <w:rFonts w:cstheme="minorHAnsi"/>
                <w:b/>
                <w:bCs/>
                <w:color w:val="000000"/>
              </w:rPr>
            </w:pPr>
            <w:r w:rsidRPr="00790FBC">
              <w:rPr>
                <w:rFonts w:cstheme="minorHAnsi"/>
                <w:b/>
                <w:bCs/>
                <w:color w:val="000000"/>
              </w:rPr>
              <w:t>Напредни ниво</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lastRenderedPageBreak/>
              <w:t xml:space="preserve">У области </w:t>
            </w:r>
            <w:r w:rsidRPr="00790FBC">
              <w:rPr>
                <w:rFonts w:cstheme="minorHAnsi"/>
                <w:i/>
                <w:iCs/>
                <w:color w:val="000000"/>
              </w:rPr>
              <w:t xml:space="preserve">Музичко стваралаштво </w:t>
            </w:r>
            <w:r w:rsidRPr="00790FBC">
              <w:rPr>
                <w:rFonts w:cstheme="minorHAnsi"/>
                <w:color w:val="000000"/>
              </w:rPr>
              <w:t>ученик уме да: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3.4.1. осмишљава пратеће аранжмане за Орфов инструментаријум и друге задате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музичке инструменте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3.4.2. импровизује и/или компонује мање музичке целине (ритмичке и мелодијске)</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у оквиру различитих жанрова и стилова</w:t>
            </w:r>
          </w:p>
          <w:p w:rsidR="00DF7DD8" w:rsidRPr="00790FBC" w:rsidRDefault="00DF7DD8" w:rsidP="008A15E6">
            <w:pPr>
              <w:autoSpaceDE w:val="0"/>
              <w:autoSpaceDN w:val="0"/>
              <w:adjustRightInd w:val="0"/>
              <w:jc w:val="both"/>
              <w:rPr>
                <w:rFonts w:cstheme="minorHAnsi"/>
                <w:color w:val="000000"/>
              </w:rPr>
            </w:pPr>
            <w:r w:rsidRPr="00790FBC">
              <w:rPr>
                <w:rFonts w:cstheme="minorHAnsi"/>
                <w:color w:val="000000"/>
              </w:rPr>
              <w:t>М.К. 3.4.3. осмисли музику за школску представу, приредбу или перформанс.</w:t>
            </w:r>
          </w:p>
          <w:p w:rsidR="00DF7DD8" w:rsidRPr="00790FBC" w:rsidRDefault="00DF7DD8" w:rsidP="008A15E6">
            <w:pPr>
              <w:jc w:val="center"/>
              <w:rPr>
                <w:rFonts w:cstheme="minorHAnsi"/>
              </w:rPr>
            </w:pPr>
          </w:p>
        </w:tc>
        <w:tc>
          <w:tcPr>
            <w:tcW w:w="3618" w:type="dxa"/>
          </w:tcPr>
          <w:p w:rsidR="00DF7DD8" w:rsidRPr="00790FBC" w:rsidRDefault="00DF7DD8" w:rsidP="008A15E6">
            <w:pPr>
              <w:rPr>
                <w:rFonts w:cstheme="minorHAnsi"/>
              </w:rPr>
            </w:pPr>
            <w:r w:rsidRPr="00790FBC">
              <w:rPr>
                <w:rFonts w:cstheme="minorHAnsi"/>
              </w:rPr>
              <w:lastRenderedPageBreak/>
              <w:t>У оквиру области/теме ученик ће бити у стању да:</w:t>
            </w:r>
          </w:p>
          <w:p w:rsidR="00DF7DD8" w:rsidRPr="00790FBC" w:rsidRDefault="00DF7DD8" w:rsidP="00E06D8B">
            <w:pPr>
              <w:numPr>
                <w:ilvl w:val="0"/>
                <w:numId w:val="40"/>
              </w:numPr>
              <w:ind w:left="162" w:hanging="180"/>
              <w:contextualSpacing/>
              <w:rPr>
                <w:rFonts w:cstheme="minorHAnsi"/>
              </w:rPr>
            </w:pPr>
            <w:r w:rsidRPr="00790FBC">
              <w:rPr>
                <w:rFonts w:cstheme="minorHAnsi"/>
              </w:rPr>
              <w:t xml:space="preserve">користи музичке обрасце у осмишљавању музичких целина кроз пeвaњe, свирaњe и пoкрeт </w:t>
            </w:r>
          </w:p>
          <w:p w:rsidR="00DF7DD8" w:rsidRPr="00790FBC" w:rsidRDefault="00DF7DD8" w:rsidP="00E06D8B">
            <w:pPr>
              <w:numPr>
                <w:ilvl w:val="0"/>
                <w:numId w:val="40"/>
              </w:numPr>
              <w:ind w:left="162" w:hanging="180"/>
              <w:contextualSpacing/>
              <w:rPr>
                <w:rFonts w:cstheme="minorHAnsi"/>
              </w:rPr>
            </w:pPr>
            <w:r w:rsidRPr="00790FBC">
              <w:rPr>
                <w:rFonts w:cstheme="minorHAnsi"/>
              </w:rPr>
              <w:t>изражава своје емоције осмишљавањем мањих музичких целина</w:t>
            </w:r>
          </w:p>
          <w:p w:rsidR="00DF7DD8" w:rsidRPr="00790FBC" w:rsidRDefault="00DF7DD8" w:rsidP="00E06D8B">
            <w:pPr>
              <w:numPr>
                <w:ilvl w:val="0"/>
                <w:numId w:val="40"/>
              </w:numPr>
              <w:ind w:left="162" w:hanging="180"/>
              <w:contextualSpacing/>
              <w:rPr>
                <w:rFonts w:cstheme="minorHAnsi"/>
              </w:rPr>
            </w:pPr>
            <w:r w:rsidRPr="00790FBC">
              <w:rPr>
                <w:rFonts w:cstheme="minorHAnsi"/>
              </w:rPr>
              <w:t>комуницира у групи импрoвизуjући мање музичке целине глaсoм, инструмeнтом или пoкрeтом</w:t>
            </w:r>
          </w:p>
          <w:p w:rsidR="00DF7DD8" w:rsidRPr="00790FBC" w:rsidRDefault="00DF7DD8" w:rsidP="00E06D8B">
            <w:pPr>
              <w:numPr>
                <w:ilvl w:val="0"/>
                <w:numId w:val="40"/>
              </w:numPr>
              <w:ind w:left="162" w:hanging="180"/>
              <w:contextualSpacing/>
              <w:rPr>
                <w:rFonts w:cstheme="minorHAnsi"/>
              </w:rPr>
            </w:pPr>
            <w:r w:rsidRPr="00790FBC">
              <w:rPr>
                <w:rFonts w:cstheme="minorHAnsi"/>
              </w:rPr>
              <w:t>учествује у креирању шкoлских прирeдби, догађаја и пројеката</w:t>
            </w:r>
          </w:p>
          <w:p w:rsidR="00DF7DD8" w:rsidRPr="00790FBC" w:rsidRDefault="00DF7DD8" w:rsidP="00E06D8B">
            <w:pPr>
              <w:numPr>
                <w:ilvl w:val="0"/>
                <w:numId w:val="40"/>
              </w:numPr>
              <w:ind w:left="162" w:hanging="180"/>
              <w:contextualSpacing/>
              <w:rPr>
                <w:rFonts w:cstheme="minorHAnsi"/>
              </w:rPr>
            </w:pPr>
            <w:r w:rsidRPr="00790FBC">
              <w:rPr>
                <w:rFonts w:cstheme="minorHAnsi"/>
              </w:rPr>
              <w:t>користи могућности ИКТ-а за музичко стваралаштво</w:t>
            </w:r>
          </w:p>
          <w:p w:rsidR="00DF7DD8" w:rsidRPr="00790FBC" w:rsidRDefault="00DF7DD8" w:rsidP="008A15E6">
            <w:pPr>
              <w:jc w:val="center"/>
              <w:rPr>
                <w:rFonts w:cstheme="minorHAnsi"/>
              </w:rPr>
            </w:pPr>
          </w:p>
        </w:tc>
      </w:tr>
    </w:tbl>
    <w:p w:rsidR="00DF7DD8" w:rsidRPr="00790FBC" w:rsidRDefault="00DF7DD8" w:rsidP="00DF7DD8">
      <w:pPr>
        <w:rPr>
          <w:rFonts w:cstheme="minorHAnsi"/>
          <w:sz w:val="20"/>
          <w:szCs w:val="20"/>
        </w:rPr>
      </w:pPr>
    </w:p>
    <w:p w:rsidR="00C834A1" w:rsidRDefault="00C834A1" w:rsidP="00DF7DD8">
      <w:pPr>
        <w:rPr>
          <w:rFonts w:cstheme="minorHAnsi"/>
          <w:b/>
          <w:noProof/>
          <w:sz w:val="20"/>
          <w:szCs w:val="20"/>
          <w:u w:val="single"/>
        </w:rPr>
        <w:sectPr w:rsidR="00C834A1" w:rsidSect="00053CED">
          <w:pgSz w:w="15840" w:h="12240" w:orient="landscape"/>
          <w:pgMar w:top="1440" w:right="1440" w:bottom="1440" w:left="1440" w:header="708" w:footer="708" w:gutter="0"/>
          <w:cols w:space="708"/>
          <w:docGrid w:linePitch="360"/>
        </w:sectPr>
      </w:pPr>
    </w:p>
    <w:p w:rsidR="00DF7DD8" w:rsidRPr="00790FBC" w:rsidRDefault="00DF7DD8" w:rsidP="00DF7DD8">
      <w:pPr>
        <w:rPr>
          <w:rFonts w:cstheme="minorHAnsi"/>
          <w:b/>
          <w:noProof/>
          <w:sz w:val="20"/>
          <w:szCs w:val="20"/>
          <w:u w:val="single"/>
        </w:rPr>
      </w:pPr>
      <w:r w:rsidRPr="00790FBC">
        <w:rPr>
          <w:rFonts w:cstheme="minorHAnsi"/>
          <w:b/>
          <w:noProof/>
          <w:sz w:val="20"/>
          <w:szCs w:val="20"/>
          <w:u w:val="single"/>
        </w:rPr>
        <w:lastRenderedPageBreak/>
        <w:t>ГЛОБАЛНИ ПЛАН РАДА НАСТАВНИКА ЗА ШКОЛСКУ 2021/22. ГОДИНУ</w:t>
      </w:r>
    </w:p>
    <w:p w:rsidR="00DF7DD8" w:rsidRPr="00790FBC" w:rsidRDefault="00DF7DD8" w:rsidP="00DF7DD8">
      <w:pPr>
        <w:rPr>
          <w:rFonts w:cstheme="minorHAnsi"/>
          <w:noProof/>
          <w:sz w:val="20"/>
          <w:szCs w:val="20"/>
        </w:rPr>
      </w:pPr>
      <w:r w:rsidRPr="00790FBC">
        <w:rPr>
          <w:rFonts w:cstheme="minorHAnsi"/>
          <w:noProof/>
          <w:sz w:val="20"/>
          <w:szCs w:val="20"/>
        </w:rPr>
        <w:t>ПРЕДМЕТ: Информатика и рачунарство</w:t>
      </w:r>
    </w:p>
    <w:p w:rsidR="00DF7DD8" w:rsidRPr="00790FBC" w:rsidRDefault="00DF7DD8" w:rsidP="00DF7DD8">
      <w:pPr>
        <w:rPr>
          <w:rFonts w:cstheme="minorHAnsi"/>
          <w:noProof/>
          <w:sz w:val="20"/>
          <w:szCs w:val="20"/>
        </w:rPr>
      </w:pPr>
      <w:r w:rsidRPr="00790FBC">
        <w:rPr>
          <w:rFonts w:cstheme="minorHAnsi"/>
          <w:noProof/>
          <w:sz w:val="20"/>
          <w:szCs w:val="20"/>
        </w:rPr>
        <w:t>РАЗРЕД: Пети</w:t>
      </w:r>
    </w:p>
    <w:p w:rsidR="00DF7DD8" w:rsidRPr="00790FBC" w:rsidRDefault="00DF7DD8" w:rsidP="00DF7DD8">
      <w:pPr>
        <w:rPr>
          <w:rFonts w:cstheme="minorHAnsi"/>
          <w:noProof/>
          <w:sz w:val="20"/>
          <w:szCs w:val="20"/>
        </w:rPr>
      </w:pPr>
      <w:r w:rsidRPr="00790FBC">
        <w:rPr>
          <w:rFonts w:cstheme="minorHAnsi"/>
          <w:noProof/>
          <w:sz w:val="20"/>
          <w:szCs w:val="20"/>
        </w:rPr>
        <w:t>НАСТАВНИК: Газдаг Чаба, Каваи Андор</w:t>
      </w:r>
    </w:p>
    <w:p w:rsidR="00DF7DD8" w:rsidRPr="00790FBC" w:rsidRDefault="00DF7DD8" w:rsidP="00DF7DD8">
      <w:pPr>
        <w:rPr>
          <w:rFonts w:cstheme="minorHAnsi"/>
          <w:noProof/>
          <w:sz w:val="20"/>
          <w:szCs w:val="20"/>
        </w:rPr>
      </w:pPr>
      <w:r w:rsidRPr="00790FBC">
        <w:rPr>
          <w:rFonts w:cstheme="minorHAnsi"/>
          <w:noProof/>
          <w:sz w:val="20"/>
          <w:szCs w:val="20"/>
        </w:rPr>
        <w:t>Недељни фонд часова: 1</w:t>
      </w:r>
    </w:p>
    <w:p w:rsidR="00DF7DD8" w:rsidRPr="00790FBC" w:rsidRDefault="00DF7DD8" w:rsidP="00DF7DD8">
      <w:pPr>
        <w:rPr>
          <w:rFonts w:cstheme="minorHAnsi"/>
          <w:noProof/>
          <w:sz w:val="20"/>
          <w:szCs w:val="20"/>
        </w:rPr>
      </w:pPr>
    </w:p>
    <w:tbl>
      <w:tblPr>
        <w:tblW w:w="13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684"/>
        <w:gridCol w:w="606"/>
        <w:gridCol w:w="606"/>
        <w:gridCol w:w="607"/>
        <w:gridCol w:w="606"/>
        <w:gridCol w:w="607"/>
        <w:gridCol w:w="606"/>
        <w:gridCol w:w="606"/>
        <w:gridCol w:w="607"/>
        <w:gridCol w:w="606"/>
        <w:gridCol w:w="607"/>
        <w:gridCol w:w="955"/>
        <w:gridCol w:w="956"/>
        <w:gridCol w:w="955"/>
        <w:gridCol w:w="956"/>
        <w:gridCol w:w="955"/>
        <w:gridCol w:w="956"/>
      </w:tblGrid>
      <w:tr w:rsidR="00DF7DD8" w:rsidRPr="00790FBC" w:rsidTr="005C1237">
        <w:trPr>
          <w:trHeight w:val="361"/>
        </w:trPr>
        <w:tc>
          <w:tcPr>
            <w:tcW w:w="2108" w:type="dxa"/>
            <w:gridSpan w:val="2"/>
            <w:vMerge w:val="restart"/>
            <w:vAlign w:val="center"/>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ОБЛАСТ / ТЕМА</w:t>
            </w:r>
          </w:p>
          <w:p w:rsidR="00DF7DD8" w:rsidRPr="00790FBC" w:rsidRDefault="00DF7DD8" w:rsidP="008A15E6">
            <w:pPr>
              <w:jc w:val="center"/>
              <w:rPr>
                <w:rFonts w:cstheme="minorHAnsi"/>
                <w:noProof/>
              </w:rPr>
            </w:pPr>
          </w:p>
        </w:tc>
        <w:tc>
          <w:tcPr>
            <w:tcW w:w="6064" w:type="dxa"/>
            <w:gridSpan w:val="10"/>
            <w:vAlign w:val="center"/>
          </w:tcPr>
          <w:p w:rsidR="00DF7DD8" w:rsidRPr="00790FBC" w:rsidRDefault="00DF7DD8" w:rsidP="008A15E6">
            <w:pPr>
              <w:jc w:val="center"/>
              <w:rPr>
                <w:rFonts w:cstheme="minorHAnsi"/>
                <w:noProof/>
              </w:rPr>
            </w:pPr>
            <w:r w:rsidRPr="00790FBC">
              <w:rPr>
                <w:rFonts w:cstheme="minorHAnsi"/>
                <w:noProof/>
              </w:rPr>
              <w:t>МЕСЕЦ</w:t>
            </w:r>
          </w:p>
        </w:tc>
        <w:tc>
          <w:tcPr>
            <w:tcW w:w="955" w:type="dxa"/>
            <w:vMerge w:val="restart"/>
            <w:vAlign w:val="center"/>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ОБРАДА</w:t>
            </w:r>
          </w:p>
        </w:tc>
        <w:tc>
          <w:tcPr>
            <w:tcW w:w="956" w:type="dxa"/>
            <w:vMerge w:val="restart"/>
            <w:vAlign w:val="center"/>
          </w:tcPr>
          <w:p w:rsidR="00DF7DD8" w:rsidRPr="00790FBC" w:rsidRDefault="00DF7DD8" w:rsidP="008A15E6">
            <w:pPr>
              <w:jc w:val="center"/>
              <w:rPr>
                <w:rFonts w:cstheme="minorHAnsi"/>
                <w:noProof/>
              </w:rPr>
            </w:pPr>
            <w:r w:rsidRPr="00790FBC">
              <w:rPr>
                <w:rFonts w:cstheme="minorHAnsi"/>
                <w:noProof/>
              </w:rPr>
              <w:t>УТВРЂ</w:t>
            </w:r>
          </w:p>
          <w:p w:rsidR="00DF7DD8" w:rsidRPr="00790FBC" w:rsidRDefault="00DF7DD8" w:rsidP="008A15E6">
            <w:pPr>
              <w:jc w:val="center"/>
              <w:rPr>
                <w:rFonts w:cstheme="minorHAnsi"/>
                <w:noProof/>
              </w:rPr>
            </w:pPr>
            <w:r w:rsidRPr="00790FBC">
              <w:rPr>
                <w:rFonts w:cstheme="minorHAnsi"/>
                <w:noProof/>
              </w:rPr>
              <w:t>ИВАЊЕ/ ПОНА</w:t>
            </w:r>
          </w:p>
          <w:p w:rsidR="00DF7DD8" w:rsidRPr="00790FBC" w:rsidRDefault="00DF7DD8" w:rsidP="008A15E6">
            <w:pPr>
              <w:jc w:val="center"/>
              <w:rPr>
                <w:rFonts w:cstheme="minorHAnsi"/>
                <w:noProof/>
              </w:rPr>
            </w:pPr>
            <w:r w:rsidRPr="00790FBC">
              <w:rPr>
                <w:rFonts w:cstheme="minorHAnsi"/>
                <w:noProof/>
              </w:rPr>
              <w:t>ВЉАЊЕ</w:t>
            </w:r>
          </w:p>
        </w:tc>
        <w:tc>
          <w:tcPr>
            <w:tcW w:w="955" w:type="dxa"/>
            <w:vMerge w:val="restart"/>
            <w:vAlign w:val="center"/>
          </w:tcPr>
          <w:p w:rsidR="00DF7DD8" w:rsidRPr="00790FBC" w:rsidRDefault="00DF7DD8" w:rsidP="008A15E6">
            <w:pPr>
              <w:jc w:val="center"/>
              <w:rPr>
                <w:rFonts w:cstheme="minorHAnsi"/>
                <w:noProof/>
              </w:rPr>
            </w:pPr>
            <w:r w:rsidRPr="00790FBC">
              <w:rPr>
                <w:rFonts w:cstheme="minorHAnsi"/>
                <w:noProof/>
              </w:rPr>
              <w:t>ВЕЖБА</w:t>
            </w:r>
          </w:p>
        </w:tc>
        <w:tc>
          <w:tcPr>
            <w:tcW w:w="956" w:type="dxa"/>
            <w:vMerge w:val="restart"/>
            <w:vAlign w:val="center"/>
          </w:tcPr>
          <w:p w:rsidR="00DF7DD8" w:rsidRPr="00790FBC" w:rsidRDefault="00DF7DD8" w:rsidP="008A15E6">
            <w:pPr>
              <w:jc w:val="center"/>
              <w:rPr>
                <w:rFonts w:cstheme="minorHAnsi"/>
                <w:noProof/>
              </w:rPr>
            </w:pPr>
            <w:r w:rsidRPr="00790FBC">
              <w:rPr>
                <w:rFonts w:cstheme="minorHAnsi"/>
                <w:noProof/>
              </w:rPr>
              <w:t>КОМБИ НОВАНИ</w:t>
            </w:r>
          </w:p>
        </w:tc>
        <w:tc>
          <w:tcPr>
            <w:tcW w:w="955" w:type="dxa"/>
            <w:vMerge w:val="restart"/>
            <w:vAlign w:val="center"/>
          </w:tcPr>
          <w:p w:rsidR="00DF7DD8" w:rsidRPr="00790FBC" w:rsidRDefault="00DF7DD8" w:rsidP="008A15E6">
            <w:pPr>
              <w:jc w:val="center"/>
              <w:rPr>
                <w:rFonts w:cstheme="minorHAnsi"/>
                <w:noProof/>
              </w:rPr>
            </w:pPr>
            <w:r w:rsidRPr="00790FBC">
              <w:rPr>
                <w:rFonts w:cstheme="minorHAnsi"/>
                <w:noProof/>
              </w:rPr>
              <w:t>ПРОВЕРА ЗНАЊА</w:t>
            </w:r>
          </w:p>
        </w:tc>
        <w:tc>
          <w:tcPr>
            <w:tcW w:w="956" w:type="dxa"/>
            <w:vMerge w:val="restart"/>
            <w:vAlign w:val="center"/>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СВЕГА</w:t>
            </w:r>
          </w:p>
        </w:tc>
      </w:tr>
      <w:tr w:rsidR="00DF7DD8" w:rsidRPr="00790FBC" w:rsidTr="005C1237">
        <w:trPr>
          <w:trHeight w:val="411"/>
        </w:trPr>
        <w:tc>
          <w:tcPr>
            <w:tcW w:w="2108" w:type="dxa"/>
            <w:gridSpan w:val="2"/>
            <w:vMerge/>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r w:rsidRPr="00790FBC">
              <w:rPr>
                <w:rFonts w:cstheme="minorHAnsi"/>
                <w:noProof/>
              </w:rPr>
              <w:t>IX</w:t>
            </w:r>
          </w:p>
        </w:tc>
        <w:tc>
          <w:tcPr>
            <w:tcW w:w="606" w:type="dxa"/>
            <w:vAlign w:val="center"/>
          </w:tcPr>
          <w:p w:rsidR="00DF7DD8" w:rsidRPr="00790FBC" w:rsidRDefault="00DF7DD8" w:rsidP="008A15E6">
            <w:pPr>
              <w:jc w:val="center"/>
              <w:rPr>
                <w:rFonts w:cstheme="minorHAnsi"/>
                <w:noProof/>
              </w:rPr>
            </w:pPr>
            <w:r w:rsidRPr="00790FBC">
              <w:rPr>
                <w:rFonts w:cstheme="minorHAnsi"/>
                <w:noProof/>
              </w:rPr>
              <w:t>X</w:t>
            </w:r>
          </w:p>
        </w:tc>
        <w:tc>
          <w:tcPr>
            <w:tcW w:w="607" w:type="dxa"/>
            <w:vAlign w:val="center"/>
          </w:tcPr>
          <w:p w:rsidR="00DF7DD8" w:rsidRPr="00790FBC" w:rsidRDefault="00DF7DD8" w:rsidP="008A15E6">
            <w:pPr>
              <w:jc w:val="center"/>
              <w:rPr>
                <w:rFonts w:cstheme="minorHAnsi"/>
                <w:noProof/>
              </w:rPr>
            </w:pPr>
            <w:r w:rsidRPr="00790FBC">
              <w:rPr>
                <w:rFonts w:cstheme="minorHAnsi"/>
                <w:noProof/>
              </w:rPr>
              <w:t>XI</w:t>
            </w:r>
          </w:p>
        </w:tc>
        <w:tc>
          <w:tcPr>
            <w:tcW w:w="606" w:type="dxa"/>
            <w:vAlign w:val="center"/>
          </w:tcPr>
          <w:p w:rsidR="00DF7DD8" w:rsidRPr="00790FBC" w:rsidRDefault="00DF7DD8" w:rsidP="008A15E6">
            <w:pPr>
              <w:jc w:val="center"/>
              <w:rPr>
                <w:rFonts w:cstheme="minorHAnsi"/>
                <w:noProof/>
              </w:rPr>
            </w:pPr>
            <w:r w:rsidRPr="00790FBC">
              <w:rPr>
                <w:rFonts w:cstheme="minorHAnsi"/>
                <w:noProof/>
              </w:rPr>
              <w:t>XII</w:t>
            </w:r>
          </w:p>
        </w:tc>
        <w:tc>
          <w:tcPr>
            <w:tcW w:w="607" w:type="dxa"/>
            <w:vAlign w:val="center"/>
          </w:tcPr>
          <w:p w:rsidR="00DF7DD8" w:rsidRPr="00790FBC" w:rsidRDefault="00DF7DD8" w:rsidP="008A15E6">
            <w:pPr>
              <w:jc w:val="center"/>
              <w:rPr>
                <w:rFonts w:cstheme="minorHAnsi"/>
                <w:noProof/>
              </w:rPr>
            </w:pPr>
            <w:r w:rsidRPr="00790FBC">
              <w:rPr>
                <w:rFonts w:cstheme="minorHAnsi"/>
                <w:noProof/>
              </w:rPr>
              <w:t>I</w:t>
            </w:r>
          </w:p>
        </w:tc>
        <w:tc>
          <w:tcPr>
            <w:tcW w:w="606" w:type="dxa"/>
            <w:vAlign w:val="center"/>
          </w:tcPr>
          <w:p w:rsidR="00DF7DD8" w:rsidRPr="00790FBC" w:rsidRDefault="00DF7DD8" w:rsidP="008A15E6">
            <w:pPr>
              <w:jc w:val="center"/>
              <w:rPr>
                <w:rFonts w:cstheme="minorHAnsi"/>
                <w:noProof/>
              </w:rPr>
            </w:pPr>
            <w:r w:rsidRPr="00790FBC">
              <w:rPr>
                <w:rFonts w:cstheme="minorHAnsi"/>
                <w:noProof/>
              </w:rPr>
              <w:t>II</w:t>
            </w:r>
          </w:p>
        </w:tc>
        <w:tc>
          <w:tcPr>
            <w:tcW w:w="606" w:type="dxa"/>
            <w:vAlign w:val="center"/>
          </w:tcPr>
          <w:p w:rsidR="00DF7DD8" w:rsidRPr="00790FBC" w:rsidRDefault="00DF7DD8" w:rsidP="008A15E6">
            <w:pPr>
              <w:jc w:val="center"/>
              <w:rPr>
                <w:rFonts w:cstheme="minorHAnsi"/>
                <w:noProof/>
              </w:rPr>
            </w:pPr>
            <w:r w:rsidRPr="00790FBC">
              <w:rPr>
                <w:rFonts w:cstheme="minorHAnsi"/>
                <w:noProof/>
              </w:rPr>
              <w:t>III</w:t>
            </w:r>
          </w:p>
        </w:tc>
        <w:tc>
          <w:tcPr>
            <w:tcW w:w="607" w:type="dxa"/>
            <w:vAlign w:val="center"/>
          </w:tcPr>
          <w:p w:rsidR="00DF7DD8" w:rsidRPr="00790FBC" w:rsidRDefault="00DF7DD8" w:rsidP="008A15E6">
            <w:pPr>
              <w:jc w:val="center"/>
              <w:rPr>
                <w:rFonts w:cstheme="minorHAnsi"/>
                <w:noProof/>
              </w:rPr>
            </w:pPr>
            <w:r w:rsidRPr="00790FBC">
              <w:rPr>
                <w:rFonts w:cstheme="minorHAnsi"/>
                <w:noProof/>
              </w:rPr>
              <w:t>IV</w:t>
            </w:r>
          </w:p>
        </w:tc>
        <w:tc>
          <w:tcPr>
            <w:tcW w:w="606" w:type="dxa"/>
            <w:vAlign w:val="center"/>
          </w:tcPr>
          <w:p w:rsidR="00DF7DD8" w:rsidRPr="00790FBC" w:rsidRDefault="00DF7DD8" w:rsidP="008A15E6">
            <w:pPr>
              <w:jc w:val="center"/>
              <w:rPr>
                <w:rFonts w:cstheme="minorHAnsi"/>
                <w:noProof/>
              </w:rPr>
            </w:pPr>
            <w:r w:rsidRPr="00790FBC">
              <w:rPr>
                <w:rFonts w:cstheme="minorHAnsi"/>
                <w:noProof/>
              </w:rPr>
              <w:t>V</w:t>
            </w:r>
          </w:p>
        </w:tc>
        <w:tc>
          <w:tcPr>
            <w:tcW w:w="607" w:type="dxa"/>
            <w:vAlign w:val="center"/>
          </w:tcPr>
          <w:p w:rsidR="00DF7DD8" w:rsidRPr="00790FBC" w:rsidRDefault="00DF7DD8" w:rsidP="008A15E6">
            <w:pPr>
              <w:jc w:val="center"/>
              <w:rPr>
                <w:rFonts w:cstheme="minorHAnsi"/>
                <w:noProof/>
              </w:rPr>
            </w:pPr>
            <w:r w:rsidRPr="00790FBC">
              <w:rPr>
                <w:rFonts w:cstheme="minorHAnsi"/>
                <w:noProof/>
              </w:rPr>
              <w:t>VI</w:t>
            </w:r>
          </w:p>
        </w:tc>
        <w:tc>
          <w:tcPr>
            <w:tcW w:w="955" w:type="dxa"/>
            <w:vMerge/>
          </w:tcPr>
          <w:p w:rsidR="00DF7DD8" w:rsidRPr="00790FBC" w:rsidRDefault="00DF7DD8" w:rsidP="008A15E6">
            <w:pPr>
              <w:jc w:val="center"/>
              <w:rPr>
                <w:rFonts w:cstheme="minorHAnsi"/>
                <w:noProof/>
              </w:rPr>
            </w:pPr>
          </w:p>
        </w:tc>
        <w:tc>
          <w:tcPr>
            <w:tcW w:w="956" w:type="dxa"/>
            <w:vMerge/>
          </w:tcPr>
          <w:p w:rsidR="00DF7DD8" w:rsidRPr="00790FBC" w:rsidRDefault="00DF7DD8" w:rsidP="008A15E6">
            <w:pPr>
              <w:jc w:val="center"/>
              <w:rPr>
                <w:rFonts w:cstheme="minorHAnsi"/>
                <w:noProof/>
              </w:rPr>
            </w:pPr>
          </w:p>
        </w:tc>
        <w:tc>
          <w:tcPr>
            <w:tcW w:w="955" w:type="dxa"/>
            <w:vMerge/>
          </w:tcPr>
          <w:p w:rsidR="00DF7DD8" w:rsidRPr="00790FBC" w:rsidRDefault="00DF7DD8" w:rsidP="008A15E6">
            <w:pPr>
              <w:jc w:val="center"/>
              <w:rPr>
                <w:rFonts w:cstheme="minorHAnsi"/>
                <w:noProof/>
              </w:rPr>
            </w:pPr>
          </w:p>
        </w:tc>
        <w:tc>
          <w:tcPr>
            <w:tcW w:w="956" w:type="dxa"/>
            <w:vMerge/>
          </w:tcPr>
          <w:p w:rsidR="00DF7DD8" w:rsidRPr="00790FBC" w:rsidRDefault="00DF7DD8" w:rsidP="008A15E6">
            <w:pPr>
              <w:jc w:val="center"/>
              <w:rPr>
                <w:rFonts w:cstheme="minorHAnsi"/>
                <w:noProof/>
              </w:rPr>
            </w:pPr>
          </w:p>
        </w:tc>
        <w:tc>
          <w:tcPr>
            <w:tcW w:w="955" w:type="dxa"/>
            <w:vMerge/>
          </w:tcPr>
          <w:p w:rsidR="00DF7DD8" w:rsidRPr="00790FBC" w:rsidRDefault="00DF7DD8" w:rsidP="008A15E6">
            <w:pPr>
              <w:jc w:val="center"/>
              <w:rPr>
                <w:rFonts w:cstheme="minorHAnsi"/>
                <w:noProof/>
              </w:rPr>
            </w:pPr>
          </w:p>
        </w:tc>
        <w:tc>
          <w:tcPr>
            <w:tcW w:w="956" w:type="dxa"/>
            <w:vMerge/>
          </w:tcPr>
          <w:p w:rsidR="00DF7DD8" w:rsidRPr="00790FBC" w:rsidRDefault="00DF7DD8" w:rsidP="008A15E6">
            <w:pPr>
              <w:jc w:val="center"/>
              <w:rPr>
                <w:rFonts w:cstheme="minorHAnsi"/>
                <w:noProof/>
              </w:rPr>
            </w:pPr>
          </w:p>
        </w:tc>
      </w:tr>
      <w:tr w:rsidR="00DF7DD8" w:rsidRPr="00790FBC" w:rsidTr="005C1237">
        <w:trPr>
          <w:trHeight w:val="806"/>
        </w:trPr>
        <w:tc>
          <w:tcPr>
            <w:tcW w:w="424" w:type="dxa"/>
          </w:tcPr>
          <w:p w:rsidR="00DF7DD8" w:rsidRPr="00790FBC" w:rsidRDefault="00DF7DD8" w:rsidP="00C834A1">
            <w:pPr>
              <w:rPr>
                <w:rFonts w:cstheme="minorHAnsi"/>
                <w:noProof/>
              </w:rPr>
            </w:pPr>
            <w:r w:rsidRPr="00790FBC">
              <w:rPr>
                <w:rFonts w:cstheme="minorHAnsi"/>
                <w:noProof/>
              </w:rPr>
              <w:t>1.</w:t>
            </w:r>
          </w:p>
        </w:tc>
        <w:tc>
          <w:tcPr>
            <w:tcW w:w="1684" w:type="dxa"/>
            <w:vAlign w:val="center"/>
          </w:tcPr>
          <w:p w:rsidR="00DF7DD8" w:rsidRPr="00790FBC" w:rsidRDefault="00DF7DD8" w:rsidP="008A15E6">
            <w:pPr>
              <w:rPr>
                <w:rFonts w:cstheme="minorHAnsi"/>
                <w:noProof/>
              </w:rPr>
            </w:pPr>
            <w:r w:rsidRPr="00790FBC">
              <w:rPr>
                <w:rFonts w:cstheme="minorHAnsi"/>
                <w:noProof/>
              </w:rPr>
              <w:t>ИКТ</w:t>
            </w:r>
          </w:p>
        </w:tc>
        <w:tc>
          <w:tcPr>
            <w:tcW w:w="606" w:type="dxa"/>
            <w:vAlign w:val="center"/>
          </w:tcPr>
          <w:p w:rsidR="00DF7DD8" w:rsidRPr="00790FBC" w:rsidRDefault="00DF7DD8" w:rsidP="008A15E6">
            <w:pPr>
              <w:jc w:val="center"/>
              <w:rPr>
                <w:rFonts w:cstheme="minorHAnsi"/>
                <w:noProof/>
              </w:rPr>
            </w:pPr>
            <w:r w:rsidRPr="00790FBC">
              <w:rPr>
                <w:rFonts w:cstheme="minorHAnsi"/>
                <w:noProof/>
              </w:rPr>
              <w:t>4</w:t>
            </w:r>
          </w:p>
        </w:tc>
        <w:tc>
          <w:tcPr>
            <w:tcW w:w="606" w:type="dxa"/>
            <w:vAlign w:val="center"/>
          </w:tcPr>
          <w:p w:rsidR="00DF7DD8" w:rsidRPr="00790FBC" w:rsidRDefault="00DF7DD8" w:rsidP="008A15E6">
            <w:pPr>
              <w:jc w:val="center"/>
              <w:rPr>
                <w:rFonts w:cstheme="minorHAnsi"/>
                <w:noProof/>
              </w:rPr>
            </w:pPr>
            <w:r w:rsidRPr="00790FBC">
              <w:rPr>
                <w:rFonts w:cstheme="minorHAnsi"/>
                <w:noProof/>
              </w:rPr>
              <w:t>5</w:t>
            </w: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955" w:type="dxa"/>
            <w:vAlign w:val="center"/>
          </w:tcPr>
          <w:p w:rsidR="00DF7DD8" w:rsidRPr="00790FBC" w:rsidRDefault="00DF7DD8" w:rsidP="008A15E6">
            <w:pPr>
              <w:jc w:val="center"/>
              <w:rPr>
                <w:rFonts w:cstheme="minorHAnsi"/>
                <w:noProof/>
              </w:rPr>
            </w:pPr>
            <w:r w:rsidRPr="00790FBC">
              <w:rPr>
                <w:rFonts w:cstheme="minorHAnsi"/>
                <w:noProof/>
              </w:rPr>
              <w:t>2</w:t>
            </w:r>
          </w:p>
        </w:tc>
        <w:tc>
          <w:tcPr>
            <w:tcW w:w="956" w:type="dxa"/>
            <w:vAlign w:val="center"/>
          </w:tcPr>
          <w:p w:rsidR="00DF7DD8" w:rsidRPr="00790FBC" w:rsidRDefault="00DF7DD8" w:rsidP="008A15E6">
            <w:pPr>
              <w:jc w:val="center"/>
              <w:rPr>
                <w:rFonts w:cstheme="minorHAnsi"/>
                <w:noProof/>
              </w:rPr>
            </w:pPr>
            <w:r w:rsidRPr="00790FBC">
              <w:rPr>
                <w:rFonts w:cstheme="minorHAnsi"/>
                <w:noProof/>
              </w:rPr>
              <w:t>1</w:t>
            </w:r>
          </w:p>
        </w:tc>
        <w:tc>
          <w:tcPr>
            <w:tcW w:w="955" w:type="dxa"/>
            <w:vAlign w:val="center"/>
          </w:tcPr>
          <w:p w:rsidR="00DF7DD8" w:rsidRPr="00790FBC" w:rsidRDefault="00DF7DD8" w:rsidP="008A15E6">
            <w:pPr>
              <w:jc w:val="center"/>
              <w:rPr>
                <w:rFonts w:cstheme="minorHAnsi"/>
                <w:noProof/>
              </w:rPr>
            </w:pPr>
            <w:r w:rsidRPr="00790FBC">
              <w:rPr>
                <w:rFonts w:cstheme="minorHAnsi"/>
                <w:noProof/>
              </w:rPr>
              <w:t>/</w:t>
            </w:r>
          </w:p>
        </w:tc>
        <w:tc>
          <w:tcPr>
            <w:tcW w:w="956" w:type="dxa"/>
            <w:vAlign w:val="center"/>
          </w:tcPr>
          <w:p w:rsidR="00DF7DD8" w:rsidRPr="00790FBC" w:rsidRDefault="00DF7DD8" w:rsidP="008A15E6">
            <w:pPr>
              <w:jc w:val="center"/>
              <w:rPr>
                <w:rFonts w:cstheme="minorHAnsi"/>
                <w:noProof/>
              </w:rPr>
            </w:pPr>
            <w:r w:rsidRPr="00790FBC">
              <w:rPr>
                <w:rFonts w:cstheme="minorHAnsi"/>
                <w:noProof/>
              </w:rPr>
              <w:t>5</w:t>
            </w:r>
          </w:p>
        </w:tc>
        <w:tc>
          <w:tcPr>
            <w:tcW w:w="955" w:type="dxa"/>
            <w:vAlign w:val="center"/>
          </w:tcPr>
          <w:p w:rsidR="00DF7DD8" w:rsidRPr="00790FBC" w:rsidRDefault="00DF7DD8" w:rsidP="008A15E6">
            <w:pPr>
              <w:jc w:val="center"/>
              <w:rPr>
                <w:rFonts w:cstheme="minorHAnsi"/>
                <w:noProof/>
              </w:rPr>
            </w:pPr>
            <w:r w:rsidRPr="00790FBC">
              <w:rPr>
                <w:rFonts w:cstheme="minorHAnsi"/>
                <w:noProof/>
              </w:rPr>
              <w:t>1</w:t>
            </w:r>
          </w:p>
        </w:tc>
        <w:tc>
          <w:tcPr>
            <w:tcW w:w="956" w:type="dxa"/>
            <w:vAlign w:val="center"/>
          </w:tcPr>
          <w:p w:rsidR="00DF7DD8" w:rsidRPr="00790FBC" w:rsidRDefault="00DF7DD8" w:rsidP="008A15E6">
            <w:pPr>
              <w:jc w:val="center"/>
              <w:rPr>
                <w:rFonts w:cstheme="minorHAnsi"/>
                <w:noProof/>
              </w:rPr>
            </w:pPr>
            <w:r w:rsidRPr="00790FBC">
              <w:rPr>
                <w:rFonts w:cstheme="minorHAnsi"/>
                <w:noProof/>
              </w:rPr>
              <w:t>9</w:t>
            </w:r>
          </w:p>
        </w:tc>
      </w:tr>
      <w:tr w:rsidR="00DF7DD8" w:rsidRPr="00790FBC" w:rsidTr="005C1237">
        <w:trPr>
          <w:trHeight w:val="806"/>
        </w:trPr>
        <w:tc>
          <w:tcPr>
            <w:tcW w:w="424" w:type="dxa"/>
          </w:tcPr>
          <w:p w:rsidR="00DF7DD8" w:rsidRPr="00790FBC" w:rsidRDefault="00C834A1" w:rsidP="00C834A1">
            <w:pPr>
              <w:rPr>
                <w:rFonts w:cstheme="minorHAnsi"/>
                <w:noProof/>
              </w:rPr>
            </w:pPr>
            <w:r>
              <w:rPr>
                <w:rFonts w:cstheme="minorHAnsi"/>
                <w:noProof/>
              </w:rPr>
              <w:t>2.</w:t>
            </w:r>
          </w:p>
        </w:tc>
        <w:tc>
          <w:tcPr>
            <w:tcW w:w="1684" w:type="dxa"/>
            <w:vAlign w:val="center"/>
          </w:tcPr>
          <w:p w:rsidR="00DF7DD8" w:rsidRPr="00790FBC" w:rsidRDefault="00DF7DD8" w:rsidP="008A15E6">
            <w:pPr>
              <w:rPr>
                <w:rFonts w:cstheme="minorHAnsi"/>
                <w:noProof/>
              </w:rPr>
            </w:pPr>
            <w:r w:rsidRPr="00790FBC">
              <w:rPr>
                <w:rFonts w:cstheme="minorHAnsi"/>
                <w:noProof/>
              </w:rPr>
              <w:t>Дигитална писменост</w:t>
            </w:r>
          </w:p>
        </w:tc>
        <w:tc>
          <w:tcPr>
            <w:tcW w:w="606"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r w:rsidRPr="00790FBC">
              <w:rPr>
                <w:rFonts w:cstheme="minorHAnsi"/>
                <w:noProof/>
              </w:rPr>
              <w:t>4</w:t>
            </w:r>
          </w:p>
        </w:tc>
        <w:tc>
          <w:tcPr>
            <w:tcW w:w="606" w:type="dxa"/>
            <w:vAlign w:val="center"/>
          </w:tcPr>
          <w:p w:rsidR="00DF7DD8" w:rsidRPr="00790FBC" w:rsidRDefault="00DF7DD8" w:rsidP="008A15E6">
            <w:pPr>
              <w:jc w:val="center"/>
              <w:rPr>
                <w:rFonts w:cstheme="minorHAnsi"/>
                <w:noProof/>
              </w:rPr>
            </w:pPr>
            <w:r w:rsidRPr="00790FBC">
              <w:rPr>
                <w:rFonts w:cstheme="minorHAnsi"/>
                <w:noProof/>
              </w:rPr>
              <w:t>1</w:t>
            </w: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955" w:type="dxa"/>
            <w:vAlign w:val="center"/>
          </w:tcPr>
          <w:p w:rsidR="00DF7DD8" w:rsidRPr="00790FBC" w:rsidRDefault="00DF7DD8" w:rsidP="008A15E6">
            <w:pPr>
              <w:jc w:val="center"/>
              <w:rPr>
                <w:rFonts w:cstheme="minorHAnsi"/>
                <w:noProof/>
              </w:rPr>
            </w:pPr>
            <w:r w:rsidRPr="00790FBC">
              <w:rPr>
                <w:rFonts w:cstheme="minorHAnsi"/>
                <w:noProof/>
              </w:rPr>
              <w:t>2</w:t>
            </w:r>
          </w:p>
        </w:tc>
        <w:tc>
          <w:tcPr>
            <w:tcW w:w="956" w:type="dxa"/>
            <w:vAlign w:val="center"/>
          </w:tcPr>
          <w:p w:rsidR="00DF7DD8" w:rsidRPr="00790FBC" w:rsidRDefault="00DF7DD8" w:rsidP="008A15E6">
            <w:pPr>
              <w:jc w:val="center"/>
              <w:rPr>
                <w:rFonts w:cstheme="minorHAnsi"/>
                <w:noProof/>
              </w:rPr>
            </w:pPr>
            <w:r w:rsidRPr="00790FBC">
              <w:rPr>
                <w:rFonts w:cstheme="minorHAnsi"/>
                <w:noProof/>
              </w:rPr>
              <w:t>2</w:t>
            </w:r>
          </w:p>
        </w:tc>
        <w:tc>
          <w:tcPr>
            <w:tcW w:w="955" w:type="dxa"/>
            <w:vAlign w:val="center"/>
          </w:tcPr>
          <w:p w:rsidR="00DF7DD8" w:rsidRPr="00790FBC" w:rsidRDefault="00DF7DD8" w:rsidP="008A15E6">
            <w:pPr>
              <w:jc w:val="center"/>
              <w:rPr>
                <w:rFonts w:cstheme="minorHAnsi"/>
                <w:noProof/>
              </w:rPr>
            </w:pPr>
            <w:r w:rsidRPr="00790FBC">
              <w:rPr>
                <w:rFonts w:cstheme="minorHAnsi"/>
                <w:noProof/>
              </w:rPr>
              <w:t>/</w:t>
            </w:r>
          </w:p>
        </w:tc>
        <w:tc>
          <w:tcPr>
            <w:tcW w:w="956" w:type="dxa"/>
            <w:vAlign w:val="center"/>
          </w:tcPr>
          <w:p w:rsidR="00DF7DD8" w:rsidRPr="00790FBC" w:rsidRDefault="00DF7DD8" w:rsidP="008A15E6">
            <w:pPr>
              <w:jc w:val="center"/>
              <w:rPr>
                <w:rFonts w:cstheme="minorHAnsi"/>
                <w:noProof/>
              </w:rPr>
            </w:pPr>
            <w:r w:rsidRPr="00790FBC">
              <w:rPr>
                <w:rFonts w:cstheme="minorHAnsi"/>
                <w:noProof/>
              </w:rPr>
              <w:t>1</w:t>
            </w:r>
          </w:p>
        </w:tc>
        <w:tc>
          <w:tcPr>
            <w:tcW w:w="955" w:type="dxa"/>
            <w:vAlign w:val="center"/>
          </w:tcPr>
          <w:p w:rsidR="00DF7DD8" w:rsidRPr="00790FBC" w:rsidRDefault="00DF7DD8" w:rsidP="008A15E6">
            <w:pPr>
              <w:jc w:val="center"/>
              <w:rPr>
                <w:rFonts w:cstheme="minorHAnsi"/>
                <w:noProof/>
              </w:rPr>
            </w:pPr>
            <w:r w:rsidRPr="00790FBC">
              <w:rPr>
                <w:rFonts w:cstheme="minorHAnsi"/>
                <w:noProof/>
              </w:rPr>
              <w:t>/</w:t>
            </w:r>
          </w:p>
        </w:tc>
        <w:tc>
          <w:tcPr>
            <w:tcW w:w="956" w:type="dxa"/>
            <w:vAlign w:val="center"/>
          </w:tcPr>
          <w:p w:rsidR="00DF7DD8" w:rsidRPr="00790FBC" w:rsidRDefault="00DF7DD8" w:rsidP="008A15E6">
            <w:pPr>
              <w:jc w:val="center"/>
              <w:rPr>
                <w:rFonts w:cstheme="minorHAnsi"/>
                <w:noProof/>
              </w:rPr>
            </w:pPr>
            <w:r w:rsidRPr="00790FBC">
              <w:rPr>
                <w:rFonts w:cstheme="minorHAnsi"/>
                <w:noProof/>
              </w:rPr>
              <w:t>5</w:t>
            </w:r>
          </w:p>
        </w:tc>
      </w:tr>
      <w:tr w:rsidR="00DF7DD8" w:rsidRPr="00790FBC" w:rsidTr="005C1237">
        <w:trPr>
          <w:trHeight w:val="806"/>
        </w:trPr>
        <w:tc>
          <w:tcPr>
            <w:tcW w:w="424" w:type="dxa"/>
          </w:tcPr>
          <w:p w:rsidR="00DF7DD8" w:rsidRPr="00790FBC" w:rsidRDefault="00DF7DD8" w:rsidP="00C834A1">
            <w:pPr>
              <w:rPr>
                <w:rFonts w:cstheme="minorHAnsi"/>
                <w:noProof/>
              </w:rPr>
            </w:pPr>
            <w:r w:rsidRPr="00790FBC">
              <w:rPr>
                <w:rFonts w:cstheme="minorHAnsi"/>
                <w:noProof/>
              </w:rPr>
              <w:t>3.</w:t>
            </w:r>
          </w:p>
        </w:tc>
        <w:tc>
          <w:tcPr>
            <w:tcW w:w="1684" w:type="dxa"/>
            <w:vAlign w:val="center"/>
          </w:tcPr>
          <w:p w:rsidR="00DF7DD8" w:rsidRPr="00790FBC" w:rsidRDefault="00DF7DD8" w:rsidP="008A15E6">
            <w:pPr>
              <w:rPr>
                <w:rFonts w:cstheme="minorHAnsi"/>
                <w:noProof/>
              </w:rPr>
            </w:pPr>
            <w:r w:rsidRPr="00790FBC">
              <w:rPr>
                <w:rFonts w:cstheme="minorHAnsi"/>
                <w:noProof/>
              </w:rPr>
              <w:t>Рачунарство</w:t>
            </w:r>
          </w:p>
        </w:tc>
        <w:tc>
          <w:tcPr>
            <w:tcW w:w="606"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lang w:val="en-GB"/>
              </w:rPr>
            </w:pPr>
            <w:r w:rsidRPr="00790FBC">
              <w:rPr>
                <w:rFonts w:cstheme="minorHAnsi"/>
                <w:noProof/>
                <w:lang w:val="en-GB"/>
              </w:rPr>
              <w:t>3</w:t>
            </w:r>
          </w:p>
        </w:tc>
        <w:tc>
          <w:tcPr>
            <w:tcW w:w="607" w:type="dxa"/>
            <w:vAlign w:val="center"/>
          </w:tcPr>
          <w:p w:rsidR="00DF7DD8" w:rsidRPr="00790FBC" w:rsidRDefault="00DF7DD8" w:rsidP="008A15E6">
            <w:pPr>
              <w:jc w:val="center"/>
              <w:rPr>
                <w:rFonts w:cstheme="minorHAnsi"/>
                <w:noProof/>
              </w:rPr>
            </w:pPr>
            <w:r w:rsidRPr="00790FBC">
              <w:rPr>
                <w:rFonts w:cstheme="minorHAnsi"/>
                <w:noProof/>
              </w:rPr>
              <w:t>1</w:t>
            </w:r>
          </w:p>
        </w:tc>
        <w:tc>
          <w:tcPr>
            <w:tcW w:w="606" w:type="dxa"/>
            <w:vAlign w:val="center"/>
          </w:tcPr>
          <w:p w:rsidR="00DF7DD8" w:rsidRPr="00790FBC" w:rsidRDefault="00DF7DD8" w:rsidP="008A15E6">
            <w:pPr>
              <w:jc w:val="center"/>
              <w:rPr>
                <w:rFonts w:cstheme="minorHAnsi"/>
                <w:noProof/>
              </w:rPr>
            </w:pPr>
            <w:r w:rsidRPr="00790FBC">
              <w:rPr>
                <w:rFonts w:cstheme="minorHAnsi"/>
                <w:noProof/>
              </w:rPr>
              <w:t>2</w:t>
            </w:r>
          </w:p>
        </w:tc>
        <w:tc>
          <w:tcPr>
            <w:tcW w:w="606" w:type="dxa"/>
            <w:vAlign w:val="center"/>
          </w:tcPr>
          <w:p w:rsidR="00DF7DD8" w:rsidRPr="00790FBC" w:rsidRDefault="00DF7DD8" w:rsidP="008A15E6">
            <w:pPr>
              <w:jc w:val="center"/>
              <w:rPr>
                <w:rFonts w:cstheme="minorHAnsi"/>
                <w:noProof/>
              </w:rPr>
            </w:pPr>
            <w:r w:rsidRPr="00790FBC">
              <w:rPr>
                <w:rFonts w:cstheme="minorHAnsi"/>
                <w:noProof/>
              </w:rPr>
              <w:t>4</w:t>
            </w:r>
          </w:p>
        </w:tc>
        <w:tc>
          <w:tcPr>
            <w:tcW w:w="607" w:type="dxa"/>
            <w:vAlign w:val="center"/>
          </w:tcPr>
          <w:p w:rsidR="00DF7DD8" w:rsidRPr="00790FBC" w:rsidRDefault="00DF7DD8" w:rsidP="008A15E6">
            <w:pPr>
              <w:jc w:val="center"/>
              <w:rPr>
                <w:rFonts w:cstheme="minorHAnsi"/>
                <w:noProof/>
              </w:rPr>
            </w:pPr>
            <w:r w:rsidRPr="00790FBC">
              <w:rPr>
                <w:rFonts w:cstheme="minorHAnsi"/>
                <w:noProof/>
              </w:rPr>
              <w:t>3</w:t>
            </w:r>
          </w:p>
        </w:tc>
        <w:tc>
          <w:tcPr>
            <w:tcW w:w="606" w:type="dxa"/>
            <w:vAlign w:val="center"/>
          </w:tcPr>
          <w:p w:rsidR="00DF7DD8" w:rsidRPr="00790FBC" w:rsidRDefault="00DF7DD8" w:rsidP="008A15E6">
            <w:pPr>
              <w:jc w:val="center"/>
              <w:rPr>
                <w:rFonts w:cstheme="minorHAnsi"/>
                <w:noProof/>
              </w:rPr>
            </w:pPr>
            <w:r w:rsidRPr="00790FBC">
              <w:rPr>
                <w:rFonts w:cstheme="minorHAnsi"/>
                <w:noProof/>
              </w:rPr>
              <w:t>3</w:t>
            </w:r>
          </w:p>
        </w:tc>
        <w:tc>
          <w:tcPr>
            <w:tcW w:w="607" w:type="dxa"/>
            <w:vAlign w:val="center"/>
          </w:tcPr>
          <w:p w:rsidR="00DF7DD8" w:rsidRPr="00790FBC" w:rsidRDefault="00DF7DD8" w:rsidP="008A15E6">
            <w:pPr>
              <w:jc w:val="center"/>
              <w:rPr>
                <w:rFonts w:cstheme="minorHAnsi"/>
                <w:noProof/>
              </w:rPr>
            </w:pPr>
          </w:p>
        </w:tc>
        <w:tc>
          <w:tcPr>
            <w:tcW w:w="955" w:type="dxa"/>
            <w:vAlign w:val="center"/>
          </w:tcPr>
          <w:p w:rsidR="00DF7DD8" w:rsidRPr="00790FBC" w:rsidRDefault="00DF7DD8" w:rsidP="008A15E6">
            <w:pPr>
              <w:jc w:val="center"/>
              <w:rPr>
                <w:rFonts w:cstheme="minorHAnsi"/>
                <w:noProof/>
              </w:rPr>
            </w:pPr>
            <w:r w:rsidRPr="00790FBC">
              <w:rPr>
                <w:rFonts w:cstheme="minorHAnsi"/>
                <w:noProof/>
              </w:rPr>
              <w:t>2</w:t>
            </w:r>
          </w:p>
        </w:tc>
        <w:tc>
          <w:tcPr>
            <w:tcW w:w="956" w:type="dxa"/>
            <w:vAlign w:val="center"/>
          </w:tcPr>
          <w:p w:rsidR="00DF7DD8" w:rsidRPr="00790FBC" w:rsidRDefault="00DF7DD8" w:rsidP="008A15E6">
            <w:pPr>
              <w:jc w:val="center"/>
              <w:rPr>
                <w:rFonts w:cstheme="minorHAnsi"/>
                <w:noProof/>
              </w:rPr>
            </w:pPr>
            <w:r w:rsidRPr="00790FBC">
              <w:rPr>
                <w:rFonts w:cstheme="minorHAnsi"/>
                <w:noProof/>
              </w:rPr>
              <w:t>5</w:t>
            </w:r>
          </w:p>
        </w:tc>
        <w:tc>
          <w:tcPr>
            <w:tcW w:w="955" w:type="dxa"/>
            <w:vAlign w:val="center"/>
          </w:tcPr>
          <w:p w:rsidR="00DF7DD8" w:rsidRPr="00790FBC" w:rsidRDefault="00DF7DD8" w:rsidP="008A15E6">
            <w:pPr>
              <w:jc w:val="center"/>
              <w:rPr>
                <w:rFonts w:cstheme="minorHAnsi"/>
                <w:noProof/>
              </w:rPr>
            </w:pPr>
            <w:r w:rsidRPr="00790FBC">
              <w:rPr>
                <w:rFonts w:cstheme="minorHAnsi"/>
                <w:noProof/>
              </w:rPr>
              <w:t>2</w:t>
            </w:r>
          </w:p>
        </w:tc>
        <w:tc>
          <w:tcPr>
            <w:tcW w:w="956" w:type="dxa"/>
            <w:vAlign w:val="center"/>
          </w:tcPr>
          <w:p w:rsidR="00DF7DD8" w:rsidRPr="00790FBC" w:rsidRDefault="00DF7DD8" w:rsidP="008A15E6">
            <w:pPr>
              <w:jc w:val="center"/>
              <w:rPr>
                <w:rFonts w:cstheme="minorHAnsi"/>
                <w:noProof/>
              </w:rPr>
            </w:pPr>
            <w:r w:rsidRPr="00790FBC">
              <w:rPr>
                <w:rFonts w:cstheme="minorHAnsi"/>
                <w:noProof/>
              </w:rPr>
              <w:t>6</w:t>
            </w:r>
          </w:p>
        </w:tc>
        <w:tc>
          <w:tcPr>
            <w:tcW w:w="955" w:type="dxa"/>
            <w:vAlign w:val="center"/>
          </w:tcPr>
          <w:p w:rsidR="00DF7DD8" w:rsidRPr="00790FBC" w:rsidRDefault="00DF7DD8" w:rsidP="008A15E6">
            <w:pPr>
              <w:jc w:val="center"/>
              <w:rPr>
                <w:rFonts w:cstheme="minorHAnsi"/>
                <w:noProof/>
              </w:rPr>
            </w:pPr>
            <w:r w:rsidRPr="00790FBC">
              <w:rPr>
                <w:rFonts w:cstheme="minorHAnsi"/>
                <w:noProof/>
              </w:rPr>
              <w:t>1</w:t>
            </w:r>
          </w:p>
        </w:tc>
        <w:tc>
          <w:tcPr>
            <w:tcW w:w="956" w:type="dxa"/>
            <w:vAlign w:val="center"/>
          </w:tcPr>
          <w:p w:rsidR="00DF7DD8" w:rsidRPr="00790FBC" w:rsidRDefault="00DF7DD8" w:rsidP="008A15E6">
            <w:pPr>
              <w:jc w:val="center"/>
              <w:rPr>
                <w:rFonts w:cstheme="minorHAnsi"/>
                <w:noProof/>
              </w:rPr>
            </w:pPr>
            <w:r w:rsidRPr="00790FBC">
              <w:rPr>
                <w:rFonts w:cstheme="minorHAnsi"/>
                <w:noProof/>
              </w:rPr>
              <w:t>16</w:t>
            </w:r>
          </w:p>
        </w:tc>
      </w:tr>
      <w:tr w:rsidR="00DF7DD8" w:rsidRPr="00790FBC" w:rsidTr="005C1237">
        <w:trPr>
          <w:trHeight w:val="806"/>
        </w:trPr>
        <w:tc>
          <w:tcPr>
            <w:tcW w:w="424" w:type="dxa"/>
          </w:tcPr>
          <w:p w:rsidR="00DF7DD8" w:rsidRPr="00790FBC" w:rsidRDefault="00C834A1" w:rsidP="00C834A1">
            <w:pPr>
              <w:rPr>
                <w:rFonts w:cstheme="minorHAnsi"/>
                <w:noProof/>
              </w:rPr>
            </w:pPr>
            <w:r>
              <w:rPr>
                <w:rFonts w:cstheme="minorHAnsi"/>
                <w:noProof/>
              </w:rPr>
              <w:t>4.</w:t>
            </w:r>
          </w:p>
        </w:tc>
        <w:tc>
          <w:tcPr>
            <w:tcW w:w="1684" w:type="dxa"/>
            <w:vAlign w:val="center"/>
          </w:tcPr>
          <w:p w:rsidR="00DF7DD8" w:rsidRPr="00790FBC" w:rsidRDefault="00DF7DD8" w:rsidP="008A15E6">
            <w:pPr>
              <w:rPr>
                <w:rFonts w:cstheme="minorHAnsi"/>
                <w:noProof/>
              </w:rPr>
            </w:pPr>
            <w:r w:rsidRPr="00790FBC">
              <w:rPr>
                <w:rFonts w:cstheme="minorHAnsi"/>
                <w:noProof/>
              </w:rPr>
              <w:t>Пројектна настава</w:t>
            </w:r>
          </w:p>
        </w:tc>
        <w:tc>
          <w:tcPr>
            <w:tcW w:w="606"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rPr>
                <w:rFonts w:cstheme="minorHAnsi"/>
                <w:noProof/>
              </w:rPr>
            </w:pPr>
          </w:p>
        </w:tc>
        <w:tc>
          <w:tcPr>
            <w:tcW w:w="607" w:type="dxa"/>
            <w:vAlign w:val="center"/>
          </w:tcPr>
          <w:p w:rsidR="00DF7DD8" w:rsidRPr="00790FBC" w:rsidRDefault="00DF7DD8" w:rsidP="008A15E6">
            <w:pPr>
              <w:jc w:val="center"/>
              <w:rPr>
                <w:rFonts w:cstheme="minorHAnsi"/>
                <w:noProof/>
              </w:rPr>
            </w:pPr>
            <w:r w:rsidRPr="00790FBC">
              <w:rPr>
                <w:rFonts w:cstheme="minorHAnsi"/>
                <w:noProof/>
              </w:rPr>
              <w:t>3</w:t>
            </w:r>
          </w:p>
        </w:tc>
        <w:tc>
          <w:tcPr>
            <w:tcW w:w="606"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p>
        </w:tc>
        <w:tc>
          <w:tcPr>
            <w:tcW w:w="607" w:type="dxa"/>
            <w:vAlign w:val="center"/>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r w:rsidRPr="00790FBC">
              <w:rPr>
                <w:rFonts w:cstheme="minorHAnsi"/>
                <w:noProof/>
              </w:rPr>
              <w:t>1</w:t>
            </w:r>
          </w:p>
        </w:tc>
        <w:tc>
          <w:tcPr>
            <w:tcW w:w="607" w:type="dxa"/>
            <w:vAlign w:val="center"/>
          </w:tcPr>
          <w:p w:rsidR="00DF7DD8" w:rsidRPr="00790FBC" w:rsidRDefault="00DF7DD8" w:rsidP="008A15E6">
            <w:pPr>
              <w:jc w:val="center"/>
              <w:rPr>
                <w:rFonts w:cstheme="minorHAnsi"/>
                <w:noProof/>
              </w:rPr>
            </w:pPr>
            <w:r w:rsidRPr="00790FBC">
              <w:rPr>
                <w:rFonts w:cstheme="minorHAnsi"/>
                <w:noProof/>
              </w:rPr>
              <w:t>2</w:t>
            </w:r>
          </w:p>
        </w:tc>
        <w:tc>
          <w:tcPr>
            <w:tcW w:w="955" w:type="dxa"/>
            <w:vAlign w:val="center"/>
          </w:tcPr>
          <w:p w:rsidR="00DF7DD8" w:rsidRPr="00790FBC" w:rsidRDefault="00DF7DD8" w:rsidP="008A15E6">
            <w:pPr>
              <w:jc w:val="center"/>
              <w:rPr>
                <w:rFonts w:cstheme="minorHAnsi"/>
                <w:noProof/>
              </w:rPr>
            </w:pPr>
            <w:r w:rsidRPr="00790FBC">
              <w:rPr>
                <w:rFonts w:cstheme="minorHAnsi"/>
                <w:noProof/>
              </w:rPr>
              <w:t>/</w:t>
            </w:r>
          </w:p>
        </w:tc>
        <w:tc>
          <w:tcPr>
            <w:tcW w:w="956" w:type="dxa"/>
            <w:vAlign w:val="center"/>
          </w:tcPr>
          <w:p w:rsidR="00DF7DD8" w:rsidRPr="00790FBC" w:rsidRDefault="00DF7DD8" w:rsidP="008A15E6">
            <w:pPr>
              <w:jc w:val="center"/>
              <w:rPr>
                <w:rFonts w:cstheme="minorHAnsi"/>
                <w:noProof/>
              </w:rPr>
            </w:pPr>
            <w:r w:rsidRPr="00790FBC">
              <w:rPr>
                <w:rFonts w:cstheme="minorHAnsi"/>
                <w:noProof/>
              </w:rPr>
              <w:t>/</w:t>
            </w:r>
          </w:p>
        </w:tc>
        <w:tc>
          <w:tcPr>
            <w:tcW w:w="955" w:type="dxa"/>
            <w:vAlign w:val="center"/>
          </w:tcPr>
          <w:p w:rsidR="00DF7DD8" w:rsidRPr="00790FBC" w:rsidRDefault="00DF7DD8" w:rsidP="008A15E6">
            <w:pPr>
              <w:jc w:val="center"/>
              <w:rPr>
                <w:rFonts w:cstheme="minorHAnsi"/>
                <w:noProof/>
              </w:rPr>
            </w:pPr>
            <w:r w:rsidRPr="00790FBC">
              <w:rPr>
                <w:rFonts w:cstheme="minorHAnsi"/>
                <w:noProof/>
              </w:rPr>
              <w:t>4</w:t>
            </w:r>
          </w:p>
        </w:tc>
        <w:tc>
          <w:tcPr>
            <w:tcW w:w="956" w:type="dxa"/>
            <w:vAlign w:val="center"/>
          </w:tcPr>
          <w:p w:rsidR="00DF7DD8" w:rsidRPr="00790FBC" w:rsidRDefault="00DF7DD8" w:rsidP="008A15E6">
            <w:pPr>
              <w:jc w:val="center"/>
              <w:rPr>
                <w:rFonts w:cstheme="minorHAnsi"/>
                <w:noProof/>
              </w:rPr>
            </w:pPr>
            <w:r w:rsidRPr="00790FBC">
              <w:rPr>
                <w:rFonts w:cstheme="minorHAnsi"/>
                <w:noProof/>
              </w:rPr>
              <w:t>2</w:t>
            </w:r>
          </w:p>
        </w:tc>
        <w:tc>
          <w:tcPr>
            <w:tcW w:w="955" w:type="dxa"/>
            <w:vAlign w:val="center"/>
          </w:tcPr>
          <w:p w:rsidR="00DF7DD8" w:rsidRPr="00790FBC" w:rsidRDefault="00DF7DD8" w:rsidP="008A15E6">
            <w:pPr>
              <w:jc w:val="center"/>
              <w:rPr>
                <w:rFonts w:cstheme="minorHAnsi"/>
                <w:noProof/>
              </w:rPr>
            </w:pPr>
            <w:r w:rsidRPr="00790FBC">
              <w:rPr>
                <w:rFonts w:cstheme="minorHAnsi"/>
                <w:noProof/>
              </w:rPr>
              <w:t>/</w:t>
            </w:r>
          </w:p>
        </w:tc>
        <w:tc>
          <w:tcPr>
            <w:tcW w:w="956" w:type="dxa"/>
            <w:vAlign w:val="center"/>
          </w:tcPr>
          <w:p w:rsidR="00DF7DD8" w:rsidRPr="00790FBC" w:rsidRDefault="00DF7DD8" w:rsidP="008A15E6">
            <w:pPr>
              <w:jc w:val="center"/>
              <w:rPr>
                <w:rFonts w:cstheme="minorHAnsi"/>
                <w:noProof/>
              </w:rPr>
            </w:pPr>
            <w:r w:rsidRPr="00790FBC">
              <w:rPr>
                <w:rFonts w:cstheme="minorHAnsi"/>
                <w:noProof/>
              </w:rPr>
              <w:t>6</w:t>
            </w:r>
          </w:p>
        </w:tc>
      </w:tr>
      <w:tr w:rsidR="00DF7DD8" w:rsidRPr="00790FBC" w:rsidTr="005C1237">
        <w:trPr>
          <w:trHeight w:val="806"/>
        </w:trPr>
        <w:tc>
          <w:tcPr>
            <w:tcW w:w="2108" w:type="dxa"/>
            <w:gridSpan w:val="2"/>
          </w:tcPr>
          <w:p w:rsidR="00DF7DD8" w:rsidRPr="00790FBC" w:rsidRDefault="00C834A1" w:rsidP="00C834A1">
            <w:pPr>
              <w:rPr>
                <w:rFonts w:cstheme="minorHAnsi"/>
                <w:noProof/>
              </w:rPr>
            </w:pPr>
            <w:r>
              <w:rPr>
                <w:rFonts w:cstheme="minorHAnsi"/>
                <w:noProof/>
              </w:rPr>
              <w:t>УКУПНО</w:t>
            </w:r>
          </w:p>
        </w:tc>
        <w:tc>
          <w:tcPr>
            <w:tcW w:w="606" w:type="dxa"/>
            <w:vAlign w:val="center"/>
          </w:tcPr>
          <w:p w:rsidR="00DF7DD8" w:rsidRPr="00790FBC" w:rsidRDefault="00DF7DD8" w:rsidP="008A15E6">
            <w:pPr>
              <w:jc w:val="center"/>
              <w:rPr>
                <w:rFonts w:cstheme="minorHAnsi"/>
                <w:noProof/>
              </w:rPr>
            </w:pPr>
            <w:r w:rsidRPr="00790FBC">
              <w:rPr>
                <w:rFonts w:cstheme="minorHAnsi"/>
                <w:noProof/>
              </w:rPr>
              <w:t>4</w:t>
            </w:r>
          </w:p>
        </w:tc>
        <w:tc>
          <w:tcPr>
            <w:tcW w:w="606" w:type="dxa"/>
            <w:vAlign w:val="center"/>
          </w:tcPr>
          <w:p w:rsidR="00DF7DD8" w:rsidRPr="00790FBC" w:rsidRDefault="00DF7DD8" w:rsidP="008A15E6">
            <w:pPr>
              <w:jc w:val="center"/>
              <w:rPr>
                <w:rFonts w:cstheme="minorHAnsi"/>
                <w:noProof/>
              </w:rPr>
            </w:pPr>
            <w:r w:rsidRPr="00790FBC">
              <w:rPr>
                <w:rFonts w:cstheme="minorHAnsi"/>
                <w:noProof/>
              </w:rPr>
              <w:t>5</w:t>
            </w:r>
          </w:p>
        </w:tc>
        <w:tc>
          <w:tcPr>
            <w:tcW w:w="607" w:type="dxa"/>
            <w:vAlign w:val="center"/>
          </w:tcPr>
          <w:p w:rsidR="00DF7DD8" w:rsidRPr="00790FBC" w:rsidRDefault="00DF7DD8" w:rsidP="008A15E6">
            <w:pPr>
              <w:jc w:val="center"/>
              <w:rPr>
                <w:rFonts w:cstheme="minorHAnsi"/>
                <w:noProof/>
              </w:rPr>
            </w:pPr>
            <w:r w:rsidRPr="00790FBC">
              <w:rPr>
                <w:rFonts w:cstheme="minorHAnsi"/>
                <w:noProof/>
              </w:rPr>
              <w:t>4</w:t>
            </w:r>
          </w:p>
        </w:tc>
        <w:tc>
          <w:tcPr>
            <w:tcW w:w="606" w:type="dxa"/>
            <w:vAlign w:val="center"/>
          </w:tcPr>
          <w:p w:rsidR="00DF7DD8" w:rsidRPr="00790FBC" w:rsidRDefault="00DF7DD8" w:rsidP="008A15E6">
            <w:pPr>
              <w:jc w:val="center"/>
              <w:rPr>
                <w:rFonts w:cstheme="minorHAnsi"/>
                <w:noProof/>
              </w:rPr>
            </w:pPr>
            <w:r w:rsidRPr="00790FBC">
              <w:rPr>
                <w:rFonts w:cstheme="minorHAnsi"/>
                <w:noProof/>
              </w:rPr>
              <w:t>4</w:t>
            </w:r>
          </w:p>
        </w:tc>
        <w:tc>
          <w:tcPr>
            <w:tcW w:w="607" w:type="dxa"/>
            <w:vAlign w:val="center"/>
          </w:tcPr>
          <w:p w:rsidR="00DF7DD8" w:rsidRPr="00790FBC" w:rsidRDefault="00DF7DD8" w:rsidP="008A15E6">
            <w:pPr>
              <w:jc w:val="center"/>
              <w:rPr>
                <w:rFonts w:cstheme="minorHAnsi"/>
                <w:noProof/>
              </w:rPr>
            </w:pPr>
            <w:r w:rsidRPr="00790FBC">
              <w:rPr>
                <w:rFonts w:cstheme="minorHAnsi"/>
                <w:noProof/>
              </w:rPr>
              <w:t>4</w:t>
            </w:r>
          </w:p>
        </w:tc>
        <w:tc>
          <w:tcPr>
            <w:tcW w:w="606" w:type="dxa"/>
            <w:vAlign w:val="center"/>
          </w:tcPr>
          <w:p w:rsidR="00DF7DD8" w:rsidRPr="00790FBC" w:rsidRDefault="00DF7DD8" w:rsidP="008A15E6">
            <w:pPr>
              <w:jc w:val="center"/>
              <w:rPr>
                <w:rFonts w:cstheme="minorHAnsi"/>
                <w:noProof/>
              </w:rPr>
            </w:pPr>
            <w:r w:rsidRPr="00790FBC">
              <w:rPr>
                <w:rFonts w:cstheme="minorHAnsi"/>
                <w:noProof/>
              </w:rPr>
              <w:t>2</w:t>
            </w:r>
          </w:p>
        </w:tc>
        <w:tc>
          <w:tcPr>
            <w:tcW w:w="606" w:type="dxa"/>
            <w:vAlign w:val="center"/>
          </w:tcPr>
          <w:p w:rsidR="00DF7DD8" w:rsidRPr="00790FBC" w:rsidRDefault="00DF7DD8" w:rsidP="008A15E6">
            <w:pPr>
              <w:jc w:val="center"/>
              <w:rPr>
                <w:rFonts w:cstheme="minorHAnsi"/>
                <w:noProof/>
              </w:rPr>
            </w:pPr>
            <w:r w:rsidRPr="00790FBC">
              <w:rPr>
                <w:rFonts w:cstheme="minorHAnsi"/>
                <w:noProof/>
              </w:rPr>
              <w:t>4</w:t>
            </w:r>
          </w:p>
        </w:tc>
        <w:tc>
          <w:tcPr>
            <w:tcW w:w="607" w:type="dxa"/>
            <w:vAlign w:val="center"/>
          </w:tcPr>
          <w:p w:rsidR="00DF7DD8" w:rsidRPr="00790FBC" w:rsidRDefault="00DF7DD8" w:rsidP="008A15E6">
            <w:pPr>
              <w:jc w:val="center"/>
              <w:rPr>
                <w:rFonts w:cstheme="minorHAnsi"/>
                <w:noProof/>
              </w:rPr>
            </w:pPr>
            <w:r w:rsidRPr="00790FBC">
              <w:rPr>
                <w:rFonts w:cstheme="minorHAnsi"/>
                <w:noProof/>
              </w:rPr>
              <w:t>3</w:t>
            </w:r>
          </w:p>
        </w:tc>
        <w:tc>
          <w:tcPr>
            <w:tcW w:w="606" w:type="dxa"/>
            <w:vAlign w:val="center"/>
          </w:tcPr>
          <w:p w:rsidR="00DF7DD8" w:rsidRPr="00790FBC" w:rsidRDefault="00DF7DD8" w:rsidP="008A15E6">
            <w:pPr>
              <w:jc w:val="center"/>
              <w:rPr>
                <w:rFonts w:cstheme="minorHAnsi"/>
                <w:noProof/>
              </w:rPr>
            </w:pPr>
            <w:r w:rsidRPr="00790FBC">
              <w:rPr>
                <w:rFonts w:cstheme="minorHAnsi"/>
                <w:noProof/>
              </w:rPr>
              <w:t>4</w:t>
            </w:r>
          </w:p>
        </w:tc>
        <w:tc>
          <w:tcPr>
            <w:tcW w:w="607" w:type="dxa"/>
            <w:vAlign w:val="center"/>
          </w:tcPr>
          <w:p w:rsidR="00DF7DD8" w:rsidRPr="00790FBC" w:rsidRDefault="00DF7DD8" w:rsidP="008A15E6">
            <w:pPr>
              <w:jc w:val="center"/>
              <w:rPr>
                <w:rFonts w:cstheme="minorHAnsi"/>
                <w:noProof/>
              </w:rPr>
            </w:pPr>
            <w:r w:rsidRPr="00790FBC">
              <w:rPr>
                <w:rFonts w:cstheme="minorHAnsi"/>
                <w:noProof/>
              </w:rPr>
              <w:t>2</w:t>
            </w:r>
          </w:p>
        </w:tc>
        <w:tc>
          <w:tcPr>
            <w:tcW w:w="955" w:type="dxa"/>
            <w:vAlign w:val="center"/>
          </w:tcPr>
          <w:p w:rsidR="00DF7DD8" w:rsidRPr="00790FBC" w:rsidRDefault="00DF7DD8" w:rsidP="008A15E6">
            <w:pPr>
              <w:jc w:val="center"/>
              <w:rPr>
                <w:rFonts w:cstheme="minorHAnsi"/>
                <w:noProof/>
              </w:rPr>
            </w:pPr>
            <w:r w:rsidRPr="00790FBC">
              <w:rPr>
                <w:rFonts w:cstheme="minorHAnsi"/>
                <w:noProof/>
              </w:rPr>
              <w:t>6</w:t>
            </w:r>
          </w:p>
        </w:tc>
        <w:tc>
          <w:tcPr>
            <w:tcW w:w="956" w:type="dxa"/>
            <w:vAlign w:val="center"/>
          </w:tcPr>
          <w:p w:rsidR="00DF7DD8" w:rsidRPr="00790FBC" w:rsidRDefault="00DF7DD8" w:rsidP="008A15E6">
            <w:pPr>
              <w:jc w:val="center"/>
              <w:rPr>
                <w:rFonts w:cstheme="minorHAnsi"/>
                <w:noProof/>
              </w:rPr>
            </w:pPr>
            <w:r w:rsidRPr="00790FBC">
              <w:rPr>
                <w:rFonts w:cstheme="minorHAnsi"/>
                <w:noProof/>
              </w:rPr>
              <w:t>8</w:t>
            </w:r>
          </w:p>
        </w:tc>
        <w:tc>
          <w:tcPr>
            <w:tcW w:w="955" w:type="dxa"/>
            <w:vAlign w:val="center"/>
          </w:tcPr>
          <w:p w:rsidR="00DF7DD8" w:rsidRPr="00790FBC" w:rsidRDefault="00DF7DD8" w:rsidP="008A15E6">
            <w:pPr>
              <w:jc w:val="center"/>
              <w:rPr>
                <w:rFonts w:cstheme="minorHAnsi"/>
                <w:noProof/>
              </w:rPr>
            </w:pPr>
            <w:r w:rsidRPr="00790FBC">
              <w:rPr>
                <w:rFonts w:cstheme="minorHAnsi"/>
                <w:noProof/>
              </w:rPr>
              <w:t>6</w:t>
            </w:r>
          </w:p>
        </w:tc>
        <w:tc>
          <w:tcPr>
            <w:tcW w:w="956" w:type="dxa"/>
            <w:vAlign w:val="center"/>
          </w:tcPr>
          <w:p w:rsidR="00DF7DD8" w:rsidRPr="00790FBC" w:rsidRDefault="00DF7DD8" w:rsidP="008A15E6">
            <w:pPr>
              <w:jc w:val="center"/>
              <w:rPr>
                <w:rFonts w:cstheme="minorHAnsi"/>
                <w:noProof/>
              </w:rPr>
            </w:pPr>
            <w:r w:rsidRPr="00790FBC">
              <w:rPr>
                <w:rFonts w:cstheme="minorHAnsi"/>
                <w:noProof/>
              </w:rPr>
              <w:t>14</w:t>
            </w:r>
          </w:p>
        </w:tc>
        <w:tc>
          <w:tcPr>
            <w:tcW w:w="955" w:type="dxa"/>
            <w:vAlign w:val="center"/>
          </w:tcPr>
          <w:p w:rsidR="00DF7DD8" w:rsidRPr="00790FBC" w:rsidRDefault="00DF7DD8" w:rsidP="008A15E6">
            <w:pPr>
              <w:jc w:val="center"/>
              <w:rPr>
                <w:rFonts w:cstheme="minorHAnsi"/>
                <w:noProof/>
              </w:rPr>
            </w:pPr>
            <w:r w:rsidRPr="00790FBC">
              <w:rPr>
                <w:rFonts w:cstheme="minorHAnsi"/>
                <w:noProof/>
              </w:rPr>
              <w:t>2</w:t>
            </w:r>
          </w:p>
        </w:tc>
        <w:tc>
          <w:tcPr>
            <w:tcW w:w="956" w:type="dxa"/>
            <w:vAlign w:val="center"/>
          </w:tcPr>
          <w:p w:rsidR="00DF7DD8" w:rsidRPr="00790FBC" w:rsidRDefault="00DF7DD8" w:rsidP="008A15E6">
            <w:pPr>
              <w:jc w:val="center"/>
              <w:rPr>
                <w:rFonts w:cstheme="minorHAnsi"/>
                <w:noProof/>
              </w:rPr>
            </w:pPr>
            <w:r w:rsidRPr="00790FBC">
              <w:rPr>
                <w:rFonts w:cstheme="minorHAnsi"/>
                <w:noProof/>
              </w:rPr>
              <w:t>36</w:t>
            </w:r>
          </w:p>
        </w:tc>
      </w:tr>
    </w:tbl>
    <w:p w:rsidR="00C834A1" w:rsidRDefault="00C834A1" w:rsidP="00DF7DD8">
      <w:pPr>
        <w:rPr>
          <w:rFonts w:cstheme="minorHAnsi"/>
          <w:noProof/>
          <w:sz w:val="20"/>
          <w:szCs w:val="20"/>
        </w:rPr>
        <w:sectPr w:rsidR="00C834A1" w:rsidSect="00053CED">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008"/>
        <w:gridCol w:w="3450"/>
        <w:gridCol w:w="3444"/>
      </w:tblGrid>
      <w:tr w:rsidR="00DF7DD8" w:rsidRPr="00790FBC" w:rsidTr="003E74E8">
        <w:tc>
          <w:tcPr>
            <w:tcW w:w="674" w:type="dxa"/>
            <w:vAlign w:val="center"/>
          </w:tcPr>
          <w:p w:rsidR="00DF7DD8" w:rsidRPr="00790FBC" w:rsidRDefault="00C834A1" w:rsidP="003E74E8">
            <w:pPr>
              <w:jc w:val="center"/>
              <w:rPr>
                <w:rFonts w:cstheme="minorHAnsi"/>
                <w:noProof/>
              </w:rPr>
            </w:pPr>
            <w:r>
              <w:rPr>
                <w:rFonts w:cstheme="minorHAnsi"/>
                <w:noProof/>
              </w:rPr>
              <w:lastRenderedPageBreak/>
              <w:t>Р.БР.</w:t>
            </w:r>
          </w:p>
        </w:tc>
        <w:tc>
          <w:tcPr>
            <w:tcW w:w="2008" w:type="dxa"/>
            <w:vAlign w:val="center"/>
          </w:tcPr>
          <w:p w:rsidR="00DF7DD8" w:rsidRPr="00790FBC" w:rsidRDefault="00C834A1" w:rsidP="003E74E8">
            <w:pPr>
              <w:jc w:val="center"/>
              <w:rPr>
                <w:rFonts w:cstheme="minorHAnsi"/>
                <w:noProof/>
              </w:rPr>
            </w:pPr>
            <w:r>
              <w:rPr>
                <w:rFonts w:cstheme="minorHAnsi"/>
                <w:noProof/>
              </w:rPr>
              <w:t>ОБЛАСТ / ТЕМА / МОДУЛ</w:t>
            </w:r>
          </w:p>
        </w:tc>
        <w:tc>
          <w:tcPr>
            <w:tcW w:w="3450" w:type="dxa"/>
            <w:vAlign w:val="center"/>
          </w:tcPr>
          <w:p w:rsidR="00DF7DD8" w:rsidRPr="00790FBC" w:rsidRDefault="00DF7DD8" w:rsidP="003E74E8">
            <w:pPr>
              <w:jc w:val="center"/>
              <w:rPr>
                <w:rFonts w:cstheme="minorHAnsi"/>
                <w:noProof/>
              </w:rPr>
            </w:pPr>
            <w:r w:rsidRPr="00790FBC">
              <w:rPr>
                <w:rFonts w:cstheme="minorHAnsi"/>
                <w:noProof/>
              </w:rPr>
              <w:t>МЕЂУПРЕДМЕТНЕ КОМПЕТЕНЦИЈЕ</w:t>
            </w:r>
          </w:p>
        </w:tc>
        <w:tc>
          <w:tcPr>
            <w:tcW w:w="3444" w:type="dxa"/>
            <w:vAlign w:val="center"/>
          </w:tcPr>
          <w:p w:rsidR="00C834A1" w:rsidRDefault="00C834A1" w:rsidP="003E74E8">
            <w:pPr>
              <w:jc w:val="center"/>
              <w:rPr>
                <w:rFonts w:cstheme="minorHAnsi"/>
                <w:noProof/>
              </w:rPr>
            </w:pPr>
            <w:r>
              <w:rPr>
                <w:rFonts w:cstheme="minorHAnsi"/>
                <w:noProof/>
              </w:rPr>
              <w:t>ИСХОДИ</w:t>
            </w:r>
          </w:p>
          <w:p w:rsidR="00DF7DD8" w:rsidRPr="00790FBC" w:rsidRDefault="00DF7DD8" w:rsidP="003E74E8">
            <w:pPr>
              <w:jc w:val="center"/>
              <w:rPr>
                <w:rFonts w:cstheme="minorHAnsi"/>
                <w:noProof/>
              </w:rPr>
            </w:pPr>
            <w:r w:rsidRPr="00790FBC">
              <w:rPr>
                <w:rFonts w:cstheme="minorHAnsi"/>
                <w:noProof/>
              </w:rPr>
              <w:t>(УЧЕНИК УМЕ ДА... )</w:t>
            </w:r>
          </w:p>
        </w:tc>
      </w:tr>
      <w:tr w:rsidR="00DF7DD8" w:rsidRPr="00790FBC" w:rsidTr="00C834A1">
        <w:tc>
          <w:tcPr>
            <w:tcW w:w="674" w:type="dxa"/>
            <w:vAlign w:val="center"/>
          </w:tcPr>
          <w:p w:rsidR="00DF7DD8" w:rsidRPr="00790FBC" w:rsidRDefault="00DF7DD8" w:rsidP="008A15E6">
            <w:pPr>
              <w:rPr>
                <w:rFonts w:cstheme="minorHAnsi"/>
                <w:noProof/>
              </w:rPr>
            </w:pPr>
          </w:p>
          <w:p w:rsidR="00DF7DD8" w:rsidRPr="00790FBC" w:rsidRDefault="00DF7DD8" w:rsidP="008A15E6">
            <w:pPr>
              <w:rPr>
                <w:rFonts w:cstheme="minorHAnsi"/>
                <w:noProof/>
              </w:rPr>
            </w:pPr>
            <w:r w:rsidRPr="00790FBC">
              <w:rPr>
                <w:rFonts w:cstheme="minorHAnsi"/>
                <w:noProof/>
              </w:rPr>
              <w:t>1.</w:t>
            </w:r>
          </w:p>
          <w:p w:rsidR="00DF7DD8" w:rsidRPr="00790FBC" w:rsidRDefault="00DF7DD8" w:rsidP="008A15E6">
            <w:pPr>
              <w:rPr>
                <w:rFonts w:cstheme="minorHAnsi"/>
                <w:noProof/>
              </w:rPr>
            </w:pPr>
          </w:p>
        </w:tc>
        <w:tc>
          <w:tcPr>
            <w:tcW w:w="2008" w:type="dxa"/>
            <w:vAlign w:val="center"/>
          </w:tcPr>
          <w:p w:rsidR="00DF7DD8" w:rsidRPr="00790FBC" w:rsidRDefault="00DF7DD8" w:rsidP="008A15E6">
            <w:pPr>
              <w:rPr>
                <w:rFonts w:cstheme="minorHAnsi"/>
                <w:noProof/>
              </w:rPr>
            </w:pPr>
            <w:r w:rsidRPr="00790FBC">
              <w:rPr>
                <w:rFonts w:cstheme="minorHAnsi"/>
                <w:noProof/>
              </w:rPr>
              <w:t>ИКТ</w:t>
            </w:r>
          </w:p>
        </w:tc>
        <w:tc>
          <w:tcPr>
            <w:tcW w:w="3450" w:type="dxa"/>
            <w:vAlign w:val="center"/>
          </w:tcPr>
          <w:p w:rsidR="00DF7DD8" w:rsidRPr="00790FBC" w:rsidRDefault="00DF7DD8" w:rsidP="008A15E6">
            <w:pPr>
              <w:rPr>
                <w:rFonts w:cstheme="minorHAnsi"/>
                <w:noProof/>
              </w:rPr>
            </w:pPr>
            <w:r w:rsidRPr="00790FBC">
              <w:rPr>
                <w:rFonts w:cstheme="minorHAnsi"/>
                <w:noProof/>
              </w:rPr>
              <w:t>‒ компетенциjа за учење</w:t>
            </w:r>
          </w:p>
          <w:p w:rsidR="00DF7DD8" w:rsidRPr="00790FBC" w:rsidRDefault="00DF7DD8" w:rsidP="008A15E6">
            <w:pPr>
              <w:rPr>
                <w:rFonts w:cstheme="minorHAnsi"/>
                <w:noProof/>
              </w:rPr>
            </w:pPr>
            <w:r w:rsidRPr="00790FBC">
              <w:rPr>
                <w:rFonts w:cstheme="minorHAnsi"/>
                <w:noProof/>
              </w:rPr>
              <w:t>‒ естетичка компетенциjа</w:t>
            </w:r>
          </w:p>
          <w:p w:rsidR="00DF7DD8" w:rsidRPr="00790FBC" w:rsidRDefault="00DF7DD8" w:rsidP="008A15E6">
            <w:pPr>
              <w:rPr>
                <w:rFonts w:cstheme="minorHAnsi"/>
                <w:noProof/>
              </w:rPr>
            </w:pPr>
            <w:r w:rsidRPr="00790FBC">
              <w:rPr>
                <w:rFonts w:cstheme="minorHAnsi"/>
                <w:noProof/>
              </w:rPr>
              <w:t>‒ комуникациjа</w:t>
            </w:r>
          </w:p>
          <w:p w:rsidR="00DF7DD8" w:rsidRPr="00790FBC" w:rsidRDefault="00DF7DD8" w:rsidP="008A15E6">
            <w:pPr>
              <w:rPr>
                <w:rFonts w:cstheme="minorHAnsi"/>
                <w:noProof/>
              </w:rPr>
            </w:pPr>
            <w:r w:rsidRPr="00790FBC">
              <w:rPr>
                <w:rFonts w:cstheme="minorHAnsi"/>
                <w:noProof/>
              </w:rPr>
              <w:t>‒ одговоран однос према здрављу</w:t>
            </w:r>
          </w:p>
          <w:p w:rsidR="00DF7DD8" w:rsidRPr="00790FBC" w:rsidRDefault="00DF7DD8" w:rsidP="008A15E6">
            <w:pPr>
              <w:rPr>
                <w:rFonts w:cstheme="minorHAnsi"/>
                <w:noProof/>
              </w:rPr>
            </w:pPr>
            <w:r w:rsidRPr="00790FBC">
              <w:rPr>
                <w:rFonts w:cstheme="minorHAnsi"/>
                <w:noProof/>
              </w:rPr>
              <w:t>‒ предузимљивост и ориjентациjа ка предузетништву</w:t>
            </w:r>
          </w:p>
          <w:p w:rsidR="00DF7DD8" w:rsidRPr="00790FBC" w:rsidRDefault="00DF7DD8" w:rsidP="008A15E6">
            <w:pPr>
              <w:rPr>
                <w:rFonts w:cstheme="minorHAnsi"/>
                <w:noProof/>
              </w:rPr>
            </w:pPr>
            <w:r w:rsidRPr="00790FBC">
              <w:rPr>
                <w:rFonts w:cstheme="minorHAnsi"/>
                <w:noProof/>
              </w:rPr>
              <w:t>‒ рад са подацима и информациjама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444" w:type="dxa"/>
            <w:vAlign w:val="center"/>
          </w:tcPr>
          <w:p w:rsidR="00DF7DD8" w:rsidRPr="00790FBC" w:rsidRDefault="00DF7DD8" w:rsidP="008A15E6">
            <w:pPr>
              <w:pStyle w:val="ListParagraph"/>
              <w:ind w:left="0"/>
              <w:rPr>
                <w:rFonts w:cstheme="minorHAnsi"/>
                <w:bCs/>
                <w:noProof/>
              </w:rPr>
            </w:pPr>
            <w:r w:rsidRPr="00790FBC">
              <w:rPr>
                <w:rFonts w:cstheme="minorHAnsi"/>
                <w:noProof/>
              </w:rPr>
              <w:t xml:space="preserve">... </w:t>
            </w:r>
            <w:r w:rsidRPr="00790FBC">
              <w:rPr>
                <w:rFonts w:cstheme="minorHAnsi"/>
                <w:bCs/>
                <w:noProof/>
              </w:rPr>
              <w:t>наведе примену информатике и рачунарства у савременом животу</w:t>
            </w:r>
          </w:p>
          <w:p w:rsidR="00DF7DD8" w:rsidRPr="00790FBC" w:rsidRDefault="00DF7DD8" w:rsidP="008A15E6">
            <w:pPr>
              <w:rPr>
                <w:rFonts w:cstheme="minorHAnsi"/>
                <w:bCs/>
                <w:noProof/>
              </w:rPr>
            </w:pPr>
            <w:r w:rsidRPr="00790FBC">
              <w:rPr>
                <w:rFonts w:cstheme="minorHAnsi"/>
                <w:bCs/>
                <w:noProof/>
              </w:rPr>
              <w:t>... именује основне врсте и компоненте ИКТ уређаја</w:t>
            </w:r>
          </w:p>
          <w:p w:rsidR="00DF7DD8" w:rsidRPr="00790FBC" w:rsidRDefault="00DF7DD8" w:rsidP="008A15E6">
            <w:pPr>
              <w:rPr>
                <w:rFonts w:cstheme="minorHAnsi"/>
                <w:bCs/>
                <w:noProof/>
              </w:rPr>
            </w:pPr>
            <w:r w:rsidRPr="00790FBC">
              <w:rPr>
                <w:rFonts w:cstheme="minorHAnsi"/>
                <w:bCs/>
                <w:noProof/>
              </w:rPr>
              <w:t>... прави разлику између хардвера, софтвера и сервиса</w:t>
            </w:r>
          </w:p>
          <w:p w:rsidR="00DF7DD8" w:rsidRPr="00790FBC" w:rsidRDefault="00DF7DD8" w:rsidP="008A15E6">
            <w:pPr>
              <w:rPr>
                <w:rFonts w:cstheme="minorHAnsi"/>
                <w:bCs/>
                <w:noProof/>
              </w:rPr>
            </w:pPr>
            <w:r w:rsidRPr="00790FBC">
              <w:rPr>
                <w:rFonts w:cstheme="minorHAnsi"/>
                <w:bCs/>
                <w:noProof/>
              </w:rPr>
              <w:t>... прилагоди радно окружење кроз основна подешавања</w:t>
            </w:r>
          </w:p>
          <w:p w:rsidR="00DF7DD8" w:rsidRPr="00790FBC" w:rsidRDefault="00DF7DD8" w:rsidP="008A15E6">
            <w:pPr>
              <w:rPr>
                <w:rFonts w:cstheme="minorHAnsi"/>
                <w:bCs/>
                <w:noProof/>
              </w:rPr>
            </w:pPr>
            <w:r w:rsidRPr="00790FBC">
              <w:rPr>
                <w:rFonts w:cstheme="minorHAnsi"/>
                <w:bCs/>
                <w:noProof/>
              </w:rPr>
              <w:t>... разликује основне типове датотека,</w:t>
            </w:r>
          </w:p>
          <w:p w:rsidR="00DF7DD8" w:rsidRPr="00790FBC" w:rsidRDefault="00DF7DD8" w:rsidP="008A15E6">
            <w:pPr>
              <w:rPr>
                <w:rFonts w:cstheme="minorHAnsi"/>
                <w:bCs/>
                <w:noProof/>
              </w:rPr>
            </w:pPr>
            <w:r w:rsidRPr="00790FBC">
              <w:rPr>
                <w:rFonts w:cstheme="minorHAnsi"/>
                <w:bCs/>
                <w:noProof/>
              </w:rPr>
              <w:t>... организује податке на рачунару</w:t>
            </w:r>
          </w:p>
          <w:p w:rsidR="00DF7DD8" w:rsidRPr="00790FBC" w:rsidRDefault="00DF7DD8" w:rsidP="008A15E6">
            <w:pPr>
              <w:rPr>
                <w:rFonts w:cstheme="minorHAnsi"/>
                <w:bCs/>
                <w:noProof/>
              </w:rPr>
            </w:pPr>
            <w:r w:rsidRPr="00790FBC">
              <w:rPr>
                <w:rFonts w:cstheme="minorHAnsi"/>
                <w:bCs/>
                <w:noProof/>
              </w:rPr>
              <w:t>... креира текстуални документ и примени основне акције едитовања и форматирања (самостално и сараднички)</w:t>
            </w:r>
          </w:p>
          <w:p w:rsidR="00DF7DD8" w:rsidRPr="00790FBC" w:rsidRDefault="00DF7DD8" w:rsidP="008A15E6">
            <w:pPr>
              <w:rPr>
                <w:rFonts w:cstheme="minorHAnsi"/>
                <w:bCs/>
                <w:noProof/>
              </w:rPr>
            </w:pPr>
            <w:r w:rsidRPr="00790FBC">
              <w:rPr>
                <w:rFonts w:cstheme="minorHAnsi"/>
                <w:bCs/>
                <w:noProof/>
              </w:rPr>
              <w:t>... креира дигиталну слику и примени основне акције едитовања и форматирања (самостално и сараднички)</w:t>
            </w:r>
          </w:p>
          <w:p w:rsidR="00DF7DD8" w:rsidRPr="00790FBC" w:rsidRDefault="00DF7DD8" w:rsidP="008A15E6">
            <w:pPr>
              <w:rPr>
                <w:rFonts w:cstheme="minorHAnsi"/>
                <w:bCs/>
                <w:noProof/>
              </w:rPr>
            </w:pPr>
            <w:r w:rsidRPr="00790FBC">
              <w:rPr>
                <w:rFonts w:cstheme="minorHAnsi"/>
                <w:bCs/>
                <w:noProof/>
              </w:rPr>
              <w:t>... примењује алатке за снимање и репродукцију аудио и видео записа</w:t>
            </w:r>
          </w:p>
          <w:p w:rsidR="00DF7DD8" w:rsidRPr="00790FBC" w:rsidRDefault="00DF7DD8" w:rsidP="008A15E6">
            <w:pPr>
              <w:rPr>
                <w:rFonts w:cstheme="minorHAnsi"/>
                <w:bCs/>
                <w:noProof/>
              </w:rPr>
            </w:pPr>
            <w:r w:rsidRPr="00790FBC">
              <w:rPr>
                <w:rFonts w:cstheme="minorHAnsi"/>
                <w:bCs/>
                <w:noProof/>
              </w:rPr>
              <w:t>... правилно користи ИКТ уређаје</w:t>
            </w:r>
          </w:p>
          <w:p w:rsidR="00DF7DD8" w:rsidRPr="00790FBC" w:rsidRDefault="00DF7DD8" w:rsidP="008A15E6">
            <w:pPr>
              <w:rPr>
                <w:rFonts w:cstheme="minorHAnsi"/>
                <w:noProof/>
              </w:rPr>
            </w:pPr>
            <w:r w:rsidRPr="00790FBC">
              <w:rPr>
                <w:rFonts w:cstheme="minorHAnsi"/>
                <w:bCs/>
                <w:noProof/>
              </w:rPr>
              <w:t>... креира мултимедијалну презентацију и примени основне акције едитовања и форматирања (самостално и сараднички)</w:t>
            </w:r>
          </w:p>
        </w:tc>
      </w:tr>
      <w:tr w:rsidR="00DF7DD8" w:rsidRPr="00790FBC" w:rsidTr="00C834A1">
        <w:tc>
          <w:tcPr>
            <w:tcW w:w="674" w:type="dxa"/>
            <w:vAlign w:val="center"/>
          </w:tcPr>
          <w:p w:rsidR="00DF7DD8" w:rsidRPr="00790FBC" w:rsidRDefault="00DF7DD8" w:rsidP="008A15E6">
            <w:pPr>
              <w:rPr>
                <w:rFonts w:cstheme="minorHAnsi"/>
                <w:noProof/>
              </w:rPr>
            </w:pPr>
          </w:p>
          <w:p w:rsidR="00DF7DD8" w:rsidRPr="00790FBC" w:rsidRDefault="00DF7DD8" w:rsidP="008A15E6">
            <w:pPr>
              <w:rPr>
                <w:rFonts w:cstheme="minorHAnsi"/>
                <w:noProof/>
              </w:rPr>
            </w:pPr>
            <w:r w:rsidRPr="00790FBC">
              <w:rPr>
                <w:rFonts w:cstheme="minorHAnsi"/>
                <w:noProof/>
              </w:rPr>
              <w:lastRenderedPageBreak/>
              <w:t>2.</w:t>
            </w:r>
          </w:p>
          <w:p w:rsidR="00DF7DD8" w:rsidRPr="00790FBC" w:rsidRDefault="00DF7DD8" w:rsidP="008A15E6">
            <w:pPr>
              <w:rPr>
                <w:rFonts w:cstheme="minorHAnsi"/>
                <w:noProof/>
              </w:rPr>
            </w:pPr>
          </w:p>
        </w:tc>
        <w:tc>
          <w:tcPr>
            <w:tcW w:w="2008" w:type="dxa"/>
            <w:vAlign w:val="center"/>
          </w:tcPr>
          <w:p w:rsidR="00DF7DD8" w:rsidRPr="00790FBC" w:rsidRDefault="00DF7DD8" w:rsidP="008A15E6">
            <w:pPr>
              <w:rPr>
                <w:rFonts w:cstheme="minorHAnsi"/>
                <w:noProof/>
              </w:rPr>
            </w:pPr>
            <w:r w:rsidRPr="00790FBC">
              <w:rPr>
                <w:rFonts w:cstheme="minorHAnsi"/>
                <w:noProof/>
              </w:rPr>
              <w:lastRenderedPageBreak/>
              <w:t xml:space="preserve">Дигитална </w:t>
            </w:r>
            <w:r w:rsidRPr="00790FBC">
              <w:rPr>
                <w:rFonts w:cstheme="minorHAnsi"/>
                <w:noProof/>
              </w:rPr>
              <w:lastRenderedPageBreak/>
              <w:t>писменост</w:t>
            </w:r>
          </w:p>
        </w:tc>
        <w:tc>
          <w:tcPr>
            <w:tcW w:w="3450" w:type="dxa"/>
            <w:vAlign w:val="center"/>
          </w:tcPr>
          <w:p w:rsidR="00DF7DD8" w:rsidRPr="00790FBC" w:rsidRDefault="00DF7DD8" w:rsidP="008A15E6">
            <w:pPr>
              <w:rPr>
                <w:rFonts w:cstheme="minorHAnsi"/>
                <w:noProof/>
              </w:rPr>
            </w:pPr>
            <w:r w:rsidRPr="00790FBC">
              <w:rPr>
                <w:rFonts w:cstheme="minorHAnsi"/>
                <w:noProof/>
              </w:rPr>
              <w:lastRenderedPageBreak/>
              <w:t>‒ компетенциjа за учење</w:t>
            </w:r>
          </w:p>
          <w:p w:rsidR="00DF7DD8" w:rsidRPr="00790FBC" w:rsidRDefault="00DF7DD8" w:rsidP="008A15E6">
            <w:pPr>
              <w:rPr>
                <w:rFonts w:cstheme="minorHAnsi"/>
                <w:noProof/>
              </w:rPr>
            </w:pPr>
            <w:r w:rsidRPr="00790FBC">
              <w:rPr>
                <w:rFonts w:cstheme="minorHAnsi"/>
                <w:noProof/>
              </w:rPr>
              <w:lastRenderedPageBreak/>
              <w:t>‒ естетичка компетенциjа</w:t>
            </w:r>
          </w:p>
          <w:p w:rsidR="00DF7DD8" w:rsidRPr="00790FBC" w:rsidRDefault="00DF7DD8" w:rsidP="008A15E6">
            <w:pPr>
              <w:rPr>
                <w:rFonts w:cstheme="minorHAnsi"/>
                <w:noProof/>
              </w:rPr>
            </w:pPr>
            <w:r w:rsidRPr="00790FBC">
              <w:rPr>
                <w:rFonts w:cstheme="minorHAnsi"/>
                <w:noProof/>
              </w:rPr>
              <w:t>‒ комуникациjа</w:t>
            </w:r>
          </w:p>
          <w:p w:rsidR="00DF7DD8" w:rsidRPr="00790FBC" w:rsidRDefault="00DF7DD8" w:rsidP="008A15E6">
            <w:pPr>
              <w:rPr>
                <w:rFonts w:cstheme="minorHAnsi"/>
                <w:noProof/>
              </w:rPr>
            </w:pPr>
            <w:r w:rsidRPr="00790FBC">
              <w:rPr>
                <w:rFonts w:cstheme="minorHAnsi"/>
                <w:noProof/>
              </w:rPr>
              <w:t>‒ рад са подацима и информациjама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444" w:type="dxa"/>
            <w:vAlign w:val="center"/>
          </w:tcPr>
          <w:p w:rsidR="00DF7DD8" w:rsidRPr="00790FBC" w:rsidRDefault="00DF7DD8" w:rsidP="008A15E6">
            <w:pPr>
              <w:rPr>
                <w:rFonts w:cstheme="minorHAnsi"/>
                <w:bCs/>
                <w:noProof/>
              </w:rPr>
            </w:pPr>
            <w:r w:rsidRPr="00790FBC">
              <w:rPr>
                <w:rFonts w:cstheme="minorHAnsi"/>
                <w:bCs/>
                <w:noProof/>
              </w:rPr>
              <w:lastRenderedPageBreak/>
              <w:t xml:space="preserve">...спроводи поступке за заштиту личних података и приватности </w:t>
            </w:r>
            <w:r w:rsidRPr="00790FBC">
              <w:rPr>
                <w:rFonts w:cstheme="minorHAnsi"/>
                <w:bCs/>
                <w:noProof/>
              </w:rPr>
              <w:lastRenderedPageBreak/>
              <w:t>на интернету</w:t>
            </w:r>
          </w:p>
          <w:p w:rsidR="00DF7DD8" w:rsidRPr="00790FBC" w:rsidRDefault="00DF7DD8" w:rsidP="008A15E6">
            <w:pPr>
              <w:rPr>
                <w:rFonts w:cstheme="minorHAnsi"/>
                <w:bCs/>
                <w:noProof/>
              </w:rPr>
            </w:pPr>
            <w:r w:rsidRPr="00790FBC">
              <w:rPr>
                <w:rFonts w:cstheme="minorHAnsi"/>
                <w:bCs/>
                <w:noProof/>
              </w:rPr>
              <w:t xml:space="preserve">... разуме значај ауторских права </w:t>
            </w:r>
          </w:p>
          <w:p w:rsidR="00DF7DD8" w:rsidRPr="00790FBC" w:rsidRDefault="00DF7DD8" w:rsidP="008A15E6">
            <w:pPr>
              <w:rPr>
                <w:rFonts w:cstheme="minorHAnsi"/>
                <w:bCs/>
                <w:noProof/>
              </w:rPr>
            </w:pPr>
            <w:r w:rsidRPr="00790FBC">
              <w:rPr>
                <w:rFonts w:cstheme="minorHAnsi"/>
                <w:bCs/>
                <w:noProof/>
              </w:rPr>
              <w:t>... реагује исправно када дође у потенцијално небезбедну ситуацију у коришћењу ИКТ уређаја</w:t>
            </w:r>
          </w:p>
          <w:p w:rsidR="00DF7DD8" w:rsidRPr="00790FBC" w:rsidRDefault="00DF7DD8" w:rsidP="008A15E6">
            <w:pPr>
              <w:rPr>
                <w:rFonts w:cstheme="minorHAnsi"/>
                <w:bCs/>
                <w:noProof/>
              </w:rPr>
            </w:pPr>
            <w:r w:rsidRPr="00790FBC">
              <w:rPr>
                <w:rFonts w:cstheme="minorHAnsi"/>
                <w:bCs/>
                <w:noProof/>
              </w:rPr>
              <w:t>... рационално управља временом које проводи у раду са технологијом и на интернету</w:t>
            </w:r>
          </w:p>
          <w:p w:rsidR="00DF7DD8" w:rsidRPr="00790FBC" w:rsidRDefault="00DF7DD8" w:rsidP="008A15E6">
            <w:pPr>
              <w:rPr>
                <w:rFonts w:cstheme="minorHAnsi"/>
                <w:bCs/>
                <w:noProof/>
              </w:rPr>
            </w:pPr>
            <w:r w:rsidRPr="00790FBC">
              <w:rPr>
                <w:rFonts w:cstheme="minorHAnsi"/>
                <w:bCs/>
                <w:noProof/>
              </w:rPr>
              <w:t>... препознаје ризик зависности од технологије и доводи га у везу са својим здрављем</w:t>
            </w:r>
          </w:p>
          <w:p w:rsidR="00DF7DD8" w:rsidRPr="00790FBC" w:rsidRDefault="00DF7DD8" w:rsidP="008A15E6">
            <w:pPr>
              <w:rPr>
                <w:rFonts w:cstheme="minorHAnsi"/>
                <w:bCs/>
                <w:noProof/>
              </w:rPr>
            </w:pPr>
            <w:r w:rsidRPr="00790FBC">
              <w:rPr>
                <w:rFonts w:cstheme="minorHAnsi"/>
                <w:bCs/>
                <w:noProof/>
              </w:rPr>
              <w:t>... доводи у везу значај правилног одлагања дигиталног отпада и заштиту животне средине</w:t>
            </w:r>
          </w:p>
          <w:p w:rsidR="00DF7DD8" w:rsidRPr="00790FBC" w:rsidRDefault="00DF7DD8" w:rsidP="008A15E6">
            <w:pPr>
              <w:rPr>
                <w:rFonts w:cstheme="minorHAnsi"/>
                <w:bCs/>
                <w:noProof/>
              </w:rPr>
            </w:pPr>
            <w:r w:rsidRPr="00790FBC">
              <w:rPr>
                <w:rFonts w:cstheme="minorHAnsi"/>
                <w:bCs/>
                <w:noProof/>
              </w:rPr>
              <w:t>... приступа интернету, самостално претражује, проналази информације у дигиталном окружењу и преузима их на свој уређај</w:t>
            </w:r>
          </w:p>
          <w:p w:rsidR="00DF7DD8" w:rsidRPr="00790FBC" w:rsidRDefault="00DF7DD8" w:rsidP="008A15E6">
            <w:pPr>
              <w:rPr>
                <w:rFonts w:cstheme="minorHAnsi"/>
                <w:bCs/>
                <w:noProof/>
              </w:rPr>
            </w:pPr>
            <w:r w:rsidRPr="00790FBC">
              <w:rPr>
                <w:rFonts w:cstheme="minorHAnsi"/>
                <w:bCs/>
                <w:noProof/>
              </w:rPr>
              <w:t>... информацијама на интернету приступи критички</w:t>
            </w:r>
          </w:p>
          <w:p w:rsidR="00DF7DD8" w:rsidRPr="00790FBC" w:rsidRDefault="00DF7DD8" w:rsidP="008A15E6">
            <w:pPr>
              <w:rPr>
                <w:rFonts w:cstheme="minorHAnsi"/>
                <w:bCs/>
                <w:noProof/>
              </w:rPr>
            </w:pPr>
            <w:r w:rsidRPr="00790FBC">
              <w:rPr>
                <w:rFonts w:cstheme="minorHAnsi"/>
                <w:bCs/>
                <w:noProof/>
              </w:rPr>
              <w:t>... разликује безбедно од небезбедног, пожељно од непожељног понашања на интернету</w:t>
            </w:r>
          </w:p>
          <w:p w:rsidR="00DF7DD8" w:rsidRPr="00790FBC" w:rsidRDefault="00DF7DD8" w:rsidP="008A15E6">
            <w:pPr>
              <w:rPr>
                <w:rFonts w:cstheme="minorHAnsi"/>
                <w:noProof/>
              </w:rPr>
            </w:pPr>
            <w:r w:rsidRPr="00790FBC">
              <w:rPr>
                <w:rFonts w:cstheme="minorHAnsi"/>
                <w:bCs/>
                <w:noProof/>
              </w:rPr>
              <w:t>... реагује исправно када дођу у контакт са непримереним садржајем или са непознатим особама путем интернета</w:t>
            </w:r>
          </w:p>
        </w:tc>
      </w:tr>
      <w:tr w:rsidR="00DF7DD8" w:rsidRPr="00790FBC" w:rsidTr="00C834A1">
        <w:tc>
          <w:tcPr>
            <w:tcW w:w="674" w:type="dxa"/>
            <w:vAlign w:val="center"/>
          </w:tcPr>
          <w:p w:rsidR="00DF7DD8" w:rsidRPr="00790FBC" w:rsidRDefault="00DF7DD8" w:rsidP="008A15E6">
            <w:pPr>
              <w:rPr>
                <w:rFonts w:cstheme="minorHAnsi"/>
                <w:noProof/>
              </w:rPr>
            </w:pPr>
          </w:p>
          <w:p w:rsidR="00DF7DD8" w:rsidRPr="00790FBC" w:rsidRDefault="00DF7DD8" w:rsidP="008A15E6">
            <w:pPr>
              <w:rPr>
                <w:rFonts w:cstheme="minorHAnsi"/>
                <w:noProof/>
              </w:rPr>
            </w:pPr>
            <w:r w:rsidRPr="00790FBC">
              <w:rPr>
                <w:rFonts w:cstheme="minorHAnsi"/>
                <w:noProof/>
              </w:rPr>
              <w:t>3.</w:t>
            </w:r>
          </w:p>
          <w:p w:rsidR="00DF7DD8" w:rsidRPr="00790FBC" w:rsidRDefault="00DF7DD8" w:rsidP="008A15E6">
            <w:pPr>
              <w:rPr>
                <w:rFonts w:cstheme="minorHAnsi"/>
                <w:noProof/>
              </w:rPr>
            </w:pPr>
          </w:p>
        </w:tc>
        <w:tc>
          <w:tcPr>
            <w:tcW w:w="2008" w:type="dxa"/>
            <w:vAlign w:val="center"/>
          </w:tcPr>
          <w:p w:rsidR="00DF7DD8" w:rsidRPr="00790FBC" w:rsidRDefault="00DF7DD8" w:rsidP="008A15E6">
            <w:pPr>
              <w:rPr>
                <w:rFonts w:cstheme="minorHAnsi"/>
                <w:noProof/>
              </w:rPr>
            </w:pPr>
            <w:r w:rsidRPr="00790FBC">
              <w:rPr>
                <w:rFonts w:cstheme="minorHAnsi"/>
                <w:noProof/>
              </w:rPr>
              <w:t>Рачунарство</w:t>
            </w:r>
          </w:p>
        </w:tc>
        <w:tc>
          <w:tcPr>
            <w:tcW w:w="3450" w:type="dxa"/>
            <w:vAlign w:val="center"/>
          </w:tcPr>
          <w:p w:rsidR="00DF7DD8" w:rsidRPr="00790FBC" w:rsidRDefault="00DF7DD8" w:rsidP="008A15E6">
            <w:pPr>
              <w:rPr>
                <w:rFonts w:cstheme="minorHAnsi"/>
                <w:noProof/>
              </w:rPr>
            </w:pPr>
            <w:r w:rsidRPr="00790FBC">
              <w:rPr>
                <w:rFonts w:cstheme="minorHAnsi"/>
                <w:noProof/>
              </w:rPr>
              <w:t>‒ компетенциjа за учење</w:t>
            </w:r>
          </w:p>
          <w:p w:rsidR="00DF7DD8" w:rsidRPr="00790FBC" w:rsidRDefault="00DF7DD8" w:rsidP="008A15E6">
            <w:pPr>
              <w:rPr>
                <w:rFonts w:cstheme="minorHAnsi"/>
                <w:noProof/>
              </w:rPr>
            </w:pPr>
            <w:r w:rsidRPr="00790FBC">
              <w:rPr>
                <w:rFonts w:cstheme="minorHAnsi"/>
                <w:noProof/>
              </w:rPr>
              <w:t>‒ одговорно учешће у демократском друштву</w:t>
            </w:r>
          </w:p>
          <w:p w:rsidR="00DF7DD8" w:rsidRPr="00790FBC" w:rsidRDefault="00DF7DD8" w:rsidP="008A15E6">
            <w:pPr>
              <w:rPr>
                <w:rFonts w:cstheme="minorHAnsi"/>
                <w:noProof/>
              </w:rPr>
            </w:pPr>
            <w:r w:rsidRPr="00790FBC">
              <w:rPr>
                <w:rFonts w:cstheme="minorHAnsi"/>
                <w:noProof/>
              </w:rPr>
              <w:lastRenderedPageBreak/>
              <w:t>‒ комуникациjа</w:t>
            </w:r>
          </w:p>
          <w:p w:rsidR="00DF7DD8" w:rsidRPr="00790FBC" w:rsidRDefault="00DF7DD8" w:rsidP="008A15E6">
            <w:pPr>
              <w:rPr>
                <w:rFonts w:cstheme="minorHAnsi"/>
                <w:noProof/>
              </w:rPr>
            </w:pPr>
            <w:r w:rsidRPr="00790FBC">
              <w:rPr>
                <w:rFonts w:cstheme="minorHAnsi"/>
                <w:noProof/>
              </w:rPr>
              <w:t>‒ предузимљивост и ориjентациjа ка предузетништву</w:t>
            </w:r>
          </w:p>
          <w:p w:rsidR="00DF7DD8" w:rsidRPr="00790FBC" w:rsidRDefault="00DF7DD8" w:rsidP="008A15E6">
            <w:pPr>
              <w:rPr>
                <w:rFonts w:cstheme="minorHAnsi"/>
                <w:noProof/>
              </w:rPr>
            </w:pPr>
            <w:r w:rsidRPr="00790FBC">
              <w:rPr>
                <w:rFonts w:cstheme="minorHAnsi"/>
                <w:noProof/>
              </w:rPr>
              <w:t>‒ рад са подацима и информациjама</w:t>
            </w:r>
          </w:p>
          <w:p w:rsidR="00DF7DD8" w:rsidRPr="00790FBC" w:rsidRDefault="00DF7DD8" w:rsidP="008A15E6">
            <w:pPr>
              <w:rPr>
                <w:rFonts w:cstheme="minorHAnsi"/>
                <w:noProof/>
              </w:rPr>
            </w:pPr>
            <w:r w:rsidRPr="00790FBC">
              <w:rPr>
                <w:rFonts w:cstheme="minorHAnsi"/>
                <w:noProof/>
              </w:rPr>
              <w:t>‒ решавање проблема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444" w:type="dxa"/>
            <w:vAlign w:val="center"/>
          </w:tcPr>
          <w:p w:rsidR="00DF7DD8" w:rsidRPr="00790FBC" w:rsidRDefault="00DF7DD8" w:rsidP="008A15E6">
            <w:pPr>
              <w:pStyle w:val="ListParagraph"/>
              <w:ind w:left="0"/>
              <w:rPr>
                <w:rFonts w:cstheme="minorHAnsi"/>
                <w:bCs/>
                <w:noProof/>
              </w:rPr>
            </w:pPr>
            <w:r w:rsidRPr="00790FBC">
              <w:rPr>
                <w:rFonts w:cstheme="minorHAnsi"/>
                <w:bCs/>
                <w:noProof/>
              </w:rPr>
              <w:lastRenderedPageBreak/>
              <w:t>... користи технологију одговорно и на сигуран начин</w:t>
            </w:r>
          </w:p>
          <w:p w:rsidR="00DF7DD8" w:rsidRPr="00790FBC" w:rsidRDefault="00DF7DD8" w:rsidP="008A15E6">
            <w:pPr>
              <w:pStyle w:val="ListParagraph"/>
              <w:ind w:left="0"/>
              <w:rPr>
                <w:rFonts w:cstheme="minorHAnsi"/>
                <w:bCs/>
                <w:noProof/>
              </w:rPr>
            </w:pPr>
            <w:r w:rsidRPr="00790FBC">
              <w:rPr>
                <w:rFonts w:cstheme="minorHAnsi"/>
                <w:bCs/>
                <w:noProof/>
              </w:rPr>
              <w:t>... наведе редослед корака у решавању једноставног логичког проблема</w:t>
            </w:r>
          </w:p>
          <w:p w:rsidR="00DF7DD8" w:rsidRPr="00790FBC" w:rsidRDefault="00DF7DD8" w:rsidP="008A15E6">
            <w:pPr>
              <w:pStyle w:val="ListParagraph"/>
              <w:ind w:left="0"/>
              <w:rPr>
                <w:rFonts w:cstheme="minorHAnsi"/>
                <w:bCs/>
                <w:noProof/>
              </w:rPr>
            </w:pPr>
            <w:r w:rsidRPr="00790FBC">
              <w:rPr>
                <w:rFonts w:cstheme="minorHAnsi"/>
                <w:bCs/>
                <w:noProof/>
              </w:rPr>
              <w:lastRenderedPageBreak/>
              <w:t>... сврсисходно примењује програмске структуре и блокове наредби</w:t>
            </w:r>
          </w:p>
          <w:p w:rsidR="00DF7DD8" w:rsidRPr="00790FBC" w:rsidRDefault="00DF7DD8" w:rsidP="008A15E6">
            <w:pPr>
              <w:pStyle w:val="ListParagraph"/>
              <w:ind w:left="0"/>
              <w:rPr>
                <w:rFonts w:cstheme="minorHAnsi"/>
                <w:bCs/>
                <w:noProof/>
              </w:rPr>
            </w:pPr>
            <w:r w:rsidRPr="00790FBC">
              <w:rPr>
                <w:rFonts w:cstheme="minorHAnsi"/>
                <w:bCs/>
                <w:noProof/>
              </w:rPr>
              <w:t xml:space="preserve">... </w:t>
            </w:r>
            <w:r w:rsidRPr="00790FBC">
              <w:rPr>
                <w:rFonts w:cstheme="minorHAnsi"/>
                <w:noProof/>
                <w:color w:val="1F1E21"/>
              </w:rPr>
              <w:t xml:space="preserve"> препознаје елементе радног окружења програма Скреч и објасни њихову функцију</w:t>
            </w:r>
          </w:p>
          <w:p w:rsidR="00DF7DD8" w:rsidRPr="00790FBC" w:rsidRDefault="00DF7DD8" w:rsidP="008A15E6">
            <w:pPr>
              <w:rPr>
                <w:rFonts w:cstheme="minorHAnsi"/>
                <w:noProof/>
              </w:rPr>
            </w:pPr>
            <w:r w:rsidRPr="00790FBC">
              <w:rPr>
                <w:rFonts w:cstheme="minorHAnsi"/>
                <w:bCs/>
                <w:noProof/>
              </w:rPr>
              <w:t>... сврсисходно примењује програмске структуре и блокове наредби</w:t>
            </w:r>
          </w:p>
          <w:p w:rsidR="00DF7DD8" w:rsidRPr="00790FBC" w:rsidRDefault="00DF7DD8" w:rsidP="008A15E6">
            <w:pPr>
              <w:rPr>
                <w:rFonts w:cstheme="minorHAnsi"/>
                <w:bCs/>
                <w:noProof/>
              </w:rPr>
            </w:pPr>
            <w:r w:rsidRPr="00790FBC">
              <w:rPr>
                <w:rFonts w:cstheme="minorHAnsi"/>
                <w:bCs/>
                <w:noProof/>
              </w:rPr>
              <w:t>... објасни сценарио и алгоритам пројекта</w:t>
            </w:r>
          </w:p>
          <w:p w:rsidR="00DF7DD8" w:rsidRPr="00790FBC" w:rsidRDefault="00DF7DD8" w:rsidP="008A15E6">
            <w:pPr>
              <w:rPr>
                <w:rFonts w:cstheme="minorHAnsi"/>
                <w:noProof/>
              </w:rPr>
            </w:pPr>
            <w:r w:rsidRPr="00790FBC">
              <w:rPr>
                <w:rFonts w:cstheme="minorHAnsi"/>
                <w:bCs/>
                <w:noProof/>
              </w:rPr>
              <w:t>... креира једноставан рачунарски програм у визуелном окружењу</w:t>
            </w:r>
          </w:p>
          <w:p w:rsidR="00DF7DD8" w:rsidRPr="00790FBC" w:rsidRDefault="00DF7DD8" w:rsidP="008A15E6">
            <w:pPr>
              <w:rPr>
                <w:rFonts w:cstheme="minorHAnsi"/>
                <w:bCs/>
                <w:noProof/>
              </w:rPr>
            </w:pPr>
            <w:r w:rsidRPr="00790FBC">
              <w:rPr>
                <w:rFonts w:cstheme="minorHAnsi"/>
                <w:bCs/>
                <w:noProof/>
              </w:rPr>
              <w:t>... креира једноставан рачунарски програм у визуелном окружењу</w:t>
            </w:r>
          </w:p>
          <w:p w:rsidR="00DF7DD8" w:rsidRPr="00790FBC" w:rsidRDefault="00DF7DD8" w:rsidP="008A15E6">
            <w:pPr>
              <w:pStyle w:val="ListParagraph"/>
              <w:ind w:left="0"/>
              <w:rPr>
                <w:rFonts w:cstheme="minorHAnsi"/>
                <w:bCs/>
                <w:noProof/>
              </w:rPr>
            </w:pPr>
            <w:r w:rsidRPr="00790FBC">
              <w:rPr>
                <w:rFonts w:cstheme="minorHAnsi"/>
                <w:bCs/>
                <w:noProof/>
              </w:rPr>
              <w:t>... користи математичке операторе за израчунавањe</w:t>
            </w:r>
          </w:p>
          <w:p w:rsidR="00DF7DD8" w:rsidRPr="00790FBC" w:rsidRDefault="00DF7DD8" w:rsidP="008A15E6">
            <w:pPr>
              <w:rPr>
                <w:rFonts w:cstheme="minorHAnsi"/>
                <w:noProof/>
              </w:rPr>
            </w:pPr>
            <w:r w:rsidRPr="00790FBC">
              <w:rPr>
                <w:rFonts w:cstheme="minorHAnsi"/>
                <w:bCs/>
                <w:noProof/>
              </w:rPr>
              <w:t>... анализира и дискутује програм,  проналази и отклања грешке у програму</w:t>
            </w:r>
          </w:p>
          <w:p w:rsidR="00DF7DD8" w:rsidRPr="00790FBC" w:rsidRDefault="00DF7DD8" w:rsidP="008A15E6">
            <w:pPr>
              <w:rPr>
                <w:rFonts w:cstheme="minorHAnsi"/>
                <w:noProof/>
              </w:rPr>
            </w:pPr>
            <w:r w:rsidRPr="00790FBC">
              <w:rPr>
                <w:rFonts w:cstheme="minorHAnsi"/>
                <w:bCs/>
                <w:noProof/>
              </w:rPr>
              <w:t xml:space="preserve">...  у визуелном окружењу  креира рачунарски програм за решавање проблема из реалног живота </w:t>
            </w:r>
          </w:p>
          <w:p w:rsidR="00DF7DD8" w:rsidRPr="00790FBC" w:rsidRDefault="00DF7DD8" w:rsidP="008A15E6">
            <w:pPr>
              <w:rPr>
                <w:rFonts w:cstheme="minorHAnsi"/>
                <w:noProof/>
              </w:rPr>
            </w:pPr>
            <w:r w:rsidRPr="00790FBC">
              <w:rPr>
                <w:rFonts w:cstheme="minorHAnsi"/>
                <w:bCs/>
                <w:noProof/>
              </w:rPr>
              <w:t xml:space="preserve">...  у визуелном окружењу  креира једноставан рачунарски програм који укључује наредбе понављања </w:t>
            </w:r>
          </w:p>
          <w:p w:rsidR="00DF7DD8" w:rsidRPr="00790FBC" w:rsidRDefault="00DF7DD8" w:rsidP="008A15E6">
            <w:pPr>
              <w:rPr>
                <w:rFonts w:cstheme="minorHAnsi"/>
                <w:bCs/>
                <w:noProof/>
              </w:rPr>
            </w:pPr>
            <w:r w:rsidRPr="00790FBC">
              <w:rPr>
                <w:rFonts w:cstheme="minorHAnsi"/>
                <w:bCs/>
                <w:noProof/>
              </w:rPr>
              <w:t>...  у визуелном окружењу  креира једноставан рачунарски програм који укључује гранање</w:t>
            </w:r>
          </w:p>
          <w:p w:rsidR="00DF7DD8" w:rsidRPr="00790FBC" w:rsidRDefault="00DF7DD8" w:rsidP="008A15E6">
            <w:pPr>
              <w:rPr>
                <w:rFonts w:cstheme="minorHAnsi"/>
                <w:bCs/>
                <w:noProof/>
              </w:rPr>
            </w:pPr>
            <w:r w:rsidRPr="00790FBC">
              <w:rPr>
                <w:rFonts w:cstheme="minorHAnsi"/>
                <w:bCs/>
                <w:noProof/>
              </w:rPr>
              <w:t>... схвати математичко‒логички смисао речи „и”, „или”, „не”, „сваки”, „неки”, израза „ако... онда”</w:t>
            </w:r>
          </w:p>
          <w:p w:rsidR="00DF7DD8" w:rsidRPr="00790FBC" w:rsidRDefault="00DF7DD8" w:rsidP="008A15E6">
            <w:pPr>
              <w:rPr>
                <w:rFonts w:cstheme="minorHAnsi"/>
                <w:bCs/>
                <w:noProof/>
              </w:rPr>
            </w:pPr>
            <w:r w:rsidRPr="00790FBC">
              <w:rPr>
                <w:rFonts w:cstheme="minorHAnsi"/>
                <w:bCs/>
                <w:noProof/>
              </w:rPr>
              <w:lastRenderedPageBreak/>
              <w:t>... изводи скуповне операције уније, пресека, разлике и правилно употребљава одговарајуће скуповне ознаке</w:t>
            </w:r>
          </w:p>
          <w:p w:rsidR="00DF7DD8" w:rsidRPr="00790FBC" w:rsidRDefault="00DF7DD8" w:rsidP="008A15E6">
            <w:pPr>
              <w:rPr>
                <w:rFonts w:cstheme="minorHAnsi"/>
                <w:bCs/>
                <w:noProof/>
              </w:rPr>
            </w:pPr>
            <w:r w:rsidRPr="00790FBC">
              <w:rPr>
                <w:rFonts w:cstheme="minorHAnsi"/>
                <w:bCs/>
                <w:noProof/>
              </w:rPr>
              <w:t>... зна алгоритме аритметике (сабирања, множења, дељења с остатком, Еуклидов алгоритам) и интерпретира их алгоритамски</w:t>
            </w:r>
          </w:p>
        </w:tc>
      </w:tr>
      <w:tr w:rsidR="00DF7DD8" w:rsidRPr="00790FBC" w:rsidTr="00C834A1">
        <w:tc>
          <w:tcPr>
            <w:tcW w:w="674" w:type="dxa"/>
            <w:vAlign w:val="center"/>
          </w:tcPr>
          <w:p w:rsidR="00DF7DD8" w:rsidRPr="00790FBC" w:rsidRDefault="00DF7DD8" w:rsidP="008A15E6">
            <w:pPr>
              <w:rPr>
                <w:rFonts w:cstheme="minorHAnsi"/>
                <w:noProof/>
              </w:rPr>
            </w:pPr>
          </w:p>
          <w:p w:rsidR="00DF7DD8" w:rsidRPr="00790FBC" w:rsidRDefault="00DF7DD8" w:rsidP="008A15E6">
            <w:pPr>
              <w:rPr>
                <w:rFonts w:cstheme="minorHAnsi"/>
                <w:noProof/>
              </w:rPr>
            </w:pPr>
            <w:r w:rsidRPr="00790FBC">
              <w:rPr>
                <w:rFonts w:cstheme="minorHAnsi"/>
                <w:noProof/>
              </w:rPr>
              <w:t>4.</w:t>
            </w:r>
          </w:p>
          <w:p w:rsidR="00DF7DD8" w:rsidRPr="00790FBC" w:rsidRDefault="00DF7DD8" w:rsidP="008A15E6">
            <w:pPr>
              <w:rPr>
                <w:rFonts w:cstheme="minorHAnsi"/>
                <w:noProof/>
              </w:rPr>
            </w:pPr>
          </w:p>
        </w:tc>
        <w:tc>
          <w:tcPr>
            <w:tcW w:w="2008" w:type="dxa"/>
            <w:vAlign w:val="center"/>
          </w:tcPr>
          <w:p w:rsidR="00DF7DD8" w:rsidRPr="00790FBC" w:rsidRDefault="00DF7DD8" w:rsidP="008A15E6">
            <w:pPr>
              <w:rPr>
                <w:rFonts w:cstheme="minorHAnsi"/>
                <w:noProof/>
              </w:rPr>
            </w:pPr>
            <w:r w:rsidRPr="00790FBC">
              <w:rPr>
                <w:rFonts w:cstheme="minorHAnsi"/>
                <w:noProof/>
              </w:rPr>
              <w:t>Пројектна настава</w:t>
            </w:r>
          </w:p>
        </w:tc>
        <w:tc>
          <w:tcPr>
            <w:tcW w:w="3450" w:type="dxa"/>
            <w:vAlign w:val="center"/>
          </w:tcPr>
          <w:p w:rsidR="00DF7DD8" w:rsidRPr="00790FBC" w:rsidRDefault="00DF7DD8" w:rsidP="008A15E6">
            <w:pPr>
              <w:rPr>
                <w:rFonts w:cstheme="minorHAnsi"/>
                <w:noProof/>
              </w:rPr>
            </w:pPr>
            <w:r w:rsidRPr="00790FBC">
              <w:rPr>
                <w:rFonts w:cstheme="minorHAnsi"/>
                <w:noProof/>
              </w:rPr>
              <w:t>‒ одговорно учешће у демократском друштву</w:t>
            </w:r>
          </w:p>
          <w:p w:rsidR="00DF7DD8" w:rsidRPr="00790FBC" w:rsidRDefault="00DF7DD8" w:rsidP="008A15E6">
            <w:pPr>
              <w:rPr>
                <w:rFonts w:cstheme="minorHAnsi"/>
                <w:noProof/>
              </w:rPr>
            </w:pPr>
            <w:r w:rsidRPr="00790FBC">
              <w:rPr>
                <w:rFonts w:cstheme="minorHAnsi"/>
                <w:noProof/>
              </w:rPr>
              <w:t>‒ комуникациjа</w:t>
            </w:r>
          </w:p>
          <w:p w:rsidR="00DF7DD8" w:rsidRPr="00790FBC" w:rsidRDefault="00DF7DD8" w:rsidP="008A15E6">
            <w:pPr>
              <w:rPr>
                <w:rFonts w:cstheme="minorHAnsi"/>
                <w:noProof/>
              </w:rPr>
            </w:pPr>
            <w:r w:rsidRPr="00790FBC">
              <w:rPr>
                <w:rFonts w:cstheme="minorHAnsi"/>
                <w:noProof/>
              </w:rPr>
              <w:t>‒ предузимљивост и ориjентациjа ка предузетништву</w:t>
            </w:r>
          </w:p>
          <w:p w:rsidR="00DF7DD8" w:rsidRPr="00790FBC" w:rsidRDefault="00DF7DD8" w:rsidP="008A15E6">
            <w:pPr>
              <w:rPr>
                <w:rFonts w:cstheme="minorHAnsi"/>
                <w:noProof/>
              </w:rPr>
            </w:pPr>
            <w:r w:rsidRPr="00790FBC">
              <w:rPr>
                <w:rFonts w:cstheme="minorHAnsi"/>
                <w:noProof/>
              </w:rPr>
              <w:t>‒ рад са подацима и информациjама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444" w:type="dxa"/>
            <w:vAlign w:val="center"/>
          </w:tcPr>
          <w:p w:rsidR="00DF7DD8" w:rsidRPr="00790FBC" w:rsidRDefault="00DF7DD8" w:rsidP="008A15E6">
            <w:pPr>
              <w:rPr>
                <w:rFonts w:cstheme="minorHAnsi"/>
                <w:bCs/>
                <w:noProof/>
              </w:rPr>
            </w:pPr>
            <w:r w:rsidRPr="00790FBC">
              <w:rPr>
                <w:rFonts w:cstheme="minorHAnsi"/>
                <w:bCs/>
                <w:noProof/>
              </w:rPr>
              <w:t>... сарађује са осталим члановима групе у одабиру теме, прикупљању и обради материјала у вези са темом</w:t>
            </w:r>
          </w:p>
          <w:p w:rsidR="00DF7DD8" w:rsidRPr="00790FBC" w:rsidRDefault="00DF7DD8" w:rsidP="008A15E6">
            <w:pPr>
              <w:rPr>
                <w:rFonts w:cstheme="minorHAnsi"/>
                <w:bCs/>
                <w:noProof/>
              </w:rPr>
            </w:pPr>
            <w:r w:rsidRPr="00790FBC">
              <w:rPr>
                <w:rFonts w:cstheme="minorHAnsi"/>
                <w:bCs/>
                <w:noProof/>
              </w:rPr>
              <w:t>... одабира технике и алате у складу са фазама реализације пројекта</w:t>
            </w:r>
          </w:p>
          <w:p w:rsidR="00DF7DD8" w:rsidRPr="00790FBC" w:rsidRDefault="00DF7DD8" w:rsidP="008A15E6">
            <w:pPr>
              <w:rPr>
                <w:rFonts w:cstheme="minorHAnsi"/>
                <w:bCs/>
                <w:noProof/>
              </w:rPr>
            </w:pPr>
            <w:r w:rsidRPr="00790FBC">
              <w:rPr>
                <w:rFonts w:cstheme="minorHAnsi"/>
                <w:bCs/>
                <w:noProof/>
              </w:rPr>
              <w:t>... сарађује са осталим члановима групе у прикупљању и обради материјала и формулацији закључака у вези са темом</w:t>
            </w:r>
          </w:p>
          <w:p w:rsidR="00DF7DD8" w:rsidRPr="00790FBC" w:rsidRDefault="00DF7DD8" w:rsidP="008A15E6">
            <w:pPr>
              <w:rPr>
                <w:rFonts w:cstheme="minorHAnsi"/>
                <w:bCs/>
                <w:noProof/>
              </w:rPr>
            </w:pPr>
            <w:r w:rsidRPr="00790FBC">
              <w:rPr>
                <w:rFonts w:cstheme="minorHAnsi"/>
                <w:bCs/>
                <w:noProof/>
              </w:rPr>
              <w:t>... примењује технике и алате у складу са фазама реализације пројекта</w:t>
            </w:r>
          </w:p>
          <w:p w:rsidR="00DF7DD8" w:rsidRPr="00790FBC" w:rsidRDefault="00DF7DD8" w:rsidP="008A15E6">
            <w:pPr>
              <w:rPr>
                <w:rFonts w:cstheme="minorHAnsi"/>
                <w:bCs/>
                <w:noProof/>
              </w:rPr>
            </w:pPr>
            <w:r w:rsidRPr="00790FBC">
              <w:rPr>
                <w:rFonts w:cstheme="minorHAnsi"/>
                <w:bCs/>
                <w:noProof/>
              </w:rPr>
              <w:t>... сарађује са осталим члановима групе у представљању резултата и закључака</w:t>
            </w:r>
          </w:p>
          <w:p w:rsidR="00DF7DD8" w:rsidRPr="00790FBC" w:rsidRDefault="00DF7DD8" w:rsidP="008A15E6">
            <w:pPr>
              <w:rPr>
                <w:rFonts w:cstheme="minorHAnsi"/>
                <w:bCs/>
                <w:noProof/>
              </w:rPr>
            </w:pPr>
            <w:r w:rsidRPr="00790FBC">
              <w:rPr>
                <w:rFonts w:cstheme="minorHAnsi"/>
                <w:bCs/>
                <w:noProof/>
              </w:rPr>
              <w:t>... наведе кораке и опише поступак решавања пројектног задатка</w:t>
            </w:r>
          </w:p>
          <w:p w:rsidR="00DF7DD8" w:rsidRPr="00790FBC" w:rsidRDefault="00DF7DD8" w:rsidP="008A15E6">
            <w:pPr>
              <w:rPr>
                <w:rFonts w:cstheme="minorHAnsi"/>
                <w:bCs/>
                <w:noProof/>
              </w:rPr>
            </w:pPr>
            <w:r w:rsidRPr="00790FBC">
              <w:rPr>
                <w:rFonts w:cstheme="minorHAnsi"/>
                <w:bCs/>
                <w:noProof/>
              </w:rPr>
              <w:t>... вреднује своју улогу у групи при изради пројектног задатка и активности за које је био задужен</w:t>
            </w:r>
          </w:p>
          <w:p w:rsidR="00DF7DD8" w:rsidRPr="00790FBC" w:rsidRDefault="00DF7DD8" w:rsidP="008A15E6">
            <w:pPr>
              <w:rPr>
                <w:rFonts w:cstheme="minorHAnsi"/>
                <w:noProof/>
              </w:rPr>
            </w:pPr>
            <w:r w:rsidRPr="00790FBC">
              <w:rPr>
                <w:rFonts w:cstheme="minorHAnsi"/>
                <w:bCs/>
                <w:noProof/>
              </w:rPr>
              <w:t>... поставља резултат свог рада на интернетради дељења са другима, уз помоћ наставника</w:t>
            </w:r>
          </w:p>
        </w:tc>
      </w:tr>
    </w:tbl>
    <w:p w:rsidR="00DF7DD8" w:rsidRPr="00790FBC" w:rsidRDefault="00DF7DD8" w:rsidP="00DF7DD8">
      <w:pPr>
        <w:rPr>
          <w:rFonts w:cstheme="minorHAnsi"/>
          <w:noProof/>
          <w:sz w:val="20"/>
          <w:szCs w:val="20"/>
        </w:rPr>
      </w:pPr>
    </w:p>
    <w:p w:rsidR="00C834A1" w:rsidRDefault="00C834A1" w:rsidP="00DF7DD8">
      <w:pPr>
        <w:rPr>
          <w:rFonts w:cstheme="minorHAnsi"/>
          <w:b/>
          <w:sz w:val="20"/>
          <w:szCs w:val="20"/>
        </w:rPr>
        <w:sectPr w:rsidR="00C834A1" w:rsidSect="00053CED">
          <w:pgSz w:w="12240" w:h="15840"/>
          <w:pgMar w:top="1440" w:right="1440" w:bottom="1440" w:left="1440" w:header="708" w:footer="708" w:gutter="0"/>
          <w:cols w:space="708"/>
          <w:docGrid w:linePitch="360"/>
        </w:sectPr>
      </w:pPr>
    </w:p>
    <w:p w:rsidR="003E74E8" w:rsidRDefault="003E74E8" w:rsidP="00DF7DD8">
      <w:pPr>
        <w:rPr>
          <w:rFonts w:cstheme="minorHAnsi"/>
          <w:b/>
          <w:sz w:val="20"/>
          <w:szCs w:val="20"/>
        </w:rPr>
      </w:pPr>
      <w:r>
        <w:rPr>
          <w:rFonts w:cstheme="minorHAnsi"/>
          <w:b/>
          <w:sz w:val="20"/>
          <w:szCs w:val="20"/>
        </w:rPr>
        <w:lastRenderedPageBreak/>
        <w:t>Историја</w:t>
      </w:r>
    </w:p>
    <w:p w:rsidR="003E74E8" w:rsidRDefault="00DF7DD8" w:rsidP="00DF7DD8">
      <w:pPr>
        <w:rPr>
          <w:rFonts w:cstheme="minorHAnsi"/>
          <w:sz w:val="20"/>
          <w:szCs w:val="20"/>
        </w:rPr>
      </w:pPr>
      <w:r w:rsidRPr="00790FBC">
        <w:rPr>
          <w:rFonts w:cstheme="minorHAnsi"/>
          <w:b/>
          <w:sz w:val="20"/>
          <w:szCs w:val="20"/>
        </w:rPr>
        <w:t>Недељни фонд часова: 1</w:t>
      </w:r>
    </w:p>
    <w:p w:rsidR="00DF7DD8" w:rsidRPr="00790FBC" w:rsidRDefault="00DF7DD8" w:rsidP="00DF7DD8">
      <w:pPr>
        <w:rPr>
          <w:rFonts w:cstheme="minorHAnsi"/>
          <w:sz w:val="20"/>
          <w:szCs w:val="20"/>
        </w:rPr>
      </w:pPr>
      <w:r w:rsidRPr="00790FBC">
        <w:rPr>
          <w:rFonts w:cstheme="minorHAnsi"/>
          <w:b/>
          <w:sz w:val="20"/>
          <w:szCs w:val="20"/>
        </w:rPr>
        <w:t>Годишњи фонд часова:</w:t>
      </w:r>
      <w:r w:rsidRPr="00790FBC">
        <w:rPr>
          <w:rFonts w:cstheme="minorHAnsi"/>
          <w:sz w:val="20"/>
          <w:szCs w:val="20"/>
        </w:rPr>
        <w:t xml:space="preserve"> 36</w:t>
      </w:r>
    </w:p>
    <w:p w:rsidR="00DF7DD8" w:rsidRPr="00790FBC" w:rsidRDefault="00DF7DD8" w:rsidP="00DF7DD8">
      <w:pPr>
        <w:rPr>
          <w:rFonts w:cstheme="minorHAnsi"/>
          <w:sz w:val="20"/>
          <w:szCs w:val="20"/>
        </w:rPr>
      </w:pPr>
      <w:r w:rsidRPr="00790FBC">
        <w:rPr>
          <w:rFonts w:cstheme="minorHAnsi"/>
          <w:sz w:val="20"/>
          <w:szCs w:val="20"/>
        </w:rPr>
        <w:t>Планирање урађено у складу са: „Сл. гласник РС – Просветни гласник“, број 10/2017. године.</w:t>
      </w:r>
    </w:p>
    <w:p w:rsidR="00DF7DD8" w:rsidRPr="00790FBC" w:rsidRDefault="00DF7DD8" w:rsidP="00DF7DD8">
      <w:pPr>
        <w:pStyle w:val="stil1tekst"/>
        <w:spacing w:line="276" w:lineRule="auto"/>
        <w:ind w:left="0" w:firstLine="0"/>
        <w:jc w:val="left"/>
        <w:rPr>
          <w:rFonts w:asciiTheme="minorHAnsi" w:hAnsiTheme="minorHAnsi" w:cstheme="minorHAnsi"/>
          <w:sz w:val="20"/>
          <w:szCs w:val="20"/>
        </w:rPr>
      </w:pPr>
      <w:r w:rsidRPr="00790FBC">
        <w:rPr>
          <w:rFonts w:asciiTheme="minorHAnsi" w:hAnsiTheme="minorHAnsi" w:cstheme="minorHAnsi"/>
          <w:b/>
          <w:sz w:val="20"/>
          <w:szCs w:val="20"/>
        </w:rPr>
        <w:t>Циљнаставе:</w:t>
      </w:r>
    </w:p>
    <w:p w:rsidR="00DF7DD8" w:rsidRPr="00790FBC" w:rsidRDefault="00DF7DD8" w:rsidP="00E06D8B">
      <w:pPr>
        <w:pStyle w:val="stil1tekst"/>
        <w:numPr>
          <w:ilvl w:val="0"/>
          <w:numId w:val="41"/>
        </w:numPr>
        <w:spacing w:line="276" w:lineRule="auto"/>
        <w:jc w:val="left"/>
        <w:rPr>
          <w:rFonts w:asciiTheme="minorHAnsi" w:hAnsiTheme="minorHAnsi" w:cstheme="minorHAnsi"/>
          <w:sz w:val="20"/>
          <w:szCs w:val="20"/>
        </w:rPr>
      </w:pPr>
      <w:r w:rsidRPr="00790FBC">
        <w:rPr>
          <w:rFonts w:asciiTheme="minorHAnsi" w:hAnsiTheme="minorHAnsi" w:cstheme="minorHAnsi"/>
          <w:sz w:val="20"/>
          <w:szCs w:val="20"/>
        </w:rPr>
        <w:t>Ућеник  изучавајућиисторијске догађаје , појаве, процесе и лићности стекне основна  историјска знања и компетенције</w:t>
      </w:r>
    </w:p>
    <w:p w:rsidR="00DF7DD8" w:rsidRPr="003E74E8" w:rsidRDefault="00DF7DD8" w:rsidP="003E74E8">
      <w:pPr>
        <w:pStyle w:val="stil1tekst"/>
        <w:numPr>
          <w:ilvl w:val="0"/>
          <w:numId w:val="41"/>
        </w:numPr>
        <w:spacing w:line="276" w:lineRule="auto"/>
        <w:jc w:val="left"/>
        <w:rPr>
          <w:rFonts w:asciiTheme="minorHAnsi" w:hAnsiTheme="minorHAnsi" w:cstheme="minorHAnsi"/>
          <w:sz w:val="20"/>
          <w:szCs w:val="20"/>
        </w:rPr>
      </w:pPr>
      <w:r w:rsidRPr="00790FBC">
        <w:rPr>
          <w:rFonts w:asciiTheme="minorHAnsi" w:hAnsiTheme="minorHAnsi" w:cstheme="minorHAnsi"/>
          <w:sz w:val="20"/>
          <w:szCs w:val="20"/>
        </w:rPr>
        <w:t>нопходне за разумевање саврем4еног света , развије вештине критичког мишљења и одговоран однос  према себи , сопственом и нациооналном идентитету културно-историјском наслеђу, друштву и држави у којој живи</w:t>
      </w:r>
    </w:p>
    <w:p w:rsidR="00DF7DD8" w:rsidRPr="003E74E8" w:rsidRDefault="00DF7DD8" w:rsidP="00DF7DD8">
      <w:pPr>
        <w:rPr>
          <w:rFonts w:cstheme="minorHAnsi"/>
          <w:b/>
          <w:noProof/>
          <w:sz w:val="20"/>
          <w:szCs w:val="20"/>
        </w:rPr>
      </w:pPr>
      <w:r w:rsidRPr="003E74E8">
        <w:rPr>
          <w:rFonts w:cstheme="minorHAnsi"/>
          <w:b/>
          <w:noProof/>
          <w:sz w:val="20"/>
          <w:szCs w:val="20"/>
        </w:rPr>
        <w:t>ГЛОБАЛНИ ПЛАН РАДА НАСТАВНИКА ЗА ШКОЛСКУ 2021/22. ГОДИНУ</w:t>
      </w:r>
    </w:p>
    <w:p w:rsidR="00DF7DD8" w:rsidRPr="00790FBC" w:rsidRDefault="003E74E8" w:rsidP="00DF7DD8">
      <w:pPr>
        <w:rPr>
          <w:rFonts w:cstheme="minorHAnsi"/>
          <w:noProof/>
          <w:sz w:val="20"/>
          <w:szCs w:val="20"/>
        </w:rPr>
      </w:pPr>
      <w:r>
        <w:rPr>
          <w:rFonts w:cstheme="minorHAnsi"/>
          <w:noProof/>
          <w:sz w:val="20"/>
          <w:szCs w:val="20"/>
        </w:rPr>
        <w:t xml:space="preserve">ПРЕДМЕТ: </w:t>
      </w:r>
      <w:r w:rsidR="00DF7DD8" w:rsidRPr="00790FBC">
        <w:rPr>
          <w:rFonts w:cstheme="minorHAnsi"/>
          <w:noProof/>
          <w:sz w:val="20"/>
          <w:szCs w:val="20"/>
        </w:rPr>
        <w:t>ИСТОРИЈА</w:t>
      </w:r>
    </w:p>
    <w:p w:rsidR="00DF7DD8" w:rsidRPr="00790FBC" w:rsidRDefault="00DF7DD8" w:rsidP="00DF7DD8">
      <w:pPr>
        <w:rPr>
          <w:rFonts w:cstheme="minorHAnsi"/>
          <w:noProof/>
          <w:sz w:val="20"/>
          <w:szCs w:val="20"/>
        </w:rPr>
      </w:pPr>
      <w:r w:rsidRPr="00790FBC">
        <w:rPr>
          <w:rFonts w:cstheme="minorHAnsi"/>
          <w:noProof/>
          <w:sz w:val="20"/>
          <w:szCs w:val="20"/>
        </w:rPr>
        <w:t>РАЗРЕД: 5.</w:t>
      </w:r>
    </w:p>
    <w:p w:rsidR="00DF7DD8" w:rsidRPr="00790FBC" w:rsidRDefault="00DF7DD8" w:rsidP="00DF7DD8">
      <w:pPr>
        <w:rPr>
          <w:rFonts w:cstheme="minorHAnsi"/>
          <w:noProof/>
          <w:sz w:val="20"/>
          <w:szCs w:val="20"/>
        </w:rPr>
      </w:pPr>
      <w:r w:rsidRPr="00790FBC">
        <w:rPr>
          <w:rFonts w:cstheme="minorHAnsi"/>
          <w:noProof/>
          <w:sz w:val="20"/>
          <w:szCs w:val="20"/>
        </w:rPr>
        <w:t>НАСТАВНИК: ПИНТЕР ИРЕН</w:t>
      </w:r>
    </w:p>
    <w:tbl>
      <w:tblPr>
        <w:tblW w:w="13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618"/>
        <w:gridCol w:w="611"/>
        <w:gridCol w:w="9"/>
        <w:gridCol w:w="579"/>
        <w:gridCol w:w="614"/>
        <w:gridCol w:w="10"/>
        <w:gridCol w:w="653"/>
        <w:gridCol w:w="542"/>
        <w:gridCol w:w="6"/>
        <w:gridCol w:w="573"/>
        <w:gridCol w:w="619"/>
        <w:gridCol w:w="617"/>
        <w:gridCol w:w="6"/>
        <w:gridCol w:w="579"/>
        <w:gridCol w:w="626"/>
        <w:gridCol w:w="990"/>
        <w:gridCol w:w="904"/>
        <w:gridCol w:w="1902"/>
        <w:gridCol w:w="985"/>
      </w:tblGrid>
      <w:tr w:rsidR="00DF7DD8" w:rsidRPr="00790FBC" w:rsidTr="003E74E8">
        <w:trPr>
          <w:trHeight w:val="368"/>
        </w:trPr>
        <w:tc>
          <w:tcPr>
            <w:tcW w:w="3085" w:type="dxa"/>
            <w:gridSpan w:val="2"/>
            <w:vMerge w:val="restart"/>
            <w:shd w:val="clear" w:color="auto" w:fill="FABF8F" w:themeFill="accent6" w:themeFillTint="99"/>
          </w:tcPr>
          <w:p w:rsidR="00DF7DD8" w:rsidRPr="00790FBC" w:rsidRDefault="003E74E8" w:rsidP="003E74E8">
            <w:pPr>
              <w:rPr>
                <w:rFonts w:cstheme="minorHAnsi"/>
                <w:noProof/>
              </w:rPr>
            </w:pPr>
            <w:r>
              <w:rPr>
                <w:rFonts w:cstheme="minorHAnsi"/>
                <w:noProof/>
              </w:rPr>
              <w:t>ОБЛАСТ / ТЕМА / МОДУЛ</w:t>
            </w:r>
          </w:p>
        </w:tc>
        <w:tc>
          <w:tcPr>
            <w:tcW w:w="6044" w:type="dxa"/>
            <w:gridSpan w:val="14"/>
            <w:shd w:val="clear" w:color="auto" w:fill="FABF8F" w:themeFill="accent6" w:themeFillTint="99"/>
          </w:tcPr>
          <w:p w:rsidR="00DF7DD8" w:rsidRPr="00790FBC" w:rsidRDefault="00DF7DD8" w:rsidP="008A15E6">
            <w:pPr>
              <w:jc w:val="center"/>
              <w:rPr>
                <w:rFonts w:cstheme="minorHAnsi"/>
                <w:noProof/>
              </w:rPr>
            </w:pPr>
            <w:r w:rsidRPr="00790FBC">
              <w:rPr>
                <w:rFonts w:cstheme="minorHAnsi"/>
                <w:noProof/>
              </w:rPr>
              <w:t>МЕСЕЦ</w:t>
            </w:r>
          </w:p>
        </w:tc>
        <w:tc>
          <w:tcPr>
            <w:tcW w:w="990" w:type="dxa"/>
            <w:vMerge w:val="restart"/>
            <w:shd w:val="clear" w:color="auto" w:fill="FABF8F" w:themeFill="accent6" w:themeFillTint="99"/>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ОБРАДА</w:t>
            </w:r>
          </w:p>
        </w:tc>
        <w:tc>
          <w:tcPr>
            <w:tcW w:w="904" w:type="dxa"/>
            <w:vMerge w:val="restart"/>
            <w:shd w:val="clear" w:color="auto" w:fill="FABF8F" w:themeFill="accent6" w:themeFillTint="99"/>
          </w:tcPr>
          <w:p w:rsidR="00DF7DD8" w:rsidRPr="00790FBC" w:rsidRDefault="00DF7DD8" w:rsidP="008A15E6">
            <w:pPr>
              <w:jc w:val="center"/>
              <w:rPr>
                <w:rFonts w:cstheme="minorHAnsi"/>
                <w:noProof/>
              </w:rPr>
            </w:pPr>
          </w:p>
          <w:p w:rsidR="00DF7DD8" w:rsidRPr="00790FBC" w:rsidRDefault="00DF7DD8" w:rsidP="008A15E6">
            <w:pPr>
              <w:rPr>
                <w:rFonts w:cstheme="minorHAnsi"/>
                <w:noProof/>
              </w:rPr>
            </w:pPr>
            <w:r w:rsidRPr="00790FBC">
              <w:rPr>
                <w:rFonts w:cstheme="minorHAnsi"/>
                <w:noProof/>
              </w:rPr>
              <w:t>ВЕЖБА</w:t>
            </w:r>
          </w:p>
        </w:tc>
        <w:tc>
          <w:tcPr>
            <w:tcW w:w="1902" w:type="dxa"/>
            <w:vMerge w:val="restart"/>
            <w:shd w:val="clear" w:color="auto" w:fill="FABF8F" w:themeFill="accent6" w:themeFillTint="99"/>
          </w:tcPr>
          <w:p w:rsidR="00DF7DD8" w:rsidRPr="00790FBC" w:rsidRDefault="00DF7DD8" w:rsidP="008A15E6">
            <w:pPr>
              <w:jc w:val="center"/>
              <w:rPr>
                <w:rFonts w:cstheme="minorHAnsi"/>
                <w:noProof/>
              </w:rPr>
            </w:pPr>
          </w:p>
          <w:p w:rsidR="00DF7DD8" w:rsidRPr="00790FBC" w:rsidRDefault="003E74E8" w:rsidP="003E74E8">
            <w:pPr>
              <w:jc w:val="center"/>
              <w:rPr>
                <w:rFonts w:cstheme="minorHAnsi"/>
                <w:noProof/>
              </w:rPr>
            </w:pPr>
            <w:r>
              <w:rPr>
                <w:rFonts w:cstheme="minorHAnsi"/>
                <w:noProof/>
              </w:rPr>
              <w:t>KOMБИНОВАНИ ИЛИ ДРУГИ</w:t>
            </w:r>
          </w:p>
        </w:tc>
        <w:tc>
          <w:tcPr>
            <w:tcW w:w="985" w:type="dxa"/>
            <w:vMerge w:val="restart"/>
            <w:shd w:val="clear" w:color="auto" w:fill="FABF8F" w:themeFill="accent6" w:themeFillTint="99"/>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СВЕГА</w:t>
            </w:r>
          </w:p>
        </w:tc>
      </w:tr>
      <w:tr w:rsidR="00DF7DD8" w:rsidRPr="00790FBC" w:rsidTr="003E74E8">
        <w:trPr>
          <w:trHeight w:val="462"/>
        </w:trPr>
        <w:tc>
          <w:tcPr>
            <w:tcW w:w="3085" w:type="dxa"/>
            <w:gridSpan w:val="2"/>
            <w:vMerge/>
          </w:tcPr>
          <w:p w:rsidR="00DF7DD8" w:rsidRPr="00790FBC" w:rsidRDefault="00DF7DD8" w:rsidP="008A15E6">
            <w:pPr>
              <w:jc w:val="center"/>
              <w:rPr>
                <w:rFonts w:cstheme="minorHAnsi"/>
                <w:noProof/>
              </w:rPr>
            </w:pPr>
          </w:p>
        </w:tc>
        <w:tc>
          <w:tcPr>
            <w:tcW w:w="611" w:type="dxa"/>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IX</w:t>
            </w:r>
          </w:p>
        </w:tc>
        <w:tc>
          <w:tcPr>
            <w:tcW w:w="588" w:type="dxa"/>
            <w:gridSpan w:val="2"/>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X</w:t>
            </w:r>
          </w:p>
        </w:tc>
        <w:tc>
          <w:tcPr>
            <w:tcW w:w="614" w:type="dxa"/>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XI</w:t>
            </w:r>
          </w:p>
        </w:tc>
        <w:tc>
          <w:tcPr>
            <w:tcW w:w="663" w:type="dxa"/>
            <w:gridSpan w:val="2"/>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XII</w:t>
            </w:r>
          </w:p>
        </w:tc>
        <w:tc>
          <w:tcPr>
            <w:tcW w:w="548" w:type="dxa"/>
            <w:gridSpan w:val="2"/>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I</w:t>
            </w:r>
          </w:p>
        </w:tc>
        <w:tc>
          <w:tcPr>
            <w:tcW w:w="573" w:type="dxa"/>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II</w:t>
            </w:r>
          </w:p>
        </w:tc>
        <w:tc>
          <w:tcPr>
            <w:tcW w:w="619" w:type="dxa"/>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III</w:t>
            </w:r>
          </w:p>
        </w:tc>
        <w:tc>
          <w:tcPr>
            <w:tcW w:w="623" w:type="dxa"/>
            <w:gridSpan w:val="2"/>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IV</w:t>
            </w:r>
          </w:p>
        </w:tc>
        <w:tc>
          <w:tcPr>
            <w:tcW w:w="579" w:type="dxa"/>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V</w:t>
            </w:r>
          </w:p>
        </w:tc>
        <w:tc>
          <w:tcPr>
            <w:tcW w:w="626" w:type="dxa"/>
            <w:shd w:val="clear" w:color="auto" w:fill="FBD4B4" w:themeFill="accent6" w:themeFillTint="66"/>
          </w:tcPr>
          <w:p w:rsidR="00DF7DD8" w:rsidRPr="00790FBC" w:rsidRDefault="00DF7DD8" w:rsidP="008A15E6">
            <w:pPr>
              <w:jc w:val="center"/>
              <w:rPr>
                <w:rFonts w:cstheme="minorHAnsi"/>
                <w:noProof/>
              </w:rPr>
            </w:pPr>
            <w:r w:rsidRPr="00790FBC">
              <w:rPr>
                <w:rFonts w:cstheme="minorHAnsi"/>
                <w:noProof/>
              </w:rPr>
              <w:t>VI</w:t>
            </w:r>
          </w:p>
        </w:tc>
        <w:tc>
          <w:tcPr>
            <w:tcW w:w="990" w:type="dxa"/>
            <w:vMerge/>
          </w:tcPr>
          <w:p w:rsidR="00DF7DD8" w:rsidRPr="00790FBC" w:rsidRDefault="00DF7DD8" w:rsidP="008A15E6">
            <w:pPr>
              <w:jc w:val="center"/>
              <w:rPr>
                <w:rFonts w:cstheme="minorHAnsi"/>
                <w:noProof/>
              </w:rPr>
            </w:pPr>
          </w:p>
        </w:tc>
        <w:tc>
          <w:tcPr>
            <w:tcW w:w="904" w:type="dxa"/>
            <w:vMerge/>
          </w:tcPr>
          <w:p w:rsidR="00DF7DD8" w:rsidRPr="00790FBC" w:rsidRDefault="00DF7DD8" w:rsidP="008A15E6">
            <w:pPr>
              <w:jc w:val="center"/>
              <w:rPr>
                <w:rFonts w:cstheme="minorHAnsi"/>
                <w:noProof/>
              </w:rPr>
            </w:pPr>
          </w:p>
        </w:tc>
        <w:tc>
          <w:tcPr>
            <w:tcW w:w="1902" w:type="dxa"/>
            <w:vMerge/>
          </w:tcPr>
          <w:p w:rsidR="00DF7DD8" w:rsidRPr="00790FBC" w:rsidRDefault="00DF7DD8" w:rsidP="008A15E6">
            <w:pPr>
              <w:jc w:val="center"/>
              <w:rPr>
                <w:rFonts w:cstheme="minorHAnsi"/>
                <w:noProof/>
              </w:rPr>
            </w:pPr>
          </w:p>
        </w:tc>
        <w:tc>
          <w:tcPr>
            <w:tcW w:w="985" w:type="dxa"/>
            <w:vMerge/>
          </w:tcPr>
          <w:p w:rsidR="00DF7DD8" w:rsidRPr="00790FBC" w:rsidRDefault="00DF7DD8" w:rsidP="008A15E6">
            <w:pPr>
              <w:jc w:val="center"/>
              <w:rPr>
                <w:rFonts w:cstheme="minorHAnsi"/>
                <w:noProof/>
              </w:rPr>
            </w:pPr>
          </w:p>
        </w:tc>
      </w:tr>
      <w:tr w:rsidR="00DF7DD8" w:rsidRPr="00790FBC" w:rsidTr="003E74E8">
        <w:tc>
          <w:tcPr>
            <w:tcW w:w="467" w:type="dxa"/>
          </w:tcPr>
          <w:p w:rsidR="00DF7DD8" w:rsidRPr="00790FBC" w:rsidRDefault="003E74E8" w:rsidP="003E74E8">
            <w:pPr>
              <w:rPr>
                <w:rFonts w:cstheme="minorHAnsi"/>
                <w:noProof/>
              </w:rPr>
            </w:pPr>
            <w:bookmarkStart w:id="18" w:name="_Hlk8823947"/>
            <w:r>
              <w:rPr>
                <w:rFonts w:cstheme="minorHAnsi"/>
                <w:noProof/>
              </w:rPr>
              <w:t>1.</w:t>
            </w:r>
          </w:p>
        </w:tc>
        <w:tc>
          <w:tcPr>
            <w:tcW w:w="2618" w:type="dxa"/>
          </w:tcPr>
          <w:p w:rsidR="00DF7DD8" w:rsidRPr="00790FBC" w:rsidRDefault="00DF7DD8" w:rsidP="008A15E6">
            <w:pPr>
              <w:jc w:val="center"/>
              <w:rPr>
                <w:rFonts w:cstheme="minorHAnsi"/>
                <w:noProof/>
              </w:rPr>
            </w:pPr>
            <w:r w:rsidRPr="00790FBC">
              <w:rPr>
                <w:rFonts w:cstheme="minorHAnsi"/>
              </w:rPr>
              <w:t>ОСНОВИ ПРОУЧАВАЊА ПРОШЛОСТИ</w:t>
            </w:r>
          </w:p>
        </w:tc>
        <w:tc>
          <w:tcPr>
            <w:tcW w:w="620" w:type="dxa"/>
            <w:gridSpan w:val="2"/>
          </w:tcPr>
          <w:p w:rsidR="00DF7DD8" w:rsidRPr="00790FBC" w:rsidRDefault="00DF7DD8" w:rsidP="008A15E6">
            <w:pPr>
              <w:jc w:val="center"/>
              <w:rPr>
                <w:rFonts w:cstheme="minorHAnsi"/>
                <w:noProof/>
              </w:rPr>
            </w:pPr>
            <w:r w:rsidRPr="00790FBC">
              <w:rPr>
                <w:rFonts w:cstheme="minorHAnsi"/>
                <w:noProof/>
              </w:rPr>
              <w:t>4</w:t>
            </w:r>
          </w:p>
        </w:tc>
        <w:tc>
          <w:tcPr>
            <w:tcW w:w="579" w:type="dxa"/>
          </w:tcPr>
          <w:p w:rsidR="00DF7DD8" w:rsidRPr="00790FBC" w:rsidRDefault="00DF7DD8" w:rsidP="008A15E6">
            <w:pPr>
              <w:jc w:val="center"/>
              <w:rPr>
                <w:rFonts w:cstheme="minorHAnsi"/>
                <w:noProof/>
              </w:rPr>
            </w:pPr>
          </w:p>
        </w:tc>
        <w:tc>
          <w:tcPr>
            <w:tcW w:w="624" w:type="dxa"/>
            <w:gridSpan w:val="2"/>
          </w:tcPr>
          <w:p w:rsidR="00DF7DD8" w:rsidRPr="00790FBC" w:rsidRDefault="00DF7DD8" w:rsidP="008A15E6">
            <w:pPr>
              <w:jc w:val="center"/>
              <w:rPr>
                <w:rFonts w:cstheme="minorHAnsi"/>
                <w:noProof/>
              </w:rPr>
            </w:pPr>
          </w:p>
        </w:tc>
        <w:tc>
          <w:tcPr>
            <w:tcW w:w="653" w:type="dxa"/>
          </w:tcPr>
          <w:p w:rsidR="00DF7DD8" w:rsidRPr="00790FBC" w:rsidRDefault="00DF7DD8" w:rsidP="008A15E6">
            <w:pPr>
              <w:jc w:val="center"/>
              <w:rPr>
                <w:rFonts w:cstheme="minorHAnsi"/>
                <w:noProof/>
              </w:rPr>
            </w:pPr>
          </w:p>
        </w:tc>
        <w:tc>
          <w:tcPr>
            <w:tcW w:w="542" w:type="dxa"/>
          </w:tcPr>
          <w:p w:rsidR="00DF7DD8" w:rsidRPr="00790FBC" w:rsidRDefault="00DF7DD8" w:rsidP="008A15E6">
            <w:pPr>
              <w:jc w:val="center"/>
              <w:rPr>
                <w:rFonts w:cstheme="minorHAnsi"/>
                <w:noProof/>
              </w:rPr>
            </w:pPr>
          </w:p>
        </w:tc>
        <w:tc>
          <w:tcPr>
            <w:tcW w:w="579" w:type="dxa"/>
            <w:gridSpan w:val="2"/>
          </w:tcPr>
          <w:p w:rsidR="00DF7DD8" w:rsidRPr="00790FBC" w:rsidRDefault="00DF7DD8" w:rsidP="008A15E6">
            <w:pPr>
              <w:jc w:val="center"/>
              <w:rPr>
                <w:rFonts w:cstheme="minorHAnsi"/>
                <w:noProof/>
              </w:rPr>
            </w:pPr>
          </w:p>
        </w:tc>
        <w:tc>
          <w:tcPr>
            <w:tcW w:w="619" w:type="dxa"/>
          </w:tcPr>
          <w:p w:rsidR="00DF7DD8" w:rsidRPr="00790FBC" w:rsidRDefault="00DF7DD8" w:rsidP="008A15E6">
            <w:pPr>
              <w:jc w:val="center"/>
              <w:rPr>
                <w:rFonts w:cstheme="minorHAnsi"/>
                <w:noProof/>
              </w:rPr>
            </w:pPr>
          </w:p>
        </w:tc>
        <w:tc>
          <w:tcPr>
            <w:tcW w:w="617" w:type="dxa"/>
          </w:tcPr>
          <w:p w:rsidR="00DF7DD8" w:rsidRPr="00790FBC" w:rsidRDefault="00DF7DD8" w:rsidP="008A15E6">
            <w:pPr>
              <w:jc w:val="center"/>
              <w:rPr>
                <w:rFonts w:cstheme="minorHAnsi"/>
                <w:noProof/>
              </w:rPr>
            </w:pPr>
          </w:p>
        </w:tc>
        <w:tc>
          <w:tcPr>
            <w:tcW w:w="585" w:type="dxa"/>
            <w:gridSpan w:val="2"/>
          </w:tcPr>
          <w:p w:rsidR="00DF7DD8" w:rsidRPr="00790FBC" w:rsidRDefault="00DF7DD8" w:rsidP="008A15E6">
            <w:pPr>
              <w:jc w:val="center"/>
              <w:rPr>
                <w:rFonts w:cstheme="minorHAnsi"/>
                <w:noProof/>
              </w:rPr>
            </w:pPr>
          </w:p>
        </w:tc>
        <w:tc>
          <w:tcPr>
            <w:tcW w:w="626" w:type="dxa"/>
          </w:tcPr>
          <w:p w:rsidR="00DF7DD8" w:rsidRPr="00790FBC" w:rsidRDefault="00DF7DD8" w:rsidP="008A15E6">
            <w:pPr>
              <w:jc w:val="center"/>
              <w:rPr>
                <w:rFonts w:cstheme="minorHAnsi"/>
                <w:noProof/>
              </w:rPr>
            </w:pPr>
          </w:p>
        </w:tc>
        <w:tc>
          <w:tcPr>
            <w:tcW w:w="990" w:type="dxa"/>
          </w:tcPr>
          <w:p w:rsidR="00DF7DD8" w:rsidRPr="00790FBC" w:rsidRDefault="00DF7DD8" w:rsidP="008A15E6">
            <w:pPr>
              <w:jc w:val="center"/>
              <w:rPr>
                <w:rFonts w:cstheme="minorHAnsi"/>
                <w:noProof/>
              </w:rPr>
            </w:pPr>
            <w:r w:rsidRPr="00790FBC">
              <w:rPr>
                <w:rFonts w:cstheme="minorHAnsi"/>
                <w:noProof/>
              </w:rPr>
              <w:t>2</w:t>
            </w:r>
          </w:p>
        </w:tc>
        <w:tc>
          <w:tcPr>
            <w:tcW w:w="904" w:type="dxa"/>
          </w:tcPr>
          <w:p w:rsidR="00DF7DD8" w:rsidRPr="00790FBC" w:rsidRDefault="00DF7DD8" w:rsidP="008A15E6">
            <w:pPr>
              <w:jc w:val="center"/>
              <w:rPr>
                <w:rFonts w:cstheme="minorHAnsi"/>
                <w:noProof/>
              </w:rPr>
            </w:pPr>
            <w:r w:rsidRPr="00790FBC">
              <w:rPr>
                <w:rFonts w:cstheme="minorHAnsi"/>
                <w:noProof/>
              </w:rPr>
              <w:t>1</w:t>
            </w:r>
          </w:p>
        </w:tc>
        <w:tc>
          <w:tcPr>
            <w:tcW w:w="1902" w:type="dxa"/>
          </w:tcPr>
          <w:p w:rsidR="00DF7DD8" w:rsidRPr="00790FBC" w:rsidRDefault="00DF7DD8" w:rsidP="008A15E6">
            <w:pPr>
              <w:jc w:val="center"/>
              <w:rPr>
                <w:rFonts w:cstheme="minorHAnsi"/>
                <w:noProof/>
              </w:rPr>
            </w:pPr>
            <w:r w:rsidRPr="00790FBC">
              <w:rPr>
                <w:rFonts w:cstheme="minorHAnsi"/>
                <w:noProof/>
              </w:rPr>
              <w:t>1</w:t>
            </w:r>
          </w:p>
        </w:tc>
        <w:tc>
          <w:tcPr>
            <w:tcW w:w="985" w:type="dxa"/>
          </w:tcPr>
          <w:p w:rsidR="00DF7DD8" w:rsidRPr="00790FBC" w:rsidRDefault="00DF7DD8" w:rsidP="008A15E6">
            <w:pPr>
              <w:jc w:val="center"/>
              <w:rPr>
                <w:rFonts w:cstheme="minorHAnsi"/>
                <w:noProof/>
              </w:rPr>
            </w:pPr>
            <w:r w:rsidRPr="00790FBC">
              <w:rPr>
                <w:rFonts w:cstheme="minorHAnsi"/>
                <w:noProof/>
              </w:rPr>
              <w:t>4</w:t>
            </w:r>
          </w:p>
        </w:tc>
      </w:tr>
      <w:tr w:rsidR="00DF7DD8" w:rsidRPr="00790FBC" w:rsidTr="003E74E8">
        <w:tc>
          <w:tcPr>
            <w:tcW w:w="467" w:type="dxa"/>
          </w:tcPr>
          <w:p w:rsidR="00DF7DD8" w:rsidRPr="00790FBC" w:rsidRDefault="003E74E8" w:rsidP="003E74E8">
            <w:pPr>
              <w:rPr>
                <w:rFonts w:cstheme="minorHAnsi"/>
                <w:noProof/>
              </w:rPr>
            </w:pPr>
            <w:r>
              <w:rPr>
                <w:rFonts w:cstheme="minorHAnsi"/>
                <w:noProof/>
              </w:rPr>
              <w:t>2.</w:t>
            </w:r>
          </w:p>
        </w:tc>
        <w:tc>
          <w:tcPr>
            <w:tcW w:w="2618" w:type="dxa"/>
          </w:tcPr>
          <w:p w:rsidR="00DF7DD8" w:rsidRPr="00790FBC" w:rsidRDefault="00DF7DD8" w:rsidP="003E74E8">
            <w:pPr>
              <w:rPr>
                <w:rFonts w:cstheme="minorHAnsi"/>
                <w:noProof/>
              </w:rPr>
            </w:pPr>
            <w:r w:rsidRPr="00790FBC">
              <w:rPr>
                <w:rFonts w:cstheme="minorHAnsi"/>
              </w:rPr>
              <w:t>ПРАИСТОРИЈА</w:t>
            </w:r>
          </w:p>
        </w:tc>
        <w:tc>
          <w:tcPr>
            <w:tcW w:w="620" w:type="dxa"/>
            <w:gridSpan w:val="2"/>
          </w:tcPr>
          <w:p w:rsidR="00DF7DD8" w:rsidRPr="00790FBC" w:rsidRDefault="00DF7DD8" w:rsidP="008A15E6">
            <w:pPr>
              <w:jc w:val="center"/>
              <w:rPr>
                <w:rFonts w:cstheme="minorHAnsi"/>
                <w:noProof/>
              </w:rPr>
            </w:pPr>
          </w:p>
        </w:tc>
        <w:tc>
          <w:tcPr>
            <w:tcW w:w="579" w:type="dxa"/>
          </w:tcPr>
          <w:p w:rsidR="00DF7DD8" w:rsidRPr="00790FBC" w:rsidRDefault="00DF7DD8" w:rsidP="008A15E6">
            <w:pPr>
              <w:jc w:val="center"/>
              <w:rPr>
                <w:rFonts w:cstheme="minorHAnsi"/>
                <w:noProof/>
              </w:rPr>
            </w:pPr>
            <w:r w:rsidRPr="00790FBC">
              <w:rPr>
                <w:rFonts w:cstheme="minorHAnsi"/>
                <w:noProof/>
              </w:rPr>
              <w:t>2</w:t>
            </w:r>
          </w:p>
        </w:tc>
        <w:tc>
          <w:tcPr>
            <w:tcW w:w="624" w:type="dxa"/>
            <w:gridSpan w:val="2"/>
          </w:tcPr>
          <w:p w:rsidR="00DF7DD8" w:rsidRPr="00790FBC" w:rsidRDefault="00DF7DD8" w:rsidP="008A15E6">
            <w:pPr>
              <w:jc w:val="center"/>
              <w:rPr>
                <w:rFonts w:cstheme="minorHAnsi"/>
                <w:noProof/>
              </w:rPr>
            </w:pPr>
          </w:p>
        </w:tc>
        <w:tc>
          <w:tcPr>
            <w:tcW w:w="653" w:type="dxa"/>
          </w:tcPr>
          <w:p w:rsidR="00DF7DD8" w:rsidRPr="00790FBC" w:rsidRDefault="00DF7DD8" w:rsidP="008A15E6">
            <w:pPr>
              <w:jc w:val="center"/>
              <w:rPr>
                <w:rFonts w:cstheme="minorHAnsi"/>
                <w:noProof/>
              </w:rPr>
            </w:pPr>
          </w:p>
        </w:tc>
        <w:tc>
          <w:tcPr>
            <w:tcW w:w="542" w:type="dxa"/>
          </w:tcPr>
          <w:p w:rsidR="00DF7DD8" w:rsidRPr="00790FBC" w:rsidRDefault="00DF7DD8" w:rsidP="008A15E6">
            <w:pPr>
              <w:jc w:val="center"/>
              <w:rPr>
                <w:rFonts w:cstheme="minorHAnsi"/>
                <w:noProof/>
              </w:rPr>
            </w:pPr>
          </w:p>
        </w:tc>
        <w:tc>
          <w:tcPr>
            <w:tcW w:w="579" w:type="dxa"/>
            <w:gridSpan w:val="2"/>
          </w:tcPr>
          <w:p w:rsidR="00DF7DD8" w:rsidRPr="00790FBC" w:rsidRDefault="00DF7DD8" w:rsidP="008A15E6">
            <w:pPr>
              <w:jc w:val="center"/>
              <w:rPr>
                <w:rFonts w:cstheme="minorHAnsi"/>
                <w:noProof/>
              </w:rPr>
            </w:pPr>
          </w:p>
        </w:tc>
        <w:tc>
          <w:tcPr>
            <w:tcW w:w="619" w:type="dxa"/>
          </w:tcPr>
          <w:p w:rsidR="00DF7DD8" w:rsidRPr="00790FBC" w:rsidRDefault="00DF7DD8" w:rsidP="008A15E6">
            <w:pPr>
              <w:jc w:val="center"/>
              <w:rPr>
                <w:rFonts w:cstheme="minorHAnsi"/>
                <w:noProof/>
              </w:rPr>
            </w:pPr>
          </w:p>
        </w:tc>
        <w:tc>
          <w:tcPr>
            <w:tcW w:w="617" w:type="dxa"/>
          </w:tcPr>
          <w:p w:rsidR="00DF7DD8" w:rsidRPr="00790FBC" w:rsidRDefault="00DF7DD8" w:rsidP="008A15E6">
            <w:pPr>
              <w:jc w:val="center"/>
              <w:rPr>
                <w:rFonts w:cstheme="minorHAnsi"/>
                <w:noProof/>
              </w:rPr>
            </w:pPr>
          </w:p>
        </w:tc>
        <w:tc>
          <w:tcPr>
            <w:tcW w:w="585" w:type="dxa"/>
            <w:gridSpan w:val="2"/>
          </w:tcPr>
          <w:p w:rsidR="00DF7DD8" w:rsidRPr="00790FBC" w:rsidRDefault="00DF7DD8" w:rsidP="008A15E6">
            <w:pPr>
              <w:jc w:val="center"/>
              <w:rPr>
                <w:rFonts w:cstheme="minorHAnsi"/>
                <w:noProof/>
              </w:rPr>
            </w:pPr>
          </w:p>
        </w:tc>
        <w:tc>
          <w:tcPr>
            <w:tcW w:w="626" w:type="dxa"/>
          </w:tcPr>
          <w:p w:rsidR="00DF7DD8" w:rsidRPr="00790FBC" w:rsidRDefault="00DF7DD8" w:rsidP="008A15E6">
            <w:pPr>
              <w:jc w:val="center"/>
              <w:rPr>
                <w:rFonts w:cstheme="minorHAnsi"/>
                <w:noProof/>
              </w:rPr>
            </w:pPr>
          </w:p>
        </w:tc>
        <w:tc>
          <w:tcPr>
            <w:tcW w:w="990" w:type="dxa"/>
          </w:tcPr>
          <w:p w:rsidR="00DF7DD8" w:rsidRPr="00790FBC" w:rsidRDefault="00DF7DD8" w:rsidP="008A15E6">
            <w:pPr>
              <w:jc w:val="center"/>
              <w:rPr>
                <w:rFonts w:cstheme="minorHAnsi"/>
                <w:noProof/>
              </w:rPr>
            </w:pPr>
            <w:r w:rsidRPr="00790FBC">
              <w:rPr>
                <w:rFonts w:cstheme="minorHAnsi"/>
                <w:noProof/>
              </w:rPr>
              <w:t>1</w:t>
            </w:r>
          </w:p>
        </w:tc>
        <w:tc>
          <w:tcPr>
            <w:tcW w:w="904" w:type="dxa"/>
          </w:tcPr>
          <w:p w:rsidR="00DF7DD8" w:rsidRPr="00790FBC" w:rsidRDefault="00DF7DD8" w:rsidP="008A15E6">
            <w:pPr>
              <w:jc w:val="center"/>
              <w:rPr>
                <w:rFonts w:cstheme="minorHAnsi"/>
                <w:noProof/>
              </w:rPr>
            </w:pPr>
            <w:r w:rsidRPr="00790FBC">
              <w:rPr>
                <w:rFonts w:cstheme="minorHAnsi"/>
                <w:noProof/>
              </w:rPr>
              <w:t>1</w:t>
            </w:r>
          </w:p>
        </w:tc>
        <w:tc>
          <w:tcPr>
            <w:tcW w:w="1902" w:type="dxa"/>
          </w:tcPr>
          <w:p w:rsidR="00DF7DD8" w:rsidRPr="00790FBC" w:rsidRDefault="00DF7DD8" w:rsidP="008A15E6">
            <w:pPr>
              <w:jc w:val="center"/>
              <w:rPr>
                <w:rFonts w:cstheme="minorHAnsi"/>
                <w:noProof/>
              </w:rPr>
            </w:pPr>
          </w:p>
        </w:tc>
        <w:tc>
          <w:tcPr>
            <w:tcW w:w="985" w:type="dxa"/>
          </w:tcPr>
          <w:p w:rsidR="00DF7DD8" w:rsidRPr="00790FBC" w:rsidRDefault="00DF7DD8" w:rsidP="008A15E6">
            <w:pPr>
              <w:jc w:val="center"/>
              <w:rPr>
                <w:rFonts w:cstheme="minorHAnsi"/>
                <w:noProof/>
              </w:rPr>
            </w:pPr>
            <w:r w:rsidRPr="00790FBC">
              <w:rPr>
                <w:rFonts w:cstheme="minorHAnsi"/>
                <w:noProof/>
              </w:rPr>
              <w:t>2</w:t>
            </w:r>
          </w:p>
        </w:tc>
      </w:tr>
      <w:tr w:rsidR="00DF7DD8" w:rsidRPr="00790FBC" w:rsidTr="003E74E8">
        <w:tc>
          <w:tcPr>
            <w:tcW w:w="467" w:type="dxa"/>
          </w:tcPr>
          <w:p w:rsidR="00DF7DD8" w:rsidRPr="00790FBC" w:rsidRDefault="00DF7DD8" w:rsidP="003E74E8">
            <w:pPr>
              <w:rPr>
                <w:rFonts w:cstheme="minorHAnsi"/>
                <w:noProof/>
              </w:rPr>
            </w:pPr>
            <w:r w:rsidRPr="00790FBC">
              <w:rPr>
                <w:rFonts w:cstheme="minorHAnsi"/>
                <w:noProof/>
              </w:rPr>
              <w:t>3.</w:t>
            </w:r>
          </w:p>
        </w:tc>
        <w:tc>
          <w:tcPr>
            <w:tcW w:w="2618" w:type="dxa"/>
          </w:tcPr>
          <w:p w:rsidR="00DF7DD8" w:rsidRPr="00790FBC" w:rsidRDefault="00DF7DD8" w:rsidP="003E74E8">
            <w:pPr>
              <w:rPr>
                <w:rFonts w:cstheme="minorHAnsi"/>
                <w:noProof/>
              </w:rPr>
            </w:pPr>
            <w:r w:rsidRPr="00790FBC">
              <w:rPr>
                <w:rFonts w:cstheme="minorHAnsi"/>
              </w:rPr>
              <w:t>СТАРИ ИСТОК</w:t>
            </w:r>
          </w:p>
        </w:tc>
        <w:tc>
          <w:tcPr>
            <w:tcW w:w="620" w:type="dxa"/>
            <w:gridSpan w:val="2"/>
          </w:tcPr>
          <w:p w:rsidR="00DF7DD8" w:rsidRPr="00790FBC" w:rsidRDefault="00DF7DD8" w:rsidP="008A15E6">
            <w:pPr>
              <w:jc w:val="center"/>
              <w:rPr>
                <w:rFonts w:cstheme="minorHAnsi"/>
                <w:noProof/>
              </w:rPr>
            </w:pPr>
          </w:p>
        </w:tc>
        <w:tc>
          <w:tcPr>
            <w:tcW w:w="579" w:type="dxa"/>
          </w:tcPr>
          <w:p w:rsidR="00DF7DD8" w:rsidRPr="00790FBC" w:rsidRDefault="00DF7DD8" w:rsidP="008A15E6">
            <w:pPr>
              <w:jc w:val="center"/>
              <w:rPr>
                <w:rFonts w:cstheme="minorHAnsi"/>
                <w:noProof/>
              </w:rPr>
            </w:pPr>
            <w:r w:rsidRPr="00790FBC">
              <w:rPr>
                <w:rFonts w:cstheme="minorHAnsi"/>
                <w:noProof/>
              </w:rPr>
              <w:t>3</w:t>
            </w:r>
          </w:p>
        </w:tc>
        <w:tc>
          <w:tcPr>
            <w:tcW w:w="624" w:type="dxa"/>
            <w:gridSpan w:val="2"/>
          </w:tcPr>
          <w:p w:rsidR="00DF7DD8" w:rsidRPr="00790FBC" w:rsidRDefault="00DF7DD8" w:rsidP="008A15E6">
            <w:pPr>
              <w:jc w:val="center"/>
              <w:rPr>
                <w:rFonts w:cstheme="minorHAnsi"/>
                <w:noProof/>
              </w:rPr>
            </w:pPr>
            <w:r w:rsidRPr="00790FBC">
              <w:rPr>
                <w:rFonts w:cstheme="minorHAnsi"/>
                <w:noProof/>
              </w:rPr>
              <w:t>1</w:t>
            </w:r>
          </w:p>
        </w:tc>
        <w:tc>
          <w:tcPr>
            <w:tcW w:w="653" w:type="dxa"/>
          </w:tcPr>
          <w:p w:rsidR="00DF7DD8" w:rsidRPr="00790FBC" w:rsidRDefault="00DF7DD8" w:rsidP="008A15E6">
            <w:pPr>
              <w:jc w:val="center"/>
              <w:rPr>
                <w:rFonts w:cstheme="minorHAnsi"/>
                <w:noProof/>
              </w:rPr>
            </w:pPr>
          </w:p>
        </w:tc>
        <w:tc>
          <w:tcPr>
            <w:tcW w:w="542" w:type="dxa"/>
          </w:tcPr>
          <w:p w:rsidR="00DF7DD8" w:rsidRPr="00790FBC" w:rsidRDefault="00DF7DD8" w:rsidP="008A15E6">
            <w:pPr>
              <w:jc w:val="center"/>
              <w:rPr>
                <w:rFonts w:cstheme="minorHAnsi"/>
                <w:noProof/>
              </w:rPr>
            </w:pPr>
          </w:p>
        </w:tc>
        <w:tc>
          <w:tcPr>
            <w:tcW w:w="579" w:type="dxa"/>
            <w:gridSpan w:val="2"/>
          </w:tcPr>
          <w:p w:rsidR="00DF7DD8" w:rsidRPr="00790FBC" w:rsidRDefault="00DF7DD8" w:rsidP="008A15E6">
            <w:pPr>
              <w:jc w:val="center"/>
              <w:rPr>
                <w:rFonts w:cstheme="minorHAnsi"/>
                <w:noProof/>
              </w:rPr>
            </w:pPr>
          </w:p>
        </w:tc>
        <w:tc>
          <w:tcPr>
            <w:tcW w:w="619" w:type="dxa"/>
          </w:tcPr>
          <w:p w:rsidR="00DF7DD8" w:rsidRPr="00790FBC" w:rsidRDefault="00DF7DD8" w:rsidP="008A15E6">
            <w:pPr>
              <w:jc w:val="center"/>
              <w:rPr>
                <w:rFonts w:cstheme="minorHAnsi"/>
                <w:noProof/>
              </w:rPr>
            </w:pPr>
          </w:p>
        </w:tc>
        <w:tc>
          <w:tcPr>
            <w:tcW w:w="617" w:type="dxa"/>
          </w:tcPr>
          <w:p w:rsidR="00DF7DD8" w:rsidRPr="00790FBC" w:rsidRDefault="00DF7DD8" w:rsidP="008A15E6">
            <w:pPr>
              <w:jc w:val="center"/>
              <w:rPr>
                <w:rFonts w:cstheme="minorHAnsi"/>
                <w:noProof/>
              </w:rPr>
            </w:pPr>
          </w:p>
        </w:tc>
        <w:tc>
          <w:tcPr>
            <w:tcW w:w="585" w:type="dxa"/>
            <w:gridSpan w:val="2"/>
          </w:tcPr>
          <w:p w:rsidR="00DF7DD8" w:rsidRPr="00790FBC" w:rsidRDefault="00DF7DD8" w:rsidP="008A15E6">
            <w:pPr>
              <w:jc w:val="center"/>
              <w:rPr>
                <w:rFonts w:cstheme="minorHAnsi"/>
                <w:noProof/>
              </w:rPr>
            </w:pPr>
          </w:p>
        </w:tc>
        <w:tc>
          <w:tcPr>
            <w:tcW w:w="626" w:type="dxa"/>
          </w:tcPr>
          <w:p w:rsidR="00DF7DD8" w:rsidRPr="00790FBC" w:rsidRDefault="00DF7DD8" w:rsidP="008A15E6">
            <w:pPr>
              <w:jc w:val="center"/>
              <w:rPr>
                <w:rFonts w:cstheme="minorHAnsi"/>
                <w:noProof/>
              </w:rPr>
            </w:pPr>
          </w:p>
        </w:tc>
        <w:tc>
          <w:tcPr>
            <w:tcW w:w="990" w:type="dxa"/>
          </w:tcPr>
          <w:p w:rsidR="00DF7DD8" w:rsidRPr="00790FBC" w:rsidRDefault="00DF7DD8" w:rsidP="008A15E6">
            <w:pPr>
              <w:jc w:val="center"/>
              <w:rPr>
                <w:rFonts w:cstheme="minorHAnsi"/>
                <w:noProof/>
              </w:rPr>
            </w:pPr>
            <w:r w:rsidRPr="00790FBC">
              <w:rPr>
                <w:rFonts w:cstheme="minorHAnsi"/>
                <w:noProof/>
              </w:rPr>
              <w:t>2</w:t>
            </w:r>
          </w:p>
        </w:tc>
        <w:tc>
          <w:tcPr>
            <w:tcW w:w="904" w:type="dxa"/>
          </w:tcPr>
          <w:p w:rsidR="00DF7DD8" w:rsidRPr="00790FBC" w:rsidRDefault="00DF7DD8" w:rsidP="008A15E6">
            <w:pPr>
              <w:jc w:val="center"/>
              <w:rPr>
                <w:rFonts w:cstheme="minorHAnsi"/>
                <w:noProof/>
              </w:rPr>
            </w:pPr>
            <w:r w:rsidRPr="00790FBC">
              <w:rPr>
                <w:rFonts w:cstheme="minorHAnsi"/>
                <w:noProof/>
              </w:rPr>
              <w:t>2</w:t>
            </w:r>
          </w:p>
        </w:tc>
        <w:tc>
          <w:tcPr>
            <w:tcW w:w="1902" w:type="dxa"/>
          </w:tcPr>
          <w:p w:rsidR="00DF7DD8" w:rsidRPr="00790FBC" w:rsidRDefault="00DF7DD8" w:rsidP="008A15E6">
            <w:pPr>
              <w:jc w:val="center"/>
              <w:rPr>
                <w:rFonts w:cstheme="minorHAnsi"/>
                <w:noProof/>
              </w:rPr>
            </w:pPr>
          </w:p>
        </w:tc>
        <w:tc>
          <w:tcPr>
            <w:tcW w:w="985" w:type="dxa"/>
          </w:tcPr>
          <w:p w:rsidR="00DF7DD8" w:rsidRPr="00790FBC" w:rsidRDefault="00DF7DD8" w:rsidP="008A15E6">
            <w:pPr>
              <w:jc w:val="center"/>
              <w:rPr>
                <w:rFonts w:cstheme="minorHAnsi"/>
                <w:noProof/>
              </w:rPr>
            </w:pPr>
            <w:r w:rsidRPr="00790FBC">
              <w:rPr>
                <w:rFonts w:cstheme="minorHAnsi"/>
                <w:noProof/>
              </w:rPr>
              <w:t>4</w:t>
            </w:r>
          </w:p>
        </w:tc>
      </w:tr>
      <w:tr w:rsidR="00DF7DD8" w:rsidRPr="00790FBC" w:rsidTr="003E74E8">
        <w:tc>
          <w:tcPr>
            <w:tcW w:w="467" w:type="dxa"/>
          </w:tcPr>
          <w:p w:rsidR="00DF7DD8" w:rsidRPr="00790FBC" w:rsidRDefault="00DF7DD8" w:rsidP="003E74E8">
            <w:pPr>
              <w:rPr>
                <w:rFonts w:cstheme="minorHAnsi"/>
                <w:noProof/>
              </w:rPr>
            </w:pPr>
            <w:r w:rsidRPr="00790FBC">
              <w:rPr>
                <w:rFonts w:cstheme="minorHAnsi"/>
                <w:noProof/>
              </w:rPr>
              <w:t>4.</w:t>
            </w:r>
          </w:p>
        </w:tc>
        <w:tc>
          <w:tcPr>
            <w:tcW w:w="2618" w:type="dxa"/>
          </w:tcPr>
          <w:p w:rsidR="00DF7DD8" w:rsidRPr="00790FBC" w:rsidRDefault="00DF7DD8" w:rsidP="003E74E8">
            <w:pPr>
              <w:rPr>
                <w:rFonts w:cstheme="minorHAnsi"/>
                <w:noProof/>
              </w:rPr>
            </w:pPr>
            <w:r w:rsidRPr="00790FBC">
              <w:rPr>
                <w:rFonts w:cstheme="minorHAnsi"/>
              </w:rPr>
              <w:t>АНТИЧКА ГРЧКА</w:t>
            </w:r>
          </w:p>
        </w:tc>
        <w:tc>
          <w:tcPr>
            <w:tcW w:w="620" w:type="dxa"/>
            <w:gridSpan w:val="2"/>
          </w:tcPr>
          <w:p w:rsidR="00DF7DD8" w:rsidRPr="00790FBC" w:rsidRDefault="00DF7DD8" w:rsidP="008A15E6">
            <w:pPr>
              <w:jc w:val="center"/>
              <w:rPr>
                <w:rFonts w:cstheme="minorHAnsi"/>
                <w:noProof/>
              </w:rPr>
            </w:pPr>
          </w:p>
        </w:tc>
        <w:tc>
          <w:tcPr>
            <w:tcW w:w="579" w:type="dxa"/>
          </w:tcPr>
          <w:p w:rsidR="00DF7DD8" w:rsidRPr="00790FBC" w:rsidRDefault="00DF7DD8" w:rsidP="008A15E6">
            <w:pPr>
              <w:jc w:val="center"/>
              <w:rPr>
                <w:rFonts w:cstheme="minorHAnsi"/>
                <w:noProof/>
              </w:rPr>
            </w:pPr>
          </w:p>
        </w:tc>
        <w:tc>
          <w:tcPr>
            <w:tcW w:w="624" w:type="dxa"/>
            <w:gridSpan w:val="2"/>
          </w:tcPr>
          <w:p w:rsidR="00DF7DD8" w:rsidRPr="00790FBC" w:rsidRDefault="00DF7DD8" w:rsidP="008A15E6">
            <w:pPr>
              <w:jc w:val="center"/>
              <w:rPr>
                <w:rFonts w:cstheme="minorHAnsi"/>
                <w:noProof/>
              </w:rPr>
            </w:pPr>
            <w:r w:rsidRPr="00790FBC">
              <w:rPr>
                <w:rFonts w:cstheme="minorHAnsi"/>
                <w:noProof/>
              </w:rPr>
              <w:t>3</w:t>
            </w:r>
          </w:p>
        </w:tc>
        <w:tc>
          <w:tcPr>
            <w:tcW w:w="653" w:type="dxa"/>
          </w:tcPr>
          <w:p w:rsidR="00DF7DD8" w:rsidRPr="00790FBC" w:rsidRDefault="00DF7DD8" w:rsidP="008A15E6">
            <w:pPr>
              <w:jc w:val="center"/>
              <w:rPr>
                <w:rFonts w:cstheme="minorHAnsi"/>
                <w:noProof/>
              </w:rPr>
            </w:pPr>
            <w:r w:rsidRPr="00790FBC">
              <w:rPr>
                <w:rFonts w:cstheme="minorHAnsi"/>
                <w:noProof/>
              </w:rPr>
              <w:t>4</w:t>
            </w:r>
          </w:p>
        </w:tc>
        <w:tc>
          <w:tcPr>
            <w:tcW w:w="542" w:type="dxa"/>
          </w:tcPr>
          <w:p w:rsidR="00DF7DD8" w:rsidRPr="00790FBC" w:rsidRDefault="00DF7DD8" w:rsidP="003E74E8">
            <w:pPr>
              <w:jc w:val="center"/>
              <w:rPr>
                <w:rFonts w:cstheme="minorHAnsi"/>
                <w:noProof/>
              </w:rPr>
            </w:pPr>
            <w:r w:rsidRPr="00790FBC">
              <w:rPr>
                <w:rFonts w:cstheme="minorHAnsi"/>
                <w:noProof/>
              </w:rPr>
              <w:t>4</w:t>
            </w:r>
          </w:p>
        </w:tc>
        <w:tc>
          <w:tcPr>
            <w:tcW w:w="579" w:type="dxa"/>
            <w:gridSpan w:val="2"/>
          </w:tcPr>
          <w:p w:rsidR="00DF7DD8" w:rsidRPr="00790FBC" w:rsidRDefault="00DF7DD8" w:rsidP="008A15E6">
            <w:pPr>
              <w:jc w:val="center"/>
              <w:rPr>
                <w:rFonts w:cstheme="minorHAnsi"/>
                <w:noProof/>
              </w:rPr>
            </w:pPr>
            <w:r w:rsidRPr="00790FBC">
              <w:rPr>
                <w:rFonts w:cstheme="minorHAnsi"/>
                <w:noProof/>
              </w:rPr>
              <w:t>1</w:t>
            </w:r>
          </w:p>
        </w:tc>
        <w:tc>
          <w:tcPr>
            <w:tcW w:w="619" w:type="dxa"/>
          </w:tcPr>
          <w:p w:rsidR="00DF7DD8" w:rsidRPr="00790FBC" w:rsidRDefault="00DF7DD8" w:rsidP="008A15E6">
            <w:pPr>
              <w:jc w:val="center"/>
              <w:rPr>
                <w:rFonts w:cstheme="minorHAnsi"/>
                <w:noProof/>
              </w:rPr>
            </w:pPr>
          </w:p>
        </w:tc>
        <w:tc>
          <w:tcPr>
            <w:tcW w:w="617" w:type="dxa"/>
          </w:tcPr>
          <w:p w:rsidR="00DF7DD8" w:rsidRPr="00790FBC" w:rsidRDefault="00DF7DD8" w:rsidP="008A15E6">
            <w:pPr>
              <w:jc w:val="center"/>
              <w:rPr>
                <w:rFonts w:cstheme="minorHAnsi"/>
                <w:noProof/>
              </w:rPr>
            </w:pPr>
          </w:p>
        </w:tc>
        <w:tc>
          <w:tcPr>
            <w:tcW w:w="585" w:type="dxa"/>
            <w:gridSpan w:val="2"/>
          </w:tcPr>
          <w:p w:rsidR="00DF7DD8" w:rsidRPr="00790FBC" w:rsidRDefault="00DF7DD8" w:rsidP="008A15E6">
            <w:pPr>
              <w:jc w:val="center"/>
              <w:rPr>
                <w:rFonts w:cstheme="minorHAnsi"/>
                <w:noProof/>
              </w:rPr>
            </w:pPr>
          </w:p>
        </w:tc>
        <w:tc>
          <w:tcPr>
            <w:tcW w:w="626" w:type="dxa"/>
          </w:tcPr>
          <w:p w:rsidR="00DF7DD8" w:rsidRPr="00790FBC" w:rsidRDefault="00DF7DD8" w:rsidP="008A15E6">
            <w:pPr>
              <w:jc w:val="center"/>
              <w:rPr>
                <w:rFonts w:cstheme="minorHAnsi"/>
                <w:noProof/>
              </w:rPr>
            </w:pPr>
          </w:p>
        </w:tc>
        <w:tc>
          <w:tcPr>
            <w:tcW w:w="990" w:type="dxa"/>
          </w:tcPr>
          <w:p w:rsidR="00DF7DD8" w:rsidRPr="00790FBC" w:rsidRDefault="00DF7DD8" w:rsidP="008A15E6">
            <w:pPr>
              <w:jc w:val="center"/>
              <w:rPr>
                <w:rFonts w:cstheme="minorHAnsi"/>
                <w:noProof/>
              </w:rPr>
            </w:pPr>
            <w:r w:rsidRPr="00790FBC">
              <w:rPr>
                <w:rFonts w:cstheme="minorHAnsi"/>
                <w:noProof/>
              </w:rPr>
              <w:t>6</w:t>
            </w:r>
          </w:p>
        </w:tc>
        <w:tc>
          <w:tcPr>
            <w:tcW w:w="904" w:type="dxa"/>
          </w:tcPr>
          <w:p w:rsidR="00DF7DD8" w:rsidRPr="00790FBC" w:rsidRDefault="00DF7DD8" w:rsidP="008A15E6">
            <w:pPr>
              <w:jc w:val="center"/>
              <w:rPr>
                <w:rFonts w:cstheme="minorHAnsi"/>
                <w:noProof/>
              </w:rPr>
            </w:pPr>
            <w:r w:rsidRPr="00790FBC">
              <w:rPr>
                <w:rFonts w:cstheme="minorHAnsi"/>
                <w:noProof/>
              </w:rPr>
              <w:t>5</w:t>
            </w:r>
          </w:p>
        </w:tc>
        <w:tc>
          <w:tcPr>
            <w:tcW w:w="1902" w:type="dxa"/>
          </w:tcPr>
          <w:p w:rsidR="00DF7DD8" w:rsidRPr="00790FBC" w:rsidRDefault="00DF7DD8" w:rsidP="008A15E6">
            <w:pPr>
              <w:jc w:val="center"/>
              <w:rPr>
                <w:rFonts w:cstheme="minorHAnsi"/>
                <w:noProof/>
              </w:rPr>
            </w:pPr>
            <w:r w:rsidRPr="00790FBC">
              <w:rPr>
                <w:rFonts w:cstheme="minorHAnsi"/>
                <w:noProof/>
              </w:rPr>
              <w:t>1 (систематизација)</w:t>
            </w:r>
          </w:p>
        </w:tc>
        <w:tc>
          <w:tcPr>
            <w:tcW w:w="985" w:type="dxa"/>
          </w:tcPr>
          <w:p w:rsidR="00DF7DD8" w:rsidRPr="00790FBC" w:rsidRDefault="00DF7DD8" w:rsidP="008A15E6">
            <w:pPr>
              <w:jc w:val="center"/>
              <w:rPr>
                <w:rFonts w:cstheme="minorHAnsi"/>
                <w:noProof/>
              </w:rPr>
            </w:pPr>
            <w:r w:rsidRPr="00790FBC">
              <w:rPr>
                <w:rFonts w:cstheme="minorHAnsi"/>
                <w:noProof/>
              </w:rPr>
              <w:t>12</w:t>
            </w:r>
          </w:p>
        </w:tc>
      </w:tr>
      <w:tr w:rsidR="00DF7DD8" w:rsidRPr="00790FBC" w:rsidTr="003E74E8">
        <w:tc>
          <w:tcPr>
            <w:tcW w:w="467" w:type="dxa"/>
          </w:tcPr>
          <w:p w:rsidR="00DF7DD8" w:rsidRPr="00790FBC" w:rsidRDefault="00DF7DD8" w:rsidP="003E74E8">
            <w:pPr>
              <w:rPr>
                <w:rFonts w:cstheme="minorHAnsi"/>
                <w:noProof/>
              </w:rPr>
            </w:pPr>
            <w:r w:rsidRPr="00790FBC">
              <w:rPr>
                <w:rFonts w:cstheme="minorHAnsi"/>
                <w:noProof/>
              </w:rPr>
              <w:lastRenderedPageBreak/>
              <w:t>5.</w:t>
            </w:r>
          </w:p>
        </w:tc>
        <w:tc>
          <w:tcPr>
            <w:tcW w:w="2618" w:type="dxa"/>
          </w:tcPr>
          <w:p w:rsidR="00DF7DD8" w:rsidRPr="00790FBC" w:rsidRDefault="00DF7DD8" w:rsidP="003E74E8">
            <w:pPr>
              <w:rPr>
                <w:rFonts w:cstheme="minorHAnsi"/>
                <w:noProof/>
              </w:rPr>
            </w:pPr>
            <w:r w:rsidRPr="00790FBC">
              <w:rPr>
                <w:rFonts w:cstheme="minorHAnsi"/>
              </w:rPr>
              <w:t>АНТИЧКИ РИМ</w:t>
            </w:r>
          </w:p>
        </w:tc>
        <w:tc>
          <w:tcPr>
            <w:tcW w:w="620" w:type="dxa"/>
            <w:gridSpan w:val="2"/>
          </w:tcPr>
          <w:p w:rsidR="00DF7DD8" w:rsidRPr="00790FBC" w:rsidRDefault="00DF7DD8" w:rsidP="008A15E6">
            <w:pPr>
              <w:jc w:val="center"/>
              <w:rPr>
                <w:rFonts w:cstheme="minorHAnsi"/>
                <w:noProof/>
              </w:rPr>
            </w:pPr>
          </w:p>
        </w:tc>
        <w:tc>
          <w:tcPr>
            <w:tcW w:w="579" w:type="dxa"/>
          </w:tcPr>
          <w:p w:rsidR="00DF7DD8" w:rsidRPr="00790FBC" w:rsidRDefault="00DF7DD8" w:rsidP="008A15E6">
            <w:pPr>
              <w:jc w:val="center"/>
              <w:rPr>
                <w:rFonts w:cstheme="minorHAnsi"/>
                <w:noProof/>
              </w:rPr>
            </w:pPr>
          </w:p>
        </w:tc>
        <w:tc>
          <w:tcPr>
            <w:tcW w:w="624" w:type="dxa"/>
            <w:gridSpan w:val="2"/>
          </w:tcPr>
          <w:p w:rsidR="00DF7DD8" w:rsidRPr="00790FBC" w:rsidRDefault="00DF7DD8" w:rsidP="008A15E6">
            <w:pPr>
              <w:jc w:val="center"/>
              <w:rPr>
                <w:rFonts w:cstheme="minorHAnsi"/>
                <w:noProof/>
              </w:rPr>
            </w:pPr>
          </w:p>
        </w:tc>
        <w:tc>
          <w:tcPr>
            <w:tcW w:w="653" w:type="dxa"/>
          </w:tcPr>
          <w:p w:rsidR="00DF7DD8" w:rsidRPr="00790FBC" w:rsidRDefault="00DF7DD8" w:rsidP="008A15E6">
            <w:pPr>
              <w:jc w:val="center"/>
              <w:rPr>
                <w:rFonts w:cstheme="minorHAnsi"/>
                <w:noProof/>
              </w:rPr>
            </w:pPr>
          </w:p>
        </w:tc>
        <w:tc>
          <w:tcPr>
            <w:tcW w:w="542" w:type="dxa"/>
          </w:tcPr>
          <w:p w:rsidR="00DF7DD8" w:rsidRPr="00790FBC" w:rsidRDefault="00DF7DD8" w:rsidP="008A15E6">
            <w:pPr>
              <w:jc w:val="center"/>
              <w:rPr>
                <w:rFonts w:cstheme="minorHAnsi"/>
                <w:noProof/>
              </w:rPr>
            </w:pPr>
          </w:p>
        </w:tc>
        <w:tc>
          <w:tcPr>
            <w:tcW w:w="579" w:type="dxa"/>
            <w:gridSpan w:val="2"/>
          </w:tcPr>
          <w:p w:rsidR="00DF7DD8" w:rsidRPr="00790FBC" w:rsidRDefault="00DF7DD8" w:rsidP="008A15E6">
            <w:pPr>
              <w:jc w:val="center"/>
              <w:rPr>
                <w:rFonts w:cstheme="minorHAnsi"/>
                <w:noProof/>
              </w:rPr>
            </w:pPr>
            <w:r w:rsidRPr="00790FBC">
              <w:rPr>
                <w:rFonts w:cstheme="minorHAnsi"/>
                <w:noProof/>
              </w:rPr>
              <w:t>1</w:t>
            </w:r>
          </w:p>
        </w:tc>
        <w:tc>
          <w:tcPr>
            <w:tcW w:w="619" w:type="dxa"/>
          </w:tcPr>
          <w:p w:rsidR="00DF7DD8" w:rsidRPr="00790FBC" w:rsidRDefault="00DF7DD8" w:rsidP="008A15E6">
            <w:pPr>
              <w:jc w:val="center"/>
              <w:rPr>
                <w:rFonts w:cstheme="minorHAnsi"/>
                <w:noProof/>
              </w:rPr>
            </w:pPr>
            <w:r w:rsidRPr="00790FBC">
              <w:rPr>
                <w:rFonts w:cstheme="minorHAnsi"/>
                <w:noProof/>
              </w:rPr>
              <w:t>4</w:t>
            </w:r>
          </w:p>
        </w:tc>
        <w:tc>
          <w:tcPr>
            <w:tcW w:w="617" w:type="dxa"/>
          </w:tcPr>
          <w:p w:rsidR="00DF7DD8" w:rsidRPr="00790FBC" w:rsidRDefault="00DF7DD8" w:rsidP="008A15E6">
            <w:pPr>
              <w:jc w:val="center"/>
              <w:rPr>
                <w:rFonts w:cstheme="minorHAnsi"/>
                <w:noProof/>
              </w:rPr>
            </w:pPr>
            <w:r w:rsidRPr="00790FBC">
              <w:rPr>
                <w:rFonts w:cstheme="minorHAnsi"/>
                <w:noProof/>
              </w:rPr>
              <w:t>3</w:t>
            </w:r>
          </w:p>
        </w:tc>
        <w:tc>
          <w:tcPr>
            <w:tcW w:w="585" w:type="dxa"/>
            <w:gridSpan w:val="2"/>
          </w:tcPr>
          <w:p w:rsidR="00DF7DD8" w:rsidRPr="00790FBC" w:rsidRDefault="00DF7DD8" w:rsidP="008A15E6">
            <w:pPr>
              <w:jc w:val="center"/>
              <w:rPr>
                <w:rFonts w:cstheme="minorHAnsi"/>
                <w:noProof/>
              </w:rPr>
            </w:pPr>
            <w:r w:rsidRPr="00790FBC">
              <w:rPr>
                <w:rFonts w:cstheme="minorHAnsi"/>
                <w:noProof/>
              </w:rPr>
              <w:t>4</w:t>
            </w:r>
          </w:p>
        </w:tc>
        <w:tc>
          <w:tcPr>
            <w:tcW w:w="626" w:type="dxa"/>
          </w:tcPr>
          <w:p w:rsidR="00DF7DD8" w:rsidRPr="00790FBC" w:rsidRDefault="00DF7DD8" w:rsidP="008A15E6">
            <w:pPr>
              <w:jc w:val="center"/>
              <w:rPr>
                <w:rFonts w:cstheme="minorHAnsi"/>
                <w:noProof/>
              </w:rPr>
            </w:pPr>
            <w:r w:rsidRPr="00790FBC">
              <w:rPr>
                <w:rFonts w:cstheme="minorHAnsi"/>
                <w:noProof/>
              </w:rPr>
              <w:t>2</w:t>
            </w:r>
          </w:p>
        </w:tc>
        <w:tc>
          <w:tcPr>
            <w:tcW w:w="990" w:type="dxa"/>
          </w:tcPr>
          <w:p w:rsidR="00DF7DD8" w:rsidRPr="00790FBC" w:rsidRDefault="00DF7DD8" w:rsidP="008A15E6">
            <w:pPr>
              <w:jc w:val="center"/>
              <w:rPr>
                <w:rFonts w:cstheme="minorHAnsi"/>
                <w:noProof/>
              </w:rPr>
            </w:pPr>
            <w:r w:rsidRPr="00790FBC">
              <w:rPr>
                <w:rFonts w:cstheme="minorHAnsi"/>
                <w:noProof/>
              </w:rPr>
              <w:t>7</w:t>
            </w:r>
          </w:p>
        </w:tc>
        <w:tc>
          <w:tcPr>
            <w:tcW w:w="904" w:type="dxa"/>
          </w:tcPr>
          <w:p w:rsidR="00DF7DD8" w:rsidRPr="00790FBC" w:rsidRDefault="00DF7DD8" w:rsidP="008A15E6">
            <w:pPr>
              <w:jc w:val="center"/>
              <w:rPr>
                <w:rFonts w:cstheme="minorHAnsi"/>
                <w:noProof/>
              </w:rPr>
            </w:pPr>
            <w:r w:rsidRPr="00790FBC">
              <w:rPr>
                <w:rFonts w:cstheme="minorHAnsi"/>
                <w:noProof/>
              </w:rPr>
              <w:t>6</w:t>
            </w:r>
          </w:p>
        </w:tc>
        <w:tc>
          <w:tcPr>
            <w:tcW w:w="1902" w:type="dxa"/>
          </w:tcPr>
          <w:p w:rsidR="00DF7DD8" w:rsidRPr="00790FBC" w:rsidRDefault="00DF7DD8" w:rsidP="008A15E6">
            <w:pPr>
              <w:jc w:val="center"/>
              <w:rPr>
                <w:rFonts w:cstheme="minorHAnsi"/>
                <w:noProof/>
              </w:rPr>
            </w:pPr>
            <w:r w:rsidRPr="00790FBC">
              <w:rPr>
                <w:rFonts w:cstheme="minorHAnsi"/>
                <w:noProof/>
              </w:rPr>
              <w:t>1 (систематизација)</w:t>
            </w:r>
          </w:p>
        </w:tc>
        <w:tc>
          <w:tcPr>
            <w:tcW w:w="985" w:type="dxa"/>
          </w:tcPr>
          <w:p w:rsidR="00DF7DD8" w:rsidRPr="00790FBC" w:rsidRDefault="00DF7DD8" w:rsidP="008A15E6">
            <w:pPr>
              <w:jc w:val="center"/>
              <w:rPr>
                <w:rFonts w:cstheme="minorHAnsi"/>
                <w:noProof/>
              </w:rPr>
            </w:pPr>
            <w:r w:rsidRPr="00790FBC">
              <w:rPr>
                <w:rFonts w:cstheme="minorHAnsi"/>
                <w:noProof/>
              </w:rPr>
              <w:t>14</w:t>
            </w:r>
          </w:p>
        </w:tc>
      </w:tr>
      <w:bookmarkEnd w:id="18"/>
      <w:tr w:rsidR="00DF7DD8" w:rsidRPr="00790FBC" w:rsidTr="003E74E8">
        <w:tc>
          <w:tcPr>
            <w:tcW w:w="467" w:type="dxa"/>
          </w:tcPr>
          <w:p w:rsidR="00DF7DD8" w:rsidRPr="00790FBC" w:rsidRDefault="00DF7DD8" w:rsidP="003E74E8">
            <w:pPr>
              <w:rPr>
                <w:rFonts w:cstheme="minorHAnsi"/>
                <w:noProof/>
              </w:rPr>
            </w:pPr>
            <w:r w:rsidRPr="00790FBC">
              <w:rPr>
                <w:rFonts w:cstheme="minorHAnsi"/>
                <w:noProof/>
              </w:rPr>
              <w:t>6.</w:t>
            </w:r>
          </w:p>
        </w:tc>
        <w:tc>
          <w:tcPr>
            <w:tcW w:w="2618" w:type="dxa"/>
          </w:tcPr>
          <w:p w:rsidR="00DF7DD8" w:rsidRPr="00790FBC" w:rsidRDefault="00DF7DD8" w:rsidP="008A15E6">
            <w:pPr>
              <w:jc w:val="center"/>
              <w:rPr>
                <w:rFonts w:cstheme="minorHAnsi"/>
                <w:noProof/>
              </w:rPr>
            </w:pPr>
          </w:p>
        </w:tc>
        <w:tc>
          <w:tcPr>
            <w:tcW w:w="620" w:type="dxa"/>
            <w:gridSpan w:val="2"/>
          </w:tcPr>
          <w:p w:rsidR="00DF7DD8" w:rsidRPr="00790FBC" w:rsidRDefault="00DF7DD8" w:rsidP="008A15E6">
            <w:pPr>
              <w:jc w:val="center"/>
              <w:rPr>
                <w:rFonts w:cstheme="minorHAnsi"/>
                <w:noProof/>
              </w:rPr>
            </w:pPr>
          </w:p>
        </w:tc>
        <w:tc>
          <w:tcPr>
            <w:tcW w:w="579" w:type="dxa"/>
          </w:tcPr>
          <w:p w:rsidR="00DF7DD8" w:rsidRPr="00790FBC" w:rsidRDefault="00DF7DD8" w:rsidP="008A15E6">
            <w:pPr>
              <w:jc w:val="center"/>
              <w:rPr>
                <w:rFonts w:cstheme="minorHAnsi"/>
                <w:noProof/>
              </w:rPr>
            </w:pPr>
          </w:p>
        </w:tc>
        <w:tc>
          <w:tcPr>
            <w:tcW w:w="624" w:type="dxa"/>
            <w:gridSpan w:val="2"/>
          </w:tcPr>
          <w:p w:rsidR="00DF7DD8" w:rsidRPr="00790FBC" w:rsidRDefault="00DF7DD8" w:rsidP="008A15E6">
            <w:pPr>
              <w:jc w:val="center"/>
              <w:rPr>
                <w:rFonts w:cstheme="minorHAnsi"/>
                <w:noProof/>
              </w:rPr>
            </w:pPr>
          </w:p>
        </w:tc>
        <w:tc>
          <w:tcPr>
            <w:tcW w:w="653" w:type="dxa"/>
          </w:tcPr>
          <w:p w:rsidR="00DF7DD8" w:rsidRPr="00790FBC" w:rsidRDefault="00DF7DD8" w:rsidP="008A15E6">
            <w:pPr>
              <w:jc w:val="center"/>
              <w:rPr>
                <w:rFonts w:cstheme="minorHAnsi"/>
                <w:noProof/>
              </w:rPr>
            </w:pPr>
          </w:p>
        </w:tc>
        <w:tc>
          <w:tcPr>
            <w:tcW w:w="542" w:type="dxa"/>
          </w:tcPr>
          <w:p w:rsidR="00DF7DD8" w:rsidRPr="00790FBC" w:rsidRDefault="00DF7DD8" w:rsidP="008A15E6">
            <w:pPr>
              <w:jc w:val="center"/>
              <w:rPr>
                <w:rFonts w:cstheme="minorHAnsi"/>
                <w:noProof/>
              </w:rPr>
            </w:pPr>
          </w:p>
        </w:tc>
        <w:tc>
          <w:tcPr>
            <w:tcW w:w="579" w:type="dxa"/>
            <w:gridSpan w:val="2"/>
          </w:tcPr>
          <w:p w:rsidR="00DF7DD8" w:rsidRPr="00790FBC" w:rsidRDefault="00DF7DD8" w:rsidP="008A15E6">
            <w:pPr>
              <w:jc w:val="center"/>
              <w:rPr>
                <w:rFonts w:cstheme="minorHAnsi"/>
                <w:noProof/>
              </w:rPr>
            </w:pPr>
          </w:p>
        </w:tc>
        <w:tc>
          <w:tcPr>
            <w:tcW w:w="619" w:type="dxa"/>
          </w:tcPr>
          <w:p w:rsidR="00DF7DD8" w:rsidRPr="00790FBC" w:rsidRDefault="00DF7DD8" w:rsidP="008A15E6">
            <w:pPr>
              <w:jc w:val="center"/>
              <w:rPr>
                <w:rFonts w:cstheme="minorHAnsi"/>
                <w:noProof/>
              </w:rPr>
            </w:pPr>
          </w:p>
        </w:tc>
        <w:tc>
          <w:tcPr>
            <w:tcW w:w="617" w:type="dxa"/>
          </w:tcPr>
          <w:p w:rsidR="00DF7DD8" w:rsidRPr="00790FBC" w:rsidRDefault="00DF7DD8" w:rsidP="008A15E6">
            <w:pPr>
              <w:jc w:val="center"/>
              <w:rPr>
                <w:rFonts w:cstheme="minorHAnsi"/>
                <w:noProof/>
              </w:rPr>
            </w:pPr>
          </w:p>
        </w:tc>
        <w:tc>
          <w:tcPr>
            <w:tcW w:w="585" w:type="dxa"/>
            <w:gridSpan w:val="2"/>
          </w:tcPr>
          <w:p w:rsidR="00DF7DD8" w:rsidRPr="00790FBC" w:rsidRDefault="00DF7DD8" w:rsidP="008A15E6">
            <w:pPr>
              <w:jc w:val="center"/>
              <w:rPr>
                <w:rFonts w:cstheme="minorHAnsi"/>
                <w:noProof/>
              </w:rPr>
            </w:pPr>
          </w:p>
        </w:tc>
        <w:tc>
          <w:tcPr>
            <w:tcW w:w="626" w:type="dxa"/>
          </w:tcPr>
          <w:p w:rsidR="00DF7DD8" w:rsidRPr="00790FBC" w:rsidRDefault="00DF7DD8" w:rsidP="008A15E6">
            <w:pPr>
              <w:jc w:val="center"/>
              <w:rPr>
                <w:rFonts w:cstheme="minorHAnsi"/>
                <w:noProof/>
              </w:rPr>
            </w:pPr>
          </w:p>
        </w:tc>
        <w:tc>
          <w:tcPr>
            <w:tcW w:w="990" w:type="dxa"/>
          </w:tcPr>
          <w:p w:rsidR="00DF7DD8" w:rsidRPr="00790FBC" w:rsidRDefault="00DF7DD8" w:rsidP="008A15E6">
            <w:pPr>
              <w:jc w:val="center"/>
              <w:rPr>
                <w:rFonts w:cstheme="minorHAnsi"/>
                <w:noProof/>
              </w:rPr>
            </w:pPr>
          </w:p>
        </w:tc>
        <w:tc>
          <w:tcPr>
            <w:tcW w:w="904" w:type="dxa"/>
          </w:tcPr>
          <w:p w:rsidR="00DF7DD8" w:rsidRPr="00790FBC" w:rsidRDefault="00DF7DD8" w:rsidP="008A15E6">
            <w:pPr>
              <w:jc w:val="center"/>
              <w:rPr>
                <w:rFonts w:cstheme="minorHAnsi"/>
                <w:noProof/>
              </w:rPr>
            </w:pPr>
          </w:p>
        </w:tc>
        <w:tc>
          <w:tcPr>
            <w:tcW w:w="1902" w:type="dxa"/>
          </w:tcPr>
          <w:p w:rsidR="00DF7DD8" w:rsidRPr="00790FBC" w:rsidRDefault="00DF7DD8" w:rsidP="008A15E6">
            <w:pPr>
              <w:jc w:val="center"/>
              <w:rPr>
                <w:rFonts w:cstheme="minorHAnsi"/>
                <w:noProof/>
              </w:rPr>
            </w:pPr>
          </w:p>
        </w:tc>
        <w:tc>
          <w:tcPr>
            <w:tcW w:w="985" w:type="dxa"/>
          </w:tcPr>
          <w:p w:rsidR="00DF7DD8" w:rsidRPr="00790FBC" w:rsidRDefault="00DF7DD8" w:rsidP="008A15E6">
            <w:pPr>
              <w:jc w:val="center"/>
              <w:rPr>
                <w:rFonts w:cstheme="minorHAnsi"/>
                <w:noProof/>
              </w:rPr>
            </w:pPr>
          </w:p>
        </w:tc>
      </w:tr>
      <w:tr w:rsidR="00DF7DD8" w:rsidRPr="00790FBC" w:rsidTr="003E74E8">
        <w:tc>
          <w:tcPr>
            <w:tcW w:w="3085" w:type="dxa"/>
            <w:gridSpan w:val="2"/>
          </w:tcPr>
          <w:p w:rsidR="00DF7DD8" w:rsidRPr="00790FBC" w:rsidRDefault="00DF7DD8" w:rsidP="003E74E8">
            <w:pPr>
              <w:rPr>
                <w:rFonts w:cstheme="minorHAnsi"/>
                <w:noProof/>
              </w:rPr>
            </w:pPr>
            <w:r w:rsidRPr="00790FBC">
              <w:rPr>
                <w:rFonts w:cstheme="minorHAnsi"/>
                <w:noProof/>
              </w:rPr>
              <w:t>УКУПНО</w:t>
            </w:r>
          </w:p>
        </w:tc>
        <w:tc>
          <w:tcPr>
            <w:tcW w:w="620" w:type="dxa"/>
            <w:gridSpan w:val="2"/>
          </w:tcPr>
          <w:p w:rsidR="00DF7DD8" w:rsidRPr="00790FBC" w:rsidRDefault="00DF7DD8" w:rsidP="008A15E6">
            <w:pPr>
              <w:jc w:val="center"/>
              <w:rPr>
                <w:rFonts w:cstheme="minorHAnsi"/>
                <w:noProof/>
              </w:rPr>
            </w:pPr>
            <w:r w:rsidRPr="00790FBC">
              <w:rPr>
                <w:rFonts w:cstheme="minorHAnsi"/>
                <w:noProof/>
              </w:rPr>
              <w:t>4</w:t>
            </w:r>
          </w:p>
        </w:tc>
        <w:tc>
          <w:tcPr>
            <w:tcW w:w="579" w:type="dxa"/>
          </w:tcPr>
          <w:p w:rsidR="00DF7DD8" w:rsidRPr="00790FBC" w:rsidRDefault="00DF7DD8" w:rsidP="008A15E6">
            <w:pPr>
              <w:jc w:val="center"/>
              <w:rPr>
                <w:rFonts w:cstheme="minorHAnsi"/>
                <w:noProof/>
              </w:rPr>
            </w:pPr>
            <w:r w:rsidRPr="00790FBC">
              <w:rPr>
                <w:rFonts w:cstheme="minorHAnsi"/>
                <w:noProof/>
              </w:rPr>
              <w:t>5</w:t>
            </w:r>
          </w:p>
        </w:tc>
        <w:tc>
          <w:tcPr>
            <w:tcW w:w="624" w:type="dxa"/>
            <w:gridSpan w:val="2"/>
          </w:tcPr>
          <w:p w:rsidR="00DF7DD8" w:rsidRPr="00790FBC" w:rsidRDefault="00DF7DD8" w:rsidP="008A15E6">
            <w:pPr>
              <w:jc w:val="center"/>
              <w:rPr>
                <w:rFonts w:cstheme="minorHAnsi"/>
                <w:noProof/>
              </w:rPr>
            </w:pPr>
            <w:r w:rsidRPr="00790FBC">
              <w:rPr>
                <w:rFonts w:cstheme="minorHAnsi"/>
                <w:noProof/>
              </w:rPr>
              <w:t>4</w:t>
            </w:r>
          </w:p>
        </w:tc>
        <w:tc>
          <w:tcPr>
            <w:tcW w:w="653" w:type="dxa"/>
          </w:tcPr>
          <w:p w:rsidR="00DF7DD8" w:rsidRPr="00790FBC" w:rsidRDefault="00DF7DD8" w:rsidP="008A15E6">
            <w:pPr>
              <w:jc w:val="center"/>
              <w:rPr>
                <w:rFonts w:cstheme="minorHAnsi"/>
                <w:noProof/>
              </w:rPr>
            </w:pPr>
            <w:r w:rsidRPr="00790FBC">
              <w:rPr>
                <w:rFonts w:cstheme="minorHAnsi"/>
                <w:noProof/>
              </w:rPr>
              <w:t>4</w:t>
            </w:r>
          </w:p>
        </w:tc>
        <w:tc>
          <w:tcPr>
            <w:tcW w:w="542" w:type="dxa"/>
          </w:tcPr>
          <w:p w:rsidR="00DF7DD8" w:rsidRPr="00790FBC" w:rsidRDefault="00DF7DD8" w:rsidP="008A15E6">
            <w:pPr>
              <w:jc w:val="center"/>
              <w:rPr>
                <w:rFonts w:cstheme="minorHAnsi"/>
                <w:noProof/>
              </w:rPr>
            </w:pPr>
            <w:r w:rsidRPr="00790FBC">
              <w:rPr>
                <w:rFonts w:cstheme="minorHAnsi"/>
                <w:noProof/>
              </w:rPr>
              <w:t>4</w:t>
            </w:r>
          </w:p>
        </w:tc>
        <w:tc>
          <w:tcPr>
            <w:tcW w:w="579" w:type="dxa"/>
            <w:gridSpan w:val="2"/>
          </w:tcPr>
          <w:p w:rsidR="00DF7DD8" w:rsidRPr="00790FBC" w:rsidRDefault="00DF7DD8" w:rsidP="008A15E6">
            <w:pPr>
              <w:jc w:val="center"/>
              <w:rPr>
                <w:rFonts w:cstheme="minorHAnsi"/>
                <w:noProof/>
              </w:rPr>
            </w:pPr>
            <w:r w:rsidRPr="00790FBC">
              <w:rPr>
                <w:rFonts w:cstheme="minorHAnsi"/>
                <w:noProof/>
              </w:rPr>
              <w:t>2</w:t>
            </w:r>
          </w:p>
        </w:tc>
        <w:tc>
          <w:tcPr>
            <w:tcW w:w="619" w:type="dxa"/>
          </w:tcPr>
          <w:p w:rsidR="00DF7DD8" w:rsidRPr="00790FBC" w:rsidRDefault="00DF7DD8" w:rsidP="008A15E6">
            <w:pPr>
              <w:jc w:val="center"/>
              <w:rPr>
                <w:rFonts w:cstheme="minorHAnsi"/>
                <w:noProof/>
              </w:rPr>
            </w:pPr>
            <w:r w:rsidRPr="00790FBC">
              <w:rPr>
                <w:rFonts w:cstheme="minorHAnsi"/>
                <w:noProof/>
              </w:rPr>
              <w:t>4</w:t>
            </w:r>
          </w:p>
        </w:tc>
        <w:tc>
          <w:tcPr>
            <w:tcW w:w="617" w:type="dxa"/>
          </w:tcPr>
          <w:p w:rsidR="00DF7DD8" w:rsidRPr="00790FBC" w:rsidRDefault="00DF7DD8" w:rsidP="008A15E6">
            <w:pPr>
              <w:jc w:val="center"/>
              <w:rPr>
                <w:rFonts w:cstheme="minorHAnsi"/>
                <w:noProof/>
              </w:rPr>
            </w:pPr>
            <w:r w:rsidRPr="00790FBC">
              <w:rPr>
                <w:rFonts w:cstheme="minorHAnsi"/>
                <w:noProof/>
              </w:rPr>
              <w:t>3</w:t>
            </w:r>
          </w:p>
        </w:tc>
        <w:tc>
          <w:tcPr>
            <w:tcW w:w="585" w:type="dxa"/>
            <w:gridSpan w:val="2"/>
          </w:tcPr>
          <w:p w:rsidR="00DF7DD8" w:rsidRPr="00790FBC" w:rsidRDefault="00DF7DD8" w:rsidP="008A15E6">
            <w:pPr>
              <w:jc w:val="center"/>
              <w:rPr>
                <w:rFonts w:cstheme="minorHAnsi"/>
                <w:noProof/>
              </w:rPr>
            </w:pPr>
            <w:r w:rsidRPr="00790FBC">
              <w:rPr>
                <w:rFonts w:cstheme="minorHAnsi"/>
                <w:noProof/>
              </w:rPr>
              <w:t>4</w:t>
            </w:r>
          </w:p>
        </w:tc>
        <w:tc>
          <w:tcPr>
            <w:tcW w:w="626" w:type="dxa"/>
          </w:tcPr>
          <w:p w:rsidR="00DF7DD8" w:rsidRPr="00790FBC" w:rsidRDefault="00DF7DD8" w:rsidP="008A15E6">
            <w:pPr>
              <w:jc w:val="center"/>
              <w:rPr>
                <w:rFonts w:cstheme="minorHAnsi"/>
                <w:noProof/>
              </w:rPr>
            </w:pPr>
            <w:r w:rsidRPr="00790FBC">
              <w:rPr>
                <w:rFonts w:cstheme="minorHAnsi"/>
                <w:noProof/>
              </w:rPr>
              <w:t>2</w:t>
            </w:r>
          </w:p>
        </w:tc>
        <w:tc>
          <w:tcPr>
            <w:tcW w:w="990" w:type="dxa"/>
          </w:tcPr>
          <w:p w:rsidR="00DF7DD8" w:rsidRPr="00790FBC" w:rsidRDefault="00DF7DD8" w:rsidP="008A15E6">
            <w:pPr>
              <w:jc w:val="center"/>
              <w:rPr>
                <w:rFonts w:cstheme="minorHAnsi"/>
                <w:noProof/>
              </w:rPr>
            </w:pPr>
            <w:r w:rsidRPr="00790FBC">
              <w:rPr>
                <w:rFonts w:cstheme="minorHAnsi"/>
                <w:noProof/>
              </w:rPr>
              <w:t>18</w:t>
            </w:r>
          </w:p>
        </w:tc>
        <w:tc>
          <w:tcPr>
            <w:tcW w:w="904" w:type="dxa"/>
          </w:tcPr>
          <w:p w:rsidR="00DF7DD8" w:rsidRPr="00790FBC" w:rsidRDefault="00DF7DD8" w:rsidP="008A15E6">
            <w:pPr>
              <w:jc w:val="center"/>
              <w:rPr>
                <w:rFonts w:cstheme="minorHAnsi"/>
                <w:noProof/>
              </w:rPr>
            </w:pPr>
            <w:r w:rsidRPr="00790FBC">
              <w:rPr>
                <w:rFonts w:cstheme="minorHAnsi"/>
                <w:noProof/>
              </w:rPr>
              <w:t>15</w:t>
            </w:r>
          </w:p>
        </w:tc>
        <w:tc>
          <w:tcPr>
            <w:tcW w:w="1902" w:type="dxa"/>
          </w:tcPr>
          <w:p w:rsidR="00DF7DD8" w:rsidRPr="00790FBC" w:rsidRDefault="00DF7DD8" w:rsidP="008A15E6">
            <w:pPr>
              <w:jc w:val="center"/>
              <w:rPr>
                <w:rFonts w:cstheme="minorHAnsi"/>
                <w:noProof/>
              </w:rPr>
            </w:pPr>
            <w:r w:rsidRPr="00790FBC">
              <w:rPr>
                <w:rFonts w:cstheme="minorHAnsi"/>
                <w:noProof/>
              </w:rPr>
              <w:t>3</w:t>
            </w:r>
          </w:p>
        </w:tc>
        <w:tc>
          <w:tcPr>
            <w:tcW w:w="985" w:type="dxa"/>
          </w:tcPr>
          <w:p w:rsidR="00DF7DD8" w:rsidRPr="00790FBC" w:rsidRDefault="00DF7DD8" w:rsidP="008A15E6">
            <w:pPr>
              <w:jc w:val="center"/>
              <w:rPr>
                <w:rFonts w:cstheme="minorHAnsi"/>
                <w:noProof/>
              </w:rPr>
            </w:pPr>
            <w:r w:rsidRPr="00790FBC">
              <w:rPr>
                <w:rFonts w:cstheme="minorHAnsi"/>
                <w:noProof/>
              </w:rPr>
              <w:t>36</w:t>
            </w:r>
          </w:p>
        </w:tc>
      </w:tr>
    </w:tbl>
    <w:p w:rsidR="00DF7DD8" w:rsidRPr="00790FBC" w:rsidRDefault="00DF7DD8" w:rsidP="00DF7DD8">
      <w:pPr>
        <w:rPr>
          <w:rFonts w:cstheme="minorHAnsi"/>
          <w:sz w:val="20"/>
          <w:szCs w:val="20"/>
        </w:rPr>
      </w:pPr>
    </w:p>
    <w:p w:rsidR="003E74E8" w:rsidRDefault="003E74E8" w:rsidP="00DF7DD8">
      <w:pPr>
        <w:rPr>
          <w:rFonts w:cstheme="minorHAnsi"/>
          <w:sz w:val="20"/>
          <w:szCs w:val="20"/>
        </w:rPr>
        <w:sectPr w:rsidR="003E74E8" w:rsidSect="00053CED">
          <w:pgSz w:w="15840" w:h="12240" w:orient="landscape"/>
          <w:pgMar w:top="1440" w:right="1440" w:bottom="1440" w:left="1440" w:header="708" w:footer="708" w:gutter="0"/>
          <w:cols w:space="708"/>
          <w:docGrid w:linePitch="360"/>
        </w:sectPr>
      </w:pPr>
    </w:p>
    <w:p w:rsidR="003E74E8" w:rsidRDefault="00DF7DD8" w:rsidP="003E74E8">
      <w:pPr>
        <w:spacing w:after="0"/>
        <w:rPr>
          <w:rFonts w:cstheme="minorHAnsi"/>
          <w:sz w:val="20"/>
          <w:szCs w:val="20"/>
        </w:rPr>
      </w:pPr>
      <w:r w:rsidRPr="00790FBC">
        <w:rPr>
          <w:rFonts w:cstheme="minorHAnsi"/>
          <w:sz w:val="20"/>
          <w:szCs w:val="20"/>
        </w:rPr>
        <w:lastRenderedPageBreak/>
        <w:t xml:space="preserve">ГЛОБАЛНИ ПЛАН РАДА </w:t>
      </w:r>
    </w:p>
    <w:p w:rsidR="003E74E8" w:rsidRDefault="00DF7DD8" w:rsidP="003E74E8">
      <w:pPr>
        <w:spacing w:after="0"/>
        <w:rPr>
          <w:rFonts w:cstheme="minorHAnsi"/>
          <w:sz w:val="20"/>
          <w:szCs w:val="20"/>
        </w:rPr>
      </w:pPr>
      <w:r w:rsidRPr="00790FBC">
        <w:rPr>
          <w:rFonts w:cstheme="minorHAnsi"/>
          <w:sz w:val="20"/>
          <w:szCs w:val="20"/>
        </w:rPr>
        <w:t xml:space="preserve">ПРЕДМЕТ: ВЕРСКА НАСТАВА - ПРАВОСЛАВНИ КАТИХИЗИС (ЗА ПРВИ РАЗРЕД ОСНОВНЕ ШКОЛЕ, 2017/18. ГОД.) </w:t>
      </w:r>
    </w:p>
    <w:p w:rsidR="003E74E8" w:rsidRDefault="00DF7DD8" w:rsidP="003E74E8">
      <w:pPr>
        <w:spacing w:after="0"/>
        <w:rPr>
          <w:rFonts w:cstheme="minorHAnsi"/>
          <w:sz w:val="20"/>
          <w:szCs w:val="20"/>
        </w:rPr>
      </w:pPr>
      <w:r w:rsidRPr="00790FBC">
        <w:rPr>
          <w:rFonts w:cstheme="minorHAnsi"/>
          <w:sz w:val="20"/>
          <w:szCs w:val="20"/>
        </w:rPr>
        <w:t xml:space="preserve">БРOJ НАСTАВНИХ TЕMА 7 </w:t>
      </w:r>
    </w:p>
    <w:p w:rsidR="003E74E8" w:rsidRDefault="00DF7DD8" w:rsidP="003E74E8">
      <w:pPr>
        <w:spacing w:after="0"/>
        <w:rPr>
          <w:rFonts w:cstheme="minorHAnsi"/>
          <w:sz w:val="20"/>
          <w:szCs w:val="20"/>
        </w:rPr>
      </w:pPr>
      <w:r w:rsidRPr="00790FBC">
        <w:rPr>
          <w:rFonts w:cstheme="minorHAnsi"/>
          <w:sz w:val="20"/>
          <w:szCs w:val="20"/>
        </w:rPr>
        <w:t xml:space="preserve">Гoдишњи фoнд часoва 36 </w:t>
      </w:r>
    </w:p>
    <w:p w:rsidR="00DF7DD8" w:rsidRPr="00790FBC" w:rsidRDefault="00DF7DD8" w:rsidP="003E74E8">
      <w:pPr>
        <w:spacing w:after="0"/>
        <w:rPr>
          <w:rFonts w:cstheme="minorHAnsi"/>
          <w:sz w:val="20"/>
          <w:szCs w:val="20"/>
        </w:rPr>
      </w:pPr>
      <w:r w:rsidRPr="00790FBC">
        <w:rPr>
          <w:rFonts w:cstheme="minorHAnsi"/>
          <w:sz w:val="20"/>
          <w:szCs w:val="20"/>
        </w:rPr>
        <w:t xml:space="preserve">За oбраду нoвoг градива 24 За друге типoве часа 12 Р.бр. Наставни садржај Бр. часова За обраду и система тизацију За друге типове часа 1. Увод 1 / 1 2. Заједница као основ живота 4 3 1 3. Заједница љубави, Бога, човека и природе 5 4 1 4. Неизмерна љубав Божја – Христос се роди 6 4 3 5. Црква – Заједница са Богом 8 6 2 6. Христова љубав према човеку и свету 4 3 1 7. Наша брига о свету – творевини Божјој 6 4 3 Укупно часова 36 24 12 </w:t>
      </w:r>
    </w:p>
    <w:p w:rsidR="00DF7DD8" w:rsidRPr="00790FBC" w:rsidRDefault="00DF7DD8" w:rsidP="00DF7DD8">
      <w:pPr>
        <w:rPr>
          <w:rFonts w:cstheme="minorHAnsi"/>
          <w:sz w:val="20"/>
          <w:szCs w:val="20"/>
        </w:rPr>
      </w:pPr>
    </w:p>
    <w:tbl>
      <w:tblPr>
        <w:tblW w:w="0" w:type="auto"/>
        <w:tblLook w:val="04A0" w:firstRow="1" w:lastRow="0" w:firstColumn="1" w:lastColumn="0" w:noHBand="0" w:noVBand="1"/>
      </w:tblPr>
      <w:tblGrid>
        <w:gridCol w:w="13176"/>
      </w:tblGrid>
      <w:tr w:rsidR="00DF7DD8" w:rsidRPr="00790FBC" w:rsidTr="008A15E6">
        <w:trPr>
          <w:trHeight w:val="350"/>
        </w:trPr>
        <w:tc>
          <w:tcPr>
            <w:tcW w:w="14390" w:type="dxa"/>
            <w:tcBorders>
              <w:bottom w:val="single" w:sz="4" w:space="0" w:color="auto"/>
            </w:tcBorders>
            <w:shd w:val="clear" w:color="auto" w:fill="17365D" w:themeFill="text2" w:themeFillShade="BF"/>
            <w:vAlign w:val="center"/>
          </w:tcPr>
          <w:p w:rsidR="00DF7DD8" w:rsidRPr="00790FBC" w:rsidRDefault="00DF7DD8" w:rsidP="008A15E6">
            <w:pPr>
              <w:jc w:val="center"/>
              <w:rPr>
                <w:rFonts w:cstheme="minorHAnsi"/>
                <w:b/>
              </w:rPr>
            </w:pPr>
            <w:r w:rsidRPr="00790FBC">
              <w:rPr>
                <w:rFonts w:cstheme="minorHAnsi"/>
                <w:b/>
              </w:rPr>
              <w:t>ГЛОБАЛНИ ПЛАН РАДА НАСТАВНИКА ЗА ШКОЛСКУ 2021/2022. ГОДИНУ</w:t>
            </w:r>
          </w:p>
        </w:tc>
      </w:tr>
    </w:tbl>
    <w:p w:rsidR="00DF7DD8" w:rsidRPr="00790FBC" w:rsidRDefault="00DF7DD8" w:rsidP="00DF7DD8">
      <w:pPr>
        <w:pStyle w:val="NoSpacing"/>
        <w:rPr>
          <w:rFonts w:asciiTheme="minorHAnsi" w:hAnsiTheme="minorHAnsi" w:cstheme="minorHAnsi"/>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4948"/>
        <w:gridCol w:w="1713"/>
        <w:gridCol w:w="4244"/>
      </w:tblGrid>
      <w:tr w:rsidR="00DF7DD8" w:rsidRPr="00790FBC" w:rsidTr="00053CED">
        <w:trPr>
          <w:trHeight w:val="449"/>
        </w:trPr>
        <w:tc>
          <w:tcPr>
            <w:tcW w:w="2244" w:type="dxa"/>
            <w:shd w:val="clear" w:color="auto" w:fill="17365D" w:themeFill="text2" w:themeFillShade="BF"/>
            <w:vAlign w:val="center"/>
          </w:tcPr>
          <w:p w:rsidR="00DF7DD8" w:rsidRPr="00790FBC" w:rsidRDefault="00DF7DD8" w:rsidP="008A15E6">
            <w:pPr>
              <w:outlineLvl w:val="0"/>
              <w:rPr>
                <w:rFonts w:cstheme="minorHAnsi"/>
                <w:b/>
                <w:lang w:val="sr-Cyrl-CS"/>
              </w:rPr>
            </w:pPr>
            <w:r w:rsidRPr="00790FBC">
              <w:rPr>
                <w:rFonts w:cstheme="minorHAnsi"/>
                <w:b/>
                <w:lang w:val="sr-Cyrl-CS"/>
              </w:rPr>
              <w:t>Школа</w:t>
            </w:r>
            <w:r w:rsidRPr="00790FBC">
              <w:rPr>
                <w:rFonts w:cstheme="minorHAnsi"/>
                <w:b/>
              </w:rPr>
              <w:t>/</w:t>
            </w:r>
            <w:r w:rsidRPr="00790FBC">
              <w:rPr>
                <w:rFonts w:cstheme="minorHAnsi"/>
                <w:b/>
                <w:lang w:val="sr-Cyrl-CS"/>
              </w:rPr>
              <w:t>Место</w:t>
            </w:r>
          </w:p>
        </w:tc>
        <w:tc>
          <w:tcPr>
            <w:tcW w:w="4948" w:type="dxa"/>
            <w:vAlign w:val="center"/>
          </w:tcPr>
          <w:p w:rsidR="00DF7DD8" w:rsidRPr="00790FBC" w:rsidRDefault="00DF7DD8" w:rsidP="008A15E6">
            <w:pPr>
              <w:outlineLvl w:val="0"/>
              <w:rPr>
                <w:rFonts w:cstheme="minorHAnsi"/>
              </w:rPr>
            </w:pPr>
          </w:p>
        </w:tc>
        <w:tc>
          <w:tcPr>
            <w:tcW w:w="5957" w:type="dxa"/>
            <w:gridSpan w:val="2"/>
            <w:shd w:val="clear" w:color="auto" w:fill="FFFFFF" w:themeFill="background1"/>
            <w:vAlign w:val="center"/>
          </w:tcPr>
          <w:p w:rsidR="00DF7DD8" w:rsidRPr="00790FBC" w:rsidRDefault="00DF7DD8" w:rsidP="008A15E6">
            <w:pPr>
              <w:jc w:val="center"/>
              <w:rPr>
                <w:rFonts w:cstheme="minorHAnsi"/>
              </w:rPr>
            </w:pPr>
            <w:r w:rsidRPr="00790FBC">
              <w:rPr>
                <w:rFonts w:cstheme="minorHAnsi"/>
                <w:b/>
                <w:bCs/>
                <w:lang w:val="sr-Cyrl-CS"/>
              </w:rPr>
              <w:t xml:space="preserve">Према плану и програму објављеном у „Службеном гласнику-Просветном гласнику РС“ , бр. 15, година </w:t>
            </w:r>
            <w:r w:rsidRPr="00790FBC">
              <w:rPr>
                <w:rFonts w:cstheme="minorHAnsi"/>
                <w:b/>
                <w:bCs/>
              </w:rPr>
              <w:t>LXVII</w:t>
            </w:r>
          </w:p>
        </w:tc>
      </w:tr>
      <w:tr w:rsidR="00DF7DD8" w:rsidRPr="00790FBC" w:rsidTr="00053CED">
        <w:trPr>
          <w:trHeight w:val="427"/>
        </w:trPr>
        <w:tc>
          <w:tcPr>
            <w:tcW w:w="2244" w:type="dxa"/>
            <w:shd w:val="clear" w:color="auto" w:fill="17365D" w:themeFill="text2" w:themeFillShade="BF"/>
            <w:vAlign w:val="center"/>
          </w:tcPr>
          <w:p w:rsidR="00DF7DD8" w:rsidRPr="00790FBC" w:rsidRDefault="00DF7DD8" w:rsidP="008A15E6">
            <w:pPr>
              <w:outlineLvl w:val="0"/>
              <w:rPr>
                <w:rFonts w:cstheme="minorHAnsi"/>
                <w:b/>
                <w:lang w:val="sr-Cyrl-CS"/>
              </w:rPr>
            </w:pPr>
            <w:r w:rsidRPr="00790FBC">
              <w:rPr>
                <w:rFonts w:cstheme="minorHAnsi"/>
                <w:b/>
                <w:lang w:val="sr-Cyrl-CS"/>
              </w:rPr>
              <w:t>Наставник</w:t>
            </w:r>
          </w:p>
        </w:tc>
        <w:tc>
          <w:tcPr>
            <w:tcW w:w="4948" w:type="dxa"/>
            <w:vAlign w:val="center"/>
          </w:tcPr>
          <w:p w:rsidR="00DF7DD8" w:rsidRPr="00790FBC" w:rsidRDefault="00DF7DD8" w:rsidP="008A15E6">
            <w:pPr>
              <w:outlineLvl w:val="0"/>
              <w:rPr>
                <w:rFonts w:cstheme="minorHAnsi"/>
              </w:rPr>
            </w:pPr>
          </w:p>
        </w:tc>
        <w:tc>
          <w:tcPr>
            <w:tcW w:w="1713" w:type="dxa"/>
            <w:vMerge w:val="restart"/>
            <w:shd w:val="clear" w:color="auto" w:fill="17365D" w:themeFill="text2" w:themeFillShade="BF"/>
            <w:vAlign w:val="center"/>
          </w:tcPr>
          <w:p w:rsidR="00DF7DD8" w:rsidRPr="00790FBC" w:rsidRDefault="00DF7DD8" w:rsidP="008A15E6">
            <w:pPr>
              <w:rPr>
                <w:rFonts w:cstheme="minorHAnsi"/>
                <w:b/>
              </w:rPr>
            </w:pPr>
            <w:r w:rsidRPr="00790FBC">
              <w:rPr>
                <w:rFonts w:cstheme="minorHAnsi"/>
                <w:b/>
              </w:rPr>
              <w:t>Циљ наставе</w:t>
            </w:r>
          </w:p>
        </w:tc>
        <w:tc>
          <w:tcPr>
            <w:tcW w:w="4244" w:type="dxa"/>
            <w:vMerge w:val="restart"/>
            <w:vAlign w:val="center"/>
          </w:tcPr>
          <w:p w:rsidR="00DF7DD8" w:rsidRPr="00790FBC" w:rsidRDefault="00DF7DD8" w:rsidP="008A15E6">
            <w:pPr>
              <w:pStyle w:val="NoSpacing"/>
              <w:jc w:val="both"/>
              <w:rPr>
                <w:rFonts w:asciiTheme="minorHAnsi" w:hAnsiTheme="minorHAnsi" w:cstheme="minorHAnsi"/>
              </w:rPr>
            </w:pPr>
            <w:r w:rsidRPr="00790FBC">
              <w:rPr>
                <w:rFonts w:asciiTheme="minorHAnsi" w:hAnsiTheme="minorHAnsi" w:cstheme="minorHAnsi"/>
              </w:rPr>
              <w:t>Циљ наставе и учења српског као нематерњег језика јесте оспособљавање ученика да се служи српским језиком на основном нивоу у усменој и писаној комуникацији ради каснијег успешног укључивања у живот заједнице и остваривања грађанских права и дужности, као и уважавање српске културе и развијање интеркултуралности као темељне вредности демократског друштва.</w:t>
            </w:r>
          </w:p>
        </w:tc>
      </w:tr>
      <w:tr w:rsidR="00DF7DD8" w:rsidRPr="00790FBC" w:rsidTr="00053CED">
        <w:trPr>
          <w:trHeight w:val="449"/>
        </w:trPr>
        <w:tc>
          <w:tcPr>
            <w:tcW w:w="2244" w:type="dxa"/>
            <w:shd w:val="clear" w:color="auto" w:fill="17365D" w:themeFill="text2" w:themeFillShade="BF"/>
            <w:vAlign w:val="center"/>
          </w:tcPr>
          <w:p w:rsidR="00DF7DD8" w:rsidRPr="00790FBC" w:rsidRDefault="00DF7DD8" w:rsidP="008A15E6">
            <w:pPr>
              <w:outlineLvl w:val="0"/>
              <w:rPr>
                <w:rFonts w:cstheme="minorHAnsi"/>
                <w:b/>
                <w:lang w:val="sr-Cyrl-CS"/>
              </w:rPr>
            </w:pPr>
            <w:r w:rsidRPr="00790FBC">
              <w:rPr>
                <w:rFonts w:cstheme="minorHAnsi"/>
                <w:b/>
                <w:lang w:val="sr-Cyrl-CS"/>
              </w:rPr>
              <w:t>Предмет</w:t>
            </w:r>
          </w:p>
        </w:tc>
        <w:tc>
          <w:tcPr>
            <w:tcW w:w="4948" w:type="dxa"/>
            <w:vAlign w:val="center"/>
          </w:tcPr>
          <w:p w:rsidR="00DF7DD8" w:rsidRPr="00790FBC" w:rsidRDefault="00DF7DD8" w:rsidP="008A15E6">
            <w:pPr>
              <w:outlineLvl w:val="0"/>
              <w:rPr>
                <w:rFonts w:cstheme="minorHAnsi"/>
              </w:rPr>
            </w:pPr>
            <w:r w:rsidRPr="00790FBC">
              <w:rPr>
                <w:rFonts w:cstheme="minorHAnsi"/>
                <w:b/>
              </w:rPr>
              <w:t>Српски као нематерњи језик</w:t>
            </w:r>
            <w:r w:rsidRPr="00790FBC">
              <w:rPr>
                <w:rFonts w:cstheme="minorHAnsi"/>
              </w:rPr>
              <w:t>(A програм)</w:t>
            </w:r>
          </w:p>
        </w:tc>
        <w:tc>
          <w:tcPr>
            <w:tcW w:w="1713" w:type="dxa"/>
            <w:vMerge/>
            <w:shd w:val="clear" w:color="auto" w:fill="17365D" w:themeFill="text2" w:themeFillShade="BF"/>
          </w:tcPr>
          <w:p w:rsidR="00DF7DD8" w:rsidRPr="00790FBC" w:rsidRDefault="00DF7DD8" w:rsidP="008A15E6">
            <w:pPr>
              <w:rPr>
                <w:rFonts w:cstheme="minorHAnsi"/>
                <w:b/>
              </w:rPr>
            </w:pPr>
          </w:p>
        </w:tc>
        <w:tc>
          <w:tcPr>
            <w:tcW w:w="4244" w:type="dxa"/>
            <w:vMerge/>
          </w:tcPr>
          <w:p w:rsidR="00DF7DD8" w:rsidRPr="00790FBC" w:rsidRDefault="00DF7DD8" w:rsidP="008A15E6">
            <w:pPr>
              <w:rPr>
                <w:rFonts w:cstheme="minorHAnsi"/>
                <w:b/>
              </w:rPr>
            </w:pPr>
          </w:p>
        </w:tc>
      </w:tr>
      <w:tr w:rsidR="00DF7DD8" w:rsidRPr="00790FBC" w:rsidTr="00053CED">
        <w:trPr>
          <w:trHeight w:val="427"/>
        </w:trPr>
        <w:tc>
          <w:tcPr>
            <w:tcW w:w="2244" w:type="dxa"/>
            <w:shd w:val="clear" w:color="auto" w:fill="17365D" w:themeFill="text2" w:themeFillShade="BF"/>
            <w:vAlign w:val="center"/>
          </w:tcPr>
          <w:p w:rsidR="00DF7DD8" w:rsidRPr="00790FBC" w:rsidRDefault="00DF7DD8" w:rsidP="008A15E6">
            <w:pPr>
              <w:outlineLvl w:val="0"/>
              <w:rPr>
                <w:rFonts w:cstheme="minorHAnsi"/>
                <w:b/>
                <w:lang w:val="sr-Cyrl-CS"/>
              </w:rPr>
            </w:pPr>
            <w:r w:rsidRPr="00790FBC">
              <w:rPr>
                <w:rFonts w:cstheme="minorHAnsi"/>
                <w:b/>
                <w:lang w:val="sr-Cyrl-CS"/>
              </w:rPr>
              <w:t>Фонд часова</w:t>
            </w:r>
          </w:p>
        </w:tc>
        <w:tc>
          <w:tcPr>
            <w:tcW w:w="4948" w:type="dxa"/>
            <w:vAlign w:val="center"/>
          </w:tcPr>
          <w:p w:rsidR="00DF7DD8" w:rsidRPr="00790FBC" w:rsidRDefault="00DF7DD8" w:rsidP="008A15E6">
            <w:pPr>
              <w:outlineLvl w:val="0"/>
              <w:rPr>
                <w:rFonts w:cstheme="minorHAnsi"/>
                <w:lang w:val="sr-Cyrl-CS"/>
              </w:rPr>
            </w:pPr>
            <w:r w:rsidRPr="00790FBC">
              <w:rPr>
                <w:rFonts w:cstheme="minorHAnsi"/>
                <w:b/>
                <w:lang w:val="sr-Cyrl-CS"/>
              </w:rPr>
              <w:t>Недељни</w:t>
            </w:r>
            <w:r w:rsidRPr="00790FBC">
              <w:rPr>
                <w:rFonts w:cstheme="minorHAnsi"/>
                <w:lang w:val="sr-Cyrl-CS"/>
              </w:rPr>
              <w:t xml:space="preserve">: 3       </w:t>
            </w:r>
            <w:r w:rsidRPr="00790FBC">
              <w:rPr>
                <w:rFonts w:cstheme="minorHAnsi"/>
                <w:b/>
                <w:lang w:val="sr-Cyrl-CS"/>
              </w:rPr>
              <w:t>Годишњи</w:t>
            </w:r>
            <w:r w:rsidRPr="00790FBC">
              <w:rPr>
                <w:rFonts w:cstheme="minorHAnsi"/>
                <w:lang w:val="sr-Cyrl-CS"/>
              </w:rPr>
              <w:t>: 108</w:t>
            </w:r>
          </w:p>
        </w:tc>
        <w:tc>
          <w:tcPr>
            <w:tcW w:w="1713" w:type="dxa"/>
            <w:vMerge/>
            <w:shd w:val="clear" w:color="auto" w:fill="17365D" w:themeFill="text2" w:themeFillShade="BF"/>
          </w:tcPr>
          <w:p w:rsidR="00DF7DD8" w:rsidRPr="00790FBC" w:rsidRDefault="00DF7DD8" w:rsidP="008A15E6">
            <w:pPr>
              <w:rPr>
                <w:rFonts w:cstheme="minorHAnsi"/>
                <w:b/>
              </w:rPr>
            </w:pPr>
          </w:p>
        </w:tc>
        <w:tc>
          <w:tcPr>
            <w:tcW w:w="4244" w:type="dxa"/>
            <w:vMerge/>
          </w:tcPr>
          <w:p w:rsidR="00DF7DD8" w:rsidRPr="00790FBC" w:rsidRDefault="00DF7DD8" w:rsidP="008A15E6">
            <w:pPr>
              <w:rPr>
                <w:rFonts w:cstheme="minorHAnsi"/>
                <w:b/>
              </w:rPr>
            </w:pPr>
          </w:p>
        </w:tc>
      </w:tr>
      <w:tr w:rsidR="00DF7DD8" w:rsidRPr="00790FBC" w:rsidTr="00053CED">
        <w:trPr>
          <w:trHeight w:val="427"/>
        </w:trPr>
        <w:tc>
          <w:tcPr>
            <w:tcW w:w="2244" w:type="dxa"/>
            <w:shd w:val="clear" w:color="auto" w:fill="17365D" w:themeFill="text2" w:themeFillShade="BF"/>
            <w:vAlign w:val="center"/>
          </w:tcPr>
          <w:p w:rsidR="00DF7DD8" w:rsidRPr="00790FBC" w:rsidRDefault="00DF7DD8" w:rsidP="008A15E6">
            <w:pPr>
              <w:outlineLvl w:val="0"/>
              <w:rPr>
                <w:rFonts w:cstheme="minorHAnsi"/>
                <w:b/>
                <w:lang w:val="sr-Cyrl-CS"/>
              </w:rPr>
            </w:pPr>
            <w:r w:rsidRPr="00790FBC">
              <w:rPr>
                <w:rFonts w:cstheme="minorHAnsi"/>
                <w:b/>
                <w:lang w:val="sr-Cyrl-CS"/>
              </w:rPr>
              <w:t>Разред</w:t>
            </w:r>
            <w:r w:rsidRPr="00790FBC">
              <w:rPr>
                <w:rFonts w:cstheme="minorHAnsi"/>
                <w:b/>
              </w:rPr>
              <w:t>/</w:t>
            </w:r>
            <w:r w:rsidRPr="00790FBC">
              <w:rPr>
                <w:rFonts w:cstheme="minorHAnsi"/>
                <w:b/>
                <w:lang w:val="sr-Cyrl-CS"/>
              </w:rPr>
              <w:t>одељење</w:t>
            </w:r>
          </w:p>
        </w:tc>
        <w:tc>
          <w:tcPr>
            <w:tcW w:w="4948" w:type="dxa"/>
            <w:vAlign w:val="center"/>
          </w:tcPr>
          <w:p w:rsidR="00DF7DD8" w:rsidRPr="00790FBC" w:rsidRDefault="00DF7DD8" w:rsidP="008A15E6">
            <w:pPr>
              <w:outlineLvl w:val="0"/>
              <w:rPr>
                <w:rFonts w:cstheme="minorHAnsi"/>
                <w:lang w:val="sr-Cyrl-CS"/>
              </w:rPr>
            </w:pPr>
            <w:r w:rsidRPr="00790FBC">
              <w:rPr>
                <w:rFonts w:cstheme="minorHAnsi"/>
                <w:lang w:val="sr-Cyrl-CS"/>
              </w:rPr>
              <w:t>5. разред</w:t>
            </w:r>
          </w:p>
        </w:tc>
        <w:tc>
          <w:tcPr>
            <w:tcW w:w="1713" w:type="dxa"/>
            <w:vMerge/>
            <w:shd w:val="clear" w:color="auto" w:fill="17365D" w:themeFill="text2" w:themeFillShade="BF"/>
          </w:tcPr>
          <w:p w:rsidR="00DF7DD8" w:rsidRPr="00790FBC" w:rsidRDefault="00DF7DD8" w:rsidP="008A15E6">
            <w:pPr>
              <w:rPr>
                <w:rFonts w:cstheme="minorHAnsi"/>
                <w:b/>
              </w:rPr>
            </w:pPr>
          </w:p>
        </w:tc>
        <w:tc>
          <w:tcPr>
            <w:tcW w:w="4244" w:type="dxa"/>
            <w:vMerge/>
          </w:tcPr>
          <w:p w:rsidR="00DF7DD8" w:rsidRPr="00790FBC" w:rsidRDefault="00DF7DD8" w:rsidP="008A15E6">
            <w:pPr>
              <w:rPr>
                <w:rFonts w:cstheme="minorHAnsi"/>
                <w:b/>
              </w:rPr>
            </w:pPr>
          </w:p>
        </w:tc>
      </w:tr>
    </w:tbl>
    <w:p w:rsidR="003E74E8" w:rsidRDefault="003E74E8" w:rsidP="00DF7DD8">
      <w:pPr>
        <w:pStyle w:val="NoSpacing"/>
        <w:rPr>
          <w:rFonts w:asciiTheme="minorHAnsi" w:hAnsiTheme="minorHAnsi" w:cstheme="minorHAnsi"/>
          <w:sz w:val="20"/>
          <w:szCs w:val="20"/>
        </w:rPr>
        <w:sectPr w:rsidR="003E74E8" w:rsidSect="00053CED">
          <w:pgSz w:w="15840" w:h="12240" w:orient="landscape"/>
          <w:pgMar w:top="1440" w:right="1440" w:bottom="1440" w:left="1440" w:header="708" w:footer="708" w:gutter="0"/>
          <w:cols w:space="708"/>
          <w:docGrid w:linePitch="360"/>
        </w:sectPr>
      </w:pPr>
    </w:p>
    <w:p w:rsidR="00DF7DD8" w:rsidRPr="00790FBC" w:rsidRDefault="00DF7DD8" w:rsidP="00DF7DD8">
      <w:pPr>
        <w:pStyle w:val="NoSpacing"/>
        <w:rPr>
          <w:rFonts w:asciiTheme="minorHAnsi" w:hAnsiTheme="minorHAnsi" w:cstheme="minorHAnsi"/>
          <w:sz w:val="20"/>
          <w:szCs w:val="20"/>
        </w:rPr>
      </w:pPr>
    </w:p>
    <w:tbl>
      <w:tblPr>
        <w:tblpPr w:leftFromText="180" w:rightFromText="180" w:vertAnchor="text" w:horzAnchor="margin" w:tblpXSpec="center" w:tblpY="16"/>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
        <w:gridCol w:w="1020"/>
        <w:gridCol w:w="1342"/>
        <w:gridCol w:w="1136"/>
        <w:gridCol w:w="1258"/>
        <w:gridCol w:w="1262"/>
        <w:gridCol w:w="381"/>
        <w:gridCol w:w="301"/>
        <w:gridCol w:w="240"/>
        <w:gridCol w:w="393"/>
        <w:gridCol w:w="376"/>
        <w:gridCol w:w="1136"/>
        <w:gridCol w:w="1375"/>
      </w:tblGrid>
      <w:tr w:rsidR="00DF7DD8" w:rsidRPr="00790FBC" w:rsidTr="003E74E8">
        <w:trPr>
          <w:cantSplit/>
          <w:trHeight w:val="432"/>
        </w:trPr>
        <w:tc>
          <w:tcPr>
            <w:tcW w:w="141" w:type="pct"/>
            <w:vMerge w:val="restart"/>
            <w:tcBorders>
              <w:top w:val="single" w:sz="4" w:space="0" w:color="auto"/>
              <w:left w:val="single" w:sz="4" w:space="0" w:color="auto"/>
              <w:right w:val="single" w:sz="4" w:space="0" w:color="auto"/>
            </w:tcBorders>
            <w:shd w:val="clear" w:color="auto" w:fill="17365D" w:themeFill="text2" w:themeFillShade="BF"/>
            <w:textDirection w:val="btLr"/>
            <w:vAlign w:val="center"/>
          </w:tcPr>
          <w:p w:rsidR="00DF7DD8" w:rsidRPr="00790FBC" w:rsidRDefault="00DF7DD8" w:rsidP="008A15E6">
            <w:pPr>
              <w:spacing w:after="0" w:line="240" w:lineRule="auto"/>
              <w:ind w:left="113" w:right="113"/>
              <w:jc w:val="center"/>
              <w:rPr>
                <w:rFonts w:eastAsia="Times New Roman" w:cstheme="minorHAnsi"/>
                <w:b/>
                <w:sz w:val="20"/>
                <w:szCs w:val="20"/>
                <w:lang w:val="sr-Cyrl-CS"/>
              </w:rPr>
            </w:pPr>
            <w:r w:rsidRPr="00790FBC">
              <w:rPr>
                <w:rFonts w:eastAsia="Times New Roman" w:cstheme="minorHAnsi"/>
                <w:b/>
                <w:sz w:val="20"/>
                <w:szCs w:val="20"/>
                <w:lang w:val="sr-Cyrl-CS"/>
              </w:rPr>
              <w:t>Редни бр. теме</w:t>
            </w:r>
          </w:p>
        </w:tc>
        <w:tc>
          <w:tcPr>
            <w:tcW w:w="485" w:type="pct"/>
            <w:vMerge w:val="restart"/>
            <w:tcBorders>
              <w:top w:val="single" w:sz="4" w:space="0" w:color="auto"/>
              <w:left w:val="single" w:sz="4" w:space="0" w:color="auto"/>
              <w:right w:val="single" w:sz="4" w:space="0" w:color="auto"/>
            </w:tcBorders>
            <w:shd w:val="clear" w:color="auto" w:fill="17365D" w:themeFill="text2" w:themeFillShade="BF"/>
            <w:vAlign w:val="center"/>
          </w:tcPr>
          <w:p w:rsidR="00DF7DD8" w:rsidRPr="00790FBC" w:rsidRDefault="00DF7DD8" w:rsidP="008A15E6">
            <w:pPr>
              <w:spacing w:after="0" w:line="240" w:lineRule="auto"/>
              <w:jc w:val="center"/>
              <w:rPr>
                <w:rFonts w:eastAsia="Times New Roman" w:cstheme="minorHAnsi"/>
                <w:b/>
                <w:color w:val="FFFFFF" w:themeColor="background1"/>
                <w:sz w:val="20"/>
                <w:szCs w:val="20"/>
                <w:lang w:val="sr-Latn-CS"/>
              </w:rPr>
            </w:pPr>
            <w:r w:rsidRPr="00790FBC">
              <w:rPr>
                <w:rFonts w:eastAsia="Times New Roman" w:cstheme="minorHAnsi"/>
                <w:b/>
                <w:color w:val="FFFFFF" w:themeColor="background1"/>
                <w:sz w:val="20"/>
                <w:szCs w:val="20"/>
                <w:lang w:val="sr-Cyrl-CS"/>
              </w:rPr>
              <w:t>НАСТАВНА  ТЕМА</w:t>
            </w:r>
          </w:p>
        </w:tc>
        <w:tc>
          <w:tcPr>
            <w:tcW w:w="2376" w:type="pct"/>
            <w:gridSpan w:val="4"/>
            <w:tcBorders>
              <w:top w:val="single" w:sz="4" w:space="0" w:color="auto"/>
              <w:left w:val="single" w:sz="4" w:space="0" w:color="auto"/>
              <w:right w:val="single" w:sz="4" w:space="0" w:color="auto"/>
            </w:tcBorders>
            <w:shd w:val="clear" w:color="auto" w:fill="17365D" w:themeFill="text2" w:themeFillShade="BF"/>
            <w:vAlign w:val="center"/>
          </w:tcPr>
          <w:p w:rsidR="00DF7DD8" w:rsidRPr="00790FBC" w:rsidRDefault="00DF7DD8" w:rsidP="008A15E6">
            <w:pPr>
              <w:spacing w:after="0" w:line="240" w:lineRule="auto"/>
              <w:jc w:val="center"/>
              <w:rPr>
                <w:rFonts w:eastAsia="Times New Roman" w:cstheme="minorHAnsi"/>
                <w:b/>
                <w:color w:val="FFFFFF" w:themeColor="background1"/>
                <w:sz w:val="20"/>
                <w:szCs w:val="20"/>
                <w:lang w:val="sr-Cyrl-CS"/>
              </w:rPr>
            </w:pPr>
            <w:r w:rsidRPr="00790FBC">
              <w:rPr>
                <w:rFonts w:eastAsia="Times New Roman" w:cstheme="minorHAnsi"/>
                <w:b/>
                <w:color w:val="FFFFFF" w:themeColor="background1"/>
                <w:sz w:val="20"/>
                <w:szCs w:val="20"/>
                <w:lang w:val="sr-Cyrl-CS"/>
              </w:rPr>
              <w:t xml:space="preserve">Време реализације </w:t>
            </w:r>
          </w:p>
        </w:tc>
        <w:tc>
          <w:tcPr>
            <w:tcW w:w="625" w:type="pct"/>
            <w:gridSpan w:val="4"/>
            <w:tcBorders>
              <w:top w:val="single" w:sz="4" w:space="0" w:color="auto"/>
              <w:left w:val="single" w:sz="4" w:space="0" w:color="auto"/>
              <w:right w:val="single" w:sz="4" w:space="0" w:color="auto"/>
            </w:tcBorders>
            <w:shd w:val="clear" w:color="auto" w:fill="17365D" w:themeFill="text2" w:themeFillShade="BF"/>
          </w:tcPr>
          <w:p w:rsidR="00DF7DD8" w:rsidRPr="00790FBC" w:rsidRDefault="00DF7DD8" w:rsidP="008A15E6">
            <w:pPr>
              <w:spacing w:after="0" w:line="240" w:lineRule="auto"/>
              <w:ind w:left="113" w:right="113"/>
              <w:rPr>
                <w:rFonts w:eastAsia="Times New Roman" w:cstheme="minorHAnsi"/>
                <w:b/>
                <w:sz w:val="20"/>
                <w:szCs w:val="20"/>
                <w:lang w:val="sr-Cyrl-CS"/>
              </w:rPr>
            </w:pPr>
            <w:r w:rsidRPr="00790FBC">
              <w:rPr>
                <w:rFonts w:eastAsia="Times New Roman" w:cstheme="minorHAnsi"/>
                <w:b/>
                <w:sz w:val="20"/>
                <w:szCs w:val="20"/>
                <w:lang w:val="sr-Cyrl-CS"/>
              </w:rPr>
              <w:t>Број часова за</w:t>
            </w:r>
          </w:p>
        </w:tc>
        <w:tc>
          <w:tcPr>
            <w:tcW w:w="179" w:type="pct"/>
            <w:vMerge w:val="restart"/>
            <w:tcBorders>
              <w:top w:val="single" w:sz="4" w:space="0" w:color="auto"/>
              <w:left w:val="single" w:sz="4" w:space="0" w:color="auto"/>
              <w:right w:val="single" w:sz="4" w:space="0" w:color="auto"/>
            </w:tcBorders>
            <w:shd w:val="clear" w:color="auto" w:fill="17365D" w:themeFill="text2" w:themeFillShade="BF"/>
            <w:textDirection w:val="btLr"/>
            <w:vAlign w:val="center"/>
          </w:tcPr>
          <w:p w:rsidR="00DF7DD8" w:rsidRPr="00790FBC" w:rsidRDefault="00DF7DD8" w:rsidP="008A15E6">
            <w:pPr>
              <w:spacing w:after="0" w:line="192" w:lineRule="auto"/>
              <w:ind w:left="115" w:right="115"/>
              <w:jc w:val="center"/>
              <w:rPr>
                <w:rFonts w:eastAsia="Times New Roman" w:cstheme="minorHAnsi"/>
                <w:b/>
                <w:sz w:val="20"/>
                <w:szCs w:val="20"/>
                <w:lang w:val="sr-Cyrl-CS"/>
              </w:rPr>
            </w:pPr>
            <w:r w:rsidRPr="00790FBC">
              <w:rPr>
                <w:rFonts w:eastAsia="Times New Roman" w:cstheme="minorHAnsi"/>
                <w:b/>
                <w:sz w:val="20"/>
                <w:szCs w:val="20"/>
                <w:lang w:val="sr-Cyrl-CS"/>
              </w:rPr>
              <w:t>Број часова по теми</w:t>
            </w:r>
          </w:p>
        </w:tc>
        <w:tc>
          <w:tcPr>
            <w:tcW w:w="540" w:type="pct"/>
            <w:vMerge w:val="restart"/>
            <w:tcBorders>
              <w:top w:val="single" w:sz="4" w:space="0" w:color="auto"/>
              <w:left w:val="single" w:sz="4" w:space="0" w:color="auto"/>
              <w:right w:val="single" w:sz="4" w:space="0" w:color="auto"/>
            </w:tcBorders>
            <w:shd w:val="clear" w:color="auto" w:fill="17365D" w:themeFill="text2" w:themeFillShade="BF"/>
            <w:vAlign w:val="center"/>
          </w:tcPr>
          <w:p w:rsidR="00DF7DD8" w:rsidRPr="00790FBC" w:rsidRDefault="00DF7DD8" w:rsidP="008A15E6">
            <w:pPr>
              <w:spacing w:after="0" w:line="240" w:lineRule="auto"/>
              <w:jc w:val="center"/>
              <w:rPr>
                <w:rFonts w:eastAsia="Times New Roman" w:cstheme="minorHAnsi"/>
                <w:b/>
                <w:color w:val="FFFFFF" w:themeColor="background1"/>
                <w:sz w:val="20"/>
                <w:szCs w:val="20"/>
                <w:lang w:val="sr-Cyrl-CS"/>
              </w:rPr>
            </w:pPr>
            <w:r w:rsidRPr="00790FBC">
              <w:rPr>
                <w:rFonts w:eastAsia="Times New Roman" w:cstheme="minorHAnsi"/>
                <w:b/>
                <w:color w:val="FFFFFF" w:themeColor="background1"/>
                <w:sz w:val="20"/>
                <w:szCs w:val="20"/>
                <w:lang w:val="sr-Cyrl-CS"/>
              </w:rPr>
              <w:t>Међупредметне компетенције</w:t>
            </w:r>
          </w:p>
        </w:tc>
        <w:tc>
          <w:tcPr>
            <w:tcW w:w="654" w:type="pct"/>
            <w:vMerge w:val="restart"/>
            <w:tcBorders>
              <w:top w:val="single" w:sz="4" w:space="0" w:color="auto"/>
              <w:left w:val="single" w:sz="4" w:space="0" w:color="auto"/>
              <w:right w:val="single" w:sz="4" w:space="0" w:color="auto"/>
            </w:tcBorders>
            <w:shd w:val="clear" w:color="auto" w:fill="17365D" w:themeFill="text2" w:themeFillShade="BF"/>
            <w:vAlign w:val="center"/>
          </w:tcPr>
          <w:p w:rsidR="00DF7DD8" w:rsidRPr="00790FBC" w:rsidRDefault="00DF7DD8" w:rsidP="008A15E6">
            <w:pPr>
              <w:spacing w:after="0" w:line="240" w:lineRule="auto"/>
              <w:jc w:val="center"/>
              <w:rPr>
                <w:rFonts w:eastAsia="Times New Roman" w:cstheme="minorHAnsi"/>
                <w:b/>
                <w:sz w:val="20"/>
                <w:szCs w:val="20"/>
                <w:lang w:val="sr-Cyrl-CS"/>
              </w:rPr>
            </w:pPr>
            <w:r w:rsidRPr="00790FBC">
              <w:rPr>
                <w:rFonts w:eastAsia="Times New Roman" w:cstheme="minorHAnsi"/>
                <w:b/>
                <w:sz w:val="20"/>
                <w:szCs w:val="20"/>
                <w:lang w:val="sr-Cyrl-CS"/>
              </w:rPr>
              <w:t>Стандарди постигнућа</w:t>
            </w:r>
          </w:p>
        </w:tc>
      </w:tr>
      <w:tr w:rsidR="003E74E8" w:rsidRPr="00790FBC" w:rsidTr="003E74E8">
        <w:trPr>
          <w:cantSplit/>
          <w:trHeight w:val="349"/>
        </w:trPr>
        <w:tc>
          <w:tcPr>
            <w:tcW w:w="141" w:type="pct"/>
            <w:vMerge/>
            <w:tcBorders>
              <w:left w:val="single" w:sz="4" w:space="0" w:color="auto"/>
              <w:right w:val="single" w:sz="4" w:space="0" w:color="auto"/>
            </w:tcBorders>
            <w:shd w:val="clear" w:color="auto" w:fill="17365D" w:themeFill="text2" w:themeFillShade="BF"/>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485" w:type="pct"/>
            <w:vMerge/>
            <w:tcBorders>
              <w:left w:val="single" w:sz="4" w:space="0" w:color="auto"/>
              <w:right w:val="single" w:sz="4" w:space="0" w:color="auto"/>
            </w:tcBorders>
            <w:shd w:val="clear" w:color="auto" w:fill="17365D" w:themeFill="text2" w:themeFillShade="BF"/>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638"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w:t>
            </w:r>
          </w:p>
        </w:tc>
        <w:tc>
          <w:tcPr>
            <w:tcW w:w="540"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II</w:t>
            </w:r>
          </w:p>
        </w:tc>
        <w:tc>
          <w:tcPr>
            <w:tcW w:w="598"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III</w:t>
            </w:r>
          </w:p>
        </w:tc>
        <w:tc>
          <w:tcPr>
            <w:tcW w:w="599"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IV</w:t>
            </w:r>
          </w:p>
        </w:tc>
        <w:tc>
          <w:tcPr>
            <w:tcW w:w="181" w:type="pct"/>
            <w:vMerge w:val="restart"/>
            <w:tcBorders>
              <w:left w:val="single" w:sz="4" w:space="0" w:color="auto"/>
              <w:right w:val="single" w:sz="4" w:space="0" w:color="auto"/>
            </w:tcBorders>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Обраду</w:t>
            </w:r>
          </w:p>
        </w:tc>
        <w:tc>
          <w:tcPr>
            <w:tcW w:w="143" w:type="pct"/>
            <w:vMerge w:val="restart"/>
            <w:tcBorders>
              <w:top w:val="single" w:sz="4" w:space="0" w:color="auto"/>
              <w:left w:val="single" w:sz="4" w:space="0" w:color="auto"/>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Утврђивање</w:t>
            </w:r>
          </w:p>
        </w:tc>
        <w:tc>
          <w:tcPr>
            <w:tcW w:w="114" w:type="pct"/>
            <w:vMerge w:val="restart"/>
            <w:tcBorders>
              <w:top w:val="single" w:sz="4" w:space="0" w:color="auto"/>
              <w:left w:val="single" w:sz="4" w:space="0" w:color="auto"/>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Понављање</w:t>
            </w:r>
          </w:p>
        </w:tc>
        <w:tc>
          <w:tcPr>
            <w:tcW w:w="187" w:type="pct"/>
            <w:vMerge w:val="restart"/>
            <w:tcBorders>
              <w:left w:val="single" w:sz="4" w:space="0" w:color="auto"/>
              <w:right w:val="single" w:sz="4" w:space="0" w:color="auto"/>
            </w:tcBorders>
            <w:shd w:val="clear" w:color="auto" w:fill="FFFFFF"/>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Проверу</w:t>
            </w:r>
          </w:p>
        </w:tc>
        <w:tc>
          <w:tcPr>
            <w:tcW w:w="179" w:type="pct"/>
            <w:vMerge/>
            <w:tcBorders>
              <w:left w:val="single" w:sz="4" w:space="0" w:color="auto"/>
              <w:right w:val="single" w:sz="4" w:space="0" w:color="auto"/>
            </w:tcBorders>
            <w:shd w:val="clear" w:color="auto" w:fill="99FF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540" w:type="pct"/>
            <w:vMerge/>
            <w:tcBorders>
              <w:left w:val="single" w:sz="4" w:space="0" w:color="auto"/>
              <w:right w:val="single" w:sz="4" w:space="0" w:color="auto"/>
            </w:tcBorders>
            <w:shd w:val="clear" w:color="auto" w:fill="99FF66"/>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654" w:type="pct"/>
            <w:vMerge/>
            <w:tcBorders>
              <w:left w:val="single" w:sz="4" w:space="0" w:color="auto"/>
              <w:right w:val="single" w:sz="4" w:space="0" w:color="auto"/>
            </w:tcBorders>
            <w:shd w:val="clear" w:color="auto" w:fill="99FF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r>
      <w:tr w:rsidR="003E74E8" w:rsidRPr="00790FBC" w:rsidTr="003E74E8">
        <w:trPr>
          <w:cantSplit/>
          <w:trHeight w:val="988"/>
        </w:trPr>
        <w:tc>
          <w:tcPr>
            <w:tcW w:w="141" w:type="pct"/>
            <w:vMerge/>
            <w:tcBorders>
              <w:left w:val="single" w:sz="4" w:space="0" w:color="auto"/>
              <w:bottom w:val="single" w:sz="24" w:space="0" w:color="17365D" w:themeColor="text2" w:themeShade="BF"/>
              <w:right w:val="single" w:sz="4" w:space="0" w:color="auto"/>
            </w:tcBorders>
            <w:shd w:val="clear" w:color="auto" w:fill="17365D" w:themeFill="text2" w:themeFillShade="BF"/>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485" w:type="pct"/>
            <w:vMerge/>
            <w:tcBorders>
              <w:left w:val="single" w:sz="4" w:space="0" w:color="auto"/>
              <w:bottom w:val="single" w:sz="24" w:space="0" w:color="17365D" w:themeColor="text2" w:themeShade="BF"/>
              <w:right w:val="single" w:sz="4" w:space="0" w:color="auto"/>
            </w:tcBorders>
            <w:shd w:val="clear" w:color="auto" w:fill="17365D" w:themeFill="text2" w:themeFillShade="BF"/>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638" w:type="pct"/>
            <w:tcBorders>
              <w:left w:val="single" w:sz="4" w:space="0" w:color="auto"/>
              <w:bottom w:val="single" w:sz="24" w:space="0" w:color="17365D" w:themeColor="text2" w:themeShade="BF"/>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септембар/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октобар</w:t>
            </w:r>
          </w:p>
        </w:tc>
        <w:tc>
          <w:tcPr>
            <w:tcW w:w="540" w:type="pct"/>
            <w:tcBorders>
              <w:left w:val="single" w:sz="4" w:space="0" w:color="auto"/>
              <w:bottom w:val="single" w:sz="24" w:space="0" w:color="17365D" w:themeColor="text2" w:themeShade="BF"/>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новембар/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децембар</w:t>
            </w:r>
          </w:p>
        </w:tc>
        <w:tc>
          <w:tcPr>
            <w:tcW w:w="598" w:type="pct"/>
            <w:tcBorders>
              <w:left w:val="single" w:sz="4" w:space="0" w:color="auto"/>
              <w:bottom w:val="single" w:sz="24" w:space="0" w:color="17365D" w:themeColor="text2" w:themeShade="BF"/>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јануар/фебруар/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март</w:t>
            </w:r>
          </w:p>
        </w:tc>
        <w:tc>
          <w:tcPr>
            <w:tcW w:w="599" w:type="pct"/>
            <w:tcBorders>
              <w:left w:val="single" w:sz="4" w:space="0" w:color="auto"/>
              <w:bottom w:val="single" w:sz="24" w:space="0" w:color="17365D" w:themeColor="text2" w:themeShade="BF"/>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април/мај/јун</w:t>
            </w:r>
          </w:p>
        </w:tc>
        <w:tc>
          <w:tcPr>
            <w:tcW w:w="181" w:type="pct"/>
            <w:vMerge/>
            <w:tcBorders>
              <w:left w:val="single" w:sz="4" w:space="0" w:color="auto"/>
              <w:bottom w:val="single" w:sz="24" w:space="0" w:color="17365D" w:themeColor="text2" w:themeShade="BF"/>
              <w:right w:val="single" w:sz="4" w:space="0" w:color="auto"/>
            </w:tcBorders>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p>
        </w:tc>
        <w:tc>
          <w:tcPr>
            <w:tcW w:w="143" w:type="pct"/>
            <w:vMerge/>
            <w:tcBorders>
              <w:left w:val="single" w:sz="4" w:space="0" w:color="auto"/>
              <w:bottom w:val="single" w:sz="24" w:space="0" w:color="17365D" w:themeColor="text2" w:themeShade="BF"/>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p>
        </w:tc>
        <w:tc>
          <w:tcPr>
            <w:tcW w:w="114" w:type="pct"/>
            <w:vMerge/>
            <w:tcBorders>
              <w:left w:val="single" w:sz="4" w:space="0" w:color="auto"/>
              <w:bottom w:val="single" w:sz="24" w:space="0" w:color="17365D" w:themeColor="text2" w:themeShade="BF"/>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p>
        </w:tc>
        <w:tc>
          <w:tcPr>
            <w:tcW w:w="187" w:type="pct"/>
            <w:vMerge/>
            <w:tcBorders>
              <w:left w:val="single" w:sz="4" w:space="0" w:color="auto"/>
              <w:bottom w:val="single" w:sz="24" w:space="0" w:color="17365D" w:themeColor="text2" w:themeShade="BF"/>
              <w:right w:val="single" w:sz="4" w:space="0" w:color="auto"/>
            </w:tcBorders>
            <w:shd w:val="clear" w:color="auto" w:fill="FFFFFF"/>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179" w:type="pct"/>
            <w:vMerge/>
            <w:tcBorders>
              <w:left w:val="single" w:sz="4" w:space="0" w:color="auto"/>
              <w:bottom w:val="single" w:sz="24" w:space="0" w:color="17365D" w:themeColor="text2" w:themeShade="BF"/>
              <w:right w:val="single" w:sz="4" w:space="0" w:color="auto"/>
            </w:tcBorders>
            <w:shd w:val="clear" w:color="auto" w:fill="99FF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540" w:type="pct"/>
            <w:vMerge/>
            <w:tcBorders>
              <w:left w:val="single" w:sz="4" w:space="0" w:color="auto"/>
              <w:bottom w:val="single" w:sz="24" w:space="0" w:color="17365D" w:themeColor="text2" w:themeShade="BF"/>
              <w:right w:val="single" w:sz="4" w:space="0" w:color="auto"/>
            </w:tcBorders>
            <w:shd w:val="clear" w:color="auto" w:fill="99FF66"/>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654" w:type="pct"/>
            <w:vMerge/>
            <w:tcBorders>
              <w:left w:val="single" w:sz="4" w:space="0" w:color="auto"/>
              <w:bottom w:val="single" w:sz="24" w:space="0" w:color="17365D" w:themeColor="text2" w:themeShade="BF"/>
              <w:right w:val="single" w:sz="4" w:space="0" w:color="auto"/>
            </w:tcBorders>
            <w:shd w:val="clear" w:color="auto" w:fill="99FF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r>
      <w:tr w:rsidR="003E74E8" w:rsidRPr="00790FBC" w:rsidTr="003E74E8">
        <w:trPr>
          <w:trHeight w:val="1758"/>
        </w:trPr>
        <w:tc>
          <w:tcPr>
            <w:tcW w:w="141"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1.</w:t>
            </w:r>
          </w:p>
        </w:tc>
        <w:tc>
          <w:tcPr>
            <w:tcW w:w="485" w:type="pct"/>
            <w:tcBorders>
              <w:top w:val="single" w:sz="24" w:space="0" w:color="17365D" w:themeColor="text2" w:themeShade="BF"/>
              <w:left w:val="single" w:sz="4" w:space="0" w:color="auto"/>
              <w:right w:val="single" w:sz="4" w:space="0" w:color="auto"/>
            </w:tcBorders>
            <w:shd w:val="clear" w:color="auto" w:fill="99FF66"/>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ЈЕЗИК</w:t>
            </w:r>
          </w:p>
        </w:tc>
        <w:tc>
          <w:tcPr>
            <w:tcW w:w="638"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color w:val="000000" w:themeColor="text1"/>
                <w:sz w:val="20"/>
                <w:szCs w:val="20"/>
              </w:rPr>
            </w:pPr>
            <w:r w:rsidRPr="00790FBC">
              <w:rPr>
                <w:rFonts w:asciiTheme="minorHAnsi" w:hAnsiTheme="minorHAnsi" w:cstheme="minorHAnsi"/>
                <w:color w:val="000000" w:themeColor="text1"/>
                <w:sz w:val="20"/>
                <w:szCs w:val="20"/>
              </w:rPr>
              <w:t>Род и број именица</w:t>
            </w:r>
          </w:p>
          <w:p w:rsidR="00DF7DD8" w:rsidRPr="00790FBC" w:rsidRDefault="00DF7DD8" w:rsidP="008A15E6">
            <w:pPr>
              <w:pStyle w:val="NoSpacing"/>
              <w:jc w:val="center"/>
              <w:rPr>
                <w:rFonts w:asciiTheme="minorHAnsi" w:hAnsiTheme="minorHAnsi" w:cstheme="minorHAnsi"/>
                <w:color w:val="000000" w:themeColor="text1"/>
                <w:sz w:val="20"/>
                <w:szCs w:val="20"/>
              </w:rPr>
            </w:pPr>
            <w:r w:rsidRPr="00790FBC">
              <w:rPr>
                <w:rFonts w:asciiTheme="minorHAnsi" w:hAnsiTheme="minorHAnsi" w:cstheme="minorHAnsi"/>
                <w:color w:val="000000" w:themeColor="text1"/>
                <w:sz w:val="20"/>
                <w:szCs w:val="20"/>
              </w:rPr>
              <w:t xml:space="preserve"> Конгруенција атрибута и именице у номинативу и акузативу</w:t>
            </w:r>
          </w:p>
        </w:tc>
        <w:tc>
          <w:tcPr>
            <w:tcW w:w="540"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 xml:space="preserve">Сложени глаголски предикат с модалним глаголима </w:t>
            </w:r>
            <w:r w:rsidRPr="00790FBC">
              <w:rPr>
                <w:rFonts w:asciiTheme="minorHAnsi" w:hAnsiTheme="minorHAnsi" w:cstheme="minorHAnsi"/>
                <w:i/>
                <w:sz w:val="20"/>
                <w:szCs w:val="20"/>
              </w:rPr>
              <w:t>моћи, морати, смети, хтети, волети, желети, умети, требати</w:t>
            </w:r>
          </w:p>
        </w:tc>
        <w:tc>
          <w:tcPr>
            <w:tcW w:w="598"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 xml:space="preserve">Именице у генитиву с предлозима </w:t>
            </w:r>
            <w:r w:rsidRPr="00790FBC">
              <w:rPr>
                <w:rFonts w:asciiTheme="minorHAnsi" w:hAnsiTheme="minorHAnsi" w:cstheme="minorHAnsi"/>
                <w:i/>
                <w:sz w:val="20"/>
                <w:szCs w:val="20"/>
              </w:rPr>
              <w:t>испред, иза, изнад, испод, поред, између</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Правопис – велико слово</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Творба прилога од придева</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Презент, перфекат, футур I</w:t>
            </w:r>
          </w:p>
        </w:tc>
        <w:tc>
          <w:tcPr>
            <w:tcW w:w="599"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Бројеви</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Творба именица којима се означавају називи спортиста</w:t>
            </w:r>
          </w:p>
        </w:tc>
        <w:tc>
          <w:tcPr>
            <w:tcW w:w="181"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lang w:val="sr-Cyrl-CS"/>
              </w:rPr>
            </w:pPr>
            <w:r w:rsidRPr="00790FBC">
              <w:rPr>
                <w:rFonts w:eastAsia="Times New Roman" w:cstheme="minorHAnsi"/>
                <w:sz w:val="20"/>
                <w:szCs w:val="20"/>
                <w:lang w:val="sr-Cyrl-CS"/>
              </w:rPr>
              <w:t>10</w:t>
            </w:r>
          </w:p>
        </w:tc>
        <w:tc>
          <w:tcPr>
            <w:tcW w:w="143"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lang w:val="sr-Cyrl-CS"/>
              </w:rPr>
            </w:pPr>
            <w:r w:rsidRPr="00790FBC">
              <w:rPr>
                <w:rFonts w:eastAsia="Times New Roman" w:cstheme="minorHAnsi"/>
                <w:sz w:val="20"/>
                <w:szCs w:val="20"/>
                <w:lang w:val="sr-Cyrl-CS"/>
              </w:rPr>
              <w:t>13</w:t>
            </w:r>
          </w:p>
        </w:tc>
        <w:tc>
          <w:tcPr>
            <w:tcW w:w="114"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lang w:val="sr-Cyrl-CS"/>
              </w:rPr>
            </w:pPr>
            <w:r w:rsidRPr="00790FBC">
              <w:rPr>
                <w:rFonts w:eastAsia="Times New Roman" w:cstheme="minorHAnsi"/>
                <w:sz w:val="20"/>
                <w:szCs w:val="20"/>
                <w:lang w:val="sr-Cyrl-CS"/>
              </w:rPr>
              <w:t>8</w:t>
            </w:r>
          </w:p>
        </w:tc>
        <w:tc>
          <w:tcPr>
            <w:tcW w:w="187" w:type="pct"/>
            <w:tcBorders>
              <w:top w:val="single" w:sz="24" w:space="0" w:color="17365D" w:themeColor="text2" w:themeShade="BF"/>
              <w:left w:val="single" w:sz="4" w:space="0" w:color="auto"/>
              <w:right w:val="single" w:sz="24" w:space="0" w:color="17365D" w:themeColor="text2" w:themeShade="BF"/>
            </w:tcBorders>
            <w:shd w:val="clear" w:color="auto" w:fill="FFFFFF"/>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3</w:t>
            </w:r>
          </w:p>
        </w:tc>
        <w:tc>
          <w:tcPr>
            <w:tcW w:w="179" w:type="pct"/>
            <w:tcBorders>
              <w:top w:val="single" w:sz="24" w:space="0" w:color="17365D" w:themeColor="text2" w:themeShade="BF"/>
              <w:left w:val="single" w:sz="24" w:space="0" w:color="17365D" w:themeColor="text2" w:themeShade="BF"/>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34</w:t>
            </w:r>
          </w:p>
        </w:tc>
        <w:tc>
          <w:tcPr>
            <w:tcW w:w="540" w:type="pct"/>
            <w:vMerge w:val="restart"/>
            <w:tcBorders>
              <w:top w:val="single" w:sz="24" w:space="0" w:color="17365D" w:themeColor="text2" w:themeShade="BF"/>
              <w:left w:val="single" w:sz="24" w:space="0" w:color="17365D" w:themeColor="text2" w:themeShade="BF"/>
              <w:right w:val="single" w:sz="4" w:space="0" w:color="auto"/>
            </w:tcBorders>
            <w:vAlign w:val="center"/>
          </w:tcPr>
          <w:p w:rsidR="00DF7DD8" w:rsidRPr="00790FBC" w:rsidRDefault="00DF7DD8" w:rsidP="00E06D8B">
            <w:pPr>
              <w:pStyle w:val="ListParagraph"/>
              <w:numPr>
                <w:ilvl w:val="0"/>
                <w:numId w:val="42"/>
              </w:numPr>
              <w:spacing w:after="0" w:line="240" w:lineRule="auto"/>
              <w:ind w:left="66"/>
              <w:rPr>
                <w:rFonts w:eastAsia="Times New Roman" w:cstheme="minorHAnsi"/>
                <w:sz w:val="20"/>
                <w:szCs w:val="20"/>
                <w:lang w:val="ru-RU"/>
              </w:rPr>
            </w:pPr>
            <w:r w:rsidRPr="00790FBC">
              <w:rPr>
                <w:rFonts w:eastAsia="Times New Roman" w:cstheme="minorHAnsi"/>
                <w:sz w:val="20"/>
                <w:szCs w:val="20"/>
              </w:rPr>
              <w:t>К</w:t>
            </w:r>
            <w:r w:rsidRPr="00790FBC">
              <w:rPr>
                <w:rFonts w:eastAsia="Times New Roman" w:cstheme="minorHAnsi"/>
                <w:sz w:val="20"/>
                <w:szCs w:val="20"/>
                <w:lang w:val="ru-RU"/>
              </w:rPr>
              <w:t>омпетенција за учење</w:t>
            </w:r>
          </w:p>
          <w:p w:rsidR="00DF7DD8" w:rsidRPr="00790FBC" w:rsidRDefault="00DF7DD8" w:rsidP="008A15E6">
            <w:pPr>
              <w:spacing w:after="0" w:line="240" w:lineRule="auto"/>
              <w:ind w:left="66"/>
              <w:rPr>
                <w:rFonts w:eastAsia="Times New Roman" w:cstheme="minorHAnsi"/>
                <w:sz w:val="20"/>
                <w:szCs w:val="20"/>
                <w:lang w:val="ru-RU"/>
              </w:rPr>
            </w:pPr>
          </w:p>
          <w:p w:rsidR="00DF7DD8" w:rsidRPr="00790FBC" w:rsidRDefault="00DF7DD8" w:rsidP="00E06D8B">
            <w:pPr>
              <w:pStyle w:val="ListParagraph"/>
              <w:numPr>
                <w:ilvl w:val="0"/>
                <w:numId w:val="42"/>
              </w:numPr>
              <w:spacing w:after="0" w:line="240" w:lineRule="auto"/>
              <w:ind w:left="66"/>
              <w:rPr>
                <w:rFonts w:eastAsia="Times New Roman" w:cstheme="minorHAnsi"/>
                <w:sz w:val="20"/>
                <w:szCs w:val="20"/>
                <w:lang w:val="ru-RU"/>
              </w:rPr>
            </w:pPr>
            <w:r w:rsidRPr="00790FBC">
              <w:rPr>
                <w:rFonts w:eastAsia="Times New Roman" w:cstheme="minorHAnsi"/>
                <w:sz w:val="20"/>
                <w:szCs w:val="20"/>
                <w:lang w:val="ru-RU"/>
              </w:rPr>
              <w:t>Естетичка компетенција</w:t>
            </w:r>
          </w:p>
          <w:p w:rsidR="00DF7DD8" w:rsidRPr="00790FBC" w:rsidRDefault="00DF7DD8" w:rsidP="008A15E6">
            <w:pPr>
              <w:spacing w:after="0" w:line="240" w:lineRule="auto"/>
              <w:ind w:left="66"/>
              <w:rPr>
                <w:rFonts w:eastAsia="Times New Roman" w:cstheme="minorHAnsi"/>
                <w:sz w:val="20"/>
                <w:szCs w:val="20"/>
                <w:lang w:val="ru-RU"/>
              </w:rPr>
            </w:pPr>
          </w:p>
          <w:p w:rsidR="00DF7DD8" w:rsidRPr="00790FBC" w:rsidRDefault="00DF7DD8" w:rsidP="00E06D8B">
            <w:pPr>
              <w:pStyle w:val="ListParagraph"/>
              <w:numPr>
                <w:ilvl w:val="0"/>
                <w:numId w:val="42"/>
              </w:numPr>
              <w:spacing w:after="0" w:line="240" w:lineRule="auto"/>
              <w:ind w:left="66"/>
              <w:rPr>
                <w:rFonts w:eastAsia="Times New Roman" w:cstheme="minorHAnsi"/>
                <w:sz w:val="20"/>
                <w:szCs w:val="20"/>
                <w:lang w:val="ru-RU"/>
              </w:rPr>
            </w:pPr>
            <w:r w:rsidRPr="00790FBC">
              <w:rPr>
                <w:rFonts w:eastAsia="Times New Roman" w:cstheme="minorHAnsi"/>
                <w:sz w:val="20"/>
                <w:szCs w:val="20"/>
                <w:lang w:val="ru-RU"/>
              </w:rPr>
              <w:t>Комуникација</w:t>
            </w:r>
          </w:p>
          <w:p w:rsidR="00DF7DD8" w:rsidRPr="00790FBC" w:rsidRDefault="00DF7DD8" w:rsidP="008A15E6">
            <w:pPr>
              <w:spacing w:after="0" w:line="240" w:lineRule="auto"/>
              <w:ind w:left="66"/>
              <w:rPr>
                <w:rFonts w:eastAsia="Times New Roman" w:cstheme="minorHAnsi"/>
                <w:sz w:val="20"/>
                <w:szCs w:val="20"/>
                <w:lang w:val="ru-RU"/>
              </w:rPr>
            </w:pPr>
          </w:p>
          <w:p w:rsidR="00DF7DD8" w:rsidRPr="00790FBC" w:rsidRDefault="00DF7DD8" w:rsidP="00E06D8B">
            <w:pPr>
              <w:pStyle w:val="ListParagraph"/>
              <w:numPr>
                <w:ilvl w:val="0"/>
                <w:numId w:val="42"/>
              </w:numPr>
              <w:spacing w:after="0" w:line="240" w:lineRule="auto"/>
              <w:ind w:left="66"/>
              <w:rPr>
                <w:rFonts w:eastAsia="Times New Roman" w:cstheme="minorHAnsi"/>
                <w:sz w:val="20"/>
                <w:szCs w:val="20"/>
                <w:lang w:val="ru-RU"/>
              </w:rPr>
            </w:pPr>
            <w:r w:rsidRPr="00790FBC">
              <w:rPr>
                <w:rFonts w:eastAsia="Times New Roman" w:cstheme="minorHAnsi"/>
                <w:sz w:val="20"/>
                <w:szCs w:val="20"/>
                <w:lang w:val="ru-RU"/>
              </w:rPr>
              <w:t>Рад са подацима и информацијама</w:t>
            </w:r>
          </w:p>
          <w:p w:rsidR="00DF7DD8" w:rsidRPr="00790FBC" w:rsidRDefault="00DF7DD8" w:rsidP="008A15E6">
            <w:pPr>
              <w:spacing w:after="0" w:line="240" w:lineRule="auto"/>
              <w:ind w:left="66"/>
              <w:rPr>
                <w:rFonts w:eastAsia="Times New Roman" w:cstheme="minorHAnsi"/>
                <w:sz w:val="20"/>
                <w:szCs w:val="20"/>
                <w:lang w:val="ru-RU"/>
              </w:rPr>
            </w:pPr>
          </w:p>
          <w:p w:rsidR="00DF7DD8" w:rsidRPr="00790FBC" w:rsidRDefault="00DF7DD8" w:rsidP="00E06D8B">
            <w:pPr>
              <w:pStyle w:val="ListParagraph"/>
              <w:numPr>
                <w:ilvl w:val="0"/>
                <w:numId w:val="42"/>
              </w:numPr>
              <w:spacing w:after="0" w:line="240" w:lineRule="auto"/>
              <w:ind w:left="66"/>
              <w:rPr>
                <w:rFonts w:eastAsia="Times New Roman" w:cstheme="minorHAnsi"/>
                <w:sz w:val="20"/>
                <w:szCs w:val="20"/>
                <w:lang w:val="ru-RU"/>
              </w:rPr>
            </w:pPr>
            <w:r w:rsidRPr="00790FBC">
              <w:rPr>
                <w:rFonts w:eastAsia="Times New Roman" w:cstheme="minorHAnsi"/>
                <w:sz w:val="20"/>
                <w:szCs w:val="20"/>
                <w:lang w:val="ru-RU"/>
              </w:rPr>
              <w:t>Решавање проблема</w:t>
            </w:r>
          </w:p>
          <w:p w:rsidR="00DF7DD8" w:rsidRPr="00790FBC" w:rsidRDefault="00DF7DD8" w:rsidP="008A15E6">
            <w:pPr>
              <w:spacing w:after="0" w:line="240" w:lineRule="auto"/>
              <w:ind w:left="66"/>
              <w:rPr>
                <w:rFonts w:eastAsia="Times New Roman" w:cstheme="minorHAnsi"/>
                <w:sz w:val="20"/>
                <w:szCs w:val="20"/>
                <w:lang w:val="ru-RU"/>
              </w:rPr>
            </w:pPr>
          </w:p>
          <w:p w:rsidR="00DF7DD8" w:rsidRPr="00790FBC" w:rsidRDefault="00DF7DD8" w:rsidP="00E06D8B">
            <w:pPr>
              <w:pStyle w:val="ListParagraph"/>
              <w:numPr>
                <w:ilvl w:val="0"/>
                <w:numId w:val="42"/>
              </w:numPr>
              <w:spacing w:after="0" w:line="240" w:lineRule="auto"/>
              <w:ind w:left="66"/>
              <w:rPr>
                <w:rFonts w:eastAsia="Times New Roman" w:cstheme="minorHAnsi"/>
                <w:sz w:val="20"/>
                <w:szCs w:val="20"/>
                <w:lang w:val="ru-RU"/>
              </w:rPr>
            </w:pPr>
            <w:r w:rsidRPr="00790FBC">
              <w:rPr>
                <w:rFonts w:eastAsia="Times New Roman" w:cstheme="minorHAnsi"/>
                <w:sz w:val="20"/>
                <w:szCs w:val="20"/>
                <w:lang w:val="ru-RU"/>
              </w:rPr>
              <w:t>Сарадња</w:t>
            </w:r>
          </w:p>
          <w:p w:rsidR="00DF7DD8" w:rsidRPr="00790FBC" w:rsidRDefault="00DF7DD8" w:rsidP="008A15E6">
            <w:pPr>
              <w:spacing w:after="0" w:line="240" w:lineRule="auto"/>
              <w:ind w:left="66"/>
              <w:rPr>
                <w:rFonts w:eastAsia="Times New Roman" w:cstheme="minorHAnsi"/>
                <w:sz w:val="20"/>
                <w:szCs w:val="20"/>
                <w:lang w:val="ru-RU"/>
              </w:rPr>
            </w:pPr>
          </w:p>
          <w:p w:rsidR="00DF7DD8" w:rsidRPr="00790FBC" w:rsidRDefault="00DF7DD8" w:rsidP="00E06D8B">
            <w:pPr>
              <w:pStyle w:val="ListParagraph"/>
              <w:numPr>
                <w:ilvl w:val="0"/>
                <w:numId w:val="42"/>
              </w:numPr>
              <w:spacing w:after="0" w:line="240" w:lineRule="auto"/>
              <w:ind w:left="66"/>
              <w:rPr>
                <w:rFonts w:eastAsia="Times New Roman" w:cstheme="minorHAnsi"/>
                <w:sz w:val="20"/>
                <w:szCs w:val="20"/>
              </w:rPr>
            </w:pPr>
            <w:r w:rsidRPr="00790FBC">
              <w:rPr>
                <w:rFonts w:eastAsia="Times New Roman" w:cstheme="minorHAnsi"/>
                <w:sz w:val="20"/>
                <w:szCs w:val="20"/>
                <w:lang w:val="ru-RU"/>
              </w:rPr>
              <w:t>Дигитална компетенција</w:t>
            </w:r>
          </w:p>
          <w:p w:rsidR="00DF7DD8" w:rsidRPr="00790FBC" w:rsidRDefault="00DF7DD8" w:rsidP="008A15E6">
            <w:pPr>
              <w:spacing w:after="0" w:line="240" w:lineRule="auto"/>
              <w:jc w:val="center"/>
              <w:rPr>
                <w:rFonts w:eastAsia="Times New Roman" w:cstheme="minorHAnsi"/>
                <w:sz w:val="20"/>
                <w:szCs w:val="20"/>
              </w:rPr>
            </w:pPr>
          </w:p>
        </w:tc>
        <w:tc>
          <w:tcPr>
            <w:tcW w:w="654"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СН.1.1.2.</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СН.1.1.3.</w:t>
            </w:r>
          </w:p>
        </w:tc>
      </w:tr>
      <w:tr w:rsidR="003E74E8" w:rsidRPr="00790FBC" w:rsidTr="003E74E8">
        <w:trPr>
          <w:trHeight w:val="1538"/>
        </w:trPr>
        <w:tc>
          <w:tcPr>
            <w:tcW w:w="141"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2.</w:t>
            </w:r>
          </w:p>
        </w:tc>
        <w:tc>
          <w:tcPr>
            <w:tcW w:w="485" w:type="pct"/>
            <w:tcBorders>
              <w:top w:val="single" w:sz="4" w:space="0" w:color="auto"/>
              <w:left w:val="single" w:sz="4" w:space="0" w:color="auto"/>
              <w:right w:val="single" w:sz="4" w:space="0" w:color="auto"/>
            </w:tcBorders>
            <w:shd w:val="clear" w:color="auto" w:fill="B6DDE8" w:themeFill="accent5" w:themeFillTint="66"/>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КЊИЖЕВНОСТ</w:t>
            </w:r>
          </w:p>
        </w:tc>
        <w:tc>
          <w:tcPr>
            <w:tcW w:w="638"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Владимир Личина „Весна и торба“</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Раде Обреновић „Пожурите, опет ћемо закаснити“</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Душица Лукић        „У библиотеци“</w:t>
            </w:r>
          </w:p>
        </w:tc>
        <w:tc>
          <w:tcPr>
            <w:tcW w:w="540"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Драган Лукић „Трговина“</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Драган Лукић „Јабука“</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Јованка Јоргачевић „Како је настао ђувеч у рерни“</w:t>
            </w:r>
          </w:p>
        </w:tc>
        <w:tc>
          <w:tcPr>
            <w:tcW w:w="598"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Мира Алечковић „Пас у солитеру“</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Весна Видојевић-Гајовић „Кишна прича“</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Олга Станковић „Јунак дана“</w:t>
            </w:r>
          </w:p>
        </w:tc>
        <w:tc>
          <w:tcPr>
            <w:tcW w:w="599"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Гвидо Тартаља „Како корњаче уче“</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Алекса Микић „Храбар дечак“</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Недељко Попадић „Једва чекам јули“</w:t>
            </w:r>
          </w:p>
        </w:tc>
        <w:tc>
          <w:tcPr>
            <w:tcW w:w="181"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14</w:t>
            </w:r>
          </w:p>
        </w:tc>
        <w:tc>
          <w:tcPr>
            <w:tcW w:w="143" w:type="pct"/>
            <w:tcBorders>
              <w:top w:val="single" w:sz="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14</w:t>
            </w:r>
          </w:p>
        </w:tc>
        <w:tc>
          <w:tcPr>
            <w:tcW w:w="114" w:type="pct"/>
            <w:tcBorders>
              <w:top w:val="single" w:sz="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w:t>
            </w:r>
          </w:p>
        </w:tc>
        <w:tc>
          <w:tcPr>
            <w:tcW w:w="187" w:type="pct"/>
            <w:tcBorders>
              <w:top w:val="single" w:sz="4" w:space="0" w:color="auto"/>
              <w:left w:val="single" w:sz="4" w:space="0" w:color="auto"/>
              <w:right w:val="single" w:sz="24" w:space="0" w:color="17365D" w:themeColor="text2" w:themeShade="BF"/>
            </w:tcBorders>
            <w:shd w:val="clear" w:color="auto" w:fill="FFFFFF"/>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3</w:t>
            </w:r>
          </w:p>
        </w:tc>
        <w:tc>
          <w:tcPr>
            <w:tcW w:w="179" w:type="pct"/>
            <w:tcBorders>
              <w:top w:val="single" w:sz="4" w:space="0" w:color="auto"/>
              <w:left w:val="single" w:sz="24" w:space="0" w:color="17365D" w:themeColor="text2" w:themeShade="BF"/>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31</w:t>
            </w:r>
          </w:p>
        </w:tc>
        <w:tc>
          <w:tcPr>
            <w:tcW w:w="540" w:type="pct"/>
            <w:vMerge/>
            <w:tcBorders>
              <w:left w:val="single" w:sz="24" w:space="0" w:color="17365D" w:themeColor="text2" w:themeShade="BF"/>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p>
        </w:tc>
        <w:tc>
          <w:tcPr>
            <w:tcW w:w="654" w:type="pct"/>
            <w:tcBorders>
              <w:top w:val="single" w:sz="4" w:space="0" w:color="auto"/>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СН.1.2.1.</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СН.1.2.2.</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СН.2.2.4.</w:t>
            </w:r>
          </w:p>
        </w:tc>
      </w:tr>
      <w:tr w:rsidR="003E74E8" w:rsidRPr="00790FBC" w:rsidTr="003E74E8">
        <w:trPr>
          <w:trHeight w:val="1488"/>
        </w:trPr>
        <w:tc>
          <w:tcPr>
            <w:tcW w:w="141"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3.</w:t>
            </w:r>
          </w:p>
        </w:tc>
        <w:tc>
          <w:tcPr>
            <w:tcW w:w="485" w:type="pct"/>
            <w:tcBorders>
              <w:top w:val="single" w:sz="4" w:space="0" w:color="auto"/>
              <w:left w:val="single" w:sz="4" w:space="0" w:color="auto"/>
              <w:right w:val="single" w:sz="4" w:space="0" w:color="auto"/>
            </w:tcBorders>
            <w:shd w:val="clear" w:color="auto" w:fill="FFC000"/>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ЈЕЗИЧКА КУЛТУРА</w:t>
            </w:r>
          </w:p>
        </w:tc>
        <w:tc>
          <w:tcPr>
            <w:tcW w:w="638"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Лично представљање</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Породица и људи у окружењу</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Живот у кући</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Образовање</w:t>
            </w:r>
          </w:p>
        </w:tc>
        <w:tc>
          <w:tcPr>
            <w:tcW w:w="540"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Куповина</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Храна и пиће</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Одећа и обућа</w:t>
            </w:r>
          </w:p>
        </w:tc>
        <w:tc>
          <w:tcPr>
            <w:tcW w:w="598"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Природа</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Насеља саобраћај и јавни објекти</w:t>
            </w:r>
          </w:p>
        </w:tc>
        <w:tc>
          <w:tcPr>
            <w:tcW w:w="599"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Време</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Спорт и игре</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Здравље</w:t>
            </w:r>
          </w:p>
        </w:tc>
        <w:tc>
          <w:tcPr>
            <w:tcW w:w="181"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15</w:t>
            </w:r>
          </w:p>
        </w:tc>
        <w:tc>
          <w:tcPr>
            <w:tcW w:w="143" w:type="pct"/>
            <w:tcBorders>
              <w:top w:val="single" w:sz="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24</w:t>
            </w:r>
          </w:p>
        </w:tc>
        <w:tc>
          <w:tcPr>
            <w:tcW w:w="114" w:type="pct"/>
            <w:tcBorders>
              <w:top w:val="single" w:sz="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1</w:t>
            </w:r>
          </w:p>
        </w:tc>
        <w:tc>
          <w:tcPr>
            <w:tcW w:w="187" w:type="pct"/>
            <w:tcBorders>
              <w:top w:val="single" w:sz="4" w:space="0" w:color="auto"/>
              <w:left w:val="single" w:sz="4" w:space="0" w:color="auto"/>
              <w:right w:val="single" w:sz="24" w:space="0" w:color="17365D" w:themeColor="text2" w:themeShade="BF"/>
            </w:tcBorders>
            <w:shd w:val="clear" w:color="auto" w:fill="FFFFFF"/>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3</w:t>
            </w:r>
          </w:p>
        </w:tc>
        <w:tc>
          <w:tcPr>
            <w:tcW w:w="179" w:type="pct"/>
            <w:tcBorders>
              <w:top w:val="single" w:sz="4" w:space="0" w:color="auto"/>
              <w:left w:val="single" w:sz="24" w:space="0" w:color="17365D" w:themeColor="text2" w:themeShade="BF"/>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43</w:t>
            </w:r>
          </w:p>
        </w:tc>
        <w:tc>
          <w:tcPr>
            <w:tcW w:w="540" w:type="pct"/>
            <w:vMerge/>
            <w:tcBorders>
              <w:left w:val="single" w:sz="24" w:space="0" w:color="17365D" w:themeColor="text2" w:themeShade="BF"/>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p>
        </w:tc>
        <w:tc>
          <w:tcPr>
            <w:tcW w:w="654" w:type="pct"/>
            <w:tcBorders>
              <w:top w:val="single" w:sz="4" w:space="0" w:color="auto"/>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СН.1.3.1.</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СН.1.3.2.</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СН.1.3.3.</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СН.1.3.5.</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СН.2.3.1.</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СН.2.3.2.</w:t>
            </w:r>
          </w:p>
          <w:p w:rsidR="00DF7DD8" w:rsidRPr="00790FBC" w:rsidRDefault="00DF7DD8" w:rsidP="008A15E6">
            <w:pPr>
              <w:pStyle w:val="NoSpacing"/>
              <w:jc w:val="center"/>
              <w:rPr>
                <w:rFonts w:asciiTheme="minorHAnsi" w:hAnsiTheme="minorHAnsi" w:cstheme="minorHAnsi"/>
                <w:sz w:val="20"/>
                <w:szCs w:val="20"/>
              </w:rPr>
            </w:pPr>
            <w:r w:rsidRPr="00790FBC">
              <w:rPr>
                <w:rFonts w:asciiTheme="minorHAnsi" w:hAnsiTheme="minorHAnsi" w:cstheme="minorHAnsi"/>
                <w:sz w:val="20"/>
                <w:szCs w:val="20"/>
              </w:rPr>
              <w:t>СН.2.3.4.</w:t>
            </w:r>
          </w:p>
        </w:tc>
      </w:tr>
      <w:tr w:rsidR="00DF7DD8" w:rsidRPr="00790FBC" w:rsidTr="003E74E8">
        <w:trPr>
          <w:gridAfter w:val="2"/>
          <w:wAfter w:w="1194" w:type="pct"/>
          <w:trHeight w:val="376"/>
        </w:trPr>
        <w:tc>
          <w:tcPr>
            <w:tcW w:w="3002" w:type="pct"/>
            <w:gridSpan w:val="6"/>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lang w:val="sr-Cyrl-CS"/>
              </w:rPr>
            </w:pPr>
            <w:r w:rsidRPr="00790FBC">
              <w:rPr>
                <w:rFonts w:eastAsia="Times New Roman" w:cstheme="minorHAnsi"/>
                <w:b/>
                <w:sz w:val="20"/>
                <w:szCs w:val="20"/>
                <w:lang w:val="sr-Cyrl-CS"/>
              </w:rPr>
              <w:t>У К У П Н О  Ч А С О В А</w:t>
            </w:r>
          </w:p>
        </w:tc>
        <w:tc>
          <w:tcPr>
            <w:tcW w:w="181" w:type="pct"/>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39</w:t>
            </w:r>
          </w:p>
        </w:tc>
        <w:tc>
          <w:tcPr>
            <w:tcW w:w="143" w:type="pct"/>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51</w:t>
            </w:r>
          </w:p>
        </w:tc>
        <w:tc>
          <w:tcPr>
            <w:tcW w:w="114" w:type="pct"/>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9</w:t>
            </w:r>
          </w:p>
        </w:tc>
        <w:tc>
          <w:tcPr>
            <w:tcW w:w="187" w:type="pct"/>
            <w:tcBorders>
              <w:top w:val="single" w:sz="4" w:space="0" w:color="auto"/>
              <w:left w:val="single" w:sz="4" w:space="0" w:color="auto"/>
              <w:bottom w:val="single" w:sz="4" w:space="0" w:color="auto"/>
              <w:right w:val="single" w:sz="24" w:space="0" w:color="17365D" w:themeColor="text2" w:themeShade="BF"/>
            </w:tcBorders>
            <w:shd w:val="clear" w:color="auto" w:fill="FFFFFF"/>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9</w:t>
            </w:r>
          </w:p>
        </w:tc>
        <w:tc>
          <w:tcPr>
            <w:tcW w:w="179" w:type="pct"/>
            <w:tcBorders>
              <w:top w:val="single" w:sz="4" w:space="0" w:color="auto"/>
              <w:left w:val="single" w:sz="24" w:space="0" w:color="17365D" w:themeColor="text2" w:themeShade="BF"/>
              <w:bottom w:val="single" w:sz="24" w:space="0" w:color="17365D" w:themeColor="text2" w:themeShade="BF"/>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108</w:t>
            </w:r>
          </w:p>
        </w:tc>
      </w:tr>
    </w:tbl>
    <w:p w:rsidR="00DF7DD8" w:rsidRPr="00790FBC" w:rsidRDefault="00DF7DD8" w:rsidP="00DF7DD8">
      <w:pPr>
        <w:rPr>
          <w:rFonts w:cstheme="minorHAnsi"/>
          <w:sz w:val="20"/>
          <w:szCs w:val="20"/>
        </w:rPr>
      </w:pPr>
    </w:p>
    <w:p w:rsidR="003E74E8" w:rsidRDefault="003E74E8" w:rsidP="00DF7DD8">
      <w:pPr>
        <w:rPr>
          <w:rFonts w:cstheme="minorHAnsi"/>
          <w:b/>
          <w:sz w:val="20"/>
          <w:szCs w:val="20"/>
        </w:rPr>
        <w:sectPr w:rsidR="003E74E8" w:rsidSect="00053CED">
          <w:pgSz w:w="12240" w:h="15840"/>
          <w:pgMar w:top="1440" w:right="1440" w:bottom="1440" w:left="1440" w:header="708" w:footer="708" w:gutter="0"/>
          <w:cols w:space="708"/>
          <w:docGrid w:linePitch="360"/>
        </w:sectPr>
      </w:pPr>
    </w:p>
    <w:p w:rsidR="00DF7DD8" w:rsidRPr="00790FBC" w:rsidRDefault="00DF7DD8" w:rsidP="00DF7DD8">
      <w:pPr>
        <w:rPr>
          <w:rFonts w:cstheme="minorHAnsi"/>
          <w:b/>
          <w:sz w:val="20"/>
          <w:szCs w:val="20"/>
        </w:rPr>
      </w:pPr>
      <w:r w:rsidRPr="00790FBC">
        <w:rPr>
          <w:rFonts w:cstheme="minorHAnsi"/>
          <w:b/>
          <w:sz w:val="20"/>
          <w:szCs w:val="20"/>
        </w:rPr>
        <w:lastRenderedPageBreak/>
        <w:t xml:space="preserve">ШКОЛСКА ГОДИНА: </w:t>
      </w:r>
      <w:r w:rsidRPr="00790FBC">
        <w:rPr>
          <w:rFonts w:cstheme="minorHAnsi"/>
          <w:sz w:val="20"/>
          <w:szCs w:val="20"/>
        </w:rPr>
        <w:t>2021/2022</w:t>
      </w:r>
    </w:p>
    <w:p w:rsidR="00DF7DD8" w:rsidRPr="00790FBC" w:rsidRDefault="00DF7DD8" w:rsidP="00DF7DD8">
      <w:pPr>
        <w:rPr>
          <w:rFonts w:cstheme="minorHAnsi"/>
          <w:sz w:val="20"/>
          <w:szCs w:val="20"/>
        </w:rPr>
      </w:pPr>
      <w:r w:rsidRPr="00790FBC">
        <w:rPr>
          <w:rFonts w:cstheme="minorHAnsi"/>
          <w:b/>
          <w:sz w:val="20"/>
          <w:szCs w:val="20"/>
        </w:rPr>
        <w:t>ПРЕДМЕТ:</w:t>
      </w:r>
      <w:r w:rsidRPr="00790FBC">
        <w:rPr>
          <w:rFonts w:cstheme="minorHAnsi"/>
          <w:sz w:val="20"/>
          <w:szCs w:val="20"/>
        </w:rPr>
        <w:t xml:space="preserve"> ТЕХНИКА И ТЕХНОЛОГИЈА</w:t>
      </w:r>
    </w:p>
    <w:p w:rsidR="00DF7DD8" w:rsidRPr="00790FBC" w:rsidRDefault="00DF7DD8" w:rsidP="00DF7DD8">
      <w:pPr>
        <w:rPr>
          <w:rFonts w:cstheme="minorHAnsi"/>
          <w:sz w:val="20"/>
          <w:szCs w:val="20"/>
        </w:rPr>
      </w:pPr>
      <w:r w:rsidRPr="00790FBC">
        <w:rPr>
          <w:rFonts w:cstheme="minorHAnsi"/>
          <w:b/>
          <w:sz w:val="20"/>
          <w:szCs w:val="20"/>
        </w:rPr>
        <w:t>РАЗРЕД:</w:t>
      </w:r>
      <w:r w:rsidRPr="00790FBC">
        <w:rPr>
          <w:rFonts w:cstheme="minorHAnsi"/>
          <w:sz w:val="20"/>
          <w:szCs w:val="20"/>
        </w:rPr>
        <w:t xml:space="preserve"> ПЕТИ</w:t>
      </w:r>
    </w:p>
    <w:p w:rsidR="00DF7DD8" w:rsidRPr="00790FBC" w:rsidRDefault="00DF7DD8" w:rsidP="00DF7DD8">
      <w:pPr>
        <w:rPr>
          <w:rFonts w:cstheme="minorHAnsi"/>
          <w:sz w:val="20"/>
          <w:szCs w:val="20"/>
        </w:rPr>
      </w:pPr>
      <w:r w:rsidRPr="00790FBC">
        <w:rPr>
          <w:rFonts w:cstheme="minorHAnsi"/>
          <w:b/>
          <w:sz w:val="20"/>
          <w:szCs w:val="20"/>
        </w:rPr>
        <w:t>НАСТАВНИК:</w:t>
      </w:r>
      <w:r w:rsidRPr="00790FBC">
        <w:rPr>
          <w:rFonts w:cstheme="minorHAnsi"/>
          <w:sz w:val="20"/>
          <w:szCs w:val="20"/>
        </w:rPr>
        <w:t xml:space="preserve"> Газдаг Чаба. Каваи Андор, Секереш Валентин</w:t>
      </w:r>
    </w:p>
    <w:p w:rsidR="00DF7DD8" w:rsidRPr="00790FBC" w:rsidRDefault="00DF7DD8" w:rsidP="00DF7DD8">
      <w:pPr>
        <w:rPr>
          <w:rFonts w:cstheme="minorHAnsi"/>
          <w:sz w:val="20"/>
          <w:szCs w:val="20"/>
        </w:rPr>
      </w:pPr>
      <w:r w:rsidRPr="00790FBC">
        <w:rPr>
          <w:rFonts w:cstheme="minorHAnsi"/>
          <w:b/>
          <w:sz w:val="20"/>
          <w:szCs w:val="20"/>
        </w:rPr>
        <w:t>НЕДЕЉНИ ФОНД ЧАСОВА</w:t>
      </w:r>
      <w:r w:rsidRPr="00790FBC">
        <w:rPr>
          <w:rFonts w:cstheme="minorHAnsi"/>
          <w:sz w:val="20"/>
          <w:szCs w:val="20"/>
        </w:rPr>
        <w:t>: 2</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753"/>
        <w:gridCol w:w="764"/>
        <w:gridCol w:w="8"/>
        <w:gridCol w:w="672"/>
        <w:gridCol w:w="674"/>
        <w:gridCol w:w="10"/>
        <w:gridCol w:w="699"/>
        <w:gridCol w:w="649"/>
        <w:gridCol w:w="6"/>
        <w:gridCol w:w="660"/>
        <w:gridCol w:w="692"/>
        <w:gridCol w:w="681"/>
        <w:gridCol w:w="6"/>
        <w:gridCol w:w="658"/>
        <w:gridCol w:w="692"/>
        <w:gridCol w:w="1137"/>
        <w:gridCol w:w="1766"/>
        <w:gridCol w:w="1116"/>
      </w:tblGrid>
      <w:tr w:rsidR="00DF7DD8" w:rsidRPr="00E05964" w:rsidTr="00E05964">
        <w:trPr>
          <w:trHeight w:val="368"/>
        </w:trPr>
        <w:tc>
          <w:tcPr>
            <w:tcW w:w="3258" w:type="dxa"/>
            <w:gridSpan w:val="2"/>
            <w:vMerge w:val="restart"/>
            <w:shd w:val="clear" w:color="auto" w:fill="FDE9D9" w:themeFill="accent6" w:themeFillTint="33"/>
            <w:vAlign w:val="center"/>
          </w:tcPr>
          <w:p w:rsidR="00DF7DD8" w:rsidRPr="00E05964" w:rsidRDefault="00DF7DD8" w:rsidP="00E05964">
            <w:pPr>
              <w:jc w:val="center"/>
              <w:rPr>
                <w:rFonts w:cstheme="minorHAnsi"/>
                <w:b/>
              </w:rPr>
            </w:pPr>
          </w:p>
          <w:p w:rsidR="00DF7DD8" w:rsidRPr="00E05964" w:rsidRDefault="00E05964" w:rsidP="00E05964">
            <w:pPr>
              <w:jc w:val="center"/>
              <w:rPr>
                <w:rFonts w:cstheme="minorHAnsi"/>
                <w:b/>
              </w:rPr>
            </w:pPr>
            <w:r>
              <w:rPr>
                <w:rFonts w:cstheme="minorHAnsi"/>
                <w:b/>
              </w:rPr>
              <w:t>ОБЛАСТ / ТЕМА / МОДУЛ</w:t>
            </w:r>
          </w:p>
        </w:tc>
        <w:tc>
          <w:tcPr>
            <w:tcW w:w="6871" w:type="dxa"/>
            <w:gridSpan w:val="14"/>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МЕСЕЦ</w:t>
            </w:r>
          </w:p>
        </w:tc>
        <w:tc>
          <w:tcPr>
            <w:tcW w:w="1137" w:type="dxa"/>
            <w:vMerge w:val="restart"/>
            <w:shd w:val="clear" w:color="auto" w:fill="FDE9D9" w:themeFill="accent6" w:themeFillTint="33"/>
            <w:vAlign w:val="center"/>
          </w:tcPr>
          <w:p w:rsidR="00DF7DD8" w:rsidRPr="00E05964" w:rsidRDefault="00DF7DD8" w:rsidP="00E05964">
            <w:pPr>
              <w:jc w:val="center"/>
              <w:rPr>
                <w:rFonts w:cstheme="minorHAnsi"/>
                <w:b/>
              </w:rPr>
            </w:pPr>
          </w:p>
          <w:p w:rsidR="00DF7DD8" w:rsidRPr="00E05964" w:rsidRDefault="00DF7DD8" w:rsidP="00E05964">
            <w:pPr>
              <w:jc w:val="center"/>
              <w:rPr>
                <w:rFonts w:cstheme="minorHAnsi"/>
                <w:b/>
              </w:rPr>
            </w:pPr>
            <w:r w:rsidRPr="00E05964">
              <w:rPr>
                <w:rFonts w:cstheme="minorHAnsi"/>
                <w:b/>
              </w:rPr>
              <w:t>ОБРАДА</w:t>
            </w:r>
          </w:p>
        </w:tc>
        <w:tc>
          <w:tcPr>
            <w:tcW w:w="1766" w:type="dxa"/>
            <w:vMerge w:val="restart"/>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УТВРЂИ-ВАЊЕ/ВЕЖБА</w:t>
            </w:r>
          </w:p>
        </w:tc>
        <w:tc>
          <w:tcPr>
            <w:tcW w:w="1116" w:type="dxa"/>
            <w:vMerge w:val="restart"/>
            <w:shd w:val="clear" w:color="auto" w:fill="FDE9D9" w:themeFill="accent6" w:themeFillTint="33"/>
            <w:vAlign w:val="center"/>
          </w:tcPr>
          <w:p w:rsidR="00DF7DD8" w:rsidRPr="00E05964" w:rsidRDefault="00DF7DD8" w:rsidP="00E05964">
            <w:pPr>
              <w:jc w:val="center"/>
              <w:rPr>
                <w:rFonts w:cstheme="minorHAnsi"/>
                <w:b/>
              </w:rPr>
            </w:pPr>
          </w:p>
          <w:p w:rsidR="00DF7DD8" w:rsidRPr="00E05964" w:rsidRDefault="00DF7DD8" w:rsidP="00E05964">
            <w:pPr>
              <w:jc w:val="center"/>
              <w:rPr>
                <w:rFonts w:cstheme="minorHAnsi"/>
                <w:b/>
              </w:rPr>
            </w:pPr>
            <w:r w:rsidRPr="00E05964">
              <w:rPr>
                <w:rFonts w:cstheme="minorHAnsi"/>
                <w:b/>
              </w:rPr>
              <w:t>СВЕГА</w:t>
            </w:r>
          </w:p>
        </w:tc>
      </w:tr>
      <w:tr w:rsidR="00DF7DD8" w:rsidRPr="00E05964" w:rsidTr="00E05964">
        <w:trPr>
          <w:trHeight w:val="419"/>
        </w:trPr>
        <w:tc>
          <w:tcPr>
            <w:tcW w:w="3258" w:type="dxa"/>
            <w:gridSpan w:val="2"/>
            <w:vMerge/>
            <w:vAlign w:val="center"/>
          </w:tcPr>
          <w:p w:rsidR="00DF7DD8" w:rsidRPr="00E05964" w:rsidRDefault="00DF7DD8" w:rsidP="00E05964">
            <w:pPr>
              <w:jc w:val="center"/>
              <w:rPr>
                <w:rFonts w:cstheme="minorHAnsi"/>
              </w:rPr>
            </w:pPr>
          </w:p>
        </w:tc>
        <w:tc>
          <w:tcPr>
            <w:tcW w:w="764" w:type="dxa"/>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IX</w:t>
            </w:r>
          </w:p>
        </w:tc>
        <w:tc>
          <w:tcPr>
            <w:tcW w:w="680" w:type="dxa"/>
            <w:gridSpan w:val="2"/>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X</w:t>
            </w:r>
          </w:p>
        </w:tc>
        <w:tc>
          <w:tcPr>
            <w:tcW w:w="674" w:type="dxa"/>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XI</w:t>
            </w:r>
          </w:p>
        </w:tc>
        <w:tc>
          <w:tcPr>
            <w:tcW w:w="709" w:type="dxa"/>
            <w:gridSpan w:val="2"/>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XII</w:t>
            </w:r>
          </w:p>
        </w:tc>
        <w:tc>
          <w:tcPr>
            <w:tcW w:w="655" w:type="dxa"/>
            <w:gridSpan w:val="2"/>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I</w:t>
            </w:r>
          </w:p>
        </w:tc>
        <w:tc>
          <w:tcPr>
            <w:tcW w:w="660" w:type="dxa"/>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II</w:t>
            </w:r>
          </w:p>
        </w:tc>
        <w:tc>
          <w:tcPr>
            <w:tcW w:w="692" w:type="dxa"/>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III</w:t>
            </w:r>
          </w:p>
        </w:tc>
        <w:tc>
          <w:tcPr>
            <w:tcW w:w="687" w:type="dxa"/>
            <w:gridSpan w:val="2"/>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IV</w:t>
            </w:r>
          </w:p>
        </w:tc>
        <w:tc>
          <w:tcPr>
            <w:tcW w:w="658" w:type="dxa"/>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V</w:t>
            </w:r>
          </w:p>
        </w:tc>
        <w:tc>
          <w:tcPr>
            <w:tcW w:w="692" w:type="dxa"/>
            <w:shd w:val="clear" w:color="auto" w:fill="FDE9D9" w:themeFill="accent6" w:themeFillTint="33"/>
            <w:vAlign w:val="center"/>
          </w:tcPr>
          <w:p w:rsidR="00DF7DD8" w:rsidRPr="00E05964" w:rsidRDefault="00DF7DD8" w:rsidP="00E05964">
            <w:pPr>
              <w:jc w:val="center"/>
              <w:rPr>
                <w:rFonts w:cstheme="minorHAnsi"/>
                <w:b/>
              </w:rPr>
            </w:pPr>
            <w:r w:rsidRPr="00E05964">
              <w:rPr>
                <w:rFonts w:cstheme="minorHAnsi"/>
                <w:b/>
              </w:rPr>
              <w:t>VI</w:t>
            </w:r>
          </w:p>
        </w:tc>
        <w:tc>
          <w:tcPr>
            <w:tcW w:w="1137" w:type="dxa"/>
            <w:vMerge/>
            <w:vAlign w:val="center"/>
          </w:tcPr>
          <w:p w:rsidR="00DF7DD8" w:rsidRPr="00E05964" w:rsidRDefault="00DF7DD8" w:rsidP="00E05964">
            <w:pPr>
              <w:jc w:val="center"/>
              <w:rPr>
                <w:rFonts w:cstheme="minorHAnsi"/>
              </w:rPr>
            </w:pPr>
          </w:p>
        </w:tc>
        <w:tc>
          <w:tcPr>
            <w:tcW w:w="1766" w:type="dxa"/>
            <w:vMerge/>
            <w:vAlign w:val="center"/>
          </w:tcPr>
          <w:p w:rsidR="00DF7DD8" w:rsidRPr="00E05964" w:rsidRDefault="00DF7DD8" w:rsidP="00E05964">
            <w:pPr>
              <w:jc w:val="center"/>
              <w:rPr>
                <w:rFonts w:cstheme="minorHAnsi"/>
              </w:rPr>
            </w:pPr>
          </w:p>
        </w:tc>
        <w:tc>
          <w:tcPr>
            <w:tcW w:w="1116" w:type="dxa"/>
            <w:vMerge/>
            <w:vAlign w:val="center"/>
          </w:tcPr>
          <w:p w:rsidR="00DF7DD8" w:rsidRPr="00E05964" w:rsidRDefault="00DF7DD8" w:rsidP="00E05964">
            <w:pPr>
              <w:jc w:val="center"/>
              <w:rPr>
                <w:rFonts w:cstheme="minorHAnsi"/>
              </w:rPr>
            </w:pPr>
          </w:p>
        </w:tc>
      </w:tr>
      <w:tr w:rsidR="00DF7DD8" w:rsidRPr="00E05964" w:rsidTr="00E05964">
        <w:tc>
          <w:tcPr>
            <w:tcW w:w="505" w:type="dxa"/>
            <w:vAlign w:val="center"/>
          </w:tcPr>
          <w:p w:rsidR="00DF7DD8" w:rsidRPr="00E05964" w:rsidRDefault="00DF7DD8" w:rsidP="00E05964">
            <w:pPr>
              <w:jc w:val="center"/>
              <w:rPr>
                <w:rFonts w:cstheme="minorHAnsi"/>
              </w:rPr>
            </w:pPr>
            <w:r w:rsidRPr="00E05964">
              <w:rPr>
                <w:rFonts w:cstheme="minorHAnsi"/>
              </w:rPr>
              <w:t>1.</w:t>
            </w:r>
          </w:p>
        </w:tc>
        <w:tc>
          <w:tcPr>
            <w:tcW w:w="2753" w:type="dxa"/>
            <w:vAlign w:val="center"/>
          </w:tcPr>
          <w:p w:rsidR="00DF7DD8" w:rsidRPr="00E05964" w:rsidRDefault="00DF7DD8" w:rsidP="00E05964">
            <w:pPr>
              <w:jc w:val="center"/>
              <w:rPr>
                <w:rFonts w:cstheme="minorHAnsi"/>
                <w:b/>
              </w:rPr>
            </w:pPr>
            <w:r w:rsidRPr="00E05964">
              <w:rPr>
                <w:rFonts w:cstheme="minorHAnsi"/>
                <w:b/>
              </w:rPr>
              <w:t>ЖИВОТНО И РАДНО ОКРУЖЕЊЕ</w:t>
            </w:r>
          </w:p>
        </w:tc>
        <w:tc>
          <w:tcPr>
            <w:tcW w:w="772" w:type="dxa"/>
            <w:gridSpan w:val="2"/>
            <w:vAlign w:val="center"/>
          </w:tcPr>
          <w:p w:rsidR="00DF7DD8" w:rsidRPr="00E05964" w:rsidRDefault="00DF7DD8" w:rsidP="00E05964">
            <w:pPr>
              <w:jc w:val="center"/>
              <w:rPr>
                <w:rFonts w:cstheme="minorHAnsi"/>
              </w:rPr>
            </w:pPr>
            <w:r w:rsidRPr="00E05964">
              <w:rPr>
                <w:rFonts w:cstheme="minorHAnsi"/>
              </w:rPr>
              <w:t>6</w:t>
            </w:r>
          </w:p>
        </w:tc>
        <w:tc>
          <w:tcPr>
            <w:tcW w:w="672" w:type="dxa"/>
            <w:vAlign w:val="center"/>
          </w:tcPr>
          <w:p w:rsidR="00DF7DD8" w:rsidRPr="00E05964" w:rsidRDefault="00DF7DD8" w:rsidP="00E05964">
            <w:pPr>
              <w:jc w:val="center"/>
              <w:rPr>
                <w:rFonts w:cstheme="minorHAnsi"/>
              </w:rPr>
            </w:pPr>
          </w:p>
        </w:tc>
        <w:tc>
          <w:tcPr>
            <w:tcW w:w="684" w:type="dxa"/>
            <w:gridSpan w:val="2"/>
            <w:vAlign w:val="center"/>
          </w:tcPr>
          <w:p w:rsidR="00DF7DD8" w:rsidRPr="00E05964" w:rsidRDefault="00DF7DD8" w:rsidP="00E05964">
            <w:pPr>
              <w:jc w:val="center"/>
              <w:rPr>
                <w:rFonts w:cstheme="minorHAnsi"/>
              </w:rPr>
            </w:pPr>
          </w:p>
        </w:tc>
        <w:tc>
          <w:tcPr>
            <w:tcW w:w="699" w:type="dxa"/>
            <w:vAlign w:val="center"/>
          </w:tcPr>
          <w:p w:rsidR="00DF7DD8" w:rsidRPr="00E05964" w:rsidRDefault="00DF7DD8" w:rsidP="00E05964">
            <w:pPr>
              <w:jc w:val="center"/>
              <w:rPr>
                <w:rFonts w:cstheme="minorHAnsi"/>
              </w:rPr>
            </w:pPr>
          </w:p>
        </w:tc>
        <w:tc>
          <w:tcPr>
            <w:tcW w:w="649" w:type="dxa"/>
            <w:vAlign w:val="center"/>
          </w:tcPr>
          <w:p w:rsidR="00DF7DD8" w:rsidRPr="00E05964" w:rsidRDefault="00DF7DD8" w:rsidP="00E05964">
            <w:pPr>
              <w:jc w:val="center"/>
              <w:rPr>
                <w:rFonts w:cstheme="minorHAnsi"/>
              </w:rPr>
            </w:pPr>
          </w:p>
        </w:tc>
        <w:tc>
          <w:tcPr>
            <w:tcW w:w="666"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p>
        </w:tc>
        <w:tc>
          <w:tcPr>
            <w:tcW w:w="681" w:type="dxa"/>
            <w:vAlign w:val="center"/>
          </w:tcPr>
          <w:p w:rsidR="00DF7DD8" w:rsidRPr="00E05964" w:rsidRDefault="00DF7DD8" w:rsidP="00E05964">
            <w:pPr>
              <w:jc w:val="center"/>
              <w:rPr>
                <w:rFonts w:cstheme="minorHAnsi"/>
              </w:rPr>
            </w:pPr>
          </w:p>
        </w:tc>
        <w:tc>
          <w:tcPr>
            <w:tcW w:w="664"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p>
        </w:tc>
        <w:tc>
          <w:tcPr>
            <w:tcW w:w="1137" w:type="dxa"/>
            <w:vAlign w:val="center"/>
          </w:tcPr>
          <w:p w:rsidR="00DF7DD8" w:rsidRPr="00E05964" w:rsidRDefault="00DF7DD8" w:rsidP="00E05964">
            <w:pPr>
              <w:jc w:val="center"/>
              <w:rPr>
                <w:rFonts w:cstheme="minorHAnsi"/>
              </w:rPr>
            </w:pPr>
            <w:r w:rsidRPr="00E05964">
              <w:rPr>
                <w:rFonts w:cstheme="minorHAnsi"/>
              </w:rPr>
              <w:t>5</w:t>
            </w:r>
          </w:p>
        </w:tc>
        <w:tc>
          <w:tcPr>
            <w:tcW w:w="1766" w:type="dxa"/>
            <w:vAlign w:val="center"/>
          </w:tcPr>
          <w:p w:rsidR="00DF7DD8" w:rsidRPr="00E05964" w:rsidRDefault="00DF7DD8" w:rsidP="00E05964">
            <w:pPr>
              <w:jc w:val="center"/>
              <w:rPr>
                <w:rFonts w:cstheme="minorHAnsi"/>
              </w:rPr>
            </w:pPr>
            <w:r w:rsidRPr="00E05964">
              <w:rPr>
                <w:rFonts w:cstheme="minorHAnsi"/>
              </w:rPr>
              <w:t>1</w:t>
            </w:r>
          </w:p>
        </w:tc>
        <w:tc>
          <w:tcPr>
            <w:tcW w:w="1116" w:type="dxa"/>
            <w:vAlign w:val="center"/>
          </w:tcPr>
          <w:p w:rsidR="00DF7DD8" w:rsidRPr="00E05964" w:rsidRDefault="00DF7DD8" w:rsidP="00E05964">
            <w:pPr>
              <w:jc w:val="center"/>
              <w:rPr>
                <w:rFonts w:cstheme="minorHAnsi"/>
              </w:rPr>
            </w:pPr>
            <w:r w:rsidRPr="00E05964">
              <w:rPr>
                <w:rFonts w:cstheme="minorHAnsi"/>
              </w:rPr>
              <w:t>6</w:t>
            </w:r>
          </w:p>
        </w:tc>
      </w:tr>
      <w:tr w:rsidR="00DF7DD8" w:rsidRPr="00E05964" w:rsidTr="00E05964">
        <w:tc>
          <w:tcPr>
            <w:tcW w:w="505" w:type="dxa"/>
            <w:vAlign w:val="center"/>
          </w:tcPr>
          <w:p w:rsidR="00DF7DD8" w:rsidRPr="00E05964" w:rsidRDefault="00E05964" w:rsidP="00E05964">
            <w:pPr>
              <w:jc w:val="center"/>
              <w:rPr>
                <w:rFonts w:cstheme="minorHAnsi"/>
              </w:rPr>
            </w:pPr>
            <w:r>
              <w:rPr>
                <w:rFonts w:cstheme="minorHAnsi"/>
              </w:rPr>
              <w:t>2.</w:t>
            </w:r>
          </w:p>
        </w:tc>
        <w:tc>
          <w:tcPr>
            <w:tcW w:w="2753" w:type="dxa"/>
            <w:vAlign w:val="center"/>
          </w:tcPr>
          <w:p w:rsidR="00DF7DD8" w:rsidRPr="00E05964" w:rsidRDefault="00DF7DD8" w:rsidP="00E05964">
            <w:pPr>
              <w:jc w:val="center"/>
              <w:rPr>
                <w:rFonts w:cstheme="minorHAnsi"/>
                <w:b/>
              </w:rPr>
            </w:pPr>
            <w:r w:rsidRPr="00E05964">
              <w:rPr>
                <w:rFonts w:cstheme="minorHAnsi"/>
                <w:b/>
              </w:rPr>
              <w:t>САОБРАЋАЈ</w:t>
            </w:r>
          </w:p>
        </w:tc>
        <w:tc>
          <w:tcPr>
            <w:tcW w:w="772" w:type="dxa"/>
            <w:gridSpan w:val="2"/>
            <w:vAlign w:val="center"/>
          </w:tcPr>
          <w:p w:rsidR="00DF7DD8" w:rsidRPr="00E05964" w:rsidRDefault="00DF7DD8" w:rsidP="00E05964">
            <w:pPr>
              <w:jc w:val="center"/>
              <w:rPr>
                <w:rFonts w:cstheme="minorHAnsi"/>
              </w:rPr>
            </w:pPr>
            <w:r w:rsidRPr="00E05964">
              <w:rPr>
                <w:rFonts w:cstheme="minorHAnsi"/>
              </w:rPr>
              <w:t>2</w:t>
            </w:r>
          </w:p>
        </w:tc>
        <w:tc>
          <w:tcPr>
            <w:tcW w:w="672" w:type="dxa"/>
            <w:vAlign w:val="center"/>
          </w:tcPr>
          <w:p w:rsidR="00DF7DD8" w:rsidRPr="00E05964" w:rsidRDefault="00DF7DD8" w:rsidP="00E05964">
            <w:pPr>
              <w:jc w:val="center"/>
              <w:rPr>
                <w:rFonts w:cstheme="minorHAnsi"/>
              </w:rPr>
            </w:pPr>
            <w:r w:rsidRPr="00E05964">
              <w:rPr>
                <w:rFonts w:cstheme="minorHAnsi"/>
              </w:rPr>
              <w:t>10</w:t>
            </w:r>
          </w:p>
        </w:tc>
        <w:tc>
          <w:tcPr>
            <w:tcW w:w="684" w:type="dxa"/>
            <w:gridSpan w:val="2"/>
            <w:vAlign w:val="center"/>
          </w:tcPr>
          <w:p w:rsidR="00DF7DD8" w:rsidRPr="00E05964" w:rsidRDefault="00DF7DD8" w:rsidP="00E05964">
            <w:pPr>
              <w:jc w:val="center"/>
              <w:rPr>
                <w:rFonts w:cstheme="minorHAnsi"/>
              </w:rPr>
            </w:pPr>
            <w:r w:rsidRPr="00E05964">
              <w:rPr>
                <w:rFonts w:cstheme="minorHAnsi"/>
              </w:rPr>
              <w:t>2</w:t>
            </w:r>
          </w:p>
        </w:tc>
        <w:tc>
          <w:tcPr>
            <w:tcW w:w="699" w:type="dxa"/>
            <w:vAlign w:val="center"/>
          </w:tcPr>
          <w:p w:rsidR="00DF7DD8" w:rsidRPr="00E05964" w:rsidRDefault="00DF7DD8" w:rsidP="00E05964">
            <w:pPr>
              <w:jc w:val="center"/>
              <w:rPr>
                <w:rFonts w:cstheme="minorHAnsi"/>
              </w:rPr>
            </w:pPr>
          </w:p>
        </w:tc>
        <w:tc>
          <w:tcPr>
            <w:tcW w:w="649" w:type="dxa"/>
            <w:vAlign w:val="center"/>
          </w:tcPr>
          <w:p w:rsidR="00DF7DD8" w:rsidRPr="00E05964" w:rsidRDefault="00DF7DD8" w:rsidP="00E05964">
            <w:pPr>
              <w:jc w:val="center"/>
              <w:rPr>
                <w:rFonts w:cstheme="minorHAnsi"/>
              </w:rPr>
            </w:pPr>
          </w:p>
        </w:tc>
        <w:tc>
          <w:tcPr>
            <w:tcW w:w="666"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p>
        </w:tc>
        <w:tc>
          <w:tcPr>
            <w:tcW w:w="681" w:type="dxa"/>
            <w:vAlign w:val="center"/>
          </w:tcPr>
          <w:p w:rsidR="00DF7DD8" w:rsidRPr="00E05964" w:rsidRDefault="00DF7DD8" w:rsidP="00E05964">
            <w:pPr>
              <w:jc w:val="center"/>
              <w:rPr>
                <w:rFonts w:cstheme="minorHAnsi"/>
              </w:rPr>
            </w:pPr>
          </w:p>
        </w:tc>
        <w:tc>
          <w:tcPr>
            <w:tcW w:w="664"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p>
        </w:tc>
        <w:tc>
          <w:tcPr>
            <w:tcW w:w="1137" w:type="dxa"/>
            <w:vAlign w:val="center"/>
          </w:tcPr>
          <w:p w:rsidR="00DF7DD8" w:rsidRPr="00E05964" w:rsidRDefault="00DF7DD8" w:rsidP="00E05964">
            <w:pPr>
              <w:jc w:val="center"/>
              <w:rPr>
                <w:rFonts w:cstheme="minorHAnsi"/>
              </w:rPr>
            </w:pPr>
            <w:r w:rsidRPr="00E05964">
              <w:rPr>
                <w:rFonts w:cstheme="minorHAnsi"/>
              </w:rPr>
              <w:t>2</w:t>
            </w:r>
          </w:p>
        </w:tc>
        <w:tc>
          <w:tcPr>
            <w:tcW w:w="1766" w:type="dxa"/>
            <w:vAlign w:val="center"/>
          </w:tcPr>
          <w:p w:rsidR="00DF7DD8" w:rsidRPr="00E05964" w:rsidRDefault="00DF7DD8" w:rsidP="00E05964">
            <w:pPr>
              <w:jc w:val="center"/>
              <w:rPr>
                <w:rFonts w:cstheme="minorHAnsi"/>
              </w:rPr>
            </w:pPr>
            <w:r w:rsidRPr="00E05964">
              <w:rPr>
                <w:rFonts w:cstheme="minorHAnsi"/>
              </w:rPr>
              <w:t>12</w:t>
            </w:r>
          </w:p>
        </w:tc>
        <w:tc>
          <w:tcPr>
            <w:tcW w:w="1116" w:type="dxa"/>
            <w:vAlign w:val="center"/>
          </w:tcPr>
          <w:p w:rsidR="00DF7DD8" w:rsidRPr="00E05964" w:rsidRDefault="00DF7DD8" w:rsidP="00E05964">
            <w:pPr>
              <w:jc w:val="center"/>
              <w:rPr>
                <w:rFonts w:cstheme="minorHAnsi"/>
              </w:rPr>
            </w:pPr>
            <w:r w:rsidRPr="00E05964">
              <w:rPr>
                <w:rFonts w:cstheme="minorHAnsi"/>
              </w:rPr>
              <w:t>14</w:t>
            </w:r>
          </w:p>
        </w:tc>
      </w:tr>
      <w:tr w:rsidR="00DF7DD8" w:rsidRPr="00E05964" w:rsidTr="00E05964">
        <w:tc>
          <w:tcPr>
            <w:tcW w:w="505" w:type="dxa"/>
            <w:vAlign w:val="center"/>
          </w:tcPr>
          <w:p w:rsidR="00DF7DD8" w:rsidRPr="00E05964" w:rsidRDefault="00DF7DD8" w:rsidP="00E05964">
            <w:pPr>
              <w:jc w:val="center"/>
              <w:rPr>
                <w:rFonts w:cstheme="minorHAnsi"/>
              </w:rPr>
            </w:pPr>
            <w:r w:rsidRPr="00E05964">
              <w:rPr>
                <w:rFonts w:cstheme="minorHAnsi"/>
              </w:rPr>
              <w:t>3.</w:t>
            </w:r>
          </w:p>
        </w:tc>
        <w:tc>
          <w:tcPr>
            <w:tcW w:w="2753" w:type="dxa"/>
            <w:vAlign w:val="center"/>
          </w:tcPr>
          <w:p w:rsidR="00DF7DD8" w:rsidRPr="00E05964" w:rsidRDefault="00DF7DD8" w:rsidP="00E05964">
            <w:pPr>
              <w:jc w:val="center"/>
              <w:rPr>
                <w:rFonts w:cstheme="minorHAnsi"/>
                <w:b/>
              </w:rPr>
            </w:pPr>
            <w:r w:rsidRPr="00E05964">
              <w:rPr>
                <w:rFonts w:cstheme="minorHAnsi"/>
                <w:b/>
              </w:rPr>
              <w:t>ТЕХНИЧКА И ДИГИТАЛНА ПИСМЕНОСТ</w:t>
            </w:r>
          </w:p>
        </w:tc>
        <w:tc>
          <w:tcPr>
            <w:tcW w:w="772" w:type="dxa"/>
            <w:gridSpan w:val="2"/>
            <w:vAlign w:val="center"/>
          </w:tcPr>
          <w:p w:rsidR="00DF7DD8" w:rsidRPr="00E05964" w:rsidRDefault="00DF7DD8" w:rsidP="00E05964">
            <w:pPr>
              <w:jc w:val="center"/>
              <w:rPr>
                <w:rFonts w:cstheme="minorHAnsi"/>
              </w:rPr>
            </w:pPr>
          </w:p>
        </w:tc>
        <w:tc>
          <w:tcPr>
            <w:tcW w:w="672" w:type="dxa"/>
            <w:vAlign w:val="center"/>
          </w:tcPr>
          <w:p w:rsidR="00DF7DD8" w:rsidRPr="00E05964" w:rsidRDefault="00DF7DD8" w:rsidP="00E05964">
            <w:pPr>
              <w:jc w:val="center"/>
              <w:rPr>
                <w:rFonts w:cstheme="minorHAnsi"/>
              </w:rPr>
            </w:pPr>
          </w:p>
        </w:tc>
        <w:tc>
          <w:tcPr>
            <w:tcW w:w="684" w:type="dxa"/>
            <w:gridSpan w:val="2"/>
            <w:vAlign w:val="center"/>
          </w:tcPr>
          <w:p w:rsidR="00DF7DD8" w:rsidRPr="00E05964" w:rsidRDefault="00DF7DD8" w:rsidP="00E05964">
            <w:pPr>
              <w:jc w:val="center"/>
              <w:rPr>
                <w:rFonts w:cstheme="minorHAnsi"/>
              </w:rPr>
            </w:pPr>
            <w:r w:rsidRPr="00E05964">
              <w:rPr>
                <w:rFonts w:cstheme="minorHAnsi"/>
              </w:rPr>
              <w:t>6</w:t>
            </w:r>
          </w:p>
        </w:tc>
        <w:tc>
          <w:tcPr>
            <w:tcW w:w="699" w:type="dxa"/>
            <w:vAlign w:val="center"/>
          </w:tcPr>
          <w:p w:rsidR="00DF7DD8" w:rsidRPr="00E05964" w:rsidRDefault="00DF7DD8" w:rsidP="00E05964">
            <w:pPr>
              <w:jc w:val="center"/>
              <w:rPr>
                <w:rFonts w:cstheme="minorHAnsi"/>
              </w:rPr>
            </w:pPr>
            <w:r w:rsidRPr="00E05964">
              <w:rPr>
                <w:rFonts w:cstheme="minorHAnsi"/>
              </w:rPr>
              <w:t>6</w:t>
            </w:r>
          </w:p>
        </w:tc>
        <w:tc>
          <w:tcPr>
            <w:tcW w:w="649" w:type="dxa"/>
            <w:vAlign w:val="center"/>
          </w:tcPr>
          <w:p w:rsidR="00DF7DD8" w:rsidRPr="00E05964" w:rsidRDefault="00DF7DD8" w:rsidP="00E05964">
            <w:pPr>
              <w:jc w:val="center"/>
              <w:rPr>
                <w:rFonts w:cstheme="minorHAnsi"/>
              </w:rPr>
            </w:pPr>
            <w:r w:rsidRPr="00E05964">
              <w:rPr>
                <w:rFonts w:cstheme="minorHAnsi"/>
              </w:rPr>
              <w:t>4</w:t>
            </w:r>
          </w:p>
        </w:tc>
        <w:tc>
          <w:tcPr>
            <w:tcW w:w="666"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p>
        </w:tc>
        <w:tc>
          <w:tcPr>
            <w:tcW w:w="681" w:type="dxa"/>
            <w:vAlign w:val="center"/>
          </w:tcPr>
          <w:p w:rsidR="00DF7DD8" w:rsidRPr="00E05964" w:rsidRDefault="00DF7DD8" w:rsidP="00E05964">
            <w:pPr>
              <w:jc w:val="center"/>
              <w:rPr>
                <w:rFonts w:cstheme="minorHAnsi"/>
              </w:rPr>
            </w:pPr>
          </w:p>
        </w:tc>
        <w:tc>
          <w:tcPr>
            <w:tcW w:w="664"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p>
        </w:tc>
        <w:tc>
          <w:tcPr>
            <w:tcW w:w="1137" w:type="dxa"/>
            <w:vAlign w:val="center"/>
          </w:tcPr>
          <w:p w:rsidR="00DF7DD8" w:rsidRPr="00E05964" w:rsidRDefault="00DF7DD8" w:rsidP="00E05964">
            <w:pPr>
              <w:jc w:val="center"/>
              <w:rPr>
                <w:rFonts w:cstheme="minorHAnsi"/>
              </w:rPr>
            </w:pPr>
            <w:r w:rsidRPr="00E05964">
              <w:rPr>
                <w:rFonts w:cstheme="minorHAnsi"/>
              </w:rPr>
              <w:t>9</w:t>
            </w:r>
          </w:p>
        </w:tc>
        <w:tc>
          <w:tcPr>
            <w:tcW w:w="1766" w:type="dxa"/>
            <w:vAlign w:val="center"/>
          </w:tcPr>
          <w:p w:rsidR="00DF7DD8" w:rsidRPr="00E05964" w:rsidRDefault="00DF7DD8" w:rsidP="00E05964">
            <w:pPr>
              <w:jc w:val="center"/>
              <w:rPr>
                <w:rFonts w:cstheme="minorHAnsi"/>
              </w:rPr>
            </w:pPr>
            <w:r w:rsidRPr="00E05964">
              <w:rPr>
                <w:rFonts w:cstheme="minorHAnsi"/>
              </w:rPr>
              <w:t>7</w:t>
            </w:r>
          </w:p>
        </w:tc>
        <w:tc>
          <w:tcPr>
            <w:tcW w:w="1116" w:type="dxa"/>
            <w:vAlign w:val="center"/>
          </w:tcPr>
          <w:p w:rsidR="00DF7DD8" w:rsidRPr="00E05964" w:rsidRDefault="00DF7DD8" w:rsidP="00E05964">
            <w:pPr>
              <w:jc w:val="center"/>
              <w:rPr>
                <w:rFonts w:cstheme="minorHAnsi"/>
              </w:rPr>
            </w:pPr>
            <w:r w:rsidRPr="00E05964">
              <w:rPr>
                <w:rFonts w:cstheme="minorHAnsi"/>
              </w:rPr>
              <w:t>16</w:t>
            </w:r>
          </w:p>
        </w:tc>
      </w:tr>
      <w:tr w:rsidR="00DF7DD8" w:rsidRPr="00E05964" w:rsidTr="00E05964">
        <w:tc>
          <w:tcPr>
            <w:tcW w:w="505" w:type="dxa"/>
            <w:vAlign w:val="center"/>
          </w:tcPr>
          <w:p w:rsidR="00DF7DD8" w:rsidRPr="00E05964" w:rsidRDefault="00DF7DD8" w:rsidP="00E05964">
            <w:pPr>
              <w:jc w:val="center"/>
              <w:rPr>
                <w:rFonts w:cstheme="minorHAnsi"/>
              </w:rPr>
            </w:pPr>
            <w:r w:rsidRPr="00E05964">
              <w:rPr>
                <w:rFonts w:cstheme="minorHAnsi"/>
              </w:rPr>
              <w:t>4.</w:t>
            </w:r>
          </w:p>
        </w:tc>
        <w:tc>
          <w:tcPr>
            <w:tcW w:w="2753" w:type="dxa"/>
            <w:vAlign w:val="center"/>
          </w:tcPr>
          <w:p w:rsidR="00DF7DD8" w:rsidRPr="00E05964" w:rsidRDefault="00DF7DD8" w:rsidP="00E05964">
            <w:pPr>
              <w:jc w:val="center"/>
              <w:rPr>
                <w:rFonts w:cstheme="minorHAnsi"/>
                <w:b/>
              </w:rPr>
            </w:pPr>
            <w:r w:rsidRPr="00E05964">
              <w:rPr>
                <w:rFonts w:cstheme="minorHAnsi"/>
                <w:b/>
              </w:rPr>
              <w:t>РЕСУРСИ И ПРОИЗВОДЊА</w:t>
            </w:r>
          </w:p>
        </w:tc>
        <w:tc>
          <w:tcPr>
            <w:tcW w:w="772" w:type="dxa"/>
            <w:gridSpan w:val="2"/>
            <w:vAlign w:val="center"/>
          </w:tcPr>
          <w:p w:rsidR="00DF7DD8" w:rsidRPr="00E05964" w:rsidRDefault="00DF7DD8" w:rsidP="00E05964">
            <w:pPr>
              <w:jc w:val="center"/>
              <w:rPr>
                <w:rFonts w:cstheme="minorHAnsi"/>
              </w:rPr>
            </w:pPr>
          </w:p>
        </w:tc>
        <w:tc>
          <w:tcPr>
            <w:tcW w:w="672" w:type="dxa"/>
            <w:vAlign w:val="center"/>
          </w:tcPr>
          <w:p w:rsidR="00DF7DD8" w:rsidRPr="00E05964" w:rsidRDefault="00DF7DD8" w:rsidP="00E05964">
            <w:pPr>
              <w:jc w:val="center"/>
              <w:rPr>
                <w:rFonts w:cstheme="minorHAnsi"/>
              </w:rPr>
            </w:pPr>
          </w:p>
        </w:tc>
        <w:tc>
          <w:tcPr>
            <w:tcW w:w="684" w:type="dxa"/>
            <w:gridSpan w:val="2"/>
            <w:vAlign w:val="center"/>
          </w:tcPr>
          <w:p w:rsidR="00DF7DD8" w:rsidRPr="00E05964" w:rsidRDefault="00DF7DD8" w:rsidP="00E05964">
            <w:pPr>
              <w:jc w:val="center"/>
              <w:rPr>
                <w:rFonts w:cstheme="minorHAnsi"/>
              </w:rPr>
            </w:pPr>
          </w:p>
        </w:tc>
        <w:tc>
          <w:tcPr>
            <w:tcW w:w="699" w:type="dxa"/>
            <w:vAlign w:val="center"/>
          </w:tcPr>
          <w:p w:rsidR="00DF7DD8" w:rsidRPr="00E05964" w:rsidRDefault="00DF7DD8" w:rsidP="00E05964">
            <w:pPr>
              <w:jc w:val="center"/>
              <w:rPr>
                <w:rFonts w:cstheme="minorHAnsi"/>
              </w:rPr>
            </w:pPr>
          </w:p>
        </w:tc>
        <w:tc>
          <w:tcPr>
            <w:tcW w:w="649" w:type="dxa"/>
            <w:vAlign w:val="center"/>
          </w:tcPr>
          <w:p w:rsidR="00DF7DD8" w:rsidRPr="00E05964" w:rsidRDefault="00DF7DD8" w:rsidP="00E05964">
            <w:pPr>
              <w:jc w:val="center"/>
              <w:rPr>
                <w:rFonts w:cstheme="minorHAnsi"/>
              </w:rPr>
            </w:pPr>
            <w:r w:rsidRPr="00E05964">
              <w:rPr>
                <w:rFonts w:cstheme="minorHAnsi"/>
              </w:rPr>
              <w:t>2</w:t>
            </w:r>
          </w:p>
        </w:tc>
        <w:tc>
          <w:tcPr>
            <w:tcW w:w="666" w:type="dxa"/>
            <w:gridSpan w:val="2"/>
            <w:vAlign w:val="center"/>
          </w:tcPr>
          <w:p w:rsidR="00DF7DD8" w:rsidRPr="00E05964" w:rsidRDefault="00DF7DD8" w:rsidP="00E05964">
            <w:pPr>
              <w:jc w:val="center"/>
              <w:rPr>
                <w:rFonts w:cstheme="minorHAnsi"/>
              </w:rPr>
            </w:pPr>
            <w:r w:rsidRPr="00E05964">
              <w:rPr>
                <w:rFonts w:cstheme="minorHAnsi"/>
              </w:rPr>
              <w:t>8</w:t>
            </w:r>
          </w:p>
        </w:tc>
        <w:tc>
          <w:tcPr>
            <w:tcW w:w="692" w:type="dxa"/>
            <w:vAlign w:val="center"/>
          </w:tcPr>
          <w:p w:rsidR="00DF7DD8" w:rsidRPr="00E05964" w:rsidRDefault="00DF7DD8" w:rsidP="00E05964">
            <w:pPr>
              <w:jc w:val="center"/>
              <w:rPr>
                <w:rFonts w:cstheme="minorHAnsi"/>
              </w:rPr>
            </w:pPr>
            <w:r w:rsidRPr="00E05964">
              <w:rPr>
                <w:rFonts w:cstheme="minorHAnsi"/>
              </w:rPr>
              <w:t>6</w:t>
            </w:r>
          </w:p>
        </w:tc>
        <w:tc>
          <w:tcPr>
            <w:tcW w:w="681" w:type="dxa"/>
            <w:vAlign w:val="center"/>
          </w:tcPr>
          <w:p w:rsidR="00DF7DD8" w:rsidRPr="00E05964" w:rsidRDefault="00DF7DD8" w:rsidP="00E05964">
            <w:pPr>
              <w:jc w:val="center"/>
              <w:rPr>
                <w:rFonts w:cstheme="minorHAnsi"/>
              </w:rPr>
            </w:pPr>
          </w:p>
        </w:tc>
        <w:tc>
          <w:tcPr>
            <w:tcW w:w="664"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p>
        </w:tc>
        <w:tc>
          <w:tcPr>
            <w:tcW w:w="1137" w:type="dxa"/>
            <w:vAlign w:val="center"/>
          </w:tcPr>
          <w:p w:rsidR="00DF7DD8" w:rsidRPr="00E05964" w:rsidRDefault="00DF7DD8" w:rsidP="00E05964">
            <w:pPr>
              <w:jc w:val="center"/>
              <w:rPr>
                <w:rFonts w:cstheme="minorHAnsi"/>
              </w:rPr>
            </w:pPr>
            <w:r w:rsidRPr="00E05964">
              <w:rPr>
                <w:rFonts w:cstheme="minorHAnsi"/>
              </w:rPr>
              <w:t>7</w:t>
            </w:r>
          </w:p>
        </w:tc>
        <w:tc>
          <w:tcPr>
            <w:tcW w:w="1766" w:type="dxa"/>
            <w:vAlign w:val="center"/>
          </w:tcPr>
          <w:p w:rsidR="00DF7DD8" w:rsidRPr="00E05964" w:rsidRDefault="00DF7DD8" w:rsidP="00E05964">
            <w:pPr>
              <w:jc w:val="center"/>
              <w:rPr>
                <w:rFonts w:cstheme="minorHAnsi"/>
              </w:rPr>
            </w:pPr>
            <w:r w:rsidRPr="00E05964">
              <w:rPr>
                <w:rFonts w:cstheme="minorHAnsi"/>
              </w:rPr>
              <w:t>9</w:t>
            </w:r>
          </w:p>
        </w:tc>
        <w:tc>
          <w:tcPr>
            <w:tcW w:w="1116" w:type="dxa"/>
            <w:vAlign w:val="center"/>
          </w:tcPr>
          <w:p w:rsidR="00DF7DD8" w:rsidRPr="00E05964" w:rsidRDefault="00DF7DD8" w:rsidP="00E05964">
            <w:pPr>
              <w:jc w:val="center"/>
              <w:rPr>
                <w:rFonts w:cstheme="minorHAnsi"/>
              </w:rPr>
            </w:pPr>
            <w:r w:rsidRPr="00E05964">
              <w:rPr>
                <w:rFonts w:cstheme="minorHAnsi"/>
              </w:rPr>
              <w:t>16</w:t>
            </w:r>
          </w:p>
        </w:tc>
      </w:tr>
      <w:tr w:rsidR="00DF7DD8" w:rsidRPr="00E05964" w:rsidTr="00E05964">
        <w:tc>
          <w:tcPr>
            <w:tcW w:w="505" w:type="dxa"/>
            <w:vAlign w:val="center"/>
          </w:tcPr>
          <w:p w:rsidR="00DF7DD8" w:rsidRPr="00E05964" w:rsidRDefault="00DF7DD8" w:rsidP="00E05964">
            <w:pPr>
              <w:jc w:val="center"/>
              <w:rPr>
                <w:rFonts w:cstheme="minorHAnsi"/>
              </w:rPr>
            </w:pPr>
            <w:r w:rsidRPr="00E05964">
              <w:rPr>
                <w:rFonts w:cstheme="minorHAnsi"/>
              </w:rPr>
              <w:t>5.</w:t>
            </w:r>
          </w:p>
        </w:tc>
        <w:tc>
          <w:tcPr>
            <w:tcW w:w="2753" w:type="dxa"/>
            <w:vAlign w:val="center"/>
          </w:tcPr>
          <w:p w:rsidR="00DF7DD8" w:rsidRPr="00E05964" w:rsidRDefault="00DF7DD8" w:rsidP="00E05964">
            <w:pPr>
              <w:jc w:val="center"/>
              <w:rPr>
                <w:rFonts w:cstheme="minorHAnsi"/>
                <w:b/>
              </w:rPr>
            </w:pPr>
            <w:r w:rsidRPr="00E05964">
              <w:rPr>
                <w:rFonts w:cstheme="minorHAnsi"/>
                <w:b/>
              </w:rPr>
              <w:t>КОНСТРУКТОРСКО МОДЕЛОВАЊЕ</w:t>
            </w:r>
          </w:p>
        </w:tc>
        <w:tc>
          <w:tcPr>
            <w:tcW w:w="772" w:type="dxa"/>
            <w:gridSpan w:val="2"/>
            <w:vAlign w:val="center"/>
          </w:tcPr>
          <w:p w:rsidR="00DF7DD8" w:rsidRPr="00E05964" w:rsidRDefault="00DF7DD8" w:rsidP="00E05964">
            <w:pPr>
              <w:jc w:val="center"/>
              <w:rPr>
                <w:rFonts w:cstheme="minorHAnsi"/>
              </w:rPr>
            </w:pPr>
          </w:p>
        </w:tc>
        <w:tc>
          <w:tcPr>
            <w:tcW w:w="672" w:type="dxa"/>
            <w:vAlign w:val="center"/>
          </w:tcPr>
          <w:p w:rsidR="00DF7DD8" w:rsidRPr="00E05964" w:rsidRDefault="00DF7DD8" w:rsidP="00E05964">
            <w:pPr>
              <w:jc w:val="center"/>
              <w:rPr>
                <w:rFonts w:cstheme="minorHAnsi"/>
              </w:rPr>
            </w:pPr>
          </w:p>
        </w:tc>
        <w:tc>
          <w:tcPr>
            <w:tcW w:w="684" w:type="dxa"/>
            <w:gridSpan w:val="2"/>
            <w:vAlign w:val="center"/>
          </w:tcPr>
          <w:p w:rsidR="00DF7DD8" w:rsidRPr="00E05964" w:rsidRDefault="00DF7DD8" w:rsidP="00E05964">
            <w:pPr>
              <w:jc w:val="center"/>
              <w:rPr>
                <w:rFonts w:cstheme="minorHAnsi"/>
              </w:rPr>
            </w:pPr>
          </w:p>
        </w:tc>
        <w:tc>
          <w:tcPr>
            <w:tcW w:w="699" w:type="dxa"/>
            <w:vAlign w:val="center"/>
          </w:tcPr>
          <w:p w:rsidR="00DF7DD8" w:rsidRPr="00E05964" w:rsidRDefault="00DF7DD8" w:rsidP="00E05964">
            <w:pPr>
              <w:jc w:val="center"/>
              <w:rPr>
                <w:rFonts w:cstheme="minorHAnsi"/>
              </w:rPr>
            </w:pPr>
          </w:p>
        </w:tc>
        <w:tc>
          <w:tcPr>
            <w:tcW w:w="649" w:type="dxa"/>
            <w:vAlign w:val="center"/>
          </w:tcPr>
          <w:p w:rsidR="00DF7DD8" w:rsidRPr="00E05964" w:rsidRDefault="00DF7DD8" w:rsidP="00E05964">
            <w:pPr>
              <w:jc w:val="center"/>
              <w:rPr>
                <w:rFonts w:cstheme="minorHAnsi"/>
              </w:rPr>
            </w:pPr>
          </w:p>
        </w:tc>
        <w:tc>
          <w:tcPr>
            <w:tcW w:w="666" w:type="dxa"/>
            <w:gridSpan w:val="2"/>
            <w:vAlign w:val="center"/>
          </w:tcPr>
          <w:p w:rsidR="00DF7DD8" w:rsidRPr="00E05964" w:rsidRDefault="00DF7DD8" w:rsidP="00E05964">
            <w:pPr>
              <w:jc w:val="center"/>
              <w:rPr>
                <w:rFonts w:cstheme="minorHAnsi"/>
              </w:rPr>
            </w:pPr>
          </w:p>
        </w:tc>
        <w:tc>
          <w:tcPr>
            <w:tcW w:w="692" w:type="dxa"/>
            <w:vAlign w:val="center"/>
          </w:tcPr>
          <w:p w:rsidR="00DF7DD8" w:rsidRPr="00E05964" w:rsidRDefault="00DF7DD8" w:rsidP="00E05964">
            <w:pPr>
              <w:jc w:val="center"/>
              <w:rPr>
                <w:rFonts w:cstheme="minorHAnsi"/>
              </w:rPr>
            </w:pPr>
            <w:r w:rsidRPr="00E05964">
              <w:rPr>
                <w:rFonts w:cstheme="minorHAnsi"/>
              </w:rPr>
              <w:t>2</w:t>
            </w:r>
          </w:p>
        </w:tc>
        <w:tc>
          <w:tcPr>
            <w:tcW w:w="681" w:type="dxa"/>
            <w:vAlign w:val="center"/>
          </w:tcPr>
          <w:p w:rsidR="00DF7DD8" w:rsidRPr="00E05964" w:rsidRDefault="00DF7DD8" w:rsidP="00E05964">
            <w:pPr>
              <w:jc w:val="center"/>
              <w:rPr>
                <w:rFonts w:cstheme="minorHAnsi"/>
              </w:rPr>
            </w:pPr>
            <w:r w:rsidRPr="00E05964">
              <w:rPr>
                <w:rFonts w:cstheme="minorHAnsi"/>
              </w:rPr>
              <w:t>6</w:t>
            </w:r>
          </w:p>
        </w:tc>
        <w:tc>
          <w:tcPr>
            <w:tcW w:w="664" w:type="dxa"/>
            <w:gridSpan w:val="2"/>
            <w:vAlign w:val="center"/>
          </w:tcPr>
          <w:p w:rsidR="00DF7DD8" w:rsidRPr="00E05964" w:rsidRDefault="00DF7DD8" w:rsidP="00E05964">
            <w:pPr>
              <w:jc w:val="center"/>
              <w:rPr>
                <w:rFonts w:cstheme="minorHAnsi"/>
              </w:rPr>
            </w:pPr>
            <w:r w:rsidRPr="00E05964">
              <w:rPr>
                <w:rFonts w:cstheme="minorHAnsi"/>
              </w:rPr>
              <w:t>8</w:t>
            </w:r>
          </w:p>
        </w:tc>
        <w:tc>
          <w:tcPr>
            <w:tcW w:w="692" w:type="dxa"/>
            <w:vAlign w:val="center"/>
          </w:tcPr>
          <w:p w:rsidR="00DF7DD8" w:rsidRPr="00E05964" w:rsidRDefault="00DF7DD8" w:rsidP="00E05964">
            <w:pPr>
              <w:jc w:val="center"/>
              <w:rPr>
                <w:rFonts w:cstheme="minorHAnsi"/>
              </w:rPr>
            </w:pPr>
            <w:r w:rsidRPr="00E05964">
              <w:rPr>
                <w:rFonts w:cstheme="minorHAnsi"/>
              </w:rPr>
              <w:t>4</w:t>
            </w:r>
          </w:p>
        </w:tc>
        <w:tc>
          <w:tcPr>
            <w:tcW w:w="1137" w:type="dxa"/>
            <w:vAlign w:val="center"/>
          </w:tcPr>
          <w:p w:rsidR="00DF7DD8" w:rsidRPr="00E05964" w:rsidRDefault="00DF7DD8" w:rsidP="00E05964">
            <w:pPr>
              <w:jc w:val="center"/>
              <w:rPr>
                <w:rFonts w:cstheme="minorHAnsi"/>
              </w:rPr>
            </w:pPr>
            <w:r w:rsidRPr="00E05964">
              <w:rPr>
                <w:rFonts w:cstheme="minorHAnsi"/>
              </w:rPr>
              <w:t>1</w:t>
            </w:r>
          </w:p>
        </w:tc>
        <w:tc>
          <w:tcPr>
            <w:tcW w:w="1766" w:type="dxa"/>
            <w:vAlign w:val="center"/>
          </w:tcPr>
          <w:p w:rsidR="00DF7DD8" w:rsidRPr="00E05964" w:rsidRDefault="00DF7DD8" w:rsidP="00E05964">
            <w:pPr>
              <w:jc w:val="center"/>
              <w:rPr>
                <w:rFonts w:cstheme="minorHAnsi"/>
              </w:rPr>
            </w:pPr>
            <w:r w:rsidRPr="00E05964">
              <w:rPr>
                <w:rFonts w:cstheme="minorHAnsi"/>
              </w:rPr>
              <w:t>19</w:t>
            </w:r>
          </w:p>
        </w:tc>
        <w:tc>
          <w:tcPr>
            <w:tcW w:w="1116" w:type="dxa"/>
            <w:vAlign w:val="center"/>
          </w:tcPr>
          <w:p w:rsidR="00DF7DD8" w:rsidRPr="00E05964" w:rsidRDefault="00DF7DD8" w:rsidP="00E05964">
            <w:pPr>
              <w:jc w:val="center"/>
              <w:rPr>
                <w:rFonts w:cstheme="minorHAnsi"/>
              </w:rPr>
            </w:pPr>
            <w:r w:rsidRPr="00E05964">
              <w:rPr>
                <w:rFonts w:cstheme="minorHAnsi"/>
              </w:rPr>
              <w:t>20</w:t>
            </w:r>
          </w:p>
        </w:tc>
      </w:tr>
      <w:tr w:rsidR="00DF7DD8" w:rsidRPr="00E05964" w:rsidTr="00E05964">
        <w:tc>
          <w:tcPr>
            <w:tcW w:w="3258" w:type="dxa"/>
            <w:gridSpan w:val="2"/>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УКУПНО</w:t>
            </w:r>
          </w:p>
        </w:tc>
        <w:tc>
          <w:tcPr>
            <w:tcW w:w="772" w:type="dxa"/>
            <w:gridSpan w:val="2"/>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8</w:t>
            </w:r>
          </w:p>
        </w:tc>
        <w:tc>
          <w:tcPr>
            <w:tcW w:w="672"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10</w:t>
            </w:r>
          </w:p>
        </w:tc>
        <w:tc>
          <w:tcPr>
            <w:tcW w:w="684" w:type="dxa"/>
            <w:gridSpan w:val="2"/>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8</w:t>
            </w:r>
          </w:p>
        </w:tc>
        <w:tc>
          <w:tcPr>
            <w:tcW w:w="699"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6</w:t>
            </w:r>
          </w:p>
        </w:tc>
        <w:tc>
          <w:tcPr>
            <w:tcW w:w="649"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6</w:t>
            </w:r>
          </w:p>
        </w:tc>
        <w:tc>
          <w:tcPr>
            <w:tcW w:w="666" w:type="dxa"/>
            <w:gridSpan w:val="2"/>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8</w:t>
            </w:r>
          </w:p>
        </w:tc>
        <w:tc>
          <w:tcPr>
            <w:tcW w:w="692"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8</w:t>
            </w:r>
          </w:p>
        </w:tc>
        <w:tc>
          <w:tcPr>
            <w:tcW w:w="681"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6</w:t>
            </w:r>
          </w:p>
        </w:tc>
        <w:tc>
          <w:tcPr>
            <w:tcW w:w="664" w:type="dxa"/>
            <w:gridSpan w:val="2"/>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8</w:t>
            </w:r>
          </w:p>
        </w:tc>
        <w:tc>
          <w:tcPr>
            <w:tcW w:w="692"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6</w:t>
            </w:r>
          </w:p>
        </w:tc>
        <w:tc>
          <w:tcPr>
            <w:tcW w:w="1137"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17</w:t>
            </w:r>
          </w:p>
        </w:tc>
        <w:tc>
          <w:tcPr>
            <w:tcW w:w="1766"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55</w:t>
            </w:r>
          </w:p>
        </w:tc>
        <w:tc>
          <w:tcPr>
            <w:tcW w:w="1116" w:type="dxa"/>
            <w:shd w:val="clear" w:color="auto" w:fill="F79646" w:themeFill="accent6"/>
            <w:vAlign w:val="center"/>
          </w:tcPr>
          <w:p w:rsidR="00DF7DD8" w:rsidRPr="00E05964" w:rsidRDefault="00DF7DD8" w:rsidP="00E05964">
            <w:pPr>
              <w:jc w:val="center"/>
              <w:rPr>
                <w:rFonts w:cstheme="minorHAnsi"/>
                <w:b/>
              </w:rPr>
            </w:pPr>
            <w:r w:rsidRPr="00E05964">
              <w:rPr>
                <w:rFonts w:cstheme="minorHAnsi"/>
                <w:b/>
              </w:rPr>
              <w:t>72</w:t>
            </w:r>
          </w:p>
        </w:tc>
      </w:tr>
    </w:tbl>
    <w:p w:rsidR="00E05964" w:rsidRDefault="00E05964" w:rsidP="00DF7DD8">
      <w:pPr>
        <w:rPr>
          <w:rFonts w:cstheme="minorHAnsi"/>
          <w:sz w:val="20"/>
          <w:szCs w:val="20"/>
        </w:rPr>
        <w:sectPr w:rsidR="00E05964" w:rsidSect="00053CED">
          <w:pgSz w:w="15840" w:h="12240" w:orient="landscape"/>
          <w:pgMar w:top="1440" w:right="1440" w:bottom="1440" w:left="1440" w:header="708" w:footer="708" w:gutter="0"/>
          <w:cols w:space="708"/>
          <w:docGrid w:linePitch="360"/>
        </w:sect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034"/>
        <w:gridCol w:w="2941"/>
        <w:gridCol w:w="8477"/>
      </w:tblGrid>
      <w:tr w:rsidR="00DF7DD8" w:rsidRPr="00790FBC" w:rsidTr="00E05964">
        <w:tc>
          <w:tcPr>
            <w:tcW w:w="630" w:type="dxa"/>
            <w:shd w:val="clear" w:color="auto" w:fill="FDE9D9" w:themeFill="accent6"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Р. БР.</w:t>
            </w:r>
          </w:p>
          <w:p w:rsidR="00DF7DD8" w:rsidRPr="00790FBC" w:rsidRDefault="00DF7DD8" w:rsidP="008A15E6">
            <w:pPr>
              <w:jc w:val="center"/>
              <w:rPr>
                <w:rFonts w:cstheme="minorHAnsi"/>
                <w:b/>
              </w:rPr>
            </w:pPr>
          </w:p>
        </w:tc>
        <w:tc>
          <w:tcPr>
            <w:tcW w:w="1840" w:type="dxa"/>
            <w:shd w:val="clear" w:color="auto" w:fill="FDE9D9" w:themeFill="accent6"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ОБЛАСТ / ТЕМА / МОДУЛ</w:t>
            </w:r>
          </w:p>
          <w:p w:rsidR="00DF7DD8" w:rsidRPr="00790FBC" w:rsidRDefault="00DF7DD8" w:rsidP="008A15E6">
            <w:pPr>
              <w:jc w:val="center"/>
              <w:rPr>
                <w:rFonts w:cstheme="minorHAnsi"/>
                <w:b/>
              </w:rPr>
            </w:pPr>
          </w:p>
        </w:tc>
        <w:tc>
          <w:tcPr>
            <w:tcW w:w="2660" w:type="dxa"/>
            <w:shd w:val="clear" w:color="auto" w:fill="FDE9D9" w:themeFill="accent6"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МЕЂУПРЕДМЕТНЕ КОМПЕТЕНЦИЈЕ</w:t>
            </w:r>
          </w:p>
        </w:tc>
        <w:tc>
          <w:tcPr>
            <w:tcW w:w="7668" w:type="dxa"/>
            <w:shd w:val="clear" w:color="auto" w:fill="FDE9D9" w:themeFill="accent6"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ИСХОДИ</w:t>
            </w:r>
          </w:p>
        </w:tc>
      </w:tr>
      <w:tr w:rsidR="00DF7DD8" w:rsidRPr="00790FBC" w:rsidTr="00E05964">
        <w:tc>
          <w:tcPr>
            <w:tcW w:w="63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1.</w:t>
            </w:r>
          </w:p>
          <w:p w:rsidR="00DF7DD8" w:rsidRPr="00790FBC" w:rsidRDefault="00DF7DD8" w:rsidP="008A15E6">
            <w:pPr>
              <w:jc w:val="center"/>
              <w:rPr>
                <w:rFonts w:cstheme="minorHAnsi"/>
              </w:rPr>
            </w:pPr>
          </w:p>
        </w:tc>
        <w:tc>
          <w:tcPr>
            <w:tcW w:w="1840" w:type="dxa"/>
          </w:tcPr>
          <w:p w:rsidR="00DF7DD8" w:rsidRPr="00790FBC" w:rsidRDefault="00DF7DD8" w:rsidP="008A15E6">
            <w:pPr>
              <w:jc w:val="center"/>
              <w:rPr>
                <w:rFonts w:cstheme="minorHAnsi"/>
              </w:rPr>
            </w:pPr>
            <w:r w:rsidRPr="00790FBC">
              <w:rPr>
                <w:rFonts w:cstheme="minorHAnsi"/>
              </w:rPr>
              <w:t>ЖИВОТНО И РАДНО ОКРУЖЕЊЕ</w:t>
            </w:r>
          </w:p>
        </w:tc>
        <w:tc>
          <w:tcPr>
            <w:tcW w:w="2660" w:type="dxa"/>
          </w:tcPr>
          <w:p w:rsidR="00DF7DD8" w:rsidRPr="00790FBC" w:rsidRDefault="00DF7DD8" w:rsidP="00E06D8B">
            <w:pPr>
              <w:pStyle w:val="ListParagraph"/>
              <w:numPr>
                <w:ilvl w:val="0"/>
                <w:numId w:val="48"/>
              </w:numPr>
              <w:rPr>
                <w:rFonts w:cstheme="minorHAnsi"/>
              </w:rPr>
            </w:pPr>
            <w:r w:rsidRPr="00790FBC">
              <w:rPr>
                <w:rFonts w:cstheme="minorHAnsi"/>
              </w:rPr>
              <w:t>Компетенцијазацеложивотноучење</w:t>
            </w:r>
          </w:p>
          <w:p w:rsidR="00DF7DD8" w:rsidRPr="00790FBC" w:rsidRDefault="00DF7DD8" w:rsidP="00E06D8B">
            <w:pPr>
              <w:pStyle w:val="ListParagraph"/>
              <w:numPr>
                <w:ilvl w:val="0"/>
                <w:numId w:val="48"/>
              </w:numPr>
              <w:rPr>
                <w:rFonts w:cstheme="minorHAnsi"/>
              </w:rPr>
            </w:pPr>
            <w:r w:rsidRPr="00790FBC">
              <w:rPr>
                <w:rFonts w:cstheme="minorHAnsi"/>
              </w:rPr>
              <w:t>Комуникација</w:t>
            </w:r>
          </w:p>
          <w:p w:rsidR="00DF7DD8" w:rsidRPr="00790FBC" w:rsidRDefault="00DF7DD8" w:rsidP="00E06D8B">
            <w:pPr>
              <w:pStyle w:val="ListParagraph"/>
              <w:numPr>
                <w:ilvl w:val="0"/>
                <w:numId w:val="48"/>
              </w:numPr>
              <w:rPr>
                <w:rFonts w:cstheme="minorHAnsi"/>
              </w:rPr>
            </w:pPr>
            <w:r w:rsidRPr="00790FBC">
              <w:rPr>
                <w:rFonts w:cstheme="minorHAnsi"/>
              </w:rPr>
              <w:t>Решавањепроблема</w:t>
            </w:r>
          </w:p>
          <w:p w:rsidR="00DF7DD8" w:rsidRPr="00790FBC" w:rsidRDefault="00DF7DD8" w:rsidP="00E06D8B">
            <w:pPr>
              <w:pStyle w:val="ListParagraph"/>
              <w:numPr>
                <w:ilvl w:val="0"/>
                <w:numId w:val="48"/>
              </w:numPr>
              <w:rPr>
                <w:rFonts w:cstheme="minorHAnsi"/>
              </w:rPr>
            </w:pPr>
            <w:r w:rsidRPr="00790FBC">
              <w:rPr>
                <w:rFonts w:cstheme="minorHAnsi"/>
              </w:rPr>
              <w:t>Рад с подацима и информацијама</w:t>
            </w:r>
          </w:p>
        </w:tc>
        <w:tc>
          <w:tcPr>
            <w:tcW w:w="7668" w:type="dxa"/>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Ученик ће бити у стању да:</w:t>
            </w:r>
          </w:p>
          <w:p w:rsidR="00DF7DD8" w:rsidRPr="00790FBC" w:rsidRDefault="00DF7DD8" w:rsidP="00E06D8B">
            <w:pPr>
              <w:pStyle w:val="ListParagraph"/>
              <w:numPr>
                <w:ilvl w:val="0"/>
                <w:numId w:val="43"/>
              </w:numPr>
              <w:autoSpaceDE w:val="0"/>
              <w:autoSpaceDN w:val="0"/>
              <w:adjustRightInd w:val="0"/>
              <w:rPr>
                <w:rFonts w:eastAsia="TimesNewRomanPSMT" w:cstheme="minorHAnsi"/>
              </w:rPr>
            </w:pPr>
            <w:r w:rsidRPr="00790FBC">
              <w:rPr>
                <w:rFonts w:eastAsia="TimesNewRomanPSMT" w:cstheme="minorHAnsi"/>
              </w:rPr>
              <w:t>описује улогу технике, технологије и иновација у развоју заједнице и њихово повезивање.</w:t>
            </w:r>
          </w:p>
          <w:p w:rsidR="00DF7DD8" w:rsidRPr="00790FBC" w:rsidRDefault="00DF7DD8" w:rsidP="00E06D8B">
            <w:pPr>
              <w:pStyle w:val="ListParagraph"/>
              <w:numPr>
                <w:ilvl w:val="0"/>
                <w:numId w:val="43"/>
              </w:numPr>
              <w:autoSpaceDE w:val="0"/>
              <w:autoSpaceDN w:val="0"/>
              <w:adjustRightInd w:val="0"/>
              <w:rPr>
                <w:rFonts w:eastAsia="TimesNewRomanPSMT" w:cstheme="minorHAnsi"/>
              </w:rPr>
            </w:pPr>
            <w:r w:rsidRPr="00790FBC">
              <w:rPr>
                <w:rFonts w:eastAsia="TimesNewRomanPSMT" w:cstheme="minorHAnsi"/>
              </w:rPr>
              <w:t>разликује основна подручја човековог рада, производње и пословања у техничко-технолошком подручју.</w:t>
            </w:r>
          </w:p>
          <w:p w:rsidR="00DF7DD8" w:rsidRPr="00790FBC" w:rsidRDefault="00DF7DD8" w:rsidP="00E06D8B">
            <w:pPr>
              <w:pStyle w:val="ListParagraph"/>
              <w:numPr>
                <w:ilvl w:val="0"/>
                <w:numId w:val="43"/>
              </w:numPr>
              <w:autoSpaceDE w:val="0"/>
              <w:autoSpaceDN w:val="0"/>
              <w:adjustRightInd w:val="0"/>
              <w:rPr>
                <w:rFonts w:eastAsia="TimesNewRomanPSMT" w:cstheme="minorHAnsi"/>
              </w:rPr>
            </w:pPr>
            <w:r w:rsidRPr="00790FBC">
              <w:rPr>
                <w:rFonts w:eastAsia="TimesNewRomanPSMT" w:cstheme="minorHAnsi"/>
              </w:rPr>
              <w:t>наводи занимања у области технике и технологије.</w:t>
            </w:r>
          </w:p>
          <w:p w:rsidR="00DF7DD8" w:rsidRPr="00790FBC" w:rsidRDefault="00DF7DD8" w:rsidP="00E06D8B">
            <w:pPr>
              <w:pStyle w:val="ListParagraph"/>
              <w:numPr>
                <w:ilvl w:val="0"/>
                <w:numId w:val="43"/>
              </w:numPr>
              <w:autoSpaceDE w:val="0"/>
              <w:autoSpaceDN w:val="0"/>
              <w:adjustRightInd w:val="0"/>
              <w:rPr>
                <w:rFonts w:eastAsia="TimesNewRomanPSMT" w:cstheme="minorHAnsi"/>
              </w:rPr>
            </w:pPr>
            <w:r w:rsidRPr="00790FBC">
              <w:rPr>
                <w:rFonts w:eastAsia="TimesNewRomanPSMT" w:cstheme="minorHAnsi"/>
              </w:rPr>
              <w:t>процењује сопствена интересовања у области технике технологије.</w:t>
            </w:r>
          </w:p>
          <w:p w:rsidR="00DF7DD8" w:rsidRPr="00790FBC" w:rsidRDefault="00DF7DD8" w:rsidP="00E06D8B">
            <w:pPr>
              <w:pStyle w:val="ListParagraph"/>
              <w:numPr>
                <w:ilvl w:val="0"/>
                <w:numId w:val="43"/>
              </w:numPr>
              <w:autoSpaceDE w:val="0"/>
              <w:autoSpaceDN w:val="0"/>
              <w:adjustRightInd w:val="0"/>
              <w:rPr>
                <w:rFonts w:eastAsia="TimesNewRomanPSMT" w:cstheme="minorHAnsi"/>
              </w:rPr>
            </w:pPr>
            <w:r w:rsidRPr="00790FBC">
              <w:rPr>
                <w:rFonts w:eastAsia="TimesNewRomanPSMT" w:cstheme="minorHAnsi"/>
              </w:rPr>
              <w:t>организује радно окружење у кабинету.</w:t>
            </w:r>
          </w:p>
          <w:p w:rsidR="00DF7DD8" w:rsidRPr="00790FBC" w:rsidRDefault="00DF7DD8" w:rsidP="00E06D8B">
            <w:pPr>
              <w:pStyle w:val="ListParagraph"/>
              <w:numPr>
                <w:ilvl w:val="0"/>
                <w:numId w:val="43"/>
              </w:numPr>
              <w:autoSpaceDE w:val="0"/>
              <w:autoSpaceDN w:val="0"/>
              <w:adjustRightInd w:val="0"/>
              <w:rPr>
                <w:rFonts w:eastAsia="TimesNewRomanPSMT" w:cstheme="minorHAnsi"/>
              </w:rPr>
            </w:pPr>
            <w:r w:rsidRPr="00790FBC">
              <w:rPr>
                <w:rFonts w:eastAsia="TimesNewRomanPSMT" w:cstheme="minorHAnsi"/>
              </w:rPr>
              <w:t>правилно и безбедно користи техничке апарате и ИКТ уређаје у животном и радном окружењу.</w:t>
            </w:r>
          </w:p>
          <w:p w:rsidR="00DF7DD8" w:rsidRPr="00790FBC" w:rsidRDefault="00DF7DD8" w:rsidP="008A15E6">
            <w:pPr>
              <w:rPr>
                <w:rFonts w:cstheme="minorHAnsi"/>
              </w:rPr>
            </w:pPr>
          </w:p>
        </w:tc>
      </w:tr>
      <w:tr w:rsidR="00DF7DD8" w:rsidRPr="00790FBC" w:rsidTr="00E05964">
        <w:tc>
          <w:tcPr>
            <w:tcW w:w="63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2.</w:t>
            </w:r>
          </w:p>
          <w:p w:rsidR="00DF7DD8" w:rsidRPr="00790FBC" w:rsidRDefault="00DF7DD8" w:rsidP="008A15E6">
            <w:pPr>
              <w:jc w:val="center"/>
              <w:rPr>
                <w:rFonts w:cstheme="minorHAnsi"/>
              </w:rPr>
            </w:pPr>
          </w:p>
        </w:tc>
        <w:tc>
          <w:tcPr>
            <w:tcW w:w="1840" w:type="dxa"/>
          </w:tcPr>
          <w:p w:rsidR="00DF7DD8" w:rsidRPr="00790FBC" w:rsidRDefault="00DF7DD8" w:rsidP="008A15E6">
            <w:pPr>
              <w:jc w:val="center"/>
              <w:rPr>
                <w:rFonts w:cstheme="minorHAnsi"/>
              </w:rPr>
            </w:pPr>
            <w:r w:rsidRPr="00790FBC">
              <w:rPr>
                <w:rFonts w:cstheme="minorHAnsi"/>
              </w:rPr>
              <w:t>САОБРАЋАЈ</w:t>
            </w:r>
          </w:p>
        </w:tc>
        <w:tc>
          <w:tcPr>
            <w:tcW w:w="2660" w:type="dxa"/>
          </w:tcPr>
          <w:p w:rsidR="00DF7DD8" w:rsidRPr="00790FBC" w:rsidRDefault="00DF7DD8" w:rsidP="00E06D8B">
            <w:pPr>
              <w:pStyle w:val="ListParagraph"/>
              <w:numPr>
                <w:ilvl w:val="0"/>
                <w:numId w:val="48"/>
              </w:numPr>
              <w:rPr>
                <w:rFonts w:cstheme="minorHAnsi"/>
              </w:rPr>
            </w:pPr>
            <w:r w:rsidRPr="00790FBC">
              <w:rPr>
                <w:rFonts w:cstheme="minorHAnsi"/>
              </w:rPr>
              <w:t>Компетенцијазацеложивотноучење</w:t>
            </w:r>
          </w:p>
          <w:p w:rsidR="00DF7DD8" w:rsidRPr="00790FBC" w:rsidRDefault="00DF7DD8" w:rsidP="00E06D8B">
            <w:pPr>
              <w:pStyle w:val="ListParagraph"/>
              <w:numPr>
                <w:ilvl w:val="0"/>
                <w:numId w:val="48"/>
              </w:numPr>
              <w:rPr>
                <w:rFonts w:cstheme="minorHAnsi"/>
              </w:rPr>
            </w:pPr>
            <w:r w:rsidRPr="00790FBC">
              <w:rPr>
                <w:rFonts w:cstheme="minorHAnsi"/>
              </w:rPr>
              <w:t>Комуникација</w:t>
            </w:r>
          </w:p>
          <w:p w:rsidR="00DF7DD8" w:rsidRPr="00790FBC" w:rsidRDefault="00DF7DD8" w:rsidP="00E06D8B">
            <w:pPr>
              <w:pStyle w:val="ListParagraph"/>
              <w:numPr>
                <w:ilvl w:val="0"/>
                <w:numId w:val="48"/>
              </w:numPr>
              <w:rPr>
                <w:rFonts w:cstheme="minorHAnsi"/>
              </w:rPr>
            </w:pPr>
            <w:r w:rsidRPr="00790FBC">
              <w:rPr>
                <w:rFonts w:cstheme="minorHAnsi"/>
              </w:rPr>
              <w:t>Решавањепроблема</w:t>
            </w:r>
          </w:p>
          <w:p w:rsidR="00DF7DD8" w:rsidRPr="00790FBC" w:rsidRDefault="00DF7DD8" w:rsidP="00E06D8B">
            <w:pPr>
              <w:pStyle w:val="ListParagraph"/>
              <w:numPr>
                <w:ilvl w:val="0"/>
                <w:numId w:val="48"/>
              </w:numPr>
              <w:rPr>
                <w:rFonts w:cstheme="minorHAnsi"/>
              </w:rPr>
            </w:pPr>
            <w:r w:rsidRPr="00790FBC">
              <w:rPr>
                <w:rFonts w:cstheme="minorHAnsi"/>
              </w:rPr>
              <w:t>Рад с подацима и информацијама</w:t>
            </w:r>
          </w:p>
        </w:tc>
        <w:tc>
          <w:tcPr>
            <w:tcW w:w="7668" w:type="dxa"/>
          </w:tcPr>
          <w:p w:rsidR="00DF7DD8" w:rsidRPr="00790FBC" w:rsidRDefault="00DF7DD8" w:rsidP="008A15E6">
            <w:pPr>
              <w:rPr>
                <w:rFonts w:cstheme="minorHAnsi"/>
              </w:rPr>
            </w:pPr>
            <w:r w:rsidRPr="00790FBC">
              <w:rPr>
                <w:rFonts w:cstheme="minorHAnsi"/>
              </w:rPr>
              <w:t>Ученикћебити у стањуда:</w:t>
            </w:r>
          </w:p>
          <w:p w:rsidR="00DF7DD8" w:rsidRPr="00790FBC" w:rsidRDefault="00DF7DD8" w:rsidP="00E06D8B">
            <w:pPr>
              <w:pStyle w:val="ListParagraph"/>
              <w:numPr>
                <w:ilvl w:val="0"/>
                <w:numId w:val="44"/>
              </w:numPr>
              <w:rPr>
                <w:rFonts w:cstheme="minorHAnsi"/>
              </w:rPr>
            </w:pPr>
            <w:r w:rsidRPr="00790FBC">
              <w:rPr>
                <w:rFonts w:cstheme="minorHAnsi"/>
              </w:rPr>
              <w:t>класификујеврстесаобраћаја и саобраћајнихсредставапреманамени,</w:t>
            </w:r>
          </w:p>
          <w:p w:rsidR="00DF7DD8" w:rsidRPr="00790FBC" w:rsidRDefault="00DF7DD8" w:rsidP="00E06D8B">
            <w:pPr>
              <w:pStyle w:val="ListParagraph"/>
              <w:numPr>
                <w:ilvl w:val="0"/>
                <w:numId w:val="44"/>
              </w:numPr>
              <w:rPr>
                <w:rFonts w:cstheme="minorHAnsi"/>
              </w:rPr>
            </w:pPr>
            <w:r w:rsidRPr="00790FBC">
              <w:rPr>
                <w:rFonts w:cstheme="minorHAnsi"/>
              </w:rPr>
              <w:t>наводипрофесије у подручјурадасаобраћаја,</w:t>
            </w:r>
          </w:p>
          <w:p w:rsidR="00DF7DD8" w:rsidRPr="00790FBC" w:rsidRDefault="00DF7DD8" w:rsidP="00E06D8B">
            <w:pPr>
              <w:pStyle w:val="ListParagraph"/>
              <w:numPr>
                <w:ilvl w:val="0"/>
                <w:numId w:val="44"/>
              </w:numPr>
              <w:rPr>
                <w:rFonts w:cstheme="minorHAnsi"/>
              </w:rPr>
            </w:pPr>
            <w:r w:rsidRPr="00790FBC">
              <w:rPr>
                <w:rFonts w:cstheme="minorHAnsi"/>
              </w:rPr>
              <w:t>направивезуизмеђусавременогсаобраћаја и коришћењаинформационихтехнологија,</w:t>
            </w:r>
          </w:p>
          <w:p w:rsidR="00DF7DD8" w:rsidRPr="00790FBC" w:rsidRDefault="00DF7DD8" w:rsidP="00E06D8B">
            <w:pPr>
              <w:pStyle w:val="ListParagraph"/>
              <w:numPr>
                <w:ilvl w:val="0"/>
                <w:numId w:val="44"/>
              </w:numPr>
              <w:rPr>
                <w:rFonts w:cstheme="minorHAnsi"/>
              </w:rPr>
            </w:pPr>
            <w:r w:rsidRPr="00790FBC">
              <w:rPr>
                <w:rFonts w:cstheme="minorHAnsi"/>
              </w:rPr>
              <w:t>разликујебезбеднооднебезбедногпонашањапешака, возачабицикла и дечијихвозила,</w:t>
            </w:r>
          </w:p>
          <w:p w:rsidR="00DF7DD8" w:rsidRPr="00790FBC" w:rsidRDefault="00DF7DD8" w:rsidP="00E06D8B">
            <w:pPr>
              <w:pStyle w:val="ListParagraph"/>
              <w:numPr>
                <w:ilvl w:val="0"/>
                <w:numId w:val="44"/>
              </w:numPr>
              <w:rPr>
                <w:rFonts w:cstheme="minorHAnsi"/>
              </w:rPr>
            </w:pPr>
            <w:r w:rsidRPr="00790FBC">
              <w:rPr>
                <w:rFonts w:cstheme="minorHAnsi"/>
              </w:rPr>
              <w:t>правилносепонашакаопешак, возачбицикла и дечијихвозила у саобраћају,</w:t>
            </w:r>
          </w:p>
          <w:p w:rsidR="00DF7DD8" w:rsidRPr="00790FBC" w:rsidRDefault="00DF7DD8" w:rsidP="00E06D8B">
            <w:pPr>
              <w:pStyle w:val="ListParagraph"/>
              <w:numPr>
                <w:ilvl w:val="0"/>
                <w:numId w:val="44"/>
              </w:numPr>
              <w:rPr>
                <w:rFonts w:cstheme="minorHAnsi"/>
              </w:rPr>
            </w:pPr>
            <w:r w:rsidRPr="00790FBC">
              <w:rPr>
                <w:rFonts w:cstheme="minorHAnsi"/>
              </w:rPr>
              <w:t>користизаштитнуопремузауправљањебициклом и дечијимвозилима,</w:t>
            </w:r>
          </w:p>
          <w:p w:rsidR="00DF7DD8" w:rsidRPr="00790FBC" w:rsidRDefault="00DF7DD8" w:rsidP="00E06D8B">
            <w:pPr>
              <w:pStyle w:val="ListParagraph"/>
              <w:numPr>
                <w:ilvl w:val="0"/>
                <w:numId w:val="44"/>
              </w:numPr>
              <w:rPr>
                <w:rFonts w:cstheme="minorHAnsi"/>
              </w:rPr>
            </w:pPr>
            <w:r w:rsidRPr="00790FBC">
              <w:rPr>
                <w:rFonts w:cstheme="minorHAnsi"/>
              </w:rPr>
              <w:t xml:space="preserve">аргументујенеопходносткоришћењасигурноснихпојасеванапредњем и </w:t>
            </w:r>
            <w:r w:rsidRPr="00790FBC">
              <w:rPr>
                <w:rFonts w:cstheme="minorHAnsi"/>
              </w:rPr>
              <w:lastRenderedPageBreak/>
              <w:t>задњемседиштуаутомобила и увекихкористикаопутник,</w:t>
            </w:r>
          </w:p>
          <w:p w:rsidR="00DF7DD8" w:rsidRPr="00790FBC" w:rsidRDefault="00DF7DD8" w:rsidP="00E06D8B">
            <w:pPr>
              <w:pStyle w:val="ListParagraph"/>
              <w:numPr>
                <w:ilvl w:val="0"/>
                <w:numId w:val="44"/>
              </w:numPr>
              <w:rPr>
                <w:rFonts w:cstheme="minorHAnsi"/>
              </w:rPr>
            </w:pPr>
            <w:r w:rsidRPr="00790FBC">
              <w:rPr>
                <w:rFonts w:cstheme="minorHAnsi"/>
              </w:rPr>
              <w:t>повежеместоседења у аутомобилусаузрастомученика,</w:t>
            </w:r>
          </w:p>
          <w:p w:rsidR="00DF7DD8" w:rsidRPr="00790FBC" w:rsidRDefault="00DF7DD8" w:rsidP="00E06D8B">
            <w:pPr>
              <w:pStyle w:val="ListParagraph"/>
              <w:numPr>
                <w:ilvl w:val="0"/>
                <w:numId w:val="44"/>
              </w:numPr>
              <w:rPr>
                <w:rFonts w:cstheme="minorHAnsi"/>
              </w:rPr>
            </w:pPr>
            <w:r w:rsidRPr="00790FBC">
              <w:rPr>
                <w:rFonts w:cstheme="minorHAnsi"/>
              </w:rPr>
              <w:t>одговорносепонашакаопутник у возилу,</w:t>
            </w:r>
          </w:p>
          <w:p w:rsidR="00DF7DD8" w:rsidRPr="00790FBC" w:rsidRDefault="00DF7DD8" w:rsidP="00E06D8B">
            <w:pPr>
              <w:pStyle w:val="ListParagraph"/>
              <w:numPr>
                <w:ilvl w:val="0"/>
                <w:numId w:val="44"/>
              </w:numPr>
              <w:rPr>
                <w:rFonts w:cstheme="minorHAnsi"/>
              </w:rPr>
            </w:pPr>
            <w:r w:rsidRPr="00790FBC">
              <w:rPr>
                <w:rFonts w:cstheme="minorHAnsi"/>
              </w:rPr>
              <w:t>показујепоштовањепремадругимучесницима у саобраћају,</w:t>
            </w:r>
          </w:p>
          <w:p w:rsidR="00DF7DD8" w:rsidRPr="00790FBC" w:rsidRDefault="00DF7DD8" w:rsidP="00E06D8B">
            <w:pPr>
              <w:pStyle w:val="ListParagraph"/>
              <w:numPr>
                <w:ilvl w:val="0"/>
                <w:numId w:val="44"/>
              </w:numPr>
              <w:rPr>
                <w:rFonts w:cstheme="minorHAnsi"/>
              </w:rPr>
            </w:pPr>
            <w:r w:rsidRPr="00790FBC">
              <w:rPr>
                <w:rFonts w:cstheme="minorHAnsi"/>
              </w:rPr>
              <w:t>анализирасимулиранусаобраћајнунезгодунарачунару и идентификујеризичнопонашањепешака и возачабицикла,</w:t>
            </w:r>
          </w:p>
          <w:p w:rsidR="00DF7DD8" w:rsidRPr="00790FBC" w:rsidRDefault="00DF7DD8" w:rsidP="00E06D8B">
            <w:pPr>
              <w:pStyle w:val="ListParagraph"/>
              <w:numPr>
                <w:ilvl w:val="0"/>
                <w:numId w:val="44"/>
              </w:numPr>
              <w:rPr>
                <w:rFonts w:cstheme="minorHAnsi"/>
              </w:rPr>
            </w:pPr>
            <w:r w:rsidRPr="00790FBC">
              <w:rPr>
                <w:rFonts w:cstheme="minorHAnsi"/>
              </w:rPr>
              <w:t>користизаштитнуопремузауправљањебициклом и дечијимвозилима.</w:t>
            </w:r>
          </w:p>
          <w:p w:rsidR="00DF7DD8" w:rsidRPr="00790FBC" w:rsidRDefault="00DF7DD8" w:rsidP="008A15E6">
            <w:pPr>
              <w:pStyle w:val="ListParagraph"/>
              <w:ind w:left="360"/>
              <w:rPr>
                <w:rFonts w:cstheme="minorHAnsi"/>
              </w:rPr>
            </w:pPr>
          </w:p>
        </w:tc>
      </w:tr>
      <w:tr w:rsidR="00DF7DD8" w:rsidRPr="00790FBC" w:rsidTr="00E05964">
        <w:tc>
          <w:tcPr>
            <w:tcW w:w="63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3.</w:t>
            </w:r>
          </w:p>
          <w:p w:rsidR="00DF7DD8" w:rsidRPr="00790FBC" w:rsidRDefault="00DF7DD8" w:rsidP="008A15E6">
            <w:pPr>
              <w:jc w:val="center"/>
              <w:rPr>
                <w:rFonts w:cstheme="minorHAnsi"/>
              </w:rPr>
            </w:pPr>
          </w:p>
        </w:tc>
        <w:tc>
          <w:tcPr>
            <w:tcW w:w="1840" w:type="dxa"/>
          </w:tcPr>
          <w:p w:rsidR="00DF7DD8" w:rsidRPr="00790FBC" w:rsidRDefault="00DF7DD8" w:rsidP="008A15E6">
            <w:pPr>
              <w:jc w:val="center"/>
              <w:rPr>
                <w:rFonts w:cstheme="minorHAnsi"/>
              </w:rPr>
            </w:pPr>
            <w:r w:rsidRPr="00790FBC">
              <w:rPr>
                <w:rFonts w:cstheme="minorHAnsi"/>
              </w:rPr>
              <w:t>ТЕХНИЧКА И ДИГИТАЛНА ПИСМЕНОСТ</w:t>
            </w:r>
          </w:p>
        </w:tc>
        <w:tc>
          <w:tcPr>
            <w:tcW w:w="2660" w:type="dxa"/>
          </w:tcPr>
          <w:p w:rsidR="00DF7DD8" w:rsidRPr="00790FBC" w:rsidRDefault="00DF7DD8" w:rsidP="00E06D8B">
            <w:pPr>
              <w:pStyle w:val="ListParagraph"/>
              <w:numPr>
                <w:ilvl w:val="0"/>
                <w:numId w:val="48"/>
              </w:numPr>
              <w:rPr>
                <w:rFonts w:cstheme="minorHAnsi"/>
              </w:rPr>
            </w:pPr>
            <w:r w:rsidRPr="00790FBC">
              <w:rPr>
                <w:rFonts w:cstheme="minorHAnsi"/>
              </w:rPr>
              <w:t>Компетенцијазацеложивотноучење</w:t>
            </w:r>
          </w:p>
          <w:p w:rsidR="00DF7DD8" w:rsidRPr="00790FBC" w:rsidRDefault="00DF7DD8" w:rsidP="00E06D8B">
            <w:pPr>
              <w:pStyle w:val="ListParagraph"/>
              <w:numPr>
                <w:ilvl w:val="0"/>
                <w:numId w:val="48"/>
              </w:numPr>
              <w:rPr>
                <w:rFonts w:cstheme="minorHAnsi"/>
              </w:rPr>
            </w:pPr>
            <w:r w:rsidRPr="00790FBC">
              <w:rPr>
                <w:rFonts w:cstheme="minorHAnsi"/>
              </w:rPr>
              <w:t>Комуникација</w:t>
            </w:r>
          </w:p>
          <w:p w:rsidR="00DF7DD8" w:rsidRPr="00790FBC" w:rsidRDefault="00DF7DD8" w:rsidP="00E06D8B">
            <w:pPr>
              <w:pStyle w:val="ListParagraph"/>
              <w:numPr>
                <w:ilvl w:val="0"/>
                <w:numId w:val="48"/>
              </w:numPr>
              <w:rPr>
                <w:rFonts w:cstheme="minorHAnsi"/>
              </w:rPr>
            </w:pPr>
            <w:r w:rsidRPr="00790FBC">
              <w:rPr>
                <w:rFonts w:cstheme="minorHAnsi"/>
              </w:rPr>
              <w:t>Решавањепроблема</w:t>
            </w:r>
          </w:p>
          <w:p w:rsidR="00DF7DD8" w:rsidRPr="00790FBC" w:rsidRDefault="00DF7DD8" w:rsidP="00E06D8B">
            <w:pPr>
              <w:pStyle w:val="ListParagraph"/>
              <w:numPr>
                <w:ilvl w:val="0"/>
                <w:numId w:val="48"/>
              </w:numPr>
              <w:rPr>
                <w:rFonts w:cstheme="minorHAnsi"/>
              </w:rPr>
            </w:pPr>
            <w:r w:rsidRPr="00790FBC">
              <w:rPr>
                <w:rFonts w:cstheme="minorHAnsi"/>
              </w:rPr>
              <w:t>Рад с подацима и информацијама</w:t>
            </w:r>
          </w:p>
          <w:p w:rsidR="00DF7DD8" w:rsidRPr="00790FBC" w:rsidRDefault="00DF7DD8" w:rsidP="00E06D8B">
            <w:pPr>
              <w:pStyle w:val="ListParagraph"/>
              <w:numPr>
                <w:ilvl w:val="0"/>
                <w:numId w:val="48"/>
              </w:numPr>
              <w:rPr>
                <w:rFonts w:cstheme="minorHAnsi"/>
              </w:rPr>
            </w:pPr>
            <w:r w:rsidRPr="00790FBC">
              <w:rPr>
                <w:rFonts w:cstheme="minorHAnsi"/>
              </w:rPr>
              <w:t>Дигитална компетенција</w:t>
            </w:r>
          </w:p>
        </w:tc>
        <w:tc>
          <w:tcPr>
            <w:tcW w:w="7668" w:type="dxa"/>
          </w:tcPr>
          <w:p w:rsidR="00DF7DD8" w:rsidRPr="00790FBC" w:rsidRDefault="00DF7DD8" w:rsidP="008A15E6">
            <w:pPr>
              <w:rPr>
                <w:rFonts w:cstheme="minorHAnsi"/>
              </w:rPr>
            </w:pPr>
            <w:r w:rsidRPr="00790FBC">
              <w:rPr>
                <w:rFonts w:cstheme="minorHAnsi"/>
              </w:rPr>
              <w:t>Ученикћебити у стањуда:</w:t>
            </w:r>
          </w:p>
          <w:p w:rsidR="00DF7DD8" w:rsidRPr="00790FBC" w:rsidRDefault="00DF7DD8" w:rsidP="00E06D8B">
            <w:pPr>
              <w:pStyle w:val="ListParagraph"/>
              <w:numPr>
                <w:ilvl w:val="0"/>
                <w:numId w:val="45"/>
              </w:numPr>
              <w:rPr>
                <w:rFonts w:cstheme="minorHAnsi"/>
              </w:rPr>
            </w:pPr>
            <w:r w:rsidRPr="00790FBC">
              <w:rPr>
                <w:rFonts w:cstheme="minorHAnsi"/>
              </w:rPr>
              <w:t>самосталноцртаскицом и техничкимцртежомједноставнијипредмет,</w:t>
            </w:r>
          </w:p>
          <w:p w:rsidR="00DF7DD8" w:rsidRPr="00790FBC" w:rsidRDefault="00DF7DD8" w:rsidP="00E06D8B">
            <w:pPr>
              <w:pStyle w:val="ListParagraph"/>
              <w:numPr>
                <w:ilvl w:val="0"/>
                <w:numId w:val="45"/>
              </w:numPr>
              <w:rPr>
                <w:rFonts w:cstheme="minorHAnsi"/>
              </w:rPr>
            </w:pPr>
            <w:r w:rsidRPr="00790FBC">
              <w:rPr>
                <w:rFonts w:cstheme="minorHAnsi"/>
              </w:rPr>
              <w:t>преносиподаткеизмеђу ИКТ уређаја,</w:t>
            </w:r>
          </w:p>
          <w:p w:rsidR="00DF7DD8" w:rsidRPr="00790FBC" w:rsidRDefault="00DF7DD8" w:rsidP="00E06D8B">
            <w:pPr>
              <w:pStyle w:val="ListParagraph"/>
              <w:numPr>
                <w:ilvl w:val="0"/>
                <w:numId w:val="45"/>
              </w:numPr>
              <w:rPr>
                <w:rFonts w:cstheme="minorHAnsi"/>
              </w:rPr>
            </w:pPr>
            <w:r w:rsidRPr="00790FBC">
              <w:rPr>
                <w:rFonts w:cstheme="minorHAnsi"/>
              </w:rPr>
              <w:t>користитекстпроцесорзакреирањедокумената,</w:t>
            </w:r>
          </w:p>
          <w:p w:rsidR="00DF7DD8" w:rsidRPr="00790FBC" w:rsidRDefault="00DF7DD8" w:rsidP="00E06D8B">
            <w:pPr>
              <w:pStyle w:val="ListParagraph"/>
              <w:numPr>
                <w:ilvl w:val="0"/>
                <w:numId w:val="45"/>
              </w:numPr>
              <w:rPr>
                <w:rFonts w:cstheme="minorHAnsi"/>
              </w:rPr>
            </w:pPr>
            <w:r w:rsidRPr="00790FBC">
              <w:rPr>
                <w:rFonts w:cstheme="minorHAnsi"/>
              </w:rPr>
              <w:t>примењујеосновнепоступкеобрадедигиталнесликенарачунару,</w:t>
            </w:r>
          </w:p>
          <w:p w:rsidR="00DF7DD8" w:rsidRPr="00790FBC" w:rsidRDefault="00DF7DD8" w:rsidP="00E06D8B">
            <w:pPr>
              <w:pStyle w:val="ListParagraph"/>
              <w:numPr>
                <w:ilvl w:val="0"/>
                <w:numId w:val="45"/>
              </w:numPr>
              <w:rPr>
                <w:rFonts w:cstheme="minorHAnsi"/>
              </w:rPr>
            </w:pPr>
            <w:r w:rsidRPr="00790FBC">
              <w:rPr>
                <w:rFonts w:cstheme="minorHAnsi"/>
              </w:rPr>
              <w:t>користипрограмзаобрадутекстазакреирањедокументасаграфичкимелементима,</w:t>
            </w:r>
          </w:p>
          <w:p w:rsidR="00DF7DD8" w:rsidRPr="00790FBC" w:rsidRDefault="00DF7DD8" w:rsidP="00E06D8B">
            <w:pPr>
              <w:pStyle w:val="ListParagraph"/>
              <w:numPr>
                <w:ilvl w:val="0"/>
                <w:numId w:val="45"/>
              </w:numPr>
              <w:rPr>
                <w:rFonts w:cstheme="minorHAnsi"/>
              </w:rPr>
            </w:pPr>
            <w:r w:rsidRPr="00790FBC">
              <w:rPr>
                <w:rFonts w:cstheme="minorHAnsi"/>
              </w:rPr>
              <w:t>представиидеје и плановезаакцијекојепредузимакористећисавременуинформационо-комуникационутехнологију и софтвер,</w:t>
            </w:r>
          </w:p>
          <w:p w:rsidR="00DF7DD8" w:rsidRPr="00790FBC" w:rsidRDefault="00DF7DD8" w:rsidP="00E06D8B">
            <w:pPr>
              <w:pStyle w:val="ListParagraph"/>
              <w:numPr>
                <w:ilvl w:val="0"/>
                <w:numId w:val="45"/>
              </w:numPr>
              <w:rPr>
                <w:rFonts w:cstheme="minorHAnsi"/>
              </w:rPr>
            </w:pPr>
            <w:r w:rsidRPr="00790FBC">
              <w:rPr>
                <w:rFonts w:cstheme="minorHAnsi"/>
              </w:rPr>
              <w:t>користи интернет сервисе за претрагу и приступање онлајн ресурсима.</w:t>
            </w:r>
          </w:p>
        </w:tc>
      </w:tr>
      <w:tr w:rsidR="00DF7DD8" w:rsidRPr="00790FBC" w:rsidTr="00E05964">
        <w:tc>
          <w:tcPr>
            <w:tcW w:w="63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4.</w:t>
            </w:r>
          </w:p>
          <w:p w:rsidR="00DF7DD8" w:rsidRPr="00790FBC" w:rsidRDefault="00DF7DD8" w:rsidP="008A15E6">
            <w:pPr>
              <w:jc w:val="center"/>
              <w:rPr>
                <w:rFonts w:cstheme="minorHAnsi"/>
              </w:rPr>
            </w:pPr>
          </w:p>
        </w:tc>
        <w:tc>
          <w:tcPr>
            <w:tcW w:w="1840" w:type="dxa"/>
          </w:tcPr>
          <w:p w:rsidR="00DF7DD8" w:rsidRPr="00790FBC" w:rsidRDefault="00DF7DD8" w:rsidP="008A15E6">
            <w:pPr>
              <w:jc w:val="center"/>
              <w:rPr>
                <w:rFonts w:cstheme="minorHAnsi"/>
              </w:rPr>
            </w:pPr>
            <w:r w:rsidRPr="00790FBC">
              <w:rPr>
                <w:rFonts w:cstheme="minorHAnsi"/>
              </w:rPr>
              <w:t>РЕСУРСИ И ПРОИЗВОДЊА</w:t>
            </w:r>
          </w:p>
        </w:tc>
        <w:tc>
          <w:tcPr>
            <w:tcW w:w="2660" w:type="dxa"/>
          </w:tcPr>
          <w:p w:rsidR="00DF7DD8" w:rsidRPr="00790FBC" w:rsidRDefault="00DF7DD8" w:rsidP="00E06D8B">
            <w:pPr>
              <w:pStyle w:val="ListParagraph"/>
              <w:numPr>
                <w:ilvl w:val="0"/>
                <w:numId w:val="48"/>
              </w:numPr>
              <w:rPr>
                <w:rFonts w:cstheme="minorHAnsi"/>
              </w:rPr>
            </w:pPr>
            <w:r w:rsidRPr="00790FBC">
              <w:rPr>
                <w:rFonts w:cstheme="minorHAnsi"/>
              </w:rPr>
              <w:t>Компетенцијазацеложивотноучење</w:t>
            </w:r>
          </w:p>
          <w:p w:rsidR="00DF7DD8" w:rsidRPr="00790FBC" w:rsidRDefault="00DF7DD8" w:rsidP="00E06D8B">
            <w:pPr>
              <w:pStyle w:val="ListParagraph"/>
              <w:numPr>
                <w:ilvl w:val="0"/>
                <w:numId w:val="48"/>
              </w:numPr>
              <w:rPr>
                <w:rFonts w:cstheme="minorHAnsi"/>
              </w:rPr>
            </w:pPr>
            <w:r w:rsidRPr="00790FBC">
              <w:rPr>
                <w:rFonts w:cstheme="minorHAnsi"/>
              </w:rPr>
              <w:t>Комуникација</w:t>
            </w:r>
          </w:p>
          <w:p w:rsidR="00DF7DD8" w:rsidRPr="00790FBC" w:rsidRDefault="00DF7DD8" w:rsidP="00E06D8B">
            <w:pPr>
              <w:pStyle w:val="ListParagraph"/>
              <w:numPr>
                <w:ilvl w:val="0"/>
                <w:numId w:val="48"/>
              </w:numPr>
              <w:rPr>
                <w:rFonts w:cstheme="minorHAnsi"/>
              </w:rPr>
            </w:pPr>
            <w:r w:rsidRPr="00790FBC">
              <w:rPr>
                <w:rFonts w:cstheme="minorHAnsi"/>
              </w:rPr>
              <w:t>Решавањепроблема</w:t>
            </w:r>
          </w:p>
          <w:p w:rsidR="00DF7DD8" w:rsidRPr="00790FBC" w:rsidRDefault="00DF7DD8" w:rsidP="00E06D8B">
            <w:pPr>
              <w:pStyle w:val="ListParagraph"/>
              <w:numPr>
                <w:ilvl w:val="0"/>
                <w:numId w:val="48"/>
              </w:numPr>
              <w:rPr>
                <w:rFonts w:cstheme="minorHAnsi"/>
              </w:rPr>
            </w:pPr>
            <w:r w:rsidRPr="00790FBC">
              <w:rPr>
                <w:rFonts w:cstheme="minorHAnsi"/>
              </w:rPr>
              <w:t>Рад с подацима и информацијама</w:t>
            </w:r>
          </w:p>
          <w:p w:rsidR="00DF7DD8" w:rsidRPr="00790FBC" w:rsidRDefault="00DF7DD8" w:rsidP="00E06D8B">
            <w:pPr>
              <w:pStyle w:val="ListParagraph"/>
              <w:numPr>
                <w:ilvl w:val="0"/>
                <w:numId w:val="48"/>
              </w:numPr>
              <w:rPr>
                <w:rFonts w:cstheme="minorHAnsi"/>
              </w:rPr>
            </w:pPr>
            <w:r w:rsidRPr="00790FBC">
              <w:rPr>
                <w:rFonts w:cstheme="minorHAnsi"/>
              </w:rPr>
              <w:t>Дигитална компетенција</w:t>
            </w:r>
          </w:p>
          <w:p w:rsidR="00DF7DD8" w:rsidRPr="00790FBC" w:rsidRDefault="00DF7DD8" w:rsidP="008A15E6">
            <w:pPr>
              <w:jc w:val="center"/>
              <w:rPr>
                <w:rFonts w:cstheme="minorHAnsi"/>
              </w:rPr>
            </w:pPr>
          </w:p>
        </w:tc>
        <w:tc>
          <w:tcPr>
            <w:tcW w:w="7668" w:type="dxa"/>
          </w:tcPr>
          <w:p w:rsidR="00DF7DD8" w:rsidRPr="00790FBC" w:rsidRDefault="00DF7DD8" w:rsidP="008A15E6">
            <w:pPr>
              <w:rPr>
                <w:rFonts w:cstheme="minorHAnsi"/>
              </w:rPr>
            </w:pPr>
            <w:r w:rsidRPr="00790FBC">
              <w:rPr>
                <w:rFonts w:cstheme="minorHAnsi"/>
              </w:rPr>
              <w:t>Ученикћебити у стањуда:</w:t>
            </w:r>
          </w:p>
          <w:p w:rsidR="00DF7DD8" w:rsidRPr="00790FBC" w:rsidRDefault="00DF7DD8" w:rsidP="00E06D8B">
            <w:pPr>
              <w:pStyle w:val="ListParagraph"/>
              <w:numPr>
                <w:ilvl w:val="0"/>
                <w:numId w:val="46"/>
              </w:numPr>
              <w:rPr>
                <w:rFonts w:cstheme="minorHAnsi"/>
              </w:rPr>
            </w:pPr>
            <w:r w:rsidRPr="00790FBC">
              <w:rPr>
                <w:rFonts w:cstheme="minorHAnsi"/>
              </w:rPr>
              <w:t>повезујесвојстваприроднихматеријаласаприменом,</w:t>
            </w:r>
          </w:p>
          <w:p w:rsidR="00DF7DD8" w:rsidRPr="00790FBC" w:rsidRDefault="00DF7DD8" w:rsidP="00E06D8B">
            <w:pPr>
              <w:pStyle w:val="ListParagraph"/>
              <w:numPr>
                <w:ilvl w:val="0"/>
                <w:numId w:val="46"/>
              </w:numPr>
              <w:rPr>
                <w:rFonts w:cstheme="minorHAnsi"/>
              </w:rPr>
            </w:pPr>
            <w:r w:rsidRPr="00790FBC">
              <w:rPr>
                <w:rFonts w:cstheme="minorHAnsi"/>
              </w:rPr>
              <w:t>објаснитехнологијепрераде и обрадедрвета и коже, производњупапира, текстила и коже,</w:t>
            </w:r>
          </w:p>
          <w:p w:rsidR="00DF7DD8" w:rsidRPr="00790FBC" w:rsidRDefault="00DF7DD8" w:rsidP="00E06D8B">
            <w:pPr>
              <w:pStyle w:val="ListParagraph"/>
              <w:numPr>
                <w:ilvl w:val="0"/>
                <w:numId w:val="46"/>
              </w:numPr>
              <w:rPr>
                <w:rFonts w:cstheme="minorHAnsi"/>
              </w:rPr>
            </w:pPr>
            <w:r w:rsidRPr="00790FBC">
              <w:rPr>
                <w:rFonts w:cstheme="minorHAnsi"/>
              </w:rPr>
              <w:t>сече, спаја и вршизаштитупапира, текстила, коже и дрвета,</w:t>
            </w:r>
          </w:p>
          <w:p w:rsidR="00DF7DD8" w:rsidRPr="00790FBC" w:rsidRDefault="00DF7DD8" w:rsidP="00E06D8B">
            <w:pPr>
              <w:pStyle w:val="ListParagraph"/>
              <w:numPr>
                <w:ilvl w:val="0"/>
                <w:numId w:val="46"/>
              </w:numPr>
              <w:rPr>
                <w:rFonts w:cstheme="minorHAnsi"/>
              </w:rPr>
            </w:pPr>
            <w:r w:rsidRPr="00790FBC">
              <w:rPr>
                <w:rFonts w:cstheme="minorHAnsi"/>
              </w:rPr>
              <w:t>правилно и безбеднокористиалате и приборзаручнумеханичкуобраду (маказе, моделарскатестера, бруснипапир, стега),</w:t>
            </w:r>
          </w:p>
          <w:p w:rsidR="00DF7DD8" w:rsidRPr="00790FBC" w:rsidRDefault="00DF7DD8" w:rsidP="00E06D8B">
            <w:pPr>
              <w:pStyle w:val="ListParagraph"/>
              <w:numPr>
                <w:ilvl w:val="0"/>
                <w:numId w:val="46"/>
              </w:numPr>
              <w:rPr>
                <w:rFonts w:cstheme="minorHAnsi"/>
              </w:rPr>
            </w:pPr>
            <w:r w:rsidRPr="00790FBC">
              <w:rPr>
                <w:rFonts w:cstheme="minorHAnsi"/>
              </w:rPr>
              <w:t>направиплануправљањаотпадом,</w:t>
            </w:r>
          </w:p>
          <w:p w:rsidR="00DF7DD8" w:rsidRPr="00790FBC" w:rsidRDefault="00DF7DD8" w:rsidP="00E06D8B">
            <w:pPr>
              <w:pStyle w:val="ListParagraph"/>
              <w:numPr>
                <w:ilvl w:val="0"/>
                <w:numId w:val="46"/>
              </w:numPr>
              <w:rPr>
                <w:rFonts w:cstheme="minorHAnsi"/>
              </w:rPr>
            </w:pPr>
            <w:r w:rsidRPr="00790FBC">
              <w:rPr>
                <w:rFonts w:cstheme="minorHAnsi"/>
              </w:rPr>
              <w:lastRenderedPageBreak/>
              <w:t>самосталноизрађујеједноставанмодел,</w:t>
            </w:r>
          </w:p>
          <w:p w:rsidR="00DF7DD8" w:rsidRPr="00790FBC" w:rsidRDefault="00DF7DD8" w:rsidP="00E06D8B">
            <w:pPr>
              <w:pStyle w:val="ListParagraph"/>
              <w:numPr>
                <w:ilvl w:val="0"/>
                <w:numId w:val="46"/>
              </w:numPr>
              <w:rPr>
                <w:rFonts w:cstheme="minorHAnsi"/>
              </w:rPr>
            </w:pPr>
            <w:r w:rsidRPr="00790FBC">
              <w:rPr>
                <w:rFonts w:cstheme="minorHAnsi"/>
              </w:rPr>
              <w:t>самосталнопроналазиинформацијепотребнезаизрадупредмета/моделакористећи ИКТ и интернетсервисе.</w:t>
            </w:r>
          </w:p>
        </w:tc>
      </w:tr>
      <w:tr w:rsidR="00DF7DD8" w:rsidRPr="00790FBC" w:rsidTr="00E05964">
        <w:tc>
          <w:tcPr>
            <w:tcW w:w="63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5.</w:t>
            </w:r>
          </w:p>
          <w:p w:rsidR="00DF7DD8" w:rsidRPr="00790FBC" w:rsidRDefault="00DF7DD8" w:rsidP="008A15E6">
            <w:pPr>
              <w:jc w:val="center"/>
              <w:rPr>
                <w:rFonts w:cstheme="minorHAnsi"/>
              </w:rPr>
            </w:pPr>
          </w:p>
        </w:tc>
        <w:tc>
          <w:tcPr>
            <w:tcW w:w="1840" w:type="dxa"/>
          </w:tcPr>
          <w:p w:rsidR="00DF7DD8" w:rsidRPr="00790FBC" w:rsidRDefault="00DF7DD8" w:rsidP="008A15E6">
            <w:pPr>
              <w:jc w:val="center"/>
              <w:rPr>
                <w:rFonts w:cstheme="minorHAnsi"/>
              </w:rPr>
            </w:pPr>
            <w:r w:rsidRPr="00790FBC">
              <w:rPr>
                <w:rFonts w:cstheme="minorHAnsi"/>
              </w:rPr>
              <w:t>КОНСТРУКТОРСКО МОДЕЛОВАЊЕ</w:t>
            </w:r>
          </w:p>
        </w:tc>
        <w:tc>
          <w:tcPr>
            <w:tcW w:w="2660" w:type="dxa"/>
          </w:tcPr>
          <w:p w:rsidR="00DF7DD8" w:rsidRPr="00790FBC" w:rsidRDefault="00DF7DD8" w:rsidP="00E06D8B">
            <w:pPr>
              <w:pStyle w:val="ListParagraph"/>
              <w:numPr>
                <w:ilvl w:val="0"/>
                <w:numId w:val="48"/>
              </w:numPr>
              <w:rPr>
                <w:rFonts w:cstheme="minorHAnsi"/>
              </w:rPr>
            </w:pPr>
            <w:r w:rsidRPr="00790FBC">
              <w:rPr>
                <w:rFonts w:cstheme="minorHAnsi"/>
              </w:rPr>
              <w:t>Компетенцијазацеложивотноучење</w:t>
            </w:r>
          </w:p>
          <w:p w:rsidR="00DF7DD8" w:rsidRPr="00790FBC" w:rsidRDefault="00DF7DD8" w:rsidP="00E06D8B">
            <w:pPr>
              <w:pStyle w:val="ListParagraph"/>
              <w:numPr>
                <w:ilvl w:val="0"/>
                <w:numId w:val="48"/>
              </w:numPr>
              <w:rPr>
                <w:rFonts w:cstheme="minorHAnsi"/>
              </w:rPr>
            </w:pPr>
            <w:r w:rsidRPr="00790FBC">
              <w:rPr>
                <w:rFonts w:cstheme="minorHAnsi"/>
              </w:rPr>
              <w:t>Комуникација</w:t>
            </w:r>
          </w:p>
          <w:p w:rsidR="00DF7DD8" w:rsidRPr="00790FBC" w:rsidRDefault="00DF7DD8" w:rsidP="00E06D8B">
            <w:pPr>
              <w:pStyle w:val="ListParagraph"/>
              <w:numPr>
                <w:ilvl w:val="0"/>
                <w:numId w:val="48"/>
              </w:numPr>
              <w:rPr>
                <w:rFonts w:cstheme="minorHAnsi"/>
              </w:rPr>
            </w:pPr>
            <w:r w:rsidRPr="00790FBC">
              <w:rPr>
                <w:rFonts w:cstheme="minorHAnsi"/>
              </w:rPr>
              <w:t>Решавањепроблема</w:t>
            </w:r>
          </w:p>
          <w:p w:rsidR="00DF7DD8" w:rsidRPr="00790FBC" w:rsidRDefault="00DF7DD8" w:rsidP="00E06D8B">
            <w:pPr>
              <w:pStyle w:val="ListParagraph"/>
              <w:numPr>
                <w:ilvl w:val="0"/>
                <w:numId w:val="48"/>
              </w:numPr>
              <w:rPr>
                <w:rFonts w:cstheme="minorHAnsi"/>
              </w:rPr>
            </w:pPr>
            <w:r w:rsidRPr="00790FBC">
              <w:rPr>
                <w:rFonts w:cstheme="minorHAnsi"/>
              </w:rPr>
              <w:t>Рад с подацима и информацијама</w:t>
            </w:r>
          </w:p>
          <w:p w:rsidR="00DF7DD8" w:rsidRPr="00790FBC" w:rsidRDefault="00DF7DD8" w:rsidP="00E06D8B">
            <w:pPr>
              <w:pStyle w:val="ListParagraph"/>
              <w:numPr>
                <w:ilvl w:val="0"/>
                <w:numId w:val="48"/>
              </w:numPr>
              <w:rPr>
                <w:rFonts w:cstheme="minorHAnsi"/>
              </w:rPr>
            </w:pPr>
            <w:r w:rsidRPr="00790FBC">
              <w:rPr>
                <w:rFonts w:cstheme="minorHAnsi"/>
              </w:rPr>
              <w:t>Дигитална компетенција</w:t>
            </w:r>
          </w:p>
          <w:p w:rsidR="00DF7DD8" w:rsidRPr="00790FBC" w:rsidRDefault="00DF7DD8" w:rsidP="00E06D8B">
            <w:pPr>
              <w:pStyle w:val="ListParagraph"/>
              <w:numPr>
                <w:ilvl w:val="0"/>
                <w:numId w:val="48"/>
              </w:numPr>
              <w:rPr>
                <w:rFonts w:cstheme="minorHAnsi"/>
              </w:rPr>
            </w:pPr>
            <w:r w:rsidRPr="00790FBC">
              <w:rPr>
                <w:rFonts w:cstheme="minorHAnsi"/>
              </w:rPr>
              <w:t xml:space="preserve">Сарадња </w:t>
            </w:r>
          </w:p>
          <w:p w:rsidR="00DF7DD8" w:rsidRPr="00790FBC" w:rsidRDefault="00DF7DD8" w:rsidP="008A15E6">
            <w:pPr>
              <w:jc w:val="center"/>
              <w:rPr>
                <w:rFonts w:cstheme="minorHAnsi"/>
              </w:rPr>
            </w:pPr>
          </w:p>
        </w:tc>
        <w:tc>
          <w:tcPr>
            <w:tcW w:w="7668" w:type="dxa"/>
          </w:tcPr>
          <w:p w:rsidR="00DF7DD8" w:rsidRPr="00790FBC" w:rsidRDefault="00DF7DD8" w:rsidP="008A15E6">
            <w:pPr>
              <w:rPr>
                <w:rFonts w:cstheme="minorHAnsi"/>
              </w:rPr>
            </w:pPr>
            <w:r w:rsidRPr="00790FBC">
              <w:rPr>
                <w:rFonts w:cstheme="minorHAnsi"/>
              </w:rPr>
              <w:t>Ученикћебити у стањуда:</w:t>
            </w:r>
          </w:p>
          <w:p w:rsidR="00DF7DD8" w:rsidRPr="00790FBC" w:rsidRDefault="00DF7DD8" w:rsidP="00E06D8B">
            <w:pPr>
              <w:pStyle w:val="ListParagraph"/>
              <w:numPr>
                <w:ilvl w:val="0"/>
                <w:numId w:val="47"/>
              </w:numPr>
              <w:rPr>
                <w:rFonts w:cstheme="minorHAnsi"/>
              </w:rPr>
            </w:pPr>
            <w:r w:rsidRPr="00790FBC">
              <w:rPr>
                <w:rFonts w:cstheme="minorHAnsi"/>
              </w:rPr>
              <w:t>самосталнопроналазиинформацијепотребнезаизрадупредмета/моделакористећи ИКТ уређаје и Интернетсервисе,</w:t>
            </w:r>
          </w:p>
          <w:p w:rsidR="00DF7DD8" w:rsidRPr="00790FBC" w:rsidRDefault="00DF7DD8" w:rsidP="00E06D8B">
            <w:pPr>
              <w:pStyle w:val="ListParagraph"/>
              <w:numPr>
                <w:ilvl w:val="0"/>
                <w:numId w:val="47"/>
              </w:numPr>
              <w:rPr>
                <w:rFonts w:cstheme="minorHAnsi"/>
              </w:rPr>
            </w:pPr>
            <w:r w:rsidRPr="00790FBC">
              <w:rPr>
                <w:rFonts w:cstheme="minorHAnsi"/>
              </w:rPr>
              <w:t>одабираматеријале и алатезаизрадупредмета/модела,</w:t>
            </w:r>
          </w:p>
          <w:p w:rsidR="00DF7DD8" w:rsidRPr="00790FBC" w:rsidRDefault="00DF7DD8" w:rsidP="00E06D8B">
            <w:pPr>
              <w:pStyle w:val="ListParagraph"/>
              <w:numPr>
                <w:ilvl w:val="0"/>
                <w:numId w:val="47"/>
              </w:numPr>
              <w:rPr>
                <w:rFonts w:cstheme="minorHAnsi"/>
              </w:rPr>
            </w:pPr>
            <w:r w:rsidRPr="00790FBC">
              <w:rPr>
                <w:rFonts w:cstheme="minorHAnsi"/>
              </w:rPr>
              <w:t>мери, обележава и оцртавапредмет/модел,</w:t>
            </w:r>
          </w:p>
          <w:p w:rsidR="00DF7DD8" w:rsidRPr="00790FBC" w:rsidRDefault="00DF7DD8" w:rsidP="00E06D8B">
            <w:pPr>
              <w:pStyle w:val="ListParagraph"/>
              <w:numPr>
                <w:ilvl w:val="0"/>
                <w:numId w:val="47"/>
              </w:numPr>
              <w:rPr>
                <w:rFonts w:cstheme="minorHAnsi"/>
              </w:rPr>
            </w:pPr>
            <w:r w:rsidRPr="00790FBC">
              <w:rPr>
                <w:rFonts w:cstheme="minorHAnsi"/>
              </w:rPr>
              <w:t>ручноизрађујеједноставанпредмет/моделкористећипапир и/илидрво, текстил, кожу и одговарајућетехнике, поступке и алате,</w:t>
            </w:r>
          </w:p>
          <w:p w:rsidR="00DF7DD8" w:rsidRPr="00790FBC" w:rsidRDefault="00DF7DD8" w:rsidP="00E06D8B">
            <w:pPr>
              <w:pStyle w:val="ListParagraph"/>
              <w:numPr>
                <w:ilvl w:val="0"/>
                <w:numId w:val="47"/>
              </w:numPr>
              <w:rPr>
                <w:rFonts w:cstheme="minorHAnsi"/>
              </w:rPr>
            </w:pPr>
            <w:r w:rsidRPr="00790FBC">
              <w:rPr>
                <w:rFonts w:cstheme="minorHAnsi"/>
              </w:rPr>
              <w:t>користитекстпроцесорзакреирањедокуменатареализованогрешења,</w:t>
            </w:r>
          </w:p>
          <w:p w:rsidR="00DF7DD8" w:rsidRPr="00790FBC" w:rsidRDefault="00DF7DD8" w:rsidP="00E06D8B">
            <w:pPr>
              <w:pStyle w:val="ListParagraph"/>
              <w:numPr>
                <w:ilvl w:val="0"/>
                <w:numId w:val="47"/>
              </w:numPr>
              <w:rPr>
                <w:rFonts w:cstheme="minorHAnsi"/>
              </w:rPr>
            </w:pPr>
            <w:r w:rsidRPr="00790FBC">
              <w:rPr>
                <w:rFonts w:cstheme="minorHAnsi"/>
              </w:rPr>
              <w:t>самосталнопредстављапројектнуидеју, поступакизраде и решење/производ,</w:t>
            </w:r>
          </w:p>
          <w:p w:rsidR="00DF7DD8" w:rsidRPr="00790FBC" w:rsidRDefault="00DF7DD8" w:rsidP="00E06D8B">
            <w:pPr>
              <w:pStyle w:val="ListParagraph"/>
              <w:numPr>
                <w:ilvl w:val="0"/>
                <w:numId w:val="47"/>
              </w:numPr>
              <w:rPr>
                <w:rFonts w:cstheme="minorHAnsi"/>
              </w:rPr>
            </w:pPr>
            <w:r w:rsidRPr="00790FBC">
              <w:rPr>
                <w:rFonts w:cstheme="minorHAnsi"/>
              </w:rPr>
              <w:t>показујеиницијативу и јаснуоријентацијукаостваривањуциљева и постизањууспеха,</w:t>
            </w:r>
          </w:p>
          <w:p w:rsidR="00DF7DD8" w:rsidRPr="00790FBC" w:rsidRDefault="00DF7DD8" w:rsidP="00E06D8B">
            <w:pPr>
              <w:pStyle w:val="ListParagraph"/>
              <w:numPr>
                <w:ilvl w:val="0"/>
                <w:numId w:val="47"/>
              </w:numPr>
              <w:rPr>
                <w:rFonts w:cstheme="minorHAnsi"/>
              </w:rPr>
            </w:pPr>
            <w:r w:rsidRPr="00790FBC">
              <w:rPr>
                <w:rFonts w:cstheme="minorHAnsi"/>
              </w:rPr>
              <w:t>планираактивностикоједоводедоостваривањациљеваукључујућиоквирнупроценутрошкова,</w:t>
            </w:r>
          </w:p>
          <w:p w:rsidR="00DF7DD8" w:rsidRPr="00790FBC" w:rsidRDefault="00DF7DD8" w:rsidP="00E06D8B">
            <w:pPr>
              <w:pStyle w:val="ListParagraph"/>
              <w:numPr>
                <w:ilvl w:val="0"/>
                <w:numId w:val="47"/>
              </w:numPr>
              <w:rPr>
                <w:rFonts w:cstheme="minorHAnsi"/>
              </w:rPr>
            </w:pPr>
            <w:r w:rsidRPr="00790FBC">
              <w:rPr>
                <w:rFonts w:cstheme="minorHAnsi"/>
              </w:rPr>
              <w:t>активноучествује у радупараилималегрупе у складусасвојомулогом и показујепоштовањепремасарадницима,</w:t>
            </w:r>
          </w:p>
          <w:p w:rsidR="00DF7DD8" w:rsidRPr="00790FBC" w:rsidRDefault="00DF7DD8" w:rsidP="00E06D8B">
            <w:pPr>
              <w:pStyle w:val="ListParagraph"/>
              <w:numPr>
                <w:ilvl w:val="0"/>
                <w:numId w:val="47"/>
              </w:numPr>
              <w:rPr>
                <w:rFonts w:cstheme="minorHAnsi"/>
              </w:rPr>
            </w:pPr>
            <w:r w:rsidRPr="00790FBC">
              <w:rPr>
                <w:rFonts w:cstheme="minorHAnsi"/>
              </w:rPr>
              <w:t>пружипомоћ у радудругимученицима,</w:t>
            </w:r>
          </w:p>
          <w:p w:rsidR="00DF7DD8" w:rsidRPr="00790FBC" w:rsidRDefault="00DF7DD8" w:rsidP="00E06D8B">
            <w:pPr>
              <w:pStyle w:val="ListParagraph"/>
              <w:numPr>
                <w:ilvl w:val="0"/>
                <w:numId w:val="47"/>
              </w:numPr>
              <w:rPr>
                <w:rFonts w:cstheme="minorHAnsi"/>
              </w:rPr>
            </w:pPr>
            <w:r w:rsidRPr="00790FBC">
              <w:rPr>
                <w:rFonts w:cstheme="minorHAnsi"/>
              </w:rPr>
              <w:t>процењујеостваренрезултат и развијапредлогунапређења.</w:t>
            </w:r>
          </w:p>
        </w:tc>
      </w:tr>
    </w:tbl>
    <w:p w:rsidR="00DF7DD8" w:rsidRPr="00790FBC" w:rsidRDefault="00DF7DD8" w:rsidP="00DF7DD8">
      <w:pPr>
        <w:rPr>
          <w:rFonts w:cstheme="minorHAnsi"/>
          <w:sz w:val="20"/>
          <w:szCs w:val="20"/>
        </w:rPr>
      </w:pPr>
    </w:p>
    <w:p w:rsidR="00E05964" w:rsidRDefault="00E05964" w:rsidP="00DF7DD8">
      <w:pPr>
        <w:jc w:val="center"/>
        <w:rPr>
          <w:rFonts w:cstheme="minorHAnsi"/>
          <w:b/>
          <w:sz w:val="20"/>
          <w:szCs w:val="20"/>
        </w:rPr>
        <w:sectPr w:rsidR="00E05964" w:rsidSect="00053CED">
          <w:pgSz w:w="15840" w:h="12240" w:orient="landscape"/>
          <w:pgMar w:top="1440" w:right="1440" w:bottom="1440" w:left="1440" w:header="708" w:footer="708" w:gutter="0"/>
          <w:cols w:space="708"/>
          <w:docGrid w:linePitch="360"/>
        </w:sectPr>
      </w:pPr>
    </w:p>
    <w:p w:rsidR="00DF7DD8" w:rsidRPr="00790FBC" w:rsidRDefault="00DF7DD8" w:rsidP="00DF7DD8">
      <w:pPr>
        <w:jc w:val="center"/>
        <w:rPr>
          <w:rFonts w:cstheme="minorHAnsi"/>
          <w:b/>
          <w:sz w:val="20"/>
          <w:szCs w:val="20"/>
        </w:rPr>
      </w:pPr>
      <w:r w:rsidRPr="00790FBC">
        <w:rPr>
          <w:rFonts w:cstheme="minorHAnsi"/>
          <w:b/>
          <w:sz w:val="20"/>
          <w:szCs w:val="20"/>
        </w:rPr>
        <w:lastRenderedPageBreak/>
        <w:t>Н Е М А Ч К И    Ј Е З И К</w:t>
      </w:r>
    </w:p>
    <w:p w:rsidR="00DF7DD8" w:rsidRPr="00790FBC" w:rsidRDefault="00DF7DD8" w:rsidP="00DF7DD8">
      <w:pPr>
        <w:jc w:val="center"/>
        <w:rPr>
          <w:rFonts w:cstheme="minorHAnsi"/>
          <w:b/>
          <w:sz w:val="20"/>
          <w:szCs w:val="20"/>
        </w:rPr>
      </w:pPr>
      <w:r w:rsidRPr="00790FBC">
        <w:rPr>
          <w:rFonts w:cstheme="minorHAnsi"/>
          <w:b/>
          <w:sz w:val="20"/>
          <w:szCs w:val="20"/>
        </w:rPr>
        <w:t>П Р В  А   Г О Д И Н А   У Ч Е Њ А</w:t>
      </w:r>
    </w:p>
    <w:p w:rsidR="00DF7DD8" w:rsidRPr="00790FBC" w:rsidRDefault="00DF7DD8" w:rsidP="00DF7DD8">
      <w:pPr>
        <w:jc w:val="center"/>
        <w:rPr>
          <w:rFonts w:cstheme="minorHAnsi"/>
          <w:b/>
          <w:sz w:val="20"/>
          <w:szCs w:val="20"/>
        </w:rPr>
      </w:pPr>
    </w:p>
    <w:p w:rsidR="00DF7DD8" w:rsidRPr="00790FBC" w:rsidRDefault="00DF7DD8" w:rsidP="00DF7DD8">
      <w:pPr>
        <w:rPr>
          <w:rFonts w:cstheme="minorHAnsi"/>
          <w:sz w:val="20"/>
          <w:szCs w:val="20"/>
          <w:lang w:val="sr-Cyrl-CS"/>
        </w:rPr>
      </w:pPr>
      <w:r w:rsidRPr="00790FBC">
        <w:rPr>
          <w:rFonts w:cstheme="minorHAnsi"/>
          <w:b/>
          <w:sz w:val="20"/>
          <w:szCs w:val="20"/>
          <w:lang w:val="sr-Cyrl-CS"/>
        </w:rPr>
        <w:t xml:space="preserve">НАСЛОВ: </w:t>
      </w:r>
      <w:r w:rsidRPr="00790FBC">
        <w:rPr>
          <w:rFonts w:cstheme="minorHAnsi"/>
          <w:b/>
          <w:sz w:val="20"/>
          <w:szCs w:val="20"/>
        </w:rPr>
        <w:t>WIR 1</w:t>
      </w:r>
      <w:r w:rsidRPr="00790FBC">
        <w:rPr>
          <w:rFonts w:cstheme="minorHAnsi"/>
          <w:sz w:val="20"/>
          <w:szCs w:val="20"/>
          <w:lang w:val="sr-Cyrl-CS"/>
        </w:rPr>
        <w:t>(</w:t>
      </w:r>
      <w:r w:rsidRPr="00790FBC">
        <w:rPr>
          <w:rFonts w:cstheme="minorHAnsi"/>
          <w:sz w:val="20"/>
          <w:szCs w:val="20"/>
        </w:rPr>
        <w:t>Уџбеник и радна свеска за 5. разред основне школе</w:t>
      </w:r>
      <w:r w:rsidRPr="00790FBC">
        <w:rPr>
          <w:rFonts w:cstheme="minorHAnsi"/>
          <w:sz w:val="20"/>
          <w:szCs w:val="20"/>
          <w:lang w:val="sr-Cyrl-CS"/>
        </w:rPr>
        <w:t>)</w:t>
      </w:r>
    </w:p>
    <w:p w:rsidR="00DF7DD8" w:rsidRPr="00790FBC" w:rsidRDefault="00DF7DD8" w:rsidP="00DF7DD8">
      <w:pPr>
        <w:rPr>
          <w:rFonts w:cstheme="minorHAnsi"/>
          <w:sz w:val="20"/>
          <w:szCs w:val="20"/>
          <w:lang w:val="sr-Cyrl-CS"/>
        </w:rPr>
      </w:pPr>
      <w:r w:rsidRPr="00790FBC">
        <w:rPr>
          <w:rFonts w:cstheme="minorHAnsi"/>
          <w:b/>
          <w:sz w:val="20"/>
          <w:szCs w:val="20"/>
          <w:lang w:val="sr-Cyrl-CS"/>
        </w:rPr>
        <w:t xml:space="preserve">АУТОРИ: </w:t>
      </w:r>
      <w:r w:rsidRPr="00790FBC">
        <w:rPr>
          <w:rFonts w:cstheme="minorHAnsi"/>
          <w:sz w:val="20"/>
          <w:szCs w:val="20"/>
        </w:rPr>
        <w:t>Ђорђо Мота и Весна Николовски</w:t>
      </w:r>
    </w:p>
    <w:p w:rsidR="00DF7DD8" w:rsidRPr="00790FBC" w:rsidRDefault="00DF7DD8" w:rsidP="00DF7DD8">
      <w:pPr>
        <w:rPr>
          <w:rFonts w:cstheme="minorHAnsi"/>
          <w:b/>
          <w:sz w:val="20"/>
          <w:szCs w:val="20"/>
          <w:lang w:val="de-DE"/>
        </w:rPr>
      </w:pPr>
      <w:r w:rsidRPr="00790FBC">
        <w:rPr>
          <w:rFonts w:cstheme="minorHAnsi"/>
          <w:b/>
          <w:sz w:val="20"/>
          <w:szCs w:val="20"/>
          <w:lang w:val="sr-Cyrl-CS"/>
        </w:rPr>
        <w:t xml:space="preserve">ИЗДАВАЧ: </w:t>
      </w:r>
      <w:r w:rsidRPr="00790FBC">
        <w:rPr>
          <w:rFonts w:cstheme="minorHAnsi"/>
          <w:sz w:val="20"/>
          <w:szCs w:val="20"/>
          <w:lang w:val="sr-Cyrl-CS"/>
        </w:rPr>
        <w:t>Издавачка кућа „</w:t>
      </w:r>
      <w:r w:rsidRPr="00790FBC">
        <w:rPr>
          <w:rFonts w:cstheme="minorHAnsi"/>
          <w:sz w:val="20"/>
          <w:szCs w:val="20"/>
        </w:rPr>
        <w:t>Klett</w:t>
      </w:r>
      <w:r w:rsidRPr="00790FBC">
        <w:rPr>
          <w:rFonts w:cstheme="minorHAnsi"/>
          <w:sz w:val="20"/>
          <w:szCs w:val="20"/>
          <w:lang w:val="sr-Cyrl-CS"/>
        </w:rPr>
        <w:t>”, 2018.</w:t>
      </w:r>
    </w:p>
    <w:tbl>
      <w:tblPr>
        <w:tblW w:w="148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2014"/>
        <w:gridCol w:w="2214"/>
        <w:gridCol w:w="1714"/>
        <w:gridCol w:w="1710"/>
        <w:gridCol w:w="2160"/>
        <w:gridCol w:w="810"/>
        <w:gridCol w:w="900"/>
        <w:gridCol w:w="900"/>
      </w:tblGrid>
      <w:tr w:rsidR="00DF7DD8" w:rsidRPr="00790FBC" w:rsidTr="008A15E6">
        <w:trPr>
          <w:trHeight w:val="989"/>
        </w:trPr>
        <w:tc>
          <w:tcPr>
            <w:tcW w:w="2428" w:type="dxa"/>
            <w:shd w:val="clear" w:color="auto" w:fill="D0CECE"/>
          </w:tcPr>
          <w:p w:rsidR="00DF7DD8" w:rsidRPr="00790FBC" w:rsidRDefault="00DF7DD8" w:rsidP="008A15E6">
            <w:pPr>
              <w:spacing w:after="0" w:line="240" w:lineRule="auto"/>
              <w:jc w:val="center"/>
              <w:rPr>
                <w:rFonts w:cstheme="minorHAnsi"/>
                <w:b/>
                <w:sz w:val="20"/>
                <w:szCs w:val="20"/>
                <w:lang w:val="sr-Cyrl-CS"/>
              </w:rPr>
            </w:pPr>
            <w:r w:rsidRPr="00790FBC">
              <w:rPr>
                <w:rFonts w:cstheme="minorHAnsi"/>
                <w:b/>
                <w:sz w:val="20"/>
                <w:szCs w:val="20"/>
                <w:lang w:val="sr-Cyrl-CS"/>
              </w:rPr>
              <w:t>Б</w:t>
            </w:r>
            <w:r w:rsidRPr="00790FBC">
              <w:rPr>
                <w:rFonts w:cstheme="minorHAnsi"/>
                <w:b/>
                <w:sz w:val="20"/>
                <w:szCs w:val="20"/>
              </w:rPr>
              <w:t>РO</w:t>
            </w:r>
            <w:r w:rsidRPr="00790FBC">
              <w:rPr>
                <w:rFonts w:cstheme="minorHAnsi"/>
                <w:b/>
                <w:sz w:val="20"/>
                <w:szCs w:val="20"/>
                <w:lang w:val="sr-Cyrl-CS"/>
              </w:rPr>
              <w:t>Ј И НАЗИВ ТЕМЕ/ОБЛАСТИ</w:t>
            </w:r>
          </w:p>
          <w:p w:rsidR="00DF7DD8" w:rsidRPr="00790FBC" w:rsidRDefault="00DF7DD8" w:rsidP="008A15E6">
            <w:pPr>
              <w:spacing w:after="0" w:line="240" w:lineRule="auto"/>
              <w:jc w:val="center"/>
              <w:rPr>
                <w:rFonts w:cstheme="minorHAnsi"/>
                <w:b/>
                <w:sz w:val="20"/>
                <w:szCs w:val="20"/>
                <w:lang w:val="sr-Cyrl-CS"/>
              </w:rPr>
            </w:pPr>
            <w:r w:rsidRPr="00790FBC">
              <w:rPr>
                <w:rFonts w:cstheme="minorHAnsi"/>
                <w:b/>
                <w:sz w:val="20"/>
                <w:szCs w:val="20"/>
                <w:lang w:val="sr-Cyrl-CS"/>
              </w:rPr>
              <w:t>(Комуникат</w:t>
            </w:r>
            <w:r w:rsidRPr="00790FBC">
              <w:rPr>
                <w:rFonts w:cstheme="minorHAnsi"/>
                <w:b/>
                <w:sz w:val="20"/>
                <w:szCs w:val="20"/>
              </w:rPr>
              <w:t>ив</w:t>
            </w:r>
            <w:r w:rsidRPr="00790FBC">
              <w:rPr>
                <w:rFonts w:cstheme="minorHAnsi"/>
                <w:b/>
                <w:sz w:val="20"/>
                <w:szCs w:val="20"/>
                <w:lang w:val="sr-Cyrl-CS"/>
              </w:rPr>
              <w:t xml:space="preserve">не фунцкије) </w:t>
            </w:r>
          </w:p>
        </w:tc>
        <w:tc>
          <w:tcPr>
            <w:tcW w:w="2014" w:type="dxa"/>
            <w:shd w:val="clear" w:color="auto" w:fill="D0CECE"/>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lang w:val="sr-Cyrl-CS"/>
              </w:rPr>
              <w:t>ИСХОДИ</w:t>
            </w:r>
          </w:p>
        </w:tc>
        <w:tc>
          <w:tcPr>
            <w:tcW w:w="2214" w:type="dxa"/>
            <w:shd w:val="clear" w:color="auto" w:fill="D0CECE"/>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НАСТАВНИ САДРЖАЈИ И ОПЕРАТИВНИ ЗАДАЦИ</w:t>
            </w:r>
          </w:p>
        </w:tc>
        <w:tc>
          <w:tcPr>
            <w:tcW w:w="1714" w:type="dxa"/>
            <w:shd w:val="clear" w:color="auto" w:fill="D0CECE"/>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СТАНДАРДИ ПОСТИГНУЋА</w:t>
            </w:r>
          </w:p>
        </w:tc>
        <w:tc>
          <w:tcPr>
            <w:tcW w:w="1710" w:type="dxa"/>
            <w:shd w:val="clear" w:color="auto" w:fill="D0CECE"/>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МЕЂУПРЕДМ-ЕТНА</w:t>
            </w:r>
          </w:p>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ПОВЕЗАНОСТ</w:t>
            </w:r>
          </w:p>
        </w:tc>
        <w:tc>
          <w:tcPr>
            <w:tcW w:w="2160" w:type="dxa"/>
            <w:shd w:val="clear" w:color="auto" w:fill="D0CECE"/>
          </w:tcPr>
          <w:p w:rsidR="00DF7DD8" w:rsidRPr="00790FBC" w:rsidRDefault="00DF7DD8" w:rsidP="008A15E6">
            <w:pPr>
              <w:spacing w:after="0" w:line="240" w:lineRule="auto"/>
              <w:jc w:val="center"/>
              <w:rPr>
                <w:rFonts w:cstheme="minorHAnsi"/>
                <w:b/>
                <w:sz w:val="20"/>
                <w:szCs w:val="20"/>
              </w:rPr>
            </w:pPr>
            <w:r w:rsidRPr="00790FBC">
              <w:rPr>
                <w:rFonts w:eastAsia="Times New Roman" w:cstheme="minorHAnsi"/>
                <w:b/>
                <w:sz w:val="20"/>
                <w:szCs w:val="20"/>
              </w:rPr>
              <w:t>ПРОЦЕНА И ПРОВЕРА ПОСТИГНУЋА</w:t>
            </w:r>
          </w:p>
        </w:tc>
        <w:tc>
          <w:tcPr>
            <w:tcW w:w="810" w:type="dxa"/>
            <w:shd w:val="clear" w:color="auto" w:fill="D0CECE"/>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Обрада</w:t>
            </w:r>
          </w:p>
        </w:tc>
        <w:tc>
          <w:tcPr>
            <w:tcW w:w="900" w:type="dxa"/>
            <w:shd w:val="clear" w:color="auto" w:fill="D0CECE"/>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Остали типови</w:t>
            </w:r>
          </w:p>
        </w:tc>
        <w:tc>
          <w:tcPr>
            <w:tcW w:w="900" w:type="dxa"/>
            <w:shd w:val="clear" w:color="auto" w:fill="D0CECE"/>
          </w:tcPr>
          <w:p w:rsidR="00DF7DD8" w:rsidRPr="00790FBC" w:rsidRDefault="00DF7DD8" w:rsidP="008A15E6">
            <w:pPr>
              <w:spacing w:after="0" w:line="240" w:lineRule="auto"/>
              <w:jc w:val="center"/>
              <w:rPr>
                <w:rFonts w:cstheme="minorHAnsi"/>
                <w:b/>
                <w:sz w:val="20"/>
                <w:szCs w:val="20"/>
                <w:lang w:val="ru-RU"/>
              </w:rPr>
            </w:pPr>
            <w:r w:rsidRPr="00790FBC">
              <w:rPr>
                <w:rFonts w:cstheme="minorHAnsi"/>
                <w:b/>
                <w:sz w:val="20"/>
                <w:szCs w:val="20"/>
                <w:lang w:val="ru-RU"/>
              </w:rPr>
              <w:t>Укупно</w:t>
            </w:r>
          </w:p>
        </w:tc>
      </w:tr>
      <w:tr w:rsidR="00DF7DD8" w:rsidRPr="00790FBC" w:rsidTr="008A15E6">
        <w:trPr>
          <w:trHeight w:val="1583"/>
        </w:trPr>
        <w:tc>
          <w:tcPr>
            <w:tcW w:w="2428" w:type="dxa"/>
            <w:shd w:val="clear" w:color="auto" w:fill="D0CECE"/>
          </w:tcPr>
          <w:p w:rsidR="00DF7DD8" w:rsidRPr="00790FBC" w:rsidRDefault="00DF7DD8" w:rsidP="008A15E6">
            <w:pPr>
              <w:spacing w:after="0" w:line="240" w:lineRule="auto"/>
              <w:rPr>
                <w:rFonts w:cstheme="minorHAnsi"/>
                <w:sz w:val="20"/>
                <w:szCs w:val="20"/>
              </w:rPr>
            </w:pPr>
          </w:p>
        </w:tc>
        <w:tc>
          <w:tcPr>
            <w:tcW w:w="2014" w:type="dxa"/>
            <w:shd w:val="clear" w:color="auto" w:fill="D0CECE"/>
          </w:tcPr>
          <w:p w:rsidR="00DF7DD8" w:rsidRPr="00790FBC" w:rsidRDefault="00DF7DD8" w:rsidP="008A15E6">
            <w:pPr>
              <w:spacing w:after="0" w:line="240" w:lineRule="auto"/>
              <w:rPr>
                <w:rFonts w:cstheme="minorHAnsi"/>
                <w:sz w:val="20"/>
                <w:szCs w:val="20"/>
              </w:rPr>
            </w:pPr>
            <w:r w:rsidRPr="00790FBC">
              <w:rPr>
                <w:rFonts w:cstheme="minorHAnsi"/>
                <w:b/>
                <w:bCs/>
                <w:sz w:val="20"/>
                <w:szCs w:val="20"/>
                <w:lang w:val="hr-HR"/>
              </w:rPr>
              <w:t xml:space="preserve">По завршеној теми/области ученици </w:t>
            </w:r>
            <w:r w:rsidRPr="00790FBC">
              <w:rPr>
                <w:rFonts w:cstheme="minorHAnsi"/>
                <w:b/>
                <w:bCs/>
                <w:sz w:val="20"/>
                <w:szCs w:val="20"/>
              </w:rPr>
              <w:t>су</w:t>
            </w:r>
            <w:r w:rsidRPr="00790FBC">
              <w:rPr>
                <w:rFonts w:cstheme="minorHAnsi"/>
                <w:b/>
                <w:bCs/>
                <w:sz w:val="20"/>
                <w:szCs w:val="20"/>
                <w:lang w:val="hr-HR"/>
              </w:rPr>
              <w:t xml:space="preserve"> у стању </w:t>
            </w:r>
            <w:r w:rsidRPr="00790FBC">
              <w:rPr>
                <w:rFonts w:cstheme="minorHAnsi"/>
                <w:b/>
                <w:bCs/>
                <w:sz w:val="20"/>
                <w:szCs w:val="20"/>
              </w:rPr>
              <w:t>да у усменој и писменој комуникацији</w:t>
            </w:r>
            <w:r w:rsidRPr="00790FBC">
              <w:rPr>
                <w:rFonts w:cstheme="minorHAnsi"/>
                <w:b/>
                <w:sz w:val="20"/>
                <w:szCs w:val="20"/>
                <w:lang w:val="hr-HR"/>
              </w:rPr>
              <w:t>:</w:t>
            </w:r>
          </w:p>
        </w:tc>
        <w:tc>
          <w:tcPr>
            <w:tcW w:w="2214" w:type="dxa"/>
            <w:shd w:val="clear" w:color="auto" w:fill="D0CECE"/>
          </w:tcPr>
          <w:p w:rsidR="00DF7DD8" w:rsidRPr="00790FBC" w:rsidRDefault="00DF7DD8" w:rsidP="008A15E6">
            <w:pPr>
              <w:spacing w:after="0" w:line="240" w:lineRule="auto"/>
              <w:rPr>
                <w:rFonts w:cstheme="minorHAnsi"/>
                <w:sz w:val="20"/>
                <w:szCs w:val="20"/>
              </w:rPr>
            </w:pPr>
            <w:r w:rsidRPr="00790FBC">
              <w:rPr>
                <w:rFonts w:cstheme="minorHAnsi"/>
                <w:b/>
                <w:sz w:val="20"/>
                <w:szCs w:val="20"/>
              </w:rPr>
              <w:t>Ученици у усменој и писменој комуникацији уче и увежбавају:</w:t>
            </w:r>
          </w:p>
        </w:tc>
        <w:tc>
          <w:tcPr>
            <w:tcW w:w="1714" w:type="dxa"/>
            <w:shd w:val="clear" w:color="auto" w:fill="D0CECE"/>
          </w:tcPr>
          <w:p w:rsidR="00DF7DD8" w:rsidRPr="00790FBC" w:rsidRDefault="00DF7DD8" w:rsidP="008A15E6">
            <w:pPr>
              <w:spacing w:after="0" w:line="240" w:lineRule="auto"/>
              <w:rPr>
                <w:rFonts w:cstheme="minorHAnsi"/>
                <w:sz w:val="20"/>
                <w:szCs w:val="20"/>
              </w:rPr>
            </w:pPr>
          </w:p>
        </w:tc>
        <w:tc>
          <w:tcPr>
            <w:tcW w:w="1710" w:type="dxa"/>
            <w:shd w:val="clear" w:color="auto" w:fill="D0CECE"/>
          </w:tcPr>
          <w:p w:rsidR="00DF7DD8" w:rsidRPr="00790FBC" w:rsidRDefault="00DF7DD8" w:rsidP="008A15E6">
            <w:pPr>
              <w:spacing w:after="0" w:line="240" w:lineRule="auto"/>
              <w:rPr>
                <w:rFonts w:cstheme="minorHAnsi"/>
                <w:sz w:val="20"/>
                <w:szCs w:val="20"/>
              </w:rPr>
            </w:pPr>
          </w:p>
        </w:tc>
        <w:tc>
          <w:tcPr>
            <w:tcW w:w="2160" w:type="dxa"/>
            <w:shd w:val="clear" w:color="auto" w:fill="D0CECE"/>
          </w:tcPr>
          <w:p w:rsidR="00DF7DD8" w:rsidRPr="00790FBC" w:rsidRDefault="00DF7DD8" w:rsidP="008A15E6">
            <w:pPr>
              <w:spacing w:after="0" w:line="240" w:lineRule="auto"/>
              <w:rPr>
                <w:rFonts w:cstheme="minorHAnsi"/>
                <w:sz w:val="20"/>
                <w:szCs w:val="20"/>
              </w:rPr>
            </w:pPr>
          </w:p>
        </w:tc>
        <w:tc>
          <w:tcPr>
            <w:tcW w:w="810" w:type="dxa"/>
            <w:shd w:val="clear" w:color="auto" w:fill="D0CECE"/>
          </w:tcPr>
          <w:p w:rsidR="00DF7DD8" w:rsidRPr="00790FBC" w:rsidRDefault="00DF7DD8" w:rsidP="008A15E6">
            <w:pPr>
              <w:jc w:val="center"/>
              <w:rPr>
                <w:rFonts w:cstheme="minorHAnsi"/>
                <w:b/>
                <w:sz w:val="20"/>
                <w:szCs w:val="20"/>
                <w:lang w:val="ru-RU"/>
              </w:rPr>
            </w:pPr>
          </w:p>
        </w:tc>
        <w:tc>
          <w:tcPr>
            <w:tcW w:w="900" w:type="dxa"/>
            <w:shd w:val="clear" w:color="auto" w:fill="D0CECE"/>
          </w:tcPr>
          <w:p w:rsidR="00DF7DD8" w:rsidRPr="00790FBC" w:rsidRDefault="00DF7DD8" w:rsidP="008A15E6">
            <w:pPr>
              <w:jc w:val="center"/>
              <w:rPr>
                <w:rFonts w:cstheme="minorHAnsi"/>
                <w:b/>
                <w:sz w:val="20"/>
                <w:szCs w:val="20"/>
                <w:lang w:val="ru-RU"/>
              </w:rPr>
            </w:pPr>
          </w:p>
        </w:tc>
        <w:tc>
          <w:tcPr>
            <w:tcW w:w="900" w:type="dxa"/>
            <w:shd w:val="clear" w:color="auto" w:fill="D0CECE"/>
          </w:tcPr>
          <w:p w:rsidR="00DF7DD8" w:rsidRPr="00790FBC" w:rsidRDefault="00DF7DD8" w:rsidP="008A15E6">
            <w:pPr>
              <w:spacing w:after="0" w:line="240" w:lineRule="auto"/>
              <w:jc w:val="center"/>
              <w:rPr>
                <w:rFonts w:cstheme="minorHAnsi"/>
                <w:b/>
                <w:sz w:val="20"/>
                <w:szCs w:val="20"/>
                <w:lang w:val="ru-RU"/>
              </w:rPr>
            </w:pPr>
          </w:p>
        </w:tc>
      </w:tr>
      <w:tr w:rsidR="00DF7DD8" w:rsidRPr="00790FBC" w:rsidTr="008A15E6">
        <w:tc>
          <w:tcPr>
            <w:tcW w:w="2428" w:type="dxa"/>
            <w:shd w:val="clear" w:color="auto" w:fill="D0CECE"/>
          </w:tcPr>
          <w:p w:rsidR="00DF7DD8" w:rsidRPr="00790FBC" w:rsidRDefault="00DF7DD8" w:rsidP="008A15E6">
            <w:pPr>
              <w:spacing w:after="0" w:line="240" w:lineRule="auto"/>
              <w:rPr>
                <w:rFonts w:cstheme="minorHAnsi"/>
                <w:b/>
                <w:sz w:val="20"/>
                <w:szCs w:val="20"/>
                <w:lang w:val="sr-Cyrl-CS"/>
              </w:rPr>
            </w:pPr>
            <w:r w:rsidRPr="00790FBC">
              <w:rPr>
                <w:rFonts w:cstheme="minorHAnsi"/>
                <w:sz w:val="20"/>
                <w:szCs w:val="20"/>
              </w:rPr>
              <w:t>1.</w:t>
            </w:r>
            <w:r w:rsidRPr="00790FBC">
              <w:rPr>
                <w:rFonts w:cstheme="minorHAnsi"/>
                <w:b/>
                <w:sz w:val="20"/>
                <w:szCs w:val="20"/>
              </w:rPr>
              <w:t xml:space="preserve"> Ich, du, wir…</w:t>
            </w:r>
          </w:p>
          <w:p w:rsidR="00DF7DD8" w:rsidRPr="00790FBC" w:rsidRDefault="00DF7DD8" w:rsidP="008A15E6">
            <w:pPr>
              <w:spacing w:after="0" w:line="240" w:lineRule="auto"/>
              <w:rPr>
                <w:rFonts w:cstheme="minorHAnsi"/>
                <w:b/>
                <w:sz w:val="20"/>
                <w:szCs w:val="20"/>
              </w:rPr>
            </w:pPr>
          </w:p>
          <w:p w:rsidR="00DF7DD8" w:rsidRPr="00790FBC" w:rsidRDefault="00DF7DD8" w:rsidP="008A15E6">
            <w:pPr>
              <w:spacing w:after="0" w:line="240" w:lineRule="auto"/>
              <w:rPr>
                <w:rFonts w:cstheme="minorHAnsi"/>
                <w:b/>
                <w:sz w:val="20"/>
                <w:szCs w:val="20"/>
              </w:rPr>
            </w:pPr>
            <w:r w:rsidRPr="00790FBC">
              <w:rPr>
                <w:rFonts w:cstheme="minorHAnsi"/>
                <w:b/>
                <w:sz w:val="20"/>
                <w:szCs w:val="20"/>
              </w:rPr>
              <w:t>Уводна тема</w:t>
            </w:r>
          </w:p>
          <w:p w:rsidR="00DF7DD8" w:rsidRPr="00790FBC" w:rsidRDefault="00DF7DD8" w:rsidP="008A15E6">
            <w:pPr>
              <w:spacing w:after="0" w:line="240" w:lineRule="auto"/>
              <w:rPr>
                <w:rFonts w:cstheme="minorHAnsi"/>
                <w:b/>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 xml:space="preserve">Поздрављање, телефонски бројеви, </w:t>
            </w:r>
            <w:r w:rsidRPr="00790FBC">
              <w:rPr>
                <w:rFonts w:cstheme="minorHAnsi"/>
                <w:sz w:val="20"/>
                <w:szCs w:val="20"/>
                <w:lang w:val="de-DE"/>
              </w:rPr>
              <w:t>представљањеособа</w:t>
            </w:r>
            <w:r w:rsidRPr="00790FBC">
              <w:rPr>
                <w:rFonts w:cstheme="minorHAnsi"/>
                <w:sz w:val="20"/>
                <w:szCs w:val="20"/>
              </w:rPr>
              <w:t>, исказивање адресе и места становања</w:t>
            </w:r>
          </w:p>
        </w:tc>
        <w:tc>
          <w:tcPr>
            <w:tcW w:w="2014" w:type="dxa"/>
          </w:tcPr>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t xml:space="preserve">- </w:t>
            </w:r>
            <w:r w:rsidRPr="00790FBC">
              <w:rPr>
                <w:rFonts w:cstheme="minorHAnsi"/>
                <w:sz w:val="20"/>
                <w:szCs w:val="20"/>
                <w:lang w:val="sr-Cyrl-CS"/>
              </w:rPr>
              <w:t>поздраве и отпоздраве примењујући најједноставнија језичка средства;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разумеју кратка и једноставна упутства и налоге и реагују на њих</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броје од 1  до 1000</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представе себе и своју породицу</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-траже и дају обавештења,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xml:space="preserve">- наведу своју </w:t>
            </w:r>
            <w:r w:rsidRPr="00790FBC">
              <w:rPr>
                <w:rFonts w:cstheme="minorHAnsi"/>
                <w:sz w:val="20"/>
                <w:szCs w:val="20"/>
                <w:lang w:val="sr-Cyrl-CS"/>
              </w:rPr>
              <w:lastRenderedPageBreak/>
              <w:t>адресу становања,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-отпевају песмицу.</w:t>
            </w:r>
          </w:p>
        </w:tc>
        <w:tc>
          <w:tcPr>
            <w:tcW w:w="2214" w:type="dxa"/>
          </w:tcPr>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lastRenderedPageBreak/>
              <w:t xml:space="preserve">Користе једноставна језичка средства да некога поздаве, поставе питања са упитном речи </w:t>
            </w:r>
            <w:r w:rsidRPr="00790FBC">
              <w:rPr>
                <w:rFonts w:cstheme="minorHAnsi"/>
                <w:b/>
                <w:i/>
                <w:sz w:val="20"/>
                <w:szCs w:val="20"/>
              </w:rPr>
              <w:t xml:space="preserve">wie / </w:t>
            </w:r>
            <w:r w:rsidRPr="00790FBC">
              <w:rPr>
                <w:rFonts w:cstheme="minorHAnsi"/>
                <w:b/>
                <w:i/>
                <w:sz w:val="20"/>
                <w:szCs w:val="20"/>
                <w:lang w:val="de-DE"/>
              </w:rPr>
              <w:t>was</w:t>
            </w:r>
            <w:r w:rsidRPr="00790FBC">
              <w:rPr>
                <w:rFonts w:cstheme="minorHAnsi"/>
                <w:b/>
                <w:i/>
                <w:sz w:val="20"/>
                <w:szCs w:val="20"/>
                <w:lang w:val="sr-Cyrl-CS"/>
              </w:rPr>
              <w:t xml:space="preserve">/ </w:t>
            </w:r>
            <w:r w:rsidRPr="00790FBC">
              <w:rPr>
                <w:rFonts w:cstheme="minorHAnsi"/>
                <w:b/>
                <w:i/>
                <w:sz w:val="20"/>
                <w:szCs w:val="20"/>
                <w:lang w:val="de-DE"/>
              </w:rPr>
              <w:t>wer</w:t>
            </w:r>
            <w:r w:rsidRPr="00790FBC">
              <w:rPr>
                <w:rFonts w:cstheme="minorHAnsi"/>
                <w:b/>
                <w:i/>
                <w:sz w:val="20"/>
                <w:szCs w:val="20"/>
                <w:lang w:val="sr-Cyrl-CS"/>
              </w:rPr>
              <w:t xml:space="preserve">/, </w:t>
            </w:r>
            <w:r w:rsidRPr="00790FBC">
              <w:rPr>
                <w:rFonts w:cstheme="minorHAnsi"/>
                <w:b/>
                <w:i/>
                <w:sz w:val="20"/>
                <w:szCs w:val="20"/>
                <w:lang w:val="de-DE"/>
              </w:rPr>
              <w:t>wie</w:t>
            </w:r>
            <w:r w:rsidRPr="00790FBC">
              <w:rPr>
                <w:rFonts w:cstheme="minorHAnsi"/>
                <w:b/>
                <w:i/>
                <w:sz w:val="20"/>
                <w:szCs w:val="20"/>
                <w:lang w:val="sr-Cyrl-CS"/>
              </w:rPr>
              <w:t>/</w:t>
            </w:r>
            <w:r w:rsidRPr="00790FBC">
              <w:rPr>
                <w:rFonts w:cstheme="minorHAnsi"/>
                <w:b/>
                <w:i/>
                <w:sz w:val="20"/>
                <w:szCs w:val="20"/>
                <w:lang w:val="de-DE"/>
              </w:rPr>
              <w:t>wiealt</w:t>
            </w:r>
            <w:r w:rsidRPr="00790FBC">
              <w:rPr>
                <w:rFonts w:cstheme="minorHAnsi"/>
                <w:b/>
                <w:i/>
                <w:sz w:val="20"/>
                <w:szCs w:val="20"/>
                <w:lang w:val="sr-Cyrl-CS"/>
              </w:rPr>
              <w:t>?</w:t>
            </w:r>
            <w:r w:rsidRPr="00790FBC">
              <w:rPr>
                <w:rFonts w:cstheme="minorHAnsi"/>
                <w:sz w:val="20"/>
                <w:szCs w:val="20"/>
              </w:rPr>
              <w:t xml:space="preserve">, користе присвојне чланове </w:t>
            </w:r>
            <w:r w:rsidRPr="00790FBC">
              <w:rPr>
                <w:rFonts w:cstheme="minorHAnsi"/>
                <w:b/>
                <w:i/>
                <w:sz w:val="20"/>
                <w:szCs w:val="20"/>
              </w:rPr>
              <w:t>mein</w:t>
            </w:r>
            <w:r w:rsidRPr="00790FBC">
              <w:rPr>
                <w:rFonts w:cstheme="minorHAnsi"/>
                <w:b/>
                <w:i/>
                <w:sz w:val="20"/>
                <w:szCs w:val="20"/>
                <w:lang w:val="sr-Cyrl-CS"/>
              </w:rPr>
              <w:t>(</w:t>
            </w:r>
            <w:r w:rsidRPr="00790FBC">
              <w:rPr>
                <w:rFonts w:cstheme="minorHAnsi"/>
                <w:b/>
                <w:i/>
                <w:sz w:val="20"/>
                <w:szCs w:val="20"/>
              </w:rPr>
              <w:t>e</w:t>
            </w:r>
            <w:r w:rsidRPr="00790FBC">
              <w:rPr>
                <w:rFonts w:cstheme="minorHAnsi"/>
                <w:b/>
                <w:i/>
                <w:sz w:val="20"/>
                <w:szCs w:val="20"/>
                <w:lang w:val="sr-Cyrl-CS"/>
              </w:rPr>
              <w:t>)</w:t>
            </w:r>
            <w:r w:rsidRPr="00790FBC">
              <w:rPr>
                <w:rFonts w:cstheme="minorHAnsi"/>
                <w:b/>
                <w:i/>
                <w:sz w:val="20"/>
                <w:szCs w:val="20"/>
              </w:rPr>
              <w:t>/ dein</w:t>
            </w:r>
            <w:r w:rsidRPr="00790FBC">
              <w:rPr>
                <w:rFonts w:cstheme="minorHAnsi"/>
                <w:b/>
                <w:i/>
                <w:sz w:val="20"/>
                <w:szCs w:val="20"/>
                <w:lang w:val="sr-Cyrl-CS"/>
              </w:rPr>
              <w:t>(</w:t>
            </w:r>
            <w:r w:rsidRPr="00790FBC">
              <w:rPr>
                <w:rFonts w:cstheme="minorHAnsi"/>
                <w:b/>
                <w:i/>
                <w:sz w:val="20"/>
                <w:szCs w:val="20"/>
              </w:rPr>
              <w:t>e</w:t>
            </w:r>
            <w:r w:rsidRPr="00790FBC">
              <w:rPr>
                <w:rFonts w:cstheme="minorHAnsi"/>
                <w:b/>
                <w:i/>
                <w:sz w:val="20"/>
                <w:szCs w:val="20"/>
                <w:lang w:val="sr-Cyrl-CS"/>
              </w:rPr>
              <w:t>)</w:t>
            </w:r>
            <w:r w:rsidRPr="00790FBC">
              <w:rPr>
                <w:rFonts w:cstheme="minorHAnsi"/>
                <w:sz w:val="20"/>
                <w:szCs w:val="20"/>
              </w:rPr>
              <w:t xml:space="preserve">, дају одговоре на питања помоћу </w:t>
            </w:r>
            <w:r w:rsidRPr="00790FBC">
              <w:rPr>
                <w:rFonts w:cstheme="minorHAnsi"/>
                <w:b/>
                <w:sz w:val="20"/>
                <w:szCs w:val="20"/>
              </w:rPr>
              <w:t>Ја. / Nein.</w:t>
            </w:r>
            <w:r w:rsidRPr="00790FBC">
              <w:rPr>
                <w:rFonts w:cstheme="minorHAnsi"/>
                <w:sz w:val="20"/>
                <w:szCs w:val="20"/>
              </w:rPr>
              <w:t xml:space="preserve"> , одрећени члан </w:t>
            </w:r>
            <w:r w:rsidRPr="00790FBC">
              <w:rPr>
                <w:rFonts w:cstheme="minorHAnsi"/>
                <w:b/>
                <w:sz w:val="20"/>
                <w:szCs w:val="20"/>
                <w:lang w:val="de-DE"/>
              </w:rPr>
              <w:t>der</w:t>
            </w:r>
            <w:r w:rsidRPr="00790FBC">
              <w:rPr>
                <w:rFonts w:cstheme="minorHAnsi"/>
                <w:b/>
                <w:sz w:val="20"/>
                <w:szCs w:val="20"/>
              </w:rPr>
              <w:t>/</w:t>
            </w:r>
            <w:r w:rsidRPr="00790FBC">
              <w:rPr>
                <w:rFonts w:cstheme="minorHAnsi"/>
                <w:b/>
                <w:sz w:val="20"/>
                <w:szCs w:val="20"/>
                <w:lang w:val="de-DE"/>
              </w:rPr>
              <w:t>die</w:t>
            </w:r>
            <w:r w:rsidRPr="00790FBC">
              <w:rPr>
                <w:rFonts w:cstheme="minorHAnsi"/>
                <w:b/>
                <w:sz w:val="20"/>
                <w:szCs w:val="20"/>
              </w:rPr>
              <w:t>/</w:t>
            </w:r>
            <w:r w:rsidRPr="00790FBC">
              <w:rPr>
                <w:rFonts w:cstheme="minorHAnsi"/>
                <w:b/>
                <w:sz w:val="20"/>
                <w:szCs w:val="20"/>
                <w:lang w:val="de-DE"/>
              </w:rPr>
              <w:t>das</w:t>
            </w:r>
            <w:r w:rsidRPr="00790FBC">
              <w:rPr>
                <w:rFonts w:cstheme="minorHAnsi"/>
                <w:sz w:val="20"/>
                <w:szCs w:val="20"/>
              </w:rPr>
              <w:t xml:space="preserve">, презент глагола </w:t>
            </w:r>
            <w:r w:rsidRPr="00790FBC">
              <w:rPr>
                <w:rFonts w:cstheme="minorHAnsi"/>
                <w:b/>
                <w:i/>
                <w:sz w:val="20"/>
                <w:szCs w:val="20"/>
                <w:lang w:val="de-DE"/>
              </w:rPr>
              <w:t>sein</w:t>
            </w:r>
            <w:r w:rsidRPr="00790FBC">
              <w:rPr>
                <w:rFonts w:cstheme="minorHAnsi"/>
                <w:b/>
                <w:i/>
                <w:sz w:val="20"/>
                <w:szCs w:val="20"/>
                <w:lang w:val="sr-Cyrl-CS"/>
              </w:rPr>
              <w:t xml:space="preserve">, </w:t>
            </w:r>
            <w:r w:rsidRPr="00790FBC">
              <w:rPr>
                <w:rFonts w:cstheme="minorHAnsi"/>
                <w:b/>
                <w:i/>
                <w:sz w:val="20"/>
                <w:szCs w:val="20"/>
                <w:lang w:val="de-DE"/>
              </w:rPr>
              <w:t>hei</w:t>
            </w:r>
            <w:r w:rsidRPr="00790FBC">
              <w:rPr>
                <w:rFonts w:cstheme="minorHAnsi"/>
                <w:b/>
                <w:i/>
                <w:sz w:val="20"/>
                <w:szCs w:val="20"/>
                <w:lang w:val="sr-Cyrl-CS"/>
              </w:rPr>
              <w:t>ß</w:t>
            </w:r>
            <w:r w:rsidRPr="00790FBC">
              <w:rPr>
                <w:rFonts w:cstheme="minorHAnsi"/>
                <w:b/>
                <w:i/>
                <w:sz w:val="20"/>
                <w:szCs w:val="20"/>
                <w:lang w:val="de-DE"/>
              </w:rPr>
              <w:t>en</w:t>
            </w:r>
            <w:r w:rsidRPr="00790FBC">
              <w:rPr>
                <w:rFonts w:cstheme="minorHAnsi"/>
                <w:b/>
                <w:i/>
                <w:sz w:val="20"/>
                <w:szCs w:val="20"/>
                <w:lang w:val="sr-Cyrl-CS"/>
              </w:rPr>
              <w:t xml:space="preserve">,haben, </w:t>
            </w:r>
            <w:r w:rsidRPr="00790FBC">
              <w:rPr>
                <w:rFonts w:cstheme="minorHAnsi"/>
                <w:b/>
                <w:i/>
                <w:sz w:val="20"/>
                <w:szCs w:val="20"/>
                <w:lang w:val="de-DE"/>
              </w:rPr>
              <w:t>wohnen</w:t>
            </w:r>
            <w:r w:rsidRPr="00790FBC">
              <w:rPr>
                <w:rFonts w:cstheme="minorHAnsi"/>
                <w:b/>
                <w:i/>
                <w:sz w:val="20"/>
                <w:szCs w:val="20"/>
              </w:rPr>
              <w:t xml:space="preserve">, </w:t>
            </w:r>
            <w:r w:rsidRPr="00790FBC">
              <w:rPr>
                <w:rFonts w:cstheme="minorHAnsi"/>
                <w:sz w:val="20"/>
                <w:szCs w:val="20"/>
              </w:rPr>
              <w:lastRenderedPageBreak/>
              <w:t>предлог</w:t>
            </w:r>
            <w:r w:rsidRPr="00790FBC">
              <w:rPr>
                <w:rFonts w:cstheme="minorHAnsi"/>
                <w:b/>
                <w:i/>
                <w:sz w:val="20"/>
                <w:szCs w:val="20"/>
              </w:rPr>
              <w:t xml:space="preserve"> in.</w:t>
            </w:r>
          </w:p>
        </w:tc>
        <w:tc>
          <w:tcPr>
            <w:tcW w:w="1714"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1.1.1., 1.1.2., 1.1.5.,  1.1.6., 1.1.8.,  1.1.10., 1.1.13., 1.1.20., 1.1.22., 1.1.23., 1.2.1., 1.2.2., 1.2.4.</w:t>
            </w:r>
          </w:p>
          <w:p w:rsidR="00DF7DD8" w:rsidRPr="00790FBC" w:rsidRDefault="00DF7DD8" w:rsidP="008A15E6">
            <w:pPr>
              <w:spacing w:after="0" w:line="240" w:lineRule="auto"/>
              <w:rPr>
                <w:rFonts w:cstheme="minorHAnsi"/>
                <w:sz w:val="20"/>
                <w:szCs w:val="20"/>
              </w:rPr>
            </w:pPr>
          </w:p>
        </w:tc>
        <w:tc>
          <w:tcPr>
            <w:tcW w:w="1710"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xml:space="preserve">Српски језик, </w:t>
            </w: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Енглески језик, Грађанско васпитање,  Ликовна култура, Математика, Информатика и рачунарство</w:t>
            </w:r>
          </w:p>
        </w:tc>
        <w:tc>
          <w:tcPr>
            <w:tcW w:w="2160" w:type="dxa"/>
            <w:shd w:val="clear" w:color="auto" w:fill="auto"/>
          </w:tcPr>
          <w:p w:rsidR="00DF7DD8" w:rsidRPr="00790FBC" w:rsidRDefault="00DF7DD8" w:rsidP="008A15E6">
            <w:pPr>
              <w:tabs>
                <w:tab w:val="left" w:pos="159"/>
              </w:tabs>
              <w:spacing w:after="0" w:line="240" w:lineRule="auto"/>
              <w:rPr>
                <w:rFonts w:cstheme="minorHAnsi"/>
                <w:sz w:val="20"/>
                <w:szCs w:val="20"/>
                <w:lang w:val="sr-Cyrl-CS"/>
              </w:rPr>
            </w:pPr>
            <w:r w:rsidRPr="00790FBC">
              <w:rPr>
                <w:rFonts w:cstheme="minorHAnsi"/>
                <w:sz w:val="20"/>
                <w:szCs w:val="20"/>
              </w:rPr>
              <w:t>Посматрање и праћење, усмена провера кроз играње улога у паровима, симулације у паровима и групама, задаци у радној свесци, тестови вештина и различите технике формативног оцењивања.</w:t>
            </w:r>
          </w:p>
          <w:p w:rsidR="00DF7DD8" w:rsidRPr="00790FBC" w:rsidRDefault="00DF7DD8" w:rsidP="008A15E6">
            <w:pPr>
              <w:tabs>
                <w:tab w:val="left" w:pos="159"/>
              </w:tabs>
              <w:spacing w:after="0" w:line="240" w:lineRule="auto"/>
              <w:ind w:left="-51"/>
              <w:rPr>
                <w:rFonts w:cstheme="minorHAnsi"/>
                <w:sz w:val="20"/>
                <w:szCs w:val="20"/>
              </w:rPr>
            </w:pPr>
          </w:p>
        </w:tc>
        <w:tc>
          <w:tcPr>
            <w:tcW w:w="81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9</w:t>
            </w:r>
          </w:p>
        </w:tc>
        <w:tc>
          <w:tcPr>
            <w:tcW w:w="90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15</w:t>
            </w:r>
          </w:p>
        </w:tc>
        <w:tc>
          <w:tcPr>
            <w:tcW w:w="900" w:type="dxa"/>
          </w:tcPr>
          <w:p w:rsidR="00DF7DD8" w:rsidRPr="00790FBC" w:rsidRDefault="00DF7DD8" w:rsidP="008A15E6">
            <w:pPr>
              <w:spacing w:after="0" w:line="240" w:lineRule="auto"/>
              <w:jc w:val="center"/>
              <w:rPr>
                <w:rFonts w:cstheme="minorHAnsi"/>
                <w:b/>
                <w:sz w:val="20"/>
                <w:szCs w:val="20"/>
              </w:rPr>
            </w:pPr>
            <w:r w:rsidRPr="00790FBC">
              <w:rPr>
                <w:rFonts w:cstheme="minorHAnsi"/>
                <w:b/>
                <w:sz w:val="20"/>
                <w:szCs w:val="20"/>
              </w:rPr>
              <w:t>24</w:t>
            </w:r>
          </w:p>
        </w:tc>
      </w:tr>
      <w:tr w:rsidR="00DF7DD8" w:rsidRPr="00790FBC" w:rsidTr="008A15E6">
        <w:tc>
          <w:tcPr>
            <w:tcW w:w="2428" w:type="dxa"/>
            <w:shd w:val="clear" w:color="auto" w:fill="D0CECE"/>
          </w:tcPr>
          <w:p w:rsidR="00DF7DD8" w:rsidRPr="00790FBC" w:rsidRDefault="00DF7DD8" w:rsidP="008A15E6">
            <w:pPr>
              <w:spacing w:after="0" w:line="240" w:lineRule="auto"/>
              <w:rPr>
                <w:rFonts w:cstheme="minorHAnsi"/>
                <w:b/>
                <w:sz w:val="20"/>
                <w:szCs w:val="20"/>
                <w:lang w:val="sr-Latn-CS"/>
              </w:rPr>
            </w:pPr>
            <w:r w:rsidRPr="00790FBC">
              <w:rPr>
                <w:rFonts w:cstheme="minorHAnsi"/>
                <w:sz w:val="20"/>
                <w:szCs w:val="20"/>
              </w:rPr>
              <w:lastRenderedPageBreak/>
              <w:t>2</w:t>
            </w:r>
            <w:r w:rsidRPr="00790FBC">
              <w:rPr>
                <w:rFonts w:cstheme="minorHAnsi"/>
                <w:b/>
                <w:sz w:val="20"/>
                <w:szCs w:val="20"/>
                <w:lang w:val="sr-Latn-CS"/>
              </w:rPr>
              <w:t xml:space="preserve"> .  Bei uns zu Hause </w:t>
            </w:r>
          </w:p>
          <w:p w:rsidR="00DF7DD8" w:rsidRPr="00790FBC" w:rsidRDefault="00DF7DD8" w:rsidP="008A15E6">
            <w:pPr>
              <w:spacing w:after="0" w:line="240" w:lineRule="auto"/>
              <w:rPr>
                <w:rFonts w:cstheme="minorHAnsi"/>
                <w:b/>
                <w:sz w:val="20"/>
                <w:szCs w:val="20"/>
                <w:lang w:val="sr-Cyrl-CS"/>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Описивање простора становања</w:t>
            </w:r>
            <w:r w:rsidRPr="00790FBC">
              <w:rPr>
                <w:rFonts w:cstheme="minorHAnsi"/>
                <w:sz w:val="20"/>
                <w:szCs w:val="20"/>
                <w:lang w:val="sr-Cyrl-CS"/>
              </w:rPr>
              <w:t>; представљање и описивање</w:t>
            </w:r>
            <w:r w:rsidRPr="00790FBC">
              <w:rPr>
                <w:rFonts w:cstheme="minorHAnsi"/>
                <w:sz w:val="20"/>
                <w:szCs w:val="20"/>
              </w:rPr>
              <w:t xml:space="preserve"> домаћих животиња; представљање држава, градова и језика који се говоре у тим државама</w:t>
            </w:r>
          </w:p>
        </w:tc>
        <w:tc>
          <w:tcPr>
            <w:tcW w:w="2014" w:type="dxa"/>
          </w:tcPr>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t xml:space="preserve">- </w:t>
            </w:r>
            <w:r w:rsidRPr="00790FBC">
              <w:rPr>
                <w:rFonts w:cstheme="minorHAnsi"/>
                <w:sz w:val="20"/>
                <w:szCs w:val="20"/>
                <w:lang w:val="sr-Cyrl-CS"/>
              </w:rPr>
              <w:t>опишу стан и собу,</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-користе називе за боје, земље и језике,</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препознају и представе кућне љубимце/домаће животиње,</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разумеју кратка и једноставна упутства и налоге и реагују на њих,</w:t>
            </w:r>
          </w:p>
          <w:p w:rsidR="00DF7DD8" w:rsidRPr="00790FBC" w:rsidRDefault="00DF7DD8" w:rsidP="008A15E6">
            <w:pPr>
              <w:shd w:val="clear" w:color="auto" w:fill="FFFFFF"/>
              <w:spacing w:after="0" w:line="240" w:lineRule="auto"/>
              <w:rPr>
                <w:rFonts w:cstheme="minorHAnsi"/>
                <w:sz w:val="20"/>
                <w:szCs w:val="20"/>
              </w:rPr>
            </w:pPr>
            <w:r w:rsidRPr="00790FBC">
              <w:rPr>
                <w:rFonts w:cstheme="minorHAnsi"/>
                <w:sz w:val="20"/>
                <w:szCs w:val="20"/>
                <w:lang w:val="sr-Cyrl-CS"/>
              </w:rPr>
              <w:t xml:space="preserve">- </w:t>
            </w:r>
            <w:r w:rsidRPr="00790FBC">
              <w:rPr>
                <w:rFonts w:cstheme="minorHAnsi"/>
                <w:sz w:val="20"/>
                <w:szCs w:val="20"/>
              </w:rPr>
              <w:t>разумеју и дају једноставне исказе у вези са осећањима,</w:t>
            </w:r>
          </w:p>
          <w:p w:rsidR="00DF7DD8" w:rsidRPr="00790FBC" w:rsidRDefault="00DF7DD8" w:rsidP="008A15E6">
            <w:pPr>
              <w:spacing w:after="0" w:line="240" w:lineRule="auto"/>
              <w:rPr>
                <w:rFonts w:cstheme="minorHAnsi"/>
                <w:sz w:val="20"/>
                <w:szCs w:val="20"/>
              </w:rPr>
            </w:pPr>
            <w:r w:rsidRPr="00790FBC">
              <w:rPr>
                <w:rFonts w:cstheme="minorHAnsi"/>
                <w:sz w:val="20"/>
                <w:szCs w:val="20"/>
              </w:rPr>
              <w:t>- разумеју, траже и дају основне информације о себи и другима,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t>-</w:t>
            </w:r>
            <w:r w:rsidRPr="00790FBC">
              <w:rPr>
                <w:rFonts w:cstheme="minorHAnsi"/>
                <w:sz w:val="20"/>
                <w:szCs w:val="20"/>
                <w:lang w:val="sr-Cyrl-CS"/>
              </w:rPr>
              <w:t xml:space="preserve"> представе град и државу из које долазе,</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представе државе и главне градове тих држава,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--отпевају песмицу.</w:t>
            </w:r>
          </w:p>
          <w:p w:rsidR="00DF7DD8" w:rsidRPr="00790FBC" w:rsidRDefault="00DF7DD8" w:rsidP="008A15E6">
            <w:pPr>
              <w:spacing w:after="0" w:line="240" w:lineRule="auto"/>
              <w:rPr>
                <w:rFonts w:cstheme="minorHAnsi"/>
                <w:sz w:val="20"/>
                <w:szCs w:val="20"/>
                <w:lang w:val="sr-Cyrl-CS"/>
              </w:rPr>
            </w:pPr>
          </w:p>
        </w:tc>
        <w:tc>
          <w:tcPr>
            <w:tcW w:w="2214"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Користе презент глагола</w:t>
            </w:r>
            <w:r w:rsidRPr="00790FBC">
              <w:rPr>
                <w:rFonts w:cstheme="minorHAnsi"/>
                <w:b/>
                <w:i/>
                <w:sz w:val="20"/>
                <w:szCs w:val="20"/>
                <w:lang w:val="de-DE"/>
              </w:rPr>
              <w:t>sein</w:t>
            </w:r>
            <w:r w:rsidRPr="00790FBC">
              <w:rPr>
                <w:rFonts w:cstheme="minorHAnsi"/>
                <w:b/>
                <w:i/>
                <w:sz w:val="20"/>
                <w:szCs w:val="20"/>
              </w:rPr>
              <w:t>,haben, sprechen, möge</w:t>
            </w:r>
            <w:r w:rsidRPr="00790FBC">
              <w:rPr>
                <w:rFonts w:cstheme="minorHAnsi"/>
                <w:b/>
                <w:i/>
                <w:sz w:val="20"/>
                <w:szCs w:val="20"/>
                <w:lang w:val="de-DE"/>
              </w:rPr>
              <w:t>n</w:t>
            </w:r>
            <w:r w:rsidRPr="00790FBC">
              <w:rPr>
                <w:rFonts w:cstheme="minorHAnsi"/>
                <w:b/>
                <w:i/>
                <w:sz w:val="20"/>
                <w:szCs w:val="20"/>
              </w:rPr>
              <w:t xml:space="preserve">, </w:t>
            </w:r>
            <w:r w:rsidRPr="00790FBC">
              <w:rPr>
                <w:rFonts w:cstheme="minorHAnsi"/>
                <w:b/>
                <w:i/>
                <w:sz w:val="20"/>
                <w:szCs w:val="20"/>
                <w:lang w:val="de-DE"/>
              </w:rPr>
              <w:t>kommen</w:t>
            </w:r>
            <w:r w:rsidRPr="00790FBC">
              <w:rPr>
                <w:rFonts w:cstheme="minorHAnsi"/>
                <w:sz w:val="20"/>
                <w:szCs w:val="20"/>
              </w:rPr>
              <w:t xml:space="preserve">, упитну реч </w:t>
            </w:r>
            <w:r w:rsidRPr="00790FBC">
              <w:rPr>
                <w:rFonts w:cstheme="minorHAnsi"/>
                <w:b/>
                <w:i/>
                <w:sz w:val="20"/>
                <w:szCs w:val="20"/>
                <w:lang w:val="de-DE"/>
              </w:rPr>
              <w:t>was</w:t>
            </w:r>
            <w:r w:rsidRPr="00790FBC">
              <w:rPr>
                <w:rFonts w:cstheme="minorHAnsi"/>
                <w:b/>
                <w:i/>
                <w:sz w:val="20"/>
                <w:szCs w:val="20"/>
              </w:rPr>
              <w:t xml:space="preserve">/ </w:t>
            </w:r>
            <w:r w:rsidRPr="00790FBC">
              <w:rPr>
                <w:rFonts w:cstheme="minorHAnsi"/>
                <w:b/>
                <w:i/>
                <w:sz w:val="20"/>
                <w:szCs w:val="20"/>
                <w:lang w:val="de-DE"/>
              </w:rPr>
              <w:t>woher</w:t>
            </w:r>
            <w:r w:rsidRPr="00790FBC">
              <w:rPr>
                <w:rFonts w:cstheme="minorHAnsi"/>
                <w:b/>
                <w:i/>
                <w:sz w:val="20"/>
                <w:szCs w:val="20"/>
                <w:lang w:val="sr-Cyrl-CS"/>
              </w:rPr>
              <w:t>?</w:t>
            </w:r>
            <w:r w:rsidRPr="00790FBC">
              <w:rPr>
                <w:rFonts w:cstheme="minorHAnsi"/>
                <w:b/>
                <w:i/>
                <w:sz w:val="20"/>
                <w:szCs w:val="20"/>
              </w:rPr>
              <w:t>,</w:t>
            </w:r>
            <w:r w:rsidRPr="00790FBC">
              <w:rPr>
                <w:rFonts w:cstheme="minorHAnsi"/>
                <w:sz w:val="20"/>
                <w:szCs w:val="20"/>
              </w:rPr>
              <w:t xml:space="preserve"> одређени члан </w:t>
            </w:r>
            <w:r w:rsidRPr="00790FBC">
              <w:rPr>
                <w:rFonts w:cstheme="minorHAnsi"/>
                <w:b/>
                <w:i/>
                <w:sz w:val="20"/>
                <w:szCs w:val="20"/>
                <w:lang w:val="de-DE"/>
              </w:rPr>
              <w:t>der</w:t>
            </w:r>
            <w:r w:rsidRPr="00790FBC">
              <w:rPr>
                <w:rFonts w:cstheme="minorHAnsi"/>
                <w:b/>
                <w:i/>
                <w:sz w:val="20"/>
                <w:szCs w:val="20"/>
              </w:rPr>
              <w:t>/</w:t>
            </w:r>
            <w:r w:rsidRPr="00790FBC">
              <w:rPr>
                <w:rFonts w:cstheme="minorHAnsi"/>
                <w:b/>
                <w:i/>
                <w:sz w:val="20"/>
                <w:szCs w:val="20"/>
                <w:lang w:val="de-DE"/>
              </w:rPr>
              <w:t>die</w:t>
            </w:r>
            <w:r w:rsidRPr="00790FBC">
              <w:rPr>
                <w:rFonts w:cstheme="minorHAnsi"/>
                <w:b/>
                <w:i/>
                <w:sz w:val="20"/>
                <w:szCs w:val="20"/>
              </w:rPr>
              <w:t>/</w:t>
            </w:r>
            <w:r w:rsidRPr="00790FBC">
              <w:rPr>
                <w:rFonts w:cstheme="minorHAnsi"/>
                <w:b/>
                <w:i/>
                <w:sz w:val="20"/>
                <w:szCs w:val="20"/>
                <w:lang w:val="de-DE"/>
              </w:rPr>
              <w:t>das</w:t>
            </w:r>
            <w:r w:rsidRPr="00790FBC">
              <w:rPr>
                <w:rFonts w:cstheme="minorHAnsi"/>
                <w:b/>
                <w:i/>
                <w:sz w:val="20"/>
                <w:szCs w:val="20"/>
              </w:rPr>
              <w:t>,</w:t>
            </w:r>
            <w:r w:rsidRPr="00790FBC">
              <w:rPr>
                <w:rFonts w:cstheme="minorHAnsi"/>
                <w:sz w:val="20"/>
                <w:szCs w:val="20"/>
              </w:rPr>
              <w:t>неодређени</w:t>
            </w:r>
            <w:r w:rsidRPr="00790FBC">
              <w:rPr>
                <w:rFonts w:cstheme="minorHAnsi"/>
                <w:b/>
                <w:i/>
                <w:sz w:val="20"/>
                <w:szCs w:val="20"/>
                <w:lang w:val="de-DE"/>
              </w:rPr>
              <w:t>ein</w:t>
            </w:r>
            <w:r w:rsidRPr="00790FBC">
              <w:rPr>
                <w:rFonts w:cstheme="minorHAnsi"/>
                <w:b/>
                <w:i/>
                <w:sz w:val="20"/>
                <w:szCs w:val="20"/>
              </w:rPr>
              <w:t>/</w:t>
            </w:r>
            <w:r w:rsidRPr="00790FBC">
              <w:rPr>
                <w:rFonts w:cstheme="minorHAnsi"/>
                <w:b/>
                <w:i/>
                <w:sz w:val="20"/>
                <w:szCs w:val="20"/>
                <w:lang w:val="de-DE"/>
              </w:rPr>
              <w:t>eine</w:t>
            </w:r>
            <w:r w:rsidRPr="00790FBC">
              <w:rPr>
                <w:rFonts w:cstheme="minorHAnsi"/>
                <w:b/>
                <w:i/>
                <w:sz w:val="20"/>
                <w:szCs w:val="20"/>
              </w:rPr>
              <w:t>/</w:t>
            </w:r>
            <w:r w:rsidRPr="00790FBC">
              <w:rPr>
                <w:rFonts w:cstheme="minorHAnsi"/>
                <w:b/>
                <w:i/>
                <w:sz w:val="20"/>
                <w:szCs w:val="20"/>
                <w:lang w:val="de-DE"/>
              </w:rPr>
              <w:t>ein</w:t>
            </w:r>
            <w:r w:rsidRPr="00790FBC">
              <w:rPr>
                <w:rFonts w:cstheme="minorHAnsi"/>
                <w:sz w:val="20"/>
                <w:szCs w:val="20"/>
              </w:rPr>
              <w:t xml:space="preserve"> у номинативу и акузативу, негација </w:t>
            </w:r>
            <w:r w:rsidRPr="00790FBC">
              <w:rPr>
                <w:rFonts w:cstheme="minorHAnsi"/>
                <w:b/>
                <w:i/>
                <w:sz w:val="20"/>
                <w:szCs w:val="20"/>
                <w:lang w:val="de-DE"/>
              </w:rPr>
              <w:t>nicht</w:t>
            </w:r>
            <w:r w:rsidRPr="00790FBC">
              <w:rPr>
                <w:rFonts w:cstheme="minorHAnsi"/>
                <w:b/>
                <w:i/>
                <w:sz w:val="20"/>
                <w:szCs w:val="20"/>
              </w:rPr>
              <w:t>/</w:t>
            </w:r>
            <w:r w:rsidRPr="00790FBC">
              <w:rPr>
                <w:rFonts w:cstheme="minorHAnsi"/>
                <w:b/>
                <w:i/>
                <w:sz w:val="20"/>
                <w:szCs w:val="20"/>
                <w:lang w:val="de-DE"/>
              </w:rPr>
              <w:t>kein</w:t>
            </w:r>
            <w:r w:rsidRPr="00790FBC">
              <w:rPr>
                <w:rFonts w:cstheme="minorHAnsi"/>
                <w:b/>
                <w:i/>
                <w:sz w:val="20"/>
                <w:szCs w:val="20"/>
              </w:rPr>
              <w:t>-</w:t>
            </w:r>
            <w:r w:rsidRPr="00790FBC">
              <w:rPr>
                <w:rFonts w:cstheme="minorHAnsi"/>
                <w:sz w:val="20"/>
                <w:szCs w:val="20"/>
              </w:rPr>
              <w:t>, предло</w:t>
            </w:r>
            <w:r w:rsidRPr="00790FBC">
              <w:rPr>
                <w:rFonts w:cstheme="minorHAnsi"/>
                <w:sz w:val="20"/>
                <w:szCs w:val="20"/>
                <w:lang w:val="de-DE"/>
              </w:rPr>
              <w:t>g</w:t>
            </w:r>
            <w:r w:rsidRPr="00790FBC">
              <w:rPr>
                <w:rFonts w:cstheme="minorHAnsi"/>
                <w:b/>
                <w:i/>
                <w:sz w:val="20"/>
                <w:szCs w:val="20"/>
                <w:lang w:val="de-DE"/>
              </w:rPr>
              <w:t>aus</w:t>
            </w:r>
            <w:r w:rsidRPr="00790FBC">
              <w:rPr>
                <w:rFonts w:cstheme="minorHAnsi"/>
                <w:sz w:val="20"/>
                <w:szCs w:val="20"/>
              </w:rPr>
              <w:t xml:space="preserve">,показна заменица </w:t>
            </w:r>
            <w:r w:rsidRPr="00790FBC">
              <w:rPr>
                <w:rFonts w:cstheme="minorHAnsi"/>
                <w:b/>
                <w:i/>
                <w:sz w:val="20"/>
                <w:szCs w:val="20"/>
                <w:lang w:val="de-DE"/>
              </w:rPr>
              <w:t>das</w:t>
            </w:r>
            <w:r w:rsidRPr="00790FBC">
              <w:rPr>
                <w:rFonts w:cstheme="minorHAnsi"/>
                <w:b/>
                <w:i/>
                <w:sz w:val="20"/>
                <w:szCs w:val="20"/>
              </w:rPr>
              <w:t xml:space="preserve"> (</w:t>
            </w:r>
            <w:r w:rsidRPr="00790FBC">
              <w:rPr>
                <w:rFonts w:cstheme="minorHAnsi"/>
                <w:b/>
                <w:i/>
                <w:sz w:val="20"/>
                <w:szCs w:val="20"/>
                <w:lang w:val="de-DE"/>
              </w:rPr>
              <w:t>ist</w:t>
            </w:r>
            <w:r w:rsidRPr="00790FBC">
              <w:rPr>
                <w:rFonts w:cstheme="minorHAnsi"/>
                <w:b/>
                <w:i/>
                <w:sz w:val="20"/>
                <w:szCs w:val="20"/>
              </w:rPr>
              <w:t>)...,</w:t>
            </w:r>
            <w:r w:rsidRPr="00790FBC">
              <w:rPr>
                <w:rFonts w:cstheme="minorHAnsi"/>
                <w:sz w:val="20"/>
                <w:szCs w:val="20"/>
              </w:rPr>
              <w:t xml:space="preserve"> личне заменице </w:t>
            </w:r>
            <w:r w:rsidRPr="00790FBC">
              <w:rPr>
                <w:rFonts w:cstheme="minorHAnsi"/>
                <w:b/>
                <w:i/>
                <w:sz w:val="20"/>
                <w:szCs w:val="20"/>
                <w:lang w:val="de-DE"/>
              </w:rPr>
              <w:t>mir</w:t>
            </w:r>
            <w:r w:rsidRPr="00790FBC">
              <w:rPr>
                <w:rFonts w:cstheme="minorHAnsi"/>
                <w:b/>
                <w:i/>
                <w:sz w:val="20"/>
                <w:szCs w:val="20"/>
              </w:rPr>
              <w:t xml:space="preserve">, </w:t>
            </w:r>
            <w:r w:rsidRPr="00790FBC">
              <w:rPr>
                <w:rFonts w:cstheme="minorHAnsi"/>
                <w:b/>
                <w:i/>
                <w:sz w:val="20"/>
                <w:szCs w:val="20"/>
                <w:lang w:val="de-DE"/>
              </w:rPr>
              <w:t>dir</w:t>
            </w:r>
            <w:r w:rsidRPr="00790FBC">
              <w:rPr>
                <w:rFonts w:cstheme="minorHAnsi"/>
                <w:b/>
                <w:i/>
                <w:sz w:val="20"/>
                <w:szCs w:val="20"/>
              </w:rPr>
              <w:t xml:space="preserve">, </w:t>
            </w:r>
            <w:r w:rsidRPr="00790FBC">
              <w:rPr>
                <w:rFonts w:cstheme="minorHAnsi"/>
                <w:b/>
                <w:i/>
                <w:sz w:val="20"/>
                <w:szCs w:val="20"/>
                <w:lang w:val="de-DE"/>
              </w:rPr>
              <w:t>Ihnen</w:t>
            </w:r>
            <w:r w:rsidRPr="00790FBC">
              <w:rPr>
                <w:rFonts w:cstheme="minorHAnsi"/>
                <w:sz w:val="20"/>
                <w:szCs w:val="20"/>
              </w:rPr>
              <w:t>.</w:t>
            </w:r>
          </w:p>
        </w:tc>
        <w:tc>
          <w:tcPr>
            <w:tcW w:w="1714"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 xml:space="preserve">1.1.1., 1.1.2., 1.1.4., 1.1.10., 1.1.11., 1.1.12., </w:t>
            </w:r>
          </w:p>
          <w:p w:rsidR="00DF7DD8" w:rsidRPr="00790FBC" w:rsidRDefault="00DF7DD8" w:rsidP="008A15E6">
            <w:pPr>
              <w:spacing w:after="0" w:line="240" w:lineRule="auto"/>
              <w:rPr>
                <w:rFonts w:cstheme="minorHAnsi"/>
                <w:sz w:val="20"/>
                <w:szCs w:val="20"/>
              </w:rPr>
            </w:pPr>
            <w:r w:rsidRPr="00790FBC">
              <w:rPr>
                <w:rFonts w:cstheme="minorHAnsi"/>
                <w:sz w:val="20"/>
                <w:szCs w:val="20"/>
              </w:rPr>
              <w:t>1.1.14., 1.1.17., 1.1.19., 1.2.1., 1.2.2., 1.2.3., 1.2.4., 1.3.1.</w:t>
            </w:r>
          </w:p>
          <w:p w:rsidR="00DF7DD8" w:rsidRPr="00790FBC" w:rsidRDefault="00DF7DD8" w:rsidP="008A15E6">
            <w:pPr>
              <w:spacing w:after="0" w:line="240" w:lineRule="auto"/>
              <w:rPr>
                <w:rFonts w:cstheme="minorHAnsi"/>
                <w:sz w:val="20"/>
                <w:szCs w:val="20"/>
              </w:rPr>
            </w:pPr>
          </w:p>
        </w:tc>
        <w:tc>
          <w:tcPr>
            <w:tcW w:w="1710" w:type="dxa"/>
          </w:tcPr>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xml:space="preserve">Српски језик, </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Енглески језик, Грађанско васпитање, Ликовна култура, Географија, Информатика и рачунарство</w:t>
            </w:r>
          </w:p>
        </w:tc>
        <w:tc>
          <w:tcPr>
            <w:tcW w:w="2160" w:type="dxa"/>
            <w:shd w:val="clear" w:color="auto" w:fill="auto"/>
          </w:tcPr>
          <w:p w:rsidR="00DF7DD8" w:rsidRPr="00790FBC" w:rsidRDefault="00DF7DD8" w:rsidP="008A15E6">
            <w:pPr>
              <w:tabs>
                <w:tab w:val="left" w:pos="159"/>
              </w:tabs>
              <w:spacing w:after="0" w:line="240" w:lineRule="auto"/>
              <w:rPr>
                <w:rFonts w:cstheme="minorHAnsi"/>
                <w:sz w:val="20"/>
                <w:szCs w:val="20"/>
              </w:rPr>
            </w:pPr>
          </w:p>
          <w:p w:rsidR="00DF7DD8" w:rsidRPr="00790FBC" w:rsidRDefault="00DF7DD8" w:rsidP="008A15E6">
            <w:pPr>
              <w:tabs>
                <w:tab w:val="left" w:pos="159"/>
              </w:tabs>
              <w:spacing w:after="0" w:line="240" w:lineRule="auto"/>
              <w:rPr>
                <w:rFonts w:cstheme="minorHAnsi"/>
                <w:sz w:val="20"/>
                <w:szCs w:val="20"/>
                <w:lang w:val="sr-Cyrl-CS"/>
              </w:rPr>
            </w:pPr>
            <w:r w:rsidRPr="00790FBC">
              <w:rPr>
                <w:rFonts w:cstheme="minorHAnsi"/>
                <w:sz w:val="20"/>
                <w:szCs w:val="20"/>
              </w:rPr>
              <w:t>Посматрање и праћење, усмена провера кроз играње улога у паровима, симулације у паровима и групама, задаци у радној свесци, тестови вештина и различите технике формативног оцењивања.</w:t>
            </w:r>
          </w:p>
          <w:p w:rsidR="00DF7DD8" w:rsidRPr="00790FBC" w:rsidRDefault="00DF7DD8" w:rsidP="008A15E6">
            <w:pPr>
              <w:tabs>
                <w:tab w:val="left" w:pos="159"/>
              </w:tabs>
              <w:spacing w:after="0" w:line="240" w:lineRule="auto"/>
              <w:rPr>
                <w:rFonts w:cstheme="minorHAnsi"/>
                <w:sz w:val="20"/>
                <w:szCs w:val="20"/>
                <w:lang w:val="sr-Cyrl-CS"/>
              </w:rPr>
            </w:pPr>
          </w:p>
          <w:p w:rsidR="00DF7DD8" w:rsidRPr="00790FBC" w:rsidRDefault="00DF7DD8" w:rsidP="008A15E6">
            <w:pPr>
              <w:tabs>
                <w:tab w:val="left" w:pos="159"/>
              </w:tabs>
              <w:spacing w:after="0" w:line="240" w:lineRule="auto"/>
              <w:ind w:left="-51"/>
              <w:rPr>
                <w:rFonts w:cstheme="minorHAnsi"/>
                <w:sz w:val="20"/>
                <w:szCs w:val="20"/>
                <w:lang w:val="sr-Cyrl-CS"/>
              </w:rPr>
            </w:pPr>
          </w:p>
        </w:tc>
        <w:tc>
          <w:tcPr>
            <w:tcW w:w="81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10</w:t>
            </w:r>
          </w:p>
        </w:tc>
        <w:tc>
          <w:tcPr>
            <w:tcW w:w="90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10</w:t>
            </w:r>
          </w:p>
        </w:tc>
        <w:tc>
          <w:tcPr>
            <w:tcW w:w="900" w:type="dxa"/>
          </w:tcPr>
          <w:p w:rsidR="00DF7DD8" w:rsidRPr="00790FBC" w:rsidRDefault="00DF7DD8" w:rsidP="008A15E6">
            <w:pPr>
              <w:spacing w:after="0" w:line="240" w:lineRule="auto"/>
              <w:jc w:val="center"/>
              <w:rPr>
                <w:rFonts w:cstheme="minorHAnsi"/>
                <w:b/>
                <w:sz w:val="20"/>
                <w:szCs w:val="20"/>
                <w:lang w:val="ru-RU"/>
              </w:rPr>
            </w:pPr>
            <w:r w:rsidRPr="00790FBC">
              <w:rPr>
                <w:rFonts w:cstheme="minorHAnsi"/>
                <w:b/>
                <w:sz w:val="20"/>
                <w:szCs w:val="20"/>
                <w:lang w:val="ru-RU"/>
              </w:rPr>
              <w:t>20</w:t>
            </w:r>
          </w:p>
        </w:tc>
      </w:tr>
      <w:tr w:rsidR="00DF7DD8" w:rsidRPr="00790FBC" w:rsidTr="008A15E6">
        <w:tc>
          <w:tcPr>
            <w:tcW w:w="2428" w:type="dxa"/>
            <w:shd w:val="clear" w:color="auto" w:fill="D0CECE"/>
          </w:tcPr>
          <w:p w:rsidR="00DF7DD8" w:rsidRPr="00790FBC" w:rsidRDefault="00DF7DD8" w:rsidP="008A15E6">
            <w:pPr>
              <w:spacing w:after="0" w:line="240" w:lineRule="auto"/>
              <w:jc w:val="both"/>
              <w:rPr>
                <w:rFonts w:eastAsia="Times New Roman" w:cstheme="minorHAnsi"/>
                <w:b/>
                <w:sz w:val="20"/>
                <w:szCs w:val="20"/>
              </w:rPr>
            </w:pPr>
            <w:r w:rsidRPr="00790FBC">
              <w:rPr>
                <w:rFonts w:eastAsia="Times New Roman" w:cstheme="minorHAnsi"/>
                <w:b/>
                <w:sz w:val="20"/>
                <w:szCs w:val="20"/>
              </w:rPr>
              <w:t xml:space="preserve">3. </w:t>
            </w:r>
            <w:r w:rsidRPr="00790FBC">
              <w:rPr>
                <w:rFonts w:eastAsia="Times New Roman" w:cstheme="minorHAnsi"/>
                <w:b/>
                <w:sz w:val="20"/>
                <w:szCs w:val="20"/>
                <w:lang w:val="de-DE"/>
              </w:rPr>
              <w:t>Fertigkeits</w:t>
            </w:r>
            <w:r w:rsidRPr="00790FBC">
              <w:rPr>
                <w:rFonts w:eastAsia="Times New Roman" w:cstheme="minorHAnsi"/>
                <w:b/>
                <w:sz w:val="20"/>
                <w:szCs w:val="20"/>
              </w:rPr>
              <w:t>-</w:t>
            </w:r>
          </w:p>
          <w:p w:rsidR="00DF7DD8" w:rsidRPr="00790FBC" w:rsidRDefault="00DF7DD8" w:rsidP="008A15E6">
            <w:pPr>
              <w:spacing w:after="0" w:line="240" w:lineRule="auto"/>
              <w:rPr>
                <w:rFonts w:eastAsia="Times New Roman" w:cstheme="minorHAnsi"/>
                <w:b/>
                <w:sz w:val="20"/>
                <w:szCs w:val="20"/>
              </w:rPr>
            </w:pPr>
            <w:r w:rsidRPr="00790FBC">
              <w:rPr>
                <w:rFonts w:eastAsia="Times New Roman" w:cstheme="minorHAnsi"/>
                <w:b/>
                <w:sz w:val="20"/>
                <w:szCs w:val="20"/>
                <w:lang w:val="de-DE"/>
              </w:rPr>
              <w:t>training</w:t>
            </w:r>
          </w:p>
          <w:p w:rsidR="00DF7DD8" w:rsidRPr="00790FBC" w:rsidRDefault="00DF7DD8" w:rsidP="008A15E6">
            <w:pPr>
              <w:spacing w:after="0" w:line="240" w:lineRule="auto"/>
              <w:rPr>
                <w:rFonts w:eastAsia="Times New Roman" w:cstheme="minorHAnsi"/>
                <w:b/>
                <w:sz w:val="20"/>
                <w:szCs w:val="20"/>
              </w:rPr>
            </w:pP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rPr>
              <w:t>Увежбавање све четири језичке активности (читање,слушање, писање и говор)</w:t>
            </w:r>
          </w:p>
        </w:tc>
        <w:tc>
          <w:tcPr>
            <w:tcW w:w="2014" w:type="dxa"/>
          </w:tcPr>
          <w:p w:rsidR="00DF7DD8" w:rsidRPr="00790FBC" w:rsidRDefault="00DF7DD8" w:rsidP="008A15E6">
            <w:pPr>
              <w:spacing w:after="0" w:line="240" w:lineRule="auto"/>
              <w:jc w:val="both"/>
              <w:rPr>
                <w:rFonts w:eastAsia="Times New Roman" w:cstheme="minorHAnsi"/>
                <w:sz w:val="20"/>
                <w:szCs w:val="20"/>
              </w:rPr>
            </w:pPr>
            <w:r w:rsidRPr="00790FBC">
              <w:rPr>
                <w:rFonts w:eastAsia="Times New Roman" w:cstheme="minorHAnsi"/>
                <w:sz w:val="20"/>
                <w:szCs w:val="20"/>
              </w:rPr>
              <w:t>-разумеју текст на основу слушања или читања,</w:t>
            </w: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rPr>
              <w:t xml:space="preserve">-умеју да користе једноставна лексичка и граматичка средства и одговоре усмено или писмено на </w:t>
            </w:r>
            <w:r w:rsidRPr="00790FBC">
              <w:rPr>
                <w:rFonts w:eastAsia="Times New Roman" w:cstheme="minorHAnsi"/>
                <w:sz w:val="20"/>
                <w:szCs w:val="20"/>
              </w:rPr>
              <w:lastRenderedPageBreak/>
              <w:t>постављени задатак.</w:t>
            </w:r>
          </w:p>
        </w:tc>
        <w:tc>
          <w:tcPr>
            <w:tcW w:w="2214" w:type="dxa"/>
          </w:tcPr>
          <w:p w:rsidR="00DF7DD8" w:rsidRPr="00790FBC" w:rsidRDefault="00DF7DD8" w:rsidP="008A15E6">
            <w:pPr>
              <w:spacing w:after="0" w:line="240" w:lineRule="auto"/>
              <w:rPr>
                <w:rFonts w:eastAsia="Times New Roman" w:cstheme="minorHAnsi"/>
                <w:b/>
                <w:sz w:val="20"/>
                <w:szCs w:val="20"/>
              </w:rPr>
            </w:pPr>
          </w:p>
          <w:p w:rsidR="00DF7DD8" w:rsidRPr="00790FBC" w:rsidRDefault="00DF7DD8" w:rsidP="008A15E6">
            <w:pPr>
              <w:spacing w:after="0" w:line="240" w:lineRule="auto"/>
              <w:rPr>
                <w:rFonts w:cstheme="minorHAnsi"/>
                <w:sz w:val="20"/>
                <w:szCs w:val="20"/>
              </w:rPr>
            </w:pPr>
            <w:r w:rsidRPr="00790FBC">
              <w:rPr>
                <w:rFonts w:eastAsia="Times New Roman" w:cstheme="minorHAnsi"/>
                <w:b/>
                <w:sz w:val="20"/>
                <w:szCs w:val="20"/>
              </w:rPr>
              <w:t>-</w:t>
            </w:r>
            <w:r w:rsidRPr="00790FBC">
              <w:rPr>
                <w:rFonts w:eastAsia="Times New Roman" w:cstheme="minorHAnsi"/>
                <w:sz w:val="20"/>
                <w:szCs w:val="20"/>
              </w:rPr>
              <w:t xml:space="preserve">лексичке и граматичке јединице који се односе на  теме обрађиване током целе шк.године ( презент, бројеви, одређени/ неодређени и нулти </w:t>
            </w:r>
            <w:r w:rsidRPr="00790FBC">
              <w:rPr>
                <w:rFonts w:eastAsia="Times New Roman" w:cstheme="minorHAnsi"/>
                <w:sz w:val="20"/>
                <w:szCs w:val="20"/>
              </w:rPr>
              <w:lastRenderedPageBreak/>
              <w:t>члан...)</w:t>
            </w:r>
          </w:p>
        </w:tc>
        <w:tc>
          <w:tcPr>
            <w:tcW w:w="1714" w:type="dxa"/>
          </w:tcPr>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 xml:space="preserve">1.1.1., 1.1.2., 1.1.4., 1.1.10., 1.1.11., 1.1.12., 1.1.14., 1.1.17., 1.1.18.,  1.1.19., </w:t>
            </w:r>
            <w:r w:rsidRPr="00790FBC">
              <w:rPr>
                <w:rFonts w:cstheme="minorHAnsi"/>
                <w:sz w:val="20"/>
                <w:szCs w:val="20"/>
              </w:rPr>
              <w:t xml:space="preserve">1.2.1.,1.2.2., 1.2.3.,1.2.4., </w:t>
            </w:r>
            <w:r w:rsidRPr="00790FBC">
              <w:rPr>
                <w:rFonts w:cstheme="minorHAnsi"/>
                <w:sz w:val="20"/>
                <w:szCs w:val="20"/>
                <w:lang w:val="sr-Cyrl-CS"/>
              </w:rPr>
              <w:t>1.3.1.</w:t>
            </w:r>
          </w:p>
          <w:p w:rsidR="00DF7DD8" w:rsidRPr="00790FBC" w:rsidRDefault="00DF7DD8" w:rsidP="008A15E6">
            <w:pPr>
              <w:spacing w:after="0" w:line="240" w:lineRule="auto"/>
              <w:rPr>
                <w:rFonts w:cstheme="minorHAnsi"/>
                <w:sz w:val="20"/>
                <w:szCs w:val="20"/>
              </w:rPr>
            </w:pPr>
          </w:p>
        </w:tc>
        <w:tc>
          <w:tcPr>
            <w:tcW w:w="1710" w:type="dxa"/>
          </w:tcPr>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Српски језик,</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Енглески језик,  Грађанско васпитање, Информатика и рачунарство</w:t>
            </w:r>
          </w:p>
        </w:tc>
        <w:tc>
          <w:tcPr>
            <w:tcW w:w="2160" w:type="dxa"/>
            <w:shd w:val="clear" w:color="auto" w:fill="auto"/>
          </w:tcPr>
          <w:p w:rsidR="00DF7DD8" w:rsidRPr="00790FBC" w:rsidRDefault="00DF7DD8" w:rsidP="008A15E6">
            <w:pPr>
              <w:tabs>
                <w:tab w:val="left" w:pos="159"/>
              </w:tabs>
              <w:spacing w:after="0" w:line="240" w:lineRule="auto"/>
              <w:rPr>
                <w:rFonts w:cstheme="minorHAnsi"/>
                <w:sz w:val="20"/>
                <w:szCs w:val="20"/>
              </w:rPr>
            </w:pPr>
          </w:p>
          <w:p w:rsidR="00DF7DD8" w:rsidRPr="00790FBC" w:rsidRDefault="00DF7DD8" w:rsidP="008A15E6">
            <w:pPr>
              <w:tabs>
                <w:tab w:val="left" w:pos="159"/>
              </w:tabs>
              <w:spacing w:after="0" w:line="240" w:lineRule="auto"/>
              <w:rPr>
                <w:rFonts w:cstheme="minorHAnsi"/>
                <w:sz w:val="20"/>
                <w:szCs w:val="20"/>
                <w:lang w:val="sr-Cyrl-CS"/>
              </w:rPr>
            </w:pPr>
            <w:r w:rsidRPr="00790FBC">
              <w:rPr>
                <w:rFonts w:cstheme="minorHAnsi"/>
                <w:sz w:val="20"/>
                <w:szCs w:val="20"/>
              </w:rPr>
              <w:t xml:space="preserve">Посматрање и праћење, усмена провера кроз играње улога у паровима, симулације у паровима и групама, задаци у радној свесци, тестови </w:t>
            </w:r>
            <w:r w:rsidRPr="00790FBC">
              <w:rPr>
                <w:rFonts w:cstheme="minorHAnsi"/>
                <w:sz w:val="20"/>
                <w:szCs w:val="20"/>
              </w:rPr>
              <w:lastRenderedPageBreak/>
              <w:t>вештина и различите технике формативног оцењивања.</w:t>
            </w:r>
          </w:p>
          <w:p w:rsidR="00DF7DD8" w:rsidRPr="00790FBC" w:rsidRDefault="00DF7DD8" w:rsidP="008A15E6">
            <w:pPr>
              <w:spacing w:after="0" w:line="240" w:lineRule="auto"/>
              <w:rPr>
                <w:rFonts w:cstheme="minorHAnsi"/>
                <w:sz w:val="20"/>
                <w:szCs w:val="20"/>
                <w:lang w:val="sr-Cyrl-CS"/>
              </w:rPr>
            </w:pPr>
          </w:p>
        </w:tc>
        <w:tc>
          <w:tcPr>
            <w:tcW w:w="810" w:type="dxa"/>
          </w:tcPr>
          <w:p w:rsidR="00DF7DD8" w:rsidRPr="00790FBC" w:rsidRDefault="00DF7DD8" w:rsidP="008A15E6">
            <w:pPr>
              <w:jc w:val="center"/>
              <w:rPr>
                <w:rFonts w:cstheme="minorHAnsi"/>
                <w:b/>
                <w:sz w:val="20"/>
                <w:szCs w:val="20"/>
                <w:lang w:val="ru-RU"/>
              </w:rPr>
            </w:pPr>
          </w:p>
        </w:tc>
        <w:tc>
          <w:tcPr>
            <w:tcW w:w="90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2</w:t>
            </w:r>
          </w:p>
        </w:tc>
        <w:tc>
          <w:tcPr>
            <w:tcW w:w="900" w:type="dxa"/>
          </w:tcPr>
          <w:p w:rsidR="00DF7DD8" w:rsidRPr="00790FBC" w:rsidRDefault="00DF7DD8" w:rsidP="008A15E6">
            <w:pPr>
              <w:spacing w:after="0" w:line="240" w:lineRule="auto"/>
              <w:jc w:val="center"/>
              <w:rPr>
                <w:rFonts w:cstheme="minorHAnsi"/>
                <w:b/>
                <w:sz w:val="20"/>
                <w:szCs w:val="20"/>
                <w:lang w:val="ru-RU"/>
              </w:rPr>
            </w:pPr>
            <w:r w:rsidRPr="00790FBC">
              <w:rPr>
                <w:rFonts w:cstheme="minorHAnsi"/>
                <w:b/>
                <w:sz w:val="20"/>
                <w:szCs w:val="20"/>
                <w:lang w:val="ru-RU"/>
              </w:rPr>
              <w:t>2</w:t>
            </w:r>
          </w:p>
        </w:tc>
      </w:tr>
      <w:tr w:rsidR="00DF7DD8" w:rsidRPr="00790FBC" w:rsidTr="008A15E6">
        <w:trPr>
          <w:trHeight w:val="80"/>
        </w:trPr>
        <w:tc>
          <w:tcPr>
            <w:tcW w:w="2428" w:type="dxa"/>
            <w:shd w:val="clear" w:color="auto" w:fill="D0CECE"/>
          </w:tcPr>
          <w:p w:rsidR="00DF7DD8" w:rsidRPr="00790FBC" w:rsidRDefault="00DF7DD8" w:rsidP="008A15E6">
            <w:pPr>
              <w:spacing w:after="0" w:line="240" w:lineRule="auto"/>
              <w:rPr>
                <w:rFonts w:cstheme="minorHAnsi"/>
                <w:b/>
                <w:sz w:val="20"/>
                <w:szCs w:val="20"/>
                <w:lang w:val="sr-Cyrl-CS"/>
              </w:rPr>
            </w:pPr>
            <w:r w:rsidRPr="00790FBC">
              <w:rPr>
                <w:rFonts w:cstheme="minorHAnsi"/>
                <w:sz w:val="20"/>
                <w:szCs w:val="20"/>
                <w:lang w:val="sr-Cyrl-CS"/>
              </w:rPr>
              <w:lastRenderedPageBreak/>
              <w:t>4.</w:t>
            </w:r>
            <w:r w:rsidRPr="00790FBC">
              <w:rPr>
                <w:rFonts w:cstheme="minorHAnsi"/>
                <w:b/>
                <w:sz w:val="20"/>
                <w:szCs w:val="20"/>
              </w:rPr>
              <w:t>Allt</w:t>
            </w:r>
            <w:r w:rsidRPr="00790FBC">
              <w:rPr>
                <w:rFonts w:cstheme="minorHAnsi"/>
                <w:b/>
                <w:sz w:val="20"/>
                <w:szCs w:val="20"/>
                <w:lang w:val="sr-Cyrl-CS"/>
              </w:rPr>
              <w:t>ä</w:t>
            </w:r>
            <w:r w:rsidRPr="00790FBC">
              <w:rPr>
                <w:rFonts w:cstheme="minorHAnsi"/>
                <w:b/>
                <w:sz w:val="20"/>
                <w:szCs w:val="20"/>
              </w:rPr>
              <w:t>gliches</w:t>
            </w:r>
          </w:p>
          <w:p w:rsidR="00DF7DD8" w:rsidRPr="00790FBC" w:rsidRDefault="00DF7DD8" w:rsidP="008A15E6">
            <w:pPr>
              <w:spacing w:after="0" w:line="240" w:lineRule="auto"/>
              <w:rPr>
                <w:rFonts w:cstheme="minorHAnsi"/>
                <w:b/>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Разговарање о намирницама, омиљеној храни, школском прибору,одевним предметима, недељном плану рада</w:t>
            </w:r>
          </w:p>
          <w:p w:rsidR="00DF7DD8" w:rsidRPr="00790FBC" w:rsidRDefault="00DF7DD8" w:rsidP="008A15E6">
            <w:pPr>
              <w:spacing w:after="0" w:line="240" w:lineRule="auto"/>
              <w:rPr>
                <w:rFonts w:cstheme="minorHAnsi"/>
                <w:sz w:val="20"/>
                <w:szCs w:val="20"/>
              </w:rPr>
            </w:pPr>
          </w:p>
        </w:tc>
        <w:tc>
          <w:tcPr>
            <w:tcW w:w="2014" w:type="dxa"/>
          </w:tcPr>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t>- разумеју једноставне исказе који се односе на изражавање допадања / недопадања,</w:t>
            </w: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 xml:space="preserve">-умеју да </w:t>
            </w:r>
            <w:r w:rsidRPr="00790FBC">
              <w:rPr>
                <w:rFonts w:cstheme="minorHAnsi"/>
                <w:sz w:val="20"/>
                <w:szCs w:val="20"/>
              </w:rPr>
              <w:t>на једноставан начин наруче јело и / или пиће у ресторану/на киоску брзе хране,</w:t>
            </w:r>
          </w:p>
          <w:p w:rsidR="00DF7DD8" w:rsidRPr="00790FBC" w:rsidRDefault="00DF7DD8" w:rsidP="008A15E6">
            <w:pPr>
              <w:spacing w:after="0" w:line="240" w:lineRule="auto"/>
              <w:rPr>
                <w:rFonts w:cstheme="minorHAnsi"/>
                <w:sz w:val="20"/>
                <w:szCs w:val="20"/>
              </w:rPr>
            </w:pPr>
            <w:r w:rsidRPr="00790FBC">
              <w:rPr>
                <w:rFonts w:cstheme="minorHAnsi"/>
                <w:sz w:val="20"/>
                <w:szCs w:val="20"/>
              </w:rPr>
              <w:t>-уочавају сличности и разлике у начину исхране у земљама циљне културе и код нас,</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t>-</w:t>
            </w:r>
            <w:r w:rsidRPr="00790FBC">
              <w:rPr>
                <w:rFonts w:cstheme="minorHAnsi"/>
                <w:sz w:val="20"/>
                <w:szCs w:val="20"/>
                <w:lang w:val="sr-Cyrl-CS"/>
              </w:rPr>
              <w:t xml:space="preserve"> препознају и именују школски прибор/ одевне предмете,</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воде кратке дијалоге изажавајући молбу и захтеве,</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учтиво поставе питања,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читају краће једноставне текстове (глобално и селективно читање),</w:t>
            </w: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w:t>
            </w:r>
            <w:r w:rsidRPr="00790FBC">
              <w:rPr>
                <w:rFonts w:cstheme="minorHAnsi"/>
                <w:sz w:val="20"/>
                <w:szCs w:val="20"/>
              </w:rPr>
              <w:t xml:space="preserve"> разумеју једноставне исказе који се односе на слободно време,</w:t>
            </w:r>
          </w:p>
          <w:p w:rsidR="00DF7DD8" w:rsidRPr="00790FBC" w:rsidRDefault="00DF7DD8" w:rsidP="008A15E6">
            <w:pPr>
              <w:jc w:val="both"/>
              <w:rPr>
                <w:rFonts w:cstheme="minorHAnsi"/>
                <w:sz w:val="20"/>
                <w:szCs w:val="20"/>
              </w:rPr>
            </w:pPr>
            <w:r w:rsidRPr="00790FBC">
              <w:rPr>
                <w:rFonts w:cstheme="minorHAnsi"/>
                <w:sz w:val="20"/>
                <w:szCs w:val="20"/>
              </w:rPr>
              <w:lastRenderedPageBreak/>
              <w:t>- опишу дневни и недељни распоред, означе време,</w:t>
            </w:r>
          </w:p>
          <w:p w:rsidR="00DF7DD8" w:rsidRPr="00790FBC" w:rsidRDefault="00DF7DD8" w:rsidP="008A15E6">
            <w:pPr>
              <w:jc w:val="both"/>
              <w:rPr>
                <w:rFonts w:cstheme="minorHAnsi"/>
                <w:sz w:val="20"/>
                <w:szCs w:val="20"/>
              </w:rPr>
            </w:pPr>
            <w:r w:rsidRPr="00790FBC">
              <w:rPr>
                <w:rFonts w:cstheme="minorHAnsi"/>
                <w:sz w:val="20"/>
                <w:szCs w:val="20"/>
              </w:rPr>
              <w:t>-</w:t>
            </w:r>
            <w:r w:rsidRPr="00790FBC">
              <w:rPr>
                <w:rFonts w:eastAsia="TimesNewRomanPSMT" w:cstheme="minorHAnsi"/>
                <w:sz w:val="20"/>
                <w:szCs w:val="20"/>
              </w:rPr>
              <w:t>разумеју једноставне текстове којима се описују сталне/уобичајене и тренутне радње,</w:t>
            </w:r>
          </w:p>
          <w:p w:rsidR="00DF7DD8" w:rsidRPr="00790FBC" w:rsidRDefault="00DF7DD8" w:rsidP="008A15E6">
            <w:pPr>
              <w:jc w:val="both"/>
              <w:rPr>
                <w:rFonts w:eastAsia="TimesNewRomanPSMT" w:cstheme="minorHAnsi"/>
                <w:sz w:val="20"/>
                <w:szCs w:val="20"/>
              </w:rPr>
            </w:pPr>
            <w:r w:rsidRPr="00790FBC">
              <w:rPr>
                <w:rFonts w:eastAsia="TimesNewRomanPSMT" w:cstheme="minorHAnsi"/>
                <w:sz w:val="20"/>
                <w:szCs w:val="20"/>
              </w:rPr>
              <w:t>-размене информације које се одоносе на дату комуникативну ситуацију,</w:t>
            </w:r>
          </w:p>
          <w:p w:rsidR="00DF7DD8" w:rsidRPr="00790FBC" w:rsidRDefault="00DF7DD8" w:rsidP="008A15E6">
            <w:pPr>
              <w:jc w:val="both"/>
              <w:rPr>
                <w:rFonts w:cstheme="minorHAnsi"/>
                <w:sz w:val="20"/>
                <w:szCs w:val="20"/>
              </w:rPr>
            </w:pPr>
            <w:r w:rsidRPr="00790FBC">
              <w:rPr>
                <w:rFonts w:eastAsia="TimesNewRomanPSMT" w:cstheme="minorHAnsi"/>
                <w:sz w:val="20"/>
                <w:szCs w:val="20"/>
              </w:rPr>
              <w:t>-</w:t>
            </w:r>
            <w:r w:rsidRPr="00790FBC">
              <w:rPr>
                <w:rFonts w:cstheme="minorHAnsi"/>
                <w:sz w:val="20"/>
                <w:szCs w:val="20"/>
                <w:lang w:val="sr-Cyrl-CS"/>
              </w:rPr>
              <w:t>отпевају песмицу.</w:t>
            </w:r>
          </w:p>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rPr>
            </w:pPr>
          </w:p>
        </w:tc>
        <w:tc>
          <w:tcPr>
            <w:tcW w:w="2214" w:type="dxa"/>
          </w:tcPr>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lastRenderedPageBreak/>
              <w:t>П</w:t>
            </w:r>
            <w:r w:rsidRPr="00790FBC">
              <w:rPr>
                <w:rFonts w:cstheme="minorHAnsi"/>
                <w:sz w:val="20"/>
                <w:szCs w:val="20"/>
              </w:rPr>
              <w:t>резент глагола</w:t>
            </w:r>
            <w:r w:rsidRPr="00790FBC">
              <w:rPr>
                <w:rFonts w:cstheme="minorHAnsi"/>
                <w:b/>
                <w:i/>
                <w:sz w:val="20"/>
                <w:szCs w:val="20"/>
                <w:lang w:val="de-DE"/>
              </w:rPr>
              <w:t>essen</w:t>
            </w:r>
            <w:r w:rsidRPr="00790FBC">
              <w:rPr>
                <w:rFonts w:cstheme="minorHAnsi"/>
                <w:b/>
                <w:i/>
                <w:sz w:val="20"/>
                <w:szCs w:val="20"/>
                <w:lang w:val="sr-Cyrl-CS"/>
              </w:rPr>
              <w:t xml:space="preserve">, </w:t>
            </w:r>
            <w:r w:rsidRPr="00790FBC">
              <w:rPr>
                <w:rFonts w:cstheme="minorHAnsi"/>
                <w:b/>
                <w:i/>
                <w:sz w:val="20"/>
                <w:szCs w:val="20"/>
                <w:lang w:val="de-DE"/>
              </w:rPr>
              <w:t>nehmen</w:t>
            </w:r>
            <w:r w:rsidRPr="00790FBC">
              <w:rPr>
                <w:rFonts w:cstheme="minorHAnsi"/>
                <w:b/>
                <w:i/>
                <w:sz w:val="20"/>
                <w:szCs w:val="20"/>
              </w:rPr>
              <w:t xml:space="preserve">, </w:t>
            </w:r>
            <w:r w:rsidRPr="00790FBC">
              <w:rPr>
                <w:rFonts w:cstheme="minorHAnsi"/>
                <w:b/>
                <w:i/>
                <w:sz w:val="20"/>
                <w:szCs w:val="20"/>
                <w:lang w:val="de-DE"/>
              </w:rPr>
              <w:t>brauchen</w:t>
            </w:r>
            <w:r w:rsidRPr="00790FBC">
              <w:rPr>
                <w:rFonts w:cstheme="minorHAnsi"/>
                <w:b/>
                <w:i/>
                <w:sz w:val="20"/>
                <w:szCs w:val="20"/>
              </w:rPr>
              <w:t xml:space="preserve">, </w:t>
            </w:r>
            <w:r w:rsidRPr="00790FBC">
              <w:rPr>
                <w:rFonts w:cstheme="minorHAnsi"/>
                <w:b/>
                <w:i/>
                <w:sz w:val="20"/>
                <w:szCs w:val="20"/>
                <w:lang w:val="de-DE"/>
              </w:rPr>
              <w:t>finden</w:t>
            </w:r>
            <w:r w:rsidRPr="00790FBC">
              <w:rPr>
                <w:rFonts w:cstheme="minorHAnsi"/>
                <w:b/>
                <w:i/>
                <w:sz w:val="20"/>
                <w:szCs w:val="20"/>
              </w:rPr>
              <w:t xml:space="preserve">, </w:t>
            </w:r>
            <w:r w:rsidRPr="00790FBC">
              <w:rPr>
                <w:rFonts w:cstheme="minorHAnsi"/>
                <w:b/>
                <w:i/>
                <w:sz w:val="20"/>
                <w:szCs w:val="20"/>
                <w:lang w:val="de-DE"/>
              </w:rPr>
              <w:t>fahren</w:t>
            </w:r>
            <w:r w:rsidRPr="00790FBC">
              <w:rPr>
                <w:rFonts w:cstheme="minorHAnsi"/>
                <w:b/>
                <w:i/>
                <w:sz w:val="20"/>
                <w:szCs w:val="20"/>
              </w:rPr>
              <w:t xml:space="preserve">, </w:t>
            </w:r>
            <w:r w:rsidRPr="00790FBC">
              <w:rPr>
                <w:rFonts w:cstheme="minorHAnsi"/>
                <w:sz w:val="20"/>
                <w:szCs w:val="20"/>
              </w:rPr>
              <w:t xml:space="preserve">модалних глагола </w:t>
            </w:r>
            <w:r w:rsidRPr="00790FBC">
              <w:rPr>
                <w:rFonts w:cstheme="minorHAnsi"/>
                <w:b/>
                <w:i/>
                <w:sz w:val="20"/>
                <w:szCs w:val="20"/>
                <w:lang w:val="de-DE"/>
              </w:rPr>
              <w:t>k</w:t>
            </w:r>
            <w:r w:rsidRPr="00790FBC">
              <w:rPr>
                <w:rFonts w:cstheme="minorHAnsi"/>
                <w:b/>
                <w:i/>
                <w:sz w:val="20"/>
                <w:szCs w:val="20"/>
              </w:rPr>
              <w:t>ö</w:t>
            </w:r>
            <w:r w:rsidRPr="00790FBC">
              <w:rPr>
                <w:rFonts w:cstheme="minorHAnsi"/>
                <w:b/>
                <w:i/>
                <w:sz w:val="20"/>
                <w:szCs w:val="20"/>
                <w:lang w:val="de-DE"/>
              </w:rPr>
              <w:t>nnen</w:t>
            </w:r>
            <w:r w:rsidRPr="00790FBC">
              <w:rPr>
                <w:rFonts w:cstheme="minorHAnsi"/>
                <w:sz w:val="20"/>
                <w:szCs w:val="20"/>
              </w:rPr>
              <w:t xml:space="preserve">и </w:t>
            </w:r>
            <w:r w:rsidRPr="00790FBC">
              <w:rPr>
                <w:rFonts w:cstheme="minorHAnsi"/>
                <w:b/>
                <w:i/>
                <w:sz w:val="20"/>
                <w:szCs w:val="20"/>
                <w:lang w:val="de-DE"/>
              </w:rPr>
              <w:t>sollen</w:t>
            </w:r>
            <w:r w:rsidRPr="00790FBC">
              <w:rPr>
                <w:rFonts w:cstheme="minorHAnsi"/>
                <w:b/>
                <w:i/>
                <w:sz w:val="20"/>
                <w:szCs w:val="20"/>
                <w:lang w:val="sr-Cyrl-CS"/>
              </w:rPr>
              <w:t xml:space="preserve">, </w:t>
            </w:r>
            <w:r w:rsidRPr="00790FBC">
              <w:rPr>
                <w:rFonts w:cstheme="minorHAnsi"/>
                <w:sz w:val="20"/>
                <w:szCs w:val="20"/>
                <w:lang w:val="sr-Cyrl-CS"/>
              </w:rPr>
              <w:t>глагола</w:t>
            </w:r>
            <w:r w:rsidRPr="00790FBC">
              <w:rPr>
                <w:rFonts w:cstheme="minorHAnsi"/>
                <w:b/>
                <w:i/>
                <w:sz w:val="20"/>
                <w:szCs w:val="20"/>
                <w:lang w:val="de-DE"/>
              </w:rPr>
              <w:t>liegen</w:t>
            </w:r>
            <w:r w:rsidRPr="00790FBC">
              <w:rPr>
                <w:rFonts w:cstheme="minorHAnsi"/>
                <w:sz w:val="20"/>
                <w:szCs w:val="20"/>
                <w:lang w:val="sr-Cyrl-CS"/>
              </w:rPr>
              <w:t xml:space="preserve">и </w:t>
            </w:r>
            <w:r w:rsidRPr="00790FBC">
              <w:rPr>
                <w:rFonts w:cstheme="minorHAnsi"/>
                <w:b/>
                <w:i/>
                <w:sz w:val="20"/>
                <w:szCs w:val="20"/>
                <w:lang w:val="de-DE"/>
              </w:rPr>
              <w:t>wohnen</w:t>
            </w:r>
            <w:r w:rsidRPr="00790FBC">
              <w:rPr>
                <w:rFonts w:cstheme="minorHAnsi"/>
                <w:sz w:val="20"/>
                <w:szCs w:val="20"/>
              </w:rPr>
              <w:t xml:space="preserve"> , упитна реч </w:t>
            </w:r>
            <w:r w:rsidRPr="00790FBC">
              <w:rPr>
                <w:rFonts w:cstheme="minorHAnsi"/>
                <w:b/>
                <w:i/>
                <w:sz w:val="20"/>
                <w:szCs w:val="20"/>
                <w:lang w:val="de-DE"/>
              </w:rPr>
              <w:t>wohin</w:t>
            </w:r>
            <w:r w:rsidRPr="00790FBC">
              <w:rPr>
                <w:rFonts w:cstheme="minorHAnsi"/>
                <w:b/>
                <w:i/>
                <w:sz w:val="20"/>
                <w:szCs w:val="20"/>
              </w:rPr>
              <w:t>/</w:t>
            </w:r>
            <w:r w:rsidRPr="00790FBC">
              <w:rPr>
                <w:rFonts w:cstheme="minorHAnsi"/>
                <w:b/>
                <w:i/>
                <w:sz w:val="20"/>
                <w:szCs w:val="20"/>
                <w:lang w:val="de-DE"/>
              </w:rPr>
              <w:t>wann</w:t>
            </w:r>
            <w:r w:rsidRPr="00790FBC">
              <w:rPr>
                <w:rFonts w:cstheme="minorHAnsi"/>
                <w:b/>
                <w:i/>
                <w:sz w:val="20"/>
                <w:szCs w:val="20"/>
              </w:rPr>
              <w:t xml:space="preserve">/ </w:t>
            </w:r>
            <w:r w:rsidRPr="00790FBC">
              <w:rPr>
                <w:rFonts w:cstheme="minorHAnsi"/>
                <w:b/>
                <w:i/>
                <w:sz w:val="20"/>
                <w:szCs w:val="20"/>
                <w:lang w:val="de-DE"/>
              </w:rPr>
              <w:t>wielange</w:t>
            </w:r>
            <w:r w:rsidRPr="00790FBC">
              <w:rPr>
                <w:rFonts w:cstheme="minorHAnsi"/>
                <w:b/>
                <w:i/>
                <w:sz w:val="20"/>
                <w:szCs w:val="20"/>
              </w:rPr>
              <w:t>?</w:t>
            </w:r>
            <w:r w:rsidRPr="00790FBC">
              <w:rPr>
                <w:rFonts w:cstheme="minorHAnsi"/>
                <w:sz w:val="20"/>
                <w:szCs w:val="20"/>
              </w:rPr>
              <w:t xml:space="preserve">, предлог </w:t>
            </w:r>
            <w:r w:rsidRPr="00790FBC">
              <w:rPr>
                <w:rFonts w:cstheme="minorHAnsi"/>
                <w:b/>
                <w:sz w:val="20"/>
                <w:szCs w:val="20"/>
                <w:lang w:val="de-DE"/>
              </w:rPr>
              <w:t>in</w:t>
            </w:r>
            <w:r w:rsidRPr="00790FBC">
              <w:rPr>
                <w:rFonts w:cstheme="minorHAnsi"/>
                <w:b/>
                <w:sz w:val="20"/>
                <w:szCs w:val="20"/>
              </w:rPr>
              <w:t>+</w:t>
            </w:r>
            <w:r w:rsidRPr="00790FBC">
              <w:rPr>
                <w:rFonts w:cstheme="minorHAnsi"/>
                <w:sz w:val="20"/>
                <w:szCs w:val="20"/>
              </w:rPr>
              <w:t>акузатив</w:t>
            </w:r>
            <w:r w:rsidRPr="00790FBC">
              <w:rPr>
                <w:rFonts w:cstheme="minorHAnsi"/>
                <w:b/>
                <w:sz w:val="20"/>
                <w:szCs w:val="20"/>
              </w:rPr>
              <w:t xml:space="preserve">,  </w:t>
            </w:r>
            <w:r w:rsidRPr="00790FBC">
              <w:rPr>
                <w:rFonts w:cstheme="minorHAnsi"/>
                <w:sz w:val="20"/>
                <w:szCs w:val="20"/>
              </w:rPr>
              <w:t>временски додадатак</w:t>
            </w:r>
            <w:r w:rsidRPr="00790FBC">
              <w:rPr>
                <w:rFonts w:cstheme="minorHAnsi"/>
                <w:b/>
                <w:i/>
                <w:sz w:val="20"/>
                <w:szCs w:val="20"/>
              </w:rPr>
              <w:t>am/ um</w:t>
            </w:r>
            <w:r w:rsidRPr="00790FBC">
              <w:rPr>
                <w:rFonts w:cstheme="minorHAnsi"/>
                <w:sz w:val="20"/>
                <w:szCs w:val="20"/>
              </w:rPr>
              <w:t xml:space="preserve">,одређени члан </w:t>
            </w:r>
            <w:r w:rsidRPr="00790FBC">
              <w:rPr>
                <w:rFonts w:cstheme="minorHAnsi"/>
                <w:b/>
                <w:i/>
                <w:sz w:val="20"/>
                <w:szCs w:val="20"/>
                <w:lang w:val="de-DE"/>
              </w:rPr>
              <w:t>der</w:t>
            </w:r>
            <w:r w:rsidRPr="00790FBC">
              <w:rPr>
                <w:rFonts w:cstheme="minorHAnsi"/>
                <w:b/>
                <w:i/>
                <w:sz w:val="20"/>
                <w:szCs w:val="20"/>
              </w:rPr>
              <w:t>/</w:t>
            </w:r>
            <w:r w:rsidRPr="00790FBC">
              <w:rPr>
                <w:rFonts w:cstheme="minorHAnsi"/>
                <w:b/>
                <w:i/>
                <w:sz w:val="20"/>
                <w:szCs w:val="20"/>
                <w:lang w:val="de-DE"/>
              </w:rPr>
              <w:t>die</w:t>
            </w:r>
            <w:r w:rsidRPr="00790FBC">
              <w:rPr>
                <w:rFonts w:cstheme="minorHAnsi"/>
                <w:b/>
                <w:i/>
                <w:sz w:val="20"/>
                <w:szCs w:val="20"/>
              </w:rPr>
              <w:t>/</w:t>
            </w:r>
            <w:r w:rsidRPr="00790FBC">
              <w:rPr>
                <w:rFonts w:cstheme="minorHAnsi"/>
                <w:b/>
                <w:i/>
                <w:sz w:val="20"/>
                <w:szCs w:val="20"/>
                <w:lang w:val="de-DE"/>
              </w:rPr>
              <w:t>das</w:t>
            </w:r>
            <w:r w:rsidRPr="00790FBC">
              <w:rPr>
                <w:rFonts w:cstheme="minorHAnsi"/>
                <w:b/>
                <w:i/>
                <w:sz w:val="20"/>
                <w:szCs w:val="20"/>
              </w:rPr>
              <w:t>,</w:t>
            </w:r>
            <w:r w:rsidRPr="00790FBC">
              <w:rPr>
                <w:rFonts w:cstheme="minorHAnsi"/>
                <w:sz w:val="20"/>
                <w:szCs w:val="20"/>
              </w:rPr>
              <w:t>неодређени</w:t>
            </w:r>
            <w:r w:rsidRPr="00790FBC">
              <w:rPr>
                <w:rFonts w:cstheme="minorHAnsi"/>
                <w:b/>
                <w:i/>
                <w:sz w:val="20"/>
                <w:szCs w:val="20"/>
                <w:lang w:val="de-DE"/>
              </w:rPr>
              <w:t>ein</w:t>
            </w:r>
            <w:r w:rsidRPr="00790FBC">
              <w:rPr>
                <w:rFonts w:cstheme="minorHAnsi"/>
                <w:b/>
                <w:i/>
                <w:sz w:val="20"/>
                <w:szCs w:val="20"/>
              </w:rPr>
              <w:t>/</w:t>
            </w:r>
            <w:r w:rsidRPr="00790FBC">
              <w:rPr>
                <w:rFonts w:cstheme="minorHAnsi"/>
                <w:b/>
                <w:i/>
                <w:sz w:val="20"/>
                <w:szCs w:val="20"/>
                <w:lang w:val="de-DE"/>
              </w:rPr>
              <w:t>eine</w:t>
            </w:r>
            <w:r w:rsidRPr="00790FBC">
              <w:rPr>
                <w:rFonts w:cstheme="minorHAnsi"/>
                <w:b/>
                <w:i/>
                <w:sz w:val="20"/>
                <w:szCs w:val="20"/>
              </w:rPr>
              <w:t>/</w:t>
            </w:r>
            <w:r w:rsidRPr="00790FBC">
              <w:rPr>
                <w:rFonts w:cstheme="minorHAnsi"/>
                <w:b/>
                <w:i/>
                <w:sz w:val="20"/>
                <w:szCs w:val="20"/>
                <w:lang w:val="de-DE"/>
              </w:rPr>
              <w:t>ein</w:t>
            </w:r>
            <w:r w:rsidRPr="00790FBC">
              <w:rPr>
                <w:rFonts w:cstheme="minorHAnsi"/>
                <w:sz w:val="20"/>
                <w:szCs w:val="20"/>
              </w:rPr>
              <w:t xml:space="preserve"> у акузативу, личне заменице:акузатив једнине и множине,грађење множине, глаголи  са раздвојивим префиксом.</w:t>
            </w:r>
          </w:p>
        </w:tc>
        <w:tc>
          <w:tcPr>
            <w:tcW w:w="1714"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1.1.2., 1.1.5., 1.1.8., 1.1.9., 1.1.11., 1.1.12., 1.1.15., 1.1.19., 1.1.23., 1.1.24., 1.2.1, 1.2.2.,1.2.4., 1.3.2.</w:t>
            </w:r>
          </w:p>
        </w:tc>
        <w:tc>
          <w:tcPr>
            <w:tcW w:w="1710" w:type="dxa"/>
          </w:tcPr>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xml:space="preserve">Српски језик, Грађанско васпитање, </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Биологија,</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 xml:space="preserve">Ликовна култура, </w:t>
            </w: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Физичко васпитање, Информатика и рачунарство</w:t>
            </w:r>
          </w:p>
        </w:tc>
        <w:tc>
          <w:tcPr>
            <w:tcW w:w="2160" w:type="dxa"/>
            <w:shd w:val="clear" w:color="auto" w:fill="auto"/>
          </w:tcPr>
          <w:p w:rsidR="00DF7DD8" w:rsidRPr="00790FBC" w:rsidRDefault="00DF7DD8" w:rsidP="008A15E6">
            <w:pPr>
              <w:tabs>
                <w:tab w:val="left" w:pos="159"/>
              </w:tabs>
              <w:spacing w:after="0" w:line="240" w:lineRule="auto"/>
              <w:rPr>
                <w:rFonts w:cstheme="minorHAnsi"/>
                <w:sz w:val="20"/>
                <w:szCs w:val="20"/>
              </w:rPr>
            </w:pPr>
          </w:p>
          <w:p w:rsidR="00DF7DD8" w:rsidRPr="00790FBC" w:rsidRDefault="00DF7DD8" w:rsidP="008A15E6">
            <w:pPr>
              <w:tabs>
                <w:tab w:val="left" w:pos="159"/>
              </w:tabs>
              <w:spacing w:after="0" w:line="240" w:lineRule="auto"/>
              <w:rPr>
                <w:rFonts w:cstheme="minorHAnsi"/>
                <w:sz w:val="20"/>
                <w:szCs w:val="20"/>
                <w:lang w:val="sr-Cyrl-CS"/>
              </w:rPr>
            </w:pPr>
            <w:r w:rsidRPr="00790FBC">
              <w:rPr>
                <w:rFonts w:cstheme="minorHAnsi"/>
                <w:sz w:val="20"/>
                <w:szCs w:val="20"/>
              </w:rPr>
              <w:t>Посматрање и праћење, усмена провера кроз играње улога у паровима, симулације у паровима и групама, задаци у радној свесци, тестови вештина и различите технике формативног оцењивања.</w:t>
            </w:r>
          </w:p>
          <w:p w:rsidR="00DF7DD8" w:rsidRPr="00790FBC" w:rsidRDefault="00DF7DD8" w:rsidP="008A15E6">
            <w:pPr>
              <w:spacing w:after="0" w:line="240" w:lineRule="auto"/>
              <w:rPr>
                <w:rFonts w:cstheme="minorHAnsi"/>
                <w:sz w:val="20"/>
                <w:szCs w:val="20"/>
                <w:lang w:val="sr-Cyrl-CS"/>
              </w:rPr>
            </w:pPr>
          </w:p>
        </w:tc>
        <w:tc>
          <w:tcPr>
            <w:tcW w:w="81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10</w:t>
            </w:r>
          </w:p>
        </w:tc>
        <w:tc>
          <w:tcPr>
            <w:tcW w:w="90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9</w:t>
            </w:r>
          </w:p>
        </w:tc>
        <w:tc>
          <w:tcPr>
            <w:tcW w:w="900" w:type="dxa"/>
          </w:tcPr>
          <w:p w:rsidR="00DF7DD8" w:rsidRPr="00790FBC" w:rsidRDefault="00DF7DD8" w:rsidP="008A15E6">
            <w:pPr>
              <w:spacing w:after="0" w:line="240" w:lineRule="auto"/>
              <w:jc w:val="center"/>
              <w:rPr>
                <w:rFonts w:cstheme="minorHAnsi"/>
                <w:b/>
                <w:sz w:val="20"/>
                <w:szCs w:val="20"/>
                <w:lang w:val="ru-RU"/>
              </w:rPr>
            </w:pPr>
            <w:r w:rsidRPr="00790FBC">
              <w:rPr>
                <w:rFonts w:cstheme="minorHAnsi"/>
                <w:b/>
                <w:sz w:val="20"/>
                <w:szCs w:val="20"/>
                <w:lang w:val="ru-RU"/>
              </w:rPr>
              <w:t>19</w:t>
            </w:r>
          </w:p>
        </w:tc>
      </w:tr>
      <w:tr w:rsidR="00DF7DD8" w:rsidRPr="00790FBC" w:rsidTr="00BF09A5">
        <w:trPr>
          <w:trHeight w:val="3676"/>
        </w:trPr>
        <w:tc>
          <w:tcPr>
            <w:tcW w:w="2428" w:type="dxa"/>
            <w:shd w:val="clear" w:color="auto" w:fill="D0CECE"/>
          </w:tcPr>
          <w:p w:rsidR="00DF7DD8" w:rsidRPr="00790FBC" w:rsidRDefault="00DF7DD8" w:rsidP="008A15E6">
            <w:pPr>
              <w:spacing w:after="0" w:line="240" w:lineRule="auto"/>
              <w:jc w:val="both"/>
              <w:rPr>
                <w:rFonts w:eastAsia="Times New Roman" w:cstheme="minorHAnsi"/>
                <w:b/>
                <w:sz w:val="20"/>
                <w:szCs w:val="20"/>
              </w:rPr>
            </w:pPr>
            <w:r w:rsidRPr="00790FBC">
              <w:rPr>
                <w:rFonts w:cstheme="minorHAnsi"/>
                <w:sz w:val="20"/>
                <w:szCs w:val="20"/>
              </w:rPr>
              <w:lastRenderedPageBreak/>
              <w:t xml:space="preserve">5. </w:t>
            </w:r>
            <w:r w:rsidRPr="00790FBC">
              <w:rPr>
                <w:rFonts w:eastAsia="Times New Roman" w:cstheme="minorHAnsi"/>
                <w:b/>
                <w:sz w:val="20"/>
                <w:szCs w:val="20"/>
                <w:lang w:val="de-DE"/>
              </w:rPr>
              <w:t>DieersteKlassenarbeit</w:t>
            </w:r>
          </w:p>
          <w:p w:rsidR="00DF7DD8" w:rsidRPr="00790FBC" w:rsidRDefault="00DF7DD8" w:rsidP="008A15E6">
            <w:pPr>
              <w:spacing w:after="0" w:line="240" w:lineRule="auto"/>
              <w:jc w:val="both"/>
              <w:rPr>
                <w:rFonts w:eastAsia="Times New Roman" w:cstheme="minorHAnsi"/>
                <w:b/>
                <w:sz w:val="20"/>
                <w:szCs w:val="20"/>
              </w:rPr>
            </w:pP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rPr>
              <w:t>Први писмени задатак</w:t>
            </w:r>
          </w:p>
        </w:tc>
        <w:tc>
          <w:tcPr>
            <w:tcW w:w="2014"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rPr>
              <w:t>-процене постигнућа везана за претходне теме,</w:t>
            </w: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rPr>
              <w:t>-</w:t>
            </w:r>
            <w:r w:rsidRPr="00790FBC">
              <w:rPr>
                <w:rFonts w:eastAsia="Times New Roman" w:cstheme="minorHAnsi"/>
                <w:sz w:val="20"/>
                <w:szCs w:val="20"/>
                <w:lang w:val="sr-Cyrl-CS"/>
              </w:rPr>
              <w:t>користе једноставна језичка средства</w:t>
            </w:r>
          </w:p>
        </w:tc>
        <w:tc>
          <w:tcPr>
            <w:tcW w:w="2214" w:type="dxa"/>
          </w:tcPr>
          <w:p w:rsidR="00DF7DD8" w:rsidRPr="00790FBC" w:rsidRDefault="00DF7DD8" w:rsidP="008A15E6">
            <w:pPr>
              <w:spacing w:after="0" w:line="240" w:lineRule="auto"/>
              <w:rPr>
                <w:rFonts w:eastAsia="Times New Roman" w:cstheme="minorHAnsi"/>
                <w:sz w:val="20"/>
                <w:szCs w:val="20"/>
                <w:lang w:val="sr-Cyrl-CS"/>
              </w:rPr>
            </w:pP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lang w:val="sr-Cyrl-CS"/>
              </w:rPr>
              <w:t>Лексику и језичке структуре које се односе на тему и наведене комуникативне функције, а које су се радиле у претходним темамач задатке слушања, читања и писања</w:t>
            </w:r>
          </w:p>
        </w:tc>
        <w:tc>
          <w:tcPr>
            <w:tcW w:w="1714" w:type="dxa"/>
          </w:tcPr>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1.1.1., 1.1.2., 1.1.4., 1.1.10., 1.1.11., 1.1.12., 1.1.14., 1.1.17., 1.1.18.,  1.1.19., 1.3.1..</w:t>
            </w:r>
          </w:p>
        </w:tc>
        <w:tc>
          <w:tcPr>
            <w:tcW w:w="1710" w:type="dxa"/>
          </w:tcPr>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Српски језик, Енглески језик, Грађанско васпитање</w:t>
            </w:r>
          </w:p>
        </w:tc>
        <w:tc>
          <w:tcPr>
            <w:tcW w:w="2160" w:type="dxa"/>
            <w:shd w:val="clear" w:color="auto" w:fill="auto"/>
          </w:tcPr>
          <w:p w:rsidR="00DF7DD8" w:rsidRPr="00790FBC" w:rsidRDefault="00DF7DD8" w:rsidP="008A15E6">
            <w:pPr>
              <w:spacing w:after="0" w:line="240" w:lineRule="auto"/>
              <w:rPr>
                <w:rFonts w:cstheme="minorHAnsi"/>
                <w:sz w:val="20"/>
                <w:szCs w:val="20"/>
                <w:lang w:val="sr-Cyrl-CS"/>
              </w:rPr>
            </w:pP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rPr>
              <w:t>Посматрање и праћење, усмена и писмена провера кроз задатке.</w:t>
            </w:r>
          </w:p>
        </w:tc>
        <w:tc>
          <w:tcPr>
            <w:tcW w:w="810" w:type="dxa"/>
          </w:tcPr>
          <w:p w:rsidR="00DF7DD8" w:rsidRPr="00790FBC" w:rsidRDefault="00DF7DD8" w:rsidP="008A15E6">
            <w:pPr>
              <w:jc w:val="center"/>
              <w:rPr>
                <w:rFonts w:cstheme="minorHAnsi"/>
                <w:b/>
                <w:sz w:val="20"/>
                <w:szCs w:val="20"/>
                <w:lang w:val="ru-RU"/>
              </w:rPr>
            </w:pPr>
          </w:p>
        </w:tc>
        <w:tc>
          <w:tcPr>
            <w:tcW w:w="90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3</w:t>
            </w:r>
          </w:p>
        </w:tc>
        <w:tc>
          <w:tcPr>
            <w:tcW w:w="900" w:type="dxa"/>
          </w:tcPr>
          <w:p w:rsidR="00DF7DD8" w:rsidRPr="00790FBC" w:rsidRDefault="00DF7DD8" w:rsidP="008A15E6">
            <w:pPr>
              <w:spacing w:after="0" w:line="240" w:lineRule="auto"/>
              <w:jc w:val="center"/>
              <w:rPr>
                <w:rFonts w:cstheme="minorHAnsi"/>
                <w:b/>
                <w:sz w:val="20"/>
                <w:szCs w:val="20"/>
                <w:lang w:val="ru-RU"/>
              </w:rPr>
            </w:pPr>
            <w:r w:rsidRPr="00790FBC">
              <w:rPr>
                <w:rFonts w:cstheme="minorHAnsi"/>
                <w:b/>
                <w:sz w:val="20"/>
                <w:szCs w:val="20"/>
                <w:lang w:val="ru-RU"/>
              </w:rPr>
              <w:t>3</w:t>
            </w:r>
          </w:p>
        </w:tc>
      </w:tr>
      <w:tr w:rsidR="00DF7DD8" w:rsidRPr="00790FBC" w:rsidTr="008A15E6">
        <w:tc>
          <w:tcPr>
            <w:tcW w:w="2428" w:type="dxa"/>
            <w:shd w:val="clear" w:color="auto" w:fill="D0CECE"/>
          </w:tcPr>
          <w:p w:rsidR="00DF7DD8" w:rsidRPr="00790FBC" w:rsidRDefault="00DF7DD8" w:rsidP="008A15E6">
            <w:pPr>
              <w:spacing w:after="0" w:line="240" w:lineRule="auto"/>
              <w:jc w:val="both"/>
              <w:rPr>
                <w:rFonts w:eastAsia="Times New Roman" w:cstheme="minorHAnsi"/>
                <w:b/>
                <w:sz w:val="20"/>
                <w:szCs w:val="20"/>
              </w:rPr>
            </w:pPr>
          </w:p>
          <w:p w:rsidR="00DF7DD8" w:rsidRPr="00790FBC" w:rsidRDefault="00DF7DD8" w:rsidP="008A15E6">
            <w:pPr>
              <w:spacing w:after="0" w:line="240" w:lineRule="auto"/>
              <w:jc w:val="both"/>
              <w:rPr>
                <w:rFonts w:eastAsia="Times New Roman" w:cstheme="minorHAnsi"/>
                <w:b/>
                <w:sz w:val="20"/>
                <w:szCs w:val="20"/>
              </w:rPr>
            </w:pPr>
          </w:p>
          <w:p w:rsidR="00DF7DD8" w:rsidRPr="00790FBC" w:rsidRDefault="00DF7DD8" w:rsidP="008A15E6">
            <w:pPr>
              <w:spacing w:after="0" w:line="240" w:lineRule="auto"/>
              <w:jc w:val="both"/>
              <w:rPr>
                <w:rFonts w:eastAsia="Times New Roman" w:cstheme="minorHAnsi"/>
                <w:b/>
                <w:sz w:val="20"/>
                <w:szCs w:val="20"/>
              </w:rPr>
            </w:pPr>
            <w:r w:rsidRPr="00790FBC">
              <w:rPr>
                <w:rFonts w:eastAsia="Times New Roman" w:cstheme="minorHAnsi"/>
                <w:b/>
                <w:sz w:val="20"/>
                <w:szCs w:val="20"/>
              </w:rPr>
              <w:t xml:space="preserve">6. </w:t>
            </w:r>
            <w:r w:rsidRPr="00790FBC">
              <w:rPr>
                <w:rFonts w:eastAsia="Times New Roman" w:cstheme="minorHAnsi"/>
                <w:b/>
                <w:sz w:val="20"/>
                <w:szCs w:val="20"/>
                <w:lang w:val="de-DE"/>
              </w:rPr>
              <w:t>Fertigkeits</w:t>
            </w:r>
            <w:r w:rsidRPr="00790FBC">
              <w:rPr>
                <w:rFonts w:eastAsia="Times New Roman" w:cstheme="minorHAnsi"/>
                <w:b/>
                <w:sz w:val="20"/>
                <w:szCs w:val="20"/>
              </w:rPr>
              <w:t>-</w:t>
            </w:r>
          </w:p>
          <w:p w:rsidR="00DF7DD8" w:rsidRPr="00790FBC" w:rsidRDefault="00DF7DD8" w:rsidP="008A15E6">
            <w:pPr>
              <w:spacing w:after="0" w:line="240" w:lineRule="auto"/>
              <w:rPr>
                <w:rFonts w:eastAsia="Times New Roman" w:cstheme="minorHAnsi"/>
                <w:b/>
                <w:sz w:val="20"/>
                <w:szCs w:val="20"/>
              </w:rPr>
            </w:pPr>
            <w:r w:rsidRPr="00790FBC">
              <w:rPr>
                <w:rFonts w:eastAsia="Times New Roman" w:cstheme="minorHAnsi"/>
                <w:b/>
                <w:sz w:val="20"/>
                <w:szCs w:val="20"/>
                <w:lang w:val="de-DE"/>
              </w:rPr>
              <w:t>training</w:t>
            </w:r>
          </w:p>
          <w:p w:rsidR="00DF7DD8" w:rsidRPr="00790FBC" w:rsidRDefault="00DF7DD8" w:rsidP="008A15E6">
            <w:pPr>
              <w:spacing w:after="0" w:line="240" w:lineRule="auto"/>
              <w:rPr>
                <w:rFonts w:eastAsia="Times New Roman" w:cstheme="minorHAnsi"/>
                <w:b/>
                <w:sz w:val="20"/>
                <w:szCs w:val="20"/>
              </w:rPr>
            </w:pP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rPr>
              <w:t>Увежбавање све четири језичке активности (читање,слушање, писање и говор)</w:t>
            </w:r>
          </w:p>
        </w:tc>
        <w:tc>
          <w:tcPr>
            <w:tcW w:w="2014" w:type="dxa"/>
          </w:tcPr>
          <w:p w:rsidR="00DF7DD8" w:rsidRPr="00790FBC" w:rsidRDefault="00DF7DD8" w:rsidP="008A15E6">
            <w:pPr>
              <w:spacing w:after="0" w:line="240" w:lineRule="auto"/>
              <w:jc w:val="both"/>
              <w:rPr>
                <w:rFonts w:eastAsia="Times New Roman" w:cstheme="minorHAnsi"/>
                <w:sz w:val="20"/>
                <w:szCs w:val="20"/>
              </w:rPr>
            </w:pPr>
          </w:p>
          <w:p w:rsidR="00DF7DD8" w:rsidRPr="00790FBC" w:rsidRDefault="00DF7DD8" w:rsidP="008A15E6">
            <w:pPr>
              <w:spacing w:after="0" w:line="240" w:lineRule="auto"/>
              <w:jc w:val="both"/>
              <w:rPr>
                <w:rFonts w:eastAsia="Times New Roman" w:cstheme="minorHAnsi"/>
                <w:sz w:val="20"/>
                <w:szCs w:val="20"/>
              </w:rPr>
            </w:pPr>
          </w:p>
          <w:p w:rsidR="00DF7DD8" w:rsidRPr="00790FBC" w:rsidRDefault="00DF7DD8" w:rsidP="008A15E6">
            <w:pPr>
              <w:spacing w:after="0" w:line="240" w:lineRule="auto"/>
              <w:jc w:val="both"/>
              <w:rPr>
                <w:rFonts w:eastAsia="Times New Roman" w:cstheme="minorHAnsi"/>
                <w:sz w:val="20"/>
                <w:szCs w:val="20"/>
              </w:rPr>
            </w:pPr>
          </w:p>
          <w:p w:rsidR="00DF7DD8" w:rsidRPr="00790FBC" w:rsidRDefault="00DF7DD8" w:rsidP="008A15E6">
            <w:pPr>
              <w:spacing w:after="0" w:line="240" w:lineRule="auto"/>
              <w:jc w:val="both"/>
              <w:rPr>
                <w:rFonts w:eastAsia="Times New Roman" w:cstheme="minorHAnsi"/>
                <w:sz w:val="20"/>
                <w:szCs w:val="20"/>
              </w:rPr>
            </w:pPr>
            <w:r w:rsidRPr="00790FBC">
              <w:rPr>
                <w:rFonts w:eastAsia="Times New Roman" w:cstheme="minorHAnsi"/>
                <w:sz w:val="20"/>
                <w:szCs w:val="20"/>
              </w:rPr>
              <w:t>-разумеју текст на основу слушања или читања</w:t>
            </w: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rPr>
              <w:t>-умеју да користе једноставна лексичка и граматичка средства и одговоре усмено или писмено на постављени задатак.</w:t>
            </w:r>
          </w:p>
        </w:tc>
        <w:tc>
          <w:tcPr>
            <w:tcW w:w="2214" w:type="dxa"/>
          </w:tcPr>
          <w:p w:rsidR="00DF7DD8" w:rsidRPr="00790FBC" w:rsidRDefault="00DF7DD8" w:rsidP="008A15E6">
            <w:pPr>
              <w:spacing w:after="0" w:line="240" w:lineRule="auto"/>
              <w:rPr>
                <w:rFonts w:eastAsia="Times New Roman" w:cstheme="minorHAnsi"/>
                <w:b/>
                <w:sz w:val="20"/>
                <w:szCs w:val="20"/>
              </w:rPr>
            </w:pPr>
          </w:p>
          <w:p w:rsidR="00DF7DD8" w:rsidRPr="00790FBC" w:rsidRDefault="00DF7DD8" w:rsidP="008A15E6">
            <w:pPr>
              <w:spacing w:after="0" w:line="240" w:lineRule="auto"/>
              <w:rPr>
                <w:rFonts w:eastAsia="Times New Roman" w:cstheme="minorHAnsi"/>
                <w:b/>
                <w:sz w:val="20"/>
                <w:szCs w:val="20"/>
              </w:rPr>
            </w:pPr>
          </w:p>
          <w:p w:rsidR="00DF7DD8" w:rsidRPr="00790FBC" w:rsidRDefault="00DF7DD8" w:rsidP="008A15E6">
            <w:pPr>
              <w:spacing w:after="0" w:line="240" w:lineRule="auto"/>
              <w:rPr>
                <w:rFonts w:eastAsia="Times New Roman" w:cstheme="minorHAnsi"/>
                <w:b/>
                <w:sz w:val="20"/>
                <w:szCs w:val="20"/>
              </w:rPr>
            </w:pPr>
          </w:p>
          <w:p w:rsidR="00DF7DD8" w:rsidRPr="00790FBC" w:rsidRDefault="00DF7DD8" w:rsidP="008A15E6">
            <w:pPr>
              <w:spacing w:after="0" w:line="240" w:lineRule="auto"/>
              <w:rPr>
                <w:rFonts w:cstheme="minorHAnsi"/>
                <w:sz w:val="20"/>
                <w:szCs w:val="20"/>
              </w:rPr>
            </w:pPr>
            <w:r w:rsidRPr="00790FBC">
              <w:rPr>
                <w:rFonts w:eastAsia="Times New Roman" w:cstheme="minorHAnsi"/>
                <w:sz w:val="20"/>
                <w:szCs w:val="20"/>
              </w:rPr>
              <w:t>лексичке и граматичке јединице који се односе на  теме обрађиване током целе шк.године ( презент, бројеви, одређени/ неодређени и нулти члан...)</w:t>
            </w:r>
          </w:p>
        </w:tc>
        <w:tc>
          <w:tcPr>
            <w:tcW w:w="1714"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 xml:space="preserve">1.1.1., 1.1.2., 1.1.4., 1.1.10., 1.1.11., 1.1.12., 1.1.14., 1.1.17., 1.1.18.,  1.1.19., </w:t>
            </w:r>
            <w:r w:rsidRPr="00790FBC">
              <w:rPr>
                <w:rFonts w:cstheme="minorHAnsi"/>
                <w:sz w:val="20"/>
                <w:szCs w:val="20"/>
              </w:rPr>
              <w:t xml:space="preserve">1.2.1.,1.2.2., 1.2.3.,1.2.4., </w:t>
            </w:r>
            <w:r w:rsidRPr="00790FBC">
              <w:rPr>
                <w:rFonts w:cstheme="minorHAnsi"/>
                <w:sz w:val="20"/>
                <w:szCs w:val="20"/>
                <w:lang w:val="sr-Cyrl-CS"/>
              </w:rPr>
              <w:t>1.3.1.</w:t>
            </w:r>
          </w:p>
          <w:p w:rsidR="00DF7DD8" w:rsidRPr="00790FBC" w:rsidRDefault="00DF7DD8" w:rsidP="008A15E6">
            <w:pPr>
              <w:spacing w:after="0" w:line="240" w:lineRule="auto"/>
              <w:rPr>
                <w:rFonts w:cstheme="minorHAnsi"/>
                <w:sz w:val="20"/>
                <w:szCs w:val="20"/>
              </w:rPr>
            </w:pPr>
          </w:p>
        </w:tc>
        <w:tc>
          <w:tcPr>
            <w:tcW w:w="1710" w:type="dxa"/>
          </w:tcPr>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rPr>
            </w:pPr>
          </w:p>
          <w:p w:rsidR="00DF7DD8" w:rsidRPr="00790FBC" w:rsidRDefault="00DF7DD8" w:rsidP="008A15E6">
            <w:pPr>
              <w:spacing w:after="0" w:line="240" w:lineRule="auto"/>
              <w:rPr>
                <w:rFonts w:cstheme="minorHAnsi"/>
                <w:sz w:val="20"/>
                <w:szCs w:val="20"/>
                <w:lang w:val="sr-Cyrl-CS"/>
              </w:rPr>
            </w:pPr>
            <w:r w:rsidRPr="00790FBC">
              <w:rPr>
                <w:rFonts w:cstheme="minorHAnsi"/>
                <w:sz w:val="20"/>
                <w:szCs w:val="20"/>
                <w:lang w:val="sr-Cyrl-CS"/>
              </w:rPr>
              <w:t>Српски језик,</w:t>
            </w:r>
          </w:p>
          <w:p w:rsidR="00DF7DD8" w:rsidRPr="00790FBC" w:rsidRDefault="00DF7DD8" w:rsidP="008A15E6">
            <w:pPr>
              <w:spacing w:after="0" w:line="240" w:lineRule="auto"/>
              <w:rPr>
                <w:rFonts w:cstheme="minorHAnsi"/>
                <w:sz w:val="20"/>
                <w:szCs w:val="20"/>
              </w:rPr>
            </w:pPr>
            <w:r w:rsidRPr="00790FBC">
              <w:rPr>
                <w:rFonts w:cstheme="minorHAnsi"/>
                <w:sz w:val="20"/>
                <w:szCs w:val="20"/>
                <w:lang w:val="sr-Cyrl-CS"/>
              </w:rPr>
              <w:t>Енглески језик,  Грађанско васпитање, Информатика и рачунарство</w:t>
            </w:r>
          </w:p>
        </w:tc>
        <w:tc>
          <w:tcPr>
            <w:tcW w:w="2160" w:type="dxa"/>
            <w:shd w:val="clear" w:color="auto" w:fill="auto"/>
          </w:tcPr>
          <w:p w:rsidR="00DF7DD8" w:rsidRPr="00790FBC" w:rsidRDefault="00DF7DD8" w:rsidP="008A15E6">
            <w:pPr>
              <w:tabs>
                <w:tab w:val="left" w:pos="159"/>
              </w:tabs>
              <w:spacing w:after="0" w:line="240" w:lineRule="auto"/>
              <w:rPr>
                <w:rFonts w:cstheme="minorHAnsi"/>
                <w:sz w:val="20"/>
                <w:szCs w:val="20"/>
              </w:rPr>
            </w:pPr>
          </w:p>
          <w:p w:rsidR="00DF7DD8" w:rsidRPr="00790FBC" w:rsidRDefault="00DF7DD8" w:rsidP="008A15E6">
            <w:pPr>
              <w:tabs>
                <w:tab w:val="left" w:pos="159"/>
              </w:tabs>
              <w:spacing w:after="0" w:line="240" w:lineRule="auto"/>
              <w:rPr>
                <w:rFonts w:cstheme="minorHAnsi"/>
                <w:sz w:val="20"/>
                <w:szCs w:val="20"/>
              </w:rPr>
            </w:pPr>
          </w:p>
          <w:p w:rsidR="00DF7DD8" w:rsidRPr="00790FBC" w:rsidRDefault="00DF7DD8" w:rsidP="008A15E6">
            <w:pPr>
              <w:tabs>
                <w:tab w:val="left" w:pos="159"/>
              </w:tabs>
              <w:spacing w:after="0" w:line="240" w:lineRule="auto"/>
              <w:rPr>
                <w:rFonts w:cstheme="minorHAnsi"/>
                <w:sz w:val="20"/>
                <w:szCs w:val="20"/>
              </w:rPr>
            </w:pPr>
          </w:p>
          <w:p w:rsidR="00DF7DD8" w:rsidRPr="00790FBC" w:rsidRDefault="00DF7DD8" w:rsidP="008A15E6">
            <w:pPr>
              <w:tabs>
                <w:tab w:val="left" w:pos="159"/>
              </w:tabs>
              <w:spacing w:after="0" w:line="240" w:lineRule="auto"/>
              <w:rPr>
                <w:rFonts w:cstheme="minorHAnsi"/>
                <w:sz w:val="20"/>
                <w:szCs w:val="20"/>
                <w:lang w:val="sr-Cyrl-CS"/>
              </w:rPr>
            </w:pPr>
            <w:r w:rsidRPr="00790FBC">
              <w:rPr>
                <w:rFonts w:cstheme="minorHAnsi"/>
                <w:sz w:val="20"/>
                <w:szCs w:val="20"/>
              </w:rPr>
              <w:t>Посматрање и праћење, усмена провера кроз играње улога у паровима, симулације у паровима и групама, задаци у радној свесци, тестови вештина и различите технике формативног оцењивања.</w:t>
            </w:r>
          </w:p>
          <w:p w:rsidR="00DF7DD8" w:rsidRPr="00790FBC" w:rsidRDefault="00DF7DD8" w:rsidP="008A15E6">
            <w:pPr>
              <w:spacing w:after="0" w:line="240" w:lineRule="auto"/>
              <w:rPr>
                <w:rFonts w:cstheme="minorHAnsi"/>
                <w:sz w:val="20"/>
                <w:szCs w:val="20"/>
                <w:lang w:val="sr-Cyrl-CS"/>
              </w:rPr>
            </w:pPr>
          </w:p>
        </w:tc>
        <w:tc>
          <w:tcPr>
            <w:tcW w:w="810" w:type="dxa"/>
          </w:tcPr>
          <w:p w:rsidR="00DF7DD8" w:rsidRPr="00790FBC" w:rsidRDefault="00DF7DD8" w:rsidP="008A15E6">
            <w:pPr>
              <w:jc w:val="center"/>
              <w:rPr>
                <w:rFonts w:cstheme="minorHAnsi"/>
                <w:b/>
                <w:sz w:val="20"/>
                <w:szCs w:val="20"/>
                <w:lang w:val="ru-RU"/>
              </w:rPr>
            </w:pPr>
          </w:p>
        </w:tc>
        <w:tc>
          <w:tcPr>
            <w:tcW w:w="900" w:type="dxa"/>
          </w:tcPr>
          <w:p w:rsidR="00DF7DD8" w:rsidRPr="00790FBC" w:rsidRDefault="00DF7DD8" w:rsidP="008A15E6">
            <w:pPr>
              <w:jc w:val="center"/>
              <w:rPr>
                <w:rFonts w:cstheme="minorHAnsi"/>
                <w:b/>
                <w:sz w:val="20"/>
                <w:szCs w:val="20"/>
              </w:rPr>
            </w:pPr>
          </w:p>
          <w:p w:rsidR="00DF7DD8" w:rsidRPr="00790FBC" w:rsidRDefault="00DF7DD8" w:rsidP="008A15E6">
            <w:pPr>
              <w:jc w:val="center"/>
              <w:rPr>
                <w:rFonts w:cstheme="minorHAnsi"/>
                <w:b/>
                <w:sz w:val="20"/>
                <w:szCs w:val="20"/>
                <w:lang w:val="ru-RU"/>
              </w:rPr>
            </w:pPr>
            <w:r w:rsidRPr="00790FBC">
              <w:rPr>
                <w:rFonts w:cstheme="minorHAnsi"/>
                <w:b/>
                <w:sz w:val="20"/>
                <w:szCs w:val="20"/>
                <w:lang w:val="ru-RU"/>
              </w:rPr>
              <w:t>4</w:t>
            </w:r>
          </w:p>
        </w:tc>
        <w:tc>
          <w:tcPr>
            <w:tcW w:w="900" w:type="dxa"/>
          </w:tcPr>
          <w:p w:rsidR="00DF7DD8" w:rsidRPr="00790FBC" w:rsidRDefault="00DF7DD8" w:rsidP="008A15E6">
            <w:pPr>
              <w:spacing w:after="0" w:line="240" w:lineRule="auto"/>
              <w:jc w:val="center"/>
              <w:rPr>
                <w:rFonts w:cstheme="minorHAnsi"/>
                <w:b/>
                <w:sz w:val="20"/>
                <w:szCs w:val="20"/>
              </w:rPr>
            </w:pPr>
          </w:p>
          <w:p w:rsidR="00DF7DD8" w:rsidRPr="00790FBC" w:rsidRDefault="00DF7DD8" w:rsidP="008A15E6">
            <w:pPr>
              <w:spacing w:after="0" w:line="240" w:lineRule="auto"/>
              <w:jc w:val="center"/>
              <w:rPr>
                <w:rFonts w:cstheme="minorHAnsi"/>
                <w:b/>
                <w:sz w:val="20"/>
                <w:szCs w:val="20"/>
              </w:rPr>
            </w:pPr>
          </w:p>
          <w:p w:rsidR="00DF7DD8" w:rsidRPr="00790FBC" w:rsidRDefault="00DF7DD8" w:rsidP="008A15E6">
            <w:pPr>
              <w:spacing w:after="0" w:line="240" w:lineRule="auto"/>
              <w:jc w:val="center"/>
              <w:rPr>
                <w:rFonts w:cstheme="minorHAnsi"/>
                <w:b/>
                <w:sz w:val="20"/>
                <w:szCs w:val="20"/>
                <w:lang w:val="ru-RU"/>
              </w:rPr>
            </w:pPr>
            <w:r w:rsidRPr="00790FBC">
              <w:rPr>
                <w:rFonts w:cstheme="minorHAnsi"/>
                <w:b/>
                <w:sz w:val="20"/>
                <w:szCs w:val="20"/>
                <w:lang w:val="ru-RU"/>
              </w:rPr>
              <w:t>4</w:t>
            </w:r>
          </w:p>
        </w:tc>
      </w:tr>
      <w:tr w:rsidR="00DF7DD8" w:rsidRPr="00790FBC" w:rsidTr="008A15E6">
        <w:trPr>
          <w:trHeight w:val="755"/>
        </w:trPr>
        <w:tc>
          <w:tcPr>
            <w:tcW w:w="2428" w:type="dxa"/>
            <w:shd w:val="clear" w:color="auto" w:fill="D0CECE"/>
          </w:tcPr>
          <w:p w:rsidR="00DF7DD8" w:rsidRPr="00790FBC" w:rsidRDefault="00DF7DD8" w:rsidP="008A15E6">
            <w:pPr>
              <w:spacing w:after="0" w:line="240" w:lineRule="auto"/>
              <w:jc w:val="both"/>
              <w:rPr>
                <w:rFonts w:eastAsia="Times New Roman" w:cstheme="minorHAnsi"/>
                <w:b/>
                <w:sz w:val="20"/>
                <w:szCs w:val="20"/>
              </w:rPr>
            </w:pPr>
            <w:r w:rsidRPr="00790FBC">
              <w:rPr>
                <w:rFonts w:eastAsia="Times New Roman" w:cstheme="minorHAnsi"/>
                <w:b/>
                <w:sz w:val="20"/>
                <w:szCs w:val="20"/>
              </w:rPr>
              <w:t>Укупан број часова:</w:t>
            </w:r>
          </w:p>
        </w:tc>
        <w:tc>
          <w:tcPr>
            <w:tcW w:w="2014" w:type="dxa"/>
          </w:tcPr>
          <w:p w:rsidR="00DF7DD8" w:rsidRPr="00790FBC" w:rsidRDefault="00DF7DD8" w:rsidP="008A15E6">
            <w:pPr>
              <w:spacing w:after="0" w:line="240" w:lineRule="auto"/>
              <w:jc w:val="both"/>
              <w:rPr>
                <w:rFonts w:eastAsia="Times New Roman" w:cstheme="minorHAnsi"/>
                <w:sz w:val="20"/>
                <w:szCs w:val="20"/>
              </w:rPr>
            </w:pPr>
          </w:p>
        </w:tc>
        <w:tc>
          <w:tcPr>
            <w:tcW w:w="2214" w:type="dxa"/>
          </w:tcPr>
          <w:p w:rsidR="00DF7DD8" w:rsidRPr="00790FBC" w:rsidRDefault="00DF7DD8" w:rsidP="008A15E6">
            <w:pPr>
              <w:spacing w:after="0" w:line="240" w:lineRule="auto"/>
              <w:rPr>
                <w:rFonts w:eastAsia="Times New Roman" w:cstheme="minorHAnsi"/>
                <w:b/>
                <w:sz w:val="20"/>
                <w:szCs w:val="20"/>
              </w:rPr>
            </w:pPr>
          </w:p>
        </w:tc>
        <w:tc>
          <w:tcPr>
            <w:tcW w:w="1714" w:type="dxa"/>
          </w:tcPr>
          <w:p w:rsidR="00DF7DD8" w:rsidRPr="00790FBC" w:rsidRDefault="00DF7DD8" w:rsidP="008A15E6">
            <w:pPr>
              <w:spacing w:after="0" w:line="240" w:lineRule="auto"/>
              <w:rPr>
                <w:rFonts w:cstheme="minorHAnsi"/>
                <w:sz w:val="20"/>
                <w:szCs w:val="20"/>
                <w:lang w:val="sr-Cyrl-CS"/>
              </w:rPr>
            </w:pPr>
          </w:p>
        </w:tc>
        <w:tc>
          <w:tcPr>
            <w:tcW w:w="1710" w:type="dxa"/>
          </w:tcPr>
          <w:p w:rsidR="00DF7DD8" w:rsidRPr="00790FBC" w:rsidRDefault="00DF7DD8" w:rsidP="008A15E6">
            <w:pPr>
              <w:spacing w:after="0" w:line="240" w:lineRule="auto"/>
              <w:rPr>
                <w:rFonts w:cstheme="minorHAnsi"/>
                <w:sz w:val="20"/>
                <w:szCs w:val="20"/>
                <w:lang w:val="sr-Cyrl-CS"/>
              </w:rPr>
            </w:pPr>
          </w:p>
        </w:tc>
        <w:tc>
          <w:tcPr>
            <w:tcW w:w="2160" w:type="dxa"/>
            <w:shd w:val="clear" w:color="auto" w:fill="auto"/>
          </w:tcPr>
          <w:p w:rsidR="00DF7DD8" w:rsidRPr="00790FBC" w:rsidRDefault="00DF7DD8" w:rsidP="008A15E6">
            <w:pPr>
              <w:tabs>
                <w:tab w:val="left" w:pos="159"/>
              </w:tabs>
              <w:spacing w:after="0" w:line="240" w:lineRule="auto"/>
              <w:rPr>
                <w:rFonts w:cstheme="minorHAnsi"/>
                <w:sz w:val="20"/>
                <w:szCs w:val="20"/>
              </w:rPr>
            </w:pPr>
          </w:p>
        </w:tc>
        <w:tc>
          <w:tcPr>
            <w:tcW w:w="81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29</w:t>
            </w:r>
          </w:p>
        </w:tc>
        <w:tc>
          <w:tcPr>
            <w:tcW w:w="90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43</w:t>
            </w:r>
          </w:p>
        </w:tc>
        <w:tc>
          <w:tcPr>
            <w:tcW w:w="900" w:type="dxa"/>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72</w:t>
            </w:r>
          </w:p>
        </w:tc>
      </w:tr>
    </w:tbl>
    <w:p w:rsidR="00DF7DD8" w:rsidRPr="00790FBC" w:rsidRDefault="00DF7DD8" w:rsidP="00DF7DD8">
      <w:pPr>
        <w:jc w:val="both"/>
        <w:rPr>
          <w:rFonts w:cstheme="minorHAnsi"/>
          <w:b/>
          <w:sz w:val="20"/>
          <w:szCs w:val="20"/>
        </w:rPr>
      </w:pPr>
    </w:p>
    <w:p w:rsidR="00BF09A5" w:rsidRDefault="00BF09A5" w:rsidP="00DF7DD8">
      <w:pPr>
        <w:jc w:val="both"/>
        <w:rPr>
          <w:rFonts w:cstheme="minorHAnsi"/>
          <w:b/>
          <w:sz w:val="20"/>
          <w:szCs w:val="20"/>
        </w:rPr>
        <w:sectPr w:rsidR="00BF09A5" w:rsidSect="00BF09A5">
          <w:pgSz w:w="15840" w:h="12240" w:orient="landscape"/>
          <w:pgMar w:top="1440" w:right="1440" w:bottom="1440" w:left="1440" w:header="708" w:footer="708"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204"/>
        <w:gridCol w:w="371"/>
        <w:gridCol w:w="419"/>
        <w:gridCol w:w="419"/>
        <w:gridCol w:w="421"/>
        <w:gridCol w:w="318"/>
        <w:gridCol w:w="318"/>
        <w:gridCol w:w="368"/>
        <w:gridCol w:w="380"/>
        <w:gridCol w:w="330"/>
        <w:gridCol w:w="380"/>
        <w:gridCol w:w="797"/>
        <w:gridCol w:w="919"/>
        <w:gridCol w:w="1186"/>
      </w:tblGrid>
      <w:tr w:rsidR="00DF7DD8" w:rsidRPr="00790FBC" w:rsidTr="00BF09A5">
        <w:trPr>
          <w:jc w:val="center"/>
        </w:trPr>
        <w:tc>
          <w:tcPr>
            <w:tcW w:w="9576" w:type="dxa"/>
            <w:gridSpan w:val="15"/>
            <w:shd w:val="clear" w:color="auto" w:fill="auto"/>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lastRenderedPageBreak/>
              <w:t>ГЛОБАЛНИ П.-ФИЗИЧКО И ЗДРАВСТВЕНО ВАСПИТАЊЕ 5.Разред</w:t>
            </w:r>
          </w:p>
        </w:tc>
      </w:tr>
      <w:tr w:rsidR="00DF7DD8" w:rsidRPr="00790FBC" w:rsidTr="00BF09A5">
        <w:trPr>
          <w:jc w:val="center"/>
        </w:trPr>
        <w:tc>
          <w:tcPr>
            <w:tcW w:w="0" w:type="auto"/>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Редни</w:t>
            </w:r>
          </w:p>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број</w:t>
            </w:r>
          </w:p>
        </w:tc>
        <w:tc>
          <w:tcPr>
            <w:tcW w:w="0" w:type="auto"/>
            <w:shd w:val="clear" w:color="auto" w:fill="auto"/>
            <w:vAlign w:val="bottom"/>
          </w:tcPr>
          <w:p w:rsidR="00DF7DD8" w:rsidRPr="00790FBC" w:rsidRDefault="00DF7DD8" w:rsidP="008A15E6">
            <w:pPr>
              <w:spacing w:after="160"/>
              <w:jc w:val="center"/>
              <w:rPr>
                <w:rFonts w:eastAsia="Arial" w:cstheme="minorHAnsi"/>
                <w:b/>
                <w:color w:val="000000"/>
                <w:sz w:val="20"/>
                <w:szCs w:val="20"/>
                <w:lang w:val="sr-Cyrl-CS"/>
              </w:rPr>
            </w:pPr>
            <w:r w:rsidRPr="00790FBC">
              <w:rPr>
                <w:rFonts w:cstheme="minorHAnsi"/>
                <w:b/>
                <w:sz w:val="20"/>
                <w:szCs w:val="20"/>
                <w:lang w:val="sr-Cyrl-CS"/>
              </w:rPr>
              <w:t>Предметне области</w:t>
            </w:r>
          </w:p>
        </w:tc>
        <w:tc>
          <w:tcPr>
            <w:tcW w:w="6626" w:type="dxa"/>
            <w:gridSpan w:val="13"/>
            <w:vMerge w:val="restart"/>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Реализују се кроз све наставне области</w:t>
            </w:r>
          </w:p>
          <w:p w:rsidR="00DF7DD8" w:rsidRPr="00790FBC" w:rsidRDefault="00DF7DD8" w:rsidP="008A15E6">
            <w:pPr>
              <w:jc w:val="center"/>
              <w:rPr>
                <w:rFonts w:cstheme="minorHAnsi"/>
                <w:b/>
                <w:sz w:val="20"/>
                <w:szCs w:val="20"/>
                <w:highlight w:val="yellow"/>
                <w:lang w:val="sr-Cyrl-CS"/>
              </w:rPr>
            </w:pPr>
            <w:r w:rsidRPr="00790FBC">
              <w:rPr>
                <w:rFonts w:cstheme="minorHAnsi"/>
                <w:sz w:val="20"/>
                <w:szCs w:val="20"/>
                <w:lang w:val="sr-Cyrl-CS"/>
              </w:rPr>
              <w:t>и теме уз практичан рад</w:t>
            </w:r>
          </w:p>
        </w:tc>
      </w:tr>
      <w:tr w:rsidR="00DF7DD8" w:rsidRPr="00790FBC" w:rsidTr="00BF09A5">
        <w:trPr>
          <w:jc w:val="center"/>
        </w:trPr>
        <w:tc>
          <w:tcPr>
            <w:tcW w:w="0" w:type="auto"/>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1.</w:t>
            </w: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lang w:val="sr-Cyrl-CS"/>
              </w:rPr>
            </w:pPr>
            <w:r w:rsidRPr="00790FBC">
              <w:rPr>
                <w:rFonts w:eastAsia="Arial" w:cstheme="minorHAnsi"/>
                <w:color w:val="000000"/>
                <w:sz w:val="20"/>
                <w:szCs w:val="20"/>
                <w:lang w:val="sr-Cyrl-CS"/>
              </w:rPr>
              <w:t>Физичке способности</w:t>
            </w:r>
          </w:p>
        </w:tc>
        <w:tc>
          <w:tcPr>
            <w:tcW w:w="6626" w:type="dxa"/>
            <w:gridSpan w:val="13"/>
            <w:vMerge/>
            <w:shd w:val="clear" w:color="auto" w:fill="auto"/>
            <w:vAlign w:val="center"/>
          </w:tcPr>
          <w:p w:rsidR="00DF7DD8" w:rsidRPr="00790FBC" w:rsidRDefault="00DF7DD8" w:rsidP="008A15E6">
            <w:pPr>
              <w:jc w:val="center"/>
              <w:rPr>
                <w:rFonts w:cstheme="minorHAnsi"/>
                <w:b/>
                <w:sz w:val="20"/>
                <w:szCs w:val="20"/>
                <w:highlight w:val="yellow"/>
                <w:lang w:val="sr-Cyrl-CS"/>
              </w:rPr>
            </w:pPr>
          </w:p>
        </w:tc>
      </w:tr>
      <w:tr w:rsidR="00DF7DD8" w:rsidRPr="00790FBC" w:rsidTr="00BF09A5">
        <w:trPr>
          <w:jc w:val="center"/>
        </w:trPr>
        <w:tc>
          <w:tcPr>
            <w:tcW w:w="0" w:type="auto"/>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2.</w:t>
            </w: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rPr>
            </w:pPr>
            <w:r w:rsidRPr="00790FBC">
              <w:rPr>
                <w:rFonts w:cstheme="minorHAnsi"/>
                <w:sz w:val="20"/>
                <w:szCs w:val="20"/>
              </w:rPr>
              <w:t>Физичка и здравственакултура</w:t>
            </w:r>
          </w:p>
        </w:tc>
        <w:tc>
          <w:tcPr>
            <w:tcW w:w="6626" w:type="dxa"/>
            <w:gridSpan w:val="13"/>
            <w:vMerge/>
            <w:shd w:val="clear" w:color="auto" w:fill="auto"/>
          </w:tcPr>
          <w:p w:rsidR="00DF7DD8" w:rsidRPr="00790FBC" w:rsidRDefault="00DF7DD8" w:rsidP="008A15E6">
            <w:pPr>
              <w:jc w:val="center"/>
              <w:rPr>
                <w:rFonts w:cstheme="minorHAnsi"/>
                <w:b/>
                <w:sz w:val="20"/>
                <w:szCs w:val="20"/>
                <w:highlight w:val="yellow"/>
                <w:lang w:val="sr-Cyrl-CS"/>
              </w:rPr>
            </w:pPr>
          </w:p>
        </w:tc>
      </w:tr>
      <w:tr w:rsidR="00DF7DD8" w:rsidRPr="00790FBC" w:rsidTr="00BF09A5">
        <w:trPr>
          <w:jc w:val="center"/>
        </w:trPr>
        <w:tc>
          <w:tcPr>
            <w:tcW w:w="0" w:type="auto"/>
            <w:vMerge w:val="restart"/>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tabs>
                <w:tab w:val="left" w:pos="225"/>
                <w:tab w:val="left" w:pos="315"/>
                <w:tab w:val="left" w:pos="435"/>
              </w:tabs>
              <w:spacing w:after="160"/>
              <w:jc w:val="center"/>
              <w:rPr>
                <w:rFonts w:cstheme="minorHAnsi"/>
                <w:color w:val="000000"/>
                <w:sz w:val="20"/>
                <w:szCs w:val="20"/>
              </w:rPr>
            </w:pPr>
            <w:r w:rsidRPr="00790FBC">
              <w:rPr>
                <w:rFonts w:cstheme="minorHAnsi"/>
                <w:sz w:val="20"/>
                <w:szCs w:val="20"/>
              </w:rPr>
              <w:t>1.  Физичковежбање и спорт</w:t>
            </w:r>
          </w:p>
        </w:tc>
        <w:tc>
          <w:tcPr>
            <w:tcW w:w="6626" w:type="dxa"/>
            <w:gridSpan w:val="13"/>
            <w:vMerge/>
            <w:shd w:val="clear" w:color="auto" w:fill="auto"/>
          </w:tcPr>
          <w:p w:rsidR="00DF7DD8" w:rsidRPr="00790FBC" w:rsidRDefault="00DF7DD8" w:rsidP="008A15E6">
            <w:pPr>
              <w:jc w:val="center"/>
              <w:rPr>
                <w:rFonts w:cstheme="minorHAnsi"/>
                <w:b/>
                <w:sz w:val="20"/>
                <w:szCs w:val="20"/>
                <w:highlight w:val="yellow"/>
                <w:lang w:val="sr-Cyrl-CS"/>
              </w:rPr>
            </w:pPr>
          </w:p>
        </w:tc>
      </w:tr>
      <w:tr w:rsidR="00DF7DD8" w:rsidRPr="00790FBC" w:rsidTr="00BF09A5">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rPr>
            </w:pPr>
            <w:r w:rsidRPr="00790FBC">
              <w:rPr>
                <w:rFonts w:cstheme="minorHAnsi"/>
                <w:color w:val="000000"/>
                <w:sz w:val="20"/>
                <w:szCs w:val="20"/>
              </w:rPr>
              <w:t>2.  Здравственоваспитање</w:t>
            </w:r>
          </w:p>
        </w:tc>
        <w:tc>
          <w:tcPr>
            <w:tcW w:w="6626" w:type="dxa"/>
            <w:gridSpan w:val="13"/>
            <w:vMerge/>
            <w:shd w:val="clear" w:color="auto" w:fill="auto"/>
          </w:tcPr>
          <w:p w:rsidR="00DF7DD8" w:rsidRPr="00790FBC" w:rsidRDefault="00DF7DD8" w:rsidP="008A15E6">
            <w:pPr>
              <w:jc w:val="center"/>
              <w:rPr>
                <w:rFonts w:cstheme="minorHAnsi"/>
                <w:b/>
                <w:sz w:val="20"/>
                <w:szCs w:val="20"/>
                <w:highlight w:val="yellow"/>
                <w:lang w:val="sr-Cyrl-CS"/>
              </w:rPr>
            </w:pPr>
          </w:p>
        </w:tc>
      </w:tr>
      <w:tr w:rsidR="00DF7DD8" w:rsidRPr="00790FBC" w:rsidTr="00BF09A5">
        <w:trPr>
          <w:jc w:val="center"/>
        </w:trPr>
        <w:tc>
          <w:tcPr>
            <w:tcW w:w="0" w:type="auto"/>
            <w:vMerge w:val="restart"/>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3.</w:t>
            </w:r>
          </w:p>
        </w:tc>
        <w:tc>
          <w:tcPr>
            <w:tcW w:w="0" w:type="auto"/>
            <w:vMerge w:val="restart"/>
            <w:shd w:val="clear" w:color="auto" w:fill="auto"/>
            <w:vAlign w:val="center"/>
          </w:tcPr>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Моторичке вештине, спорт и спортске дисциплине</w:t>
            </w:r>
          </w:p>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b/>
                <w:sz w:val="20"/>
                <w:szCs w:val="20"/>
                <w:lang w:val="sr-Cyrl-CS"/>
              </w:rPr>
            </w:pPr>
          </w:p>
        </w:tc>
        <w:tc>
          <w:tcPr>
            <w:tcW w:w="0" w:type="auto"/>
            <w:gridSpan w:val="10"/>
            <w:shd w:val="clear" w:color="auto" w:fill="auto"/>
          </w:tcPr>
          <w:p w:rsidR="00DF7DD8" w:rsidRPr="00790FBC" w:rsidRDefault="00DF7DD8" w:rsidP="008A15E6">
            <w:pPr>
              <w:jc w:val="center"/>
              <w:rPr>
                <w:rFonts w:cstheme="minorHAnsi"/>
                <w:sz w:val="20"/>
                <w:szCs w:val="20"/>
                <w:lang w:val="ru-RU"/>
              </w:rPr>
            </w:pPr>
            <w:r w:rsidRPr="00790FBC">
              <w:rPr>
                <w:rFonts w:cstheme="minorHAnsi"/>
                <w:sz w:val="20"/>
                <w:szCs w:val="20"/>
                <w:lang w:val="ru-RU"/>
              </w:rPr>
              <w:t>Месец</w:t>
            </w:r>
          </w:p>
        </w:tc>
        <w:tc>
          <w:tcPr>
            <w:tcW w:w="0" w:type="auto"/>
            <w:vMerge w:val="restart"/>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Обуча-</w:t>
            </w:r>
          </w:p>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вање</w:t>
            </w:r>
          </w:p>
        </w:tc>
        <w:tc>
          <w:tcPr>
            <w:tcW w:w="0" w:type="auto"/>
            <w:vMerge w:val="restart"/>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Увежба-</w:t>
            </w:r>
          </w:p>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вање</w:t>
            </w:r>
          </w:p>
        </w:tc>
        <w:tc>
          <w:tcPr>
            <w:tcW w:w="1186" w:type="dxa"/>
            <w:vMerge w:val="restart"/>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Свега</w:t>
            </w:r>
          </w:p>
        </w:tc>
      </w:tr>
      <w:tr w:rsidR="00DF7DD8" w:rsidRPr="00790FBC" w:rsidTr="00BF09A5">
        <w:trPr>
          <w:jc w:val="center"/>
        </w:trPr>
        <w:tc>
          <w:tcPr>
            <w:tcW w:w="0" w:type="auto"/>
            <w:vMerge/>
            <w:shd w:val="clear" w:color="auto" w:fill="auto"/>
          </w:tcPr>
          <w:p w:rsidR="00DF7DD8" w:rsidRPr="00790FBC" w:rsidRDefault="00DF7DD8" w:rsidP="008A15E6">
            <w:pPr>
              <w:jc w:val="center"/>
              <w:rPr>
                <w:rFonts w:cstheme="minorHAnsi"/>
                <w:sz w:val="20"/>
                <w:szCs w:val="20"/>
                <w:lang w:val="sr-Cyrl-BA"/>
              </w:rPr>
            </w:pPr>
          </w:p>
        </w:tc>
        <w:tc>
          <w:tcPr>
            <w:tcW w:w="0" w:type="auto"/>
            <w:vMerge/>
            <w:shd w:val="clear" w:color="auto" w:fill="auto"/>
          </w:tcPr>
          <w:p w:rsidR="00DF7DD8" w:rsidRPr="00790FBC" w:rsidRDefault="00DF7DD8" w:rsidP="008A15E6">
            <w:pPr>
              <w:jc w:val="center"/>
              <w:rPr>
                <w:rFonts w:cstheme="minorHAnsi"/>
                <w:sz w:val="20"/>
                <w:szCs w:val="20"/>
                <w:lang w:val="sr-Cyrl-BA"/>
              </w:rPr>
            </w:pP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IX</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X</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XI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XII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III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IV</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V</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VI</w:t>
            </w:r>
          </w:p>
        </w:tc>
        <w:tc>
          <w:tcPr>
            <w:tcW w:w="0" w:type="auto"/>
            <w:vMerge/>
            <w:shd w:val="clear" w:color="auto" w:fill="auto"/>
          </w:tcPr>
          <w:p w:rsidR="00DF7DD8" w:rsidRPr="00790FBC" w:rsidRDefault="00DF7DD8" w:rsidP="008A15E6">
            <w:pPr>
              <w:jc w:val="center"/>
              <w:rPr>
                <w:rFonts w:cstheme="minorHAnsi"/>
                <w:sz w:val="20"/>
                <w:szCs w:val="20"/>
                <w:lang w:val="ru-RU"/>
              </w:rPr>
            </w:pPr>
          </w:p>
        </w:tc>
        <w:tc>
          <w:tcPr>
            <w:tcW w:w="0" w:type="auto"/>
            <w:vMerge/>
            <w:shd w:val="clear" w:color="auto" w:fill="auto"/>
          </w:tcPr>
          <w:p w:rsidR="00DF7DD8" w:rsidRPr="00790FBC" w:rsidRDefault="00DF7DD8" w:rsidP="008A15E6">
            <w:pPr>
              <w:jc w:val="center"/>
              <w:rPr>
                <w:rFonts w:cstheme="minorHAnsi"/>
                <w:sz w:val="20"/>
                <w:szCs w:val="20"/>
                <w:lang w:val="sr-Cyrl-BA"/>
              </w:rPr>
            </w:pPr>
          </w:p>
        </w:tc>
        <w:tc>
          <w:tcPr>
            <w:tcW w:w="1186" w:type="dxa"/>
            <w:vMerge/>
            <w:shd w:val="clear" w:color="auto" w:fill="auto"/>
          </w:tcPr>
          <w:p w:rsidR="00DF7DD8" w:rsidRPr="00790FBC" w:rsidRDefault="00DF7DD8" w:rsidP="008A15E6">
            <w:pPr>
              <w:jc w:val="center"/>
              <w:rPr>
                <w:rFonts w:cstheme="minorHAnsi"/>
                <w:sz w:val="20"/>
                <w:szCs w:val="20"/>
                <w:lang w:val="sr-Cyrl-BA"/>
              </w:rPr>
            </w:pPr>
          </w:p>
        </w:tc>
      </w:tr>
      <w:tr w:rsidR="00DF7DD8" w:rsidRPr="00790FBC" w:rsidTr="00BF09A5">
        <w:trPr>
          <w:jc w:val="center"/>
        </w:trPr>
        <w:tc>
          <w:tcPr>
            <w:tcW w:w="0" w:type="auto"/>
            <w:vMerge w:val="restart"/>
            <w:shd w:val="clear" w:color="auto" w:fill="auto"/>
            <w:vAlign w:val="center"/>
          </w:tcPr>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line="259" w:lineRule="auto"/>
              <w:jc w:val="center"/>
              <w:rPr>
                <w:rFonts w:eastAsia="Calibri" w:cstheme="minorHAnsi"/>
                <w:sz w:val="20"/>
                <w:szCs w:val="20"/>
              </w:rPr>
            </w:pPr>
            <w:r w:rsidRPr="00790FBC">
              <w:rPr>
                <w:rFonts w:cstheme="minorHAnsi"/>
                <w:color w:val="000000"/>
                <w:sz w:val="20"/>
                <w:szCs w:val="20"/>
              </w:rPr>
              <w:t>1. Атлетика</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5</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3</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6</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2</w:t>
            </w:r>
          </w:p>
        </w:tc>
        <w:tc>
          <w:tcPr>
            <w:tcW w:w="0" w:type="auto"/>
            <w:shd w:val="clear" w:color="auto" w:fill="auto"/>
            <w:vAlign w:val="center"/>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6</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10</w:t>
            </w:r>
          </w:p>
        </w:tc>
        <w:tc>
          <w:tcPr>
            <w:tcW w:w="1186"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16</w:t>
            </w:r>
          </w:p>
        </w:tc>
      </w:tr>
      <w:tr w:rsidR="00DF7DD8" w:rsidRPr="00790FBC" w:rsidTr="00BF09A5">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line="259" w:lineRule="auto"/>
              <w:jc w:val="center"/>
              <w:rPr>
                <w:rFonts w:eastAsia="Calibri" w:cstheme="minorHAnsi"/>
                <w:sz w:val="20"/>
                <w:szCs w:val="20"/>
              </w:rPr>
            </w:pPr>
            <w:r w:rsidRPr="00790FBC">
              <w:rPr>
                <w:rFonts w:cstheme="minorHAnsi"/>
                <w:color w:val="000000"/>
                <w:sz w:val="20"/>
                <w:szCs w:val="20"/>
              </w:rPr>
              <w:t>2. Спортскагимнастика</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10</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4</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4</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b/>
                <w:sz w:val="20"/>
                <w:szCs w:val="20"/>
                <w:lang w:val="sr-Cyrl-BA"/>
              </w:rPr>
            </w:pP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10</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8</w:t>
            </w:r>
          </w:p>
        </w:tc>
        <w:tc>
          <w:tcPr>
            <w:tcW w:w="1186"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18</w:t>
            </w:r>
          </w:p>
        </w:tc>
      </w:tr>
      <w:tr w:rsidR="00DF7DD8" w:rsidRPr="00790FBC" w:rsidTr="00BF09A5">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eastAsia="Arial" w:cstheme="minorHAnsi"/>
                <w:color w:val="000000"/>
                <w:sz w:val="20"/>
                <w:szCs w:val="20"/>
                <w:lang w:val="sr-Cyrl-CS"/>
              </w:rPr>
            </w:pPr>
            <w:r w:rsidRPr="00790FBC">
              <w:rPr>
                <w:rFonts w:cstheme="minorHAnsi"/>
                <w:color w:val="000000"/>
                <w:sz w:val="20"/>
                <w:szCs w:val="20"/>
                <w:lang w:val="sr-Cyrl-CS"/>
              </w:rPr>
              <w:t>3. Основе тимских и спортских игара МИНИ РУКОМЕТ, РУКОМЕТ</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7</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1</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rPr>
                <w:rFonts w:cstheme="minorHAnsi"/>
                <w:sz w:val="20"/>
                <w:szCs w:val="20"/>
                <w:lang w:val="sr-Cyrl-BA"/>
              </w:rPr>
            </w:pPr>
            <w:r w:rsidRPr="00790FBC">
              <w:rPr>
                <w:rFonts w:cstheme="minorHAnsi"/>
                <w:sz w:val="20"/>
                <w:szCs w:val="20"/>
                <w:lang w:val="sr-Cyrl-BA"/>
              </w:rPr>
              <w:t>4</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8</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6</w:t>
            </w:r>
          </w:p>
        </w:tc>
        <w:tc>
          <w:tcPr>
            <w:tcW w:w="0" w:type="auto"/>
            <w:shd w:val="clear" w:color="auto" w:fill="auto"/>
            <w:vAlign w:val="center"/>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11</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15</w:t>
            </w:r>
          </w:p>
        </w:tc>
        <w:tc>
          <w:tcPr>
            <w:tcW w:w="1186"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26</w:t>
            </w:r>
          </w:p>
        </w:tc>
      </w:tr>
      <w:tr w:rsidR="00DF7DD8" w:rsidRPr="00790FBC" w:rsidTr="00BF09A5">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eastAsia="Arial" w:cstheme="minorHAnsi"/>
                <w:color w:val="000000"/>
                <w:sz w:val="20"/>
                <w:szCs w:val="20"/>
              </w:rPr>
            </w:pPr>
            <w:r w:rsidRPr="00790FBC">
              <w:rPr>
                <w:rFonts w:cstheme="minorHAnsi"/>
                <w:color w:val="000000"/>
                <w:sz w:val="20"/>
                <w:szCs w:val="20"/>
              </w:rPr>
              <w:t>4. Плес и ритимика</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6</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6</w:t>
            </w: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1186"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6</w:t>
            </w:r>
          </w:p>
        </w:tc>
      </w:tr>
      <w:tr w:rsidR="00DF7DD8" w:rsidRPr="00790FBC" w:rsidTr="00BF09A5">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1186" w:type="dxa"/>
            <w:shd w:val="clear" w:color="auto" w:fill="auto"/>
            <w:vAlign w:val="center"/>
          </w:tcPr>
          <w:p w:rsidR="00DF7DD8" w:rsidRPr="00790FBC" w:rsidRDefault="00DF7DD8" w:rsidP="008A15E6">
            <w:pPr>
              <w:jc w:val="center"/>
              <w:rPr>
                <w:rFonts w:cstheme="minorHAnsi"/>
                <w:b/>
                <w:sz w:val="20"/>
                <w:szCs w:val="20"/>
                <w:lang w:val="sr-Cyrl-CS"/>
              </w:rPr>
            </w:pPr>
          </w:p>
        </w:tc>
      </w:tr>
      <w:tr w:rsidR="00DF7DD8" w:rsidRPr="00790FBC" w:rsidTr="00BF09A5">
        <w:trPr>
          <w:jc w:val="center"/>
        </w:trPr>
        <w:tc>
          <w:tcPr>
            <w:tcW w:w="0" w:type="auto"/>
            <w:gridSpan w:val="2"/>
            <w:shd w:val="clear" w:color="auto" w:fill="auto"/>
            <w:vAlign w:val="center"/>
          </w:tcPr>
          <w:p w:rsidR="00DF7DD8" w:rsidRPr="00790FBC" w:rsidRDefault="00DF7DD8" w:rsidP="008A15E6">
            <w:pPr>
              <w:spacing w:after="160"/>
              <w:jc w:val="center"/>
              <w:rPr>
                <w:rFonts w:cstheme="minorHAnsi"/>
                <w:b/>
                <w:color w:val="000000"/>
                <w:sz w:val="20"/>
                <w:szCs w:val="20"/>
              </w:rPr>
            </w:pPr>
            <w:r w:rsidRPr="00790FBC">
              <w:rPr>
                <w:rFonts w:eastAsia="Arial" w:cstheme="minorHAnsi"/>
                <w:b/>
                <w:color w:val="000000"/>
                <w:sz w:val="20"/>
                <w:szCs w:val="20"/>
              </w:rPr>
              <w:t>Тестирање и мерење</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CS"/>
              </w:rPr>
              <w:t>3</w:t>
            </w:r>
          </w:p>
        </w:tc>
        <w:tc>
          <w:tcPr>
            <w:tcW w:w="0" w:type="auto"/>
            <w:gridSpan w:val="8"/>
            <w:shd w:val="clear" w:color="auto" w:fill="A6A6A6"/>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3</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6</w:t>
            </w: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1186" w:type="dxa"/>
            <w:shd w:val="clear" w:color="auto" w:fill="auto"/>
            <w:vAlign w:val="center"/>
          </w:tcPr>
          <w:p w:rsidR="00DF7DD8" w:rsidRPr="00790FBC" w:rsidRDefault="00DF7DD8" w:rsidP="008A15E6">
            <w:pPr>
              <w:jc w:val="center"/>
              <w:rPr>
                <w:rFonts w:cstheme="minorHAnsi"/>
                <w:b/>
                <w:sz w:val="20"/>
                <w:szCs w:val="20"/>
              </w:rPr>
            </w:pPr>
            <w:r w:rsidRPr="00790FBC">
              <w:rPr>
                <w:rFonts w:cstheme="minorHAnsi"/>
                <w:b/>
                <w:sz w:val="20"/>
                <w:szCs w:val="20"/>
              </w:rPr>
              <w:t>6</w:t>
            </w:r>
          </w:p>
        </w:tc>
      </w:tr>
      <w:tr w:rsidR="00DF7DD8" w:rsidRPr="00790FBC" w:rsidTr="00BF09A5">
        <w:trPr>
          <w:jc w:val="center"/>
        </w:trPr>
        <w:tc>
          <w:tcPr>
            <w:tcW w:w="0" w:type="auto"/>
            <w:gridSpan w:val="2"/>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УКУПНО</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8</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10</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11</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6</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4</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8</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8</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6</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8</w:t>
            </w:r>
          </w:p>
        </w:tc>
        <w:tc>
          <w:tcPr>
            <w:tcW w:w="0" w:type="auto"/>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3</w:t>
            </w:r>
          </w:p>
        </w:tc>
        <w:tc>
          <w:tcPr>
            <w:tcW w:w="0" w:type="auto"/>
            <w:shd w:val="clear" w:color="auto" w:fill="auto"/>
          </w:tcPr>
          <w:p w:rsidR="00DF7DD8" w:rsidRPr="00790FBC" w:rsidRDefault="00DF7DD8" w:rsidP="008A15E6">
            <w:pPr>
              <w:jc w:val="center"/>
              <w:rPr>
                <w:rFonts w:cstheme="minorHAnsi"/>
                <w:b/>
                <w:sz w:val="20"/>
                <w:szCs w:val="20"/>
                <w:lang w:val="sr-Cyrl-BA"/>
              </w:rPr>
            </w:pPr>
          </w:p>
        </w:tc>
        <w:tc>
          <w:tcPr>
            <w:tcW w:w="0" w:type="auto"/>
            <w:shd w:val="clear" w:color="auto" w:fill="auto"/>
          </w:tcPr>
          <w:p w:rsidR="00DF7DD8" w:rsidRPr="00790FBC" w:rsidRDefault="00DF7DD8" w:rsidP="008A15E6">
            <w:pPr>
              <w:jc w:val="center"/>
              <w:rPr>
                <w:rFonts w:cstheme="minorHAnsi"/>
                <w:b/>
                <w:sz w:val="20"/>
                <w:szCs w:val="20"/>
                <w:lang w:val="sr-Cyrl-BA"/>
              </w:rPr>
            </w:pPr>
          </w:p>
        </w:tc>
        <w:tc>
          <w:tcPr>
            <w:tcW w:w="1186"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72</w:t>
            </w:r>
          </w:p>
        </w:tc>
      </w:tr>
    </w:tbl>
    <w:p w:rsidR="00DF7DD8" w:rsidRPr="00790FBC" w:rsidRDefault="00DF7DD8" w:rsidP="00DF7DD8">
      <w:pPr>
        <w:rPr>
          <w:rFonts w:cstheme="minorHAnsi"/>
          <w:sz w:val="20"/>
          <w:szCs w:val="20"/>
        </w:rPr>
      </w:pPr>
    </w:p>
    <w:p w:rsidR="00FD7138" w:rsidRDefault="00FD7138" w:rsidP="00FD7138">
      <w:pPr>
        <w:rPr>
          <w:rFonts w:cstheme="minorHAnsi"/>
          <w:sz w:val="20"/>
          <w:szCs w:val="20"/>
        </w:rPr>
        <w:sectPr w:rsidR="00FD7138" w:rsidSect="00053CED">
          <w:pgSz w:w="12240" w:h="15840"/>
          <w:pgMar w:top="1440" w:right="1440" w:bottom="1440" w:left="1440" w:header="708" w:footer="708" w:gutter="0"/>
          <w:cols w:space="708"/>
          <w:docGrid w:linePitch="360"/>
        </w:sectPr>
      </w:pPr>
    </w:p>
    <w:p w:rsidR="00DF7DD8" w:rsidRPr="00790FBC" w:rsidRDefault="00DF7DD8" w:rsidP="00FD7138">
      <w:pPr>
        <w:rPr>
          <w:rFonts w:cstheme="minorHAnsi"/>
          <w:sz w:val="20"/>
          <w:szCs w:val="20"/>
        </w:rPr>
      </w:pPr>
      <w:r w:rsidRPr="00790FBC">
        <w:rPr>
          <w:rFonts w:cstheme="minorHAnsi"/>
          <w:sz w:val="20"/>
          <w:szCs w:val="20"/>
        </w:rPr>
        <w:lastRenderedPageBreak/>
        <w:t>ИСХОДИ:</w:t>
      </w:r>
    </w:p>
    <w:p w:rsidR="00DF7DD8" w:rsidRPr="00790FBC" w:rsidRDefault="00DF7DD8" w:rsidP="00DF7DD8">
      <w:pPr>
        <w:rPr>
          <w:rFonts w:cstheme="minorHAnsi"/>
          <w:sz w:val="20"/>
          <w:szCs w:val="20"/>
        </w:rPr>
      </w:pPr>
    </w:p>
    <w:p w:rsidR="00DF7DD8" w:rsidRPr="00790FBC" w:rsidRDefault="00DF7DD8" w:rsidP="00FD7138">
      <w:pPr>
        <w:rPr>
          <w:rFonts w:cstheme="minorHAnsi"/>
          <w:b/>
          <w:sz w:val="20"/>
          <w:szCs w:val="20"/>
          <w:lang w:val="sr-Cyrl-CS"/>
        </w:rPr>
      </w:pPr>
      <w:r w:rsidRPr="00790FBC">
        <w:rPr>
          <w:rFonts w:cstheme="minorHAnsi"/>
          <w:b/>
          <w:sz w:val="20"/>
          <w:szCs w:val="20"/>
          <w:lang w:val="sr-Cyrl-CS"/>
        </w:rPr>
        <w:t>ФИЗИЧКE СПОСОБНОСТИ</w:t>
      </w:r>
    </w:p>
    <w:p w:rsidR="00DF7DD8" w:rsidRPr="00790FBC" w:rsidRDefault="00DF7DD8" w:rsidP="00FD7138">
      <w:pPr>
        <w:ind w:left="162"/>
        <w:contextualSpacing/>
        <w:rPr>
          <w:rFonts w:eastAsia="Arial" w:cstheme="minorHAnsi"/>
          <w:sz w:val="20"/>
          <w:szCs w:val="20"/>
          <w:lang w:val="ru-RU"/>
        </w:rPr>
      </w:pPr>
      <w:r w:rsidRPr="00790FBC">
        <w:rPr>
          <w:rFonts w:cstheme="minorHAnsi"/>
          <w:sz w:val="20"/>
          <w:szCs w:val="20"/>
          <w:lang w:val="ru-RU"/>
        </w:rPr>
        <w:t>примени једноставн</w:t>
      </w:r>
      <w:r w:rsidRPr="00790FBC">
        <w:rPr>
          <w:rFonts w:cstheme="minorHAnsi"/>
          <w:sz w:val="20"/>
          <w:szCs w:val="20"/>
        </w:rPr>
        <w:t>e</w:t>
      </w:r>
      <w:r w:rsidRPr="00790FBC">
        <w:rPr>
          <w:rFonts w:cstheme="minorHAnsi"/>
          <w:sz w:val="20"/>
          <w:szCs w:val="20"/>
          <w:lang w:val="ru-RU"/>
        </w:rPr>
        <w:t xml:space="preserve"> комплексе простих и општеприпремних вежби уз помоћ наставника*</w:t>
      </w:r>
    </w:p>
    <w:p w:rsidR="00DF7DD8" w:rsidRPr="00790FBC" w:rsidRDefault="00DF7DD8" w:rsidP="00E06D8B">
      <w:pPr>
        <w:numPr>
          <w:ilvl w:val="0"/>
          <w:numId w:val="28"/>
        </w:numPr>
        <w:ind w:left="162" w:hanging="162"/>
        <w:contextualSpacing/>
        <w:rPr>
          <w:rFonts w:eastAsia="Arial" w:cstheme="minorHAnsi"/>
          <w:sz w:val="20"/>
          <w:szCs w:val="20"/>
          <w:lang w:val="ru-RU"/>
        </w:rPr>
      </w:pPr>
      <w:r w:rsidRPr="00790FBC">
        <w:rPr>
          <w:rFonts w:cstheme="minorHAnsi"/>
          <w:sz w:val="20"/>
          <w:szCs w:val="20"/>
          <w:lang w:val="ru-RU"/>
        </w:rPr>
        <w:t>уз помоћ натавника направи план активности*.</w:t>
      </w:r>
    </w:p>
    <w:p w:rsidR="00DF7DD8" w:rsidRPr="00790FBC" w:rsidRDefault="00DF7DD8" w:rsidP="00DF7DD8">
      <w:pPr>
        <w:jc w:val="center"/>
        <w:rPr>
          <w:rFonts w:cstheme="minorHAnsi"/>
          <w:b/>
          <w:sz w:val="20"/>
          <w:szCs w:val="20"/>
          <w:lang w:val="sr-Cyrl-CS"/>
        </w:rPr>
      </w:pPr>
      <w:r w:rsidRPr="00790FBC">
        <w:rPr>
          <w:rFonts w:cstheme="minorHAnsi"/>
          <w:b/>
          <w:sz w:val="20"/>
          <w:szCs w:val="20"/>
          <w:lang w:val="sr-Cyrl-CS"/>
        </w:rPr>
        <w:t>МОТОРИЧКЕ ВЕШТИНЕ, СПОРТ И СПОРТСКЕ ДИСЦИПЛИНЕ</w:t>
      </w:r>
    </w:p>
    <w:p w:rsidR="00DF7DD8" w:rsidRPr="00790FBC" w:rsidRDefault="00DF7DD8" w:rsidP="00DF7DD8">
      <w:pPr>
        <w:rPr>
          <w:rFonts w:cstheme="minorHAnsi"/>
          <w:sz w:val="20"/>
          <w:szCs w:val="20"/>
          <w:lang w:val="sr-Cyrl-CS"/>
        </w:rPr>
      </w:pPr>
    </w:p>
    <w:p w:rsidR="00DF7DD8" w:rsidRPr="00790FBC" w:rsidRDefault="00DF7DD8" w:rsidP="00DF7DD8">
      <w:pPr>
        <w:jc w:val="center"/>
        <w:rPr>
          <w:rFonts w:cstheme="minorHAnsi"/>
          <w:b/>
          <w:sz w:val="20"/>
          <w:szCs w:val="20"/>
          <w:lang w:val="sr-Cyrl-CS"/>
        </w:rPr>
      </w:pPr>
      <w:r w:rsidRPr="00790FBC">
        <w:rPr>
          <w:rFonts w:cstheme="minorHAnsi"/>
          <w:b/>
          <w:sz w:val="20"/>
          <w:szCs w:val="20"/>
          <w:lang w:val="sr-Cyrl-CS"/>
        </w:rPr>
        <w:t>Атлетика</w:t>
      </w:r>
    </w:p>
    <w:p w:rsidR="00DF7DD8" w:rsidRPr="00790FBC" w:rsidRDefault="00DF7DD8" w:rsidP="00E06D8B">
      <w:pPr>
        <w:numPr>
          <w:ilvl w:val="0"/>
          <w:numId w:val="28"/>
        </w:numPr>
        <w:spacing w:after="0" w:line="240" w:lineRule="auto"/>
        <w:ind w:left="162" w:hanging="162"/>
        <w:contextualSpacing/>
        <w:rPr>
          <w:rFonts w:cstheme="minorHAnsi"/>
          <w:sz w:val="20"/>
          <w:szCs w:val="20"/>
          <w:lang w:val="sr-Cyrl-CS"/>
        </w:rPr>
      </w:pPr>
      <w:r w:rsidRPr="00790FBC">
        <w:rPr>
          <w:rFonts w:cstheme="minorHAnsi"/>
          <w:sz w:val="20"/>
          <w:szCs w:val="20"/>
          <w:lang w:val="ru-RU"/>
        </w:rPr>
        <w:t>комбинује и користи до</w:t>
      </w:r>
      <w:r w:rsidRPr="00790FBC">
        <w:rPr>
          <w:rFonts w:cstheme="minorHAnsi"/>
          <w:sz w:val="20"/>
          <w:szCs w:val="20"/>
          <w:lang w:val="sr-Cyrl-CS"/>
        </w:rPr>
        <w:t>стигнути</w:t>
      </w:r>
      <w:r w:rsidRPr="00790FBC">
        <w:rPr>
          <w:rFonts w:cstheme="minorHAnsi"/>
          <w:sz w:val="20"/>
          <w:szCs w:val="20"/>
          <w:lang w:val="ru-RU"/>
        </w:rPr>
        <w:t xml:space="preserve"> ниво усвојене технике трчања* у свакодневном животу</w:t>
      </w:r>
    </w:p>
    <w:p w:rsidR="00DF7DD8" w:rsidRPr="00790FBC" w:rsidRDefault="00DF7DD8" w:rsidP="00E06D8B">
      <w:pPr>
        <w:numPr>
          <w:ilvl w:val="0"/>
          <w:numId w:val="28"/>
        </w:numPr>
        <w:spacing w:after="0" w:line="240" w:lineRule="auto"/>
        <w:ind w:left="162" w:hanging="162"/>
        <w:contextualSpacing/>
        <w:rPr>
          <w:rFonts w:cstheme="minorHAnsi"/>
          <w:sz w:val="20"/>
          <w:szCs w:val="20"/>
          <w:lang w:val="sr-Cyrl-CS"/>
        </w:rPr>
      </w:pPr>
      <w:r w:rsidRPr="00790FBC">
        <w:rPr>
          <w:rFonts w:cstheme="minorHAnsi"/>
          <w:sz w:val="20"/>
          <w:szCs w:val="20"/>
          <w:lang w:val="ru-RU"/>
        </w:rPr>
        <w:t>доводи у везу развој физичких способности (идржљивости, брзине и снаге)* са трчњем</w:t>
      </w:r>
    </w:p>
    <w:p w:rsidR="00DF7DD8" w:rsidRPr="00790FBC" w:rsidRDefault="00DF7DD8" w:rsidP="00DF7DD8">
      <w:pPr>
        <w:contextualSpacing/>
        <w:rPr>
          <w:rFonts w:eastAsia="Arial" w:cstheme="minorHAnsi"/>
          <w:sz w:val="20"/>
          <w:szCs w:val="20"/>
          <w:lang w:val="sr-Cyrl-CS"/>
        </w:rPr>
      </w:pPr>
    </w:p>
    <w:p w:rsidR="00DF7DD8" w:rsidRPr="00790FBC" w:rsidRDefault="00DF7DD8" w:rsidP="00DF7DD8">
      <w:pPr>
        <w:contextualSpacing/>
        <w:jc w:val="center"/>
        <w:rPr>
          <w:rFonts w:eastAsia="Arial" w:cstheme="minorHAnsi"/>
          <w:b/>
          <w:sz w:val="20"/>
          <w:szCs w:val="20"/>
          <w:lang w:val="sr-Cyrl-CS"/>
        </w:rPr>
      </w:pPr>
      <w:r w:rsidRPr="00790FBC">
        <w:rPr>
          <w:rFonts w:eastAsia="Arial" w:cstheme="minorHAnsi"/>
          <w:b/>
          <w:sz w:val="20"/>
          <w:szCs w:val="20"/>
          <w:lang w:val="sr-Cyrl-CS"/>
        </w:rPr>
        <w:t>ФИЗИЧКА И ЗДРАВСТВЕНА КУЛТУРА</w:t>
      </w:r>
    </w:p>
    <w:p w:rsidR="00DF7DD8" w:rsidRPr="00790FBC" w:rsidRDefault="00DF7DD8" w:rsidP="00DF7DD8">
      <w:pPr>
        <w:jc w:val="center"/>
        <w:rPr>
          <w:rFonts w:cstheme="minorHAnsi"/>
          <w:b/>
          <w:sz w:val="20"/>
          <w:szCs w:val="20"/>
          <w:lang w:val="sr-Cyrl-CS"/>
        </w:rPr>
      </w:pPr>
      <w:r w:rsidRPr="00790FBC">
        <w:rPr>
          <w:rFonts w:cstheme="minorHAnsi"/>
          <w:b/>
          <w:sz w:val="20"/>
          <w:szCs w:val="20"/>
          <w:lang w:val="sr-Cyrl-CS"/>
        </w:rPr>
        <w:t>Физичко вежбање и спорт</w:t>
      </w:r>
    </w:p>
    <w:p w:rsidR="00DF7DD8" w:rsidRPr="00790FBC" w:rsidRDefault="00DF7DD8" w:rsidP="00DF7DD8">
      <w:pPr>
        <w:jc w:val="center"/>
        <w:rPr>
          <w:rFonts w:cstheme="minorHAnsi"/>
          <w:b/>
          <w:sz w:val="20"/>
          <w:szCs w:val="20"/>
          <w:lang w:val="sr-Cyrl-CS"/>
        </w:rPr>
      </w:pPr>
    </w:p>
    <w:p w:rsidR="00DF7DD8" w:rsidRPr="00790FBC" w:rsidRDefault="00DF7DD8" w:rsidP="00E06D8B">
      <w:pPr>
        <w:numPr>
          <w:ilvl w:val="0"/>
          <w:numId w:val="28"/>
        </w:numPr>
        <w:spacing w:after="0" w:line="240" w:lineRule="auto"/>
        <w:ind w:left="162" w:hanging="162"/>
        <w:contextualSpacing/>
        <w:rPr>
          <w:rFonts w:eastAsia="Arial" w:cstheme="minorHAnsi"/>
          <w:sz w:val="20"/>
          <w:szCs w:val="20"/>
        </w:rPr>
      </w:pPr>
      <w:r w:rsidRPr="00790FBC">
        <w:rPr>
          <w:rFonts w:cstheme="minorHAnsi"/>
          <w:sz w:val="20"/>
          <w:szCs w:val="20"/>
        </w:rPr>
        <w:t>користиосновнутерминологијувежбања</w:t>
      </w:r>
    </w:p>
    <w:p w:rsidR="00DF7DD8" w:rsidRPr="00790FBC" w:rsidRDefault="00DF7DD8" w:rsidP="00E06D8B">
      <w:pPr>
        <w:numPr>
          <w:ilvl w:val="0"/>
          <w:numId w:val="28"/>
        </w:numPr>
        <w:spacing w:after="0" w:line="240" w:lineRule="auto"/>
        <w:ind w:left="162" w:hanging="162"/>
        <w:contextualSpacing/>
        <w:rPr>
          <w:rFonts w:cstheme="minorHAnsi"/>
          <w:sz w:val="20"/>
          <w:szCs w:val="20"/>
          <w:lang w:val="ru-RU"/>
        </w:rPr>
      </w:pPr>
      <w:r w:rsidRPr="00790FBC">
        <w:rPr>
          <w:rFonts w:cstheme="minorHAnsi"/>
          <w:sz w:val="20"/>
          <w:szCs w:val="20"/>
          <w:lang w:val="ru-RU"/>
        </w:rPr>
        <w:t>поштује правила понашања у и на просторима за вежбање у школи и ван ње, као и на спортским манифестацијама</w:t>
      </w:r>
    </w:p>
    <w:p w:rsidR="00DF7DD8" w:rsidRPr="00790FBC" w:rsidRDefault="00DF7DD8" w:rsidP="00E06D8B">
      <w:pPr>
        <w:numPr>
          <w:ilvl w:val="0"/>
          <w:numId w:val="28"/>
        </w:numPr>
        <w:spacing w:after="0" w:line="240" w:lineRule="auto"/>
        <w:ind w:left="162" w:hanging="162"/>
        <w:contextualSpacing/>
        <w:rPr>
          <w:rFonts w:cstheme="minorHAnsi"/>
          <w:sz w:val="20"/>
          <w:szCs w:val="20"/>
        </w:rPr>
      </w:pPr>
      <w:r w:rsidRPr="00790FBC">
        <w:rPr>
          <w:rFonts w:cstheme="minorHAnsi"/>
          <w:sz w:val="20"/>
          <w:szCs w:val="20"/>
        </w:rPr>
        <w:t>применимеребезбедноститокомвежбања</w:t>
      </w:r>
    </w:p>
    <w:p w:rsidR="00DF7DD8" w:rsidRPr="00790FBC" w:rsidRDefault="00DF7DD8" w:rsidP="00E06D8B">
      <w:pPr>
        <w:numPr>
          <w:ilvl w:val="0"/>
          <w:numId w:val="28"/>
        </w:numPr>
        <w:spacing w:after="0" w:line="240" w:lineRule="auto"/>
        <w:ind w:left="162" w:hanging="162"/>
        <w:contextualSpacing/>
        <w:rPr>
          <w:rFonts w:cstheme="minorHAnsi"/>
          <w:sz w:val="20"/>
          <w:szCs w:val="20"/>
          <w:lang w:val="ru-RU"/>
        </w:rPr>
      </w:pPr>
      <w:r w:rsidRPr="00790FBC">
        <w:rPr>
          <w:rFonts w:cstheme="minorHAnsi"/>
          <w:sz w:val="20"/>
          <w:szCs w:val="20"/>
          <w:lang w:val="ru-RU"/>
        </w:rPr>
        <w:t>одговорно се односи према објектима, справама и реквизитима у просторима за вежбање</w:t>
      </w:r>
    </w:p>
    <w:p w:rsidR="00DF7DD8" w:rsidRPr="00790FBC" w:rsidRDefault="00DF7DD8" w:rsidP="00E06D8B">
      <w:pPr>
        <w:numPr>
          <w:ilvl w:val="0"/>
          <w:numId w:val="28"/>
        </w:numPr>
        <w:spacing w:after="0" w:line="240" w:lineRule="auto"/>
        <w:ind w:left="162" w:hanging="162"/>
        <w:contextualSpacing/>
        <w:rPr>
          <w:rFonts w:cstheme="minorHAnsi"/>
          <w:sz w:val="20"/>
          <w:szCs w:val="20"/>
          <w:lang w:val="ru-RU"/>
        </w:rPr>
      </w:pPr>
      <w:r w:rsidRPr="00790FBC">
        <w:rPr>
          <w:rFonts w:cstheme="minorHAnsi"/>
          <w:sz w:val="20"/>
          <w:szCs w:val="20"/>
          <w:lang w:val="ru-RU"/>
        </w:rPr>
        <w:t>примени и поштује правила тимске и спортске игре у складу са етичким нормама</w:t>
      </w:r>
    </w:p>
    <w:p w:rsidR="00DF7DD8" w:rsidRPr="00790FBC" w:rsidRDefault="00DF7DD8" w:rsidP="00E06D8B">
      <w:pPr>
        <w:numPr>
          <w:ilvl w:val="0"/>
          <w:numId w:val="28"/>
        </w:numPr>
        <w:spacing w:after="0" w:line="240" w:lineRule="auto"/>
        <w:ind w:left="162" w:hanging="162"/>
        <w:contextualSpacing/>
        <w:rPr>
          <w:rFonts w:cstheme="minorHAnsi"/>
          <w:sz w:val="20"/>
          <w:szCs w:val="20"/>
        </w:rPr>
      </w:pPr>
      <w:r w:rsidRPr="00790FBC">
        <w:rPr>
          <w:rFonts w:cstheme="minorHAnsi"/>
          <w:sz w:val="20"/>
          <w:szCs w:val="20"/>
        </w:rPr>
        <w:t>направипландневнихактивности</w:t>
      </w:r>
    </w:p>
    <w:p w:rsidR="00DF7DD8" w:rsidRPr="00790FBC" w:rsidRDefault="00DF7DD8" w:rsidP="00FD7138">
      <w:pPr>
        <w:rPr>
          <w:rFonts w:cstheme="minorHAnsi"/>
          <w:b/>
          <w:sz w:val="20"/>
          <w:szCs w:val="20"/>
          <w:lang w:val="sr-Cyrl-CS"/>
        </w:rPr>
      </w:pPr>
    </w:p>
    <w:p w:rsidR="00FD7138" w:rsidRDefault="00FD7138" w:rsidP="00FD7138">
      <w:pPr>
        <w:rPr>
          <w:rFonts w:cstheme="minorHAnsi"/>
          <w:b/>
          <w:sz w:val="20"/>
          <w:szCs w:val="20"/>
          <w:lang w:val="sr-Cyrl-CS"/>
        </w:rPr>
        <w:sectPr w:rsidR="00FD7138" w:rsidSect="00053CED">
          <w:pgSz w:w="12240" w:h="15840"/>
          <w:pgMar w:top="1440" w:right="1440" w:bottom="1440" w:left="1440" w:header="708" w:footer="708" w:gutter="0"/>
          <w:cols w:space="708"/>
          <w:docGrid w:linePitch="360"/>
        </w:sectPr>
      </w:pPr>
    </w:p>
    <w:p w:rsidR="00DF7DD8" w:rsidRPr="00790FBC" w:rsidRDefault="00DF7DD8" w:rsidP="00FD7138">
      <w:pPr>
        <w:rPr>
          <w:rFonts w:cstheme="minorHAnsi"/>
          <w:b/>
          <w:sz w:val="20"/>
          <w:szCs w:val="20"/>
          <w:lang w:val="sr-Cyrl-CS"/>
        </w:rPr>
      </w:pPr>
      <w:r w:rsidRPr="00790FBC">
        <w:rPr>
          <w:rFonts w:cstheme="minorHAnsi"/>
          <w:b/>
          <w:sz w:val="20"/>
          <w:szCs w:val="20"/>
          <w:lang w:val="sr-Cyrl-CS"/>
        </w:rPr>
        <w:lastRenderedPageBreak/>
        <w:t>Здравствено васпитање</w:t>
      </w:r>
    </w:p>
    <w:p w:rsidR="00DF7DD8" w:rsidRPr="00790FBC" w:rsidRDefault="00DF7DD8" w:rsidP="00E06D8B">
      <w:pPr>
        <w:numPr>
          <w:ilvl w:val="0"/>
          <w:numId w:val="30"/>
        </w:numPr>
        <w:ind w:left="190" w:hanging="185"/>
        <w:contextualSpacing/>
        <w:rPr>
          <w:rFonts w:cstheme="minorHAnsi"/>
          <w:sz w:val="20"/>
          <w:szCs w:val="20"/>
          <w:lang w:val="sr-Cyrl-CS"/>
        </w:rPr>
      </w:pPr>
      <w:r w:rsidRPr="00790FBC">
        <w:rPr>
          <w:rFonts w:cstheme="minorHAnsi"/>
          <w:sz w:val="20"/>
          <w:szCs w:val="20"/>
          <w:lang w:val="ru-RU"/>
        </w:rPr>
        <w:t>примењује здравствено-хигијенске мере пре, у току и након вежбања</w:t>
      </w:r>
    </w:p>
    <w:p w:rsidR="00DF7DD8" w:rsidRPr="00FD7138" w:rsidRDefault="00DF7DD8" w:rsidP="00DF7DD8">
      <w:pPr>
        <w:numPr>
          <w:ilvl w:val="0"/>
          <w:numId w:val="30"/>
        </w:numPr>
        <w:ind w:left="190" w:hanging="185"/>
        <w:contextualSpacing/>
        <w:rPr>
          <w:rFonts w:cstheme="minorHAnsi"/>
          <w:sz w:val="20"/>
          <w:szCs w:val="20"/>
          <w:lang w:val="sr-Cyrl-CS"/>
        </w:rPr>
      </w:pPr>
      <w:r w:rsidRPr="00790FBC">
        <w:rPr>
          <w:rFonts w:cstheme="minorHAnsi"/>
          <w:sz w:val="20"/>
          <w:szCs w:val="20"/>
        </w:rPr>
        <w:t>чуваживотнусрединутокомвежбања</w:t>
      </w:r>
    </w:p>
    <w:p w:rsidR="00DF7DD8" w:rsidRPr="00790FBC" w:rsidRDefault="00DF7DD8" w:rsidP="00DF7DD8">
      <w:pPr>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204"/>
        <w:gridCol w:w="371"/>
        <w:gridCol w:w="320"/>
        <w:gridCol w:w="371"/>
        <w:gridCol w:w="421"/>
        <w:gridCol w:w="318"/>
        <w:gridCol w:w="318"/>
        <w:gridCol w:w="368"/>
        <w:gridCol w:w="380"/>
        <w:gridCol w:w="330"/>
        <w:gridCol w:w="380"/>
        <w:gridCol w:w="797"/>
        <w:gridCol w:w="919"/>
        <w:gridCol w:w="1333"/>
      </w:tblGrid>
      <w:tr w:rsidR="00DF7DD8" w:rsidRPr="00790FBC" w:rsidTr="008A15E6">
        <w:trPr>
          <w:jc w:val="center"/>
        </w:trPr>
        <w:tc>
          <w:tcPr>
            <w:tcW w:w="14012" w:type="dxa"/>
            <w:gridSpan w:val="15"/>
            <w:shd w:val="clear" w:color="auto" w:fill="auto"/>
          </w:tcPr>
          <w:p w:rsidR="00DF7DD8" w:rsidRPr="00790FBC" w:rsidRDefault="00DF7DD8" w:rsidP="008A15E6">
            <w:pPr>
              <w:jc w:val="center"/>
              <w:rPr>
                <w:rFonts w:cstheme="minorHAnsi"/>
                <w:b/>
                <w:sz w:val="20"/>
                <w:szCs w:val="20"/>
                <w:lang w:val="ru-RU"/>
              </w:rPr>
            </w:pPr>
            <w:r w:rsidRPr="00790FBC">
              <w:rPr>
                <w:rFonts w:cstheme="minorHAnsi"/>
                <w:b/>
                <w:sz w:val="20"/>
                <w:szCs w:val="20"/>
                <w:lang w:val="ru-RU"/>
              </w:rPr>
              <w:t>ГЛОБАЛНИ П.-ОБАВЕЗНА ФИЗИЧКА АКТИВНОСТ (ОФА) 5.разред</w:t>
            </w:r>
          </w:p>
        </w:tc>
      </w:tr>
      <w:tr w:rsidR="00DF7DD8" w:rsidRPr="00790FBC" w:rsidTr="008A15E6">
        <w:trPr>
          <w:jc w:val="center"/>
        </w:trPr>
        <w:tc>
          <w:tcPr>
            <w:tcW w:w="0" w:type="auto"/>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Редни</w:t>
            </w:r>
          </w:p>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број</w:t>
            </w:r>
          </w:p>
        </w:tc>
        <w:tc>
          <w:tcPr>
            <w:tcW w:w="0" w:type="auto"/>
            <w:shd w:val="clear" w:color="auto" w:fill="auto"/>
            <w:vAlign w:val="bottom"/>
          </w:tcPr>
          <w:p w:rsidR="00DF7DD8" w:rsidRPr="00790FBC" w:rsidRDefault="00DF7DD8" w:rsidP="008A15E6">
            <w:pPr>
              <w:spacing w:after="160"/>
              <w:jc w:val="center"/>
              <w:rPr>
                <w:rFonts w:eastAsia="Arial" w:cstheme="minorHAnsi"/>
                <w:b/>
                <w:color w:val="000000"/>
                <w:sz w:val="20"/>
                <w:szCs w:val="20"/>
              </w:rPr>
            </w:pPr>
            <w:r w:rsidRPr="00790FBC">
              <w:rPr>
                <w:rFonts w:cstheme="minorHAnsi"/>
                <w:b/>
                <w:sz w:val="20"/>
                <w:szCs w:val="20"/>
                <w:lang w:val="sr-Cyrl-CS"/>
              </w:rPr>
              <w:t>Предметне области</w:t>
            </w:r>
          </w:p>
        </w:tc>
        <w:tc>
          <w:tcPr>
            <w:tcW w:w="7646" w:type="dxa"/>
            <w:gridSpan w:val="13"/>
            <w:vMerge w:val="restart"/>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rPr>
              <w:t>Реализују</w:t>
            </w:r>
            <w:r w:rsidRPr="00790FBC">
              <w:rPr>
                <w:rFonts w:cstheme="minorHAnsi"/>
                <w:sz w:val="20"/>
                <w:szCs w:val="20"/>
                <w:lang w:val="sr-Cyrl-CS"/>
              </w:rPr>
              <w:t xml:space="preserve"> се кроз све наставне области</w:t>
            </w:r>
          </w:p>
          <w:p w:rsidR="00DF7DD8" w:rsidRPr="00790FBC" w:rsidRDefault="00DF7DD8" w:rsidP="008A15E6">
            <w:pPr>
              <w:jc w:val="center"/>
              <w:rPr>
                <w:rFonts w:cstheme="minorHAnsi"/>
                <w:b/>
                <w:sz w:val="20"/>
                <w:szCs w:val="20"/>
                <w:highlight w:val="yellow"/>
                <w:lang w:val="sr-Cyrl-CS"/>
              </w:rPr>
            </w:pPr>
            <w:r w:rsidRPr="00790FBC">
              <w:rPr>
                <w:rFonts w:cstheme="minorHAnsi"/>
                <w:sz w:val="20"/>
                <w:szCs w:val="20"/>
                <w:lang w:val="sr-Cyrl-CS"/>
              </w:rPr>
              <w:t>и теме уз практичан рад</w:t>
            </w:r>
          </w:p>
        </w:tc>
      </w:tr>
      <w:tr w:rsidR="00DF7DD8" w:rsidRPr="00790FBC" w:rsidTr="008A15E6">
        <w:trPr>
          <w:jc w:val="center"/>
        </w:trPr>
        <w:tc>
          <w:tcPr>
            <w:tcW w:w="0" w:type="auto"/>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1.</w:t>
            </w: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rPr>
            </w:pPr>
            <w:r w:rsidRPr="00790FBC">
              <w:rPr>
                <w:rFonts w:eastAsia="Arial" w:cstheme="minorHAnsi"/>
                <w:color w:val="000000"/>
                <w:sz w:val="20"/>
                <w:szCs w:val="20"/>
              </w:rPr>
              <w:t>Физичкеспособности</w:t>
            </w:r>
          </w:p>
        </w:tc>
        <w:tc>
          <w:tcPr>
            <w:tcW w:w="7646" w:type="dxa"/>
            <w:gridSpan w:val="13"/>
            <w:vMerge/>
            <w:shd w:val="clear" w:color="auto" w:fill="auto"/>
            <w:vAlign w:val="center"/>
          </w:tcPr>
          <w:p w:rsidR="00DF7DD8" w:rsidRPr="00790FBC" w:rsidRDefault="00DF7DD8" w:rsidP="008A15E6">
            <w:pPr>
              <w:jc w:val="center"/>
              <w:rPr>
                <w:rFonts w:cstheme="minorHAnsi"/>
                <w:b/>
                <w:sz w:val="20"/>
                <w:szCs w:val="20"/>
                <w:highlight w:val="yellow"/>
                <w:lang w:val="sr-Cyrl-CS"/>
              </w:rPr>
            </w:pPr>
          </w:p>
        </w:tc>
      </w:tr>
      <w:tr w:rsidR="00DF7DD8" w:rsidRPr="00790FBC" w:rsidTr="008A15E6">
        <w:trPr>
          <w:jc w:val="center"/>
        </w:trPr>
        <w:tc>
          <w:tcPr>
            <w:tcW w:w="0" w:type="auto"/>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lang w:val="sr-Cyrl-CS"/>
              </w:rPr>
            </w:pPr>
            <w:r w:rsidRPr="00790FBC">
              <w:rPr>
                <w:rFonts w:cstheme="minorHAnsi"/>
                <w:color w:val="000000"/>
                <w:sz w:val="20"/>
                <w:szCs w:val="20"/>
                <w:lang w:val="sr-Cyrl-CS"/>
              </w:rPr>
              <w:t>Кондиционо вежбање</w:t>
            </w:r>
          </w:p>
        </w:tc>
        <w:tc>
          <w:tcPr>
            <w:tcW w:w="7646" w:type="dxa"/>
            <w:gridSpan w:val="13"/>
            <w:vMerge/>
            <w:shd w:val="clear" w:color="auto" w:fill="auto"/>
          </w:tcPr>
          <w:p w:rsidR="00DF7DD8" w:rsidRPr="00790FBC" w:rsidRDefault="00DF7DD8" w:rsidP="008A15E6">
            <w:pPr>
              <w:jc w:val="center"/>
              <w:rPr>
                <w:rFonts w:cstheme="minorHAnsi"/>
                <w:b/>
                <w:sz w:val="20"/>
                <w:szCs w:val="20"/>
                <w:highlight w:val="yellow"/>
                <w:lang w:val="sr-Cyrl-CS"/>
              </w:rPr>
            </w:pPr>
          </w:p>
        </w:tc>
      </w:tr>
      <w:tr w:rsidR="00DF7DD8" w:rsidRPr="00790FBC" w:rsidTr="008A15E6">
        <w:trPr>
          <w:jc w:val="center"/>
        </w:trPr>
        <w:tc>
          <w:tcPr>
            <w:tcW w:w="0" w:type="auto"/>
            <w:vMerge w:val="restart"/>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tabs>
                <w:tab w:val="left" w:pos="225"/>
                <w:tab w:val="left" w:pos="315"/>
                <w:tab w:val="left" w:pos="435"/>
              </w:tabs>
              <w:spacing w:after="160"/>
              <w:jc w:val="center"/>
              <w:rPr>
                <w:rFonts w:cstheme="minorHAnsi"/>
                <w:color w:val="000000"/>
                <w:sz w:val="20"/>
                <w:szCs w:val="20"/>
              </w:rPr>
            </w:pPr>
            <w:r w:rsidRPr="00790FBC">
              <w:rPr>
                <w:rFonts w:cstheme="minorHAnsi"/>
                <w:sz w:val="20"/>
                <w:szCs w:val="20"/>
              </w:rPr>
              <w:t>Физичковежбање и спорт</w:t>
            </w:r>
          </w:p>
        </w:tc>
        <w:tc>
          <w:tcPr>
            <w:tcW w:w="7646" w:type="dxa"/>
            <w:gridSpan w:val="13"/>
            <w:vMerge/>
            <w:shd w:val="clear" w:color="auto" w:fill="auto"/>
          </w:tcPr>
          <w:p w:rsidR="00DF7DD8" w:rsidRPr="00790FBC" w:rsidRDefault="00DF7DD8" w:rsidP="008A15E6">
            <w:pPr>
              <w:jc w:val="center"/>
              <w:rPr>
                <w:rFonts w:cstheme="minorHAnsi"/>
                <w:b/>
                <w:sz w:val="20"/>
                <w:szCs w:val="20"/>
                <w:highlight w:val="yellow"/>
                <w:lang w:val="sr-Cyrl-CS"/>
              </w:rPr>
            </w:pPr>
          </w:p>
        </w:tc>
      </w:tr>
      <w:tr w:rsidR="00DF7DD8" w:rsidRPr="00790FBC" w:rsidTr="008A15E6">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rPr>
            </w:pPr>
            <w:r w:rsidRPr="00790FBC">
              <w:rPr>
                <w:rFonts w:cstheme="minorHAnsi"/>
                <w:color w:val="000000"/>
                <w:sz w:val="20"/>
                <w:szCs w:val="20"/>
              </w:rPr>
              <w:t>Здравственоваспитање</w:t>
            </w:r>
          </w:p>
        </w:tc>
        <w:tc>
          <w:tcPr>
            <w:tcW w:w="7646" w:type="dxa"/>
            <w:gridSpan w:val="13"/>
            <w:vMerge/>
            <w:shd w:val="clear" w:color="auto" w:fill="auto"/>
          </w:tcPr>
          <w:p w:rsidR="00DF7DD8" w:rsidRPr="00790FBC" w:rsidRDefault="00DF7DD8" w:rsidP="008A15E6">
            <w:pPr>
              <w:jc w:val="center"/>
              <w:rPr>
                <w:rFonts w:cstheme="minorHAnsi"/>
                <w:b/>
                <w:sz w:val="20"/>
                <w:szCs w:val="20"/>
                <w:highlight w:val="yellow"/>
                <w:lang w:val="sr-Cyrl-CS"/>
              </w:rPr>
            </w:pPr>
          </w:p>
        </w:tc>
      </w:tr>
      <w:tr w:rsidR="00DF7DD8" w:rsidRPr="00790FBC" w:rsidTr="008A15E6">
        <w:trPr>
          <w:jc w:val="center"/>
        </w:trPr>
        <w:tc>
          <w:tcPr>
            <w:tcW w:w="0" w:type="auto"/>
            <w:vMerge w:val="restart"/>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2.</w:t>
            </w:r>
          </w:p>
        </w:tc>
        <w:tc>
          <w:tcPr>
            <w:tcW w:w="0" w:type="auto"/>
            <w:vMerge w:val="restart"/>
            <w:shd w:val="clear" w:color="auto" w:fill="auto"/>
            <w:vAlign w:val="center"/>
          </w:tcPr>
          <w:p w:rsidR="00DF7DD8" w:rsidRPr="00FD7138" w:rsidRDefault="00DF7DD8" w:rsidP="00FD7138">
            <w:pPr>
              <w:rPr>
                <w:rFonts w:cstheme="minorHAnsi"/>
                <w:sz w:val="20"/>
                <w:szCs w:val="20"/>
                <w:lang w:val="sr-Cyrl-CS"/>
              </w:rPr>
            </w:pPr>
            <w:r w:rsidRPr="00790FBC">
              <w:rPr>
                <w:rFonts w:cstheme="minorHAnsi"/>
                <w:sz w:val="20"/>
                <w:szCs w:val="20"/>
                <w:lang w:val="sr-Cyrl-CS"/>
              </w:rPr>
              <w:t>Моторичке вешти</w:t>
            </w:r>
            <w:r w:rsidR="00FD7138">
              <w:rPr>
                <w:rFonts w:cstheme="minorHAnsi"/>
                <w:sz w:val="20"/>
                <w:szCs w:val="20"/>
                <w:lang w:val="sr-Cyrl-CS"/>
              </w:rPr>
              <w:t>не, спорт и спортске дисциплине</w:t>
            </w:r>
          </w:p>
        </w:tc>
        <w:tc>
          <w:tcPr>
            <w:tcW w:w="0" w:type="auto"/>
            <w:gridSpan w:val="10"/>
            <w:shd w:val="clear" w:color="auto" w:fill="auto"/>
          </w:tcPr>
          <w:p w:rsidR="00DF7DD8" w:rsidRPr="00790FBC" w:rsidRDefault="00DF7DD8" w:rsidP="008A15E6">
            <w:pPr>
              <w:jc w:val="center"/>
              <w:rPr>
                <w:rFonts w:cstheme="minorHAnsi"/>
                <w:sz w:val="20"/>
                <w:szCs w:val="20"/>
                <w:lang w:val="ru-RU"/>
              </w:rPr>
            </w:pPr>
            <w:r w:rsidRPr="00790FBC">
              <w:rPr>
                <w:rFonts w:cstheme="minorHAnsi"/>
                <w:sz w:val="20"/>
                <w:szCs w:val="20"/>
                <w:lang w:val="ru-RU"/>
              </w:rPr>
              <w:t>Месец</w:t>
            </w:r>
          </w:p>
        </w:tc>
        <w:tc>
          <w:tcPr>
            <w:tcW w:w="0" w:type="auto"/>
            <w:vMerge w:val="restart"/>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Обуча-</w:t>
            </w:r>
          </w:p>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вање</w:t>
            </w:r>
          </w:p>
        </w:tc>
        <w:tc>
          <w:tcPr>
            <w:tcW w:w="0" w:type="auto"/>
            <w:vMerge w:val="restart"/>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Увежба-</w:t>
            </w:r>
          </w:p>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вање</w:t>
            </w:r>
          </w:p>
        </w:tc>
        <w:tc>
          <w:tcPr>
            <w:tcW w:w="1118" w:type="dxa"/>
            <w:vMerge w:val="restart"/>
            <w:shd w:val="clear" w:color="auto" w:fill="auto"/>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Свега</w:t>
            </w:r>
          </w:p>
        </w:tc>
      </w:tr>
      <w:tr w:rsidR="00DF7DD8" w:rsidRPr="00790FBC" w:rsidTr="008A15E6">
        <w:trPr>
          <w:jc w:val="center"/>
        </w:trPr>
        <w:tc>
          <w:tcPr>
            <w:tcW w:w="0" w:type="auto"/>
            <w:vMerge/>
            <w:shd w:val="clear" w:color="auto" w:fill="auto"/>
          </w:tcPr>
          <w:p w:rsidR="00DF7DD8" w:rsidRPr="00790FBC" w:rsidRDefault="00DF7DD8" w:rsidP="008A15E6">
            <w:pPr>
              <w:jc w:val="center"/>
              <w:rPr>
                <w:rFonts w:cstheme="minorHAnsi"/>
                <w:sz w:val="20"/>
                <w:szCs w:val="20"/>
                <w:lang w:val="sr-Cyrl-BA"/>
              </w:rPr>
            </w:pPr>
          </w:p>
        </w:tc>
        <w:tc>
          <w:tcPr>
            <w:tcW w:w="0" w:type="auto"/>
            <w:vMerge/>
            <w:shd w:val="clear" w:color="auto" w:fill="auto"/>
          </w:tcPr>
          <w:p w:rsidR="00DF7DD8" w:rsidRPr="00790FBC" w:rsidRDefault="00DF7DD8" w:rsidP="008A15E6">
            <w:pPr>
              <w:jc w:val="center"/>
              <w:rPr>
                <w:rFonts w:cstheme="minorHAnsi"/>
                <w:sz w:val="20"/>
                <w:szCs w:val="20"/>
                <w:lang w:val="sr-Cyrl-BA"/>
              </w:rPr>
            </w:pP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IX</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X</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XI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XII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III</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IV</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V</w:t>
            </w:r>
          </w:p>
        </w:tc>
        <w:tc>
          <w:tcPr>
            <w:tcW w:w="0" w:type="auto"/>
            <w:shd w:val="clear" w:color="auto" w:fill="auto"/>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VI</w:t>
            </w:r>
          </w:p>
        </w:tc>
        <w:tc>
          <w:tcPr>
            <w:tcW w:w="0" w:type="auto"/>
            <w:vMerge/>
            <w:shd w:val="clear" w:color="auto" w:fill="auto"/>
          </w:tcPr>
          <w:p w:rsidR="00DF7DD8" w:rsidRPr="00790FBC" w:rsidRDefault="00DF7DD8" w:rsidP="008A15E6">
            <w:pPr>
              <w:jc w:val="center"/>
              <w:rPr>
                <w:rFonts w:cstheme="minorHAnsi"/>
                <w:sz w:val="20"/>
                <w:szCs w:val="20"/>
                <w:lang w:val="ru-RU"/>
              </w:rPr>
            </w:pPr>
          </w:p>
        </w:tc>
        <w:tc>
          <w:tcPr>
            <w:tcW w:w="0" w:type="auto"/>
            <w:vMerge/>
            <w:shd w:val="clear" w:color="auto" w:fill="auto"/>
          </w:tcPr>
          <w:p w:rsidR="00DF7DD8" w:rsidRPr="00790FBC" w:rsidRDefault="00DF7DD8" w:rsidP="008A15E6">
            <w:pPr>
              <w:jc w:val="center"/>
              <w:rPr>
                <w:rFonts w:cstheme="minorHAnsi"/>
                <w:sz w:val="20"/>
                <w:szCs w:val="20"/>
                <w:lang w:val="sr-Cyrl-BA"/>
              </w:rPr>
            </w:pPr>
          </w:p>
        </w:tc>
        <w:tc>
          <w:tcPr>
            <w:tcW w:w="1118" w:type="dxa"/>
            <w:vMerge/>
            <w:shd w:val="clear" w:color="auto" w:fill="auto"/>
          </w:tcPr>
          <w:p w:rsidR="00DF7DD8" w:rsidRPr="00790FBC" w:rsidRDefault="00DF7DD8" w:rsidP="008A15E6">
            <w:pPr>
              <w:jc w:val="center"/>
              <w:rPr>
                <w:rFonts w:cstheme="minorHAnsi"/>
                <w:sz w:val="20"/>
                <w:szCs w:val="20"/>
                <w:lang w:val="sr-Cyrl-BA"/>
              </w:rPr>
            </w:pPr>
          </w:p>
        </w:tc>
      </w:tr>
      <w:tr w:rsidR="00DF7DD8" w:rsidRPr="00790FBC" w:rsidTr="008A15E6">
        <w:trPr>
          <w:jc w:val="center"/>
        </w:trPr>
        <w:tc>
          <w:tcPr>
            <w:tcW w:w="0" w:type="auto"/>
            <w:vMerge w:val="restart"/>
            <w:shd w:val="clear" w:color="auto" w:fill="auto"/>
            <w:vAlign w:val="center"/>
          </w:tcPr>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line="259" w:lineRule="auto"/>
              <w:jc w:val="center"/>
              <w:rPr>
                <w:rFonts w:eastAsia="Calibri" w:cstheme="minorHAnsi"/>
                <w:sz w:val="20"/>
                <w:szCs w:val="20"/>
                <w:lang w:val="sr-Cyrl-CS"/>
              </w:rPr>
            </w:pPr>
            <w:r w:rsidRPr="00790FBC">
              <w:rPr>
                <w:rFonts w:eastAsia="Calibri" w:cstheme="minorHAnsi"/>
                <w:sz w:val="20"/>
                <w:szCs w:val="20"/>
                <w:lang w:val="sr-Cyrl-CS"/>
              </w:rPr>
              <w:t>Мали фудбал</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3</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4</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4</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4</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3</w:t>
            </w:r>
          </w:p>
        </w:tc>
        <w:tc>
          <w:tcPr>
            <w:tcW w:w="0" w:type="auto"/>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2</w:t>
            </w:r>
          </w:p>
        </w:tc>
        <w:tc>
          <w:tcPr>
            <w:tcW w:w="0" w:type="auto"/>
            <w:shd w:val="clear" w:color="auto" w:fill="auto"/>
          </w:tcPr>
          <w:p w:rsidR="00DF7DD8" w:rsidRPr="00790FBC" w:rsidRDefault="00DF7DD8" w:rsidP="008A15E6">
            <w:pPr>
              <w:jc w:val="center"/>
              <w:rPr>
                <w:rFonts w:cstheme="minorHAnsi"/>
                <w:b/>
                <w:sz w:val="20"/>
                <w:szCs w:val="20"/>
                <w:lang w:val="sr-Latn-CS"/>
              </w:rPr>
            </w:pPr>
            <w:r w:rsidRPr="00790FBC">
              <w:rPr>
                <w:rFonts w:cstheme="minorHAnsi"/>
                <w:b/>
                <w:sz w:val="20"/>
                <w:szCs w:val="20"/>
                <w:lang w:val="sr-Latn-CS"/>
              </w:rPr>
              <w:t>10</w:t>
            </w:r>
          </w:p>
        </w:tc>
        <w:tc>
          <w:tcPr>
            <w:tcW w:w="0" w:type="auto"/>
            <w:shd w:val="clear" w:color="auto" w:fill="auto"/>
          </w:tcPr>
          <w:p w:rsidR="00DF7DD8" w:rsidRPr="00790FBC" w:rsidRDefault="00DF7DD8" w:rsidP="008A15E6">
            <w:pPr>
              <w:jc w:val="center"/>
              <w:rPr>
                <w:rFonts w:cstheme="minorHAnsi"/>
                <w:b/>
                <w:sz w:val="20"/>
                <w:szCs w:val="20"/>
                <w:lang w:val="sr-Latn-CS"/>
              </w:rPr>
            </w:pPr>
            <w:r w:rsidRPr="00790FBC">
              <w:rPr>
                <w:rFonts w:cstheme="minorHAnsi"/>
                <w:b/>
                <w:sz w:val="20"/>
                <w:szCs w:val="20"/>
                <w:lang w:val="sr-Latn-CS"/>
              </w:rPr>
              <w:t>10</w:t>
            </w:r>
          </w:p>
        </w:tc>
        <w:tc>
          <w:tcPr>
            <w:tcW w:w="1118"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20</w:t>
            </w:r>
          </w:p>
        </w:tc>
      </w:tr>
      <w:tr w:rsidR="00DF7DD8" w:rsidRPr="00790FBC" w:rsidTr="008A15E6">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line="259" w:lineRule="auto"/>
              <w:jc w:val="center"/>
              <w:rPr>
                <w:rFonts w:eastAsia="Calibri" w:cstheme="minorHAnsi"/>
                <w:sz w:val="20"/>
                <w:szCs w:val="20"/>
                <w:lang w:val="sr-Cyrl-CS"/>
              </w:rPr>
            </w:pPr>
            <w:r w:rsidRPr="00790FBC">
              <w:rPr>
                <w:rFonts w:eastAsia="Calibri" w:cstheme="minorHAnsi"/>
                <w:sz w:val="20"/>
                <w:szCs w:val="20"/>
                <w:lang w:val="sr-Cyrl-CS"/>
              </w:rPr>
              <w:t>Мини рукомет</w:t>
            </w:r>
          </w:p>
        </w:tc>
        <w:tc>
          <w:tcPr>
            <w:tcW w:w="0" w:type="auto"/>
            <w:shd w:val="clear" w:color="auto" w:fill="auto"/>
            <w:vAlign w:val="center"/>
          </w:tcPr>
          <w:p w:rsidR="00DF7DD8" w:rsidRPr="00790FBC" w:rsidRDefault="00DF7DD8" w:rsidP="008A15E6">
            <w:pP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4</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5</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3</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b/>
                <w:sz w:val="20"/>
                <w:szCs w:val="20"/>
                <w:lang w:val="sr-Cyrl-BA"/>
              </w:rPr>
            </w:pPr>
          </w:p>
        </w:tc>
        <w:tc>
          <w:tcPr>
            <w:tcW w:w="0" w:type="auto"/>
            <w:shd w:val="clear" w:color="auto" w:fill="auto"/>
          </w:tcPr>
          <w:p w:rsidR="00DF7DD8" w:rsidRPr="00790FBC" w:rsidRDefault="00DF7DD8" w:rsidP="008A15E6">
            <w:pPr>
              <w:jc w:val="center"/>
              <w:rPr>
                <w:rFonts w:cstheme="minorHAnsi"/>
                <w:b/>
                <w:sz w:val="20"/>
                <w:szCs w:val="20"/>
                <w:lang w:val="sr-Latn-CS"/>
              </w:rPr>
            </w:pPr>
            <w:r w:rsidRPr="00790FBC">
              <w:rPr>
                <w:rFonts w:cstheme="minorHAnsi"/>
                <w:b/>
                <w:sz w:val="20"/>
                <w:szCs w:val="20"/>
                <w:lang w:val="sr-Latn-CS"/>
              </w:rPr>
              <w:t>6</w:t>
            </w:r>
          </w:p>
        </w:tc>
        <w:tc>
          <w:tcPr>
            <w:tcW w:w="0" w:type="auto"/>
            <w:shd w:val="clear" w:color="auto" w:fill="auto"/>
          </w:tcPr>
          <w:p w:rsidR="00DF7DD8" w:rsidRPr="00790FBC" w:rsidRDefault="00DF7DD8" w:rsidP="008A15E6">
            <w:pPr>
              <w:jc w:val="center"/>
              <w:rPr>
                <w:rFonts w:cstheme="minorHAnsi"/>
                <w:b/>
                <w:sz w:val="20"/>
                <w:szCs w:val="20"/>
                <w:lang w:val="sr-Latn-CS"/>
              </w:rPr>
            </w:pPr>
            <w:r w:rsidRPr="00790FBC">
              <w:rPr>
                <w:rFonts w:cstheme="minorHAnsi"/>
                <w:b/>
                <w:sz w:val="20"/>
                <w:szCs w:val="20"/>
                <w:lang w:val="sr-Latn-CS"/>
              </w:rPr>
              <w:t>6</w:t>
            </w:r>
          </w:p>
        </w:tc>
        <w:tc>
          <w:tcPr>
            <w:tcW w:w="1118"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12</w:t>
            </w:r>
          </w:p>
        </w:tc>
      </w:tr>
      <w:tr w:rsidR="00DF7DD8" w:rsidRPr="00790FBC" w:rsidTr="008A15E6">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eastAsia="Arial" w:cstheme="minorHAnsi"/>
                <w:color w:val="000000"/>
                <w:sz w:val="20"/>
                <w:szCs w:val="20"/>
                <w:lang w:val="sr-Cyrl-CS"/>
              </w:rPr>
            </w:pPr>
            <w:r w:rsidRPr="00790FBC">
              <w:rPr>
                <w:rFonts w:eastAsia="Arial" w:cstheme="minorHAnsi"/>
                <w:color w:val="000000"/>
                <w:sz w:val="20"/>
                <w:szCs w:val="20"/>
                <w:lang w:val="sr-Cyrl-CS"/>
              </w:rPr>
              <w:t>Између две ватре</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2</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2</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Latn-CS"/>
              </w:rPr>
            </w:pPr>
            <w:r w:rsidRPr="00790FBC">
              <w:rPr>
                <w:rFonts w:cstheme="minorHAnsi"/>
                <w:b/>
                <w:sz w:val="20"/>
                <w:szCs w:val="20"/>
                <w:lang w:val="sr-Latn-CS"/>
              </w:rPr>
              <w:t>4</w:t>
            </w:r>
          </w:p>
        </w:tc>
        <w:tc>
          <w:tcPr>
            <w:tcW w:w="1118"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4</w:t>
            </w:r>
          </w:p>
        </w:tc>
      </w:tr>
      <w:tr w:rsidR="00DF7DD8" w:rsidRPr="00790FBC" w:rsidTr="008A15E6">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eastAsia="Arial" w:cstheme="minorHAnsi"/>
                <w:color w:val="000000"/>
                <w:sz w:val="20"/>
                <w:szCs w:val="20"/>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1118" w:type="dxa"/>
            <w:shd w:val="clear" w:color="auto" w:fill="auto"/>
            <w:vAlign w:val="center"/>
          </w:tcPr>
          <w:p w:rsidR="00DF7DD8" w:rsidRPr="00790FBC" w:rsidRDefault="00DF7DD8" w:rsidP="008A15E6">
            <w:pPr>
              <w:jc w:val="center"/>
              <w:rPr>
                <w:rFonts w:cstheme="minorHAnsi"/>
                <w:b/>
                <w:sz w:val="20"/>
                <w:szCs w:val="20"/>
                <w:lang w:val="sr-Cyrl-CS"/>
              </w:rPr>
            </w:pPr>
          </w:p>
        </w:tc>
      </w:tr>
      <w:tr w:rsidR="00DF7DD8" w:rsidRPr="00790FBC" w:rsidTr="008A15E6">
        <w:trPr>
          <w:jc w:val="center"/>
        </w:trPr>
        <w:tc>
          <w:tcPr>
            <w:tcW w:w="0" w:type="auto"/>
            <w:vMerge/>
            <w:shd w:val="clear" w:color="auto" w:fill="auto"/>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spacing w:after="160"/>
              <w:jc w:val="center"/>
              <w:rPr>
                <w:rFonts w:cstheme="minorHAnsi"/>
                <w:color w:val="000000"/>
                <w:sz w:val="20"/>
                <w:szCs w:val="20"/>
                <w:lang w:val="sr-Cyrl-CS"/>
              </w:rPr>
            </w:pPr>
            <w:r w:rsidRPr="00790FBC">
              <w:rPr>
                <w:rFonts w:cstheme="minorHAnsi"/>
                <w:color w:val="000000"/>
                <w:sz w:val="20"/>
                <w:szCs w:val="20"/>
                <w:lang w:val="sr-Cyrl-CS"/>
              </w:rPr>
              <w:t>Обавезна физичка активност</w:t>
            </w:r>
          </w:p>
          <w:p w:rsidR="00DF7DD8" w:rsidRPr="00790FBC" w:rsidRDefault="00DF7DD8" w:rsidP="008A15E6">
            <w:pPr>
              <w:spacing w:after="160"/>
              <w:jc w:val="center"/>
              <w:rPr>
                <w:rFonts w:cstheme="minorHAnsi"/>
                <w:color w:val="000000"/>
                <w:sz w:val="20"/>
                <w:szCs w:val="20"/>
                <w:lang w:val="sr-Cyrl-CS"/>
              </w:rPr>
            </w:pPr>
            <w:r w:rsidRPr="00790FBC">
              <w:rPr>
                <w:rFonts w:cstheme="minorHAnsi"/>
                <w:color w:val="000000"/>
                <w:sz w:val="20"/>
                <w:szCs w:val="20"/>
                <w:lang w:val="sr-Cyrl-CS"/>
              </w:rPr>
              <w:t>(школско такмичење“између две ватре“, школско такмичење „мини рукомет, школско такмичење „мали фудбал</w:t>
            </w:r>
            <w:r w:rsidRPr="00790FBC">
              <w:rPr>
                <w:rFonts w:cstheme="minorHAnsi"/>
                <w:color w:val="000000"/>
                <w:sz w:val="20"/>
                <w:szCs w:val="20"/>
                <w:lang w:val="sr-Latn-CS"/>
              </w:rPr>
              <w:t xml:space="preserve">) </w:t>
            </w:r>
            <w:r w:rsidRPr="00790FBC">
              <w:rPr>
                <w:rFonts w:cstheme="minorHAnsi"/>
                <w:color w:val="000000"/>
                <w:sz w:val="20"/>
                <w:szCs w:val="20"/>
                <w:lang w:val="sr-Cyrl-CS"/>
              </w:rPr>
              <w:t>посета фудбалској утакмици ЖФК“ Металманија“</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6</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r w:rsidRPr="00790FBC">
              <w:rPr>
                <w:rFonts w:cstheme="minorHAnsi"/>
                <w:sz w:val="20"/>
                <w:szCs w:val="20"/>
                <w:lang w:val="sr-Cyrl-BA"/>
              </w:rPr>
              <w:t>6</w:t>
            </w: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r w:rsidRPr="00790FBC">
              <w:rPr>
                <w:rFonts w:cstheme="minorHAnsi"/>
                <w:sz w:val="20"/>
                <w:szCs w:val="20"/>
                <w:lang w:val="sr-Cyrl-CS"/>
              </w:rPr>
              <w:t>6</w:t>
            </w: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1118"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+18</w:t>
            </w:r>
          </w:p>
        </w:tc>
      </w:tr>
      <w:tr w:rsidR="00DF7DD8" w:rsidRPr="00790FBC" w:rsidTr="008A15E6">
        <w:trPr>
          <w:jc w:val="center"/>
        </w:trPr>
        <w:tc>
          <w:tcPr>
            <w:tcW w:w="0" w:type="auto"/>
            <w:gridSpan w:val="2"/>
            <w:shd w:val="clear" w:color="auto" w:fill="auto"/>
            <w:vAlign w:val="center"/>
          </w:tcPr>
          <w:p w:rsidR="00DF7DD8" w:rsidRPr="00790FBC" w:rsidRDefault="00DF7DD8" w:rsidP="008A15E6">
            <w:pPr>
              <w:spacing w:after="160"/>
              <w:jc w:val="center"/>
              <w:rPr>
                <w:rFonts w:cstheme="minorHAnsi"/>
                <w:b/>
                <w:color w:val="000000"/>
                <w:sz w:val="20"/>
                <w:szCs w:val="20"/>
              </w:rPr>
            </w:pPr>
          </w:p>
        </w:tc>
        <w:tc>
          <w:tcPr>
            <w:tcW w:w="0" w:type="auto"/>
            <w:shd w:val="clear" w:color="auto" w:fill="auto"/>
            <w:vAlign w:val="center"/>
          </w:tcPr>
          <w:p w:rsidR="00DF7DD8" w:rsidRPr="00790FBC" w:rsidRDefault="00DF7DD8" w:rsidP="008A15E6">
            <w:pPr>
              <w:jc w:val="center"/>
              <w:rPr>
                <w:rFonts w:cstheme="minorHAnsi"/>
                <w:sz w:val="20"/>
                <w:szCs w:val="20"/>
                <w:lang w:val="sr-Cyrl-BA"/>
              </w:rPr>
            </w:pPr>
          </w:p>
        </w:tc>
        <w:tc>
          <w:tcPr>
            <w:tcW w:w="0" w:type="auto"/>
            <w:gridSpan w:val="8"/>
            <w:shd w:val="clear" w:color="auto" w:fill="A6A6A6"/>
          </w:tcPr>
          <w:p w:rsidR="00DF7DD8" w:rsidRPr="00790FBC" w:rsidRDefault="00DF7DD8" w:rsidP="008A15E6">
            <w:pPr>
              <w:jc w:val="center"/>
              <w:rPr>
                <w:rFonts w:cstheme="minorHAnsi"/>
                <w:sz w:val="20"/>
                <w:szCs w:val="20"/>
                <w:lang w:val="sr-Cyrl-CS"/>
              </w:rPr>
            </w:pPr>
          </w:p>
        </w:tc>
        <w:tc>
          <w:tcPr>
            <w:tcW w:w="0" w:type="auto"/>
            <w:shd w:val="clear" w:color="auto" w:fill="auto"/>
            <w:vAlign w:val="center"/>
          </w:tcPr>
          <w:p w:rsidR="00DF7DD8" w:rsidRPr="00790FBC" w:rsidRDefault="00DF7DD8" w:rsidP="008A15E6">
            <w:pPr>
              <w:jc w:val="center"/>
              <w:rPr>
                <w:rFonts w:cstheme="minorHAnsi"/>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1118" w:type="dxa"/>
            <w:shd w:val="clear" w:color="auto" w:fill="auto"/>
            <w:vAlign w:val="center"/>
          </w:tcPr>
          <w:p w:rsidR="00DF7DD8" w:rsidRPr="00790FBC" w:rsidRDefault="00DF7DD8" w:rsidP="008A15E6">
            <w:pPr>
              <w:jc w:val="center"/>
              <w:rPr>
                <w:rFonts w:cstheme="minorHAnsi"/>
                <w:b/>
                <w:sz w:val="20"/>
                <w:szCs w:val="20"/>
                <w:lang w:val="sr-Cyrl-CS"/>
              </w:rPr>
            </w:pPr>
          </w:p>
        </w:tc>
      </w:tr>
      <w:tr w:rsidR="00DF7DD8" w:rsidRPr="00790FBC" w:rsidTr="008A15E6">
        <w:trPr>
          <w:jc w:val="center"/>
        </w:trPr>
        <w:tc>
          <w:tcPr>
            <w:tcW w:w="0" w:type="auto"/>
            <w:gridSpan w:val="2"/>
            <w:shd w:val="clear" w:color="auto" w:fill="auto"/>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УКУПНО</w:t>
            </w: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CS"/>
              </w:rPr>
            </w:pPr>
          </w:p>
        </w:tc>
        <w:tc>
          <w:tcPr>
            <w:tcW w:w="0" w:type="auto"/>
            <w:shd w:val="clear" w:color="auto" w:fill="auto"/>
          </w:tcPr>
          <w:p w:rsidR="00DF7DD8" w:rsidRPr="00790FBC" w:rsidRDefault="00DF7DD8" w:rsidP="008A15E6">
            <w:pPr>
              <w:jc w:val="center"/>
              <w:rPr>
                <w:rFonts w:cstheme="minorHAnsi"/>
                <w:b/>
                <w:sz w:val="20"/>
                <w:szCs w:val="20"/>
                <w:lang w:val="sr-Cyrl-BA"/>
              </w:rPr>
            </w:pPr>
          </w:p>
        </w:tc>
        <w:tc>
          <w:tcPr>
            <w:tcW w:w="0" w:type="auto"/>
            <w:shd w:val="clear" w:color="auto" w:fill="auto"/>
          </w:tcPr>
          <w:p w:rsidR="00DF7DD8" w:rsidRPr="00790FBC" w:rsidRDefault="00DF7DD8" w:rsidP="008A15E6">
            <w:pPr>
              <w:jc w:val="center"/>
              <w:rPr>
                <w:rFonts w:cstheme="minorHAnsi"/>
                <w:b/>
                <w:sz w:val="20"/>
                <w:szCs w:val="20"/>
                <w:lang w:val="sr-Cyrl-BA"/>
              </w:rPr>
            </w:pPr>
          </w:p>
        </w:tc>
        <w:tc>
          <w:tcPr>
            <w:tcW w:w="1118" w:type="dxa"/>
            <w:shd w:val="clear" w:color="auto" w:fill="auto"/>
            <w:vAlign w:val="center"/>
          </w:tcPr>
          <w:p w:rsidR="00DF7DD8" w:rsidRPr="00790FBC" w:rsidRDefault="00DF7DD8" w:rsidP="008A15E6">
            <w:pPr>
              <w:jc w:val="center"/>
              <w:rPr>
                <w:rFonts w:cstheme="minorHAnsi"/>
                <w:b/>
                <w:sz w:val="20"/>
                <w:szCs w:val="20"/>
                <w:lang w:val="sr-Cyrl-CS"/>
              </w:rPr>
            </w:pPr>
            <w:r w:rsidRPr="00790FBC">
              <w:rPr>
                <w:rFonts w:cstheme="minorHAnsi"/>
                <w:b/>
                <w:sz w:val="20"/>
                <w:szCs w:val="20"/>
                <w:lang w:val="sr-Cyrl-CS"/>
              </w:rPr>
              <w:t>54</w:t>
            </w:r>
          </w:p>
        </w:tc>
      </w:tr>
    </w:tbl>
    <w:p w:rsidR="00DF7DD8" w:rsidRPr="00790FBC" w:rsidRDefault="00DF7DD8" w:rsidP="00DF7DD8">
      <w:pPr>
        <w:rPr>
          <w:rFonts w:cstheme="minorHAnsi"/>
          <w:sz w:val="20"/>
          <w:szCs w:val="20"/>
          <w:lang w:val="sr-Cyrl-CS"/>
        </w:rPr>
      </w:pPr>
    </w:p>
    <w:p w:rsidR="00DF7DD8" w:rsidRPr="00790FBC" w:rsidRDefault="00DF7DD8" w:rsidP="00DF7DD8">
      <w:pPr>
        <w:jc w:val="center"/>
        <w:rPr>
          <w:rFonts w:cstheme="minorHAnsi"/>
          <w:sz w:val="20"/>
          <w:szCs w:val="20"/>
          <w:lang w:val="sr-Cyrl-CS"/>
        </w:rPr>
      </w:pPr>
      <w:r w:rsidRPr="00790FBC">
        <w:rPr>
          <w:rFonts w:cstheme="minorHAnsi"/>
          <w:sz w:val="20"/>
          <w:szCs w:val="20"/>
          <w:lang w:val="sr-Cyrl-CS"/>
        </w:rPr>
        <w:lastRenderedPageBreak/>
        <w:t>ИСХОДИ:</w:t>
      </w:r>
    </w:p>
    <w:p w:rsidR="00DF7DD8" w:rsidRPr="00790FBC" w:rsidRDefault="00DF7DD8" w:rsidP="00DF7DD8">
      <w:pPr>
        <w:jc w:val="center"/>
        <w:rPr>
          <w:rFonts w:cstheme="minorHAnsi"/>
          <w:b/>
          <w:sz w:val="20"/>
          <w:szCs w:val="20"/>
          <w:lang w:val="sr-Cyrl-CS"/>
        </w:rPr>
      </w:pPr>
      <w:r w:rsidRPr="00790FBC">
        <w:rPr>
          <w:rFonts w:cstheme="minorHAnsi"/>
          <w:b/>
          <w:sz w:val="20"/>
          <w:szCs w:val="20"/>
          <w:lang w:val="sr-Cyrl-CS"/>
        </w:rPr>
        <w:t>ФИЗИЧКE СПОСОБНОСТИ</w:t>
      </w:r>
    </w:p>
    <w:p w:rsidR="00DF7DD8" w:rsidRPr="00790FBC" w:rsidRDefault="00DF7DD8" w:rsidP="00E06D8B">
      <w:pPr>
        <w:numPr>
          <w:ilvl w:val="0"/>
          <w:numId w:val="28"/>
        </w:numPr>
        <w:ind w:left="162" w:hanging="162"/>
        <w:contextualSpacing/>
        <w:rPr>
          <w:rFonts w:eastAsia="Arial" w:cstheme="minorHAnsi"/>
          <w:sz w:val="20"/>
          <w:szCs w:val="20"/>
          <w:lang w:val="ru-RU"/>
        </w:rPr>
      </w:pPr>
      <w:r w:rsidRPr="00790FBC">
        <w:rPr>
          <w:rFonts w:cstheme="minorHAnsi"/>
          <w:sz w:val="20"/>
          <w:szCs w:val="20"/>
          <w:lang w:val="ru-RU"/>
        </w:rPr>
        <w:t>примени једноставн</w:t>
      </w:r>
      <w:r w:rsidRPr="00790FBC">
        <w:rPr>
          <w:rFonts w:cstheme="minorHAnsi"/>
          <w:sz w:val="20"/>
          <w:szCs w:val="20"/>
        </w:rPr>
        <w:t>e</w:t>
      </w:r>
      <w:r w:rsidRPr="00790FBC">
        <w:rPr>
          <w:rFonts w:cstheme="minorHAnsi"/>
          <w:sz w:val="20"/>
          <w:szCs w:val="20"/>
          <w:lang w:val="ru-RU"/>
        </w:rPr>
        <w:t xml:space="preserve"> комплексе простих и општеприпремних вежби уз помоћ наставника*</w:t>
      </w:r>
    </w:p>
    <w:p w:rsidR="00DF7DD8" w:rsidRPr="00790FBC" w:rsidRDefault="00DF7DD8" w:rsidP="00E06D8B">
      <w:pPr>
        <w:numPr>
          <w:ilvl w:val="0"/>
          <w:numId w:val="28"/>
        </w:numPr>
        <w:ind w:left="162" w:hanging="162"/>
        <w:contextualSpacing/>
        <w:rPr>
          <w:rFonts w:eastAsia="Arial" w:cstheme="minorHAnsi"/>
          <w:sz w:val="20"/>
          <w:szCs w:val="20"/>
          <w:lang w:val="ru-RU"/>
        </w:rPr>
      </w:pPr>
      <w:r w:rsidRPr="00790FBC">
        <w:rPr>
          <w:rFonts w:cstheme="minorHAnsi"/>
          <w:sz w:val="20"/>
          <w:szCs w:val="20"/>
          <w:lang w:val="ru-RU"/>
        </w:rPr>
        <w:t>уз помоћ на</w:t>
      </w:r>
      <w:r w:rsidRPr="00790FBC">
        <w:rPr>
          <w:rFonts w:cstheme="minorHAnsi"/>
          <w:sz w:val="20"/>
          <w:szCs w:val="20"/>
          <w:lang w:val="sr-Cyrl-CS"/>
        </w:rPr>
        <w:t>с</w:t>
      </w:r>
      <w:r w:rsidRPr="00790FBC">
        <w:rPr>
          <w:rFonts w:cstheme="minorHAnsi"/>
          <w:sz w:val="20"/>
          <w:szCs w:val="20"/>
          <w:lang w:val="ru-RU"/>
        </w:rPr>
        <w:t>тавника направи план активности*</w:t>
      </w:r>
      <w:r w:rsidRPr="00790FBC">
        <w:rPr>
          <w:rFonts w:cstheme="minorHAnsi"/>
          <w:sz w:val="20"/>
          <w:szCs w:val="20"/>
          <w:lang w:val="sr-Cyrl-CS"/>
        </w:rPr>
        <w:t>.</w:t>
      </w:r>
    </w:p>
    <w:p w:rsidR="00DF7DD8" w:rsidRPr="00790FBC" w:rsidRDefault="00DF7DD8" w:rsidP="00DF7DD8">
      <w:pPr>
        <w:jc w:val="center"/>
        <w:rPr>
          <w:rFonts w:cstheme="minorHAnsi"/>
          <w:b/>
          <w:sz w:val="20"/>
          <w:szCs w:val="20"/>
          <w:lang w:val="sr-Cyrl-CS"/>
        </w:rPr>
      </w:pPr>
      <w:r w:rsidRPr="00790FBC">
        <w:rPr>
          <w:rFonts w:cstheme="minorHAnsi"/>
          <w:b/>
          <w:sz w:val="20"/>
          <w:szCs w:val="20"/>
          <w:lang w:val="sr-Cyrl-CS"/>
        </w:rPr>
        <w:t>Кондиционо вежбање:</w:t>
      </w:r>
    </w:p>
    <w:p w:rsidR="00DF7DD8" w:rsidRPr="00790FBC" w:rsidRDefault="00DF7DD8" w:rsidP="00E06D8B">
      <w:pPr>
        <w:pStyle w:val="ListParagraph"/>
        <w:numPr>
          <w:ilvl w:val="0"/>
          <w:numId w:val="28"/>
        </w:numPr>
        <w:spacing w:after="0" w:line="240" w:lineRule="auto"/>
        <w:rPr>
          <w:rFonts w:cstheme="minorHAnsi"/>
          <w:sz w:val="20"/>
          <w:szCs w:val="20"/>
          <w:lang w:val="sr-Cyrl-CS"/>
        </w:rPr>
      </w:pPr>
      <w:r w:rsidRPr="00790FBC">
        <w:rPr>
          <w:rFonts w:cstheme="minorHAnsi"/>
          <w:sz w:val="20"/>
          <w:szCs w:val="20"/>
          <w:lang w:val="sr-Cyrl-CS"/>
        </w:rPr>
        <w:t>Развој снаге, без реквизита и на справама</w:t>
      </w:r>
    </w:p>
    <w:p w:rsidR="00DF7DD8" w:rsidRPr="00790FBC" w:rsidRDefault="00DF7DD8" w:rsidP="00E06D8B">
      <w:pPr>
        <w:pStyle w:val="ListParagraph"/>
        <w:numPr>
          <w:ilvl w:val="0"/>
          <w:numId w:val="28"/>
        </w:numPr>
        <w:spacing w:after="0" w:line="240" w:lineRule="auto"/>
        <w:jc w:val="both"/>
        <w:rPr>
          <w:rFonts w:cstheme="minorHAnsi"/>
          <w:sz w:val="20"/>
          <w:szCs w:val="20"/>
          <w:lang w:val="sr-Cyrl-CS"/>
        </w:rPr>
      </w:pPr>
      <w:r w:rsidRPr="00790FBC">
        <w:rPr>
          <w:rFonts w:cstheme="minorHAnsi"/>
          <w:sz w:val="20"/>
          <w:szCs w:val="20"/>
          <w:lang w:val="sr-Cyrl-CS"/>
        </w:rPr>
        <w:t xml:space="preserve"> Развој брзине и експлозивне снаге</w:t>
      </w:r>
    </w:p>
    <w:p w:rsidR="00DF7DD8" w:rsidRPr="00790FBC" w:rsidRDefault="00DF7DD8" w:rsidP="00DF7DD8">
      <w:pPr>
        <w:jc w:val="both"/>
        <w:rPr>
          <w:rFonts w:cstheme="minorHAnsi"/>
          <w:sz w:val="20"/>
          <w:szCs w:val="20"/>
        </w:rPr>
      </w:pPr>
    </w:p>
    <w:p w:rsidR="00DF7DD8" w:rsidRPr="00790FBC" w:rsidRDefault="00DF7DD8" w:rsidP="00DF7DD8">
      <w:pPr>
        <w:contextualSpacing/>
        <w:jc w:val="center"/>
        <w:rPr>
          <w:rFonts w:eastAsia="Arial" w:cstheme="minorHAnsi"/>
          <w:b/>
          <w:sz w:val="20"/>
          <w:szCs w:val="20"/>
          <w:lang w:val="sr-Cyrl-CS"/>
        </w:rPr>
      </w:pPr>
      <w:r w:rsidRPr="00790FBC">
        <w:rPr>
          <w:rFonts w:eastAsia="Arial" w:cstheme="minorHAnsi"/>
          <w:b/>
          <w:sz w:val="20"/>
          <w:szCs w:val="20"/>
          <w:lang w:val="sr-Cyrl-CS"/>
        </w:rPr>
        <w:t>ФИЗИЧКА И ЗДРАВСТВЕНА КУЛТУРА</w:t>
      </w:r>
    </w:p>
    <w:p w:rsidR="00DF7DD8" w:rsidRPr="00790FBC" w:rsidRDefault="00DF7DD8" w:rsidP="00DF7DD8">
      <w:pPr>
        <w:jc w:val="center"/>
        <w:rPr>
          <w:rFonts w:cstheme="minorHAnsi"/>
          <w:b/>
          <w:sz w:val="20"/>
          <w:szCs w:val="20"/>
          <w:lang w:val="sr-Cyrl-CS"/>
        </w:rPr>
      </w:pPr>
      <w:r w:rsidRPr="00790FBC">
        <w:rPr>
          <w:rFonts w:cstheme="minorHAnsi"/>
          <w:b/>
          <w:sz w:val="20"/>
          <w:szCs w:val="20"/>
          <w:lang w:val="sr-Cyrl-CS"/>
        </w:rPr>
        <w:t>Физичко вежбање и спорт</w:t>
      </w:r>
    </w:p>
    <w:p w:rsidR="00DF7DD8" w:rsidRPr="00790FBC" w:rsidRDefault="00DF7DD8" w:rsidP="00DF7DD8">
      <w:pPr>
        <w:jc w:val="center"/>
        <w:rPr>
          <w:rFonts w:cstheme="minorHAnsi"/>
          <w:b/>
          <w:sz w:val="20"/>
          <w:szCs w:val="20"/>
          <w:lang w:val="sr-Cyrl-CS"/>
        </w:rPr>
      </w:pPr>
    </w:p>
    <w:p w:rsidR="00DF7DD8" w:rsidRPr="00790FBC" w:rsidRDefault="00DF7DD8" w:rsidP="00E06D8B">
      <w:pPr>
        <w:numPr>
          <w:ilvl w:val="0"/>
          <w:numId w:val="28"/>
        </w:numPr>
        <w:spacing w:after="0" w:line="240" w:lineRule="auto"/>
        <w:ind w:left="162" w:hanging="162"/>
        <w:contextualSpacing/>
        <w:rPr>
          <w:rFonts w:eastAsia="Arial" w:cstheme="minorHAnsi"/>
          <w:sz w:val="20"/>
          <w:szCs w:val="20"/>
        </w:rPr>
      </w:pPr>
      <w:r w:rsidRPr="00790FBC">
        <w:rPr>
          <w:rFonts w:cstheme="minorHAnsi"/>
          <w:sz w:val="20"/>
          <w:szCs w:val="20"/>
        </w:rPr>
        <w:t>користиосновнутерминологијувежбања</w:t>
      </w:r>
    </w:p>
    <w:p w:rsidR="00DF7DD8" w:rsidRPr="00790FBC" w:rsidRDefault="00DF7DD8" w:rsidP="00E06D8B">
      <w:pPr>
        <w:numPr>
          <w:ilvl w:val="0"/>
          <w:numId w:val="28"/>
        </w:numPr>
        <w:spacing w:after="0" w:line="240" w:lineRule="auto"/>
        <w:ind w:left="162" w:hanging="162"/>
        <w:contextualSpacing/>
        <w:rPr>
          <w:rFonts w:cstheme="minorHAnsi"/>
          <w:sz w:val="20"/>
          <w:szCs w:val="20"/>
          <w:lang w:val="ru-RU"/>
        </w:rPr>
      </w:pPr>
      <w:r w:rsidRPr="00790FBC">
        <w:rPr>
          <w:rFonts w:cstheme="minorHAnsi"/>
          <w:sz w:val="20"/>
          <w:szCs w:val="20"/>
          <w:lang w:val="ru-RU"/>
        </w:rPr>
        <w:t>поштује правила понашања у и на просторима за вежбање у школи и ван ње, као и на спортским манифестацијама</w:t>
      </w:r>
    </w:p>
    <w:p w:rsidR="00DF7DD8" w:rsidRPr="00790FBC" w:rsidRDefault="00DF7DD8" w:rsidP="00E06D8B">
      <w:pPr>
        <w:numPr>
          <w:ilvl w:val="0"/>
          <w:numId w:val="28"/>
        </w:numPr>
        <w:spacing w:after="0" w:line="240" w:lineRule="auto"/>
        <w:ind w:left="162" w:hanging="162"/>
        <w:contextualSpacing/>
        <w:rPr>
          <w:rFonts w:cstheme="minorHAnsi"/>
          <w:sz w:val="20"/>
          <w:szCs w:val="20"/>
        </w:rPr>
      </w:pPr>
      <w:r w:rsidRPr="00790FBC">
        <w:rPr>
          <w:rFonts w:cstheme="minorHAnsi"/>
          <w:sz w:val="20"/>
          <w:szCs w:val="20"/>
        </w:rPr>
        <w:t>применимеребезбедноститокомвежбања</w:t>
      </w:r>
    </w:p>
    <w:p w:rsidR="00DF7DD8" w:rsidRPr="00790FBC" w:rsidRDefault="00DF7DD8" w:rsidP="00E06D8B">
      <w:pPr>
        <w:numPr>
          <w:ilvl w:val="0"/>
          <w:numId w:val="28"/>
        </w:numPr>
        <w:spacing w:after="0" w:line="240" w:lineRule="auto"/>
        <w:ind w:left="162" w:hanging="162"/>
        <w:contextualSpacing/>
        <w:rPr>
          <w:rFonts w:cstheme="minorHAnsi"/>
          <w:sz w:val="20"/>
          <w:szCs w:val="20"/>
          <w:lang w:val="ru-RU"/>
        </w:rPr>
      </w:pPr>
      <w:r w:rsidRPr="00790FBC">
        <w:rPr>
          <w:rFonts w:cstheme="minorHAnsi"/>
          <w:sz w:val="20"/>
          <w:szCs w:val="20"/>
          <w:lang w:val="ru-RU"/>
        </w:rPr>
        <w:t>одговорно се односи према објектима, справама и реквизитима у просторима за вежбање</w:t>
      </w:r>
    </w:p>
    <w:p w:rsidR="00DF7DD8" w:rsidRPr="00790FBC" w:rsidRDefault="00DF7DD8" w:rsidP="00E06D8B">
      <w:pPr>
        <w:numPr>
          <w:ilvl w:val="0"/>
          <w:numId w:val="28"/>
        </w:numPr>
        <w:spacing w:after="0" w:line="240" w:lineRule="auto"/>
        <w:ind w:left="162" w:hanging="162"/>
        <w:contextualSpacing/>
        <w:rPr>
          <w:rFonts w:cstheme="minorHAnsi"/>
          <w:sz w:val="20"/>
          <w:szCs w:val="20"/>
          <w:lang w:val="ru-RU"/>
        </w:rPr>
      </w:pPr>
      <w:r w:rsidRPr="00790FBC">
        <w:rPr>
          <w:rFonts w:cstheme="minorHAnsi"/>
          <w:sz w:val="20"/>
          <w:szCs w:val="20"/>
          <w:lang w:val="ru-RU"/>
        </w:rPr>
        <w:t>примени и поштује правила тимске и спортске игре у складу са етичким нормама</w:t>
      </w:r>
    </w:p>
    <w:p w:rsidR="00DF7DD8" w:rsidRPr="00790FBC" w:rsidRDefault="00DF7DD8" w:rsidP="00E06D8B">
      <w:pPr>
        <w:numPr>
          <w:ilvl w:val="0"/>
          <w:numId w:val="28"/>
        </w:numPr>
        <w:spacing w:after="0" w:line="240" w:lineRule="auto"/>
        <w:ind w:left="162" w:hanging="162"/>
        <w:contextualSpacing/>
        <w:rPr>
          <w:rFonts w:cstheme="minorHAnsi"/>
          <w:sz w:val="20"/>
          <w:szCs w:val="20"/>
        </w:rPr>
      </w:pPr>
      <w:r w:rsidRPr="00790FBC">
        <w:rPr>
          <w:rFonts w:cstheme="minorHAnsi"/>
          <w:sz w:val="20"/>
          <w:szCs w:val="20"/>
        </w:rPr>
        <w:t>направипландневнихактивности</w:t>
      </w:r>
    </w:p>
    <w:p w:rsidR="00DF7DD8" w:rsidRPr="00790FBC" w:rsidRDefault="00DF7DD8" w:rsidP="00DF7DD8">
      <w:pPr>
        <w:jc w:val="center"/>
        <w:rPr>
          <w:rFonts w:cstheme="minorHAnsi"/>
          <w:b/>
          <w:sz w:val="20"/>
          <w:szCs w:val="20"/>
          <w:lang w:val="sr-Cyrl-CS"/>
        </w:rPr>
      </w:pPr>
    </w:p>
    <w:p w:rsidR="00DF7DD8" w:rsidRPr="00790FBC" w:rsidRDefault="00DF7DD8" w:rsidP="00DF7DD8">
      <w:pPr>
        <w:jc w:val="center"/>
        <w:rPr>
          <w:rFonts w:cstheme="minorHAnsi"/>
          <w:b/>
          <w:sz w:val="20"/>
          <w:szCs w:val="20"/>
          <w:lang w:val="sr-Cyrl-CS"/>
        </w:rPr>
      </w:pPr>
      <w:r w:rsidRPr="00790FBC">
        <w:rPr>
          <w:rFonts w:cstheme="minorHAnsi"/>
          <w:b/>
          <w:sz w:val="20"/>
          <w:szCs w:val="20"/>
          <w:lang w:val="sr-Cyrl-CS"/>
        </w:rPr>
        <w:t>Здравствено васпитање</w:t>
      </w:r>
    </w:p>
    <w:p w:rsidR="00DF7DD8" w:rsidRPr="00790FBC" w:rsidRDefault="00DF7DD8" w:rsidP="00E06D8B">
      <w:pPr>
        <w:numPr>
          <w:ilvl w:val="0"/>
          <w:numId w:val="28"/>
        </w:numPr>
        <w:contextualSpacing/>
        <w:rPr>
          <w:rFonts w:cstheme="minorHAnsi"/>
          <w:sz w:val="20"/>
          <w:szCs w:val="20"/>
          <w:lang w:val="sr-Cyrl-CS"/>
        </w:rPr>
      </w:pPr>
      <w:r w:rsidRPr="00790FBC">
        <w:rPr>
          <w:rFonts w:cstheme="minorHAnsi"/>
          <w:sz w:val="20"/>
          <w:szCs w:val="20"/>
          <w:lang w:val="ru-RU"/>
        </w:rPr>
        <w:t>примењује здравствено-хигијенске мере пре, у току и након вежбања</w:t>
      </w:r>
    </w:p>
    <w:p w:rsidR="00DF7DD8" w:rsidRPr="00FD7138" w:rsidRDefault="00DF7DD8" w:rsidP="00DF7DD8">
      <w:pPr>
        <w:numPr>
          <w:ilvl w:val="0"/>
          <w:numId w:val="28"/>
        </w:numPr>
        <w:contextualSpacing/>
        <w:rPr>
          <w:rFonts w:cstheme="minorHAnsi"/>
          <w:sz w:val="20"/>
          <w:szCs w:val="20"/>
          <w:lang w:val="sr-Cyrl-CS"/>
        </w:rPr>
      </w:pPr>
      <w:r w:rsidRPr="00790FBC">
        <w:rPr>
          <w:rFonts w:cstheme="minorHAnsi"/>
          <w:sz w:val="20"/>
          <w:szCs w:val="20"/>
        </w:rPr>
        <w:t>чуваживотнусрединутокомвежбања</w:t>
      </w:r>
    </w:p>
    <w:p w:rsidR="00FD7138" w:rsidRDefault="00FD7138" w:rsidP="00FD7138">
      <w:pPr>
        <w:pStyle w:val="Heading1"/>
        <w:jc w:val="center"/>
        <w:rPr>
          <w:rFonts w:asciiTheme="minorHAnsi" w:hAnsiTheme="minorHAnsi" w:cstheme="minorHAnsi"/>
          <w:b w:val="0"/>
          <w:sz w:val="20"/>
          <w:szCs w:val="20"/>
        </w:rPr>
        <w:sectPr w:rsidR="00FD7138" w:rsidSect="00053CED">
          <w:pgSz w:w="12240" w:h="15840"/>
          <w:pgMar w:top="1440" w:right="1440" w:bottom="1440" w:left="1440" w:header="708" w:footer="708" w:gutter="0"/>
          <w:cols w:space="708"/>
          <w:docGrid w:linePitch="360"/>
        </w:sectPr>
      </w:pPr>
      <w:bookmarkStart w:id="19" w:name="_Toc75883261"/>
    </w:p>
    <w:p w:rsidR="00DF7DD8" w:rsidRPr="00FD7138" w:rsidRDefault="00DF7DD8" w:rsidP="00FD7138">
      <w:pPr>
        <w:pStyle w:val="Heading1"/>
        <w:rPr>
          <w:rFonts w:asciiTheme="minorHAnsi" w:hAnsiTheme="minorHAnsi" w:cstheme="minorHAnsi"/>
          <w:b w:val="0"/>
          <w:sz w:val="20"/>
          <w:szCs w:val="20"/>
        </w:rPr>
      </w:pPr>
      <w:r w:rsidRPr="00790FBC">
        <w:rPr>
          <w:rFonts w:asciiTheme="minorHAnsi" w:hAnsiTheme="minorHAnsi" w:cstheme="minorHAnsi"/>
          <w:b w:val="0"/>
          <w:sz w:val="20"/>
          <w:szCs w:val="20"/>
        </w:rPr>
        <w:lastRenderedPageBreak/>
        <w:t>ШКОЛСКИ ПРОГРАМ ЗА ЕНГЛЕСКИ ЈЕЗИК  ЗА ПЕТИ РАЗРЕД</w:t>
      </w:r>
      <w:bookmarkEnd w:id="19"/>
    </w:p>
    <w:p w:rsidR="00DF7DD8" w:rsidRPr="00FD7138" w:rsidRDefault="00DF7DD8" w:rsidP="00DF7DD8">
      <w:pPr>
        <w:rPr>
          <w:rFonts w:cstheme="minorHAnsi"/>
          <w:sz w:val="20"/>
          <w:szCs w:val="20"/>
        </w:rPr>
      </w:pPr>
      <w:r w:rsidRPr="00790FBC">
        <w:rPr>
          <w:rFonts w:cstheme="minorHAnsi"/>
          <w:sz w:val="20"/>
          <w:szCs w:val="20"/>
        </w:rPr>
        <w:t>Време трајања програма: школска 2021/2022.година</w:t>
      </w:r>
    </w:p>
    <w:p w:rsidR="00FD7138" w:rsidRDefault="00DF7DD8" w:rsidP="00DF7DD8">
      <w:pPr>
        <w:rPr>
          <w:rFonts w:cstheme="minorHAnsi"/>
          <w:sz w:val="20"/>
          <w:szCs w:val="20"/>
        </w:rPr>
      </w:pPr>
      <w:r w:rsidRPr="00790FBC">
        <w:rPr>
          <w:rFonts w:cstheme="minorHAnsi"/>
          <w:sz w:val="20"/>
          <w:szCs w:val="20"/>
        </w:rPr>
        <w:t>Предме</w:t>
      </w:r>
      <w:r w:rsidR="00FD7138">
        <w:rPr>
          <w:rFonts w:cstheme="minorHAnsi"/>
          <w:sz w:val="20"/>
          <w:szCs w:val="20"/>
        </w:rPr>
        <w:t>т: Енглески језик</w:t>
      </w:r>
      <w:r w:rsidR="00FD7138">
        <w:rPr>
          <w:rFonts w:cstheme="minorHAnsi"/>
          <w:sz w:val="20"/>
          <w:szCs w:val="20"/>
        </w:rPr>
        <w:tab/>
        <w:t>Разред: пети</w:t>
      </w:r>
    </w:p>
    <w:p w:rsidR="00FD7138" w:rsidRDefault="00FD7138" w:rsidP="00DF7DD8">
      <w:pPr>
        <w:rPr>
          <w:rFonts w:cstheme="minorHAnsi"/>
          <w:sz w:val="20"/>
          <w:szCs w:val="20"/>
        </w:rPr>
      </w:pPr>
      <w:r>
        <w:rPr>
          <w:rFonts w:cstheme="minorHAnsi"/>
          <w:sz w:val="20"/>
          <w:szCs w:val="20"/>
        </w:rPr>
        <w:t>Годишњи фонд часова: 72</w:t>
      </w:r>
    </w:p>
    <w:p w:rsidR="00DF7DD8" w:rsidRPr="00790FBC" w:rsidRDefault="00DF7DD8" w:rsidP="00DF7DD8">
      <w:pPr>
        <w:rPr>
          <w:rFonts w:cstheme="minorHAnsi"/>
          <w:sz w:val="20"/>
          <w:szCs w:val="20"/>
        </w:rPr>
      </w:pPr>
      <w:r w:rsidRPr="00790FBC">
        <w:rPr>
          <w:rFonts w:cstheme="minorHAnsi"/>
          <w:sz w:val="20"/>
          <w:szCs w:val="20"/>
        </w:rPr>
        <w:t>Недељни фонд часова: 2</w:t>
      </w:r>
    </w:p>
    <w:p w:rsidR="00DF7DD8" w:rsidRPr="00790FBC" w:rsidRDefault="00DF7DD8" w:rsidP="00DF7DD8">
      <w:pPr>
        <w:rPr>
          <w:rFonts w:eastAsia="Times New Roman" w:cstheme="minorHAnsi"/>
          <w:sz w:val="20"/>
          <w:szCs w:val="20"/>
        </w:rPr>
      </w:pPr>
      <w:r w:rsidRPr="00790FBC">
        <w:rPr>
          <w:rFonts w:eastAsia="Times New Roman" w:cstheme="minorHAnsi"/>
          <w:sz w:val="20"/>
          <w:szCs w:val="20"/>
        </w:rPr>
        <w:t>Циљ учења страног језика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p>
    <w:p w:rsidR="00DF7DD8" w:rsidRPr="00790FBC" w:rsidRDefault="00DF7DD8" w:rsidP="00DF7DD8">
      <w:pPr>
        <w:rPr>
          <w:rFonts w:eastAsia="Times New Roman"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536"/>
        <w:gridCol w:w="2040"/>
        <w:gridCol w:w="1955"/>
      </w:tblGrid>
      <w:tr w:rsidR="00DF7DD8" w:rsidRPr="00790FBC" w:rsidTr="005C1237">
        <w:tc>
          <w:tcPr>
            <w:tcW w:w="2112" w:type="pct"/>
          </w:tcPr>
          <w:p w:rsidR="00DF7DD8" w:rsidRPr="00790FBC" w:rsidRDefault="00DF7DD8" w:rsidP="008A15E6">
            <w:pPr>
              <w:spacing w:before="60" w:after="60"/>
              <w:rPr>
                <w:rFonts w:cstheme="minorHAnsi"/>
                <w:sz w:val="20"/>
                <w:szCs w:val="20"/>
              </w:rPr>
            </w:pPr>
            <w:r w:rsidRPr="00790FBC">
              <w:rPr>
                <w:rFonts w:cstheme="minorHAnsi"/>
                <w:sz w:val="20"/>
                <w:szCs w:val="20"/>
              </w:rPr>
              <w:t>Наставна тема</w:t>
            </w:r>
          </w:p>
        </w:tc>
        <w:tc>
          <w:tcPr>
            <w:tcW w:w="802" w:type="pct"/>
          </w:tcPr>
          <w:p w:rsidR="00DF7DD8" w:rsidRPr="00790FBC" w:rsidRDefault="00DF7DD8" w:rsidP="008A15E6">
            <w:pPr>
              <w:spacing w:before="60" w:after="60"/>
              <w:rPr>
                <w:rFonts w:cstheme="minorHAnsi"/>
                <w:sz w:val="20"/>
                <w:szCs w:val="20"/>
              </w:rPr>
            </w:pPr>
            <w:r w:rsidRPr="00790FBC">
              <w:rPr>
                <w:rFonts w:cstheme="minorHAnsi"/>
                <w:sz w:val="20"/>
                <w:szCs w:val="20"/>
              </w:rPr>
              <w:t>Број часова за обраду</w:t>
            </w:r>
          </w:p>
        </w:tc>
        <w:tc>
          <w:tcPr>
            <w:tcW w:w="1065" w:type="pct"/>
          </w:tcPr>
          <w:p w:rsidR="00DF7DD8" w:rsidRPr="00790FBC" w:rsidRDefault="00DF7DD8" w:rsidP="008A15E6">
            <w:pPr>
              <w:spacing w:before="60" w:after="60"/>
              <w:rPr>
                <w:rFonts w:cstheme="minorHAnsi"/>
                <w:sz w:val="20"/>
                <w:szCs w:val="20"/>
              </w:rPr>
            </w:pPr>
            <w:r w:rsidRPr="00790FBC">
              <w:rPr>
                <w:rFonts w:cstheme="minorHAnsi"/>
                <w:sz w:val="20"/>
                <w:szCs w:val="20"/>
              </w:rPr>
              <w:t>Број часова за остале типове</w:t>
            </w:r>
          </w:p>
        </w:tc>
        <w:tc>
          <w:tcPr>
            <w:tcW w:w="1021" w:type="pct"/>
          </w:tcPr>
          <w:p w:rsidR="00DF7DD8" w:rsidRPr="00790FBC" w:rsidRDefault="00DF7DD8" w:rsidP="008A15E6">
            <w:pPr>
              <w:spacing w:before="60" w:after="60"/>
              <w:rPr>
                <w:rFonts w:cstheme="minorHAnsi"/>
                <w:sz w:val="20"/>
                <w:szCs w:val="20"/>
              </w:rPr>
            </w:pPr>
            <w:r w:rsidRPr="00790FBC">
              <w:rPr>
                <w:rFonts w:cstheme="minorHAnsi"/>
                <w:sz w:val="20"/>
                <w:szCs w:val="20"/>
              </w:rPr>
              <w:t>Укупан број часова</w:t>
            </w:r>
          </w:p>
        </w:tc>
      </w:tr>
      <w:tr w:rsidR="00DF7DD8" w:rsidRPr="00790FBC" w:rsidTr="005C1237">
        <w:tc>
          <w:tcPr>
            <w:tcW w:w="2112" w:type="pct"/>
          </w:tcPr>
          <w:p w:rsidR="00DF7DD8" w:rsidRPr="00790FBC" w:rsidRDefault="00DF7DD8" w:rsidP="008A15E6">
            <w:pPr>
              <w:tabs>
                <w:tab w:val="left" w:pos="7797"/>
              </w:tabs>
              <w:rPr>
                <w:rFonts w:cstheme="minorHAnsi"/>
                <w:sz w:val="20"/>
                <w:szCs w:val="20"/>
              </w:rPr>
            </w:pPr>
            <w:r w:rsidRPr="00790FBC">
              <w:rPr>
                <w:rFonts w:cstheme="minorHAnsi"/>
                <w:sz w:val="20"/>
                <w:szCs w:val="20"/>
              </w:rPr>
              <w:t>Introduction</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1</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1</w:t>
            </w:r>
          </w:p>
        </w:tc>
      </w:tr>
      <w:tr w:rsidR="00DF7DD8" w:rsidRPr="00790FBC" w:rsidTr="005C1237">
        <w:tc>
          <w:tcPr>
            <w:tcW w:w="2112" w:type="pct"/>
          </w:tcPr>
          <w:p w:rsidR="00DF7DD8" w:rsidRPr="00FD7138" w:rsidRDefault="00FD7138" w:rsidP="008A15E6">
            <w:pPr>
              <w:tabs>
                <w:tab w:val="left" w:pos="7797"/>
              </w:tabs>
              <w:rPr>
                <w:rFonts w:cstheme="minorHAnsi"/>
                <w:sz w:val="20"/>
                <w:szCs w:val="20"/>
                <w:lang w:val="sr-Cyrl-CS"/>
              </w:rPr>
            </w:pPr>
            <w:r>
              <w:rPr>
                <w:rFonts w:cstheme="minorHAnsi"/>
                <w:sz w:val="20"/>
                <w:szCs w:val="20"/>
                <w:lang w:val="sr-Cyrl-CS"/>
              </w:rPr>
              <w:t>STARTER UNIT</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2</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5</w:t>
            </w:r>
          </w:p>
        </w:tc>
      </w:tr>
      <w:tr w:rsidR="00DF7DD8" w:rsidRPr="00790FBC" w:rsidTr="005C1237">
        <w:tc>
          <w:tcPr>
            <w:tcW w:w="2112" w:type="pct"/>
          </w:tcPr>
          <w:p w:rsidR="00DF7DD8" w:rsidRPr="00790FBC" w:rsidRDefault="00FD7138" w:rsidP="008A15E6">
            <w:pPr>
              <w:tabs>
                <w:tab w:val="left" w:pos="7797"/>
              </w:tabs>
              <w:rPr>
                <w:rFonts w:cstheme="minorHAnsi"/>
                <w:sz w:val="20"/>
                <w:szCs w:val="20"/>
              </w:rPr>
            </w:pPr>
            <w:r>
              <w:rPr>
                <w:rFonts w:cstheme="minorHAnsi"/>
                <w:sz w:val="20"/>
                <w:szCs w:val="20"/>
              </w:rPr>
              <w:t>UNIT 1 -  TOWNS AND CITIES</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2</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5</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7</w:t>
            </w:r>
          </w:p>
        </w:tc>
      </w:tr>
      <w:tr w:rsidR="00DF7DD8" w:rsidRPr="00790FBC" w:rsidTr="005C1237">
        <w:tc>
          <w:tcPr>
            <w:tcW w:w="2112" w:type="pct"/>
          </w:tcPr>
          <w:p w:rsidR="00DF7DD8" w:rsidRPr="00FD7138" w:rsidRDefault="00DF7DD8" w:rsidP="008A15E6">
            <w:pPr>
              <w:tabs>
                <w:tab w:val="left" w:pos="7797"/>
              </w:tabs>
              <w:rPr>
                <w:rFonts w:cstheme="minorHAnsi"/>
                <w:sz w:val="20"/>
                <w:szCs w:val="20"/>
                <w:lang w:val="sr-Latn-CS"/>
              </w:rPr>
            </w:pPr>
            <w:r w:rsidRPr="00790FBC">
              <w:rPr>
                <w:rFonts w:cstheme="minorHAnsi"/>
                <w:sz w:val="20"/>
                <w:szCs w:val="20"/>
              </w:rPr>
              <w:t xml:space="preserve">UNIT </w:t>
            </w:r>
            <w:r w:rsidRPr="00790FBC">
              <w:rPr>
                <w:rFonts w:cstheme="minorHAnsi"/>
                <w:sz w:val="20"/>
                <w:szCs w:val="20"/>
                <w:lang w:val="sr-Cyrl-CS"/>
              </w:rPr>
              <w:t>2</w:t>
            </w:r>
            <w:r w:rsidRPr="00790FBC">
              <w:rPr>
                <w:rFonts w:cstheme="minorHAnsi"/>
                <w:sz w:val="20"/>
                <w:szCs w:val="20"/>
              </w:rPr>
              <w:t xml:space="preserve"> -  DAYS</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4</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7</w:t>
            </w:r>
          </w:p>
        </w:tc>
      </w:tr>
      <w:tr w:rsidR="00DF7DD8" w:rsidRPr="00790FBC" w:rsidTr="005C1237">
        <w:tc>
          <w:tcPr>
            <w:tcW w:w="2112" w:type="pct"/>
          </w:tcPr>
          <w:p w:rsidR="00DF7DD8" w:rsidRPr="00FD7138" w:rsidRDefault="00DF7DD8" w:rsidP="008A15E6">
            <w:pPr>
              <w:tabs>
                <w:tab w:val="left" w:pos="7797"/>
              </w:tabs>
              <w:rPr>
                <w:rFonts w:cstheme="minorHAnsi"/>
                <w:sz w:val="20"/>
                <w:szCs w:val="20"/>
                <w:lang w:val="sr-Cyrl-CS"/>
              </w:rPr>
            </w:pPr>
            <w:r w:rsidRPr="00790FBC">
              <w:rPr>
                <w:rFonts w:cstheme="minorHAnsi"/>
                <w:sz w:val="20"/>
                <w:szCs w:val="20"/>
              </w:rPr>
              <w:t xml:space="preserve">UNIT </w:t>
            </w:r>
            <w:r w:rsidRPr="00790FBC">
              <w:rPr>
                <w:rFonts w:cstheme="minorHAnsi"/>
                <w:sz w:val="20"/>
                <w:szCs w:val="20"/>
                <w:lang w:val="sr-Cyrl-CS"/>
              </w:rPr>
              <w:t>3</w:t>
            </w:r>
            <w:r w:rsidRPr="00790FBC">
              <w:rPr>
                <w:rFonts w:cstheme="minorHAnsi"/>
                <w:sz w:val="20"/>
                <w:szCs w:val="20"/>
              </w:rPr>
              <w:t xml:space="preserve"> -  WILD LIFE</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4</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7</w:t>
            </w:r>
          </w:p>
        </w:tc>
      </w:tr>
      <w:tr w:rsidR="00DF7DD8" w:rsidRPr="00790FBC" w:rsidTr="005C1237">
        <w:tc>
          <w:tcPr>
            <w:tcW w:w="2112" w:type="pct"/>
          </w:tcPr>
          <w:p w:rsidR="00DF7DD8" w:rsidRPr="00790FBC" w:rsidRDefault="00DF7DD8" w:rsidP="008A15E6">
            <w:pPr>
              <w:tabs>
                <w:tab w:val="left" w:pos="7797"/>
              </w:tabs>
              <w:rPr>
                <w:rFonts w:cstheme="minorHAnsi"/>
                <w:sz w:val="20"/>
                <w:szCs w:val="20"/>
                <w:lang w:val="sr-Cyrl-CS"/>
              </w:rPr>
            </w:pPr>
            <w:r w:rsidRPr="00790FBC">
              <w:rPr>
                <w:rFonts w:cstheme="minorHAnsi"/>
                <w:sz w:val="20"/>
                <w:szCs w:val="20"/>
              </w:rPr>
              <w:t xml:space="preserve">UNIT </w:t>
            </w:r>
            <w:r w:rsidRPr="00790FBC">
              <w:rPr>
                <w:rFonts w:cstheme="minorHAnsi"/>
                <w:sz w:val="20"/>
                <w:szCs w:val="20"/>
                <w:lang w:val="sr-Cyrl-CS"/>
              </w:rPr>
              <w:t>4</w:t>
            </w:r>
            <w:r w:rsidRPr="00790FBC">
              <w:rPr>
                <w:rFonts w:cstheme="minorHAnsi"/>
                <w:sz w:val="20"/>
                <w:szCs w:val="20"/>
              </w:rPr>
              <w:t xml:space="preserve"> -  LEARNING WORLD</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4</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7</w:t>
            </w:r>
          </w:p>
        </w:tc>
      </w:tr>
      <w:tr w:rsidR="00DF7DD8" w:rsidRPr="00790FBC" w:rsidTr="005C1237">
        <w:tc>
          <w:tcPr>
            <w:tcW w:w="2112" w:type="pct"/>
          </w:tcPr>
          <w:p w:rsidR="00DF7DD8" w:rsidRPr="00FD7138" w:rsidRDefault="00DF7DD8" w:rsidP="008A15E6">
            <w:pPr>
              <w:tabs>
                <w:tab w:val="left" w:pos="7797"/>
              </w:tabs>
              <w:rPr>
                <w:rFonts w:cstheme="minorHAnsi"/>
                <w:sz w:val="20"/>
                <w:szCs w:val="20"/>
                <w:lang w:val="sr-Latn-CS"/>
              </w:rPr>
            </w:pPr>
            <w:r w:rsidRPr="00790FBC">
              <w:rPr>
                <w:rFonts w:cstheme="minorHAnsi"/>
                <w:sz w:val="20"/>
                <w:szCs w:val="20"/>
                <w:lang w:val="sr-Latn-CS"/>
              </w:rPr>
              <w:t xml:space="preserve">UNIT </w:t>
            </w:r>
            <w:r w:rsidR="00FD7138">
              <w:rPr>
                <w:rFonts w:cstheme="minorHAnsi"/>
                <w:sz w:val="20"/>
                <w:szCs w:val="20"/>
                <w:lang w:val="sr-Latn-CS"/>
              </w:rPr>
              <w:t>5  -  FOOD AND HEALTH</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4</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7</w:t>
            </w:r>
          </w:p>
        </w:tc>
      </w:tr>
      <w:tr w:rsidR="00DF7DD8" w:rsidRPr="00790FBC" w:rsidTr="005C1237">
        <w:tc>
          <w:tcPr>
            <w:tcW w:w="2112" w:type="pct"/>
          </w:tcPr>
          <w:p w:rsidR="00DF7DD8" w:rsidRPr="00790FBC" w:rsidRDefault="00DF7DD8" w:rsidP="008A15E6">
            <w:pPr>
              <w:tabs>
                <w:tab w:val="left" w:pos="7797"/>
              </w:tabs>
              <w:rPr>
                <w:rFonts w:cstheme="minorHAnsi"/>
                <w:sz w:val="20"/>
                <w:szCs w:val="20"/>
                <w:lang w:val="sr-Cyrl-CS"/>
              </w:rPr>
            </w:pPr>
            <w:r w:rsidRPr="00790FBC">
              <w:rPr>
                <w:rFonts w:cstheme="minorHAnsi"/>
                <w:sz w:val="20"/>
                <w:szCs w:val="20"/>
              </w:rPr>
              <w:t>UNIT 6 -  SPORT</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6</w:t>
            </w:r>
          </w:p>
        </w:tc>
      </w:tr>
      <w:tr w:rsidR="00DF7DD8" w:rsidRPr="00790FBC" w:rsidTr="005C1237">
        <w:tc>
          <w:tcPr>
            <w:tcW w:w="2112" w:type="pct"/>
          </w:tcPr>
          <w:p w:rsidR="00DF7DD8" w:rsidRPr="00790FBC" w:rsidRDefault="00DF7DD8" w:rsidP="008A15E6">
            <w:pPr>
              <w:tabs>
                <w:tab w:val="left" w:pos="7797"/>
              </w:tabs>
              <w:rPr>
                <w:rFonts w:cstheme="minorHAnsi"/>
                <w:sz w:val="20"/>
                <w:szCs w:val="20"/>
                <w:lang w:val="sr-Cyrl-CS"/>
              </w:rPr>
            </w:pPr>
            <w:r w:rsidRPr="00790FBC">
              <w:rPr>
                <w:rFonts w:cstheme="minorHAnsi"/>
                <w:sz w:val="20"/>
                <w:szCs w:val="20"/>
              </w:rPr>
              <w:t xml:space="preserve">UNIT </w:t>
            </w:r>
            <w:r w:rsidRPr="00790FBC">
              <w:rPr>
                <w:rFonts w:cstheme="minorHAnsi"/>
                <w:sz w:val="20"/>
                <w:szCs w:val="20"/>
                <w:lang w:val="sr-Latn-CS"/>
              </w:rPr>
              <w:t>7</w:t>
            </w:r>
            <w:r w:rsidRPr="00790FBC">
              <w:rPr>
                <w:rFonts w:cstheme="minorHAnsi"/>
                <w:sz w:val="20"/>
                <w:szCs w:val="20"/>
              </w:rPr>
              <w:t xml:space="preserve"> -  GROWING UP</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3</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6</w:t>
            </w:r>
          </w:p>
        </w:tc>
      </w:tr>
      <w:tr w:rsidR="00DF7DD8" w:rsidRPr="00790FBC" w:rsidTr="005C1237">
        <w:tc>
          <w:tcPr>
            <w:tcW w:w="2112" w:type="pct"/>
          </w:tcPr>
          <w:p w:rsidR="00DF7DD8" w:rsidRPr="00790FBC" w:rsidRDefault="00DF7DD8" w:rsidP="008A15E6">
            <w:pPr>
              <w:tabs>
                <w:tab w:val="left" w:pos="7797"/>
              </w:tabs>
              <w:rPr>
                <w:rFonts w:cstheme="minorHAnsi"/>
                <w:sz w:val="20"/>
                <w:szCs w:val="20"/>
                <w:lang w:val="sr-Latn-CS"/>
              </w:rPr>
            </w:pPr>
            <w:r w:rsidRPr="00790FBC">
              <w:rPr>
                <w:rFonts w:cstheme="minorHAnsi"/>
                <w:sz w:val="20"/>
                <w:szCs w:val="20"/>
              </w:rPr>
              <w:t xml:space="preserve">UNIT </w:t>
            </w:r>
            <w:r w:rsidRPr="00790FBC">
              <w:rPr>
                <w:rFonts w:cstheme="minorHAnsi"/>
                <w:sz w:val="20"/>
                <w:szCs w:val="20"/>
                <w:lang w:val="sr-Latn-CS"/>
              </w:rPr>
              <w:t>8</w:t>
            </w:r>
            <w:r w:rsidRPr="00790FBC">
              <w:rPr>
                <w:rFonts w:cstheme="minorHAnsi"/>
                <w:sz w:val="20"/>
                <w:szCs w:val="20"/>
              </w:rPr>
              <w:t xml:space="preserve"> - GOING AWAY</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2</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4</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6</w:t>
            </w:r>
          </w:p>
        </w:tc>
      </w:tr>
      <w:tr w:rsidR="00DF7DD8" w:rsidRPr="00790FBC" w:rsidTr="005C1237">
        <w:tc>
          <w:tcPr>
            <w:tcW w:w="2112" w:type="pct"/>
          </w:tcPr>
          <w:p w:rsidR="00DF7DD8" w:rsidRPr="00790FBC" w:rsidRDefault="00DF7DD8" w:rsidP="008A15E6">
            <w:pPr>
              <w:spacing w:before="60" w:after="60"/>
              <w:rPr>
                <w:rFonts w:cstheme="minorHAnsi"/>
                <w:caps/>
                <w:sz w:val="20"/>
                <w:szCs w:val="20"/>
              </w:rPr>
            </w:pPr>
            <w:r w:rsidRPr="00790FBC">
              <w:rPr>
                <w:rFonts w:cstheme="minorHAnsi"/>
                <w:sz w:val="20"/>
                <w:szCs w:val="20"/>
              </w:rPr>
              <w:t>REVIEW &amp; TEST</w:t>
            </w: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w:t>
            </w:r>
          </w:p>
        </w:tc>
        <w:tc>
          <w:tcPr>
            <w:tcW w:w="1065"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13</w:t>
            </w:r>
          </w:p>
        </w:tc>
        <w:tc>
          <w:tcPr>
            <w:tcW w:w="1021"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13</w:t>
            </w:r>
          </w:p>
        </w:tc>
      </w:tr>
      <w:tr w:rsidR="00DF7DD8" w:rsidRPr="00790FBC" w:rsidTr="005C1237">
        <w:tc>
          <w:tcPr>
            <w:tcW w:w="2112" w:type="pct"/>
          </w:tcPr>
          <w:p w:rsidR="00DF7DD8" w:rsidRPr="00790FBC" w:rsidRDefault="00DF7DD8" w:rsidP="008A15E6">
            <w:pPr>
              <w:spacing w:before="60" w:after="60"/>
              <w:rPr>
                <w:rFonts w:cstheme="minorHAnsi"/>
                <w:sz w:val="20"/>
                <w:szCs w:val="20"/>
              </w:rPr>
            </w:pPr>
          </w:p>
        </w:tc>
        <w:tc>
          <w:tcPr>
            <w:tcW w:w="802" w:type="pct"/>
            <w:vAlign w:val="center"/>
          </w:tcPr>
          <w:p w:rsidR="00DF7DD8" w:rsidRPr="00790FBC" w:rsidRDefault="00DF7DD8" w:rsidP="008A15E6">
            <w:pPr>
              <w:spacing w:before="60" w:after="60"/>
              <w:jc w:val="center"/>
              <w:rPr>
                <w:rFonts w:cstheme="minorHAnsi"/>
                <w:sz w:val="20"/>
                <w:szCs w:val="20"/>
              </w:rPr>
            </w:pPr>
            <w:r w:rsidRPr="00790FBC">
              <w:rPr>
                <w:rFonts w:cstheme="minorHAnsi"/>
                <w:sz w:val="20"/>
                <w:szCs w:val="20"/>
              </w:rPr>
              <w:t>24</w:t>
            </w:r>
          </w:p>
        </w:tc>
        <w:tc>
          <w:tcPr>
            <w:tcW w:w="1065" w:type="pct"/>
            <w:vAlign w:val="center"/>
          </w:tcPr>
          <w:p w:rsidR="00DF7DD8" w:rsidRPr="00790FBC" w:rsidRDefault="00DF7DD8" w:rsidP="008A15E6">
            <w:pPr>
              <w:spacing w:before="60" w:after="60"/>
              <w:jc w:val="center"/>
              <w:rPr>
                <w:rFonts w:cstheme="minorHAnsi"/>
                <w:sz w:val="20"/>
                <w:szCs w:val="20"/>
              </w:rPr>
            </w:pPr>
          </w:p>
        </w:tc>
        <w:tc>
          <w:tcPr>
            <w:tcW w:w="1021" w:type="pct"/>
            <w:vAlign w:val="center"/>
          </w:tcPr>
          <w:p w:rsidR="00DF7DD8" w:rsidRPr="00790FBC" w:rsidRDefault="00DF7DD8" w:rsidP="008A15E6">
            <w:pPr>
              <w:spacing w:before="60" w:after="60"/>
              <w:rPr>
                <w:rFonts w:cstheme="minorHAnsi"/>
                <w:sz w:val="20"/>
                <w:szCs w:val="20"/>
              </w:rPr>
            </w:pPr>
            <w:r w:rsidRPr="00790FBC">
              <w:rPr>
                <w:rFonts w:cstheme="minorHAnsi"/>
                <w:sz w:val="20"/>
                <w:szCs w:val="20"/>
              </w:rPr>
              <w:t>72</w:t>
            </w:r>
          </w:p>
        </w:tc>
      </w:tr>
    </w:tbl>
    <w:p w:rsidR="00FD7138" w:rsidRDefault="00FD7138" w:rsidP="00DF7DD8">
      <w:pPr>
        <w:rPr>
          <w:rFonts w:cstheme="minorHAnsi"/>
          <w:sz w:val="20"/>
          <w:szCs w:val="20"/>
        </w:rPr>
        <w:sectPr w:rsidR="00FD7138" w:rsidSect="00053CED">
          <w:pgSz w:w="12240" w:h="15840"/>
          <w:pgMar w:top="1440" w:right="1440" w:bottom="1440" w:left="1440"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3915"/>
        <w:gridCol w:w="2627"/>
      </w:tblGrid>
      <w:tr w:rsidR="00DF7DD8" w:rsidRPr="00790FBC" w:rsidTr="00FD7138">
        <w:trPr>
          <w:cantSplit/>
          <w:trHeight w:val="251"/>
        </w:trPr>
        <w:tc>
          <w:tcPr>
            <w:tcW w:w="1584" w:type="pct"/>
            <w:vMerge w:val="restart"/>
            <w:shd w:val="clear" w:color="auto" w:fill="EEECE1" w:themeFill="background2"/>
          </w:tcPr>
          <w:p w:rsidR="00DF7DD8" w:rsidRPr="00790FBC" w:rsidRDefault="00DF7DD8" w:rsidP="008A15E6">
            <w:pPr>
              <w:jc w:val="center"/>
              <w:rPr>
                <w:rFonts w:cstheme="minorHAnsi"/>
                <w:b/>
                <w:lang w:val="sr-Cyrl-CS"/>
              </w:rPr>
            </w:pPr>
            <w:r w:rsidRPr="00790FBC">
              <w:rPr>
                <w:rFonts w:cstheme="minorHAnsi"/>
                <w:b/>
                <w:lang w:val="sr-Cyrl-CS"/>
              </w:rPr>
              <w:lastRenderedPageBreak/>
              <w:t>Б</w:t>
            </w:r>
            <w:r w:rsidRPr="00790FBC">
              <w:rPr>
                <w:rFonts w:cstheme="minorHAnsi"/>
                <w:b/>
              </w:rPr>
              <w:t>РO</w:t>
            </w:r>
            <w:r w:rsidRPr="00790FBC">
              <w:rPr>
                <w:rFonts w:cstheme="minorHAnsi"/>
                <w:b/>
                <w:lang w:val="sr-Cyrl-CS"/>
              </w:rPr>
              <w:t>Ј И НАЗИВ ТЕМЕ/ОБЛАСТИ</w:t>
            </w:r>
          </w:p>
          <w:p w:rsidR="00DF7DD8" w:rsidRPr="00790FBC" w:rsidRDefault="00DF7DD8" w:rsidP="008A15E6">
            <w:pPr>
              <w:jc w:val="center"/>
              <w:rPr>
                <w:rFonts w:cstheme="minorHAnsi"/>
                <w:b/>
                <w:lang w:val="sr-Cyrl-CS"/>
              </w:rPr>
            </w:pPr>
            <w:r w:rsidRPr="00790FBC">
              <w:rPr>
                <w:rFonts w:cstheme="minorHAnsi"/>
                <w:b/>
                <w:lang w:val="sr-Cyrl-CS"/>
              </w:rPr>
              <w:t>(Комуникат</w:t>
            </w:r>
            <w:r w:rsidRPr="00790FBC">
              <w:rPr>
                <w:rFonts w:cstheme="minorHAnsi"/>
                <w:b/>
              </w:rPr>
              <w:t>ив</w:t>
            </w:r>
            <w:r w:rsidRPr="00790FBC">
              <w:rPr>
                <w:rFonts w:cstheme="minorHAnsi"/>
                <w:b/>
                <w:lang w:val="sr-Cyrl-CS"/>
              </w:rPr>
              <w:t>не фунцкије)</w:t>
            </w:r>
          </w:p>
        </w:tc>
        <w:tc>
          <w:tcPr>
            <w:tcW w:w="2044" w:type="pct"/>
            <w:shd w:val="clear" w:color="auto" w:fill="EEECE1" w:themeFill="background2"/>
          </w:tcPr>
          <w:p w:rsidR="00DF7DD8" w:rsidRPr="00790FBC" w:rsidRDefault="00DF7DD8" w:rsidP="008A15E6">
            <w:pPr>
              <w:jc w:val="center"/>
              <w:rPr>
                <w:rFonts w:cstheme="minorHAnsi"/>
                <w:b/>
                <w:lang w:val="sr-Cyrl-CS"/>
              </w:rPr>
            </w:pPr>
            <w:r w:rsidRPr="00790FBC">
              <w:rPr>
                <w:rFonts w:cstheme="minorHAnsi"/>
                <w:b/>
                <w:lang w:val="sr-Cyrl-CS"/>
              </w:rPr>
              <w:t>ИСХОДИ</w:t>
            </w:r>
          </w:p>
        </w:tc>
        <w:tc>
          <w:tcPr>
            <w:tcW w:w="1372" w:type="pct"/>
            <w:shd w:val="clear" w:color="auto" w:fill="EEECE1" w:themeFill="background2"/>
          </w:tcPr>
          <w:p w:rsidR="00DF7DD8" w:rsidRPr="00790FBC" w:rsidRDefault="00DF7DD8" w:rsidP="008A15E6">
            <w:pPr>
              <w:jc w:val="center"/>
              <w:rPr>
                <w:rFonts w:cstheme="minorHAnsi"/>
                <w:b/>
              </w:rPr>
            </w:pPr>
            <w:r w:rsidRPr="00790FBC">
              <w:rPr>
                <w:rFonts w:cstheme="minorHAnsi"/>
                <w:b/>
              </w:rPr>
              <w:t>НАСТАВНИ САДРЖАЈИ И ОПЕРАТИВНИ ЗАДАЦИ</w:t>
            </w:r>
          </w:p>
        </w:tc>
      </w:tr>
      <w:tr w:rsidR="00DF7DD8" w:rsidRPr="00790FBC" w:rsidTr="00FD7138">
        <w:trPr>
          <w:cantSplit/>
          <w:trHeight w:val="460"/>
        </w:trPr>
        <w:tc>
          <w:tcPr>
            <w:tcW w:w="1584" w:type="pct"/>
            <w:vMerge/>
            <w:shd w:val="clear" w:color="auto" w:fill="F3F3F3"/>
          </w:tcPr>
          <w:p w:rsidR="00DF7DD8" w:rsidRPr="00790FBC" w:rsidRDefault="00DF7DD8" w:rsidP="008A15E6">
            <w:pPr>
              <w:rPr>
                <w:rFonts w:cstheme="minorHAnsi"/>
                <w:lang w:val="sr-Cyrl-CS"/>
              </w:rPr>
            </w:pPr>
          </w:p>
        </w:tc>
        <w:tc>
          <w:tcPr>
            <w:tcW w:w="2044" w:type="pct"/>
            <w:shd w:val="clear" w:color="auto" w:fill="EEECE1" w:themeFill="background2"/>
            <w:vAlign w:val="center"/>
          </w:tcPr>
          <w:p w:rsidR="00DF7DD8" w:rsidRPr="00790FBC" w:rsidRDefault="00DF7DD8" w:rsidP="008A15E6">
            <w:pPr>
              <w:rPr>
                <w:rFonts w:cstheme="minorHAnsi"/>
                <w:b/>
                <w:lang w:val="sr-Cyrl-CS"/>
              </w:rPr>
            </w:pPr>
            <w:r w:rsidRPr="00790FBC">
              <w:rPr>
                <w:rFonts w:cstheme="minorHAnsi"/>
                <w:b/>
                <w:bCs/>
                <w:lang w:val="hr-HR"/>
              </w:rPr>
              <w:t xml:space="preserve">По завршеној теми/области ученици </w:t>
            </w:r>
            <w:r w:rsidRPr="00790FBC">
              <w:rPr>
                <w:rFonts w:cstheme="minorHAnsi"/>
                <w:b/>
                <w:bCs/>
              </w:rPr>
              <w:t>су</w:t>
            </w:r>
            <w:r w:rsidRPr="00790FBC">
              <w:rPr>
                <w:rFonts w:cstheme="minorHAnsi"/>
                <w:b/>
                <w:bCs/>
                <w:lang w:val="hr-HR"/>
              </w:rPr>
              <w:t xml:space="preserve"> у стању </w:t>
            </w:r>
            <w:r w:rsidRPr="00790FBC">
              <w:rPr>
                <w:rFonts w:cstheme="minorHAnsi"/>
                <w:b/>
                <w:bCs/>
              </w:rPr>
              <w:t>да у усменој и писменој комуникацији</w:t>
            </w:r>
            <w:r w:rsidRPr="00790FBC">
              <w:rPr>
                <w:rFonts w:cstheme="minorHAnsi"/>
                <w:b/>
                <w:lang w:val="hr-HR"/>
              </w:rPr>
              <w:t>:</w:t>
            </w:r>
          </w:p>
        </w:tc>
        <w:tc>
          <w:tcPr>
            <w:tcW w:w="1372" w:type="pct"/>
            <w:shd w:val="clear" w:color="auto" w:fill="EEECE1" w:themeFill="background2"/>
            <w:vAlign w:val="center"/>
          </w:tcPr>
          <w:p w:rsidR="00DF7DD8" w:rsidRPr="00790FBC" w:rsidRDefault="00DF7DD8" w:rsidP="008A15E6">
            <w:pPr>
              <w:tabs>
                <w:tab w:val="left" w:pos="225"/>
              </w:tabs>
              <w:rPr>
                <w:rFonts w:cstheme="minorHAnsi"/>
                <w:b/>
              </w:rPr>
            </w:pPr>
            <w:r w:rsidRPr="00790FBC">
              <w:rPr>
                <w:rFonts w:cstheme="minorHAnsi"/>
                <w:b/>
              </w:rPr>
              <w:t>Ученици у усменој и писменој комуникацији уче и увежбавају:</w:t>
            </w:r>
          </w:p>
        </w:tc>
      </w:tr>
      <w:tr w:rsidR="00DF7DD8" w:rsidRPr="00790FBC" w:rsidTr="00FD7138">
        <w:trPr>
          <w:cantSplit/>
          <w:trHeight w:val="1134"/>
        </w:trPr>
        <w:tc>
          <w:tcPr>
            <w:tcW w:w="1584" w:type="pct"/>
            <w:shd w:val="clear" w:color="auto" w:fill="auto"/>
          </w:tcPr>
          <w:p w:rsidR="00DF7DD8" w:rsidRPr="00790FBC" w:rsidRDefault="00DF7DD8" w:rsidP="008A15E6">
            <w:pPr>
              <w:rPr>
                <w:rFonts w:cstheme="minorHAnsi"/>
                <w:b/>
                <w:lang w:val="sr-Cyrl-CS"/>
              </w:rPr>
            </w:pPr>
            <w:r w:rsidRPr="00790FBC">
              <w:rPr>
                <w:rFonts w:cstheme="minorHAnsi"/>
                <w:b/>
                <w:lang w:val="sr-Latn-CS"/>
              </w:rPr>
              <w:lastRenderedPageBreak/>
              <w:t xml:space="preserve">1. </w:t>
            </w:r>
            <w:r w:rsidRPr="00790FBC">
              <w:rPr>
                <w:rFonts w:cstheme="minorHAnsi"/>
                <w:b/>
              </w:rPr>
              <w:t>Starterunit</w:t>
            </w:r>
          </w:p>
          <w:p w:rsidR="00DF7DD8" w:rsidRPr="00790FBC" w:rsidRDefault="00DF7DD8" w:rsidP="008A15E6">
            <w:pPr>
              <w:rPr>
                <w:rFonts w:cstheme="minorHAnsi"/>
                <w:b/>
              </w:rPr>
            </w:pPr>
            <w:r w:rsidRPr="00790FBC">
              <w:rPr>
                <w:rFonts w:cstheme="minorHAnsi"/>
                <w:b/>
              </w:rPr>
              <w:t>Уводна тема</w:t>
            </w:r>
          </w:p>
          <w:p w:rsidR="00DF7DD8" w:rsidRPr="00790FBC" w:rsidRDefault="00DF7DD8" w:rsidP="008A15E6">
            <w:pPr>
              <w:rPr>
                <w:rFonts w:cstheme="minorHAnsi"/>
                <w:lang w:val="sr-Cyrl-CS"/>
              </w:rPr>
            </w:pPr>
            <w:r w:rsidRPr="00790FBC">
              <w:rPr>
                <w:rFonts w:cstheme="minorHAnsi"/>
                <w:lang w:val="sr-Cyrl-CS"/>
              </w:rPr>
              <w:t>Изражавање интересовања</w:t>
            </w:r>
            <w:r w:rsidRPr="00790FBC">
              <w:rPr>
                <w:rFonts w:cstheme="minorHAnsi"/>
              </w:rPr>
              <w:t>, допадања и недопадања</w:t>
            </w:r>
            <w:r w:rsidRPr="00790FBC">
              <w:rPr>
                <w:rFonts w:cstheme="minorHAnsi"/>
                <w:lang w:val="sr-Cyrl-CS"/>
              </w:rPr>
              <w:t xml:space="preserve">; </w:t>
            </w:r>
          </w:p>
          <w:p w:rsidR="00DF7DD8" w:rsidRPr="00790FBC" w:rsidRDefault="00DF7DD8" w:rsidP="008A15E6">
            <w:pPr>
              <w:rPr>
                <w:rFonts w:cstheme="minorHAnsi"/>
                <w:lang w:val="sr-Cyrl-CS"/>
              </w:rPr>
            </w:pPr>
            <w:r w:rsidRPr="00790FBC">
              <w:rPr>
                <w:rFonts w:cstheme="minorHAnsi"/>
              </w:rPr>
              <w:t>и</w:t>
            </w:r>
            <w:r w:rsidRPr="00790FBC">
              <w:rPr>
                <w:rFonts w:cstheme="minorHAnsi"/>
                <w:lang w:val="sr-Cyrl-CS"/>
              </w:rPr>
              <w:t>зражавање припадања и поседовања</w:t>
            </w:r>
            <w:r w:rsidRPr="00790FBC">
              <w:rPr>
                <w:rFonts w:cstheme="minorHAnsi"/>
              </w:rPr>
              <w:t>; исказивање просторних односа</w:t>
            </w:r>
            <w:r w:rsidRPr="00790FBC">
              <w:rPr>
                <w:rFonts w:cstheme="minorHAnsi"/>
                <w:lang w:val="sr-Cyrl-CS"/>
              </w:rPr>
              <w:t xml:space="preserve">; </w:t>
            </w:r>
          </w:p>
          <w:p w:rsidR="00DF7DD8" w:rsidRPr="00790FBC" w:rsidRDefault="00DF7DD8" w:rsidP="008A15E6">
            <w:pPr>
              <w:rPr>
                <w:rFonts w:cstheme="minorHAnsi"/>
              </w:rPr>
            </w:pPr>
            <w:r w:rsidRPr="00790FBC">
              <w:rPr>
                <w:rFonts w:cstheme="minorHAnsi"/>
              </w:rPr>
              <w:t>описивање карактеристика предмета.</w:t>
            </w:r>
          </w:p>
        </w:tc>
        <w:tc>
          <w:tcPr>
            <w:tcW w:w="2044" w:type="pct"/>
          </w:tcPr>
          <w:p w:rsidR="00DF7DD8" w:rsidRPr="00790FBC" w:rsidRDefault="00DF7DD8" w:rsidP="008A15E6">
            <w:pPr>
              <w:rPr>
                <w:rFonts w:cstheme="minorHAnsi"/>
                <w:lang w:val="hr-HR"/>
              </w:rPr>
            </w:pPr>
            <w:r w:rsidRPr="00790FBC">
              <w:rPr>
                <w:rFonts w:cstheme="minorHAnsi"/>
              </w:rPr>
              <w:t xml:space="preserve">- </w:t>
            </w:r>
            <w:r w:rsidRPr="00790FBC">
              <w:rPr>
                <w:rFonts w:cstheme="minorHAnsi"/>
                <w:lang w:val="hr-HR"/>
              </w:rPr>
              <w:t>разуме</w:t>
            </w:r>
            <w:r w:rsidRPr="00790FBC">
              <w:rPr>
                <w:rFonts w:cstheme="minorHAnsi"/>
              </w:rPr>
              <w:t>ју</w:t>
            </w:r>
            <w:r w:rsidRPr="00790FBC">
              <w:rPr>
                <w:rFonts w:cstheme="minorHAnsi"/>
                <w:lang w:val="hr-HR"/>
              </w:rPr>
              <w:t xml:space="preserve"> и реагуј</w:t>
            </w:r>
            <w:r w:rsidRPr="00790FBC">
              <w:rPr>
                <w:rFonts w:cstheme="minorHAnsi"/>
              </w:rPr>
              <w:t>у</w:t>
            </w:r>
            <w:r w:rsidRPr="00790FBC">
              <w:rPr>
                <w:rFonts w:cstheme="minorHAnsi"/>
                <w:lang w:val="hr-HR"/>
              </w:rPr>
              <w:t xml:space="preserve"> наједноставн</w:t>
            </w:r>
            <w:r w:rsidRPr="00790FBC">
              <w:rPr>
                <w:rFonts w:cstheme="minorHAnsi"/>
              </w:rPr>
              <w:t>ије</w:t>
            </w:r>
            <w:r w:rsidRPr="00790FBC">
              <w:rPr>
                <w:rFonts w:cstheme="minorHAnsi"/>
                <w:lang w:val="hr-HR"/>
              </w:rPr>
              <w:t xml:space="preserve"> исказе који се односе на  опис</w:t>
            </w:r>
            <w:r w:rsidRPr="00790FBC">
              <w:rPr>
                <w:rFonts w:cstheme="minorHAnsi"/>
              </w:rPr>
              <w:t>и</w:t>
            </w:r>
            <w:r w:rsidRPr="00790FBC">
              <w:rPr>
                <w:rFonts w:cstheme="minorHAnsi"/>
                <w:lang w:val="hr-HR"/>
              </w:rPr>
              <w:t xml:space="preserve">вање </w:t>
            </w:r>
            <w:r w:rsidRPr="00790FBC">
              <w:rPr>
                <w:rFonts w:cstheme="minorHAnsi"/>
              </w:rPr>
              <w:t xml:space="preserve">интересовања и хобије, допадање и недопадање; </w:t>
            </w:r>
          </w:p>
          <w:p w:rsidR="00DF7DD8" w:rsidRPr="00790FBC" w:rsidRDefault="00DF7DD8" w:rsidP="008A15E6">
            <w:pPr>
              <w:rPr>
                <w:rFonts w:cstheme="minorHAnsi"/>
              </w:rPr>
            </w:pPr>
            <w:r w:rsidRPr="00790FBC">
              <w:rPr>
                <w:rFonts w:cstheme="minorHAnsi"/>
              </w:rPr>
              <w:t xml:space="preserve">- </w:t>
            </w:r>
            <w:r w:rsidRPr="00790FBC">
              <w:rPr>
                <w:rFonts w:cstheme="minorHAnsi"/>
                <w:lang w:val="hr-HR"/>
              </w:rPr>
              <w:t>опиш</w:t>
            </w:r>
            <w:r w:rsidRPr="00790FBC">
              <w:rPr>
                <w:rFonts w:cstheme="minorHAnsi"/>
              </w:rPr>
              <w:t>усвојаитуђаинтересовањаихобије, допадање и недопадање;</w:t>
            </w:r>
          </w:p>
          <w:p w:rsidR="00DF7DD8" w:rsidRPr="00790FBC" w:rsidRDefault="00DF7DD8" w:rsidP="008A15E6">
            <w:pPr>
              <w:rPr>
                <w:rFonts w:cstheme="minorHAnsi"/>
              </w:rPr>
            </w:pPr>
            <w:r w:rsidRPr="00790FBC">
              <w:rPr>
                <w:rFonts w:cstheme="minorHAnsi"/>
              </w:rPr>
              <w:t>- р</w:t>
            </w:r>
            <w:r w:rsidRPr="00790FBC">
              <w:rPr>
                <w:rFonts w:cstheme="minorHAnsi"/>
                <w:lang w:val="hr-HR"/>
              </w:rPr>
              <w:t>азуме</w:t>
            </w:r>
            <w:r w:rsidRPr="00790FBC">
              <w:rPr>
                <w:rFonts w:cstheme="minorHAnsi"/>
              </w:rPr>
              <w:t>ју</w:t>
            </w:r>
            <w:r w:rsidRPr="00790FBC">
              <w:rPr>
                <w:rFonts w:cstheme="minorHAnsi"/>
                <w:lang w:val="hr-HR"/>
              </w:rPr>
              <w:t xml:space="preserve">  и формулиш</w:t>
            </w:r>
            <w:r w:rsidRPr="00790FBC">
              <w:rPr>
                <w:rFonts w:cstheme="minorHAnsi"/>
              </w:rPr>
              <w:t>у</w:t>
            </w:r>
            <w:r w:rsidRPr="00790FBC">
              <w:rPr>
                <w:rFonts w:cstheme="minorHAnsi"/>
                <w:lang w:val="hr-HR"/>
              </w:rPr>
              <w:t xml:space="preserve"> једноставније изразе који се односе на </w:t>
            </w:r>
            <w:r w:rsidRPr="00790FBC">
              <w:rPr>
                <w:rFonts w:cstheme="minorHAnsi"/>
              </w:rPr>
              <w:t xml:space="preserve">поседовање и </w:t>
            </w:r>
            <w:r w:rsidRPr="00790FBC">
              <w:rPr>
                <w:rFonts w:cstheme="minorHAnsi"/>
                <w:lang w:val="hr-HR"/>
              </w:rPr>
              <w:t>припадност;</w:t>
            </w:r>
          </w:p>
          <w:p w:rsidR="00DF7DD8" w:rsidRPr="00790FBC" w:rsidRDefault="00DF7DD8" w:rsidP="008A15E6">
            <w:pPr>
              <w:rPr>
                <w:rFonts w:cstheme="minorHAnsi"/>
              </w:rPr>
            </w:pPr>
            <w:r w:rsidRPr="00790FBC">
              <w:rPr>
                <w:rFonts w:cstheme="minorHAnsi"/>
              </w:rPr>
              <w:t>- питају и кажу шта неко има / нема и чије је нешто;</w:t>
            </w:r>
          </w:p>
          <w:p w:rsidR="00DF7DD8" w:rsidRPr="00790FBC" w:rsidRDefault="00DF7DD8" w:rsidP="008A15E6">
            <w:pPr>
              <w:rPr>
                <w:rFonts w:cstheme="minorHAnsi"/>
              </w:rPr>
            </w:pPr>
            <w:r w:rsidRPr="00790FBC">
              <w:rPr>
                <w:rFonts w:cstheme="minorHAnsi"/>
              </w:rPr>
              <w:t>- разумеју једноставнија питања која се односе на просторне односе и одговоре на њих; опишу просторне односе једноставним, везаним исказима;</w:t>
            </w:r>
          </w:p>
          <w:p w:rsidR="00DF7DD8" w:rsidRPr="00790FBC" w:rsidRDefault="00DF7DD8" w:rsidP="008A15E6">
            <w:pPr>
              <w:rPr>
                <w:rFonts w:cstheme="minorHAnsi"/>
              </w:rPr>
            </w:pPr>
            <w:r w:rsidRPr="00790FBC">
              <w:rPr>
                <w:rFonts w:cstheme="minorHAnsi"/>
              </w:rPr>
              <w:t>- разумеју једноставнији опис предмета и опишу њихове карактериситке користећи једноставна језичка средства;</w:t>
            </w:r>
          </w:p>
          <w:p w:rsidR="00DF7DD8" w:rsidRPr="00790FBC" w:rsidRDefault="00DF7DD8" w:rsidP="008A15E6">
            <w:pPr>
              <w:rPr>
                <w:rFonts w:cstheme="minorHAnsi"/>
              </w:rPr>
            </w:pPr>
            <w:r w:rsidRPr="00790FBC">
              <w:rPr>
                <w:rFonts w:cstheme="minorHAnsi"/>
              </w:rPr>
              <w:t xml:space="preserve">- разумеју сличности и разлике у интересовањима и школском животу деце у земљама циљне културе и код нас. </w:t>
            </w:r>
          </w:p>
        </w:tc>
        <w:tc>
          <w:tcPr>
            <w:tcW w:w="1372" w:type="pct"/>
          </w:tcPr>
          <w:p w:rsidR="00DF7DD8" w:rsidRPr="00790FBC" w:rsidRDefault="00DF7DD8" w:rsidP="008A15E6">
            <w:pPr>
              <w:rPr>
                <w:rFonts w:cstheme="minorHAnsi"/>
              </w:rPr>
            </w:pPr>
            <w:r w:rsidRPr="00790FBC">
              <w:rPr>
                <w:rFonts w:cstheme="minorHAnsi"/>
              </w:rPr>
              <w:t>Речи и изразе који се односе на теме;</w:t>
            </w:r>
            <w:r w:rsidRPr="00790FBC">
              <w:rPr>
                <w:rFonts w:cstheme="minorHAnsi"/>
                <w:lang w:val="sr-Cyrl-CS"/>
              </w:rPr>
              <w:t xml:space="preserve"> језичке садржаје – </w:t>
            </w:r>
            <w:r w:rsidRPr="00790FBC">
              <w:rPr>
                <w:rFonts w:cstheme="minorHAnsi"/>
                <w:i/>
              </w:rPr>
              <w:t>I like/don’t like…, I’m into…, He’s good at…, My favourite is/are…</w:t>
            </w:r>
            <w:r w:rsidRPr="00790FBC">
              <w:rPr>
                <w:rFonts w:cstheme="minorHAnsi"/>
                <w:b/>
              </w:rPr>
              <w:t>(Present Simple – to be);</w:t>
            </w:r>
            <w:r w:rsidRPr="00790FBC">
              <w:rPr>
                <w:rFonts w:cstheme="minorHAnsi"/>
                <w:i/>
              </w:rPr>
              <w:t xml:space="preserve"> My mum is interеsted in… Our parents like books. </w:t>
            </w:r>
          </w:p>
          <w:p w:rsidR="00DF7DD8" w:rsidRPr="00790FBC" w:rsidRDefault="00DF7DD8" w:rsidP="008A15E6">
            <w:pPr>
              <w:rPr>
                <w:rFonts w:cstheme="minorHAnsi"/>
              </w:rPr>
            </w:pPr>
            <w:r w:rsidRPr="00790FBC">
              <w:rPr>
                <w:rFonts w:cstheme="minorHAnsi"/>
                <w:b/>
              </w:rPr>
              <w:t xml:space="preserve">(Possessive adjectives); </w:t>
            </w:r>
            <w:r w:rsidRPr="00790FBC">
              <w:rPr>
                <w:rFonts w:cstheme="minorHAnsi"/>
                <w:i/>
              </w:rPr>
              <w:t xml:space="preserve">Are these your goloves? No, they’re not mine. Whose is this sleeping bag? It’s hers. </w:t>
            </w:r>
            <w:r w:rsidRPr="00790FBC">
              <w:rPr>
                <w:rFonts w:cstheme="minorHAnsi"/>
                <w:b/>
              </w:rPr>
              <w:t xml:space="preserve">(Possessive pronouns); </w:t>
            </w:r>
            <w:r w:rsidRPr="00790FBC">
              <w:rPr>
                <w:rFonts w:cstheme="minorHAnsi"/>
                <w:i/>
              </w:rPr>
              <w:t xml:space="preserve">…the teacher’s mobile, Harry’s bag, Harry and Eva’s desks, the students’ chairs </w:t>
            </w:r>
            <w:r w:rsidRPr="00790FBC">
              <w:rPr>
                <w:rFonts w:cstheme="minorHAnsi"/>
                <w:b/>
              </w:rPr>
              <w:t xml:space="preserve">(Saxon Genitive); </w:t>
            </w:r>
            <w:r w:rsidRPr="00790FBC">
              <w:rPr>
                <w:rFonts w:cstheme="minorHAnsi"/>
                <w:i/>
              </w:rPr>
              <w:t xml:space="preserve">Have you got a present for dad? Yes, I’ve got a nice book about cooking. </w:t>
            </w:r>
            <w:r w:rsidRPr="00790FBC">
              <w:rPr>
                <w:rFonts w:cstheme="minorHAnsi"/>
                <w:b/>
              </w:rPr>
              <w:t>(Have got)</w:t>
            </w:r>
            <w:r w:rsidRPr="00790FBC">
              <w:rPr>
                <w:rFonts w:cstheme="minorHAnsi"/>
                <w:i/>
              </w:rPr>
              <w:t xml:space="preserve"> Where’s the bag? It’s on the chair </w:t>
            </w:r>
            <w:r w:rsidRPr="00790FBC">
              <w:rPr>
                <w:rFonts w:cstheme="minorHAnsi"/>
                <w:b/>
              </w:rPr>
              <w:t xml:space="preserve">(Prepositions of place – </w:t>
            </w:r>
            <w:r w:rsidRPr="00790FBC">
              <w:rPr>
                <w:rFonts w:cstheme="minorHAnsi"/>
                <w:i/>
              </w:rPr>
              <w:t>in, on, under, behind, opposite…</w:t>
            </w:r>
            <w:r w:rsidRPr="00790FBC">
              <w:rPr>
                <w:rFonts w:cstheme="minorHAnsi"/>
              </w:rPr>
              <w:t xml:space="preserve">); </w:t>
            </w:r>
            <w:r w:rsidRPr="00790FBC">
              <w:rPr>
                <w:rFonts w:cstheme="minorHAnsi"/>
                <w:i/>
              </w:rPr>
              <w:t xml:space="preserve">This/that photo isn’t very nice. These/those books are interesting. </w:t>
            </w:r>
            <w:r w:rsidRPr="00790FBC">
              <w:rPr>
                <w:rFonts w:cstheme="minorHAnsi"/>
                <w:b/>
              </w:rPr>
              <w:t xml:space="preserve">(Demonstrative pronouns);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xml:space="preserve">; сличности и разлике у културама. </w:t>
            </w:r>
          </w:p>
        </w:tc>
      </w:tr>
      <w:tr w:rsidR="00DF7DD8" w:rsidRPr="00790FBC" w:rsidTr="00FD7138">
        <w:trPr>
          <w:cantSplit/>
          <w:trHeight w:val="1134"/>
        </w:trPr>
        <w:tc>
          <w:tcPr>
            <w:tcW w:w="1584" w:type="pct"/>
            <w:shd w:val="clear" w:color="auto" w:fill="auto"/>
          </w:tcPr>
          <w:p w:rsidR="00DF7DD8" w:rsidRPr="00790FBC" w:rsidRDefault="00DF7DD8" w:rsidP="008A15E6">
            <w:pPr>
              <w:rPr>
                <w:rFonts w:cstheme="minorHAnsi"/>
                <w:b/>
              </w:rPr>
            </w:pPr>
            <w:r w:rsidRPr="00790FBC">
              <w:rPr>
                <w:rFonts w:cstheme="minorHAnsi"/>
                <w:b/>
              </w:rPr>
              <w:lastRenderedPageBreak/>
              <w:t>2. Towns and cities</w:t>
            </w:r>
          </w:p>
          <w:p w:rsidR="00DF7DD8" w:rsidRPr="00790FBC" w:rsidRDefault="00DF7DD8" w:rsidP="008A15E6">
            <w:pPr>
              <w:rPr>
                <w:rFonts w:cstheme="minorHAnsi"/>
                <w:b/>
              </w:rPr>
            </w:pPr>
            <w:r w:rsidRPr="00790FBC">
              <w:rPr>
                <w:rFonts w:cstheme="minorHAnsi"/>
                <w:b/>
              </w:rPr>
              <w:t>Градови и велеградови</w:t>
            </w:r>
          </w:p>
          <w:p w:rsidR="00DF7DD8" w:rsidRPr="00790FBC" w:rsidRDefault="00DF7DD8" w:rsidP="008A15E6">
            <w:pPr>
              <w:rPr>
                <w:rFonts w:cstheme="minorHAnsi"/>
              </w:rPr>
            </w:pPr>
            <w:r w:rsidRPr="00790FBC">
              <w:rPr>
                <w:rFonts w:cstheme="minorHAnsi"/>
              </w:rPr>
              <w:t xml:space="preserve">Описивање места; изражавање количина; исказивање просторних односа – оријентација у простору.  </w:t>
            </w:r>
          </w:p>
        </w:tc>
        <w:tc>
          <w:tcPr>
            <w:tcW w:w="2044" w:type="pct"/>
          </w:tcPr>
          <w:p w:rsidR="00DF7DD8" w:rsidRPr="00790FBC" w:rsidRDefault="00DF7DD8" w:rsidP="008A15E6">
            <w:pPr>
              <w:rPr>
                <w:rFonts w:cstheme="minorHAnsi"/>
              </w:rPr>
            </w:pPr>
            <w:r w:rsidRPr="00790FBC">
              <w:rPr>
                <w:rFonts w:cstheme="minorHAnsi"/>
              </w:rPr>
              <w:t>-разумеју једноставнe описeместа;</w:t>
            </w:r>
          </w:p>
          <w:p w:rsidR="00DF7DD8" w:rsidRPr="00790FBC" w:rsidRDefault="00DF7DD8" w:rsidP="008A15E6">
            <w:pPr>
              <w:rPr>
                <w:rFonts w:cstheme="minorHAnsi"/>
              </w:rPr>
            </w:pPr>
            <w:r w:rsidRPr="00790FBC">
              <w:rPr>
                <w:rFonts w:cstheme="minorHAnsi"/>
              </w:rPr>
              <w:t>- опишу места користећиједноставна језичка средства;</w:t>
            </w:r>
          </w:p>
          <w:p w:rsidR="00DF7DD8" w:rsidRPr="00790FBC" w:rsidRDefault="00DF7DD8" w:rsidP="008A15E6">
            <w:pPr>
              <w:rPr>
                <w:rFonts w:cstheme="minorHAnsi"/>
              </w:rPr>
            </w:pPr>
            <w:r w:rsidRPr="00790FBC">
              <w:rPr>
                <w:rFonts w:cstheme="minorHAnsi"/>
              </w:rPr>
              <w:t xml:space="preserve">- упореде и опишу карактериситке места; </w:t>
            </w:r>
          </w:p>
          <w:p w:rsidR="00DF7DD8" w:rsidRPr="00790FBC" w:rsidRDefault="00DF7DD8" w:rsidP="008A15E6">
            <w:pPr>
              <w:rPr>
                <w:rFonts w:cstheme="minorHAnsi"/>
              </w:rPr>
            </w:pPr>
            <w:r w:rsidRPr="00790FBC">
              <w:rPr>
                <w:rFonts w:cstheme="minorHAnsi"/>
              </w:rPr>
              <w:t xml:space="preserve">- разумеју једноставније изразе који се односе на количину нечега; питају и кажу колико нечега има/нема користећи једноставнија језичка средства; </w:t>
            </w:r>
          </w:p>
          <w:p w:rsidR="00DF7DD8" w:rsidRPr="00790FBC" w:rsidRDefault="00DF7DD8" w:rsidP="008A15E6">
            <w:pPr>
              <w:rPr>
                <w:rFonts w:cstheme="minorHAnsi"/>
              </w:rPr>
            </w:pPr>
            <w:r w:rsidRPr="00790FBC">
              <w:rPr>
                <w:rFonts w:cstheme="minorHAnsi"/>
              </w:rPr>
              <w:t>- разумеју једноставнија питања која се односе на просторне односе и оријентацију у простору и одговоре на њих; опишу просторне односе једноставним, везаним исказима;</w:t>
            </w:r>
          </w:p>
          <w:p w:rsidR="00DF7DD8" w:rsidRPr="00790FBC" w:rsidRDefault="00DF7DD8" w:rsidP="008A15E6">
            <w:pPr>
              <w:rPr>
                <w:rFonts w:cstheme="minorHAnsi"/>
              </w:rPr>
            </w:pPr>
            <w:r w:rsidRPr="00790FBC">
              <w:rPr>
                <w:rFonts w:cstheme="minorHAnsi"/>
              </w:rPr>
              <w:t xml:space="preserve">- разумеју и поштују правила учтиве комуникације; </w:t>
            </w:r>
          </w:p>
          <w:p w:rsidR="00DF7DD8" w:rsidRPr="00790FBC" w:rsidRDefault="00DF7DD8" w:rsidP="008A15E6">
            <w:pPr>
              <w:rPr>
                <w:rFonts w:cstheme="minorHAnsi"/>
              </w:rPr>
            </w:pPr>
            <w:r w:rsidRPr="00790FBC">
              <w:rPr>
                <w:rFonts w:cstheme="minorHAnsi"/>
              </w:rPr>
              <w:t>- познају веће градове (Лондон, Единбург) у земљама циљне културе (ВБ).</w:t>
            </w:r>
          </w:p>
        </w:tc>
        <w:tc>
          <w:tcPr>
            <w:tcW w:w="1372" w:type="pct"/>
          </w:tcPr>
          <w:p w:rsidR="00DF7DD8" w:rsidRPr="00790FBC" w:rsidRDefault="00DF7DD8" w:rsidP="008A15E6">
            <w:pPr>
              <w:rPr>
                <w:rFonts w:cstheme="minorHAnsi"/>
                <w:i/>
              </w:rPr>
            </w:pPr>
            <w:r w:rsidRPr="00790FBC">
              <w:rPr>
                <w:rFonts w:cstheme="minorHAnsi"/>
                <w:lang w:val="sr-Cyrl-CS"/>
              </w:rPr>
              <w:t xml:space="preserve">Речи и изразе који се односе на тему; језичке садржаје – </w:t>
            </w:r>
            <w:r w:rsidRPr="00790FBC">
              <w:rPr>
                <w:rFonts w:cstheme="minorHAnsi"/>
                <w:i/>
              </w:rPr>
              <w:t>There’s/isn’tarestauranthere. Is there a sports centre? Are there any five-star hotels? There are five swimming pools and an exciting sports area…Nelson’s Column is a tall monument in the middle of Trafalgar Square</w:t>
            </w:r>
            <w:r w:rsidRPr="00790FBC">
              <w:rPr>
                <w:rFonts w:cstheme="minorHAnsi"/>
                <w:b/>
              </w:rPr>
              <w:t xml:space="preserve">(Is/Are there…? How many…? the indefinite articles a/an); </w:t>
            </w:r>
            <w:r w:rsidRPr="00790FBC">
              <w:rPr>
                <w:rFonts w:cstheme="minorHAnsi"/>
                <w:i/>
              </w:rPr>
              <w:t xml:space="preserve">Emma thinks that the shopping centre is cleaner than the park. Buses are more dangerous than bikes. Gino’s pizzas are bigger and better. </w:t>
            </w:r>
            <w:r w:rsidRPr="00790FBC">
              <w:rPr>
                <w:rFonts w:cstheme="minorHAnsi"/>
                <w:b/>
              </w:rPr>
              <w:t xml:space="preserve">(Comparative adjectives) </w:t>
            </w:r>
            <w:r w:rsidRPr="00790FBC">
              <w:rPr>
                <w:rFonts w:cstheme="minorHAnsi"/>
                <w:i/>
              </w:rPr>
              <w:t xml:space="preserve">Excuse me. Is there a bus station here?Look at the map. We are here. How far is it from here? It’s about five minutes on foot. Thank you for your help. You’re welcome. </w:t>
            </w:r>
          </w:p>
          <w:p w:rsidR="00DF7DD8" w:rsidRPr="00790FBC" w:rsidRDefault="00DF7DD8" w:rsidP="008A15E6">
            <w:pPr>
              <w:rPr>
                <w:rFonts w:cstheme="minorHAnsi"/>
              </w:rPr>
            </w:pP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xml:space="preserve">; </w:t>
            </w:r>
          </w:p>
          <w:p w:rsidR="00DF7DD8" w:rsidRPr="00790FBC" w:rsidRDefault="00DF7DD8" w:rsidP="008A15E6">
            <w:pPr>
              <w:rPr>
                <w:rFonts w:cstheme="minorHAnsi"/>
                <w:i/>
              </w:rPr>
            </w:pPr>
            <w:r w:rsidRPr="00790FBC">
              <w:rPr>
                <w:rFonts w:cstheme="minorHAnsi"/>
              </w:rPr>
              <w:t>сличности и разлике у културама.</w:t>
            </w:r>
          </w:p>
        </w:tc>
      </w:tr>
      <w:tr w:rsidR="00DF7DD8" w:rsidRPr="00790FBC" w:rsidTr="00FD7138">
        <w:tblPrEx>
          <w:tblLook w:val="04A0" w:firstRow="1" w:lastRow="0" w:firstColumn="1" w:lastColumn="0" w:noHBand="0" w:noVBand="1"/>
        </w:tblPrEx>
        <w:trPr>
          <w:trHeight w:val="1134"/>
        </w:trPr>
        <w:tc>
          <w:tcPr>
            <w:tcW w:w="1584" w:type="pct"/>
            <w:shd w:val="clear" w:color="auto" w:fill="auto"/>
          </w:tcPr>
          <w:p w:rsidR="00DF7DD8" w:rsidRPr="00790FBC" w:rsidRDefault="00DF7DD8" w:rsidP="008A15E6">
            <w:pPr>
              <w:rPr>
                <w:rFonts w:cstheme="minorHAnsi"/>
                <w:b/>
              </w:rPr>
            </w:pPr>
            <w:r w:rsidRPr="00790FBC">
              <w:rPr>
                <w:rFonts w:cstheme="minorHAnsi"/>
                <w:b/>
              </w:rPr>
              <w:t>3. Тест 1</w:t>
            </w:r>
          </w:p>
          <w:p w:rsidR="00DF7DD8" w:rsidRPr="00790FBC" w:rsidRDefault="00DF7DD8" w:rsidP="008A15E6">
            <w:pPr>
              <w:rPr>
                <w:rFonts w:cstheme="minorHAnsi"/>
                <w:b/>
              </w:rPr>
            </w:pPr>
            <w:r w:rsidRPr="00790FBC">
              <w:rPr>
                <w:rFonts w:cstheme="minorHAnsi"/>
                <w:b/>
              </w:rPr>
              <w:t xml:space="preserve">Комуникативне функције из претходне две теме - </w:t>
            </w:r>
            <w:r w:rsidRPr="00790FBC">
              <w:rPr>
                <w:rFonts w:cstheme="minorHAnsi"/>
                <w:b/>
              </w:rPr>
              <w:lastRenderedPageBreak/>
              <w:t>комбиновано</w:t>
            </w:r>
          </w:p>
        </w:tc>
        <w:tc>
          <w:tcPr>
            <w:tcW w:w="2044" w:type="pct"/>
          </w:tcPr>
          <w:p w:rsidR="00DF7DD8" w:rsidRPr="00790FBC" w:rsidRDefault="00DF7DD8" w:rsidP="008A15E6">
            <w:pPr>
              <w:rPr>
                <w:rFonts w:cstheme="minorHAnsi"/>
              </w:rPr>
            </w:pPr>
            <w:r w:rsidRPr="00790FBC">
              <w:rPr>
                <w:rFonts w:cstheme="minorHAnsi"/>
              </w:rPr>
              <w:lastRenderedPageBreak/>
              <w:t>Исходи из претходне две теме – комбиновано.</w:t>
            </w:r>
          </w:p>
        </w:tc>
        <w:tc>
          <w:tcPr>
            <w:tcW w:w="1372" w:type="pct"/>
          </w:tcPr>
          <w:p w:rsidR="00DF7DD8" w:rsidRPr="00790FBC" w:rsidRDefault="00DF7DD8" w:rsidP="008A15E6">
            <w:pPr>
              <w:rPr>
                <w:rFonts w:cstheme="minorHAnsi"/>
              </w:rPr>
            </w:pPr>
            <w:r w:rsidRPr="00790FBC">
              <w:rPr>
                <w:rFonts w:cstheme="minorHAnsi"/>
              </w:rPr>
              <w:t xml:space="preserve">Лексику и језичке структуре које се односе на тему и наведене комуникативне функције, </w:t>
            </w:r>
            <w:r w:rsidRPr="00790FBC">
              <w:rPr>
                <w:rFonts w:cstheme="minorHAnsi"/>
              </w:rPr>
              <w:lastRenderedPageBreak/>
              <w:t xml:space="preserve">а које су се радиле у претходне две теме; </w:t>
            </w:r>
          </w:p>
          <w:p w:rsidR="00DF7DD8" w:rsidRPr="00790FBC" w:rsidRDefault="00DF7DD8" w:rsidP="008A15E6">
            <w:pPr>
              <w:rPr>
                <w:rFonts w:cstheme="minorHAnsi"/>
                <w:lang w:val="sr-Cyrl-CS"/>
              </w:rPr>
            </w:pPr>
            <w:r w:rsidRPr="00790FBC">
              <w:rPr>
                <w:rFonts w:cstheme="minorHAnsi"/>
              </w:rPr>
              <w:t>вештине слушања, говора, читања и писања, као и знања о језику.</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lastRenderedPageBreak/>
              <w:t>4. Days</w:t>
            </w:r>
          </w:p>
          <w:p w:rsidR="00DF7DD8" w:rsidRPr="00790FBC" w:rsidRDefault="00DF7DD8" w:rsidP="008A15E6">
            <w:pPr>
              <w:rPr>
                <w:rFonts w:cstheme="minorHAnsi"/>
                <w:b/>
              </w:rPr>
            </w:pPr>
            <w:r w:rsidRPr="00790FBC">
              <w:rPr>
                <w:rFonts w:cstheme="minorHAnsi"/>
                <w:b/>
              </w:rPr>
              <w:t>Дани</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Описивањедогађајаусадашњости; </w:t>
            </w:r>
          </w:p>
          <w:p w:rsidR="00DF7DD8" w:rsidRPr="00790FBC" w:rsidRDefault="00DF7DD8" w:rsidP="008A15E6">
            <w:pPr>
              <w:rPr>
                <w:rFonts w:cstheme="minorHAnsi"/>
                <w:b/>
              </w:rPr>
            </w:pPr>
            <w:r w:rsidRPr="00790FBC">
              <w:rPr>
                <w:rFonts w:eastAsia="TimesNewRomanPSMT" w:cstheme="minorHAnsi"/>
              </w:rPr>
              <w:t xml:space="preserve">исказивањеинтересовања, планова и предлога. </w:t>
            </w:r>
          </w:p>
        </w:tc>
        <w:tc>
          <w:tcPr>
            <w:tcW w:w="2044" w:type="pct"/>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-разумеју једноставне текстове којима се описују сталне, уобичајене радње у садашњости;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-рaзмене информације које се доносе на дату комуникативну ситуацију;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-опишу сталне и уобичајене активности у неколико везаних исказа;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једноставне исказе који се односе на интересовања, планове и предлоге и реагују на њих; - размене једноставне исказе у вези са туђим интересовањима, плановима и предлозима;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-саопште шта њих или неког другог занима, односно шта они или неко други планирају или предлажу;</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и описују сличности и разлике у начину живота у земљама циљне културе и код нас;</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разумевање разлика у часовним зонама;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и описују важније догађаје у земљама циљне културе.</w:t>
            </w:r>
          </w:p>
        </w:tc>
        <w:tc>
          <w:tcPr>
            <w:tcW w:w="1372" w:type="pct"/>
          </w:tcPr>
          <w:p w:rsidR="00DF7DD8" w:rsidRPr="00790FBC" w:rsidRDefault="00DF7DD8" w:rsidP="008A15E6">
            <w:pPr>
              <w:rPr>
                <w:rFonts w:cstheme="minorHAnsi"/>
              </w:rPr>
            </w:pPr>
            <w:r w:rsidRPr="00790FBC">
              <w:rPr>
                <w:rFonts w:cstheme="minorHAnsi"/>
                <w:lang w:val="sr-Cyrl-CS"/>
              </w:rPr>
              <w:t>Речи и изразе који се односе на тему; језичке садржаје –</w:t>
            </w:r>
            <w:r w:rsidRPr="00790FBC">
              <w:rPr>
                <w:rFonts w:cstheme="minorHAnsi"/>
                <w:i/>
              </w:rPr>
              <w:t xml:space="preserve">Ineverhavebreakfast. I go to school by bike or on foot. People in Australia get up when you go to bed. 10 p.m. in London=6 a.m. in Sidney. In the USA most children go to school by bus. British students usually have lunch at school. Her older daughter studies a lot. My dad doesn’t go to work by car. Does he watch TV in the evening?Who do you see at the weekend? What do you want?  </w:t>
            </w:r>
            <w:r w:rsidRPr="00790FBC">
              <w:rPr>
                <w:rFonts w:cstheme="minorHAnsi"/>
                <w:b/>
              </w:rPr>
              <w:t xml:space="preserve">(The Present Simple Tense – all forms + adverbs of frequency) </w:t>
            </w:r>
            <w:r w:rsidRPr="00790FBC">
              <w:rPr>
                <w:rFonts w:cstheme="minorHAnsi"/>
                <w:i/>
              </w:rPr>
              <w:t xml:space="preserve">What about… Let’s go to the… What’s on? I like the sound of…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t>5. The first written test in English</w:t>
            </w:r>
          </w:p>
          <w:p w:rsidR="00DF7DD8" w:rsidRPr="00790FBC" w:rsidRDefault="00DF7DD8" w:rsidP="008A15E6">
            <w:pPr>
              <w:rPr>
                <w:rFonts w:cstheme="minorHAnsi"/>
                <w:b/>
              </w:rPr>
            </w:pPr>
            <w:r w:rsidRPr="00790FBC">
              <w:rPr>
                <w:rFonts w:cstheme="minorHAnsi"/>
                <w:b/>
              </w:rPr>
              <w:t>Први писмени задатак</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Описивањедогађајаусадашњ</w:t>
            </w:r>
            <w:r w:rsidRPr="00790FBC">
              <w:rPr>
                <w:rFonts w:eastAsia="TimesNewRomanPSMT" w:cstheme="minorHAnsi"/>
              </w:rPr>
              <w:lastRenderedPageBreak/>
              <w:t>ости;</w:t>
            </w:r>
          </w:p>
          <w:p w:rsidR="00DF7DD8" w:rsidRPr="00790FBC" w:rsidRDefault="00DF7DD8" w:rsidP="008A15E6">
            <w:pPr>
              <w:autoSpaceDE w:val="0"/>
              <w:autoSpaceDN w:val="0"/>
              <w:adjustRightInd w:val="0"/>
              <w:rPr>
                <w:rFonts w:cstheme="minorHAnsi"/>
                <w:b/>
              </w:rPr>
            </w:pPr>
            <w:r w:rsidRPr="00790FBC">
              <w:rPr>
                <w:rFonts w:cstheme="minorHAnsi"/>
              </w:rPr>
              <w:t>описивање појава и карактеристика бића.</w:t>
            </w:r>
          </w:p>
        </w:tc>
        <w:tc>
          <w:tcPr>
            <w:tcW w:w="2044" w:type="pct"/>
          </w:tcPr>
          <w:p w:rsidR="00DF7DD8" w:rsidRPr="00790FBC" w:rsidRDefault="00DF7DD8" w:rsidP="008A15E6">
            <w:pPr>
              <w:rPr>
                <w:rFonts w:cstheme="minorHAnsi"/>
              </w:rPr>
            </w:pPr>
            <w:r w:rsidRPr="00790FBC">
              <w:rPr>
                <w:rFonts w:cstheme="minorHAnsi"/>
              </w:rPr>
              <w:lastRenderedPageBreak/>
              <w:t>- опишу сталне, уобичајене догађаје / активности користећи неколико везаних исказа;</w:t>
            </w:r>
          </w:p>
          <w:p w:rsidR="00DF7DD8" w:rsidRPr="00790FBC" w:rsidRDefault="00DF7DD8" w:rsidP="008A15E6">
            <w:pPr>
              <w:rPr>
                <w:rFonts w:cstheme="minorHAnsi"/>
                <w:lang w:val="hr-HR"/>
              </w:rPr>
            </w:pPr>
            <w:r w:rsidRPr="00790FBC">
              <w:rPr>
                <w:rFonts w:cstheme="minorHAnsi"/>
              </w:rPr>
              <w:t xml:space="preserve">- </w:t>
            </w:r>
            <w:r w:rsidRPr="00790FBC">
              <w:rPr>
                <w:rFonts w:cstheme="minorHAnsi"/>
                <w:lang w:val="hr-HR"/>
              </w:rPr>
              <w:t>разуме</w:t>
            </w:r>
            <w:r w:rsidRPr="00790FBC">
              <w:rPr>
                <w:rFonts w:cstheme="minorHAnsi"/>
              </w:rPr>
              <w:t>ју</w:t>
            </w:r>
            <w:r w:rsidRPr="00790FBC">
              <w:rPr>
                <w:rFonts w:cstheme="minorHAnsi"/>
                <w:lang w:val="hr-HR"/>
              </w:rPr>
              <w:t xml:space="preserve"> и реагуј</w:t>
            </w:r>
            <w:r w:rsidRPr="00790FBC">
              <w:rPr>
                <w:rFonts w:cstheme="minorHAnsi"/>
              </w:rPr>
              <w:t>у</w:t>
            </w:r>
            <w:r w:rsidRPr="00790FBC">
              <w:rPr>
                <w:rFonts w:cstheme="minorHAnsi"/>
                <w:lang w:val="hr-HR"/>
              </w:rPr>
              <w:t xml:space="preserve"> наједноставн</w:t>
            </w:r>
            <w:r w:rsidRPr="00790FBC">
              <w:rPr>
                <w:rFonts w:cstheme="minorHAnsi"/>
              </w:rPr>
              <w:t>ије</w:t>
            </w:r>
            <w:r w:rsidRPr="00790FBC">
              <w:rPr>
                <w:rFonts w:cstheme="minorHAnsi"/>
                <w:lang w:val="hr-HR"/>
              </w:rPr>
              <w:t xml:space="preserve"> исказе који се односе на</w:t>
            </w:r>
            <w:r w:rsidRPr="00790FBC">
              <w:rPr>
                <w:rFonts w:cstheme="minorHAnsi"/>
              </w:rPr>
              <w:t xml:space="preserve">интересовања </w:t>
            </w:r>
            <w:r w:rsidRPr="00790FBC">
              <w:rPr>
                <w:rFonts w:cstheme="minorHAnsi"/>
              </w:rPr>
              <w:lastRenderedPageBreak/>
              <w:t xml:space="preserve">и изражавање </w:t>
            </w:r>
            <w:r w:rsidRPr="00790FBC">
              <w:rPr>
                <w:rFonts w:cstheme="minorHAnsi"/>
                <w:lang w:val="hr-HR"/>
              </w:rPr>
              <w:t>допадања и недопадања;</w:t>
            </w:r>
          </w:p>
          <w:p w:rsidR="00DF7DD8" w:rsidRPr="00790FBC" w:rsidRDefault="00DF7DD8" w:rsidP="008A15E6">
            <w:pPr>
              <w:rPr>
                <w:rFonts w:cstheme="minorHAnsi"/>
                <w:lang w:val="hr-HR"/>
              </w:rPr>
            </w:pPr>
            <w:r w:rsidRPr="00790FBC">
              <w:rPr>
                <w:rFonts w:cstheme="minorHAnsi"/>
              </w:rPr>
              <w:t xml:space="preserve">- </w:t>
            </w:r>
            <w:r w:rsidRPr="00790FBC">
              <w:rPr>
                <w:rFonts w:cstheme="minorHAnsi"/>
                <w:lang w:val="hr-HR"/>
              </w:rPr>
              <w:t>опиш</w:t>
            </w:r>
            <w:r w:rsidRPr="00790FBC">
              <w:rPr>
                <w:rFonts w:cstheme="minorHAnsi"/>
              </w:rPr>
              <w:t>усвојаитуђаинтересовањаиизразе</w:t>
            </w:r>
            <w:r w:rsidRPr="00790FBC">
              <w:rPr>
                <w:rFonts w:cstheme="minorHAnsi"/>
                <w:lang w:val="hr-HR"/>
              </w:rPr>
              <w:t xml:space="preserve">допадање и недопадање </w:t>
            </w:r>
            <w:r w:rsidRPr="00790FBC">
              <w:rPr>
                <w:rFonts w:cstheme="minorHAnsi"/>
              </w:rPr>
              <w:t>узједноставно образложење</w:t>
            </w:r>
            <w:r w:rsidRPr="00790FBC">
              <w:rPr>
                <w:rFonts w:cstheme="minorHAnsi"/>
                <w:lang w:val="hr-HR"/>
              </w:rPr>
              <w:t>;</w:t>
            </w:r>
          </w:p>
          <w:p w:rsidR="00DF7DD8" w:rsidRPr="00790FBC" w:rsidRDefault="00DF7DD8" w:rsidP="008A15E6">
            <w:pPr>
              <w:rPr>
                <w:rFonts w:cstheme="minorHAnsi"/>
                <w:lang w:val="hr-HR"/>
              </w:rPr>
            </w:pPr>
            <w:r w:rsidRPr="00790FBC">
              <w:rPr>
                <w:rFonts w:cstheme="minorHAnsi"/>
                <w:lang w:val="hr-HR"/>
              </w:rPr>
              <w:t xml:space="preserve">- </w:t>
            </w:r>
            <w:r w:rsidRPr="00790FBC">
              <w:rPr>
                <w:rFonts w:cstheme="minorHAnsi"/>
              </w:rPr>
              <w:t>разумејуједноставнијиописживотињаипој</w:t>
            </w:r>
            <w:r w:rsidRPr="00790FBC">
              <w:rPr>
                <w:rFonts w:cstheme="minorHAnsi"/>
                <w:lang w:val="hr-HR"/>
              </w:rPr>
              <w:t>a</w:t>
            </w:r>
            <w:r w:rsidRPr="00790FBC">
              <w:rPr>
                <w:rFonts w:cstheme="minorHAnsi"/>
              </w:rPr>
              <w:t>ва;</w:t>
            </w:r>
          </w:p>
          <w:p w:rsidR="00DF7DD8" w:rsidRPr="00790FBC" w:rsidRDefault="00DF7DD8" w:rsidP="008A15E6">
            <w:pPr>
              <w:rPr>
                <w:rFonts w:cstheme="minorHAnsi"/>
              </w:rPr>
            </w:pPr>
            <w:r w:rsidRPr="00790FBC">
              <w:rPr>
                <w:rFonts w:cstheme="minorHAnsi"/>
              </w:rPr>
              <w:t>- упоредеи опишу појаве и карактеристикеживотињакористећиједноставнијајезичкасредства</w:t>
            </w:r>
            <w:r w:rsidRPr="00790FBC">
              <w:rPr>
                <w:rFonts w:cstheme="minorHAnsi"/>
                <w:lang w:val="hr-HR"/>
              </w:rPr>
              <w:t xml:space="preserve">; </w:t>
            </w:r>
            <w:r w:rsidRPr="00790FBC">
              <w:rPr>
                <w:rFonts w:cstheme="minorHAnsi"/>
              </w:rPr>
              <w:t>опишу појаве икарактеристикеживотиња користећи једноставнија језичка средства;</w:t>
            </w:r>
          </w:p>
        </w:tc>
        <w:tc>
          <w:tcPr>
            <w:tcW w:w="1372" w:type="pct"/>
          </w:tcPr>
          <w:p w:rsidR="00DF7DD8" w:rsidRPr="00790FBC" w:rsidRDefault="00DF7DD8" w:rsidP="008A15E6">
            <w:pPr>
              <w:rPr>
                <w:rFonts w:cstheme="minorHAnsi"/>
                <w:noProof/>
                <w:lang w:eastAsia="sr-Latn-CS"/>
              </w:rPr>
            </w:pPr>
            <w:r w:rsidRPr="00790FBC">
              <w:rPr>
                <w:rFonts w:cstheme="minorHAnsi"/>
              </w:rPr>
              <w:lastRenderedPageBreak/>
              <w:t xml:space="preserve">Лексику и језичке структуре које се односе на тему и наведене комуникативне функције, а које су се радиле у </w:t>
            </w:r>
            <w:r w:rsidRPr="00790FBC">
              <w:rPr>
                <w:rFonts w:cstheme="minorHAnsi"/>
              </w:rPr>
              <w:lastRenderedPageBreak/>
              <w:t>темама 4, 5; задатке слушања, читања и вођеног писања.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lastRenderedPageBreak/>
              <w:t>6. Wildlife</w:t>
            </w:r>
          </w:p>
          <w:p w:rsidR="00DF7DD8" w:rsidRPr="00790FBC" w:rsidRDefault="00DF7DD8" w:rsidP="008A15E6">
            <w:pPr>
              <w:rPr>
                <w:rFonts w:cstheme="minorHAnsi"/>
                <w:b/>
              </w:rPr>
            </w:pPr>
            <w:r w:rsidRPr="00790FBC">
              <w:rPr>
                <w:rFonts w:cstheme="minorHAnsi"/>
                <w:b/>
              </w:rPr>
              <w:t>Свет дивљине</w:t>
            </w:r>
          </w:p>
          <w:p w:rsidR="00DF7DD8" w:rsidRPr="00790FBC" w:rsidRDefault="00DF7DD8" w:rsidP="008A15E6">
            <w:pPr>
              <w:rPr>
                <w:rFonts w:cstheme="minorHAnsi"/>
              </w:rPr>
            </w:pPr>
            <w:r w:rsidRPr="00790FBC">
              <w:rPr>
                <w:rFonts w:cstheme="minorHAnsi"/>
              </w:rPr>
              <w:t xml:space="preserve">Описивање појава и карактеристика бића; описивање општих способности; </w:t>
            </w:r>
          </w:p>
          <w:p w:rsidR="00DF7DD8" w:rsidRPr="00790FBC" w:rsidRDefault="00DF7DD8" w:rsidP="008A15E6">
            <w:pPr>
              <w:rPr>
                <w:rFonts w:cstheme="minorHAnsi"/>
              </w:rPr>
            </w:pPr>
            <w:r w:rsidRPr="00790FBC">
              <w:rPr>
                <w:rFonts w:cstheme="minorHAnsi"/>
              </w:rPr>
              <w:t>изрицање дозвола и забрана.</w:t>
            </w:r>
          </w:p>
        </w:tc>
        <w:tc>
          <w:tcPr>
            <w:tcW w:w="2044" w:type="pct"/>
          </w:tcPr>
          <w:p w:rsidR="00DF7DD8" w:rsidRPr="00790FBC" w:rsidRDefault="00DF7DD8" w:rsidP="008A15E6">
            <w:pPr>
              <w:rPr>
                <w:rFonts w:cstheme="minorHAnsi"/>
              </w:rPr>
            </w:pPr>
            <w:r w:rsidRPr="00790FBC">
              <w:rPr>
                <w:rFonts w:cstheme="minorHAnsi"/>
              </w:rPr>
              <w:t xml:space="preserve">- разумеју једноставнији опис животиња и појaва; </w:t>
            </w:r>
          </w:p>
          <w:p w:rsidR="00DF7DD8" w:rsidRPr="00790FBC" w:rsidRDefault="00DF7DD8" w:rsidP="008A15E6">
            <w:pPr>
              <w:rPr>
                <w:rFonts w:cstheme="minorHAnsi"/>
              </w:rPr>
            </w:pPr>
            <w:r w:rsidRPr="00790FBC">
              <w:rPr>
                <w:rFonts w:cstheme="minorHAnsi"/>
              </w:rPr>
              <w:t>- упореде и опишу појаве и карактеристике животиња користећиједноставнија језичка средства;</w:t>
            </w:r>
          </w:p>
          <w:p w:rsidR="00DF7DD8" w:rsidRPr="00790FBC" w:rsidRDefault="00DF7DD8" w:rsidP="008A15E6">
            <w:pPr>
              <w:rPr>
                <w:rFonts w:cstheme="minorHAnsi"/>
              </w:rPr>
            </w:pPr>
            <w:r w:rsidRPr="00790FBC">
              <w:rPr>
                <w:rFonts w:cstheme="minorHAnsi"/>
              </w:rPr>
              <w:t xml:space="preserve">- опишу појаве и карактеристике животиња користећи једноставнија језичка средства; </w:t>
            </w:r>
          </w:p>
          <w:p w:rsidR="00DF7DD8" w:rsidRPr="00790FBC" w:rsidRDefault="00DF7DD8" w:rsidP="008A15E6">
            <w:pPr>
              <w:rPr>
                <w:rFonts w:cstheme="minorHAnsi"/>
              </w:rPr>
            </w:pPr>
            <w:r w:rsidRPr="00790FBC">
              <w:rPr>
                <w:rFonts w:cstheme="minorHAnsi"/>
              </w:rPr>
              <w:t xml:space="preserve">-разумеју једноставније текстове у којима се описују способности; размене информације које се односе на дату комуникативну ситуацију; </w:t>
            </w:r>
          </w:p>
          <w:p w:rsidR="00DF7DD8" w:rsidRPr="00790FBC" w:rsidRDefault="00DF7DD8" w:rsidP="008A15E6">
            <w:pPr>
              <w:rPr>
                <w:rFonts w:cstheme="minorHAnsi"/>
              </w:rPr>
            </w:pPr>
            <w:r w:rsidRPr="00790FBC">
              <w:rPr>
                <w:rFonts w:cstheme="minorHAnsi"/>
              </w:rPr>
              <w:t>-изразе способности користећи неколико везаних исказа;</w:t>
            </w:r>
          </w:p>
          <w:p w:rsidR="00DF7DD8" w:rsidRPr="00790FBC" w:rsidRDefault="00DF7DD8" w:rsidP="008A15E6">
            <w:pPr>
              <w:rPr>
                <w:rFonts w:cstheme="minorHAnsi"/>
              </w:rPr>
            </w:pPr>
            <w:r w:rsidRPr="00790FBC">
              <w:rPr>
                <w:rFonts w:cstheme="minorHAnsi"/>
              </w:rPr>
              <w:t>-</w:t>
            </w:r>
            <w:r w:rsidRPr="00790FBC">
              <w:rPr>
                <w:rFonts w:cstheme="minorHAnsi"/>
                <w:lang w:val="hr-HR"/>
              </w:rPr>
              <w:t>разуме</w:t>
            </w:r>
            <w:r w:rsidRPr="00790FBC">
              <w:rPr>
                <w:rFonts w:cstheme="minorHAnsi"/>
              </w:rPr>
              <w:t>ју</w:t>
            </w:r>
            <w:r w:rsidRPr="00790FBC">
              <w:rPr>
                <w:rFonts w:cstheme="minorHAnsi"/>
                <w:lang w:val="hr-HR"/>
              </w:rPr>
              <w:t xml:space="preserve"> и реагују на </w:t>
            </w:r>
            <w:r w:rsidRPr="00790FBC">
              <w:rPr>
                <w:rFonts w:cstheme="minorHAnsi"/>
              </w:rPr>
              <w:t>ј</w:t>
            </w:r>
            <w:r w:rsidRPr="00790FBC">
              <w:rPr>
                <w:rFonts w:cstheme="minorHAnsi"/>
                <w:lang w:val="hr-HR"/>
              </w:rPr>
              <w:t xml:space="preserve">едноставније </w:t>
            </w:r>
            <w:r w:rsidRPr="00790FBC">
              <w:rPr>
                <w:rFonts w:cstheme="minorHAnsi"/>
              </w:rPr>
              <w:t xml:space="preserve">дозволе и </w:t>
            </w:r>
            <w:r w:rsidRPr="00790FBC">
              <w:rPr>
                <w:rFonts w:cstheme="minorHAnsi"/>
                <w:lang w:val="hr-HR"/>
              </w:rPr>
              <w:t>забране</w:t>
            </w:r>
            <w:r w:rsidRPr="00790FBC">
              <w:rPr>
                <w:rFonts w:cstheme="minorHAnsi"/>
              </w:rPr>
              <w:t xml:space="preserve">; </w:t>
            </w:r>
          </w:p>
          <w:p w:rsidR="00DF7DD8" w:rsidRPr="00790FBC" w:rsidRDefault="00DF7DD8" w:rsidP="008A15E6">
            <w:pPr>
              <w:rPr>
                <w:rFonts w:cstheme="minorHAnsi"/>
              </w:rPr>
            </w:pPr>
            <w:r w:rsidRPr="00790FBC">
              <w:rPr>
                <w:rFonts w:cstheme="minorHAnsi"/>
              </w:rPr>
              <w:t xml:space="preserve">-размене једноставније информације које се односе на дозволе и забране. </w:t>
            </w:r>
          </w:p>
          <w:p w:rsidR="00DF7DD8" w:rsidRPr="00790FBC" w:rsidRDefault="00DF7DD8" w:rsidP="008A15E6">
            <w:pPr>
              <w:rPr>
                <w:rFonts w:cstheme="minorHAnsi"/>
              </w:rPr>
            </w:pPr>
            <w:r w:rsidRPr="00790FBC">
              <w:rPr>
                <w:rFonts w:cstheme="minorHAnsi"/>
              </w:rPr>
              <w:lastRenderedPageBreak/>
              <w:t>- разумеју и поштују правила учтиве комуникације;</w:t>
            </w:r>
          </w:p>
          <w:p w:rsidR="00DF7DD8" w:rsidRPr="00790FBC" w:rsidRDefault="00DF7DD8" w:rsidP="008A15E6">
            <w:pPr>
              <w:rPr>
                <w:rFonts w:cstheme="minorHAnsi"/>
              </w:rPr>
            </w:pPr>
            <w:r w:rsidRPr="00790FBC">
              <w:rPr>
                <w:rFonts w:cstheme="minorHAnsi"/>
              </w:rPr>
              <w:t>- познају значајнија места и животињски свет једне од земаља циљне културе (Канаде).</w:t>
            </w:r>
          </w:p>
          <w:p w:rsidR="00DF7DD8" w:rsidRPr="00790FBC" w:rsidRDefault="00DF7DD8" w:rsidP="008A15E6">
            <w:pPr>
              <w:rPr>
                <w:rFonts w:cstheme="minorHAnsi"/>
              </w:rPr>
            </w:pPr>
          </w:p>
          <w:p w:rsidR="00DF7DD8" w:rsidRPr="00790FBC" w:rsidRDefault="00DF7DD8" w:rsidP="008A15E6">
            <w:pPr>
              <w:rPr>
                <w:rFonts w:cstheme="minorHAnsi"/>
              </w:rPr>
            </w:pPr>
          </w:p>
        </w:tc>
        <w:tc>
          <w:tcPr>
            <w:tcW w:w="1372" w:type="pct"/>
          </w:tcPr>
          <w:p w:rsidR="00DF7DD8" w:rsidRPr="00790FBC" w:rsidRDefault="00DF7DD8" w:rsidP="008A15E6">
            <w:pPr>
              <w:rPr>
                <w:rFonts w:cstheme="minorHAnsi"/>
                <w:b/>
              </w:rPr>
            </w:pPr>
            <w:r w:rsidRPr="00790FBC">
              <w:rPr>
                <w:rFonts w:cstheme="minorHAnsi"/>
                <w:lang w:val="sr-Cyrl-CS"/>
              </w:rPr>
              <w:lastRenderedPageBreak/>
              <w:t>Речи и изразе који се односе на тему; језичке садржаје –</w:t>
            </w:r>
            <w:r w:rsidRPr="00790FBC">
              <w:rPr>
                <w:rFonts w:cstheme="minorHAnsi"/>
                <w:i/>
              </w:rPr>
              <w:t xml:space="preserve">Whatdoyouthinkitis? It looks like… It sounds like…Does an ostrich live in the water or on land?It’s got wings. It eats other animals. </w:t>
            </w:r>
            <w:r w:rsidRPr="00790FBC">
              <w:rPr>
                <w:rFonts w:cstheme="minorHAnsi"/>
                <w:b/>
              </w:rPr>
              <w:t xml:space="preserve">(The Present Simple Tense for general truths+most frequently used state verbs, Have got) </w:t>
            </w:r>
            <w:r w:rsidRPr="00790FBC">
              <w:rPr>
                <w:rFonts w:cstheme="minorHAnsi"/>
                <w:i/>
              </w:rPr>
              <w:t xml:space="preserve">It’s bigger/smaller than a dog.The blobfish isn’t the most beautiful fish on the planet. </w:t>
            </w:r>
            <w:r w:rsidRPr="00790FBC">
              <w:rPr>
                <w:rFonts w:cstheme="minorHAnsi"/>
                <w:b/>
              </w:rPr>
              <w:t xml:space="preserve">(Superlative adjectives); </w:t>
            </w:r>
            <w:r w:rsidRPr="00790FBC">
              <w:rPr>
                <w:rFonts w:cstheme="minorHAnsi"/>
                <w:i/>
              </w:rPr>
              <w:t xml:space="preserve">How many months can a camel live without water?How far can an eagle see? It can see a samll animal from a distance of one kilometre. Can you swim 25 metres? </w:t>
            </w:r>
            <w:r w:rsidRPr="00790FBC">
              <w:rPr>
                <w:rFonts w:cstheme="minorHAnsi"/>
                <w:i/>
              </w:rPr>
              <w:lastRenderedPageBreak/>
              <w:t xml:space="preserve">Yes, I can. No, I can’t.  </w:t>
            </w:r>
            <w:r w:rsidRPr="00790FBC">
              <w:rPr>
                <w:rFonts w:cstheme="minorHAnsi"/>
                <w:b/>
              </w:rPr>
              <w:t xml:space="preserve">(Can for ability; questions with </w:t>
            </w:r>
            <w:r w:rsidRPr="00790FBC">
              <w:rPr>
                <w:rFonts w:cstheme="minorHAnsi"/>
                <w:b/>
                <w:i/>
              </w:rPr>
              <w:t>How far/long…</w:t>
            </w:r>
            <w:r w:rsidRPr="00790FBC">
              <w:rPr>
                <w:rFonts w:cstheme="minorHAnsi"/>
                <w:b/>
              </w:rPr>
              <w:t xml:space="preserve">); </w:t>
            </w:r>
            <w:r w:rsidRPr="00790FBC">
              <w:rPr>
                <w:rFonts w:cstheme="minorHAnsi"/>
                <w:i/>
              </w:rPr>
              <w:t xml:space="preserve">Is it OK if I…? No, I’m afraid you can’t. Can I…? </w:t>
            </w:r>
            <w:r w:rsidRPr="00790FBC">
              <w:rPr>
                <w:rFonts w:cstheme="minorHAnsi"/>
                <w:b/>
              </w:rPr>
              <w:t>(Can for permissions);</w:t>
            </w:r>
            <w:r w:rsidRPr="00790FBC">
              <w:rPr>
                <w:rFonts w:cstheme="minorHAnsi"/>
              </w:rPr>
              <w:t xml:space="preserve"> 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lastRenderedPageBreak/>
              <w:t>7. Learning world</w:t>
            </w:r>
          </w:p>
          <w:p w:rsidR="00DF7DD8" w:rsidRPr="00790FBC" w:rsidRDefault="00DF7DD8" w:rsidP="008A15E6">
            <w:pPr>
              <w:rPr>
                <w:rFonts w:cstheme="minorHAnsi"/>
                <w:b/>
              </w:rPr>
            </w:pPr>
            <w:r w:rsidRPr="00790FBC">
              <w:rPr>
                <w:rFonts w:cstheme="minorHAnsi"/>
                <w:b/>
              </w:rPr>
              <w:t>Свет учења</w:t>
            </w:r>
          </w:p>
          <w:p w:rsidR="00DF7DD8" w:rsidRPr="00790FBC" w:rsidRDefault="00DF7DD8" w:rsidP="008A15E6">
            <w:pPr>
              <w:rPr>
                <w:rFonts w:cstheme="minorHAnsi"/>
              </w:rPr>
            </w:pPr>
            <w:r w:rsidRPr="00790FBC">
              <w:rPr>
                <w:rFonts w:cstheme="minorHAnsi"/>
              </w:rPr>
              <w:t xml:space="preserve">Описивање бића, предмета и места; </w:t>
            </w:r>
          </w:p>
          <w:p w:rsidR="00DF7DD8" w:rsidRPr="00790FBC" w:rsidRDefault="00DF7DD8" w:rsidP="008A15E6">
            <w:pPr>
              <w:rPr>
                <w:rFonts w:cstheme="minorHAnsi"/>
              </w:rPr>
            </w:pPr>
            <w:r w:rsidRPr="00790FBC">
              <w:rPr>
                <w:rFonts w:cstheme="minorHAnsi"/>
              </w:rPr>
              <w:t xml:space="preserve">изражавање мишљења/интересовања/допадања/недопадања; описивање догађаја у садашњости. </w:t>
            </w:r>
          </w:p>
        </w:tc>
        <w:tc>
          <w:tcPr>
            <w:tcW w:w="2044" w:type="pct"/>
          </w:tcPr>
          <w:p w:rsidR="00DF7DD8" w:rsidRPr="00790FBC" w:rsidRDefault="00DF7DD8" w:rsidP="008A15E6">
            <w:pPr>
              <w:rPr>
                <w:rFonts w:cstheme="minorHAnsi"/>
              </w:rPr>
            </w:pPr>
            <w:r w:rsidRPr="00790FBC">
              <w:rPr>
                <w:rFonts w:cstheme="minorHAnsi"/>
              </w:rPr>
              <w:t>- разумеју једноставнији опис бића, предмета и места;</w:t>
            </w:r>
          </w:p>
          <w:p w:rsidR="00DF7DD8" w:rsidRPr="00790FBC" w:rsidRDefault="00DF7DD8" w:rsidP="008A15E6">
            <w:pPr>
              <w:rPr>
                <w:rFonts w:cstheme="minorHAnsi"/>
              </w:rPr>
            </w:pPr>
            <w:r w:rsidRPr="00790FBC">
              <w:rPr>
                <w:rFonts w:cstheme="minorHAnsi"/>
              </w:rPr>
              <w:t xml:space="preserve">- упореде и опишу предмете и места користећиједноставнија језичка средства; опишу бића, предмете и места користећи једноставнија језичка средства; </w:t>
            </w:r>
          </w:p>
          <w:p w:rsidR="00DF7DD8" w:rsidRPr="00790FBC" w:rsidRDefault="00DF7DD8" w:rsidP="008A15E6">
            <w:pPr>
              <w:rPr>
                <w:rFonts w:cstheme="minorHAnsi"/>
              </w:rPr>
            </w:pPr>
            <w:r w:rsidRPr="00790FBC">
              <w:rPr>
                <w:rFonts w:cstheme="minorHAnsi"/>
              </w:rPr>
              <w:t>- разумеју једноставне исказе који се односе на изражавање мишљења/интересовања/допадања/ недопадања; размењују и формулишу једноставне исказе којима се изражавају мишљења/интересовања/ допадања/недопадања;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-разумеју једноставне текстове којима се описују сталне/уобичајене и тренутне радње; размене информације које се доносе на дату комуникативну ситуацију; опишу сталне/уобичајене и тренутне активности у неколико везаних исказа;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упоређују и уочавају сличности и разлике у школском животу циљне културе и код нас. </w:t>
            </w:r>
          </w:p>
        </w:tc>
        <w:tc>
          <w:tcPr>
            <w:tcW w:w="1372" w:type="pct"/>
          </w:tcPr>
          <w:p w:rsidR="00DF7DD8" w:rsidRPr="00790FBC" w:rsidRDefault="00DF7DD8" w:rsidP="008A15E6">
            <w:pPr>
              <w:rPr>
                <w:rFonts w:cstheme="minorHAnsi"/>
                <w:b/>
              </w:rPr>
            </w:pPr>
            <w:r w:rsidRPr="00790FBC">
              <w:rPr>
                <w:rFonts w:cstheme="minorHAnsi"/>
                <w:lang w:val="sr-Cyrl-CS"/>
              </w:rPr>
              <w:t>Речи и изразе који се односе на тему; језичке садржаје –</w:t>
            </w:r>
            <w:r w:rsidRPr="00790FBC">
              <w:rPr>
                <w:rFonts w:cstheme="minorHAnsi"/>
                <w:i/>
              </w:rPr>
              <w:t xml:space="preserve">Ourteacherisn’tverystrict. Do you think that our history book is interesting? Eaton college is one of the most expensive private schools, and it looks like… This is a geography class in Bangladesh. I am really good at maths. I enjoy… I prefer… I’m OK at… We are having a dance calss and it’s a lot of fun. The boat is moving. Do you ever listen to English when you are out of school? How do the American children go to school? We sometimes do projects. We are doing a project today. </w:t>
            </w:r>
            <w:r w:rsidRPr="00790FBC">
              <w:rPr>
                <w:rFonts w:cstheme="minorHAnsi"/>
                <w:b/>
              </w:rPr>
              <w:t xml:space="preserve">(The Present Continuous Tense, The Present Simple Tense);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xml:space="preserve">; сличности и разлике у </w:t>
            </w:r>
            <w:r w:rsidRPr="00790FBC">
              <w:rPr>
                <w:rFonts w:cstheme="minorHAnsi"/>
              </w:rPr>
              <w:lastRenderedPageBreak/>
              <w:t>културама.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lastRenderedPageBreak/>
              <w:t>8. Food and health</w:t>
            </w:r>
          </w:p>
          <w:p w:rsidR="00DF7DD8" w:rsidRPr="00790FBC" w:rsidRDefault="00DF7DD8" w:rsidP="008A15E6">
            <w:pPr>
              <w:rPr>
                <w:rFonts w:cstheme="minorHAnsi"/>
                <w:b/>
              </w:rPr>
            </w:pPr>
            <w:r w:rsidRPr="00790FBC">
              <w:rPr>
                <w:rFonts w:cstheme="minorHAnsi"/>
                <w:b/>
              </w:rPr>
              <w:t>Храна и здравље</w:t>
            </w:r>
          </w:p>
          <w:p w:rsidR="00DF7DD8" w:rsidRPr="00790FBC" w:rsidRDefault="00DF7DD8" w:rsidP="008A15E6">
            <w:pPr>
              <w:rPr>
                <w:rFonts w:cstheme="minorHAnsi"/>
              </w:rPr>
            </w:pPr>
            <w:r w:rsidRPr="00790FBC">
              <w:rPr>
                <w:rFonts w:cstheme="minorHAnsi"/>
              </w:rPr>
              <w:t xml:space="preserve">Изражавање допадања и недопадања; изражавање количина; исказивање савета. </w:t>
            </w:r>
          </w:p>
        </w:tc>
        <w:tc>
          <w:tcPr>
            <w:tcW w:w="2044" w:type="pct"/>
          </w:tcPr>
          <w:p w:rsidR="00DF7DD8" w:rsidRPr="00790FBC" w:rsidRDefault="00DF7DD8" w:rsidP="008A15E6">
            <w:pPr>
              <w:rPr>
                <w:rFonts w:cstheme="minorHAnsi"/>
              </w:rPr>
            </w:pPr>
            <w:r w:rsidRPr="00790FBC">
              <w:rPr>
                <w:rFonts w:cstheme="minorHAnsi"/>
              </w:rPr>
              <w:t xml:space="preserve">- разумеју једноставне исказе који се односе на изражавање допадања / недопадања; размењују и формулишу једноставне исказе који се односе на изражавање допадања / недопадања; </w:t>
            </w:r>
          </w:p>
          <w:p w:rsidR="00DF7DD8" w:rsidRPr="00790FBC" w:rsidRDefault="00DF7DD8" w:rsidP="008A15E6">
            <w:pPr>
              <w:rPr>
                <w:rFonts w:cstheme="minorHAnsi"/>
              </w:rPr>
            </w:pPr>
            <w:r w:rsidRPr="00790FBC">
              <w:rPr>
                <w:rFonts w:cstheme="minorHAnsi"/>
              </w:rPr>
              <w:t xml:space="preserve">- </w:t>
            </w:r>
            <w:r w:rsidRPr="00790FBC">
              <w:rPr>
                <w:rFonts w:cstheme="minorHAnsi"/>
                <w:lang w:val="hr-HR"/>
              </w:rPr>
              <w:t>разуме</w:t>
            </w:r>
            <w:r w:rsidRPr="00790FBC">
              <w:rPr>
                <w:rFonts w:cstheme="minorHAnsi"/>
              </w:rPr>
              <w:t xml:space="preserve">јуједноставније </w:t>
            </w:r>
            <w:r w:rsidRPr="00790FBC">
              <w:rPr>
                <w:rFonts w:cstheme="minorHAnsi"/>
                <w:lang w:val="hr-HR"/>
              </w:rPr>
              <w:t>изразе који се односе на количину нечега</w:t>
            </w:r>
            <w:r w:rsidRPr="00790FBC">
              <w:rPr>
                <w:rFonts w:cstheme="minorHAnsi"/>
              </w:rPr>
              <w:t xml:space="preserve">; </w:t>
            </w:r>
            <w:r w:rsidRPr="00790FBC">
              <w:rPr>
                <w:rFonts w:cstheme="minorHAnsi"/>
                <w:lang w:val="hr-HR"/>
              </w:rPr>
              <w:t>пита</w:t>
            </w:r>
            <w:r w:rsidRPr="00790FBC">
              <w:rPr>
                <w:rFonts w:cstheme="minorHAnsi"/>
              </w:rPr>
              <w:t>ју</w:t>
            </w:r>
            <w:r w:rsidRPr="00790FBC">
              <w:rPr>
                <w:rFonts w:cstheme="minorHAnsi"/>
                <w:lang w:val="hr-HR"/>
              </w:rPr>
              <w:t xml:space="preserve"> и каж</w:t>
            </w:r>
            <w:r w:rsidRPr="00790FBC">
              <w:rPr>
                <w:rFonts w:cstheme="minorHAnsi"/>
              </w:rPr>
              <w:t>у</w:t>
            </w:r>
            <w:r w:rsidRPr="00790FBC">
              <w:rPr>
                <w:rFonts w:cstheme="minorHAnsi"/>
                <w:lang w:val="hr-HR"/>
              </w:rPr>
              <w:t xml:space="preserve"> колико нечега има/ нема</w:t>
            </w:r>
            <w:r w:rsidRPr="00790FBC">
              <w:rPr>
                <w:rFonts w:cstheme="minorHAnsi"/>
              </w:rPr>
              <w:t>, користећи једноставнија језичка средства;на једноставан начин наручи јело и/или пиће у ресторану и пита/каже/ израчуна колико нешто кошта;</w:t>
            </w:r>
          </w:p>
          <w:p w:rsidR="00DF7DD8" w:rsidRPr="00790FBC" w:rsidRDefault="00DF7DD8" w:rsidP="008A15E6">
            <w:pPr>
              <w:rPr>
                <w:rFonts w:cstheme="minorHAnsi"/>
              </w:rPr>
            </w:pPr>
            <w:r w:rsidRPr="00790FBC">
              <w:rPr>
                <w:rFonts w:cstheme="minorHAnsi"/>
              </w:rPr>
              <w:t>- разумеју једноставне савете и реагује на њих;упуте једноставне савете;</w:t>
            </w:r>
          </w:p>
          <w:p w:rsidR="00DF7DD8" w:rsidRPr="00790FBC" w:rsidRDefault="00DF7DD8" w:rsidP="008A15E6">
            <w:pPr>
              <w:rPr>
                <w:rFonts w:cstheme="minorHAnsi"/>
              </w:rPr>
            </w:pPr>
            <w:r w:rsidRPr="00790FBC">
              <w:rPr>
                <w:rFonts w:cstheme="minorHAnsi"/>
              </w:rPr>
              <w:t xml:space="preserve">- уочавају сличности и разлике у начини исхране у земљама циљне културе и код нас.  </w:t>
            </w:r>
          </w:p>
        </w:tc>
        <w:tc>
          <w:tcPr>
            <w:tcW w:w="1372" w:type="pct"/>
          </w:tcPr>
          <w:p w:rsidR="00DF7DD8" w:rsidRPr="00790FBC" w:rsidRDefault="00DF7DD8" w:rsidP="008A15E6">
            <w:pPr>
              <w:rPr>
                <w:rFonts w:cstheme="minorHAnsi"/>
              </w:rPr>
            </w:pPr>
            <w:r w:rsidRPr="00790FBC">
              <w:rPr>
                <w:rFonts w:cstheme="minorHAnsi"/>
                <w:lang w:val="sr-Cyrl-CS"/>
              </w:rPr>
              <w:t xml:space="preserve">Речи и изразе који се односе на тему; језичке садржаје – </w:t>
            </w:r>
            <w:r w:rsidRPr="00790FBC">
              <w:rPr>
                <w:rFonts w:cstheme="minorHAnsi"/>
                <w:i/>
              </w:rPr>
              <w:t xml:space="preserve">Ilоve… I really like… I don’t mind… I hate…. How much fruit is there in fizzy drinks? How many vitamins are there in white rice. I eat some vegetables. I don’t eat any meat. There’s a lot of pasta. There isn’t much fruit in fizzy drinks. I don’t eat many vegetables. </w:t>
            </w:r>
            <w:r w:rsidRPr="00790FBC">
              <w:rPr>
                <w:rFonts w:cstheme="minorHAnsi"/>
                <w:b/>
              </w:rPr>
              <w:t xml:space="preserve">(Countable/uncountable nouns; much/many/a lot of; some/any; There is/are…) </w:t>
            </w:r>
            <w:r w:rsidRPr="00790FBC">
              <w:rPr>
                <w:rFonts w:cstheme="minorHAnsi"/>
                <w:i/>
              </w:rPr>
              <w:t>Eat healthy food. Don’t go to bed late.</w:t>
            </w:r>
            <w:r w:rsidRPr="00790FBC">
              <w:rPr>
                <w:rFonts w:cstheme="minorHAnsi"/>
                <w:b/>
              </w:rPr>
              <w:t xml:space="preserve">(Imperative)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t>9. Sport</w:t>
            </w:r>
          </w:p>
          <w:p w:rsidR="00DF7DD8" w:rsidRPr="00790FBC" w:rsidRDefault="00DF7DD8" w:rsidP="008A15E6">
            <w:pPr>
              <w:rPr>
                <w:rFonts w:cstheme="minorHAnsi"/>
                <w:b/>
              </w:rPr>
            </w:pPr>
            <w:r w:rsidRPr="00790FBC">
              <w:rPr>
                <w:rFonts w:cstheme="minorHAnsi"/>
                <w:b/>
              </w:rPr>
              <w:t>Спорт</w:t>
            </w:r>
          </w:p>
          <w:p w:rsidR="00DF7DD8" w:rsidRPr="00790FBC" w:rsidRDefault="00DF7DD8" w:rsidP="008A15E6">
            <w:pPr>
              <w:rPr>
                <w:rFonts w:cstheme="minorHAnsi"/>
              </w:rPr>
            </w:pPr>
            <w:r w:rsidRPr="00790FBC">
              <w:rPr>
                <w:rFonts w:cstheme="minorHAnsi"/>
              </w:rPr>
              <w:t xml:space="preserve">Описивање појава и места; изражавање интересовања; описивање догађаја у прошлости. </w:t>
            </w:r>
          </w:p>
        </w:tc>
        <w:tc>
          <w:tcPr>
            <w:tcW w:w="2044" w:type="pct"/>
          </w:tcPr>
          <w:p w:rsidR="00DF7DD8" w:rsidRPr="00790FBC" w:rsidRDefault="00DF7DD8" w:rsidP="008A15E6">
            <w:pPr>
              <w:rPr>
                <w:rFonts w:cstheme="minorHAnsi"/>
              </w:rPr>
            </w:pPr>
            <w:r w:rsidRPr="00790FBC">
              <w:rPr>
                <w:rFonts w:cstheme="minorHAnsi"/>
              </w:rPr>
              <w:t>- разумеју једноставнији опис појава и места;</w:t>
            </w:r>
          </w:p>
          <w:p w:rsidR="00DF7DD8" w:rsidRPr="00790FBC" w:rsidRDefault="00DF7DD8" w:rsidP="008A15E6">
            <w:pPr>
              <w:rPr>
                <w:rFonts w:cstheme="minorHAnsi"/>
              </w:rPr>
            </w:pPr>
            <w:r w:rsidRPr="00790FBC">
              <w:rPr>
                <w:rFonts w:cstheme="minorHAnsi"/>
              </w:rPr>
              <w:t xml:space="preserve">- упореде и опишу појаве и места користећиједноставнија језичка средства; опишу појаве и места користећи једноставнија језичка средства; </w:t>
            </w:r>
          </w:p>
          <w:p w:rsidR="00DF7DD8" w:rsidRPr="00790FBC" w:rsidRDefault="00DF7DD8" w:rsidP="008A15E6">
            <w:pPr>
              <w:rPr>
                <w:rFonts w:cstheme="minorHAnsi"/>
              </w:rPr>
            </w:pPr>
            <w:r w:rsidRPr="00790FBC">
              <w:rPr>
                <w:rFonts w:cstheme="minorHAnsi"/>
              </w:rPr>
              <w:t xml:space="preserve">- разумеју једноставне исказе који се односе на изражавање интересовања; размењују и формулишу једноставне исказе којима се изражавају </w:t>
            </w:r>
            <w:r w:rsidRPr="00790FBC">
              <w:rPr>
                <w:rFonts w:cstheme="minorHAnsi"/>
              </w:rPr>
              <w:lastRenderedPageBreak/>
              <w:t>интересовања;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-разумеју једноставне текстове којима се описују радње у прошлости; размене информације које се доносе на дату комуникативну ситуацију; опишу радње из прошлости у неколико везаних исказа; </w:t>
            </w:r>
          </w:p>
          <w:p w:rsidR="00DF7DD8" w:rsidRPr="00790FBC" w:rsidRDefault="00DF7DD8" w:rsidP="008A15E6">
            <w:pPr>
              <w:rPr>
                <w:rFonts w:cstheme="minorHAnsi"/>
              </w:rPr>
            </w:pPr>
            <w:r w:rsidRPr="00790FBC">
              <w:rPr>
                <w:rFonts w:eastAsia="TimesNewRomanPSMT" w:cstheme="minorHAnsi"/>
              </w:rPr>
              <w:t xml:space="preserve">- упоређују и уочавају сличности и разлике у популарним спортовима у земљама циљне културе и код нас. </w:t>
            </w:r>
          </w:p>
        </w:tc>
        <w:tc>
          <w:tcPr>
            <w:tcW w:w="1372" w:type="pct"/>
          </w:tcPr>
          <w:p w:rsidR="00DF7DD8" w:rsidRPr="00790FBC" w:rsidRDefault="00DF7DD8" w:rsidP="008A15E6">
            <w:pPr>
              <w:rPr>
                <w:rFonts w:cstheme="minorHAnsi"/>
                <w:i/>
              </w:rPr>
            </w:pPr>
            <w:r w:rsidRPr="00790FBC">
              <w:rPr>
                <w:rFonts w:cstheme="minorHAnsi"/>
                <w:lang w:val="sr-Cyrl-CS"/>
              </w:rPr>
              <w:lastRenderedPageBreak/>
              <w:t xml:space="preserve">Речи и изразе који се односе на тему; језичке садржаје – </w:t>
            </w:r>
            <w:r w:rsidRPr="00790FBC">
              <w:rPr>
                <w:rFonts w:cstheme="minorHAnsi"/>
                <w:i/>
              </w:rPr>
              <w:t xml:space="preserve">What’sthemostfamouscyclingraceintheworld? What’s the longest river in the world? How many players are there in a double tennis match? I (don’t) enjoy… I’m in a … The first modern Olympic Games were in Greece. Table tennis wasn’t in the </w:t>
            </w:r>
            <w:r w:rsidRPr="00790FBC">
              <w:rPr>
                <w:rFonts w:cstheme="minorHAnsi"/>
                <w:i/>
              </w:rPr>
              <w:lastRenderedPageBreak/>
              <w:t xml:space="preserve">Olympics until 1988. In the past, things were different. I was born in Prague. It was cool/OK. Who were you with? </w:t>
            </w:r>
            <w:r w:rsidRPr="00790FBC">
              <w:rPr>
                <w:rFonts w:cstheme="minorHAnsi"/>
                <w:b/>
              </w:rPr>
              <w:t xml:space="preserve">(The Past Simple Tense – to be) </w:t>
            </w:r>
            <w:r w:rsidRPr="00790FBC">
              <w:rPr>
                <w:rFonts w:cstheme="minorHAnsi"/>
                <w:i/>
              </w:rPr>
              <w:t xml:space="preserve">He first competed when he was eight. I last played sport on Saturday. I went to the cinema on Saturday. </w:t>
            </w:r>
            <w:r w:rsidRPr="00790FBC">
              <w:rPr>
                <w:rFonts w:cstheme="minorHAnsi"/>
                <w:b/>
              </w:rPr>
              <w:t xml:space="preserve">(The Past Simple Tense – affirmative);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FD7138">
        <w:tblPrEx>
          <w:tblLook w:val="04A0" w:firstRow="1" w:lastRow="0" w:firstColumn="1" w:lastColumn="0" w:noHBand="0" w:noVBand="1"/>
        </w:tblPrEx>
        <w:trPr>
          <w:trHeight w:val="841"/>
        </w:trPr>
        <w:tc>
          <w:tcPr>
            <w:tcW w:w="1584" w:type="pct"/>
          </w:tcPr>
          <w:p w:rsidR="00DF7DD8" w:rsidRPr="00790FBC" w:rsidRDefault="00DF7DD8" w:rsidP="008A15E6">
            <w:pPr>
              <w:rPr>
                <w:rFonts w:cstheme="minorHAnsi"/>
                <w:b/>
              </w:rPr>
            </w:pPr>
            <w:r w:rsidRPr="00790FBC">
              <w:rPr>
                <w:rFonts w:cstheme="minorHAnsi"/>
                <w:b/>
              </w:rPr>
              <w:lastRenderedPageBreak/>
              <w:t>10. The second written test in English</w:t>
            </w:r>
          </w:p>
          <w:p w:rsidR="00DF7DD8" w:rsidRPr="00790FBC" w:rsidRDefault="00DF7DD8" w:rsidP="008A15E6">
            <w:pPr>
              <w:rPr>
                <w:rFonts w:cstheme="minorHAnsi"/>
                <w:b/>
              </w:rPr>
            </w:pPr>
            <w:r w:rsidRPr="00790FBC">
              <w:rPr>
                <w:rFonts w:cstheme="minorHAnsi"/>
                <w:b/>
              </w:rPr>
              <w:t>Други писмени задатак</w:t>
            </w:r>
          </w:p>
          <w:p w:rsidR="00DF7DD8" w:rsidRPr="00790FBC" w:rsidRDefault="00DF7DD8" w:rsidP="008A15E6">
            <w:pPr>
              <w:autoSpaceDE w:val="0"/>
              <w:autoSpaceDN w:val="0"/>
              <w:adjustRightInd w:val="0"/>
              <w:rPr>
                <w:rFonts w:eastAsia="TimesNewRomanPSMT" w:cstheme="minorHAnsi"/>
              </w:rPr>
            </w:pPr>
          </w:p>
        </w:tc>
        <w:tc>
          <w:tcPr>
            <w:tcW w:w="2044" w:type="pct"/>
          </w:tcPr>
          <w:p w:rsidR="00DF7DD8" w:rsidRPr="00790FBC" w:rsidRDefault="00DF7DD8" w:rsidP="008A15E6">
            <w:pPr>
              <w:rPr>
                <w:rFonts w:cstheme="minorHAnsi"/>
              </w:rPr>
            </w:pPr>
            <w:r w:rsidRPr="00790FBC">
              <w:rPr>
                <w:rFonts w:cstheme="minorHAnsi"/>
              </w:rPr>
              <w:t>Исходи из тема 8, 10 и 11 – комбиновано.</w:t>
            </w:r>
          </w:p>
        </w:tc>
        <w:tc>
          <w:tcPr>
            <w:tcW w:w="1372" w:type="pct"/>
          </w:tcPr>
          <w:p w:rsidR="00DF7DD8" w:rsidRPr="00790FBC" w:rsidRDefault="00DF7DD8" w:rsidP="008A15E6">
            <w:pPr>
              <w:rPr>
                <w:rFonts w:cstheme="minorHAnsi"/>
                <w:lang w:val="sr-Cyrl-CS"/>
              </w:rPr>
            </w:pPr>
            <w:r w:rsidRPr="00790FBC">
              <w:rPr>
                <w:rFonts w:cstheme="minorHAnsi"/>
              </w:rPr>
              <w:t>Лексику и језичке структуре које се односе на теме и наведене комуникативне функције, а које су се радиле у темама 8, 10 и 11; вештине слушања, говора, читања и писања, као и знања о језику.</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t>11. Growingup</w:t>
            </w:r>
          </w:p>
          <w:p w:rsidR="00DF7DD8" w:rsidRPr="00790FBC" w:rsidRDefault="00DF7DD8" w:rsidP="008A15E6">
            <w:pPr>
              <w:rPr>
                <w:rFonts w:cstheme="minorHAnsi"/>
                <w:b/>
              </w:rPr>
            </w:pPr>
            <w:r w:rsidRPr="00790FBC">
              <w:rPr>
                <w:rFonts w:cstheme="minorHAnsi"/>
                <w:b/>
              </w:rPr>
              <w:t>Одрастање</w:t>
            </w:r>
          </w:p>
          <w:p w:rsidR="00DF7DD8" w:rsidRPr="00790FBC" w:rsidRDefault="00DF7DD8" w:rsidP="008A15E6">
            <w:pPr>
              <w:rPr>
                <w:rFonts w:cstheme="minorHAnsi"/>
              </w:rPr>
            </w:pPr>
            <w:r w:rsidRPr="00790FBC">
              <w:rPr>
                <w:rFonts w:cstheme="minorHAnsi"/>
              </w:rPr>
              <w:t xml:space="preserve">Описивање људи; изражавање мишљења; описивање догађаја у прошлости. </w:t>
            </w:r>
          </w:p>
        </w:tc>
        <w:tc>
          <w:tcPr>
            <w:tcW w:w="2044" w:type="pct"/>
          </w:tcPr>
          <w:p w:rsidR="00DF7DD8" w:rsidRPr="00790FBC" w:rsidRDefault="00DF7DD8" w:rsidP="008A15E6">
            <w:pPr>
              <w:rPr>
                <w:rFonts w:cstheme="minorHAnsi"/>
              </w:rPr>
            </w:pPr>
            <w:r w:rsidRPr="00790FBC">
              <w:rPr>
                <w:rFonts w:eastAsia="TimesNewRomanPSMT" w:cstheme="minorHAnsi"/>
              </w:rPr>
              <w:t xml:space="preserve">- </w:t>
            </w:r>
            <w:r w:rsidRPr="00790FBC">
              <w:rPr>
                <w:rFonts w:cstheme="minorHAnsi"/>
              </w:rPr>
              <w:t xml:space="preserve">разумеју једноставнији опис људи;упореде и опишу људе користећиједноставнија језичка средства; </w:t>
            </w:r>
          </w:p>
          <w:p w:rsidR="00DF7DD8" w:rsidRPr="00790FBC" w:rsidRDefault="00DF7DD8" w:rsidP="008A15E6">
            <w:pPr>
              <w:rPr>
                <w:rFonts w:cstheme="minorHAnsi"/>
              </w:rPr>
            </w:pPr>
            <w:r w:rsidRPr="00790FBC">
              <w:rPr>
                <w:rFonts w:cstheme="minorHAnsi"/>
              </w:rPr>
              <w:t>- разумеју једноставне исказе који се односе на изражавање мишљења; размењују и формулишу једноставне исказе којима се изражава мишљење;</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једноставне текстове којима се описују радње у прошлости; размене информације које се односе на дату комуникативну ситуацију; опишу радње из прошлости у </w:t>
            </w:r>
            <w:r w:rsidRPr="00790FBC">
              <w:rPr>
                <w:rFonts w:eastAsia="TimesNewRomanPSMT" w:cstheme="minorHAnsi"/>
              </w:rPr>
              <w:lastRenderedPageBreak/>
              <w:t xml:space="preserve">неколико везаних исказа;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описују познату личност из земље циљне културе (Аустралије).</w:t>
            </w:r>
          </w:p>
        </w:tc>
        <w:tc>
          <w:tcPr>
            <w:tcW w:w="1372" w:type="pct"/>
          </w:tcPr>
          <w:p w:rsidR="00DF7DD8" w:rsidRPr="00790FBC" w:rsidRDefault="00DF7DD8" w:rsidP="008A15E6">
            <w:pPr>
              <w:rPr>
                <w:rFonts w:cstheme="minorHAnsi"/>
                <w:i/>
              </w:rPr>
            </w:pPr>
            <w:r w:rsidRPr="00790FBC">
              <w:rPr>
                <w:rFonts w:cstheme="minorHAnsi"/>
                <w:lang w:val="sr-Cyrl-CS"/>
              </w:rPr>
              <w:lastRenderedPageBreak/>
              <w:t xml:space="preserve">Речи и изразе који се односе на тему; језичке садржаје – </w:t>
            </w:r>
            <w:r w:rsidRPr="00790FBC">
              <w:rPr>
                <w:rFonts w:cstheme="minorHAnsi"/>
                <w:i/>
              </w:rPr>
              <w:t xml:space="preserve">Thisactorhadamazing, spiky, redhair. Chris has got fair hair and blue eyes. He’s strong and good-looking. I think it’s… I’m not sure. I don’t think it’s… Maybe/Perhaps it’s… I’m sure it’s… She had/didn’t have glasses. Did he go to University? Yes, he did. No, he didn’t. He didn’t go to </w:t>
            </w:r>
            <w:r w:rsidRPr="00790FBC">
              <w:rPr>
                <w:rFonts w:cstheme="minorHAnsi"/>
                <w:i/>
              </w:rPr>
              <w:lastRenderedPageBreak/>
              <w:t xml:space="preserve">university. At what age did he leave school? Who did you go with? </w:t>
            </w:r>
            <w:r w:rsidRPr="00790FBC">
              <w:rPr>
                <w:rFonts w:cstheme="minorHAnsi"/>
                <w:b/>
              </w:rPr>
              <w:t xml:space="preserve">(The Past Simple Tense – negative &amp; questions);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lastRenderedPageBreak/>
              <w:t>12. Тест 2</w:t>
            </w:r>
          </w:p>
          <w:p w:rsidR="00DF7DD8" w:rsidRPr="00790FBC" w:rsidRDefault="00DF7DD8" w:rsidP="008A15E6">
            <w:pPr>
              <w:rPr>
                <w:rFonts w:cstheme="minorHAnsi"/>
                <w:b/>
              </w:rPr>
            </w:pPr>
            <w:r w:rsidRPr="00790FBC">
              <w:rPr>
                <w:rFonts w:cstheme="minorHAnsi"/>
                <w:b/>
              </w:rPr>
              <w:t xml:space="preserve">Комуникативне функције из тема </w:t>
            </w:r>
          </w:p>
        </w:tc>
        <w:tc>
          <w:tcPr>
            <w:tcW w:w="2044" w:type="pct"/>
          </w:tcPr>
          <w:p w:rsidR="00DF7DD8" w:rsidRPr="00790FBC" w:rsidRDefault="00DF7DD8" w:rsidP="008A15E6">
            <w:pPr>
              <w:rPr>
                <w:rFonts w:cstheme="minorHAnsi"/>
              </w:rPr>
            </w:pPr>
            <w:r w:rsidRPr="00790FBC">
              <w:rPr>
                <w:rFonts w:cstheme="minorHAnsi"/>
              </w:rPr>
              <w:t>- опишу догађаје и способности у прошлости користећи неколико везаних исказа;</w:t>
            </w:r>
          </w:p>
          <w:p w:rsidR="00DF7DD8" w:rsidRPr="00790FBC" w:rsidRDefault="00DF7DD8" w:rsidP="008A15E6">
            <w:pPr>
              <w:rPr>
                <w:rFonts w:cstheme="minorHAnsi"/>
              </w:rPr>
            </w:pPr>
            <w:r w:rsidRPr="00790FBC">
              <w:rPr>
                <w:rFonts w:cstheme="minorHAnsi"/>
              </w:rPr>
              <w:t xml:space="preserve">- опишу људе користећиједноставнија језичка средства. </w:t>
            </w:r>
          </w:p>
        </w:tc>
        <w:tc>
          <w:tcPr>
            <w:tcW w:w="1372" w:type="pct"/>
          </w:tcPr>
          <w:p w:rsidR="00DF7DD8" w:rsidRPr="00790FBC" w:rsidRDefault="00DF7DD8" w:rsidP="008A15E6">
            <w:pPr>
              <w:rPr>
                <w:rFonts w:cstheme="minorHAnsi"/>
                <w:lang w:val="sr-Cyrl-CS"/>
              </w:rPr>
            </w:pPr>
            <w:r w:rsidRPr="00790FBC">
              <w:rPr>
                <w:rFonts w:cstheme="minorHAnsi"/>
              </w:rPr>
              <w:t>Лексику и језичке структуре које се односе на тему и наведене комуникативне функције, а које су се радиле у темама 14 и 15; задатке слушања, читања и вођеног писања.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t>13. Goingaway</w:t>
            </w:r>
          </w:p>
          <w:p w:rsidR="00DF7DD8" w:rsidRPr="00790FBC" w:rsidRDefault="00DF7DD8" w:rsidP="008A15E6">
            <w:pPr>
              <w:rPr>
                <w:rFonts w:cstheme="minorHAnsi"/>
                <w:b/>
              </w:rPr>
            </w:pPr>
            <w:r w:rsidRPr="00790FBC">
              <w:rPr>
                <w:rFonts w:cstheme="minorHAnsi"/>
                <w:b/>
              </w:rPr>
              <w:t>Одлазак на пут</w:t>
            </w:r>
          </w:p>
          <w:p w:rsidR="00DF7DD8" w:rsidRPr="00790FBC" w:rsidRDefault="00DF7DD8" w:rsidP="008A15E6">
            <w:pPr>
              <w:autoSpaceDE w:val="0"/>
              <w:autoSpaceDN w:val="0"/>
              <w:adjustRightInd w:val="0"/>
              <w:rPr>
                <w:rFonts w:eastAsia="TimesNewRomanPSMT" w:cstheme="minorHAnsi"/>
              </w:rPr>
            </w:pPr>
            <w:r w:rsidRPr="00790FBC">
              <w:rPr>
                <w:rFonts w:cstheme="minorHAnsi"/>
              </w:rPr>
              <w:t>Изражавање количина; исказивање планова и намера; описивање метеоролошког времена.</w:t>
            </w:r>
          </w:p>
        </w:tc>
        <w:tc>
          <w:tcPr>
            <w:tcW w:w="2044" w:type="pct"/>
          </w:tcPr>
          <w:p w:rsidR="00DF7DD8" w:rsidRPr="00790FBC" w:rsidRDefault="00DF7DD8" w:rsidP="008A15E6">
            <w:pPr>
              <w:rPr>
                <w:rFonts w:cstheme="minorHAnsi"/>
              </w:rPr>
            </w:pPr>
            <w:r w:rsidRPr="00790FBC">
              <w:rPr>
                <w:rFonts w:cstheme="minorHAnsi"/>
              </w:rPr>
              <w:t xml:space="preserve">- </w:t>
            </w:r>
            <w:r w:rsidRPr="00790FBC">
              <w:rPr>
                <w:rFonts w:cstheme="minorHAnsi"/>
                <w:lang w:val="hr-HR"/>
              </w:rPr>
              <w:t>разуме</w:t>
            </w:r>
            <w:r w:rsidRPr="00790FBC">
              <w:rPr>
                <w:rFonts w:cstheme="minorHAnsi"/>
              </w:rPr>
              <w:t xml:space="preserve">јуједноставније </w:t>
            </w:r>
            <w:r w:rsidRPr="00790FBC">
              <w:rPr>
                <w:rFonts w:cstheme="minorHAnsi"/>
                <w:lang w:val="hr-HR"/>
              </w:rPr>
              <w:t>изразе који се односе на количину нечега</w:t>
            </w:r>
            <w:r w:rsidRPr="00790FBC">
              <w:rPr>
                <w:rFonts w:cstheme="minorHAnsi"/>
              </w:rPr>
              <w:t xml:space="preserve">; </w:t>
            </w:r>
            <w:r w:rsidRPr="00790FBC">
              <w:rPr>
                <w:rFonts w:cstheme="minorHAnsi"/>
                <w:lang w:val="hr-HR"/>
              </w:rPr>
              <w:t>изразе количине</w:t>
            </w:r>
            <w:r w:rsidRPr="00790FBC">
              <w:rPr>
                <w:rFonts w:cstheme="minorHAnsi"/>
              </w:rPr>
              <w:t>, користећи једноставнија језичка средства;</w:t>
            </w:r>
          </w:p>
          <w:p w:rsidR="00DF7DD8" w:rsidRPr="00790FBC" w:rsidRDefault="00DF7DD8" w:rsidP="008A15E6">
            <w:pPr>
              <w:rPr>
                <w:rFonts w:cstheme="minorHAnsi"/>
              </w:rPr>
            </w:pPr>
            <w:r w:rsidRPr="00790FBC">
              <w:rPr>
                <w:rFonts w:cstheme="minorHAnsi"/>
              </w:rPr>
              <w:t xml:space="preserve">- разумеју планове и намере и реагују на њих; </w:t>
            </w:r>
          </w:p>
          <w:p w:rsidR="00DF7DD8" w:rsidRPr="00790FBC" w:rsidRDefault="00DF7DD8" w:rsidP="008A15E6">
            <w:pPr>
              <w:rPr>
                <w:rFonts w:cstheme="minorHAnsi"/>
              </w:rPr>
            </w:pPr>
            <w:r w:rsidRPr="00790FBC">
              <w:rPr>
                <w:rFonts w:cstheme="minorHAnsi"/>
              </w:rPr>
              <w:t>- разменеједноставне исказе у везисасвојим и туђимплановима и намерама;саопштештаони илинекодругипланираилинамерава;</w:t>
            </w:r>
          </w:p>
          <w:p w:rsidR="00DF7DD8" w:rsidRPr="00790FBC" w:rsidRDefault="00DF7DD8" w:rsidP="008A15E6">
            <w:pPr>
              <w:rPr>
                <w:rFonts w:cstheme="minorHAnsi"/>
              </w:rPr>
            </w:pPr>
            <w:r w:rsidRPr="00790FBC">
              <w:rPr>
                <w:rFonts w:cstheme="minorHAnsi"/>
              </w:rPr>
              <w:t xml:space="preserve">- </w:t>
            </w:r>
            <w:r w:rsidRPr="00790FBC">
              <w:rPr>
                <w:rFonts w:cstheme="minorHAnsi"/>
                <w:lang w:val="hr-HR"/>
              </w:rPr>
              <w:t>разуме</w:t>
            </w:r>
            <w:r w:rsidRPr="00790FBC">
              <w:rPr>
                <w:rFonts w:cstheme="minorHAnsi"/>
              </w:rPr>
              <w:t>ју</w:t>
            </w:r>
            <w:r w:rsidRPr="00790FBC">
              <w:rPr>
                <w:rFonts w:cstheme="minorHAnsi"/>
                <w:lang w:val="hr-HR"/>
              </w:rPr>
              <w:t xml:space="preserve">, траже </w:t>
            </w:r>
            <w:r w:rsidRPr="00790FBC">
              <w:rPr>
                <w:rFonts w:cstheme="minorHAnsi"/>
              </w:rPr>
              <w:t xml:space="preserve">и дају </w:t>
            </w:r>
            <w:r w:rsidRPr="00790FBC">
              <w:rPr>
                <w:rFonts w:cstheme="minorHAnsi"/>
                <w:lang w:val="hr-HR"/>
              </w:rPr>
              <w:t xml:space="preserve">једноставнија обавештења о </w:t>
            </w:r>
            <w:r w:rsidRPr="00790FBC">
              <w:rPr>
                <w:rFonts w:cstheme="minorHAnsi"/>
              </w:rPr>
              <w:t xml:space="preserve">хронолошком времену </w:t>
            </w:r>
            <w:r w:rsidRPr="00790FBC">
              <w:rPr>
                <w:rFonts w:cstheme="minorHAnsi"/>
                <w:color w:val="000000" w:themeColor="text1"/>
              </w:rPr>
              <w:t>и метеоролошким</w:t>
            </w:r>
            <w:r w:rsidRPr="00790FBC">
              <w:rPr>
                <w:rFonts w:cstheme="minorHAnsi"/>
              </w:rPr>
              <w:t>приликама у ширем комуникативном контексту;</w:t>
            </w:r>
          </w:p>
          <w:p w:rsidR="00DF7DD8" w:rsidRPr="00790FBC" w:rsidRDefault="00DF7DD8" w:rsidP="008A15E6">
            <w:pPr>
              <w:rPr>
                <w:rFonts w:cstheme="minorHAnsi"/>
              </w:rPr>
            </w:pPr>
            <w:r w:rsidRPr="00790FBC">
              <w:rPr>
                <w:rFonts w:cstheme="minorHAnsi"/>
              </w:rPr>
              <w:t>- опишу метеоролошке прилике и климатске услове у својој земљи и једној од земаља циљне културе једноставним језичким средствима.</w:t>
            </w:r>
          </w:p>
        </w:tc>
        <w:tc>
          <w:tcPr>
            <w:tcW w:w="1372" w:type="pct"/>
          </w:tcPr>
          <w:p w:rsidR="00DF7DD8" w:rsidRPr="00790FBC" w:rsidRDefault="00DF7DD8" w:rsidP="008A15E6">
            <w:pPr>
              <w:rPr>
                <w:rFonts w:cstheme="minorHAnsi"/>
                <w:noProof/>
                <w:lang w:eastAsia="sr-Latn-CS"/>
              </w:rPr>
            </w:pPr>
            <w:r w:rsidRPr="00790FBC">
              <w:rPr>
                <w:rFonts w:cstheme="minorHAnsi"/>
                <w:lang w:val="sr-Cyrl-CS"/>
              </w:rPr>
              <w:t>Речи и изразе који се односе на тему; језичке садржаје –</w:t>
            </w:r>
            <w:r w:rsidRPr="00790FBC">
              <w:rPr>
                <w:rFonts w:cstheme="minorHAnsi"/>
                <w:i/>
              </w:rPr>
              <w:t xml:space="preserve">Youneedtodrinkalitreofwatereveryday. It weighs about fourteen kilos. I’m going to spend a week in Paris. Is Kathy going to go to Cornwall? No, she isn’t. Where are you going to go? Joe and Max aren’t going to visit the Coloseum. </w:t>
            </w:r>
            <w:r w:rsidRPr="00790FBC">
              <w:rPr>
                <w:rFonts w:cstheme="minorHAnsi"/>
                <w:b/>
              </w:rPr>
              <w:t xml:space="preserve">(Going to for future plans and intentions); </w:t>
            </w:r>
            <w:r w:rsidRPr="00790FBC">
              <w:rPr>
                <w:rFonts w:cstheme="minorHAnsi"/>
                <w:i/>
              </w:rPr>
              <w:t xml:space="preserve">Vostok station in Antarctica is the coldest place on Earth.The foggiest place in the world is Argentina in Canada. Newfoundland can also be very rainy; </w:t>
            </w:r>
            <w:r w:rsidRPr="00790FBC">
              <w:rPr>
                <w:rFonts w:cstheme="minorHAnsi"/>
              </w:rPr>
              <w:t xml:space="preserve">кратке текстове и дијалоге који </w:t>
            </w:r>
            <w:r w:rsidRPr="00790FBC">
              <w:rPr>
                <w:rFonts w:cstheme="minorHAnsi"/>
              </w:rPr>
              <w:lastRenderedPageBreak/>
              <w:t xml:space="preserve">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FD7138">
        <w:tblPrEx>
          <w:tblLook w:val="04A0" w:firstRow="1" w:lastRow="0" w:firstColumn="1" w:lastColumn="0" w:noHBand="0" w:noVBand="1"/>
        </w:tblPrEx>
        <w:trPr>
          <w:trHeight w:val="1134"/>
        </w:trPr>
        <w:tc>
          <w:tcPr>
            <w:tcW w:w="1584" w:type="pct"/>
          </w:tcPr>
          <w:p w:rsidR="00DF7DD8" w:rsidRPr="00790FBC" w:rsidRDefault="00DF7DD8" w:rsidP="008A15E6">
            <w:pPr>
              <w:rPr>
                <w:rFonts w:cstheme="minorHAnsi"/>
                <w:b/>
              </w:rPr>
            </w:pPr>
            <w:r w:rsidRPr="00790FBC">
              <w:rPr>
                <w:rFonts w:cstheme="minorHAnsi"/>
                <w:b/>
              </w:rPr>
              <w:lastRenderedPageBreak/>
              <w:t xml:space="preserve">14. Cumulative review </w:t>
            </w:r>
          </w:p>
          <w:p w:rsidR="00DF7DD8" w:rsidRPr="00790FBC" w:rsidRDefault="00DF7DD8" w:rsidP="008A15E6">
            <w:pPr>
              <w:rPr>
                <w:rFonts w:cstheme="minorHAnsi"/>
                <w:b/>
              </w:rPr>
            </w:pPr>
            <w:r w:rsidRPr="00790FBC">
              <w:rPr>
                <w:rFonts w:cstheme="minorHAnsi"/>
                <w:b/>
              </w:rPr>
              <w:t>Кумулативно понављање 4</w:t>
            </w:r>
          </w:p>
          <w:p w:rsidR="00DF7DD8" w:rsidRPr="00790FBC" w:rsidRDefault="00DF7DD8" w:rsidP="008A15E6">
            <w:pPr>
              <w:rPr>
                <w:rFonts w:cstheme="minorHAnsi"/>
                <w:b/>
              </w:rPr>
            </w:pPr>
            <w:r w:rsidRPr="00790FBC">
              <w:rPr>
                <w:rFonts w:cstheme="minorHAnsi"/>
              </w:rPr>
              <w:t>Описивање догађаја у прошлости; исказивање планова и намера.</w:t>
            </w:r>
          </w:p>
          <w:p w:rsidR="00DF7DD8" w:rsidRPr="00790FBC" w:rsidRDefault="00DF7DD8" w:rsidP="008A15E6">
            <w:pPr>
              <w:rPr>
                <w:rFonts w:cstheme="minorHAnsi"/>
              </w:rPr>
            </w:pPr>
          </w:p>
        </w:tc>
        <w:tc>
          <w:tcPr>
            <w:tcW w:w="2044" w:type="pct"/>
          </w:tcPr>
          <w:p w:rsidR="00DF7DD8" w:rsidRPr="00790FBC" w:rsidRDefault="00DF7DD8" w:rsidP="008A15E6">
            <w:pPr>
              <w:autoSpaceDE w:val="0"/>
              <w:autoSpaceDN w:val="0"/>
              <w:adjustRightInd w:val="0"/>
              <w:rPr>
                <w:rFonts w:eastAsia="TimesNewRomanPSMT" w:cstheme="minorHAnsi"/>
              </w:rPr>
            </w:pPr>
            <w:r w:rsidRPr="00790FBC">
              <w:rPr>
                <w:rFonts w:cstheme="minorHAnsi"/>
              </w:rPr>
              <w:t xml:space="preserve">- </w:t>
            </w:r>
            <w:r w:rsidRPr="00790FBC">
              <w:rPr>
                <w:rFonts w:eastAsia="TimesNewRomanPSMT" w:cstheme="minorHAnsi"/>
              </w:rPr>
              <w:t xml:space="preserve">разумеју једноставне текстове којима се описују радње у прошлости; размене информације које се односе на дату комуникативну ситуацију; опишу радње из прошлости у неколико везаних исказа; </w:t>
            </w:r>
          </w:p>
          <w:p w:rsidR="00DF7DD8" w:rsidRPr="00790FBC" w:rsidRDefault="00DF7DD8" w:rsidP="008A15E6">
            <w:pPr>
              <w:rPr>
                <w:rFonts w:cstheme="minorHAnsi"/>
              </w:rPr>
            </w:pPr>
            <w:r w:rsidRPr="00790FBC">
              <w:rPr>
                <w:rFonts w:cstheme="minorHAnsi"/>
              </w:rPr>
              <w:t>- размене једноставне исказе у вези са својим и туђим плановима и намерама;саопште шта они или неко други планира или намерава.</w:t>
            </w:r>
          </w:p>
          <w:p w:rsidR="00DF7DD8" w:rsidRPr="00790FBC" w:rsidRDefault="00DF7DD8" w:rsidP="008A15E6">
            <w:pPr>
              <w:autoSpaceDE w:val="0"/>
              <w:autoSpaceDN w:val="0"/>
              <w:adjustRightInd w:val="0"/>
              <w:rPr>
                <w:rFonts w:eastAsia="TimesNewRomanPSMT" w:cstheme="minorHAnsi"/>
              </w:rPr>
            </w:pPr>
          </w:p>
          <w:p w:rsidR="00DF7DD8" w:rsidRPr="00790FBC" w:rsidRDefault="00DF7DD8" w:rsidP="008A15E6">
            <w:pPr>
              <w:rPr>
                <w:rFonts w:cstheme="minorHAnsi"/>
                <w:lang w:val="hr-HR"/>
              </w:rPr>
            </w:pPr>
          </w:p>
        </w:tc>
        <w:tc>
          <w:tcPr>
            <w:tcW w:w="1372" w:type="pct"/>
          </w:tcPr>
          <w:p w:rsidR="00DF7DD8" w:rsidRPr="00790FBC" w:rsidRDefault="00DF7DD8" w:rsidP="008A15E6">
            <w:pPr>
              <w:rPr>
                <w:rFonts w:cstheme="minorHAnsi"/>
                <w:b/>
                <w:i/>
                <w:lang w:val="hr-HR"/>
              </w:rPr>
            </w:pPr>
            <w:r w:rsidRPr="00790FBC">
              <w:rPr>
                <w:rFonts w:cstheme="minorHAnsi"/>
                <w:lang w:val="sr-Cyrl-CS"/>
              </w:rPr>
              <w:t>Описивање бића и места, правила понашања на јавним местима; језичке садражје који су се радили у темама 1, 2, 4, 6, 8, 10, 11, 14 и 17.</w:t>
            </w:r>
          </w:p>
        </w:tc>
      </w:tr>
    </w:tbl>
    <w:p w:rsidR="00DF7DD8" w:rsidRPr="00790FBC" w:rsidRDefault="00DF7DD8" w:rsidP="00DF7DD8">
      <w:pPr>
        <w:rPr>
          <w:rFonts w:cstheme="minorHAnsi"/>
        </w:rPr>
      </w:pPr>
    </w:p>
    <w:p w:rsidR="00FD7138" w:rsidRDefault="00FD7138" w:rsidP="00DF7DD8">
      <w:pPr>
        <w:autoSpaceDE w:val="0"/>
        <w:autoSpaceDN w:val="0"/>
        <w:adjustRightInd w:val="0"/>
        <w:spacing w:after="0" w:line="240" w:lineRule="auto"/>
        <w:jc w:val="center"/>
        <w:rPr>
          <w:rFonts w:cstheme="minorHAnsi"/>
          <w:b/>
          <w:bCs/>
          <w:sz w:val="28"/>
          <w:szCs w:val="28"/>
        </w:rPr>
        <w:sectPr w:rsidR="00FD7138" w:rsidSect="00053CED">
          <w:pgSz w:w="12240" w:h="15840"/>
          <w:pgMar w:top="1440" w:right="1440" w:bottom="1440" w:left="1440" w:header="708" w:footer="708" w:gutter="0"/>
          <w:cols w:space="708"/>
          <w:docGrid w:linePitch="360"/>
        </w:sectPr>
      </w:pPr>
    </w:p>
    <w:p w:rsidR="00DF7DD8" w:rsidRPr="00790FBC" w:rsidRDefault="00DF7DD8" w:rsidP="00FD7138">
      <w:pPr>
        <w:autoSpaceDE w:val="0"/>
        <w:autoSpaceDN w:val="0"/>
        <w:adjustRightInd w:val="0"/>
        <w:spacing w:after="0" w:line="240" w:lineRule="auto"/>
        <w:rPr>
          <w:rFonts w:cstheme="minorHAnsi"/>
          <w:b/>
          <w:bCs/>
          <w:sz w:val="36"/>
          <w:szCs w:val="36"/>
        </w:rPr>
      </w:pPr>
      <w:r w:rsidRPr="00790FBC">
        <w:rPr>
          <w:rFonts w:cstheme="minorHAnsi"/>
          <w:b/>
          <w:bCs/>
          <w:sz w:val="28"/>
          <w:szCs w:val="28"/>
        </w:rPr>
        <w:lastRenderedPageBreak/>
        <w:t>Школски програм за биологију за 6. разред</w:t>
      </w:r>
    </w:p>
    <w:p w:rsidR="00DF7DD8" w:rsidRPr="00790FBC" w:rsidRDefault="00DF7DD8" w:rsidP="00DF7DD8">
      <w:pPr>
        <w:autoSpaceDE w:val="0"/>
        <w:autoSpaceDN w:val="0"/>
        <w:adjustRightInd w:val="0"/>
        <w:spacing w:after="0" w:line="240" w:lineRule="auto"/>
        <w:rPr>
          <w:rFonts w:cstheme="minorHAnsi"/>
          <w:sz w:val="24"/>
          <w:szCs w:val="24"/>
        </w:rPr>
      </w:pPr>
    </w:p>
    <w:p w:rsidR="00DF7DD8" w:rsidRPr="00790FBC" w:rsidRDefault="00DF7DD8" w:rsidP="00DF7DD8">
      <w:pPr>
        <w:autoSpaceDE w:val="0"/>
        <w:autoSpaceDN w:val="0"/>
        <w:adjustRightInd w:val="0"/>
        <w:spacing w:after="0" w:line="240" w:lineRule="auto"/>
        <w:rPr>
          <w:rFonts w:cstheme="minorHAnsi"/>
          <w:sz w:val="24"/>
          <w:szCs w:val="24"/>
        </w:rPr>
      </w:pPr>
      <w:r w:rsidRPr="00790FBC">
        <w:rPr>
          <w:rFonts w:cstheme="minorHAnsi"/>
          <w:sz w:val="24"/>
          <w:szCs w:val="24"/>
        </w:rPr>
        <w:t>зашколску 2021__ /_2022</w:t>
      </w:r>
      <w:r w:rsidR="00FD7138">
        <w:rPr>
          <w:rFonts w:cstheme="minorHAnsi"/>
          <w:sz w:val="24"/>
          <w:szCs w:val="24"/>
        </w:rPr>
        <w:t>_ .годину</w:t>
      </w:r>
    </w:p>
    <w:p w:rsidR="00DF7DD8" w:rsidRPr="00FD7138" w:rsidRDefault="00DF7DD8" w:rsidP="00DF7DD8">
      <w:pPr>
        <w:autoSpaceDE w:val="0"/>
        <w:autoSpaceDN w:val="0"/>
        <w:adjustRightInd w:val="0"/>
        <w:spacing w:after="0" w:line="240" w:lineRule="auto"/>
        <w:rPr>
          <w:rFonts w:cstheme="minorHAnsi"/>
          <w:sz w:val="24"/>
          <w:szCs w:val="24"/>
        </w:rPr>
      </w:pPr>
      <w:r w:rsidRPr="00790FBC">
        <w:rPr>
          <w:rFonts w:cstheme="minorHAnsi"/>
          <w:sz w:val="24"/>
          <w:szCs w:val="24"/>
        </w:rPr>
        <w:t xml:space="preserve">Наставници: Зита Чичаи, Гизела Калман </w:t>
      </w:r>
    </w:p>
    <w:p w:rsidR="00DF7DD8" w:rsidRPr="00790FBC" w:rsidRDefault="00DF7DD8" w:rsidP="00DF7DD8">
      <w:pPr>
        <w:autoSpaceDE w:val="0"/>
        <w:autoSpaceDN w:val="0"/>
        <w:adjustRightInd w:val="0"/>
        <w:spacing w:after="0" w:line="240" w:lineRule="auto"/>
        <w:rPr>
          <w:rFonts w:cstheme="minorHAnsi"/>
          <w:sz w:val="24"/>
          <w:szCs w:val="24"/>
        </w:rPr>
      </w:pPr>
      <w:r w:rsidRPr="00790FBC">
        <w:rPr>
          <w:rFonts w:cstheme="minorHAnsi"/>
          <w:b/>
          <w:bCs/>
          <w:sz w:val="24"/>
          <w:szCs w:val="24"/>
        </w:rPr>
        <w:t xml:space="preserve">Наставнипредмет: </w:t>
      </w:r>
      <w:r w:rsidRPr="00790FBC">
        <w:rPr>
          <w:rFonts w:cstheme="minorHAnsi"/>
          <w:sz w:val="24"/>
          <w:szCs w:val="24"/>
        </w:rPr>
        <w:t>БИОЛОГИЈА</w:t>
      </w:r>
    </w:p>
    <w:p w:rsidR="00DF7DD8" w:rsidRPr="00790FBC" w:rsidRDefault="00DF7DD8" w:rsidP="00DF7DD8">
      <w:pPr>
        <w:autoSpaceDE w:val="0"/>
        <w:autoSpaceDN w:val="0"/>
        <w:adjustRightInd w:val="0"/>
        <w:spacing w:after="0" w:line="240" w:lineRule="auto"/>
        <w:rPr>
          <w:rFonts w:cstheme="minorHAnsi"/>
          <w:sz w:val="24"/>
          <w:szCs w:val="24"/>
        </w:rPr>
      </w:pPr>
      <w:r w:rsidRPr="00790FBC">
        <w:rPr>
          <w:rFonts w:cstheme="minorHAnsi"/>
          <w:b/>
          <w:bCs/>
          <w:sz w:val="24"/>
          <w:szCs w:val="24"/>
        </w:rPr>
        <w:t xml:space="preserve">Разред: </w:t>
      </w:r>
      <w:r w:rsidRPr="00790FBC">
        <w:rPr>
          <w:rFonts w:cstheme="minorHAnsi"/>
          <w:sz w:val="24"/>
          <w:szCs w:val="24"/>
        </w:rPr>
        <w:t>Шести</w:t>
      </w:r>
    </w:p>
    <w:p w:rsidR="00DF7DD8" w:rsidRPr="00790FBC" w:rsidRDefault="00DF7DD8" w:rsidP="00DF7DD8">
      <w:pPr>
        <w:autoSpaceDE w:val="0"/>
        <w:autoSpaceDN w:val="0"/>
        <w:adjustRightInd w:val="0"/>
        <w:spacing w:after="0" w:line="240" w:lineRule="auto"/>
        <w:rPr>
          <w:rFonts w:cstheme="minorHAnsi"/>
          <w:sz w:val="24"/>
          <w:szCs w:val="24"/>
        </w:rPr>
      </w:pPr>
      <w:r w:rsidRPr="00790FBC">
        <w:rPr>
          <w:rFonts w:cstheme="minorHAnsi"/>
          <w:b/>
          <w:bCs/>
          <w:sz w:val="24"/>
          <w:szCs w:val="24"/>
        </w:rPr>
        <w:t xml:space="preserve">Недељнифондчасова: </w:t>
      </w:r>
      <w:r w:rsidRPr="00790FBC">
        <w:rPr>
          <w:rFonts w:cstheme="minorHAnsi"/>
          <w:sz w:val="24"/>
          <w:szCs w:val="24"/>
        </w:rPr>
        <w:t xml:space="preserve">2 </w:t>
      </w:r>
    </w:p>
    <w:p w:rsidR="00DF7DD8" w:rsidRPr="00790FBC" w:rsidRDefault="00DF7DD8" w:rsidP="00DF7DD8">
      <w:pPr>
        <w:autoSpaceDE w:val="0"/>
        <w:autoSpaceDN w:val="0"/>
        <w:adjustRightInd w:val="0"/>
        <w:spacing w:after="0" w:line="240" w:lineRule="auto"/>
        <w:rPr>
          <w:rFonts w:cstheme="minorHAnsi"/>
          <w:sz w:val="24"/>
          <w:szCs w:val="24"/>
        </w:rPr>
      </w:pPr>
      <w:r w:rsidRPr="00790FBC">
        <w:rPr>
          <w:rFonts w:cstheme="minorHAnsi"/>
          <w:b/>
          <w:bCs/>
          <w:sz w:val="24"/>
          <w:szCs w:val="24"/>
        </w:rPr>
        <w:t xml:space="preserve">Годишњифондчасова: </w:t>
      </w:r>
      <w:r w:rsidRPr="00790FBC">
        <w:rPr>
          <w:rFonts w:cstheme="minorHAnsi"/>
          <w:sz w:val="24"/>
          <w:szCs w:val="24"/>
        </w:rPr>
        <w:t>72</w:t>
      </w:r>
    </w:p>
    <w:p w:rsidR="00DF7DD8" w:rsidRPr="00790FBC" w:rsidRDefault="00DF7DD8" w:rsidP="00DF7DD8">
      <w:pPr>
        <w:autoSpaceDE w:val="0"/>
        <w:autoSpaceDN w:val="0"/>
        <w:adjustRightInd w:val="0"/>
        <w:spacing w:after="0" w:line="240" w:lineRule="auto"/>
        <w:rPr>
          <w:rFonts w:cstheme="minorHAnsi"/>
          <w:sz w:val="24"/>
          <w:szCs w:val="24"/>
        </w:rPr>
      </w:pPr>
      <w:r w:rsidRPr="00790FBC">
        <w:rPr>
          <w:rFonts w:cstheme="minorHAnsi"/>
          <w:b/>
          <w:bCs/>
          <w:sz w:val="24"/>
          <w:szCs w:val="24"/>
        </w:rPr>
        <w:t>Циљнаставе:</w:t>
      </w:r>
      <w:r w:rsidRPr="00790FBC">
        <w:rPr>
          <w:rFonts w:cstheme="minorHAnsi"/>
          <w:sz w:val="24"/>
          <w:szCs w:val="24"/>
        </w:rPr>
        <w:t>Циљнаставебиологијеједаученикизучавањемживихбића у интеракцијисаживотномсредином и биолошкихпроцесаразвијеодговоранодноспремасеби и природи и разумевањезначајабиолошкеразноврсности и потребезаодрживимразвојем.</w:t>
      </w:r>
    </w:p>
    <w:p w:rsidR="00DF7DD8" w:rsidRPr="00790FBC" w:rsidRDefault="00DF7DD8" w:rsidP="00DF7DD8">
      <w:pPr>
        <w:autoSpaceDE w:val="0"/>
        <w:autoSpaceDN w:val="0"/>
        <w:adjustRightInd w:val="0"/>
        <w:spacing w:after="0" w:line="240" w:lineRule="auto"/>
        <w:rPr>
          <w:rFonts w:cstheme="minorHAnsi"/>
          <w:b/>
          <w:bCs/>
          <w:sz w:val="24"/>
          <w:szCs w:val="24"/>
        </w:rPr>
      </w:pPr>
    </w:p>
    <w:p w:rsidR="00DF7DD8" w:rsidRPr="00790FBC" w:rsidRDefault="00DF7DD8" w:rsidP="00DF7DD8">
      <w:pPr>
        <w:pStyle w:val="TableParagraph"/>
        <w:tabs>
          <w:tab w:val="left" w:pos="829"/>
        </w:tabs>
        <w:spacing w:line="280" w:lineRule="exact"/>
        <w:rPr>
          <w:rFonts w:asciiTheme="minorHAnsi" w:hAnsiTheme="minorHAnsi" w:cstheme="minorHAnsi"/>
          <w:b/>
          <w:bCs/>
          <w:sz w:val="24"/>
          <w:szCs w:val="24"/>
        </w:rPr>
      </w:pPr>
      <w:r w:rsidRPr="00790FBC">
        <w:rPr>
          <w:rFonts w:asciiTheme="minorHAnsi" w:hAnsiTheme="minorHAnsi" w:cstheme="minorHAnsi"/>
          <w:b/>
          <w:bCs/>
          <w:sz w:val="24"/>
          <w:szCs w:val="24"/>
        </w:rPr>
        <w:t>Начин и поступци остваривања програма:</w:t>
      </w:r>
    </w:p>
    <w:p w:rsidR="00DF7DD8" w:rsidRPr="00790FBC" w:rsidRDefault="00DF7DD8" w:rsidP="00DF7DD8">
      <w:pPr>
        <w:pStyle w:val="TableParagraph"/>
        <w:tabs>
          <w:tab w:val="left" w:pos="829"/>
        </w:tabs>
        <w:spacing w:line="280" w:lineRule="exact"/>
        <w:rPr>
          <w:rFonts w:asciiTheme="minorHAnsi" w:hAnsiTheme="minorHAnsi" w:cstheme="minorHAnsi"/>
        </w:rPr>
      </w:pPr>
      <w:r w:rsidRPr="00790FBC">
        <w:rPr>
          <w:rFonts w:asciiTheme="minorHAnsi" w:hAnsiTheme="minorHAnsi" w:cstheme="minorHAnsi"/>
        </w:rPr>
        <w:t>Фронтални,индивидуални,групни(упару)</w:t>
      </w:r>
    </w:p>
    <w:p w:rsidR="00DF7DD8" w:rsidRPr="00790FBC" w:rsidRDefault="00DF7DD8" w:rsidP="00E06D8B">
      <w:pPr>
        <w:pStyle w:val="TableParagraph"/>
        <w:numPr>
          <w:ilvl w:val="0"/>
          <w:numId w:val="50"/>
        </w:numPr>
        <w:tabs>
          <w:tab w:val="left" w:pos="829"/>
        </w:tabs>
        <w:ind w:right="962"/>
        <w:rPr>
          <w:rFonts w:asciiTheme="minorHAnsi" w:hAnsiTheme="minorHAnsi" w:cstheme="minorHAnsi"/>
        </w:rPr>
      </w:pPr>
      <w:r w:rsidRPr="00790FBC">
        <w:rPr>
          <w:rFonts w:asciiTheme="minorHAnsi" w:hAnsiTheme="minorHAnsi" w:cstheme="minorHAnsi"/>
        </w:rPr>
        <w:t>Подстичућиистраживачкиначинразмишљањаученицимаћесе</w:t>
      </w:r>
    </w:p>
    <w:p w:rsidR="00DF7DD8" w:rsidRPr="00790FBC" w:rsidRDefault="00DF7DD8" w:rsidP="00DF7DD8">
      <w:pPr>
        <w:pStyle w:val="TableParagraph"/>
        <w:spacing w:before="1"/>
        <w:ind w:left="828"/>
        <w:rPr>
          <w:rFonts w:asciiTheme="minorHAnsi" w:hAnsiTheme="minorHAnsi" w:cstheme="minorHAnsi"/>
        </w:rPr>
      </w:pPr>
      <w:r w:rsidRPr="00790FBC">
        <w:rPr>
          <w:rFonts w:asciiTheme="minorHAnsi" w:hAnsiTheme="minorHAnsi" w:cstheme="minorHAnsi"/>
        </w:rPr>
        <w:t>проширитизнањаобиологији</w:t>
      </w:r>
    </w:p>
    <w:p w:rsidR="00DF7DD8" w:rsidRPr="00790FBC" w:rsidRDefault="00DF7DD8" w:rsidP="00E06D8B">
      <w:pPr>
        <w:pStyle w:val="TableParagraph"/>
        <w:numPr>
          <w:ilvl w:val="0"/>
          <w:numId w:val="50"/>
        </w:numPr>
        <w:tabs>
          <w:tab w:val="left" w:pos="829"/>
        </w:tabs>
        <w:ind w:right="687"/>
        <w:rPr>
          <w:rFonts w:asciiTheme="minorHAnsi" w:hAnsiTheme="minorHAnsi" w:cstheme="minorHAnsi"/>
        </w:rPr>
      </w:pPr>
      <w:r w:rsidRPr="00790FBC">
        <w:rPr>
          <w:rFonts w:asciiTheme="minorHAnsi" w:hAnsiTheme="minorHAnsi" w:cstheme="minorHAnsi"/>
        </w:rPr>
        <w:t>Подстицатиактивнуулогуученикаи</w:t>
      </w:r>
      <w:r w:rsidRPr="00790FBC">
        <w:rPr>
          <w:rFonts w:asciiTheme="minorHAnsi" w:hAnsiTheme="minorHAnsi" w:cstheme="minorHAnsi"/>
          <w:w w:val="95"/>
        </w:rPr>
        <w:t>применумултимедијалних средстава</w:t>
      </w:r>
    </w:p>
    <w:p w:rsidR="00DF7DD8" w:rsidRPr="00790FBC" w:rsidRDefault="00DF7DD8" w:rsidP="00E06D8B">
      <w:pPr>
        <w:pStyle w:val="TableParagraph"/>
        <w:numPr>
          <w:ilvl w:val="0"/>
          <w:numId w:val="50"/>
        </w:numPr>
        <w:tabs>
          <w:tab w:val="left" w:pos="829"/>
        </w:tabs>
        <w:ind w:right="687"/>
        <w:rPr>
          <w:rFonts w:asciiTheme="minorHAnsi" w:hAnsiTheme="minorHAnsi" w:cstheme="minorHAnsi"/>
        </w:rPr>
      </w:pPr>
      <w:r w:rsidRPr="00790FBC">
        <w:rPr>
          <w:rFonts w:asciiTheme="minorHAnsi" w:hAnsiTheme="minorHAnsi" w:cstheme="minorHAnsi"/>
        </w:rPr>
        <w:t>Оспособитиученикеиинсиситиратина правилно коришћење лабораторијских прибора</w:t>
      </w:r>
    </w:p>
    <w:p w:rsidR="00DF7DD8" w:rsidRPr="00790FBC" w:rsidRDefault="00DF7DD8" w:rsidP="00E06D8B">
      <w:pPr>
        <w:pStyle w:val="TableParagraph"/>
        <w:numPr>
          <w:ilvl w:val="0"/>
          <w:numId w:val="50"/>
        </w:numPr>
        <w:tabs>
          <w:tab w:val="left" w:pos="829"/>
        </w:tabs>
        <w:ind w:right="687"/>
        <w:rPr>
          <w:rFonts w:asciiTheme="minorHAnsi" w:hAnsiTheme="minorHAnsi" w:cstheme="minorHAnsi"/>
        </w:rPr>
      </w:pPr>
      <w:r w:rsidRPr="00790FBC">
        <w:rPr>
          <w:rFonts w:asciiTheme="minorHAnsi" w:hAnsiTheme="minorHAnsi" w:cstheme="minorHAnsi"/>
          <w:w w:val="95"/>
        </w:rPr>
        <w:t>Вежбати у паруили у групи</w:t>
      </w:r>
    </w:p>
    <w:p w:rsidR="00DF7DD8" w:rsidRPr="00790FBC" w:rsidRDefault="00DF7DD8" w:rsidP="00E06D8B">
      <w:pPr>
        <w:pStyle w:val="TableParagraph"/>
        <w:numPr>
          <w:ilvl w:val="0"/>
          <w:numId w:val="50"/>
        </w:numPr>
        <w:tabs>
          <w:tab w:val="left" w:pos="829"/>
        </w:tabs>
        <w:ind w:right="687"/>
        <w:rPr>
          <w:rFonts w:asciiTheme="minorHAnsi" w:hAnsiTheme="minorHAnsi" w:cstheme="minorHAnsi"/>
        </w:rPr>
      </w:pPr>
      <w:r w:rsidRPr="00790FBC">
        <w:rPr>
          <w:rFonts w:asciiTheme="minorHAnsi" w:hAnsiTheme="minorHAnsi" w:cstheme="minorHAnsi"/>
        </w:rPr>
        <w:t>Развити интересовање за проширавање знања у одговарајућим институцијама</w:t>
      </w:r>
    </w:p>
    <w:p w:rsidR="00DF7DD8" w:rsidRPr="00790FBC" w:rsidRDefault="00DF7DD8" w:rsidP="00E06D8B">
      <w:pPr>
        <w:pStyle w:val="TableParagraph"/>
        <w:numPr>
          <w:ilvl w:val="0"/>
          <w:numId w:val="50"/>
        </w:numPr>
        <w:tabs>
          <w:tab w:val="left" w:pos="829"/>
        </w:tabs>
        <w:ind w:right="687"/>
        <w:rPr>
          <w:rFonts w:asciiTheme="minorHAnsi" w:hAnsiTheme="minorHAnsi" w:cstheme="minorHAnsi"/>
        </w:rPr>
      </w:pPr>
      <w:r w:rsidRPr="00790FBC">
        <w:rPr>
          <w:rFonts w:asciiTheme="minorHAnsi" w:hAnsiTheme="minorHAnsi" w:cstheme="minorHAnsi"/>
        </w:rPr>
        <w:t>Упознавање метода гајења биљака</w:t>
      </w:r>
    </w:p>
    <w:p w:rsidR="00DF7DD8" w:rsidRPr="00790FBC" w:rsidRDefault="00DF7DD8" w:rsidP="00DF7DD8">
      <w:pPr>
        <w:autoSpaceDE w:val="0"/>
        <w:autoSpaceDN w:val="0"/>
        <w:adjustRightInd w:val="0"/>
        <w:spacing w:after="0" w:line="240" w:lineRule="auto"/>
        <w:rPr>
          <w:rFonts w:cstheme="minorHAnsi"/>
          <w:b/>
          <w:sz w:val="24"/>
          <w:szCs w:val="24"/>
          <w:u w:val="single"/>
        </w:rPr>
      </w:pPr>
    </w:p>
    <w:p w:rsidR="00FD7138" w:rsidRDefault="00FD7138" w:rsidP="00DF7DD8">
      <w:pPr>
        <w:autoSpaceDE w:val="0"/>
        <w:autoSpaceDN w:val="0"/>
        <w:adjustRightInd w:val="0"/>
        <w:spacing w:after="0" w:line="240" w:lineRule="auto"/>
        <w:rPr>
          <w:rFonts w:cstheme="minorHAnsi"/>
          <w:b/>
          <w:sz w:val="24"/>
          <w:szCs w:val="24"/>
          <w:u w:val="single"/>
        </w:rPr>
        <w:sectPr w:rsidR="00FD7138" w:rsidSect="00053CED">
          <w:pgSz w:w="12240" w:h="15840"/>
          <w:pgMar w:top="1440" w:right="1440" w:bottom="1440" w:left="1440" w:header="708" w:footer="708" w:gutter="0"/>
          <w:cols w:space="708"/>
          <w:docGrid w:linePitch="360"/>
        </w:sectPr>
      </w:pPr>
    </w:p>
    <w:p w:rsidR="00DF7DD8" w:rsidRPr="00790FBC" w:rsidRDefault="00DF7DD8" w:rsidP="00DF7DD8">
      <w:pPr>
        <w:autoSpaceDE w:val="0"/>
        <w:autoSpaceDN w:val="0"/>
        <w:adjustRightInd w:val="0"/>
        <w:spacing w:after="0" w:line="240" w:lineRule="auto"/>
        <w:rPr>
          <w:rFonts w:cstheme="minorHAnsi"/>
          <w:b/>
          <w:sz w:val="24"/>
          <w:szCs w:val="24"/>
          <w:u w:val="single"/>
        </w:rPr>
      </w:pPr>
      <w:r w:rsidRPr="00790FBC">
        <w:rPr>
          <w:rFonts w:cstheme="minorHAnsi"/>
          <w:b/>
          <w:sz w:val="24"/>
          <w:szCs w:val="24"/>
          <w:u w:val="single"/>
        </w:rPr>
        <w:lastRenderedPageBreak/>
        <w:t xml:space="preserve">ГЛОБАЛНИ ПЛАН РАДА НАСТАВНИКА </w:t>
      </w:r>
    </w:p>
    <w:p w:rsidR="00DF7DD8" w:rsidRPr="00790FBC" w:rsidRDefault="00DF7DD8" w:rsidP="00DF7DD8">
      <w:pPr>
        <w:autoSpaceDE w:val="0"/>
        <w:autoSpaceDN w:val="0"/>
        <w:adjustRightInd w:val="0"/>
        <w:spacing w:after="0" w:line="240" w:lineRule="auto"/>
        <w:rPr>
          <w:rFonts w:cstheme="minorHAnsi"/>
          <w:sz w:val="24"/>
          <w:szCs w:val="24"/>
        </w:rPr>
      </w:pPr>
    </w:p>
    <w:p w:rsidR="00DF7DD8" w:rsidRPr="00790FBC" w:rsidRDefault="00DF7DD8" w:rsidP="00DF7DD8">
      <w:pPr>
        <w:rPr>
          <w:rFonts w:cstheme="minorHAnsi"/>
          <w:sz w:val="24"/>
          <w:szCs w:val="24"/>
        </w:rPr>
      </w:pPr>
      <w:r w:rsidRPr="00790FBC">
        <w:rPr>
          <w:rFonts w:cstheme="minorHAnsi"/>
          <w:sz w:val="24"/>
          <w:szCs w:val="24"/>
        </w:rPr>
        <w:t>ПРЕДМЕТ:   БИОЛОГИЈА</w:t>
      </w:r>
    </w:p>
    <w:p w:rsidR="00DF7DD8" w:rsidRPr="00790FBC" w:rsidRDefault="00DF7DD8" w:rsidP="00DF7DD8">
      <w:pPr>
        <w:rPr>
          <w:rFonts w:cstheme="minorHAnsi"/>
          <w:sz w:val="24"/>
          <w:szCs w:val="24"/>
        </w:rPr>
      </w:pPr>
      <w:r w:rsidRPr="00790FBC">
        <w:rPr>
          <w:rFonts w:cstheme="minorHAnsi"/>
          <w:sz w:val="24"/>
          <w:szCs w:val="24"/>
        </w:rPr>
        <w:t>РАЗРЕД:ШЕСТИ</w:t>
      </w:r>
    </w:p>
    <w:p w:rsidR="00DF7DD8" w:rsidRPr="00790FBC" w:rsidRDefault="00DF7DD8" w:rsidP="00DF7DD8">
      <w:pPr>
        <w:rPr>
          <w:rFonts w:cstheme="minorHAnsi"/>
          <w:sz w:val="24"/>
          <w:szCs w:val="24"/>
        </w:rPr>
      </w:pPr>
      <w:r w:rsidRPr="00790FBC">
        <w:rPr>
          <w:rFonts w:cstheme="minorHAnsi"/>
          <w:sz w:val="24"/>
          <w:szCs w:val="24"/>
        </w:rPr>
        <w:t>НАСТАВНИЦИ:ЗИТА ЧИЧАИ; ГИЗЕЛА КАЛМАН</w:t>
      </w:r>
    </w:p>
    <w:tbl>
      <w:tblPr>
        <w:tblW w:w="146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744"/>
        <w:gridCol w:w="810"/>
        <w:gridCol w:w="630"/>
        <w:gridCol w:w="720"/>
        <w:gridCol w:w="720"/>
        <w:gridCol w:w="540"/>
        <w:gridCol w:w="630"/>
        <w:gridCol w:w="630"/>
        <w:gridCol w:w="720"/>
        <w:gridCol w:w="630"/>
        <w:gridCol w:w="540"/>
        <w:gridCol w:w="1260"/>
        <w:gridCol w:w="1881"/>
        <w:gridCol w:w="1179"/>
      </w:tblGrid>
      <w:tr w:rsidR="00DF7DD8" w:rsidRPr="00790FBC" w:rsidTr="005C1237">
        <w:trPr>
          <w:trHeight w:val="368"/>
        </w:trPr>
        <w:tc>
          <w:tcPr>
            <w:tcW w:w="3780" w:type="dxa"/>
            <w:gridSpan w:val="2"/>
            <w:vMerge w:val="restart"/>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ОБЛАСТ / ТЕМА / МОДУЛ</w:t>
            </w:r>
          </w:p>
          <w:p w:rsidR="00DF7DD8" w:rsidRPr="00790FBC" w:rsidRDefault="00DF7DD8" w:rsidP="008A15E6">
            <w:pPr>
              <w:jc w:val="center"/>
              <w:rPr>
                <w:rFonts w:cstheme="minorHAnsi"/>
                <w:sz w:val="24"/>
                <w:szCs w:val="24"/>
              </w:rPr>
            </w:pPr>
          </w:p>
        </w:tc>
        <w:tc>
          <w:tcPr>
            <w:tcW w:w="6570" w:type="dxa"/>
            <w:gridSpan w:val="10"/>
          </w:tcPr>
          <w:p w:rsidR="00DF7DD8" w:rsidRPr="00790FBC" w:rsidRDefault="00DF7DD8" w:rsidP="008A15E6">
            <w:pPr>
              <w:jc w:val="center"/>
              <w:rPr>
                <w:rFonts w:cstheme="minorHAnsi"/>
                <w:sz w:val="24"/>
                <w:szCs w:val="24"/>
              </w:rPr>
            </w:pPr>
            <w:r w:rsidRPr="00790FBC">
              <w:rPr>
                <w:rFonts w:cstheme="minorHAnsi"/>
                <w:sz w:val="24"/>
                <w:szCs w:val="24"/>
              </w:rPr>
              <w:t>МЕСЕЦ</w:t>
            </w:r>
          </w:p>
        </w:tc>
        <w:tc>
          <w:tcPr>
            <w:tcW w:w="1260" w:type="dxa"/>
            <w:vMerge w:val="restart"/>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ОБРАДА</w:t>
            </w:r>
          </w:p>
        </w:tc>
        <w:tc>
          <w:tcPr>
            <w:tcW w:w="1881" w:type="dxa"/>
            <w:vMerge w:val="restart"/>
          </w:tcPr>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t>УТВРЂИВАЊЕ</w:t>
            </w:r>
          </w:p>
          <w:p w:rsidR="00DF7DD8" w:rsidRPr="00790FBC" w:rsidRDefault="00DF7DD8" w:rsidP="008A15E6">
            <w:pPr>
              <w:jc w:val="center"/>
              <w:rPr>
                <w:rFonts w:cstheme="minorHAnsi"/>
                <w:sz w:val="24"/>
                <w:szCs w:val="24"/>
              </w:rPr>
            </w:pPr>
          </w:p>
        </w:tc>
        <w:tc>
          <w:tcPr>
            <w:tcW w:w="1179" w:type="dxa"/>
            <w:vMerge w:val="restart"/>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СВЕГА</w:t>
            </w:r>
          </w:p>
        </w:tc>
      </w:tr>
      <w:tr w:rsidR="00DF7DD8" w:rsidRPr="00790FBC" w:rsidTr="005C1237">
        <w:trPr>
          <w:trHeight w:val="419"/>
        </w:trPr>
        <w:tc>
          <w:tcPr>
            <w:tcW w:w="3780" w:type="dxa"/>
            <w:gridSpan w:val="2"/>
            <w:vMerge/>
          </w:tcPr>
          <w:p w:rsidR="00DF7DD8" w:rsidRPr="00790FBC" w:rsidRDefault="00DF7DD8" w:rsidP="008A15E6">
            <w:pPr>
              <w:jc w:val="center"/>
              <w:rPr>
                <w:rFonts w:cstheme="minorHAnsi"/>
              </w:rPr>
            </w:pPr>
          </w:p>
        </w:tc>
        <w:tc>
          <w:tcPr>
            <w:tcW w:w="810" w:type="dxa"/>
          </w:tcPr>
          <w:p w:rsidR="00DF7DD8" w:rsidRPr="00790FBC" w:rsidRDefault="00DF7DD8" w:rsidP="008A15E6">
            <w:pPr>
              <w:jc w:val="center"/>
              <w:rPr>
                <w:rFonts w:cstheme="minorHAnsi"/>
              </w:rPr>
            </w:pPr>
            <w:r w:rsidRPr="00790FBC">
              <w:rPr>
                <w:rFonts w:cstheme="minorHAnsi"/>
              </w:rPr>
              <w:t>IX</w:t>
            </w:r>
          </w:p>
        </w:tc>
        <w:tc>
          <w:tcPr>
            <w:tcW w:w="630" w:type="dxa"/>
          </w:tcPr>
          <w:p w:rsidR="00DF7DD8" w:rsidRPr="00790FBC" w:rsidRDefault="00DF7DD8" w:rsidP="008A15E6">
            <w:pPr>
              <w:jc w:val="center"/>
              <w:rPr>
                <w:rFonts w:cstheme="minorHAnsi"/>
              </w:rPr>
            </w:pPr>
            <w:r w:rsidRPr="00790FBC">
              <w:rPr>
                <w:rFonts w:cstheme="minorHAnsi"/>
              </w:rPr>
              <w:t>X</w:t>
            </w:r>
          </w:p>
        </w:tc>
        <w:tc>
          <w:tcPr>
            <w:tcW w:w="720" w:type="dxa"/>
          </w:tcPr>
          <w:p w:rsidR="00DF7DD8" w:rsidRPr="00790FBC" w:rsidRDefault="00DF7DD8" w:rsidP="008A15E6">
            <w:pPr>
              <w:jc w:val="center"/>
              <w:rPr>
                <w:rFonts w:cstheme="minorHAnsi"/>
              </w:rPr>
            </w:pPr>
            <w:r w:rsidRPr="00790FBC">
              <w:rPr>
                <w:rFonts w:cstheme="minorHAnsi"/>
              </w:rPr>
              <w:t>XI</w:t>
            </w:r>
          </w:p>
        </w:tc>
        <w:tc>
          <w:tcPr>
            <w:tcW w:w="720" w:type="dxa"/>
          </w:tcPr>
          <w:p w:rsidR="00DF7DD8" w:rsidRPr="00790FBC" w:rsidRDefault="00DF7DD8" w:rsidP="008A15E6">
            <w:pPr>
              <w:jc w:val="center"/>
              <w:rPr>
                <w:rFonts w:cstheme="minorHAnsi"/>
              </w:rPr>
            </w:pPr>
            <w:r w:rsidRPr="00790FBC">
              <w:rPr>
                <w:rFonts w:cstheme="minorHAnsi"/>
              </w:rPr>
              <w:t>XII</w:t>
            </w:r>
          </w:p>
        </w:tc>
        <w:tc>
          <w:tcPr>
            <w:tcW w:w="540" w:type="dxa"/>
          </w:tcPr>
          <w:p w:rsidR="00DF7DD8" w:rsidRPr="00790FBC" w:rsidRDefault="00DF7DD8" w:rsidP="008A15E6">
            <w:pPr>
              <w:jc w:val="center"/>
              <w:rPr>
                <w:rFonts w:cstheme="minorHAnsi"/>
              </w:rPr>
            </w:pPr>
            <w:r w:rsidRPr="00790FBC">
              <w:rPr>
                <w:rFonts w:cstheme="minorHAnsi"/>
              </w:rPr>
              <w:t>I</w:t>
            </w:r>
          </w:p>
        </w:tc>
        <w:tc>
          <w:tcPr>
            <w:tcW w:w="630" w:type="dxa"/>
          </w:tcPr>
          <w:p w:rsidR="00DF7DD8" w:rsidRPr="00790FBC" w:rsidRDefault="00DF7DD8" w:rsidP="008A15E6">
            <w:pPr>
              <w:jc w:val="center"/>
              <w:rPr>
                <w:rFonts w:cstheme="minorHAnsi"/>
              </w:rPr>
            </w:pPr>
            <w:r w:rsidRPr="00790FBC">
              <w:rPr>
                <w:rFonts w:cstheme="minorHAnsi"/>
              </w:rPr>
              <w:t>II</w:t>
            </w:r>
          </w:p>
        </w:tc>
        <w:tc>
          <w:tcPr>
            <w:tcW w:w="630" w:type="dxa"/>
          </w:tcPr>
          <w:p w:rsidR="00DF7DD8" w:rsidRPr="00790FBC" w:rsidRDefault="00DF7DD8" w:rsidP="008A15E6">
            <w:pPr>
              <w:jc w:val="center"/>
              <w:rPr>
                <w:rFonts w:cstheme="minorHAnsi"/>
              </w:rPr>
            </w:pPr>
            <w:r w:rsidRPr="00790FBC">
              <w:rPr>
                <w:rFonts w:cstheme="minorHAnsi"/>
              </w:rPr>
              <w:t>III</w:t>
            </w:r>
          </w:p>
        </w:tc>
        <w:tc>
          <w:tcPr>
            <w:tcW w:w="720" w:type="dxa"/>
          </w:tcPr>
          <w:p w:rsidR="00DF7DD8" w:rsidRPr="00790FBC" w:rsidRDefault="00DF7DD8" w:rsidP="008A15E6">
            <w:pPr>
              <w:jc w:val="center"/>
              <w:rPr>
                <w:rFonts w:cstheme="minorHAnsi"/>
              </w:rPr>
            </w:pPr>
            <w:r w:rsidRPr="00790FBC">
              <w:rPr>
                <w:rFonts w:cstheme="minorHAnsi"/>
              </w:rPr>
              <w:t>IV</w:t>
            </w:r>
          </w:p>
        </w:tc>
        <w:tc>
          <w:tcPr>
            <w:tcW w:w="630" w:type="dxa"/>
          </w:tcPr>
          <w:p w:rsidR="00DF7DD8" w:rsidRPr="00790FBC" w:rsidRDefault="00DF7DD8" w:rsidP="008A15E6">
            <w:pPr>
              <w:jc w:val="center"/>
              <w:rPr>
                <w:rFonts w:cstheme="minorHAnsi"/>
              </w:rPr>
            </w:pPr>
            <w:r w:rsidRPr="00790FBC">
              <w:rPr>
                <w:rFonts w:cstheme="minorHAnsi"/>
              </w:rPr>
              <w:t>V</w:t>
            </w:r>
          </w:p>
        </w:tc>
        <w:tc>
          <w:tcPr>
            <w:tcW w:w="540" w:type="dxa"/>
          </w:tcPr>
          <w:p w:rsidR="00DF7DD8" w:rsidRPr="00790FBC" w:rsidRDefault="00DF7DD8" w:rsidP="008A15E6">
            <w:pPr>
              <w:jc w:val="center"/>
              <w:rPr>
                <w:rFonts w:cstheme="minorHAnsi"/>
              </w:rPr>
            </w:pPr>
            <w:r w:rsidRPr="00790FBC">
              <w:rPr>
                <w:rFonts w:cstheme="minorHAnsi"/>
              </w:rPr>
              <w:t>VI</w:t>
            </w:r>
          </w:p>
        </w:tc>
        <w:tc>
          <w:tcPr>
            <w:tcW w:w="1260" w:type="dxa"/>
            <w:vMerge/>
          </w:tcPr>
          <w:p w:rsidR="00DF7DD8" w:rsidRPr="00790FBC" w:rsidRDefault="00DF7DD8" w:rsidP="008A15E6">
            <w:pPr>
              <w:jc w:val="center"/>
              <w:rPr>
                <w:rFonts w:cstheme="minorHAnsi"/>
              </w:rPr>
            </w:pPr>
          </w:p>
        </w:tc>
        <w:tc>
          <w:tcPr>
            <w:tcW w:w="1881" w:type="dxa"/>
            <w:vMerge/>
          </w:tcPr>
          <w:p w:rsidR="00DF7DD8" w:rsidRPr="00790FBC" w:rsidRDefault="00DF7DD8" w:rsidP="008A15E6">
            <w:pPr>
              <w:jc w:val="center"/>
              <w:rPr>
                <w:rFonts w:cstheme="minorHAnsi"/>
              </w:rPr>
            </w:pPr>
          </w:p>
        </w:tc>
        <w:tc>
          <w:tcPr>
            <w:tcW w:w="1179" w:type="dxa"/>
            <w:vMerge/>
          </w:tcPr>
          <w:p w:rsidR="00DF7DD8" w:rsidRPr="00790FBC" w:rsidRDefault="00DF7DD8" w:rsidP="008A15E6">
            <w:pPr>
              <w:jc w:val="center"/>
              <w:rPr>
                <w:rFonts w:cstheme="minorHAnsi"/>
              </w:rPr>
            </w:pPr>
          </w:p>
        </w:tc>
      </w:tr>
      <w:tr w:rsidR="00DF7DD8" w:rsidRPr="00790FBC" w:rsidTr="005C1237">
        <w:tc>
          <w:tcPr>
            <w:tcW w:w="1036"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1.</w:t>
            </w:r>
          </w:p>
          <w:p w:rsidR="00DF7DD8" w:rsidRPr="00790FBC" w:rsidRDefault="00DF7DD8" w:rsidP="008A15E6">
            <w:pPr>
              <w:jc w:val="center"/>
              <w:rPr>
                <w:rFonts w:cstheme="minorHAnsi"/>
                <w:sz w:val="24"/>
                <w:szCs w:val="24"/>
              </w:rPr>
            </w:pPr>
          </w:p>
        </w:tc>
        <w:tc>
          <w:tcPr>
            <w:tcW w:w="2744" w:type="dxa"/>
          </w:tcPr>
          <w:p w:rsidR="00DF7DD8" w:rsidRPr="00790FBC" w:rsidRDefault="00DF7DD8" w:rsidP="008A15E6">
            <w:pPr>
              <w:rPr>
                <w:rFonts w:cstheme="minorHAnsi"/>
                <w:sz w:val="24"/>
                <w:szCs w:val="24"/>
              </w:rPr>
            </w:pPr>
            <w:r w:rsidRPr="00790FBC">
              <w:rPr>
                <w:rFonts w:cstheme="minorHAnsi"/>
                <w:b/>
                <w:sz w:val="24"/>
                <w:szCs w:val="24"/>
              </w:rPr>
              <w:t>ЈЕДИНСТВО ГРАЂЕ И ФУНКЦИЈЕ КАО ОСНОВА ЖИВОТА</w:t>
            </w:r>
          </w:p>
        </w:tc>
        <w:tc>
          <w:tcPr>
            <w:tcW w:w="810" w:type="dxa"/>
          </w:tcPr>
          <w:p w:rsidR="00DF7DD8" w:rsidRPr="00790FBC" w:rsidRDefault="00DF7DD8" w:rsidP="008A15E6">
            <w:pPr>
              <w:jc w:val="cente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t>8</w:t>
            </w: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t>9</w:t>
            </w:r>
          </w:p>
        </w:tc>
        <w:tc>
          <w:tcPr>
            <w:tcW w:w="720" w:type="dxa"/>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9</w:t>
            </w:r>
          </w:p>
        </w:tc>
        <w:tc>
          <w:tcPr>
            <w:tcW w:w="720" w:type="dxa"/>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6</w:t>
            </w:r>
          </w:p>
        </w:tc>
        <w:tc>
          <w:tcPr>
            <w:tcW w:w="54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4</w:t>
            </w:r>
          </w:p>
        </w:tc>
        <w:tc>
          <w:tcPr>
            <w:tcW w:w="63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540" w:type="dxa"/>
          </w:tcPr>
          <w:p w:rsidR="00DF7DD8" w:rsidRPr="00790FBC" w:rsidRDefault="00DF7DD8" w:rsidP="008A15E6">
            <w:pPr>
              <w:jc w:val="center"/>
              <w:rPr>
                <w:rFonts w:cstheme="minorHAnsi"/>
                <w:sz w:val="24"/>
                <w:szCs w:val="24"/>
              </w:rPr>
            </w:pPr>
          </w:p>
        </w:tc>
        <w:tc>
          <w:tcPr>
            <w:tcW w:w="126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15</w:t>
            </w:r>
          </w:p>
        </w:tc>
        <w:tc>
          <w:tcPr>
            <w:tcW w:w="188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21</w:t>
            </w:r>
          </w:p>
          <w:p w:rsidR="00DF7DD8" w:rsidRPr="00790FBC" w:rsidRDefault="00DF7DD8" w:rsidP="008A15E6">
            <w:pPr>
              <w:rPr>
                <w:rFonts w:cstheme="minorHAnsi"/>
                <w:sz w:val="24"/>
                <w:szCs w:val="24"/>
              </w:rPr>
            </w:pPr>
          </w:p>
        </w:tc>
        <w:tc>
          <w:tcPr>
            <w:tcW w:w="1179"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36</w:t>
            </w:r>
          </w:p>
        </w:tc>
      </w:tr>
      <w:tr w:rsidR="00DF7DD8" w:rsidRPr="00790FBC" w:rsidTr="005C1237">
        <w:tc>
          <w:tcPr>
            <w:tcW w:w="1036" w:type="dxa"/>
          </w:tcPr>
          <w:p w:rsidR="00DF7DD8" w:rsidRPr="00790FBC" w:rsidRDefault="00DF7DD8" w:rsidP="008A15E6">
            <w:pPr>
              <w:jc w:val="cente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t>2.</w:t>
            </w:r>
          </w:p>
          <w:p w:rsidR="00DF7DD8" w:rsidRPr="00790FBC" w:rsidRDefault="00DF7DD8" w:rsidP="008A15E6">
            <w:pPr>
              <w:jc w:val="center"/>
              <w:rPr>
                <w:rFonts w:cstheme="minorHAnsi"/>
                <w:sz w:val="24"/>
                <w:szCs w:val="24"/>
              </w:rPr>
            </w:pPr>
          </w:p>
        </w:tc>
        <w:tc>
          <w:tcPr>
            <w:tcW w:w="2744" w:type="dxa"/>
          </w:tcPr>
          <w:p w:rsidR="00DF7DD8" w:rsidRPr="00790FBC" w:rsidRDefault="00DF7DD8" w:rsidP="008A15E6">
            <w:pPr>
              <w:rPr>
                <w:rFonts w:cstheme="minorHAnsi"/>
                <w:b/>
                <w:sz w:val="24"/>
                <w:szCs w:val="24"/>
              </w:rPr>
            </w:pPr>
          </w:p>
          <w:p w:rsidR="00DF7DD8" w:rsidRPr="00790FBC" w:rsidRDefault="00DF7DD8" w:rsidP="008A15E6">
            <w:pPr>
              <w:rPr>
                <w:rFonts w:cstheme="minorHAnsi"/>
                <w:sz w:val="24"/>
                <w:szCs w:val="24"/>
              </w:rPr>
            </w:pPr>
            <w:r w:rsidRPr="00790FBC">
              <w:rPr>
                <w:rFonts w:cstheme="minorHAnsi"/>
                <w:b/>
                <w:sz w:val="24"/>
                <w:szCs w:val="24"/>
              </w:rPr>
              <w:t>ЖИВОТ У ЕКОСИСТЕМУ</w:t>
            </w:r>
          </w:p>
        </w:tc>
        <w:tc>
          <w:tcPr>
            <w:tcW w:w="81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540" w:type="dxa"/>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2</w:t>
            </w:r>
          </w:p>
        </w:tc>
        <w:tc>
          <w:tcPr>
            <w:tcW w:w="630" w:type="dxa"/>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c>
          <w:tcPr>
            <w:tcW w:w="630" w:type="dxa"/>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6</w:t>
            </w:r>
          </w:p>
        </w:tc>
        <w:tc>
          <w:tcPr>
            <w:tcW w:w="72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540" w:type="dxa"/>
          </w:tcPr>
          <w:p w:rsidR="00DF7DD8" w:rsidRPr="00790FBC" w:rsidRDefault="00DF7DD8" w:rsidP="008A15E6">
            <w:pPr>
              <w:jc w:val="center"/>
              <w:rPr>
                <w:rFonts w:cstheme="minorHAnsi"/>
                <w:sz w:val="24"/>
                <w:szCs w:val="24"/>
              </w:rPr>
            </w:pPr>
          </w:p>
        </w:tc>
        <w:tc>
          <w:tcPr>
            <w:tcW w:w="126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c>
          <w:tcPr>
            <w:tcW w:w="188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c>
          <w:tcPr>
            <w:tcW w:w="1179"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16</w:t>
            </w:r>
          </w:p>
        </w:tc>
      </w:tr>
      <w:tr w:rsidR="00DF7DD8" w:rsidRPr="00790FBC" w:rsidTr="005C1237">
        <w:tc>
          <w:tcPr>
            <w:tcW w:w="1036"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3.</w:t>
            </w:r>
          </w:p>
          <w:p w:rsidR="00DF7DD8" w:rsidRPr="00790FBC" w:rsidRDefault="00DF7DD8" w:rsidP="008A15E6">
            <w:pPr>
              <w:jc w:val="center"/>
              <w:rPr>
                <w:rFonts w:cstheme="minorHAnsi"/>
                <w:sz w:val="24"/>
                <w:szCs w:val="24"/>
              </w:rPr>
            </w:pPr>
          </w:p>
        </w:tc>
        <w:tc>
          <w:tcPr>
            <w:tcW w:w="2744" w:type="dxa"/>
          </w:tcPr>
          <w:p w:rsidR="00DF7DD8" w:rsidRPr="00790FBC" w:rsidRDefault="00DF7DD8" w:rsidP="008A15E6">
            <w:pPr>
              <w:rPr>
                <w:rFonts w:cstheme="minorHAnsi"/>
                <w:sz w:val="24"/>
                <w:szCs w:val="24"/>
              </w:rPr>
            </w:pPr>
          </w:p>
          <w:p w:rsidR="00DF7DD8" w:rsidRPr="00790FBC" w:rsidRDefault="00DF7DD8" w:rsidP="008A15E6">
            <w:pPr>
              <w:rPr>
                <w:rFonts w:cstheme="minorHAnsi"/>
                <w:b/>
                <w:sz w:val="24"/>
                <w:szCs w:val="24"/>
              </w:rPr>
            </w:pPr>
            <w:r w:rsidRPr="00790FBC">
              <w:rPr>
                <w:rFonts w:cstheme="minorHAnsi"/>
                <w:b/>
                <w:sz w:val="24"/>
                <w:szCs w:val="24"/>
              </w:rPr>
              <w:t>НАСЛЕЂИВАЊЕ И ЕВОЛУЦИЈА</w:t>
            </w:r>
          </w:p>
        </w:tc>
        <w:tc>
          <w:tcPr>
            <w:tcW w:w="81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54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2</w:t>
            </w:r>
          </w:p>
        </w:tc>
        <w:tc>
          <w:tcPr>
            <w:tcW w:w="72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4</w:t>
            </w:r>
          </w:p>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540" w:type="dxa"/>
          </w:tcPr>
          <w:p w:rsidR="00DF7DD8" w:rsidRPr="00790FBC" w:rsidRDefault="00DF7DD8" w:rsidP="008A15E6">
            <w:pPr>
              <w:jc w:val="center"/>
              <w:rPr>
                <w:rFonts w:cstheme="minorHAnsi"/>
                <w:sz w:val="24"/>
                <w:szCs w:val="24"/>
              </w:rPr>
            </w:pPr>
          </w:p>
        </w:tc>
        <w:tc>
          <w:tcPr>
            <w:tcW w:w="126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3</w:t>
            </w:r>
          </w:p>
        </w:tc>
        <w:tc>
          <w:tcPr>
            <w:tcW w:w="188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3</w:t>
            </w:r>
          </w:p>
        </w:tc>
        <w:tc>
          <w:tcPr>
            <w:tcW w:w="1179"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6</w:t>
            </w:r>
          </w:p>
        </w:tc>
      </w:tr>
      <w:tr w:rsidR="00DF7DD8" w:rsidRPr="00790FBC" w:rsidTr="005C1237">
        <w:tc>
          <w:tcPr>
            <w:tcW w:w="1036"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lastRenderedPageBreak/>
              <w:t>4.</w:t>
            </w:r>
          </w:p>
          <w:p w:rsidR="00DF7DD8" w:rsidRPr="00790FBC" w:rsidRDefault="00DF7DD8" w:rsidP="008A15E6">
            <w:pPr>
              <w:jc w:val="center"/>
              <w:rPr>
                <w:rFonts w:cstheme="minorHAnsi"/>
                <w:sz w:val="24"/>
                <w:szCs w:val="24"/>
              </w:rPr>
            </w:pPr>
          </w:p>
        </w:tc>
        <w:tc>
          <w:tcPr>
            <w:tcW w:w="2744" w:type="dxa"/>
          </w:tcPr>
          <w:p w:rsidR="00DF7DD8" w:rsidRPr="00790FBC" w:rsidRDefault="00DF7DD8" w:rsidP="008A15E6">
            <w:pPr>
              <w:rPr>
                <w:rFonts w:cstheme="minorHAnsi"/>
                <w:b/>
                <w:sz w:val="24"/>
                <w:szCs w:val="24"/>
              </w:rPr>
            </w:pPr>
            <w:r w:rsidRPr="00790FBC">
              <w:rPr>
                <w:rFonts w:cstheme="minorHAnsi"/>
                <w:b/>
                <w:sz w:val="24"/>
                <w:szCs w:val="24"/>
              </w:rPr>
              <w:lastRenderedPageBreak/>
              <w:t xml:space="preserve">ПОРЕКЛО И </w:t>
            </w:r>
            <w:r w:rsidRPr="00790FBC">
              <w:rPr>
                <w:rFonts w:cstheme="minorHAnsi"/>
                <w:b/>
                <w:sz w:val="24"/>
                <w:szCs w:val="24"/>
              </w:rPr>
              <w:lastRenderedPageBreak/>
              <w:t>РАЗНОВРСНОСТ ЖИВОТА</w:t>
            </w:r>
          </w:p>
        </w:tc>
        <w:tc>
          <w:tcPr>
            <w:tcW w:w="81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54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lastRenderedPageBreak/>
              <w:t>2</w:t>
            </w: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lastRenderedPageBreak/>
              <w:t>4</w:t>
            </w:r>
          </w:p>
        </w:tc>
        <w:tc>
          <w:tcPr>
            <w:tcW w:w="540" w:type="dxa"/>
          </w:tcPr>
          <w:p w:rsidR="00DF7DD8" w:rsidRPr="00790FBC" w:rsidRDefault="00DF7DD8" w:rsidP="008A15E6">
            <w:pPr>
              <w:jc w:val="center"/>
              <w:rPr>
                <w:rFonts w:cstheme="minorHAnsi"/>
                <w:sz w:val="24"/>
                <w:szCs w:val="24"/>
              </w:rPr>
            </w:pPr>
          </w:p>
        </w:tc>
        <w:tc>
          <w:tcPr>
            <w:tcW w:w="126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lastRenderedPageBreak/>
              <w:t>3</w:t>
            </w:r>
          </w:p>
        </w:tc>
        <w:tc>
          <w:tcPr>
            <w:tcW w:w="188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lastRenderedPageBreak/>
              <w:t>3</w:t>
            </w:r>
          </w:p>
        </w:tc>
        <w:tc>
          <w:tcPr>
            <w:tcW w:w="1179"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lastRenderedPageBreak/>
              <w:t>6</w:t>
            </w:r>
          </w:p>
        </w:tc>
      </w:tr>
      <w:tr w:rsidR="00DF7DD8" w:rsidRPr="00790FBC" w:rsidTr="005C1237">
        <w:tc>
          <w:tcPr>
            <w:tcW w:w="1036"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5.</w:t>
            </w:r>
          </w:p>
          <w:p w:rsidR="00DF7DD8" w:rsidRPr="00790FBC" w:rsidRDefault="00DF7DD8" w:rsidP="008A15E6">
            <w:pPr>
              <w:jc w:val="center"/>
              <w:rPr>
                <w:rFonts w:cstheme="minorHAnsi"/>
                <w:sz w:val="24"/>
                <w:szCs w:val="24"/>
              </w:rPr>
            </w:pPr>
          </w:p>
        </w:tc>
        <w:tc>
          <w:tcPr>
            <w:tcW w:w="2744" w:type="dxa"/>
          </w:tcPr>
          <w:p w:rsidR="00DF7DD8" w:rsidRPr="00790FBC" w:rsidRDefault="00DF7DD8" w:rsidP="008A15E6">
            <w:pPr>
              <w:rPr>
                <w:rFonts w:cstheme="minorHAnsi"/>
                <w:b/>
                <w:sz w:val="24"/>
                <w:szCs w:val="24"/>
              </w:rPr>
            </w:pPr>
          </w:p>
          <w:p w:rsidR="00DF7DD8" w:rsidRPr="00790FBC" w:rsidRDefault="00DF7DD8" w:rsidP="008A15E6">
            <w:pPr>
              <w:rPr>
                <w:rFonts w:cstheme="minorHAnsi"/>
                <w:b/>
                <w:sz w:val="24"/>
                <w:szCs w:val="24"/>
              </w:rPr>
            </w:pPr>
            <w:r w:rsidRPr="00790FBC">
              <w:rPr>
                <w:rFonts w:cstheme="minorHAnsi"/>
                <w:b/>
                <w:sz w:val="24"/>
                <w:szCs w:val="24"/>
              </w:rPr>
              <w:t>ЧОВЕК И ЗДРАВЉЕ</w:t>
            </w:r>
          </w:p>
        </w:tc>
        <w:tc>
          <w:tcPr>
            <w:tcW w:w="81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54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t>4</w:t>
            </w:r>
          </w:p>
        </w:tc>
        <w:tc>
          <w:tcPr>
            <w:tcW w:w="540" w:type="dxa"/>
          </w:tcPr>
          <w:p w:rsidR="00DF7DD8" w:rsidRPr="00790FBC" w:rsidRDefault="00DF7DD8" w:rsidP="008A15E6">
            <w:pPr>
              <w:jc w:val="cente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t>4</w:t>
            </w:r>
          </w:p>
        </w:tc>
        <w:tc>
          <w:tcPr>
            <w:tcW w:w="126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4</w:t>
            </w:r>
          </w:p>
        </w:tc>
        <w:tc>
          <w:tcPr>
            <w:tcW w:w="188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4</w:t>
            </w:r>
          </w:p>
        </w:tc>
        <w:tc>
          <w:tcPr>
            <w:tcW w:w="1179"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r>
      <w:tr w:rsidR="00DF7DD8" w:rsidRPr="00790FBC" w:rsidTr="005C1237">
        <w:tc>
          <w:tcPr>
            <w:tcW w:w="3780" w:type="dxa"/>
            <w:gridSpan w:val="2"/>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УКУПНО</w:t>
            </w:r>
          </w:p>
          <w:p w:rsidR="00DF7DD8" w:rsidRPr="00790FBC" w:rsidRDefault="00DF7DD8" w:rsidP="008A15E6">
            <w:pPr>
              <w:jc w:val="center"/>
              <w:rPr>
                <w:rFonts w:cstheme="minorHAnsi"/>
                <w:sz w:val="24"/>
                <w:szCs w:val="24"/>
              </w:rPr>
            </w:pPr>
          </w:p>
        </w:tc>
        <w:tc>
          <w:tcPr>
            <w:tcW w:w="81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9</w:t>
            </w:r>
          </w:p>
        </w:tc>
        <w:tc>
          <w:tcPr>
            <w:tcW w:w="72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9</w:t>
            </w:r>
          </w:p>
        </w:tc>
        <w:tc>
          <w:tcPr>
            <w:tcW w:w="72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6</w:t>
            </w:r>
          </w:p>
        </w:tc>
        <w:tc>
          <w:tcPr>
            <w:tcW w:w="54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6</w:t>
            </w: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c>
          <w:tcPr>
            <w:tcW w:w="72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6</w:t>
            </w:r>
          </w:p>
        </w:tc>
        <w:tc>
          <w:tcPr>
            <w:tcW w:w="63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8</w:t>
            </w:r>
          </w:p>
        </w:tc>
        <w:tc>
          <w:tcPr>
            <w:tcW w:w="54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4</w:t>
            </w:r>
          </w:p>
        </w:tc>
        <w:tc>
          <w:tcPr>
            <w:tcW w:w="126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33</w:t>
            </w:r>
          </w:p>
        </w:tc>
        <w:tc>
          <w:tcPr>
            <w:tcW w:w="188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39</w:t>
            </w:r>
          </w:p>
        </w:tc>
        <w:tc>
          <w:tcPr>
            <w:tcW w:w="1179"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72</w:t>
            </w:r>
          </w:p>
        </w:tc>
      </w:tr>
    </w:tbl>
    <w:p w:rsidR="00DF7DD8" w:rsidRPr="00790FBC" w:rsidRDefault="00DF7DD8" w:rsidP="00DF7DD8">
      <w:pPr>
        <w:rPr>
          <w:rFonts w:cstheme="minorHAnsi"/>
        </w:rPr>
      </w:pPr>
    </w:p>
    <w:tbl>
      <w:tblPr>
        <w:tblW w:w="147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695"/>
        <w:gridCol w:w="3179"/>
        <w:gridCol w:w="2834"/>
        <w:gridCol w:w="6320"/>
      </w:tblGrid>
      <w:tr w:rsidR="00DF7DD8" w:rsidRPr="00790FBC" w:rsidTr="00FD7138">
        <w:tc>
          <w:tcPr>
            <w:tcW w:w="71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Р.БР.</w:t>
            </w:r>
          </w:p>
          <w:p w:rsidR="00DF7DD8" w:rsidRPr="00790FBC" w:rsidRDefault="00DF7DD8" w:rsidP="008A15E6">
            <w:pPr>
              <w:jc w:val="center"/>
              <w:rPr>
                <w:rFonts w:cstheme="minorHAnsi"/>
                <w:sz w:val="24"/>
                <w:szCs w:val="24"/>
              </w:rPr>
            </w:pPr>
          </w:p>
        </w:tc>
        <w:tc>
          <w:tcPr>
            <w:tcW w:w="169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ОБЛАСТ / ТЕМА / МОДУЛ</w:t>
            </w:r>
          </w:p>
          <w:p w:rsidR="00DF7DD8" w:rsidRPr="00790FBC" w:rsidRDefault="00DF7DD8" w:rsidP="008A15E6">
            <w:pPr>
              <w:jc w:val="center"/>
              <w:rPr>
                <w:rFonts w:cstheme="minorHAnsi"/>
                <w:sz w:val="24"/>
                <w:szCs w:val="24"/>
              </w:rPr>
            </w:pPr>
          </w:p>
        </w:tc>
        <w:tc>
          <w:tcPr>
            <w:tcW w:w="3179"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МЕЂУПРЕДМЕТНЕ КОМПЕТЕНЦИЈЕ</w:t>
            </w:r>
          </w:p>
        </w:tc>
        <w:tc>
          <w:tcPr>
            <w:tcW w:w="2834"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САДРЖАЈИ ПРОГРАМА</w:t>
            </w:r>
          </w:p>
          <w:p w:rsidR="00DF7DD8" w:rsidRPr="00790FBC" w:rsidRDefault="00DF7DD8" w:rsidP="008A15E6">
            <w:pPr>
              <w:jc w:val="center"/>
              <w:rPr>
                <w:rFonts w:cstheme="minorHAnsi"/>
                <w:sz w:val="24"/>
                <w:szCs w:val="24"/>
              </w:rPr>
            </w:pPr>
          </w:p>
        </w:tc>
        <w:tc>
          <w:tcPr>
            <w:tcW w:w="6320"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ИСХОДИ</w:t>
            </w:r>
          </w:p>
        </w:tc>
      </w:tr>
      <w:tr w:rsidR="00DF7DD8" w:rsidRPr="00790FBC" w:rsidTr="00FD7138">
        <w:tc>
          <w:tcPr>
            <w:tcW w:w="71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rPr>
                <w:rFonts w:cstheme="minorHAnsi"/>
                <w:b/>
                <w:sz w:val="28"/>
                <w:szCs w:val="28"/>
              </w:rPr>
            </w:pPr>
            <w:r w:rsidRPr="00790FBC">
              <w:rPr>
                <w:rFonts w:cstheme="minorHAnsi"/>
                <w:b/>
                <w:sz w:val="28"/>
                <w:szCs w:val="28"/>
              </w:rPr>
              <w:t>1.</w:t>
            </w:r>
          </w:p>
          <w:p w:rsidR="00DF7DD8" w:rsidRPr="00790FBC" w:rsidRDefault="00DF7DD8" w:rsidP="008A15E6">
            <w:pPr>
              <w:jc w:val="center"/>
              <w:rPr>
                <w:rFonts w:cstheme="minorHAnsi"/>
              </w:rPr>
            </w:pPr>
          </w:p>
        </w:tc>
        <w:tc>
          <w:tcPr>
            <w:tcW w:w="1695" w:type="dxa"/>
          </w:tcPr>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sz w:val="28"/>
                <w:szCs w:val="28"/>
              </w:rPr>
            </w:pPr>
            <w:r w:rsidRPr="00790FBC">
              <w:rPr>
                <w:rFonts w:cstheme="minorHAnsi"/>
                <w:b/>
                <w:sz w:val="28"/>
                <w:szCs w:val="28"/>
              </w:rPr>
              <w:t>ЈЕДИНСТВО ГРАЂЕ И ФУНКЦИЈЕ КАО ОСНОВА ЖИВОТА</w:t>
            </w:r>
          </w:p>
        </w:tc>
        <w:tc>
          <w:tcPr>
            <w:tcW w:w="3179" w:type="dxa"/>
          </w:tcPr>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компетенцијаза учење;</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lastRenderedPageBreak/>
              <w:t>комуникација;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дигитална компетенција;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околини;</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здрављу;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одговорно учешће у демократском друштву;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предузимљивости орјентација ка предузетништву;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рад са подацима и информацијама;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решавање проблема;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сарадња;</w:t>
            </w:r>
          </w:p>
          <w:p w:rsidR="00DF7DD8" w:rsidRPr="00790FBC" w:rsidRDefault="00DF7DD8" w:rsidP="00E06D8B">
            <w:pPr>
              <w:pStyle w:val="ListParagraph"/>
              <w:numPr>
                <w:ilvl w:val="0"/>
                <w:numId w:val="49"/>
              </w:numPr>
              <w:jc w:val="both"/>
              <w:rPr>
                <w:rFonts w:cstheme="minorHAnsi"/>
              </w:rPr>
            </w:pPr>
            <w:r w:rsidRPr="00790FBC">
              <w:rPr>
                <w:rFonts w:cstheme="minorHAnsi"/>
                <w:sz w:val="24"/>
                <w:szCs w:val="24"/>
              </w:rPr>
              <w:t>естетичка компетенција</w:t>
            </w:r>
            <w:r w:rsidRPr="00790FBC">
              <w:rPr>
                <w:rFonts w:cstheme="minorHAnsi"/>
              </w:rPr>
              <w:t>;</w:t>
            </w: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pStyle w:val="ListParagraph"/>
              <w:rPr>
                <w:rFonts w:cstheme="minorHAnsi"/>
              </w:rPr>
            </w:pPr>
          </w:p>
          <w:p w:rsidR="00DF7DD8" w:rsidRPr="00790FBC" w:rsidRDefault="00DF7DD8" w:rsidP="008A15E6">
            <w:pPr>
              <w:rPr>
                <w:rFonts w:cstheme="minorHAnsi"/>
              </w:rPr>
            </w:pPr>
          </w:p>
        </w:tc>
        <w:tc>
          <w:tcPr>
            <w:tcW w:w="2834" w:type="dxa"/>
          </w:tcPr>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 xml:space="preserve">Спољашња и </w:t>
            </w:r>
            <w:r w:rsidRPr="00790FBC">
              <w:rPr>
                <w:rFonts w:cstheme="minorHAnsi"/>
                <w:sz w:val="24"/>
                <w:szCs w:val="24"/>
              </w:rPr>
              <w:lastRenderedPageBreak/>
              <w:t>унутрашња грађа организма</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Грађа човечјег тела</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Једноћелијски организми</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Вишећелијски организми</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Гљиве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Животиње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Грађа ћелије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Ћелијско дисање, фотосинтеза</w:t>
            </w:r>
          </w:p>
        </w:tc>
        <w:tc>
          <w:tcPr>
            <w:tcW w:w="6320" w:type="dxa"/>
          </w:tcPr>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 упоредиграђуживотиња, биљака и бактеријананивоућелија и нивоуорганизма;</w:t>
            </w: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 xml:space="preserve">- повежеграђу и животнепроцесенанивоућелије и </w:t>
            </w:r>
            <w:r w:rsidRPr="00790FBC">
              <w:rPr>
                <w:rFonts w:cstheme="minorHAnsi"/>
                <w:sz w:val="24"/>
                <w:szCs w:val="24"/>
              </w:rPr>
              <w:lastRenderedPageBreak/>
              <w:t>нивоуорганизма;</w:t>
            </w: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 одредиположајорганачовека и њиховуулогу;</w:t>
            </w: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 цртежомилимоделомприкажеосновнеелементеграђећелијеједноћелијских и вишећелијскихорганизама;</w:t>
            </w: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 користилабораторијскиприбор и школскимикроскопзаизраду ипосматрањепрепарата;</w:t>
            </w:r>
          </w:p>
          <w:p w:rsidR="00DF7DD8" w:rsidRPr="00790FBC" w:rsidRDefault="00DF7DD8" w:rsidP="008A15E6">
            <w:pPr>
              <w:jc w:val="both"/>
              <w:rPr>
                <w:rFonts w:cstheme="minorHAnsi"/>
                <w:sz w:val="24"/>
                <w:szCs w:val="24"/>
                <w:lang w:val="sr-Cyrl-CS"/>
              </w:rPr>
            </w:pPr>
            <w:r w:rsidRPr="00790FBC">
              <w:rPr>
                <w:rFonts w:cstheme="minorHAnsi"/>
                <w:sz w:val="24"/>
                <w:szCs w:val="24"/>
              </w:rPr>
              <w:t>- хуманопоступапремаорганизмимакојеистражује;</w:t>
            </w: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 користи ИКТ и другуопрему у истраживању, обрадиподатака и</w:t>
            </w: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приказурезултата.</w:t>
            </w:r>
          </w:p>
          <w:p w:rsidR="00DF7DD8" w:rsidRPr="00790FBC" w:rsidRDefault="00DF7DD8" w:rsidP="008A15E6">
            <w:pPr>
              <w:autoSpaceDE w:val="0"/>
              <w:autoSpaceDN w:val="0"/>
              <w:adjustRightInd w:val="0"/>
              <w:jc w:val="both"/>
              <w:rPr>
                <w:rFonts w:cstheme="minorHAnsi"/>
                <w:sz w:val="24"/>
                <w:szCs w:val="24"/>
              </w:rPr>
            </w:pPr>
            <w:r w:rsidRPr="00790FBC">
              <w:rPr>
                <w:rFonts w:cstheme="minorHAnsi"/>
                <w:sz w:val="24"/>
                <w:szCs w:val="24"/>
              </w:rPr>
              <w:t>- табеларно и графичкипредставиприкупљенеподатке и изведеодговарајућезакључке;</w:t>
            </w:r>
          </w:p>
          <w:p w:rsidR="00DF7DD8" w:rsidRPr="00790FBC" w:rsidRDefault="00DF7DD8" w:rsidP="008A15E6">
            <w:pPr>
              <w:jc w:val="both"/>
              <w:rPr>
                <w:rFonts w:cstheme="minorHAnsi"/>
              </w:rPr>
            </w:pPr>
            <w:r w:rsidRPr="00790FBC">
              <w:rPr>
                <w:rFonts w:cstheme="minorHAnsi"/>
                <w:sz w:val="24"/>
                <w:szCs w:val="24"/>
              </w:rPr>
              <w:t>- разматра, у групи, шта и какојеучио/учила и гдетазнањаможедапримени</w:t>
            </w:r>
          </w:p>
        </w:tc>
      </w:tr>
      <w:tr w:rsidR="00DF7DD8" w:rsidRPr="00790FBC" w:rsidTr="00FD7138">
        <w:tc>
          <w:tcPr>
            <w:tcW w:w="715" w:type="dxa"/>
          </w:tcPr>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r w:rsidRPr="00790FBC">
              <w:rPr>
                <w:rFonts w:cstheme="minorHAnsi"/>
                <w:b/>
                <w:sz w:val="28"/>
                <w:szCs w:val="28"/>
              </w:rPr>
              <w:t>2.</w:t>
            </w:r>
          </w:p>
          <w:p w:rsidR="00DF7DD8" w:rsidRPr="00790FBC" w:rsidRDefault="00DF7DD8" w:rsidP="008A15E6">
            <w:pPr>
              <w:jc w:val="center"/>
              <w:rPr>
                <w:rFonts w:cstheme="minorHAnsi"/>
                <w:b/>
                <w:sz w:val="28"/>
                <w:szCs w:val="28"/>
              </w:rPr>
            </w:pPr>
          </w:p>
        </w:tc>
        <w:tc>
          <w:tcPr>
            <w:tcW w:w="1695" w:type="dxa"/>
          </w:tcPr>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r w:rsidRPr="00790FBC">
              <w:rPr>
                <w:rFonts w:cstheme="minorHAnsi"/>
                <w:b/>
                <w:sz w:val="28"/>
                <w:szCs w:val="28"/>
              </w:rPr>
              <w:t>ЖИВОТ У ЕКОСИСТЕМУ</w:t>
            </w:r>
          </w:p>
        </w:tc>
        <w:tc>
          <w:tcPr>
            <w:tcW w:w="3179" w:type="dxa"/>
          </w:tcPr>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8A15E6">
            <w:pPr>
              <w:jc w:val="both"/>
              <w:rPr>
                <w:rFonts w:cstheme="minorHAnsi"/>
              </w:rPr>
            </w:pP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компетенција за учење;</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комуникација;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дигитална компетенција;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околини;</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здрављу;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одговорно учешће у демократском друштву;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предузимљивост и орјентација ка предузетништву;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рад са подацима и информацијама;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lastRenderedPageBreak/>
              <w:t>решавање проблема;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сарадња;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естетичка компетенција;</w:t>
            </w:r>
          </w:p>
          <w:p w:rsidR="00DF7DD8" w:rsidRPr="00790FBC" w:rsidRDefault="00DF7DD8" w:rsidP="008A15E6">
            <w:pPr>
              <w:rPr>
                <w:rFonts w:cstheme="minorHAnsi"/>
              </w:rPr>
            </w:pPr>
          </w:p>
        </w:tc>
        <w:tc>
          <w:tcPr>
            <w:tcW w:w="2834" w:type="dxa"/>
          </w:tcPr>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8A15E6">
            <w:pPr>
              <w:rPr>
                <w:rFonts w:cstheme="minorHAnsi"/>
              </w:rPr>
            </w:pP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Екосистем, станиште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Животне заједнице, популација</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Абиотички и биотички фактори</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Антропогенски фактори</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Угроженост и заштита живих бића</w:t>
            </w:r>
          </w:p>
          <w:p w:rsidR="00DF7DD8" w:rsidRPr="00790FBC" w:rsidRDefault="00DF7DD8" w:rsidP="008A15E6">
            <w:pPr>
              <w:pStyle w:val="ListParagraph"/>
              <w:rPr>
                <w:rFonts w:cstheme="minorHAnsi"/>
                <w:sz w:val="24"/>
                <w:szCs w:val="24"/>
              </w:rPr>
            </w:pPr>
          </w:p>
        </w:tc>
        <w:tc>
          <w:tcPr>
            <w:tcW w:w="6320" w:type="dxa"/>
          </w:tcPr>
          <w:p w:rsidR="00DF7DD8" w:rsidRPr="00790FBC" w:rsidRDefault="00DF7DD8" w:rsidP="00FD7138">
            <w:pPr>
              <w:autoSpaceDE w:val="0"/>
              <w:autoSpaceDN w:val="0"/>
              <w:adjustRightInd w:val="0"/>
              <w:rPr>
                <w:rFonts w:cstheme="minorHAnsi"/>
                <w:sz w:val="24"/>
                <w:szCs w:val="24"/>
              </w:rPr>
            </w:pPr>
          </w:p>
          <w:p w:rsidR="00DF7DD8" w:rsidRPr="00790FBC" w:rsidRDefault="00DF7DD8" w:rsidP="00FD7138">
            <w:pPr>
              <w:autoSpaceDE w:val="0"/>
              <w:autoSpaceDN w:val="0"/>
              <w:adjustRightInd w:val="0"/>
              <w:rPr>
                <w:rFonts w:cstheme="minorHAnsi"/>
                <w:sz w:val="24"/>
                <w:szCs w:val="24"/>
              </w:rPr>
            </w:pPr>
          </w:p>
          <w:p w:rsidR="00DF7DD8" w:rsidRPr="00790FBC" w:rsidRDefault="00DF7DD8" w:rsidP="00FD7138">
            <w:pPr>
              <w:autoSpaceDE w:val="0"/>
              <w:autoSpaceDN w:val="0"/>
              <w:adjustRightInd w:val="0"/>
              <w:rPr>
                <w:rFonts w:cstheme="minorHAnsi"/>
                <w:sz w:val="24"/>
                <w:szCs w:val="24"/>
              </w:rPr>
            </w:pPr>
          </w:p>
          <w:p w:rsidR="00DF7DD8" w:rsidRPr="00790FBC" w:rsidRDefault="00DF7DD8" w:rsidP="00FD7138">
            <w:pPr>
              <w:autoSpaceDE w:val="0"/>
              <w:autoSpaceDN w:val="0"/>
              <w:adjustRightInd w:val="0"/>
              <w:rPr>
                <w:rFonts w:cstheme="minorHAnsi"/>
                <w:sz w:val="24"/>
                <w:szCs w:val="24"/>
              </w:rPr>
            </w:pP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xml:space="preserve">-направиразликуизмеђуживотнесредине, станишта, популациијеекосистема и еколошкенише;     </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размотриодносемеђучлановимаједнепопулације, као и односеизмеђуразличитихпопулацијанаконкретнимпримерима;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илуструјепримеримамеђусобниутицајживихбића и узајамниодноссаживотномсредином;</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истражиутицајсрединенаиспољавањеособина, поштујућипринципенаучногметода;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користи ИКТ и другуопрему у истраживању, обрадиподатака и</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приказурезултата.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табеларно и графичкипредставиприкупљенеподатке и изведеодговарајућезакључке;</w:t>
            </w:r>
          </w:p>
          <w:p w:rsidR="00DF7DD8" w:rsidRPr="00790FBC" w:rsidRDefault="00DF7DD8" w:rsidP="00FD7138">
            <w:pPr>
              <w:rPr>
                <w:rFonts w:cstheme="minorHAnsi"/>
              </w:rPr>
            </w:pPr>
            <w:r w:rsidRPr="00790FBC">
              <w:rPr>
                <w:rFonts w:cstheme="minorHAnsi"/>
                <w:sz w:val="24"/>
                <w:szCs w:val="24"/>
              </w:rPr>
              <w:lastRenderedPageBreak/>
              <w:t>- разматра, у групи, шта и какојеучио/учила и гдетазнањаможедапримени</w:t>
            </w:r>
          </w:p>
        </w:tc>
      </w:tr>
      <w:tr w:rsidR="00DF7DD8" w:rsidRPr="00790FBC" w:rsidTr="00FD7138">
        <w:tc>
          <w:tcPr>
            <w:tcW w:w="715" w:type="dxa"/>
          </w:tcPr>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FD7138">
            <w:pPr>
              <w:rPr>
                <w:rFonts w:cstheme="minorHAnsi"/>
                <w:b/>
                <w:sz w:val="28"/>
                <w:szCs w:val="28"/>
              </w:rPr>
            </w:pPr>
          </w:p>
          <w:p w:rsidR="00DF7DD8" w:rsidRPr="00790FBC" w:rsidRDefault="00DF7DD8" w:rsidP="008A15E6">
            <w:pPr>
              <w:jc w:val="center"/>
              <w:rPr>
                <w:rFonts w:cstheme="minorHAnsi"/>
                <w:b/>
                <w:sz w:val="28"/>
                <w:szCs w:val="28"/>
              </w:rPr>
            </w:pPr>
            <w:r w:rsidRPr="00790FBC">
              <w:rPr>
                <w:rFonts w:cstheme="minorHAnsi"/>
                <w:b/>
                <w:sz w:val="28"/>
                <w:szCs w:val="28"/>
              </w:rPr>
              <w:t>3.</w:t>
            </w:r>
          </w:p>
          <w:p w:rsidR="00DF7DD8" w:rsidRPr="00790FBC" w:rsidRDefault="00DF7DD8" w:rsidP="008A15E6">
            <w:pPr>
              <w:jc w:val="center"/>
              <w:rPr>
                <w:rFonts w:cstheme="minorHAnsi"/>
                <w:b/>
                <w:sz w:val="28"/>
                <w:szCs w:val="28"/>
              </w:rPr>
            </w:pPr>
          </w:p>
        </w:tc>
        <w:tc>
          <w:tcPr>
            <w:tcW w:w="1695" w:type="dxa"/>
          </w:tcPr>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r w:rsidRPr="00790FBC">
              <w:rPr>
                <w:rFonts w:cstheme="minorHAnsi"/>
                <w:b/>
                <w:sz w:val="28"/>
                <w:szCs w:val="28"/>
              </w:rPr>
              <w:t>НАСЛЕЂИВАЊЕ И ЕВОЛУЦИЈА</w:t>
            </w:r>
          </w:p>
        </w:tc>
        <w:tc>
          <w:tcPr>
            <w:tcW w:w="3179" w:type="dxa"/>
          </w:tcPr>
          <w:p w:rsidR="00DF7DD8" w:rsidRPr="00FD7138" w:rsidRDefault="00DF7DD8" w:rsidP="00FD7138">
            <w:pPr>
              <w:jc w:val="both"/>
              <w:rPr>
                <w:rFonts w:cstheme="minorHAnsi"/>
                <w:sz w:val="24"/>
                <w:szCs w:val="24"/>
              </w:rPr>
            </w:pP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компетенција за учење;</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комуникација;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дигитална компетенција;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околини;</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здрављу;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одговорно учешће у демократском друштву;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предузимљивост и орјентација ка предузетништву; комуникација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рад са подацима и информацијама;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решавање проблема;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lastRenderedPageBreak/>
              <w:t>сарадња</w:t>
            </w:r>
          </w:p>
          <w:p w:rsidR="00DF7DD8" w:rsidRPr="00790FBC" w:rsidRDefault="00DF7DD8" w:rsidP="00E06D8B">
            <w:pPr>
              <w:pStyle w:val="ListParagraph"/>
              <w:numPr>
                <w:ilvl w:val="0"/>
                <w:numId w:val="49"/>
              </w:numPr>
              <w:jc w:val="both"/>
              <w:rPr>
                <w:rFonts w:cstheme="minorHAnsi"/>
              </w:rPr>
            </w:pPr>
            <w:r w:rsidRPr="00790FBC">
              <w:rPr>
                <w:rFonts w:cstheme="minorHAnsi"/>
                <w:sz w:val="24"/>
                <w:szCs w:val="24"/>
              </w:rPr>
              <w:t>естетичка компетенција;</w:t>
            </w:r>
          </w:p>
        </w:tc>
        <w:tc>
          <w:tcPr>
            <w:tcW w:w="2834" w:type="dxa"/>
          </w:tcPr>
          <w:p w:rsidR="00DF7DD8" w:rsidRPr="00790FBC" w:rsidRDefault="00DF7DD8" w:rsidP="008A15E6">
            <w:pPr>
              <w:rPr>
                <w:rFonts w:cstheme="minorHAnsi"/>
                <w:sz w:val="24"/>
                <w:szCs w:val="24"/>
              </w:rPr>
            </w:pP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Наслеђивање ДНК</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Природне и вештачке селекције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Значај вештачке селекције</w:t>
            </w:r>
          </w:p>
        </w:tc>
        <w:tc>
          <w:tcPr>
            <w:tcW w:w="6320" w:type="dxa"/>
          </w:tcPr>
          <w:p w:rsidR="00DF7DD8" w:rsidRPr="00790FBC" w:rsidRDefault="00DF7DD8" w:rsidP="00FD7138">
            <w:pPr>
              <w:autoSpaceDE w:val="0"/>
              <w:autoSpaceDN w:val="0"/>
              <w:adjustRightInd w:val="0"/>
              <w:rPr>
                <w:rFonts w:cstheme="minorHAnsi"/>
              </w:rPr>
            </w:pPr>
          </w:p>
          <w:p w:rsidR="00DF7DD8" w:rsidRPr="00790FBC" w:rsidRDefault="00DF7DD8" w:rsidP="00FD7138">
            <w:pPr>
              <w:autoSpaceDE w:val="0"/>
              <w:autoSpaceDN w:val="0"/>
              <w:adjustRightInd w:val="0"/>
              <w:rPr>
                <w:rFonts w:cstheme="minorHAnsi"/>
              </w:rPr>
            </w:pPr>
          </w:p>
          <w:p w:rsidR="00DF7DD8" w:rsidRPr="00790FBC" w:rsidRDefault="00DF7DD8" w:rsidP="00FD7138">
            <w:pPr>
              <w:autoSpaceDE w:val="0"/>
              <w:autoSpaceDN w:val="0"/>
              <w:adjustRightInd w:val="0"/>
              <w:rPr>
                <w:rFonts w:cstheme="minorHAnsi"/>
                <w:sz w:val="24"/>
                <w:szCs w:val="24"/>
              </w:rPr>
            </w:pPr>
            <w:r w:rsidRPr="00790FBC">
              <w:rPr>
                <w:rFonts w:cstheme="minorHAnsi"/>
              </w:rPr>
              <w:t>-</w:t>
            </w:r>
            <w:r w:rsidRPr="00790FBC">
              <w:rPr>
                <w:rFonts w:cstheme="minorHAnsi"/>
                <w:sz w:val="24"/>
                <w:szCs w:val="24"/>
              </w:rPr>
              <w:t>идентификујепримереприродне и вештачкеселекције у окружењу и у задатомтексту/илустрацији;</w:t>
            </w:r>
          </w:p>
          <w:p w:rsidR="00DF7DD8" w:rsidRPr="00790FBC" w:rsidRDefault="00DF7DD8" w:rsidP="00FD7138">
            <w:pPr>
              <w:rPr>
                <w:rFonts w:cstheme="minorHAnsi"/>
                <w:sz w:val="24"/>
                <w:szCs w:val="24"/>
                <w:lang w:val="sr-Cyrl-CS"/>
              </w:rPr>
            </w:pPr>
            <w:r w:rsidRPr="00790FBC">
              <w:rPr>
                <w:rFonts w:cstheme="minorHAnsi"/>
                <w:sz w:val="24"/>
                <w:szCs w:val="24"/>
              </w:rPr>
              <w:t>-повежееволутивнепроменесанаследномваријабилношћу и природномселекцијом;</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користи ИКТ и другуопрему у истраживању, обрадиподатака и</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приказурезултата.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табеларно и графичкипредставиприкупљенеподатке и изведеодговарајућезакључке;</w:t>
            </w:r>
          </w:p>
          <w:p w:rsidR="00DF7DD8" w:rsidRPr="00790FBC" w:rsidRDefault="00DF7DD8" w:rsidP="00FD7138">
            <w:pPr>
              <w:rPr>
                <w:rFonts w:cstheme="minorHAnsi"/>
                <w:sz w:val="24"/>
                <w:szCs w:val="24"/>
              </w:rPr>
            </w:pPr>
            <w:r w:rsidRPr="00790FBC">
              <w:rPr>
                <w:rFonts w:cstheme="minorHAnsi"/>
                <w:sz w:val="24"/>
                <w:szCs w:val="24"/>
              </w:rPr>
              <w:t>- разматра, у групи, шта и какојеучио/учила и гдетазнањаможедапримени</w:t>
            </w:r>
          </w:p>
          <w:p w:rsidR="00DF7DD8" w:rsidRPr="00790FBC" w:rsidRDefault="00DF7DD8" w:rsidP="00FD7138">
            <w:pPr>
              <w:rPr>
                <w:rFonts w:cstheme="minorHAnsi"/>
                <w:sz w:val="24"/>
                <w:szCs w:val="24"/>
              </w:rPr>
            </w:pPr>
          </w:p>
          <w:p w:rsidR="00DF7DD8" w:rsidRPr="00790FBC" w:rsidRDefault="00DF7DD8" w:rsidP="00FD7138">
            <w:pPr>
              <w:rPr>
                <w:rFonts w:cstheme="minorHAnsi"/>
                <w:sz w:val="24"/>
                <w:szCs w:val="24"/>
              </w:rPr>
            </w:pPr>
          </w:p>
          <w:p w:rsidR="00DF7DD8" w:rsidRPr="00790FBC" w:rsidRDefault="00DF7DD8" w:rsidP="00FD7138">
            <w:pPr>
              <w:rPr>
                <w:rFonts w:cstheme="minorHAnsi"/>
                <w:sz w:val="24"/>
                <w:szCs w:val="24"/>
              </w:rPr>
            </w:pPr>
          </w:p>
          <w:p w:rsidR="00DF7DD8" w:rsidRPr="00790FBC" w:rsidRDefault="00DF7DD8" w:rsidP="00FD7138">
            <w:pPr>
              <w:rPr>
                <w:rFonts w:cstheme="minorHAnsi"/>
                <w:sz w:val="24"/>
                <w:szCs w:val="24"/>
              </w:rPr>
            </w:pPr>
          </w:p>
          <w:p w:rsidR="00DF7DD8" w:rsidRPr="00790FBC" w:rsidRDefault="00DF7DD8" w:rsidP="00FD7138">
            <w:pPr>
              <w:rPr>
                <w:rFonts w:cstheme="minorHAnsi"/>
              </w:rPr>
            </w:pPr>
          </w:p>
        </w:tc>
      </w:tr>
      <w:tr w:rsidR="00DF7DD8" w:rsidRPr="00790FBC" w:rsidTr="00FD7138">
        <w:tc>
          <w:tcPr>
            <w:tcW w:w="715" w:type="dxa"/>
          </w:tcPr>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FD7138">
            <w:pP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r w:rsidRPr="00790FBC">
              <w:rPr>
                <w:rFonts w:cstheme="minorHAnsi"/>
                <w:b/>
                <w:sz w:val="28"/>
                <w:szCs w:val="28"/>
              </w:rPr>
              <w:t>4.</w:t>
            </w:r>
          </w:p>
          <w:p w:rsidR="00DF7DD8" w:rsidRPr="00790FBC" w:rsidRDefault="00DF7DD8" w:rsidP="008A15E6">
            <w:pPr>
              <w:jc w:val="center"/>
              <w:rPr>
                <w:rFonts w:cstheme="minorHAnsi"/>
                <w:b/>
                <w:sz w:val="28"/>
                <w:szCs w:val="28"/>
              </w:rPr>
            </w:pPr>
          </w:p>
        </w:tc>
        <w:tc>
          <w:tcPr>
            <w:tcW w:w="1695" w:type="dxa"/>
          </w:tcPr>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r w:rsidRPr="00790FBC">
              <w:rPr>
                <w:rFonts w:cstheme="minorHAnsi"/>
                <w:b/>
                <w:sz w:val="28"/>
                <w:szCs w:val="28"/>
              </w:rPr>
              <w:t>ПОРЕКЛО И РАЗНОВРСНОСТ ЖИВОТА</w:t>
            </w:r>
          </w:p>
        </w:tc>
        <w:tc>
          <w:tcPr>
            <w:tcW w:w="3179" w:type="dxa"/>
          </w:tcPr>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компетенција за учење;</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дигитална компетенција;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околини;</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здрављу;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одговорно учешће у демократском друштву;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предузимљивост и орјентација ка предузетништву; комуникација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рад са подацима и информацијама;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решавање проблема, сарадња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естетичка компетенција.</w:t>
            </w:r>
          </w:p>
        </w:tc>
        <w:tc>
          <w:tcPr>
            <w:tcW w:w="2834" w:type="dxa"/>
          </w:tcPr>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Настанак Земље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Развој живота на Земљи</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Дрво живота</w:t>
            </w: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p w:rsidR="00DF7DD8" w:rsidRPr="00790FBC" w:rsidRDefault="00DF7DD8" w:rsidP="008A15E6">
            <w:pPr>
              <w:rPr>
                <w:rFonts w:cstheme="minorHAnsi"/>
                <w:sz w:val="24"/>
                <w:szCs w:val="24"/>
              </w:rPr>
            </w:pPr>
          </w:p>
        </w:tc>
        <w:tc>
          <w:tcPr>
            <w:tcW w:w="6320" w:type="dxa"/>
          </w:tcPr>
          <w:p w:rsidR="00DF7DD8" w:rsidRPr="00790FBC" w:rsidRDefault="00DF7DD8" w:rsidP="00FD7138">
            <w:pPr>
              <w:autoSpaceDE w:val="0"/>
              <w:autoSpaceDN w:val="0"/>
              <w:adjustRightInd w:val="0"/>
              <w:rPr>
                <w:rFonts w:cstheme="minorHAnsi"/>
                <w:sz w:val="24"/>
                <w:szCs w:val="24"/>
              </w:rPr>
            </w:pP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групишеорганизмепремаособинамакојеуказујуназаједничкопорекложивотанаЗемљи;</w:t>
            </w:r>
          </w:p>
          <w:p w:rsidR="00DF7DD8" w:rsidRPr="00790FBC" w:rsidRDefault="00DF7DD8" w:rsidP="00FD7138">
            <w:pPr>
              <w:rPr>
                <w:rFonts w:cstheme="minorHAnsi"/>
                <w:sz w:val="24"/>
                <w:szCs w:val="24"/>
              </w:rPr>
            </w:pPr>
            <w:r w:rsidRPr="00790FBC">
              <w:rPr>
                <w:rFonts w:cstheme="minorHAnsi"/>
                <w:sz w:val="24"/>
                <w:szCs w:val="24"/>
              </w:rPr>
              <w:t>- одредиположајнепознатеврстена „дрветуживота”, наосновупознавањаопштихкарактеристикаједноћелијских и вишећелијскихорганизама;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користи ИКТ и другуопрему у истраживању, обрадиподатака иприказурезултата.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табеларно и графичкипредставиприкупљенеподатке и изведеодговарајућезакључке;</w:t>
            </w:r>
          </w:p>
          <w:p w:rsidR="00DF7DD8" w:rsidRPr="00790FBC" w:rsidRDefault="00DF7DD8" w:rsidP="00FD7138">
            <w:pPr>
              <w:rPr>
                <w:rFonts w:cstheme="minorHAnsi"/>
                <w:sz w:val="24"/>
                <w:szCs w:val="24"/>
              </w:rPr>
            </w:pPr>
            <w:r w:rsidRPr="00790FBC">
              <w:rPr>
                <w:rFonts w:cstheme="minorHAnsi"/>
                <w:sz w:val="24"/>
                <w:szCs w:val="24"/>
              </w:rPr>
              <w:t>- разматра, у групи, шта и какојеучио и гдетазнањаможедапримени.</w:t>
            </w:r>
          </w:p>
        </w:tc>
      </w:tr>
      <w:tr w:rsidR="00DF7DD8" w:rsidRPr="00790FBC" w:rsidTr="00FD7138">
        <w:tc>
          <w:tcPr>
            <w:tcW w:w="715" w:type="dxa"/>
          </w:tcPr>
          <w:p w:rsidR="00DF7DD8" w:rsidRPr="00790FBC" w:rsidRDefault="00DF7DD8" w:rsidP="008A15E6">
            <w:pPr>
              <w:jc w:val="center"/>
              <w:rPr>
                <w:rFonts w:cstheme="minorHAnsi"/>
                <w:b/>
                <w:sz w:val="28"/>
                <w:szCs w:val="28"/>
              </w:rPr>
            </w:pPr>
          </w:p>
          <w:p w:rsidR="00DF7DD8" w:rsidRPr="00790FBC" w:rsidRDefault="00DF7DD8" w:rsidP="008A15E6">
            <w:pPr>
              <w:jc w:val="cente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r w:rsidRPr="00790FBC">
              <w:rPr>
                <w:rFonts w:cstheme="minorHAnsi"/>
                <w:b/>
                <w:sz w:val="28"/>
                <w:szCs w:val="28"/>
              </w:rPr>
              <w:t>5.</w:t>
            </w:r>
          </w:p>
          <w:p w:rsidR="00DF7DD8" w:rsidRPr="00790FBC" w:rsidRDefault="00DF7DD8" w:rsidP="008A15E6">
            <w:pPr>
              <w:jc w:val="center"/>
              <w:rPr>
                <w:rFonts w:cstheme="minorHAnsi"/>
                <w:b/>
                <w:sz w:val="28"/>
                <w:szCs w:val="28"/>
              </w:rPr>
            </w:pPr>
          </w:p>
        </w:tc>
        <w:tc>
          <w:tcPr>
            <w:tcW w:w="1695" w:type="dxa"/>
          </w:tcPr>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p>
          <w:p w:rsidR="00DF7DD8" w:rsidRPr="00790FBC" w:rsidRDefault="00DF7DD8" w:rsidP="008A15E6">
            <w:pPr>
              <w:rPr>
                <w:rFonts w:cstheme="minorHAnsi"/>
                <w:b/>
                <w:sz w:val="28"/>
                <w:szCs w:val="28"/>
              </w:rPr>
            </w:pPr>
            <w:r w:rsidRPr="00790FBC">
              <w:rPr>
                <w:rFonts w:cstheme="minorHAnsi"/>
                <w:b/>
                <w:sz w:val="28"/>
                <w:szCs w:val="28"/>
              </w:rPr>
              <w:t>ЧОВЕК И ЗДРАВЉЕ</w:t>
            </w:r>
          </w:p>
        </w:tc>
        <w:tc>
          <w:tcPr>
            <w:tcW w:w="3179" w:type="dxa"/>
          </w:tcPr>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компетенција за учење;</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комуникација;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дигитална компетенција;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околини;</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одговоран однос према здрављу;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одговорно учешће у демократском друштву;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предузимљивост и орјентација ка предузетништву;</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рад са подацима и информацијама;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решавање проблема;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сарадња;</w:t>
            </w:r>
          </w:p>
          <w:p w:rsidR="00DF7DD8" w:rsidRPr="00790FBC" w:rsidRDefault="00DF7DD8" w:rsidP="00E06D8B">
            <w:pPr>
              <w:pStyle w:val="ListParagraph"/>
              <w:numPr>
                <w:ilvl w:val="0"/>
                <w:numId w:val="49"/>
              </w:numPr>
              <w:jc w:val="both"/>
              <w:rPr>
                <w:rFonts w:cstheme="minorHAnsi"/>
                <w:sz w:val="24"/>
                <w:szCs w:val="24"/>
              </w:rPr>
            </w:pPr>
            <w:r w:rsidRPr="00790FBC">
              <w:rPr>
                <w:rFonts w:cstheme="minorHAnsi"/>
                <w:sz w:val="24"/>
                <w:szCs w:val="24"/>
              </w:rPr>
              <w:t>естетичка компетенција;</w:t>
            </w:r>
          </w:p>
          <w:p w:rsidR="00DF7DD8" w:rsidRPr="00790FBC" w:rsidRDefault="00DF7DD8" w:rsidP="008A15E6">
            <w:pPr>
              <w:rPr>
                <w:rFonts w:cstheme="minorHAnsi"/>
                <w:sz w:val="24"/>
                <w:szCs w:val="24"/>
              </w:rPr>
            </w:pPr>
          </w:p>
        </w:tc>
        <w:tc>
          <w:tcPr>
            <w:tcW w:w="2834" w:type="dxa"/>
          </w:tcPr>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Болести који изазивају бактерије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Заразне болести</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Болести кије преносе животиње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Ране, посекотине и прва помоћ</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Болести као последице промене климе</w:t>
            </w:r>
          </w:p>
          <w:p w:rsidR="00DF7DD8" w:rsidRPr="00790FBC" w:rsidRDefault="00DF7DD8" w:rsidP="00E06D8B">
            <w:pPr>
              <w:pStyle w:val="ListParagraph"/>
              <w:numPr>
                <w:ilvl w:val="0"/>
                <w:numId w:val="49"/>
              </w:numPr>
              <w:rPr>
                <w:rFonts w:cstheme="minorHAnsi"/>
                <w:sz w:val="24"/>
                <w:szCs w:val="24"/>
              </w:rPr>
            </w:pPr>
            <w:r w:rsidRPr="00790FBC">
              <w:rPr>
                <w:rFonts w:cstheme="minorHAnsi"/>
                <w:sz w:val="24"/>
                <w:szCs w:val="24"/>
              </w:rPr>
              <w:t>Алкохолизам</w:t>
            </w:r>
          </w:p>
        </w:tc>
        <w:tc>
          <w:tcPr>
            <w:tcW w:w="6320" w:type="dxa"/>
          </w:tcPr>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прикупиподатке о радовиманаучникакојисудопринелиизучавањуљудскогздравља и изнесесвојстав о значајуњиховихистраживања;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одржаваличнухигијену и хигијенуживотногпростора у циљуспречавањаинфекција;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доведе у везуизмењенопонашањељудисакоришћењемпсихоактивнихсупстанци;</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збринеповршинскеозледекоже, укажепрвупомоћ у случајуубодаинсеката, сунчанице и топлотногудара и затражилекарскупомоћкадпроценидајепотребна;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повежеузрокенарушавањаживотнесрединесапоследицамапоживотнусредину и  људскоздравље и</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делујеличнимпримером у                             циљузаштитеживотнесредине;</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користи ИКТ и другуопрему у истраживању, обрадиподатака иприказурезултата.</w:t>
            </w:r>
          </w:p>
          <w:p w:rsidR="00DF7DD8" w:rsidRPr="00790FBC" w:rsidRDefault="00DF7DD8" w:rsidP="00FD7138">
            <w:pPr>
              <w:autoSpaceDE w:val="0"/>
              <w:autoSpaceDN w:val="0"/>
              <w:adjustRightInd w:val="0"/>
              <w:rPr>
                <w:rFonts w:cstheme="minorHAnsi"/>
                <w:sz w:val="24"/>
                <w:szCs w:val="24"/>
              </w:rPr>
            </w:pPr>
            <w:r w:rsidRPr="00790FBC">
              <w:rPr>
                <w:rFonts w:cstheme="minorHAnsi"/>
                <w:sz w:val="24"/>
                <w:szCs w:val="24"/>
              </w:rPr>
              <w:t>- табеларно и графичкипредставиприкупљенеподатке и изведеодговарајућезакључке;</w:t>
            </w:r>
          </w:p>
          <w:p w:rsidR="00DF7DD8" w:rsidRPr="00790FBC" w:rsidRDefault="00DF7DD8" w:rsidP="00FD7138">
            <w:pPr>
              <w:rPr>
                <w:rFonts w:cstheme="minorHAnsi"/>
                <w:sz w:val="24"/>
                <w:szCs w:val="24"/>
              </w:rPr>
            </w:pPr>
            <w:r w:rsidRPr="00790FBC">
              <w:rPr>
                <w:rFonts w:cstheme="minorHAnsi"/>
                <w:sz w:val="24"/>
                <w:szCs w:val="24"/>
              </w:rPr>
              <w:t>- разматра, у групи, шта и какојеучио/учила и гдетазнањаможедапримени</w:t>
            </w:r>
          </w:p>
        </w:tc>
      </w:tr>
    </w:tbl>
    <w:p w:rsidR="00FD7138" w:rsidRDefault="00FD7138" w:rsidP="00DF7DD8">
      <w:pPr>
        <w:spacing w:after="0" w:line="240" w:lineRule="auto"/>
        <w:jc w:val="center"/>
        <w:rPr>
          <w:rFonts w:cstheme="minorHAnsi"/>
          <w:sz w:val="24"/>
          <w:szCs w:val="24"/>
        </w:rPr>
      </w:pPr>
    </w:p>
    <w:p w:rsidR="00FD7138" w:rsidRDefault="00FD7138" w:rsidP="00DF7DD8">
      <w:pPr>
        <w:spacing w:after="0" w:line="240" w:lineRule="auto"/>
        <w:jc w:val="center"/>
        <w:rPr>
          <w:rFonts w:cstheme="minorHAnsi"/>
          <w:sz w:val="24"/>
          <w:szCs w:val="24"/>
        </w:rPr>
        <w:sectPr w:rsidR="00FD7138" w:rsidSect="00FD7138">
          <w:pgSz w:w="15840" w:h="12240" w:orient="landscape"/>
          <w:pgMar w:top="1440" w:right="1440" w:bottom="1440" w:left="1440" w:header="708" w:footer="708" w:gutter="0"/>
          <w:cols w:space="708"/>
          <w:docGrid w:linePitch="360"/>
        </w:sectPr>
      </w:pPr>
    </w:p>
    <w:p w:rsidR="00DF7DD8" w:rsidRPr="00790FBC" w:rsidRDefault="00DF7DD8" w:rsidP="00FD7138">
      <w:pPr>
        <w:spacing w:after="0" w:line="240" w:lineRule="auto"/>
        <w:rPr>
          <w:rFonts w:cstheme="minorHAnsi"/>
          <w:sz w:val="24"/>
          <w:szCs w:val="24"/>
        </w:rPr>
      </w:pPr>
      <w:r w:rsidRPr="00790FBC">
        <w:rPr>
          <w:rFonts w:cstheme="minorHAnsi"/>
          <w:sz w:val="24"/>
          <w:szCs w:val="24"/>
        </w:rPr>
        <w:lastRenderedPageBreak/>
        <w:t>ГОДИШЊИ (ГЛОБАЛНИ) ПЛАН РАДА НАСТАВНИКА ЗА ШКОЛСКУ  2021/2022 . ГОДИНУ</w:t>
      </w:r>
    </w:p>
    <w:p w:rsidR="00DF7DD8" w:rsidRPr="00790FBC" w:rsidRDefault="00DF7DD8" w:rsidP="00FD7138">
      <w:pPr>
        <w:spacing w:after="0" w:line="240" w:lineRule="auto"/>
        <w:rPr>
          <w:rFonts w:cstheme="minorHAnsi"/>
          <w:sz w:val="24"/>
          <w:szCs w:val="24"/>
        </w:rPr>
      </w:pPr>
    </w:p>
    <w:p w:rsidR="00DF7DD8" w:rsidRPr="00790FBC" w:rsidRDefault="00DF7DD8" w:rsidP="00DF7DD8">
      <w:pPr>
        <w:rPr>
          <w:rFonts w:cstheme="minorHAnsi"/>
        </w:rPr>
      </w:pPr>
      <w:r w:rsidRPr="00790FBC">
        <w:rPr>
          <w:rFonts w:cstheme="minorHAnsi"/>
          <w:b/>
        </w:rPr>
        <w:t>ПРЕДМЕТ:</w:t>
      </w:r>
      <w:r w:rsidRPr="00790FBC">
        <w:rPr>
          <w:rFonts w:cstheme="minorHAnsi"/>
        </w:rPr>
        <w:t>МАТЕМАТИКА</w:t>
      </w:r>
    </w:p>
    <w:p w:rsidR="00DF7DD8" w:rsidRPr="00790FBC" w:rsidRDefault="00DF7DD8" w:rsidP="00DF7DD8">
      <w:pPr>
        <w:rPr>
          <w:rFonts w:cstheme="minorHAnsi"/>
        </w:rPr>
      </w:pPr>
      <w:r w:rsidRPr="00790FBC">
        <w:rPr>
          <w:rFonts w:cstheme="minorHAnsi"/>
          <w:b/>
        </w:rPr>
        <w:t>РАЗРЕД:</w:t>
      </w:r>
      <w:r w:rsidRPr="00790FBC">
        <w:rPr>
          <w:rFonts w:cstheme="minorHAnsi"/>
        </w:rPr>
        <w:t xml:space="preserve"> ШЕСТИ</w:t>
      </w:r>
    </w:p>
    <w:p w:rsidR="00DF7DD8" w:rsidRPr="00790FBC" w:rsidRDefault="00DF7DD8" w:rsidP="00DF7DD8">
      <w:pPr>
        <w:rPr>
          <w:rFonts w:cstheme="minorHAnsi"/>
        </w:rPr>
      </w:pPr>
      <w:r w:rsidRPr="00790FBC">
        <w:rPr>
          <w:rFonts w:cstheme="minorHAnsi"/>
          <w:b/>
        </w:rPr>
        <w:t>ГОДИШЊИ ФОНД ЧАСОВА</w:t>
      </w:r>
      <w:r w:rsidRPr="00790FBC">
        <w:rPr>
          <w:rFonts w:cstheme="minorHAnsi"/>
        </w:rPr>
        <w:t>:  144</w:t>
      </w:r>
    </w:p>
    <w:p w:rsidR="00DF7DD8" w:rsidRPr="00790FBC" w:rsidRDefault="00DF7DD8" w:rsidP="00DF7DD8">
      <w:pPr>
        <w:rPr>
          <w:rFonts w:cstheme="minorHAnsi"/>
        </w:rPr>
      </w:pPr>
      <w:r w:rsidRPr="00790FBC">
        <w:rPr>
          <w:rFonts w:cstheme="minorHAnsi"/>
          <w:b/>
        </w:rPr>
        <w:t>НЕДЕЉНИ ФОНД  ЧАСОВА</w:t>
      </w:r>
      <w:r w:rsidRPr="00790FBC">
        <w:rPr>
          <w:rFonts w:cstheme="minorHAnsi"/>
        </w:rPr>
        <w:t>:  4</w:t>
      </w:r>
    </w:p>
    <w:p w:rsidR="00DF7DD8" w:rsidRPr="00790FBC" w:rsidRDefault="00DF7DD8" w:rsidP="00DF7DD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2166"/>
        <w:gridCol w:w="1427"/>
        <w:gridCol w:w="1836"/>
        <w:gridCol w:w="2240"/>
        <w:gridCol w:w="1142"/>
      </w:tblGrid>
      <w:tr w:rsidR="00DF7DD8" w:rsidRPr="00790FBC" w:rsidTr="008A15E6">
        <w:tc>
          <w:tcPr>
            <w:tcW w:w="1809" w:type="dxa"/>
          </w:tcPr>
          <w:p w:rsidR="00DF7DD8" w:rsidRPr="00790FBC" w:rsidRDefault="00DF7DD8" w:rsidP="008A15E6">
            <w:pPr>
              <w:rPr>
                <w:rFonts w:cstheme="minorHAnsi"/>
              </w:rPr>
            </w:pPr>
          </w:p>
        </w:tc>
        <w:tc>
          <w:tcPr>
            <w:tcW w:w="3828" w:type="dxa"/>
            <w:shd w:val="clear" w:color="auto" w:fill="F2DBDB"/>
          </w:tcPr>
          <w:p w:rsidR="00DF7DD8" w:rsidRPr="00790FBC" w:rsidRDefault="00DF7DD8" w:rsidP="008A15E6">
            <w:pPr>
              <w:jc w:val="center"/>
              <w:rPr>
                <w:rFonts w:cstheme="minorHAnsi"/>
                <w:b/>
              </w:rPr>
            </w:pPr>
            <w:r w:rsidRPr="00790FBC">
              <w:rPr>
                <w:rFonts w:cstheme="minorHAnsi"/>
                <w:b/>
              </w:rPr>
              <w:t>ОБЛАСТ / ТЕМА / МОДУЛ</w:t>
            </w:r>
          </w:p>
          <w:p w:rsidR="00DF7DD8" w:rsidRPr="00790FBC" w:rsidRDefault="00DF7DD8" w:rsidP="008A15E6">
            <w:pPr>
              <w:rPr>
                <w:rFonts w:cstheme="minorHAnsi"/>
              </w:rPr>
            </w:pPr>
          </w:p>
        </w:tc>
        <w:tc>
          <w:tcPr>
            <w:tcW w:w="2551" w:type="dxa"/>
            <w:shd w:val="clear" w:color="auto" w:fill="F2DBDB"/>
          </w:tcPr>
          <w:p w:rsidR="00DF7DD8" w:rsidRPr="00790FBC" w:rsidRDefault="00DF7DD8" w:rsidP="008A15E6">
            <w:pPr>
              <w:rPr>
                <w:rFonts w:cstheme="minorHAnsi"/>
              </w:rPr>
            </w:pPr>
            <w:r w:rsidRPr="00790FBC">
              <w:rPr>
                <w:rFonts w:cstheme="minorHAnsi"/>
                <w:b/>
              </w:rPr>
              <w:t>ОБРАДА</w:t>
            </w:r>
          </w:p>
        </w:tc>
        <w:tc>
          <w:tcPr>
            <w:tcW w:w="2676" w:type="dxa"/>
            <w:shd w:val="clear" w:color="auto" w:fill="F2DBDB"/>
          </w:tcPr>
          <w:p w:rsidR="00DF7DD8" w:rsidRPr="00790FBC" w:rsidRDefault="00DF7DD8" w:rsidP="008A15E6">
            <w:pPr>
              <w:jc w:val="center"/>
              <w:rPr>
                <w:rFonts w:cstheme="minorHAnsi"/>
              </w:rPr>
            </w:pPr>
            <w:r w:rsidRPr="00790FBC">
              <w:rPr>
                <w:rFonts w:cstheme="minorHAnsi"/>
                <w:b/>
              </w:rPr>
              <w:t>УТВРЂИВАЊЕ</w:t>
            </w:r>
          </w:p>
        </w:tc>
        <w:tc>
          <w:tcPr>
            <w:tcW w:w="2569" w:type="dxa"/>
            <w:shd w:val="clear" w:color="auto" w:fill="F2DBDB"/>
          </w:tcPr>
          <w:p w:rsidR="00DF7DD8" w:rsidRPr="00790FBC" w:rsidRDefault="00DF7DD8" w:rsidP="008A15E6">
            <w:pPr>
              <w:rPr>
                <w:rFonts w:cstheme="minorHAnsi"/>
                <w:b/>
              </w:rPr>
            </w:pPr>
            <w:r w:rsidRPr="00790FBC">
              <w:rPr>
                <w:rFonts w:cstheme="minorHAnsi"/>
                <w:b/>
              </w:rPr>
              <w:t>СИСТЕМАТИЗАЦИЈА</w:t>
            </w:r>
          </w:p>
        </w:tc>
        <w:tc>
          <w:tcPr>
            <w:tcW w:w="2105" w:type="dxa"/>
            <w:shd w:val="clear" w:color="auto" w:fill="F2DBDB"/>
          </w:tcPr>
          <w:p w:rsidR="00DF7DD8" w:rsidRPr="00790FBC" w:rsidRDefault="00DF7DD8" w:rsidP="008A15E6">
            <w:pPr>
              <w:rPr>
                <w:rFonts w:cstheme="minorHAnsi"/>
              </w:rPr>
            </w:pPr>
            <w:r w:rsidRPr="00790FBC">
              <w:rPr>
                <w:rFonts w:cstheme="minorHAnsi"/>
                <w:b/>
              </w:rPr>
              <w:t>СВЕГА</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1.</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 xml:space="preserve">ЦЕЛИ  БРОЈЕВИ </w:t>
            </w:r>
          </w:p>
        </w:tc>
        <w:tc>
          <w:tcPr>
            <w:tcW w:w="2551" w:type="dxa"/>
          </w:tcPr>
          <w:p w:rsidR="00DF7DD8" w:rsidRPr="00790FBC" w:rsidRDefault="00DF7DD8" w:rsidP="008A15E6">
            <w:pPr>
              <w:rPr>
                <w:rFonts w:cstheme="minorHAnsi"/>
              </w:rPr>
            </w:pPr>
            <w:r w:rsidRPr="00790FBC">
              <w:rPr>
                <w:rFonts w:cstheme="minorHAnsi"/>
              </w:rPr>
              <w:t>9</w:t>
            </w:r>
          </w:p>
        </w:tc>
        <w:tc>
          <w:tcPr>
            <w:tcW w:w="2676" w:type="dxa"/>
          </w:tcPr>
          <w:p w:rsidR="00DF7DD8" w:rsidRPr="00790FBC" w:rsidRDefault="00DF7DD8" w:rsidP="008A15E6">
            <w:pPr>
              <w:rPr>
                <w:rFonts w:cstheme="minorHAnsi"/>
              </w:rPr>
            </w:pPr>
            <w:r w:rsidRPr="00790FBC">
              <w:rPr>
                <w:rFonts w:cstheme="minorHAnsi"/>
              </w:rPr>
              <w:t>15</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24</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2.</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ТРОУГАО</w:t>
            </w:r>
          </w:p>
        </w:tc>
        <w:tc>
          <w:tcPr>
            <w:tcW w:w="2551" w:type="dxa"/>
          </w:tcPr>
          <w:p w:rsidR="00DF7DD8" w:rsidRPr="00790FBC" w:rsidRDefault="00DF7DD8" w:rsidP="008A15E6">
            <w:pPr>
              <w:rPr>
                <w:rFonts w:cstheme="minorHAnsi"/>
              </w:rPr>
            </w:pPr>
            <w:r w:rsidRPr="00790FBC">
              <w:rPr>
                <w:rFonts w:cstheme="minorHAnsi"/>
              </w:rPr>
              <w:t>9</w:t>
            </w:r>
          </w:p>
        </w:tc>
        <w:tc>
          <w:tcPr>
            <w:tcW w:w="2676" w:type="dxa"/>
          </w:tcPr>
          <w:p w:rsidR="00DF7DD8" w:rsidRPr="00790FBC" w:rsidRDefault="00DF7DD8" w:rsidP="008A15E6">
            <w:pPr>
              <w:rPr>
                <w:rFonts w:cstheme="minorHAnsi"/>
              </w:rPr>
            </w:pPr>
            <w:r w:rsidRPr="00790FBC">
              <w:rPr>
                <w:rFonts w:cstheme="minorHAnsi"/>
              </w:rPr>
              <w:t>15</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24</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3.</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РАЦИОНАЛНИ  БРОЈЕВИ</w:t>
            </w:r>
          </w:p>
        </w:tc>
        <w:tc>
          <w:tcPr>
            <w:tcW w:w="2551" w:type="dxa"/>
          </w:tcPr>
          <w:p w:rsidR="00DF7DD8" w:rsidRPr="00790FBC" w:rsidRDefault="00DF7DD8" w:rsidP="008A15E6">
            <w:pPr>
              <w:rPr>
                <w:rFonts w:cstheme="minorHAnsi"/>
              </w:rPr>
            </w:pPr>
            <w:r w:rsidRPr="00790FBC">
              <w:rPr>
                <w:rFonts w:cstheme="minorHAnsi"/>
              </w:rPr>
              <w:t>18</w:t>
            </w:r>
          </w:p>
        </w:tc>
        <w:tc>
          <w:tcPr>
            <w:tcW w:w="2676" w:type="dxa"/>
          </w:tcPr>
          <w:p w:rsidR="00DF7DD8" w:rsidRPr="00790FBC" w:rsidRDefault="00DF7DD8" w:rsidP="008A15E6">
            <w:pPr>
              <w:rPr>
                <w:rFonts w:cstheme="minorHAnsi"/>
              </w:rPr>
            </w:pPr>
            <w:r w:rsidRPr="00790FBC">
              <w:rPr>
                <w:rFonts w:cstheme="minorHAnsi"/>
              </w:rPr>
              <w:t>32</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50</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4.</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ЧЕТВОРОУГАО</w:t>
            </w:r>
          </w:p>
        </w:tc>
        <w:tc>
          <w:tcPr>
            <w:tcW w:w="2551" w:type="dxa"/>
          </w:tcPr>
          <w:p w:rsidR="00DF7DD8" w:rsidRPr="00790FBC" w:rsidRDefault="00DF7DD8" w:rsidP="008A15E6">
            <w:pPr>
              <w:rPr>
                <w:rFonts w:cstheme="minorHAnsi"/>
              </w:rPr>
            </w:pPr>
            <w:r w:rsidRPr="00790FBC">
              <w:rPr>
                <w:rFonts w:cstheme="minorHAnsi"/>
              </w:rPr>
              <w:t>8</w:t>
            </w:r>
          </w:p>
        </w:tc>
        <w:tc>
          <w:tcPr>
            <w:tcW w:w="2676" w:type="dxa"/>
          </w:tcPr>
          <w:p w:rsidR="00DF7DD8" w:rsidRPr="00790FBC" w:rsidRDefault="00DF7DD8" w:rsidP="008A15E6">
            <w:pPr>
              <w:rPr>
                <w:rFonts w:cstheme="minorHAnsi"/>
              </w:rPr>
            </w:pPr>
            <w:r w:rsidRPr="00790FBC">
              <w:rPr>
                <w:rFonts w:cstheme="minorHAnsi"/>
              </w:rPr>
              <w:t>14</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22</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5.</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ПОБРШИНА ФИГУРА</w:t>
            </w:r>
          </w:p>
        </w:tc>
        <w:tc>
          <w:tcPr>
            <w:tcW w:w="2551" w:type="dxa"/>
          </w:tcPr>
          <w:p w:rsidR="00DF7DD8" w:rsidRPr="00790FBC" w:rsidRDefault="00DF7DD8" w:rsidP="008A15E6">
            <w:pPr>
              <w:rPr>
                <w:rFonts w:cstheme="minorHAnsi"/>
              </w:rPr>
            </w:pPr>
            <w:r w:rsidRPr="00790FBC">
              <w:rPr>
                <w:rFonts w:cstheme="minorHAnsi"/>
              </w:rPr>
              <w:t>6</w:t>
            </w:r>
          </w:p>
        </w:tc>
        <w:tc>
          <w:tcPr>
            <w:tcW w:w="2676" w:type="dxa"/>
          </w:tcPr>
          <w:p w:rsidR="00DF7DD8" w:rsidRPr="00790FBC" w:rsidRDefault="00DF7DD8" w:rsidP="008A15E6">
            <w:pPr>
              <w:rPr>
                <w:rFonts w:cstheme="minorHAnsi"/>
              </w:rPr>
            </w:pPr>
            <w:r w:rsidRPr="00790FBC">
              <w:rPr>
                <w:rFonts w:cstheme="minorHAnsi"/>
              </w:rPr>
              <w:t>10</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16</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6.</w:t>
            </w:r>
          </w:p>
        </w:tc>
        <w:tc>
          <w:tcPr>
            <w:tcW w:w="3828" w:type="dxa"/>
          </w:tcPr>
          <w:p w:rsidR="00DF7DD8" w:rsidRPr="00790FBC" w:rsidRDefault="00DF7DD8" w:rsidP="008A15E6">
            <w:pPr>
              <w:rPr>
                <w:rFonts w:cstheme="minorHAnsi"/>
              </w:rPr>
            </w:pPr>
            <w:r w:rsidRPr="00790FBC">
              <w:rPr>
                <w:rFonts w:cstheme="minorHAnsi"/>
              </w:rPr>
              <w:t>ПИСМЕНИ  ЗАДАЦИ</w:t>
            </w:r>
          </w:p>
        </w:tc>
        <w:tc>
          <w:tcPr>
            <w:tcW w:w="2551" w:type="dxa"/>
          </w:tcPr>
          <w:p w:rsidR="00DF7DD8" w:rsidRPr="00790FBC" w:rsidRDefault="00DF7DD8" w:rsidP="008A15E6">
            <w:pPr>
              <w:rPr>
                <w:rFonts w:cstheme="minorHAnsi"/>
              </w:rPr>
            </w:pPr>
          </w:p>
        </w:tc>
        <w:tc>
          <w:tcPr>
            <w:tcW w:w="2676" w:type="dxa"/>
          </w:tcPr>
          <w:p w:rsidR="00DF7DD8" w:rsidRPr="00790FBC" w:rsidRDefault="00DF7DD8" w:rsidP="008A15E6">
            <w:pPr>
              <w:rPr>
                <w:rFonts w:cstheme="minorHAnsi"/>
              </w:rPr>
            </w:pPr>
          </w:p>
        </w:tc>
        <w:tc>
          <w:tcPr>
            <w:tcW w:w="2569" w:type="dxa"/>
          </w:tcPr>
          <w:p w:rsidR="00DF7DD8" w:rsidRPr="00790FBC" w:rsidRDefault="00DF7DD8" w:rsidP="008A15E6">
            <w:pPr>
              <w:rPr>
                <w:rFonts w:cstheme="minorHAnsi"/>
              </w:rPr>
            </w:pPr>
            <w:r w:rsidRPr="00790FBC">
              <w:rPr>
                <w:rFonts w:cstheme="minorHAnsi"/>
              </w:rPr>
              <w:t>8</w:t>
            </w:r>
          </w:p>
        </w:tc>
        <w:tc>
          <w:tcPr>
            <w:tcW w:w="2105" w:type="dxa"/>
          </w:tcPr>
          <w:p w:rsidR="00DF7DD8" w:rsidRPr="00790FBC" w:rsidRDefault="00DF7DD8" w:rsidP="008A15E6">
            <w:pPr>
              <w:rPr>
                <w:rFonts w:cstheme="minorHAnsi"/>
              </w:rPr>
            </w:pPr>
            <w:r w:rsidRPr="00790FBC">
              <w:rPr>
                <w:rFonts w:cstheme="minorHAnsi"/>
              </w:rPr>
              <w:t>8</w:t>
            </w:r>
          </w:p>
        </w:tc>
      </w:tr>
      <w:tr w:rsidR="00DF7DD8" w:rsidRPr="00790FBC" w:rsidTr="008A15E6">
        <w:tc>
          <w:tcPr>
            <w:tcW w:w="1809" w:type="dxa"/>
          </w:tcPr>
          <w:p w:rsidR="00DF7DD8" w:rsidRPr="00790FBC" w:rsidRDefault="00DF7DD8" w:rsidP="008A15E6">
            <w:pPr>
              <w:rPr>
                <w:rFonts w:cstheme="minorHAnsi"/>
              </w:rPr>
            </w:pPr>
          </w:p>
        </w:tc>
        <w:tc>
          <w:tcPr>
            <w:tcW w:w="3828" w:type="dxa"/>
          </w:tcPr>
          <w:p w:rsidR="00DF7DD8" w:rsidRPr="00790FBC" w:rsidRDefault="00DF7DD8" w:rsidP="008A15E6">
            <w:pPr>
              <w:rPr>
                <w:rFonts w:cstheme="minorHAnsi"/>
              </w:rPr>
            </w:pPr>
            <w:r w:rsidRPr="00790FBC">
              <w:rPr>
                <w:rFonts w:cstheme="minorHAnsi"/>
                <w:b/>
              </w:rPr>
              <w:t>УКУПНО</w:t>
            </w:r>
          </w:p>
        </w:tc>
        <w:tc>
          <w:tcPr>
            <w:tcW w:w="2551" w:type="dxa"/>
          </w:tcPr>
          <w:p w:rsidR="00DF7DD8" w:rsidRPr="00790FBC" w:rsidRDefault="00DF7DD8" w:rsidP="008A15E6">
            <w:pPr>
              <w:rPr>
                <w:rFonts w:cstheme="minorHAnsi"/>
                <w:b/>
              </w:rPr>
            </w:pPr>
            <w:r w:rsidRPr="00790FBC">
              <w:rPr>
                <w:rFonts w:cstheme="minorHAnsi"/>
                <w:b/>
              </w:rPr>
              <w:t>50</w:t>
            </w:r>
          </w:p>
        </w:tc>
        <w:tc>
          <w:tcPr>
            <w:tcW w:w="2676" w:type="dxa"/>
          </w:tcPr>
          <w:p w:rsidR="00DF7DD8" w:rsidRPr="00790FBC" w:rsidRDefault="00DF7DD8" w:rsidP="008A15E6">
            <w:pPr>
              <w:rPr>
                <w:rFonts w:cstheme="minorHAnsi"/>
                <w:b/>
              </w:rPr>
            </w:pPr>
            <w:r w:rsidRPr="00790FBC">
              <w:rPr>
                <w:rFonts w:cstheme="minorHAnsi"/>
                <w:b/>
              </w:rPr>
              <w:t>86</w:t>
            </w:r>
          </w:p>
        </w:tc>
        <w:tc>
          <w:tcPr>
            <w:tcW w:w="2569" w:type="dxa"/>
          </w:tcPr>
          <w:p w:rsidR="00DF7DD8" w:rsidRPr="00790FBC" w:rsidRDefault="00DF7DD8" w:rsidP="008A15E6">
            <w:pPr>
              <w:rPr>
                <w:rFonts w:cstheme="minorHAnsi"/>
                <w:b/>
              </w:rPr>
            </w:pPr>
            <w:r w:rsidRPr="00790FBC">
              <w:rPr>
                <w:rFonts w:cstheme="minorHAnsi"/>
                <w:b/>
              </w:rPr>
              <w:t>8</w:t>
            </w:r>
          </w:p>
        </w:tc>
        <w:tc>
          <w:tcPr>
            <w:tcW w:w="2105" w:type="dxa"/>
          </w:tcPr>
          <w:p w:rsidR="00DF7DD8" w:rsidRPr="00790FBC" w:rsidRDefault="00DF7DD8" w:rsidP="008A15E6">
            <w:pPr>
              <w:rPr>
                <w:rFonts w:cstheme="minorHAnsi"/>
                <w:b/>
              </w:rPr>
            </w:pPr>
            <w:r w:rsidRPr="00790FBC">
              <w:rPr>
                <w:rFonts w:cstheme="minorHAnsi"/>
                <w:b/>
              </w:rPr>
              <w:t>144</w:t>
            </w:r>
          </w:p>
        </w:tc>
      </w:tr>
    </w:tbl>
    <w:p w:rsidR="00FD7138" w:rsidRDefault="00FD7138" w:rsidP="00DF7DD8">
      <w:pPr>
        <w:rPr>
          <w:rFonts w:cstheme="minorHAnsi"/>
        </w:rPr>
        <w:sectPr w:rsidR="00FD7138" w:rsidSect="00053CED">
          <w:pgSz w:w="12240" w:h="15840"/>
          <w:pgMar w:top="1440" w:right="1440" w:bottom="1440" w:left="1440" w:header="708" w:footer="708" w:gutter="0"/>
          <w:cols w:space="708"/>
          <w:docGrid w:linePitch="360"/>
        </w:sectPr>
      </w:pPr>
    </w:p>
    <w:tbl>
      <w:tblPr>
        <w:tblW w:w="146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650"/>
        <w:gridCol w:w="2982"/>
        <w:gridCol w:w="454"/>
        <w:gridCol w:w="454"/>
        <w:gridCol w:w="454"/>
        <w:gridCol w:w="2890"/>
        <w:gridCol w:w="140"/>
        <w:gridCol w:w="2924"/>
        <w:gridCol w:w="1470"/>
        <w:gridCol w:w="1469"/>
        <w:gridCol w:w="6"/>
      </w:tblGrid>
      <w:tr w:rsidR="00DF7DD8" w:rsidRPr="00FD7138" w:rsidTr="00FD7138">
        <w:tc>
          <w:tcPr>
            <w:tcW w:w="8787" w:type="dxa"/>
            <w:gridSpan w:val="8"/>
          </w:tcPr>
          <w:p w:rsidR="00DF7DD8" w:rsidRPr="00FD7138" w:rsidRDefault="00DF7DD8" w:rsidP="008A15E6">
            <w:pPr>
              <w:spacing w:after="0" w:line="240" w:lineRule="auto"/>
              <w:rPr>
                <w:rFonts w:cstheme="minorHAnsi"/>
                <w:b/>
              </w:rPr>
            </w:pPr>
            <w:r w:rsidRPr="00FD7138">
              <w:rPr>
                <w:rFonts w:cstheme="minorHAnsi"/>
              </w:rPr>
              <w:lastRenderedPageBreak/>
              <w:t>Назив предмета:</w:t>
            </w:r>
            <w:r w:rsidRPr="00FD7138">
              <w:rPr>
                <w:rFonts w:cstheme="minorHAnsi"/>
                <w:b/>
              </w:rPr>
              <w:t xml:space="preserve"> Математика</w:t>
            </w:r>
          </w:p>
        </w:tc>
        <w:tc>
          <w:tcPr>
            <w:tcW w:w="5869" w:type="dxa"/>
            <w:gridSpan w:val="4"/>
          </w:tcPr>
          <w:p w:rsidR="00DF7DD8" w:rsidRPr="00FD7138" w:rsidRDefault="00DF7DD8" w:rsidP="008A15E6">
            <w:pPr>
              <w:spacing w:after="0" w:line="240" w:lineRule="auto"/>
              <w:rPr>
                <w:rFonts w:cstheme="minorHAnsi"/>
                <w:b/>
                <w:lang w:val="sr-Cyrl-CS"/>
              </w:rPr>
            </w:pPr>
            <w:r w:rsidRPr="00FD7138">
              <w:rPr>
                <w:rFonts w:cstheme="minorHAnsi"/>
              </w:rPr>
              <w:t>Разред:</w:t>
            </w:r>
            <w:r w:rsidRPr="00FD7138">
              <w:rPr>
                <w:rFonts w:cstheme="minorHAnsi"/>
                <w:b/>
                <w:lang w:val="sr-Cyrl-CS"/>
              </w:rPr>
              <w:t>ШЕСТИ</w:t>
            </w:r>
          </w:p>
        </w:tc>
      </w:tr>
      <w:tr w:rsidR="00DF7DD8" w:rsidRPr="00FD7138" w:rsidTr="00FD7138">
        <w:trPr>
          <w:gridAfter w:val="1"/>
          <w:wAfter w:w="6" w:type="dxa"/>
        </w:trPr>
        <w:tc>
          <w:tcPr>
            <w:tcW w:w="1413" w:type="dxa"/>
            <w:gridSpan w:val="2"/>
          </w:tcPr>
          <w:p w:rsidR="00DF7DD8" w:rsidRPr="00FD7138" w:rsidRDefault="00DF7DD8" w:rsidP="008A15E6">
            <w:pPr>
              <w:spacing w:after="0" w:line="240" w:lineRule="auto"/>
              <w:jc w:val="center"/>
              <w:rPr>
                <w:rFonts w:cstheme="minorHAnsi"/>
                <w:b/>
              </w:rPr>
            </w:pPr>
            <w:r w:rsidRPr="00FD7138">
              <w:rPr>
                <w:rFonts w:cstheme="minorHAnsi"/>
                <w:b/>
              </w:rPr>
              <w:t>Циљ</w:t>
            </w:r>
          </w:p>
        </w:tc>
        <w:tc>
          <w:tcPr>
            <w:tcW w:w="13237" w:type="dxa"/>
            <w:gridSpan w:val="9"/>
          </w:tcPr>
          <w:p w:rsidR="00DF7DD8" w:rsidRPr="00FD7138" w:rsidRDefault="00DF7DD8" w:rsidP="008A15E6">
            <w:pPr>
              <w:spacing w:after="0" w:line="240" w:lineRule="auto"/>
              <w:rPr>
                <w:rFonts w:cstheme="minorHAnsi"/>
              </w:rPr>
            </w:pPr>
            <w:r w:rsidRPr="00FD7138">
              <w:rPr>
                <w:rFonts w:cstheme="minorHAnsi"/>
                <w:b/>
                <w:bCs/>
              </w:rPr>
              <w:t xml:space="preserve">Циљ </w:t>
            </w:r>
            <w:r w:rsidRPr="00FD7138">
              <w:rPr>
                <w:rFonts w:cstheme="minorHAnsi"/>
              </w:rPr>
              <w:t>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DF7DD8" w:rsidRPr="00FD7138" w:rsidTr="00FD7138">
        <w:trPr>
          <w:gridAfter w:val="1"/>
          <w:wAfter w:w="6" w:type="dxa"/>
          <w:trHeight w:val="715"/>
        </w:trPr>
        <w:tc>
          <w:tcPr>
            <w:tcW w:w="763" w:type="dxa"/>
            <w:vMerge w:val="restart"/>
            <w:vAlign w:val="center"/>
          </w:tcPr>
          <w:p w:rsidR="00DF7DD8" w:rsidRPr="00FD7138" w:rsidRDefault="00DF7DD8" w:rsidP="008A15E6">
            <w:pPr>
              <w:spacing w:after="0" w:line="240" w:lineRule="auto"/>
              <w:jc w:val="center"/>
              <w:rPr>
                <w:rFonts w:cstheme="minorHAnsi"/>
                <w:b/>
              </w:rPr>
            </w:pPr>
            <w:r w:rsidRPr="00FD7138">
              <w:rPr>
                <w:rFonts w:cstheme="minorHAnsi"/>
                <w:b/>
              </w:rPr>
              <w:t>Број теме</w:t>
            </w:r>
          </w:p>
        </w:tc>
        <w:tc>
          <w:tcPr>
            <w:tcW w:w="650" w:type="dxa"/>
            <w:vMerge w:val="restart"/>
            <w:textDirection w:val="btLr"/>
            <w:vAlign w:val="center"/>
          </w:tcPr>
          <w:p w:rsidR="00DF7DD8" w:rsidRPr="00FD7138" w:rsidRDefault="00DF7DD8" w:rsidP="008A15E6">
            <w:pPr>
              <w:spacing w:after="0" w:line="240" w:lineRule="auto"/>
              <w:ind w:left="113" w:right="113"/>
              <w:jc w:val="center"/>
              <w:rPr>
                <w:rFonts w:cstheme="minorHAnsi"/>
                <w:b/>
              </w:rPr>
            </w:pPr>
            <w:r w:rsidRPr="00FD7138">
              <w:rPr>
                <w:rFonts w:cstheme="minorHAnsi"/>
                <w:b/>
              </w:rPr>
              <w:t>Назив теме</w:t>
            </w:r>
          </w:p>
        </w:tc>
        <w:tc>
          <w:tcPr>
            <w:tcW w:w="2982" w:type="dxa"/>
            <w:vMerge w:val="restart"/>
            <w:vAlign w:val="center"/>
          </w:tcPr>
          <w:p w:rsidR="00DF7DD8" w:rsidRPr="00FD7138" w:rsidRDefault="00DF7DD8" w:rsidP="008A15E6">
            <w:pPr>
              <w:spacing w:after="0" w:line="240" w:lineRule="auto"/>
              <w:jc w:val="center"/>
              <w:rPr>
                <w:rFonts w:cstheme="minorHAnsi"/>
                <w:b/>
              </w:rPr>
            </w:pPr>
            <w:r w:rsidRPr="00FD7138">
              <w:rPr>
                <w:rFonts w:cstheme="minorHAnsi"/>
                <w:b/>
              </w:rPr>
              <w:t>Садржај теме</w:t>
            </w:r>
          </w:p>
        </w:tc>
        <w:tc>
          <w:tcPr>
            <w:tcW w:w="1362" w:type="dxa"/>
            <w:gridSpan w:val="3"/>
            <w:vAlign w:val="center"/>
          </w:tcPr>
          <w:p w:rsidR="00DF7DD8" w:rsidRPr="00FD7138" w:rsidRDefault="00DF7DD8" w:rsidP="008A15E6">
            <w:pPr>
              <w:spacing w:after="0" w:line="240" w:lineRule="auto"/>
              <w:jc w:val="center"/>
              <w:rPr>
                <w:rFonts w:cstheme="minorHAnsi"/>
                <w:b/>
              </w:rPr>
            </w:pPr>
            <w:r w:rsidRPr="00FD7138">
              <w:rPr>
                <w:rFonts w:cstheme="minorHAnsi"/>
                <w:b/>
              </w:rPr>
              <w:t>Број часова</w:t>
            </w:r>
          </w:p>
        </w:tc>
        <w:tc>
          <w:tcPr>
            <w:tcW w:w="2890" w:type="dxa"/>
            <w:vMerge w:val="restart"/>
            <w:vAlign w:val="center"/>
          </w:tcPr>
          <w:p w:rsidR="00DF7DD8" w:rsidRPr="00FD7138" w:rsidRDefault="00DF7DD8" w:rsidP="008A15E6">
            <w:pPr>
              <w:spacing w:after="0" w:line="240" w:lineRule="auto"/>
              <w:jc w:val="center"/>
              <w:rPr>
                <w:rFonts w:cstheme="minorHAnsi"/>
                <w:b/>
              </w:rPr>
            </w:pPr>
            <w:r w:rsidRPr="00FD7138">
              <w:rPr>
                <w:rFonts w:cstheme="minorHAnsi"/>
                <w:b/>
              </w:rPr>
              <w:t>Исходи – по завршеној теми ученик ће бити у стању да:</w:t>
            </w:r>
          </w:p>
        </w:tc>
        <w:tc>
          <w:tcPr>
            <w:tcW w:w="3064" w:type="dxa"/>
            <w:gridSpan w:val="2"/>
            <w:vMerge w:val="restart"/>
            <w:vAlign w:val="center"/>
          </w:tcPr>
          <w:p w:rsidR="00DF7DD8" w:rsidRPr="00FD7138" w:rsidRDefault="00DF7DD8" w:rsidP="008A15E6">
            <w:pPr>
              <w:spacing w:after="0" w:line="240" w:lineRule="auto"/>
              <w:jc w:val="center"/>
              <w:rPr>
                <w:rFonts w:cstheme="minorHAnsi"/>
                <w:b/>
              </w:rPr>
            </w:pPr>
            <w:r w:rsidRPr="00FD7138">
              <w:rPr>
                <w:rFonts w:cstheme="minorHAnsi"/>
                <w:b/>
              </w:rPr>
              <w:t>Начини и поступци остваривања програма (облици, методе, активности ученика и наставника…)</w:t>
            </w:r>
          </w:p>
        </w:tc>
        <w:tc>
          <w:tcPr>
            <w:tcW w:w="1470" w:type="dxa"/>
            <w:vMerge w:val="restart"/>
            <w:vAlign w:val="center"/>
          </w:tcPr>
          <w:p w:rsidR="00DF7DD8" w:rsidRPr="00FD7138" w:rsidRDefault="00DF7DD8" w:rsidP="008A15E6">
            <w:pPr>
              <w:spacing w:after="0" w:line="240" w:lineRule="auto"/>
              <w:jc w:val="center"/>
              <w:rPr>
                <w:rFonts w:cstheme="minorHAnsi"/>
                <w:b/>
              </w:rPr>
            </w:pPr>
            <w:r w:rsidRPr="00FD7138">
              <w:rPr>
                <w:rFonts w:cstheme="minorHAnsi"/>
                <w:b/>
              </w:rPr>
              <w:t>Корелација</w:t>
            </w:r>
          </w:p>
        </w:tc>
        <w:tc>
          <w:tcPr>
            <w:tcW w:w="1469" w:type="dxa"/>
            <w:vMerge w:val="restart"/>
            <w:vAlign w:val="center"/>
          </w:tcPr>
          <w:p w:rsidR="00DF7DD8" w:rsidRPr="00FD7138" w:rsidRDefault="00DF7DD8" w:rsidP="008A15E6">
            <w:pPr>
              <w:spacing w:after="0" w:line="240" w:lineRule="auto"/>
              <w:jc w:val="center"/>
              <w:rPr>
                <w:rFonts w:cstheme="minorHAnsi"/>
                <w:b/>
              </w:rPr>
            </w:pPr>
            <w:r w:rsidRPr="00FD7138">
              <w:rPr>
                <w:rFonts w:cstheme="minorHAnsi"/>
                <w:b/>
              </w:rPr>
              <w:t>Планирани начини праћења и вредновања</w:t>
            </w:r>
          </w:p>
        </w:tc>
      </w:tr>
      <w:tr w:rsidR="00DF7DD8" w:rsidRPr="00FD7138" w:rsidTr="00FD7138">
        <w:trPr>
          <w:gridAfter w:val="1"/>
          <w:wAfter w:w="6" w:type="dxa"/>
        </w:trPr>
        <w:tc>
          <w:tcPr>
            <w:tcW w:w="763" w:type="dxa"/>
            <w:vMerge/>
          </w:tcPr>
          <w:p w:rsidR="00DF7DD8" w:rsidRPr="00FD7138" w:rsidRDefault="00DF7DD8" w:rsidP="008A15E6">
            <w:pPr>
              <w:spacing w:after="0" w:line="240" w:lineRule="auto"/>
              <w:rPr>
                <w:rFonts w:cstheme="minorHAnsi"/>
              </w:rPr>
            </w:pPr>
          </w:p>
        </w:tc>
        <w:tc>
          <w:tcPr>
            <w:tcW w:w="650" w:type="dxa"/>
            <w:vMerge/>
          </w:tcPr>
          <w:p w:rsidR="00DF7DD8" w:rsidRPr="00FD7138" w:rsidRDefault="00DF7DD8" w:rsidP="008A15E6">
            <w:pPr>
              <w:spacing w:after="0" w:line="240" w:lineRule="auto"/>
              <w:rPr>
                <w:rFonts w:cstheme="minorHAnsi"/>
              </w:rPr>
            </w:pPr>
          </w:p>
        </w:tc>
        <w:tc>
          <w:tcPr>
            <w:tcW w:w="2982" w:type="dxa"/>
            <w:vMerge/>
          </w:tcPr>
          <w:p w:rsidR="00DF7DD8" w:rsidRPr="00FD7138" w:rsidRDefault="00DF7DD8" w:rsidP="008A15E6">
            <w:pPr>
              <w:spacing w:after="0" w:line="240" w:lineRule="auto"/>
              <w:rPr>
                <w:rFonts w:cstheme="minorHAnsi"/>
              </w:rPr>
            </w:pPr>
          </w:p>
        </w:tc>
        <w:tc>
          <w:tcPr>
            <w:tcW w:w="454" w:type="dxa"/>
            <w:vAlign w:val="center"/>
          </w:tcPr>
          <w:p w:rsidR="00DF7DD8" w:rsidRPr="00FD7138" w:rsidRDefault="00DF7DD8" w:rsidP="008A15E6">
            <w:pPr>
              <w:spacing w:after="0" w:line="240" w:lineRule="auto"/>
              <w:jc w:val="center"/>
              <w:rPr>
                <w:rFonts w:cstheme="minorHAnsi"/>
                <w:b/>
              </w:rPr>
            </w:pPr>
            <w:r w:rsidRPr="00FD7138">
              <w:rPr>
                <w:rFonts w:cstheme="minorHAnsi"/>
                <w:b/>
              </w:rPr>
              <w:t>Ук</w:t>
            </w:r>
          </w:p>
        </w:tc>
        <w:tc>
          <w:tcPr>
            <w:tcW w:w="454" w:type="dxa"/>
            <w:vAlign w:val="center"/>
          </w:tcPr>
          <w:p w:rsidR="00DF7DD8" w:rsidRPr="00FD7138" w:rsidRDefault="00DF7DD8" w:rsidP="008A15E6">
            <w:pPr>
              <w:spacing w:after="0" w:line="240" w:lineRule="auto"/>
              <w:jc w:val="center"/>
              <w:rPr>
                <w:rFonts w:cstheme="minorHAnsi"/>
                <w:b/>
              </w:rPr>
            </w:pPr>
            <w:r w:rsidRPr="00FD7138">
              <w:rPr>
                <w:rFonts w:cstheme="minorHAnsi"/>
                <w:b/>
              </w:rPr>
              <w:t>О</w:t>
            </w:r>
          </w:p>
        </w:tc>
        <w:tc>
          <w:tcPr>
            <w:tcW w:w="454" w:type="dxa"/>
            <w:vAlign w:val="center"/>
          </w:tcPr>
          <w:p w:rsidR="00DF7DD8" w:rsidRPr="00FD7138" w:rsidRDefault="00DF7DD8" w:rsidP="008A15E6">
            <w:pPr>
              <w:spacing w:after="0" w:line="240" w:lineRule="auto"/>
              <w:jc w:val="center"/>
              <w:rPr>
                <w:rFonts w:cstheme="minorHAnsi"/>
                <w:b/>
              </w:rPr>
            </w:pPr>
            <w:r w:rsidRPr="00FD7138">
              <w:rPr>
                <w:rFonts w:cstheme="minorHAnsi"/>
                <w:b/>
              </w:rPr>
              <w:t>У</w:t>
            </w:r>
          </w:p>
        </w:tc>
        <w:tc>
          <w:tcPr>
            <w:tcW w:w="2890" w:type="dxa"/>
            <w:vMerge/>
          </w:tcPr>
          <w:p w:rsidR="00DF7DD8" w:rsidRPr="00FD7138" w:rsidRDefault="00DF7DD8" w:rsidP="008A15E6">
            <w:pPr>
              <w:spacing w:after="0" w:line="240" w:lineRule="auto"/>
              <w:rPr>
                <w:rFonts w:cstheme="minorHAnsi"/>
              </w:rPr>
            </w:pPr>
          </w:p>
        </w:tc>
        <w:tc>
          <w:tcPr>
            <w:tcW w:w="3064" w:type="dxa"/>
            <w:gridSpan w:val="2"/>
            <w:vMerge/>
          </w:tcPr>
          <w:p w:rsidR="00DF7DD8" w:rsidRPr="00FD7138" w:rsidRDefault="00DF7DD8" w:rsidP="008A15E6">
            <w:pPr>
              <w:spacing w:after="0" w:line="240" w:lineRule="auto"/>
              <w:rPr>
                <w:rFonts w:cstheme="minorHAnsi"/>
              </w:rPr>
            </w:pPr>
          </w:p>
        </w:tc>
        <w:tc>
          <w:tcPr>
            <w:tcW w:w="1470" w:type="dxa"/>
            <w:vMerge/>
          </w:tcPr>
          <w:p w:rsidR="00DF7DD8" w:rsidRPr="00FD7138" w:rsidRDefault="00DF7DD8" w:rsidP="008A15E6">
            <w:pPr>
              <w:spacing w:after="0" w:line="240" w:lineRule="auto"/>
              <w:rPr>
                <w:rFonts w:cstheme="minorHAnsi"/>
              </w:rPr>
            </w:pPr>
          </w:p>
        </w:tc>
        <w:tc>
          <w:tcPr>
            <w:tcW w:w="1469" w:type="dxa"/>
            <w:vMerge/>
          </w:tcPr>
          <w:p w:rsidR="00DF7DD8" w:rsidRPr="00FD7138" w:rsidRDefault="00DF7DD8" w:rsidP="008A15E6">
            <w:pPr>
              <w:spacing w:after="0" w:line="240" w:lineRule="auto"/>
              <w:rPr>
                <w:rFonts w:cstheme="minorHAnsi"/>
              </w:rPr>
            </w:pPr>
          </w:p>
        </w:tc>
      </w:tr>
      <w:tr w:rsidR="00DF7DD8" w:rsidRPr="00FD7138" w:rsidTr="00FD7138">
        <w:trPr>
          <w:gridAfter w:val="1"/>
          <w:wAfter w:w="6" w:type="dxa"/>
          <w:cantSplit/>
          <w:trHeight w:val="1134"/>
        </w:trPr>
        <w:tc>
          <w:tcPr>
            <w:tcW w:w="763" w:type="dxa"/>
          </w:tcPr>
          <w:p w:rsidR="00DF7DD8" w:rsidRPr="00FD7138" w:rsidRDefault="00DF7DD8" w:rsidP="008A15E6">
            <w:pPr>
              <w:spacing w:after="0" w:line="240" w:lineRule="auto"/>
              <w:jc w:val="center"/>
              <w:rPr>
                <w:rFonts w:cstheme="minorHAnsi"/>
              </w:rPr>
            </w:pPr>
            <w:r w:rsidRPr="00FD7138">
              <w:rPr>
                <w:rFonts w:cstheme="minorHAnsi"/>
              </w:rPr>
              <w:lastRenderedPageBreak/>
              <w:t>1.</w:t>
            </w:r>
          </w:p>
        </w:tc>
        <w:tc>
          <w:tcPr>
            <w:tcW w:w="650" w:type="dxa"/>
            <w:textDirection w:val="btLr"/>
          </w:tcPr>
          <w:p w:rsidR="00DF7DD8" w:rsidRPr="00FD7138" w:rsidRDefault="00DF7DD8" w:rsidP="008A15E6">
            <w:pPr>
              <w:spacing w:after="0" w:line="240" w:lineRule="auto"/>
              <w:ind w:left="113" w:right="113"/>
              <w:jc w:val="center"/>
              <w:rPr>
                <w:rFonts w:cstheme="minorHAnsi"/>
                <w:lang w:val="sr-Cyrl-CS"/>
              </w:rPr>
            </w:pPr>
            <w:r w:rsidRPr="00FD7138">
              <w:rPr>
                <w:rFonts w:cstheme="minorHAnsi"/>
                <w:lang w:val="sr-Cyrl-CS"/>
              </w:rPr>
              <w:t>Цели бројеви</w:t>
            </w:r>
          </w:p>
        </w:tc>
        <w:tc>
          <w:tcPr>
            <w:tcW w:w="2982" w:type="dxa"/>
          </w:tcPr>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Скуп целих бројева (</w:t>
            </w:r>
            <w:r w:rsidRPr="00FD7138">
              <w:rPr>
                <w:rFonts w:eastAsia="Times New Roman" w:cstheme="minorHAnsi"/>
                <w:i/>
                <w:lang w:eastAsia="sr-Latn-CS"/>
              </w:rPr>
              <w:t>Z</w:t>
            </w:r>
            <w:r w:rsidRPr="00FD7138">
              <w:rPr>
                <w:rFonts w:eastAsia="Times New Roman" w:cstheme="minorHAnsi"/>
                <w:lang w:eastAsia="sr-Latn-CS"/>
              </w:rPr>
              <w:t>). Супротан број. Апсолутна вредност целог броја.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Приказ целих бројева на бројевној правој. Упоређивање целих бројева.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Основне рачунске операције у скупу </w:t>
            </w:r>
            <w:r w:rsidRPr="00FD7138">
              <w:rPr>
                <w:rFonts w:eastAsia="Times New Roman" w:cstheme="minorHAnsi"/>
                <w:i/>
                <w:lang w:eastAsia="sr-Latn-CS"/>
              </w:rPr>
              <w:t>Z</w:t>
            </w:r>
            <w:r w:rsidRPr="00FD7138">
              <w:rPr>
                <w:rFonts w:eastAsia="Times New Roman" w:cstheme="minorHAnsi"/>
                <w:lang w:eastAsia="sr-Latn-CS"/>
              </w:rPr>
              <w:t xml:space="preserve"> и њихова својства. Изрази са целим бројевима.</w:t>
            </w:r>
          </w:p>
          <w:p w:rsidR="00DF7DD8" w:rsidRPr="00FD7138" w:rsidRDefault="00DF7DD8" w:rsidP="008A15E6">
            <w:pPr>
              <w:spacing w:before="60" w:after="0" w:line="240" w:lineRule="auto"/>
              <w:rPr>
                <w:rFonts w:cstheme="minorHAnsi"/>
              </w:rPr>
            </w:pP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24</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9</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15</w:t>
            </w:r>
          </w:p>
        </w:tc>
        <w:tc>
          <w:tcPr>
            <w:tcW w:w="2890" w:type="dxa"/>
          </w:tcPr>
          <w:p w:rsidR="00DF7DD8" w:rsidRPr="00FD7138" w:rsidRDefault="00DF7DD8" w:rsidP="00E06D8B">
            <w:pPr>
              <w:numPr>
                <w:ilvl w:val="0"/>
                <w:numId w:val="53"/>
              </w:numPr>
              <w:spacing w:after="60" w:line="240" w:lineRule="auto"/>
              <w:rPr>
                <w:rFonts w:cstheme="minorHAnsi"/>
                <w:lang w:val="sr-Cyrl-CS"/>
              </w:rPr>
            </w:pPr>
            <w:r w:rsidRPr="00FD7138">
              <w:rPr>
                <w:rFonts w:cstheme="minorHAnsi"/>
                <w:lang w:val="sr-Cyrl-CS"/>
              </w:rPr>
              <w:t>прочита, запише и представи на бројевној правој целе бројеве;</w:t>
            </w:r>
          </w:p>
          <w:p w:rsidR="00DF7DD8" w:rsidRPr="00FD7138" w:rsidRDefault="00DF7DD8" w:rsidP="00E06D8B">
            <w:pPr>
              <w:numPr>
                <w:ilvl w:val="0"/>
                <w:numId w:val="54"/>
              </w:numPr>
              <w:spacing w:after="0" w:line="240" w:lineRule="auto"/>
              <w:rPr>
                <w:rFonts w:cstheme="minorHAnsi"/>
              </w:rPr>
            </w:pPr>
            <w:r w:rsidRPr="00FD7138">
              <w:rPr>
                <w:rFonts w:cstheme="minorHAnsi"/>
              </w:rPr>
              <w:t xml:space="preserve">одреди супротан број, апсолутну вредност и реципрочну вредност </w:t>
            </w:r>
            <w:r w:rsidRPr="00FD7138">
              <w:rPr>
                <w:rFonts w:cstheme="minorHAnsi"/>
                <w:lang w:val="sr-Cyrl-CS"/>
              </w:rPr>
              <w:t>целог</w:t>
            </w:r>
            <w:r w:rsidRPr="00FD7138">
              <w:rPr>
                <w:rFonts w:cstheme="minorHAnsi"/>
              </w:rPr>
              <w:t xml:space="preserve"> броја;</w:t>
            </w:r>
          </w:p>
          <w:p w:rsidR="00DF7DD8" w:rsidRPr="00FD7138" w:rsidRDefault="00DF7DD8" w:rsidP="00E06D8B">
            <w:pPr>
              <w:numPr>
                <w:ilvl w:val="0"/>
                <w:numId w:val="54"/>
              </w:numPr>
              <w:spacing w:after="0" w:line="240" w:lineRule="auto"/>
              <w:rPr>
                <w:rFonts w:cstheme="minorHAnsi"/>
              </w:rPr>
            </w:pPr>
            <w:r w:rsidRPr="00FD7138">
              <w:rPr>
                <w:rFonts w:cstheme="minorHAnsi"/>
              </w:rPr>
              <w:t xml:space="preserve">израчуна вредност једноставнијег бројевног израза у скупу </w:t>
            </w:r>
            <w:r w:rsidRPr="00FD7138">
              <w:rPr>
                <w:rFonts w:cstheme="minorHAnsi"/>
                <w:lang w:val="sr-Cyrl-CS"/>
              </w:rPr>
              <w:t>целих</w:t>
            </w:r>
            <w:r w:rsidRPr="00FD7138">
              <w:rPr>
                <w:rFonts w:cstheme="minorHAnsi"/>
              </w:rPr>
              <w:t xml:space="preserve"> бројева;</w:t>
            </w:r>
          </w:p>
          <w:p w:rsidR="00DF7DD8" w:rsidRPr="00FD7138" w:rsidRDefault="00DF7DD8" w:rsidP="008A15E6">
            <w:pPr>
              <w:spacing w:after="60" w:line="240" w:lineRule="auto"/>
              <w:ind w:left="720"/>
              <w:rPr>
                <w:rFonts w:cstheme="minorHAnsi"/>
                <w:lang w:val="sr-Cyrl-CS"/>
              </w:rPr>
            </w:pPr>
          </w:p>
          <w:p w:rsidR="00DF7DD8" w:rsidRPr="00FD7138" w:rsidRDefault="00DF7DD8" w:rsidP="008A15E6">
            <w:pPr>
              <w:spacing w:after="60" w:line="240" w:lineRule="auto"/>
              <w:rPr>
                <w:rFonts w:cstheme="minorHAnsi"/>
              </w:rPr>
            </w:pPr>
          </w:p>
        </w:tc>
        <w:tc>
          <w:tcPr>
            <w:tcW w:w="3064" w:type="dxa"/>
            <w:gridSpan w:val="2"/>
          </w:tcPr>
          <w:p w:rsidR="00DF7DD8" w:rsidRPr="00FD7138" w:rsidRDefault="00DF7DD8" w:rsidP="008A15E6">
            <w:pPr>
              <w:spacing w:after="60" w:line="240" w:lineRule="auto"/>
              <w:rPr>
                <w:rFonts w:cstheme="minorHAnsi"/>
              </w:rPr>
            </w:pPr>
            <w:r w:rsidRPr="00FD7138">
              <w:rPr>
                <w:rFonts w:cstheme="minorHAnsi"/>
                <w:i/>
              </w:rPr>
              <w:t xml:space="preserve">Облици рада: </w:t>
            </w:r>
            <w:r w:rsidRPr="00FD7138">
              <w:rPr>
                <w:rFonts w:cstheme="minorHAnsi"/>
              </w:rPr>
              <w:t>фронтални, индивидуални, групни, рад у пару.</w:t>
            </w:r>
          </w:p>
          <w:p w:rsidR="00DF7DD8" w:rsidRPr="00FD7138" w:rsidRDefault="00DF7DD8" w:rsidP="008A15E6">
            <w:pPr>
              <w:spacing w:after="60" w:line="240" w:lineRule="auto"/>
              <w:rPr>
                <w:rFonts w:cstheme="minorHAnsi"/>
                <w:lang w:val="sr-Cyrl-CS"/>
              </w:rPr>
            </w:pPr>
            <w:r w:rsidRPr="00FD7138">
              <w:rPr>
                <w:rFonts w:cstheme="minorHAnsi"/>
                <w:i/>
              </w:rPr>
              <w:t>Методе рада:</w:t>
            </w:r>
            <w:r w:rsidRPr="00FD7138">
              <w:rPr>
                <w:rFonts w:cstheme="minorHAnsi"/>
                <w:lang w:val="sr-Cyrl-CS"/>
              </w:rPr>
              <w:t>метода усменог излагања,текстуална метода,демонстративна метода,метода презентације.</w:t>
            </w:r>
          </w:p>
          <w:p w:rsidR="00DF7DD8" w:rsidRPr="00FD7138" w:rsidRDefault="00DF7DD8" w:rsidP="008A15E6">
            <w:pPr>
              <w:spacing w:after="60" w:line="240" w:lineRule="auto"/>
              <w:rPr>
                <w:rFonts w:cstheme="minorHAnsi"/>
                <w:i/>
              </w:rPr>
            </w:pPr>
            <w:r w:rsidRPr="00FD7138">
              <w:rPr>
                <w:rFonts w:cstheme="minorHAnsi"/>
                <w:i/>
              </w:rPr>
              <w:t xml:space="preserve">Активност наставника: </w:t>
            </w:r>
            <w:r w:rsidRPr="00FD7138">
              <w:rPr>
                <w:rFonts w:cstheme="minorHAnsi"/>
                <w:lang w:val="sr-Cyrl-CS"/>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структуришучињенице и извлачезакључке; оцењивање</w:t>
            </w:r>
            <w:r w:rsidRPr="00FD7138">
              <w:rPr>
                <w:rFonts w:cstheme="minorHAnsi"/>
              </w:rPr>
              <w:t>.</w:t>
            </w:r>
          </w:p>
          <w:p w:rsidR="00DF7DD8" w:rsidRPr="00FD7138" w:rsidRDefault="00DF7DD8" w:rsidP="008A15E6">
            <w:pPr>
              <w:spacing w:after="60" w:line="240" w:lineRule="auto"/>
              <w:rPr>
                <w:rFonts w:cstheme="minorHAnsi"/>
              </w:rPr>
            </w:pPr>
            <w:r w:rsidRPr="00FD7138">
              <w:rPr>
                <w:rFonts w:cstheme="minorHAnsi"/>
                <w:i/>
                <w:lang w:val="sr-Cyrl-CS"/>
              </w:rPr>
              <w:t>Активности ученика:</w:t>
            </w:r>
            <w:r w:rsidRPr="00FD7138">
              <w:rPr>
                <w:rFonts w:cstheme="minorHAnsi"/>
                <w:lang w:val="sr-Cyrl-CS"/>
              </w:rPr>
              <w:t>слушање, активно укључивање у дискусију</w:t>
            </w:r>
            <w:r w:rsidRPr="00FD7138">
              <w:rPr>
                <w:rFonts w:cstheme="minorHAnsi"/>
              </w:rPr>
              <w:t>, повезивање са претходно стеченим знањем, извођење закључака.</w:t>
            </w:r>
          </w:p>
          <w:p w:rsidR="00DF7DD8" w:rsidRPr="00FD7138" w:rsidRDefault="00DF7DD8" w:rsidP="008A15E6">
            <w:pPr>
              <w:spacing w:after="0" w:line="240" w:lineRule="auto"/>
              <w:rPr>
                <w:rFonts w:cstheme="minorHAnsi"/>
              </w:rPr>
            </w:pPr>
          </w:p>
        </w:tc>
        <w:tc>
          <w:tcPr>
            <w:tcW w:w="1470" w:type="dxa"/>
          </w:tcPr>
          <w:p w:rsidR="00DF7DD8" w:rsidRPr="00FD7138" w:rsidRDefault="00DF7DD8" w:rsidP="008A15E6">
            <w:pPr>
              <w:spacing w:after="0" w:line="240" w:lineRule="auto"/>
              <w:rPr>
                <w:rFonts w:cstheme="minorHAnsi"/>
                <w:lang w:val="sr-Cyrl-CS"/>
              </w:rPr>
            </w:pPr>
            <w:r w:rsidRPr="00FD7138">
              <w:rPr>
                <w:rFonts w:cstheme="minorHAnsi"/>
                <w:lang w:val="sr-Cyrl-CS"/>
              </w:rPr>
              <w:t>Информатика и рачунарство,</w:t>
            </w:r>
          </w:p>
          <w:p w:rsidR="00DF7DD8" w:rsidRPr="00FD7138" w:rsidRDefault="00DF7DD8" w:rsidP="008A15E6">
            <w:pPr>
              <w:spacing w:after="0" w:line="240" w:lineRule="auto"/>
              <w:rPr>
                <w:rFonts w:cstheme="minorHAnsi"/>
                <w:lang w:val="sr-Cyrl-CS"/>
              </w:rPr>
            </w:pPr>
            <w:r w:rsidRPr="00FD7138">
              <w:rPr>
                <w:rFonts w:cstheme="minorHAnsi"/>
                <w:lang w:val="sr-Cyrl-CS"/>
              </w:rPr>
              <w:t>Историја,</w:t>
            </w:r>
          </w:p>
          <w:p w:rsidR="00DF7DD8" w:rsidRPr="00FD7138" w:rsidRDefault="00DF7DD8" w:rsidP="008A15E6">
            <w:pPr>
              <w:spacing w:after="0" w:line="240" w:lineRule="auto"/>
              <w:rPr>
                <w:rFonts w:cstheme="minorHAnsi"/>
                <w:lang w:val="sr-Cyrl-CS"/>
              </w:rPr>
            </w:pPr>
            <w:r w:rsidRPr="00FD7138">
              <w:rPr>
                <w:rFonts w:cstheme="minorHAnsi"/>
                <w:lang w:val="sr-Cyrl-CS"/>
              </w:rPr>
              <w:t>Техника и технологија</w:t>
            </w:r>
          </w:p>
          <w:p w:rsidR="00DF7DD8" w:rsidRPr="00FD7138" w:rsidRDefault="00DF7DD8" w:rsidP="008A15E6">
            <w:pPr>
              <w:spacing w:after="0" w:line="240" w:lineRule="auto"/>
              <w:rPr>
                <w:rFonts w:cstheme="minorHAnsi"/>
                <w:lang w:val="sr-Cyrl-CS"/>
              </w:rPr>
            </w:pPr>
            <w:r w:rsidRPr="00FD7138">
              <w:rPr>
                <w:rFonts w:cstheme="minorHAnsi"/>
                <w:lang w:val="sr-Cyrl-CS"/>
              </w:rPr>
              <w:t>Српски језик и књижевност</w:t>
            </w:r>
          </w:p>
          <w:p w:rsidR="00DF7DD8" w:rsidRPr="00FD7138" w:rsidRDefault="00DF7DD8" w:rsidP="008A15E6">
            <w:pPr>
              <w:spacing w:after="0" w:line="240" w:lineRule="auto"/>
              <w:rPr>
                <w:rFonts w:cstheme="minorHAnsi"/>
                <w:lang w:val="sr-Cyrl-CS"/>
              </w:rPr>
            </w:pPr>
          </w:p>
          <w:p w:rsidR="00DF7DD8" w:rsidRPr="00FD7138" w:rsidRDefault="00DF7DD8" w:rsidP="008A15E6">
            <w:pPr>
              <w:spacing w:after="0" w:line="240" w:lineRule="auto"/>
              <w:rPr>
                <w:rFonts w:cstheme="minorHAnsi"/>
                <w:lang w:val="sr-Cyrl-CS"/>
              </w:rPr>
            </w:pPr>
          </w:p>
          <w:p w:rsidR="00DF7DD8" w:rsidRPr="00FD7138" w:rsidRDefault="00DF7DD8" w:rsidP="008A15E6">
            <w:pPr>
              <w:spacing w:after="0" w:line="240" w:lineRule="auto"/>
              <w:rPr>
                <w:rFonts w:cstheme="minorHAnsi"/>
                <w:lang w:val="sr-Cyrl-CS"/>
              </w:rPr>
            </w:pPr>
          </w:p>
          <w:p w:rsidR="00DF7DD8" w:rsidRPr="00FD7138" w:rsidRDefault="00DF7DD8" w:rsidP="008A15E6">
            <w:pPr>
              <w:spacing w:after="0" w:line="240" w:lineRule="auto"/>
              <w:rPr>
                <w:rFonts w:cstheme="minorHAnsi"/>
              </w:rPr>
            </w:pPr>
          </w:p>
        </w:tc>
        <w:tc>
          <w:tcPr>
            <w:tcW w:w="1469" w:type="dxa"/>
          </w:tcPr>
          <w:p w:rsidR="00DF7DD8" w:rsidRPr="00FD7138" w:rsidRDefault="00DF7DD8" w:rsidP="008A15E6">
            <w:pPr>
              <w:spacing w:after="0" w:line="240" w:lineRule="auto"/>
              <w:rPr>
                <w:rFonts w:cstheme="minorHAnsi"/>
              </w:rPr>
            </w:pPr>
            <w:r w:rsidRPr="00FD7138">
              <w:rPr>
                <w:rFonts w:cstheme="minorHAnsi"/>
              </w:rPr>
              <w:t>Кроз усмене одговоре, активност на часу, самосталан рад, рад у групи, контролне вежбе и писмене задатке.</w:t>
            </w:r>
          </w:p>
        </w:tc>
      </w:tr>
      <w:tr w:rsidR="00DF7DD8" w:rsidRPr="00FD7138" w:rsidTr="00FD7138">
        <w:trPr>
          <w:gridAfter w:val="1"/>
          <w:wAfter w:w="6" w:type="dxa"/>
          <w:cantSplit/>
          <w:trHeight w:val="1134"/>
        </w:trPr>
        <w:tc>
          <w:tcPr>
            <w:tcW w:w="763" w:type="dxa"/>
          </w:tcPr>
          <w:p w:rsidR="00DF7DD8" w:rsidRPr="00FD7138" w:rsidRDefault="00DF7DD8" w:rsidP="008A15E6">
            <w:pPr>
              <w:spacing w:after="0" w:line="240" w:lineRule="auto"/>
              <w:jc w:val="center"/>
              <w:rPr>
                <w:rFonts w:cstheme="minorHAnsi"/>
              </w:rPr>
            </w:pPr>
            <w:r w:rsidRPr="00FD7138">
              <w:rPr>
                <w:rFonts w:cstheme="minorHAnsi"/>
              </w:rPr>
              <w:lastRenderedPageBreak/>
              <w:t>2.</w:t>
            </w:r>
          </w:p>
        </w:tc>
        <w:tc>
          <w:tcPr>
            <w:tcW w:w="650" w:type="dxa"/>
            <w:textDirection w:val="btLr"/>
          </w:tcPr>
          <w:p w:rsidR="00DF7DD8" w:rsidRPr="00FD7138" w:rsidRDefault="00DF7DD8" w:rsidP="008A15E6">
            <w:pPr>
              <w:spacing w:after="0" w:line="240" w:lineRule="auto"/>
              <w:ind w:left="113" w:right="113"/>
              <w:jc w:val="center"/>
              <w:rPr>
                <w:rFonts w:cstheme="minorHAnsi"/>
                <w:lang w:val="sr-Cyrl-CS"/>
              </w:rPr>
            </w:pPr>
            <w:r w:rsidRPr="00FD7138">
              <w:rPr>
                <w:rFonts w:cstheme="minorHAnsi"/>
                <w:lang w:val="sr-Cyrl-CS"/>
              </w:rPr>
              <w:t>Троугао</w:t>
            </w:r>
          </w:p>
        </w:tc>
        <w:tc>
          <w:tcPr>
            <w:tcW w:w="2982" w:type="dxa"/>
          </w:tcPr>
          <w:p w:rsidR="00DF7DD8" w:rsidRPr="00FD7138" w:rsidRDefault="00DF7DD8" w:rsidP="008A15E6">
            <w:pPr>
              <w:spacing w:before="120"/>
              <w:jc w:val="center"/>
              <w:rPr>
                <w:rFonts w:cstheme="minorHAnsi"/>
              </w:rPr>
            </w:pPr>
            <w:r w:rsidRPr="00FD7138">
              <w:rPr>
                <w:rFonts w:cstheme="minorHAnsi"/>
              </w:rPr>
              <w:t>Први део</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Појам троугла. Обим троугла.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Једнакокраки и једнакостранични троуглови. Висина  троугла.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Углови троугла. Збир углова троуглова. Врсте троуглова према угловима.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Однос између страница и углова троугла. Неједнакост троугла.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Конструкције неких углова (60°, 120°, 30°, 45°, 75°, 135°)</w:t>
            </w:r>
          </w:p>
          <w:p w:rsidR="00DF7DD8" w:rsidRPr="00FD7138" w:rsidRDefault="00DF7DD8" w:rsidP="008A15E6">
            <w:pPr>
              <w:spacing w:before="120"/>
              <w:jc w:val="center"/>
              <w:rPr>
                <w:rFonts w:cstheme="minorHAnsi"/>
              </w:rPr>
            </w:pPr>
            <w:r w:rsidRPr="00FD7138">
              <w:rPr>
                <w:rFonts w:cstheme="minorHAnsi"/>
              </w:rPr>
              <w:t>Други део</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Основне конструкције троуглова.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Појам подударности и ставови подударности.</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 Централна симетрија и подударност.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Осна симетрија и подударност. </w:t>
            </w:r>
          </w:p>
          <w:p w:rsidR="00DF7DD8" w:rsidRPr="00FD7138" w:rsidRDefault="00DF7DD8" w:rsidP="008A15E6">
            <w:pPr>
              <w:spacing w:after="0" w:line="240" w:lineRule="auto"/>
              <w:rPr>
                <w:rFonts w:cstheme="minorHAnsi"/>
              </w:rPr>
            </w:pPr>
            <w:r w:rsidRPr="00FD7138">
              <w:rPr>
                <w:rFonts w:eastAsia="Times New Roman" w:cstheme="minorHAnsi"/>
                <w:lang w:eastAsia="sr-Latn-CS"/>
              </w:rPr>
              <w:t>Центар описане и уписане кружнице троугла.</w:t>
            </w: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24</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9</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15</w:t>
            </w:r>
          </w:p>
        </w:tc>
        <w:tc>
          <w:tcPr>
            <w:tcW w:w="2890" w:type="dxa"/>
          </w:tcPr>
          <w:p w:rsidR="00DF7DD8" w:rsidRPr="00FD7138" w:rsidRDefault="00DF7DD8" w:rsidP="008A15E6">
            <w:pPr>
              <w:spacing w:after="0"/>
              <w:ind w:left="284"/>
              <w:rPr>
                <w:rFonts w:cstheme="minorHAnsi"/>
              </w:rPr>
            </w:pPr>
          </w:p>
          <w:p w:rsidR="00DF7DD8" w:rsidRPr="00FD7138" w:rsidRDefault="00DF7DD8" w:rsidP="00E06D8B">
            <w:pPr>
              <w:numPr>
                <w:ilvl w:val="0"/>
                <w:numId w:val="52"/>
              </w:numPr>
              <w:spacing w:after="0" w:line="240" w:lineRule="auto"/>
              <w:rPr>
                <w:rFonts w:cstheme="minorHAnsi"/>
              </w:rPr>
            </w:pPr>
            <w:r w:rsidRPr="00FD7138">
              <w:rPr>
                <w:rFonts w:cstheme="minorHAnsi"/>
              </w:rPr>
              <w:t>класификује троуглове на основу њиховихсвојстава;</w:t>
            </w:r>
          </w:p>
          <w:p w:rsidR="00DF7DD8" w:rsidRPr="00FD7138" w:rsidRDefault="00DF7DD8" w:rsidP="00E06D8B">
            <w:pPr>
              <w:numPr>
                <w:ilvl w:val="0"/>
                <w:numId w:val="52"/>
              </w:numPr>
              <w:spacing w:after="0" w:line="240" w:lineRule="auto"/>
              <w:rPr>
                <w:rFonts w:cstheme="minorHAnsi"/>
              </w:rPr>
            </w:pPr>
            <w:r w:rsidRPr="00FD7138">
              <w:rPr>
                <w:rFonts w:cstheme="minorHAnsi"/>
              </w:rPr>
              <w:t>конструише углове од 90° и 60° и користи њихове делове за конструкције других углова;</w:t>
            </w:r>
          </w:p>
          <w:p w:rsidR="00DF7DD8" w:rsidRPr="00FD7138" w:rsidRDefault="00DF7DD8" w:rsidP="00E06D8B">
            <w:pPr>
              <w:numPr>
                <w:ilvl w:val="0"/>
                <w:numId w:val="52"/>
              </w:numPr>
              <w:spacing w:after="0" w:line="240" w:lineRule="auto"/>
              <w:rPr>
                <w:rFonts w:cstheme="minorHAnsi"/>
              </w:rPr>
            </w:pPr>
            <w:r w:rsidRPr="00FD7138">
              <w:rPr>
                <w:rFonts w:cstheme="minorHAnsi"/>
              </w:rPr>
              <w:t>уочи одговарајуће елементе подударних троуглова;</w:t>
            </w:r>
          </w:p>
          <w:p w:rsidR="00DF7DD8" w:rsidRPr="00FD7138" w:rsidRDefault="00DF7DD8" w:rsidP="00E06D8B">
            <w:pPr>
              <w:numPr>
                <w:ilvl w:val="0"/>
                <w:numId w:val="52"/>
              </w:numPr>
              <w:spacing w:after="0" w:line="240" w:lineRule="auto"/>
              <w:rPr>
                <w:rFonts w:cstheme="minorHAnsi"/>
              </w:rPr>
            </w:pPr>
            <w:r w:rsidRPr="00FD7138">
              <w:rPr>
                <w:rFonts w:cstheme="minorHAnsi"/>
              </w:rPr>
              <w:t>утврди да ли су два троугла подударна на основу ставова подударности;</w:t>
            </w:r>
          </w:p>
          <w:p w:rsidR="00DF7DD8" w:rsidRPr="00FD7138" w:rsidRDefault="00DF7DD8" w:rsidP="00E06D8B">
            <w:pPr>
              <w:numPr>
                <w:ilvl w:val="0"/>
                <w:numId w:val="52"/>
              </w:numPr>
              <w:spacing w:after="0" w:line="240" w:lineRule="auto"/>
              <w:rPr>
                <w:rFonts w:cstheme="minorHAnsi"/>
              </w:rPr>
            </w:pPr>
            <w:r w:rsidRPr="00FD7138">
              <w:rPr>
                <w:rFonts w:cstheme="minorHAnsi"/>
              </w:rPr>
              <w:t>конструише троугао, на основу задатих елемената (странице и углови троуглова);</w:t>
            </w:r>
          </w:p>
          <w:p w:rsidR="00DF7DD8" w:rsidRPr="00FD7138" w:rsidRDefault="00DF7DD8" w:rsidP="00E06D8B">
            <w:pPr>
              <w:numPr>
                <w:ilvl w:val="0"/>
                <w:numId w:val="52"/>
              </w:numPr>
              <w:spacing w:after="0" w:line="240" w:lineRule="auto"/>
              <w:rPr>
                <w:rFonts w:cstheme="minorHAnsi"/>
              </w:rPr>
            </w:pPr>
            <w:r w:rsidRPr="00FD7138">
              <w:rPr>
                <w:rFonts w:cstheme="minorHAnsi"/>
              </w:rPr>
              <w:t>примени својства троуглова у једноставнијим проблемским задацима;</w:t>
            </w:r>
          </w:p>
          <w:p w:rsidR="00DF7DD8" w:rsidRPr="00FD7138" w:rsidRDefault="00DF7DD8" w:rsidP="00E06D8B">
            <w:pPr>
              <w:numPr>
                <w:ilvl w:val="0"/>
                <w:numId w:val="52"/>
              </w:numPr>
              <w:spacing w:after="0" w:line="240" w:lineRule="auto"/>
              <w:rPr>
                <w:rFonts w:cstheme="minorHAnsi"/>
              </w:rPr>
            </w:pPr>
            <w:r w:rsidRPr="00FD7138">
              <w:rPr>
                <w:rFonts w:cstheme="minorHAnsi"/>
              </w:rPr>
              <w:t>сабира и одузима векторе и користи их у реалним ситуацијама;</w:t>
            </w:r>
          </w:p>
          <w:p w:rsidR="00DF7DD8" w:rsidRPr="00FD7138" w:rsidRDefault="00DF7DD8" w:rsidP="00E06D8B">
            <w:pPr>
              <w:numPr>
                <w:ilvl w:val="0"/>
                <w:numId w:val="52"/>
              </w:numPr>
              <w:spacing w:after="0" w:line="240" w:lineRule="auto"/>
              <w:rPr>
                <w:rFonts w:cstheme="minorHAnsi"/>
              </w:rPr>
            </w:pPr>
            <w:r w:rsidRPr="00FD7138">
              <w:rPr>
                <w:rFonts w:cstheme="minorHAnsi"/>
              </w:rPr>
              <w:t xml:space="preserve">одреди центар описане и уписане кружнице троугла;  </w:t>
            </w:r>
          </w:p>
          <w:p w:rsidR="00DF7DD8" w:rsidRPr="00FD7138" w:rsidRDefault="00DF7DD8" w:rsidP="00E06D8B">
            <w:pPr>
              <w:numPr>
                <w:ilvl w:val="0"/>
                <w:numId w:val="52"/>
              </w:numPr>
              <w:spacing w:after="0" w:line="240" w:lineRule="auto"/>
              <w:rPr>
                <w:rFonts w:cstheme="minorHAnsi"/>
              </w:rPr>
            </w:pPr>
            <w:r w:rsidRPr="00FD7138">
              <w:rPr>
                <w:rFonts w:cstheme="minorHAnsi"/>
              </w:rPr>
              <w:t>примењује особине централне и осне симетрије и транслације у једноставнијим задацима;</w:t>
            </w:r>
          </w:p>
          <w:p w:rsidR="00DF7DD8" w:rsidRPr="00FD7138" w:rsidRDefault="00DF7DD8" w:rsidP="008A15E6">
            <w:pPr>
              <w:spacing w:after="60" w:line="240" w:lineRule="auto"/>
              <w:rPr>
                <w:rFonts w:cstheme="minorHAnsi"/>
              </w:rPr>
            </w:pPr>
          </w:p>
        </w:tc>
        <w:tc>
          <w:tcPr>
            <w:tcW w:w="3064" w:type="dxa"/>
            <w:gridSpan w:val="2"/>
          </w:tcPr>
          <w:p w:rsidR="00DF7DD8" w:rsidRPr="00FD7138" w:rsidRDefault="00DF7DD8" w:rsidP="008A15E6">
            <w:pPr>
              <w:spacing w:after="60" w:line="240" w:lineRule="auto"/>
              <w:rPr>
                <w:rFonts w:cstheme="minorHAnsi"/>
              </w:rPr>
            </w:pPr>
            <w:r w:rsidRPr="00FD7138">
              <w:rPr>
                <w:rFonts w:cstheme="minorHAnsi"/>
                <w:i/>
              </w:rPr>
              <w:t xml:space="preserve">Облици рада: </w:t>
            </w:r>
            <w:r w:rsidRPr="00FD7138">
              <w:rPr>
                <w:rFonts w:cstheme="minorHAnsi"/>
              </w:rPr>
              <w:t>фронтални, индивидуални, групни, рад у пару.</w:t>
            </w:r>
          </w:p>
          <w:p w:rsidR="00DF7DD8" w:rsidRPr="00FD7138" w:rsidRDefault="00DF7DD8" w:rsidP="008A15E6">
            <w:pPr>
              <w:spacing w:after="60" w:line="240" w:lineRule="auto"/>
              <w:rPr>
                <w:rFonts w:cstheme="minorHAnsi"/>
                <w:lang w:val="sr-Cyrl-CS"/>
              </w:rPr>
            </w:pPr>
            <w:r w:rsidRPr="00FD7138">
              <w:rPr>
                <w:rFonts w:cstheme="minorHAnsi"/>
                <w:i/>
              </w:rPr>
              <w:t xml:space="preserve">Методе рада: </w:t>
            </w:r>
            <w:r w:rsidRPr="00FD7138">
              <w:rPr>
                <w:rFonts w:cstheme="minorHAnsi"/>
                <w:lang w:val="sr-Cyrl-CS"/>
              </w:rPr>
              <w:t>метода усменог излагања,текстуална метода,демонстративна метода,метода презентације.</w:t>
            </w:r>
          </w:p>
          <w:p w:rsidR="00DF7DD8" w:rsidRPr="00FD7138" w:rsidRDefault="00DF7DD8" w:rsidP="008A15E6">
            <w:pPr>
              <w:spacing w:after="60" w:line="240" w:lineRule="auto"/>
              <w:rPr>
                <w:rFonts w:cstheme="minorHAnsi"/>
                <w:i/>
              </w:rPr>
            </w:pPr>
            <w:r w:rsidRPr="00FD7138">
              <w:rPr>
                <w:rFonts w:cstheme="minorHAnsi"/>
                <w:i/>
              </w:rPr>
              <w:t xml:space="preserve">Активност наставника: </w:t>
            </w:r>
            <w:r w:rsidRPr="00FD7138">
              <w:rPr>
                <w:rFonts w:cstheme="minorHAnsi"/>
                <w:lang w:val="sr-Cyrl-CS"/>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структуришучињенице и доносезакључке; оцењивање</w:t>
            </w:r>
            <w:r w:rsidRPr="00FD7138">
              <w:rPr>
                <w:rFonts w:cstheme="minorHAnsi"/>
              </w:rPr>
              <w:t>.</w:t>
            </w:r>
          </w:p>
          <w:p w:rsidR="00DF7DD8" w:rsidRPr="00FD7138" w:rsidRDefault="00DF7DD8" w:rsidP="008A15E6">
            <w:pPr>
              <w:spacing w:after="60" w:line="240" w:lineRule="auto"/>
              <w:rPr>
                <w:rFonts w:cstheme="minorHAnsi"/>
              </w:rPr>
            </w:pPr>
            <w:r w:rsidRPr="00FD7138">
              <w:rPr>
                <w:rFonts w:cstheme="minorHAnsi"/>
                <w:i/>
                <w:lang w:val="sr-Cyrl-CS"/>
              </w:rPr>
              <w:t>Активности ученика:</w:t>
            </w:r>
            <w:r w:rsidRPr="00FD7138">
              <w:rPr>
                <w:rFonts w:cstheme="minorHAnsi"/>
                <w:lang w:val="sr-Cyrl-CS"/>
              </w:rPr>
              <w:t>слушање, активно укључивање у дискусију</w:t>
            </w:r>
            <w:r w:rsidRPr="00FD7138">
              <w:rPr>
                <w:rFonts w:cstheme="minorHAnsi"/>
              </w:rPr>
              <w:t>, повезивање са претходно стеченим знањем, извођење закључака.</w:t>
            </w:r>
          </w:p>
          <w:p w:rsidR="00DF7DD8" w:rsidRPr="00FD7138" w:rsidRDefault="00DF7DD8" w:rsidP="008A15E6">
            <w:pPr>
              <w:spacing w:after="0" w:line="240" w:lineRule="auto"/>
              <w:rPr>
                <w:rFonts w:cstheme="minorHAnsi"/>
              </w:rPr>
            </w:pPr>
          </w:p>
        </w:tc>
        <w:tc>
          <w:tcPr>
            <w:tcW w:w="1470" w:type="dxa"/>
          </w:tcPr>
          <w:p w:rsidR="00DF7DD8" w:rsidRPr="00FD7138" w:rsidRDefault="00DF7DD8" w:rsidP="008A15E6">
            <w:pPr>
              <w:spacing w:after="0" w:line="240" w:lineRule="auto"/>
              <w:rPr>
                <w:rFonts w:cstheme="minorHAnsi"/>
              </w:rPr>
            </w:pPr>
            <w:r w:rsidRPr="00FD7138">
              <w:rPr>
                <w:rFonts w:cstheme="minorHAnsi"/>
              </w:rPr>
              <w:t>Техника и технологија,</w:t>
            </w:r>
          </w:p>
          <w:p w:rsidR="00DF7DD8" w:rsidRPr="00FD7138" w:rsidRDefault="00DF7DD8" w:rsidP="008A15E6">
            <w:pPr>
              <w:spacing w:after="0" w:line="240" w:lineRule="auto"/>
              <w:rPr>
                <w:rFonts w:cstheme="minorHAnsi"/>
              </w:rPr>
            </w:pPr>
            <w:r w:rsidRPr="00FD7138">
              <w:rPr>
                <w:rFonts w:cstheme="minorHAnsi"/>
              </w:rPr>
              <w:t>Историја, Географија,</w:t>
            </w:r>
          </w:p>
          <w:p w:rsidR="00DF7DD8" w:rsidRPr="00FD7138" w:rsidRDefault="00DF7DD8" w:rsidP="008A15E6">
            <w:pPr>
              <w:spacing w:after="0" w:line="240" w:lineRule="auto"/>
              <w:rPr>
                <w:rFonts w:cstheme="minorHAnsi"/>
                <w:lang w:val="sr-Cyrl-CS"/>
              </w:rPr>
            </w:pPr>
            <w:r w:rsidRPr="00FD7138">
              <w:rPr>
                <w:rFonts w:cstheme="minorHAnsi"/>
                <w:lang w:val="sr-Cyrl-CS"/>
              </w:rPr>
              <w:t>Српски језик и књижевност</w:t>
            </w:r>
          </w:p>
          <w:p w:rsidR="00DF7DD8" w:rsidRPr="00FD7138" w:rsidRDefault="00DF7DD8" w:rsidP="008A15E6">
            <w:pPr>
              <w:spacing w:after="0" w:line="240" w:lineRule="auto"/>
              <w:rPr>
                <w:rFonts w:cstheme="minorHAnsi"/>
              </w:rPr>
            </w:pPr>
          </w:p>
        </w:tc>
        <w:tc>
          <w:tcPr>
            <w:tcW w:w="1469" w:type="dxa"/>
          </w:tcPr>
          <w:p w:rsidR="00DF7DD8" w:rsidRPr="00FD7138" w:rsidRDefault="00DF7DD8" w:rsidP="008A15E6">
            <w:pPr>
              <w:spacing w:after="0" w:line="240" w:lineRule="auto"/>
              <w:rPr>
                <w:rFonts w:cstheme="minorHAnsi"/>
              </w:rPr>
            </w:pPr>
            <w:r w:rsidRPr="00FD7138">
              <w:rPr>
                <w:rFonts w:cstheme="minorHAnsi"/>
              </w:rPr>
              <w:t>Кроз усмене одговоре, активност на часу, самосталан рад, рад у групи, контролне вежбе и писмене задатке</w:t>
            </w:r>
          </w:p>
        </w:tc>
      </w:tr>
      <w:tr w:rsidR="00DF7DD8" w:rsidRPr="00FD7138" w:rsidTr="00FD7138">
        <w:trPr>
          <w:gridAfter w:val="1"/>
          <w:wAfter w:w="6" w:type="dxa"/>
          <w:cantSplit/>
          <w:trHeight w:val="1134"/>
        </w:trPr>
        <w:tc>
          <w:tcPr>
            <w:tcW w:w="763" w:type="dxa"/>
          </w:tcPr>
          <w:p w:rsidR="00DF7DD8" w:rsidRPr="00FD7138" w:rsidRDefault="00DF7DD8" w:rsidP="008A15E6">
            <w:pPr>
              <w:spacing w:after="0" w:line="240" w:lineRule="auto"/>
              <w:jc w:val="center"/>
              <w:rPr>
                <w:rFonts w:cstheme="minorHAnsi"/>
              </w:rPr>
            </w:pPr>
            <w:r w:rsidRPr="00FD7138">
              <w:rPr>
                <w:rFonts w:cstheme="minorHAnsi"/>
              </w:rPr>
              <w:lastRenderedPageBreak/>
              <w:t>3.</w:t>
            </w:r>
          </w:p>
        </w:tc>
        <w:tc>
          <w:tcPr>
            <w:tcW w:w="650" w:type="dxa"/>
            <w:textDirection w:val="btLr"/>
          </w:tcPr>
          <w:p w:rsidR="00DF7DD8" w:rsidRPr="00FD7138" w:rsidRDefault="00DF7DD8" w:rsidP="008A15E6">
            <w:pPr>
              <w:spacing w:after="0" w:line="240" w:lineRule="auto"/>
              <w:ind w:left="113" w:right="113"/>
              <w:jc w:val="center"/>
              <w:rPr>
                <w:rFonts w:cstheme="minorHAnsi"/>
                <w:lang w:val="sr-Cyrl-CS"/>
              </w:rPr>
            </w:pPr>
            <w:r w:rsidRPr="00FD7138">
              <w:rPr>
                <w:rFonts w:cstheme="minorHAnsi"/>
                <w:lang w:val="sr-Cyrl-CS"/>
              </w:rPr>
              <w:t>Рационални бројеви</w:t>
            </w:r>
          </w:p>
        </w:tc>
        <w:tc>
          <w:tcPr>
            <w:tcW w:w="2982" w:type="dxa"/>
          </w:tcPr>
          <w:p w:rsidR="00DF7DD8" w:rsidRPr="00FD7138" w:rsidRDefault="00DF7DD8" w:rsidP="008A15E6">
            <w:pPr>
              <w:jc w:val="center"/>
              <w:rPr>
                <w:rFonts w:cstheme="minorHAnsi"/>
              </w:rPr>
            </w:pPr>
            <w:r w:rsidRPr="00FD7138">
              <w:rPr>
                <w:rFonts w:cstheme="minorHAnsi"/>
              </w:rPr>
              <w:t>Први део</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Скуп рационалних бројева. Супротан број. Апсолутна вредност рационалног броја.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Приказ рационалних бројева на бројевној правој. Упоређивање рационалних бројева.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Основне рачунске операције у скупу </w:t>
            </w:r>
            <w:r w:rsidRPr="00FD7138">
              <w:rPr>
                <w:rFonts w:eastAsia="Times New Roman" w:cstheme="minorHAnsi"/>
                <w:i/>
                <w:lang w:eastAsia="sr-Latn-CS"/>
              </w:rPr>
              <w:t>Q</w:t>
            </w:r>
            <w:r w:rsidRPr="00FD7138">
              <w:rPr>
                <w:rFonts w:eastAsia="Times New Roman" w:cstheme="minorHAnsi"/>
                <w:lang w:eastAsia="sr-Latn-CS"/>
              </w:rPr>
              <w:t xml:space="preserve"> и њихова својства. Изрази са рационалним бројевима. </w:t>
            </w:r>
          </w:p>
          <w:p w:rsidR="00DF7DD8" w:rsidRPr="00FD7138" w:rsidRDefault="00DF7DD8" w:rsidP="008A15E6">
            <w:pPr>
              <w:spacing w:after="60" w:line="240" w:lineRule="auto"/>
              <w:jc w:val="both"/>
              <w:rPr>
                <w:rFonts w:eastAsia="Times New Roman" w:cstheme="minorHAnsi"/>
                <w:lang w:eastAsia="sr-Latn-CS"/>
              </w:rPr>
            </w:pPr>
            <w:r w:rsidRPr="00FD7138">
              <w:rPr>
                <w:rFonts w:eastAsia="Times New Roman" w:cstheme="minorHAnsi"/>
                <w:lang w:eastAsia="sr-Latn-CS"/>
              </w:rPr>
              <w:t>Једначине и неједначине:</w:t>
            </w:r>
          </w:p>
          <w:p w:rsidR="00DF7DD8" w:rsidRPr="00FD7138" w:rsidRDefault="00DF7DD8" w:rsidP="008A15E6">
            <w:pPr>
              <w:spacing w:after="60" w:line="240" w:lineRule="auto"/>
              <w:jc w:val="both"/>
              <w:rPr>
                <w:rFonts w:eastAsia="Times New Roman" w:cstheme="minorHAnsi"/>
                <w:lang w:eastAsia="sr-Latn-CS"/>
              </w:rPr>
            </w:pPr>
            <w:r w:rsidRPr="00FD7138">
              <w:rPr>
                <w:rFonts w:eastAsia="Times New Roman" w:cstheme="minorHAnsi"/>
                <w:i/>
                <w:lang w:eastAsia="sr-Latn-CS"/>
              </w:rPr>
              <w:t>ax + b = c</w:t>
            </w:r>
            <w:r w:rsidRPr="00FD7138">
              <w:rPr>
                <w:rFonts w:eastAsia="Times New Roman" w:cstheme="minorHAnsi"/>
                <w:lang w:eastAsia="sr-Latn-CS"/>
              </w:rPr>
              <w:t xml:space="preserve">; </w:t>
            </w:r>
            <w:r w:rsidRPr="00FD7138">
              <w:rPr>
                <w:rFonts w:eastAsia="Times New Roman" w:cstheme="minorHAnsi"/>
                <w:i/>
                <w:lang w:eastAsia="sr-Latn-CS"/>
              </w:rPr>
              <w:t>ax + b ≤ c</w:t>
            </w:r>
            <w:r w:rsidRPr="00FD7138">
              <w:rPr>
                <w:rFonts w:eastAsia="Times New Roman" w:cstheme="minorHAnsi"/>
                <w:lang w:eastAsia="sr-Latn-CS"/>
              </w:rPr>
              <w:t xml:space="preserve">; </w:t>
            </w:r>
            <w:r w:rsidRPr="00FD7138">
              <w:rPr>
                <w:rFonts w:eastAsia="Times New Roman" w:cstheme="minorHAnsi"/>
                <w:i/>
                <w:lang w:eastAsia="sr-Latn-CS"/>
              </w:rPr>
              <w:t>ax + b &lt; c</w:t>
            </w:r>
            <w:r w:rsidRPr="00FD7138">
              <w:rPr>
                <w:rFonts w:eastAsia="Times New Roman" w:cstheme="minorHAnsi"/>
                <w:lang w:eastAsia="sr-Latn-CS"/>
              </w:rPr>
              <w:t xml:space="preserve">; </w:t>
            </w:r>
            <w:r w:rsidRPr="00FD7138">
              <w:rPr>
                <w:rFonts w:eastAsia="Times New Roman" w:cstheme="minorHAnsi"/>
                <w:i/>
                <w:lang w:eastAsia="sr-Latn-CS"/>
              </w:rPr>
              <w:t>ax + b ≥ c</w:t>
            </w:r>
            <w:r w:rsidRPr="00FD7138">
              <w:rPr>
                <w:rFonts w:eastAsia="Times New Roman" w:cstheme="minorHAnsi"/>
                <w:lang w:eastAsia="sr-Latn-CS"/>
              </w:rPr>
              <w:t>;</w:t>
            </w:r>
          </w:p>
          <w:p w:rsidR="00DF7DD8" w:rsidRPr="00FD7138" w:rsidRDefault="00DF7DD8" w:rsidP="008A15E6">
            <w:pPr>
              <w:spacing w:after="60" w:line="240" w:lineRule="auto"/>
              <w:jc w:val="both"/>
              <w:rPr>
                <w:rFonts w:eastAsia="Times New Roman" w:cstheme="minorHAnsi"/>
                <w:lang w:eastAsia="sr-Latn-CS"/>
              </w:rPr>
            </w:pPr>
            <w:r w:rsidRPr="00FD7138">
              <w:rPr>
                <w:rFonts w:eastAsia="Times New Roman" w:cstheme="minorHAnsi"/>
                <w:i/>
                <w:lang w:eastAsia="sr-Latn-CS"/>
              </w:rPr>
              <w:t>ax + b &gt; c</w:t>
            </w:r>
            <w:r w:rsidRPr="00FD7138">
              <w:rPr>
                <w:rFonts w:eastAsia="Times New Roman" w:cstheme="minorHAnsi"/>
                <w:lang w:eastAsia="sr-Latn-CS"/>
              </w:rPr>
              <w:t xml:space="preserve"> ( </w:t>
            </w:r>
            <w:r w:rsidRPr="00FD7138">
              <w:rPr>
                <w:rFonts w:eastAsia="Times New Roman" w:cstheme="minorHAnsi"/>
                <w:i/>
                <w:lang w:eastAsia="sr-Latn-CS"/>
              </w:rPr>
              <w:t>a, b, c</w:t>
            </w:r>
            <w:r w:rsidRPr="00FD7138">
              <w:rPr>
                <w:rFonts w:eastAsia="Times New Roman" w:cstheme="minorHAnsi"/>
                <w:lang w:eastAsia="sr-Latn-CS"/>
              </w:rPr>
              <w:sym w:font="Symbol" w:char="F0CE"/>
            </w:r>
            <w:r w:rsidRPr="00FD7138">
              <w:rPr>
                <w:rFonts w:eastAsia="Times New Roman" w:cstheme="minorHAnsi"/>
                <w:i/>
                <w:lang w:eastAsia="sr-Latn-CS"/>
              </w:rPr>
              <w:t xml:space="preserve">Q, а ≠ </w:t>
            </w:r>
            <w:r w:rsidRPr="00FD7138">
              <w:rPr>
                <w:rFonts w:eastAsia="Times New Roman" w:cstheme="minorHAnsi"/>
                <w:lang w:eastAsia="sr-Latn-CS"/>
              </w:rPr>
              <w:t xml:space="preserve">0). </w:t>
            </w:r>
          </w:p>
          <w:p w:rsidR="00DF7DD8" w:rsidRPr="00FD7138" w:rsidRDefault="00DF7DD8" w:rsidP="008A15E6">
            <w:pPr>
              <w:spacing w:before="120"/>
              <w:jc w:val="center"/>
              <w:rPr>
                <w:rFonts w:cstheme="minorHAnsi"/>
              </w:rPr>
            </w:pPr>
            <w:r w:rsidRPr="00FD7138">
              <w:rPr>
                <w:rFonts w:cstheme="minorHAnsi"/>
              </w:rPr>
              <w:t>Други део</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Координатни систем. Приказ података у координатном систему.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Приказ зависности међу величинама. </w:t>
            </w:r>
          </w:p>
          <w:p w:rsidR="00DF7DD8" w:rsidRPr="00FD7138" w:rsidRDefault="00DF7DD8" w:rsidP="008A15E6">
            <w:pPr>
              <w:spacing w:after="60" w:line="240" w:lineRule="auto"/>
              <w:jc w:val="both"/>
              <w:rPr>
                <w:rFonts w:eastAsia="Times New Roman" w:cstheme="minorHAnsi"/>
                <w:lang w:eastAsia="sr-Latn-CS"/>
              </w:rPr>
            </w:pPr>
            <w:r w:rsidRPr="00FD7138">
              <w:rPr>
                <w:rFonts w:eastAsia="Times New Roman" w:cstheme="minorHAnsi"/>
                <w:lang w:eastAsia="sr-Latn-CS"/>
              </w:rPr>
              <w:t>Размере, пропорције и проценти.</w:t>
            </w:r>
          </w:p>
          <w:p w:rsidR="00DF7DD8" w:rsidRPr="00FD7138" w:rsidRDefault="00DF7DD8" w:rsidP="008A15E6">
            <w:pPr>
              <w:spacing w:after="60" w:line="240" w:lineRule="auto"/>
              <w:jc w:val="both"/>
              <w:rPr>
                <w:rFonts w:eastAsia="Times New Roman" w:cstheme="minorHAnsi"/>
                <w:lang w:eastAsia="sr-Latn-CS"/>
              </w:rPr>
            </w:pPr>
            <w:r w:rsidRPr="00FD7138">
              <w:rPr>
                <w:rFonts w:eastAsia="Times New Roman" w:cstheme="minorHAnsi"/>
                <w:lang w:eastAsia="sr-Latn-CS"/>
              </w:rPr>
              <w:t>Директна пропорционалност.</w:t>
            </w:r>
          </w:p>
          <w:p w:rsidR="00DF7DD8" w:rsidRPr="00FD7138" w:rsidRDefault="00DF7DD8" w:rsidP="008A15E6">
            <w:pPr>
              <w:spacing w:after="60" w:line="240" w:lineRule="auto"/>
              <w:rPr>
                <w:rFonts w:cstheme="minorHAnsi"/>
              </w:rPr>
            </w:pPr>
            <w:r w:rsidRPr="00FD7138">
              <w:rPr>
                <w:rFonts w:eastAsia="Times New Roman" w:cstheme="minorHAnsi"/>
                <w:lang w:eastAsia="sr-Latn-CS"/>
              </w:rPr>
              <w:t>Обрнута пропорционалност.</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50</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18</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32</w:t>
            </w:r>
          </w:p>
        </w:tc>
        <w:tc>
          <w:tcPr>
            <w:tcW w:w="2890" w:type="dxa"/>
          </w:tcPr>
          <w:p w:rsidR="00DF7DD8" w:rsidRPr="00FD7138" w:rsidRDefault="00DF7DD8" w:rsidP="00E06D8B">
            <w:pPr>
              <w:numPr>
                <w:ilvl w:val="0"/>
                <w:numId w:val="51"/>
              </w:numPr>
              <w:spacing w:after="0" w:line="240" w:lineRule="auto"/>
              <w:rPr>
                <w:rFonts w:cstheme="minorHAnsi"/>
              </w:rPr>
            </w:pPr>
            <w:r w:rsidRPr="00FD7138">
              <w:rPr>
                <w:rFonts w:cstheme="minorHAnsi"/>
                <w:lang w:val="sr-Cyrl-CS"/>
              </w:rPr>
              <w:t>прочита, запише и представи на бројевној правој рационалне бројеве</w:t>
            </w:r>
            <w:r w:rsidRPr="00FD7138">
              <w:rPr>
                <w:rFonts w:cstheme="minorHAnsi"/>
              </w:rPr>
              <w:t>;</w:t>
            </w:r>
          </w:p>
          <w:p w:rsidR="00DF7DD8" w:rsidRPr="00FD7138" w:rsidRDefault="00DF7DD8" w:rsidP="00E06D8B">
            <w:pPr>
              <w:numPr>
                <w:ilvl w:val="0"/>
                <w:numId w:val="51"/>
              </w:numPr>
              <w:spacing w:after="0" w:line="240" w:lineRule="auto"/>
              <w:rPr>
                <w:rFonts w:cstheme="minorHAnsi"/>
              </w:rPr>
            </w:pPr>
            <w:r w:rsidRPr="00FD7138">
              <w:rPr>
                <w:rFonts w:cstheme="minorHAnsi"/>
              </w:rPr>
              <w:t>израчуна вредност једноставнијег бројевног израза и реши једноставну линеарну једначину и неједначину у скупу рационалних бројева;</w:t>
            </w:r>
          </w:p>
          <w:p w:rsidR="00DF7DD8" w:rsidRPr="00FD7138" w:rsidRDefault="00DF7DD8" w:rsidP="00E06D8B">
            <w:pPr>
              <w:numPr>
                <w:ilvl w:val="0"/>
                <w:numId w:val="51"/>
              </w:numPr>
              <w:spacing w:after="0" w:line="240" w:lineRule="auto"/>
              <w:rPr>
                <w:rFonts w:cstheme="minorHAnsi"/>
              </w:rPr>
            </w:pPr>
            <w:r w:rsidRPr="00FD7138">
              <w:rPr>
                <w:rFonts w:cstheme="minorHAnsi"/>
              </w:rPr>
              <w:t>реши једноставан проблем из свакодневног живота користећи бројевни израз, линеарну једначину или неједначину;</w:t>
            </w:r>
          </w:p>
          <w:p w:rsidR="00DF7DD8" w:rsidRPr="00FD7138" w:rsidRDefault="00DF7DD8" w:rsidP="00E06D8B">
            <w:pPr>
              <w:numPr>
                <w:ilvl w:val="0"/>
                <w:numId w:val="51"/>
              </w:numPr>
              <w:spacing w:after="0" w:line="240" w:lineRule="auto"/>
              <w:rPr>
                <w:rFonts w:cstheme="minorHAnsi"/>
              </w:rPr>
            </w:pPr>
            <w:r w:rsidRPr="00FD7138">
              <w:rPr>
                <w:rFonts w:cstheme="minorHAnsi"/>
              </w:rPr>
              <w:t>примени пропорцију и проценат у реалним ситуацијама;</w:t>
            </w:r>
          </w:p>
          <w:p w:rsidR="00DF7DD8" w:rsidRPr="00FD7138" w:rsidRDefault="00DF7DD8" w:rsidP="00E06D8B">
            <w:pPr>
              <w:numPr>
                <w:ilvl w:val="0"/>
                <w:numId w:val="51"/>
              </w:numPr>
              <w:spacing w:after="0" w:line="240" w:lineRule="auto"/>
              <w:rPr>
                <w:rFonts w:cstheme="minorHAnsi"/>
              </w:rPr>
            </w:pPr>
            <w:r w:rsidRPr="00FD7138">
              <w:rPr>
                <w:rFonts w:cstheme="minorHAnsi"/>
              </w:rPr>
              <w:t>прикаже податке и зависност између две величине у координатном систему (стубичасти, тачкасти и линијски дијаграм);</w:t>
            </w:r>
          </w:p>
          <w:p w:rsidR="00DF7DD8" w:rsidRPr="00FD7138" w:rsidRDefault="00DF7DD8" w:rsidP="00E06D8B">
            <w:pPr>
              <w:numPr>
                <w:ilvl w:val="0"/>
                <w:numId w:val="51"/>
              </w:numPr>
              <w:spacing w:after="0"/>
              <w:rPr>
                <w:rFonts w:cstheme="minorHAnsi"/>
              </w:rPr>
            </w:pPr>
            <w:r w:rsidRPr="00FD7138">
              <w:rPr>
                <w:rFonts w:cstheme="minorHAnsi"/>
              </w:rPr>
              <w:t>тумачи податке приказане табелом и графички;</w:t>
            </w: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tc>
        <w:tc>
          <w:tcPr>
            <w:tcW w:w="3064" w:type="dxa"/>
            <w:gridSpan w:val="2"/>
          </w:tcPr>
          <w:p w:rsidR="00DF7DD8" w:rsidRPr="00FD7138" w:rsidRDefault="00DF7DD8" w:rsidP="008A15E6">
            <w:pPr>
              <w:spacing w:after="60" w:line="240" w:lineRule="auto"/>
              <w:rPr>
                <w:rFonts w:cstheme="minorHAnsi"/>
              </w:rPr>
            </w:pPr>
            <w:r w:rsidRPr="00FD7138">
              <w:rPr>
                <w:rFonts w:cstheme="minorHAnsi"/>
                <w:i/>
              </w:rPr>
              <w:t xml:space="preserve">Облици рада: </w:t>
            </w:r>
            <w:r w:rsidRPr="00FD7138">
              <w:rPr>
                <w:rFonts w:cstheme="minorHAnsi"/>
              </w:rPr>
              <w:t>фронтални, индивидуални, групни, рад у пару.</w:t>
            </w:r>
          </w:p>
          <w:p w:rsidR="00DF7DD8" w:rsidRPr="00FD7138" w:rsidRDefault="00DF7DD8" w:rsidP="008A15E6">
            <w:pPr>
              <w:spacing w:after="60" w:line="240" w:lineRule="auto"/>
              <w:rPr>
                <w:rFonts w:cstheme="minorHAnsi"/>
                <w:lang w:val="sr-Cyrl-CS"/>
              </w:rPr>
            </w:pPr>
            <w:r w:rsidRPr="00FD7138">
              <w:rPr>
                <w:rFonts w:cstheme="minorHAnsi"/>
                <w:i/>
              </w:rPr>
              <w:t>Методе рада:</w:t>
            </w:r>
            <w:r w:rsidRPr="00FD7138">
              <w:rPr>
                <w:rFonts w:cstheme="minorHAnsi"/>
                <w:lang w:val="sr-Cyrl-CS"/>
              </w:rPr>
              <w:t>метода усменог излагања,текстуална метода,демонстративна метода,метода презентације.</w:t>
            </w:r>
          </w:p>
          <w:p w:rsidR="00DF7DD8" w:rsidRPr="00FD7138" w:rsidRDefault="00DF7DD8" w:rsidP="008A15E6">
            <w:pPr>
              <w:spacing w:after="60" w:line="240" w:lineRule="auto"/>
              <w:rPr>
                <w:rFonts w:cstheme="minorHAnsi"/>
                <w:i/>
              </w:rPr>
            </w:pPr>
            <w:r w:rsidRPr="00FD7138">
              <w:rPr>
                <w:rFonts w:cstheme="minorHAnsi"/>
                <w:i/>
              </w:rPr>
              <w:t xml:space="preserve">Активност наставника: </w:t>
            </w:r>
            <w:r w:rsidRPr="00FD7138">
              <w:rPr>
                <w:rFonts w:cstheme="minorHAnsi"/>
                <w:lang w:val="sr-Cyrl-CS"/>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структуришучињенице и доносезакључке; оцењивање</w:t>
            </w:r>
            <w:r w:rsidRPr="00FD7138">
              <w:rPr>
                <w:rFonts w:cstheme="minorHAnsi"/>
              </w:rPr>
              <w:t>.</w:t>
            </w:r>
          </w:p>
          <w:p w:rsidR="00DF7DD8" w:rsidRPr="00FD7138" w:rsidRDefault="00DF7DD8" w:rsidP="008A15E6">
            <w:pPr>
              <w:spacing w:after="60" w:line="240" w:lineRule="auto"/>
              <w:rPr>
                <w:rFonts w:cstheme="minorHAnsi"/>
              </w:rPr>
            </w:pPr>
            <w:r w:rsidRPr="00FD7138">
              <w:rPr>
                <w:rFonts w:cstheme="minorHAnsi"/>
                <w:i/>
                <w:lang w:val="sr-Cyrl-CS"/>
              </w:rPr>
              <w:t xml:space="preserve">Активности ученика: </w:t>
            </w:r>
            <w:r w:rsidRPr="00FD7138">
              <w:rPr>
                <w:rFonts w:cstheme="minorHAnsi"/>
                <w:lang w:val="sr-Cyrl-CS"/>
              </w:rPr>
              <w:t>слушање, активно укључивање у дискусију</w:t>
            </w:r>
            <w:r w:rsidRPr="00FD7138">
              <w:rPr>
                <w:rFonts w:cstheme="minorHAnsi"/>
              </w:rPr>
              <w:t>, повезивањесапретходностеченимзнањем, извођењезакључака.</w:t>
            </w:r>
          </w:p>
          <w:p w:rsidR="00DF7DD8" w:rsidRPr="00FD7138" w:rsidRDefault="00DF7DD8" w:rsidP="008A15E6">
            <w:pPr>
              <w:spacing w:after="0" w:line="240" w:lineRule="auto"/>
              <w:rPr>
                <w:rFonts w:cstheme="minorHAnsi"/>
              </w:rPr>
            </w:pPr>
          </w:p>
        </w:tc>
        <w:tc>
          <w:tcPr>
            <w:tcW w:w="1470" w:type="dxa"/>
          </w:tcPr>
          <w:p w:rsidR="00DF7DD8" w:rsidRPr="00FD7138" w:rsidRDefault="00DF7DD8" w:rsidP="008A15E6">
            <w:pPr>
              <w:spacing w:after="0" w:line="240" w:lineRule="auto"/>
              <w:rPr>
                <w:rFonts w:cstheme="minorHAnsi"/>
              </w:rPr>
            </w:pPr>
            <w:r w:rsidRPr="00FD7138">
              <w:rPr>
                <w:rFonts w:cstheme="minorHAnsi"/>
              </w:rPr>
              <w:t>Техника и технологија,</w:t>
            </w:r>
          </w:p>
          <w:p w:rsidR="00DF7DD8" w:rsidRPr="00FD7138" w:rsidRDefault="00DF7DD8" w:rsidP="008A15E6">
            <w:pPr>
              <w:spacing w:after="0" w:line="240" w:lineRule="auto"/>
              <w:rPr>
                <w:rFonts w:cstheme="minorHAnsi"/>
              </w:rPr>
            </w:pPr>
            <w:r w:rsidRPr="00FD7138">
              <w:rPr>
                <w:rFonts w:cstheme="minorHAnsi"/>
              </w:rPr>
              <w:t>Географија,</w:t>
            </w:r>
          </w:p>
          <w:p w:rsidR="00DF7DD8" w:rsidRPr="00FD7138" w:rsidRDefault="00DF7DD8" w:rsidP="008A15E6">
            <w:pPr>
              <w:spacing w:after="0" w:line="240" w:lineRule="auto"/>
              <w:rPr>
                <w:rFonts w:cstheme="minorHAnsi"/>
                <w:lang w:val="sr-Cyrl-CS"/>
              </w:rPr>
            </w:pPr>
            <w:r w:rsidRPr="00FD7138">
              <w:rPr>
                <w:rFonts w:cstheme="minorHAnsi"/>
                <w:lang w:val="sr-Cyrl-CS"/>
              </w:rPr>
              <w:t>Српски језик и књижевност</w:t>
            </w:r>
          </w:p>
          <w:p w:rsidR="00DF7DD8" w:rsidRPr="00FD7138" w:rsidRDefault="00DF7DD8" w:rsidP="008A15E6">
            <w:pPr>
              <w:spacing w:after="0" w:line="240" w:lineRule="auto"/>
              <w:rPr>
                <w:rFonts w:cstheme="minorHAnsi"/>
              </w:rPr>
            </w:pPr>
          </w:p>
        </w:tc>
        <w:tc>
          <w:tcPr>
            <w:tcW w:w="1469" w:type="dxa"/>
          </w:tcPr>
          <w:p w:rsidR="00DF7DD8" w:rsidRPr="00FD7138" w:rsidRDefault="00DF7DD8" w:rsidP="008A15E6">
            <w:pPr>
              <w:spacing w:after="0" w:line="240" w:lineRule="auto"/>
              <w:rPr>
                <w:rFonts w:cstheme="minorHAnsi"/>
              </w:rPr>
            </w:pPr>
            <w:r w:rsidRPr="00FD7138">
              <w:rPr>
                <w:rFonts w:cstheme="minorHAnsi"/>
              </w:rPr>
              <w:t>Кроз усмене одговоре, активност на часу, самосталан рад, рад у групи, контролне вежбе и писмене задатке</w:t>
            </w:r>
          </w:p>
        </w:tc>
      </w:tr>
      <w:tr w:rsidR="00DF7DD8" w:rsidRPr="00FD7138" w:rsidTr="00FD7138">
        <w:trPr>
          <w:gridAfter w:val="1"/>
          <w:wAfter w:w="6" w:type="dxa"/>
          <w:cantSplit/>
          <w:trHeight w:val="1134"/>
        </w:trPr>
        <w:tc>
          <w:tcPr>
            <w:tcW w:w="763" w:type="dxa"/>
          </w:tcPr>
          <w:p w:rsidR="00DF7DD8" w:rsidRPr="00FD7138" w:rsidRDefault="00DF7DD8" w:rsidP="008A15E6">
            <w:pPr>
              <w:spacing w:after="0" w:line="240" w:lineRule="auto"/>
              <w:jc w:val="center"/>
              <w:rPr>
                <w:rFonts w:cstheme="minorHAnsi"/>
              </w:rPr>
            </w:pPr>
            <w:r w:rsidRPr="00FD7138">
              <w:rPr>
                <w:rFonts w:cstheme="minorHAnsi"/>
              </w:rPr>
              <w:lastRenderedPageBreak/>
              <w:t>4.</w:t>
            </w:r>
          </w:p>
        </w:tc>
        <w:tc>
          <w:tcPr>
            <w:tcW w:w="650" w:type="dxa"/>
            <w:textDirection w:val="btLr"/>
          </w:tcPr>
          <w:p w:rsidR="00DF7DD8" w:rsidRPr="00FD7138" w:rsidRDefault="00DF7DD8" w:rsidP="008A15E6">
            <w:pPr>
              <w:spacing w:after="0" w:line="240" w:lineRule="auto"/>
              <w:ind w:left="113" w:right="113"/>
              <w:jc w:val="center"/>
              <w:rPr>
                <w:rFonts w:cstheme="minorHAnsi"/>
                <w:lang w:val="sr-Cyrl-CS"/>
              </w:rPr>
            </w:pPr>
            <w:r w:rsidRPr="00FD7138">
              <w:rPr>
                <w:rFonts w:cstheme="minorHAnsi"/>
                <w:lang w:val="sr-Cyrl-CS"/>
              </w:rPr>
              <w:t>Четвороугао</w:t>
            </w:r>
          </w:p>
        </w:tc>
        <w:tc>
          <w:tcPr>
            <w:tcW w:w="2982" w:type="dxa"/>
          </w:tcPr>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Четвороугао. Углови четвороугла. Збир углова четвороугла.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Паралелограм. Особине паралелограма. Услови да четвороугао буде паралелограм.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Ромб, правоугаоник и квадрат.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Конструкцијa паралелограма.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Сабирање и одузимање вектора. Множење вектора бројем.</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Трапез. Особине трапеза.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Средња линија троугла и трапеза.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Конструкције трапеза.</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Делтоид.</w:t>
            </w:r>
          </w:p>
          <w:p w:rsidR="00DF7DD8" w:rsidRPr="00FD7138" w:rsidRDefault="00DF7DD8" w:rsidP="008A15E6">
            <w:pPr>
              <w:spacing w:after="60" w:line="240" w:lineRule="auto"/>
              <w:rPr>
                <w:rFonts w:cstheme="minorHAnsi"/>
                <w:i/>
              </w:rPr>
            </w:pP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22</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8</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14</w:t>
            </w:r>
          </w:p>
        </w:tc>
        <w:tc>
          <w:tcPr>
            <w:tcW w:w="2890" w:type="dxa"/>
          </w:tcPr>
          <w:p w:rsidR="00DF7DD8" w:rsidRPr="00FD7138" w:rsidRDefault="00DF7DD8" w:rsidP="008A15E6">
            <w:pPr>
              <w:spacing w:after="0"/>
              <w:ind w:left="284"/>
              <w:rPr>
                <w:rFonts w:cstheme="minorHAnsi"/>
              </w:rPr>
            </w:pPr>
          </w:p>
          <w:p w:rsidR="00DF7DD8" w:rsidRPr="00FD7138" w:rsidRDefault="00DF7DD8" w:rsidP="00E06D8B">
            <w:pPr>
              <w:numPr>
                <w:ilvl w:val="0"/>
                <w:numId w:val="55"/>
              </w:numPr>
              <w:spacing w:after="0" w:line="240" w:lineRule="auto"/>
              <w:rPr>
                <w:rFonts w:cstheme="minorHAnsi"/>
              </w:rPr>
            </w:pPr>
            <w:r w:rsidRPr="00FD7138">
              <w:rPr>
                <w:rFonts w:cstheme="minorHAnsi"/>
              </w:rPr>
              <w:t xml:space="preserve">класификује </w:t>
            </w:r>
            <w:r w:rsidRPr="00FD7138">
              <w:rPr>
                <w:rFonts w:cstheme="minorHAnsi"/>
                <w:lang w:val="sr-Cyrl-CS"/>
              </w:rPr>
              <w:t>че</w:t>
            </w:r>
            <w:r w:rsidRPr="00FD7138">
              <w:rPr>
                <w:rFonts w:cstheme="minorHAnsi"/>
              </w:rPr>
              <w:t>т</w:t>
            </w:r>
            <w:r w:rsidRPr="00FD7138">
              <w:rPr>
                <w:rFonts w:cstheme="minorHAnsi"/>
                <w:lang w:val="sr-Cyrl-CS"/>
              </w:rPr>
              <w:t>во</w:t>
            </w:r>
            <w:r w:rsidRPr="00FD7138">
              <w:rPr>
                <w:rFonts w:cstheme="minorHAnsi"/>
              </w:rPr>
              <w:t>роуглове на основу њиховихсвојстава;</w:t>
            </w:r>
          </w:p>
          <w:p w:rsidR="00DF7DD8" w:rsidRPr="00FD7138" w:rsidRDefault="00DF7DD8" w:rsidP="00E06D8B">
            <w:pPr>
              <w:numPr>
                <w:ilvl w:val="0"/>
                <w:numId w:val="55"/>
              </w:numPr>
              <w:spacing w:after="0" w:line="240" w:lineRule="auto"/>
              <w:rPr>
                <w:rFonts w:cstheme="minorHAnsi"/>
              </w:rPr>
            </w:pPr>
            <w:r w:rsidRPr="00FD7138">
              <w:rPr>
                <w:rFonts w:cstheme="minorHAnsi"/>
              </w:rPr>
              <w:t xml:space="preserve">конструише </w:t>
            </w:r>
            <w:r w:rsidRPr="00FD7138">
              <w:rPr>
                <w:rFonts w:cstheme="minorHAnsi"/>
                <w:lang w:val="sr-Cyrl-CS"/>
              </w:rPr>
              <w:t>четво</w:t>
            </w:r>
            <w:r w:rsidRPr="00FD7138">
              <w:rPr>
                <w:rFonts w:cstheme="minorHAnsi"/>
              </w:rPr>
              <w:t xml:space="preserve">роугао, на основу задатих елемената (странице и углови </w:t>
            </w:r>
            <w:r w:rsidRPr="00FD7138">
              <w:rPr>
                <w:rFonts w:cstheme="minorHAnsi"/>
                <w:lang w:val="sr-Cyrl-CS"/>
              </w:rPr>
              <w:t>и дијагонале че</w:t>
            </w:r>
            <w:r w:rsidRPr="00FD7138">
              <w:rPr>
                <w:rFonts w:cstheme="minorHAnsi"/>
              </w:rPr>
              <w:t>т</w:t>
            </w:r>
            <w:r w:rsidRPr="00FD7138">
              <w:rPr>
                <w:rFonts w:cstheme="minorHAnsi"/>
                <w:lang w:val="sr-Cyrl-CS"/>
              </w:rPr>
              <w:t>во</w:t>
            </w:r>
            <w:r w:rsidRPr="00FD7138">
              <w:rPr>
                <w:rFonts w:cstheme="minorHAnsi"/>
              </w:rPr>
              <w:t>роуглова);</w:t>
            </w:r>
          </w:p>
          <w:p w:rsidR="00DF7DD8" w:rsidRPr="00FD7138" w:rsidRDefault="00DF7DD8" w:rsidP="00E06D8B">
            <w:pPr>
              <w:numPr>
                <w:ilvl w:val="0"/>
                <w:numId w:val="55"/>
              </w:numPr>
              <w:spacing w:after="0" w:line="240" w:lineRule="auto"/>
              <w:rPr>
                <w:rFonts w:cstheme="minorHAnsi"/>
              </w:rPr>
            </w:pPr>
            <w:r w:rsidRPr="00FD7138">
              <w:rPr>
                <w:rFonts w:cstheme="minorHAnsi"/>
              </w:rPr>
              <w:t>примењује особине централне и осне симетрије и транслације у једноставнијим задацима;</w:t>
            </w:r>
          </w:p>
          <w:p w:rsidR="00DF7DD8" w:rsidRPr="00FD7138" w:rsidRDefault="00DF7DD8" w:rsidP="008A15E6">
            <w:pPr>
              <w:spacing w:after="0" w:line="240" w:lineRule="auto"/>
              <w:rPr>
                <w:rFonts w:cstheme="minorHAnsi"/>
              </w:rPr>
            </w:pPr>
          </w:p>
        </w:tc>
        <w:tc>
          <w:tcPr>
            <w:tcW w:w="3064" w:type="dxa"/>
            <w:gridSpan w:val="2"/>
          </w:tcPr>
          <w:p w:rsidR="00DF7DD8" w:rsidRPr="00FD7138" w:rsidRDefault="00DF7DD8" w:rsidP="008A15E6">
            <w:pPr>
              <w:spacing w:after="60" w:line="240" w:lineRule="auto"/>
              <w:rPr>
                <w:rFonts w:cstheme="minorHAnsi"/>
              </w:rPr>
            </w:pPr>
            <w:r w:rsidRPr="00FD7138">
              <w:rPr>
                <w:rFonts w:cstheme="minorHAnsi"/>
                <w:i/>
              </w:rPr>
              <w:t>Облицирада:</w:t>
            </w:r>
            <w:r w:rsidRPr="00FD7138">
              <w:rPr>
                <w:rFonts w:cstheme="minorHAnsi"/>
              </w:rPr>
              <w:t>фронтални, индивидуални, групни, рад у пару.</w:t>
            </w:r>
          </w:p>
          <w:p w:rsidR="00DF7DD8" w:rsidRPr="00FD7138" w:rsidRDefault="00DF7DD8" w:rsidP="008A15E6">
            <w:pPr>
              <w:spacing w:after="60" w:line="240" w:lineRule="auto"/>
              <w:rPr>
                <w:rFonts w:cstheme="minorHAnsi"/>
                <w:lang w:val="sr-Cyrl-CS"/>
              </w:rPr>
            </w:pPr>
            <w:r w:rsidRPr="00FD7138">
              <w:rPr>
                <w:rFonts w:cstheme="minorHAnsi"/>
                <w:i/>
              </w:rPr>
              <w:t>Методерада:</w:t>
            </w:r>
            <w:r w:rsidRPr="00FD7138">
              <w:rPr>
                <w:rFonts w:cstheme="minorHAnsi"/>
                <w:lang w:val="sr-Cyrl-CS"/>
              </w:rPr>
              <w:t>метода усменог излагања, текстуална метода, демонстративна метода, метода презентације.</w:t>
            </w:r>
          </w:p>
          <w:p w:rsidR="00DF7DD8" w:rsidRPr="00FD7138" w:rsidRDefault="00DF7DD8" w:rsidP="008A15E6">
            <w:pPr>
              <w:spacing w:after="60" w:line="240" w:lineRule="auto"/>
              <w:rPr>
                <w:rFonts w:cstheme="minorHAnsi"/>
                <w:i/>
              </w:rPr>
            </w:pPr>
            <w:r w:rsidRPr="00FD7138">
              <w:rPr>
                <w:rFonts w:cstheme="minorHAnsi"/>
                <w:i/>
              </w:rPr>
              <w:t xml:space="preserve">Активностнаставника: </w:t>
            </w:r>
            <w:r w:rsidRPr="00FD7138">
              <w:rPr>
                <w:rFonts w:cstheme="minorHAnsi"/>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r w:rsidRPr="00FD7138">
              <w:rPr>
                <w:rFonts w:cstheme="minorHAnsi"/>
              </w:rPr>
              <w:t>.</w:t>
            </w:r>
          </w:p>
          <w:p w:rsidR="00DF7DD8" w:rsidRPr="00FD7138" w:rsidRDefault="00DF7DD8" w:rsidP="008A15E6">
            <w:pPr>
              <w:spacing w:after="60" w:line="240" w:lineRule="auto"/>
              <w:rPr>
                <w:rFonts w:cstheme="minorHAnsi"/>
              </w:rPr>
            </w:pPr>
            <w:r w:rsidRPr="00FD7138">
              <w:rPr>
                <w:rFonts w:cstheme="minorHAnsi"/>
                <w:i/>
                <w:lang w:val="sr-Cyrl-CS"/>
              </w:rPr>
              <w:t xml:space="preserve">Активности ученика: </w:t>
            </w:r>
            <w:r w:rsidRPr="00FD7138">
              <w:rPr>
                <w:rFonts w:cstheme="minorHAnsi"/>
                <w:lang w:val="sr-Cyrl-CS"/>
              </w:rPr>
              <w:t>слушање, активно укључивање у дискусију</w:t>
            </w:r>
            <w:r w:rsidRPr="00FD7138">
              <w:rPr>
                <w:rFonts w:cstheme="minorHAnsi"/>
              </w:rPr>
              <w:t>, повезивањесапретходностеченимзнањем, извођењезакључака.</w:t>
            </w:r>
          </w:p>
          <w:p w:rsidR="00DF7DD8" w:rsidRPr="00FD7138" w:rsidRDefault="00DF7DD8" w:rsidP="008A15E6">
            <w:pPr>
              <w:spacing w:after="0" w:line="240" w:lineRule="auto"/>
              <w:rPr>
                <w:rFonts w:cstheme="minorHAnsi"/>
              </w:rPr>
            </w:pPr>
          </w:p>
        </w:tc>
        <w:tc>
          <w:tcPr>
            <w:tcW w:w="1470" w:type="dxa"/>
          </w:tcPr>
          <w:p w:rsidR="00DF7DD8" w:rsidRPr="00FD7138" w:rsidRDefault="00DF7DD8" w:rsidP="008A15E6">
            <w:pPr>
              <w:spacing w:after="0" w:line="240" w:lineRule="auto"/>
              <w:ind w:left="-24" w:right="4"/>
              <w:rPr>
                <w:rFonts w:cstheme="minorHAnsi"/>
              </w:rPr>
            </w:pPr>
            <w:r w:rsidRPr="00FD7138">
              <w:rPr>
                <w:rFonts w:cstheme="minorHAnsi"/>
              </w:rPr>
              <w:t xml:space="preserve">Географија, </w:t>
            </w:r>
          </w:p>
          <w:p w:rsidR="00DF7DD8" w:rsidRPr="00FD7138" w:rsidRDefault="00DF7DD8" w:rsidP="008A15E6">
            <w:pPr>
              <w:spacing w:after="0" w:line="240" w:lineRule="auto"/>
              <w:ind w:left="-24" w:right="4"/>
              <w:rPr>
                <w:rFonts w:cstheme="minorHAnsi"/>
              </w:rPr>
            </w:pPr>
            <w:r w:rsidRPr="00FD7138">
              <w:rPr>
                <w:rFonts w:cstheme="minorHAnsi"/>
              </w:rPr>
              <w:t>Техника и технологија,</w:t>
            </w:r>
          </w:p>
          <w:p w:rsidR="00DF7DD8" w:rsidRPr="00FD7138" w:rsidRDefault="00DF7DD8" w:rsidP="008A15E6">
            <w:pPr>
              <w:spacing w:after="0" w:line="240" w:lineRule="auto"/>
              <w:ind w:left="-24" w:right="4"/>
              <w:rPr>
                <w:rFonts w:cstheme="minorHAnsi"/>
              </w:rPr>
            </w:pPr>
            <w:r w:rsidRPr="00FD7138">
              <w:rPr>
                <w:rFonts w:cstheme="minorHAnsi"/>
              </w:rPr>
              <w:t>Информатика и рачунарство,</w:t>
            </w:r>
          </w:p>
          <w:p w:rsidR="00DF7DD8" w:rsidRPr="00FD7138" w:rsidRDefault="00DF7DD8" w:rsidP="008A15E6">
            <w:pPr>
              <w:spacing w:after="0" w:line="240" w:lineRule="auto"/>
              <w:ind w:left="-24" w:right="4"/>
              <w:rPr>
                <w:rFonts w:cstheme="minorHAnsi"/>
                <w:lang w:val="sr-Cyrl-CS"/>
              </w:rPr>
            </w:pPr>
            <w:r w:rsidRPr="00FD7138">
              <w:rPr>
                <w:rFonts w:cstheme="minorHAnsi"/>
                <w:lang w:val="sr-Cyrl-CS"/>
              </w:rPr>
              <w:t>Српски језик и књижевност</w:t>
            </w:r>
          </w:p>
          <w:p w:rsidR="00DF7DD8" w:rsidRPr="00FD7138" w:rsidRDefault="00DF7DD8" w:rsidP="008A15E6">
            <w:pPr>
              <w:spacing w:after="0" w:line="240" w:lineRule="auto"/>
              <w:rPr>
                <w:rFonts w:cstheme="minorHAnsi"/>
              </w:rPr>
            </w:pPr>
          </w:p>
        </w:tc>
        <w:tc>
          <w:tcPr>
            <w:tcW w:w="1469" w:type="dxa"/>
          </w:tcPr>
          <w:p w:rsidR="00DF7DD8" w:rsidRPr="00FD7138" w:rsidRDefault="00DF7DD8" w:rsidP="008A15E6">
            <w:pPr>
              <w:spacing w:after="0" w:line="240" w:lineRule="auto"/>
              <w:ind w:left="-75" w:right="-86"/>
              <w:rPr>
                <w:rFonts w:cstheme="minorHAnsi"/>
              </w:rPr>
            </w:pPr>
            <w:r w:rsidRPr="00FD7138">
              <w:rPr>
                <w:rFonts w:cstheme="minorHAnsi"/>
              </w:rPr>
              <w:t>Кроз усмене одговоре, активност на часу, самосталан рад, рад у групи, контролне вежбе и писмене задатке</w:t>
            </w:r>
          </w:p>
        </w:tc>
      </w:tr>
      <w:tr w:rsidR="00DF7DD8" w:rsidRPr="00FD7138" w:rsidTr="00FD7138">
        <w:trPr>
          <w:gridAfter w:val="1"/>
          <w:wAfter w:w="6" w:type="dxa"/>
          <w:cantSplit/>
          <w:trHeight w:val="1134"/>
        </w:trPr>
        <w:tc>
          <w:tcPr>
            <w:tcW w:w="763" w:type="dxa"/>
          </w:tcPr>
          <w:p w:rsidR="00DF7DD8" w:rsidRPr="00FD7138" w:rsidRDefault="00DF7DD8" w:rsidP="008A15E6">
            <w:pPr>
              <w:spacing w:after="0" w:line="240" w:lineRule="auto"/>
              <w:jc w:val="center"/>
              <w:rPr>
                <w:rFonts w:cstheme="minorHAnsi"/>
              </w:rPr>
            </w:pPr>
            <w:r w:rsidRPr="00FD7138">
              <w:rPr>
                <w:rFonts w:cstheme="minorHAnsi"/>
              </w:rPr>
              <w:lastRenderedPageBreak/>
              <w:t>5.</w:t>
            </w:r>
          </w:p>
        </w:tc>
        <w:tc>
          <w:tcPr>
            <w:tcW w:w="650" w:type="dxa"/>
            <w:textDirection w:val="btLr"/>
          </w:tcPr>
          <w:p w:rsidR="00DF7DD8" w:rsidRPr="00FD7138" w:rsidRDefault="00DF7DD8" w:rsidP="008A15E6">
            <w:pPr>
              <w:spacing w:after="0" w:line="240" w:lineRule="auto"/>
              <w:ind w:left="113" w:right="113"/>
              <w:jc w:val="center"/>
              <w:rPr>
                <w:rFonts w:cstheme="minorHAnsi"/>
                <w:lang w:val="sr-Cyrl-CS"/>
              </w:rPr>
            </w:pPr>
            <w:r w:rsidRPr="00FD7138">
              <w:rPr>
                <w:rFonts w:cstheme="minorHAnsi"/>
                <w:lang w:val="sr-Cyrl-CS"/>
              </w:rPr>
              <w:t>Површина фигура</w:t>
            </w:r>
          </w:p>
        </w:tc>
        <w:tc>
          <w:tcPr>
            <w:tcW w:w="2982" w:type="dxa"/>
          </w:tcPr>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Појам површине фигуре, површина правоугаоника и квадрата.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Једнакост површина подударних фигура. </w:t>
            </w:r>
          </w:p>
          <w:p w:rsidR="00DF7DD8" w:rsidRPr="00FD7138" w:rsidRDefault="00DF7DD8" w:rsidP="008A15E6">
            <w:pPr>
              <w:spacing w:after="60" w:line="240" w:lineRule="auto"/>
              <w:rPr>
                <w:rFonts w:eastAsia="Times New Roman" w:cstheme="minorHAnsi"/>
                <w:lang w:eastAsia="sr-Latn-CS"/>
              </w:rPr>
            </w:pPr>
            <w:r w:rsidRPr="00FD7138">
              <w:rPr>
                <w:rFonts w:eastAsia="Times New Roman" w:cstheme="minorHAnsi"/>
                <w:lang w:eastAsia="sr-Latn-CS"/>
              </w:rPr>
              <w:t xml:space="preserve">Површина паралелограма, троугла, трапеза. </w:t>
            </w:r>
          </w:p>
          <w:p w:rsidR="00DF7DD8" w:rsidRPr="00FD7138" w:rsidRDefault="00DF7DD8" w:rsidP="008A15E6">
            <w:pPr>
              <w:spacing w:after="0" w:line="240" w:lineRule="auto"/>
              <w:rPr>
                <w:rFonts w:cstheme="minorHAnsi"/>
              </w:rPr>
            </w:pPr>
            <w:r w:rsidRPr="00FD7138">
              <w:rPr>
                <w:rFonts w:eastAsia="Times New Roman" w:cstheme="minorHAnsi"/>
                <w:lang w:eastAsia="sr-Latn-CS"/>
              </w:rPr>
              <w:t>Површина четвороугла с нормалним дијагоналама.</w:t>
            </w: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p w:rsidR="00DF7DD8" w:rsidRPr="00FD7138" w:rsidRDefault="00DF7DD8" w:rsidP="008A15E6">
            <w:pPr>
              <w:spacing w:after="0" w:line="240" w:lineRule="auto"/>
              <w:rPr>
                <w:rFonts w:cstheme="minorHAnsi"/>
              </w:rPr>
            </w:pP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16</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6</w:t>
            </w:r>
          </w:p>
        </w:tc>
        <w:tc>
          <w:tcPr>
            <w:tcW w:w="454" w:type="dxa"/>
          </w:tcPr>
          <w:p w:rsidR="00DF7DD8" w:rsidRPr="00FD7138" w:rsidRDefault="00DF7DD8" w:rsidP="008A15E6">
            <w:pPr>
              <w:spacing w:after="0" w:line="240" w:lineRule="auto"/>
              <w:rPr>
                <w:rFonts w:cstheme="minorHAnsi"/>
                <w:lang w:val="sr-Cyrl-CS"/>
              </w:rPr>
            </w:pPr>
            <w:r w:rsidRPr="00FD7138">
              <w:rPr>
                <w:rFonts w:cstheme="minorHAnsi"/>
                <w:lang w:val="sr-Cyrl-CS"/>
              </w:rPr>
              <w:t>10</w:t>
            </w:r>
          </w:p>
        </w:tc>
        <w:tc>
          <w:tcPr>
            <w:tcW w:w="2890" w:type="dxa"/>
          </w:tcPr>
          <w:p w:rsidR="00DF7DD8" w:rsidRPr="00FD7138" w:rsidRDefault="00DF7DD8" w:rsidP="00E06D8B">
            <w:pPr>
              <w:numPr>
                <w:ilvl w:val="0"/>
                <w:numId w:val="56"/>
              </w:numPr>
              <w:spacing w:after="60" w:line="240" w:lineRule="auto"/>
              <w:rPr>
                <w:rFonts w:cstheme="minorHAnsi"/>
              </w:rPr>
            </w:pPr>
            <w:r w:rsidRPr="00FD7138">
              <w:rPr>
                <w:rFonts w:cstheme="minorHAnsi"/>
              </w:rPr>
              <w:t>израчуна површину троугла и четвороугла користећи обрасце или разложиву једнакост</w:t>
            </w:r>
          </w:p>
        </w:tc>
        <w:tc>
          <w:tcPr>
            <w:tcW w:w="3064" w:type="dxa"/>
            <w:gridSpan w:val="2"/>
          </w:tcPr>
          <w:p w:rsidR="00DF7DD8" w:rsidRPr="00FD7138" w:rsidRDefault="00DF7DD8" w:rsidP="008A15E6">
            <w:pPr>
              <w:spacing w:after="60" w:line="240" w:lineRule="auto"/>
              <w:rPr>
                <w:rFonts w:cstheme="minorHAnsi"/>
              </w:rPr>
            </w:pPr>
            <w:r w:rsidRPr="00FD7138">
              <w:rPr>
                <w:rFonts w:cstheme="minorHAnsi"/>
                <w:i/>
              </w:rPr>
              <w:t>Облицирада:</w:t>
            </w:r>
            <w:r w:rsidRPr="00FD7138">
              <w:rPr>
                <w:rFonts w:cstheme="minorHAnsi"/>
              </w:rPr>
              <w:t>фронтални, индивидуални, групни, рад у пару.</w:t>
            </w:r>
          </w:p>
          <w:p w:rsidR="00DF7DD8" w:rsidRPr="00FD7138" w:rsidRDefault="00DF7DD8" w:rsidP="008A15E6">
            <w:pPr>
              <w:spacing w:after="60" w:line="240" w:lineRule="auto"/>
              <w:rPr>
                <w:rFonts w:cstheme="minorHAnsi"/>
                <w:lang w:val="sr-Cyrl-CS"/>
              </w:rPr>
            </w:pPr>
            <w:r w:rsidRPr="00FD7138">
              <w:rPr>
                <w:rFonts w:cstheme="minorHAnsi"/>
                <w:i/>
              </w:rPr>
              <w:t>Методерада:</w:t>
            </w:r>
            <w:r w:rsidRPr="00FD7138">
              <w:rPr>
                <w:rFonts w:cstheme="minorHAnsi"/>
                <w:lang w:val="sr-Cyrl-CS"/>
              </w:rPr>
              <w:t>метода усменог излагања,текстуална метода, демонстративна метода, метода презентације.</w:t>
            </w:r>
          </w:p>
          <w:p w:rsidR="00DF7DD8" w:rsidRPr="00FD7138" w:rsidRDefault="00DF7DD8" w:rsidP="008A15E6">
            <w:pPr>
              <w:spacing w:after="60" w:line="240" w:lineRule="auto"/>
              <w:rPr>
                <w:rFonts w:cstheme="minorHAnsi"/>
                <w:i/>
              </w:rPr>
            </w:pPr>
            <w:r w:rsidRPr="00FD7138">
              <w:rPr>
                <w:rFonts w:cstheme="minorHAnsi"/>
                <w:i/>
              </w:rPr>
              <w:t xml:space="preserve">Активностнаставника: </w:t>
            </w:r>
            <w:r w:rsidRPr="00FD7138">
              <w:rPr>
                <w:rFonts w:cstheme="minorHAnsi"/>
                <w:lang w:val="sr-Cyrl-CS"/>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r w:rsidRPr="00FD7138">
              <w:rPr>
                <w:rFonts w:cstheme="minorHAnsi"/>
              </w:rPr>
              <w:t>.</w:t>
            </w:r>
          </w:p>
          <w:p w:rsidR="00DF7DD8" w:rsidRPr="00FD7138" w:rsidRDefault="00DF7DD8" w:rsidP="008A15E6">
            <w:pPr>
              <w:spacing w:after="60" w:line="240" w:lineRule="auto"/>
              <w:rPr>
                <w:rFonts w:cstheme="minorHAnsi"/>
              </w:rPr>
            </w:pPr>
            <w:r w:rsidRPr="00FD7138">
              <w:rPr>
                <w:rFonts w:cstheme="minorHAnsi"/>
                <w:i/>
                <w:lang w:val="sr-Cyrl-CS"/>
              </w:rPr>
              <w:t>Активности ученика :</w:t>
            </w:r>
            <w:r w:rsidRPr="00FD7138">
              <w:rPr>
                <w:rFonts w:cstheme="minorHAnsi"/>
                <w:lang w:val="sr-Cyrl-CS"/>
              </w:rPr>
              <w:t>слушање, активно укључивање у дискусију</w:t>
            </w:r>
            <w:r w:rsidRPr="00FD7138">
              <w:rPr>
                <w:rFonts w:cstheme="minorHAnsi"/>
              </w:rPr>
              <w:t>, повезивањесапретходностеченимзнањем, извођењезакључака.</w:t>
            </w:r>
          </w:p>
          <w:p w:rsidR="00DF7DD8" w:rsidRPr="00FD7138" w:rsidRDefault="00DF7DD8" w:rsidP="008A15E6">
            <w:pPr>
              <w:spacing w:after="0" w:line="240" w:lineRule="auto"/>
              <w:rPr>
                <w:rFonts w:cstheme="minorHAnsi"/>
              </w:rPr>
            </w:pPr>
          </w:p>
        </w:tc>
        <w:tc>
          <w:tcPr>
            <w:tcW w:w="1470" w:type="dxa"/>
          </w:tcPr>
          <w:p w:rsidR="00DF7DD8" w:rsidRPr="00FD7138" w:rsidRDefault="00DF7DD8" w:rsidP="008A15E6">
            <w:pPr>
              <w:spacing w:after="0" w:line="240" w:lineRule="auto"/>
              <w:rPr>
                <w:rFonts w:cstheme="minorHAnsi"/>
              </w:rPr>
            </w:pPr>
            <w:r w:rsidRPr="00FD7138">
              <w:rPr>
                <w:rFonts w:cstheme="minorHAnsi"/>
              </w:rPr>
              <w:t>Ликовна култура,</w:t>
            </w:r>
          </w:p>
          <w:p w:rsidR="00DF7DD8" w:rsidRPr="00FD7138" w:rsidRDefault="00DF7DD8" w:rsidP="008A15E6">
            <w:pPr>
              <w:spacing w:after="0" w:line="240" w:lineRule="auto"/>
              <w:rPr>
                <w:rFonts w:cstheme="minorHAnsi"/>
                <w:lang w:val="sr-Cyrl-CS"/>
              </w:rPr>
            </w:pPr>
            <w:r w:rsidRPr="00FD7138">
              <w:rPr>
                <w:rFonts w:cstheme="minorHAnsi"/>
              </w:rPr>
              <w:t xml:space="preserve">Техника и технологија, Географија, Историја, </w:t>
            </w:r>
            <w:r w:rsidRPr="00FD7138">
              <w:rPr>
                <w:rFonts w:cstheme="minorHAnsi"/>
                <w:lang w:val="sr-Cyrl-CS"/>
              </w:rPr>
              <w:t>Српски језик и књижевност</w:t>
            </w:r>
          </w:p>
          <w:p w:rsidR="00DF7DD8" w:rsidRPr="00FD7138" w:rsidRDefault="00DF7DD8" w:rsidP="008A15E6">
            <w:pPr>
              <w:spacing w:after="0" w:line="240" w:lineRule="auto"/>
              <w:rPr>
                <w:rFonts w:cstheme="minorHAnsi"/>
              </w:rPr>
            </w:pPr>
          </w:p>
        </w:tc>
        <w:tc>
          <w:tcPr>
            <w:tcW w:w="1469" w:type="dxa"/>
          </w:tcPr>
          <w:p w:rsidR="00DF7DD8" w:rsidRPr="00FD7138" w:rsidRDefault="00DF7DD8" w:rsidP="008A15E6">
            <w:pPr>
              <w:spacing w:after="0" w:line="240" w:lineRule="auto"/>
              <w:rPr>
                <w:rFonts w:cstheme="minorHAnsi"/>
              </w:rPr>
            </w:pPr>
            <w:r w:rsidRPr="00FD7138">
              <w:rPr>
                <w:rFonts w:cstheme="minorHAnsi"/>
              </w:rPr>
              <w:t>Кроз усмене одговоре, активност на часу, самосталан рад, рад у групи, контролне вежбе и писмене задатке</w:t>
            </w:r>
          </w:p>
        </w:tc>
      </w:tr>
    </w:tbl>
    <w:p w:rsidR="00DF7DD8" w:rsidRPr="00790FBC" w:rsidRDefault="00DF7DD8" w:rsidP="00DF7DD8">
      <w:pPr>
        <w:rPr>
          <w:rFonts w:cstheme="minorHAnsi"/>
        </w:rPr>
      </w:pPr>
    </w:p>
    <w:p w:rsidR="00FD7138" w:rsidRDefault="00FD7138" w:rsidP="00DF7DD8">
      <w:pPr>
        <w:jc w:val="center"/>
        <w:rPr>
          <w:rFonts w:cstheme="minorHAnsi"/>
          <w:b/>
          <w:sz w:val="32"/>
          <w:szCs w:val="32"/>
        </w:rPr>
        <w:sectPr w:rsidR="00FD7138" w:rsidSect="00FD7138">
          <w:pgSz w:w="15840" w:h="12240" w:orient="landscape"/>
          <w:pgMar w:top="1440" w:right="1440" w:bottom="1440" w:left="1440" w:header="708" w:footer="708" w:gutter="0"/>
          <w:cols w:space="708"/>
          <w:docGrid w:linePitch="360"/>
        </w:sectPr>
      </w:pPr>
      <w:bookmarkStart w:id="20" w:name="_Hlk13480775"/>
    </w:p>
    <w:p w:rsidR="00DF7DD8" w:rsidRPr="00FD7138" w:rsidRDefault="00DF7DD8" w:rsidP="00FD7138">
      <w:pPr>
        <w:rPr>
          <w:rFonts w:cstheme="minorHAnsi"/>
          <w:b/>
          <w:bCs/>
          <w:sz w:val="24"/>
          <w:szCs w:val="24"/>
        </w:rPr>
      </w:pPr>
      <w:bookmarkStart w:id="21" w:name="_Hlk13480830"/>
      <w:bookmarkStart w:id="22" w:name="_Hlk13485525"/>
      <w:bookmarkEnd w:id="20"/>
      <w:r w:rsidRPr="00790FBC">
        <w:rPr>
          <w:rFonts w:cstheme="minorHAnsi"/>
          <w:b/>
          <w:bCs/>
          <w:sz w:val="24"/>
          <w:szCs w:val="24"/>
        </w:rPr>
        <w:lastRenderedPageBreak/>
        <w:t>ГЛОБАЛНИ (ГО</w:t>
      </w:r>
      <w:r w:rsidR="00FD7138">
        <w:rPr>
          <w:rFonts w:cstheme="minorHAnsi"/>
          <w:b/>
          <w:bCs/>
          <w:sz w:val="24"/>
          <w:szCs w:val="24"/>
        </w:rPr>
        <w:t>ДИШЊИ) ПЛАН РАДА – АП ВОЈВОДИНА</w:t>
      </w:r>
    </w:p>
    <w:bookmarkEnd w:id="21"/>
    <w:p w:rsidR="00DF7DD8" w:rsidRPr="00790FBC" w:rsidRDefault="00DF7DD8" w:rsidP="00FD7138">
      <w:pPr>
        <w:rPr>
          <w:rFonts w:cstheme="minorHAnsi"/>
          <w:sz w:val="24"/>
          <w:szCs w:val="24"/>
        </w:rPr>
      </w:pPr>
      <w:r w:rsidRPr="00790FBC">
        <w:rPr>
          <w:rFonts w:cstheme="minorHAnsi"/>
          <w:sz w:val="24"/>
          <w:szCs w:val="24"/>
        </w:rPr>
        <w:t>ГОДИШЊИ (ГЛОБАЛНИ) ПЛАН РАДА НАСТАВНИКААП ВОЈВОДИНАза школску 2021/2022. годину</w:t>
      </w:r>
    </w:p>
    <w:p w:rsidR="00DF7DD8" w:rsidRPr="00790FBC" w:rsidRDefault="00DF7DD8" w:rsidP="00DF7DD8">
      <w:pPr>
        <w:jc w:val="center"/>
        <w:rPr>
          <w:rFonts w:cstheme="minorHAnsi"/>
          <w:sz w:val="24"/>
          <w:szCs w:val="24"/>
        </w:rPr>
      </w:pPr>
      <w:r w:rsidRPr="00790FBC">
        <w:rPr>
          <w:rFonts w:cstheme="minorHAnsi"/>
          <w:sz w:val="24"/>
          <w:szCs w:val="24"/>
        </w:rPr>
        <w:t>Ласло Добо</w:t>
      </w:r>
    </w:p>
    <w:p w:rsidR="00DF7DD8" w:rsidRPr="00790FBC" w:rsidRDefault="00FD7138" w:rsidP="00FD7138">
      <w:pPr>
        <w:jc w:val="center"/>
        <w:rPr>
          <w:rFonts w:cstheme="minorHAnsi"/>
          <w:sz w:val="24"/>
          <w:szCs w:val="24"/>
        </w:rPr>
      </w:pPr>
      <w:r>
        <w:rPr>
          <w:rFonts w:cstheme="minorHAnsi"/>
          <w:sz w:val="24"/>
          <w:szCs w:val="24"/>
        </w:rPr>
        <w:t>(име и презиме наставника)</w:t>
      </w:r>
    </w:p>
    <w:p w:rsidR="00DF7DD8" w:rsidRPr="00790FBC" w:rsidRDefault="00DF7DD8" w:rsidP="00DF7DD8">
      <w:pPr>
        <w:jc w:val="both"/>
        <w:rPr>
          <w:rFonts w:cstheme="minorHAnsi"/>
          <w:sz w:val="24"/>
          <w:szCs w:val="24"/>
        </w:rPr>
      </w:pPr>
      <w:r w:rsidRPr="00790FBC">
        <w:rPr>
          <w:rFonts w:cstheme="minorHAnsi"/>
          <w:sz w:val="24"/>
          <w:szCs w:val="24"/>
        </w:rPr>
        <w:t>Наставни предмет: ФИЗИКА</w:t>
      </w:r>
    </w:p>
    <w:p w:rsidR="00DF7DD8" w:rsidRPr="00790FBC" w:rsidRDefault="00DF7DD8" w:rsidP="00DF7DD8">
      <w:pPr>
        <w:jc w:val="both"/>
        <w:rPr>
          <w:rFonts w:cstheme="minorHAnsi"/>
          <w:sz w:val="24"/>
          <w:szCs w:val="24"/>
        </w:rPr>
      </w:pPr>
      <w:r w:rsidRPr="00790FBC">
        <w:rPr>
          <w:rFonts w:cstheme="minorHAnsi"/>
          <w:sz w:val="24"/>
          <w:szCs w:val="24"/>
        </w:rPr>
        <w:t>Разред: шести</w:t>
      </w:r>
    </w:p>
    <w:p w:rsidR="00DF7DD8" w:rsidRPr="00790FBC" w:rsidRDefault="00DF7DD8" w:rsidP="00DF7DD8">
      <w:pPr>
        <w:jc w:val="both"/>
        <w:rPr>
          <w:rFonts w:cstheme="minorHAnsi"/>
          <w:sz w:val="24"/>
          <w:szCs w:val="24"/>
        </w:rPr>
      </w:pPr>
      <w:r w:rsidRPr="00790FBC">
        <w:rPr>
          <w:rFonts w:cstheme="minorHAnsi"/>
          <w:sz w:val="24"/>
          <w:szCs w:val="24"/>
        </w:rPr>
        <w:t>Одељење: .............6...........</w:t>
      </w:r>
    </w:p>
    <w:p w:rsidR="00DF7DD8" w:rsidRPr="00790FBC" w:rsidRDefault="00DF7DD8" w:rsidP="00DF7DD8">
      <w:pPr>
        <w:jc w:val="both"/>
        <w:rPr>
          <w:rFonts w:cstheme="minorHAnsi"/>
          <w:sz w:val="24"/>
          <w:szCs w:val="24"/>
        </w:rPr>
      </w:pPr>
      <w:r w:rsidRPr="00790FBC">
        <w:rPr>
          <w:rFonts w:cstheme="minorHAnsi"/>
          <w:sz w:val="24"/>
          <w:szCs w:val="24"/>
        </w:rPr>
        <w:t>Недељни фонд часова: 2</w:t>
      </w:r>
    </w:p>
    <w:p w:rsidR="00DF7DD8" w:rsidRPr="00FD7138" w:rsidRDefault="00FD7138" w:rsidP="00FD7138">
      <w:pPr>
        <w:jc w:val="both"/>
        <w:rPr>
          <w:rFonts w:cstheme="minorHAnsi"/>
          <w:sz w:val="24"/>
          <w:szCs w:val="24"/>
        </w:rPr>
      </w:pPr>
      <w:r>
        <w:rPr>
          <w:rFonts w:cstheme="minorHAnsi"/>
          <w:sz w:val="24"/>
          <w:szCs w:val="24"/>
        </w:rPr>
        <w:t>Годишњи фонд часова: 72</w:t>
      </w:r>
    </w:p>
    <w:bookmarkEnd w:id="22"/>
    <w:tbl>
      <w:tblPr>
        <w:tblW w:w="10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058"/>
        <w:gridCol w:w="550"/>
        <w:gridCol w:w="536"/>
        <w:gridCol w:w="465"/>
        <w:gridCol w:w="533"/>
        <w:gridCol w:w="443"/>
        <w:gridCol w:w="602"/>
        <w:gridCol w:w="513"/>
        <w:gridCol w:w="472"/>
        <w:gridCol w:w="416"/>
        <w:gridCol w:w="562"/>
        <w:gridCol w:w="1061"/>
        <w:gridCol w:w="967"/>
        <w:gridCol w:w="834"/>
      </w:tblGrid>
      <w:tr w:rsidR="00DF7DD8" w:rsidRPr="00790FBC" w:rsidTr="008A15E6">
        <w:trPr>
          <w:trHeight w:val="365"/>
        </w:trPr>
        <w:tc>
          <w:tcPr>
            <w:tcW w:w="2456" w:type="dxa"/>
            <w:gridSpan w:val="2"/>
            <w:vMerge w:val="restart"/>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ОБЛАСТ/ТЕМА/МОДУЛ</w:t>
            </w:r>
          </w:p>
          <w:p w:rsidR="00DF7DD8" w:rsidRPr="00790FBC" w:rsidRDefault="00DF7DD8" w:rsidP="008A15E6">
            <w:pPr>
              <w:jc w:val="center"/>
              <w:rPr>
                <w:rFonts w:eastAsia="Times New Roman" w:cstheme="minorHAnsi"/>
                <w:sz w:val="24"/>
                <w:szCs w:val="24"/>
              </w:rPr>
            </w:pPr>
          </w:p>
        </w:tc>
        <w:tc>
          <w:tcPr>
            <w:tcW w:w="5502" w:type="dxa"/>
            <w:gridSpan w:val="10"/>
            <w:tcBorders>
              <w:bottom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МЕСЕЦ</w:t>
            </w:r>
          </w:p>
        </w:tc>
        <w:tc>
          <w:tcPr>
            <w:tcW w:w="956" w:type="dxa"/>
            <w:vMerge w:val="restart"/>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ОБРАДА</w:t>
            </w:r>
          </w:p>
        </w:tc>
        <w:tc>
          <w:tcPr>
            <w:tcW w:w="874" w:type="dxa"/>
            <w:vMerge w:val="restart"/>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УТВРЂ</w:t>
            </w: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ИВАЊЕ</w:t>
            </w:r>
          </w:p>
        </w:tc>
        <w:tc>
          <w:tcPr>
            <w:tcW w:w="756" w:type="dxa"/>
            <w:vMerge w:val="restart"/>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СВЕГА</w:t>
            </w:r>
          </w:p>
        </w:tc>
      </w:tr>
      <w:tr w:rsidR="00DF7DD8" w:rsidRPr="00790FBC" w:rsidTr="008A15E6">
        <w:trPr>
          <w:trHeight w:val="416"/>
        </w:trPr>
        <w:tc>
          <w:tcPr>
            <w:tcW w:w="2456" w:type="dxa"/>
            <w:gridSpan w:val="2"/>
            <w:vMerge/>
            <w:shd w:val="clear" w:color="auto" w:fill="auto"/>
          </w:tcPr>
          <w:p w:rsidR="00DF7DD8" w:rsidRPr="00790FBC" w:rsidRDefault="00DF7DD8" w:rsidP="008A15E6">
            <w:pPr>
              <w:jc w:val="center"/>
              <w:rPr>
                <w:rFonts w:eastAsia="Times New Roman" w:cstheme="minorHAnsi"/>
                <w:sz w:val="24"/>
                <w:szCs w:val="24"/>
              </w:rPr>
            </w:pPr>
          </w:p>
        </w:tc>
        <w:tc>
          <w:tcPr>
            <w:tcW w:w="601" w:type="dxa"/>
            <w:tcBorders>
              <w:top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IX</w:t>
            </w:r>
          </w:p>
          <w:p w:rsidR="00DF7DD8" w:rsidRPr="00790FBC" w:rsidRDefault="00DF7DD8" w:rsidP="008A15E6">
            <w:pPr>
              <w:jc w:val="center"/>
              <w:rPr>
                <w:rFonts w:eastAsia="Times New Roman" w:cstheme="minorHAnsi"/>
                <w:sz w:val="24"/>
                <w:szCs w:val="24"/>
              </w:rPr>
            </w:pPr>
          </w:p>
        </w:tc>
        <w:tc>
          <w:tcPr>
            <w:tcW w:w="601"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w:t>
            </w:r>
          </w:p>
          <w:p w:rsidR="00DF7DD8" w:rsidRPr="00790FBC" w:rsidRDefault="00DF7DD8" w:rsidP="008A15E6">
            <w:pPr>
              <w:jc w:val="center"/>
              <w:rPr>
                <w:rFonts w:eastAsia="Times New Roman" w:cstheme="minorHAnsi"/>
                <w:sz w:val="24"/>
                <w:szCs w:val="24"/>
              </w:rPr>
            </w:pPr>
          </w:p>
        </w:tc>
        <w:tc>
          <w:tcPr>
            <w:tcW w:w="486"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XI</w:t>
            </w:r>
          </w:p>
          <w:p w:rsidR="00DF7DD8" w:rsidRPr="00790FBC" w:rsidRDefault="00DF7DD8" w:rsidP="008A15E6">
            <w:pPr>
              <w:jc w:val="center"/>
              <w:rPr>
                <w:rFonts w:eastAsia="Times New Roman" w:cstheme="minorHAnsi"/>
                <w:sz w:val="24"/>
                <w:szCs w:val="24"/>
              </w:rPr>
            </w:pPr>
          </w:p>
        </w:tc>
        <w:tc>
          <w:tcPr>
            <w:tcW w:w="556"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XII</w:t>
            </w:r>
          </w:p>
          <w:p w:rsidR="00DF7DD8" w:rsidRPr="00790FBC" w:rsidRDefault="00DF7DD8" w:rsidP="008A15E6">
            <w:pPr>
              <w:jc w:val="center"/>
              <w:rPr>
                <w:rFonts w:eastAsia="Times New Roman" w:cstheme="minorHAnsi"/>
                <w:sz w:val="24"/>
                <w:szCs w:val="24"/>
              </w:rPr>
            </w:pPr>
          </w:p>
        </w:tc>
        <w:tc>
          <w:tcPr>
            <w:tcW w:w="478"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w:t>
            </w:r>
          </w:p>
          <w:p w:rsidR="00DF7DD8" w:rsidRPr="00790FBC" w:rsidRDefault="00DF7DD8" w:rsidP="008A15E6">
            <w:pPr>
              <w:jc w:val="center"/>
              <w:rPr>
                <w:rFonts w:eastAsia="Times New Roman" w:cstheme="minorHAnsi"/>
                <w:sz w:val="24"/>
                <w:szCs w:val="24"/>
              </w:rPr>
            </w:pPr>
          </w:p>
        </w:tc>
        <w:tc>
          <w:tcPr>
            <w:tcW w:w="690"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II</w:t>
            </w:r>
          </w:p>
          <w:p w:rsidR="00DF7DD8" w:rsidRPr="00790FBC" w:rsidRDefault="00DF7DD8" w:rsidP="008A15E6">
            <w:pPr>
              <w:jc w:val="center"/>
              <w:rPr>
                <w:rFonts w:eastAsia="Times New Roman" w:cstheme="minorHAnsi"/>
                <w:sz w:val="24"/>
                <w:szCs w:val="24"/>
              </w:rPr>
            </w:pPr>
          </w:p>
        </w:tc>
        <w:tc>
          <w:tcPr>
            <w:tcW w:w="551"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III</w:t>
            </w:r>
          </w:p>
          <w:p w:rsidR="00DF7DD8" w:rsidRPr="00790FBC" w:rsidRDefault="00DF7DD8" w:rsidP="008A15E6">
            <w:pPr>
              <w:jc w:val="center"/>
              <w:rPr>
                <w:rFonts w:eastAsia="Times New Roman" w:cstheme="minorHAnsi"/>
                <w:sz w:val="24"/>
                <w:szCs w:val="24"/>
              </w:rPr>
            </w:pPr>
          </w:p>
        </w:tc>
        <w:tc>
          <w:tcPr>
            <w:tcW w:w="491"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IV</w:t>
            </w:r>
          </w:p>
          <w:p w:rsidR="00DF7DD8" w:rsidRPr="00790FBC" w:rsidRDefault="00DF7DD8" w:rsidP="008A15E6">
            <w:pPr>
              <w:jc w:val="center"/>
              <w:rPr>
                <w:rFonts w:eastAsia="Times New Roman" w:cstheme="minorHAnsi"/>
                <w:sz w:val="24"/>
                <w:szCs w:val="24"/>
              </w:rPr>
            </w:pPr>
          </w:p>
        </w:tc>
        <w:tc>
          <w:tcPr>
            <w:tcW w:w="437" w:type="dxa"/>
            <w:tcBorders>
              <w:top w:val="single" w:sz="4" w:space="0" w:color="auto"/>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V</w:t>
            </w:r>
          </w:p>
          <w:p w:rsidR="00DF7DD8" w:rsidRPr="00790FBC" w:rsidRDefault="00DF7DD8" w:rsidP="008A15E6">
            <w:pPr>
              <w:jc w:val="center"/>
              <w:rPr>
                <w:rFonts w:eastAsia="Times New Roman" w:cstheme="minorHAnsi"/>
                <w:sz w:val="24"/>
                <w:szCs w:val="24"/>
              </w:rPr>
            </w:pPr>
          </w:p>
        </w:tc>
        <w:tc>
          <w:tcPr>
            <w:tcW w:w="606" w:type="dxa"/>
            <w:tcBorders>
              <w:top w:val="single" w:sz="4" w:space="0" w:color="auto"/>
              <w:left w:val="single" w:sz="4" w:space="0" w:color="auto"/>
            </w:tcBorders>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VI</w:t>
            </w:r>
          </w:p>
          <w:p w:rsidR="00DF7DD8" w:rsidRPr="00790FBC" w:rsidRDefault="00DF7DD8" w:rsidP="008A15E6">
            <w:pPr>
              <w:jc w:val="center"/>
              <w:rPr>
                <w:rFonts w:eastAsia="Times New Roman" w:cstheme="minorHAnsi"/>
                <w:sz w:val="24"/>
                <w:szCs w:val="24"/>
              </w:rPr>
            </w:pPr>
          </w:p>
        </w:tc>
        <w:tc>
          <w:tcPr>
            <w:tcW w:w="956" w:type="dxa"/>
            <w:vMerge/>
            <w:shd w:val="clear" w:color="auto" w:fill="auto"/>
          </w:tcPr>
          <w:p w:rsidR="00DF7DD8" w:rsidRPr="00790FBC" w:rsidRDefault="00DF7DD8" w:rsidP="008A15E6">
            <w:pPr>
              <w:jc w:val="center"/>
              <w:rPr>
                <w:rFonts w:eastAsia="Times New Roman" w:cstheme="minorHAnsi"/>
                <w:sz w:val="24"/>
                <w:szCs w:val="24"/>
              </w:rPr>
            </w:pPr>
          </w:p>
        </w:tc>
        <w:tc>
          <w:tcPr>
            <w:tcW w:w="874" w:type="dxa"/>
            <w:vMerge/>
            <w:shd w:val="clear" w:color="auto" w:fill="auto"/>
          </w:tcPr>
          <w:p w:rsidR="00DF7DD8" w:rsidRPr="00790FBC" w:rsidRDefault="00DF7DD8" w:rsidP="008A15E6">
            <w:pPr>
              <w:jc w:val="center"/>
              <w:rPr>
                <w:rFonts w:eastAsia="Times New Roman" w:cstheme="minorHAnsi"/>
                <w:sz w:val="24"/>
                <w:szCs w:val="24"/>
              </w:rPr>
            </w:pPr>
          </w:p>
        </w:tc>
        <w:tc>
          <w:tcPr>
            <w:tcW w:w="756" w:type="dxa"/>
            <w:vMerge/>
            <w:shd w:val="clear" w:color="auto" w:fill="auto"/>
          </w:tcPr>
          <w:p w:rsidR="00DF7DD8" w:rsidRPr="00790FBC" w:rsidRDefault="00DF7DD8" w:rsidP="008A15E6">
            <w:pPr>
              <w:jc w:val="center"/>
              <w:rPr>
                <w:rFonts w:eastAsia="Times New Roman" w:cstheme="minorHAnsi"/>
                <w:sz w:val="24"/>
                <w:szCs w:val="24"/>
              </w:rPr>
            </w:pPr>
          </w:p>
        </w:tc>
      </w:tr>
      <w:tr w:rsidR="00DF7DD8" w:rsidRPr="00790FBC" w:rsidTr="00FD7138">
        <w:trPr>
          <w:trHeight w:val="398"/>
        </w:trPr>
        <w:tc>
          <w:tcPr>
            <w:tcW w:w="428" w:type="dxa"/>
            <w:shd w:val="clear" w:color="auto" w:fill="auto"/>
          </w:tcPr>
          <w:p w:rsidR="00DF7DD8" w:rsidRPr="00790FBC" w:rsidRDefault="00FD7138" w:rsidP="00FD7138">
            <w:pPr>
              <w:rPr>
                <w:rFonts w:eastAsia="Times New Roman" w:cstheme="minorHAnsi"/>
                <w:sz w:val="24"/>
                <w:szCs w:val="24"/>
              </w:rPr>
            </w:pPr>
            <w:r>
              <w:rPr>
                <w:rFonts w:eastAsia="Times New Roman" w:cstheme="minorHAnsi"/>
                <w:sz w:val="24"/>
                <w:szCs w:val="24"/>
              </w:rPr>
              <w:t>1.</w:t>
            </w:r>
          </w:p>
        </w:tc>
        <w:tc>
          <w:tcPr>
            <w:tcW w:w="2028"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Увод у физику</w:t>
            </w:r>
          </w:p>
        </w:tc>
        <w:tc>
          <w:tcPr>
            <w:tcW w:w="60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486" w:type="dxa"/>
            <w:shd w:val="clear" w:color="auto" w:fill="auto"/>
          </w:tcPr>
          <w:p w:rsidR="00DF7DD8" w:rsidRPr="00790FBC" w:rsidRDefault="00DF7DD8" w:rsidP="008A15E6">
            <w:pPr>
              <w:jc w:val="center"/>
              <w:rPr>
                <w:rFonts w:eastAsia="Times New Roman" w:cstheme="minorHAnsi"/>
                <w:sz w:val="24"/>
                <w:szCs w:val="24"/>
              </w:rPr>
            </w:pPr>
          </w:p>
        </w:tc>
        <w:tc>
          <w:tcPr>
            <w:tcW w:w="556" w:type="dxa"/>
            <w:tcBorders>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p>
        </w:tc>
        <w:tc>
          <w:tcPr>
            <w:tcW w:w="478" w:type="dxa"/>
            <w:tcBorders>
              <w:left w:val="single" w:sz="4" w:space="0" w:color="auto"/>
              <w:right w:val="single" w:sz="4" w:space="0" w:color="auto"/>
            </w:tcBorders>
            <w:shd w:val="clear" w:color="auto" w:fill="auto"/>
          </w:tcPr>
          <w:p w:rsidR="00DF7DD8" w:rsidRPr="00790FBC" w:rsidRDefault="00DF7DD8" w:rsidP="008A15E6">
            <w:pPr>
              <w:jc w:val="center"/>
              <w:rPr>
                <w:rFonts w:eastAsia="Times New Roman" w:cstheme="minorHAnsi"/>
                <w:sz w:val="24"/>
                <w:szCs w:val="24"/>
              </w:rPr>
            </w:pPr>
          </w:p>
        </w:tc>
        <w:tc>
          <w:tcPr>
            <w:tcW w:w="690" w:type="dxa"/>
            <w:tcBorders>
              <w:left w:val="single" w:sz="4" w:space="0" w:color="auto"/>
            </w:tcBorders>
            <w:shd w:val="clear" w:color="auto" w:fill="auto"/>
          </w:tcPr>
          <w:p w:rsidR="00DF7DD8" w:rsidRPr="00790FBC" w:rsidRDefault="00DF7DD8" w:rsidP="008A15E6">
            <w:pPr>
              <w:jc w:val="center"/>
              <w:rPr>
                <w:rFonts w:eastAsia="Times New Roman" w:cstheme="minorHAnsi"/>
                <w:sz w:val="24"/>
                <w:szCs w:val="24"/>
              </w:rPr>
            </w:pPr>
          </w:p>
        </w:tc>
        <w:tc>
          <w:tcPr>
            <w:tcW w:w="551" w:type="dxa"/>
            <w:shd w:val="clear" w:color="auto" w:fill="auto"/>
          </w:tcPr>
          <w:p w:rsidR="00DF7DD8" w:rsidRPr="00790FBC" w:rsidRDefault="00DF7DD8" w:rsidP="008A15E6">
            <w:pPr>
              <w:jc w:val="center"/>
              <w:rPr>
                <w:rFonts w:eastAsia="Times New Roman" w:cstheme="minorHAnsi"/>
                <w:sz w:val="24"/>
                <w:szCs w:val="24"/>
              </w:rPr>
            </w:pPr>
          </w:p>
        </w:tc>
        <w:tc>
          <w:tcPr>
            <w:tcW w:w="491" w:type="dxa"/>
            <w:shd w:val="clear" w:color="auto" w:fill="auto"/>
          </w:tcPr>
          <w:p w:rsidR="00DF7DD8" w:rsidRPr="00790FBC" w:rsidRDefault="00DF7DD8" w:rsidP="008A15E6">
            <w:pPr>
              <w:jc w:val="center"/>
              <w:rPr>
                <w:rFonts w:eastAsia="Times New Roman" w:cstheme="minorHAnsi"/>
                <w:sz w:val="24"/>
                <w:szCs w:val="24"/>
              </w:rPr>
            </w:pPr>
          </w:p>
        </w:tc>
        <w:tc>
          <w:tcPr>
            <w:tcW w:w="437" w:type="dxa"/>
            <w:shd w:val="clear" w:color="auto" w:fill="auto"/>
          </w:tcPr>
          <w:p w:rsidR="00DF7DD8" w:rsidRPr="00790FBC" w:rsidRDefault="00DF7DD8" w:rsidP="008A15E6">
            <w:pPr>
              <w:jc w:val="center"/>
              <w:rPr>
                <w:rFonts w:eastAsia="Times New Roman" w:cstheme="minorHAnsi"/>
                <w:sz w:val="24"/>
                <w:szCs w:val="24"/>
              </w:rPr>
            </w:pPr>
          </w:p>
        </w:tc>
        <w:tc>
          <w:tcPr>
            <w:tcW w:w="606" w:type="dxa"/>
            <w:shd w:val="clear" w:color="auto" w:fill="auto"/>
          </w:tcPr>
          <w:p w:rsidR="00DF7DD8" w:rsidRPr="00790FBC" w:rsidRDefault="00DF7DD8" w:rsidP="008A15E6">
            <w:pPr>
              <w:jc w:val="center"/>
              <w:rPr>
                <w:rFonts w:eastAsia="Times New Roman" w:cstheme="minorHAnsi"/>
                <w:sz w:val="24"/>
                <w:szCs w:val="24"/>
              </w:rPr>
            </w:pPr>
          </w:p>
        </w:tc>
        <w:tc>
          <w:tcPr>
            <w:tcW w:w="9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w:t>
            </w:r>
          </w:p>
        </w:tc>
        <w:tc>
          <w:tcPr>
            <w:tcW w:w="874"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w:t>
            </w:r>
          </w:p>
        </w:tc>
        <w:tc>
          <w:tcPr>
            <w:tcW w:w="7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r>
      <w:tr w:rsidR="00DF7DD8" w:rsidRPr="00790FBC" w:rsidTr="00FD7138">
        <w:trPr>
          <w:trHeight w:val="475"/>
        </w:trPr>
        <w:tc>
          <w:tcPr>
            <w:tcW w:w="428" w:type="dxa"/>
            <w:shd w:val="clear" w:color="auto" w:fill="auto"/>
          </w:tcPr>
          <w:p w:rsidR="00DF7DD8" w:rsidRPr="00790FBC" w:rsidRDefault="00FD7138" w:rsidP="00FD7138">
            <w:pPr>
              <w:rPr>
                <w:rFonts w:eastAsia="Times New Roman" w:cstheme="minorHAnsi"/>
                <w:sz w:val="24"/>
                <w:szCs w:val="24"/>
              </w:rPr>
            </w:pPr>
            <w:r>
              <w:rPr>
                <w:rFonts w:eastAsia="Times New Roman" w:cstheme="minorHAnsi"/>
                <w:sz w:val="24"/>
                <w:szCs w:val="24"/>
              </w:rPr>
              <w:t>2.</w:t>
            </w:r>
          </w:p>
        </w:tc>
        <w:tc>
          <w:tcPr>
            <w:tcW w:w="20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Кретање</w:t>
            </w:r>
          </w:p>
        </w:tc>
        <w:tc>
          <w:tcPr>
            <w:tcW w:w="60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c>
          <w:tcPr>
            <w:tcW w:w="60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9</w:t>
            </w:r>
          </w:p>
        </w:tc>
        <w:tc>
          <w:tcPr>
            <w:tcW w:w="48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w:t>
            </w:r>
          </w:p>
        </w:tc>
        <w:tc>
          <w:tcPr>
            <w:tcW w:w="556" w:type="dxa"/>
            <w:shd w:val="clear" w:color="auto" w:fill="auto"/>
          </w:tcPr>
          <w:p w:rsidR="00DF7DD8" w:rsidRPr="00790FBC" w:rsidRDefault="00DF7DD8" w:rsidP="008A15E6">
            <w:pPr>
              <w:jc w:val="center"/>
              <w:rPr>
                <w:rFonts w:eastAsia="Times New Roman" w:cstheme="minorHAnsi"/>
                <w:sz w:val="24"/>
                <w:szCs w:val="24"/>
              </w:rPr>
            </w:pPr>
          </w:p>
        </w:tc>
        <w:tc>
          <w:tcPr>
            <w:tcW w:w="478" w:type="dxa"/>
            <w:shd w:val="clear" w:color="auto" w:fill="auto"/>
          </w:tcPr>
          <w:p w:rsidR="00DF7DD8" w:rsidRPr="00790FBC" w:rsidRDefault="00DF7DD8" w:rsidP="008A15E6">
            <w:pPr>
              <w:jc w:val="center"/>
              <w:rPr>
                <w:rFonts w:eastAsia="Times New Roman" w:cstheme="minorHAnsi"/>
                <w:sz w:val="24"/>
                <w:szCs w:val="24"/>
              </w:rPr>
            </w:pPr>
          </w:p>
        </w:tc>
        <w:tc>
          <w:tcPr>
            <w:tcW w:w="690" w:type="dxa"/>
            <w:shd w:val="clear" w:color="auto" w:fill="auto"/>
          </w:tcPr>
          <w:p w:rsidR="00DF7DD8" w:rsidRPr="00790FBC" w:rsidRDefault="00DF7DD8" w:rsidP="008A15E6">
            <w:pPr>
              <w:jc w:val="center"/>
              <w:rPr>
                <w:rFonts w:eastAsia="Times New Roman" w:cstheme="minorHAnsi"/>
                <w:sz w:val="24"/>
                <w:szCs w:val="24"/>
              </w:rPr>
            </w:pPr>
          </w:p>
        </w:tc>
        <w:tc>
          <w:tcPr>
            <w:tcW w:w="551" w:type="dxa"/>
            <w:shd w:val="clear" w:color="auto" w:fill="auto"/>
          </w:tcPr>
          <w:p w:rsidR="00DF7DD8" w:rsidRPr="00790FBC" w:rsidRDefault="00DF7DD8" w:rsidP="008A15E6">
            <w:pPr>
              <w:jc w:val="center"/>
              <w:rPr>
                <w:rFonts w:eastAsia="Times New Roman" w:cstheme="minorHAnsi"/>
                <w:sz w:val="24"/>
                <w:szCs w:val="24"/>
              </w:rPr>
            </w:pPr>
          </w:p>
        </w:tc>
        <w:tc>
          <w:tcPr>
            <w:tcW w:w="491" w:type="dxa"/>
            <w:shd w:val="clear" w:color="auto" w:fill="auto"/>
          </w:tcPr>
          <w:p w:rsidR="00DF7DD8" w:rsidRPr="00790FBC" w:rsidRDefault="00DF7DD8" w:rsidP="008A15E6">
            <w:pPr>
              <w:jc w:val="center"/>
              <w:rPr>
                <w:rFonts w:eastAsia="Times New Roman" w:cstheme="minorHAnsi"/>
                <w:sz w:val="24"/>
                <w:szCs w:val="24"/>
              </w:rPr>
            </w:pPr>
          </w:p>
        </w:tc>
        <w:tc>
          <w:tcPr>
            <w:tcW w:w="437" w:type="dxa"/>
            <w:shd w:val="clear" w:color="auto" w:fill="auto"/>
          </w:tcPr>
          <w:p w:rsidR="00DF7DD8" w:rsidRPr="00790FBC" w:rsidRDefault="00DF7DD8" w:rsidP="008A15E6">
            <w:pPr>
              <w:jc w:val="center"/>
              <w:rPr>
                <w:rFonts w:eastAsia="Times New Roman" w:cstheme="minorHAnsi"/>
                <w:sz w:val="24"/>
                <w:szCs w:val="24"/>
              </w:rPr>
            </w:pPr>
          </w:p>
        </w:tc>
        <w:tc>
          <w:tcPr>
            <w:tcW w:w="606" w:type="dxa"/>
            <w:shd w:val="clear" w:color="auto" w:fill="auto"/>
          </w:tcPr>
          <w:p w:rsidR="00DF7DD8" w:rsidRPr="00790FBC" w:rsidRDefault="00DF7DD8" w:rsidP="008A15E6">
            <w:pPr>
              <w:jc w:val="center"/>
              <w:rPr>
                <w:rFonts w:eastAsia="Times New Roman" w:cstheme="minorHAnsi"/>
                <w:sz w:val="24"/>
                <w:szCs w:val="24"/>
              </w:rPr>
            </w:pPr>
          </w:p>
        </w:tc>
        <w:tc>
          <w:tcPr>
            <w:tcW w:w="9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874"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7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14</w:t>
            </w:r>
          </w:p>
        </w:tc>
      </w:tr>
      <w:tr w:rsidR="00DF7DD8" w:rsidRPr="00790FBC" w:rsidTr="008A15E6">
        <w:trPr>
          <w:trHeight w:val="433"/>
        </w:trPr>
        <w:tc>
          <w:tcPr>
            <w:tcW w:w="428" w:type="dxa"/>
            <w:shd w:val="clear" w:color="auto" w:fill="auto"/>
          </w:tcPr>
          <w:p w:rsidR="00DF7DD8" w:rsidRPr="00790FBC" w:rsidRDefault="00DF7DD8" w:rsidP="00FD7138">
            <w:pPr>
              <w:rPr>
                <w:rFonts w:eastAsia="Times New Roman" w:cstheme="minorHAnsi"/>
                <w:sz w:val="24"/>
                <w:szCs w:val="24"/>
              </w:rPr>
            </w:pPr>
            <w:r w:rsidRPr="00790FBC">
              <w:rPr>
                <w:rFonts w:eastAsia="Times New Roman" w:cstheme="minorHAnsi"/>
                <w:sz w:val="24"/>
                <w:szCs w:val="24"/>
              </w:rPr>
              <w:t>3.</w:t>
            </w:r>
          </w:p>
        </w:tc>
        <w:tc>
          <w:tcPr>
            <w:tcW w:w="20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Сила</w:t>
            </w: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48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5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478" w:type="dxa"/>
            <w:shd w:val="clear" w:color="auto" w:fill="auto"/>
          </w:tcPr>
          <w:p w:rsidR="00DF7DD8" w:rsidRPr="00790FBC" w:rsidRDefault="00DF7DD8" w:rsidP="008A15E6">
            <w:pPr>
              <w:jc w:val="center"/>
              <w:rPr>
                <w:rFonts w:eastAsia="Times New Roman" w:cstheme="minorHAnsi"/>
                <w:sz w:val="24"/>
                <w:szCs w:val="24"/>
              </w:rPr>
            </w:pPr>
          </w:p>
        </w:tc>
        <w:tc>
          <w:tcPr>
            <w:tcW w:w="690" w:type="dxa"/>
            <w:shd w:val="clear" w:color="auto" w:fill="auto"/>
          </w:tcPr>
          <w:p w:rsidR="00DF7DD8" w:rsidRPr="00790FBC" w:rsidRDefault="00DF7DD8" w:rsidP="008A15E6">
            <w:pPr>
              <w:jc w:val="center"/>
              <w:rPr>
                <w:rFonts w:eastAsia="Times New Roman" w:cstheme="minorHAnsi"/>
                <w:sz w:val="24"/>
                <w:szCs w:val="24"/>
              </w:rPr>
            </w:pPr>
          </w:p>
        </w:tc>
        <w:tc>
          <w:tcPr>
            <w:tcW w:w="551" w:type="dxa"/>
            <w:shd w:val="clear" w:color="auto" w:fill="auto"/>
          </w:tcPr>
          <w:p w:rsidR="00DF7DD8" w:rsidRPr="00790FBC" w:rsidRDefault="00DF7DD8" w:rsidP="008A15E6">
            <w:pPr>
              <w:jc w:val="center"/>
              <w:rPr>
                <w:rFonts w:eastAsia="Times New Roman" w:cstheme="minorHAnsi"/>
                <w:sz w:val="24"/>
                <w:szCs w:val="24"/>
              </w:rPr>
            </w:pPr>
          </w:p>
        </w:tc>
        <w:tc>
          <w:tcPr>
            <w:tcW w:w="491" w:type="dxa"/>
            <w:shd w:val="clear" w:color="auto" w:fill="auto"/>
          </w:tcPr>
          <w:p w:rsidR="00DF7DD8" w:rsidRPr="00790FBC" w:rsidRDefault="00DF7DD8" w:rsidP="008A15E6">
            <w:pPr>
              <w:jc w:val="center"/>
              <w:rPr>
                <w:rFonts w:eastAsia="Times New Roman" w:cstheme="minorHAnsi"/>
                <w:sz w:val="24"/>
                <w:szCs w:val="24"/>
              </w:rPr>
            </w:pPr>
          </w:p>
        </w:tc>
        <w:tc>
          <w:tcPr>
            <w:tcW w:w="437" w:type="dxa"/>
            <w:shd w:val="clear" w:color="auto" w:fill="auto"/>
          </w:tcPr>
          <w:p w:rsidR="00DF7DD8" w:rsidRPr="00790FBC" w:rsidRDefault="00DF7DD8" w:rsidP="008A15E6">
            <w:pPr>
              <w:jc w:val="center"/>
              <w:rPr>
                <w:rFonts w:eastAsia="Times New Roman" w:cstheme="minorHAnsi"/>
                <w:sz w:val="24"/>
                <w:szCs w:val="24"/>
              </w:rPr>
            </w:pPr>
          </w:p>
        </w:tc>
        <w:tc>
          <w:tcPr>
            <w:tcW w:w="606" w:type="dxa"/>
            <w:shd w:val="clear" w:color="auto" w:fill="auto"/>
          </w:tcPr>
          <w:p w:rsidR="00DF7DD8" w:rsidRPr="00790FBC" w:rsidRDefault="00DF7DD8" w:rsidP="008A15E6">
            <w:pPr>
              <w:jc w:val="center"/>
              <w:rPr>
                <w:rFonts w:eastAsia="Times New Roman" w:cstheme="minorHAnsi"/>
                <w:sz w:val="24"/>
                <w:szCs w:val="24"/>
              </w:rPr>
            </w:pPr>
          </w:p>
        </w:tc>
        <w:tc>
          <w:tcPr>
            <w:tcW w:w="9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w:t>
            </w:r>
          </w:p>
        </w:tc>
        <w:tc>
          <w:tcPr>
            <w:tcW w:w="874"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w:t>
            </w:r>
          </w:p>
        </w:tc>
        <w:tc>
          <w:tcPr>
            <w:tcW w:w="7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14</w:t>
            </w:r>
          </w:p>
        </w:tc>
      </w:tr>
      <w:tr w:rsidR="00DF7DD8" w:rsidRPr="00790FBC" w:rsidTr="00FD7138">
        <w:trPr>
          <w:trHeight w:val="309"/>
        </w:trPr>
        <w:tc>
          <w:tcPr>
            <w:tcW w:w="428" w:type="dxa"/>
            <w:shd w:val="clear" w:color="auto" w:fill="auto"/>
          </w:tcPr>
          <w:p w:rsidR="00DF7DD8" w:rsidRPr="00790FBC" w:rsidRDefault="00DF7DD8" w:rsidP="00FD7138">
            <w:pPr>
              <w:rPr>
                <w:rFonts w:eastAsia="Times New Roman" w:cstheme="minorHAnsi"/>
                <w:sz w:val="24"/>
                <w:szCs w:val="24"/>
              </w:rPr>
            </w:pPr>
            <w:r w:rsidRPr="00790FBC">
              <w:rPr>
                <w:rFonts w:eastAsia="Times New Roman" w:cstheme="minorHAnsi"/>
                <w:sz w:val="24"/>
                <w:szCs w:val="24"/>
              </w:rPr>
              <w:t>4.</w:t>
            </w:r>
          </w:p>
        </w:tc>
        <w:tc>
          <w:tcPr>
            <w:tcW w:w="20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Мерење</w:t>
            </w: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486" w:type="dxa"/>
            <w:shd w:val="clear" w:color="auto" w:fill="auto"/>
          </w:tcPr>
          <w:p w:rsidR="00DF7DD8" w:rsidRPr="00790FBC" w:rsidRDefault="00DF7DD8" w:rsidP="008A15E6">
            <w:pPr>
              <w:jc w:val="center"/>
              <w:rPr>
                <w:rFonts w:eastAsia="Times New Roman" w:cstheme="minorHAnsi"/>
                <w:sz w:val="24"/>
                <w:szCs w:val="24"/>
              </w:rPr>
            </w:pPr>
          </w:p>
        </w:tc>
        <w:tc>
          <w:tcPr>
            <w:tcW w:w="556" w:type="dxa"/>
            <w:shd w:val="clear" w:color="auto" w:fill="auto"/>
          </w:tcPr>
          <w:p w:rsidR="00DF7DD8" w:rsidRPr="00790FBC" w:rsidRDefault="00DF7DD8" w:rsidP="008A15E6">
            <w:pPr>
              <w:jc w:val="center"/>
              <w:rPr>
                <w:rFonts w:eastAsia="Times New Roman" w:cstheme="minorHAnsi"/>
                <w:sz w:val="24"/>
                <w:szCs w:val="24"/>
              </w:rPr>
            </w:pPr>
          </w:p>
        </w:tc>
        <w:tc>
          <w:tcPr>
            <w:tcW w:w="478"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690"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w:t>
            </w:r>
          </w:p>
        </w:tc>
        <w:tc>
          <w:tcPr>
            <w:tcW w:w="551" w:type="dxa"/>
            <w:shd w:val="clear" w:color="auto" w:fill="auto"/>
          </w:tcPr>
          <w:p w:rsidR="00DF7DD8" w:rsidRPr="00790FBC" w:rsidRDefault="00DF7DD8" w:rsidP="008A15E6">
            <w:pPr>
              <w:jc w:val="center"/>
              <w:rPr>
                <w:rFonts w:eastAsia="Times New Roman" w:cstheme="minorHAnsi"/>
                <w:sz w:val="24"/>
                <w:szCs w:val="24"/>
              </w:rPr>
            </w:pPr>
          </w:p>
        </w:tc>
        <w:tc>
          <w:tcPr>
            <w:tcW w:w="491" w:type="dxa"/>
            <w:shd w:val="clear" w:color="auto" w:fill="auto"/>
          </w:tcPr>
          <w:p w:rsidR="00DF7DD8" w:rsidRPr="00790FBC" w:rsidRDefault="00DF7DD8" w:rsidP="008A15E6">
            <w:pPr>
              <w:jc w:val="center"/>
              <w:rPr>
                <w:rFonts w:eastAsia="Times New Roman" w:cstheme="minorHAnsi"/>
                <w:sz w:val="24"/>
                <w:szCs w:val="24"/>
              </w:rPr>
            </w:pPr>
          </w:p>
        </w:tc>
        <w:tc>
          <w:tcPr>
            <w:tcW w:w="437" w:type="dxa"/>
            <w:shd w:val="clear" w:color="auto" w:fill="auto"/>
          </w:tcPr>
          <w:p w:rsidR="00DF7DD8" w:rsidRPr="00790FBC" w:rsidRDefault="00DF7DD8" w:rsidP="008A15E6">
            <w:pPr>
              <w:jc w:val="center"/>
              <w:rPr>
                <w:rFonts w:eastAsia="Times New Roman" w:cstheme="minorHAnsi"/>
                <w:sz w:val="24"/>
                <w:szCs w:val="24"/>
              </w:rPr>
            </w:pPr>
          </w:p>
        </w:tc>
        <w:tc>
          <w:tcPr>
            <w:tcW w:w="606" w:type="dxa"/>
            <w:shd w:val="clear" w:color="auto" w:fill="auto"/>
          </w:tcPr>
          <w:p w:rsidR="00DF7DD8" w:rsidRPr="00790FBC" w:rsidRDefault="00DF7DD8" w:rsidP="008A15E6">
            <w:pPr>
              <w:jc w:val="center"/>
              <w:rPr>
                <w:rFonts w:eastAsia="Times New Roman" w:cstheme="minorHAnsi"/>
                <w:sz w:val="24"/>
                <w:szCs w:val="24"/>
              </w:rPr>
            </w:pPr>
          </w:p>
        </w:tc>
        <w:tc>
          <w:tcPr>
            <w:tcW w:w="9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w:t>
            </w:r>
          </w:p>
        </w:tc>
        <w:tc>
          <w:tcPr>
            <w:tcW w:w="874"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7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13</w:t>
            </w:r>
          </w:p>
        </w:tc>
      </w:tr>
      <w:tr w:rsidR="00DF7DD8" w:rsidRPr="00790FBC" w:rsidTr="00FD7138">
        <w:trPr>
          <w:trHeight w:val="558"/>
        </w:trPr>
        <w:tc>
          <w:tcPr>
            <w:tcW w:w="428" w:type="dxa"/>
            <w:shd w:val="clear" w:color="auto" w:fill="auto"/>
          </w:tcPr>
          <w:p w:rsidR="00DF7DD8" w:rsidRPr="00790FBC" w:rsidRDefault="00DF7DD8" w:rsidP="00FD7138">
            <w:pPr>
              <w:rPr>
                <w:rFonts w:eastAsia="Times New Roman" w:cstheme="minorHAnsi"/>
                <w:sz w:val="24"/>
                <w:szCs w:val="24"/>
              </w:rPr>
            </w:pPr>
            <w:r w:rsidRPr="00790FBC">
              <w:rPr>
                <w:rFonts w:eastAsia="Times New Roman" w:cstheme="minorHAnsi"/>
                <w:sz w:val="24"/>
                <w:szCs w:val="24"/>
              </w:rPr>
              <w:t>5.</w:t>
            </w:r>
          </w:p>
        </w:tc>
        <w:tc>
          <w:tcPr>
            <w:tcW w:w="20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Маса и густина</w:t>
            </w: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486" w:type="dxa"/>
            <w:shd w:val="clear" w:color="auto" w:fill="auto"/>
          </w:tcPr>
          <w:p w:rsidR="00DF7DD8" w:rsidRPr="00790FBC" w:rsidRDefault="00DF7DD8" w:rsidP="008A15E6">
            <w:pPr>
              <w:jc w:val="center"/>
              <w:rPr>
                <w:rFonts w:eastAsia="Times New Roman" w:cstheme="minorHAnsi"/>
                <w:sz w:val="24"/>
                <w:szCs w:val="24"/>
              </w:rPr>
            </w:pPr>
          </w:p>
        </w:tc>
        <w:tc>
          <w:tcPr>
            <w:tcW w:w="556" w:type="dxa"/>
            <w:shd w:val="clear" w:color="auto" w:fill="auto"/>
          </w:tcPr>
          <w:p w:rsidR="00DF7DD8" w:rsidRPr="00790FBC" w:rsidRDefault="00DF7DD8" w:rsidP="008A15E6">
            <w:pPr>
              <w:jc w:val="center"/>
              <w:rPr>
                <w:rFonts w:eastAsia="Times New Roman" w:cstheme="minorHAnsi"/>
                <w:sz w:val="24"/>
                <w:szCs w:val="24"/>
              </w:rPr>
            </w:pPr>
          </w:p>
        </w:tc>
        <w:tc>
          <w:tcPr>
            <w:tcW w:w="478" w:type="dxa"/>
            <w:shd w:val="clear" w:color="auto" w:fill="auto"/>
          </w:tcPr>
          <w:p w:rsidR="00DF7DD8" w:rsidRPr="00790FBC" w:rsidRDefault="00DF7DD8" w:rsidP="008A15E6">
            <w:pPr>
              <w:jc w:val="center"/>
              <w:rPr>
                <w:rFonts w:eastAsia="Times New Roman" w:cstheme="minorHAnsi"/>
                <w:sz w:val="24"/>
                <w:szCs w:val="24"/>
              </w:rPr>
            </w:pPr>
          </w:p>
        </w:tc>
        <w:tc>
          <w:tcPr>
            <w:tcW w:w="690"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w:t>
            </w:r>
          </w:p>
        </w:tc>
        <w:tc>
          <w:tcPr>
            <w:tcW w:w="55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49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437" w:type="dxa"/>
            <w:shd w:val="clear" w:color="auto" w:fill="auto"/>
          </w:tcPr>
          <w:p w:rsidR="00DF7DD8" w:rsidRPr="00790FBC" w:rsidRDefault="00DF7DD8" w:rsidP="008A15E6">
            <w:pPr>
              <w:jc w:val="center"/>
              <w:rPr>
                <w:rFonts w:eastAsia="Times New Roman" w:cstheme="minorHAnsi"/>
                <w:sz w:val="24"/>
                <w:szCs w:val="24"/>
              </w:rPr>
            </w:pPr>
          </w:p>
        </w:tc>
        <w:tc>
          <w:tcPr>
            <w:tcW w:w="606" w:type="dxa"/>
            <w:shd w:val="clear" w:color="auto" w:fill="auto"/>
          </w:tcPr>
          <w:p w:rsidR="00DF7DD8" w:rsidRPr="00790FBC" w:rsidRDefault="00DF7DD8" w:rsidP="008A15E6">
            <w:pPr>
              <w:jc w:val="center"/>
              <w:rPr>
                <w:rFonts w:eastAsia="Times New Roman" w:cstheme="minorHAnsi"/>
                <w:sz w:val="24"/>
                <w:szCs w:val="24"/>
              </w:rPr>
            </w:pPr>
          </w:p>
        </w:tc>
        <w:tc>
          <w:tcPr>
            <w:tcW w:w="9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874"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9</w:t>
            </w:r>
          </w:p>
        </w:tc>
        <w:tc>
          <w:tcPr>
            <w:tcW w:w="7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15</w:t>
            </w:r>
          </w:p>
        </w:tc>
      </w:tr>
      <w:tr w:rsidR="00DF7DD8" w:rsidRPr="00790FBC" w:rsidTr="00FD7138">
        <w:trPr>
          <w:trHeight w:val="558"/>
        </w:trPr>
        <w:tc>
          <w:tcPr>
            <w:tcW w:w="428" w:type="dxa"/>
            <w:shd w:val="clear" w:color="auto" w:fill="auto"/>
          </w:tcPr>
          <w:p w:rsidR="00DF7DD8" w:rsidRPr="00790FBC" w:rsidRDefault="00DF7DD8" w:rsidP="00FD7138">
            <w:pPr>
              <w:rPr>
                <w:rFonts w:eastAsia="Times New Roman" w:cstheme="minorHAnsi"/>
                <w:sz w:val="24"/>
                <w:szCs w:val="24"/>
              </w:rPr>
            </w:pPr>
            <w:r w:rsidRPr="00790FBC">
              <w:rPr>
                <w:rFonts w:eastAsia="Times New Roman" w:cstheme="minorHAnsi"/>
                <w:sz w:val="24"/>
                <w:szCs w:val="24"/>
              </w:rPr>
              <w:t>6.</w:t>
            </w:r>
          </w:p>
        </w:tc>
        <w:tc>
          <w:tcPr>
            <w:tcW w:w="20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Притисак</w:t>
            </w: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601" w:type="dxa"/>
            <w:shd w:val="clear" w:color="auto" w:fill="auto"/>
          </w:tcPr>
          <w:p w:rsidR="00DF7DD8" w:rsidRPr="00790FBC" w:rsidRDefault="00DF7DD8" w:rsidP="008A15E6">
            <w:pPr>
              <w:jc w:val="center"/>
              <w:rPr>
                <w:rFonts w:eastAsia="Times New Roman" w:cstheme="minorHAnsi"/>
                <w:sz w:val="24"/>
                <w:szCs w:val="24"/>
              </w:rPr>
            </w:pPr>
          </w:p>
        </w:tc>
        <w:tc>
          <w:tcPr>
            <w:tcW w:w="486" w:type="dxa"/>
            <w:shd w:val="clear" w:color="auto" w:fill="auto"/>
          </w:tcPr>
          <w:p w:rsidR="00DF7DD8" w:rsidRPr="00790FBC" w:rsidRDefault="00DF7DD8" w:rsidP="008A15E6">
            <w:pPr>
              <w:jc w:val="center"/>
              <w:rPr>
                <w:rFonts w:eastAsia="Times New Roman" w:cstheme="minorHAnsi"/>
                <w:sz w:val="24"/>
                <w:szCs w:val="24"/>
              </w:rPr>
            </w:pPr>
          </w:p>
        </w:tc>
        <w:tc>
          <w:tcPr>
            <w:tcW w:w="556" w:type="dxa"/>
            <w:shd w:val="clear" w:color="auto" w:fill="auto"/>
          </w:tcPr>
          <w:p w:rsidR="00DF7DD8" w:rsidRPr="00790FBC" w:rsidRDefault="00DF7DD8" w:rsidP="008A15E6">
            <w:pPr>
              <w:jc w:val="center"/>
              <w:rPr>
                <w:rFonts w:eastAsia="Times New Roman" w:cstheme="minorHAnsi"/>
                <w:sz w:val="24"/>
                <w:szCs w:val="24"/>
              </w:rPr>
            </w:pPr>
          </w:p>
        </w:tc>
        <w:tc>
          <w:tcPr>
            <w:tcW w:w="478" w:type="dxa"/>
            <w:shd w:val="clear" w:color="auto" w:fill="auto"/>
          </w:tcPr>
          <w:p w:rsidR="00DF7DD8" w:rsidRPr="00790FBC" w:rsidRDefault="00DF7DD8" w:rsidP="008A15E6">
            <w:pPr>
              <w:jc w:val="center"/>
              <w:rPr>
                <w:rFonts w:eastAsia="Times New Roman" w:cstheme="minorHAnsi"/>
                <w:sz w:val="24"/>
                <w:szCs w:val="24"/>
              </w:rPr>
            </w:pPr>
          </w:p>
        </w:tc>
        <w:tc>
          <w:tcPr>
            <w:tcW w:w="690" w:type="dxa"/>
            <w:shd w:val="clear" w:color="auto" w:fill="auto"/>
          </w:tcPr>
          <w:p w:rsidR="00DF7DD8" w:rsidRPr="00790FBC" w:rsidRDefault="00DF7DD8" w:rsidP="008A15E6">
            <w:pPr>
              <w:jc w:val="center"/>
              <w:rPr>
                <w:rFonts w:eastAsia="Times New Roman" w:cstheme="minorHAnsi"/>
                <w:sz w:val="24"/>
                <w:szCs w:val="24"/>
              </w:rPr>
            </w:pPr>
          </w:p>
        </w:tc>
        <w:tc>
          <w:tcPr>
            <w:tcW w:w="551" w:type="dxa"/>
            <w:shd w:val="clear" w:color="auto" w:fill="auto"/>
          </w:tcPr>
          <w:p w:rsidR="00DF7DD8" w:rsidRPr="00790FBC" w:rsidRDefault="00DF7DD8" w:rsidP="008A15E6">
            <w:pPr>
              <w:jc w:val="center"/>
              <w:rPr>
                <w:rFonts w:eastAsia="Times New Roman" w:cstheme="minorHAnsi"/>
                <w:sz w:val="24"/>
                <w:szCs w:val="24"/>
              </w:rPr>
            </w:pPr>
          </w:p>
        </w:tc>
        <w:tc>
          <w:tcPr>
            <w:tcW w:w="491" w:type="dxa"/>
            <w:shd w:val="clear" w:color="auto" w:fill="auto"/>
          </w:tcPr>
          <w:p w:rsidR="00DF7DD8" w:rsidRPr="00790FBC" w:rsidRDefault="00DF7DD8" w:rsidP="008A15E6">
            <w:pPr>
              <w:jc w:val="center"/>
              <w:rPr>
                <w:rFonts w:eastAsia="Times New Roman" w:cstheme="minorHAnsi"/>
                <w:sz w:val="24"/>
                <w:szCs w:val="24"/>
              </w:rPr>
            </w:pPr>
          </w:p>
        </w:tc>
        <w:tc>
          <w:tcPr>
            <w:tcW w:w="437"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60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c>
          <w:tcPr>
            <w:tcW w:w="9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5</w:t>
            </w:r>
          </w:p>
        </w:tc>
        <w:tc>
          <w:tcPr>
            <w:tcW w:w="874"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w:t>
            </w:r>
          </w:p>
        </w:tc>
        <w:tc>
          <w:tcPr>
            <w:tcW w:w="7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12</w:t>
            </w:r>
          </w:p>
        </w:tc>
      </w:tr>
      <w:tr w:rsidR="00DF7DD8" w:rsidRPr="00790FBC" w:rsidTr="00FD7138">
        <w:trPr>
          <w:trHeight w:val="410"/>
        </w:trPr>
        <w:tc>
          <w:tcPr>
            <w:tcW w:w="2456" w:type="dxa"/>
            <w:gridSpan w:val="2"/>
            <w:shd w:val="clear" w:color="auto" w:fill="auto"/>
          </w:tcPr>
          <w:p w:rsidR="00DF7DD8" w:rsidRPr="00790FBC" w:rsidRDefault="00FD7138" w:rsidP="00FD7138">
            <w:pPr>
              <w:jc w:val="center"/>
              <w:rPr>
                <w:rFonts w:eastAsia="Times New Roman" w:cstheme="minorHAnsi"/>
                <w:sz w:val="24"/>
                <w:szCs w:val="24"/>
              </w:rPr>
            </w:pPr>
            <w:r>
              <w:rPr>
                <w:rFonts w:eastAsia="Times New Roman" w:cstheme="minorHAnsi"/>
                <w:sz w:val="24"/>
                <w:szCs w:val="24"/>
              </w:rPr>
              <w:t>УКУПНО</w:t>
            </w:r>
          </w:p>
        </w:tc>
        <w:tc>
          <w:tcPr>
            <w:tcW w:w="60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60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9</w:t>
            </w:r>
          </w:p>
        </w:tc>
        <w:tc>
          <w:tcPr>
            <w:tcW w:w="48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9</w:t>
            </w:r>
          </w:p>
        </w:tc>
        <w:tc>
          <w:tcPr>
            <w:tcW w:w="5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478"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690"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55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491"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437"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8</w:t>
            </w:r>
          </w:p>
        </w:tc>
        <w:tc>
          <w:tcPr>
            <w:tcW w:w="60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c>
          <w:tcPr>
            <w:tcW w:w="9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28</w:t>
            </w:r>
          </w:p>
        </w:tc>
        <w:tc>
          <w:tcPr>
            <w:tcW w:w="874"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44</w:t>
            </w:r>
          </w:p>
        </w:tc>
        <w:tc>
          <w:tcPr>
            <w:tcW w:w="756" w:type="dxa"/>
            <w:shd w:val="clear" w:color="auto" w:fill="auto"/>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72</w:t>
            </w:r>
          </w:p>
        </w:tc>
      </w:tr>
    </w:tbl>
    <w:p w:rsidR="00DF7DD8" w:rsidRPr="00790FBC" w:rsidRDefault="00DF7DD8" w:rsidP="00DF7DD8">
      <w:pPr>
        <w:rPr>
          <w:rFonts w:cstheme="minorHAnsi"/>
          <w:sz w:val="24"/>
          <w:szCs w:val="24"/>
        </w:rPr>
      </w:pPr>
    </w:p>
    <w:p w:rsidR="00FD7138" w:rsidRDefault="00FD7138" w:rsidP="00DF7DD8">
      <w:pPr>
        <w:rPr>
          <w:rFonts w:cstheme="minorHAnsi"/>
        </w:rPr>
        <w:sectPr w:rsidR="00FD7138" w:rsidSect="00053CED">
          <w:pgSz w:w="12240" w:h="15840"/>
          <w:pgMar w:top="1440" w:right="1440" w:bottom="1440" w:left="1440" w:header="708" w:footer="708" w:gutter="0"/>
          <w:cols w:space="708"/>
          <w:docGrid w:linePitch="360"/>
        </w:sect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2628"/>
        <w:gridCol w:w="2551"/>
        <w:gridCol w:w="2056"/>
        <w:gridCol w:w="2338"/>
      </w:tblGrid>
      <w:tr w:rsidR="00DF7DD8" w:rsidRPr="00790FBC" w:rsidTr="00FF2340">
        <w:trPr>
          <w:trHeight w:val="805"/>
        </w:trPr>
        <w:tc>
          <w:tcPr>
            <w:tcW w:w="741" w:type="dxa"/>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Р.БР.</w:t>
            </w:r>
          </w:p>
          <w:p w:rsidR="00DF7DD8" w:rsidRPr="00790FBC" w:rsidRDefault="00DF7DD8" w:rsidP="008A15E6">
            <w:pPr>
              <w:jc w:val="center"/>
              <w:rPr>
                <w:rFonts w:eastAsia="Times New Roman" w:cstheme="minorHAnsi"/>
                <w:sz w:val="24"/>
                <w:szCs w:val="24"/>
              </w:rPr>
            </w:pPr>
          </w:p>
        </w:tc>
        <w:tc>
          <w:tcPr>
            <w:tcW w:w="2628" w:type="dxa"/>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ОБЛАСТ/ТЕМА/МОДУЛ</w:t>
            </w:r>
          </w:p>
          <w:p w:rsidR="00DF7DD8" w:rsidRPr="00790FBC" w:rsidRDefault="00DF7DD8" w:rsidP="008A15E6">
            <w:pPr>
              <w:jc w:val="center"/>
              <w:rPr>
                <w:rFonts w:eastAsia="Times New Roman" w:cstheme="minorHAnsi"/>
                <w:sz w:val="24"/>
                <w:szCs w:val="24"/>
              </w:rPr>
            </w:pPr>
          </w:p>
        </w:tc>
        <w:tc>
          <w:tcPr>
            <w:tcW w:w="2551" w:type="dxa"/>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МЕЂУПРЕДМЕТНЕ КОМПЕТЕНЦИЈЕ</w:t>
            </w:r>
          </w:p>
        </w:tc>
        <w:tc>
          <w:tcPr>
            <w:tcW w:w="2056" w:type="dxa"/>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СТАНДАРДИ ПОСТИГНУЋА УЧЕНИКА</w:t>
            </w:r>
          </w:p>
        </w:tc>
        <w:tc>
          <w:tcPr>
            <w:tcW w:w="2338" w:type="dxa"/>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ИСХОДИ</w:t>
            </w:r>
          </w:p>
        </w:tc>
      </w:tr>
      <w:tr w:rsidR="00DF7DD8" w:rsidRPr="00790FBC" w:rsidTr="00FF2340">
        <w:trPr>
          <w:trHeight w:val="2753"/>
        </w:trPr>
        <w:tc>
          <w:tcPr>
            <w:tcW w:w="741" w:type="dxa"/>
            <w:shd w:val="clear" w:color="auto" w:fill="auto"/>
          </w:tcPr>
          <w:p w:rsidR="00DF7DD8" w:rsidRPr="00790FBC" w:rsidRDefault="00DF7DD8" w:rsidP="008A15E6">
            <w:pPr>
              <w:jc w:val="center"/>
              <w:rPr>
                <w:rFonts w:eastAsia="Times New Roman" w:cstheme="minorHAnsi"/>
                <w:sz w:val="24"/>
                <w:szCs w:val="24"/>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w:t>
            </w:r>
          </w:p>
          <w:p w:rsidR="00DF7DD8" w:rsidRPr="00790FBC" w:rsidRDefault="00DF7DD8" w:rsidP="008A15E6">
            <w:pPr>
              <w:jc w:val="center"/>
              <w:rPr>
                <w:rFonts w:eastAsia="Times New Roman" w:cstheme="minorHAnsi"/>
                <w:sz w:val="24"/>
                <w:szCs w:val="24"/>
              </w:rPr>
            </w:pPr>
          </w:p>
        </w:tc>
        <w:tc>
          <w:tcPr>
            <w:tcW w:w="2628"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Увод у физику</w:t>
            </w:r>
          </w:p>
        </w:tc>
        <w:tc>
          <w:tcPr>
            <w:tcW w:w="2551" w:type="dxa"/>
            <w:shd w:val="clear" w:color="auto" w:fill="auto"/>
          </w:tcPr>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w:t>
            </w:r>
            <w:r w:rsidRPr="00790FBC">
              <w:rPr>
                <w:rFonts w:eastAsia="Times New Roman" w:cstheme="minorHAnsi"/>
                <w:sz w:val="24"/>
                <w:szCs w:val="24"/>
              </w:rPr>
              <w:t xml:space="preserve"> Компетенција за учење</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lang w:val="ru-RU"/>
              </w:rPr>
              <w:t>−</w:t>
            </w:r>
            <w:r w:rsidRPr="00790FBC">
              <w:rPr>
                <w:rFonts w:eastAsia="Times New Roman" w:cstheme="minorHAnsi"/>
                <w:sz w:val="24"/>
                <w:szCs w:val="24"/>
                <w:shd w:val="clear" w:color="auto" w:fill="FFFFFF"/>
              </w:rPr>
              <w:t xml:space="preserve"> Рад са подацима и информацијама </w:t>
            </w:r>
          </w:p>
          <w:p w:rsidR="00DF7DD8" w:rsidRPr="00790FBC" w:rsidRDefault="00DF7DD8" w:rsidP="008A15E6">
            <w:pPr>
              <w:spacing w:after="0"/>
              <w:rPr>
                <w:rFonts w:eastAsia="Times" w:cstheme="minorHAnsi"/>
                <w:sz w:val="24"/>
                <w:szCs w:val="24"/>
              </w:rPr>
            </w:pPr>
            <w:r w:rsidRPr="00790FBC">
              <w:rPr>
                <w:rFonts w:eastAsia="Times New Roman" w:cstheme="minorHAnsi"/>
                <w:sz w:val="24"/>
                <w:szCs w:val="24"/>
                <w:shd w:val="clear" w:color="auto" w:fill="FFFFFF"/>
              </w:rPr>
              <w:t>−</w:t>
            </w:r>
            <w:r w:rsidRPr="00790FBC">
              <w:rPr>
                <w:rFonts w:eastAsia="Times" w:cstheme="minorHAnsi"/>
                <w:sz w:val="24"/>
                <w:szCs w:val="24"/>
              </w:rPr>
              <w:t xml:space="preserve"> Дигитална компетенција</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 xml:space="preserve">− </w:t>
            </w:r>
            <w:r w:rsidRPr="00790FBC">
              <w:rPr>
                <w:rFonts w:eastAsia="Times New Roman" w:cstheme="minorHAnsi"/>
                <w:sz w:val="24"/>
                <w:szCs w:val="24"/>
                <w:shd w:val="clear" w:color="auto" w:fill="FFFFFF"/>
                <w:lang w:val="ru-RU"/>
              </w:rPr>
              <w:t>Решавање проблема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Комуникација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Сарадња</w:t>
            </w:r>
          </w:p>
          <w:p w:rsidR="00DF7DD8" w:rsidRPr="00790FBC" w:rsidRDefault="00DF7DD8" w:rsidP="008A15E6">
            <w:pPr>
              <w:spacing w:after="0"/>
              <w:rPr>
                <w:rFonts w:eastAsia="Times New Roman" w:cstheme="minorHAnsi"/>
                <w:sz w:val="24"/>
                <w:szCs w:val="24"/>
              </w:rPr>
            </w:pPr>
            <w:r w:rsidRPr="00790FBC">
              <w:rPr>
                <w:rFonts w:eastAsia="Times New Roman" w:cstheme="minorHAnsi"/>
                <w:sz w:val="24"/>
                <w:szCs w:val="24"/>
                <w:shd w:val="clear" w:color="auto" w:fill="FFFFFF"/>
              </w:rPr>
              <w:t>− Предузимљивост и оријентација ка предузетништву</w:t>
            </w:r>
          </w:p>
        </w:tc>
        <w:tc>
          <w:tcPr>
            <w:tcW w:w="2056"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Основни 1.4.2</w:t>
            </w:r>
          </w:p>
          <w:p w:rsidR="00DF7DD8" w:rsidRPr="00790FBC" w:rsidRDefault="00DF7DD8" w:rsidP="008A15E6">
            <w:pPr>
              <w:rPr>
                <w:rFonts w:eastAsia="Times" w:cstheme="minorHAnsi"/>
                <w:sz w:val="24"/>
                <w:szCs w:val="24"/>
              </w:rPr>
            </w:pPr>
          </w:p>
        </w:tc>
        <w:tc>
          <w:tcPr>
            <w:tcW w:w="2338" w:type="dxa"/>
            <w:shd w:val="clear" w:color="auto" w:fill="auto"/>
          </w:tcPr>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−стекне појам о начину како физика истражује природу </w:t>
            </w:r>
          </w:p>
          <w:p w:rsidR="00DF7DD8" w:rsidRPr="00790FBC" w:rsidRDefault="00DF7DD8" w:rsidP="008A15E6">
            <w:pPr>
              <w:rPr>
                <w:rFonts w:eastAsia="Times New Roman" w:cstheme="minorHAnsi"/>
                <w:sz w:val="24"/>
                <w:szCs w:val="24"/>
                <w:lang w:val="ru-RU"/>
              </w:rPr>
            </w:pPr>
            <w:r w:rsidRPr="00790FBC">
              <w:rPr>
                <w:rFonts w:eastAsia="Times New Roman" w:cstheme="minorHAnsi"/>
                <w:sz w:val="24"/>
                <w:szCs w:val="24"/>
                <w:lang w:val="ru-RU"/>
              </w:rPr>
              <w:t>−зна да разликује појмове физичких тела од супстанција од којих се састоје тела</w:t>
            </w:r>
          </w:p>
        </w:tc>
      </w:tr>
      <w:tr w:rsidR="00DF7DD8" w:rsidRPr="00790FBC" w:rsidTr="00FF2340">
        <w:trPr>
          <w:trHeight w:val="2953"/>
        </w:trPr>
        <w:tc>
          <w:tcPr>
            <w:tcW w:w="741" w:type="dxa"/>
            <w:shd w:val="clear" w:color="auto" w:fill="auto"/>
          </w:tcPr>
          <w:p w:rsidR="00DF7DD8" w:rsidRPr="00790FBC" w:rsidRDefault="00DF7DD8" w:rsidP="008A15E6">
            <w:pPr>
              <w:jc w:val="center"/>
              <w:rPr>
                <w:rFonts w:eastAsia="Times New Roman" w:cstheme="minorHAnsi"/>
                <w:sz w:val="24"/>
                <w:szCs w:val="24"/>
                <w:lang w:val="ru-RU"/>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w:t>
            </w:r>
          </w:p>
          <w:p w:rsidR="00DF7DD8" w:rsidRPr="00790FBC" w:rsidRDefault="00DF7DD8" w:rsidP="008A15E6">
            <w:pPr>
              <w:jc w:val="center"/>
              <w:rPr>
                <w:rFonts w:eastAsia="Times New Roman" w:cstheme="minorHAnsi"/>
                <w:sz w:val="24"/>
                <w:szCs w:val="24"/>
              </w:rPr>
            </w:pPr>
          </w:p>
        </w:tc>
        <w:tc>
          <w:tcPr>
            <w:tcW w:w="26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Кретање</w:t>
            </w:r>
          </w:p>
        </w:tc>
        <w:tc>
          <w:tcPr>
            <w:tcW w:w="2551" w:type="dxa"/>
            <w:shd w:val="clear" w:color="auto" w:fill="auto"/>
          </w:tcPr>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w:t>
            </w:r>
            <w:r w:rsidRPr="00790FBC">
              <w:rPr>
                <w:rFonts w:eastAsia="Times New Roman" w:cstheme="minorHAnsi"/>
                <w:sz w:val="24"/>
                <w:szCs w:val="24"/>
              </w:rPr>
              <w:t xml:space="preserve"> Компетенција за учење</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lang w:val="ru-RU"/>
              </w:rPr>
              <w:t>−</w:t>
            </w:r>
            <w:r w:rsidRPr="00790FBC">
              <w:rPr>
                <w:rFonts w:eastAsia="Times New Roman" w:cstheme="minorHAnsi"/>
                <w:sz w:val="24"/>
                <w:szCs w:val="24"/>
                <w:shd w:val="clear" w:color="auto" w:fill="FFFFFF"/>
              </w:rPr>
              <w:t xml:space="preserve"> Рад са подацима и информацијама </w:t>
            </w:r>
          </w:p>
          <w:p w:rsidR="00DF7DD8" w:rsidRPr="00790FBC" w:rsidRDefault="00DF7DD8" w:rsidP="008A15E6">
            <w:pPr>
              <w:spacing w:after="0"/>
              <w:rPr>
                <w:rFonts w:eastAsia="Times" w:cstheme="minorHAnsi"/>
                <w:sz w:val="24"/>
                <w:szCs w:val="24"/>
              </w:rPr>
            </w:pPr>
            <w:r w:rsidRPr="00790FBC">
              <w:rPr>
                <w:rFonts w:eastAsia="Times New Roman" w:cstheme="minorHAnsi"/>
                <w:sz w:val="24"/>
                <w:szCs w:val="24"/>
                <w:shd w:val="clear" w:color="auto" w:fill="FFFFFF"/>
              </w:rPr>
              <w:t>−</w:t>
            </w:r>
            <w:r w:rsidRPr="00790FBC">
              <w:rPr>
                <w:rFonts w:eastAsia="Times" w:cstheme="minorHAnsi"/>
                <w:sz w:val="24"/>
                <w:szCs w:val="24"/>
              </w:rPr>
              <w:t xml:space="preserve"> Дигитална компетенција</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 xml:space="preserve">− </w:t>
            </w:r>
            <w:r w:rsidRPr="00790FBC">
              <w:rPr>
                <w:rFonts w:eastAsia="Times New Roman" w:cstheme="minorHAnsi"/>
                <w:sz w:val="24"/>
                <w:szCs w:val="24"/>
                <w:shd w:val="clear" w:color="auto" w:fill="FFFFFF"/>
                <w:lang w:val="ru-RU"/>
              </w:rPr>
              <w:t>Решавање проблема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Комуникација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Сарадња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Предузимљивост и оријентација ка предузетништву</w:t>
            </w:r>
          </w:p>
          <w:p w:rsidR="00DF7DD8" w:rsidRPr="00790FBC" w:rsidRDefault="00DF7DD8" w:rsidP="008A15E6">
            <w:pPr>
              <w:spacing w:after="0"/>
              <w:rPr>
                <w:rFonts w:eastAsia="Times" w:cstheme="minorHAnsi"/>
                <w:sz w:val="24"/>
                <w:szCs w:val="24"/>
              </w:rPr>
            </w:pPr>
          </w:p>
        </w:tc>
        <w:tc>
          <w:tcPr>
            <w:tcW w:w="2056"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Основни</w:t>
            </w:r>
          </w:p>
          <w:p w:rsidR="00DF7DD8" w:rsidRPr="00790FBC" w:rsidRDefault="00DF7DD8" w:rsidP="008A15E6">
            <w:pPr>
              <w:rPr>
                <w:rFonts w:eastAsia="Times New Roman" w:cstheme="minorHAnsi"/>
                <w:sz w:val="24"/>
                <w:szCs w:val="24"/>
              </w:rPr>
            </w:pPr>
            <w:r w:rsidRPr="00790FBC">
              <w:rPr>
                <w:rFonts w:eastAsia="Times" w:cstheme="minorHAnsi"/>
                <w:sz w:val="24"/>
                <w:szCs w:val="24"/>
              </w:rPr>
              <w:t>1.2.1, 1.2.2, 1.2.3</w:t>
            </w:r>
            <w:r w:rsidRPr="00790FBC">
              <w:rPr>
                <w:rFonts w:eastAsia="Times New Roman" w:cstheme="minorHAnsi"/>
                <w:sz w:val="24"/>
                <w:szCs w:val="24"/>
              </w:rPr>
              <w:t xml:space="preserve">; 1.4.4 </w:t>
            </w:r>
          </w:p>
          <w:p w:rsidR="00DF7DD8" w:rsidRPr="00790FBC" w:rsidRDefault="00DF7DD8" w:rsidP="008A15E6">
            <w:pPr>
              <w:rPr>
                <w:rFonts w:eastAsia="Times" w:cstheme="minorHAnsi"/>
                <w:sz w:val="24"/>
                <w:szCs w:val="24"/>
              </w:rPr>
            </w:pPr>
          </w:p>
          <w:p w:rsidR="00DF7DD8" w:rsidRPr="00790FBC" w:rsidRDefault="00DF7DD8" w:rsidP="008A15E6">
            <w:pPr>
              <w:rPr>
                <w:rFonts w:eastAsia="Times" w:cstheme="minorHAnsi"/>
                <w:sz w:val="24"/>
                <w:szCs w:val="24"/>
              </w:rPr>
            </w:pPr>
            <w:r w:rsidRPr="00790FBC">
              <w:rPr>
                <w:rFonts w:eastAsia="Times" w:cstheme="minorHAnsi"/>
                <w:sz w:val="24"/>
                <w:szCs w:val="24"/>
              </w:rPr>
              <w:t>Средњи</w:t>
            </w:r>
          </w:p>
          <w:p w:rsidR="00DF7DD8" w:rsidRPr="00790FBC" w:rsidRDefault="00DF7DD8" w:rsidP="008A15E6">
            <w:pPr>
              <w:rPr>
                <w:rFonts w:eastAsia="Times New Roman" w:cstheme="minorHAnsi"/>
                <w:sz w:val="24"/>
                <w:szCs w:val="24"/>
              </w:rPr>
            </w:pPr>
            <w:r w:rsidRPr="00790FBC">
              <w:rPr>
                <w:rFonts w:eastAsia="Times" w:cstheme="minorHAnsi"/>
                <w:sz w:val="24"/>
                <w:szCs w:val="24"/>
              </w:rPr>
              <w:t xml:space="preserve">2.2.1, 2.2.2; </w:t>
            </w:r>
            <w:r w:rsidRPr="00790FBC">
              <w:rPr>
                <w:rFonts w:eastAsia="Times New Roman" w:cstheme="minorHAnsi"/>
                <w:sz w:val="24"/>
                <w:szCs w:val="24"/>
              </w:rPr>
              <w:t>2.4.1; 2.6.1, 2.6.2, 2.6.3; 2.7.1</w:t>
            </w:r>
          </w:p>
          <w:p w:rsidR="00DF7DD8" w:rsidRPr="00790FBC" w:rsidRDefault="00DF7DD8" w:rsidP="008A15E6">
            <w:pPr>
              <w:pStyle w:val="NoSpacing"/>
              <w:rPr>
                <w:rFonts w:asciiTheme="minorHAnsi" w:hAnsiTheme="minorHAnsi" w:cstheme="minorHAnsi"/>
                <w:sz w:val="24"/>
                <w:szCs w:val="24"/>
              </w:rPr>
            </w:pP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xml:space="preserve">Напредни </w:t>
            </w:r>
          </w:p>
          <w:p w:rsidR="00DF7DD8" w:rsidRPr="00790FBC" w:rsidRDefault="00DF7DD8" w:rsidP="008A15E6">
            <w:pPr>
              <w:rPr>
                <w:rFonts w:eastAsia="Times" w:cstheme="minorHAnsi"/>
                <w:sz w:val="24"/>
                <w:szCs w:val="24"/>
              </w:rPr>
            </w:pPr>
            <w:r w:rsidRPr="00790FBC">
              <w:rPr>
                <w:rFonts w:eastAsia="Times" w:cstheme="minorHAnsi"/>
                <w:sz w:val="24"/>
                <w:szCs w:val="24"/>
              </w:rPr>
              <w:t xml:space="preserve">3.2.1; </w:t>
            </w:r>
            <w:r w:rsidRPr="00790FBC">
              <w:rPr>
                <w:rFonts w:eastAsia="Times New Roman" w:cstheme="minorHAnsi"/>
                <w:sz w:val="24"/>
                <w:szCs w:val="24"/>
              </w:rPr>
              <w:t>3.4.1; 3.7.1, 3.7.2</w:t>
            </w:r>
          </w:p>
        </w:tc>
        <w:tc>
          <w:tcPr>
            <w:tcW w:w="2338" w:type="dxa"/>
            <w:shd w:val="clear" w:color="auto" w:fill="auto"/>
          </w:tcPr>
          <w:p w:rsidR="00DF7DD8" w:rsidRPr="00790FBC" w:rsidRDefault="00DF7DD8" w:rsidP="008A15E6">
            <w:pPr>
              <w:pStyle w:val="NoSpacing"/>
              <w:rPr>
                <w:rFonts w:asciiTheme="minorHAnsi" w:eastAsia="Times" w:hAnsiTheme="minorHAnsi" w:cstheme="minorHAnsi"/>
                <w:sz w:val="24"/>
                <w:szCs w:val="24"/>
              </w:rPr>
            </w:pPr>
            <w:r w:rsidRPr="00790FBC">
              <w:rPr>
                <w:rFonts w:asciiTheme="minorHAnsi" w:eastAsia="Times" w:hAnsiTheme="minorHAnsi" w:cstheme="minorHAnsi"/>
                <w:sz w:val="24"/>
                <w:szCs w:val="24"/>
              </w:rPr>
              <w:t>− зна врсте кретања и описује их помоћу појмова и физичких величина</w:t>
            </w:r>
          </w:p>
          <w:p w:rsidR="00DF7DD8" w:rsidRPr="00790FBC" w:rsidRDefault="00DF7DD8" w:rsidP="008A15E6">
            <w:pPr>
              <w:pStyle w:val="NoSpacing"/>
              <w:rPr>
                <w:rFonts w:asciiTheme="minorHAnsi" w:eastAsia="Times" w:hAnsiTheme="minorHAnsi" w:cstheme="minorHAnsi"/>
                <w:sz w:val="24"/>
                <w:szCs w:val="24"/>
              </w:rPr>
            </w:pPr>
            <w:r w:rsidRPr="00790FBC">
              <w:rPr>
                <w:rFonts w:asciiTheme="minorHAnsi" w:eastAsia="Times" w:hAnsiTheme="minorHAnsi" w:cstheme="minorHAnsi"/>
                <w:sz w:val="24"/>
                <w:szCs w:val="24"/>
              </w:rPr>
              <w:t>− зна математичку зависност брзине и уме да је израчуна</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eastAsia="Times" w:hAnsiTheme="minorHAnsi" w:cstheme="minorHAnsi"/>
                <w:sz w:val="24"/>
                <w:szCs w:val="24"/>
              </w:rPr>
              <w:t>−</w:t>
            </w:r>
            <w:r w:rsidRPr="00790FBC">
              <w:rPr>
                <w:rFonts w:asciiTheme="minorHAnsi" w:hAnsiTheme="minorHAnsi" w:cstheme="minorHAnsi"/>
                <w:sz w:val="24"/>
                <w:szCs w:val="24"/>
                <w:lang w:val="ru-RU"/>
              </w:rPr>
              <w:t xml:space="preserve"> користи јединицу за брзину у </w:t>
            </w:r>
            <w:r w:rsidRPr="00790FBC">
              <w:rPr>
                <w:rFonts w:asciiTheme="minorHAnsi" w:hAnsiTheme="minorHAnsi" w:cstheme="minorHAnsi"/>
                <w:sz w:val="24"/>
                <w:szCs w:val="24"/>
              </w:rPr>
              <w:t>SI</w:t>
            </w:r>
            <w:r w:rsidRPr="00790FBC">
              <w:rPr>
                <w:rFonts w:asciiTheme="minorHAnsi" w:hAnsiTheme="minorHAnsi" w:cstheme="minorHAnsi"/>
                <w:sz w:val="24"/>
                <w:szCs w:val="24"/>
                <w:lang w:val="ru-RU"/>
              </w:rPr>
              <w:t xml:space="preserve"> систему: </w:t>
            </w:r>
            <w:r w:rsidRPr="00790FBC">
              <w:rPr>
                <w:rFonts w:asciiTheme="minorHAnsi" w:hAnsiTheme="minorHAnsi" w:cstheme="minorHAnsi"/>
                <w:sz w:val="24"/>
                <w:szCs w:val="24"/>
              </w:rPr>
              <w:t>m</w:t>
            </w:r>
            <w:r w:rsidRPr="00790FBC">
              <w:rPr>
                <w:rFonts w:asciiTheme="minorHAnsi" w:hAnsiTheme="minorHAnsi" w:cstheme="minorHAnsi"/>
                <w:sz w:val="24"/>
                <w:szCs w:val="24"/>
                <w:lang w:val="ru-RU"/>
              </w:rPr>
              <w:t>/</w:t>
            </w:r>
            <w:r w:rsidRPr="00790FBC">
              <w:rPr>
                <w:rFonts w:asciiTheme="minorHAnsi" w:hAnsiTheme="minorHAnsi" w:cstheme="minorHAnsi"/>
                <w:sz w:val="24"/>
                <w:szCs w:val="24"/>
              </w:rPr>
              <w:t>s</w:t>
            </w:r>
          </w:p>
          <w:p w:rsidR="00DF7DD8" w:rsidRPr="00790FBC" w:rsidRDefault="00DF7DD8" w:rsidP="008A15E6">
            <w:pPr>
              <w:pStyle w:val="NoSpacing"/>
              <w:rPr>
                <w:rFonts w:asciiTheme="minorHAnsi" w:eastAsia="Times" w:hAnsiTheme="minorHAnsi" w:cstheme="minorHAnsi"/>
                <w:sz w:val="24"/>
                <w:szCs w:val="24"/>
              </w:rPr>
            </w:pPr>
            <w:r w:rsidRPr="00790FBC">
              <w:rPr>
                <w:rFonts w:asciiTheme="minorHAnsi" w:hAnsiTheme="minorHAnsi" w:cstheme="minorHAnsi"/>
                <w:sz w:val="24"/>
                <w:szCs w:val="24"/>
                <w:lang w:val="ru-RU"/>
              </w:rPr>
              <w:t>−уме да измери и израчуна сталну брзину</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lang w:val="ru-RU"/>
              </w:rPr>
              <w:t>−разликује временски тренутак од временског интерв</w:t>
            </w:r>
            <w:r w:rsidRPr="00790FBC">
              <w:rPr>
                <w:rFonts w:asciiTheme="minorHAnsi" w:hAnsiTheme="minorHAnsi" w:cstheme="minorHAnsi"/>
                <w:sz w:val="24"/>
                <w:szCs w:val="24"/>
              </w:rPr>
              <w:t>ала</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−користи јединице </w:t>
            </w:r>
            <w:r w:rsidRPr="00790FBC">
              <w:rPr>
                <w:rFonts w:asciiTheme="minorHAnsi" w:hAnsiTheme="minorHAnsi" w:cstheme="minorHAnsi"/>
                <w:sz w:val="24"/>
                <w:szCs w:val="24"/>
              </w:rPr>
              <w:t>SI</w:t>
            </w:r>
            <w:r w:rsidRPr="00790FBC">
              <w:rPr>
                <w:rFonts w:asciiTheme="minorHAnsi" w:hAnsiTheme="minorHAnsi" w:cstheme="minorHAnsi"/>
                <w:sz w:val="24"/>
                <w:szCs w:val="24"/>
                <w:lang w:val="ru-RU"/>
              </w:rPr>
              <w:t xml:space="preserve"> система набројаних физичких величина (</w:t>
            </w:r>
            <w:r w:rsidRPr="00790FBC">
              <w:rPr>
                <w:rFonts w:asciiTheme="minorHAnsi" w:hAnsiTheme="minorHAnsi" w:cstheme="minorHAnsi"/>
                <w:sz w:val="24"/>
                <w:szCs w:val="24"/>
              </w:rPr>
              <w:t>m</w:t>
            </w:r>
            <w:r w:rsidRPr="00790FBC">
              <w:rPr>
                <w:rFonts w:asciiTheme="minorHAnsi" w:hAnsiTheme="minorHAnsi" w:cstheme="minorHAnsi"/>
                <w:sz w:val="24"/>
                <w:szCs w:val="24"/>
                <w:lang w:val="ru-RU"/>
              </w:rPr>
              <w:t xml:space="preserve">, </w:t>
            </w:r>
            <w:r w:rsidRPr="00790FBC">
              <w:rPr>
                <w:rFonts w:asciiTheme="minorHAnsi" w:hAnsiTheme="minorHAnsi" w:cstheme="minorHAnsi"/>
                <w:sz w:val="24"/>
                <w:szCs w:val="24"/>
              </w:rPr>
              <w:t xml:space="preserve">s, </w:t>
            </w:r>
            <w:r w:rsidRPr="00790FBC">
              <w:rPr>
                <w:rFonts w:asciiTheme="minorHAnsi" w:hAnsiTheme="minorHAnsi" w:cstheme="minorHAnsi"/>
                <w:sz w:val="24"/>
                <w:szCs w:val="24"/>
                <w:lang w:val="ru-RU"/>
              </w:rPr>
              <w:t>...)</w:t>
            </w:r>
          </w:p>
        </w:tc>
      </w:tr>
      <w:tr w:rsidR="00DF7DD8" w:rsidRPr="00790FBC" w:rsidTr="00FF2340">
        <w:trPr>
          <w:trHeight w:val="3490"/>
        </w:trPr>
        <w:tc>
          <w:tcPr>
            <w:tcW w:w="741" w:type="dxa"/>
            <w:shd w:val="clear" w:color="auto" w:fill="auto"/>
          </w:tcPr>
          <w:p w:rsidR="00DF7DD8" w:rsidRPr="00790FBC" w:rsidRDefault="00DF7DD8" w:rsidP="008A15E6">
            <w:pPr>
              <w:jc w:val="center"/>
              <w:rPr>
                <w:rFonts w:eastAsia="Times New Roman" w:cstheme="minorHAnsi"/>
                <w:sz w:val="24"/>
                <w:szCs w:val="24"/>
                <w:lang w:val="ru-RU"/>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3.</w:t>
            </w:r>
          </w:p>
          <w:p w:rsidR="00DF7DD8" w:rsidRPr="00790FBC" w:rsidRDefault="00DF7DD8" w:rsidP="008A15E6">
            <w:pPr>
              <w:jc w:val="center"/>
              <w:rPr>
                <w:rFonts w:eastAsia="Times New Roman" w:cstheme="minorHAnsi"/>
                <w:sz w:val="24"/>
                <w:szCs w:val="24"/>
              </w:rPr>
            </w:pPr>
          </w:p>
        </w:tc>
        <w:tc>
          <w:tcPr>
            <w:tcW w:w="26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Сила</w:t>
            </w:r>
          </w:p>
        </w:tc>
        <w:tc>
          <w:tcPr>
            <w:tcW w:w="2551" w:type="dxa"/>
            <w:shd w:val="clear" w:color="auto" w:fill="auto"/>
          </w:tcPr>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w:t>
            </w:r>
            <w:r w:rsidRPr="00790FBC">
              <w:rPr>
                <w:rFonts w:eastAsia="Times New Roman" w:cstheme="minorHAnsi"/>
                <w:sz w:val="24"/>
                <w:szCs w:val="24"/>
              </w:rPr>
              <w:t xml:space="preserve"> Компетенција за учење</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lang w:val="ru-RU"/>
              </w:rPr>
              <w:t>−</w:t>
            </w:r>
            <w:r w:rsidRPr="00790FBC">
              <w:rPr>
                <w:rFonts w:eastAsia="Times New Roman" w:cstheme="minorHAnsi"/>
                <w:sz w:val="24"/>
                <w:szCs w:val="24"/>
                <w:shd w:val="clear" w:color="auto" w:fill="FFFFFF"/>
              </w:rPr>
              <w:t xml:space="preserve"> Рад са подацима и информацијама </w:t>
            </w:r>
          </w:p>
          <w:p w:rsidR="00DF7DD8" w:rsidRPr="00790FBC" w:rsidRDefault="00DF7DD8" w:rsidP="008A15E6">
            <w:pPr>
              <w:spacing w:after="0"/>
              <w:rPr>
                <w:rFonts w:eastAsia="Times" w:cstheme="minorHAnsi"/>
                <w:sz w:val="24"/>
                <w:szCs w:val="24"/>
              </w:rPr>
            </w:pPr>
            <w:r w:rsidRPr="00790FBC">
              <w:rPr>
                <w:rFonts w:eastAsia="Times New Roman" w:cstheme="minorHAnsi"/>
                <w:sz w:val="24"/>
                <w:szCs w:val="24"/>
                <w:shd w:val="clear" w:color="auto" w:fill="FFFFFF"/>
              </w:rPr>
              <w:t>−</w:t>
            </w:r>
            <w:r w:rsidRPr="00790FBC">
              <w:rPr>
                <w:rFonts w:eastAsia="Times" w:cstheme="minorHAnsi"/>
                <w:sz w:val="24"/>
                <w:szCs w:val="24"/>
              </w:rPr>
              <w:t xml:space="preserve"> Дигитална компетенција</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 xml:space="preserve">− </w:t>
            </w:r>
            <w:r w:rsidRPr="00790FBC">
              <w:rPr>
                <w:rFonts w:eastAsia="Times New Roman" w:cstheme="minorHAnsi"/>
                <w:sz w:val="24"/>
                <w:szCs w:val="24"/>
                <w:shd w:val="clear" w:color="auto" w:fill="FFFFFF"/>
                <w:lang w:val="ru-RU"/>
              </w:rPr>
              <w:t>Решавање проблема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Комуникација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Сарадња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Предузимљивост и оријентација ка предузетништву</w:t>
            </w:r>
          </w:p>
          <w:p w:rsidR="00DF7DD8" w:rsidRPr="00790FBC" w:rsidRDefault="00DF7DD8" w:rsidP="008A15E6">
            <w:pPr>
              <w:rPr>
                <w:rFonts w:eastAsia="Times" w:cstheme="minorHAnsi"/>
                <w:sz w:val="24"/>
                <w:szCs w:val="24"/>
              </w:rPr>
            </w:pPr>
          </w:p>
        </w:tc>
        <w:tc>
          <w:tcPr>
            <w:tcW w:w="2056"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Основни</w:t>
            </w:r>
          </w:p>
          <w:p w:rsidR="00DF7DD8" w:rsidRPr="00790FBC" w:rsidRDefault="00DF7DD8" w:rsidP="008A15E6">
            <w:pPr>
              <w:rPr>
                <w:rFonts w:eastAsia="Times New Roman" w:cstheme="minorHAnsi"/>
                <w:sz w:val="24"/>
                <w:szCs w:val="24"/>
              </w:rPr>
            </w:pPr>
            <w:r w:rsidRPr="00790FBC">
              <w:rPr>
                <w:rFonts w:eastAsia="Times New Roman" w:cstheme="minorHAnsi"/>
                <w:sz w:val="24"/>
                <w:szCs w:val="24"/>
              </w:rPr>
              <w:t xml:space="preserve">1.1.1, 1.1.2 </w:t>
            </w:r>
          </w:p>
          <w:p w:rsidR="00DF7DD8" w:rsidRPr="00790FBC" w:rsidRDefault="00DF7DD8" w:rsidP="008A15E6">
            <w:pPr>
              <w:rPr>
                <w:rFonts w:eastAsia="Times" w:cstheme="minorHAnsi"/>
                <w:sz w:val="24"/>
                <w:szCs w:val="24"/>
              </w:rPr>
            </w:pPr>
          </w:p>
          <w:p w:rsidR="00DF7DD8" w:rsidRPr="00790FBC" w:rsidRDefault="00DF7DD8" w:rsidP="008A15E6">
            <w:pPr>
              <w:rPr>
                <w:rFonts w:eastAsia="Times" w:cstheme="minorHAnsi"/>
                <w:sz w:val="24"/>
                <w:szCs w:val="24"/>
              </w:rPr>
            </w:pPr>
            <w:r w:rsidRPr="00790FBC">
              <w:rPr>
                <w:rFonts w:eastAsia="Times" w:cstheme="minorHAnsi"/>
                <w:sz w:val="24"/>
                <w:szCs w:val="24"/>
              </w:rPr>
              <w:t>Средњи</w:t>
            </w:r>
          </w:p>
          <w:p w:rsidR="00DF7DD8" w:rsidRPr="00790FBC" w:rsidRDefault="00DF7DD8" w:rsidP="008A15E6">
            <w:pPr>
              <w:rPr>
                <w:rFonts w:eastAsia="Times New Roman" w:cstheme="minorHAnsi"/>
                <w:sz w:val="24"/>
                <w:szCs w:val="24"/>
              </w:rPr>
            </w:pPr>
            <w:r w:rsidRPr="00790FBC">
              <w:rPr>
                <w:rFonts w:eastAsia="Times New Roman" w:cstheme="minorHAnsi"/>
                <w:sz w:val="24"/>
                <w:szCs w:val="24"/>
              </w:rPr>
              <w:t xml:space="preserve">2.1.1, 2.1.2; 2.4.1, 2.4.3; 2.6.1, </w:t>
            </w:r>
          </w:p>
          <w:p w:rsidR="00DF7DD8" w:rsidRPr="00790FBC" w:rsidRDefault="00DF7DD8" w:rsidP="008A15E6">
            <w:pPr>
              <w:rPr>
                <w:rFonts w:eastAsia="Times" w:cstheme="minorHAnsi"/>
                <w:sz w:val="24"/>
                <w:szCs w:val="24"/>
              </w:rPr>
            </w:pPr>
            <w:r w:rsidRPr="00790FBC">
              <w:rPr>
                <w:rFonts w:eastAsia="Times New Roman" w:cstheme="minorHAnsi"/>
                <w:sz w:val="24"/>
                <w:szCs w:val="24"/>
              </w:rPr>
              <w:t>2.6.2, 2.6.3; 2.7.1</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xml:space="preserve">Напредни </w:t>
            </w:r>
          </w:p>
          <w:p w:rsidR="00DF7DD8" w:rsidRPr="00790FBC" w:rsidRDefault="00DF7DD8" w:rsidP="008A15E6">
            <w:pPr>
              <w:rPr>
                <w:rFonts w:eastAsia="Times" w:cstheme="minorHAnsi"/>
                <w:sz w:val="24"/>
                <w:szCs w:val="24"/>
              </w:rPr>
            </w:pPr>
            <w:r w:rsidRPr="00790FBC">
              <w:rPr>
                <w:rFonts w:eastAsia="Times New Roman" w:cstheme="minorHAnsi"/>
                <w:sz w:val="24"/>
                <w:szCs w:val="24"/>
              </w:rPr>
              <w:t>3.7.1, 3.7.2</w:t>
            </w:r>
          </w:p>
        </w:tc>
        <w:tc>
          <w:tcPr>
            <w:tcW w:w="2338" w:type="dxa"/>
            <w:shd w:val="clear" w:color="auto" w:fill="auto"/>
          </w:tcPr>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rPr>
              <w:t xml:space="preserve">− </w:t>
            </w:r>
            <w:r w:rsidRPr="00790FBC">
              <w:rPr>
                <w:rFonts w:asciiTheme="minorHAnsi" w:hAnsiTheme="minorHAnsi" w:cstheme="minorHAnsi"/>
                <w:sz w:val="24"/>
                <w:szCs w:val="24"/>
                <w:lang w:val="ru-RU"/>
              </w:rPr>
              <w:t xml:space="preserve">на основу појма узајамног деловања тела (одбијања, привлачења, деформација, промене кретања) схвати силу као меру узајамног деловања тела, која се мери динамометром </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−уме да измери силу динамометром </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−користи јединицу силе у </w:t>
            </w:r>
            <w:r w:rsidRPr="00790FBC">
              <w:rPr>
                <w:rFonts w:asciiTheme="minorHAnsi" w:hAnsiTheme="minorHAnsi" w:cstheme="minorHAnsi"/>
                <w:sz w:val="24"/>
                <w:szCs w:val="24"/>
              </w:rPr>
              <w:t>SI</w:t>
            </w:r>
            <w:r w:rsidRPr="00790FBC">
              <w:rPr>
                <w:rFonts w:asciiTheme="minorHAnsi" w:hAnsiTheme="minorHAnsi" w:cstheme="minorHAnsi"/>
                <w:sz w:val="24"/>
                <w:szCs w:val="24"/>
                <w:lang w:val="ru-RU"/>
              </w:rPr>
              <w:t xml:space="preserve"> систему:</w:t>
            </w:r>
            <w:r w:rsidRPr="00790FBC">
              <w:rPr>
                <w:rFonts w:asciiTheme="minorHAnsi" w:hAnsiTheme="minorHAnsi" w:cstheme="minorHAnsi"/>
                <w:sz w:val="24"/>
                <w:szCs w:val="24"/>
              </w:rPr>
              <w:t xml:space="preserve"> N</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−зна да је сила векторска величина </w:t>
            </w:r>
          </w:p>
        </w:tc>
      </w:tr>
      <w:tr w:rsidR="00DF7DD8" w:rsidRPr="00790FBC" w:rsidTr="00FF2340">
        <w:trPr>
          <w:trHeight w:val="4027"/>
        </w:trPr>
        <w:tc>
          <w:tcPr>
            <w:tcW w:w="741" w:type="dxa"/>
            <w:shd w:val="clear" w:color="auto" w:fill="auto"/>
          </w:tcPr>
          <w:p w:rsidR="00DF7DD8" w:rsidRPr="00790FBC" w:rsidRDefault="00DF7DD8" w:rsidP="008A15E6">
            <w:pPr>
              <w:jc w:val="center"/>
              <w:rPr>
                <w:rFonts w:eastAsia="Times New Roman" w:cstheme="minorHAnsi"/>
                <w:sz w:val="24"/>
                <w:szCs w:val="24"/>
                <w:lang w:val="ru-RU"/>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p w:rsidR="00DF7DD8" w:rsidRPr="00790FBC" w:rsidRDefault="00DF7DD8" w:rsidP="008A15E6">
            <w:pPr>
              <w:jc w:val="center"/>
              <w:rPr>
                <w:rFonts w:eastAsia="Times New Roman" w:cstheme="minorHAnsi"/>
                <w:sz w:val="24"/>
                <w:szCs w:val="24"/>
              </w:rPr>
            </w:pPr>
          </w:p>
        </w:tc>
        <w:tc>
          <w:tcPr>
            <w:tcW w:w="26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Мерење</w:t>
            </w:r>
          </w:p>
        </w:tc>
        <w:tc>
          <w:tcPr>
            <w:tcW w:w="2551" w:type="dxa"/>
            <w:shd w:val="clear" w:color="auto" w:fill="auto"/>
          </w:tcPr>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w:t>
            </w:r>
            <w:r w:rsidRPr="00790FBC">
              <w:rPr>
                <w:rFonts w:eastAsia="Times New Roman" w:cstheme="minorHAnsi"/>
                <w:sz w:val="24"/>
                <w:szCs w:val="24"/>
              </w:rPr>
              <w:t xml:space="preserve"> Компетенција за учење</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lang w:val="ru-RU"/>
              </w:rPr>
              <w:t>−</w:t>
            </w:r>
            <w:r w:rsidRPr="00790FBC">
              <w:rPr>
                <w:rFonts w:eastAsia="Times New Roman" w:cstheme="minorHAnsi"/>
                <w:sz w:val="24"/>
                <w:szCs w:val="24"/>
                <w:shd w:val="clear" w:color="auto" w:fill="FFFFFF"/>
              </w:rPr>
              <w:t xml:space="preserve"> Рад са подацима и информацијама </w:t>
            </w:r>
          </w:p>
          <w:p w:rsidR="00DF7DD8" w:rsidRPr="00790FBC" w:rsidRDefault="00DF7DD8" w:rsidP="008A15E6">
            <w:pPr>
              <w:spacing w:after="0"/>
              <w:rPr>
                <w:rFonts w:eastAsia="Times" w:cstheme="minorHAnsi"/>
                <w:sz w:val="24"/>
                <w:szCs w:val="24"/>
              </w:rPr>
            </w:pPr>
            <w:r w:rsidRPr="00790FBC">
              <w:rPr>
                <w:rFonts w:eastAsia="Times New Roman" w:cstheme="minorHAnsi"/>
                <w:sz w:val="24"/>
                <w:szCs w:val="24"/>
                <w:shd w:val="clear" w:color="auto" w:fill="FFFFFF"/>
              </w:rPr>
              <w:t>−</w:t>
            </w:r>
            <w:r w:rsidRPr="00790FBC">
              <w:rPr>
                <w:rFonts w:eastAsia="Times" w:cstheme="minorHAnsi"/>
                <w:sz w:val="24"/>
                <w:szCs w:val="24"/>
              </w:rPr>
              <w:t xml:space="preserve"> Дигитална компетенција</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 xml:space="preserve">− </w:t>
            </w:r>
            <w:r w:rsidRPr="00790FBC">
              <w:rPr>
                <w:rFonts w:eastAsia="Times New Roman" w:cstheme="minorHAnsi"/>
                <w:sz w:val="24"/>
                <w:szCs w:val="24"/>
                <w:shd w:val="clear" w:color="auto" w:fill="FFFFFF"/>
                <w:lang w:val="ru-RU"/>
              </w:rPr>
              <w:t>Решавање проблема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Комуникација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Сарадња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Предузимљивост и оријентација ка предузетништву</w:t>
            </w:r>
          </w:p>
          <w:p w:rsidR="00DF7DD8" w:rsidRPr="00790FBC" w:rsidRDefault="00DF7DD8" w:rsidP="008A15E6">
            <w:pPr>
              <w:rPr>
                <w:rFonts w:eastAsia="Times New Roman" w:cstheme="minorHAnsi"/>
                <w:sz w:val="24"/>
                <w:szCs w:val="24"/>
              </w:rPr>
            </w:pPr>
          </w:p>
        </w:tc>
        <w:tc>
          <w:tcPr>
            <w:tcW w:w="2056"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 xml:space="preserve">Основни </w:t>
            </w:r>
          </w:p>
          <w:p w:rsidR="00DF7DD8" w:rsidRPr="00790FBC" w:rsidRDefault="00DF7DD8" w:rsidP="008A15E6">
            <w:pPr>
              <w:rPr>
                <w:rFonts w:eastAsia="Times New Roman" w:cstheme="minorHAnsi"/>
                <w:sz w:val="24"/>
                <w:szCs w:val="24"/>
              </w:rPr>
            </w:pPr>
            <w:r w:rsidRPr="00790FBC">
              <w:rPr>
                <w:rFonts w:eastAsia="Times" w:cstheme="minorHAnsi"/>
                <w:sz w:val="24"/>
                <w:szCs w:val="24"/>
              </w:rPr>
              <w:t xml:space="preserve">1.4.1, 1.4.2, 1.4.3, 1.4.5, 1.4.6; </w:t>
            </w:r>
            <w:r w:rsidRPr="00790FBC">
              <w:rPr>
                <w:rFonts w:eastAsia="Times New Roman" w:cstheme="minorHAnsi"/>
                <w:sz w:val="24"/>
                <w:szCs w:val="24"/>
              </w:rPr>
              <w:t xml:space="preserve">1.7.1, 1.7.2 </w:t>
            </w:r>
          </w:p>
          <w:p w:rsidR="00DF7DD8" w:rsidRPr="00790FBC" w:rsidRDefault="00DF7DD8" w:rsidP="008A15E6">
            <w:pPr>
              <w:rPr>
                <w:rFonts w:eastAsia="Times New Roman" w:cstheme="minorHAnsi"/>
                <w:sz w:val="24"/>
                <w:szCs w:val="24"/>
              </w:rPr>
            </w:pP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xml:space="preserve">Средњи  </w:t>
            </w:r>
          </w:p>
          <w:p w:rsidR="00DF7DD8" w:rsidRPr="00790FBC" w:rsidRDefault="00DF7DD8" w:rsidP="008A15E6">
            <w:pPr>
              <w:rPr>
                <w:rFonts w:eastAsia="Times" w:cstheme="minorHAnsi"/>
                <w:sz w:val="24"/>
                <w:szCs w:val="24"/>
              </w:rPr>
            </w:pPr>
            <w:r w:rsidRPr="00790FBC">
              <w:rPr>
                <w:rFonts w:eastAsia="Times" w:cstheme="minorHAnsi"/>
                <w:sz w:val="24"/>
                <w:szCs w:val="24"/>
              </w:rPr>
              <w:t xml:space="preserve">2.4.1, 2.4.2, 2.4.3, 2.4.4; </w:t>
            </w:r>
            <w:r w:rsidRPr="00790FBC">
              <w:rPr>
                <w:rFonts w:eastAsia="Times New Roman" w:cstheme="minorHAnsi"/>
                <w:sz w:val="24"/>
                <w:szCs w:val="24"/>
              </w:rPr>
              <w:t>2.7.3</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xml:space="preserve">Напредни  </w:t>
            </w:r>
          </w:p>
          <w:p w:rsidR="00DF7DD8" w:rsidRPr="00790FBC" w:rsidRDefault="00DF7DD8" w:rsidP="008A15E6">
            <w:pPr>
              <w:rPr>
                <w:rFonts w:eastAsia="Times New Roman" w:cstheme="minorHAnsi"/>
                <w:sz w:val="24"/>
                <w:szCs w:val="24"/>
              </w:rPr>
            </w:pPr>
            <w:r w:rsidRPr="00790FBC">
              <w:rPr>
                <w:rFonts w:eastAsia="Times" w:cstheme="minorHAnsi"/>
                <w:sz w:val="24"/>
                <w:szCs w:val="24"/>
              </w:rPr>
              <w:t xml:space="preserve">3.4.1, 3.4.3; </w:t>
            </w:r>
            <w:r w:rsidRPr="00790FBC">
              <w:rPr>
                <w:rFonts w:eastAsia="Times New Roman" w:cstheme="minorHAnsi"/>
                <w:sz w:val="24"/>
                <w:szCs w:val="24"/>
              </w:rPr>
              <w:t>3.7.1, 3.7.2</w:t>
            </w:r>
          </w:p>
          <w:p w:rsidR="00DF7DD8" w:rsidRPr="00790FBC" w:rsidRDefault="00DF7DD8" w:rsidP="008A15E6">
            <w:pPr>
              <w:rPr>
                <w:rFonts w:eastAsia="Times" w:cstheme="minorHAnsi"/>
                <w:sz w:val="24"/>
                <w:szCs w:val="24"/>
              </w:rPr>
            </w:pPr>
          </w:p>
        </w:tc>
        <w:tc>
          <w:tcPr>
            <w:tcW w:w="2338" w:type="dxa"/>
            <w:shd w:val="clear" w:color="auto" w:fill="auto"/>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зна које су основне физичке величине и њихове мерне јединице</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да повеже физичке величине са одговарајућим мерним јединицама</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−овлада мерењем следећих физичких величина: дужине, времена и запремине </w:t>
            </w:r>
          </w:p>
          <w:p w:rsidR="00DF7DD8" w:rsidRPr="00790FBC" w:rsidRDefault="00DF7DD8" w:rsidP="008A15E6">
            <w:pPr>
              <w:rPr>
                <w:rFonts w:eastAsia="Times New Roman" w:cstheme="minorHAnsi"/>
                <w:sz w:val="24"/>
                <w:szCs w:val="24"/>
                <w:lang w:val="ru-RU"/>
              </w:rPr>
            </w:pPr>
            <w:r w:rsidRPr="00790FBC">
              <w:rPr>
                <w:rFonts w:eastAsia="Times New Roman" w:cstheme="minorHAnsi"/>
                <w:sz w:val="24"/>
                <w:szCs w:val="24"/>
                <w:lang w:val="ru-RU"/>
              </w:rPr>
              <w:t>−уме да рукује мерилима и инструментима за мерење одговарајућих физичких величина лењиром, мерном траком, нони</w:t>
            </w:r>
            <w:r w:rsidRPr="00790FBC">
              <w:rPr>
                <w:rFonts w:eastAsia="Times New Roman" w:cstheme="minorHAnsi"/>
                <w:sz w:val="24"/>
                <w:szCs w:val="24"/>
              </w:rPr>
              <w:t>ј</w:t>
            </w:r>
            <w:r w:rsidRPr="00790FBC">
              <w:rPr>
                <w:rFonts w:eastAsia="Times New Roman" w:cstheme="minorHAnsi"/>
                <w:sz w:val="24"/>
                <w:szCs w:val="24"/>
                <w:lang w:val="ru-RU"/>
              </w:rPr>
              <w:t>усом, хронометром, мензуром</w:t>
            </w:r>
          </w:p>
        </w:tc>
      </w:tr>
      <w:tr w:rsidR="00DF7DD8" w:rsidRPr="00790FBC" w:rsidTr="00FF2340">
        <w:trPr>
          <w:trHeight w:val="3490"/>
        </w:trPr>
        <w:tc>
          <w:tcPr>
            <w:tcW w:w="741" w:type="dxa"/>
            <w:shd w:val="clear" w:color="auto" w:fill="auto"/>
          </w:tcPr>
          <w:p w:rsidR="00DF7DD8" w:rsidRPr="00790FBC" w:rsidRDefault="00DF7DD8" w:rsidP="008A15E6">
            <w:pPr>
              <w:jc w:val="center"/>
              <w:rPr>
                <w:rFonts w:eastAsia="Times New Roman" w:cstheme="minorHAnsi"/>
                <w:sz w:val="24"/>
                <w:szCs w:val="24"/>
                <w:lang w:val="ru-RU"/>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5.</w:t>
            </w:r>
          </w:p>
          <w:p w:rsidR="00DF7DD8" w:rsidRPr="00790FBC" w:rsidRDefault="00DF7DD8" w:rsidP="008A15E6">
            <w:pPr>
              <w:jc w:val="center"/>
              <w:rPr>
                <w:rFonts w:eastAsia="Times New Roman" w:cstheme="minorHAnsi"/>
                <w:sz w:val="24"/>
                <w:szCs w:val="24"/>
              </w:rPr>
            </w:pPr>
          </w:p>
        </w:tc>
        <w:tc>
          <w:tcPr>
            <w:tcW w:w="26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 xml:space="preserve">Маса и густина </w:t>
            </w:r>
          </w:p>
        </w:tc>
        <w:tc>
          <w:tcPr>
            <w:tcW w:w="2551" w:type="dxa"/>
            <w:shd w:val="clear" w:color="auto" w:fill="auto"/>
          </w:tcPr>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w:t>
            </w:r>
            <w:r w:rsidRPr="00790FBC">
              <w:rPr>
                <w:rFonts w:eastAsia="Times New Roman" w:cstheme="minorHAnsi"/>
                <w:sz w:val="24"/>
                <w:szCs w:val="24"/>
              </w:rPr>
              <w:t xml:space="preserve"> Компетенција за учење</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lang w:val="ru-RU"/>
              </w:rPr>
              <w:t>−</w:t>
            </w:r>
            <w:r w:rsidRPr="00790FBC">
              <w:rPr>
                <w:rFonts w:eastAsia="Times New Roman" w:cstheme="minorHAnsi"/>
                <w:sz w:val="24"/>
                <w:szCs w:val="24"/>
                <w:shd w:val="clear" w:color="auto" w:fill="FFFFFF"/>
              </w:rPr>
              <w:t xml:space="preserve"> Рад са подацима и информацијама </w:t>
            </w:r>
          </w:p>
          <w:p w:rsidR="00DF7DD8" w:rsidRPr="00790FBC" w:rsidRDefault="00DF7DD8" w:rsidP="008A15E6">
            <w:pPr>
              <w:spacing w:after="0"/>
              <w:rPr>
                <w:rFonts w:eastAsia="Times" w:cstheme="minorHAnsi"/>
                <w:sz w:val="24"/>
                <w:szCs w:val="24"/>
              </w:rPr>
            </w:pPr>
            <w:r w:rsidRPr="00790FBC">
              <w:rPr>
                <w:rFonts w:eastAsia="Times New Roman" w:cstheme="minorHAnsi"/>
                <w:sz w:val="24"/>
                <w:szCs w:val="24"/>
                <w:shd w:val="clear" w:color="auto" w:fill="FFFFFF"/>
              </w:rPr>
              <w:t>−</w:t>
            </w:r>
            <w:r w:rsidRPr="00790FBC">
              <w:rPr>
                <w:rFonts w:eastAsia="Times" w:cstheme="minorHAnsi"/>
                <w:sz w:val="24"/>
                <w:szCs w:val="24"/>
              </w:rPr>
              <w:t xml:space="preserve"> Дигитална компетенција</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 xml:space="preserve">− </w:t>
            </w:r>
            <w:r w:rsidRPr="00790FBC">
              <w:rPr>
                <w:rFonts w:eastAsia="Times New Roman" w:cstheme="minorHAnsi"/>
                <w:sz w:val="24"/>
                <w:szCs w:val="24"/>
                <w:shd w:val="clear" w:color="auto" w:fill="FFFFFF"/>
                <w:lang w:val="ru-RU"/>
              </w:rPr>
              <w:t>Решавање проблема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Комуникација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Сарадња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Предузимљивост и оријентација ка предузетништву</w:t>
            </w:r>
          </w:p>
          <w:p w:rsidR="00DF7DD8" w:rsidRPr="00790FBC" w:rsidRDefault="00DF7DD8" w:rsidP="008A15E6">
            <w:pPr>
              <w:rPr>
                <w:rFonts w:eastAsia="Times New Roman" w:cstheme="minorHAnsi"/>
                <w:sz w:val="24"/>
                <w:szCs w:val="24"/>
              </w:rPr>
            </w:pPr>
          </w:p>
        </w:tc>
        <w:tc>
          <w:tcPr>
            <w:tcW w:w="2056"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Основни</w:t>
            </w:r>
          </w:p>
          <w:p w:rsidR="00DF7DD8" w:rsidRPr="00790FBC" w:rsidRDefault="00DF7DD8" w:rsidP="008A15E6">
            <w:pPr>
              <w:rPr>
                <w:rFonts w:eastAsia="Times New Roman" w:cstheme="minorHAnsi"/>
                <w:sz w:val="24"/>
                <w:szCs w:val="24"/>
              </w:rPr>
            </w:pPr>
            <w:r w:rsidRPr="00790FBC">
              <w:rPr>
                <w:rFonts w:eastAsia="Times New Roman" w:cstheme="minorHAnsi"/>
                <w:sz w:val="24"/>
                <w:szCs w:val="24"/>
              </w:rPr>
              <w:t xml:space="preserve">1.1.1, 1.1.2 </w:t>
            </w:r>
          </w:p>
          <w:p w:rsidR="00DF7DD8" w:rsidRPr="00790FBC" w:rsidRDefault="00DF7DD8" w:rsidP="008A15E6">
            <w:pPr>
              <w:rPr>
                <w:rFonts w:eastAsia="Times" w:cstheme="minorHAnsi"/>
                <w:sz w:val="24"/>
                <w:szCs w:val="24"/>
              </w:rPr>
            </w:pPr>
          </w:p>
          <w:p w:rsidR="00DF7DD8" w:rsidRPr="00790FBC" w:rsidRDefault="00DF7DD8" w:rsidP="008A15E6">
            <w:pPr>
              <w:rPr>
                <w:rFonts w:eastAsia="Times" w:cstheme="minorHAnsi"/>
                <w:sz w:val="24"/>
                <w:szCs w:val="24"/>
              </w:rPr>
            </w:pPr>
            <w:r w:rsidRPr="00790FBC">
              <w:rPr>
                <w:rFonts w:eastAsia="Times" w:cstheme="minorHAnsi"/>
                <w:sz w:val="24"/>
                <w:szCs w:val="24"/>
              </w:rPr>
              <w:t>Средњи</w:t>
            </w:r>
          </w:p>
          <w:p w:rsidR="00DF7DD8" w:rsidRPr="00790FBC" w:rsidRDefault="00DF7DD8" w:rsidP="008A15E6">
            <w:pPr>
              <w:rPr>
                <w:rFonts w:eastAsia="Times New Roman" w:cstheme="minorHAnsi"/>
                <w:sz w:val="24"/>
                <w:szCs w:val="24"/>
              </w:rPr>
            </w:pPr>
            <w:r w:rsidRPr="00790FBC">
              <w:rPr>
                <w:rFonts w:eastAsia="Times New Roman" w:cstheme="minorHAnsi"/>
                <w:sz w:val="24"/>
                <w:szCs w:val="24"/>
              </w:rPr>
              <w:t>2.1.1, 2.1.2; 2.4.1, 2.4.3; 2.6.1, 2.6.2, 2.6.3; 2.7.1</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xml:space="preserve">Напредни </w:t>
            </w:r>
          </w:p>
          <w:p w:rsidR="00DF7DD8" w:rsidRPr="00790FBC" w:rsidRDefault="00DF7DD8" w:rsidP="008A15E6">
            <w:pPr>
              <w:rPr>
                <w:rFonts w:eastAsia="Times" w:cstheme="minorHAnsi"/>
                <w:sz w:val="24"/>
                <w:szCs w:val="24"/>
              </w:rPr>
            </w:pPr>
            <w:r w:rsidRPr="00790FBC">
              <w:rPr>
                <w:rFonts w:eastAsia="Times New Roman" w:cstheme="minorHAnsi"/>
                <w:sz w:val="24"/>
                <w:szCs w:val="24"/>
              </w:rPr>
              <w:t>3.7.1, 3.7.2</w:t>
            </w:r>
          </w:p>
        </w:tc>
        <w:tc>
          <w:tcPr>
            <w:tcW w:w="2338" w:type="dxa"/>
            <w:shd w:val="clear" w:color="auto" w:fill="auto"/>
          </w:tcPr>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−добије представу о маси као карактеристици физичког тела при узајамном деловању тела, да зна да се маса тела мери вагом и да је адитивна величина </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−уме помоћу дефиниционих формула да израчуна бројне вредности густине </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−уме да одреди густину чврстих тела и течности мерењем масе и запремине</w:t>
            </w:r>
          </w:p>
          <w:p w:rsidR="00DF7DD8" w:rsidRPr="00790FBC" w:rsidRDefault="00DF7DD8" w:rsidP="008A15E6">
            <w:pPr>
              <w:rPr>
                <w:rFonts w:eastAsia="Times New Roman" w:cstheme="minorHAnsi"/>
                <w:sz w:val="24"/>
                <w:szCs w:val="24"/>
                <w:vertAlign w:val="superscript"/>
              </w:rPr>
            </w:pPr>
            <w:r w:rsidRPr="00790FBC">
              <w:rPr>
                <w:rFonts w:eastAsia="Times New Roman" w:cstheme="minorHAnsi"/>
                <w:sz w:val="24"/>
                <w:szCs w:val="24"/>
                <w:lang w:val="ru-RU"/>
              </w:rPr>
              <w:t xml:space="preserve">−зна јединице масе и густинеу </w:t>
            </w:r>
            <w:r w:rsidRPr="00790FBC">
              <w:rPr>
                <w:rFonts w:eastAsia="Times New Roman" w:cstheme="minorHAnsi"/>
                <w:sz w:val="24"/>
                <w:szCs w:val="24"/>
              </w:rPr>
              <w:t>SI</w:t>
            </w:r>
            <w:r w:rsidRPr="00790FBC">
              <w:rPr>
                <w:rFonts w:eastAsia="Times New Roman" w:cstheme="minorHAnsi"/>
                <w:sz w:val="24"/>
                <w:szCs w:val="24"/>
                <w:lang w:val="ru-RU"/>
              </w:rPr>
              <w:t xml:space="preserve"> систему:</w:t>
            </w:r>
            <w:r w:rsidRPr="00790FBC">
              <w:rPr>
                <w:rFonts w:eastAsia="Times New Roman" w:cstheme="minorHAnsi"/>
                <w:sz w:val="24"/>
                <w:szCs w:val="24"/>
              </w:rPr>
              <w:t xml:space="preserve"> kg</w:t>
            </w:r>
            <w:r w:rsidRPr="00790FBC">
              <w:rPr>
                <w:rFonts w:eastAsia="Times New Roman" w:cstheme="minorHAnsi"/>
                <w:sz w:val="24"/>
                <w:szCs w:val="24"/>
                <w:lang w:val="ru-RU"/>
              </w:rPr>
              <w:t xml:space="preserve">, </w:t>
            </w:r>
            <w:r w:rsidRPr="00790FBC">
              <w:rPr>
                <w:rFonts w:eastAsia="Times New Roman" w:cstheme="minorHAnsi"/>
                <w:sz w:val="24"/>
                <w:szCs w:val="24"/>
              </w:rPr>
              <w:t>kg</w:t>
            </w:r>
            <w:r w:rsidRPr="00790FBC">
              <w:rPr>
                <w:rFonts w:eastAsia="Times New Roman" w:cstheme="minorHAnsi"/>
                <w:sz w:val="24"/>
                <w:szCs w:val="24"/>
                <w:lang w:val="ru-RU"/>
              </w:rPr>
              <w:t>/</w:t>
            </w:r>
            <w:r w:rsidRPr="00790FBC">
              <w:rPr>
                <w:rFonts w:eastAsia="Times New Roman" w:cstheme="minorHAnsi"/>
                <w:sz w:val="24"/>
                <w:szCs w:val="24"/>
              </w:rPr>
              <w:t>m</w:t>
            </w:r>
            <w:r w:rsidRPr="00790FBC">
              <w:rPr>
                <w:rFonts w:eastAsia="Times New Roman" w:cstheme="minorHAnsi"/>
                <w:sz w:val="24"/>
                <w:szCs w:val="24"/>
                <w:vertAlign w:val="superscript"/>
              </w:rPr>
              <w:t>3</w:t>
            </w:r>
          </w:p>
        </w:tc>
      </w:tr>
      <w:tr w:rsidR="00DF7DD8" w:rsidRPr="00790FBC" w:rsidTr="00FF2340">
        <w:trPr>
          <w:trHeight w:val="3221"/>
        </w:trPr>
        <w:tc>
          <w:tcPr>
            <w:tcW w:w="741" w:type="dxa"/>
            <w:shd w:val="clear" w:color="auto" w:fill="auto"/>
          </w:tcPr>
          <w:p w:rsidR="00DF7DD8" w:rsidRPr="00790FBC" w:rsidRDefault="00DF7DD8" w:rsidP="008A15E6">
            <w:pPr>
              <w:jc w:val="center"/>
              <w:rPr>
                <w:rFonts w:eastAsia="Times New Roman" w:cstheme="minorHAnsi"/>
                <w:sz w:val="24"/>
                <w:szCs w:val="24"/>
                <w:lang w:val="ru-RU"/>
              </w:rPr>
            </w:pPr>
          </w:p>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p w:rsidR="00DF7DD8" w:rsidRPr="00790FBC" w:rsidRDefault="00DF7DD8" w:rsidP="008A15E6">
            <w:pPr>
              <w:jc w:val="center"/>
              <w:rPr>
                <w:rFonts w:eastAsia="Times New Roman" w:cstheme="minorHAnsi"/>
                <w:sz w:val="24"/>
                <w:szCs w:val="24"/>
              </w:rPr>
            </w:pPr>
          </w:p>
        </w:tc>
        <w:tc>
          <w:tcPr>
            <w:tcW w:w="2628" w:type="dxa"/>
            <w:shd w:val="clear" w:color="auto" w:fill="auto"/>
          </w:tcPr>
          <w:p w:rsidR="00DF7DD8" w:rsidRPr="00790FBC" w:rsidRDefault="00DF7DD8" w:rsidP="008A15E6">
            <w:pPr>
              <w:rPr>
                <w:rFonts w:eastAsia="Times" w:cstheme="minorHAnsi"/>
                <w:sz w:val="24"/>
                <w:szCs w:val="24"/>
              </w:rPr>
            </w:pPr>
            <w:r w:rsidRPr="00790FBC">
              <w:rPr>
                <w:rFonts w:eastAsia="Times" w:cstheme="minorHAnsi"/>
                <w:sz w:val="24"/>
                <w:szCs w:val="24"/>
              </w:rPr>
              <w:t>Притисак</w:t>
            </w:r>
          </w:p>
        </w:tc>
        <w:tc>
          <w:tcPr>
            <w:tcW w:w="2551" w:type="dxa"/>
            <w:shd w:val="clear" w:color="auto" w:fill="auto"/>
          </w:tcPr>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w:t>
            </w:r>
            <w:r w:rsidRPr="00790FBC">
              <w:rPr>
                <w:rFonts w:eastAsia="Times New Roman" w:cstheme="minorHAnsi"/>
                <w:sz w:val="24"/>
                <w:szCs w:val="24"/>
              </w:rPr>
              <w:t xml:space="preserve"> Компетенција за учење</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lang w:val="ru-RU"/>
              </w:rPr>
              <w:t>−</w:t>
            </w:r>
            <w:r w:rsidRPr="00790FBC">
              <w:rPr>
                <w:rFonts w:eastAsia="Times New Roman" w:cstheme="minorHAnsi"/>
                <w:sz w:val="24"/>
                <w:szCs w:val="24"/>
                <w:shd w:val="clear" w:color="auto" w:fill="FFFFFF"/>
              </w:rPr>
              <w:t xml:space="preserve"> Рад са подацима и информацијама </w:t>
            </w:r>
          </w:p>
          <w:p w:rsidR="00DF7DD8" w:rsidRPr="00790FBC" w:rsidRDefault="00DF7DD8" w:rsidP="008A15E6">
            <w:pPr>
              <w:spacing w:after="0"/>
              <w:rPr>
                <w:rFonts w:eastAsia="Times" w:cstheme="minorHAnsi"/>
                <w:sz w:val="24"/>
                <w:szCs w:val="24"/>
              </w:rPr>
            </w:pPr>
            <w:r w:rsidRPr="00790FBC">
              <w:rPr>
                <w:rFonts w:eastAsia="Times New Roman" w:cstheme="minorHAnsi"/>
                <w:sz w:val="24"/>
                <w:szCs w:val="24"/>
                <w:shd w:val="clear" w:color="auto" w:fill="FFFFFF"/>
              </w:rPr>
              <w:t>−</w:t>
            </w:r>
            <w:r w:rsidRPr="00790FBC">
              <w:rPr>
                <w:rFonts w:eastAsia="Times" w:cstheme="minorHAnsi"/>
                <w:sz w:val="24"/>
                <w:szCs w:val="24"/>
              </w:rPr>
              <w:t xml:space="preserve"> Дигитална компетенција</w:t>
            </w:r>
          </w:p>
          <w:p w:rsidR="00DF7DD8" w:rsidRPr="00790FBC" w:rsidRDefault="00DF7DD8" w:rsidP="008A15E6">
            <w:pPr>
              <w:spacing w:after="0"/>
              <w:rPr>
                <w:rFonts w:eastAsia="Times New Roman" w:cstheme="minorHAnsi"/>
                <w:sz w:val="24"/>
                <w:szCs w:val="24"/>
                <w:shd w:val="clear" w:color="auto" w:fill="FFFFFF"/>
                <w:lang w:val="ru-RU"/>
              </w:rPr>
            </w:pPr>
            <w:r w:rsidRPr="00790FBC">
              <w:rPr>
                <w:rFonts w:eastAsia="Times New Roman" w:cstheme="minorHAnsi"/>
                <w:sz w:val="24"/>
                <w:szCs w:val="24"/>
                <w:shd w:val="clear" w:color="auto" w:fill="FFFFFF"/>
              </w:rPr>
              <w:t xml:space="preserve">− </w:t>
            </w:r>
            <w:r w:rsidRPr="00790FBC">
              <w:rPr>
                <w:rFonts w:eastAsia="Times New Roman" w:cstheme="minorHAnsi"/>
                <w:sz w:val="24"/>
                <w:szCs w:val="24"/>
                <w:shd w:val="clear" w:color="auto" w:fill="FFFFFF"/>
                <w:lang w:val="ru-RU"/>
              </w:rPr>
              <w:t>Решавање проблема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Комуникација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Сарадња</w:t>
            </w:r>
          </w:p>
          <w:p w:rsidR="00DF7DD8" w:rsidRPr="00790FBC" w:rsidRDefault="00DF7DD8" w:rsidP="008A15E6">
            <w:pPr>
              <w:spacing w:after="0"/>
              <w:rPr>
                <w:rFonts w:eastAsia="Times New Roman" w:cstheme="minorHAnsi"/>
                <w:sz w:val="24"/>
                <w:szCs w:val="24"/>
                <w:shd w:val="clear" w:color="auto" w:fill="FFFFFF"/>
              </w:rPr>
            </w:pPr>
            <w:r w:rsidRPr="00790FBC">
              <w:rPr>
                <w:rFonts w:eastAsia="Times New Roman" w:cstheme="minorHAnsi"/>
                <w:sz w:val="24"/>
                <w:szCs w:val="24"/>
                <w:shd w:val="clear" w:color="auto" w:fill="FFFFFF"/>
              </w:rPr>
              <w:t>− Предузимљивост и оријентација ка предузетништву</w:t>
            </w:r>
          </w:p>
          <w:p w:rsidR="00DF7DD8" w:rsidRPr="00790FBC" w:rsidRDefault="00DF7DD8" w:rsidP="008A15E6">
            <w:pPr>
              <w:spacing w:after="0"/>
              <w:rPr>
                <w:rFonts w:eastAsia="Times New Roman" w:cstheme="minorHAnsi"/>
                <w:sz w:val="24"/>
                <w:szCs w:val="24"/>
                <w:shd w:val="clear" w:color="auto" w:fill="FFFFFF"/>
              </w:rPr>
            </w:pPr>
          </w:p>
        </w:tc>
        <w:tc>
          <w:tcPr>
            <w:tcW w:w="2056" w:type="dxa"/>
            <w:shd w:val="clear" w:color="auto" w:fill="auto"/>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Основни</w:t>
            </w:r>
          </w:p>
          <w:p w:rsidR="00DF7DD8" w:rsidRPr="00790FBC" w:rsidRDefault="00DF7DD8" w:rsidP="008A15E6">
            <w:pPr>
              <w:rPr>
                <w:rFonts w:eastAsia="Times New Roman" w:cstheme="minorHAnsi"/>
                <w:sz w:val="24"/>
                <w:szCs w:val="24"/>
              </w:rPr>
            </w:pPr>
            <w:r w:rsidRPr="00790FBC">
              <w:rPr>
                <w:rFonts w:eastAsia="Times" w:cstheme="minorHAnsi"/>
                <w:sz w:val="24"/>
                <w:szCs w:val="24"/>
              </w:rPr>
              <w:t>1.1.3; 1.4.1,</w:t>
            </w:r>
            <w:r w:rsidRPr="00790FBC">
              <w:rPr>
                <w:rFonts w:eastAsia="Times New Roman" w:cstheme="minorHAnsi"/>
                <w:sz w:val="24"/>
                <w:szCs w:val="24"/>
              </w:rPr>
              <w:t xml:space="preserve"> 1.4.2, 1.4.3 </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xml:space="preserve">Средњи </w:t>
            </w:r>
          </w:p>
          <w:p w:rsidR="00DF7DD8" w:rsidRPr="00790FBC" w:rsidRDefault="00DF7DD8" w:rsidP="008A15E6">
            <w:pPr>
              <w:rPr>
                <w:rFonts w:eastAsia="Times" w:cstheme="minorHAnsi"/>
                <w:sz w:val="24"/>
                <w:szCs w:val="24"/>
              </w:rPr>
            </w:pPr>
            <w:r w:rsidRPr="00790FBC">
              <w:rPr>
                <w:rFonts w:eastAsia="Times" w:cstheme="minorHAnsi"/>
                <w:sz w:val="24"/>
                <w:szCs w:val="24"/>
              </w:rPr>
              <w:t xml:space="preserve">2.1.1, 2.1.5, 2.1.6; </w:t>
            </w:r>
            <w:r w:rsidRPr="00790FBC">
              <w:rPr>
                <w:rFonts w:eastAsia="Times New Roman" w:cstheme="minorHAnsi"/>
                <w:sz w:val="24"/>
                <w:szCs w:val="24"/>
              </w:rPr>
              <w:t>2.4.1, 2.4.3; 2.6.1</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Напредни</w:t>
            </w:r>
          </w:p>
          <w:p w:rsidR="00DF7DD8" w:rsidRPr="00790FBC" w:rsidRDefault="00DF7DD8" w:rsidP="008A15E6">
            <w:pPr>
              <w:rPr>
                <w:rFonts w:eastAsia="Times" w:cstheme="minorHAnsi"/>
                <w:sz w:val="24"/>
                <w:szCs w:val="24"/>
              </w:rPr>
            </w:pPr>
            <w:r w:rsidRPr="00790FBC">
              <w:rPr>
                <w:rFonts w:eastAsia="Times" w:cstheme="minorHAnsi"/>
                <w:sz w:val="24"/>
                <w:szCs w:val="24"/>
              </w:rPr>
              <w:t>3.1.3, 3.1.4</w:t>
            </w:r>
          </w:p>
        </w:tc>
        <w:tc>
          <w:tcPr>
            <w:tcW w:w="2338" w:type="dxa"/>
            <w:shd w:val="clear" w:color="auto" w:fill="auto"/>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lang w:val="ru-RU"/>
              </w:rPr>
              <w:t>− одреди притисак чврстих тела мерењем и израчунав</w:t>
            </w:r>
            <w:r w:rsidRPr="00790FBC">
              <w:rPr>
                <w:rFonts w:asciiTheme="minorHAnsi" w:hAnsiTheme="minorHAnsi" w:cstheme="minorHAnsi"/>
                <w:sz w:val="24"/>
                <w:szCs w:val="24"/>
              </w:rPr>
              <w:t>ањем</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 користи јединицу притиска у </w:t>
            </w:r>
            <w:r w:rsidRPr="00790FBC">
              <w:rPr>
                <w:rFonts w:asciiTheme="minorHAnsi" w:hAnsiTheme="minorHAnsi" w:cstheme="minorHAnsi"/>
                <w:sz w:val="24"/>
                <w:szCs w:val="24"/>
              </w:rPr>
              <w:t>SI</w:t>
            </w:r>
            <w:r w:rsidRPr="00790FBC">
              <w:rPr>
                <w:rFonts w:asciiTheme="minorHAnsi" w:hAnsiTheme="minorHAnsi" w:cstheme="minorHAnsi"/>
                <w:sz w:val="24"/>
                <w:szCs w:val="24"/>
                <w:lang w:val="ru-RU"/>
              </w:rPr>
              <w:t xml:space="preserve"> систему: </w:t>
            </w:r>
            <w:r w:rsidRPr="00790FBC">
              <w:rPr>
                <w:rFonts w:asciiTheme="minorHAnsi" w:hAnsiTheme="minorHAnsi" w:cstheme="minorHAnsi"/>
                <w:sz w:val="24"/>
                <w:szCs w:val="24"/>
              </w:rPr>
              <w:t>Pa</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схвати преношење притиска у течностима и гасовима</w:t>
            </w:r>
          </w:p>
          <w:p w:rsidR="00DF7DD8" w:rsidRPr="00790FBC" w:rsidRDefault="00DF7DD8" w:rsidP="008A15E6">
            <w:pPr>
              <w:pStyle w:val="NoSpacing"/>
              <w:rPr>
                <w:rFonts w:asciiTheme="minorHAnsi" w:hAnsiTheme="minorHAnsi" w:cstheme="minorHAnsi"/>
                <w:sz w:val="24"/>
                <w:szCs w:val="24"/>
                <w:lang w:val="ru-RU"/>
              </w:rPr>
            </w:pPr>
            <w:r w:rsidRPr="00790FBC">
              <w:rPr>
                <w:rFonts w:asciiTheme="minorHAnsi" w:hAnsiTheme="minorHAnsi" w:cstheme="minorHAnsi"/>
                <w:sz w:val="24"/>
                <w:szCs w:val="24"/>
                <w:lang w:val="ru-RU"/>
              </w:rPr>
              <w:t xml:space="preserve">− разуме Паскалов закон </w:t>
            </w:r>
          </w:p>
          <w:p w:rsidR="00DF7DD8" w:rsidRPr="00790FBC" w:rsidRDefault="00DF7DD8" w:rsidP="008A15E6">
            <w:pPr>
              <w:rPr>
                <w:rFonts w:eastAsia="Times New Roman" w:cstheme="minorHAnsi"/>
                <w:sz w:val="24"/>
                <w:szCs w:val="24"/>
                <w:lang w:val="ru-RU"/>
              </w:rPr>
            </w:pPr>
            <w:r w:rsidRPr="00790FBC">
              <w:rPr>
                <w:rFonts w:eastAsia="Times New Roman" w:cstheme="minorHAnsi"/>
                <w:sz w:val="24"/>
                <w:szCs w:val="24"/>
                <w:lang w:val="ru-RU"/>
              </w:rPr>
              <w:t>− разуме атмос</w:t>
            </w:r>
            <w:r w:rsidRPr="00790FBC">
              <w:rPr>
                <w:rFonts w:eastAsia="Times New Roman" w:cstheme="minorHAnsi"/>
                <w:sz w:val="24"/>
                <w:szCs w:val="24"/>
              </w:rPr>
              <w:t>ф</w:t>
            </w:r>
            <w:r w:rsidRPr="00790FBC">
              <w:rPr>
                <w:rFonts w:eastAsia="Times New Roman" w:cstheme="minorHAnsi"/>
                <w:sz w:val="24"/>
                <w:szCs w:val="24"/>
                <w:lang w:val="ru-RU"/>
              </w:rPr>
              <w:t>ерски притисак</w:t>
            </w:r>
          </w:p>
        </w:tc>
      </w:tr>
    </w:tbl>
    <w:p w:rsidR="00DF7DD8" w:rsidRPr="00790FBC" w:rsidRDefault="00DF7DD8" w:rsidP="00DF7DD8">
      <w:pPr>
        <w:rPr>
          <w:rFonts w:cstheme="minorHAnsi"/>
        </w:rPr>
      </w:pPr>
    </w:p>
    <w:p w:rsidR="00FF2340" w:rsidRDefault="00FF2340" w:rsidP="00FF2340">
      <w:pPr>
        <w:rPr>
          <w:rFonts w:cstheme="minorHAnsi"/>
          <w:b/>
        </w:rPr>
        <w:sectPr w:rsidR="00FF2340" w:rsidSect="00053CED">
          <w:pgSz w:w="12240" w:h="15840"/>
          <w:pgMar w:top="1440" w:right="1440" w:bottom="1440" w:left="1440" w:header="708" w:footer="708" w:gutter="0"/>
          <w:cols w:space="708"/>
          <w:docGrid w:linePitch="360"/>
        </w:sectPr>
      </w:pPr>
    </w:p>
    <w:p w:rsidR="00DF7DD8" w:rsidRPr="00790FBC" w:rsidRDefault="00DF7DD8" w:rsidP="00FF2340">
      <w:pPr>
        <w:rPr>
          <w:rFonts w:cstheme="minorHAnsi"/>
          <w:b/>
        </w:rPr>
      </w:pPr>
      <w:r w:rsidRPr="00790FBC">
        <w:rPr>
          <w:rFonts w:cstheme="minorHAnsi"/>
          <w:b/>
        </w:rPr>
        <w:lastRenderedPageBreak/>
        <w:t>ГЛОБАЛНИ ПЛАН РАДА НАСТАВНИКА ЗА ШКОЛСКУ 2021__/2022__.ГОДИНУ</w:t>
      </w:r>
    </w:p>
    <w:p w:rsidR="00DF7DD8" w:rsidRPr="00790FBC" w:rsidRDefault="00DF7DD8" w:rsidP="00DF7DD8">
      <w:pPr>
        <w:rPr>
          <w:rFonts w:cstheme="minorHAnsi"/>
        </w:rPr>
      </w:pPr>
      <w:r w:rsidRPr="00790FBC">
        <w:rPr>
          <w:rFonts w:cstheme="minorHAnsi"/>
          <w:b/>
        </w:rPr>
        <w:t>ПРЕДМЕТ:</w:t>
      </w:r>
      <w:r w:rsidRPr="00790FBC">
        <w:rPr>
          <w:rFonts w:cstheme="minorHAnsi"/>
        </w:rPr>
        <w:t>ГЕОГРАФИЈА</w:t>
      </w:r>
    </w:p>
    <w:p w:rsidR="00DF7DD8" w:rsidRPr="00790FBC" w:rsidRDefault="00DF7DD8" w:rsidP="00DF7DD8">
      <w:pPr>
        <w:rPr>
          <w:rFonts w:cstheme="minorHAnsi"/>
        </w:rPr>
      </w:pPr>
      <w:r w:rsidRPr="00790FBC">
        <w:rPr>
          <w:rFonts w:cstheme="minorHAnsi"/>
          <w:b/>
        </w:rPr>
        <w:t>РАЗРЕД:</w:t>
      </w:r>
      <w:r w:rsidRPr="00790FBC">
        <w:rPr>
          <w:rFonts w:cstheme="minorHAnsi"/>
        </w:rPr>
        <w:t>ШЕСТИ</w:t>
      </w:r>
    </w:p>
    <w:p w:rsidR="00DF7DD8" w:rsidRPr="00790FBC" w:rsidRDefault="00DF7DD8" w:rsidP="00DF7DD8">
      <w:pPr>
        <w:rPr>
          <w:rFonts w:cstheme="minorHAnsi"/>
        </w:rPr>
      </w:pPr>
      <w:r w:rsidRPr="00790FBC">
        <w:rPr>
          <w:rFonts w:cstheme="minorHAnsi"/>
          <w:b/>
        </w:rPr>
        <w:t>НАСТАВНИК:</w:t>
      </w:r>
      <w:r w:rsidRPr="00790FBC">
        <w:rPr>
          <w:rFonts w:cstheme="minorHAnsi"/>
        </w:rPr>
        <w:t>Жолт Галац</w:t>
      </w:r>
    </w:p>
    <w:tbl>
      <w:tblPr>
        <w:tblW w:w="1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040"/>
        <w:gridCol w:w="717"/>
        <w:gridCol w:w="9"/>
        <w:gridCol w:w="726"/>
        <w:gridCol w:w="721"/>
        <w:gridCol w:w="10"/>
        <w:gridCol w:w="735"/>
        <w:gridCol w:w="722"/>
        <w:gridCol w:w="6"/>
        <w:gridCol w:w="721"/>
        <w:gridCol w:w="740"/>
        <w:gridCol w:w="730"/>
        <w:gridCol w:w="6"/>
        <w:gridCol w:w="721"/>
        <w:gridCol w:w="743"/>
        <w:gridCol w:w="1092"/>
        <w:gridCol w:w="1007"/>
        <w:gridCol w:w="930"/>
      </w:tblGrid>
      <w:tr w:rsidR="00DF7DD8" w:rsidRPr="00790FBC" w:rsidTr="005C1237">
        <w:trPr>
          <w:trHeight w:val="368"/>
        </w:trPr>
        <w:tc>
          <w:tcPr>
            <w:tcW w:w="3563" w:type="dxa"/>
            <w:gridSpan w:val="2"/>
            <w:vMerge w:val="restart"/>
            <w:shd w:val="clear" w:color="auto" w:fill="DBE5F1" w:themeFill="accent1"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ОБЛАСТ / ТЕМА / МОДУЛ</w:t>
            </w:r>
          </w:p>
          <w:p w:rsidR="00DF7DD8" w:rsidRPr="00790FBC" w:rsidRDefault="00DF7DD8" w:rsidP="008A15E6">
            <w:pPr>
              <w:jc w:val="center"/>
              <w:rPr>
                <w:rFonts w:cstheme="minorHAnsi"/>
                <w:b/>
              </w:rPr>
            </w:pPr>
          </w:p>
        </w:tc>
        <w:tc>
          <w:tcPr>
            <w:tcW w:w="7307" w:type="dxa"/>
            <w:gridSpan w:val="14"/>
            <w:shd w:val="clear" w:color="auto" w:fill="DBE5F1" w:themeFill="accent1" w:themeFillTint="33"/>
          </w:tcPr>
          <w:p w:rsidR="00DF7DD8" w:rsidRPr="00790FBC" w:rsidRDefault="00DF7DD8" w:rsidP="008A15E6">
            <w:pPr>
              <w:jc w:val="center"/>
              <w:rPr>
                <w:rFonts w:cstheme="minorHAnsi"/>
                <w:b/>
              </w:rPr>
            </w:pPr>
            <w:r w:rsidRPr="00790FBC">
              <w:rPr>
                <w:rFonts w:cstheme="minorHAnsi"/>
                <w:b/>
              </w:rPr>
              <w:t>МЕСЕЦ</w:t>
            </w:r>
          </w:p>
        </w:tc>
        <w:tc>
          <w:tcPr>
            <w:tcW w:w="1092" w:type="dxa"/>
            <w:vMerge w:val="restart"/>
            <w:shd w:val="clear" w:color="auto" w:fill="DBE5F1" w:themeFill="accent1"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ОБРАДА</w:t>
            </w:r>
          </w:p>
        </w:tc>
        <w:tc>
          <w:tcPr>
            <w:tcW w:w="1007" w:type="dxa"/>
            <w:vMerge w:val="restart"/>
            <w:shd w:val="clear" w:color="auto" w:fill="DBE5F1" w:themeFill="accent1" w:themeFillTint="33"/>
          </w:tcPr>
          <w:p w:rsidR="00DF7DD8" w:rsidRPr="00790FBC" w:rsidRDefault="00DF7DD8" w:rsidP="008A15E6">
            <w:pPr>
              <w:jc w:val="center"/>
              <w:rPr>
                <w:rFonts w:cstheme="minorHAnsi"/>
                <w:b/>
              </w:rPr>
            </w:pPr>
            <w:r w:rsidRPr="00790FBC">
              <w:rPr>
                <w:rFonts w:cstheme="minorHAnsi"/>
                <w:b/>
              </w:rPr>
              <w:t>УТВРЂ</w:t>
            </w:r>
          </w:p>
          <w:p w:rsidR="00DF7DD8" w:rsidRPr="00790FBC" w:rsidRDefault="00DF7DD8" w:rsidP="008A15E6">
            <w:pPr>
              <w:jc w:val="center"/>
              <w:rPr>
                <w:rFonts w:cstheme="minorHAnsi"/>
                <w:b/>
              </w:rPr>
            </w:pPr>
            <w:r w:rsidRPr="00790FBC">
              <w:rPr>
                <w:rFonts w:cstheme="minorHAnsi"/>
                <w:b/>
              </w:rPr>
              <w:t>ИВАЊЕ</w:t>
            </w:r>
          </w:p>
        </w:tc>
        <w:tc>
          <w:tcPr>
            <w:tcW w:w="930" w:type="dxa"/>
            <w:vMerge w:val="restart"/>
            <w:shd w:val="clear" w:color="auto" w:fill="DBE5F1" w:themeFill="accent1"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СВЕГА</w:t>
            </w:r>
          </w:p>
        </w:tc>
      </w:tr>
      <w:tr w:rsidR="00DF7DD8" w:rsidRPr="00790FBC" w:rsidTr="005C1237">
        <w:trPr>
          <w:trHeight w:val="419"/>
        </w:trPr>
        <w:tc>
          <w:tcPr>
            <w:tcW w:w="3563" w:type="dxa"/>
            <w:gridSpan w:val="2"/>
            <w:vMerge/>
          </w:tcPr>
          <w:p w:rsidR="00DF7DD8" w:rsidRPr="00790FBC" w:rsidRDefault="00DF7DD8" w:rsidP="008A15E6">
            <w:pPr>
              <w:jc w:val="center"/>
              <w:rPr>
                <w:rFonts w:cstheme="minorHAnsi"/>
              </w:rPr>
            </w:pPr>
          </w:p>
        </w:tc>
        <w:tc>
          <w:tcPr>
            <w:tcW w:w="717"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IX</w:t>
            </w:r>
          </w:p>
        </w:tc>
        <w:tc>
          <w:tcPr>
            <w:tcW w:w="735" w:type="dxa"/>
            <w:gridSpan w:val="2"/>
            <w:shd w:val="clear" w:color="auto" w:fill="DBE5F1" w:themeFill="accent1" w:themeFillTint="33"/>
          </w:tcPr>
          <w:p w:rsidR="00DF7DD8" w:rsidRPr="00790FBC" w:rsidRDefault="00DF7DD8" w:rsidP="008A15E6">
            <w:pPr>
              <w:jc w:val="center"/>
              <w:rPr>
                <w:rFonts w:cstheme="minorHAnsi"/>
                <w:b/>
              </w:rPr>
            </w:pPr>
            <w:r w:rsidRPr="00790FBC">
              <w:rPr>
                <w:rFonts w:cstheme="minorHAnsi"/>
                <w:b/>
              </w:rPr>
              <w:t>X</w:t>
            </w:r>
          </w:p>
        </w:tc>
        <w:tc>
          <w:tcPr>
            <w:tcW w:w="721"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XI</w:t>
            </w:r>
          </w:p>
        </w:tc>
        <w:tc>
          <w:tcPr>
            <w:tcW w:w="745" w:type="dxa"/>
            <w:gridSpan w:val="2"/>
            <w:shd w:val="clear" w:color="auto" w:fill="DBE5F1" w:themeFill="accent1" w:themeFillTint="33"/>
          </w:tcPr>
          <w:p w:rsidR="00DF7DD8" w:rsidRPr="00790FBC" w:rsidRDefault="00DF7DD8" w:rsidP="008A15E6">
            <w:pPr>
              <w:jc w:val="center"/>
              <w:rPr>
                <w:rFonts w:cstheme="minorHAnsi"/>
                <w:b/>
              </w:rPr>
            </w:pPr>
            <w:r w:rsidRPr="00790FBC">
              <w:rPr>
                <w:rFonts w:cstheme="minorHAnsi"/>
                <w:b/>
              </w:rPr>
              <w:t>XII</w:t>
            </w:r>
          </w:p>
        </w:tc>
        <w:tc>
          <w:tcPr>
            <w:tcW w:w="728" w:type="dxa"/>
            <w:gridSpan w:val="2"/>
            <w:shd w:val="clear" w:color="auto" w:fill="DBE5F1" w:themeFill="accent1" w:themeFillTint="33"/>
          </w:tcPr>
          <w:p w:rsidR="00DF7DD8" w:rsidRPr="00790FBC" w:rsidRDefault="00DF7DD8" w:rsidP="008A15E6">
            <w:pPr>
              <w:jc w:val="center"/>
              <w:rPr>
                <w:rFonts w:cstheme="minorHAnsi"/>
                <w:b/>
              </w:rPr>
            </w:pPr>
            <w:r w:rsidRPr="00790FBC">
              <w:rPr>
                <w:rFonts w:cstheme="minorHAnsi"/>
                <w:b/>
              </w:rPr>
              <w:t>I</w:t>
            </w:r>
          </w:p>
        </w:tc>
        <w:tc>
          <w:tcPr>
            <w:tcW w:w="721"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II</w:t>
            </w:r>
          </w:p>
        </w:tc>
        <w:tc>
          <w:tcPr>
            <w:tcW w:w="740"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III</w:t>
            </w:r>
          </w:p>
        </w:tc>
        <w:tc>
          <w:tcPr>
            <w:tcW w:w="736" w:type="dxa"/>
            <w:gridSpan w:val="2"/>
            <w:shd w:val="clear" w:color="auto" w:fill="DBE5F1" w:themeFill="accent1" w:themeFillTint="33"/>
          </w:tcPr>
          <w:p w:rsidR="00DF7DD8" w:rsidRPr="00790FBC" w:rsidRDefault="00DF7DD8" w:rsidP="008A15E6">
            <w:pPr>
              <w:jc w:val="center"/>
              <w:rPr>
                <w:rFonts w:cstheme="minorHAnsi"/>
                <w:b/>
              </w:rPr>
            </w:pPr>
            <w:r w:rsidRPr="00790FBC">
              <w:rPr>
                <w:rFonts w:cstheme="minorHAnsi"/>
                <w:b/>
              </w:rPr>
              <w:t>IV</w:t>
            </w:r>
          </w:p>
        </w:tc>
        <w:tc>
          <w:tcPr>
            <w:tcW w:w="721"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V</w:t>
            </w:r>
          </w:p>
        </w:tc>
        <w:tc>
          <w:tcPr>
            <w:tcW w:w="743"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VI</w:t>
            </w:r>
          </w:p>
        </w:tc>
        <w:tc>
          <w:tcPr>
            <w:tcW w:w="1092" w:type="dxa"/>
            <w:vMerge/>
          </w:tcPr>
          <w:p w:rsidR="00DF7DD8" w:rsidRPr="00790FBC" w:rsidRDefault="00DF7DD8" w:rsidP="008A15E6">
            <w:pPr>
              <w:jc w:val="center"/>
              <w:rPr>
                <w:rFonts w:cstheme="minorHAnsi"/>
              </w:rPr>
            </w:pPr>
          </w:p>
        </w:tc>
        <w:tc>
          <w:tcPr>
            <w:tcW w:w="1007" w:type="dxa"/>
            <w:vMerge/>
          </w:tcPr>
          <w:p w:rsidR="00DF7DD8" w:rsidRPr="00790FBC" w:rsidRDefault="00DF7DD8" w:rsidP="008A15E6">
            <w:pPr>
              <w:jc w:val="center"/>
              <w:rPr>
                <w:rFonts w:cstheme="minorHAnsi"/>
              </w:rPr>
            </w:pPr>
          </w:p>
        </w:tc>
        <w:tc>
          <w:tcPr>
            <w:tcW w:w="930" w:type="dxa"/>
            <w:vMerge/>
          </w:tcPr>
          <w:p w:rsidR="00DF7DD8" w:rsidRPr="00790FBC" w:rsidRDefault="00DF7DD8" w:rsidP="008A15E6">
            <w:pPr>
              <w:jc w:val="center"/>
              <w:rPr>
                <w:rFonts w:cstheme="minorHAnsi"/>
              </w:rPr>
            </w:pPr>
          </w:p>
        </w:tc>
      </w:tr>
      <w:tr w:rsidR="00DF7DD8" w:rsidRPr="00790FBC" w:rsidTr="005C1237">
        <w:tc>
          <w:tcPr>
            <w:tcW w:w="52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1.</w:t>
            </w:r>
          </w:p>
          <w:p w:rsidR="00DF7DD8" w:rsidRPr="00790FBC" w:rsidRDefault="00DF7DD8" w:rsidP="008A15E6">
            <w:pPr>
              <w:jc w:val="center"/>
              <w:rPr>
                <w:rFonts w:cstheme="minorHAnsi"/>
              </w:rPr>
            </w:pPr>
          </w:p>
        </w:tc>
        <w:tc>
          <w:tcPr>
            <w:tcW w:w="3040" w:type="dxa"/>
            <w:vAlign w:val="center"/>
          </w:tcPr>
          <w:p w:rsidR="00DF7DD8" w:rsidRPr="00790FBC" w:rsidRDefault="00DF7DD8" w:rsidP="008A15E6">
            <w:pPr>
              <w:jc w:val="center"/>
              <w:rPr>
                <w:rFonts w:cstheme="minorHAnsi"/>
              </w:rPr>
            </w:pPr>
            <w:r w:rsidRPr="00790FBC">
              <w:rPr>
                <w:rFonts w:cstheme="minorHAnsi"/>
              </w:rPr>
              <w:t>ДРУШТВО И ГЕОГРАФИЈА</w:t>
            </w:r>
          </w:p>
        </w:tc>
        <w:tc>
          <w:tcPr>
            <w:tcW w:w="726" w:type="dxa"/>
            <w:gridSpan w:val="2"/>
            <w:vAlign w:val="center"/>
          </w:tcPr>
          <w:p w:rsidR="00DF7DD8" w:rsidRPr="00790FBC" w:rsidRDefault="00DF7DD8" w:rsidP="008A15E6">
            <w:pPr>
              <w:jc w:val="center"/>
              <w:rPr>
                <w:rFonts w:cstheme="minorHAnsi"/>
              </w:rPr>
            </w:pPr>
            <w:r w:rsidRPr="00790FBC">
              <w:rPr>
                <w:rFonts w:cstheme="minorHAnsi"/>
              </w:rPr>
              <w:t>3</w:t>
            </w:r>
          </w:p>
        </w:tc>
        <w:tc>
          <w:tcPr>
            <w:tcW w:w="726" w:type="dxa"/>
            <w:vAlign w:val="center"/>
          </w:tcPr>
          <w:p w:rsidR="00DF7DD8" w:rsidRPr="00790FBC" w:rsidRDefault="00DF7DD8" w:rsidP="008A15E6">
            <w:pPr>
              <w:jc w:val="center"/>
              <w:rPr>
                <w:rFonts w:cstheme="minorHAnsi"/>
              </w:rPr>
            </w:pPr>
          </w:p>
        </w:tc>
        <w:tc>
          <w:tcPr>
            <w:tcW w:w="731" w:type="dxa"/>
            <w:gridSpan w:val="2"/>
            <w:vAlign w:val="center"/>
          </w:tcPr>
          <w:p w:rsidR="00DF7DD8" w:rsidRPr="00790FBC" w:rsidRDefault="00DF7DD8" w:rsidP="008A15E6">
            <w:pPr>
              <w:jc w:val="center"/>
              <w:rPr>
                <w:rFonts w:cstheme="minorHAnsi"/>
              </w:rPr>
            </w:pPr>
          </w:p>
        </w:tc>
        <w:tc>
          <w:tcPr>
            <w:tcW w:w="735" w:type="dxa"/>
            <w:vAlign w:val="center"/>
          </w:tcPr>
          <w:p w:rsidR="00DF7DD8" w:rsidRPr="00790FBC" w:rsidRDefault="00DF7DD8" w:rsidP="008A15E6">
            <w:pPr>
              <w:jc w:val="center"/>
              <w:rPr>
                <w:rFonts w:cstheme="minorHAnsi"/>
              </w:rPr>
            </w:pPr>
          </w:p>
        </w:tc>
        <w:tc>
          <w:tcPr>
            <w:tcW w:w="722"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0" w:type="dxa"/>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3"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2</w:t>
            </w:r>
          </w:p>
        </w:tc>
        <w:tc>
          <w:tcPr>
            <w:tcW w:w="1007" w:type="dxa"/>
            <w:vAlign w:val="center"/>
          </w:tcPr>
          <w:p w:rsidR="00DF7DD8" w:rsidRPr="00790FBC" w:rsidRDefault="00DF7DD8" w:rsidP="008A15E6">
            <w:pPr>
              <w:jc w:val="center"/>
              <w:rPr>
                <w:rFonts w:cstheme="minorHAnsi"/>
              </w:rPr>
            </w:pPr>
            <w:r w:rsidRPr="00790FBC">
              <w:rPr>
                <w:rFonts w:cstheme="minorHAnsi"/>
              </w:rPr>
              <w:t>1</w:t>
            </w:r>
          </w:p>
        </w:tc>
        <w:tc>
          <w:tcPr>
            <w:tcW w:w="930" w:type="dxa"/>
            <w:vAlign w:val="center"/>
          </w:tcPr>
          <w:p w:rsidR="00DF7DD8" w:rsidRPr="00790FBC" w:rsidRDefault="00DF7DD8" w:rsidP="008A15E6">
            <w:pPr>
              <w:jc w:val="center"/>
              <w:rPr>
                <w:rFonts w:cstheme="minorHAnsi"/>
              </w:rPr>
            </w:pPr>
            <w:r w:rsidRPr="00790FBC">
              <w:rPr>
                <w:rFonts w:cstheme="minorHAnsi"/>
              </w:rPr>
              <w:t>3</w:t>
            </w:r>
          </w:p>
        </w:tc>
      </w:tr>
      <w:tr w:rsidR="00DF7DD8" w:rsidRPr="00790FBC" w:rsidTr="005C1237">
        <w:tc>
          <w:tcPr>
            <w:tcW w:w="52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2.</w:t>
            </w:r>
          </w:p>
        </w:tc>
        <w:tc>
          <w:tcPr>
            <w:tcW w:w="304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ГЕОГРАФСКА КАРТА</w:t>
            </w:r>
          </w:p>
          <w:p w:rsidR="00DF7DD8" w:rsidRPr="00790FBC" w:rsidRDefault="00DF7DD8" w:rsidP="008A15E6">
            <w:pPr>
              <w:rPr>
                <w:rFonts w:cstheme="minorHAnsi"/>
              </w:rPr>
            </w:pPr>
          </w:p>
        </w:tc>
        <w:tc>
          <w:tcPr>
            <w:tcW w:w="726" w:type="dxa"/>
            <w:gridSpan w:val="2"/>
            <w:vAlign w:val="center"/>
          </w:tcPr>
          <w:p w:rsidR="00DF7DD8" w:rsidRPr="00790FBC" w:rsidRDefault="00DF7DD8" w:rsidP="008A15E6">
            <w:pPr>
              <w:jc w:val="center"/>
              <w:rPr>
                <w:rFonts w:cstheme="minorHAnsi"/>
              </w:rPr>
            </w:pPr>
            <w:r w:rsidRPr="00790FBC">
              <w:rPr>
                <w:rFonts w:cstheme="minorHAnsi"/>
              </w:rPr>
              <w:t>5</w:t>
            </w:r>
          </w:p>
        </w:tc>
        <w:tc>
          <w:tcPr>
            <w:tcW w:w="726" w:type="dxa"/>
            <w:vAlign w:val="center"/>
          </w:tcPr>
          <w:p w:rsidR="00DF7DD8" w:rsidRPr="00790FBC" w:rsidRDefault="00DF7DD8" w:rsidP="008A15E6">
            <w:pPr>
              <w:jc w:val="center"/>
              <w:rPr>
                <w:rFonts w:cstheme="minorHAnsi"/>
              </w:rPr>
            </w:pPr>
            <w:r w:rsidRPr="00790FBC">
              <w:rPr>
                <w:rFonts w:cstheme="minorHAnsi"/>
              </w:rPr>
              <w:t>8</w:t>
            </w:r>
          </w:p>
        </w:tc>
        <w:tc>
          <w:tcPr>
            <w:tcW w:w="731" w:type="dxa"/>
            <w:gridSpan w:val="2"/>
            <w:vAlign w:val="center"/>
          </w:tcPr>
          <w:p w:rsidR="00DF7DD8" w:rsidRPr="00790FBC" w:rsidRDefault="00DF7DD8" w:rsidP="008A15E6">
            <w:pPr>
              <w:jc w:val="center"/>
              <w:rPr>
                <w:rFonts w:cstheme="minorHAnsi"/>
              </w:rPr>
            </w:pPr>
          </w:p>
        </w:tc>
        <w:tc>
          <w:tcPr>
            <w:tcW w:w="735" w:type="dxa"/>
            <w:vAlign w:val="center"/>
          </w:tcPr>
          <w:p w:rsidR="00DF7DD8" w:rsidRPr="00790FBC" w:rsidRDefault="00DF7DD8" w:rsidP="008A15E6">
            <w:pPr>
              <w:jc w:val="center"/>
              <w:rPr>
                <w:rFonts w:cstheme="minorHAnsi"/>
              </w:rPr>
            </w:pPr>
          </w:p>
        </w:tc>
        <w:tc>
          <w:tcPr>
            <w:tcW w:w="722"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0" w:type="dxa"/>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3"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8</w:t>
            </w:r>
          </w:p>
        </w:tc>
        <w:tc>
          <w:tcPr>
            <w:tcW w:w="1007" w:type="dxa"/>
            <w:vAlign w:val="center"/>
          </w:tcPr>
          <w:p w:rsidR="00DF7DD8" w:rsidRPr="00790FBC" w:rsidRDefault="00DF7DD8" w:rsidP="008A15E6">
            <w:pPr>
              <w:jc w:val="center"/>
              <w:rPr>
                <w:rFonts w:cstheme="minorHAnsi"/>
              </w:rPr>
            </w:pPr>
            <w:r w:rsidRPr="00790FBC">
              <w:rPr>
                <w:rFonts w:cstheme="minorHAnsi"/>
              </w:rPr>
              <w:t>5</w:t>
            </w:r>
          </w:p>
        </w:tc>
        <w:tc>
          <w:tcPr>
            <w:tcW w:w="930" w:type="dxa"/>
            <w:vAlign w:val="center"/>
          </w:tcPr>
          <w:p w:rsidR="00DF7DD8" w:rsidRPr="00790FBC" w:rsidRDefault="00DF7DD8" w:rsidP="008A15E6">
            <w:pPr>
              <w:jc w:val="center"/>
              <w:rPr>
                <w:rFonts w:cstheme="minorHAnsi"/>
              </w:rPr>
            </w:pPr>
            <w:r w:rsidRPr="00790FBC">
              <w:rPr>
                <w:rFonts w:cstheme="minorHAnsi"/>
              </w:rPr>
              <w:t>13</w:t>
            </w:r>
          </w:p>
        </w:tc>
      </w:tr>
      <w:tr w:rsidR="00DF7DD8" w:rsidRPr="00790FBC" w:rsidTr="005C1237">
        <w:tc>
          <w:tcPr>
            <w:tcW w:w="523" w:type="dxa"/>
          </w:tcPr>
          <w:p w:rsidR="00DF7DD8" w:rsidRPr="00790FBC" w:rsidRDefault="00DF7DD8" w:rsidP="008A15E6">
            <w:pPr>
              <w:jc w:val="center"/>
              <w:rPr>
                <w:rFonts w:cstheme="minorHAnsi"/>
              </w:rPr>
            </w:pPr>
          </w:p>
          <w:p w:rsidR="00DF7DD8" w:rsidRPr="00790FBC" w:rsidRDefault="00DF7DD8" w:rsidP="008A15E6">
            <w:pPr>
              <w:rPr>
                <w:rFonts w:cstheme="minorHAnsi"/>
              </w:rPr>
            </w:pPr>
            <w:r w:rsidRPr="00790FBC">
              <w:rPr>
                <w:rFonts w:cstheme="minorHAnsi"/>
              </w:rPr>
              <w:t xml:space="preserve"> 3.</w:t>
            </w:r>
          </w:p>
          <w:p w:rsidR="00DF7DD8" w:rsidRPr="00790FBC" w:rsidRDefault="00DF7DD8" w:rsidP="008A15E6">
            <w:pPr>
              <w:jc w:val="center"/>
              <w:rPr>
                <w:rFonts w:cstheme="minorHAnsi"/>
              </w:rPr>
            </w:pPr>
          </w:p>
        </w:tc>
        <w:tc>
          <w:tcPr>
            <w:tcW w:w="304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СТАНОВНИШТВО</w:t>
            </w:r>
          </w:p>
        </w:tc>
        <w:tc>
          <w:tcPr>
            <w:tcW w:w="726" w:type="dxa"/>
            <w:gridSpan w:val="2"/>
            <w:vAlign w:val="center"/>
          </w:tcPr>
          <w:p w:rsidR="00DF7DD8" w:rsidRPr="00790FBC" w:rsidRDefault="00DF7DD8" w:rsidP="008A15E6">
            <w:pPr>
              <w:jc w:val="center"/>
              <w:rPr>
                <w:rFonts w:cstheme="minorHAnsi"/>
              </w:rPr>
            </w:pPr>
          </w:p>
        </w:tc>
        <w:tc>
          <w:tcPr>
            <w:tcW w:w="726" w:type="dxa"/>
            <w:vAlign w:val="center"/>
          </w:tcPr>
          <w:p w:rsidR="00DF7DD8" w:rsidRPr="00790FBC" w:rsidRDefault="00DF7DD8" w:rsidP="008A15E6">
            <w:pPr>
              <w:jc w:val="center"/>
              <w:rPr>
                <w:rFonts w:cstheme="minorHAnsi"/>
              </w:rPr>
            </w:pPr>
            <w:r w:rsidRPr="00790FBC">
              <w:rPr>
                <w:rFonts w:cstheme="minorHAnsi"/>
              </w:rPr>
              <w:t>2</w:t>
            </w:r>
          </w:p>
        </w:tc>
        <w:tc>
          <w:tcPr>
            <w:tcW w:w="731" w:type="dxa"/>
            <w:gridSpan w:val="2"/>
            <w:vAlign w:val="center"/>
          </w:tcPr>
          <w:p w:rsidR="00DF7DD8" w:rsidRPr="00790FBC" w:rsidRDefault="00DF7DD8" w:rsidP="008A15E6">
            <w:pPr>
              <w:jc w:val="center"/>
              <w:rPr>
                <w:rFonts w:cstheme="minorHAnsi"/>
              </w:rPr>
            </w:pPr>
            <w:r w:rsidRPr="00790FBC">
              <w:rPr>
                <w:rFonts w:cstheme="minorHAnsi"/>
              </w:rPr>
              <w:t>8</w:t>
            </w:r>
          </w:p>
        </w:tc>
        <w:tc>
          <w:tcPr>
            <w:tcW w:w="735" w:type="dxa"/>
            <w:vAlign w:val="center"/>
          </w:tcPr>
          <w:p w:rsidR="00DF7DD8" w:rsidRPr="00790FBC" w:rsidRDefault="00DF7DD8" w:rsidP="008A15E6">
            <w:pPr>
              <w:jc w:val="center"/>
              <w:rPr>
                <w:rFonts w:cstheme="minorHAnsi"/>
              </w:rPr>
            </w:pPr>
          </w:p>
        </w:tc>
        <w:tc>
          <w:tcPr>
            <w:tcW w:w="722"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0" w:type="dxa"/>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3"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7</w:t>
            </w:r>
          </w:p>
        </w:tc>
        <w:tc>
          <w:tcPr>
            <w:tcW w:w="1007" w:type="dxa"/>
            <w:vAlign w:val="center"/>
          </w:tcPr>
          <w:p w:rsidR="00DF7DD8" w:rsidRPr="00790FBC" w:rsidRDefault="00DF7DD8" w:rsidP="008A15E6">
            <w:pPr>
              <w:jc w:val="center"/>
              <w:rPr>
                <w:rFonts w:cstheme="minorHAnsi"/>
              </w:rPr>
            </w:pPr>
            <w:r w:rsidRPr="00790FBC">
              <w:rPr>
                <w:rFonts w:cstheme="minorHAnsi"/>
              </w:rPr>
              <w:t>3</w:t>
            </w:r>
          </w:p>
        </w:tc>
        <w:tc>
          <w:tcPr>
            <w:tcW w:w="930" w:type="dxa"/>
            <w:vAlign w:val="center"/>
          </w:tcPr>
          <w:p w:rsidR="00DF7DD8" w:rsidRPr="00790FBC" w:rsidRDefault="00DF7DD8" w:rsidP="008A15E6">
            <w:pPr>
              <w:jc w:val="center"/>
              <w:rPr>
                <w:rFonts w:cstheme="minorHAnsi"/>
              </w:rPr>
            </w:pPr>
            <w:r w:rsidRPr="00790FBC">
              <w:rPr>
                <w:rFonts w:cstheme="minorHAnsi"/>
              </w:rPr>
              <w:t>10</w:t>
            </w:r>
          </w:p>
        </w:tc>
      </w:tr>
      <w:tr w:rsidR="00DF7DD8" w:rsidRPr="00790FBC" w:rsidTr="005C1237">
        <w:tc>
          <w:tcPr>
            <w:tcW w:w="52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4.</w:t>
            </w:r>
          </w:p>
          <w:p w:rsidR="00DF7DD8" w:rsidRPr="00790FBC" w:rsidRDefault="00DF7DD8" w:rsidP="008A15E6">
            <w:pPr>
              <w:jc w:val="center"/>
              <w:rPr>
                <w:rFonts w:cstheme="minorHAnsi"/>
              </w:rPr>
            </w:pPr>
          </w:p>
        </w:tc>
        <w:tc>
          <w:tcPr>
            <w:tcW w:w="304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НАСЕЉА</w:t>
            </w:r>
          </w:p>
        </w:tc>
        <w:tc>
          <w:tcPr>
            <w:tcW w:w="726" w:type="dxa"/>
            <w:gridSpan w:val="2"/>
            <w:vAlign w:val="center"/>
          </w:tcPr>
          <w:p w:rsidR="00DF7DD8" w:rsidRPr="00790FBC" w:rsidRDefault="00DF7DD8" w:rsidP="008A15E6">
            <w:pPr>
              <w:jc w:val="center"/>
              <w:rPr>
                <w:rFonts w:cstheme="minorHAnsi"/>
              </w:rPr>
            </w:pPr>
          </w:p>
        </w:tc>
        <w:tc>
          <w:tcPr>
            <w:tcW w:w="726" w:type="dxa"/>
            <w:vAlign w:val="center"/>
          </w:tcPr>
          <w:p w:rsidR="00DF7DD8" w:rsidRPr="00790FBC" w:rsidRDefault="00DF7DD8" w:rsidP="008A15E6">
            <w:pPr>
              <w:jc w:val="center"/>
              <w:rPr>
                <w:rFonts w:cstheme="minorHAnsi"/>
              </w:rPr>
            </w:pPr>
          </w:p>
        </w:tc>
        <w:tc>
          <w:tcPr>
            <w:tcW w:w="731" w:type="dxa"/>
            <w:gridSpan w:val="2"/>
            <w:vAlign w:val="center"/>
          </w:tcPr>
          <w:p w:rsidR="00DF7DD8" w:rsidRPr="00790FBC" w:rsidRDefault="00DF7DD8" w:rsidP="008A15E6">
            <w:pPr>
              <w:jc w:val="center"/>
              <w:rPr>
                <w:rFonts w:cstheme="minorHAnsi"/>
              </w:rPr>
            </w:pPr>
          </w:p>
        </w:tc>
        <w:tc>
          <w:tcPr>
            <w:tcW w:w="735" w:type="dxa"/>
            <w:vAlign w:val="center"/>
          </w:tcPr>
          <w:p w:rsidR="00DF7DD8" w:rsidRPr="00790FBC" w:rsidRDefault="00DF7DD8" w:rsidP="008A15E6">
            <w:pPr>
              <w:jc w:val="center"/>
              <w:rPr>
                <w:rFonts w:cstheme="minorHAnsi"/>
              </w:rPr>
            </w:pPr>
            <w:r w:rsidRPr="00790FBC">
              <w:rPr>
                <w:rFonts w:cstheme="minorHAnsi"/>
              </w:rPr>
              <w:t>7</w:t>
            </w:r>
          </w:p>
        </w:tc>
        <w:tc>
          <w:tcPr>
            <w:tcW w:w="722"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0" w:type="dxa"/>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3"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4</w:t>
            </w:r>
          </w:p>
        </w:tc>
        <w:tc>
          <w:tcPr>
            <w:tcW w:w="1007" w:type="dxa"/>
            <w:vAlign w:val="center"/>
          </w:tcPr>
          <w:p w:rsidR="00DF7DD8" w:rsidRPr="00790FBC" w:rsidRDefault="00DF7DD8" w:rsidP="008A15E6">
            <w:pPr>
              <w:jc w:val="center"/>
              <w:rPr>
                <w:rFonts w:cstheme="minorHAnsi"/>
              </w:rPr>
            </w:pPr>
            <w:r w:rsidRPr="00790FBC">
              <w:rPr>
                <w:rFonts w:cstheme="minorHAnsi"/>
              </w:rPr>
              <w:t>3</w:t>
            </w:r>
          </w:p>
        </w:tc>
        <w:tc>
          <w:tcPr>
            <w:tcW w:w="930" w:type="dxa"/>
            <w:vAlign w:val="center"/>
          </w:tcPr>
          <w:p w:rsidR="00DF7DD8" w:rsidRPr="00790FBC" w:rsidRDefault="00DF7DD8" w:rsidP="008A15E6">
            <w:pPr>
              <w:jc w:val="center"/>
              <w:rPr>
                <w:rFonts w:cstheme="minorHAnsi"/>
              </w:rPr>
            </w:pPr>
            <w:r w:rsidRPr="00790FBC">
              <w:rPr>
                <w:rFonts w:cstheme="minorHAnsi"/>
              </w:rPr>
              <w:t>7</w:t>
            </w:r>
          </w:p>
        </w:tc>
      </w:tr>
      <w:tr w:rsidR="00DF7DD8" w:rsidRPr="00790FBC" w:rsidTr="005C1237">
        <w:tc>
          <w:tcPr>
            <w:tcW w:w="52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5.</w:t>
            </w:r>
          </w:p>
          <w:p w:rsidR="00DF7DD8" w:rsidRPr="00790FBC" w:rsidRDefault="00DF7DD8" w:rsidP="008A15E6">
            <w:pPr>
              <w:jc w:val="center"/>
              <w:rPr>
                <w:rFonts w:cstheme="minorHAnsi"/>
              </w:rPr>
            </w:pPr>
          </w:p>
        </w:tc>
        <w:tc>
          <w:tcPr>
            <w:tcW w:w="304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ПРИВРЕДА</w:t>
            </w:r>
          </w:p>
        </w:tc>
        <w:tc>
          <w:tcPr>
            <w:tcW w:w="726" w:type="dxa"/>
            <w:gridSpan w:val="2"/>
            <w:vAlign w:val="center"/>
          </w:tcPr>
          <w:p w:rsidR="00DF7DD8" w:rsidRPr="00790FBC" w:rsidRDefault="00DF7DD8" w:rsidP="008A15E6">
            <w:pPr>
              <w:jc w:val="center"/>
              <w:rPr>
                <w:rFonts w:cstheme="minorHAnsi"/>
              </w:rPr>
            </w:pPr>
          </w:p>
        </w:tc>
        <w:tc>
          <w:tcPr>
            <w:tcW w:w="726" w:type="dxa"/>
            <w:vAlign w:val="center"/>
          </w:tcPr>
          <w:p w:rsidR="00DF7DD8" w:rsidRPr="00790FBC" w:rsidRDefault="00DF7DD8" w:rsidP="008A15E6">
            <w:pPr>
              <w:jc w:val="center"/>
              <w:rPr>
                <w:rFonts w:cstheme="minorHAnsi"/>
              </w:rPr>
            </w:pPr>
          </w:p>
        </w:tc>
        <w:tc>
          <w:tcPr>
            <w:tcW w:w="731" w:type="dxa"/>
            <w:gridSpan w:val="2"/>
            <w:vAlign w:val="center"/>
          </w:tcPr>
          <w:p w:rsidR="00DF7DD8" w:rsidRPr="00790FBC" w:rsidRDefault="00DF7DD8" w:rsidP="008A15E6">
            <w:pPr>
              <w:jc w:val="center"/>
              <w:rPr>
                <w:rFonts w:cstheme="minorHAnsi"/>
              </w:rPr>
            </w:pPr>
          </w:p>
        </w:tc>
        <w:tc>
          <w:tcPr>
            <w:tcW w:w="735" w:type="dxa"/>
            <w:vAlign w:val="center"/>
          </w:tcPr>
          <w:p w:rsidR="00DF7DD8" w:rsidRPr="00790FBC" w:rsidRDefault="00DF7DD8" w:rsidP="008A15E6">
            <w:pPr>
              <w:jc w:val="center"/>
              <w:rPr>
                <w:rFonts w:cstheme="minorHAnsi"/>
              </w:rPr>
            </w:pPr>
          </w:p>
        </w:tc>
        <w:tc>
          <w:tcPr>
            <w:tcW w:w="722" w:type="dxa"/>
            <w:vAlign w:val="center"/>
          </w:tcPr>
          <w:p w:rsidR="00DF7DD8" w:rsidRPr="00790FBC" w:rsidRDefault="00DF7DD8" w:rsidP="008A15E6">
            <w:pPr>
              <w:jc w:val="center"/>
              <w:rPr>
                <w:rFonts w:cstheme="minorHAnsi"/>
              </w:rPr>
            </w:pPr>
            <w:r w:rsidRPr="00790FBC">
              <w:rPr>
                <w:rFonts w:cstheme="minorHAnsi"/>
              </w:rPr>
              <w:t>5</w:t>
            </w:r>
          </w:p>
        </w:tc>
        <w:tc>
          <w:tcPr>
            <w:tcW w:w="727" w:type="dxa"/>
            <w:gridSpan w:val="2"/>
            <w:vAlign w:val="center"/>
          </w:tcPr>
          <w:p w:rsidR="00DF7DD8" w:rsidRPr="00790FBC" w:rsidRDefault="00DF7DD8" w:rsidP="008A15E6">
            <w:pPr>
              <w:jc w:val="center"/>
              <w:rPr>
                <w:rFonts w:cstheme="minorHAnsi"/>
              </w:rPr>
            </w:pPr>
            <w:r w:rsidRPr="00790FBC">
              <w:rPr>
                <w:rFonts w:cstheme="minorHAnsi"/>
              </w:rPr>
              <w:t>7</w:t>
            </w:r>
          </w:p>
        </w:tc>
        <w:tc>
          <w:tcPr>
            <w:tcW w:w="740" w:type="dxa"/>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3"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7</w:t>
            </w:r>
          </w:p>
        </w:tc>
        <w:tc>
          <w:tcPr>
            <w:tcW w:w="1007" w:type="dxa"/>
            <w:vAlign w:val="center"/>
          </w:tcPr>
          <w:p w:rsidR="00DF7DD8" w:rsidRPr="00790FBC" w:rsidRDefault="00DF7DD8" w:rsidP="008A15E6">
            <w:pPr>
              <w:jc w:val="center"/>
              <w:rPr>
                <w:rFonts w:cstheme="minorHAnsi"/>
              </w:rPr>
            </w:pPr>
            <w:r w:rsidRPr="00790FBC">
              <w:rPr>
                <w:rFonts w:cstheme="minorHAnsi"/>
              </w:rPr>
              <w:t>5</w:t>
            </w:r>
          </w:p>
        </w:tc>
        <w:tc>
          <w:tcPr>
            <w:tcW w:w="930" w:type="dxa"/>
            <w:vAlign w:val="center"/>
          </w:tcPr>
          <w:p w:rsidR="00DF7DD8" w:rsidRPr="00790FBC" w:rsidRDefault="00DF7DD8" w:rsidP="008A15E6">
            <w:pPr>
              <w:jc w:val="center"/>
              <w:rPr>
                <w:rFonts w:cstheme="minorHAnsi"/>
              </w:rPr>
            </w:pPr>
            <w:r w:rsidRPr="00790FBC">
              <w:rPr>
                <w:rFonts w:cstheme="minorHAnsi"/>
              </w:rPr>
              <w:t>12</w:t>
            </w:r>
          </w:p>
        </w:tc>
      </w:tr>
      <w:tr w:rsidR="00DF7DD8" w:rsidRPr="00790FBC" w:rsidTr="005C1237">
        <w:tc>
          <w:tcPr>
            <w:tcW w:w="52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6.</w:t>
            </w:r>
          </w:p>
          <w:p w:rsidR="00DF7DD8" w:rsidRPr="00790FBC" w:rsidRDefault="00DF7DD8" w:rsidP="008A15E6">
            <w:pPr>
              <w:jc w:val="center"/>
              <w:rPr>
                <w:rFonts w:cstheme="minorHAnsi"/>
              </w:rPr>
            </w:pPr>
          </w:p>
        </w:tc>
        <w:tc>
          <w:tcPr>
            <w:tcW w:w="3040" w:type="dxa"/>
          </w:tcPr>
          <w:p w:rsidR="00DF7DD8" w:rsidRPr="00790FBC" w:rsidRDefault="00DF7DD8" w:rsidP="008A15E6">
            <w:pPr>
              <w:jc w:val="center"/>
              <w:rPr>
                <w:rFonts w:cstheme="minorHAnsi"/>
              </w:rPr>
            </w:pPr>
            <w:r w:rsidRPr="00790FBC">
              <w:rPr>
                <w:rFonts w:cstheme="minorHAnsi"/>
              </w:rPr>
              <w:t>ДРЖАВА И ИНТЕГРАЦИОНИ ПРОЦЕСЕ</w:t>
            </w:r>
          </w:p>
        </w:tc>
        <w:tc>
          <w:tcPr>
            <w:tcW w:w="726" w:type="dxa"/>
            <w:gridSpan w:val="2"/>
            <w:vAlign w:val="center"/>
          </w:tcPr>
          <w:p w:rsidR="00DF7DD8" w:rsidRPr="00790FBC" w:rsidRDefault="00DF7DD8" w:rsidP="008A15E6">
            <w:pPr>
              <w:jc w:val="center"/>
              <w:rPr>
                <w:rFonts w:cstheme="minorHAnsi"/>
              </w:rPr>
            </w:pPr>
          </w:p>
        </w:tc>
        <w:tc>
          <w:tcPr>
            <w:tcW w:w="726" w:type="dxa"/>
            <w:vAlign w:val="center"/>
          </w:tcPr>
          <w:p w:rsidR="00DF7DD8" w:rsidRPr="00790FBC" w:rsidRDefault="00DF7DD8" w:rsidP="008A15E6">
            <w:pPr>
              <w:jc w:val="center"/>
              <w:rPr>
                <w:rFonts w:cstheme="minorHAnsi"/>
              </w:rPr>
            </w:pPr>
          </w:p>
        </w:tc>
        <w:tc>
          <w:tcPr>
            <w:tcW w:w="731" w:type="dxa"/>
            <w:gridSpan w:val="2"/>
            <w:vAlign w:val="center"/>
          </w:tcPr>
          <w:p w:rsidR="00DF7DD8" w:rsidRPr="00790FBC" w:rsidRDefault="00DF7DD8" w:rsidP="008A15E6">
            <w:pPr>
              <w:jc w:val="center"/>
              <w:rPr>
                <w:rFonts w:cstheme="minorHAnsi"/>
              </w:rPr>
            </w:pPr>
          </w:p>
        </w:tc>
        <w:tc>
          <w:tcPr>
            <w:tcW w:w="735" w:type="dxa"/>
            <w:vAlign w:val="center"/>
          </w:tcPr>
          <w:p w:rsidR="00DF7DD8" w:rsidRPr="00790FBC" w:rsidRDefault="00DF7DD8" w:rsidP="008A15E6">
            <w:pPr>
              <w:jc w:val="center"/>
              <w:rPr>
                <w:rFonts w:cstheme="minorHAnsi"/>
              </w:rPr>
            </w:pPr>
          </w:p>
        </w:tc>
        <w:tc>
          <w:tcPr>
            <w:tcW w:w="722"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r w:rsidRPr="00790FBC">
              <w:rPr>
                <w:rFonts w:cstheme="minorHAnsi"/>
              </w:rPr>
              <w:t>1</w:t>
            </w:r>
          </w:p>
        </w:tc>
        <w:tc>
          <w:tcPr>
            <w:tcW w:w="740" w:type="dxa"/>
            <w:vAlign w:val="center"/>
          </w:tcPr>
          <w:p w:rsidR="00DF7DD8" w:rsidRPr="00790FBC" w:rsidRDefault="00DF7DD8" w:rsidP="008A15E6">
            <w:pPr>
              <w:jc w:val="center"/>
              <w:rPr>
                <w:rFonts w:cstheme="minorHAnsi"/>
              </w:rPr>
            </w:pPr>
            <w:r w:rsidRPr="00790FBC">
              <w:rPr>
                <w:rFonts w:cstheme="minorHAnsi"/>
              </w:rPr>
              <w:t>8</w:t>
            </w:r>
          </w:p>
        </w:tc>
        <w:tc>
          <w:tcPr>
            <w:tcW w:w="730" w:type="dxa"/>
            <w:vAlign w:val="center"/>
          </w:tcPr>
          <w:p w:rsidR="00DF7DD8" w:rsidRPr="00790FBC" w:rsidRDefault="00DF7DD8" w:rsidP="008A15E6">
            <w:pPr>
              <w:jc w:val="center"/>
              <w:rPr>
                <w:rFonts w:cstheme="minorHAnsi"/>
              </w:rPr>
            </w:pPr>
            <w:r w:rsidRPr="00790FBC">
              <w:rPr>
                <w:rFonts w:cstheme="minorHAnsi"/>
              </w:rPr>
              <w:t>6</w:t>
            </w:r>
          </w:p>
        </w:tc>
        <w:tc>
          <w:tcPr>
            <w:tcW w:w="727" w:type="dxa"/>
            <w:gridSpan w:val="2"/>
            <w:vAlign w:val="center"/>
          </w:tcPr>
          <w:p w:rsidR="00DF7DD8" w:rsidRPr="00790FBC" w:rsidRDefault="00DF7DD8" w:rsidP="008A15E6">
            <w:pPr>
              <w:jc w:val="center"/>
              <w:rPr>
                <w:rFonts w:cstheme="minorHAnsi"/>
              </w:rPr>
            </w:pPr>
            <w:r w:rsidRPr="00790FBC">
              <w:rPr>
                <w:rFonts w:cstheme="minorHAnsi"/>
              </w:rPr>
              <w:t>1</w:t>
            </w:r>
          </w:p>
        </w:tc>
        <w:tc>
          <w:tcPr>
            <w:tcW w:w="743"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9</w:t>
            </w:r>
          </w:p>
        </w:tc>
        <w:tc>
          <w:tcPr>
            <w:tcW w:w="1007" w:type="dxa"/>
            <w:vAlign w:val="center"/>
          </w:tcPr>
          <w:p w:rsidR="00DF7DD8" w:rsidRPr="00790FBC" w:rsidRDefault="00DF7DD8" w:rsidP="008A15E6">
            <w:pPr>
              <w:jc w:val="center"/>
              <w:rPr>
                <w:rFonts w:cstheme="minorHAnsi"/>
              </w:rPr>
            </w:pPr>
            <w:r w:rsidRPr="00790FBC">
              <w:rPr>
                <w:rFonts w:cstheme="minorHAnsi"/>
              </w:rPr>
              <w:t>7</w:t>
            </w:r>
          </w:p>
        </w:tc>
        <w:tc>
          <w:tcPr>
            <w:tcW w:w="930" w:type="dxa"/>
            <w:vAlign w:val="center"/>
          </w:tcPr>
          <w:p w:rsidR="00DF7DD8" w:rsidRPr="00790FBC" w:rsidRDefault="00DF7DD8" w:rsidP="008A15E6">
            <w:pPr>
              <w:jc w:val="center"/>
              <w:rPr>
                <w:rFonts w:cstheme="minorHAnsi"/>
              </w:rPr>
            </w:pPr>
            <w:r w:rsidRPr="00790FBC">
              <w:rPr>
                <w:rFonts w:cstheme="minorHAnsi"/>
              </w:rPr>
              <w:t>16</w:t>
            </w:r>
          </w:p>
        </w:tc>
      </w:tr>
      <w:tr w:rsidR="00DF7DD8" w:rsidRPr="00790FBC" w:rsidTr="005C1237">
        <w:tc>
          <w:tcPr>
            <w:tcW w:w="52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7.</w:t>
            </w:r>
          </w:p>
          <w:p w:rsidR="00DF7DD8" w:rsidRPr="00790FBC" w:rsidRDefault="00DF7DD8" w:rsidP="008A15E6">
            <w:pPr>
              <w:jc w:val="center"/>
              <w:rPr>
                <w:rFonts w:cstheme="minorHAnsi"/>
              </w:rPr>
            </w:pPr>
          </w:p>
        </w:tc>
        <w:tc>
          <w:tcPr>
            <w:tcW w:w="304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ГЕОГРАФИЈА ЕВРОПЕ</w:t>
            </w:r>
          </w:p>
        </w:tc>
        <w:tc>
          <w:tcPr>
            <w:tcW w:w="726" w:type="dxa"/>
            <w:gridSpan w:val="2"/>
            <w:vAlign w:val="center"/>
          </w:tcPr>
          <w:p w:rsidR="00DF7DD8" w:rsidRPr="00790FBC" w:rsidRDefault="00DF7DD8" w:rsidP="008A15E6">
            <w:pPr>
              <w:jc w:val="center"/>
              <w:rPr>
                <w:rFonts w:cstheme="minorHAnsi"/>
              </w:rPr>
            </w:pPr>
          </w:p>
        </w:tc>
        <w:tc>
          <w:tcPr>
            <w:tcW w:w="726" w:type="dxa"/>
            <w:vAlign w:val="center"/>
          </w:tcPr>
          <w:p w:rsidR="00DF7DD8" w:rsidRPr="00790FBC" w:rsidRDefault="00DF7DD8" w:rsidP="008A15E6">
            <w:pPr>
              <w:jc w:val="center"/>
              <w:rPr>
                <w:rFonts w:cstheme="minorHAnsi"/>
              </w:rPr>
            </w:pPr>
          </w:p>
        </w:tc>
        <w:tc>
          <w:tcPr>
            <w:tcW w:w="731" w:type="dxa"/>
            <w:gridSpan w:val="2"/>
            <w:vAlign w:val="center"/>
          </w:tcPr>
          <w:p w:rsidR="00DF7DD8" w:rsidRPr="00790FBC" w:rsidRDefault="00DF7DD8" w:rsidP="008A15E6">
            <w:pPr>
              <w:jc w:val="center"/>
              <w:rPr>
                <w:rFonts w:cstheme="minorHAnsi"/>
              </w:rPr>
            </w:pPr>
          </w:p>
        </w:tc>
        <w:tc>
          <w:tcPr>
            <w:tcW w:w="735" w:type="dxa"/>
            <w:vAlign w:val="center"/>
          </w:tcPr>
          <w:p w:rsidR="00DF7DD8" w:rsidRPr="00790FBC" w:rsidRDefault="00DF7DD8" w:rsidP="008A15E6">
            <w:pPr>
              <w:jc w:val="center"/>
              <w:rPr>
                <w:rFonts w:cstheme="minorHAnsi"/>
              </w:rPr>
            </w:pPr>
          </w:p>
        </w:tc>
        <w:tc>
          <w:tcPr>
            <w:tcW w:w="722"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p>
        </w:tc>
        <w:tc>
          <w:tcPr>
            <w:tcW w:w="740" w:type="dxa"/>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7" w:type="dxa"/>
            <w:gridSpan w:val="2"/>
            <w:vAlign w:val="center"/>
          </w:tcPr>
          <w:p w:rsidR="00DF7DD8" w:rsidRPr="00790FBC" w:rsidRDefault="00DF7DD8" w:rsidP="008A15E6">
            <w:pPr>
              <w:jc w:val="center"/>
              <w:rPr>
                <w:rFonts w:cstheme="minorHAnsi"/>
              </w:rPr>
            </w:pPr>
            <w:r w:rsidRPr="00790FBC">
              <w:rPr>
                <w:rFonts w:cstheme="minorHAnsi"/>
              </w:rPr>
              <w:t>7</w:t>
            </w:r>
          </w:p>
        </w:tc>
        <w:tc>
          <w:tcPr>
            <w:tcW w:w="743" w:type="dxa"/>
            <w:vAlign w:val="center"/>
          </w:tcPr>
          <w:p w:rsidR="00DF7DD8" w:rsidRPr="00790FBC" w:rsidRDefault="00DF7DD8" w:rsidP="008A15E6">
            <w:pPr>
              <w:jc w:val="center"/>
              <w:rPr>
                <w:rFonts w:cstheme="minorHAnsi"/>
              </w:rPr>
            </w:pPr>
            <w:r w:rsidRPr="00790FBC">
              <w:rPr>
                <w:rFonts w:cstheme="minorHAnsi"/>
              </w:rPr>
              <w:t>4</w:t>
            </w:r>
          </w:p>
        </w:tc>
        <w:tc>
          <w:tcPr>
            <w:tcW w:w="1092" w:type="dxa"/>
            <w:vAlign w:val="center"/>
          </w:tcPr>
          <w:p w:rsidR="00DF7DD8" w:rsidRPr="00790FBC" w:rsidRDefault="00DF7DD8" w:rsidP="008A15E6">
            <w:pPr>
              <w:jc w:val="center"/>
              <w:rPr>
                <w:rFonts w:cstheme="minorHAnsi"/>
              </w:rPr>
            </w:pPr>
            <w:r w:rsidRPr="00790FBC">
              <w:rPr>
                <w:rFonts w:cstheme="minorHAnsi"/>
              </w:rPr>
              <w:t>7</w:t>
            </w:r>
          </w:p>
        </w:tc>
        <w:tc>
          <w:tcPr>
            <w:tcW w:w="1007" w:type="dxa"/>
            <w:vAlign w:val="center"/>
          </w:tcPr>
          <w:p w:rsidR="00DF7DD8" w:rsidRPr="00790FBC" w:rsidRDefault="00DF7DD8" w:rsidP="008A15E6">
            <w:pPr>
              <w:jc w:val="center"/>
              <w:rPr>
                <w:rFonts w:cstheme="minorHAnsi"/>
              </w:rPr>
            </w:pPr>
            <w:r w:rsidRPr="00790FBC">
              <w:rPr>
                <w:rFonts w:cstheme="minorHAnsi"/>
              </w:rPr>
              <w:t>4</w:t>
            </w:r>
          </w:p>
        </w:tc>
        <w:tc>
          <w:tcPr>
            <w:tcW w:w="930" w:type="dxa"/>
            <w:vAlign w:val="center"/>
          </w:tcPr>
          <w:p w:rsidR="00DF7DD8" w:rsidRPr="00790FBC" w:rsidRDefault="00DF7DD8" w:rsidP="008A15E6">
            <w:pPr>
              <w:jc w:val="center"/>
              <w:rPr>
                <w:rFonts w:cstheme="minorHAnsi"/>
              </w:rPr>
            </w:pPr>
            <w:r w:rsidRPr="00790FBC">
              <w:rPr>
                <w:rFonts w:cstheme="minorHAnsi"/>
              </w:rPr>
              <w:t>11</w:t>
            </w:r>
          </w:p>
        </w:tc>
      </w:tr>
      <w:tr w:rsidR="00DF7DD8" w:rsidRPr="00790FBC" w:rsidTr="005C1237">
        <w:tc>
          <w:tcPr>
            <w:tcW w:w="3563" w:type="dxa"/>
            <w:gridSpan w:val="2"/>
            <w:shd w:val="clear" w:color="auto" w:fill="548DD4" w:themeFill="text2" w:themeFillTint="99"/>
          </w:tcPr>
          <w:p w:rsidR="00DF7DD8" w:rsidRPr="00790FBC" w:rsidRDefault="00DF7DD8" w:rsidP="008A15E6">
            <w:pPr>
              <w:rPr>
                <w:rFonts w:cstheme="minorHAnsi"/>
                <w:b/>
              </w:rPr>
            </w:pPr>
          </w:p>
          <w:p w:rsidR="00DF7DD8" w:rsidRPr="00790FBC" w:rsidRDefault="00DF7DD8" w:rsidP="008A15E6">
            <w:pPr>
              <w:jc w:val="center"/>
              <w:rPr>
                <w:rFonts w:cstheme="minorHAnsi"/>
                <w:b/>
              </w:rPr>
            </w:pPr>
            <w:r w:rsidRPr="00790FBC">
              <w:rPr>
                <w:rFonts w:cstheme="minorHAnsi"/>
                <w:b/>
              </w:rPr>
              <w:t>УКУПНО</w:t>
            </w:r>
          </w:p>
          <w:p w:rsidR="00DF7DD8" w:rsidRPr="00790FBC" w:rsidRDefault="00DF7DD8" w:rsidP="008A15E6">
            <w:pPr>
              <w:jc w:val="center"/>
              <w:rPr>
                <w:rFonts w:cstheme="minorHAnsi"/>
                <w:b/>
              </w:rPr>
            </w:pPr>
          </w:p>
        </w:tc>
        <w:tc>
          <w:tcPr>
            <w:tcW w:w="726" w:type="dxa"/>
            <w:gridSpan w:val="2"/>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8</w:t>
            </w:r>
          </w:p>
        </w:tc>
        <w:tc>
          <w:tcPr>
            <w:tcW w:w="726"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10</w:t>
            </w:r>
          </w:p>
        </w:tc>
        <w:tc>
          <w:tcPr>
            <w:tcW w:w="731" w:type="dxa"/>
            <w:gridSpan w:val="2"/>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8</w:t>
            </w:r>
          </w:p>
        </w:tc>
        <w:tc>
          <w:tcPr>
            <w:tcW w:w="735"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7</w:t>
            </w:r>
          </w:p>
        </w:tc>
        <w:tc>
          <w:tcPr>
            <w:tcW w:w="722"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5</w:t>
            </w:r>
          </w:p>
        </w:tc>
        <w:tc>
          <w:tcPr>
            <w:tcW w:w="727" w:type="dxa"/>
            <w:gridSpan w:val="2"/>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8</w:t>
            </w:r>
          </w:p>
        </w:tc>
        <w:tc>
          <w:tcPr>
            <w:tcW w:w="740"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8</w:t>
            </w:r>
          </w:p>
        </w:tc>
        <w:tc>
          <w:tcPr>
            <w:tcW w:w="730"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6</w:t>
            </w:r>
          </w:p>
        </w:tc>
        <w:tc>
          <w:tcPr>
            <w:tcW w:w="727" w:type="dxa"/>
            <w:gridSpan w:val="2"/>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8</w:t>
            </w:r>
          </w:p>
        </w:tc>
        <w:tc>
          <w:tcPr>
            <w:tcW w:w="743"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4</w:t>
            </w:r>
          </w:p>
        </w:tc>
        <w:tc>
          <w:tcPr>
            <w:tcW w:w="1092"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45</w:t>
            </w:r>
          </w:p>
        </w:tc>
        <w:tc>
          <w:tcPr>
            <w:tcW w:w="1007"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27</w:t>
            </w:r>
          </w:p>
        </w:tc>
        <w:tc>
          <w:tcPr>
            <w:tcW w:w="930" w:type="dxa"/>
            <w:shd w:val="clear" w:color="auto" w:fill="548DD4" w:themeFill="text2" w:themeFillTint="99"/>
            <w:vAlign w:val="center"/>
          </w:tcPr>
          <w:p w:rsidR="00DF7DD8" w:rsidRPr="00790FBC" w:rsidRDefault="00DF7DD8" w:rsidP="008A15E6">
            <w:pPr>
              <w:jc w:val="center"/>
              <w:rPr>
                <w:rFonts w:cstheme="minorHAnsi"/>
                <w:b/>
              </w:rPr>
            </w:pPr>
            <w:r w:rsidRPr="00790FBC">
              <w:rPr>
                <w:rFonts w:cstheme="minorHAnsi"/>
                <w:b/>
              </w:rPr>
              <w:t>72</w:t>
            </w:r>
          </w:p>
        </w:tc>
      </w:tr>
    </w:tbl>
    <w:p w:rsidR="00FF2340" w:rsidRDefault="00FF2340" w:rsidP="00DF7DD8">
      <w:pPr>
        <w:rPr>
          <w:rFonts w:cstheme="minorHAnsi"/>
        </w:rPr>
        <w:sectPr w:rsidR="00FF2340" w:rsidSect="00FF2340">
          <w:pgSz w:w="15840" w:h="12240" w:orient="landscape"/>
          <w:pgMar w:top="1440" w:right="1440" w:bottom="1440" w:left="1440" w:header="708" w:footer="708" w:gutter="0"/>
          <w:cols w:space="708"/>
          <w:docGrid w:linePitch="360"/>
        </w:sectPr>
      </w:pPr>
    </w:p>
    <w:tbl>
      <w:tblPr>
        <w:tblW w:w="1445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812"/>
        <w:gridCol w:w="3198"/>
        <w:gridCol w:w="1801"/>
        <w:gridCol w:w="6958"/>
      </w:tblGrid>
      <w:tr w:rsidR="00DF7DD8" w:rsidRPr="00790FBC" w:rsidTr="00121DF6">
        <w:tc>
          <w:tcPr>
            <w:tcW w:w="690"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lastRenderedPageBreak/>
              <w:t>Р.БР.</w:t>
            </w:r>
          </w:p>
          <w:p w:rsidR="00DF7DD8" w:rsidRPr="00790FBC" w:rsidRDefault="00DF7DD8" w:rsidP="008A15E6">
            <w:pPr>
              <w:jc w:val="center"/>
              <w:rPr>
                <w:rFonts w:cstheme="minorHAnsi"/>
                <w:b/>
              </w:rPr>
            </w:pPr>
          </w:p>
        </w:tc>
        <w:tc>
          <w:tcPr>
            <w:tcW w:w="1812"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ОБЛАСТ / ТЕМА / МОДУЛ</w:t>
            </w:r>
          </w:p>
        </w:tc>
        <w:tc>
          <w:tcPr>
            <w:tcW w:w="3198"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МЕЂУПРЕДМЕТНЕ КОМПЕТЕНЦИЈЕ</w:t>
            </w:r>
          </w:p>
        </w:tc>
        <w:tc>
          <w:tcPr>
            <w:tcW w:w="1801"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СТАНДАРДИ</w:t>
            </w:r>
          </w:p>
          <w:p w:rsidR="00DF7DD8" w:rsidRPr="00790FBC" w:rsidRDefault="00DF7DD8" w:rsidP="008A15E6">
            <w:pPr>
              <w:jc w:val="center"/>
              <w:rPr>
                <w:rFonts w:cstheme="minorHAnsi"/>
              </w:rPr>
            </w:pPr>
            <w:r w:rsidRPr="00790FBC">
              <w:rPr>
                <w:rFonts w:cstheme="minorHAnsi"/>
              </w:rPr>
              <w:t>Ученик/ученица:</w:t>
            </w:r>
          </w:p>
        </w:tc>
        <w:tc>
          <w:tcPr>
            <w:tcW w:w="6958" w:type="dxa"/>
            <w:shd w:val="clear" w:color="auto" w:fill="DBE5F1" w:themeFill="accent1" w:themeFillTint="33"/>
          </w:tcPr>
          <w:p w:rsidR="00DF7DD8" w:rsidRPr="00790FBC" w:rsidRDefault="00DF7DD8" w:rsidP="008A15E6">
            <w:pPr>
              <w:jc w:val="center"/>
              <w:rPr>
                <w:rFonts w:cstheme="minorHAnsi"/>
                <w:b/>
              </w:rPr>
            </w:pPr>
            <w:r w:rsidRPr="00790FBC">
              <w:rPr>
                <w:rFonts w:cstheme="minorHAnsi"/>
                <w:b/>
              </w:rPr>
              <w:t>ИСХОДИ</w:t>
            </w:r>
          </w:p>
        </w:tc>
      </w:tr>
      <w:tr w:rsidR="00DF7DD8" w:rsidRPr="00790FBC" w:rsidTr="00121DF6">
        <w:tc>
          <w:tcPr>
            <w:tcW w:w="69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1.</w:t>
            </w:r>
          </w:p>
          <w:p w:rsidR="00DF7DD8" w:rsidRPr="00790FBC" w:rsidRDefault="00DF7DD8" w:rsidP="008A15E6">
            <w:pPr>
              <w:jc w:val="center"/>
              <w:rPr>
                <w:rFonts w:cstheme="minorHAnsi"/>
              </w:rPr>
            </w:pPr>
          </w:p>
        </w:tc>
        <w:tc>
          <w:tcPr>
            <w:tcW w:w="1812" w:type="dxa"/>
          </w:tcPr>
          <w:p w:rsidR="00DF7DD8" w:rsidRPr="00790FBC" w:rsidRDefault="00DF7DD8" w:rsidP="008A15E6">
            <w:pPr>
              <w:jc w:val="center"/>
              <w:rPr>
                <w:rFonts w:cstheme="minorHAnsi"/>
              </w:rPr>
            </w:pPr>
            <w:r w:rsidRPr="00790FBC">
              <w:rPr>
                <w:rFonts w:cstheme="minorHAnsi"/>
              </w:rPr>
              <w:t>ДРУШТВО И ГЕОГРАФИЈА</w:t>
            </w:r>
          </w:p>
        </w:tc>
        <w:tc>
          <w:tcPr>
            <w:tcW w:w="3198" w:type="dxa"/>
          </w:tcPr>
          <w:p w:rsidR="00DF7DD8" w:rsidRPr="00790FBC" w:rsidRDefault="00DF7DD8" w:rsidP="008A15E6">
            <w:pPr>
              <w:rPr>
                <w:rFonts w:cstheme="minorHAnsi"/>
              </w:rPr>
            </w:pPr>
            <w:r w:rsidRPr="00790FBC">
              <w:rPr>
                <w:rFonts w:cstheme="minorHAnsi"/>
              </w:rPr>
              <w:t>– Учење</w:t>
            </w:r>
          </w:p>
          <w:p w:rsidR="00DF7DD8" w:rsidRPr="00790FBC" w:rsidRDefault="00DF7DD8" w:rsidP="008A15E6">
            <w:pPr>
              <w:rPr>
                <w:rFonts w:cstheme="minorHAnsi"/>
              </w:rPr>
            </w:pPr>
            <w:r w:rsidRPr="00790FBC">
              <w:rPr>
                <w:rFonts w:cstheme="minorHAnsi"/>
              </w:rPr>
              <w:t>–Комуникација</w:t>
            </w:r>
          </w:p>
          <w:p w:rsidR="00DF7DD8" w:rsidRPr="00790FBC" w:rsidRDefault="00DF7DD8" w:rsidP="008A15E6">
            <w:pPr>
              <w:rPr>
                <w:rFonts w:cstheme="minorHAnsi"/>
              </w:rPr>
            </w:pPr>
            <w:r w:rsidRPr="00790FBC">
              <w:rPr>
                <w:rFonts w:cstheme="minorHAnsi"/>
              </w:rPr>
              <w:t>–Сарадња</w:t>
            </w:r>
          </w:p>
          <w:p w:rsidR="00DF7DD8" w:rsidRPr="00790FBC" w:rsidRDefault="00DF7DD8" w:rsidP="008A15E6">
            <w:pPr>
              <w:rPr>
                <w:rFonts w:cstheme="minorHAnsi"/>
              </w:rPr>
            </w:pPr>
            <w:r w:rsidRPr="00790FBC">
              <w:rPr>
                <w:rFonts w:cstheme="minorHAnsi"/>
              </w:rPr>
              <w:t>– Одговоранодноспремаоколини</w:t>
            </w:r>
          </w:p>
          <w:p w:rsidR="00DF7DD8" w:rsidRPr="00790FBC" w:rsidRDefault="00DF7DD8" w:rsidP="008A15E6">
            <w:pPr>
              <w:rPr>
                <w:rFonts w:cstheme="minorHAnsi"/>
              </w:rPr>
            </w:pPr>
            <w:r w:rsidRPr="00790FBC">
              <w:rPr>
                <w:rFonts w:cstheme="minorHAnsi"/>
              </w:rPr>
              <w:t>–Радсаподацима и информацијама</w:t>
            </w:r>
          </w:p>
          <w:p w:rsidR="00DF7DD8" w:rsidRPr="00790FBC" w:rsidRDefault="00DF7DD8" w:rsidP="008A15E6">
            <w:pPr>
              <w:rPr>
                <w:rFonts w:cstheme="minorHAnsi"/>
              </w:rPr>
            </w:pPr>
            <w:r w:rsidRPr="00790FBC">
              <w:rPr>
                <w:rFonts w:cstheme="minorHAnsi"/>
              </w:rPr>
              <w:t>–Дигитална</w:t>
            </w:r>
          </w:p>
          <w:p w:rsidR="00DF7DD8" w:rsidRPr="00790FBC" w:rsidRDefault="00DF7DD8" w:rsidP="008A15E6">
            <w:pPr>
              <w:rPr>
                <w:rFonts w:cstheme="minorHAnsi"/>
              </w:rPr>
            </w:pPr>
            <w:r w:rsidRPr="00790FBC">
              <w:rPr>
                <w:rFonts w:cstheme="minorHAnsi"/>
              </w:rPr>
              <w:t>–Естетичка</w:t>
            </w:r>
          </w:p>
          <w:p w:rsidR="00DF7DD8" w:rsidRPr="00790FBC" w:rsidRDefault="00DF7DD8" w:rsidP="008A15E6">
            <w:pPr>
              <w:rPr>
                <w:rFonts w:cstheme="minorHAnsi"/>
              </w:rPr>
            </w:pPr>
            <w:r w:rsidRPr="00790FBC">
              <w:rPr>
                <w:rFonts w:cstheme="minorHAnsi"/>
              </w:rPr>
              <w:t>–Предузимљивост и оријентацијакапредузетништву</w:t>
            </w:r>
          </w:p>
          <w:p w:rsidR="00DF7DD8" w:rsidRPr="00790FBC" w:rsidRDefault="00DF7DD8" w:rsidP="008A15E6">
            <w:pPr>
              <w:rPr>
                <w:rFonts w:cstheme="minorHAnsi"/>
              </w:rPr>
            </w:pPr>
            <w:r w:rsidRPr="00790FBC">
              <w:rPr>
                <w:rFonts w:cstheme="minorHAnsi"/>
              </w:rPr>
              <w:t>–Одговоранодноспремаоколини</w:t>
            </w:r>
          </w:p>
        </w:tc>
        <w:tc>
          <w:tcPr>
            <w:tcW w:w="1801" w:type="dxa"/>
          </w:tcPr>
          <w:p w:rsidR="00DF7DD8" w:rsidRPr="00790FBC" w:rsidRDefault="00DF7DD8" w:rsidP="008A15E6">
            <w:pPr>
              <w:rPr>
                <w:rFonts w:cstheme="minorHAnsi"/>
              </w:rPr>
            </w:pPr>
            <w:r w:rsidRPr="00790FBC">
              <w:rPr>
                <w:rFonts w:cstheme="minorHAnsi"/>
              </w:rPr>
              <w:t>ГЕ.1.3.1. познаје основне појмове о становништву и насељима и уочава њихов просторни распоред</w:t>
            </w:r>
          </w:p>
          <w:p w:rsidR="00DF7DD8" w:rsidRPr="00790FBC" w:rsidRDefault="00DF7DD8" w:rsidP="008A15E6">
            <w:pPr>
              <w:rPr>
                <w:rFonts w:cstheme="minorHAnsi"/>
              </w:rPr>
            </w:pPr>
            <w:r w:rsidRPr="00790FBC">
              <w:rPr>
                <w:rFonts w:cstheme="minorHAnsi"/>
              </w:rPr>
              <w:t>ГЕ.2.3.1. разликује и објашњава кретање становништва (природно и механичко) и структуре становништва</w:t>
            </w:r>
          </w:p>
          <w:p w:rsidR="00DF7DD8" w:rsidRPr="00790FBC" w:rsidRDefault="00DF7DD8" w:rsidP="008A15E6">
            <w:pPr>
              <w:rPr>
                <w:rFonts w:cstheme="minorHAnsi"/>
              </w:rPr>
            </w:pPr>
            <w:r w:rsidRPr="00790FBC">
              <w:rPr>
                <w:rFonts w:cstheme="minorHAnsi"/>
              </w:rPr>
              <w:t xml:space="preserve">ГЕ.3.3.1. објашњава утицај природних и друштвених фактора на развој и размештај </w:t>
            </w:r>
            <w:r w:rsidRPr="00790FBC">
              <w:rPr>
                <w:rFonts w:cstheme="minorHAnsi"/>
              </w:rPr>
              <w:lastRenderedPageBreak/>
              <w:t>становништва и насеља</w:t>
            </w:r>
          </w:p>
        </w:tc>
        <w:tc>
          <w:tcPr>
            <w:tcW w:w="6958" w:type="dxa"/>
          </w:tcPr>
          <w:p w:rsidR="00DF7DD8" w:rsidRPr="00790FBC" w:rsidRDefault="00DF7DD8" w:rsidP="008A15E6">
            <w:pPr>
              <w:rPr>
                <w:rFonts w:cstheme="minorHAnsi"/>
              </w:rPr>
            </w:pPr>
            <w:r w:rsidRPr="00790FBC">
              <w:rPr>
                <w:rFonts w:cstheme="minorHAnsi"/>
              </w:rPr>
              <w:lastRenderedPageBreak/>
              <w:t>Позавршенојтеми/областиученикћебити у стању</w:t>
            </w:r>
          </w:p>
          <w:p w:rsidR="00DF7DD8" w:rsidRPr="00790FBC" w:rsidRDefault="00DF7DD8" w:rsidP="008A15E6">
            <w:pPr>
              <w:rPr>
                <w:rFonts w:cstheme="minorHAnsi"/>
              </w:rPr>
            </w:pPr>
            <w:r w:rsidRPr="00790FBC">
              <w:rPr>
                <w:rFonts w:cstheme="minorHAnsi"/>
              </w:rPr>
              <w:t>да:</w:t>
            </w:r>
          </w:p>
          <w:p w:rsidR="00DF7DD8" w:rsidRPr="00790FBC" w:rsidRDefault="00DF7DD8" w:rsidP="008A15E6">
            <w:pPr>
              <w:rPr>
                <w:rFonts w:cstheme="minorHAnsi"/>
              </w:rPr>
            </w:pPr>
            <w:r w:rsidRPr="00790FBC">
              <w:rPr>
                <w:rFonts w:cstheme="minorHAnsi"/>
              </w:rPr>
              <w:t>− успостављавезеизмеђуфизичко-географских и друштвено-географскихобјеката, појава и процеса;</w:t>
            </w:r>
          </w:p>
          <w:p w:rsidR="00DF7DD8" w:rsidRPr="00790FBC" w:rsidRDefault="00DF7DD8" w:rsidP="008A15E6">
            <w:pPr>
              <w:rPr>
                <w:rFonts w:cstheme="minorHAnsi"/>
              </w:rPr>
            </w:pPr>
            <w:r w:rsidRPr="00790FBC">
              <w:rPr>
                <w:rFonts w:cstheme="minorHAnsi"/>
              </w:rPr>
              <w:t>− одређује математичко-географски положај на Земљи.</w:t>
            </w:r>
          </w:p>
        </w:tc>
      </w:tr>
      <w:tr w:rsidR="00DF7DD8" w:rsidRPr="00790FBC" w:rsidTr="00121DF6">
        <w:tc>
          <w:tcPr>
            <w:tcW w:w="69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2.</w:t>
            </w:r>
          </w:p>
          <w:p w:rsidR="00DF7DD8" w:rsidRPr="00790FBC" w:rsidRDefault="00DF7DD8" w:rsidP="008A15E6">
            <w:pPr>
              <w:jc w:val="center"/>
              <w:rPr>
                <w:rFonts w:cstheme="minorHAnsi"/>
              </w:rPr>
            </w:pPr>
          </w:p>
        </w:tc>
        <w:tc>
          <w:tcPr>
            <w:tcW w:w="1812" w:type="dxa"/>
          </w:tcPr>
          <w:p w:rsidR="00DF7DD8" w:rsidRPr="00790FBC" w:rsidRDefault="00DF7DD8" w:rsidP="008A15E6">
            <w:pPr>
              <w:jc w:val="center"/>
              <w:rPr>
                <w:rFonts w:cstheme="minorHAnsi"/>
              </w:rPr>
            </w:pPr>
            <w:r w:rsidRPr="00790FBC">
              <w:rPr>
                <w:rFonts w:cstheme="minorHAnsi"/>
              </w:rPr>
              <w:t>ГЕОГРАФСКА КАРТА</w:t>
            </w:r>
          </w:p>
        </w:tc>
        <w:tc>
          <w:tcPr>
            <w:tcW w:w="3198" w:type="dxa"/>
          </w:tcPr>
          <w:p w:rsidR="00DF7DD8" w:rsidRPr="00790FBC" w:rsidRDefault="00DF7DD8" w:rsidP="008A15E6">
            <w:pPr>
              <w:rPr>
                <w:rFonts w:cstheme="minorHAnsi"/>
              </w:rPr>
            </w:pPr>
            <w:r w:rsidRPr="00790FBC">
              <w:rPr>
                <w:rFonts w:cstheme="minorHAnsi"/>
              </w:rPr>
              <w:t>– Учење</w:t>
            </w:r>
          </w:p>
          <w:p w:rsidR="00DF7DD8" w:rsidRPr="00790FBC" w:rsidRDefault="00DF7DD8" w:rsidP="008A15E6">
            <w:pPr>
              <w:rPr>
                <w:rFonts w:cstheme="minorHAnsi"/>
              </w:rPr>
            </w:pPr>
            <w:r w:rsidRPr="00790FBC">
              <w:rPr>
                <w:rFonts w:cstheme="minorHAnsi"/>
              </w:rPr>
              <w:t>–Комуникација</w:t>
            </w:r>
          </w:p>
          <w:p w:rsidR="00DF7DD8" w:rsidRPr="00790FBC" w:rsidRDefault="00DF7DD8" w:rsidP="008A15E6">
            <w:pPr>
              <w:rPr>
                <w:rFonts w:cstheme="minorHAnsi"/>
              </w:rPr>
            </w:pPr>
            <w:r w:rsidRPr="00790FBC">
              <w:rPr>
                <w:rFonts w:cstheme="minorHAnsi"/>
              </w:rPr>
              <w:t>–Сарадња</w:t>
            </w:r>
          </w:p>
          <w:p w:rsidR="00DF7DD8" w:rsidRPr="00790FBC" w:rsidRDefault="00DF7DD8" w:rsidP="008A15E6">
            <w:pPr>
              <w:rPr>
                <w:rFonts w:cstheme="minorHAnsi"/>
              </w:rPr>
            </w:pPr>
            <w:r w:rsidRPr="00790FBC">
              <w:rPr>
                <w:rFonts w:cstheme="minorHAnsi"/>
              </w:rPr>
              <w:t>– Одговоранодноспремаоколини</w:t>
            </w:r>
          </w:p>
          <w:p w:rsidR="00DF7DD8" w:rsidRPr="00790FBC" w:rsidRDefault="00DF7DD8" w:rsidP="008A15E6">
            <w:pPr>
              <w:rPr>
                <w:rFonts w:cstheme="minorHAnsi"/>
              </w:rPr>
            </w:pPr>
            <w:r w:rsidRPr="00790FBC">
              <w:rPr>
                <w:rFonts w:cstheme="minorHAnsi"/>
              </w:rPr>
              <w:t>–Радсаподацима и информацијама</w:t>
            </w:r>
          </w:p>
          <w:p w:rsidR="00DF7DD8" w:rsidRPr="00790FBC" w:rsidRDefault="00DF7DD8" w:rsidP="008A15E6">
            <w:pPr>
              <w:rPr>
                <w:rFonts w:cstheme="minorHAnsi"/>
              </w:rPr>
            </w:pPr>
            <w:r w:rsidRPr="00790FBC">
              <w:rPr>
                <w:rFonts w:cstheme="minorHAnsi"/>
              </w:rPr>
              <w:t>–Дигитална</w:t>
            </w:r>
          </w:p>
          <w:p w:rsidR="00DF7DD8" w:rsidRPr="00790FBC" w:rsidRDefault="00DF7DD8" w:rsidP="008A15E6">
            <w:pPr>
              <w:rPr>
                <w:rFonts w:cstheme="minorHAnsi"/>
              </w:rPr>
            </w:pPr>
            <w:r w:rsidRPr="00790FBC">
              <w:rPr>
                <w:rFonts w:cstheme="minorHAnsi"/>
              </w:rPr>
              <w:t>–Естетичка</w:t>
            </w:r>
          </w:p>
          <w:p w:rsidR="00DF7DD8" w:rsidRPr="00790FBC" w:rsidRDefault="00DF7DD8" w:rsidP="008A15E6">
            <w:pPr>
              <w:rPr>
                <w:rFonts w:cstheme="minorHAnsi"/>
              </w:rPr>
            </w:pPr>
            <w:r w:rsidRPr="00790FBC">
              <w:rPr>
                <w:rFonts w:cstheme="minorHAnsi"/>
              </w:rPr>
              <w:t>–Предузимљивост и оријентацијакапредузетништву</w:t>
            </w:r>
          </w:p>
          <w:p w:rsidR="00DF7DD8" w:rsidRPr="00790FBC" w:rsidRDefault="00DF7DD8" w:rsidP="008A15E6">
            <w:pPr>
              <w:rPr>
                <w:rFonts w:cstheme="minorHAnsi"/>
              </w:rPr>
            </w:pPr>
            <w:r w:rsidRPr="00790FBC">
              <w:rPr>
                <w:rFonts w:cstheme="minorHAnsi"/>
              </w:rPr>
              <w:t>–Одговоранодноспремаоколини</w:t>
            </w:r>
          </w:p>
        </w:tc>
        <w:tc>
          <w:tcPr>
            <w:tcW w:w="1801" w:type="dxa"/>
          </w:tcPr>
          <w:p w:rsidR="00DF7DD8" w:rsidRPr="00790FBC" w:rsidRDefault="00DF7DD8" w:rsidP="008A15E6">
            <w:pPr>
              <w:rPr>
                <w:rFonts w:cstheme="minorHAnsi"/>
              </w:rPr>
            </w:pPr>
            <w:r w:rsidRPr="00790FBC">
              <w:rPr>
                <w:rFonts w:cstheme="minorHAnsi"/>
              </w:rPr>
              <w:t>ГЕ.1.1.1. разме појам оријентације и наводи начине оријентисања</w:t>
            </w:r>
          </w:p>
          <w:p w:rsidR="00DF7DD8" w:rsidRPr="00790FBC" w:rsidRDefault="00DF7DD8" w:rsidP="008A15E6">
            <w:pPr>
              <w:rPr>
                <w:rFonts w:cstheme="minorHAnsi"/>
              </w:rPr>
            </w:pPr>
            <w:r w:rsidRPr="00790FBC">
              <w:rPr>
                <w:rFonts w:cstheme="minorHAnsi"/>
              </w:rPr>
              <w:t>ГЕ.1.1.2. описује начине представљања Земљине површине (глоб и географска карта)</w:t>
            </w:r>
          </w:p>
          <w:p w:rsidR="00DF7DD8" w:rsidRPr="00790FBC" w:rsidRDefault="00DF7DD8" w:rsidP="008A15E6">
            <w:pPr>
              <w:rPr>
                <w:rFonts w:cstheme="minorHAnsi"/>
              </w:rPr>
            </w:pPr>
            <w:r w:rsidRPr="00790FBC">
              <w:rPr>
                <w:rFonts w:cstheme="minorHAnsi"/>
              </w:rPr>
              <w:t>ГЕ.1.1.3. препознаје и чита географске и допунске елементе карте</w:t>
            </w:r>
          </w:p>
          <w:p w:rsidR="00DF7DD8" w:rsidRPr="00790FBC" w:rsidRDefault="00DF7DD8" w:rsidP="008A15E6">
            <w:pPr>
              <w:rPr>
                <w:rFonts w:cstheme="minorHAnsi"/>
              </w:rPr>
            </w:pPr>
            <w:r w:rsidRPr="00790FBC">
              <w:rPr>
                <w:rFonts w:cstheme="minorHAnsi"/>
              </w:rPr>
              <w:t>ГЕ.2.1.1. одређује стране света у простору и на географској карти</w:t>
            </w:r>
          </w:p>
          <w:p w:rsidR="00DF7DD8" w:rsidRPr="00790FBC" w:rsidRDefault="00DF7DD8" w:rsidP="008A15E6">
            <w:pPr>
              <w:rPr>
                <w:rFonts w:cstheme="minorHAnsi"/>
              </w:rPr>
            </w:pPr>
            <w:r w:rsidRPr="00790FBC">
              <w:rPr>
                <w:rFonts w:cstheme="minorHAnsi"/>
              </w:rPr>
              <w:t xml:space="preserve">ГЕ.2.1.2. одређује </w:t>
            </w:r>
            <w:r w:rsidRPr="00790FBC">
              <w:rPr>
                <w:rFonts w:cstheme="minorHAnsi"/>
              </w:rPr>
              <w:lastRenderedPageBreak/>
              <w:t xml:space="preserve">положај места и тачака на географској карти ГЕ.2.1.3. препознаје и објашњава географске чињенице - објекте, појаве, процесе и односе који су представљени моделом, сликом, графиком, табелом и схемомГЕ.2.1.4. приказује понуђене географске податке: на немој карти, картографским изражајним средствима (бојама, линијама, простим геометријским знацима, </w:t>
            </w:r>
            <w:r w:rsidRPr="00790FBC">
              <w:rPr>
                <w:rFonts w:cstheme="minorHAnsi"/>
              </w:rPr>
              <w:lastRenderedPageBreak/>
              <w:t>симболичким знацима...), графиком, табелом и схемом</w:t>
            </w:r>
          </w:p>
          <w:p w:rsidR="00DF7DD8" w:rsidRPr="00790FBC" w:rsidRDefault="00DF7DD8" w:rsidP="008A15E6">
            <w:pPr>
              <w:rPr>
                <w:rFonts w:cstheme="minorHAnsi"/>
              </w:rPr>
            </w:pPr>
            <w:r w:rsidRPr="00790FBC">
              <w:rPr>
                <w:rFonts w:cstheme="minorHAnsi"/>
              </w:rPr>
              <w:t>ГЕ.3.1.1. доноси закључке о просторним (топографским) и каузалним везама географских чињеница - објеката, појава, процеса и односа на основу анализе географске карте</w:t>
            </w:r>
          </w:p>
        </w:tc>
        <w:tc>
          <w:tcPr>
            <w:tcW w:w="6958" w:type="dxa"/>
          </w:tcPr>
          <w:p w:rsidR="00DF7DD8" w:rsidRPr="00790FBC" w:rsidRDefault="00DF7DD8" w:rsidP="008A15E6">
            <w:pPr>
              <w:rPr>
                <w:rFonts w:cstheme="minorHAnsi"/>
              </w:rPr>
            </w:pPr>
            <w:r w:rsidRPr="00790FBC">
              <w:rPr>
                <w:rFonts w:cstheme="minorHAnsi"/>
              </w:rPr>
              <w:lastRenderedPageBreak/>
              <w:t>Позавршенојтеми/областиученикћебити у стању</w:t>
            </w:r>
          </w:p>
          <w:p w:rsidR="00DF7DD8" w:rsidRPr="00790FBC" w:rsidRDefault="00DF7DD8" w:rsidP="008A15E6">
            <w:pPr>
              <w:rPr>
                <w:rFonts w:cstheme="minorHAnsi"/>
              </w:rPr>
            </w:pPr>
            <w:r w:rsidRPr="00790FBC">
              <w:rPr>
                <w:rFonts w:cstheme="minorHAnsi"/>
              </w:rPr>
              <w:t>да:</w:t>
            </w:r>
          </w:p>
          <w:p w:rsidR="00DF7DD8" w:rsidRPr="00790FBC" w:rsidRDefault="00DF7DD8" w:rsidP="008A15E6">
            <w:pPr>
              <w:rPr>
                <w:rFonts w:cstheme="minorHAnsi"/>
              </w:rPr>
            </w:pPr>
            <w:r w:rsidRPr="00790FBC">
              <w:rPr>
                <w:rFonts w:cstheme="minorHAnsi"/>
              </w:rPr>
              <w:t>− анализира, чита и тумачиопштегеографске и тематскекарте;</w:t>
            </w:r>
          </w:p>
          <w:p w:rsidR="00DF7DD8" w:rsidRPr="00790FBC" w:rsidRDefault="00DF7DD8" w:rsidP="008A15E6">
            <w:pPr>
              <w:rPr>
                <w:rFonts w:cstheme="minorHAnsi"/>
              </w:rPr>
            </w:pPr>
            <w:r w:rsidRPr="00790FBC">
              <w:rPr>
                <w:rFonts w:cstheme="minorHAnsi"/>
              </w:rPr>
              <w:t>– оријентишесе у просторукористећикомпас, географскукарту и сателитскенавигационесистеме.</w:t>
            </w:r>
          </w:p>
        </w:tc>
      </w:tr>
      <w:tr w:rsidR="00DF7DD8" w:rsidRPr="00790FBC" w:rsidTr="00121DF6">
        <w:tc>
          <w:tcPr>
            <w:tcW w:w="690"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3.</w:t>
            </w:r>
          </w:p>
          <w:p w:rsidR="00DF7DD8" w:rsidRPr="00790FBC" w:rsidRDefault="00DF7DD8" w:rsidP="008A15E6">
            <w:pPr>
              <w:jc w:val="center"/>
              <w:rPr>
                <w:rFonts w:cstheme="minorHAnsi"/>
              </w:rPr>
            </w:pPr>
          </w:p>
        </w:tc>
        <w:tc>
          <w:tcPr>
            <w:tcW w:w="1812" w:type="dxa"/>
          </w:tcPr>
          <w:p w:rsidR="00DF7DD8" w:rsidRPr="00790FBC" w:rsidRDefault="00DF7DD8" w:rsidP="008A15E6">
            <w:pPr>
              <w:jc w:val="center"/>
              <w:rPr>
                <w:rFonts w:cstheme="minorHAnsi"/>
              </w:rPr>
            </w:pPr>
            <w:r w:rsidRPr="00790FBC">
              <w:rPr>
                <w:rFonts w:cstheme="minorHAnsi"/>
              </w:rPr>
              <w:t>СТАНОВНИШТВО</w:t>
            </w:r>
          </w:p>
        </w:tc>
        <w:tc>
          <w:tcPr>
            <w:tcW w:w="3198" w:type="dxa"/>
          </w:tcPr>
          <w:p w:rsidR="00DF7DD8" w:rsidRPr="00790FBC" w:rsidRDefault="00DF7DD8" w:rsidP="008A15E6">
            <w:pPr>
              <w:rPr>
                <w:rFonts w:cstheme="minorHAnsi"/>
              </w:rPr>
            </w:pPr>
            <w:r w:rsidRPr="00790FBC">
              <w:rPr>
                <w:rFonts w:cstheme="minorHAnsi"/>
              </w:rPr>
              <w:t>– Учење</w:t>
            </w:r>
          </w:p>
          <w:p w:rsidR="00DF7DD8" w:rsidRPr="00790FBC" w:rsidRDefault="00DF7DD8" w:rsidP="008A15E6">
            <w:pPr>
              <w:rPr>
                <w:rFonts w:cstheme="minorHAnsi"/>
              </w:rPr>
            </w:pPr>
            <w:r w:rsidRPr="00790FBC">
              <w:rPr>
                <w:rFonts w:cstheme="minorHAnsi"/>
              </w:rPr>
              <w:t>–Комуникација</w:t>
            </w:r>
          </w:p>
          <w:p w:rsidR="00DF7DD8" w:rsidRPr="00790FBC" w:rsidRDefault="00DF7DD8" w:rsidP="008A15E6">
            <w:pPr>
              <w:rPr>
                <w:rFonts w:cstheme="minorHAnsi"/>
              </w:rPr>
            </w:pPr>
            <w:r w:rsidRPr="00790FBC">
              <w:rPr>
                <w:rFonts w:cstheme="minorHAnsi"/>
              </w:rPr>
              <w:t>–Сарадња</w:t>
            </w:r>
          </w:p>
          <w:p w:rsidR="00DF7DD8" w:rsidRPr="00790FBC" w:rsidRDefault="00DF7DD8" w:rsidP="008A15E6">
            <w:pPr>
              <w:rPr>
                <w:rFonts w:cstheme="minorHAnsi"/>
              </w:rPr>
            </w:pPr>
            <w:r w:rsidRPr="00790FBC">
              <w:rPr>
                <w:rFonts w:cstheme="minorHAnsi"/>
              </w:rPr>
              <w:t>– Одговоранодноспремаоколини</w:t>
            </w:r>
          </w:p>
          <w:p w:rsidR="00DF7DD8" w:rsidRPr="00790FBC" w:rsidRDefault="00DF7DD8" w:rsidP="008A15E6">
            <w:pPr>
              <w:rPr>
                <w:rFonts w:cstheme="minorHAnsi"/>
              </w:rPr>
            </w:pPr>
            <w:r w:rsidRPr="00790FBC">
              <w:rPr>
                <w:rFonts w:cstheme="minorHAnsi"/>
              </w:rPr>
              <w:t xml:space="preserve">–Радсаподацима и </w:t>
            </w:r>
            <w:r w:rsidRPr="00790FBC">
              <w:rPr>
                <w:rFonts w:cstheme="minorHAnsi"/>
              </w:rPr>
              <w:lastRenderedPageBreak/>
              <w:t>информацијама</w:t>
            </w:r>
          </w:p>
          <w:p w:rsidR="00DF7DD8" w:rsidRPr="00790FBC" w:rsidRDefault="00DF7DD8" w:rsidP="008A15E6">
            <w:pPr>
              <w:rPr>
                <w:rFonts w:cstheme="minorHAnsi"/>
              </w:rPr>
            </w:pPr>
            <w:r w:rsidRPr="00790FBC">
              <w:rPr>
                <w:rFonts w:cstheme="minorHAnsi"/>
              </w:rPr>
              <w:t>–Дигитална</w:t>
            </w:r>
          </w:p>
          <w:p w:rsidR="00DF7DD8" w:rsidRPr="00790FBC" w:rsidRDefault="00DF7DD8" w:rsidP="008A15E6">
            <w:pPr>
              <w:rPr>
                <w:rFonts w:cstheme="minorHAnsi"/>
              </w:rPr>
            </w:pPr>
            <w:r w:rsidRPr="00790FBC">
              <w:rPr>
                <w:rFonts w:cstheme="minorHAnsi"/>
              </w:rPr>
              <w:t>–Естетичка</w:t>
            </w:r>
          </w:p>
          <w:p w:rsidR="00DF7DD8" w:rsidRPr="00790FBC" w:rsidRDefault="00DF7DD8" w:rsidP="008A15E6">
            <w:pPr>
              <w:rPr>
                <w:rFonts w:cstheme="minorHAnsi"/>
              </w:rPr>
            </w:pPr>
            <w:r w:rsidRPr="00790FBC">
              <w:rPr>
                <w:rFonts w:cstheme="minorHAnsi"/>
              </w:rPr>
              <w:t>–Предузимљивост и оријентацијакапредузетништву</w:t>
            </w:r>
          </w:p>
          <w:p w:rsidR="00DF7DD8" w:rsidRPr="00790FBC" w:rsidRDefault="00DF7DD8" w:rsidP="008A15E6">
            <w:pPr>
              <w:rPr>
                <w:rFonts w:cstheme="minorHAnsi"/>
              </w:rPr>
            </w:pPr>
            <w:r w:rsidRPr="00790FBC">
              <w:rPr>
                <w:rFonts w:cstheme="minorHAnsi"/>
              </w:rPr>
              <w:t>–Одговоранодноспремаоколини</w:t>
            </w:r>
          </w:p>
        </w:tc>
        <w:tc>
          <w:tcPr>
            <w:tcW w:w="1801" w:type="dxa"/>
          </w:tcPr>
          <w:p w:rsidR="00DF7DD8" w:rsidRPr="00790FBC" w:rsidRDefault="00DF7DD8" w:rsidP="008A15E6">
            <w:pPr>
              <w:rPr>
                <w:rFonts w:cstheme="minorHAnsi"/>
              </w:rPr>
            </w:pPr>
            <w:r w:rsidRPr="00790FBC">
              <w:rPr>
                <w:rFonts w:cstheme="minorHAnsi"/>
              </w:rPr>
              <w:lastRenderedPageBreak/>
              <w:t>ГЕ.1.3.1. познаје основне појмове о становништву и насељима и уочава њихов просторни распоред</w:t>
            </w:r>
          </w:p>
          <w:p w:rsidR="00DF7DD8" w:rsidRPr="00790FBC" w:rsidRDefault="00DF7DD8" w:rsidP="008A15E6">
            <w:pPr>
              <w:rPr>
                <w:rFonts w:cstheme="minorHAnsi"/>
              </w:rPr>
            </w:pPr>
            <w:r w:rsidRPr="00790FBC">
              <w:rPr>
                <w:rFonts w:cstheme="minorHAnsi"/>
              </w:rPr>
              <w:t xml:space="preserve">ГЕ.2.3.1. </w:t>
            </w:r>
            <w:r w:rsidRPr="00790FBC">
              <w:rPr>
                <w:rFonts w:cstheme="minorHAnsi"/>
              </w:rPr>
              <w:lastRenderedPageBreak/>
              <w:t>разликује и објашњава кретање становништва (природно и механичко) и структуре становништва</w:t>
            </w:r>
          </w:p>
          <w:p w:rsidR="00DF7DD8" w:rsidRPr="00790FBC" w:rsidRDefault="00DF7DD8" w:rsidP="008A15E6">
            <w:pPr>
              <w:rPr>
                <w:rFonts w:cstheme="minorHAnsi"/>
              </w:rPr>
            </w:pPr>
            <w:r w:rsidRPr="00790FBC">
              <w:rPr>
                <w:rFonts w:cstheme="minorHAnsi"/>
              </w:rPr>
              <w:t>ГЕ.3.3.1. објашњава утицај природних и друштвених фактора на развој и размештај становништва и насеља</w:t>
            </w:r>
          </w:p>
        </w:tc>
        <w:tc>
          <w:tcPr>
            <w:tcW w:w="6958" w:type="dxa"/>
          </w:tcPr>
          <w:p w:rsidR="00DF7DD8" w:rsidRPr="00790FBC" w:rsidRDefault="00DF7DD8" w:rsidP="008A15E6">
            <w:pPr>
              <w:rPr>
                <w:rFonts w:cstheme="minorHAnsi"/>
              </w:rPr>
            </w:pPr>
            <w:r w:rsidRPr="00790FBC">
              <w:rPr>
                <w:rFonts w:cstheme="minorHAnsi"/>
              </w:rPr>
              <w:lastRenderedPageBreak/>
              <w:t>Позавршенојтеми/областиученикћебити у стању</w:t>
            </w:r>
          </w:p>
          <w:p w:rsidR="00DF7DD8" w:rsidRPr="00790FBC" w:rsidRDefault="00DF7DD8" w:rsidP="008A15E6">
            <w:pPr>
              <w:rPr>
                <w:rFonts w:cstheme="minorHAnsi"/>
              </w:rPr>
            </w:pPr>
            <w:r w:rsidRPr="00790FBC">
              <w:rPr>
                <w:rFonts w:cstheme="minorHAnsi"/>
              </w:rPr>
              <w:t>да:</w:t>
            </w:r>
          </w:p>
          <w:p w:rsidR="00DF7DD8" w:rsidRPr="00790FBC" w:rsidRDefault="00DF7DD8" w:rsidP="008A15E6">
            <w:pPr>
              <w:rPr>
                <w:rFonts w:cstheme="minorHAnsi"/>
              </w:rPr>
            </w:pPr>
            <w:r w:rsidRPr="00790FBC">
              <w:rPr>
                <w:rFonts w:cstheme="minorHAnsi"/>
              </w:rPr>
              <w:t>− доводи у везуразмештајсветскогстановништвасаприроднимкарактеристикамапростора;</w:t>
            </w:r>
          </w:p>
          <w:p w:rsidR="00DF7DD8" w:rsidRPr="00790FBC" w:rsidRDefault="00DF7DD8" w:rsidP="008A15E6">
            <w:pPr>
              <w:rPr>
                <w:rFonts w:cstheme="minorHAnsi"/>
              </w:rPr>
            </w:pPr>
            <w:r w:rsidRPr="00790FBC">
              <w:rPr>
                <w:rFonts w:cstheme="minorHAnsi"/>
              </w:rPr>
              <w:t>− анализиракомпонентепопулацонединамике и њиховутицајнаформирањеукупнихдемографскихпотенцијаланапример</w:t>
            </w:r>
            <w:r w:rsidRPr="00790FBC">
              <w:rPr>
                <w:rFonts w:cstheme="minorHAnsi"/>
              </w:rPr>
              <w:lastRenderedPageBreak/>
              <w:t xml:space="preserve">имаСрбије, Европе и света; </w:t>
            </w:r>
          </w:p>
          <w:p w:rsidR="00DF7DD8" w:rsidRPr="00790FBC" w:rsidRDefault="00DF7DD8" w:rsidP="008A15E6">
            <w:pPr>
              <w:rPr>
                <w:rFonts w:cstheme="minorHAnsi"/>
              </w:rPr>
            </w:pPr>
            <w:r w:rsidRPr="00790FBC">
              <w:rPr>
                <w:rFonts w:cstheme="minorHAnsi"/>
              </w:rPr>
              <w:t>− анализираразличитаобележјасветскогстановништва и развијасвест о солидарностиизмеђуприпадникаразличитихсоцијалних, етничких и културнихгрупа.</w:t>
            </w:r>
          </w:p>
        </w:tc>
      </w:tr>
      <w:tr w:rsidR="00DF7DD8" w:rsidRPr="00790FBC" w:rsidTr="00121DF6">
        <w:tc>
          <w:tcPr>
            <w:tcW w:w="690" w:type="dxa"/>
          </w:tcPr>
          <w:p w:rsidR="00DF7DD8" w:rsidRPr="00790FBC" w:rsidRDefault="00DF7DD8" w:rsidP="008A15E6">
            <w:pPr>
              <w:jc w:val="center"/>
              <w:rPr>
                <w:rFonts w:cstheme="minorHAnsi"/>
              </w:rPr>
            </w:pPr>
            <w:r w:rsidRPr="00790FBC">
              <w:rPr>
                <w:rFonts w:cstheme="minorHAnsi"/>
              </w:rPr>
              <w:lastRenderedPageBreak/>
              <w:t>4.</w:t>
            </w:r>
          </w:p>
        </w:tc>
        <w:tc>
          <w:tcPr>
            <w:tcW w:w="1812" w:type="dxa"/>
          </w:tcPr>
          <w:p w:rsidR="00DF7DD8" w:rsidRPr="00790FBC" w:rsidRDefault="00DF7DD8" w:rsidP="008A15E6">
            <w:pPr>
              <w:jc w:val="center"/>
              <w:rPr>
                <w:rFonts w:cstheme="minorHAnsi"/>
              </w:rPr>
            </w:pPr>
            <w:r w:rsidRPr="00790FBC">
              <w:rPr>
                <w:rFonts w:cstheme="minorHAnsi"/>
              </w:rPr>
              <w:t>НАСЕЉА</w:t>
            </w:r>
          </w:p>
        </w:tc>
        <w:tc>
          <w:tcPr>
            <w:tcW w:w="3198" w:type="dxa"/>
          </w:tcPr>
          <w:p w:rsidR="00DF7DD8" w:rsidRPr="00790FBC" w:rsidRDefault="00DF7DD8" w:rsidP="008A15E6">
            <w:pPr>
              <w:rPr>
                <w:rFonts w:cstheme="minorHAnsi"/>
              </w:rPr>
            </w:pPr>
            <w:r w:rsidRPr="00790FBC">
              <w:rPr>
                <w:rFonts w:cstheme="minorHAnsi"/>
              </w:rPr>
              <w:t>– Учење</w:t>
            </w:r>
          </w:p>
          <w:p w:rsidR="00DF7DD8" w:rsidRPr="00790FBC" w:rsidRDefault="00DF7DD8" w:rsidP="008A15E6">
            <w:pPr>
              <w:rPr>
                <w:rFonts w:cstheme="minorHAnsi"/>
              </w:rPr>
            </w:pPr>
            <w:r w:rsidRPr="00790FBC">
              <w:rPr>
                <w:rFonts w:cstheme="minorHAnsi"/>
              </w:rPr>
              <w:t>–Комуникација</w:t>
            </w:r>
          </w:p>
          <w:p w:rsidR="00DF7DD8" w:rsidRPr="00790FBC" w:rsidRDefault="00DF7DD8" w:rsidP="008A15E6">
            <w:pPr>
              <w:rPr>
                <w:rFonts w:cstheme="minorHAnsi"/>
              </w:rPr>
            </w:pPr>
            <w:r w:rsidRPr="00790FBC">
              <w:rPr>
                <w:rFonts w:cstheme="minorHAnsi"/>
              </w:rPr>
              <w:t>–Сарадња</w:t>
            </w:r>
          </w:p>
          <w:p w:rsidR="00DF7DD8" w:rsidRPr="00790FBC" w:rsidRDefault="00DF7DD8" w:rsidP="008A15E6">
            <w:pPr>
              <w:rPr>
                <w:rFonts w:cstheme="minorHAnsi"/>
              </w:rPr>
            </w:pPr>
            <w:r w:rsidRPr="00790FBC">
              <w:rPr>
                <w:rFonts w:cstheme="minorHAnsi"/>
              </w:rPr>
              <w:t>– Одговоранодноспремаоколини</w:t>
            </w:r>
          </w:p>
          <w:p w:rsidR="00DF7DD8" w:rsidRPr="00790FBC" w:rsidRDefault="00DF7DD8" w:rsidP="008A15E6">
            <w:pPr>
              <w:rPr>
                <w:rFonts w:cstheme="minorHAnsi"/>
              </w:rPr>
            </w:pPr>
            <w:r w:rsidRPr="00790FBC">
              <w:rPr>
                <w:rFonts w:cstheme="minorHAnsi"/>
              </w:rPr>
              <w:t>–Радсаподацима и информацијама</w:t>
            </w:r>
          </w:p>
          <w:p w:rsidR="00DF7DD8" w:rsidRPr="00790FBC" w:rsidRDefault="00DF7DD8" w:rsidP="008A15E6">
            <w:pPr>
              <w:rPr>
                <w:rFonts w:cstheme="minorHAnsi"/>
              </w:rPr>
            </w:pPr>
            <w:r w:rsidRPr="00790FBC">
              <w:rPr>
                <w:rFonts w:cstheme="minorHAnsi"/>
              </w:rPr>
              <w:lastRenderedPageBreak/>
              <w:t>–Дигитална</w:t>
            </w:r>
          </w:p>
          <w:p w:rsidR="00DF7DD8" w:rsidRPr="00790FBC" w:rsidRDefault="00DF7DD8" w:rsidP="008A15E6">
            <w:pPr>
              <w:rPr>
                <w:rFonts w:cstheme="minorHAnsi"/>
              </w:rPr>
            </w:pPr>
            <w:r w:rsidRPr="00790FBC">
              <w:rPr>
                <w:rFonts w:cstheme="minorHAnsi"/>
              </w:rPr>
              <w:t>–Естетичка</w:t>
            </w:r>
          </w:p>
          <w:p w:rsidR="00DF7DD8" w:rsidRPr="00790FBC" w:rsidRDefault="00DF7DD8" w:rsidP="008A15E6">
            <w:pPr>
              <w:rPr>
                <w:rFonts w:cstheme="minorHAnsi"/>
              </w:rPr>
            </w:pPr>
            <w:r w:rsidRPr="00790FBC">
              <w:rPr>
                <w:rFonts w:cstheme="minorHAnsi"/>
              </w:rPr>
              <w:t>–Предузимљивост и оријентацијакапредузетништву</w:t>
            </w:r>
          </w:p>
          <w:p w:rsidR="00DF7DD8" w:rsidRPr="00790FBC" w:rsidRDefault="00DF7DD8" w:rsidP="008A15E6">
            <w:pPr>
              <w:rPr>
                <w:rFonts w:cstheme="minorHAnsi"/>
              </w:rPr>
            </w:pPr>
            <w:r w:rsidRPr="00790FBC">
              <w:rPr>
                <w:rFonts w:cstheme="minorHAnsi"/>
              </w:rPr>
              <w:t>–Одговоранодноспремаоколини</w:t>
            </w:r>
          </w:p>
        </w:tc>
        <w:tc>
          <w:tcPr>
            <w:tcW w:w="1801" w:type="dxa"/>
          </w:tcPr>
          <w:p w:rsidR="00DF7DD8" w:rsidRPr="00790FBC" w:rsidRDefault="00DF7DD8" w:rsidP="008A15E6">
            <w:pPr>
              <w:rPr>
                <w:rFonts w:cstheme="minorHAnsi"/>
              </w:rPr>
            </w:pPr>
            <w:r w:rsidRPr="00790FBC">
              <w:rPr>
                <w:rFonts w:cstheme="minorHAnsi"/>
              </w:rPr>
              <w:lastRenderedPageBreak/>
              <w:t>ГЕ.1.3.1. познаје основне појмове о становништву и насељима и уочава њихов просторни распоред</w:t>
            </w:r>
          </w:p>
          <w:p w:rsidR="00DF7DD8" w:rsidRPr="00790FBC" w:rsidRDefault="00DF7DD8" w:rsidP="008A15E6">
            <w:pPr>
              <w:rPr>
                <w:rFonts w:cstheme="minorHAnsi"/>
              </w:rPr>
            </w:pPr>
            <w:r w:rsidRPr="00790FBC">
              <w:rPr>
                <w:rFonts w:cstheme="minorHAnsi"/>
              </w:rPr>
              <w:t xml:space="preserve">ГЕ.2.3.1. разликује и </w:t>
            </w:r>
            <w:r w:rsidRPr="00790FBC">
              <w:rPr>
                <w:rFonts w:cstheme="minorHAnsi"/>
              </w:rPr>
              <w:lastRenderedPageBreak/>
              <w:t>објашњава кретање становништва (природно и механичко) и структуре становништва</w:t>
            </w:r>
          </w:p>
          <w:p w:rsidR="00DF7DD8" w:rsidRPr="00790FBC" w:rsidRDefault="00DF7DD8" w:rsidP="008A15E6">
            <w:pPr>
              <w:rPr>
                <w:rFonts w:cstheme="minorHAnsi"/>
              </w:rPr>
            </w:pPr>
            <w:r w:rsidRPr="00790FBC">
              <w:rPr>
                <w:rFonts w:cstheme="minorHAnsi"/>
              </w:rPr>
              <w:t>ГЕ.3.3.1. објашњава утицај природних и друштвених фактора на развој и размештај становништва и насеља</w:t>
            </w:r>
          </w:p>
        </w:tc>
        <w:tc>
          <w:tcPr>
            <w:tcW w:w="6958" w:type="dxa"/>
          </w:tcPr>
          <w:p w:rsidR="00DF7DD8" w:rsidRPr="00790FBC" w:rsidRDefault="00DF7DD8" w:rsidP="008A15E6">
            <w:pPr>
              <w:rPr>
                <w:rFonts w:cstheme="minorHAnsi"/>
              </w:rPr>
            </w:pPr>
            <w:r w:rsidRPr="00790FBC">
              <w:rPr>
                <w:rFonts w:cstheme="minorHAnsi"/>
              </w:rPr>
              <w:lastRenderedPageBreak/>
              <w:t>Позавршенојтеми/областиученикћебити у стању</w:t>
            </w:r>
          </w:p>
          <w:p w:rsidR="00DF7DD8" w:rsidRPr="00790FBC" w:rsidRDefault="00DF7DD8" w:rsidP="008A15E6">
            <w:pPr>
              <w:rPr>
                <w:rFonts w:cstheme="minorHAnsi"/>
              </w:rPr>
            </w:pPr>
            <w:r w:rsidRPr="00790FBC">
              <w:rPr>
                <w:rFonts w:cstheme="minorHAnsi"/>
              </w:rPr>
              <w:t>да:</w:t>
            </w:r>
          </w:p>
          <w:p w:rsidR="00DF7DD8" w:rsidRPr="00790FBC" w:rsidRDefault="00DF7DD8" w:rsidP="008A15E6">
            <w:pPr>
              <w:rPr>
                <w:rFonts w:cstheme="minorHAnsi"/>
              </w:rPr>
            </w:pPr>
            <w:r w:rsidRPr="00790FBC">
              <w:rPr>
                <w:rFonts w:cstheme="minorHAnsi"/>
              </w:rPr>
              <w:t>− објашњаваконтинуиранепроцесе у развојунасеља и дајепримере у Србији, Европи и свету;</w:t>
            </w:r>
          </w:p>
          <w:p w:rsidR="00DF7DD8" w:rsidRPr="00790FBC" w:rsidRDefault="00DF7DD8" w:rsidP="008A15E6">
            <w:pPr>
              <w:rPr>
                <w:rFonts w:cstheme="minorHAnsi"/>
              </w:rPr>
            </w:pPr>
            <w:r w:rsidRPr="00790FBC">
              <w:rPr>
                <w:rFonts w:cstheme="minorHAnsi"/>
              </w:rPr>
              <w:t>− доводи у везутиповенасеља и урбане и руралнепроцесесаструктурамастановништва, миграцијама, економским и глобалнимпојавама и процесима.</w:t>
            </w:r>
          </w:p>
        </w:tc>
      </w:tr>
      <w:tr w:rsidR="00DF7DD8" w:rsidRPr="00790FBC" w:rsidTr="00121DF6">
        <w:tc>
          <w:tcPr>
            <w:tcW w:w="690" w:type="dxa"/>
          </w:tcPr>
          <w:p w:rsidR="00DF7DD8" w:rsidRPr="00790FBC" w:rsidRDefault="00DF7DD8" w:rsidP="008A15E6">
            <w:pPr>
              <w:jc w:val="center"/>
              <w:rPr>
                <w:rFonts w:cstheme="minorHAnsi"/>
              </w:rPr>
            </w:pPr>
            <w:r w:rsidRPr="00790FBC">
              <w:rPr>
                <w:rFonts w:cstheme="minorHAnsi"/>
              </w:rPr>
              <w:lastRenderedPageBreak/>
              <w:t>5.</w:t>
            </w:r>
          </w:p>
        </w:tc>
        <w:tc>
          <w:tcPr>
            <w:tcW w:w="1812" w:type="dxa"/>
          </w:tcPr>
          <w:p w:rsidR="00DF7DD8" w:rsidRPr="00790FBC" w:rsidRDefault="00DF7DD8" w:rsidP="008A15E6">
            <w:pPr>
              <w:jc w:val="center"/>
              <w:rPr>
                <w:rFonts w:cstheme="minorHAnsi"/>
              </w:rPr>
            </w:pPr>
            <w:r w:rsidRPr="00790FBC">
              <w:rPr>
                <w:rFonts w:cstheme="minorHAnsi"/>
              </w:rPr>
              <w:t>ПРИВРЕДА</w:t>
            </w:r>
          </w:p>
        </w:tc>
        <w:tc>
          <w:tcPr>
            <w:tcW w:w="3198" w:type="dxa"/>
          </w:tcPr>
          <w:p w:rsidR="00DF7DD8" w:rsidRPr="00790FBC" w:rsidRDefault="00DF7DD8" w:rsidP="008A15E6">
            <w:pPr>
              <w:rPr>
                <w:rFonts w:cstheme="minorHAnsi"/>
              </w:rPr>
            </w:pPr>
            <w:r w:rsidRPr="00790FBC">
              <w:rPr>
                <w:rFonts w:cstheme="minorHAnsi"/>
              </w:rPr>
              <w:t>– Учење</w:t>
            </w:r>
          </w:p>
          <w:p w:rsidR="00DF7DD8" w:rsidRPr="00790FBC" w:rsidRDefault="00DF7DD8" w:rsidP="008A15E6">
            <w:pPr>
              <w:rPr>
                <w:rFonts w:cstheme="minorHAnsi"/>
              </w:rPr>
            </w:pPr>
            <w:r w:rsidRPr="00790FBC">
              <w:rPr>
                <w:rFonts w:cstheme="minorHAnsi"/>
              </w:rPr>
              <w:t>–Комуникација</w:t>
            </w:r>
          </w:p>
          <w:p w:rsidR="00DF7DD8" w:rsidRPr="00790FBC" w:rsidRDefault="00DF7DD8" w:rsidP="008A15E6">
            <w:pPr>
              <w:rPr>
                <w:rFonts w:cstheme="minorHAnsi"/>
              </w:rPr>
            </w:pPr>
            <w:r w:rsidRPr="00790FBC">
              <w:rPr>
                <w:rFonts w:cstheme="minorHAnsi"/>
              </w:rPr>
              <w:t>–Сарадња</w:t>
            </w:r>
          </w:p>
          <w:p w:rsidR="00DF7DD8" w:rsidRPr="00790FBC" w:rsidRDefault="00DF7DD8" w:rsidP="008A15E6">
            <w:pPr>
              <w:rPr>
                <w:rFonts w:cstheme="minorHAnsi"/>
              </w:rPr>
            </w:pPr>
            <w:r w:rsidRPr="00790FBC">
              <w:rPr>
                <w:rFonts w:cstheme="minorHAnsi"/>
              </w:rPr>
              <w:t>– Одговоранодноспремаоколини</w:t>
            </w:r>
          </w:p>
          <w:p w:rsidR="00DF7DD8" w:rsidRPr="00790FBC" w:rsidRDefault="00DF7DD8" w:rsidP="008A15E6">
            <w:pPr>
              <w:rPr>
                <w:rFonts w:cstheme="minorHAnsi"/>
              </w:rPr>
            </w:pPr>
            <w:r w:rsidRPr="00790FBC">
              <w:rPr>
                <w:rFonts w:cstheme="minorHAnsi"/>
              </w:rPr>
              <w:t>–Радсаподацима и информацијама</w:t>
            </w:r>
          </w:p>
          <w:p w:rsidR="00DF7DD8" w:rsidRPr="00790FBC" w:rsidRDefault="00DF7DD8" w:rsidP="008A15E6">
            <w:pPr>
              <w:rPr>
                <w:rFonts w:cstheme="minorHAnsi"/>
              </w:rPr>
            </w:pPr>
            <w:r w:rsidRPr="00790FBC">
              <w:rPr>
                <w:rFonts w:cstheme="minorHAnsi"/>
              </w:rPr>
              <w:t>–Дигитална</w:t>
            </w:r>
          </w:p>
          <w:p w:rsidR="00DF7DD8" w:rsidRPr="00790FBC" w:rsidRDefault="00DF7DD8" w:rsidP="008A15E6">
            <w:pPr>
              <w:rPr>
                <w:rFonts w:cstheme="minorHAnsi"/>
              </w:rPr>
            </w:pPr>
            <w:r w:rsidRPr="00790FBC">
              <w:rPr>
                <w:rFonts w:cstheme="minorHAnsi"/>
              </w:rPr>
              <w:lastRenderedPageBreak/>
              <w:t>–Естетичка</w:t>
            </w:r>
          </w:p>
          <w:p w:rsidR="00DF7DD8" w:rsidRPr="00790FBC" w:rsidRDefault="00DF7DD8" w:rsidP="008A15E6">
            <w:pPr>
              <w:rPr>
                <w:rFonts w:cstheme="minorHAnsi"/>
              </w:rPr>
            </w:pPr>
            <w:r w:rsidRPr="00790FBC">
              <w:rPr>
                <w:rFonts w:cstheme="minorHAnsi"/>
              </w:rPr>
              <w:t>–Предузимљивост и оријентацијакапредузетништву</w:t>
            </w:r>
          </w:p>
          <w:p w:rsidR="00DF7DD8" w:rsidRPr="00790FBC" w:rsidRDefault="00DF7DD8" w:rsidP="008A15E6">
            <w:pPr>
              <w:rPr>
                <w:rFonts w:cstheme="minorHAnsi"/>
              </w:rPr>
            </w:pPr>
            <w:r w:rsidRPr="00790FBC">
              <w:rPr>
                <w:rFonts w:cstheme="minorHAnsi"/>
              </w:rPr>
              <w:t>–Одговоранодноспремаоколини</w:t>
            </w:r>
          </w:p>
        </w:tc>
        <w:tc>
          <w:tcPr>
            <w:tcW w:w="1801" w:type="dxa"/>
          </w:tcPr>
          <w:p w:rsidR="00DF7DD8" w:rsidRPr="00790FBC" w:rsidRDefault="00DF7DD8" w:rsidP="008A15E6">
            <w:pPr>
              <w:rPr>
                <w:rFonts w:cstheme="minorHAnsi"/>
              </w:rPr>
            </w:pPr>
            <w:r w:rsidRPr="00790FBC">
              <w:rPr>
                <w:rFonts w:cstheme="minorHAnsi"/>
              </w:rPr>
              <w:lastRenderedPageBreak/>
              <w:t>ГЕ.1.3.2. дефинише појам привреде и препознаје привредне делатности и привредне гране</w:t>
            </w:r>
          </w:p>
          <w:p w:rsidR="00DF7DD8" w:rsidRPr="00790FBC" w:rsidRDefault="00DF7DD8" w:rsidP="008A15E6">
            <w:pPr>
              <w:rPr>
                <w:rFonts w:cstheme="minorHAnsi"/>
              </w:rPr>
            </w:pPr>
            <w:r w:rsidRPr="00790FBC">
              <w:rPr>
                <w:rFonts w:cstheme="minorHAnsi"/>
              </w:rPr>
              <w:t xml:space="preserve">ГЕ.3.3.2. објашњава утицај </w:t>
            </w:r>
            <w:r w:rsidRPr="00790FBC">
              <w:rPr>
                <w:rFonts w:cstheme="minorHAnsi"/>
              </w:rPr>
              <w:lastRenderedPageBreak/>
              <w:t>природних и друштвених фактора на развој и размештај привреде и привредних делатности</w:t>
            </w:r>
          </w:p>
        </w:tc>
        <w:tc>
          <w:tcPr>
            <w:tcW w:w="6958" w:type="dxa"/>
          </w:tcPr>
          <w:p w:rsidR="00DF7DD8" w:rsidRPr="00790FBC" w:rsidRDefault="00DF7DD8" w:rsidP="008A15E6">
            <w:pPr>
              <w:rPr>
                <w:rFonts w:cstheme="minorHAnsi"/>
              </w:rPr>
            </w:pPr>
            <w:r w:rsidRPr="00790FBC">
              <w:rPr>
                <w:rFonts w:cstheme="minorHAnsi"/>
              </w:rPr>
              <w:lastRenderedPageBreak/>
              <w:t>Позавршенојтеми/областиученикћебити у стању</w:t>
            </w:r>
          </w:p>
          <w:p w:rsidR="00DF7DD8" w:rsidRPr="00790FBC" w:rsidRDefault="00DF7DD8" w:rsidP="008A15E6">
            <w:pPr>
              <w:rPr>
                <w:rFonts w:cstheme="minorHAnsi"/>
              </w:rPr>
            </w:pPr>
            <w:r w:rsidRPr="00790FBC">
              <w:rPr>
                <w:rFonts w:cstheme="minorHAnsi"/>
              </w:rPr>
              <w:t>да:</w:t>
            </w:r>
          </w:p>
          <w:p w:rsidR="00DF7DD8" w:rsidRPr="00790FBC" w:rsidRDefault="00DF7DD8" w:rsidP="008A15E6">
            <w:pPr>
              <w:rPr>
                <w:rFonts w:cstheme="minorHAnsi"/>
              </w:rPr>
            </w:pPr>
            <w:r w:rsidRPr="00790FBC">
              <w:rPr>
                <w:rFonts w:cstheme="minorHAnsi"/>
              </w:rPr>
              <w:t>− узпомоћгеографскекартеанализираутицајприродних и друштвенихфакторанаразвој и размештајпривреднихделатности;</w:t>
            </w:r>
          </w:p>
          <w:p w:rsidR="00DF7DD8" w:rsidRPr="00790FBC" w:rsidRDefault="00DF7DD8" w:rsidP="008A15E6">
            <w:pPr>
              <w:rPr>
                <w:rFonts w:cstheme="minorHAnsi"/>
              </w:rPr>
            </w:pPr>
            <w:r w:rsidRPr="00790FBC">
              <w:rPr>
                <w:rFonts w:cstheme="minorHAnsi"/>
              </w:rPr>
              <w:t>− доводи у везуразмештајпривреднихобјеката и квалитетживотнесредине;</w:t>
            </w:r>
          </w:p>
          <w:p w:rsidR="00DF7DD8" w:rsidRPr="00790FBC" w:rsidRDefault="00DF7DD8" w:rsidP="008A15E6">
            <w:pPr>
              <w:rPr>
                <w:rFonts w:cstheme="minorHAnsi"/>
              </w:rPr>
            </w:pPr>
            <w:r w:rsidRPr="00790FBC">
              <w:rPr>
                <w:rFonts w:cstheme="minorHAnsi"/>
              </w:rPr>
              <w:t>− вреднујеалтернативезаодрживиразвој у својојлокалнојсредини, Србији, Европи и свету.</w:t>
            </w:r>
          </w:p>
        </w:tc>
      </w:tr>
      <w:tr w:rsidR="00DF7DD8" w:rsidRPr="00790FBC" w:rsidTr="00121DF6">
        <w:tc>
          <w:tcPr>
            <w:tcW w:w="690" w:type="dxa"/>
          </w:tcPr>
          <w:p w:rsidR="00DF7DD8" w:rsidRPr="00790FBC" w:rsidRDefault="00DF7DD8" w:rsidP="008A15E6">
            <w:pPr>
              <w:jc w:val="center"/>
              <w:rPr>
                <w:rFonts w:cstheme="minorHAnsi"/>
              </w:rPr>
            </w:pPr>
            <w:r w:rsidRPr="00790FBC">
              <w:rPr>
                <w:rFonts w:cstheme="minorHAnsi"/>
              </w:rPr>
              <w:lastRenderedPageBreak/>
              <w:t>6.</w:t>
            </w:r>
          </w:p>
        </w:tc>
        <w:tc>
          <w:tcPr>
            <w:tcW w:w="1812" w:type="dxa"/>
          </w:tcPr>
          <w:p w:rsidR="00DF7DD8" w:rsidRPr="00790FBC" w:rsidRDefault="00DF7DD8" w:rsidP="008A15E6">
            <w:pPr>
              <w:jc w:val="center"/>
              <w:rPr>
                <w:rFonts w:cstheme="minorHAnsi"/>
              </w:rPr>
            </w:pPr>
            <w:r w:rsidRPr="00790FBC">
              <w:rPr>
                <w:rFonts w:cstheme="minorHAnsi"/>
              </w:rPr>
              <w:t>ДРЖАВА И ИНТЕГРАЦИОНИ ПРОЦЕСИ</w:t>
            </w:r>
          </w:p>
        </w:tc>
        <w:tc>
          <w:tcPr>
            <w:tcW w:w="3198" w:type="dxa"/>
          </w:tcPr>
          <w:p w:rsidR="00DF7DD8" w:rsidRPr="00790FBC" w:rsidRDefault="00DF7DD8" w:rsidP="008A15E6">
            <w:pPr>
              <w:rPr>
                <w:rFonts w:cstheme="minorHAnsi"/>
              </w:rPr>
            </w:pPr>
            <w:r w:rsidRPr="00790FBC">
              <w:rPr>
                <w:rFonts w:cstheme="minorHAnsi"/>
              </w:rPr>
              <w:t>– Учење</w:t>
            </w:r>
          </w:p>
          <w:p w:rsidR="00DF7DD8" w:rsidRPr="00790FBC" w:rsidRDefault="00DF7DD8" w:rsidP="008A15E6">
            <w:pPr>
              <w:rPr>
                <w:rFonts w:cstheme="minorHAnsi"/>
              </w:rPr>
            </w:pPr>
            <w:r w:rsidRPr="00790FBC">
              <w:rPr>
                <w:rFonts w:cstheme="minorHAnsi"/>
              </w:rPr>
              <w:t>–Комуникација</w:t>
            </w:r>
          </w:p>
          <w:p w:rsidR="00DF7DD8" w:rsidRPr="00790FBC" w:rsidRDefault="00DF7DD8" w:rsidP="008A15E6">
            <w:pPr>
              <w:rPr>
                <w:rFonts w:cstheme="minorHAnsi"/>
              </w:rPr>
            </w:pPr>
            <w:r w:rsidRPr="00790FBC">
              <w:rPr>
                <w:rFonts w:cstheme="minorHAnsi"/>
              </w:rPr>
              <w:t>–Сарадња</w:t>
            </w:r>
          </w:p>
          <w:p w:rsidR="00DF7DD8" w:rsidRPr="00790FBC" w:rsidRDefault="00DF7DD8" w:rsidP="008A15E6">
            <w:pPr>
              <w:rPr>
                <w:rFonts w:cstheme="minorHAnsi"/>
              </w:rPr>
            </w:pPr>
            <w:r w:rsidRPr="00790FBC">
              <w:rPr>
                <w:rFonts w:cstheme="minorHAnsi"/>
              </w:rPr>
              <w:t>– Одговоранодноспремаоколини</w:t>
            </w:r>
          </w:p>
          <w:p w:rsidR="00DF7DD8" w:rsidRPr="00790FBC" w:rsidRDefault="00DF7DD8" w:rsidP="008A15E6">
            <w:pPr>
              <w:rPr>
                <w:rFonts w:cstheme="minorHAnsi"/>
              </w:rPr>
            </w:pPr>
            <w:r w:rsidRPr="00790FBC">
              <w:rPr>
                <w:rFonts w:cstheme="minorHAnsi"/>
              </w:rPr>
              <w:t>–Радсаподацима и информацијама</w:t>
            </w:r>
          </w:p>
          <w:p w:rsidR="00DF7DD8" w:rsidRPr="00790FBC" w:rsidRDefault="00DF7DD8" w:rsidP="008A15E6">
            <w:pPr>
              <w:rPr>
                <w:rFonts w:cstheme="minorHAnsi"/>
              </w:rPr>
            </w:pPr>
            <w:r w:rsidRPr="00790FBC">
              <w:rPr>
                <w:rFonts w:cstheme="minorHAnsi"/>
              </w:rPr>
              <w:t>–Дигитална</w:t>
            </w:r>
          </w:p>
          <w:p w:rsidR="00DF7DD8" w:rsidRPr="00790FBC" w:rsidRDefault="00DF7DD8" w:rsidP="008A15E6">
            <w:pPr>
              <w:rPr>
                <w:rFonts w:cstheme="minorHAnsi"/>
              </w:rPr>
            </w:pPr>
            <w:r w:rsidRPr="00790FBC">
              <w:rPr>
                <w:rFonts w:cstheme="minorHAnsi"/>
              </w:rPr>
              <w:t>–Естетичка</w:t>
            </w:r>
          </w:p>
          <w:p w:rsidR="00DF7DD8" w:rsidRPr="00790FBC" w:rsidRDefault="00DF7DD8" w:rsidP="008A15E6">
            <w:pPr>
              <w:rPr>
                <w:rFonts w:cstheme="minorHAnsi"/>
              </w:rPr>
            </w:pPr>
            <w:r w:rsidRPr="00790FBC">
              <w:rPr>
                <w:rFonts w:cstheme="minorHAnsi"/>
              </w:rPr>
              <w:t>–Предузимљивост и оријентацијакапредузетништву</w:t>
            </w:r>
          </w:p>
          <w:p w:rsidR="00DF7DD8" w:rsidRPr="00790FBC" w:rsidRDefault="00DF7DD8" w:rsidP="008A15E6">
            <w:pPr>
              <w:rPr>
                <w:rFonts w:cstheme="minorHAnsi"/>
              </w:rPr>
            </w:pPr>
            <w:r w:rsidRPr="00790FBC">
              <w:rPr>
                <w:rFonts w:cstheme="minorHAnsi"/>
              </w:rPr>
              <w:t>–Одговоранодноспремаоколини</w:t>
            </w:r>
          </w:p>
        </w:tc>
        <w:tc>
          <w:tcPr>
            <w:tcW w:w="1801" w:type="dxa"/>
          </w:tcPr>
          <w:p w:rsidR="00DF7DD8" w:rsidRPr="00790FBC" w:rsidRDefault="00DF7DD8" w:rsidP="008A15E6">
            <w:pPr>
              <w:rPr>
                <w:rFonts w:cstheme="minorHAnsi"/>
              </w:rPr>
            </w:pPr>
            <w:r w:rsidRPr="00790FBC">
              <w:rPr>
                <w:rFonts w:cstheme="minorHAnsi"/>
              </w:rPr>
              <w:t>ГЕ.1.3.2. дефинише појам привреде и препознаје привредне делатности и привредне гране</w:t>
            </w:r>
          </w:p>
          <w:p w:rsidR="00DF7DD8" w:rsidRPr="00790FBC" w:rsidRDefault="00DF7DD8" w:rsidP="008A15E6">
            <w:pPr>
              <w:rPr>
                <w:rFonts w:cstheme="minorHAnsi"/>
              </w:rPr>
            </w:pPr>
            <w:r w:rsidRPr="00790FBC">
              <w:rPr>
                <w:rFonts w:cstheme="minorHAnsi"/>
              </w:rPr>
              <w:t>ГЕ.2.3.2. именује међународне рганизације у свету (EU, UNICEF, UN, UNESCO, FAO, Црвени крст)</w:t>
            </w:r>
          </w:p>
          <w:p w:rsidR="00DF7DD8" w:rsidRPr="00790FBC" w:rsidRDefault="00DF7DD8" w:rsidP="008A15E6">
            <w:pPr>
              <w:rPr>
                <w:rFonts w:cstheme="minorHAnsi"/>
              </w:rPr>
            </w:pPr>
            <w:r w:rsidRPr="00790FBC">
              <w:rPr>
                <w:rFonts w:cstheme="minorHAnsi"/>
              </w:rPr>
              <w:t xml:space="preserve">ГЕ.3.3.2. објашњава утицај природних и друштвених </w:t>
            </w:r>
            <w:r w:rsidRPr="00790FBC">
              <w:rPr>
                <w:rFonts w:cstheme="minorHAnsi"/>
              </w:rPr>
              <w:lastRenderedPageBreak/>
              <w:t>фактора на развој и размештај привреде и привредних делатности</w:t>
            </w:r>
          </w:p>
        </w:tc>
        <w:tc>
          <w:tcPr>
            <w:tcW w:w="6958" w:type="dxa"/>
          </w:tcPr>
          <w:p w:rsidR="00DF7DD8" w:rsidRPr="00790FBC" w:rsidRDefault="00DF7DD8" w:rsidP="008A15E6">
            <w:pPr>
              <w:rPr>
                <w:rFonts w:cstheme="minorHAnsi"/>
              </w:rPr>
            </w:pPr>
            <w:r w:rsidRPr="00790FBC">
              <w:rPr>
                <w:rFonts w:cstheme="minorHAnsi"/>
              </w:rPr>
              <w:lastRenderedPageBreak/>
              <w:t>Позавршенојтеми/областиученикћебити у стању</w:t>
            </w:r>
          </w:p>
          <w:p w:rsidR="00DF7DD8" w:rsidRPr="00790FBC" w:rsidRDefault="00DF7DD8" w:rsidP="008A15E6">
            <w:pPr>
              <w:rPr>
                <w:rFonts w:cstheme="minorHAnsi"/>
              </w:rPr>
            </w:pPr>
            <w:r w:rsidRPr="00790FBC">
              <w:rPr>
                <w:rFonts w:cstheme="minorHAnsi"/>
              </w:rPr>
              <w:t>да:</w:t>
            </w:r>
          </w:p>
          <w:p w:rsidR="00DF7DD8" w:rsidRPr="00790FBC" w:rsidRDefault="00DF7DD8" w:rsidP="008A15E6">
            <w:pPr>
              <w:rPr>
                <w:rFonts w:cstheme="minorHAnsi"/>
              </w:rPr>
            </w:pPr>
            <w:r w:rsidRPr="00790FBC">
              <w:rPr>
                <w:rFonts w:cstheme="minorHAnsi"/>
              </w:rPr>
              <w:t>− објасниполитичко-географскуструктурудржаве;</w:t>
            </w:r>
          </w:p>
          <w:p w:rsidR="00DF7DD8" w:rsidRPr="00790FBC" w:rsidRDefault="00DF7DD8" w:rsidP="008A15E6">
            <w:pPr>
              <w:rPr>
                <w:rFonts w:cstheme="minorHAnsi"/>
              </w:rPr>
            </w:pPr>
            <w:r w:rsidRPr="00790FBC">
              <w:rPr>
                <w:rFonts w:cstheme="minorHAnsi"/>
              </w:rPr>
              <w:t>− представипроцесекојисудовелидоформирањасавременеполитичко-географскекартесвета.</w:t>
            </w:r>
          </w:p>
        </w:tc>
      </w:tr>
      <w:tr w:rsidR="00DF7DD8" w:rsidRPr="00790FBC" w:rsidTr="00121DF6">
        <w:tc>
          <w:tcPr>
            <w:tcW w:w="690" w:type="dxa"/>
          </w:tcPr>
          <w:p w:rsidR="00DF7DD8" w:rsidRPr="00790FBC" w:rsidRDefault="00DF7DD8" w:rsidP="008A15E6">
            <w:pPr>
              <w:jc w:val="center"/>
              <w:rPr>
                <w:rFonts w:cstheme="minorHAnsi"/>
              </w:rPr>
            </w:pPr>
            <w:r w:rsidRPr="00790FBC">
              <w:rPr>
                <w:rFonts w:cstheme="minorHAnsi"/>
              </w:rPr>
              <w:lastRenderedPageBreak/>
              <w:t>7.</w:t>
            </w:r>
          </w:p>
        </w:tc>
        <w:tc>
          <w:tcPr>
            <w:tcW w:w="1812" w:type="dxa"/>
          </w:tcPr>
          <w:p w:rsidR="00DF7DD8" w:rsidRPr="00790FBC" w:rsidRDefault="00DF7DD8" w:rsidP="008A15E6">
            <w:pPr>
              <w:jc w:val="center"/>
              <w:rPr>
                <w:rFonts w:cstheme="minorHAnsi"/>
              </w:rPr>
            </w:pPr>
            <w:r w:rsidRPr="00790FBC">
              <w:rPr>
                <w:rFonts w:cstheme="minorHAnsi"/>
              </w:rPr>
              <w:t>ГЕОГРАФИЈА ЕВРОПЕ</w:t>
            </w:r>
          </w:p>
        </w:tc>
        <w:tc>
          <w:tcPr>
            <w:tcW w:w="3198" w:type="dxa"/>
          </w:tcPr>
          <w:p w:rsidR="00DF7DD8" w:rsidRPr="00790FBC" w:rsidRDefault="00DF7DD8" w:rsidP="008A15E6">
            <w:pPr>
              <w:rPr>
                <w:rFonts w:cstheme="minorHAnsi"/>
              </w:rPr>
            </w:pPr>
            <w:r w:rsidRPr="00790FBC">
              <w:rPr>
                <w:rFonts w:cstheme="minorHAnsi"/>
              </w:rPr>
              <w:t>– Учење</w:t>
            </w:r>
          </w:p>
          <w:p w:rsidR="00DF7DD8" w:rsidRPr="00790FBC" w:rsidRDefault="00DF7DD8" w:rsidP="008A15E6">
            <w:pPr>
              <w:rPr>
                <w:rFonts w:cstheme="minorHAnsi"/>
              </w:rPr>
            </w:pPr>
            <w:r w:rsidRPr="00790FBC">
              <w:rPr>
                <w:rFonts w:cstheme="minorHAnsi"/>
              </w:rPr>
              <w:t>–Комуникација</w:t>
            </w:r>
          </w:p>
          <w:p w:rsidR="00DF7DD8" w:rsidRPr="00790FBC" w:rsidRDefault="00DF7DD8" w:rsidP="008A15E6">
            <w:pPr>
              <w:rPr>
                <w:rFonts w:cstheme="minorHAnsi"/>
              </w:rPr>
            </w:pPr>
            <w:r w:rsidRPr="00790FBC">
              <w:rPr>
                <w:rFonts w:cstheme="minorHAnsi"/>
              </w:rPr>
              <w:t>–Сарадња</w:t>
            </w:r>
          </w:p>
          <w:p w:rsidR="00DF7DD8" w:rsidRPr="00790FBC" w:rsidRDefault="00DF7DD8" w:rsidP="008A15E6">
            <w:pPr>
              <w:rPr>
                <w:rFonts w:cstheme="minorHAnsi"/>
              </w:rPr>
            </w:pPr>
            <w:r w:rsidRPr="00790FBC">
              <w:rPr>
                <w:rFonts w:cstheme="minorHAnsi"/>
              </w:rPr>
              <w:t>– Одговоранодноспремаоколини</w:t>
            </w:r>
          </w:p>
          <w:p w:rsidR="00DF7DD8" w:rsidRPr="00790FBC" w:rsidRDefault="00DF7DD8" w:rsidP="008A15E6">
            <w:pPr>
              <w:rPr>
                <w:rFonts w:cstheme="minorHAnsi"/>
              </w:rPr>
            </w:pPr>
            <w:r w:rsidRPr="00790FBC">
              <w:rPr>
                <w:rFonts w:cstheme="minorHAnsi"/>
              </w:rPr>
              <w:t>–Радсаподацима и информацијама</w:t>
            </w:r>
          </w:p>
          <w:p w:rsidR="00DF7DD8" w:rsidRPr="00790FBC" w:rsidRDefault="00DF7DD8" w:rsidP="008A15E6">
            <w:pPr>
              <w:rPr>
                <w:rFonts w:cstheme="minorHAnsi"/>
              </w:rPr>
            </w:pPr>
            <w:r w:rsidRPr="00790FBC">
              <w:rPr>
                <w:rFonts w:cstheme="minorHAnsi"/>
              </w:rPr>
              <w:t>–Дигитална</w:t>
            </w:r>
          </w:p>
          <w:p w:rsidR="00DF7DD8" w:rsidRPr="00790FBC" w:rsidRDefault="00DF7DD8" w:rsidP="008A15E6">
            <w:pPr>
              <w:rPr>
                <w:rFonts w:cstheme="minorHAnsi"/>
              </w:rPr>
            </w:pPr>
            <w:r w:rsidRPr="00790FBC">
              <w:rPr>
                <w:rFonts w:cstheme="minorHAnsi"/>
              </w:rPr>
              <w:t>–Естетичка</w:t>
            </w:r>
          </w:p>
          <w:p w:rsidR="00DF7DD8" w:rsidRPr="00790FBC" w:rsidRDefault="00DF7DD8" w:rsidP="008A15E6">
            <w:pPr>
              <w:rPr>
                <w:rFonts w:cstheme="minorHAnsi"/>
              </w:rPr>
            </w:pPr>
            <w:r w:rsidRPr="00790FBC">
              <w:rPr>
                <w:rFonts w:cstheme="minorHAnsi"/>
              </w:rPr>
              <w:t>–Предузимљивост и оријентацијакапредузетништву</w:t>
            </w:r>
          </w:p>
          <w:p w:rsidR="00DF7DD8" w:rsidRPr="00790FBC" w:rsidRDefault="00DF7DD8" w:rsidP="008A15E6">
            <w:pPr>
              <w:rPr>
                <w:rFonts w:cstheme="minorHAnsi"/>
              </w:rPr>
            </w:pPr>
            <w:r w:rsidRPr="00790FBC">
              <w:rPr>
                <w:rFonts w:cstheme="minorHAnsi"/>
              </w:rPr>
              <w:t>–Одговоранодноспремаоколини</w:t>
            </w:r>
          </w:p>
        </w:tc>
        <w:tc>
          <w:tcPr>
            <w:tcW w:w="1801" w:type="dxa"/>
          </w:tcPr>
          <w:p w:rsidR="00DF7DD8" w:rsidRPr="00790FBC" w:rsidRDefault="00DF7DD8" w:rsidP="008A15E6">
            <w:pPr>
              <w:rPr>
                <w:rFonts w:cstheme="minorHAnsi"/>
              </w:rPr>
            </w:pPr>
            <w:r w:rsidRPr="00790FBC">
              <w:rPr>
                <w:rFonts w:cstheme="minorHAnsi"/>
              </w:rPr>
              <w:t>ГЕ.1.4.1. препознаје основне природне и друштвене одлике наше државе</w:t>
            </w:r>
          </w:p>
          <w:p w:rsidR="00DF7DD8" w:rsidRPr="00790FBC" w:rsidRDefault="00DF7DD8" w:rsidP="008A15E6">
            <w:pPr>
              <w:rPr>
                <w:rFonts w:cstheme="minorHAnsi"/>
              </w:rPr>
            </w:pPr>
            <w:r w:rsidRPr="00790FBC">
              <w:rPr>
                <w:rFonts w:cstheme="minorHAnsi"/>
              </w:rPr>
              <w:t>ГЕ.2.4.1. описује природне и друштвене одлике наше државе и наводи њене географске регије</w:t>
            </w:r>
          </w:p>
          <w:p w:rsidR="00DF7DD8" w:rsidRPr="00790FBC" w:rsidRDefault="00DF7DD8" w:rsidP="008A15E6">
            <w:pPr>
              <w:rPr>
                <w:rFonts w:cstheme="minorHAnsi"/>
              </w:rPr>
            </w:pPr>
            <w:r w:rsidRPr="00790FBC">
              <w:rPr>
                <w:rFonts w:cstheme="minorHAnsi"/>
              </w:rPr>
              <w:t xml:space="preserve">ГЕ.3.4.1. објашњава географске везе (просторне и каузалне, директне и индиректне) и </w:t>
            </w:r>
            <w:r w:rsidRPr="00790FBC">
              <w:rPr>
                <w:rFonts w:cstheme="minorHAnsi"/>
              </w:rPr>
              <w:lastRenderedPageBreak/>
              <w:t>законитости (опште и посебне) у нашој земљи и уме да издвоји географске регијеГЕ.3.4.2. објашњава географске везе (просторне и каузалне, директне и индиректне) и законитости (опште и посебне) у Европи и уме да издвоји географске регије</w:t>
            </w:r>
          </w:p>
        </w:tc>
        <w:tc>
          <w:tcPr>
            <w:tcW w:w="6958" w:type="dxa"/>
          </w:tcPr>
          <w:p w:rsidR="00DF7DD8" w:rsidRPr="00790FBC" w:rsidRDefault="00DF7DD8" w:rsidP="008A15E6">
            <w:pPr>
              <w:rPr>
                <w:rFonts w:cstheme="minorHAnsi"/>
              </w:rPr>
            </w:pPr>
            <w:r w:rsidRPr="00790FBC">
              <w:rPr>
                <w:rFonts w:cstheme="minorHAnsi"/>
              </w:rPr>
              <w:lastRenderedPageBreak/>
              <w:t>Позавршенојтеми/областиученикћебити у стању</w:t>
            </w:r>
          </w:p>
          <w:p w:rsidR="00DF7DD8" w:rsidRPr="00790FBC" w:rsidRDefault="00DF7DD8" w:rsidP="008A15E6">
            <w:pPr>
              <w:rPr>
                <w:rFonts w:cstheme="minorHAnsi"/>
              </w:rPr>
            </w:pPr>
            <w:r w:rsidRPr="00790FBC">
              <w:rPr>
                <w:rFonts w:cstheme="minorHAnsi"/>
              </w:rPr>
              <w:t>да:</w:t>
            </w:r>
          </w:p>
          <w:p w:rsidR="00DF7DD8" w:rsidRPr="00790FBC" w:rsidRDefault="00DF7DD8" w:rsidP="008A15E6">
            <w:pPr>
              <w:rPr>
                <w:rFonts w:cstheme="minorHAnsi"/>
              </w:rPr>
            </w:pPr>
            <w:r w:rsidRPr="00790FBC">
              <w:rPr>
                <w:rFonts w:cstheme="minorHAnsi"/>
              </w:rPr>
              <w:t xml:space="preserve">− објасникакосеиздвајајугеографскерегије; </w:t>
            </w:r>
          </w:p>
          <w:p w:rsidR="00DF7DD8" w:rsidRPr="00790FBC" w:rsidRDefault="00DF7DD8" w:rsidP="008A15E6">
            <w:pPr>
              <w:rPr>
                <w:rFonts w:cstheme="minorHAnsi"/>
              </w:rPr>
            </w:pPr>
            <w:r w:rsidRPr="00790FBC">
              <w:rPr>
                <w:rFonts w:cstheme="minorHAnsi"/>
              </w:rPr>
              <w:t>− илуструјеузпомоћкартенајважнијегеографскеобјекте, појаве и процесенапросторуЕвропе.</w:t>
            </w:r>
          </w:p>
        </w:tc>
      </w:tr>
    </w:tbl>
    <w:p w:rsidR="00DF7DD8" w:rsidRPr="00790FBC" w:rsidRDefault="00DF7DD8" w:rsidP="00DF7DD8">
      <w:pPr>
        <w:rPr>
          <w:rFonts w:cstheme="minorHAnsi"/>
        </w:rPr>
      </w:pPr>
    </w:p>
    <w:p w:rsidR="00FF2340" w:rsidRDefault="00FF2340" w:rsidP="00DF7DD8">
      <w:pPr>
        <w:rPr>
          <w:rFonts w:cstheme="minorHAnsi"/>
          <w:b/>
          <w:u w:val="single"/>
        </w:rPr>
        <w:sectPr w:rsidR="00FF2340" w:rsidSect="00FF2340">
          <w:pgSz w:w="15840" w:h="12240" w:orient="landscape"/>
          <w:pgMar w:top="1440" w:right="1440" w:bottom="1440" w:left="1440" w:header="708" w:footer="708" w:gutter="0"/>
          <w:cols w:space="708"/>
          <w:docGrid w:linePitch="360"/>
        </w:sectPr>
      </w:pPr>
    </w:p>
    <w:p w:rsidR="00DF7DD8" w:rsidRPr="00790FBC" w:rsidRDefault="00DF7DD8" w:rsidP="00DF7DD8">
      <w:pPr>
        <w:rPr>
          <w:rFonts w:cstheme="minorHAnsi"/>
          <w:b/>
          <w:u w:val="single"/>
        </w:rPr>
      </w:pPr>
      <w:r w:rsidRPr="00790FBC">
        <w:rPr>
          <w:rFonts w:cstheme="minorHAnsi"/>
          <w:b/>
          <w:u w:val="single"/>
        </w:rPr>
        <w:lastRenderedPageBreak/>
        <w:t>ГЛОБАЛНИ ПЛАН РАДА НАСТАВНИКА ЗА ШКОЛСКУ 2021./22. ГОДИНУ</w:t>
      </w:r>
    </w:p>
    <w:p w:rsidR="00DF7DD8" w:rsidRPr="00790FBC" w:rsidRDefault="00DF7DD8" w:rsidP="00DF7DD8">
      <w:pPr>
        <w:rPr>
          <w:rFonts w:cstheme="minorHAnsi"/>
        </w:rPr>
      </w:pPr>
      <w:r w:rsidRPr="00790FBC">
        <w:rPr>
          <w:rFonts w:cstheme="minorHAnsi"/>
        </w:rPr>
        <w:t xml:space="preserve">ПРЕДМЕТ: МУЗИЧКА КУЛТУРА </w:t>
      </w:r>
    </w:p>
    <w:p w:rsidR="00DF7DD8" w:rsidRPr="00790FBC" w:rsidRDefault="00DF7DD8" w:rsidP="00DF7DD8">
      <w:pPr>
        <w:rPr>
          <w:rFonts w:cstheme="minorHAnsi"/>
        </w:rPr>
      </w:pPr>
      <w:r w:rsidRPr="00790FBC">
        <w:rPr>
          <w:rFonts w:cstheme="minorHAnsi"/>
        </w:rPr>
        <w:t>РАЗРЕД:6.</w:t>
      </w:r>
    </w:p>
    <w:p w:rsidR="00DF7DD8" w:rsidRPr="00790FBC" w:rsidRDefault="00DF7DD8" w:rsidP="00DF7DD8">
      <w:pPr>
        <w:rPr>
          <w:rFonts w:cstheme="minorHAnsi"/>
        </w:rPr>
      </w:pPr>
      <w:r w:rsidRPr="00790FBC">
        <w:rPr>
          <w:rFonts w:cstheme="minorHAnsi"/>
        </w:rPr>
        <w:t>НАСТАВНИЦИ АКТИВА : Анита Хусар и Горан Никичић</w:t>
      </w:r>
    </w:p>
    <w:tbl>
      <w:tblPr>
        <w:tblW w:w="13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766"/>
        <w:gridCol w:w="521"/>
        <w:gridCol w:w="7"/>
        <w:gridCol w:w="488"/>
        <w:gridCol w:w="519"/>
        <w:gridCol w:w="8"/>
        <w:gridCol w:w="555"/>
        <w:gridCol w:w="488"/>
        <w:gridCol w:w="485"/>
        <w:gridCol w:w="524"/>
        <w:gridCol w:w="530"/>
        <w:gridCol w:w="6"/>
        <w:gridCol w:w="492"/>
        <w:gridCol w:w="537"/>
        <w:gridCol w:w="1061"/>
        <w:gridCol w:w="967"/>
        <w:gridCol w:w="1143"/>
        <w:gridCol w:w="845"/>
      </w:tblGrid>
      <w:tr w:rsidR="00DF7DD8" w:rsidRPr="00790FBC" w:rsidTr="005C1237">
        <w:trPr>
          <w:trHeight w:val="368"/>
        </w:trPr>
        <w:tc>
          <w:tcPr>
            <w:tcW w:w="3996" w:type="dxa"/>
            <w:gridSpan w:val="2"/>
            <w:vMerge w:val="restart"/>
            <w:shd w:val="clear" w:color="auto" w:fill="FABF8F" w:themeFill="accent6" w:themeFillTint="99"/>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ОБЛАСТ / ТЕМА / МОДУЛ</w:t>
            </w:r>
          </w:p>
          <w:p w:rsidR="00DF7DD8" w:rsidRPr="00790FBC" w:rsidRDefault="00DF7DD8" w:rsidP="008A15E6">
            <w:pPr>
              <w:jc w:val="center"/>
              <w:rPr>
                <w:rFonts w:cstheme="minorHAnsi"/>
                <w:sz w:val="24"/>
                <w:szCs w:val="24"/>
              </w:rPr>
            </w:pPr>
          </w:p>
        </w:tc>
        <w:tc>
          <w:tcPr>
            <w:tcW w:w="7057" w:type="dxa"/>
            <w:gridSpan w:val="13"/>
            <w:shd w:val="clear" w:color="auto" w:fill="FABF8F" w:themeFill="accent6" w:themeFillTint="99"/>
          </w:tcPr>
          <w:p w:rsidR="00DF7DD8" w:rsidRPr="00790FBC" w:rsidRDefault="00DF7DD8" w:rsidP="008A15E6">
            <w:pPr>
              <w:jc w:val="center"/>
              <w:rPr>
                <w:rFonts w:cstheme="minorHAnsi"/>
                <w:sz w:val="24"/>
                <w:szCs w:val="24"/>
              </w:rPr>
            </w:pPr>
            <w:r w:rsidRPr="00790FBC">
              <w:rPr>
                <w:rFonts w:cstheme="minorHAnsi"/>
                <w:sz w:val="24"/>
                <w:szCs w:val="24"/>
              </w:rPr>
              <w:t>МЕСЕЦ</w:t>
            </w:r>
          </w:p>
        </w:tc>
        <w:tc>
          <w:tcPr>
            <w:tcW w:w="990" w:type="dxa"/>
            <w:vMerge w:val="restart"/>
            <w:shd w:val="clear" w:color="auto" w:fill="FABF8F" w:themeFill="accent6" w:themeFillTint="99"/>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ОБРАДА</w:t>
            </w:r>
          </w:p>
        </w:tc>
        <w:tc>
          <w:tcPr>
            <w:tcW w:w="905" w:type="dxa"/>
            <w:vMerge w:val="restart"/>
            <w:shd w:val="clear" w:color="auto" w:fill="FABF8F" w:themeFill="accent6" w:themeFillTint="99"/>
          </w:tcPr>
          <w:p w:rsidR="00DF7DD8" w:rsidRPr="00790FBC" w:rsidRDefault="00DF7DD8" w:rsidP="008A15E6">
            <w:pPr>
              <w:jc w:val="center"/>
              <w:rPr>
                <w:rFonts w:cstheme="minorHAnsi"/>
                <w:sz w:val="24"/>
                <w:szCs w:val="24"/>
              </w:rPr>
            </w:pPr>
            <w:r w:rsidRPr="00790FBC">
              <w:rPr>
                <w:rFonts w:cstheme="minorHAnsi"/>
                <w:sz w:val="24"/>
                <w:szCs w:val="24"/>
              </w:rPr>
              <w:t>УТВРЂ</w:t>
            </w:r>
          </w:p>
          <w:p w:rsidR="00DF7DD8" w:rsidRPr="00790FBC" w:rsidRDefault="00DF7DD8" w:rsidP="008A15E6">
            <w:pPr>
              <w:jc w:val="center"/>
              <w:rPr>
                <w:rFonts w:cstheme="minorHAnsi"/>
                <w:sz w:val="24"/>
                <w:szCs w:val="24"/>
              </w:rPr>
            </w:pPr>
            <w:r w:rsidRPr="00790FBC">
              <w:rPr>
                <w:rFonts w:cstheme="minorHAnsi"/>
                <w:sz w:val="24"/>
                <w:szCs w:val="24"/>
              </w:rPr>
              <w:t>ИВАЊЕ</w:t>
            </w:r>
          </w:p>
        </w:tc>
        <w:tc>
          <w:tcPr>
            <w:tcW w:w="954" w:type="dxa"/>
            <w:vMerge w:val="restart"/>
            <w:shd w:val="clear" w:color="auto" w:fill="FABF8F" w:themeFill="accent6" w:themeFillTint="99"/>
          </w:tcPr>
          <w:p w:rsidR="00DF7DD8" w:rsidRPr="00790FBC" w:rsidRDefault="00DF7DD8" w:rsidP="008A15E6">
            <w:pPr>
              <w:jc w:val="center"/>
              <w:rPr>
                <w:rFonts w:cstheme="minorHAnsi"/>
                <w:sz w:val="24"/>
                <w:szCs w:val="24"/>
              </w:rPr>
            </w:pPr>
            <w:r w:rsidRPr="00790FBC">
              <w:rPr>
                <w:rFonts w:cstheme="minorHAnsi"/>
                <w:sz w:val="24"/>
                <w:szCs w:val="24"/>
              </w:rPr>
              <w:t>КОМБИН</w:t>
            </w:r>
          </w:p>
          <w:p w:rsidR="00DF7DD8" w:rsidRPr="00790FBC" w:rsidRDefault="00DF7DD8" w:rsidP="008A15E6">
            <w:pPr>
              <w:jc w:val="center"/>
              <w:rPr>
                <w:rFonts w:cstheme="minorHAnsi"/>
                <w:sz w:val="24"/>
                <w:szCs w:val="24"/>
              </w:rPr>
            </w:pPr>
            <w:r w:rsidRPr="00790FBC">
              <w:rPr>
                <w:rFonts w:cstheme="minorHAnsi"/>
                <w:sz w:val="24"/>
                <w:szCs w:val="24"/>
              </w:rPr>
              <w:t>ОВАНИ</w:t>
            </w:r>
          </w:p>
        </w:tc>
        <w:tc>
          <w:tcPr>
            <w:tcW w:w="862" w:type="dxa"/>
            <w:vMerge w:val="restart"/>
            <w:shd w:val="clear" w:color="auto" w:fill="FABF8F" w:themeFill="accent6" w:themeFillTint="99"/>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СВЕГА</w:t>
            </w:r>
          </w:p>
        </w:tc>
      </w:tr>
      <w:tr w:rsidR="00DF7DD8" w:rsidRPr="00790FBC" w:rsidTr="005C1237">
        <w:trPr>
          <w:trHeight w:val="419"/>
        </w:trPr>
        <w:tc>
          <w:tcPr>
            <w:tcW w:w="3996" w:type="dxa"/>
            <w:gridSpan w:val="2"/>
            <w:vMerge/>
          </w:tcPr>
          <w:p w:rsidR="00DF7DD8" w:rsidRPr="00790FBC" w:rsidRDefault="00DF7DD8" w:rsidP="008A15E6">
            <w:pPr>
              <w:jc w:val="center"/>
              <w:rPr>
                <w:rFonts w:cstheme="minorHAnsi"/>
                <w:sz w:val="24"/>
                <w:szCs w:val="24"/>
              </w:rPr>
            </w:pPr>
          </w:p>
        </w:tc>
        <w:tc>
          <w:tcPr>
            <w:tcW w:w="695"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IX</w:t>
            </w:r>
          </w:p>
        </w:tc>
        <w:tc>
          <w:tcPr>
            <w:tcW w:w="718" w:type="dxa"/>
            <w:gridSpan w:val="2"/>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X</w:t>
            </w:r>
          </w:p>
        </w:tc>
        <w:tc>
          <w:tcPr>
            <w:tcW w:w="691"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XI</w:t>
            </w:r>
          </w:p>
        </w:tc>
        <w:tc>
          <w:tcPr>
            <w:tcW w:w="711" w:type="dxa"/>
            <w:gridSpan w:val="2"/>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XII</w:t>
            </w:r>
          </w:p>
        </w:tc>
        <w:tc>
          <w:tcPr>
            <w:tcW w:w="707"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I</w:t>
            </w:r>
          </w:p>
        </w:tc>
        <w:tc>
          <w:tcPr>
            <w:tcW w:w="695"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II</w:t>
            </w:r>
          </w:p>
        </w:tc>
        <w:tc>
          <w:tcPr>
            <w:tcW w:w="710"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III</w:t>
            </w:r>
          </w:p>
        </w:tc>
        <w:tc>
          <w:tcPr>
            <w:tcW w:w="715" w:type="dxa"/>
            <w:gridSpan w:val="2"/>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IV</w:t>
            </w:r>
          </w:p>
        </w:tc>
        <w:tc>
          <w:tcPr>
            <w:tcW w:w="695"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V</w:t>
            </w:r>
          </w:p>
        </w:tc>
        <w:tc>
          <w:tcPr>
            <w:tcW w:w="720"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VI</w:t>
            </w:r>
          </w:p>
        </w:tc>
        <w:tc>
          <w:tcPr>
            <w:tcW w:w="990" w:type="dxa"/>
            <w:vMerge/>
          </w:tcPr>
          <w:p w:rsidR="00DF7DD8" w:rsidRPr="00790FBC" w:rsidRDefault="00DF7DD8" w:rsidP="008A15E6">
            <w:pPr>
              <w:jc w:val="center"/>
              <w:rPr>
                <w:rFonts w:cstheme="minorHAnsi"/>
                <w:sz w:val="24"/>
                <w:szCs w:val="24"/>
              </w:rPr>
            </w:pPr>
          </w:p>
        </w:tc>
        <w:tc>
          <w:tcPr>
            <w:tcW w:w="905" w:type="dxa"/>
            <w:vMerge/>
          </w:tcPr>
          <w:p w:rsidR="00DF7DD8" w:rsidRPr="00790FBC" w:rsidRDefault="00DF7DD8" w:rsidP="008A15E6">
            <w:pPr>
              <w:jc w:val="center"/>
              <w:rPr>
                <w:rFonts w:cstheme="minorHAnsi"/>
                <w:sz w:val="24"/>
                <w:szCs w:val="24"/>
              </w:rPr>
            </w:pPr>
          </w:p>
        </w:tc>
        <w:tc>
          <w:tcPr>
            <w:tcW w:w="954" w:type="dxa"/>
            <w:vMerge/>
          </w:tcPr>
          <w:p w:rsidR="00DF7DD8" w:rsidRPr="00790FBC" w:rsidRDefault="00DF7DD8" w:rsidP="008A15E6">
            <w:pPr>
              <w:jc w:val="center"/>
              <w:rPr>
                <w:rFonts w:cstheme="minorHAnsi"/>
                <w:sz w:val="24"/>
                <w:szCs w:val="24"/>
              </w:rPr>
            </w:pPr>
          </w:p>
        </w:tc>
        <w:tc>
          <w:tcPr>
            <w:tcW w:w="862" w:type="dxa"/>
            <w:vMerge/>
          </w:tcPr>
          <w:p w:rsidR="00DF7DD8" w:rsidRPr="00790FBC" w:rsidRDefault="00DF7DD8" w:rsidP="008A15E6">
            <w:pPr>
              <w:jc w:val="center"/>
              <w:rPr>
                <w:rFonts w:cstheme="minorHAnsi"/>
                <w:sz w:val="24"/>
                <w:szCs w:val="24"/>
              </w:rPr>
            </w:pPr>
          </w:p>
        </w:tc>
      </w:tr>
      <w:tr w:rsidR="00DF7DD8" w:rsidRPr="00790FBC" w:rsidTr="005C1237">
        <w:tc>
          <w:tcPr>
            <w:tcW w:w="52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1.</w:t>
            </w:r>
          </w:p>
          <w:p w:rsidR="00DF7DD8" w:rsidRPr="00790FBC" w:rsidRDefault="00DF7DD8" w:rsidP="008A15E6">
            <w:pPr>
              <w:jc w:val="center"/>
              <w:rPr>
                <w:rFonts w:cstheme="minorHAnsi"/>
                <w:sz w:val="24"/>
                <w:szCs w:val="24"/>
              </w:rPr>
            </w:pPr>
          </w:p>
        </w:tc>
        <w:tc>
          <w:tcPr>
            <w:tcW w:w="3471" w:type="dxa"/>
          </w:tcPr>
          <w:p w:rsidR="00DF7DD8" w:rsidRPr="00790FBC" w:rsidRDefault="00DF7DD8" w:rsidP="008A15E6">
            <w:pPr>
              <w:rPr>
                <w:rFonts w:cstheme="minorHAnsi"/>
                <w:sz w:val="24"/>
                <w:szCs w:val="24"/>
              </w:rPr>
            </w:pPr>
            <w:r w:rsidRPr="00790FBC">
              <w:rPr>
                <w:rFonts w:cstheme="minorHAnsi"/>
                <w:sz w:val="24"/>
                <w:szCs w:val="24"/>
              </w:rPr>
              <w:t>Извођењемузике</w:t>
            </w:r>
          </w:p>
        </w:tc>
        <w:tc>
          <w:tcPr>
            <w:tcW w:w="704" w:type="dxa"/>
            <w:gridSpan w:val="2"/>
          </w:tcPr>
          <w:p w:rsidR="00DF7DD8" w:rsidRPr="00790FBC" w:rsidRDefault="00DF7DD8" w:rsidP="008A15E6">
            <w:pPr>
              <w:jc w:val="center"/>
              <w:rPr>
                <w:rFonts w:cstheme="minorHAnsi"/>
                <w:sz w:val="24"/>
                <w:szCs w:val="24"/>
              </w:rPr>
            </w:pPr>
            <w:r w:rsidRPr="00790FBC">
              <w:rPr>
                <w:rFonts w:cstheme="minorHAnsi"/>
                <w:sz w:val="24"/>
                <w:szCs w:val="24"/>
              </w:rPr>
              <w:t>1</w:t>
            </w:r>
          </w:p>
        </w:tc>
        <w:tc>
          <w:tcPr>
            <w:tcW w:w="709" w:type="dxa"/>
          </w:tcPr>
          <w:p w:rsidR="00DF7DD8" w:rsidRPr="00790FBC" w:rsidRDefault="00DF7DD8" w:rsidP="008A15E6">
            <w:pPr>
              <w:jc w:val="center"/>
              <w:rPr>
                <w:rFonts w:cstheme="minorHAnsi"/>
                <w:sz w:val="24"/>
                <w:szCs w:val="24"/>
              </w:rPr>
            </w:pPr>
            <w:r w:rsidRPr="00790FBC">
              <w:rPr>
                <w:rFonts w:cstheme="minorHAnsi"/>
                <w:sz w:val="24"/>
                <w:szCs w:val="24"/>
              </w:rPr>
              <w:t>2</w:t>
            </w:r>
          </w:p>
        </w:tc>
        <w:tc>
          <w:tcPr>
            <w:tcW w:w="701" w:type="dxa"/>
            <w:gridSpan w:val="2"/>
          </w:tcPr>
          <w:p w:rsidR="00DF7DD8" w:rsidRPr="00790FBC" w:rsidRDefault="00DF7DD8" w:rsidP="008A15E6">
            <w:pPr>
              <w:jc w:val="center"/>
              <w:rPr>
                <w:rFonts w:cstheme="minorHAnsi"/>
                <w:sz w:val="24"/>
                <w:szCs w:val="24"/>
              </w:rPr>
            </w:pPr>
            <w:r w:rsidRPr="00790FBC">
              <w:rPr>
                <w:rFonts w:cstheme="minorHAnsi"/>
                <w:sz w:val="24"/>
                <w:szCs w:val="24"/>
              </w:rPr>
              <w:t>2</w:t>
            </w:r>
          </w:p>
        </w:tc>
        <w:tc>
          <w:tcPr>
            <w:tcW w:w="701" w:type="dxa"/>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r w:rsidRPr="00790FBC">
              <w:rPr>
                <w:rFonts w:cstheme="minorHAnsi"/>
                <w:sz w:val="24"/>
                <w:szCs w:val="24"/>
              </w:rPr>
              <w:t>2</w:t>
            </w:r>
          </w:p>
        </w:tc>
        <w:tc>
          <w:tcPr>
            <w:tcW w:w="710" w:type="dxa"/>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09" w:type="dxa"/>
          </w:tcPr>
          <w:p w:rsidR="00DF7DD8" w:rsidRPr="00790FBC" w:rsidRDefault="00DF7DD8" w:rsidP="008A15E6">
            <w:pPr>
              <w:jc w:val="center"/>
              <w:rPr>
                <w:rFonts w:cstheme="minorHAnsi"/>
                <w:sz w:val="24"/>
                <w:szCs w:val="24"/>
              </w:rPr>
            </w:pPr>
            <w:r w:rsidRPr="00790FBC">
              <w:rPr>
                <w:rFonts w:cstheme="minorHAnsi"/>
                <w:sz w:val="24"/>
                <w:szCs w:val="24"/>
              </w:rPr>
              <w:t>1</w:t>
            </w:r>
          </w:p>
        </w:tc>
        <w:tc>
          <w:tcPr>
            <w:tcW w:w="701" w:type="dxa"/>
            <w:gridSpan w:val="2"/>
          </w:tcPr>
          <w:p w:rsidR="00DF7DD8" w:rsidRPr="00790FBC" w:rsidRDefault="00DF7DD8" w:rsidP="008A15E6">
            <w:pPr>
              <w:jc w:val="center"/>
              <w:rPr>
                <w:rFonts w:cstheme="minorHAnsi"/>
                <w:sz w:val="24"/>
                <w:szCs w:val="24"/>
              </w:rPr>
            </w:pPr>
            <w:r w:rsidRPr="00790FBC">
              <w:rPr>
                <w:rFonts w:cstheme="minorHAnsi"/>
                <w:sz w:val="24"/>
                <w:szCs w:val="24"/>
              </w:rPr>
              <w:t>1</w:t>
            </w:r>
          </w:p>
        </w:tc>
        <w:tc>
          <w:tcPr>
            <w:tcW w:w="720" w:type="dxa"/>
          </w:tcPr>
          <w:p w:rsidR="00DF7DD8" w:rsidRPr="00790FBC" w:rsidRDefault="00DF7DD8" w:rsidP="008A15E6">
            <w:pPr>
              <w:jc w:val="center"/>
              <w:rPr>
                <w:rFonts w:cstheme="minorHAnsi"/>
                <w:sz w:val="24"/>
                <w:szCs w:val="24"/>
              </w:rPr>
            </w:pPr>
          </w:p>
        </w:tc>
        <w:tc>
          <w:tcPr>
            <w:tcW w:w="990" w:type="dxa"/>
          </w:tcPr>
          <w:p w:rsidR="00DF7DD8" w:rsidRPr="00790FBC" w:rsidRDefault="00DF7DD8" w:rsidP="008A15E6">
            <w:pPr>
              <w:jc w:val="center"/>
              <w:rPr>
                <w:rFonts w:cstheme="minorHAnsi"/>
                <w:sz w:val="24"/>
                <w:szCs w:val="24"/>
              </w:rPr>
            </w:pPr>
            <w:r w:rsidRPr="00790FBC">
              <w:rPr>
                <w:rFonts w:cstheme="minorHAnsi"/>
                <w:sz w:val="24"/>
                <w:szCs w:val="24"/>
              </w:rPr>
              <w:t>3</w:t>
            </w:r>
          </w:p>
        </w:tc>
        <w:tc>
          <w:tcPr>
            <w:tcW w:w="905" w:type="dxa"/>
          </w:tcPr>
          <w:p w:rsidR="00DF7DD8" w:rsidRPr="00790FBC" w:rsidRDefault="00DF7DD8" w:rsidP="008A15E6">
            <w:pPr>
              <w:jc w:val="center"/>
              <w:rPr>
                <w:rFonts w:cstheme="minorHAnsi"/>
                <w:sz w:val="24"/>
                <w:szCs w:val="24"/>
              </w:rPr>
            </w:pPr>
            <w:r w:rsidRPr="00790FBC">
              <w:rPr>
                <w:rFonts w:cstheme="minorHAnsi"/>
                <w:sz w:val="24"/>
                <w:szCs w:val="24"/>
              </w:rPr>
              <w:t>0</w:t>
            </w:r>
          </w:p>
        </w:tc>
        <w:tc>
          <w:tcPr>
            <w:tcW w:w="954" w:type="dxa"/>
          </w:tcPr>
          <w:p w:rsidR="00DF7DD8" w:rsidRPr="00790FBC" w:rsidRDefault="00DF7DD8" w:rsidP="008A15E6">
            <w:pPr>
              <w:jc w:val="center"/>
              <w:rPr>
                <w:rFonts w:cstheme="minorHAnsi"/>
                <w:sz w:val="24"/>
                <w:szCs w:val="24"/>
              </w:rPr>
            </w:pPr>
            <w:r w:rsidRPr="00790FBC">
              <w:rPr>
                <w:rFonts w:cstheme="minorHAnsi"/>
                <w:sz w:val="24"/>
                <w:szCs w:val="24"/>
              </w:rPr>
              <w:t>10</w:t>
            </w:r>
          </w:p>
        </w:tc>
        <w:tc>
          <w:tcPr>
            <w:tcW w:w="862" w:type="dxa"/>
          </w:tcPr>
          <w:p w:rsidR="00DF7DD8" w:rsidRPr="00790FBC" w:rsidRDefault="00DF7DD8" w:rsidP="008A15E6">
            <w:pPr>
              <w:jc w:val="center"/>
              <w:rPr>
                <w:rFonts w:cstheme="minorHAnsi"/>
                <w:sz w:val="24"/>
                <w:szCs w:val="24"/>
              </w:rPr>
            </w:pPr>
            <w:r w:rsidRPr="00790FBC">
              <w:rPr>
                <w:rFonts w:cstheme="minorHAnsi"/>
                <w:sz w:val="24"/>
                <w:szCs w:val="24"/>
              </w:rPr>
              <w:t>13</w:t>
            </w:r>
          </w:p>
        </w:tc>
      </w:tr>
      <w:tr w:rsidR="00DF7DD8" w:rsidRPr="00790FBC" w:rsidTr="005C1237">
        <w:tc>
          <w:tcPr>
            <w:tcW w:w="525" w:type="dxa"/>
          </w:tcPr>
          <w:p w:rsidR="00DF7DD8" w:rsidRPr="00790FBC" w:rsidRDefault="00DF7DD8" w:rsidP="008A15E6">
            <w:pPr>
              <w:jc w:val="center"/>
              <w:rPr>
                <w:rFonts w:cstheme="minorHAnsi"/>
                <w:sz w:val="24"/>
                <w:szCs w:val="24"/>
              </w:rPr>
            </w:pPr>
          </w:p>
          <w:p w:rsidR="00DF7DD8" w:rsidRPr="00790FBC" w:rsidRDefault="00DF7DD8" w:rsidP="008A15E6">
            <w:pPr>
              <w:rPr>
                <w:rFonts w:cstheme="minorHAnsi"/>
                <w:sz w:val="24"/>
                <w:szCs w:val="24"/>
              </w:rPr>
            </w:pPr>
            <w:r w:rsidRPr="00790FBC">
              <w:rPr>
                <w:rFonts w:cstheme="minorHAnsi"/>
                <w:sz w:val="24"/>
                <w:szCs w:val="24"/>
              </w:rPr>
              <w:t>2.</w:t>
            </w:r>
          </w:p>
          <w:p w:rsidR="00DF7DD8" w:rsidRPr="00790FBC" w:rsidRDefault="00DF7DD8" w:rsidP="008A15E6">
            <w:pPr>
              <w:jc w:val="center"/>
              <w:rPr>
                <w:rFonts w:cstheme="minorHAnsi"/>
                <w:sz w:val="24"/>
                <w:szCs w:val="24"/>
              </w:rPr>
            </w:pPr>
          </w:p>
        </w:tc>
        <w:tc>
          <w:tcPr>
            <w:tcW w:w="3471" w:type="dxa"/>
          </w:tcPr>
          <w:p w:rsidR="00DF7DD8" w:rsidRPr="00790FBC" w:rsidRDefault="00DF7DD8" w:rsidP="008A15E6">
            <w:pPr>
              <w:rPr>
                <w:rFonts w:cstheme="minorHAnsi"/>
                <w:sz w:val="24"/>
                <w:szCs w:val="24"/>
              </w:rPr>
            </w:pPr>
            <w:r w:rsidRPr="00790FBC">
              <w:rPr>
                <w:rFonts w:cstheme="minorHAnsi"/>
                <w:sz w:val="24"/>
                <w:szCs w:val="24"/>
              </w:rPr>
              <w:t>Извођење и слушањемузике</w:t>
            </w:r>
          </w:p>
        </w:tc>
        <w:tc>
          <w:tcPr>
            <w:tcW w:w="704" w:type="dxa"/>
            <w:gridSpan w:val="2"/>
          </w:tcPr>
          <w:p w:rsidR="00DF7DD8" w:rsidRPr="00790FBC" w:rsidRDefault="00DF7DD8" w:rsidP="008A15E6">
            <w:pPr>
              <w:jc w:val="center"/>
              <w:rPr>
                <w:rFonts w:cstheme="minorHAnsi"/>
                <w:sz w:val="24"/>
                <w:szCs w:val="24"/>
              </w:rPr>
            </w:pPr>
          </w:p>
        </w:tc>
        <w:tc>
          <w:tcPr>
            <w:tcW w:w="709" w:type="dxa"/>
          </w:tcPr>
          <w:p w:rsidR="00DF7DD8" w:rsidRPr="00790FBC" w:rsidRDefault="00DF7DD8" w:rsidP="008A15E6">
            <w:pPr>
              <w:jc w:val="center"/>
              <w:rPr>
                <w:rFonts w:cstheme="minorHAnsi"/>
                <w:sz w:val="24"/>
                <w:szCs w:val="24"/>
              </w:rPr>
            </w:pPr>
          </w:p>
        </w:tc>
        <w:tc>
          <w:tcPr>
            <w:tcW w:w="701" w:type="dxa"/>
            <w:gridSpan w:val="2"/>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p>
        </w:tc>
        <w:tc>
          <w:tcPr>
            <w:tcW w:w="710" w:type="dxa"/>
          </w:tcPr>
          <w:p w:rsidR="00DF7DD8" w:rsidRPr="00790FBC" w:rsidRDefault="00DF7DD8" w:rsidP="008A15E6">
            <w:pPr>
              <w:jc w:val="center"/>
              <w:rPr>
                <w:rFonts w:cstheme="minorHAnsi"/>
                <w:sz w:val="24"/>
                <w:szCs w:val="24"/>
              </w:rPr>
            </w:pPr>
          </w:p>
        </w:tc>
        <w:tc>
          <w:tcPr>
            <w:tcW w:w="709" w:type="dxa"/>
          </w:tcPr>
          <w:p w:rsidR="00DF7DD8" w:rsidRPr="00790FBC" w:rsidRDefault="00DF7DD8" w:rsidP="008A15E6">
            <w:pPr>
              <w:jc w:val="center"/>
              <w:rPr>
                <w:rFonts w:cstheme="minorHAnsi"/>
                <w:sz w:val="24"/>
                <w:szCs w:val="24"/>
              </w:rPr>
            </w:pPr>
            <w:r w:rsidRPr="00790FBC">
              <w:rPr>
                <w:rFonts w:cstheme="minorHAnsi"/>
                <w:sz w:val="24"/>
                <w:szCs w:val="24"/>
              </w:rPr>
              <w:t>1</w:t>
            </w:r>
          </w:p>
        </w:tc>
        <w:tc>
          <w:tcPr>
            <w:tcW w:w="701" w:type="dxa"/>
            <w:gridSpan w:val="2"/>
          </w:tcPr>
          <w:p w:rsidR="00DF7DD8" w:rsidRPr="00790FBC" w:rsidRDefault="00DF7DD8" w:rsidP="008A15E6">
            <w:pPr>
              <w:jc w:val="center"/>
              <w:rPr>
                <w:rFonts w:cstheme="minorHAnsi"/>
                <w:sz w:val="24"/>
                <w:szCs w:val="24"/>
              </w:rPr>
            </w:pPr>
            <w:r w:rsidRPr="00790FBC">
              <w:rPr>
                <w:rFonts w:cstheme="minorHAnsi"/>
                <w:sz w:val="24"/>
                <w:szCs w:val="24"/>
              </w:rPr>
              <w:t>2</w:t>
            </w:r>
          </w:p>
        </w:tc>
        <w:tc>
          <w:tcPr>
            <w:tcW w:w="720" w:type="dxa"/>
          </w:tcPr>
          <w:p w:rsidR="00DF7DD8" w:rsidRPr="00790FBC" w:rsidRDefault="00DF7DD8" w:rsidP="008A15E6">
            <w:pPr>
              <w:jc w:val="center"/>
              <w:rPr>
                <w:rFonts w:cstheme="minorHAnsi"/>
                <w:sz w:val="24"/>
                <w:szCs w:val="24"/>
              </w:rPr>
            </w:pPr>
            <w:r w:rsidRPr="00790FBC">
              <w:rPr>
                <w:rFonts w:cstheme="minorHAnsi"/>
                <w:sz w:val="24"/>
                <w:szCs w:val="24"/>
              </w:rPr>
              <w:t>2</w:t>
            </w:r>
          </w:p>
        </w:tc>
        <w:tc>
          <w:tcPr>
            <w:tcW w:w="990" w:type="dxa"/>
          </w:tcPr>
          <w:p w:rsidR="00DF7DD8" w:rsidRPr="00790FBC" w:rsidRDefault="00DF7DD8" w:rsidP="008A15E6">
            <w:pPr>
              <w:jc w:val="center"/>
              <w:rPr>
                <w:rFonts w:cstheme="minorHAnsi"/>
                <w:sz w:val="24"/>
                <w:szCs w:val="24"/>
              </w:rPr>
            </w:pPr>
            <w:r w:rsidRPr="00790FBC">
              <w:rPr>
                <w:rFonts w:cstheme="minorHAnsi"/>
                <w:sz w:val="24"/>
                <w:szCs w:val="24"/>
              </w:rPr>
              <w:t>0</w:t>
            </w:r>
          </w:p>
        </w:tc>
        <w:tc>
          <w:tcPr>
            <w:tcW w:w="905" w:type="dxa"/>
          </w:tcPr>
          <w:p w:rsidR="00DF7DD8" w:rsidRPr="00790FBC" w:rsidRDefault="00DF7DD8" w:rsidP="008A15E6">
            <w:pPr>
              <w:jc w:val="center"/>
              <w:rPr>
                <w:rFonts w:cstheme="minorHAnsi"/>
                <w:sz w:val="24"/>
                <w:szCs w:val="24"/>
              </w:rPr>
            </w:pPr>
            <w:r w:rsidRPr="00790FBC">
              <w:rPr>
                <w:rFonts w:cstheme="minorHAnsi"/>
                <w:sz w:val="24"/>
                <w:szCs w:val="24"/>
              </w:rPr>
              <w:t>2</w:t>
            </w:r>
          </w:p>
        </w:tc>
        <w:tc>
          <w:tcPr>
            <w:tcW w:w="954" w:type="dxa"/>
          </w:tcPr>
          <w:p w:rsidR="00DF7DD8" w:rsidRPr="00790FBC" w:rsidRDefault="00DF7DD8" w:rsidP="008A15E6">
            <w:pPr>
              <w:jc w:val="center"/>
              <w:rPr>
                <w:rFonts w:cstheme="minorHAnsi"/>
                <w:sz w:val="24"/>
                <w:szCs w:val="24"/>
              </w:rPr>
            </w:pPr>
            <w:r w:rsidRPr="00790FBC">
              <w:rPr>
                <w:rFonts w:cstheme="minorHAnsi"/>
                <w:sz w:val="24"/>
                <w:szCs w:val="24"/>
              </w:rPr>
              <w:t>3</w:t>
            </w:r>
          </w:p>
        </w:tc>
        <w:tc>
          <w:tcPr>
            <w:tcW w:w="862" w:type="dxa"/>
          </w:tcPr>
          <w:p w:rsidR="00DF7DD8" w:rsidRPr="00790FBC" w:rsidRDefault="00DF7DD8" w:rsidP="008A15E6">
            <w:pPr>
              <w:jc w:val="center"/>
              <w:rPr>
                <w:rFonts w:cstheme="minorHAnsi"/>
                <w:sz w:val="24"/>
                <w:szCs w:val="24"/>
              </w:rPr>
            </w:pPr>
            <w:r w:rsidRPr="00790FBC">
              <w:rPr>
                <w:rFonts w:cstheme="minorHAnsi"/>
                <w:sz w:val="24"/>
                <w:szCs w:val="24"/>
              </w:rPr>
              <w:t>5</w:t>
            </w:r>
          </w:p>
        </w:tc>
      </w:tr>
      <w:tr w:rsidR="00DF7DD8" w:rsidRPr="00790FBC" w:rsidTr="005C1237">
        <w:tc>
          <w:tcPr>
            <w:tcW w:w="525" w:type="dxa"/>
          </w:tcPr>
          <w:p w:rsidR="00DF7DD8" w:rsidRPr="00790FBC" w:rsidRDefault="00DF7DD8" w:rsidP="008A15E6">
            <w:pPr>
              <w:jc w:val="center"/>
              <w:rPr>
                <w:rFonts w:cstheme="minorHAnsi"/>
                <w:sz w:val="24"/>
                <w:szCs w:val="24"/>
              </w:rPr>
            </w:pPr>
            <w:r w:rsidRPr="00790FBC">
              <w:rPr>
                <w:rFonts w:cstheme="minorHAnsi"/>
                <w:sz w:val="24"/>
                <w:szCs w:val="24"/>
              </w:rPr>
              <w:t>3.</w:t>
            </w:r>
          </w:p>
        </w:tc>
        <w:tc>
          <w:tcPr>
            <w:tcW w:w="3471" w:type="dxa"/>
          </w:tcPr>
          <w:p w:rsidR="00DF7DD8" w:rsidRPr="00790FBC" w:rsidRDefault="00DF7DD8" w:rsidP="008A15E6">
            <w:pPr>
              <w:autoSpaceDE w:val="0"/>
              <w:autoSpaceDN w:val="0"/>
              <w:adjustRightInd w:val="0"/>
              <w:rPr>
                <w:rFonts w:cstheme="minorHAnsi"/>
                <w:sz w:val="24"/>
                <w:szCs w:val="24"/>
              </w:rPr>
            </w:pPr>
            <w:r w:rsidRPr="00790FBC">
              <w:rPr>
                <w:rFonts w:cstheme="minorHAnsi"/>
                <w:sz w:val="24"/>
                <w:szCs w:val="24"/>
              </w:rPr>
              <w:t>Музичкиинструменти и слушање/извођење/стваралаштво</w:t>
            </w:r>
          </w:p>
          <w:p w:rsidR="00DF7DD8" w:rsidRPr="00790FBC" w:rsidRDefault="00DF7DD8" w:rsidP="008A15E6">
            <w:pPr>
              <w:autoSpaceDE w:val="0"/>
              <w:autoSpaceDN w:val="0"/>
              <w:adjustRightInd w:val="0"/>
              <w:rPr>
                <w:rFonts w:cstheme="minorHAnsi"/>
                <w:sz w:val="24"/>
                <w:szCs w:val="24"/>
              </w:rPr>
            </w:pPr>
          </w:p>
          <w:p w:rsidR="00DF7DD8" w:rsidRPr="00790FBC" w:rsidRDefault="00DF7DD8" w:rsidP="008A15E6">
            <w:pPr>
              <w:autoSpaceDE w:val="0"/>
              <w:autoSpaceDN w:val="0"/>
              <w:adjustRightInd w:val="0"/>
              <w:rPr>
                <w:rFonts w:cstheme="minorHAnsi"/>
                <w:sz w:val="24"/>
                <w:szCs w:val="24"/>
              </w:rPr>
            </w:pPr>
          </w:p>
        </w:tc>
        <w:tc>
          <w:tcPr>
            <w:tcW w:w="704" w:type="dxa"/>
            <w:gridSpan w:val="2"/>
          </w:tcPr>
          <w:p w:rsidR="00DF7DD8" w:rsidRPr="00790FBC" w:rsidRDefault="00DF7DD8" w:rsidP="008A15E6">
            <w:pPr>
              <w:jc w:val="center"/>
              <w:rPr>
                <w:rFonts w:cstheme="minorHAnsi"/>
                <w:sz w:val="24"/>
                <w:szCs w:val="24"/>
              </w:rPr>
            </w:pPr>
            <w:r w:rsidRPr="00790FBC">
              <w:rPr>
                <w:rFonts w:cstheme="minorHAnsi"/>
                <w:sz w:val="24"/>
                <w:szCs w:val="24"/>
              </w:rPr>
              <w:t>3</w:t>
            </w:r>
          </w:p>
        </w:tc>
        <w:tc>
          <w:tcPr>
            <w:tcW w:w="709" w:type="dxa"/>
          </w:tcPr>
          <w:p w:rsidR="00DF7DD8" w:rsidRPr="00790FBC" w:rsidRDefault="00DF7DD8" w:rsidP="008A15E6">
            <w:pPr>
              <w:jc w:val="center"/>
              <w:rPr>
                <w:rFonts w:cstheme="minorHAnsi"/>
                <w:sz w:val="24"/>
                <w:szCs w:val="24"/>
              </w:rPr>
            </w:pPr>
            <w:r w:rsidRPr="00790FBC">
              <w:rPr>
                <w:rFonts w:cstheme="minorHAnsi"/>
                <w:sz w:val="24"/>
                <w:szCs w:val="24"/>
              </w:rPr>
              <w:t>3</w:t>
            </w:r>
          </w:p>
        </w:tc>
        <w:tc>
          <w:tcPr>
            <w:tcW w:w="701" w:type="dxa"/>
            <w:gridSpan w:val="2"/>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p>
        </w:tc>
        <w:tc>
          <w:tcPr>
            <w:tcW w:w="701" w:type="dxa"/>
          </w:tcPr>
          <w:p w:rsidR="00DF7DD8" w:rsidRPr="00790FBC" w:rsidRDefault="00DF7DD8" w:rsidP="008A15E6">
            <w:pPr>
              <w:jc w:val="center"/>
              <w:rPr>
                <w:rFonts w:cstheme="minorHAnsi"/>
                <w:sz w:val="24"/>
                <w:szCs w:val="24"/>
              </w:rPr>
            </w:pPr>
          </w:p>
        </w:tc>
        <w:tc>
          <w:tcPr>
            <w:tcW w:w="710" w:type="dxa"/>
          </w:tcPr>
          <w:p w:rsidR="00DF7DD8" w:rsidRPr="00790FBC" w:rsidRDefault="00DF7DD8" w:rsidP="008A15E6">
            <w:pPr>
              <w:jc w:val="center"/>
              <w:rPr>
                <w:rFonts w:cstheme="minorHAnsi"/>
                <w:sz w:val="24"/>
                <w:szCs w:val="24"/>
              </w:rPr>
            </w:pPr>
          </w:p>
        </w:tc>
        <w:tc>
          <w:tcPr>
            <w:tcW w:w="709" w:type="dxa"/>
          </w:tcPr>
          <w:p w:rsidR="00DF7DD8" w:rsidRPr="00790FBC" w:rsidRDefault="00DF7DD8" w:rsidP="008A15E6">
            <w:pPr>
              <w:jc w:val="center"/>
              <w:rPr>
                <w:rFonts w:cstheme="minorHAnsi"/>
                <w:sz w:val="24"/>
                <w:szCs w:val="24"/>
              </w:rPr>
            </w:pPr>
          </w:p>
        </w:tc>
        <w:tc>
          <w:tcPr>
            <w:tcW w:w="701" w:type="dxa"/>
            <w:gridSpan w:val="2"/>
          </w:tcPr>
          <w:p w:rsidR="00DF7DD8" w:rsidRPr="00790FBC" w:rsidRDefault="00DF7DD8" w:rsidP="008A15E6">
            <w:pPr>
              <w:jc w:val="center"/>
              <w:rPr>
                <w:rFonts w:cstheme="minorHAnsi"/>
                <w:sz w:val="24"/>
                <w:szCs w:val="24"/>
              </w:rPr>
            </w:pPr>
          </w:p>
        </w:tc>
        <w:tc>
          <w:tcPr>
            <w:tcW w:w="720" w:type="dxa"/>
          </w:tcPr>
          <w:p w:rsidR="00DF7DD8" w:rsidRPr="00790FBC" w:rsidRDefault="00DF7DD8" w:rsidP="008A15E6">
            <w:pPr>
              <w:jc w:val="center"/>
              <w:rPr>
                <w:rFonts w:cstheme="minorHAnsi"/>
                <w:sz w:val="24"/>
                <w:szCs w:val="24"/>
              </w:rPr>
            </w:pPr>
          </w:p>
        </w:tc>
        <w:tc>
          <w:tcPr>
            <w:tcW w:w="990" w:type="dxa"/>
          </w:tcPr>
          <w:p w:rsidR="00DF7DD8" w:rsidRPr="00790FBC" w:rsidRDefault="00DF7DD8" w:rsidP="008A15E6">
            <w:pPr>
              <w:jc w:val="center"/>
              <w:rPr>
                <w:rFonts w:cstheme="minorHAnsi"/>
                <w:sz w:val="24"/>
                <w:szCs w:val="24"/>
              </w:rPr>
            </w:pPr>
            <w:r w:rsidRPr="00790FBC">
              <w:rPr>
                <w:rFonts w:cstheme="minorHAnsi"/>
                <w:sz w:val="24"/>
                <w:szCs w:val="24"/>
              </w:rPr>
              <w:t>5</w:t>
            </w:r>
          </w:p>
        </w:tc>
        <w:tc>
          <w:tcPr>
            <w:tcW w:w="905" w:type="dxa"/>
          </w:tcPr>
          <w:p w:rsidR="00DF7DD8" w:rsidRPr="00790FBC" w:rsidRDefault="00DF7DD8" w:rsidP="008A15E6">
            <w:pPr>
              <w:jc w:val="center"/>
              <w:rPr>
                <w:rFonts w:cstheme="minorHAnsi"/>
                <w:sz w:val="24"/>
                <w:szCs w:val="24"/>
              </w:rPr>
            </w:pPr>
            <w:r w:rsidRPr="00790FBC">
              <w:rPr>
                <w:rFonts w:cstheme="minorHAnsi"/>
                <w:sz w:val="24"/>
                <w:szCs w:val="24"/>
              </w:rPr>
              <w:t>1</w:t>
            </w:r>
          </w:p>
        </w:tc>
        <w:tc>
          <w:tcPr>
            <w:tcW w:w="954" w:type="dxa"/>
          </w:tcPr>
          <w:p w:rsidR="00DF7DD8" w:rsidRPr="00790FBC" w:rsidRDefault="00DF7DD8" w:rsidP="008A15E6">
            <w:pPr>
              <w:jc w:val="center"/>
              <w:rPr>
                <w:rFonts w:cstheme="minorHAnsi"/>
                <w:sz w:val="24"/>
                <w:szCs w:val="24"/>
              </w:rPr>
            </w:pPr>
            <w:r w:rsidRPr="00790FBC">
              <w:rPr>
                <w:rFonts w:cstheme="minorHAnsi"/>
                <w:sz w:val="24"/>
                <w:szCs w:val="24"/>
              </w:rPr>
              <w:t>0</w:t>
            </w:r>
          </w:p>
        </w:tc>
        <w:tc>
          <w:tcPr>
            <w:tcW w:w="862" w:type="dxa"/>
          </w:tcPr>
          <w:p w:rsidR="00DF7DD8" w:rsidRPr="00790FBC" w:rsidRDefault="00DF7DD8" w:rsidP="008A15E6">
            <w:pPr>
              <w:jc w:val="center"/>
              <w:rPr>
                <w:rFonts w:cstheme="minorHAnsi"/>
                <w:sz w:val="24"/>
                <w:szCs w:val="24"/>
              </w:rPr>
            </w:pPr>
            <w:r w:rsidRPr="00790FBC">
              <w:rPr>
                <w:rFonts w:cstheme="minorHAnsi"/>
                <w:sz w:val="24"/>
                <w:szCs w:val="24"/>
              </w:rPr>
              <w:t>6</w:t>
            </w:r>
          </w:p>
        </w:tc>
      </w:tr>
      <w:tr w:rsidR="00DF7DD8" w:rsidRPr="00790FBC" w:rsidTr="005C1237">
        <w:tc>
          <w:tcPr>
            <w:tcW w:w="525" w:type="dxa"/>
          </w:tcPr>
          <w:p w:rsidR="00DF7DD8" w:rsidRPr="00790FBC" w:rsidRDefault="00DF7DD8" w:rsidP="008A15E6">
            <w:pPr>
              <w:jc w:val="center"/>
              <w:rPr>
                <w:rFonts w:cstheme="minorHAnsi"/>
                <w:sz w:val="24"/>
                <w:szCs w:val="24"/>
              </w:rPr>
            </w:pPr>
            <w:r w:rsidRPr="00790FBC">
              <w:rPr>
                <w:rFonts w:cstheme="minorHAnsi"/>
                <w:sz w:val="24"/>
                <w:szCs w:val="24"/>
              </w:rPr>
              <w:lastRenderedPageBreak/>
              <w:t>4.</w:t>
            </w:r>
          </w:p>
        </w:tc>
        <w:tc>
          <w:tcPr>
            <w:tcW w:w="3471" w:type="dxa"/>
          </w:tcPr>
          <w:p w:rsidR="00DF7DD8" w:rsidRPr="00790FBC" w:rsidRDefault="00DF7DD8" w:rsidP="008A15E6">
            <w:pPr>
              <w:autoSpaceDE w:val="0"/>
              <w:autoSpaceDN w:val="0"/>
              <w:adjustRightInd w:val="0"/>
              <w:rPr>
                <w:rFonts w:cstheme="minorHAnsi"/>
                <w:sz w:val="24"/>
                <w:szCs w:val="24"/>
              </w:rPr>
            </w:pPr>
            <w:r w:rsidRPr="00790FBC">
              <w:rPr>
                <w:rFonts w:cstheme="minorHAnsi"/>
                <w:sz w:val="24"/>
                <w:szCs w:val="24"/>
              </w:rPr>
              <w:t>Човек и музика и слушање/извођење/стваралаштво</w:t>
            </w:r>
          </w:p>
          <w:p w:rsidR="00DF7DD8" w:rsidRPr="00790FBC" w:rsidRDefault="00DF7DD8" w:rsidP="008A15E6">
            <w:pPr>
              <w:autoSpaceDE w:val="0"/>
              <w:autoSpaceDN w:val="0"/>
              <w:adjustRightInd w:val="0"/>
              <w:rPr>
                <w:rFonts w:cstheme="minorHAnsi"/>
                <w:sz w:val="24"/>
                <w:szCs w:val="24"/>
              </w:rPr>
            </w:pPr>
          </w:p>
          <w:p w:rsidR="00DF7DD8" w:rsidRPr="00790FBC" w:rsidRDefault="00DF7DD8" w:rsidP="008A15E6">
            <w:pPr>
              <w:autoSpaceDE w:val="0"/>
              <w:autoSpaceDN w:val="0"/>
              <w:adjustRightInd w:val="0"/>
              <w:rPr>
                <w:rFonts w:cstheme="minorHAnsi"/>
                <w:sz w:val="24"/>
                <w:szCs w:val="24"/>
              </w:rPr>
            </w:pPr>
          </w:p>
        </w:tc>
        <w:tc>
          <w:tcPr>
            <w:tcW w:w="704" w:type="dxa"/>
            <w:gridSpan w:val="2"/>
          </w:tcPr>
          <w:p w:rsidR="00DF7DD8" w:rsidRPr="00790FBC" w:rsidRDefault="00DF7DD8" w:rsidP="008A15E6">
            <w:pPr>
              <w:jc w:val="center"/>
              <w:rPr>
                <w:rFonts w:cstheme="minorHAnsi"/>
                <w:sz w:val="24"/>
                <w:szCs w:val="24"/>
              </w:rPr>
            </w:pPr>
          </w:p>
        </w:tc>
        <w:tc>
          <w:tcPr>
            <w:tcW w:w="709" w:type="dxa"/>
          </w:tcPr>
          <w:p w:rsidR="00DF7DD8" w:rsidRPr="00790FBC" w:rsidRDefault="00DF7DD8" w:rsidP="008A15E6">
            <w:pPr>
              <w:jc w:val="center"/>
              <w:rPr>
                <w:rFonts w:cstheme="minorHAnsi"/>
                <w:sz w:val="24"/>
                <w:szCs w:val="24"/>
              </w:rPr>
            </w:pPr>
          </w:p>
        </w:tc>
        <w:tc>
          <w:tcPr>
            <w:tcW w:w="701" w:type="dxa"/>
            <w:gridSpan w:val="2"/>
          </w:tcPr>
          <w:p w:rsidR="00DF7DD8" w:rsidRPr="00790FBC" w:rsidRDefault="00DF7DD8" w:rsidP="008A15E6">
            <w:pPr>
              <w:jc w:val="center"/>
              <w:rPr>
                <w:rFonts w:cstheme="minorHAnsi"/>
                <w:sz w:val="24"/>
                <w:szCs w:val="24"/>
              </w:rPr>
            </w:pPr>
            <w:r w:rsidRPr="00790FBC">
              <w:rPr>
                <w:rFonts w:cstheme="minorHAnsi"/>
                <w:sz w:val="24"/>
                <w:szCs w:val="24"/>
              </w:rPr>
              <w:t>2</w:t>
            </w:r>
          </w:p>
        </w:tc>
        <w:tc>
          <w:tcPr>
            <w:tcW w:w="701" w:type="dxa"/>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01" w:type="dxa"/>
          </w:tcPr>
          <w:p w:rsidR="00DF7DD8" w:rsidRPr="00790FBC" w:rsidRDefault="00DF7DD8" w:rsidP="008A15E6">
            <w:pPr>
              <w:jc w:val="center"/>
              <w:rPr>
                <w:rFonts w:cstheme="minorHAnsi"/>
                <w:sz w:val="24"/>
                <w:szCs w:val="24"/>
              </w:rPr>
            </w:pPr>
            <w:r w:rsidRPr="00790FBC">
              <w:rPr>
                <w:rFonts w:cstheme="minorHAnsi"/>
                <w:sz w:val="24"/>
                <w:szCs w:val="24"/>
              </w:rPr>
              <w:t>3</w:t>
            </w:r>
          </w:p>
        </w:tc>
        <w:tc>
          <w:tcPr>
            <w:tcW w:w="701" w:type="dxa"/>
          </w:tcPr>
          <w:p w:rsidR="00DF7DD8" w:rsidRPr="00790FBC" w:rsidRDefault="00DF7DD8" w:rsidP="008A15E6">
            <w:pPr>
              <w:jc w:val="center"/>
              <w:rPr>
                <w:rFonts w:cstheme="minorHAnsi"/>
                <w:sz w:val="24"/>
                <w:szCs w:val="24"/>
              </w:rPr>
            </w:pPr>
          </w:p>
        </w:tc>
        <w:tc>
          <w:tcPr>
            <w:tcW w:w="710" w:type="dxa"/>
          </w:tcPr>
          <w:p w:rsidR="00DF7DD8" w:rsidRPr="00790FBC" w:rsidRDefault="00DF7DD8" w:rsidP="008A15E6">
            <w:pPr>
              <w:jc w:val="center"/>
              <w:rPr>
                <w:rFonts w:cstheme="minorHAnsi"/>
                <w:sz w:val="24"/>
                <w:szCs w:val="24"/>
              </w:rPr>
            </w:pPr>
          </w:p>
        </w:tc>
        <w:tc>
          <w:tcPr>
            <w:tcW w:w="709" w:type="dxa"/>
          </w:tcPr>
          <w:p w:rsidR="00DF7DD8" w:rsidRPr="00790FBC" w:rsidRDefault="00DF7DD8" w:rsidP="008A15E6">
            <w:pPr>
              <w:jc w:val="center"/>
              <w:rPr>
                <w:rFonts w:cstheme="minorHAnsi"/>
                <w:sz w:val="24"/>
                <w:szCs w:val="24"/>
              </w:rPr>
            </w:pPr>
            <w:r w:rsidRPr="00790FBC">
              <w:rPr>
                <w:rFonts w:cstheme="minorHAnsi"/>
                <w:sz w:val="24"/>
                <w:szCs w:val="24"/>
              </w:rPr>
              <w:t>2</w:t>
            </w:r>
          </w:p>
        </w:tc>
        <w:tc>
          <w:tcPr>
            <w:tcW w:w="701" w:type="dxa"/>
            <w:gridSpan w:val="2"/>
          </w:tcPr>
          <w:p w:rsidR="00DF7DD8" w:rsidRPr="00790FBC" w:rsidRDefault="00DF7DD8" w:rsidP="008A15E6">
            <w:pPr>
              <w:jc w:val="center"/>
              <w:rPr>
                <w:rFonts w:cstheme="minorHAnsi"/>
                <w:sz w:val="24"/>
                <w:szCs w:val="24"/>
              </w:rPr>
            </w:pPr>
            <w:r w:rsidRPr="00790FBC">
              <w:rPr>
                <w:rFonts w:cstheme="minorHAnsi"/>
                <w:sz w:val="24"/>
                <w:szCs w:val="24"/>
              </w:rPr>
              <w:t>1</w:t>
            </w:r>
          </w:p>
        </w:tc>
        <w:tc>
          <w:tcPr>
            <w:tcW w:w="720" w:type="dxa"/>
          </w:tcPr>
          <w:p w:rsidR="00DF7DD8" w:rsidRPr="00790FBC" w:rsidRDefault="00DF7DD8" w:rsidP="008A15E6">
            <w:pPr>
              <w:jc w:val="center"/>
              <w:rPr>
                <w:rFonts w:cstheme="minorHAnsi"/>
                <w:sz w:val="24"/>
                <w:szCs w:val="24"/>
              </w:rPr>
            </w:pPr>
          </w:p>
        </w:tc>
        <w:tc>
          <w:tcPr>
            <w:tcW w:w="990" w:type="dxa"/>
          </w:tcPr>
          <w:p w:rsidR="00DF7DD8" w:rsidRPr="00790FBC" w:rsidRDefault="00DF7DD8" w:rsidP="008A15E6">
            <w:pPr>
              <w:jc w:val="center"/>
              <w:rPr>
                <w:rFonts w:cstheme="minorHAnsi"/>
                <w:sz w:val="24"/>
                <w:szCs w:val="24"/>
              </w:rPr>
            </w:pPr>
            <w:r w:rsidRPr="00790FBC">
              <w:rPr>
                <w:rFonts w:cstheme="minorHAnsi"/>
                <w:sz w:val="24"/>
                <w:szCs w:val="24"/>
              </w:rPr>
              <w:t>11</w:t>
            </w:r>
          </w:p>
        </w:tc>
        <w:tc>
          <w:tcPr>
            <w:tcW w:w="905" w:type="dxa"/>
          </w:tcPr>
          <w:p w:rsidR="00DF7DD8" w:rsidRPr="00790FBC" w:rsidRDefault="00DF7DD8" w:rsidP="008A15E6">
            <w:pPr>
              <w:jc w:val="center"/>
              <w:rPr>
                <w:rFonts w:cstheme="minorHAnsi"/>
                <w:sz w:val="24"/>
                <w:szCs w:val="24"/>
              </w:rPr>
            </w:pPr>
            <w:r w:rsidRPr="00790FBC">
              <w:rPr>
                <w:rFonts w:cstheme="minorHAnsi"/>
                <w:sz w:val="24"/>
                <w:szCs w:val="24"/>
              </w:rPr>
              <w:t>1</w:t>
            </w:r>
          </w:p>
        </w:tc>
        <w:tc>
          <w:tcPr>
            <w:tcW w:w="954" w:type="dxa"/>
          </w:tcPr>
          <w:p w:rsidR="00DF7DD8" w:rsidRPr="00790FBC" w:rsidRDefault="00DF7DD8" w:rsidP="008A15E6">
            <w:pPr>
              <w:jc w:val="center"/>
              <w:rPr>
                <w:rFonts w:cstheme="minorHAnsi"/>
                <w:sz w:val="24"/>
                <w:szCs w:val="24"/>
              </w:rPr>
            </w:pPr>
            <w:r w:rsidRPr="00790FBC">
              <w:rPr>
                <w:rFonts w:cstheme="minorHAnsi"/>
                <w:sz w:val="24"/>
                <w:szCs w:val="24"/>
              </w:rPr>
              <w:t>0</w:t>
            </w:r>
          </w:p>
        </w:tc>
        <w:tc>
          <w:tcPr>
            <w:tcW w:w="862" w:type="dxa"/>
          </w:tcPr>
          <w:p w:rsidR="00DF7DD8" w:rsidRPr="00790FBC" w:rsidRDefault="00DF7DD8" w:rsidP="008A15E6">
            <w:pPr>
              <w:jc w:val="center"/>
              <w:rPr>
                <w:rFonts w:cstheme="minorHAnsi"/>
                <w:sz w:val="24"/>
                <w:szCs w:val="24"/>
              </w:rPr>
            </w:pPr>
            <w:r w:rsidRPr="00790FBC">
              <w:rPr>
                <w:rFonts w:cstheme="minorHAnsi"/>
                <w:sz w:val="24"/>
                <w:szCs w:val="24"/>
              </w:rPr>
              <w:t>12</w:t>
            </w:r>
          </w:p>
        </w:tc>
      </w:tr>
      <w:tr w:rsidR="00DF7DD8" w:rsidRPr="00790FBC" w:rsidTr="005C1237">
        <w:tc>
          <w:tcPr>
            <w:tcW w:w="3996" w:type="dxa"/>
            <w:gridSpan w:val="2"/>
            <w:shd w:val="clear" w:color="auto" w:fill="FDE9D9" w:themeFill="accent6" w:themeFillTint="33"/>
          </w:tcPr>
          <w:p w:rsidR="00DF7DD8" w:rsidRPr="00790FBC" w:rsidRDefault="00DF7DD8" w:rsidP="008A15E6">
            <w:pP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УКУПНО</w:t>
            </w:r>
          </w:p>
          <w:p w:rsidR="00DF7DD8" w:rsidRPr="00790FBC" w:rsidRDefault="00DF7DD8" w:rsidP="008A15E6">
            <w:pPr>
              <w:jc w:val="center"/>
              <w:rPr>
                <w:rFonts w:cstheme="minorHAnsi"/>
                <w:sz w:val="24"/>
                <w:szCs w:val="24"/>
              </w:rPr>
            </w:pPr>
          </w:p>
        </w:tc>
        <w:tc>
          <w:tcPr>
            <w:tcW w:w="704" w:type="dxa"/>
            <w:gridSpan w:val="2"/>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09"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5</w:t>
            </w:r>
          </w:p>
        </w:tc>
        <w:tc>
          <w:tcPr>
            <w:tcW w:w="701" w:type="dxa"/>
            <w:gridSpan w:val="2"/>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01"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01"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3</w:t>
            </w:r>
          </w:p>
        </w:tc>
        <w:tc>
          <w:tcPr>
            <w:tcW w:w="701"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2</w:t>
            </w:r>
          </w:p>
        </w:tc>
        <w:tc>
          <w:tcPr>
            <w:tcW w:w="710"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09"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01" w:type="dxa"/>
            <w:gridSpan w:val="2"/>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20"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2</w:t>
            </w:r>
          </w:p>
        </w:tc>
        <w:tc>
          <w:tcPr>
            <w:tcW w:w="990"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19</w:t>
            </w:r>
          </w:p>
        </w:tc>
        <w:tc>
          <w:tcPr>
            <w:tcW w:w="905"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4</w:t>
            </w:r>
          </w:p>
        </w:tc>
        <w:tc>
          <w:tcPr>
            <w:tcW w:w="954"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13</w:t>
            </w:r>
          </w:p>
        </w:tc>
        <w:tc>
          <w:tcPr>
            <w:tcW w:w="862" w:type="dxa"/>
            <w:shd w:val="clear" w:color="auto" w:fill="FDE9D9" w:themeFill="accent6" w:themeFillTint="33"/>
          </w:tcPr>
          <w:p w:rsidR="00DF7DD8" w:rsidRPr="00790FBC" w:rsidRDefault="00DF7DD8" w:rsidP="008A15E6">
            <w:pPr>
              <w:jc w:val="center"/>
              <w:rPr>
                <w:rFonts w:cstheme="minorHAnsi"/>
                <w:sz w:val="24"/>
                <w:szCs w:val="24"/>
              </w:rPr>
            </w:pPr>
            <w:r w:rsidRPr="00790FBC">
              <w:rPr>
                <w:rFonts w:cstheme="minorHAnsi"/>
                <w:sz w:val="24"/>
                <w:szCs w:val="24"/>
              </w:rPr>
              <w:t>36</w:t>
            </w:r>
          </w:p>
        </w:tc>
      </w:tr>
    </w:tbl>
    <w:p w:rsidR="00DF7DD8" w:rsidRPr="00790FBC" w:rsidRDefault="00DF7DD8" w:rsidP="00DF7DD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733"/>
        <w:gridCol w:w="2700"/>
        <w:gridCol w:w="4140"/>
        <w:gridCol w:w="3888"/>
      </w:tblGrid>
      <w:tr w:rsidR="00DF7DD8" w:rsidRPr="00790FBC" w:rsidTr="005C1237">
        <w:tc>
          <w:tcPr>
            <w:tcW w:w="715" w:type="dxa"/>
            <w:shd w:val="clear" w:color="auto" w:fill="FBD4B4" w:themeFill="accent6" w:themeFillTint="66"/>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Р.БР.</w:t>
            </w:r>
          </w:p>
          <w:p w:rsidR="00DF7DD8" w:rsidRPr="00790FBC" w:rsidRDefault="00DF7DD8" w:rsidP="008A15E6">
            <w:pPr>
              <w:jc w:val="center"/>
              <w:rPr>
                <w:rFonts w:cstheme="minorHAnsi"/>
                <w:sz w:val="24"/>
                <w:szCs w:val="24"/>
              </w:rPr>
            </w:pPr>
          </w:p>
        </w:tc>
        <w:tc>
          <w:tcPr>
            <w:tcW w:w="1733" w:type="dxa"/>
            <w:shd w:val="clear" w:color="auto" w:fill="FBD4B4" w:themeFill="accent6" w:themeFillTint="66"/>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ОБЛАСТ / ТЕМА / МОДУЛ</w:t>
            </w:r>
          </w:p>
          <w:p w:rsidR="00DF7DD8" w:rsidRPr="00790FBC" w:rsidRDefault="00DF7DD8" w:rsidP="008A15E6">
            <w:pPr>
              <w:jc w:val="center"/>
              <w:rPr>
                <w:rFonts w:cstheme="minorHAnsi"/>
                <w:sz w:val="24"/>
                <w:szCs w:val="24"/>
              </w:rPr>
            </w:pPr>
          </w:p>
        </w:tc>
        <w:tc>
          <w:tcPr>
            <w:tcW w:w="2700" w:type="dxa"/>
            <w:shd w:val="clear" w:color="auto" w:fill="FBD4B4" w:themeFill="accent6" w:themeFillTint="66"/>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МЕЂУПРЕДМЕТНЕ КОМПЕТЕНЦИЈЕ</w:t>
            </w:r>
          </w:p>
        </w:tc>
        <w:tc>
          <w:tcPr>
            <w:tcW w:w="4140" w:type="dxa"/>
            <w:shd w:val="clear" w:color="auto" w:fill="FBD4B4" w:themeFill="accent6" w:themeFillTint="66"/>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СТАНДАРДИ ПОСТИГНУЋА УЧЕНИКА</w:t>
            </w:r>
          </w:p>
        </w:tc>
        <w:tc>
          <w:tcPr>
            <w:tcW w:w="3888" w:type="dxa"/>
            <w:shd w:val="clear" w:color="auto" w:fill="FBD4B4" w:themeFill="accent6" w:themeFillTint="66"/>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ИСХОДИ</w:t>
            </w:r>
          </w:p>
        </w:tc>
      </w:tr>
      <w:tr w:rsidR="00DF7DD8" w:rsidRPr="00790FBC" w:rsidTr="005C1237">
        <w:tc>
          <w:tcPr>
            <w:tcW w:w="71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1.</w:t>
            </w:r>
          </w:p>
          <w:p w:rsidR="00DF7DD8" w:rsidRPr="00790FBC" w:rsidRDefault="00DF7DD8" w:rsidP="008A15E6">
            <w:pPr>
              <w:jc w:val="center"/>
              <w:rPr>
                <w:rFonts w:cstheme="minorHAnsi"/>
                <w:sz w:val="24"/>
                <w:szCs w:val="24"/>
              </w:rPr>
            </w:pPr>
          </w:p>
        </w:tc>
        <w:tc>
          <w:tcPr>
            <w:tcW w:w="1733" w:type="dxa"/>
          </w:tcPr>
          <w:p w:rsidR="00DF7DD8" w:rsidRPr="00790FBC" w:rsidRDefault="00DF7DD8" w:rsidP="008A15E6">
            <w:pPr>
              <w:widowControl w:val="0"/>
              <w:rPr>
                <w:rFonts w:cstheme="minorHAnsi"/>
                <w:sz w:val="24"/>
                <w:szCs w:val="24"/>
              </w:rPr>
            </w:pPr>
            <w:r w:rsidRPr="00790FBC">
              <w:rPr>
                <w:rFonts w:cstheme="minorHAnsi"/>
                <w:sz w:val="24"/>
                <w:szCs w:val="24"/>
              </w:rPr>
              <w:t>ЧОВЕК И МУЗИКА</w:t>
            </w:r>
          </w:p>
          <w:p w:rsidR="00DF7DD8" w:rsidRPr="00790FBC" w:rsidRDefault="00DF7DD8" w:rsidP="008A15E6">
            <w:pPr>
              <w:jc w:val="center"/>
              <w:rPr>
                <w:rFonts w:cstheme="minorHAnsi"/>
                <w:sz w:val="24"/>
                <w:szCs w:val="24"/>
              </w:rPr>
            </w:pPr>
          </w:p>
        </w:tc>
        <w:tc>
          <w:tcPr>
            <w:tcW w:w="2700" w:type="dxa"/>
          </w:tcPr>
          <w:p w:rsidR="00DF7DD8" w:rsidRPr="00790FBC" w:rsidRDefault="00DF7DD8" w:rsidP="008A15E6">
            <w:pPr>
              <w:autoSpaceDE w:val="0"/>
              <w:autoSpaceDN w:val="0"/>
              <w:adjustRightInd w:val="0"/>
              <w:rPr>
                <w:rFonts w:cstheme="minorHAnsi"/>
                <w:color w:val="000000"/>
                <w:sz w:val="24"/>
                <w:szCs w:val="24"/>
              </w:rPr>
            </w:pPr>
            <w:r w:rsidRPr="00790FBC">
              <w:rPr>
                <w:rFonts w:cstheme="minorHAnsi"/>
                <w:color w:val="000000"/>
                <w:sz w:val="24"/>
                <w:szCs w:val="24"/>
              </w:rPr>
              <w:t xml:space="preserve">компетенцијазаучење, одговорноучешће у демократскомдруштву, естетичкакомпетенција, комуникација, радсаподацима и информацијама, решавањепроблема, </w:t>
            </w:r>
            <w:r w:rsidRPr="00790FBC">
              <w:rPr>
                <w:rFonts w:cstheme="minorHAnsi"/>
                <w:color w:val="000000"/>
                <w:sz w:val="24"/>
                <w:szCs w:val="24"/>
              </w:rPr>
              <w:lastRenderedPageBreak/>
              <w:t>сарадња, дигиталнакомпетенција</w:t>
            </w:r>
          </w:p>
        </w:tc>
        <w:tc>
          <w:tcPr>
            <w:tcW w:w="4140" w:type="dxa"/>
          </w:tcPr>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lastRenderedPageBreak/>
              <w:t>Знање и разумевање</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Основниниво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Знање и разумевање</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М.К.1.1.2. опишеосновнекарактеристике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lastRenderedPageBreak/>
              <w:t>• музичкихинструмената и састава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историјско-стилскихпериода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музичкихжанрова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народногстваралаштва.</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Средњиниво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Знање и разумевање</w:t>
            </w:r>
            <w:r w:rsidRPr="00790FBC">
              <w:rPr>
                <w:rFonts w:cstheme="minorHAnsi"/>
                <w:color w:val="000000"/>
                <w:sz w:val="24"/>
                <w:szCs w:val="24"/>
              </w:rPr>
              <w:t>ученикумедаанализираповезаност:</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М.К.2.1.1. музичкихелемената и карактеристикамузичкихинструменатасамузичком</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изражајношћу (например, брзтемпосаживахнимкарактером)</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2.1.2. структуре и драматургијеодређеногмузичкогжанра (например, оперски</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финалесадогађајима у драми)</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2.1.3. обликанародногмузицирањасаспецифичнимконтекстомнародногживота.</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lastRenderedPageBreak/>
              <w:t>Напредниниво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Знање и разумевање</w:t>
            </w:r>
            <w:r w:rsidRPr="00790FBC">
              <w:rPr>
                <w:rFonts w:cstheme="minorHAnsi"/>
                <w:color w:val="000000"/>
                <w:sz w:val="24"/>
                <w:szCs w:val="24"/>
              </w:rPr>
              <w:t>ученик:</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3.1.1. знафункцијуелеменатамузичкеписмености и извођачкихсастава у оквиру</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музичкогдела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3.1.2. разумеисторијске и друштвенеоколностинастанкажанра и обликамузичког</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фолклора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3.1.3. критички и аргументованообразлажесвојсуд</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3.1.4. умекреативнодакомбинујеизражајнемузичкеелементе у естетичком</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контексту (одређенимузичкипоступакдоводи у везусажељенимефектом).</w:t>
            </w:r>
          </w:p>
          <w:p w:rsidR="00DF7DD8" w:rsidRPr="00790FBC" w:rsidRDefault="00DF7DD8" w:rsidP="008A15E6">
            <w:pPr>
              <w:tabs>
                <w:tab w:val="left" w:pos="1993"/>
              </w:tabs>
              <w:autoSpaceDE w:val="0"/>
              <w:autoSpaceDN w:val="0"/>
              <w:adjustRightInd w:val="0"/>
              <w:jc w:val="both"/>
              <w:rPr>
                <w:rFonts w:cstheme="minorHAnsi"/>
                <w:color w:val="000000"/>
                <w:sz w:val="24"/>
                <w:szCs w:val="24"/>
              </w:rPr>
            </w:pPr>
            <w:r w:rsidRPr="00790FBC">
              <w:rPr>
                <w:rFonts w:cstheme="minorHAnsi"/>
                <w:color w:val="000000"/>
                <w:sz w:val="24"/>
                <w:szCs w:val="24"/>
              </w:rPr>
              <w:tab/>
            </w:r>
          </w:p>
        </w:tc>
        <w:tc>
          <w:tcPr>
            <w:tcW w:w="3888" w:type="dxa"/>
          </w:tcPr>
          <w:p w:rsidR="00DF7DD8" w:rsidRPr="00790FBC" w:rsidRDefault="00DF7DD8" w:rsidP="008A15E6">
            <w:pPr>
              <w:tabs>
                <w:tab w:val="left" w:pos="625"/>
              </w:tabs>
              <w:rPr>
                <w:rFonts w:cstheme="minorHAnsi"/>
                <w:sz w:val="24"/>
                <w:szCs w:val="24"/>
              </w:rPr>
            </w:pPr>
            <w:r w:rsidRPr="00790FBC">
              <w:rPr>
                <w:rFonts w:cstheme="minorHAnsi"/>
                <w:sz w:val="24"/>
                <w:szCs w:val="24"/>
              </w:rPr>
              <w:lastRenderedPageBreak/>
              <w:t>У оквируобласти/темеученикћебити у стањуда: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повежеразличитевидовемузичкогизражавањасадруштвено-историјскимамбијентом у комесунастали;</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наведеизражајнасредставамузи</w:t>
            </w:r>
            <w:r w:rsidRPr="00790FBC">
              <w:rPr>
                <w:rFonts w:cstheme="minorHAnsi"/>
                <w:sz w:val="24"/>
                <w:szCs w:val="24"/>
              </w:rPr>
              <w:lastRenderedPageBreak/>
              <w:t>чкеуметностикарактеристичназапериодсредњегвека и ренесансе;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уочиосновнекарактеристикемузичкогстваралаштва у средњемвеку и ренесанси;</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опишеулогумузике у средњовековнојСрбији;</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уочиразликеизмеђудуховних и световнихвокалнихкомпозицијасредњегвека и ренесансе;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 xml:space="preserve">издвојиначинекоришћењаизражајнихсредстава у одабраниммузичкимпримерима; </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објасникакојемузикаповезанасадругимуметностима и областимавануметности(музика и религија; технологијазаписивања, штампањанота; извођачке и техничкемогућностиинструмената;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користимогућности ИКТ-а засамосталноистраживање, извођење и стваралаштво.</w:t>
            </w:r>
          </w:p>
          <w:p w:rsidR="00DF7DD8" w:rsidRPr="00790FBC" w:rsidRDefault="00DF7DD8" w:rsidP="008A15E6">
            <w:pPr>
              <w:jc w:val="center"/>
              <w:rPr>
                <w:rFonts w:cstheme="minorHAnsi"/>
                <w:sz w:val="24"/>
                <w:szCs w:val="24"/>
              </w:rPr>
            </w:pPr>
          </w:p>
        </w:tc>
      </w:tr>
      <w:tr w:rsidR="00DF7DD8" w:rsidRPr="00790FBC" w:rsidTr="005C1237">
        <w:tc>
          <w:tcPr>
            <w:tcW w:w="71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lastRenderedPageBreak/>
              <w:t>2.</w:t>
            </w:r>
          </w:p>
          <w:p w:rsidR="00DF7DD8" w:rsidRPr="00790FBC" w:rsidRDefault="00DF7DD8" w:rsidP="008A15E6">
            <w:pPr>
              <w:jc w:val="center"/>
              <w:rPr>
                <w:rFonts w:cstheme="minorHAnsi"/>
                <w:sz w:val="24"/>
                <w:szCs w:val="24"/>
              </w:rPr>
            </w:pPr>
          </w:p>
        </w:tc>
        <w:tc>
          <w:tcPr>
            <w:tcW w:w="1733" w:type="dxa"/>
          </w:tcPr>
          <w:p w:rsidR="00DF7DD8" w:rsidRPr="00790FBC" w:rsidRDefault="00DF7DD8" w:rsidP="008A15E6">
            <w:pPr>
              <w:widowControl w:val="0"/>
              <w:rPr>
                <w:rFonts w:cstheme="minorHAnsi"/>
                <w:sz w:val="24"/>
                <w:szCs w:val="24"/>
              </w:rPr>
            </w:pPr>
            <w:r w:rsidRPr="00790FBC">
              <w:rPr>
                <w:rFonts w:cstheme="minorHAnsi"/>
                <w:sz w:val="24"/>
                <w:szCs w:val="24"/>
              </w:rPr>
              <w:lastRenderedPageBreak/>
              <w:t xml:space="preserve">МУЗИЧКИ </w:t>
            </w:r>
            <w:r w:rsidRPr="00790FBC">
              <w:rPr>
                <w:rFonts w:cstheme="minorHAnsi"/>
                <w:sz w:val="24"/>
                <w:szCs w:val="24"/>
              </w:rPr>
              <w:lastRenderedPageBreak/>
              <w:t>ИНСТРУМЕНТИ</w:t>
            </w:r>
          </w:p>
          <w:p w:rsidR="00DF7DD8" w:rsidRPr="00790FBC" w:rsidRDefault="00DF7DD8" w:rsidP="008A15E6">
            <w:pPr>
              <w:jc w:val="center"/>
              <w:rPr>
                <w:rFonts w:cstheme="minorHAnsi"/>
                <w:sz w:val="24"/>
                <w:szCs w:val="24"/>
              </w:rPr>
            </w:pPr>
          </w:p>
        </w:tc>
        <w:tc>
          <w:tcPr>
            <w:tcW w:w="2700" w:type="dxa"/>
          </w:tcPr>
          <w:p w:rsidR="00DF7DD8" w:rsidRPr="00790FBC" w:rsidRDefault="00DF7DD8" w:rsidP="008A15E6">
            <w:pPr>
              <w:autoSpaceDE w:val="0"/>
              <w:autoSpaceDN w:val="0"/>
              <w:adjustRightInd w:val="0"/>
              <w:rPr>
                <w:rFonts w:cstheme="minorHAnsi"/>
                <w:color w:val="000000"/>
                <w:sz w:val="24"/>
                <w:szCs w:val="24"/>
              </w:rPr>
            </w:pPr>
            <w:r w:rsidRPr="00790FBC">
              <w:rPr>
                <w:rFonts w:cstheme="minorHAnsi"/>
                <w:color w:val="000000"/>
                <w:sz w:val="24"/>
                <w:szCs w:val="24"/>
              </w:rPr>
              <w:lastRenderedPageBreak/>
              <w:t xml:space="preserve">компетенцијазаучење, </w:t>
            </w:r>
            <w:r w:rsidRPr="00790FBC">
              <w:rPr>
                <w:rFonts w:cstheme="minorHAnsi"/>
                <w:color w:val="000000"/>
                <w:sz w:val="24"/>
                <w:szCs w:val="24"/>
              </w:rPr>
              <w:lastRenderedPageBreak/>
              <w:t>естетичкакомпетенција, комуникација, радсаподацима и информацијама, решавањепроблема, сарадња, дигиталнакомпетенција</w:t>
            </w:r>
          </w:p>
        </w:tc>
        <w:tc>
          <w:tcPr>
            <w:tcW w:w="4140" w:type="dxa"/>
          </w:tcPr>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lastRenderedPageBreak/>
              <w:t>Знање и разумевање</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lastRenderedPageBreak/>
              <w:t>Основниниво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Знање и разумевање</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М.К.1.1.2. опишеосновнекарактеристике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музичкихинструмената и састава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историјско-стилскихпериода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музичкихжанрова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народногстваралаштва.</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Средњиниво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М.К.2.1.1. музичкихелемената и карактеристикамузичкихинструменатасамузичком</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изражајношћу (например, брзтемпосаживахнимкарактером)</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Напредниниво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3.1.1. знафункцијуелеменатамузичкеписмености и извођачкихсастава у оквиру</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музичкогдела</w:t>
            </w:r>
          </w:p>
          <w:p w:rsidR="00DF7DD8" w:rsidRPr="00790FBC" w:rsidRDefault="00DF7DD8" w:rsidP="008A15E6">
            <w:pPr>
              <w:autoSpaceDE w:val="0"/>
              <w:autoSpaceDN w:val="0"/>
              <w:adjustRightInd w:val="0"/>
              <w:jc w:val="both"/>
              <w:rPr>
                <w:rFonts w:cstheme="minorHAnsi"/>
                <w:sz w:val="24"/>
                <w:szCs w:val="24"/>
              </w:rPr>
            </w:pPr>
          </w:p>
        </w:tc>
        <w:tc>
          <w:tcPr>
            <w:tcW w:w="3888" w:type="dxa"/>
          </w:tcPr>
          <w:p w:rsidR="00DF7DD8" w:rsidRPr="00790FBC" w:rsidRDefault="00DF7DD8" w:rsidP="008A15E6">
            <w:pPr>
              <w:tabs>
                <w:tab w:val="left" w:pos="625"/>
              </w:tabs>
              <w:rPr>
                <w:rFonts w:cstheme="minorHAnsi"/>
                <w:sz w:val="24"/>
                <w:szCs w:val="24"/>
              </w:rPr>
            </w:pPr>
            <w:r w:rsidRPr="00790FBC">
              <w:rPr>
                <w:rFonts w:cstheme="minorHAnsi"/>
                <w:sz w:val="24"/>
                <w:szCs w:val="24"/>
              </w:rPr>
              <w:lastRenderedPageBreak/>
              <w:t xml:space="preserve">У </w:t>
            </w:r>
            <w:r w:rsidRPr="00790FBC">
              <w:rPr>
                <w:rFonts w:cstheme="minorHAnsi"/>
                <w:sz w:val="24"/>
                <w:szCs w:val="24"/>
              </w:rPr>
              <w:lastRenderedPageBreak/>
              <w:t>оквируобласти/темеученикћебити у стањуда: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 xml:space="preserve">одредиврстумузичкогинструментасадиркамапоизгледу и звуку; </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опишеразлику у начинудобијањазвукакодиснтруменатасадиркама;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препознаинструментилигрупупремаврстикомпозиције у оквирудатогмузичкогстила;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разликујевокално-инструменталне и инструменталнеобликесредњегвека и ренесансе;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идентификујерепрезентативнемузичкепримеренајзначајнијихпредставникасредњегвека и ренесансе;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 xml:space="preserve">уочисличности и разликеизмеђуправославне и </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(римо)католичкедуховнемузике;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идентификујеелементесредњовековнемузикекаоинспирацију у музицисавременогдоба;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 xml:space="preserve">користимогућности ИКТ-а засамосталноистраживање, </w:t>
            </w:r>
            <w:r w:rsidRPr="00790FBC">
              <w:rPr>
                <w:rFonts w:cstheme="minorHAnsi"/>
                <w:sz w:val="24"/>
                <w:szCs w:val="24"/>
              </w:rPr>
              <w:lastRenderedPageBreak/>
              <w:t>извођење и стваралаштво.</w:t>
            </w:r>
          </w:p>
          <w:p w:rsidR="00DF7DD8" w:rsidRPr="00790FBC" w:rsidRDefault="00DF7DD8" w:rsidP="008A15E6">
            <w:pPr>
              <w:tabs>
                <w:tab w:val="left" w:pos="625"/>
              </w:tabs>
              <w:rPr>
                <w:rFonts w:cstheme="minorHAnsi"/>
                <w:sz w:val="24"/>
                <w:szCs w:val="24"/>
              </w:rPr>
            </w:pPr>
          </w:p>
        </w:tc>
      </w:tr>
      <w:tr w:rsidR="00DF7DD8" w:rsidRPr="00790FBC" w:rsidTr="005C1237">
        <w:tc>
          <w:tcPr>
            <w:tcW w:w="71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3.</w:t>
            </w:r>
          </w:p>
          <w:p w:rsidR="00DF7DD8" w:rsidRPr="00790FBC" w:rsidRDefault="00DF7DD8" w:rsidP="008A15E6">
            <w:pPr>
              <w:jc w:val="center"/>
              <w:rPr>
                <w:rFonts w:cstheme="minorHAnsi"/>
                <w:sz w:val="24"/>
                <w:szCs w:val="24"/>
              </w:rPr>
            </w:pPr>
          </w:p>
        </w:tc>
        <w:tc>
          <w:tcPr>
            <w:tcW w:w="1733" w:type="dxa"/>
          </w:tcPr>
          <w:p w:rsidR="00DF7DD8" w:rsidRPr="00790FBC" w:rsidRDefault="00DF7DD8" w:rsidP="008A15E6">
            <w:pPr>
              <w:widowControl w:val="0"/>
              <w:jc w:val="center"/>
              <w:rPr>
                <w:rFonts w:cstheme="minorHAnsi"/>
                <w:sz w:val="24"/>
                <w:szCs w:val="24"/>
              </w:rPr>
            </w:pPr>
          </w:p>
          <w:p w:rsidR="00DF7DD8" w:rsidRPr="00790FBC" w:rsidRDefault="00DF7DD8" w:rsidP="008A15E6">
            <w:pPr>
              <w:widowControl w:val="0"/>
              <w:jc w:val="center"/>
              <w:rPr>
                <w:rFonts w:cstheme="minorHAnsi"/>
                <w:sz w:val="24"/>
                <w:szCs w:val="24"/>
              </w:rPr>
            </w:pPr>
            <w:r w:rsidRPr="00790FBC">
              <w:rPr>
                <w:rFonts w:cstheme="minorHAnsi"/>
                <w:sz w:val="24"/>
                <w:szCs w:val="24"/>
              </w:rPr>
              <w:t>СЛУШАЊЕ МУЗИКЕ</w:t>
            </w:r>
          </w:p>
          <w:p w:rsidR="00DF7DD8" w:rsidRPr="00790FBC" w:rsidRDefault="00DF7DD8" w:rsidP="008A15E6">
            <w:pPr>
              <w:jc w:val="center"/>
              <w:rPr>
                <w:rFonts w:cstheme="minorHAnsi"/>
                <w:sz w:val="24"/>
                <w:szCs w:val="24"/>
              </w:rPr>
            </w:pPr>
          </w:p>
        </w:tc>
        <w:tc>
          <w:tcPr>
            <w:tcW w:w="2700" w:type="dxa"/>
          </w:tcPr>
          <w:p w:rsidR="00DF7DD8" w:rsidRPr="00790FBC" w:rsidRDefault="00DF7DD8" w:rsidP="008A15E6">
            <w:pPr>
              <w:autoSpaceDE w:val="0"/>
              <w:autoSpaceDN w:val="0"/>
              <w:adjustRightInd w:val="0"/>
              <w:rPr>
                <w:rFonts w:cstheme="minorHAnsi"/>
                <w:color w:val="000000"/>
                <w:sz w:val="24"/>
                <w:szCs w:val="24"/>
              </w:rPr>
            </w:pPr>
            <w:r w:rsidRPr="00790FBC">
              <w:rPr>
                <w:rFonts w:cstheme="minorHAnsi"/>
                <w:color w:val="000000"/>
                <w:sz w:val="24"/>
                <w:szCs w:val="24"/>
              </w:rPr>
              <w:t>компетенцијазаучење, естетичкакомпетенција, комуникација, радсаподацима и информацијама, решавањепроблема, сарадња, дигиталнакомпетенција</w:t>
            </w:r>
          </w:p>
        </w:tc>
        <w:tc>
          <w:tcPr>
            <w:tcW w:w="4140" w:type="dxa"/>
          </w:tcPr>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Слушањемузике</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Основниниво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Слушањемузике</w:t>
            </w:r>
            <w:r w:rsidRPr="00790FBC">
              <w:rPr>
                <w:rFonts w:cstheme="minorHAnsi"/>
                <w:color w:val="000000"/>
                <w:sz w:val="24"/>
                <w:szCs w:val="24"/>
              </w:rPr>
              <w:t>ученикуме, наосновуслушањамузичкихпримерадаименује: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1.2.1. музичкеизражајнеелементе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1.2.2. извођачкисастав</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 К. 1.2.3. музичкежанрове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1.2.4. српскимузичкифолклор.</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Средњиниво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Слушањемузике</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2.2.1. опише и анализиракарактеристикезвучногпримеракрозсадејствоопажених</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музичкихелемената (например, узбурканамелодијакаорезултатспеци</w:t>
            </w:r>
            <w:r w:rsidRPr="00790FBC">
              <w:rPr>
                <w:rFonts w:cstheme="minorHAnsi"/>
                <w:color w:val="000000"/>
                <w:sz w:val="24"/>
                <w:szCs w:val="24"/>
              </w:rPr>
              <w:lastRenderedPageBreak/>
              <w:t>фичногритма,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темпа, агогике, динамике, интервалскеструктуре)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2.2.2. препознаструктуруодређеногжанра.</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Напредниниво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Слушањемузике</w:t>
            </w:r>
            <w:r w:rsidRPr="00790FBC">
              <w:rPr>
                <w:rFonts w:cstheme="minorHAnsi"/>
                <w:color w:val="000000"/>
                <w:sz w:val="24"/>
                <w:szCs w:val="24"/>
              </w:rPr>
              <w:t>ученикумедаанализираслушнипример и откријевезу</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опаженихкарактеристикаса: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3.2.1. структуралном и драматуршкомдимензијомзвучногпримера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3.2.2 жанровским и историјско-стилскимконтекстомзвучногпримера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3.2.3. контекстомнастанка и применеразличитихобликамузичкогфолклора.</w:t>
            </w:r>
          </w:p>
          <w:p w:rsidR="00DF7DD8" w:rsidRPr="00790FBC" w:rsidRDefault="00DF7DD8" w:rsidP="008A15E6">
            <w:pPr>
              <w:rPr>
                <w:rFonts w:cstheme="minorHAnsi"/>
                <w:sz w:val="24"/>
                <w:szCs w:val="24"/>
              </w:rPr>
            </w:pPr>
          </w:p>
        </w:tc>
        <w:tc>
          <w:tcPr>
            <w:tcW w:w="3888" w:type="dxa"/>
          </w:tcPr>
          <w:p w:rsidR="00DF7DD8" w:rsidRPr="00790FBC" w:rsidRDefault="00DF7DD8" w:rsidP="008A15E6">
            <w:pPr>
              <w:widowControl w:val="0"/>
              <w:contextualSpacing/>
              <w:rPr>
                <w:rFonts w:cstheme="minorHAnsi"/>
                <w:sz w:val="24"/>
                <w:szCs w:val="24"/>
              </w:rPr>
            </w:pPr>
            <w:r w:rsidRPr="00790FBC">
              <w:rPr>
                <w:rFonts w:cstheme="minorHAnsi"/>
                <w:sz w:val="24"/>
                <w:szCs w:val="24"/>
              </w:rPr>
              <w:lastRenderedPageBreak/>
              <w:t>У оквируобласти/темеученикћебити у стањуда: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разликујевокално-инструменталне и инструменталнеобликесредњегвека и ренесансе;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коментаришеслушанодело у односунаизвођачкисастав и инструменте ;</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идентификујерепрезентативнемузичкепримеренајзначајнијихпредставникасредњегвека и ренесансе;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уочисличности и разликеизмеђуправославне и (римо)католичкедуховнемузике;</w:t>
            </w:r>
          </w:p>
          <w:p w:rsidR="00DF7DD8" w:rsidRPr="00790FBC" w:rsidRDefault="00DF7DD8" w:rsidP="00E06D8B">
            <w:pPr>
              <w:framePr w:hSpace="180" w:wrap="around" w:vAnchor="text" w:hAnchor="margin" w:y="6"/>
              <w:widowControl w:val="0"/>
              <w:numPr>
                <w:ilvl w:val="0"/>
                <w:numId w:val="14"/>
              </w:numPr>
              <w:ind w:left="284" w:hanging="284"/>
              <w:contextualSpacing/>
              <w:rPr>
                <w:rFonts w:cstheme="minorHAnsi"/>
                <w:sz w:val="24"/>
                <w:szCs w:val="24"/>
              </w:rPr>
            </w:pPr>
            <w:r w:rsidRPr="00790FBC">
              <w:rPr>
                <w:rFonts w:cstheme="minorHAnsi"/>
                <w:sz w:val="24"/>
                <w:szCs w:val="24"/>
              </w:rPr>
              <w:t>идентификујеелементесредњовековнемузикекаоинспирацију у музицисавременогдоба;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понашасе у складусаправилимамузичкогбонтона у различитиммузичкимприликама</w:t>
            </w:r>
            <w:r w:rsidRPr="00790FBC">
              <w:rPr>
                <w:rFonts w:cstheme="minorHAnsi"/>
                <w:sz w:val="24"/>
                <w:szCs w:val="24"/>
              </w:rPr>
              <w:lastRenderedPageBreak/>
              <w:t>;</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критичкипросуђујелошутицајпрегласнемузикеназдравље;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користимогућности ИКТ-а засамосталноистраживање, извођење и стваралаштво.</w:t>
            </w:r>
          </w:p>
          <w:p w:rsidR="00DF7DD8" w:rsidRPr="00790FBC" w:rsidRDefault="00DF7DD8" w:rsidP="008A15E6">
            <w:pPr>
              <w:jc w:val="center"/>
              <w:rPr>
                <w:rFonts w:cstheme="minorHAnsi"/>
                <w:sz w:val="24"/>
                <w:szCs w:val="24"/>
              </w:rPr>
            </w:pPr>
          </w:p>
        </w:tc>
      </w:tr>
      <w:tr w:rsidR="00DF7DD8" w:rsidRPr="00790FBC" w:rsidTr="005C1237">
        <w:tc>
          <w:tcPr>
            <w:tcW w:w="71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lastRenderedPageBreak/>
              <w:t>4.</w:t>
            </w:r>
          </w:p>
          <w:p w:rsidR="00DF7DD8" w:rsidRPr="00790FBC" w:rsidRDefault="00DF7DD8" w:rsidP="008A15E6">
            <w:pPr>
              <w:jc w:val="center"/>
              <w:rPr>
                <w:rFonts w:cstheme="minorHAnsi"/>
                <w:sz w:val="24"/>
                <w:szCs w:val="24"/>
              </w:rPr>
            </w:pPr>
          </w:p>
        </w:tc>
        <w:tc>
          <w:tcPr>
            <w:tcW w:w="1733" w:type="dxa"/>
          </w:tcPr>
          <w:p w:rsidR="00DF7DD8" w:rsidRPr="00790FBC" w:rsidRDefault="00DF7DD8" w:rsidP="008A15E6">
            <w:pPr>
              <w:widowControl w:val="0"/>
              <w:rPr>
                <w:rFonts w:cstheme="minorHAnsi"/>
                <w:sz w:val="24"/>
                <w:szCs w:val="24"/>
              </w:rPr>
            </w:pPr>
          </w:p>
          <w:p w:rsidR="00DF7DD8" w:rsidRPr="00790FBC" w:rsidRDefault="00DF7DD8" w:rsidP="008A15E6">
            <w:pPr>
              <w:widowControl w:val="0"/>
              <w:rPr>
                <w:rFonts w:cstheme="minorHAnsi"/>
                <w:sz w:val="24"/>
                <w:szCs w:val="24"/>
              </w:rPr>
            </w:pPr>
            <w:r w:rsidRPr="00790FBC">
              <w:rPr>
                <w:rFonts w:cstheme="minorHAnsi"/>
                <w:sz w:val="24"/>
                <w:szCs w:val="24"/>
              </w:rPr>
              <w:lastRenderedPageBreak/>
              <w:t>ИЗВОЂЕЊЕ МУЗИКЕ</w:t>
            </w:r>
          </w:p>
          <w:p w:rsidR="00DF7DD8" w:rsidRPr="00790FBC" w:rsidRDefault="00DF7DD8" w:rsidP="008A15E6">
            <w:pPr>
              <w:jc w:val="center"/>
              <w:rPr>
                <w:rFonts w:cstheme="minorHAnsi"/>
                <w:sz w:val="24"/>
                <w:szCs w:val="24"/>
              </w:rPr>
            </w:pPr>
          </w:p>
        </w:tc>
        <w:tc>
          <w:tcPr>
            <w:tcW w:w="2700" w:type="dxa"/>
          </w:tcPr>
          <w:p w:rsidR="00DF7DD8" w:rsidRPr="00790FBC" w:rsidRDefault="00DF7DD8" w:rsidP="008A15E6">
            <w:pPr>
              <w:autoSpaceDE w:val="0"/>
              <w:autoSpaceDN w:val="0"/>
              <w:adjustRightInd w:val="0"/>
              <w:rPr>
                <w:rFonts w:cstheme="minorHAnsi"/>
                <w:color w:val="000000"/>
                <w:sz w:val="24"/>
                <w:szCs w:val="24"/>
              </w:rPr>
            </w:pPr>
            <w:r w:rsidRPr="00790FBC">
              <w:rPr>
                <w:rFonts w:cstheme="minorHAnsi"/>
                <w:color w:val="000000"/>
                <w:sz w:val="24"/>
                <w:szCs w:val="24"/>
              </w:rPr>
              <w:lastRenderedPageBreak/>
              <w:t xml:space="preserve">компетенцијазаучење, </w:t>
            </w:r>
            <w:r w:rsidRPr="00790FBC">
              <w:rPr>
                <w:rFonts w:cstheme="minorHAnsi"/>
                <w:color w:val="000000"/>
                <w:sz w:val="24"/>
                <w:szCs w:val="24"/>
              </w:rPr>
              <w:lastRenderedPageBreak/>
              <w:t>естетичкакомпетенција, комуникација, решавањепроблема, сарадња, дигиталнакомпетенција</w:t>
            </w:r>
          </w:p>
        </w:tc>
        <w:tc>
          <w:tcPr>
            <w:tcW w:w="4140" w:type="dxa"/>
          </w:tcPr>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lastRenderedPageBreak/>
              <w:t>Музичкоизвођење</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lastRenderedPageBreak/>
              <w:t>Основниниво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Музичкоизвођење</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1.3.1. певаједноставнедечије, народнеилипопуларнекомпозиције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1.3.2. изводиједноставнедечије, народнеилипопуларнекомпозицијенабар</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једноминструменту.</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Напредниниво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Музичкоизвођење</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М.К.3.3.1. изведеразноврснимузичкирепертоарпевањем и свирањемкаосолиста и у</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школскимансамблима.</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Знање и разумевање</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Основниниво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 xml:space="preserve">Знање и </w:t>
            </w:r>
            <w:r w:rsidRPr="00790FBC">
              <w:rPr>
                <w:rFonts w:cstheme="minorHAnsi"/>
                <w:i/>
                <w:iCs/>
                <w:color w:val="000000"/>
                <w:sz w:val="24"/>
                <w:szCs w:val="24"/>
              </w:rPr>
              <w:lastRenderedPageBreak/>
              <w:t>разумевање</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МК.1.1.1 препознаосновнеелементемузичкеписмености</w:t>
            </w:r>
          </w:p>
          <w:p w:rsidR="00DF7DD8" w:rsidRPr="00790FBC" w:rsidRDefault="00DF7DD8" w:rsidP="008A15E6">
            <w:pPr>
              <w:autoSpaceDE w:val="0"/>
              <w:autoSpaceDN w:val="0"/>
              <w:adjustRightInd w:val="0"/>
              <w:jc w:val="both"/>
              <w:rPr>
                <w:rFonts w:cstheme="minorHAnsi"/>
                <w:color w:val="000000"/>
                <w:sz w:val="24"/>
                <w:szCs w:val="24"/>
              </w:rPr>
            </w:pPr>
          </w:p>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p>
          <w:p w:rsidR="00DF7DD8" w:rsidRPr="00790FBC" w:rsidRDefault="00DF7DD8" w:rsidP="008A15E6">
            <w:pPr>
              <w:autoSpaceDE w:val="0"/>
              <w:autoSpaceDN w:val="0"/>
              <w:adjustRightInd w:val="0"/>
              <w:jc w:val="both"/>
              <w:rPr>
                <w:rFonts w:cstheme="minorHAnsi"/>
                <w:sz w:val="24"/>
                <w:szCs w:val="24"/>
              </w:rPr>
            </w:pPr>
          </w:p>
        </w:tc>
        <w:tc>
          <w:tcPr>
            <w:tcW w:w="3888" w:type="dxa"/>
          </w:tcPr>
          <w:p w:rsidR="00DF7DD8" w:rsidRPr="00790FBC" w:rsidRDefault="00DF7DD8" w:rsidP="008A15E6">
            <w:pPr>
              <w:rPr>
                <w:rFonts w:cstheme="minorHAnsi"/>
                <w:sz w:val="24"/>
                <w:szCs w:val="24"/>
              </w:rPr>
            </w:pPr>
            <w:r w:rsidRPr="00790FBC">
              <w:rPr>
                <w:rFonts w:cstheme="minorHAnsi"/>
                <w:sz w:val="24"/>
                <w:szCs w:val="24"/>
              </w:rPr>
              <w:lastRenderedPageBreak/>
              <w:t xml:space="preserve">У </w:t>
            </w:r>
            <w:r w:rsidRPr="00790FBC">
              <w:rPr>
                <w:rFonts w:cstheme="minorHAnsi"/>
                <w:sz w:val="24"/>
                <w:szCs w:val="24"/>
              </w:rPr>
              <w:lastRenderedPageBreak/>
              <w:t>оквируобласти/темеученикћебити у стањуда: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изводимузичкепримерекористећиглас, покрет и традиционалне и/илиелектронскеинструменте, сaмoстaлнo и у групи;</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примењујеправилнутехникупевања;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примењујеразличитасредстваизражајногпевања и свирања у зависностиодврсте, намене и карактеракомпозиције;</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развијекоординацију и моторикукрозсвирање и покрет;</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примењујепринципсарадње и међусобногподстицања у заједничкоммузицирању;</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учeствуje у шкoлскимприрeдбама и мaнифeстaциjaма;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понашасе у складусаправилимамузичкогбонтона у различитиммузичкимприликама;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 xml:space="preserve">користимогућности ИКТ-а </w:t>
            </w:r>
            <w:r w:rsidRPr="00790FBC">
              <w:rPr>
                <w:rFonts w:cstheme="minorHAnsi"/>
                <w:sz w:val="24"/>
                <w:szCs w:val="24"/>
              </w:rPr>
              <w:lastRenderedPageBreak/>
              <w:t>засамосталноистраживање, извођење и стваралаштво.</w:t>
            </w:r>
          </w:p>
          <w:p w:rsidR="00DF7DD8" w:rsidRPr="00790FBC" w:rsidRDefault="00DF7DD8" w:rsidP="008A15E6">
            <w:pPr>
              <w:ind w:left="162"/>
              <w:contextualSpacing/>
              <w:rPr>
                <w:rFonts w:cstheme="minorHAnsi"/>
                <w:sz w:val="24"/>
                <w:szCs w:val="24"/>
              </w:rPr>
            </w:pPr>
          </w:p>
        </w:tc>
      </w:tr>
      <w:tr w:rsidR="00DF7DD8" w:rsidRPr="00790FBC" w:rsidTr="005C1237">
        <w:tc>
          <w:tcPr>
            <w:tcW w:w="71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5.</w:t>
            </w:r>
          </w:p>
          <w:p w:rsidR="00DF7DD8" w:rsidRPr="00790FBC" w:rsidRDefault="00DF7DD8" w:rsidP="008A15E6">
            <w:pPr>
              <w:jc w:val="center"/>
              <w:rPr>
                <w:rFonts w:cstheme="minorHAnsi"/>
                <w:sz w:val="24"/>
                <w:szCs w:val="24"/>
              </w:rPr>
            </w:pPr>
          </w:p>
        </w:tc>
        <w:tc>
          <w:tcPr>
            <w:tcW w:w="1733" w:type="dxa"/>
          </w:tcPr>
          <w:p w:rsidR="00DF7DD8" w:rsidRPr="00790FBC" w:rsidRDefault="00DF7DD8" w:rsidP="008A15E6">
            <w:pPr>
              <w:rPr>
                <w:rFonts w:cstheme="minorHAnsi"/>
                <w:sz w:val="24"/>
                <w:szCs w:val="24"/>
              </w:rPr>
            </w:pPr>
            <w:r w:rsidRPr="00790FBC">
              <w:rPr>
                <w:rFonts w:cstheme="minorHAnsi"/>
                <w:sz w:val="24"/>
                <w:szCs w:val="24"/>
              </w:rPr>
              <w:t>МУЗИЧКО СТВАРАЛАШТВО</w:t>
            </w:r>
          </w:p>
        </w:tc>
        <w:tc>
          <w:tcPr>
            <w:tcW w:w="2700" w:type="dxa"/>
          </w:tcPr>
          <w:p w:rsidR="00DF7DD8" w:rsidRPr="00790FBC" w:rsidRDefault="00DF7DD8" w:rsidP="008A15E6">
            <w:pPr>
              <w:autoSpaceDE w:val="0"/>
              <w:autoSpaceDN w:val="0"/>
              <w:adjustRightInd w:val="0"/>
              <w:rPr>
                <w:rFonts w:cstheme="minorHAnsi"/>
                <w:color w:val="000000"/>
                <w:sz w:val="24"/>
                <w:szCs w:val="24"/>
              </w:rPr>
            </w:pPr>
            <w:r w:rsidRPr="00790FBC">
              <w:rPr>
                <w:rFonts w:cstheme="minorHAnsi"/>
                <w:color w:val="000000"/>
                <w:sz w:val="24"/>
                <w:szCs w:val="24"/>
              </w:rPr>
              <w:t xml:space="preserve">компетенцијазаучење, естетичкакомпетенција, комуникација, предузимљивост и оријентацијакапредузетништву, радсаподацима и информацијама, </w:t>
            </w:r>
            <w:r w:rsidRPr="00790FBC">
              <w:rPr>
                <w:rFonts w:cstheme="minorHAnsi"/>
                <w:color w:val="000000"/>
                <w:sz w:val="24"/>
                <w:szCs w:val="24"/>
              </w:rPr>
              <w:lastRenderedPageBreak/>
              <w:t>решавањепроблема, сарадња, дигиталнакомпетенција</w:t>
            </w:r>
          </w:p>
        </w:tc>
        <w:tc>
          <w:tcPr>
            <w:tcW w:w="4140" w:type="dxa"/>
          </w:tcPr>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lastRenderedPageBreak/>
              <w:t>Музичкостваралаштво</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Основниниво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Музичкостваралаштво</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М.К.1.4.1. </w:t>
            </w:r>
            <w:r w:rsidRPr="00790FBC">
              <w:rPr>
                <w:rFonts w:cstheme="minorHAnsi"/>
                <w:color w:val="000000"/>
                <w:sz w:val="24"/>
                <w:szCs w:val="24"/>
              </w:rPr>
              <w:lastRenderedPageBreak/>
              <w:t>направимузичкеинструментекористећипредметеизокружења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М.К.1.4.2. осмислимањемузичкецелиненаосновупонуђенихмодела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1.4.3. изводипратећеритмичке и мелодијско-ритмичкедеониценанаправљеним</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музичкиминструментима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1.4.4. учествуе у одабирумузикезадатижанровски и историјскиконтекст.</w:t>
            </w:r>
          </w:p>
          <w:p w:rsidR="00DF7DD8" w:rsidRPr="00790FBC" w:rsidRDefault="00DF7DD8" w:rsidP="008A15E6">
            <w:pPr>
              <w:autoSpaceDE w:val="0"/>
              <w:autoSpaceDN w:val="0"/>
              <w:adjustRightInd w:val="0"/>
              <w:jc w:val="both"/>
              <w:rPr>
                <w:rFonts w:cstheme="minorHAnsi"/>
                <w:b/>
                <w:bCs/>
                <w:color w:val="000000"/>
                <w:sz w:val="24"/>
                <w:szCs w:val="24"/>
              </w:rPr>
            </w:pPr>
            <w:r w:rsidRPr="00790FBC">
              <w:rPr>
                <w:rFonts w:cstheme="minorHAnsi"/>
                <w:b/>
                <w:bCs/>
                <w:color w:val="000000"/>
                <w:sz w:val="24"/>
                <w:szCs w:val="24"/>
              </w:rPr>
              <w:t>Напредниниво</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области</w:t>
            </w:r>
            <w:r w:rsidRPr="00790FBC">
              <w:rPr>
                <w:rFonts w:cstheme="minorHAnsi"/>
                <w:i/>
                <w:iCs/>
                <w:color w:val="000000"/>
                <w:sz w:val="24"/>
                <w:szCs w:val="24"/>
              </w:rPr>
              <w:t>Музичкостваралаштво</w:t>
            </w:r>
            <w:r w:rsidRPr="00790FBC">
              <w:rPr>
                <w:rFonts w:cstheme="minorHAnsi"/>
                <w:color w:val="000000"/>
                <w:sz w:val="24"/>
                <w:szCs w:val="24"/>
              </w:rPr>
              <w:t>ученикумеда: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3.4.1. осмишљавапратећеаранжманезаОрфовинструментаријум и другезадате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музичкеинструменте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 xml:space="preserve">М.К. 3.4.2. импровизује и/иликомпонујемањемузичкецелине </w:t>
            </w:r>
            <w:r w:rsidRPr="00790FBC">
              <w:rPr>
                <w:rFonts w:cstheme="minorHAnsi"/>
                <w:color w:val="000000"/>
                <w:sz w:val="24"/>
                <w:szCs w:val="24"/>
              </w:rPr>
              <w:lastRenderedPageBreak/>
              <w:t>(ритмичке и мелодијске)</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у оквируразличитихжанрова и стилова</w:t>
            </w:r>
          </w:p>
          <w:p w:rsidR="00DF7DD8" w:rsidRPr="00790FBC" w:rsidRDefault="00DF7DD8" w:rsidP="008A15E6">
            <w:pPr>
              <w:autoSpaceDE w:val="0"/>
              <w:autoSpaceDN w:val="0"/>
              <w:adjustRightInd w:val="0"/>
              <w:jc w:val="both"/>
              <w:rPr>
                <w:rFonts w:cstheme="minorHAnsi"/>
                <w:color w:val="000000"/>
                <w:sz w:val="24"/>
                <w:szCs w:val="24"/>
              </w:rPr>
            </w:pPr>
            <w:r w:rsidRPr="00790FBC">
              <w:rPr>
                <w:rFonts w:cstheme="minorHAnsi"/>
                <w:color w:val="000000"/>
                <w:sz w:val="24"/>
                <w:szCs w:val="24"/>
              </w:rPr>
              <w:t>М.К. 3.4.3. осмислимузикузашколскупредставу, приредбуилиперформанс.</w:t>
            </w:r>
          </w:p>
          <w:p w:rsidR="00DF7DD8" w:rsidRPr="00790FBC" w:rsidRDefault="00DF7DD8" w:rsidP="008A15E6">
            <w:pPr>
              <w:jc w:val="center"/>
              <w:rPr>
                <w:rFonts w:cstheme="minorHAnsi"/>
                <w:sz w:val="24"/>
                <w:szCs w:val="24"/>
              </w:rPr>
            </w:pPr>
          </w:p>
        </w:tc>
        <w:tc>
          <w:tcPr>
            <w:tcW w:w="3888" w:type="dxa"/>
          </w:tcPr>
          <w:p w:rsidR="00DF7DD8" w:rsidRPr="00790FBC" w:rsidRDefault="00DF7DD8" w:rsidP="008A15E6">
            <w:pPr>
              <w:rPr>
                <w:rFonts w:cstheme="minorHAnsi"/>
                <w:sz w:val="24"/>
                <w:szCs w:val="24"/>
              </w:rPr>
            </w:pPr>
            <w:r w:rsidRPr="00790FBC">
              <w:rPr>
                <w:rFonts w:cstheme="minorHAnsi"/>
                <w:sz w:val="24"/>
                <w:szCs w:val="24"/>
              </w:rPr>
              <w:lastRenderedPageBreak/>
              <w:t>У оквируобласти/темеученикћебити у стањуда: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 xml:space="preserve">користимузичкеобрасце у осмишљавањумузичкихцелинакрозпeвaњe, свирaњe и пoкрeт; </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 xml:space="preserve">комуницира у </w:t>
            </w:r>
            <w:r w:rsidRPr="00790FBC">
              <w:rPr>
                <w:rFonts w:cstheme="minorHAnsi"/>
                <w:sz w:val="24"/>
                <w:szCs w:val="24"/>
              </w:rPr>
              <w:lastRenderedPageBreak/>
              <w:t>групиимпрoвизуjућимањемузичкецелинеглaсoм, инструмeнтомилипoкрeтом;</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учествује у креирањушкoлскихприрeдби, догађаја и пројеката;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изразидоживљајмузикејезикомдругихуметности (плес, глума, писанаилиговорнареч, ликовнауметност);</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учeствуje у шкoлскимприрeдбама и мaнифeстaциjaма;</w:t>
            </w:r>
          </w:p>
          <w:p w:rsidR="00DF7DD8" w:rsidRPr="00790FBC" w:rsidRDefault="00DF7DD8" w:rsidP="00E06D8B">
            <w:pPr>
              <w:widowControl w:val="0"/>
              <w:numPr>
                <w:ilvl w:val="0"/>
                <w:numId w:val="14"/>
              </w:numPr>
              <w:ind w:left="284" w:hanging="284"/>
              <w:contextualSpacing/>
              <w:rPr>
                <w:rFonts w:cstheme="minorHAnsi"/>
                <w:sz w:val="24"/>
                <w:szCs w:val="24"/>
              </w:rPr>
            </w:pPr>
            <w:r w:rsidRPr="00790FBC">
              <w:rPr>
                <w:rFonts w:cstheme="minorHAnsi"/>
                <w:sz w:val="24"/>
                <w:szCs w:val="24"/>
              </w:rPr>
              <w:t>користимогућности ИКТ-а засамосталноистраживање, извођење и стваралаштво.</w:t>
            </w:r>
          </w:p>
          <w:p w:rsidR="00DF7DD8" w:rsidRPr="00790FBC" w:rsidRDefault="00DF7DD8" w:rsidP="008A15E6">
            <w:pPr>
              <w:ind w:left="162"/>
              <w:contextualSpacing/>
              <w:rPr>
                <w:rFonts w:cstheme="minorHAnsi"/>
                <w:sz w:val="24"/>
                <w:szCs w:val="24"/>
              </w:rPr>
            </w:pPr>
          </w:p>
        </w:tc>
      </w:tr>
    </w:tbl>
    <w:p w:rsidR="00DF7DD8" w:rsidRPr="00790FBC" w:rsidRDefault="00DF7DD8" w:rsidP="00DF7DD8">
      <w:pPr>
        <w:rPr>
          <w:rFonts w:cstheme="minorHAnsi"/>
        </w:rPr>
      </w:pPr>
    </w:p>
    <w:p w:rsidR="00FF2340" w:rsidRDefault="00FF2340" w:rsidP="00DF7DD8">
      <w:pPr>
        <w:rPr>
          <w:rFonts w:cstheme="minorHAnsi"/>
          <w:b/>
          <w:noProof/>
          <w:u w:val="single"/>
        </w:rPr>
        <w:sectPr w:rsidR="00FF2340" w:rsidSect="00FF2340">
          <w:pgSz w:w="15840" w:h="12240" w:orient="landscape"/>
          <w:pgMar w:top="1440" w:right="1440" w:bottom="1440" w:left="1440" w:header="708" w:footer="708" w:gutter="0"/>
          <w:cols w:space="708"/>
          <w:docGrid w:linePitch="360"/>
        </w:sectPr>
      </w:pPr>
    </w:p>
    <w:p w:rsidR="00DF7DD8" w:rsidRPr="00790FBC" w:rsidRDefault="00DF7DD8" w:rsidP="00DF7DD8">
      <w:pPr>
        <w:rPr>
          <w:rFonts w:cstheme="minorHAnsi"/>
          <w:b/>
          <w:noProof/>
          <w:u w:val="single"/>
        </w:rPr>
      </w:pPr>
      <w:r w:rsidRPr="00790FBC">
        <w:rPr>
          <w:rFonts w:cstheme="minorHAnsi"/>
          <w:b/>
          <w:noProof/>
          <w:u w:val="single"/>
        </w:rPr>
        <w:lastRenderedPageBreak/>
        <w:t>ГЛОБАЛНИ ПЛАН РАДА НАСТАВНИКА ЗА ШКОЛСКУ 2021/22. ГОДИНУ</w:t>
      </w:r>
    </w:p>
    <w:p w:rsidR="00DF7DD8" w:rsidRPr="00790FBC" w:rsidRDefault="00DF7DD8" w:rsidP="00DF7DD8">
      <w:pPr>
        <w:rPr>
          <w:rFonts w:cstheme="minorHAnsi"/>
          <w:noProof/>
        </w:rPr>
      </w:pPr>
      <w:r w:rsidRPr="00790FBC">
        <w:rPr>
          <w:rFonts w:cstheme="minorHAnsi"/>
          <w:noProof/>
        </w:rPr>
        <w:t>ПРЕДМЕТ: Информатика и рачунарство</w:t>
      </w:r>
    </w:p>
    <w:p w:rsidR="00DF7DD8" w:rsidRPr="00790FBC" w:rsidRDefault="00DF7DD8" w:rsidP="00DF7DD8">
      <w:pPr>
        <w:rPr>
          <w:rFonts w:cstheme="minorHAnsi"/>
          <w:noProof/>
        </w:rPr>
      </w:pPr>
      <w:r w:rsidRPr="00790FBC">
        <w:rPr>
          <w:rFonts w:cstheme="minorHAnsi"/>
          <w:noProof/>
        </w:rPr>
        <w:t>РАЗРЕД: Шести</w:t>
      </w:r>
    </w:p>
    <w:p w:rsidR="00DF7DD8" w:rsidRPr="00790FBC" w:rsidRDefault="00DF7DD8" w:rsidP="00DF7DD8">
      <w:pPr>
        <w:rPr>
          <w:rFonts w:cstheme="minorHAnsi"/>
          <w:noProof/>
        </w:rPr>
      </w:pPr>
      <w:r w:rsidRPr="00790FBC">
        <w:rPr>
          <w:rFonts w:cstheme="minorHAnsi"/>
          <w:noProof/>
        </w:rPr>
        <w:t>НАСТАВНИК: Газдаг Чаба, Каваи Андор</w:t>
      </w:r>
    </w:p>
    <w:p w:rsidR="00DF7DD8" w:rsidRPr="00790FBC" w:rsidRDefault="00DF7DD8" w:rsidP="00DF7DD8">
      <w:pPr>
        <w:rPr>
          <w:rFonts w:cstheme="minorHAnsi"/>
          <w:noProof/>
        </w:rPr>
      </w:pPr>
      <w:r w:rsidRPr="00790FBC">
        <w:rPr>
          <w:rFonts w:cstheme="minorHAnsi"/>
          <w:noProof/>
        </w:rPr>
        <w:t>Недељни фонд часова: 1</w:t>
      </w:r>
    </w:p>
    <w:tbl>
      <w:tblPr>
        <w:tblW w:w="13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684"/>
        <w:gridCol w:w="606"/>
        <w:gridCol w:w="606"/>
        <w:gridCol w:w="607"/>
        <w:gridCol w:w="606"/>
        <w:gridCol w:w="607"/>
        <w:gridCol w:w="606"/>
        <w:gridCol w:w="606"/>
        <w:gridCol w:w="607"/>
        <w:gridCol w:w="606"/>
        <w:gridCol w:w="607"/>
        <w:gridCol w:w="955"/>
        <w:gridCol w:w="956"/>
        <w:gridCol w:w="955"/>
        <w:gridCol w:w="956"/>
        <w:gridCol w:w="955"/>
        <w:gridCol w:w="956"/>
      </w:tblGrid>
      <w:tr w:rsidR="00DF7DD8" w:rsidRPr="00790FBC" w:rsidTr="005C1237">
        <w:trPr>
          <w:trHeight w:val="361"/>
        </w:trPr>
        <w:tc>
          <w:tcPr>
            <w:tcW w:w="2108" w:type="dxa"/>
            <w:gridSpan w:val="2"/>
            <w:vMerge w:val="restart"/>
            <w:vAlign w:val="center"/>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ОБЛАСТ / ТЕМА</w:t>
            </w:r>
          </w:p>
          <w:p w:rsidR="00DF7DD8" w:rsidRPr="00790FBC" w:rsidRDefault="00DF7DD8" w:rsidP="008A15E6">
            <w:pPr>
              <w:jc w:val="center"/>
              <w:rPr>
                <w:rFonts w:cstheme="minorHAnsi"/>
                <w:noProof/>
              </w:rPr>
            </w:pPr>
          </w:p>
        </w:tc>
        <w:tc>
          <w:tcPr>
            <w:tcW w:w="6064" w:type="dxa"/>
            <w:gridSpan w:val="10"/>
            <w:vAlign w:val="center"/>
          </w:tcPr>
          <w:p w:rsidR="00DF7DD8" w:rsidRPr="00790FBC" w:rsidRDefault="00DF7DD8" w:rsidP="008A15E6">
            <w:pPr>
              <w:jc w:val="center"/>
              <w:rPr>
                <w:rFonts w:cstheme="minorHAnsi"/>
                <w:noProof/>
              </w:rPr>
            </w:pPr>
            <w:r w:rsidRPr="00790FBC">
              <w:rPr>
                <w:rFonts w:cstheme="minorHAnsi"/>
                <w:noProof/>
              </w:rPr>
              <w:t>МЕСЕЦ</w:t>
            </w:r>
          </w:p>
        </w:tc>
        <w:tc>
          <w:tcPr>
            <w:tcW w:w="955" w:type="dxa"/>
            <w:vMerge w:val="restart"/>
            <w:vAlign w:val="center"/>
          </w:tcPr>
          <w:p w:rsidR="00DF7DD8" w:rsidRPr="00790FBC" w:rsidRDefault="00DF7DD8" w:rsidP="008A15E6">
            <w:pPr>
              <w:jc w:val="center"/>
              <w:rPr>
                <w:rFonts w:cstheme="minorHAnsi"/>
                <w:noProof/>
                <w:sz w:val="18"/>
                <w:szCs w:val="18"/>
              </w:rPr>
            </w:pPr>
          </w:p>
          <w:p w:rsidR="00DF7DD8" w:rsidRPr="00790FBC" w:rsidRDefault="00DF7DD8" w:rsidP="008A15E6">
            <w:pPr>
              <w:jc w:val="center"/>
              <w:rPr>
                <w:rFonts w:cstheme="minorHAnsi"/>
                <w:noProof/>
                <w:sz w:val="18"/>
                <w:szCs w:val="18"/>
              </w:rPr>
            </w:pPr>
            <w:r w:rsidRPr="00790FBC">
              <w:rPr>
                <w:rFonts w:cstheme="minorHAnsi"/>
                <w:noProof/>
                <w:sz w:val="18"/>
                <w:szCs w:val="18"/>
              </w:rPr>
              <w:t>ОБРАДА</w:t>
            </w:r>
          </w:p>
        </w:tc>
        <w:tc>
          <w:tcPr>
            <w:tcW w:w="956" w:type="dxa"/>
            <w:vMerge w:val="restart"/>
            <w:vAlign w:val="center"/>
          </w:tcPr>
          <w:p w:rsidR="00DF7DD8" w:rsidRPr="00790FBC" w:rsidRDefault="00DF7DD8" w:rsidP="008A15E6">
            <w:pPr>
              <w:jc w:val="center"/>
              <w:rPr>
                <w:rFonts w:cstheme="minorHAnsi"/>
                <w:noProof/>
                <w:sz w:val="18"/>
                <w:szCs w:val="18"/>
              </w:rPr>
            </w:pPr>
            <w:r w:rsidRPr="00790FBC">
              <w:rPr>
                <w:rFonts w:cstheme="minorHAnsi"/>
                <w:noProof/>
                <w:sz w:val="18"/>
                <w:szCs w:val="18"/>
              </w:rPr>
              <w:t>УТВРЂ</w:t>
            </w:r>
          </w:p>
          <w:p w:rsidR="00DF7DD8" w:rsidRPr="00790FBC" w:rsidRDefault="00DF7DD8" w:rsidP="008A15E6">
            <w:pPr>
              <w:jc w:val="center"/>
              <w:rPr>
                <w:rFonts w:cstheme="minorHAnsi"/>
                <w:noProof/>
                <w:sz w:val="18"/>
                <w:szCs w:val="18"/>
              </w:rPr>
            </w:pPr>
            <w:r w:rsidRPr="00790FBC">
              <w:rPr>
                <w:rFonts w:cstheme="minorHAnsi"/>
                <w:noProof/>
                <w:sz w:val="18"/>
                <w:szCs w:val="18"/>
              </w:rPr>
              <w:t>ИВАЊЕ/ ПОНА</w:t>
            </w:r>
          </w:p>
          <w:p w:rsidR="00DF7DD8" w:rsidRPr="00790FBC" w:rsidRDefault="00DF7DD8" w:rsidP="008A15E6">
            <w:pPr>
              <w:jc w:val="center"/>
              <w:rPr>
                <w:rFonts w:cstheme="minorHAnsi"/>
                <w:noProof/>
                <w:sz w:val="18"/>
                <w:szCs w:val="18"/>
              </w:rPr>
            </w:pPr>
            <w:r w:rsidRPr="00790FBC">
              <w:rPr>
                <w:rFonts w:cstheme="minorHAnsi"/>
                <w:noProof/>
                <w:sz w:val="18"/>
                <w:szCs w:val="18"/>
              </w:rPr>
              <w:t>ВЉАЊЕ</w:t>
            </w:r>
          </w:p>
        </w:tc>
        <w:tc>
          <w:tcPr>
            <w:tcW w:w="955" w:type="dxa"/>
            <w:vMerge w:val="restart"/>
            <w:vAlign w:val="center"/>
          </w:tcPr>
          <w:p w:rsidR="00DF7DD8" w:rsidRPr="00790FBC" w:rsidRDefault="00DF7DD8" w:rsidP="008A15E6">
            <w:pPr>
              <w:jc w:val="center"/>
              <w:rPr>
                <w:rFonts w:cstheme="minorHAnsi"/>
                <w:noProof/>
                <w:sz w:val="18"/>
                <w:szCs w:val="18"/>
              </w:rPr>
            </w:pPr>
            <w:r w:rsidRPr="00790FBC">
              <w:rPr>
                <w:rFonts w:cstheme="minorHAnsi"/>
                <w:noProof/>
                <w:sz w:val="18"/>
                <w:szCs w:val="18"/>
              </w:rPr>
              <w:t>ВЕЖБА</w:t>
            </w:r>
          </w:p>
        </w:tc>
        <w:tc>
          <w:tcPr>
            <w:tcW w:w="956" w:type="dxa"/>
            <w:vMerge w:val="restart"/>
            <w:vAlign w:val="center"/>
          </w:tcPr>
          <w:p w:rsidR="00DF7DD8" w:rsidRPr="00790FBC" w:rsidRDefault="00DF7DD8" w:rsidP="008A15E6">
            <w:pPr>
              <w:jc w:val="center"/>
              <w:rPr>
                <w:rFonts w:cstheme="minorHAnsi"/>
                <w:noProof/>
                <w:sz w:val="18"/>
                <w:szCs w:val="18"/>
              </w:rPr>
            </w:pPr>
            <w:r w:rsidRPr="00790FBC">
              <w:rPr>
                <w:rFonts w:cstheme="minorHAnsi"/>
                <w:noProof/>
                <w:sz w:val="18"/>
                <w:szCs w:val="18"/>
              </w:rPr>
              <w:t>КОМБИ НОВАНИ</w:t>
            </w:r>
          </w:p>
        </w:tc>
        <w:tc>
          <w:tcPr>
            <w:tcW w:w="955" w:type="dxa"/>
            <w:vMerge w:val="restart"/>
            <w:vAlign w:val="center"/>
          </w:tcPr>
          <w:p w:rsidR="00DF7DD8" w:rsidRPr="00790FBC" w:rsidRDefault="00DF7DD8" w:rsidP="008A15E6">
            <w:pPr>
              <w:jc w:val="center"/>
              <w:rPr>
                <w:rFonts w:cstheme="minorHAnsi"/>
                <w:noProof/>
                <w:sz w:val="18"/>
                <w:szCs w:val="18"/>
              </w:rPr>
            </w:pPr>
            <w:r w:rsidRPr="00790FBC">
              <w:rPr>
                <w:rFonts w:cstheme="minorHAnsi"/>
                <w:noProof/>
                <w:sz w:val="18"/>
                <w:szCs w:val="18"/>
              </w:rPr>
              <w:t>ПРОВЕРА ЗНАЊА</w:t>
            </w:r>
          </w:p>
        </w:tc>
        <w:tc>
          <w:tcPr>
            <w:tcW w:w="956" w:type="dxa"/>
            <w:vMerge w:val="restart"/>
            <w:vAlign w:val="center"/>
          </w:tcPr>
          <w:p w:rsidR="00DF7DD8" w:rsidRPr="00790FBC" w:rsidRDefault="00DF7DD8" w:rsidP="008A15E6">
            <w:pPr>
              <w:jc w:val="center"/>
              <w:rPr>
                <w:rFonts w:cstheme="minorHAnsi"/>
                <w:noProof/>
                <w:sz w:val="18"/>
                <w:szCs w:val="18"/>
              </w:rPr>
            </w:pPr>
          </w:p>
          <w:p w:rsidR="00DF7DD8" w:rsidRPr="00790FBC" w:rsidRDefault="00DF7DD8" w:rsidP="008A15E6">
            <w:pPr>
              <w:jc w:val="center"/>
              <w:rPr>
                <w:rFonts w:cstheme="minorHAnsi"/>
                <w:noProof/>
                <w:sz w:val="18"/>
                <w:szCs w:val="18"/>
              </w:rPr>
            </w:pPr>
            <w:r w:rsidRPr="00790FBC">
              <w:rPr>
                <w:rFonts w:cstheme="minorHAnsi"/>
                <w:noProof/>
                <w:sz w:val="18"/>
                <w:szCs w:val="18"/>
              </w:rPr>
              <w:t>СВЕГА</w:t>
            </w:r>
          </w:p>
        </w:tc>
      </w:tr>
      <w:tr w:rsidR="00DF7DD8" w:rsidRPr="00790FBC" w:rsidTr="005C1237">
        <w:trPr>
          <w:trHeight w:val="411"/>
        </w:trPr>
        <w:tc>
          <w:tcPr>
            <w:tcW w:w="2108" w:type="dxa"/>
            <w:gridSpan w:val="2"/>
            <w:vMerge/>
          </w:tcPr>
          <w:p w:rsidR="00DF7DD8" w:rsidRPr="00790FBC" w:rsidRDefault="00DF7DD8" w:rsidP="008A15E6">
            <w:pPr>
              <w:jc w:val="center"/>
              <w:rPr>
                <w:rFonts w:cstheme="minorHAnsi"/>
                <w:noProof/>
              </w:rPr>
            </w:pPr>
          </w:p>
        </w:tc>
        <w:tc>
          <w:tcPr>
            <w:tcW w:w="606" w:type="dxa"/>
            <w:vAlign w:val="center"/>
          </w:tcPr>
          <w:p w:rsidR="00DF7DD8" w:rsidRPr="00790FBC" w:rsidRDefault="00DF7DD8" w:rsidP="008A15E6">
            <w:pPr>
              <w:jc w:val="center"/>
              <w:rPr>
                <w:rFonts w:cstheme="minorHAnsi"/>
                <w:noProof/>
              </w:rPr>
            </w:pPr>
            <w:r w:rsidRPr="00790FBC">
              <w:rPr>
                <w:rFonts w:cstheme="minorHAnsi"/>
                <w:noProof/>
              </w:rPr>
              <w:t>IX</w:t>
            </w:r>
          </w:p>
        </w:tc>
        <w:tc>
          <w:tcPr>
            <w:tcW w:w="606" w:type="dxa"/>
            <w:vAlign w:val="center"/>
          </w:tcPr>
          <w:p w:rsidR="00DF7DD8" w:rsidRPr="00790FBC" w:rsidRDefault="00DF7DD8" w:rsidP="008A15E6">
            <w:pPr>
              <w:jc w:val="center"/>
              <w:rPr>
                <w:rFonts w:cstheme="minorHAnsi"/>
                <w:noProof/>
              </w:rPr>
            </w:pPr>
            <w:r w:rsidRPr="00790FBC">
              <w:rPr>
                <w:rFonts w:cstheme="minorHAnsi"/>
                <w:noProof/>
              </w:rPr>
              <w:t>X</w:t>
            </w:r>
          </w:p>
        </w:tc>
        <w:tc>
          <w:tcPr>
            <w:tcW w:w="607" w:type="dxa"/>
            <w:vAlign w:val="center"/>
          </w:tcPr>
          <w:p w:rsidR="00DF7DD8" w:rsidRPr="00790FBC" w:rsidRDefault="00DF7DD8" w:rsidP="008A15E6">
            <w:pPr>
              <w:jc w:val="center"/>
              <w:rPr>
                <w:rFonts w:cstheme="minorHAnsi"/>
                <w:noProof/>
              </w:rPr>
            </w:pPr>
            <w:r w:rsidRPr="00790FBC">
              <w:rPr>
                <w:rFonts w:cstheme="minorHAnsi"/>
                <w:noProof/>
              </w:rPr>
              <w:t>XI</w:t>
            </w:r>
          </w:p>
        </w:tc>
        <w:tc>
          <w:tcPr>
            <w:tcW w:w="606" w:type="dxa"/>
            <w:vAlign w:val="center"/>
          </w:tcPr>
          <w:p w:rsidR="00DF7DD8" w:rsidRPr="00790FBC" w:rsidRDefault="00DF7DD8" w:rsidP="008A15E6">
            <w:pPr>
              <w:jc w:val="center"/>
              <w:rPr>
                <w:rFonts w:cstheme="minorHAnsi"/>
                <w:noProof/>
              </w:rPr>
            </w:pPr>
            <w:r w:rsidRPr="00790FBC">
              <w:rPr>
                <w:rFonts w:cstheme="minorHAnsi"/>
                <w:noProof/>
              </w:rPr>
              <w:t>XII</w:t>
            </w:r>
          </w:p>
        </w:tc>
        <w:tc>
          <w:tcPr>
            <w:tcW w:w="607" w:type="dxa"/>
            <w:vAlign w:val="center"/>
          </w:tcPr>
          <w:p w:rsidR="00DF7DD8" w:rsidRPr="00790FBC" w:rsidRDefault="00DF7DD8" w:rsidP="008A15E6">
            <w:pPr>
              <w:jc w:val="center"/>
              <w:rPr>
                <w:rFonts w:cstheme="minorHAnsi"/>
                <w:noProof/>
              </w:rPr>
            </w:pPr>
            <w:r w:rsidRPr="00790FBC">
              <w:rPr>
                <w:rFonts w:cstheme="minorHAnsi"/>
                <w:noProof/>
              </w:rPr>
              <w:t>I</w:t>
            </w:r>
          </w:p>
        </w:tc>
        <w:tc>
          <w:tcPr>
            <w:tcW w:w="606" w:type="dxa"/>
            <w:vAlign w:val="center"/>
          </w:tcPr>
          <w:p w:rsidR="00DF7DD8" w:rsidRPr="00790FBC" w:rsidRDefault="00DF7DD8" w:rsidP="008A15E6">
            <w:pPr>
              <w:jc w:val="center"/>
              <w:rPr>
                <w:rFonts w:cstheme="minorHAnsi"/>
                <w:noProof/>
              </w:rPr>
            </w:pPr>
            <w:r w:rsidRPr="00790FBC">
              <w:rPr>
                <w:rFonts w:cstheme="minorHAnsi"/>
                <w:noProof/>
              </w:rPr>
              <w:t>II</w:t>
            </w:r>
          </w:p>
        </w:tc>
        <w:tc>
          <w:tcPr>
            <w:tcW w:w="606" w:type="dxa"/>
            <w:vAlign w:val="center"/>
          </w:tcPr>
          <w:p w:rsidR="00DF7DD8" w:rsidRPr="00790FBC" w:rsidRDefault="00DF7DD8" w:rsidP="008A15E6">
            <w:pPr>
              <w:jc w:val="center"/>
              <w:rPr>
                <w:rFonts w:cstheme="minorHAnsi"/>
                <w:noProof/>
              </w:rPr>
            </w:pPr>
            <w:r w:rsidRPr="00790FBC">
              <w:rPr>
                <w:rFonts w:cstheme="minorHAnsi"/>
                <w:noProof/>
              </w:rPr>
              <w:t>III</w:t>
            </w:r>
          </w:p>
        </w:tc>
        <w:tc>
          <w:tcPr>
            <w:tcW w:w="607" w:type="dxa"/>
            <w:vAlign w:val="center"/>
          </w:tcPr>
          <w:p w:rsidR="00DF7DD8" w:rsidRPr="00790FBC" w:rsidRDefault="00DF7DD8" w:rsidP="008A15E6">
            <w:pPr>
              <w:jc w:val="center"/>
              <w:rPr>
                <w:rFonts w:cstheme="minorHAnsi"/>
                <w:noProof/>
              </w:rPr>
            </w:pPr>
            <w:r w:rsidRPr="00790FBC">
              <w:rPr>
                <w:rFonts w:cstheme="minorHAnsi"/>
                <w:noProof/>
              </w:rPr>
              <w:t>IV</w:t>
            </w:r>
          </w:p>
        </w:tc>
        <w:tc>
          <w:tcPr>
            <w:tcW w:w="606" w:type="dxa"/>
            <w:vAlign w:val="center"/>
          </w:tcPr>
          <w:p w:rsidR="00DF7DD8" w:rsidRPr="00790FBC" w:rsidRDefault="00DF7DD8" w:rsidP="008A15E6">
            <w:pPr>
              <w:jc w:val="center"/>
              <w:rPr>
                <w:rFonts w:cstheme="minorHAnsi"/>
                <w:noProof/>
              </w:rPr>
            </w:pPr>
            <w:r w:rsidRPr="00790FBC">
              <w:rPr>
                <w:rFonts w:cstheme="minorHAnsi"/>
                <w:noProof/>
              </w:rPr>
              <w:t>V</w:t>
            </w:r>
          </w:p>
        </w:tc>
        <w:tc>
          <w:tcPr>
            <w:tcW w:w="607" w:type="dxa"/>
            <w:vAlign w:val="center"/>
          </w:tcPr>
          <w:p w:rsidR="00DF7DD8" w:rsidRPr="00790FBC" w:rsidRDefault="00DF7DD8" w:rsidP="008A15E6">
            <w:pPr>
              <w:jc w:val="center"/>
              <w:rPr>
                <w:rFonts w:cstheme="minorHAnsi"/>
                <w:noProof/>
              </w:rPr>
            </w:pPr>
            <w:r w:rsidRPr="00790FBC">
              <w:rPr>
                <w:rFonts w:cstheme="minorHAnsi"/>
                <w:noProof/>
              </w:rPr>
              <w:t>VI</w:t>
            </w:r>
          </w:p>
        </w:tc>
        <w:tc>
          <w:tcPr>
            <w:tcW w:w="955" w:type="dxa"/>
            <w:vMerge/>
          </w:tcPr>
          <w:p w:rsidR="00DF7DD8" w:rsidRPr="00790FBC" w:rsidRDefault="00DF7DD8" w:rsidP="008A15E6">
            <w:pPr>
              <w:jc w:val="center"/>
              <w:rPr>
                <w:rFonts w:cstheme="minorHAnsi"/>
                <w:noProof/>
                <w:sz w:val="18"/>
                <w:szCs w:val="18"/>
              </w:rPr>
            </w:pPr>
          </w:p>
        </w:tc>
        <w:tc>
          <w:tcPr>
            <w:tcW w:w="956" w:type="dxa"/>
            <w:vMerge/>
          </w:tcPr>
          <w:p w:rsidR="00DF7DD8" w:rsidRPr="00790FBC" w:rsidRDefault="00DF7DD8" w:rsidP="008A15E6">
            <w:pPr>
              <w:jc w:val="center"/>
              <w:rPr>
                <w:rFonts w:cstheme="minorHAnsi"/>
                <w:noProof/>
                <w:sz w:val="18"/>
                <w:szCs w:val="18"/>
              </w:rPr>
            </w:pPr>
          </w:p>
        </w:tc>
        <w:tc>
          <w:tcPr>
            <w:tcW w:w="955" w:type="dxa"/>
            <w:vMerge/>
          </w:tcPr>
          <w:p w:rsidR="00DF7DD8" w:rsidRPr="00790FBC" w:rsidRDefault="00DF7DD8" w:rsidP="008A15E6">
            <w:pPr>
              <w:jc w:val="center"/>
              <w:rPr>
                <w:rFonts w:cstheme="minorHAnsi"/>
                <w:noProof/>
                <w:sz w:val="18"/>
                <w:szCs w:val="18"/>
              </w:rPr>
            </w:pPr>
          </w:p>
        </w:tc>
        <w:tc>
          <w:tcPr>
            <w:tcW w:w="956" w:type="dxa"/>
            <w:vMerge/>
          </w:tcPr>
          <w:p w:rsidR="00DF7DD8" w:rsidRPr="00790FBC" w:rsidRDefault="00DF7DD8" w:rsidP="008A15E6">
            <w:pPr>
              <w:jc w:val="center"/>
              <w:rPr>
                <w:rFonts w:cstheme="minorHAnsi"/>
                <w:noProof/>
                <w:sz w:val="18"/>
                <w:szCs w:val="18"/>
              </w:rPr>
            </w:pPr>
          </w:p>
        </w:tc>
        <w:tc>
          <w:tcPr>
            <w:tcW w:w="955" w:type="dxa"/>
            <w:vMerge/>
          </w:tcPr>
          <w:p w:rsidR="00DF7DD8" w:rsidRPr="00790FBC" w:rsidRDefault="00DF7DD8" w:rsidP="008A15E6">
            <w:pPr>
              <w:jc w:val="center"/>
              <w:rPr>
                <w:rFonts w:cstheme="minorHAnsi"/>
                <w:noProof/>
                <w:sz w:val="18"/>
                <w:szCs w:val="18"/>
              </w:rPr>
            </w:pPr>
          </w:p>
        </w:tc>
        <w:tc>
          <w:tcPr>
            <w:tcW w:w="956" w:type="dxa"/>
            <w:vMerge/>
          </w:tcPr>
          <w:p w:rsidR="00DF7DD8" w:rsidRPr="00790FBC" w:rsidRDefault="00DF7DD8" w:rsidP="008A15E6">
            <w:pPr>
              <w:jc w:val="center"/>
              <w:rPr>
                <w:rFonts w:cstheme="minorHAnsi"/>
                <w:noProof/>
                <w:sz w:val="18"/>
                <w:szCs w:val="18"/>
              </w:rPr>
            </w:pPr>
          </w:p>
        </w:tc>
      </w:tr>
      <w:tr w:rsidR="00DF7DD8" w:rsidRPr="00790FBC" w:rsidTr="005C1237">
        <w:trPr>
          <w:trHeight w:val="806"/>
        </w:trPr>
        <w:tc>
          <w:tcPr>
            <w:tcW w:w="424" w:type="dxa"/>
          </w:tcPr>
          <w:p w:rsidR="00DF7DD8" w:rsidRPr="00790FBC" w:rsidRDefault="00DF7DD8" w:rsidP="008A15E6">
            <w:pPr>
              <w:jc w:val="center"/>
              <w:rPr>
                <w:rFonts w:cstheme="minorHAnsi"/>
                <w:noProof/>
              </w:rPr>
            </w:pPr>
          </w:p>
          <w:p w:rsidR="00DF7DD8" w:rsidRPr="00790FBC" w:rsidRDefault="00FF2340" w:rsidP="00FF2340">
            <w:pPr>
              <w:jc w:val="center"/>
              <w:rPr>
                <w:rFonts w:cstheme="minorHAnsi"/>
                <w:noProof/>
              </w:rPr>
            </w:pPr>
            <w:r>
              <w:rPr>
                <w:rFonts w:cstheme="minorHAnsi"/>
                <w:noProof/>
              </w:rPr>
              <w:t>1.</w:t>
            </w:r>
          </w:p>
        </w:tc>
        <w:tc>
          <w:tcPr>
            <w:tcW w:w="1684" w:type="dxa"/>
            <w:vAlign w:val="center"/>
          </w:tcPr>
          <w:p w:rsidR="00DF7DD8" w:rsidRPr="00790FBC" w:rsidRDefault="00DF7DD8" w:rsidP="008A15E6">
            <w:pPr>
              <w:rPr>
                <w:rFonts w:cstheme="minorHAnsi"/>
                <w:noProof/>
              </w:rPr>
            </w:pPr>
            <w:r w:rsidRPr="00790FBC">
              <w:rPr>
                <w:rFonts w:cstheme="minorHAnsi"/>
                <w:noProof/>
                <w:sz w:val="24"/>
                <w:szCs w:val="24"/>
              </w:rPr>
              <w:t>ИКТ</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5</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8</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10</w:t>
            </w:r>
          </w:p>
        </w:tc>
      </w:tr>
      <w:tr w:rsidR="00DF7DD8" w:rsidRPr="00790FBC" w:rsidTr="005C1237">
        <w:trPr>
          <w:trHeight w:val="806"/>
        </w:trPr>
        <w:tc>
          <w:tcPr>
            <w:tcW w:w="424" w:type="dxa"/>
          </w:tcPr>
          <w:p w:rsidR="00DF7DD8" w:rsidRPr="00790FBC" w:rsidRDefault="00DF7DD8" w:rsidP="008A15E6">
            <w:pPr>
              <w:jc w:val="center"/>
              <w:rPr>
                <w:rFonts w:cstheme="minorHAnsi"/>
                <w:noProof/>
              </w:rPr>
            </w:pPr>
          </w:p>
          <w:p w:rsidR="00DF7DD8" w:rsidRPr="00790FBC" w:rsidRDefault="00FF2340" w:rsidP="00FF2340">
            <w:pPr>
              <w:rPr>
                <w:rFonts w:cstheme="minorHAnsi"/>
                <w:noProof/>
              </w:rPr>
            </w:pPr>
            <w:r>
              <w:rPr>
                <w:rFonts w:cstheme="minorHAnsi"/>
                <w:noProof/>
              </w:rPr>
              <w:t>2.</w:t>
            </w:r>
          </w:p>
        </w:tc>
        <w:tc>
          <w:tcPr>
            <w:tcW w:w="1684" w:type="dxa"/>
            <w:vAlign w:val="center"/>
          </w:tcPr>
          <w:p w:rsidR="00DF7DD8" w:rsidRPr="00790FBC" w:rsidRDefault="00DF7DD8" w:rsidP="008A15E6">
            <w:pPr>
              <w:rPr>
                <w:rFonts w:cstheme="minorHAnsi"/>
                <w:noProof/>
                <w:sz w:val="24"/>
                <w:szCs w:val="24"/>
              </w:rPr>
            </w:pPr>
            <w:r w:rsidRPr="00790FBC">
              <w:rPr>
                <w:rFonts w:cstheme="minorHAnsi"/>
                <w:noProof/>
                <w:sz w:val="24"/>
                <w:szCs w:val="24"/>
              </w:rPr>
              <w:t>Дигитална писменост</w:t>
            </w:r>
          </w:p>
        </w:tc>
        <w:tc>
          <w:tcPr>
            <w:tcW w:w="606"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607"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r>
      <w:tr w:rsidR="00DF7DD8" w:rsidRPr="00790FBC" w:rsidTr="005C1237">
        <w:trPr>
          <w:trHeight w:val="806"/>
        </w:trPr>
        <w:tc>
          <w:tcPr>
            <w:tcW w:w="424" w:type="dxa"/>
          </w:tcPr>
          <w:p w:rsidR="00DF7DD8" w:rsidRPr="00790FBC" w:rsidRDefault="00DF7DD8" w:rsidP="008A15E6">
            <w:pPr>
              <w:jc w:val="center"/>
              <w:rPr>
                <w:rFonts w:cstheme="minorHAnsi"/>
                <w:noProof/>
              </w:rPr>
            </w:pPr>
          </w:p>
          <w:p w:rsidR="00DF7DD8" w:rsidRPr="00790FBC" w:rsidRDefault="00FF2340" w:rsidP="00FF2340">
            <w:pPr>
              <w:jc w:val="center"/>
              <w:rPr>
                <w:rFonts w:cstheme="minorHAnsi"/>
                <w:noProof/>
              </w:rPr>
            </w:pPr>
            <w:r>
              <w:rPr>
                <w:rFonts w:cstheme="minorHAnsi"/>
                <w:noProof/>
              </w:rPr>
              <w:t>3.</w:t>
            </w:r>
          </w:p>
        </w:tc>
        <w:tc>
          <w:tcPr>
            <w:tcW w:w="1684" w:type="dxa"/>
            <w:vAlign w:val="center"/>
          </w:tcPr>
          <w:p w:rsidR="00DF7DD8" w:rsidRPr="00790FBC" w:rsidRDefault="00DF7DD8" w:rsidP="008A15E6">
            <w:pPr>
              <w:rPr>
                <w:rFonts w:cstheme="minorHAnsi"/>
                <w:noProof/>
                <w:sz w:val="24"/>
                <w:szCs w:val="24"/>
              </w:rPr>
            </w:pPr>
            <w:r w:rsidRPr="00790FBC">
              <w:rPr>
                <w:rFonts w:cstheme="minorHAnsi"/>
                <w:noProof/>
                <w:sz w:val="24"/>
                <w:szCs w:val="24"/>
              </w:rPr>
              <w:t>Рачунарство</w:t>
            </w:r>
          </w:p>
        </w:tc>
        <w:tc>
          <w:tcPr>
            <w:tcW w:w="606"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2</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607" w:type="dxa"/>
            <w:vAlign w:val="center"/>
          </w:tcPr>
          <w:p w:rsidR="00DF7DD8" w:rsidRPr="00790FBC" w:rsidRDefault="00DF7DD8" w:rsidP="008A15E6">
            <w:pPr>
              <w:jc w:val="center"/>
              <w:rPr>
                <w:rFonts w:cstheme="minorHAnsi"/>
                <w:noProof/>
                <w:sz w:val="24"/>
                <w:szCs w:val="24"/>
              </w:rPr>
            </w:pP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6</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2</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15</w:t>
            </w:r>
          </w:p>
        </w:tc>
      </w:tr>
      <w:tr w:rsidR="00DF7DD8" w:rsidRPr="00790FBC" w:rsidTr="005C1237">
        <w:trPr>
          <w:trHeight w:val="806"/>
        </w:trPr>
        <w:tc>
          <w:tcPr>
            <w:tcW w:w="424" w:type="dxa"/>
          </w:tcPr>
          <w:p w:rsidR="00DF7DD8" w:rsidRPr="00790FBC" w:rsidRDefault="00DF7DD8" w:rsidP="008A15E6">
            <w:pPr>
              <w:jc w:val="center"/>
              <w:rPr>
                <w:rFonts w:cstheme="minorHAnsi"/>
                <w:noProof/>
              </w:rPr>
            </w:pPr>
          </w:p>
          <w:p w:rsidR="00DF7DD8" w:rsidRPr="00790FBC" w:rsidRDefault="00FF2340" w:rsidP="00FF2340">
            <w:pPr>
              <w:jc w:val="center"/>
              <w:rPr>
                <w:rFonts w:cstheme="minorHAnsi"/>
                <w:noProof/>
              </w:rPr>
            </w:pPr>
            <w:r>
              <w:rPr>
                <w:rFonts w:cstheme="minorHAnsi"/>
                <w:noProof/>
              </w:rPr>
              <w:t>4.</w:t>
            </w:r>
          </w:p>
        </w:tc>
        <w:tc>
          <w:tcPr>
            <w:tcW w:w="1684" w:type="dxa"/>
            <w:vAlign w:val="center"/>
          </w:tcPr>
          <w:p w:rsidR="00DF7DD8" w:rsidRPr="00790FBC" w:rsidRDefault="00DF7DD8" w:rsidP="008A15E6">
            <w:pPr>
              <w:rPr>
                <w:rFonts w:cstheme="minorHAnsi"/>
                <w:noProof/>
                <w:sz w:val="24"/>
                <w:szCs w:val="24"/>
              </w:rPr>
            </w:pPr>
            <w:r w:rsidRPr="00790FBC">
              <w:rPr>
                <w:rFonts w:cstheme="minorHAnsi"/>
                <w:noProof/>
                <w:sz w:val="24"/>
                <w:szCs w:val="24"/>
              </w:rPr>
              <w:t>Пројектна настава</w:t>
            </w:r>
          </w:p>
        </w:tc>
        <w:tc>
          <w:tcPr>
            <w:tcW w:w="606"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606"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p>
        </w:tc>
        <w:tc>
          <w:tcPr>
            <w:tcW w:w="607" w:type="dxa"/>
            <w:vAlign w:val="center"/>
          </w:tcPr>
          <w:p w:rsidR="00DF7DD8" w:rsidRPr="00790FBC" w:rsidRDefault="00DF7DD8" w:rsidP="008A15E6">
            <w:pPr>
              <w:jc w:val="center"/>
              <w:rPr>
                <w:rFonts w:cstheme="minorHAnsi"/>
                <w:noProof/>
                <w:sz w:val="24"/>
                <w:szCs w:val="24"/>
              </w:rPr>
            </w:pP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2</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5</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2</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7</w:t>
            </w:r>
          </w:p>
        </w:tc>
      </w:tr>
      <w:tr w:rsidR="00DF7DD8" w:rsidRPr="00790FBC" w:rsidTr="005C1237">
        <w:trPr>
          <w:trHeight w:val="806"/>
        </w:trPr>
        <w:tc>
          <w:tcPr>
            <w:tcW w:w="2108" w:type="dxa"/>
            <w:gridSpan w:val="2"/>
          </w:tcPr>
          <w:p w:rsidR="00DF7DD8" w:rsidRPr="00790FBC" w:rsidRDefault="00DF7DD8" w:rsidP="008A15E6">
            <w:pPr>
              <w:rPr>
                <w:rFonts w:cstheme="minorHAnsi"/>
                <w:noProof/>
              </w:rPr>
            </w:pPr>
          </w:p>
          <w:p w:rsidR="00DF7DD8" w:rsidRPr="00790FBC" w:rsidRDefault="00DF7DD8" w:rsidP="00FF2340">
            <w:pPr>
              <w:jc w:val="center"/>
              <w:rPr>
                <w:rFonts w:cstheme="minorHAnsi"/>
                <w:noProof/>
              </w:rPr>
            </w:pPr>
            <w:r w:rsidRPr="00790FBC">
              <w:rPr>
                <w:rFonts w:cstheme="minorHAnsi"/>
                <w:noProof/>
              </w:rPr>
              <w:t>УКУПНО</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5</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2</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60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607"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2</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4</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6</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19</w:t>
            </w:r>
          </w:p>
        </w:tc>
        <w:tc>
          <w:tcPr>
            <w:tcW w:w="955"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w:t>
            </w:r>
          </w:p>
        </w:tc>
        <w:tc>
          <w:tcPr>
            <w:tcW w:w="956" w:type="dxa"/>
            <w:vAlign w:val="center"/>
          </w:tcPr>
          <w:p w:rsidR="00DF7DD8" w:rsidRPr="00790FBC" w:rsidRDefault="00DF7DD8" w:rsidP="008A15E6">
            <w:pPr>
              <w:jc w:val="center"/>
              <w:rPr>
                <w:rFonts w:cstheme="minorHAnsi"/>
                <w:noProof/>
                <w:sz w:val="24"/>
                <w:szCs w:val="24"/>
              </w:rPr>
            </w:pPr>
            <w:r w:rsidRPr="00790FBC">
              <w:rPr>
                <w:rFonts w:cstheme="minorHAnsi"/>
                <w:noProof/>
                <w:sz w:val="24"/>
                <w:szCs w:val="24"/>
              </w:rPr>
              <w:t>36</w:t>
            </w:r>
          </w:p>
        </w:tc>
      </w:tr>
    </w:tbl>
    <w:p w:rsidR="00FF2340" w:rsidRDefault="00FF2340" w:rsidP="00DF7DD8">
      <w:pPr>
        <w:rPr>
          <w:rFonts w:cstheme="minorHAnsi"/>
          <w:noProof/>
        </w:rPr>
        <w:sectPr w:rsidR="00FF2340" w:rsidSect="00FF2340">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003"/>
        <w:gridCol w:w="3289"/>
        <w:gridCol w:w="3611"/>
      </w:tblGrid>
      <w:tr w:rsidR="00DF7DD8" w:rsidRPr="00790FBC" w:rsidTr="00FF2340">
        <w:tc>
          <w:tcPr>
            <w:tcW w:w="673"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Р.БР.</w:t>
            </w:r>
          </w:p>
          <w:p w:rsidR="00DF7DD8" w:rsidRPr="00790FBC" w:rsidRDefault="00DF7DD8" w:rsidP="008A15E6">
            <w:pPr>
              <w:jc w:val="center"/>
              <w:rPr>
                <w:rFonts w:cstheme="minorHAnsi"/>
                <w:noProof/>
              </w:rPr>
            </w:pPr>
          </w:p>
        </w:tc>
        <w:tc>
          <w:tcPr>
            <w:tcW w:w="2003"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ОБЛАСТ / ТЕМА / МОДУЛ</w:t>
            </w:r>
          </w:p>
          <w:p w:rsidR="00DF7DD8" w:rsidRPr="00790FBC" w:rsidRDefault="00DF7DD8" w:rsidP="008A15E6">
            <w:pPr>
              <w:jc w:val="center"/>
              <w:rPr>
                <w:rFonts w:cstheme="minorHAnsi"/>
                <w:noProof/>
              </w:rPr>
            </w:pPr>
          </w:p>
        </w:tc>
        <w:tc>
          <w:tcPr>
            <w:tcW w:w="3289"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МЕЂУПРЕДМЕТНЕ КОМПЕТЕНЦИЈЕ</w:t>
            </w:r>
          </w:p>
        </w:tc>
        <w:tc>
          <w:tcPr>
            <w:tcW w:w="3611"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ИСХОДИ</w:t>
            </w:r>
          </w:p>
          <w:p w:rsidR="00DF7DD8" w:rsidRPr="00790FBC" w:rsidRDefault="00DF7DD8" w:rsidP="008A15E6">
            <w:pPr>
              <w:jc w:val="center"/>
              <w:rPr>
                <w:rFonts w:cstheme="minorHAnsi"/>
                <w:noProof/>
              </w:rPr>
            </w:pPr>
            <w:r w:rsidRPr="00790FBC">
              <w:rPr>
                <w:rFonts w:cstheme="minorHAnsi"/>
                <w:noProof/>
              </w:rPr>
              <w:t>(УЧЕНИК УМЕ ДА...)</w:t>
            </w:r>
          </w:p>
        </w:tc>
      </w:tr>
      <w:tr w:rsidR="00DF7DD8" w:rsidRPr="00790FBC" w:rsidTr="00FF2340">
        <w:tc>
          <w:tcPr>
            <w:tcW w:w="673"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1.</w:t>
            </w:r>
          </w:p>
          <w:p w:rsidR="00DF7DD8" w:rsidRPr="00790FBC" w:rsidRDefault="00DF7DD8" w:rsidP="008A15E6">
            <w:pPr>
              <w:jc w:val="center"/>
              <w:rPr>
                <w:rFonts w:cstheme="minorHAnsi"/>
                <w:noProof/>
              </w:rPr>
            </w:pPr>
          </w:p>
        </w:tc>
        <w:tc>
          <w:tcPr>
            <w:tcW w:w="2003" w:type="dxa"/>
            <w:vAlign w:val="center"/>
          </w:tcPr>
          <w:p w:rsidR="00DF7DD8" w:rsidRPr="00790FBC" w:rsidRDefault="00DF7DD8" w:rsidP="008A15E6">
            <w:pPr>
              <w:rPr>
                <w:rFonts w:cstheme="minorHAnsi"/>
                <w:noProof/>
              </w:rPr>
            </w:pPr>
            <w:r w:rsidRPr="00790FBC">
              <w:rPr>
                <w:rFonts w:cstheme="minorHAnsi"/>
                <w:noProof/>
                <w:sz w:val="24"/>
                <w:szCs w:val="24"/>
              </w:rPr>
              <w:t>ИКТ</w:t>
            </w:r>
          </w:p>
        </w:tc>
        <w:tc>
          <w:tcPr>
            <w:tcW w:w="3289" w:type="dxa"/>
            <w:vAlign w:val="center"/>
          </w:tcPr>
          <w:p w:rsidR="00DF7DD8" w:rsidRPr="00790FBC" w:rsidRDefault="00DF7DD8" w:rsidP="008A15E6">
            <w:pPr>
              <w:rPr>
                <w:rFonts w:cstheme="minorHAnsi"/>
                <w:noProof/>
              </w:rPr>
            </w:pPr>
            <w:r w:rsidRPr="00790FBC">
              <w:rPr>
                <w:rFonts w:cstheme="minorHAnsi"/>
                <w:noProof/>
              </w:rPr>
              <w:t>‒ компетенциjа за учење</w:t>
            </w:r>
          </w:p>
          <w:p w:rsidR="00DF7DD8" w:rsidRPr="00790FBC" w:rsidRDefault="00DF7DD8" w:rsidP="008A15E6">
            <w:pPr>
              <w:rPr>
                <w:rFonts w:cstheme="minorHAnsi"/>
                <w:noProof/>
              </w:rPr>
            </w:pPr>
            <w:r w:rsidRPr="00790FBC">
              <w:rPr>
                <w:rFonts w:cstheme="minorHAnsi"/>
                <w:noProof/>
              </w:rPr>
              <w:t>‒ естетичка компетенциjа</w:t>
            </w:r>
          </w:p>
          <w:p w:rsidR="00DF7DD8" w:rsidRPr="00790FBC" w:rsidRDefault="00DF7DD8" w:rsidP="008A15E6">
            <w:pPr>
              <w:rPr>
                <w:rFonts w:cstheme="minorHAnsi"/>
                <w:noProof/>
              </w:rPr>
            </w:pPr>
            <w:r w:rsidRPr="00790FBC">
              <w:rPr>
                <w:rFonts w:cstheme="minorHAnsi"/>
                <w:noProof/>
              </w:rPr>
              <w:t>‒ комуникациjа</w:t>
            </w:r>
          </w:p>
          <w:p w:rsidR="00DF7DD8" w:rsidRPr="00790FBC" w:rsidRDefault="00DF7DD8" w:rsidP="008A15E6">
            <w:pPr>
              <w:rPr>
                <w:rFonts w:cstheme="minorHAnsi"/>
                <w:noProof/>
              </w:rPr>
            </w:pPr>
            <w:r w:rsidRPr="00790FBC">
              <w:rPr>
                <w:rFonts w:cstheme="minorHAnsi"/>
                <w:noProof/>
              </w:rPr>
              <w:t>‒ одговоран однос према здрављу</w:t>
            </w:r>
          </w:p>
          <w:p w:rsidR="00DF7DD8" w:rsidRPr="00790FBC" w:rsidRDefault="00DF7DD8" w:rsidP="008A15E6">
            <w:pPr>
              <w:rPr>
                <w:rFonts w:cstheme="minorHAnsi"/>
                <w:noProof/>
              </w:rPr>
            </w:pPr>
            <w:r w:rsidRPr="00790FBC">
              <w:rPr>
                <w:rFonts w:cstheme="minorHAnsi"/>
                <w:noProof/>
              </w:rPr>
              <w:t>‒ предузимљивост и ориjентациjа ка предузетништву</w:t>
            </w:r>
          </w:p>
          <w:p w:rsidR="00DF7DD8" w:rsidRPr="00790FBC" w:rsidRDefault="00DF7DD8" w:rsidP="008A15E6">
            <w:pPr>
              <w:rPr>
                <w:rFonts w:cstheme="minorHAnsi"/>
                <w:noProof/>
              </w:rPr>
            </w:pPr>
            <w:r w:rsidRPr="00790FBC">
              <w:rPr>
                <w:rFonts w:cstheme="minorHAnsi"/>
                <w:noProof/>
              </w:rPr>
              <w:t>‒ рад са подацима и информациjама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611" w:type="dxa"/>
            <w:vAlign w:val="center"/>
          </w:tcPr>
          <w:p w:rsidR="00DF7DD8" w:rsidRPr="00790FBC" w:rsidRDefault="00DF7DD8" w:rsidP="008A15E6">
            <w:pPr>
              <w:rPr>
                <w:rFonts w:cstheme="minorHAnsi"/>
                <w:noProof/>
              </w:rPr>
            </w:pPr>
            <w:r w:rsidRPr="00790FBC">
              <w:rPr>
                <w:rFonts w:cstheme="minorHAnsi"/>
                <w:noProof/>
              </w:rPr>
              <w:t>... именује основне компоненте рачунара,  наведе примере корисничких програма за одређену намену</w:t>
            </w:r>
          </w:p>
          <w:p w:rsidR="00DF7DD8" w:rsidRPr="00790FBC" w:rsidRDefault="00DF7DD8" w:rsidP="008A15E6">
            <w:pPr>
              <w:rPr>
                <w:rFonts w:cstheme="minorHAnsi"/>
                <w:noProof/>
              </w:rPr>
            </w:pPr>
            <w:r w:rsidRPr="00790FBC">
              <w:rPr>
                <w:rFonts w:cstheme="minorHAnsi"/>
                <w:noProof/>
              </w:rPr>
              <w:t>...користи програм за управљање документима на рачунару</w:t>
            </w:r>
          </w:p>
          <w:p w:rsidR="00DF7DD8" w:rsidRPr="00790FBC" w:rsidRDefault="00DF7DD8" w:rsidP="008A15E6">
            <w:pPr>
              <w:rPr>
                <w:rFonts w:cstheme="minorHAnsi"/>
                <w:noProof/>
              </w:rPr>
            </w:pPr>
            <w:r w:rsidRPr="00790FBC">
              <w:rPr>
                <w:rFonts w:cstheme="minorHAnsi"/>
                <w:noProof/>
              </w:rPr>
              <w:t>... разуме поступак дељења докумената преко Google диска</w:t>
            </w:r>
          </w:p>
          <w:p w:rsidR="00DF7DD8" w:rsidRPr="00790FBC" w:rsidRDefault="00DF7DD8" w:rsidP="008A15E6">
            <w:pPr>
              <w:rPr>
                <w:rFonts w:cstheme="minorHAnsi"/>
                <w:noProof/>
              </w:rPr>
            </w:pPr>
            <w:r w:rsidRPr="00790FBC">
              <w:rPr>
                <w:rFonts w:cstheme="minorHAnsi"/>
                <w:noProof/>
              </w:rPr>
              <w:t>...креира текстуални документ, примењује акције едитовања и форматирања и умеће табеле у документ</w:t>
            </w:r>
          </w:p>
          <w:p w:rsidR="00DF7DD8" w:rsidRPr="00790FBC" w:rsidRDefault="00DF7DD8" w:rsidP="008A15E6">
            <w:pPr>
              <w:rPr>
                <w:rFonts w:cstheme="minorHAnsi"/>
                <w:noProof/>
              </w:rPr>
            </w:pPr>
            <w:r w:rsidRPr="00790FBC">
              <w:rPr>
                <w:rFonts w:cstheme="minorHAnsi"/>
                <w:noProof/>
              </w:rPr>
              <w:t>...креира, уређује и структуира текстуалне документе који садрже табеле</w:t>
            </w:r>
          </w:p>
          <w:p w:rsidR="00DF7DD8" w:rsidRPr="00790FBC" w:rsidRDefault="00DF7DD8" w:rsidP="008A15E6">
            <w:pPr>
              <w:rPr>
                <w:rFonts w:cstheme="minorHAnsi"/>
                <w:noProof/>
              </w:rPr>
            </w:pPr>
            <w:r w:rsidRPr="00790FBC">
              <w:rPr>
                <w:rFonts w:cstheme="minorHAnsi"/>
                <w:noProof/>
              </w:rPr>
              <w:t xml:space="preserve">...креира и обрађује дигиталну слику </w:t>
            </w:r>
          </w:p>
          <w:p w:rsidR="00DF7DD8" w:rsidRPr="00790FBC" w:rsidRDefault="00DF7DD8" w:rsidP="008A15E6">
            <w:pPr>
              <w:rPr>
                <w:rFonts w:cstheme="minorHAnsi"/>
                <w:noProof/>
              </w:rPr>
            </w:pPr>
            <w:r w:rsidRPr="00790FBC">
              <w:rPr>
                <w:rFonts w:cstheme="minorHAnsi"/>
                <w:noProof/>
              </w:rPr>
              <w:t>...примењује алатке за снимање и обраду аудио-записа</w:t>
            </w:r>
          </w:p>
          <w:p w:rsidR="00DF7DD8" w:rsidRPr="00790FBC" w:rsidRDefault="00DF7DD8" w:rsidP="008A15E6">
            <w:pPr>
              <w:rPr>
                <w:rFonts w:cstheme="minorHAnsi"/>
                <w:noProof/>
              </w:rPr>
            </w:pPr>
            <w:r w:rsidRPr="00790FBC">
              <w:rPr>
                <w:rFonts w:cstheme="minorHAnsi"/>
                <w:noProof/>
              </w:rPr>
              <w:t>...правилно користи ИКТ уређаје</w:t>
            </w:r>
          </w:p>
          <w:p w:rsidR="00DF7DD8" w:rsidRPr="00790FBC" w:rsidRDefault="00DF7DD8" w:rsidP="008A15E6">
            <w:pPr>
              <w:rPr>
                <w:rFonts w:cstheme="minorHAnsi"/>
                <w:noProof/>
              </w:rPr>
            </w:pPr>
            <w:r w:rsidRPr="00790FBC">
              <w:rPr>
                <w:rFonts w:cstheme="minorHAnsi"/>
                <w:noProof/>
              </w:rPr>
              <w:t>...примењује алатке за снимање и обраду видео-записа</w:t>
            </w:r>
          </w:p>
          <w:p w:rsidR="00DF7DD8" w:rsidRPr="00790FBC" w:rsidRDefault="00DF7DD8" w:rsidP="008A15E6">
            <w:pPr>
              <w:rPr>
                <w:rFonts w:cstheme="minorHAnsi"/>
                <w:noProof/>
              </w:rPr>
            </w:pPr>
            <w:r w:rsidRPr="00790FBC">
              <w:rPr>
                <w:rFonts w:cstheme="minorHAnsi"/>
                <w:noProof/>
              </w:rPr>
              <w:t>...креира, уређује и структуира дигиталне садржаје (мултимедијалне презентације) који садрже табеле, видео и аудио записе</w:t>
            </w:r>
          </w:p>
        </w:tc>
      </w:tr>
      <w:tr w:rsidR="00DF7DD8" w:rsidRPr="00790FBC" w:rsidTr="00FF2340">
        <w:tc>
          <w:tcPr>
            <w:tcW w:w="673"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lastRenderedPageBreak/>
              <w:t>2.</w:t>
            </w:r>
          </w:p>
          <w:p w:rsidR="00DF7DD8" w:rsidRPr="00790FBC" w:rsidRDefault="00DF7DD8" w:rsidP="008A15E6">
            <w:pPr>
              <w:jc w:val="center"/>
              <w:rPr>
                <w:rFonts w:cstheme="minorHAnsi"/>
                <w:noProof/>
              </w:rPr>
            </w:pPr>
          </w:p>
        </w:tc>
        <w:tc>
          <w:tcPr>
            <w:tcW w:w="2003" w:type="dxa"/>
            <w:vAlign w:val="center"/>
          </w:tcPr>
          <w:p w:rsidR="00DF7DD8" w:rsidRPr="00790FBC" w:rsidRDefault="00DF7DD8" w:rsidP="008A15E6">
            <w:pPr>
              <w:rPr>
                <w:rFonts w:cstheme="minorHAnsi"/>
                <w:noProof/>
                <w:sz w:val="24"/>
                <w:szCs w:val="24"/>
              </w:rPr>
            </w:pPr>
            <w:r w:rsidRPr="00790FBC">
              <w:rPr>
                <w:rFonts w:cstheme="minorHAnsi"/>
                <w:noProof/>
                <w:sz w:val="24"/>
                <w:szCs w:val="24"/>
              </w:rPr>
              <w:lastRenderedPageBreak/>
              <w:t xml:space="preserve">Дигитална </w:t>
            </w:r>
            <w:r w:rsidRPr="00790FBC">
              <w:rPr>
                <w:rFonts w:cstheme="minorHAnsi"/>
                <w:noProof/>
                <w:sz w:val="24"/>
                <w:szCs w:val="24"/>
              </w:rPr>
              <w:lastRenderedPageBreak/>
              <w:t>писменост</w:t>
            </w:r>
          </w:p>
        </w:tc>
        <w:tc>
          <w:tcPr>
            <w:tcW w:w="3289" w:type="dxa"/>
            <w:vAlign w:val="center"/>
          </w:tcPr>
          <w:p w:rsidR="00DF7DD8" w:rsidRPr="00790FBC" w:rsidRDefault="00DF7DD8" w:rsidP="008A15E6">
            <w:pPr>
              <w:rPr>
                <w:rFonts w:cstheme="minorHAnsi"/>
                <w:noProof/>
              </w:rPr>
            </w:pPr>
            <w:r w:rsidRPr="00790FBC">
              <w:rPr>
                <w:rFonts w:cstheme="minorHAnsi"/>
                <w:noProof/>
              </w:rPr>
              <w:lastRenderedPageBreak/>
              <w:t>‒ компетенциjа за учење</w:t>
            </w:r>
          </w:p>
          <w:p w:rsidR="00DF7DD8" w:rsidRPr="00790FBC" w:rsidRDefault="00DF7DD8" w:rsidP="008A15E6">
            <w:pPr>
              <w:rPr>
                <w:rFonts w:cstheme="minorHAnsi"/>
                <w:noProof/>
              </w:rPr>
            </w:pPr>
            <w:r w:rsidRPr="00790FBC">
              <w:rPr>
                <w:rFonts w:cstheme="minorHAnsi"/>
                <w:noProof/>
              </w:rPr>
              <w:lastRenderedPageBreak/>
              <w:t>‒ естетичка компетенциjа</w:t>
            </w:r>
          </w:p>
          <w:p w:rsidR="00DF7DD8" w:rsidRPr="00790FBC" w:rsidRDefault="00DF7DD8" w:rsidP="008A15E6">
            <w:pPr>
              <w:rPr>
                <w:rFonts w:cstheme="minorHAnsi"/>
                <w:noProof/>
              </w:rPr>
            </w:pPr>
            <w:r w:rsidRPr="00790FBC">
              <w:rPr>
                <w:rFonts w:cstheme="minorHAnsi"/>
                <w:noProof/>
              </w:rPr>
              <w:t>‒ комуникациjа</w:t>
            </w:r>
          </w:p>
          <w:p w:rsidR="00DF7DD8" w:rsidRPr="00790FBC" w:rsidRDefault="00DF7DD8" w:rsidP="008A15E6">
            <w:pPr>
              <w:rPr>
                <w:rFonts w:cstheme="minorHAnsi"/>
                <w:noProof/>
              </w:rPr>
            </w:pPr>
            <w:r w:rsidRPr="00790FBC">
              <w:rPr>
                <w:rFonts w:cstheme="minorHAnsi"/>
                <w:noProof/>
              </w:rPr>
              <w:t>‒ рад са подацима и информациjама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611" w:type="dxa"/>
            <w:vAlign w:val="center"/>
          </w:tcPr>
          <w:p w:rsidR="00DF7DD8" w:rsidRPr="00790FBC" w:rsidRDefault="00DF7DD8" w:rsidP="008A15E6">
            <w:pPr>
              <w:rPr>
                <w:rFonts w:cstheme="minorHAnsi"/>
                <w:bCs/>
                <w:noProof/>
              </w:rPr>
            </w:pPr>
            <w:r w:rsidRPr="00790FBC">
              <w:rPr>
                <w:rFonts w:cstheme="minorHAnsi"/>
                <w:bCs/>
                <w:noProof/>
              </w:rPr>
              <w:lastRenderedPageBreak/>
              <w:t xml:space="preserve">...препознаје и објасни функцију </w:t>
            </w:r>
            <w:r w:rsidRPr="00790FBC">
              <w:rPr>
                <w:rFonts w:cstheme="minorHAnsi"/>
                <w:bCs/>
                <w:noProof/>
              </w:rPr>
              <w:lastRenderedPageBreak/>
              <w:t>основних интернет сервиса</w:t>
            </w:r>
          </w:p>
          <w:p w:rsidR="00DF7DD8" w:rsidRPr="00790FBC" w:rsidRDefault="00DF7DD8" w:rsidP="008A15E6">
            <w:pPr>
              <w:rPr>
                <w:rFonts w:cstheme="minorHAnsi"/>
                <w:bCs/>
                <w:noProof/>
              </w:rPr>
            </w:pPr>
            <w:r w:rsidRPr="00790FBC">
              <w:rPr>
                <w:rFonts w:cstheme="minorHAnsi"/>
                <w:bCs/>
                <w:noProof/>
              </w:rPr>
              <w:t>...ефикасно користи интернет сервисе</w:t>
            </w:r>
          </w:p>
          <w:p w:rsidR="00DF7DD8" w:rsidRPr="00790FBC" w:rsidRDefault="00DF7DD8" w:rsidP="008A15E6">
            <w:pPr>
              <w:rPr>
                <w:rFonts w:cstheme="minorHAnsi"/>
                <w:bCs/>
                <w:noProof/>
              </w:rPr>
            </w:pPr>
            <w:r w:rsidRPr="00790FBC">
              <w:rPr>
                <w:rFonts w:cstheme="minorHAnsi"/>
                <w:bCs/>
                <w:noProof/>
              </w:rPr>
              <w:t>...одговорно и правилно користи ИКТ уређаје у мрежном окружењу</w:t>
            </w:r>
          </w:p>
          <w:p w:rsidR="00DF7DD8" w:rsidRPr="00790FBC" w:rsidRDefault="00DF7DD8" w:rsidP="008A15E6">
            <w:pPr>
              <w:rPr>
                <w:rFonts w:cstheme="minorHAnsi"/>
                <w:noProof/>
              </w:rPr>
            </w:pPr>
            <w:r w:rsidRPr="00790FBC">
              <w:rPr>
                <w:rFonts w:cstheme="minorHAnsi"/>
                <w:noProof/>
              </w:rPr>
              <w:t>... приступа интернету, самостално претражује, проналази и процењује информације и преузима их на свој уређај поштујући ауторска права</w:t>
            </w:r>
          </w:p>
          <w:p w:rsidR="00DF7DD8" w:rsidRPr="00790FBC" w:rsidRDefault="00DF7DD8" w:rsidP="008A15E6">
            <w:pPr>
              <w:rPr>
                <w:rFonts w:cstheme="minorHAnsi"/>
                <w:noProof/>
              </w:rPr>
            </w:pPr>
            <w:r w:rsidRPr="00790FBC">
              <w:rPr>
                <w:rFonts w:cstheme="minorHAnsi"/>
                <w:noProof/>
              </w:rPr>
              <w:t>...објасни поступак заштите дигиталног производа/садржаја одговарајућом</w:t>
            </w:r>
            <w:r w:rsidRPr="00790FBC">
              <w:rPr>
                <w:rFonts w:cstheme="minorHAnsi"/>
                <w:i/>
                <w:noProof/>
              </w:rPr>
              <w:t>СС</w:t>
            </w:r>
            <w:r w:rsidRPr="00790FBC">
              <w:rPr>
                <w:rFonts w:cstheme="minorHAnsi"/>
                <w:noProof/>
              </w:rPr>
              <w:t>лиценцом</w:t>
            </w:r>
          </w:p>
          <w:p w:rsidR="00DF7DD8" w:rsidRPr="00790FBC" w:rsidRDefault="00DF7DD8" w:rsidP="008A15E6">
            <w:pPr>
              <w:rPr>
                <w:rFonts w:cstheme="minorHAnsi"/>
                <w:noProof/>
              </w:rPr>
            </w:pPr>
            <w:r w:rsidRPr="00790FBC">
              <w:rPr>
                <w:rFonts w:cstheme="minorHAnsi"/>
                <w:noProof/>
              </w:rPr>
              <w:t>... чува и организује податке локално и у облаку</w:t>
            </w:r>
          </w:p>
          <w:p w:rsidR="00DF7DD8" w:rsidRPr="00790FBC" w:rsidRDefault="00DF7DD8" w:rsidP="008A15E6">
            <w:pPr>
              <w:rPr>
                <w:rFonts w:cstheme="minorHAnsi"/>
                <w:noProof/>
              </w:rPr>
            </w:pPr>
            <w:r w:rsidRPr="00790FBC">
              <w:rPr>
                <w:rFonts w:cstheme="minorHAnsi"/>
                <w:noProof/>
              </w:rPr>
              <w:t>...примењује поступке и правила за безбедно понашање и представљање на мрежи</w:t>
            </w:r>
          </w:p>
          <w:p w:rsidR="00DF7DD8" w:rsidRPr="00790FBC" w:rsidRDefault="00DF7DD8" w:rsidP="008A15E6">
            <w:pPr>
              <w:rPr>
                <w:rFonts w:cstheme="minorHAnsi"/>
                <w:noProof/>
              </w:rPr>
            </w:pPr>
            <w:r w:rsidRPr="00790FBC">
              <w:rPr>
                <w:rFonts w:cstheme="minorHAnsi"/>
                <w:noProof/>
              </w:rPr>
              <w:t>...поставља резултат свог рада на интернет, ради дељења са другима, уз помоћ наставника</w:t>
            </w:r>
          </w:p>
        </w:tc>
      </w:tr>
      <w:tr w:rsidR="00DF7DD8" w:rsidRPr="00790FBC" w:rsidTr="00FF2340">
        <w:tc>
          <w:tcPr>
            <w:tcW w:w="673"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3.</w:t>
            </w:r>
          </w:p>
          <w:p w:rsidR="00DF7DD8" w:rsidRPr="00790FBC" w:rsidRDefault="00DF7DD8" w:rsidP="008A15E6">
            <w:pPr>
              <w:jc w:val="center"/>
              <w:rPr>
                <w:rFonts w:cstheme="minorHAnsi"/>
                <w:noProof/>
              </w:rPr>
            </w:pPr>
          </w:p>
        </w:tc>
        <w:tc>
          <w:tcPr>
            <w:tcW w:w="2003" w:type="dxa"/>
            <w:vAlign w:val="center"/>
          </w:tcPr>
          <w:p w:rsidR="00DF7DD8" w:rsidRPr="00790FBC" w:rsidRDefault="00DF7DD8" w:rsidP="008A15E6">
            <w:pPr>
              <w:rPr>
                <w:rFonts w:cstheme="minorHAnsi"/>
                <w:noProof/>
                <w:sz w:val="24"/>
                <w:szCs w:val="24"/>
              </w:rPr>
            </w:pPr>
            <w:r w:rsidRPr="00790FBC">
              <w:rPr>
                <w:rFonts w:cstheme="minorHAnsi"/>
                <w:noProof/>
                <w:sz w:val="24"/>
                <w:szCs w:val="24"/>
              </w:rPr>
              <w:t>Рачунарство</w:t>
            </w:r>
          </w:p>
        </w:tc>
        <w:tc>
          <w:tcPr>
            <w:tcW w:w="3289" w:type="dxa"/>
            <w:vAlign w:val="center"/>
          </w:tcPr>
          <w:p w:rsidR="00DF7DD8" w:rsidRPr="00790FBC" w:rsidRDefault="00DF7DD8" w:rsidP="008A15E6">
            <w:pPr>
              <w:rPr>
                <w:rFonts w:cstheme="minorHAnsi"/>
                <w:noProof/>
              </w:rPr>
            </w:pPr>
            <w:r w:rsidRPr="00790FBC">
              <w:rPr>
                <w:rFonts w:cstheme="minorHAnsi"/>
                <w:noProof/>
              </w:rPr>
              <w:t>‒ компетенциjа за учење</w:t>
            </w:r>
          </w:p>
          <w:p w:rsidR="00DF7DD8" w:rsidRPr="00790FBC" w:rsidRDefault="00DF7DD8" w:rsidP="008A15E6">
            <w:pPr>
              <w:rPr>
                <w:rFonts w:cstheme="minorHAnsi"/>
                <w:noProof/>
              </w:rPr>
            </w:pPr>
            <w:r w:rsidRPr="00790FBC">
              <w:rPr>
                <w:rFonts w:cstheme="minorHAnsi"/>
                <w:noProof/>
              </w:rPr>
              <w:t>‒ одговорно учешће у демократском друштву</w:t>
            </w:r>
          </w:p>
          <w:p w:rsidR="00DF7DD8" w:rsidRPr="00790FBC" w:rsidRDefault="00DF7DD8" w:rsidP="008A15E6">
            <w:pPr>
              <w:rPr>
                <w:rFonts w:cstheme="minorHAnsi"/>
                <w:noProof/>
              </w:rPr>
            </w:pPr>
            <w:r w:rsidRPr="00790FBC">
              <w:rPr>
                <w:rFonts w:cstheme="minorHAnsi"/>
                <w:noProof/>
              </w:rPr>
              <w:t>‒ комуникациjа</w:t>
            </w:r>
          </w:p>
          <w:p w:rsidR="00DF7DD8" w:rsidRPr="00790FBC" w:rsidRDefault="00DF7DD8" w:rsidP="008A15E6">
            <w:pPr>
              <w:rPr>
                <w:rFonts w:cstheme="minorHAnsi"/>
                <w:noProof/>
              </w:rPr>
            </w:pPr>
            <w:r w:rsidRPr="00790FBC">
              <w:rPr>
                <w:rFonts w:cstheme="minorHAnsi"/>
                <w:noProof/>
              </w:rPr>
              <w:t>‒ предузимљивост и ориjентациjа ка предузетништву</w:t>
            </w:r>
          </w:p>
          <w:p w:rsidR="00DF7DD8" w:rsidRPr="00790FBC" w:rsidRDefault="00DF7DD8" w:rsidP="008A15E6">
            <w:pPr>
              <w:rPr>
                <w:rFonts w:cstheme="minorHAnsi"/>
                <w:noProof/>
              </w:rPr>
            </w:pPr>
            <w:r w:rsidRPr="00790FBC">
              <w:rPr>
                <w:rFonts w:cstheme="minorHAnsi"/>
                <w:noProof/>
              </w:rPr>
              <w:t>‒ рад са подацима и информациjама</w:t>
            </w:r>
          </w:p>
          <w:p w:rsidR="00DF7DD8" w:rsidRPr="00790FBC" w:rsidRDefault="00DF7DD8" w:rsidP="008A15E6">
            <w:pPr>
              <w:rPr>
                <w:rFonts w:cstheme="minorHAnsi"/>
                <w:noProof/>
              </w:rPr>
            </w:pPr>
            <w:r w:rsidRPr="00790FBC">
              <w:rPr>
                <w:rFonts w:cstheme="minorHAnsi"/>
                <w:noProof/>
              </w:rPr>
              <w:t>‒ решавање проблема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611" w:type="dxa"/>
            <w:vAlign w:val="center"/>
          </w:tcPr>
          <w:p w:rsidR="00DF7DD8" w:rsidRPr="00790FBC" w:rsidRDefault="00DF7DD8" w:rsidP="008A15E6">
            <w:pPr>
              <w:rPr>
                <w:rFonts w:cstheme="minorHAnsi"/>
                <w:noProof/>
              </w:rPr>
            </w:pPr>
            <w:r w:rsidRPr="00790FBC">
              <w:rPr>
                <w:rFonts w:cstheme="minorHAnsi"/>
                <w:noProof/>
              </w:rPr>
              <w:t>... разуме разлику између текстуалних и визуелних програмских језика</w:t>
            </w:r>
          </w:p>
          <w:p w:rsidR="00DF7DD8" w:rsidRPr="00790FBC" w:rsidRDefault="00DF7DD8" w:rsidP="008A15E6">
            <w:pPr>
              <w:rPr>
                <w:rFonts w:cstheme="minorHAnsi"/>
                <w:noProof/>
              </w:rPr>
            </w:pPr>
            <w:r w:rsidRPr="00790FBC">
              <w:rPr>
                <w:rFonts w:cstheme="minorHAnsi"/>
                <w:noProof/>
              </w:rPr>
              <w:t>... објасни и примени одговарајућу програмску структуру (наредбе доделе, учитавања, исписа)</w:t>
            </w:r>
          </w:p>
          <w:p w:rsidR="00DF7DD8" w:rsidRPr="00790FBC" w:rsidRDefault="00DF7DD8" w:rsidP="008A15E6">
            <w:pPr>
              <w:rPr>
                <w:rFonts w:cstheme="minorHAnsi"/>
                <w:noProof/>
              </w:rPr>
            </w:pPr>
            <w:r w:rsidRPr="00790FBC">
              <w:rPr>
                <w:rFonts w:cstheme="minorHAnsi"/>
                <w:noProof/>
              </w:rPr>
              <w:t>... користи математичке изразе за израчунавања у једноставним програмима</w:t>
            </w:r>
          </w:p>
          <w:p w:rsidR="00DF7DD8" w:rsidRPr="00790FBC" w:rsidRDefault="00DF7DD8" w:rsidP="008A15E6">
            <w:pPr>
              <w:rPr>
                <w:rFonts w:cstheme="minorHAnsi"/>
                <w:noProof/>
              </w:rPr>
            </w:pPr>
            <w:r w:rsidRPr="00790FBC">
              <w:rPr>
                <w:rFonts w:cstheme="minorHAnsi"/>
                <w:noProof/>
              </w:rPr>
              <w:t>...сврсисходно примењује програмске структуре (уграђене функције)</w:t>
            </w:r>
          </w:p>
          <w:p w:rsidR="00DF7DD8" w:rsidRPr="00790FBC" w:rsidRDefault="00DF7DD8" w:rsidP="008A15E6">
            <w:pPr>
              <w:rPr>
                <w:rFonts w:cstheme="minorHAnsi"/>
                <w:noProof/>
              </w:rPr>
            </w:pPr>
            <w:r w:rsidRPr="00790FBC">
              <w:rPr>
                <w:rFonts w:cstheme="minorHAnsi"/>
                <w:noProof/>
              </w:rPr>
              <w:t xml:space="preserve">... креира програм линијске структуре у текстуалном </w:t>
            </w:r>
            <w:r w:rsidRPr="00790FBC">
              <w:rPr>
                <w:rFonts w:cstheme="minorHAnsi"/>
                <w:noProof/>
              </w:rPr>
              <w:lastRenderedPageBreak/>
              <w:t>програмском језику</w:t>
            </w:r>
          </w:p>
          <w:p w:rsidR="00DF7DD8" w:rsidRPr="00790FBC" w:rsidRDefault="00DF7DD8" w:rsidP="008A15E6">
            <w:pPr>
              <w:rPr>
                <w:rFonts w:cstheme="minorHAnsi"/>
                <w:noProof/>
              </w:rPr>
            </w:pPr>
            <w:r w:rsidRPr="00790FBC">
              <w:rPr>
                <w:rFonts w:cstheme="minorHAnsi"/>
                <w:noProof/>
              </w:rPr>
              <w:t>... објасни и примени одговарајућу програмску структуру</w:t>
            </w:r>
          </w:p>
          <w:p w:rsidR="00DF7DD8" w:rsidRPr="00790FBC" w:rsidRDefault="00DF7DD8" w:rsidP="008A15E6">
            <w:pPr>
              <w:rPr>
                <w:rFonts w:cstheme="minorHAnsi"/>
                <w:noProof/>
              </w:rPr>
            </w:pPr>
            <w:r w:rsidRPr="00790FBC">
              <w:rPr>
                <w:rFonts w:cstheme="minorHAnsi"/>
                <w:noProof/>
              </w:rPr>
              <w:t>... разуме и предвиђа резултате наредби гранања</w:t>
            </w:r>
          </w:p>
          <w:p w:rsidR="00DF7DD8" w:rsidRPr="00790FBC" w:rsidRDefault="00DF7DD8" w:rsidP="008A15E6">
            <w:pPr>
              <w:rPr>
                <w:rFonts w:cstheme="minorHAnsi"/>
                <w:noProof/>
              </w:rPr>
            </w:pPr>
            <w:r w:rsidRPr="00790FBC">
              <w:rPr>
                <w:rFonts w:cstheme="minorHAnsi"/>
                <w:noProof/>
              </w:rPr>
              <w:t>... примени одговарајућу програмску структуру</w:t>
            </w:r>
          </w:p>
          <w:p w:rsidR="00DF7DD8" w:rsidRPr="00790FBC" w:rsidRDefault="00DF7DD8" w:rsidP="008A15E6">
            <w:pPr>
              <w:rPr>
                <w:rFonts w:cstheme="minorHAnsi"/>
                <w:noProof/>
              </w:rPr>
            </w:pPr>
            <w:r w:rsidRPr="00790FBC">
              <w:rPr>
                <w:rFonts w:cstheme="minorHAnsi"/>
                <w:noProof/>
              </w:rPr>
              <w:t>...користи у оквиру програма нумеричке, текстуалне и једнодимензионе низовске вредности</w:t>
            </w:r>
          </w:p>
          <w:p w:rsidR="00DF7DD8" w:rsidRPr="00790FBC" w:rsidRDefault="00DF7DD8" w:rsidP="008A15E6">
            <w:pPr>
              <w:rPr>
                <w:rFonts w:cstheme="minorHAnsi"/>
                <w:noProof/>
              </w:rPr>
            </w:pPr>
            <w:r w:rsidRPr="00790FBC">
              <w:rPr>
                <w:rFonts w:cstheme="minorHAnsi"/>
                <w:noProof/>
              </w:rPr>
              <w:t>... у визуелном окружењу креира једноставан рачунарски програм који укључује наредбе понављања</w:t>
            </w:r>
          </w:p>
          <w:p w:rsidR="00DF7DD8" w:rsidRPr="00790FBC" w:rsidRDefault="00DF7DD8" w:rsidP="008A15E6">
            <w:pPr>
              <w:rPr>
                <w:rFonts w:cstheme="minorHAnsi"/>
                <w:noProof/>
              </w:rPr>
            </w:pPr>
            <w:r w:rsidRPr="00790FBC">
              <w:rPr>
                <w:rFonts w:cstheme="minorHAnsi"/>
                <w:noProof/>
              </w:rPr>
              <w:t>...креира једноставан рачунарски програм који укључује наредбе понављања</w:t>
            </w:r>
          </w:p>
          <w:p w:rsidR="00DF7DD8" w:rsidRPr="00790FBC" w:rsidRDefault="00DF7DD8" w:rsidP="008A15E6">
            <w:pPr>
              <w:rPr>
                <w:rFonts w:cstheme="minorHAnsi"/>
                <w:noProof/>
              </w:rPr>
            </w:pPr>
            <w:r w:rsidRPr="00790FBC">
              <w:rPr>
                <w:rFonts w:cstheme="minorHAnsi"/>
                <w:noProof/>
              </w:rPr>
              <w:t>...разложи сложени проблем на једноставније функционалне целине (потпрограме)</w:t>
            </w:r>
          </w:p>
          <w:p w:rsidR="00DF7DD8" w:rsidRPr="00790FBC" w:rsidRDefault="00DF7DD8" w:rsidP="008A15E6">
            <w:pPr>
              <w:rPr>
                <w:rFonts w:cstheme="minorHAnsi"/>
                <w:noProof/>
              </w:rPr>
            </w:pPr>
            <w:r w:rsidRPr="00790FBC">
              <w:rPr>
                <w:rFonts w:cstheme="minorHAnsi"/>
                <w:noProof/>
              </w:rPr>
              <w:t>... вреднује своје знање о креирању програма који укључују наредбе понављања, гранања и дефинисане функције у текстуалном програмском језику</w:t>
            </w:r>
          </w:p>
          <w:p w:rsidR="00DF7DD8" w:rsidRPr="00790FBC" w:rsidRDefault="00DF7DD8" w:rsidP="008A15E6">
            <w:pPr>
              <w:rPr>
                <w:rFonts w:cstheme="minorHAnsi"/>
                <w:noProof/>
              </w:rPr>
            </w:pPr>
            <w:r w:rsidRPr="00790FBC">
              <w:rPr>
                <w:rFonts w:cstheme="minorHAnsi"/>
                <w:noProof/>
              </w:rPr>
              <w:t>... креира програм који укључује математички алгоритам у текстуалном програмском језику</w:t>
            </w:r>
          </w:p>
        </w:tc>
      </w:tr>
      <w:tr w:rsidR="00DF7DD8" w:rsidRPr="00790FBC" w:rsidTr="00FF2340">
        <w:tc>
          <w:tcPr>
            <w:tcW w:w="673" w:type="dxa"/>
          </w:tcPr>
          <w:p w:rsidR="00DF7DD8" w:rsidRPr="00790FBC" w:rsidRDefault="00DF7DD8" w:rsidP="008A15E6">
            <w:pPr>
              <w:jc w:val="center"/>
              <w:rPr>
                <w:rFonts w:cstheme="minorHAnsi"/>
                <w:noProof/>
              </w:rPr>
            </w:pPr>
          </w:p>
          <w:p w:rsidR="00DF7DD8" w:rsidRPr="00790FBC" w:rsidRDefault="00DF7DD8" w:rsidP="008A15E6">
            <w:pPr>
              <w:jc w:val="center"/>
              <w:rPr>
                <w:rFonts w:cstheme="minorHAnsi"/>
                <w:noProof/>
              </w:rPr>
            </w:pPr>
            <w:r w:rsidRPr="00790FBC">
              <w:rPr>
                <w:rFonts w:cstheme="minorHAnsi"/>
                <w:noProof/>
              </w:rPr>
              <w:t>4.</w:t>
            </w:r>
          </w:p>
          <w:p w:rsidR="00DF7DD8" w:rsidRPr="00790FBC" w:rsidRDefault="00DF7DD8" w:rsidP="008A15E6">
            <w:pPr>
              <w:jc w:val="center"/>
              <w:rPr>
                <w:rFonts w:cstheme="minorHAnsi"/>
                <w:noProof/>
              </w:rPr>
            </w:pPr>
          </w:p>
        </w:tc>
        <w:tc>
          <w:tcPr>
            <w:tcW w:w="2003" w:type="dxa"/>
            <w:vAlign w:val="center"/>
          </w:tcPr>
          <w:p w:rsidR="00DF7DD8" w:rsidRPr="00790FBC" w:rsidRDefault="00DF7DD8" w:rsidP="008A15E6">
            <w:pPr>
              <w:rPr>
                <w:rFonts w:cstheme="minorHAnsi"/>
                <w:noProof/>
                <w:sz w:val="24"/>
                <w:szCs w:val="24"/>
              </w:rPr>
            </w:pPr>
            <w:r w:rsidRPr="00790FBC">
              <w:rPr>
                <w:rFonts w:cstheme="minorHAnsi"/>
                <w:noProof/>
                <w:sz w:val="24"/>
                <w:szCs w:val="24"/>
              </w:rPr>
              <w:t>Пројектна настава</w:t>
            </w:r>
          </w:p>
        </w:tc>
        <w:tc>
          <w:tcPr>
            <w:tcW w:w="3289" w:type="dxa"/>
            <w:vAlign w:val="center"/>
          </w:tcPr>
          <w:p w:rsidR="00DF7DD8" w:rsidRPr="00790FBC" w:rsidRDefault="00DF7DD8" w:rsidP="008A15E6">
            <w:pPr>
              <w:rPr>
                <w:rFonts w:cstheme="minorHAnsi"/>
                <w:noProof/>
              </w:rPr>
            </w:pPr>
            <w:r w:rsidRPr="00790FBC">
              <w:rPr>
                <w:rFonts w:cstheme="minorHAnsi"/>
                <w:noProof/>
              </w:rPr>
              <w:t>‒ одговорно учешће у демократском друштву</w:t>
            </w:r>
          </w:p>
          <w:p w:rsidR="00DF7DD8" w:rsidRPr="00790FBC" w:rsidRDefault="00DF7DD8" w:rsidP="008A15E6">
            <w:pPr>
              <w:rPr>
                <w:rFonts w:cstheme="minorHAnsi"/>
                <w:noProof/>
              </w:rPr>
            </w:pPr>
            <w:r w:rsidRPr="00790FBC">
              <w:rPr>
                <w:rFonts w:cstheme="minorHAnsi"/>
                <w:noProof/>
              </w:rPr>
              <w:t>‒ комуникациjа</w:t>
            </w:r>
          </w:p>
          <w:p w:rsidR="00DF7DD8" w:rsidRPr="00790FBC" w:rsidRDefault="00DF7DD8" w:rsidP="008A15E6">
            <w:pPr>
              <w:rPr>
                <w:rFonts w:cstheme="minorHAnsi"/>
                <w:noProof/>
              </w:rPr>
            </w:pPr>
            <w:r w:rsidRPr="00790FBC">
              <w:rPr>
                <w:rFonts w:cstheme="minorHAnsi"/>
                <w:noProof/>
              </w:rPr>
              <w:t>‒ предузимљивост и ориjентациjа ка предузетништву</w:t>
            </w:r>
          </w:p>
          <w:p w:rsidR="00DF7DD8" w:rsidRPr="00790FBC" w:rsidRDefault="00DF7DD8" w:rsidP="008A15E6">
            <w:pPr>
              <w:rPr>
                <w:rFonts w:cstheme="minorHAnsi"/>
                <w:noProof/>
              </w:rPr>
            </w:pPr>
            <w:r w:rsidRPr="00790FBC">
              <w:rPr>
                <w:rFonts w:cstheme="minorHAnsi"/>
                <w:noProof/>
              </w:rPr>
              <w:lastRenderedPageBreak/>
              <w:t>‒ рад са подацима и информациjама</w:t>
            </w:r>
          </w:p>
          <w:p w:rsidR="00DF7DD8" w:rsidRPr="00790FBC" w:rsidRDefault="00DF7DD8" w:rsidP="008A15E6">
            <w:pPr>
              <w:rPr>
                <w:rFonts w:cstheme="minorHAnsi"/>
                <w:noProof/>
              </w:rPr>
            </w:pPr>
            <w:r w:rsidRPr="00790FBC">
              <w:rPr>
                <w:rFonts w:cstheme="minorHAnsi"/>
                <w:noProof/>
              </w:rPr>
              <w:t>‒ сарадња</w:t>
            </w:r>
          </w:p>
          <w:p w:rsidR="00DF7DD8" w:rsidRPr="00790FBC" w:rsidRDefault="00DF7DD8" w:rsidP="008A15E6">
            <w:pPr>
              <w:rPr>
                <w:rFonts w:cstheme="minorHAnsi"/>
                <w:noProof/>
              </w:rPr>
            </w:pPr>
            <w:r w:rsidRPr="00790FBC">
              <w:rPr>
                <w:rFonts w:cstheme="minorHAnsi"/>
                <w:noProof/>
              </w:rPr>
              <w:t>‒ дигитална компетенциjа</w:t>
            </w:r>
          </w:p>
        </w:tc>
        <w:tc>
          <w:tcPr>
            <w:tcW w:w="3611" w:type="dxa"/>
            <w:vAlign w:val="center"/>
          </w:tcPr>
          <w:p w:rsidR="00DF7DD8" w:rsidRPr="00790FBC" w:rsidRDefault="00DF7DD8" w:rsidP="008A15E6">
            <w:pPr>
              <w:rPr>
                <w:rFonts w:cstheme="minorHAnsi"/>
                <w:noProof/>
              </w:rPr>
            </w:pPr>
            <w:r w:rsidRPr="00790FBC">
              <w:rPr>
                <w:rFonts w:cstheme="minorHAnsi"/>
                <w:noProof/>
              </w:rPr>
              <w:lastRenderedPageBreak/>
              <w:t>...сарађује с осталим члановима групе у одабиру теме, прикупљању и обради материјала у вези са темом</w:t>
            </w:r>
          </w:p>
          <w:p w:rsidR="00DF7DD8" w:rsidRPr="00790FBC" w:rsidRDefault="00DF7DD8" w:rsidP="008A15E6">
            <w:pPr>
              <w:rPr>
                <w:rFonts w:cstheme="minorHAnsi"/>
                <w:noProof/>
              </w:rPr>
            </w:pPr>
            <w:r w:rsidRPr="00790FBC">
              <w:rPr>
                <w:rFonts w:cstheme="minorHAnsi"/>
                <w:noProof/>
              </w:rPr>
              <w:t xml:space="preserve">... бира и примењује технике и алатке у складу са фазама </w:t>
            </w:r>
            <w:r w:rsidRPr="00790FBC">
              <w:rPr>
                <w:rFonts w:cstheme="minorHAnsi"/>
                <w:noProof/>
              </w:rPr>
              <w:lastRenderedPageBreak/>
              <w:t>реализације пројекта</w:t>
            </w:r>
          </w:p>
          <w:p w:rsidR="00DF7DD8" w:rsidRPr="00790FBC" w:rsidRDefault="00DF7DD8" w:rsidP="008A15E6">
            <w:pPr>
              <w:rPr>
                <w:rFonts w:cstheme="minorHAnsi"/>
                <w:noProof/>
              </w:rPr>
            </w:pPr>
            <w:r w:rsidRPr="00790FBC">
              <w:rPr>
                <w:rFonts w:cstheme="minorHAnsi"/>
                <w:noProof/>
              </w:rPr>
              <w:t>... сарађује с осталим члановима групе у прикупљању и обради материјала и формулацији закључака у вези са темом</w:t>
            </w:r>
          </w:p>
          <w:p w:rsidR="00DF7DD8" w:rsidRPr="00790FBC" w:rsidRDefault="00DF7DD8" w:rsidP="008A15E6">
            <w:pPr>
              <w:rPr>
                <w:rFonts w:cstheme="minorHAnsi"/>
                <w:noProof/>
              </w:rPr>
            </w:pPr>
            <w:r w:rsidRPr="00790FBC">
              <w:rPr>
                <w:rFonts w:cstheme="minorHAnsi"/>
                <w:noProof/>
              </w:rPr>
              <w:t>... сарађује с осталим члановима групе у представљању резултата и закључака</w:t>
            </w:r>
          </w:p>
          <w:p w:rsidR="00DF7DD8" w:rsidRPr="00790FBC" w:rsidRDefault="00DF7DD8" w:rsidP="008A15E6">
            <w:pPr>
              <w:rPr>
                <w:rFonts w:cstheme="minorHAnsi"/>
                <w:noProof/>
              </w:rPr>
            </w:pPr>
            <w:r w:rsidRPr="00790FBC">
              <w:rPr>
                <w:rFonts w:cstheme="minorHAnsi"/>
                <w:noProof/>
              </w:rPr>
              <w:t>...наведе кораке и опише поступак решавања пројектног задатка</w:t>
            </w:r>
          </w:p>
          <w:p w:rsidR="00DF7DD8" w:rsidRPr="00790FBC" w:rsidRDefault="00DF7DD8" w:rsidP="008A15E6">
            <w:pPr>
              <w:rPr>
                <w:rFonts w:cstheme="minorHAnsi"/>
                <w:noProof/>
              </w:rPr>
            </w:pPr>
            <w:r w:rsidRPr="00790FBC">
              <w:rPr>
                <w:rFonts w:cstheme="minorHAnsi"/>
                <w:noProof/>
              </w:rPr>
              <w:t>...вреднује своју улогу у групи при изради пројектног задатка и активности за које је био задужен</w:t>
            </w:r>
          </w:p>
        </w:tc>
      </w:tr>
    </w:tbl>
    <w:p w:rsidR="00DF7DD8" w:rsidRPr="00790FBC" w:rsidRDefault="00DF7DD8" w:rsidP="00DF7DD8">
      <w:pPr>
        <w:rPr>
          <w:rFonts w:cstheme="minorHAnsi"/>
          <w:noProof/>
        </w:rPr>
      </w:pPr>
    </w:p>
    <w:p w:rsidR="00DF7DD8" w:rsidRPr="00790FBC" w:rsidRDefault="00DF7DD8" w:rsidP="00DF7DD8">
      <w:pPr>
        <w:rPr>
          <w:rFonts w:cstheme="minorHAnsi"/>
        </w:rPr>
      </w:pPr>
      <w:r w:rsidRPr="00790FBC">
        <w:rPr>
          <w:rFonts w:cstheme="minorHAnsi"/>
        </w:rPr>
        <w:t>ГЛОБАЛНИ ПЛАН РАДА ПРЕДМЕТ: ВЕРСКА НАСТАВА - ПРАВОСЛАВНИ КАТИХИЗИС (ЗА ПРВИ РАЗРЕД ОСНОВНЕ ШКОЛЕ, 2017/18. ГОД.) БРOJ НАСTАВНИХ TЕMА 7 Гoдишњи фoнд часoва 36 За oбраду нoвoг градива 24 За друге типoве часа 12 Р.бр. Наставни садржај Бр. часова За обраду и система тизацију За друге типове часа 1. Увод 1 / 1 2. Заједница као основ живота 4 3 1 3. Заједница љубави, Бога, човека и природе 5 4 1 4. Неизмерна љубав Божја – Христос се роди 6 4 3 5. Црква – Заједница са Богом 8 6 2 6. Христова љубав према човеку и свету 4 3 1 7. Наша брига о свету – творевини Божјој 6 4 3 Укупно часова 36 24 12</w:t>
      </w:r>
    </w:p>
    <w:p w:rsidR="00FF2340" w:rsidRDefault="00FF2340" w:rsidP="00DF7DD8">
      <w:pPr>
        <w:rPr>
          <w:rFonts w:cstheme="minorHAnsi"/>
        </w:rPr>
        <w:sectPr w:rsidR="00FF2340" w:rsidSect="00053CED">
          <w:pgSz w:w="12240" w:h="15840"/>
          <w:pgMar w:top="1440" w:right="1440" w:bottom="1440" w:left="1440" w:header="708" w:footer="708" w:gutter="0"/>
          <w:cols w:space="708"/>
          <w:docGrid w:linePitch="360"/>
        </w:sectPr>
      </w:pPr>
    </w:p>
    <w:tbl>
      <w:tblPr>
        <w:tblW w:w="0" w:type="auto"/>
        <w:tblLook w:val="04A0" w:firstRow="1" w:lastRow="0" w:firstColumn="1" w:lastColumn="0" w:noHBand="0" w:noVBand="1"/>
      </w:tblPr>
      <w:tblGrid>
        <w:gridCol w:w="2046"/>
        <w:gridCol w:w="2788"/>
        <w:gridCol w:w="1210"/>
        <w:gridCol w:w="3532"/>
      </w:tblGrid>
      <w:tr w:rsidR="00DF7DD8" w:rsidRPr="00790FBC" w:rsidTr="00FF2340">
        <w:trPr>
          <w:trHeight w:val="350"/>
        </w:trPr>
        <w:tc>
          <w:tcPr>
            <w:tcW w:w="9576" w:type="dxa"/>
            <w:gridSpan w:val="4"/>
            <w:tcBorders>
              <w:bottom w:val="single" w:sz="4" w:space="0" w:color="auto"/>
            </w:tcBorders>
            <w:shd w:val="clear" w:color="auto" w:fill="95B3D7" w:themeFill="accent1" w:themeFillTint="99"/>
            <w:vAlign w:val="center"/>
          </w:tcPr>
          <w:p w:rsidR="00DF7DD8" w:rsidRPr="00790FBC" w:rsidRDefault="00DF7DD8" w:rsidP="008A15E6">
            <w:pPr>
              <w:jc w:val="center"/>
              <w:rPr>
                <w:rFonts w:cstheme="minorHAnsi"/>
                <w:b/>
                <w:sz w:val="28"/>
              </w:rPr>
            </w:pPr>
            <w:r w:rsidRPr="00790FBC">
              <w:rPr>
                <w:rFonts w:cstheme="minorHAnsi"/>
                <w:b/>
                <w:sz w:val="28"/>
              </w:rPr>
              <w:lastRenderedPageBreak/>
              <w:t>ГЛОБАЛНИ ПЛАН РАДА НАСТАВНИКА ЗА ШКОЛСКУ 2021/2022. ГОДИНУ</w:t>
            </w:r>
          </w:p>
        </w:tc>
      </w:tr>
      <w:tr w:rsidR="00DF7DD8" w:rsidRPr="00790FBC" w:rsidTr="00FF2340">
        <w:trPr>
          <w:trHeight w:val="449"/>
        </w:trPr>
        <w:tc>
          <w:tcPr>
            <w:tcW w:w="2046" w:type="dxa"/>
            <w:shd w:val="clear" w:color="auto" w:fill="95B3D7" w:themeFill="accent1" w:themeFillTint="99"/>
            <w:vAlign w:val="center"/>
          </w:tcPr>
          <w:p w:rsidR="00DF7DD8" w:rsidRPr="00790FBC" w:rsidRDefault="00DF7DD8" w:rsidP="008A15E6">
            <w:pPr>
              <w:outlineLvl w:val="0"/>
              <w:rPr>
                <w:rFonts w:cstheme="minorHAnsi"/>
                <w:b/>
                <w:lang w:val="sr-Cyrl-CS"/>
              </w:rPr>
            </w:pPr>
            <w:r w:rsidRPr="00790FBC">
              <w:rPr>
                <w:rFonts w:cstheme="minorHAnsi"/>
                <w:b/>
                <w:lang w:val="sr-Cyrl-CS"/>
              </w:rPr>
              <w:t>Школа</w:t>
            </w:r>
            <w:r w:rsidRPr="00790FBC">
              <w:rPr>
                <w:rFonts w:cstheme="minorHAnsi"/>
                <w:b/>
              </w:rPr>
              <w:t>/</w:t>
            </w:r>
            <w:r w:rsidRPr="00790FBC">
              <w:rPr>
                <w:rFonts w:cstheme="minorHAnsi"/>
                <w:b/>
                <w:lang w:val="sr-Cyrl-CS"/>
              </w:rPr>
              <w:t>Место</w:t>
            </w:r>
          </w:p>
        </w:tc>
        <w:tc>
          <w:tcPr>
            <w:tcW w:w="2788" w:type="dxa"/>
            <w:tcBorders>
              <w:right w:val="single" w:sz="2" w:space="0" w:color="auto"/>
            </w:tcBorders>
            <w:vAlign w:val="center"/>
          </w:tcPr>
          <w:p w:rsidR="00DF7DD8" w:rsidRPr="00790FBC" w:rsidRDefault="00DF7DD8" w:rsidP="008A15E6">
            <w:pPr>
              <w:outlineLvl w:val="0"/>
              <w:rPr>
                <w:rFonts w:cstheme="minorHAnsi"/>
              </w:rPr>
            </w:pPr>
          </w:p>
        </w:tc>
        <w:tc>
          <w:tcPr>
            <w:tcW w:w="1210" w:type="dxa"/>
            <w:vMerge w:val="restart"/>
            <w:tcBorders>
              <w:top w:val="single" w:sz="2" w:space="0" w:color="auto"/>
              <w:left w:val="single" w:sz="2" w:space="0" w:color="auto"/>
              <w:right w:val="single" w:sz="2" w:space="0" w:color="auto"/>
            </w:tcBorders>
            <w:shd w:val="clear" w:color="auto" w:fill="95B3D7" w:themeFill="accent1" w:themeFillTint="99"/>
            <w:vAlign w:val="center"/>
          </w:tcPr>
          <w:p w:rsidR="00DF7DD8" w:rsidRPr="00790FBC" w:rsidRDefault="00DF7DD8" w:rsidP="008A15E6">
            <w:pPr>
              <w:rPr>
                <w:rFonts w:cstheme="minorHAnsi"/>
                <w:b/>
              </w:rPr>
            </w:pPr>
            <w:r w:rsidRPr="00790FBC">
              <w:rPr>
                <w:rFonts w:cstheme="minorHAnsi"/>
                <w:b/>
              </w:rPr>
              <w:t>Циљ наставе</w:t>
            </w:r>
          </w:p>
        </w:tc>
        <w:tc>
          <w:tcPr>
            <w:tcW w:w="3532" w:type="dxa"/>
            <w:vMerge w:val="restart"/>
            <w:tcBorders>
              <w:top w:val="single" w:sz="2" w:space="0" w:color="auto"/>
              <w:left w:val="single" w:sz="2" w:space="0" w:color="auto"/>
              <w:right w:val="single" w:sz="2" w:space="0" w:color="auto"/>
            </w:tcBorders>
            <w:shd w:val="clear" w:color="auto" w:fill="FFFFFF" w:themeFill="background1"/>
            <w:vAlign w:val="center"/>
          </w:tcPr>
          <w:p w:rsidR="00DF7DD8" w:rsidRPr="00790FBC" w:rsidRDefault="00DF7DD8" w:rsidP="008A15E6">
            <w:pPr>
              <w:pStyle w:val="NoSpacing"/>
              <w:jc w:val="both"/>
              <w:rPr>
                <w:rFonts w:asciiTheme="minorHAnsi" w:hAnsiTheme="minorHAnsi" w:cstheme="minorHAnsi"/>
              </w:rPr>
            </w:pPr>
            <w:r w:rsidRPr="00790FBC">
              <w:rPr>
                <w:rFonts w:asciiTheme="minorHAnsi" w:hAnsiTheme="minorHAnsi" w:cstheme="minorHAnsi"/>
              </w:rPr>
              <w:t>Циљ учења српског као нематерњег језика јесте оспособљавање ученика да се служи српским језиком на основном нивоу у усменој и писаној комуникацији ради каснијег успешног укључивања у живот заједнице и остваривања грађанских права и дужности, као и уважавање српске културе и развијање интеркултуралности као темељне вредности демократског друштва.</w:t>
            </w:r>
          </w:p>
        </w:tc>
      </w:tr>
      <w:tr w:rsidR="00DF7DD8" w:rsidRPr="00790FBC" w:rsidTr="00FF2340">
        <w:trPr>
          <w:trHeight w:val="427"/>
        </w:trPr>
        <w:tc>
          <w:tcPr>
            <w:tcW w:w="2046" w:type="dxa"/>
            <w:shd w:val="clear" w:color="auto" w:fill="95B3D7" w:themeFill="accent1" w:themeFillTint="99"/>
            <w:vAlign w:val="center"/>
          </w:tcPr>
          <w:p w:rsidR="00DF7DD8" w:rsidRPr="00790FBC" w:rsidRDefault="00DF7DD8" w:rsidP="008A15E6">
            <w:pPr>
              <w:outlineLvl w:val="0"/>
              <w:rPr>
                <w:rFonts w:cstheme="minorHAnsi"/>
                <w:b/>
                <w:lang w:val="sr-Cyrl-CS"/>
              </w:rPr>
            </w:pPr>
            <w:r w:rsidRPr="00790FBC">
              <w:rPr>
                <w:rFonts w:cstheme="minorHAnsi"/>
                <w:b/>
                <w:lang w:val="sr-Cyrl-CS"/>
              </w:rPr>
              <w:t>Наставник</w:t>
            </w:r>
          </w:p>
        </w:tc>
        <w:tc>
          <w:tcPr>
            <w:tcW w:w="2788" w:type="dxa"/>
            <w:tcBorders>
              <w:right w:val="single" w:sz="2" w:space="0" w:color="auto"/>
            </w:tcBorders>
            <w:vAlign w:val="center"/>
          </w:tcPr>
          <w:p w:rsidR="00DF7DD8" w:rsidRPr="00790FBC" w:rsidRDefault="00DF7DD8" w:rsidP="008A15E6">
            <w:pPr>
              <w:outlineLvl w:val="0"/>
              <w:rPr>
                <w:rFonts w:cstheme="minorHAnsi"/>
              </w:rPr>
            </w:pPr>
          </w:p>
        </w:tc>
        <w:tc>
          <w:tcPr>
            <w:tcW w:w="1210" w:type="dxa"/>
            <w:vMerge/>
            <w:tcBorders>
              <w:left w:val="single" w:sz="2" w:space="0" w:color="auto"/>
              <w:right w:val="single" w:sz="2" w:space="0" w:color="auto"/>
            </w:tcBorders>
            <w:shd w:val="clear" w:color="auto" w:fill="95B3D7" w:themeFill="accent1" w:themeFillTint="99"/>
            <w:vAlign w:val="center"/>
          </w:tcPr>
          <w:p w:rsidR="00DF7DD8" w:rsidRPr="00790FBC" w:rsidRDefault="00DF7DD8" w:rsidP="008A15E6">
            <w:pPr>
              <w:pStyle w:val="NoSpacing"/>
              <w:jc w:val="both"/>
              <w:rPr>
                <w:rFonts w:asciiTheme="minorHAnsi" w:hAnsiTheme="minorHAnsi" w:cstheme="minorHAnsi"/>
              </w:rPr>
            </w:pPr>
          </w:p>
        </w:tc>
        <w:tc>
          <w:tcPr>
            <w:tcW w:w="3532" w:type="dxa"/>
            <w:vMerge/>
            <w:tcBorders>
              <w:left w:val="single" w:sz="2" w:space="0" w:color="auto"/>
              <w:right w:val="single" w:sz="2" w:space="0" w:color="auto"/>
            </w:tcBorders>
            <w:shd w:val="clear" w:color="auto" w:fill="17365D" w:themeFill="text2" w:themeFillShade="BF"/>
            <w:vAlign w:val="center"/>
          </w:tcPr>
          <w:p w:rsidR="00DF7DD8" w:rsidRPr="00790FBC" w:rsidRDefault="00DF7DD8" w:rsidP="008A15E6">
            <w:pPr>
              <w:pStyle w:val="NoSpacing"/>
              <w:jc w:val="both"/>
              <w:rPr>
                <w:rFonts w:asciiTheme="minorHAnsi" w:hAnsiTheme="minorHAnsi" w:cstheme="minorHAnsi"/>
              </w:rPr>
            </w:pPr>
          </w:p>
        </w:tc>
      </w:tr>
      <w:tr w:rsidR="00DF7DD8" w:rsidRPr="00790FBC" w:rsidTr="00FF2340">
        <w:trPr>
          <w:trHeight w:val="449"/>
        </w:trPr>
        <w:tc>
          <w:tcPr>
            <w:tcW w:w="2046" w:type="dxa"/>
            <w:shd w:val="clear" w:color="auto" w:fill="95B3D7" w:themeFill="accent1" w:themeFillTint="99"/>
            <w:vAlign w:val="center"/>
          </w:tcPr>
          <w:p w:rsidR="00DF7DD8" w:rsidRPr="00790FBC" w:rsidRDefault="00DF7DD8" w:rsidP="008A15E6">
            <w:pPr>
              <w:outlineLvl w:val="0"/>
              <w:rPr>
                <w:rFonts w:cstheme="minorHAnsi"/>
                <w:b/>
                <w:lang w:val="sr-Cyrl-CS"/>
              </w:rPr>
            </w:pPr>
            <w:r w:rsidRPr="00790FBC">
              <w:rPr>
                <w:rFonts w:cstheme="minorHAnsi"/>
                <w:b/>
                <w:lang w:val="sr-Cyrl-CS"/>
              </w:rPr>
              <w:t>Предмет</w:t>
            </w:r>
          </w:p>
        </w:tc>
        <w:tc>
          <w:tcPr>
            <w:tcW w:w="2788" w:type="dxa"/>
            <w:tcBorders>
              <w:right w:val="single" w:sz="2" w:space="0" w:color="auto"/>
            </w:tcBorders>
            <w:vAlign w:val="center"/>
          </w:tcPr>
          <w:p w:rsidR="00DF7DD8" w:rsidRPr="00790FBC" w:rsidRDefault="00DF7DD8" w:rsidP="008A15E6">
            <w:pPr>
              <w:outlineLvl w:val="0"/>
              <w:rPr>
                <w:rFonts w:cstheme="minorHAnsi"/>
              </w:rPr>
            </w:pPr>
            <w:r w:rsidRPr="00790FBC">
              <w:rPr>
                <w:rFonts w:cstheme="minorHAnsi"/>
                <w:b/>
              </w:rPr>
              <w:t>Српски као нематерњи језик</w:t>
            </w:r>
            <w:r w:rsidRPr="00790FBC">
              <w:rPr>
                <w:rFonts w:cstheme="minorHAnsi"/>
              </w:rPr>
              <w:t xml:space="preserve"> (Апрограм)</w:t>
            </w:r>
          </w:p>
        </w:tc>
        <w:tc>
          <w:tcPr>
            <w:tcW w:w="1210" w:type="dxa"/>
            <w:vMerge/>
            <w:tcBorders>
              <w:left w:val="single" w:sz="2" w:space="0" w:color="auto"/>
              <w:right w:val="single" w:sz="2" w:space="0" w:color="auto"/>
            </w:tcBorders>
            <w:shd w:val="clear" w:color="auto" w:fill="95B3D7" w:themeFill="accent1" w:themeFillTint="99"/>
          </w:tcPr>
          <w:p w:rsidR="00DF7DD8" w:rsidRPr="00790FBC" w:rsidRDefault="00DF7DD8" w:rsidP="008A15E6">
            <w:pPr>
              <w:rPr>
                <w:rFonts w:cstheme="minorHAnsi"/>
                <w:b/>
              </w:rPr>
            </w:pPr>
          </w:p>
        </w:tc>
        <w:tc>
          <w:tcPr>
            <w:tcW w:w="3532" w:type="dxa"/>
            <w:vMerge/>
            <w:tcBorders>
              <w:left w:val="single" w:sz="2" w:space="0" w:color="auto"/>
              <w:right w:val="single" w:sz="2" w:space="0" w:color="auto"/>
            </w:tcBorders>
            <w:shd w:val="clear" w:color="auto" w:fill="17365D" w:themeFill="text2" w:themeFillShade="BF"/>
          </w:tcPr>
          <w:p w:rsidR="00DF7DD8" w:rsidRPr="00790FBC" w:rsidRDefault="00DF7DD8" w:rsidP="008A15E6">
            <w:pPr>
              <w:rPr>
                <w:rFonts w:cstheme="minorHAnsi"/>
                <w:b/>
              </w:rPr>
            </w:pPr>
          </w:p>
        </w:tc>
      </w:tr>
      <w:tr w:rsidR="00DF7DD8" w:rsidRPr="00790FBC" w:rsidTr="00FF2340">
        <w:trPr>
          <w:trHeight w:val="427"/>
        </w:trPr>
        <w:tc>
          <w:tcPr>
            <w:tcW w:w="2046" w:type="dxa"/>
            <w:shd w:val="clear" w:color="auto" w:fill="95B3D7" w:themeFill="accent1" w:themeFillTint="99"/>
            <w:vAlign w:val="center"/>
          </w:tcPr>
          <w:p w:rsidR="00DF7DD8" w:rsidRPr="00790FBC" w:rsidRDefault="00DF7DD8" w:rsidP="008A15E6">
            <w:pPr>
              <w:outlineLvl w:val="0"/>
              <w:rPr>
                <w:rFonts w:cstheme="minorHAnsi"/>
                <w:b/>
                <w:lang w:val="sr-Cyrl-CS"/>
              </w:rPr>
            </w:pPr>
            <w:r w:rsidRPr="00790FBC">
              <w:rPr>
                <w:rFonts w:cstheme="minorHAnsi"/>
                <w:b/>
                <w:lang w:val="sr-Cyrl-CS"/>
              </w:rPr>
              <w:t>Фонд часова</w:t>
            </w:r>
          </w:p>
        </w:tc>
        <w:tc>
          <w:tcPr>
            <w:tcW w:w="2788" w:type="dxa"/>
            <w:tcBorders>
              <w:right w:val="single" w:sz="2" w:space="0" w:color="auto"/>
            </w:tcBorders>
            <w:vAlign w:val="center"/>
          </w:tcPr>
          <w:p w:rsidR="00DF7DD8" w:rsidRPr="00790FBC" w:rsidRDefault="00DF7DD8" w:rsidP="008A15E6">
            <w:pPr>
              <w:outlineLvl w:val="0"/>
              <w:rPr>
                <w:rFonts w:cstheme="minorHAnsi"/>
                <w:lang w:val="sr-Cyrl-CS"/>
              </w:rPr>
            </w:pPr>
            <w:r w:rsidRPr="00790FBC">
              <w:rPr>
                <w:rFonts w:cstheme="minorHAnsi"/>
                <w:b/>
                <w:lang w:val="sr-Cyrl-CS"/>
              </w:rPr>
              <w:t>Недељни</w:t>
            </w:r>
            <w:r w:rsidRPr="00790FBC">
              <w:rPr>
                <w:rFonts w:cstheme="minorHAnsi"/>
                <w:lang w:val="sr-Cyrl-CS"/>
              </w:rPr>
              <w:t xml:space="preserve">: 3       </w:t>
            </w:r>
            <w:r w:rsidRPr="00790FBC">
              <w:rPr>
                <w:rFonts w:cstheme="minorHAnsi"/>
                <w:b/>
                <w:lang w:val="sr-Cyrl-CS"/>
              </w:rPr>
              <w:t>Годишњи</w:t>
            </w:r>
            <w:r w:rsidRPr="00790FBC">
              <w:rPr>
                <w:rFonts w:cstheme="minorHAnsi"/>
                <w:lang w:val="sr-Cyrl-CS"/>
              </w:rPr>
              <w:t>: 108</w:t>
            </w:r>
          </w:p>
        </w:tc>
        <w:tc>
          <w:tcPr>
            <w:tcW w:w="1210" w:type="dxa"/>
            <w:vMerge/>
            <w:tcBorders>
              <w:left w:val="single" w:sz="2" w:space="0" w:color="auto"/>
              <w:right w:val="single" w:sz="2" w:space="0" w:color="auto"/>
            </w:tcBorders>
            <w:shd w:val="clear" w:color="auto" w:fill="95B3D7" w:themeFill="accent1" w:themeFillTint="99"/>
          </w:tcPr>
          <w:p w:rsidR="00DF7DD8" w:rsidRPr="00790FBC" w:rsidRDefault="00DF7DD8" w:rsidP="008A15E6">
            <w:pPr>
              <w:rPr>
                <w:rFonts w:cstheme="minorHAnsi"/>
                <w:b/>
              </w:rPr>
            </w:pPr>
          </w:p>
        </w:tc>
        <w:tc>
          <w:tcPr>
            <w:tcW w:w="3532" w:type="dxa"/>
            <w:vMerge/>
            <w:tcBorders>
              <w:left w:val="single" w:sz="2" w:space="0" w:color="auto"/>
              <w:right w:val="single" w:sz="2" w:space="0" w:color="auto"/>
            </w:tcBorders>
            <w:shd w:val="clear" w:color="auto" w:fill="17365D" w:themeFill="text2" w:themeFillShade="BF"/>
          </w:tcPr>
          <w:p w:rsidR="00DF7DD8" w:rsidRPr="00790FBC" w:rsidRDefault="00DF7DD8" w:rsidP="008A15E6">
            <w:pPr>
              <w:rPr>
                <w:rFonts w:cstheme="minorHAnsi"/>
                <w:b/>
              </w:rPr>
            </w:pPr>
          </w:p>
        </w:tc>
      </w:tr>
      <w:tr w:rsidR="00DF7DD8" w:rsidRPr="00790FBC" w:rsidTr="00FF2340">
        <w:trPr>
          <w:trHeight w:val="427"/>
        </w:trPr>
        <w:tc>
          <w:tcPr>
            <w:tcW w:w="2046" w:type="dxa"/>
            <w:shd w:val="clear" w:color="auto" w:fill="95B3D7" w:themeFill="accent1" w:themeFillTint="99"/>
            <w:vAlign w:val="center"/>
          </w:tcPr>
          <w:p w:rsidR="00DF7DD8" w:rsidRPr="00790FBC" w:rsidRDefault="00DF7DD8" w:rsidP="008A15E6">
            <w:pPr>
              <w:outlineLvl w:val="0"/>
              <w:rPr>
                <w:rFonts w:cstheme="minorHAnsi"/>
                <w:b/>
                <w:lang w:val="sr-Cyrl-CS"/>
              </w:rPr>
            </w:pPr>
            <w:r w:rsidRPr="00790FBC">
              <w:rPr>
                <w:rFonts w:cstheme="minorHAnsi"/>
                <w:b/>
                <w:lang w:val="sr-Cyrl-CS"/>
              </w:rPr>
              <w:t>Разред</w:t>
            </w:r>
            <w:r w:rsidRPr="00790FBC">
              <w:rPr>
                <w:rFonts w:cstheme="minorHAnsi"/>
                <w:b/>
              </w:rPr>
              <w:t>/</w:t>
            </w:r>
            <w:r w:rsidRPr="00790FBC">
              <w:rPr>
                <w:rFonts w:cstheme="minorHAnsi"/>
                <w:b/>
                <w:lang w:val="sr-Cyrl-CS"/>
              </w:rPr>
              <w:t>одељење</w:t>
            </w:r>
          </w:p>
        </w:tc>
        <w:tc>
          <w:tcPr>
            <w:tcW w:w="2788" w:type="dxa"/>
            <w:tcBorders>
              <w:right w:val="single" w:sz="2" w:space="0" w:color="auto"/>
            </w:tcBorders>
            <w:vAlign w:val="center"/>
          </w:tcPr>
          <w:p w:rsidR="00DF7DD8" w:rsidRPr="00790FBC" w:rsidRDefault="00DF7DD8" w:rsidP="008A15E6">
            <w:pPr>
              <w:outlineLvl w:val="0"/>
              <w:rPr>
                <w:rFonts w:cstheme="minorHAnsi"/>
                <w:lang w:val="sr-Cyrl-CS"/>
              </w:rPr>
            </w:pPr>
            <w:r w:rsidRPr="00790FBC">
              <w:rPr>
                <w:rFonts w:cstheme="minorHAnsi"/>
              </w:rPr>
              <w:t>6</w:t>
            </w:r>
            <w:r w:rsidRPr="00790FBC">
              <w:rPr>
                <w:rFonts w:cstheme="minorHAnsi"/>
                <w:lang w:val="sr-Cyrl-CS"/>
              </w:rPr>
              <w:t>. разред</w:t>
            </w:r>
          </w:p>
        </w:tc>
        <w:tc>
          <w:tcPr>
            <w:tcW w:w="1210" w:type="dxa"/>
            <w:vMerge/>
            <w:tcBorders>
              <w:left w:val="single" w:sz="2" w:space="0" w:color="auto"/>
              <w:right w:val="single" w:sz="2" w:space="0" w:color="auto"/>
            </w:tcBorders>
            <w:shd w:val="clear" w:color="auto" w:fill="95B3D7" w:themeFill="accent1" w:themeFillTint="99"/>
          </w:tcPr>
          <w:p w:rsidR="00DF7DD8" w:rsidRPr="00790FBC" w:rsidRDefault="00DF7DD8" w:rsidP="008A15E6">
            <w:pPr>
              <w:rPr>
                <w:rFonts w:cstheme="minorHAnsi"/>
                <w:b/>
              </w:rPr>
            </w:pPr>
          </w:p>
        </w:tc>
        <w:tc>
          <w:tcPr>
            <w:tcW w:w="3532" w:type="dxa"/>
            <w:vMerge/>
            <w:tcBorders>
              <w:left w:val="single" w:sz="2" w:space="0" w:color="auto"/>
              <w:right w:val="single" w:sz="2" w:space="0" w:color="auto"/>
            </w:tcBorders>
            <w:shd w:val="clear" w:color="auto" w:fill="17365D" w:themeFill="text2" w:themeFillShade="BF"/>
          </w:tcPr>
          <w:p w:rsidR="00DF7DD8" w:rsidRPr="00790FBC" w:rsidRDefault="00DF7DD8" w:rsidP="008A15E6">
            <w:pPr>
              <w:rPr>
                <w:rFonts w:cstheme="minorHAnsi"/>
                <w:b/>
              </w:rPr>
            </w:pPr>
          </w:p>
        </w:tc>
      </w:tr>
    </w:tbl>
    <w:p w:rsidR="00DF7DD8" w:rsidRPr="00790FBC" w:rsidRDefault="00DF7DD8" w:rsidP="00DF7DD8">
      <w:pPr>
        <w:pStyle w:val="NoSpacing"/>
        <w:rPr>
          <w:rFonts w:asciiTheme="minorHAnsi" w:hAnsiTheme="minorHAnsi" w:cstheme="minorHAnsi"/>
        </w:rPr>
      </w:pPr>
    </w:p>
    <w:tbl>
      <w:tblPr>
        <w:tblpPr w:leftFromText="180" w:rightFromText="180" w:vertAnchor="text" w:horzAnchor="margin"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
        <w:gridCol w:w="1228"/>
        <w:gridCol w:w="1507"/>
        <w:gridCol w:w="1320"/>
        <w:gridCol w:w="1605"/>
        <w:gridCol w:w="1226"/>
        <w:gridCol w:w="329"/>
        <w:gridCol w:w="331"/>
        <w:gridCol w:w="329"/>
        <w:gridCol w:w="333"/>
        <w:gridCol w:w="331"/>
        <w:gridCol w:w="337"/>
        <w:gridCol w:w="419"/>
      </w:tblGrid>
      <w:tr w:rsidR="00DF7DD8" w:rsidRPr="00790FBC" w:rsidTr="008A15E6">
        <w:trPr>
          <w:cantSplit/>
          <w:trHeight w:val="432"/>
        </w:trPr>
        <w:tc>
          <w:tcPr>
            <w:tcW w:w="146" w:type="pct"/>
            <w:vMerge w:val="restart"/>
            <w:tcBorders>
              <w:top w:val="single" w:sz="4" w:space="0" w:color="auto"/>
              <w:left w:val="single" w:sz="4" w:space="0" w:color="auto"/>
              <w:right w:val="single" w:sz="4" w:space="0" w:color="auto"/>
            </w:tcBorders>
            <w:shd w:val="clear" w:color="auto" w:fill="95B3D7" w:themeFill="accent1" w:themeFillTint="99"/>
            <w:textDirection w:val="btLr"/>
            <w:vAlign w:val="center"/>
          </w:tcPr>
          <w:p w:rsidR="00DF7DD8" w:rsidRPr="00790FBC" w:rsidRDefault="00DF7DD8" w:rsidP="008A15E6">
            <w:pPr>
              <w:spacing w:after="0" w:line="240" w:lineRule="auto"/>
              <w:ind w:left="113" w:right="113"/>
              <w:jc w:val="center"/>
              <w:rPr>
                <w:rFonts w:eastAsia="Times New Roman" w:cstheme="minorHAnsi"/>
                <w:b/>
                <w:sz w:val="20"/>
                <w:szCs w:val="20"/>
                <w:lang w:val="sr-Cyrl-CS"/>
              </w:rPr>
            </w:pPr>
            <w:r w:rsidRPr="00790FBC">
              <w:rPr>
                <w:rFonts w:eastAsia="Times New Roman" w:cstheme="minorHAnsi"/>
                <w:b/>
                <w:sz w:val="20"/>
                <w:szCs w:val="20"/>
                <w:lang w:val="sr-Cyrl-CS"/>
              </w:rPr>
              <w:t>Редни бр. теме</w:t>
            </w:r>
          </w:p>
        </w:tc>
        <w:tc>
          <w:tcPr>
            <w:tcW w:w="641" w:type="pct"/>
            <w:vMerge w:val="restart"/>
            <w:tcBorders>
              <w:top w:val="single" w:sz="4" w:space="0" w:color="auto"/>
              <w:left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color w:val="FFFFFF" w:themeColor="background1"/>
                <w:sz w:val="20"/>
                <w:szCs w:val="20"/>
                <w:lang w:val="sr-Latn-CS"/>
              </w:rPr>
            </w:pPr>
            <w:r w:rsidRPr="00790FBC">
              <w:rPr>
                <w:rFonts w:eastAsia="Times New Roman" w:cstheme="minorHAnsi"/>
                <w:b/>
                <w:sz w:val="20"/>
                <w:szCs w:val="20"/>
                <w:lang w:val="sr-Cyrl-CS"/>
              </w:rPr>
              <w:t>НАСТАВНА  ТЕМА</w:t>
            </w:r>
          </w:p>
        </w:tc>
        <w:tc>
          <w:tcPr>
            <w:tcW w:w="2954" w:type="pct"/>
            <w:gridSpan w:val="4"/>
            <w:tcBorders>
              <w:top w:val="single" w:sz="4" w:space="0" w:color="auto"/>
              <w:left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color w:val="FFFFFF" w:themeColor="background1"/>
                <w:sz w:val="20"/>
                <w:szCs w:val="20"/>
                <w:lang w:val="sr-Cyrl-CS"/>
              </w:rPr>
            </w:pPr>
            <w:r w:rsidRPr="00790FBC">
              <w:rPr>
                <w:rFonts w:eastAsia="Times New Roman" w:cstheme="minorHAnsi"/>
                <w:b/>
                <w:sz w:val="20"/>
                <w:szCs w:val="20"/>
                <w:lang w:val="sr-Cyrl-CS"/>
              </w:rPr>
              <w:t xml:space="preserve">Време реализације </w:t>
            </w:r>
          </w:p>
        </w:tc>
        <w:tc>
          <w:tcPr>
            <w:tcW w:w="1040" w:type="pct"/>
            <w:gridSpan w:val="6"/>
            <w:tcBorders>
              <w:top w:val="single" w:sz="4" w:space="0" w:color="auto"/>
              <w:left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ind w:left="113" w:right="113"/>
              <w:jc w:val="center"/>
              <w:rPr>
                <w:rFonts w:eastAsia="Times New Roman" w:cstheme="minorHAnsi"/>
                <w:b/>
                <w:sz w:val="18"/>
                <w:szCs w:val="18"/>
                <w:lang w:val="sr-Cyrl-CS"/>
              </w:rPr>
            </w:pPr>
            <w:r w:rsidRPr="00790FBC">
              <w:rPr>
                <w:rFonts w:eastAsia="Times New Roman" w:cstheme="minorHAnsi"/>
                <w:b/>
                <w:sz w:val="18"/>
                <w:szCs w:val="18"/>
                <w:lang w:val="sr-Cyrl-CS"/>
              </w:rPr>
              <w:t>Број часова за:</w:t>
            </w:r>
          </w:p>
        </w:tc>
        <w:tc>
          <w:tcPr>
            <w:tcW w:w="219" w:type="pct"/>
            <w:vMerge w:val="restart"/>
            <w:tcBorders>
              <w:top w:val="single" w:sz="4" w:space="0" w:color="auto"/>
              <w:left w:val="single" w:sz="4" w:space="0" w:color="auto"/>
              <w:right w:val="single" w:sz="4" w:space="0" w:color="auto"/>
            </w:tcBorders>
            <w:shd w:val="clear" w:color="auto" w:fill="95B3D7" w:themeFill="accent1" w:themeFillTint="99"/>
            <w:textDirection w:val="btLr"/>
            <w:vAlign w:val="center"/>
          </w:tcPr>
          <w:p w:rsidR="00DF7DD8" w:rsidRPr="00790FBC" w:rsidRDefault="00DF7DD8" w:rsidP="008A15E6">
            <w:pPr>
              <w:spacing w:after="0" w:line="192" w:lineRule="auto"/>
              <w:ind w:left="115" w:right="115"/>
              <w:jc w:val="center"/>
              <w:rPr>
                <w:rFonts w:eastAsia="Times New Roman" w:cstheme="minorHAnsi"/>
                <w:b/>
                <w:sz w:val="20"/>
                <w:szCs w:val="20"/>
                <w:lang w:val="sr-Cyrl-CS"/>
              </w:rPr>
            </w:pPr>
            <w:r w:rsidRPr="00790FBC">
              <w:rPr>
                <w:rFonts w:eastAsia="Times New Roman" w:cstheme="minorHAnsi"/>
                <w:b/>
                <w:sz w:val="20"/>
                <w:szCs w:val="20"/>
                <w:lang w:val="sr-Cyrl-CS"/>
              </w:rPr>
              <w:t>Број часова по теми</w:t>
            </w:r>
          </w:p>
        </w:tc>
      </w:tr>
      <w:tr w:rsidR="00DF7DD8" w:rsidRPr="00790FBC" w:rsidTr="008A15E6">
        <w:trPr>
          <w:cantSplit/>
          <w:trHeight w:val="349"/>
        </w:trPr>
        <w:tc>
          <w:tcPr>
            <w:tcW w:w="146" w:type="pct"/>
            <w:vMerge/>
            <w:tcBorders>
              <w:left w:val="single" w:sz="4" w:space="0" w:color="auto"/>
              <w:right w:val="single" w:sz="4" w:space="0" w:color="auto"/>
            </w:tcBorders>
            <w:shd w:val="clear" w:color="auto" w:fill="E57FC8"/>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641" w:type="pct"/>
            <w:vMerge/>
            <w:tcBorders>
              <w:left w:val="single" w:sz="4" w:space="0" w:color="auto"/>
              <w:right w:val="single" w:sz="4" w:space="0" w:color="auto"/>
            </w:tcBorders>
            <w:shd w:val="clear" w:color="auto" w:fill="FF0000"/>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787" w:type="pct"/>
            <w:tcBorders>
              <w:left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w:t>
            </w:r>
          </w:p>
        </w:tc>
        <w:tc>
          <w:tcPr>
            <w:tcW w:w="689" w:type="pct"/>
            <w:tcBorders>
              <w:left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II</w:t>
            </w:r>
          </w:p>
        </w:tc>
        <w:tc>
          <w:tcPr>
            <w:tcW w:w="838" w:type="pct"/>
            <w:tcBorders>
              <w:left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III</w:t>
            </w:r>
          </w:p>
        </w:tc>
        <w:tc>
          <w:tcPr>
            <w:tcW w:w="640" w:type="pct"/>
            <w:tcBorders>
              <w:left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IV</w:t>
            </w:r>
          </w:p>
        </w:tc>
        <w:tc>
          <w:tcPr>
            <w:tcW w:w="172" w:type="pct"/>
            <w:vMerge w:val="restart"/>
            <w:tcBorders>
              <w:left w:val="single" w:sz="4" w:space="0" w:color="auto"/>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Обрада</w:t>
            </w:r>
          </w:p>
        </w:tc>
        <w:tc>
          <w:tcPr>
            <w:tcW w:w="173" w:type="pct"/>
            <w:vMerge w:val="restart"/>
            <w:tcBorders>
              <w:left w:val="single" w:sz="4" w:space="0" w:color="auto"/>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Увежбавање</w:t>
            </w:r>
          </w:p>
        </w:tc>
        <w:tc>
          <w:tcPr>
            <w:tcW w:w="172" w:type="pct"/>
            <w:vMerge w:val="restart"/>
            <w:tcBorders>
              <w:left w:val="single" w:sz="4" w:space="0" w:color="auto"/>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Утврђивање</w:t>
            </w:r>
          </w:p>
        </w:tc>
        <w:tc>
          <w:tcPr>
            <w:tcW w:w="174" w:type="pct"/>
            <w:vMerge w:val="restart"/>
            <w:tcBorders>
              <w:left w:val="single" w:sz="4" w:space="0" w:color="auto"/>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Понављање</w:t>
            </w:r>
          </w:p>
        </w:tc>
        <w:tc>
          <w:tcPr>
            <w:tcW w:w="173" w:type="pct"/>
            <w:vMerge w:val="restart"/>
            <w:tcBorders>
              <w:left w:val="single" w:sz="4" w:space="0" w:color="auto"/>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Провера</w:t>
            </w:r>
          </w:p>
        </w:tc>
        <w:tc>
          <w:tcPr>
            <w:tcW w:w="176" w:type="pct"/>
            <w:vMerge w:val="restart"/>
            <w:tcBorders>
              <w:left w:val="single" w:sz="4" w:space="0" w:color="auto"/>
              <w:right w:val="single" w:sz="4" w:space="0" w:color="auto"/>
            </w:tcBorders>
            <w:shd w:val="clear" w:color="auto" w:fill="95B3D7" w:themeFill="accent1" w:themeFillTint="99"/>
            <w:textDirection w:val="btLr"/>
            <w:vAlign w:val="center"/>
          </w:tcPr>
          <w:p w:rsidR="00DF7DD8" w:rsidRPr="00790FBC" w:rsidRDefault="00DF7DD8" w:rsidP="008A15E6">
            <w:pPr>
              <w:spacing w:after="0" w:line="240" w:lineRule="auto"/>
              <w:ind w:left="113" w:right="113"/>
              <w:jc w:val="center"/>
              <w:rPr>
                <w:rFonts w:eastAsia="Times New Roman" w:cstheme="minorHAnsi"/>
                <w:sz w:val="16"/>
                <w:szCs w:val="16"/>
                <w:lang w:val="sr-Cyrl-CS"/>
              </w:rPr>
            </w:pPr>
            <w:r w:rsidRPr="00790FBC">
              <w:rPr>
                <w:rFonts w:eastAsia="Times New Roman" w:cstheme="minorHAnsi"/>
                <w:sz w:val="16"/>
                <w:szCs w:val="16"/>
                <w:lang w:val="sr-Cyrl-CS"/>
              </w:rPr>
              <w:t>Систематизација</w:t>
            </w:r>
          </w:p>
        </w:tc>
        <w:tc>
          <w:tcPr>
            <w:tcW w:w="219" w:type="pct"/>
            <w:vMerge/>
            <w:tcBorders>
              <w:left w:val="single" w:sz="4" w:space="0" w:color="auto"/>
              <w:right w:val="single" w:sz="4" w:space="0" w:color="auto"/>
            </w:tcBorders>
            <w:shd w:val="clear" w:color="auto" w:fill="99FF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r>
      <w:tr w:rsidR="00DF7DD8" w:rsidRPr="00790FBC" w:rsidTr="008A15E6">
        <w:trPr>
          <w:cantSplit/>
          <w:trHeight w:val="1032"/>
        </w:trPr>
        <w:tc>
          <w:tcPr>
            <w:tcW w:w="146" w:type="pct"/>
            <w:vMerge/>
            <w:tcBorders>
              <w:left w:val="single" w:sz="4" w:space="0" w:color="auto"/>
              <w:bottom w:val="single" w:sz="24" w:space="0" w:color="17365D" w:themeColor="text2" w:themeShade="BF"/>
              <w:right w:val="single" w:sz="4" w:space="0" w:color="auto"/>
            </w:tcBorders>
            <w:shd w:val="clear" w:color="auto" w:fill="E57FC8"/>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641" w:type="pct"/>
            <w:vMerge/>
            <w:tcBorders>
              <w:left w:val="single" w:sz="4" w:space="0" w:color="auto"/>
              <w:bottom w:val="single" w:sz="24" w:space="0" w:color="17365D" w:themeColor="text2" w:themeShade="BF"/>
              <w:right w:val="single" w:sz="4" w:space="0" w:color="auto"/>
            </w:tcBorders>
            <w:shd w:val="clear" w:color="auto" w:fill="FF0000"/>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787" w:type="pct"/>
            <w:tcBorders>
              <w:left w:val="single" w:sz="4" w:space="0" w:color="auto"/>
              <w:bottom w:val="single" w:sz="24" w:space="0" w:color="17365D" w:themeColor="text2" w:themeShade="BF"/>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септембар/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октобар</w:t>
            </w:r>
          </w:p>
        </w:tc>
        <w:tc>
          <w:tcPr>
            <w:tcW w:w="689" w:type="pct"/>
            <w:tcBorders>
              <w:left w:val="single" w:sz="4" w:space="0" w:color="auto"/>
              <w:bottom w:val="single" w:sz="24" w:space="0" w:color="17365D" w:themeColor="text2" w:themeShade="BF"/>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новембар/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децембар</w:t>
            </w:r>
          </w:p>
        </w:tc>
        <w:tc>
          <w:tcPr>
            <w:tcW w:w="838" w:type="pct"/>
            <w:tcBorders>
              <w:left w:val="single" w:sz="4" w:space="0" w:color="auto"/>
              <w:bottom w:val="single" w:sz="24" w:space="0" w:color="17365D" w:themeColor="text2" w:themeShade="BF"/>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јануар/фебруар/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март</w:t>
            </w:r>
          </w:p>
        </w:tc>
        <w:tc>
          <w:tcPr>
            <w:tcW w:w="640" w:type="pct"/>
            <w:tcBorders>
              <w:left w:val="single" w:sz="4" w:space="0" w:color="auto"/>
              <w:bottom w:val="single" w:sz="24" w:space="0" w:color="17365D" w:themeColor="text2" w:themeShade="BF"/>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 xml:space="preserve">април/мај/јун </w:t>
            </w:r>
          </w:p>
        </w:tc>
        <w:tc>
          <w:tcPr>
            <w:tcW w:w="172" w:type="pct"/>
            <w:vMerge/>
            <w:tcBorders>
              <w:left w:val="single" w:sz="4" w:space="0" w:color="auto"/>
              <w:bottom w:val="single" w:sz="24" w:space="0" w:color="17365D" w:themeColor="text2" w:themeShade="BF"/>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173" w:type="pct"/>
            <w:vMerge/>
            <w:tcBorders>
              <w:left w:val="single" w:sz="4" w:space="0" w:color="auto"/>
              <w:bottom w:val="single" w:sz="24" w:space="0" w:color="17365D" w:themeColor="text2" w:themeShade="BF"/>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172" w:type="pct"/>
            <w:vMerge/>
            <w:tcBorders>
              <w:left w:val="single" w:sz="4" w:space="0" w:color="auto"/>
              <w:bottom w:val="single" w:sz="24" w:space="0" w:color="17365D" w:themeColor="text2" w:themeShade="BF"/>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174" w:type="pct"/>
            <w:vMerge/>
            <w:tcBorders>
              <w:left w:val="single" w:sz="4" w:space="0" w:color="auto"/>
              <w:bottom w:val="single" w:sz="24" w:space="0" w:color="17365D" w:themeColor="text2" w:themeShade="BF"/>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173" w:type="pct"/>
            <w:vMerge/>
            <w:tcBorders>
              <w:left w:val="single" w:sz="4" w:space="0" w:color="auto"/>
              <w:bottom w:val="single" w:sz="24" w:space="0" w:color="17365D" w:themeColor="text2" w:themeShade="BF"/>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176" w:type="pct"/>
            <w:vMerge/>
            <w:tcBorders>
              <w:left w:val="single" w:sz="4" w:space="0" w:color="auto"/>
              <w:bottom w:val="single" w:sz="24" w:space="0" w:color="17365D" w:themeColor="text2" w:themeShade="BF"/>
              <w:right w:val="single" w:sz="4" w:space="0" w:color="auto"/>
            </w:tcBorders>
            <w:shd w:val="clear" w:color="auto" w:fill="95B3D7" w:themeFill="accent1" w:themeFillTint="99"/>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219" w:type="pct"/>
            <w:vMerge/>
            <w:tcBorders>
              <w:left w:val="single" w:sz="4" w:space="0" w:color="auto"/>
              <w:bottom w:val="single" w:sz="24" w:space="0" w:color="17365D" w:themeColor="text2" w:themeShade="BF"/>
              <w:right w:val="single" w:sz="4" w:space="0" w:color="auto"/>
            </w:tcBorders>
            <w:shd w:val="clear" w:color="auto" w:fill="99FF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r>
      <w:tr w:rsidR="00DF7DD8" w:rsidRPr="00790FBC" w:rsidTr="008A15E6">
        <w:trPr>
          <w:trHeight w:val="1758"/>
        </w:trPr>
        <w:tc>
          <w:tcPr>
            <w:tcW w:w="146"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1.</w:t>
            </w:r>
          </w:p>
        </w:tc>
        <w:tc>
          <w:tcPr>
            <w:tcW w:w="641" w:type="pct"/>
            <w:tcBorders>
              <w:top w:val="single" w:sz="24" w:space="0" w:color="17365D" w:themeColor="text2" w:themeShade="BF"/>
              <w:left w:val="single" w:sz="4" w:space="0" w:color="auto"/>
              <w:right w:val="single" w:sz="4" w:space="0" w:color="auto"/>
            </w:tcBorders>
            <w:shd w:val="clear" w:color="auto" w:fill="FFFF00"/>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ЈЕЗИК</w:t>
            </w:r>
          </w:p>
        </w:tc>
        <w:tc>
          <w:tcPr>
            <w:tcW w:w="787"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color w:val="000000" w:themeColor="text1"/>
                <w:sz w:val="18"/>
                <w:szCs w:val="18"/>
              </w:rPr>
            </w:pPr>
            <w:r w:rsidRPr="00790FBC">
              <w:rPr>
                <w:rFonts w:asciiTheme="minorHAnsi" w:hAnsiTheme="minorHAnsi" w:cstheme="minorHAnsi"/>
                <w:color w:val="000000" w:themeColor="text1"/>
                <w:sz w:val="18"/>
                <w:szCs w:val="18"/>
              </w:rPr>
              <w:t xml:space="preserve">Граматички садржаји из претходних разреда (понављање и увежбавање на познатој и </w:t>
            </w:r>
          </w:p>
          <w:p w:rsidR="00DF7DD8" w:rsidRPr="00790FBC" w:rsidRDefault="00DF7DD8" w:rsidP="008A15E6">
            <w:pPr>
              <w:pStyle w:val="NoSpacing"/>
              <w:jc w:val="center"/>
              <w:rPr>
                <w:rFonts w:asciiTheme="minorHAnsi" w:hAnsiTheme="minorHAnsi" w:cstheme="minorHAnsi"/>
                <w:color w:val="000000" w:themeColor="text1"/>
                <w:sz w:val="18"/>
                <w:szCs w:val="18"/>
              </w:rPr>
            </w:pPr>
            <w:r w:rsidRPr="00790FBC">
              <w:rPr>
                <w:rFonts w:asciiTheme="minorHAnsi" w:hAnsiTheme="minorHAnsi" w:cstheme="minorHAnsi"/>
                <w:color w:val="000000" w:themeColor="text1"/>
                <w:sz w:val="18"/>
                <w:szCs w:val="18"/>
              </w:rPr>
              <w:t>новој лексици);</w:t>
            </w:r>
          </w:p>
          <w:p w:rsidR="00DF7DD8" w:rsidRPr="00790FBC" w:rsidRDefault="00DF7DD8" w:rsidP="008A15E6">
            <w:pPr>
              <w:pStyle w:val="NoSpacing"/>
              <w:jc w:val="center"/>
              <w:rPr>
                <w:rFonts w:asciiTheme="minorHAnsi" w:hAnsiTheme="minorHAnsi" w:cstheme="minorHAnsi"/>
                <w:color w:val="000000" w:themeColor="text1"/>
                <w:sz w:val="18"/>
                <w:szCs w:val="18"/>
              </w:rPr>
            </w:pPr>
            <w:r w:rsidRPr="00790FBC">
              <w:rPr>
                <w:rFonts w:asciiTheme="minorHAnsi" w:hAnsiTheme="minorHAnsi" w:cstheme="minorHAnsi"/>
                <w:color w:val="000000" w:themeColor="text1"/>
                <w:sz w:val="18"/>
                <w:szCs w:val="18"/>
              </w:rPr>
              <w:t>Конгруенција атрибута и именице у номинативу и акузативу;</w:t>
            </w:r>
          </w:p>
        </w:tc>
        <w:tc>
          <w:tcPr>
            <w:tcW w:w="689"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Компаратив и суперлатив придева и прилога;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Разликовање придева од прилога;</w:t>
            </w:r>
          </w:p>
          <w:p w:rsidR="00DF7DD8" w:rsidRPr="00790FBC" w:rsidRDefault="00DF7DD8" w:rsidP="008A15E6">
            <w:pPr>
              <w:pStyle w:val="NoSpacing"/>
              <w:jc w:val="center"/>
              <w:rPr>
                <w:rFonts w:asciiTheme="minorHAnsi" w:hAnsiTheme="minorHAnsi" w:cstheme="minorHAnsi"/>
                <w:sz w:val="18"/>
                <w:szCs w:val="18"/>
              </w:rPr>
            </w:pPr>
          </w:p>
        </w:tc>
        <w:tc>
          <w:tcPr>
            <w:tcW w:w="838"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Прилози </w:t>
            </w:r>
            <w:r w:rsidRPr="00790FBC">
              <w:rPr>
                <w:rFonts w:asciiTheme="minorHAnsi" w:hAnsiTheme="minorHAnsi" w:cstheme="minorHAnsi"/>
                <w:b/>
                <w:sz w:val="18"/>
                <w:szCs w:val="18"/>
              </w:rPr>
              <w:t>рано</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касно</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увек</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никад</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често</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ретко</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дуго</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зими</w:t>
            </w:r>
            <w:r w:rsidRPr="00790FBC">
              <w:rPr>
                <w:rFonts w:asciiTheme="minorHAnsi" w:hAnsiTheme="minorHAnsi" w:cstheme="minorHAnsi"/>
                <w:sz w:val="18"/>
                <w:szCs w:val="18"/>
              </w:rPr>
              <w:t xml:space="preserve">, </w:t>
            </w:r>
            <w:r w:rsidRPr="00790FBC">
              <w:rPr>
                <w:rFonts w:asciiTheme="minorHAnsi" w:hAnsiTheme="minorHAnsi" w:cstheme="minorHAnsi"/>
                <w:b/>
                <w:sz w:val="18"/>
                <w:szCs w:val="18"/>
              </w:rPr>
              <w:t>лети</w:t>
            </w:r>
            <w:r w:rsidRPr="00790FBC">
              <w:rPr>
                <w:rFonts w:asciiTheme="minorHAnsi" w:hAnsiTheme="minorHAnsi" w:cstheme="minorHAnsi"/>
                <w:sz w:val="18"/>
                <w:szCs w:val="18"/>
              </w:rPr>
              <w:t>;</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Именице у генитиву с предлозима </w:t>
            </w:r>
            <w:r w:rsidRPr="00790FBC">
              <w:rPr>
                <w:rFonts w:asciiTheme="minorHAnsi" w:hAnsiTheme="minorHAnsi" w:cstheme="minorHAnsi"/>
                <w:b/>
                <w:sz w:val="18"/>
                <w:szCs w:val="18"/>
              </w:rPr>
              <w:t>од</w:t>
            </w:r>
            <w:r w:rsidRPr="00790FBC">
              <w:rPr>
                <w:rFonts w:asciiTheme="minorHAnsi" w:hAnsiTheme="minorHAnsi" w:cstheme="minorHAnsi"/>
                <w:sz w:val="18"/>
                <w:szCs w:val="18"/>
              </w:rPr>
              <w:t xml:space="preserve"> и </w:t>
            </w:r>
            <w:r w:rsidRPr="00790FBC">
              <w:rPr>
                <w:rFonts w:asciiTheme="minorHAnsi" w:hAnsiTheme="minorHAnsi" w:cstheme="minorHAnsi"/>
                <w:b/>
                <w:sz w:val="18"/>
                <w:szCs w:val="18"/>
              </w:rPr>
              <w:t>до</w:t>
            </w:r>
            <w:r w:rsidRPr="00790FBC">
              <w:rPr>
                <w:rFonts w:asciiTheme="minorHAnsi" w:hAnsiTheme="minorHAnsi" w:cstheme="minorHAnsi"/>
                <w:sz w:val="18"/>
                <w:szCs w:val="18"/>
              </w:rPr>
              <w:t xml:space="preserve"> у функцији одредби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за место и време;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Називи земаља и регија изведени суфиксима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w:t>
            </w:r>
            <w:r w:rsidRPr="00790FBC">
              <w:rPr>
                <w:rFonts w:asciiTheme="minorHAnsi" w:hAnsiTheme="minorHAnsi" w:cstheme="minorHAnsi"/>
                <w:b/>
                <w:sz w:val="18"/>
                <w:szCs w:val="18"/>
              </w:rPr>
              <w:t>ија</w:t>
            </w:r>
            <w:r w:rsidRPr="00790FBC">
              <w:rPr>
                <w:rFonts w:asciiTheme="minorHAnsi" w:hAnsiTheme="minorHAnsi" w:cstheme="minorHAnsi"/>
                <w:sz w:val="18"/>
                <w:szCs w:val="18"/>
              </w:rPr>
              <w:t>, -</w:t>
            </w:r>
            <w:r w:rsidRPr="00790FBC">
              <w:rPr>
                <w:rFonts w:asciiTheme="minorHAnsi" w:hAnsiTheme="minorHAnsi" w:cstheme="minorHAnsi"/>
                <w:b/>
                <w:sz w:val="18"/>
                <w:szCs w:val="18"/>
              </w:rPr>
              <w:t>ска;</w:t>
            </w:r>
          </w:p>
        </w:tc>
        <w:tc>
          <w:tcPr>
            <w:tcW w:w="640"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Именица у инструменталу са значењем средства и друштва;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Понављање и увежбавање граматичког садржаја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из 6. разреда.</w:t>
            </w:r>
          </w:p>
        </w:tc>
        <w:tc>
          <w:tcPr>
            <w:tcW w:w="172"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18"/>
                <w:szCs w:val="18"/>
              </w:rPr>
            </w:pPr>
            <w:r w:rsidRPr="00790FBC">
              <w:rPr>
                <w:rFonts w:eastAsia="Times New Roman" w:cstheme="minorHAnsi"/>
                <w:sz w:val="18"/>
                <w:szCs w:val="18"/>
              </w:rPr>
              <w:t>7</w:t>
            </w:r>
          </w:p>
        </w:tc>
        <w:tc>
          <w:tcPr>
            <w:tcW w:w="173"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18"/>
                <w:szCs w:val="18"/>
              </w:rPr>
            </w:pPr>
            <w:r w:rsidRPr="00790FBC">
              <w:rPr>
                <w:rFonts w:eastAsia="Times New Roman" w:cstheme="minorHAnsi"/>
                <w:sz w:val="18"/>
                <w:szCs w:val="18"/>
              </w:rPr>
              <w:t>8</w:t>
            </w:r>
          </w:p>
        </w:tc>
        <w:tc>
          <w:tcPr>
            <w:tcW w:w="172"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18"/>
                <w:szCs w:val="18"/>
              </w:rPr>
            </w:pPr>
            <w:r w:rsidRPr="00790FBC">
              <w:rPr>
                <w:rFonts w:eastAsia="Times New Roman" w:cstheme="minorHAnsi"/>
                <w:sz w:val="18"/>
                <w:szCs w:val="18"/>
              </w:rPr>
              <w:t>5</w:t>
            </w:r>
          </w:p>
        </w:tc>
        <w:tc>
          <w:tcPr>
            <w:tcW w:w="174" w:type="pct"/>
            <w:tcBorders>
              <w:top w:val="single" w:sz="24" w:space="0" w:color="17365D" w:themeColor="text2" w:themeShade="BF"/>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18"/>
                <w:szCs w:val="18"/>
              </w:rPr>
            </w:pPr>
            <w:r w:rsidRPr="00790FBC">
              <w:rPr>
                <w:rFonts w:eastAsia="Times New Roman" w:cstheme="minorHAnsi"/>
                <w:sz w:val="18"/>
                <w:szCs w:val="18"/>
              </w:rPr>
              <w:t>6</w:t>
            </w:r>
          </w:p>
        </w:tc>
        <w:tc>
          <w:tcPr>
            <w:tcW w:w="173"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spacing w:after="0" w:line="240" w:lineRule="auto"/>
              <w:jc w:val="center"/>
              <w:rPr>
                <w:rFonts w:eastAsia="Times New Roman" w:cstheme="minorHAnsi"/>
                <w:sz w:val="18"/>
                <w:szCs w:val="18"/>
              </w:rPr>
            </w:pPr>
            <w:r w:rsidRPr="00790FBC">
              <w:rPr>
                <w:rFonts w:eastAsia="Times New Roman" w:cstheme="minorHAnsi"/>
                <w:sz w:val="18"/>
                <w:szCs w:val="18"/>
              </w:rPr>
              <w:t>4</w:t>
            </w:r>
          </w:p>
        </w:tc>
        <w:tc>
          <w:tcPr>
            <w:tcW w:w="176" w:type="pct"/>
            <w:tcBorders>
              <w:top w:val="single" w:sz="24" w:space="0" w:color="17365D" w:themeColor="text2" w:themeShade="BF"/>
              <w:left w:val="single" w:sz="4" w:space="0" w:color="auto"/>
              <w:right w:val="single" w:sz="24" w:space="0" w:color="17365D" w:themeColor="text2" w:themeShade="BF"/>
            </w:tcBorders>
            <w:shd w:val="clear" w:color="auto" w:fill="FFFFFF"/>
            <w:vAlign w:val="center"/>
          </w:tcPr>
          <w:p w:rsidR="00DF7DD8" w:rsidRPr="00790FBC" w:rsidRDefault="00DF7DD8" w:rsidP="008A15E6">
            <w:pPr>
              <w:spacing w:after="0" w:line="240" w:lineRule="auto"/>
              <w:jc w:val="center"/>
              <w:rPr>
                <w:rFonts w:eastAsia="Times New Roman" w:cstheme="minorHAnsi"/>
                <w:sz w:val="18"/>
                <w:szCs w:val="18"/>
              </w:rPr>
            </w:pPr>
            <w:r w:rsidRPr="00790FBC">
              <w:rPr>
                <w:rFonts w:eastAsia="Times New Roman" w:cstheme="minorHAnsi"/>
                <w:sz w:val="18"/>
                <w:szCs w:val="18"/>
              </w:rPr>
              <w:t>1</w:t>
            </w:r>
          </w:p>
        </w:tc>
        <w:tc>
          <w:tcPr>
            <w:tcW w:w="219" w:type="pct"/>
            <w:tcBorders>
              <w:top w:val="single" w:sz="24" w:space="0" w:color="17365D" w:themeColor="text2" w:themeShade="BF"/>
              <w:left w:val="single" w:sz="24" w:space="0" w:color="17365D" w:themeColor="text2" w:themeShade="BF"/>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b/>
                <w:sz w:val="18"/>
                <w:szCs w:val="18"/>
              </w:rPr>
            </w:pPr>
            <w:r w:rsidRPr="00790FBC">
              <w:rPr>
                <w:rFonts w:eastAsia="Times New Roman" w:cstheme="minorHAnsi"/>
                <w:b/>
                <w:sz w:val="18"/>
                <w:szCs w:val="18"/>
              </w:rPr>
              <w:t>31</w:t>
            </w:r>
          </w:p>
        </w:tc>
      </w:tr>
      <w:tr w:rsidR="00DF7DD8" w:rsidRPr="00790FBC" w:rsidTr="008A15E6">
        <w:trPr>
          <w:trHeight w:val="1538"/>
        </w:trPr>
        <w:tc>
          <w:tcPr>
            <w:tcW w:w="146"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2.</w:t>
            </w:r>
          </w:p>
        </w:tc>
        <w:tc>
          <w:tcPr>
            <w:tcW w:w="641" w:type="pct"/>
            <w:tcBorders>
              <w:top w:val="single" w:sz="4" w:space="0" w:color="auto"/>
              <w:left w:val="single" w:sz="4" w:space="0" w:color="auto"/>
              <w:right w:val="single" w:sz="4" w:space="0" w:color="auto"/>
            </w:tcBorders>
            <w:shd w:val="clear" w:color="auto" w:fill="E57FC8"/>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КЊИЖЕВНОСТ</w:t>
            </w:r>
          </w:p>
        </w:tc>
        <w:tc>
          <w:tcPr>
            <w:tcW w:w="787"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Драган Лукић: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b/>
                <w:sz w:val="18"/>
                <w:szCs w:val="18"/>
              </w:rPr>
              <w:t>Где је торба</w:t>
            </w:r>
            <w:r w:rsidRPr="00790FBC">
              <w:rPr>
                <w:rFonts w:asciiTheme="minorHAnsi" w:hAnsiTheme="minorHAnsi" w:cstheme="minorHAnsi"/>
                <w:sz w:val="18"/>
                <w:szCs w:val="18"/>
              </w:rPr>
              <w:t>;</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Војислав Донић: </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Школске речи;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Драган Лукић: </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Шапутање;</w:t>
            </w:r>
          </w:p>
        </w:tc>
        <w:tc>
          <w:tcPr>
            <w:tcW w:w="689"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Владимир Андрић: </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 xml:space="preserve">Дај ми крила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b/>
                <w:sz w:val="18"/>
                <w:szCs w:val="18"/>
              </w:rPr>
              <w:t>један круг;</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Народна басна: </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Бик и зец;</w:t>
            </w:r>
          </w:p>
        </w:tc>
        <w:tc>
          <w:tcPr>
            <w:tcW w:w="838"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Народна прича: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b/>
                <w:sz w:val="18"/>
                <w:szCs w:val="18"/>
              </w:rPr>
              <w:t>Свету се не може угодити</w:t>
            </w:r>
            <w:r w:rsidRPr="00790FBC">
              <w:rPr>
                <w:rFonts w:asciiTheme="minorHAnsi" w:hAnsiTheme="minorHAnsi" w:cstheme="minorHAnsi"/>
                <w:sz w:val="18"/>
                <w:szCs w:val="18"/>
              </w:rPr>
              <w:t xml:space="preserve">; Народна песма: </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Мајка Јову у</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b/>
                <w:sz w:val="18"/>
                <w:szCs w:val="18"/>
              </w:rPr>
              <w:t xml:space="preserve"> ружи родила;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Никола Тесла:</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Прича о детињству</w:t>
            </w:r>
            <w:r w:rsidRPr="00790FBC">
              <w:rPr>
                <w:rFonts w:asciiTheme="minorHAnsi" w:hAnsiTheme="minorHAnsi" w:cstheme="minorHAnsi"/>
                <w:sz w:val="18"/>
                <w:szCs w:val="18"/>
              </w:rPr>
              <w:t xml:space="preserve"> (одломци);</w:t>
            </w:r>
          </w:p>
        </w:tc>
        <w:tc>
          <w:tcPr>
            <w:tcW w:w="640"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Народна бајка: </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Биберче;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Избор из часописа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за децу: </w:t>
            </w:r>
          </w:p>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Мајмуни.</w:t>
            </w:r>
          </w:p>
        </w:tc>
        <w:tc>
          <w:tcPr>
            <w:tcW w:w="172" w:type="pct"/>
            <w:tcBorders>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16</w:t>
            </w:r>
          </w:p>
        </w:tc>
        <w:tc>
          <w:tcPr>
            <w:tcW w:w="173" w:type="pct"/>
            <w:tcBorders>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14</w:t>
            </w:r>
          </w:p>
        </w:tc>
        <w:tc>
          <w:tcPr>
            <w:tcW w:w="172" w:type="pct"/>
            <w:tcBorders>
              <w:top w:val="single" w:sz="4" w:space="0" w:color="auto"/>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5</w:t>
            </w:r>
          </w:p>
        </w:tc>
        <w:tc>
          <w:tcPr>
            <w:tcW w:w="174" w:type="pct"/>
            <w:tcBorders>
              <w:top w:val="single" w:sz="4" w:space="0" w:color="auto"/>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0</w:t>
            </w:r>
          </w:p>
        </w:tc>
        <w:tc>
          <w:tcPr>
            <w:tcW w:w="173" w:type="pct"/>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5</w:t>
            </w:r>
          </w:p>
        </w:tc>
        <w:tc>
          <w:tcPr>
            <w:tcW w:w="176" w:type="pct"/>
            <w:tcBorders>
              <w:top w:val="single" w:sz="4" w:space="0" w:color="auto"/>
              <w:left w:val="single" w:sz="4" w:space="0" w:color="auto"/>
              <w:right w:val="single" w:sz="24" w:space="0" w:color="17365D" w:themeColor="text2" w:themeShade="BF"/>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0</w:t>
            </w:r>
          </w:p>
        </w:tc>
        <w:tc>
          <w:tcPr>
            <w:tcW w:w="219" w:type="pct"/>
            <w:tcBorders>
              <w:top w:val="single" w:sz="4" w:space="0" w:color="auto"/>
              <w:left w:val="single" w:sz="24" w:space="0" w:color="17365D" w:themeColor="text2" w:themeShade="BF"/>
              <w:right w:val="single" w:sz="24" w:space="0" w:color="17365D" w:themeColor="text2" w:themeShade="BF"/>
            </w:tcBorders>
            <w:shd w:val="clear" w:color="auto" w:fill="FFFFFF" w:themeFill="background1"/>
            <w:vAlign w:val="center"/>
          </w:tcPr>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40</w:t>
            </w:r>
          </w:p>
        </w:tc>
      </w:tr>
      <w:tr w:rsidR="00DF7DD8" w:rsidRPr="00790FBC" w:rsidTr="008A15E6">
        <w:trPr>
          <w:trHeight w:val="1488"/>
        </w:trPr>
        <w:tc>
          <w:tcPr>
            <w:tcW w:w="146"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lastRenderedPageBreak/>
              <w:t>3.</w:t>
            </w:r>
          </w:p>
        </w:tc>
        <w:tc>
          <w:tcPr>
            <w:tcW w:w="641" w:type="pct"/>
            <w:tcBorders>
              <w:top w:val="single" w:sz="4" w:space="0" w:color="auto"/>
              <w:left w:val="single" w:sz="4" w:space="0" w:color="auto"/>
              <w:right w:val="single" w:sz="4" w:space="0" w:color="auto"/>
            </w:tcBorders>
            <w:shd w:val="clear" w:color="auto" w:fill="92D050"/>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ЈЕЗИЧКА КУЛТУРА</w:t>
            </w:r>
          </w:p>
        </w:tc>
        <w:tc>
          <w:tcPr>
            <w:tcW w:w="787"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Лично представљање;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Породица и људи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у окружењу;</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Живот у кући;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Храна и пиће;</w:t>
            </w:r>
          </w:p>
        </w:tc>
        <w:tc>
          <w:tcPr>
            <w:tcW w:w="689"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Живот у кући;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Одећа и обућа;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Образовање;</w:t>
            </w:r>
          </w:p>
        </w:tc>
        <w:tc>
          <w:tcPr>
            <w:tcW w:w="838"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Здравље;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Природа;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Спорт и игре;</w:t>
            </w:r>
          </w:p>
          <w:p w:rsidR="00DF7DD8" w:rsidRPr="00790FBC" w:rsidRDefault="00DF7DD8" w:rsidP="008A15E6">
            <w:pPr>
              <w:pStyle w:val="NoSpacing"/>
              <w:jc w:val="center"/>
              <w:rPr>
                <w:rFonts w:asciiTheme="minorHAnsi" w:hAnsiTheme="minorHAnsi" w:cstheme="minorHAnsi"/>
                <w:sz w:val="18"/>
                <w:szCs w:val="18"/>
              </w:rPr>
            </w:pPr>
          </w:p>
        </w:tc>
        <w:tc>
          <w:tcPr>
            <w:tcW w:w="640"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Куповина;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Насеља, саобраћај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и јавни објекти;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Време.</w:t>
            </w:r>
          </w:p>
        </w:tc>
        <w:tc>
          <w:tcPr>
            <w:tcW w:w="172" w:type="pct"/>
            <w:tcBorders>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11</w:t>
            </w:r>
          </w:p>
        </w:tc>
        <w:tc>
          <w:tcPr>
            <w:tcW w:w="173" w:type="pct"/>
            <w:tcBorders>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16</w:t>
            </w:r>
          </w:p>
        </w:tc>
        <w:tc>
          <w:tcPr>
            <w:tcW w:w="172" w:type="pct"/>
            <w:tcBorders>
              <w:top w:val="single" w:sz="4" w:space="0" w:color="auto"/>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4</w:t>
            </w:r>
          </w:p>
        </w:tc>
        <w:tc>
          <w:tcPr>
            <w:tcW w:w="174" w:type="pct"/>
            <w:tcBorders>
              <w:top w:val="single" w:sz="4" w:space="0" w:color="auto"/>
              <w:left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2</w:t>
            </w:r>
          </w:p>
        </w:tc>
        <w:tc>
          <w:tcPr>
            <w:tcW w:w="173" w:type="pct"/>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3</w:t>
            </w:r>
          </w:p>
        </w:tc>
        <w:tc>
          <w:tcPr>
            <w:tcW w:w="176" w:type="pct"/>
            <w:tcBorders>
              <w:top w:val="single" w:sz="4" w:space="0" w:color="auto"/>
              <w:left w:val="single" w:sz="4" w:space="0" w:color="auto"/>
              <w:right w:val="single" w:sz="24" w:space="0" w:color="17365D" w:themeColor="text2" w:themeShade="BF"/>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1</w:t>
            </w:r>
          </w:p>
        </w:tc>
        <w:tc>
          <w:tcPr>
            <w:tcW w:w="219" w:type="pct"/>
            <w:tcBorders>
              <w:top w:val="single" w:sz="4" w:space="0" w:color="auto"/>
              <w:left w:val="single" w:sz="24" w:space="0" w:color="17365D" w:themeColor="text2" w:themeShade="BF"/>
              <w:right w:val="single" w:sz="24" w:space="0" w:color="17365D" w:themeColor="text2" w:themeShade="BF"/>
            </w:tcBorders>
            <w:shd w:val="clear" w:color="auto" w:fill="FFFFFF" w:themeFill="background1"/>
            <w:vAlign w:val="center"/>
          </w:tcPr>
          <w:p w:rsidR="00DF7DD8" w:rsidRPr="00790FBC" w:rsidRDefault="00DF7DD8" w:rsidP="008A15E6">
            <w:pPr>
              <w:pStyle w:val="NoSpacing"/>
              <w:jc w:val="center"/>
              <w:rPr>
                <w:rFonts w:asciiTheme="minorHAnsi" w:hAnsiTheme="minorHAnsi" w:cstheme="minorHAnsi"/>
                <w:b/>
                <w:sz w:val="18"/>
                <w:szCs w:val="18"/>
              </w:rPr>
            </w:pPr>
            <w:r w:rsidRPr="00790FBC">
              <w:rPr>
                <w:rFonts w:asciiTheme="minorHAnsi" w:hAnsiTheme="minorHAnsi" w:cstheme="minorHAnsi"/>
                <w:b/>
                <w:sz w:val="18"/>
                <w:szCs w:val="18"/>
              </w:rPr>
              <w:t>37</w:t>
            </w:r>
          </w:p>
        </w:tc>
      </w:tr>
      <w:tr w:rsidR="00DF7DD8" w:rsidRPr="00790FBC" w:rsidTr="008A15E6">
        <w:trPr>
          <w:trHeight w:val="376"/>
        </w:trPr>
        <w:tc>
          <w:tcPr>
            <w:tcW w:w="3741" w:type="pct"/>
            <w:gridSpan w:val="6"/>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4"/>
                <w:szCs w:val="20"/>
                <w:lang w:val="sr-Cyrl-CS"/>
              </w:rPr>
            </w:pPr>
            <w:r w:rsidRPr="00790FBC">
              <w:rPr>
                <w:rFonts w:eastAsia="Times New Roman" w:cstheme="minorHAnsi"/>
                <w:b/>
                <w:sz w:val="24"/>
                <w:szCs w:val="20"/>
                <w:lang w:val="sr-Cyrl-CS"/>
              </w:rPr>
              <w:t>У К У П Н О    Ч А С О В А</w:t>
            </w:r>
          </w:p>
        </w:tc>
        <w:tc>
          <w:tcPr>
            <w:tcW w:w="17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34</w:t>
            </w:r>
          </w:p>
        </w:tc>
        <w:tc>
          <w:tcPr>
            <w:tcW w:w="17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38</w:t>
            </w:r>
          </w:p>
        </w:tc>
        <w:tc>
          <w:tcPr>
            <w:tcW w:w="17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14</w:t>
            </w:r>
          </w:p>
        </w:tc>
        <w:tc>
          <w:tcPr>
            <w:tcW w:w="17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8</w:t>
            </w:r>
          </w:p>
        </w:tc>
        <w:tc>
          <w:tcPr>
            <w:tcW w:w="17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12</w:t>
            </w:r>
          </w:p>
        </w:tc>
        <w:tc>
          <w:tcPr>
            <w:tcW w:w="176" w:type="pct"/>
            <w:tcBorders>
              <w:top w:val="single" w:sz="4" w:space="0" w:color="auto"/>
              <w:left w:val="single" w:sz="4" w:space="0" w:color="auto"/>
              <w:bottom w:val="single" w:sz="4" w:space="0" w:color="auto"/>
              <w:right w:val="single" w:sz="24" w:space="0" w:color="17365D" w:themeColor="text2" w:themeShade="BF"/>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2</w:t>
            </w:r>
          </w:p>
        </w:tc>
        <w:tc>
          <w:tcPr>
            <w:tcW w:w="219" w:type="pct"/>
            <w:tcBorders>
              <w:top w:val="single" w:sz="4" w:space="0" w:color="auto"/>
              <w:left w:val="single" w:sz="24" w:space="0" w:color="17365D" w:themeColor="text2" w:themeShade="BF"/>
              <w:bottom w:val="single" w:sz="24" w:space="0" w:color="17365D" w:themeColor="text2" w:themeShade="BF"/>
              <w:right w:val="single" w:sz="24" w:space="0" w:color="17365D" w:themeColor="text2" w:themeShade="BF"/>
            </w:tcBorders>
            <w:shd w:val="clear" w:color="auto" w:fill="95B3D7" w:themeFill="accent1" w:themeFillTint="99"/>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108</w:t>
            </w:r>
          </w:p>
        </w:tc>
      </w:tr>
    </w:tbl>
    <w:p w:rsidR="00FF2340" w:rsidRDefault="00FF2340" w:rsidP="00DF7DD8">
      <w:pPr>
        <w:rPr>
          <w:rFonts w:cstheme="minorHAnsi"/>
          <w:b/>
        </w:rPr>
        <w:sectPr w:rsidR="00FF2340" w:rsidSect="00053CED">
          <w:pgSz w:w="12240" w:h="15840"/>
          <w:pgMar w:top="1440" w:right="1440" w:bottom="1440" w:left="1440" w:header="708" w:footer="708" w:gutter="0"/>
          <w:cols w:space="708"/>
          <w:docGrid w:linePitch="360"/>
        </w:sect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799"/>
        <w:gridCol w:w="2409"/>
        <w:gridCol w:w="1843"/>
        <w:gridCol w:w="6208"/>
      </w:tblGrid>
      <w:tr w:rsidR="00DF7DD8" w:rsidRPr="00790FBC" w:rsidTr="00FF2340">
        <w:tc>
          <w:tcPr>
            <w:tcW w:w="741" w:type="dxa"/>
            <w:shd w:val="clear" w:color="auto" w:fill="95B3D7" w:themeFill="accent1" w:themeFillTint="99"/>
            <w:vAlign w:val="center"/>
          </w:tcPr>
          <w:p w:rsidR="00DF7DD8" w:rsidRPr="00790FBC" w:rsidRDefault="00DF7DD8" w:rsidP="008A15E6">
            <w:pPr>
              <w:jc w:val="center"/>
              <w:rPr>
                <w:rFonts w:cstheme="minorHAnsi"/>
                <w:b/>
              </w:rPr>
            </w:pPr>
            <w:r w:rsidRPr="00790FBC">
              <w:rPr>
                <w:rFonts w:cstheme="minorHAnsi"/>
                <w:b/>
              </w:rPr>
              <w:lastRenderedPageBreak/>
              <w:br w:type="page"/>
            </w:r>
          </w:p>
          <w:p w:rsidR="00DF7DD8" w:rsidRPr="00790FBC" w:rsidRDefault="00DF7DD8" w:rsidP="008A15E6">
            <w:pPr>
              <w:jc w:val="center"/>
              <w:rPr>
                <w:rFonts w:cstheme="minorHAnsi"/>
                <w:b/>
              </w:rPr>
            </w:pPr>
            <w:r w:rsidRPr="00790FBC">
              <w:rPr>
                <w:rFonts w:cstheme="minorHAnsi"/>
                <w:b/>
              </w:rPr>
              <w:t>Р.БР.</w:t>
            </w:r>
          </w:p>
          <w:p w:rsidR="00DF7DD8" w:rsidRPr="00790FBC" w:rsidRDefault="00DF7DD8" w:rsidP="008A15E6">
            <w:pPr>
              <w:jc w:val="center"/>
              <w:rPr>
                <w:rFonts w:cstheme="minorHAnsi"/>
                <w:b/>
              </w:rPr>
            </w:pPr>
          </w:p>
        </w:tc>
        <w:tc>
          <w:tcPr>
            <w:tcW w:w="2799" w:type="dxa"/>
            <w:shd w:val="clear" w:color="auto" w:fill="95B3D7" w:themeFill="accent1" w:themeFillTint="99"/>
            <w:vAlign w:val="center"/>
          </w:tcPr>
          <w:p w:rsidR="00DF7DD8" w:rsidRPr="00790FBC" w:rsidRDefault="00DF7DD8" w:rsidP="008A15E6">
            <w:pPr>
              <w:jc w:val="center"/>
              <w:rPr>
                <w:rFonts w:cstheme="minorHAnsi"/>
                <w:b/>
              </w:rPr>
            </w:pPr>
            <w:r w:rsidRPr="00790FBC">
              <w:rPr>
                <w:rFonts w:cstheme="minorHAnsi"/>
                <w:b/>
              </w:rPr>
              <w:t>ОБЛАСТ/ТЕМА/МОДУЛ</w:t>
            </w:r>
          </w:p>
        </w:tc>
        <w:tc>
          <w:tcPr>
            <w:tcW w:w="2409" w:type="dxa"/>
            <w:shd w:val="clear" w:color="auto" w:fill="95B3D7" w:themeFill="accent1" w:themeFillTint="99"/>
            <w:vAlign w:val="center"/>
          </w:tcPr>
          <w:p w:rsidR="00DF7DD8" w:rsidRPr="00790FBC" w:rsidRDefault="00DF7DD8" w:rsidP="008A15E6">
            <w:pPr>
              <w:jc w:val="center"/>
              <w:rPr>
                <w:rFonts w:cstheme="minorHAnsi"/>
                <w:b/>
              </w:rPr>
            </w:pPr>
            <w:r w:rsidRPr="00790FBC">
              <w:rPr>
                <w:rFonts w:cstheme="minorHAnsi"/>
                <w:b/>
              </w:rPr>
              <w:t>МЕЂУПРЕДМЕТНЕ КОМПЕТЕНЦИЈЕ</w:t>
            </w:r>
          </w:p>
        </w:tc>
        <w:tc>
          <w:tcPr>
            <w:tcW w:w="1843" w:type="dxa"/>
            <w:shd w:val="clear" w:color="auto" w:fill="95B3D7" w:themeFill="accent1" w:themeFillTint="99"/>
            <w:vAlign w:val="center"/>
          </w:tcPr>
          <w:p w:rsidR="00DF7DD8" w:rsidRPr="00790FBC" w:rsidRDefault="00DF7DD8" w:rsidP="008A15E6">
            <w:pPr>
              <w:jc w:val="center"/>
              <w:rPr>
                <w:rFonts w:cstheme="minorHAnsi"/>
                <w:b/>
              </w:rPr>
            </w:pPr>
            <w:r w:rsidRPr="00790FBC">
              <w:rPr>
                <w:rFonts w:cstheme="minorHAnsi"/>
                <w:b/>
              </w:rPr>
              <w:t>СТАНДАРДИ ПОСТИГНУЋА УЧЕНИКА</w:t>
            </w:r>
          </w:p>
        </w:tc>
        <w:tc>
          <w:tcPr>
            <w:tcW w:w="6208" w:type="dxa"/>
            <w:shd w:val="clear" w:color="auto" w:fill="95B3D7" w:themeFill="accent1" w:themeFillTint="99"/>
            <w:vAlign w:val="center"/>
          </w:tcPr>
          <w:p w:rsidR="00DF7DD8" w:rsidRPr="00790FBC" w:rsidRDefault="00DF7DD8" w:rsidP="008A15E6">
            <w:pPr>
              <w:jc w:val="center"/>
              <w:rPr>
                <w:rFonts w:cstheme="minorHAnsi"/>
                <w:b/>
              </w:rPr>
            </w:pPr>
            <w:r w:rsidRPr="00790FBC">
              <w:rPr>
                <w:rFonts w:cstheme="minorHAnsi"/>
                <w:b/>
              </w:rPr>
              <w:t>ИСХОДИ</w:t>
            </w:r>
          </w:p>
        </w:tc>
      </w:tr>
      <w:tr w:rsidR="00DF7DD8" w:rsidRPr="00790FBC" w:rsidTr="00FF2340">
        <w:tc>
          <w:tcPr>
            <w:tcW w:w="741" w:type="dxa"/>
            <w:shd w:val="clear" w:color="auto" w:fill="FFFF00"/>
            <w:vAlign w:val="center"/>
          </w:tcPr>
          <w:p w:rsidR="00DF7DD8" w:rsidRPr="00790FBC" w:rsidRDefault="00DF7DD8" w:rsidP="008A15E6">
            <w:pPr>
              <w:jc w:val="center"/>
              <w:rPr>
                <w:rFonts w:cstheme="minorHAnsi"/>
                <w:b/>
              </w:rPr>
            </w:pPr>
          </w:p>
          <w:p w:rsidR="00DF7DD8" w:rsidRPr="00790FBC" w:rsidRDefault="00FF2340" w:rsidP="00FF2340">
            <w:pPr>
              <w:jc w:val="center"/>
              <w:rPr>
                <w:rFonts w:cstheme="minorHAnsi"/>
                <w:b/>
              </w:rPr>
            </w:pPr>
            <w:r>
              <w:rPr>
                <w:rFonts w:cstheme="minorHAnsi"/>
                <w:b/>
              </w:rPr>
              <w:t>1.</w:t>
            </w:r>
          </w:p>
        </w:tc>
        <w:tc>
          <w:tcPr>
            <w:tcW w:w="2799" w:type="dxa"/>
            <w:shd w:val="clear" w:color="auto" w:fill="FFFF00"/>
            <w:vAlign w:val="center"/>
          </w:tcPr>
          <w:p w:rsidR="00DF7DD8" w:rsidRPr="00790FBC" w:rsidRDefault="00DF7DD8" w:rsidP="008A15E6">
            <w:pPr>
              <w:jc w:val="center"/>
              <w:rPr>
                <w:rFonts w:cstheme="minorHAnsi"/>
                <w:b/>
              </w:rPr>
            </w:pPr>
            <w:r w:rsidRPr="00790FBC">
              <w:rPr>
                <w:rFonts w:cstheme="minorHAnsi"/>
                <w:b/>
              </w:rPr>
              <w:t>ЈЕЗИК</w:t>
            </w:r>
          </w:p>
        </w:tc>
        <w:tc>
          <w:tcPr>
            <w:tcW w:w="2409" w:type="dxa"/>
            <w:vMerge w:val="restart"/>
            <w:vAlign w:val="center"/>
          </w:tcPr>
          <w:p w:rsidR="00DF7DD8" w:rsidRPr="00790FBC" w:rsidRDefault="00DF7DD8" w:rsidP="00E06D8B">
            <w:pPr>
              <w:numPr>
                <w:ilvl w:val="0"/>
                <w:numId w:val="42"/>
              </w:numPr>
              <w:ind w:left="169" w:hanging="169"/>
              <w:rPr>
                <w:rFonts w:cstheme="minorHAnsi"/>
                <w:lang w:val="ru-RU"/>
              </w:rPr>
            </w:pPr>
            <w:r w:rsidRPr="00790FBC">
              <w:rPr>
                <w:rFonts w:cstheme="minorHAnsi"/>
              </w:rPr>
              <w:t>К</w:t>
            </w:r>
            <w:r w:rsidRPr="00790FBC">
              <w:rPr>
                <w:rFonts w:cstheme="minorHAnsi"/>
                <w:lang w:val="ru-RU"/>
              </w:rPr>
              <w:t>омпетенција за учење</w:t>
            </w:r>
          </w:p>
          <w:p w:rsidR="00DF7DD8" w:rsidRPr="00790FBC" w:rsidRDefault="00DF7DD8" w:rsidP="008A15E6">
            <w:pPr>
              <w:ind w:left="169" w:hanging="169"/>
              <w:rPr>
                <w:rFonts w:cstheme="minorHAnsi"/>
                <w:lang w:val="ru-RU"/>
              </w:rPr>
            </w:pPr>
          </w:p>
          <w:p w:rsidR="00DF7DD8" w:rsidRPr="00790FBC" w:rsidRDefault="00DF7DD8" w:rsidP="00E06D8B">
            <w:pPr>
              <w:numPr>
                <w:ilvl w:val="0"/>
                <w:numId w:val="42"/>
              </w:numPr>
              <w:ind w:left="169" w:hanging="169"/>
              <w:rPr>
                <w:rFonts w:cstheme="minorHAnsi"/>
                <w:lang w:val="ru-RU"/>
              </w:rPr>
            </w:pPr>
            <w:r w:rsidRPr="00790FBC">
              <w:rPr>
                <w:rFonts w:cstheme="minorHAnsi"/>
                <w:lang w:val="ru-RU"/>
              </w:rPr>
              <w:t>Естетичка компетенција</w:t>
            </w:r>
          </w:p>
          <w:p w:rsidR="00DF7DD8" w:rsidRPr="00790FBC" w:rsidRDefault="00DF7DD8" w:rsidP="008A15E6">
            <w:pPr>
              <w:ind w:left="169" w:hanging="169"/>
              <w:rPr>
                <w:rFonts w:cstheme="minorHAnsi"/>
                <w:lang w:val="ru-RU"/>
              </w:rPr>
            </w:pPr>
          </w:p>
          <w:p w:rsidR="00DF7DD8" w:rsidRPr="00790FBC" w:rsidRDefault="00DF7DD8" w:rsidP="00E06D8B">
            <w:pPr>
              <w:numPr>
                <w:ilvl w:val="0"/>
                <w:numId w:val="42"/>
              </w:numPr>
              <w:ind w:left="169" w:hanging="169"/>
              <w:rPr>
                <w:rFonts w:cstheme="minorHAnsi"/>
                <w:lang w:val="ru-RU"/>
              </w:rPr>
            </w:pPr>
            <w:r w:rsidRPr="00790FBC">
              <w:rPr>
                <w:rFonts w:cstheme="minorHAnsi"/>
                <w:lang w:val="ru-RU"/>
              </w:rPr>
              <w:t xml:space="preserve">Комуникација </w:t>
            </w:r>
          </w:p>
          <w:p w:rsidR="00DF7DD8" w:rsidRPr="00790FBC" w:rsidRDefault="00DF7DD8" w:rsidP="008A15E6">
            <w:pPr>
              <w:ind w:left="169" w:hanging="169"/>
              <w:rPr>
                <w:rFonts w:cstheme="minorHAnsi"/>
                <w:lang w:val="ru-RU"/>
              </w:rPr>
            </w:pPr>
          </w:p>
          <w:p w:rsidR="00DF7DD8" w:rsidRPr="00790FBC" w:rsidRDefault="00DF7DD8" w:rsidP="00E06D8B">
            <w:pPr>
              <w:numPr>
                <w:ilvl w:val="0"/>
                <w:numId w:val="42"/>
              </w:numPr>
              <w:ind w:left="169" w:hanging="169"/>
              <w:rPr>
                <w:rFonts w:cstheme="minorHAnsi"/>
                <w:lang w:val="ru-RU"/>
              </w:rPr>
            </w:pPr>
            <w:r w:rsidRPr="00790FBC">
              <w:rPr>
                <w:rFonts w:cstheme="minorHAnsi"/>
                <w:lang w:val="ru-RU"/>
              </w:rPr>
              <w:t>Рад са подацима и информацијама</w:t>
            </w:r>
          </w:p>
          <w:p w:rsidR="00DF7DD8" w:rsidRPr="00790FBC" w:rsidRDefault="00DF7DD8" w:rsidP="008A15E6">
            <w:pPr>
              <w:ind w:left="169" w:hanging="169"/>
              <w:rPr>
                <w:rFonts w:cstheme="minorHAnsi"/>
                <w:lang w:val="ru-RU"/>
              </w:rPr>
            </w:pPr>
          </w:p>
          <w:p w:rsidR="00DF7DD8" w:rsidRPr="00790FBC" w:rsidRDefault="00DF7DD8" w:rsidP="00E06D8B">
            <w:pPr>
              <w:numPr>
                <w:ilvl w:val="0"/>
                <w:numId w:val="42"/>
              </w:numPr>
              <w:ind w:left="169" w:hanging="169"/>
              <w:rPr>
                <w:rFonts w:cstheme="minorHAnsi"/>
                <w:lang w:val="ru-RU"/>
              </w:rPr>
            </w:pPr>
            <w:r w:rsidRPr="00790FBC">
              <w:rPr>
                <w:rFonts w:cstheme="minorHAnsi"/>
                <w:lang w:val="ru-RU"/>
              </w:rPr>
              <w:t>Решавање проблема</w:t>
            </w:r>
          </w:p>
          <w:p w:rsidR="00DF7DD8" w:rsidRPr="00790FBC" w:rsidRDefault="00DF7DD8" w:rsidP="008A15E6">
            <w:pPr>
              <w:ind w:left="169" w:hanging="169"/>
              <w:rPr>
                <w:rFonts w:cstheme="minorHAnsi"/>
                <w:lang w:val="ru-RU"/>
              </w:rPr>
            </w:pPr>
          </w:p>
          <w:p w:rsidR="00DF7DD8" w:rsidRPr="00790FBC" w:rsidRDefault="00DF7DD8" w:rsidP="00E06D8B">
            <w:pPr>
              <w:numPr>
                <w:ilvl w:val="0"/>
                <w:numId w:val="42"/>
              </w:numPr>
              <w:ind w:left="169" w:hanging="169"/>
              <w:rPr>
                <w:rFonts w:cstheme="minorHAnsi"/>
                <w:lang w:val="ru-RU"/>
              </w:rPr>
            </w:pPr>
            <w:r w:rsidRPr="00790FBC">
              <w:rPr>
                <w:rFonts w:cstheme="minorHAnsi"/>
                <w:lang w:val="ru-RU"/>
              </w:rPr>
              <w:t>Сарадња</w:t>
            </w:r>
          </w:p>
          <w:p w:rsidR="00DF7DD8" w:rsidRPr="00790FBC" w:rsidRDefault="00DF7DD8" w:rsidP="008A15E6">
            <w:pPr>
              <w:rPr>
                <w:rFonts w:cstheme="minorHAnsi"/>
                <w:lang w:val="ru-RU"/>
              </w:rPr>
            </w:pPr>
          </w:p>
          <w:p w:rsidR="00DF7DD8" w:rsidRPr="00790FBC" w:rsidRDefault="00DF7DD8" w:rsidP="00E06D8B">
            <w:pPr>
              <w:pStyle w:val="ListParagraph"/>
              <w:numPr>
                <w:ilvl w:val="0"/>
                <w:numId w:val="42"/>
              </w:numPr>
              <w:ind w:left="169" w:hanging="169"/>
              <w:rPr>
                <w:rFonts w:cstheme="minorHAnsi"/>
              </w:rPr>
            </w:pPr>
            <w:r w:rsidRPr="00790FBC">
              <w:rPr>
                <w:rFonts w:cstheme="minorHAnsi"/>
                <w:lang w:val="ru-RU"/>
              </w:rPr>
              <w:t xml:space="preserve">Дигитална </w:t>
            </w:r>
            <w:r w:rsidRPr="00790FBC">
              <w:rPr>
                <w:rFonts w:cstheme="minorHAnsi"/>
                <w:lang w:val="ru-RU"/>
              </w:rPr>
              <w:lastRenderedPageBreak/>
              <w:t>компетенција</w:t>
            </w:r>
          </w:p>
        </w:tc>
        <w:tc>
          <w:tcPr>
            <w:tcW w:w="1843" w:type="dxa"/>
            <w:vAlign w:val="center"/>
          </w:tcPr>
          <w:p w:rsidR="00DF7DD8" w:rsidRPr="00790FBC" w:rsidRDefault="00DF7DD8" w:rsidP="008A15E6">
            <w:pPr>
              <w:jc w:val="center"/>
              <w:rPr>
                <w:rFonts w:cstheme="minorHAnsi"/>
              </w:rPr>
            </w:pPr>
            <w:r w:rsidRPr="00790FBC">
              <w:rPr>
                <w:rFonts w:cstheme="minorHAnsi"/>
              </w:rPr>
              <w:lastRenderedPageBreak/>
              <w:t>СН.1.1.1.</w:t>
            </w:r>
          </w:p>
          <w:p w:rsidR="00DF7DD8" w:rsidRPr="00790FBC" w:rsidRDefault="00DF7DD8" w:rsidP="008A15E6">
            <w:pPr>
              <w:jc w:val="center"/>
              <w:rPr>
                <w:rFonts w:cstheme="minorHAnsi"/>
              </w:rPr>
            </w:pPr>
            <w:r w:rsidRPr="00790FBC">
              <w:rPr>
                <w:rFonts w:cstheme="minorHAnsi"/>
              </w:rPr>
              <w:t>СН.1.1.2.</w:t>
            </w:r>
          </w:p>
          <w:p w:rsidR="00DF7DD8" w:rsidRPr="00790FBC" w:rsidRDefault="00DF7DD8" w:rsidP="008A15E6">
            <w:pPr>
              <w:jc w:val="center"/>
              <w:rPr>
                <w:rFonts w:cstheme="minorHAnsi"/>
              </w:rPr>
            </w:pPr>
            <w:r w:rsidRPr="00790FBC">
              <w:rPr>
                <w:rFonts w:cstheme="minorHAnsi"/>
              </w:rPr>
              <w:t>СН.1.1.3.</w:t>
            </w:r>
          </w:p>
          <w:p w:rsidR="00DF7DD8" w:rsidRPr="00790FBC" w:rsidRDefault="00DF7DD8" w:rsidP="008A15E6">
            <w:pPr>
              <w:jc w:val="center"/>
              <w:rPr>
                <w:rFonts w:cstheme="minorHAnsi"/>
              </w:rPr>
            </w:pPr>
            <w:r w:rsidRPr="00790FBC">
              <w:rPr>
                <w:rFonts w:cstheme="minorHAnsi"/>
              </w:rPr>
              <w:t>СН.1.1.5.</w:t>
            </w:r>
          </w:p>
        </w:tc>
        <w:tc>
          <w:tcPr>
            <w:tcW w:w="6208" w:type="dxa"/>
          </w:tcPr>
          <w:p w:rsidR="00DF7DD8" w:rsidRPr="00790FBC" w:rsidRDefault="00DF7DD8" w:rsidP="008A15E6">
            <w:pPr>
              <w:jc w:val="both"/>
              <w:rPr>
                <w:rFonts w:cstheme="minorHAnsi"/>
              </w:rPr>
            </w:pPr>
            <w:r w:rsidRPr="00790FBC">
              <w:rPr>
                <w:rFonts w:cstheme="minorHAnsi"/>
              </w:rPr>
              <w:t xml:space="preserve">- разуме и користи предвиђени лексички фонд; </w:t>
            </w:r>
          </w:p>
          <w:p w:rsidR="00DF7DD8" w:rsidRPr="00790FBC" w:rsidRDefault="00DF7DD8" w:rsidP="008A15E6">
            <w:pPr>
              <w:jc w:val="both"/>
              <w:rPr>
                <w:rFonts w:cstheme="minorHAnsi"/>
              </w:rPr>
            </w:pPr>
            <w:r w:rsidRPr="00790FBC">
              <w:rPr>
                <w:rFonts w:cstheme="minorHAnsi"/>
              </w:rPr>
              <w:t xml:space="preserve">- разуме и користи граматичке конструкције усвајане у претходним разредима и проширује их новим језичким садржајима; </w:t>
            </w:r>
          </w:p>
          <w:p w:rsidR="00DF7DD8" w:rsidRPr="00790FBC" w:rsidRDefault="00DF7DD8" w:rsidP="008A15E6">
            <w:pPr>
              <w:jc w:val="both"/>
              <w:rPr>
                <w:rFonts w:cstheme="minorHAnsi"/>
              </w:rPr>
            </w:pPr>
            <w:r w:rsidRPr="00790FBC">
              <w:rPr>
                <w:rFonts w:cstheme="minorHAnsi"/>
              </w:rPr>
              <w:t xml:space="preserve">- примени у говору и писању правила: род и број именица у одговарајућем падежу, конгруенцију атрибута с именицом у типичним примерима; </w:t>
            </w:r>
          </w:p>
          <w:p w:rsidR="00DF7DD8" w:rsidRPr="00790FBC" w:rsidRDefault="00DF7DD8" w:rsidP="008A15E6">
            <w:pPr>
              <w:jc w:val="both"/>
              <w:rPr>
                <w:rFonts w:cstheme="minorHAnsi"/>
              </w:rPr>
            </w:pPr>
            <w:r w:rsidRPr="00790FBC">
              <w:rPr>
                <w:rFonts w:cstheme="minorHAnsi"/>
              </w:rPr>
              <w:t xml:space="preserve">- састави реченице са одредбом за средство и друштво; </w:t>
            </w:r>
          </w:p>
          <w:p w:rsidR="00DF7DD8" w:rsidRPr="00790FBC" w:rsidRDefault="00DF7DD8" w:rsidP="008A15E6">
            <w:pPr>
              <w:jc w:val="both"/>
              <w:rPr>
                <w:rFonts w:cstheme="minorHAnsi"/>
              </w:rPr>
            </w:pPr>
            <w:r w:rsidRPr="00790FBC">
              <w:rPr>
                <w:rFonts w:cstheme="minorHAnsi"/>
              </w:rPr>
              <w:t>-искаже особине појма и начин вршења радње у различитом степену;</w:t>
            </w:r>
          </w:p>
        </w:tc>
      </w:tr>
      <w:tr w:rsidR="00DF7DD8" w:rsidRPr="00790FBC" w:rsidTr="00FF2340">
        <w:tc>
          <w:tcPr>
            <w:tcW w:w="741" w:type="dxa"/>
            <w:shd w:val="clear" w:color="auto" w:fill="E57FC8"/>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2.</w:t>
            </w:r>
          </w:p>
          <w:p w:rsidR="00DF7DD8" w:rsidRPr="00790FBC" w:rsidRDefault="00DF7DD8" w:rsidP="008A15E6">
            <w:pPr>
              <w:jc w:val="center"/>
              <w:rPr>
                <w:rFonts w:cstheme="minorHAnsi"/>
                <w:b/>
              </w:rPr>
            </w:pPr>
          </w:p>
        </w:tc>
        <w:tc>
          <w:tcPr>
            <w:tcW w:w="2799" w:type="dxa"/>
            <w:shd w:val="clear" w:color="auto" w:fill="E57FC8"/>
            <w:vAlign w:val="center"/>
          </w:tcPr>
          <w:p w:rsidR="00DF7DD8" w:rsidRPr="00790FBC" w:rsidRDefault="00DF7DD8" w:rsidP="008A15E6">
            <w:pPr>
              <w:jc w:val="center"/>
              <w:rPr>
                <w:rFonts w:cstheme="minorHAnsi"/>
                <w:b/>
              </w:rPr>
            </w:pPr>
            <w:r w:rsidRPr="00790FBC">
              <w:rPr>
                <w:rFonts w:cstheme="minorHAnsi"/>
                <w:b/>
              </w:rPr>
              <w:t>КЊИЖЕВНОСТ</w:t>
            </w:r>
          </w:p>
        </w:tc>
        <w:tc>
          <w:tcPr>
            <w:tcW w:w="2409" w:type="dxa"/>
            <w:vMerge/>
            <w:vAlign w:val="center"/>
          </w:tcPr>
          <w:p w:rsidR="00DF7DD8" w:rsidRPr="00790FBC" w:rsidRDefault="00DF7DD8" w:rsidP="008A15E6">
            <w:pPr>
              <w:jc w:val="center"/>
              <w:rPr>
                <w:rFonts w:cstheme="minorHAnsi"/>
              </w:rPr>
            </w:pPr>
          </w:p>
        </w:tc>
        <w:tc>
          <w:tcPr>
            <w:tcW w:w="1843" w:type="dxa"/>
            <w:vAlign w:val="center"/>
          </w:tcPr>
          <w:p w:rsidR="00DF7DD8" w:rsidRPr="00790FBC" w:rsidRDefault="00DF7DD8" w:rsidP="008A15E6">
            <w:pPr>
              <w:jc w:val="center"/>
              <w:rPr>
                <w:rFonts w:cstheme="minorHAnsi"/>
              </w:rPr>
            </w:pPr>
            <w:r w:rsidRPr="00790FBC">
              <w:rPr>
                <w:rFonts w:cstheme="minorHAnsi"/>
              </w:rPr>
              <w:t xml:space="preserve">СН.1.2.1. </w:t>
            </w:r>
          </w:p>
          <w:p w:rsidR="00DF7DD8" w:rsidRPr="00790FBC" w:rsidRDefault="00DF7DD8" w:rsidP="008A15E6">
            <w:pPr>
              <w:jc w:val="center"/>
              <w:rPr>
                <w:rFonts w:cstheme="minorHAnsi"/>
              </w:rPr>
            </w:pPr>
            <w:r w:rsidRPr="00790FBC">
              <w:rPr>
                <w:rFonts w:cstheme="minorHAnsi"/>
              </w:rPr>
              <w:t xml:space="preserve">СН.1.2.2. </w:t>
            </w:r>
          </w:p>
        </w:tc>
        <w:tc>
          <w:tcPr>
            <w:tcW w:w="6208" w:type="dxa"/>
          </w:tcPr>
          <w:p w:rsidR="00DF7DD8" w:rsidRPr="00790FBC" w:rsidRDefault="00DF7DD8" w:rsidP="008A15E6">
            <w:pPr>
              <w:jc w:val="both"/>
              <w:rPr>
                <w:rFonts w:cstheme="minorHAnsi"/>
              </w:rPr>
            </w:pPr>
            <w:r w:rsidRPr="00790FBC">
              <w:rPr>
                <w:rFonts w:cstheme="minorHAnsi"/>
              </w:rPr>
              <w:t xml:space="preserve">- савладане (већ усвојене) садржаје из књижевности повезује са новим књижевноуметничким текстовима и користи их у њиховом тумачењу; </w:t>
            </w:r>
          </w:p>
          <w:p w:rsidR="00DF7DD8" w:rsidRPr="00790FBC" w:rsidRDefault="00DF7DD8" w:rsidP="008A15E6">
            <w:pPr>
              <w:jc w:val="both"/>
              <w:rPr>
                <w:rFonts w:cstheme="minorHAnsi"/>
              </w:rPr>
            </w:pPr>
            <w:r w:rsidRPr="00790FBC">
              <w:rPr>
                <w:rFonts w:cstheme="minorHAnsi"/>
              </w:rPr>
              <w:t>- искаже сопствени доживљај књижевног дела;</w:t>
            </w:r>
          </w:p>
          <w:p w:rsidR="00DF7DD8" w:rsidRPr="00790FBC" w:rsidRDefault="00DF7DD8" w:rsidP="008A15E6">
            <w:pPr>
              <w:jc w:val="both"/>
              <w:rPr>
                <w:rFonts w:cstheme="minorHAnsi"/>
              </w:rPr>
            </w:pPr>
            <w:r w:rsidRPr="00790FBC">
              <w:rPr>
                <w:rFonts w:cstheme="minorHAnsi"/>
              </w:rPr>
              <w:t xml:space="preserve">- одреди тему, главни мотив и ликове; </w:t>
            </w:r>
          </w:p>
          <w:p w:rsidR="00DF7DD8" w:rsidRPr="00790FBC" w:rsidRDefault="00DF7DD8" w:rsidP="008A15E6">
            <w:pPr>
              <w:jc w:val="both"/>
              <w:rPr>
                <w:rFonts w:cstheme="minorHAnsi"/>
              </w:rPr>
            </w:pPr>
            <w:r w:rsidRPr="00790FBC">
              <w:rPr>
                <w:rFonts w:cstheme="minorHAnsi"/>
              </w:rPr>
              <w:t xml:space="preserve">- преприча (уз помоћ наставника и постављених питања) кратак наративни текст; </w:t>
            </w:r>
          </w:p>
          <w:p w:rsidR="00DF7DD8" w:rsidRPr="00790FBC" w:rsidRDefault="00DF7DD8" w:rsidP="008A15E6">
            <w:pPr>
              <w:jc w:val="both"/>
              <w:rPr>
                <w:rFonts w:cstheme="minorHAnsi"/>
              </w:rPr>
            </w:pPr>
            <w:r w:rsidRPr="00790FBC">
              <w:rPr>
                <w:rFonts w:cstheme="minorHAnsi"/>
              </w:rPr>
              <w:t xml:space="preserve">- препозна и именује осећања лирског јунака; </w:t>
            </w:r>
          </w:p>
          <w:p w:rsidR="00DF7DD8" w:rsidRPr="00790FBC" w:rsidRDefault="00DF7DD8" w:rsidP="008A15E6">
            <w:pPr>
              <w:jc w:val="both"/>
              <w:rPr>
                <w:rFonts w:cstheme="minorHAnsi"/>
              </w:rPr>
            </w:pPr>
            <w:r w:rsidRPr="00790FBC">
              <w:rPr>
                <w:rFonts w:cstheme="minorHAnsi"/>
              </w:rPr>
              <w:lastRenderedPageBreak/>
              <w:t xml:space="preserve">- драматизује (уз помоћ наставника) одломак прозног текста у кратким дијалозима; </w:t>
            </w:r>
          </w:p>
          <w:p w:rsidR="00DF7DD8" w:rsidRPr="00790FBC" w:rsidRDefault="00DF7DD8" w:rsidP="008A15E6">
            <w:pPr>
              <w:jc w:val="both"/>
              <w:rPr>
                <w:rFonts w:cstheme="minorHAnsi"/>
              </w:rPr>
            </w:pPr>
            <w:r w:rsidRPr="00790FBC">
              <w:rPr>
                <w:rFonts w:cstheme="minorHAnsi"/>
              </w:rPr>
              <w:t>- препозна сличне мотиве у књижевним делима на матерњем језику;</w:t>
            </w:r>
          </w:p>
        </w:tc>
      </w:tr>
      <w:tr w:rsidR="00DF7DD8" w:rsidRPr="00790FBC" w:rsidTr="00FF2340">
        <w:tc>
          <w:tcPr>
            <w:tcW w:w="741" w:type="dxa"/>
            <w:shd w:val="clear" w:color="auto" w:fill="92D050"/>
            <w:vAlign w:val="center"/>
          </w:tcPr>
          <w:p w:rsidR="00DF7DD8" w:rsidRPr="00790FBC" w:rsidRDefault="00DF7DD8" w:rsidP="008A15E6">
            <w:pPr>
              <w:jc w:val="center"/>
              <w:rPr>
                <w:rFonts w:cstheme="minorHAnsi"/>
                <w:b/>
              </w:rPr>
            </w:pPr>
          </w:p>
          <w:p w:rsidR="00DF7DD8" w:rsidRPr="00790FBC" w:rsidRDefault="00FF2340" w:rsidP="00FF2340">
            <w:pPr>
              <w:jc w:val="center"/>
              <w:rPr>
                <w:rFonts w:cstheme="minorHAnsi"/>
                <w:b/>
              </w:rPr>
            </w:pPr>
            <w:r>
              <w:rPr>
                <w:rFonts w:cstheme="minorHAnsi"/>
                <w:b/>
              </w:rPr>
              <w:t>3.</w:t>
            </w:r>
          </w:p>
        </w:tc>
        <w:tc>
          <w:tcPr>
            <w:tcW w:w="2799" w:type="dxa"/>
            <w:shd w:val="clear" w:color="auto" w:fill="92D050"/>
            <w:vAlign w:val="center"/>
          </w:tcPr>
          <w:p w:rsidR="00DF7DD8" w:rsidRPr="00790FBC" w:rsidRDefault="00DF7DD8" w:rsidP="008A15E6">
            <w:pPr>
              <w:jc w:val="center"/>
              <w:rPr>
                <w:rFonts w:cstheme="minorHAnsi"/>
                <w:b/>
              </w:rPr>
            </w:pPr>
            <w:r w:rsidRPr="00790FBC">
              <w:rPr>
                <w:rFonts w:cstheme="minorHAnsi"/>
                <w:b/>
              </w:rPr>
              <w:t>ЈЕЗИЧКА КУЛТУРА</w:t>
            </w:r>
          </w:p>
        </w:tc>
        <w:tc>
          <w:tcPr>
            <w:tcW w:w="2409" w:type="dxa"/>
            <w:vMerge/>
            <w:vAlign w:val="center"/>
          </w:tcPr>
          <w:p w:rsidR="00DF7DD8" w:rsidRPr="00790FBC" w:rsidRDefault="00DF7DD8" w:rsidP="008A15E6">
            <w:pPr>
              <w:jc w:val="center"/>
              <w:rPr>
                <w:rFonts w:cstheme="minorHAnsi"/>
              </w:rPr>
            </w:pPr>
          </w:p>
        </w:tc>
        <w:tc>
          <w:tcPr>
            <w:tcW w:w="1843" w:type="dxa"/>
            <w:vAlign w:val="center"/>
          </w:tcPr>
          <w:p w:rsidR="00DF7DD8" w:rsidRPr="00790FBC" w:rsidRDefault="00DF7DD8" w:rsidP="008A15E6">
            <w:pPr>
              <w:jc w:val="center"/>
              <w:rPr>
                <w:rFonts w:cstheme="minorHAnsi"/>
              </w:rPr>
            </w:pPr>
            <w:r w:rsidRPr="00790FBC">
              <w:rPr>
                <w:rFonts w:cstheme="minorHAnsi"/>
              </w:rPr>
              <w:t xml:space="preserve">СН.1.3.1. </w:t>
            </w:r>
          </w:p>
          <w:p w:rsidR="00DF7DD8" w:rsidRPr="00790FBC" w:rsidRDefault="00DF7DD8" w:rsidP="008A15E6">
            <w:pPr>
              <w:jc w:val="center"/>
              <w:rPr>
                <w:rFonts w:cstheme="minorHAnsi"/>
              </w:rPr>
            </w:pPr>
            <w:r w:rsidRPr="00790FBC">
              <w:rPr>
                <w:rFonts w:cstheme="minorHAnsi"/>
              </w:rPr>
              <w:t xml:space="preserve">СН.1.3.2. </w:t>
            </w:r>
          </w:p>
          <w:p w:rsidR="00DF7DD8" w:rsidRPr="00790FBC" w:rsidRDefault="00DF7DD8" w:rsidP="008A15E6">
            <w:pPr>
              <w:jc w:val="center"/>
              <w:rPr>
                <w:rFonts w:cstheme="minorHAnsi"/>
              </w:rPr>
            </w:pPr>
            <w:r w:rsidRPr="00790FBC">
              <w:rPr>
                <w:rFonts w:cstheme="minorHAnsi"/>
              </w:rPr>
              <w:t xml:space="preserve">СН.1.3.3. </w:t>
            </w:r>
          </w:p>
          <w:p w:rsidR="00DF7DD8" w:rsidRPr="00790FBC" w:rsidRDefault="00DF7DD8" w:rsidP="008A15E6">
            <w:pPr>
              <w:jc w:val="center"/>
              <w:rPr>
                <w:rFonts w:cstheme="minorHAnsi"/>
              </w:rPr>
            </w:pPr>
            <w:r w:rsidRPr="00790FBC">
              <w:rPr>
                <w:rFonts w:cstheme="minorHAnsi"/>
              </w:rPr>
              <w:t xml:space="preserve">СН.1.3.4. </w:t>
            </w:r>
          </w:p>
          <w:p w:rsidR="00DF7DD8" w:rsidRPr="00790FBC" w:rsidRDefault="00DF7DD8" w:rsidP="008A15E6">
            <w:pPr>
              <w:jc w:val="center"/>
              <w:rPr>
                <w:rFonts w:cstheme="minorHAnsi"/>
              </w:rPr>
            </w:pPr>
            <w:r w:rsidRPr="00790FBC">
              <w:rPr>
                <w:rFonts w:cstheme="minorHAnsi"/>
              </w:rPr>
              <w:t>СН.1.3.5.</w:t>
            </w:r>
          </w:p>
        </w:tc>
        <w:tc>
          <w:tcPr>
            <w:tcW w:w="6208" w:type="dxa"/>
          </w:tcPr>
          <w:p w:rsidR="00DF7DD8" w:rsidRPr="00790FBC" w:rsidRDefault="00DF7DD8" w:rsidP="008A15E6">
            <w:pPr>
              <w:jc w:val="both"/>
              <w:rPr>
                <w:rFonts w:cstheme="minorHAnsi"/>
              </w:rPr>
            </w:pPr>
            <w:r w:rsidRPr="00790FBC">
              <w:rPr>
                <w:rFonts w:cstheme="minorHAnsi"/>
              </w:rPr>
              <w:t xml:space="preserve">- учествује у кратком дијалогу о темама из свакодневног живота, поштујући основна начела вођења разговора; </w:t>
            </w:r>
          </w:p>
          <w:p w:rsidR="00DF7DD8" w:rsidRPr="00790FBC" w:rsidRDefault="00DF7DD8" w:rsidP="008A15E6">
            <w:pPr>
              <w:jc w:val="both"/>
              <w:rPr>
                <w:rFonts w:cstheme="minorHAnsi"/>
              </w:rPr>
            </w:pPr>
            <w:r w:rsidRPr="00790FBC">
              <w:rPr>
                <w:rFonts w:cstheme="minorHAnsi"/>
              </w:rPr>
              <w:t xml:space="preserve">- искаже молбу, извињење, честитање, захвалност, користећи форме учтивог обраћања; </w:t>
            </w:r>
          </w:p>
          <w:p w:rsidR="00DF7DD8" w:rsidRPr="00790FBC" w:rsidRDefault="00DF7DD8" w:rsidP="008A15E6">
            <w:pPr>
              <w:jc w:val="both"/>
              <w:rPr>
                <w:rFonts w:cstheme="minorHAnsi"/>
              </w:rPr>
            </w:pPr>
            <w:r w:rsidRPr="00790FBC">
              <w:rPr>
                <w:rFonts w:cstheme="minorHAnsi"/>
              </w:rPr>
              <w:t xml:space="preserve">- чита краће текстове са познатом граматиком и углавном познатом лексиком, а значење непознатих речи одређује на основу контекста; - пише кратак једноставан наративни и експозиторни текст; </w:t>
            </w:r>
          </w:p>
          <w:p w:rsidR="00DF7DD8" w:rsidRPr="00790FBC" w:rsidRDefault="00DF7DD8" w:rsidP="008A15E6">
            <w:pPr>
              <w:jc w:val="both"/>
              <w:rPr>
                <w:rFonts w:cstheme="minorHAnsi"/>
              </w:rPr>
            </w:pPr>
            <w:r w:rsidRPr="00790FBC">
              <w:rPr>
                <w:rFonts w:cstheme="minorHAnsi"/>
              </w:rPr>
              <w:t>- пише кратку поруку, честитку, позивницу, обавештење, поштујући језичку и ортографску норму.</w:t>
            </w:r>
          </w:p>
        </w:tc>
      </w:tr>
    </w:tbl>
    <w:p w:rsidR="00DF7DD8" w:rsidRPr="00790FBC" w:rsidRDefault="00DF7DD8" w:rsidP="00DF7DD8">
      <w:pPr>
        <w:rPr>
          <w:rFonts w:cstheme="minorHAnsi"/>
          <w:b/>
        </w:rPr>
      </w:pPr>
    </w:p>
    <w:p w:rsidR="00FF2340" w:rsidRDefault="00FF2340" w:rsidP="00DF7DD8">
      <w:pPr>
        <w:rPr>
          <w:rFonts w:cstheme="minorHAnsi"/>
          <w:b/>
        </w:rPr>
        <w:sectPr w:rsidR="00FF2340" w:rsidSect="00FF2340">
          <w:pgSz w:w="15840" w:h="12240" w:orient="landscape"/>
          <w:pgMar w:top="1440" w:right="1440" w:bottom="1440" w:left="1440" w:header="708" w:footer="708" w:gutter="0"/>
          <w:cols w:space="708"/>
          <w:docGrid w:linePitch="360"/>
        </w:sectPr>
      </w:pPr>
    </w:p>
    <w:p w:rsidR="00DF7DD8" w:rsidRPr="00790FBC" w:rsidRDefault="00DF7DD8" w:rsidP="00DF7DD8">
      <w:pPr>
        <w:rPr>
          <w:rFonts w:cstheme="minorHAnsi"/>
          <w:b/>
        </w:rPr>
      </w:pPr>
      <w:r w:rsidRPr="00790FBC">
        <w:rPr>
          <w:rFonts w:cstheme="minorHAnsi"/>
          <w:b/>
        </w:rPr>
        <w:lastRenderedPageBreak/>
        <w:t xml:space="preserve">ШКОЛСКА ГОДИНА: </w:t>
      </w:r>
      <w:r w:rsidRPr="00790FBC">
        <w:rPr>
          <w:rFonts w:cstheme="minorHAnsi"/>
        </w:rPr>
        <w:t>2021/2022</w:t>
      </w:r>
    </w:p>
    <w:p w:rsidR="00DF7DD8" w:rsidRPr="00790FBC" w:rsidRDefault="00DF7DD8" w:rsidP="00DF7DD8">
      <w:pPr>
        <w:rPr>
          <w:rFonts w:cstheme="minorHAnsi"/>
        </w:rPr>
      </w:pPr>
      <w:r w:rsidRPr="00790FBC">
        <w:rPr>
          <w:rFonts w:cstheme="minorHAnsi"/>
          <w:b/>
        </w:rPr>
        <w:t>ПРЕДМЕТ:</w:t>
      </w:r>
      <w:r w:rsidRPr="00790FBC">
        <w:rPr>
          <w:rFonts w:cstheme="minorHAnsi"/>
        </w:rPr>
        <w:t xml:space="preserve"> ТЕХНИКА И ТЕХНОЛОГИЈА</w:t>
      </w:r>
    </w:p>
    <w:p w:rsidR="00DF7DD8" w:rsidRPr="00790FBC" w:rsidRDefault="00DF7DD8" w:rsidP="00DF7DD8">
      <w:pPr>
        <w:rPr>
          <w:rFonts w:cstheme="minorHAnsi"/>
        </w:rPr>
      </w:pPr>
      <w:r w:rsidRPr="00790FBC">
        <w:rPr>
          <w:rFonts w:cstheme="minorHAnsi"/>
          <w:b/>
        </w:rPr>
        <w:t>РАЗРЕД:</w:t>
      </w:r>
      <w:r w:rsidRPr="00790FBC">
        <w:rPr>
          <w:rFonts w:cstheme="minorHAnsi"/>
        </w:rPr>
        <w:t xml:space="preserve"> ШЕСТИ</w:t>
      </w:r>
    </w:p>
    <w:p w:rsidR="00DF7DD8" w:rsidRPr="00826F81" w:rsidRDefault="00DF7DD8" w:rsidP="00DF7DD8">
      <w:pPr>
        <w:rPr>
          <w:rFonts w:cstheme="minorHAnsi"/>
          <w:lang w:val="sr-Cyrl-RS"/>
        </w:rPr>
      </w:pPr>
      <w:r w:rsidRPr="00790FBC">
        <w:rPr>
          <w:rFonts w:cstheme="minorHAnsi"/>
          <w:b/>
        </w:rPr>
        <w:t>НАСТАВНИК:</w:t>
      </w:r>
      <w:r w:rsidRPr="00790FBC">
        <w:rPr>
          <w:rFonts w:cstheme="minorHAnsi"/>
        </w:rPr>
        <w:t xml:space="preserve"> Газдаг Чаб</w:t>
      </w:r>
      <w:r w:rsidR="00826F81">
        <w:rPr>
          <w:rFonts w:cstheme="minorHAnsi"/>
        </w:rPr>
        <w:t xml:space="preserve">а. Каваи Андор, </w:t>
      </w:r>
      <w:r w:rsidR="00826F81">
        <w:rPr>
          <w:rFonts w:cstheme="minorHAnsi"/>
          <w:lang w:val="sr-Cyrl-RS"/>
        </w:rPr>
        <w:t>Карољ Адриен</w:t>
      </w:r>
    </w:p>
    <w:p w:rsidR="00DF7DD8" w:rsidRPr="00790FBC" w:rsidRDefault="00DF7DD8" w:rsidP="00DF7DD8">
      <w:pPr>
        <w:rPr>
          <w:rFonts w:cstheme="minorHAnsi"/>
        </w:rPr>
      </w:pPr>
      <w:r w:rsidRPr="00790FBC">
        <w:rPr>
          <w:rFonts w:cstheme="minorHAnsi"/>
          <w:b/>
        </w:rPr>
        <w:t>НЕДЕЉНИ ФОНД ЧАСОВА</w:t>
      </w:r>
      <w:r w:rsidR="00FF2340">
        <w:rPr>
          <w:rFonts w:cstheme="minorHAnsi"/>
        </w:rPr>
        <w:t>: 2</w:t>
      </w:r>
    </w:p>
    <w:tbl>
      <w:tblPr>
        <w:tblW w:w="142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020"/>
        <w:gridCol w:w="667"/>
        <w:gridCol w:w="8"/>
        <w:gridCol w:w="673"/>
        <w:gridCol w:w="670"/>
        <w:gridCol w:w="10"/>
        <w:gridCol w:w="697"/>
        <w:gridCol w:w="647"/>
        <w:gridCol w:w="6"/>
        <w:gridCol w:w="657"/>
        <w:gridCol w:w="689"/>
        <w:gridCol w:w="677"/>
        <w:gridCol w:w="6"/>
        <w:gridCol w:w="654"/>
        <w:gridCol w:w="688"/>
        <w:gridCol w:w="1137"/>
        <w:gridCol w:w="1766"/>
        <w:gridCol w:w="968"/>
      </w:tblGrid>
      <w:tr w:rsidR="00DF7DD8" w:rsidRPr="00790FBC" w:rsidTr="00FF2340">
        <w:trPr>
          <w:trHeight w:val="368"/>
        </w:trPr>
        <w:tc>
          <w:tcPr>
            <w:tcW w:w="3657" w:type="dxa"/>
            <w:gridSpan w:val="2"/>
            <w:vMerge w:val="restart"/>
            <w:shd w:val="clear" w:color="auto" w:fill="FDE9D9" w:themeFill="accent6"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ОБЛАСТ / ТЕМА / МОДУЛ</w:t>
            </w:r>
          </w:p>
          <w:p w:rsidR="00DF7DD8" w:rsidRPr="00790FBC" w:rsidRDefault="00DF7DD8" w:rsidP="008A15E6">
            <w:pPr>
              <w:jc w:val="center"/>
              <w:rPr>
                <w:rFonts w:cstheme="minorHAnsi"/>
                <w:b/>
              </w:rPr>
            </w:pPr>
          </w:p>
        </w:tc>
        <w:tc>
          <w:tcPr>
            <w:tcW w:w="6749" w:type="dxa"/>
            <w:gridSpan w:val="14"/>
            <w:shd w:val="clear" w:color="auto" w:fill="FDE9D9" w:themeFill="accent6" w:themeFillTint="33"/>
          </w:tcPr>
          <w:p w:rsidR="00DF7DD8" w:rsidRPr="00790FBC" w:rsidRDefault="00DF7DD8" w:rsidP="008A15E6">
            <w:pPr>
              <w:jc w:val="center"/>
              <w:rPr>
                <w:rFonts w:cstheme="minorHAnsi"/>
                <w:b/>
              </w:rPr>
            </w:pPr>
            <w:r w:rsidRPr="00790FBC">
              <w:rPr>
                <w:rFonts w:cstheme="minorHAnsi"/>
                <w:b/>
              </w:rPr>
              <w:t>МЕСЕЦ</w:t>
            </w:r>
          </w:p>
        </w:tc>
        <w:tc>
          <w:tcPr>
            <w:tcW w:w="1137" w:type="dxa"/>
            <w:vMerge w:val="restart"/>
            <w:shd w:val="clear" w:color="auto" w:fill="FDE9D9" w:themeFill="accent6"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ОБРАДА</w:t>
            </w:r>
          </w:p>
        </w:tc>
        <w:tc>
          <w:tcPr>
            <w:tcW w:w="1766" w:type="dxa"/>
            <w:vMerge w:val="restart"/>
            <w:shd w:val="clear" w:color="auto" w:fill="FDE9D9" w:themeFill="accent6" w:themeFillTint="33"/>
          </w:tcPr>
          <w:p w:rsidR="00DF7DD8" w:rsidRPr="00790FBC" w:rsidRDefault="00DF7DD8" w:rsidP="008A15E6">
            <w:pPr>
              <w:jc w:val="center"/>
              <w:rPr>
                <w:rFonts w:cstheme="minorHAnsi"/>
                <w:b/>
              </w:rPr>
            </w:pPr>
            <w:r w:rsidRPr="00790FBC">
              <w:rPr>
                <w:rFonts w:cstheme="minorHAnsi"/>
                <w:b/>
              </w:rPr>
              <w:t>УТВРЂИ-ВАЊЕ/ВЕЖБА</w:t>
            </w:r>
          </w:p>
        </w:tc>
        <w:tc>
          <w:tcPr>
            <w:tcW w:w="968" w:type="dxa"/>
            <w:vMerge w:val="restart"/>
            <w:shd w:val="clear" w:color="auto" w:fill="FDE9D9" w:themeFill="accent6" w:themeFillTint="33"/>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СВЕГА</w:t>
            </w:r>
          </w:p>
        </w:tc>
      </w:tr>
      <w:tr w:rsidR="00DF7DD8" w:rsidRPr="00790FBC" w:rsidTr="00FF2340">
        <w:trPr>
          <w:trHeight w:val="419"/>
        </w:trPr>
        <w:tc>
          <w:tcPr>
            <w:tcW w:w="3657" w:type="dxa"/>
            <w:gridSpan w:val="2"/>
            <w:vMerge/>
          </w:tcPr>
          <w:p w:rsidR="00DF7DD8" w:rsidRPr="00790FBC" w:rsidRDefault="00DF7DD8" w:rsidP="008A15E6">
            <w:pPr>
              <w:jc w:val="center"/>
              <w:rPr>
                <w:rFonts w:cstheme="minorHAnsi"/>
              </w:rPr>
            </w:pPr>
          </w:p>
        </w:tc>
        <w:tc>
          <w:tcPr>
            <w:tcW w:w="667"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IX</w:t>
            </w:r>
          </w:p>
        </w:tc>
        <w:tc>
          <w:tcPr>
            <w:tcW w:w="681"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X</w:t>
            </w:r>
          </w:p>
        </w:tc>
        <w:tc>
          <w:tcPr>
            <w:tcW w:w="670"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XI</w:t>
            </w:r>
          </w:p>
        </w:tc>
        <w:tc>
          <w:tcPr>
            <w:tcW w:w="707"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XII</w:t>
            </w:r>
          </w:p>
        </w:tc>
        <w:tc>
          <w:tcPr>
            <w:tcW w:w="653"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w:t>
            </w:r>
          </w:p>
        </w:tc>
        <w:tc>
          <w:tcPr>
            <w:tcW w:w="657"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II</w:t>
            </w:r>
          </w:p>
        </w:tc>
        <w:tc>
          <w:tcPr>
            <w:tcW w:w="689"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III</w:t>
            </w:r>
          </w:p>
        </w:tc>
        <w:tc>
          <w:tcPr>
            <w:tcW w:w="683"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IV</w:t>
            </w:r>
          </w:p>
        </w:tc>
        <w:tc>
          <w:tcPr>
            <w:tcW w:w="654"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V</w:t>
            </w:r>
          </w:p>
        </w:tc>
        <w:tc>
          <w:tcPr>
            <w:tcW w:w="688"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VI</w:t>
            </w:r>
          </w:p>
        </w:tc>
        <w:tc>
          <w:tcPr>
            <w:tcW w:w="1137" w:type="dxa"/>
            <w:vMerge/>
          </w:tcPr>
          <w:p w:rsidR="00DF7DD8" w:rsidRPr="00790FBC" w:rsidRDefault="00DF7DD8" w:rsidP="008A15E6">
            <w:pPr>
              <w:jc w:val="center"/>
              <w:rPr>
                <w:rFonts w:cstheme="minorHAnsi"/>
              </w:rPr>
            </w:pPr>
          </w:p>
        </w:tc>
        <w:tc>
          <w:tcPr>
            <w:tcW w:w="1766" w:type="dxa"/>
            <w:vMerge/>
          </w:tcPr>
          <w:p w:rsidR="00DF7DD8" w:rsidRPr="00790FBC" w:rsidRDefault="00DF7DD8" w:rsidP="008A15E6">
            <w:pPr>
              <w:jc w:val="center"/>
              <w:rPr>
                <w:rFonts w:cstheme="minorHAnsi"/>
              </w:rPr>
            </w:pPr>
          </w:p>
        </w:tc>
        <w:tc>
          <w:tcPr>
            <w:tcW w:w="968" w:type="dxa"/>
            <w:vMerge/>
          </w:tcPr>
          <w:p w:rsidR="00DF7DD8" w:rsidRPr="00790FBC" w:rsidRDefault="00DF7DD8" w:rsidP="008A15E6">
            <w:pPr>
              <w:jc w:val="center"/>
              <w:rPr>
                <w:rFonts w:cstheme="minorHAnsi"/>
              </w:rPr>
            </w:pPr>
          </w:p>
        </w:tc>
      </w:tr>
      <w:tr w:rsidR="00DF7DD8" w:rsidRPr="00790FBC" w:rsidTr="00FF2340">
        <w:tc>
          <w:tcPr>
            <w:tcW w:w="637" w:type="dxa"/>
            <w:vAlign w:val="center"/>
          </w:tcPr>
          <w:p w:rsidR="00DF7DD8" w:rsidRPr="00790FBC" w:rsidRDefault="00FF2340" w:rsidP="00FF2340">
            <w:pPr>
              <w:rPr>
                <w:rFonts w:cstheme="minorHAnsi"/>
              </w:rPr>
            </w:pPr>
            <w:r>
              <w:rPr>
                <w:rFonts w:cstheme="minorHAnsi"/>
              </w:rPr>
              <w:t>1.</w:t>
            </w:r>
          </w:p>
        </w:tc>
        <w:tc>
          <w:tcPr>
            <w:tcW w:w="3020" w:type="dxa"/>
            <w:shd w:val="clear" w:color="auto" w:fill="FDE9D9" w:themeFill="accent6" w:themeFillTint="33"/>
            <w:vAlign w:val="center"/>
          </w:tcPr>
          <w:p w:rsidR="00DF7DD8" w:rsidRPr="00790FBC" w:rsidRDefault="00FF2340" w:rsidP="00FF2340">
            <w:pPr>
              <w:jc w:val="center"/>
              <w:rPr>
                <w:rFonts w:cstheme="minorHAnsi"/>
                <w:b/>
              </w:rPr>
            </w:pPr>
            <w:r>
              <w:rPr>
                <w:rFonts w:cstheme="minorHAnsi"/>
                <w:b/>
              </w:rPr>
              <w:t xml:space="preserve">ЖИВОТНО И РАДНО </w:t>
            </w:r>
            <w:r w:rsidR="00DF7DD8" w:rsidRPr="00790FBC">
              <w:rPr>
                <w:rFonts w:cstheme="minorHAnsi"/>
                <w:b/>
              </w:rPr>
              <w:t>ОКРУЖЕЊЕ</w:t>
            </w:r>
          </w:p>
        </w:tc>
        <w:tc>
          <w:tcPr>
            <w:tcW w:w="675" w:type="dxa"/>
            <w:gridSpan w:val="2"/>
            <w:vAlign w:val="center"/>
          </w:tcPr>
          <w:p w:rsidR="00DF7DD8" w:rsidRPr="00790FBC" w:rsidRDefault="00DF7DD8" w:rsidP="008A15E6">
            <w:pPr>
              <w:jc w:val="center"/>
              <w:rPr>
                <w:rFonts w:cstheme="minorHAnsi"/>
              </w:rPr>
            </w:pPr>
            <w:r w:rsidRPr="00790FBC">
              <w:rPr>
                <w:rFonts w:cstheme="minorHAnsi"/>
              </w:rPr>
              <w:t>6</w:t>
            </w:r>
          </w:p>
        </w:tc>
        <w:tc>
          <w:tcPr>
            <w:tcW w:w="673" w:type="dxa"/>
            <w:vAlign w:val="center"/>
          </w:tcPr>
          <w:p w:rsidR="00DF7DD8" w:rsidRPr="00790FBC" w:rsidRDefault="00DF7DD8" w:rsidP="008A15E6">
            <w:pPr>
              <w:jc w:val="center"/>
              <w:rPr>
                <w:rFonts w:cstheme="minorHAnsi"/>
              </w:rPr>
            </w:pPr>
          </w:p>
        </w:tc>
        <w:tc>
          <w:tcPr>
            <w:tcW w:w="680" w:type="dxa"/>
            <w:gridSpan w:val="2"/>
            <w:vAlign w:val="center"/>
          </w:tcPr>
          <w:p w:rsidR="00DF7DD8" w:rsidRPr="00790FBC" w:rsidRDefault="00DF7DD8" w:rsidP="008A15E6">
            <w:pPr>
              <w:jc w:val="center"/>
              <w:rPr>
                <w:rFonts w:cstheme="minorHAnsi"/>
              </w:rPr>
            </w:pPr>
          </w:p>
        </w:tc>
        <w:tc>
          <w:tcPr>
            <w:tcW w:w="697" w:type="dxa"/>
            <w:vAlign w:val="center"/>
          </w:tcPr>
          <w:p w:rsidR="00DF7DD8" w:rsidRPr="00790FBC" w:rsidRDefault="00DF7DD8" w:rsidP="008A15E6">
            <w:pPr>
              <w:jc w:val="center"/>
              <w:rPr>
                <w:rFonts w:cstheme="minorHAnsi"/>
              </w:rPr>
            </w:pPr>
          </w:p>
        </w:tc>
        <w:tc>
          <w:tcPr>
            <w:tcW w:w="647" w:type="dxa"/>
            <w:vAlign w:val="center"/>
          </w:tcPr>
          <w:p w:rsidR="00DF7DD8" w:rsidRPr="00790FBC" w:rsidRDefault="00DF7DD8" w:rsidP="008A15E6">
            <w:pPr>
              <w:jc w:val="center"/>
              <w:rPr>
                <w:rFonts w:cstheme="minorHAnsi"/>
              </w:rPr>
            </w:pPr>
          </w:p>
        </w:tc>
        <w:tc>
          <w:tcPr>
            <w:tcW w:w="663" w:type="dxa"/>
            <w:gridSpan w:val="2"/>
            <w:vAlign w:val="center"/>
          </w:tcPr>
          <w:p w:rsidR="00DF7DD8" w:rsidRPr="00790FBC" w:rsidRDefault="00DF7DD8" w:rsidP="008A15E6">
            <w:pPr>
              <w:jc w:val="center"/>
              <w:rPr>
                <w:rFonts w:cstheme="minorHAnsi"/>
              </w:rPr>
            </w:pPr>
          </w:p>
        </w:tc>
        <w:tc>
          <w:tcPr>
            <w:tcW w:w="689" w:type="dxa"/>
            <w:vAlign w:val="center"/>
          </w:tcPr>
          <w:p w:rsidR="00DF7DD8" w:rsidRPr="00790FBC" w:rsidRDefault="00DF7DD8" w:rsidP="008A15E6">
            <w:pPr>
              <w:jc w:val="center"/>
              <w:rPr>
                <w:rFonts w:cstheme="minorHAnsi"/>
              </w:rPr>
            </w:pPr>
          </w:p>
        </w:tc>
        <w:tc>
          <w:tcPr>
            <w:tcW w:w="677" w:type="dxa"/>
            <w:vAlign w:val="center"/>
          </w:tcPr>
          <w:p w:rsidR="00DF7DD8" w:rsidRPr="00790FBC" w:rsidRDefault="00DF7DD8" w:rsidP="008A15E6">
            <w:pPr>
              <w:jc w:val="center"/>
              <w:rPr>
                <w:rFonts w:cstheme="minorHAnsi"/>
              </w:rPr>
            </w:pPr>
          </w:p>
        </w:tc>
        <w:tc>
          <w:tcPr>
            <w:tcW w:w="660" w:type="dxa"/>
            <w:gridSpan w:val="2"/>
            <w:vAlign w:val="center"/>
          </w:tcPr>
          <w:p w:rsidR="00DF7DD8" w:rsidRPr="00790FBC" w:rsidRDefault="00DF7DD8" w:rsidP="008A15E6">
            <w:pPr>
              <w:jc w:val="center"/>
              <w:rPr>
                <w:rFonts w:cstheme="minorHAnsi"/>
              </w:rPr>
            </w:pPr>
          </w:p>
        </w:tc>
        <w:tc>
          <w:tcPr>
            <w:tcW w:w="688" w:type="dxa"/>
            <w:vAlign w:val="center"/>
          </w:tcPr>
          <w:p w:rsidR="00DF7DD8" w:rsidRPr="00790FBC" w:rsidRDefault="00DF7DD8" w:rsidP="008A15E6">
            <w:pPr>
              <w:jc w:val="center"/>
              <w:rPr>
                <w:rFonts w:cstheme="minorHAnsi"/>
              </w:rPr>
            </w:pPr>
          </w:p>
        </w:tc>
        <w:tc>
          <w:tcPr>
            <w:tcW w:w="1137" w:type="dxa"/>
            <w:vAlign w:val="center"/>
          </w:tcPr>
          <w:p w:rsidR="00DF7DD8" w:rsidRPr="00790FBC" w:rsidRDefault="00DF7DD8" w:rsidP="008A15E6">
            <w:pPr>
              <w:jc w:val="center"/>
              <w:rPr>
                <w:rFonts w:cstheme="minorHAnsi"/>
              </w:rPr>
            </w:pPr>
            <w:r w:rsidRPr="00790FBC">
              <w:rPr>
                <w:rFonts w:cstheme="minorHAnsi"/>
              </w:rPr>
              <w:t>4</w:t>
            </w:r>
          </w:p>
        </w:tc>
        <w:tc>
          <w:tcPr>
            <w:tcW w:w="1766" w:type="dxa"/>
            <w:vAlign w:val="center"/>
          </w:tcPr>
          <w:p w:rsidR="00DF7DD8" w:rsidRPr="00790FBC" w:rsidRDefault="00DF7DD8" w:rsidP="008A15E6">
            <w:pPr>
              <w:jc w:val="center"/>
              <w:rPr>
                <w:rFonts w:cstheme="minorHAnsi"/>
              </w:rPr>
            </w:pPr>
            <w:r w:rsidRPr="00790FBC">
              <w:rPr>
                <w:rFonts w:cstheme="minorHAnsi"/>
              </w:rPr>
              <w:t>2</w:t>
            </w:r>
          </w:p>
        </w:tc>
        <w:tc>
          <w:tcPr>
            <w:tcW w:w="968" w:type="dxa"/>
            <w:vAlign w:val="center"/>
          </w:tcPr>
          <w:p w:rsidR="00DF7DD8" w:rsidRPr="00790FBC" w:rsidRDefault="00DF7DD8" w:rsidP="008A15E6">
            <w:pPr>
              <w:jc w:val="center"/>
              <w:rPr>
                <w:rFonts w:cstheme="minorHAnsi"/>
              </w:rPr>
            </w:pPr>
            <w:r w:rsidRPr="00790FBC">
              <w:rPr>
                <w:rFonts w:cstheme="minorHAnsi"/>
              </w:rPr>
              <w:t>6</w:t>
            </w:r>
          </w:p>
        </w:tc>
      </w:tr>
      <w:tr w:rsidR="00DF7DD8" w:rsidRPr="00790FBC" w:rsidTr="00FF2340">
        <w:tc>
          <w:tcPr>
            <w:tcW w:w="637" w:type="dxa"/>
            <w:vAlign w:val="center"/>
          </w:tcPr>
          <w:p w:rsidR="00DF7DD8" w:rsidRPr="00790FBC" w:rsidRDefault="00FF2340" w:rsidP="00FF2340">
            <w:pPr>
              <w:rPr>
                <w:rFonts w:cstheme="minorHAnsi"/>
              </w:rPr>
            </w:pPr>
            <w:r>
              <w:rPr>
                <w:rFonts w:cstheme="minorHAnsi"/>
              </w:rPr>
              <w:t>2.</w:t>
            </w:r>
          </w:p>
        </w:tc>
        <w:tc>
          <w:tcPr>
            <w:tcW w:w="3020"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САОБРАЋАЈ</w:t>
            </w:r>
          </w:p>
        </w:tc>
        <w:tc>
          <w:tcPr>
            <w:tcW w:w="675" w:type="dxa"/>
            <w:gridSpan w:val="2"/>
            <w:vAlign w:val="center"/>
          </w:tcPr>
          <w:p w:rsidR="00DF7DD8" w:rsidRPr="00790FBC" w:rsidRDefault="00DF7DD8" w:rsidP="008A15E6">
            <w:pPr>
              <w:jc w:val="center"/>
              <w:rPr>
                <w:rFonts w:cstheme="minorHAnsi"/>
              </w:rPr>
            </w:pPr>
            <w:r w:rsidRPr="00790FBC">
              <w:rPr>
                <w:rFonts w:cstheme="minorHAnsi"/>
              </w:rPr>
              <w:t>2</w:t>
            </w:r>
          </w:p>
        </w:tc>
        <w:tc>
          <w:tcPr>
            <w:tcW w:w="673" w:type="dxa"/>
            <w:vAlign w:val="center"/>
          </w:tcPr>
          <w:p w:rsidR="00DF7DD8" w:rsidRPr="00790FBC" w:rsidRDefault="00DF7DD8" w:rsidP="008A15E6">
            <w:pPr>
              <w:jc w:val="center"/>
              <w:rPr>
                <w:rFonts w:cstheme="minorHAnsi"/>
              </w:rPr>
            </w:pPr>
            <w:r w:rsidRPr="00790FBC">
              <w:rPr>
                <w:rFonts w:cstheme="minorHAnsi"/>
              </w:rPr>
              <w:t>6</w:t>
            </w:r>
          </w:p>
        </w:tc>
        <w:tc>
          <w:tcPr>
            <w:tcW w:w="680" w:type="dxa"/>
            <w:gridSpan w:val="2"/>
            <w:vAlign w:val="center"/>
          </w:tcPr>
          <w:p w:rsidR="00DF7DD8" w:rsidRPr="00790FBC" w:rsidRDefault="00DF7DD8" w:rsidP="008A15E6">
            <w:pPr>
              <w:jc w:val="center"/>
              <w:rPr>
                <w:rFonts w:cstheme="minorHAnsi"/>
              </w:rPr>
            </w:pPr>
          </w:p>
        </w:tc>
        <w:tc>
          <w:tcPr>
            <w:tcW w:w="697" w:type="dxa"/>
            <w:vAlign w:val="center"/>
          </w:tcPr>
          <w:p w:rsidR="00DF7DD8" w:rsidRPr="00790FBC" w:rsidRDefault="00DF7DD8" w:rsidP="008A15E6">
            <w:pPr>
              <w:jc w:val="center"/>
              <w:rPr>
                <w:rFonts w:cstheme="minorHAnsi"/>
              </w:rPr>
            </w:pPr>
          </w:p>
        </w:tc>
        <w:tc>
          <w:tcPr>
            <w:tcW w:w="647" w:type="dxa"/>
            <w:vAlign w:val="center"/>
          </w:tcPr>
          <w:p w:rsidR="00DF7DD8" w:rsidRPr="00790FBC" w:rsidRDefault="00DF7DD8" w:rsidP="008A15E6">
            <w:pPr>
              <w:jc w:val="center"/>
              <w:rPr>
                <w:rFonts w:cstheme="minorHAnsi"/>
              </w:rPr>
            </w:pPr>
          </w:p>
        </w:tc>
        <w:tc>
          <w:tcPr>
            <w:tcW w:w="663" w:type="dxa"/>
            <w:gridSpan w:val="2"/>
            <w:vAlign w:val="center"/>
          </w:tcPr>
          <w:p w:rsidR="00DF7DD8" w:rsidRPr="00790FBC" w:rsidRDefault="00DF7DD8" w:rsidP="008A15E6">
            <w:pPr>
              <w:jc w:val="center"/>
              <w:rPr>
                <w:rFonts w:cstheme="minorHAnsi"/>
              </w:rPr>
            </w:pPr>
          </w:p>
        </w:tc>
        <w:tc>
          <w:tcPr>
            <w:tcW w:w="689" w:type="dxa"/>
            <w:vAlign w:val="center"/>
          </w:tcPr>
          <w:p w:rsidR="00DF7DD8" w:rsidRPr="00790FBC" w:rsidRDefault="00DF7DD8" w:rsidP="008A15E6">
            <w:pPr>
              <w:jc w:val="center"/>
              <w:rPr>
                <w:rFonts w:cstheme="minorHAnsi"/>
              </w:rPr>
            </w:pPr>
          </w:p>
        </w:tc>
        <w:tc>
          <w:tcPr>
            <w:tcW w:w="677" w:type="dxa"/>
            <w:vAlign w:val="center"/>
          </w:tcPr>
          <w:p w:rsidR="00DF7DD8" w:rsidRPr="00790FBC" w:rsidRDefault="00DF7DD8" w:rsidP="008A15E6">
            <w:pPr>
              <w:jc w:val="center"/>
              <w:rPr>
                <w:rFonts w:cstheme="minorHAnsi"/>
              </w:rPr>
            </w:pPr>
          </w:p>
        </w:tc>
        <w:tc>
          <w:tcPr>
            <w:tcW w:w="660" w:type="dxa"/>
            <w:gridSpan w:val="2"/>
            <w:vAlign w:val="center"/>
          </w:tcPr>
          <w:p w:rsidR="00DF7DD8" w:rsidRPr="00790FBC" w:rsidRDefault="00DF7DD8" w:rsidP="008A15E6">
            <w:pPr>
              <w:jc w:val="center"/>
              <w:rPr>
                <w:rFonts w:cstheme="minorHAnsi"/>
              </w:rPr>
            </w:pPr>
          </w:p>
        </w:tc>
        <w:tc>
          <w:tcPr>
            <w:tcW w:w="688" w:type="dxa"/>
            <w:vAlign w:val="center"/>
          </w:tcPr>
          <w:p w:rsidR="00DF7DD8" w:rsidRPr="00790FBC" w:rsidRDefault="00DF7DD8" w:rsidP="008A15E6">
            <w:pPr>
              <w:jc w:val="center"/>
              <w:rPr>
                <w:rFonts w:cstheme="minorHAnsi"/>
              </w:rPr>
            </w:pPr>
          </w:p>
        </w:tc>
        <w:tc>
          <w:tcPr>
            <w:tcW w:w="1137" w:type="dxa"/>
            <w:vAlign w:val="center"/>
          </w:tcPr>
          <w:p w:rsidR="00DF7DD8" w:rsidRPr="00790FBC" w:rsidRDefault="00DF7DD8" w:rsidP="008A15E6">
            <w:pPr>
              <w:jc w:val="center"/>
              <w:rPr>
                <w:rFonts w:cstheme="minorHAnsi"/>
              </w:rPr>
            </w:pPr>
            <w:r w:rsidRPr="00790FBC">
              <w:rPr>
                <w:rFonts w:cstheme="minorHAnsi"/>
              </w:rPr>
              <w:t>3</w:t>
            </w:r>
          </w:p>
        </w:tc>
        <w:tc>
          <w:tcPr>
            <w:tcW w:w="1766" w:type="dxa"/>
            <w:vAlign w:val="center"/>
          </w:tcPr>
          <w:p w:rsidR="00DF7DD8" w:rsidRPr="00790FBC" w:rsidRDefault="00DF7DD8" w:rsidP="008A15E6">
            <w:pPr>
              <w:jc w:val="center"/>
              <w:rPr>
                <w:rFonts w:cstheme="minorHAnsi"/>
              </w:rPr>
            </w:pPr>
            <w:r w:rsidRPr="00790FBC">
              <w:rPr>
                <w:rFonts w:cstheme="minorHAnsi"/>
              </w:rPr>
              <w:t>5</w:t>
            </w:r>
          </w:p>
        </w:tc>
        <w:tc>
          <w:tcPr>
            <w:tcW w:w="968" w:type="dxa"/>
            <w:vAlign w:val="center"/>
          </w:tcPr>
          <w:p w:rsidR="00DF7DD8" w:rsidRPr="00790FBC" w:rsidRDefault="00DF7DD8" w:rsidP="008A15E6">
            <w:pPr>
              <w:jc w:val="center"/>
              <w:rPr>
                <w:rFonts w:cstheme="minorHAnsi"/>
              </w:rPr>
            </w:pPr>
            <w:r w:rsidRPr="00790FBC">
              <w:rPr>
                <w:rFonts w:cstheme="minorHAnsi"/>
              </w:rPr>
              <w:t>8</w:t>
            </w:r>
          </w:p>
        </w:tc>
      </w:tr>
      <w:tr w:rsidR="00DF7DD8" w:rsidRPr="00790FBC" w:rsidTr="00FF2340">
        <w:tc>
          <w:tcPr>
            <w:tcW w:w="637" w:type="dxa"/>
            <w:vAlign w:val="center"/>
          </w:tcPr>
          <w:p w:rsidR="00DF7DD8" w:rsidRPr="00790FBC" w:rsidRDefault="00FF2340" w:rsidP="00FF2340">
            <w:pPr>
              <w:rPr>
                <w:rFonts w:cstheme="minorHAnsi"/>
              </w:rPr>
            </w:pPr>
            <w:r>
              <w:rPr>
                <w:rFonts w:cstheme="minorHAnsi"/>
              </w:rPr>
              <w:t>3.</w:t>
            </w:r>
          </w:p>
        </w:tc>
        <w:tc>
          <w:tcPr>
            <w:tcW w:w="3020"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ТЕХНИЧКА И ДИГИТАЛНА ПИСМЕНОСТ</w:t>
            </w:r>
          </w:p>
        </w:tc>
        <w:tc>
          <w:tcPr>
            <w:tcW w:w="675" w:type="dxa"/>
            <w:gridSpan w:val="2"/>
            <w:vAlign w:val="center"/>
          </w:tcPr>
          <w:p w:rsidR="00DF7DD8" w:rsidRPr="00790FBC" w:rsidRDefault="00DF7DD8" w:rsidP="008A15E6">
            <w:pPr>
              <w:jc w:val="center"/>
              <w:rPr>
                <w:rFonts w:cstheme="minorHAnsi"/>
              </w:rPr>
            </w:pPr>
          </w:p>
        </w:tc>
        <w:tc>
          <w:tcPr>
            <w:tcW w:w="673" w:type="dxa"/>
            <w:vAlign w:val="center"/>
          </w:tcPr>
          <w:p w:rsidR="00DF7DD8" w:rsidRPr="00790FBC" w:rsidRDefault="00DF7DD8" w:rsidP="008A15E6">
            <w:pPr>
              <w:jc w:val="center"/>
              <w:rPr>
                <w:rFonts w:cstheme="minorHAnsi"/>
              </w:rPr>
            </w:pPr>
            <w:r w:rsidRPr="00790FBC">
              <w:rPr>
                <w:rFonts w:cstheme="minorHAnsi"/>
              </w:rPr>
              <w:t>4</w:t>
            </w:r>
          </w:p>
        </w:tc>
        <w:tc>
          <w:tcPr>
            <w:tcW w:w="680" w:type="dxa"/>
            <w:gridSpan w:val="2"/>
            <w:vAlign w:val="center"/>
          </w:tcPr>
          <w:p w:rsidR="00DF7DD8" w:rsidRPr="00790FBC" w:rsidRDefault="00DF7DD8" w:rsidP="008A15E6">
            <w:pPr>
              <w:jc w:val="center"/>
              <w:rPr>
                <w:rFonts w:cstheme="minorHAnsi"/>
              </w:rPr>
            </w:pPr>
            <w:r w:rsidRPr="00790FBC">
              <w:rPr>
                <w:rFonts w:cstheme="minorHAnsi"/>
              </w:rPr>
              <w:t>8</w:t>
            </w:r>
          </w:p>
        </w:tc>
        <w:tc>
          <w:tcPr>
            <w:tcW w:w="697" w:type="dxa"/>
            <w:vAlign w:val="center"/>
          </w:tcPr>
          <w:p w:rsidR="00DF7DD8" w:rsidRPr="00790FBC" w:rsidRDefault="00DF7DD8" w:rsidP="008A15E6">
            <w:pPr>
              <w:jc w:val="center"/>
              <w:rPr>
                <w:rFonts w:cstheme="minorHAnsi"/>
              </w:rPr>
            </w:pPr>
            <w:r w:rsidRPr="00790FBC">
              <w:rPr>
                <w:rFonts w:cstheme="minorHAnsi"/>
              </w:rPr>
              <w:t>6</w:t>
            </w:r>
          </w:p>
        </w:tc>
        <w:tc>
          <w:tcPr>
            <w:tcW w:w="647" w:type="dxa"/>
            <w:vAlign w:val="center"/>
          </w:tcPr>
          <w:p w:rsidR="00DF7DD8" w:rsidRPr="00790FBC" w:rsidRDefault="00DF7DD8" w:rsidP="008A15E6">
            <w:pPr>
              <w:jc w:val="center"/>
              <w:rPr>
                <w:rFonts w:cstheme="minorHAnsi"/>
              </w:rPr>
            </w:pPr>
          </w:p>
        </w:tc>
        <w:tc>
          <w:tcPr>
            <w:tcW w:w="663" w:type="dxa"/>
            <w:gridSpan w:val="2"/>
            <w:vAlign w:val="center"/>
          </w:tcPr>
          <w:p w:rsidR="00DF7DD8" w:rsidRPr="00790FBC" w:rsidRDefault="00DF7DD8" w:rsidP="008A15E6">
            <w:pPr>
              <w:jc w:val="center"/>
              <w:rPr>
                <w:rFonts w:cstheme="minorHAnsi"/>
              </w:rPr>
            </w:pPr>
          </w:p>
        </w:tc>
        <w:tc>
          <w:tcPr>
            <w:tcW w:w="689" w:type="dxa"/>
            <w:vAlign w:val="center"/>
          </w:tcPr>
          <w:p w:rsidR="00DF7DD8" w:rsidRPr="00790FBC" w:rsidRDefault="00DF7DD8" w:rsidP="008A15E6">
            <w:pPr>
              <w:jc w:val="center"/>
              <w:rPr>
                <w:rFonts w:cstheme="minorHAnsi"/>
              </w:rPr>
            </w:pPr>
          </w:p>
        </w:tc>
        <w:tc>
          <w:tcPr>
            <w:tcW w:w="677" w:type="dxa"/>
            <w:vAlign w:val="center"/>
          </w:tcPr>
          <w:p w:rsidR="00DF7DD8" w:rsidRPr="00790FBC" w:rsidRDefault="00DF7DD8" w:rsidP="008A15E6">
            <w:pPr>
              <w:jc w:val="center"/>
              <w:rPr>
                <w:rFonts w:cstheme="minorHAnsi"/>
              </w:rPr>
            </w:pPr>
          </w:p>
        </w:tc>
        <w:tc>
          <w:tcPr>
            <w:tcW w:w="660" w:type="dxa"/>
            <w:gridSpan w:val="2"/>
            <w:vAlign w:val="center"/>
          </w:tcPr>
          <w:p w:rsidR="00DF7DD8" w:rsidRPr="00790FBC" w:rsidRDefault="00DF7DD8" w:rsidP="008A15E6">
            <w:pPr>
              <w:jc w:val="center"/>
              <w:rPr>
                <w:rFonts w:cstheme="minorHAnsi"/>
              </w:rPr>
            </w:pPr>
          </w:p>
        </w:tc>
        <w:tc>
          <w:tcPr>
            <w:tcW w:w="688" w:type="dxa"/>
            <w:vAlign w:val="center"/>
          </w:tcPr>
          <w:p w:rsidR="00DF7DD8" w:rsidRPr="00790FBC" w:rsidRDefault="00DF7DD8" w:rsidP="008A15E6">
            <w:pPr>
              <w:jc w:val="center"/>
              <w:rPr>
                <w:rFonts w:cstheme="minorHAnsi"/>
              </w:rPr>
            </w:pPr>
          </w:p>
        </w:tc>
        <w:tc>
          <w:tcPr>
            <w:tcW w:w="1137" w:type="dxa"/>
            <w:vAlign w:val="center"/>
          </w:tcPr>
          <w:p w:rsidR="00DF7DD8" w:rsidRPr="00790FBC" w:rsidRDefault="00DF7DD8" w:rsidP="008A15E6">
            <w:pPr>
              <w:jc w:val="center"/>
              <w:rPr>
                <w:rFonts w:cstheme="minorHAnsi"/>
              </w:rPr>
            </w:pPr>
            <w:r w:rsidRPr="00790FBC">
              <w:rPr>
                <w:rFonts w:cstheme="minorHAnsi"/>
              </w:rPr>
              <w:t>7</w:t>
            </w:r>
          </w:p>
        </w:tc>
        <w:tc>
          <w:tcPr>
            <w:tcW w:w="1766" w:type="dxa"/>
            <w:vAlign w:val="center"/>
          </w:tcPr>
          <w:p w:rsidR="00DF7DD8" w:rsidRPr="00790FBC" w:rsidRDefault="00DF7DD8" w:rsidP="008A15E6">
            <w:pPr>
              <w:jc w:val="center"/>
              <w:rPr>
                <w:rFonts w:cstheme="minorHAnsi"/>
              </w:rPr>
            </w:pPr>
            <w:r w:rsidRPr="00790FBC">
              <w:rPr>
                <w:rFonts w:cstheme="minorHAnsi"/>
              </w:rPr>
              <w:t>11</w:t>
            </w:r>
          </w:p>
        </w:tc>
        <w:tc>
          <w:tcPr>
            <w:tcW w:w="968" w:type="dxa"/>
            <w:vAlign w:val="center"/>
          </w:tcPr>
          <w:p w:rsidR="00DF7DD8" w:rsidRPr="00790FBC" w:rsidRDefault="00DF7DD8" w:rsidP="008A15E6">
            <w:pPr>
              <w:jc w:val="center"/>
              <w:rPr>
                <w:rFonts w:cstheme="minorHAnsi"/>
              </w:rPr>
            </w:pPr>
            <w:r w:rsidRPr="00790FBC">
              <w:rPr>
                <w:rFonts w:cstheme="minorHAnsi"/>
              </w:rPr>
              <w:t>18</w:t>
            </w:r>
          </w:p>
        </w:tc>
      </w:tr>
      <w:tr w:rsidR="00DF7DD8" w:rsidRPr="00790FBC" w:rsidTr="00FF2340">
        <w:tc>
          <w:tcPr>
            <w:tcW w:w="637" w:type="dxa"/>
            <w:vAlign w:val="center"/>
          </w:tcPr>
          <w:p w:rsidR="00DF7DD8" w:rsidRPr="00790FBC" w:rsidRDefault="00FF2340" w:rsidP="00FF2340">
            <w:pPr>
              <w:rPr>
                <w:rFonts w:cstheme="minorHAnsi"/>
              </w:rPr>
            </w:pPr>
            <w:r>
              <w:rPr>
                <w:rFonts w:cstheme="minorHAnsi"/>
              </w:rPr>
              <w:t>4.</w:t>
            </w:r>
          </w:p>
        </w:tc>
        <w:tc>
          <w:tcPr>
            <w:tcW w:w="3020" w:type="dxa"/>
            <w:shd w:val="clear" w:color="auto" w:fill="FDE9D9" w:themeFill="accent6" w:themeFillTint="33"/>
            <w:vAlign w:val="center"/>
          </w:tcPr>
          <w:p w:rsidR="00DF7DD8" w:rsidRPr="00790FBC" w:rsidRDefault="00FF2340" w:rsidP="00FF2340">
            <w:pPr>
              <w:jc w:val="center"/>
              <w:rPr>
                <w:rFonts w:cstheme="minorHAnsi"/>
                <w:b/>
              </w:rPr>
            </w:pPr>
            <w:r>
              <w:rPr>
                <w:rFonts w:cstheme="minorHAnsi"/>
                <w:b/>
              </w:rPr>
              <w:t xml:space="preserve">РЕСУРСИ И </w:t>
            </w:r>
            <w:r w:rsidR="00DF7DD8" w:rsidRPr="00790FBC">
              <w:rPr>
                <w:rFonts w:cstheme="minorHAnsi"/>
                <w:b/>
              </w:rPr>
              <w:t>ПРОИЗВОДЊА</w:t>
            </w:r>
          </w:p>
        </w:tc>
        <w:tc>
          <w:tcPr>
            <w:tcW w:w="675" w:type="dxa"/>
            <w:gridSpan w:val="2"/>
            <w:vAlign w:val="center"/>
          </w:tcPr>
          <w:p w:rsidR="00DF7DD8" w:rsidRPr="00790FBC" w:rsidRDefault="00DF7DD8" w:rsidP="008A15E6">
            <w:pPr>
              <w:jc w:val="center"/>
              <w:rPr>
                <w:rFonts w:cstheme="minorHAnsi"/>
              </w:rPr>
            </w:pPr>
          </w:p>
        </w:tc>
        <w:tc>
          <w:tcPr>
            <w:tcW w:w="673" w:type="dxa"/>
            <w:vAlign w:val="center"/>
          </w:tcPr>
          <w:p w:rsidR="00DF7DD8" w:rsidRPr="00790FBC" w:rsidRDefault="00DF7DD8" w:rsidP="008A15E6">
            <w:pPr>
              <w:jc w:val="center"/>
              <w:rPr>
                <w:rFonts w:cstheme="minorHAnsi"/>
              </w:rPr>
            </w:pPr>
          </w:p>
        </w:tc>
        <w:tc>
          <w:tcPr>
            <w:tcW w:w="680" w:type="dxa"/>
            <w:gridSpan w:val="2"/>
            <w:vAlign w:val="center"/>
          </w:tcPr>
          <w:p w:rsidR="00DF7DD8" w:rsidRPr="00790FBC" w:rsidRDefault="00DF7DD8" w:rsidP="008A15E6">
            <w:pPr>
              <w:jc w:val="center"/>
              <w:rPr>
                <w:rFonts w:cstheme="minorHAnsi"/>
              </w:rPr>
            </w:pPr>
          </w:p>
        </w:tc>
        <w:tc>
          <w:tcPr>
            <w:tcW w:w="697" w:type="dxa"/>
            <w:vAlign w:val="center"/>
          </w:tcPr>
          <w:p w:rsidR="00DF7DD8" w:rsidRPr="00790FBC" w:rsidRDefault="00DF7DD8" w:rsidP="008A15E6">
            <w:pPr>
              <w:jc w:val="center"/>
              <w:rPr>
                <w:rFonts w:cstheme="minorHAnsi"/>
              </w:rPr>
            </w:pPr>
          </w:p>
        </w:tc>
        <w:tc>
          <w:tcPr>
            <w:tcW w:w="647" w:type="dxa"/>
            <w:vAlign w:val="center"/>
          </w:tcPr>
          <w:p w:rsidR="00DF7DD8" w:rsidRPr="00790FBC" w:rsidRDefault="00DF7DD8" w:rsidP="008A15E6">
            <w:pPr>
              <w:jc w:val="center"/>
              <w:rPr>
                <w:rFonts w:cstheme="minorHAnsi"/>
              </w:rPr>
            </w:pPr>
            <w:r w:rsidRPr="00790FBC">
              <w:rPr>
                <w:rFonts w:cstheme="minorHAnsi"/>
              </w:rPr>
              <w:t>6</w:t>
            </w:r>
          </w:p>
        </w:tc>
        <w:tc>
          <w:tcPr>
            <w:tcW w:w="663" w:type="dxa"/>
            <w:gridSpan w:val="2"/>
            <w:vAlign w:val="center"/>
          </w:tcPr>
          <w:p w:rsidR="00DF7DD8" w:rsidRPr="00790FBC" w:rsidRDefault="00DF7DD8" w:rsidP="008A15E6">
            <w:pPr>
              <w:jc w:val="center"/>
              <w:rPr>
                <w:rFonts w:cstheme="minorHAnsi"/>
              </w:rPr>
            </w:pPr>
            <w:r w:rsidRPr="00790FBC">
              <w:rPr>
                <w:rFonts w:cstheme="minorHAnsi"/>
              </w:rPr>
              <w:t>8</w:t>
            </w:r>
          </w:p>
        </w:tc>
        <w:tc>
          <w:tcPr>
            <w:tcW w:w="689" w:type="dxa"/>
            <w:vAlign w:val="center"/>
          </w:tcPr>
          <w:p w:rsidR="00DF7DD8" w:rsidRPr="00790FBC" w:rsidRDefault="00DF7DD8" w:rsidP="008A15E6">
            <w:pPr>
              <w:jc w:val="center"/>
              <w:rPr>
                <w:rFonts w:cstheme="minorHAnsi"/>
              </w:rPr>
            </w:pPr>
            <w:r w:rsidRPr="00790FBC">
              <w:rPr>
                <w:rFonts w:cstheme="minorHAnsi"/>
              </w:rPr>
              <w:t>6</w:t>
            </w:r>
          </w:p>
        </w:tc>
        <w:tc>
          <w:tcPr>
            <w:tcW w:w="677" w:type="dxa"/>
            <w:vAlign w:val="center"/>
          </w:tcPr>
          <w:p w:rsidR="00DF7DD8" w:rsidRPr="00790FBC" w:rsidRDefault="00DF7DD8" w:rsidP="008A15E6">
            <w:pPr>
              <w:jc w:val="center"/>
              <w:rPr>
                <w:rFonts w:cstheme="minorHAnsi"/>
              </w:rPr>
            </w:pPr>
          </w:p>
        </w:tc>
        <w:tc>
          <w:tcPr>
            <w:tcW w:w="660" w:type="dxa"/>
            <w:gridSpan w:val="2"/>
            <w:vAlign w:val="center"/>
          </w:tcPr>
          <w:p w:rsidR="00DF7DD8" w:rsidRPr="00790FBC" w:rsidRDefault="00DF7DD8" w:rsidP="008A15E6">
            <w:pPr>
              <w:jc w:val="center"/>
              <w:rPr>
                <w:rFonts w:cstheme="minorHAnsi"/>
              </w:rPr>
            </w:pPr>
          </w:p>
        </w:tc>
        <w:tc>
          <w:tcPr>
            <w:tcW w:w="688" w:type="dxa"/>
            <w:vAlign w:val="center"/>
          </w:tcPr>
          <w:p w:rsidR="00DF7DD8" w:rsidRPr="00790FBC" w:rsidRDefault="00DF7DD8" w:rsidP="008A15E6">
            <w:pPr>
              <w:jc w:val="center"/>
              <w:rPr>
                <w:rFonts w:cstheme="minorHAnsi"/>
              </w:rPr>
            </w:pPr>
          </w:p>
        </w:tc>
        <w:tc>
          <w:tcPr>
            <w:tcW w:w="1137" w:type="dxa"/>
            <w:vAlign w:val="center"/>
          </w:tcPr>
          <w:p w:rsidR="00DF7DD8" w:rsidRPr="00790FBC" w:rsidRDefault="00DF7DD8" w:rsidP="008A15E6">
            <w:pPr>
              <w:jc w:val="center"/>
              <w:rPr>
                <w:rFonts w:cstheme="minorHAnsi"/>
              </w:rPr>
            </w:pPr>
            <w:r w:rsidRPr="00790FBC">
              <w:rPr>
                <w:rFonts w:cstheme="minorHAnsi"/>
              </w:rPr>
              <w:t>8</w:t>
            </w:r>
          </w:p>
        </w:tc>
        <w:tc>
          <w:tcPr>
            <w:tcW w:w="1766" w:type="dxa"/>
            <w:vAlign w:val="center"/>
          </w:tcPr>
          <w:p w:rsidR="00DF7DD8" w:rsidRPr="00790FBC" w:rsidRDefault="00DF7DD8" w:rsidP="008A15E6">
            <w:pPr>
              <w:jc w:val="center"/>
              <w:rPr>
                <w:rFonts w:cstheme="minorHAnsi"/>
              </w:rPr>
            </w:pPr>
            <w:r w:rsidRPr="00790FBC">
              <w:rPr>
                <w:rFonts w:cstheme="minorHAnsi"/>
              </w:rPr>
              <w:t>12</w:t>
            </w:r>
          </w:p>
        </w:tc>
        <w:tc>
          <w:tcPr>
            <w:tcW w:w="968" w:type="dxa"/>
            <w:vAlign w:val="center"/>
          </w:tcPr>
          <w:p w:rsidR="00DF7DD8" w:rsidRPr="00790FBC" w:rsidRDefault="00DF7DD8" w:rsidP="008A15E6">
            <w:pPr>
              <w:jc w:val="center"/>
              <w:rPr>
                <w:rFonts w:cstheme="minorHAnsi"/>
              </w:rPr>
            </w:pPr>
            <w:r w:rsidRPr="00790FBC">
              <w:rPr>
                <w:rFonts w:cstheme="minorHAnsi"/>
              </w:rPr>
              <w:t>20</w:t>
            </w:r>
          </w:p>
        </w:tc>
      </w:tr>
      <w:tr w:rsidR="00DF7DD8" w:rsidRPr="00790FBC" w:rsidTr="00FF2340">
        <w:tc>
          <w:tcPr>
            <w:tcW w:w="637" w:type="dxa"/>
            <w:vAlign w:val="center"/>
          </w:tcPr>
          <w:p w:rsidR="00DF7DD8" w:rsidRPr="00790FBC" w:rsidRDefault="00DF7DD8" w:rsidP="00FF2340">
            <w:pPr>
              <w:rPr>
                <w:rFonts w:cstheme="minorHAnsi"/>
              </w:rPr>
            </w:pPr>
            <w:r w:rsidRPr="00790FBC">
              <w:rPr>
                <w:rFonts w:cstheme="minorHAnsi"/>
              </w:rPr>
              <w:t>5.</w:t>
            </w:r>
          </w:p>
        </w:tc>
        <w:tc>
          <w:tcPr>
            <w:tcW w:w="3020" w:type="dxa"/>
            <w:shd w:val="clear" w:color="auto" w:fill="FDE9D9" w:themeFill="accent6" w:themeFillTint="33"/>
            <w:vAlign w:val="center"/>
          </w:tcPr>
          <w:p w:rsidR="00DF7DD8" w:rsidRPr="00790FBC" w:rsidRDefault="00FF2340" w:rsidP="00FF2340">
            <w:pPr>
              <w:jc w:val="center"/>
              <w:rPr>
                <w:rFonts w:cstheme="minorHAnsi"/>
                <w:b/>
              </w:rPr>
            </w:pPr>
            <w:r>
              <w:rPr>
                <w:rFonts w:cstheme="minorHAnsi"/>
                <w:b/>
              </w:rPr>
              <w:t xml:space="preserve">КОНСТРУКТОРСКО </w:t>
            </w:r>
            <w:r w:rsidR="00DF7DD8" w:rsidRPr="00790FBC">
              <w:rPr>
                <w:rFonts w:cstheme="minorHAnsi"/>
                <w:b/>
              </w:rPr>
              <w:t>МОДЕЛОВАЊЕ</w:t>
            </w:r>
          </w:p>
        </w:tc>
        <w:tc>
          <w:tcPr>
            <w:tcW w:w="675" w:type="dxa"/>
            <w:gridSpan w:val="2"/>
            <w:vAlign w:val="center"/>
          </w:tcPr>
          <w:p w:rsidR="00DF7DD8" w:rsidRPr="00790FBC" w:rsidRDefault="00DF7DD8" w:rsidP="008A15E6">
            <w:pPr>
              <w:jc w:val="center"/>
              <w:rPr>
                <w:rFonts w:cstheme="minorHAnsi"/>
              </w:rPr>
            </w:pPr>
          </w:p>
        </w:tc>
        <w:tc>
          <w:tcPr>
            <w:tcW w:w="673" w:type="dxa"/>
            <w:vAlign w:val="center"/>
          </w:tcPr>
          <w:p w:rsidR="00DF7DD8" w:rsidRPr="00790FBC" w:rsidRDefault="00DF7DD8" w:rsidP="008A15E6">
            <w:pPr>
              <w:jc w:val="center"/>
              <w:rPr>
                <w:rFonts w:cstheme="minorHAnsi"/>
              </w:rPr>
            </w:pPr>
          </w:p>
        </w:tc>
        <w:tc>
          <w:tcPr>
            <w:tcW w:w="680" w:type="dxa"/>
            <w:gridSpan w:val="2"/>
            <w:vAlign w:val="center"/>
          </w:tcPr>
          <w:p w:rsidR="00DF7DD8" w:rsidRPr="00790FBC" w:rsidRDefault="00DF7DD8" w:rsidP="008A15E6">
            <w:pPr>
              <w:jc w:val="center"/>
              <w:rPr>
                <w:rFonts w:cstheme="minorHAnsi"/>
              </w:rPr>
            </w:pPr>
          </w:p>
        </w:tc>
        <w:tc>
          <w:tcPr>
            <w:tcW w:w="697" w:type="dxa"/>
            <w:vAlign w:val="center"/>
          </w:tcPr>
          <w:p w:rsidR="00DF7DD8" w:rsidRPr="00790FBC" w:rsidRDefault="00DF7DD8" w:rsidP="008A15E6">
            <w:pPr>
              <w:jc w:val="center"/>
              <w:rPr>
                <w:rFonts w:cstheme="minorHAnsi"/>
              </w:rPr>
            </w:pPr>
          </w:p>
        </w:tc>
        <w:tc>
          <w:tcPr>
            <w:tcW w:w="647" w:type="dxa"/>
            <w:vAlign w:val="center"/>
          </w:tcPr>
          <w:p w:rsidR="00DF7DD8" w:rsidRPr="00790FBC" w:rsidRDefault="00DF7DD8" w:rsidP="008A15E6">
            <w:pPr>
              <w:jc w:val="center"/>
              <w:rPr>
                <w:rFonts w:cstheme="minorHAnsi"/>
              </w:rPr>
            </w:pPr>
          </w:p>
        </w:tc>
        <w:tc>
          <w:tcPr>
            <w:tcW w:w="663" w:type="dxa"/>
            <w:gridSpan w:val="2"/>
            <w:vAlign w:val="center"/>
          </w:tcPr>
          <w:p w:rsidR="00DF7DD8" w:rsidRPr="00790FBC" w:rsidRDefault="00DF7DD8" w:rsidP="008A15E6">
            <w:pPr>
              <w:jc w:val="center"/>
              <w:rPr>
                <w:rFonts w:cstheme="minorHAnsi"/>
              </w:rPr>
            </w:pPr>
          </w:p>
        </w:tc>
        <w:tc>
          <w:tcPr>
            <w:tcW w:w="689" w:type="dxa"/>
            <w:vAlign w:val="center"/>
          </w:tcPr>
          <w:p w:rsidR="00DF7DD8" w:rsidRPr="00790FBC" w:rsidRDefault="00DF7DD8" w:rsidP="008A15E6">
            <w:pPr>
              <w:jc w:val="center"/>
              <w:rPr>
                <w:rFonts w:cstheme="minorHAnsi"/>
              </w:rPr>
            </w:pPr>
            <w:r w:rsidRPr="00790FBC">
              <w:rPr>
                <w:rFonts w:cstheme="minorHAnsi"/>
              </w:rPr>
              <w:t>2</w:t>
            </w:r>
          </w:p>
        </w:tc>
        <w:tc>
          <w:tcPr>
            <w:tcW w:w="677" w:type="dxa"/>
            <w:vAlign w:val="center"/>
          </w:tcPr>
          <w:p w:rsidR="00DF7DD8" w:rsidRPr="00790FBC" w:rsidRDefault="00DF7DD8" w:rsidP="008A15E6">
            <w:pPr>
              <w:jc w:val="center"/>
              <w:rPr>
                <w:rFonts w:cstheme="minorHAnsi"/>
              </w:rPr>
            </w:pPr>
            <w:r w:rsidRPr="00790FBC">
              <w:rPr>
                <w:rFonts w:cstheme="minorHAnsi"/>
              </w:rPr>
              <w:t>6</w:t>
            </w:r>
          </w:p>
        </w:tc>
        <w:tc>
          <w:tcPr>
            <w:tcW w:w="660" w:type="dxa"/>
            <w:gridSpan w:val="2"/>
            <w:vAlign w:val="center"/>
          </w:tcPr>
          <w:p w:rsidR="00DF7DD8" w:rsidRPr="00790FBC" w:rsidRDefault="00DF7DD8" w:rsidP="008A15E6">
            <w:pPr>
              <w:jc w:val="center"/>
              <w:rPr>
                <w:rFonts w:cstheme="minorHAnsi"/>
              </w:rPr>
            </w:pPr>
            <w:r w:rsidRPr="00790FBC">
              <w:rPr>
                <w:rFonts w:cstheme="minorHAnsi"/>
              </w:rPr>
              <w:t>8</w:t>
            </w:r>
          </w:p>
        </w:tc>
        <w:tc>
          <w:tcPr>
            <w:tcW w:w="688" w:type="dxa"/>
            <w:vAlign w:val="center"/>
          </w:tcPr>
          <w:p w:rsidR="00DF7DD8" w:rsidRPr="00790FBC" w:rsidRDefault="00DF7DD8" w:rsidP="008A15E6">
            <w:pPr>
              <w:jc w:val="center"/>
              <w:rPr>
                <w:rFonts w:cstheme="minorHAnsi"/>
              </w:rPr>
            </w:pPr>
            <w:r w:rsidRPr="00790FBC">
              <w:rPr>
                <w:rFonts w:cstheme="minorHAnsi"/>
              </w:rPr>
              <w:t>4</w:t>
            </w:r>
          </w:p>
        </w:tc>
        <w:tc>
          <w:tcPr>
            <w:tcW w:w="1137" w:type="dxa"/>
            <w:vAlign w:val="center"/>
          </w:tcPr>
          <w:p w:rsidR="00DF7DD8" w:rsidRPr="00790FBC" w:rsidRDefault="00DF7DD8" w:rsidP="008A15E6">
            <w:pPr>
              <w:jc w:val="center"/>
              <w:rPr>
                <w:rFonts w:cstheme="minorHAnsi"/>
              </w:rPr>
            </w:pPr>
            <w:r w:rsidRPr="00790FBC">
              <w:rPr>
                <w:rFonts w:cstheme="minorHAnsi"/>
              </w:rPr>
              <w:t>0</w:t>
            </w:r>
          </w:p>
        </w:tc>
        <w:tc>
          <w:tcPr>
            <w:tcW w:w="1766" w:type="dxa"/>
            <w:vAlign w:val="center"/>
          </w:tcPr>
          <w:p w:rsidR="00DF7DD8" w:rsidRPr="00790FBC" w:rsidRDefault="00DF7DD8" w:rsidP="008A15E6">
            <w:pPr>
              <w:jc w:val="center"/>
              <w:rPr>
                <w:rFonts w:cstheme="minorHAnsi"/>
              </w:rPr>
            </w:pPr>
            <w:r w:rsidRPr="00790FBC">
              <w:rPr>
                <w:rFonts w:cstheme="minorHAnsi"/>
              </w:rPr>
              <w:t>20</w:t>
            </w:r>
          </w:p>
        </w:tc>
        <w:tc>
          <w:tcPr>
            <w:tcW w:w="968" w:type="dxa"/>
            <w:vAlign w:val="center"/>
          </w:tcPr>
          <w:p w:rsidR="00DF7DD8" w:rsidRPr="00790FBC" w:rsidRDefault="00DF7DD8" w:rsidP="008A15E6">
            <w:pPr>
              <w:jc w:val="center"/>
              <w:rPr>
                <w:rFonts w:cstheme="minorHAnsi"/>
              </w:rPr>
            </w:pPr>
            <w:r w:rsidRPr="00790FBC">
              <w:rPr>
                <w:rFonts w:cstheme="minorHAnsi"/>
              </w:rPr>
              <w:t>20</w:t>
            </w:r>
          </w:p>
        </w:tc>
      </w:tr>
      <w:tr w:rsidR="00DF7DD8" w:rsidRPr="00790FBC" w:rsidTr="00FF2340">
        <w:tc>
          <w:tcPr>
            <w:tcW w:w="3657" w:type="dxa"/>
            <w:gridSpan w:val="2"/>
            <w:shd w:val="clear" w:color="auto" w:fill="F79646" w:themeFill="accent6"/>
          </w:tcPr>
          <w:p w:rsidR="00DF7DD8" w:rsidRPr="00790FBC" w:rsidRDefault="00DF7DD8" w:rsidP="008A15E6">
            <w:pPr>
              <w:rPr>
                <w:rFonts w:cstheme="minorHAnsi"/>
                <w:b/>
              </w:rPr>
            </w:pPr>
          </w:p>
          <w:p w:rsidR="00DF7DD8" w:rsidRPr="00790FBC" w:rsidRDefault="00FF2340" w:rsidP="00FF2340">
            <w:pPr>
              <w:jc w:val="center"/>
              <w:rPr>
                <w:rFonts w:cstheme="minorHAnsi"/>
                <w:b/>
              </w:rPr>
            </w:pPr>
            <w:r>
              <w:rPr>
                <w:rFonts w:cstheme="minorHAnsi"/>
                <w:b/>
              </w:rPr>
              <w:t>УКУПНО</w:t>
            </w:r>
          </w:p>
        </w:tc>
        <w:tc>
          <w:tcPr>
            <w:tcW w:w="675"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673"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10</w:t>
            </w:r>
          </w:p>
        </w:tc>
        <w:tc>
          <w:tcPr>
            <w:tcW w:w="680"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697"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6</w:t>
            </w:r>
          </w:p>
        </w:tc>
        <w:tc>
          <w:tcPr>
            <w:tcW w:w="647"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6</w:t>
            </w:r>
          </w:p>
        </w:tc>
        <w:tc>
          <w:tcPr>
            <w:tcW w:w="663"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689"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677"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6</w:t>
            </w:r>
          </w:p>
        </w:tc>
        <w:tc>
          <w:tcPr>
            <w:tcW w:w="660"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688"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4</w:t>
            </w:r>
          </w:p>
        </w:tc>
        <w:tc>
          <w:tcPr>
            <w:tcW w:w="1137"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22</w:t>
            </w:r>
          </w:p>
        </w:tc>
        <w:tc>
          <w:tcPr>
            <w:tcW w:w="1766"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50</w:t>
            </w:r>
          </w:p>
        </w:tc>
        <w:tc>
          <w:tcPr>
            <w:tcW w:w="968"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72</w:t>
            </w:r>
          </w:p>
        </w:tc>
      </w:tr>
    </w:tbl>
    <w:p w:rsidR="00DF7DD8" w:rsidRPr="00790FBC" w:rsidRDefault="00DF7DD8" w:rsidP="00DF7DD8">
      <w:pPr>
        <w:rPr>
          <w:rFonts w:cstheme="minorHAnsi"/>
        </w:rPr>
      </w:pPr>
    </w:p>
    <w:p w:rsidR="00DF7DD8" w:rsidRPr="00790FBC" w:rsidRDefault="00DF7DD8" w:rsidP="00DF7DD8">
      <w:pPr>
        <w:rPr>
          <w:rFonts w:cstheme="minorHAnsi"/>
        </w:rPr>
      </w:pPr>
    </w:p>
    <w:tbl>
      <w:tblPr>
        <w:tblW w:w="14306"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881"/>
        <w:gridCol w:w="3014"/>
        <w:gridCol w:w="1350"/>
        <w:gridCol w:w="7320"/>
      </w:tblGrid>
      <w:tr w:rsidR="00DF7DD8" w:rsidRPr="00790FBC" w:rsidTr="005C1237">
        <w:tc>
          <w:tcPr>
            <w:tcW w:w="741" w:type="dxa"/>
            <w:shd w:val="clear" w:color="auto" w:fill="FDE9D9" w:themeFill="accent6" w:themeFillTint="33"/>
          </w:tcPr>
          <w:p w:rsidR="00DF7DD8" w:rsidRPr="00790FBC" w:rsidRDefault="00DF7DD8" w:rsidP="00FF2340">
            <w:pPr>
              <w:spacing w:line="240" w:lineRule="auto"/>
              <w:jc w:val="center"/>
              <w:rPr>
                <w:rFonts w:cstheme="minorHAnsi"/>
                <w:b/>
              </w:rPr>
            </w:pPr>
          </w:p>
          <w:p w:rsidR="00DF7DD8" w:rsidRPr="00790FBC" w:rsidRDefault="00DF7DD8" w:rsidP="00FF2340">
            <w:pPr>
              <w:spacing w:line="240" w:lineRule="auto"/>
              <w:jc w:val="center"/>
              <w:rPr>
                <w:rFonts w:cstheme="minorHAnsi"/>
                <w:b/>
              </w:rPr>
            </w:pPr>
            <w:r w:rsidRPr="00790FBC">
              <w:rPr>
                <w:rFonts w:cstheme="minorHAnsi"/>
                <w:b/>
              </w:rPr>
              <w:t>Р.БР.</w:t>
            </w:r>
          </w:p>
          <w:p w:rsidR="00DF7DD8" w:rsidRPr="00790FBC" w:rsidRDefault="00DF7DD8" w:rsidP="00FF2340">
            <w:pPr>
              <w:spacing w:line="240" w:lineRule="auto"/>
              <w:jc w:val="center"/>
              <w:rPr>
                <w:rFonts w:cstheme="minorHAnsi"/>
                <w:b/>
              </w:rPr>
            </w:pPr>
          </w:p>
        </w:tc>
        <w:tc>
          <w:tcPr>
            <w:tcW w:w="1881" w:type="dxa"/>
            <w:shd w:val="clear" w:color="auto" w:fill="FDE9D9" w:themeFill="accent6" w:themeFillTint="33"/>
          </w:tcPr>
          <w:p w:rsidR="00DF7DD8" w:rsidRPr="00790FBC" w:rsidRDefault="00DF7DD8" w:rsidP="00FF2340">
            <w:pPr>
              <w:spacing w:line="240" w:lineRule="auto"/>
              <w:jc w:val="center"/>
              <w:rPr>
                <w:rFonts w:cstheme="minorHAnsi"/>
                <w:b/>
              </w:rPr>
            </w:pPr>
          </w:p>
          <w:p w:rsidR="00DF7DD8" w:rsidRPr="00790FBC" w:rsidRDefault="00DF7DD8" w:rsidP="00FF2340">
            <w:pPr>
              <w:spacing w:line="240" w:lineRule="auto"/>
              <w:jc w:val="center"/>
              <w:rPr>
                <w:rFonts w:cstheme="minorHAnsi"/>
                <w:b/>
              </w:rPr>
            </w:pPr>
            <w:r w:rsidRPr="00790FBC">
              <w:rPr>
                <w:rFonts w:cstheme="minorHAnsi"/>
                <w:b/>
              </w:rPr>
              <w:t>ОБЛАСТ / ТЕМА / МОДУЛ</w:t>
            </w:r>
          </w:p>
          <w:p w:rsidR="00DF7DD8" w:rsidRPr="00790FBC" w:rsidRDefault="00DF7DD8" w:rsidP="00FF2340">
            <w:pPr>
              <w:spacing w:line="240" w:lineRule="auto"/>
              <w:jc w:val="center"/>
              <w:rPr>
                <w:rFonts w:cstheme="minorHAnsi"/>
                <w:b/>
              </w:rPr>
            </w:pPr>
          </w:p>
        </w:tc>
        <w:tc>
          <w:tcPr>
            <w:tcW w:w="3014" w:type="dxa"/>
            <w:shd w:val="clear" w:color="auto" w:fill="FDE9D9" w:themeFill="accent6" w:themeFillTint="33"/>
          </w:tcPr>
          <w:p w:rsidR="00DF7DD8" w:rsidRPr="00790FBC" w:rsidRDefault="00DF7DD8" w:rsidP="00FF2340">
            <w:pPr>
              <w:spacing w:line="240" w:lineRule="auto"/>
              <w:jc w:val="center"/>
              <w:rPr>
                <w:rFonts w:cstheme="minorHAnsi"/>
                <w:b/>
              </w:rPr>
            </w:pPr>
          </w:p>
          <w:p w:rsidR="00DF7DD8" w:rsidRPr="00790FBC" w:rsidRDefault="00DF7DD8" w:rsidP="00FF2340">
            <w:pPr>
              <w:spacing w:line="240" w:lineRule="auto"/>
              <w:jc w:val="center"/>
              <w:rPr>
                <w:rFonts w:cstheme="minorHAnsi"/>
                <w:b/>
              </w:rPr>
            </w:pPr>
            <w:r w:rsidRPr="00790FBC">
              <w:rPr>
                <w:rFonts w:cstheme="minorHAnsi"/>
                <w:b/>
              </w:rPr>
              <w:t>МЕЂУПРЕДМЕТНЕ КОМПЕТЕНЦИЈЕ</w:t>
            </w:r>
          </w:p>
        </w:tc>
        <w:tc>
          <w:tcPr>
            <w:tcW w:w="1350" w:type="dxa"/>
            <w:shd w:val="clear" w:color="auto" w:fill="FDE9D9" w:themeFill="accent6" w:themeFillTint="33"/>
          </w:tcPr>
          <w:p w:rsidR="00DF7DD8" w:rsidRPr="00790FBC" w:rsidRDefault="00DF7DD8" w:rsidP="00FF2340">
            <w:pPr>
              <w:spacing w:line="240" w:lineRule="auto"/>
              <w:jc w:val="center"/>
              <w:rPr>
                <w:rFonts w:cstheme="minorHAnsi"/>
                <w:b/>
              </w:rPr>
            </w:pPr>
          </w:p>
          <w:p w:rsidR="00DF7DD8" w:rsidRPr="00790FBC" w:rsidRDefault="00DF7DD8" w:rsidP="00FF2340">
            <w:pPr>
              <w:spacing w:line="240" w:lineRule="auto"/>
              <w:jc w:val="center"/>
              <w:rPr>
                <w:rFonts w:cstheme="minorHAnsi"/>
                <w:b/>
              </w:rPr>
            </w:pPr>
            <w:r w:rsidRPr="00790FBC">
              <w:rPr>
                <w:rFonts w:cstheme="minorHAnsi"/>
                <w:b/>
              </w:rPr>
              <w:t>СТАНДАРДИ ПОСТИГНУЋА УЧЕНИКА</w:t>
            </w:r>
          </w:p>
        </w:tc>
        <w:tc>
          <w:tcPr>
            <w:tcW w:w="7320" w:type="dxa"/>
            <w:shd w:val="clear" w:color="auto" w:fill="FDE9D9" w:themeFill="accent6" w:themeFillTint="33"/>
          </w:tcPr>
          <w:p w:rsidR="00DF7DD8" w:rsidRPr="00790FBC" w:rsidRDefault="00DF7DD8" w:rsidP="00FF2340">
            <w:pPr>
              <w:spacing w:line="240" w:lineRule="auto"/>
              <w:jc w:val="center"/>
              <w:rPr>
                <w:rFonts w:cstheme="minorHAnsi"/>
                <w:b/>
              </w:rPr>
            </w:pPr>
          </w:p>
          <w:p w:rsidR="00DF7DD8" w:rsidRPr="00790FBC" w:rsidRDefault="00DF7DD8" w:rsidP="00FF2340">
            <w:pPr>
              <w:spacing w:line="240" w:lineRule="auto"/>
              <w:jc w:val="center"/>
              <w:rPr>
                <w:rFonts w:cstheme="minorHAnsi"/>
                <w:b/>
              </w:rPr>
            </w:pPr>
            <w:r w:rsidRPr="00790FBC">
              <w:rPr>
                <w:rFonts w:cstheme="minorHAnsi"/>
                <w:b/>
              </w:rPr>
              <w:t>ИСХОДИ</w:t>
            </w:r>
          </w:p>
          <w:p w:rsidR="00DF7DD8" w:rsidRPr="00790FBC" w:rsidRDefault="00DF7DD8" w:rsidP="00FF2340">
            <w:pPr>
              <w:spacing w:line="240" w:lineRule="auto"/>
              <w:jc w:val="center"/>
              <w:rPr>
                <w:rFonts w:cstheme="minorHAnsi"/>
                <w:b/>
              </w:rPr>
            </w:pPr>
            <w:r w:rsidRPr="00790FBC">
              <w:rPr>
                <w:rFonts w:cstheme="minorHAnsi"/>
                <w:b/>
              </w:rPr>
              <w:t>По зваршетку наставне теме ученик ће бити у стању да:</w:t>
            </w:r>
          </w:p>
        </w:tc>
      </w:tr>
      <w:tr w:rsidR="00DF7DD8" w:rsidRPr="00790FBC" w:rsidTr="005C1237">
        <w:tc>
          <w:tcPr>
            <w:tcW w:w="741" w:type="dxa"/>
            <w:vAlign w:val="center"/>
          </w:tcPr>
          <w:p w:rsidR="00DF7DD8" w:rsidRPr="00790FBC" w:rsidRDefault="00DF7DD8" w:rsidP="00FF2340">
            <w:pPr>
              <w:spacing w:line="240" w:lineRule="auto"/>
              <w:jc w:val="center"/>
              <w:rPr>
                <w:rFonts w:cstheme="minorHAnsi"/>
              </w:rPr>
            </w:pPr>
          </w:p>
          <w:p w:rsidR="00DF7DD8" w:rsidRPr="00790FBC" w:rsidRDefault="00DF7DD8" w:rsidP="00FF2340">
            <w:pPr>
              <w:spacing w:line="240" w:lineRule="auto"/>
              <w:jc w:val="center"/>
              <w:rPr>
                <w:rFonts w:cstheme="minorHAnsi"/>
              </w:rPr>
            </w:pPr>
            <w:r w:rsidRPr="00790FBC">
              <w:rPr>
                <w:rFonts w:cstheme="minorHAnsi"/>
              </w:rPr>
              <w:t>1.</w:t>
            </w:r>
          </w:p>
          <w:p w:rsidR="00DF7DD8" w:rsidRPr="00790FBC" w:rsidRDefault="00DF7DD8" w:rsidP="00FF2340">
            <w:pPr>
              <w:spacing w:line="240" w:lineRule="auto"/>
              <w:jc w:val="center"/>
              <w:rPr>
                <w:rFonts w:cstheme="minorHAnsi"/>
              </w:rPr>
            </w:pPr>
          </w:p>
        </w:tc>
        <w:tc>
          <w:tcPr>
            <w:tcW w:w="1881" w:type="dxa"/>
            <w:vAlign w:val="center"/>
          </w:tcPr>
          <w:p w:rsidR="00DF7DD8" w:rsidRPr="00790FBC" w:rsidRDefault="00DF7DD8" w:rsidP="00FF2340">
            <w:pPr>
              <w:spacing w:line="240" w:lineRule="auto"/>
              <w:rPr>
                <w:rFonts w:cstheme="minorHAnsi"/>
              </w:rPr>
            </w:pPr>
            <w:r w:rsidRPr="00790FBC">
              <w:rPr>
                <w:rFonts w:cstheme="minorHAnsi"/>
              </w:rPr>
              <w:t>ЖИВОТНО И РАДНО ОКРУЖЕЊЕ</w:t>
            </w:r>
          </w:p>
        </w:tc>
        <w:tc>
          <w:tcPr>
            <w:tcW w:w="3014" w:type="dxa"/>
            <w:vAlign w:val="center"/>
          </w:tcPr>
          <w:p w:rsidR="00DF7DD8" w:rsidRPr="00790FBC" w:rsidRDefault="00DF7DD8" w:rsidP="00FF2340">
            <w:pPr>
              <w:pStyle w:val="ListParagraph"/>
              <w:numPr>
                <w:ilvl w:val="0"/>
                <w:numId w:val="57"/>
              </w:numPr>
              <w:spacing w:line="240" w:lineRule="auto"/>
              <w:rPr>
                <w:rFonts w:cstheme="minorHAnsi"/>
              </w:rPr>
            </w:pPr>
            <w:r w:rsidRPr="00790FBC">
              <w:rPr>
                <w:rFonts w:cstheme="minorHAnsi"/>
              </w:rPr>
              <w:t>Компентенција за целоживотно учење</w:t>
            </w:r>
          </w:p>
          <w:p w:rsidR="00DF7DD8" w:rsidRPr="00790FBC" w:rsidRDefault="00DF7DD8" w:rsidP="00FF2340">
            <w:pPr>
              <w:pStyle w:val="ListParagraph"/>
              <w:numPr>
                <w:ilvl w:val="0"/>
                <w:numId w:val="57"/>
              </w:numPr>
              <w:spacing w:line="240" w:lineRule="auto"/>
              <w:rPr>
                <w:rFonts w:cstheme="minorHAnsi"/>
              </w:rPr>
            </w:pPr>
            <w:r w:rsidRPr="00790FBC">
              <w:rPr>
                <w:rFonts w:cstheme="minorHAnsi"/>
              </w:rPr>
              <w:t>Комуникација</w:t>
            </w:r>
          </w:p>
          <w:p w:rsidR="00DF7DD8" w:rsidRPr="00790FBC" w:rsidRDefault="00DF7DD8" w:rsidP="00FF2340">
            <w:pPr>
              <w:pStyle w:val="ListParagraph"/>
              <w:numPr>
                <w:ilvl w:val="0"/>
                <w:numId w:val="57"/>
              </w:numPr>
              <w:spacing w:line="240" w:lineRule="auto"/>
              <w:rPr>
                <w:rFonts w:cstheme="minorHAnsi"/>
              </w:rPr>
            </w:pPr>
            <w:r w:rsidRPr="00790FBC">
              <w:rPr>
                <w:rFonts w:cstheme="minorHAnsi"/>
              </w:rPr>
              <w:t>Рад с подацима и информацијама</w:t>
            </w:r>
          </w:p>
          <w:p w:rsidR="00DF7DD8" w:rsidRPr="00790FBC" w:rsidRDefault="00DF7DD8" w:rsidP="00FF2340">
            <w:pPr>
              <w:pStyle w:val="ListParagraph"/>
              <w:numPr>
                <w:ilvl w:val="0"/>
                <w:numId w:val="57"/>
              </w:numPr>
              <w:spacing w:line="240" w:lineRule="auto"/>
              <w:rPr>
                <w:rFonts w:cstheme="minorHAnsi"/>
              </w:rPr>
            </w:pPr>
            <w:r w:rsidRPr="00790FBC">
              <w:rPr>
                <w:rFonts w:cstheme="minorHAnsi"/>
              </w:rPr>
              <w:t>Сарадња</w:t>
            </w:r>
          </w:p>
          <w:p w:rsidR="00DF7DD8" w:rsidRPr="00790FBC" w:rsidRDefault="00DF7DD8" w:rsidP="00FF2340">
            <w:pPr>
              <w:pStyle w:val="ListParagraph"/>
              <w:numPr>
                <w:ilvl w:val="0"/>
                <w:numId w:val="57"/>
              </w:numPr>
              <w:spacing w:line="240" w:lineRule="auto"/>
              <w:rPr>
                <w:rFonts w:cstheme="minorHAnsi"/>
              </w:rPr>
            </w:pPr>
            <w:r w:rsidRPr="00790FBC">
              <w:rPr>
                <w:rFonts w:cstheme="minorHAnsi"/>
              </w:rPr>
              <w:t>Решавање проблема</w:t>
            </w:r>
          </w:p>
        </w:tc>
        <w:tc>
          <w:tcPr>
            <w:tcW w:w="1350" w:type="dxa"/>
            <w:vAlign w:val="center"/>
          </w:tcPr>
          <w:p w:rsidR="00DF7DD8" w:rsidRPr="00790FBC" w:rsidRDefault="00DF7DD8" w:rsidP="00FF2340">
            <w:pPr>
              <w:spacing w:line="240" w:lineRule="auto"/>
              <w:jc w:val="center"/>
              <w:rPr>
                <w:rFonts w:cstheme="minorHAnsi"/>
              </w:rPr>
            </w:pPr>
            <w:r w:rsidRPr="00790FBC">
              <w:rPr>
                <w:rFonts w:cstheme="minorHAnsi"/>
              </w:rPr>
              <w:t>/</w:t>
            </w:r>
          </w:p>
        </w:tc>
        <w:tc>
          <w:tcPr>
            <w:tcW w:w="7320" w:type="dxa"/>
            <w:vAlign w:val="center"/>
          </w:tcPr>
          <w:p w:rsidR="00DF7DD8" w:rsidRPr="00790FBC" w:rsidRDefault="00DF7DD8" w:rsidP="00FF2340">
            <w:pPr>
              <w:numPr>
                <w:ilvl w:val="0"/>
                <w:numId w:val="58"/>
              </w:numPr>
              <w:spacing w:line="240" w:lineRule="auto"/>
              <w:rPr>
                <w:rFonts w:cstheme="minorHAnsi"/>
              </w:rPr>
            </w:pPr>
            <w:r w:rsidRPr="00790FBC">
              <w:rPr>
                <w:rFonts w:cstheme="minorHAnsi"/>
              </w:rPr>
              <w:t>повеже развој грађевинарства и значај урбанизма у побољшању услова живљења;</w:t>
            </w:r>
          </w:p>
          <w:p w:rsidR="00DF7DD8" w:rsidRPr="00790FBC" w:rsidRDefault="00DF7DD8" w:rsidP="00FF2340">
            <w:pPr>
              <w:numPr>
                <w:ilvl w:val="0"/>
                <w:numId w:val="58"/>
              </w:numPr>
              <w:spacing w:line="240" w:lineRule="auto"/>
              <w:rPr>
                <w:rFonts w:cstheme="minorHAnsi"/>
              </w:rPr>
            </w:pPr>
            <w:r w:rsidRPr="00790FBC">
              <w:rPr>
                <w:rFonts w:cstheme="minorHAnsi"/>
              </w:rPr>
              <w:t>анализира карактеристике савремене културе становања;</w:t>
            </w:r>
          </w:p>
          <w:p w:rsidR="00DF7DD8" w:rsidRPr="00790FBC" w:rsidRDefault="00DF7DD8" w:rsidP="00FF2340">
            <w:pPr>
              <w:numPr>
                <w:ilvl w:val="0"/>
                <w:numId w:val="58"/>
              </w:numPr>
              <w:spacing w:line="240" w:lineRule="auto"/>
              <w:rPr>
                <w:rFonts w:cstheme="minorHAnsi"/>
              </w:rPr>
            </w:pPr>
            <w:r w:rsidRPr="00790FBC">
              <w:rPr>
                <w:rFonts w:cstheme="minorHAnsi"/>
              </w:rPr>
              <w:t>класификује кућне инсталације на основу њихове намене;</w:t>
            </w:r>
          </w:p>
        </w:tc>
      </w:tr>
      <w:tr w:rsidR="00DF7DD8" w:rsidRPr="00790FBC" w:rsidTr="005C1237">
        <w:tc>
          <w:tcPr>
            <w:tcW w:w="741" w:type="dxa"/>
            <w:vAlign w:val="center"/>
          </w:tcPr>
          <w:p w:rsidR="00DF7DD8" w:rsidRPr="00790FBC" w:rsidRDefault="00DF7DD8" w:rsidP="00FF2340">
            <w:pPr>
              <w:spacing w:line="240" w:lineRule="auto"/>
              <w:jc w:val="center"/>
              <w:rPr>
                <w:rFonts w:cstheme="minorHAnsi"/>
              </w:rPr>
            </w:pPr>
          </w:p>
          <w:p w:rsidR="00DF7DD8" w:rsidRPr="00790FBC" w:rsidRDefault="00DF7DD8" w:rsidP="00FF2340">
            <w:pPr>
              <w:spacing w:line="240" w:lineRule="auto"/>
              <w:jc w:val="center"/>
              <w:rPr>
                <w:rFonts w:cstheme="minorHAnsi"/>
              </w:rPr>
            </w:pPr>
            <w:r w:rsidRPr="00790FBC">
              <w:rPr>
                <w:rFonts w:cstheme="minorHAnsi"/>
              </w:rPr>
              <w:t>2.</w:t>
            </w:r>
          </w:p>
          <w:p w:rsidR="00DF7DD8" w:rsidRPr="00790FBC" w:rsidRDefault="00DF7DD8" w:rsidP="00FF2340">
            <w:pPr>
              <w:spacing w:line="240" w:lineRule="auto"/>
              <w:jc w:val="center"/>
              <w:rPr>
                <w:rFonts w:cstheme="minorHAnsi"/>
              </w:rPr>
            </w:pPr>
          </w:p>
        </w:tc>
        <w:tc>
          <w:tcPr>
            <w:tcW w:w="1881" w:type="dxa"/>
            <w:vAlign w:val="center"/>
          </w:tcPr>
          <w:p w:rsidR="00DF7DD8" w:rsidRPr="00790FBC" w:rsidRDefault="00DF7DD8" w:rsidP="00FF2340">
            <w:pPr>
              <w:spacing w:line="240" w:lineRule="auto"/>
              <w:rPr>
                <w:rFonts w:cstheme="minorHAnsi"/>
              </w:rPr>
            </w:pPr>
            <w:r w:rsidRPr="00790FBC">
              <w:rPr>
                <w:rFonts w:cstheme="minorHAnsi"/>
              </w:rPr>
              <w:t>САОБРАЋАЈ</w:t>
            </w:r>
          </w:p>
        </w:tc>
        <w:tc>
          <w:tcPr>
            <w:tcW w:w="3014" w:type="dxa"/>
            <w:vAlign w:val="center"/>
          </w:tcPr>
          <w:p w:rsidR="00DF7DD8" w:rsidRPr="00790FBC" w:rsidRDefault="00DF7DD8" w:rsidP="00FF2340">
            <w:pPr>
              <w:numPr>
                <w:ilvl w:val="0"/>
                <w:numId w:val="59"/>
              </w:numPr>
              <w:spacing w:line="240" w:lineRule="auto"/>
              <w:rPr>
                <w:rFonts w:cstheme="minorHAnsi"/>
              </w:rPr>
            </w:pPr>
            <w:r w:rsidRPr="00790FBC">
              <w:rPr>
                <w:rFonts w:cstheme="minorHAnsi"/>
              </w:rPr>
              <w:t>Компентенција за целоживотно учење</w:t>
            </w:r>
          </w:p>
          <w:p w:rsidR="00DF7DD8" w:rsidRPr="00790FBC" w:rsidRDefault="00DF7DD8" w:rsidP="00FF2340">
            <w:pPr>
              <w:numPr>
                <w:ilvl w:val="0"/>
                <w:numId w:val="59"/>
              </w:numPr>
              <w:spacing w:line="240" w:lineRule="auto"/>
              <w:rPr>
                <w:rFonts w:cstheme="minorHAnsi"/>
              </w:rPr>
            </w:pPr>
            <w:r w:rsidRPr="00790FBC">
              <w:rPr>
                <w:rFonts w:cstheme="minorHAnsi"/>
              </w:rPr>
              <w:t>Комуникација</w:t>
            </w:r>
          </w:p>
          <w:p w:rsidR="00DF7DD8" w:rsidRPr="00790FBC" w:rsidRDefault="00DF7DD8" w:rsidP="00FF2340">
            <w:pPr>
              <w:numPr>
                <w:ilvl w:val="0"/>
                <w:numId w:val="59"/>
              </w:numPr>
              <w:spacing w:line="240" w:lineRule="auto"/>
              <w:rPr>
                <w:rFonts w:cstheme="minorHAnsi"/>
              </w:rPr>
            </w:pPr>
            <w:r w:rsidRPr="00790FBC">
              <w:rPr>
                <w:rFonts w:cstheme="minorHAnsi"/>
              </w:rPr>
              <w:t>Рад с подацима и информацијама</w:t>
            </w:r>
          </w:p>
          <w:p w:rsidR="00DF7DD8" w:rsidRPr="00790FBC" w:rsidRDefault="00DF7DD8" w:rsidP="00FF2340">
            <w:pPr>
              <w:numPr>
                <w:ilvl w:val="0"/>
                <w:numId w:val="59"/>
              </w:numPr>
              <w:spacing w:line="240" w:lineRule="auto"/>
              <w:rPr>
                <w:rFonts w:cstheme="minorHAnsi"/>
              </w:rPr>
            </w:pPr>
            <w:r w:rsidRPr="00790FBC">
              <w:rPr>
                <w:rFonts w:cstheme="minorHAnsi"/>
              </w:rPr>
              <w:t>Сарадња</w:t>
            </w:r>
          </w:p>
          <w:p w:rsidR="00DF7DD8" w:rsidRPr="00790FBC" w:rsidRDefault="00DF7DD8" w:rsidP="00FF2340">
            <w:pPr>
              <w:numPr>
                <w:ilvl w:val="0"/>
                <w:numId w:val="59"/>
              </w:numPr>
              <w:spacing w:line="240" w:lineRule="auto"/>
              <w:rPr>
                <w:rFonts w:cstheme="minorHAnsi"/>
              </w:rPr>
            </w:pPr>
            <w:r w:rsidRPr="00790FBC">
              <w:rPr>
                <w:rFonts w:cstheme="minorHAnsi"/>
              </w:rPr>
              <w:t>Решавање проблема</w:t>
            </w:r>
          </w:p>
          <w:p w:rsidR="00DF7DD8" w:rsidRPr="00790FBC" w:rsidRDefault="00DF7DD8" w:rsidP="00FF2340">
            <w:pPr>
              <w:numPr>
                <w:ilvl w:val="0"/>
                <w:numId w:val="59"/>
              </w:numPr>
              <w:spacing w:line="240" w:lineRule="auto"/>
              <w:rPr>
                <w:rFonts w:cstheme="minorHAnsi"/>
              </w:rPr>
            </w:pPr>
            <w:r w:rsidRPr="00790FBC">
              <w:rPr>
                <w:rFonts w:cstheme="minorHAnsi"/>
              </w:rPr>
              <w:t>Дигитална компетенција</w:t>
            </w:r>
          </w:p>
          <w:p w:rsidR="00DF7DD8" w:rsidRPr="00790FBC" w:rsidRDefault="00DF7DD8" w:rsidP="00FF2340">
            <w:pPr>
              <w:pStyle w:val="ListParagraph"/>
              <w:numPr>
                <w:ilvl w:val="0"/>
                <w:numId w:val="59"/>
              </w:numPr>
              <w:spacing w:line="240" w:lineRule="auto"/>
              <w:rPr>
                <w:rFonts w:cstheme="minorHAnsi"/>
              </w:rPr>
            </w:pPr>
            <w:r w:rsidRPr="00790FBC">
              <w:rPr>
                <w:rFonts w:cstheme="minorHAnsi"/>
              </w:rPr>
              <w:t>Одговорно учење у демократском друштву</w:t>
            </w:r>
          </w:p>
        </w:tc>
        <w:tc>
          <w:tcPr>
            <w:tcW w:w="1350" w:type="dxa"/>
            <w:vAlign w:val="center"/>
          </w:tcPr>
          <w:p w:rsidR="00DF7DD8" w:rsidRPr="00790FBC" w:rsidRDefault="00DF7DD8" w:rsidP="00FF2340">
            <w:pPr>
              <w:spacing w:line="240" w:lineRule="auto"/>
              <w:jc w:val="center"/>
              <w:rPr>
                <w:rFonts w:cstheme="minorHAnsi"/>
              </w:rPr>
            </w:pPr>
            <w:r w:rsidRPr="00790FBC">
              <w:rPr>
                <w:rFonts w:cstheme="minorHAnsi"/>
              </w:rPr>
              <w:t>/</w:t>
            </w:r>
          </w:p>
        </w:tc>
        <w:tc>
          <w:tcPr>
            <w:tcW w:w="7320" w:type="dxa"/>
            <w:vAlign w:val="center"/>
          </w:tcPr>
          <w:p w:rsidR="00DF7DD8" w:rsidRPr="00790FBC" w:rsidRDefault="00DF7DD8" w:rsidP="00FF2340">
            <w:pPr>
              <w:numPr>
                <w:ilvl w:val="0"/>
                <w:numId w:val="58"/>
              </w:numPr>
              <w:spacing w:line="240" w:lineRule="auto"/>
              <w:rPr>
                <w:rFonts w:cstheme="minorHAnsi"/>
              </w:rPr>
            </w:pPr>
            <w:r w:rsidRPr="00790FBC">
              <w:rPr>
                <w:rFonts w:cstheme="minorHAnsi"/>
              </w:rPr>
              <w:t>класификује врсте саобраћајних објеката према намени;</w:t>
            </w:r>
          </w:p>
          <w:p w:rsidR="00DF7DD8" w:rsidRPr="00790FBC" w:rsidRDefault="00DF7DD8" w:rsidP="00FF2340">
            <w:pPr>
              <w:numPr>
                <w:ilvl w:val="0"/>
                <w:numId w:val="58"/>
              </w:numPr>
              <w:spacing w:line="240" w:lineRule="auto"/>
              <w:rPr>
                <w:rFonts w:cstheme="minorHAnsi"/>
              </w:rPr>
            </w:pPr>
            <w:r w:rsidRPr="00790FBC">
              <w:rPr>
                <w:rFonts w:cstheme="minorHAnsi"/>
              </w:rPr>
              <w:t>повезује неопходност изградње прописне инфраструктуре са безбедношћу учесника у саобраћају;</w:t>
            </w:r>
          </w:p>
          <w:p w:rsidR="00DF7DD8" w:rsidRPr="00790FBC" w:rsidRDefault="00DF7DD8" w:rsidP="00FF2340">
            <w:pPr>
              <w:numPr>
                <w:ilvl w:val="0"/>
                <w:numId w:val="58"/>
              </w:numPr>
              <w:spacing w:line="240" w:lineRule="auto"/>
              <w:rPr>
                <w:rFonts w:cstheme="minorHAnsi"/>
              </w:rPr>
            </w:pPr>
            <w:r w:rsidRPr="00790FBC">
              <w:rPr>
                <w:rFonts w:cstheme="minorHAnsi"/>
              </w:rPr>
              <w:t>повезује коришћење информационих технологија у саобраћајним објектима са управљањем и безбедношћу путника и робе;</w:t>
            </w:r>
          </w:p>
          <w:p w:rsidR="00DF7DD8" w:rsidRPr="00790FBC" w:rsidRDefault="00DF7DD8" w:rsidP="00FF2340">
            <w:pPr>
              <w:pStyle w:val="ListParagraph"/>
              <w:numPr>
                <w:ilvl w:val="0"/>
                <w:numId w:val="58"/>
              </w:numPr>
              <w:spacing w:line="240" w:lineRule="auto"/>
              <w:rPr>
                <w:rFonts w:cstheme="minorHAnsi"/>
              </w:rPr>
            </w:pPr>
            <w:r w:rsidRPr="00790FBC">
              <w:rPr>
                <w:rFonts w:cstheme="minorHAnsi"/>
              </w:rPr>
              <w:t>демонстрира правилно и безбедно понашање и кретање пешака и возача бицикла на саобраћајном полигону и/или уз помоћ рачунарске симулације;</w:t>
            </w:r>
          </w:p>
        </w:tc>
      </w:tr>
      <w:tr w:rsidR="00DF7DD8" w:rsidRPr="00790FBC" w:rsidTr="005C1237">
        <w:tc>
          <w:tcPr>
            <w:tcW w:w="741" w:type="dxa"/>
            <w:vAlign w:val="center"/>
          </w:tcPr>
          <w:p w:rsidR="00DF7DD8" w:rsidRPr="00790FBC" w:rsidRDefault="00DF7DD8" w:rsidP="00FF2340">
            <w:pPr>
              <w:spacing w:line="240" w:lineRule="auto"/>
              <w:jc w:val="center"/>
              <w:rPr>
                <w:rFonts w:cstheme="minorHAnsi"/>
              </w:rPr>
            </w:pPr>
          </w:p>
          <w:p w:rsidR="00DF7DD8" w:rsidRPr="00790FBC" w:rsidRDefault="00DF7DD8" w:rsidP="00FF2340">
            <w:pPr>
              <w:spacing w:line="240" w:lineRule="auto"/>
              <w:jc w:val="center"/>
              <w:rPr>
                <w:rFonts w:cstheme="minorHAnsi"/>
              </w:rPr>
            </w:pPr>
            <w:r w:rsidRPr="00790FBC">
              <w:rPr>
                <w:rFonts w:cstheme="minorHAnsi"/>
              </w:rPr>
              <w:lastRenderedPageBreak/>
              <w:t>3.</w:t>
            </w:r>
          </w:p>
          <w:p w:rsidR="00DF7DD8" w:rsidRPr="00790FBC" w:rsidRDefault="00DF7DD8" w:rsidP="00FF2340">
            <w:pPr>
              <w:spacing w:line="240" w:lineRule="auto"/>
              <w:jc w:val="center"/>
              <w:rPr>
                <w:rFonts w:cstheme="minorHAnsi"/>
              </w:rPr>
            </w:pPr>
          </w:p>
        </w:tc>
        <w:tc>
          <w:tcPr>
            <w:tcW w:w="1881" w:type="dxa"/>
            <w:vAlign w:val="center"/>
          </w:tcPr>
          <w:p w:rsidR="00DF7DD8" w:rsidRPr="00790FBC" w:rsidRDefault="00DF7DD8" w:rsidP="00FF2340">
            <w:pPr>
              <w:spacing w:line="240" w:lineRule="auto"/>
              <w:rPr>
                <w:rFonts w:cstheme="minorHAnsi"/>
              </w:rPr>
            </w:pPr>
            <w:r w:rsidRPr="00790FBC">
              <w:rPr>
                <w:rFonts w:cstheme="minorHAnsi"/>
              </w:rPr>
              <w:lastRenderedPageBreak/>
              <w:t xml:space="preserve">ТЕХНИЧКА И </w:t>
            </w:r>
            <w:r w:rsidRPr="00790FBC">
              <w:rPr>
                <w:rFonts w:cstheme="minorHAnsi"/>
              </w:rPr>
              <w:lastRenderedPageBreak/>
              <w:t>ДИГИТАЛНА ПИСМЕНОСТ</w:t>
            </w:r>
          </w:p>
        </w:tc>
        <w:tc>
          <w:tcPr>
            <w:tcW w:w="3014" w:type="dxa"/>
            <w:vAlign w:val="center"/>
          </w:tcPr>
          <w:p w:rsidR="00DF7DD8" w:rsidRPr="00790FBC" w:rsidRDefault="00DF7DD8" w:rsidP="00FF2340">
            <w:pPr>
              <w:numPr>
                <w:ilvl w:val="0"/>
                <w:numId w:val="60"/>
              </w:numPr>
              <w:spacing w:line="240" w:lineRule="auto"/>
              <w:rPr>
                <w:rFonts w:cstheme="minorHAnsi"/>
              </w:rPr>
            </w:pPr>
            <w:r w:rsidRPr="00790FBC">
              <w:rPr>
                <w:rFonts w:cstheme="minorHAnsi"/>
              </w:rPr>
              <w:lastRenderedPageBreak/>
              <w:t xml:space="preserve">Компентенција за </w:t>
            </w:r>
            <w:r w:rsidRPr="00790FBC">
              <w:rPr>
                <w:rFonts w:cstheme="minorHAnsi"/>
              </w:rPr>
              <w:lastRenderedPageBreak/>
              <w:t>целоживотно учење</w:t>
            </w:r>
          </w:p>
          <w:p w:rsidR="00DF7DD8" w:rsidRPr="00790FBC" w:rsidRDefault="00DF7DD8" w:rsidP="00FF2340">
            <w:pPr>
              <w:numPr>
                <w:ilvl w:val="0"/>
                <w:numId w:val="60"/>
              </w:numPr>
              <w:spacing w:line="240" w:lineRule="auto"/>
              <w:rPr>
                <w:rFonts w:cstheme="minorHAnsi"/>
              </w:rPr>
            </w:pPr>
            <w:r w:rsidRPr="00790FBC">
              <w:rPr>
                <w:rFonts w:cstheme="minorHAnsi"/>
              </w:rPr>
              <w:t>Комуникација</w:t>
            </w:r>
          </w:p>
          <w:p w:rsidR="00DF7DD8" w:rsidRPr="00790FBC" w:rsidRDefault="00DF7DD8" w:rsidP="00FF2340">
            <w:pPr>
              <w:numPr>
                <w:ilvl w:val="0"/>
                <w:numId w:val="60"/>
              </w:numPr>
              <w:spacing w:line="240" w:lineRule="auto"/>
              <w:rPr>
                <w:rFonts w:cstheme="minorHAnsi"/>
              </w:rPr>
            </w:pPr>
            <w:r w:rsidRPr="00790FBC">
              <w:rPr>
                <w:rFonts w:cstheme="minorHAnsi"/>
              </w:rPr>
              <w:t>Рад с подацима и информацијама</w:t>
            </w:r>
          </w:p>
          <w:p w:rsidR="00DF7DD8" w:rsidRPr="00790FBC" w:rsidRDefault="00DF7DD8" w:rsidP="00FF2340">
            <w:pPr>
              <w:numPr>
                <w:ilvl w:val="0"/>
                <w:numId w:val="60"/>
              </w:numPr>
              <w:spacing w:line="240" w:lineRule="auto"/>
              <w:rPr>
                <w:rFonts w:cstheme="minorHAnsi"/>
              </w:rPr>
            </w:pPr>
            <w:r w:rsidRPr="00790FBC">
              <w:rPr>
                <w:rFonts w:cstheme="minorHAnsi"/>
              </w:rPr>
              <w:t>Решавање проблема</w:t>
            </w:r>
          </w:p>
          <w:p w:rsidR="00DF7DD8" w:rsidRPr="00790FBC" w:rsidRDefault="00DF7DD8" w:rsidP="00FF2340">
            <w:pPr>
              <w:numPr>
                <w:ilvl w:val="0"/>
                <w:numId w:val="60"/>
              </w:numPr>
              <w:spacing w:line="240" w:lineRule="auto"/>
              <w:rPr>
                <w:rFonts w:cstheme="minorHAnsi"/>
              </w:rPr>
            </w:pPr>
            <w:r w:rsidRPr="00790FBC">
              <w:rPr>
                <w:rFonts w:cstheme="minorHAnsi"/>
              </w:rPr>
              <w:t>Естетичка компетенција</w:t>
            </w:r>
          </w:p>
          <w:p w:rsidR="00DF7DD8" w:rsidRPr="00790FBC" w:rsidRDefault="00DF7DD8" w:rsidP="00FF2340">
            <w:pPr>
              <w:numPr>
                <w:ilvl w:val="0"/>
                <w:numId w:val="60"/>
              </w:numPr>
              <w:spacing w:line="240" w:lineRule="auto"/>
              <w:rPr>
                <w:rFonts w:cstheme="minorHAnsi"/>
              </w:rPr>
            </w:pPr>
            <w:r w:rsidRPr="00790FBC">
              <w:rPr>
                <w:rFonts w:cstheme="minorHAnsi"/>
              </w:rPr>
              <w:t>Сарадња</w:t>
            </w:r>
          </w:p>
          <w:p w:rsidR="00DF7DD8" w:rsidRPr="00790FBC" w:rsidRDefault="00DF7DD8" w:rsidP="00FF2340">
            <w:pPr>
              <w:pStyle w:val="ListParagraph"/>
              <w:numPr>
                <w:ilvl w:val="0"/>
                <w:numId w:val="60"/>
              </w:numPr>
              <w:spacing w:line="240" w:lineRule="auto"/>
              <w:rPr>
                <w:rFonts w:cstheme="minorHAnsi"/>
              </w:rPr>
            </w:pPr>
            <w:r w:rsidRPr="00790FBC">
              <w:rPr>
                <w:rFonts w:cstheme="minorHAnsi"/>
              </w:rPr>
              <w:t>Дигитална компетенција</w:t>
            </w:r>
          </w:p>
        </w:tc>
        <w:tc>
          <w:tcPr>
            <w:tcW w:w="1350" w:type="dxa"/>
            <w:vAlign w:val="center"/>
          </w:tcPr>
          <w:p w:rsidR="00DF7DD8" w:rsidRPr="00790FBC" w:rsidRDefault="00DF7DD8" w:rsidP="00FF2340">
            <w:pPr>
              <w:spacing w:line="240" w:lineRule="auto"/>
              <w:jc w:val="center"/>
              <w:rPr>
                <w:rFonts w:cstheme="minorHAnsi"/>
              </w:rPr>
            </w:pPr>
            <w:r w:rsidRPr="00790FBC">
              <w:rPr>
                <w:rFonts w:cstheme="minorHAnsi"/>
              </w:rPr>
              <w:lastRenderedPageBreak/>
              <w:t>/</w:t>
            </w:r>
          </w:p>
        </w:tc>
        <w:tc>
          <w:tcPr>
            <w:tcW w:w="7320" w:type="dxa"/>
            <w:vAlign w:val="center"/>
          </w:tcPr>
          <w:p w:rsidR="00DF7DD8" w:rsidRPr="00790FBC" w:rsidRDefault="00DF7DD8" w:rsidP="00FF2340">
            <w:pPr>
              <w:numPr>
                <w:ilvl w:val="0"/>
                <w:numId w:val="61"/>
              </w:numPr>
              <w:spacing w:line="240" w:lineRule="auto"/>
              <w:rPr>
                <w:rFonts w:cstheme="minorHAnsi"/>
              </w:rPr>
            </w:pPr>
            <w:r w:rsidRPr="00790FBC">
              <w:rPr>
                <w:rFonts w:cstheme="minorHAnsi"/>
              </w:rPr>
              <w:t>скицира просторни изглед грађевинског објекта;</w:t>
            </w:r>
          </w:p>
          <w:p w:rsidR="00DF7DD8" w:rsidRPr="00790FBC" w:rsidRDefault="00DF7DD8" w:rsidP="00FF2340">
            <w:pPr>
              <w:numPr>
                <w:ilvl w:val="0"/>
                <w:numId w:val="61"/>
              </w:numPr>
              <w:spacing w:line="240" w:lineRule="auto"/>
              <w:rPr>
                <w:rFonts w:cstheme="minorHAnsi"/>
              </w:rPr>
            </w:pPr>
            <w:r w:rsidRPr="00790FBC">
              <w:rPr>
                <w:rFonts w:cstheme="minorHAnsi"/>
              </w:rPr>
              <w:lastRenderedPageBreak/>
              <w:t>чита и црта грађевински технички цртеж уважавајући фазе изградње грађевинског објекта уз примену одговарајућих правила и симбола;</w:t>
            </w:r>
          </w:p>
          <w:p w:rsidR="00DF7DD8" w:rsidRPr="00790FBC" w:rsidRDefault="00DF7DD8" w:rsidP="00FF2340">
            <w:pPr>
              <w:numPr>
                <w:ilvl w:val="0"/>
                <w:numId w:val="61"/>
              </w:numPr>
              <w:spacing w:line="240" w:lineRule="auto"/>
              <w:rPr>
                <w:rFonts w:cstheme="minorHAnsi"/>
              </w:rPr>
            </w:pPr>
            <w:r w:rsidRPr="00790FBC">
              <w:rPr>
                <w:rFonts w:cstheme="minorHAnsi"/>
              </w:rPr>
              <w:t>користи рачунарске апликације за техничко цртање, 3D приказ грађевинског објекта и унутрашње уређење стана уважавајући потребе савремене културе становања;</w:t>
            </w:r>
          </w:p>
          <w:p w:rsidR="00DF7DD8" w:rsidRPr="00790FBC" w:rsidRDefault="00DF7DD8" w:rsidP="00FF2340">
            <w:pPr>
              <w:numPr>
                <w:ilvl w:val="0"/>
                <w:numId w:val="61"/>
              </w:numPr>
              <w:spacing w:line="240" w:lineRule="auto"/>
              <w:rPr>
                <w:rFonts w:cstheme="minorHAnsi"/>
              </w:rPr>
            </w:pPr>
            <w:r w:rsidRPr="00790FBC">
              <w:rPr>
                <w:rFonts w:cstheme="minorHAnsi"/>
              </w:rPr>
              <w:t>самостално креира дигиталну презентацију и представља је;</w:t>
            </w:r>
          </w:p>
          <w:p w:rsidR="00DF7DD8" w:rsidRPr="00790FBC" w:rsidRDefault="00DF7DD8" w:rsidP="00FF2340">
            <w:pPr>
              <w:spacing w:line="240" w:lineRule="auto"/>
              <w:rPr>
                <w:rFonts w:cstheme="minorHAnsi"/>
              </w:rPr>
            </w:pPr>
          </w:p>
        </w:tc>
      </w:tr>
      <w:tr w:rsidR="00DF7DD8" w:rsidRPr="00790FBC" w:rsidTr="005C1237">
        <w:tc>
          <w:tcPr>
            <w:tcW w:w="741" w:type="dxa"/>
            <w:vAlign w:val="center"/>
          </w:tcPr>
          <w:p w:rsidR="00DF7DD8" w:rsidRPr="00790FBC" w:rsidRDefault="00DF7DD8" w:rsidP="00FF2340">
            <w:pPr>
              <w:spacing w:line="240" w:lineRule="auto"/>
              <w:jc w:val="center"/>
              <w:rPr>
                <w:rFonts w:cstheme="minorHAnsi"/>
              </w:rPr>
            </w:pPr>
          </w:p>
          <w:p w:rsidR="00DF7DD8" w:rsidRPr="00790FBC" w:rsidRDefault="00DF7DD8" w:rsidP="00FF2340">
            <w:pPr>
              <w:spacing w:line="240" w:lineRule="auto"/>
              <w:jc w:val="center"/>
              <w:rPr>
                <w:rFonts w:cstheme="minorHAnsi"/>
              </w:rPr>
            </w:pPr>
            <w:r w:rsidRPr="00790FBC">
              <w:rPr>
                <w:rFonts w:cstheme="minorHAnsi"/>
              </w:rPr>
              <w:t>4.</w:t>
            </w:r>
          </w:p>
          <w:p w:rsidR="00DF7DD8" w:rsidRPr="00790FBC" w:rsidRDefault="00DF7DD8" w:rsidP="00FF2340">
            <w:pPr>
              <w:spacing w:line="240" w:lineRule="auto"/>
              <w:jc w:val="center"/>
              <w:rPr>
                <w:rFonts w:cstheme="minorHAnsi"/>
              </w:rPr>
            </w:pPr>
          </w:p>
        </w:tc>
        <w:tc>
          <w:tcPr>
            <w:tcW w:w="1881" w:type="dxa"/>
            <w:vAlign w:val="center"/>
          </w:tcPr>
          <w:p w:rsidR="00DF7DD8" w:rsidRPr="00790FBC" w:rsidRDefault="00DF7DD8" w:rsidP="00FF2340">
            <w:pPr>
              <w:spacing w:line="240" w:lineRule="auto"/>
              <w:rPr>
                <w:rFonts w:cstheme="minorHAnsi"/>
              </w:rPr>
            </w:pPr>
            <w:r w:rsidRPr="00790FBC">
              <w:rPr>
                <w:rFonts w:cstheme="minorHAnsi"/>
              </w:rPr>
              <w:t>РЕСУРСИ И ПРОИЗВОДЊА</w:t>
            </w:r>
          </w:p>
        </w:tc>
        <w:tc>
          <w:tcPr>
            <w:tcW w:w="3014" w:type="dxa"/>
            <w:vAlign w:val="center"/>
          </w:tcPr>
          <w:p w:rsidR="00DF7DD8" w:rsidRPr="00790FBC" w:rsidRDefault="00DF7DD8" w:rsidP="00FF2340">
            <w:pPr>
              <w:numPr>
                <w:ilvl w:val="0"/>
                <w:numId w:val="59"/>
              </w:numPr>
              <w:spacing w:line="240" w:lineRule="auto"/>
              <w:rPr>
                <w:rFonts w:cstheme="minorHAnsi"/>
              </w:rPr>
            </w:pPr>
            <w:r w:rsidRPr="00790FBC">
              <w:rPr>
                <w:rFonts w:cstheme="minorHAnsi"/>
              </w:rPr>
              <w:t>Компентенција за целоживотно учење</w:t>
            </w:r>
          </w:p>
          <w:p w:rsidR="00DF7DD8" w:rsidRPr="00790FBC" w:rsidRDefault="00DF7DD8" w:rsidP="00FF2340">
            <w:pPr>
              <w:numPr>
                <w:ilvl w:val="0"/>
                <w:numId w:val="59"/>
              </w:numPr>
              <w:spacing w:line="240" w:lineRule="auto"/>
              <w:rPr>
                <w:rFonts w:cstheme="minorHAnsi"/>
              </w:rPr>
            </w:pPr>
            <w:r w:rsidRPr="00790FBC">
              <w:rPr>
                <w:rFonts w:cstheme="minorHAnsi"/>
              </w:rPr>
              <w:t>Комуникација</w:t>
            </w:r>
          </w:p>
          <w:p w:rsidR="00DF7DD8" w:rsidRPr="00790FBC" w:rsidRDefault="00DF7DD8" w:rsidP="00FF2340">
            <w:pPr>
              <w:numPr>
                <w:ilvl w:val="0"/>
                <w:numId w:val="59"/>
              </w:numPr>
              <w:spacing w:line="240" w:lineRule="auto"/>
              <w:rPr>
                <w:rFonts w:cstheme="minorHAnsi"/>
              </w:rPr>
            </w:pPr>
            <w:r w:rsidRPr="00790FBC">
              <w:rPr>
                <w:rFonts w:cstheme="minorHAnsi"/>
              </w:rPr>
              <w:t>Рад с подацима и информацијама</w:t>
            </w:r>
          </w:p>
          <w:p w:rsidR="00DF7DD8" w:rsidRPr="00790FBC" w:rsidRDefault="00DF7DD8" w:rsidP="00FF2340">
            <w:pPr>
              <w:numPr>
                <w:ilvl w:val="0"/>
                <w:numId w:val="59"/>
              </w:numPr>
              <w:spacing w:line="240" w:lineRule="auto"/>
              <w:rPr>
                <w:rFonts w:cstheme="minorHAnsi"/>
              </w:rPr>
            </w:pPr>
            <w:r w:rsidRPr="00790FBC">
              <w:rPr>
                <w:rFonts w:cstheme="minorHAnsi"/>
              </w:rPr>
              <w:t>Сарадња</w:t>
            </w:r>
          </w:p>
          <w:p w:rsidR="00DF7DD8" w:rsidRPr="00790FBC" w:rsidRDefault="00DF7DD8" w:rsidP="00FF2340">
            <w:pPr>
              <w:pStyle w:val="ListParagraph"/>
              <w:numPr>
                <w:ilvl w:val="0"/>
                <w:numId w:val="59"/>
              </w:numPr>
              <w:spacing w:line="240" w:lineRule="auto"/>
              <w:rPr>
                <w:rFonts w:cstheme="minorHAnsi"/>
              </w:rPr>
            </w:pPr>
            <w:r w:rsidRPr="00790FBC">
              <w:rPr>
                <w:rFonts w:cstheme="minorHAnsi"/>
              </w:rPr>
              <w:t>Решавање проблема</w:t>
            </w:r>
          </w:p>
        </w:tc>
        <w:tc>
          <w:tcPr>
            <w:tcW w:w="1350" w:type="dxa"/>
            <w:vAlign w:val="center"/>
          </w:tcPr>
          <w:p w:rsidR="00DF7DD8" w:rsidRPr="00790FBC" w:rsidRDefault="00DF7DD8" w:rsidP="00FF2340">
            <w:pPr>
              <w:spacing w:line="240" w:lineRule="auto"/>
              <w:jc w:val="center"/>
              <w:rPr>
                <w:rFonts w:cstheme="minorHAnsi"/>
              </w:rPr>
            </w:pPr>
            <w:r w:rsidRPr="00790FBC">
              <w:rPr>
                <w:rFonts w:cstheme="minorHAnsi"/>
              </w:rPr>
              <w:t>/</w:t>
            </w:r>
          </w:p>
        </w:tc>
        <w:tc>
          <w:tcPr>
            <w:tcW w:w="7320" w:type="dxa"/>
            <w:vAlign w:val="center"/>
          </w:tcPr>
          <w:p w:rsidR="00DF7DD8" w:rsidRPr="00790FBC" w:rsidRDefault="00DF7DD8" w:rsidP="00FF2340">
            <w:pPr>
              <w:numPr>
                <w:ilvl w:val="0"/>
                <w:numId w:val="61"/>
              </w:numPr>
              <w:spacing w:line="240" w:lineRule="auto"/>
              <w:rPr>
                <w:rFonts w:cstheme="minorHAnsi"/>
              </w:rPr>
            </w:pPr>
            <w:r w:rsidRPr="00790FBC">
              <w:rPr>
                <w:rFonts w:cstheme="minorHAnsi"/>
              </w:rPr>
              <w:t xml:space="preserve">класификује грађевинске материјале према врсти и својствима и процењује могућности њихове примене; </w:t>
            </w:r>
          </w:p>
          <w:p w:rsidR="00DF7DD8" w:rsidRPr="00790FBC" w:rsidRDefault="00DF7DD8" w:rsidP="00FF2340">
            <w:pPr>
              <w:numPr>
                <w:ilvl w:val="0"/>
                <w:numId w:val="61"/>
              </w:numPr>
              <w:spacing w:line="240" w:lineRule="auto"/>
              <w:rPr>
                <w:rFonts w:cstheme="minorHAnsi"/>
              </w:rPr>
            </w:pPr>
            <w:r w:rsidRPr="00790FBC">
              <w:rPr>
                <w:rFonts w:cstheme="minorHAnsi"/>
              </w:rPr>
              <w:t xml:space="preserve">повезује коришћење грађевинских материјала са утицајем на животну средину; </w:t>
            </w:r>
          </w:p>
          <w:p w:rsidR="00DF7DD8" w:rsidRPr="00790FBC" w:rsidRDefault="00DF7DD8" w:rsidP="00FF2340">
            <w:pPr>
              <w:numPr>
                <w:ilvl w:val="0"/>
                <w:numId w:val="61"/>
              </w:numPr>
              <w:spacing w:line="240" w:lineRule="auto"/>
              <w:rPr>
                <w:rFonts w:cstheme="minorHAnsi"/>
              </w:rPr>
            </w:pPr>
            <w:r w:rsidRPr="00790FBC">
              <w:rPr>
                <w:rFonts w:cstheme="minorHAnsi"/>
              </w:rPr>
              <w:t>повезује алате и машине са врстама грађевинских и пољопривредних радова;</w:t>
            </w:r>
          </w:p>
          <w:p w:rsidR="00DF7DD8" w:rsidRPr="00790FBC" w:rsidRDefault="00DF7DD8" w:rsidP="00FF2340">
            <w:pPr>
              <w:numPr>
                <w:ilvl w:val="0"/>
                <w:numId w:val="61"/>
              </w:numPr>
              <w:spacing w:line="240" w:lineRule="auto"/>
              <w:rPr>
                <w:rFonts w:cstheme="minorHAnsi"/>
              </w:rPr>
            </w:pPr>
            <w:r w:rsidRPr="00790FBC">
              <w:rPr>
                <w:rFonts w:cstheme="minorHAnsi"/>
              </w:rPr>
              <w:t>реализује активност која  указује на  важност рециклаже;</w:t>
            </w:r>
          </w:p>
          <w:p w:rsidR="00DF7DD8" w:rsidRPr="00790FBC" w:rsidRDefault="00DF7DD8" w:rsidP="00FF2340">
            <w:pPr>
              <w:numPr>
                <w:ilvl w:val="0"/>
                <w:numId w:val="61"/>
              </w:numPr>
              <w:spacing w:line="240" w:lineRule="auto"/>
              <w:rPr>
                <w:rFonts w:cstheme="minorHAnsi"/>
              </w:rPr>
            </w:pPr>
            <w:r w:rsidRPr="00790FBC">
              <w:rPr>
                <w:rFonts w:cstheme="minorHAnsi"/>
              </w:rPr>
              <w:t xml:space="preserve">образложи на примеру  коришћење обновљивих извора енергије и начине њиховог претварања у корисне облике енергије; </w:t>
            </w:r>
          </w:p>
          <w:p w:rsidR="00DF7DD8" w:rsidRPr="00790FBC" w:rsidRDefault="00DF7DD8" w:rsidP="00FF2340">
            <w:pPr>
              <w:numPr>
                <w:ilvl w:val="0"/>
                <w:numId w:val="61"/>
              </w:numPr>
              <w:spacing w:line="240" w:lineRule="auto"/>
              <w:rPr>
                <w:rFonts w:cstheme="minorHAnsi"/>
              </w:rPr>
            </w:pPr>
            <w:r w:rsidRPr="00790FBC">
              <w:rPr>
                <w:rFonts w:cstheme="minorHAnsi"/>
              </w:rPr>
              <w:t>правилно и безбедно користи уређаје за загревање и климатизацију простора;</w:t>
            </w:r>
          </w:p>
          <w:p w:rsidR="00DF7DD8" w:rsidRPr="00790FBC" w:rsidRDefault="00DF7DD8" w:rsidP="00FF2340">
            <w:pPr>
              <w:numPr>
                <w:ilvl w:val="0"/>
                <w:numId w:val="61"/>
              </w:numPr>
              <w:spacing w:line="240" w:lineRule="auto"/>
              <w:rPr>
                <w:rFonts w:cstheme="minorHAnsi"/>
              </w:rPr>
            </w:pPr>
            <w:r w:rsidRPr="00790FBC">
              <w:rPr>
                <w:rFonts w:cstheme="minorHAnsi"/>
              </w:rPr>
              <w:t>повезује значај извођења топлотне изолације са уштедом енергије;</w:t>
            </w:r>
          </w:p>
          <w:p w:rsidR="00DF7DD8" w:rsidRPr="00790FBC" w:rsidRDefault="00DF7DD8" w:rsidP="00FF2340">
            <w:pPr>
              <w:numPr>
                <w:ilvl w:val="0"/>
                <w:numId w:val="61"/>
              </w:numPr>
              <w:spacing w:line="240" w:lineRule="auto"/>
              <w:rPr>
                <w:rFonts w:cstheme="minorHAnsi"/>
              </w:rPr>
            </w:pPr>
            <w:r w:rsidRPr="00790FBC">
              <w:rPr>
                <w:rFonts w:cstheme="minorHAnsi"/>
              </w:rPr>
              <w:t xml:space="preserve">повезује гране пољопривреде са одређеном врстом производње хране; </w:t>
            </w:r>
          </w:p>
          <w:p w:rsidR="00DF7DD8" w:rsidRPr="00790FBC" w:rsidRDefault="00DF7DD8" w:rsidP="00FF2340">
            <w:pPr>
              <w:numPr>
                <w:ilvl w:val="0"/>
                <w:numId w:val="61"/>
              </w:numPr>
              <w:spacing w:line="240" w:lineRule="auto"/>
              <w:rPr>
                <w:rFonts w:cstheme="minorHAnsi"/>
              </w:rPr>
            </w:pPr>
            <w:r w:rsidRPr="00790FBC">
              <w:rPr>
                <w:rFonts w:cstheme="minorHAnsi"/>
              </w:rPr>
              <w:lastRenderedPageBreak/>
              <w:t>описује занимања у области грађевинарства, пољопривреде, производње и прераде хране;</w:t>
            </w:r>
          </w:p>
          <w:p w:rsidR="00DF7DD8" w:rsidRPr="00790FBC" w:rsidRDefault="00DF7DD8" w:rsidP="00FF2340">
            <w:pPr>
              <w:numPr>
                <w:ilvl w:val="0"/>
                <w:numId w:val="61"/>
              </w:numPr>
              <w:spacing w:line="240" w:lineRule="auto"/>
              <w:rPr>
                <w:rFonts w:cstheme="minorHAnsi"/>
              </w:rPr>
            </w:pPr>
            <w:r w:rsidRPr="00790FBC">
              <w:rPr>
                <w:rFonts w:cstheme="minorHAnsi"/>
              </w:rPr>
              <w:t>изради модел грађевинске машине или пољопривредне машине уз примену мера заштите на раду;</w:t>
            </w:r>
          </w:p>
        </w:tc>
      </w:tr>
      <w:tr w:rsidR="00DF7DD8" w:rsidRPr="00790FBC" w:rsidTr="005C1237">
        <w:tc>
          <w:tcPr>
            <w:tcW w:w="741" w:type="dxa"/>
            <w:vAlign w:val="center"/>
          </w:tcPr>
          <w:p w:rsidR="00DF7DD8" w:rsidRPr="00790FBC" w:rsidRDefault="00DF7DD8" w:rsidP="00FF2340">
            <w:pPr>
              <w:spacing w:line="240" w:lineRule="auto"/>
              <w:jc w:val="center"/>
              <w:rPr>
                <w:rFonts w:cstheme="minorHAnsi"/>
              </w:rPr>
            </w:pPr>
          </w:p>
          <w:p w:rsidR="00DF7DD8" w:rsidRPr="00790FBC" w:rsidRDefault="00DF7DD8" w:rsidP="00FF2340">
            <w:pPr>
              <w:spacing w:line="240" w:lineRule="auto"/>
              <w:jc w:val="center"/>
              <w:rPr>
                <w:rFonts w:cstheme="minorHAnsi"/>
              </w:rPr>
            </w:pPr>
            <w:r w:rsidRPr="00790FBC">
              <w:rPr>
                <w:rFonts w:cstheme="minorHAnsi"/>
              </w:rPr>
              <w:t>5.</w:t>
            </w:r>
          </w:p>
          <w:p w:rsidR="00DF7DD8" w:rsidRPr="00790FBC" w:rsidRDefault="00DF7DD8" w:rsidP="00FF2340">
            <w:pPr>
              <w:spacing w:line="240" w:lineRule="auto"/>
              <w:jc w:val="center"/>
              <w:rPr>
                <w:rFonts w:cstheme="minorHAnsi"/>
              </w:rPr>
            </w:pPr>
          </w:p>
        </w:tc>
        <w:tc>
          <w:tcPr>
            <w:tcW w:w="1881" w:type="dxa"/>
            <w:vAlign w:val="center"/>
          </w:tcPr>
          <w:p w:rsidR="00DF7DD8" w:rsidRPr="00790FBC" w:rsidRDefault="00DF7DD8" w:rsidP="00FF2340">
            <w:pPr>
              <w:spacing w:line="240" w:lineRule="auto"/>
              <w:rPr>
                <w:rFonts w:cstheme="minorHAnsi"/>
              </w:rPr>
            </w:pPr>
            <w:r w:rsidRPr="00790FBC">
              <w:rPr>
                <w:rFonts w:cstheme="minorHAnsi"/>
              </w:rPr>
              <w:t>КОНСТРУКТОРСКО МОДЕЛОВАЊЕ</w:t>
            </w:r>
          </w:p>
        </w:tc>
        <w:tc>
          <w:tcPr>
            <w:tcW w:w="3014" w:type="dxa"/>
            <w:vAlign w:val="center"/>
          </w:tcPr>
          <w:p w:rsidR="00DF7DD8" w:rsidRPr="00790FBC" w:rsidRDefault="00DF7DD8" w:rsidP="00FF2340">
            <w:pPr>
              <w:numPr>
                <w:ilvl w:val="0"/>
                <w:numId w:val="59"/>
              </w:numPr>
              <w:spacing w:line="240" w:lineRule="auto"/>
              <w:rPr>
                <w:rFonts w:cstheme="minorHAnsi"/>
              </w:rPr>
            </w:pPr>
            <w:r w:rsidRPr="00790FBC">
              <w:rPr>
                <w:rFonts w:cstheme="minorHAnsi"/>
              </w:rPr>
              <w:t>Компентенција за целоживотно учење</w:t>
            </w:r>
          </w:p>
          <w:p w:rsidR="00DF7DD8" w:rsidRPr="00790FBC" w:rsidRDefault="00DF7DD8" w:rsidP="00FF2340">
            <w:pPr>
              <w:numPr>
                <w:ilvl w:val="0"/>
                <w:numId w:val="59"/>
              </w:numPr>
              <w:spacing w:line="240" w:lineRule="auto"/>
              <w:rPr>
                <w:rFonts w:cstheme="minorHAnsi"/>
              </w:rPr>
            </w:pPr>
            <w:r w:rsidRPr="00790FBC">
              <w:rPr>
                <w:rFonts w:cstheme="minorHAnsi"/>
              </w:rPr>
              <w:t>Комуникација</w:t>
            </w:r>
          </w:p>
          <w:p w:rsidR="00DF7DD8" w:rsidRPr="00790FBC" w:rsidRDefault="00DF7DD8" w:rsidP="00FF2340">
            <w:pPr>
              <w:numPr>
                <w:ilvl w:val="0"/>
                <w:numId w:val="59"/>
              </w:numPr>
              <w:spacing w:line="240" w:lineRule="auto"/>
              <w:rPr>
                <w:rFonts w:cstheme="minorHAnsi"/>
              </w:rPr>
            </w:pPr>
            <w:r w:rsidRPr="00790FBC">
              <w:rPr>
                <w:rFonts w:cstheme="minorHAnsi"/>
              </w:rPr>
              <w:t>Рад с подацима и информацијама</w:t>
            </w:r>
          </w:p>
          <w:p w:rsidR="00DF7DD8" w:rsidRPr="00790FBC" w:rsidRDefault="00DF7DD8" w:rsidP="00FF2340">
            <w:pPr>
              <w:numPr>
                <w:ilvl w:val="0"/>
                <w:numId w:val="59"/>
              </w:numPr>
              <w:spacing w:line="240" w:lineRule="auto"/>
              <w:rPr>
                <w:rFonts w:cstheme="minorHAnsi"/>
              </w:rPr>
            </w:pPr>
            <w:r w:rsidRPr="00790FBC">
              <w:rPr>
                <w:rFonts w:cstheme="minorHAnsi"/>
              </w:rPr>
              <w:t>Сарадња</w:t>
            </w:r>
          </w:p>
          <w:p w:rsidR="00DF7DD8" w:rsidRPr="00790FBC" w:rsidRDefault="00DF7DD8" w:rsidP="00FF2340">
            <w:pPr>
              <w:pStyle w:val="ListParagraph"/>
              <w:numPr>
                <w:ilvl w:val="0"/>
                <w:numId w:val="59"/>
              </w:numPr>
              <w:spacing w:line="240" w:lineRule="auto"/>
              <w:rPr>
                <w:rFonts w:cstheme="minorHAnsi"/>
              </w:rPr>
            </w:pPr>
            <w:r w:rsidRPr="00790FBC">
              <w:rPr>
                <w:rFonts w:cstheme="minorHAnsi"/>
              </w:rPr>
              <w:t>Решавање проблема</w:t>
            </w:r>
          </w:p>
        </w:tc>
        <w:tc>
          <w:tcPr>
            <w:tcW w:w="1350" w:type="dxa"/>
            <w:vAlign w:val="center"/>
          </w:tcPr>
          <w:p w:rsidR="00DF7DD8" w:rsidRPr="00790FBC" w:rsidRDefault="00DF7DD8" w:rsidP="00FF2340">
            <w:pPr>
              <w:spacing w:line="240" w:lineRule="auto"/>
              <w:jc w:val="center"/>
              <w:rPr>
                <w:rFonts w:cstheme="minorHAnsi"/>
              </w:rPr>
            </w:pPr>
            <w:r w:rsidRPr="00790FBC">
              <w:rPr>
                <w:rFonts w:cstheme="minorHAnsi"/>
              </w:rPr>
              <w:t>/</w:t>
            </w:r>
          </w:p>
        </w:tc>
        <w:tc>
          <w:tcPr>
            <w:tcW w:w="7320" w:type="dxa"/>
            <w:vAlign w:val="center"/>
          </w:tcPr>
          <w:p w:rsidR="00DF7DD8" w:rsidRPr="00790FBC" w:rsidRDefault="00DF7DD8" w:rsidP="00FF2340">
            <w:pPr>
              <w:numPr>
                <w:ilvl w:val="0"/>
                <w:numId w:val="61"/>
              </w:numPr>
              <w:spacing w:line="240" w:lineRule="auto"/>
              <w:rPr>
                <w:rFonts w:cstheme="minorHAnsi"/>
              </w:rPr>
            </w:pPr>
            <w:r w:rsidRPr="00790FBC">
              <w:rPr>
                <w:rFonts w:cstheme="minorHAnsi"/>
              </w:rPr>
              <w:t>самостално/тимскивршиизбормакете/моделаграђевинскогобјекта и образлажиизбор;</w:t>
            </w:r>
          </w:p>
          <w:p w:rsidR="00DF7DD8" w:rsidRPr="00790FBC" w:rsidRDefault="00DF7DD8" w:rsidP="00FF2340">
            <w:pPr>
              <w:numPr>
                <w:ilvl w:val="0"/>
                <w:numId w:val="61"/>
              </w:numPr>
              <w:spacing w:line="240" w:lineRule="auto"/>
              <w:rPr>
                <w:rFonts w:cstheme="minorHAnsi"/>
              </w:rPr>
            </w:pPr>
            <w:r w:rsidRPr="00790FBC">
              <w:rPr>
                <w:rFonts w:cstheme="minorHAnsi"/>
              </w:rPr>
              <w:t>самосталнопроналазиинформације о условима, потребама и начинуреализацијемакете/моделакористећи ИКТ;</w:t>
            </w:r>
          </w:p>
          <w:p w:rsidR="00DF7DD8" w:rsidRPr="00790FBC" w:rsidRDefault="00DF7DD8" w:rsidP="00FF2340">
            <w:pPr>
              <w:numPr>
                <w:ilvl w:val="0"/>
                <w:numId w:val="61"/>
              </w:numPr>
              <w:spacing w:line="240" w:lineRule="auto"/>
              <w:rPr>
                <w:rFonts w:cstheme="minorHAnsi"/>
              </w:rPr>
            </w:pPr>
            <w:r w:rsidRPr="00790FBC">
              <w:rPr>
                <w:rFonts w:cstheme="minorHAnsi"/>
              </w:rPr>
              <w:t>креирапланскудокументацију (листуматеријала, редоследоперација, проценутрошкова) користећипрограмзаобрадутекста;</w:t>
            </w:r>
          </w:p>
          <w:p w:rsidR="00DF7DD8" w:rsidRPr="00790FBC" w:rsidRDefault="00DF7DD8" w:rsidP="00FF2340">
            <w:pPr>
              <w:numPr>
                <w:ilvl w:val="0"/>
                <w:numId w:val="61"/>
              </w:numPr>
              <w:spacing w:line="240" w:lineRule="auto"/>
              <w:rPr>
                <w:rFonts w:cstheme="minorHAnsi"/>
              </w:rPr>
            </w:pPr>
            <w:r w:rsidRPr="00790FBC">
              <w:rPr>
                <w:rFonts w:cstheme="minorHAnsi"/>
              </w:rPr>
              <w:t>припрема и организујерадноокружењеодређујућиодговарајућеалате, машине и опрему у складусазахтевимапосла и материјаломкојисеобрађује;</w:t>
            </w:r>
          </w:p>
          <w:p w:rsidR="00DF7DD8" w:rsidRPr="00790FBC" w:rsidRDefault="00DF7DD8" w:rsidP="00FF2340">
            <w:pPr>
              <w:numPr>
                <w:ilvl w:val="0"/>
                <w:numId w:val="61"/>
              </w:numPr>
              <w:spacing w:line="240" w:lineRule="auto"/>
              <w:rPr>
                <w:rFonts w:cstheme="minorHAnsi"/>
              </w:rPr>
            </w:pPr>
            <w:r w:rsidRPr="00790FBC">
              <w:rPr>
                <w:rFonts w:cstheme="minorHAnsi"/>
              </w:rPr>
              <w:t>израђујемакету/моделпоштујућипринципеекономичногискоришћењаматеријала и рационалногодабираалата и машинапримењујућипроцедуре у складусапринципимабезбедностинараду;</w:t>
            </w:r>
          </w:p>
          <w:p w:rsidR="00DF7DD8" w:rsidRPr="00790FBC" w:rsidRDefault="00DF7DD8" w:rsidP="00FF2340">
            <w:pPr>
              <w:numPr>
                <w:ilvl w:val="0"/>
                <w:numId w:val="61"/>
              </w:numPr>
              <w:spacing w:line="240" w:lineRule="auto"/>
              <w:rPr>
                <w:rFonts w:cstheme="minorHAnsi"/>
              </w:rPr>
            </w:pPr>
            <w:r w:rsidRPr="00790FBC">
              <w:rPr>
                <w:rFonts w:cstheme="minorHAnsi"/>
              </w:rPr>
              <w:t>учествује у успостављањукритеријумазавредновање, процењујесвојрад и раддругих и предлажеунапређењапостојећемакете/модела.</w:t>
            </w:r>
          </w:p>
        </w:tc>
      </w:tr>
    </w:tbl>
    <w:p w:rsidR="00DF7DD8" w:rsidRPr="00790FBC" w:rsidRDefault="00DF7DD8" w:rsidP="00DF7DD8">
      <w:pPr>
        <w:rPr>
          <w:rFonts w:cstheme="minorHAnsi"/>
        </w:rPr>
      </w:pPr>
    </w:p>
    <w:p w:rsidR="00FF2340" w:rsidRDefault="00FF2340" w:rsidP="00DF7DD8">
      <w:pPr>
        <w:rPr>
          <w:rFonts w:cstheme="minorHAnsi"/>
          <w:b/>
          <w:u w:val="single"/>
        </w:rPr>
        <w:sectPr w:rsidR="00FF2340" w:rsidSect="00FF2340">
          <w:pgSz w:w="15840" w:h="12240" w:orient="landscape"/>
          <w:pgMar w:top="1440" w:right="1440" w:bottom="1440" w:left="1440" w:header="708" w:footer="708" w:gutter="0"/>
          <w:cols w:space="708"/>
          <w:docGrid w:linePitch="360"/>
        </w:sectPr>
      </w:pPr>
    </w:p>
    <w:p w:rsidR="00DF7DD8" w:rsidRPr="00790FBC" w:rsidRDefault="00DF7DD8" w:rsidP="00DF7DD8">
      <w:pPr>
        <w:rPr>
          <w:rFonts w:cstheme="minorHAnsi"/>
          <w:b/>
          <w:u w:val="single"/>
        </w:rPr>
      </w:pPr>
      <w:r w:rsidRPr="00790FBC">
        <w:rPr>
          <w:rFonts w:cstheme="minorHAnsi"/>
          <w:b/>
          <w:u w:val="single"/>
        </w:rPr>
        <w:lastRenderedPageBreak/>
        <w:t>ГЛОБАЛНИ ПЛАН РАДА НАСТАВНИКА ЗА ШКОЛСКУ 2021/22. ГОДИНУ</w:t>
      </w:r>
    </w:p>
    <w:p w:rsidR="00DF7DD8" w:rsidRPr="00790FBC" w:rsidRDefault="00DF7DD8" w:rsidP="00DF7DD8">
      <w:pPr>
        <w:rPr>
          <w:rFonts w:cstheme="minorHAnsi"/>
        </w:rPr>
      </w:pPr>
      <w:r w:rsidRPr="00790FBC">
        <w:rPr>
          <w:rFonts w:cstheme="minorHAnsi"/>
        </w:rPr>
        <w:t>ПРЕДМЕТ: НЕМАЧКИ ЈЕЗИК</w:t>
      </w:r>
    </w:p>
    <w:p w:rsidR="00DF7DD8" w:rsidRPr="00790FBC" w:rsidRDefault="00DF7DD8" w:rsidP="00DF7DD8">
      <w:pPr>
        <w:rPr>
          <w:rFonts w:cstheme="minorHAnsi"/>
        </w:rPr>
      </w:pPr>
      <w:r w:rsidRPr="00790FBC">
        <w:rPr>
          <w:rFonts w:cstheme="minorHAnsi"/>
        </w:rPr>
        <w:t>РАЗРЕД: ШЕСТИ</w:t>
      </w:r>
    </w:p>
    <w:p w:rsidR="00DF7DD8" w:rsidRPr="00790FBC" w:rsidRDefault="00DF7DD8" w:rsidP="00DF7DD8">
      <w:pPr>
        <w:rPr>
          <w:rFonts w:cstheme="minorHAnsi"/>
        </w:rPr>
      </w:pPr>
      <w:r w:rsidRPr="00790FBC">
        <w:rPr>
          <w:rFonts w:cstheme="minorHAnsi"/>
        </w:rPr>
        <w:t>НАСТАВНИК:</w:t>
      </w:r>
    </w:p>
    <w:tbl>
      <w:tblPr>
        <w:tblW w:w="1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109"/>
        <w:gridCol w:w="732"/>
        <w:gridCol w:w="8"/>
        <w:gridCol w:w="747"/>
        <w:gridCol w:w="737"/>
        <w:gridCol w:w="10"/>
        <w:gridCol w:w="748"/>
        <w:gridCol w:w="747"/>
        <w:gridCol w:w="6"/>
        <w:gridCol w:w="742"/>
        <w:gridCol w:w="758"/>
        <w:gridCol w:w="747"/>
        <w:gridCol w:w="6"/>
        <w:gridCol w:w="741"/>
        <w:gridCol w:w="760"/>
        <w:gridCol w:w="990"/>
        <w:gridCol w:w="905"/>
        <w:gridCol w:w="877"/>
      </w:tblGrid>
      <w:tr w:rsidR="00DF7DD8" w:rsidRPr="00790FBC" w:rsidTr="005C1237">
        <w:trPr>
          <w:trHeight w:val="368"/>
        </w:trPr>
        <w:tc>
          <w:tcPr>
            <w:tcW w:w="3638" w:type="dxa"/>
            <w:gridSpan w:val="2"/>
            <w:vMerge w:val="restart"/>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ОБЛАСТ / ТЕМА / МОДУЛ</w:t>
            </w:r>
          </w:p>
          <w:p w:rsidR="00DF7DD8" w:rsidRPr="00790FBC" w:rsidRDefault="00DF7DD8" w:rsidP="008A15E6">
            <w:pPr>
              <w:jc w:val="center"/>
              <w:rPr>
                <w:rFonts w:cstheme="minorHAnsi"/>
              </w:rPr>
            </w:pPr>
          </w:p>
        </w:tc>
        <w:tc>
          <w:tcPr>
            <w:tcW w:w="7489" w:type="dxa"/>
            <w:gridSpan w:val="14"/>
          </w:tcPr>
          <w:p w:rsidR="00DF7DD8" w:rsidRPr="00790FBC" w:rsidRDefault="00DF7DD8" w:rsidP="008A15E6">
            <w:pPr>
              <w:jc w:val="center"/>
              <w:rPr>
                <w:rFonts w:cstheme="minorHAnsi"/>
              </w:rPr>
            </w:pPr>
            <w:r w:rsidRPr="00790FBC">
              <w:rPr>
                <w:rFonts w:cstheme="minorHAnsi"/>
              </w:rPr>
              <w:t>МЕСЕЦ</w:t>
            </w:r>
          </w:p>
        </w:tc>
        <w:tc>
          <w:tcPr>
            <w:tcW w:w="990" w:type="dxa"/>
            <w:vMerge w:val="restart"/>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ОБРАДА</w:t>
            </w:r>
          </w:p>
        </w:tc>
        <w:tc>
          <w:tcPr>
            <w:tcW w:w="905" w:type="dxa"/>
            <w:vMerge w:val="restart"/>
          </w:tcPr>
          <w:p w:rsidR="00DF7DD8" w:rsidRPr="00790FBC" w:rsidRDefault="00DF7DD8" w:rsidP="008A15E6">
            <w:pPr>
              <w:jc w:val="center"/>
              <w:rPr>
                <w:rFonts w:cstheme="minorHAnsi"/>
              </w:rPr>
            </w:pPr>
            <w:r w:rsidRPr="00790FBC">
              <w:rPr>
                <w:rFonts w:cstheme="minorHAnsi"/>
              </w:rPr>
              <w:t>УТВРЂ</w:t>
            </w:r>
          </w:p>
          <w:p w:rsidR="00DF7DD8" w:rsidRPr="00790FBC" w:rsidRDefault="00DF7DD8" w:rsidP="008A15E6">
            <w:pPr>
              <w:jc w:val="center"/>
              <w:rPr>
                <w:rFonts w:cstheme="minorHAnsi"/>
              </w:rPr>
            </w:pPr>
            <w:r w:rsidRPr="00790FBC">
              <w:rPr>
                <w:rFonts w:cstheme="minorHAnsi"/>
              </w:rPr>
              <w:t>ИВАЊЕ</w:t>
            </w:r>
          </w:p>
        </w:tc>
        <w:tc>
          <w:tcPr>
            <w:tcW w:w="877" w:type="dxa"/>
            <w:vMerge w:val="restart"/>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СВЕГА</w:t>
            </w:r>
          </w:p>
        </w:tc>
      </w:tr>
      <w:tr w:rsidR="00DF7DD8" w:rsidRPr="00790FBC" w:rsidTr="005C1237">
        <w:trPr>
          <w:trHeight w:val="419"/>
        </w:trPr>
        <w:tc>
          <w:tcPr>
            <w:tcW w:w="3638" w:type="dxa"/>
            <w:gridSpan w:val="2"/>
            <w:vMerge/>
          </w:tcPr>
          <w:p w:rsidR="00DF7DD8" w:rsidRPr="00790FBC" w:rsidRDefault="00DF7DD8" w:rsidP="008A15E6">
            <w:pPr>
              <w:jc w:val="center"/>
              <w:rPr>
                <w:rFonts w:cstheme="minorHAnsi"/>
              </w:rPr>
            </w:pPr>
          </w:p>
        </w:tc>
        <w:tc>
          <w:tcPr>
            <w:tcW w:w="732" w:type="dxa"/>
          </w:tcPr>
          <w:p w:rsidR="00DF7DD8" w:rsidRPr="00790FBC" w:rsidRDefault="00DF7DD8" w:rsidP="008A15E6">
            <w:pPr>
              <w:jc w:val="center"/>
              <w:rPr>
                <w:rFonts w:cstheme="minorHAnsi"/>
              </w:rPr>
            </w:pPr>
            <w:r w:rsidRPr="00790FBC">
              <w:rPr>
                <w:rFonts w:cstheme="minorHAnsi"/>
              </w:rPr>
              <w:t>IX</w:t>
            </w:r>
          </w:p>
        </w:tc>
        <w:tc>
          <w:tcPr>
            <w:tcW w:w="755" w:type="dxa"/>
            <w:gridSpan w:val="2"/>
          </w:tcPr>
          <w:p w:rsidR="00DF7DD8" w:rsidRPr="00790FBC" w:rsidRDefault="00DF7DD8" w:rsidP="008A15E6">
            <w:pPr>
              <w:jc w:val="center"/>
              <w:rPr>
                <w:rFonts w:cstheme="minorHAnsi"/>
              </w:rPr>
            </w:pPr>
            <w:r w:rsidRPr="00790FBC">
              <w:rPr>
                <w:rFonts w:cstheme="minorHAnsi"/>
              </w:rPr>
              <w:t>X</w:t>
            </w:r>
          </w:p>
        </w:tc>
        <w:tc>
          <w:tcPr>
            <w:tcW w:w="737" w:type="dxa"/>
          </w:tcPr>
          <w:p w:rsidR="00DF7DD8" w:rsidRPr="00790FBC" w:rsidRDefault="00DF7DD8" w:rsidP="008A15E6">
            <w:pPr>
              <w:jc w:val="center"/>
              <w:rPr>
                <w:rFonts w:cstheme="minorHAnsi"/>
              </w:rPr>
            </w:pPr>
            <w:r w:rsidRPr="00790FBC">
              <w:rPr>
                <w:rFonts w:cstheme="minorHAnsi"/>
              </w:rPr>
              <w:t>XI</w:t>
            </w:r>
          </w:p>
        </w:tc>
        <w:tc>
          <w:tcPr>
            <w:tcW w:w="758" w:type="dxa"/>
            <w:gridSpan w:val="2"/>
          </w:tcPr>
          <w:p w:rsidR="00DF7DD8" w:rsidRPr="00790FBC" w:rsidRDefault="00DF7DD8" w:rsidP="008A15E6">
            <w:pPr>
              <w:jc w:val="center"/>
              <w:rPr>
                <w:rFonts w:cstheme="minorHAnsi"/>
              </w:rPr>
            </w:pPr>
            <w:r w:rsidRPr="00790FBC">
              <w:rPr>
                <w:rFonts w:cstheme="minorHAnsi"/>
              </w:rPr>
              <w:t>XII</w:t>
            </w:r>
          </w:p>
        </w:tc>
        <w:tc>
          <w:tcPr>
            <w:tcW w:w="753" w:type="dxa"/>
            <w:gridSpan w:val="2"/>
          </w:tcPr>
          <w:p w:rsidR="00DF7DD8" w:rsidRPr="00790FBC" w:rsidRDefault="00DF7DD8" w:rsidP="008A15E6">
            <w:pPr>
              <w:jc w:val="center"/>
              <w:rPr>
                <w:rFonts w:cstheme="minorHAnsi"/>
              </w:rPr>
            </w:pPr>
            <w:r w:rsidRPr="00790FBC">
              <w:rPr>
                <w:rFonts w:cstheme="minorHAnsi"/>
              </w:rPr>
              <w:t>I</w:t>
            </w:r>
          </w:p>
        </w:tc>
        <w:tc>
          <w:tcPr>
            <w:tcW w:w="742" w:type="dxa"/>
          </w:tcPr>
          <w:p w:rsidR="00DF7DD8" w:rsidRPr="00790FBC" w:rsidRDefault="00DF7DD8" w:rsidP="008A15E6">
            <w:pPr>
              <w:jc w:val="center"/>
              <w:rPr>
                <w:rFonts w:cstheme="minorHAnsi"/>
              </w:rPr>
            </w:pPr>
            <w:r w:rsidRPr="00790FBC">
              <w:rPr>
                <w:rFonts w:cstheme="minorHAnsi"/>
              </w:rPr>
              <w:t>II</w:t>
            </w:r>
          </w:p>
        </w:tc>
        <w:tc>
          <w:tcPr>
            <w:tcW w:w="758" w:type="dxa"/>
          </w:tcPr>
          <w:p w:rsidR="00DF7DD8" w:rsidRPr="00790FBC" w:rsidRDefault="00DF7DD8" w:rsidP="008A15E6">
            <w:pPr>
              <w:jc w:val="center"/>
              <w:rPr>
                <w:rFonts w:cstheme="minorHAnsi"/>
              </w:rPr>
            </w:pPr>
            <w:r w:rsidRPr="00790FBC">
              <w:rPr>
                <w:rFonts w:cstheme="minorHAnsi"/>
              </w:rPr>
              <w:t>III</w:t>
            </w:r>
          </w:p>
        </w:tc>
        <w:tc>
          <w:tcPr>
            <w:tcW w:w="753" w:type="dxa"/>
            <w:gridSpan w:val="2"/>
          </w:tcPr>
          <w:p w:rsidR="00DF7DD8" w:rsidRPr="00790FBC" w:rsidRDefault="00DF7DD8" w:rsidP="008A15E6">
            <w:pPr>
              <w:jc w:val="center"/>
              <w:rPr>
                <w:rFonts w:cstheme="minorHAnsi"/>
              </w:rPr>
            </w:pPr>
            <w:r w:rsidRPr="00790FBC">
              <w:rPr>
                <w:rFonts w:cstheme="minorHAnsi"/>
              </w:rPr>
              <w:t>IV</w:t>
            </w:r>
          </w:p>
        </w:tc>
        <w:tc>
          <w:tcPr>
            <w:tcW w:w="741" w:type="dxa"/>
          </w:tcPr>
          <w:p w:rsidR="00DF7DD8" w:rsidRPr="00790FBC" w:rsidRDefault="00DF7DD8" w:rsidP="008A15E6">
            <w:pPr>
              <w:jc w:val="center"/>
              <w:rPr>
                <w:rFonts w:cstheme="minorHAnsi"/>
              </w:rPr>
            </w:pPr>
            <w:r w:rsidRPr="00790FBC">
              <w:rPr>
                <w:rFonts w:cstheme="minorHAnsi"/>
              </w:rPr>
              <w:t>V</w:t>
            </w:r>
          </w:p>
        </w:tc>
        <w:tc>
          <w:tcPr>
            <w:tcW w:w="760" w:type="dxa"/>
          </w:tcPr>
          <w:p w:rsidR="00DF7DD8" w:rsidRPr="00790FBC" w:rsidRDefault="00DF7DD8" w:rsidP="008A15E6">
            <w:pPr>
              <w:jc w:val="center"/>
              <w:rPr>
                <w:rFonts w:cstheme="minorHAnsi"/>
              </w:rPr>
            </w:pPr>
            <w:r w:rsidRPr="00790FBC">
              <w:rPr>
                <w:rFonts w:cstheme="minorHAnsi"/>
              </w:rPr>
              <w:t>VI</w:t>
            </w:r>
          </w:p>
        </w:tc>
        <w:tc>
          <w:tcPr>
            <w:tcW w:w="990" w:type="dxa"/>
            <w:vMerge/>
          </w:tcPr>
          <w:p w:rsidR="00DF7DD8" w:rsidRPr="00790FBC" w:rsidRDefault="00DF7DD8" w:rsidP="008A15E6">
            <w:pPr>
              <w:jc w:val="center"/>
              <w:rPr>
                <w:rFonts w:cstheme="minorHAnsi"/>
              </w:rPr>
            </w:pPr>
          </w:p>
        </w:tc>
        <w:tc>
          <w:tcPr>
            <w:tcW w:w="905" w:type="dxa"/>
            <w:vMerge/>
          </w:tcPr>
          <w:p w:rsidR="00DF7DD8" w:rsidRPr="00790FBC" w:rsidRDefault="00DF7DD8" w:rsidP="008A15E6">
            <w:pPr>
              <w:jc w:val="center"/>
              <w:rPr>
                <w:rFonts w:cstheme="minorHAnsi"/>
              </w:rPr>
            </w:pPr>
          </w:p>
        </w:tc>
        <w:tc>
          <w:tcPr>
            <w:tcW w:w="877" w:type="dxa"/>
            <w:vMerge/>
          </w:tcPr>
          <w:p w:rsidR="00DF7DD8" w:rsidRPr="00790FBC" w:rsidRDefault="00DF7DD8" w:rsidP="008A15E6">
            <w:pPr>
              <w:jc w:val="center"/>
              <w:rPr>
                <w:rFonts w:cstheme="minorHAnsi"/>
              </w:rPr>
            </w:pPr>
          </w:p>
        </w:tc>
      </w:tr>
      <w:tr w:rsidR="00DF7DD8" w:rsidRPr="00790FBC" w:rsidTr="005C1237">
        <w:tc>
          <w:tcPr>
            <w:tcW w:w="529"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1.</w:t>
            </w:r>
          </w:p>
          <w:p w:rsidR="00DF7DD8" w:rsidRPr="00790FBC" w:rsidRDefault="00DF7DD8" w:rsidP="008A15E6">
            <w:pPr>
              <w:jc w:val="center"/>
              <w:rPr>
                <w:rFonts w:cstheme="minorHAnsi"/>
              </w:rPr>
            </w:pPr>
          </w:p>
        </w:tc>
        <w:tc>
          <w:tcPr>
            <w:tcW w:w="3109" w:type="dxa"/>
          </w:tcPr>
          <w:p w:rsidR="00DF7DD8" w:rsidRPr="00790FBC" w:rsidRDefault="00DF7DD8" w:rsidP="008A15E6">
            <w:pPr>
              <w:jc w:val="center"/>
              <w:rPr>
                <w:rFonts w:cstheme="minorHAnsi"/>
                <w:lang w:val="de-DE"/>
              </w:rPr>
            </w:pPr>
            <w:r w:rsidRPr="00790FBC">
              <w:rPr>
                <w:rFonts w:cstheme="minorHAnsi"/>
                <w:lang w:val="de-DE"/>
              </w:rPr>
              <w:t xml:space="preserve">Freizeitaktivitäten </w:t>
            </w:r>
          </w:p>
        </w:tc>
        <w:tc>
          <w:tcPr>
            <w:tcW w:w="740" w:type="dxa"/>
            <w:gridSpan w:val="2"/>
          </w:tcPr>
          <w:p w:rsidR="00DF7DD8" w:rsidRPr="00790FBC" w:rsidRDefault="00DF7DD8" w:rsidP="008A15E6">
            <w:pPr>
              <w:jc w:val="center"/>
              <w:rPr>
                <w:rFonts w:cstheme="minorHAnsi"/>
              </w:rPr>
            </w:pPr>
            <w:r w:rsidRPr="00790FBC">
              <w:rPr>
                <w:rFonts w:cstheme="minorHAnsi"/>
              </w:rPr>
              <w:t>8</w:t>
            </w: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4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8" w:type="dxa"/>
            <w:gridSpan w:val="2"/>
          </w:tcPr>
          <w:p w:rsidR="00DF7DD8" w:rsidRPr="00790FBC" w:rsidRDefault="00DF7DD8" w:rsidP="008A15E6">
            <w:pPr>
              <w:jc w:val="center"/>
              <w:rPr>
                <w:rFonts w:cstheme="minorHAnsi"/>
              </w:rPr>
            </w:pPr>
          </w:p>
        </w:tc>
        <w:tc>
          <w:tcPr>
            <w:tcW w:w="75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60" w:type="dxa"/>
          </w:tcPr>
          <w:p w:rsidR="00DF7DD8" w:rsidRPr="00790FBC" w:rsidRDefault="00DF7DD8" w:rsidP="008A15E6">
            <w:pPr>
              <w:jc w:val="center"/>
              <w:rPr>
                <w:rFonts w:cstheme="minorHAnsi"/>
              </w:rPr>
            </w:pPr>
          </w:p>
        </w:tc>
        <w:tc>
          <w:tcPr>
            <w:tcW w:w="990" w:type="dxa"/>
          </w:tcPr>
          <w:p w:rsidR="00DF7DD8" w:rsidRPr="00790FBC" w:rsidRDefault="00DF7DD8" w:rsidP="008A15E6">
            <w:pPr>
              <w:jc w:val="center"/>
              <w:rPr>
                <w:rFonts w:cstheme="minorHAnsi"/>
              </w:rPr>
            </w:pPr>
            <w:r w:rsidRPr="00790FBC">
              <w:rPr>
                <w:rFonts w:cstheme="minorHAnsi"/>
              </w:rPr>
              <w:t>5</w:t>
            </w:r>
          </w:p>
        </w:tc>
        <w:tc>
          <w:tcPr>
            <w:tcW w:w="905" w:type="dxa"/>
          </w:tcPr>
          <w:p w:rsidR="00DF7DD8" w:rsidRPr="00790FBC" w:rsidRDefault="00DF7DD8" w:rsidP="008A15E6">
            <w:pPr>
              <w:jc w:val="center"/>
              <w:rPr>
                <w:rFonts w:cstheme="minorHAnsi"/>
              </w:rPr>
            </w:pPr>
            <w:r w:rsidRPr="00790FBC">
              <w:rPr>
                <w:rFonts w:cstheme="minorHAnsi"/>
              </w:rPr>
              <w:t>3</w:t>
            </w:r>
          </w:p>
        </w:tc>
        <w:tc>
          <w:tcPr>
            <w:tcW w:w="877" w:type="dxa"/>
          </w:tcPr>
          <w:p w:rsidR="00DF7DD8" w:rsidRPr="00790FBC" w:rsidRDefault="00DF7DD8" w:rsidP="008A15E6">
            <w:pPr>
              <w:jc w:val="center"/>
              <w:rPr>
                <w:rFonts w:cstheme="minorHAnsi"/>
              </w:rPr>
            </w:pPr>
            <w:r w:rsidRPr="00790FBC">
              <w:rPr>
                <w:rFonts w:cstheme="minorHAnsi"/>
              </w:rPr>
              <w:t>8</w:t>
            </w:r>
          </w:p>
        </w:tc>
      </w:tr>
      <w:tr w:rsidR="00DF7DD8" w:rsidRPr="00790FBC" w:rsidTr="005C1237">
        <w:tc>
          <w:tcPr>
            <w:tcW w:w="529" w:type="dxa"/>
          </w:tcPr>
          <w:p w:rsidR="00DF7DD8" w:rsidRPr="00790FBC" w:rsidRDefault="00DF7DD8" w:rsidP="008A15E6">
            <w:pPr>
              <w:jc w:val="center"/>
              <w:rPr>
                <w:rFonts w:cstheme="minorHAnsi"/>
              </w:rPr>
            </w:pPr>
          </w:p>
          <w:p w:rsidR="00DF7DD8" w:rsidRPr="00790FBC" w:rsidRDefault="00DF7DD8" w:rsidP="008A15E6">
            <w:pPr>
              <w:rPr>
                <w:rFonts w:cstheme="minorHAnsi"/>
              </w:rPr>
            </w:pPr>
            <w:r w:rsidRPr="00790FBC">
              <w:rPr>
                <w:rFonts w:cstheme="minorHAnsi"/>
              </w:rPr>
              <w:t>2.</w:t>
            </w:r>
          </w:p>
          <w:p w:rsidR="00DF7DD8" w:rsidRPr="00790FBC" w:rsidRDefault="00DF7DD8" w:rsidP="008A15E6">
            <w:pPr>
              <w:jc w:val="center"/>
              <w:rPr>
                <w:rFonts w:cstheme="minorHAnsi"/>
              </w:rPr>
            </w:pPr>
          </w:p>
        </w:tc>
        <w:tc>
          <w:tcPr>
            <w:tcW w:w="3109" w:type="dxa"/>
          </w:tcPr>
          <w:p w:rsidR="00DF7DD8" w:rsidRPr="00790FBC" w:rsidRDefault="00DF7DD8" w:rsidP="008A15E6">
            <w:pPr>
              <w:jc w:val="center"/>
              <w:rPr>
                <w:rFonts w:cstheme="minorHAnsi"/>
              </w:rPr>
            </w:pPr>
            <w:r w:rsidRPr="00790FBC">
              <w:rPr>
                <w:rFonts w:cstheme="minorHAnsi"/>
              </w:rPr>
              <w:t>Winterferien / Sommerferien</w:t>
            </w:r>
          </w:p>
        </w:tc>
        <w:tc>
          <w:tcPr>
            <w:tcW w:w="740" w:type="dxa"/>
            <w:gridSpan w:val="2"/>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r w:rsidRPr="00790FBC">
              <w:rPr>
                <w:rFonts w:cstheme="minorHAnsi"/>
              </w:rPr>
              <w:t>6</w:t>
            </w:r>
          </w:p>
        </w:tc>
        <w:tc>
          <w:tcPr>
            <w:tcW w:w="747" w:type="dxa"/>
            <w:gridSpan w:val="2"/>
          </w:tcPr>
          <w:p w:rsidR="00DF7DD8" w:rsidRPr="00790FBC" w:rsidRDefault="00DF7DD8" w:rsidP="008A15E6">
            <w:pPr>
              <w:jc w:val="center"/>
              <w:rPr>
                <w:rFonts w:cstheme="minorHAnsi"/>
              </w:rPr>
            </w:pPr>
          </w:p>
        </w:tc>
        <w:tc>
          <w:tcPr>
            <w:tcW w:w="74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8" w:type="dxa"/>
            <w:gridSpan w:val="2"/>
          </w:tcPr>
          <w:p w:rsidR="00DF7DD8" w:rsidRPr="00790FBC" w:rsidRDefault="00DF7DD8" w:rsidP="008A15E6">
            <w:pPr>
              <w:jc w:val="center"/>
              <w:rPr>
                <w:rFonts w:cstheme="minorHAnsi"/>
              </w:rPr>
            </w:pPr>
          </w:p>
        </w:tc>
        <w:tc>
          <w:tcPr>
            <w:tcW w:w="75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60" w:type="dxa"/>
          </w:tcPr>
          <w:p w:rsidR="00DF7DD8" w:rsidRPr="00790FBC" w:rsidRDefault="00DF7DD8" w:rsidP="008A15E6">
            <w:pPr>
              <w:jc w:val="center"/>
              <w:rPr>
                <w:rFonts w:cstheme="minorHAnsi"/>
              </w:rPr>
            </w:pPr>
          </w:p>
        </w:tc>
        <w:tc>
          <w:tcPr>
            <w:tcW w:w="990" w:type="dxa"/>
          </w:tcPr>
          <w:p w:rsidR="00DF7DD8" w:rsidRPr="00790FBC" w:rsidRDefault="00DF7DD8" w:rsidP="008A15E6">
            <w:pPr>
              <w:jc w:val="center"/>
              <w:rPr>
                <w:rFonts w:cstheme="minorHAnsi"/>
              </w:rPr>
            </w:pPr>
            <w:r w:rsidRPr="00790FBC">
              <w:rPr>
                <w:rFonts w:cstheme="minorHAnsi"/>
              </w:rPr>
              <w:t>3</w:t>
            </w:r>
          </w:p>
        </w:tc>
        <w:tc>
          <w:tcPr>
            <w:tcW w:w="905" w:type="dxa"/>
          </w:tcPr>
          <w:p w:rsidR="00DF7DD8" w:rsidRPr="00790FBC" w:rsidRDefault="00DF7DD8" w:rsidP="008A15E6">
            <w:pPr>
              <w:jc w:val="center"/>
              <w:rPr>
                <w:rFonts w:cstheme="minorHAnsi"/>
              </w:rPr>
            </w:pPr>
            <w:r w:rsidRPr="00790FBC">
              <w:rPr>
                <w:rFonts w:cstheme="minorHAnsi"/>
              </w:rPr>
              <w:t>3</w:t>
            </w:r>
          </w:p>
        </w:tc>
        <w:tc>
          <w:tcPr>
            <w:tcW w:w="877" w:type="dxa"/>
          </w:tcPr>
          <w:p w:rsidR="00DF7DD8" w:rsidRPr="00790FBC" w:rsidRDefault="00DF7DD8" w:rsidP="008A15E6">
            <w:pPr>
              <w:jc w:val="center"/>
              <w:rPr>
                <w:rFonts w:cstheme="minorHAnsi"/>
              </w:rPr>
            </w:pPr>
            <w:r w:rsidRPr="00790FBC">
              <w:rPr>
                <w:rFonts w:cstheme="minorHAnsi"/>
              </w:rPr>
              <w:t>6</w:t>
            </w:r>
          </w:p>
        </w:tc>
      </w:tr>
      <w:tr w:rsidR="00DF7DD8" w:rsidRPr="00790FBC" w:rsidTr="005C1237">
        <w:tc>
          <w:tcPr>
            <w:tcW w:w="529"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3.</w:t>
            </w:r>
          </w:p>
          <w:p w:rsidR="00DF7DD8" w:rsidRPr="00790FBC" w:rsidRDefault="00DF7DD8" w:rsidP="008A15E6">
            <w:pPr>
              <w:jc w:val="center"/>
              <w:rPr>
                <w:rFonts w:cstheme="minorHAnsi"/>
              </w:rPr>
            </w:pPr>
          </w:p>
        </w:tc>
        <w:tc>
          <w:tcPr>
            <w:tcW w:w="3109" w:type="dxa"/>
          </w:tcPr>
          <w:p w:rsidR="00DF7DD8" w:rsidRPr="00790FBC" w:rsidRDefault="00DF7DD8" w:rsidP="008A15E6">
            <w:pPr>
              <w:jc w:val="center"/>
              <w:rPr>
                <w:rFonts w:cstheme="minorHAnsi"/>
              </w:rPr>
            </w:pPr>
            <w:r w:rsidRPr="00790FBC">
              <w:rPr>
                <w:rFonts w:cstheme="minorHAnsi"/>
              </w:rPr>
              <w:t>AllesGutezumGeburtstag</w:t>
            </w:r>
          </w:p>
        </w:tc>
        <w:tc>
          <w:tcPr>
            <w:tcW w:w="740" w:type="dxa"/>
            <w:gridSpan w:val="2"/>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r w:rsidRPr="00790FBC">
              <w:rPr>
                <w:rFonts w:cstheme="minorHAnsi"/>
              </w:rPr>
              <w:t>3</w:t>
            </w:r>
          </w:p>
        </w:tc>
        <w:tc>
          <w:tcPr>
            <w:tcW w:w="747" w:type="dxa"/>
            <w:gridSpan w:val="2"/>
          </w:tcPr>
          <w:p w:rsidR="00DF7DD8" w:rsidRPr="00790FBC" w:rsidRDefault="00DF7DD8" w:rsidP="008A15E6">
            <w:pPr>
              <w:jc w:val="center"/>
              <w:rPr>
                <w:rFonts w:cstheme="minorHAnsi"/>
              </w:rPr>
            </w:pPr>
            <w:r w:rsidRPr="00790FBC">
              <w:rPr>
                <w:rFonts w:cstheme="minorHAnsi"/>
              </w:rPr>
              <w:t>8</w:t>
            </w:r>
          </w:p>
        </w:tc>
        <w:tc>
          <w:tcPr>
            <w:tcW w:w="74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8" w:type="dxa"/>
            <w:gridSpan w:val="2"/>
          </w:tcPr>
          <w:p w:rsidR="00DF7DD8" w:rsidRPr="00790FBC" w:rsidRDefault="00DF7DD8" w:rsidP="008A15E6">
            <w:pPr>
              <w:jc w:val="center"/>
              <w:rPr>
                <w:rFonts w:cstheme="minorHAnsi"/>
              </w:rPr>
            </w:pPr>
          </w:p>
        </w:tc>
        <w:tc>
          <w:tcPr>
            <w:tcW w:w="75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60" w:type="dxa"/>
          </w:tcPr>
          <w:p w:rsidR="00DF7DD8" w:rsidRPr="00790FBC" w:rsidRDefault="00DF7DD8" w:rsidP="008A15E6">
            <w:pPr>
              <w:jc w:val="center"/>
              <w:rPr>
                <w:rFonts w:cstheme="minorHAnsi"/>
              </w:rPr>
            </w:pPr>
          </w:p>
        </w:tc>
        <w:tc>
          <w:tcPr>
            <w:tcW w:w="990" w:type="dxa"/>
          </w:tcPr>
          <w:p w:rsidR="00DF7DD8" w:rsidRPr="00790FBC" w:rsidRDefault="00DF7DD8" w:rsidP="008A15E6">
            <w:pPr>
              <w:jc w:val="center"/>
              <w:rPr>
                <w:rFonts w:cstheme="minorHAnsi"/>
              </w:rPr>
            </w:pPr>
            <w:r w:rsidRPr="00790FBC">
              <w:rPr>
                <w:rFonts w:cstheme="minorHAnsi"/>
              </w:rPr>
              <w:t>4</w:t>
            </w:r>
          </w:p>
        </w:tc>
        <w:tc>
          <w:tcPr>
            <w:tcW w:w="905" w:type="dxa"/>
          </w:tcPr>
          <w:p w:rsidR="00DF7DD8" w:rsidRPr="00790FBC" w:rsidRDefault="00DF7DD8" w:rsidP="008A15E6">
            <w:pPr>
              <w:jc w:val="center"/>
              <w:rPr>
                <w:rFonts w:cstheme="minorHAnsi"/>
              </w:rPr>
            </w:pPr>
            <w:r w:rsidRPr="00790FBC">
              <w:rPr>
                <w:rFonts w:cstheme="minorHAnsi"/>
              </w:rPr>
              <w:t>7</w:t>
            </w:r>
          </w:p>
        </w:tc>
        <w:tc>
          <w:tcPr>
            <w:tcW w:w="877" w:type="dxa"/>
          </w:tcPr>
          <w:p w:rsidR="00DF7DD8" w:rsidRPr="00790FBC" w:rsidRDefault="00DF7DD8" w:rsidP="008A15E6">
            <w:pPr>
              <w:jc w:val="center"/>
              <w:rPr>
                <w:rFonts w:cstheme="minorHAnsi"/>
              </w:rPr>
            </w:pPr>
            <w:r w:rsidRPr="00790FBC">
              <w:rPr>
                <w:rFonts w:cstheme="minorHAnsi"/>
              </w:rPr>
              <w:t>11</w:t>
            </w:r>
          </w:p>
        </w:tc>
      </w:tr>
      <w:tr w:rsidR="00DF7DD8" w:rsidRPr="00790FBC" w:rsidTr="005C1237">
        <w:tc>
          <w:tcPr>
            <w:tcW w:w="529"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4.</w:t>
            </w:r>
          </w:p>
          <w:p w:rsidR="00DF7DD8" w:rsidRPr="00790FBC" w:rsidRDefault="00DF7DD8" w:rsidP="008A15E6">
            <w:pPr>
              <w:jc w:val="center"/>
              <w:rPr>
                <w:rFonts w:cstheme="minorHAnsi"/>
              </w:rPr>
            </w:pPr>
          </w:p>
        </w:tc>
        <w:tc>
          <w:tcPr>
            <w:tcW w:w="3109" w:type="dxa"/>
          </w:tcPr>
          <w:p w:rsidR="00DF7DD8" w:rsidRPr="00790FBC" w:rsidRDefault="00DF7DD8" w:rsidP="008A15E6">
            <w:pPr>
              <w:jc w:val="center"/>
              <w:rPr>
                <w:rFonts w:cstheme="minorHAnsi"/>
              </w:rPr>
            </w:pPr>
            <w:r w:rsidRPr="00790FBC">
              <w:rPr>
                <w:rFonts w:cstheme="minorHAnsi"/>
              </w:rPr>
              <w:lastRenderedPageBreak/>
              <w:t>Körperteile / Weihnachten</w:t>
            </w:r>
          </w:p>
        </w:tc>
        <w:tc>
          <w:tcPr>
            <w:tcW w:w="740" w:type="dxa"/>
            <w:gridSpan w:val="2"/>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48" w:type="dxa"/>
          </w:tcPr>
          <w:p w:rsidR="00DF7DD8" w:rsidRPr="00790FBC" w:rsidRDefault="00DF7DD8" w:rsidP="008A15E6">
            <w:pPr>
              <w:jc w:val="center"/>
              <w:rPr>
                <w:rFonts w:cstheme="minorHAnsi"/>
              </w:rPr>
            </w:pPr>
            <w:r w:rsidRPr="00790FBC">
              <w:rPr>
                <w:rFonts w:cstheme="minorHAnsi"/>
              </w:rPr>
              <w:t>8</w:t>
            </w:r>
          </w:p>
        </w:tc>
        <w:tc>
          <w:tcPr>
            <w:tcW w:w="747" w:type="dxa"/>
          </w:tcPr>
          <w:p w:rsidR="00DF7DD8" w:rsidRPr="00790FBC" w:rsidRDefault="00DF7DD8" w:rsidP="008A15E6">
            <w:pPr>
              <w:jc w:val="center"/>
              <w:rPr>
                <w:rFonts w:cstheme="minorHAnsi"/>
              </w:rPr>
            </w:pPr>
          </w:p>
        </w:tc>
        <w:tc>
          <w:tcPr>
            <w:tcW w:w="748" w:type="dxa"/>
            <w:gridSpan w:val="2"/>
          </w:tcPr>
          <w:p w:rsidR="00DF7DD8" w:rsidRPr="00790FBC" w:rsidRDefault="00DF7DD8" w:rsidP="008A15E6">
            <w:pPr>
              <w:jc w:val="center"/>
              <w:rPr>
                <w:rFonts w:cstheme="minorHAnsi"/>
              </w:rPr>
            </w:pPr>
          </w:p>
        </w:tc>
        <w:tc>
          <w:tcPr>
            <w:tcW w:w="75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60" w:type="dxa"/>
          </w:tcPr>
          <w:p w:rsidR="00DF7DD8" w:rsidRPr="00790FBC" w:rsidRDefault="00DF7DD8" w:rsidP="008A15E6">
            <w:pPr>
              <w:jc w:val="center"/>
              <w:rPr>
                <w:rFonts w:cstheme="minorHAnsi"/>
              </w:rPr>
            </w:pPr>
          </w:p>
        </w:tc>
        <w:tc>
          <w:tcPr>
            <w:tcW w:w="990" w:type="dxa"/>
          </w:tcPr>
          <w:p w:rsidR="00DF7DD8" w:rsidRPr="00790FBC" w:rsidRDefault="00DF7DD8" w:rsidP="008A15E6">
            <w:pPr>
              <w:jc w:val="center"/>
              <w:rPr>
                <w:rFonts w:cstheme="minorHAnsi"/>
              </w:rPr>
            </w:pPr>
            <w:r w:rsidRPr="00790FBC">
              <w:rPr>
                <w:rFonts w:cstheme="minorHAnsi"/>
              </w:rPr>
              <w:t>4</w:t>
            </w:r>
          </w:p>
        </w:tc>
        <w:tc>
          <w:tcPr>
            <w:tcW w:w="905" w:type="dxa"/>
          </w:tcPr>
          <w:p w:rsidR="00DF7DD8" w:rsidRPr="00790FBC" w:rsidRDefault="00DF7DD8" w:rsidP="008A15E6">
            <w:pPr>
              <w:jc w:val="center"/>
              <w:rPr>
                <w:rFonts w:cstheme="minorHAnsi"/>
              </w:rPr>
            </w:pPr>
            <w:r w:rsidRPr="00790FBC">
              <w:rPr>
                <w:rFonts w:cstheme="minorHAnsi"/>
              </w:rPr>
              <w:t>4</w:t>
            </w:r>
          </w:p>
        </w:tc>
        <w:tc>
          <w:tcPr>
            <w:tcW w:w="877" w:type="dxa"/>
          </w:tcPr>
          <w:p w:rsidR="00DF7DD8" w:rsidRPr="00790FBC" w:rsidRDefault="00DF7DD8" w:rsidP="008A15E6">
            <w:pPr>
              <w:jc w:val="center"/>
              <w:rPr>
                <w:rFonts w:cstheme="minorHAnsi"/>
              </w:rPr>
            </w:pPr>
            <w:r w:rsidRPr="00790FBC">
              <w:rPr>
                <w:rFonts w:cstheme="minorHAnsi"/>
              </w:rPr>
              <w:t>8</w:t>
            </w:r>
          </w:p>
        </w:tc>
      </w:tr>
      <w:tr w:rsidR="00DF7DD8" w:rsidRPr="00790FBC" w:rsidTr="005C1237">
        <w:tc>
          <w:tcPr>
            <w:tcW w:w="529"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5.</w:t>
            </w:r>
          </w:p>
          <w:p w:rsidR="00DF7DD8" w:rsidRPr="00790FBC" w:rsidRDefault="00DF7DD8" w:rsidP="008A15E6">
            <w:pPr>
              <w:jc w:val="center"/>
              <w:rPr>
                <w:rFonts w:cstheme="minorHAnsi"/>
              </w:rPr>
            </w:pPr>
          </w:p>
        </w:tc>
        <w:tc>
          <w:tcPr>
            <w:tcW w:w="3109" w:type="dxa"/>
          </w:tcPr>
          <w:p w:rsidR="00DF7DD8" w:rsidRPr="00790FBC" w:rsidRDefault="00DF7DD8" w:rsidP="008A15E6">
            <w:pPr>
              <w:jc w:val="center"/>
              <w:rPr>
                <w:rFonts w:cstheme="minorHAnsi"/>
              </w:rPr>
            </w:pPr>
            <w:r w:rsidRPr="00790FBC">
              <w:rPr>
                <w:rFonts w:cstheme="minorHAnsi"/>
              </w:rPr>
              <w:t>Gesundleben</w:t>
            </w:r>
          </w:p>
        </w:tc>
        <w:tc>
          <w:tcPr>
            <w:tcW w:w="740" w:type="dxa"/>
            <w:gridSpan w:val="2"/>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4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r w:rsidRPr="00790FBC">
              <w:rPr>
                <w:rFonts w:cstheme="minorHAnsi"/>
              </w:rPr>
              <w:t>7</w:t>
            </w:r>
          </w:p>
        </w:tc>
        <w:tc>
          <w:tcPr>
            <w:tcW w:w="748" w:type="dxa"/>
            <w:gridSpan w:val="2"/>
          </w:tcPr>
          <w:p w:rsidR="00DF7DD8" w:rsidRPr="00790FBC" w:rsidRDefault="00DF7DD8" w:rsidP="008A15E6">
            <w:pPr>
              <w:jc w:val="center"/>
              <w:rPr>
                <w:rFonts w:cstheme="minorHAnsi"/>
              </w:rPr>
            </w:pPr>
          </w:p>
        </w:tc>
        <w:tc>
          <w:tcPr>
            <w:tcW w:w="758" w:type="dxa"/>
          </w:tcPr>
          <w:p w:rsidR="00DF7DD8" w:rsidRPr="00790FBC" w:rsidRDefault="00DF7DD8" w:rsidP="008A15E6">
            <w:pPr>
              <w:jc w:val="center"/>
              <w:rPr>
                <w:rFonts w:cstheme="minorHAnsi"/>
              </w:rPr>
            </w:pPr>
          </w:p>
        </w:tc>
        <w:tc>
          <w:tcPr>
            <w:tcW w:w="747" w:type="dxa"/>
          </w:tcPr>
          <w:p w:rsidR="00DF7DD8" w:rsidRPr="00790FBC" w:rsidRDefault="00DF7DD8" w:rsidP="008A15E6">
            <w:pPr>
              <w:jc w:val="center"/>
              <w:rPr>
                <w:rFonts w:cstheme="minorHAnsi"/>
              </w:rPr>
            </w:pPr>
          </w:p>
        </w:tc>
        <w:tc>
          <w:tcPr>
            <w:tcW w:w="747" w:type="dxa"/>
            <w:gridSpan w:val="2"/>
          </w:tcPr>
          <w:p w:rsidR="00DF7DD8" w:rsidRPr="00790FBC" w:rsidRDefault="00DF7DD8" w:rsidP="008A15E6">
            <w:pPr>
              <w:jc w:val="center"/>
              <w:rPr>
                <w:rFonts w:cstheme="minorHAnsi"/>
              </w:rPr>
            </w:pPr>
          </w:p>
        </w:tc>
        <w:tc>
          <w:tcPr>
            <w:tcW w:w="760" w:type="dxa"/>
          </w:tcPr>
          <w:p w:rsidR="00DF7DD8" w:rsidRPr="00790FBC" w:rsidRDefault="00DF7DD8" w:rsidP="008A15E6">
            <w:pPr>
              <w:jc w:val="center"/>
              <w:rPr>
                <w:rFonts w:cstheme="minorHAnsi"/>
              </w:rPr>
            </w:pPr>
          </w:p>
        </w:tc>
        <w:tc>
          <w:tcPr>
            <w:tcW w:w="990" w:type="dxa"/>
          </w:tcPr>
          <w:p w:rsidR="00DF7DD8" w:rsidRPr="00790FBC" w:rsidRDefault="00DF7DD8" w:rsidP="008A15E6">
            <w:pPr>
              <w:jc w:val="center"/>
              <w:rPr>
                <w:rFonts w:cstheme="minorHAnsi"/>
              </w:rPr>
            </w:pPr>
            <w:r w:rsidRPr="00790FBC">
              <w:rPr>
                <w:rFonts w:cstheme="minorHAnsi"/>
              </w:rPr>
              <w:t>4</w:t>
            </w:r>
          </w:p>
        </w:tc>
        <w:tc>
          <w:tcPr>
            <w:tcW w:w="905" w:type="dxa"/>
          </w:tcPr>
          <w:p w:rsidR="00DF7DD8" w:rsidRPr="00790FBC" w:rsidRDefault="00DF7DD8" w:rsidP="008A15E6">
            <w:pPr>
              <w:jc w:val="center"/>
              <w:rPr>
                <w:rFonts w:cstheme="minorHAnsi"/>
              </w:rPr>
            </w:pPr>
            <w:r w:rsidRPr="00790FBC">
              <w:rPr>
                <w:rFonts w:cstheme="minorHAnsi"/>
              </w:rPr>
              <w:t>3</w:t>
            </w:r>
          </w:p>
        </w:tc>
        <w:tc>
          <w:tcPr>
            <w:tcW w:w="877" w:type="dxa"/>
          </w:tcPr>
          <w:p w:rsidR="00DF7DD8" w:rsidRPr="00790FBC" w:rsidRDefault="00DF7DD8" w:rsidP="008A15E6">
            <w:pPr>
              <w:jc w:val="center"/>
              <w:rPr>
                <w:rFonts w:cstheme="minorHAnsi"/>
              </w:rPr>
            </w:pPr>
            <w:r w:rsidRPr="00790FBC">
              <w:rPr>
                <w:rFonts w:cstheme="minorHAnsi"/>
              </w:rPr>
              <w:t>7</w:t>
            </w:r>
          </w:p>
        </w:tc>
      </w:tr>
      <w:tr w:rsidR="00DF7DD8" w:rsidRPr="00790FBC" w:rsidTr="005C1237">
        <w:tc>
          <w:tcPr>
            <w:tcW w:w="529"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6.</w:t>
            </w:r>
          </w:p>
          <w:p w:rsidR="00DF7DD8" w:rsidRPr="00790FBC" w:rsidRDefault="00DF7DD8" w:rsidP="008A15E6">
            <w:pPr>
              <w:jc w:val="center"/>
              <w:rPr>
                <w:rFonts w:cstheme="minorHAnsi"/>
              </w:rPr>
            </w:pPr>
          </w:p>
        </w:tc>
        <w:tc>
          <w:tcPr>
            <w:tcW w:w="3109" w:type="dxa"/>
          </w:tcPr>
          <w:p w:rsidR="00DF7DD8" w:rsidRPr="00790FBC" w:rsidRDefault="00DF7DD8" w:rsidP="008A15E6">
            <w:pPr>
              <w:jc w:val="center"/>
              <w:rPr>
                <w:rFonts w:cstheme="minorHAnsi"/>
                <w:lang w:val="de-DE"/>
              </w:rPr>
            </w:pPr>
            <w:r w:rsidRPr="00790FBC">
              <w:rPr>
                <w:rFonts w:cstheme="minorHAnsi"/>
                <w:lang w:val="de-DE"/>
              </w:rPr>
              <w:t>Wie war es in der Schule?</w:t>
            </w:r>
          </w:p>
        </w:tc>
        <w:tc>
          <w:tcPr>
            <w:tcW w:w="740" w:type="dxa"/>
            <w:gridSpan w:val="2"/>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7" w:type="dxa"/>
            <w:gridSpan w:val="2"/>
          </w:tcPr>
          <w:p w:rsidR="00DF7DD8" w:rsidRPr="00790FBC" w:rsidRDefault="00DF7DD8" w:rsidP="008A15E6">
            <w:pPr>
              <w:jc w:val="center"/>
              <w:rPr>
                <w:rFonts w:cstheme="minorHAnsi"/>
                <w:lang w:val="de-DE"/>
              </w:rPr>
            </w:pPr>
          </w:p>
        </w:tc>
        <w:tc>
          <w:tcPr>
            <w:tcW w:w="748" w:type="dxa"/>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8" w:type="dxa"/>
            <w:gridSpan w:val="2"/>
          </w:tcPr>
          <w:p w:rsidR="00DF7DD8" w:rsidRPr="00790FBC" w:rsidRDefault="00DF7DD8" w:rsidP="008A15E6">
            <w:pPr>
              <w:jc w:val="center"/>
              <w:rPr>
                <w:rFonts w:cstheme="minorHAnsi"/>
                <w:lang w:val="de-DE"/>
              </w:rPr>
            </w:pPr>
            <w:r w:rsidRPr="00790FBC">
              <w:rPr>
                <w:rFonts w:cstheme="minorHAnsi"/>
                <w:lang w:val="de-DE"/>
              </w:rPr>
              <w:t>4</w:t>
            </w:r>
          </w:p>
        </w:tc>
        <w:tc>
          <w:tcPr>
            <w:tcW w:w="758" w:type="dxa"/>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7" w:type="dxa"/>
            <w:gridSpan w:val="2"/>
          </w:tcPr>
          <w:p w:rsidR="00DF7DD8" w:rsidRPr="00790FBC" w:rsidRDefault="00DF7DD8" w:rsidP="008A15E6">
            <w:pPr>
              <w:jc w:val="center"/>
              <w:rPr>
                <w:rFonts w:cstheme="minorHAnsi"/>
                <w:lang w:val="de-DE"/>
              </w:rPr>
            </w:pPr>
          </w:p>
        </w:tc>
        <w:tc>
          <w:tcPr>
            <w:tcW w:w="760" w:type="dxa"/>
          </w:tcPr>
          <w:p w:rsidR="00DF7DD8" w:rsidRPr="00790FBC" w:rsidRDefault="00DF7DD8" w:rsidP="008A15E6">
            <w:pPr>
              <w:jc w:val="center"/>
              <w:rPr>
                <w:rFonts w:cstheme="minorHAnsi"/>
                <w:lang w:val="de-DE"/>
              </w:rPr>
            </w:pPr>
          </w:p>
        </w:tc>
        <w:tc>
          <w:tcPr>
            <w:tcW w:w="990" w:type="dxa"/>
          </w:tcPr>
          <w:p w:rsidR="00DF7DD8" w:rsidRPr="00790FBC" w:rsidRDefault="00DF7DD8" w:rsidP="008A15E6">
            <w:pPr>
              <w:jc w:val="center"/>
              <w:rPr>
                <w:rFonts w:cstheme="minorHAnsi"/>
                <w:lang w:val="de-DE"/>
              </w:rPr>
            </w:pPr>
            <w:r w:rsidRPr="00790FBC">
              <w:rPr>
                <w:rFonts w:cstheme="minorHAnsi"/>
                <w:lang w:val="de-DE"/>
              </w:rPr>
              <w:t>3</w:t>
            </w:r>
          </w:p>
        </w:tc>
        <w:tc>
          <w:tcPr>
            <w:tcW w:w="905" w:type="dxa"/>
          </w:tcPr>
          <w:p w:rsidR="00DF7DD8" w:rsidRPr="00790FBC" w:rsidRDefault="00DF7DD8" w:rsidP="008A15E6">
            <w:pPr>
              <w:jc w:val="center"/>
              <w:rPr>
                <w:rFonts w:cstheme="minorHAnsi"/>
                <w:lang w:val="de-DE"/>
              </w:rPr>
            </w:pPr>
            <w:r w:rsidRPr="00790FBC">
              <w:rPr>
                <w:rFonts w:cstheme="minorHAnsi"/>
                <w:lang w:val="de-DE"/>
              </w:rPr>
              <w:t>1</w:t>
            </w:r>
          </w:p>
        </w:tc>
        <w:tc>
          <w:tcPr>
            <w:tcW w:w="877" w:type="dxa"/>
          </w:tcPr>
          <w:p w:rsidR="00DF7DD8" w:rsidRPr="00790FBC" w:rsidRDefault="00DF7DD8" w:rsidP="008A15E6">
            <w:pPr>
              <w:jc w:val="center"/>
              <w:rPr>
                <w:rFonts w:cstheme="minorHAnsi"/>
                <w:lang w:val="de-DE"/>
              </w:rPr>
            </w:pPr>
            <w:r w:rsidRPr="00790FBC">
              <w:rPr>
                <w:rFonts w:cstheme="minorHAnsi"/>
                <w:lang w:val="de-DE"/>
              </w:rPr>
              <w:t>4</w:t>
            </w:r>
          </w:p>
        </w:tc>
      </w:tr>
      <w:tr w:rsidR="00DF7DD8" w:rsidRPr="00790FBC" w:rsidTr="005C1237">
        <w:tc>
          <w:tcPr>
            <w:tcW w:w="529" w:type="dxa"/>
            <w:vAlign w:val="center"/>
          </w:tcPr>
          <w:p w:rsidR="00DF7DD8" w:rsidRPr="00790FBC" w:rsidRDefault="00DF7DD8" w:rsidP="008A15E6">
            <w:pPr>
              <w:jc w:val="center"/>
              <w:rPr>
                <w:rFonts w:cstheme="minorHAnsi"/>
                <w:lang w:val="de-DE"/>
              </w:rPr>
            </w:pPr>
            <w:r w:rsidRPr="00790FBC">
              <w:rPr>
                <w:rFonts w:cstheme="minorHAnsi"/>
                <w:lang w:val="de-DE"/>
              </w:rPr>
              <w:t>7.</w:t>
            </w:r>
          </w:p>
        </w:tc>
        <w:tc>
          <w:tcPr>
            <w:tcW w:w="3109" w:type="dxa"/>
          </w:tcPr>
          <w:p w:rsidR="00DF7DD8" w:rsidRPr="00790FBC" w:rsidRDefault="00DF7DD8" w:rsidP="008A15E6">
            <w:pPr>
              <w:jc w:val="center"/>
              <w:rPr>
                <w:rFonts w:cstheme="minorHAnsi"/>
                <w:lang w:val="de-DE"/>
              </w:rPr>
            </w:pPr>
            <w:r w:rsidRPr="00790FBC">
              <w:rPr>
                <w:rFonts w:cstheme="minorHAnsi"/>
                <w:lang w:val="de-DE"/>
              </w:rPr>
              <w:t>Wo ist denn hier ...?</w:t>
            </w:r>
          </w:p>
          <w:p w:rsidR="00DF7DD8" w:rsidRPr="00790FBC" w:rsidRDefault="00DF7DD8" w:rsidP="00FF2340">
            <w:pPr>
              <w:rPr>
                <w:rFonts w:cstheme="minorHAnsi"/>
                <w:lang w:val="de-DE"/>
              </w:rPr>
            </w:pPr>
          </w:p>
        </w:tc>
        <w:tc>
          <w:tcPr>
            <w:tcW w:w="740" w:type="dxa"/>
            <w:gridSpan w:val="2"/>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7" w:type="dxa"/>
            <w:gridSpan w:val="2"/>
          </w:tcPr>
          <w:p w:rsidR="00DF7DD8" w:rsidRPr="00790FBC" w:rsidRDefault="00DF7DD8" w:rsidP="008A15E6">
            <w:pPr>
              <w:jc w:val="center"/>
              <w:rPr>
                <w:rFonts w:cstheme="minorHAnsi"/>
                <w:lang w:val="de-DE"/>
              </w:rPr>
            </w:pPr>
          </w:p>
        </w:tc>
        <w:tc>
          <w:tcPr>
            <w:tcW w:w="748" w:type="dxa"/>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8" w:type="dxa"/>
            <w:gridSpan w:val="2"/>
          </w:tcPr>
          <w:p w:rsidR="00DF7DD8" w:rsidRPr="00790FBC" w:rsidRDefault="00DF7DD8" w:rsidP="008A15E6">
            <w:pPr>
              <w:jc w:val="center"/>
              <w:rPr>
                <w:rFonts w:cstheme="minorHAnsi"/>
                <w:lang w:val="de-DE"/>
              </w:rPr>
            </w:pPr>
          </w:p>
        </w:tc>
        <w:tc>
          <w:tcPr>
            <w:tcW w:w="758" w:type="dxa"/>
          </w:tcPr>
          <w:p w:rsidR="00DF7DD8" w:rsidRPr="00790FBC" w:rsidRDefault="00DF7DD8" w:rsidP="008A15E6">
            <w:pPr>
              <w:jc w:val="center"/>
              <w:rPr>
                <w:rFonts w:cstheme="minorHAnsi"/>
                <w:lang w:val="de-DE"/>
              </w:rPr>
            </w:pPr>
            <w:r w:rsidRPr="00790FBC">
              <w:rPr>
                <w:rFonts w:cstheme="minorHAnsi"/>
                <w:lang w:val="de-DE"/>
              </w:rPr>
              <w:t>9</w:t>
            </w:r>
          </w:p>
        </w:tc>
        <w:tc>
          <w:tcPr>
            <w:tcW w:w="747" w:type="dxa"/>
          </w:tcPr>
          <w:p w:rsidR="00DF7DD8" w:rsidRPr="00790FBC" w:rsidRDefault="00DF7DD8" w:rsidP="008A15E6">
            <w:pPr>
              <w:jc w:val="center"/>
              <w:rPr>
                <w:rFonts w:cstheme="minorHAnsi"/>
                <w:lang w:val="de-DE"/>
              </w:rPr>
            </w:pPr>
          </w:p>
        </w:tc>
        <w:tc>
          <w:tcPr>
            <w:tcW w:w="747" w:type="dxa"/>
            <w:gridSpan w:val="2"/>
          </w:tcPr>
          <w:p w:rsidR="00DF7DD8" w:rsidRPr="00790FBC" w:rsidRDefault="00DF7DD8" w:rsidP="008A15E6">
            <w:pPr>
              <w:jc w:val="center"/>
              <w:rPr>
                <w:rFonts w:cstheme="minorHAnsi"/>
                <w:lang w:val="de-DE"/>
              </w:rPr>
            </w:pPr>
          </w:p>
        </w:tc>
        <w:tc>
          <w:tcPr>
            <w:tcW w:w="760" w:type="dxa"/>
          </w:tcPr>
          <w:p w:rsidR="00DF7DD8" w:rsidRPr="00790FBC" w:rsidRDefault="00DF7DD8" w:rsidP="008A15E6">
            <w:pPr>
              <w:jc w:val="center"/>
              <w:rPr>
                <w:rFonts w:cstheme="minorHAnsi"/>
                <w:lang w:val="de-DE"/>
              </w:rPr>
            </w:pPr>
          </w:p>
        </w:tc>
        <w:tc>
          <w:tcPr>
            <w:tcW w:w="990" w:type="dxa"/>
          </w:tcPr>
          <w:p w:rsidR="00DF7DD8" w:rsidRPr="00790FBC" w:rsidRDefault="00DF7DD8" w:rsidP="008A15E6">
            <w:pPr>
              <w:jc w:val="center"/>
              <w:rPr>
                <w:rFonts w:cstheme="minorHAnsi"/>
                <w:lang w:val="de-DE"/>
              </w:rPr>
            </w:pPr>
            <w:r w:rsidRPr="00790FBC">
              <w:rPr>
                <w:rFonts w:cstheme="minorHAnsi"/>
                <w:lang w:val="de-DE"/>
              </w:rPr>
              <w:t>3</w:t>
            </w:r>
          </w:p>
        </w:tc>
        <w:tc>
          <w:tcPr>
            <w:tcW w:w="905" w:type="dxa"/>
          </w:tcPr>
          <w:p w:rsidR="00DF7DD8" w:rsidRPr="00790FBC" w:rsidRDefault="00DF7DD8" w:rsidP="008A15E6">
            <w:pPr>
              <w:jc w:val="center"/>
              <w:rPr>
                <w:rFonts w:cstheme="minorHAnsi"/>
                <w:lang w:val="de-DE"/>
              </w:rPr>
            </w:pPr>
            <w:r w:rsidRPr="00790FBC">
              <w:rPr>
                <w:rFonts w:cstheme="minorHAnsi"/>
                <w:lang w:val="de-DE"/>
              </w:rPr>
              <w:t>6</w:t>
            </w:r>
          </w:p>
        </w:tc>
        <w:tc>
          <w:tcPr>
            <w:tcW w:w="877" w:type="dxa"/>
          </w:tcPr>
          <w:p w:rsidR="00DF7DD8" w:rsidRPr="00790FBC" w:rsidRDefault="00DF7DD8" w:rsidP="008A15E6">
            <w:pPr>
              <w:jc w:val="center"/>
              <w:rPr>
                <w:rFonts w:cstheme="minorHAnsi"/>
                <w:lang w:val="de-DE"/>
              </w:rPr>
            </w:pPr>
            <w:r w:rsidRPr="00790FBC">
              <w:rPr>
                <w:rFonts w:cstheme="minorHAnsi"/>
                <w:lang w:val="de-DE"/>
              </w:rPr>
              <w:t>9</w:t>
            </w:r>
          </w:p>
        </w:tc>
      </w:tr>
      <w:tr w:rsidR="00DF7DD8" w:rsidRPr="00790FBC" w:rsidTr="005C1237">
        <w:tc>
          <w:tcPr>
            <w:tcW w:w="529" w:type="dxa"/>
            <w:vAlign w:val="center"/>
          </w:tcPr>
          <w:p w:rsidR="00DF7DD8" w:rsidRPr="00790FBC" w:rsidRDefault="00DF7DD8" w:rsidP="008A15E6">
            <w:pPr>
              <w:jc w:val="center"/>
              <w:rPr>
                <w:rFonts w:cstheme="minorHAnsi"/>
                <w:lang w:val="de-DE"/>
              </w:rPr>
            </w:pPr>
            <w:r w:rsidRPr="00790FBC">
              <w:rPr>
                <w:rFonts w:cstheme="minorHAnsi"/>
                <w:lang w:val="de-DE"/>
              </w:rPr>
              <w:t>8.</w:t>
            </w:r>
          </w:p>
        </w:tc>
        <w:tc>
          <w:tcPr>
            <w:tcW w:w="3109" w:type="dxa"/>
          </w:tcPr>
          <w:p w:rsidR="00DF7DD8" w:rsidRPr="00790FBC" w:rsidRDefault="00DF7DD8" w:rsidP="008A15E6">
            <w:pPr>
              <w:jc w:val="center"/>
              <w:rPr>
                <w:rFonts w:cstheme="minorHAnsi"/>
                <w:lang w:val="de-DE"/>
              </w:rPr>
            </w:pPr>
            <w:r w:rsidRPr="00790FBC">
              <w:rPr>
                <w:rFonts w:cstheme="minorHAnsi"/>
                <w:lang w:val="de-DE"/>
              </w:rPr>
              <w:t>Hast du Lust ins Kino zu gehen?</w:t>
            </w:r>
          </w:p>
          <w:p w:rsidR="00DF7DD8" w:rsidRPr="00790FBC" w:rsidRDefault="00DF7DD8" w:rsidP="00FF2340">
            <w:pPr>
              <w:rPr>
                <w:rFonts w:cstheme="minorHAnsi"/>
                <w:lang w:val="de-DE"/>
              </w:rPr>
            </w:pPr>
          </w:p>
        </w:tc>
        <w:tc>
          <w:tcPr>
            <w:tcW w:w="740" w:type="dxa"/>
            <w:gridSpan w:val="2"/>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7" w:type="dxa"/>
            <w:gridSpan w:val="2"/>
          </w:tcPr>
          <w:p w:rsidR="00DF7DD8" w:rsidRPr="00790FBC" w:rsidRDefault="00DF7DD8" w:rsidP="008A15E6">
            <w:pPr>
              <w:jc w:val="center"/>
              <w:rPr>
                <w:rFonts w:cstheme="minorHAnsi"/>
                <w:lang w:val="de-DE"/>
              </w:rPr>
            </w:pPr>
          </w:p>
        </w:tc>
        <w:tc>
          <w:tcPr>
            <w:tcW w:w="748" w:type="dxa"/>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8" w:type="dxa"/>
            <w:gridSpan w:val="2"/>
          </w:tcPr>
          <w:p w:rsidR="00DF7DD8" w:rsidRPr="00790FBC" w:rsidRDefault="00DF7DD8" w:rsidP="008A15E6">
            <w:pPr>
              <w:jc w:val="center"/>
              <w:rPr>
                <w:rFonts w:cstheme="minorHAnsi"/>
                <w:lang w:val="de-DE"/>
              </w:rPr>
            </w:pPr>
          </w:p>
        </w:tc>
        <w:tc>
          <w:tcPr>
            <w:tcW w:w="758" w:type="dxa"/>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r w:rsidRPr="00790FBC">
              <w:rPr>
                <w:rFonts w:cstheme="minorHAnsi"/>
                <w:lang w:val="de-DE"/>
              </w:rPr>
              <w:t>6</w:t>
            </w:r>
          </w:p>
        </w:tc>
        <w:tc>
          <w:tcPr>
            <w:tcW w:w="747" w:type="dxa"/>
            <w:gridSpan w:val="2"/>
          </w:tcPr>
          <w:p w:rsidR="00DF7DD8" w:rsidRPr="00790FBC" w:rsidRDefault="00DF7DD8" w:rsidP="008A15E6">
            <w:pPr>
              <w:jc w:val="center"/>
              <w:rPr>
                <w:rFonts w:cstheme="minorHAnsi"/>
                <w:lang w:val="de-DE"/>
              </w:rPr>
            </w:pPr>
            <w:r w:rsidRPr="00790FBC">
              <w:rPr>
                <w:rFonts w:cstheme="minorHAnsi"/>
                <w:lang w:val="de-DE"/>
              </w:rPr>
              <w:t>5</w:t>
            </w:r>
          </w:p>
        </w:tc>
        <w:tc>
          <w:tcPr>
            <w:tcW w:w="760" w:type="dxa"/>
          </w:tcPr>
          <w:p w:rsidR="00DF7DD8" w:rsidRPr="00790FBC" w:rsidRDefault="00DF7DD8" w:rsidP="008A15E6">
            <w:pPr>
              <w:jc w:val="center"/>
              <w:rPr>
                <w:rFonts w:cstheme="minorHAnsi"/>
                <w:lang w:val="de-DE"/>
              </w:rPr>
            </w:pPr>
          </w:p>
        </w:tc>
        <w:tc>
          <w:tcPr>
            <w:tcW w:w="990" w:type="dxa"/>
          </w:tcPr>
          <w:p w:rsidR="00DF7DD8" w:rsidRPr="00790FBC" w:rsidRDefault="00DF7DD8" w:rsidP="008A15E6">
            <w:pPr>
              <w:jc w:val="center"/>
              <w:rPr>
                <w:rFonts w:cstheme="minorHAnsi"/>
                <w:lang w:val="de-DE"/>
              </w:rPr>
            </w:pPr>
            <w:r w:rsidRPr="00790FBC">
              <w:rPr>
                <w:rFonts w:cstheme="minorHAnsi"/>
                <w:lang w:val="de-DE"/>
              </w:rPr>
              <w:t>5</w:t>
            </w:r>
          </w:p>
        </w:tc>
        <w:tc>
          <w:tcPr>
            <w:tcW w:w="905" w:type="dxa"/>
          </w:tcPr>
          <w:p w:rsidR="00DF7DD8" w:rsidRPr="00790FBC" w:rsidRDefault="00DF7DD8" w:rsidP="008A15E6">
            <w:pPr>
              <w:jc w:val="center"/>
              <w:rPr>
                <w:rFonts w:cstheme="minorHAnsi"/>
                <w:lang w:val="de-DE"/>
              </w:rPr>
            </w:pPr>
            <w:r w:rsidRPr="00790FBC">
              <w:rPr>
                <w:rFonts w:cstheme="minorHAnsi"/>
                <w:lang w:val="de-DE"/>
              </w:rPr>
              <w:t>6</w:t>
            </w:r>
          </w:p>
        </w:tc>
        <w:tc>
          <w:tcPr>
            <w:tcW w:w="877" w:type="dxa"/>
          </w:tcPr>
          <w:p w:rsidR="00DF7DD8" w:rsidRPr="00790FBC" w:rsidRDefault="00DF7DD8" w:rsidP="008A15E6">
            <w:pPr>
              <w:jc w:val="center"/>
              <w:rPr>
                <w:rFonts w:cstheme="minorHAnsi"/>
                <w:lang w:val="de-DE"/>
              </w:rPr>
            </w:pPr>
            <w:r w:rsidRPr="00790FBC">
              <w:rPr>
                <w:rFonts w:cstheme="minorHAnsi"/>
                <w:lang w:val="de-DE"/>
              </w:rPr>
              <w:t>11</w:t>
            </w:r>
          </w:p>
        </w:tc>
      </w:tr>
      <w:tr w:rsidR="00DF7DD8" w:rsidRPr="00790FBC" w:rsidTr="005C1237">
        <w:tc>
          <w:tcPr>
            <w:tcW w:w="529" w:type="dxa"/>
            <w:vAlign w:val="center"/>
          </w:tcPr>
          <w:p w:rsidR="00DF7DD8" w:rsidRPr="00790FBC" w:rsidRDefault="00DF7DD8" w:rsidP="008A15E6">
            <w:pPr>
              <w:jc w:val="center"/>
              <w:rPr>
                <w:rFonts w:cstheme="minorHAnsi"/>
                <w:lang w:val="de-DE"/>
              </w:rPr>
            </w:pPr>
            <w:r w:rsidRPr="00790FBC">
              <w:rPr>
                <w:rFonts w:cstheme="minorHAnsi"/>
                <w:lang w:val="de-DE"/>
              </w:rPr>
              <w:t>9.</w:t>
            </w:r>
          </w:p>
        </w:tc>
        <w:tc>
          <w:tcPr>
            <w:tcW w:w="3109" w:type="dxa"/>
          </w:tcPr>
          <w:p w:rsidR="00DF7DD8" w:rsidRPr="00790FBC" w:rsidRDefault="00DF7DD8" w:rsidP="008A15E6">
            <w:pPr>
              <w:jc w:val="center"/>
              <w:rPr>
                <w:rFonts w:cstheme="minorHAnsi"/>
                <w:lang w:val="de-DE"/>
              </w:rPr>
            </w:pPr>
            <w:r w:rsidRPr="00790FBC">
              <w:rPr>
                <w:rFonts w:cstheme="minorHAnsi"/>
                <w:lang w:val="de-DE"/>
              </w:rPr>
              <w:t>Ordnung muss sein!</w:t>
            </w:r>
          </w:p>
          <w:p w:rsidR="00DF7DD8" w:rsidRPr="00790FBC" w:rsidRDefault="00DF7DD8" w:rsidP="00FF2340">
            <w:pPr>
              <w:rPr>
                <w:rFonts w:cstheme="minorHAnsi"/>
                <w:lang w:val="de-DE"/>
              </w:rPr>
            </w:pPr>
          </w:p>
        </w:tc>
        <w:tc>
          <w:tcPr>
            <w:tcW w:w="740" w:type="dxa"/>
            <w:gridSpan w:val="2"/>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7" w:type="dxa"/>
            <w:gridSpan w:val="2"/>
          </w:tcPr>
          <w:p w:rsidR="00DF7DD8" w:rsidRPr="00790FBC" w:rsidRDefault="00DF7DD8" w:rsidP="008A15E6">
            <w:pPr>
              <w:jc w:val="center"/>
              <w:rPr>
                <w:rFonts w:cstheme="minorHAnsi"/>
                <w:lang w:val="de-DE"/>
              </w:rPr>
            </w:pPr>
          </w:p>
        </w:tc>
        <w:tc>
          <w:tcPr>
            <w:tcW w:w="748" w:type="dxa"/>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8" w:type="dxa"/>
            <w:gridSpan w:val="2"/>
          </w:tcPr>
          <w:p w:rsidR="00DF7DD8" w:rsidRPr="00790FBC" w:rsidRDefault="00DF7DD8" w:rsidP="008A15E6">
            <w:pPr>
              <w:jc w:val="center"/>
              <w:rPr>
                <w:rFonts w:cstheme="minorHAnsi"/>
                <w:lang w:val="de-DE"/>
              </w:rPr>
            </w:pPr>
          </w:p>
        </w:tc>
        <w:tc>
          <w:tcPr>
            <w:tcW w:w="758" w:type="dxa"/>
          </w:tcPr>
          <w:p w:rsidR="00DF7DD8" w:rsidRPr="00790FBC" w:rsidRDefault="00DF7DD8" w:rsidP="008A15E6">
            <w:pPr>
              <w:jc w:val="center"/>
              <w:rPr>
                <w:rFonts w:cstheme="minorHAnsi"/>
                <w:lang w:val="de-DE"/>
              </w:rPr>
            </w:pPr>
          </w:p>
        </w:tc>
        <w:tc>
          <w:tcPr>
            <w:tcW w:w="747" w:type="dxa"/>
          </w:tcPr>
          <w:p w:rsidR="00DF7DD8" w:rsidRPr="00790FBC" w:rsidRDefault="00DF7DD8" w:rsidP="008A15E6">
            <w:pPr>
              <w:jc w:val="center"/>
              <w:rPr>
                <w:rFonts w:cstheme="minorHAnsi"/>
                <w:lang w:val="de-DE"/>
              </w:rPr>
            </w:pPr>
          </w:p>
        </w:tc>
        <w:tc>
          <w:tcPr>
            <w:tcW w:w="747" w:type="dxa"/>
            <w:gridSpan w:val="2"/>
          </w:tcPr>
          <w:p w:rsidR="00DF7DD8" w:rsidRPr="00790FBC" w:rsidRDefault="00DF7DD8" w:rsidP="008A15E6">
            <w:pPr>
              <w:jc w:val="center"/>
              <w:rPr>
                <w:rFonts w:cstheme="minorHAnsi"/>
                <w:lang w:val="de-DE"/>
              </w:rPr>
            </w:pPr>
            <w:r w:rsidRPr="00790FBC">
              <w:rPr>
                <w:rFonts w:cstheme="minorHAnsi"/>
                <w:lang w:val="de-DE"/>
              </w:rPr>
              <w:t>3</w:t>
            </w:r>
          </w:p>
        </w:tc>
        <w:tc>
          <w:tcPr>
            <w:tcW w:w="760" w:type="dxa"/>
          </w:tcPr>
          <w:p w:rsidR="00DF7DD8" w:rsidRPr="00790FBC" w:rsidRDefault="00DF7DD8" w:rsidP="008A15E6">
            <w:pPr>
              <w:jc w:val="center"/>
              <w:rPr>
                <w:rFonts w:cstheme="minorHAnsi"/>
                <w:lang w:val="de-DE"/>
              </w:rPr>
            </w:pPr>
            <w:r w:rsidRPr="00790FBC">
              <w:rPr>
                <w:rFonts w:cstheme="minorHAnsi"/>
                <w:lang w:val="de-DE"/>
              </w:rPr>
              <w:t>5</w:t>
            </w:r>
          </w:p>
        </w:tc>
        <w:tc>
          <w:tcPr>
            <w:tcW w:w="990" w:type="dxa"/>
          </w:tcPr>
          <w:p w:rsidR="00DF7DD8" w:rsidRPr="00790FBC" w:rsidRDefault="00DF7DD8" w:rsidP="008A15E6">
            <w:pPr>
              <w:jc w:val="center"/>
              <w:rPr>
                <w:rFonts w:cstheme="minorHAnsi"/>
                <w:lang w:val="de-DE"/>
              </w:rPr>
            </w:pPr>
            <w:r w:rsidRPr="00790FBC">
              <w:rPr>
                <w:rFonts w:cstheme="minorHAnsi"/>
                <w:lang w:val="de-DE"/>
              </w:rPr>
              <w:t>3</w:t>
            </w:r>
          </w:p>
        </w:tc>
        <w:tc>
          <w:tcPr>
            <w:tcW w:w="905" w:type="dxa"/>
          </w:tcPr>
          <w:p w:rsidR="00DF7DD8" w:rsidRPr="00790FBC" w:rsidRDefault="00DF7DD8" w:rsidP="008A15E6">
            <w:pPr>
              <w:jc w:val="center"/>
              <w:rPr>
                <w:rFonts w:cstheme="minorHAnsi"/>
                <w:lang w:val="de-DE"/>
              </w:rPr>
            </w:pPr>
            <w:r w:rsidRPr="00790FBC">
              <w:rPr>
                <w:rFonts w:cstheme="minorHAnsi"/>
                <w:lang w:val="de-DE"/>
              </w:rPr>
              <w:t>5</w:t>
            </w:r>
          </w:p>
        </w:tc>
        <w:tc>
          <w:tcPr>
            <w:tcW w:w="877" w:type="dxa"/>
          </w:tcPr>
          <w:p w:rsidR="00DF7DD8" w:rsidRPr="00790FBC" w:rsidRDefault="00DF7DD8" w:rsidP="008A15E6">
            <w:pPr>
              <w:jc w:val="center"/>
              <w:rPr>
                <w:rFonts w:cstheme="minorHAnsi"/>
                <w:lang w:val="de-DE"/>
              </w:rPr>
            </w:pPr>
            <w:r w:rsidRPr="00790FBC">
              <w:rPr>
                <w:rFonts w:cstheme="minorHAnsi"/>
                <w:lang w:val="de-DE"/>
              </w:rPr>
              <w:t>8</w:t>
            </w:r>
          </w:p>
        </w:tc>
      </w:tr>
      <w:tr w:rsidR="00DF7DD8" w:rsidRPr="00790FBC" w:rsidTr="005C1237">
        <w:tc>
          <w:tcPr>
            <w:tcW w:w="3638" w:type="dxa"/>
            <w:gridSpan w:val="2"/>
          </w:tcPr>
          <w:p w:rsidR="00DF7DD8" w:rsidRPr="00790FBC" w:rsidRDefault="00DF7DD8" w:rsidP="008A15E6">
            <w:pPr>
              <w:rPr>
                <w:rFonts w:cstheme="minorHAnsi"/>
                <w:lang w:val="de-DE"/>
              </w:rPr>
            </w:pPr>
          </w:p>
          <w:p w:rsidR="00DF7DD8" w:rsidRPr="00790FBC" w:rsidRDefault="00FF2340" w:rsidP="00FF2340">
            <w:pPr>
              <w:jc w:val="center"/>
              <w:rPr>
                <w:rFonts w:cstheme="minorHAnsi"/>
              </w:rPr>
            </w:pPr>
            <w:r>
              <w:rPr>
                <w:rFonts w:cstheme="minorHAnsi"/>
              </w:rPr>
              <w:t>УКУПНО</w:t>
            </w:r>
          </w:p>
        </w:tc>
        <w:tc>
          <w:tcPr>
            <w:tcW w:w="740" w:type="dxa"/>
            <w:gridSpan w:val="2"/>
          </w:tcPr>
          <w:p w:rsidR="00DF7DD8" w:rsidRPr="00790FBC" w:rsidRDefault="00DF7DD8" w:rsidP="008A15E6">
            <w:pPr>
              <w:jc w:val="center"/>
              <w:rPr>
                <w:rFonts w:cstheme="minorHAnsi"/>
              </w:rPr>
            </w:pPr>
            <w:r w:rsidRPr="00790FBC">
              <w:rPr>
                <w:rFonts w:cstheme="minorHAnsi"/>
              </w:rPr>
              <w:t>8</w:t>
            </w:r>
          </w:p>
        </w:tc>
        <w:tc>
          <w:tcPr>
            <w:tcW w:w="747" w:type="dxa"/>
          </w:tcPr>
          <w:p w:rsidR="00DF7DD8" w:rsidRPr="00790FBC" w:rsidRDefault="00DF7DD8" w:rsidP="008A15E6">
            <w:pPr>
              <w:jc w:val="center"/>
              <w:rPr>
                <w:rFonts w:cstheme="minorHAnsi"/>
              </w:rPr>
            </w:pPr>
            <w:r w:rsidRPr="00790FBC">
              <w:rPr>
                <w:rFonts w:cstheme="minorHAnsi"/>
              </w:rPr>
              <w:t>9</w:t>
            </w:r>
          </w:p>
        </w:tc>
        <w:tc>
          <w:tcPr>
            <w:tcW w:w="747" w:type="dxa"/>
            <w:gridSpan w:val="2"/>
          </w:tcPr>
          <w:p w:rsidR="00DF7DD8" w:rsidRPr="00790FBC" w:rsidRDefault="00DF7DD8" w:rsidP="008A15E6">
            <w:pPr>
              <w:jc w:val="center"/>
              <w:rPr>
                <w:rFonts w:cstheme="minorHAnsi"/>
              </w:rPr>
            </w:pPr>
            <w:r w:rsidRPr="00790FBC">
              <w:rPr>
                <w:rFonts w:cstheme="minorHAnsi"/>
              </w:rPr>
              <w:t>8</w:t>
            </w:r>
          </w:p>
        </w:tc>
        <w:tc>
          <w:tcPr>
            <w:tcW w:w="748" w:type="dxa"/>
          </w:tcPr>
          <w:p w:rsidR="00DF7DD8" w:rsidRPr="00790FBC" w:rsidRDefault="00DF7DD8" w:rsidP="008A15E6">
            <w:pPr>
              <w:jc w:val="center"/>
              <w:rPr>
                <w:rFonts w:cstheme="minorHAnsi"/>
              </w:rPr>
            </w:pPr>
            <w:r w:rsidRPr="00790FBC">
              <w:rPr>
                <w:rFonts w:cstheme="minorHAnsi"/>
              </w:rPr>
              <w:t>8</w:t>
            </w:r>
          </w:p>
        </w:tc>
        <w:tc>
          <w:tcPr>
            <w:tcW w:w="747" w:type="dxa"/>
          </w:tcPr>
          <w:p w:rsidR="00DF7DD8" w:rsidRPr="00790FBC" w:rsidRDefault="00DF7DD8" w:rsidP="008A15E6">
            <w:pPr>
              <w:jc w:val="center"/>
              <w:rPr>
                <w:rFonts w:cstheme="minorHAnsi"/>
              </w:rPr>
            </w:pPr>
            <w:r w:rsidRPr="00790FBC">
              <w:rPr>
                <w:rFonts w:cstheme="minorHAnsi"/>
              </w:rPr>
              <w:t>7</w:t>
            </w:r>
          </w:p>
        </w:tc>
        <w:tc>
          <w:tcPr>
            <w:tcW w:w="748" w:type="dxa"/>
            <w:gridSpan w:val="2"/>
          </w:tcPr>
          <w:p w:rsidR="00DF7DD8" w:rsidRPr="00790FBC" w:rsidRDefault="00DF7DD8" w:rsidP="008A15E6">
            <w:pPr>
              <w:jc w:val="center"/>
              <w:rPr>
                <w:rFonts w:cstheme="minorHAnsi"/>
              </w:rPr>
            </w:pPr>
            <w:r w:rsidRPr="00790FBC">
              <w:rPr>
                <w:rFonts w:cstheme="minorHAnsi"/>
              </w:rPr>
              <w:t>4</w:t>
            </w:r>
          </w:p>
        </w:tc>
        <w:tc>
          <w:tcPr>
            <w:tcW w:w="758" w:type="dxa"/>
          </w:tcPr>
          <w:p w:rsidR="00DF7DD8" w:rsidRPr="00790FBC" w:rsidRDefault="00DF7DD8" w:rsidP="008A15E6">
            <w:pPr>
              <w:jc w:val="center"/>
              <w:rPr>
                <w:rFonts w:cstheme="minorHAnsi"/>
              </w:rPr>
            </w:pPr>
            <w:r w:rsidRPr="00790FBC">
              <w:rPr>
                <w:rFonts w:cstheme="minorHAnsi"/>
              </w:rPr>
              <w:t>9</w:t>
            </w:r>
          </w:p>
        </w:tc>
        <w:tc>
          <w:tcPr>
            <w:tcW w:w="747" w:type="dxa"/>
          </w:tcPr>
          <w:p w:rsidR="00DF7DD8" w:rsidRPr="00790FBC" w:rsidRDefault="00DF7DD8" w:rsidP="008A15E6">
            <w:pPr>
              <w:jc w:val="center"/>
              <w:rPr>
                <w:rFonts w:cstheme="minorHAnsi"/>
              </w:rPr>
            </w:pPr>
            <w:r w:rsidRPr="00790FBC">
              <w:rPr>
                <w:rFonts w:cstheme="minorHAnsi"/>
              </w:rPr>
              <w:t>6</w:t>
            </w:r>
          </w:p>
        </w:tc>
        <w:tc>
          <w:tcPr>
            <w:tcW w:w="747" w:type="dxa"/>
            <w:gridSpan w:val="2"/>
          </w:tcPr>
          <w:p w:rsidR="00DF7DD8" w:rsidRPr="00790FBC" w:rsidRDefault="00DF7DD8" w:rsidP="008A15E6">
            <w:pPr>
              <w:jc w:val="center"/>
              <w:rPr>
                <w:rFonts w:cstheme="minorHAnsi"/>
              </w:rPr>
            </w:pPr>
            <w:r w:rsidRPr="00790FBC">
              <w:rPr>
                <w:rFonts w:cstheme="minorHAnsi"/>
              </w:rPr>
              <w:t>8</w:t>
            </w:r>
          </w:p>
        </w:tc>
        <w:tc>
          <w:tcPr>
            <w:tcW w:w="760" w:type="dxa"/>
          </w:tcPr>
          <w:p w:rsidR="00DF7DD8" w:rsidRPr="00790FBC" w:rsidRDefault="00DF7DD8" w:rsidP="008A15E6">
            <w:pPr>
              <w:jc w:val="center"/>
              <w:rPr>
                <w:rFonts w:cstheme="minorHAnsi"/>
              </w:rPr>
            </w:pPr>
            <w:r w:rsidRPr="00790FBC">
              <w:rPr>
                <w:rFonts w:cstheme="minorHAnsi"/>
              </w:rPr>
              <w:t>5</w:t>
            </w:r>
          </w:p>
        </w:tc>
        <w:tc>
          <w:tcPr>
            <w:tcW w:w="990" w:type="dxa"/>
          </w:tcPr>
          <w:p w:rsidR="00DF7DD8" w:rsidRPr="00790FBC" w:rsidRDefault="00DF7DD8" w:rsidP="008A15E6">
            <w:pPr>
              <w:jc w:val="center"/>
              <w:rPr>
                <w:rFonts w:cstheme="minorHAnsi"/>
              </w:rPr>
            </w:pPr>
            <w:r w:rsidRPr="00790FBC">
              <w:rPr>
                <w:rFonts w:cstheme="minorHAnsi"/>
              </w:rPr>
              <w:t>34</w:t>
            </w:r>
          </w:p>
        </w:tc>
        <w:tc>
          <w:tcPr>
            <w:tcW w:w="905" w:type="dxa"/>
          </w:tcPr>
          <w:p w:rsidR="00DF7DD8" w:rsidRPr="00790FBC" w:rsidRDefault="00DF7DD8" w:rsidP="008A15E6">
            <w:pPr>
              <w:jc w:val="center"/>
              <w:rPr>
                <w:rFonts w:cstheme="minorHAnsi"/>
              </w:rPr>
            </w:pPr>
            <w:r w:rsidRPr="00790FBC">
              <w:rPr>
                <w:rFonts w:cstheme="minorHAnsi"/>
              </w:rPr>
              <w:t>38</w:t>
            </w:r>
          </w:p>
        </w:tc>
        <w:tc>
          <w:tcPr>
            <w:tcW w:w="877" w:type="dxa"/>
          </w:tcPr>
          <w:p w:rsidR="00DF7DD8" w:rsidRPr="00790FBC" w:rsidRDefault="00DF7DD8" w:rsidP="008A15E6">
            <w:pPr>
              <w:jc w:val="center"/>
              <w:rPr>
                <w:rFonts w:cstheme="minorHAnsi"/>
              </w:rPr>
            </w:pPr>
            <w:r w:rsidRPr="00790FBC">
              <w:rPr>
                <w:rFonts w:cstheme="minorHAnsi"/>
              </w:rPr>
              <w:t>72</w:t>
            </w:r>
          </w:p>
        </w:tc>
      </w:tr>
    </w:tbl>
    <w:p w:rsidR="00DF7DD8" w:rsidRPr="00790FBC" w:rsidRDefault="00DF7DD8" w:rsidP="00DF7DD8">
      <w:pPr>
        <w:rPr>
          <w:rFonts w:cstheme="minorHAnsi"/>
        </w:rPr>
      </w:pPr>
    </w:p>
    <w:p w:rsidR="00FF2340" w:rsidRDefault="00FF2340" w:rsidP="00DF7DD8">
      <w:pPr>
        <w:rPr>
          <w:rFonts w:cstheme="minorHAnsi"/>
        </w:rPr>
        <w:sectPr w:rsidR="00FF2340" w:rsidSect="00FF2340">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05"/>
        <w:gridCol w:w="2582"/>
        <w:gridCol w:w="1841"/>
        <w:gridCol w:w="1875"/>
      </w:tblGrid>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Р.БР.</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ОБЛАСТ / ТЕМА / МОДУЛ</w:t>
            </w:r>
          </w:p>
          <w:p w:rsidR="00DF7DD8" w:rsidRPr="00790FBC" w:rsidRDefault="00DF7DD8" w:rsidP="008A15E6">
            <w:pPr>
              <w:jc w:val="center"/>
              <w:rPr>
                <w:rFonts w:cstheme="minorHAnsi"/>
              </w:rPr>
            </w:pPr>
          </w:p>
        </w:tc>
        <w:tc>
          <w:tcPr>
            <w:tcW w:w="2582"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МЕЂУПРЕДМЕТНЕ КОМПЕТЕНЦИЈЕ</w:t>
            </w:r>
          </w:p>
        </w:tc>
        <w:tc>
          <w:tcPr>
            <w:tcW w:w="1841"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СТАНДАРДИ ПОСТИГНУЋА УЧЕНИКА</w:t>
            </w:r>
          </w:p>
        </w:tc>
        <w:tc>
          <w:tcPr>
            <w:tcW w:w="1875"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ИСХОДИ</w:t>
            </w:r>
          </w:p>
        </w:tc>
      </w:tr>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1.</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rPr>
            </w:pPr>
            <w:r w:rsidRPr="00790FBC">
              <w:rPr>
                <w:rFonts w:cstheme="minorHAnsi"/>
              </w:rPr>
              <w:t>Freizeitaktivitäten</w:t>
            </w:r>
          </w:p>
        </w:tc>
        <w:tc>
          <w:tcPr>
            <w:tcW w:w="2582" w:type="dxa"/>
          </w:tcPr>
          <w:p w:rsidR="00DF7DD8" w:rsidRPr="00790FBC" w:rsidRDefault="00DF7DD8" w:rsidP="008A15E6">
            <w:pPr>
              <w:jc w:val="center"/>
              <w:rPr>
                <w:rFonts w:cstheme="minorHAnsi"/>
              </w:rPr>
            </w:pPr>
            <w:r w:rsidRPr="00790FBC">
              <w:rPr>
                <w:rFonts w:cstheme="minorHAnsi"/>
              </w:rPr>
              <w:t>Компетенцијазаучење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Радсаподацима и информацијама</w:t>
            </w:r>
          </w:p>
          <w:p w:rsidR="00DF7DD8" w:rsidRPr="00790FBC" w:rsidRDefault="00DF7DD8" w:rsidP="008A15E6">
            <w:pPr>
              <w:jc w:val="center"/>
              <w:rPr>
                <w:rFonts w:cstheme="minorHAnsi"/>
              </w:rPr>
            </w:pPr>
            <w:r w:rsidRPr="00790FBC">
              <w:rPr>
                <w:rFonts w:cstheme="minorHAnsi"/>
              </w:rPr>
              <w:t>Сарадња</w:t>
            </w:r>
          </w:p>
        </w:tc>
        <w:tc>
          <w:tcPr>
            <w:tcW w:w="1841" w:type="dxa"/>
            <w:vMerge w:val="restart"/>
            <w:vAlign w:val="center"/>
          </w:tcPr>
          <w:p w:rsidR="00DF7DD8" w:rsidRPr="00790FBC" w:rsidRDefault="00DF7DD8" w:rsidP="008A15E6">
            <w:pPr>
              <w:jc w:val="center"/>
              <w:rPr>
                <w:rFonts w:cstheme="minorHAnsi"/>
              </w:rPr>
            </w:pPr>
            <w:r w:rsidRPr="00790FBC">
              <w:rPr>
                <w:rFonts w:cstheme="minorHAnsi"/>
              </w:rPr>
              <w:t>1.1.1. 1.1.2. 1.1.3. 1.1.4. 1.1.5. 1.1.6. 1.1.7. 1.1.9. 1.1.10. 1.1.11.1.1.12. 1.1.13. 1.1.14.1.1.15. 1.1.16. 1.1.17.1.1.20. 1.1.21. 1.1.22. 1.1.23. 1.1.24.</w:t>
            </w:r>
          </w:p>
          <w:p w:rsidR="00DF7DD8" w:rsidRPr="00790FBC" w:rsidRDefault="00DF7DD8" w:rsidP="008A15E6">
            <w:pPr>
              <w:jc w:val="center"/>
              <w:rPr>
                <w:rFonts w:cstheme="minorHAnsi"/>
              </w:rPr>
            </w:pPr>
            <w:r w:rsidRPr="00790FBC">
              <w:rPr>
                <w:rFonts w:cstheme="minorHAnsi"/>
              </w:rPr>
              <w:t>1.2.1. 1.2.2. 1.2.3. 1.2.4.</w:t>
            </w:r>
          </w:p>
          <w:p w:rsidR="00DF7DD8" w:rsidRPr="00790FBC" w:rsidRDefault="00DF7DD8" w:rsidP="008A15E6">
            <w:pPr>
              <w:jc w:val="center"/>
              <w:rPr>
                <w:rFonts w:cstheme="minorHAnsi"/>
              </w:rPr>
            </w:pPr>
            <w:r w:rsidRPr="00790FBC">
              <w:rPr>
                <w:rFonts w:cstheme="minorHAnsi"/>
              </w:rPr>
              <w:t>1.3.1. 1.3.2.</w:t>
            </w:r>
          </w:p>
          <w:p w:rsidR="00DF7DD8" w:rsidRPr="00790FBC" w:rsidRDefault="00DF7DD8" w:rsidP="008A15E6">
            <w:pPr>
              <w:jc w:val="center"/>
              <w:rPr>
                <w:rFonts w:cstheme="minorHAnsi"/>
              </w:rPr>
            </w:pPr>
            <w:r w:rsidRPr="00790FBC">
              <w:rPr>
                <w:rFonts w:cstheme="minorHAnsi"/>
              </w:rPr>
              <w:t>2.1.1. 2.1.3. 2.1.4. 2.1.6. 2.1.7. 2.1.9. 2.1.10. 2.1.11. 2.1.12. 2.1.16. 2.1.17. 2.1.19. 2.1.20. 2.1.21. 2.1.22. 2.1.26. 2.1.27. 2.1.28. 2.1.29. 2.1.30. 2.1.31.</w:t>
            </w:r>
          </w:p>
          <w:p w:rsidR="00DF7DD8" w:rsidRPr="00790FBC" w:rsidRDefault="00DF7DD8" w:rsidP="008A15E6">
            <w:pPr>
              <w:jc w:val="center"/>
              <w:rPr>
                <w:rFonts w:cstheme="minorHAnsi"/>
              </w:rPr>
            </w:pPr>
            <w:r w:rsidRPr="00790FBC">
              <w:rPr>
                <w:rFonts w:cstheme="minorHAnsi"/>
              </w:rPr>
              <w:t>2.2.1. 2.2.2. 2.2.3. 2.2.4.</w:t>
            </w:r>
          </w:p>
          <w:p w:rsidR="00DF7DD8" w:rsidRPr="00790FBC" w:rsidRDefault="00DF7DD8" w:rsidP="008A15E6">
            <w:pPr>
              <w:jc w:val="center"/>
              <w:rPr>
                <w:rFonts w:cstheme="minorHAnsi"/>
              </w:rPr>
            </w:pPr>
            <w:r w:rsidRPr="00790FBC">
              <w:rPr>
                <w:rFonts w:cstheme="minorHAnsi"/>
              </w:rPr>
              <w:t>2.3.2.</w:t>
            </w:r>
          </w:p>
          <w:p w:rsidR="00DF7DD8" w:rsidRPr="00790FBC" w:rsidRDefault="00DF7DD8" w:rsidP="008A15E6">
            <w:pPr>
              <w:jc w:val="center"/>
              <w:rPr>
                <w:rFonts w:cstheme="minorHAnsi"/>
              </w:rPr>
            </w:pPr>
            <w:r w:rsidRPr="00790FBC">
              <w:rPr>
                <w:rFonts w:cstheme="minorHAnsi"/>
              </w:rPr>
              <w:t xml:space="preserve">3.1.1. 3.1.2. 3.1.3. 3.1.6. 3.1.7. 3.1.8. 3.1.9. 3.1.14. 3.1.15.3.1.19. </w:t>
            </w:r>
            <w:r w:rsidRPr="00790FBC">
              <w:rPr>
                <w:rFonts w:cstheme="minorHAnsi"/>
              </w:rPr>
              <w:lastRenderedPageBreak/>
              <w:t>3.1.20. 3.1.23. 3.1.24. 3.1.25.</w:t>
            </w:r>
          </w:p>
          <w:p w:rsidR="00DF7DD8" w:rsidRPr="00790FBC" w:rsidRDefault="00DF7DD8" w:rsidP="008A15E6">
            <w:pPr>
              <w:jc w:val="center"/>
              <w:rPr>
                <w:rFonts w:cstheme="minorHAnsi"/>
              </w:rPr>
            </w:pPr>
            <w:r w:rsidRPr="00790FBC">
              <w:rPr>
                <w:rFonts w:cstheme="minorHAnsi"/>
              </w:rPr>
              <w:t>3.2.1. 3.2.2. 3.2.3. 3.3.2.</w:t>
            </w:r>
          </w:p>
        </w:tc>
        <w:tc>
          <w:tcPr>
            <w:tcW w:w="1875" w:type="dxa"/>
          </w:tcPr>
          <w:p w:rsidR="00DF7DD8" w:rsidRPr="00790FBC" w:rsidRDefault="00DF7DD8" w:rsidP="008A15E6">
            <w:pPr>
              <w:jc w:val="center"/>
              <w:rPr>
                <w:rFonts w:cstheme="minorHAnsi"/>
              </w:rPr>
            </w:pPr>
            <w:r w:rsidRPr="00790FBC">
              <w:rPr>
                <w:rFonts w:cstheme="minorHAnsi"/>
              </w:rPr>
              <w:lastRenderedPageBreak/>
              <w:t xml:space="preserve">Ученик ће бити у стању да: </w:t>
            </w:r>
          </w:p>
          <w:p w:rsidR="00DF7DD8" w:rsidRPr="00790FBC" w:rsidRDefault="00DF7DD8" w:rsidP="008A15E6">
            <w:pPr>
              <w:jc w:val="center"/>
              <w:rPr>
                <w:rFonts w:cstheme="minorHAnsi"/>
              </w:rPr>
            </w:pPr>
            <w:r w:rsidRPr="00790FBC">
              <w:rPr>
                <w:rFonts w:cstheme="minorHAnsi"/>
              </w:rPr>
              <w:t>- именује спортове / хобије</w:t>
            </w:r>
          </w:p>
          <w:p w:rsidR="00DF7DD8" w:rsidRPr="00790FBC" w:rsidRDefault="00DF7DD8" w:rsidP="008A15E6">
            <w:pPr>
              <w:jc w:val="center"/>
              <w:rPr>
                <w:rFonts w:cstheme="minorHAnsi"/>
              </w:rPr>
            </w:pPr>
            <w:r w:rsidRPr="00790FBC">
              <w:rPr>
                <w:rFonts w:cstheme="minorHAnsi"/>
              </w:rPr>
              <w:t>- наведе којим активностима уме / не уме да се бави</w:t>
            </w:r>
          </w:p>
          <w:p w:rsidR="00DF7DD8" w:rsidRPr="00790FBC" w:rsidRDefault="00DF7DD8" w:rsidP="008A15E6">
            <w:pPr>
              <w:jc w:val="center"/>
              <w:rPr>
                <w:rFonts w:cstheme="minorHAnsi"/>
              </w:rPr>
            </w:pPr>
            <w:r w:rsidRPr="00790FBC">
              <w:rPr>
                <w:rFonts w:cstheme="minorHAnsi"/>
              </w:rPr>
              <w:t>- каже шта уме, мора или жели</w:t>
            </w:r>
          </w:p>
          <w:p w:rsidR="00DF7DD8" w:rsidRPr="00790FBC" w:rsidRDefault="00DF7DD8" w:rsidP="008A15E6">
            <w:pPr>
              <w:jc w:val="center"/>
              <w:rPr>
                <w:rFonts w:cstheme="minorHAnsi"/>
              </w:rPr>
            </w:pPr>
            <w:r w:rsidRPr="00790FBC">
              <w:rPr>
                <w:rFonts w:cstheme="minorHAnsi"/>
              </w:rPr>
              <w:t>- изрази шта му је потребно</w:t>
            </w:r>
          </w:p>
          <w:p w:rsidR="00DF7DD8" w:rsidRPr="00790FBC" w:rsidRDefault="00DF7DD8" w:rsidP="008A15E6">
            <w:pPr>
              <w:jc w:val="center"/>
              <w:rPr>
                <w:rFonts w:cstheme="minorHAnsi"/>
              </w:rPr>
            </w:pPr>
            <w:r w:rsidRPr="00790FBC">
              <w:rPr>
                <w:rFonts w:cstheme="minorHAnsi"/>
              </w:rPr>
              <w:t xml:space="preserve">- изрази коме шта припада </w:t>
            </w:r>
          </w:p>
        </w:tc>
      </w:tr>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2.</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rPr>
            </w:pPr>
            <w:r w:rsidRPr="00790FBC">
              <w:rPr>
                <w:rFonts w:cstheme="minorHAnsi"/>
              </w:rPr>
              <w:t>Winterferien / Sommerferien</w:t>
            </w:r>
          </w:p>
        </w:tc>
        <w:tc>
          <w:tcPr>
            <w:tcW w:w="2582" w:type="dxa"/>
          </w:tcPr>
          <w:p w:rsidR="00DF7DD8" w:rsidRPr="00790FBC" w:rsidRDefault="00DF7DD8" w:rsidP="008A15E6">
            <w:pPr>
              <w:jc w:val="center"/>
              <w:rPr>
                <w:rFonts w:cstheme="minorHAnsi"/>
              </w:rPr>
            </w:pPr>
            <w:r w:rsidRPr="00790FBC">
              <w:rPr>
                <w:rFonts w:cstheme="minorHAnsi"/>
              </w:rPr>
              <w:t>Компетенцијазаучење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Радсаподацима и информацијама</w:t>
            </w:r>
          </w:p>
          <w:p w:rsidR="00DF7DD8" w:rsidRPr="00790FBC" w:rsidRDefault="00DF7DD8" w:rsidP="008A15E6">
            <w:pPr>
              <w:jc w:val="center"/>
              <w:rPr>
                <w:rFonts w:cstheme="minorHAnsi"/>
              </w:rPr>
            </w:pPr>
            <w:r w:rsidRPr="00790FBC">
              <w:rPr>
                <w:rFonts w:cstheme="minorHAnsi"/>
              </w:rPr>
              <w:t>Сарадња</w:t>
            </w:r>
          </w:p>
          <w:p w:rsidR="00DF7DD8" w:rsidRPr="00790FBC" w:rsidRDefault="00DF7DD8" w:rsidP="008A15E6">
            <w:pPr>
              <w:jc w:val="center"/>
              <w:rPr>
                <w:rFonts w:cstheme="minorHAnsi"/>
              </w:rPr>
            </w:pPr>
            <w:r w:rsidRPr="00790FBC">
              <w:rPr>
                <w:rFonts w:cstheme="minorHAnsi"/>
              </w:rPr>
              <w:t>Естетичка компетенција</w:t>
            </w:r>
          </w:p>
        </w:tc>
        <w:tc>
          <w:tcPr>
            <w:tcW w:w="1841" w:type="dxa"/>
            <w:vMerge/>
          </w:tcPr>
          <w:p w:rsidR="00DF7DD8" w:rsidRPr="00790FBC" w:rsidRDefault="00DF7DD8" w:rsidP="008A15E6">
            <w:pPr>
              <w:jc w:val="center"/>
              <w:rPr>
                <w:rFonts w:cstheme="minorHAnsi"/>
              </w:rPr>
            </w:pPr>
          </w:p>
        </w:tc>
        <w:tc>
          <w:tcPr>
            <w:tcW w:w="1875" w:type="dxa"/>
          </w:tcPr>
          <w:p w:rsidR="00DF7DD8" w:rsidRPr="00790FBC" w:rsidRDefault="00DF7DD8" w:rsidP="008A15E6">
            <w:pPr>
              <w:jc w:val="center"/>
              <w:rPr>
                <w:rFonts w:cstheme="minorHAnsi"/>
              </w:rPr>
            </w:pPr>
            <w:r w:rsidRPr="00790FBC">
              <w:rPr>
                <w:rFonts w:cstheme="minorHAnsi"/>
              </w:rPr>
              <w:t xml:space="preserve">Ученик ће бити у стању да: </w:t>
            </w:r>
          </w:p>
          <w:p w:rsidR="00DF7DD8" w:rsidRPr="00790FBC" w:rsidRDefault="00DF7DD8" w:rsidP="008A15E6">
            <w:pPr>
              <w:jc w:val="center"/>
              <w:rPr>
                <w:rFonts w:cstheme="minorHAnsi"/>
              </w:rPr>
            </w:pPr>
            <w:r w:rsidRPr="00790FBC">
              <w:rPr>
                <w:rFonts w:cstheme="minorHAnsi"/>
              </w:rPr>
              <w:t>- каже куда иде на одмор</w:t>
            </w:r>
          </w:p>
          <w:p w:rsidR="00DF7DD8" w:rsidRPr="00790FBC" w:rsidRDefault="00DF7DD8" w:rsidP="008A15E6">
            <w:pPr>
              <w:jc w:val="center"/>
              <w:rPr>
                <w:rFonts w:cstheme="minorHAnsi"/>
              </w:rPr>
            </w:pPr>
            <w:r w:rsidRPr="00790FBC">
              <w:rPr>
                <w:rFonts w:cstheme="minorHAnsi"/>
              </w:rPr>
              <w:t>-каже којим активностима се бави током одмора</w:t>
            </w:r>
          </w:p>
          <w:p w:rsidR="00DF7DD8" w:rsidRPr="00790FBC" w:rsidRDefault="00DF7DD8" w:rsidP="008A15E6">
            <w:pPr>
              <w:jc w:val="center"/>
              <w:rPr>
                <w:rFonts w:cstheme="minorHAnsi"/>
              </w:rPr>
            </w:pPr>
            <w:r w:rsidRPr="00790FBC">
              <w:rPr>
                <w:rFonts w:cstheme="minorHAnsi"/>
              </w:rPr>
              <w:t>- опише какво је време</w:t>
            </w:r>
          </w:p>
          <w:p w:rsidR="00DF7DD8" w:rsidRPr="00790FBC" w:rsidRDefault="00DF7DD8" w:rsidP="008A15E6">
            <w:pPr>
              <w:jc w:val="center"/>
              <w:rPr>
                <w:rFonts w:cstheme="minorHAnsi"/>
              </w:rPr>
            </w:pPr>
            <w:r w:rsidRPr="00790FBC">
              <w:rPr>
                <w:rFonts w:cstheme="minorHAnsi"/>
              </w:rPr>
              <w:t>- каже колико дуго трају одређене активности</w:t>
            </w:r>
          </w:p>
        </w:tc>
      </w:tr>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3.</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rPr>
            </w:pPr>
            <w:r w:rsidRPr="00790FBC">
              <w:rPr>
                <w:rFonts w:cstheme="minorHAnsi"/>
              </w:rPr>
              <w:t>AllesGutezumGeburtstag</w:t>
            </w:r>
          </w:p>
        </w:tc>
        <w:tc>
          <w:tcPr>
            <w:tcW w:w="2582" w:type="dxa"/>
          </w:tcPr>
          <w:p w:rsidR="00DF7DD8" w:rsidRPr="00790FBC" w:rsidRDefault="00DF7DD8" w:rsidP="008A15E6">
            <w:pPr>
              <w:jc w:val="center"/>
              <w:rPr>
                <w:rFonts w:cstheme="minorHAnsi"/>
              </w:rPr>
            </w:pPr>
            <w:r w:rsidRPr="00790FBC">
              <w:rPr>
                <w:rFonts w:cstheme="minorHAnsi"/>
              </w:rPr>
              <w:t>Компетенцијазаучење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Радсаподацима и информацијама</w:t>
            </w:r>
          </w:p>
          <w:p w:rsidR="00DF7DD8" w:rsidRPr="00790FBC" w:rsidRDefault="00DF7DD8" w:rsidP="008A15E6">
            <w:pPr>
              <w:jc w:val="center"/>
              <w:rPr>
                <w:rFonts w:cstheme="minorHAnsi"/>
              </w:rPr>
            </w:pPr>
            <w:r w:rsidRPr="00790FBC">
              <w:rPr>
                <w:rFonts w:cstheme="minorHAnsi"/>
              </w:rPr>
              <w:t>Сарадња</w:t>
            </w:r>
          </w:p>
          <w:p w:rsidR="00DF7DD8" w:rsidRPr="00790FBC" w:rsidRDefault="00DF7DD8" w:rsidP="008A15E6">
            <w:pPr>
              <w:jc w:val="center"/>
              <w:rPr>
                <w:rFonts w:cstheme="minorHAnsi"/>
              </w:rPr>
            </w:pPr>
            <w:r w:rsidRPr="00790FBC">
              <w:rPr>
                <w:rFonts w:cstheme="minorHAnsi"/>
              </w:rPr>
              <w:t>Естетичкакомпетенција</w:t>
            </w:r>
          </w:p>
        </w:tc>
        <w:tc>
          <w:tcPr>
            <w:tcW w:w="1841" w:type="dxa"/>
            <w:vMerge/>
          </w:tcPr>
          <w:p w:rsidR="00DF7DD8" w:rsidRPr="00790FBC" w:rsidRDefault="00DF7DD8" w:rsidP="008A15E6">
            <w:pPr>
              <w:jc w:val="center"/>
              <w:rPr>
                <w:rFonts w:cstheme="minorHAnsi"/>
              </w:rPr>
            </w:pPr>
          </w:p>
        </w:tc>
        <w:tc>
          <w:tcPr>
            <w:tcW w:w="1875" w:type="dxa"/>
          </w:tcPr>
          <w:p w:rsidR="00DF7DD8" w:rsidRPr="00790FBC" w:rsidRDefault="00DF7DD8" w:rsidP="008A15E6">
            <w:pPr>
              <w:jc w:val="center"/>
              <w:rPr>
                <w:rFonts w:cstheme="minorHAnsi"/>
              </w:rPr>
            </w:pPr>
            <w:r w:rsidRPr="00790FBC">
              <w:rPr>
                <w:rFonts w:cstheme="minorHAnsi"/>
              </w:rPr>
              <w:t>Ученик ће бити у стању да:</w:t>
            </w:r>
          </w:p>
          <w:p w:rsidR="00DF7DD8" w:rsidRPr="00790FBC" w:rsidRDefault="00DF7DD8" w:rsidP="008A15E6">
            <w:pPr>
              <w:jc w:val="center"/>
              <w:rPr>
                <w:rFonts w:cstheme="minorHAnsi"/>
              </w:rPr>
            </w:pPr>
            <w:r w:rsidRPr="00790FBC">
              <w:rPr>
                <w:rFonts w:cstheme="minorHAnsi"/>
              </w:rPr>
              <w:t>- каже када је коме рођендан</w:t>
            </w:r>
          </w:p>
          <w:p w:rsidR="00DF7DD8" w:rsidRPr="00790FBC" w:rsidRDefault="00DF7DD8" w:rsidP="008A15E6">
            <w:pPr>
              <w:jc w:val="center"/>
              <w:rPr>
                <w:rFonts w:cstheme="minorHAnsi"/>
              </w:rPr>
            </w:pPr>
            <w:r w:rsidRPr="00790FBC">
              <w:rPr>
                <w:rFonts w:cstheme="minorHAnsi"/>
              </w:rPr>
              <w:t>- позове некога на рођенданску забаву</w:t>
            </w:r>
          </w:p>
          <w:p w:rsidR="00DF7DD8" w:rsidRPr="00790FBC" w:rsidRDefault="00DF7DD8" w:rsidP="008A15E6">
            <w:pPr>
              <w:jc w:val="center"/>
              <w:rPr>
                <w:rFonts w:cstheme="minorHAnsi"/>
              </w:rPr>
            </w:pPr>
            <w:r w:rsidRPr="00790FBC">
              <w:rPr>
                <w:rFonts w:cstheme="minorHAnsi"/>
              </w:rPr>
              <w:t>-опише рођенданску забаву</w:t>
            </w:r>
          </w:p>
          <w:p w:rsidR="00DF7DD8" w:rsidRPr="00790FBC" w:rsidRDefault="00DF7DD8" w:rsidP="008A15E6">
            <w:pPr>
              <w:jc w:val="center"/>
              <w:rPr>
                <w:rFonts w:cstheme="minorHAnsi"/>
              </w:rPr>
            </w:pPr>
            <w:r w:rsidRPr="00790FBC">
              <w:rPr>
                <w:rFonts w:cstheme="minorHAnsi"/>
              </w:rPr>
              <w:t>- честита некоме рођендан</w:t>
            </w:r>
          </w:p>
          <w:p w:rsidR="00DF7DD8" w:rsidRPr="00790FBC" w:rsidRDefault="00DF7DD8" w:rsidP="008A15E6">
            <w:pPr>
              <w:jc w:val="center"/>
              <w:rPr>
                <w:rFonts w:cstheme="minorHAnsi"/>
              </w:rPr>
            </w:pPr>
            <w:r w:rsidRPr="00790FBC">
              <w:rPr>
                <w:rFonts w:cstheme="minorHAnsi"/>
              </w:rPr>
              <w:t>- каже некоме шта да уради (императив)</w:t>
            </w:r>
          </w:p>
          <w:p w:rsidR="00DF7DD8" w:rsidRPr="00790FBC" w:rsidRDefault="00DF7DD8" w:rsidP="008A15E6">
            <w:pPr>
              <w:jc w:val="center"/>
              <w:rPr>
                <w:rFonts w:cstheme="minorHAnsi"/>
              </w:rPr>
            </w:pPr>
            <w:r w:rsidRPr="00790FBC">
              <w:rPr>
                <w:rFonts w:cstheme="minorHAnsi"/>
              </w:rPr>
              <w:t>- изрази шта је потребно да се уради ради неког циља</w:t>
            </w:r>
          </w:p>
        </w:tc>
      </w:tr>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4.</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rPr>
            </w:pPr>
            <w:r w:rsidRPr="00790FBC">
              <w:rPr>
                <w:rFonts w:cstheme="minorHAnsi"/>
              </w:rPr>
              <w:t>Körperteile / Weihnachten</w:t>
            </w:r>
          </w:p>
        </w:tc>
        <w:tc>
          <w:tcPr>
            <w:tcW w:w="2582" w:type="dxa"/>
          </w:tcPr>
          <w:p w:rsidR="00DF7DD8" w:rsidRPr="00790FBC" w:rsidRDefault="00DF7DD8" w:rsidP="008A15E6">
            <w:pPr>
              <w:jc w:val="center"/>
              <w:rPr>
                <w:rFonts w:cstheme="minorHAnsi"/>
              </w:rPr>
            </w:pPr>
            <w:r w:rsidRPr="00790FBC">
              <w:rPr>
                <w:rFonts w:cstheme="minorHAnsi"/>
              </w:rPr>
              <w:t>Компетенцијазаучење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Радсаподацима и информацијама</w:t>
            </w:r>
          </w:p>
          <w:p w:rsidR="00DF7DD8" w:rsidRPr="00790FBC" w:rsidRDefault="00DF7DD8" w:rsidP="008A15E6">
            <w:pPr>
              <w:jc w:val="center"/>
              <w:rPr>
                <w:rFonts w:cstheme="minorHAnsi"/>
              </w:rPr>
            </w:pPr>
            <w:r w:rsidRPr="00790FBC">
              <w:rPr>
                <w:rFonts w:cstheme="minorHAnsi"/>
              </w:rPr>
              <w:t>Сарадња</w:t>
            </w:r>
          </w:p>
          <w:p w:rsidR="00DF7DD8" w:rsidRPr="00790FBC" w:rsidRDefault="00DF7DD8" w:rsidP="008A15E6">
            <w:pPr>
              <w:jc w:val="center"/>
              <w:rPr>
                <w:rFonts w:cstheme="minorHAnsi"/>
              </w:rPr>
            </w:pPr>
            <w:r w:rsidRPr="00790FBC">
              <w:rPr>
                <w:rFonts w:cstheme="minorHAnsi"/>
              </w:rPr>
              <w:t>Здравље</w:t>
            </w:r>
          </w:p>
        </w:tc>
        <w:tc>
          <w:tcPr>
            <w:tcW w:w="1841" w:type="dxa"/>
            <w:vMerge w:val="restart"/>
            <w:vAlign w:val="center"/>
          </w:tcPr>
          <w:p w:rsidR="00DF7DD8" w:rsidRPr="00790FBC" w:rsidRDefault="00DF7DD8" w:rsidP="008A15E6">
            <w:pPr>
              <w:jc w:val="center"/>
              <w:rPr>
                <w:rFonts w:cstheme="minorHAnsi"/>
              </w:rPr>
            </w:pPr>
            <w:r w:rsidRPr="00790FBC">
              <w:rPr>
                <w:rFonts w:cstheme="minorHAnsi"/>
              </w:rPr>
              <w:t>1.1.1. 1.1.2. 1.1.3. 1.1.4. 1.1.5. 1.1.6. 1.1.7. 1.1.9. 1.1.10. 1.1.11. 1.1.12. 1.1.13. 1.1.14. 1.1.15. 1.1.16. 1.1.17. 1.1.20. 1.1.21. 1.1.22. 1.1.23. 1.1.24.</w:t>
            </w:r>
          </w:p>
          <w:p w:rsidR="00DF7DD8" w:rsidRPr="00790FBC" w:rsidRDefault="00DF7DD8" w:rsidP="008A15E6">
            <w:pPr>
              <w:jc w:val="center"/>
              <w:rPr>
                <w:rFonts w:cstheme="minorHAnsi"/>
              </w:rPr>
            </w:pPr>
            <w:r w:rsidRPr="00790FBC">
              <w:rPr>
                <w:rFonts w:cstheme="minorHAnsi"/>
              </w:rPr>
              <w:t>1.2.1. 1.2.2. 1.2.3. 1.2.4.</w:t>
            </w:r>
          </w:p>
          <w:p w:rsidR="00DF7DD8" w:rsidRPr="00790FBC" w:rsidRDefault="00DF7DD8" w:rsidP="008A15E6">
            <w:pPr>
              <w:jc w:val="center"/>
              <w:rPr>
                <w:rFonts w:cstheme="minorHAnsi"/>
              </w:rPr>
            </w:pPr>
            <w:r w:rsidRPr="00790FBC">
              <w:rPr>
                <w:rFonts w:cstheme="minorHAnsi"/>
              </w:rPr>
              <w:t>1.3.1. 1.3.2.</w:t>
            </w:r>
          </w:p>
          <w:p w:rsidR="00DF7DD8" w:rsidRPr="00790FBC" w:rsidRDefault="00DF7DD8" w:rsidP="008A15E6">
            <w:pPr>
              <w:jc w:val="center"/>
              <w:rPr>
                <w:rFonts w:cstheme="minorHAnsi"/>
              </w:rPr>
            </w:pPr>
            <w:r w:rsidRPr="00790FBC">
              <w:rPr>
                <w:rFonts w:cstheme="minorHAnsi"/>
              </w:rPr>
              <w:t xml:space="preserve">2.1.1. 2.1.3. 2.1.4. 2.1.6. 2.1.7. 2.1.9. 2.1.10. 2.1.11. </w:t>
            </w:r>
            <w:r w:rsidRPr="00790FBC">
              <w:rPr>
                <w:rFonts w:cstheme="minorHAnsi"/>
              </w:rPr>
              <w:lastRenderedPageBreak/>
              <w:t>2.1.12. 2.1.16. 2.1.17. 2.1.19. 2.1.20. 2.1.21. 2.1.22. 2.1.26. 2.1.27. 2.1.28. 2.1.29. 2.1.30. 2.1.31.</w:t>
            </w:r>
          </w:p>
          <w:p w:rsidR="00DF7DD8" w:rsidRPr="00790FBC" w:rsidRDefault="00DF7DD8" w:rsidP="008A15E6">
            <w:pPr>
              <w:jc w:val="center"/>
              <w:rPr>
                <w:rFonts w:cstheme="minorHAnsi"/>
              </w:rPr>
            </w:pPr>
            <w:r w:rsidRPr="00790FBC">
              <w:rPr>
                <w:rFonts w:cstheme="minorHAnsi"/>
              </w:rPr>
              <w:t>2.2.1. 2.2.2. 2.2.3. 2.2.4.</w:t>
            </w:r>
          </w:p>
          <w:p w:rsidR="00DF7DD8" w:rsidRPr="00790FBC" w:rsidRDefault="00DF7DD8" w:rsidP="008A15E6">
            <w:pPr>
              <w:jc w:val="center"/>
              <w:rPr>
                <w:rFonts w:cstheme="minorHAnsi"/>
              </w:rPr>
            </w:pPr>
            <w:r w:rsidRPr="00790FBC">
              <w:rPr>
                <w:rFonts w:cstheme="minorHAnsi"/>
              </w:rPr>
              <w:t>2.3.2.</w:t>
            </w:r>
          </w:p>
          <w:p w:rsidR="00DF7DD8" w:rsidRPr="00790FBC" w:rsidRDefault="00DF7DD8" w:rsidP="008A15E6">
            <w:pPr>
              <w:jc w:val="center"/>
              <w:rPr>
                <w:rFonts w:cstheme="minorHAnsi"/>
              </w:rPr>
            </w:pPr>
            <w:r w:rsidRPr="00790FBC">
              <w:rPr>
                <w:rFonts w:cstheme="minorHAnsi"/>
              </w:rPr>
              <w:t>3.1.1. 3.1.2. 3.1.3. 3.1.6. 3.1.7. 3.1.8. 3.1.9. 3.1.14. 3.1.15. 3.1.19. 3.1.20. 3.1.23. 3.1.24. 3.1.25.</w:t>
            </w:r>
          </w:p>
          <w:p w:rsidR="00DF7DD8" w:rsidRPr="00790FBC" w:rsidRDefault="00DF7DD8" w:rsidP="008A15E6">
            <w:pPr>
              <w:jc w:val="center"/>
              <w:rPr>
                <w:rFonts w:cstheme="minorHAnsi"/>
              </w:rPr>
            </w:pPr>
            <w:r w:rsidRPr="00790FBC">
              <w:rPr>
                <w:rFonts w:cstheme="minorHAnsi"/>
              </w:rPr>
              <w:t>3.2.1. 3.2.2. 3.2.3. 3.3.2.</w:t>
            </w:r>
          </w:p>
        </w:tc>
        <w:tc>
          <w:tcPr>
            <w:tcW w:w="1875" w:type="dxa"/>
          </w:tcPr>
          <w:p w:rsidR="00DF7DD8" w:rsidRPr="00790FBC" w:rsidRDefault="00DF7DD8" w:rsidP="008A15E6">
            <w:pPr>
              <w:jc w:val="center"/>
              <w:rPr>
                <w:rFonts w:cstheme="minorHAnsi"/>
              </w:rPr>
            </w:pPr>
            <w:r w:rsidRPr="00790FBC">
              <w:rPr>
                <w:rFonts w:cstheme="minorHAnsi"/>
              </w:rPr>
              <w:lastRenderedPageBreak/>
              <w:t xml:space="preserve">Ученик ће бити у стању да: </w:t>
            </w:r>
          </w:p>
          <w:p w:rsidR="00DF7DD8" w:rsidRPr="00790FBC" w:rsidRDefault="00DF7DD8" w:rsidP="008A15E6">
            <w:pPr>
              <w:jc w:val="center"/>
              <w:rPr>
                <w:rFonts w:cstheme="minorHAnsi"/>
              </w:rPr>
            </w:pPr>
            <w:r w:rsidRPr="00790FBC">
              <w:rPr>
                <w:rFonts w:cstheme="minorHAnsi"/>
              </w:rPr>
              <w:t>- именује делове тела</w:t>
            </w:r>
          </w:p>
          <w:p w:rsidR="00DF7DD8" w:rsidRPr="00790FBC" w:rsidRDefault="00DF7DD8" w:rsidP="008A15E6">
            <w:pPr>
              <w:jc w:val="center"/>
              <w:rPr>
                <w:rFonts w:cstheme="minorHAnsi"/>
              </w:rPr>
            </w:pPr>
            <w:r w:rsidRPr="00790FBC">
              <w:rPr>
                <w:rFonts w:cstheme="minorHAnsi"/>
              </w:rPr>
              <w:t>- именује неке болести и називе лекова</w:t>
            </w:r>
          </w:p>
          <w:p w:rsidR="00DF7DD8" w:rsidRPr="00790FBC" w:rsidRDefault="00DF7DD8" w:rsidP="008A15E6">
            <w:pPr>
              <w:jc w:val="center"/>
              <w:rPr>
                <w:rFonts w:cstheme="minorHAnsi"/>
              </w:rPr>
            </w:pPr>
            <w:r w:rsidRPr="00790FBC">
              <w:rPr>
                <w:rFonts w:cstheme="minorHAnsi"/>
              </w:rPr>
              <w:t>- пита некога како се осећа и да једноставно опише своје здравствено стање</w:t>
            </w:r>
          </w:p>
        </w:tc>
      </w:tr>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lastRenderedPageBreak/>
              <w:t>5.</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rPr>
            </w:pPr>
            <w:r w:rsidRPr="00790FBC">
              <w:rPr>
                <w:rFonts w:cstheme="minorHAnsi"/>
              </w:rPr>
              <w:lastRenderedPageBreak/>
              <w:t>Gesundleben</w:t>
            </w:r>
          </w:p>
        </w:tc>
        <w:tc>
          <w:tcPr>
            <w:tcW w:w="2582" w:type="dxa"/>
          </w:tcPr>
          <w:p w:rsidR="00DF7DD8" w:rsidRPr="00790FBC" w:rsidRDefault="00DF7DD8" w:rsidP="008A15E6">
            <w:pPr>
              <w:jc w:val="center"/>
              <w:rPr>
                <w:rFonts w:cstheme="minorHAnsi"/>
              </w:rPr>
            </w:pPr>
            <w:r w:rsidRPr="00790FBC">
              <w:rPr>
                <w:rFonts w:cstheme="minorHAnsi"/>
              </w:rPr>
              <w:t>Компетенција за учење</w:t>
            </w:r>
          </w:p>
          <w:p w:rsidR="00DF7DD8" w:rsidRPr="00790FBC" w:rsidRDefault="00DF7DD8" w:rsidP="008A15E6">
            <w:pPr>
              <w:jc w:val="center"/>
              <w:rPr>
                <w:rFonts w:cstheme="minorHAnsi"/>
              </w:rPr>
            </w:pPr>
            <w:r w:rsidRPr="00790FBC">
              <w:rPr>
                <w:rFonts w:cstheme="minorHAnsi"/>
              </w:rPr>
              <w:lastRenderedPageBreak/>
              <w:t>Комуникација</w:t>
            </w:r>
          </w:p>
          <w:p w:rsidR="00DF7DD8" w:rsidRPr="00790FBC" w:rsidRDefault="00DF7DD8" w:rsidP="008A15E6">
            <w:pPr>
              <w:jc w:val="center"/>
              <w:rPr>
                <w:rFonts w:cstheme="minorHAnsi"/>
              </w:rPr>
            </w:pPr>
            <w:r w:rsidRPr="00790FBC">
              <w:rPr>
                <w:rFonts w:cstheme="minorHAnsi"/>
              </w:rPr>
              <w:t>Одговоран однос према околини</w:t>
            </w:r>
          </w:p>
          <w:p w:rsidR="00DF7DD8" w:rsidRPr="00790FBC" w:rsidRDefault="00DF7DD8" w:rsidP="008A15E6">
            <w:pPr>
              <w:jc w:val="center"/>
              <w:rPr>
                <w:rFonts w:cstheme="minorHAnsi"/>
              </w:rPr>
            </w:pPr>
            <w:r w:rsidRPr="00790FBC">
              <w:rPr>
                <w:rFonts w:cstheme="minorHAnsi"/>
              </w:rPr>
              <w:t>Решавање проблема</w:t>
            </w:r>
          </w:p>
          <w:p w:rsidR="00DF7DD8" w:rsidRPr="00790FBC" w:rsidRDefault="00DF7DD8" w:rsidP="008A15E6">
            <w:pPr>
              <w:jc w:val="center"/>
              <w:rPr>
                <w:rFonts w:cstheme="minorHAnsi"/>
              </w:rPr>
            </w:pPr>
            <w:r w:rsidRPr="00790FBC">
              <w:rPr>
                <w:rFonts w:cstheme="minorHAnsi"/>
              </w:rPr>
              <w:t xml:space="preserve">Сарадња </w:t>
            </w:r>
          </w:p>
          <w:p w:rsidR="00DF7DD8" w:rsidRPr="00790FBC" w:rsidRDefault="00DF7DD8" w:rsidP="008A15E6">
            <w:pPr>
              <w:jc w:val="center"/>
              <w:rPr>
                <w:rFonts w:cstheme="minorHAnsi"/>
              </w:rPr>
            </w:pPr>
            <w:r w:rsidRPr="00790FBC">
              <w:rPr>
                <w:rFonts w:cstheme="minorHAnsi"/>
              </w:rPr>
              <w:t xml:space="preserve">Здравље </w:t>
            </w:r>
          </w:p>
        </w:tc>
        <w:tc>
          <w:tcPr>
            <w:tcW w:w="1841" w:type="dxa"/>
            <w:vMerge/>
          </w:tcPr>
          <w:p w:rsidR="00DF7DD8" w:rsidRPr="00790FBC" w:rsidRDefault="00DF7DD8" w:rsidP="008A15E6">
            <w:pPr>
              <w:jc w:val="center"/>
              <w:rPr>
                <w:rFonts w:cstheme="minorHAnsi"/>
              </w:rPr>
            </w:pPr>
          </w:p>
        </w:tc>
        <w:tc>
          <w:tcPr>
            <w:tcW w:w="1875" w:type="dxa"/>
          </w:tcPr>
          <w:p w:rsidR="00DF7DD8" w:rsidRPr="00790FBC" w:rsidRDefault="00DF7DD8" w:rsidP="008A15E6">
            <w:pPr>
              <w:jc w:val="center"/>
              <w:rPr>
                <w:rFonts w:cstheme="minorHAnsi"/>
              </w:rPr>
            </w:pPr>
            <w:r w:rsidRPr="00790FBC">
              <w:rPr>
                <w:rFonts w:cstheme="minorHAnsi"/>
              </w:rPr>
              <w:t>Ученик ће бити у стању да:</w:t>
            </w:r>
          </w:p>
          <w:p w:rsidR="00DF7DD8" w:rsidRPr="00790FBC" w:rsidRDefault="00DF7DD8" w:rsidP="008A15E6">
            <w:pPr>
              <w:jc w:val="center"/>
              <w:rPr>
                <w:rFonts w:cstheme="minorHAnsi"/>
              </w:rPr>
            </w:pPr>
            <w:r w:rsidRPr="00790FBC">
              <w:rPr>
                <w:rFonts w:cstheme="minorHAnsi"/>
              </w:rPr>
              <w:lastRenderedPageBreak/>
              <w:t>- именује здраве животне намирнице</w:t>
            </w:r>
          </w:p>
          <w:p w:rsidR="00DF7DD8" w:rsidRPr="00790FBC" w:rsidRDefault="00DF7DD8" w:rsidP="008A15E6">
            <w:pPr>
              <w:jc w:val="center"/>
              <w:rPr>
                <w:rFonts w:cstheme="minorHAnsi"/>
              </w:rPr>
            </w:pPr>
            <w:r w:rsidRPr="00790FBC">
              <w:rPr>
                <w:rFonts w:cstheme="minorHAnsi"/>
              </w:rPr>
              <w:t>- разуме рецепт за неко јело</w:t>
            </w:r>
          </w:p>
          <w:p w:rsidR="00DF7DD8" w:rsidRPr="00790FBC" w:rsidRDefault="00DF7DD8" w:rsidP="008A15E6">
            <w:pPr>
              <w:jc w:val="center"/>
              <w:rPr>
                <w:rFonts w:cstheme="minorHAnsi"/>
              </w:rPr>
            </w:pPr>
            <w:r w:rsidRPr="00790FBC">
              <w:rPr>
                <w:rFonts w:cstheme="minorHAnsi"/>
              </w:rPr>
              <w:t>- напише једноставан рецепт за неко јело</w:t>
            </w:r>
          </w:p>
          <w:p w:rsidR="00DF7DD8" w:rsidRPr="00790FBC" w:rsidRDefault="00DF7DD8" w:rsidP="008A15E6">
            <w:pPr>
              <w:jc w:val="center"/>
              <w:rPr>
                <w:rFonts w:cstheme="minorHAnsi"/>
              </w:rPr>
            </w:pPr>
            <w:r w:rsidRPr="00790FBC">
              <w:rPr>
                <w:rFonts w:cstheme="minorHAnsi"/>
              </w:rPr>
              <w:t xml:space="preserve">- нешто препоручи </w:t>
            </w:r>
          </w:p>
          <w:p w:rsidR="00DF7DD8" w:rsidRPr="00790FBC" w:rsidRDefault="00DF7DD8" w:rsidP="008A15E6">
            <w:pPr>
              <w:jc w:val="center"/>
              <w:rPr>
                <w:rFonts w:cstheme="minorHAnsi"/>
              </w:rPr>
            </w:pPr>
            <w:r w:rsidRPr="00790FBC">
              <w:rPr>
                <w:rFonts w:cstheme="minorHAnsi"/>
              </w:rPr>
              <w:t xml:space="preserve">- изрази да се нешто сме / не сме </w:t>
            </w:r>
          </w:p>
          <w:p w:rsidR="00DF7DD8" w:rsidRPr="00790FBC" w:rsidRDefault="00DF7DD8" w:rsidP="008A15E6">
            <w:pPr>
              <w:jc w:val="center"/>
              <w:rPr>
                <w:rFonts w:cstheme="minorHAnsi"/>
              </w:rPr>
            </w:pPr>
            <w:r w:rsidRPr="00790FBC">
              <w:rPr>
                <w:rFonts w:cstheme="minorHAnsi"/>
              </w:rPr>
              <w:t>- пита за разлог и наведе разлог</w:t>
            </w:r>
          </w:p>
        </w:tc>
      </w:tr>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6.</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lang w:val="de-DE"/>
              </w:rPr>
            </w:pPr>
            <w:r w:rsidRPr="00790FBC">
              <w:rPr>
                <w:rFonts w:cstheme="minorHAnsi"/>
                <w:lang w:val="de-DE"/>
              </w:rPr>
              <w:t>Wie war es in der Schule?</w:t>
            </w:r>
          </w:p>
        </w:tc>
        <w:tc>
          <w:tcPr>
            <w:tcW w:w="2582" w:type="dxa"/>
          </w:tcPr>
          <w:p w:rsidR="00DF7DD8" w:rsidRPr="00790FBC" w:rsidRDefault="00DF7DD8" w:rsidP="008A15E6">
            <w:pPr>
              <w:jc w:val="center"/>
              <w:rPr>
                <w:rFonts w:cstheme="minorHAnsi"/>
              </w:rPr>
            </w:pPr>
            <w:r w:rsidRPr="00790FBC">
              <w:rPr>
                <w:rFonts w:cstheme="minorHAnsi"/>
              </w:rPr>
              <w:t>Компетенција за 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Рад са подацима</w:t>
            </w:r>
          </w:p>
        </w:tc>
        <w:tc>
          <w:tcPr>
            <w:tcW w:w="1841" w:type="dxa"/>
            <w:vMerge/>
          </w:tcPr>
          <w:p w:rsidR="00DF7DD8" w:rsidRPr="00790FBC" w:rsidRDefault="00DF7DD8" w:rsidP="008A15E6">
            <w:pPr>
              <w:jc w:val="center"/>
              <w:rPr>
                <w:rFonts w:cstheme="minorHAnsi"/>
                <w:lang w:val="de-DE"/>
              </w:rPr>
            </w:pPr>
          </w:p>
        </w:tc>
        <w:tc>
          <w:tcPr>
            <w:tcW w:w="1875" w:type="dxa"/>
          </w:tcPr>
          <w:p w:rsidR="00DF7DD8" w:rsidRPr="00790FBC" w:rsidRDefault="00DF7DD8" w:rsidP="008A15E6">
            <w:pPr>
              <w:jc w:val="center"/>
              <w:rPr>
                <w:rFonts w:cstheme="minorHAnsi"/>
              </w:rPr>
            </w:pPr>
            <w:r w:rsidRPr="00790FBC">
              <w:rPr>
                <w:rFonts w:cstheme="minorHAnsi"/>
              </w:rPr>
              <w:t>Ученик ће бити у стању да:</w:t>
            </w:r>
          </w:p>
          <w:p w:rsidR="00DF7DD8" w:rsidRPr="00790FBC" w:rsidRDefault="00DF7DD8" w:rsidP="008A15E6">
            <w:pPr>
              <w:jc w:val="center"/>
              <w:rPr>
                <w:rFonts w:cstheme="minorHAnsi"/>
              </w:rPr>
            </w:pPr>
            <w:r w:rsidRPr="00790FBC">
              <w:rPr>
                <w:rFonts w:cstheme="minorHAnsi"/>
              </w:rPr>
              <w:t>- изрази шта му се дешавало у прошлости</w:t>
            </w:r>
          </w:p>
          <w:p w:rsidR="00DF7DD8" w:rsidRPr="00790FBC" w:rsidRDefault="00DF7DD8" w:rsidP="008A15E6">
            <w:pPr>
              <w:jc w:val="center"/>
              <w:rPr>
                <w:rFonts w:cstheme="minorHAnsi"/>
              </w:rPr>
            </w:pPr>
            <w:r w:rsidRPr="00790FBC">
              <w:rPr>
                <w:rFonts w:cstheme="minorHAnsi"/>
              </w:rPr>
              <w:t>- пита када се нешто десило и одговори на питање</w:t>
            </w:r>
          </w:p>
        </w:tc>
      </w:tr>
      <w:tr w:rsidR="00DF7DD8" w:rsidRPr="00790FBC" w:rsidTr="00FF2340">
        <w:tc>
          <w:tcPr>
            <w:tcW w:w="673" w:type="dxa"/>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7.</w:t>
            </w:r>
          </w:p>
          <w:p w:rsidR="00DF7DD8" w:rsidRPr="00790FBC" w:rsidRDefault="00DF7DD8" w:rsidP="008A15E6">
            <w:pPr>
              <w:jc w:val="center"/>
              <w:rPr>
                <w:rFonts w:cstheme="minorHAnsi"/>
              </w:rPr>
            </w:pPr>
          </w:p>
        </w:tc>
        <w:tc>
          <w:tcPr>
            <w:tcW w:w="2605" w:type="dxa"/>
          </w:tcPr>
          <w:p w:rsidR="00DF7DD8" w:rsidRPr="00790FBC" w:rsidRDefault="00DF7DD8" w:rsidP="008A15E6">
            <w:pPr>
              <w:jc w:val="center"/>
              <w:rPr>
                <w:rFonts w:cstheme="minorHAnsi"/>
              </w:rPr>
            </w:pPr>
            <w:r w:rsidRPr="00790FBC">
              <w:rPr>
                <w:rFonts w:cstheme="minorHAnsi"/>
              </w:rPr>
              <w:t>Wo istdennhier ...?</w:t>
            </w:r>
          </w:p>
        </w:tc>
        <w:tc>
          <w:tcPr>
            <w:tcW w:w="2582" w:type="dxa"/>
          </w:tcPr>
          <w:p w:rsidR="00DF7DD8" w:rsidRPr="00790FBC" w:rsidRDefault="00DF7DD8" w:rsidP="008A15E6">
            <w:pPr>
              <w:jc w:val="center"/>
              <w:rPr>
                <w:rFonts w:cstheme="minorHAnsi"/>
              </w:rPr>
            </w:pPr>
            <w:r w:rsidRPr="00790FBC">
              <w:rPr>
                <w:rFonts w:cstheme="minorHAnsi"/>
              </w:rPr>
              <w:t>Компетенција за 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Одговоран однос према околини</w:t>
            </w:r>
          </w:p>
          <w:p w:rsidR="00DF7DD8" w:rsidRPr="00790FBC" w:rsidRDefault="00DF7DD8" w:rsidP="008A15E6">
            <w:pPr>
              <w:jc w:val="center"/>
              <w:rPr>
                <w:rFonts w:cstheme="minorHAnsi"/>
              </w:rPr>
            </w:pPr>
            <w:r w:rsidRPr="00790FBC">
              <w:rPr>
                <w:rFonts w:cstheme="minorHAnsi"/>
              </w:rPr>
              <w:t>Рад са подацима</w:t>
            </w:r>
          </w:p>
          <w:p w:rsidR="00DF7DD8" w:rsidRPr="00790FBC" w:rsidRDefault="00DF7DD8" w:rsidP="008A15E6">
            <w:pPr>
              <w:jc w:val="center"/>
              <w:rPr>
                <w:rFonts w:cstheme="minorHAnsi"/>
              </w:rPr>
            </w:pPr>
            <w:r w:rsidRPr="00790FBC">
              <w:rPr>
                <w:rFonts w:cstheme="minorHAnsi"/>
              </w:rPr>
              <w:t xml:space="preserve">Сарадња </w:t>
            </w:r>
          </w:p>
        </w:tc>
        <w:tc>
          <w:tcPr>
            <w:tcW w:w="1841" w:type="dxa"/>
            <w:vMerge w:val="restart"/>
            <w:vAlign w:val="center"/>
          </w:tcPr>
          <w:p w:rsidR="00DF7DD8" w:rsidRPr="00790FBC" w:rsidRDefault="00DF7DD8" w:rsidP="008A15E6">
            <w:pPr>
              <w:jc w:val="center"/>
              <w:rPr>
                <w:rFonts w:cstheme="minorHAnsi"/>
              </w:rPr>
            </w:pPr>
            <w:r w:rsidRPr="00790FBC">
              <w:rPr>
                <w:rFonts w:cstheme="minorHAnsi"/>
              </w:rPr>
              <w:t>1.1.1. 1.1.2. 1.1.3. 1.1.4. 1.1.5. 1.1.6. 1.1.7. 1.1.9. 1.1.10. 1.1.11. 1.1.12. 1.1.13. 1.1.14. 1.1.15. 1.1.16. 1.1.17. 1.1.20. 1.1.21. 1.1.22. 1.1.23. 1.1.24.</w:t>
            </w:r>
          </w:p>
          <w:p w:rsidR="00DF7DD8" w:rsidRPr="00790FBC" w:rsidRDefault="00DF7DD8" w:rsidP="008A15E6">
            <w:pPr>
              <w:jc w:val="center"/>
              <w:rPr>
                <w:rFonts w:cstheme="minorHAnsi"/>
              </w:rPr>
            </w:pPr>
            <w:r w:rsidRPr="00790FBC">
              <w:rPr>
                <w:rFonts w:cstheme="minorHAnsi"/>
              </w:rPr>
              <w:lastRenderedPageBreak/>
              <w:t>1.2.1. 1.2.2. 1.2.3. 1.2.4.</w:t>
            </w:r>
          </w:p>
          <w:p w:rsidR="00DF7DD8" w:rsidRPr="00790FBC" w:rsidRDefault="00DF7DD8" w:rsidP="008A15E6">
            <w:pPr>
              <w:jc w:val="center"/>
              <w:rPr>
                <w:rFonts w:cstheme="minorHAnsi"/>
              </w:rPr>
            </w:pPr>
            <w:r w:rsidRPr="00790FBC">
              <w:rPr>
                <w:rFonts w:cstheme="minorHAnsi"/>
              </w:rPr>
              <w:t>1.3.1. 1.3.2.</w:t>
            </w:r>
          </w:p>
          <w:p w:rsidR="00DF7DD8" w:rsidRPr="00790FBC" w:rsidRDefault="00DF7DD8" w:rsidP="008A15E6">
            <w:pPr>
              <w:jc w:val="center"/>
              <w:rPr>
                <w:rFonts w:cstheme="minorHAnsi"/>
              </w:rPr>
            </w:pPr>
            <w:r w:rsidRPr="00790FBC">
              <w:rPr>
                <w:rFonts w:cstheme="minorHAnsi"/>
              </w:rPr>
              <w:t>2.1.1. 2.1.3. 2.1.4. 2.1.6. 2.1.7. 2.1.9. 2.1.10. 2.1.11. 2.1.12. 2.1.16. 2.1.17. 2.1.19. 2.1.20. 2.1.21. 2.1.22. 2.1.26. 2.1.27. 2.1.28. 2.1.29. 2.1.30. 2.1.31.</w:t>
            </w:r>
          </w:p>
          <w:p w:rsidR="00DF7DD8" w:rsidRPr="00790FBC" w:rsidRDefault="00DF7DD8" w:rsidP="008A15E6">
            <w:pPr>
              <w:jc w:val="center"/>
              <w:rPr>
                <w:rFonts w:cstheme="minorHAnsi"/>
              </w:rPr>
            </w:pPr>
            <w:r w:rsidRPr="00790FBC">
              <w:rPr>
                <w:rFonts w:cstheme="minorHAnsi"/>
              </w:rPr>
              <w:t>2.2.1. 2.2.2. 2.2.3. 2.2.4.</w:t>
            </w:r>
          </w:p>
          <w:p w:rsidR="00DF7DD8" w:rsidRPr="00790FBC" w:rsidRDefault="00DF7DD8" w:rsidP="008A15E6">
            <w:pPr>
              <w:jc w:val="center"/>
              <w:rPr>
                <w:rFonts w:cstheme="minorHAnsi"/>
              </w:rPr>
            </w:pPr>
            <w:r w:rsidRPr="00790FBC">
              <w:rPr>
                <w:rFonts w:cstheme="minorHAnsi"/>
              </w:rPr>
              <w:t>2.3.2.</w:t>
            </w:r>
          </w:p>
          <w:p w:rsidR="00DF7DD8" w:rsidRPr="00790FBC" w:rsidRDefault="00DF7DD8" w:rsidP="008A15E6">
            <w:pPr>
              <w:jc w:val="center"/>
              <w:rPr>
                <w:rFonts w:cstheme="minorHAnsi"/>
              </w:rPr>
            </w:pPr>
            <w:r w:rsidRPr="00790FBC">
              <w:rPr>
                <w:rFonts w:cstheme="minorHAnsi"/>
              </w:rPr>
              <w:t>3.1.1. 3.1.2. 3.1.3. 3.1.6. 3.1.7. 3.1.8. 3.1.9. 3.1.14. 3.1.15. 3.1.19. 3.1.20. 3.1.23. 3.1.24. 3.1.25.</w:t>
            </w:r>
          </w:p>
          <w:p w:rsidR="00DF7DD8" w:rsidRPr="00790FBC" w:rsidRDefault="00DF7DD8" w:rsidP="008A15E6">
            <w:pPr>
              <w:jc w:val="center"/>
              <w:rPr>
                <w:rFonts w:cstheme="minorHAnsi"/>
              </w:rPr>
            </w:pPr>
            <w:r w:rsidRPr="00790FBC">
              <w:rPr>
                <w:rFonts w:cstheme="minorHAnsi"/>
              </w:rPr>
              <w:t>3.2.1. 3.2.2. 3.2.3. 3.3.2.</w:t>
            </w:r>
          </w:p>
        </w:tc>
        <w:tc>
          <w:tcPr>
            <w:tcW w:w="1875" w:type="dxa"/>
          </w:tcPr>
          <w:p w:rsidR="00DF7DD8" w:rsidRPr="00790FBC" w:rsidRDefault="00DF7DD8" w:rsidP="008A15E6">
            <w:pPr>
              <w:jc w:val="center"/>
              <w:rPr>
                <w:rFonts w:cstheme="minorHAnsi"/>
              </w:rPr>
            </w:pPr>
            <w:r w:rsidRPr="00790FBC">
              <w:rPr>
                <w:rFonts w:cstheme="minorHAnsi"/>
              </w:rPr>
              <w:lastRenderedPageBreak/>
              <w:t>Ученик ће бити у стању да:</w:t>
            </w:r>
          </w:p>
          <w:p w:rsidR="00DF7DD8" w:rsidRPr="00790FBC" w:rsidRDefault="00DF7DD8" w:rsidP="008A15E6">
            <w:pPr>
              <w:jc w:val="center"/>
              <w:rPr>
                <w:rFonts w:cstheme="minorHAnsi"/>
              </w:rPr>
            </w:pPr>
            <w:r w:rsidRPr="00790FBC">
              <w:rPr>
                <w:rFonts w:cstheme="minorHAnsi"/>
              </w:rPr>
              <w:t>- пита за правац и да се оријентише у граду</w:t>
            </w:r>
          </w:p>
          <w:p w:rsidR="00DF7DD8" w:rsidRPr="00790FBC" w:rsidRDefault="00DF7DD8" w:rsidP="008A15E6">
            <w:pPr>
              <w:jc w:val="center"/>
              <w:rPr>
                <w:rFonts w:cstheme="minorHAnsi"/>
              </w:rPr>
            </w:pPr>
            <w:r w:rsidRPr="00790FBC">
              <w:rPr>
                <w:rFonts w:cstheme="minorHAnsi"/>
              </w:rPr>
              <w:t>- именује одређене локације у граду</w:t>
            </w:r>
          </w:p>
          <w:p w:rsidR="00DF7DD8" w:rsidRPr="00790FBC" w:rsidRDefault="00DF7DD8" w:rsidP="008A15E6">
            <w:pPr>
              <w:jc w:val="center"/>
              <w:rPr>
                <w:rFonts w:cstheme="minorHAnsi"/>
              </w:rPr>
            </w:pPr>
            <w:r w:rsidRPr="00790FBC">
              <w:rPr>
                <w:rFonts w:cstheme="minorHAnsi"/>
              </w:rPr>
              <w:lastRenderedPageBreak/>
              <w:t>- опише шта се дешава у пешачкој зони</w:t>
            </w:r>
          </w:p>
          <w:p w:rsidR="00DF7DD8" w:rsidRPr="00790FBC" w:rsidRDefault="00DF7DD8" w:rsidP="008A15E6">
            <w:pPr>
              <w:jc w:val="center"/>
              <w:rPr>
                <w:rFonts w:cstheme="minorHAnsi"/>
              </w:rPr>
            </w:pPr>
            <w:r w:rsidRPr="00790FBC">
              <w:rPr>
                <w:rFonts w:cstheme="minorHAnsi"/>
              </w:rPr>
              <w:t xml:space="preserve">- каже где шта може да се купи у граду </w:t>
            </w:r>
          </w:p>
        </w:tc>
      </w:tr>
      <w:tr w:rsidR="00DF7DD8" w:rsidRPr="00790FBC" w:rsidTr="00FF2340">
        <w:tc>
          <w:tcPr>
            <w:tcW w:w="673" w:type="dxa"/>
            <w:vAlign w:val="center"/>
          </w:tcPr>
          <w:p w:rsidR="00DF7DD8" w:rsidRPr="00790FBC" w:rsidRDefault="00DF7DD8" w:rsidP="008A15E6">
            <w:pPr>
              <w:jc w:val="center"/>
              <w:rPr>
                <w:rFonts w:cstheme="minorHAnsi"/>
                <w:lang w:val="de-DE"/>
              </w:rPr>
            </w:pPr>
            <w:r w:rsidRPr="00790FBC">
              <w:rPr>
                <w:rFonts w:cstheme="minorHAnsi"/>
                <w:lang w:val="de-DE"/>
              </w:rPr>
              <w:lastRenderedPageBreak/>
              <w:t>8.</w:t>
            </w:r>
          </w:p>
        </w:tc>
        <w:tc>
          <w:tcPr>
            <w:tcW w:w="2605" w:type="dxa"/>
          </w:tcPr>
          <w:p w:rsidR="00DF7DD8" w:rsidRPr="00790FBC" w:rsidRDefault="00DF7DD8" w:rsidP="008A15E6">
            <w:pPr>
              <w:jc w:val="center"/>
              <w:rPr>
                <w:rFonts w:cstheme="minorHAnsi"/>
                <w:lang w:val="de-DE"/>
              </w:rPr>
            </w:pPr>
            <w:r w:rsidRPr="00790FBC">
              <w:rPr>
                <w:rFonts w:cstheme="minorHAnsi"/>
                <w:lang w:val="de-DE"/>
              </w:rPr>
              <w:t>Hast du Lust ins Kino zu gehen?</w:t>
            </w:r>
          </w:p>
          <w:p w:rsidR="00DF7DD8" w:rsidRPr="00790FBC" w:rsidRDefault="00DF7DD8" w:rsidP="008A15E6">
            <w:pPr>
              <w:jc w:val="center"/>
              <w:rPr>
                <w:rFonts w:cstheme="minorHAnsi"/>
                <w:lang w:val="de-DE"/>
              </w:rPr>
            </w:pPr>
          </w:p>
          <w:p w:rsidR="00DF7DD8" w:rsidRPr="00790FBC" w:rsidRDefault="00DF7DD8" w:rsidP="008A15E6">
            <w:pPr>
              <w:jc w:val="center"/>
              <w:rPr>
                <w:rFonts w:cstheme="minorHAnsi"/>
                <w:lang w:val="de-DE"/>
              </w:rPr>
            </w:pPr>
          </w:p>
        </w:tc>
        <w:tc>
          <w:tcPr>
            <w:tcW w:w="2582" w:type="dxa"/>
          </w:tcPr>
          <w:p w:rsidR="00DF7DD8" w:rsidRPr="00790FBC" w:rsidRDefault="00DF7DD8" w:rsidP="008A15E6">
            <w:pPr>
              <w:jc w:val="center"/>
              <w:rPr>
                <w:rFonts w:cstheme="minorHAnsi"/>
              </w:rPr>
            </w:pPr>
            <w:r w:rsidRPr="00790FBC">
              <w:rPr>
                <w:rFonts w:cstheme="minorHAnsi"/>
              </w:rPr>
              <w:t>Компетенција за 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Одговоран однос према околини</w:t>
            </w:r>
          </w:p>
          <w:p w:rsidR="00DF7DD8" w:rsidRPr="00790FBC" w:rsidRDefault="00DF7DD8" w:rsidP="008A15E6">
            <w:pPr>
              <w:jc w:val="center"/>
              <w:rPr>
                <w:rFonts w:cstheme="minorHAnsi"/>
              </w:rPr>
            </w:pPr>
            <w:r w:rsidRPr="00790FBC">
              <w:rPr>
                <w:rFonts w:cstheme="minorHAnsi"/>
              </w:rPr>
              <w:t>Предузетништво</w:t>
            </w:r>
          </w:p>
          <w:p w:rsidR="00DF7DD8" w:rsidRPr="00790FBC" w:rsidRDefault="00DF7DD8" w:rsidP="008A15E6">
            <w:pPr>
              <w:jc w:val="center"/>
              <w:rPr>
                <w:rFonts w:cstheme="minorHAnsi"/>
              </w:rPr>
            </w:pPr>
            <w:r w:rsidRPr="00790FBC">
              <w:rPr>
                <w:rFonts w:cstheme="minorHAnsi"/>
              </w:rPr>
              <w:t xml:space="preserve">Сарадња </w:t>
            </w:r>
          </w:p>
        </w:tc>
        <w:tc>
          <w:tcPr>
            <w:tcW w:w="1841" w:type="dxa"/>
            <w:vMerge/>
          </w:tcPr>
          <w:p w:rsidR="00DF7DD8" w:rsidRPr="00790FBC" w:rsidRDefault="00DF7DD8" w:rsidP="008A15E6">
            <w:pPr>
              <w:jc w:val="center"/>
              <w:rPr>
                <w:rFonts w:cstheme="minorHAnsi"/>
                <w:lang w:val="de-DE"/>
              </w:rPr>
            </w:pPr>
          </w:p>
        </w:tc>
        <w:tc>
          <w:tcPr>
            <w:tcW w:w="1875" w:type="dxa"/>
          </w:tcPr>
          <w:p w:rsidR="00DF7DD8" w:rsidRPr="00790FBC" w:rsidRDefault="00DF7DD8" w:rsidP="008A15E6">
            <w:pPr>
              <w:jc w:val="center"/>
              <w:rPr>
                <w:rFonts w:cstheme="minorHAnsi"/>
              </w:rPr>
            </w:pPr>
            <w:r w:rsidRPr="00790FBC">
              <w:rPr>
                <w:rFonts w:cstheme="minorHAnsi"/>
              </w:rPr>
              <w:t xml:space="preserve">Ученик ће бити у стању да: </w:t>
            </w:r>
          </w:p>
          <w:p w:rsidR="00DF7DD8" w:rsidRPr="00790FBC" w:rsidRDefault="00DF7DD8" w:rsidP="008A15E6">
            <w:pPr>
              <w:jc w:val="center"/>
              <w:rPr>
                <w:rFonts w:cstheme="minorHAnsi"/>
              </w:rPr>
            </w:pPr>
            <w:r w:rsidRPr="00790FBC">
              <w:rPr>
                <w:rFonts w:cstheme="minorHAnsi"/>
              </w:rPr>
              <w:t>- каже куда треба да иде да би предузео разне активности</w:t>
            </w:r>
          </w:p>
          <w:p w:rsidR="00DF7DD8" w:rsidRPr="00790FBC" w:rsidRDefault="00DF7DD8" w:rsidP="008A15E6">
            <w:pPr>
              <w:jc w:val="center"/>
              <w:rPr>
                <w:rFonts w:cstheme="minorHAnsi"/>
              </w:rPr>
            </w:pPr>
            <w:r w:rsidRPr="00790FBC">
              <w:rPr>
                <w:rFonts w:cstheme="minorHAnsi"/>
              </w:rPr>
              <w:t>- пита за пут и објасни пут</w:t>
            </w:r>
          </w:p>
          <w:p w:rsidR="00DF7DD8" w:rsidRPr="00790FBC" w:rsidRDefault="00DF7DD8" w:rsidP="008A15E6">
            <w:pPr>
              <w:jc w:val="center"/>
              <w:rPr>
                <w:rFonts w:cstheme="minorHAnsi"/>
              </w:rPr>
            </w:pPr>
            <w:r w:rsidRPr="00790FBC">
              <w:rPr>
                <w:rFonts w:cstheme="minorHAnsi"/>
              </w:rPr>
              <w:t xml:space="preserve">- предложи излазак </w:t>
            </w:r>
          </w:p>
        </w:tc>
      </w:tr>
      <w:tr w:rsidR="00DF7DD8" w:rsidRPr="00790FBC" w:rsidTr="00FF2340">
        <w:tc>
          <w:tcPr>
            <w:tcW w:w="673" w:type="dxa"/>
            <w:vAlign w:val="center"/>
          </w:tcPr>
          <w:p w:rsidR="00DF7DD8" w:rsidRPr="00790FBC" w:rsidRDefault="00DF7DD8" w:rsidP="008A15E6">
            <w:pPr>
              <w:jc w:val="center"/>
              <w:rPr>
                <w:rFonts w:cstheme="minorHAnsi"/>
              </w:rPr>
            </w:pPr>
          </w:p>
          <w:p w:rsidR="00DF7DD8" w:rsidRPr="00790FBC" w:rsidRDefault="00DF7DD8" w:rsidP="008A15E6">
            <w:pPr>
              <w:jc w:val="center"/>
              <w:rPr>
                <w:rFonts w:cstheme="minorHAnsi"/>
                <w:lang w:val="de-DE"/>
              </w:rPr>
            </w:pPr>
            <w:r w:rsidRPr="00790FBC">
              <w:rPr>
                <w:rFonts w:cstheme="minorHAnsi"/>
                <w:lang w:val="de-DE"/>
              </w:rPr>
              <w:t>9.</w:t>
            </w:r>
          </w:p>
          <w:p w:rsidR="00DF7DD8" w:rsidRPr="00790FBC" w:rsidRDefault="00DF7DD8" w:rsidP="008A15E6">
            <w:pPr>
              <w:jc w:val="center"/>
              <w:rPr>
                <w:rFonts w:cstheme="minorHAnsi"/>
                <w:lang w:val="de-DE"/>
              </w:rPr>
            </w:pPr>
          </w:p>
        </w:tc>
        <w:tc>
          <w:tcPr>
            <w:tcW w:w="2605" w:type="dxa"/>
          </w:tcPr>
          <w:p w:rsidR="00DF7DD8" w:rsidRPr="00790FBC" w:rsidRDefault="00DF7DD8" w:rsidP="008A15E6">
            <w:pPr>
              <w:jc w:val="center"/>
              <w:rPr>
                <w:rFonts w:cstheme="minorHAnsi"/>
                <w:lang w:val="de-DE"/>
              </w:rPr>
            </w:pPr>
            <w:r w:rsidRPr="00790FBC">
              <w:rPr>
                <w:rFonts w:cstheme="minorHAnsi"/>
                <w:lang w:val="de-DE"/>
              </w:rPr>
              <w:t>Ordnung muss sein!</w:t>
            </w:r>
          </w:p>
        </w:tc>
        <w:tc>
          <w:tcPr>
            <w:tcW w:w="2582" w:type="dxa"/>
          </w:tcPr>
          <w:p w:rsidR="00DF7DD8" w:rsidRPr="00790FBC" w:rsidRDefault="00DF7DD8" w:rsidP="008A15E6">
            <w:pPr>
              <w:jc w:val="center"/>
              <w:rPr>
                <w:rFonts w:cstheme="minorHAnsi"/>
              </w:rPr>
            </w:pPr>
            <w:r w:rsidRPr="00790FBC">
              <w:rPr>
                <w:rFonts w:cstheme="minorHAnsi"/>
              </w:rPr>
              <w:t>Компетенција за учење</w:t>
            </w:r>
          </w:p>
          <w:p w:rsidR="00DF7DD8" w:rsidRPr="00790FBC" w:rsidRDefault="00DF7DD8" w:rsidP="008A15E6">
            <w:pPr>
              <w:jc w:val="center"/>
              <w:rPr>
                <w:rFonts w:cstheme="minorHAnsi"/>
              </w:rPr>
            </w:pPr>
            <w:r w:rsidRPr="00790FBC">
              <w:rPr>
                <w:rFonts w:cstheme="minorHAnsi"/>
              </w:rPr>
              <w:t>Комуникација</w:t>
            </w:r>
          </w:p>
          <w:p w:rsidR="00DF7DD8" w:rsidRPr="00790FBC" w:rsidRDefault="00DF7DD8" w:rsidP="008A15E6">
            <w:pPr>
              <w:jc w:val="center"/>
              <w:rPr>
                <w:rFonts w:cstheme="minorHAnsi"/>
              </w:rPr>
            </w:pPr>
            <w:r w:rsidRPr="00790FBC">
              <w:rPr>
                <w:rFonts w:cstheme="minorHAnsi"/>
              </w:rPr>
              <w:t>Естетичка компетенција</w:t>
            </w:r>
          </w:p>
          <w:p w:rsidR="00DF7DD8" w:rsidRPr="00790FBC" w:rsidRDefault="00DF7DD8" w:rsidP="008A15E6">
            <w:pPr>
              <w:jc w:val="center"/>
              <w:rPr>
                <w:rFonts w:cstheme="minorHAnsi"/>
              </w:rPr>
            </w:pPr>
            <w:r w:rsidRPr="00790FBC">
              <w:rPr>
                <w:rFonts w:cstheme="minorHAnsi"/>
              </w:rPr>
              <w:t>Предузетништво</w:t>
            </w:r>
          </w:p>
          <w:p w:rsidR="00DF7DD8" w:rsidRPr="00790FBC" w:rsidRDefault="00DF7DD8" w:rsidP="008A15E6">
            <w:pPr>
              <w:jc w:val="center"/>
              <w:rPr>
                <w:rFonts w:cstheme="minorHAnsi"/>
              </w:rPr>
            </w:pPr>
            <w:r w:rsidRPr="00790FBC">
              <w:rPr>
                <w:rFonts w:cstheme="minorHAnsi"/>
              </w:rPr>
              <w:t>Решавање проблема</w:t>
            </w:r>
          </w:p>
          <w:p w:rsidR="00DF7DD8" w:rsidRPr="00790FBC" w:rsidRDefault="00DF7DD8" w:rsidP="008A15E6">
            <w:pPr>
              <w:jc w:val="center"/>
              <w:rPr>
                <w:rFonts w:cstheme="minorHAnsi"/>
              </w:rPr>
            </w:pPr>
            <w:r w:rsidRPr="00790FBC">
              <w:rPr>
                <w:rFonts w:cstheme="minorHAnsi"/>
              </w:rPr>
              <w:t xml:space="preserve">Сарадња </w:t>
            </w:r>
          </w:p>
        </w:tc>
        <w:tc>
          <w:tcPr>
            <w:tcW w:w="1841" w:type="dxa"/>
            <w:vMerge/>
          </w:tcPr>
          <w:p w:rsidR="00DF7DD8" w:rsidRPr="00790FBC" w:rsidRDefault="00DF7DD8" w:rsidP="008A15E6">
            <w:pPr>
              <w:jc w:val="center"/>
              <w:rPr>
                <w:rFonts w:cstheme="minorHAnsi"/>
                <w:lang w:val="de-DE"/>
              </w:rPr>
            </w:pPr>
          </w:p>
        </w:tc>
        <w:tc>
          <w:tcPr>
            <w:tcW w:w="1875" w:type="dxa"/>
          </w:tcPr>
          <w:p w:rsidR="00DF7DD8" w:rsidRPr="00790FBC" w:rsidRDefault="00DF7DD8" w:rsidP="008A15E6">
            <w:pPr>
              <w:jc w:val="center"/>
              <w:rPr>
                <w:rFonts w:cstheme="minorHAnsi"/>
              </w:rPr>
            </w:pPr>
            <w:r w:rsidRPr="00790FBC">
              <w:rPr>
                <w:rFonts w:cstheme="minorHAnsi"/>
              </w:rPr>
              <w:t xml:space="preserve">Ученик ће бити у стању да: </w:t>
            </w:r>
          </w:p>
          <w:p w:rsidR="00DF7DD8" w:rsidRPr="00790FBC" w:rsidRDefault="00DF7DD8" w:rsidP="008A15E6">
            <w:pPr>
              <w:jc w:val="center"/>
              <w:rPr>
                <w:rFonts w:cstheme="minorHAnsi"/>
              </w:rPr>
            </w:pPr>
            <w:r w:rsidRPr="00790FBC">
              <w:rPr>
                <w:rFonts w:cstheme="minorHAnsi"/>
              </w:rPr>
              <w:t xml:space="preserve">- именује намештај и предмете у стану </w:t>
            </w:r>
          </w:p>
          <w:p w:rsidR="00DF7DD8" w:rsidRPr="00790FBC" w:rsidRDefault="00DF7DD8" w:rsidP="008A15E6">
            <w:pPr>
              <w:jc w:val="center"/>
              <w:rPr>
                <w:rFonts w:cstheme="minorHAnsi"/>
              </w:rPr>
            </w:pPr>
            <w:r w:rsidRPr="00790FBC">
              <w:rPr>
                <w:rFonts w:cstheme="minorHAnsi"/>
              </w:rPr>
              <w:t>- опише где шта стоји у стану</w:t>
            </w:r>
          </w:p>
          <w:p w:rsidR="00DF7DD8" w:rsidRPr="00790FBC" w:rsidRDefault="00DF7DD8" w:rsidP="008A15E6">
            <w:pPr>
              <w:jc w:val="center"/>
              <w:rPr>
                <w:rFonts w:cstheme="minorHAnsi"/>
              </w:rPr>
            </w:pPr>
            <w:r w:rsidRPr="00790FBC">
              <w:rPr>
                <w:rFonts w:cstheme="minorHAnsi"/>
              </w:rPr>
              <w:t>- разуме опис нечије собе</w:t>
            </w:r>
          </w:p>
          <w:p w:rsidR="00DF7DD8" w:rsidRPr="00790FBC" w:rsidRDefault="00DF7DD8" w:rsidP="008A15E6">
            <w:pPr>
              <w:jc w:val="center"/>
              <w:rPr>
                <w:rFonts w:cstheme="minorHAnsi"/>
              </w:rPr>
            </w:pPr>
            <w:r w:rsidRPr="00790FBC">
              <w:rPr>
                <w:rFonts w:cstheme="minorHAnsi"/>
              </w:rPr>
              <w:t>- опише своју собу</w:t>
            </w:r>
          </w:p>
          <w:p w:rsidR="00DF7DD8" w:rsidRPr="00790FBC" w:rsidRDefault="00DF7DD8" w:rsidP="008A15E6">
            <w:pPr>
              <w:jc w:val="center"/>
              <w:rPr>
                <w:rFonts w:cstheme="minorHAnsi"/>
              </w:rPr>
            </w:pPr>
          </w:p>
        </w:tc>
      </w:tr>
    </w:tbl>
    <w:p w:rsidR="00FF2340" w:rsidRDefault="00FF2340" w:rsidP="00DF7DD8">
      <w:pPr>
        <w:rPr>
          <w:rFonts w:cstheme="minorHAnsi"/>
        </w:rPr>
        <w:sectPr w:rsidR="00FF2340" w:rsidSect="00053CED">
          <w:pgSz w:w="12240" w:h="15840"/>
          <w:pgMar w:top="1440" w:right="1440" w:bottom="1440" w:left="1440" w:header="708" w:footer="708"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2375"/>
        <w:gridCol w:w="384"/>
        <w:gridCol w:w="437"/>
        <w:gridCol w:w="437"/>
        <w:gridCol w:w="439"/>
        <w:gridCol w:w="327"/>
        <w:gridCol w:w="327"/>
        <w:gridCol w:w="381"/>
        <w:gridCol w:w="395"/>
        <w:gridCol w:w="339"/>
        <w:gridCol w:w="395"/>
        <w:gridCol w:w="847"/>
        <w:gridCol w:w="979"/>
        <w:gridCol w:w="723"/>
      </w:tblGrid>
      <w:tr w:rsidR="00DF7DD8" w:rsidRPr="003A3616" w:rsidTr="00FF2340">
        <w:trPr>
          <w:jc w:val="center"/>
        </w:trPr>
        <w:tc>
          <w:tcPr>
            <w:tcW w:w="9576" w:type="dxa"/>
            <w:gridSpan w:val="15"/>
            <w:shd w:val="clear" w:color="auto" w:fill="auto"/>
          </w:tcPr>
          <w:p w:rsidR="00DF7DD8" w:rsidRPr="003A3616" w:rsidRDefault="00DF7DD8" w:rsidP="008A15E6">
            <w:pPr>
              <w:jc w:val="center"/>
              <w:rPr>
                <w:rFonts w:cstheme="minorHAnsi"/>
                <w:b/>
                <w:lang w:val="ru-RU"/>
              </w:rPr>
            </w:pPr>
            <w:r w:rsidRPr="003A3616">
              <w:rPr>
                <w:rFonts w:cstheme="minorHAnsi"/>
                <w:b/>
                <w:lang w:val="ru-RU"/>
              </w:rPr>
              <w:lastRenderedPageBreak/>
              <w:t>ГЛОБАЛНИ П.-ФИЗИЧКО И ЗДРАВСТВЕНО ВАСПИТАЊЕ 6.разред</w:t>
            </w:r>
          </w:p>
        </w:tc>
      </w:tr>
      <w:tr w:rsidR="00DF7DD8" w:rsidRPr="003A3616" w:rsidTr="00FF2340">
        <w:trPr>
          <w:jc w:val="center"/>
        </w:trPr>
        <w:tc>
          <w:tcPr>
            <w:tcW w:w="0" w:type="auto"/>
            <w:shd w:val="clear" w:color="auto" w:fill="auto"/>
          </w:tcPr>
          <w:p w:rsidR="00DF7DD8" w:rsidRPr="003A3616" w:rsidRDefault="00DF7DD8" w:rsidP="008A15E6">
            <w:pPr>
              <w:jc w:val="center"/>
              <w:rPr>
                <w:rFonts w:cstheme="minorHAnsi"/>
                <w:lang w:val="sr-Cyrl-CS"/>
              </w:rPr>
            </w:pPr>
            <w:r w:rsidRPr="003A3616">
              <w:rPr>
                <w:rFonts w:cstheme="minorHAnsi"/>
                <w:lang w:val="sr-Cyrl-CS"/>
              </w:rPr>
              <w:t>Редни</w:t>
            </w:r>
          </w:p>
          <w:p w:rsidR="00DF7DD8" w:rsidRPr="003A3616" w:rsidRDefault="00DF7DD8" w:rsidP="008A15E6">
            <w:pPr>
              <w:jc w:val="center"/>
              <w:rPr>
                <w:rFonts w:cstheme="minorHAnsi"/>
                <w:lang w:val="sr-Cyrl-CS"/>
              </w:rPr>
            </w:pPr>
            <w:r w:rsidRPr="003A3616">
              <w:rPr>
                <w:rFonts w:cstheme="minorHAnsi"/>
                <w:lang w:val="sr-Cyrl-CS"/>
              </w:rPr>
              <w:t>број</w:t>
            </w:r>
          </w:p>
        </w:tc>
        <w:tc>
          <w:tcPr>
            <w:tcW w:w="0" w:type="auto"/>
            <w:shd w:val="clear" w:color="auto" w:fill="auto"/>
            <w:vAlign w:val="bottom"/>
          </w:tcPr>
          <w:p w:rsidR="00DF7DD8" w:rsidRPr="003A3616" w:rsidRDefault="00DF7DD8" w:rsidP="008A15E6">
            <w:pPr>
              <w:spacing w:after="160"/>
              <w:jc w:val="center"/>
              <w:rPr>
                <w:rFonts w:eastAsia="Arial" w:cstheme="minorHAnsi"/>
                <w:b/>
                <w:color w:val="000000"/>
                <w:lang w:val="sr-Cyrl-CS"/>
              </w:rPr>
            </w:pPr>
            <w:r w:rsidRPr="003A3616">
              <w:rPr>
                <w:rFonts w:cstheme="minorHAnsi"/>
                <w:b/>
                <w:lang w:val="sr-Cyrl-CS"/>
              </w:rPr>
              <w:t>Предметне области</w:t>
            </w:r>
          </w:p>
        </w:tc>
        <w:tc>
          <w:tcPr>
            <w:tcW w:w="6550" w:type="dxa"/>
            <w:gridSpan w:val="13"/>
            <w:vMerge w:val="restart"/>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Реализују се кроз све наставне области</w:t>
            </w:r>
          </w:p>
          <w:p w:rsidR="00DF7DD8" w:rsidRPr="003A3616" w:rsidRDefault="00DF7DD8" w:rsidP="008A15E6">
            <w:pPr>
              <w:jc w:val="center"/>
              <w:rPr>
                <w:rFonts w:cstheme="minorHAnsi"/>
                <w:b/>
                <w:highlight w:val="yellow"/>
                <w:lang w:val="sr-Cyrl-CS"/>
              </w:rPr>
            </w:pPr>
            <w:r w:rsidRPr="003A3616">
              <w:rPr>
                <w:rFonts w:cstheme="minorHAnsi"/>
                <w:lang w:val="sr-Cyrl-CS"/>
              </w:rPr>
              <w:t>и теме уз практичан рад</w:t>
            </w:r>
          </w:p>
        </w:tc>
      </w:tr>
      <w:tr w:rsidR="00DF7DD8" w:rsidRPr="003A3616" w:rsidTr="00FF2340">
        <w:trPr>
          <w:jc w:val="center"/>
        </w:trPr>
        <w:tc>
          <w:tcPr>
            <w:tcW w:w="0" w:type="auto"/>
            <w:shd w:val="clear" w:color="auto" w:fill="auto"/>
          </w:tcPr>
          <w:p w:rsidR="00DF7DD8" w:rsidRPr="003A3616" w:rsidRDefault="00DF7DD8" w:rsidP="008A15E6">
            <w:pPr>
              <w:jc w:val="center"/>
              <w:rPr>
                <w:rFonts w:cstheme="minorHAnsi"/>
                <w:lang w:val="sr-Cyrl-CS"/>
              </w:rPr>
            </w:pPr>
            <w:r w:rsidRPr="003A3616">
              <w:rPr>
                <w:rFonts w:cstheme="minorHAnsi"/>
                <w:lang w:val="sr-Cyrl-CS"/>
              </w:rPr>
              <w:t>1.</w:t>
            </w:r>
          </w:p>
        </w:tc>
        <w:tc>
          <w:tcPr>
            <w:tcW w:w="0" w:type="auto"/>
            <w:shd w:val="clear" w:color="auto" w:fill="auto"/>
            <w:vAlign w:val="center"/>
          </w:tcPr>
          <w:p w:rsidR="00DF7DD8" w:rsidRPr="003A3616" w:rsidRDefault="00DF7DD8" w:rsidP="008A15E6">
            <w:pPr>
              <w:spacing w:after="160"/>
              <w:jc w:val="center"/>
              <w:rPr>
                <w:rFonts w:cstheme="minorHAnsi"/>
                <w:color w:val="000000"/>
                <w:lang w:val="sr-Cyrl-CS"/>
              </w:rPr>
            </w:pPr>
            <w:r w:rsidRPr="003A3616">
              <w:rPr>
                <w:rFonts w:eastAsia="Arial" w:cstheme="minorHAnsi"/>
                <w:color w:val="000000"/>
                <w:lang w:val="sr-Cyrl-CS"/>
              </w:rPr>
              <w:t>Физичке способности</w:t>
            </w:r>
          </w:p>
        </w:tc>
        <w:tc>
          <w:tcPr>
            <w:tcW w:w="6550" w:type="dxa"/>
            <w:gridSpan w:val="13"/>
            <w:vMerge/>
            <w:shd w:val="clear" w:color="auto" w:fill="auto"/>
            <w:vAlign w:val="center"/>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shd w:val="clear" w:color="auto" w:fill="auto"/>
          </w:tcPr>
          <w:p w:rsidR="00DF7DD8" w:rsidRPr="003A3616" w:rsidRDefault="00DF7DD8" w:rsidP="008A15E6">
            <w:pPr>
              <w:jc w:val="center"/>
              <w:rPr>
                <w:rFonts w:cstheme="minorHAnsi"/>
                <w:lang w:val="sr-Cyrl-CS"/>
              </w:rPr>
            </w:pPr>
            <w:r w:rsidRPr="003A3616">
              <w:rPr>
                <w:rFonts w:cstheme="minorHAnsi"/>
                <w:lang w:val="sr-Cyrl-CS"/>
              </w:rPr>
              <w:t>2.</w:t>
            </w:r>
          </w:p>
        </w:tc>
        <w:tc>
          <w:tcPr>
            <w:tcW w:w="0" w:type="auto"/>
            <w:shd w:val="clear" w:color="auto" w:fill="auto"/>
            <w:vAlign w:val="center"/>
          </w:tcPr>
          <w:p w:rsidR="00DF7DD8" w:rsidRPr="003A3616" w:rsidRDefault="00DF7DD8" w:rsidP="008A15E6">
            <w:pPr>
              <w:spacing w:after="160"/>
              <w:jc w:val="center"/>
              <w:rPr>
                <w:rFonts w:cstheme="minorHAnsi"/>
                <w:color w:val="000000"/>
              </w:rPr>
            </w:pPr>
            <w:r w:rsidRPr="003A3616">
              <w:rPr>
                <w:rFonts w:cstheme="minorHAnsi"/>
              </w:rPr>
              <w:t>Физичка и здравственакултура</w:t>
            </w:r>
          </w:p>
        </w:tc>
        <w:tc>
          <w:tcPr>
            <w:tcW w:w="6550" w:type="dxa"/>
            <w:gridSpan w:val="13"/>
            <w:vMerge/>
            <w:shd w:val="clear" w:color="auto" w:fill="auto"/>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vMerge w:val="restart"/>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tabs>
                <w:tab w:val="left" w:pos="225"/>
                <w:tab w:val="left" w:pos="315"/>
                <w:tab w:val="left" w:pos="435"/>
              </w:tabs>
              <w:spacing w:after="160"/>
              <w:jc w:val="center"/>
              <w:rPr>
                <w:rFonts w:cstheme="minorHAnsi"/>
                <w:color w:val="000000"/>
              </w:rPr>
            </w:pPr>
            <w:r w:rsidRPr="003A3616">
              <w:rPr>
                <w:rFonts w:cstheme="minorHAnsi"/>
              </w:rPr>
              <w:t>1.  Физичковежбање и спорт</w:t>
            </w:r>
          </w:p>
        </w:tc>
        <w:tc>
          <w:tcPr>
            <w:tcW w:w="6550" w:type="dxa"/>
            <w:gridSpan w:val="13"/>
            <w:vMerge/>
            <w:shd w:val="clear" w:color="auto" w:fill="auto"/>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cstheme="minorHAnsi"/>
                <w:color w:val="000000"/>
              </w:rPr>
            </w:pPr>
            <w:r w:rsidRPr="003A3616">
              <w:rPr>
                <w:rFonts w:cstheme="minorHAnsi"/>
                <w:color w:val="000000"/>
              </w:rPr>
              <w:t>2.  Здравственоваспитање</w:t>
            </w:r>
          </w:p>
        </w:tc>
        <w:tc>
          <w:tcPr>
            <w:tcW w:w="6550" w:type="dxa"/>
            <w:gridSpan w:val="13"/>
            <w:vMerge/>
            <w:shd w:val="clear" w:color="auto" w:fill="auto"/>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vMerge w:val="restart"/>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3.</w:t>
            </w:r>
          </w:p>
        </w:tc>
        <w:tc>
          <w:tcPr>
            <w:tcW w:w="0" w:type="auto"/>
            <w:vMerge w:val="restart"/>
            <w:shd w:val="clear" w:color="auto" w:fill="auto"/>
            <w:vAlign w:val="center"/>
          </w:tcPr>
          <w:p w:rsidR="00DF7DD8" w:rsidRPr="003A3616" w:rsidRDefault="00DF7DD8" w:rsidP="008A15E6">
            <w:pPr>
              <w:jc w:val="center"/>
              <w:rPr>
                <w:rFonts w:cstheme="minorHAnsi"/>
                <w:lang w:val="sr-Cyrl-CS"/>
              </w:rPr>
            </w:pPr>
          </w:p>
          <w:p w:rsidR="00DF7DD8" w:rsidRPr="003A3616" w:rsidRDefault="00DF7DD8" w:rsidP="00FF2340">
            <w:pPr>
              <w:jc w:val="center"/>
              <w:rPr>
                <w:rFonts w:cstheme="minorHAnsi"/>
                <w:lang w:val="sr-Cyrl-CS"/>
              </w:rPr>
            </w:pPr>
            <w:r w:rsidRPr="003A3616">
              <w:rPr>
                <w:rFonts w:cstheme="minorHAnsi"/>
                <w:lang w:val="sr-Cyrl-CS"/>
              </w:rPr>
              <w:t>Моторичке вешти</w:t>
            </w:r>
            <w:r w:rsidR="00FF2340" w:rsidRPr="003A3616">
              <w:rPr>
                <w:rFonts w:cstheme="minorHAnsi"/>
                <w:lang w:val="sr-Cyrl-CS"/>
              </w:rPr>
              <w:t>не, спорт и спортске дисциплине</w:t>
            </w:r>
          </w:p>
        </w:tc>
        <w:tc>
          <w:tcPr>
            <w:tcW w:w="0" w:type="auto"/>
            <w:gridSpan w:val="10"/>
            <w:shd w:val="clear" w:color="auto" w:fill="auto"/>
          </w:tcPr>
          <w:p w:rsidR="00DF7DD8" w:rsidRPr="003A3616" w:rsidRDefault="00DF7DD8" w:rsidP="008A15E6">
            <w:pPr>
              <w:jc w:val="center"/>
              <w:rPr>
                <w:rFonts w:cstheme="minorHAnsi"/>
                <w:lang w:val="ru-RU"/>
              </w:rPr>
            </w:pPr>
            <w:r w:rsidRPr="003A3616">
              <w:rPr>
                <w:rFonts w:cstheme="minorHAnsi"/>
                <w:lang w:val="ru-RU"/>
              </w:rPr>
              <w:t>Месец</w:t>
            </w:r>
          </w:p>
        </w:tc>
        <w:tc>
          <w:tcPr>
            <w:tcW w:w="0" w:type="auto"/>
            <w:vMerge w:val="restart"/>
            <w:shd w:val="clear" w:color="auto" w:fill="auto"/>
          </w:tcPr>
          <w:p w:rsidR="00DF7DD8" w:rsidRPr="003A3616" w:rsidRDefault="00DF7DD8" w:rsidP="008A15E6">
            <w:pPr>
              <w:jc w:val="center"/>
              <w:rPr>
                <w:rFonts w:cstheme="minorHAnsi"/>
                <w:lang w:val="sr-Cyrl-CS"/>
              </w:rPr>
            </w:pPr>
            <w:r w:rsidRPr="003A3616">
              <w:rPr>
                <w:rFonts w:cstheme="minorHAnsi"/>
                <w:lang w:val="sr-Cyrl-CS"/>
              </w:rPr>
              <w:t>Обуча-</w:t>
            </w:r>
          </w:p>
          <w:p w:rsidR="00DF7DD8" w:rsidRPr="003A3616" w:rsidRDefault="00DF7DD8" w:rsidP="008A15E6">
            <w:pPr>
              <w:jc w:val="center"/>
              <w:rPr>
                <w:rFonts w:cstheme="minorHAnsi"/>
                <w:lang w:val="sr-Cyrl-CS"/>
              </w:rPr>
            </w:pPr>
            <w:r w:rsidRPr="003A3616">
              <w:rPr>
                <w:rFonts w:cstheme="minorHAnsi"/>
                <w:lang w:val="sr-Cyrl-CS"/>
              </w:rPr>
              <w:t>вање</w:t>
            </w:r>
          </w:p>
        </w:tc>
        <w:tc>
          <w:tcPr>
            <w:tcW w:w="0" w:type="auto"/>
            <w:vMerge w:val="restart"/>
            <w:shd w:val="clear" w:color="auto" w:fill="auto"/>
          </w:tcPr>
          <w:p w:rsidR="00DF7DD8" w:rsidRPr="003A3616" w:rsidRDefault="00DF7DD8" w:rsidP="008A15E6">
            <w:pPr>
              <w:jc w:val="center"/>
              <w:rPr>
                <w:rFonts w:cstheme="minorHAnsi"/>
                <w:lang w:val="sr-Cyrl-CS"/>
              </w:rPr>
            </w:pPr>
            <w:r w:rsidRPr="003A3616">
              <w:rPr>
                <w:rFonts w:cstheme="minorHAnsi"/>
                <w:lang w:val="sr-Cyrl-CS"/>
              </w:rPr>
              <w:t>Увежба-</w:t>
            </w:r>
          </w:p>
          <w:p w:rsidR="00DF7DD8" w:rsidRPr="003A3616" w:rsidRDefault="00DF7DD8" w:rsidP="008A15E6">
            <w:pPr>
              <w:jc w:val="center"/>
              <w:rPr>
                <w:rFonts w:cstheme="minorHAnsi"/>
                <w:lang w:val="sr-Cyrl-CS"/>
              </w:rPr>
            </w:pPr>
            <w:r w:rsidRPr="003A3616">
              <w:rPr>
                <w:rFonts w:cstheme="minorHAnsi"/>
                <w:lang w:val="sr-Cyrl-CS"/>
              </w:rPr>
              <w:t>вање</w:t>
            </w:r>
          </w:p>
        </w:tc>
        <w:tc>
          <w:tcPr>
            <w:tcW w:w="698" w:type="dxa"/>
            <w:vMerge w:val="restart"/>
            <w:shd w:val="clear" w:color="auto" w:fill="auto"/>
          </w:tcPr>
          <w:p w:rsidR="00DF7DD8" w:rsidRPr="003A3616" w:rsidRDefault="00DF7DD8" w:rsidP="008A15E6">
            <w:pPr>
              <w:jc w:val="center"/>
              <w:rPr>
                <w:rFonts w:cstheme="minorHAnsi"/>
                <w:lang w:val="sr-Cyrl-CS"/>
              </w:rPr>
            </w:pPr>
            <w:r w:rsidRPr="003A3616">
              <w:rPr>
                <w:rFonts w:cstheme="minorHAnsi"/>
                <w:lang w:val="sr-Cyrl-CS"/>
              </w:rPr>
              <w:t>Свега</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BA"/>
              </w:rPr>
            </w:pPr>
          </w:p>
        </w:tc>
        <w:tc>
          <w:tcPr>
            <w:tcW w:w="0" w:type="auto"/>
            <w:vMerge/>
            <w:shd w:val="clear" w:color="auto" w:fill="auto"/>
          </w:tcPr>
          <w:p w:rsidR="00DF7DD8" w:rsidRPr="003A3616" w:rsidRDefault="00DF7DD8" w:rsidP="008A15E6">
            <w:pPr>
              <w:jc w:val="center"/>
              <w:rPr>
                <w:rFonts w:cstheme="minorHAnsi"/>
                <w:lang w:val="sr-Cyrl-BA"/>
              </w:rPr>
            </w:pP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IX</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X</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XI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XII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III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IV</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V</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VI</w:t>
            </w:r>
          </w:p>
        </w:tc>
        <w:tc>
          <w:tcPr>
            <w:tcW w:w="0" w:type="auto"/>
            <w:vMerge/>
            <w:shd w:val="clear" w:color="auto" w:fill="auto"/>
          </w:tcPr>
          <w:p w:rsidR="00DF7DD8" w:rsidRPr="003A3616" w:rsidRDefault="00DF7DD8" w:rsidP="008A15E6">
            <w:pPr>
              <w:jc w:val="center"/>
              <w:rPr>
                <w:rFonts w:cstheme="minorHAnsi"/>
                <w:lang w:val="ru-RU"/>
              </w:rPr>
            </w:pPr>
          </w:p>
        </w:tc>
        <w:tc>
          <w:tcPr>
            <w:tcW w:w="0" w:type="auto"/>
            <w:vMerge/>
            <w:shd w:val="clear" w:color="auto" w:fill="auto"/>
          </w:tcPr>
          <w:p w:rsidR="00DF7DD8" w:rsidRPr="003A3616" w:rsidRDefault="00DF7DD8" w:rsidP="008A15E6">
            <w:pPr>
              <w:jc w:val="center"/>
              <w:rPr>
                <w:rFonts w:cstheme="minorHAnsi"/>
                <w:lang w:val="sr-Cyrl-BA"/>
              </w:rPr>
            </w:pPr>
          </w:p>
        </w:tc>
        <w:tc>
          <w:tcPr>
            <w:tcW w:w="698" w:type="dxa"/>
            <w:vMerge/>
            <w:shd w:val="clear" w:color="auto" w:fill="auto"/>
          </w:tcPr>
          <w:p w:rsidR="00DF7DD8" w:rsidRPr="003A3616" w:rsidRDefault="00DF7DD8" w:rsidP="008A15E6">
            <w:pPr>
              <w:jc w:val="center"/>
              <w:rPr>
                <w:rFonts w:cstheme="minorHAnsi"/>
                <w:lang w:val="sr-Cyrl-BA"/>
              </w:rPr>
            </w:pPr>
          </w:p>
        </w:tc>
      </w:tr>
      <w:tr w:rsidR="00DF7DD8" w:rsidRPr="003A3616" w:rsidTr="00FF2340">
        <w:trPr>
          <w:jc w:val="center"/>
        </w:trPr>
        <w:tc>
          <w:tcPr>
            <w:tcW w:w="0" w:type="auto"/>
            <w:vMerge w:val="restart"/>
            <w:shd w:val="clear" w:color="auto" w:fill="auto"/>
            <w:vAlign w:val="center"/>
          </w:tcPr>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line="259" w:lineRule="auto"/>
              <w:jc w:val="center"/>
              <w:rPr>
                <w:rFonts w:eastAsia="Calibri" w:cstheme="minorHAnsi"/>
              </w:rPr>
            </w:pPr>
            <w:r w:rsidRPr="003A3616">
              <w:rPr>
                <w:rFonts w:cstheme="minorHAnsi"/>
                <w:color w:val="000000"/>
              </w:rPr>
              <w:t>1. Атлетика</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r w:rsidRPr="003A3616">
              <w:rPr>
                <w:rFonts w:cstheme="minorHAnsi"/>
                <w:lang w:val="sr-Cyrl-BA"/>
              </w:rPr>
              <w:t>4</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6</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10</w:t>
            </w:r>
          </w:p>
        </w:tc>
        <w:tc>
          <w:tcPr>
            <w:tcW w:w="698"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16</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line="259" w:lineRule="auto"/>
              <w:jc w:val="center"/>
              <w:rPr>
                <w:rFonts w:eastAsia="Calibri" w:cstheme="minorHAnsi"/>
              </w:rPr>
            </w:pPr>
            <w:r w:rsidRPr="003A3616">
              <w:rPr>
                <w:rFonts w:cstheme="minorHAnsi"/>
                <w:color w:val="000000"/>
              </w:rPr>
              <w:t>2. Спортскагимнастика</w:t>
            </w: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r w:rsidRPr="003A3616">
              <w:rPr>
                <w:rFonts w:cstheme="minorHAnsi"/>
                <w:lang w:val="sr-Cyrl-BA"/>
              </w:rPr>
              <w:t>10</w:t>
            </w: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r w:rsidRPr="003A3616">
              <w:rPr>
                <w:rFonts w:cstheme="minorHAnsi"/>
                <w:lang w:val="sr-Cyrl-BA"/>
              </w:rPr>
              <w:t>4</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b/>
                <w:lang w:val="sr-Cyrl-BA"/>
              </w:rPr>
            </w:pP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10</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8</w:t>
            </w:r>
          </w:p>
        </w:tc>
        <w:tc>
          <w:tcPr>
            <w:tcW w:w="698"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18</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eastAsia="Arial" w:cstheme="minorHAnsi"/>
                <w:color w:val="000000"/>
                <w:lang w:val="sr-Cyrl-CS"/>
              </w:rPr>
            </w:pPr>
            <w:r w:rsidRPr="003A3616">
              <w:rPr>
                <w:rFonts w:cstheme="minorHAnsi"/>
                <w:color w:val="000000"/>
                <w:lang w:val="sr-Cyrl-CS"/>
              </w:rPr>
              <w:t>3. Основе тимских и спортских игара КОШАРКА</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7</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1</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rPr>
                <w:rFonts w:cstheme="minorHAnsi"/>
                <w:lang w:val="sr-Cyrl-BA"/>
              </w:rPr>
            </w:pPr>
            <w:r w:rsidRPr="003A3616">
              <w:rPr>
                <w:rFonts w:cstheme="minorHAnsi"/>
                <w:lang w:val="sr-Cyrl-BA"/>
              </w:rPr>
              <w:t>4</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8</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6</w:t>
            </w:r>
          </w:p>
        </w:tc>
        <w:tc>
          <w:tcPr>
            <w:tcW w:w="0" w:type="auto"/>
            <w:shd w:val="clear" w:color="auto" w:fill="auto"/>
            <w:vAlign w:val="center"/>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11</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15</w:t>
            </w:r>
          </w:p>
        </w:tc>
        <w:tc>
          <w:tcPr>
            <w:tcW w:w="698"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26</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eastAsia="Arial" w:cstheme="minorHAnsi"/>
                <w:color w:val="000000"/>
              </w:rPr>
            </w:pPr>
            <w:r w:rsidRPr="003A3616">
              <w:rPr>
                <w:rFonts w:cstheme="minorHAnsi"/>
                <w:color w:val="000000"/>
              </w:rPr>
              <w:t>4. Плес и ритимика</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6</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6</w:t>
            </w:r>
          </w:p>
        </w:tc>
        <w:tc>
          <w:tcPr>
            <w:tcW w:w="0" w:type="auto"/>
            <w:shd w:val="clear" w:color="auto" w:fill="auto"/>
          </w:tcPr>
          <w:p w:rsidR="00DF7DD8" w:rsidRPr="003A3616" w:rsidRDefault="00DF7DD8" w:rsidP="008A15E6">
            <w:pPr>
              <w:jc w:val="center"/>
              <w:rPr>
                <w:rFonts w:cstheme="minorHAnsi"/>
                <w:b/>
                <w:lang w:val="sr-Cyrl-CS"/>
              </w:rPr>
            </w:pPr>
          </w:p>
        </w:tc>
        <w:tc>
          <w:tcPr>
            <w:tcW w:w="698"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6</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cstheme="minorHAnsi"/>
                <w:color w:val="000000"/>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698" w:type="dxa"/>
            <w:shd w:val="clear" w:color="auto" w:fill="auto"/>
            <w:vAlign w:val="center"/>
          </w:tcPr>
          <w:p w:rsidR="00DF7DD8" w:rsidRPr="003A3616" w:rsidRDefault="00DF7DD8" w:rsidP="008A15E6">
            <w:pPr>
              <w:jc w:val="center"/>
              <w:rPr>
                <w:rFonts w:cstheme="minorHAnsi"/>
                <w:b/>
                <w:lang w:val="sr-Cyrl-CS"/>
              </w:rPr>
            </w:pPr>
          </w:p>
        </w:tc>
      </w:tr>
      <w:tr w:rsidR="00DF7DD8" w:rsidRPr="003A3616" w:rsidTr="00FF2340">
        <w:trPr>
          <w:jc w:val="center"/>
        </w:trPr>
        <w:tc>
          <w:tcPr>
            <w:tcW w:w="0" w:type="auto"/>
            <w:gridSpan w:val="2"/>
            <w:shd w:val="clear" w:color="auto" w:fill="auto"/>
            <w:vAlign w:val="center"/>
          </w:tcPr>
          <w:p w:rsidR="00DF7DD8" w:rsidRPr="003A3616" w:rsidRDefault="00DF7DD8" w:rsidP="008A15E6">
            <w:pPr>
              <w:spacing w:after="160"/>
              <w:jc w:val="center"/>
              <w:rPr>
                <w:rFonts w:cstheme="minorHAnsi"/>
                <w:b/>
                <w:color w:val="000000"/>
              </w:rPr>
            </w:pPr>
            <w:r w:rsidRPr="003A3616">
              <w:rPr>
                <w:rFonts w:eastAsia="Arial" w:cstheme="minorHAnsi"/>
                <w:b/>
                <w:color w:val="000000"/>
              </w:rPr>
              <w:t>Тестирање и мерење</w:t>
            </w:r>
          </w:p>
        </w:tc>
        <w:tc>
          <w:tcPr>
            <w:tcW w:w="0" w:type="auto"/>
            <w:shd w:val="clear" w:color="auto" w:fill="auto"/>
            <w:vAlign w:val="center"/>
          </w:tcPr>
          <w:p w:rsidR="00DF7DD8" w:rsidRPr="003A3616" w:rsidRDefault="00DF7DD8" w:rsidP="008A15E6">
            <w:pPr>
              <w:jc w:val="center"/>
              <w:rPr>
                <w:rFonts w:cstheme="minorHAnsi"/>
                <w:lang w:val="sr-Cyrl-BA"/>
              </w:rPr>
            </w:pPr>
            <w:r w:rsidRPr="003A3616">
              <w:rPr>
                <w:rFonts w:cstheme="minorHAnsi"/>
                <w:lang w:val="sr-Cyrl-CS"/>
              </w:rPr>
              <w:t>3</w:t>
            </w:r>
          </w:p>
        </w:tc>
        <w:tc>
          <w:tcPr>
            <w:tcW w:w="0" w:type="auto"/>
            <w:gridSpan w:val="8"/>
            <w:shd w:val="clear" w:color="auto" w:fill="A6A6A6"/>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3</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6</w:t>
            </w:r>
          </w:p>
        </w:tc>
        <w:tc>
          <w:tcPr>
            <w:tcW w:w="0" w:type="auto"/>
            <w:shd w:val="clear" w:color="auto" w:fill="auto"/>
          </w:tcPr>
          <w:p w:rsidR="00DF7DD8" w:rsidRPr="003A3616" w:rsidRDefault="00DF7DD8" w:rsidP="008A15E6">
            <w:pPr>
              <w:jc w:val="center"/>
              <w:rPr>
                <w:rFonts w:cstheme="minorHAnsi"/>
                <w:b/>
                <w:lang w:val="sr-Cyrl-CS"/>
              </w:rPr>
            </w:pPr>
          </w:p>
        </w:tc>
        <w:tc>
          <w:tcPr>
            <w:tcW w:w="698" w:type="dxa"/>
            <w:shd w:val="clear" w:color="auto" w:fill="auto"/>
            <w:vAlign w:val="center"/>
          </w:tcPr>
          <w:p w:rsidR="00DF7DD8" w:rsidRPr="003A3616" w:rsidRDefault="00DF7DD8" w:rsidP="008A15E6">
            <w:pPr>
              <w:jc w:val="center"/>
              <w:rPr>
                <w:rFonts w:cstheme="minorHAnsi"/>
                <w:b/>
              </w:rPr>
            </w:pPr>
            <w:r w:rsidRPr="003A3616">
              <w:rPr>
                <w:rFonts w:cstheme="minorHAnsi"/>
                <w:b/>
              </w:rPr>
              <w:t>6</w:t>
            </w:r>
          </w:p>
        </w:tc>
      </w:tr>
      <w:tr w:rsidR="00DF7DD8" w:rsidRPr="003A3616" w:rsidTr="00FF2340">
        <w:trPr>
          <w:jc w:val="center"/>
        </w:trPr>
        <w:tc>
          <w:tcPr>
            <w:tcW w:w="0" w:type="auto"/>
            <w:gridSpan w:val="2"/>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УКУПНО</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8</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10</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11</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6</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4</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8</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8</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6</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8</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3</w:t>
            </w:r>
          </w:p>
        </w:tc>
        <w:tc>
          <w:tcPr>
            <w:tcW w:w="0" w:type="auto"/>
            <w:shd w:val="clear" w:color="auto" w:fill="auto"/>
          </w:tcPr>
          <w:p w:rsidR="00DF7DD8" w:rsidRPr="003A3616" w:rsidRDefault="00DF7DD8" w:rsidP="008A15E6">
            <w:pPr>
              <w:jc w:val="center"/>
              <w:rPr>
                <w:rFonts w:cstheme="minorHAnsi"/>
                <w:b/>
                <w:lang w:val="sr-Cyrl-BA"/>
              </w:rPr>
            </w:pPr>
          </w:p>
        </w:tc>
        <w:tc>
          <w:tcPr>
            <w:tcW w:w="0" w:type="auto"/>
            <w:shd w:val="clear" w:color="auto" w:fill="auto"/>
          </w:tcPr>
          <w:p w:rsidR="00DF7DD8" w:rsidRPr="003A3616" w:rsidRDefault="00DF7DD8" w:rsidP="008A15E6">
            <w:pPr>
              <w:jc w:val="center"/>
              <w:rPr>
                <w:rFonts w:cstheme="minorHAnsi"/>
                <w:b/>
                <w:lang w:val="sr-Cyrl-BA"/>
              </w:rPr>
            </w:pPr>
          </w:p>
        </w:tc>
        <w:tc>
          <w:tcPr>
            <w:tcW w:w="698"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72</w:t>
            </w:r>
          </w:p>
        </w:tc>
      </w:tr>
    </w:tbl>
    <w:p w:rsidR="00DF7DD8" w:rsidRPr="00790FBC" w:rsidRDefault="00DF7DD8" w:rsidP="00FF2340">
      <w:pPr>
        <w:rPr>
          <w:rFonts w:cstheme="minorHAnsi"/>
        </w:rPr>
      </w:pPr>
    </w:p>
    <w:p w:rsidR="003A3616" w:rsidRDefault="003A3616" w:rsidP="00FF2340">
      <w:pPr>
        <w:jc w:val="center"/>
        <w:rPr>
          <w:rFonts w:cstheme="minorHAnsi"/>
          <w:lang w:val="ru-RU"/>
        </w:rPr>
        <w:sectPr w:rsidR="003A3616" w:rsidSect="00053CED">
          <w:pgSz w:w="12240" w:h="15840"/>
          <w:pgMar w:top="1440" w:right="1440" w:bottom="1440" w:left="1440" w:header="708" w:footer="708" w:gutter="0"/>
          <w:cols w:space="708"/>
          <w:docGrid w:linePitch="360"/>
        </w:sectPr>
      </w:pPr>
    </w:p>
    <w:p w:rsidR="00DF7DD8" w:rsidRPr="00FF2340" w:rsidRDefault="00FF2340" w:rsidP="00FF2340">
      <w:pPr>
        <w:jc w:val="center"/>
        <w:rPr>
          <w:rFonts w:cstheme="minorHAnsi"/>
          <w:lang w:val="ru-RU"/>
        </w:rPr>
      </w:pPr>
      <w:r>
        <w:rPr>
          <w:rFonts w:cstheme="minorHAnsi"/>
          <w:lang w:val="ru-RU"/>
        </w:rPr>
        <w:lastRenderedPageBreak/>
        <w:t>ИСХОДИ:</w:t>
      </w:r>
    </w:p>
    <w:p w:rsidR="00DF7DD8" w:rsidRPr="00790FBC" w:rsidRDefault="00FF2340" w:rsidP="00FF2340">
      <w:pPr>
        <w:jc w:val="center"/>
        <w:rPr>
          <w:rFonts w:cstheme="minorHAnsi"/>
          <w:b/>
          <w:lang w:val="sr-Cyrl-CS"/>
        </w:rPr>
      </w:pPr>
      <w:r>
        <w:rPr>
          <w:rFonts w:cstheme="minorHAnsi"/>
          <w:b/>
          <w:lang w:val="sr-Cyrl-CS"/>
        </w:rPr>
        <w:t>ФИЗИЧКE СПОСОБНОСТИ</w:t>
      </w:r>
    </w:p>
    <w:p w:rsidR="00DF7DD8" w:rsidRPr="00790FBC" w:rsidRDefault="00DF7DD8" w:rsidP="00DF7DD8">
      <w:pPr>
        <w:autoSpaceDE w:val="0"/>
        <w:autoSpaceDN w:val="0"/>
        <w:adjustRightInd w:val="0"/>
        <w:jc w:val="both"/>
        <w:rPr>
          <w:rFonts w:cstheme="minorHAnsi"/>
          <w:color w:val="000000"/>
          <w:lang w:val="sr-Cyrl-CS"/>
        </w:rPr>
      </w:pPr>
      <w:r w:rsidRPr="00790FBC">
        <w:rPr>
          <w:rFonts w:cstheme="minorHAnsi"/>
          <w:color w:val="000000"/>
          <w:lang w:val="sr-Cyrl-CS"/>
        </w:rPr>
        <w:t>-примени комплексе простих и општеприпремних вежби у већем обиму и интензитету у самосталном вежбању</w:t>
      </w:r>
    </w:p>
    <w:p w:rsidR="00DF7DD8" w:rsidRPr="00790FBC" w:rsidRDefault="00DF7DD8" w:rsidP="00DF7DD8">
      <w:pPr>
        <w:autoSpaceDE w:val="0"/>
        <w:autoSpaceDN w:val="0"/>
        <w:adjustRightInd w:val="0"/>
        <w:jc w:val="both"/>
        <w:rPr>
          <w:rFonts w:cstheme="minorHAnsi"/>
          <w:color w:val="000000"/>
          <w:lang w:val="sr-Cyrl-CS"/>
        </w:rPr>
      </w:pPr>
      <w:r w:rsidRPr="00790FBC">
        <w:rPr>
          <w:rFonts w:cstheme="minorHAnsi"/>
          <w:color w:val="000000"/>
          <w:lang w:val="sr-Cyrl-CS"/>
        </w:rPr>
        <w:t>- користи научене вежбе у спорту, рекреаццији и различитим животним ситуацијама</w:t>
      </w:r>
    </w:p>
    <w:p w:rsidR="00DF7DD8" w:rsidRPr="00790FBC" w:rsidRDefault="00DF7DD8" w:rsidP="00DF7DD8">
      <w:pPr>
        <w:autoSpaceDE w:val="0"/>
        <w:autoSpaceDN w:val="0"/>
        <w:adjustRightInd w:val="0"/>
        <w:jc w:val="both"/>
        <w:rPr>
          <w:rFonts w:cstheme="minorHAnsi"/>
          <w:color w:val="000000"/>
          <w:lang w:val="ru-RU"/>
        </w:rPr>
      </w:pPr>
      <w:r w:rsidRPr="00790FBC">
        <w:rPr>
          <w:rFonts w:cstheme="minorHAnsi"/>
          <w:color w:val="000000"/>
          <w:lang w:val="sr-Cyrl-CS"/>
        </w:rPr>
        <w:t xml:space="preserve">- </w:t>
      </w:r>
      <w:r w:rsidRPr="00790FBC">
        <w:rPr>
          <w:rFonts w:cstheme="minorHAnsi"/>
          <w:color w:val="000000"/>
          <w:lang w:val="ru-RU"/>
        </w:rPr>
        <w:t>упоређује резултате тестирања са вредностима за свој</w:t>
      </w:r>
    </w:p>
    <w:p w:rsidR="00DF7DD8" w:rsidRPr="00790FBC" w:rsidRDefault="00DF7DD8" w:rsidP="00DF7DD8">
      <w:pPr>
        <w:autoSpaceDE w:val="0"/>
        <w:autoSpaceDN w:val="0"/>
        <w:adjustRightInd w:val="0"/>
        <w:jc w:val="both"/>
        <w:rPr>
          <w:rFonts w:cstheme="minorHAnsi"/>
          <w:color w:val="000000"/>
          <w:lang w:val="ru-RU"/>
        </w:rPr>
      </w:pPr>
      <w:r w:rsidRPr="00790FBC">
        <w:rPr>
          <w:rFonts w:cstheme="minorHAnsi"/>
          <w:color w:val="000000"/>
          <w:lang w:val="ru-RU"/>
        </w:rPr>
        <w:t xml:space="preserve">     узраст; примени досегнути ниво</w:t>
      </w:r>
    </w:p>
    <w:p w:rsidR="00DF7DD8" w:rsidRPr="00FF2340" w:rsidRDefault="00DF7DD8" w:rsidP="00FF2340">
      <w:pPr>
        <w:jc w:val="center"/>
        <w:rPr>
          <w:rFonts w:cstheme="minorHAnsi"/>
          <w:b/>
          <w:lang w:val="sr-Cyrl-CS"/>
        </w:rPr>
      </w:pPr>
      <w:r w:rsidRPr="00790FBC">
        <w:rPr>
          <w:rFonts w:cstheme="minorHAnsi"/>
          <w:b/>
          <w:lang w:val="sr-Cyrl-CS"/>
        </w:rPr>
        <w:t>МОТОРИЧКЕ ВЕШТИ</w:t>
      </w:r>
      <w:r w:rsidR="00FF2340">
        <w:rPr>
          <w:rFonts w:cstheme="minorHAnsi"/>
          <w:b/>
          <w:lang w:val="sr-Cyrl-CS"/>
        </w:rPr>
        <w:t>НЕ, СПОРТ И СПОРТСКЕ ДИСЦИПЛИНЕ</w:t>
      </w:r>
    </w:p>
    <w:p w:rsidR="00DF7DD8" w:rsidRPr="00790FBC" w:rsidRDefault="00DF7DD8" w:rsidP="00DF7DD8">
      <w:pPr>
        <w:jc w:val="center"/>
        <w:rPr>
          <w:rFonts w:cstheme="minorHAnsi"/>
          <w:b/>
          <w:lang w:val="sr-Cyrl-CS"/>
        </w:rPr>
      </w:pPr>
      <w:r w:rsidRPr="00790FBC">
        <w:rPr>
          <w:rFonts w:cstheme="minorHAnsi"/>
          <w:b/>
          <w:lang w:val="sr-Cyrl-CS"/>
        </w:rPr>
        <w:t>Атлетика</w:t>
      </w:r>
    </w:p>
    <w:p w:rsidR="00DF7DD8" w:rsidRPr="00790FBC" w:rsidRDefault="00DF7DD8" w:rsidP="00E06D8B">
      <w:pPr>
        <w:numPr>
          <w:ilvl w:val="0"/>
          <w:numId w:val="28"/>
        </w:numPr>
        <w:spacing w:after="0" w:line="240" w:lineRule="auto"/>
        <w:ind w:left="162" w:hanging="162"/>
        <w:contextualSpacing/>
        <w:rPr>
          <w:rFonts w:cstheme="minorHAnsi"/>
          <w:lang w:val="sr-Cyrl-CS"/>
        </w:rPr>
      </w:pPr>
      <w:r w:rsidRPr="00790FBC">
        <w:rPr>
          <w:rFonts w:cstheme="minorHAnsi"/>
          <w:lang w:val="ru-RU"/>
        </w:rPr>
        <w:t>комбинује и користи до</w:t>
      </w:r>
      <w:r w:rsidRPr="00790FBC">
        <w:rPr>
          <w:rFonts w:cstheme="minorHAnsi"/>
          <w:lang w:val="sr-Cyrl-CS"/>
        </w:rPr>
        <w:t>стигнути</w:t>
      </w:r>
      <w:r w:rsidRPr="00790FBC">
        <w:rPr>
          <w:rFonts w:cstheme="minorHAnsi"/>
          <w:lang w:val="ru-RU"/>
        </w:rPr>
        <w:t xml:space="preserve"> ниво усвојене технике трчања* у свакодневном животу</w:t>
      </w:r>
    </w:p>
    <w:p w:rsidR="00DF7DD8" w:rsidRPr="00790FBC" w:rsidRDefault="00DF7DD8" w:rsidP="00E06D8B">
      <w:pPr>
        <w:numPr>
          <w:ilvl w:val="0"/>
          <w:numId w:val="28"/>
        </w:numPr>
        <w:spacing w:after="0" w:line="240" w:lineRule="auto"/>
        <w:ind w:left="162" w:hanging="162"/>
        <w:contextualSpacing/>
        <w:rPr>
          <w:rFonts w:cstheme="minorHAnsi"/>
          <w:lang w:val="sr-Cyrl-CS"/>
        </w:rPr>
      </w:pPr>
      <w:r w:rsidRPr="00790FBC">
        <w:rPr>
          <w:rFonts w:cstheme="minorHAnsi"/>
          <w:lang w:val="ru-RU"/>
        </w:rPr>
        <w:t>доводи у везу развој физичких способности (идржљивости, брзине и снаге)* са трчњем</w:t>
      </w:r>
    </w:p>
    <w:p w:rsidR="00DF7DD8" w:rsidRPr="00790FBC" w:rsidRDefault="00DF7DD8" w:rsidP="00E06D8B">
      <w:pPr>
        <w:pStyle w:val="ListParagraph"/>
        <w:numPr>
          <w:ilvl w:val="0"/>
          <w:numId w:val="29"/>
        </w:numPr>
        <w:autoSpaceDE w:val="0"/>
        <w:autoSpaceDN w:val="0"/>
        <w:adjustRightInd w:val="0"/>
        <w:spacing w:after="0" w:line="240" w:lineRule="auto"/>
        <w:rPr>
          <w:rFonts w:cstheme="minorHAnsi"/>
          <w:color w:val="000000"/>
          <w:lang w:val="sr-Cyrl-CS"/>
        </w:rPr>
      </w:pPr>
      <w:r w:rsidRPr="00790FBC">
        <w:rPr>
          <w:rFonts w:cstheme="minorHAnsi"/>
          <w:color w:val="000000"/>
          <w:lang w:val="sr-Cyrl-CS"/>
        </w:rPr>
        <w:t>примени досегнути ниво усвојене технике кретања у игри, спорту и свакодневном животу</w:t>
      </w:r>
    </w:p>
    <w:p w:rsidR="00DF7DD8" w:rsidRPr="00790FBC" w:rsidRDefault="00DF7DD8" w:rsidP="00E06D8B">
      <w:pPr>
        <w:pStyle w:val="ListParagraph"/>
        <w:numPr>
          <w:ilvl w:val="0"/>
          <w:numId w:val="29"/>
        </w:numPr>
        <w:autoSpaceDE w:val="0"/>
        <w:autoSpaceDN w:val="0"/>
        <w:adjustRightInd w:val="0"/>
        <w:spacing w:after="0" w:line="240" w:lineRule="auto"/>
        <w:rPr>
          <w:rFonts w:cstheme="minorHAnsi"/>
          <w:color w:val="000000"/>
        </w:rPr>
      </w:pPr>
      <w:r w:rsidRPr="00790FBC">
        <w:rPr>
          <w:rFonts w:cstheme="minorHAnsi"/>
          <w:color w:val="000000"/>
        </w:rPr>
        <w:t>разликујеатлетскедисцциплине</w:t>
      </w:r>
    </w:p>
    <w:p w:rsidR="00DF7DD8" w:rsidRPr="00790FBC" w:rsidRDefault="00DF7DD8" w:rsidP="00E06D8B">
      <w:pPr>
        <w:pStyle w:val="ListParagraph"/>
        <w:numPr>
          <w:ilvl w:val="0"/>
          <w:numId w:val="29"/>
        </w:numPr>
        <w:autoSpaceDE w:val="0"/>
        <w:autoSpaceDN w:val="0"/>
        <w:adjustRightInd w:val="0"/>
        <w:spacing w:after="0" w:line="240" w:lineRule="auto"/>
        <w:rPr>
          <w:rFonts w:cstheme="minorHAnsi"/>
          <w:color w:val="000000"/>
        </w:rPr>
      </w:pPr>
      <w:r w:rsidRPr="00790FBC">
        <w:rPr>
          <w:rFonts w:cstheme="minorHAnsi"/>
          <w:color w:val="000000"/>
        </w:rPr>
        <w:t>развијасвојемоторичкеспособностиприменомвежбањаизатлетике</w:t>
      </w:r>
    </w:p>
    <w:p w:rsidR="00DF7DD8" w:rsidRPr="00790FBC" w:rsidRDefault="00DF7DD8" w:rsidP="00DF7DD8">
      <w:pPr>
        <w:contextualSpacing/>
        <w:jc w:val="center"/>
        <w:rPr>
          <w:rFonts w:eastAsia="Arial" w:cstheme="minorHAnsi"/>
          <w:b/>
          <w:lang w:val="sr-Cyrl-CS"/>
        </w:rPr>
      </w:pPr>
      <w:r w:rsidRPr="00790FBC">
        <w:rPr>
          <w:rFonts w:eastAsia="Arial" w:cstheme="minorHAnsi"/>
          <w:b/>
          <w:lang w:val="sr-Cyrl-CS"/>
        </w:rPr>
        <w:t>ФИЗИЧКА И ЗДРАВСТВЕНА КУЛТУРА</w:t>
      </w:r>
    </w:p>
    <w:p w:rsidR="00DF7DD8" w:rsidRPr="00790FBC" w:rsidRDefault="00DF7DD8" w:rsidP="00FF2340">
      <w:pPr>
        <w:jc w:val="center"/>
        <w:rPr>
          <w:rFonts w:cstheme="minorHAnsi"/>
          <w:b/>
          <w:lang w:val="sr-Cyrl-CS"/>
        </w:rPr>
      </w:pPr>
      <w:r w:rsidRPr="00790FBC">
        <w:rPr>
          <w:rFonts w:cstheme="minorHAnsi"/>
          <w:b/>
          <w:lang w:val="sr-Cyrl-CS"/>
        </w:rPr>
        <w:t>Физичко вежбање и сп</w:t>
      </w:r>
      <w:r w:rsidR="00FF2340">
        <w:rPr>
          <w:rFonts w:cstheme="minorHAnsi"/>
          <w:b/>
          <w:lang w:val="sr-Cyrl-CS"/>
        </w:rPr>
        <w:t>орт</w:t>
      </w:r>
    </w:p>
    <w:p w:rsidR="00DF7DD8" w:rsidRPr="00790FBC" w:rsidRDefault="00DF7DD8" w:rsidP="00E06D8B">
      <w:pPr>
        <w:numPr>
          <w:ilvl w:val="0"/>
          <w:numId w:val="28"/>
        </w:numPr>
        <w:spacing w:after="0" w:line="240" w:lineRule="auto"/>
        <w:ind w:left="162" w:hanging="162"/>
        <w:contextualSpacing/>
        <w:rPr>
          <w:rFonts w:eastAsia="Arial" w:cstheme="minorHAnsi"/>
        </w:rPr>
      </w:pPr>
      <w:r w:rsidRPr="00790FBC">
        <w:rPr>
          <w:rFonts w:cstheme="minorHAnsi"/>
        </w:rPr>
        <w:t>користиосновнутерминологијувежбања</w:t>
      </w:r>
    </w:p>
    <w:p w:rsidR="00DF7DD8" w:rsidRPr="00790FBC" w:rsidRDefault="00DF7DD8" w:rsidP="00DF7DD8">
      <w:pPr>
        <w:rPr>
          <w:rFonts w:cstheme="minorHAnsi"/>
          <w:lang w:val="ru-RU"/>
        </w:rPr>
      </w:pPr>
      <w:r w:rsidRPr="00790FBC">
        <w:rPr>
          <w:rFonts w:cstheme="minorHAnsi"/>
          <w:lang w:val="ru-RU"/>
        </w:rPr>
        <w:t>- процени ниво дневне физичке активности</w:t>
      </w:r>
    </w:p>
    <w:p w:rsidR="00DF7DD8" w:rsidRPr="00790FBC" w:rsidRDefault="00DF7DD8" w:rsidP="00DF7DD8">
      <w:pPr>
        <w:rPr>
          <w:rFonts w:cstheme="minorHAnsi"/>
          <w:lang w:val="ru-RU"/>
        </w:rPr>
      </w:pPr>
      <w:r w:rsidRPr="00790FBC">
        <w:rPr>
          <w:rFonts w:cstheme="minorHAnsi"/>
          <w:lang w:val="ru-RU"/>
        </w:rPr>
        <w:t>-  препозна начине за побољшање своје физичке активности</w:t>
      </w:r>
    </w:p>
    <w:p w:rsidR="00DF7DD8" w:rsidRPr="00790FBC" w:rsidRDefault="00DF7DD8" w:rsidP="00DF7DD8">
      <w:pPr>
        <w:rPr>
          <w:rFonts w:cstheme="minorHAnsi"/>
          <w:lang w:val="ru-RU"/>
        </w:rPr>
      </w:pPr>
      <w:r w:rsidRPr="00790FBC">
        <w:rPr>
          <w:rFonts w:cstheme="minorHAnsi"/>
          <w:lang w:val="ru-RU"/>
        </w:rPr>
        <w:t>- правилно се понаша на вежбалиштима као и на спортским манифестацијама</w:t>
      </w:r>
    </w:p>
    <w:p w:rsidR="00DF7DD8" w:rsidRPr="00790FBC" w:rsidRDefault="00DF7DD8" w:rsidP="00DF7DD8">
      <w:pPr>
        <w:pStyle w:val="Default"/>
        <w:rPr>
          <w:rFonts w:asciiTheme="minorHAnsi" w:hAnsiTheme="minorHAnsi" w:cstheme="minorHAnsi"/>
          <w:color w:val="auto"/>
          <w:lang w:val="ru-RU"/>
        </w:rPr>
      </w:pPr>
      <w:r w:rsidRPr="00790FBC">
        <w:rPr>
          <w:rFonts w:asciiTheme="minorHAnsi" w:hAnsiTheme="minorHAnsi" w:cstheme="minorHAnsi"/>
          <w:color w:val="auto"/>
          <w:lang w:val="ru-RU"/>
        </w:rPr>
        <w:t>- одговорно се односи према објектима, справама и реквизитима</w:t>
      </w:r>
    </w:p>
    <w:p w:rsidR="00DF7DD8" w:rsidRPr="00790FBC" w:rsidRDefault="00DF7DD8" w:rsidP="00DF7DD8">
      <w:pPr>
        <w:pStyle w:val="Default"/>
        <w:rPr>
          <w:rFonts w:asciiTheme="minorHAnsi" w:hAnsiTheme="minorHAnsi" w:cstheme="minorHAnsi"/>
          <w:color w:val="auto"/>
          <w:lang w:val="ru-RU"/>
        </w:rPr>
      </w:pPr>
      <w:r w:rsidRPr="00790FBC">
        <w:rPr>
          <w:rFonts w:asciiTheme="minorHAnsi" w:hAnsiTheme="minorHAnsi" w:cstheme="minorHAnsi"/>
          <w:color w:val="auto"/>
          <w:lang w:val="ru-RU"/>
        </w:rPr>
        <w:t>- прихвати победу и пораз</w:t>
      </w:r>
    </w:p>
    <w:p w:rsidR="00DF7DD8" w:rsidRPr="00790FBC" w:rsidRDefault="00DF7DD8" w:rsidP="00DF7DD8">
      <w:pPr>
        <w:pStyle w:val="Default"/>
        <w:rPr>
          <w:rFonts w:asciiTheme="minorHAnsi" w:hAnsiTheme="minorHAnsi" w:cstheme="minorHAnsi"/>
          <w:color w:val="auto"/>
          <w:lang w:val="ru-RU"/>
        </w:rPr>
      </w:pPr>
      <w:r w:rsidRPr="00790FBC">
        <w:rPr>
          <w:rFonts w:asciiTheme="minorHAnsi" w:hAnsiTheme="minorHAnsi" w:cstheme="minorHAnsi"/>
          <w:color w:val="auto"/>
          <w:lang w:val="ru-RU"/>
        </w:rPr>
        <w:t>- вреднује спортове без обзира на лично интересовање</w:t>
      </w:r>
    </w:p>
    <w:p w:rsidR="00DF7DD8" w:rsidRPr="00790FBC" w:rsidRDefault="00DF7DD8" w:rsidP="00DF7DD8">
      <w:pPr>
        <w:rPr>
          <w:rFonts w:cstheme="minorHAnsi"/>
          <w:lang w:val="ru-RU"/>
        </w:rPr>
      </w:pPr>
      <w:r w:rsidRPr="00790FBC">
        <w:rPr>
          <w:rFonts w:cstheme="minorHAnsi"/>
          <w:lang w:val="ru-RU"/>
        </w:rPr>
        <w:t>- примени усвојене моторичке вештине у ванредним  ситуацијама</w:t>
      </w:r>
    </w:p>
    <w:p w:rsidR="00DF7DD8" w:rsidRPr="00790FBC" w:rsidRDefault="00DF7DD8" w:rsidP="00DF7DD8">
      <w:pPr>
        <w:jc w:val="center"/>
        <w:rPr>
          <w:rFonts w:cstheme="minorHAnsi"/>
          <w:b/>
          <w:lang w:val="sr-Cyrl-CS"/>
        </w:rPr>
      </w:pPr>
      <w:r w:rsidRPr="00790FBC">
        <w:rPr>
          <w:rFonts w:cstheme="minorHAnsi"/>
          <w:b/>
          <w:lang w:val="sr-Cyrl-CS"/>
        </w:rPr>
        <w:t>Здравствено васпитање</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lang w:val="ru-RU"/>
        </w:rPr>
        <w:t>примењује здравствено-хигијенске мере пре, у току и након вежбања</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rPr>
        <w:t>чуваживотнусрединутокомвежбања</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rPr>
        <w:t>правилнореагујенаконповреда</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rPr>
        <w:t>користисамопрепорученедодаткеисхрани</w:t>
      </w:r>
    </w:p>
    <w:p w:rsidR="00FF2340" w:rsidRDefault="00FF2340" w:rsidP="00DF7DD8">
      <w:pPr>
        <w:rPr>
          <w:rFonts w:cstheme="minorHAnsi"/>
        </w:rPr>
        <w:sectPr w:rsidR="00FF2340" w:rsidSect="00053CED">
          <w:pgSz w:w="12240" w:h="15840"/>
          <w:pgMar w:top="1440" w:right="1440" w:bottom="1440" w:left="1440" w:header="708" w:footer="708"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2403"/>
        <w:gridCol w:w="386"/>
        <w:gridCol w:w="331"/>
        <w:gridCol w:w="386"/>
        <w:gridCol w:w="442"/>
        <w:gridCol w:w="328"/>
        <w:gridCol w:w="328"/>
        <w:gridCol w:w="383"/>
        <w:gridCol w:w="397"/>
        <w:gridCol w:w="341"/>
        <w:gridCol w:w="397"/>
        <w:gridCol w:w="855"/>
        <w:gridCol w:w="989"/>
        <w:gridCol w:w="811"/>
      </w:tblGrid>
      <w:tr w:rsidR="00DF7DD8" w:rsidRPr="003A3616" w:rsidTr="00FF2340">
        <w:trPr>
          <w:jc w:val="center"/>
        </w:trPr>
        <w:tc>
          <w:tcPr>
            <w:tcW w:w="9576" w:type="dxa"/>
            <w:gridSpan w:val="15"/>
            <w:shd w:val="clear" w:color="auto" w:fill="auto"/>
          </w:tcPr>
          <w:p w:rsidR="00DF7DD8" w:rsidRPr="003A3616" w:rsidRDefault="00DF7DD8" w:rsidP="008A15E6">
            <w:pPr>
              <w:jc w:val="center"/>
              <w:rPr>
                <w:rFonts w:cstheme="minorHAnsi"/>
                <w:b/>
              </w:rPr>
            </w:pPr>
            <w:r w:rsidRPr="003A3616">
              <w:rPr>
                <w:rFonts w:cstheme="minorHAnsi"/>
                <w:b/>
                <w:lang w:val="ru-RU"/>
              </w:rPr>
              <w:lastRenderedPageBreak/>
              <w:t>ГЛОБАЛНИ П.-ОБАВЕЗНА ФИЗИЧКА АКТИВНОСТ (ОФА)</w:t>
            </w:r>
            <w:r w:rsidRPr="003A3616">
              <w:rPr>
                <w:rFonts w:cstheme="minorHAnsi"/>
                <w:b/>
              </w:rPr>
              <w:t>6.разред</w:t>
            </w:r>
          </w:p>
        </w:tc>
      </w:tr>
      <w:tr w:rsidR="00DF7DD8" w:rsidRPr="003A3616" w:rsidTr="00FF2340">
        <w:trPr>
          <w:jc w:val="center"/>
        </w:trPr>
        <w:tc>
          <w:tcPr>
            <w:tcW w:w="0" w:type="auto"/>
            <w:shd w:val="clear" w:color="auto" w:fill="auto"/>
          </w:tcPr>
          <w:p w:rsidR="00DF7DD8" w:rsidRPr="003A3616" w:rsidRDefault="00DF7DD8" w:rsidP="008A15E6">
            <w:pPr>
              <w:jc w:val="center"/>
              <w:rPr>
                <w:rFonts w:cstheme="minorHAnsi"/>
                <w:lang w:val="sr-Cyrl-CS"/>
              </w:rPr>
            </w:pPr>
            <w:r w:rsidRPr="003A3616">
              <w:rPr>
                <w:rFonts w:cstheme="minorHAnsi"/>
                <w:lang w:val="sr-Cyrl-CS"/>
              </w:rPr>
              <w:t>Редни</w:t>
            </w:r>
          </w:p>
          <w:p w:rsidR="00DF7DD8" w:rsidRPr="003A3616" w:rsidRDefault="00DF7DD8" w:rsidP="008A15E6">
            <w:pPr>
              <w:jc w:val="center"/>
              <w:rPr>
                <w:rFonts w:cstheme="minorHAnsi"/>
                <w:lang w:val="sr-Cyrl-CS"/>
              </w:rPr>
            </w:pPr>
            <w:r w:rsidRPr="003A3616">
              <w:rPr>
                <w:rFonts w:cstheme="minorHAnsi"/>
                <w:lang w:val="sr-Cyrl-CS"/>
              </w:rPr>
              <w:t>број</w:t>
            </w:r>
          </w:p>
        </w:tc>
        <w:tc>
          <w:tcPr>
            <w:tcW w:w="0" w:type="auto"/>
            <w:shd w:val="clear" w:color="auto" w:fill="auto"/>
            <w:vAlign w:val="bottom"/>
          </w:tcPr>
          <w:p w:rsidR="00DF7DD8" w:rsidRPr="003A3616" w:rsidRDefault="00DF7DD8" w:rsidP="008A15E6">
            <w:pPr>
              <w:spacing w:after="160"/>
              <w:jc w:val="center"/>
              <w:rPr>
                <w:rFonts w:eastAsia="Arial" w:cstheme="minorHAnsi"/>
                <w:b/>
                <w:color w:val="000000"/>
              </w:rPr>
            </w:pPr>
            <w:r w:rsidRPr="003A3616">
              <w:rPr>
                <w:rFonts w:cstheme="minorHAnsi"/>
                <w:b/>
                <w:lang w:val="sr-Cyrl-CS"/>
              </w:rPr>
              <w:t>Предметне области</w:t>
            </w:r>
          </w:p>
        </w:tc>
        <w:tc>
          <w:tcPr>
            <w:tcW w:w="6374" w:type="dxa"/>
            <w:gridSpan w:val="13"/>
            <w:vMerge w:val="restart"/>
            <w:shd w:val="clear" w:color="auto" w:fill="auto"/>
            <w:vAlign w:val="center"/>
          </w:tcPr>
          <w:p w:rsidR="00DF7DD8" w:rsidRPr="003A3616" w:rsidRDefault="00DF7DD8" w:rsidP="008A15E6">
            <w:pPr>
              <w:jc w:val="center"/>
              <w:rPr>
                <w:rFonts w:cstheme="minorHAnsi"/>
                <w:lang w:val="sr-Cyrl-CS"/>
              </w:rPr>
            </w:pPr>
            <w:r w:rsidRPr="003A3616">
              <w:rPr>
                <w:rFonts w:cstheme="minorHAnsi"/>
              </w:rPr>
              <w:t>Реализују</w:t>
            </w:r>
            <w:r w:rsidRPr="003A3616">
              <w:rPr>
                <w:rFonts w:cstheme="minorHAnsi"/>
                <w:lang w:val="sr-Cyrl-CS"/>
              </w:rPr>
              <w:t xml:space="preserve"> се кроз све наставне области</w:t>
            </w:r>
          </w:p>
          <w:p w:rsidR="00DF7DD8" w:rsidRPr="003A3616" w:rsidRDefault="00DF7DD8" w:rsidP="008A15E6">
            <w:pPr>
              <w:jc w:val="center"/>
              <w:rPr>
                <w:rFonts w:cstheme="minorHAnsi"/>
                <w:b/>
                <w:highlight w:val="yellow"/>
                <w:lang w:val="sr-Cyrl-CS"/>
              </w:rPr>
            </w:pPr>
            <w:r w:rsidRPr="003A3616">
              <w:rPr>
                <w:rFonts w:cstheme="minorHAnsi"/>
                <w:lang w:val="sr-Cyrl-CS"/>
              </w:rPr>
              <w:t>и теме уз практичан рад</w:t>
            </w:r>
          </w:p>
        </w:tc>
      </w:tr>
      <w:tr w:rsidR="00DF7DD8" w:rsidRPr="003A3616" w:rsidTr="00FF2340">
        <w:trPr>
          <w:jc w:val="center"/>
        </w:trPr>
        <w:tc>
          <w:tcPr>
            <w:tcW w:w="0" w:type="auto"/>
            <w:shd w:val="clear" w:color="auto" w:fill="auto"/>
          </w:tcPr>
          <w:p w:rsidR="00DF7DD8" w:rsidRPr="003A3616" w:rsidRDefault="00DF7DD8" w:rsidP="008A15E6">
            <w:pPr>
              <w:jc w:val="center"/>
              <w:rPr>
                <w:rFonts w:cstheme="minorHAnsi"/>
                <w:lang w:val="sr-Cyrl-CS"/>
              </w:rPr>
            </w:pPr>
            <w:r w:rsidRPr="003A3616">
              <w:rPr>
                <w:rFonts w:cstheme="minorHAnsi"/>
                <w:lang w:val="sr-Cyrl-CS"/>
              </w:rPr>
              <w:t>1.</w:t>
            </w:r>
          </w:p>
        </w:tc>
        <w:tc>
          <w:tcPr>
            <w:tcW w:w="0" w:type="auto"/>
            <w:shd w:val="clear" w:color="auto" w:fill="auto"/>
            <w:vAlign w:val="center"/>
          </w:tcPr>
          <w:p w:rsidR="00DF7DD8" w:rsidRPr="003A3616" w:rsidRDefault="00DF7DD8" w:rsidP="008A15E6">
            <w:pPr>
              <w:spacing w:after="160"/>
              <w:jc w:val="center"/>
              <w:rPr>
                <w:rFonts w:cstheme="minorHAnsi"/>
                <w:color w:val="000000"/>
              </w:rPr>
            </w:pPr>
            <w:r w:rsidRPr="003A3616">
              <w:rPr>
                <w:rFonts w:eastAsia="Arial" w:cstheme="minorHAnsi"/>
                <w:color w:val="000000"/>
              </w:rPr>
              <w:t>Физичкеспособности</w:t>
            </w:r>
          </w:p>
        </w:tc>
        <w:tc>
          <w:tcPr>
            <w:tcW w:w="6374" w:type="dxa"/>
            <w:gridSpan w:val="13"/>
            <w:vMerge/>
            <w:shd w:val="clear" w:color="auto" w:fill="auto"/>
            <w:vAlign w:val="center"/>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cstheme="minorHAnsi"/>
                <w:color w:val="000000"/>
                <w:lang w:val="sr-Cyrl-CS"/>
              </w:rPr>
            </w:pPr>
            <w:r w:rsidRPr="003A3616">
              <w:rPr>
                <w:rFonts w:cstheme="minorHAnsi"/>
                <w:color w:val="000000"/>
                <w:lang w:val="sr-Cyrl-CS"/>
              </w:rPr>
              <w:t>Кондиционо вежбање</w:t>
            </w:r>
          </w:p>
        </w:tc>
        <w:tc>
          <w:tcPr>
            <w:tcW w:w="6374" w:type="dxa"/>
            <w:gridSpan w:val="13"/>
            <w:vMerge/>
            <w:shd w:val="clear" w:color="auto" w:fill="auto"/>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vMerge w:val="restart"/>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tabs>
                <w:tab w:val="left" w:pos="225"/>
                <w:tab w:val="left" w:pos="315"/>
                <w:tab w:val="left" w:pos="435"/>
              </w:tabs>
              <w:spacing w:after="160"/>
              <w:jc w:val="center"/>
              <w:rPr>
                <w:rFonts w:cstheme="minorHAnsi"/>
                <w:color w:val="000000"/>
              </w:rPr>
            </w:pPr>
            <w:r w:rsidRPr="003A3616">
              <w:rPr>
                <w:rFonts w:cstheme="minorHAnsi"/>
              </w:rPr>
              <w:t>Физичковежбање и спорт</w:t>
            </w:r>
          </w:p>
        </w:tc>
        <w:tc>
          <w:tcPr>
            <w:tcW w:w="6374" w:type="dxa"/>
            <w:gridSpan w:val="13"/>
            <w:vMerge/>
            <w:shd w:val="clear" w:color="auto" w:fill="auto"/>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cstheme="minorHAnsi"/>
                <w:color w:val="000000"/>
              </w:rPr>
            </w:pPr>
            <w:r w:rsidRPr="003A3616">
              <w:rPr>
                <w:rFonts w:cstheme="minorHAnsi"/>
                <w:color w:val="000000"/>
              </w:rPr>
              <w:t>Здравственоваспитање</w:t>
            </w:r>
          </w:p>
        </w:tc>
        <w:tc>
          <w:tcPr>
            <w:tcW w:w="6374" w:type="dxa"/>
            <w:gridSpan w:val="13"/>
            <w:vMerge/>
            <w:shd w:val="clear" w:color="auto" w:fill="auto"/>
          </w:tcPr>
          <w:p w:rsidR="00DF7DD8" w:rsidRPr="003A3616" w:rsidRDefault="00DF7DD8" w:rsidP="008A15E6">
            <w:pPr>
              <w:jc w:val="center"/>
              <w:rPr>
                <w:rFonts w:cstheme="minorHAnsi"/>
                <w:b/>
                <w:highlight w:val="yellow"/>
                <w:lang w:val="sr-Cyrl-CS"/>
              </w:rPr>
            </w:pPr>
          </w:p>
        </w:tc>
      </w:tr>
      <w:tr w:rsidR="00DF7DD8" w:rsidRPr="003A3616" w:rsidTr="00FF2340">
        <w:trPr>
          <w:jc w:val="center"/>
        </w:trPr>
        <w:tc>
          <w:tcPr>
            <w:tcW w:w="0" w:type="auto"/>
            <w:vMerge w:val="restart"/>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2.</w:t>
            </w:r>
          </w:p>
        </w:tc>
        <w:tc>
          <w:tcPr>
            <w:tcW w:w="0" w:type="auto"/>
            <w:vMerge w:val="restart"/>
            <w:shd w:val="clear" w:color="auto" w:fill="auto"/>
            <w:vAlign w:val="center"/>
          </w:tcPr>
          <w:p w:rsidR="00DF7DD8" w:rsidRPr="003A3616" w:rsidRDefault="00DF7DD8" w:rsidP="008A15E6">
            <w:pPr>
              <w:jc w:val="center"/>
              <w:rPr>
                <w:rFonts w:cstheme="minorHAnsi"/>
                <w:lang w:val="sr-Cyrl-CS"/>
              </w:rPr>
            </w:pPr>
          </w:p>
          <w:p w:rsidR="00DF7DD8" w:rsidRPr="003A3616" w:rsidRDefault="00DF7DD8" w:rsidP="00FF2340">
            <w:pPr>
              <w:jc w:val="center"/>
              <w:rPr>
                <w:rFonts w:cstheme="minorHAnsi"/>
                <w:lang w:val="sr-Cyrl-CS"/>
              </w:rPr>
            </w:pPr>
            <w:r w:rsidRPr="003A3616">
              <w:rPr>
                <w:rFonts w:cstheme="minorHAnsi"/>
                <w:lang w:val="sr-Cyrl-CS"/>
              </w:rPr>
              <w:t>Моторичке вешти</w:t>
            </w:r>
            <w:r w:rsidR="00FF2340" w:rsidRPr="003A3616">
              <w:rPr>
                <w:rFonts w:cstheme="minorHAnsi"/>
                <w:lang w:val="sr-Cyrl-CS"/>
              </w:rPr>
              <w:t>не, спорт и спортске дисциплине</w:t>
            </w:r>
          </w:p>
        </w:tc>
        <w:tc>
          <w:tcPr>
            <w:tcW w:w="0" w:type="auto"/>
            <w:gridSpan w:val="10"/>
            <w:shd w:val="clear" w:color="auto" w:fill="auto"/>
          </w:tcPr>
          <w:p w:rsidR="00DF7DD8" w:rsidRPr="003A3616" w:rsidRDefault="00DF7DD8" w:rsidP="008A15E6">
            <w:pPr>
              <w:jc w:val="center"/>
              <w:rPr>
                <w:rFonts w:cstheme="minorHAnsi"/>
                <w:lang w:val="ru-RU"/>
              </w:rPr>
            </w:pPr>
            <w:r w:rsidRPr="003A3616">
              <w:rPr>
                <w:rFonts w:cstheme="minorHAnsi"/>
                <w:lang w:val="ru-RU"/>
              </w:rPr>
              <w:t>Месец</w:t>
            </w:r>
          </w:p>
        </w:tc>
        <w:tc>
          <w:tcPr>
            <w:tcW w:w="0" w:type="auto"/>
            <w:vMerge w:val="restart"/>
            <w:shd w:val="clear" w:color="auto" w:fill="auto"/>
          </w:tcPr>
          <w:p w:rsidR="00DF7DD8" w:rsidRPr="003A3616" w:rsidRDefault="00DF7DD8" w:rsidP="008A15E6">
            <w:pPr>
              <w:jc w:val="center"/>
              <w:rPr>
                <w:rFonts w:cstheme="minorHAnsi"/>
                <w:lang w:val="sr-Cyrl-CS"/>
              </w:rPr>
            </w:pPr>
            <w:r w:rsidRPr="003A3616">
              <w:rPr>
                <w:rFonts w:cstheme="minorHAnsi"/>
                <w:lang w:val="sr-Cyrl-CS"/>
              </w:rPr>
              <w:t>Обуча-</w:t>
            </w:r>
          </w:p>
          <w:p w:rsidR="00DF7DD8" w:rsidRPr="003A3616" w:rsidRDefault="00DF7DD8" w:rsidP="008A15E6">
            <w:pPr>
              <w:jc w:val="center"/>
              <w:rPr>
                <w:rFonts w:cstheme="minorHAnsi"/>
                <w:lang w:val="sr-Cyrl-CS"/>
              </w:rPr>
            </w:pPr>
            <w:r w:rsidRPr="003A3616">
              <w:rPr>
                <w:rFonts w:cstheme="minorHAnsi"/>
                <w:lang w:val="sr-Cyrl-CS"/>
              </w:rPr>
              <w:t>вање</w:t>
            </w:r>
          </w:p>
        </w:tc>
        <w:tc>
          <w:tcPr>
            <w:tcW w:w="0" w:type="auto"/>
            <w:vMerge w:val="restart"/>
            <w:shd w:val="clear" w:color="auto" w:fill="auto"/>
          </w:tcPr>
          <w:p w:rsidR="00DF7DD8" w:rsidRPr="003A3616" w:rsidRDefault="00DF7DD8" w:rsidP="008A15E6">
            <w:pPr>
              <w:jc w:val="center"/>
              <w:rPr>
                <w:rFonts w:cstheme="minorHAnsi"/>
                <w:lang w:val="sr-Cyrl-CS"/>
              </w:rPr>
            </w:pPr>
            <w:r w:rsidRPr="003A3616">
              <w:rPr>
                <w:rFonts w:cstheme="minorHAnsi"/>
                <w:lang w:val="sr-Cyrl-CS"/>
              </w:rPr>
              <w:t>Увежба-</w:t>
            </w:r>
          </w:p>
          <w:p w:rsidR="00DF7DD8" w:rsidRPr="003A3616" w:rsidRDefault="00DF7DD8" w:rsidP="008A15E6">
            <w:pPr>
              <w:jc w:val="center"/>
              <w:rPr>
                <w:rFonts w:cstheme="minorHAnsi"/>
                <w:lang w:val="sr-Cyrl-CS"/>
              </w:rPr>
            </w:pPr>
            <w:r w:rsidRPr="003A3616">
              <w:rPr>
                <w:rFonts w:cstheme="minorHAnsi"/>
                <w:lang w:val="sr-Cyrl-CS"/>
              </w:rPr>
              <w:t>вање</w:t>
            </w:r>
          </w:p>
        </w:tc>
        <w:tc>
          <w:tcPr>
            <w:tcW w:w="811" w:type="dxa"/>
            <w:vMerge w:val="restart"/>
            <w:shd w:val="clear" w:color="auto" w:fill="auto"/>
          </w:tcPr>
          <w:p w:rsidR="00DF7DD8" w:rsidRPr="003A3616" w:rsidRDefault="00DF7DD8" w:rsidP="008A15E6">
            <w:pPr>
              <w:jc w:val="center"/>
              <w:rPr>
                <w:rFonts w:cstheme="minorHAnsi"/>
                <w:lang w:val="sr-Cyrl-CS"/>
              </w:rPr>
            </w:pPr>
            <w:r w:rsidRPr="003A3616">
              <w:rPr>
                <w:rFonts w:cstheme="minorHAnsi"/>
                <w:lang w:val="sr-Cyrl-CS"/>
              </w:rPr>
              <w:t>Свега</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BA"/>
              </w:rPr>
            </w:pPr>
          </w:p>
        </w:tc>
        <w:tc>
          <w:tcPr>
            <w:tcW w:w="0" w:type="auto"/>
            <w:vMerge/>
            <w:shd w:val="clear" w:color="auto" w:fill="auto"/>
          </w:tcPr>
          <w:p w:rsidR="00DF7DD8" w:rsidRPr="003A3616" w:rsidRDefault="00DF7DD8" w:rsidP="008A15E6">
            <w:pPr>
              <w:jc w:val="center"/>
              <w:rPr>
                <w:rFonts w:cstheme="minorHAnsi"/>
                <w:lang w:val="sr-Cyrl-BA"/>
              </w:rPr>
            </w:pP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IX</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X</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XI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XII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III</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IV</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V</w:t>
            </w:r>
          </w:p>
        </w:tc>
        <w:tc>
          <w:tcPr>
            <w:tcW w:w="0" w:type="auto"/>
            <w:shd w:val="clear" w:color="auto" w:fill="auto"/>
          </w:tcPr>
          <w:p w:rsidR="00DF7DD8" w:rsidRPr="003A3616" w:rsidRDefault="00DF7DD8" w:rsidP="008A15E6">
            <w:pPr>
              <w:jc w:val="center"/>
              <w:rPr>
                <w:rFonts w:cstheme="minorHAnsi"/>
                <w:lang w:val="sr-Cyrl-BA"/>
              </w:rPr>
            </w:pPr>
            <w:r w:rsidRPr="003A3616">
              <w:rPr>
                <w:rFonts w:cstheme="minorHAnsi"/>
                <w:lang w:val="sr-Cyrl-BA"/>
              </w:rPr>
              <w:t>VI</w:t>
            </w:r>
          </w:p>
        </w:tc>
        <w:tc>
          <w:tcPr>
            <w:tcW w:w="0" w:type="auto"/>
            <w:vMerge/>
            <w:shd w:val="clear" w:color="auto" w:fill="auto"/>
          </w:tcPr>
          <w:p w:rsidR="00DF7DD8" w:rsidRPr="003A3616" w:rsidRDefault="00DF7DD8" w:rsidP="008A15E6">
            <w:pPr>
              <w:jc w:val="center"/>
              <w:rPr>
                <w:rFonts w:cstheme="minorHAnsi"/>
                <w:lang w:val="ru-RU"/>
              </w:rPr>
            </w:pPr>
          </w:p>
        </w:tc>
        <w:tc>
          <w:tcPr>
            <w:tcW w:w="0" w:type="auto"/>
            <w:vMerge/>
            <w:shd w:val="clear" w:color="auto" w:fill="auto"/>
          </w:tcPr>
          <w:p w:rsidR="00DF7DD8" w:rsidRPr="003A3616" w:rsidRDefault="00DF7DD8" w:rsidP="008A15E6">
            <w:pPr>
              <w:jc w:val="center"/>
              <w:rPr>
                <w:rFonts w:cstheme="minorHAnsi"/>
                <w:lang w:val="sr-Cyrl-BA"/>
              </w:rPr>
            </w:pPr>
          </w:p>
        </w:tc>
        <w:tc>
          <w:tcPr>
            <w:tcW w:w="811" w:type="dxa"/>
            <w:vMerge/>
            <w:shd w:val="clear" w:color="auto" w:fill="auto"/>
          </w:tcPr>
          <w:p w:rsidR="00DF7DD8" w:rsidRPr="003A3616" w:rsidRDefault="00DF7DD8" w:rsidP="008A15E6">
            <w:pPr>
              <w:jc w:val="center"/>
              <w:rPr>
                <w:rFonts w:cstheme="minorHAnsi"/>
                <w:lang w:val="sr-Cyrl-BA"/>
              </w:rPr>
            </w:pPr>
          </w:p>
        </w:tc>
      </w:tr>
      <w:tr w:rsidR="00DF7DD8" w:rsidRPr="003A3616" w:rsidTr="00FF2340">
        <w:trPr>
          <w:jc w:val="center"/>
        </w:trPr>
        <w:tc>
          <w:tcPr>
            <w:tcW w:w="0" w:type="auto"/>
            <w:vMerge w:val="restart"/>
            <w:shd w:val="clear" w:color="auto" w:fill="auto"/>
            <w:vAlign w:val="center"/>
          </w:tcPr>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line="259" w:lineRule="auto"/>
              <w:jc w:val="center"/>
              <w:rPr>
                <w:rFonts w:eastAsia="Calibri" w:cstheme="minorHAnsi"/>
                <w:lang w:val="sr-Cyrl-CS"/>
              </w:rPr>
            </w:pPr>
            <w:r w:rsidRPr="003A3616">
              <w:rPr>
                <w:rFonts w:eastAsia="Calibri" w:cstheme="minorHAnsi"/>
                <w:lang w:val="sr-Cyrl-CS"/>
              </w:rPr>
              <w:t>Мини рукомет</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5</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3</w:t>
            </w:r>
          </w:p>
        </w:tc>
        <w:tc>
          <w:tcPr>
            <w:tcW w:w="0" w:type="auto"/>
            <w:shd w:val="clear" w:color="auto" w:fill="auto"/>
            <w:vAlign w:val="center"/>
          </w:tcPr>
          <w:p w:rsidR="00DF7DD8" w:rsidRPr="003A3616" w:rsidRDefault="00DF7DD8" w:rsidP="008A15E6">
            <w:pP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rPr>
            </w:pPr>
            <w:r w:rsidRPr="003A3616">
              <w:rPr>
                <w:rFonts w:cstheme="minorHAnsi"/>
                <w:b/>
              </w:rPr>
              <w:t>5</w:t>
            </w:r>
          </w:p>
        </w:tc>
        <w:tc>
          <w:tcPr>
            <w:tcW w:w="0" w:type="auto"/>
            <w:shd w:val="clear" w:color="auto" w:fill="auto"/>
          </w:tcPr>
          <w:p w:rsidR="00DF7DD8" w:rsidRPr="003A3616" w:rsidRDefault="00DF7DD8" w:rsidP="008A15E6">
            <w:pPr>
              <w:jc w:val="center"/>
              <w:rPr>
                <w:rFonts w:cstheme="minorHAnsi"/>
                <w:b/>
              </w:rPr>
            </w:pPr>
            <w:r w:rsidRPr="003A3616">
              <w:rPr>
                <w:rFonts w:cstheme="minorHAnsi"/>
                <w:b/>
              </w:rPr>
              <w:t>7</w:t>
            </w:r>
          </w:p>
        </w:tc>
        <w:tc>
          <w:tcPr>
            <w:tcW w:w="811"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12</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line="259" w:lineRule="auto"/>
              <w:jc w:val="center"/>
              <w:rPr>
                <w:rFonts w:eastAsia="Calibri" w:cstheme="minorHAnsi"/>
                <w:lang w:val="sr-Cyrl-CS"/>
              </w:rPr>
            </w:pPr>
            <w:r w:rsidRPr="003A3616">
              <w:rPr>
                <w:rFonts w:eastAsia="Calibri" w:cstheme="minorHAnsi"/>
                <w:lang w:val="sr-Cyrl-CS"/>
              </w:rPr>
              <w:t>Мали фудбал</w:t>
            </w:r>
          </w:p>
        </w:tc>
        <w:tc>
          <w:tcPr>
            <w:tcW w:w="0" w:type="auto"/>
            <w:shd w:val="clear" w:color="auto" w:fill="auto"/>
            <w:vAlign w:val="center"/>
          </w:tcPr>
          <w:p w:rsidR="00DF7DD8" w:rsidRPr="003A3616" w:rsidRDefault="00DF7DD8" w:rsidP="008A15E6">
            <w:pP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r w:rsidRPr="003A3616">
              <w:rPr>
                <w:rFonts w:cstheme="minorHAnsi"/>
                <w:lang w:val="sr-Cyrl-BA"/>
              </w:rPr>
              <w:t>3</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b/>
                <w:lang w:val="sr-Cyrl-BA"/>
              </w:rPr>
            </w:pPr>
          </w:p>
        </w:tc>
        <w:tc>
          <w:tcPr>
            <w:tcW w:w="0" w:type="auto"/>
            <w:shd w:val="clear" w:color="auto" w:fill="auto"/>
          </w:tcPr>
          <w:p w:rsidR="00DF7DD8" w:rsidRPr="003A3616" w:rsidRDefault="00DF7DD8" w:rsidP="008A15E6">
            <w:pPr>
              <w:jc w:val="center"/>
              <w:rPr>
                <w:rFonts w:cstheme="minorHAnsi"/>
                <w:b/>
                <w:lang w:val="sr-Latn-CS"/>
              </w:rPr>
            </w:pPr>
            <w:r w:rsidRPr="003A3616">
              <w:rPr>
                <w:rFonts w:cstheme="minorHAnsi"/>
                <w:b/>
                <w:lang w:val="sr-Latn-CS"/>
              </w:rPr>
              <w:t>5</w:t>
            </w:r>
          </w:p>
        </w:tc>
        <w:tc>
          <w:tcPr>
            <w:tcW w:w="0" w:type="auto"/>
            <w:shd w:val="clear" w:color="auto" w:fill="auto"/>
          </w:tcPr>
          <w:p w:rsidR="00DF7DD8" w:rsidRPr="003A3616" w:rsidRDefault="00DF7DD8" w:rsidP="008A15E6">
            <w:pPr>
              <w:jc w:val="center"/>
              <w:rPr>
                <w:rFonts w:cstheme="minorHAnsi"/>
                <w:b/>
              </w:rPr>
            </w:pPr>
            <w:r w:rsidRPr="003A3616">
              <w:rPr>
                <w:rFonts w:cstheme="minorHAnsi"/>
                <w:b/>
              </w:rPr>
              <w:t>'10</w:t>
            </w:r>
          </w:p>
        </w:tc>
        <w:tc>
          <w:tcPr>
            <w:tcW w:w="811"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15</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eastAsia="Arial" w:cstheme="minorHAnsi"/>
                <w:color w:val="000000"/>
                <w:lang w:val="sr-Cyrl-CS"/>
              </w:rPr>
            </w:pPr>
            <w:r w:rsidRPr="003A3616">
              <w:rPr>
                <w:rFonts w:eastAsia="Arial" w:cstheme="minorHAnsi"/>
                <w:color w:val="000000"/>
                <w:lang w:val="sr-Cyrl-CS"/>
              </w:rPr>
              <w:t>Рукомет</w:t>
            </w: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4</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3</w:t>
            </w:r>
          </w:p>
        </w:tc>
        <w:tc>
          <w:tcPr>
            <w:tcW w:w="0" w:type="auto"/>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2</w:t>
            </w:r>
          </w:p>
        </w:tc>
        <w:tc>
          <w:tcPr>
            <w:tcW w:w="0" w:type="auto"/>
            <w:shd w:val="clear" w:color="auto" w:fill="auto"/>
          </w:tcPr>
          <w:p w:rsidR="00DF7DD8" w:rsidRPr="003A3616" w:rsidRDefault="00DF7DD8" w:rsidP="008A15E6">
            <w:pPr>
              <w:jc w:val="center"/>
              <w:rPr>
                <w:rFonts w:cstheme="minorHAnsi"/>
                <w:b/>
                <w:lang w:val="sr-Cyrl-CS"/>
              </w:rPr>
            </w:pPr>
            <w:r w:rsidRPr="003A3616">
              <w:rPr>
                <w:rFonts w:cstheme="minorHAnsi"/>
                <w:b/>
                <w:lang w:val="sr-Cyrl-CS"/>
              </w:rPr>
              <w:t>4</w:t>
            </w:r>
          </w:p>
        </w:tc>
        <w:tc>
          <w:tcPr>
            <w:tcW w:w="0" w:type="auto"/>
            <w:shd w:val="clear" w:color="auto" w:fill="auto"/>
          </w:tcPr>
          <w:p w:rsidR="00DF7DD8" w:rsidRPr="003A3616" w:rsidRDefault="00DF7DD8" w:rsidP="008A15E6">
            <w:pPr>
              <w:jc w:val="center"/>
              <w:rPr>
                <w:rFonts w:cstheme="minorHAnsi"/>
                <w:b/>
              </w:rPr>
            </w:pPr>
            <w:r w:rsidRPr="003A3616">
              <w:rPr>
                <w:rFonts w:cstheme="minorHAnsi"/>
                <w:b/>
              </w:rPr>
              <w:t>5</w:t>
            </w:r>
          </w:p>
        </w:tc>
        <w:tc>
          <w:tcPr>
            <w:tcW w:w="811"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9</w:t>
            </w:r>
          </w:p>
        </w:tc>
      </w:tr>
      <w:tr w:rsidR="00DF7DD8" w:rsidRPr="003A3616" w:rsidTr="00FF2340">
        <w:trPr>
          <w:jc w:val="center"/>
        </w:trPr>
        <w:tc>
          <w:tcPr>
            <w:tcW w:w="0" w:type="auto"/>
            <w:vMerge/>
            <w:shd w:val="clear" w:color="auto" w:fill="auto"/>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spacing w:after="160"/>
              <w:jc w:val="center"/>
              <w:rPr>
                <w:rFonts w:cstheme="minorHAnsi"/>
                <w:color w:val="000000"/>
                <w:lang w:val="sr-Cyrl-CS"/>
              </w:rPr>
            </w:pPr>
            <w:r w:rsidRPr="003A3616">
              <w:rPr>
                <w:rFonts w:cstheme="minorHAnsi"/>
                <w:color w:val="000000"/>
                <w:lang w:val="sr-Cyrl-CS"/>
              </w:rPr>
              <w:t>Обавезна физичка активност</w:t>
            </w:r>
          </w:p>
          <w:p w:rsidR="00DF7DD8" w:rsidRPr="003A3616" w:rsidRDefault="00DF7DD8" w:rsidP="008A15E6">
            <w:pPr>
              <w:spacing w:after="160"/>
              <w:jc w:val="center"/>
              <w:rPr>
                <w:rFonts w:cstheme="minorHAnsi"/>
                <w:color w:val="000000"/>
                <w:lang w:val="sr-Cyrl-CS"/>
              </w:rPr>
            </w:pPr>
            <w:r w:rsidRPr="003A3616">
              <w:rPr>
                <w:rFonts w:cstheme="minorHAnsi"/>
                <w:color w:val="000000"/>
                <w:lang w:val="sr-Cyrl-CS"/>
              </w:rPr>
              <w:t>(школско такмичење „мини рукомет, школско такмичење „мали фудбал, школско такмичење рукомет, посета фудбалској утакмици, пливање</w:t>
            </w: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6</w:t>
            </w: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BA"/>
              </w:rPr>
            </w:pPr>
            <w:r w:rsidRPr="003A3616">
              <w:rPr>
                <w:rFonts w:cstheme="minorHAnsi"/>
                <w:lang w:val="sr-Cyrl-BA"/>
              </w:rPr>
              <w:t>6</w:t>
            </w: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r w:rsidRPr="003A3616">
              <w:rPr>
                <w:rFonts w:cstheme="minorHAnsi"/>
                <w:lang w:val="sr-Cyrl-CS"/>
              </w:rPr>
              <w:t>6</w:t>
            </w: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811"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+18</w:t>
            </w:r>
          </w:p>
        </w:tc>
      </w:tr>
      <w:tr w:rsidR="00DF7DD8" w:rsidRPr="003A3616" w:rsidTr="00FF2340">
        <w:trPr>
          <w:jc w:val="center"/>
        </w:trPr>
        <w:tc>
          <w:tcPr>
            <w:tcW w:w="0" w:type="auto"/>
            <w:gridSpan w:val="2"/>
            <w:shd w:val="clear" w:color="auto" w:fill="auto"/>
            <w:vAlign w:val="center"/>
          </w:tcPr>
          <w:p w:rsidR="00DF7DD8" w:rsidRPr="003A3616" w:rsidRDefault="00DF7DD8" w:rsidP="00FF2340">
            <w:pPr>
              <w:spacing w:after="160"/>
              <w:rPr>
                <w:rFonts w:cstheme="minorHAnsi"/>
                <w:b/>
                <w:color w:val="000000"/>
              </w:rPr>
            </w:pPr>
          </w:p>
        </w:tc>
        <w:tc>
          <w:tcPr>
            <w:tcW w:w="0" w:type="auto"/>
            <w:shd w:val="clear" w:color="auto" w:fill="auto"/>
            <w:vAlign w:val="center"/>
          </w:tcPr>
          <w:p w:rsidR="00DF7DD8" w:rsidRPr="003A3616" w:rsidRDefault="00DF7DD8" w:rsidP="008A15E6">
            <w:pPr>
              <w:jc w:val="center"/>
              <w:rPr>
                <w:rFonts w:cstheme="minorHAnsi"/>
                <w:lang w:val="sr-Cyrl-BA"/>
              </w:rPr>
            </w:pPr>
          </w:p>
        </w:tc>
        <w:tc>
          <w:tcPr>
            <w:tcW w:w="0" w:type="auto"/>
            <w:gridSpan w:val="8"/>
            <w:shd w:val="clear" w:color="auto" w:fill="A6A6A6"/>
          </w:tcPr>
          <w:p w:rsidR="00DF7DD8" w:rsidRPr="003A3616" w:rsidRDefault="00DF7DD8" w:rsidP="008A15E6">
            <w:pPr>
              <w:jc w:val="center"/>
              <w:rPr>
                <w:rFonts w:cstheme="minorHAnsi"/>
                <w:lang w:val="sr-Cyrl-CS"/>
              </w:rPr>
            </w:pPr>
          </w:p>
        </w:tc>
        <w:tc>
          <w:tcPr>
            <w:tcW w:w="0" w:type="auto"/>
            <w:shd w:val="clear" w:color="auto" w:fill="auto"/>
            <w:vAlign w:val="center"/>
          </w:tcPr>
          <w:p w:rsidR="00DF7DD8" w:rsidRPr="003A3616" w:rsidRDefault="00DF7DD8" w:rsidP="008A15E6">
            <w:pPr>
              <w:jc w:val="center"/>
              <w:rPr>
                <w:rFonts w:cstheme="minorHAnsi"/>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811" w:type="dxa"/>
            <w:shd w:val="clear" w:color="auto" w:fill="auto"/>
            <w:vAlign w:val="center"/>
          </w:tcPr>
          <w:p w:rsidR="00DF7DD8" w:rsidRPr="003A3616" w:rsidRDefault="00DF7DD8" w:rsidP="008A15E6">
            <w:pPr>
              <w:jc w:val="center"/>
              <w:rPr>
                <w:rFonts w:cstheme="minorHAnsi"/>
                <w:b/>
                <w:lang w:val="sr-Cyrl-CS"/>
              </w:rPr>
            </w:pPr>
          </w:p>
        </w:tc>
      </w:tr>
      <w:tr w:rsidR="00DF7DD8" w:rsidRPr="003A3616" w:rsidTr="00FF2340">
        <w:trPr>
          <w:jc w:val="center"/>
        </w:trPr>
        <w:tc>
          <w:tcPr>
            <w:tcW w:w="0" w:type="auto"/>
            <w:gridSpan w:val="2"/>
            <w:shd w:val="clear" w:color="auto" w:fill="auto"/>
          </w:tcPr>
          <w:p w:rsidR="00DF7DD8" w:rsidRPr="003A3616" w:rsidRDefault="00DF7DD8" w:rsidP="00FF2340">
            <w:pPr>
              <w:rPr>
                <w:rFonts w:cstheme="minorHAnsi"/>
                <w:b/>
                <w:lang w:val="sr-Cyrl-CS"/>
              </w:rPr>
            </w:pPr>
            <w:r w:rsidRPr="003A3616">
              <w:rPr>
                <w:rFonts w:cstheme="minorHAnsi"/>
                <w:b/>
                <w:lang w:val="sr-Cyrl-CS"/>
              </w:rPr>
              <w:t>УКУПНО</w:t>
            </w:r>
          </w:p>
        </w:tc>
        <w:tc>
          <w:tcPr>
            <w:tcW w:w="0" w:type="auto"/>
            <w:shd w:val="clear" w:color="auto" w:fill="auto"/>
          </w:tcPr>
          <w:p w:rsidR="00DF7DD8" w:rsidRPr="003A3616" w:rsidRDefault="00DF7DD8" w:rsidP="008A15E6">
            <w:pPr>
              <w:jc w:val="center"/>
              <w:rPr>
                <w:rFonts w:cstheme="minorHAnsi"/>
                <w:b/>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CS"/>
              </w:rPr>
            </w:pPr>
          </w:p>
        </w:tc>
        <w:tc>
          <w:tcPr>
            <w:tcW w:w="0" w:type="auto"/>
            <w:shd w:val="clear" w:color="auto" w:fill="auto"/>
          </w:tcPr>
          <w:p w:rsidR="00DF7DD8" w:rsidRPr="003A3616" w:rsidRDefault="00DF7DD8" w:rsidP="008A15E6">
            <w:pPr>
              <w:jc w:val="center"/>
              <w:rPr>
                <w:rFonts w:cstheme="minorHAnsi"/>
                <w:b/>
                <w:lang w:val="sr-Cyrl-BA"/>
              </w:rPr>
            </w:pPr>
          </w:p>
        </w:tc>
        <w:tc>
          <w:tcPr>
            <w:tcW w:w="0" w:type="auto"/>
            <w:shd w:val="clear" w:color="auto" w:fill="auto"/>
          </w:tcPr>
          <w:p w:rsidR="00DF7DD8" w:rsidRPr="003A3616" w:rsidRDefault="00DF7DD8" w:rsidP="008A15E6">
            <w:pPr>
              <w:jc w:val="center"/>
              <w:rPr>
                <w:rFonts w:cstheme="minorHAnsi"/>
                <w:b/>
                <w:lang w:val="sr-Cyrl-BA"/>
              </w:rPr>
            </w:pPr>
          </w:p>
        </w:tc>
        <w:tc>
          <w:tcPr>
            <w:tcW w:w="811" w:type="dxa"/>
            <w:shd w:val="clear" w:color="auto" w:fill="auto"/>
            <w:vAlign w:val="center"/>
          </w:tcPr>
          <w:p w:rsidR="00DF7DD8" w:rsidRPr="003A3616" w:rsidRDefault="00DF7DD8" w:rsidP="008A15E6">
            <w:pPr>
              <w:jc w:val="center"/>
              <w:rPr>
                <w:rFonts w:cstheme="minorHAnsi"/>
                <w:b/>
                <w:lang w:val="sr-Cyrl-CS"/>
              </w:rPr>
            </w:pPr>
            <w:r w:rsidRPr="003A3616">
              <w:rPr>
                <w:rFonts w:cstheme="minorHAnsi"/>
                <w:b/>
                <w:lang w:val="sr-Cyrl-CS"/>
              </w:rPr>
              <w:t>54</w:t>
            </w:r>
          </w:p>
        </w:tc>
      </w:tr>
    </w:tbl>
    <w:p w:rsidR="00DF7DD8" w:rsidRPr="00790FBC" w:rsidRDefault="00DF7DD8" w:rsidP="00DF7DD8">
      <w:pPr>
        <w:rPr>
          <w:rFonts w:cstheme="minorHAnsi"/>
          <w:lang w:val="sr-Cyrl-CS"/>
        </w:rPr>
      </w:pPr>
    </w:p>
    <w:p w:rsidR="003A3616" w:rsidRDefault="003A3616" w:rsidP="00DF7DD8">
      <w:pPr>
        <w:jc w:val="center"/>
        <w:rPr>
          <w:rFonts w:cstheme="minorHAnsi"/>
          <w:lang w:val="sr-Cyrl-CS"/>
        </w:rPr>
        <w:sectPr w:rsidR="003A3616" w:rsidSect="00053CED">
          <w:pgSz w:w="12240" w:h="15840"/>
          <w:pgMar w:top="1440" w:right="1440" w:bottom="1440" w:left="1440" w:header="708" w:footer="708" w:gutter="0"/>
          <w:cols w:space="708"/>
          <w:docGrid w:linePitch="360"/>
        </w:sectPr>
      </w:pPr>
    </w:p>
    <w:p w:rsidR="00DF7DD8" w:rsidRPr="00790FBC" w:rsidRDefault="00DF7DD8" w:rsidP="00DF7DD8">
      <w:pPr>
        <w:jc w:val="center"/>
        <w:rPr>
          <w:rFonts w:cstheme="minorHAnsi"/>
          <w:lang w:val="sr-Cyrl-CS"/>
        </w:rPr>
      </w:pPr>
      <w:r w:rsidRPr="00790FBC">
        <w:rPr>
          <w:rFonts w:cstheme="minorHAnsi"/>
          <w:lang w:val="sr-Cyrl-CS"/>
        </w:rPr>
        <w:lastRenderedPageBreak/>
        <w:t>ИСХОДИ:</w:t>
      </w:r>
    </w:p>
    <w:p w:rsidR="00DF7DD8" w:rsidRPr="00790FBC" w:rsidRDefault="00DF7DD8" w:rsidP="00DF7DD8">
      <w:pPr>
        <w:jc w:val="center"/>
        <w:rPr>
          <w:rFonts w:cstheme="minorHAnsi"/>
          <w:b/>
          <w:lang w:val="sr-Cyrl-CS"/>
        </w:rPr>
      </w:pPr>
      <w:r w:rsidRPr="00790FBC">
        <w:rPr>
          <w:rFonts w:cstheme="minorHAnsi"/>
          <w:b/>
          <w:lang w:val="sr-Cyrl-CS"/>
        </w:rPr>
        <w:t>ФИЗИЧКЕ СПОСОБНОСТИ</w:t>
      </w:r>
    </w:p>
    <w:p w:rsidR="00DF7DD8" w:rsidRPr="00790FBC" w:rsidRDefault="00DF7DD8" w:rsidP="00DF7DD8">
      <w:pPr>
        <w:pStyle w:val="Default"/>
        <w:rPr>
          <w:rFonts w:asciiTheme="minorHAnsi" w:hAnsiTheme="minorHAnsi" w:cstheme="minorHAnsi"/>
          <w:lang w:val="sr-Cyrl-CS"/>
        </w:rPr>
      </w:pPr>
      <w:r w:rsidRPr="00790FBC">
        <w:rPr>
          <w:rFonts w:asciiTheme="minorHAnsi" w:hAnsiTheme="minorHAnsi" w:cstheme="minorHAnsi"/>
          <w:lang w:val="sr-Cyrl-CS"/>
        </w:rPr>
        <w:t>Примени комплексе простих иопштеприпремних вежби у већем обиму и интензитету у самосталном вежбању, користи научене вежбе у спорту, рекреацији и различитим животним ситуацијама, упоређује резултате тестирања са вредностима за свој узраст.</w:t>
      </w:r>
    </w:p>
    <w:p w:rsidR="00DF7DD8" w:rsidRPr="00790FBC" w:rsidRDefault="00DF7DD8" w:rsidP="00DF7DD8">
      <w:pPr>
        <w:jc w:val="center"/>
        <w:rPr>
          <w:rFonts w:cstheme="minorHAnsi"/>
          <w:b/>
          <w:lang w:val="sr-Cyrl-CS"/>
        </w:rPr>
      </w:pPr>
      <w:r w:rsidRPr="00790FBC">
        <w:rPr>
          <w:rFonts w:cstheme="minorHAnsi"/>
          <w:b/>
          <w:lang w:val="sr-Cyrl-CS"/>
        </w:rPr>
        <w:t>МОТОРИЧКЕ ВЕШТИНЕ, СПОРТ И СПОРТСКЕ ДИСЦИПЛИНЕ-РУКОМЕТ</w:t>
      </w:r>
    </w:p>
    <w:p w:rsidR="00DF7DD8" w:rsidRPr="00790FBC" w:rsidRDefault="00DF7DD8" w:rsidP="00E06D8B">
      <w:pPr>
        <w:numPr>
          <w:ilvl w:val="0"/>
          <w:numId w:val="28"/>
        </w:numPr>
        <w:spacing w:after="0"/>
        <w:ind w:left="162" w:hanging="162"/>
        <w:contextualSpacing/>
        <w:rPr>
          <w:rFonts w:cstheme="minorHAnsi"/>
        </w:rPr>
      </w:pPr>
      <w:r w:rsidRPr="00790FBC">
        <w:rPr>
          <w:rFonts w:cstheme="minorHAnsi"/>
        </w:rPr>
        <w:t>користиелементетехнике у игри</w:t>
      </w:r>
    </w:p>
    <w:p w:rsidR="00DF7DD8" w:rsidRPr="00790FBC" w:rsidRDefault="00DF7DD8" w:rsidP="00E06D8B">
      <w:pPr>
        <w:numPr>
          <w:ilvl w:val="0"/>
          <w:numId w:val="28"/>
        </w:numPr>
        <w:spacing w:after="0"/>
        <w:ind w:left="162" w:hanging="162"/>
        <w:contextualSpacing/>
        <w:rPr>
          <w:rFonts w:cstheme="minorHAnsi"/>
        </w:rPr>
      </w:pPr>
      <w:r w:rsidRPr="00790FBC">
        <w:rPr>
          <w:rFonts w:cstheme="minorHAnsi"/>
        </w:rPr>
        <w:t>примењујеосновнаправила</w:t>
      </w:r>
      <w:r w:rsidRPr="00790FBC">
        <w:rPr>
          <w:rFonts w:cstheme="minorHAnsi"/>
          <w:lang w:val="sr-Cyrl-CS"/>
        </w:rPr>
        <w:t>игре</w:t>
      </w:r>
    </w:p>
    <w:p w:rsidR="00DF7DD8" w:rsidRPr="00790FBC" w:rsidRDefault="00DF7DD8" w:rsidP="00E06D8B">
      <w:pPr>
        <w:pStyle w:val="ListParagraph"/>
        <w:numPr>
          <w:ilvl w:val="0"/>
          <w:numId w:val="62"/>
        </w:numPr>
        <w:spacing w:after="0" w:line="240" w:lineRule="auto"/>
        <w:jc w:val="both"/>
        <w:rPr>
          <w:rFonts w:cstheme="minorHAnsi"/>
          <w:lang w:val="sr-Cyrl-CS"/>
        </w:rPr>
      </w:pPr>
      <w:r w:rsidRPr="00790FBC">
        <w:rPr>
          <w:rFonts w:cstheme="minorHAnsi"/>
        </w:rPr>
        <w:t>учествујенаунутародељенскимтакмичењима</w:t>
      </w:r>
    </w:p>
    <w:p w:rsidR="00DF7DD8" w:rsidRPr="00790FBC" w:rsidRDefault="00DF7DD8" w:rsidP="00FF2340">
      <w:pPr>
        <w:jc w:val="center"/>
        <w:rPr>
          <w:rFonts w:cstheme="minorHAnsi"/>
          <w:b/>
          <w:lang w:val="sr-Cyrl-CS"/>
        </w:rPr>
      </w:pPr>
      <w:r w:rsidRPr="00790FBC">
        <w:rPr>
          <w:rFonts w:cstheme="minorHAnsi"/>
          <w:lang w:val="sr-Cyrl-CS"/>
        </w:rPr>
        <w:t xml:space="preserve">МИНИ </w:t>
      </w:r>
      <w:r w:rsidR="00FF2340">
        <w:rPr>
          <w:rFonts w:cstheme="minorHAnsi"/>
          <w:b/>
          <w:lang w:val="sr-Cyrl-CS"/>
        </w:rPr>
        <w:t>РУКОМЕТ</w:t>
      </w:r>
    </w:p>
    <w:p w:rsidR="00DF7DD8" w:rsidRPr="00790FBC" w:rsidRDefault="00DF7DD8" w:rsidP="00E06D8B">
      <w:pPr>
        <w:numPr>
          <w:ilvl w:val="0"/>
          <w:numId w:val="62"/>
        </w:numPr>
        <w:spacing w:after="0"/>
        <w:contextualSpacing/>
        <w:jc w:val="center"/>
        <w:rPr>
          <w:rFonts w:cstheme="minorHAnsi"/>
        </w:rPr>
      </w:pPr>
      <w:r w:rsidRPr="00790FBC">
        <w:rPr>
          <w:rFonts w:cstheme="minorHAnsi"/>
        </w:rPr>
        <w:t>користиелементетехнике у игри</w:t>
      </w:r>
    </w:p>
    <w:p w:rsidR="00DF7DD8" w:rsidRPr="00790FBC" w:rsidRDefault="00DF7DD8" w:rsidP="00E06D8B">
      <w:pPr>
        <w:pStyle w:val="ListParagraph"/>
        <w:numPr>
          <w:ilvl w:val="0"/>
          <w:numId w:val="62"/>
        </w:numPr>
        <w:spacing w:after="0" w:line="240" w:lineRule="auto"/>
        <w:jc w:val="center"/>
        <w:rPr>
          <w:rFonts w:cstheme="minorHAnsi"/>
          <w:lang w:val="sr-Cyrl-CS"/>
        </w:rPr>
      </w:pPr>
      <w:r w:rsidRPr="00790FBC">
        <w:rPr>
          <w:rFonts w:cstheme="minorHAnsi"/>
          <w:lang w:val="sr-Cyrl-CS"/>
        </w:rPr>
        <w:t>елементе технике правилно технички извод</w:t>
      </w:r>
    </w:p>
    <w:p w:rsidR="00DF7DD8" w:rsidRPr="00FF2340" w:rsidRDefault="00FF2340" w:rsidP="00FF2340">
      <w:pPr>
        <w:jc w:val="center"/>
        <w:rPr>
          <w:rFonts w:cstheme="minorHAnsi"/>
          <w:b/>
          <w:lang w:val="sr-Cyrl-CS"/>
        </w:rPr>
      </w:pPr>
      <w:r>
        <w:rPr>
          <w:rFonts w:cstheme="minorHAnsi"/>
          <w:b/>
          <w:lang w:val="sr-Cyrl-CS"/>
        </w:rPr>
        <w:t>МАЛИ ФУДБАЛ</w:t>
      </w:r>
    </w:p>
    <w:p w:rsidR="00DF7DD8" w:rsidRPr="00790FBC" w:rsidRDefault="00DF7DD8" w:rsidP="00E06D8B">
      <w:pPr>
        <w:numPr>
          <w:ilvl w:val="0"/>
          <w:numId w:val="62"/>
        </w:numPr>
        <w:spacing w:after="0"/>
        <w:contextualSpacing/>
        <w:rPr>
          <w:rFonts w:cstheme="minorHAnsi"/>
        </w:rPr>
      </w:pPr>
      <w:r w:rsidRPr="00790FBC">
        <w:rPr>
          <w:rFonts w:cstheme="minorHAnsi"/>
        </w:rPr>
        <w:t>користиелементетехнике у игри</w:t>
      </w:r>
    </w:p>
    <w:p w:rsidR="00DF7DD8" w:rsidRPr="00790FBC" w:rsidRDefault="00DF7DD8" w:rsidP="00E06D8B">
      <w:pPr>
        <w:numPr>
          <w:ilvl w:val="0"/>
          <w:numId w:val="62"/>
        </w:numPr>
        <w:spacing w:after="0"/>
        <w:contextualSpacing/>
        <w:rPr>
          <w:rFonts w:cstheme="minorHAnsi"/>
        </w:rPr>
      </w:pPr>
      <w:r w:rsidRPr="00790FBC">
        <w:rPr>
          <w:rFonts w:cstheme="minorHAnsi"/>
        </w:rPr>
        <w:t>примењујеосновнаправила</w:t>
      </w:r>
      <w:r w:rsidRPr="00790FBC">
        <w:rPr>
          <w:rFonts w:cstheme="minorHAnsi"/>
          <w:lang w:val="sr-Cyrl-CS"/>
        </w:rPr>
        <w:t>игре</w:t>
      </w:r>
    </w:p>
    <w:p w:rsidR="00DF7DD8" w:rsidRPr="00790FBC" w:rsidRDefault="00DF7DD8" w:rsidP="00E06D8B">
      <w:pPr>
        <w:pStyle w:val="ListParagraph"/>
        <w:numPr>
          <w:ilvl w:val="0"/>
          <w:numId w:val="62"/>
        </w:numPr>
        <w:spacing w:after="0" w:line="240" w:lineRule="auto"/>
        <w:jc w:val="both"/>
        <w:rPr>
          <w:rFonts w:cstheme="minorHAnsi"/>
          <w:lang w:val="sr-Cyrl-CS"/>
        </w:rPr>
      </w:pPr>
      <w:r w:rsidRPr="00790FBC">
        <w:rPr>
          <w:rFonts w:cstheme="minorHAnsi"/>
        </w:rPr>
        <w:t>учествујенаунутародељенскимтакмичењима</w:t>
      </w:r>
    </w:p>
    <w:p w:rsidR="00DF7DD8" w:rsidRPr="00FF2340" w:rsidRDefault="00DF7DD8" w:rsidP="00FF2340">
      <w:pPr>
        <w:pStyle w:val="ListParagraph"/>
        <w:numPr>
          <w:ilvl w:val="0"/>
          <w:numId w:val="62"/>
        </w:numPr>
        <w:spacing w:after="0" w:line="240" w:lineRule="auto"/>
        <w:jc w:val="center"/>
        <w:rPr>
          <w:rFonts w:cstheme="minorHAnsi"/>
          <w:lang w:val="sr-Cyrl-CS"/>
        </w:rPr>
      </w:pPr>
    </w:p>
    <w:p w:rsidR="00DF7DD8" w:rsidRPr="00790FBC" w:rsidRDefault="00DF7DD8" w:rsidP="00DF7DD8">
      <w:pPr>
        <w:contextualSpacing/>
        <w:jc w:val="center"/>
        <w:rPr>
          <w:rFonts w:eastAsia="Arial" w:cstheme="minorHAnsi"/>
          <w:b/>
          <w:lang w:val="sr-Cyrl-CS"/>
        </w:rPr>
      </w:pPr>
      <w:r w:rsidRPr="00790FBC">
        <w:rPr>
          <w:rFonts w:eastAsia="Arial" w:cstheme="minorHAnsi"/>
          <w:b/>
          <w:lang w:val="sr-Cyrl-CS"/>
        </w:rPr>
        <w:t>ФИЗИЧКА И ЗДРАВСТВЕНА КУЛТУРА</w:t>
      </w:r>
    </w:p>
    <w:p w:rsidR="00DF7DD8" w:rsidRPr="00790FBC" w:rsidRDefault="00FF2340" w:rsidP="00FF2340">
      <w:pPr>
        <w:jc w:val="center"/>
        <w:rPr>
          <w:rFonts w:cstheme="minorHAnsi"/>
          <w:b/>
          <w:lang w:val="sr-Cyrl-CS"/>
        </w:rPr>
      </w:pPr>
      <w:r>
        <w:rPr>
          <w:rFonts w:cstheme="minorHAnsi"/>
          <w:b/>
          <w:lang w:val="sr-Cyrl-CS"/>
        </w:rPr>
        <w:t>Физичко вежбање и спорт</w:t>
      </w:r>
    </w:p>
    <w:p w:rsidR="00DF7DD8" w:rsidRPr="00790FBC" w:rsidRDefault="00DF7DD8" w:rsidP="00E06D8B">
      <w:pPr>
        <w:numPr>
          <w:ilvl w:val="0"/>
          <w:numId w:val="28"/>
        </w:numPr>
        <w:spacing w:after="0" w:line="240" w:lineRule="auto"/>
        <w:ind w:left="162" w:hanging="162"/>
        <w:contextualSpacing/>
        <w:rPr>
          <w:rFonts w:eastAsia="Arial" w:cstheme="minorHAnsi"/>
        </w:rPr>
      </w:pPr>
      <w:r w:rsidRPr="00790FBC">
        <w:rPr>
          <w:rFonts w:cstheme="minorHAnsi"/>
        </w:rPr>
        <w:t>користиосновнутерминологијувежбања</w:t>
      </w:r>
    </w:p>
    <w:p w:rsidR="00DF7DD8" w:rsidRPr="00790FBC" w:rsidRDefault="00DF7DD8" w:rsidP="00E06D8B">
      <w:pPr>
        <w:numPr>
          <w:ilvl w:val="0"/>
          <w:numId w:val="28"/>
        </w:numPr>
        <w:spacing w:after="0" w:line="240" w:lineRule="auto"/>
        <w:ind w:left="162" w:hanging="162"/>
        <w:contextualSpacing/>
        <w:rPr>
          <w:rFonts w:cstheme="minorHAnsi"/>
          <w:lang w:val="ru-RU"/>
        </w:rPr>
      </w:pPr>
      <w:r w:rsidRPr="00790FBC">
        <w:rPr>
          <w:rFonts w:cstheme="minorHAnsi"/>
          <w:lang w:val="ru-RU"/>
        </w:rPr>
        <w:t>поштује правила понашања у и на просторима за вежбање у школи и ван ње, као и на спортским манифестацијама</w:t>
      </w:r>
    </w:p>
    <w:p w:rsidR="00DF7DD8" w:rsidRPr="00790FBC" w:rsidRDefault="00DF7DD8" w:rsidP="00E06D8B">
      <w:pPr>
        <w:numPr>
          <w:ilvl w:val="0"/>
          <w:numId w:val="28"/>
        </w:numPr>
        <w:spacing w:after="0" w:line="240" w:lineRule="auto"/>
        <w:ind w:left="162" w:hanging="162"/>
        <w:contextualSpacing/>
        <w:rPr>
          <w:rFonts w:cstheme="minorHAnsi"/>
        </w:rPr>
      </w:pPr>
      <w:r w:rsidRPr="00790FBC">
        <w:rPr>
          <w:rFonts w:cstheme="minorHAnsi"/>
        </w:rPr>
        <w:t>применимеребезбедноститокомвежбања</w:t>
      </w:r>
    </w:p>
    <w:p w:rsidR="00DF7DD8" w:rsidRPr="00790FBC" w:rsidRDefault="00DF7DD8" w:rsidP="00E06D8B">
      <w:pPr>
        <w:numPr>
          <w:ilvl w:val="0"/>
          <w:numId w:val="28"/>
        </w:numPr>
        <w:spacing w:after="0" w:line="240" w:lineRule="auto"/>
        <w:ind w:left="162" w:hanging="162"/>
        <w:contextualSpacing/>
        <w:rPr>
          <w:rFonts w:cstheme="minorHAnsi"/>
          <w:lang w:val="ru-RU"/>
        </w:rPr>
      </w:pPr>
      <w:r w:rsidRPr="00790FBC">
        <w:rPr>
          <w:rFonts w:cstheme="minorHAnsi"/>
          <w:lang w:val="ru-RU"/>
        </w:rPr>
        <w:t>одговорно се односи према објектима, справама и реквизитима у просторима за вежбање</w:t>
      </w:r>
    </w:p>
    <w:p w:rsidR="00DF7DD8" w:rsidRPr="00790FBC" w:rsidRDefault="00DF7DD8" w:rsidP="00E06D8B">
      <w:pPr>
        <w:numPr>
          <w:ilvl w:val="0"/>
          <w:numId w:val="28"/>
        </w:numPr>
        <w:spacing w:after="0" w:line="240" w:lineRule="auto"/>
        <w:ind w:left="162" w:hanging="162"/>
        <w:contextualSpacing/>
        <w:rPr>
          <w:rFonts w:cstheme="minorHAnsi"/>
          <w:lang w:val="ru-RU"/>
        </w:rPr>
      </w:pPr>
      <w:r w:rsidRPr="00790FBC">
        <w:rPr>
          <w:rFonts w:cstheme="minorHAnsi"/>
          <w:lang w:val="ru-RU"/>
        </w:rPr>
        <w:t>примени и поштује правила тимске и спортске игре у складу са етичким нормама</w:t>
      </w:r>
    </w:p>
    <w:p w:rsidR="00DF7DD8" w:rsidRPr="00790FBC" w:rsidRDefault="00DF7DD8" w:rsidP="00E06D8B">
      <w:pPr>
        <w:numPr>
          <w:ilvl w:val="0"/>
          <w:numId w:val="28"/>
        </w:numPr>
        <w:spacing w:after="0" w:line="240" w:lineRule="auto"/>
        <w:ind w:left="162" w:hanging="162"/>
        <w:contextualSpacing/>
        <w:rPr>
          <w:rFonts w:cstheme="minorHAnsi"/>
        </w:rPr>
      </w:pPr>
      <w:r w:rsidRPr="00790FBC">
        <w:rPr>
          <w:rFonts w:cstheme="minorHAnsi"/>
        </w:rPr>
        <w:t>направипландневнихактивности</w:t>
      </w:r>
    </w:p>
    <w:p w:rsidR="00DF7DD8" w:rsidRPr="00790FBC" w:rsidRDefault="00DF7DD8" w:rsidP="00DF7DD8">
      <w:pPr>
        <w:jc w:val="center"/>
        <w:rPr>
          <w:rFonts w:cstheme="minorHAnsi"/>
          <w:b/>
          <w:lang w:val="sr-Cyrl-CS"/>
        </w:rPr>
      </w:pPr>
      <w:r w:rsidRPr="00790FBC">
        <w:rPr>
          <w:rFonts w:cstheme="minorHAnsi"/>
          <w:b/>
          <w:lang w:val="sr-Cyrl-CS"/>
        </w:rPr>
        <w:t>Здравствено васпитање</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lang w:val="ru-RU"/>
        </w:rPr>
        <w:t>примењује здравствено-хигијенске мере пре, у току и након вежбања</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rPr>
        <w:t>чуваживотнусрединутокомвежбања</w:t>
      </w:r>
    </w:p>
    <w:p w:rsidR="00DF7DD8" w:rsidRPr="00790FBC" w:rsidRDefault="00DF7DD8" w:rsidP="00E06D8B">
      <w:pPr>
        <w:pStyle w:val="Default"/>
        <w:numPr>
          <w:ilvl w:val="0"/>
          <w:numId w:val="30"/>
        </w:numPr>
        <w:rPr>
          <w:rFonts w:asciiTheme="minorHAnsi" w:hAnsiTheme="minorHAnsi" w:cstheme="minorHAnsi"/>
          <w:sz w:val="23"/>
          <w:szCs w:val="23"/>
          <w:lang w:val="sr-Cyrl-CS"/>
        </w:rPr>
      </w:pPr>
      <w:r w:rsidRPr="00790FBC">
        <w:rPr>
          <w:rFonts w:asciiTheme="minorHAnsi" w:hAnsiTheme="minorHAnsi" w:cstheme="minorHAnsi"/>
          <w:sz w:val="23"/>
          <w:szCs w:val="23"/>
          <w:lang w:val="sr-Cyrl-CS"/>
        </w:rPr>
        <w:t xml:space="preserve">примењује здравствено-хигијенске мере у вежбању; </w:t>
      </w:r>
    </w:p>
    <w:p w:rsidR="00DF7DD8" w:rsidRPr="00790FBC" w:rsidRDefault="00DF7DD8" w:rsidP="00DF7DD8">
      <w:pPr>
        <w:pStyle w:val="Default"/>
        <w:rPr>
          <w:rFonts w:asciiTheme="minorHAnsi" w:hAnsiTheme="minorHAnsi" w:cstheme="minorHAnsi"/>
          <w:sz w:val="23"/>
          <w:szCs w:val="23"/>
          <w:lang w:val="sr-Cyrl-CS"/>
        </w:rPr>
      </w:pPr>
      <w:r w:rsidRPr="00790FBC">
        <w:rPr>
          <w:rFonts w:asciiTheme="minorHAnsi" w:hAnsiTheme="minorHAnsi" w:cstheme="minorHAnsi"/>
          <w:sz w:val="16"/>
          <w:szCs w:val="16"/>
          <w:lang w:val="sr-Cyrl-CS"/>
        </w:rPr>
        <w:t xml:space="preserve">− </w:t>
      </w:r>
      <w:r w:rsidRPr="00790FBC">
        <w:rPr>
          <w:rFonts w:asciiTheme="minorHAnsi" w:hAnsiTheme="minorHAnsi" w:cstheme="minorHAnsi"/>
          <w:sz w:val="23"/>
          <w:szCs w:val="23"/>
          <w:lang w:val="sr-Cyrl-CS"/>
        </w:rPr>
        <w:t xml:space="preserve">правилно реагује након повреда; </w:t>
      </w:r>
    </w:p>
    <w:p w:rsidR="00DF7DD8" w:rsidRPr="00790FBC" w:rsidRDefault="00DF7DD8" w:rsidP="00DF7DD8">
      <w:pPr>
        <w:pStyle w:val="Default"/>
        <w:rPr>
          <w:rFonts w:asciiTheme="minorHAnsi" w:hAnsiTheme="minorHAnsi" w:cstheme="minorHAnsi"/>
          <w:sz w:val="23"/>
          <w:szCs w:val="23"/>
          <w:lang w:val="sr-Cyrl-CS"/>
        </w:rPr>
      </w:pPr>
      <w:r w:rsidRPr="00790FBC">
        <w:rPr>
          <w:rFonts w:asciiTheme="minorHAnsi" w:hAnsiTheme="minorHAnsi" w:cstheme="minorHAnsi"/>
          <w:sz w:val="16"/>
          <w:szCs w:val="16"/>
          <w:lang w:val="sr-Cyrl-CS"/>
        </w:rPr>
        <w:t xml:space="preserve">− </w:t>
      </w:r>
      <w:r w:rsidRPr="00790FBC">
        <w:rPr>
          <w:rFonts w:asciiTheme="minorHAnsi" w:hAnsiTheme="minorHAnsi" w:cstheme="minorHAnsi"/>
          <w:sz w:val="23"/>
          <w:szCs w:val="23"/>
          <w:lang w:val="sr-Cyrl-CS"/>
        </w:rPr>
        <w:t xml:space="preserve">чува животну средину током вежбања; </w:t>
      </w:r>
    </w:p>
    <w:p w:rsidR="00DF7DD8" w:rsidRPr="00790FBC" w:rsidRDefault="00DF7DD8" w:rsidP="00DF7DD8">
      <w:pPr>
        <w:pStyle w:val="Default"/>
        <w:rPr>
          <w:rFonts w:asciiTheme="minorHAnsi" w:hAnsiTheme="minorHAnsi" w:cstheme="minorHAnsi"/>
          <w:sz w:val="23"/>
          <w:szCs w:val="23"/>
          <w:lang w:val="sr-Cyrl-CS"/>
        </w:rPr>
      </w:pPr>
      <w:r w:rsidRPr="00790FBC">
        <w:rPr>
          <w:rFonts w:asciiTheme="minorHAnsi" w:hAnsiTheme="minorHAnsi" w:cstheme="minorHAnsi"/>
          <w:sz w:val="16"/>
          <w:szCs w:val="16"/>
          <w:lang w:val="sr-Cyrl-CS"/>
        </w:rPr>
        <w:t xml:space="preserve">− </w:t>
      </w:r>
      <w:r w:rsidRPr="00790FBC">
        <w:rPr>
          <w:rFonts w:asciiTheme="minorHAnsi" w:hAnsiTheme="minorHAnsi" w:cstheme="minorHAnsi"/>
          <w:sz w:val="23"/>
          <w:szCs w:val="23"/>
          <w:lang w:val="sr-Cyrl-CS"/>
        </w:rPr>
        <w:t>препозна последице конзумирања дувана</w:t>
      </w:r>
    </w:p>
    <w:p w:rsidR="00FF2340" w:rsidRDefault="00FF2340" w:rsidP="00FF2340">
      <w:pPr>
        <w:pStyle w:val="Heading1"/>
        <w:rPr>
          <w:rFonts w:asciiTheme="minorHAnsi" w:hAnsiTheme="minorHAnsi" w:cstheme="minorHAnsi"/>
          <w:b w:val="0"/>
          <w:sz w:val="40"/>
        </w:rPr>
        <w:sectPr w:rsidR="00FF2340" w:rsidSect="00053CED">
          <w:pgSz w:w="12240" w:h="15840"/>
          <w:pgMar w:top="1440" w:right="1440" w:bottom="1440" w:left="1440" w:header="708" w:footer="708" w:gutter="0"/>
          <w:cols w:space="708"/>
          <w:docGrid w:linePitch="360"/>
        </w:sectPr>
      </w:pPr>
      <w:bookmarkStart w:id="23" w:name="_Toc75883262"/>
    </w:p>
    <w:p w:rsidR="00DF7DD8" w:rsidRPr="00923EA4" w:rsidRDefault="00DF7DD8" w:rsidP="00FF2340">
      <w:pPr>
        <w:pStyle w:val="Heading1"/>
        <w:rPr>
          <w:rFonts w:asciiTheme="minorHAnsi" w:hAnsiTheme="minorHAnsi" w:cstheme="minorHAnsi"/>
          <w:b w:val="0"/>
          <w:sz w:val="24"/>
        </w:rPr>
      </w:pPr>
      <w:r w:rsidRPr="00923EA4">
        <w:rPr>
          <w:rFonts w:asciiTheme="minorHAnsi" w:hAnsiTheme="minorHAnsi" w:cstheme="minorHAnsi"/>
          <w:b w:val="0"/>
          <w:sz w:val="24"/>
        </w:rPr>
        <w:lastRenderedPageBreak/>
        <w:t>ШКОЛСКИ ПРОГРАМ ЗА ЕНГЛЕСКИ ЈЕЗИК  ЗА ШЕСТИ РАЗРЕД</w:t>
      </w:r>
      <w:bookmarkEnd w:id="23"/>
    </w:p>
    <w:p w:rsidR="00DF7DD8" w:rsidRPr="00FF2340" w:rsidRDefault="00DF7DD8" w:rsidP="00FF2340">
      <w:pPr>
        <w:spacing w:after="120" w:line="240" w:lineRule="auto"/>
        <w:rPr>
          <w:rFonts w:cstheme="minorHAnsi"/>
        </w:rPr>
      </w:pPr>
      <w:r w:rsidRPr="00790FBC">
        <w:rPr>
          <w:rFonts w:cstheme="minorHAnsi"/>
        </w:rPr>
        <w:t>Време трајања про</w:t>
      </w:r>
      <w:r w:rsidR="00FF2340">
        <w:rPr>
          <w:rFonts w:cstheme="minorHAnsi"/>
        </w:rPr>
        <w:t>грама: школска 2021/2022.година</w:t>
      </w:r>
    </w:p>
    <w:p w:rsidR="00FF2340" w:rsidRDefault="00FF2340" w:rsidP="00FF2340">
      <w:pPr>
        <w:spacing w:after="120" w:line="240" w:lineRule="auto"/>
        <w:rPr>
          <w:rFonts w:cstheme="minorHAnsi"/>
        </w:rPr>
      </w:pPr>
      <w:r>
        <w:rPr>
          <w:rFonts w:cstheme="minorHAnsi"/>
        </w:rPr>
        <w:t>Предмет: Енглески језик</w:t>
      </w:r>
    </w:p>
    <w:p w:rsidR="00FF2340" w:rsidRDefault="00DF7DD8" w:rsidP="00FF2340">
      <w:pPr>
        <w:spacing w:after="120" w:line="240" w:lineRule="auto"/>
        <w:rPr>
          <w:rFonts w:cstheme="minorHAnsi"/>
        </w:rPr>
      </w:pPr>
      <w:r w:rsidRPr="00790FBC">
        <w:rPr>
          <w:rFonts w:cstheme="minorHAnsi"/>
        </w:rPr>
        <w:t>Р</w:t>
      </w:r>
      <w:r w:rsidR="00FF2340">
        <w:rPr>
          <w:rFonts w:cstheme="minorHAnsi"/>
        </w:rPr>
        <w:t>азред: шести</w:t>
      </w:r>
    </w:p>
    <w:p w:rsidR="00FF2340" w:rsidRDefault="00FF2340" w:rsidP="00FF2340">
      <w:pPr>
        <w:spacing w:after="120" w:line="240" w:lineRule="auto"/>
        <w:rPr>
          <w:rFonts w:cstheme="minorHAnsi"/>
        </w:rPr>
      </w:pPr>
      <w:r>
        <w:rPr>
          <w:rFonts w:cstheme="minorHAnsi"/>
        </w:rPr>
        <w:t>Годишњи фонд часова: 72</w:t>
      </w:r>
    </w:p>
    <w:p w:rsidR="00DF7DD8" w:rsidRPr="00790FBC" w:rsidRDefault="00DF7DD8" w:rsidP="00FF2340">
      <w:pPr>
        <w:spacing w:after="120" w:line="240" w:lineRule="auto"/>
        <w:rPr>
          <w:rFonts w:cstheme="minorHAnsi"/>
        </w:rPr>
      </w:pPr>
      <w:r w:rsidRPr="00790FBC">
        <w:rPr>
          <w:rFonts w:cstheme="minorHAnsi"/>
        </w:rPr>
        <w:t>Недељни фонд часова: 2</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Циљ учења страног језика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p>
    <w:tbl>
      <w:tblPr>
        <w:tblW w:w="5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5144"/>
        <w:gridCol w:w="990"/>
        <w:gridCol w:w="2693"/>
        <w:gridCol w:w="784"/>
      </w:tblGrid>
      <w:tr w:rsidR="00DF7DD8" w:rsidRPr="00FF2340" w:rsidTr="00923EA4">
        <w:trPr>
          <w:trHeight w:val="509"/>
        </w:trPr>
        <w:tc>
          <w:tcPr>
            <w:tcW w:w="2790" w:type="pct"/>
            <w:gridSpan w:val="2"/>
            <w:vMerge w:val="restart"/>
          </w:tcPr>
          <w:p w:rsidR="00DF7DD8" w:rsidRPr="00FF2340" w:rsidRDefault="00FF2340" w:rsidP="00FF2340">
            <w:pPr>
              <w:jc w:val="center"/>
              <w:rPr>
                <w:rFonts w:cstheme="minorHAnsi"/>
              </w:rPr>
            </w:pPr>
            <w:r w:rsidRPr="00FF2340">
              <w:rPr>
                <w:rFonts w:cstheme="minorHAnsi"/>
              </w:rPr>
              <w:t>ОБЛАСТ / ТЕМА / МОДУЛ</w:t>
            </w:r>
          </w:p>
        </w:tc>
        <w:tc>
          <w:tcPr>
            <w:tcW w:w="490" w:type="pct"/>
            <w:vMerge w:val="restart"/>
            <w:shd w:val="clear" w:color="auto" w:fill="F2F2F2" w:themeFill="background1" w:themeFillShade="F2"/>
          </w:tcPr>
          <w:p w:rsidR="00DF7DD8" w:rsidRPr="00FF2340" w:rsidRDefault="00DF7DD8" w:rsidP="008A15E6">
            <w:pPr>
              <w:jc w:val="center"/>
              <w:rPr>
                <w:rFonts w:cstheme="minorHAnsi"/>
              </w:rPr>
            </w:pPr>
            <w:r w:rsidRPr="00FF2340">
              <w:rPr>
                <w:rFonts w:cstheme="minorHAnsi"/>
              </w:rPr>
              <w:t>ОБРАДА</w:t>
            </w:r>
          </w:p>
        </w:tc>
        <w:tc>
          <w:tcPr>
            <w:tcW w:w="1332" w:type="pct"/>
            <w:vMerge w:val="restart"/>
            <w:shd w:val="clear" w:color="auto" w:fill="F2F2F2" w:themeFill="background1" w:themeFillShade="F2"/>
          </w:tcPr>
          <w:p w:rsidR="00DF7DD8" w:rsidRPr="00FF2340" w:rsidRDefault="00DF7DD8" w:rsidP="008A15E6">
            <w:pPr>
              <w:jc w:val="center"/>
              <w:rPr>
                <w:rFonts w:cstheme="minorHAnsi"/>
              </w:rPr>
            </w:pPr>
            <w:r w:rsidRPr="00FF2340">
              <w:rPr>
                <w:rFonts w:cstheme="minorHAnsi"/>
              </w:rPr>
              <w:t>ОСТАЛИ ТИПОВИ ЧАСА</w:t>
            </w:r>
          </w:p>
        </w:tc>
        <w:tc>
          <w:tcPr>
            <w:tcW w:w="388" w:type="pct"/>
            <w:vMerge w:val="restart"/>
            <w:shd w:val="clear" w:color="auto" w:fill="F2F2F2" w:themeFill="background1" w:themeFillShade="F2"/>
          </w:tcPr>
          <w:p w:rsidR="00DF7DD8" w:rsidRPr="00FF2340" w:rsidRDefault="00DF7DD8" w:rsidP="008A15E6">
            <w:pPr>
              <w:jc w:val="center"/>
              <w:rPr>
                <w:rFonts w:cstheme="minorHAnsi"/>
              </w:rPr>
            </w:pPr>
            <w:r w:rsidRPr="00FF2340">
              <w:rPr>
                <w:rFonts w:cstheme="minorHAnsi"/>
              </w:rPr>
              <w:t>СВЕГА</w:t>
            </w:r>
          </w:p>
        </w:tc>
      </w:tr>
      <w:tr w:rsidR="00DF7DD8" w:rsidRPr="00FF2340" w:rsidTr="00923EA4">
        <w:trPr>
          <w:trHeight w:val="509"/>
        </w:trPr>
        <w:tc>
          <w:tcPr>
            <w:tcW w:w="2790" w:type="pct"/>
            <w:gridSpan w:val="2"/>
            <w:vMerge/>
          </w:tcPr>
          <w:p w:rsidR="00DF7DD8" w:rsidRPr="00FF2340" w:rsidRDefault="00DF7DD8" w:rsidP="008A15E6">
            <w:pPr>
              <w:jc w:val="center"/>
              <w:rPr>
                <w:rFonts w:cstheme="minorHAnsi"/>
              </w:rPr>
            </w:pPr>
          </w:p>
        </w:tc>
        <w:tc>
          <w:tcPr>
            <w:tcW w:w="490" w:type="pct"/>
            <w:vMerge/>
            <w:shd w:val="clear" w:color="auto" w:fill="F2F2F2" w:themeFill="background1" w:themeFillShade="F2"/>
          </w:tcPr>
          <w:p w:rsidR="00DF7DD8" w:rsidRPr="00FF2340" w:rsidRDefault="00DF7DD8" w:rsidP="008A15E6">
            <w:pPr>
              <w:jc w:val="center"/>
              <w:rPr>
                <w:rFonts w:cstheme="minorHAnsi"/>
              </w:rPr>
            </w:pPr>
          </w:p>
        </w:tc>
        <w:tc>
          <w:tcPr>
            <w:tcW w:w="1332" w:type="pct"/>
            <w:vMerge/>
            <w:shd w:val="clear" w:color="auto" w:fill="F2F2F2" w:themeFill="background1" w:themeFillShade="F2"/>
          </w:tcPr>
          <w:p w:rsidR="00DF7DD8" w:rsidRPr="00FF2340" w:rsidRDefault="00DF7DD8" w:rsidP="008A15E6">
            <w:pPr>
              <w:jc w:val="center"/>
              <w:rPr>
                <w:rFonts w:cstheme="minorHAnsi"/>
              </w:rPr>
            </w:pPr>
          </w:p>
        </w:tc>
        <w:tc>
          <w:tcPr>
            <w:tcW w:w="388" w:type="pct"/>
            <w:vMerge/>
            <w:shd w:val="clear" w:color="auto" w:fill="F2F2F2" w:themeFill="background1" w:themeFillShade="F2"/>
          </w:tcPr>
          <w:p w:rsidR="00DF7DD8" w:rsidRPr="00FF2340" w:rsidRDefault="00DF7DD8" w:rsidP="008A15E6">
            <w:pPr>
              <w:jc w:val="center"/>
              <w:rPr>
                <w:rFonts w:cstheme="minorHAnsi"/>
              </w:rPr>
            </w:pPr>
          </w:p>
        </w:tc>
      </w:tr>
      <w:tr w:rsidR="00DF7DD8" w:rsidRPr="00FF2340" w:rsidTr="00923EA4">
        <w:trPr>
          <w:trHeight w:val="397"/>
        </w:trPr>
        <w:tc>
          <w:tcPr>
            <w:tcW w:w="245" w:type="pct"/>
            <w:vAlign w:val="center"/>
          </w:tcPr>
          <w:p w:rsidR="00DF7DD8" w:rsidRPr="00FF2340" w:rsidRDefault="00923EA4" w:rsidP="008A15E6">
            <w:pPr>
              <w:jc w:val="center"/>
              <w:rPr>
                <w:rFonts w:cstheme="minorHAnsi"/>
              </w:rPr>
            </w:pPr>
            <w:r>
              <w:rPr>
                <w:rFonts w:cstheme="minorHAnsi"/>
              </w:rPr>
              <w:t>1</w:t>
            </w:r>
            <w:r w:rsidR="00DF7DD8" w:rsidRPr="00FF2340">
              <w:rPr>
                <w:rFonts w:cstheme="minorHAnsi"/>
              </w:rPr>
              <w:t>.</w:t>
            </w:r>
          </w:p>
        </w:tc>
        <w:tc>
          <w:tcPr>
            <w:tcW w:w="2545" w:type="pct"/>
            <w:vAlign w:val="center"/>
          </w:tcPr>
          <w:p w:rsidR="00DF7DD8" w:rsidRPr="00FF2340" w:rsidRDefault="00DF7DD8" w:rsidP="008A15E6">
            <w:pPr>
              <w:rPr>
                <w:rFonts w:cstheme="minorHAnsi"/>
                <w:lang w:val="sr-Cyrl-CS"/>
              </w:rPr>
            </w:pPr>
            <w:r w:rsidRPr="00FF2340">
              <w:rPr>
                <w:rFonts w:cstheme="minorHAnsi"/>
              </w:rPr>
              <w:t>STARTER UNIT</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0</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2</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2</w:t>
            </w:r>
          </w:p>
        </w:tc>
      </w:tr>
      <w:tr w:rsidR="00DF7DD8" w:rsidRPr="00FF2340" w:rsidTr="00923EA4">
        <w:trPr>
          <w:trHeight w:val="397"/>
        </w:trPr>
        <w:tc>
          <w:tcPr>
            <w:tcW w:w="245" w:type="pct"/>
            <w:vAlign w:val="center"/>
          </w:tcPr>
          <w:p w:rsidR="00DF7DD8" w:rsidRPr="00FF2340" w:rsidRDefault="00DF7DD8" w:rsidP="008A15E6">
            <w:pPr>
              <w:rPr>
                <w:rFonts w:cstheme="minorHAnsi"/>
              </w:rPr>
            </w:pPr>
            <w:r w:rsidRPr="00FF2340">
              <w:rPr>
                <w:rFonts w:cstheme="minorHAnsi"/>
              </w:rPr>
              <w:t>2.</w:t>
            </w:r>
          </w:p>
        </w:tc>
        <w:tc>
          <w:tcPr>
            <w:tcW w:w="2545" w:type="pct"/>
            <w:vAlign w:val="center"/>
          </w:tcPr>
          <w:p w:rsidR="00DF7DD8" w:rsidRPr="00FF2340" w:rsidRDefault="00DF7DD8" w:rsidP="008A15E6">
            <w:pPr>
              <w:rPr>
                <w:rFonts w:cstheme="minorHAnsi"/>
              </w:rPr>
            </w:pPr>
            <w:r w:rsidRPr="00FF2340">
              <w:rPr>
                <w:rFonts w:cstheme="minorHAnsi"/>
              </w:rPr>
              <w:t>UNIT 1 - MY TIME</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4</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7</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3.</w:t>
            </w:r>
          </w:p>
        </w:tc>
        <w:tc>
          <w:tcPr>
            <w:tcW w:w="2545" w:type="pct"/>
            <w:vAlign w:val="center"/>
          </w:tcPr>
          <w:p w:rsidR="00DF7DD8" w:rsidRPr="00FF2340" w:rsidRDefault="00DF7DD8" w:rsidP="008A15E6">
            <w:pPr>
              <w:rPr>
                <w:rFonts w:cstheme="minorHAnsi"/>
              </w:rPr>
            </w:pPr>
            <w:r w:rsidRPr="00FF2340">
              <w:rPr>
                <w:rFonts w:cstheme="minorHAnsi"/>
              </w:rPr>
              <w:t>TECT 1</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0</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2</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2</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4.</w:t>
            </w:r>
          </w:p>
        </w:tc>
        <w:tc>
          <w:tcPr>
            <w:tcW w:w="2545" w:type="pct"/>
            <w:vAlign w:val="center"/>
          </w:tcPr>
          <w:p w:rsidR="00DF7DD8" w:rsidRPr="00FF2340" w:rsidRDefault="00DF7DD8" w:rsidP="008A15E6">
            <w:pPr>
              <w:rPr>
                <w:rFonts w:cstheme="minorHAnsi"/>
              </w:rPr>
            </w:pPr>
            <w:r w:rsidRPr="00FF2340">
              <w:rPr>
                <w:rFonts w:cstheme="minorHAnsi"/>
              </w:rPr>
              <w:t>UNIT 2 - COMMUNICATION</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5</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8</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5</w:t>
            </w:r>
          </w:p>
        </w:tc>
        <w:tc>
          <w:tcPr>
            <w:tcW w:w="2545" w:type="pct"/>
            <w:vAlign w:val="center"/>
          </w:tcPr>
          <w:p w:rsidR="00DF7DD8" w:rsidRPr="00FF2340" w:rsidRDefault="00DF7DD8" w:rsidP="008A15E6">
            <w:pPr>
              <w:rPr>
                <w:rFonts w:cstheme="minorHAnsi"/>
              </w:rPr>
            </w:pPr>
            <w:r w:rsidRPr="00FF2340">
              <w:rPr>
                <w:rFonts w:cstheme="minorHAnsi"/>
              </w:rPr>
              <w:t>ПРВИ ПИСМЕНИ ЗАДАТАК</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0</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6</w:t>
            </w:r>
          </w:p>
        </w:tc>
        <w:tc>
          <w:tcPr>
            <w:tcW w:w="2545" w:type="pct"/>
            <w:vAlign w:val="center"/>
          </w:tcPr>
          <w:p w:rsidR="00DF7DD8" w:rsidRPr="00FF2340" w:rsidRDefault="00DF7DD8" w:rsidP="008A15E6">
            <w:pPr>
              <w:rPr>
                <w:rFonts w:cstheme="minorHAnsi"/>
              </w:rPr>
            </w:pPr>
            <w:r w:rsidRPr="00FF2340">
              <w:rPr>
                <w:rFonts w:cstheme="minorHAnsi"/>
              </w:rPr>
              <w:t>UNIT 3 – THE PAST + USED TO</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5</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8</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 xml:space="preserve">7. </w:t>
            </w:r>
          </w:p>
        </w:tc>
        <w:tc>
          <w:tcPr>
            <w:tcW w:w="2545" w:type="pct"/>
            <w:vAlign w:val="center"/>
          </w:tcPr>
          <w:p w:rsidR="00DF7DD8" w:rsidRPr="00FF2340" w:rsidRDefault="00DF7DD8" w:rsidP="008A15E6">
            <w:pPr>
              <w:rPr>
                <w:rFonts w:cstheme="minorHAnsi"/>
              </w:rPr>
            </w:pPr>
            <w:r w:rsidRPr="00FF2340">
              <w:rPr>
                <w:rFonts w:cstheme="minorHAnsi"/>
              </w:rPr>
              <w:t>UNIT 4 – IN THE PICTURE</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5</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8</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 xml:space="preserve">8. </w:t>
            </w:r>
          </w:p>
        </w:tc>
        <w:tc>
          <w:tcPr>
            <w:tcW w:w="2545" w:type="pct"/>
            <w:vAlign w:val="center"/>
          </w:tcPr>
          <w:p w:rsidR="00DF7DD8" w:rsidRPr="00FF2340" w:rsidRDefault="00DF7DD8" w:rsidP="008A15E6">
            <w:pPr>
              <w:rPr>
                <w:rFonts w:cstheme="minorHAnsi"/>
              </w:rPr>
            </w:pPr>
            <w:r w:rsidRPr="00FF2340">
              <w:rPr>
                <w:rFonts w:cstheme="minorHAnsi"/>
              </w:rPr>
              <w:t>UNIT 5 – ACHIEVE + ADJECTIVES</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5</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8</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9.</w:t>
            </w:r>
          </w:p>
        </w:tc>
        <w:tc>
          <w:tcPr>
            <w:tcW w:w="2545" w:type="pct"/>
            <w:vAlign w:val="center"/>
          </w:tcPr>
          <w:p w:rsidR="00DF7DD8" w:rsidRPr="00FF2340" w:rsidRDefault="00DF7DD8" w:rsidP="008A15E6">
            <w:pPr>
              <w:rPr>
                <w:rFonts w:cstheme="minorHAnsi"/>
              </w:rPr>
            </w:pPr>
            <w:r w:rsidRPr="00FF2340">
              <w:rPr>
                <w:rFonts w:cstheme="minorHAnsi"/>
              </w:rPr>
              <w:t>UNIT 6 – SURVIVAL + ZERO CONDITIONAL + HAVE TO</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5</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8</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10.</w:t>
            </w:r>
          </w:p>
        </w:tc>
        <w:tc>
          <w:tcPr>
            <w:tcW w:w="2545" w:type="pct"/>
            <w:vAlign w:val="center"/>
          </w:tcPr>
          <w:p w:rsidR="00DF7DD8" w:rsidRPr="00FF2340" w:rsidRDefault="00DF7DD8" w:rsidP="008A15E6">
            <w:pPr>
              <w:rPr>
                <w:rFonts w:cstheme="minorHAnsi"/>
              </w:rPr>
            </w:pPr>
            <w:r w:rsidRPr="00FF2340">
              <w:rPr>
                <w:rFonts w:cstheme="minorHAnsi"/>
              </w:rPr>
              <w:t xml:space="preserve">ТЕСТ 2 </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0</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2</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2</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11.</w:t>
            </w:r>
          </w:p>
        </w:tc>
        <w:tc>
          <w:tcPr>
            <w:tcW w:w="2545" w:type="pct"/>
            <w:vAlign w:val="center"/>
          </w:tcPr>
          <w:p w:rsidR="00DF7DD8" w:rsidRPr="00FF2340" w:rsidRDefault="00DF7DD8" w:rsidP="008A15E6">
            <w:pPr>
              <w:rPr>
                <w:rFonts w:cstheme="minorHAnsi"/>
              </w:rPr>
            </w:pPr>
            <w:r w:rsidRPr="00FF2340">
              <w:rPr>
                <w:rFonts w:cstheme="minorHAnsi"/>
              </w:rPr>
              <w:t>UNIT 7 - MUSIC</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4</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7</w:t>
            </w:r>
          </w:p>
        </w:tc>
      </w:tr>
      <w:tr w:rsidR="00DF7DD8" w:rsidRPr="00FF2340" w:rsidTr="00923EA4">
        <w:trPr>
          <w:trHeight w:val="397"/>
        </w:trPr>
        <w:tc>
          <w:tcPr>
            <w:tcW w:w="245" w:type="pct"/>
            <w:vAlign w:val="center"/>
          </w:tcPr>
          <w:p w:rsidR="00DF7DD8" w:rsidRPr="00FF2340" w:rsidRDefault="00DF7DD8" w:rsidP="008A15E6">
            <w:pPr>
              <w:jc w:val="center"/>
              <w:rPr>
                <w:rFonts w:cstheme="minorHAnsi"/>
              </w:rPr>
            </w:pPr>
            <w:r w:rsidRPr="00FF2340">
              <w:rPr>
                <w:rFonts w:cstheme="minorHAnsi"/>
              </w:rPr>
              <w:t>12.</w:t>
            </w:r>
          </w:p>
        </w:tc>
        <w:tc>
          <w:tcPr>
            <w:tcW w:w="2545" w:type="pct"/>
            <w:vAlign w:val="center"/>
          </w:tcPr>
          <w:p w:rsidR="00DF7DD8" w:rsidRPr="00FF2340" w:rsidRDefault="00DF7DD8" w:rsidP="008A15E6">
            <w:pPr>
              <w:rPr>
                <w:rFonts w:cstheme="minorHAnsi"/>
              </w:rPr>
            </w:pPr>
            <w:r w:rsidRPr="00FF2340">
              <w:rPr>
                <w:rFonts w:cstheme="minorHAnsi"/>
              </w:rPr>
              <w:t>ДРУГИ ПИСМЕНИ ЗАДАТАК</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0</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r>
      <w:tr w:rsidR="00DF7DD8" w:rsidRPr="00FF2340" w:rsidTr="00923EA4">
        <w:trPr>
          <w:trHeight w:val="307"/>
        </w:trPr>
        <w:tc>
          <w:tcPr>
            <w:tcW w:w="245" w:type="pct"/>
            <w:vAlign w:val="center"/>
          </w:tcPr>
          <w:p w:rsidR="00DF7DD8" w:rsidRPr="00FF2340" w:rsidRDefault="00DF7DD8" w:rsidP="008A15E6">
            <w:pPr>
              <w:jc w:val="center"/>
              <w:rPr>
                <w:rFonts w:cstheme="minorHAnsi"/>
              </w:rPr>
            </w:pPr>
            <w:r w:rsidRPr="00FF2340">
              <w:rPr>
                <w:rFonts w:cstheme="minorHAnsi"/>
              </w:rPr>
              <w:t>13.</w:t>
            </w:r>
          </w:p>
        </w:tc>
        <w:tc>
          <w:tcPr>
            <w:tcW w:w="2545" w:type="pct"/>
            <w:vAlign w:val="center"/>
          </w:tcPr>
          <w:p w:rsidR="00DF7DD8" w:rsidRPr="00FF2340" w:rsidRDefault="00DF7DD8" w:rsidP="008A15E6">
            <w:pPr>
              <w:rPr>
                <w:rFonts w:cstheme="minorHAnsi"/>
              </w:rPr>
            </w:pPr>
            <w:r w:rsidRPr="00FF2340">
              <w:rPr>
                <w:rFonts w:cstheme="minorHAnsi"/>
              </w:rPr>
              <w:t>UNIT 8 - SCARY</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3</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6</w:t>
            </w:r>
          </w:p>
        </w:tc>
      </w:tr>
      <w:tr w:rsidR="00DF7DD8" w:rsidRPr="00FF2340" w:rsidTr="00923EA4">
        <w:trPr>
          <w:trHeight w:val="397"/>
        </w:trPr>
        <w:tc>
          <w:tcPr>
            <w:tcW w:w="2790" w:type="pct"/>
            <w:gridSpan w:val="2"/>
          </w:tcPr>
          <w:p w:rsidR="00DF7DD8" w:rsidRPr="00FF2340" w:rsidRDefault="00DF7DD8" w:rsidP="008A15E6">
            <w:pPr>
              <w:jc w:val="center"/>
              <w:rPr>
                <w:rFonts w:cstheme="minorHAnsi"/>
              </w:rPr>
            </w:pPr>
            <w:r w:rsidRPr="00FF2340">
              <w:rPr>
                <w:rFonts w:cstheme="minorHAnsi"/>
              </w:rPr>
              <w:t>УКУПНО</w:t>
            </w:r>
          </w:p>
        </w:tc>
        <w:tc>
          <w:tcPr>
            <w:tcW w:w="490"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24</w:t>
            </w:r>
          </w:p>
        </w:tc>
        <w:tc>
          <w:tcPr>
            <w:tcW w:w="1332"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48</w:t>
            </w:r>
          </w:p>
        </w:tc>
        <w:tc>
          <w:tcPr>
            <w:tcW w:w="388" w:type="pct"/>
            <w:shd w:val="clear" w:color="auto" w:fill="F2F2F2" w:themeFill="background1" w:themeFillShade="F2"/>
            <w:vAlign w:val="center"/>
          </w:tcPr>
          <w:p w:rsidR="00DF7DD8" w:rsidRPr="00FF2340" w:rsidRDefault="00DF7DD8" w:rsidP="008A15E6">
            <w:pPr>
              <w:jc w:val="center"/>
              <w:rPr>
                <w:rFonts w:cstheme="minorHAnsi"/>
              </w:rPr>
            </w:pPr>
            <w:r w:rsidRPr="00FF2340">
              <w:rPr>
                <w:rFonts w:cstheme="minorHAnsi"/>
              </w:rPr>
              <w:t>72</w:t>
            </w:r>
          </w:p>
        </w:tc>
      </w:tr>
    </w:tbl>
    <w:p w:rsidR="00DF7DD8" w:rsidRPr="00790FBC" w:rsidRDefault="00DF7DD8" w:rsidP="00DF7DD8">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708"/>
        <w:gridCol w:w="2497"/>
        <w:gridCol w:w="3698"/>
      </w:tblGrid>
      <w:tr w:rsidR="00DF7DD8" w:rsidRPr="00790FBC" w:rsidTr="005C1237">
        <w:tc>
          <w:tcPr>
            <w:tcW w:w="234" w:type="pct"/>
          </w:tcPr>
          <w:p w:rsidR="00DF7DD8" w:rsidRPr="00790FBC" w:rsidRDefault="00DF7DD8" w:rsidP="008A15E6">
            <w:pPr>
              <w:jc w:val="center"/>
              <w:rPr>
                <w:rFonts w:cstheme="minorHAnsi"/>
              </w:rPr>
            </w:pPr>
            <w:r w:rsidRPr="00790FBC">
              <w:rPr>
                <w:rFonts w:cstheme="minorHAnsi"/>
              </w:rPr>
              <w:lastRenderedPageBreak/>
              <w:t>Р.БР.</w:t>
            </w:r>
          </w:p>
          <w:p w:rsidR="00DF7DD8" w:rsidRPr="00790FBC" w:rsidRDefault="00DF7DD8" w:rsidP="008A15E6">
            <w:pPr>
              <w:jc w:val="center"/>
              <w:rPr>
                <w:rFonts w:cstheme="minorHAnsi"/>
              </w:rPr>
            </w:pPr>
          </w:p>
        </w:tc>
        <w:tc>
          <w:tcPr>
            <w:tcW w:w="1453" w:type="pct"/>
          </w:tcPr>
          <w:p w:rsidR="00DF7DD8" w:rsidRPr="00790FBC" w:rsidRDefault="00DF7DD8" w:rsidP="008A15E6">
            <w:pPr>
              <w:jc w:val="center"/>
              <w:rPr>
                <w:rFonts w:cstheme="minorHAnsi"/>
              </w:rPr>
            </w:pPr>
            <w:r w:rsidRPr="00790FBC">
              <w:rPr>
                <w:rFonts w:cstheme="minorHAnsi"/>
              </w:rPr>
              <w:t>ОБЛАСТ / ТЕМА / МОДУЛ</w:t>
            </w:r>
          </w:p>
          <w:p w:rsidR="00DF7DD8" w:rsidRPr="00790FBC" w:rsidRDefault="00DF7DD8" w:rsidP="008A15E6">
            <w:pPr>
              <w:jc w:val="center"/>
              <w:rPr>
                <w:rFonts w:cstheme="minorHAnsi"/>
              </w:rPr>
            </w:pPr>
          </w:p>
        </w:tc>
        <w:tc>
          <w:tcPr>
            <w:tcW w:w="1343" w:type="pct"/>
          </w:tcPr>
          <w:p w:rsidR="00DF7DD8" w:rsidRPr="00790FBC" w:rsidRDefault="00DF7DD8" w:rsidP="008A15E6">
            <w:pPr>
              <w:jc w:val="center"/>
              <w:rPr>
                <w:rFonts w:cstheme="minorHAnsi"/>
              </w:rPr>
            </w:pPr>
            <w:r w:rsidRPr="00790FBC">
              <w:rPr>
                <w:rFonts w:cstheme="minorHAnsi"/>
              </w:rPr>
              <w:t>МЕЂУПРЕДМЕТНЕ КОМПЕТЕНЦИЈЕ</w:t>
            </w:r>
          </w:p>
        </w:tc>
        <w:tc>
          <w:tcPr>
            <w:tcW w:w="1970" w:type="pct"/>
            <w:vAlign w:val="center"/>
          </w:tcPr>
          <w:p w:rsidR="00DF7DD8" w:rsidRPr="00790FBC" w:rsidRDefault="00DF7DD8" w:rsidP="008A15E6">
            <w:pPr>
              <w:rPr>
                <w:rFonts w:cstheme="minorHAnsi"/>
              </w:rPr>
            </w:pPr>
            <w:r w:rsidRPr="00790FBC">
              <w:rPr>
                <w:rFonts w:cstheme="minorHAnsi"/>
              </w:rPr>
              <w:t>ИСХОДИ</w:t>
            </w:r>
          </w:p>
          <w:p w:rsidR="00DF7DD8" w:rsidRPr="00790FBC" w:rsidRDefault="00DF7DD8" w:rsidP="008A15E6">
            <w:pPr>
              <w:rPr>
                <w:rFonts w:cstheme="minorHAnsi"/>
              </w:rPr>
            </w:pPr>
            <w:r w:rsidRPr="00790FBC">
              <w:rPr>
                <w:rFonts w:cstheme="minorHAnsi"/>
                <w:bCs/>
                <w:lang w:val="hr-HR"/>
              </w:rPr>
              <w:t>По завршеној теми/области ученици</w:t>
            </w:r>
            <w:r w:rsidRPr="00790FBC">
              <w:rPr>
                <w:rFonts w:cstheme="minorHAnsi"/>
                <w:bCs/>
              </w:rPr>
              <w:t xml:space="preserve"> ћебити</w:t>
            </w:r>
            <w:r w:rsidRPr="00790FBC">
              <w:rPr>
                <w:rFonts w:cstheme="minorHAnsi"/>
                <w:bCs/>
                <w:lang w:val="hr-HR"/>
              </w:rPr>
              <w:t xml:space="preserve"> у стању </w:t>
            </w:r>
            <w:r w:rsidRPr="00790FBC">
              <w:rPr>
                <w:rFonts w:cstheme="minorHAnsi"/>
                <w:bCs/>
              </w:rPr>
              <w:t>да у усменој и писменој комуникацији</w:t>
            </w:r>
            <w:r w:rsidRPr="00790FBC">
              <w:rPr>
                <w:rFonts w:cstheme="minorHAnsi"/>
                <w:lang w:val="hr-HR"/>
              </w:rPr>
              <w:t>:</w:t>
            </w:r>
          </w:p>
        </w:tc>
      </w:tr>
      <w:tr w:rsidR="00DF7DD8" w:rsidRPr="00790FBC" w:rsidTr="005C1237">
        <w:tc>
          <w:tcPr>
            <w:tcW w:w="234" w:type="pct"/>
            <w:vAlign w:val="center"/>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1.</w:t>
            </w:r>
          </w:p>
          <w:p w:rsidR="00DF7DD8" w:rsidRPr="00790FBC" w:rsidRDefault="00DF7DD8" w:rsidP="008A15E6">
            <w:pPr>
              <w:jc w:val="center"/>
              <w:rPr>
                <w:rFonts w:cstheme="minorHAnsi"/>
              </w:rPr>
            </w:pPr>
          </w:p>
        </w:tc>
        <w:tc>
          <w:tcPr>
            <w:tcW w:w="1453" w:type="pct"/>
          </w:tcPr>
          <w:p w:rsidR="00DF7DD8" w:rsidRPr="00790FBC" w:rsidRDefault="00DF7DD8" w:rsidP="008A15E6">
            <w:pPr>
              <w:rPr>
                <w:rFonts w:cstheme="minorHAnsi"/>
                <w:b/>
              </w:rPr>
            </w:pPr>
            <w:r w:rsidRPr="00790FBC">
              <w:rPr>
                <w:rFonts w:cstheme="minorHAnsi"/>
                <w:b/>
              </w:rPr>
              <w:t>Starter unit</w:t>
            </w:r>
          </w:p>
          <w:p w:rsidR="00DF7DD8" w:rsidRPr="00790FBC" w:rsidRDefault="00DF7DD8" w:rsidP="008A15E6">
            <w:pPr>
              <w:rPr>
                <w:rFonts w:cstheme="minorHAnsi"/>
                <w:b/>
              </w:rPr>
            </w:pPr>
            <w:r w:rsidRPr="00790FBC">
              <w:rPr>
                <w:rFonts w:cstheme="minorHAnsi"/>
                <w:b/>
              </w:rPr>
              <w:t>Уводна тема</w:t>
            </w:r>
          </w:p>
          <w:p w:rsidR="00DF7DD8" w:rsidRPr="00790FBC" w:rsidRDefault="00DF7DD8" w:rsidP="008A15E6">
            <w:pPr>
              <w:rPr>
                <w:rFonts w:cstheme="minorHAnsi"/>
              </w:rPr>
            </w:pPr>
            <w:r w:rsidRPr="00790FBC">
              <w:rPr>
                <w:rFonts w:cstheme="minorHAnsi"/>
              </w:rPr>
              <w:t>Описивање себе и других; описивање појава; изражавањеприпадања и поседовања.</w:t>
            </w:r>
          </w:p>
        </w:tc>
        <w:tc>
          <w:tcPr>
            <w:tcW w:w="1343" w:type="pct"/>
          </w:tcPr>
          <w:p w:rsidR="00DF7DD8" w:rsidRPr="00790FBC" w:rsidRDefault="00DF7DD8" w:rsidP="008A15E6">
            <w:pPr>
              <w:rPr>
                <w:rFonts w:cstheme="minorHAnsi"/>
              </w:rPr>
            </w:pPr>
            <w:r w:rsidRPr="00790FBC">
              <w:rPr>
                <w:rFonts w:cstheme="minorHAnsi"/>
              </w:rPr>
              <w:t>Комуникација, дигитална компетенција, рад са подацима и информацијама,</w:t>
            </w:r>
          </w:p>
          <w:p w:rsidR="00DF7DD8" w:rsidRPr="00790FBC" w:rsidRDefault="00DF7DD8" w:rsidP="008A15E6">
            <w:pPr>
              <w:rPr>
                <w:rFonts w:cstheme="minorHAnsi"/>
              </w:rPr>
            </w:pPr>
            <w:r w:rsidRPr="00790FBC">
              <w:rPr>
                <w:rFonts w:cstheme="minorHAnsi"/>
              </w:rPr>
              <w:t>компетенција за учење, одговорно учешће у демократском друштву.</w:t>
            </w:r>
          </w:p>
          <w:p w:rsidR="00DF7DD8" w:rsidRPr="00790FBC" w:rsidRDefault="00DF7DD8" w:rsidP="008A15E6">
            <w:pPr>
              <w:rPr>
                <w:rFonts w:cstheme="minorHAnsi"/>
              </w:rPr>
            </w:pPr>
          </w:p>
        </w:tc>
        <w:tc>
          <w:tcPr>
            <w:tcW w:w="1970" w:type="pct"/>
          </w:tcPr>
          <w:p w:rsidR="00DF7DD8" w:rsidRPr="00790FBC" w:rsidRDefault="00DF7DD8" w:rsidP="008A15E6">
            <w:pPr>
              <w:rPr>
                <w:rFonts w:cstheme="minorHAnsi"/>
              </w:rPr>
            </w:pPr>
            <w:r w:rsidRPr="00790FBC">
              <w:rPr>
                <w:rFonts w:cstheme="minorHAnsi"/>
              </w:rPr>
              <w:t xml:space="preserve">- разумеју једноставније текстове којим се описују чланови породице, живот у школи и школски простор; </w:t>
            </w:r>
          </w:p>
          <w:p w:rsidR="00DF7DD8" w:rsidRPr="00790FBC" w:rsidRDefault="00DF7DD8" w:rsidP="008A15E6">
            <w:pPr>
              <w:rPr>
                <w:rFonts w:cstheme="minorHAnsi"/>
              </w:rPr>
            </w:pPr>
            <w:r w:rsidRPr="00790FBC">
              <w:rPr>
                <w:rFonts w:cstheme="minorHAnsi"/>
              </w:rPr>
              <w:t xml:space="preserve">- опишу чланове породице, живот у школи и школски простор једноставнијим језичким средствима; </w:t>
            </w:r>
          </w:p>
          <w:p w:rsidR="00DF7DD8" w:rsidRPr="00790FBC" w:rsidRDefault="00DF7DD8" w:rsidP="008A15E6">
            <w:pPr>
              <w:rPr>
                <w:rFonts w:cstheme="minorHAnsi"/>
              </w:rPr>
            </w:pPr>
            <w:r w:rsidRPr="00790FBC">
              <w:rPr>
                <w:rFonts w:cstheme="minorHAnsi"/>
                <w:lang w:val="hr-HR"/>
              </w:rPr>
              <w:t>-</w:t>
            </w:r>
            <w:r w:rsidRPr="00790FBC">
              <w:rPr>
                <w:rFonts w:cstheme="minorHAnsi"/>
              </w:rPr>
              <w:t>р</w:t>
            </w:r>
            <w:r w:rsidRPr="00790FBC">
              <w:rPr>
                <w:rFonts w:cstheme="minorHAnsi"/>
                <w:lang w:val="hr-HR"/>
              </w:rPr>
              <w:t>азуме</w:t>
            </w:r>
            <w:r w:rsidRPr="00790FBC">
              <w:rPr>
                <w:rFonts w:cstheme="minorHAnsi"/>
              </w:rPr>
              <w:t>ју</w:t>
            </w:r>
            <w:r w:rsidRPr="00790FBC">
              <w:rPr>
                <w:rFonts w:cstheme="minorHAnsi"/>
                <w:lang w:val="hr-HR"/>
              </w:rPr>
              <w:t xml:space="preserve">  и формулиш</w:t>
            </w:r>
            <w:r w:rsidRPr="00790FBC">
              <w:rPr>
                <w:rFonts w:cstheme="minorHAnsi"/>
              </w:rPr>
              <w:t>у</w:t>
            </w:r>
            <w:r w:rsidRPr="00790FBC">
              <w:rPr>
                <w:rFonts w:cstheme="minorHAnsi"/>
                <w:lang w:val="hr-HR"/>
              </w:rPr>
              <w:t xml:space="preserve"> једноставније исказе који се односе на </w:t>
            </w:r>
            <w:r w:rsidRPr="00790FBC">
              <w:rPr>
                <w:rFonts w:cstheme="minorHAnsi"/>
              </w:rPr>
              <w:t xml:space="preserve">поседовање и </w:t>
            </w:r>
            <w:r w:rsidRPr="00790FBC">
              <w:rPr>
                <w:rFonts w:cstheme="minorHAnsi"/>
                <w:lang w:val="hr-HR"/>
              </w:rPr>
              <w:t>припадање;</w:t>
            </w:r>
          </w:p>
          <w:p w:rsidR="00DF7DD8" w:rsidRPr="00790FBC" w:rsidRDefault="00DF7DD8" w:rsidP="008A15E6">
            <w:pPr>
              <w:rPr>
                <w:rFonts w:cstheme="minorHAnsi"/>
              </w:rPr>
            </w:pPr>
            <w:r w:rsidRPr="00790FBC">
              <w:rPr>
                <w:rFonts w:cstheme="minorHAnsi"/>
              </w:rPr>
              <w:t>- питају и саопште шта неко има/нема и чије је нешто;</w:t>
            </w:r>
          </w:p>
          <w:p w:rsidR="00DF7DD8" w:rsidRPr="00790FBC" w:rsidRDefault="00DF7DD8" w:rsidP="008A15E6">
            <w:pPr>
              <w:rPr>
                <w:rFonts w:cstheme="minorHAnsi"/>
              </w:rPr>
            </w:pPr>
            <w:r w:rsidRPr="00790FBC">
              <w:rPr>
                <w:rFonts w:cstheme="minorHAnsi"/>
              </w:rPr>
              <w:t>- разумеју сличности и разлике у интересовањима и школском животу деце у земљама циљне културе и код нас.</w:t>
            </w:r>
          </w:p>
        </w:tc>
      </w:tr>
      <w:tr w:rsidR="00DF7DD8" w:rsidRPr="00790FBC" w:rsidTr="005C1237">
        <w:tc>
          <w:tcPr>
            <w:tcW w:w="234" w:type="pct"/>
            <w:vAlign w:val="center"/>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2.</w:t>
            </w:r>
          </w:p>
          <w:p w:rsidR="00DF7DD8" w:rsidRPr="00790FBC" w:rsidRDefault="00DF7DD8" w:rsidP="008A15E6">
            <w:pPr>
              <w:jc w:val="center"/>
              <w:rPr>
                <w:rFonts w:cstheme="minorHAnsi"/>
              </w:rPr>
            </w:pPr>
          </w:p>
        </w:tc>
        <w:tc>
          <w:tcPr>
            <w:tcW w:w="1453" w:type="pct"/>
          </w:tcPr>
          <w:p w:rsidR="00DF7DD8" w:rsidRPr="00790FBC" w:rsidRDefault="00DF7DD8" w:rsidP="008A15E6">
            <w:pPr>
              <w:rPr>
                <w:rFonts w:cstheme="minorHAnsi"/>
                <w:b/>
              </w:rPr>
            </w:pPr>
            <w:r w:rsidRPr="00790FBC">
              <w:rPr>
                <w:rFonts w:cstheme="minorHAnsi"/>
                <w:b/>
              </w:rPr>
              <w:t>Unit 1 - My time</w:t>
            </w:r>
          </w:p>
          <w:p w:rsidR="00DF7DD8" w:rsidRPr="00790FBC" w:rsidRDefault="00DF7DD8" w:rsidP="008A15E6">
            <w:pPr>
              <w:rPr>
                <w:rFonts w:cstheme="minorHAnsi"/>
                <w:b/>
              </w:rPr>
            </w:pPr>
            <w:r w:rsidRPr="00790FBC">
              <w:rPr>
                <w:rFonts w:cstheme="minorHAnsi"/>
                <w:b/>
              </w:rPr>
              <w:t>Моје време</w:t>
            </w:r>
          </w:p>
          <w:p w:rsidR="00DF7DD8" w:rsidRPr="00790FBC" w:rsidRDefault="00DF7DD8" w:rsidP="008A15E6">
            <w:pPr>
              <w:rPr>
                <w:rFonts w:cstheme="minorHAnsi"/>
              </w:rPr>
            </w:pPr>
            <w:r w:rsidRPr="00790FBC">
              <w:rPr>
                <w:rFonts w:cstheme="minorHAnsi"/>
              </w:rPr>
              <w:t>Изражавање допадања и недопадања; изражавање интересовања и свакодневних радњи у садашњости; изрицање дозвола и забрана; изношење предлога и позива на заједничку активност и реаговање на њих.</w:t>
            </w:r>
          </w:p>
        </w:tc>
        <w:tc>
          <w:tcPr>
            <w:tcW w:w="1343" w:type="pct"/>
          </w:tcPr>
          <w:p w:rsidR="00DF7DD8" w:rsidRPr="00790FBC" w:rsidRDefault="00DF7DD8" w:rsidP="008A15E6">
            <w:pPr>
              <w:rPr>
                <w:rFonts w:cstheme="minorHAnsi"/>
              </w:rPr>
            </w:pPr>
            <w:r w:rsidRPr="00790FBC">
              <w:rPr>
                <w:rFonts w:cstheme="minorHAnsi"/>
              </w:rPr>
              <w:t>Комуникација и сарадња, дигитална компетенција, рад са подацима и информацијама,</w:t>
            </w:r>
          </w:p>
          <w:p w:rsidR="00DF7DD8" w:rsidRPr="00790FBC" w:rsidRDefault="00DF7DD8" w:rsidP="008A15E6">
            <w:pPr>
              <w:rPr>
                <w:rFonts w:cstheme="minorHAnsi"/>
              </w:rPr>
            </w:pPr>
            <w:r w:rsidRPr="00790FBC">
              <w:rPr>
                <w:rFonts w:cstheme="minorHAnsi"/>
              </w:rPr>
              <w:t xml:space="preserve">компетенција за учење, </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компетенција.</w:t>
            </w:r>
          </w:p>
          <w:p w:rsidR="00DF7DD8" w:rsidRPr="00790FBC" w:rsidRDefault="00DF7DD8" w:rsidP="008A15E6">
            <w:pPr>
              <w:rPr>
                <w:rFonts w:cstheme="minorHAnsi"/>
              </w:rPr>
            </w:pPr>
          </w:p>
          <w:p w:rsidR="00DF7DD8" w:rsidRPr="00790FBC" w:rsidRDefault="00DF7DD8" w:rsidP="008A15E6">
            <w:pPr>
              <w:rPr>
                <w:rFonts w:cstheme="minorHAnsi"/>
              </w:rPr>
            </w:pPr>
          </w:p>
        </w:tc>
        <w:tc>
          <w:tcPr>
            <w:tcW w:w="1970" w:type="pct"/>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једноставније текстове који се односе на изражавање допадања и недопадања; размене информације које се односе на допадање и недопадање;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-разумеју једноставније текстове којима се изражавају интересовања и описују сталне, уобичајене радње у садашњости; размене информације које се доносе на дату комуникативну ситуацију; опишу своја интересовања и сталне и уобичајене активности у неколико једноставнијих везаних исказа;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једноставно исказане дозволе и забране и реагују на њих; </w:t>
            </w:r>
            <w:r w:rsidRPr="00790FBC">
              <w:rPr>
                <w:rFonts w:eastAsia="TimesNewRomanPSMT" w:cstheme="minorHAnsi"/>
              </w:rPr>
              <w:lastRenderedPageBreak/>
              <w:t xml:space="preserve">формулишу дозволе и забране једноставнијим језички средствима;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једноставније исказе који се односе на предлоге и позиве на заједничку активност и реагују на њих; упуте предлоге и позиве на заједничку активност; - разумеју и описују сличности и разлике у начину разоноде у земљама циљне културе и код нас.</w:t>
            </w:r>
          </w:p>
        </w:tc>
      </w:tr>
      <w:tr w:rsidR="00DF7DD8" w:rsidRPr="00790FBC" w:rsidTr="005C1237">
        <w:tc>
          <w:tcPr>
            <w:tcW w:w="234" w:type="pct"/>
            <w:vAlign w:val="center"/>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3.</w:t>
            </w:r>
          </w:p>
          <w:p w:rsidR="00DF7DD8" w:rsidRPr="00790FBC" w:rsidRDefault="00DF7DD8" w:rsidP="008A15E6">
            <w:pPr>
              <w:jc w:val="center"/>
              <w:rPr>
                <w:rFonts w:cstheme="minorHAnsi"/>
              </w:rPr>
            </w:pPr>
          </w:p>
        </w:tc>
        <w:tc>
          <w:tcPr>
            <w:tcW w:w="1453" w:type="pct"/>
          </w:tcPr>
          <w:p w:rsidR="00DF7DD8" w:rsidRPr="00790FBC" w:rsidRDefault="00DF7DD8" w:rsidP="008A15E6">
            <w:pPr>
              <w:rPr>
                <w:rFonts w:cstheme="minorHAnsi"/>
                <w:b/>
              </w:rPr>
            </w:pPr>
            <w:r w:rsidRPr="00790FBC">
              <w:rPr>
                <w:rFonts w:cstheme="minorHAnsi"/>
                <w:b/>
              </w:rPr>
              <w:t>Unit 2 – Communication</w:t>
            </w:r>
          </w:p>
          <w:p w:rsidR="00DF7DD8" w:rsidRPr="00790FBC" w:rsidRDefault="00DF7DD8" w:rsidP="008A15E6">
            <w:pPr>
              <w:rPr>
                <w:rFonts w:cstheme="minorHAnsi"/>
                <w:b/>
              </w:rPr>
            </w:pPr>
            <w:r w:rsidRPr="00790FBC">
              <w:rPr>
                <w:rFonts w:cstheme="minorHAnsi"/>
                <w:b/>
              </w:rPr>
              <w:t>Комуникација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Описивање</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догађајау</w:t>
            </w:r>
          </w:p>
          <w:p w:rsidR="00DF7DD8" w:rsidRPr="00790FBC" w:rsidRDefault="00DF7DD8" w:rsidP="008A15E6">
            <w:pPr>
              <w:rPr>
                <w:rFonts w:cstheme="minorHAnsi"/>
              </w:rPr>
            </w:pPr>
            <w:r w:rsidRPr="00790FBC">
              <w:rPr>
                <w:rFonts w:eastAsia="TimesNewRomanPSMT" w:cstheme="minorHAnsi"/>
              </w:rPr>
              <w:t>садашњости; исказивањечуђења, извињења и реаговање на њих; исказивање планова и предлога.</w:t>
            </w:r>
          </w:p>
        </w:tc>
        <w:tc>
          <w:tcPr>
            <w:tcW w:w="1343" w:type="pct"/>
          </w:tcPr>
          <w:p w:rsidR="00DF7DD8" w:rsidRPr="00790FBC" w:rsidRDefault="00DF7DD8" w:rsidP="008A15E6">
            <w:pPr>
              <w:rPr>
                <w:rFonts w:cstheme="minorHAnsi"/>
              </w:rPr>
            </w:pPr>
            <w:r w:rsidRPr="00790FBC">
              <w:rPr>
                <w:rFonts w:cstheme="minorHAnsi"/>
              </w:rPr>
              <w:t xml:space="preserve">Комуникација, дигитална компетенција, </w:t>
            </w:r>
          </w:p>
          <w:p w:rsidR="00DF7DD8" w:rsidRPr="00790FBC" w:rsidRDefault="00DF7DD8" w:rsidP="008A15E6">
            <w:pPr>
              <w:rPr>
                <w:rFonts w:cstheme="minorHAnsi"/>
              </w:rPr>
            </w:pPr>
            <w:r w:rsidRPr="00790FBC">
              <w:rPr>
                <w:rFonts w:cstheme="minorHAnsi"/>
              </w:rPr>
              <w:t>компетенција за учење, рад са подацима и информацијама,</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компетенција, предузимљивост и оријентација ка предузетништву.</w:t>
            </w:r>
          </w:p>
          <w:p w:rsidR="00DF7DD8" w:rsidRPr="00790FBC" w:rsidRDefault="00DF7DD8" w:rsidP="008A15E6">
            <w:pPr>
              <w:rPr>
                <w:rFonts w:cstheme="minorHAnsi"/>
              </w:rPr>
            </w:pPr>
          </w:p>
        </w:tc>
        <w:tc>
          <w:tcPr>
            <w:tcW w:w="1970" w:type="pct"/>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једноставније текстове којима се описују тренутне радње у садашњости; размене информације које се доносе на дату комуникативну ситуацију;</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и правилно користе емоџије и емотиконе;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и упућују једноставно исказана чуђења, извињења и реагују на њих;</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упућују и реагују на предлоге исказане једноставнијим језичким средствима;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и саопштавају једноставно исказане планове;</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спроведу истраживање, сумирају и саопште резултате истраживања о слушању музике на енглеском језику;</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напишу блог о свакодневним и тренутним радњама у садашњости, интересовањима и хобијима, користећи једноставна језичка средства;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и поштују правила учтиве </w:t>
            </w:r>
            <w:r w:rsidRPr="00790FBC">
              <w:rPr>
                <w:rFonts w:eastAsia="TimesNewRomanPSMT" w:cstheme="minorHAnsi"/>
              </w:rPr>
              <w:lastRenderedPageBreak/>
              <w:t xml:space="preserve">комуникације у циљној култури. </w:t>
            </w:r>
          </w:p>
        </w:tc>
      </w:tr>
      <w:tr w:rsidR="00DF7DD8" w:rsidRPr="00790FBC" w:rsidTr="005C1237">
        <w:tc>
          <w:tcPr>
            <w:tcW w:w="234" w:type="pct"/>
            <w:vAlign w:val="center"/>
          </w:tcPr>
          <w:p w:rsidR="00DF7DD8" w:rsidRPr="00790FBC" w:rsidRDefault="00DF7DD8" w:rsidP="008A15E6">
            <w:pPr>
              <w:jc w:val="center"/>
              <w:rPr>
                <w:rFonts w:cstheme="minorHAnsi"/>
              </w:rPr>
            </w:pPr>
          </w:p>
          <w:p w:rsidR="00DF7DD8" w:rsidRPr="00790FBC" w:rsidRDefault="00DF7DD8" w:rsidP="008A15E6">
            <w:pPr>
              <w:jc w:val="center"/>
              <w:rPr>
                <w:rFonts w:cstheme="minorHAnsi"/>
              </w:rPr>
            </w:pPr>
            <w:r w:rsidRPr="00790FBC">
              <w:rPr>
                <w:rFonts w:cstheme="minorHAnsi"/>
              </w:rPr>
              <w:t>4.</w:t>
            </w:r>
          </w:p>
          <w:p w:rsidR="00DF7DD8" w:rsidRPr="00790FBC" w:rsidRDefault="00DF7DD8" w:rsidP="008A15E6">
            <w:pPr>
              <w:jc w:val="center"/>
              <w:rPr>
                <w:rFonts w:cstheme="minorHAnsi"/>
              </w:rPr>
            </w:pPr>
          </w:p>
        </w:tc>
        <w:tc>
          <w:tcPr>
            <w:tcW w:w="1453" w:type="pct"/>
          </w:tcPr>
          <w:p w:rsidR="00DF7DD8" w:rsidRPr="00790FBC" w:rsidRDefault="00DF7DD8" w:rsidP="008A15E6">
            <w:pPr>
              <w:rPr>
                <w:rFonts w:cstheme="minorHAnsi"/>
                <w:b/>
              </w:rPr>
            </w:pPr>
            <w:r w:rsidRPr="00790FBC">
              <w:rPr>
                <w:rFonts w:cstheme="minorHAnsi"/>
                <w:b/>
              </w:rPr>
              <w:t>Unit 3 - The past</w:t>
            </w:r>
          </w:p>
          <w:p w:rsidR="00DF7DD8" w:rsidRPr="00790FBC" w:rsidRDefault="00DF7DD8" w:rsidP="008A15E6">
            <w:pPr>
              <w:rPr>
                <w:rFonts w:cstheme="minorHAnsi"/>
                <w:b/>
              </w:rPr>
            </w:pPr>
            <w:r w:rsidRPr="00790FBC">
              <w:rPr>
                <w:rFonts w:cstheme="minorHAnsi"/>
                <w:b/>
              </w:rPr>
              <w:t>Прошлост</w:t>
            </w:r>
          </w:p>
          <w:p w:rsidR="00DF7DD8" w:rsidRPr="00790FBC" w:rsidRDefault="00DF7DD8" w:rsidP="008A15E6">
            <w:pPr>
              <w:rPr>
                <w:rFonts w:cstheme="minorHAnsi"/>
              </w:rPr>
            </w:pPr>
            <w:r w:rsidRPr="00790FBC">
              <w:rPr>
                <w:rFonts w:cstheme="minorHAnsi"/>
              </w:rPr>
              <w:t>Описивање радњи у прошлости.</w:t>
            </w:r>
          </w:p>
          <w:p w:rsidR="00DF7DD8" w:rsidRPr="00790FBC" w:rsidRDefault="00DF7DD8" w:rsidP="008A15E6">
            <w:pPr>
              <w:rPr>
                <w:rFonts w:cstheme="minorHAnsi"/>
              </w:rPr>
            </w:pPr>
          </w:p>
        </w:tc>
        <w:tc>
          <w:tcPr>
            <w:tcW w:w="1343" w:type="pct"/>
          </w:tcPr>
          <w:p w:rsidR="00DF7DD8" w:rsidRPr="00790FBC" w:rsidRDefault="00DF7DD8" w:rsidP="008A15E6">
            <w:pPr>
              <w:rPr>
                <w:rFonts w:cstheme="minorHAnsi"/>
              </w:rPr>
            </w:pPr>
            <w:r w:rsidRPr="00790FBC">
              <w:rPr>
                <w:rFonts w:cstheme="minorHAnsi"/>
              </w:rPr>
              <w:t xml:space="preserve">Комуникација, дигитална компетенција, </w:t>
            </w:r>
          </w:p>
          <w:p w:rsidR="00DF7DD8" w:rsidRPr="00790FBC" w:rsidRDefault="00DF7DD8" w:rsidP="008A15E6">
            <w:pPr>
              <w:rPr>
                <w:rFonts w:cstheme="minorHAnsi"/>
              </w:rPr>
            </w:pPr>
            <w:r w:rsidRPr="00790FBC">
              <w:rPr>
                <w:rFonts w:cstheme="minorHAnsi"/>
              </w:rPr>
              <w:t>компетенција за учење, рад са подацима и информацијама,</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компетенција.</w:t>
            </w:r>
          </w:p>
        </w:tc>
        <w:tc>
          <w:tcPr>
            <w:tcW w:w="1970" w:type="pct"/>
          </w:tcPr>
          <w:p w:rsidR="00DF7DD8" w:rsidRPr="00790FBC" w:rsidRDefault="00DF7DD8" w:rsidP="008A15E6">
            <w:pPr>
              <w:contextualSpacing/>
              <w:rPr>
                <w:rFonts w:eastAsia="Calibri" w:cstheme="minorHAnsi"/>
                <w:lang w:val="uz-Cyrl-UZ"/>
              </w:rPr>
            </w:pPr>
            <w:r w:rsidRPr="00790FBC">
              <w:rPr>
                <w:rFonts w:cstheme="minorHAnsi"/>
              </w:rPr>
              <w:t xml:space="preserve">-разумеју једноставније текстове у којима се описују искуства и догађаји из прошлости; размене појединачне и/или неколико везаних информација у низу о догађајима из прошлости; </w:t>
            </w:r>
            <w:r w:rsidRPr="00790FBC">
              <w:rPr>
                <w:rFonts w:eastAsia="Calibri" w:cstheme="minorHAnsi"/>
                <w:lang w:val="uz-Cyrl-UZ"/>
              </w:rPr>
              <w:t>опишу у неколико краћих, везаних исказа искуства, догађај из прошлости; опишу неки историјски догађај, историјску личност и сл.</w:t>
            </w:r>
          </w:p>
          <w:p w:rsidR="00DF7DD8" w:rsidRPr="00790FBC" w:rsidRDefault="00DF7DD8" w:rsidP="008A15E6">
            <w:pPr>
              <w:rPr>
                <w:rFonts w:cstheme="minorHAnsi"/>
                <w:lang w:val="uz-Cyrl-UZ"/>
              </w:rPr>
            </w:pPr>
            <w:r w:rsidRPr="00790FBC">
              <w:rPr>
                <w:rFonts w:cstheme="minorHAnsi"/>
              </w:rPr>
              <w:t>- разумеју повезаност прошлости и садашњости</w:t>
            </w:r>
          </w:p>
        </w:tc>
      </w:tr>
      <w:tr w:rsidR="00DF7DD8" w:rsidRPr="00790FBC" w:rsidTr="005C1237">
        <w:tc>
          <w:tcPr>
            <w:tcW w:w="234" w:type="pct"/>
            <w:vAlign w:val="center"/>
          </w:tcPr>
          <w:p w:rsidR="00DF7DD8" w:rsidRPr="00790FBC" w:rsidRDefault="00DF7DD8" w:rsidP="008A15E6">
            <w:pPr>
              <w:jc w:val="center"/>
              <w:rPr>
                <w:rFonts w:cstheme="minorHAnsi"/>
                <w:lang w:val="uz-Cyrl-UZ"/>
              </w:rPr>
            </w:pPr>
          </w:p>
          <w:p w:rsidR="00DF7DD8" w:rsidRPr="00790FBC" w:rsidRDefault="00DF7DD8" w:rsidP="008A15E6">
            <w:pPr>
              <w:jc w:val="center"/>
              <w:rPr>
                <w:rFonts w:cstheme="minorHAnsi"/>
              </w:rPr>
            </w:pPr>
            <w:r w:rsidRPr="00790FBC">
              <w:rPr>
                <w:rFonts w:cstheme="minorHAnsi"/>
              </w:rPr>
              <w:t>5.</w:t>
            </w:r>
          </w:p>
          <w:p w:rsidR="00DF7DD8" w:rsidRPr="00790FBC" w:rsidRDefault="00DF7DD8" w:rsidP="008A15E6">
            <w:pPr>
              <w:jc w:val="center"/>
              <w:rPr>
                <w:rFonts w:cstheme="minorHAnsi"/>
              </w:rPr>
            </w:pPr>
          </w:p>
        </w:tc>
        <w:tc>
          <w:tcPr>
            <w:tcW w:w="1453" w:type="pct"/>
          </w:tcPr>
          <w:p w:rsidR="00DF7DD8" w:rsidRPr="00790FBC" w:rsidRDefault="00DF7DD8" w:rsidP="008A15E6">
            <w:pPr>
              <w:rPr>
                <w:rFonts w:cstheme="minorHAnsi"/>
                <w:b/>
              </w:rPr>
            </w:pPr>
            <w:r w:rsidRPr="00790FBC">
              <w:rPr>
                <w:rFonts w:cstheme="minorHAnsi"/>
                <w:b/>
              </w:rPr>
              <w:t>Unit 4 - In the picture</w:t>
            </w:r>
          </w:p>
          <w:p w:rsidR="00DF7DD8" w:rsidRPr="00790FBC" w:rsidRDefault="00DF7DD8" w:rsidP="008A15E6">
            <w:pPr>
              <w:rPr>
                <w:rFonts w:cstheme="minorHAnsi"/>
                <w:b/>
              </w:rPr>
            </w:pPr>
            <w:r w:rsidRPr="00790FBC">
              <w:rPr>
                <w:rFonts w:cstheme="minorHAnsi"/>
                <w:b/>
              </w:rPr>
              <w:t>На слици</w:t>
            </w:r>
          </w:p>
          <w:p w:rsidR="00DF7DD8" w:rsidRPr="00790FBC" w:rsidRDefault="00DF7DD8" w:rsidP="008A15E6">
            <w:pPr>
              <w:rPr>
                <w:rFonts w:cstheme="minorHAnsi"/>
              </w:rPr>
            </w:pPr>
            <w:r w:rsidRPr="00790FBC">
              <w:rPr>
                <w:rFonts w:cstheme="minorHAnsi"/>
              </w:rPr>
              <w:t>Описивање радњи у прошлости; описивање појава, радњи, стања и збивања; изражавање захвалности и интересовања.</w:t>
            </w:r>
          </w:p>
        </w:tc>
        <w:tc>
          <w:tcPr>
            <w:tcW w:w="1343" w:type="pct"/>
          </w:tcPr>
          <w:p w:rsidR="00DF7DD8" w:rsidRPr="00790FBC" w:rsidRDefault="00DF7DD8" w:rsidP="008A15E6">
            <w:pPr>
              <w:rPr>
                <w:rFonts w:cstheme="minorHAnsi"/>
              </w:rPr>
            </w:pPr>
            <w:r w:rsidRPr="00790FBC">
              <w:rPr>
                <w:rFonts w:cstheme="minorHAnsi"/>
              </w:rPr>
              <w:t>Комуникација, дигитална компетенција, рад са подацима и информацијама,</w:t>
            </w:r>
          </w:p>
          <w:p w:rsidR="00DF7DD8" w:rsidRPr="00790FBC" w:rsidRDefault="00DF7DD8" w:rsidP="008A15E6">
            <w:pPr>
              <w:rPr>
                <w:rFonts w:cstheme="minorHAnsi"/>
              </w:rPr>
            </w:pPr>
            <w:r w:rsidRPr="00790FBC">
              <w:rPr>
                <w:rFonts w:cstheme="minorHAnsi"/>
              </w:rPr>
              <w:t xml:space="preserve">компетенција за учење, </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компетенција, одговоран однос према околини, предузимљивост и оријентација ка предузетништву.</w:t>
            </w:r>
          </w:p>
        </w:tc>
        <w:tc>
          <w:tcPr>
            <w:tcW w:w="1970" w:type="pct"/>
          </w:tcPr>
          <w:p w:rsidR="00DF7DD8" w:rsidRPr="00790FBC" w:rsidRDefault="00DF7DD8" w:rsidP="008A15E6">
            <w:pPr>
              <w:contextualSpacing/>
              <w:rPr>
                <w:rFonts w:eastAsia="Calibri" w:cstheme="minorHAnsi"/>
                <w:lang w:val="uz-Cyrl-UZ"/>
              </w:rPr>
            </w:pPr>
            <w:r w:rsidRPr="00790FBC">
              <w:rPr>
                <w:rFonts w:cstheme="minorHAnsi"/>
              </w:rPr>
              <w:t xml:space="preserve">-разумеју једноставније текстове у којима се описују искуства и догађаји из прошлости; размене појединачне и/или неколико везаних информација у низу о догађајима из прошлости; </w:t>
            </w:r>
            <w:r w:rsidRPr="00790FBC">
              <w:rPr>
                <w:rFonts w:eastAsia="Calibri" w:cstheme="minorHAnsi"/>
                <w:lang w:val="uz-Cyrl-UZ"/>
              </w:rPr>
              <w:t>опишу у неколико краћих, везаних исказа искуства, догађај из прошлости;</w:t>
            </w:r>
          </w:p>
          <w:p w:rsidR="00DF7DD8" w:rsidRPr="00790FBC" w:rsidRDefault="00DF7DD8" w:rsidP="008A15E6">
            <w:pPr>
              <w:contextualSpacing/>
              <w:rPr>
                <w:rFonts w:eastAsia="Calibri" w:cstheme="minorHAnsi"/>
                <w:lang w:val="uz-Cyrl-UZ"/>
              </w:rPr>
            </w:pPr>
            <w:r w:rsidRPr="00790FBC">
              <w:rPr>
                <w:rFonts w:eastAsia="Calibri" w:cstheme="minorHAnsi"/>
                <w:lang w:val="uz-Cyrl-UZ"/>
              </w:rPr>
              <w:t xml:space="preserve">- разумеју једноставен текстове у којима се описују радње, стања и збивања; опишу </w:t>
            </w:r>
            <w:r w:rsidRPr="00790FBC">
              <w:rPr>
                <w:rFonts w:eastAsia="Calibri" w:cstheme="minorHAnsi"/>
              </w:rPr>
              <w:t xml:space="preserve">појаве, </w:t>
            </w:r>
            <w:r w:rsidRPr="00790FBC">
              <w:rPr>
                <w:rFonts w:eastAsia="Calibri" w:cstheme="minorHAnsi"/>
                <w:lang w:val="uz-Cyrl-UZ"/>
              </w:rPr>
              <w:t xml:space="preserve">радње, стања и збивања; </w:t>
            </w:r>
          </w:p>
          <w:p w:rsidR="00DF7DD8" w:rsidRPr="00790FBC" w:rsidRDefault="00DF7DD8" w:rsidP="008A15E6">
            <w:pPr>
              <w:contextualSpacing/>
              <w:rPr>
                <w:rFonts w:eastAsia="Calibri" w:cstheme="minorHAnsi"/>
                <w:lang w:val="uz-Cyrl-UZ"/>
              </w:rPr>
            </w:pPr>
            <w:r w:rsidRPr="00790FBC">
              <w:rPr>
                <w:rFonts w:eastAsia="Calibri" w:cstheme="minorHAnsi"/>
                <w:lang w:val="uz-Cyrl-UZ"/>
              </w:rPr>
              <w:t>- разумеју једноставније искзе којима се изражава захвалност интересовање за тему и треагују на њих; изражавају захвалност и интересовање за тему користећи једноставна језичка средства.</w:t>
            </w:r>
          </w:p>
          <w:p w:rsidR="00DF7DD8" w:rsidRPr="00790FBC" w:rsidRDefault="00DF7DD8" w:rsidP="008A15E6">
            <w:pPr>
              <w:rPr>
                <w:rFonts w:cstheme="minorHAnsi"/>
                <w:lang w:val="uz-Cyrl-UZ"/>
              </w:rPr>
            </w:pPr>
            <w:r w:rsidRPr="00790FBC">
              <w:rPr>
                <w:rFonts w:cstheme="minorHAnsi"/>
              </w:rPr>
              <w:t>- разумеју повезаност прошлости и садашњости.</w:t>
            </w:r>
          </w:p>
        </w:tc>
      </w:tr>
      <w:tr w:rsidR="00DF7DD8" w:rsidRPr="00790FBC" w:rsidTr="005C1237">
        <w:trPr>
          <w:trHeight w:val="850"/>
        </w:trPr>
        <w:tc>
          <w:tcPr>
            <w:tcW w:w="234" w:type="pct"/>
            <w:vAlign w:val="center"/>
          </w:tcPr>
          <w:p w:rsidR="00DF7DD8" w:rsidRPr="00790FBC" w:rsidRDefault="00DF7DD8" w:rsidP="008A15E6">
            <w:pPr>
              <w:jc w:val="center"/>
              <w:rPr>
                <w:rFonts w:cstheme="minorHAnsi"/>
              </w:rPr>
            </w:pPr>
            <w:r w:rsidRPr="00790FBC">
              <w:rPr>
                <w:rFonts w:cstheme="minorHAnsi"/>
              </w:rPr>
              <w:t>6.</w:t>
            </w:r>
          </w:p>
        </w:tc>
        <w:tc>
          <w:tcPr>
            <w:tcW w:w="1453" w:type="pct"/>
          </w:tcPr>
          <w:p w:rsidR="00DF7DD8" w:rsidRPr="00790FBC" w:rsidRDefault="00DF7DD8" w:rsidP="008A15E6">
            <w:pPr>
              <w:rPr>
                <w:rFonts w:cstheme="minorHAnsi"/>
                <w:b/>
              </w:rPr>
            </w:pPr>
            <w:r w:rsidRPr="00790FBC">
              <w:rPr>
                <w:rFonts w:cstheme="minorHAnsi"/>
                <w:b/>
              </w:rPr>
              <w:t>Unit 5 - Achieve</w:t>
            </w:r>
          </w:p>
          <w:p w:rsidR="00DF7DD8" w:rsidRPr="00790FBC" w:rsidRDefault="00DF7DD8" w:rsidP="008A15E6">
            <w:pPr>
              <w:rPr>
                <w:rFonts w:cstheme="minorHAnsi"/>
                <w:b/>
              </w:rPr>
            </w:pPr>
            <w:r w:rsidRPr="00790FBC">
              <w:rPr>
                <w:rFonts w:cstheme="minorHAnsi"/>
                <w:b/>
              </w:rPr>
              <w:t>Постигни</w:t>
            </w:r>
          </w:p>
          <w:p w:rsidR="00DF7DD8" w:rsidRPr="00790FBC" w:rsidRDefault="00DF7DD8" w:rsidP="008A15E6">
            <w:pPr>
              <w:rPr>
                <w:rFonts w:cstheme="minorHAnsi"/>
                <w:b/>
              </w:rPr>
            </w:pPr>
            <w:r w:rsidRPr="00790FBC">
              <w:rPr>
                <w:rFonts w:cstheme="minorHAnsi"/>
              </w:rPr>
              <w:t xml:space="preserve">Изражавање бројеваи количина; описивање бића, предмета и места; </w:t>
            </w:r>
            <w:r w:rsidRPr="00790FBC">
              <w:rPr>
                <w:rFonts w:cstheme="minorHAnsi"/>
              </w:rPr>
              <w:lastRenderedPageBreak/>
              <w:t>изражавање способности у садашњости и прошлости; изношење предлога и савета.</w:t>
            </w:r>
          </w:p>
        </w:tc>
        <w:tc>
          <w:tcPr>
            <w:tcW w:w="1343" w:type="pct"/>
          </w:tcPr>
          <w:p w:rsidR="00DF7DD8" w:rsidRPr="00790FBC" w:rsidRDefault="00DF7DD8" w:rsidP="008A15E6">
            <w:pPr>
              <w:rPr>
                <w:rFonts w:cstheme="minorHAnsi"/>
              </w:rPr>
            </w:pPr>
            <w:r w:rsidRPr="00790FBC">
              <w:rPr>
                <w:rFonts w:cstheme="minorHAnsi"/>
              </w:rPr>
              <w:lastRenderedPageBreak/>
              <w:t>Комуникација, дигитална компетенција, рад са подацима и информацијама,</w:t>
            </w:r>
          </w:p>
          <w:p w:rsidR="00DF7DD8" w:rsidRPr="00790FBC" w:rsidRDefault="00DF7DD8" w:rsidP="008A15E6">
            <w:pPr>
              <w:rPr>
                <w:rFonts w:cstheme="minorHAnsi"/>
              </w:rPr>
            </w:pPr>
            <w:r w:rsidRPr="00790FBC">
              <w:rPr>
                <w:rFonts w:cstheme="minorHAnsi"/>
              </w:rPr>
              <w:lastRenderedPageBreak/>
              <w:t xml:space="preserve">компетенција за учење, </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компетенција, одговоран однос према здрављу.</w:t>
            </w:r>
          </w:p>
        </w:tc>
        <w:tc>
          <w:tcPr>
            <w:tcW w:w="1970" w:type="pct"/>
          </w:tcPr>
          <w:p w:rsidR="00DF7DD8" w:rsidRPr="00790FBC" w:rsidRDefault="00DF7DD8" w:rsidP="008A15E6">
            <w:pPr>
              <w:rPr>
                <w:rFonts w:cstheme="minorHAnsi"/>
              </w:rPr>
            </w:pPr>
            <w:r w:rsidRPr="00790FBC">
              <w:rPr>
                <w:rFonts w:cstheme="minorHAnsi"/>
              </w:rPr>
              <w:lastRenderedPageBreak/>
              <w:t>- разумеју једноставније изразе који се односе на бројеве и количине; размене информације које се односе на број и количину нечега;</w:t>
            </w:r>
          </w:p>
          <w:p w:rsidR="00DF7DD8" w:rsidRPr="00790FBC" w:rsidRDefault="00DF7DD8" w:rsidP="008A15E6">
            <w:pPr>
              <w:rPr>
                <w:rFonts w:cstheme="minorHAnsi"/>
              </w:rPr>
            </w:pPr>
            <w:r w:rsidRPr="00790FBC">
              <w:rPr>
                <w:rFonts w:cstheme="minorHAnsi"/>
              </w:rPr>
              <w:t xml:space="preserve">- разумеју једноставније описе бића, предмета и места; упореде и опишу </w:t>
            </w:r>
            <w:r w:rsidRPr="00790FBC">
              <w:rPr>
                <w:rFonts w:cstheme="minorHAnsi"/>
              </w:rPr>
              <w:lastRenderedPageBreak/>
              <w:t xml:space="preserve">бића, предмете и места користећи једноставнија језичка средства;  </w:t>
            </w:r>
          </w:p>
          <w:p w:rsidR="00DF7DD8" w:rsidRPr="00790FBC" w:rsidRDefault="00DF7DD8" w:rsidP="008A15E6">
            <w:pPr>
              <w:rPr>
                <w:rFonts w:cstheme="minorHAnsi"/>
              </w:rPr>
            </w:pPr>
            <w:r w:rsidRPr="00790FBC">
              <w:rPr>
                <w:rFonts w:cstheme="minorHAnsi"/>
              </w:rPr>
              <w:t>- разумеју једноставнији текст који се односи на изражавање способности у садашњости и прошлости; размене информације у вези са способностима у садашњости и прошлости; саопште спсособности у садашњости и прошлости користећи једноставнија језичка средства;</w:t>
            </w:r>
          </w:p>
          <w:p w:rsidR="00DF7DD8" w:rsidRPr="00790FBC" w:rsidRDefault="00DF7DD8" w:rsidP="008A15E6">
            <w:pPr>
              <w:rPr>
                <w:rFonts w:cstheme="minorHAnsi"/>
              </w:rPr>
            </w:pPr>
            <w:r w:rsidRPr="00790FBC">
              <w:rPr>
                <w:rFonts w:cstheme="minorHAnsi"/>
              </w:rPr>
              <w:t>- разумеју једноставније исказе којима се износе предлози или савети и реагују на њих;упуте једноставније предлоге и савете;</w:t>
            </w:r>
          </w:p>
          <w:p w:rsidR="00DF7DD8" w:rsidRPr="00790FBC" w:rsidRDefault="00DF7DD8" w:rsidP="008A15E6">
            <w:pPr>
              <w:rPr>
                <w:rFonts w:cstheme="minorHAnsi"/>
              </w:rPr>
            </w:pPr>
            <w:r w:rsidRPr="00790FBC">
              <w:rPr>
                <w:rFonts w:cstheme="minorHAnsi"/>
              </w:rPr>
              <w:t>- разумеју и опишу познату личност из циљне културе.</w:t>
            </w:r>
          </w:p>
        </w:tc>
      </w:tr>
      <w:tr w:rsidR="00DF7DD8" w:rsidRPr="00790FBC" w:rsidTr="005C1237">
        <w:trPr>
          <w:trHeight w:val="850"/>
        </w:trPr>
        <w:tc>
          <w:tcPr>
            <w:tcW w:w="234" w:type="pct"/>
            <w:vAlign w:val="center"/>
          </w:tcPr>
          <w:p w:rsidR="00DF7DD8" w:rsidRPr="00790FBC" w:rsidRDefault="00DF7DD8" w:rsidP="008A15E6">
            <w:pPr>
              <w:jc w:val="center"/>
              <w:rPr>
                <w:rFonts w:cstheme="minorHAnsi"/>
              </w:rPr>
            </w:pPr>
            <w:r w:rsidRPr="00790FBC">
              <w:rPr>
                <w:rFonts w:cstheme="minorHAnsi"/>
              </w:rPr>
              <w:lastRenderedPageBreak/>
              <w:t>7.</w:t>
            </w:r>
          </w:p>
        </w:tc>
        <w:tc>
          <w:tcPr>
            <w:tcW w:w="1453" w:type="pct"/>
          </w:tcPr>
          <w:p w:rsidR="00DF7DD8" w:rsidRPr="00790FBC" w:rsidRDefault="00DF7DD8" w:rsidP="008A15E6">
            <w:pPr>
              <w:rPr>
                <w:rFonts w:cstheme="minorHAnsi"/>
                <w:b/>
              </w:rPr>
            </w:pPr>
            <w:r w:rsidRPr="00790FBC">
              <w:rPr>
                <w:rFonts w:cstheme="minorHAnsi"/>
                <w:b/>
              </w:rPr>
              <w:t xml:space="preserve">Unit 6 - Survival +Zero Conditional and Have to </w:t>
            </w:r>
          </w:p>
          <w:p w:rsidR="00DF7DD8" w:rsidRPr="00790FBC" w:rsidRDefault="00DF7DD8" w:rsidP="008A15E6">
            <w:pPr>
              <w:rPr>
                <w:rFonts w:cstheme="minorHAnsi"/>
                <w:b/>
              </w:rPr>
            </w:pPr>
            <w:r w:rsidRPr="00790FBC">
              <w:rPr>
                <w:rFonts w:cstheme="minorHAnsi"/>
                <w:b/>
              </w:rPr>
              <w:t>Опстанак</w:t>
            </w:r>
          </w:p>
          <w:p w:rsidR="00DF7DD8" w:rsidRPr="00790FBC" w:rsidRDefault="00DF7DD8" w:rsidP="008A15E6">
            <w:pPr>
              <w:rPr>
                <w:rFonts w:cstheme="minorHAnsi"/>
              </w:rPr>
            </w:pPr>
            <w:r w:rsidRPr="00790FBC">
              <w:rPr>
                <w:rFonts w:cstheme="minorHAnsi"/>
              </w:rPr>
              <w:t>Описивање способности, будућих радњи, одлука, претпоставки и предвиђања; изрицање правила, обавеза, савета и упутстава.</w:t>
            </w:r>
          </w:p>
        </w:tc>
        <w:tc>
          <w:tcPr>
            <w:tcW w:w="1343" w:type="pct"/>
          </w:tcPr>
          <w:p w:rsidR="00DF7DD8" w:rsidRPr="00790FBC" w:rsidRDefault="00DF7DD8" w:rsidP="008A15E6">
            <w:pPr>
              <w:rPr>
                <w:rFonts w:cstheme="minorHAnsi"/>
              </w:rPr>
            </w:pPr>
            <w:r w:rsidRPr="00790FBC">
              <w:rPr>
                <w:rFonts w:cstheme="minorHAnsi"/>
              </w:rPr>
              <w:t>Комуникација, дигитална компетенција, рад са подацима и информацијама,</w:t>
            </w:r>
          </w:p>
          <w:p w:rsidR="00DF7DD8" w:rsidRPr="00790FBC" w:rsidRDefault="00DF7DD8" w:rsidP="008A15E6">
            <w:pPr>
              <w:rPr>
                <w:rFonts w:cstheme="minorHAnsi"/>
              </w:rPr>
            </w:pPr>
            <w:r w:rsidRPr="00790FBC">
              <w:rPr>
                <w:rFonts w:cstheme="minorHAnsi"/>
              </w:rPr>
              <w:t xml:space="preserve">компетенција за учење, </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компетенција, одговоран однос према околини, предузимљивост и оријентација ка предузетништву.</w:t>
            </w:r>
          </w:p>
        </w:tc>
        <w:tc>
          <w:tcPr>
            <w:tcW w:w="1970" w:type="pct"/>
          </w:tcPr>
          <w:p w:rsidR="00DF7DD8" w:rsidRPr="00790FBC" w:rsidRDefault="00DF7DD8" w:rsidP="008A15E6">
            <w:pPr>
              <w:rPr>
                <w:rFonts w:cstheme="minorHAnsi"/>
              </w:rPr>
            </w:pPr>
            <w:r w:rsidRPr="00790FBC">
              <w:rPr>
                <w:rFonts w:cstheme="minorHAnsi"/>
              </w:rPr>
              <w:t>- разумеју једноставнији текст који се односи на описивање способности, будућих радњи, одлука, претпоставки, предвиђања; размене и саопште информације у вези са својим и туђим способностима, будућим радњама, одлукама, претпоставкама и предвиђањима користећи једноставнија језичка средства;</w:t>
            </w:r>
          </w:p>
          <w:p w:rsidR="00DF7DD8" w:rsidRPr="00790FBC" w:rsidRDefault="00DF7DD8" w:rsidP="008A15E6">
            <w:pPr>
              <w:rPr>
                <w:rFonts w:cstheme="minorHAnsi"/>
              </w:rPr>
            </w:pPr>
            <w:r w:rsidRPr="00790FBC">
              <w:rPr>
                <w:rFonts w:cstheme="minorHAnsi"/>
              </w:rPr>
              <w:t>- разумеју једноставније формулисана правила, обавезе, савете и упутства и реагују на њих; формулишу једноставнија правила, обавезе, савете и упутства;</w:t>
            </w:r>
          </w:p>
          <w:p w:rsidR="00DF7DD8" w:rsidRPr="00790FBC" w:rsidRDefault="00DF7DD8" w:rsidP="008A15E6">
            <w:pPr>
              <w:rPr>
                <w:rFonts w:cstheme="minorHAnsi"/>
              </w:rPr>
            </w:pPr>
            <w:r w:rsidRPr="00790FBC">
              <w:rPr>
                <w:rFonts w:cstheme="minorHAnsi"/>
              </w:rPr>
              <w:t>- разумеју и опишу сличности и разлике у природним лепотама у циљној култури и код нас.</w:t>
            </w:r>
          </w:p>
          <w:p w:rsidR="00DF7DD8" w:rsidRPr="00790FBC" w:rsidRDefault="00DF7DD8" w:rsidP="008A15E6">
            <w:pPr>
              <w:rPr>
                <w:rFonts w:cstheme="minorHAnsi"/>
              </w:rPr>
            </w:pPr>
          </w:p>
        </w:tc>
      </w:tr>
      <w:tr w:rsidR="00DF7DD8" w:rsidRPr="00790FBC" w:rsidTr="005C1237">
        <w:trPr>
          <w:trHeight w:val="2402"/>
        </w:trPr>
        <w:tc>
          <w:tcPr>
            <w:tcW w:w="234" w:type="pct"/>
            <w:vAlign w:val="center"/>
          </w:tcPr>
          <w:p w:rsidR="00DF7DD8" w:rsidRPr="00790FBC" w:rsidRDefault="00DF7DD8" w:rsidP="008A15E6">
            <w:pPr>
              <w:jc w:val="center"/>
              <w:rPr>
                <w:rFonts w:cstheme="minorHAnsi"/>
              </w:rPr>
            </w:pPr>
            <w:r w:rsidRPr="00790FBC">
              <w:rPr>
                <w:rFonts w:cstheme="minorHAnsi"/>
              </w:rPr>
              <w:lastRenderedPageBreak/>
              <w:t>8.</w:t>
            </w:r>
          </w:p>
        </w:tc>
        <w:tc>
          <w:tcPr>
            <w:tcW w:w="1453" w:type="pct"/>
          </w:tcPr>
          <w:p w:rsidR="00DF7DD8" w:rsidRPr="00790FBC" w:rsidRDefault="00DF7DD8" w:rsidP="008A15E6">
            <w:pPr>
              <w:rPr>
                <w:rFonts w:cstheme="minorHAnsi"/>
                <w:b/>
              </w:rPr>
            </w:pPr>
            <w:r w:rsidRPr="00790FBC">
              <w:rPr>
                <w:rFonts w:cstheme="minorHAnsi"/>
                <w:b/>
              </w:rPr>
              <w:t>Unit 7 - Music</w:t>
            </w:r>
          </w:p>
          <w:p w:rsidR="00DF7DD8" w:rsidRPr="00790FBC" w:rsidRDefault="00DF7DD8" w:rsidP="008A15E6">
            <w:pPr>
              <w:rPr>
                <w:rFonts w:cstheme="minorHAnsi"/>
                <w:b/>
              </w:rPr>
            </w:pPr>
            <w:r w:rsidRPr="00790FBC">
              <w:rPr>
                <w:rFonts w:cstheme="minorHAnsi"/>
                <w:b/>
              </w:rPr>
              <w:t>Музика</w:t>
            </w:r>
          </w:p>
          <w:p w:rsidR="00DF7DD8" w:rsidRPr="00790FBC" w:rsidRDefault="00DF7DD8" w:rsidP="008A15E6">
            <w:pPr>
              <w:rPr>
                <w:rFonts w:cstheme="minorHAnsi"/>
              </w:rPr>
            </w:pPr>
            <w:r w:rsidRPr="00790FBC">
              <w:rPr>
                <w:rFonts w:cstheme="minorHAnsi"/>
              </w:rPr>
              <w:t xml:space="preserve">Изражавање мишљења, </w:t>
            </w:r>
          </w:p>
          <w:p w:rsidR="00DF7DD8" w:rsidRPr="00790FBC" w:rsidRDefault="00DF7DD8" w:rsidP="008A15E6">
            <w:pPr>
              <w:rPr>
                <w:rFonts w:cstheme="minorHAnsi"/>
              </w:rPr>
            </w:pPr>
            <w:r w:rsidRPr="00790FBC">
              <w:rPr>
                <w:rFonts w:cstheme="minorHAnsi"/>
              </w:rPr>
              <w:t>предвиђања, планова и намера; описивање личности.</w:t>
            </w:r>
          </w:p>
        </w:tc>
        <w:tc>
          <w:tcPr>
            <w:tcW w:w="1343" w:type="pct"/>
          </w:tcPr>
          <w:p w:rsidR="00DF7DD8" w:rsidRPr="00790FBC" w:rsidRDefault="00DF7DD8" w:rsidP="008A15E6">
            <w:pPr>
              <w:rPr>
                <w:rFonts w:cstheme="minorHAnsi"/>
              </w:rPr>
            </w:pPr>
            <w:r w:rsidRPr="00790FBC">
              <w:rPr>
                <w:rFonts w:cstheme="minorHAnsi"/>
              </w:rPr>
              <w:t xml:space="preserve">Комуникација, дигитална компетенција, рад са </w:t>
            </w:r>
          </w:p>
          <w:p w:rsidR="00DF7DD8" w:rsidRPr="00790FBC" w:rsidRDefault="00DF7DD8" w:rsidP="008A15E6">
            <w:pPr>
              <w:rPr>
                <w:rFonts w:cstheme="minorHAnsi"/>
              </w:rPr>
            </w:pPr>
            <w:r w:rsidRPr="00790FBC">
              <w:rPr>
                <w:rFonts w:cstheme="minorHAnsi"/>
              </w:rPr>
              <w:t>подацима и информацијама,</w:t>
            </w:r>
          </w:p>
          <w:p w:rsidR="00DF7DD8" w:rsidRPr="00790FBC" w:rsidRDefault="00DF7DD8" w:rsidP="008A15E6">
            <w:pPr>
              <w:rPr>
                <w:rFonts w:cstheme="minorHAnsi"/>
              </w:rPr>
            </w:pPr>
            <w:r w:rsidRPr="00790FBC">
              <w:rPr>
                <w:rFonts w:cstheme="minorHAnsi"/>
              </w:rPr>
              <w:t xml:space="preserve">компетенција за учење, </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естетичка компетенција</w:t>
            </w:r>
          </w:p>
        </w:tc>
        <w:tc>
          <w:tcPr>
            <w:tcW w:w="1970" w:type="pct"/>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једноставније текстове који се односе на изражавање мишљења, предвиђања, планова и намера; размене информације које се односе на изражавање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мишљења, предвиђања, планова и намера; саопште своје или туђе мишљење, планове и намере;</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једноставне текстове у којима се описују карактеристике личности; размене информације које се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односе на карактеристике личности; саопште какав је неко;</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и опишу сличности и разлике у популарној музици у циљној култури и код нас.</w:t>
            </w:r>
          </w:p>
        </w:tc>
      </w:tr>
      <w:tr w:rsidR="00DF7DD8" w:rsidRPr="00790FBC" w:rsidTr="005C1237">
        <w:trPr>
          <w:trHeight w:val="850"/>
        </w:trPr>
        <w:tc>
          <w:tcPr>
            <w:tcW w:w="234" w:type="pct"/>
            <w:vAlign w:val="center"/>
          </w:tcPr>
          <w:p w:rsidR="00DF7DD8" w:rsidRPr="00790FBC" w:rsidRDefault="00DF7DD8" w:rsidP="008A15E6">
            <w:pPr>
              <w:jc w:val="center"/>
              <w:rPr>
                <w:rFonts w:cstheme="minorHAnsi"/>
              </w:rPr>
            </w:pPr>
            <w:r w:rsidRPr="00790FBC">
              <w:rPr>
                <w:rFonts w:cstheme="minorHAnsi"/>
              </w:rPr>
              <w:t>9.</w:t>
            </w:r>
          </w:p>
        </w:tc>
        <w:tc>
          <w:tcPr>
            <w:tcW w:w="1453" w:type="pct"/>
          </w:tcPr>
          <w:p w:rsidR="00DF7DD8" w:rsidRPr="00790FBC" w:rsidRDefault="00DF7DD8" w:rsidP="008A15E6">
            <w:pPr>
              <w:rPr>
                <w:rFonts w:cstheme="minorHAnsi"/>
                <w:b/>
              </w:rPr>
            </w:pPr>
            <w:r w:rsidRPr="00790FBC">
              <w:rPr>
                <w:rFonts w:cstheme="minorHAnsi"/>
                <w:b/>
              </w:rPr>
              <w:t>Unit 8 - Scary</w:t>
            </w:r>
          </w:p>
          <w:p w:rsidR="00DF7DD8" w:rsidRPr="00790FBC" w:rsidRDefault="00DF7DD8" w:rsidP="008A15E6">
            <w:pPr>
              <w:rPr>
                <w:rFonts w:cstheme="minorHAnsi"/>
                <w:b/>
              </w:rPr>
            </w:pPr>
            <w:r w:rsidRPr="00790FBC">
              <w:rPr>
                <w:rFonts w:cstheme="minorHAnsi"/>
                <w:b/>
              </w:rPr>
              <w:t>Застрашујуће</w:t>
            </w:r>
          </w:p>
          <w:p w:rsidR="00DF7DD8" w:rsidRPr="00790FBC" w:rsidRDefault="00DF7DD8" w:rsidP="008A15E6">
            <w:pPr>
              <w:rPr>
                <w:rFonts w:cstheme="minorHAnsi"/>
              </w:rPr>
            </w:pPr>
            <w:r w:rsidRPr="00790FBC">
              <w:rPr>
                <w:rFonts w:cstheme="minorHAnsi"/>
              </w:rPr>
              <w:t>Описивање догађаја и искустава у прошлости.</w:t>
            </w:r>
          </w:p>
        </w:tc>
        <w:tc>
          <w:tcPr>
            <w:tcW w:w="1343" w:type="pct"/>
          </w:tcPr>
          <w:p w:rsidR="00DF7DD8" w:rsidRPr="00790FBC" w:rsidRDefault="00DF7DD8" w:rsidP="008A15E6">
            <w:pPr>
              <w:rPr>
                <w:rFonts w:cstheme="minorHAnsi"/>
              </w:rPr>
            </w:pPr>
            <w:r w:rsidRPr="00790FBC">
              <w:rPr>
                <w:rFonts w:cstheme="minorHAnsi"/>
              </w:rPr>
              <w:t xml:space="preserve">Комуникација, дигитална компетенција, рад са подацима и информацијама, </w:t>
            </w:r>
          </w:p>
          <w:p w:rsidR="00DF7DD8" w:rsidRPr="00790FBC" w:rsidRDefault="00DF7DD8" w:rsidP="008A15E6">
            <w:pPr>
              <w:rPr>
                <w:rFonts w:cstheme="minorHAnsi"/>
              </w:rPr>
            </w:pPr>
            <w:r w:rsidRPr="00790FBC">
              <w:rPr>
                <w:rFonts w:cstheme="minorHAnsi"/>
              </w:rPr>
              <w:t xml:space="preserve">компетенција за учење, </w:t>
            </w:r>
          </w:p>
          <w:p w:rsidR="00DF7DD8" w:rsidRPr="00790FBC" w:rsidRDefault="00DF7DD8" w:rsidP="008A15E6">
            <w:pPr>
              <w:rPr>
                <w:rFonts w:cstheme="minorHAnsi"/>
              </w:rPr>
            </w:pPr>
            <w:r w:rsidRPr="00790FBC">
              <w:rPr>
                <w:rFonts w:cstheme="minorHAnsi"/>
              </w:rPr>
              <w:t>одговорно учешће у демократском друштву, естетичка компетенција, одговоран однос према околини, предузимљивост и оријентација ка предузетништву.</w:t>
            </w:r>
          </w:p>
        </w:tc>
        <w:tc>
          <w:tcPr>
            <w:tcW w:w="1970" w:type="pct"/>
          </w:tcPr>
          <w:p w:rsidR="00DF7DD8" w:rsidRPr="00790FBC" w:rsidRDefault="00DF7DD8" w:rsidP="008A15E6">
            <w:pPr>
              <w:autoSpaceDE w:val="0"/>
              <w:autoSpaceDN w:val="0"/>
              <w:adjustRightInd w:val="0"/>
              <w:rPr>
                <w:rFonts w:eastAsia="TimesNewRomanPSMT" w:cstheme="minorHAnsi"/>
              </w:rPr>
            </w:pPr>
            <w:r w:rsidRPr="00790FBC">
              <w:rPr>
                <w:rFonts w:cstheme="minorHAnsi"/>
              </w:rPr>
              <w:t xml:space="preserve">- </w:t>
            </w:r>
            <w:r w:rsidRPr="00790FBC">
              <w:rPr>
                <w:rFonts w:eastAsia="TimesNewRomanPSMT" w:cstheme="minorHAnsi"/>
              </w:rPr>
              <w:t>разумеју једноставније текстове којима се описују радње и искуства у прошлости; размене информације које се доносе на дату комуникативну ситуацију; опишу радње и искуства из прошлости у неколико везаних исказа;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и опишу сличности и разлике у популарним спортовима у циљној култури и код нас.</w:t>
            </w:r>
          </w:p>
          <w:p w:rsidR="00DF7DD8" w:rsidRPr="00790FBC" w:rsidRDefault="00DF7DD8" w:rsidP="008A15E6">
            <w:pPr>
              <w:autoSpaceDE w:val="0"/>
              <w:autoSpaceDN w:val="0"/>
              <w:adjustRightInd w:val="0"/>
              <w:rPr>
                <w:rFonts w:cstheme="minorHAnsi"/>
              </w:rPr>
            </w:pPr>
          </w:p>
        </w:tc>
      </w:tr>
    </w:tbl>
    <w:p w:rsidR="00DF7DD8" w:rsidRPr="00790FBC" w:rsidRDefault="00DF7DD8" w:rsidP="00DF7DD8">
      <w:pPr>
        <w:rPr>
          <w:rFonts w:cstheme="minorHAnsi"/>
        </w:rPr>
      </w:pPr>
    </w:p>
    <w:p w:rsidR="00923EA4" w:rsidRDefault="00923EA4" w:rsidP="00DF7DD8">
      <w:pPr>
        <w:spacing w:after="0"/>
        <w:jc w:val="center"/>
        <w:rPr>
          <w:rFonts w:eastAsia="Times New Roman" w:cstheme="minorHAnsi"/>
          <w:b/>
          <w:bCs/>
          <w:color w:val="0070C0"/>
          <w:kern w:val="24"/>
          <w:sz w:val="32"/>
          <w:szCs w:val="32"/>
        </w:rPr>
        <w:sectPr w:rsidR="00923EA4" w:rsidSect="00053CED">
          <w:pgSz w:w="12240" w:h="15840"/>
          <w:pgMar w:top="1440" w:right="1440" w:bottom="1440" w:left="1440" w:header="708" w:footer="708" w:gutter="0"/>
          <w:cols w:space="708"/>
          <w:docGrid w:linePitch="360"/>
        </w:sectPr>
      </w:pPr>
    </w:p>
    <w:p w:rsidR="00DF7DD8" w:rsidRPr="00923EA4" w:rsidRDefault="00DF7DD8" w:rsidP="00DF7DD8">
      <w:pPr>
        <w:spacing w:after="0"/>
        <w:jc w:val="center"/>
        <w:rPr>
          <w:rFonts w:eastAsia="Times New Roman" w:cstheme="minorHAnsi"/>
          <w:b/>
          <w:bCs/>
          <w:kern w:val="24"/>
          <w:sz w:val="32"/>
          <w:szCs w:val="32"/>
        </w:rPr>
      </w:pPr>
      <w:r w:rsidRPr="00923EA4">
        <w:rPr>
          <w:rFonts w:eastAsia="Times New Roman" w:cstheme="minorHAnsi"/>
          <w:b/>
          <w:bCs/>
          <w:kern w:val="24"/>
          <w:sz w:val="32"/>
          <w:szCs w:val="32"/>
        </w:rPr>
        <w:lastRenderedPageBreak/>
        <w:t xml:space="preserve">ГЛОБАЛНИ ПЛАН РАДА НАСТАВНИКА ЗА ШКОЛСКУ 2020/21. ГОДИНУ </w:t>
      </w:r>
    </w:p>
    <w:p w:rsidR="00DF7DD8" w:rsidRPr="00923EA4" w:rsidRDefault="00923EA4" w:rsidP="00923EA4">
      <w:pPr>
        <w:spacing w:after="0"/>
        <w:jc w:val="center"/>
        <w:rPr>
          <w:rFonts w:eastAsia="Times New Roman" w:cstheme="minorHAnsi"/>
          <w:b/>
          <w:bCs/>
          <w:kern w:val="24"/>
          <w:sz w:val="32"/>
          <w:szCs w:val="32"/>
        </w:rPr>
      </w:pPr>
      <w:r>
        <w:rPr>
          <w:rFonts w:eastAsia="Times New Roman" w:cstheme="minorHAnsi"/>
          <w:b/>
          <w:bCs/>
          <w:kern w:val="24"/>
          <w:sz w:val="32"/>
          <w:szCs w:val="32"/>
        </w:rPr>
        <w:t>Школа: „Каролина Карас“</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 xml:space="preserve">ПРЕДМЕТ: ФИЗИКА                    </w:t>
      </w:r>
      <w:r w:rsidRPr="00790FBC">
        <w:rPr>
          <w:rFonts w:eastAsia="Times New Roman" w:cstheme="minorHAnsi"/>
          <w:sz w:val="24"/>
          <w:szCs w:val="24"/>
        </w:rPr>
        <w:tab/>
        <w:t>РАЗРЕД: 7</w:t>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t>НАСТАВНИК: Ласло Добо</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 xml:space="preserve">Недељни фонд часова: 2  </w:t>
      </w:r>
      <w:r w:rsidRPr="00790FBC">
        <w:rPr>
          <w:rFonts w:eastAsia="Times New Roman" w:cstheme="minorHAnsi"/>
          <w:sz w:val="24"/>
          <w:szCs w:val="24"/>
        </w:rPr>
        <w:tab/>
      </w:r>
      <w:r w:rsidRPr="00790FBC">
        <w:rPr>
          <w:rFonts w:eastAsia="Times New Roman" w:cstheme="minorHAnsi"/>
          <w:sz w:val="24"/>
          <w:szCs w:val="24"/>
        </w:rPr>
        <w:tab/>
        <w:t>Годишњи фонд часова: 72</w:t>
      </w:r>
    </w:p>
    <w:tbl>
      <w:tblPr>
        <w:tblW w:w="1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29"/>
        <w:gridCol w:w="2698"/>
        <w:gridCol w:w="826"/>
        <w:gridCol w:w="682"/>
        <w:gridCol w:w="679"/>
        <w:gridCol w:w="689"/>
        <w:gridCol w:w="657"/>
        <w:gridCol w:w="716"/>
        <w:gridCol w:w="709"/>
        <w:gridCol w:w="708"/>
        <w:gridCol w:w="709"/>
        <w:gridCol w:w="709"/>
        <w:gridCol w:w="850"/>
        <w:gridCol w:w="804"/>
        <w:gridCol w:w="756"/>
        <w:gridCol w:w="1276"/>
      </w:tblGrid>
      <w:tr w:rsidR="00DF7DD8" w:rsidRPr="00790FBC" w:rsidTr="00923EA4">
        <w:tc>
          <w:tcPr>
            <w:tcW w:w="3227" w:type="dxa"/>
            <w:gridSpan w:val="2"/>
            <w:vMerge w:val="restart"/>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ОБЛАСТ/ТЕМА/МОДУЛ</w:t>
            </w:r>
          </w:p>
        </w:tc>
        <w:tc>
          <w:tcPr>
            <w:tcW w:w="7084" w:type="dxa"/>
            <w:gridSpan w:val="10"/>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МЕСЕЦ</w:t>
            </w:r>
          </w:p>
        </w:tc>
        <w:tc>
          <w:tcPr>
            <w:tcW w:w="850" w:type="dxa"/>
            <w:vMerge w:val="restart"/>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О</w:t>
            </w:r>
          </w:p>
        </w:tc>
        <w:tc>
          <w:tcPr>
            <w:tcW w:w="804" w:type="dxa"/>
            <w:vMerge w:val="restart"/>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У</w:t>
            </w:r>
          </w:p>
        </w:tc>
        <w:tc>
          <w:tcPr>
            <w:tcW w:w="756" w:type="dxa"/>
            <w:vMerge w:val="restart"/>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Л</w:t>
            </w:r>
          </w:p>
        </w:tc>
        <w:tc>
          <w:tcPr>
            <w:tcW w:w="1276" w:type="dxa"/>
            <w:vMerge w:val="restart"/>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СВЕГА</w:t>
            </w:r>
          </w:p>
        </w:tc>
      </w:tr>
      <w:tr w:rsidR="00DF7DD8" w:rsidRPr="00790FBC" w:rsidTr="00923EA4">
        <w:tc>
          <w:tcPr>
            <w:tcW w:w="3227" w:type="dxa"/>
            <w:gridSpan w:val="2"/>
            <w:vMerge/>
            <w:shd w:val="clear" w:color="auto" w:fill="F2F2F2"/>
            <w:vAlign w:val="center"/>
          </w:tcPr>
          <w:p w:rsidR="00DF7DD8" w:rsidRPr="00790FBC" w:rsidRDefault="00DF7DD8" w:rsidP="008A15E6">
            <w:pPr>
              <w:jc w:val="center"/>
              <w:rPr>
                <w:rFonts w:cstheme="minorHAnsi"/>
                <w:sz w:val="24"/>
                <w:szCs w:val="24"/>
              </w:rPr>
            </w:pPr>
          </w:p>
        </w:tc>
        <w:tc>
          <w:tcPr>
            <w:tcW w:w="826"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IX</w:t>
            </w:r>
          </w:p>
        </w:tc>
        <w:tc>
          <w:tcPr>
            <w:tcW w:w="682"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X</w:t>
            </w:r>
          </w:p>
        </w:tc>
        <w:tc>
          <w:tcPr>
            <w:tcW w:w="67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XI</w:t>
            </w:r>
          </w:p>
        </w:tc>
        <w:tc>
          <w:tcPr>
            <w:tcW w:w="68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XII</w:t>
            </w:r>
          </w:p>
        </w:tc>
        <w:tc>
          <w:tcPr>
            <w:tcW w:w="657"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I</w:t>
            </w:r>
          </w:p>
        </w:tc>
        <w:tc>
          <w:tcPr>
            <w:tcW w:w="716"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II</w:t>
            </w:r>
          </w:p>
        </w:tc>
        <w:tc>
          <w:tcPr>
            <w:tcW w:w="70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III</w:t>
            </w:r>
          </w:p>
        </w:tc>
        <w:tc>
          <w:tcPr>
            <w:tcW w:w="708"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IV</w:t>
            </w:r>
          </w:p>
        </w:tc>
        <w:tc>
          <w:tcPr>
            <w:tcW w:w="70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V</w:t>
            </w:r>
          </w:p>
        </w:tc>
        <w:tc>
          <w:tcPr>
            <w:tcW w:w="70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VI</w:t>
            </w:r>
          </w:p>
        </w:tc>
        <w:tc>
          <w:tcPr>
            <w:tcW w:w="850" w:type="dxa"/>
            <w:vMerge/>
            <w:shd w:val="clear" w:color="auto" w:fill="F2F2F2"/>
            <w:vAlign w:val="center"/>
          </w:tcPr>
          <w:p w:rsidR="00DF7DD8" w:rsidRPr="00790FBC" w:rsidRDefault="00DF7DD8" w:rsidP="008A15E6">
            <w:pPr>
              <w:jc w:val="center"/>
              <w:rPr>
                <w:rFonts w:cstheme="minorHAnsi"/>
                <w:sz w:val="24"/>
                <w:szCs w:val="24"/>
              </w:rPr>
            </w:pPr>
          </w:p>
        </w:tc>
        <w:tc>
          <w:tcPr>
            <w:tcW w:w="804" w:type="dxa"/>
            <w:vMerge/>
            <w:shd w:val="clear" w:color="auto" w:fill="F2F2F2"/>
            <w:vAlign w:val="center"/>
          </w:tcPr>
          <w:p w:rsidR="00DF7DD8" w:rsidRPr="00790FBC" w:rsidRDefault="00DF7DD8" w:rsidP="008A15E6">
            <w:pPr>
              <w:jc w:val="center"/>
              <w:rPr>
                <w:rFonts w:cstheme="minorHAnsi"/>
                <w:sz w:val="24"/>
                <w:szCs w:val="24"/>
              </w:rPr>
            </w:pPr>
          </w:p>
        </w:tc>
        <w:tc>
          <w:tcPr>
            <w:tcW w:w="756" w:type="dxa"/>
            <w:vMerge/>
            <w:shd w:val="clear" w:color="auto" w:fill="F2F2F2"/>
          </w:tcPr>
          <w:p w:rsidR="00DF7DD8" w:rsidRPr="00790FBC" w:rsidRDefault="00DF7DD8" w:rsidP="008A15E6">
            <w:pPr>
              <w:jc w:val="center"/>
              <w:rPr>
                <w:rFonts w:cstheme="minorHAnsi"/>
                <w:sz w:val="24"/>
                <w:szCs w:val="24"/>
              </w:rPr>
            </w:pPr>
          </w:p>
        </w:tc>
        <w:tc>
          <w:tcPr>
            <w:tcW w:w="1276" w:type="dxa"/>
            <w:vMerge/>
            <w:shd w:val="clear" w:color="auto" w:fill="F2F2F2"/>
            <w:vAlign w:val="center"/>
          </w:tcPr>
          <w:p w:rsidR="00DF7DD8" w:rsidRPr="00790FBC" w:rsidRDefault="00DF7DD8" w:rsidP="008A15E6">
            <w:pPr>
              <w:jc w:val="center"/>
              <w:rPr>
                <w:rFonts w:cstheme="minorHAnsi"/>
                <w:sz w:val="24"/>
                <w:szCs w:val="24"/>
              </w:rPr>
            </w:pPr>
          </w:p>
        </w:tc>
      </w:tr>
      <w:tr w:rsidR="00DF7DD8" w:rsidRPr="00790FBC" w:rsidTr="00923EA4">
        <w:trPr>
          <w:trHeight w:val="391"/>
        </w:trPr>
        <w:tc>
          <w:tcPr>
            <w:tcW w:w="52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2698" w:type="dxa"/>
            <w:shd w:val="clear" w:color="auto" w:fill="auto"/>
            <w:vAlign w:val="center"/>
          </w:tcPr>
          <w:p w:rsidR="00DF7DD8" w:rsidRPr="00790FBC" w:rsidRDefault="00DF7DD8" w:rsidP="008A15E6">
            <w:pPr>
              <w:rPr>
                <w:rFonts w:cstheme="minorHAnsi"/>
                <w:sz w:val="24"/>
                <w:szCs w:val="24"/>
              </w:rPr>
            </w:pPr>
            <w:r w:rsidRPr="00790FBC">
              <w:rPr>
                <w:rFonts w:cstheme="minorHAnsi"/>
                <w:sz w:val="24"/>
                <w:szCs w:val="24"/>
              </w:rPr>
              <w:t>Сила и кретање</w:t>
            </w:r>
          </w:p>
        </w:tc>
        <w:tc>
          <w:tcPr>
            <w:tcW w:w="826"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9</w:t>
            </w:r>
          </w:p>
        </w:tc>
        <w:tc>
          <w:tcPr>
            <w:tcW w:w="682"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9</w:t>
            </w:r>
          </w:p>
        </w:tc>
        <w:tc>
          <w:tcPr>
            <w:tcW w:w="67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5</w:t>
            </w:r>
          </w:p>
        </w:tc>
        <w:tc>
          <w:tcPr>
            <w:tcW w:w="689" w:type="dxa"/>
            <w:shd w:val="clear" w:color="auto" w:fill="auto"/>
            <w:vAlign w:val="center"/>
          </w:tcPr>
          <w:p w:rsidR="00DF7DD8" w:rsidRPr="00790FBC" w:rsidRDefault="00DF7DD8" w:rsidP="008A15E6">
            <w:pPr>
              <w:jc w:val="center"/>
              <w:rPr>
                <w:rFonts w:cstheme="minorHAnsi"/>
                <w:sz w:val="24"/>
                <w:szCs w:val="24"/>
              </w:rPr>
            </w:pPr>
          </w:p>
        </w:tc>
        <w:tc>
          <w:tcPr>
            <w:tcW w:w="657" w:type="dxa"/>
            <w:shd w:val="clear" w:color="auto" w:fill="auto"/>
            <w:vAlign w:val="center"/>
          </w:tcPr>
          <w:p w:rsidR="00DF7DD8" w:rsidRPr="00790FBC" w:rsidRDefault="00DF7DD8" w:rsidP="008A15E6">
            <w:pPr>
              <w:jc w:val="center"/>
              <w:rPr>
                <w:rFonts w:cstheme="minorHAnsi"/>
                <w:sz w:val="24"/>
                <w:szCs w:val="24"/>
              </w:rPr>
            </w:pPr>
          </w:p>
        </w:tc>
        <w:tc>
          <w:tcPr>
            <w:tcW w:w="716"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708"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850"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9</w:t>
            </w:r>
          </w:p>
        </w:tc>
        <w:tc>
          <w:tcPr>
            <w:tcW w:w="804"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13</w:t>
            </w:r>
          </w:p>
        </w:tc>
        <w:tc>
          <w:tcPr>
            <w:tcW w:w="756" w:type="dxa"/>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1276"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23</w:t>
            </w:r>
          </w:p>
        </w:tc>
      </w:tr>
      <w:tr w:rsidR="00DF7DD8" w:rsidRPr="00790FBC" w:rsidTr="00923EA4">
        <w:tc>
          <w:tcPr>
            <w:tcW w:w="52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2.</w:t>
            </w:r>
          </w:p>
        </w:tc>
        <w:tc>
          <w:tcPr>
            <w:tcW w:w="2698" w:type="dxa"/>
            <w:shd w:val="clear" w:color="auto" w:fill="auto"/>
            <w:vAlign w:val="center"/>
          </w:tcPr>
          <w:p w:rsidR="00DF7DD8" w:rsidRPr="00790FBC" w:rsidRDefault="00DF7DD8" w:rsidP="008A15E6">
            <w:pPr>
              <w:rPr>
                <w:rFonts w:cstheme="minorHAnsi"/>
                <w:sz w:val="24"/>
                <w:szCs w:val="24"/>
              </w:rPr>
            </w:pPr>
            <w:r w:rsidRPr="00790FBC">
              <w:rPr>
                <w:rFonts w:cstheme="minorHAnsi"/>
                <w:sz w:val="24"/>
                <w:szCs w:val="24"/>
              </w:rPr>
              <w:t>Кретање тела под дејством Земљине гравитационе силе</w:t>
            </w:r>
          </w:p>
        </w:tc>
        <w:tc>
          <w:tcPr>
            <w:tcW w:w="826" w:type="dxa"/>
            <w:shd w:val="clear" w:color="auto" w:fill="auto"/>
            <w:vAlign w:val="center"/>
          </w:tcPr>
          <w:p w:rsidR="00DF7DD8" w:rsidRPr="00790FBC" w:rsidRDefault="00DF7DD8" w:rsidP="008A15E6">
            <w:pPr>
              <w:jc w:val="center"/>
              <w:rPr>
                <w:rFonts w:cstheme="minorHAnsi"/>
                <w:sz w:val="24"/>
                <w:szCs w:val="24"/>
              </w:rPr>
            </w:pPr>
          </w:p>
        </w:tc>
        <w:tc>
          <w:tcPr>
            <w:tcW w:w="682" w:type="dxa"/>
            <w:shd w:val="clear" w:color="auto" w:fill="auto"/>
            <w:vAlign w:val="center"/>
          </w:tcPr>
          <w:p w:rsidR="00DF7DD8" w:rsidRPr="00790FBC" w:rsidRDefault="00DF7DD8" w:rsidP="008A15E6">
            <w:pPr>
              <w:jc w:val="center"/>
              <w:rPr>
                <w:rFonts w:cstheme="minorHAnsi"/>
                <w:sz w:val="24"/>
                <w:szCs w:val="24"/>
              </w:rPr>
            </w:pPr>
          </w:p>
        </w:tc>
        <w:tc>
          <w:tcPr>
            <w:tcW w:w="67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3</w:t>
            </w:r>
          </w:p>
        </w:tc>
        <w:tc>
          <w:tcPr>
            <w:tcW w:w="68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7</w:t>
            </w:r>
          </w:p>
        </w:tc>
        <w:tc>
          <w:tcPr>
            <w:tcW w:w="657"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3</w:t>
            </w:r>
          </w:p>
        </w:tc>
        <w:tc>
          <w:tcPr>
            <w:tcW w:w="716"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708"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850"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7</w:t>
            </w:r>
          </w:p>
        </w:tc>
        <w:tc>
          <w:tcPr>
            <w:tcW w:w="804"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5</w:t>
            </w:r>
          </w:p>
        </w:tc>
        <w:tc>
          <w:tcPr>
            <w:tcW w:w="756" w:type="dxa"/>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1276"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13</w:t>
            </w:r>
          </w:p>
        </w:tc>
      </w:tr>
      <w:tr w:rsidR="00DF7DD8" w:rsidRPr="00790FBC" w:rsidTr="00923EA4">
        <w:tc>
          <w:tcPr>
            <w:tcW w:w="52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3.</w:t>
            </w:r>
          </w:p>
        </w:tc>
        <w:tc>
          <w:tcPr>
            <w:tcW w:w="2698" w:type="dxa"/>
            <w:shd w:val="clear" w:color="auto" w:fill="auto"/>
            <w:vAlign w:val="center"/>
          </w:tcPr>
          <w:p w:rsidR="00DF7DD8" w:rsidRPr="00790FBC" w:rsidRDefault="00DF7DD8" w:rsidP="008A15E6">
            <w:pPr>
              <w:rPr>
                <w:rFonts w:cstheme="minorHAnsi"/>
                <w:sz w:val="24"/>
                <w:szCs w:val="24"/>
              </w:rPr>
            </w:pPr>
            <w:r w:rsidRPr="00790FBC">
              <w:rPr>
                <w:rFonts w:cstheme="minorHAnsi"/>
                <w:sz w:val="24"/>
                <w:szCs w:val="24"/>
              </w:rPr>
              <w:t>Равнотежа тела</w:t>
            </w:r>
          </w:p>
        </w:tc>
        <w:tc>
          <w:tcPr>
            <w:tcW w:w="826" w:type="dxa"/>
            <w:shd w:val="clear" w:color="auto" w:fill="auto"/>
            <w:vAlign w:val="center"/>
          </w:tcPr>
          <w:p w:rsidR="00DF7DD8" w:rsidRPr="00790FBC" w:rsidRDefault="00DF7DD8" w:rsidP="008A15E6">
            <w:pPr>
              <w:jc w:val="center"/>
              <w:rPr>
                <w:rFonts w:cstheme="minorHAnsi"/>
                <w:sz w:val="24"/>
                <w:szCs w:val="24"/>
              </w:rPr>
            </w:pPr>
          </w:p>
        </w:tc>
        <w:tc>
          <w:tcPr>
            <w:tcW w:w="682" w:type="dxa"/>
            <w:shd w:val="clear" w:color="auto" w:fill="auto"/>
            <w:vAlign w:val="center"/>
          </w:tcPr>
          <w:p w:rsidR="00DF7DD8" w:rsidRPr="00790FBC" w:rsidRDefault="00DF7DD8" w:rsidP="008A15E6">
            <w:pPr>
              <w:jc w:val="center"/>
              <w:rPr>
                <w:rFonts w:cstheme="minorHAnsi"/>
                <w:sz w:val="24"/>
                <w:szCs w:val="24"/>
              </w:rPr>
            </w:pPr>
          </w:p>
        </w:tc>
        <w:tc>
          <w:tcPr>
            <w:tcW w:w="679" w:type="dxa"/>
            <w:shd w:val="clear" w:color="auto" w:fill="auto"/>
            <w:vAlign w:val="center"/>
          </w:tcPr>
          <w:p w:rsidR="00DF7DD8" w:rsidRPr="00790FBC" w:rsidRDefault="00DF7DD8" w:rsidP="008A15E6">
            <w:pPr>
              <w:jc w:val="center"/>
              <w:rPr>
                <w:rFonts w:cstheme="minorHAnsi"/>
                <w:sz w:val="24"/>
                <w:szCs w:val="24"/>
              </w:rPr>
            </w:pPr>
          </w:p>
        </w:tc>
        <w:tc>
          <w:tcPr>
            <w:tcW w:w="689" w:type="dxa"/>
            <w:shd w:val="clear" w:color="auto" w:fill="auto"/>
            <w:vAlign w:val="center"/>
          </w:tcPr>
          <w:p w:rsidR="00DF7DD8" w:rsidRPr="00790FBC" w:rsidRDefault="00DF7DD8" w:rsidP="008A15E6">
            <w:pPr>
              <w:jc w:val="center"/>
              <w:rPr>
                <w:rFonts w:cstheme="minorHAnsi"/>
                <w:sz w:val="24"/>
                <w:szCs w:val="24"/>
              </w:rPr>
            </w:pPr>
          </w:p>
        </w:tc>
        <w:tc>
          <w:tcPr>
            <w:tcW w:w="657"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716"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8</w:t>
            </w:r>
          </w:p>
        </w:tc>
        <w:tc>
          <w:tcPr>
            <w:tcW w:w="70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3</w:t>
            </w:r>
          </w:p>
        </w:tc>
        <w:tc>
          <w:tcPr>
            <w:tcW w:w="708"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850"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7</w:t>
            </w:r>
          </w:p>
        </w:tc>
        <w:tc>
          <w:tcPr>
            <w:tcW w:w="804"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56" w:type="dxa"/>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1276"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12</w:t>
            </w:r>
          </w:p>
        </w:tc>
      </w:tr>
      <w:tr w:rsidR="00DF7DD8" w:rsidRPr="00790FBC" w:rsidTr="00923EA4">
        <w:tc>
          <w:tcPr>
            <w:tcW w:w="52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4.</w:t>
            </w:r>
          </w:p>
        </w:tc>
        <w:tc>
          <w:tcPr>
            <w:tcW w:w="2698" w:type="dxa"/>
            <w:shd w:val="clear" w:color="auto" w:fill="auto"/>
            <w:vAlign w:val="center"/>
          </w:tcPr>
          <w:p w:rsidR="00DF7DD8" w:rsidRPr="00790FBC" w:rsidRDefault="00DF7DD8" w:rsidP="008A15E6">
            <w:pPr>
              <w:rPr>
                <w:rFonts w:cstheme="minorHAnsi"/>
                <w:sz w:val="24"/>
                <w:szCs w:val="24"/>
              </w:rPr>
            </w:pPr>
            <w:r w:rsidRPr="00790FBC">
              <w:rPr>
                <w:rFonts w:cstheme="minorHAnsi"/>
                <w:sz w:val="24"/>
                <w:szCs w:val="24"/>
              </w:rPr>
              <w:t>Механички рад и енергија. Снага</w:t>
            </w:r>
          </w:p>
        </w:tc>
        <w:tc>
          <w:tcPr>
            <w:tcW w:w="826" w:type="dxa"/>
            <w:shd w:val="clear" w:color="auto" w:fill="auto"/>
            <w:vAlign w:val="center"/>
          </w:tcPr>
          <w:p w:rsidR="00DF7DD8" w:rsidRPr="00790FBC" w:rsidRDefault="00DF7DD8" w:rsidP="008A15E6">
            <w:pPr>
              <w:jc w:val="center"/>
              <w:rPr>
                <w:rFonts w:cstheme="minorHAnsi"/>
                <w:sz w:val="24"/>
                <w:szCs w:val="24"/>
              </w:rPr>
            </w:pPr>
          </w:p>
        </w:tc>
        <w:tc>
          <w:tcPr>
            <w:tcW w:w="682" w:type="dxa"/>
            <w:shd w:val="clear" w:color="auto" w:fill="auto"/>
            <w:vAlign w:val="center"/>
          </w:tcPr>
          <w:p w:rsidR="00DF7DD8" w:rsidRPr="00790FBC" w:rsidRDefault="00DF7DD8" w:rsidP="008A15E6">
            <w:pPr>
              <w:jc w:val="center"/>
              <w:rPr>
                <w:rFonts w:cstheme="minorHAnsi"/>
                <w:sz w:val="24"/>
                <w:szCs w:val="24"/>
              </w:rPr>
            </w:pPr>
          </w:p>
        </w:tc>
        <w:tc>
          <w:tcPr>
            <w:tcW w:w="679" w:type="dxa"/>
            <w:shd w:val="clear" w:color="auto" w:fill="auto"/>
            <w:vAlign w:val="center"/>
          </w:tcPr>
          <w:p w:rsidR="00DF7DD8" w:rsidRPr="00790FBC" w:rsidRDefault="00DF7DD8" w:rsidP="008A15E6">
            <w:pPr>
              <w:jc w:val="center"/>
              <w:rPr>
                <w:rFonts w:cstheme="minorHAnsi"/>
                <w:sz w:val="24"/>
                <w:szCs w:val="24"/>
              </w:rPr>
            </w:pPr>
          </w:p>
        </w:tc>
        <w:tc>
          <w:tcPr>
            <w:tcW w:w="689" w:type="dxa"/>
            <w:shd w:val="clear" w:color="auto" w:fill="auto"/>
            <w:vAlign w:val="center"/>
          </w:tcPr>
          <w:p w:rsidR="00DF7DD8" w:rsidRPr="00790FBC" w:rsidRDefault="00DF7DD8" w:rsidP="008A15E6">
            <w:pPr>
              <w:jc w:val="center"/>
              <w:rPr>
                <w:rFonts w:cstheme="minorHAnsi"/>
                <w:sz w:val="24"/>
                <w:szCs w:val="24"/>
              </w:rPr>
            </w:pPr>
          </w:p>
        </w:tc>
        <w:tc>
          <w:tcPr>
            <w:tcW w:w="657" w:type="dxa"/>
            <w:shd w:val="clear" w:color="auto" w:fill="auto"/>
            <w:vAlign w:val="center"/>
          </w:tcPr>
          <w:p w:rsidR="00DF7DD8" w:rsidRPr="00790FBC" w:rsidRDefault="00DF7DD8" w:rsidP="008A15E6">
            <w:pPr>
              <w:jc w:val="center"/>
              <w:rPr>
                <w:rFonts w:cstheme="minorHAnsi"/>
                <w:sz w:val="24"/>
                <w:szCs w:val="24"/>
              </w:rPr>
            </w:pPr>
          </w:p>
        </w:tc>
        <w:tc>
          <w:tcPr>
            <w:tcW w:w="716"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6</w:t>
            </w:r>
          </w:p>
        </w:tc>
        <w:tc>
          <w:tcPr>
            <w:tcW w:w="708"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8</w:t>
            </w:r>
          </w:p>
        </w:tc>
        <w:tc>
          <w:tcPr>
            <w:tcW w:w="70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850"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6</w:t>
            </w:r>
          </w:p>
        </w:tc>
        <w:tc>
          <w:tcPr>
            <w:tcW w:w="804"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8</w:t>
            </w:r>
          </w:p>
        </w:tc>
        <w:tc>
          <w:tcPr>
            <w:tcW w:w="756" w:type="dxa"/>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1276"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15</w:t>
            </w:r>
          </w:p>
        </w:tc>
      </w:tr>
      <w:tr w:rsidR="00DF7DD8" w:rsidRPr="00790FBC" w:rsidTr="00923EA4">
        <w:tc>
          <w:tcPr>
            <w:tcW w:w="529"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5.</w:t>
            </w:r>
          </w:p>
        </w:tc>
        <w:tc>
          <w:tcPr>
            <w:tcW w:w="2698" w:type="dxa"/>
            <w:shd w:val="clear" w:color="auto" w:fill="auto"/>
            <w:vAlign w:val="center"/>
          </w:tcPr>
          <w:p w:rsidR="00DF7DD8" w:rsidRPr="00790FBC" w:rsidRDefault="00DF7DD8" w:rsidP="008A15E6">
            <w:pPr>
              <w:rPr>
                <w:rFonts w:cstheme="minorHAnsi"/>
                <w:sz w:val="24"/>
                <w:szCs w:val="24"/>
              </w:rPr>
            </w:pPr>
            <w:r w:rsidRPr="00790FBC">
              <w:rPr>
                <w:rFonts w:cstheme="minorHAnsi"/>
                <w:sz w:val="24"/>
                <w:szCs w:val="24"/>
              </w:rPr>
              <w:t>Топлотне појаве</w:t>
            </w:r>
          </w:p>
        </w:tc>
        <w:tc>
          <w:tcPr>
            <w:tcW w:w="826" w:type="dxa"/>
            <w:shd w:val="clear" w:color="auto" w:fill="auto"/>
            <w:vAlign w:val="center"/>
          </w:tcPr>
          <w:p w:rsidR="00DF7DD8" w:rsidRPr="00790FBC" w:rsidRDefault="00DF7DD8" w:rsidP="008A15E6">
            <w:pPr>
              <w:jc w:val="center"/>
              <w:rPr>
                <w:rFonts w:cstheme="minorHAnsi"/>
                <w:sz w:val="24"/>
                <w:szCs w:val="24"/>
              </w:rPr>
            </w:pPr>
          </w:p>
        </w:tc>
        <w:tc>
          <w:tcPr>
            <w:tcW w:w="682" w:type="dxa"/>
            <w:shd w:val="clear" w:color="auto" w:fill="auto"/>
            <w:vAlign w:val="center"/>
          </w:tcPr>
          <w:p w:rsidR="00DF7DD8" w:rsidRPr="00790FBC" w:rsidRDefault="00DF7DD8" w:rsidP="008A15E6">
            <w:pPr>
              <w:jc w:val="center"/>
              <w:rPr>
                <w:rFonts w:cstheme="minorHAnsi"/>
                <w:sz w:val="24"/>
                <w:szCs w:val="24"/>
              </w:rPr>
            </w:pPr>
          </w:p>
        </w:tc>
        <w:tc>
          <w:tcPr>
            <w:tcW w:w="679" w:type="dxa"/>
            <w:shd w:val="clear" w:color="auto" w:fill="auto"/>
            <w:vAlign w:val="center"/>
          </w:tcPr>
          <w:p w:rsidR="00DF7DD8" w:rsidRPr="00790FBC" w:rsidRDefault="00DF7DD8" w:rsidP="008A15E6">
            <w:pPr>
              <w:jc w:val="center"/>
              <w:rPr>
                <w:rFonts w:cstheme="minorHAnsi"/>
                <w:sz w:val="24"/>
                <w:szCs w:val="24"/>
              </w:rPr>
            </w:pPr>
          </w:p>
        </w:tc>
        <w:tc>
          <w:tcPr>
            <w:tcW w:w="689" w:type="dxa"/>
            <w:shd w:val="clear" w:color="auto" w:fill="auto"/>
            <w:vAlign w:val="center"/>
          </w:tcPr>
          <w:p w:rsidR="00DF7DD8" w:rsidRPr="00790FBC" w:rsidRDefault="00DF7DD8" w:rsidP="008A15E6">
            <w:pPr>
              <w:jc w:val="center"/>
              <w:rPr>
                <w:rFonts w:cstheme="minorHAnsi"/>
                <w:sz w:val="24"/>
                <w:szCs w:val="24"/>
              </w:rPr>
            </w:pPr>
          </w:p>
        </w:tc>
        <w:tc>
          <w:tcPr>
            <w:tcW w:w="657" w:type="dxa"/>
            <w:shd w:val="clear" w:color="auto" w:fill="auto"/>
            <w:vAlign w:val="center"/>
          </w:tcPr>
          <w:p w:rsidR="00DF7DD8" w:rsidRPr="00790FBC" w:rsidRDefault="00DF7DD8" w:rsidP="008A15E6">
            <w:pPr>
              <w:jc w:val="center"/>
              <w:rPr>
                <w:rFonts w:cstheme="minorHAnsi"/>
                <w:sz w:val="24"/>
                <w:szCs w:val="24"/>
              </w:rPr>
            </w:pPr>
          </w:p>
        </w:tc>
        <w:tc>
          <w:tcPr>
            <w:tcW w:w="716"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p>
        </w:tc>
        <w:tc>
          <w:tcPr>
            <w:tcW w:w="708" w:type="dxa"/>
            <w:shd w:val="clear" w:color="auto" w:fill="auto"/>
            <w:vAlign w:val="center"/>
          </w:tcPr>
          <w:p w:rsidR="00DF7DD8" w:rsidRPr="00790FBC" w:rsidRDefault="00DF7DD8" w:rsidP="008A15E6">
            <w:pPr>
              <w:jc w:val="center"/>
              <w:rPr>
                <w:rFonts w:cstheme="minorHAnsi"/>
                <w:sz w:val="24"/>
                <w:szCs w:val="24"/>
              </w:rPr>
            </w:pPr>
          </w:p>
        </w:tc>
        <w:tc>
          <w:tcPr>
            <w:tcW w:w="70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3</w:t>
            </w:r>
          </w:p>
        </w:tc>
        <w:tc>
          <w:tcPr>
            <w:tcW w:w="709"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6</w:t>
            </w:r>
          </w:p>
        </w:tc>
        <w:tc>
          <w:tcPr>
            <w:tcW w:w="850"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4</w:t>
            </w:r>
          </w:p>
        </w:tc>
        <w:tc>
          <w:tcPr>
            <w:tcW w:w="804"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4</w:t>
            </w:r>
          </w:p>
        </w:tc>
        <w:tc>
          <w:tcPr>
            <w:tcW w:w="756" w:type="dxa"/>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1276"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9</w:t>
            </w:r>
          </w:p>
        </w:tc>
      </w:tr>
      <w:tr w:rsidR="00DF7DD8" w:rsidRPr="00790FBC" w:rsidTr="00923EA4">
        <w:tc>
          <w:tcPr>
            <w:tcW w:w="3227" w:type="dxa"/>
            <w:gridSpan w:val="2"/>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УКУПНО</w:t>
            </w:r>
          </w:p>
        </w:tc>
        <w:tc>
          <w:tcPr>
            <w:tcW w:w="826"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9</w:t>
            </w:r>
          </w:p>
        </w:tc>
        <w:tc>
          <w:tcPr>
            <w:tcW w:w="682"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9</w:t>
            </w:r>
          </w:p>
        </w:tc>
        <w:tc>
          <w:tcPr>
            <w:tcW w:w="679"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8</w:t>
            </w:r>
          </w:p>
        </w:tc>
        <w:tc>
          <w:tcPr>
            <w:tcW w:w="689"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7</w:t>
            </w:r>
          </w:p>
        </w:tc>
        <w:tc>
          <w:tcPr>
            <w:tcW w:w="657"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4</w:t>
            </w:r>
          </w:p>
        </w:tc>
        <w:tc>
          <w:tcPr>
            <w:tcW w:w="716"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8</w:t>
            </w:r>
          </w:p>
        </w:tc>
        <w:tc>
          <w:tcPr>
            <w:tcW w:w="709"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9</w:t>
            </w:r>
          </w:p>
        </w:tc>
        <w:tc>
          <w:tcPr>
            <w:tcW w:w="708"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8</w:t>
            </w:r>
          </w:p>
        </w:tc>
        <w:tc>
          <w:tcPr>
            <w:tcW w:w="709"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4</w:t>
            </w:r>
          </w:p>
        </w:tc>
        <w:tc>
          <w:tcPr>
            <w:tcW w:w="709"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6</w:t>
            </w:r>
          </w:p>
        </w:tc>
        <w:tc>
          <w:tcPr>
            <w:tcW w:w="850"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31</w:t>
            </w:r>
          </w:p>
        </w:tc>
        <w:tc>
          <w:tcPr>
            <w:tcW w:w="804"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41</w:t>
            </w:r>
          </w:p>
        </w:tc>
        <w:tc>
          <w:tcPr>
            <w:tcW w:w="756" w:type="dxa"/>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5</w:t>
            </w:r>
          </w:p>
        </w:tc>
        <w:tc>
          <w:tcPr>
            <w:tcW w:w="1276" w:type="dxa"/>
            <w:shd w:val="clear" w:color="auto" w:fill="auto"/>
            <w:vAlign w:val="center"/>
          </w:tcPr>
          <w:p w:rsidR="00DF7DD8" w:rsidRPr="00790FBC" w:rsidRDefault="00DF7DD8" w:rsidP="008A15E6">
            <w:pPr>
              <w:jc w:val="center"/>
              <w:rPr>
                <w:rFonts w:cstheme="minorHAnsi"/>
                <w:b/>
                <w:bCs/>
                <w:sz w:val="24"/>
                <w:szCs w:val="24"/>
              </w:rPr>
            </w:pPr>
            <w:r w:rsidRPr="00790FBC">
              <w:rPr>
                <w:rFonts w:cstheme="minorHAnsi"/>
                <w:b/>
                <w:bCs/>
                <w:sz w:val="24"/>
                <w:szCs w:val="24"/>
              </w:rPr>
              <w:t>72</w:t>
            </w:r>
          </w:p>
        </w:tc>
      </w:tr>
    </w:tbl>
    <w:p w:rsidR="00DF7DD8" w:rsidRPr="00790FBC" w:rsidRDefault="00DF7DD8" w:rsidP="00DF7DD8">
      <w:pPr>
        <w:rPr>
          <w:rFonts w:eastAsia="Times New Roman" w:cstheme="minorHAnsi"/>
          <w:sz w:val="24"/>
          <w:szCs w:val="24"/>
        </w:rPr>
      </w:pPr>
    </w:p>
    <w:p w:rsidR="00923EA4" w:rsidRDefault="00923EA4" w:rsidP="00DF7DD8">
      <w:pPr>
        <w:spacing w:after="0" w:line="240" w:lineRule="auto"/>
        <w:jc w:val="center"/>
        <w:rPr>
          <w:rFonts w:cstheme="minorHAnsi"/>
          <w:sz w:val="24"/>
          <w:szCs w:val="24"/>
        </w:rPr>
        <w:sectPr w:rsidR="00923EA4" w:rsidSect="00923EA4">
          <w:pgSz w:w="15840" w:h="12240" w:orient="landscape"/>
          <w:pgMar w:top="1440" w:right="1440" w:bottom="1440" w:left="1440" w:header="708" w:footer="708" w:gutter="0"/>
          <w:cols w:space="708"/>
          <w:docGrid w:linePitch="360"/>
        </w:sectPr>
      </w:pPr>
    </w:p>
    <w:p w:rsidR="00DF7DD8" w:rsidRPr="00790FBC" w:rsidRDefault="00DF7DD8" w:rsidP="00DF7DD8">
      <w:pPr>
        <w:spacing w:after="0" w:line="240" w:lineRule="auto"/>
        <w:jc w:val="center"/>
        <w:rPr>
          <w:rFonts w:cstheme="minorHAnsi"/>
          <w:sz w:val="24"/>
          <w:szCs w:val="24"/>
        </w:rPr>
      </w:pPr>
      <w:r w:rsidRPr="00790FBC">
        <w:rPr>
          <w:rFonts w:cstheme="minorHAnsi"/>
          <w:sz w:val="24"/>
          <w:szCs w:val="24"/>
        </w:rPr>
        <w:lastRenderedPageBreak/>
        <w:t xml:space="preserve">ГОДИШЊИ (ГЛОБАЛНИ) ПЛАН РАДА НАСТАВНИКА </w:t>
      </w:r>
    </w:p>
    <w:p w:rsidR="00DF7DD8" w:rsidRPr="00790FBC" w:rsidRDefault="00DF7DD8" w:rsidP="00DF7DD8">
      <w:pPr>
        <w:spacing w:after="0" w:line="240" w:lineRule="auto"/>
        <w:jc w:val="center"/>
        <w:rPr>
          <w:rFonts w:cstheme="minorHAnsi"/>
          <w:sz w:val="24"/>
          <w:szCs w:val="24"/>
        </w:rPr>
      </w:pPr>
      <w:r w:rsidRPr="00790FBC">
        <w:rPr>
          <w:rFonts w:cstheme="minorHAnsi"/>
          <w:sz w:val="24"/>
          <w:szCs w:val="24"/>
        </w:rPr>
        <w:t>ЗА ШКОЛСКУ  2021/2022 . ГОДИНУ</w:t>
      </w:r>
    </w:p>
    <w:p w:rsidR="00DF7DD8" w:rsidRPr="00790FBC" w:rsidRDefault="00DF7DD8" w:rsidP="00DF7DD8">
      <w:pPr>
        <w:spacing w:after="0" w:line="240" w:lineRule="auto"/>
        <w:jc w:val="center"/>
        <w:rPr>
          <w:rFonts w:cstheme="minorHAnsi"/>
          <w:sz w:val="24"/>
          <w:szCs w:val="24"/>
        </w:rPr>
      </w:pPr>
    </w:p>
    <w:p w:rsidR="00DF7DD8" w:rsidRPr="00790FBC" w:rsidRDefault="00DF7DD8" w:rsidP="00DF7DD8">
      <w:pPr>
        <w:rPr>
          <w:rFonts w:cstheme="minorHAnsi"/>
        </w:rPr>
      </w:pPr>
      <w:r w:rsidRPr="00790FBC">
        <w:rPr>
          <w:rFonts w:cstheme="minorHAnsi"/>
          <w:b/>
        </w:rPr>
        <w:t>ПРЕДМЕТ:</w:t>
      </w:r>
      <w:r w:rsidRPr="00790FBC">
        <w:rPr>
          <w:rFonts w:cstheme="minorHAnsi"/>
        </w:rPr>
        <w:t>МАТЕМАТИКА</w:t>
      </w:r>
    </w:p>
    <w:p w:rsidR="00DF7DD8" w:rsidRPr="00790FBC" w:rsidRDefault="00DF7DD8" w:rsidP="00DF7DD8">
      <w:pPr>
        <w:rPr>
          <w:rFonts w:cstheme="minorHAnsi"/>
        </w:rPr>
      </w:pPr>
      <w:r w:rsidRPr="00790FBC">
        <w:rPr>
          <w:rFonts w:cstheme="minorHAnsi"/>
          <w:b/>
        </w:rPr>
        <w:t>РАЗРЕД:</w:t>
      </w:r>
      <w:r w:rsidRPr="00790FBC">
        <w:rPr>
          <w:rFonts w:cstheme="minorHAnsi"/>
        </w:rPr>
        <w:t xml:space="preserve"> СЕДМИ</w:t>
      </w:r>
    </w:p>
    <w:p w:rsidR="00DF7DD8" w:rsidRPr="00790FBC" w:rsidRDefault="00DF7DD8" w:rsidP="00DF7DD8">
      <w:pPr>
        <w:rPr>
          <w:rFonts w:cstheme="minorHAnsi"/>
        </w:rPr>
      </w:pPr>
      <w:r w:rsidRPr="00790FBC">
        <w:rPr>
          <w:rFonts w:cstheme="minorHAnsi"/>
          <w:b/>
        </w:rPr>
        <w:t>ГОДИШЊИ ФОНД ЧАСОВА</w:t>
      </w:r>
      <w:r w:rsidRPr="00790FBC">
        <w:rPr>
          <w:rFonts w:cstheme="minorHAnsi"/>
        </w:rPr>
        <w:t>:  144</w:t>
      </w:r>
    </w:p>
    <w:p w:rsidR="00DF7DD8" w:rsidRPr="00790FBC" w:rsidRDefault="00DF7DD8" w:rsidP="00DF7DD8">
      <w:pPr>
        <w:rPr>
          <w:rFonts w:cstheme="minorHAnsi"/>
        </w:rPr>
      </w:pPr>
      <w:r w:rsidRPr="00790FBC">
        <w:rPr>
          <w:rFonts w:cstheme="minorHAnsi"/>
          <w:b/>
        </w:rPr>
        <w:t>НЕДЕЉНИ ФОНД  ЧАСОВА</w:t>
      </w:r>
      <w:r w:rsidRPr="00790FBC">
        <w:rPr>
          <w:rFonts w:cstheme="minorHAnsi"/>
        </w:rPr>
        <w:t>:  4</w:t>
      </w:r>
    </w:p>
    <w:p w:rsidR="00DF7DD8" w:rsidRPr="00790FBC" w:rsidRDefault="00DF7DD8" w:rsidP="00DF7DD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127"/>
        <w:gridCol w:w="1438"/>
        <w:gridCol w:w="1844"/>
        <w:gridCol w:w="2243"/>
        <w:gridCol w:w="1151"/>
      </w:tblGrid>
      <w:tr w:rsidR="00DF7DD8" w:rsidRPr="00790FBC" w:rsidTr="008A15E6">
        <w:tc>
          <w:tcPr>
            <w:tcW w:w="1809" w:type="dxa"/>
          </w:tcPr>
          <w:p w:rsidR="00DF7DD8" w:rsidRPr="00790FBC" w:rsidRDefault="00DF7DD8" w:rsidP="008A15E6">
            <w:pPr>
              <w:rPr>
                <w:rFonts w:cstheme="minorHAnsi"/>
              </w:rPr>
            </w:pPr>
          </w:p>
        </w:tc>
        <w:tc>
          <w:tcPr>
            <w:tcW w:w="3828" w:type="dxa"/>
            <w:shd w:val="clear" w:color="auto" w:fill="F2DBDB"/>
          </w:tcPr>
          <w:p w:rsidR="00DF7DD8" w:rsidRPr="00790FBC" w:rsidRDefault="00DF7DD8" w:rsidP="008A15E6">
            <w:pPr>
              <w:jc w:val="center"/>
              <w:rPr>
                <w:rFonts w:cstheme="minorHAnsi"/>
                <w:b/>
              </w:rPr>
            </w:pPr>
            <w:r w:rsidRPr="00790FBC">
              <w:rPr>
                <w:rFonts w:cstheme="minorHAnsi"/>
                <w:b/>
              </w:rPr>
              <w:t>ОБЛАСТ / ТЕМА / МОДУЛ</w:t>
            </w:r>
          </w:p>
          <w:p w:rsidR="00DF7DD8" w:rsidRPr="00790FBC" w:rsidRDefault="00DF7DD8" w:rsidP="008A15E6">
            <w:pPr>
              <w:rPr>
                <w:rFonts w:cstheme="minorHAnsi"/>
              </w:rPr>
            </w:pPr>
          </w:p>
        </w:tc>
        <w:tc>
          <w:tcPr>
            <w:tcW w:w="2551" w:type="dxa"/>
            <w:shd w:val="clear" w:color="auto" w:fill="F2DBDB"/>
          </w:tcPr>
          <w:p w:rsidR="00DF7DD8" w:rsidRPr="00790FBC" w:rsidRDefault="00DF7DD8" w:rsidP="008A15E6">
            <w:pPr>
              <w:rPr>
                <w:rFonts w:cstheme="minorHAnsi"/>
              </w:rPr>
            </w:pPr>
            <w:r w:rsidRPr="00790FBC">
              <w:rPr>
                <w:rFonts w:cstheme="minorHAnsi"/>
                <w:b/>
              </w:rPr>
              <w:t>ОБРАДА</w:t>
            </w:r>
          </w:p>
        </w:tc>
        <w:tc>
          <w:tcPr>
            <w:tcW w:w="2676" w:type="dxa"/>
            <w:shd w:val="clear" w:color="auto" w:fill="F2DBDB"/>
          </w:tcPr>
          <w:p w:rsidR="00DF7DD8" w:rsidRPr="00790FBC" w:rsidRDefault="00DF7DD8" w:rsidP="008A15E6">
            <w:pPr>
              <w:jc w:val="center"/>
              <w:rPr>
                <w:rFonts w:cstheme="minorHAnsi"/>
              </w:rPr>
            </w:pPr>
            <w:r w:rsidRPr="00790FBC">
              <w:rPr>
                <w:rFonts w:cstheme="minorHAnsi"/>
                <w:b/>
              </w:rPr>
              <w:t>УТВРЂИВАЊЕ</w:t>
            </w:r>
          </w:p>
        </w:tc>
        <w:tc>
          <w:tcPr>
            <w:tcW w:w="2569" w:type="dxa"/>
            <w:shd w:val="clear" w:color="auto" w:fill="F2DBDB"/>
          </w:tcPr>
          <w:p w:rsidR="00DF7DD8" w:rsidRPr="00790FBC" w:rsidRDefault="00DF7DD8" w:rsidP="008A15E6">
            <w:pPr>
              <w:rPr>
                <w:rFonts w:cstheme="minorHAnsi"/>
                <w:b/>
              </w:rPr>
            </w:pPr>
            <w:r w:rsidRPr="00790FBC">
              <w:rPr>
                <w:rFonts w:cstheme="minorHAnsi"/>
                <w:b/>
              </w:rPr>
              <w:t>СИСТЕМАТИЗАЦИЈА</w:t>
            </w:r>
          </w:p>
        </w:tc>
        <w:tc>
          <w:tcPr>
            <w:tcW w:w="2105" w:type="dxa"/>
            <w:shd w:val="clear" w:color="auto" w:fill="F2DBDB"/>
          </w:tcPr>
          <w:p w:rsidR="00DF7DD8" w:rsidRPr="00790FBC" w:rsidRDefault="00DF7DD8" w:rsidP="008A15E6">
            <w:pPr>
              <w:rPr>
                <w:rFonts w:cstheme="minorHAnsi"/>
              </w:rPr>
            </w:pPr>
            <w:r w:rsidRPr="00790FBC">
              <w:rPr>
                <w:rFonts w:cstheme="minorHAnsi"/>
                <w:b/>
              </w:rPr>
              <w:t>СВЕГА</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1.</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 xml:space="preserve">РЕАЛНИ  БРОЈЕВИ </w:t>
            </w:r>
          </w:p>
        </w:tc>
        <w:tc>
          <w:tcPr>
            <w:tcW w:w="2551" w:type="dxa"/>
          </w:tcPr>
          <w:p w:rsidR="00DF7DD8" w:rsidRPr="00790FBC" w:rsidRDefault="00DF7DD8" w:rsidP="008A15E6">
            <w:pPr>
              <w:rPr>
                <w:rFonts w:cstheme="minorHAnsi"/>
              </w:rPr>
            </w:pPr>
            <w:r w:rsidRPr="00790FBC">
              <w:rPr>
                <w:rFonts w:cstheme="minorHAnsi"/>
              </w:rPr>
              <w:t>8</w:t>
            </w:r>
          </w:p>
        </w:tc>
        <w:tc>
          <w:tcPr>
            <w:tcW w:w="2676" w:type="dxa"/>
          </w:tcPr>
          <w:p w:rsidR="00DF7DD8" w:rsidRPr="00790FBC" w:rsidRDefault="00DF7DD8" w:rsidP="008A15E6">
            <w:pPr>
              <w:rPr>
                <w:rFonts w:cstheme="minorHAnsi"/>
              </w:rPr>
            </w:pPr>
            <w:r w:rsidRPr="00790FBC">
              <w:rPr>
                <w:rFonts w:cstheme="minorHAnsi"/>
              </w:rPr>
              <w:t>13</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21</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2.</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ПИТАГОРИНА ТЕОРЕМА</w:t>
            </w:r>
          </w:p>
        </w:tc>
        <w:tc>
          <w:tcPr>
            <w:tcW w:w="2551" w:type="dxa"/>
          </w:tcPr>
          <w:p w:rsidR="00DF7DD8" w:rsidRPr="00790FBC" w:rsidRDefault="00DF7DD8" w:rsidP="008A15E6">
            <w:pPr>
              <w:rPr>
                <w:rFonts w:cstheme="minorHAnsi"/>
              </w:rPr>
            </w:pPr>
            <w:r w:rsidRPr="00790FBC">
              <w:rPr>
                <w:rFonts w:cstheme="minorHAnsi"/>
              </w:rPr>
              <w:t>6</w:t>
            </w:r>
          </w:p>
        </w:tc>
        <w:tc>
          <w:tcPr>
            <w:tcW w:w="2676" w:type="dxa"/>
          </w:tcPr>
          <w:p w:rsidR="00DF7DD8" w:rsidRPr="00790FBC" w:rsidRDefault="00DF7DD8" w:rsidP="008A15E6">
            <w:pPr>
              <w:rPr>
                <w:rFonts w:cstheme="minorHAnsi"/>
              </w:rPr>
            </w:pPr>
            <w:r w:rsidRPr="00790FBC">
              <w:rPr>
                <w:rFonts w:cstheme="minorHAnsi"/>
              </w:rPr>
              <w:t>13</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19</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3.</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ЦЕЛИ АЛГЕБАРСКИ ИЗРАЗИ</w:t>
            </w:r>
          </w:p>
        </w:tc>
        <w:tc>
          <w:tcPr>
            <w:tcW w:w="2551" w:type="dxa"/>
          </w:tcPr>
          <w:p w:rsidR="00DF7DD8" w:rsidRPr="00790FBC" w:rsidRDefault="00DF7DD8" w:rsidP="008A15E6">
            <w:pPr>
              <w:rPr>
                <w:rFonts w:cstheme="minorHAnsi"/>
              </w:rPr>
            </w:pPr>
            <w:r w:rsidRPr="00790FBC">
              <w:rPr>
                <w:rFonts w:cstheme="minorHAnsi"/>
              </w:rPr>
              <w:t>19</w:t>
            </w:r>
          </w:p>
        </w:tc>
        <w:tc>
          <w:tcPr>
            <w:tcW w:w="2676" w:type="dxa"/>
          </w:tcPr>
          <w:p w:rsidR="00DF7DD8" w:rsidRPr="00790FBC" w:rsidRDefault="00DF7DD8" w:rsidP="008A15E6">
            <w:pPr>
              <w:rPr>
                <w:rFonts w:cstheme="minorHAnsi"/>
              </w:rPr>
            </w:pPr>
            <w:r w:rsidRPr="00790FBC">
              <w:rPr>
                <w:rFonts w:cstheme="minorHAnsi"/>
              </w:rPr>
              <w:t>29</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48</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4.</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МНОГОУГАО</w:t>
            </w:r>
          </w:p>
        </w:tc>
        <w:tc>
          <w:tcPr>
            <w:tcW w:w="2551" w:type="dxa"/>
          </w:tcPr>
          <w:p w:rsidR="00DF7DD8" w:rsidRPr="00790FBC" w:rsidRDefault="00DF7DD8" w:rsidP="008A15E6">
            <w:pPr>
              <w:rPr>
                <w:rFonts w:cstheme="minorHAnsi"/>
              </w:rPr>
            </w:pPr>
            <w:r w:rsidRPr="00790FBC">
              <w:rPr>
                <w:rFonts w:cstheme="minorHAnsi"/>
              </w:rPr>
              <w:t>9</w:t>
            </w:r>
          </w:p>
        </w:tc>
        <w:tc>
          <w:tcPr>
            <w:tcW w:w="2676" w:type="dxa"/>
          </w:tcPr>
          <w:p w:rsidR="00DF7DD8" w:rsidRPr="00790FBC" w:rsidRDefault="00DF7DD8" w:rsidP="008A15E6">
            <w:pPr>
              <w:rPr>
                <w:rFonts w:cstheme="minorHAnsi"/>
              </w:rPr>
            </w:pPr>
            <w:r w:rsidRPr="00790FBC">
              <w:rPr>
                <w:rFonts w:cstheme="minorHAnsi"/>
              </w:rPr>
              <w:t>12</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21</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5.</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КРУГ</w:t>
            </w:r>
          </w:p>
        </w:tc>
        <w:tc>
          <w:tcPr>
            <w:tcW w:w="2551" w:type="dxa"/>
          </w:tcPr>
          <w:p w:rsidR="00DF7DD8" w:rsidRPr="00790FBC" w:rsidRDefault="00DF7DD8" w:rsidP="008A15E6">
            <w:pPr>
              <w:rPr>
                <w:rFonts w:cstheme="minorHAnsi"/>
              </w:rPr>
            </w:pPr>
            <w:r w:rsidRPr="00790FBC">
              <w:rPr>
                <w:rFonts w:cstheme="minorHAnsi"/>
              </w:rPr>
              <w:t>7</w:t>
            </w:r>
          </w:p>
        </w:tc>
        <w:tc>
          <w:tcPr>
            <w:tcW w:w="2676" w:type="dxa"/>
          </w:tcPr>
          <w:p w:rsidR="00DF7DD8" w:rsidRPr="00790FBC" w:rsidRDefault="00DF7DD8" w:rsidP="008A15E6">
            <w:pPr>
              <w:rPr>
                <w:rFonts w:cstheme="minorHAnsi"/>
              </w:rPr>
            </w:pPr>
            <w:r w:rsidRPr="00790FBC">
              <w:rPr>
                <w:rFonts w:cstheme="minorHAnsi"/>
              </w:rPr>
              <w:t>11</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18</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6.</w:t>
            </w:r>
          </w:p>
        </w:tc>
        <w:tc>
          <w:tcPr>
            <w:tcW w:w="3828" w:type="dxa"/>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ОБРАДА ПОДАТАКА</w:t>
            </w:r>
          </w:p>
        </w:tc>
        <w:tc>
          <w:tcPr>
            <w:tcW w:w="2551" w:type="dxa"/>
          </w:tcPr>
          <w:p w:rsidR="00DF7DD8" w:rsidRPr="00790FBC" w:rsidRDefault="00DF7DD8" w:rsidP="008A15E6">
            <w:pPr>
              <w:rPr>
                <w:rFonts w:cstheme="minorHAnsi"/>
              </w:rPr>
            </w:pPr>
            <w:r w:rsidRPr="00790FBC">
              <w:rPr>
                <w:rFonts w:cstheme="minorHAnsi"/>
              </w:rPr>
              <w:t>2</w:t>
            </w:r>
          </w:p>
        </w:tc>
        <w:tc>
          <w:tcPr>
            <w:tcW w:w="2676" w:type="dxa"/>
          </w:tcPr>
          <w:p w:rsidR="00DF7DD8" w:rsidRPr="00790FBC" w:rsidRDefault="00DF7DD8" w:rsidP="008A15E6">
            <w:pPr>
              <w:rPr>
                <w:rFonts w:cstheme="minorHAnsi"/>
              </w:rPr>
            </w:pPr>
            <w:r w:rsidRPr="00790FBC">
              <w:rPr>
                <w:rFonts w:cstheme="minorHAnsi"/>
              </w:rPr>
              <w:t>3</w:t>
            </w:r>
          </w:p>
        </w:tc>
        <w:tc>
          <w:tcPr>
            <w:tcW w:w="2569" w:type="dxa"/>
          </w:tcPr>
          <w:p w:rsidR="00DF7DD8" w:rsidRPr="00790FBC" w:rsidRDefault="00DF7DD8" w:rsidP="008A15E6">
            <w:pPr>
              <w:rPr>
                <w:rFonts w:cstheme="minorHAnsi"/>
              </w:rPr>
            </w:pPr>
          </w:p>
        </w:tc>
        <w:tc>
          <w:tcPr>
            <w:tcW w:w="2105" w:type="dxa"/>
          </w:tcPr>
          <w:p w:rsidR="00DF7DD8" w:rsidRPr="00790FBC" w:rsidRDefault="00DF7DD8" w:rsidP="008A15E6">
            <w:pPr>
              <w:rPr>
                <w:rFonts w:cstheme="minorHAnsi"/>
              </w:rPr>
            </w:pPr>
            <w:r w:rsidRPr="00790FBC">
              <w:rPr>
                <w:rFonts w:cstheme="minorHAnsi"/>
              </w:rPr>
              <w:t>5</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7.</w:t>
            </w:r>
          </w:p>
        </w:tc>
        <w:tc>
          <w:tcPr>
            <w:tcW w:w="3828" w:type="dxa"/>
          </w:tcPr>
          <w:p w:rsidR="00DF7DD8" w:rsidRPr="00790FBC" w:rsidRDefault="00DF7DD8" w:rsidP="008A15E6">
            <w:pPr>
              <w:rPr>
                <w:rFonts w:cstheme="minorHAnsi"/>
              </w:rPr>
            </w:pPr>
            <w:r w:rsidRPr="00790FBC">
              <w:rPr>
                <w:rFonts w:cstheme="minorHAnsi"/>
              </w:rPr>
              <w:t>ОСТАЛО</w:t>
            </w:r>
          </w:p>
        </w:tc>
        <w:tc>
          <w:tcPr>
            <w:tcW w:w="2551" w:type="dxa"/>
          </w:tcPr>
          <w:p w:rsidR="00DF7DD8" w:rsidRPr="00790FBC" w:rsidRDefault="00DF7DD8" w:rsidP="008A15E6">
            <w:pPr>
              <w:rPr>
                <w:rFonts w:cstheme="minorHAnsi"/>
              </w:rPr>
            </w:pPr>
          </w:p>
        </w:tc>
        <w:tc>
          <w:tcPr>
            <w:tcW w:w="2676" w:type="dxa"/>
          </w:tcPr>
          <w:p w:rsidR="00DF7DD8" w:rsidRPr="00790FBC" w:rsidRDefault="00DF7DD8" w:rsidP="008A15E6">
            <w:pPr>
              <w:rPr>
                <w:rFonts w:cstheme="minorHAnsi"/>
              </w:rPr>
            </w:pPr>
          </w:p>
        </w:tc>
        <w:tc>
          <w:tcPr>
            <w:tcW w:w="2569" w:type="dxa"/>
          </w:tcPr>
          <w:p w:rsidR="00DF7DD8" w:rsidRPr="00790FBC" w:rsidRDefault="00DF7DD8" w:rsidP="008A15E6">
            <w:pPr>
              <w:rPr>
                <w:rFonts w:cstheme="minorHAnsi"/>
              </w:rPr>
            </w:pPr>
            <w:r w:rsidRPr="00790FBC">
              <w:rPr>
                <w:rFonts w:cstheme="minorHAnsi"/>
              </w:rPr>
              <w:t>4</w:t>
            </w:r>
          </w:p>
        </w:tc>
        <w:tc>
          <w:tcPr>
            <w:tcW w:w="2105" w:type="dxa"/>
          </w:tcPr>
          <w:p w:rsidR="00DF7DD8" w:rsidRPr="00790FBC" w:rsidRDefault="00DF7DD8" w:rsidP="008A15E6">
            <w:pPr>
              <w:rPr>
                <w:rFonts w:cstheme="minorHAnsi"/>
              </w:rPr>
            </w:pPr>
            <w:r w:rsidRPr="00790FBC">
              <w:rPr>
                <w:rFonts w:cstheme="minorHAnsi"/>
              </w:rPr>
              <w:t>4</w:t>
            </w:r>
          </w:p>
        </w:tc>
      </w:tr>
      <w:tr w:rsidR="00DF7DD8" w:rsidRPr="00790FBC" w:rsidTr="008A15E6">
        <w:tc>
          <w:tcPr>
            <w:tcW w:w="1809" w:type="dxa"/>
          </w:tcPr>
          <w:p w:rsidR="00DF7DD8" w:rsidRPr="00790FBC" w:rsidRDefault="00DF7DD8" w:rsidP="008A15E6">
            <w:pPr>
              <w:rPr>
                <w:rFonts w:cstheme="minorHAnsi"/>
              </w:rPr>
            </w:pPr>
            <w:r w:rsidRPr="00790FBC">
              <w:rPr>
                <w:rFonts w:cstheme="minorHAnsi"/>
              </w:rPr>
              <w:t>8.</w:t>
            </w:r>
          </w:p>
        </w:tc>
        <w:tc>
          <w:tcPr>
            <w:tcW w:w="3828" w:type="dxa"/>
          </w:tcPr>
          <w:p w:rsidR="00DF7DD8" w:rsidRPr="00790FBC" w:rsidRDefault="00DF7DD8" w:rsidP="008A15E6">
            <w:pPr>
              <w:rPr>
                <w:rFonts w:cstheme="minorHAnsi"/>
              </w:rPr>
            </w:pPr>
            <w:r w:rsidRPr="00790FBC">
              <w:rPr>
                <w:rFonts w:cstheme="minorHAnsi"/>
              </w:rPr>
              <w:t>ПИСМЕНИ  ЗАДАЦИ</w:t>
            </w:r>
          </w:p>
        </w:tc>
        <w:tc>
          <w:tcPr>
            <w:tcW w:w="2551" w:type="dxa"/>
          </w:tcPr>
          <w:p w:rsidR="00DF7DD8" w:rsidRPr="00790FBC" w:rsidRDefault="00DF7DD8" w:rsidP="008A15E6">
            <w:pPr>
              <w:rPr>
                <w:rFonts w:cstheme="minorHAnsi"/>
              </w:rPr>
            </w:pPr>
          </w:p>
        </w:tc>
        <w:tc>
          <w:tcPr>
            <w:tcW w:w="2676" w:type="dxa"/>
          </w:tcPr>
          <w:p w:rsidR="00DF7DD8" w:rsidRPr="00790FBC" w:rsidRDefault="00DF7DD8" w:rsidP="008A15E6">
            <w:pPr>
              <w:rPr>
                <w:rFonts w:cstheme="minorHAnsi"/>
              </w:rPr>
            </w:pPr>
          </w:p>
        </w:tc>
        <w:tc>
          <w:tcPr>
            <w:tcW w:w="2569" w:type="dxa"/>
          </w:tcPr>
          <w:p w:rsidR="00DF7DD8" w:rsidRPr="00790FBC" w:rsidRDefault="00DF7DD8" w:rsidP="008A15E6">
            <w:pPr>
              <w:rPr>
                <w:rFonts w:cstheme="minorHAnsi"/>
              </w:rPr>
            </w:pPr>
            <w:r w:rsidRPr="00790FBC">
              <w:rPr>
                <w:rFonts w:cstheme="minorHAnsi"/>
              </w:rPr>
              <w:t>8</w:t>
            </w:r>
          </w:p>
        </w:tc>
        <w:tc>
          <w:tcPr>
            <w:tcW w:w="2105" w:type="dxa"/>
          </w:tcPr>
          <w:p w:rsidR="00DF7DD8" w:rsidRPr="00790FBC" w:rsidRDefault="00DF7DD8" w:rsidP="008A15E6">
            <w:pPr>
              <w:rPr>
                <w:rFonts w:cstheme="minorHAnsi"/>
              </w:rPr>
            </w:pPr>
            <w:r w:rsidRPr="00790FBC">
              <w:rPr>
                <w:rFonts w:cstheme="minorHAnsi"/>
              </w:rPr>
              <w:t>8</w:t>
            </w:r>
          </w:p>
        </w:tc>
      </w:tr>
      <w:tr w:rsidR="00DF7DD8" w:rsidRPr="00790FBC" w:rsidTr="008A15E6">
        <w:tc>
          <w:tcPr>
            <w:tcW w:w="1809" w:type="dxa"/>
          </w:tcPr>
          <w:p w:rsidR="00DF7DD8" w:rsidRPr="00790FBC" w:rsidRDefault="00DF7DD8" w:rsidP="008A15E6">
            <w:pPr>
              <w:rPr>
                <w:rFonts w:cstheme="minorHAnsi"/>
              </w:rPr>
            </w:pPr>
          </w:p>
        </w:tc>
        <w:tc>
          <w:tcPr>
            <w:tcW w:w="3828" w:type="dxa"/>
          </w:tcPr>
          <w:p w:rsidR="00DF7DD8" w:rsidRPr="00790FBC" w:rsidRDefault="00DF7DD8" w:rsidP="008A15E6">
            <w:pPr>
              <w:rPr>
                <w:rFonts w:cstheme="minorHAnsi"/>
              </w:rPr>
            </w:pPr>
            <w:r w:rsidRPr="00790FBC">
              <w:rPr>
                <w:rFonts w:cstheme="minorHAnsi"/>
                <w:b/>
              </w:rPr>
              <w:t>УКУПНО</w:t>
            </w:r>
          </w:p>
        </w:tc>
        <w:tc>
          <w:tcPr>
            <w:tcW w:w="2551" w:type="dxa"/>
          </w:tcPr>
          <w:p w:rsidR="00DF7DD8" w:rsidRPr="00790FBC" w:rsidRDefault="00DF7DD8" w:rsidP="008A15E6">
            <w:pPr>
              <w:rPr>
                <w:rFonts w:cstheme="minorHAnsi"/>
                <w:b/>
              </w:rPr>
            </w:pPr>
            <w:r w:rsidRPr="00790FBC">
              <w:rPr>
                <w:rFonts w:cstheme="minorHAnsi"/>
                <w:b/>
              </w:rPr>
              <w:t>51</w:t>
            </w:r>
          </w:p>
        </w:tc>
        <w:tc>
          <w:tcPr>
            <w:tcW w:w="2676" w:type="dxa"/>
          </w:tcPr>
          <w:p w:rsidR="00DF7DD8" w:rsidRPr="00790FBC" w:rsidRDefault="00DF7DD8" w:rsidP="008A15E6">
            <w:pPr>
              <w:rPr>
                <w:rFonts w:cstheme="minorHAnsi"/>
                <w:b/>
              </w:rPr>
            </w:pPr>
            <w:r w:rsidRPr="00790FBC">
              <w:rPr>
                <w:rFonts w:cstheme="minorHAnsi"/>
                <w:b/>
              </w:rPr>
              <w:t>81</w:t>
            </w:r>
          </w:p>
        </w:tc>
        <w:tc>
          <w:tcPr>
            <w:tcW w:w="2569" w:type="dxa"/>
          </w:tcPr>
          <w:p w:rsidR="00DF7DD8" w:rsidRPr="00790FBC" w:rsidRDefault="00DF7DD8" w:rsidP="008A15E6">
            <w:pPr>
              <w:rPr>
                <w:rFonts w:cstheme="minorHAnsi"/>
                <w:b/>
              </w:rPr>
            </w:pPr>
            <w:r w:rsidRPr="00790FBC">
              <w:rPr>
                <w:rFonts w:cstheme="minorHAnsi"/>
                <w:b/>
              </w:rPr>
              <w:t>8</w:t>
            </w:r>
          </w:p>
        </w:tc>
        <w:tc>
          <w:tcPr>
            <w:tcW w:w="2105" w:type="dxa"/>
          </w:tcPr>
          <w:p w:rsidR="00DF7DD8" w:rsidRPr="00790FBC" w:rsidRDefault="00DF7DD8" w:rsidP="008A15E6">
            <w:pPr>
              <w:rPr>
                <w:rFonts w:cstheme="minorHAnsi"/>
                <w:b/>
              </w:rPr>
            </w:pPr>
            <w:r w:rsidRPr="00790FBC">
              <w:rPr>
                <w:rFonts w:cstheme="minorHAnsi"/>
                <w:b/>
              </w:rPr>
              <w:t>144</w:t>
            </w:r>
          </w:p>
        </w:tc>
      </w:tr>
    </w:tbl>
    <w:p w:rsidR="00923EA4" w:rsidRDefault="00923EA4" w:rsidP="00DF7DD8">
      <w:pPr>
        <w:rPr>
          <w:rFonts w:cstheme="minorHAnsi"/>
        </w:rPr>
        <w:sectPr w:rsidR="00923EA4" w:rsidSect="00053CED">
          <w:pgSz w:w="12240" w:h="15840"/>
          <w:pgMar w:top="1440" w:right="1440" w:bottom="1440" w:left="1440" w:header="708" w:footer="708" w:gutter="0"/>
          <w:cols w:space="708"/>
          <w:docGrid w:linePitch="360"/>
        </w:sect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650"/>
        <w:gridCol w:w="3231"/>
        <w:gridCol w:w="454"/>
        <w:gridCol w:w="454"/>
        <w:gridCol w:w="454"/>
        <w:gridCol w:w="2607"/>
        <w:gridCol w:w="140"/>
        <w:gridCol w:w="2554"/>
        <w:gridCol w:w="1417"/>
        <w:gridCol w:w="1276"/>
      </w:tblGrid>
      <w:tr w:rsidR="00DF7DD8" w:rsidRPr="00790FBC" w:rsidTr="00121DF6">
        <w:tc>
          <w:tcPr>
            <w:tcW w:w="8753" w:type="dxa"/>
            <w:gridSpan w:val="8"/>
          </w:tcPr>
          <w:p w:rsidR="00DF7DD8" w:rsidRPr="00790FBC" w:rsidRDefault="00DF7DD8" w:rsidP="008A15E6">
            <w:pPr>
              <w:spacing w:after="0" w:line="240" w:lineRule="auto"/>
              <w:rPr>
                <w:rFonts w:cstheme="minorHAnsi"/>
                <w:b/>
                <w:sz w:val="24"/>
              </w:rPr>
            </w:pPr>
            <w:r w:rsidRPr="00790FBC">
              <w:rPr>
                <w:rFonts w:cstheme="minorHAnsi"/>
                <w:sz w:val="24"/>
              </w:rPr>
              <w:lastRenderedPageBreak/>
              <w:t>Назив предмета:</w:t>
            </w:r>
            <w:r w:rsidRPr="00790FBC">
              <w:rPr>
                <w:rFonts w:cstheme="minorHAnsi"/>
                <w:b/>
                <w:sz w:val="24"/>
              </w:rPr>
              <w:t xml:space="preserve"> Математика</w:t>
            </w:r>
          </w:p>
        </w:tc>
        <w:tc>
          <w:tcPr>
            <w:tcW w:w="5247" w:type="dxa"/>
            <w:gridSpan w:val="3"/>
          </w:tcPr>
          <w:p w:rsidR="00DF7DD8" w:rsidRPr="00790FBC" w:rsidRDefault="00DF7DD8" w:rsidP="008A15E6">
            <w:pPr>
              <w:spacing w:after="0" w:line="240" w:lineRule="auto"/>
              <w:rPr>
                <w:rFonts w:cstheme="minorHAnsi"/>
                <w:b/>
                <w:sz w:val="24"/>
              </w:rPr>
            </w:pPr>
            <w:r w:rsidRPr="00790FBC">
              <w:rPr>
                <w:rFonts w:cstheme="minorHAnsi"/>
                <w:sz w:val="24"/>
              </w:rPr>
              <w:t>Разред:</w:t>
            </w:r>
            <w:r w:rsidRPr="00790FBC">
              <w:rPr>
                <w:rFonts w:cstheme="minorHAnsi"/>
                <w:b/>
                <w:sz w:val="24"/>
              </w:rPr>
              <w:t>СЕДМИ</w:t>
            </w:r>
          </w:p>
        </w:tc>
      </w:tr>
      <w:tr w:rsidR="00DF7DD8" w:rsidRPr="00790FBC" w:rsidTr="00121DF6">
        <w:tc>
          <w:tcPr>
            <w:tcW w:w="1413" w:type="dxa"/>
            <w:gridSpan w:val="2"/>
          </w:tcPr>
          <w:p w:rsidR="00DF7DD8" w:rsidRPr="00790FBC" w:rsidRDefault="00DF7DD8" w:rsidP="008A15E6">
            <w:pPr>
              <w:spacing w:after="0" w:line="240" w:lineRule="auto"/>
              <w:jc w:val="center"/>
              <w:rPr>
                <w:rFonts w:cstheme="minorHAnsi"/>
                <w:b/>
                <w:sz w:val="24"/>
                <w:szCs w:val="24"/>
              </w:rPr>
            </w:pPr>
            <w:r w:rsidRPr="00790FBC">
              <w:rPr>
                <w:rFonts w:cstheme="minorHAnsi"/>
                <w:b/>
                <w:sz w:val="24"/>
                <w:szCs w:val="24"/>
              </w:rPr>
              <w:t>Циљ</w:t>
            </w:r>
          </w:p>
        </w:tc>
        <w:tc>
          <w:tcPr>
            <w:tcW w:w="12587" w:type="dxa"/>
            <w:gridSpan w:val="9"/>
          </w:tcPr>
          <w:p w:rsidR="00DF7DD8" w:rsidRPr="00790FBC" w:rsidRDefault="00DF7DD8" w:rsidP="008A15E6">
            <w:pPr>
              <w:spacing w:after="0" w:line="240" w:lineRule="auto"/>
              <w:rPr>
                <w:rFonts w:cstheme="minorHAnsi"/>
                <w:sz w:val="24"/>
                <w:szCs w:val="24"/>
              </w:rPr>
            </w:pPr>
            <w:r w:rsidRPr="00790FBC">
              <w:rPr>
                <w:rFonts w:cstheme="minorHAnsi"/>
                <w:b/>
                <w:bCs/>
                <w:sz w:val="24"/>
                <w:szCs w:val="24"/>
              </w:rPr>
              <w:t xml:space="preserve">Циљ </w:t>
            </w:r>
            <w:r w:rsidRPr="00790FBC">
              <w:rPr>
                <w:rFonts w:cstheme="minorHAnsi"/>
                <w:sz w:val="24"/>
                <w:szCs w:val="24"/>
              </w:rPr>
              <w:t>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DF7DD8" w:rsidRPr="00790FBC" w:rsidTr="00121DF6">
        <w:trPr>
          <w:trHeight w:val="715"/>
        </w:trPr>
        <w:tc>
          <w:tcPr>
            <w:tcW w:w="763" w:type="dxa"/>
            <w:vMerge w:val="restart"/>
            <w:vAlign w:val="center"/>
          </w:tcPr>
          <w:p w:rsidR="00DF7DD8" w:rsidRPr="00790FBC" w:rsidRDefault="00DF7DD8" w:rsidP="008A15E6">
            <w:pPr>
              <w:spacing w:after="0" w:line="240" w:lineRule="auto"/>
              <w:jc w:val="center"/>
              <w:rPr>
                <w:rFonts w:cstheme="minorHAnsi"/>
                <w:b/>
              </w:rPr>
            </w:pPr>
            <w:r w:rsidRPr="00790FBC">
              <w:rPr>
                <w:rFonts w:cstheme="minorHAnsi"/>
                <w:b/>
              </w:rPr>
              <w:t>Број теме</w:t>
            </w:r>
          </w:p>
        </w:tc>
        <w:tc>
          <w:tcPr>
            <w:tcW w:w="650" w:type="dxa"/>
            <w:vMerge w:val="restart"/>
            <w:textDirection w:val="btLr"/>
            <w:vAlign w:val="center"/>
          </w:tcPr>
          <w:p w:rsidR="00DF7DD8" w:rsidRPr="00790FBC" w:rsidRDefault="00DF7DD8" w:rsidP="008A15E6">
            <w:pPr>
              <w:spacing w:after="0" w:line="240" w:lineRule="auto"/>
              <w:ind w:left="113" w:right="113"/>
              <w:jc w:val="center"/>
              <w:rPr>
                <w:rFonts w:cstheme="minorHAnsi"/>
                <w:b/>
              </w:rPr>
            </w:pPr>
            <w:r w:rsidRPr="00790FBC">
              <w:rPr>
                <w:rFonts w:cstheme="minorHAnsi"/>
                <w:b/>
              </w:rPr>
              <w:t>Назив теме</w:t>
            </w:r>
          </w:p>
        </w:tc>
        <w:tc>
          <w:tcPr>
            <w:tcW w:w="3231" w:type="dxa"/>
            <w:vMerge w:val="restart"/>
            <w:vAlign w:val="center"/>
          </w:tcPr>
          <w:p w:rsidR="00DF7DD8" w:rsidRPr="00790FBC" w:rsidRDefault="00DF7DD8" w:rsidP="008A15E6">
            <w:pPr>
              <w:spacing w:after="0" w:line="240" w:lineRule="auto"/>
              <w:jc w:val="center"/>
              <w:rPr>
                <w:rFonts w:cstheme="minorHAnsi"/>
                <w:b/>
              </w:rPr>
            </w:pPr>
            <w:r w:rsidRPr="00790FBC">
              <w:rPr>
                <w:rFonts w:cstheme="minorHAnsi"/>
                <w:b/>
              </w:rPr>
              <w:t>Садржај теме</w:t>
            </w:r>
          </w:p>
        </w:tc>
        <w:tc>
          <w:tcPr>
            <w:tcW w:w="1362" w:type="dxa"/>
            <w:gridSpan w:val="3"/>
            <w:vAlign w:val="center"/>
          </w:tcPr>
          <w:p w:rsidR="00DF7DD8" w:rsidRPr="00790FBC" w:rsidRDefault="00DF7DD8" w:rsidP="008A15E6">
            <w:pPr>
              <w:spacing w:after="0" w:line="240" w:lineRule="auto"/>
              <w:jc w:val="center"/>
              <w:rPr>
                <w:rFonts w:cstheme="minorHAnsi"/>
                <w:b/>
              </w:rPr>
            </w:pPr>
            <w:r w:rsidRPr="00790FBC">
              <w:rPr>
                <w:rFonts w:cstheme="minorHAnsi"/>
                <w:b/>
              </w:rPr>
              <w:t>Број часова</w:t>
            </w:r>
          </w:p>
        </w:tc>
        <w:tc>
          <w:tcPr>
            <w:tcW w:w="2607" w:type="dxa"/>
            <w:vMerge w:val="restart"/>
            <w:vAlign w:val="center"/>
          </w:tcPr>
          <w:p w:rsidR="00DF7DD8" w:rsidRPr="00790FBC" w:rsidRDefault="00DF7DD8" w:rsidP="008A15E6">
            <w:pPr>
              <w:spacing w:after="0" w:line="240" w:lineRule="auto"/>
              <w:jc w:val="center"/>
              <w:rPr>
                <w:rFonts w:cstheme="minorHAnsi"/>
                <w:b/>
              </w:rPr>
            </w:pPr>
            <w:r w:rsidRPr="00790FBC">
              <w:rPr>
                <w:rFonts w:cstheme="minorHAnsi"/>
                <w:b/>
              </w:rPr>
              <w:t>Исходи – по завршеној теми ученик ће бити у стању да:</w:t>
            </w:r>
          </w:p>
        </w:tc>
        <w:tc>
          <w:tcPr>
            <w:tcW w:w="2694" w:type="dxa"/>
            <w:gridSpan w:val="2"/>
            <w:vMerge w:val="restart"/>
            <w:vAlign w:val="center"/>
          </w:tcPr>
          <w:p w:rsidR="00DF7DD8" w:rsidRPr="00790FBC" w:rsidRDefault="00DF7DD8" w:rsidP="008A15E6">
            <w:pPr>
              <w:spacing w:after="0" w:line="240" w:lineRule="auto"/>
              <w:jc w:val="center"/>
              <w:rPr>
                <w:rFonts w:cstheme="minorHAnsi"/>
                <w:b/>
              </w:rPr>
            </w:pPr>
            <w:r w:rsidRPr="00790FBC">
              <w:rPr>
                <w:rFonts w:cstheme="minorHAnsi"/>
                <w:b/>
              </w:rPr>
              <w:t>Начини и поступци остваривања програма (облици, методе, активности ученика и наставника…)</w:t>
            </w:r>
          </w:p>
        </w:tc>
        <w:tc>
          <w:tcPr>
            <w:tcW w:w="1417" w:type="dxa"/>
            <w:vMerge w:val="restart"/>
            <w:vAlign w:val="center"/>
          </w:tcPr>
          <w:p w:rsidR="00DF7DD8" w:rsidRPr="00790FBC" w:rsidRDefault="00DF7DD8" w:rsidP="008A15E6">
            <w:pPr>
              <w:spacing w:after="0" w:line="240" w:lineRule="auto"/>
              <w:jc w:val="center"/>
              <w:rPr>
                <w:rFonts w:cstheme="minorHAnsi"/>
                <w:b/>
              </w:rPr>
            </w:pPr>
            <w:r w:rsidRPr="00790FBC">
              <w:rPr>
                <w:rFonts w:cstheme="minorHAnsi"/>
                <w:b/>
              </w:rPr>
              <w:t>Корелација</w:t>
            </w:r>
          </w:p>
        </w:tc>
        <w:tc>
          <w:tcPr>
            <w:tcW w:w="1276" w:type="dxa"/>
            <w:vMerge w:val="restart"/>
            <w:vAlign w:val="center"/>
          </w:tcPr>
          <w:p w:rsidR="00DF7DD8" w:rsidRPr="00790FBC" w:rsidRDefault="00DF7DD8" w:rsidP="008A15E6">
            <w:pPr>
              <w:spacing w:after="0" w:line="240" w:lineRule="auto"/>
              <w:jc w:val="center"/>
              <w:rPr>
                <w:rFonts w:cstheme="minorHAnsi"/>
                <w:b/>
              </w:rPr>
            </w:pPr>
            <w:r w:rsidRPr="00790FBC">
              <w:rPr>
                <w:rFonts w:cstheme="minorHAnsi"/>
                <w:b/>
              </w:rPr>
              <w:t>Планирани начини праћења и вредновања</w:t>
            </w:r>
          </w:p>
        </w:tc>
      </w:tr>
      <w:tr w:rsidR="00DF7DD8" w:rsidRPr="00790FBC" w:rsidTr="00121DF6">
        <w:tc>
          <w:tcPr>
            <w:tcW w:w="763" w:type="dxa"/>
            <w:vMerge/>
          </w:tcPr>
          <w:p w:rsidR="00DF7DD8" w:rsidRPr="00790FBC" w:rsidRDefault="00DF7DD8" w:rsidP="008A15E6">
            <w:pPr>
              <w:spacing w:after="0" w:line="240" w:lineRule="auto"/>
              <w:rPr>
                <w:rFonts w:cstheme="minorHAnsi"/>
              </w:rPr>
            </w:pPr>
          </w:p>
        </w:tc>
        <w:tc>
          <w:tcPr>
            <w:tcW w:w="650" w:type="dxa"/>
            <w:vMerge/>
          </w:tcPr>
          <w:p w:rsidR="00DF7DD8" w:rsidRPr="00790FBC" w:rsidRDefault="00DF7DD8" w:rsidP="008A15E6">
            <w:pPr>
              <w:spacing w:after="0" w:line="240" w:lineRule="auto"/>
              <w:rPr>
                <w:rFonts w:cstheme="minorHAnsi"/>
              </w:rPr>
            </w:pPr>
          </w:p>
        </w:tc>
        <w:tc>
          <w:tcPr>
            <w:tcW w:w="3231" w:type="dxa"/>
            <w:vMerge/>
          </w:tcPr>
          <w:p w:rsidR="00DF7DD8" w:rsidRPr="00790FBC" w:rsidRDefault="00DF7DD8" w:rsidP="008A15E6">
            <w:pPr>
              <w:spacing w:after="0" w:line="240" w:lineRule="auto"/>
              <w:rPr>
                <w:rFonts w:cstheme="minorHAnsi"/>
              </w:rPr>
            </w:pPr>
          </w:p>
        </w:tc>
        <w:tc>
          <w:tcPr>
            <w:tcW w:w="454" w:type="dxa"/>
            <w:vAlign w:val="center"/>
          </w:tcPr>
          <w:p w:rsidR="00DF7DD8" w:rsidRPr="00790FBC" w:rsidRDefault="00DF7DD8" w:rsidP="008A15E6">
            <w:pPr>
              <w:spacing w:after="0" w:line="240" w:lineRule="auto"/>
              <w:jc w:val="center"/>
              <w:rPr>
                <w:rFonts w:cstheme="minorHAnsi"/>
                <w:b/>
                <w:sz w:val="18"/>
              </w:rPr>
            </w:pPr>
            <w:r w:rsidRPr="00790FBC">
              <w:rPr>
                <w:rFonts w:cstheme="minorHAnsi"/>
                <w:b/>
                <w:sz w:val="18"/>
              </w:rPr>
              <w:t>Ук</w:t>
            </w:r>
          </w:p>
        </w:tc>
        <w:tc>
          <w:tcPr>
            <w:tcW w:w="454" w:type="dxa"/>
            <w:vAlign w:val="center"/>
          </w:tcPr>
          <w:p w:rsidR="00DF7DD8" w:rsidRPr="00790FBC" w:rsidRDefault="00DF7DD8" w:rsidP="008A15E6">
            <w:pPr>
              <w:spacing w:after="0" w:line="240" w:lineRule="auto"/>
              <w:jc w:val="center"/>
              <w:rPr>
                <w:rFonts w:cstheme="minorHAnsi"/>
                <w:b/>
                <w:sz w:val="18"/>
              </w:rPr>
            </w:pPr>
            <w:r w:rsidRPr="00790FBC">
              <w:rPr>
                <w:rFonts w:cstheme="minorHAnsi"/>
                <w:b/>
                <w:sz w:val="18"/>
              </w:rPr>
              <w:t>О</w:t>
            </w:r>
          </w:p>
        </w:tc>
        <w:tc>
          <w:tcPr>
            <w:tcW w:w="454" w:type="dxa"/>
            <w:vAlign w:val="center"/>
          </w:tcPr>
          <w:p w:rsidR="00DF7DD8" w:rsidRPr="00790FBC" w:rsidRDefault="00DF7DD8" w:rsidP="008A15E6">
            <w:pPr>
              <w:spacing w:after="0" w:line="240" w:lineRule="auto"/>
              <w:jc w:val="center"/>
              <w:rPr>
                <w:rFonts w:cstheme="minorHAnsi"/>
                <w:b/>
                <w:sz w:val="18"/>
              </w:rPr>
            </w:pPr>
            <w:r w:rsidRPr="00790FBC">
              <w:rPr>
                <w:rFonts w:cstheme="minorHAnsi"/>
                <w:b/>
                <w:sz w:val="18"/>
              </w:rPr>
              <w:t>У</w:t>
            </w:r>
          </w:p>
        </w:tc>
        <w:tc>
          <w:tcPr>
            <w:tcW w:w="2607" w:type="dxa"/>
            <w:vMerge/>
          </w:tcPr>
          <w:p w:rsidR="00DF7DD8" w:rsidRPr="00790FBC" w:rsidRDefault="00DF7DD8" w:rsidP="008A15E6">
            <w:pPr>
              <w:spacing w:after="0" w:line="240" w:lineRule="auto"/>
              <w:rPr>
                <w:rFonts w:cstheme="minorHAnsi"/>
              </w:rPr>
            </w:pPr>
          </w:p>
        </w:tc>
        <w:tc>
          <w:tcPr>
            <w:tcW w:w="2694" w:type="dxa"/>
            <w:gridSpan w:val="2"/>
            <w:vMerge/>
          </w:tcPr>
          <w:p w:rsidR="00DF7DD8" w:rsidRPr="00790FBC" w:rsidRDefault="00DF7DD8" w:rsidP="008A15E6">
            <w:pPr>
              <w:spacing w:after="0" w:line="240" w:lineRule="auto"/>
              <w:rPr>
                <w:rFonts w:cstheme="minorHAnsi"/>
              </w:rPr>
            </w:pPr>
          </w:p>
        </w:tc>
        <w:tc>
          <w:tcPr>
            <w:tcW w:w="1417" w:type="dxa"/>
            <w:vMerge/>
          </w:tcPr>
          <w:p w:rsidR="00DF7DD8" w:rsidRPr="00790FBC" w:rsidRDefault="00DF7DD8" w:rsidP="008A15E6">
            <w:pPr>
              <w:spacing w:after="0" w:line="240" w:lineRule="auto"/>
              <w:rPr>
                <w:rFonts w:cstheme="minorHAnsi"/>
              </w:rPr>
            </w:pPr>
          </w:p>
        </w:tc>
        <w:tc>
          <w:tcPr>
            <w:tcW w:w="1276" w:type="dxa"/>
            <w:vMerge/>
          </w:tcPr>
          <w:p w:rsidR="00DF7DD8" w:rsidRPr="00790FBC" w:rsidRDefault="00DF7DD8" w:rsidP="008A15E6">
            <w:pPr>
              <w:spacing w:after="0" w:line="240" w:lineRule="auto"/>
              <w:rPr>
                <w:rFonts w:cstheme="minorHAnsi"/>
              </w:rPr>
            </w:pPr>
          </w:p>
        </w:tc>
      </w:tr>
      <w:tr w:rsidR="00DF7DD8" w:rsidRPr="00790FBC" w:rsidTr="00121DF6">
        <w:trPr>
          <w:cantSplit/>
          <w:trHeight w:val="1134"/>
        </w:trPr>
        <w:tc>
          <w:tcPr>
            <w:tcW w:w="763" w:type="dxa"/>
          </w:tcPr>
          <w:p w:rsidR="00DF7DD8" w:rsidRPr="00790FBC" w:rsidRDefault="00DF7DD8" w:rsidP="008A15E6">
            <w:pPr>
              <w:spacing w:after="0" w:line="240" w:lineRule="auto"/>
              <w:jc w:val="center"/>
              <w:rPr>
                <w:rFonts w:cstheme="minorHAnsi"/>
              </w:rPr>
            </w:pPr>
            <w:r w:rsidRPr="00790FBC">
              <w:rPr>
                <w:rFonts w:cstheme="minorHAnsi"/>
              </w:rPr>
              <w:lastRenderedPageBreak/>
              <w:t>1.</w:t>
            </w:r>
          </w:p>
        </w:tc>
        <w:tc>
          <w:tcPr>
            <w:tcW w:w="650" w:type="dxa"/>
            <w:textDirection w:val="btLr"/>
          </w:tcPr>
          <w:p w:rsidR="00DF7DD8" w:rsidRPr="00790FBC" w:rsidRDefault="00DF7DD8" w:rsidP="008A15E6">
            <w:pPr>
              <w:spacing w:after="0" w:line="240" w:lineRule="auto"/>
              <w:ind w:left="113" w:right="113"/>
              <w:jc w:val="center"/>
              <w:rPr>
                <w:rFonts w:cstheme="minorHAnsi"/>
              </w:rPr>
            </w:pPr>
            <w:r w:rsidRPr="00790FBC">
              <w:rPr>
                <w:rFonts w:cstheme="minorHAnsi"/>
              </w:rPr>
              <w:t>Реални бројеви</w:t>
            </w:r>
          </w:p>
        </w:tc>
        <w:tc>
          <w:tcPr>
            <w:tcW w:w="3231" w:type="dxa"/>
          </w:tcPr>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Квадрат рационалног броја.</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 xml:space="preserve">Решавање једначине </w:t>
            </w:r>
            <m:oMath>
              <m:sSup>
                <m:sSupPr>
                  <m:ctrlPr>
                    <w:rPr>
                      <w:rFonts w:ascii="Cambria Math" w:eastAsia="Times New Roman" w:hAnsi="Cambria Math" w:cstheme="minorHAnsi"/>
                      <w:i/>
                      <w:lang w:eastAsia="sr-Latn-CS"/>
                    </w:rPr>
                  </m:ctrlPr>
                </m:sSupPr>
                <m:e>
                  <m:r>
                    <w:rPr>
                      <w:rFonts w:ascii="Cambria Math" w:eastAsia="Times New Roman" w:hAnsi="Cambria Math" w:cstheme="minorHAnsi"/>
                      <w:lang w:eastAsia="sr-Latn-CS"/>
                    </w:rPr>
                    <m:t>x</m:t>
                  </m:r>
                </m:e>
                <m:sup>
                  <m:r>
                    <w:rPr>
                      <w:rFonts w:ascii="Cambria Math" w:eastAsia="Times New Roman" w:hAnsi="Cambria Math" w:cstheme="minorHAnsi"/>
                      <w:lang w:eastAsia="sr-Latn-CS"/>
                    </w:rPr>
                    <m:t>2</m:t>
                  </m:r>
                </m:sup>
              </m:sSup>
              <m:r>
                <w:rPr>
                  <w:rFonts w:ascii="Cambria Math" w:eastAsia="Times New Roman" w:hAnsi="Cambria Math" w:cstheme="minorHAnsi"/>
                  <w:lang w:eastAsia="sr-Latn-CS"/>
                </w:rPr>
                <m:t>=a</m:t>
              </m:r>
            </m:oMath>
            <w:r w:rsidRPr="00790FBC">
              <w:rPr>
                <w:rFonts w:eastAsia="Times New Roman" w:cstheme="minorHAnsi"/>
                <w:lang w:eastAsia="sr-Latn-CS"/>
              </w:rPr>
              <w:t xml:space="preserve">,  </w:t>
            </w:r>
            <m:oMath>
              <m:r>
                <w:rPr>
                  <w:rFonts w:ascii="Cambria Math" w:eastAsia="Times New Roman" w:hAnsi="Cambria Math" w:cstheme="minorHAnsi"/>
                  <w:lang w:eastAsia="sr-Latn-CS"/>
                </w:rPr>
                <m:t>a≠0</m:t>
              </m:r>
            </m:oMath>
            <w:r w:rsidRPr="00790FBC">
              <w:rPr>
                <w:rFonts w:eastAsia="Times New Roman" w:cstheme="minorHAnsi"/>
                <w:lang w:eastAsia="sr-Latn-CS"/>
              </w:rPr>
              <w:t xml:space="preserve">. Постојање ирационалних бројева (на пример решења једначине </w:t>
            </w:r>
            <m:oMath>
              <m:sSup>
                <m:sSupPr>
                  <m:ctrlPr>
                    <w:rPr>
                      <w:rFonts w:ascii="Cambria Math" w:eastAsia="Times New Roman" w:hAnsi="Cambria Math" w:cstheme="minorHAnsi"/>
                      <w:i/>
                      <w:lang w:eastAsia="sr-Latn-CS"/>
                    </w:rPr>
                  </m:ctrlPr>
                </m:sSupPr>
                <m:e>
                  <m:r>
                    <w:rPr>
                      <w:rFonts w:ascii="Cambria Math" w:eastAsia="Times New Roman" w:hAnsi="Cambria Math" w:cstheme="minorHAnsi"/>
                      <w:lang w:eastAsia="sr-Latn-CS"/>
                    </w:rPr>
                    <m:t>x</m:t>
                  </m:r>
                </m:e>
                <m:sup>
                  <m:r>
                    <w:rPr>
                      <w:rFonts w:ascii="Cambria Math" w:eastAsia="Times New Roman" w:hAnsi="Cambria Math" w:cstheme="minorHAnsi"/>
                      <w:lang w:eastAsia="sr-Latn-CS"/>
                    </w:rPr>
                    <m:t>2</m:t>
                  </m:r>
                </m:sup>
              </m:sSup>
              <m:r>
                <w:rPr>
                  <w:rFonts w:ascii="Cambria Math" w:eastAsia="Times New Roman" w:hAnsi="Cambria Math" w:cstheme="minorHAnsi"/>
                  <w:lang w:eastAsia="sr-Latn-CS"/>
                </w:rPr>
                <m:t>=2</m:t>
              </m:r>
            </m:oMath>
            <w:r w:rsidRPr="00790FBC">
              <w:rPr>
                <w:rFonts w:eastAsia="Times New Roman" w:cstheme="minorHAnsi"/>
                <w:lang w:eastAsia="sr-Latn-CS"/>
              </w:rPr>
              <w:t>).</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 xml:space="preserve">Реални бројеви и бројевна права. Квадратни корен, једнакост </w:t>
            </w:r>
            <m:oMath>
              <m:rad>
                <m:radPr>
                  <m:degHide m:val="1"/>
                  <m:ctrlPr>
                    <w:rPr>
                      <w:rFonts w:ascii="Cambria Math" w:eastAsia="Times New Roman" w:hAnsi="Cambria Math" w:cstheme="minorHAnsi"/>
                      <w:i/>
                      <w:lang w:eastAsia="sr-Latn-CS"/>
                    </w:rPr>
                  </m:ctrlPr>
                </m:radPr>
                <m:deg/>
                <m:e>
                  <m:sSup>
                    <m:sSupPr>
                      <m:ctrlPr>
                        <w:rPr>
                          <w:rFonts w:ascii="Cambria Math" w:eastAsia="Times New Roman" w:hAnsi="Cambria Math" w:cstheme="minorHAnsi"/>
                          <w:i/>
                          <w:lang w:eastAsia="sr-Latn-CS"/>
                        </w:rPr>
                      </m:ctrlPr>
                    </m:sSupPr>
                    <m:e>
                      <m:r>
                        <w:rPr>
                          <w:rFonts w:ascii="Cambria Math" w:eastAsia="Times New Roman" w:hAnsi="Cambria Math" w:cstheme="minorHAnsi"/>
                          <w:lang w:eastAsia="sr-Latn-CS"/>
                        </w:rPr>
                        <m:t>a</m:t>
                      </m:r>
                    </m:e>
                    <m:sup>
                      <m:r>
                        <w:rPr>
                          <w:rFonts w:ascii="Cambria Math" w:eastAsia="Times New Roman" w:hAnsi="Cambria Math" w:cstheme="minorHAnsi"/>
                          <w:lang w:eastAsia="sr-Latn-CS"/>
                        </w:rPr>
                        <m:t>2</m:t>
                      </m:r>
                    </m:sup>
                  </m:sSup>
                </m:e>
              </m:rad>
              <m:r>
                <w:rPr>
                  <w:rFonts w:ascii="Cambria Math" w:eastAsia="Times New Roman" w:hAnsi="Cambria Math" w:cstheme="minorHAnsi"/>
                  <w:lang w:eastAsia="sr-Latn-CS"/>
                </w:rPr>
                <m:t>=</m:t>
              </m:r>
              <m:d>
                <m:dPr>
                  <m:begChr m:val="|"/>
                  <m:endChr m:val="|"/>
                  <m:ctrlPr>
                    <w:rPr>
                      <w:rFonts w:ascii="Cambria Math" w:eastAsia="Times New Roman" w:hAnsi="Cambria Math" w:cstheme="minorHAnsi"/>
                      <w:i/>
                      <w:lang w:eastAsia="sr-Latn-CS"/>
                    </w:rPr>
                  </m:ctrlPr>
                </m:dPr>
                <m:e>
                  <m:r>
                    <w:rPr>
                      <w:rFonts w:ascii="Cambria Math" w:eastAsia="Times New Roman" w:hAnsi="Cambria Math" w:cstheme="minorHAnsi"/>
                      <w:lang w:eastAsia="sr-Latn-CS"/>
                    </w:rPr>
                    <m:t>a</m:t>
                  </m:r>
                </m:e>
              </m:d>
            </m:oMath>
            <w:r w:rsidRPr="00790FBC">
              <w:rPr>
                <w:rFonts w:eastAsia="Times New Roman" w:cstheme="minorHAnsi"/>
                <w:lang w:eastAsia="sr-Latn-CS"/>
              </w:rPr>
              <w:t>.</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Децимални запис реалног броја; приближна вредност реалног броја; апсолутна грешка. Основна својства операције с реалним бројевима. Функција директне пропорционалности</w:t>
            </w:r>
            <m:oMath>
              <m:r>
                <w:rPr>
                  <w:rFonts w:ascii="Cambria Math" w:eastAsia="Times New Roman" w:hAnsi="Cambria Math" w:cstheme="minorHAnsi"/>
                  <w:lang w:eastAsia="sr-Latn-CS"/>
                </w:rPr>
                <m:t>y=kx, k∈R\</m:t>
              </m:r>
              <m:r>
                <m:rPr>
                  <m:lit/>
                </m:rPr>
                <w:rPr>
                  <w:rFonts w:ascii="Cambria Math" w:eastAsia="Times New Roman" w:hAnsi="Cambria Math" w:cstheme="minorHAnsi"/>
                  <w:lang w:eastAsia="sr-Latn-CS"/>
                </w:rPr>
                <m:t>{</m:t>
              </m:r>
              <m:r>
                <w:rPr>
                  <w:rFonts w:ascii="Cambria Math" w:eastAsia="Times New Roman" w:hAnsi="Cambria Math" w:cstheme="minorHAnsi"/>
                  <w:lang w:eastAsia="sr-Latn-CS"/>
                </w:rPr>
                <m:t>0}</m:t>
              </m:r>
            </m:oMath>
            <w:r w:rsidRPr="00790FBC">
              <w:rPr>
                <w:rFonts w:eastAsia="Times New Roman" w:cstheme="minorHAnsi"/>
                <w:lang w:eastAsia="sr-Latn-CS"/>
              </w:rPr>
              <w:t xml:space="preserve">. </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Продужена пропорција.</w:t>
            </w:r>
          </w:p>
          <w:p w:rsidR="00DF7DD8" w:rsidRPr="00790FBC" w:rsidRDefault="00DF7DD8" w:rsidP="008A15E6">
            <w:pPr>
              <w:spacing w:before="60" w:after="0" w:line="240" w:lineRule="auto"/>
              <w:rPr>
                <w:rFonts w:cstheme="minorHAnsi"/>
              </w:rPr>
            </w:pPr>
          </w:p>
        </w:tc>
        <w:tc>
          <w:tcPr>
            <w:tcW w:w="454" w:type="dxa"/>
          </w:tcPr>
          <w:p w:rsidR="00DF7DD8" w:rsidRPr="00790FBC" w:rsidRDefault="00DF7DD8" w:rsidP="008A15E6">
            <w:pPr>
              <w:spacing w:after="0" w:line="240" w:lineRule="auto"/>
              <w:rPr>
                <w:rFonts w:cstheme="minorHAnsi"/>
              </w:rPr>
            </w:pPr>
            <w:r w:rsidRPr="00790FBC">
              <w:rPr>
                <w:rFonts w:cstheme="minorHAnsi"/>
              </w:rPr>
              <w:t>21</w:t>
            </w:r>
          </w:p>
        </w:tc>
        <w:tc>
          <w:tcPr>
            <w:tcW w:w="454" w:type="dxa"/>
          </w:tcPr>
          <w:p w:rsidR="00DF7DD8" w:rsidRPr="00790FBC" w:rsidRDefault="00DF7DD8" w:rsidP="008A15E6">
            <w:pPr>
              <w:spacing w:after="0" w:line="240" w:lineRule="auto"/>
              <w:rPr>
                <w:rFonts w:cstheme="minorHAnsi"/>
              </w:rPr>
            </w:pPr>
            <w:r w:rsidRPr="00790FBC">
              <w:rPr>
                <w:rFonts w:cstheme="minorHAnsi"/>
              </w:rPr>
              <w:t>8</w:t>
            </w:r>
          </w:p>
        </w:tc>
        <w:tc>
          <w:tcPr>
            <w:tcW w:w="454" w:type="dxa"/>
          </w:tcPr>
          <w:p w:rsidR="00DF7DD8" w:rsidRPr="00790FBC" w:rsidRDefault="00DF7DD8" w:rsidP="008A15E6">
            <w:pPr>
              <w:spacing w:after="0" w:line="240" w:lineRule="auto"/>
              <w:rPr>
                <w:rFonts w:cstheme="minorHAnsi"/>
              </w:rPr>
            </w:pPr>
            <w:r w:rsidRPr="00790FBC">
              <w:rPr>
                <w:rFonts w:cstheme="minorHAnsi"/>
              </w:rPr>
              <w:t>13</w:t>
            </w:r>
          </w:p>
        </w:tc>
        <w:tc>
          <w:tcPr>
            <w:tcW w:w="2607" w:type="dxa"/>
          </w:tcPr>
          <w:p w:rsidR="00DF7DD8" w:rsidRPr="00790FBC" w:rsidRDefault="00DF7DD8" w:rsidP="00E06D8B">
            <w:pPr>
              <w:numPr>
                <w:ilvl w:val="0"/>
                <w:numId w:val="16"/>
              </w:numPr>
              <w:spacing w:after="0" w:line="240" w:lineRule="auto"/>
              <w:rPr>
                <w:rFonts w:cstheme="minorHAnsi"/>
              </w:rPr>
            </w:pPr>
            <w:r w:rsidRPr="00790FBC">
              <w:rPr>
                <w:rFonts w:cstheme="minorHAnsi"/>
              </w:rPr>
              <w:t>израчуна степен реалног броја и квадратни корен потпуног квадрата и примени одговарајућа својства операције;</w:t>
            </w:r>
          </w:p>
          <w:p w:rsidR="00DF7DD8" w:rsidRPr="00790FBC" w:rsidRDefault="00DF7DD8" w:rsidP="00E06D8B">
            <w:pPr>
              <w:numPr>
                <w:ilvl w:val="0"/>
                <w:numId w:val="16"/>
              </w:numPr>
              <w:spacing w:after="0" w:line="240" w:lineRule="auto"/>
              <w:rPr>
                <w:rFonts w:cstheme="minorHAnsi"/>
              </w:rPr>
            </w:pPr>
            <w:r w:rsidRPr="00790FBC">
              <w:rPr>
                <w:rFonts w:cstheme="minorHAnsi"/>
              </w:rPr>
              <w:t>одреди бројевну вредност једноставнијег израза с реалним бројевима;</w:t>
            </w:r>
          </w:p>
          <w:p w:rsidR="00DF7DD8" w:rsidRPr="00790FBC" w:rsidRDefault="00DF7DD8" w:rsidP="00E06D8B">
            <w:pPr>
              <w:pStyle w:val="ListParagraph"/>
              <w:numPr>
                <w:ilvl w:val="0"/>
                <w:numId w:val="16"/>
              </w:numPr>
              <w:spacing w:after="60" w:line="240" w:lineRule="auto"/>
              <w:contextualSpacing w:val="0"/>
              <w:rPr>
                <w:rFonts w:cstheme="minorHAnsi"/>
              </w:rPr>
            </w:pPr>
            <w:r w:rsidRPr="00790FBC">
              <w:rPr>
                <w:rFonts w:cstheme="minorHAnsi"/>
              </w:rPr>
              <w:t>на основу реалног проблема састави и израчуна вредност једноставнијег бројевног израза с реалним бројевима;</w:t>
            </w:r>
          </w:p>
          <w:p w:rsidR="00DF7DD8" w:rsidRPr="00790FBC" w:rsidRDefault="00DF7DD8" w:rsidP="00E06D8B">
            <w:pPr>
              <w:pStyle w:val="ListParagraph"/>
              <w:numPr>
                <w:ilvl w:val="0"/>
                <w:numId w:val="16"/>
              </w:numPr>
              <w:spacing w:after="60" w:line="240" w:lineRule="auto"/>
              <w:contextualSpacing w:val="0"/>
              <w:rPr>
                <w:rFonts w:cstheme="minorHAnsi"/>
              </w:rPr>
            </w:pPr>
            <w:r w:rsidRPr="00790FBC">
              <w:rPr>
                <w:rFonts w:cstheme="minorHAnsi"/>
              </w:rPr>
              <w:t>одреди приближну вредност реалног броја и процени апсолутну грешку;</w:t>
            </w:r>
          </w:p>
          <w:p w:rsidR="00DF7DD8" w:rsidRPr="00790FBC" w:rsidRDefault="00DF7DD8" w:rsidP="00E06D8B">
            <w:pPr>
              <w:pStyle w:val="ListParagraph"/>
              <w:numPr>
                <w:ilvl w:val="0"/>
                <w:numId w:val="16"/>
              </w:numPr>
              <w:spacing w:after="60" w:line="240" w:lineRule="auto"/>
              <w:contextualSpacing w:val="0"/>
              <w:rPr>
                <w:rFonts w:cstheme="minorHAnsi"/>
              </w:rPr>
            </w:pPr>
            <w:r w:rsidRPr="00790FBC">
              <w:rPr>
                <w:rFonts w:cstheme="minorHAnsi"/>
              </w:rPr>
              <w:t xml:space="preserve">нацрта график </w:t>
            </w:r>
            <m:oMath>
              <m:r>
                <w:rPr>
                  <w:rFonts w:ascii="Cambria Math" w:hAnsi="Cambria Math" w:cstheme="minorHAnsi"/>
                </w:rPr>
                <m:t>y=kx, k∈R\</m:t>
              </m:r>
              <m:r>
                <m:rPr>
                  <m:lit/>
                </m:rPr>
                <w:rPr>
                  <w:rFonts w:ascii="Cambria Math" w:hAnsi="Cambria Math" w:cstheme="minorHAnsi"/>
                </w:rPr>
                <m:t>{</m:t>
              </m:r>
              <m:r>
                <w:rPr>
                  <w:rFonts w:ascii="Cambria Math" w:hAnsi="Cambria Math" w:cstheme="minorHAnsi"/>
                </w:rPr>
                <m:t>0};</m:t>
              </m:r>
            </m:oMath>
          </w:p>
          <w:p w:rsidR="00DF7DD8" w:rsidRPr="00790FBC" w:rsidRDefault="00DF7DD8" w:rsidP="00E06D8B">
            <w:pPr>
              <w:pStyle w:val="ListParagraph"/>
              <w:numPr>
                <w:ilvl w:val="0"/>
                <w:numId w:val="16"/>
              </w:numPr>
              <w:spacing w:after="60" w:line="240" w:lineRule="auto"/>
              <w:contextualSpacing w:val="0"/>
              <w:rPr>
                <w:rFonts w:cstheme="minorHAnsi"/>
              </w:rPr>
            </w:pPr>
            <w:r w:rsidRPr="00790FBC">
              <w:rPr>
                <w:rFonts w:cstheme="minorHAnsi"/>
              </w:rPr>
              <w:t>примени продужену пропорцију у реалним ситуацијама;</w:t>
            </w:r>
          </w:p>
        </w:tc>
        <w:tc>
          <w:tcPr>
            <w:tcW w:w="2694" w:type="dxa"/>
            <w:gridSpan w:val="2"/>
          </w:tcPr>
          <w:p w:rsidR="00DF7DD8" w:rsidRPr="00790FBC" w:rsidRDefault="00DF7DD8" w:rsidP="008A15E6">
            <w:pPr>
              <w:spacing w:after="60" w:line="240" w:lineRule="auto"/>
              <w:rPr>
                <w:rFonts w:cstheme="minorHAnsi"/>
              </w:rPr>
            </w:pPr>
            <w:r w:rsidRPr="00790FBC">
              <w:rPr>
                <w:rFonts w:cstheme="minorHAnsi"/>
                <w:i/>
              </w:rPr>
              <w:t>Облицирада:</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Методерада:</w:t>
            </w:r>
            <w:r w:rsidRPr="00790FBC">
              <w:rPr>
                <w:rFonts w:cstheme="minorHAnsi"/>
              </w:rPr>
              <w:t>метода усменог излагања,текстуална метода,демонстративна метода,метода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Активностнаставника: </w:t>
            </w:r>
            <w:r w:rsidRPr="00790FBC">
              <w:rPr>
                <w:rFonts w:cstheme="minorHAnsi"/>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структуришучињенице и извлачезакључке; оцењивање.</w:t>
            </w:r>
          </w:p>
          <w:p w:rsidR="00DF7DD8" w:rsidRPr="00790FBC" w:rsidRDefault="00DF7DD8" w:rsidP="008A15E6">
            <w:pPr>
              <w:spacing w:after="60" w:line="240" w:lineRule="auto"/>
              <w:rPr>
                <w:rFonts w:cstheme="minorHAnsi"/>
              </w:rPr>
            </w:pPr>
            <w:r w:rsidRPr="00790FBC">
              <w:rPr>
                <w:rFonts w:cstheme="minorHAnsi"/>
                <w:i/>
              </w:rPr>
              <w:t>Активности ученика:</w:t>
            </w:r>
            <w:r w:rsidRPr="00790FBC">
              <w:rPr>
                <w:rFonts w:cstheme="minorHAnsi"/>
              </w:rPr>
              <w:t>слушање, активно укључивање у дискусију, повезивањесапретходностеченимзнањем, извођењезакључака.</w:t>
            </w:r>
          </w:p>
        </w:tc>
        <w:tc>
          <w:tcPr>
            <w:tcW w:w="1417" w:type="dxa"/>
          </w:tcPr>
          <w:p w:rsidR="00DF7DD8" w:rsidRPr="00790FBC" w:rsidRDefault="00DF7DD8" w:rsidP="008A15E6">
            <w:pPr>
              <w:spacing w:after="0" w:line="240" w:lineRule="auto"/>
              <w:rPr>
                <w:rFonts w:cstheme="minorHAnsi"/>
                <w:sz w:val="20"/>
              </w:rPr>
            </w:pPr>
            <w:r w:rsidRPr="00790FBC">
              <w:rPr>
                <w:rFonts w:cstheme="minorHAnsi"/>
                <w:sz w:val="20"/>
              </w:rPr>
              <w:t>Информатика и рачунарство,</w:t>
            </w:r>
          </w:p>
          <w:p w:rsidR="00DF7DD8" w:rsidRPr="00790FBC" w:rsidRDefault="00DF7DD8" w:rsidP="008A15E6">
            <w:pPr>
              <w:spacing w:after="0" w:line="240" w:lineRule="auto"/>
              <w:rPr>
                <w:rFonts w:cstheme="minorHAnsi"/>
                <w:sz w:val="20"/>
              </w:rPr>
            </w:pPr>
            <w:r w:rsidRPr="00790FBC">
              <w:rPr>
                <w:rFonts w:cstheme="minorHAnsi"/>
                <w:sz w:val="20"/>
              </w:rPr>
              <w:t>Историја,</w:t>
            </w:r>
          </w:p>
          <w:p w:rsidR="00DF7DD8" w:rsidRPr="00790FBC" w:rsidRDefault="00DF7DD8" w:rsidP="008A15E6">
            <w:pPr>
              <w:spacing w:after="0" w:line="240" w:lineRule="auto"/>
              <w:rPr>
                <w:rFonts w:cstheme="minorHAnsi"/>
                <w:sz w:val="20"/>
              </w:rPr>
            </w:pPr>
            <w:r w:rsidRPr="00790FBC">
              <w:rPr>
                <w:rFonts w:cstheme="minorHAnsi"/>
                <w:sz w:val="20"/>
              </w:rPr>
              <w:t>Техника и технологија</w:t>
            </w:r>
          </w:p>
          <w:p w:rsidR="00DF7DD8" w:rsidRPr="00790FBC" w:rsidRDefault="00DF7DD8" w:rsidP="008A15E6">
            <w:pPr>
              <w:spacing w:after="0" w:line="240" w:lineRule="auto"/>
              <w:rPr>
                <w:rFonts w:cstheme="minorHAnsi"/>
                <w:sz w:val="20"/>
              </w:rPr>
            </w:pPr>
            <w:r w:rsidRPr="00790FBC">
              <w:rPr>
                <w:rFonts w:cstheme="minorHAnsi"/>
                <w:sz w:val="20"/>
              </w:rPr>
              <w:t>Српски језик и књижевност</w:t>
            </w:r>
          </w:p>
          <w:p w:rsidR="00DF7DD8" w:rsidRPr="00790FBC" w:rsidRDefault="00DF7DD8" w:rsidP="008A15E6">
            <w:pPr>
              <w:spacing w:after="0" w:line="240" w:lineRule="auto"/>
              <w:rPr>
                <w:rFonts w:cstheme="minorHAnsi"/>
                <w:sz w:val="20"/>
              </w:rPr>
            </w:pPr>
          </w:p>
          <w:p w:rsidR="00DF7DD8" w:rsidRPr="00790FBC" w:rsidRDefault="00DF7DD8" w:rsidP="008A15E6">
            <w:pPr>
              <w:spacing w:after="0" w:line="240" w:lineRule="auto"/>
              <w:rPr>
                <w:rFonts w:cstheme="minorHAnsi"/>
                <w:sz w:val="20"/>
              </w:rPr>
            </w:pPr>
          </w:p>
          <w:p w:rsidR="00DF7DD8" w:rsidRPr="00790FBC" w:rsidRDefault="00DF7DD8" w:rsidP="008A15E6">
            <w:pPr>
              <w:spacing w:after="0" w:line="240" w:lineRule="auto"/>
              <w:rPr>
                <w:rFonts w:cstheme="minorHAnsi"/>
                <w:sz w:val="20"/>
              </w:rPr>
            </w:pPr>
          </w:p>
          <w:p w:rsidR="00DF7DD8" w:rsidRPr="00790FBC" w:rsidRDefault="00DF7DD8" w:rsidP="008A15E6">
            <w:pPr>
              <w:spacing w:after="0" w:line="240" w:lineRule="auto"/>
              <w:rPr>
                <w:rFonts w:cstheme="minorHAnsi"/>
              </w:rPr>
            </w:pPr>
          </w:p>
        </w:tc>
        <w:tc>
          <w:tcPr>
            <w:tcW w:w="1276" w:type="dxa"/>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121DF6">
        <w:trPr>
          <w:cantSplit/>
          <w:trHeight w:val="1134"/>
        </w:trPr>
        <w:tc>
          <w:tcPr>
            <w:tcW w:w="763" w:type="dxa"/>
          </w:tcPr>
          <w:p w:rsidR="00DF7DD8" w:rsidRPr="00790FBC" w:rsidRDefault="00DF7DD8" w:rsidP="008A15E6">
            <w:pPr>
              <w:spacing w:after="0" w:line="240" w:lineRule="auto"/>
              <w:jc w:val="center"/>
              <w:rPr>
                <w:rFonts w:cstheme="minorHAnsi"/>
              </w:rPr>
            </w:pPr>
            <w:r w:rsidRPr="00790FBC">
              <w:rPr>
                <w:rFonts w:cstheme="minorHAnsi"/>
              </w:rPr>
              <w:lastRenderedPageBreak/>
              <w:t>2.</w:t>
            </w:r>
          </w:p>
        </w:tc>
        <w:tc>
          <w:tcPr>
            <w:tcW w:w="650" w:type="dxa"/>
            <w:textDirection w:val="btLr"/>
          </w:tcPr>
          <w:p w:rsidR="00DF7DD8" w:rsidRPr="00790FBC" w:rsidRDefault="00DF7DD8" w:rsidP="008A15E6">
            <w:pPr>
              <w:spacing w:after="0" w:line="240" w:lineRule="auto"/>
              <w:ind w:left="113" w:right="113"/>
              <w:jc w:val="center"/>
              <w:rPr>
                <w:rFonts w:cstheme="minorHAnsi"/>
              </w:rPr>
            </w:pPr>
            <w:r w:rsidRPr="00790FBC">
              <w:rPr>
                <w:rFonts w:cstheme="minorHAnsi"/>
              </w:rPr>
              <w:t>Питагорина теорема</w:t>
            </w:r>
          </w:p>
        </w:tc>
        <w:tc>
          <w:tcPr>
            <w:tcW w:w="3231" w:type="dxa"/>
          </w:tcPr>
          <w:p w:rsidR="00DF7DD8" w:rsidRPr="00790FBC" w:rsidRDefault="00DF7DD8" w:rsidP="008A15E6">
            <w:pPr>
              <w:spacing w:after="0" w:line="240" w:lineRule="auto"/>
              <w:rPr>
                <w:rFonts w:cstheme="minorHAnsi"/>
              </w:rPr>
            </w:pPr>
            <w:r w:rsidRPr="00790FBC">
              <w:rPr>
                <w:rFonts w:cstheme="minorHAnsi"/>
              </w:rPr>
              <w:t>Питагорина теорема (директна и обрнута). Важније примене Питагорине теорема.</w:t>
            </w:r>
          </w:p>
          <w:p w:rsidR="00DF7DD8" w:rsidRPr="00790FBC" w:rsidRDefault="00DF7DD8" w:rsidP="008A15E6">
            <w:pPr>
              <w:spacing w:after="0" w:line="240" w:lineRule="auto"/>
              <w:rPr>
                <w:rFonts w:cstheme="minorHAnsi"/>
              </w:rPr>
            </w:pPr>
            <w:r w:rsidRPr="00790FBC">
              <w:rPr>
                <w:rFonts w:cstheme="minorHAnsi"/>
              </w:rPr>
              <w:t xml:space="preserve">Конструкција тачака на бројевној правој које одговарају бројевима </w:t>
            </w:r>
            <m:oMath>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 xml:space="preserve">, </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5</m:t>
                  </m:r>
                </m:e>
              </m:rad>
            </m:oMath>
            <w:r w:rsidRPr="00790FBC">
              <w:rPr>
                <w:rFonts w:cstheme="minorHAnsi"/>
              </w:rPr>
              <w:t xml:space="preserve"> итд. </w:t>
            </w:r>
          </w:p>
          <w:p w:rsidR="00DF7DD8" w:rsidRPr="00790FBC" w:rsidRDefault="00DF7DD8" w:rsidP="008A15E6">
            <w:pPr>
              <w:spacing w:after="0" w:line="240" w:lineRule="auto"/>
              <w:rPr>
                <w:rFonts w:cstheme="minorHAnsi"/>
              </w:rPr>
            </w:pPr>
            <w:r w:rsidRPr="00790FBC">
              <w:rPr>
                <w:rFonts w:cstheme="minorHAnsi"/>
              </w:rPr>
              <w:t>Растојање између две тачке у координатном систему.</w:t>
            </w: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tc>
        <w:tc>
          <w:tcPr>
            <w:tcW w:w="454" w:type="dxa"/>
          </w:tcPr>
          <w:p w:rsidR="00DF7DD8" w:rsidRPr="00790FBC" w:rsidRDefault="00DF7DD8" w:rsidP="008A15E6">
            <w:pPr>
              <w:spacing w:after="0" w:line="240" w:lineRule="auto"/>
              <w:rPr>
                <w:rFonts w:cstheme="minorHAnsi"/>
              </w:rPr>
            </w:pPr>
            <w:r w:rsidRPr="00790FBC">
              <w:rPr>
                <w:rFonts w:cstheme="minorHAnsi"/>
              </w:rPr>
              <w:t>19</w:t>
            </w:r>
          </w:p>
        </w:tc>
        <w:tc>
          <w:tcPr>
            <w:tcW w:w="454" w:type="dxa"/>
          </w:tcPr>
          <w:p w:rsidR="00DF7DD8" w:rsidRPr="00790FBC" w:rsidRDefault="00DF7DD8" w:rsidP="008A15E6">
            <w:pPr>
              <w:spacing w:after="0" w:line="240" w:lineRule="auto"/>
              <w:rPr>
                <w:rFonts w:cstheme="minorHAnsi"/>
              </w:rPr>
            </w:pPr>
            <w:r w:rsidRPr="00790FBC">
              <w:rPr>
                <w:rFonts w:cstheme="minorHAnsi"/>
              </w:rPr>
              <w:t>6</w:t>
            </w:r>
          </w:p>
        </w:tc>
        <w:tc>
          <w:tcPr>
            <w:tcW w:w="454" w:type="dxa"/>
          </w:tcPr>
          <w:p w:rsidR="00DF7DD8" w:rsidRPr="00790FBC" w:rsidRDefault="00DF7DD8" w:rsidP="008A15E6">
            <w:pPr>
              <w:spacing w:after="0" w:line="240" w:lineRule="auto"/>
              <w:rPr>
                <w:rFonts w:cstheme="minorHAnsi"/>
              </w:rPr>
            </w:pPr>
            <w:r w:rsidRPr="00790FBC">
              <w:rPr>
                <w:rFonts w:cstheme="minorHAnsi"/>
              </w:rPr>
              <w:t>13</w:t>
            </w:r>
          </w:p>
        </w:tc>
        <w:tc>
          <w:tcPr>
            <w:tcW w:w="2607" w:type="dxa"/>
          </w:tcPr>
          <w:p w:rsidR="00DF7DD8" w:rsidRPr="00790FBC" w:rsidRDefault="00DF7DD8" w:rsidP="00E06D8B">
            <w:pPr>
              <w:pStyle w:val="ListParagraph"/>
              <w:numPr>
                <w:ilvl w:val="0"/>
                <w:numId w:val="63"/>
              </w:numPr>
              <w:spacing w:after="60" w:line="240" w:lineRule="auto"/>
              <w:contextualSpacing w:val="0"/>
              <w:rPr>
                <w:rFonts w:cstheme="minorHAnsi"/>
              </w:rPr>
            </w:pPr>
            <w:r w:rsidRPr="00790FBC">
              <w:rPr>
                <w:rFonts w:cstheme="minorHAnsi"/>
              </w:rPr>
              <w:t>примени Питагорину теорему у рачунским и конструктивним задацима;</w:t>
            </w:r>
          </w:p>
        </w:tc>
        <w:tc>
          <w:tcPr>
            <w:tcW w:w="2694" w:type="dxa"/>
            <w:gridSpan w:val="2"/>
          </w:tcPr>
          <w:p w:rsidR="00DF7DD8" w:rsidRPr="00790FBC" w:rsidRDefault="00DF7DD8" w:rsidP="008A15E6">
            <w:pPr>
              <w:spacing w:after="60" w:line="240" w:lineRule="auto"/>
              <w:rPr>
                <w:rFonts w:cstheme="minorHAnsi"/>
              </w:rPr>
            </w:pPr>
            <w:r w:rsidRPr="00790FBC">
              <w:rPr>
                <w:rFonts w:cstheme="minorHAnsi"/>
                <w:i/>
              </w:rPr>
              <w:t>Облицирада:</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Методерада:</w:t>
            </w:r>
            <w:r w:rsidRPr="00790FBC">
              <w:rPr>
                <w:rFonts w:cstheme="minorHAnsi"/>
              </w:rPr>
              <w:t>метода усменог излагања,текстуална метода,демонстративна метода,метода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Активностнаставника: </w:t>
            </w:r>
            <w:r w:rsidRPr="00790FBC">
              <w:rPr>
                <w:rFonts w:cstheme="minorHAnsi"/>
              </w:rPr>
              <w:t>мотивисање ученика за учење предмета, демонстрација слика са презентација и модела,вођење и усмеравање тока часа,наставникинструкцијама усмераваученике који самосталноистражују,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Активности ученика:</w:t>
            </w:r>
            <w:r w:rsidRPr="00790FBC">
              <w:rPr>
                <w:rFonts w:cstheme="minorHAnsi"/>
              </w:rPr>
              <w:t>слушање, активно укључивање у дискусију, повезивањесапретходностеченимзнањем, извођењезакључака.</w:t>
            </w:r>
          </w:p>
        </w:tc>
        <w:tc>
          <w:tcPr>
            <w:tcW w:w="1417" w:type="dxa"/>
          </w:tcPr>
          <w:p w:rsidR="00DF7DD8" w:rsidRPr="00790FBC" w:rsidRDefault="00DF7DD8" w:rsidP="008A15E6">
            <w:pPr>
              <w:spacing w:after="0" w:line="240" w:lineRule="auto"/>
              <w:rPr>
                <w:rFonts w:cstheme="minorHAnsi"/>
              </w:rPr>
            </w:pPr>
            <w:r w:rsidRPr="00790FBC">
              <w:rPr>
                <w:rFonts w:cstheme="minorHAnsi"/>
              </w:rPr>
              <w:t>Техника и технологија,</w:t>
            </w:r>
          </w:p>
          <w:p w:rsidR="00DF7DD8" w:rsidRPr="00790FBC" w:rsidRDefault="00DF7DD8" w:rsidP="008A15E6">
            <w:pPr>
              <w:spacing w:after="0" w:line="240" w:lineRule="auto"/>
              <w:rPr>
                <w:rFonts w:cstheme="minorHAnsi"/>
              </w:rPr>
            </w:pPr>
            <w:r w:rsidRPr="00790FBC">
              <w:rPr>
                <w:rFonts w:cstheme="minorHAnsi"/>
              </w:rPr>
              <w:t>Историја, Географија,</w:t>
            </w:r>
          </w:p>
          <w:p w:rsidR="00DF7DD8" w:rsidRPr="00790FBC" w:rsidRDefault="00DF7DD8" w:rsidP="008A15E6">
            <w:pPr>
              <w:spacing w:after="0" w:line="240" w:lineRule="auto"/>
              <w:rPr>
                <w:rFonts w:cstheme="minorHAnsi"/>
                <w:sz w:val="20"/>
              </w:rPr>
            </w:pPr>
            <w:r w:rsidRPr="00790FBC">
              <w:rPr>
                <w:rFonts w:cstheme="minorHAnsi"/>
                <w:sz w:val="20"/>
              </w:rPr>
              <w:t>Српски језик и књижевност</w:t>
            </w:r>
          </w:p>
          <w:p w:rsidR="00DF7DD8" w:rsidRPr="00790FBC" w:rsidRDefault="00DF7DD8" w:rsidP="008A15E6">
            <w:pPr>
              <w:spacing w:after="0" w:line="240" w:lineRule="auto"/>
              <w:rPr>
                <w:rFonts w:cstheme="minorHAnsi"/>
              </w:rPr>
            </w:pPr>
          </w:p>
        </w:tc>
        <w:tc>
          <w:tcPr>
            <w:tcW w:w="1276" w:type="dxa"/>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121DF6">
        <w:trPr>
          <w:cantSplit/>
          <w:trHeight w:val="1134"/>
        </w:trPr>
        <w:tc>
          <w:tcPr>
            <w:tcW w:w="763" w:type="dxa"/>
          </w:tcPr>
          <w:p w:rsidR="00DF7DD8" w:rsidRPr="00790FBC" w:rsidRDefault="00DF7DD8" w:rsidP="008A15E6">
            <w:pPr>
              <w:spacing w:after="0" w:line="240" w:lineRule="auto"/>
              <w:jc w:val="center"/>
              <w:rPr>
                <w:rFonts w:cstheme="minorHAnsi"/>
              </w:rPr>
            </w:pPr>
            <w:r w:rsidRPr="00790FBC">
              <w:rPr>
                <w:rFonts w:cstheme="minorHAnsi"/>
              </w:rPr>
              <w:lastRenderedPageBreak/>
              <w:t>3.</w:t>
            </w:r>
          </w:p>
        </w:tc>
        <w:tc>
          <w:tcPr>
            <w:tcW w:w="650" w:type="dxa"/>
            <w:textDirection w:val="btLr"/>
          </w:tcPr>
          <w:p w:rsidR="00DF7DD8" w:rsidRPr="00790FBC" w:rsidRDefault="00DF7DD8" w:rsidP="008A15E6">
            <w:pPr>
              <w:spacing w:after="0" w:line="240" w:lineRule="auto"/>
              <w:ind w:left="113" w:right="113"/>
              <w:jc w:val="center"/>
              <w:rPr>
                <w:rFonts w:cstheme="minorHAnsi"/>
              </w:rPr>
            </w:pPr>
            <w:r w:rsidRPr="00790FBC">
              <w:rPr>
                <w:rFonts w:cstheme="minorHAnsi"/>
              </w:rPr>
              <w:t>Цели алгебарски израази</w:t>
            </w:r>
          </w:p>
        </w:tc>
        <w:tc>
          <w:tcPr>
            <w:tcW w:w="3231" w:type="dxa"/>
          </w:tcPr>
          <w:p w:rsidR="00DF7DD8" w:rsidRPr="00790FBC" w:rsidRDefault="00DF7DD8" w:rsidP="008A15E6">
            <w:pPr>
              <w:jc w:val="center"/>
              <w:rPr>
                <w:rFonts w:cstheme="minorHAnsi"/>
              </w:rPr>
            </w:pPr>
            <w:r w:rsidRPr="00790FBC">
              <w:rPr>
                <w:rFonts w:cstheme="minorHAnsi"/>
              </w:rPr>
              <w:t>Први део</w:t>
            </w:r>
          </w:p>
          <w:p w:rsidR="00DF7DD8" w:rsidRPr="00790FBC" w:rsidRDefault="00DF7DD8" w:rsidP="008A15E6">
            <w:pPr>
              <w:spacing w:after="60" w:line="240" w:lineRule="auto"/>
              <w:jc w:val="both"/>
              <w:rPr>
                <w:rFonts w:eastAsia="Times New Roman" w:cstheme="minorHAnsi"/>
                <w:lang w:eastAsia="sr-Latn-CS"/>
              </w:rPr>
            </w:pPr>
            <w:r w:rsidRPr="00790FBC">
              <w:rPr>
                <w:rFonts w:eastAsia="Times New Roman" w:cstheme="minorHAnsi"/>
                <w:lang w:eastAsia="sr-Latn-CS"/>
              </w:rPr>
              <w:t>Степен чији је изложилац природан број; степен декадне јединице чији је изложилац цео број; операције са степенимаа; степен производа, количника и степена.</w:t>
            </w:r>
          </w:p>
          <w:p w:rsidR="00DF7DD8" w:rsidRPr="00790FBC" w:rsidRDefault="00DF7DD8" w:rsidP="008A15E6">
            <w:pPr>
              <w:spacing w:before="120"/>
              <w:jc w:val="center"/>
              <w:rPr>
                <w:rFonts w:cstheme="minorHAnsi"/>
              </w:rPr>
            </w:pPr>
            <w:r w:rsidRPr="00790FBC">
              <w:rPr>
                <w:rFonts w:cstheme="minorHAnsi"/>
              </w:rPr>
              <w:t>Други део</w:t>
            </w:r>
          </w:p>
          <w:p w:rsidR="00DF7DD8" w:rsidRPr="00790FBC" w:rsidRDefault="00DF7DD8" w:rsidP="008A15E6">
            <w:pPr>
              <w:spacing w:after="60" w:line="240" w:lineRule="auto"/>
              <w:rPr>
                <w:rFonts w:cstheme="minorHAnsi"/>
              </w:rPr>
            </w:pPr>
            <w:r w:rsidRPr="00790FBC">
              <w:rPr>
                <w:rFonts w:eastAsia="Times New Roman" w:cstheme="minorHAnsi"/>
                <w:lang w:eastAsia="sr-Latn-CS"/>
              </w:rPr>
              <w:t>Алгебарски изрази. Полиноми и операције (мономи, сређени облик, трансформације збира, разлике и производа полинома у сређени облик полинома). Квадрат бинома и разлика квадрата. Растављање полинома на чиниоце коришћењем дистрибутивног закона, формуле за квадрат бинома и разлику квадрата. Примение</w:t>
            </w:r>
          </w:p>
        </w:tc>
        <w:tc>
          <w:tcPr>
            <w:tcW w:w="454" w:type="dxa"/>
          </w:tcPr>
          <w:p w:rsidR="00DF7DD8" w:rsidRPr="00790FBC" w:rsidRDefault="00DF7DD8" w:rsidP="008A15E6">
            <w:pPr>
              <w:spacing w:after="0" w:line="240" w:lineRule="auto"/>
              <w:rPr>
                <w:rFonts w:cstheme="minorHAnsi"/>
              </w:rPr>
            </w:pPr>
            <w:r w:rsidRPr="00790FBC">
              <w:rPr>
                <w:rFonts w:cstheme="minorHAnsi"/>
              </w:rPr>
              <w:t>48</w:t>
            </w:r>
          </w:p>
        </w:tc>
        <w:tc>
          <w:tcPr>
            <w:tcW w:w="454" w:type="dxa"/>
          </w:tcPr>
          <w:p w:rsidR="00DF7DD8" w:rsidRPr="00790FBC" w:rsidRDefault="00DF7DD8" w:rsidP="008A15E6">
            <w:pPr>
              <w:spacing w:after="0" w:line="240" w:lineRule="auto"/>
              <w:rPr>
                <w:rFonts w:cstheme="minorHAnsi"/>
              </w:rPr>
            </w:pPr>
            <w:r w:rsidRPr="00790FBC">
              <w:rPr>
                <w:rFonts w:cstheme="minorHAnsi"/>
              </w:rPr>
              <w:t>19</w:t>
            </w:r>
          </w:p>
        </w:tc>
        <w:tc>
          <w:tcPr>
            <w:tcW w:w="454" w:type="dxa"/>
          </w:tcPr>
          <w:p w:rsidR="00DF7DD8" w:rsidRPr="00790FBC" w:rsidRDefault="00DF7DD8" w:rsidP="008A15E6">
            <w:pPr>
              <w:spacing w:after="0" w:line="240" w:lineRule="auto"/>
              <w:rPr>
                <w:rFonts w:cstheme="minorHAnsi"/>
              </w:rPr>
            </w:pPr>
            <w:r w:rsidRPr="00790FBC">
              <w:rPr>
                <w:rFonts w:cstheme="minorHAnsi"/>
              </w:rPr>
              <w:t>29</w:t>
            </w:r>
          </w:p>
        </w:tc>
        <w:tc>
          <w:tcPr>
            <w:tcW w:w="2607" w:type="dxa"/>
          </w:tcPr>
          <w:p w:rsidR="00DF7DD8" w:rsidRPr="00790FBC" w:rsidRDefault="00DF7DD8" w:rsidP="00E06D8B">
            <w:pPr>
              <w:pStyle w:val="ListParagraph"/>
              <w:numPr>
                <w:ilvl w:val="0"/>
                <w:numId w:val="63"/>
              </w:numPr>
              <w:spacing w:after="0" w:line="240" w:lineRule="auto"/>
              <w:contextualSpacing w:val="0"/>
              <w:rPr>
                <w:rFonts w:cstheme="minorHAnsi"/>
                <w:szCs w:val="20"/>
              </w:rPr>
            </w:pPr>
            <w:r w:rsidRPr="00790FBC">
              <w:rPr>
                <w:rFonts w:cstheme="minorHAnsi"/>
                <w:szCs w:val="20"/>
              </w:rPr>
              <w:t>трансформише збир, разлику и производ полинома;</w:t>
            </w:r>
          </w:p>
          <w:p w:rsidR="00DF7DD8" w:rsidRPr="00790FBC" w:rsidRDefault="00DF7DD8" w:rsidP="00E06D8B">
            <w:pPr>
              <w:pStyle w:val="ListParagraph"/>
              <w:numPr>
                <w:ilvl w:val="0"/>
                <w:numId w:val="63"/>
              </w:numPr>
              <w:spacing w:after="0" w:line="240" w:lineRule="auto"/>
              <w:contextualSpacing w:val="0"/>
              <w:rPr>
                <w:rFonts w:cstheme="minorHAnsi"/>
                <w:szCs w:val="20"/>
              </w:rPr>
            </w:pPr>
            <w:r w:rsidRPr="00790FBC">
              <w:rPr>
                <w:rFonts w:cstheme="minorHAnsi"/>
                <w:szCs w:val="20"/>
              </w:rPr>
              <w:t>примени формуле за разлику квадрата и квадрат бинома;</w:t>
            </w:r>
          </w:p>
          <w:p w:rsidR="00DF7DD8" w:rsidRPr="00790FBC" w:rsidRDefault="00DF7DD8" w:rsidP="00E06D8B">
            <w:pPr>
              <w:pStyle w:val="ListParagraph"/>
              <w:numPr>
                <w:ilvl w:val="0"/>
                <w:numId w:val="63"/>
              </w:numPr>
              <w:spacing w:after="0" w:line="240" w:lineRule="auto"/>
              <w:contextualSpacing w:val="0"/>
              <w:rPr>
                <w:rFonts w:cstheme="minorHAnsi"/>
                <w:szCs w:val="20"/>
              </w:rPr>
            </w:pPr>
            <w:r w:rsidRPr="00790FBC">
              <w:rPr>
                <w:rFonts w:cstheme="minorHAnsi"/>
                <w:szCs w:val="20"/>
              </w:rPr>
              <w:t>растави полином на чиниоце (користећи дистрибутивни закон и формуле за квадрат бинома и разлику квадрата);</w:t>
            </w:r>
          </w:p>
          <w:p w:rsidR="00DF7DD8" w:rsidRPr="00790FBC" w:rsidRDefault="00DF7DD8" w:rsidP="00E06D8B">
            <w:pPr>
              <w:pStyle w:val="ListParagraph"/>
              <w:numPr>
                <w:ilvl w:val="0"/>
                <w:numId w:val="63"/>
              </w:numPr>
              <w:spacing w:after="0" w:line="240" w:lineRule="auto"/>
              <w:contextualSpacing w:val="0"/>
              <w:rPr>
                <w:rFonts w:cstheme="minorHAnsi"/>
              </w:rPr>
            </w:pPr>
            <w:r w:rsidRPr="00790FBC">
              <w:rPr>
                <w:rFonts w:cstheme="minorHAnsi"/>
                <w:szCs w:val="20"/>
              </w:rPr>
              <w:t>примени трансформације полинома на решавање једначина;</w:t>
            </w:r>
          </w:p>
        </w:tc>
        <w:tc>
          <w:tcPr>
            <w:tcW w:w="2694" w:type="dxa"/>
            <w:gridSpan w:val="2"/>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модела,вођење и усмеравање тока часа,наставник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17" w:type="dxa"/>
          </w:tcPr>
          <w:p w:rsidR="00DF7DD8" w:rsidRPr="00790FBC" w:rsidRDefault="00DF7DD8" w:rsidP="008A15E6">
            <w:pPr>
              <w:spacing w:after="0" w:line="240" w:lineRule="auto"/>
              <w:rPr>
                <w:rFonts w:cstheme="minorHAnsi"/>
              </w:rPr>
            </w:pPr>
          </w:p>
        </w:tc>
        <w:tc>
          <w:tcPr>
            <w:tcW w:w="1276" w:type="dxa"/>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121DF6">
        <w:trPr>
          <w:cantSplit/>
          <w:trHeight w:val="1134"/>
        </w:trPr>
        <w:tc>
          <w:tcPr>
            <w:tcW w:w="763" w:type="dxa"/>
          </w:tcPr>
          <w:p w:rsidR="00DF7DD8" w:rsidRPr="00790FBC" w:rsidRDefault="00DF7DD8" w:rsidP="008A15E6">
            <w:pPr>
              <w:spacing w:after="0" w:line="240" w:lineRule="auto"/>
              <w:jc w:val="center"/>
              <w:rPr>
                <w:rFonts w:cstheme="minorHAnsi"/>
              </w:rPr>
            </w:pPr>
            <w:r w:rsidRPr="00790FBC">
              <w:rPr>
                <w:rFonts w:cstheme="minorHAnsi"/>
              </w:rPr>
              <w:lastRenderedPageBreak/>
              <w:t>4.</w:t>
            </w:r>
          </w:p>
        </w:tc>
        <w:tc>
          <w:tcPr>
            <w:tcW w:w="650" w:type="dxa"/>
            <w:textDirection w:val="btLr"/>
          </w:tcPr>
          <w:p w:rsidR="00DF7DD8" w:rsidRPr="00790FBC" w:rsidRDefault="00DF7DD8" w:rsidP="008A15E6">
            <w:pPr>
              <w:spacing w:after="0" w:line="240" w:lineRule="auto"/>
              <w:ind w:left="113" w:right="113"/>
              <w:jc w:val="center"/>
              <w:rPr>
                <w:rFonts w:cstheme="minorHAnsi"/>
              </w:rPr>
            </w:pPr>
            <w:r w:rsidRPr="00790FBC">
              <w:rPr>
                <w:rFonts w:cstheme="minorHAnsi"/>
              </w:rPr>
              <w:t>Многоугао</w:t>
            </w:r>
          </w:p>
        </w:tc>
        <w:tc>
          <w:tcPr>
            <w:tcW w:w="3231" w:type="dxa"/>
          </w:tcPr>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Појам многоугла. Врсте  многоуглова.</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Збир углова многоугла. Број дијагонала многоугла. Правилни многоуглови (појам, својства, конструкције). Обим и површина многоугла.</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 xml:space="preserve">Тежишна дуж троугла. Ортоцентар и тежиште троугла. </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Сложеније примене ставова подударности.</w:t>
            </w:r>
          </w:p>
          <w:p w:rsidR="00DF7DD8" w:rsidRPr="00790FBC" w:rsidRDefault="00DF7DD8" w:rsidP="008A15E6">
            <w:pPr>
              <w:spacing w:after="60" w:line="240" w:lineRule="auto"/>
              <w:rPr>
                <w:rFonts w:cstheme="minorHAnsi"/>
                <w:i/>
              </w:rPr>
            </w:pPr>
          </w:p>
        </w:tc>
        <w:tc>
          <w:tcPr>
            <w:tcW w:w="454" w:type="dxa"/>
          </w:tcPr>
          <w:p w:rsidR="00DF7DD8" w:rsidRPr="00790FBC" w:rsidRDefault="00DF7DD8" w:rsidP="008A15E6">
            <w:pPr>
              <w:spacing w:after="0" w:line="240" w:lineRule="auto"/>
              <w:rPr>
                <w:rFonts w:cstheme="minorHAnsi"/>
              </w:rPr>
            </w:pPr>
            <w:r w:rsidRPr="00790FBC">
              <w:rPr>
                <w:rFonts w:cstheme="minorHAnsi"/>
              </w:rPr>
              <w:t>21</w:t>
            </w:r>
          </w:p>
        </w:tc>
        <w:tc>
          <w:tcPr>
            <w:tcW w:w="454" w:type="dxa"/>
          </w:tcPr>
          <w:p w:rsidR="00DF7DD8" w:rsidRPr="00790FBC" w:rsidRDefault="00DF7DD8" w:rsidP="008A15E6">
            <w:pPr>
              <w:spacing w:after="0" w:line="240" w:lineRule="auto"/>
              <w:rPr>
                <w:rFonts w:cstheme="minorHAnsi"/>
              </w:rPr>
            </w:pPr>
            <w:r w:rsidRPr="00790FBC">
              <w:rPr>
                <w:rFonts w:cstheme="minorHAnsi"/>
              </w:rPr>
              <w:t>9</w:t>
            </w:r>
          </w:p>
        </w:tc>
        <w:tc>
          <w:tcPr>
            <w:tcW w:w="454" w:type="dxa"/>
          </w:tcPr>
          <w:p w:rsidR="00DF7DD8" w:rsidRPr="00790FBC" w:rsidRDefault="00DF7DD8" w:rsidP="008A15E6">
            <w:pPr>
              <w:spacing w:after="0" w:line="240" w:lineRule="auto"/>
              <w:rPr>
                <w:rFonts w:cstheme="minorHAnsi"/>
              </w:rPr>
            </w:pPr>
            <w:r w:rsidRPr="00790FBC">
              <w:rPr>
                <w:rFonts w:cstheme="minorHAnsi"/>
              </w:rPr>
              <w:t>12</w:t>
            </w:r>
          </w:p>
        </w:tc>
        <w:tc>
          <w:tcPr>
            <w:tcW w:w="2607" w:type="dxa"/>
          </w:tcPr>
          <w:p w:rsidR="00DF7DD8" w:rsidRPr="00790FBC" w:rsidRDefault="00DF7DD8" w:rsidP="00E06D8B">
            <w:pPr>
              <w:pStyle w:val="ListParagraph"/>
              <w:numPr>
                <w:ilvl w:val="0"/>
                <w:numId w:val="64"/>
              </w:numPr>
              <w:spacing w:after="0" w:line="240" w:lineRule="auto"/>
              <w:contextualSpacing w:val="0"/>
              <w:rPr>
                <w:rFonts w:cstheme="minorHAnsi"/>
                <w:szCs w:val="20"/>
              </w:rPr>
            </w:pPr>
            <w:r w:rsidRPr="00790FBC">
              <w:rPr>
                <w:rFonts w:cstheme="minorHAnsi"/>
                <w:szCs w:val="20"/>
              </w:rPr>
              <w:t>примени својства страница, углова и дијагонала многоугла;</w:t>
            </w:r>
          </w:p>
          <w:p w:rsidR="00DF7DD8" w:rsidRPr="00790FBC" w:rsidRDefault="00DF7DD8" w:rsidP="00E06D8B">
            <w:pPr>
              <w:pStyle w:val="ListParagraph"/>
              <w:numPr>
                <w:ilvl w:val="0"/>
                <w:numId w:val="64"/>
              </w:numPr>
              <w:spacing w:after="0" w:line="240" w:lineRule="auto"/>
              <w:contextualSpacing w:val="0"/>
              <w:rPr>
                <w:rFonts w:cstheme="minorHAnsi"/>
                <w:szCs w:val="20"/>
              </w:rPr>
            </w:pPr>
            <w:r w:rsidRPr="00790FBC">
              <w:rPr>
                <w:rFonts w:cstheme="minorHAnsi"/>
                <w:szCs w:val="20"/>
              </w:rPr>
              <w:t>израчуна површину многоугла користећи обрасце или разложиву једнакост;</w:t>
            </w:r>
          </w:p>
          <w:p w:rsidR="00DF7DD8" w:rsidRPr="00790FBC" w:rsidRDefault="00DF7DD8" w:rsidP="00E06D8B">
            <w:pPr>
              <w:pStyle w:val="ListParagraph"/>
              <w:numPr>
                <w:ilvl w:val="0"/>
                <w:numId w:val="64"/>
              </w:numPr>
              <w:spacing w:after="0" w:line="240" w:lineRule="auto"/>
              <w:contextualSpacing w:val="0"/>
              <w:rPr>
                <w:rFonts w:cstheme="minorHAnsi"/>
                <w:szCs w:val="20"/>
              </w:rPr>
            </w:pPr>
            <w:r w:rsidRPr="00790FBC">
              <w:rPr>
                <w:rFonts w:cstheme="minorHAnsi"/>
                <w:szCs w:val="20"/>
              </w:rPr>
              <w:t>конструише ортоцентар и тежиште троугла;</w:t>
            </w:r>
          </w:p>
          <w:p w:rsidR="00DF7DD8" w:rsidRPr="00790FBC" w:rsidRDefault="00DF7DD8" w:rsidP="00E06D8B">
            <w:pPr>
              <w:pStyle w:val="ListParagraph"/>
              <w:numPr>
                <w:ilvl w:val="0"/>
                <w:numId w:val="64"/>
              </w:numPr>
              <w:spacing w:after="0" w:line="240" w:lineRule="auto"/>
              <w:contextualSpacing w:val="0"/>
              <w:rPr>
                <w:rFonts w:cstheme="minorHAnsi"/>
              </w:rPr>
            </w:pPr>
            <w:r w:rsidRPr="00790FBC">
              <w:rPr>
                <w:rFonts w:cstheme="minorHAnsi"/>
                <w:szCs w:val="20"/>
              </w:rPr>
              <w:t>примени ставове подударности при доказивању једноставнијих тврђења и у конструктивним задацима;</w:t>
            </w:r>
          </w:p>
        </w:tc>
        <w:tc>
          <w:tcPr>
            <w:tcW w:w="2694" w:type="dxa"/>
            <w:gridSpan w:val="2"/>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сапретходно стеченим знањем, извођење закључака.</w:t>
            </w:r>
          </w:p>
        </w:tc>
        <w:tc>
          <w:tcPr>
            <w:tcW w:w="1417" w:type="dxa"/>
          </w:tcPr>
          <w:p w:rsidR="00DF7DD8" w:rsidRPr="00790FBC" w:rsidRDefault="00DF7DD8" w:rsidP="008A15E6">
            <w:pPr>
              <w:spacing w:after="0" w:line="240" w:lineRule="auto"/>
              <w:ind w:left="-24" w:right="4"/>
              <w:rPr>
                <w:rFonts w:cstheme="minorHAnsi"/>
              </w:rPr>
            </w:pPr>
            <w:r w:rsidRPr="00790FBC">
              <w:rPr>
                <w:rFonts w:cstheme="minorHAnsi"/>
              </w:rPr>
              <w:t>Техника и технологија,</w:t>
            </w:r>
          </w:p>
          <w:p w:rsidR="00DF7DD8" w:rsidRPr="00790FBC" w:rsidRDefault="00DF7DD8" w:rsidP="008A15E6">
            <w:pPr>
              <w:spacing w:after="0" w:line="240" w:lineRule="auto"/>
              <w:ind w:left="-24" w:right="4"/>
              <w:rPr>
                <w:rFonts w:cstheme="minorHAnsi"/>
              </w:rPr>
            </w:pPr>
            <w:r w:rsidRPr="00790FBC">
              <w:rPr>
                <w:rFonts w:cstheme="minorHAnsi"/>
              </w:rPr>
              <w:t>Информатика и рачунарство,</w:t>
            </w:r>
          </w:p>
          <w:p w:rsidR="00DF7DD8" w:rsidRPr="00790FBC" w:rsidRDefault="00DF7DD8" w:rsidP="008A15E6">
            <w:pPr>
              <w:spacing w:after="0" w:line="240" w:lineRule="auto"/>
              <w:ind w:left="-24" w:right="4"/>
              <w:rPr>
                <w:rFonts w:cstheme="minorHAnsi"/>
              </w:rPr>
            </w:pPr>
          </w:p>
        </w:tc>
        <w:tc>
          <w:tcPr>
            <w:tcW w:w="1276" w:type="dxa"/>
          </w:tcPr>
          <w:p w:rsidR="00DF7DD8" w:rsidRPr="00790FBC" w:rsidRDefault="00DF7DD8" w:rsidP="008A15E6">
            <w:pPr>
              <w:spacing w:after="0" w:line="240" w:lineRule="auto"/>
              <w:ind w:left="-75" w:right="-86"/>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121DF6">
        <w:trPr>
          <w:cantSplit/>
          <w:trHeight w:val="1134"/>
        </w:trPr>
        <w:tc>
          <w:tcPr>
            <w:tcW w:w="763" w:type="dxa"/>
          </w:tcPr>
          <w:p w:rsidR="00DF7DD8" w:rsidRPr="00790FBC" w:rsidRDefault="00DF7DD8" w:rsidP="008A15E6">
            <w:pPr>
              <w:spacing w:after="0" w:line="240" w:lineRule="auto"/>
              <w:jc w:val="center"/>
              <w:rPr>
                <w:rFonts w:cstheme="minorHAnsi"/>
              </w:rPr>
            </w:pPr>
            <w:r w:rsidRPr="00790FBC">
              <w:rPr>
                <w:rFonts w:cstheme="minorHAnsi"/>
              </w:rPr>
              <w:lastRenderedPageBreak/>
              <w:t>5.</w:t>
            </w:r>
          </w:p>
        </w:tc>
        <w:tc>
          <w:tcPr>
            <w:tcW w:w="650" w:type="dxa"/>
            <w:textDirection w:val="btLr"/>
          </w:tcPr>
          <w:p w:rsidR="00DF7DD8" w:rsidRPr="00790FBC" w:rsidRDefault="00DF7DD8" w:rsidP="008A15E6">
            <w:pPr>
              <w:spacing w:after="0" w:line="240" w:lineRule="auto"/>
              <w:ind w:left="113" w:right="113"/>
              <w:jc w:val="center"/>
              <w:rPr>
                <w:rFonts w:cstheme="minorHAnsi"/>
              </w:rPr>
            </w:pPr>
            <w:r w:rsidRPr="00790FBC">
              <w:rPr>
                <w:rFonts w:cstheme="minorHAnsi"/>
              </w:rPr>
              <w:t>Круг</w:t>
            </w:r>
          </w:p>
        </w:tc>
        <w:tc>
          <w:tcPr>
            <w:tcW w:w="3231" w:type="dxa"/>
          </w:tcPr>
          <w:p w:rsidR="00DF7DD8" w:rsidRPr="00790FBC" w:rsidRDefault="00DF7DD8" w:rsidP="008A15E6">
            <w:pPr>
              <w:spacing w:after="0" w:line="240" w:lineRule="auto"/>
              <w:rPr>
                <w:rFonts w:eastAsia="Times New Roman" w:cstheme="minorHAnsi"/>
                <w:lang w:eastAsia="sr-Latn-CS"/>
              </w:rPr>
            </w:pPr>
            <w:r w:rsidRPr="00790FBC">
              <w:rPr>
                <w:rFonts w:eastAsia="Times New Roman" w:cstheme="minorHAnsi"/>
                <w:lang w:eastAsia="sr-Latn-CS"/>
              </w:rPr>
              <w:t>Централни и периферијски угао круга.</w:t>
            </w:r>
          </w:p>
          <w:p w:rsidR="00DF7DD8" w:rsidRPr="00790FBC" w:rsidRDefault="00DF7DD8" w:rsidP="008A15E6">
            <w:pPr>
              <w:spacing w:after="0" w:line="240" w:lineRule="auto"/>
              <w:rPr>
                <w:rFonts w:eastAsia="Times New Roman" w:cstheme="minorHAnsi"/>
                <w:lang w:eastAsia="sr-Latn-CS"/>
              </w:rPr>
            </w:pPr>
            <w:r w:rsidRPr="00790FBC">
              <w:rPr>
                <w:rFonts w:eastAsia="Times New Roman" w:cstheme="minorHAnsi"/>
                <w:lang w:eastAsia="sr-Latn-CS"/>
              </w:rPr>
              <w:t xml:space="preserve">Обим круга, број </w:t>
            </w:r>
            <m:oMath>
              <m:r>
                <w:rPr>
                  <w:rFonts w:ascii="Cambria Math" w:eastAsia="Times New Roman" w:hAnsi="Cambria Math" w:cstheme="minorHAnsi"/>
                  <w:lang w:eastAsia="sr-Latn-CS"/>
                </w:rPr>
                <m:t>π</m:t>
              </m:r>
            </m:oMath>
            <w:r w:rsidRPr="00790FBC">
              <w:rPr>
                <w:rFonts w:eastAsia="Times New Roman" w:cstheme="minorHAnsi"/>
                <w:lang w:eastAsia="sr-Latn-CS"/>
              </w:rPr>
              <w:t>. Дужина кружног лука.</w:t>
            </w:r>
          </w:p>
          <w:p w:rsidR="00DF7DD8" w:rsidRPr="00790FBC" w:rsidRDefault="00DF7DD8" w:rsidP="008A15E6">
            <w:pPr>
              <w:spacing w:after="0" w:line="240" w:lineRule="auto"/>
              <w:rPr>
                <w:rFonts w:eastAsia="Times New Roman" w:cstheme="minorHAnsi"/>
                <w:lang w:eastAsia="sr-Latn-CS"/>
              </w:rPr>
            </w:pPr>
            <w:r w:rsidRPr="00790FBC">
              <w:rPr>
                <w:rFonts w:eastAsia="Times New Roman" w:cstheme="minorHAnsi"/>
                <w:lang w:eastAsia="sr-Latn-CS"/>
              </w:rPr>
              <w:t>Површина круга, кружног исечка и кружног прстена.</w:t>
            </w:r>
          </w:p>
          <w:p w:rsidR="00DF7DD8" w:rsidRPr="00790FBC" w:rsidRDefault="00DF7DD8" w:rsidP="008A15E6">
            <w:pPr>
              <w:spacing w:after="0" w:line="240" w:lineRule="auto"/>
              <w:rPr>
                <w:rFonts w:cstheme="minorHAnsi"/>
              </w:rPr>
            </w:pPr>
            <w:r w:rsidRPr="00790FBC">
              <w:rPr>
                <w:rFonts w:eastAsia="Times New Roman" w:cstheme="minorHAnsi"/>
                <w:lang w:eastAsia="sr-Latn-CS"/>
              </w:rPr>
              <w:t>Ротација.</w:t>
            </w: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tc>
        <w:tc>
          <w:tcPr>
            <w:tcW w:w="454" w:type="dxa"/>
          </w:tcPr>
          <w:p w:rsidR="00DF7DD8" w:rsidRPr="00790FBC" w:rsidRDefault="00DF7DD8" w:rsidP="008A15E6">
            <w:pPr>
              <w:spacing w:after="0" w:line="240" w:lineRule="auto"/>
              <w:rPr>
                <w:rFonts w:cstheme="minorHAnsi"/>
              </w:rPr>
            </w:pPr>
            <w:r w:rsidRPr="00790FBC">
              <w:rPr>
                <w:rFonts w:cstheme="minorHAnsi"/>
              </w:rPr>
              <w:t>18</w:t>
            </w:r>
          </w:p>
        </w:tc>
        <w:tc>
          <w:tcPr>
            <w:tcW w:w="454" w:type="dxa"/>
          </w:tcPr>
          <w:p w:rsidR="00DF7DD8" w:rsidRPr="00790FBC" w:rsidRDefault="00DF7DD8" w:rsidP="008A15E6">
            <w:pPr>
              <w:spacing w:after="0" w:line="240" w:lineRule="auto"/>
              <w:rPr>
                <w:rFonts w:cstheme="minorHAnsi"/>
              </w:rPr>
            </w:pPr>
            <w:r w:rsidRPr="00790FBC">
              <w:rPr>
                <w:rFonts w:cstheme="minorHAnsi"/>
              </w:rPr>
              <w:t>7</w:t>
            </w:r>
          </w:p>
        </w:tc>
        <w:tc>
          <w:tcPr>
            <w:tcW w:w="454" w:type="dxa"/>
          </w:tcPr>
          <w:p w:rsidR="00DF7DD8" w:rsidRPr="00790FBC" w:rsidRDefault="00DF7DD8" w:rsidP="008A15E6">
            <w:pPr>
              <w:spacing w:after="0" w:line="240" w:lineRule="auto"/>
              <w:rPr>
                <w:rFonts w:cstheme="minorHAnsi"/>
              </w:rPr>
            </w:pPr>
            <w:r w:rsidRPr="00790FBC">
              <w:rPr>
                <w:rFonts w:cstheme="minorHAnsi"/>
              </w:rPr>
              <w:t>11</w:t>
            </w:r>
          </w:p>
        </w:tc>
        <w:tc>
          <w:tcPr>
            <w:tcW w:w="2607" w:type="dxa"/>
          </w:tcPr>
          <w:p w:rsidR="00DF7DD8" w:rsidRPr="00790FBC" w:rsidRDefault="00DF7DD8" w:rsidP="00E06D8B">
            <w:pPr>
              <w:pStyle w:val="ListParagraph"/>
              <w:numPr>
                <w:ilvl w:val="0"/>
                <w:numId w:val="20"/>
              </w:numPr>
              <w:spacing w:after="60" w:line="240" w:lineRule="auto"/>
              <w:contextualSpacing w:val="0"/>
              <w:rPr>
                <w:rFonts w:cstheme="minorHAnsi"/>
              </w:rPr>
            </w:pPr>
            <w:r w:rsidRPr="00790FBC">
              <w:rPr>
                <w:rFonts w:cstheme="minorHAnsi"/>
              </w:rPr>
              <w:t>примени својства централног и периферијског угла у кругу;</w:t>
            </w:r>
          </w:p>
          <w:p w:rsidR="00DF7DD8" w:rsidRPr="00790FBC" w:rsidRDefault="00DF7DD8" w:rsidP="00E06D8B">
            <w:pPr>
              <w:pStyle w:val="ListParagraph"/>
              <w:numPr>
                <w:ilvl w:val="0"/>
                <w:numId w:val="20"/>
              </w:numPr>
              <w:spacing w:after="60" w:line="240" w:lineRule="auto"/>
              <w:contextualSpacing w:val="0"/>
              <w:rPr>
                <w:rFonts w:cstheme="minorHAnsi"/>
              </w:rPr>
            </w:pPr>
            <w:r w:rsidRPr="00790FBC">
              <w:rPr>
                <w:rFonts w:cstheme="minorHAnsi"/>
              </w:rPr>
              <w:t>израчуна обим и површину круга и његових делова;</w:t>
            </w:r>
          </w:p>
          <w:p w:rsidR="00DF7DD8" w:rsidRPr="00790FBC" w:rsidRDefault="00DF7DD8" w:rsidP="00E06D8B">
            <w:pPr>
              <w:pStyle w:val="ListParagraph"/>
              <w:numPr>
                <w:ilvl w:val="0"/>
                <w:numId w:val="20"/>
              </w:numPr>
              <w:spacing w:after="60" w:line="240" w:lineRule="auto"/>
              <w:contextualSpacing w:val="0"/>
              <w:rPr>
                <w:rFonts w:cstheme="minorHAnsi"/>
              </w:rPr>
            </w:pPr>
            <w:r w:rsidRPr="00790FBC">
              <w:rPr>
                <w:rFonts w:cstheme="minorHAnsi"/>
              </w:rPr>
              <w:t>преслика дати геометријски објекат ротацијом;</w:t>
            </w:r>
          </w:p>
        </w:tc>
        <w:tc>
          <w:tcPr>
            <w:tcW w:w="2694" w:type="dxa"/>
            <w:gridSpan w:val="2"/>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Методе рада:</w:t>
            </w:r>
            <w:r w:rsidRPr="00790FBC">
              <w:rPr>
                <w:rFonts w:cstheme="minorHAnsi"/>
              </w:rPr>
              <w:t>метода усменог излагања,текстуална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Активности ученика:</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17" w:type="dxa"/>
          </w:tcPr>
          <w:p w:rsidR="00DF7DD8" w:rsidRPr="00790FBC" w:rsidRDefault="00DF7DD8" w:rsidP="008A15E6">
            <w:pPr>
              <w:spacing w:after="0" w:line="240" w:lineRule="auto"/>
              <w:rPr>
                <w:rFonts w:cstheme="minorHAnsi"/>
                <w:sz w:val="20"/>
              </w:rPr>
            </w:pPr>
            <w:r w:rsidRPr="00790FBC">
              <w:rPr>
                <w:rFonts w:cstheme="minorHAnsi"/>
              </w:rPr>
              <w:t xml:space="preserve">Техника и технологија, Географија, Историја, </w:t>
            </w:r>
            <w:r w:rsidRPr="00790FBC">
              <w:rPr>
                <w:rFonts w:cstheme="minorHAnsi"/>
                <w:sz w:val="20"/>
              </w:rPr>
              <w:t>Српски језик и књижевност</w:t>
            </w:r>
          </w:p>
          <w:p w:rsidR="00DF7DD8" w:rsidRPr="00790FBC" w:rsidRDefault="00DF7DD8" w:rsidP="008A15E6">
            <w:pPr>
              <w:spacing w:after="0" w:line="240" w:lineRule="auto"/>
              <w:rPr>
                <w:rFonts w:cstheme="minorHAnsi"/>
              </w:rPr>
            </w:pPr>
          </w:p>
        </w:tc>
        <w:tc>
          <w:tcPr>
            <w:tcW w:w="1276" w:type="dxa"/>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121DF6">
        <w:trPr>
          <w:cantSplit/>
          <w:trHeight w:val="1134"/>
        </w:trPr>
        <w:tc>
          <w:tcPr>
            <w:tcW w:w="763" w:type="dxa"/>
          </w:tcPr>
          <w:p w:rsidR="00DF7DD8" w:rsidRPr="00790FBC" w:rsidRDefault="00DF7DD8" w:rsidP="008A15E6">
            <w:pPr>
              <w:spacing w:after="0" w:line="240" w:lineRule="auto"/>
              <w:jc w:val="center"/>
              <w:rPr>
                <w:rFonts w:cstheme="minorHAnsi"/>
              </w:rPr>
            </w:pPr>
            <w:r w:rsidRPr="00790FBC">
              <w:rPr>
                <w:rFonts w:cstheme="minorHAnsi"/>
              </w:rPr>
              <w:lastRenderedPageBreak/>
              <w:t>6.</w:t>
            </w:r>
          </w:p>
        </w:tc>
        <w:tc>
          <w:tcPr>
            <w:tcW w:w="650" w:type="dxa"/>
            <w:textDirection w:val="btLr"/>
          </w:tcPr>
          <w:p w:rsidR="00DF7DD8" w:rsidRPr="00790FBC" w:rsidRDefault="00DF7DD8" w:rsidP="008A15E6">
            <w:pPr>
              <w:spacing w:after="0" w:line="240" w:lineRule="auto"/>
              <w:ind w:left="113" w:right="113"/>
              <w:jc w:val="center"/>
              <w:rPr>
                <w:rFonts w:cstheme="minorHAnsi"/>
              </w:rPr>
            </w:pPr>
            <w:r w:rsidRPr="00790FBC">
              <w:rPr>
                <w:rFonts w:cstheme="minorHAnsi"/>
              </w:rPr>
              <w:t>Обрада података</w:t>
            </w:r>
          </w:p>
        </w:tc>
        <w:tc>
          <w:tcPr>
            <w:tcW w:w="3231" w:type="dxa"/>
          </w:tcPr>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Средња вредност, медијана и мод.</w:t>
            </w:r>
          </w:p>
        </w:tc>
        <w:tc>
          <w:tcPr>
            <w:tcW w:w="454" w:type="dxa"/>
          </w:tcPr>
          <w:p w:rsidR="00DF7DD8" w:rsidRPr="00790FBC" w:rsidRDefault="00DF7DD8" w:rsidP="008A15E6">
            <w:pPr>
              <w:spacing w:after="0" w:line="240" w:lineRule="auto"/>
              <w:rPr>
                <w:rFonts w:cstheme="minorHAnsi"/>
              </w:rPr>
            </w:pPr>
            <w:r w:rsidRPr="00790FBC">
              <w:rPr>
                <w:rFonts w:cstheme="minorHAnsi"/>
              </w:rPr>
              <w:t>5</w:t>
            </w:r>
          </w:p>
        </w:tc>
        <w:tc>
          <w:tcPr>
            <w:tcW w:w="454" w:type="dxa"/>
          </w:tcPr>
          <w:p w:rsidR="00DF7DD8" w:rsidRPr="00790FBC" w:rsidRDefault="00DF7DD8" w:rsidP="008A15E6">
            <w:pPr>
              <w:spacing w:after="0" w:line="240" w:lineRule="auto"/>
              <w:rPr>
                <w:rFonts w:cstheme="minorHAnsi"/>
              </w:rPr>
            </w:pPr>
            <w:r w:rsidRPr="00790FBC">
              <w:rPr>
                <w:rFonts w:cstheme="minorHAnsi"/>
              </w:rPr>
              <w:t>2</w:t>
            </w:r>
          </w:p>
        </w:tc>
        <w:tc>
          <w:tcPr>
            <w:tcW w:w="454" w:type="dxa"/>
          </w:tcPr>
          <w:p w:rsidR="00DF7DD8" w:rsidRPr="00790FBC" w:rsidRDefault="00DF7DD8" w:rsidP="008A15E6">
            <w:pPr>
              <w:spacing w:after="0" w:line="240" w:lineRule="auto"/>
              <w:rPr>
                <w:rFonts w:cstheme="minorHAnsi"/>
              </w:rPr>
            </w:pPr>
            <w:r w:rsidRPr="00790FBC">
              <w:rPr>
                <w:rFonts w:cstheme="minorHAnsi"/>
              </w:rPr>
              <w:t>3</w:t>
            </w:r>
          </w:p>
        </w:tc>
        <w:tc>
          <w:tcPr>
            <w:tcW w:w="2607" w:type="dxa"/>
          </w:tcPr>
          <w:p w:rsidR="00DF7DD8" w:rsidRPr="00790FBC" w:rsidRDefault="00DF7DD8" w:rsidP="00E06D8B">
            <w:pPr>
              <w:pStyle w:val="ListParagraph"/>
              <w:numPr>
                <w:ilvl w:val="0"/>
                <w:numId w:val="20"/>
              </w:numPr>
              <w:spacing w:after="60" w:line="240" w:lineRule="auto"/>
              <w:contextualSpacing w:val="0"/>
              <w:rPr>
                <w:rFonts w:cstheme="minorHAnsi"/>
              </w:rPr>
            </w:pPr>
            <w:r w:rsidRPr="00790FBC">
              <w:rPr>
                <w:rFonts w:cstheme="minorHAnsi"/>
                <w:szCs w:val="20"/>
              </w:rPr>
              <w:t>одређује средњу вредност, медијану и мод.</w:t>
            </w:r>
          </w:p>
        </w:tc>
        <w:tc>
          <w:tcPr>
            <w:tcW w:w="2694" w:type="dxa"/>
            <w:gridSpan w:val="2"/>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17" w:type="dxa"/>
          </w:tcPr>
          <w:p w:rsidR="00DF7DD8" w:rsidRPr="00790FBC" w:rsidRDefault="00DF7DD8" w:rsidP="008A15E6">
            <w:pPr>
              <w:spacing w:after="0" w:line="240" w:lineRule="auto"/>
              <w:rPr>
                <w:rFonts w:cstheme="minorHAnsi"/>
              </w:rPr>
            </w:pPr>
          </w:p>
        </w:tc>
        <w:tc>
          <w:tcPr>
            <w:tcW w:w="1276" w:type="dxa"/>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bl>
    <w:p w:rsidR="00DF7DD8" w:rsidRPr="00790FBC" w:rsidRDefault="00DF7DD8" w:rsidP="00DF7DD8">
      <w:pPr>
        <w:rPr>
          <w:rFonts w:cstheme="minorHAnsi"/>
        </w:rPr>
      </w:pPr>
    </w:p>
    <w:p w:rsidR="00923EA4" w:rsidRDefault="00923EA4" w:rsidP="00DF7DD8">
      <w:pPr>
        <w:spacing w:after="0"/>
        <w:jc w:val="center"/>
        <w:rPr>
          <w:rFonts w:eastAsia="Times New Roman" w:cstheme="minorHAnsi"/>
          <w:b/>
          <w:bCs/>
          <w:color w:val="0070C0"/>
          <w:kern w:val="24"/>
          <w:sz w:val="32"/>
          <w:szCs w:val="32"/>
        </w:rPr>
        <w:sectPr w:rsidR="00923EA4" w:rsidSect="00923EA4">
          <w:pgSz w:w="15840" w:h="12240" w:orient="landscape"/>
          <w:pgMar w:top="1440" w:right="1440" w:bottom="1440" w:left="1440" w:header="708" w:footer="708" w:gutter="0"/>
          <w:cols w:space="708"/>
          <w:docGrid w:linePitch="360"/>
        </w:sectPr>
      </w:pPr>
    </w:p>
    <w:p w:rsidR="00DF7DD8" w:rsidRPr="00923EA4" w:rsidRDefault="00DF7DD8" w:rsidP="00DF7DD8">
      <w:pPr>
        <w:spacing w:after="0"/>
        <w:jc w:val="center"/>
        <w:rPr>
          <w:rFonts w:eastAsia="Times New Roman" w:cstheme="minorHAnsi"/>
          <w:b/>
          <w:bCs/>
          <w:kern w:val="24"/>
          <w:sz w:val="32"/>
          <w:szCs w:val="32"/>
        </w:rPr>
      </w:pPr>
      <w:r w:rsidRPr="00923EA4">
        <w:rPr>
          <w:rFonts w:eastAsia="Times New Roman" w:cstheme="minorHAnsi"/>
          <w:b/>
          <w:bCs/>
          <w:kern w:val="24"/>
          <w:sz w:val="32"/>
          <w:szCs w:val="32"/>
        </w:rPr>
        <w:lastRenderedPageBreak/>
        <w:t>ГЛОБАЛНИ ПЛАН РАДА НАСТАВНИКА ЗА ШКОЛСКУ 2021/22. ГОДИНУ</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 xml:space="preserve">ПРЕДМЕТ: </w:t>
      </w:r>
      <w:r w:rsidRPr="00790FBC">
        <w:rPr>
          <w:rFonts w:eastAsia="Times New Roman" w:cstheme="minorHAnsi"/>
          <w:b/>
          <w:bCs/>
          <w:sz w:val="24"/>
          <w:szCs w:val="24"/>
        </w:rPr>
        <w:t>Музичка култура</w:t>
      </w:r>
    </w:p>
    <w:p w:rsidR="00DF7DD8" w:rsidRPr="00790FBC" w:rsidRDefault="00DF7DD8" w:rsidP="00DF7DD8">
      <w:pPr>
        <w:rPr>
          <w:rFonts w:eastAsia="Times New Roman" w:cstheme="minorHAnsi"/>
          <w:b/>
          <w:bCs/>
          <w:sz w:val="24"/>
          <w:szCs w:val="24"/>
        </w:rPr>
      </w:pPr>
      <w:r w:rsidRPr="00790FBC">
        <w:rPr>
          <w:rFonts w:eastAsia="Times New Roman" w:cstheme="minorHAnsi"/>
          <w:sz w:val="24"/>
          <w:szCs w:val="24"/>
        </w:rPr>
        <w:t xml:space="preserve">РАЗРЕД: </w:t>
      </w:r>
      <w:r w:rsidRPr="00790FBC">
        <w:rPr>
          <w:rFonts w:eastAsia="Times New Roman" w:cstheme="minorHAnsi"/>
          <w:b/>
          <w:bCs/>
          <w:sz w:val="24"/>
          <w:szCs w:val="24"/>
        </w:rPr>
        <w:t>7.</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НАСТАВНИЦИ АКТИВА: Анита Хусар и Горан Никичић</w:t>
      </w:r>
    </w:p>
    <w:tbl>
      <w:tblPr>
        <w:tblW w:w="13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985"/>
        <w:gridCol w:w="705"/>
        <w:gridCol w:w="567"/>
        <w:gridCol w:w="567"/>
        <w:gridCol w:w="567"/>
        <w:gridCol w:w="567"/>
        <w:gridCol w:w="567"/>
        <w:gridCol w:w="567"/>
        <w:gridCol w:w="567"/>
        <w:gridCol w:w="567"/>
        <w:gridCol w:w="567"/>
        <w:gridCol w:w="1276"/>
        <w:gridCol w:w="1843"/>
        <w:gridCol w:w="1140"/>
      </w:tblGrid>
      <w:tr w:rsidR="00DF7DD8" w:rsidRPr="00790FBC" w:rsidTr="00923EA4">
        <w:tc>
          <w:tcPr>
            <w:tcW w:w="3514" w:type="dxa"/>
            <w:gridSpan w:val="2"/>
            <w:vMerge w:val="restar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5808" w:type="dxa"/>
            <w:gridSpan w:val="10"/>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МЕСЕЦ</w:t>
            </w:r>
          </w:p>
        </w:tc>
        <w:tc>
          <w:tcPr>
            <w:tcW w:w="1276" w:type="dxa"/>
            <w:vMerge w:val="restart"/>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ОБРАДА</w:t>
            </w:r>
          </w:p>
        </w:tc>
        <w:tc>
          <w:tcPr>
            <w:tcW w:w="1843" w:type="dxa"/>
            <w:vMerge w:val="restart"/>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r w:rsidRPr="00790FBC">
              <w:rPr>
                <w:rFonts w:eastAsia="Times New Roman" w:cstheme="minorHAnsi"/>
                <w:sz w:val="24"/>
                <w:szCs w:val="24"/>
              </w:rPr>
              <w:t>УТВРЂИВАЊЕ</w:t>
            </w:r>
          </w:p>
        </w:tc>
        <w:tc>
          <w:tcPr>
            <w:tcW w:w="1140" w:type="dxa"/>
            <w:vMerge w:val="restart"/>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СВЕГА</w:t>
            </w:r>
          </w:p>
        </w:tc>
      </w:tr>
      <w:tr w:rsidR="00DF7DD8" w:rsidRPr="00790FBC" w:rsidTr="00923EA4">
        <w:tc>
          <w:tcPr>
            <w:tcW w:w="3514" w:type="dxa"/>
            <w:gridSpan w:val="2"/>
            <w:vMerge/>
            <w:shd w:val="clear" w:color="auto" w:fill="F2F2F2"/>
            <w:vAlign w:val="center"/>
          </w:tcPr>
          <w:p w:rsidR="00DF7DD8" w:rsidRPr="00790FBC" w:rsidRDefault="00DF7DD8" w:rsidP="008A15E6">
            <w:pPr>
              <w:jc w:val="center"/>
              <w:rPr>
                <w:rFonts w:eastAsia="Times New Roman" w:cstheme="minorHAnsi"/>
                <w:sz w:val="24"/>
                <w:szCs w:val="24"/>
              </w:rPr>
            </w:pPr>
          </w:p>
        </w:tc>
        <w:tc>
          <w:tcPr>
            <w:tcW w:w="7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IX</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XII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III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IV</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V</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VI</w:t>
            </w:r>
          </w:p>
        </w:tc>
        <w:tc>
          <w:tcPr>
            <w:tcW w:w="1276" w:type="dxa"/>
            <w:vMerge/>
            <w:shd w:val="clear" w:color="auto" w:fill="F2F2F2"/>
            <w:vAlign w:val="center"/>
          </w:tcPr>
          <w:p w:rsidR="00DF7DD8" w:rsidRPr="00790FBC" w:rsidRDefault="00DF7DD8" w:rsidP="008A15E6">
            <w:pPr>
              <w:jc w:val="center"/>
              <w:rPr>
                <w:rFonts w:eastAsia="Times New Roman" w:cstheme="minorHAnsi"/>
                <w:sz w:val="24"/>
                <w:szCs w:val="24"/>
              </w:rPr>
            </w:pPr>
          </w:p>
        </w:tc>
        <w:tc>
          <w:tcPr>
            <w:tcW w:w="1843" w:type="dxa"/>
            <w:vMerge/>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p>
        </w:tc>
        <w:tc>
          <w:tcPr>
            <w:tcW w:w="1140" w:type="dxa"/>
            <w:vMerge/>
            <w:shd w:val="clear" w:color="auto" w:fill="F2F2F2"/>
            <w:vAlign w:val="center"/>
          </w:tcPr>
          <w:p w:rsidR="00DF7DD8" w:rsidRPr="00790FBC" w:rsidRDefault="00DF7DD8" w:rsidP="008A15E6">
            <w:pPr>
              <w:jc w:val="center"/>
              <w:rPr>
                <w:rFonts w:eastAsia="Times New Roman" w:cstheme="minorHAnsi"/>
                <w:sz w:val="24"/>
                <w:szCs w:val="24"/>
              </w:rPr>
            </w:pPr>
          </w:p>
        </w:tc>
      </w:tr>
      <w:tr w:rsidR="00DF7DD8" w:rsidRPr="00790FBC" w:rsidTr="00923EA4">
        <w:tc>
          <w:tcPr>
            <w:tcW w:w="529"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w:t>
            </w:r>
          </w:p>
        </w:tc>
        <w:tc>
          <w:tcPr>
            <w:tcW w:w="2985"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Човек и музика (слушање/извођење/стваралаштво)</w:t>
            </w:r>
          </w:p>
        </w:tc>
        <w:tc>
          <w:tcPr>
            <w:tcW w:w="705"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3</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3</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1</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1276"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15</w:t>
            </w:r>
          </w:p>
        </w:tc>
        <w:tc>
          <w:tcPr>
            <w:tcW w:w="1843"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114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19</w:t>
            </w:r>
          </w:p>
        </w:tc>
      </w:tr>
      <w:tr w:rsidR="00DF7DD8" w:rsidRPr="00790FBC" w:rsidTr="00923EA4">
        <w:tc>
          <w:tcPr>
            <w:tcW w:w="529"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w:t>
            </w:r>
          </w:p>
        </w:tc>
        <w:tc>
          <w:tcPr>
            <w:tcW w:w="2985"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Музички инструменти (слушање/извођење/стваралаштво)</w:t>
            </w:r>
          </w:p>
        </w:tc>
        <w:tc>
          <w:tcPr>
            <w:tcW w:w="705"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1276"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5</w:t>
            </w:r>
          </w:p>
        </w:tc>
        <w:tc>
          <w:tcPr>
            <w:tcW w:w="1843"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1</w:t>
            </w:r>
          </w:p>
        </w:tc>
        <w:tc>
          <w:tcPr>
            <w:tcW w:w="114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6</w:t>
            </w:r>
          </w:p>
        </w:tc>
      </w:tr>
      <w:tr w:rsidR="00DF7DD8" w:rsidRPr="00790FBC" w:rsidTr="00923EA4">
        <w:tc>
          <w:tcPr>
            <w:tcW w:w="529"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3.</w:t>
            </w:r>
          </w:p>
        </w:tc>
        <w:tc>
          <w:tcPr>
            <w:tcW w:w="2985"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Извођење музике</w:t>
            </w:r>
          </w:p>
        </w:tc>
        <w:tc>
          <w:tcPr>
            <w:tcW w:w="705"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1</w:t>
            </w: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3</w:t>
            </w: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1</w:t>
            </w:r>
          </w:p>
        </w:tc>
        <w:tc>
          <w:tcPr>
            <w:tcW w:w="567" w:type="dxa"/>
            <w:shd w:val="clear" w:color="auto" w:fill="auto"/>
          </w:tcPr>
          <w:p w:rsidR="00DF7DD8" w:rsidRPr="00790FBC" w:rsidRDefault="00DF7DD8" w:rsidP="008A15E6">
            <w:pPr>
              <w:rPr>
                <w:rFonts w:eastAsia="Times New Roman" w:cstheme="minorHAnsi"/>
                <w:sz w:val="24"/>
                <w:szCs w:val="24"/>
              </w:rPr>
            </w:pPr>
          </w:p>
        </w:tc>
        <w:tc>
          <w:tcPr>
            <w:tcW w:w="1276"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6</w:t>
            </w:r>
          </w:p>
        </w:tc>
        <w:tc>
          <w:tcPr>
            <w:tcW w:w="1843"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1</w:t>
            </w:r>
          </w:p>
        </w:tc>
        <w:tc>
          <w:tcPr>
            <w:tcW w:w="114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7</w:t>
            </w:r>
          </w:p>
        </w:tc>
      </w:tr>
      <w:tr w:rsidR="00DF7DD8" w:rsidRPr="00790FBC" w:rsidTr="00923EA4">
        <w:tc>
          <w:tcPr>
            <w:tcW w:w="529"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c>
          <w:tcPr>
            <w:tcW w:w="2985"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Извођење и слушање музике</w:t>
            </w:r>
          </w:p>
        </w:tc>
        <w:tc>
          <w:tcPr>
            <w:tcW w:w="705"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p>
        </w:tc>
        <w:tc>
          <w:tcPr>
            <w:tcW w:w="1276"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1843"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0</w:t>
            </w:r>
          </w:p>
        </w:tc>
        <w:tc>
          <w:tcPr>
            <w:tcW w:w="114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r>
      <w:tr w:rsidR="00DF7DD8" w:rsidRPr="00790FBC" w:rsidTr="00923EA4">
        <w:tc>
          <w:tcPr>
            <w:tcW w:w="3514" w:type="dxa"/>
            <w:gridSpan w:val="2"/>
            <w:shd w:val="clear" w:color="auto" w:fill="auto"/>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УКУПНО</w:t>
            </w:r>
          </w:p>
        </w:tc>
        <w:tc>
          <w:tcPr>
            <w:tcW w:w="705"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5</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3</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5</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3</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4</w:t>
            </w:r>
          </w:p>
        </w:tc>
        <w:tc>
          <w:tcPr>
            <w:tcW w:w="567"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2</w:t>
            </w:r>
          </w:p>
        </w:tc>
        <w:tc>
          <w:tcPr>
            <w:tcW w:w="1276"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30</w:t>
            </w:r>
          </w:p>
        </w:tc>
        <w:tc>
          <w:tcPr>
            <w:tcW w:w="1843"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6</w:t>
            </w:r>
          </w:p>
        </w:tc>
        <w:tc>
          <w:tcPr>
            <w:tcW w:w="114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36</w:t>
            </w:r>
          </w:p>
        </w:tc>
      </w:tr>
    </w:tbl>
    <w:p w:rsidR="00923EA4" w:rsidRDefault="00923EA4" w:rsidP="00DF7DD8">
      <w:pPr>
        <w:rPr>
          <w:rFonts w:cstheme="minorHAnsi"/>
          <w:sz w:val="24"/>
          <w:szCs w:val="24"/>
        </w:rPr>
        <w:sectPr w:rsidR="00923EA4" w:rsidSect="00923EA4">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604"/>
        <w:gridCol w:w="2102"/>
        <w:gridCol w:w="2138"/>
        <w:gridCol w:w="2194"/>
      </w:tblGrid>
      <w:tr w:rsidR="00DF7DD8" w:rsidRPr="00790FBC" w:rsidTr="00923EA4">
        <w:tc>
          <w:tcPr>
            <w:tcW w:w="538"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lastRenderedPageBreak/>
              <w:t>Р. БР.</w:t>
            </w:r>
          </w:p>
        </w:tc>
        <w:tc>
          <w:tcPr>
            <w:tcW w:w="2604"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2102"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МЕЂУПРЕДМЕТНЕ КОМПЕТЕНЦИЈЕ</w:t>
            </w:r>
          </w:p>
        </w:tc>
        <w:tc>
          <w:tcPr>
            <w:tcW w:w="2138"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СТАНДАРДИ ПОСТИГНУЋА УЧЕНИКА</w:t>
            </w:r>
          </w:p>
        </w:tc>
        <w:tc>
          <w:tcPr>
            <w:tcW w:w="2194"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ИСХОДИ</w:t>
            </w:r>
          </w:p>
        </w:tc>
      </w:tr>
      <w:tr w:rsidR="00DF7DD8" w:rsidRPr="00790FBC" w:rsidTr="00923EA4">
        <w:tc>
          <w:tcPr>
            <w:tcW w:w="538"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2604" w:type="dxa"/>
            <w:shd w:val="clear" w:color="auto" w:fill="auto"/>
            <w:vAlign w:val="center"/>
          </w:tcPr>
          <w:p w:rsidR="00DF7DD8" w:rsidRPr="00790FBC" w:rsidRDefault="00DF7DD8" w:rsidP="008A15E6">
            <w:pPr>
              <w:widowControl w:val="0"/>
              <w:spacing w:after="0" w:line="240" w:lineRule="auto"/>
              <w:jc w:val="center"/>
              <w:rPr>
                <w:rFonts w:eastAsia="Times New Roman" w:cstheme="minorHAnsi"/>
                <w:color w:val="000000"/>
                <w:sz w:val="24"/>
                <w:szCs w:val="24"/>
              </w:rPr>
            </w:pPr>
            <w:r w:rsidRPr="00790FBC">
              <w:rPr>
                <w:rFonts w:eastAsia="Times New Roman" w:cstheme="minorHAnsi"/>
                <w:b/>
                <w:color w:val="000000"/>
                <w:sz w:val="24"/>
                <w:szCs w:val="24"/>
              </w:rPr>
              <w:t>ЧОВЕК И МУЗИКА</w:t>
            </w:r>
          </w:p>
          <w:p w:rsidR="00DF7DD8" w:rsidRPr="00790FBC" w:rsidRDefault="00DF7DD8" w:rsidP="008A15E6">
            <w:pPr>
              <w:jc w:val="center"/>
              <w:rPr>
                <w:rFonts w:cstheme="minorHAnsi"/>
                <w:sz w:val="24"/>
                <w:szCs w:val="24"/>
              </w:rPr>
            </w:pPr>
          </w:p>
        </w:tc>
        <w:tc>
          <w:tcPr>
            <w:tcW w:w="2102"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Компетенција за учење, одговорно учешће у демократском друштву, естетичка компетенција, комуникација, рад с подацима и информацијама, решавање проблема, сарадња, дигитална компетенција</w:t>
            </w:r>
          </w:p>
        </w:tc>
        <w:tc>
          <w:tcPr>
            <w:tcW w:w="2138" w:type="dxa"/>
            <w:shd w:val="clear" w:color="auto" w:fill="auto"/>
            <w:vAlign w:val="center"/>
          </w:tcPr>
          <w:p w:rsidR="00DF7DD8" w:rsidRPr="00790FBC" w:rsidRDefault="00DF7DD8" w:rsidP="008A15E6">
            <w:pPr>
              <w:rPr>
                <w:rFonts w:cstheme="minorHAnsi"/>
                <w:b/>
                <w:bCs/>
                <w:sz w:val="24"/>
                <w:szCs w:val="24"/>
              </w:rPr>
            </w:pPr>
            <w:r w:rsidRPr="00790FBC">
              <w:rPr>
                <w:rFonts w:cstheme="minorHAnsi"/>
                <w:b/>
                <w:bCs/>
                <w:sz w:val="24"/>
                <w:szCs w:val="24"/>
              </w:rPr>
              <w:t>Знање и разумевање</w:t>
            </w:r>
          </w:p>
          <w:p w:rsidR="00DF7DD8" w:rsidRPr="00790FBC" w:rsidRDefault="00DF7DD8" w:rsidP="008A15E6">
            <w:pPr>
              <w:rPr>
                <w:rFonts w:cstheme="minorHAnsi"/>
                <w:b/>
                <w:bCs/>
                <w:sz w:val="24"/>
                <w:szCs w:val="24"/>
              </w:rPr>
            </w:pPr>
            <w:r w:rsidRPr="00790FBC">
              <w:rPr>
                <w:rFonts w:cstheme="minorHAnsi"/>
                <w:b/>
                <w:bCs/>
                <w:sz w:val="24"/>
                <w:szCs w:val="24"/>
              </w:rPr>
              <w:t>Основни ниво</w:t>
            </w:r>
          </w:p>
          <w:p w:rsidR="00DF7DD8" w:rsidRPr="00790FBC" w:rsidRDefault="00DF7DD8" w:rsidP="008A15E6">
            <w:pPr>
              <w:rPr>
                <w:rFonts w:cstheme="minorHAnsi"/>
                <w:sz w:val="24"/>
                <w:szCs w:val="24"/>
              </w:rPr>
            </w:pPr>
            <w:r w:rsidRPr="00790FBC">
              <w:rPr>
                <w:rFonts w:cstheme="minorHAnsi"/>
                <w:sz w:val="24"/>
                <w:szCs w:val="24"/>
              </w:rPr>
              <w:t>У области „Знање и разумевање” ученик уме да:</w:t>
            </w:r>
          </w:p>
          <w:p w:rsidR="00DF7DD8" w:rsidRPr="00790FBC" w:rsidRDefault="00DF7DD8" w:rsidP="008A15E6">
            <w:pPr>
              <w:rPr>
                <w:rFonts w:cstheme="minorHAnsi"/>
                <w:sz w:val="24"/>
                <w:szCs w:val="24"/>
              </w:rPr>
            </w:pPr>
            <w:r w:rsidRPr="00790FBC">
              <w:rPr>
                <w:rFonts w:cstheme="minorHAnsi"/>
                <w:sz w:val="24"/>
                <w:szCs w:val="24"/>
              </w:rPr>
              <w:t>М.К.1.1.2. опише основне карактеристике:</w:t>
            </w:r>
          </w:p>
          <w:p w:rsidR="00DF7DD8" w:rsidRPr="00790FBC" w:rsidRDefault="00DF7DD8" w:rsidP="008A15E6">
            <w:pPr>
              <w:rPr>
                <w:rFonts w:cstheme="minorHAnsi"/>
                <w:sz w:val="24"/>
                <w:szCs w:val="24"/>
              </w:rPr>
            </w:pPr>
            <w:r w:rsidRPr="00790FBC">
              <w:rPr>
                <w:rFonts w:cstheme="minorHAnsi"/>
                <w:sz w:val="24"/>
                <w:szCs w:val="24"/>
              </w:rPr>
              <w:t>• музичких инструмената и састава;</w:t>
            </w:r>
          </w:p>
          <w:p w:rsidR="00DF7DD8" w:rsidRPr="00790FBC" w:rsidRDefault="00DF7DD8" w:rsidP="008A15E6">
            <w:pPr>
              <w:rPr>
                <w:rFonts w:cstheme="minorHAnsi"/>
                <w:sz w:val="24"/>
                <w:szCs w:val="24"/>
              </w:rPr>
            </w:pPr>
            <w:r w:rsidRPr="00790FBC">
              <w:rPr>
                <w:rFonts w:cstheme="minorHAnsi"/>
                <w:sz w:val="24"/>
                <w:szCs w:val="24"/>
              </w:rPr>
              <w:t>• историјско-стилских периода;</w:t>
            </w:r>
          </w:p>
          <w:p w:rsidR="00DF7DD8" w:rsidRPr="00790FBC" w:rsidRDefault="00DF7DD8" w:rsidP="008A15E6">
            <w:pPr>
              <w:rPr>
                <w:rFonts w:cstheme="minorHAnsi"/>
                <w:sz w:val="24"/>
                <w:szCs w:val="24"/>
              </w:rPr>
            </w:pPr>
            <w:r w:rsidRPr="00790FBC">
              <w:rPr>
                <w:rFonts w:cstheme="minorHAnsi"/>
                <w:sz w:val="24"/>
                <w:szCs w:val="24"/>
              </w:rPr>
              <w:t>• музичких жанрова;</w:t>
            </w:r>
          </w:p>
          <w:p w:rsidR="00DF7DD8" w:rsidRPr="00790FBC" w:rsidRDefault="00DF7DD8" w:rsidP="008A15E6">
            <w:pPr>
              <w:rPr>
                <w:rFonts w:cstheme="minorHAnsi"/>
                <w:sz w:val="24"/>
                <w:szCs w:val="24"/>
              </w:rPr>
            </w:pPr>
            <w:r w:rsidRPr="00790FBC">
              <w:rPr>
                <w:rFonts w:cstheme="minorHAnsi"/>
                <w:sz w:val="24"/>
                <w:szCs w:val="24"/>
              </w:rPr>
              <w:t>• народног стваралаштва.</w:t>
            </w:r>
          </w:p>
          <w:p w:rsidR="00DF7DD8" w:rsidRPr="00790FBC" w:rsidRDefault="00DF7DD8" w:rsidP="008A15E6">
            <w:pPr>
              <w:rPr>
                <w:rFonts w:cstheme="minorHAnsi"/>
                <w:b/>
                <w:bCs/>
                <w:sz w:val="24"/>
                <w:szCs w:val="24"/>
              </w:rPr>
            </w:pPr>
            <w:r w:rsidRPr="00790FBC">
              <w:rPr>
                <w:rFonts w:cstheme="minorHAnsi"/>
                <w:b/>
                <w:bCs/>
                <w:sz w:val="24"/>
                <w:szCs w:val="24"/>
              </w:rPr>
              <w:t>Средњи ниво</w:t>
            </w:r>
          </w:p>
          <w:p w:rsidR="00DF7DD8" w:rsidRPr="00790FBC" w:rsidRDefault="00DF7DD8" w:rsidP="008A15E6">
            <w:pPr>
              <w:rPr>
                <w:rFonts w:cstheme="minorHAnsi"/>
                <w:sz w:val="24"/>
                <w:szCs w:val="24"/>
              </w:rPr>
            </w:pPr>
            <w:r w:rsidRPr="00790FBC">
              <w:rPr>
                <w:rFonts w:cstheme="minorHAnsi"/>
                <w:sz w:val="24"/>
                <w:szCs w:val="24"/>
              </w:rPr>
              <w:t>У области „Знање и разумевање” ученик уме да анализира повезаност:</w:t>
            </w:r>
          </w:p>
          <w:p w:rsidR="00DF7DD8" w:rsidRPr="00790FBC" w:rsidRDefault="00DF7DD8" w:rsidP="008A15E6">
            <w:pPr>
              <w:rPr>
                <w:rFonts w:cstheme="minorHAnsi"/>
                <w:sz w:val="24"/>
                <w:szCs w:val="24"/>
              </w:rPr>
            </w:pPr>
            <w:r w:rsidRPr="00790FBC">
              <w:rPr>
                <w:rFonts w:cstheme="minorHAnsi"/>
                <w:sz w:val="24"/>
                <w:szCs w:val="24"/>
              </w:rPr>
              <w:t xml:space="preserve">М.К.2.1.1. музичких елемената и карактеристика </w:t>
            </w:r>
            <w:r w:rsidRPr="00790FBC">
              <w:rPr>
                <w:rFonts w:cstheme="minorHAnsi"/>
                <w:sz w:val="24"/>
                <w:szCs w:val="24"/>
              </w:rPr>
              <w:lastRenderedPageBreak/>
              <w:t>музичких инструмената са музичком</w:t>
            </w:r>
          </w:p>
          <w:p w:rsidR="00DF7DD8" w:rsidRPr="00790FBC" w:rsidRDefault="00DF7DD8" w:rsidP="008A15E6">
            <w:pPr>
              <w:rPr>
                <w:rFonts w:cstheme="minorHAnsi"/>
                <w:sz w:val="24"/>
                <w:szCs w:val="24"/>
              </w:rPr>
            </w:pPr>
            <w:r w:rsidRPr="00790FBC">
              <w:rPr>
                <w:rFonts w:cstheme="minorHAnsi"/>
                <w:sz w:val="24"/>
                <w:szCs w:val="24"/>
              </w:rPr>
              <w:t>изражајношћу (на пример, брз темпо са живахним карактером);</w:t>
            </w:r>
          </w:p>
          <w:p w:rsidR="00DF7DD8" w:rsidRPr="00790FBC" w:rsidRDefault="00DF7DD8" w:rsidP="008A15E6">
            <w:pPr>
              <w:rPr>
                <w:rFonts w:cstheme="minorHAnsi"/>
                <w:sz w:val="24"/>
                <w:szCs w:val="24"/>
              </w:rPr>
            </w:pPr>
            <w:r w:rsidRPr="00790FBC">
              <w:rPr>
                <w:rFonts w:cstheme="minorHAnsi"/>
                <w:sz w:val="24"/>
                <w:szCs w:val="24"/>
              </w:rPr>
              <w:t>М.К.2.1.2. структуре и драматургије одређеног музичког жанра (на пример, оперски финале са догађајима у драми);</w:t>
            </w:r>
          </w:p>
          <w:p w:rsidR="00DF7DD8" w:rsidRPr="00790FBC" w:rsidRDefault="00DF7DD8" w:rsidP="008A15E6">
            <w:pPr>
              <w:rPr>
                <w:rFonts w:cstheme="minorHAnsi"/>
                <w:sz w:val="24"/>
                <w:szCs w:val="24"/>
              </w:rPr>
            </w:pPr>
            <w:r w:rsidRPr="00790FBC">
              <w:rPr>
                <w:rFonts w:cstheme="minorHAnsi"/>
                <w:sz w:val="24"/>
                <w:szCs w:val="24"/>
              </w:rPr>
              <w:t>М.К.2.1.3. облика народног музицирања са специфичним контекстом народног живота.</w:t>
            </w:r>
          </w:p>
          <w:p w:rsidR="00DF7DD8" w:rsidRPr="00790FBC" w:rsidRDefault="00DF7DD8" w:rsidP="008A15E6">
            <w:pPr>
              <w:rPr>
                <w:rFonts w:cstheme="minorHAnsi"/>
                <w:b/>
                <w:bCs/>
                <w:sz w:val="24"/>
                <w:szCs w:val="24"/>
              </w:rPr>
            </w:pPr>
            <w:r w:rsidRPr="00790FBC">
              <w:rPr>
                <w:rFonts w:cstheme="minorHAnsi"/>
                <w:b/>
                <w:bCs/>
                <w:sz w:val="24"/>
                <w:szCs w:val="24"/>
              </w:rPr>
              <w:t>Напредни ниво</w:t>
            </w:r>
          </w:p>
          <w:p w:rsidR="00DF7DD8" w:rsidRPr="00790FBC" w:rsidRDefault="00DF7DD8" w:rsidP="008A15E6">
            <w:pPr>
              <w:rPr>
                <w:rFonts w:cstheme="minorHAnsi"/>
                <w:sz w:val="24"/>
                <w:szCs w:val="24"/>
              </w:rPr>
            </w:pPr>
            <w:r w:rsidRPr="00790FBC">
              <w:rPr>
                <w:rFonts w:cstheme="minorHAnsi"/>
                <w:sz w:val="24"/>
                <w:szCs w:val="24"/>
              </w:rPr>
              <w:t>У области „Знање и разумевање” ученик:</w:t>
            </w:r>
          </w:p>
          <w:p w:rsidR="00DF7DD8" w:rsidRPr="00790FBC" w:rsidRDefault="00DF7DD8" w:rsidP="008A15E6">
            <w:pPr>
              <w:rPr>
                <w:rFonts w:cstheme="minorHAnsi"/>
                <w:sz w:val="24"/>
                <w:szCs w:val="24"/>
              </w:rPr>
            </w:pPr>
            <w:r w:rsidRPr="00790FBC">
              <w:rPr>
                <w:rFonts w:cstheme="minorHAnsi"/>
                <w:sz w:val="24"/>
                <w:szCs w:val="24"/>
              </w:rPr>
              <w:t xml:space="preserve">М.К.3.1.1. зна функцију елемената музичке писмености и извођачких састава у оквиру </w:t>
            </w:r>
            <w:r w:rsidRPr="00790FBC">
              <w:rPr>
                <w:rFonts w:cstheme="minorHAnsi"/>
                <w:sz w:val="24"/>
                <w:szCs w:val="24"/>
              </w:rPr>
              <w:lastRenderedPageBreak/>
              <w:t>музичког дела;</w:t>
            </w:r>
          </w:p>
          <w:p w:rsidR="00DF7DD8" w:rsidRPr="00790FBC" w:rsidRDefault="00DF7DD8" w:rsidP="008A15E6">
            <w:pPr>
              <w:rPr>
                <w:rFonts w:cstheme="minorHAnsi"/>
                <w:sz w:val="24"/>
                <w:szCs w:val="24"/>
              </w:rPr>
            </w:pPr>
            <w:r w:rsidRPr="00790FBC">
              <w:rPr>
                <w:rFonts w:cstheme="minorHAnsi"/>
                <w:sz w:val="24"/>
                <w:szCs w:val="24"/>
              </w:rPr>
              <w:t>М.К.3.1.2. разуме историјске и друштвене околности настанка жанра и облика музичког фолклора;</w:t>
            </w:r>
          </w:p>
          <w:p w:rsidR="00DF7DD8" w:rsidRPr="00790FBC" w:rsidRDefault="00DF7DD8" w:rsidP="008A15E6">
            <w:pPr>
              <w:rPr>
                <w:rFonts w:cstheme="minorHAnsi"/>
                <w:sz w:val="24"/>
                <w:szCs w:val="24"/>
              </w:rPr>
            </w:pPr>
            <w:r w:rsidRPr="00790FBC">
              <w:rPr>
                <w:rFonts w:cstheme="minorHAnsi"/>
                <w:sz w:val="24"/>
                <w:szCs w:val="24"/>
              </w:rPr>
              <w:t>М.К.3.1.3. критички и аргументовано образлаже свој суд;</w:t>
            </w:r>
          </w:p>
          <w:p w:rsidR="00DF7DD8" w:rsidRPr="00790FBC" w:rsidRDefault="00DF7DD8" w:rsidP="008A15E6">
            <w:pPr>
              <w:rPr>
                <w:rFonts w:cstheme="minorHAnsi"/>
                <w:sz w:val="24"/>
                <w:szCs w:val="24"/>
              </w:rPr>
            </w:pPr>
            <w:r w:rsidRPr="00790FBC">
              <w:rPr>
                <w:rFonts w:cstheme="minorHAnsi"/>
                <w:sz w:val="24"/>
                <w:szCs w:val="24"/>
              </w:rPr>
              <w:t>М.К.3.1.4. уме креативно да комбинује изражајне музичке елементе у естетичком контексту (одређени музички поступак доводи у везу са жељеним ефектом).</w:t>
            </w:r>
          </w:p>
        </w:tc>
        <w:tc>
          <w:tcPr>
            <w:tcW w:w="2194" w:type="dxa"/>
            <w:shd w:val="clear" w:color="auto" w:fill="auto"/>
            <w:vAlign w:val="center"/>
          </w:tcPr>
          <w:p w:rsidR="00DF7DD8" w:rsidRPr="00790FBC" w:rsidRDefault="00DF7DD8" w:rsidP="008A15E6">
            <w:pPr>
              <w:jc w:val="center"/>
              <w:rPr>
                <w:rFonts w:eastAsia="Times New Roman" w:cstheme="minorHAnsi"/>
                <w:color w:val="000000"/>
                <w:sz w:val="24"/>
                <w:szCs w:val="24"/>
                <w:lang w:val="ru-RU"/>
              </w:rPr>
            </w:pPr>
            <w:r w:rsidRPr="00790FBC">
              <w:rPr>
                <w:rFonts w:eastAsia="Times New Roman" w:cstheme="minorHAnsi"/>
                <w:color w:val="000000"/>
                <w:sz w:val="24"/>
                <w:szCs w:val="24"/>
                <w:lang w:val="ru-RU"/>
              </w:rPr>
              <w:lastRenderedPageBreak/>
              <w:t>У оквиру области/теме ученица/ученик ће бити у стању да: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uz-Cyrl-UZ"/>
              </w:rPr>
              <w:t xml:space="preserve">повеже различите видове </w:t>
            </w:r>
            <w:r w:rsidRPr="00790FBC">
              <w:rPr>
                <w:rFonts w:cstheme="minorHAnsi"/>
                <w:sz w:val="24"/>
                <w:szCs w:val="24"/>
                <w:lang w:val="ru-RU"/>
              </w:rPr>
              <w:t>музичког изражавања са</w:t>
            </w:r>
            <w:r w:rsidRPr="00790FBC">
              <w:rPr>
                <w:rFonts w:cstheme="minorHAnsi"/>
                <w:sz w:val="24"/>
                <w:szCs w:val="24"/>
                <w:lang w:val="uz-Cyrl-UZ"/>
              </w:rPr>
              <w:t xml:space="preserve"> друштвено-историјским амбијентом у коме су настали; </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ru-RU"/>
              </w:rPr>
              <w:t xml:space="preserve">наведе изражајна средстава музичке уметности </w:t>
            </w:r>
            <w:r w:rsidRPr="00790FBC">
              <w:rPr>
                <w:rFonts w:cstheme="minorHAnsi"/>
                <w:sz w:val="24"/>
                <w:szCs w:val="24"/>
                <w:lang w:val="uz-Cyrl-UZ"/>
              </w:rPr>
              <w:t>карактеристична за период барока и класицизма;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уочи основне карактеристике музичког стваралаштва у бароку и класицизму;</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препозна инструмент или групу према врсти композиције у оквиру датог музичког стила;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sr-Cyrl-CS"/>
              </w:rPr>
              <w:t xml:space="preserve">објасни како је </w:t>
            </w:r>
            <w:r w:rsidRPr="00790FBC">
              <w:rPr>
                <w:rFonts w:cstheme="minorHAnsi"/>
                <w:sz w:val="24"/>
                <w:szCs w:val="24"/>
                <w:lang w:val="sr-Cyrl-CS"/>
              </w:rPr>
              <w:lastRenderedPageBreak/>
              <w:t xml:space="preserve">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 </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uz-Cyrl-UZ"/>
              </w:rPr>
              <w:t>разликује музичке форме барока и класицизма;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идентификује репрезентативне музичке примере најзначајнијих представника барока и класицизма;</w:t>
            </w:r>
          </w:p>
          <w:p w:rsidR="00DF7DD8" w:rsidRPr="00790FBC" w:rsidRDefault="00DF7DD8" w:rsidP="00E06D8B">
            <w:pPr>
              <w:framePr w:hSpace="180" w:wrap="around" w:vAnchor="text" w:hAnchor="margin" w:y="6"/>
              <w:widowControl w:val="0"/>
              <w:numPr>
                <w:ilvl w:val="0"/>
                <w:numId w:val="65"/>
              </w:numPr>
              <w:autoSpaceDE w:val="0"/>
              <w:autoSpaceDN w:val="0"/>
              <w:adjustRightInd w:val="0"/>
              <w:spacing w:after="0" w:line="240" w:lineRule="auto"/>
              <w:ind w:left="420"/>
              <w:contextualSpacing/>
              <w:rPr>
                <w:rFonts w:cstheme="minorHAnsi"/>
                <w:sz w:val="24"/>
                <w:szCs w:val="24"/>
                <w:lang w:val="ru-RU"/>
              </w:rPr>
            </w:pPr>
            <w:r w:rsidRPr="00790FBC">
              <w:rPr>
                <w:rFonts w:cstheme="minorHAnsi"/>
                <w:sz w:val="24"/>
                <w:szCs w:val="24"/>
                <w:lang w:val="ru-RU"/>
              </w:rPr>
              <w:t xml:space="preserve">идентификује елементе музике </w:t>
            </w:r>
            <w:r w:rsidRPr="00790FBC">
              <w:rPr>
                <w:rFonts w:cstheme="minorHAnsi"/>
                <w:sz w:val="24"/>
                <w:szCs w:val="24"/>
                <w:lang w:val="uz-Cyrl-UZ"/>
              </w:rPr>
              <w:t>барока и класицизма</w:t>
            </w:r>
            <w:r w:rsidRPr="00790FBC">
              <w:rPr>
                <w:rFonts w:cstheme="minorHAnsi"/>
                <w:sz w:val="24"/>
                <w:szCs w:val="24"/>
                <w:lang w:val="ru-RU"/>
              </w:rPr>
              <w:t xml:space="preserve"> као инспирацију у музици савременог доба.</w:t>
            </w:r>
          </w:p>
          <w:p w:rsidR="00DF7DD8" w:rsidRPr="00790FBC" w:rsidRDefault="00DF7DD8" w:rsidP="008A15E6">
            <w:pPr>
              <w:framePr w:hSpace="180" w:wrap="around" w:vAnchor="text" w:hAnchor="margin" w:y="6"/>
              <w:widowControl w:val="0"/>
              <w:autoSpaceDE w:val="0"/>
              <w:autoSpaceDN w:val="0"/>
              <w:adjustRightInd w:val="0"/>
              <w:spacing w:after="0" w:line="240" w:lineRule="auto"/>
              <w:ind w:left="420"/>
              <w:contextualSpacing/>
              <w:rPr>
                <w:rFonts w:cstheme="minorHAnsi"/>
                <w:sz w:val="24"/>
                <w:szCs w:val="24"/>
                <w:lang w:val="ru-RU"/>
              </w:rPr>
            </w:pPr>
          </w:p>
        </w:tc>
      </w:tr>
      <w:tr w:rsidR="00DF7DD8" w:rsidRPr="00790FBC" w:rsidTr="00923EA4">
        <w:tc>
          <w:tcPr>
            <w:tcW w:w="538"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2.</w:t>
            </w:r>
          </w:p>
        </w:tc>
        <w:tc>
          <w:tcPr>
            <w:tcW w:w="2604" w:type="dxa"/>
            <w:shd w:val="clear" w:color="auto" w:fill="auto"/>
            <w:vAlign w:val="center"/>
          </w:tcPr>
          <w:p w:rsidR="00DF7DD8" w:rsidRPr="00790FBC" w:rsidRDefault="00DF7DD8" w:rsidP="008A15E6">
            <w:pPr>
              <w:widowControl w:val="0"/>
              <w:spacing w:after="0" w:line="240" w:lineRule="auto"/>
              <w:jc w:val="center"/>
              <w:rPr>
                <w:rFonts w:eastAsia="Times New Roman" w:cstheme="minorHAnsi"/>
                <w:color w:val="000000"/>
                <w:sz w:val="24"/>
                <w:szCs w:val="24"/>
              </w:rPr>
            </w:pPr>
            <w:r w:rsidRPr="00790FBC">
              <w:rPr>
                <w:rFonts w:eastAsia="Times New Roman" w:cstheme="minorHAnsi"/>
                <w:b/>
                <w:color w:val="000000"/>
                <w:sz w:val="24"/>
                <w:szCs w:val="24"/>
              </w:rPr>
              <w:t>МУЗИЧКИ ИНСТРУМЕНТИ</w:t>
            </w:r>
          </w:p>
          <w:p w:rsidR="00DF7DD8" w:rsidRPr="00790FBC" w:rsidRDefault="00DF7DD8" w:rsidP="008A15E6">
            <w:pPr>
              <w:jc w:val="center"/>
              <w:rPr>
                <w:rFonts w:cstheme="minorHAnsi"/>
                <w:sz w:val="24"/>
                <w:szCs w:val="24"/>
              </w:rPr>
            </w:pPr>
          </w:p>
        </w:tc>
        <w:tc>
          <w:tcPr>
            <w:tcW w:w="2102"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 xml:space="preserve">Компетенција за учење, одговорно учешће у демократском друштву, естетичка компетенција, комуникација, рад с подацима и информацијама, решавање </w:t>
            </w:r>
            <w:r w:rsidRPr="00790FBC">
              <w:rPr>
                <w:rFonts w:cstheme="minorHAnsi"/>
                <w:sz w:val="24"/>
                <w:szCs w:val="24"/>
              </w:rPr>
              <w:lastRenderedPageBreak/>
              <w:t>проблема, сарадња, дигитална компетенција</w:t>
            </w:r>
          </w:p>
        </w:tc>
        <w:tc>
          <w:tcPr>
            <w:tcW w:w="2138" w:type="dxa"/>
            <w:shd w:val="clear" w:color="auto" w:fill="auto"/>
            <w:vAlign w:val="center"/>
          </w:tcPr>
          <w:p w:rsidR="00DF7DD8" w:rsidRPr="00790FBC" w:rsidRDefault="00DF7DD8" w:rsidP="008A15E6">
            <w:pPr>
              <w:rPr>
                <w:rFonts w:cstheme="minorHAnsi"/>
                <w:b/>
                <w:bCs/>
                <w:sz w:val="24"/>
                <w:szCs w:val="24"/>
              </w:rPr>
            </w:pPr>
            <w:r w:rsidRPr="00790FBC">
              <w:rPr>
                <w:rFonts w:cstheme="minorHAnsi"/>
                <w:b/>
                <w:bCs/>
                <w:sz w:val="24"/>
                <w:szCs w:val="24"/>
              </w:rPr>
              <w:lastRenderedPageBreak/>
              <w:t>Знање и разумевање</w:t>
            </w:r>
          </w:p>
          <w:p w:rsidR="00DF7DD8" w:rsidRPr="00790FBC" w:rsidRDefault="00DF7DD8" w:rsidP="008A15E6">
            <w:pPr>
              <w:rPr>
                <w:rFonts w:cstheme="minorHAnsi"/>
                <w:b/>
                <w:bCs/>
                <w:sz w:val="24"/>
                <w:szCs w:val="24"/>
              </w:rPr>
            </w:pPr>
            <w:r w:rsidRPr="00790FBC">
              <w:rPr>
                <w:rFonts w:cstheme="minorHAnsi"/>
                <w:b/>
                <w:bCs/>
                <w:sz w:val="24"/>
                <w:szCs w:val="24"/>
              </w:rPr>
              <w:t>Основни ниво</w:t>
            </w:r>
          </w:p>
          <w:p w:rsidR="00DF7DD8" w:rsidRPr="00790FBC" w:rsidRDefault="00DF7DD8" w:rsidP="008A15E6">
            <w:pPr>
              <w:rPr>
                <w:rFonts w:cstheme="minorHAnsi"/>
                <w:sz w:val="24"/>
                <w:szCs w:val="24"/>
              </w:rPr>
            </w:pPr>
            <w:r w:rsidRPr="00790FBC">
              <w:rPr>
                <w:rFonts w:cstheme="minorHAnsi"/>
                <w:sz w:val="24"/>
                <w:szCs w:val="24"/>
              </w:rPr>
              <w:t>У области „Знање и разумевање” ученик уме да:</w:t>
            </w:r>
          </w:p>
          <w:p w:rsidR="00DF7DD8" w:rsidRPr="00790FBC" w:rsidRDefault="00DF7DD8" w:rsidP="008A15E6">
            <w:pPr>
              <w:rPr>
                <w:rFonts w:cstheme="minorHAnsi"/>
                <w:sz w:val="24"/>
                <w:szCs w:val="24"/>
              </w:rPr>
            </w:pPr>
            <w:r w:rsidRPr="00790FBC">
              <w:rPr>
                <w:rFonts w:cstheme="minorHAnsi"/>
                <w:sz w:val="24"/>
                <w:szCs w:val="24"/>
              </w:rPr>
              <w:t xml:space="preserve">М.К.1.1.2. опише основне </w:t>
            </w:r>
            <w:r w:rsidRPr="00790FBC">
              <w:rPr>
                <w:rFonts w:cstheme="minorHAnsi"/>
                <w:sz w:val="24"/>
                <w:szCs w:val="24"/>
              </w:rPr>
              <w:lastRenderedPageBreak/>
              <w:t>карактеристике:</w:t>
            </w:r>
          </w:p>
          <w:p w:rsidR="00DF7DD8" w:rsidRPr="00790FBC" w:rsidRDefault="00DF7DD8" w:rsidP="008A15E6">
            <w:pPr>
              <w:rPr>
                <w:rFonts w:cstheme="minorHAnsi"/>
                <w:sz w:val="24"/>
                <w:szCs w:val="24"/>
              </w:rPr>
            </w:pPr>
            <w:r w:rsidRPr="00790FBC">
              <w:rPr>
                <w:rFonts w:cstheme="minorHAnsi"/>
                <w:sz w:val="24"/>
                <w:szCs w:val="24"/>
              </w:rPr>
              <w:t>• музичких инструмената и састава;</w:t>
            </w:r>
          </w:p>
          <w:p w:rsidR="00DF7DD8" w:rsidRPr="00790FBC" w:rsidRDefault="00DF7DD8" w:rsidP="008A15E6">
            <w:pPr>
              <w:rPr>
                <w:rFonts w:cstheme="minorHAnsi"/>
                <w:sz w:val="24"/>
                <w:szCs w:val="24"/>
              </w:rPr>
            </w:pPr>
            <w:r w:rsidRPr="00790FBC">
              <w:rPr>
                <w:rFonts w:cstheme="minorHAnsi"/>
                <w:sz w:val="24"/>
                <w:szCs w:val="24"/>
              </w:rPr>
              <w:t>• историјско-стилских периода;</w:t>
            </w:r>
          </w:p>
          <w:p w:rsidR="00DF7DD8" w:rsidRPr="00790FBC" w:rsidRDefault="00DF7DD8" w:rsidP="008A15E6">
            <w:pPr>
              <w:rPr>
                <w:rFonts w:cstheme="minorHAnsi"/>
                <w:sz w:val="24"/>
                <w:szCs w:val="24"/>
              </w:rPr>
            </w:pPr>
            <w:r w:rsidRPr="00790FBC">
              <w:rPr>
                <w:rFonts w:cstheme="minorHAnsi"/>
                <w:sz w:val="24"/>
                <w:szCs w:val="24"/>
              </w:rPr>
              <w:t>• музичких жанрова;</w:t>
            </w:r>
          </w:p>
          <w:p w:rsidR="00DF7DD8" w:rsidRPr="00790FBC" w:rsidRDefault="00DF7DD8" w:rsidP="008A15E6">
            <w:pPr>
              <w:rPr>
                <w:rFonts w:cstheme="minorHAnsi"/>
                <w:sz w:val="24"/>
                <w:szCs w:val="24"/>
              </w:rPr>
            </w:pPr>
            <w:r w:rsidRPr="00790FBC">
              <w:rPr>
                <w:rFonts w:cstheme="minorHAnsi"/>
                <w:sz w:val="24"/>
                <w:szCs w:val="24"/>
              </w:rPr>
              <w:t>• народног стваралаштва.</w:t>
            </w:r>
          </w:p>
          <w:p w:rsidR="00DF7DD8" w:rsidRPr="00790FBC" w:rsidRDefault="00DF7DD8" w:rsidP="008A15E6">
            <w:pPr>
              <w:rPr>
                <w:rFonts w:cstheme="minorHAnsi"/>
                <w:b/>
                <w:bCs/>
                <w:sz w:val="24"/>
                <w:szCs w:val="24"/>
              </w:rPr>
            </w:pPr>
            <w:r w:rsidRPr="00790FBC">
              <w:rPr>
                <w:rFonts w:cstheme="minorHAnsi"/>
                <w:b/>
                <w:bCs/>
                <w:sz w:val="24"/>
                <w:szCs w:val="24"/>
              </w:rPr>
              <w:t>Средњи ниво</w:t>
            </w:r>
          </w:p>
          <w:p w:rsidR="00DF7DD8" w:rsidRPr="00790FBC" w:rsidRDefault="00DF7DD8" w:rsidP="008A15E6">
            <w:pPr>
              <w:rPr>
                <w:rFonts w:cstheme="minorHAnsi"/>
                <w:sz w:val="24"/>
                <w:szCs w:val="24"/>
              </w:rPr>
            </w:pPr>
            <w:r w:rsidRPr="00790FBC">
              <w:rPr>
                <w:rFonts w:cstheme="minorHAnsi"/>
                <w:sz w:val="24"/>
                <w:szCs w:val="24"/>
              </w:rPr>
              <w:t>У области „Знање и разумевање” ученик уме да анализира повезаност:</w:t>
            </w:r>
          </w:p>
          <w:p w:rsidR="00DF7DD8" w:rsidRPr="00790FBC" w:rsidRDefault="00DF7DD8" w:rsidP="008A15E6">
            <w:pPr>
              <w:rPr>
                <w:rFonts w:cstheme="minorHAnsi"/>
                <w:sz w:val="24"/>
                <w:szCs w:val="24"/>
              </w:rPr>
            </w:pPr>
            <w:r w:rsidRPr="00790FBC">
              <w:rPr>
                <w:rFonts w:cstheme="minorHAnsi"/>
                <w:sz w:val="24"/>
                <w:szCs w:val="24"/>
              </w:rPr>
              <w:t>М.К.2.1.1. музичких елемената и карактеристика музичких инструмената са музичком изражајношћу (на пример, брз темпо са живахним карактером).</w:t>
            </w:r>
          </w:p>
          <w:p w:rsidR="00DF7DD8" w:rsidRPr="00790FBC" w:rsidRDefault="00DF7DD8" w:rsidP="008A15E6">
            <w:pPr>
              <w:rPr>
                <w:rFonts w:cstheme="minorHAnsi"/>
                <w:b/>
                <w:bCs/>
                <w:sz w:val="24"/>
                <w:szCs w:val="24"/>
              </w:rPr>
            </w:pPr>
            <w:r w:rsidRPr="00790FBC">
              <w:rPr>
                <w:rFonts w:cstheme="minorHAnsi"/>
                <w:b/>
                <w:bCs/>
                <w:sz w:val="24"/>
                <w:szCs w:val="24"/>
              </w:rPr>
              <w:t>Напредни ниво</w:t>
            </w:r>
          </w:p>
          <w:p w:rsidR="00DF7DD8" w:rsidRPr="00790FBC" w:rsidRDefault="00DF7DD8" w:rsidP="008A15E6">
            <w:pPr>
              <w:rPr>
                <w:rFonts w:cstheme="minorHAnsi"/>
                <w:sz w:val="24"/>
                <w:szCs w:val="24"/>
              </w:rPr>
            </w:pPr>
            <w:r w:rsidRPr="00790FBC">
              <w:rPr>
                <w:rFonts w:cstheme="minorHAnsi"/>
                <w:sz w:val="24"/>
                <w:szCs w:val="24"/>
              </w:rPr>
              <w:t>У области „Знање и разумевање” ученик:</w:t>
            </w:r>
          </w:p>
          <w:p w:rsidR="00DF7DD8" w:rsidRPr="00790FBC" w:rsidRDefault="00DF7DD8" w:rsidP="008A15E6">
            <w:pPr>
              <w:rPr>
                <w:rFonts w:cstheme="minorHAnsi"/>
                <w:sz w:val="24"/>
                <w:szCs w:val="24"/>
              </w:rPr>
            </w:pPr>
            <w:r w:rsidRPr="00790FBC">
              <w:rPr>
                <w:rFonts w:cstheme="minorHAnsi"/>
                <w:sz w:val="24"/>
                <w:szCs w:val="24"/>
              </w:rPr>
              <w:lastRenderedPageBreak/>
              <w:t>М.К.3.1.1. зна функцију елемената музичке писмености и извођачких састава у оквиру музичког дела.</w:t>
            </w:r>
          </w:p>
        </w:tc>
        <w:tc>
          <w:tcPr>
            <w:tcW w:w="2194" w:type="dxa"/>
            <w:shd w:val="clear" w:color="auto" w:fill="auto"/>
            <w:vAlign w:val="center"/>
          </w:tcPr>
          <w:p w:rsidR="00DF7DD8" w:rsidRPr="00790FBC" w:rsidRDefault="00DF7DD8" w:rsidP="008A15E6">
            <w:pPr>
              <w:jc w:val="center"/>
              <w:rPr>
                <w:rFonts w:eastAsia="Times New Roman" w:cstheme="minorHAnsi"/>
                <w:color w:val="000000"/>
                <w:sz w:val="24"/>
                <w:szCs w:val="24"/>
                <w:lang w:val="ru-RU"/>
              </w:rPr>
            </w:pPr>
            <w:r w:rsidRPr="00790FBC">
              <w:rPr>
                <w:rFonts w:eastAsia="Times New Roman" w:cstheme="minorHAnsi"/>
                <w:color w:val="000000"/>
                <w:sz w:val="24"/>
                <w:szCs w:val="24"/>
                <w:lang w:val="ru-RU"/>
              </w:rPr>
              <w:lastRenderedPageBreak/>
              <w:t>У оквиру области/теме ученица/ученик ће бити у стању да: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sr-Cyrl-CS"/>
              </w:rPr>
            </w:pPr>
            <w:r w:rsidRPr="00790FBC">
              <w:rPr>
                <w:rFonts w:cstheme="minorHAnsi"/>
                <w:sz w:val="24"/>
                <w:szCs w:val="24"/>
                <w:lang w:val="uz-Cyrl-UZ"/>
              </w:rPr>
              <w:t>препозна врсту жичаних инструмента по изгледу и звуку;</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sr-Cyrl-CS"/>
              </w:rPr>
              <w:t xml:space="preserve">опише начин добијања тона </w:t>
            </w:r>
            <w:r w:rsidRPr="00790FBC">
              <w:rPr>
                <w:rFonts w:cstheme="minorHAnsi"/>
                <w:sz w:val="24"/>
                <w:szCs w:val="24"/>
                <w:lang w:val="sr-Cyrl-CS"/>
              </w:rPr>
              <w:lastRenderedPageBreak/>
              <w:t>код жичаних инструмената;</w:t>
            </w:r>
          </w:p>
          <w:p w:rsidR="00DF7DD8" w:rsidRPr="00790FBC" w:rsidRDefault="00DF7DD8" w:rsidP="008A15E6">
            <w:pPr>
              <w:widowControl w:val="0"/>
              <w:spacing w:after="0" w:line="240" w:lineRule="auto"/>
              <w:ind w:left="420"/>
              <w:contextualSpacing/>
              <w:rPr>
                <w:rFonts w:cstheme="minorHAnsi"/>
                <w:sz w:val="24"/>
                <w:szCs w:val="24"/>
                <w:lang w:val="uz-Cyrl-UZ"/>
              </w:rPr>
            </w:pPr>
          </w:p>
        </w:tc>
      </w:tr>
      <w:tr w:rsidR="00DF7DD8" w:rsidRPr="00790FBC" w:rsidTr="00923EA4">
        <w:tc>
          <w:tcPr>
            <w:tcW w:w="538"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3.</w:t>
            </w:r>
          </w:p>
        </w:tc>
        <w:tc>
          <w:tcPr>
            <w:tcW w:w="2604" w:type="dxa"/>
            <w:shd w:val="clear" w:color="auto" w:fill="auto"/>
            <w:vAlign w:val="center"/>
          </w:tcPr>
          <w:p w:rsidR="00DF7DD8" w:rsidRPr="00790FBC" w:rsidRDefault="00DF7DD8" w:rsidP="008A15E6">
            <w:pPr>
              <w:widowControl w:val="0"/>
              <w:spacing w:after="0" w:line="240" w:lineRule="auto"/>
              <w:jc w:val="center"/>
              <w:rPr>
                <w:rFonts w:eastAsia="Times New Roman" w:cstheme="minorHAnsi"/>
                <w:color w:val="000000"/>
                <w:sz w:val="24"/>
                <w:szCs w:val="24"/>
              </w:rPr>
            </w:pPr>
            <w:r w:rsidRPr="00790FBC">
              <w:rPr>
                <w:rFonts w:eastAsia="Times New Roman" w:cstheme="minorHAnsi"/>
                <w:b/>
                <w:color w:val="000000"/>
                <w:sz w:val="24"/>
                <w:szCs w:val="24"/>
              </w:rPr>
              <w:t>СЛУШАЊЕ МУЗИКЕ</w:t>
            </w:r>
          </w:p>
          <w:p w:rsidR="00DF7DD8" w:rsidRPr="00790FBC" w:rsidRDefault="00DF7DD8" w:rsidP="008A15E6">
            <w:pPr>
              <w:jc w:val="center"/>
              <w:rPr>
                <w:rFonts w:cstheme="minorHAnsi"/>
                <w:sz w:val="24"/>
                <w:szCs w:val="24"/>
              </w:rPr>
            </w:pPr>
          </w:p>
        </w:tc>
        <w:tc>
          <w:tcPr>
            <w:tcW w:w="2102"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Компетенција за учење, одговорно учешће у демократском друштву, естетичка компетенција, комуникација, рад с подацима и информацијама, решавање проблема, сарадња, дигитална компетенција</w:t>
            </w:r>
          </w:p>
        </w:tc>
        <w:tc>
          <w:tcPr>
            <w:tcW w:w="2138" w:type="dxa"/>
            <w:shd w:val="clear" w:color="auto" w:fill="auto"/>
          </w:tcPr>
          <w:p w:rsidR="00DF7DD8" w:rsidRPr="00790FBC" w:rsidRDefault="00DF7DD8" w:rsidP="008A15E6">
            <w:pPr>
              <w:rPr>
                <w:rFonts w:cstheme="minorHAnsi"/>
                <w:b/>
                <w:bCs/>
                <w:sz w:val="24"/>
                <w:szCs w:val="24"/>
              </w:rPr>
            </w:pPr>
            <w:r w:rsidRPr="00790FBC">
              <w:rPr>
                <w:rFonts w:cstheme="minorHAnsi"/>
                <w:b/>
                <w:bCs/>
                <w:sz w:val="24"/>
                <w:szCs w:val="24"/>
              </w:rPr>
              <w:t>Слушање музике</w:t>
            </w:r>
          </w:p>
          <w:p w:rsidR="00DF7DD8" w:rsidRPr="00790FBC" w:rsidRDefault="00DF7DD8" w:rsidP="008A15E6">
            <w:pPr>
              <w:rPr>
                <w:rFonts w:cstheme="minorHAnsi"/>
                <w:b/>
                <w:bCs/>
                <w:sz w:val="24"/>
                <w:szCs w:val="24"/>
              </w:rPr>
            </w:pPr>
            <w:r w:rsidRPr="00790FBC">
              <w:rPr>
                <w:rFonts w:cstheme="minorHAnsi"/>
                <w:b/>
                <w:bCs/>
                <w:sz w:val="24"/>
                <w:szCs w:val="24"/>
              </w:rPr>
              <w:t>Основни ниво</w:t>
            </w:r>
          </w:p>
          <w:p w:rsidR="00DF7DD8" w:rsidRPr="00790FBC" w:rsidRDefault="00DF7DD8" w:rsidP="008A15E6">
            <w:pPr>
              <w:rPr>
                <w:rFonts w:cstheme="minorHAnsi"/>
                <w:sz w:val="24"/>
                <w:szCs w:val="24"/>
              </w:rPr>
            </w:pPr>
            <w:r w:rsidRPr="00790FBC">
              <w:rPr>
                <w:rFonts w:cstheme="minorHAnsi"/>
                <w:sz w:val="24"/>
                <w:szCs w:val="24"/>
              </w:rPr>
              <w:t>У области „Слушање музике” ученик, на основу слушања музичких примера, уме да именује:</w:t>
            </w:r>
          </w:p>
          <w:p w:rsidR="00DF7DD8" w:rsidRPr="00790FBC" w:rsidRDefault="00DF7DD8" w:rsidP="008A15E6">
            <w:pPr>
              <w:rPr>
                <w:rFonts w:cstheme="minorHAnsi"/>
                <w:sz w:val="24"/>
                <w:szCs w:val="24"/>
              </w:rPr>
            </w:pPr>
            <w:r w:rsidRPr="00790FBC">
              <w:rPr>
                <w:rFonts w:cstheme="minorHAnsi"/>
                <w:sz w:val="24"/>
                <w:szCs w:val="24"/>
              </w:rPr>
              <w:t>М.К.1.2.1. музичке изражајне елементе;</w:t>
            </w:r>
          </w:p>
          <w:p w:rsidR="00DF7DD8" w:rsidRPr="00790FBC" w:rsidRDefault="00DF7DD8" w:rsidP="008A15E6">
            <w:pPr>
              <w:rPr>
                <w:rFonts w:cstheme="minorHAnsi"/>
                <w:sz w:val="24"/>
                <w:szCs w:val="24"/>
              </w:rPr>
            </w:pPr>
            <w:r w:rsidRPr="00790FBC">
              <w:rPr>
                <w:rFonts w:cstheme="minorHAnsi"/>
                <w:sz w:val="24"/>
                <w:szCs w:val="24"/>
              </w:rPr>
              <w:t>М.К.1.2.2. извођачки састав;</w:t>
            </w:r>
          </w:p>
          <w:p w:rsidR="00DF7DD8" w:rsidRPr="00790FBC" w:rsidRDefault="00DF7DD8" w:rsidP="008A15E6">
            <w:pPr>
              <w:rPr>
                <w:rFonts w:cstheme="minorHAnsi"/>
                <w:sz w:val="24"/>
                <w:szCs w:val="24"/>
              </w:rPr>
            </w:pPr>
            <w:r w:rsidRPr="00790FBC">
              <w:rPr>
                <w:rFonts w:cstheme="minorHAnsi"/>
                <w:sz w:val="24"/>
                <w:szCs w:val="24"/>
              </w:rPr>
              <w:t>М.К.1.2.3. музичке жанрове;</w:t>
            </w:r>
          </w:p>
          <w:p w:rsidR="00DF7DD8" w:rsidRPr="00790FBC" w:rsidRDefault="00DF7DD8" w:rsidP="008A15E6">
            <w:pPr>
              <w:rPr>
                <w:rFonts w:cstheme="minorHAnsi"/>
                <w:sz w:val="24"/>
                <w:szCs w:val="24"/>
              </w:rPr>
            </w:pPr>
            <w:r w:rsidRPr="00790FBC">
              <w:rPr>
                <w:rFonts w:cstheme="minorHAnsi"/>
                <w:sz w:val="24"/>
                <w:szCs w:val="24"/>
              </w:rPr>
              <w:t>М.К.1.2.4. српски музички фолклор.</w:t>
            </w:r>
          </w:p>
          <w:p w:rsidR="00DF7DD8" w:rsidRPr="00790FBC" w:rsidRDefault="00DF7DD8" w:rsidP="008A15E6">
            <w:pPr>
              <w:rPr>
                <w:rFonts w:cstheme="minorHAnsi"/>
                <w:b/>
                <w:bCs/>
                <w:sz w:val="24"/>
                <w:szCs w:val="24"/>
              </w:rPr>
            </w:pPr>
            <w:r w:rsidRPr="00790FBC">
              <w:rPr>
                <w:rFonts w:cstheme="minorHAnsi"/>
                <w:b/>
                <w:bCs/>
                <w:sz w:val="24"/>
                <w:szCs w:val="24"/>
              </w:rPr>
              <w:t>Средњи ниво</w:t>
            </w:r>
          </w:p>
          <w:p w:rsidR="00DF7DD8" w:rsidRPr="00790FBC" w:rsidRDefault="00DF7DD8" w:rsidP="008A15E6">
            <w:pPr>
              <w:rPr>
                <w:rFonts w:cstheme="minorHAnsi"/>
                <w:sz w:val="24"/>
                <w:szCs w:val="24"/>
              </w:rPr>
            </w:pPr>
            <w:r w:rsidRPr="00790FBC">
              <w:rPr>
                <w:rFonts w:cstheme="minorHAnsi"/>
                <w:sz w:val="24"/>
                <w:szCs w:val="24"/>
              </w:rPr>
              <w:t>У области „Слушање музике” ученик уме да:</w:t>
            </w:r>
          </w:p>
          <w:p w:rsidR="00DF7DD8" w:rsidRPr="00790FBC" w:rsidRDefault="00DF7DD8" w:rsidP="008A15E6">
            <w:pPr>
              <w:rPr>
                <w:rFonts w:cstheme="minorHAnsi"/>
                <w:sz w:val="24"/>
                <w:szCs w:val="24"/>
              </w:rPr>
            </w:pPr>
            <w:r w:rsidRPr="00790FBC">
              <w:rPr>
                <w:rFonts w:cstheme="minorHAnsi"/>
                <w:sz w:val="24"/>
                <w:szCs w:val="24"/>
              </w:rPr>
              <w:lastRenderedPageBreak/>
              <w:t>М.К.2.2.1. опише и анализира карактеристике звучног примера кроз садејство опажених музичких елемената (на пример, узбуркана мелодија као резултат специфичног ритма, темпа, агогике, динамике, интервалске структуре);</w:t>
            </w:r>
          </w:p>
          <w:p w:rsidR="00DF7DD8" w:rsidRPr="00790FBC" w:rsidRDefault="00DF7DD8" w:rsidP="008A15E6">
            <w:pPr>
              <w:rPr>
                <w:rFonts w:cstheme="minorHAnsi"/>
                <w:sz w:val="24"/>
                <w:szCs w:val="24"/>
              </w:rPr>
            </w:pPr>
            <w:r w:rsidRPr="00790FBC">
              <w:rPr>
                <w:rFonts w:cstheme="minorHAnsi"/>
                <w:sz w:val="24"/>
                <w:szCs w:val="24"/>
              </w:rPr>
              <w:t>М.К.2.2.2. препозна структуру одређеног жанра.</w:t>
            </w:r>
          </w:p>
          <w:p w:rsidR="00DF7DD8" w:rsidRPr="00790FBC" w:rsidRDefault="00DF7DD8" w:rsidP="008A15E6">
            <w:pPr>
              <w:rPr>
                <w:rFonts w:cstheme="minorHAnsi"/>
                <w:b/>
                <w:bCs/>
                <w:sz w:val="24"/>
                <w:szCs w:val="24"/>
              </w:rPr>
            </w:pPr>
            <w:r w:rsidRPr="00790FBC">
              <w:rPr>
                <w:rFonts w:cstheme="minorHAnsi"/>
                <w:b/>
                <w:bCs/>
                <w:sz w:val="24"/>
                <w:szCs w:val="24"/>
              </w:rPr>
              <w:t>Напредни ниво</w:t>
            </w:r>
          </w:p>
          <w:p w:rsidR="00DF7DD8" w:rsidRPr="00790FBC" w:rsidRDefault="00DF7DD8" w:rsidP="008A15E6">
            <w:pPr>
              <w:rPr>
                <w:rFonts w:cstheme="minorHAnsi"/>
                <w:sz w:val="24"/>
                <w:szCs w:val="24"/>
              </w:rPr>
            </w:pPr>
            <w:r w:rsidRPr="00790FBC">
              <w:rPr>
                <w:rFonts w:cstheme="minorHAnsi"/>
                <w:sz w:val="24"/>
                <w:szCs w:val="24"/>
              </w:rPr>
              <w:t>У области „Слушање музике” ученик уме да анализира слушни пример и открије везу опажених карактеристика са:</w:t>
            </w:r>
          </w:p>
          <w:p w:rsidR="00DF7DD8" w:rsidRPr="00790FBC" w:rsidRDefault="00DF7DD8" w:rsidP="008A15E6">
            <w:pPr>
              <w:rPr>
                <w:rFonts w:cstheme="minorHAnsi"/>
                <w:sz w:val="24"/>
                <w:szCs w:val="24"/>
              </w:rPr>
            </w:pPr>
            <w:r w:rsidRPr="00790FBC">
              <w:rPr>
                <w:rFonts w:cstheme="minorHAnsi"/>
                <w:sz w:val="24"/>
                <w:szCs w:val="24"/>
              </w:rPr>
              <w:t xml:space="preserve">М.К.3.2.1. структуралном и драматуршком димензијом </w:t>
            </w:r>
            <w:r w:rsidRPr="00790FBC">
              <w:rPr>
                <w:rFonts w:cstheme="minorHAnsi"/>
                <w:sz w:val="24"/>
                <w:szCs w:val="24"/>
              </w:rPr>
              <w:lastRenderedPageBreak/>
              <w:t>звучног примера;</w:t>
            </w:r>
          </w:p>
          <w:p w:rsidR="00DF7DD8" w:rsidRPr="00790FBC" w:rsidRDefault="00DF7DD8" w:rsidP="008A15E6">
            <w:pPr>
              <w:rPr>
                <w:rFonts w:cstheme="minorHAnsi"/>
                <w:sz w:val="24"/>
                <w:szCs w:val="24"/>
              </w:rPr>
            </w:pPr>
            <w:r w:rsidRPr="00790FBC">
              <w:rPr>
                <w:rFonts w:cstheme="minorHAnsi"/>
                <w:sz w:val="24"/>
                <w:szCs w:val="24"/>
              </w:rPr>
              <w:t>М.К.3.2.2. жанровским и историјско-стилским контекстом звучног примера;</w:t>
            </w:r>
          </w:p>
          <w:p w:rsidR="00DF7DD8" w:rsidRPr="00790FBC" w:rsidRDefault="00DF7DD8" w:rsidP="008A15E6">
            <w:pPr>
              <w:rPr>
                <w:rFonts w:cstheme="minorHAnsi"/>
                <w:sz w:val="24"/>
                <w:szCs w:val="24"/>
              </w:rPr>
            </w:pPr>
            <w:r w:rsidRPr="00790FBC">
              <w:rPr>
                <w:rFonts w:cstheme="minorHAnsi"/>
                <w:sz w:val="24"/>
                <w:szCs w:val="24"/>
              </w:rPr>
              <w:t>М.К.3.2.3. контекстом настанка и примене различитих облика музичког фолклора.</w:t>
            </w:r>
          </w:p>
        </w:tc>
        <w:tc>
          <w:tcPr>
            <w:tcW w:w="2194" w:type="dxa"/>
            <w:shd w:val="clear" w:color="auto" w:fill="auto"/>
            <w:vAlign w:val="center"/>
          </w:tcPr>
          <w:p w:rsidR="00DF7DD8" w:rsidRPr="00790FBC" w:rsidRDefault="00DF7DD8" w:rsidP="008A15E6">
            <w:pPr>
              <w:jc w:val="center"/>
              <w:rPr>
                <w:rFonts w:eastAsia="Times New Roman" w:cstheme="minorHAnsi"/>
                <w:color w:val="000000"/>
                <w:sz w:val="24"/>
                <w:szCs w:val="24"/>
                <w:lang w:val="ru-RU"/>
              </w:rPr>
            </w:pPr>
            <w:r w:rsidRPr="00790FBC">
              <w:rPr>
                <w:rFonts w:eastAsia="Times New Roman" w:cstheme="minorHAnsi"/>
                <w:color w:val="000000"/>
                <w:sz w:val="24"/>
                <w:szCs w:val="24"/>
                <w:lang w:val="ru-RU"/>
              </w:rPr>
              <w:lastRenderedPageBreak/>
              <w:t>У оквиру области/теме ученица/ученик ће бити у стању да: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ru-RU"/>
              </w:rPr>
              <w:t xml:space="preserve">наведе изражајна средстава музичке уметности </w:t>
            </w:r>
            <w:r w:rsidRPr="00790FBC">
              <w:rPr>
                <w:rFonts w:cstheme="minorHAnsi"/>
                <w:sz w:val="24"/>
                <w:szCs w:val="24"/>
                <w:lang w:val="uz-Cyrl-UZ"/>
              </w:rPr>
              <w:t>карактеристична за период барока и класицизма;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уочи основне карактеристике музичког стваралаштва у бароку и класицизму;</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препозна инструмент или групу према врсти композиције у оквиру датог музичког стила;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uz-Cyrl-UZ"/>
              </w:rPr>
              <w:t>разликује музичке форме барока и класицизма;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 xml:space="preserve">идентификује </w:t>
            </w:r>
            <w:r w:rsidRPr="00790FBC">
              <w:rPr>
                <w:rFonts w:cstheme="minorHAnsi"/>
                <w:sz w:val="24"/>
                <w:szCs w:val="24"/>
                <w:lang w:val="uz-Cyrl-UZ"/>
              </w:rPr>
              <w:lastRenderedPageBreak/>
              <w:t>репрезентативне музичке примере најзначајнијих представника барока и класицизма;</w:t>
            </w:r>
          </w:p>
          <w:p w:rsidR="00DF7DD8" w:rsidRPr="00790FBC" w:rsidRDefault="00DF7DD8" w:rsidP="00E06D8B">
            <w:pPr>
              <w:framePr w:hSpace="180" w:wrap="around" w:vAnchor="text" w:hAnchor="margin" w:y="6"/>
              <w:widowControl w:val="0"/>
              <w:numPr>
                <w:ilvl w:val="0"/>
                <w:numId w:val="65"/>
              </w:numPr>
              <w:autoSpaceDE w:val="0"/>
              <w:autoSpaceDN w:val="0"/>
              <w:adjustRightInd w:val="0"/>
              <w:spacing w:after="0" w:line="240" w:lineRule="auto"/>
              <w:ind w:left="420"/>
              <w:contextualSpacing/>
              <w:rPr>
                <w:rFonts w:cstheme="minorHAnsi"/>
                <w:sz w:val="24"/>
                <w:szCs w:val="24"/>
                <w:lang w:val="ru-RU"/>
              </w:rPr>
            </w:pPr>
            <w:r w:rsidRPr="00790FBC">
              <w:rPr>
                <w:rFonts w:cstheme="minorHAnsi"/>
                <w:sz w:val="24"/>
                <w:szCs w:val="24"/>
                <w:lang w:val="ru-RU"/>
              </w:rPr>
              <w:t xml:space="preserve">идентификује елементе музике </w:t>
            </w:r>
            <w:r w:rsidRPr="00790FBC">
              <w:rPr>
                <w:rFonts w:cstheme="minorHAnsi"/>
                <w:sz w:val="24"/>
                <w:szCs w:val="24"/>
                <w:lang w:val="uz-Cyrl-UZ"/>
              </w:rPr>
              <w:t xml:space="preserve">барока и класицизма </w:t>
            </w:r>
            <w:r w:rsidRPr="00790FBC">
              <w:rPr>
                <w:rFonts w:cstheme="minorHAnsi"/>
                <w:sz w:val="24"/>
                <w:szCs w:val="24"/>
                <w:lang w:val="ru-RU"/>
              </w:rPr>
              <w:t>као инспирацију у музици савременог доба.</w:t>
            </w:r>
          </w:p>
          <w:p w:rsidR="00DF7DD8" w:rsidRPr="00790FBC" w:rsidRDefault="00DF7DD8" w:rsidP="008A15E6">
            <w:pPr>
              <w:rPr>
                <w:rFonts w:cstheme="minorHAnsi"/>
                <w:sz w:val="24"/>
                <w:szCs w:val="24"/>
                <w:lang w:val="uz-Cyrl-UZ"/>
              </w:rPr>
            </w:pPr>
          </w:p>
        </w:tc>
      </w:tr>
      <w:tr w:rsidR="00DF7DD8" w:rsidRPr="00790FBC" w:rsidTr="00923EA4">
        <w:tc>
          <w:tcPr>
            <w:tcW w:w="538"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4.</w:t>
            </w:r>
          </w:p>
        </w:tc>
        <w:tc>
          <w:tcPr>
            <w:tcW w:w="2604" w:type="dxa"/>
            <w:shd w:val="clear" w:color="auto" w:fill="auto"/>
            <w:vAlign w:val="center"/>
          </w:tcPr>
          <w:p w:rsidR="00DF7DD8" w:rsidRPr="00790FBC" w:rsidRDefault="00DF7DD8" w:rsidP="008A15E6">
            <w:pPr>
              <w:widowControl w:val="0"/>
              <w:spacing w:after="0" w:line="240" w:lineRule="auto"/>
              <w:jc w:val="center"/>
              <w:rPr>
                <w:rFonts w:eastAsia="Times New Roman" w:cstheme="minorHAnsi"/>
                <w:color w:val="000000"/>
                <w:sz w:val="24"/>
                <w:szCs w:val="24"/>
              </w:rPr>
            </w:pPr>
            <w:r w:rsidRPr="00790FBC">
              <w:rPr>
                <w:rFonts w:eastAsia="Times New Roman" w:cstheme="minorHAnsi"/>
                <w:b/>
                <w:color w:val="000000"/>
                <w:sz w:val="24"/>
                <w:szCs w:val="24"/>
              </w:rPr>
              <w:t>ИЗВОЂЕЊЕ МУЗИКЕ</w:t>
            </w:r>
          </w:p>
          <w:p w:rsidR="00DF7DD8" w:rsidRPr="00790FBC" w:rsidRDefault="00DF7DD8" w:rsidP="008A15E6">
            <w:pPr>
              <w:jc w:val="center"/>
              <w:rPr>
                <w:rFonts w:cstheme="minorHAnsi"/>
                <w:sz w:val="24"/>
                <w:szCs w:val="24"/>
              </w:rPr>
            </w:pPr>
          </w:p>
        </w:tc>
        <w:tc>
          <w:tcPr>
            <w:tcW w:w="2102"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Компетенција за учење, одговорно учешће у демократском друштву, естетичка компетенција, комуникација, рад с подацима и информацијама, решавање проблема, сарадња, дигитална компетенција</w:t>
            </w:r>
          </w:p>
        </w:tc>
        <w:tc>
          <w:tcPr>
            <w:tcW w:w="2138" w:type="dxa"/>
            <w:shd w:val="clear" w:color="auto" w:fill="auto"/>
          </w:tcPr>
          <w:p w:rsidR="00DF7DD8" w:rsidRPr="00790FBC" w:rsidRDefault="00DF7DD8" w:rsidP="008A15E6">
            <w:pPr>
              <w:rPr>
                <w:rFonts w:cstheme="minorHAnsi"/>
                <w:b/>
                <w:bCs/>
                <w:sz w:val="24"/>
                <w:szCs w:val="24"/>
              </w:rPr>
            </w:pPr>
            <w:r w:rsidRPr="00790FBC">
              <w:rPr>
                <w:rFonts w:cstheme="minorHAnsi"/>
                <w:b/>
                <w:bCs/>
                <w:sz w:val="24"/>
                <w:szCs w:val="24"/>
              </w:rPr>
              <w:t>Извођење музике</w:t>
            </w:r>
          </w:p>
          <w:p w:rsidR="00DF7DD8" w:rsidRPr="00790FBC" w:rsidRDefault="00DF7DD8" w:rsidP="008A15E6">
            <w:pPr>
              <w:rPr>
                <w:rFonts w:cstheme="minorHAnsi"/>
                <w:b/>
                <w:bCs/>
                <w:sz w:val="24"/>
                <w:szCs w:val="24"/>
              </w:rPr>
            </w:pPr>
            <w:r w:rsidRPr="00790FBC">
              <w:rPr>
                <w:rFonts w:cstheme="minorHAnsi"/>
                <w:b/>
                <w:bCs/>
                <w:sz w:val="24"/>
                <w:szCs w:val="24"/>
              </w:rPr>
              <w:t>Основни ниво</w:t>
            </w:r>
          </w:p>
          <w:p w:rsidR="00DF7DD8" w:rsidRPr="00790FBC" w:rsidRDefault="00DF7DD8" w:rsidP="008A15E6">
            <w:pPr>
              <w:rPr>
                <w:rFonts w:cstheme="minorHAnsi"/>
                <w:sz w:val="24"/>
                <w:szCs w:val="24"/>
              </w:rPr>
            </w:pPr>
            <w:r w:rsidRPr="00790FBC">
              <w:rPr>
                <w:rFonts w:cstheme="minorHAnsi"/>
                <w:sz w:val="24"/>
                <w:szCs w:val="24"/>
              </w:rPr>
              <w:t>У области „Извођење музике” ученик уме да:</w:t>
            </w:r>
          </w:p>
          <w:p w:rsidR="00DF7DD8" w:rsidRPr="00790FBC" w:rsidRDefault="00DF7DD8" w:rsidP="008A15E6">
            <w:pPr>
              <w:rPr>
                <w:rFonts w:cstheme="minorHAnsi"/>
                <w:sz w:val="24"/>
                <w:szCs w:val="24"/>
              </w:rPr>
            </w:pPr>
            <w:r w:rsidRPr="00790FBC">
              <w:rPr>
                <w:rFonts w:cstheme="minorHAnsi"/>
                <w:sz w:val="24"/>
                <w:szCs w:val="24"/>
              </w:rPr>
              <w:t>М.К.1.3.1. пева једноставне дечје, народне или популарне композиције;</w:t>
            </w:r>
          </w:p>
          <w:p w:rsidR="00DF7DD8" w:rsidRPr="00790FBC" w:rsidRDefault="00DF7DD8" w:rsidP="008A15E6">
            <w:pPr>
              <w:rPr>
                <w:rFonts w:cstheme="minorHAnsi"/>
                <w:sz w:val="24"/>
                <w:szCs w:val="24"/>
              </w:rPr>
            </w:pPr>
            <w:r w:rsidRPr="00790FBC">
              <w:rPr>
                <w:rFonts w:cstheme="minorHAnsi"/>
                <w:sz w:val="24"/>
                <w:szCs w:val="24"/>
              </w:rPr>
              <w:t>М.К.1.3.2. изводи једноставне дечје, народне или популарне композиције на бар једном инструменту.</w:t>
            </w:r>
          </w:p>
          <w:p w:rsidR="00DF7DD8" w:rsidRPr="00790FBC" w:rsidRDefault="00DF7DD8" w:rsidP="008A15E6">
            <w:pPr>
              <w:rPr>
                <w:rFonts w:cstheme="minorHAnsi"/>
                <w:b/>
                <w:bCs/>
                <w:sz w:val="24"/>
                <w:szCs w:val="24"/>
              </w:rPr>
            </w:pPr>
            <w:r w:rsidRPr="00790FBC">
              <w:rPr>
                <w:rFonts w:cstheme="minorHAnsi"/>
                <w:b/>
                <w:bCs/>
                <w:sz w:val="24"/>
                <w:szCs w:val="24"/>
              </w:rPr>
              <w:t>Напредни ниво</w:t>
            </w:r>
          </w:p>
          <w:p w:rsidR="00DF7DD8" w:rsidRPr="00790FBC" w:rsidRDefault="00DF7DD8" w:rsidP="008A15E6">
            <w:pPr>
              <w:rPr>
                <w:rFonts w:cstheme="minorHAnsi"/>
                <w:sz w:val="24"/>
                <w:szCs w:val="24"/>
              </w:rPr>
            </w:pPr>
            <w:r w:rsidRPr="00790FBC">
              <w:rPr>
                <w:rFonts w:cstheme="minorHAnsi"/>
                <w:sz w:val="24"/>
                <w:szCs w:val="24"/>
              </w:rPr>
              <w:lastRenderedPageBreak/>
              <w:t>У области „Извођење музике” ученик уме да:</w:t>
            </w:r>
          </w:p>
          <w:p w:rsidR="00DF7DD8" w:rsidRPr="00790FBC" w:rsidRDefault="00DF7DD8" w:rsidP="008A15E6">
            <w:pPr>
              <w:rPr>
                <w:rFonts w:cstheme="minorHAnsi"/>
                <w:sz w:val="24"/>
                <w:szCs w:val="24"/>
              </w:rPr>
            </w:pPr>
            <w:r w:rsidRPr="00790FBC">
              <w:rPr>
                <w:rFonts w:cstheme="minorHAnsi"/>
                <w:sz w:val="24"/>
                <w:szCs w:val="24"/>
              </w:rPr>
              <w:t>М.К.3.3.1. изведе разноврсни музички репертоар певањем и свирањем као солиста и у школским ансамблима.</w:t>
            </w:r>
          </w:p>
          <w:p w:rsidR="00DF7DD8" w:rsidRPr="00790FBC" w:rsidRDefault="00DF7DD8" w:rsidP="008A15E6">
            <w:pPr>
              <w:rPr>
                <w:rFonts w:cstheme="minorHAnsi"/>
                <w:b/>
                <w:bCs/>
                <w:sz w:val="24"/>
                <w:szCs w:val="24"/>
              </w:rPr>
            </w:pPr>
            <w:r w:rsidRPr="00790FBC">
              <w:rPr>
                <w:rFonts w:cstheme="minorHAnsi"/>
                <w:b/>
                <w:bCs/>
                <w:sz w:val="24"/>
                <w:szCs w:val="24"/>
              </w:rPr>
              <w:t>Знање и разумевање</w:t>
            </w:r>
          </w:p>
          <w:p w:rsidR="00DF7DD8" w:rsidRPr="00790FBC" w:rsidRDefault="00DF7DD8" w:rsidP="008A15E6">
            <w:pPr>
              <w:rPr>
                <w:rFonts w:cstheme="minorHAnsi"/>
                <w:b/>
                <w:bCs/>
                <w:sz w:val="24"/>
                <w:szCs w:val="24"/>
              </w:rPr>
            </w:pPr>
            <w:r w:rsidRPr="00790FBC">
              <w:rPr>
                <w:rFonts w:cstheme="minorHAnsi"/>
                <w:b/>
                <w:bCs/>
                <w:sz w:val="24"/>
                <w:szCs w:val="24"/>
              </w:rPr>
              <w:t>Основни ниво</w:t>
            </w:r>
          </w:p>
          <w:p w:rsidR="00DF7DD8" w:rsidRPr="00790FBC" w:rsidRDefault="00DF7DD8" w:rsidP="008A15E6">
            <w:pPr>
              <w:rPr>
                <w:rFonts w:cstheme="minorHAnsi"/>
                <w:sz w:val="24"/>
                <w:szCs w:val="24"/>
              </w:rPr>
            </w:pPr>
            <w:r w:rsidRPr="00790FBC">
              <w:rPr>
                <w:rFonts w:cstheme="minorHAnsi"/>
                <w:sz w:val="24"/>
                <w:szCs w:val="24"/>
              </w:rPr>
              <w:t>У области „Знање и разумевање” ученик уме да:</w:t>
            </w:r>
          </w:p>
          <w:p w:rsidR="00DF7DD8" w:rsidRPr="00790FBC" w:rsidRDefault="00DF7DD8" w:rsidP="008A15E6">
            <w:pPr>
              <w:rPr>
                <w:rFonts w:cstheme="minorHAnsi"/>
                <w:sz w:val="24"/>
                <w:szCs w:val="24"/>
              </w:rPr>
            </w:pPr>
            <w:r w:rsidRPr="00790FBC">
              <w:rPr>
                <w:rFonts w:cstheme="minorHAnsi"/>
                <w:sz w:val="24"/>
                <w:szCs w:val="24"/>
              </w:rPr>
              <w:t>М.К.1.1.1. препозна основне елементе музичке писмености.</w:t>
            </w:r>
          </w:p>
        </w:tc>
        <w:tc>
          <w:tcPr>
            <w:tcW w:w="2194" w:type="dxa"/>
            <w:shd w:val="clear" w:color="auto" w:fill="auto"/>
            <w:vAlign w:val="center"/>
          </w:tcPr>
          <w:p w:rsidR="00DF7DD8" w:rsidRPr="00790FBC" w:rsidRDefault="00DF7DD8" w:rsidP="008A15E6">
            <w:pPr>
              <w:jc w:val="center"/>
              <w:rPr>
                <w:rFonts w:eastAsia="Times New Roman" w:cstheme="minorHAnsi"/>
                <w:color w:val="000000"/>
                <w:sz w:val="24"/>
                <w:szCs w:val="24"/>
                <w:lang w:val="ru-RU"/>
              </w:rPr>
            </w:pPr>
            <w:r w:rsidRPr="00790FBC">
              <w:rPr>
                <w:rFonts w:eastAsia="Times New Roman" w:cstheme="minorHAnsi"/>
                <w:color w:val="000000"/>
                <w:sz w:val="24"/>
                <w:szCs w:val="24"/>
                <w:lang w:val="ru-RU"/>
              </w:rPr>
              <w:lastRenderedPageBreak/>
              <w:t>У оквиру области/теме ученица/ученик ће бити у стању да: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ru-RU"/>
              </w:rPr>
              <w:t>изводи музичке примере користећи глас, покрет и инструменте, с</w:t>
            </w:r>
            <w:r w:rsidRPr="00790FBC">
              <w:rPr>
                <w:rFonts w:cstheme="minorHAnsi"/>
                <w:sz w:val="24"/>
                <w:szCs w:val="24"/>
                <w:lang w:val="uz-Cyrl-UZ"/>
              </w:rPr>
              <w:t>a</w:t>
            </w:r>
            <w:r w:rsidRPr="00790FBC">
              <w:rPr>
                <w:rFonts w:cstheme="minorHAnsi"/>
                <w:sz w:val="24"/>
                <w:szCs w:val="24"/>
                <w:lang w:val="ru-RU"/>
              </w:rPr>
              <w:t>м</w:t>
            </w:r>
            <w:r w:rsidRPr="00790FBC">
              <w:rPr>
                <w:rFonts w:cstheme="minorHAnsi"/>
                <w:sz w:val="24"/>
                <w:szCs w:val="24"/>
                <w:lang w:val="uz-Cyrl-UZ"/>
              </w:rPr>
              <w:t>o</w:t>
            </w:r>
            <w:r w:rsidRPr="00790FBC">
              <w:rPr>
                <w:rFonts w:cstheme="minorHAnsi"/>
                <w:sz w:val="24"/>
                <w:szCs w:val="24"/>
                <w:lang w:val="ru-RU"/>
              </w:rPr>
              <w:t>ст</w:t>
            </w:r>
            <w:r w:rsidRPr="00790FBC">
              <w:rPr>
                <w:rFonts w:cstheme="minorHAnsi"/>
                <w:sz w:val="24"/>
                <w:szCs w:val="24"/>
                <w:lang w:val="uz-Cyrl-UZ"/>
              </w:rPr>
              <w:t>a</w:t>
            </w:r>
            <w:r w:rsidRPr="00790FBC">
              <w:rPr>
                <w:rFonts w:cstheme="minorHAnsi"/>
                <w:sz w:val="24"/>
                <w:szCs w:val="24"/>
                <w:lang w:val="ru-RU"/>
              </w:rPr>
              <w:t>лн</w:t>
            </w:r>
            <w:r w:rsidRPr="00790FBC">
              <w:rPr>
                <w:rFonts w:cstheme="minorHAnsi"/>
                <w:sz w:val="24"/>
                <w:szCs w:val="24"/>
                <w:lang w:val="uz-Cyrl-UZ"/>
              </w:rPr>
              <w:t>o</w:t>
            </w:r>
            <w:r w:rsidRPr="00790FBC">
              <w:rPr>
                <w:rFonts w:cstheme="minorHAnsi"/>
                <w:sz w:val="24"/>
                <w:szCs w:val="24"/>
                <w:lang w:val="ru-RU"/>
              </w:rPr>
              <w:t xml:space="preserve"> и у групи;</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ru-RU"/>
              </w:rPr>
              <w:t>изрази доживљај музике језиком других уметности (плес, глума, писана или говорна реч, ликовна уметност);</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ru-RU"/>
              </w:rPr>
              <w:t>уч</w:t>
            </w:r>
            <w:r w:rsidRPr="00790FBC">
              <w:rPr>
                <w:rFonts w:cstheme="minorHAnsi"/>
                <w:sz w:val="24"/>
                <w:szCs w:val="24"/>
                <w:lang w:val="uz-Cyrl-UZ"/>
              </w:rPr>
              <w:t>e</w:t>
            </w:r>
            <w:r w:rsidRPr="00790FBC">
              <w:rPr>
                <w:rFonts w:cstheme="minorHAnsi"/>
                <w:sz w:val="24"/>
                <w:szCs w:val="24"/>
                <w:lang w:val="ru-RU"/>
              </w:rPr>
              <w:t>ству</w:t>
            </w:r>
            <w:r w:rsidRPr="00790FBC">
              <w:rPr>
                <w:rFonts w:cstheme="minorHAnsi"/>
                <w:sz w:val="24"/>
                <w:szCs w:val="24"/>
                <w:lang w:val="uz-Cyrl-UZ"/>
              </w:rPr>
              <w:t>je</w:t>
            </w:r>
            <w:r w:rsidRPr="00790FBC">
              <w:rPr>
                <w:rFonts w:cstheme="minorHAnsi"/>
                <w:sz w:val="24"/>
                <w:szCs w:val="24"/>
                <w:lang w:val="ru-RU"/>
              </w:rPr>
              <w:t xml:space="preserve"> у шк</w:t>
            </w:r>
            <w:r w:rsidRPr="00790FBC">
              <w:rPr>
                <w:rFonts w:cstheme="minorHAnsi"/>
                <w:sz w:val="24"/>
                <w:szCs w:val="24"/>
                <w:lang w:val="uz-Cyrl-UZ"/>
              </w:rPr>
              <w:t>o</w:t>
            </w:r>
            <w:r w:rsidRPr="00790FBC">
              <w:rPr>
                <w:rFonts w:cstheme="minorHAnsi"/>
                <w:sz w:val="24"/>
                <w:szCs w:val="24"/>
                <w:lang w:val="ru-RU"/>
              </w:rPr>
              <w:t xml:space="preserve">лским </w:t>
            </w:r>
            <w:r w:rsidRPr="00790FBC">
              <w:rPr>
                <w:rFonts w:cstheme="minorHAnsi"/>
                <w:sz w:val="24"/>
                <w:szCs w:val="24"/>
                <w:lang w:val="ru-RU"/>
              </w:rPr>
              <w:lastRenderedPageBreak/>
              <w:t>прир</w:t>
            </w:r>
            <w:r w:rsidRPr="00790FBC">
              <w:rPr>
                <w:rFonts w:cstheme="minorHAnsi"/>
                <w:sz w:val="24"/>
                <w:szCs w:val="24"/>
                <w:lang w:val="uz-Cyrl-UZ"/>
              </w:rPr>
              <w:t>e</w:t>
            </w:r>
            <w:r w:rsidRPr="00790FBC">
              <w:rPr>
                <w:rFonts w:cstheme="minorHAnsi"/>
                <w:sz w:val="24"/>
                <w:szCs w:val="24"/>
                <w:lang w:val="ru-RU"/>
              </w:rPr>
              <w:t>дбама и м</w:t>
            </w:r>
            <w:r w:rsidRPr="00790FBC">
              <w:rPr>
                <w:rFonts w:cstheme="minorHAnsi"/>
                <w:sz w:val="24"/>
                <w:szCs w:val="24"/>
                <w:lang w:val="uz-Cyrl-UZ"/>
              </w:rPr>
              <w:t>a</w:t>
            </w:r>
            <w:r w:rsidRPr="00790FBC">
              <w:rPr>
                <w:rFonts w:cstheme="minorHAnsi"/>
                <w:sz w:val="24"/>
                <w:szCs w:val="24"/>
                <w:lang w:val="ru-RU"/>
              </w:rPr>
              <w:t>ниф</w:t>
            </w:r>
            <w:r w:rsidRPr="00790FBC">
              <w:rPr>
                <w:rFonts w:cstheme="minorHAnsi"/>
                <w:sz w:val="24"/>
                <w:szCs w:val="24"/>
                <w:lang w:val="uz-Cyrl-UZ"/>
              </w:rPr>
              <w:t>e</w:t>
            </w:r>
            <w:r w:rsidRPr="00790FBC">
              <w:rPr>
                <w:rFonts w:cstheme="minorHAnsi"/>
                <w:sz w:val="24"/>
                <w:szCs w:val="24"/>
                <w:lang w:val="ru-RU"/>
              </w:rPr>
              <w:t>ст</w:t>
            </w:r>
            <w:r w:rsidRPr="00790FBC">
              <w:rPr>
                <w:rFonts w:cstheme="minorHAnsi"/>
                <w:sz w:val="24"/>
                <w:szCs w:val="24"/>
                <w:lang w:val="uz-Cyrl-UZ"/>
              </w:rPr>
              <w:t>a</w:t>
            </w:r>
            <w:r w:rsidRPr="00790FBC">
              <w:rPr>
                <w:rFonts w:cstheme="minorHAnsi"/>
                <w:sz w:val="24"/>
                <w:szCs w:val="24"/>
                <w:lang w:val="ru-RU"/>
              </w:rPr>
              <w:t>ци</w:t>
            </w:r>
            <w:r w:rsidRPr="00790FBC">
              <w:rPr>
                <w:rFonts w:cstheme="minorHAnsi"/>
                <w:sz w:val="24"/>
                <w:szCs w:val="24"/>
                <w:lang w:val="uz-Cyrl-UZ"/>
              </w:rPr>
              <w:t>ja</w:t>
            </w:r>
            <w:r w:rsidRPr="00790FBC">
              <w:rPr>
                <w:rFonts w:cstheme="minorHAnsi"/>
                <w:sz w:val="24"/>
                <w:szCs w:val="24"/>
                <w:lang w:val="ru-RU"/>
              </w:rPr>
              <w:t>ма;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uz-Cyrl-UZ"/>
              </w:rPr>
              <w:t>п</w:t>
            </w:r>
            <w:r w:rsidRPr="00790FBC">
              <w:rPr>
                <w:rFonts w:cstheme="minorHAnsi"/>
                <w:sz w:val="24"/>
                <w:szCs w:val="24"/>
                <w:lang w:val="ru-RU"/>
              </w:rPr>
              <w:t>римењује принцип сарадње и међусобног подстицања у заједничком музицирању;</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п</w:t>
            </w:r>
            <w:r w:rsidRPr="00790FBC">
              <w:rPr>
                <w:rFonts w:cstheme="minorHAnsi"/>
                <w:sz w:val="24"/>
                <w:szCs w:val="24"/>
                <w:lang w:val="ru-RU"/>
              </w:rPr>
              <w:t>онаша се у складу са правилима музичког бонтона</w:t>
            </w:r>
            <w:r w:rsidRPr="00790FBC">
              <w:rPr>
                <w:rFonts w:cstheme="minorHAnsi"/>
                <w:sz w:val="24"/>
                <w:szCs w:val="24"/>
                <w:lang w:val="uz-Cyrl-UZ"/>
              </w:rPr>
              <w:t xml:space="preserve"> у различитим музичким приликама;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uz-Cyrl-UZ"/>
              </w:rPr>
              <w:t>к</w:t>
            </w:r>
            <w:r w:rsidRPr="00790FBC">
              <w:rPr>
                <w:rFonts w:cstheme="minorHAnsi"/>
                <w:sz w:val="24"/>
                <w:szCs w:val="24"/>
                <w:lang w:val="ru-RU"/>
              </w:rPr>
              <w:t>ритички просуђује утицај музике на здравље.</w:t>
            </w:r>
          </w:p>
          <w:p w:rsidR="00DF7DD8" w:rsidRPr="00790FBC" w:rsidRDefault="00DF7DD8" w:rsidP="008A15E6">
            <w:pPr>
              <w:jc w:val="center"/>
              <w:rPr>
                <w:rFonts w:cstheme="minorHAnsi"/>
                <w:sz w:val="24"/>
                <w:szCs w:val="24"/>
                <w:lang w:val="uz-Cyrl-UZ"/>
              </w:rPr>
            </w:pPr>
          </w:p>
        </w:tc>
      </w:tr>
      <w:tr w:rsidR="00DF7DD8" w:rsidRPr="00790FBC" w:rsidTr="00923EA4">
        <w:tc>
          <w:tcPr>
            <w:tcW w:w="538"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5.</w:t>
            </w:r>
          </w:p>
        </w:tc>
        <w:tc>
          <w:tcPr>
            <w:tcW w:w="2604" w:type="dxa"/>
            <w:shd w:val="clear" w:color="auto" w:fill="auto"/>
            <w:vAlign w:val="center"/>
          </w:tcPr>
          <w:p w:rsidR="00DF7DD8" w:rsidRPr="00790FBC" w:rsidRDefault="00DF7DD8" w:rsidP="008A15E6">
            <w:pPr>
              <w:jc w:val="center"/>
              <w:rPr>
                <w:rFonts w:cstheme="minorHAnsi"/>
                <w:sz w:val="24"/>
                <w:szCs w:val="24"/>
              </w:rPr>
            </w:pPr>
            <w:r w:rsidRPr="00790FBC">
              <w:rPr>
                <w:rFonts w:eastAsia="Times New Roman" w:cstheme="minorHAnsi"/>
                <w:b/>
                <w:color w:val="000000"/>
                <w:sz w:val="24"/>
                <w:szCs w:val="24"/>
              </w:rPr>
              <w:t>МУЗИЧКО СТВАРАЛАШТВО</w:t>
            </w:r>
          </w:p>
        </w:tc>
        <w:tc>
          <w:tcPr>
            <w:tcW w:w="2102" w:type="dxa"/>
            <w:shd w:val="clear" w:color="auto" w:fill="auto"/>
            <w:vAlign w:val="center"/>
          </w:tcPr>
          <w:p w:rsidR="00DF7DD8" w:rsidRPr="00790FBC" w:rsidRDefault="00DF7DD8" w:rsidP="008A15E6">
            <w:pPr>
              <w:jc w:val="center"/>
              <w:rPr>
                <w:rFonts w:cstheme="minorHAnsi"/>
                <w:sz w:val="24"/>
                <w:szCs w:val="24"/>
              </w:rPr>
            </w:pPr>
            <w:r w:rsidRPr="00790FBC">
              <w:rPr>
                <w:rFonts w:cstheme="minorHAnsi"/>
                <w:sz w:val="24"/>
                <w:szCs w:val="24"/>
              </w:rPr>
              <w:t xml:space="preserve">Компетенција за учење, одговорно учешће у демократском друштву, естетичка компетенција, комуникација, рад с подацима и информацијама, решавање </w:t>
            </w:r>
            <w:r w:rsidRPr="00790FBC">
              <w:rPr>
                <w:rFonts w:cstheme="minorHAnsi"/>
                <w:sz w:val="24"/>
                <w:szCs w:val="24"/>
              </w:rPr>
              <w:lastRenderedPageBreak/>
              <w:t>проблема, сарадња, дигитална компетенција</w:t>
            </w:r>
          </w:p>
        </w:tc>
        <w:tc>
          <w:tcPr>
            <w:tcW w:w="2138" w:type="dxa"/>
            <w:shd w:val="clear" w:color="auto" w:fill="auto"/>
          </w:tcPr>
          <w:p w:rsidR="00DF7DD8" w:rsidRPr="00790FBC" w:rsidRDefault="00DF7DD8" w:rsidP="008A15E6">
            <w:pPr>
              <w:rPr>
                <w:rFonts w:cstheme="minorHAnsi"/>
                <w:b/>
                <w:bCs/>
                <w:sz w:val="24"/>
                <w:szCs w:val="24"/>
              </w:rPr>
            </w:pPr>
            <w:r w:rsidRPr="00790FBC">
              <w:rPr>
                <w:rFonts w:cstheme="minorHAnsi"/>
                <w:b/>
                <w:bCs/>
                <w:sz w:val="24"/>
                <w:szCs w:val="24"/>
              </w:rPr>
              <w:lastRenderedPageBreak/>
              <w:t>Музичко стваралаштво</w:t>
            </w:r>
          </w:p>
          <w:p w:rsidR="00DF7DD8" w:rsidRPr="00790FBC" w:rsidRDefault="00DF7DD8" w:rsidP="008A15E6">
            <w:pPr>
              <w:rPr>
                <w:rFonts w:cstheme="minorHAnsi"/>
                <w:b/>
                <w:bCs/>
                <w:sz w:val="24"/>
                <w:szCs w:val="24"/>
              </w:rPr>
            </w:pPr>
            <w:r w:rsidRPr="00790FBC">
              <w:rPr>
                <w:rFonts w:cstheme="minorHAnsi"/>
                <w:b/>
                <w:bCs/>
                <w:sz w:val="24"/>
                <w:szCs w:val="24"/>
              </w:rPr>
              <w:t>Основни ниво</w:t>
            </w:r>
          </w:p>
          <w:p w:rsidR="00DF7DD8" w:rsidRPr="00790FBC" w:rsidRDefault="00DF7DD8" w:rsidP="008A15E6">
            <w:pPr>
              <w:rPr>
                <w:rFonts w:cstheme="minorHAnsi"/>
                <w:sz w:val="24"/>
                <w:szCs w:val="24"/>
              </w:rPr>
            </w:pPr>
            <w:r w:rsidRPr="00790FBC">
              <w:rPr>
                <w:rFonts w:cstheme="minorHAnsi"/>
                <w:sz w:val="24"/>
                <w:szCs w:val="24"/>
              </w:rPr>
              <w:t>У области „Музичко стваралаштво” ученик уме да:</w:t>
            </w:r>
          </w:p>
          <w:p w:rsidR="00DF7DD8" w:rsidRPr="00790FBC" w:rsidRDefault="00DF7DD8" w:rsidP="008A15E6">
            <w:pPr>
              <w:rPr>
                <w:rFonts w:cstheme="minorHAnsi"/>
                <w:sz w:val="24"/>
                <w:szCs w:val="24"/>
              </w:rPr>
            </w:pPr>
            <w:r w:rsidRPr="00790FBC">
              <w:rPr>
                <w:rFonts w:cstheme="minorHAnsi"/>
                <w:sz w:val="24"/>
                <w:szCs w:val="24"/>
              </w:rPr>
              <w:t xml:space="preserve">М.К.1.4.1. направи музичке инструменте </w:t>
            </w:r>
            <w:r w:rsidRPr="00790FBC">
              <w:rPr>
                <w:rFonts w:cstheme="minorHAnsi"/>
                <w:sz w:val="24"/>
                <w:szCs w:val="24"/>
              </w:rPr>
              <w:lastRenderedPageBreak/>
              <w:t>користећи предмете из окружења;</w:t>
            </w:r>
          </w:p>
          <w:p w:rsidR="00DF7DD8" w:rsidRPr="00790FBC" w:rsidRDefault="00DF7DD8" w:rsidP="008A15E6">
            <w:pPr>
              <w:rPr>
                <w:rFonts w:cstheme="minorHAnsi"/>
                <w:sz w:val="24"/>
                <w:szCs w:val="24"/>
              </w:rPr>
            </w:pPr>
            <w:r w:rsidRPr="00790FBC">
              <w:rPr>
                <w:rFonts w:cstheme="minorHAnsi"/>
                <w:sz w:val="24"/>
                <w:szCs w:val="24"/>
              </w:rPr>
              <w:t>М.К.1.4.2. осмисли мање музичке целине на основу понуђених модела;</w:t>
            </w:r>
          </w:p>
          <w:p w:rsidR="00DF7DD8" w:rsidRPr="00790FBC" w:rsidRDefault="00DF7DD8" w:rsidP="008A15E6">
            <w:pPr>
              <w:rPr>
                <w:rFonts w:cstheme="minorHAnsi"/>
                <w:sz w:val="24"/>
                <w:szCs w:val="24"/>
              </w:rPr>
            </w:pPr>
            <w:r w:rsidRPr="00790FBC">
              <w:rPr>
                <w:rFonts w:cstheme="minorHAnsi"/>
                <w:sz w:val="24"/>
                <w:szCs w:val="24"/>
              </w:rPr>
              <w:t>М.К.1.4.3. изводи пратеће ритмичке и мелодијско-ритмичке деонице на направљеним музичким инструментима;</w:t>
            </w:r>
          </w:p>
          <w:p w:rsidR="00DF7DD8" w:rsidRPr="00790FBC" w:rsidRDefault="00DF7DD8" w:rsidP="008A15E6">
            <w:pPr>
              <w:rPr>
                <w:rFonts w:cstheme="minorHAnsi"/>
                <w:sz w:val="24"/>
                <w:szCs w:val="24"/>
              </w:rPr>
            </w:pPr>
            <w:r w:rsidRPr="00790FBC">
              <w:rPr>
                <w:rFonts w:cstheme="minorHAnsi"/>
                <w:sz w:val="24"/>
                <w:szCs w:val="24"/>
              </w:rPr>
              <w:t>М.К.1.4.4. учествује у одабиру музике за дати жанровски и историјски контекст.</w:t>
            </w:r>
          </w:p>
          <w:p w:rsidR="00DF7DD8" w:rsidRPr="00790FBC" w:rsidRDefault="00DF7DD8" w:rsidP="008A15E6">
            <w:pPr>
              <w:rPr>
                <w:rFonts w:cstheme="minorHAnsi"/>
                <w:b/>
                <w:bCs/>
                <w:sz w:val="24"/>
                <w:szCs w:val="24"/>
              </w:rPr>
            </w:pPr>
            <w:r w:rsidRPr="00790FBC">
              <w:rPr>
                <w:rFonts w:cstheme="minorHAnsi"/>
                <w:b/>
                <w:bCs/>
                <w:sz w:val="24"/>
                <w:szCs w:val="24"/>
              </w:rPr>
              <w:t>Напредни ниво</w:t>
            </w:r>
          </w:p>
          <w:p w:rsidR="00DF7DD8" w:rsidRPr="00790FBC" w:rsidRDefault="00DF7DD8" w:rsidP="008A15E6">
            <w:pPr>
              <w:rPr>
                <w:rFonts w:cstheme="minorHAnsi"/>
                <w:sz w:val="24"/>
                <w:szCs w:val="24"/>
              </w:rPr>
            </w:pPr>
            <w:r w:rsidRPr="00790FBC">
              <w:rPr>
                <w:rFonts w:cstheme="minorHAnsi"/>
                <w:sz w:val="24"/>
                <w:szCs w:val="24"/>
              </w:rPr>
              <w:t>У области „Музичко стваралаштво” ученик уме да:</w:t>
            </w:r>
          </w:p>
          <w:p w:rsidR="00DF7DD8" w:rsidRPr="00790FBC" w:rsidRDefault="00DF7DD8" w:rsidP="008A15E6">
            <w:pPr>
              <w:rPr>
                <w:rFonts w:cstheme="minorHAnsi"/>
                <w:sz w:val="24"/>
                <w:szCs w:val="24"/>
              </w:rPr>
            </w:pPr>
            <w:r w:rsidRPr="00790FBC">
              <w:rPr>
                <w:rFonts w:cstheme="minorHAnsi"/>
                <w:sz w:val="24"/>
                <w:szCs w:val="24"/>
              </w:rPr>
              <w:t xml:space="preserve">М.К.3.4.1. осмишљава пратеће аранжмане за Орфов инструментаријум </w:t>
            </w:r>
            <w:r w:rsidRPr="00790FBC">
              <w:rPr>
                <w:rFonts w:cstheme="minorHAnsi"/>
                <w:sz w:val="24"/>
                <w:szCs w:val="24"/>
              </w:rPr>
              <w:lastRenderedPageBreak/>
              <w:t>и друге задате музичке инструменте;</w:t>
            </w:r>
          </w:p>
          <w:p w:rsidR="00DF7DD8" w:rsidRPr="00790FBC" w:rsidRDefault="00DF7DD8" w:rsidP="008A15E6">
            <w:pPr>
              <w:rPr>
                <w:rFonts w:cstheme="minorHAnsi"/>
                <w:sz w:val="24"/>
                <w:szCs w:val="24"/>
              </w:rPr>
            </w:pPr>
            <w:r w:rsidRPr="00790FBC">
              <w:rPr>
                <w:rFonts w:cstheme="minorHAnsi"/>
                <w:sz w:val="24"/>
                <w:szCs w:val="24"/>
              </w:rPr>
              <w:t>М.К.3.4.2. импровизује и/или компонује мање музичке целине (ритмичке и мелодијске) у оквиру различитих жанрова и стилова;</w:t>
            </w:r>
          </w:p>
          <w:p w:rsidR="00DF7DD8" w:rsidRPr="00790FBC" w:rsidRDefault="00DF7DD8" w:rsidP="008A15E6">
            <w:pPr>
              <w:rPr>
                <w:rFonts w:cstheme="minorHAnsi"/>
                <w:sz w:val="24"/>
                <w:szCs w:val="24"/>
              </w:rPr>
            </w:pPr>
            <w:r w:rsidRPr="00790FBC">
              <w:rPr>
                <w:rFonts w:cstheme="minorHAnsi"/>
                <w:sz w:val="24"/>
                <w:szCs w:val="24"/>
              </w:rPr>
              <w:t>М.К.3.4.3. осмисли музику за школску представу, приредбу или перформанс.</w:t>
            </w:r>
          </w:p>
        </w:tc>
        <w:tc>
          <w:tcPr>
            <w:tcW w:w="2194" w:type="dxa"/>
            <w:shd w:val="clear" w:color="auto" w:fill="auto"/>
            <w:vAlign w:val="center"/>
          </w:tcPr>
          <w:p w:rsidR="00DF7DD8" w:rsidRPr="00790FBC" w:rsidRDefault="00DF7DD8" w:rsidP="008A15E6">
            <w:pPr>
              <w:jc w:val="center"/>
              <w:rPr>
                <w:rFonts w:eastAsia="Times New Roman" w:cstheme="minorHAnsi"/>
                <w:color w:val="000000"/>
                <w:sz w:val="24"/>
                <w:szCs w:val="24"/>
                <w:lang w:val="ru-RU"/>
              </w:rPr>
            </w:pPr>
            <w:r w:rsidRPr="00790FBC">
              <w:rPr>
                <w:rFonts w:eastAsia="Times New Roman" w:cstheme="minorHAnsi"/>
                <w:color w:val="000000"/>
                <w:sz w:val="24"/>
                <w:szCs w:val="24"/>
                <w:lang w:val="ru-RU"/>
              </w:rPr>
              <w:lastRenderedPageBreak/>
              <w:t>У оквиру области/теме ученица/ученик ће бити у стању да: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uz-Cyrl-UZ"/>
              </w:rPr>
              <w:t>к</w:t>
            </w:r>
            <w:r w:rsidRPr="00790FBC">
              <w:rPr>
                <w:rFonts w:cstheme="minorHAnsi"/>
                <w:sz w:val="24"/>
                <w:szCs w:val="24"/>
                <w:lang w:val="ru-RU"/>
              </w:rPr>
              <w:t>ористи музичке обрасце у осмишљавању музичких целина кроз п</w:t>
            </w:r>
            <w:r w:rsidRPr="00790FBC">
              <w:rPr>
                <w:rFonts w:cstheme="minorHAnsi"/>
                <w:sz w:val="24"/>
                <w:szCs w:val="24"/>
                <w:lang w:val="uz-Cyrl-UZ"/>
              </w:rPr>
              <w:t>e</w:t>
            </w:r>
            <w:r w:rsidRPr="00790FBC">
              <w:rPr>
                <w:rFonts w:cstheme="minorHAnsi"/>
                <w:sz w:val="24"/>
                <w:szCs w:val="24"/>
                <w:lang w:val="ru-RU"/>
              </w:rPr>
              <w:t>в</w:t>
            </w:r>
            <w:r w:rsidRPr="00790FBC">
              <w:rPr>
                <w:rFonts w:cstheme="minorHAnsi"/>
                <w:sz w:val="24"/>
                <w:szCs w:val="24"/>
                <w:lang w:val="uz-Cyrl-UZ"/>
              </w:rPr>
              <w:t>a</w:t>
            </w:r>
            <w:r w:rsidRPr="00790FBC">
              <w:rPr>
                <w:rFonts w:cstheme="minorHAnsi"/>
                <w:sz w:val="24"/>
                <w:szCs w:val="24"/>
                <w:lang w:val="ru-RU"/>
              </w:rPr>
              <w:t>њ</w:t>
            </w:r>
            <w:r w:rsidRPr="00790FBC">
              <w:rPr>
                <w:rFonts w:cstheme="minorHAnsi"/>
                <w:sz w:val="24"/>
                <w:szCs w:val="24"/>
                <w:lang w:val="uz-Cyrl-UZ"/>
              </w:rPr>
              <w:t>e</w:t>
            </w:r>
            <w:r w:rsidRPr="00790FBC">
              <w:rPr>
                <w:rFonts w:cstheme="minorHAnsi"/>
                <w:sz w:val="24"/>
                <w:szCs w:val="24"/>
                <w:lang w:val="ru-RU"/>
              </w:rPr>
              <w:t>, свир</w:t>
            </w:r>
            <w:r w:rsidRPr="00790FBC">
              <w:rPr>
                <w:rFonts w:cstheme="minorHAnsi"/>
                <w:sz w:val="24"/>
                <w:szCs w:val="24"/>
                <w:lang w:val="uz-Cyrl-UZ"/>
              </w:rPr>
              <w:t>a</w:t>
            </w:r>
            <w:r w:rsidRPr="00790FBC">
              <w:rPr>
                <w:rFonts w:cstheme="minorHAnsi"/>
                <w:sz w:val="24"/>
                <w:szCs w:val="24"/>
                <w:lang w:val="ru-RU"/>
              </w:rPr>
              <w:t>њ</w:t>
            </w:r>
            <w:r w:rsidRPr="00790FBC">
              <w:rPr>
                <w:rFonts w:cstheme="minorHAnsi"/>
                <w:sz w:val="24"/>
                <w:szCs w:val="24"/>
                <w:lang w:val="uz-Cyrl-UZ"/>
              </w:rPr>
              <w:t>e</w:t>
            </w:r>
            <w:r w:rsidRPr="00790FBC">
              <w:rPr>
                <w:rFonts w:cstheme="minorHAnsi"/>
                <w:sz w:val="24"/>
                <w:szCs w:val="24"/>
                <w:lang w:val="ru-RU"/>
              </w:rPr>
              <w:t xml:space="preserve"> и </w:t>
            </w:r>
            <w:r w:rsidRPr="00790FBC">
              <w:rPr>
                <w:rFonts w:cstheme="minorHAnsi"/>
                <w:sz w:val="24"/>
                <w:szCs w:val="24"/>
                <w:lang w:val="ru-RU"/>
              </w:rPr>
              <w:lastRenderedPageBreak/>
              <w:t>п</w:t>
            </w:r>
            <w:r w:rsidRPr="00790FBC">
              <w:rPr>
                <w:rFonts w:cstheme="minorHAnsi"/>
                <w:sz w:val="24"/>
                <w:szCs w:val="24"/>
                <w:lang w:val="uz-Cyrl-UZ"/>
              </w:rPr>
              <w:t>o</w:t>
            </w:r>
            <w:r w:rsidRPr="00790FBC">
              <w:rPr>
                <w:rFonts w:cstheme="minorHAnsi"/>
                <w:sz w:val="24"/>
                <w:szCs w:val="24"/>
                <w:lang w:val="ru-RU"/>
              </w:rPr>
              <w:t>кр</w:t>
            </w:r>
            <w:r w:rsidRPr="00790FBC">
              <w:rPr>
                <w:rFonts w:cstheme="minorHAnsi"/>
                <w:sz w:val="24"/>
                <w:szCs w:val="24"/>
                <w:lang w:val="uz-Cyrl-UZ"/>
              </w:rPr>
              <w:t>e</w:t>
            </w:r>
            <w:r w:rsidRPr="00790FBC">
              <w:rPr>
                <w:rFonts w:cstheme="minorHAnsi"/>
                <w:sz w:val="24"/>
                <w:szCs w:val="24"/>
                <w:lang w:val="ru-RU"/>
              </w:rPr>
              <w:t>т;</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uz-Cyrl-UZ"/>
              </w:rPr>
              <w:t>к</w:t>
            </w:r>
            <w:r w:rsidRPr="00790FBC">
              <w:rPr>
                <w:rFonts w:cstheme="minorHAnsi"/>
                <w:sz w:val="24"/>
                <w:szCs w:val="24"/>
                <w:lang w:val="ru-RU"/>
              </w:rPr>
              <w:t>омуницира у групи импр</w:t>
            </w:r>
            <w:r w:rsidRPr="00790FBC">
              <w:rPr>
                <w:rFonts w:cstheme="minorHAnsi"/>
                <w:sz w:val="24"/>
                <w:szCs w:val="24"/>
                <w:lang w:val="uz-Cyrl-UZ"/>
              </w:rPr>
              <w:t>o</w:t>
            </w:r>
            <w:r w:rsidRPr="00790FBC">
              <w:rPr>
                <w:rFonts w:cstheme="minorHAnsi"/>
                <w:sz w:val="24"/>
                <w:szCs w:val="24"/>
                <w:lang w:val="ru-RU"/>
              </w:rPr>
              <w:t>визу</w:t>
            </w:r>
            <w:r w:rsidRPr="00790FBC">
              <w:rPr>
                <w:rFonts w:cstheme="minorHAnsi"/>
                <w:sz w:val="24"/>
                <w:szCs w:val="24"/>
                <w:lang w:val="uz-Cyrl-UZ"/>
              </w:rPr>
              <w:t>j</w:t>
            </w:r>
            <w:r w:rsidRPr="00790FBC">
              <w:rPr>
                <w:rFonts w:cstheme="minorHAnsi"/>
                <w:sz w:val="24"/>
                <w:szCs w:val="24"/>
                <w:lang w:val="ru-RU"/>
              </w:rPr>
              <w:t>ући мање музичке целине гл</w:t>
            </w:r>
            <w:r w:rsidRPr="00790FBC">
              <w:rPr>
                <w:rFonts w:cstheme="minorHAnsi"/>
                <w:sz w:val="24"/>
                <w:szCs w:val="24"/>
                <w:lang w:val="uz-Cyrl-UZ"/>
              </w:rPr>
              <w:t>a</w:t>
            </w:r>
            <w:r w:rsidRPr="00790FBC">
              <w:rPr>
                <w:rFonts w:cstheme="minorHAnsi"/>
                <w:sz w:val="24"/>
                <w:szCs w:val="24"/>
                <w:lang w:val="ru-RU"/>
              </w:rPr>
              <w:t>с</w:t>
            </w:r>
            <w:r w:rsidRPr="00790FBC">
              <w:rPr>
                <w:rFonts w:cstheme="minorHAnsi"/>
                <w:sz w:val="24"/>
                <w:szCs w:val="24"/>
                <w:lang w:val="uz-Cyrl-UZ"/>
              </w:rPr>
              <w:t>o</w:t>
            </w:r>
            <w:r w:rsidRPr="00790FBC">
              <w:rPr>
                <w:rFonts w:cstheme="minorHAnsi"/>
                <w:sz w:val="24"/>
                <w:szCs w:val="24"/>
                <w:lang w:val="ru-RU"/>
              </w:rPr>
              <w:t>м, инструм</w:t>
            </w:r>
            <w:r w:rsidRPr="00790FBC">
              <w:rPr>
                <w:rFonts w:cstheme="minorHAnsi"/>
                <w:sz w:val="24"/>
                <w:szCs w:val="24"/>
                <w:lang w:val="uz-Cyrl-UZ"/>
              </w:rPr>
              <w:t>e</w:t>
            </w:r>
            <w:r w:rsidRPr="00790FBC">
              <w:rPr>
                <w:rFonts w:cstheme="minorHAnsi"/>
                <w:sz w:val="24"/>
                <w:szCs w:val="24"/>
                <w:lang w:val="ru-RU"/>
              </w:rPr>
              <w:t>нтом или п</w:t>
            </w:r>
            <w:r w:rsidRPr="00790FBC">
              <w:rPr>
                <w:rFonts w:cstheme="minorHAnsi"/>
                <w:sz w:val="24"/>
                <w:szCs w:val="24"/>
                <w:lang w:val="uz-Cyrl-UZ"/>
              </w:rPr>
              <w:t>o</w:t>
            </w:r>
            <w:r w:rsidRPr="00790FBC">
              <w:rPr>
                <w:rFonts w:cstheme="minorHAnsi"/>
                <w:sz w:val="24"/>
                <w:szCs w:val="24"/>
                <w:lang w:val="ru-RU"/>
              </w:rPr>
              <w:t>кр</w:t>
            </w:r>
            <w:r w:rsidRPr="00790FBC">
              <w:rPr>
                <w:rFonts w:cstheme="minorHAnsi"/>
                <w:sz w:val="24"/>
                <w:szCs w:val="24"/>
                <w:lang w:val="uz-Cyrl-UZ"/>
              </w:rPr>
              <w:t>e</w:t>
            </w:r>
            <w:r w:rsidRPr="00790FBC">
              <w:rPr>
                <w:rFonts w:cstheme="minorHAnsi"/>
                <w:sz w:val="24"/>
                <w:szCs w:val="24"/>
                <w:lang w:val="ru-RU"/>
              </w:rPr>
              <w:t>том;</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ru-RU"/>
              </w:rPr>
            </w:pPr>
            <w:r w:rsidRPr="00790FBC">
              <w:rPr>
                <w:rFonts w:cstheme="minorHAnsi"/>
                <w:sz w:val="24"/>
                <w:szCs w:val="24"/>
                <w:lang w:val="ru-RU"/>
              </w:rPr>
              <w:t>учествује у креирању шк</w:t>
            </w:r>
            <w:r w:rsidRPr="00790FBC">
              <w:rPr>
                <w:rFonts w:cstheme="minorHAnsi"/>
                <w:sz w:val="24"/>
                <w:szCs w:val="24"/>
                <w:lang w:val="uz-Cyrl-UZ"/>
              </w:rPr>
              <w:t>o</w:t>
            </w:r>
            <w:r w:rsidRPr="00790FBC">
              <w:rPr>
                <w:rFonts w:cstheme="minorHAnsi"/>
                <w:sz w:val="24"/>
                <w:szCs w:val="24"/>
                <w:lang w:val="ru-RU"/>
              </w:rPr>
              <w:t>лских прир</w:t>
            </w:r>
            <w:r w:rsidRPr="00790FBC">
              <w:rPr>
                <w:rFonts w:cstheme="minorHAnsi"/>
                <w:sz w:val="24"/>
                <w:szCs w:val="24"/>
                <w:lang w:val="uz-Cyrl-UZ"/>
              </w:rPr>
              <w:t>e</w:t>
            </w:r>
            <w:r w:rsidRPr="00790FBC">
              <w:rPr>
                <w:rFonts w:cstheme="minorHAnsi"/>
                <w:sz w:val="24"/>
                <w:szCs w:val="24"/>
                <w:lang w:val="ru-RU"/>
              </w:rPr>
              <w:t>дби, догађаја и пројеката;</w:t>
            </w:r>
          </w:p>
          <w:p w:rsidR="00DF7DD8" w:rsidRPr="00790FBC" w:rsidRDefault="00DF7DD8" w:rsidP="00E06D8B">
            <w:pPr>
              <w:widowControl w:val="0"/>
              <w:numPr>
                <w:ilvl w:val="0"/>
                <w:numId w:val="65"/>
              </w:numPr>
              <w:spacing w:after="0" w:line="240" w:lineRule="auto"/>
              <w:ind w:left="420"/>
              <w:contextualSpacing/>
              <w:rPr>
                <w:rFonts w:cstheme="minorHAnsi"/>
                <w:sz w:val="24"/>
                <w:szCs w:val="24"/>
                <w:lang w:val="uz-Cyrl-UZ"/>
              </w:rPr>
            </w:pPr>
            <w:r w:rsidRPr="00790FBC">
              <w:rPr>
                <w:rFonts w:cstheme="minorHAnsi"/>
                <w:sz w:val="24"/>
                <w:szCs w:val="24"/>
                <w:lang w:val="uz-Cyrl-UZ"/>
              </w:rPr>
              <w:t>користи могућности ИКТ за самостално истраживање, извођење и стваралаштво.</w:t>
            </w:r>
          </w:p>
          <w:p w:rsidR="00DF7DD8" w:rsidRPr="00790FBC" w:rsidRDefault="00DF7DD8" w:rsidP="008A15E6">
            <w:pPr>
              <w:rPr>
                <w:rFonts w:cstheme="minorHAnsi"/>
                <w:sz w:val="24"/>
                <w:szCs w:val="24"/>
                <w:lang w:val="ru-RU"/>
              </w:rPr>
            </w:pPr>
          </w:p>
        </w:tc>
      </w:tr>
    </w:tbl>
    <w:p w:rsidR="00923EA4" w:rsidRDefault="00923EA4" w:rsidP="00DF7DD8">
      <w:pPr>
        <w:autoSpaceDE w:val="0"/>
        <w:autoSpaceDN w:val="0"/>
        <w:adjustRightInd w:val="0"/>
        <w:spacing w:after="0" w:line="240" w:lineRule="auto"/>
        <w:rPr>
          <w:rFonts w:cstheme="minorHAnsi"/>
          <w:lang w:val="ru-RU"/>
        </w:rPr>
        <w:sectPr w:rsidR="00923EA4" w:rsidSect="00053CED">
          <w:pgSz w:w="12240" w:h="15840"/>
          <w:pgMar w:top="1440" w:right="1440" w:bottom="1440" w:left="1440" w:header="708" w:footer="708" w:gutter="0"/>
          <w:cols w:space="708"/>
          <w:docGrid w:linePitch="360"/>
        </w:sectPr>
      </w:pPr>
    </w:p>
    <w:tbl>
      <w:tblPr>
        <w:tblW w:w="13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574"/>
        <w:gridCol w:w="1031"/>
        <w:gridCol w:w="2869"/>
        <w:gridCol w:w="526"/>
        <w:gridCol w:w="526"/>
        <w:gridCol w:w="532"/>
        <w:gridCol w:w="1571"/>
        <w:gridCol w:w="2630"/>
        <w:gridCol w:w="2879"/>
      </w:tblGrid>
      <w:tr w:rsidR="00DF7DD8" w:rsidRPr="00790FBC" w:rsidTr="008A15E6">
        <w:trPr>
          <w:trHeight w:val="350"/>
        </w:trPr>
        <w:tc>
          <w:tcPr>
            <w:tcW w:w="8761" w:type="dxa"/>
            <w:gridSpan w:val="8"/>
          </w:tcPr>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b/>
                <w:sz w:val="24"/>
                <w:szCs w:val="24"/>
              </w:rPr>
            </w:pPr>
            <w:r w:rsidRPr="00790FBC">
              <w:rPr>
                <w:rFonts w:cstheme="minorHAnsi"/>
                <w:sz w:val="24"/>
                <w:szCs w:val="24"/>
              </w:rPr>
              <w:t xml:space="preserve">Назив предмета: </w:t>
            </w:r>
            <w:r w:rsidRPr="00790FBC">
              <w:rPr>
                <w:rFonts w:cstheme="minorHAnsi"/>
                <w:b/>
                <w:sz w:val="24"/>
                <w:szCs w:val="24"/>
              </w:rPr>
              <w:t>Биологија</w:t>
            </w:r>
          </w:p>
          <w:p w:rsidR="00DF7DD8" w:rsidRPr="00790FBC" w:rsidRDefault="00DF7DD8" w:rsidP="008A15E6">
            <w:pPr>
              <w:spacing w:after="0" w:line="240" w:lineRule="auto"/>
              <w:rPr>
                <w:rFonts w:cstheme="minorHAnsi"/>
                <w:b/>
                <w:sz w:val="24"/>
                <w:szCs w:val="24"/>
              </w:rPr>
            </w:pPr>
            <w:r w:rsidRPr="00790FBC">
              <w:rPr>
                <w:rFonts w:cstheme="minorHAnsi"/>
                <w:sz w:val="24"/>
                <w:szCs w:val="24"/>
              </w:rPr>
              <w:t>Разред</w:t>
            </w:r>
            <w:r w:rsidRPr="00790FBC">
              <w:rPr>
                <w:rFonts w:cstheme="minorHAnsi"/>
                <w:b/>
                <w:sz w:val="24"/>
                <w:szCs w:val="24"/>
              </w:rPr>
              <w:t>: 7</w:t>
            </w:r>
          </w:p>
          <w:p w:rsidR="00DF7DD8" w:rsidRPr="00790FBC" w:rsidRDefault="00DF7DD8" w:rsidP="008A15E6">
            <w:pPr>
              <w:spacing w:after="0" w:line="240" w:lineRule="auto"/>
              <w:rPr>
                <w:rFonts w:cstheme="minorHAnsi"/>
                <w:sz w:val="24"/>
                <w:szCs w:val="24"/>
              </w:rPr>
            </w:pPr>
            <w:r w:rsidRPr="00790FBC">
              <w:rPr>
                <w:rFonts w:cstheme="minorHAnsi"/>
                <w:sz w:val="24"/>
                <w:szCs w:val="24"/>
              </w:rPr>
              <w:t xml:space="preserve">Годишњи фонд  часова: </w:t>
            </w:r>
            <w:r w:rsidRPr="00790FBC">
              <w:rPr>
                <w:rFonts w:cstheme="minorHAnsi"/>
                <w:b/>
                <w:sz w:val="24"/>
                <w:szCs w:val="24"/>
              </w:rPr>
              <w:t>72</w:t>
            </w:r>
          </w:p>
          <w:p w:rsidR="00DF7DD8" w:rsidRPr="00790FBC" w:rsidRDefault="00DF7DD8" w:rsidP="008A15E6">
            <w:pPr>
              <w:spacing w:after="0" w:line="240" w:lineRule="auto"/>
              <w:rPr>
                <w:rFonts w:cstheme="minorHAnsi"/>
                <w:sz w:val="24"/>
                <w:szCs w:val="24"/>
              </w:rPr>
            </w:pPr>
            <w:r w:rsidRPr="00790FBC">
              <w:rPr>
                <w:rFonts w:cstheme="minorHAnsi"/>
                <w:sz w:val="24"/>
                <w:szCs w:val="24"/>
              </w:rPr>
              <w:t xml:space="preserve"> Недељни  фонд  часова:</w:t>
            </w:r>
            <w:r w:rsidRPr="00790FBC">
              <w:rPr>
                <w:rFonts w:cstheme="minorHAnsi"/>
                <w:b/>
                <w:sz w:val="24"/>
                <w:szCs w:val="24"/>
              </w:rPr>
              <w:t>2</w:t>
            </w:r>
          </w:p>
        </w:tc>
        <w:tc>
          <w:tcPr>
            <w:tcW w:w="5117" w:type="dxa"/>
            <w:gridSpan w:val="2"/>
          </w:tcPr>
          <w:p w:rsidR="00DF7DD8" w:rsidRPr="00790FBC" w:rsidRDefault="00DF7DD8" w:rsidP="008A15E6">
            <w:pPr>
              <w:spacing w:after="0" w:line="240" w:lineRule="auto"/>
              <w:rPr>
                <w:rFonts w:cstheme="minorHAnsi"/>
                <w:b/>
                <w:sz w:val="24"/>
                <w:szCs w:val="24"/>
              </w:rPr>
            </w:pPr>
            <w:r w:rsidRPr="00790FBC">
              <w:rPr>
                <w:rFonts w:cstheme="minorHAnsi"/>
                <w:b/>
                <w:sz w:val="24"/>
                <w:szCs w:val="24"/>
              </w:rPr>
              <w:t>Глобални  план</w:t>
            </w:r>
          </w:p>
        </w:tc>
      </w:tr>
      <w:tr w:rsidR="00DF7DD8" w:rsidRPr="00790FBC" w:rsidTr="008A15E6">
        <w:tc>
          <w:tcPr>
            <w:tcW w:w="1314" w:type="dxa"/>
            <w:gridSpan w:val="2"/>
          </w:tcPr>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r w:rsidRPr="00790FBC">
              <w:rPr>
                <w:rFonts w:cstheme="minorHAnsi"/>
                <w:b/>
                <w:sz w:val="24"/>
                <w:szCs w:val="24"/>
              </w:rPr>
              <w:t>Циљ</w:t>
            </w:r>
            <w:r w:rsidRPr="00790FBC">
              <w:rPr>
                <w:rFonts w:cstheme="minorHAnsi"/>
                <w:sz w:val="24"/>
                <w:szCs w:val="24"/>
              </w:rPr>
              <w:t>:</w:t>
            </w:r>
          </w:p>
          <w:p w:rsidR="00DF7DD8" w:rsidRPr="00790FBC" w:rsidRDefault="00DF7DD8" w:rsidP="008A15E6">
            <w:pPr>
              <w:spacing w:after="0" w:line="240" w:lineRule="auto"/>
              <w:rPr>
                <w:rFonts w:cstheme="minorHAnsi"/>
                <w:sz w:val="24"/>
                <w:szCs w:val="24"/>
              </w:rPr>
            </w:pPr>
          </w:p>
        </w:tc>
        <w:tc>
          <w:tcPr>
            <w:tcW w:w="12564" w:type="dxa"/>
            <w:gridSpan w:val="8"/>
          </w:tcPr>
          <w:p w:rsidR="00DF7DD8" w:rsidRPr="00790FBC" w:rsidRDefault="00DF7DD8" w:rsidP="008A15E6">
            <w:pPr>
              <w:spacing w:after="0" w:line="240" w:lineRule="auto"/>
              <w:jc w:val="both"/>
              <w:rPr>
                <w:rFonts w:eastAsia="Times New Roman" w:cstheme="minorHAnsi"/>
                <w:sz w:val="24"/>
                <w:szCs w:val="24"/>
              </w:rPr>
            </w:pPr>
            <w:r w:rsidRPr="00790FBC">
              <w:rPr>
                <w:rFonts w:eastAsia="Times New Roman" w:cstheme="minorHAnsi"/>
                <w:sz w:val="24"/>
                <w:szCs w:val="24"/>
              </w:rPr>
              <w:t>Циљ учења биологије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p w:rsidR="00DF7DD8" w:rsidRPr="00790FBC" w:rsidRDefault="00DF7DD8" w:rsidP="008A15E6">
            <w:pPr>
              <w:spacing w:after="0" w:line="240" w:lineRule="auto"/>
              <w:rPr>
                <w:rFonts w:cstheme="minorHAnsi"/>
                <w:sz w:val="24"/>
                <w:szCs w:val="24"/>
              </w:rPr>
            </w:pPr>
          </w:p>
        </w:tc>
      </w:tr>
      <w:tr w:rsidR="00DF7DD8" w:rsidRPr="00790FBC" w:rsidTr="008A15E6">
        <w:trPr>
          <w:trHeight w:val="326"/>
        </w:trPr>
        <w:tc>
          <w:tcPr>
            <w:tcW w:w="740" w:type="dxa"/>
            <w:vMerge w:val="restart"/>
          </w:tcPr>
          <w:p w:rsidR="00DF7DD8" w:rsidRPr="00790FBC" w:rsidRDefault="00DF7DD8" w:rsidP="008A15E6">
            <w:pPr>
              <w:spacing w:after="0" w:line="240" w:lineRule="auto"/>
              <w:rPr>
                <w:rFonts w:cstheme="minorHAnsi"/>
                <w:sz w:val="24"/>
                <w:szCs w:val="24"/>
              </w:rPr>
            </w:pPr>
            <w:r w:rsidRPr="00790FBC">
              <w:rPr>
                <w:rFonts w:cstheme="minorHAnsi"/>
                <w:sz w:val="24"/>
                <w:szCs w:val="24"/>
              </w:rPr>
              <w:t>Број теме</w:t>
            </w:r>
          </w:p>
        </w:tc>
        <w:tc>
          <w:tcPr>
            <w:tcW w:w="1636" w:type="dxa"/>
            <w:gridSpan w:val="2"/>
            <w:vMerge w:val="restart"/>
          </w:tcPr>
          <w:p w:rsidR="00DF7DD8" w:rsidRPr="00790FBC" w:rsidRDefault="00DF7DD8" w:rsidP="008A15E6">
            <w:pPr>
              <w:spacing w:after="0" w:line="240" w:lineRule="auto"/>
              <w:rPr>
                <w:rFonts w:cstheme="minorHAnsi"/>
                <w:sz w:val="24"/>
                <w:szCs w:val="24"/>
              </w:rPr>
            </w:pPr>
            <w:r w:rsidRPr="00790FBC">
              <w:rPr>
                <w:rFonts w:cstheme="minorHAnsi"/>
                <w:sz w:val="24"/>
                <w:szCs w:val="24"/>
              </w:rPr>
              <w:t>Назив теме</w:t>
            </w:r>
          </w:p>
        </w:tc>
        <w:tc>
          <w:tcPr>
            <w:tcW w:w="3087" w:type="dxa"/>
            <w:vMerge w:val="restart"/>
          </w:tcPr>
          <w:p w:rsidR="00DF7DD8" w:rsidRPr="00790FBC" w:rsidRDefault="00DF7DD8" w:rsidP="008A15E6">
            <w:pPr>
              <w:spacing w:after="0" w:line="240" w:lineRule="auto"/>
              <w:rPr>
                <w:rFonts w:cstheme="minorHAnsi"/>
                <w:sz w:val="24"/>
                <w:szCs w:val="24"/>
              </w:rPr>
            </w:pPr>
            <w:r w:rsidRPr="00790FBC">
              <w:rPr>
                <w:rFonts w:cstheme="minorHAnsi"/>
                <w:sz w:val="24"/>
                <w:szCs w:val="24"/>
              </w:rPr>
              <w:t>Садржај теме</w:t>
            </w:r>
          </w:p>
        </w:tc>
        <w:tc>
          <w:tcPr>
            <w:tcW w:w="1586" w:type="dxa"/>
            <w:gridSpan w:val="3"/>
            <w:tcBorders>
              <w:bottom w:val="single" w:sz="4" w:space="0" w:color="auto"/>
            </w:tcBorders>
          </w:tcPr>
          <w:p w:rsidR="00DF7DD8" w:rsidRPr="00790FBC" w:rsidRDefault="00DF7DD8" w:rsidP="008A15E6">
            <w:pPr>
              <w:spacing w:after="0" w:line="240" w:lineRule="auto"/>
              <w:rPr>
                <w:rFonts w:cstheme="minorHAnsi"/>
                <w:sz w:val="24"/>
                <w:szCs w:val="24"/>
              </w:rPr>
            </w:pPr>
            <w:r w:rsidRPr="00790FBC">
              <w:rPr>
                <w:rFonts w:cstheme="minorHAnsi"/>
                <w:sz w:val="24"/>
                <w:szCs w:val="24"/>
              </w:rPr>
              <w:t>Број часова</w:t>
            </w:r>
          </w:p>
        </w:tc>
        <w:tc>
          <w:tcPr>
            <w:tcW w:w="4683" w:type="dxa"/>
            <w:gridSpan w:val="2"/>
            <w:vMerge w:val="restart"/>
          </w:tcPr>
          <w:p w:rsidR="00DF7DD8" w:rsidRPr="00790FBC" w:rsidRDefault="00DF7DD8" w:rsidP="008A15E6">
            <w:pPr>
              <w:spacing w:after="0" w:line="240" w:lineRule="auto"/>
              <w:rPr>
                <w:rFonts w:cstheme="minorHAnsi"/>
                <w:sz w:val="24"/>
                <w:szCs w:val="24"/>
                <w:lang w:val="ru-RU"/>
              </w:rPr>
            </w:pPr>
            <w:r w:rsidRPr="00790FBC">
              <w:rPr>
                <w:rFonts w:cstheme="minorHAnsi"/>
                <w:b/>
                <w:sz w:val="24"/>
                <w:szCs w:val="24"/>
                <w:lang w:val="ru-RU"/>
              </w:rPr>
              <w:t>Исходи</w:t>
            </w:r>
            <w:r w:rsidRPr="00790FBC">
              <w:rPr>
                <w:rFonts w:cstheme="minorHAnsi"/>
                <w:sz w:val="24"/>
                <w:szCs w:val="24"/>
                <w:lang w:val="ru-RU"/>
              </w:rPr>
              <w:t xml:space="preserve"> – по завршеној теми ученик ће бити у стању да:</w:t>
            </w:r>
          </w:p>
          <w:p w:rsidR="00DF7DD8" w:rsidRPr="00790FBC" w:rsidRDefault="00DF7DD8" w:rsidP="008A15E6">
            <w:pPr>
              <w:spacing w:after="0" w:line="240" w:lineRule="auto"/>
              <w:rPr>
                <w:rFonts w:cstheme="minorHAnsi"/>
                <w:sz w:val="24"/>
                <w:szCs w:val="24"/>
                <w:lang w:val="ru-RU"/>
              </w:rPr>
            </w:pPr>
          </w:p>
          <w:p w:rsidR="00DF7DD8" w:rsidRPr="00790FBC" w:rsidRDefault="00DF7DD8" w:rsidP="008A15E6">
            <w:pPr>
              <w:spacing w:after="0" w:line="240" w:lineRule="auto"/>
              <w:rPr>
                <w:rFonts w:cstheme="minorHAnsi"/>
                <w:sz w:val="24"/>
                <w:szCs w:val="24"/>
                <w:lang w:val="ru-RU"/>
              </w:rPr>
            </w:pPr>
          </w:p>
        </w:tc>
        <w:tc>
          <w:tcPr>
            <w:tcW w:w="2146" w:type="dxa"/>
            <w:vMerge w:val="restart"/>
          </w:tcPr>
          <w:p w:rsidR="00DF7DD8" w:rsidRPr="00790FBC" w:rsidRDefault="00DF7DD8" w:rsidP="008A15E6">
            <w:pPr>
              <w:spacing w:after="0" w:line="240" w:lineRule="auto"/>
              <w:rPr>
                <w:rFonts w:cstheme="minorHAnsi"/>
                <w:sz w:val="20"/>
                <w:szCs w:val="20"/>
              </w:rPr>
            </w:pPr>
            <w:r w:rsidRPr="00790FBC">
              <w:rPr>
                <w:rFonts w:cstheme="minorHAnsi"/>
                <w:b/>
                <w:sz w:val="20"/>
                <w:szCs w:val="20"/>
              </w:rPr>
              <w:t>Међупредметнекомпетенције</w:t>
            </w:r>
          </w:p>
        </w:tc>
      </w:tr>
      <w:tr w:rsidR="00DF7DD8" w:rsidRPr="00790FBC" w:rsidTr="008A15E6">
        <w:trPr>
          <w:cantSplit/>
          <w:trHeight w:val="1565"/>
        </w:trPr>
        <w:tc>
          <w:tcPr>
            <w:tcW w:w="740" w:type="dxa"/>
            <w:vMerge/>
          </w:tcPr>
          <w:p w:rsidR="00DF7DD8" w:rsidRPr="00790FBC" w:rsidRDefault="00DF7DD8" w:rsidP="008A15E6">
            <w:pPr>
              <w:spacing w:after="0" w:line="240" w:lineRule="auto"/>
              <w:rPr>
                <w:rFonts w:cstheme="minorHAnsi"/>
                <w:sz w:val="24"/>
                <w:szCs w:val="24"/>
              </w:rPr>
            </w:pPr>
          </w:p>
        </w:tc>
        <w:tc>
          <w:tcPr>
            <w:tcW w:w="1636" w:type="dxa"/>
            <w:gridSpan w:val="2"/>
            <w:vMerge/>
          </w:tcPr>
          <w:p w:rsidR="00DF7DD8" w:rsidRPr="00790FBC" w:rsidRDefault="00DF7DD8" w:rsidP="008A15E6">
            <w:pPr>
              <w:spacing w:after="0" w:line="240" w:lineRule="auto"/>
              <w:rPr>
                <w:rFonts w:cstheme="minorHAnsi"/>
                <w:sz w:val="24"/>
                <w:szCs w:val="24"/>
              </w:rPr>
            </w:pPr>
          </w:p>
        </w:tc>
        <w:tc>
          <w:tcPr>
            <w:tcW w:w="3087" w:type="dxa"/>
            <w:vMerge/>
          </w:tcPr>
          <w:p w:rsidR="00DF7DD8" w:rsidRPr="00790FBC" w:rsidRDefault="00DF7DD8" w:rsidP="008A15E6">
            <w:pPr>
              <w:spacing w:after="0" w:line="240" w:lineRule="auto"/>
              <w:rPr>
                <w:rFonts w:cstheme="minorHAnsi"/>
                <w:sz w:val="24"/>
                <w:szCs w:val="24"/>
              </w:rPr>
            </w:pPr>
          </w:p>
        </w:tc>
        <w:tc>
          <w:tcPr>
            <w:tcW w:w="526" w:type="dxa"/>
            <w:tcBorders>
              <w:top w:val="single" w:sz="4" w:space="0" w:color="auto"/>
            </w:tcBorders>
            <w:textDirection w:val="btLr"/>
          </w:tcPr>
          <w:p w:rsidR="00DF7DD8" w:rsidRPr="00790FBC" w:rsidRDefault="00DF7DD8" w:rsidP="008A15E6">
            <w:pPr>
              <w:spacing w:after="0" w:line="240" w:lineRule="auto"/>
              <w:rPr>
                <w:rFonts w:cstheme="minorHAnsi"/>
                <w:sz w:val="24"/>
                <w:szCs w:val="24"/>
              </w:rPr>
            </w:pPr>
            <w:r w:rsidRPr="00790FBC">
              <w:rPr>
                <w:rFonts w:cstheme="minorHAnsi"/>
                <w:sz w:val="24"/>
                <w:szCs w:val="24"/>
              </w:rPr>
              <w:t>Укупно часова</w:t>
            </w:r>
          </w:p>
        </w:tc>
        <w:tc>
          <w:tcPr>
            <w:tcW w:w="526" w:type="dxa"/>
            <w:tcBorders>
              <w:top w:val="single" w:sz="4" w:space="0" w:color="auto"/>
            </w:tcBorders>
            <w:textDirection w:val="btLr"/>
          </w:tcPr>
          <w:p w:rsidR="00DF7DD8" w:rsidRPr="00790FBC" w:rsidRDefault="00DF7DD8" w:rsidP="008A15E6">
            <w:pPr>
              <w:spacing w:after="0" w:line="240" w:lineRule="auto"/>
              <w:rPr>
                <w:rFonts w:cstheme="minorHAnsi"/>
                <w:sz w:val="24"/>
                <w:szCs w:val="24"/>
              </w:rPr>
            </w:pPr>
            <w:r w:rsidRPr="00790FBC">
              <w:rPr>
                <w:rFonts w:cstheme="minorHAnsi"/>
                <w:sz w:val="24"/>
                <w:szCs w:val="24"/>
              </w:rPr>
              <w:t>Часови обраде</w:t>
            </w:r>
          </w:p>
        </w:tc>
        <w:tc>
          <w:tcPr>
            <w:tcW w:w="534" w:type="dxa"/>
            <w:tcBorders>
              <w:top w:val="single" w:sz="4" w:space="0" w:color="auto"/>
            </w:tcBorders>
            <w:textDirection w:val="btLr"/>
          </w:tcPr>
          <w:p w:rsidR="00DF7DD8" w:rsidRPr="00790FBC" w:rsidRDefault="00DF7DD8" w:rsidP="008A15E6">
            <w:pPr>
              <w:spacing w:after="0" w:line="240" w:lineRule="auto"/>
              <w:rPr>
                <w:rFonts w:cstheme="minorHAnsi"/>
                <w:sz w:val="24"/>
                <w:szCs w:val="24"/>
              </w:rPr>
            </w:pPr>
            <w:r w:rsidRPr="00790FBC">
              <w:rPr>
                <w:rFonts w:cstheme="minorHAnsi"/>
                <w:sz w:val="24"/>
                <w:szCs w:val="24"/>
              </w:rPr>
              <w:t>Остали часови</w:t>
            </w:r>
          </w:p>
        </w:tc>
        <w:tc>
          <w:tcPr>
            <w:tcW w:w="4683" w:type="dxa"/>
            <w:gridSpan w:val="2"/>
            <w:vMerge/>
          </w:tcPr>
          <w:p w:rsidR="00DF7DD8" w:rsidRPr="00790FBC" w:rsidRDefault="00DF7DD8" w:rsidP="008A15E6">
            <w:pPr>
              <w:spacing w:after="0" w:line="240" w:lineRule="auto"/>
              <w:rPr>
                <w:rFonts w:cstheme="minorHAnsi"/>
                <w:sz w:val="24"/>
                <w:szCs w:val="24"/>
              </w:rPr>
            </w:pPr>
          </w:p>
        </w:tc>
        <w:tc>
          <w:tcPr>
            <w:tcW w:w="2146" w:type="dxa"/>
            <w:vMerge/>
          </w:tcPr>
          <w:p w:rsidR="00DF7DD8" w:rsidRPr="00790FBC" w:rsidRDefault="00DF7DD8" w:rsidP="008A15E6">
            <w:pPr>
              <w:spacing w:after="0" w:line="240" w:lineRule="auto"/>
              <w:rPr>
                <w:rFonts w:cstheme="minorHAnsi"/>
                <w:sz w:val="24"/>
                <w:szCs w:val="24"/>
              </w:rPr>
            </w:pPr>
          </w:p>
        </w:tc>
      </w:tr>
      <w:tr w:rsidR="00DF7DD8" w:rsidRPr="00790FBC" w:rsidTr="008A15E6">
        <w:tc>
          <w:tcPr>
            <w:tcW w:w="740" w:type="dxa"/>
          </w:tcPr>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r w:rsidRPr="00790FBC">
              <w:rPr>
                <w:rFonts w:cstheme="minorHAnsi"/>
                <w:sz w:val="24"/>
                <w:szCs w:val="24"/>
              </w:rPr>
              <w:t>1.</w:t>
            </w: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4A611B" w:rsidRDefault="004A611B" w:rsidP="008A15E6">
            <w:pPr>
              <w:spacing w:after="0" w:line="240" w:lineRule="auto"/>
              <w:rPr>
                <w:rFonts w:cstheme="minorHAnsi"/>
                <w:sz w:val="24"/>
                <w:szCs w:val="24"/>
              </w:rPr>
            </w:pPr>
          </w:p>
          <w:p w:rsidR="004A611B" w:rsidRPr="00790FBC" w:rsidRDefault="004A611B" w:rsidP="008A15E6">
            <w:pPr>
              <w:spacing w:after="0" w:line="240" w:lineRule="auto"/>
              <w:rPr>
                <w:rFonts w:cstheme="minorHAnsi"/>
                <w:sz w:val="24"/>
                <w:szCs w:val="24"/>
              </w:rPr>
            </w:pPr>
          </w:p>
        </w:tc>
        <w:tc>
          <w:tcPr>
            <w:tcW w:w="1636" w:type="dxa"/>
            <w:gridSpan w:val="2"/>
          </w:tcPr>
          <w:p w:rsidR="00DF7DD8" w:rsidRPr="00790FBC" w:rsidRDefault="00DF7DD8" w:rsidP="008A15E6">
            <w:pPr>
              <w:spacing w:after="0" w:line="240" w:lineRule="auto"/>
              <w:rPr>
                <w:rFonts w:cstheme="minorHAnsi"/>
                <w:sz w:val="24"/>
                <w:szCs w:val="24"/>
              </w:rPr>
            </w:pPr>
            <w:r w:rsidRPr="00790FBC">
              <w:rPr>
                <w:rFonts w:eastAsia="Times New Roman" w:cstheme="minorHAnsi"/>
                <w:b/>
                <w:bCs/>
                <w:color w:val="000000"/>
                <w:sz w:val="18"/>
                <w:szCs w:val="18"/>
              </w:rPr>
              <w:t>НАСЛЕЂИВАЊЕ И ЕВОЛУЦИЈА</w:t>
            </w:r>
          </w:p>
        </w:tc>
        <w:tc>
          <w:tcPr>
            <w:tcW w:w="3087" w:type="dxa"/>
          </w:tcPr>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Улога и значај једра у метаболизму ћелије. Деоба ћелије (хромозоми, настајање телесних и полних ћелија).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ДНК и појам гена (алел, генотип, фенотип)</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Прво Менделово правило, крвне групе, трансфузија и трансплантација.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Наслеђивање пола.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Наследне болести.</w:t>
            </w:r>
          </w:p>
          <w:p w:rsidR="00DF7DD8" w:rsidRPr="00790FBC" w:rsidRDefault="00DF7DD8" w:rsidP="008A15E6">
            <w:pPr>
              <w:spacing w:after="0" w:line="240" w:lineRule="auto"/>
              <w:rPr>
                <w:rFonts w:cstheme="minorHAnsi"/>
                <w:sz w:val="24"/>
                <w:szCs w:val="24"/>
              </w:rPr>
            </w:pPr>
            <w:r w:rsidRPr="00790FBC">
              <w:rPr>
                <w:rFonts w:eastAsia="Times New Roman" w:cstheme="minorHAnsi"/>
                <w:color w:val="000000"/>
                <w:sz w:val="18"/>
                <w:szCs w:val="18"/>
              </w:rPr>
              <w:t>Животни циклуси биљака и животиња. Смена генерација. Једнополни и двополни организми. Значај и улога полног размножавања.</w:t>
            </w:r>
          </w:p>
        </w:tc>
        <w:tc>
          <w:tcPr>
            <w:tcW w:w="526"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8</w:t>
            </w:r>
          </w:p>
        </w:tc>
        <w:tc>
          <w:tcPr>
            <w:tcW w:w="526"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3</w:t>
            </w:r>
          </w:p>
        </w:tc>
        <w:tc>
          <w:tcPr>
            <w:tcW w:w="534"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5</w:t>
            </w:r>
          </w:p>
        </w:tc>
        <w:tc>
          <w:tcPr>
            <w:tcW w:w="4683" w:type="dxa"/>
            <w:gridSpan w:val="2"/>
          </w:tcPr>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прикупи и анализира податке о животним циклусима почевши од оплођења;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упореди бесполно и полно размножавање;</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идентификује разлике између митозе и мејозе на основну промене броја хромозома и њихове улоге у развићу и репродукцији;</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одреди однос између гена и хромозома и основну улогу генетичког материјала у ћелији;</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шематски прикаже наслеђивање пола и других особина према првом Менделовом правилу;</w:t>
            </w:r>
          </w:p>
          <w:p w:rsidR="00DF7DD8" w:rsidRPr="00790FBC" w:rsidRDefault="00DF7DD8" w:rsidP="008A15E6">
            <w:pPr>
              <w:autoSpaceDE w:val="0"/>
              <w:autoSpaceDN w:val="0"/>
              <w:adjustRightInd w:val="0"/>
              <w:spacing w:after="0" w:line="240" w:lineRule="auto"/>
              <w:jc w:val="right"/>
              <w:rPr>
                <w:rFonts w:eastAsia="TimesNewRomanPSMT" w:cstheme="minorHAnsi"/>
                <w:sz w:val="20"/>
                <w:szCs w:val="20"/>
              </w:rPr>
            </w:pPr>
          </w:p>
        </w:tc>
        <w:tc>
          <w:tcPr>
            <w:tcW w:w="2146" w:type="dxa"/>
          </w:tcPr>
          <w:p w:rsidR="00DF7DD8" w:rsidRPr="00790FBC" w:rsidRDefault="00DF7DD8" w:rsidP="008A15E6">
            <w:pPr>
              <w:spacing w:after="0" w:line="240" w:lineRule="auto"/>
              <w:rPr>
                <w:rFonts w:cstheme="minorHAnsi"/>
                <w:sz w:val="18"/>
                <w:szCs w:val="18"/>
              </w:rPr>
            </w:pPr>
            <w:r w:rsidRPr="00790FBC">
              <w:rPr>
                <w:rFonts w:cstheme="minorHAnsi"/>
                <w:sz w:val="18"/>
                <w:szCs w:val="18"/>
              </w:rPr>
              <w:t>Дигитална компетенција, Естетичка компетенција,</w:t>
            </w:r>
          </w:p>
          <w:p w:rsidR="00DF7DD8" w:rsidRPr="00790FBC" w:rsidRDefault="00DF7DD8" w:rsidP="008A15E6">
            <w:pPr>
              <w:spacing w:after="0" w:line="240" w:lineRule="auto"/>
              <w:rPr>
                <w:rFonts w:cstheme="minorHAnsi"/>
                <w:sz w:val="18"/>
                <w:szCs w:val="18"/>
              </w:rPr>
            </w:pPr>
            <w:r w:rsidRPr="00790FBC">
              <w:rPr>
                <w:rFonts w:cstheme="minorHAnsi"/>
                <w:sz w:val="18"/>
                <w:szCs w:val="18"/>
              </w:rPr>
              <w:t xml:space="preserve">Компетенција за целоживотно учење, Комуникација, Сарадња, Решавање проблема, Одговоран однос према здрављу, Рад са подацима и информацијама </w:t>
            </w:r>
          </w:p>
        </w:tc>
      </w:tr>
      <w:tr w:rsidR="00DF7DD8" w:rsidRPr="00790FBC" w:rsidTr="008A15E6">
        <w:tc>
          <w:tcPr>
            <w:tcW w:w="740" w:type="dxa"/>
          </w:tcPr>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r w:rsidRPr="00790FBC">
              <w:rPr>
                <w:rFonts w:cstheme="minorHAnsi"/>
                <w:sz w:val="24"/>
                <w:szCs w:val="24"/>
              </w:rPr>
              <w:t>2.</w:t>
            </w:r>
          </w:p>
        </w:tc>
        <w:tc>
          <w:tcPr>
            <w:tcW w:w="1636" w:type="dxa"/>
            <w:gridSpan w:val="2"/>
          </w:tcPr>
          <w:p w:rsidR="00DF7DD8" w:rsidRPr="00790FBC" w:rsidRDefault="00DF7DD8" w:rsidP="008A15E6">
            <w:pPr>
              <w:spacing w:after="0" w:line="240" w:lineRule="auto"/>
              <w:rPr>
                <w:rFonts w:cstheme="minorHAnsi"/>
                <w:sz w:val="24"/>
                <w:szCs w:val="24"/>
                <w:lang w:val="sr-Cyrl-CS"/>
              </w:rPr>
            </w:pPr>
            <w:r w:rsidRPr="00790FBC">
              <w:rPr>
                <w:rFonts w:eastAsia="Times New Roman" w:cstheme="minorHAnsi"/>
                <w:b/>
                <w:bCs/>
                <w:color w:val="000000"/>
                <w:sz w:val="18"/>
                <w:szCs w:val="18"/>
              </w:rPr>
              <w:t>ЈЕДИНСТВО ГРАЂЕ И ФУНКЦИЈЕ КАО ОСНОВА ЖИВОТА</w:t>
            </w:r>
          </w:p>
        </w:tc>
        <w:tc>
          <w:tcPr>
            <w:tcW w:w="3087" w:type="dxa"/>
          </w:tcPr>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Основни принципи организације живих бића. Појам симетрије – типични примери код једноћелијских и вишећелијских организама; биолошки значај.</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Симетрија, цефализација и сегментација код животиња.</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Присуство/одсуство биљних органа, (симетрија и сегментација код биљака).</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Ћелије са специфичном функцијом: мишићне, крвне, нервне, ћелије затварачице...</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Грађа и улога ткива, органа, органских система и значај за функционисање организма.</w:t>
            </w:r>
          </w:p>
          <w:p w:rsidR="00DF7DD8" w:rsidRPr="00790FBC" w:rsidRDefault="00DF7DD8" w:rsidP="008A15E6">
            <w:pPr>
              <w:spacing w:after="0"/>
              <w:rPr>
                <w:rFonts w:cstheme="minorHAnsi"/>
                <w:sz w:val="24"/>
                <w:szCs w:val="24"/>
                <w:lang w:val="sr-Cyrl-CS"/>
              </w:rPr>
            </w:pPr>
            <w:r w:rsidRPr="00790FBC">
              <w:rPr>
                <w:rFonts w:eastAsia="Times New Roman" w:cstheme="minorHAnsi"/>
                <w:color w:val="000000"/>
                <w:sz w:val="18"/>
                <w:szCs w:val="18"/>
                <w:lang w:val="sr-Cyrl-CS"/>
              </w:rPr>
              <w:t>Компаративни преглед грађе главних група биљака, гљива и животиња – сличности и разлике у обављању основних животних процеса на методски одабраним представницима.</w:t>
            </w:r>
          </w:p>
        </w:tc>
        <w:tc>
          <w:tcPr>
            <w:tcW w:w="526"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31</w:t>
            </w:r>
          </w:p>
        </w:tc>
        <w:tc>
          <w:tcPr>
            <w:tcW w:w="526"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13</w:t>
            </w:r>
          </w:p>
        </w:tc>
        <w:tc>
          <w:tcPr>
            <w:tcW w:w="534"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18</w:t>
            </w:r>
          </w:p>
        </w:tc>
        <w:tc>
          <w:tcPr>
            <w:tcW w:w="4683" w:type="dxa"/>
            <w:gridSpan w:val="2"/>
          </w:tcPr>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одреди положај организма на дрвету живота на основу прикупљених и анализираних информација о његовој грађи;</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упореди организме на различитим позицијама на „дрвету живота” према начину на који обављају животне процесе;</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користи микроскоп за посматрање грађе гљива, биљних и животињскихткива;</w:t>
            </w:r>
          </w:p>
          <w:p w:rsidR="00DF7DD8" w:rsidRPr="00790FBC" w:rsidRDefault="00DF7DD8" w:rsidP="008A15E6">
            <w:pPr>
              <w:autoSpaceDE w:val="0"/>
              <w:autoSpaceDN w:val="0"/>
              <w:adjustRightInd w:val="0"/>
              <w:spacing w:after="0" w:line="240" w:lineRule="auto"/>
              <w:rPr>
                <w:rFonts w:eastAsia="TimesNewRomanPSMT" w:cstheme="minorHAnsi"/>
                <w:sz w:val="24"/>
                <w:szCs w:val="24"/>
              </w:rPr>
            </w:pPr>
          </w:p>
        </w:tc>
        <w:tc>
          <w:tcPr>
            <w:tcW w:w="2146" w:type="dxa"/>
          </w:tcPr>
          <w:p w:rsidR="00DF7DD8" w:rsidRPr="00790FBC" w:rsidRDefault="00DF7DD8" w:rsidP="008A15E6">
            <w:pPr>
              <w:spacing w:after="0" w:line="240" w:lineRule="auto"/>
              <w:rPr>
                <w:rFonts w:cstheme="minorHAnsi"/>
                <w:sz w:val="18"/>
                <w:szCs w:val="18"/>
              </w:rPr>
            </w:pPr>
            <w:r w:rsidRPr="00790FBC">
              <w:rPr>
                <w:rFonts w:cstheme="minorHAnsi"/>
                <w:sz w:val="18"/>
                <w:szCs w:val="18"/>
              </w:rPr>
              <w:t>Дигитална компетенција, Естетичка компетенција,</w:t>
            </w:r>
          </w:p>
          <w:p w:rsidR="00DF7DD8" w:rsidRPr="00790FBC" w:rsidRDefault="00DF7DD8" w:rsidP="008A15E6">
            <w:pPr>
              <w:spacing w:after="0" w:line="240" w:lineRule="auto"/>
              <w:rPr>
                <w:rFonts w:cstheme="minorHAnsi"/>
                <w:sz w:val="18"/>
                <w:szCs w:val="18"/>
              </w:rPr>
            </w:pPr>
            <w:r w:rsidRPr="00790FBC">
              <w:rPr>
                <w:rFonts w:cstheme="minorHAnsi"/>
                <w:sz w:val="18"/>
                <w:szCs w:val="18"/>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DF7DD8" w:rsidRPr="00790FBC" w:rsidRDefault="00DF7DD8" w:rsidP="008A15E6">
            <w:pPr>
              <w:spacing w:after="0" w:line="240" w:lineRule="auto"/>
              <w:rPr>
                <w:rFonts w:cstheme="minorHAnsi"/>
                <w:sz w:val="18"/>
                <w:szCs w:val="18"/>
              </w:rPr>
            </w:pPr>
          </w:p>
        </w:tc>
      </w:tr>
      <w:tr w:rsidR="00DF7DD8" w:rsidRPr="00790FBC" w:rsidTr="008A15E6">
        <w:tc>
          <w:tcPr>
            <w:tcW w:w="740" w:type="dxa"/>
          </w:tcPr>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r w:rsidRPr="00790FBC">
              <w:rPr>
                <w:rFonts w:cstheme="minorHAnsi"/>
                <w:sz w:val="24"/>
                <w:szCs w:val="24"/>
              </w:rPr>
              <w:t>3.</w:t>
            </w:r>
          </w:p>
        </w:tc>
        <w:tc>
          <w:tcPr>
            <w:tcW w:w="1636" w:type="dxa"/>
            <w:gridSpan w:val="2"/>
          </w:tcPr>
          <w:p w:rsidR="00DF7DD8" w:rsidRPr="00790FBC" w:rsidRDefault="00DF7DD8" w:rsidP="008A15E6">
            <w:pPr>
              <w:spacing w:after="0" w:line="240" w:lineRule="auto"/>
              <w:rPr>
                <w:rFonts w:cstheme="minorHAnsi"/>
                <w:sz w:val="24"/>
                <w:szCs w:val="24"/>
                <w:lang w:val="sr-Cyrl-CS"/>
              </w:rPr>
            </w:pPr>
            <w:r w:rsidRPr="00790FBC">
              <w:rPr>
                <w:rFonts w:eastAsia="Times New Roman" w:cstheme="minorHAnsi"/>
                <w:b/>
                <w:bCs/>
                <w:color w:val="000000"/>
                <w:sz w:val="18"/>
                <w:szCs w:val="18"/>
              </w:rPr>
              <w:t>ПОРЕКЛО И РАЗНОВРСНОСТ ЖИВОТА</w:t>
            </w:r>
          </w:p>
        </w:tc>
        <w:tc>
          <w:tcPr>
            <w:tcW w:w="3087" w:type="dxa"/>
          </w:tcPr>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Основни принципи систематике (Карл Лине, биномна номенклатура). Приказ разноврсности живота кроз основне систематске категорије до нивоа кола и класе.</w:t>
            </w:r>
          </w:p>
          <w:p w:rsidR="00DF7DD8" w:rsidRPr="00790FBC" w:rsidRDefault="00DF7DD8" w:rsidP="008A15E6">
            <w:pPr>
              <w:spacing w:after="0"/>
              <w:rPr>
                <w:rFonts w:cstheme="minorHAnsi"/>
                <w:sz w:val="24"/>
                <w:szCs w:val="24"/>
                <w:lang w:val="sr-Cyrl-CS"/>
              </w:rPr>
            </w:pPr>
            <w:r w:rsidRPr="00790FBC">
              <w:rPr>
                <w:rFonts w:eastAsia="Times New Roman" w:cstheme="minorHAnsi"/>
                <w:color w:val="000000"/>
                <w:sz w:val="18"/>
                <w:szCs w:val="18"/>
                <w:lang w:val="sr-Cyrl-CS"/>
              </w:rPr>
              <w:t>Докази еволуције, фосили и тумачење филогенетских низова (предачке и потомачке форме, прелазни фосили).</w:t>
            </w:r>
          </w:p>
        </w:tc>
        <w:tc>
          <w:tcPr>
            <w:tcW w:w="526" w:type="dxa"/>
          </w:tcPr>
          <w:p w:rsidR="00DF7DD8" w:rsidRPr="00790FBC" w:rsidRDefault="00DF7DD8" w:rsidP="008A15E6">
            <w:pPr>
              <w:spacing w:after="0" w:line="240" w:lineRule="auto"/>
              <w:rPr>
                <w:rFonts w:cstheme="minorHAnsi"/>
                <w:color w:val="FF0000"/>
                <w:sz w:val="24"/>
                <w:szCs w:val="24"/>
              </w:rPr>
            </w:pPr>
            <w:r w:rsidRPr="00790FBC">
              <w:rPr>
                <w:rFonts w:cstheme="minorHAnsi"/>
                <w:color w:val="FF0000"/>
                <w:sz w:val="24"/>
                <w:szCs w:val="24"/>
              </w:rPr>
              <w:t>6</w:t>
            </w:r>
          </w:p>
        </w:tc>
        <w:tc>
          <w:tcPr>
            <w:tcW w:w="526" w:type="dxa"/>
          </w:tcPr>
          <w:p w:rsidR="00DF7DD8" w:rsidRPr="00790FBC" w:rsidRDefault="00DF7DD8" w:rsidP="008A15E6">
            <w:pPr>
              <w:spacing w:after="0" w:line="240" w:lineRule="auto"/>
              <w:rPr>
                <w:rFonts w:cstheme="minorHAnsi"/>
                <w:color w:val="FF0000"/>
                <w:sz w:val="24"/>
                <w:szCs w:val="24"/>
              </w:rPr>
            </w:pPr>
            <w:r w:rsidRPr="00790FBC">
              <w:rPr>
                <w:rFonts w:cstheme="minorHAnsi"/>
                <w:color w:val="FF0000"/>
                <w:sz w:val="24"/>
                <w:szCs w:val="24"/>
              </w:rPr>
              <w:t>3</w:t>
            </w:r>
          </w:p>
        </w:tc>
        <w:tc>
          <w:tcPr>
            <w:tcW w:w="534" w:type="dxa"/>
          </w:tcPr>
          <w:p w:rsidR="00DF7DD8" w:rsidRPr="00790FBC" w:rsidRDefault="00DF7DD8" w:rsidP="008A15E6">
            <w:pPr>
              <w:spacing w:after="0" w:line="240" w:lineRule="auto"/>
              <w:rPr>
                <w:rFonts w:cstheme="minorHAnsi"/>
                <w:color w:val="FF0000"/>
                <w:sz w:val="24"/>
                <w:szCs w:val="24"/>
              </w:rPr>
            </w:pPr>
            <w:r w:rsidRPr="00790FBC">
              <w:rPr>
                <w:rFonts w:cstheme="minorHAnsi"/>
                <w:color w:val="FF0000"/>
                <w:sz w:val="24"/>
                <w:szCs w:val="24"/>
              </w:rPr>
              <w:t>3</w:t>
            </w:r>
          </w:p>
        </w:tc>
        <w:tc>
          <w:tcPr>
            <w:tcW w:w="4683" w:type="dxa"/>
            <w:gridSpan w:val="2"/>
          </w:tcPr>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разврста организме према задатим критеријумима применом дихотомих кључева;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повеже принципе систематике са филогенијом и еволуцијом на основу данашњих и изумрлих врста – фосила;</w:t>
            </w:r>
          </w:p>
          <w:p w:rsidR="00DF7DD8" w:rsidRPr="00790FBC" w:rsidRDefault="00DF7DD8" w:rsidP="008A15E6">
            <w:pPr>
              <w:autoSpaceDE w:val="0"/>
              <w:autoSpaceDN w:val="0"/>
              <w:adjustRightInd w:val="0"/>
              <w:spacing w:after="0" w:line="240" w:lineRule="auto"/>
              <w:rPr>
                <w:rFonts w:eastAsia="TimesNewRomanPSMT" w:cstheme="minorHAnsi"/>
                <w:sz w:val="24"/>
                <w:szCs w:val="24"/>
              </w:rPr>
            </w:pPr>
          </w:p>
        </w:tc>
        <w:tc>
          <w:tcPr>
            <w:tcW w:w="2146" w:type="dxa"/>
          </w:tcPr>
          <w:p w:rsidR="00DF7DD8" w:rsidRPr="00790FBC" w:rsidRDefault="00DF7DD8" w:rsidP="008A15E6">
            <w:pPr>
              <w:spacing w:after="0" w:line="240" w:lineRule="auto"/>
              <w:rPr>
                <w:rFonts w:cstheme="minorHAnsi"/>
                <w:sz w:val="18"/>
                <w:szCs w:val="18"/>
              </w:rPr>
            </w:pPr>
            <w:r w:rsidRPr="00790FBC">
              <w:rPr>
                <w:rFonts w:cstheme="minorHAnsi"/>
                <w:sz w:val="18"/>
                <w:szCs w:val="18"/>
              </w:rPr>
              <w:t>Дигитална компетенција, Естетичка компетенција,</w:t>
            </w:r>
          </w:p>
          <w:p w:rsidR="00DF7DD8" w:rsidRPr="00790FBC" w:rsidRDefault="00DF7DD8" w:rsidP="008A15E6">
            <w:pPr>
              <w:spacing w:after="0" w:line="240" w:lineRule="auto"/>
              <w:rPr>
                <w:rFonts w:cstheme="minorHAnsi"/>
                <w:sz w:val="18"/>
                <w:szCs w:val="18"/>
              </w:rPr>
            </w:pPr>
            <w:r w:rsidRPr="00790FBC">
              <w:rPr>
                <w:rFonts w:cstheme="minorHAnsi"/>
                <w:sz w:val="18"/>
                <w:szCs w:val="18"/>
              </w:rPr>
              <w:t>Компетенција за целоживотно учење, Комуникација, Сарадња, Решавање проблема, Одговоран однос према здрављу, Рад са подацима и информацијама, Одговора</w:t>
            </w:r>
            <w:r w:rsidR="004A611B">
              <w:rPr>
                <w:rFonts w:cstheme="minorHAnsi"/>
                <w:sz w:val="18"/>
                <w:szCs w:val="18"/>
              </w:rPr>
              <w:t>н однос према околини,  друштву</w:t>
            </w:r>
          </w:p>
        </w:tc>
      </w:tr>
      <w:tr w:rsidR="00DF7DD8" w:rsidRPr="00790FBC" w:rsidTr="008A15E6">
        <w:tc>
          <w:tcPr>
            <w:tcW w:w="740" w:type="dxa"/>
          </w:tcPr>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r w:rsidRPr="00790FBC">
              <w:rPr>
                <w:rFonts w:cstheme="minorHAnsi"/>
                <w:sz w:val="24"/>
                <w:szCs w:val="24"/>
              </w:rPr>
              <w:t>4.</w:t>
            </w:r>
          </w:p>
        </w:tc>
        <w:tc>
          <w:tcPr>
            <w:tcW w:w="1636" w:type="dxa"/>
            <w:gridSpan w:val="2"/>
          </w:tcPr>
          <w:p w:rsidR="00DF7DD8" w:rsidRPr="00790FBC" w:rsidRDefault="00DF7DD8" w:rsidP="008A15E6">
            <w:pPr>
              <w:spacing w:after="0" w:line="240" w:lineRule="auto"/>
              <w:rPr>
                <w:rFonts w:cstheme="minorHAnsi"/>
                <w:sz w:val="24"/>
                <w:szCs w:val="24"/>
                <w:lang w:val="sr-Cyrl-CS"/>
              </w:rPr>
            </w:pPr>
            <w:r w:rsidRPr="00790FBC">
              <w:rPr>
                <w:rFonts w:eastAsia="Times New Roman" w:cstheme="minorHAnsi"/>
                <w:b/>
                <w:bCs/>
                <w:color w:val="000000"/>
                <w:sz w:val="18"/>
                <w:szCs w:val="18"/>
              </w:rPr>
              <w:t>ЖИВОТ У ЕКОСИСТЕМУ</w:t>
            </w:r>
          </w:p>
        </w:tc>
        <w:tc>
          <w:tcPr>
            <w:tcW w:w="3087" w:type="dxa"/>
          </w:tcPr>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Састав и структура популација. Популациона динамика (природни прираштај и миграције).</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lastRenderedPageBreak/>
              <w:t>Абиотички фактори и биотички односи као чиниоци природне селекције (адаптације).</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Мреже исхране. Животне области.</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Конвергенција и дивергенција животних форми.</w:t>
            </w:r>
          </w:p>
          <w:p w:rsidR="00DF7DD8" w:rsidRPr="00790FBC" w:rsidRDefault="00DF7DD8" w:rsidP="008A15E6">
            <w:pPr>
              <w:spacing w:after="0" w:line="240" w:lineRule="auto"/>
              <w:rPr>
                <w:rFonts w:eastAsia="Times New Roman" w:cstheme="minorHAnsi"/>
                <w:color w:val="000000"/>
                <w:sz w:val="18"/>
                <w:szCs w:val="18"/>
              </w:rPr>
            </w:pPr>
            <w:r w:rsidRPr="00790FBC">
              <w:rPr>
                <w:rFonts w:eastAsia="Times New Roman" w:cstheme="minorHAnsi"/>
                <w:color w:val="000000"/>
                <w:sz w:val="18"/>
                <w:szCs w:val="18"/>
              </w:rPr>
              <w:t>Заштита природе. Заштита биодиверзитета.</w:t>
            </w:r>
          </w:p>
          <w:p w:rsidR="00DF7DD8" w:rsidRPr="00790FBC" w:rsidRDefault="00DF7DD8" w:rsidP="008A15E6">
            <w:pPr>
              <w:spacing w:after="0" w:line="240" w:lineRule="auto"/>
              <w:rPr>
                <w:rFonts w:cstheme="minorHAnsi"/>
                <w:sz w:val="24"/>
                <w:szCs w:val="24"/>
              </w:rPr>
            </w:pPr>
          </w:p>
        </w:tc>
        <w:tc>
          <w:tcPr>
            <w:tcW w:w="526"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lastRenderedPageBreak/>
              <w:t>11</w:t>
            </w:r>
          </w:p>
        </w:tc>
        <w:tc>
          <w:tcPr>
            <w:tcW w:w="526"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4</w:t>
            </w:r>
          </w:p>
        </w:tc>
        <w:tc>
          <w:tcPr>
            <w:tcW w:w="534" w:type="dxa"/>
          </w:tcPr>
          <w:p w:rsidR="00DF7DD8" w:rsidRPr="00790FBC" w:rsidRDefault="00DF7DD8" w:rsidP="008A15E6">
            <w:pPr>
              <w:spacing w:after="0" w:line="240" w:lineRule="auto"/>
              <w:rPr>
                <w:rFonts w:cstheme="minorHAnsi"/>
                <w:sz w:val="24"/>
                <w:szCs w:val="24"/>
              </w:rPr>
            </w:pPr>
            <w:r w:rsidRPr="00790FBC">
              <w:rPr>
                <w:rFonts w:cstheme="minorHAnsi"/>
                <w:sz w:val="24"/>
                <w:szCs w:val="24"/>
              </w:rPr>
              <w:t>7</w:t>
            </w:r>
          </w:p>
        </w:tc>
        <w:tc>
          <w:tcPr>
            <w:tcW w:w="4683" w:type="dxa"/>
            <w:gridSpan w:val="2"/>
          </w:tcPr>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идентификује основне односе у биоценози на задатим примерима;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xml:space="preserve">– илуструје примерима однос између еколошких </w:t>
            </w:r>
            <w:r w:rsidRPr="00790FBC">
              <w:rPr>
                <w:rFonts w:eastAsia="Times New Roman" w:cstheme="minorHAnsi"/>
                <w:color w:val="000000"/>
                <w:sz w:val="18"/>
                <w:szCs w:val="18"/>
              </w:rPr>
              <w:lastRenderedPageBreak/>
              <w:t>фактора и ефеката природне селекције;</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упореди прикупљене податке о изабраној врсти и њеној бројности на различитим стаништима;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повеже утицај абиотичких чинилаца у одређеној животној области – биому са животним формама које га насељавају;</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анализира разлику између сличности и сродности организама на примерима конвергенције и дивергенције;</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идентификује трофички ниво организма у мрежи исхране;</w:t>
            </w:r>
          </w:p>
          <w:p w:rsidR="00DF7DD8" w:rsidRPr="004A611B" w:rsidRDefault="00DF7DD8" w:rsidP="004A611B">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xml:space="preserve">– предложи акције заштите биодиверзитета и </w:t>
            </w:r>
            <w:r w:rsidR="004A611B">
              <w:rPr>
                <w:rFonts w:eastAsia="Times New Roman" w:cstheme="minorHAnsi"/>
                <w:color w:val="000000"/>
                <w:sz w:val="18"/>
                <w:szCs w:val="18"/>
              </w:rPr>
              <w:t>учествује у њима;</w:t>
            </w:r>
          </w:p>
        </w:tc>
        <w:tc>
          <w:tcPr>
            <w:tcW w:w="2146" w:type="dxa"/>
          </w:tcPr>
          <w:p w:rsidR="00DF7DD8" w:rsidRPr="00790FBC" w:rsidRDefault="00DF7DD8" w:rsidP="008A15E6">
            <w:pPr>
              <w:spacing w:after="0" w:line="240" w:lineRule="auto"/>
              <w:rPr>
                <w:rFonts w:cstheme="minorHAnsi"/>
                <w:sz w:val="18"/>
                <w:szCs w:val="18"/>
              </w:rPr>
            </w:pPr>
            <w:r w:rsidRPr="00790FBC">
              <w:rPr>
                <w:rFonts w:cstheme="minorHAnsi"/>
                <w:sz w:val="18"/>
                <w:szCs w:val="18"/>
              </w:rPr>
              <w:lastRenderedPageBreak/>
              <w:t>Дигитална компетенција, Естетичка компетенција,</w:t>
            </w:r>
          </w:p>
          <w:p w:rsidR="00DF7DD8" w:rsidRPr="00790FBC" w:rsidRDefault="00DF7DD8" w:rsidP="008A15E6">
            <w:pPr>
              <w:spacing w:after="0" w:line="240" w:lineRule="auto"/>
              <w:rPr>
                <w:rFonts w:cstheme="minorHAnsi"/>
                <w:sz w:val="18"/>
                <w:szCs w:val="18"/>
              </w:rPr>
            </w:pPr>
            <w:r w:rsidRPr="00790FBC">
              <w:rPr>
                <w:rFonts w:cstheme="minorHAnsi"/>
                <w:sz w:val="18"/>
                <w:szCs w:val="18"/>
              </w:rPr>
              <w:t xml:space="preserve">Компетенција за целоживотно учење, Комуникација, Сарадња, </w:t>
            </w:r>
            <w:r w:rsidRPr="00790FBC">
              <w:rPr>
                <w:rFonts w:cstheme="minorHAnsi"/>
                <w:sz w:val="18"/>
                <w:szCs w:val="18"/>
              </w:rPr>
              <w:lastRenderedPageBreak/>
              <w:t>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DF7DD8" w:rsidRPr="00790FBC" w:rsidRDefault="00DF7DD8" w:rsidP="008A15E6">
            <w:pPr>
              <w:spacing w:after="0" w:line="240" w:lineRule="auto"/>
              <w:rPr>
                <w:rFonts w:cstheme="minorHAnsi"/>
                <w:sz w:val="18"/>
                <w:szCs w:val="18"/>
              </w:rPr>
            </w:pPr>
          </w:p>
        </w:tc>
      </w:tr>
      <w:tr w:rsidR="00DF7DD8" w:rsidRPr="00790FBC" w:rsidTr="008A15E6">
        <w:tc>
          <w:tcPr>
            <w:tcW w:w="740" w:type="dxa"/>
          </w:tcPr>
          <w:p w:rsidR="00DF7DD8" w:rsidRPr="00790FBC" w:rsidRDefault="00DF7DD8" w:rsidP="008A15E6">
            <w:pPr>
              <w:spacing w:after="0" w:line="240" w:lineRule="auto"/>
              <w:rPr>
                <w:rFonts w:cstheme="minorHAnsi"/>
                <w:sz w:val="24"/>
                <w:szCs w:val="24"/>
              </w:rPr>
            </w:pPr>
          </w:p>
          <w:p w:rsidR="00DF7DD8" w:rsidRPr="00790FBC" w:rsidRDefault="00DF7DD8" w:rsidP="008A15E6">
            <w:pPr>
              <w:spacing w:after="0" w:line="240" w:lineRule="auto"/>
              <w:rPr>
                <w:rFonts w:cstheme="minorHAnsi"/>
                <w:sz w:val="24"/>
                <w:szCs w:val="24"/>
              </w:rPr>
            </w:pPr>
            <w:r w:rsidRPr="00790FBC">
              <w:rPr>
                <w:rFonts w:cstheme="minorHAnsi"/>
                <w:sz w:val="24"/>
                <w:szCs w:val="24"/>
              </w:rPr>
              <w:t>5.</w:t>
            </w:r>
          </w:p>
        </w:tc>
        <w:tc>
          <w:tcPr>
            <w:tcW w:w="1636" w:type="dxa"/>
            <w:gridSpan w:val="2"/>
          </w:tcPr>
          <w:p w:rsidR="00DF7DD8" w:rsidRPr="00790FBC" w:rsidRDefault="00DF7DD8" w:rsidP="008A15E6">
            <w:pPr>
              <w:spacing w:after="0" w:line="240" w:lineRule="auto"/>
              <w:rPr>
                <w:rFonts w:cstheme="minorHAnsi"/>
                <w:sz w:val="24"/>
                <w:szCs w:val="24"/>
                <w:lang w:val="sr-Cyrl-CS"/>
              </w:rPr>
            </w:pPr>
            <w:r w:rsidRPr="00790FBC">
              <w:rPr>
                <w:rFonts w:eastAsia="Times New Roman" w:cstheme="minorHAnsi"/>
                <w:b/>
                <w:bCs/>
                <w:color w:val="000000"/>
                <w:sz w:val="18"/>
                <w:szCs w:val="18"/>
              </w:rPr>
              <w:t>ЧОВЕК И ЗДРАВЉЕ</w:t>
            </w:r>
          </w:p>
        </w:tc>
        <w:tc>
          <w:tcPr>
            <w:tcW w:w="3087" w:type="dxa"/>
          </w:tcPr>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Примери наследних болести.</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Особине и грађа вируса. Болести изазване вирусима.</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Имунитет, вакцине.</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Пулс и крвни притисак.</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Прва помоћ: повреде крвних судова (практичан рад).</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Принципи уравнотежене исхране и поремећаји у исхрани.</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Значај правилног чувања, припреме и хигијене намирница; тровање храном.</w:t>
            </w:r>
          </w:p>
          <w:p w:rsidR="00DF7DD8" w:rsidRPr="00790FBC" w:rsidRDefault="00DF7DD8" w:rsidP="008A15E6">
            <w:pPr>
              <w:spacing w:after="150" w:line="240" w:lineRule="auto"/>
              <w:rPr>
                <w:rFonts w:eastAsia="Times New Roman" w:cstheme="minorHAnsi"/>
                <w:color w:val="000000"/>
                <w:sz w:val="18"/>
                <w:szCs w:val="18"/>
                <w:lang w:val="sr-Cyrl-CS"/>
              </w:rPr>
            </w:pPr>
            <w:r w:rsidRPr="00790FBC">
              <w:rPr>
                <w:rFonts w:eastAsia="Times New Roman" w:cstheme="minorHAnsi"/>
                <w:color w:val="000000"/>
                <w:sz w:val="18"/>
                <w:szCs w:val="18"/>
                <w:lang w:val="sr-Cyrl-CS"/>
              </w:rPr>
              <w:t>Промене у адолесценцији.</w:t>
            </w:r>
          </w:p>
          <w:p w:rsidR="00DF7DD8" w:rsidRPr="00790FBC" w:rsidRDefault="00DF7DD8" w:rsidP="008A15E6">
            <w:pPr>
              <w:spacing w:after="150" w:line="240" w:lineRule="auto"/>
              <w:rPr>
                <w:rFonts w:cstheme="minorHAnsi"/>
                <w:sz w:val="24"/>
                <w:szCs w:val="24"/>
                <w:lang w:val="sr-Cyrl-CS"/>
              </w:rPr>
            </w:pPr>
            <w:r w:rsidRPr="00790FBC">
              <w:rPr>
                <w:rFonts w:eastAsia="Times New Roman" w:cstheme="minorHAnsi"/>
                <w:color w:val="000000"/>
                <w:sz w:val="18"/>
                <w:szCs w:val="18"/>
                <w:lang w:val="sr-Cyrl-CS"/>
              </w:rPr>
              <w:t>Здрави стилови живота (сан, Последице болести зависности – наркоманија.</w:t>
            </w:r>
          </w:p>
        </w:tc>
        <w:tc>
          <w:tcPr>
            <w:tcW w:w="526" w:type="dxa"/>
          </w:tcPr>
          <w:p w:rsidR="00DF7DD8" w:rsidRPr="00790FBC" w:rsidRDefault="00DF7DD8" w:rsidP="008A15E6">
            <w:pPr>
              <w:spacing w:after="0" w:line="240" w:lineRule="auto"/>
              <w:rPr>
                <w:rFonts w:cstheme="minorHAnsi"/>
                <w:color w:val="FF0000"/>
                <w:sz w:val="24"/>
                <w:szCs w:val="24"/>
              </w:rPr>
            </w:pPr>
            <w:r w:rsidRPr="00790FBC">
              <w:rPr>
                <w:rFonts w:cstheme="minorHAnsi"/>
                <w:color w:val="FF0000"/>
                <w:sz w:val="24"/>
                <w:szCs w:val="24"/>
              </w:rPr>
              <w:t>16</w:t>
            </w:r>
          </w:p>
        </w:tc>
        <w:tc>
          <w:tcPr>
            <w:tcW w:w="526" w:type="dxa"/>
          </w:tcPr>
          <w:p w:rsidR="00DF7DD8" w:rsidRPr="00790FBC" w:rsidRDefault="00DF7DD8" w:rsidP="008A15E6">
            <w:pPr>
              <w:spacing w:after="0" w:line="240" w:lineRule="auto"/>
              <w:rPr>
                <w:rFonts w:cstheme="minorHAnsi"/>
                <w:color w:val="FF0000"/>
                <w:sz w:val="24"/>
                <w:szCs w:val="24"/>
              </w:rPr>
            </w:pPr>
            <w:r w:rsidRPr="00790FBC">
              <w:rPr>
                <w:rFonts w:cstheme="minorHAnsi"/>
                <w:color w:val="FF0000"/>
                <w:sz w:val="24"/>
                <w:szCs w:val="24"/>
              </w:rPr>
              <w:t>10</w:t>
            </w:r>
          </w:p>
        </w:tc>
        <w:tc>
          <w:tcPr>
            <w:tcW w:w="534" w:type="dxa"/>
          </w:tcPr>
          <w:p w:rsidR="00DF7DD8" w:rsidRPr="00790FBC" w:rsidRDefault="00DF7DD8" w:rsidP="008A15E6">
            <w:pPr>
              <w:spacing w:after="0" w:line="240" w:lineRule="auto"/>
              <w:rPr>
                <w:rFonts w:cstheme="minorHAnsi"/>
                <w:color w:val="FF0000"/>
                <w:sz w:val="24"/>
                <w:szCs w:val="24"/>
              </w:rPr>
            </w:pPr>
            <w:r w:rsidRPr="00790FBC">
              <w:rPr>
                <w:rFonts w:cstheme="minorHAnsi"/>
                <w:color w:val="FF0000"/>
                <w:sz w:val="24"/>
                <w:szCs w:val="24"/>
              </w:rPr>
              <w:t>6</w:t>
            </w:r>
          </w:p>
        </w:tc>
        <w:tc>
          <w:tcPr>
            <w:tcW w:w="4683" w:type="dxa"/>
            <w:gridSpan w:val="2"/>
          </w:tcPr>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анализира задати јеловник са аспекта уравнотежене и разноврсне исхране;</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идентификује поремећаје исхране на основу типичних симптома (гојазност, анорексија, булимија);</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планира време за рад, одмор и рекреацију;</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доведе у везу измењено понашање људи са коришћењем психоактивних супстанци;</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аргументује предности вакцинације;</w:t>
            </w:r>
          </w:p>
          <w:p w:rsidR="00DF7DD8" w:rsidRPr="00790FBC" w:rsidRDefault="00DF7DD8" w:rsidP="008A15E6">
            <w:pPr>
              <w:spacing w:after="150" w:line="240" w:lineRule="auto"/>
              <w:rPr>
                <w:rFonts w:eastAsia="Times New Roman" w:cstheme="minorHAnsi"/>
                <w:color w:val="000000"/>
                <w:sz w:val="18"/>
                <w:szCs w:val="18"/>
              </w:rPr>
            </w:pPr>
            <w:r w:rsidRPr="00790FBC">
              <w:rPr>
                <w:rFonts w:eastAsia="Times New Roman" w:cstheme="minorHAnsi"/>
                <w:color w:val="000000"/>
                <w:sz w:val="18"/>
                <w:szCs w:val="18"/>
              </w:rPr>
              <w:t>– примени поступке збрињавања лакших облика крварења;</w:t>
            </w:r>
          </w:p>
          <w:p w:rsidR="00DF7DD8" w:rsidRPr="00790FBC" w:rsidRDefault="00DF7DD8" w:rsidP="008A15E6">
            <w:pPr>
              <w:autoSpaceDE w:val="0"/>
              <w:autoSpaceDN w:val="0"/>
              <w:adjustRightInd w:val="0"/>
              <w:spacing w:after="0" w:line="240" w:lineRule="auto"/>
              <w:rPr>
                <w:rFonts w:eastAsia="TimesNewRomanPSMT" w:cstheme="minorHAnsi"/>
                <w:sz w:val="24"/>
                <w:szCs w:val="24"/>
              </w:rPr>
            </w:pPr>
            <w:r w:rsidRPr="00790FBC">
              <w:rPr>
                <w:rFonts w:eastAsia="Times New Roman" w:cstheme="minorHAnsi"/>
                <w:color w:val="000000"/>
                <w:sz w:val="18"/>
                <w:szCs w:val="18"/>
              </w:rPr>
              <w:t>– расправља о различитости међу људима са аспекта генетичке варијабилности, толеранције и прихватања различитости.</w:t>
            </w:r>
          </w:p>
        </w:tc>
        <w:tc>
          <w:tcPr>
            <w:tcW w:w="2146" w:type="dxa"/>
          </w:tcPr>
          <w:p w:rsidR="00DF7DD8" w:rsidRPr="00790FBC" w:rsidRDefault="00DF7DD8" w:rsidP="008A15E6">
            <w:pPr>
              <w:spacing w:after="0" w:line="240" w:lineRule="auto"/>
              <w:rPr>
                <w:rFonts w:cstheme="minorHAnsi"/>
                <w:sz w:val="18"/>
                <w:szCs w:val="18"/>
              </w:rPr>
            </w:pPr>
            <w:r w:rsidRPr="00790FBC">
              <w:rPr>
                <w:rFonts w:cstheme="minorHAnsi"/>
                <w:sz w:val="18"/>
                <w:szCs w:val="18"/>
              </w:rPr>
              <w:t>Дигитална компетенција, Естетичка компетенција,</w:t>
            </w:r>
          </w:p>
          <w:p w:rsidR="00DF7DD8" w:rsidRPr="00790FBC" w:rsidRDefault="00DF7DD8" w:rsidP="008A15E6">
            <w:pPr>
              <w:spacing w:after="0" w:line="240" w:lineRule="auto"/>
              <w:rPr>
                <w:rFonts w:cstheme="minorHAnsi"/>
                <w:sz w:val="18"/>
                <w:szCs w:val="18"/>
              </w:rPr>
            </w:pPr>
            <w:r w:rsidRPr="00790FBC">
              <w:rPr>
                <w:rFonts w:cstheme="minorHAnsi"/>
                <w:sz w:val="18"/>
                <w:szCs w:val="18"/>
              </w:rPr>
              <w:t xml:space="preserve">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 </w:t>
            </w:r>
          </w:p>
        </w:tc>
      </w:tr>
    </w:tbl>
    <w:p w:rsidR="004A611B" w:rsidRDefault="004A611B" w:rsidP="00DF7DD8">
      <w:pPr>
        <w:rPr>
          <w:rFonts w:cstheme="minorHAnsi"/>
          <w:b/>
          <w:sz w:val="24"/>
          <w:szCs w:val="24"/>
          <w:lang w:val="ru-RU"/>
        </w:rPr>
        <w:sectPr w:rsidR="004A611B" w:rsidSect="00923EA4">
          <w:pgSz w:w="15840" w:h="12240" w:orient="landscape"/>
          <w:pgMar w:top="1440" w:right="1440" w:bottom="1440" w:left="1440" w:header="708" w:footer="708" w:gutter="0"/>
          <w:cols w:space="708"/>
          <w:docGrid w:linePitch="360"/>
        </w:sectPr>
      </w:pPr>
    </w:p>
    <w:p w:rsidR="00DF7DD8" w:rsidRPr="00790FBC" w:rsidRDefault="00DF7DD8" w:rsidP="00DF7DD8">
      <w:pPr>
        <w:rPr>
          <w:rFonts w:cstheme="minorHAnsi"/>
          <w:sz w:val="24"/>
          <w:szCs w:val="24"/>
          <w:lang w:val="ru-RU"/>
        </w:rPr>
      </w:pPr>
      <w:r w:rsidRPr="00790FBC">
        <w:rPr>
          <w:rFonts w:cstheme="minorHAnsi"/>
          <w:b/>
          <w:sz w:val="24"/>
          <w:szCs w:val="24"/>
          <w:lang w:val="ru-RU"/>
        </w:rPr>
        <w:lastRenderedPageBreak/>
        <w:t>Начини</w:t>
      </w:r>
      <w:r w:rsidRPr="00790FBC">
        <w:rPr>
          <w:rFonts w:cstheme="minorHAnsi"/>
          <w:sz w:val="24"/>
          <w:szCs w:val="24"/>
          <w:lang w:val="ru-RU"/>
        </w:rPr>
        <w:t xml:space="preserve"> и </w:t>
      </w:r>
      <w:r w:rsidRPr="00790FBC">
        <w:rPr>
          <w:rFonts w:cstheme="minorHAnsi"/>
          <w:b/>
          <w:sz w:val="24"/>
          <w:szCs w:val="24"/>
          <w:lang w:val="ru-RU"/>
        </w:rPr>
        <w:t>поступциостваривањапрограмазанаставнипредмет:</w:t>
      </w:r>
    </w:p>
    <w:p w:rsidR="00DF7DD8" w:rsidRPr="00790FBC" w:rsidRDefault="00DF7DD8" w:rsidP="00DF7DD8">
      <w:pPr>
        <w:rPr>
          <w:rFonts w:cstheme="minorHAnsi"/>
          <w:sz w:val="24"/>
          <w:szCs w:val="24"/>
          <w:lang w:val="ru-RU"/>
        </w:rPr>
      </w:pPr>
      <w:r w:rsidRPr="00790FBC">
        <w:rPr>
          <w:rFonts w:cstheme="minorHAnsi"/>
          <w:b/>
          <w:sz w:val="24"/>
          <w:szCs w:val="24"/>
          <w:lang w:val="ru-RU"/>
        </w:rPr>
        <w:t>Облицирада</w:t>
      </w:r>
      <w:r w:rsidRPr="00790FBC">
        <w:rPr>
          <w:rFonts w:cstheme="minorHAnsi"/>
          <w:sz w:val="24"/>
          <w:szCs w:val="24"/>
          <w:lang w:val="ru-RU"/>
        </w:rPr>
        <w:t>: фронтални, индивидуални, групни, рад у пару</w:t>
      </w:r>
    </w:p>
    <w:p w:rsidR="00DF7DD8" w:rsidRPr="00790FBC" w:rsidRDefault="00DF7DD8" w:rsidP="00DF7DD8">
      <w:pPr>
        <w:rPr>
          <w:rFonts w:cstheme="minorHAnsi"/>
          <w:sz w:val="24"/>
          <w:szCs w:val="24"/>
          <w:lang w:val="sr-Cyrl-CS"/>
        </w:rPr>
      </w:pPr>
      <w:r w:rsidRPr="00790FBC">
        <w:rPr>
          <w:rFonts w:cstheme="minorHAnsi"/>
          <w:b/>
          <w:sz w:val="24"/>
          <w:szCs w:val="24"/>
          <w:lang w:val="ru-RU"/>
        </w:rPr>
        <w:t>Методерада</w:t>
      </w:r>
      <w:r w:rsidRPr="00790FBC">
        <w:rPr>
          <w:rFonts w:cstheme="minorHAnsi"/>
          <w:sz w:val="24"/>
          <w:szCs w:val="24"/>
          <w:lang w:val="ru-RU"/>
        </w:rPr>
        <w:t xml:space="preserve">: </w:t>
      </w:r>
      <w:r w:rsidRPr="00790FBC">
        <w:rPr>
          <w:rFonts w:cstheme="minorHAnsi"/>
          <w:sz w:val="24"/>
          <w:szCs w:val="24"/>
          <w:lang w:val="sr-Cyrl-CS"/>
        </w:rPr>
        <w:t>метода усменог излагања,текстуална метода,демонстративна метода,метода презентације</w:t>
      </w:r>
    </w:p>
    <w:p w:rsidR="00DF7DD8" w:rsidRPr="00790FBC" w:rsidRDefault="00DF7DD8" w:rsidP="00DF7DD8">
      <w:pPr>
        <w:rPr>
          <w:rFonts w:cstheme="minorHAnsi"/>
          <w:sz w:val="24"/>
          <w:szCs w:val="24"/>
          <w:lang w:val="sr-Cyrl-CS"/>
        </w:rPr>
      </w:pPr>
      <w:r w:rsidRPr="00790FBC">
        <w:rPr>
          <w:rFonts w:cstheme="minorHAnsi"/>
          <w:b/>
          <w:sz w:val="24"/>
          <w:szCs w:val="24"/>
          <w:lang w:val="sr-Cyrl-CS"/>
        </w:rPr>
        <w:t>Проверапостигнућа</w:t>
      </w:r>
      <w:r w:rsidRPr="00790FBC">
        <w:rPr>
          <w:rFonts w:cstheme="minorHAnsi"/>
          <w:sz w:val="24"/>
          <w:szCs w:val="24"/>
          <w:lang w:val="sr-Cyrl-CS"/>
        </w:rPr>
        <w:t>: наставни листићи, провера остварености исхода на крају сваког часа, тестови, решавање проблемских задатака, прављења мапа појмова</w:t>
      </w:r>
    </w:p>
    <w:p w:rsidR="00DF7DD8" w:rsidRPr="00790FBC" w:rsidRDefault="00DF7DD8" w:rsidP="00DF7DD8">
      <w:pPr>
        <w:rPr>
          <w:rFonts w:cstheme="minorHAnsi"/>
          <w:sz w:val="24"/>
          <w:szCs w:val="24"/>
          <w:lang w:val="sr-Cyrl-CS"/>
        </w:rPr>
      </w:pPr>
      <w:r w:rsidRPr="00790FBC">
        <w:rPr>
          <w:rFonts w:cstheme="minorHAnsi"/>
          <w:b/>
          <w:sz w:val="24"/>
          <w:szCs w:val="24"/>
          <w:lang w:val="sr-Cyrl-CS"/>
        </w:rPr>
        <w:t>Активностнаставника</w:t>
      </w:r>
      <w:r w:rsidRPr="00790FBC">
        <w:rPr>
          <w:rFonts w:cstheme="minorHAnsi"/>
          <w:sz w:val="24"/>
          <w:szCs w:val="24"/>
          <w:lang w:val="sr-Cyrl-CS"/>
        </w:rPr>
        <w:t>: мотивисање ученика за учење новог предмета, демонстрација слика са презентација и модела,вођење и усмеравање тока часа,наставник инструкцијама усмерава ученике који самостално истражују, структуришу чињенице и извлаче закључке; оцењивање</w:t>
      </w:r>
    </w:p>
    <w:p w:rsidR="00DF7DD8" w:rsidRPr="00790FBC" w:rsidRDefault="00DF7DD8" w:rsidP="00DF7DD8">
      <w:pPr>
        <w:rPr>
          <w:rFonts w:cstheme="minorHAnsi"/>
          <w:sz w:val="24"/>
          <w:szCs w:val="24"/>
          <w:lang w:val="sr-Cyrl-CS"/>
        </w:rPr>
      </w:pPr>
      <w:r w:rsidRPr="00790FBC">
        <w:rPr>
          <w:rFonts w:cstheme="minorHAnsi"/>
          <w:b/>
          <w:sz w:val="24"/>
          <w:szCs w:val="24"/>
          <w:lang w:val="sr-Cyrl-CS"/>
        </w:rPr>
        <w:t>Активностиученика</w:t>
      </w:r>
      <w:r w:rsidRPr="00790FBC">
        <w:rPr>
          <w:rFonts w:cstheme="minorHAnsi"/>
          <w:sz w:val="24"/>
          <w:szCs w:val="24"/>
          <w:lang w:val="sr-Cyrl-CS"/>
        </w:rPr>
        <w:t>: слушање, активно укључивање у дискусију, повезивање са претходно стеченим знањем, извођење закључака</w:t>
      </w:r>
    </w:p>
    <w:p w:rsidR="00DF7DD8" w:rsidRPr="00790FBC" w:rsidRDefault="00DF7DD8" w:rsidP="00DF7DD8">
      <w:pPr>
        <w:rPr>
          <w:rFonts w:cstheme="minorHAnsi"/>
        </w:rPr>
      </w:pPr>
    </w:p>
    <w:p w:rsidR="00923EA4" w:rsidRDefault="00923EA4" w:rsidP="00DF7DD8">
      <w:pPr>
        <w:spacing w:after="0"/>
        <w:jc w:val="center"/>
        <w:rPr>
          <w:rFonts w:eastAsia="Times New Roman" w:cstheme="minorHAnsi"/>
          <w:b/>
          <w:bCs/>
          <w:color w:val="000000"/>
          <w:kern w:val="24"/>
          <w:sz w:val="32"/>
          <w:szCs w:val="24"/>
        </w:rPr>
        <w:sectPr w:rsidR="00923EA4" w:rsidSect="004A611B">
          <w:pgSz w:w="12240" w:h="15840"/>
          <w:pgMar w:top="1440" w:right="1440" w:bottom="1440" w:left="1440" w:header="708" w:footer="708" w:gutter="0"/>
          <w:cols w:space="708"/>
          <w:docGrid w:linePitch="360"/>
        </w:sectPr>
      </w:pPr>
    </w:p>
    <w:p w:rsidR="00DF7DD8" w:rsidRPr="00790FBC" w:rsidRDefault="00DF7DD8" w:rsidP="00DF7DD8">
      <w:pPr>
        <w:spacing w:after="0"/>
        <w:jc w:val="center"/>
        <w:rPr>
          <w:rFonts w:eastAsia="Times New Roman" w:cstheme="minorHAnsi"/>
          <w:b/>
          <w:bCs/>
          <w:color w:val="000000"/>
          <w:kern w:val="24"/>
          <w:sz w:val="32"/>
          <w:szCs w:val="24"/>
        </w:rPr>
      </w:pPr>
      <w:r w:rsidRPr="00790FBC">
        <w:rPr>
          <w:rFonts w:eastAsia="Times New Roman" w:cstheme="minorHAnsi"/>
          <w:b/>
          <w:bCs/>
          <w:color w:val="000000"/>
          <w:kern w:val="24"/>
          <w:sz w:val="32"/>
          <w:szCs w:val="24"/>
        </w:rPr>
        <w:lastRenderedPageBreak/>
        <w:t>ШКОЛСКИ ПРОГРАМ (ГЛОБАЛНИ ПЛАН) РАДА НАСТАВНИКА ЗА HEMIJU ЗА СЕДМИ РАЗРЕД</w:t>
      </w:r>
    </w:p>
    <w:p w:rsidR="00DF7DD8" w:rsidRPr="004A611B" w:rsidRDefault="00DF7DD8" w:rsidP="004A611B">
      <w:pPr>
        <w:spacing w:after="0"/>
        <w:jc w:val="center"/>
        <w:rPr>
          <w:rFonts w:eastAsia="Times New Roman" w:cstheme="minorHAnsi"/>
          <w:b/>
          <w:bCs/>
          <w:color w:val="000000"/>
          <w:kern w:val="24"/>
          <w:sz w:val="32"/>
          <w:szCs w:val="24"/>
        </w:rPr>
      </w:pPr>
      <w:r w:rsidRPr="00790FBC">
        <w:rPr>
          <w:rFonts w:eastAsia="Times New Roman" w:cstheme="minorHAnsi"/>
          <w:b/>
          <w:bCs/>
          <w:color w:val="000000"/>
          <w:kern w:val="24"/>
          <w:sz w:val="32"/>
          <w:szCs w:val="24"/>
        </w:rPr>
        <w:t>ЗА ШКОЛСКУ 20</w:t>
      </w:r>
      <w:r w:rsidR="004A611B">
        <w:rPr>
          <w:rFonts w:eastAsia="Times New Roman" w:cstheme="minorHAnsi"/>
          <w:b/>
          <w:bCs/>
          <w:color w:val="000000"/>
          <w:kern w:val="24"/>
          <w:sz w:val="32"/>
          <w:szCs w:val="24"/>
        </w:rPr>
        <w:t>20/2021. и 2021/2022. ГОДИНУ</w:t>
      </w:r>
    </w:p>
    <w:p w:rsidR="00DF7DD8" w:rsidRPr="00790FBC" w:rsidRDefault="00DF7DD8" w:rsidP="00DF7DD8">
      <w:pPr>
        <w:rPr>
          <w:rFonts w:eastAsia="Times New Roman" w:cstheme="minorHAnsi"/>
          <w:color w:val="000000"/>
          <w:sz w:val="28"/>
          <w:szCs w:val="24"/>
        </w:rPr>
      </w:pPr>
      <w:r w:rsidRPr="00790FBC">
        <w:rPr>
          <w:rFonts w:eastAsia="Times New Roman" w:cstheme="minorHAnsi"/>
          <w:b/>
          <w:color w:val="000000"/>
          <w:sz w:val="28"/>
          <w:szCs w:val="24"/>
        </w:rPr>
        <w:t>ПРЕДМЕТ:</w:t>
      </w:r>
      <w:r w:rsidRPr="00790FBC">
        <w:rPr>
          <w:rFonts w:eastAsia="Times New Roman" w:cstheme="minorHAnsi"/>
          <w:color w:val="000000"/>
          <w:sz w:val="28"/>
          <w:szCs w:val="24"/>
        </w:rPr>
        <w:t xml:space="preserve"> Хемија</w:t>
      </w:r>
    </w:p>
    <w:p w:rsidR="00DF7DD8" w:rsidRPr="00790FBC" w:rsidRDefault="00DF7DD8" w:rsidP="00DF7DD8">
      <w:pPr>
        <w:rPr>
          <w:rFonts w:eastAsia="Times New Roman" w:cstheme="minorHAnsi"/>
          <w:color w:val="000000"/>
          <w:sz w:val="28"/>
          <w:szCs w:val="24"/>
        </w:rPr>
      </w:pPr>
      <w:r w:rsidRPr="00790FBC">
        <w:rPr>
          <w:rFonts w:eastAsia="Times New Roman" w:cstheme="minorHAnsi"/>
          <w:b/>
          <w:color w:val="000000"/>
          <w:sz w:val="28"/>
          <w:szCs w:val="24"/>
        </w:rPr>
        <w:t>РАЗРЕД:</w:t>
      </w:r>
      <w:r w:rsidRPr="00790FBC">
        <w:rPr>
          <w:rFonts w:eastAsia="Times New Roman" w:cstheme="minorHAnsi"/>
          <w:color w:val="000000"/>
          <w:sz w:val="28"/>
          <w:szCs w:val="24"/>
        </w:rPr>
        <w:t xml:space="preserve"> седми</w:t>
      </w:r>
    </w:p>
    <w:p w:rsidR="00DF7DD8" w:rsidRPr="00790FBC" w:rsidRDefault="00DF7DD8" w:rsidP="00DF7DD8">
      <w:pPr>
        <w:rPr>
          <w:rFonts w:eastAsia="Times New Roman" w:cstheme="minorHAnsi"/>
          <w:color w:val="000000"/>
          <w:sz w:val="28"/>
          <w:szCs w:val="24"/>
        </w:rPr>
      </w:pPr>
      <w:r w:rsidRPr="00790FBC">
        <w:rPr>
          <w:rFonts w:eastAsia="Times New Roman" w:cstheme="minorHAnsi"/>
          <w:b/>
          <w:color w:val="000000"/>
          <w:sz w:val="28"/>
          <w:szCs w:val="24"/>
        </w:rPr>
        <w:t xml:space="preserve">НАСТАВНИК: </w:t>
      </w:r>
      <w:r w:rsidRPr="00790FBC">
        <w:rPr>
          <w:rFonts w:eastAsia="Times New Roman" w:cstheme="minorHAnsi"/>
          <w:color w:val="000000"/>
          <w:sz w:val="28"/>
          <w:szCs w:val="24"/>
        </w:rPr>
        <w:t>Илона Конц</w:t>
      </w:r>
    </w:p>
    <w:p w:rsidR="00DF7DD8" w:rsidRPr="00790FBC" w:rsidRDefault="00DF7DD8" w:rsidP="00DF7DD8">
      <w:pPr>
        <w:autoSpaceDE w:val="0"/>
        <w:autoSpaceDN w:val="0"/>
        <w:adjustRightInd w:val="0"/>
        <w:spacing w:after="0" w:line="360" w:lineRule="auto"/>
        <w:rPr>
          <w:rFonts w:cstheme="minorHAnsi"/>
          <w:sz w:val="24"/>
          <w:szCs w:val="24"/>
        </w:rPr>
      </w:pPr>
      <w:r w:rsidRPr="00790FBC">
        <w:rPr>
          <w:rFonts w:cstheme="minorHAnsi"/>
          <w:b/>
          <w:bCs/>
          <w:sz w:val="24"/>
          <w:szCs w:val="24"/>
        </w:rPr>
        <w:t xml:space="preserve">Недељни фонд часова: </w:t>
      </w:r>
      <w:r w:rsidRPr="00790FBC">
        <w:rPr>
          <w:rFonts w:cstheme="minorHAnsi"/>
          <w:sz w:val="24"/>
          <w:szCs w:val="24"/>
        </w:rPr>
        <w:t xml:space="preserve">2 </w:t>
      </w:r>
    </w:p>
    <w:p w:rsidR="00DF7DD8" w:rsidRPr="004A611B" w:rsidRDefault="00DF7DD8" w:rsidP="004A611B">
      <w:pPr>
        <w:autoSpaceDE w:val="0"/>
        <w:autoSpaceDN w:val="0"/>
        <w:adjustRightInd w:val="0"/>
        <w:spacing w:after="0" w:line="360" w:lineRule="auto"/>
        <w:rPr>
          <w:rFonts w:cstheme="minorHAnsi"/>
          <w:sz w:val="24"/>
          <w:szCs w:val="24"/>
        </w:rPr>
      </w:pPr>
      <w:r w:rsidRPr="00790FBC">
        <w:rPr>
          <w:rFonts w:cstheme="minorHAnsi"/>
          <w:b/>
          <w:bCs/>
          <w:sz w:val="24"/>
          <w:szCs w:val="24"/>
        </w:rPr>
        <w:t xml:space="preserve">Годишњи фонд часова: </w:t>
      </w:r>
      <w:r w:rsidR="004A611B">
        <w:rPr>
          <w:rFonts w:cstheme="minorHAnsi"/>
          <w:sz w:val="24"/>
          <w:szCs w:val="24"/>
        </w:rPr>
        <w:t>72</w:t>
      </w:r>
    </w:p>
    <w:p w:rsidR="00DF7DD8" w:rsidRPr="00790FBC" w:rsidRDefault="00DF7DD8" w:rsidP="00DF7DD8">
      <w:pPr>
        <w:spacing w:after="0"/>
        <w:jc w:val="both"/>
        <w:rPr>
          <w:rFonts w:cstheme="minorHAnsi"/>
          <w:sz w:val="24"/>
          <w:szCs w:val="24"/>
        </w:rPr>
      </w:pPr>
      <w:r w:rsidRPr="00790FBC">
        <w:rPr>
          <w:rFonts w:cstheme="minorHAnsi"/>
          <w:b/>
          <w:bCs/>
          <w:sz w:val="24"/>
          <w:szCs w:val="24"/>
        </w:rPr>
        <w:t>Циљ</w:t>
      </w:r>
      <w:r w:rsidRPr="00790FBC">
        <w:rPr>
          <w:rFonts w:cstheme="minorHAnsi"/>
          <w:sz w:val="24"/>
          <w:szCs w:val="24"/>
        </w:rPr>
        <w:t xml:space="preserve"> учења Хемије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тимски рад, и одговоран однос према себи, другима и животној средини.</w:t>
      </w:r>
    </w:p>
    <w:p w:rsidR="00DF7DD8" w:rsidRPr="00790FBC" w:rsidRDefault="00DF7DD8" w:rsidP="00DF7DD8">
      <w:pPr>
        <w:spacing w:after="0"/>
        <w:jc w:val="both"/>
        <w:rPr>
          <w:rFonts w:cstheme="minorHAnsi"/>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556"/>
        <w:gridCol w:w="567"/>
        <w:gridCol w:w="567"/>
        <w:gridCol w:w="568"/>
        <w:gridCol w:w="567"/>
        <w:gridCol w:w="567"/>
        <w:gridCol w:w="567"/>
        <w:gridCol w:w="567"/>
        <w:gridCol w:w="567"/>
        <w:gridCol w:w="567"/>
        <w:gridCol w:w="568"/>
        <w:gridCol w:w="1134"/>
        <w:gridCol w:w="2550"/>
        <w:gridCol w:w="1134"/>
      </w:tblGrid>
      <w:tr w:rsidR="00DF7DD8" w:rsidRPr="00790FBC" w:rsidTr="004A611B">
        <w:trPr>
          <w:trHeight w:val="470"/>
        </w:trPr>
        <w:tc>
          <w:tcPr>
            <w:tcW w:w="13575" w:type="dxa"/>
            <w:gridSpan w:val="15"/>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color w:val="000000"/>
                <w:sz w:val="24"/>
                <w:szCs w:val="24"/>
              </w:rPr>
              <w:t>ГЛОБАЛНИ ПЛАН НАСТАВНИКА</w:t>
            </w:r>
          </w:p>
        </w:tc>
      </w:tr>
      <w:tr w:rsidR="00DF7DD8" w:rsidRPr="00790FBC" w:rsidTr="004A611B">
        <w:tc>
          <w:tcPr>
            <w:tcW w:w="3085" w:type="dxa"/>
            <w:gridSpan w:val="2"/>
            <w:vMerge w:val="restart"/>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ОБЛАСТ/ТЕМА/МОДУЛ</w:t>
            </w:r>
          </w:p>
        </w:tc>
        <w:tc>
          <w:tcPr>
            <w:tcW w:w="5672" w:type="dxa"/>
            <w:gridSpan w:val="10"/>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МЕСЕЦ</w:t>
            </w:r>
          </w:p>
        </w:tc>
        <w:tc>
          <w:tcPr>
            <w:tcW w:w="1134" w:type="dxa"/>
            <w:vMerge w:val="restart"/>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ОБРАДА</w:t>
            </w:r>
          </w:p>
        </w:tc>
        <w:tc>
          <w:tcPr>
            <w:tcW w:w="2550" w:type="dxa"/>
            <w:vMerge w:val="restart"/>
            <w:shd w:val="clear" w:color="auto" w:fill="FBE4D5"/>
            <w:vAlign w:val="center"/>
          </w:tcPr>
          <w:p w:rsidR="00DF7DD8" w:rsidRPr="00790FBC" w:rsidRDefault="00DF7DD8" w:rsidP="008A15E6">
            <w:pPr>
              <w:pStyle w:val="NoSpacing"/>
              <w:jc w:val="center"/>
              <w:rPr>
                <w:rFonts w:asciiTheme="minorHAnsi" w:hAnsiTheme="minorHAnsi" w:cstheme="minorHAnsi"/>
                <w:b/>
                <w:bCs/>
                <w:highlight w:val="yellow"/>
              </w:rPr>
            </w:pPr>
            <w:r w:rsidRPr="00790FBC">
              <w:rPr>
                <w:rFonts w:asciiTheme="minorHAnsi" w:hAnsiTheme="minorHAnsi" w:cstheme="minorHAnsi"/>
                <w:b/>
                <w:bCs/>
                <w:noProof/>
              </w:rPr>
              <w:t>УТВРЂИВАЊА, КОНТОЛНЕ ВЕЖБЕ, ЛАБ. ВЕЖБЕ И СИСТЕМАТИЗАЦИЈА</w:t>
            </w:r>
          </w:p>
        </w:tc>
        <w:tc>
          <w:tcPr>
            <w:tcW w:w="1134" w:type="dxa"/>
            <w:vMerge w:val="restart"/>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СВЕГА</w:t>
            </w:r>
          </w:p>
        </w:tc>
      </w:tr>
      <w:tr w:rsidR="00DF7DD8" w:rsidRPr="00790FBC" w:rsidTr="004A611B">
        <w:tc>
          <w:tcPr>
            <w:tcW w:w="3085" w:type="dxa"/>
            <w:gridSpan w:val="2"/>
            <w:vMerge/>
            <w:shd w:val="clear" w:color="auto" w:fill="F2F2F2"/>
            <w:vAlign w:val="center"/>
          </w:tcPr>
          <w:p w:rsidR="00DF7DD8" w:rsidRPr="00790FBC" w:rsidRDefault="00DF7DD8" w:rsidP="008A15E6">
            <w:pPr>
              <w:pStyle w:val="NoSpacing"/>
              <w:jc w:val="center"/>
              <w:rPr>
                <w:rFonts w:asciiTheme="minorHAnsi" w:hAnsiTheme="minorHAnsi" w:cstheme="minorHAnsi"/>
              </w:rPr>
            </w:pP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IX</w:t>
            </w: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X</w:t>
            </w:r>
          </w:p>
        </w:tc>
        <w:tc>
          <w:tcPr>
            <w:tcW w:w="568"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XI</w:t>
            </w: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XII</w:t>
            </w: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w:t>
            </w: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II</w:t>
            </w: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III</w:t>
            </w: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IV</w:t>
            </w:r>
          </w:p>
        </w:tc>
        <w:tc>
          <w:tcPr>
            <w:tcW w:w="567"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V</w:t>
            </w:r>
          </w:p>
        </w:tc>
        <w:tc>
          <w:tcPr>
            <w:tcW w:w="568" w:type="dxa"/>
            <w:shd w:val="clear" w:color="auto" w:fill="FBE4D5"/>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VI</w:t>
            </w:r>
          </w:p>
        </w:tc>
        <w:tc>
          <w:tcPr>
            <w:tcW w:w="1134" w:type="dxa"/>
            <w:vMerge/>
            <w:shd w:val="clear" w:color="auto" w:fill="F2F2F2"/>
            <w:vAlign w:val="center"/>
          </w:tcPr>
          <w:p w:rsidR="00DF7DD8" w:rsidRPr="00790FBC" w:rsidRDefault="00DF7DD8" w:rsidP="008A15E6">
            <w:pPr>
              <w:pStyle w:val="NoSpacing"/>
              <w:jc w:val="center"/>
              <w:rPr>
                <w:rFonts w:asciiTheme="minorHAnsi" w:hAnsiTheme="minorHAnsi" w:cstheme="minorHAnsi"/>
              </w:rPr>
            </w:pPr>
          </w:p>
        </w:tc>
        <w:tc>
          <w:tcPr>
            <w:tcW w:w="2550" w:type="dxa"/>
            <w:vMerge/>
            <w:shd w:val="clear" w:color="auto" w:fill="F2F2F2"/>
            <w:vAlign w:val="center"/>
          </w:tcPr>
          <w:p w:rsidR="00DF7DD8" w:rsidRPr="00790FBC" w:rsidRDefault="00DF7DD8" w:rsidP="008A15E6">
            <w:pPr>
              <w:pStyle w:val="NoSpacing"/>
              <w:jc w:val="center"/>
              <w:rPr>
                <w:rFonts w:asciiTheme="minorHAnsi" w:hAnsiTheme="minorHAnsi" w:cstheme="minorHAnsi"/>
              </w:rPr>
            </w:pPr>
          </w:p>
        </w:tc>
        <w:tc>
          <w:tcPr>
            <w:tcW w:w="1134" w:type="dxa"/>
            <w:vMerge/>
            <w:shd w:val="clear" w:color="auto" w:fill="F2F2F2"/>
            <w:vAlign w:val="center"/>
          </w:tcPr>
          <w:p w:rsidR="00DF7DD8" w:rsidRPr="00790FBC" w:rsidRDefault="00DF7DD8" w:rsidP="008A15E6">
            <w:pPr>
              <w:pStyle w:val="NoSpacing"/>
              <w:jc w:val="center"/>
              <w:rPr>
                <w:rFonts w:asciiTheme="minorHAnsi" w:hAnsiTheme="minorHAnsi" w:cstheme="minorHAnsi"/>
              </w:rPr>
            </w:pP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Хемија као експериментална наука и хемија у свету око нас</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2</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2.</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Хемијска</w:t>
            </w:r>
          </w:p>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 xml:space="preserve"> лабораторија</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8</w:t>
            </w: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Атоми и хемијски елементи</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7</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11</w:t>
            </w: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 xml:space="preserve">Молекули елемената и једињења, јони и јонска </w:t>
            </w:r>
            <w:r w:rsidRPr="00790FBC">
              <w:rPr>
                <w:rFonts w:asciiTheme="minorHAnsi" w:hAnsiTheme="minorHAnsi" w:cstheme="minorHAnsi"/>
              </w:rPr>
              <w:lastRenderedPageBreak/>
              <w:t>једињења</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7</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10</w:t>
            </w: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lastRenderedPageBreak/>
              <w:t>5.</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Хомогене и хетерогене смеше</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7</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12</w:t>
            </w: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6.</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Хемијске реакције и хемијске једначине</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6</w:t>
            </w: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7.</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 xml:space="preserve">Израчунавања </w:t>
            </w:r>
          </w:p>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у хемији</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8</w:t>
            </w:r>
          </w:p>
        </w:tc>
      </w:tr>
      <w:tr w:rsidR="00DF7DD8" w:rsidRPr="00790FBC" w:rsidTr="004A611B">
        <w:tc>
          <w:tcPr>
            <w:tcW w:w="529" w:type="dxa"/>
            <w:shd w:val="clear" w:color="auto" w:fill="FBE4D5"/>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8.</w:t>
            </w:r>
          </w:p>
        </w:tc>
        <w:tc>
          <w:tcPr>
            <w:tcW w:w="2556" w:type="dxa"/>
            <w:shd w:val="clear" w:color="auto" w:fill="auto"/>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Водоник и кисеоник и њихова једињења; Соли</w:t>
            </w: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p>
        </w:tc>
        <w:tc>
          <w:tcPr>
            <w:tcW w:w="567"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568" w:type="dxa"/>
            <w:shd w:val="clear" w:color="auto" w:fill="auto"/>
            <w:vAlign w:val="center"/>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8</w:t>
            </w:r>
          </w:p>
        </w:tc>
        <w:tc>
          <w:tcPr>
            <w:tcW w:w="2550"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1134" w:type="dxa"/>
            <w:shd w:val="clear" w:color="auto" w:fill="auto"/>
            <w:vAlign w:val="center"/>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12</w:t>
            </w:r>
          </w:p>
        </w:tc>
      </w:tr>
      <w:tr w:rsidR="00DF7DD8" w:rsidRPr="00790FBC" w:rsidTr="004A611B">
        <w:trPr>
          <w:trHeight w:val="413"/>
        </w:trPr>
        <w:tc>
          <w:tcPr>
            <w:tcW w:w="3085" w:type="dxa"/>
            <w:gridSpan w:val="2"/>
            <w:shd w:val="clear" w:color="auto" w:fill="ED7D31"/>
            <w:vAlign w:val="center"/>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УКУПНО</w:t>
            </w: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8"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7"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568"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p>
        </w:tc>
        <w:tc>
          <w:tcPr>
            <w:tcW w:w="1134"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45</w:t>
            </w:r>
          </w:p>
        </w:tc>
        <w:tc>
          <w:tcPr>
            <w:tcW w:w="2550"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27</w:t>
            </w:r>
          </w:p>
        </w:tc>
        <w:tc>
          <w:tcPr>
            <w:tcW w:w="1134" w:type="dxa"/>
            <w:shd w:val="clear" w:color="auto" w:fill="ED7D31"/>
            <w:vAlign w:val="center"/>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72</w:t>
            </w:r>
          </w:p>
        </w:tc>
      </w:tr>
    </w:tbl>
    <w:p w:rsidR="00DF7DD8" w:rsidRPr="00790FBC" w:rsidRDefault="00DF7DD8" w:rsidP="00DF7DD8">
      <w:pPr>
        <w:rPr>
          <w:rFonts w:cstheme="minorHAnsi"/>
        </w:rPr>
      </w:pPr>
    </w:p>
    <w:tbl>
      <w:tblPr>
        <w:tblW w:w="13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701"/>
        <w:gridCol w:w="6682"/>
        <w:gridCol w:w="4062"/>
      </w:tblGrid>
      <w:tr w:rsidR="00DF7DD8" w:rsidRPr="00790FBC" w:rsidTr="004A611B">
        <w:trPr>
          <w:trHeight w:val="741"/>
          <w:jc w:val="center"/>
        </w:trPr>
        <w:tc>
          <w:tcPr>
            <w:tcW w:w="13580" w:type="dxa"/>
            <w:gridSpan w:val="4"/>
            <w:shd w:val="clear" w:color="auto" w:fill="FBE4D5"/>
            <w:vAlign w:val="center"/>
          </w:tcPr>
          <w:p w:rsidR="00DF7DD8" w:rsidRPr="00790FBC" w:rsidRDefault="00DF7DD8" w:rsidP="008A15E6">
            <w:pPr>
              <w:jc w:val="center"/>
              <w:rPr>
                <w:rFonts w:cstheme="minorHAnsi"/>
                <w:b/>
                <w:bCs/>
                <w:color w:val="000000"/>
                <w:sz w:val="24"/>
                <w:szCs w:val="24"/>
              </w:rPr>
            </w:pPr>
            <w:r w:rsidRPr="00790FBC">
              <w:rPr>
                <w:rFonts w:cstheme="minorHAnsi"/>
                <w:b/>
                <w:bCs/>
                <w:color w:val="000000"/>
                <w:sz w:val="24"/>
                <w:szCs w:val="24"/>
              </w:rPr>
              <w:t>ЛАБОРАТОРИЈСКЕ ВЕЖБЕ</w:t>
            </w:r>
          </w:p>
        </w:tc>
      </w:tr>
      <w:tr w:rsidR="00DF7DD8" w:rsidRPr="00790FBC" w:rsidTr="004A611B">
        <w:trPr>
          <w:jc w:val="center"/>
        </w:trPr>
        <w:tc>
          <w:tcPr>
            <w:tcW w:w="1135" w:type="dxa"/>
            <w:shd w:val="clear" w:color="auto" w:fill="FBE4D5"/>
            <w:vAlign w:val="center"/>
          </w:tcPr>
          <w:p w:rsidR="00DF7DD8" w:rsidRPr="00790FBC" w:rsidRDefault="00DF7DD8" w:rsidP="008A15E6">
            <w:pPr>
              <w:spacing w:after="0" w:line="240" w:lineRule="auto"/>
              <w:jc w:val="center"/>
              <w:rPr>
                <w:rFonts w:eastAsia="Times New Roman" w:cstheme="minorHAnsi"/>
                <w:b/>
                <w:color w:val="000000"/>
                <w:sz w:val="24"/>
                <w:szCs w:val="24"/>
              </w:rPr>
            </w:pPr>
            <w:r w:rsidRPr="00790FBC">
              <w:rPr>
                <w:rFonts w:eastAsia="Times New Roman" w:cstheme="minorHAnsi"/>
                <w:b/>
                <w:color w:val="000000"/>
                <w:sz w:val="24"/>
                <w:szCs w:val="24"/>
              </w:rPr>
              <w:t xml:space="preserve">Р. БР. ВЕЖБЕ </w:t>
            </w:r>
          </w:p>
        </w:tc>
        <w:tc>
          <w:tcPr>
            <w:tcW w:w="1701" w:type="dxa"/>
            <w:shd w:val="clear" w:color="auto" w:fill="FBE4D5"/>
            <w:vAlign w:val="center"/>
          </w:tcPr>
          <w:p w:rsidR="00DF7DD8" w:rsidRPr="00790FBC" w:rsidRDefault="00DF7DD8" w:rsidP="008A15E6">
            <w:pPr>
              <w:spacing w:after="0" w:line="240" w:lineRule="auto"/>
              <w:jc w:val="center"/>
              <w:rPr>
                <w:rFonts w:eastAsia="Times New Roman" w:cstheme="minorHAnsi"/>
                <w:b/>
                <w:color w:val="000000"/>
                <w:sz w:val="24"/>
                <w:szCs w:val="24"/>
              </w:rPr>
            </w:pPr>
            <w:r w:rsidRPr="00790FBC">
              <w:rPr>
                <w:rFonts w:eastAsia="Times New Roman" w:cstheme="minorHAnsi"/>
                <w:b/>
                <w:color w:val="000000"/>
                <w:sz w:val="24"/>
                <w:szCs w:val="24"/>
              </w:rPr>
              <w:t>Р. БР. ЧАСА</w:t>
            </w:r>
          </w:p>
        </w:tc>
        <w:tc>
          <w:tcPr>
            <w:tcW w:w="6682" w:type="dxa"/>
            <w:shd w:val="clear" w:color="auto" w:fill="FBE4D5"/>
            <w:vAlign w:val="center"/>
          </w:tcPr>
          <w:p w:rsidR="00DF7DD8" w:rsidRPr="00790FBC" w:rsidRDefault="00DF7DD8" w:rsidP="008A15E6">
            <w:pPr>
              <w:jc w:val="center"/>
              <w:rPr>
                <w:rFonts w:cstheme="minorHAnsi"/>
                <w:b/>
                <w:color w:val="000000"/>
                <w:sz w:val="24"/>
                <w:szCs w:val="24"/>
              </w:rPr>
            </w:pPr>
            <w:r w:rsidRPr="00790FBC">
              <w:rPr>
                <w:rFonts w:cstheme="minorHAnsi"/>
                <w:b/>
                <w:color w:val="000000"/>
                <w:sz w:val="24"/>
                <w:szCs w:val="24"/>
              </w:rPr>
              <w:t>НАЗИВ ВЕЖБЕ</w:t>
            </w:r>
          </w:p>
        </w:tc>
        <w:tc>
          <w:tcPr>
            <w:tcW w:w="4062" w:type="dxa"/>
            <w:shd w:val="clear" w:color="auto" w:fill="FBE4D5"/>
            <w:vAlign w:val="center"/>
          </w:tcPr>
          <w:p w:rsidR="00DF7DD8" w:rsidRPr="00790FBC" w:rsidRDefault="00DF7DD8" w:rsidP="008A15E6">
            <w:pPr>
              <w:jc w:val="center"/>
              <w:rPr>
                <w:rFonts w:cstheme="minorHAnsi"/>
                <w:b/>
                <w:color w:val="000000"/>
                <w:sz w:val="24"/>
                <w:szCs w:val="24"/>
              </w:rPr>
            </w:pPr>
            <w:r w:rsidRPr="00790FBC">
              <w:rPr>
                <w:rFonts w:cstheme="minorHAnsi"/>
                <w:b/>
                <w:color w:val="000000"/>
                <w:sz w:val="24"/>
                <w:szCs w:val="24"/>
              </w:rPr>
              <w:t>БР. ЧАСОВА ВЕЖБИ</w:t>
            </w:r>
          </w:p>
        </w:tc>
      </w:tr>
      <w:tr w:rsidR="00DF7DD8" w:rsidRPr="00790FBC" w:rsidTr="004A611B">
        <w:trPr>
          <w:trHeight w:val="918"/>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8.</w:t>
            </w:r>
          </w:p>
        </w:tc>
        <w:tc>
          <w:tcPr>
            <w:tcW w:w="6682" w:type="dxa"/>
            <w:shd w:val="clear" w:color="auto" w:fill="auto"/>
          </w:tcPr>
          <w:p w:rsidR="00DF7DD8" w:rsidRPr="00790FBC" w:rsidRDefault="00DF7DD8" w:rsidP="008A15E6">
            <w:pPr>
              <w:spacing w:line="240" w:lineRule="auto"/>
              <w:rPr>
                <w:rFonts w:cstheme="minorHAnsi"/>
                <w:bCs/>
                <w:color w:val="000000"/>
                <w:sz w:val="24"/>
                <w:szCs w:val="24"/>
              </w:rPr>
            </w:pPr>
            <w:r w:rsidRPr="00790FBC">
              <w:rPr>
                <w:rFonts w:cstheme="minorHAnsi"/>
                <w:bCs/>
                <w:color w:val="000000"/>
                <w:sz w:val="24"/>
                <w:szCs w:val="24"/>
              </w:rPr>
              <w:t>Основне лабораторијске технике рада: мешање, уситњавање и загревање супстанци</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2.</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10.</w:t>
            </w:r>
          </w:p>
        </w:tc>
        <w:tc>
          <w:tcPr>
            <w:tcW w:w="6682" w:type="dxa"/>
            <w:shd w:val="clear" w:color="auto" w:fill="auto"/>
          </w:tcPr>
          <w:p w:rsidR="00DF7DD8" w:rsidRPr="00790FBC" w:rsidRDefault="00DF7DD8" w:rsidP="008A15E6">
            <w:pPr>
              <w:spacing w:line="240" w:lineRule="auto"/>
              <w:rPr>
                <w:rFonts w:cstheme="minorHAnsi"/>
                <w:bCs/>
                <w:color w:val="000000"/>
                <w:sz w:val="24"/>
                <w:szCs w:val="24"/>
              </w:rPr>
            </w:pPr>
            <w:r w:rsidRPr="00790FBC">
              <w:rPr>
                <w:rFonts w:cstheme="minorHAnsi"/>
                <w:bCs/>
                <w:color w:val="000000"/>
                <w:sz w:val="24"/>
                <w:szCs w:val="24"/>
              </w:rPr>
              <w:t>Физичка својства супстанци, мерење масе, запремине и температуре супстанце</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trHeight w:val="621"/>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3.</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12.</w:t>
            </w:r>
          </w:p>
        </w:tc>
        <w:tc>
          <w:tcPr>
            <w:tcW w:w="6682" w:type="dxa"/>
            <w:shd w:val="clear" w:color="auto" w:fill="auto"/>
          </w:tcPr>
          <w:p w:rsidR="00DF7DD8" w:rsidRPr="00790FBC" w:rsidRDefault="00DF7DD8" w:rsidP="008A15E6">
            <w:pPr>
              <w:rPr>
                <w:rFonts w:cstheme="minorHAnsi"/>
                <w:color w:val="000000"/>
                <w:sz w:val="24"/>
                <w:szCs w:val="24"/>
              </w:rPr>
            </w:pPr>
            <w:r w:rsidRPr="00790FBC">
              <w:rPr>
                <w:rFonts w:cstheme="minorHAnsi"/>
                <w:bCs/>
                <w:color w:val="000000"/>
                <w:sz w:val="24"/>
                <w:szCs w:val="24"/>
              </w:rPr>
              <w:t>Физичке и хемијске промене супстанци</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4.</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21.</w:t>
            </w:r>
          </w:p>
        </w:tc>
        <w:tc>
          <w:tcPr>
            <w:tcW w:w="6682" w:type="dxa"/>
            <w:shd w:val="clear" w:color="auto" w:fill="auto"/>
          </w:tcPr>
          <w:p w:rsidR="00DF7DD8" w:rsidRPr="00790FBC" w:rsidRDefault="00DF7DD8" w:rsidP="008A15E6">
            <w:pPr>
              <w:rPr>
                <w:rFonts w:cstheme="minorHAnsi"/>
                <w:color w:val="000000"/>
                <w:sz w:val="24"/>
                <w:szCs w:val="24"/>
              </w:rPr>
            </w:pPr>
            <w:r w:rsidRPr="00790FBC">
              <w:rPr>
                <w:rFonts w:cstheme="minorHAnsi"/>
                <w:color w:val="000000"/>
                <w:sz w:val="24"/>
                <w:szCs w:val="24"/>
              </w:rPr>
              <w:t>Одређивање валентног нивоа и броја валентних електрона</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5.</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32.</w:t>
            </w:r>
          </w:p>
        </w:tc>
        <w:tc>
          <w:tcPr>
            <w:tcW w:w="6682" w:type="dxa"/>
            <w:shd w:val="clear" w:color="auto" w:fill="auto"/>
          </w:tcPr>
          <w:p w:rsidR="00DF7DD8" w:rsidRPr="00790FBC" w:rsidRDefault="00DF7DD8" w:rsidP="008A15E6">
            <w:pPr>
              <w:rPr>
                <w:rFonts w:cstheme="minorHAnsi"/>
                <w:color w:val="000000"/>
                <w:sz w:val="24"/>
                <w:szCs w:val="24"/>
              </w:rPr>
            </w:pPr>
            <w:r w:rsidRPr="00790FBC">
              <w:rPr>
                <w:rFonts w:cstheme="minorHAnsi"/>
                <w:color w:val="000000"/>
                <w:sz w:val="24"/>
                <w:szCs w:val="24"/>
              </w:rPr>
              <w:t>Упоређивање својстава супстанци са јонском и супстанци са ковалентном везом</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6.</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39.</w:t>
            </w:r>
          </w:p>
        </w:tc>
        <w:tc>
          <w:tcPr>
            <w:tcW w:w="6682" w:type="dxa"/>
            <w:shd w:val="clear" w:color="auto" w:fill="auto"/>
          </w:tcPr>
          <w:p w:rsidR="00DF7DD8" w:rsidRPr="00790FBC" w:rsidRDefault="00DF7DD8" w:rsidP="008A15E6">
            <w:pPr>
              <w:rPr>
                <w:rFonts w:cstheme="minorHAnsi"/>
                <w:color w:val="000000"/>
                <w:sz w:val="24"/>
                <w:szCs w:val="24"/>
              </w:rPr>
            </w:pPr>
            <w:r w:rsidRPr="00790FBC">
              <w:rPr>
                <w:rFonts w:cstheme="minorHAnsi"/>
                <w:color w:val="000000"/>
                <w:sz w:val="24"/>
                <w:szCs w:val="24"/>
              </w:rPr>
              <w:t>Испитивање растворљивости супстанци</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lastRenderedPageBreak/>
              <w:t>7.</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46.</w:t>
            </w:r>
          </w:p>
        </w:tc>
        <w:tc>
          <w:tcPr>
            <w:tcW w:w="6682" w:type="dxa"/>
            <w:shd w:val="clear" w:color="auto" w:fill="auto"/>
          </w:tcPr>
          <w:p w:rsidR="00DF7DD8" w:rsidRPr="00790FBC" w:rsidRDefault="00DF7DD8" w:rsidP="008A15E6">
            <w:pPr>
              <w:rPr>
                <w:rFonts w:cstheme="minorHAnsi"/>
                <w:color w:val="000000"/>
                <w:sz w:val="24"/>
                <w:szCs w:val="24"/>
              </w:rPr>
            </w:pPr>
            <w:r w:rsidRPr="00790FBC">
              <w:rPr>
                <w:rFonts w:cstheme="minorHAnsi"/>
                <w:color w:val="000000"/>
                <w:sz w:val="24"/>
                <w:szCs w:val="24"/>
              </w:rPr>
              <w:t>Раздвајање састојака смеша: декантовање, цеђење и одвајање помоћу магнета</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8.</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51.</w:t>
            </w:r>
          </w:p>
        </w:tc>
        <w:tc>
          <w:tcPr>
            <w:tcW w:w="6682" w:type="dxa"/>
            <w:shd w:val="clear" w:color="auto" w:fill="auto"/>
          </w:tcPr>
          <w:p w:rsidR="00DF7DD8" w:rsidRPr="00790FBC" w:rsidRDefault="00DF7DD8" w:rsidP="008A15E6">
            <w:pPr>
              <w:rPr>
                <w:rFonts w:cstheme="minorHAnsi"/>
                <w:color w:val="000000"/>
                <w:sz w:val="24"/>
                <w:szCs w:val="24"/>
              </w:rPr>
            </w:pPr>
            <w:r w:rsidRPr="00790FBC">
              <w:rPr>
                <w:rFonts w:cstheme="minorHAnsi"/>
                <w:color w:val="000000"/>
                <w:sz w:val="24"/>
                <w:szCs w:val="24"/>
              </w:rPr>
              <w:t>Састављање једначина хемијских реакција</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9.</w:t>
            </w:r>
          </w:p>
        </w:tc>
        <w:tc>
          <w:tcPr>
            <w:tcW w:w="170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56.</w:t>
            </w:r>
          </w:p>
        </w:tc>
        <w:tc>
          <w:tcPr>
            <w:tcW w:w="6682" w:type="dxa"/>
            <w:shd w:val="clear" w:color="auto" w:fill="auto"/>
          </w:tcPr>
          <w:p w:rsidR="00DF7DD8" w:rsidRPr="00790FBC" w:rsidRDefault="00DF7DD8" w:rsidP="008A15E6">
            <w:pPr>
              <w:rPr>
                <w:rFonts w:cstheme="minorHAnsi"/>
                <w:color w:val="000000"/>
                <w:sz w:val="24"/>
                <w:szCs w:val="24"/>
              </w:rPr>
            </w:pPr>
            <w:r w:rsidRPr="00790FBC">
              <w:rPr>
                <w:rFonts w:cstheme="minorHAnsi"/>
                <w:color w:val="000000"/>
                <w:sz w:val="24"/>
                <w:szCs w:val="24"/>
              </w:rPr>
              <w:t>Мерење масе супстанце и израчунавање моларне масе и количине супстанце</w:t>
            </w:r>
          </w:p>
        </w:tc>
        <w:tc>
          <w:tcPr>
            <w:tcW w:w="4062"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tcBorders>
              <w:bottom w:val="nil"/>
            </w:tcBorders>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10</w:t>
            </w:r>
          </w:p>
        </w:tc>
        <w:tc>
          <w:tcPr>
            <w:tcW w:w="1701" w:type="dxa"/>
            <w:tcBorders>
              <w:bottom w:val="nil"/>
            </w:tcBorders>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68.</w:t>
            </w:r>
          </w:p>
        </w:tc>
        <w:tc>
          <w:tcPr>
            <w:tcW w:w="6682" w:type="dxa"/>
            <w:tcBorders>
              <w:bottom w:val="nil"/>
            </w:tcBorders>
            <w:shd w:val="clear" w:color="auto" w:fill="auto"/>
          </w:tcPr>
          <w:p w:rsidR="00DF7DD8" w:rsidRPr="00790FBC" w:rsidRDefault="00DF7DD8" w:rsidP="008A15E6">
            <w:pPr>
              <w:rPr>
                <w:rFonts w:cstheme="minorHAnsi"/>
                <w:color w:val="000000"/>
                <w:sz w:val="24"/>
                <w:szCs w:val="24"/>
              </w:rPr>
            </w:pPr>
            <w:r w:rsidRPr="00790FBC">
              <w:rPr>
                <w:rFonts w:cstheme="minorHAnsi"/>
                <w:bCs/>
                <w:color w:val="000000"/>
                <w:sz w:val="24"/>
                <w:szCs w:val="24"/>
              </w:rPr>
              <w:t xml:space="preserve">Испитивање </w:t>
            </w:r>
            <w:r w:rsidRPr="00790FBC">
              <w:rPr>
                <w:rFonts w:cstheme="minorHAnsi"/>
                <w:color w:val="000000"/>
                <w:sz w:val="24"/>
                <w:szCs w:val="24"/>
              </w:rPr>
              <w:t>кисело-базних својстава раствора помоћу индикатора</w:t>
            </w:r>
          </w:p>
        </w:tc>
        <w:tc>
          <w:tcPr>
            <w:tcW w:w="4062" w:type="dxa"/>
            <w:tcBorders>
              <w:bottom w:val="nil"/>
            </w:tcBorders>
            <w:shd w:val="clear" w:color="auto" w:fill="auto"/>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r>
      <w:tr w:rsidR="00DF7DD8" w:rsidRPr="00790FBC" w:rsidTr="004A611B">
        <w:trPr>
          <w:jc w:val="center"/>
        </w:trPr>
        <w:tc>
          <w:tcPr>
            <w:tcW w:w="1135" w:type="dxa"/>
            <w:tcBorders>
              <w:top w:val="nil"/>
            </w:tcBorders>
            <w:shd w:val="clear" w:color="auto" w:fill="FFF2CC"/>
            <w:vAlign w:val="center"/>
          </w:tcPr>
          <w:p w:rsidR="00DF7DD8" w:rsidRPr="00790FBC" w:rsidRDefault="00DF7DD8" w:rsidP="008A15E6">
            <w:pPr>
              <w:pStyle w:val="NoSpacing"/>
              <w:rPr>
                <w:rFonts w:asciiTheme="minorHAnsi" w:hAnsiTheme="minorHAnsi" w:cstheme="minorHAnsi"/>
              </w:rPr>
            </w:pPr>
          </w:p>
        </w:tc>
        <w:tc>
          <w:tcPr>
            <w:tcW w:w="1701" w:type="dxa"/>
            <w:tcBorders>
              <w:top w:val="nil"/>
            </w:tcBorders>
            <w:shd w:val="clear" w:color="auto" w:fill="auto"/>
            <w:vAlign w:val="center"/>
          </w:tcPr>
          <w:p w:rsidR="00DF7DD8" w:rsidRPr="00790FBC" w:rsidRDefault="00DF7DD8" w:rsidP="008A15E6">
            <w:pPr>
              <w:pStyle w:val="NoSpacing"/>
              <w:rPr>
                <w:rFonts w:asciiTheme="minorHAnsi" w:hAnsiTheme="minorHAnsi" w:cstheme="minorHAnsi"/>
              </w:rPr>
            </w:pPr>
          </w:p>
        </w:tc>
        <w:tc>
          <w:tcPr>
            <w:tcW w:w="6682" w:type="dxa"/>
            <w:tcBorders>
              <w:top w:val="nil"/>
            </w:tcBorders>
            <w:shd w:val="clear" w:color="auto" w:fill="auto"/>
          </w:tcPr>
          <w:p w:rsidR="00DF7DD8" w:rsidRPr="00790FBC" w:rsidRDefault="00DF7DD8" w:rsidP="008A15E6">
            <w:pPr>
              <w:pStyle w:val="NoSpacing"/>
              <w:rPr>
                <w:rFonts w:asciiTheme="minorHAnsi" w:hAnsiTheme="minorHAnsi" w:cstheme="minorHAnsi"/>
                <w:bCs/>
              </w:rPr>
            </w:pPr>
          </w:p>
        </w:tc>
        <w:tc>
          <w:tcPr>
            <w:tcW w:w="4062" w:type="dxa"/>
            <w:tcBorders>
              <w:top w:val="nil"/>
            </w:tcBorders>
            <w:shd w:val="clear" w:color="auto" w:fill="auto"/>
            <w:vAlign w:val="center"/>
          </w:tcPr>
          <w:p w:rsidR="00DF7DD8" w:rsidRPr="00790FBC" w:rsidRDefault="00DF7DD8" w:rsidP="008A15E6">
            <w:pPr>
              <w:pStyle w:val="NoSpacing"/>
              <w:rPr>
                <w:rFonts w:asciiTheme="minorHAnsi" w:hAnsiTheme="minorHAnsi" w:cstheme="minorHAnsi"/>
              </w:rPr>
            </w:pPr>
          </w:p>
        </w:tc>
      </w:tr>
    </w:tbl>
    <w:p w:rsidR="00DF7DD8" w:rsidRPr="00790FBC" w:rsidRDefault="00DF7DD8" w:rsidP="00DF7DD8">
      <w:pPr>
        <w:rPr>
          <w:rFonts w:cstheme="minorHAnsi"/>
        </w:rPr>
      </w:pPr>
    </w:p>
    <w:tbl>
      <w:tblPr>
        <w:tblW w:w="13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341"/>
        <w:gridCol w:w="24"/>
        <w:gridCol w:w="2325"/>
        <w:gridCol w:w="1452"/>
        <w:gridCol w:w="1276"/>
        <w:gridCol w:w="1276"/>
        <w:gridCol w:w="4252"/>
      </w:tblGrid>
      <w:tr w:rsidR="00DF7DD8" w:rsidRPr="00790FBC" w:rsidTr="004A611B">
        <w:tc>
          <w:tcPr>
            <w:tcW w:w="663" w:type="dxa"/>
            <w:vMerge w:val="restart"/>
            <w:shd w:val="clear" w:color="auto" w:fill="FBE4D5"/>
            <w:vAlign w:val="center"/>
          </w:tcPr>
          <w:p w:rsidR="00DF7DD8" w:rsidRPr="00790FBC" w:rsidRDefault="00DF7DD8" w:rsidP="008A15E6">
            <w:pPr>
              <w:spacing w:after="0" w:line="240" w:lineRule="auto"/>
              <w:jc w:val="center"/>
              <w:rPr>
                <w:rFonts w:eastAsia="Times New Roman" w:cstheme="minorHAnsi"/>
                <w:b/>
                <w:color w:val="000000"/>
                <w:sz w:val="24"/>
                <w:szCs w:val="24"/>
              </w:rPr>
            </w:pPr>
            <w:r w:rsidRPr="00790FBC">
              <w:rPr>
                <w:rFonts w:cstheme="minorHAnsi"/>
                <w:b/>
                <w:color w:val="000000"/>
                <w:sz w:val="24"/>
                <w:szCs w:val="24"/>
              </w:rPr>
              <w:br w:type="page"/>
            </w:r>
            <w:r w:rsidRPr="00790FBC">
              <w:rPr>
                <w:rFonts w:eastAsia="Times New Roman" w:cstheme="minorHAnsi"/>
                <w:b/>
                <w:color w:val="000000"/>
                <w:sz w:val="24"/>
                <w:szCs w:val="24"/>
              </w:rPr>
              <w:t>Р. БР.</w:t>
            </w:r>
          </w:p>
        </w:tc>
        <w:tc>
          <w:tcPr>
            <w:tcW w:w="2365" w:type="dxa"/>
            <w:gridSpan w:val="2"/>
            <w:vMerge w:val="restart"/>
            <w:shd w:val="clear" w:color="auto" w:fill="FBE4D5"/>
            <w:vAlign w:val="center"/>
          </w:tcPr>
          <w:p w:rsidR="00DF7DD8" w:rsidRPr="00790FBC" w:rsidRDefault="00DF7DD8" w:rsidP="008A15E6">
            <w:pPr>
              <w:spacing w:after="0" w:line="240" w:lineRule="auto"/>
              <w:jc w:val="center"/>
              <w:rPr>
                <w:rFonts w:eastAsia="Times New Roman" w:cstheme="minorHAnsi"/>
                <w:b/>
                <w:color w:val="000000"/>
                <w:sz w:val="24"/>
                <w:szCs w:val="24"/>
              </w:rPr>
            </w:pPr>
            <w:r w:rsidRPr="00790FBC">
              <w:rPr>
                <w:rFonts w:eastAsia="Times New Roman" w:cstheme="minorHAnsi"/>
                <w:b/>
                <w:color w:val="000000"/>
                <w:sz w:val="24"/>
                <w:szCs w:val="24"/>
              </w:rPr>
              <w:t>ОБЛАСТ/ТЕМА/МОДУЛ</w:t>
            </w:r>
          </w:p>
        </w:tc>
        <w:tc>
          <w:tcPr>
            <w:tcW w:w="2325" w:type="dxa"/>
            <w:vMerge w:val="restart"/>
            <w:shd w:val="clear" w:color="auto" w:fill="FBE4D5"/>
            <w:vAlign w:val="center"/>
          </w:tcPr>
          <w:p w:rsidR="00DF7DD8" w:rsidRPr="00790FBC" w:rsidRDefault="00DF7DD8" w:rsidP="008A15E6">
            <w:pPr>
              <w:jc w:val="center"/>
              <w:rPr>
                <w:rFonts w:cstheme="minorHAnsi"/>
                <w:b/>
                <w:color w:val="000000"/>
                <w:sz w:val="24"/>
                <w:szCs w:val="24"/>
              </w:rPr>
            </w:pPr>
            <w:r w:rsidRPr="00790FBC">
              <w:rPr>
                <w:rFonts w:eastAsia="Times New Roman" w:cstheme="minorHAnsi"/>
                <w:b/>
                <w:color w:val="000000"/>
                <w:sz w:val="24"/>
                <w:szCs w:val="24"/>
              </w:rPr>
              <w:t>МЕЂУПРЕДМЕТНЕ КОМПЕТЕНЦИЈЕ</w:t>
            </w:r>
          </w:p>
        </w:tc>
        <w:tc>
          <w:tcPr>
            <w:tcW w:w="4004" w:type="dxa"/>
            <w:gridSpan w:val="3"/>
            <w:shd w:val="clear" w:color="auto" w:fill="FBE4D5"/>
            <w:vAlign w:val="center"/>
          </w:tcPr>
          <w:p w:rsidR="00DF7DD8" w:rsidRPr="00790FBC" w:rsidRDefault="00DF7DD8" w:rsidP="008A15E6">
            <w:pPr>
              <w:jc w:val="center"/>
              <w:rPr>
                <w:rFonts w:cstheme="minorHAnsi"/>
                <w:b/>
                <w:color w:val="000000"/>
                <w:sz w:val="24"/>
                <w:szCs w:val="24"/>
              </w:rPr>
            </w:pPr>
            <w:r w:rsidRPr="00790FBC">
              <w:rPr>
                <w:rFonts w:eastAsia="Times New Roman" w:cstheme="minorHAnsi"/>
                <w:b/>
                <w:color w:val="000000"/>
                <w:sz w:val="24"/>
                <w:szCs w:val="24"/>
              </w:rPr>
              <w:t>СТАНДАРДИ ПОСТИГНУЋА УЧЕНИКА</w:t>
            </w:r>
          </w:p>
        </w:tc>
        <w:tc>
          <w:tcPr>
            <w:tcW w:w="4252" w:type="dxa"/>
            <w:vMerge w:val="restart"/>
            <w:shd w:val="clear" w:color="auto" w:fill="FBE4D5"/>
            <w:vAlign w:val="center"/>
          </w:tcPr>
          <w:p w:rsidR="00DF7DD8" w:rsidRPr="00790FBC" w:rsidRDefault="00DF7DD8" w:rsidP="008A15E6">
            <w:pPr>
              <w:jc w:val="center"/>
              <w:rPr>
                <w:rFonts w:eastAsia="Times New Roman" w:cstheme="minorHAnsi"/>
                <w:b/>
                <w:color w:val="000000"/>
                <w:sz w:val="24"/>
                <w:szCs w:val="24"/>
              </w:rPr>
            </w:pPr>
            <w:r w:rsidRPr="00790FBC">
              <w:rPr>
                <w:rFonts w:eastAsia="Times New Roman" w:cstheme="minorHAnsi"/>
                <w:b/>
                <w:color w:val="000000"/>
                <w:sz w:val="24"/>
                <w:szCs w:val="24"/>
              </w:rPr>
              <w:t>ИСХОДИ</w:t>
            </w:r>
          </w:p>
          <w:p w:rsidR="00DF7DD8" w:rsidRPr="00790FBC" w:rsidRDefault="00DF7DD8" w:rsidP="008A15E6">
            <w:pPr>
              <w:jc w:val="center"/>
              <w:rPr>
                <w:rFonts w:eastAsia="Times New Roman" w:cstheme="minorHAnsi"/>
                <w:b/>
                <w:color w:val="000000"/>
                <w:sz w:val="24"/>
                <w:szCs w:val="24"/>
              </w:rPr>
            </w:pPr>
            <w:r w:rsidRPr="00790FBC">
              <w:rPr>
                <w:rFonts w:eastAsia="Times New Roman" w:cstheme="minorHAnsi"/>
                <w:b/>
              </w:rPr>
              <w:t>На крају теме/модула/месеца ученик ће бити у стању да:</w:t>
            </w:r>
          </w:p>
        </w:tc>
      </w:tr>
      <w:tr w:rsidR="00DF7DD8" w:rsidRPr="00790FBC" w:rsidTr="004A611B">
        <w:tc>
          <w:tcPr>
            <w:tcW w:w="663" w:type="dxa"/>
            <w:vMerge/>
            <w:shd w:val="clear" w:color="auto" w:fill="F2F2F2"/>
            <w:vAlign w:val="center"/>
          </w:tcPr>
          <w:p w:rsidR="00DF7DD8" w:rsidRPr="00790FBC" w:rsidRDefault="00DF7DD8" w:rsidP="008A15E6">
            <w:pPr>
              <w:spacing w:after="0" w:line="240" w:lineRule="auto"/>
              <w:jc w:val="center"/>
              <w:rPr>
                <w:rFonts w:cstheme="minorHAnsi"/>
                <w:color w:val="000000"/>
                <w:sz w:val="24"/>
                <w:szCs w:val="24"/>
              </w:rPr>
            </w:pPr>
          </w:p>
        </w:tc>
        <w:tc>
          <w:tcPr>
            <w:tcW w:w="2365" w:type="dxa"/>
            <w:gridSpan w:val="2"/>
            <w:vMerge/>
            <w:shd w:val="clear" w:color="auto" w:fill="F2F2F2"/>
            <w:vAlign w:val="center"/>
          </w:tcPr>
          <w:p w:rsidR="00DF7DD8" w:rsidRPr="00790FBC" w:rsidRDefault="00DF7DD8" w:rsidP="008A15E6">
            <w:pPr>
              <w:jc w:val="center"/>
              <w:rPr>
                <w:rFonts w:eastAsia="Times New Roman" w:cstheme="minorHAnsi"/>
                <w:color w:val="000000"/>
                <w:sz w:val="24"/>
                <w:szCs w:val="24"/>
              </w:rPr>
            </w:pPr>
          </w:p>
        </w:tc>
        <w:tc>
          <w:tcPr>
            <w:tcW w:w="2325" w:type="dxa"/>
            <w:vMerge/>
            <w:shd w:val="clear" w:color="auto" w:fill="F2F2F2"/>
            <w:vAlign w:val="center"/>
          </w:tcPr>
          <w:p w:rsidR="00DF7DD8" w:rsidRPr="00790FBC" w:rsidRDefault="00DF7DD8" w:rsidP="008A15E6">
            <w:pPr>
              <w:jc w:val="center"/>
              <w:rPr>
                <w:rFonts w:eastAsia="Times New Roman" w:cstheme="minorHAnsi"/>
                <w:color w:val="000000"/>
                <w:sz w:val="24"/>
                <w:szCs w:val="24"/>
              </w:rPr>
            </w:pPr>
          </w:p>
        </w:tc>
        <w:tc>
          <w:tcPr>
            <w:tcW w:w="1452" w:type="dxa"/>
            <w:shd w:val="clear" w:color="auto" w:fill="FBE4D5"/>
            <w:vAlign w:val="center"/>
          </w:tcPr>
          <w:p w:rsidR="00DF7DD8" w:rsidRPr="00790FBC" w:rsidRDefault="00DF7DD8" w:rsidP="008A15E6">
            <w:pPr>
              <w:jc w:val="center"/>
              <w:rPr>
                <w:rFonts w:eastAsia="Times New Roman" w:cstheme="minorHAnsi"/>
                <w:b/>
                <w:color w:val="000000"/>
                <w:sz w:val="24"/>
                <w:szCs w:val="24"/>
              </w:rPr>
            </w:pPr>
            <w:r w:rsidRPr="00790FBC">
              <w:rPr>
                <w:rFonts w:eastAsia="Times New Roman" w:cstheme="minorHAnsi"/>
                <w:b/>
                <w:color w:val="000000"/>
                <w:sz w:val="24"/>
                <w:szCs w:val="24"/>
              </w:rPr>
              <w:t>основни ниво</w:t>
            </w:r>
          </w:p>
        </w:tc>
        <w:tc>
          <w:tcPr>
            <w:tcW w:w="1276" w:type="dxa"/>
            <w:shd w:val="clear" w:color="auto" w:fill="FBE4D5"/>
            <w:vAlign w:val="center"/>
          </w:tcPr>
          <w:p w:rsidR="00DF7DD8" w:rsidRPr="00790FBC" w:rsidRDefault="00DF7DD8" w:rsidP="008A15E6">
            <w:pPr>
              <w:jc w:val="center"/>
              <w:rPr>
                <w:rFonts w:eastAsia="Times New Roman" w:cstheme="minorHAnsi"/>
                <w:b/>
                <w:color w:val="000000"/>
                <w:sz w:val="24"/>
                <w:szCs w:val="24"/>
              </w:rPr>
            </w:pPr>
            <w:r w:rsidRPr="00790FBC">
              <w:rPr>
                <w:rFonts w:eastAsia="Times New Roman" w:cstheme="minorHAnsi"/>
                <w:b/>
                <w:color w:val="000000"/>
                <w:sz w:val="24"/>
                <w:szCs w:val="24"/>
              </w:rPr>
              <w:t>средњи ниво</w:t>
            </w:r>
          </w:p>
        </w:tc>
        <w:tc>
          <w:tcPr>
            <w:tcW w:w="1276" w:type="dxa"/>
            <w:shd w:val="clear" w:color="auto" w:fill="FBE4D5"/>
          </w:tcPr>
          <w:p w:rsidR="00DF7DD8" w:rsidRPr="00790FBC" w:rsidRDefault="00DF7DD8" w:rsidP="008A15E6">
            <w:pPr>
              <w:jc w:val="center"/>
              <w:rPr>
                <w:rFonts w:eastAsia="Times New Roman" w:cstheme="minorHAnsi"/>
                <w:b/>
                <w:color w:val="000000"/>
                <w:sz w:val="24"/>
                <w:szCs w:val="24"/>
              </w:rPr>
            </w:pPr>
            <w:r w:rsidRPr="00790FBC">
              <w:rPr>
                <w:rFonts w:eastAsia="Times New Roman" w:cstheme="minorHAnsi"/>
                <w:b/>
                <w:color w:val="000000"/>
                <w:sz w:val="24"/>
                <w:szCs w:val="24"/>
              </w:rPr>
              <w:t>напредни ниво</w:t>
            </w:r>
          </w:p>
        </w:tc>
        <w:tc>
          <w:tcPr>
            <w:tcW w:w="4252" w:type="dxa"/>
            <w:vMerge/>
            <w:shd w:val="clear" w:color="auto" w:fill="F2F2F2"/>
          </w:tcPr>
          <w:p w:rsidR="00DF7DD8" w:rsidRPr="00790FBC" w:rsidRDefault="00DF7DD8" w:rsidP="008A15E6">
            <w:pPr>
              <w:jc w:val="center"/>
              <w:rPr>
                <w:rFonts w:eastAsia="Times New Roman" w:cstheme="minorHAnsi"/>
                <w:color w:val="000000"/>
                <w:sz w:val="24"/>
                <w:szCs w:val="24"/>
              </w:rPr>
            </w:pP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1.</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Хемија као експериментална наука и хемија у свету око нас</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Комуникативна компетенција, компетенција за учење, дигитална компетенција</w:t>
            </w:r>
          </w:p>
        </w:tc>
        <w:tc>
          <w:tcPr>
            <w:tcW w:w="1452" w:type="dxa"/>
            <w:shd w:val="clear" w:color="auto" w:fill="auto"/>
            <w:vAlign w:val="center"/>
          </w:tcPr>
          <w:p w:rsidR="00DF7DD8" w:rsidRPr="00790FBC" w:rsidRDefault="00DF7DD8" w:rsidP="008A15E6">
            <w:pPr>
              <w:rPr>
                <w:rFonts w:cstheme="minorHAnsi"/>
                <w:color w:val="000000"/>
                <w:sz w:val="24"/>
                <w:szCs w:val="24"/>
              </w:rPr>
            </w:pPr>
            <w:r w:rsidRPr="00790FBC">
              <w:rPr>
                <w:rStyle w:val="fontstyle01"/>
                <w:rFonts w:asciiTheme="minorHAnsi" w:hAnsiTheme="minorHAnsi" w:cstheme="minorHAnsi" w:hint="default"/>
                <w:color w:val="000000"/>
              </w:rPr>
              <w:t>ХЕ.1.1.1; ХЕ.1.1.2; ХЕ.1.1.3; ХЕ.1.1.4; ХЕ.1.1.8; ХЕ.1.1.12;ХЕ.1.5.1;ХЕ.1.6.1; ХЕ.1.6.2.</w:t>
            </w:r>
          </w:p>
        </w:tc>
        <w:tc>
          <w:tcPr>
            <w:tcW w:w="1276" w:type="dxa"/>
            <w:shd w:val="clear" w:color="auto" w:fill="auto"/>
            <w:vAlign w:val="center"/>
          </w:tcPr>
          <w:p w:rsidR="00DF7DD8" w:rsidRPr="00790FBC" w:rsidRDefault="00DF7DD8" w:rsidP="008A15E6">
            <w:pPr>
              <w:widowControl w:val="0"/>
              <w:spacing w:after="0" w:line="240" w:lineRule="auto"/>
              <w:ind w:left="-21"/>
              <w:contextualSpacing/>
              <w:rPr>
                <w:rStyle w:val="fontstyle01"/>
                <w:rFonts w:asciiTheme="minorHAnsi" w:hAnsiTheme="minorHAnsi" w:cstheme="minorHAnsi" w:hint="default"/>
                <w:color w:val="000000"/>
              </w:rPr>
            </w:pPr>
            <w:r w:rsidRPr="00790FBC">
              <w:rPr>
                <w:rStyle w:val="fontstyle01"/>
                <w:rFonts w:asciiTheme="minorHAnsi" w:hAnsiTheme="minorHAnsi" w:cstheme="minorHAnsi" w:hint="default"/>
                <w:color w:val="000000"/>
              </w:rPr>
              <w:t xml:space="preserve">ХЕ.2.1.2; </w:t>
            </w:r>
          </w:p>
          <w:p w:rsidR="00DF7DD8" w:rsidRPr="00790FBC" w:rsidRDefault="00DF7DD8" w:rsidP="008A15E6">
            <w:pPr>
              <w:widowControl w:val="0"/>
              <w:spacing w:after="0" w:line="240" w:lineRule="auto"/>
              <w:ind w:left="-21"/>
              <w:contextualSpacing/>
              <w:rPr>
                <w:rFonts w:cstheme="minorHAnsi"/>
                <w:color w:val="000000"/>
                <w:sz w:val="24"/>
                <w:szCs w:val="24"/>
              </w:rPr>
            </w:pPr>
            <w:r w:rsidRPr="00790FBC">
              <w:rPr>
                <w:rStyle w:val="fontstyle01"/>
                <w:rFonts w:asciiTheme="minorHAnsi" w:hAnsiTheme="minorHAnsi" w:cstheme="minorHAnsi" w:hint="default"/>
                <w:color w:val="000000"/>
              </w:rPr>
              <w:t>ХЕ.2.6.3.</w:t>
            </w:r>
          </w:p>
        </w:tc>
        <w:tc>
          <w:tcPr>
            <w:tcW w:w="1276" w:type="dxa"/>
            <w:vAlign w:val="center"/>
          </w:tcPr>
          <w:p w:rsidR="00DF7DD8" w:rsidRPr="00790FBC" w:rsidRDefault="00DF7DD8" w:rsidP="008A15E6">
            <w:pPr>
              <w:widowControl w:val="0"/>
              <w:spacing w:after="0" w:line="240" w:lineRule="auto"/>
              <w:contextualSpacing/>
              <w:rPr>
                <w:rFonts w:cstheme="minorHAnsi"/>
                <w:color w:val="000000"/>
                <w:sz w:val="24"/>
                <w:szCs w:val="24"/>
                <w:shd w:val="clear" w:color="auto" w:fill="FFFFFF"/>
              </w:rPr>
            </w:pPr>
            <w:r w:rsidRPr="00790FBC">
              <w:rPr>
                <w:rStyle w:val="fontstyle01"/>
                <w:rFonts w:asciiTheme="minorHAnsi" w:hAnsiTheme="minorHAnsi" w:cstheme="minorHAnsi" w:hint="default"/>
                <w:color w:val="000000"/>
              </w:rPr>
              <w:t>ХЕ.3.1.1; ХЕ.3.1.2; ХЕ.3.1.8.</w:t>
            </w:r>
          </w:p>
        </w:tc>
        <w:tc>
          <w:tcPr>
            <w:tcW w:w="4252" w:type="dxa"/>
          </w:tcPr>
          <w:p w:rsidR="00DF7DD8" w:rsidRPr="00790FBC" w:rsidRDefault="00DF7DD8" w:rsidP="00E06D8B">
            <w:pPr>
              <w:widowControl w:val="0"/>
              <w:numPr>
                <w:ilvl w:val="0"/>
                <w:numId w:val="14"/>
              </w:numPr>
              <w:spacing w:after="0" w:line="240" w:lineRule="auto"/>
              <w:ind w:left="284" w:hanging="284"/>
              <w:contextualSpacing/>
              <w:rPr>
                <w:rFonts w:cstheme="minorHAnsi"/>
                <w:color w:val="000000"/>
                <w:sz w:val="24"/>
                <w:szCs w:val="24"/>
              </w:rPr>
            </w:pPr>
            <w:r w:rsidRPr="00790FBC">
              <w:rPr>
                <w:rFonts w:cstheme="minorHAnsi"/>
                <w:color w:val="000000"/>
                <w:sz w:val="24"/>
                <w:szCs w:val="24"/>
                <w:shd w:val="clear" w:color="auto" w:fill="FFFFFF"/>
              </w:rPr>
              <w:t>идентификује и објашњава појмове који повезују хемију са другим наукама и различитим професијама и принципима одрживог развоја;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разуме значај хемије за развој технологије и развој друштва уопште;</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разликује елементе од једињења на примерима супстанци из окружења;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да постоји 118 елемената и да постоји могућност откривања нових;</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lastRenderedPageBreak/>
              <w:t>закључује на основу огледа да елементи у једињењима не задржавају своја својства;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разликује једињења од смеша;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препознају примере смеша у свакодневном окружењу;</w:t>
            </w:r>
          </w:p>
          <w:p w:rsidR="00DF7DD8" w:rsidRPr="00790FBC" w:rsidRDefault="00DF7DD8" w:rsidP="00E06D8B">
            <w:pPr>
              <w:widowControl w:val="0"/>
              <w:numPr>
                <w:ilvl w:val="0"/>
                <w:numId w:val="14"/>
              </w:numPr>
              <w:spacing w:after="0" w:line="240" w:lineRule="auto"/>
              <w:contextualSpacing/>
              <w:rPr>
                <w:rStyle w:val="fontstyle01"/>
                <w:rFonts w:asciiTheme="minorHAnsi" w:hAnsiTheme="minorHAnsi" w:cstheme="minorHAnsi" w:hint="default"/>
                <w:color w:val="000000"/>
              </w:rPr>
            </w:pPr>
            <w:r w:rsidRPr="00790FBC">
              <w:rPr>
                <w:rFonts w:cstheme="minorHAnsi"/>
                <w:color w:val="000000"/>
                <w:sz w:val="24"/>
                <w:szCs w:val="24"/>
              </w:rPr>
              <w:t>разликује врсте смеша на примерима.</w:t>
            </w: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lastRenderedPageBreak/>
              <w:t>2.</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Хемијска лабораторија</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Комуникативна компетенција, компетенција за учење, дигитална компетенција</w:t>
            </w:r>
          </w:p>
        </w:tc>
        <w:tc>
          <w:tcPr>
            <w:tcW w:w="1452" w:type="dxa"/>
            <w:shd w:val="clear" w:color="auto" w:fill="auto"/>
            <w:vAlign w:val="center"/>
          </w:tcPr>
          <w:p w:rsidR="00DF7DD8" w:rsidRPr="00790FBC" w:rsidRDefault="00DF7DD8" w:rsidP="008A15E6">
            <w:pPr>
              <w:rPr>
                <w:rFonts w:cstheme="minorHAnsi"/>
                <w:color w:val="000000"/>
                <w:sz w:val="24"/>
                <w:szCs w:val="24"/>
              </w:rPr>
            </w:pPr>
            <w:r w:rsidRPr="00790FBC">
              <w:rPr>
                <w:rStyle w:val="fontstyle01"/>
                <w:rFonts w:asciiTheme="minorHAnsi" w:hAnsiTheme="minorHAnsi" w:cstheme="minorHAnsi" w:hint="default"/>
                <w:color w:val="000000"/>
              </w:rPr>
              <w:t>ХЕ.1.1.1; ХЕ.1.1.2; ХЕ.1.1.3; ХЕ.1.1.4; ХЕ.1.1.8; ХЕ.1.1.9;ХЕ.1.1.10; ХЕ.1.1.12; ХЕ.1.2.10; ХЕ.1.5.1; ХЕ.1.6.1; ХЕ.1.6.2.</w:t>
            </w:r>
          </w:p>
        </w:tc>
        <w:tc>
          <w:tcPr>
            <w:tcW w:w="1276" w:type="dxa"/>
            <w:shd w:val="clear" w:color="auto" w:fill="auto"/>
            <w:vAlign w:val="center"/>
          </w:tcPr>
          <w:p w:rsidR="00DF7DD8" w:rsidRPr="00790FBC" w:rsidRDefault="00DF7DD8" w:rsidP="008A15E6">
            <w:pPr>
              <w:widowControl w:val="0"/>
              <w:spacing w:after="0" w:line="240" w:lineRule="auto"/>
              <w:contextualSpacing/>
              <w:rPr>
                <w:rStyle w:val="fontstyle01"/>
                <w:rFonts w:asciiTheme="minorHAnsi" w:hAnsiTheme="minorHAnsi" w:cstheme="minorHAnsi" w:hint="default"/>
                <w:color w:val="000000"/>
              </w:rPr>
            </w:pPr>
            <w:r w:rsidRPr="00790FBC">
              <w:rPr>
                <w:rStyle w:val="fontstyle01"/>
                <w:rFonts w:asciiTheme="minorHAnsi" w:hAnsiTheme="minorHAnsi" w:cstheme="minorHAnsi" w:hint="default"/>
                <w:color w:val="000000"/>
              </w:rPr>
              <w:t xml:space="preserve">ХЕ.2.1.1; </w:t>
            </w:r>
          </w:p>
          <w:p w:rsidR="00DF7DD8" w:rsidRPr="00790FBC" w:rsidRDefault="00DF7DD8" w:rsidP="008A15E6">
            <w:pPr>
              <w:widowControl w:val="0"/>
              <w:spacing w:after="0" w:line="240" w:lineRule="auto"/>
              <w:contextualSpacing/>
              <w:rPr>
                <w:rStyle w:val="fontstyle01"/>
                <w:rFonts w:asciiTheme="minorHAnsi" w:hAnsiTheme="minorHAnsi" w:cstheme="minorHAnsi" w:hint="default"/>
                <w:color w:val="000000"/>
              </w:rPr>
            </w:pPr>
            <w:r w:rsidRPr="00790FBC">
              <w:rPr>
                <w:rStyle w:val="fontstyle01"/>
                <w:rFonts w:asciiTheme="minorHAnsi" w:hAnsiTheme="minorHAnsi" w:cstheme="minorHAnsi" w:hint="default"/>
                <w:color w:val="000000"/>
              </w:rPr>
              <w:t xml:space="preserve">ХЕ.2.1.5; </w:t>
            </w:r>
          </w:p>
          <w:p w:rsidR="00DF7DD8" w:rsidRPr="00790FBC" w:rsidRDefault="00DF7DD8" w:rsidP="008A15E6">
            <w:pPr>
              <w:widowControl w:val="0"/>
              <w:spacing w:after="0" w:line="240" w:lineRule="auto"/>
              <w:contextualSpacing/>
              <w:rPr>
                <w:rStyle w:val="fontstyle01"/>
                <w:rFonts w:asciiTheme="minorHAnsi" w:hAnsiTheme="minorHAnsi" w:cstheme="minorHAnsi" w:hint="default"/>
                <w:color w:val="000000"/>
              </w:rPr>
            </w:pPr>
            <w:r w:rsidRPr="00790FBC">
              <w:rPr>
                <w:rStyle w:val="fontstyle01"/>
                <w:rFonts w:asciiTheme="minorHAnsi" w:hAnsiTheme="minorHAnsi" w:cstheme="minorHAnsi" w:hint="default"/>
                <w:color w:val="000000"/>
              </w:rPr>
              <w:t xml:space="preserve">ХЕ.2.1.7; </w:t>
            </w:r>
          </w:p>
          <w:p w:rsidR="00DF7DD8" w:rsidRPr="00790FBC" w:rsidRDefault="00DF7DD8" w:rsidP="008A15E6">
            <w:pPr>
              <w:widowControl w:val="0"/>
              <w:spacing w:after="0" w:line="240" w:lineRule="auto"/>
              <w:contextualSpacing/>
              <w:rPr>
                <w:rStyle w:val="fontstyle01"/>
                <w:rFonts w:asciiTheme="minorHAnsi" w:hAnsiTheme="minorHAnsi" w:cstheme="minorHAnsi" w:hint="default"/>
                <w:color w:val="000000"/>
              </w:rPr>
            </w:pPr>
            <w:r w:rsidRPr="00790FBC">
              <w:rPr>
                <w:rStyle w:val="fontstyle01"/>
                <w:rFonts w:asciiTheme="minorHAnsi" w:hAnsiTheme="minorHAnsi" w:cstheme="minorHAnsi" w:hint="default"/>
                <w:color w:val="000000"/>
              </w:rPr>
              <w:t xml:space="preserve">ХЕ.2.6.1; </w:t>
            </w:r>
          </w:p>
          <w:p w:rsidR="00DF7DD8" w:rsidRPr="00790FBC" w:rsidRDefault="00DF7DD8" w:rsidP="008A15E6">
            <w:pPr>
              <w:widowControl w:val="0"/>
              <w:spacing w:after="0" w:line="240" w:lineRule="auto"/>
              <w:contextualSpacing/>
              <w:rPr>
                <w:rStyle w:val="fontstyle01"/>
                <w:rFonts w:asciiTheme="minorHAnsi" w:hAnsiTheme="minorHAnsi" w:cstheme="minorHAnsi" w:hint="default"/>
                <w:color w:val="000000"/>
              </w:rPr>
            </w:pPr>
            <w:r w:rsidRPr="00790FBC">
              <w:rPr>
                <w:rStyle w:val="fontstyle01"/>
                <w:rFonts w:asciiTheme="minorHAnsi" w:hAnsiTheme="minorHAnsi" w:cstheme="minorHAnsi" w:hint="default"/>
                <w:color w:val="000000"/>
              </w:rPr>
              <w:t xml:space="preserve">ХЕ.2.6.2; </w:t>
            </w:r>
          </w:p>
          <w:p w:rsidR="00DF7DD8" w:rsidRPr="00790FBC" w:rsidRDefault="00DF7DD8" w:rsidP="008A15E6">
            <w:pPr>
              <w:widowControl w:val="0"/>
              <w:spacing w:after="0" w:line="240" w:lineRule="auto"/>
              <w:contextualSpacing/>
              <w:rPr>
                <w:rFonts w:cstheme="minorHAnsi"/>
                <w:color w:val="000000"/>
                <w:sz w:val="24"/>
                <w:szCs w:val="24"/>
              </w:rPr>
            </w:pPr>
            <w:r w:rsidRPr="00790FBC">
              <w:rPr>
                <w:rStyle w:val="fontstyle01"/>
                <w:rFonts w:asciiTheme="minorHAnsi" w:hAnsiTheme="minorHAnsi" w:cstheme="minorHAnsi" w:hint="default"/>
                <w:color w:val="000000"/>
              </w:rPr>
              <w:t>ХЕ.2.6.3.</w:t>
            </w:r>
          </w:p>
        </w:tc>
        <w:tc>
          <w:tcPr>
            <w:tcW w:w="1276" w:type="dxa"/>
            <w:vAlign w:val="center"/>
          </w:tcPr>
          <w:p w:rsidR="00DF7DD8" w:rsidRPr="00790FBC" w:rsidRDefault="00DF7DD8" w:rsidP="008A15E6">
            <w:pPr>
              <w:spacing w:after="0" w:line="240" w:lineRule="auto"/>
              <w:contextualSpacing/>
              <w:rPr>
                <w:rFonts w:eastAsia="Arial" w:cstheme="minorHAnsi"/>
                <w:bCs/>
                <w:color w:val="000000"/>
                <w:kern w:val="24"/>
                <w:sz w:val="24"/>
                <w:szCs w:val="24"/>
              </w:rPr>
            </w:pPr>
            <w:r w:rsidRPr="00790FBC">
              <w:rPr>
                <w:rStyle w:val="fontstyle01"/>
                <w:rFonts w:asciiTheme="minorHAnsi" w:hAnsiTheme="minorHAnsi" w:cstheme="minorHAnsi" w:hint="default"/>
                <w:color w:val="000000"/>
              </w:rPr>
              <w:t>ХЕ.3.1.8; ХЕ.3.6.1; ХЕ.3.6.2; ХЕ.3.6.3; ХЕ.3.6.4; ХЕ.3.1.2; ХЕ.3.1.8.</w:t>
            </w:r>
          </w:p>
        </w:tc>
        <w:tc>
          <w:tcPr>
            <w:tcW w:w="4252" w:type="dxa"/>
            <w:vAlign w:val="center"/>
          </w:tcPr>
          <w:p w:rsidR="00DF7DD8" w:rsidRPr="00790FBC" w:rsidRDefault="00DF7DD8" w:rsidP="00E06D8B">
            <w:pPr>
              <w:numPr>
                <w:ilvl w:val="0"/>
                <w:numId w:val="14"/>
              </w:numPr>
              <w:spacing w:after="0" w:line="240" w:lineRule="auto"/>
              <w:contextualSpacing/>
              <w:rPr>
                <w:rFonts w:eastAsia="Arial" w:cstheme="minorHAnsi"/>
                <w:bCs/>
                <w:color w:val="000000"/>
                <w:kern w:val="24"/>
                <w:sz w:val="24"/>
                <w:szCs w:val="24"/>
              </w:rPr>
            </w:pPr>
            <w:r w:rsidRPr="00790FBC">
              <w:rPr>
                <w:rFonts w:eastAsia="Arial" w:cstheme="minorHAnsi"/>
                <w:bCs/>
                <w:color w:val="000000"/>
                <w:kern w:val="24"/>
                <w:sz w:val="24"/>
                <w:szCs w:val="24"/>
              </w:rPr>
              <w:t>разуме фазе научног метода;</w:t>
            </w:r>
          </w:p>
          <w:p w:rsidR="00DF7DD8" w:rsidRPr="00790FBC" w:rsidRDefault="00DF7DD8" w:rsidP="00E06D8B">
            <w:pPr>
              <w:numPr>
                <w:ilvl w:val="0"/>
                <w:numId w:val="14"/>
              </w:numPr>
              <w:spacing w:after="0" w:line="240" w:lineRule="auto"/>
              <w:contextualSpacing/>
              <w:rPr>
                <w:rFonts w:eastAsia="Arial" w:cstheme="minorHAnsi"/>
                <w:bCs/>
                <w:color w:val="000000"/>
                <w:kern w:val="24"/>
                <w:sz w:val="24"/>
                <w:szCs w:val="24"/>
              </w:rPr>
            </w:pPr>
            <w:r w:rsidRPr="00790FBC">
              <w:rPr>
                <w:rFonts w:eastAsia="Arial" w:cstheme="minorHAnsi"/>
                <w:bCs/>
                <w:color w:val="000000"/>
                <w:kern w:val="24"/>
                <w:sz w:val="24"/>
                <w:szCs w:val="24"/>
              </w:rPr>
              <w:t>зна шта је хемијски експеримент и где се изводи;</w:t>
            </w:r>
          </w:p>
          <w:p w:rsidR="00DF7DD8" w:rsidRPr="00790FBC" w:rsidRDefault="00DF7DD8" w:rsidP="00E06D8B">
            <w:pPr>
              <w:numPr>
                <w:ilvl w:val="0"/>
                <w:numId w:val="14"/>
              </w:numPr>
              <w:spacing w:after="0" w:line="240" w:lineRule="auto"/>
              <w:contextualSpacing/>
              <w:rPr>
                <w:rFonts w:eastAsia="Arial" w:cstheme="minorHAnsi"/>
                <w:bCs/>
                <w:color w:val="000000"/>
                <w:kern w:val="24"/>
                <w:sz w:val="24"/>
                <w:szCs w:val="24"/>
              </w:rPr>
            </w:pPr>
            <w:r w:rsidRPr="00790FBC">
              <w:rPr>
                <w:rFonts w:eastAsia="Arial" w:cstheme="minorHAnsi"/>
                <w:bCs/>
                <w:color w:val="000000"/>
                <w:kern w:val="24"/>
                <w:sz w:val="24"/>
                <w:szCs w:val="24"/>
              </w:rPr>
              <w:t xml:space="preserve">зна и разуме шта је демонстрациони оглед и ко га изводи; </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eastAsia="Arial" w:cstheme="minorHAnsi"/>
                <w:bCs/>
                <w:color w:val="000000"/>
                <w:kern w:val="24"/>
                <w:sz w:val="24"/>
                <w:szCs w:val="24"/>
              </w:rPr>
              <w:t>разуме и зна физичке величине и њихове мерне јединице и препознаје мерне инструменте и физичке величине које се њима мере;</w:t>
            </w:r>
          </w:p>
          <w:p w:rsidR="00DF7DD8" w:rsidRPr="00790FBC" w:rsidRDefault="00DF7DD8" w:rsidP="00E06D8B">
            <w:pPr>
              <w:widowControl w:val="0"/>
              <w:numPr>
                <w:ilvl w:val="0"/>
                <w:numId w:val="14"/>
              </w:numPr>
              <w:autoSpaceDE w:val="0"/>
              <w:autoSpaceDN w:val="0"/>
              <w:adjustRightInd w:val="0"/>
              <w:spacing w:after="0" w:line="240" w:lineRule="auto"/>
              <w:contextualSpacing/>
              <w:rPr>
                <w:rFonts w:cstheme="minorHAnsi"/>
                <w:color w:val="000000"/>
                <w:sz w:val="24"/>
                <w:szCs w:val="24"/>
              </w:rPr>
            </w:pPr>
            <w:r w:rsidRPr="00790FBC">
              <w:rPr>
                <w:rFonts w:cstheme="minorHAnsi"/>
                <w:color w:val="000000"/>
                <w:sz w:val="24"/>
                <w:szCs w:val="24"/>
                <w:shd w:val="clear" w:color="auto" w:fill="FFFFFF"/>
              </w:rPr>
              <w:t xml:space="preserve">зна и разуме основна правила рада, </w:t>
            </w:r>
            <w:r w:rsidRPr="00790FBC">
              <w:rPr>
                <w:rFonts w:cstheme="minorHAnsi"/>
                <w:color w:val="000000"/>
                <w:sz w:val="24"/>
                <w:szCs w:val="24"/>
              </w:rPr>
              <w:t>мере опреза у хемијској лабораторији;</w:t>
            </w:r>
          </w:p>
          <w:p w:rsidR="00DF7DD8" w:rsidRPr="00790FBC" w:rsidRDefault="00DF7DD8" w:rsidP="00E06D8B">
            <w:pPr>
              <w:numPr>
                <w:ilvl w:val="0"/>
                <w:numId w:val="14"/>
              </w:numPr>
              <w:autoSpaceDE w:val="0"/>
              <w:autoSpaceDN w:val="0"/>
              <w:adjustRightInd w:val="0"/>
              <w:spacing w:after="0" w:line="240" w:lineRule="auto"/>
              <w:rPr>
                <w:rFonts w:cstheme="minorHAnsi"/>
                <w:color w:val="000000"/>
                <w:sz w:val="24"/>
                <w:szCs w:val="24"/>
              </w:rPr>
            </w:pPr>
            <w:r w:rsidRPr="00790FBC">
              <w:rPr>
                <w:rFonts w:cstheme="minorHAnsi"/>
                <w:color w:val="000000"/>
                <w:sz w:val="24"/>
                <w:szCs w:val="24"/>
                <w:shd w:val="clear" w:color="auto" w:fill="FFFFFF"/>
              </w:rPr>
              <w:t xml:space="preserve">зна </w:t>
            </w:r>
            <w:r w:rsidRPr="00790FBC">
              <w:rPr>
                <w:rFonts w:cstheme="minorHAnsi"/>
                <w:color w:val="000000"/>
                <w:sz w:val="24"/>
                <w:szCs w:val="24"/>
              </w:rPr>
              <w:t>какве незгоде могу настати у хемијској лабораторији;</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и разуме шта подразумева прва помоћ у хемијској лабораторији;</w:t>
            </w:r>
          </w:p>
          <w:p w:rsidR="00DF7DD8" w:rsidRPr="00790FBC" w:rsidRDefault="00DF7DD8" w:rsidP="00E06D8B">
            <w:pPr>
              <w:widowControl w:val="0"/>
              <w:numPr>
                <w:ilvl w:val="0"/>
                <w:numId w:val="14"/>
              </w:numPr>
              <w:spacing w:after="0" w:line="240" w:lineRule="auto"/>
              <w:ind w:left="284" w:hanging="284"/>
              <w:contextualSpacing/>
              <w:rPr>
                <w:rFonts w:cstheme="minorHAnsi"/>
                <w:color w:val="000000"/>
                <w:sz w:val="24"/>
                <w:szCs w:val="24"/>
              </w:rPr>
            </w:pPr>
            <w:r w:rsidRPr="00790FBC">
              <w:rPr>
                <w:rFonts w:cstheme="minorHAnsi"/>
                <w:color w:val="000000"/>
                <w:sz w:val="24"/>
                <w:szCs w:val="24"/>
                <w:shd w:val="clear" w:color="auto" w:fill="FFFFFF"/>
              </w:rPr>
              <w:t>правилно рукује лабораторијским посуђем, прибором и супстанцама, и показује одговоран однос према здрављу и животној средини;</w:t>
            </w:r>
          </w:p>
          <w:p w:rsidR="00DF7DD8" w:rsidRPr="00790FBC" w:rsidRDefault="00DF7DD8" w:rsidP="00E06D8B">
            <w:pPr>
              <w:widowControl w:val="0"/>
              <w:numPr>
                <w:ilvl w:val="0"/>
                <w:numId w:val="14"/>
              </w:numPr>
              <w:spacing w:after="0" w:line="240" w:lineRule="auto"/>
              <w:ind w:left="284" w:hanging="284"/>
              <w:contextualSpacing/>
              <w:rPr>
                <w:rFonts w:cstheme="minorHAnsi"/>
                <w:color w:val="000000"/>
                <w:sz w:val="24"/>
                <w:szCs w:val="24"/>
              </w:rPr>
            </w:pPr>
            <w:r w:rsidRPr="00790FBC">
              <w:rPr>
                <w:rFonts w:cstheme="minorHAnsi"/>
                <w:color w:val="000000"/>
                <w:sz w:val="24"/>
                <w:szCs w:val="24"/>
              </w:rPr>
              <w:lastRenderedPageBreak/>
              <w:t>експериментално појединачно и у групи испита, опише и објасни физичка и хемијска својства супстанци и физичке и хемијске промене супстанци;</w:t>
            </w:r>
          </w:p>
          <w:p w:rsidR="00DF7DD8" w:rsidRPr="00790FBC" w:rsidRDefault="00DF7DD8" w:rsidP="00E06D8B">
            <w:pPr>
              <w:widowControl w:val="0"/>
              <w:numPr>
                <w:ilvl w:val="0"/>
                <w:numId w:val="14"/>
              </w:numPr>
              <w:spacing w:after="0" w:line="240" w:lineRule="auto"/>
              <w:ind w:left="284" w:hanging="284"/>
              <w:contextualSpacing/>
              <w:rPr>
                <w:rFonts w:cstheme="minorHAnsi"/>
                <w:color w:val="000000"/>
                <w:sz w:val="24"/>
                <w:szCs w:val="24"/>
              </w:rPr>
            </w:pPr>
            <w:r w:rsidRPr="00790FBC">
              <w:rPr>
                <w:rFonts w:cstheme="minorHAnsi"/>
                <w:color w:val="000000"/>
                <w:sz w:val="24"/>
                <w:szCs w:val="24"/>
              </w:rPr>
              <w:t>објашњава основну разлику између хемијских елемената и једињења и препознаје примере хемијских елемената и једињења у свакодневном животу;</w:t>
            </w:r>
          </w:p>
          <w:p w:rsidR="00DF7DD8" w:rsidRPr="00790FBC" w:rsidRDefault="00DF7DD8" w:rsidP="00E06D8B">
            <w:pPr>
              <w:widowControl w:val="0"/>
              <w:numPr>
                <w:ilvl w:val="0"/>
                <w:numId w:val="14"/>
              </w:numPr>
              <w:autoSpaceDE w:val="0"/>
              <w:autoSpaceDN w:val="0"/>
              <w:adjustRightInd w:val="0"/>
              <w:spacing w:after="0" w:line="240" w:lineRule="auto"/>
              <w:contextualSpacing/>
              <w:rPr>
                <w:rStyle w:val="fontstyle01"/>
                <w:rFonts w:asciiTheme="minorHAnsi" w:hAnsiTheme="minorHAnsi" w:cstheme="minorHAnsi" w:hint="default"/>
                <w:color w:val="000000"/>
              </w:rPr>
            </w:pPr>
            <w:r w:rsidRPr="00790FBC">
              <w:rPr>
                <w:rFonts w:cstheme="minorHAnsi"/>
                <w:color w:val="000000"/>
                <w:sz w:val="24"/>
                <w:szCs w:val="24"/>
              </w:rPr>
              <w:t>објашњава по чему се разликују чисте супстанце од смеша и илуструје то примерима.</w:t>
            </w: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lastRenderedPageBreak/>
              <w:t>3.</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Атоми и хемијски елементи</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Комуникативна компетенција, компетенција за учење, дигитална компетенција</w:t>
            </w:r>
          </w:p>
        </w:tc>
        <w:tc>
          <w:tcPr>
            <w:tcW w:w="1452" w:type="dxa"/>
            <w:shd w:val="clear" w:color="auto" w:fill="auto"/>
            <w:vAlign w:val="center"/>
          </w:tcPr>
          <w:p w:rsidR="00DF7DD8" w:rsidRPr="00790FBC" w:rsidRDefault="00DF7DD8" w:rsidP="008A15E6">
            <w:pPr>
              <w:rPr>
                <w:rStyle w:val="fontstyle01"/>
                <w:rFonts w:asciiTheme="minorHAnsi" w:hAnsiTheme="minorHAnsi" w:cstheme="minorHAnsi" w:hint="default"/>
                <w:color w:val="000000"/>
              </w:rPr>
            </w:pPr>
          </w:p>
          <w:p w:rsidR="00DF7DD8" w:rsidRPr="00790FBC" w:rsidRDefault="00DF7DD8" w:rsidP="008A15E6">
            <w:pPr>
              <w:rPr>
                <w:rStyle w:val="fontstyle01"/>
                <w:rFonts w:asciiTheme="minorHAnsi" w:hAnsiTheme="minorHAnsi" w:cstheme="minorHAnsi" w:hint="default"/>
                <w:color w:val="000000"/>
              </w:rPr>
            </w:pPr>
          </w:p>
          <w:p w:rsidR="00DF7DD8" w:rsidRPr="00790FBC" w:rsidRDefault="00DF7DD8" w:rsidP="008A15E6">
            <w:pPr>
              <w:rPr>
                <w:rStyle w:val="fontstyle01"/>
                <w:rFonts w:asciiTheme="minorHAnsi" w:hAnsiTheme="minorHAnsi" w:cstheme="minorHAnsi" w:hint="default"/>
                <w:color w:val="000000"/>
              </w:rPr>
            </w:pPr>
          </w:p>
          <w:p w:rsidR="00DF7DD8" w:rsidRPr="00790FBC" w:rsidRDefault="00DF7DD8" w:rsidP="008A15E6">
            <w:pPr>
              <w:rPr>
                <w:rStyle w:val="fontstyle01"/>
                <w:rFonts w:asciiTheme="minorHAnsi" w:hAnsiTheme="minorHAnsi" w:cstheme="minorHAnsi" w:hint="default"/>
                <w:color w:val="000000"/>
              </w:rPr>
            </w:pPr>
            <w:r w:rsidRPr="00790FBC">
              <w:rPr>
                <w:rStyle w:val="fontstyle01"/>
                <w:rFonts w:asciiTheme="minorHAnsi" w:hAnsiTheme="minorHAnsi" w:cstheme="minorHAnsi" w:hint="default"/>
                <w:color w:val="000000"/>
              </w:rPr>
              <w:t>ХЕ.1.1.6; ХЕ.1.1.8.</w:t>
            </w:r>
          </w:p>
          <w:p w:rsidR="00DF7DD8" w:rsidRPr="00790FBC" w:rsidRDefault="00DF7DD8" w:rsidP="008A15E6">
            <w:pPr>
              <w:rPr>
                <w:rFonts w:cstheme="minorHAnsi"/>
                <w:color w:val="000000"/>
                <w:sz w:val="24"/>
                <w:szCs w:val="24"/>
              </w:rPr>
            </w:pPr>
          </w:p>
          <w:p w:rsidR="00DF7DD8" w:rsidRPr="00790FBC" w:rsidRDefault="00DF7DD8" w:rsidP="008A15E6">
            <w:pPr>
              <w:rPr>
                <w:rFonts w:cstheme="minorHAnsi"/>
                <w:color w:val="000000"/>
                <w:sz w:val="24"/>
                <w:szCs w:val="24"/>
              </w:rPr>
            </w:pPr>
          </w:p>
        </w:tc>
        <w:tc>
          <w:tcPr>
            <w:tcW w:w="1276" w:type="dxa"/>
            <w:shd w:val="clear" w:color="auto" w:fill="auto"/>
            <w:vAlign w:val="center"/>
          </w:tcPr>
          <w:p w:rsidR="00DF7DD8" w:rsidRPr="00790FBC" w:rsidRDefault="00DF7DD8" w:rsidP="008A15E6">
            <w:pPr>
              <w:widowControl w:val="0"/>
              <w:spacing w:after="0" w:line="240" w:lineRule="auto"/>
              <w:contextualSpacing/>
              <w:rPr>
                <w:rFonts w:cstheme="minorHAnsi"/>
                <w:color w:val="000000"/>
                <w:sz w:val="24"/>
                <w:szCs w:val="24"/>
              </w:rPr>
            </w:pPr>
            <w:r w:rsidRPr="00790FBC">
              <w:rPr>
                <w:rStyle w:val="fontstyle01"/>
                <w:rFonts w:asciiTheme="minorHAnsi" w:hAnsiTheme="minorHAnsi" w:cstheme="minorHAnsi" w:hint="default"/>
                <w:color w:val="000000"/>
              </w:rPr>
              <w:t>ХЕ.2.1.2.</w:t>
            </w:r>
          </w:p>
        </w:tc>
        <w:tc>
          <w:tcPr>
            <w:tcW w:w="1276" w:type="dxa"/>
            <w:vAlign w:val="center"/>
          </w:tcPr>
          <w:p w:rsidR="00DF7DD8" w:rsidRPr="00790FBC" w:rsidRDefault="00DF7DD8" w:rsidP="008A15E6">
            <w:pPr>
              <w:widowControl w:val="0"/>
              <w:spacing w:after="0" w:line="240" w:lineRule="auto"/>
              <w:contextualSpacing/>
              <w:rPr>
                <w:rFonts w:cstheme="minorHAnsi"/>
                <w:color w:val="000000"/>
                <w:sz w:val="24"/>
                <w:szCs w:val="24"/>
              </w:rPr>
            </w:pPr>
            <w:r w:rsidRPr="00790FBC">
              <w:rPr>
                <w:rStyle w:val="fontstyle01"/>
                <w:rFonts w:asciiTheme="minorHAnsi" w:hAnsiTheme="minorHAnsi" w:cstheme="minorHAnsi" w:hint="default"/>
                <w:color w:val="000000"/>
              </w:rPr>
              <w:t>ХЕ.3.1.2; ХЕ.3.1.4.</w:t>
            </w:r>
          </w:p>
        </w:tc>
        <w:tc>
          <w:tcPr>
            <w:tcW w:w="4252" w:type="dxa"/>
            <w:vAlign w:val="center"/>
          </w:tcPr>
          <w:p w:rsidR="00DF7DD8" w:rsidRPr="00790FBC" w:rsidRDefault="00DF7DD8" w:rsidP="00E06D8B">
            <w:pPr>
              <w:widowControl w:val="0"/>
              <w:numPr>
                <w:ilvl w:val="0"/>
                <w:numId w:val="14"/>
              </w:numPr>
              <w:spacing w:after="0" w:line="240" w:lineRule="auto"/>
              <w:ind w:left="284" w:hanging="284"/>
              <w:contextualSpacing/>
              <w:rPr>
                <w:rFonts w:cstheme="minorHAnsi"/>
                <w:color w:val="000000"/>
                <w:sz w:val="24"/>
                <w:szCs w:val="24"/>
              </w:rPr>
            </w:pPr>
            <w:r w:rsidRPr="00790FBC">
              <w:rPr>
                <w:rFonts w:cstheme="minorHAnsi"/>
                <w:color w:val="000000"/>
                <w:sz w:val="24"/>
                <w:szCs w:val="24"/>
              </w:rPr>
              <w:t>представља структуру атома, молекула и јона помоћу модела, хемијских симбола и формула;</w:t>
            </w:r>
          </w:p>
          <w:p w:rsidR="00DF7DD8" w:rsidRPr="00790FBC" w:rsidRDefault="00DF7DD8" w:rsidP="00E06D8B">
            <w:pPr>
              <w:widowControl w:val="0"/>
              <w:numPr>
                <w:ilvl w:val="0"/>
                <w:numId w:val="14"/>
              </w:numPr>
              <w:spacing w:after="0" w:line="240" w:lineRule="auto"/>
              <w:ind w:left="284" w:hanging="284"/>
              <w:contextualSpacing/>
              <w:rPr>
                <w:rFonts w:cstheme="minorHAnsi"/>
                <w:color w:val="000000"/>
                <w:sz w:val="24"/>
                <w:szCs w:val="24"/>
              </w:rPr>
            </w:pPr>
            <w:r w:rsidRPr="00790FBC">
              <w:rPr>
                <w:rFonts w:cstheme="minorHAnsi"/>
                <w:color w:val="000000"/>
                <w:sz w:val="24"/>
                <w:szCs w:val="24"/>
              </w:rPr>
              <w:t>повезује распоред електрона у атому елемента с положајем елемента у Периодном систему елемената и својствима елемента;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да нуклеони чине језгро, а електрони образују електронски омотач атома;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релативна наелектрисања протона, неутрона и електрона;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повезује наелектрисања протона, неутрона и електрона са наелектрисањем атома;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однос маса протона, неутрона и електрона;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 xml:space="preserve">разликују атомски од масеног </w:t>
            </w:r>
            <w:r w:rsidRPr="00790FBC">
              <w:rPr>
                <w:rFonts w:cstheme="minorHAnsi"/>
                <w:color w:val="000000"/>
                <w:sz w:val="24"/>
                <w:szCs w:val="24"/>
              </w:rPr>
              <w:lastRenderedPageBreak/>
              <w:t>броја;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објашњава зависност масеног броја од броја нуклеона;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повезује атомски и масени број са израчунавањем броја протона, неутрона и електрона;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уочава да су изотопи атоми истог елемента, али да се разликују по маси;</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повезује знање о изотопима са њиховом применом;</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разуме да се електрони крећу у електронском омотачу по енергетским нивоима;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да се електрони по енергетским нивоима разликују по енергији;</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разуме појам валентних електрона;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примењује правила распоређивања електрона по енергетским нивоима;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уочава, анализира и објашњава податке из таблице Периодног система елемената;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разуме својства елемената, атомски број, број и распоред електрона у електронском омотачу;</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разликује хемијске елементе и једињења на основу хемијских симбола и хемијских формула;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lastRenderedPageBreak/>
              <w:t>изгради знање о племенитим гасовима;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на који начин се добијају племенити гасови;</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физичка својства племенитих гасова;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објасни стабилност племенитих гасова.</w:t>
            </w:r>
          </w:p>
          <w:p w:rsidR="00DF7DD8" w:rsidRPr="00790FBC" w:rsidRDefault="00DF7DD8" w:rsidP="008A15E6">
            <w:pPr>
              <w:widowControl w:val="0"/>
              <w:spacing w:after="0" w:line="240" w:lineRule="auto"/>
              <w:ind w:left="360"/>
              <w:contextualSpacing/>
              <w:rPr>
                <w:rFonts w:cstheme="minorHAnsi"/>
              </w:rPr>
            </w:pPr>
          </w:p>
          <w:p w:rsidR="00DF7DD8" w:rsidRPr="00790FBC" w:rsidRDefault="00DF7DD8" w:rsidP="008A15E6">
            <w:pPr>
              <w:widowControl w:val="0"/>
              <w:spacing w:after="0" w:line="240" w:lineRule="auto"/>
              <w:ind w:left="360"/>
              <w:contextualSpacing/>
              <w:rPr>
                <w:rFonts w:cstheme="minorHAnsi"/>
              </w:rPr>
            </w:pPr>
          </w:p>
          <w:p w:rsidR="00DF7DD8" w:rsidRPr="00790FBC" w:rsidRDefault="00DF7DD8" w:rsidP="008A15E6">
            <w:pPr>
              <w:widowControl w:val="0"/>
              <w:spacing w:after="0" w:line="240" w:lineRule="auto"/>
              <w:ind w:left="360"/>
              <w:contextualSpacing/>
              <w:rPr>
                <w:rFonts w:cstheme="minorHAnsi"/>
              </w:rPr>
            </w:pPr>
          </w:p>
          <w:p w:rsidR="00DF7DD8" w:rsidRPr="00790FBC" w:rsidRDefault="00DF7DD8" w:rsidP="008A15E6">
            <w:pPr>
              <w:widowControl w:val="0"/>
              <w:spacing w:after="0" w:line="240" w:lineRule="auto"/>
              <w:ind w:left="360"/>
              <w:contextualSpacing/>
              <w:rPr>
                <w:rStyle w:val="fontstyle01"/>
                <w:rFonts w:asciiTheme="minorHAnsi" w:hAnsiTheme="minorHAnsi" w:cstheme="minorHAnsi" w:hint="default"/>
                <w:color w:val="000000"/>
              </w:rPr>
            </w:pP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lastRenderedPageBreak/>
              <w:t>4.</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Молекули елемената и једињења, јони и јонска једињења</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Комуникативна компетенција, компетенција за учење, дигитална компетенција</w:t>
            </w:r>
          </w:p>
        </w:tc>
        <w:tc>
          <w:tcPr>
            <w:tcW w:w="1452" w:type="dxa"/>
            <w:shd w:val="clear" w:color="auto" w:fill="auto"/>
            <w:vAlign w:val="center"/>
          </w:tcPr>
          <w:p w:rsidR="00DF7DD8" w:rsidRPr="00790FBC" w:rsidRDefault="00DF7DD8" w:rsidP="008A15E6">
            <w:pPr>
              <w:rPr>
                <w:rFonts w:cstheme="minorHAnsi"/>
                <w:color w:val="000000"/>
                <w:sz w:val="24"/>
                <w:szCs w:val="24"/>
              </w:rPr>
            </w:pPr>
            <w:r w:rsidRPr="00790FBC">
              <w:rPr>
                <w:rStyle w:val="fontstyle01"/>
                <w:rFonts w:asciiTheme="minorHAnsi" w:hAnsiTheme="minorHAnsi" w:cstheme="minorHAnsi" w:hint="default"/>
                <w:color w:val="000000"/>
              </w:rPr>
              <w:t>ХЕ.1.1.1; ХЕ.1.1.2; ХЕ.1.1.3; ХЕ.1.1.4; ХЕ.1.1.5; ХЕ.1.1.6; ХЕ.1.1.8; ХЕ.1.1.10; ХЕ.1.1.11.</w:t>
            </w:r>
          </w:p>
        </w:tc>
        <w:tc>
          <w:tcPr>
            <w:tcW w:w="1276" w:type="dxa"/>
            <w:shd w:val="clear" w:color="auto" w:fill="auto"/>
            <w:vAlign w:val="center"/>
          </w:tcPr>
          <w:p w:rsidR="00DF7DD8" w:rsidRPr="00790FBC" w:rsidRDefault="00DF7DD8" w:rsidP="008A15E6">
            <w:pPr>
              <w:widowControl w:val="0"/>
              <w:spacing w:after="0" w:line="240" w:lineRule="auto"/>
              <w:ind w:left="-24"/>
              <w:contextualSpacing/>
              <w:rPr>
                <w:rFonts w:cstheme="minorHAnsi"/>
                <w:color w:val="000000"/>
                <w:sz w:val="24"/>
                <w:szCs w:val="24"/>
              </w:rPr>
            </w:pPr>
            <w:r w:rsidRPr="00790FBC">
              <w:rPr>
                <w:rStyle w:val="fontstyle01"/>
                <w:rFonts w:asciiTheme="minorHAnsi" w:hAnsiTheme="minorHAnsi" w:cstheme="minorHAnsi" w:hint="default"/>
                <w:color w:val="000000"/>
              </w:rPr>
              <w:t>ХЕ.2.1.1; ХЕ.2.1.2; ХЕ.2.1.4.</w:t>
            </w:r>
          </w:p>
        </w:tc>
        <w:tc>
          <w:tcPr>
            <w:tcW w:w="1276" w:type="dxa"/>
            <w:vAlign w:val="center"/>
          </w:tcPr>
          <w:p w:rsidR="00DF7DD8" w:rsidRPr="00790FBC" w:rsidRDefault="00DF7DD8" w:rsidP="008A15E6">
            <w:pPr>
              <w:widowControl w:val="0"/>
              <w:spacing w:after="0" w:line="240" w:lineRule="auto"/>
              <w:contextualSpacing/>
              <w:rPr>
                <w:rFonts w:cstheme="minorHAnsi"/>
                <w:color w:val="000000"/>
                <w:sz w:val="24"/>
                <w:szCs w:val="24"/>
              </w:rPr>
            </w:pPr>
            <w:r w:rsidRPr="00790FBC">
              <w:rPr>
                <w:rStyle w:val="fontstyle01"/>
                <w:rFonts w:asciiTheme="minorHAnsi" w:hAnsiTheme="minorHAnsi" w:cstheme="minorHAnsi" w:hint="default"/>
                <w:color w:val="000000"/>
              </w:rPr>
              <w:t>ХЕ.3.1.1; ХЕ.3.1.3; ХЕ.3.1.4; ХЕ.3.1.7.</w:t>
            </w:r>
          </w:p>
        </w:tc>
        <w:tc>
          <w:tcPr>
            <w:tcW w:w="4252" w:type="dxa"/>
          </w:tcPr>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препознаје тип хемијске везе у супстанцама и повезује га са својствима тих супстанци;</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објашњава настајање ковалентне везе на једноставнијим примерима;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разликује поларну и неполарну ковалентну везу;</w:t>
            </w:r>
          </w:p>
          <w:p w:rsidR="00DF7DD8" w:rsidRPr="00790FBC" w:rsidRDefault="00DF7DD8" w:rsidP="00E06D8B">
            <w:pPr>
              <w:numPr>
                <w:ilvl w:val="0"/>
                <w:numId w:val="14"/>
              </w:numPr>
              <w:spacing w:after="0" w:line="240" w:lineRule="auto"/>
              <w:contextualSpacing/>
              <w:rPr>
                <w:rFonts w:eastAsia="Arial" w:cstheme="minorHAnsi"/>
                <w:bCs/>
                <w:color w:val="000000"/>
                <w:kern w:val="24"/>
                <w:sz w:val="24"/>
                <w:szCs w:val="24"/>
              </w:rPr>
            </w:pPr>
            <w:r w:rsidRPr="00790FBC">
              <w:rPr>
                <w:rFonts w:cstheme="minorHAnsi"/>
                <w:color w:val="000000"/>
                <w:sz w:val="24"/>
                <w:szCs w:val="24"/>
              </w:rPr>
              <w:t>разуме квалитативно и квантитативно значење хемијских формула;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разликује молекулске, електронске и структурне формуле и разуме њихово значење;</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објашњава настајање молекула елемената и молекула једињења;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објашњава настанак јонске везе на примерима;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 xml:space="preserve">разуме да је хемијска формула </w:t>
            </w:r>
            <w:r w:rsidRPr="00790FBC">
              <w:rPr>
                <w:rFonts w:cstheme="minorHAnsi"/>
                <w:color w:val="000000"/>
                <w:sz w:val="24"/>
                <w:szCs w:val="24"/>
              </w:rPr>
              <w:lastRenderedPageBreak/>
              <w:t>једињења са јонском везом најмањи бројчани однос јона у јонској кристалној решетки;</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 xml:space="preserve">разуме разлике и сличности између атома и јона по броју и врсти субатомских честица; </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разуме појам кристалне решетке и разликује атомске, молекулске и јонске кристалне решетке на примерима;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повезује честичну структуру супстанце и агрегатно стање које она има при нормалним условима;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уочава и објашњава зависност својстава хемијских једињења од типа хемијске везе и врсте кристалне решетке;</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уочава, анализира, објашњава и закључује о разликама у својствима једињења са поларном и неполарном ковалентном везом на основу огледа;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примењује правила писања хемијских формула на основу валенце елемената;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разликује молекулске, електронске и структурне формуле и разуме њихово значење;</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одређује валенце елемената на основу хемијске формуле;</w:t>
            </w:r>
          </w:p>
          <w:p w:rsidR="00DF7DD8" w:rsidRPr="00790FBC" w:rsidRDefault="00DF7DD8" w:rsidP="00E06D8B">
            <w:pPr>
              <w:widowControl w:val="0"/>
              <w:numPr>
                <w:ilvl w:val="0"/>
                <w:numId w:val="14"/>
              </w:numPr>
              <w:spacing w:after="0" w:line="240" w:lineRule="auto"/>
              <w:contextualSpacing/>
              <w:rPr>
                <w:rStyle w:val="fontstyle01"/>
                <w:rFonts w:asciiTheme="minorHAnsi" w:hAnsiTheme="minorHAnsi" w:cstheme="minorHAnsi" w:hint="default"/>
                <w:color w:val="000000"/>
              </w:rPr>
            </w:pPr>
            <w:r w:rsidRPr="00790FBC">
              <w:rPr>
                <w:rFonts w:eastAsia="Arial" w:cstheme="minorHAnsi"/>
                <w:bCs/>
                <w:color w:val="000000"/>
                <w:kern w:val="24"/>
                <w:sz w:val="24"/>
                <w:szCs w:val="24"/>
              </w:rPr>
              <w:t xml:space="preserve">на основу модела напише хемијску </w:t>
            </w:r>
            <w:r w:rsidRPr="00790FBC">
              <w:rPr>
                <w:rFonts w:eastAsia="Arial" w:cstheme="minorHAnsi"/>
                <w:bCs/>
                <w:color w:val="000000"/>
                <w:kern w:val="24"/>
                <w:sz w:val="24"/>
                <w:szCs w:val="24"/>
              </w:rPr>
              <w:lastRenderedPageBreak/>
              <w:t>формулу.</w:t>
            </w: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lastRenderedPageBreak/>
              <w:t>5.</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Хомогене и хетерогене смеше</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Комуникативна компетенција, компетенција за учење, дигитална компетенција</w:t>
            </w:r>
          </w:p>
        </w:tc>
        <w:tc>
          <w:tcPr>
            <w:tcW w:w="1452" w:type="dxa"/>
            <w:shd w:val="clear" w:color="auto" w:fill="auto"/>
            <w:vAlign w:val="center"/>
          </w:tcPr>
          <w:p w:rsidR="00DF7DD8" w:rsidRPr="00790FBC" w:rsidRDefault="00DF7DD8" w:rsidP="008A15E6">
            <w:pPr>
              <w:rPr>
                <w:rFonts w:cstheme="minorHAnsi"/>
                <w:color w:val="000000"/>
                <w:sz w:val="24"/>
                <w:szCs w:val="24"/>
              </w:rPr>
            </w:pPr>
            <w:r w:rsidRPr="00790FBC">
              <w:rPr>
                <w:rStyle w:val="fontstyle01"/>
                <w:rFonts w:asciiTheme="minorHAnsi" w:hAnsiTheme="minorHAnsi" w:cstheme="minorHAnsi" w:hint="default"/>
                <w:color w:val="000000"/>
              </w:rPr>
              <w:t>ХЕ.1.1.1; ХЕ.1.1.2; ХЕ.1.1.4; ХЕ.1.1.5; ХЕ.1.1.6; ХЕ.1.1.7; ХЕ.1.1.8; ХЕ.1.1.9; ХЕ.1.1.10; ХЕ.1.1.11; ХЕ.1.1.12; ХЕ.1.2.10; ХЕ.1.6.1.</w:t>
            </w:r>
          </w:p>
        </w:tc>
        <w:tc>
          <w:tcPr>
            <w:tcW w:w="1276" w:type="dxa"/>
            <w:shd w:val="clear" w:color="auto" w:fill="auto"/>
            <w:vAlign w:val="center"/>
          </w:tcPr>
          <w:p w:rsidR="00DF7DD8" w:rsidRPr="00790FBC" w:rsidRDefault="00DF7DD8" w:rsidP="008A15E6">
            <w:pPr>
              <w:widowControl w:val="0"/>
              <w:spacing w:after="0" w:line="240" w:lineRule="auto"/>
              <w:ind w:left="-24"/>
              <w:contextualSpacing/>
              <w:rPr>
                <w:rFonts w:cstheme="minorHAnsi"/>
                <w:color w:val="000000"/>
                <w:sz w:val="24"/>
                <w:szCs w:val="24"/>
              </w:rPr>
            </w:pPr>
            <w:r w:rsidRPr="00790FBC">
              <w:rPr>
                <w:rStyle w:val="fontstyle01"/>
                <w:rFonts w:asciiTheme="minorHAnsi" w:hAnsiTheme="minorHAnsi" w:cstheme="minorHAnsi" w:hint="default"/>
                <w:color w:val="000000"/>
              </w:rPr>
              <w:t>ХЕ.2.1.2; ХЕ.2.1.3; ХЕ.2.1.5; ХЕ.2.1.6; ХЕ.2.1.9; ХЕ.2.1.10.</w:t>
            </w:r>
          </w:p>
        </w:tc>
        <w:tc>
          <w:tcPr>
            <w:tcW w:w="1276" w:type="dxa"/>
            <w:vAlign w:val="center"/>
          </w:tcPr>
          <w:p w:rsidR="00DF7DD8" w:rsidRPr="00790FBC" w:rsidRDefault="00DF7DD8" w:rsidP="008A15E6">
            <w:pPr>
              <w:widowControl w:val="0"/>
              <w:spacing w:after="0" w:line="240" w:lineRule="auto"/>
              <w:contextualSpacing/>
              <w:rPr>
                <w:rFonts w:cstheme="minorHAnsi"/>
                <w:color w:val="000000"/>
                <w:sz w:val="24"/>
                <w:szCs w:val="24"/>
              </w:rPr>
            </w:pPr>
            <w:r w:rsidRPr="00790FBC">
              <w:rPr>
                <w:rStyle w:val="fontstyle01"/>
                <w:rFonts w:asciiTheme="minorHAnsi" w:hAnsiTheme="minorHAnsi" w:cstheme="minorHAnsi" w:hint="default"/>
                <w:color w:val="000000"/>
              </w:rPr>
              <w:t>ХЕ.3.1.1; ХЕ.3.1.3; ХЕ.3.1.4; ХЕ.3.1.5; ХЕ.3.1.7;ХЕ.3.1.8.</w:t>
            </w:r>
          </w:p>
        </w:tc>
        <w:tc>
          <w:tcPr>
            <w:tcW w:w="4252" w:type="dxa"/>
          </w:tcPr>
          <w:p w:rsidR="00DF7DD8" w:rsidRPr="00790FBC" w:rsidRDefault="00DF7DD8" w:rsidP="008A15E6">
            <w:pPr>
              <w:widowControl w:val="0"/>
              <w:spacing w:after="0" w:line="240" w:lineRule="auto"/>
              <w:ind w:left="360"/>
              <w:contextualSpacing/>
              <w:rPr>
                <w:rFonts w:cstheme="minorHAnsi"/>
                <w:color w:val="000000"/>
                <w:sz w:val="24"/>
                <w:szCs w:val="24"/>
              </w:rPr>
            </w:pP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разликује хомогене и хетерогене смеше;</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наводи примере смеша из свакодневног живота;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да је састав смеше произвољан;</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објашњава по чему се разликују чисте супстанце од смеша и илуструје то примерима;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објасни процес растварања супстанце и квантитативно значење растворљивости супстанце;</w:t>
            </w:r>
          </w:p>
          <w:p w:rsidR="00DF7DD8" w:rsidRPr="00790FBC" w:rsidRDefault="00DF7DD8" w:rsidP="00E06D8B">
            <w:pPr>
              <w:numPr>
                <w:ilvl w:val="0"/>
                <w:numId w:val="14"/>
              </w:numPr>
              <w:autoSpaceDE w:val="0"/>
              <w:autoSpaceDN w:val="0"/>
              <w:adjustRightInd w:val="0"/>
              <w:spacing w:after="0" w:line="240" w:lineRule="auto"/>
              <w:rPr>
                <w:rFonts w:cstheme="minorHAnsi"/>
                <w:color w:val="000000"/>
                <w:sz w:val="24"/>
                <w:szCs w:val="24"/>
              </w:rPr>
            </w:pPr>
            <w:r w:rsidRPr="00790FBC">
              <w:rPr>
                <w:rFonts w:cstheme="minorHAnsi"/>
                <w:color w:val="000000"/>
                <w:sz w:val="24"/>
                <w:szCs w:val="24"/>
              </w:rPr>
              <w:t>зна који је састав и шта утиче на квалитет и састав ваздуха;</w:t>
            </w:r>
          </w:p>
          <w:p w:rsidR="00DF7DD8" w:rsidRPr="00790FBC" w:rsidRDefault="00DF7DD8" w:rsidP="00E06D8B">
            <w:pPr>
              <w:numPr>
                <w:ilvl w:val="0"/>
                <w:numId w:val="14"/>
              </w:numPr>
              <w:autoSpaceDE w:val="0"/>
              <w:autoSpaceDN w:val="0"/>
              <w:adjustRightInd w:val="0"/>
              <w:spacing w:after="0" w:line="240" w:lineRule="auto"/>
              <w:rPr>
                <w:rFonts w:cstheme="minorHAnsi"/>
                <w:color w:val="000000"/>
                <w:sz w:val="24"/>
                <w:szCs w:val="24"/>
              </w:rPr>
            </w:pPr>
            <w:r w:rsidRPr="00790FBC">
              <w:rPr>
                <w:rFonts w:cstheme="minorHAnsi"/>
                <w:color w:val="000000"/>
                <w:sz w:val="24"/>
                <w:szCs w:val="24"/>
              </w:rPr>
              <w:t>зна значај воде за живи свет и разликује једињење воде од вода у природи;</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изводи израчунавања у вези с масеним процентним саставом раствора;</w:t>
            </w:r>
          </w:p>
          <w:p w:rsidR="00DF7DD8" w:rsidRPr="00790FBC" w:rsidRDefault="00DF7DD8" w:rsidP="00E06D8B">
            <w:pPr>
              <w:widowControl w:val="0"/>
              <w:numPr>
                <w:ilvl w:val="0"/>
                <w:numId w:val="14"/>
              </w:numPr>
              <w:spacing w:after="0" w:line="240" w:lineRule="auto"/>
              <w:contextualSpacing/>
              <w:rPr>
                <w:rFonts w:cstheme="minorHAnsi"/>
                <w:color w:val="000000"/>
                <w:sz w:val="24"/>
                <w:szCs w:val="24"/>
              </w:rPr>
            </w:pPr>
            <w:r w:rsidRPr="00790FBC">
              <w:rPr>
                <w:rFonts w:cstheme="minorHAnsi"/>
                <w:color w:val="000000"/>
                <w:sz w:val="24"/>
                <w:szCs w:val="24"/>
              </w:rPr>
              <w:t>зна да наведе, бира и примењује основне методе раздвајања састојака смеше.</w:t>
            </w:r>
          </w:p>
          <w:p w:rsidR="00DF7DD8" w:rsidRPr="00790FBC" w:rsidRDefault="00DF7DD8" w:rsidP="008A15E6">
            <w:pPr>
              <w:widowControl w:val="0"/>
              <w:spacing w:after="0" w:line="240" w:lineRule="auto"/>
              <w:ind w:left="360"/>
              <w:contextualSpacing/>
              <w:rPr>
                <w:rStyle w:val="fontstyle01"/>
                <w:rFonts w:asciiTheme="minorHAnsi" w:hAnsiTheme="minorHAnsi" w:cstheme="minorHAnsi" w:hint="default"/>
                <w:color w:val="000000"/>
              </w:rPr>
            </w:pP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6.</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Хемијске реакције и хемијске једначине</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 xml:space="preserve">Комуникативна компетенција, компетенција за </w:t>
            </w:r>
            <w:r w:rsidRPr="00790FBC">
              <w:rPr>
                <w:rFonts w:cstheme="minorHAnsi"/>
                <w:color w:val="000000"/>
                <w:sz w:val="24"/>
                <w:szCs w:val="24"/>
              </w:rPr>
              <w:lastRenderedPageBreak/>
              <w:t>учење, дигитална компетенција</w:t>
            </w:r>
          </w:p>
        </w:tc>
        <w:tc>
          <w:tcPr>
            <w:tcW w:w="1452" w:type="dxa"/>
            <w:shd w:val="clear" w:color="auto" w:fill="auto"/>
            <w:vAlign w:val="center"/>
          </w:tcPr>
          <w:p w:rsidR="00DF7DD8" w:rsidRPr="00790FBC" w:rsidRDefault="00DF7DD8" w:rsidP="008A15E6">
            <w:pPr>
              <w:rPr>
                <w:rFonts w:cstheme="minorHAnsi"/>
                <w:color w:val="000000"/>
                <w:sz w:val="24"/>
                <w:szCs w:val="24"/>
              </w:rPr>
            </w:pPr>
            <w:r w:rsidRPr="00790FBC">
              <w:rPr>
                <w:rStyle w:val="fontstyle01"/>
                <w:rFonts w:asciiTheme="minorHAnsi" w:hAnsiTheme="minorHAnsi" w:cstheme="minorHAnsi" w:hint="default"/>
                <w:color w:val="000000"/>
              </w:rPr>
              <w:lastRenderedPageBreak/>
              <w:t>ХЕ.1.1.5; ХЕ.1.1.6; ХЕ.1.1.8.</w:t>
            </w:r>
          </w:p>
        </w:tc>
        <w:tc>
          <w:tcPr>
            <w:tcW w:w="1276" w:type="dxa"/>
            <w:shd w:val="clear" w:color="auto" w:fill="auto"/>
            <w:vAlign w:val="center"/>
          </w:tcPr>
          <w:p w:rsidR="00DF7DD8" w:rsidRPr="00790FBC" w:rsidRDefault="00DF7DD8" w:rsidP="008A15E6">
            <w:pPr>
              <w:widowControl w:val="0"/>
              <w:spacing w:after="0" w:line="240" w:lineRule="auto"/>
              <w:ind w:left="-24"/>
              <w:contextualSpacing/>
              <w:rPr>
                <w:rFonts w:cstheme="minorHAnsi"/>
                <w:color w:val="000000"/>
                <w:sz w:val="24"/>
                <w:szCs w:val="24"/>
              </w:rPr>
            </w:pPr>
            <w:r w:rsidRPr="00790FBC">
              <w:rPr>
                <w:rStyle w:val="fontstyle01"/>
                <w:rFonts w:asciiTheme="minorHAnsi" w:hAnsiTheme="minorHAnsi" w:cstheme="minorHAnsi" w:hint="default"/>
                <w:color w:val="000000"/>
              </w:rPr>
              <w:t>ХЕ.2.1.2; ХЕ.2.1.4; ХЕ.2.2.2.</w:t>
            </w:r>
          </w:p>
        </w:tc>
        <w:tc>
          <w:tcPr>
            <w:tcW w:w="1276" w:type="dxa"/>
            <w:vAlign w:val="center"/>
          </w:tcPr>
          <w:p w:rsidR="00DF7DD8" w:rsidRPr="00790FBC" w:rsidRDefault="00DF7DD8" w:rsidP="008A15E6">
            <w:pPr>
              <w:widowControl w:val="0"/>
              <w:spacing w:after="0" w:line="240" w:lineRule="auto"/>
              <w:contextualSpacing/>
              <w:rPr>
                <w:rFonts w:cstheme="minorHAnsi"/>
                <w:color w:val="000000"/>
                <w:sz w:val="24"/>
                <w:szCs w:val="24"/>
              </w:rPr>
            </w:pPr>
            <w:r w:rsidRPr="00790FBC">
              <w:rPr>
                <w:rStyle w:val="fontstyle01"/>
                <w:rFonts w:asciiTheme="minorHAnsi" w:hAnsiTheme="minorHAnsi" w:cstheme="minorHAnsi" w:hint="default"/>
                <w:color w:val="000000"/>
              </w:rPr>
              <w:t>ХЕ.3.1.4.</w:t>
            </w:r>
          </w:p>
        </w:tc>
        <w:tc>
          <w:tcPr>
            <w:tcW w:w="4252" w:type="dxa"/>
          </w:tcPr>
          <w:p w:rsidR="00DF7DD8" w:rsidRPr="00790FBC" w:rsidRDefault="00DF7DD8" w:rsidP="008A15E6">
            <w:pPr>
              <w:widowControl w:val="0"/>
              <w:spacing w:after="0" w:line="240" w:lineRule="auto"/>
              <w:ind w:left="360"/>
              <w:contextualSpacing/>
              <w:rPr>
                <w:rFonts w:cstheme="minorHAnsi"/>
                <w:color w:val="000000"/>
                <w:sz w:val="24"/>
                <w:szCs w:val="24"/>
              </w:rPr>
            </w:pPr>
          </w:p>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color w:val="000000"/>
                <w:sz w:val="24"/>
                <w:szCs w:val="24"/>
              </w:rPr>
              <w:t xml:space="preserve">напише једначине хемијских реакција и објасни њихово квалитативно и квантитативно </w:t>
            </w:r>
            <w:r w:rsidRPr="00790FBC">
              <w:rPr>
                <w:rFonts w:cstheme="minorHAnsi"/>
                <w:color w:val="000000"/>
                <w:sz w:val="24"/>
                <w:szCs w:val="24"/>
              </w:rPr>
              <w:lastRenderedPageBreak/>
              <w:t>значење;</w:t>
            </w:r>
          </w:p>
          <w:p w:rsidR="00DF7DD8" w:rsidRPr="00790FBC" w:rsidRDefault="00DF7DD8" w:rsidP="00E06D8B">
            <w:pPr>
              <w:widowControl w:val="0"/>
              <w:numPr>
                <w:ilvl w:val="0"/>
                <w:numId w:val="15"/>
              </w:numPr>
              <w:spacing w:after="0" w:line="240" w:lineRule="auto"/>
              <w:contextualSpacing/>
              <w:rPr>
                <w:rStyle w:val="fontstyle01"/>
                <w:rFonts w:asciiTheme="minorHAnsi" w:hAnsiTheme="minorHAnsi" w:cstheme="minorHAnsi" w:hint="default"/>
                <w:color w:val="000000"/>
              </w:rPr>
            </w:pPr>
            <w:r w:rsidRPr="00790FBC">
              <w:rPr>
                <w:rFonts w:cstheme="minorHAnsi"/>
                <w:color w:val="000000"/>
                <w:sz w:val="24"/>
                <w:szCs w:val="24"/>
              </w:rPr>
              <w:t>квантитативно тумачи хемијске симболе и формуле.</w:t>
            </w: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lastRenderedPageBreak/>
              <w:t>7.</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Израчунавања у хемији</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Комуникативна компетенција, компетенција за учење, дигитална компетенција</w:t>
            </w:r>
          </w:p>
        </w:tc>
        <w:tc>
          <w:tcPr>
            <w:tcW w:w="1452" w:type="dxa"/>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 xml:space="preserve">ХЕ.1.1.1; ХЕ.1.1.2; ХЕ.1.1.4; ХЕ.1.1.5; ХЕ.1.1.6; ХЕ.1.1.7; ХЕ.1.1.8; ХЕ.1.1.10; ХЕ.1.1.12; </w:t>
            </w:r>
            <w:r w:rsidRPr="00790FBC">
              <w:rPr>
                <w:rStyle w:val="fontstyle01"/>
                <w:rFonts w:asciiTheme="minorHAnsi" w:hAnsiTheme="minorHAnsi" w:cstheme="minorHAnsi" w:hint="default"/>
                <w:color w:val="000000"/>
              </w:rPr>
              <w:t>ХЕ.1.6.1; ХЕ.1.6.2.</w:t>
            </w:r>
          </w:p>
        </w:tc>
        <w:tc>
          <w:tcPr>
            <w:tcW w:w="1276" w:type="dxa"/>
            <w:shd w:val="clear" w:color="auto" w:fill="auto"/>
            <w:vAlign w:val="center"/>
          </w:tcPr>
          <w:p w:rsidR="00DF7DD8" w:rsidRPr="00790FBC" w:rsidRDefault="00DF7DD8" w:rsidP="008A15E6">
            <w:pPr>
              <w:widowControl w:val="0"/>
              <w:spacing w:after="0" w:line="240" w:lineRule="auto"/>
              <w:ind w:left="-24"/>
              <w:contextualSpacing/>
              <w:rPr>
                <w:rFonts w:cstheme="minorHAnsi"/>
                <w:color w:val="000000"/>
                <w:sz w:val="24"/>
                <w:szCs w:val="24"/>
              </w:rPr>
            </w:pPr>
            <w:r w:rsidRPr="00790FBC">
              <w:rPr>
                <w:rStyle w:val="fontstyle01"/>
                <w:rFonts w:asciiTheme="minorHAnsi" w:hAnsiTheme="minorHAnsi" w:cstheme="minorHAnsi" w:hint="default"/>
                <w:color w:val="000000"/>
              </w:rPr>
              <w:t>ХЕ.2.1.8; ХЕ.2.1.9; ХЕ.2.1.10; ХЕ.2.6.1; ХЕ.2.6.2; ХЕ.2.6.3.</w:t>
            </w:r>
          </w:p>
        </w:tc>
        <w:tc>
          <w:tcPr>
            <w:tcW w:w="1276" w:type="dxa"/>
            <w:vAlign w:val="center"/>
          </w:tcPr>
          <w:p w:rsidR="00DF7DD8" w:rsidRPr="00790FBC" w:rsidRDefault="00DF7DD8" w:rsidP="008A15E6">
            <w:pPr>
              <w:widowControl w:val="0"/>
              <w:spacing w:after="0" w:line="240" w:lineRule="auto"/>
              <w:contextualSpacing/>
              <w:rPr>
                <w:rFonts w:cstheme="minorHAnsi"/>
                <w:sz w:val="24"/>
                <w:szCs w:val="24"/>
              </w:rPr>
            </w:pPr>
            <w:r w:rsidRPr="00790FBC">
              <w:rPr>
                <w:rFonts w:cstheme="minorHAnsi"/>
                <w:color w:val="000000"/>
                <w:sz w:val="24"/>
                <w:szCs w:val="24"/>
              </w:rPr>
              <w:t xml:space="preserve">ХЕ.3.1.1; ХЕ.3.1.2; ХЕ.3.1.3; ХЕ.3.1.5; </w:t>
            </w:r>
            <w:r w:rsidRPr="00790FBC">
              <w:rPr>
                <w:rStyle w:val="fontstyle01"/>
                <w:rFonts w:asciiTheme="minorHAnsi" w:hAnsiTheme="minorHAnsi" w:cstheme="minorHAnsi" w:hint="default"/>
                <w:color w:val="000000"/>
              </w:rPr>
              <w:t>ХЕ.3.1.9; ХЕ.3.6.1; ХЕ.3.6.2; ХЕ.3.6.3; ХЕ.3.6.4.</w:t>
            </w:r>
          </w:p>
        </w:tc>
        <w:tc>
          <w:tcPr>
            <w:tcW w:w="4252" w:type="dxa"/>
          </w:tcPr>
          <w:p w:rsidR="00DF7DD8" w:rsidRPr="00790FBC" w:rsidRDefault="00DF7DD8" w:rsidP="00E06D8B">
            <w:pPr>
              <w:widowControl w:val="0"/>
              <w:numPr>
                <w:ilvl w:val="0"/>
                <w:numId w:val="15"/>
              </w:numPr>
              <w:spacing w:after="0" w:line="240" w:lineRule="auto"/>
              <w:contextualSpacing/>
              <w:rPr>
                <w:rFonts w:cstheme="minorHAnsi"/>
                <w:sz w:val="24"/>
                <w:szCs w:val="24"/>
              </w:rPr>
            </w:pPr>
            <w:r w:rsidRPr="00790FBC">
              <w:rPr>
                <w:rFonts w:cstheme="minorHAnsi"/>
                <w:sz w:val="24"/>
                <w:szCs w:val="24"/>
              </w:rPr>
              <w:t>разуме да је стварна маса атома мала и да се користи релативна атомска маса;</w:t>
            </w:r>
          </w:p>
          <w:p w:rsidR="00DF7DD8" w:rsidRPr="00790FBC" w:rsidRDefault="00DF7DD8" w:rsidP="00E06D8B">
            <w:pPr>
              <w:widowControl w:val="0"/>
              <w:numPr>
                <w:ilvl w:val="0"/>
                <w:numId w:val="15"/>
              </w:numPr>
              <w:spacing w:after="0" w:line="240" w:lineRule="auto"/>
              <w:contextualSpacing/>
              <w:rPr>
                <w:rFonts w:cstheme="minorHAnsi"/>
                <w:sz w:val="24"/>
                <w:szCs w:val="24"/>
              </w:rPr>
            </w:pPr>
            <w:r w:rsidRPr="00790FBC">
              <w:rPr>
                <w:rFonts w:cstheme="minorHAnsi"/>
                <w:sz w:val="24"/>
                <w:szCs w:val="24"/>
              </w:rPr>
              <w:t>разуме да је стварна маса молекула мала;</w:t>
            </w:r>
          </w:p>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sz w:val="24"/>
                <w:szCs w:val="24"/>
              </w:rPr>
              <w:t>на основу хемијске формуле израчуна релативну молекулску масу;</w:t>
            </w:r>
          </w:p>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color w:val="000000"/>
                <w:sz w:val="24"/>
                <w:szCs w:val="24"/>
              </w:rPr>
              <w:t>квантитативно тумачи хемијске симболе и формуле користећи појмове релативна атомска и молекулска маса, количина супстанце и моларна маса;</w:t>
            </w:r>
          </w:p>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color w:val="000000"/>
                <w:sz w:val="24"/>
                <w:szCs w:val="24"/>
              </w:rPr>
              <w:t xml:space="preserve">изводи израчунавања у вези с масеним процентним саставом раствора; </w:t>
            </w:r>
          </w:p>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color w:val="000000"/>
                <w:sz w:val="24"/>
                <w:szCs w:val="24"/>
              </w:rPr>
              <w:t>разуме и примењује Закон о одржању масе при писању једначина хемијских реакција и при хемијским израчунавањима;</w:t>
            </w:r>
          </w:p>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color w:val="000000"/>
                <w:sz w:val="24"/>
                <w:szCs w:val="24"/>
              </w:rPr>
              <w:t>изводи једноставна израчунавања на основу једначине хемијске реакције – стехиометријска израчунавања.</w:t>
            </w:r>
          </w:p>
        </w:tc>
      </w:tr>
      <w:tr w:rsidR="00DF7DD8" w:rsidRPr="00790FBC" w:rsidTr="004A611B">
        <w:tc>
          <w:tcPr>
            <w:tcW w:w="663" w:type="dxa"/>
            <w:shd w:val="clear" w:color="auto" w:fill="FBE4D5"/>
            <w:vAlign w:val="center"/>
          </w:tcPr>
          <w:p w:rsidR="00DF7DD8" w:rsidRPr="00790FBC" w:rsidRDefault="00DF7DD8" w:rsidP="008A15E6">
            <w:pPr>
              <w:jc w:val="center"/>
              <w:rPr>
                <w:rFonts w:cstheme="minorHAnsi"/>
                <w:color w:val="000000"/>
                <w:sz w:val="24"/>
                <w:szCs w:val="24"/>
              </w:rPr>
            </w:pPr>
            <w:r w:rsidRPr="00790FBC">
              <w:rPr>
                <w:rFonts w:cstheme="minorHAnsi"/>
                <w:color w:val="000000"/>
                <w:sz w:val="24"/>
                <w:szCs w:val="24"/>
              </w:rPr>
              <w:t>8.</w:t>
            </w:r>
          </w:p>
        </w:tc>
        <w:tc>
          <w:tcPr>
            <w:tcW w:w="2341" w:type="dxa"/>
            <w:shd w:val="clear" w:color="auto" w:fill="auto"/>
            <w:vAlign w:val="center"/>
          </w:tcPr>
          <w:p w:rsidR="00DF7DD8" w:rsidRPr="00790FBC" w:rsidRDefault="00DF7DD8" w:rsidP="008A15E6">
            <w:pPr>
              <w:jc w:val="center"/>
              <w:rPr>
                <w:rFonts w:cstheme="minorHAnsi"/>
                <w:color w:val="000000"/>
                <w:sz w:val="24"/>
                <w:szCs w:val="24"/>
              </w:rPr>
            </w:pPr>
            <w:r w:rsidRPr="00790FBC">
              <w:rPr>
                <w:rFonts w:eastAsia="Times New Roman" w:cstheme="minorHAnsi"/>
                <w:color w:val="000000"/>
                <w:sz w:val="24"/>
                <w:szCs w:val="24"/>
              </w:rPr>
              <w:t>Водоник и кисеоник и њихова једињења; Соли</w:t>
            </w:r>
          </w:p>
        </w:tc>
        <w:tc>
          <w:tcPr>
            <w:tcW w:w="2349" w:type="dxa"/>
            <w:gridSpan w:val="2"/>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t xml:space="preserve">Комуникативна компетенција, компетенција за </w:t>
            </w:r>
            <w:r w:rsidRPr="00790FBC">
              <w:rPr>
                <w:rFonts w:cstheme="minorHAnsi"/>
                <w:color w:val="000000"/>
                <w:sz w:val="24"/>
                <w:szCs w:val="24"/>
              </w:rPr>
              <w:lastRenderedPageBreak/>
              <w:t>учење, дигитална компетенција</w:t>
            </w:r>
          </w:p>
        </w:tc>
        <w:tc>
          <w:tcPr>
            <w:tcW w:w="1452" w:type="dxa"/>
            <w:shd w:val="clear" w:color="auto" w:fill="auto"/>
            <w:vAlign w:val="center"/>
          </w:tcPr>
          <w:p w:rsidR="00DF7DD8" w:rsidRPr="00790FBC" w:rsidRDefault="00DF7DD8" w:rsidP="008A15E6">
            <w:pPr>
              <w:rPr>
                <w:rFonts w:cstheme="minorHAnsi"/>
                <w:color w:val="000000"/>
                <w:sz w:val="24"/>
                <w:szCs w:val="24"/>
              </w:rPr>
            </w:pPr>
            <w:r w:rsidRPr="00790FBC">
              <w:rPr>
                <w:rFonts w:cstheme="minorHAnsi"/>
                <w:color w:val="000000"/>
                <w:sz w:val="24"/>
                <w:szCs w:val="24"/>
              </w:rPr>
              <w:lastRenderedPageBreak/>
              <w:t xml:space="preserve">ХЕ.1.1.1; ХЕ.1.1.2; ХЕ.1.1.4; </w:t>
            </w:r>
            <w:r w:rsidRPr="00790FBC">
              <w:rPr>
                <w:rFonts w:cstheme="minorHAnsi"/>
                <w:color w:val="000000"/>
                <w:sz w:val="24"/>
                <w:szCs w:val="24"/>
              </w:rPr>
              <w:lastRenderedPageBreak/>
              <w:t xml:space="preserve">ХЕ.1.1.5; ХЕ.1.1.6; ХЕ.1.1.7; </w:t>
            </w:r>
            <w:r w:rsidRPr="00790FBC">
              <w:rPr>
                <w:rStyle w:val="fontstyle01"/>
                <w:rFonts w:asciiTheme="minorHAnsi" w:hAnsiTheme="minorHAnsi" w:cstheme="minorHAnsi" w:hint="default"/>
                <w:color w:val="000000"/>
              </w:rPr>
              <w:t>ХЕ.1.1.8; ХЕ.1.2.1;ХЕ.1.2.2;ХЕ.1.2.3;ХЕ.1.2.4;ХЕ.1.2.5; ХЕ.1.2.6;ХЕ.1.2.7; ХЕ.1.2.8.</w:t>
            </w:r>
          </w:p>
        </w:tc>
        <w:tc>
          <w:tcPr>
            <w:tcW w:w="1276" w:type="dxa"/>
            <w:shd w:val="clear" w:color="auto" w:fill="auto"/>
            <w:vAlign w:val="center"/>
          </w:tcPr>
          <w:p w:rsidR="00DF7DD8" w:rsidRPr="00790FBC" w:rsidRDefault="00DF7DD8" w:rsidP="008A15E6">
            <w:pPr>
              <w:spacing w:after="0" w:line="240" w:lineRule="auto"/>
              <w:ind w:left="-24"/>
              <w:rPr>
                <w:rFonts w:cstheme="minorHAnsi"/>
                <w:color w:val="000000"/>
                <w:sz w:val="24"/>
                <w:szCs w:val="24"/>
              </w:rPr>
            </w:pPr>
            <w:r w:rsidRPr="00790FBC">
              <w:rPr>
                <w:rStyle w:val="fontstyle01"/>
                <w:rFonts w:asciiTheme="minorHAnsi" w:hAnsiTheme="minorHAnsi" w:cstheme="minorHAnsi" w:hint="default"/>
                <w:color w:val="000000"/>
              </w:rPr>
              <w:lastRenderedPageBreak/>
              <w:t xml:space="preserve">ХЕ.2.1.2; ХЕ.2.1.4; ХЕ.2.2.1; ХЕ.2.2.3; </w:t>
            </w:r>
            <w:r w:rsidRPr="00790FBC">
              <w:rPr>
                <w:rStyle w:val="fontstyle01"/>
                <w:rFonts w:asciiTheme="minorHAnsi" w:hAnsiTheme="minorHAnsi" w:cstheme="minorHAnsi" w:hint="default"/>
                <w:color w:val="000000"/>
              </w:rPr>
              <w:lastRenderedPageBreak/>
              <w:t>ХЕ.2.2.4.</w:t>
            </w:r>
          </w:p>
        </w:tc>
        <w:tc>
          <w:tcPr>
            <w:tcW w:w="1276" w:type="dxa"/>
            <w:vAlign w:val="center"/>
          </w:tcPr>
          <w:p w:rsidR="00DF7DD8" w:rsidRPr="00790FBC" w:rsidRDefault="00DF7DD8" w:rsidP="008A15E6">
            <w:pPr>
              <w:widowControl w:val="0"/>
              <w:spacing w:after="0" w:line="240" w:lineRule="auto"/>
              <w:contextualSpacing/>
              <w:rPr>
                <w:rFonts w:cstheme="minorHAnsi"/>
                <w:color w:val="000000"/>
                <w:sz w:val="24"/>
                <w:szCs w:val="24"/>
              </w:rPr>
            </w:pPr>
            <w:r w:rsidRPr="00790FBC">
              <w:rPr>
                <w:rStyle w:val="fontstyle01"/>
                <w:rFonts w:asciiTheme="minorHAnsi" w:hAnsiTheme="minorHAnsi" w:cstheme="minorHAnsi" w:hint="default"/>
                <w:color w:val="000000"/>
              </w:rPr>
              <w:lastRenderedPageBreak/>
              <w:t xml:space="preserve">ХЕ.3.1.2; ХЕ.3.1.8; ХЕ.3.2.1; ХЕ.3.2.2; </w:t>
            </w:r>
            <w:r w:rsidRPr="00790FBC">
              <w:rPr>
                <w:rStyle w:val="fontstyle01"/>
                <w:rFonts w:asciiTheme="minorHAnsi" w:hAnsiTheme="minorHAnsi" w:cstheme="minorHAnsi" w:hint="default"/>
                <w:color w:val="000000"/>
              </w:rPr>
              <w:lastRenderedPageBreak/>
              <w:t>ХЕ.3.2.3; ХЕ.3.2.4; ХЕ.3.2.5; ХЕ.3.2.6.</w:t>
            </w:r>
          </w:p>
        </w:tc>
        <w:tc>
          <w:tcPr>
            <w:tcW w:w="4252" w:type="dxa"/>
          </w:tcPr>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color w:val="000000"/>
                <w:sz w:val="24"/>
                <w:szCs w:val="24"/>
              </w:rPr>
              <w:lastRenderedPageBreak/>
              <w:t>опише и објасни физичка и хемијска својства водоника и кисеоника;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зна појам оксид и оксидација;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lastRenderedPageBreak/>
              <w:t>зна и примењује правила писања оксида;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представља хемијским једначинама хемијске реакције оксидације;</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разуме појам киселина и начине добијања киселина;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доказује киселине индикаторима;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разликује киселине од оксида;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разуме појам хидроксиди и начин њиховог добијања;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примени правила писања хидроксида;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доказује хидроксиде индикаторима;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разуме појам соли и начин њиховог добијања;</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зна физичка и хемијска својства соли;</w:t>
            </w:r>
          </w:p>
          <w:p w:rsidR="00DF7DD8" w:rsidRPr="00790FBC" w:rsidRDefault="00DF7DD8" w:rsidP="00E06D8B">
            <w:pPr>
              <w:numPr>
                <w:ilvl w:val="0"/>
                <w:numId w:val="15"/>
              </w:numPr>
              <w:spacing w:after="0" w:line="240" w:lineRule="auto"/>
              <w:rPr>
                <w:rFonts w:cstheme="minorHAnsi"/>
                <w:color w:val="000000"/>
                <w:sz w:val="24"/>
                <w:szCs w:val="24"/>
              </w:rPr>
            </w:pPr>
            <w:r w:rsidRPr="00790FBC">
              <w:rPr>
                <w:rFonts w:cstheme="minorHAnsi"/>
                <w:color w:val="000000"/>
                <w:sz w:val="24"/>
                <w:szCs w:val="24"/>
              </w:rPr>
              <w:t>зна и разуме појам електролитичке дисоцијације, примењује писање једначина дисоцијације киселина, хироксида и соли;</w:t>
            </w:r>
          </w:p>
          <w:p w:rsidR="00DF7DD8" w:rsidRPr="00790FBC" w:rsidRDefault="00DF7DD8" w:rsidP="00E06D8B">
            <w:pPr>
              <w:widowControl w:val="0"/>
              <w:numPr>
                <w:ilvl w:val="0"/>
                <w:numId w:val="15"/>
              </w:numPr>
              <w:spacing w:after="0" w:line="240" w:lineRule="auto"/>
              <w:contextualSpacing/>
              <w:rPr>
                <w:rFonts w:cstheme="minorHAnsi"/>
                <w:color w:val="000000"/>
                <w:sz w:val="24"/>
                <w:szCs w:val="24"/>
              </w:rPr>
            </w:pPr>
            <w:r w:rsidRPr="00790FBC">
              <w:rPr>
                <w:rFonts w:cstheme="minorHAnsi"/>
                <w:color w:val="000000"/>
                <w:sz w:val="24"/>
                <w:szCs w:val="24"/>
              </w:rPr>
              <w:t>разуме појам неутрализације;</w:t>
            </w:r>
          </w:p>
          <w:p w:rsidR="00DF7DD8" w:rsidRPr="00790FBC" w:rsidRDefault="00DF7DD8" w:rsidP="00E06D8B">
            <w:pPr>
              <w:numPr>
                <w:ilvl w:val="0"/>
                <w:numId w:val="15"/>
              </w:numPr>
              <w:spacing w:after="0" w:line="240" w:lineRule="auto"/>
              <w:rPr>
                <w:rStyle w:val="fontstyle01"/>
                <w:rFonts w:asciiTheme="minorHAnsi" w:hAnsiTheme="minorHAnsi" w:cstheme="minorHAnsi" w:hint="default"/>
                <w:color w:val="000000"/>
              </w:rPr>
            </w:pPr>
            <w:r w:rsidRPr="00790FBC">
              <w:rPr>
                <w:rFonts w:cstheme="minorHAnsi"/>
                <w:color w:val="000000"/>
                <w:sz w:val="24"/>
                <w:szCs w:val="24"/>
              </w:rPr>
              <w:t>тумачи ознаке са амбалаже супстанци/комерцијалних производа.</w:t>
            </w:r>
          </w:p>
        </w:tc>
      </w:tr>
    </w:tbl>
    <w:p w:rsidR="00DF7DD8" w:rsidRPr="00790FBC" w:rsidRDefault="00DF7DD8" w:rsidP="00DF7DD8">
      <w:pPr>
        <w:autoSpaceDE w:val="0"/>
        <w:autoSpaceDN w:val="0"/>
        <w:adjustRightInd w:val="0"/>
        <w:spacing w:after="0" w:line="240" w:lineRule="auto"/>
        <w:rPr>
          <w:rFonts w:cstheme="minorHAnsi"/>
          <w:color w:val="000000"/>
          <w:sz w:val="24"/>
          <w:szCs w:val="24"/>
        </w:rPr>
      </w:pPr>
    </w:p>
    <w:p w:rsidR="004A611B" w:rsidRDefault="004A611B" w:rsidP="00DF7DD8">
      <w:pPr>
        <w:rPr>
          <w:rFonts w:cstheme="minorHAnsi"/>
          <w:b/>
          <w:noProof/>
          <w:u w:val="single"/>
        </w:rPr>
        <w:sectPr w:rsidR="004A611B" w:rsidSect="004A611B">
          <w:pgSz w:w="15840" w:h="12240" w:orient="landscape"/>
          <w:pgMar w:top="1440" w:right="1440" w:bottom="1440" w:left="1440" w:header="708" w:footer="708" w:gutter="0"/>
          <w:cols w:space="708"/>
          <w:docGrid w:linePitch="360"/>
        </w:sectPr>
      </w:pPr>
    </w:p>
    <w:p w:rsidR="00DF7DD8" w:rsidRPr="00790FBC" w:rsidRDefault="00DF7DD8" w:rsidP="00DF7DD8">
      <w:pPr>
        <w:rPr>
          <w:rFonts w:cstheme="minorHAnsi"/>
          <w:b/>
          <w:noProof/>
          <w:u w:val="single"/>
        </w:rPr>
      </w:pPr>
      <w:r w:rsidRPr="00790FBC">
        <w:rPr>
          <w:rFonts w:cstheme="minorHAnsi"/>
          <w:b/>
          <w:noProof/>
          <w:u w:val="single"/>
        </w:rPr>
        <w:lastRenderedPageBreak/>
        <w:t>ГЛОБАЛНИ ПЛАН РАДА НАСТАВНИКА ЗА ШКОЛСКУ 2021/22. ГОДИНУ</w:t>
      </w:r>
    </w:p>
    <w:p w:rsidR="00DF7DD8" w:rsidRPr="00790FBC" w:rsidRDefault="00DF7DD8" w:rsidP="00DF7DD8">
      <w:pPr>
        <w:rPr>
          <w:rFonts w:cstheme="minorHAnsi"/>
          <w:noProof/>
        </w:rPr>
      </w:pPr>
      <w:r w:rsidRPr="00790FBC">
        <w:rPr>
          <w:rFonts w:cstheme="minorHAnsi"/>
          <w:noProof/>
        </w:rPr>
        <w:t>ПРЕДМЕТ: Информатика и рачунарство</w:t>
      </w:r>
    </w:p>
    <w:p w:rsidR="00DF7DD8" w:rsidRPr="00790FBC" w:rsidRDefault="00DF7DD8" w:rsidP="00DF7DD8">
      <w:pPr>
        <w:rPr>
          <w:rFonts w:cstheme="minorHAnsi"/>
          <w:noProof/>
        </w:rPr>
      </w:pPr>
      <w:r w:rsidRPr="00790FBC">
        <w:rPr>
          <w:rFonts w:cstheme="minorHAnsi"/>
          <w:noProof/>
        </w:rPr>
        <w:t>РАЗРЕД: Седми</w:t>
      </w:r>
    </w:p>
    <w:p w:rsidR="00DF7DD8" w:rsidRPr="00790FBC" w:rsidRDefault="00DF7DD8" w:rsidP="00DF7DD8">
      <w:pPr>
        <w:rPr>
          <w:rFonts w:cstheme="minorHAnsi"/>
          <w:noProof/>
        </w:rPr>
      </w:pPr>
      <w:r w:rsidRPr="00790FBC">
        <w:rPr>
          <w:rFonts w:cstheme="minorHAnsi"/>
          <w:noProof/>
        </w:rPr>
        <w:t>НАСТАВНИК: Газдаг Чаба, Каваи Андор</w:t>
      </w:r>
    </w:p>
    <w:p w:rsidR="00DF7DD8" w:rsidRPr="00790FBC" w:rsidRDefault="00DF7DD8" w:rsidP="00DF7DD8">
      <w:pPr>
        <w:rPr>
          <w:rFonts w:cstheme="minorHAnsi"/>
          <w:noProof/>
        </w:rPr>
      </w:pPr>
      <w:r w:rsidRPr="00790FBC">
        <w:rPr>
          <w:rFonts w:cstheme="minorHAnsi"/>
          <w:noProof/>
        </w:rPr>
        <w:t>Недељни фонд часова: 1</w:t>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6662"/>
        <w:gridCol w:w="496"/>
        <w:gridCol w:w="496"/>
        <w:gridCol w:w="496"/>
        <w:gridCol w:w="497"/>
        <w:gridCol w:w="1361"/>
      </w:tblGrid>
      <w:tr w:rsidR="00DF7DD8" w:rsidRPr="00790FBC" w:rsidTr="008A15E6">
        <w:trPr>
          <w:trHeight w:val="595"/>
          <w:jc w:val="center"/>
        </w:trPr>
        <w:tc>
          <w:tcPr>
            <w:tcW w:w="937" w:type="dxa"/>
            <w:vMerge w:val="restart"/>
            <w:tcBorders>
              <w:top w:val="single" w:sz="8" w:space="0" w:color="auto"/>
              <w:left w:val="single" w:sz="8" w:space="0" w:color="auto"/>
              <w:right w:val="single" w:sz="8"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Mesec</w:t>
            </w:r>
          </w:p>
        </w:tc>
        <w:tc>
          <w:tcPr>
            <w:tcW w:w="6662" w:type="dxa"/>
            <w:vMerge w:val="restart"/>
            <w:tcBorders>
              <w:top w:val="single" w:sz="8" w:space="0" w:color="auto"/>
              <w:left w:val="single" w:sz="8" w:space="0" w:color="auto"/>
              <w:right w:val="single" w:sz="8"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Nastavna tema i nastavna jedinica</w:t>
            </w:r>
          </w:p>
        </w:tc>
        <w:tc>
          <w:tcPr>
            <w:tcW w:w="1985" w:type="dxa"/>
            <w:gridSpan w:val="4"/>
            <w:tcBorders>
              <w:top w:val="single" w:sz="8" w:space="0" w:color="auto"/>
              <w:left w:val="single" w:sz="8" w:space="0" w:color="auto"/>
              <w:bottom w:val="single" w:sz="2" w:space="0" w:color="auto"/>
              <w:right w:val="single" w:sz="8"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Potreban br. čas.</w:t>
            </w:r>
          </w:p>
        </w:tc>
        <w:tc>
          <w:tcPr>
            <w:tcW w:w="1361" w:type="dxa"/>
            <w:vMerge w:val="restart"/>
            <w:tcBorders>
              <w:top w:val="single" w:sz="8" w:space="0" w:color="auto"/>
              <w:left w:val="single" w:sz="8" w:space="0" w:color="auto"/>
              <w:right w:val="single" w:sz="8"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Primedba</w:t>
            </w:r>
          </w:p>
        </w:tc>
      </w:tr>
      <w:tr w:rsidR="00DF7DD8" w:rsidRPr="00790FBC" w:rsidTr="008A15E6">
        <w:trPr>
          <w:trHeight w:val="226"/>
          <w:jc w:val="center"/>
        </w:trPr>
        <w:tc>
          <w:tcPr>
            <w:tcW w:w="937"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c>
          <w:tcPr>
            <w:tcW w:w="6662"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c>
          <w:tcPr>
            <w:tcW w:w="496" w:type="dxa"/>
            <w:tcBorders>
              <w:top w:val="single" w:sz="2" w:space="0" w:color="auto"/>
              <w:left w:val="single" w:sz="8" w:space="0" w:color="auto"/>
              <w:bottom w:val="single" w:sz="8" w:space="0" w:color="auto"/>
              <w:right w:val="single" w:sz="2"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O</w:t>
            </w:r>
          </w:p>
        </w:tc>
        <w:tc>
          <w:tcPr>
            <w:tcW w:w="496" w:type="dxa"/>
            <w:tcBorders>
              <w:top w:val="single" w:sz="2" w:space="0" w:color="auto"/>
              <w:left w:val="single" w:sz="2" w:space="0" w:color="auto"/>
              <w:bottom w:val="single" w:sz="8" w:space="0" w:color="auto"/>
              <w:right w:val="single" w:sz="2"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U</w:t>
            </w:r>
          </w:p>
        </w:tc>
        <w:tc>
          <w:tcPr>
            <w:tcW w:w="496" w:type="dxa"/>
            <w:tcBorders>
              <w:top w:val="single" w:sz="2" w:space="0" w:color="auto"/>
              <w:left w:val="single" w:sz="2" w:space="0" w:color="auto"/>
              <w:bottom w:val="single" w:sz="8" w:space="0" w:color="auto"/>
              <w:right w:val="single" w:sz="2"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V</w:t>
            </w:r>
          </w:p>
        </w:tc>
        <w:tc>
          <w:tcPr>
            <w:tcW w:w="497" w:type="dxa"/>
            <w:tcBorders>
              <w:top w:val="single" w:sz="2" w:space="0" w:color="auto"/>
              <w:left w:val="single" w:sz="2" w:space="0" w:color="auto"/>
              <w:bottom w:val="single" w:sz="8" w:space="0" w:color="auto"/>
              <w:right w:val="single" w:sz="8" w:space="0" w:color="auto"/>
            </w:tcBorders>
            <w:shd w:val="clear" w:color="auto" w:fill="E0E0E0"/>
            <w:vAlign w:val="center"/>
          </w:tcPr>
          <w:p w:rsidR="00DF7DD8" w:rsidRPr="00790FBC" w:rsidRDefault="00DF7DD8" w:rsidP="008A15E6">
            <w:pPr>
              <w:jc w:val="center"/>
              <w:rPr>
                <w:rFonts w:cstheme="minorHAnsi"/>
                <w:b/>
              </w:rPr>
            </w:pPr>
            <w:r w:rsidRPr="00790FBC">
              <w:rPr>
                <w:rFonts w:cstheme="minorHAnsi"/>
                <w:b/>
              </w:rPr>
              <w:t>Σ</w:t>
            </w: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IX</w:t>
            </w:r>
          </w:p>
        </w:tc>
        <w:tc>
          <w:tcPr>
            <w:tcW w:w="6662" w:type="dxa"/>
            <w:tcBorders>
              <w:top w:val="single" w:sz="8" w:space="0" w:color="auto"/>
              <w:left w:val="single" w:sz="8" w:space="0" w:color="auto"/>
              <w:bottom w:val="single" w:sz="2" w:space="0" w:color="auto"/>
              <w:right w:val="single" w:sz="8" w:space="0" w:color="auto"/>
            </w:tcBorders>
            <w:shd w:val="clear" w:color="auto" w:fill="FFFF00"/>
            <w:vAlign w:val="center"/>
          </w:tcPr>
          <w:p w:rsidR="00DF7DD8" w:rsidRPr="00790FBC" w:rsidRDefault="00DF7DD8" w:rsidP="008A15E6">
            <w:pPr>
              <w:rPr>
                <w:rFonts w:cstheme="minorHAnsi"/>
                <w:b/>
              </w:rPr>
            </w:pPr>
            <w:r w:rsidRPr="00790FBC">
              <w:rPr>
                <w:rFonts w:cstheme="minorHAnsi"/>
                <w:b/>
              </w:rPr>
              <w:t>1. Internet (6=3+3)</w:t>
            </w:r>
          </w:p>
        </w:tc>
        <w:tc>
          <w:tcPr>
            <w:tcW w:w="496" w:type="dxa"/>
            <w:tcBorders>
              <w:top w:val="single" w:sz="8" w:space="0" w:color="auto"/>
              <w:left w:val="single" w:sz="8" w:space="0" w:color="auto"/>
              <w:bottom w:val="single" w:sz="4"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3</w:t>
            </w:r>
          </w:p>
        </w:tc>
        <w:tc>
          <w:tcPr>
            <w:tcW w:w="496" w:type="dxa"/>
            <w:tcBorders>
              <w:top w:val="single" w:sz="8" w:space="0" w:color="auto"/>
              <w:left w:val="single" w:sz="2" w:space="0" w:color="auto"/>
              <w:bottom w:val="single" w:sz="4" w:space="0" w:color="auto"/>
              <w:right w:val="single" w:sz="2" w:space="0" w:color="auto"/>
            </w:tcBorders>
            <w:shd w:val="clear" w:color="auto" w:fill="FFFF00"/>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4"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3</w:t>
            </w:r>
          </w:p>
        </w:tc>
        <w:tc>
          <w:tcPr>
            <w:tcW w:w="497" w:type="dxa"/>
            <w:tcBorders>
              <w:top w:val="single" w:sz="8" w:space="0" w:color="auto"/>
              <w:left w:val="single" w:sz="2" w:space="0" w:color="auto"/>
              <w:bottom w:val="single" w:sz="4" w:space="0" w:color="auto"/>
              <w:right w:val="single" w:sz="8"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6</w:t>
            </w: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2"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Pojam elektronske komunikacije, bezbednost na internetu – zaštita od neželjene pošte</w:t>
            </w:r>
          </w:p>
        </w:tc>
        <w:tc>
          <w:tcPr>
            <w:tcW w:w="496" w:type="dxa"/>
            <w:tcBorders>
              <w:top w:val="single" w:sz="4" w:space="0" w:color="auto"/>
              <w:left w:val="single" w:sz="8" w:space="0" w:color="auto"/>
              <w:bottom w:val="single" w:sz="4"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4" w:space="0" w:color="auto"/>
              <w:left w:val="single" w:sz="2" w:space="0" w:color="auto"/>
              <w:bottom w:val="single" w:sz="4"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4" w:space="0" w:color="auto"/>
              <w:left w:val="single" w:sz="2" w:space="0" w:color="auto"/>
              <w:bottom w:val="single" w:sz="4"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4" w:space="0" w:color="auto"/>
              <w:left w:val="single" w:sz="2" w:space="0" w:color="auto"/>
              <w:bottom w:val="single" w:sz="4"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4" w:space="0" w:color="auto"/>
              <w:right w:val="single" w:sz="8" w:space="0" w:color="auto"/>
            </w:tcBorders>
            <w:shd w:val="clear" w:color="auto" w:fill="auto"/>
            <w:vAlign w:val="center"/>
          </w:tcPr>
          <w:p w:rsidR="00DF7DD8" w:rsidRPr="00790FBC" w:rsidRDefault="00DF7DD8" w:rsidP="008A15E6">
            <w:pPr>
              <w:rPr>
                <w:rFonts w:cstheme="minorHAnsi"/>
                <w:b/>
              </w:rPr>
            </w:pPr>
            <w:r w:rsidRPr="00790FBC">
              <w:rPr>
                <w:rFonts w:cstheme="minorHAnsi"/>
              </w:rPr>
              <w:t>Instant poruka – blog. Forum – pojam diskusije i komentara na internetu</w:t>
            </w:r>
          </w:p>
        </w:tc>
        <w:tc>
          <w:tcPr>
            <w:tcW w:w="496" w:type="dxa"/>
            <w:tcBorders>
              <w:top w:val="single" w:sz="4" w:space="0" w:color="auto"/>
              <w:left w:val="single" w:sz="8" w:space="0" w:color="auto"/>
              <w:bottom w:val="single" w:sz="4"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4" w:space="0" w:color="auto"/>
              <w:left w:val="single" w:sz="2" w:space="0" w:color="auto"/>
              <w:bottom w:val="single" w:sz="4"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4" w:space="0" w:color="auto"/>
              <w:left w:val="single" w:sz="2" w:space="0" w:color="auto"/>
              <w:bottom w:val="single" w:sz="4"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4" w:space="0" w:color="auto"/>
              <w:left w:val="single" w:sz="2" w:space="0" w:color="auto"/>
              <w:bottom w:val="single" w:sz="4"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 xml:space="preserve">Video konferencija – elektrnsko učenje i učenje na daljinu. </w:t>
            </w:r>
          </w:p>
          <w:p w:rsidR="00DF7DD8" w:rsidRPr="00790FBC" w:rsidRDefault="00DF7DD8" w:rsidP="008A15E6">
            <w:pPr>
              <w:rPr>
                <w:rFonts w:cstheme="minorHAnsi"/>
              </w:rPr>
            </w:pPr>
            <w:r w:rsidRPr="00790FBC">
              <w:rPr>
                <w:rFonts w:cstheme="minorHAnsi"/>
              </w:rPr>
              <w:t>Digitalna biblioteka</w:t>
            </w:r>
          </w:p>
        </w:tc>
        <w:tc>
          <w:tcPr>
            <w:tcW w:w="496" w:type="dxa"/>
            <w:tcBorders>
              <w:top w:val="single" w:sz="2"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i/>
              </w:rPr>
            </w:pPr>
            <w:r w:rsidRPr="00790FBC">
              <w:rPr>
                <w:rFonts w:cstheme="minorHAnsi"/>
                <w:i/>
              </w:rPr>
              <w:t>1</w:t>
            </w:r>
          </w:p>
        </w:tc>
        <w:tc>
          <w:tcPr>
            <w:tcW w:w="497" w:type="dxa"/>
            <w:tcBorders>
              <w:top w:val="single" w:sz="2"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5</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3</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254"/>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X</w:t>
            </w:r>
          </w:p>
        </w:tc>
        <w:tc>
          <w:tcPr>
            <w:tcW w:w="6662" w:type="dxa"/>
            <w:tcBorders>
              <w:top w:val="single" w:sz="8" w:space="0" w:color="auto"/>
              <w:left w:val="single" w:sz="8" w:space="0" w:color="auto"/>
              <w:bottom w:val="single" w:sz="2" w:space="0" w:color="auto"/>
              <w:right w:val="single" w:sz="8" w:space="0" w:color="auto"/>
            </w:tcBorders>
            <w:shd w:val="clear" w:color="auto" w:fill="FFFF00"/>
            <w:vAlign w:val="center"/>
          </w:tcPr>
          <w:p w:rsidR="00DF7DD8" w:rsidRPr="00790FBC" w:rsidRDefault="00DF7DD8" w:rsidP="008A15E6">
            <w:pPr>
              <w:rPr>
                <w:rFonts w:cstheme="minorHAnsi"/>
                <w:b/>
              </w:rPr>
            </w:pPr>
            <w:r w:rsidRPr="00790FBC">
              <w:rPr>
                <w:rFonts w:cstheme="minorHAnsi"/>
                <w:b/>
              </w:rPr>
              <w:t>2. Obrada zvuka (4=2+2)</w:t>
            </w:r>
          </w:p>
        </w:tc>
        <w:tc>
          <w:tcPr>
            <w:tcW w:w="496" w:type="dxa"/>
            <w:tcBorders>
              <w:top w:val="single" w:sz="8" w:space="0" w:color="auto"/>
              <w:left w:val="single" w:sz="8"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2</w:t>
            </w:r>
          </w:p>
        </w:tc>
        <w:tc>
          <w:tcPr>
            <w:tcW w:w="496" w:type="dxa"/>
            <w:tcBorders>
              <w:top w:val="single" w:sz="8"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2" w:space="0" w:color="auto"/>
              <w:right w:val="single" w:sz="8"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4</w:t>
            </w: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2"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Formati zvučnih zapisa – konverzacija između različitih zvučnih zapisa. Snimanje i obrada glasa i drugih zvukova</w:t>
            </w:r>
          </w:p>
        </w:tc>
        <w:tc>
          <w:tcPr>
            <w:tcW w:w="496" w:type="dxa"/>
            <w:tcBorders>
              <w:top w:val="single" w:sz="2" w:space="0" w:color="auto"/>
              <w:left w:val="single" w:sz="8"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2" w:space="0" w:color="auto"/>
              <w:left w:val="single" w:sz="2" w:space="0" w:color="auto"/>
              <w:bottom w:val="single" w:sz="2"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Praktičan rad na snimanju i obradi zvuka. Obrada zvučnog signala</w:t>
            </w:r>
          </w:p>
        </w:tc>
        <w:tc>
          <w:tcPr>
            <w:tcW w:w="496" w:type="dxa"/>
            <w:tcBorders>
              <w:top w:val="single" w:sz="2"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i/>
              </w:rPr>
            </w:pPr>
            <w:r w:rsidRPr="00790FBC">
              <w:rPr>
                <w:rFonts w:cstheme="minorHAnsi"/>
                <w:i/>
              </w:rPr>
              <w:t>1</w:t>
            </w:r>
          </w:p>
        </w:tc>
        <w:tc>
          <w:tcPr>
            <w:tcW w:w="497" w:type="dxa"/>
            <w:tcBorders>
              <w:top w:val="single" w:sz="2"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4</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XI</w:t>
            </w:r>
          </w:p>
        </w:tc>
        <w:tc>
          <w:tcPr>
            <w:tcW w:w="6662" w:type="dxa"/>
            <w:tcBorders>
              <w:top w:val="single" w:sz="8" w:space="0" w:color="auto"/>
              <w:left w:val="single" w:sz="8" w:space="0" w:color="auto"/>
              <w:bottom w:val="single" w:sz="2" w:space="0" w:color="auto"/>
              <w:right w:val="single" w:sz="8" w:space="0" w:color="auto"/>
            </w:tcBorders>
            <w:shd w:val="clear" w:color="auto" w:fill="FFFF00"/>
            <w:vAlign w:val="center"/>
          </w:tcPr>
          <w:p w:rsidR="00DF7DD8" w:rsidRPr="00790FBC" w:rsidRDefault="00DF7DD8" w:rsidP="008A15E6">
            <w:pPr>
              <w:rPr>
                <w:rFonts w:cstheme="minorHAnsi"/>
                <w:b/>
                <w:lang w:val="sr-Latn-CS"/>
              </w:rPr>
            </w:pPr>
            <w:r w:rsidRPr="00790FBC">
              <w:rPr>
                <w:rFonts w:cstheme="minorHAnsi"/>
                <w:b/>
                <w:lang w:val="sr-Latn-CS"/>
              </w:rPr>
              <w:t xml:space="preserve">3. </w:t>
            </w:r>
            <w:r w:rsidRPr="00790FBC">
              <w:rPr>
                <w:rFonts w:cstheme="minorHAnsi"/>
                <w:b/>
              </w:rPr>
              <w:t>Obrada video zapisa</w:t>
            </w:r>
            <w:r w:rsidRPr="00790FBC">
              <w:rPr>
                <w:rFonts w:cstheme="minorHAnsi"/>
                <w:b/>
                <w:lang w:val="sr-Latn-CS"/>
              </w:rPr>
              <w:t xml:space="preserve"> (6=3+3)</w:t>
            </w:r>
          </w:p>
        </w:tc>
        <w:tc>
          <w:tcPr>
            <w:tcW w:w="496" w:type="dxa"/>
            <w:tcBorders>
              <w:top w:val="single" w:sz="8" w:space="0" w:color="auto"/>
              <w:left w:val="single" w:sz="8"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3</w:t>
            </w:r>
          </w:p>
        </w:tc>
        <w:tc>
          <w:tcPr>
            <w:tcW w:w="496" w:type="dxa"/>
            <w:tcBorders>
              <w:top w:val="single" w:sz="8"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3</w:t>
            </w:r>
          </w:p>
        </w:tc>
        <w:tc>
          <w:tcPr>
            <w:tcW w:w="497" w:type="dxa"/>
            <w:tcBorders>
              <w:top w:val="single" w:sz="8" w:space="0" w:color="auto"/>
              <w:left w:val="single" w:sz="2" w:space="0" w:color="auto"/>
              <w:bottom w:val="single" w:sz="2" w:space="0" w:color="auto"/>
              <w:right w:val="single" w:sz="8"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6</w:t>
            </w: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2"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Kako napraviti „film“ – prebacivanje video materijala sa kamere u računar</w:t>
            </w:r>
          </w:p>
        </w:tc>
        <w:tc>
          <w:tcPr>
            <w:tcW w:w="496" w:type="dxa"/>
            <w:tcBorders>
              <w:top w:val="single" w:sz="2" w:space="0" w:color="auto"/>
              <w:left w:val="single" w:sz="8"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2" w:space="0" w:color="auto"/>
              <w:left w:val="single" w:sz="2" w:space="0" w:color="auto"/>
              <w:bottom w:val="single" w:sz="2"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Montaža – editovanje. Dodavanje govora snimku</w:t>
            </w:r>
          </w:p>
        </w:tc>
        <w:tc>
          <w:tcPr>
            <w:tcW w:w="496" w:type="dxa"/>
            <w:tcBorders>
              <w:top w:val="single" w:sz="2"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i/>
              </w:rPr>
            </w:pPr>
            <w:r w:rsidRPr="00790FBC">
              <w:rPr>
                <w:rFonts w:cstheme="minorHAnsi"/>
                <w:i/>
              </w:rPr>
              <w:t>1</w:t>
            </w:r>
          </w:p>
        </w:tc>
        <w:tc>
          <w:tcPr>
            <w:tcW w:w="497" w:type="dxa"/>
            <w:tcBorders>
              <w:top w:val="single" w:sz="2"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4</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XII</w:t>
            </w:r>
          </w:p>
        </w:tc>
        <w:tc>
          <w:tcPr>
            <w:tcW w:w="6662" w:type="dxa"/>
            <w:tcBorders>
              <w:top w:val="single" w:sz="8" w:space="0" w:color="auto"/>
              <w:left w:val="single" w:sz="8" w:space="0" w:color="auto"/>
              <w:bottom w:val="single" w:sz="2"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Konvertovanje video formata.</w:t>
            </w:r>
          </w:p>
        </w:tc>
        <w:tc>
          <w:tcPr>
            <w:tcW w:w="496" w:type="dxa"/>
            <w:tcBorders>
              <w:top w:val="single" w:sz="8" w:space="0" w:color="auto"/>
              <w:left w:val="single" w:sz="8"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8"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8"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8" w:space="0" w:color="auto"/>
              <w:left w:val="single" w:sz="2" w:space="0" w:color="auto"/>
              <w:bottom w:val="single" w:sz="2"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2" w:space="0" w:color="auto"/>
              <w:right w:val="single" w:sz="8" w:space="0" w:color="auto"/>
            </w:tcBorders>
            <w:shd w:val="clear" w:color="auto" w:fill="FFFF00"/>
            <w:vAlign w:val="center"/>
          </w:tcPr>
          <w:p w:rsidR="00DF7DD8" w:rsidRPr="00790FBC" w:rsidRDefault="00DF7DD8" w:rsidP="008A15E6">
            <w:pPr>
              <w:rPr>
                <w:rFonts w:cstheme="minorHAnsi"/>
                <w:b/>
              </w:rPr>
            </w:pPr>
            <w:r w:rsidRPr="00790FBC">
              <w:rPr>
                <w:rFonts w:cstheme="minorHAnsi"/>
                <w:b/>
                <w:lang w:val="sr-Latn-CS"/>
              </w:rPr>
              <w:t>4. Izrada prezentacija (10=5+5)</w:t>
            </w:r>
          </w:p>
        </w:tc>
        <w:tc>
          <w:tcPr>
            <w:tcW w:w="496" w:type="dxa"/>
            <w:tcBorders>
              <w:top w:val="single" w:sz="2" w:space="0" w:color="auto"/>
              <w:left w:val="single" w:sz="8"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5</w:t>
            </w:r>
          </w:p>
        </w:tc>
        <w:tc>
          <w:tcPr>
            <w:tcW w:w="496" w:type="dxa"/>
            <w:tcBorders>
              <w:top w:val="single" w:sz="2"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p>
        </w:tc>
        <w:tc>
          <w:tcPr>
            <w:tcW w:w="496" w:type="dxa"/>
            <w:tcBorders>
              <w:top w:val="single" w:sz="2"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5</w:t>
            </w:r>
          </w:p>
        </w:tc>
        <w:tc>
          <w:tcPr>
            <w:tcW w:w="497" w:type="dxa"/>
            <w:tcBorders>
              <w:top w:val="single" w:sz="2" w:space="0" w:color="auto"/>
              <w:left w:val="single" w:sz="2" w:space="0" w:color="auto"/>
              <w:bottom w:val="single" w:sz="2" w:space="0" w:color="auto"/>
              <w:right w:val="single" w:sz="8"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10</w:t>
            </w: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Pojam i struktura prezentacije. Dizajn i gotovi šabloni</w:t>
            </w:r>
          </w:p>
        </w:tc>
        <w:tc>
          <w:tcPr>
            <w:tcW w:w="496" w:type="dxa"/>
            <w:tcBorders>
              <w:top w:val="single" w:sz="2"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2"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5</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3</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I</w:t>
            </w:r>
          </w:p>
        </w:tc>
        <w:tc>
          <w:tcPr>
            <w:tcW w:w="6662" w:type="dxa"/>
            <w:tcBorders>
              <w:top w:val="single" w:sz="8"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Rad sa tekstom, slikama i objektima</w:t>
            </w:r>
          </w:p>
        </w:tc>
        <w:tc>
          <w:tcPr>
            <w:tcW w:w="496" w:type="dxa"/>
            <w:tcBorders>
              <w:top w:val="single" w:sz="8"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8"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8"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8"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2</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1</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1</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II</w:t>
            </w:r>
          </w:p>
        </w:tc>
        <w:tc>
          <w:tcPr>
            <w:tcW w:w="6662" w:type="dxa"/>
            <w:tcBorders>
              <w:top w:val="single" w:sz="8" w:space="0" w:color="auto"/>
              <w:left w:val="single" w:sz="8" w:space="0" w:color="auto"/>
              <w:bottom w:val="single" w:sz="2"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Postavljanje efekata. Povezivanje slajdova unutar prezentacije</w:t>
            </w:r>
          </w:p>
        </w:tc>
        <w:tc>
          <w:tcPr>
            <w:tcW w:w="496" w:type="dxa"/>
            <w:tcBorders>
              <w:top w:val="single" w:sz="8" w:space="0" w:color="auto"/>
              <w:left w:val="single" w:sz="8"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8"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8"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8" w:space="0" w:color="auto"/>
              <w:left w:val="single" w:sz="2" w:space="0" w:color="auto"/>
              <w:bottom w:val="single" w:sz="2"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Samostalna izrada prezentacije</w:t>
            </w:r>
          </w:p>
        </w:tc>
        <w:tc>
          <w:tcPr>
            <w:tcW w:w="496" w:type="dxa"/>
            <w:tcBorders>
              <w:top w:val="single" w:sz="2"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2"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4</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III</w:t>
            </w:r>
          </w:p>
        </w:tc>
        <w:tc>
          <w:tcPr>
            <w:tcW w:w="6662" w:type="dxa"/>
            <w:tcBorders>
              <w:top w:val="single" w:sz="8" w:space="0" w:color="auto"/>
              <w:left w:val="single" w:sz="8" w:space="0" w:color="auto"/>
              <w:bottom w:val="single" w:sz="2"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Preporuke za uspešnu prezentaciju</w:t>
            </w:r>
          </w:p>
        </w:tc>
        <w:tc>
          <w:tcPr>
            <w:tcW w:w="496" w:type="dxa"/>
            <w:tcBorders>
              <w:top w:val="single" w:sz="8" w:space="0" w:color="auto"/>
              <w:left w:val="single" w:sz="8"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8"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8" w:space="0" w:color="auto"/>
              <w:left w:val="single" w:sz="2" w:space="0" w:color="auto"/>
              <w:bottom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8" w:space="0" w:color="auto"/>
              <w:left w:val="single" w:sz="2" w:space="0" w:color="auto"/>
              <w:bottom w:val="single" w:sz="2"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2" w:space="0" w:color="auto"/>
              <w:right w:val="single" w:sz="8" w:space="0" w:color="auto"/>
            </w:tcBorders>
            <w:shd w:val="clear" w:color="auto" w:fill="FFFF00"/>
            <w:vAlign w:val="center"/>
          </w:tcPr>
          <w:p w:rsidR="00DF7DD8" w:rsidRPr="00790FBC" w:rsidRDefault="00DF7DD8" w:rsidP="008A15E6">
            <w:pPr>
              <w:rPr>
                <w:rFonts w:cstheme="minorHAnsi"/>
                <w:b/>
              </w:rPr>
            </w:pPr>
            <w:r w:rsidRPr="00790FBC">
              <w:rPr>
                <w:rFonts w:cstheme="minorHAnsi"/>
                <w:b/>
                <w:lang w:val="sr-Latn-CS"/>
              </w:rPr>
              <w:t xml:space="preserve">5. Izborni moduli: </w:t>
            </w:r>
            <w:r w:rsidRPr="00790FBC">
              <w:rPr>
                <w:rFonts w:cstheme="minorHAnsi"/>
                <w:b/>
                <w:i/>
                <w:lang w:val="sr-Latn-CS"/>
              </w:rPr>
              <w:t xml:space="preserve">Crtanje i grafički dizajn i Programiranje </w:t>
            </w:r>
            <w:r w:rsidRPr="00790FBC">
              <w:rPr>
                <w:rFonts w:cstheme="minorHAnsi"/>
                <w:b/>
                <w:lang w:val="sr-Latn-CS"/>
              </w:rPr>
              <w:t>(10=4+6)</w:t>
            </w:r>
          </w:p>
        </w:tc>
        <w:tc>
          <w:tcPr>
            <w:tcW w:w="496" w:type="dxa"/>
            <w:tcBorders>
              <w:top w:val="single" w:sz="2" w:space="0" w:color="auto"/>
              <w:left w:val="single" w:sz="8"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4</w:t>
            </w:r>
          </w:p>
        </w:tc>
        <w:tc>
          <w:tcPr>
            <w:tcW w:w="496" w:type="dxa"/>
            <w:tcBorders>
              <w:top w:val="single" w:sz="2"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p>
        </w:tc>
        <w:tc>
          <w:tcPr>
            <w:tcW w:w="496" w:type="dxa"/>
            <w:tcBorders>
              <w:top w:val="single" w:sz="2" w:space="0" w:color="auto"/>
              <w:left w:val="single" w:sz="2" w:space="0" w:color="auto"/>
              <w:bottom w:val="single" w:sz="2" w:space="0" w:color="auto"/>
              <w:right w:val="single" w:sz="2"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6</w:t>
            </w:r>
          </w:p>
        </w:tc>
        <w:tc>
          <w:tcPr>
            <w:tcW w:w="497" w:type="dxa"/>
            <w:tcBorders>
              <w:top w:val="single" w:sz="2" w:space="0" w:color="auto"/>
              <w:left w:val="single" w:sz="2" w:space="0" w:color="auto"/>
              <w:bottom w:val="single" w:sz="2" w:space="0" w:color="auto"/>
              <w:right w:val="single" w:sz="8" w:space="0" w:color="auto"/>
            </w:tcBorders>
            <w:shd w:val="clear" w:color="auto" w:fill="FFFF00"/>
            <w:vAlign w:val="center"/>
          </w:tcPr>
          <w:p w:rsidR="00DF7DD8" w:rsidRPr="00790FBC" w:rsidRDefault="00DF7DD8" w:rsidP="008A15E6">
            <w:pPr>
              <w:jc w:val="center"/>
              <w:rPr>
                <w:rFonts w:cstheme="minorHAnsi"/>
                <w:b/>
              </w:rPr>
            </w:pPr>
            <w:r w:rsidRPr="00790FBC">
              <w:rPr>
                <w:rFonts w:cstheme="minorHAnsi"/>
                <w:b/>
              </w:rPr>
              <w:t>10</w:t>
            </w: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2"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Grafika i grafički dizajn</w:t>
            </w:r>
          </w:p>
        </w:tc>
        <w:tc>
          <w:tcPr>
            <w:tcW w:w="496" w:type="dxa"/>
            <w:tcBorders>
              <w:top w:val="single" w:sz="2"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2"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i/>
              </w:rPr>
            </w:pPr>
            <w:r w:rsidRPr="00790FBC">
              <w:rPr>
                <w:rFonts w:cstheme="minorHAnsi"/>
                <w:i/>
              </w:rPr>
              <w:t>2</w:t>
            </w:r>
          </w:p>
        </w:tc>
        <w:tc>
          <w:tcPr>
            <w:tcW w:w="497" w:type="dxa"/>
            <w:tcBorders>
              <w:top w:val="single" w:sz="2"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tcBorders>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4</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52"/>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IV</w:t>
            </w:r>
          </w:p>
        </w:tc>
        <w:tc>
          <w:tcPr>
            <w:tcW w:w="6662" w:type="dxa"/>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Inkscape</w:t>
            </w:r>
          </w:p>
        </w:tc>
        <w:tc>
          <w:tcPr>
            <w:tcW w:w="496" w:type="dxa"/>
            <w:tcBorders>
              <w:top w:val="single" w:sz="8" w:space="0" w:color="auto"/>
              <w:left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8" w:space="0" w:color="auto"/>
              <w:left w:val="single" w:sz="2"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8" w:space="0" w:color="auto"/>
              <w:left w:val="single" w:sz="2" w:space="0" w:color="auto"/>
              <w:right w:val="single" w:sz="2" w:space="0" w:color="auto"/>
            </w:tcBorders>
            <w:shd w:val="clear" w:color="auto" w:fill="F3F3F3"/>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8" w:space="0" w:color="auto"/>
              <w:left w:val="single" w:sz="2"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3</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1</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V</w:t>
            </w:r>
          </w:p>
        </w:tc>
        <w:tc>
          <w:tcPr>
            <w:tcW w:w="6662" w:type="dxa"/>
            <w:tcBorders>
              <w:top w:val="single" w:sz="8"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Kreiranje oblika</w:t>
            </w:r>
          </w:p>
        </w:tc>
        <w:tc>
          <w:tcPr>
            <w:tcW w:w="496" w:type="dxa"/>
            <w:tcBorders>
              <w:top w:val="single" w:sz="8" w:space="0" w:color="auto"/>
              <w:left w:val="single" w:sz="8"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8"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p>
        </w:tc>
        <w:tc>
          <w:tcPr>
            <w:tcW w:w="496" w:type="dxa"/>
            <w:tcBorders>
              <w:top w:val="single" w:sz="8"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2</w:t>
            </w:r>
          </w:p>
        </w:tc>
        <w:tc>
          <w:tcPr>
            <w:tcW w:w="497" w:type="dxa"/>
            <w:tcBorders>
              <w:top w:val="single" w:sz="8"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rPr>
            </w:pP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3</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1</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2</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val="restart"/>
            <w:tcBorders>
              <w:top w:val="single" w:sz="8" w:space="0" w:color="auto"/>
              <w:left w:val="single" w:sz="8" w:space="0" w:color="auto"/>
              <w:right w:val="single" w:sz="8" w:space="0" w:color="auto"/>
            </w:tcBorders>
            <w:shd w:val="clear" w:color="auto" w:fill="auto"/>
            <w:vAlign w:val="center"/>
          </w:tcPr>
          <w:p w:rsidR="00DF7DD8" w:rsidRPr="00790FBC" w:rsidRDefault="00DF7DD8" w:rsidP="008A15E6">
            <w:pPr>
              <w:jc w:val="center"/>
              <w:rPr>
                <w:rFonts w:cstheme="minorHAnsi"/>
                <w:b/>
                <w:sz w:val="28"/>
                <w:szCs w:val="28"/>
              </w:rPr>
            </w:pPr>
            <w:r w:rsidRPr="00790FBC">
              <w:rPr>
                <w:rFonts w:cstheme="minorHAnsi"/>
                <w:b/>
                <w:sz w:val="28"/>
                <w:szCs w:val="28"/>
              </w:rPr>
              <w:t>VI</w:t>
            </w:r>
          </w:p>
        </w:tc>
        <w:tc>
          <w:tcPr>
            <w:tcW w:w="6662" w:type="dxa"/>
            <w:tcBorders>
              <w:top w:val="single" w:sz="8" w:space="0" w:color="auto"/>
              <w:left w:val="single" w:sz="8" w:space="0" w:color="auto"/>
              <w:bottom w:val="single" w:sz="8" w:space="0" w:color="auto"/>
              <w:right w:val="single" w:sz="8" w:space="0" w:color="auto"/>
            </w:tcBorders>
            <w:shd w:val="clear" w:color="auto" w:fill="auto"/>
            <w:vAlign w:val="center"/>
          </w:tcPr>
          <w:p w:rsidR="00DF7DD8" w:rsidRPr="00790FBC" w:rsidRDefault="00DF7DD8" w:rsidP="008A15E6">
            <w:pPr>
              <w:rPr>
                <w:rFonts w:cstheme="minorHAnsi"/>
              </w:rPr>
            </w:pPr>
            <w:r w:rsidRPr="00790FBC">
              <w:rPr>
                <w:rFonts w:cstheme="minorHAnsi"/>
              </w:rPr>
              <w:t>Programiranje</w:t>
            </w:r>
          </w:p>
        </w:tc>
        <w:tc>
          <w:tcPr>
            <w:tcW w:w="496" w:type="dxa"/>
            <w:tcBorders>
              <w:top w:val="single" w:sz="8" w:space="0" w:color="auto"/>
              <w:left w:val="single" w:sz="8" w:space="0" w:color="auto"/>
              <w:bottom w:val="single" w:sz="8" w:space="0" w:color="auto"/>
              <w:right w:val="single" w:sz="2"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496" w:type="dxa"/>
            <w:tcBorders>
              <w:top w:val="single" w:sz="8"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i/>
              </w:rPr>
            </w:pPr>
          </w:p>
        </w:tc>
        <w:tc>
          <w:tcPr>
            <w:tcW w:w="496" w:type="dxa"/>
            <w:tcBorders>
              <w:top w:val="single" w:sz="8" w:space="0" w:color="auto"/>
              <w:left w:val="single" w:sz="2" w:space="0" w:color="auto"/>
              <w:bottom w:val="single" w:sz="8" w:space="0" w:color="auto"/>
              <w:right w:val="single" w:sz="2" w:space="0" w:color="auto"/>
            </w:tcBorders>
            <w:shd w:val="clear" w:color="auto" w:fill="auto"/>
            <w:vAlign w:val="center"/>
          </w:tcPr>
          <w:p w:rsidR="00DF7DD8" w:rsidRPr="00790FBC" w:rsidRDefault="00DF7DD8" w:rsidP="008A15E6">
            <w:pPr>
              <w:jc w:val="center"/>
              <w:rPr>
                <w:rFonts w:cstheme="minorHAnsi"/>
              </w:rPr>
            </w:pPr>
            <w:r w:rsidRPr="00790FBC">
              <w:rPr>
                <w:rFonts w:cstheme="minorHAnsi"/>
              </w:rPr>
              <w:t>1</w:t>
            </w:r>
          </w:p>
        </w:tc>
        <w:tc>
          <w:tcPr>
            <w:tcW w:w="497" w:type="dxa"/>
            <w:tcBorders>
              <w:top w:val="single" w:sz="8" w:space="0" w:color="auto"/>
              <w:left w:val="single" w:sz="2" w:space="0" w:color="auto"/>
              <w:bottom w:val="single" w:sz="8" w:space="0" w:color="auto"/>
              <w:right w:val="single" w:sz="8" w:space="0" w:color="auto"/>
            </w:tcBorders>
            <w:shd w:val="clear" w:color="auto" w:fill="auto"/>
            <w:vAlign w:val="center"/>
          </w:tcPr>
          <w:p w:rsidR="00DF7DD8" w:rsidRPr="00790FBC" w:rsidRDefault="00DF7DD8" w:rsidP="008A15E6">
            <w:pPr>
              <w:jc w:val="center"/>
              <w:rPr>
                <w:rFonts w:cstheme="minorHAnsi"/>
                <w:i/>
              </w:rPr>
            </w:pPr>
          </w:p>
        </w:tc>
        <w:tc>
          <w:tcPr>
            <w:tcW w:w="1361" w:type="dxa"/>
            <w:vMerge w:val="restart"/>
            <w:tcBorders>
              <w:top w:val="single" w:sz="8" w:space="0" w:color="auto"/>
              <w:left w:val="single" w:sz="8" w:space="0" w:color="auto"/>
              <w:right w:val="single" w:sz="8" w:space="0" w:color="auto"/>
            </w:tcBorders>
            <w:shd w:val="clear" w:color="auto" w:fill="auto"/>
          </w:tcPr>
          <w:p w:rsidR="00DF7DD8" w:rsidRPr="00790FBC" w:rsidRDefault="00DF7DD8" w:rsidP="008A15E6">
            <w:pPr>
              <w:rPr>
                <w:rFonts w:cstheme="minorHAnsi"/>
              </w:rPr>
            </w:pPr>
          </w:p>
        </w:tc>
      </w:tr>
      <w:tr w:rsidR="00DF7DD8" w:rsidRPr="00790FBC" w:rsidTr="008A15E6">
        <w:trPr>
          <w:trHeight w:val="148"/>
          <w:jc w:val="center"/>
        </w:trPr>
        <w:tc>
          <w:tcPr>
            <w:tcW w:w="937" w:type="dxa"/>
            <w:vMerge/>
            <w:tcBorders>
              <w:left w:val="single" w:sz="8" w:space="0" w:color="auto"/>
              <w:bottom w:val="single" w:sz="8" w:space="0" w:color="auto"/>
              <w:right w:val="single" w:sz="8" w:space="0" w:color="auto"/>
            </w:tcBorders>
            <w:shd w:val="clear" w:color="auto" w:fill="FFFFFF"/>
            <w:vAlign w:val="center"/>
          </w:tcPr>
          <w:p w:rsidR="00DF7DD8" w:rsidRPr="00790FBC" w:rsidRDefault="00DF7DD8" w:rsidP="008A15E6">
            <w:pPr>
              <w:jc w:val="center"/>
              <w:rPr>
                <w:rFonts w:cstheme="minorHAnsi"/>
                <w:i/>
                <w:sz w:val="28"/>
                <w:szCs w:val="28"/>
              </w:rPr>
            </w:pPr>
          </w:p>
        </w:tc>
        <w:tc>
          <w:tcPr>
            <w:tcW w:w="6662" w:type="dxa"/>
            <w:tcBorders>
              <w:top w:val="single" w:sz="8" w:space="0" w:color="auto"/>
              <w:left w:val="single" w:sz="8" w:space="0" w:color="auto"/>
              <w:bottom w:val="single" w:sz="8" w:space="0" w:color="auto"/>
              <w:right w:val="single" w:sz="8" w:space="0" w:color="auto"/>
            </w:tcBorders>
            <w:shd w:val="clear" w:color="auto" w:fill="D9D9D9"/>
            <w:vAlign w:val="center"/>
          </w:tcPr>
          <w:p w:rsidR="00DF7DD8" w:rsidRPr="00790FBC" w:rsidRDefault="00DF7DD8" w:rsidP="008A15E6">
            <w:pPr>
              <w:jc w:val="right"/>
              <w:rPr>
                <w:rFonts w:cstheme="minorHAnsi"/>
              </w:rPr>
            </w:pPr>
            <w:r w:rsidRPr="00790FBC">
              <w:rPr>
                <w:rFonts w:cstheme="minorHAnsi"/>
                <w:b/>
                <w:lang w:val="sr-Latn-CS"/>
              </w:rPr>
              <w:t>Ukupno časova u mesecu = 2</w:t>
            </w:r>
          </w:p>
        </w:tc>
        <w:tc>
          <w:tcPr>
            <w:tcW w:w="496" w:type="dxa"/>
            <w:tcBorders>
              <w:top w:val="single" w:sz="8" w:space="0" w:color="auto"/>
              <w:left w:val="single" w:sz="8"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1</w:t>
            </w: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p>
        </w:tc>
        <w:tc>
          <w:tcPr>
            <w:tcW w:w="496" w:type="dxa"/>
            <w:tcBorders>
              <w:top w:val="single" w:sz="8" w:space="0" w:color="auto"/>
              <w:left w:val="single" w:sz="2" w:space="0" w:color="auto"/>
              <w:bottom w:val="single" w:sz="8" w:space="0" w:color="auto"/>
              <w:right w:val="single" w:sz="2" w:space="0" w:color="auto"/>
            </w:tcBorders>
            <w:shd w:val="clear" w:color="auto" w:fill="D9D9D9"/>
            <w:vAlign w:val="center"/>
          </w:tcPr>
          <w:p w:rsidR="00DF7DD8" w:rsidRPr="00790FBC" w:rsidRDefault="00DF7DD8" w:rsidP="008A15E6">
            <w:pPr>
              <w:jc w:val="center"/>
              <w:rPr>
                <w:rFonts w:cstheme="minorHAnsi"/>
                <w:b/>
              </w:rPr>
            </w:pPr>
            <w:r w:rsidRPr="00790FBC">
              <w:rPr>
                <w:rFonts w:cstheme="minorHAnsi"/>
                <w:b/>
              </w:rPr>
              <w:t>1</w:t>
            </w:r>
          </w:p>
        </w:tc>
        <w:tc>
          <w:tcPr>
            <w:tcW w:w="497" w:type="dxa"/>
            <w:tcBorders>
              <w:top w:val="single" w:sz="8" w:space="0" w:color="auto"/>
              <w:left w:val="single" w:sz="2" w:space="0" w:color="auto"/>
              <w:bottom w:val="single" w:sz="8" w:space="0" w:color="auto"/>
              <w:right w:val="single" w:sz="8" w:space="0" w:color="auto"/>
            </w:tcBorders>
            <w:shd w:val="clear" w:color="auto" w:fill="D9D9D9"/>
            <w:vAlign w:val="center"/>
          </w:tcPr>
          <w:p w:rsidR="00DF7DD8" w:rsidRPr="00790FBC" w:rsidRDefault="00DF7DD8" w:rsidP="008A15E6">
            <w:pPr>
              <w:jc w:val="center"/>
              <w:rPr>
                <w:rFonts w:cstheme="minorHAnsi"/>
                <w:b/>
              </w:rPr>
            </w:pPr>
          </w:p>
        </w:tc>
        <w:tc>
          <w:tcPr>
            <w:tcW w:w="1361" w:type="dxa"/>
            <w:vMerge/>
            <w:tcBorders>
              <w:left w:val="single" w:sz="8" w:space="0" w:color="auto"/>
              <w:bottom w:val="single" w:sz="8" w:space="0" w:color="auto"/>
              <w:right w:val="single" w:sz="8" w:space="0" w:color="auto"/>
            </w:tcBorders>
            <w:shd w:val="clear" w:color="auto" w:fill="FFFFFF"/>
          </w:tcPr>
          <w:p w:rsidR="00DF7DD8" w:rsidRPr="00790FBC" w:rsidRDefault="00DF7DD8" w:rsidP="008A15E6">
            <w:pPr>
              <w:rPr>
                <w:rFonts w:cstheme="minorHAnsi"/>
                <w:i/>
              </w:rPr>
            </w:pPr>
          </w:p>
        </w:tc>
      </w:tr>
      <w:tr w:rsidR="00DF7DD8" w:rsidRPr="00790FBC" w:rsidTr="008A15E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Before w:val="2"/>
          <w:wBefore w:w="7599" w:type="dxa"/>
          <w:trHeight w:val="301"/>
          <w:jc w:val="center"/>
        </w:trPr>
        <w:tc>
          <w:tcPr>
            <w:tcW w:w="496" w:type="dxa"/>
            <w:tcBorders>
              <w:left w:val="single" w:sz="8" w:space="0" w:color="auto"/>
              <w:bottom w:val="single" w:sz="8" w:space="0" w:color="auto"/>
              <w:right w:val="single" w:sz="2" w:space="0" w:color="auto"/>
            </w:tcBorders>
            <w:shd w:val="clear" w:color="auto" w:fill="E6E6E6"/>
            <w:vAlign w:val="center"/>
          </w:tcPr>
          <w:p w:rsidR="00DF7DD8" w:rsidRPr="00790FBC" w:rsidRDefault="00DF7DD8" w:rsidP="008A15E6">
            <w:pPr>
              <w:tabs>
                <w:tab w:val="left" w:pos="180"/>
              </w:tabs>
              <w:jc w:val="center"/>
              <w:rPr>
                <w:rFonts w:cstheme="minorHAnsi"/>
                <w:b/>
                <w:lang w:val="sr-Latn-CS"/>
              </w:rPr>
            </w:pPr>
            <w:r w:rsidRPr="00790FBC">
              <w:rPr>
                <w:rFonts w:cstheme="minorHAnsi"/>
                <w:b/>
                <w:lang w:val="sr-Latn-CS"/>
              </w:rPr>
              <w:t>17</w:t>
            </w:r>
          </w:p>
        </w:tc>
        <w:tc>
          <w:tcPr>
            <w:tcW w:w="496" w:type="dxa"/>
            <w:tcBorders>
              <w:left w:val="single" w:sz="2" w:space="0" w:color="auto"/>
              <w:bottom w:val="single" w:sz="8" w:space="0" w:color="auto"/>
              <w:right w:val="single" w:sz="2" w:space="0" w:color="auto"/>
            </w:tcBorders>
            <w:shd w:val="clear" w:color="auto" w:fill="E6E6E6"/>
            <w:vAlign w:val="center"/>
          </w:tcPr>
          <w:p w:rsidR="00DF7DD8" w:rsidRPr="00790FBC" w:rsidRDefault="00DF7DD8" w:rsidP="008A15E6">
            <w:pPr>
              <w:tabs>
                <w:tab w:val="left" w:pos="180"/>
              </w:tabs>
              <w:jc w:val="center"/>
              <w:rPr>
                <w:rFonts w:cstheme="minorHAnsi"/>
                <w:b/>
                <w:lang w:val="sr-Latn-CS"/>
              </w:rPr>
            </w:pPr>
          </w:p>
        </w:tc>
        <w:tc>
          <w:tcPr>
            <w:tcW w:w="496" w:type="dxa"/>
            <w:tcBorders>
              <w:left w:val="single" w:sz="2" w:space="0" w:color="auto"/>
              <w:bottom w:val="single" w:sz="8" w:space="0" w:color="auto"/>
              <w:right w:val="single" w:sz="2" w:space="0" w:color="auto"/>
            </w:tcBorders>
            <w:shd w:val="clear" w:color="auto" w:fill="E6E6E6"/>
            <w:vAlign w:val="center"/>
          </w:tcPr>
          <w:p w:rsidR="00DF7DD8" w:rsidRPr="00790FBC" w:rsidRDefault="00DF7DD8" w:rsidP="008A15E6">
            <w:pPr>
              <w:tabs>
                <w:tab w:val="left" w:pos="180"/>
              </w:tabs>
              <w:jc w:val="center"/>
              <w:rPr>
                <w:rFonts w:cstheme="minorHAnsi"/>
                <w:b/>
                <w:lang w:val="sr-Latn-CS"/>
              </w:rPr>
            </w:pPr>
            <w:r w:rsidRPr="00790FBC">
              <w:rPr>
                <w:rFonts w:cstheme="minorHAnsi"/>
                <w:b/>
                <w:lang w:val="sr-Latn-CS"/>
              </w:rPr>
              <w:t>19</w:t>
            </w:r>
          </w:p>
        </w:tc>
        <w:tc>
          <w:tcPr>
            <w:tcW w:w="497" w:type="dxa"/>
            <w:tcBorders>
              <w:left w:val="single" w:sz="2" w:space="0" w:color="auto"/>
              <w:bottom w:val="single" w:sz="8" w:space="0" w:color="auto"/>
              <w:right w:val="single" w:sz="8" w:space="0" w:color="auto"/>
            </w:tcBorders>
            <w:shd w:val="clear" w:color="auto" w:fill="E6E6E6"/>
            <w:vAlign w:val="center"/>
          </w:tcPr>
          <w:p w:rsidR="00DF7DD8" w:rsidRPr="00790FBC" w:rsidRDefault="00DF7DD8" w:rsidP="008A15E6">
            <w:pPr>
              <w:tabs>
                <w:tab w:val="left" w:pos="180"/>
              </w:tabs>
              <w:jc w:val="center"/>
              <w:rPr>
                <w:rFonts w:cstheme="minorHAnsi"/>
                <w:b/>
                <w:lang w:val="sr-Latn-CS"/>
              </w:rPr>
            </w:pPr>
            <w:r w:rsidRPr="00790FBC">
              <w:rPr>
                <w:rFonts w:cstheme="minorHAnsi"/>
                <w:b/>
                <w:lang w:val="sr-Latn-CS"/>
              </w:rPr>
              <w:t>36</w:t>
            </w:r>
          </w:p>
        </w:tc>
        <w:tc>
          <w:tcPr>
            <w:tcW w:w="1361" w:type="dxa"/>
            <w:tcBorders>
              <w:left w:val="single" w:sz="8" w:space="0" w:color="auto"/>
              <w:bottom w:val="single" w:sz="8" w:space="0" w:color="auto"/>
              <w:right w:val="single" w:sz="8" w:space="0" w:color="auto"/>
            </w:tcBorders>
            <w:shd w:val="clear" w:color="auto" w:fill="E6E6E6"/>
            <w:vAlign w:val="center"/>
          </w:tcPr>
          <w:p w:rsidR="00DF7DD8" w:rsidRPr="00790FBC" w:rsidRDefault="00DF7DD8" w:rsidP="008A15E6">
            <w:pPr>
              <w:tabs>
                <w:tab w:val="left" w:pos="180"/>
              </w:tabs>
              <w:jc w:val="center"/>
              <w:rPr>
                <w:rFonts w:cstheme="minorHAnsi"/>
                <w:b/>
                <w:lang w:val="sr-Latn-CS"/>
              </w:rPr>
            </w:pPr>
            <w:r w:rsidRPr="00790FBC">
              <w:rPr>
                <w:rFonts w:cstheme="minorHAnsi"/>
                <w:b/>
              </w:rPr>
              <w:t>Σ=36</w:t>
            </w:r>
          </w:p>
        </w:tc>
      </w:tr>
    </w:tbl>
    <w:p w:rsidR="00DF7DD8" w:rsidRPr="00790FBC" w:rsidRDefault="00DF7DD8" w:rsidP="00DF7DD8">
      <w:pPr>
        <w:rPr>
          <w:rFonts w:cstheme="minorHAnsi"/>
          <w:noProof/>
        </w:rPr>
      </w:pPr>
    </w:p>
    <w:p w:rsidR="004A611B" w:rsidRDefault="004A611B" w:rsidP="004A611B">
      <w:pPr>
        <w:spacing w:after="0"/>
        <w:rPr>
          <w:rFonts w:eastAsia="Times New Roman" w:cstheme="minorHAnsi"/>
          <w:b/>
          <w:bCs/>
          <w:color w:val="943634"/>
          <w:kern w:val="24"/>
          <w:sz w:val="16"/>
          <w:szCs w:val="16"/>
        </w:rPr>
        <w:sectPr w:rsidR="004A611B" w:rsidSect="00053CED">
          <w:pgSz w:w="12240" w:h="15840"/>
          <w:pgMar w:top="1440" w:right="1440" w:bottom="1440" w:left="1440" w:header="708" w:footer="708" w:gutter="0"/>
          <w:cols w:space="708"/>
          <w:docGrid w:linePitch="360"/>
        </w:sectPr>
      </w:pPr>
    </w:p>
    <w:p w:rsidR="00DF7DD8" w:rsidRPr="004A611B" w:rsidRDefault="00DF7DD8" w:rsidP="004A611B">
      <w:pPr>
        <w:spacing w:after="0"/>
        <w:rPr>
          <w:rFonts w:eastAsia="Times New Roman" w:cstheme="minorHAnsi"/>
          <w:b/>
          <w:bCs/>
          <w:kern w:val="24"/>
          <w:sz w:val="24"/>
          <w:szCs w:val="16"/>
        </w:rPr>
      </w:pPr>
      <w:r w:rsidRPr="004A611B">
        <w:rPr>
          <w:rFonts w:eastAsia="Times New Roman" w:cstheme="minorHAnsi"/>
          <w:b/>
          <w:bCs/>
          <w:kern w:val="24"/>
          <w:sz w:val="24"/>
          <w:szCs w:val="16"/>
        </w:rPr>
        <w:lastRenderedPageBreak/>
        <w:t>ГЛОБАЛНИ ПЛАН РАДА НАСТАВНИКА ЗА ШКОЛСКУ 2021/22. ГОДИНУ</w:t>
      </w:r>
    </w:p>
    <w:p w:rsidR="00DF7DD8" w:rsidRPr="004A611B" w:rsidRDefault="00DF7DD8" w:rsidP="00DF7DD8">
      <w:pPr>
        <w:rPr>
          <w:rFonts w:eastAsia="Times New Roman" w:cstheme="minorHAnsi"/>
          <w:sz w:val="20"/>
          <w:szCs w:val="16"/>
        </w:rPr>
      </w:pPr>
      <w:r w:rsidRPr="004A611B">
        <w:rPr>
          <w:rFonts w:eastAsia="Times New Roman" w:cstheme="minorHAnsi"/>
          <w:sz w:val="20"/>
          <w:szCs w:val="16"/>
        </w:rPr>
        <w:t>ПРЕДМЕТ: Историја</w:t>
      </w:r>
    </w:p>
    <w:p w:rsidR="00DF7DD8" w:rsidRPr="004A611B" w:rsidRDefault="00DF7DD8" w:rsidP="00DF7DD8">
      <w:pPr>
        <w:rPr>
          <w:rFonts w:eastAsia="Times New Roman" w:cstheme="minorHAnsi"/>
          <w:sz w:val="20"/>
          <w:szCs w:val="16"/>
        </w:rPr>
      </w:pPr>
      <w:r w:rsidRPr="004A611B">
        <w:rPr>
          <w:rFonts w:eastAsia="Times New Roman" w:cstheme="minorHAnsi"/>
          <w:sz w:val="20"/>
          <w:szCs w:val="16"/>
        </w:rPr>
        <w:t>РАЗРЕД: 7</w:t>
      </w:r>
    </w:p>
    <w:p w:rsidR="00DF7DD8" w:rsidRPr="004A611B" w:rsidRDefault="00DF7DD8" w:rsidP="00DF7DD8">
      <w:pPr>
        <w:rPr>
          <w:rFonts w:eastAsia="Times New Roman" w:cstheme="minorHAnsi"/>
          <w:sz w:val="20"/>
          <w:szCs w:val="16"/>
        </w:rPr>
      </w:pPr>
      <w:r w:rsidRPr="004A611B">
        <w:rPr>
          <w:rFonts w:eastAsia="Times New Roman" w:cstheme="minorHAnsi"/>
          <w:sz w:val="20"/>
          <w:szCs w:val="16"/>
        </w:rPr>
        <w:t>НАСТАВНИК: ПИНТЕР ИРЕН</w:t>
      </w:r>
    </w:p>
    <w:p w:rsidR="00DF7DD8" w:rsidRPr="004A611B" w:rsidRDefault="00DF7DD8" w:rsidP="00DF7DD8">
      <w:pPr>
        <w:rPr>
          <w:rFonts w:eastAsia="Times New Roman" w:cstheme="minorHAnsi"/>
          <w:sz w:val="20"/>
          <w:szCs w:val="16"/>
        </w:rPr>
      </w:pPr>
      <w:r w:rsidRPr="004A611B">
        <w:rPr>
          <w:rFonts w:eastAsia="Times New Roman" w:cstheme="minorHAnsi"/>
          <w:sz w:val="20"/>
          <w:szCs w:val="16"/>
        </w:rPr>
        <w:t>Недељни фонд часа :2</w:t>
      </w:r>
    </w:p>
    <w:p w:rsidR="00DF7DD8" w:rsidRPr="004A611B" w:rsidRDefault="00DF7DD8" w:rsidP="00DF7DD8">
      <w:pPr>
        <w:spacing w:after="0"/>
        <w:rPr>
          <w:rFonts w:cstheme="minorHAnsi"/>
          <w:sz w:val="20"/>
          <w:szCs w:val="16"/>
        </w:rPr>
      </w:pPr>
      <w:r w:rsidRPr="004A611B">
        <w:rPr>
          <w:rFonts w:cstheme="minorHAnsi"/>
          <w:b/>
          <w:sz w:val="20"/>
          <w:szCs w:val="16"/>
        </w:rPr>
        <w:t xml:space="preserve">Циљ </w:t>
      </w:r>
      <w:r w:rsidRPr="004A611B">
        <w:rPr>
          <w:rFonts w:cstheme="minorHAnsi"/>
          <w:sz w:val="20"/>
          <w:szCs w:val="16"/>
        </w:rPr>
        <w:t>: Изучавање наставног предмета историја је културни развој и хумабистичко  образвање  ученика. Циљ наставе  историје  је да допроносе  разумевању историјског простора  и времена , историјских процеса   и токова , као и развијању националног и европског идентитета .</w:t>
      </w:r>
    </w:p>
    <w:p w:rsidR="00DF7DD8" w:rsidRPr="004A611B" w:rsidRDefault="00DF7DD8" w:rsidP="00DF7DD8">
      <w:pPr>
        <w:spacing w:after="0"/>
        <w:rPr>
          <w:rFonts w:cstheme="minorHAnsi"/>
          <w:sz w:val="20"/>
          <w:szCs w:val="16"/>
        </w:rPr>
      </w:pPr>
      <w:r w:rsidRPr="004A611B">
        <w:rPr>
          <w:rFonts w:cstheme="minorHAnsi"/>
          <w:b/>
          <w:sz w:val="20"/>
          <w:szCs w:val="16"/>
        </w:rPr>
        <w:t>Задаци</w:t>
      </w:r>
      <w:r w:rsidRPr="004A611B">
        <w:rPr>
          <w:rFonts w:cstheme="minorHAnsi"/>
          <w:sz w:val="20"/>
          <w:szCs w:val="16"/>
        </w:rPr>
        <w:t xml:space="preserve"> : стварање разноврсних могуности да кроз различите сдржаје и облике рада током наставе историје сврха , циљеви и задаци образовања , као и циљеви наставе историје буду у пуној мери реализовани</w:t>
      </w:r>
    </w:p>
    <w:tbl>
      <w:tblPr>
        <w:tblW w:w="13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840"/>
        <w:gridCol w:w="567"/>
        <w:gridCol w:w="567"/>
        <w:gridCol w:w="567"/>
        <w:gridCol w:w="567"/>
        <w:gridCol w:w="567"/>
        <w:gridCol w:w="567"/>
        <w:gridCol w:w="567"/>
        <w:gridCol w:w="567"/>
        <w:gridCol w:w="567"/>
        <w:gridCol w:w="567"/>
        <w:gridCol w:w="1276"/>
        <w:gridCol w:w="1984"/>
        <w:gridCol w:w="1140"/>
      </w:tblGrid>
      <w:tr w:rsidR="00DF7DD8" w:rsidRPr="00790FBC" w:rsidTr="004A611B">
        <w:tc>
          <w:tcPr>
            <w:tcW w:w="3369" w:type="dxa"/>
            <w:gridSpan w:val="2"/>
            <w:vMerge w:val="restart"/>
            <w:shd w:val="clear" w:color="auto" w:fill="F2F2F2"/>
            <w:vAlign w:val="center"/>
          </w:tcPr>
          <w:p w:rsidR="00DF7DD8" w:rsidRPr="00790FBC" w:rsidRDefault="00DF7DD8" w:rsidP="008A15E6">
            <w:pPr>
              <w:spacing w:after="0" w:line="240" w:lineRule="auto"/>
              <w:jc w:val="center"/>
              <w:rPr>
                <w:rFonts w:eastAsia="Times New Roman" w:cstheme="minorHAnsi"/>
                <w:sz w:val="16"/>
                <w:szCs w:val="16"/>
              </w:rPr>
            </w:pPr>
            <w:r w:rsidRPr="00790FBC">
              <w:rPr>
                <w:rFonts w:eastAsia="Times New Roman" w:cstheme="minorHAnsi"/>
                <w:sz w:val="16"/>
                <w:szCs w:val="16"/>
              </w:rPr>
              <w:t>ОБЛАСТ/ТЕМА/МОДУЛ</w:t>
            </w:r>
          </w:p>
        </w:tc>
        <w:tc>
          <w:tcPr>
            <w:tcW w:w="5670" w:type="dxa"/>
            <w:gridSpan w:val="10"/>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МЕСЕЦ</w:t>
            </w:r>
          </w:p>
        </w:tc>
        <w:tc>
          <w:tcPr>
            <w:tcW w:w="1276" w:type="dxa"/>
            <w:vMerge w:val="restart"/>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ОБРАДА</w:t>
            </w:r>
          </w:p>
        </w:tc>
        <w:tc>
          <w:tcPr>
            <w:tcW w:w="1984" w:type="dxa"/>
            <w:vMerge w:val="restart"/>
            <w:shd w:val="clear" w:color="auto" w:fill="F2F2F2"/>
            <w:vAlign w:val="center"/>
          </w:tcPr>
          <w:p w:rsidR="00DF7DD8" w:rsidRPr="00790FBC" w:rsidRDefault="00DF7DD8" w:rsidP="008A15E6">
            <w:pPr>
              <w:spacing w:after="0" w:line="240" w:lineRule="auto"/>
              <w:ind w:hanging="79"/>
              <w:jc w:val="center"/>
              <w:rPr>
                <w:rFonts w:eastAsia="Times New Roman" w:cstheme="minorHAnsi"/>
                <w:sz w:val="16"/>
                <w:szCs w:val="16"/>
              </w:rPr>
            </w:pPr>
            <w:r w:rsidRPr="00790FBC">
              <w:rPr>
                <w:rFonts w:eastAsia="Times New Roman" w:cstheme="minorHAnsi"/>
                <w:sz w:val="16"/>
                <w:szCs w:val="16"/>
              </w:rPr>
              <w:t>УТВРЂИВАЊЕ/СИСТЕМАТИЗАЦИЈА</w:t>
            </w:r>
          </w:p>
        </w:tc>
        <w:tc>
          <w:tcPr>
            <w:tcW w:w="1140" w:type="dxa"/>
            <w:vMerge w:val="restart"/>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СВЕГА</w:t>
            </w:r>
          </w:p>
        </w:tc>
      </w:tr>
      <w:tr w:rsidR="00DF7DD8" w:rsidRPr="00790FBC" w:rsidTr="004A611B">
        <w:tc>
          <w:tcPr>
            <w:tcW w:w="3369" w:type="dxa"/>
            <w:gridSpan w:val="2"/>
            <w:vMerge/>
            <w:shd w:val="clear" w:color="auto" w:fill="F2F2F2"/>
            <w:vAlign w:val="center"/>
          </w:tcPr>
          <w:p w:rsidR="00DF7DD8" w:rsidRPr="00790FBC" w:rsidRDefault="00DF7DD8" w:rsidP="008A15E6">
            <w:pPr>
              <w:jc w:val="center"/>
              <w:rPr>
                <w:rFonts w:eastAsia="Times New Roman" w:cstheme="minorHAnsi"/>
                <w:sz w:val="16"/>
                <w:szCs w:val="16"/>
              </w:rPr>
            </w:pP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IX</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X</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XI</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XII</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I</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II</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III</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IV</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V</w:t>
            </w:r>
          </w:p>
        </w:tc>
        <w:tc>
          <w:tcPr>
            <w:tcW w:w="567"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VI</w:t>
            </w:r>
          </w:p>
        </w:tc>
        <w:tc>
          <w:tcPr>
            <w:tcW w:w="1276" w:type="dxa"/>
            <w:vMerge/>
            <w:shd w:val="clear" w:color="auto" w:fill="F2F2F2"/>
            <w:vAlign w:val="center"/>
          </w:tcPr>
          <w:p w:rsidR="00DF7DD8" w:rsidRPr="00790FBC" w:rsidRDefault="00DF7DD8" w:rsidP="008A15E6">
            <w:pPr>
              <w:jc w:val="center"/>
              <w:rPr>
                <w:rFonts w:eastAsia="Times New Roman" w:cstheme="minorHAnsi"/>
                <w:sz w:val="16"/>
                <w:szCs w:val="16"/>
              </w:rPr>
            </w:pPr>
          </w:p>
        </w:tc>
        <w:tc>
          <w:tcPr>
            <w:tcW w:w="1984" w:type="dxa"/>
            <w:vMerge/>
            <w:shd w:val="clear" w:color="auto" w:fill="F2F2F2"/>
            <w:vAlign w:val="center"/>
          </w:tcPr>
          <w:p w:rsidR="00DF7DD8" w:rsidRPr="00790FBC" w:rsidRDefault="00DF7DD8" w:rsidP="008A15E6">
            <w:pPr>
              <w:spacing w:after="0" w:line="240" w:lineRule="auto"/>
              <w:ind w:hanging="79"/>
              <w:jc w:val="center"/>
              <w:rPr>
                <w:rFonts w:eastAsia="Times New Roman" w:cstheme="minorHAnsi"/>
                <w:sz w:val="16"/>
                <w:szCs w:val="16"/>
              </w:rPr>
            </w:pPr>
          </w:p>
        </w:tc>
        <w:tc>
          <w:tcPr>
            <w:tcW w:w="1140" w:type="dxa"/>
            <w:vMerge/>
            <w:shd w:val="clear" w:color="auto" w:fill="F2F2F2"/>
            <w:vAlign w:val="center"/>
          </w:tcPr>
          <w:p w:rsidR="00DF7DD8" w:rsidRPr="00790FBC" w:rsidRDefault="00DF7DD8" w:rsidP="008A15E6">
            <w:pPr>
              <w:jc w:val="center"/>
              <w:rPr>
                <w:rFonts w:eastAsia="Times New Roman" w:cstheme="minorHAnsi"/>
                <w:sz w:val="16"/>
                <w:szCs w:val="16"/>
              </w:rPr>
            </w:pPr>
          </w:p>
        </w:tc>
      </w:tr>
      <w:tr w:rsidR="00DF7DD8" w:rsidRPr="00790FBC" w:rsidTr="004A611B">
        <w:tc>
          <w:tcPr>
            <w:tcW w:w="529"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w:t>
            </w:r>
          </w:p>
        </w:tc>
        <w:tc>
          <w:tcPr>
            <w:tcW w:w="28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ЕВРОПА, СВЕТ, СРПСКE ДРЖАВЕ И НАРОД НА ПОЧЕТКУ ИНДУСТРИЈСКОГ ДОБА</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9</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8</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9</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6</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1276"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17</w:t>
            </w:r>
          </w:p>
        </w:tc>
        <w:tc>
          <w:tcPr>
            <w:tcW w:w="1984"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15</w:t>
            </w:r>
          </w:p>
        </w:tc>
        <w:tc>
          <w:tcPr>
            <w:tcW w:w="11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32</w:t>
            </w:r>
          </w:p>
        </w:tc>
      </w:tr>
      <w:tr w:rsidR="00DF7DD8" w:rsidRPr="00790FBC" w:rsidTr="004A611B">
        <w:tc>
          <w:tcPr>
            <w:tcW w:w="529"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2.</w:t>
            </w:r>
          </w:p>
        </w:tc>
        <w:tc>
          <w:tcPr>
            <w:tcW w:w="28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ЕВРОПА, СВЕТ, СРПСКЕ ДРЖАВЕ И НАРОД У ДРУГОЈ ПОЛОВИНИ XIX ВЕКА</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3</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8</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2</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1276"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7</w:t>
            </w:r>
          </w:p>
        </w:tc>
        <w:tc>
          <w:tcPr>
            <w:tcW w:w="1984"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7</w:t>
            </w:r>
          </w:p>
        </w:tc>
        <w:tc>
          <w:tcPr>
            <w:tcW w:w="11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14</w:t>
            </w:r>
          </w:p>
        </w:tc>
      </w:tr>
      <w:tr w:rsidR="00DF7DD8" w:rsidRPr="00790FBC" w:rsidTr="004A611B">
        <w:tc>
          <w:tcPr>
            <w:tcW w:w="529"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3.</w:t>
            </w:r>
          </w:p>
        </w:tc>
        <w:tc>
          <w:tcPr>
            <w:tcW w:w="28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ЕВРОПА, СВЕТ, СРПСКА ДРЖАВА И НАРОД НА ПОЧЕТКУ XX ВЕКА</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7</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7</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1276"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8</w:t>
            </w:r>
          </w:p>
        </w:tc>
        <w:tc>
          <w:tcPr>
            <w:tcW w:w="1984"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7</w:t>
            </w:r>
          </w:p>
        </w:tc>
        <w:tc>
          <w:tcPr>
            <w:tcW w:w="11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15</w:t>
            </w:r>
          </w:p>
        </w:tc>
      </w:tr>
      <w:tr w:rsidR="00DF7DD8" w:rsidRPr="00790FBC" w:rsidTr="004A611B">
        <w:tc>
          <w:tcPr>
            <w:tcW w:w="529" w:type="dxa"/>
            <w:shd w:val="clear" w:color="auto" w:fill="F2F2F2"/>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4.</w:t>
            </w:r>
          </w:p>
        </w:tc>
        <w:tc>
          <w:tcPr>
            <w:tcW w:w="28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ПРВИ СВЕТСКИ РАТ – ВЕЛИКИ РАТ</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7</w:t>
            </w:r>
          </w:p>
        </w:tc>
        <w:tc>
          <w:tcPr>
            <w:tcW w:w="567"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4</w:t>
            </w:r>
          </w:p>
        </w:tc>
        <w:tc>
          <w:tcPr>
            <w:tcW w:w="1276"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6</w:t>
            </w:r>
          </w:p>
        </w:tc>
        <w:tc>
          <w:tcPr>
            <w:tcW w:w="1984"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5</w:t>
            </w:r>
          </w:p>
        </w:tc>
        <w:tc>
          <w:tcPr>
            <w:tcW w:w="11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11</w:t>
            </w:r>
          </w:p>
        </w:tc>
      </w:tr>
      <w:tr w:rsidR="00DF7DD8" w:rsidRPr="00790FBC" w:rsidTr="004A611B">
        <w:tc>
          <w:tcPr>
            <w:tcW w:w="3369" w:type="dxa"/>
            <w:gridSpan w:val="2"/>
            <w:shd w:val="clear" w:color="auto" w:fill="auto"/>
            <w:vAlign w:val="center"/>
          </w:tcPr>
          <w:p w:rsidR="00DF7DD8" w:rsidRPr="00790FBC" w:rsidRDefault="00DF7DD8" w:rsidP="008A15E6">
            <w:pPr>
              <w:spacing w:after="0" w:line="240" w:lineRule="auto"/>
              <w:jc w:val="center"/>
              <w:rPr>
                <w:rFonts w:eastAsia="Times New Roman" w:cstheme="minorHAnsi"/>
                <w:sz w:val="16"/>
                <w:szCs w:val="16"/>
              </w:rPr>
            </w:pPr>
            <w:r w:rsidRPr="00790FBC">
              <w:rPr>
                <w:rFonts w:eastAsia="Times New Roman" w:cstheme="minorHAnsi"/>
                <w:sz w:val="16"/>
                <w:szCs w:val="16"/>
              </w:rPr>
              <w:t>УКУПНО</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9</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8</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9</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7</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3</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8</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9</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7</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8</w:t>
            </w:r>
          </w:p>
        </w:tc>
        <w:tc>
          <w:tcPr>
            <w:tcW w:w="567" w:type="dxa"/>
            <w:vAlign w:val="center"/>
          </w:tcPr>
          <w:p w:rsidR="00DF7DD8" w:rsidRPr="00790FBC" w:rsidRDefault="00DF7DD8" w:rsidP="008A15E6">
            <w:pPr>
              <w:spacing w:after="0" w:line="240" w:lineRule="auto"/>
              <w:jc w:val="center"/>
              <w:rPr>
                <w:rFonts w:cstheme="minorHAnsi"/>
                <w:sz w:val="16"/>
                <w:szCs w:val="16"/>
              </w:rPr>
            </w:pPr>
            <w:r w:rsidRPr="00790FBC">
              <w:rPr>
                <w:rFonts w:cstheme="minorHAnsi"/>
                <w:sz w:val="16"/>
                <w:szCs w:val="16"/>
              </w:rPr>
              <w:t>4</w:t>
            </w:r>
          </w:p>
        </w:tc>
        <w:tc>
          <w:tcPr>
            <w:tcW w:w="1276"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37</w:t>
            </w:r>
          </w:p>
        </w:tc>
        <w:tc>
          <w:tcPr>
            <w:tcW w:w="1984"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35</w:t>
            </w:r>
          </w:p>
        </w:tc>
        <w:tc>
          <w:tcPr>
            <w:tcW w:w="1140" w:type="dxa"/>
            <w:shd w:val="clear" w:color="auto" w:fill="auto"/>
            <w:vAlign w:val="center"/>
          </w:tcPr>
          <w:p w:rsidR="00DF7DD8" w:rsidRPr="00790FBC" w:rsidRDefault="00DF7DD8" w:rsidP="008A15E6">
            <w:pPr>
              <w:jc w:val="center"/>
              <w:rPr>
                <w:rFonts w:eastAsia="Times New Roman" w:cstheme="minorHAnsi"/>
                <w:sz w:val="16"/>
                <w:szCs w:val="16"/>
              </w:rPr>
            </w:pPr>
            <w:r w:rsidRPr="00790FBC">
              <w:rPr>
                <w:rFonts w:eastAsia="Times New Roman" w:cstheme="minorHAnsi"/>
                <w:sz w:val="16"/>
                <w:szCs w:val="16"/>
              </w:rPr>
              <w:t>72</w:t>
            </w:r>
          </w:p>
        </w:tc>
      </w:tr>
    </w:tbl>
    <w:p w:rsidR="004A611B" w:rsidRDefault="004A611B" w:rsidP="00DF7DD8">
      <w:pPr>
        <w:rPr>
          <w:rFonts w:cstheme="minorHAnsi"/>
          <w:sz w:val="16"/>
          <w:szCs w:val="16"/>
        </w:rPr>
        <w:sectPr w:rsidR="004A611B" w:rsidSect="004A611B">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660"/>
        <w:gridCol w:w="2250"/>
        <w:gridCol w:w="1808"/>
        <w:gridCol w:w="2283"/>
      </w:tblGrid>
      <w:tr w:rsidR="00DF7DD8" w:rsidRPr="00790FBC" w:rsidTr="004A611B">
        <w:tc>
          <w:tcPr>
            <w:tcW w:w="575"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lastRenderedPageBreak/>
              <w:t>Р. БР.</w:t>
            </w:r>
          </w:p>
        </w:tc>
        <w:tc>
          <w:tcPr>
            <w:tcW w:w="2660"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2250"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МЕЂУПРЕДМЕТНЕ КОМПЕТЕНЦИЈЕ</w:t>
            </w:r>
          </w:p>
        </w:tc>
        <w:tc>
          <w:tcPr>
            <w:tcW w:w="1808"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СТАНДАРДИ ПОСТИГНУЋА УЧЕНИКА</w:t>
            </w:r>
          </w:p>
        </w:tc>
        <w:tc>
          <w:tcPr>
            <w:tcW w:w="2283"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ИСХОДИ</w:t>
            </w:r>
          </w:p>
        </w:tc>
      </w:tr>
      <w:tr w:rsidR="00DF7DD8" w:rsidRPr="00790FBC" w:rsidTr="004A611B">
        <w:tc>
          <w:tcPr>
            <w:tcW w:w="575"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266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ОСНОВИ ПРОУЧАВАЊА ПРОШЛОСТИ</w:t>
            </w:r>
          </w:p>
        </w:tc>
        <w:tc>
          <w:tcPr>
            <w:tcW w:w="2250" w:type="dxa"/>
            <w:shd w:val="clear" w:color="auto" w:fill="auto"/>
            <w:vAlign w:val="center"/>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Компетенција за целоживотно учење</w:t>
            </w:r>
            <w:r w:rsidRPr="00790FBC">
              <w:rPr>
                <w:rFonts w:asciiTheme="minorHAnsi" w:hAnsiTheme="minorHAnsi" w:cstheme="minorHAnsi"/>
                <w:sz w:val="24"/>
                <w:szCs w:val="24"/>
              </w:rPr>
              <w:br/>
              <w:t>-  Вештина комуникације</w:t>
            </w:r>
            <w:r w:rsidRPr="00790FBC">
              <w:rPr>
                <w:rFonts w:asciiTheme="minorHAnsi" w:hAnsiTheme="minorHAnsi" w:cstheme="minorHAnsi"/>
                <w:sz w:val="24"/>
                <w:szCs w:val="24"/>
              </w:rPr>
              <w:br/>
              <w:t>-  Рад с подацима и информацијама</w:t>
            </w:r>
            <w:r w:rsidRPr="00790FBC">
              <w:rPr>
                <w:rFonts w:asciiTheme="minorHAnsi" w:hAnsiTheme="minorHAnsi" w:cstheme="minorHAnsi"/>
                <w:sz w:val="24"/>
                <w:szCs w:val="24"/>
              </w:rPr>
              <w:br/>
              <w:t>-  Дигитална компетенција</w:t>
            </w:r>
            <w:r w:rsidRPr="00790FBC">
              <w:rPr>
                <w:rFonts w:asciiTheme="minorHAnsi" w:hAnsiTheme="minorHAnsi" w:cstheme="minorHAnsi"/>
                <w:sz w:val="24"/>
                <w:szCs w:val="24"/>
              </w:rPr>
              <w:br/>
              <w:t>-  Решавање проблема</w:t>
            </w:r>
            <w:r w:rsidRPr="00790FBC">
              <w:rPr>
                <w:rFonts w:asciiTheme="minorHAnsi" w:hAnsiTheme="minorHAnsi" w:cstheme="minorHAnsi"/>
                <w:sz w:val="24"/>
                <w:szCs w:val="24"/>
              </w:rPr>
              <w:br/>
              <w:t>-  Вештина сарадње</w:t>
            </w:r>
            <w:r w:rsidRPr="00790FBC">
              <w:rPr>
                <w:rFonts w:asciiTheme="minorHAnsi" w:hAnsiTheme="minorHAnsi" w:cstheme="minorHAnsi"/>
                <w:sz w:val="24"/>
                <w:szCs w:val="24"/>
              </w:rPr>
              <w:br/>
              <w:t>-  Вештине за живот у демократском друштву</w:t>
            </w:r>
          </w:p>
          <w:p w:rsidR="00DF7DD8" w:rsidRPr="00790FBC" w:rsidRDefault="00DF7DD8" w:rsidP="008A15E6">
            <w:pPr>
              <w:jc w:val="center"/>
              <w:rPr>
                <w:rFonts w:cstheme="minorHAnsi"/>
                <w:sz w:val="24"/>
                <w:szCs w:val="24"/>
              </w:rPr>
            </w:pPr>
          </w:p>
        </w:tc>
        <w:tc>
          <w:tcPr>
            <w:tcW w:w="1808" w:type="dxa"/>
            <w:shd w:val="clear" w:color="auto" w:fill="auto"/>
            <w:vAlign w:val="center"/>
          </w:tcPr>
          <w:p w:rsidR="00DF7DD8" w:rsidRPr="00790FBC" w:rsidRDefault="00DF7DD8" w:rsidP="008A15E6">
            <w:pPr>
              <w:jc w:val="center"/>
              <w:rPr>
                <w:rFonts w:cstheme="minorHAnsi"/>
              </w:rPr>
            </w:pPr>
            <w:r w:rsidRPr="00790FBC">
              <w:rPr>
                <w:rFonts w:cstheme="minorHAnsi"/>
                <w:sz w:val="24"/>
                <w:szCs w:val="24"/>
              </w:rPr>
              <w:t>ИС.1.1.3.</w:t>
            </w:r>
          </w:p>
          <w:p w:rsidR="00DF7DD8" w:rsidRPr="00790FBC" w:rsidRDefault="00DF7DD8" w:rsidP="008A15E6">
            <w:pPr>
              <w:jc w:val="center"/>
              <w:rPr>
                <w:rFonts w:cstheme="minorHAnsi"/>
              </w:rPr>
            </w:pPr>
            <w:r w:rsidRPr="00790FBC">
              <w:rPr>
                <w:rFonts w:cstheme="minorHAnsi"/>
                <w:sz w:val="24"/>
                <w:szCs w:val="24"/>
              </w:rPr>
              <w:t>ИС.1.1.4.</w:t>
            </w:r>
          </w:p>
          <w:p w:rsidR="00DF7DD8" w:rsidRPr="00790FBC" w:rsidRDefault="00DF7DD8" w:rsidP="008A15E6">
            <w:pPr>
              <w:jc w:val="center"/>
              <w:rPr>
                <w:rFonts w:cstheme="minorHAnsi"/>
              </w:rPr>
            </w:pPr>
            <w:r w:rsidRPr="00790FBC">
              <w:rPr>
                <w:rFonts w:cstheme="minorHAnsi"/>
                <w:sz w:val="24"/>
                <w:szCs w:val="24"/>
              </w:rPr>
              <w:t>ИС.1.1.8.</w:t>
            </w:r>
          </w:p>
          <w:p w:rsidR="00DF7DD8" w:rsidRPr="00790FBC" w:rsidRDefault="00DF7DD8" w:rsidP="008A15E6">
            <w:pPr>
              <w:jc w:val="center"/>
              <w:rPr>
                <w:rFonts w:cstheme="minorHAnsi"/>
                <w:sz w:val="24"/>
                <w:szCs w:val="24"/>
              </w:rPr>
            </w:pPr>
            <w:r w:rsidRPr="00790FBC">
              <w:rPr>
                <w:rFonts w:cstheme="minorHAnsi"/>
                <w:sz w:val="24"/>
                <w:szCs w:val="24"/>
              </w:rPr>
              <w:t>ИС.1.1.10.</w:t>
            </w:r>
          </w:p>
          <w:p w:rsidR="00DF7DD8" w:rsidRPr="00790FBC" w:rsidRDefault="00DF7DD8" w:rsidP="008A15E6">
            <w:pPr>
              <w:jc w:val="center"/>
              <w:rPr>
                <w:rFonts w:cstheme="minorHAnsi"/>
              </w:rPr>
            </w:pPr>
            <w:r w:rsidRPr="00790FBC">
              <w:rPr>
                <w:rFonts w:cstheme="minorHAnsi"/>
                <w:sz w:val="24"/>
                <w:szCs w:val="24"/>
              </w:rPr>
              <w:t>ИС.1.2.1.</w:t>
            </w:r>
          </w:p>
          <w:p w:rsidR="00DF7DD8" w:rsidRPr="00790FBC" w:rsidRDefault="00DF7DD8" w:rsidP="008A15E6">
            <w:pPr>
              <w:jc w:val="center"/>
              <w:rPr>
                <w:rFonts w:cstheme="minorHAnsi"/>
              </w:rPr>
            </w:pPr>
            <w:r w:rsidRPr="00790FBC">
              <w:rPr>
                <w:rFonts w:cstheme="minorHAnsi"/>
                <w:sz w:val="24"/>
                <w:szCs w:val="24"/>
              </w:rPr>
              <w:t>ИС.1.2.2.</w:t>
            </w:r>
          </w:p>
          <w:p w:rsidR="00DF7DD8" w:rsidRPr="00790FBC" w:rsidRDefault="00DF7DD8" w:rsidP="008A15E6">
            <w:pPr>
              <w:jc w:val="center"/>
              <w:rPr>
                <w:rFonts w:cstheme="minorHAnsi"/>
              </w:rPr>
            </w:pPr>
            <w:r w:rsidRPr="00790FBC">
              <w:rPr>
                <w:rFonts w:cstheme="minorHAnsi"/>
                <w:sz w:val="24"/>
                <w:szCs w:val="24"/>
              </w:rPr>
              <w:t>ИС.1.2.3.</w:t>
            </w:r>
          </w:p>
          <w:p w:rsidR="00DF7DD8" w:rsidRPr="00790FBC" w:rsidRDefault="00DF7DD8" w:rsidP="008A15E6">
            <w:pPr>
              <w:jc w:val="center"/>
              <w:rPr>
                <w:rFonts w:cstheme="minorHAnsi"/>
              </w:rPr>
            </w:pPr>
            <w:r w:rsidRPr="00790FBC">
              <w:rPr>
                <w:rFonts w:cstheme="minorHAnsi"/>
                <w:sz w:val="24"/>
                <w:szCs w:val="24"/>
              </w:rPr>
              <w:t>ИС.1.2.4.</w:t>
            </w:r>
          </w:p>
          <w:p w:rsidR="00DF7DD8" w:rsidRPr="00790FBC" w:rsidRDefault="00DF7DD8" w:rsidP="008A15E6">
            <w:pPr>
              <w:jc w:val="center"/>
              <w:rPr>
                <w:rFonts w:cstheme="minorHAnsi"/>
                <w:sz w:val="24"/>
                <w:szCs w:val="24"/>
              </w:rPr>
            </w:pPr>
            <w:r w:rsidRPr="00790FBC">
              <w:rPr>
                <w:rFonts w:cstheme="minorHAnsi"/>
                <w:sz w:val="24"/>
                <w:szCs w:val="24"/>
              </w:rPr>
              <w:t>ИС.1.2.8.</w:t>
            </w:r>
          </w:p>
          <w:p w:rsidR="00DF7DD8" w:rsidRPr="00790FBC" w:rsidRDefault="00DF7DD8" w:rsidP="008A15E6">
            <w:pPr>
              <w:jc w:val="center"/>
              <w:rPr>
                <w:rFonts w:cstheme="minorHAnsi"/>
              </w:rPr>
            </w:pPr>
            <w:r w:rsidRPr="00790FBC">
              <w:rPr>
                <w:rFonts w:cstheme="minorHAnsi"/>
                <w:sz w:val="24"/>
                <w:szCs w:val="24"/>
              </w:rPr>
              <w:t>ИС.2.1.2.</w:t>
            </w:r>
          </w:p>
          <w:p w:rsidR="00DF7DD8" w:rsidRPr="00790FBC" w:rsidRDefault="00DF7DD8" w:rsidP="008A15E6">
            <w:pPr>
              <w:jc w:val="center"/>
              <w:rPr>
                <w:rFonts w:cstheme="minorHAnsi"/>
              </w:rPr>
            </w:pPr>
            <w:r w:rsidRPr="00790FBC">
              <w:rPr>
                <w:rFonts w:cstheme="minorHAnsi"/>
                <w:sz w:val="24"/>
                <w:szCs w:val="24"/>
              </w:rPr>
              <w:t>ИС.2.1.5.</w:t>
            </w:r>
          </w:p>
          <w:p w:rsidR="00DF7DD8" w:rsidRPr="00790FBC" w:rsidRDefault="00DF7DD8" w:rsidP="008A15E6">
            <w:pPr>
              <w:jc w:val="center"/>
              <w:rPr>
                <w:rFonts w:cstheme="minorHAnsi"/>
              </w:rPr>
            </w:pPr>
            <w:r w:rsidRPr="00790FBC">
              <w:rPr>
                <w:rFonts w:cstheme="minorHAnsi"/>
                <w:sz w:val="24"/>
                <w:szCs w:val="24"/>
              </w:rPr>
              <w:t>ИС.2.2.3.</w:t>
            </w:r>
          </w:p>
          <w:p w:rsidR="00DF7DD8" w:rsidRPr="00790FBC" w:rsidRDefault="00DF7DD8" w:rsidP="008A15E6">
            <w:pPr>
              <w:jc w:val="center"/>
              <w:rPr>
                <w:rFonts w:cstheme="minorHAnsi"/>
              </w:rPr>
            </w:pPr>
            <w:r w:rsidRPr="00790FBC">
              <w:rPr>
                <w:rFonts w:cstheme="minorHAnsi"/>
                <w:sz w:val="24"/>
                <w:szCs w:val="24"/>
              </w:rPr>
              <w:t>ИС.2.2.4.</w:t>
            </w:r>
          </w:p>
          <w:p w:rsidR="00DF7DD8" w:rsidRPr="00790FBC" w:rsidRDefault="00DF7DD8" w:rsidP="008A15E6">
            <w:pPr>
              <w:jc w:val="center"/>
              <w:rPr>
                <w:rFonts w:cstheme="minorHAnsi"/>
              </w:rPr>
            </w:pPr>
            <w:r w:rsidRPr="00790FBC">
              <w:rPr>
                <w:rFonts w:cstheme="minorHAnsi"/>
                <w:sz w:val="24"/>
                <w:szCs w:val="24"/>
              </w:rPr>
              <w:t>ИС.3.1.1.</w:t>
            </w:r>
          </w:p>
          <w:p w:rsidR="00DF7DD8" w:rsidRPr="00790FBC" w:rsidRDefault="00DF7DD8" w:rsidP="008A15E6">
            <w:pPr>
              <w:jc w:val="center"/>
              <w:rPr>
                <w:rFonts w:cstheme="minorHAnsi"/>
              </w:rPr>
            </w:pPr>
            <w:r w:rsidRPr="00790FBC">
              <w:rPr>
                <w:rFonts w:cstheme="minorHAnsi"/>
                <w:sz w:val="24"/>
                <w:szCs w:val="24"/>
              </w:rPr>
              <w:t>ИС.3.1.2.</w:t>
            </w:r>
          </w:p>
          <w:p w:rsidR="00DF7DD8" w:rsidRPr="00790FBC" w:rsidRDefault="00DF7DD8" w:rsidP="008A15E6">
            <w:pPr>
              <w:jc w:val="center"/>
              <w:rPr>
                <w:rFonts w:cstheme="minorHAnsi"/>
              </w:rPr>
            </w:pPr>
            <w:r w:rsidRPr="00790FBC">
              <w:rPr>
                <w:rFonts w:cstheme="minorHAnsi"/>
                <w:sz w:val="24"/>
                <w:szCs w:val="24"/>
              </w:rPr>
              <w:t>ИС.3.1.4.</w:t>
            </w:r>
          </w:p>
          <w:p w:rsidR="00DF7DD8" w:rsidRPr="00790FBC" w:rsidRDefault="00DF7DD8" w:rsidP="008A15E6">
            <w:pPr>
              <w:jc w:val="center"/>
              <w:rPr>
                <w:rFonts w:cstheme="minorHAnsi"/>
              </w:rPr>
            </w:pPr>
            <w:r w:rsidRPr="00790FBC">
              <w:rPr>
                <w:rFonts w:cstheme="minorHAnsi"/>
                <w:sz w:val="24"/>
                <w:szCs w:val="24"/>
              </w:rPr>
              <w:t>ИС.3.1.5.</w:t>
            </w:r>
          </w:p>
          <w:p w:rsidR="00DF7DD8" w:rsidRPr="00790FBC" w:rsidRDefault="00DF7DD8" w:rsidP="008A15E6">
            <w:pPr>
              <w:jc w:val="center"/>
              <w:rPr>
                <w:rFonts w:cstheme="minorHAnsi"/>
              </w:rPr>
            </w:pPr>
            <w:r w:rsidRPr="00790FBC">
              <w:rPr>
                <w:rFonts w:cstheme="minorHAnsi"/>
                <w:sz w:val="24"/>
                <w:szCs w:val="24"/>
              </w:rPr>
              <w:t>ИС.3.2.1.</w:t>
            </w:r>
          </w:p>
          <w:p w:rsidR="00DF7DD8" w:rsidRPr="00790FBC" w:rsidRDefault="00DF7DD8" w:rsidP="008A15E6">
            <w:pPr>
              <w:jc w:val="center"/>
              <w:rPr>
                <w:rFonts w:cstheme="minorHAnsi"/>
              </w:rPr>
            </w:pPr>
            <w:r w:rsidRPr="00790FBC">
              <w:rPr>
                <w:rFonts w:cstheme="minorHAnsi"/>
                <w:sz w:val="24"/>
                <w:szCs w:val="24"/>
              </w:rPr>
              <w:t>ИС.3.2.5.</w:t>
            </w:r>
          </w:p>
          <w:p w:rsidR="00DF7DD8" w:rsidRPr="00790FBC" w:rsidRDefault="00DF7DD8" w:rsidP="008A15E6">
            <w:pPr>
              <w:jc w:val="center"/>
              <w:rPr>
                <w:rFonts w:cstheme="minorHAnsi"/>
                <w:sz w:val="24"/>
                <w:szCs w:val="24"/>
              </w:rPr>
            </w:pPr>
          </w:p>
        </w:tc>
        <w:tc>
          <w:tcPr>
            <w:tcW w:w="2283" w:type="dxa"/>
            <w:shd w:val="clear" w:color="auto" w:fill="auto"/>
            <w:vAlign w:val="center"/>
          </w:tcPr>
          <w:p w:rsidR="00DF7DD8" w:rsidRPr="00790FBC" w:rsidRDefault="00DF7DD8" w:rsidP="008A15E6">
            <w:pPr>
              <w:spacing w:after="54" w:line="240" w:lineRule="auto"/>
              <w:ind w:left="144"/>
              <w:rPr>
                <w:rFonts w:eastAsia="Times New Roman" w:cstheme="minorHAnsi"/>
                <w:color w:val="1F1E21"/>
                <w:sz w:val="24"/>
                <w:szCs w:val="24"/>
                <w:lang w:val="ru-RU"/>
              </w:rPr>
            </w:pPr>
            <w:r w:rsidRPr="00790FBC">
              <w:rPr>
                <w:rFonts w:eastAsia="Times New Roman" w:cstheme="minorHAnsi"/>
                <w:sz w:val="24"/>
                <w:szCs w:val="24"/>
                <w:lang w:val="ru-RU"/>
              </w:rPr>
              <w:t xml:space="preserve">На </w:t>
            </w:r>
            <w:r w:rsidRPr="00790FBC">
              <w:rPr>
                <w:rFonts w:eastAsia="Times New Roman" w:cstheme="minorHAnsi"/>
                <w:b/>
                <w:sz w:val="24"/>
                <w:szCs w:val="24"/>
                <w:lang w:val="ru-RU"/>
              </w:rPr>
              <w:t>крају часа</w:t>
            </w:r>
            <w:r w:rsidRPr="00790FBC">
              <w:rPr>
                <w:rFonts w:eastAsia="Times New Roman" w:cstheme="minorHAnsi"/>
                <w:sz w:val="24"/>
                <w:szCs w:val="24"/>
                <w:lang w:val="ru-RU"/>
              </w:rPr>
              <w:t xml:space="preserve"> ученик ће бити у стању</w:t>
            </w:r>
            <w:r w:rsidRPr="00790FBC">
              <w:rPr>
                <w:rFonts w:eastAsia="Times New Roman" w:cstheme="minorHAnsi"/>
                <w:color w:val="1F1E21"/>
                <w:sz w:val="24"/>
                <w:szCs w:val="24"/>
                <w:lang w:val="ru-RU"/>
              </w:rPr>
              <w:t xml:space="preserve"> да: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наведе специфичности друштвених појава, процеса, политичких идеја, ставова појединаца и група насталих у новом веку</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повеже визуелне и текстуалне информације са одговарајућим историјским контекстом (хронолошки, политички, друштвени, културни);</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пореди различите историјске изворе и класификује их на основу њихове сазнајне вредности</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noProof/>
                <w:sz w:val="24"/>
                <w:szCs w:val="24"/>
              </w:rPr>
              <w:t>анализира и процени ближе хронолошко порекло извора на основу садржаја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 xml:space="preserve">уочава специфичности у тумачењу </w:t>
            </w:r>
            <w:r w:rsidRPr="00790FBC">
              <w:rPr>
                <w:rFonts w:eastAsia="Arial" w:cstheme="minorHAnsi"/>
                <w:color w:val="000000"/>
                <w:sz w:val="24"/>
                <w:szCs w:val="24"/>
              </w:rPr>
              <w:lastRenderedPageBreak/>
              <w:t>одређених историјских догађаја и појава на основу поређења  извора различитог порекла;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 xml:space="preserve">раздваја битно од небитног </w:t>
            </w:r>
            <w:r w:rsidRPr="00790FBC">
              <w:rPr>
                <w:rFonts w:eastAsia="Arial" w:cstheme="minorHAnsi"/>
                <w:color w:val="000000"/>
                <w:sz w:val="24"/>
                <w:szCs w:val="24"/>
                <w:lang w:val="sr-Cyrl-CS"/>
              </w:rPr>
              <w:t>у</w:t>
            </w:r>
            <w:r w:rsidRPr="00790FBC">
              <w:rPr>
                <w:rFonts w:eastAsia="Arial" w:cstheme="minorHAnsi"/>
                <w:color w:val="000000"/>
                <w:sz w:val="24"/>
                <w:szCs w:val="24"/>
                <w:lang w:val="ru-RU"/>
              </w:rPr>
              <w:t xml:space="preserve"> историјској нарацији</w:t>
            </w:r>
            <w:r w:rsidRPr="00790FBC">
              <w:rPr>
                <w:rFonts w:eastAsia="Arial" w:cstheme="minorHAnsi"/>
                <w:color w:val="000000"/>
                <w:sz w:val="24"/>
                <w:szCs w:val="24"/>
                <w:lang w:val="sr-Cyrl-CS"/>
              </w:rPr>
              <w:t>;</w:t>
            </w:r>
          </w:p>
          <w:p w:rsidR="00DF7DD8" w:rsidRPr="00790FBC" w:rsidRDefault="00DF7DD8" w:rsidP="008A15E6">
            <w:pPr>
              <w:jc w:val="center"/>
              <w:rPr>
                <w:rFonts w:cstheme="minorHAnsi"/>
                <w:sz w:val="24"/>
                <w:szCs w:val="24"/>
              </w:rPr>
            </w:pPr>
            <w:r w:rsidRPr="00790FBC">
              <w:rPr>
                <w:rFonts w:cstheme="minorHAnsi"/>
                <w:sz w:val="24"/>
                <w:szCs w:val="24"/>
              </w:rPr>
              <w:t>препознаје смисао и сврху неговања сећања на важне личности и догађаје из историје државе и друштва.</w:t>
            </w:r>
          </w:p>
        </w:tc>
      </w:tr>
      <w:tr w:rsidR="00DF7DD8" w:rsidRPr="00790FBC" w:rsidTr="004A611B">
        <w:tc>
          <w:tcPr>
            <w:tcW w:w="575"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2.</w:t>
            </w:r>
          </w:p>
        </w:tc>
        <w:tc>
          <w:tcPr>
            <w:tcW w:w="266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 xml:space="preserve">ЕВРОПА, СВЕТ, СРПСКА ДРЖАВА И НАРОД НА ПОЧЕТКУ ИНДУСТРИЈСКОГ ДОБА </w:t>
            </w:r>
          </w:p>
          <w:p w:rsidR="00DF7DD8" w:rsidRPr="00790FBC" w:rsidRDefault="00DF7DD8" w:rsidP="008A15E6">
            <w:pPr>
              <w:rPr>
                <w:rFonts w:eastAsia="Times New Roman" w:cstheme="minorHAnsi"/>
                <w:sz w:val="24"/>
                <w:szCs w:val="24"/>
              </w:rPr>
            </w:pPr>
            <w:r w:rsidRPr="00790FBC">
              <w:rPr>
                <w:rFonts w:eastAsia="Times New Roman" w:cstheme="minorHAnsi"/>
                <w:sz w:val="24"/>
                <w:szCs w:val="24"/>
              </w:rPr>
              <w:t>(до средине XIX века)</w:t>
            </w:r>
          </w:p>
        </w:tc>
        <w:tc>
          <w:tcPr>
            <w:tcW w:w="2250" w:type="dxa"/>
            <w:shd w:val="clear" w:color="auto" w:fill="auto"/>
            <w:vAlign w:val="center"/>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Компетенција за целоживотно учење</w:t>
            </w:r>
            <w:r w:rsidRPr="00790FBC">
              <w:rPr>
                <w:rFonts w:asciiTheme="minorHAnsi" w:hAnsiTheme="minorHAnsi" w:cstheme="minorHAnsi"/>
                <w:sz w:val="24"/>
                <w:szCs w:val="24"/>
              </w:rPr>
              <w:br/>
              <w:t>-  Вештина комуникације</w:t>
            </w:r>
            <w:r w:rsidRPr="00790FBC">
              <w:rPr>
                <w:rFonts w:asciiTheme="minorHAnsi" w:hAnsiTheme="minorHAnsi" w:cstheme="minorHAnsi"/>
                <w:sz w:val="24"/>
                <w:szCs w:val="24"/>
              </w:rPr>
              <w:br/>
              <w:t>-  Рад с подацима и информацијама</w:t>
            </w:r>
            <w:r w:rsidRPr="00790FBC">
              <w:rPr>
                <w:rFonts w:asciiTheme="minorHAnsi" w:hAnsiTheme="minorHAnsi" w:cstheme="minorHAnsi"/>
                <w:sz w:val="24"/>
                <w:szCs w:val="24"/>
              </w:rPr>
              <w:br/>
              <w:t>-  Дигитална компетенција</w:t>
            </w:r>
            <w:r w:rsidRPr="00790FBC">
              <w:rPr>
                <w:rFonts w:asciiTheme="minorHAnsi" w:hAnsiTheme="minorHAnsi" w:cstheme="minorHAnsi"/>
                <w:sz w:val="24"/>
                <w:szCs w:val="24"/>
              </w:rPr>
              <w:br/>
              <w:t>-  Решавање проблема</w:t>
            </w:r>
            <w:r w:rsidRPr="00790FBC">
              <w:rPr>
                <w:rFonts w:asciiTheme="minorHAnsi" w:hAnsiTheme="minorHAnsi" w:cstheme="minorHAnsi"/>
                <w:sz w:val="24"/>
                <w:szCs w:val="24"/>
              </w:rPr>
              <w:br/>
              <w:t>-  Вештина сарадње</w:t>
            </w:r>
            <w:r w:rsidRPr="00790FBC">
              <w:rPr>
                <w:rFonts w:asciiTheme="minorHAnsi" w:hAnsiTheme="minorHAnsi" w:cstheme="minorHAnsi"/>
                <w:sz w:val="24"/>
                <w:szCs w:val="24"/>
              </w:rPr>
              <w:br/>
              <w:t>-  Вештине за живот у демократском друштву</w:t>
            </w:r>
          </w:p>
          <w:p w:rsidR="00DF7DD8" w:rsidRPr="00790FBC" w:rsidRDefault="00DF7DD8" w:rsidP="008A15E6">
            <w:pPr>
              <w:rPr>
                <w:rFonts w:cstheme="minorHAnsi"/>
              </w:rPr>
            </w:pPr>
            <w:r w:rsidRPr="00790FBC">
              <w:rPr>
                <w:rFonts w:cstheme="minorHAnsi"/>
                <w:sz w:val="24"/>
                <w:szCs w:val="24"/>
              </w:rPr>
              <w:t>-  Брига за здравље</w:t>
            </w:r>
          </w:p>
          <w:p w:rsidR="00DF7DD8" w:rsidRPr="00790FBC" w:rsidRDefault="00DF7DD8" w:rsidP="008A15E6">
            <w:pPr>
              <w:rPr>
                <w:rFonts w:cstheme="minorHAnsi"/>
              </w:rPr>
            </w:pPr>
            <w:r w:rsidRPr="00790FBC">
              <w:rPr>
                <w:rFonts w:cstheme="minorHAnsi"/>
                <w:sz w:val="24"/>
                <w:szCs w:val="24"/>
              </w:rPr>
              <w:t>-  Еколошка компетенција</w:t>
            </w:r>
            <w:r w:rsidRPr="00790FBC">
              <w:rPr>
                <w:rFonts w:cstheme="minorHAnsi"/>
                <w:sz w:val="24"/>
                <w:szCs w:val="24"/>
              </w:rPr>
              <w:br/>
            </w:r>
          </w:p>
          <w:p w:rsidR="00DF7DD8" w:rsidRPr="00790FBC" w:rsidRDefault="00DF7DD8" w:rsidP="008A15E6">
            <w:pPr>
              <w:rPr>
                <w:rFonts w:cstheme="minorHAnsi"/>
              </w:rPr>
            </w:pPr>
            <w:r w:rsidRPr="00790FBC">
              <w:rPr>
                <w:rFonts w:cstheme="minorHAnsi"/>
                <w:sz w:val="24"/>
                <w:szCs w:val="24"/>
              </w:rPr>
              <w:t>-  Естетска компетенција</w:t>
            </w:r>
            <w:r w:rsidRPr="00790FBC">
              <w:rPr>
                <w:rFonts w:cstheme="minorHAnsi"/>
                <w:sz w:val="24"/>
                <w:szCs w:val="24"/>
              </w:rPr>
              <w:br/>
            </w:r>
          </w:p>
        </w:tc>
        <w:tc>
          <w:tcPr>
            <w:tcW w:w="1808" w:type="dxa"/>
            <w:shd w:val="clear" w:color="auto" w:fill="auto"/>
            <w:vAlign w:val="center"/>
          </w:tcPr>
          <w:p w:rsidR="00DF7DD8" w:rsidRPr="00790FBC" w:rsidRDefault="00DF7DD8" w:rsidP="008A15E6">
            <w:pPr>
              <w:jc w:val="center"/>
              <w:rPr>
                <w:rFonts w:cstheme="minorHAnsi"/>
              </w:rPr>
            </w:pPr>
            <w:r w:rsidRPr="00790FBC">
              <w:rPr>
                <w:rFonts w:cstheme="minorHAnsi"/>
                <w:sz w:val="24"/>
                <w:szCs w:val="24"/>
              </w:rPr>
              <w:lastRenderedPageBreak/>
              <w:t>ИС.1.1.3.</w:t>
            </w:r>
          </w:p>
          <w:p w:rsidR="00DF7DD8" w:rsidRPr="00790FBC" w:rsidRDefault="00DF7DD8" w:rsidP="008A15E6">
            <w:pPr>
              <w:jc w:val="center"/>
              <w:rPr>
                <w:rFonts w:cstheme="minorHAnsi"/>
              </w:rPr>
            </w:pPr>
            <w:r w:rsidRPr="00790FBC">
              <w:rPr>
                <w:rFonts w:cstheme="minorHAnsi"/>
                <w:sz w:val="24"/>
                <w:szCs w:val="24"/>
              </w:rPr>
              <w:t>ИС.1.1.4.</w:t>
            </w:r>
          </w:p>
          <w:p w:rsidR="00DF7DD8" w:rsidRPr="00790FBC" w:rsidRDefault="00DF7DD8" w:rsidP="008A15E6">
            <w:pPr>
              <w:jc w:val="center"/>
              <w:rPr>
                <w:rFonts w:cstheme="minorHAnsi"/>
              </w:rPr>
            </w:pPr>
            <w:r w:rsidRPr="00790FBC">
              <w:rPr>
                <w:rFonts w:cstheme="minorHAnsi"/>
                <w:sz w:val="24"/>
                <w:szCs w:val="24"/>
              </w:rPr>
              <w:t>ИС.1.1.5.</w:t>
            </w:r>
          </w:p>
          <w:p w:rsidR="00DF7DD8" w:rsidRPr="00790FBC" w:rsidRDefault="00DF7DD8" w:rsidP="008A15E6">
            <w:pPr>
              <w:jc w:val="center"/>
              <w:rPr>
                <w:rFonts w:cstheme="minorHAnsi"/>
              </w:rPr>
            </w:pPr>
            <w:r w:rsidRPr="00790FBC">
              <w:rPr>
                <w:rFonts w:cstheme="minorHAnsi"/>
                <w:sz w:val="24"/>
                <w:szCs w:val="24"/>
              </w:rPr>
              <w:t>ИС.1.1.6.</w:t>
            </w:r>
          </w:p>
          <w:p w:rsidR="00DF7DD8" w:rsidRPr="00790FBC" w:rsidRDefault="00DF7DD8" w:rsidP="008A15E6">
            <w:pPr>
              <w:jc w:val="center"/>
              <w:rPr>
                <w:rFonts w:cstheme="minorHAnsi"/>
              </w:rPr>
            </w:pPr>
            <w:r w:rsidRPr="00790FBC">
              <w:rPr>
                <w:rFonts w:cstheme="minorHAnsi"/>
                <w:sz w:val="24"/>
                <w:szCs w:val="24"/>
              </w:rPr>
              <w:t>ИС.1.1.7.</w:t>
            </w:r>
          </w:p>
          <w:p w:rsidR="00DF7DD8" w:rsidRPr="00790FBC" w:rsidRDefault="00DF7DD8" w:rsidP="008A15E6">
            <w:pPr>
              <w:jc w:val="center"/>
              <w:rPr>
                <w:rFonts w:cstheme="minorHAnsi"/>
              </w:rPr>
            </w:pPr>
            <w:r w:rsidRPr="00790FBC">
              <w:rPr>
                <w:rFonts w:cstheme="minorHAnsi"/>
                <w:sz w:val="24"/>
                <w:szCs w:val="24"/>
              </w:rPr>
              <w:t>ИС.1.1.9.</w:t>
            </w:r>
          </w:p>
          <w:p w:rsidR="00DF7DD8" w:rsidRPr="00790FBC" w:rsidRDefault="00DF7DD8" w:rsidP="008A15E6">
            <w:pPr>
              <w:jc w:val="center"/>
              <w:rPr>
                <w:rFonts w:cstheme="minorHAnsi"/>
              </w:rPr>
            </w:pPr>
            <w:r w:rsidRPr="00790FBC">
              <w:rPr>
                <w:rFonts w:cstheme="minorHAnsi"/>
                <w:sz w:val="24"/>
                <w:szCs w:val="24"/>
              </w:rPr>
              <w:t>ИС.1.1.10.</w:t>
            </w:r>
          </w:p>
          <w:p w:rsidR="00DF7DD8" w:rsidRPr="00790FBC" w:rsidRDefault="00DF7DD8" w:rsidP="008A15E6">
            <w:pPr>
              <w:jc w:val="center"/>
              <w:rPr>
                <w:rFonts w:cstheme="minorHAnsi"/>
              </w:rPr>
            </w:pPr>
            <w:r w:rsidRPr="00790FBC">
              <w:rPr>
                <w:rFonts w:cstheme="minorHAnsi"/>
                <w:sz w:val="24"/>
                <w:szCs w:val="24"/>
              </w:rPr>
              <w:t>ИС.1.2.2.</w:t>
            </w:r>
          </w:p>
          <w:p w:rsidR="00DF7DD8" w:rsidRPr="00790FBC" w:rsidRDefault="00DF7DD8" w:rsidP="008A15E6">
            <w:pPr>
              <w:jc w:val="center"/>
              <w:rPr>
                <w:rFonts w:cstheme="minorHAnsi"/>
              </w:rPr>
            </w:pPr>
            <w:r w:rsidRPr="00790FBC">
              <w:rPr>
                <w:rFonts w:cstheme="minorHAnsi"/>
                <w:sz w:val="24"/>
                <w:szCs w:val="24"/>
              </w:rPr>
              <w:t>ИС.1.2.3.</w:t>
            </w:r>
          </w:p>
          <w:p w:rsidR="00DF7DD8" w:rsidRPr="00790FBC" w:rsidRDefault="00DF7DD8" w:rsidP="008A15E6">
            <w:pPr>
              <w:jc w:val="center"/>
              <w:rPr>
                <w:rFonts w:cstheme="minorHAnsi"/>
              </w:rPr>
            </w:pPr>
            <w:r w:rsidRPr="00790FBC">
              <w:rPr>
                <w:rFonts w:cstheme="minorHAnsi"/>
                <w:sz w:val="24"/>
                <w:szCs w:val="24"/>
              </w:rPr>
              <w:t>ИС.1.2.4.</w:t>
            </w:r>
          </w:p>
          <w:p w:rsidR="00DF7DD8" w:rsidRPr="00790FBC" w:rsidRDefault="00DF7DD8" w:rsidP="008A15E6">
            <w:pPr>
              <w:jc w:val="center"/>
              <w:rPr>
                <w:rFonts w:cstheme="minorHAnsi"/>
              </w:rPr>
            </w:pPr>
            <w:r w:rsidRPr="00790FBC">
              <w:rPr>
                <w:rFonts w:cstheme="minorHAnsi"/>
                <w:sz w:val="24"/>
                <w:szCs w:val="24"/>
              </w:rPr>
              <w:t>ИС.1.2.7.</w:t>
            </w:r>
          </w:p>
          <w:p w:rsidR="00DF7DD8" w:rsidRPr="00790FBC" w:rsidRDefault="00DF7DD8" w:rsidP="008A15E6">
            <w:pPr>
              <w:jc w:val="center"/>
              <w:rPr>
                <w:rFonts w:cstheme="minorHAnsi"/>
                <w:sz w:val="24"/>
                <w:szCs w:val="24"/>
              </w:rPr>
            </w:pPr>
            <w:r w:rsidRPr="00790FBC">
              <w:rPr>
                <w:rFonts w:cstheme="minorHAnsi"/>
                <w:sz w:val="24"/>
                <w:szCs w:val="24"/>
              </w:rPr>
              <w:t>ИС.1.2.8.</w:t>
            </w:r>
          </w:p>
          <w:p w:rsidR="00DF7DD8" w:rsidRPr="00790FBC" w:rsidRDefault="00DF7DD8" w:rsidP="008A15E6">
            <w:pPr>
              <w:jc w:val="center"/>
              <w:rPr>
                <w:rFonts w:cstheme="minorHAnsi"/>
              </w:rPr>
            </w:pPr>
            <w:r w:rsidRPr="00790FBC">
              <w:rPr>
                <w:rFonts w:cstheme="minorHAnsi"/>
                <w:sz w:val="24"/>
                <w:szCs w:val="24"/>
              </w:rPr>
              <w:t>ИС.2.1.3.</w:t>
            </w:r>
          </w:p>
          <w:p w:rsidR="00DF7DD8" w:rsidRPr="00790FBC" w:rsidRDefault="00DF7DD8" w:rsidP="008A15E6">
            <w:pPr>
              <w:jc w:val="center"/>
              <w:rPr>
                <w:rFonts w:cstheme="minorHAnsi"/>
              </w:rPr>
            </w:pPr>
            <w:r w:rsidRPr="00790FBC">
              <w:rPr>
                <w:rFonts w:cstheme="minorHAnsi"/>
                <w:sz w:val="24"/>
                <w:szCs w:val="24"/>
              </w:rPr>
              <w:lastRenderedPageBreak/>
              <w:t>ИС.2.1.4.</w:t>
            </w:r>
          </w:p>
          <w:p w:rsidR="00DF7DD8" w:rsidRPr="00790FBC" w:rsidRDefault="00DF7DD8" w:rsidP="008A15E6">
            <w:pPr>
              <w:jc w:val="center"/>
              <w:rPr>
                <w:rFonts w:cstheme="minorHAnsi"/>
              </w:rPr>
            </w:pPr>
            <w:r w:rsidRPr="00790FBC">
              <w:rPr>
                <w:rFonts w:cstheme="minorHAnsi"/>
                <w:sz w:val="24"/>
                <w:szCs w:val="24"/>
              </w:rPr>
              <w:t>ИС.2.1.5.</w:t>
            </w:r>
          </w:p>
          <w:p w:rsidR="00DF7DD8" w:rsidRPr="00790FBC" w:rsidRDefault="00DF7DD8" w:rsidP="008A15E6">
            <w:pPr>
              <w:jc w:val="center"/>
              <w:rPr>
                <w:rFonts w:cstheme="minorHAnsi"/>
              </w:rPr>
            </w:pPr>
            <w:r w:rsidRPr="00790FBC">
              <w:rPr>
                <w:rFonts w:cstheme="minorHAnsi"/>
                <w:sz w:val="24"/>
                <w:szCs w:val="24"/>
              </w:rPr>
              <w:t>ИС.2.1.6.</w:t>
            </w:r>
          </w:p>
          <w:p w:rsidR="00DF7DD8" w:rsidRPr="00790FBC" w:rsidRDefault="00DF7DD8" w:rsidP="008A15E6">
            <w:pPr>
              <w:jc w:val="center"/>
              <w:rPr>
                <w:rFonts w:cstheme="minorHAnsi"/>
              </w:rPr>
            </w:pPr>
            <w:r w:rsidRPr="00790FBC">
              <w:rPr>
                <w:rFonts w:cstheme="minorHAnsi"/>
                <w:sz w:val="24"/>
                <w:szCs w:val="24"/>
              </w:rPr>
              <w:t>ИС.2.2.2.</w:t>
            </w:r>
          </w:p>
          <w:p w:rsidR="00DF7DD8" w:rsidRPr="00790FBC" w:rsidRDefault="00DF7DD8" w:rsidP="008A15E6">
            <w:pPr>
              <w:jc w:val="center"/>
              <w:rPr>
                <w:rFonts w:cstheme="minorHAnsi"/>
              </w:rPr>
            </w:pPr>
            <w:r w:rsidRPr="00790FBC">
              <w:rPr>
                <w:rFonts w:cstheme="minorHAnsi"/>
                <w:sz w:val="24"/>
                <w:szCs w:val="24"/>
              </w:rPr>
              <w:t>ИС.2.2.3.</w:t>
            </w:r>
          </w:p>
          <w:p w:rsidR="00DF7DD8" w:rsidRPr="00790FBC" w:rsidRDefault="00DF7DD8" w:rsidP="008A15E6">
            <w:pPr>
              <w:jc w:val="center"/>
              <w:rPr>
                <w:rFonts w:cstheme="minorHAnsi"/>
              </w:rPr>
            </w:pPr>
            <w:r w:rsidRPr="00790FBC">
              <w:rPr>
                <w:rFonts w:cstheme="minorHAnsi"/>
                <w:sz w:val="24"/>
                <w:szCs w:val="24"/>
              </w:rPr>
              <w:t>ИС.2.2.4.</w:t>
            </w:r>
          </w:p>
          <w:p w:rsidR="00DF7DD8" w:rsidRPr="00790FBC" w:rsidRDefault="00DF7DD8" w:rsidP="008A15E6">
            <w:pPr>
              <w:jc w:val="center"/>
              <w:rPr>
                <w:rFonts w:cstheme="minorHAnsi"/>
              </w:rPr>
            </w:pPr>
            <w:r w:rsidRPr="00790FBC">
              <w:rPr>
                <w:rFonts w:cstheme="minorHAnsi"/>
                <w:sz w:val="24"/>
                <w:szCs w:val="24"/>
              </w:rPr>
              <w:t>ИС.3.1.1.</w:t>
            </w:r>
          </w:p>
          <w:p w:rsidR="00DF7DD8" w:rsidRPr="00790FBC" w:rsidRDefault="00DF7DD8" w:rsidP="008A15E6">
            <w:pPr>
              <w:jc w:val="center"/>
              <w:rPr>
                <w:rFonts w:cstheme="minorHAnsi"/>
              </w:rPr>
            </w:pPr>
            <w:r w:rsidRPr="00790FBC">
              <w:rPr>
                <w:rFonts w:cstheme="minorHAnsi"/>
                <w:sz w:val="24"/>
                <w:szCs w:val="24"/>
              </w:rPr>
              <w:t>ИС.3.1.2.</w:t>
            </w:r>
          </w:p>
          <w:p w:rsidR="00DF7DD8" w:rsidRPr="00790FBC" w:rsidRDefault="00DF7DD8" w:rsidP="008A15E6">
            <w:pPr>
              <w:jc w:val="center"/>
              <w:rPr>
                <w:rFonts w:cstheme="minorHAnsi"/>
              </w:rPr>
            </w:pPr>
            <w:r w:rsidRPr="00790FBC">
              <w:rPr>
                <w:rFonts w:cstheme="minorHAnsi"/>
                <w:sz w:val="24"/>
                <w:szCs w:val="24"/>
              </w:rPr>
              <w:t>ИС.3.1.3.</w:t>
            </w:r>
          </w:p>
          <w:p w:rsidR="00DF7DD8" w:rsidRPr="00790FBC" w:rsidRDefault="00DF7DD8" w:rsidP="008A15E6">
            <w:pPr>
              <w:jc w:val="center"/>
              <w:rPr>
                <w:rFonts w:cstheme="minorHAnsi"/>
              </w:rPr>
            </w:pPr>
            <w:r w:rsidRPr="00790FBC">
              <w:rPr>
                <w:rFonts w:cstheme="minorHAnsi"/>
                <w:sz w:val="24"/>
                <w:szCs w:val="24"/>
              </w:rPr>
              <w:t>ИС.3.1.5.</w:t>
            </w:r>
          </w:p>
          <w:p w:rsidR="00DF7DD8" w:rsidRPr="00790FBC" w:rsidRDefault="00DF7DD8" w:rsidP="008A15E6">
            <w:pPr>
              <w:jc w:val="center"/>
              <w:rPr>
                <w:rFonts w:cstheme="minorHAnsi"/>
              </w:rPr>
            </w:pPr>
            <w:r w:rsidRPr="00790FBC">
              <w:rPr>
                <w:rFonts w:cstheme="minorHAnsi"/>
                <w:sz w:val="24"/>
                <w:szCs w:val="24"/>
              </w:rPr>
              <w:t>ИС.3.1.6.</w:t>
            </w:r>
          </w:p>
          <w:p w:rsidR="00DF7DD8" w:rsidRPr="00790FBC" w:rsidRDefault="00DF7DD8" w:rsidP="008A15E6">
            <w:pPr>
              <w:jc w:val="center"/>
              <w:rPr>
                <w:rFonts w:cstheme="minorHAnsi"/>
              </w:rPr>
            </w:pPr>
            <w:r w:rsidRPr="00790FBC">
              <w:rPr>
                <w:rFonts w:cstheme="minorHAnsi"/>
                <w:sz w:val="24"/>
                <w:szCs w:val="24"/>
              </w:rPr>
              <w:t>ИС.3.2.1.</w:t>
            </w:r>
          </w:p>
          <w:p w:rsidR="00DF7DD8" w:rsidRPr="00790FBC" w:rsidRDefault="00DF7DD8" w:rsidP="008A15E6">
            <w:pPr>
              <w:jc w:val="center"/>
              <w:rPr>
                <w:rFonts w:cstheme="minorHAnsi"/>
              </w:rPr>
            </w:pPr>
            <w:r w:rsidRPr="00790FBC">
              <w:rPr>
                <w:rFonts w:cstheme="minorHAnsi"/>
                <w:sz w:val="24"/>
                <w:szCs w:val="24"/>
              </w:rPr>
              <w:t>ИС.3.2.2.</w:t>
            </w:r>
          </w:p>
          <w:p w:rsidR="00DF7DD8" w:rsidRPr="00790FBC" w:rsidRDefault="00DF7DD8" w:rsidP="008A15E6">
            <w:pPr>
              <w:jc w:val="center"/>
              <w:rPr>
                <w:rFonts w:cstheme="minorHAnsi"/>
              </w:rPr>
            </w:pPr>
            <w:r w:rsidRPr="00790FBC">
              <w:rPr>
                <w:rFonts w:cstheme="minorHAnsi"/>
                <w:sz w:val="24"/>
                <w:szCs w:val="24"/>
              </w:rPr>
              <w:t>ИС.3.2.3.</w:t>
            </w:r>
          </w:p>
          <w:p w:rsidR="00DF7DD8" w:rsidRPr="00790FBC" w:rsidRDefault="00DF7DD8" w:rsidP="008A15E6">
            <w:pPr>
              <w:jc w:val="center"/>
              <w:rPr>
                <w:rFonts w:cstheme="minorHAnsi"/>
              </w:rPr>
            </w:pPr>
            <w:r w:rsidRPr="00790FBC">
              <w:rPr>
                <w:rFonts w:cstheme="minorHAnsi"/>
                <w:sz w:val="24"/>
                <w:szCs w:val="24"/>
              </w:rPr>
              <w:t>ИС.3.2.5.</w:t>
            </w:r>
          </w:p>
          <w:p w:rsidR="00DF7DD8" w:rsidRPr="00790FBC" w:rsidRDefault="00DF7DD8" w:rsidP="008A15E6">
            <w:pPr>
              <w:jc w:val="center"/>
              <w:rPr>
                <w:rFonts w:cstheme="minorHAnsi"/>
              </w:rPr>
            </w:pPr>
          </w:p>
          <w:p w:rsidR="00DF7DD8" w:rsidRPr="00790FBC" w:rsidRDefault="00DF7DD8" w:rsidP="008A15E6">
            <w:pPr>
              <w:jc w:val="center"/>
              <w:rPr>
                <w:rFonts w:cstheme="minorHAnsi"/>
                <w:sz w:val="24"/>
                <w:szCs w:val="24"/>
              </w:rPr>
            </w:pPr>
          </w:p>
        </w:tc>
        <w:tc>
          <w:tcPr>
            <w:tcW w:w="2283" w:type="dxa"/>
            <w:shd w:val="clear" w:color="auto" w:fill="auto"/>
            <w:vAlign w:val="center"/>
          </w:tcPr>
          <w:p w:rsidR="00DF7DD8" w:rsidRPr="00790FBC" w:rsidRDefault="00DF7DD8" w:rsidP="008A15E6">
            <w:pPr>
              <w:pStyle w:val="osnovni-txt"/>
              <w:spacing w:before="0" w:beforeAutospacing="0" w:after="54" w:afterAutospacing="0"/>
              <w:ind w:left="144"/>
              <w:rPr>
                <w:rFonts w:asciiTheme="minorHAnsi" w:hAnsiTheme="minorHAnsi" w:cstheme="minorHAnsi"/>
                <w:color w:val="1F1E21"/>
              </w:rPr>
            </w:pPr>
            <w:r w:rsidRPr="00790FBC">
              <w:rPr>
                <w:rFonts w:asciiTheme="minorHAnsi" w:hAnsiTheme="minorHAnsi" w:cstheme="minorHAnsi"/>
              </w:rPr>
              <w:lastRenderedPageBreak/>
              <w:t xml:space="preserve">На </w:t>
            </w:r>
            <w:r w:rsidRPr="00790FBC">
              <w:rPr>
                <w:rFonts w:asciiTheme="minorHAnsi" w:hAnsiTheme="minorHAnsi" w:cstheme="minorHAnsi"/>
                <w:b/>
              </w:rPr>
              <w:t>крају часа</w:t>
            </w:r>
            <w:r w:rsidRPr="00790FBC">
              <w:rPr>
                <w:rFonts w:asciiTheme="minorHAnsi" w:hAnsiTheme="minorHAnsi" w:cstheme="minorHAnsi"/>
              </w:rPr>
              <w:t xml:space="preserve"> ученик ће бити у стању</w:t>
            </w:r>
            <w:r w:rsidRPr="00790FBC">
              <w:rPr>
                <w:rFonts w:asciiTheme="minorHAnsi" w:hAnsiTheme="minorHAnsi" w:cstheme="minorHAnsi"/>
                <w:color w:val="1F1E21"/>
              </w:rPr>
              <w:t xml:space="preserve"> да: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доводи у везу узроке и последице историјских догађаја, појава и процеса на конкретним примерима;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изводи закључак о повезаности националне историје са регионалном и европском, на основу датих примера;</w:t>
            </w:r>
          </w:p>
          <w:p w:rsidR="00DF7DD8" w:rsidRPr="00790FBC" w:rsidRDefault="00DF7DD8" w:rsidP="00E06D8B">
            <w:pPr>
              <w:numPr>
                <w:ilvl w:val="0"/>
                <w:numId w:val="66"/>
              </w:numPr>
              <w:spacing w:after="0" w:line="240" w:lineRule="auto"/>
              <w:ind w:left="284" w:hanging="284"/>
              <w:contextualSpacing/>
              <w:rPr>
                <w:rFonts w:cstheme="minorHAnsi"/>
                <w:sz w:val="24"/>
                <w:szCs w:val="24"/>
              </w:rPr>
            </w:pPr>
            <w:r w:rsidRPr="00790FBC">
              <w:rPr>
                <w:rFonts w:cstheme="minorHAnsi"/>
                <w:sz w:val="24"/>
                <w:szCs w:val="24"/>
              </w:rPr>
              <w:t xml:space="preserve">уочава везу између развоја српске државности током новог века </w:t>
            </w:r>
            <w:r w:rsidRPr="00790FBC">
              <w:rPr>
                <w:rFonts w:cstheme="minorHAnsi"/>
                <w:sz w:val="24"/>
                <w:szCs w:val="24"/>
              </w:rPr>
              <w:lastRenderedPageBreak/>
              <w:t>и савремене српске државе;</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сагледа значај и улогу истакнутих личности у датом историјском контексту;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наведе специфичности друштвених појава, процеса, политичких идеја, ставова појединаца и група насталих у новом веку</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jc w:val="both"/>
              <w:rPr>
                <w:rFonts w:eastAsia="Times New Roman" w:cstheme="minorHAnsi"/>
                <w:sz w:val="24"/>
                <w:szCs w:val="24"/>
              </w:rPr>
            </w:pPr>
            <w:r w:rsidRPr="00790FBC">
              <w:rPr>
                <w:rFonts w:cstheme="minorHAnsi"/>
                <w:sz w:val="24"/>
                <w:szCs w:val="24"/>
                <w:lang w:val="ru-RU"/>
              </w:rPr>
              <w:t>анализира процес настанка модерних нација и наводи њихове основне карактеристике;</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уочава утицај и улогу књижевних и уметничких дела на формирање националног идентитета у прошлости;</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 xml:space="preserve">уочава утицај историјских </w:t>
            </w:r>
            <w:r w:rsidRPr="00790FBC">
              <w:rPr>
                <w:rFonts w:eastAsia="Arial" w:cstheme="minorHAnsi"/>
                <w:color w:val="000000"/>
                <w:sz w:val="24"/>
                <w:szCs w:val="24"/>
              </w:rPr>
              <w:t>догађаја, појава и процеса на прилике у савременом друштву;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 xml:space="preserve">препознаје историјску подлогу савремених институција и </w:t>
            </w:r>
            <w:r w:rsidRPr="00790FBC">
              <w:rPr>
                <w:rFonts w:eastAsia="Arial" w:cstheme="minorHAnsi"/>
                <w:color w:val="000000"/>
                <w:sz w:val="24"/>
                <w:szCs w:val="24"/>
                <w:lang w:val="ru-RU"/>
              </w:rPr>
              <w:lastRenderedPageBreak/>
              <w:t xml:space="preserve">друштвених појава (грађанска права, парламентаризам, уставност);  </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sr-Cyrl-CS"/>
              </w:rPr>
              <w:t xml:space="preserve">анализирајући дате примере, уочава утицај научно-технолошког развоја на </w:t>
            </w:r>
            <w:r w:rsidRPr="00790FBC">
              <w:rPr>
                <w:rFonts w:eastAsia="Arial" w:cstheme="minorHAnsi"/>
                <w:color w:val="000000"/>
                <w:sz w:val="24"/>
                <w:szCs w:val="24"/>
                <w:lang w:val="ru-RU"/>
              </w:rPr>
              <w:t>промен</w:t>
            </w:r>
            <w:r w:rsidRPr="00790FBC">
              <w:rPr>
                <w:rFonts w:eastAsia="Arial" w:cstheme="minorHAnsi"/>
                <w:color w:val="000000"/>
                <w:sz w:val="24"/>
                <w:szCs w:val="24"/>
                <w:lang w:val="sr-Cyrl-CS"/>
              </w:rPr>
              <w:t xml:space="preserve">е у </w:t>
            </w:r>
            <w:r w:rsidRPr="00790FBC">
              <w:rPr>
                <w:rFonts w:eastAsia="Arial" w:cstheme="minorHAnsi"/>
                <w:color w:val="000000"/>
                <w:sz w:val="24"/>
                <w:szCs w:val="24"/>
                <w:lang w:val="ru-RU"/>
              </w:rPr>
              <w:t>друштвени</w:t>
            </w:r>
            <w:r w:rsidRPr="00790FBC">
              <w:rPr>
                <w:rFonts w:eastAsia="Arial" w:cstheme="minorHAnsi"/>
                <w:color w:val="000000"/>
                <w:sz w:val="24"/>
                <w:szCs w:val="24"/>
                <w:lang w:val="sr-Cyrl-CS"/>
              </w:rPr>
              <w:t>м</w:t>
            </w:r>
            <w:r w:rsidRPr="00790FBC">
              <w:rPr>
                <w:rFonts w:eastAsia="Arial" w:cstheme="minorHAnsi"/>
                <w:color w:val="000000"/>
                <w:sz w:val="24"/>
                <w:szCs w:val="24"/>
                <w:lang w:val="ru-RU"/>
              </w:rPr>
              <w:t xml:space="preserve"> и привредни</w:t>
            </w:r>
            <w:r w:rsidRPr="00790FBC">
              <w:rPr>
                <w:rFonts w:eastAsia="Arial" w:cstheme="minorHAnsi"/>
                <w:color w:val="000000"/>
                <w:sz w:val="24"/>
                <w:szCs w:val="24"/>
                <w:lang w:val="sr-Cyrl-CS"/>
              </w:rPr>
              <w:t>м</w:t>
            </w:r>
            <w:r w:rsidRPr="00790FBC">
              <w:rPr>
                <w:rFonts w:eastAsia="Arial" w:cstheme="minorHAnsi"/>
                <w:color w:val="000000"/>
                <w:sz w:val="24"/>
                <w:szCs w:val="24"/>
                <w:lang w:val="ru-RU"/>
              </w:rPr>
              <w:t xml:space="preserve"> однос</w:t>
            </w:r>
            <w:r w:rsidRPr="00790FBC">
              <w:rPr>
                <w:rFonts w:eastAsia="Arial" w:cstheme="minorHAnsi"/>
                <w:color w:val="000000"/>
                <w:sz w:val="24"/>
                <w:szCs w:val="24"/>
                <w:lang w:val="sr-Cyrl-CS"/>
              </w:rPr>
              <w:t>им</w:t>
            </w:r>
            <w:r w:rsidRPr="00790FBC">
              <w:rPr>
                <w:rFonts w:eastAsia="Arial" w:cstheme="minorHAnsi"/>
                <w:color w:val="000000"/>
                <w:sz w:val="24"/>
                <w:szCs w:val="24"/>
                <w:lang w:val="ru-RU"/>
              </w:rPr>
              <w:t>а и природном окружењу</w:t>
            </w:r>
            <w:r w:rsidRPr="00790FBC">
              <w:rPr>
                <w:rFonts w:eastAsia="Arial" w:cstheme="minorHAnsi"/>
                <w:color w:val="000000"/>
                <w:sz w:val="24"/>
                <w:szCs w:val="24"/>
                <w:lang w:val="sr-Cyrl-CS"/>
              </w:rPr>
              <w:t xml:space="preserve">; </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пореди положај и начин живота припадника различитих друштвених слојева и група у индустријско доба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приказује на историјској карти динамику различитих историјских појава и промена у новом веку;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sr-Cyrl-CS"/>
              </w:rPr>
              <w:t xml:space="preserve">уочава историјске промене, поређењем политичке карте савременог света са историјским картама других </w:t>
            </w:r>
            <w:r w:rsidRPr="00790FBC">
              <w:rPr>
                <w:rFonts w:eastAsia="Arial" w:cstheme="minorHAnsi"/>
                <w:color w:val="000000"/>
                <w:sz w:val="24"/>
                <w:szCs w:val="24"/>
                <w:lang w:val="sr-Cyrl-CS"/>
              </w:rPr>
              <w:lastRenderedPageBreak/>
              <w:t>епоха;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sr-Cyrl-CS"/>
              </w:rPr>
              <w:t>пореди информације приказане на историјској карти са информацијама датим у другим симболичким модалитетима;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повеже визуелне и текстуалне информације са одговарајућим историјским контекстом (хронолошки, политички, друштвени, културни);</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пореди различите историјске изворе и класификује их на основу њихове сазнајне вредности</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noProof/>
                <w:sz w:val="24"/>
                <w:szCs w:val="24"/>
              </w:rPr>
              <w:t>анализира и процени ближе хронолошко порекло извора на основу садржаја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 xml:space="preserve">уочава специфичности у тумачењу одређених историјских догађаја и појава на основу поређења  извора </w:t>
            </w:r>
            <w:r w:rsidRPr="00790FBC">
              <w:rPr>
                <w:rFonts w:eastAsia="Arial" w:cstheme="minorHAnsi"/>
                <w:color w:val="000000"/>
                <w:sz w:val="24"/>
                <w:szCs w:val="24"/>
              </w:rPr>
              <w:lastRenderedPageBreak/>
              <w:t>различитог порекла;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уочи пристрасност, пропаганду и стереотипе у садржајима историјских извора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употреби податке из графикона и табела у елементарном истраживању</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упоређује, анализира и уочава разлике између својих и ставова других</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 xml:space="preserve">раздваја битно од небитног </w:t>
            </w:r>
            <w:r w:rsidRPr="00790FBC">
              <w:rPr>
                <w:rFonts w:eastAsia="Arial" w:cstheme="minorHAnsi"/>
                <w:color w:val="000000"/>
                <w:sz w:val="24"/>
                <w:szCs w:val="24"/>
                <w:lang w:val="sr-Cyrl-CS"/>
              </w:rPr>
              <w:t>у</w:t>
            </w:r>
            <w:r w:rsidRPr="00790FBC">
              <w:rPr>
                <w:rFonts w:eastAsia="Arial" w:cstheme="minorHAnsi"/>
                <w:color w:val="000000"/>
                <w:sz w:val="24"/>
                <w:szCs w:val="24"/>
                <w:lang w:val="ru-RU"/>
              </w:rPr>
              <w:t xml:space="preserve"> историјској нарацији</w:t>
            </w:r>
            <w:r w:rsidRPr="00790FBC">
              <w:rPr>
                <w:rFonts w:eastAsia="Arial" w:cstheme="minorHAnsi"/>
                <w:color w:val="000000"/>
                <w:sz w:val="24"/>
                <w:szCs w:val="24"/>
                <w:lang w:val="sr-Cyrl-CS"/>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 xml:space="preserve">препознаје смисао и сврху неговања сећања на важне личности и догађаје из </w:t>
            </w:r>
            <w:r w:rsidRPr="00790FBC">
              <w:rPr>
                <w:rFonts w:cstheme="minorHAnsi"/>
                <w:sz w:val="24"/>
                <w:szCs w:val="24"/>
              </w:rPr>
              <w:lastRenderedPageBreak/>
              <w:t>историје државе и друштва;</w:t>
            </w:r>
          </w:p>
          <w:p w:rsidR="00DF7DD8" w:rsidRPr="00790FBC" w:rsidRDefault="00DF7DD8" w:rsidP="008A15E6">
            <w:pPr>
              <w:jc w:val="center"/>
              <w:rPr>
                <w:rFonts w:cstheme="minorHAnsi"/>
                <w:sz w:val="24"/>
                <w:szCs w:val="24"/>
              </w:rPr>
            </w:pPr>
            <w:r w:rsidRPr="00790FBC">
              <w:rPr>
                <w:rFonts w:cstheme="minorHAnsi"/>
                <w:sz w:val="24"/>
                <w:szCs w:val="24"/>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790FBC">
              <w:rPr>
                <w:rFonts w:eastAsia="Arial" w:cstheme="minorHAnsi"/>
                <w:color w:val="000000"/>
                <w:sz w:val="24"/>
                <w:szCs w:val="24"/>
                <w:lang w:val="ru-RU"/>
              </w:rPr>
              <w:t>.</w:t>
            </w:r>
          </w:p>
        </w:tc>
      </w:tr>
      <w:tr w:rsidR="00DF7DD8" w:rsidRPr="00790FBC" w:rsidTr="004A611B">
        <w:tc>
          <w:tcPr>
            <w:tcW w:w="575"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3.</w:t>
            </w:r>
          </w:p>
        </w:tc>
        <w:tc>
          <w:tcPr>
            <w:tcW w:w="266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ЕВРОПА, СВЕТ, СРПСКА ДРЖАВА И НАРОД У ДРУГОЈ ПОЛОВИНИ XIX ВЕКА</w:t>
            </w:r>
          </w:p>
        </w:tc>
        <w:tc>
          <w:tcPr>
            <w:tcW w:w="2250" w:type="dxa"/>
            <w:shd w:val="clear" w:color="auto" w:fill="auto"/>
            <w:vAlign w:val="center"/>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Компетенција за целоживотно учење</w:t>
            </w:r>
            <w:r w:rsidRPr="00790FBC">
              <w:rPr>
                <w:rFonts w:asciiTheme="minorHAnsi" w:hAnsiTheme="minorHAnsi" w:cstheme="minorHAnsi"/>
                <w:sz w:val="24"/>
                <w:szCs w:val="24"/>
              </w:rPr>
              <w:br/>
              <w:t>-  Вештина комуникације</w:t>
            </w:r>
            <w:r w:rsidRPr="00790FBC">
              <w:rPr>
                <w:rFonts w:asciiTheme="minorHAnsi" w:hAnsiTheme="minorHAnsi" w:cstheme="minorHAnsi"/>
                <w:sz w:val="24"/>
                <w:szCs w:val="24"/>
              </w:rPr>
              <w:br/>
              <w:t>-  Рад с подацима и информацијама</w:t>
            </w:r>
            <w:r w:rsidRPr="00790FBC">
              <w:rPr>
                <w:rFonts w:asciiTheme="minorHAnsi" w:hAnsiTheme="minorHAnsi" w:cstheme="minorHAnsi"/>
                <w:sz w:val="24"/>
                <w:szCs w:val="24"/>
              </w:rPr>
              <w:br/>
              <w:t>-  Дигитална компетенција</w:t>
            </w:r>
            <w:r w:rsidRPr="00790FBC">
              <w:rPr>
                <w:rFonts w:asciiTheme="minorHAnsi" w:hAnsiTheme="minorHAnsi" w:cstheme="minorHAnsi"/>
                <w:sz w:val="24"/>
                <w:szCs w:val="24"/>
              </w:rPr>
              <w:br/>
              <w:t>-  Решавање проблема</w:t>
            </w:r>
            <w:r w:rsidRPr="00790FBC">
              <w:rPr>
                <w:rFonts w:asciiTheme="minorHAnsi" w:hAnsiTheme="minorHAnsi" w:cstheme="minorHAnsi"/>
                <w:sz w:val="24"/>
                <w:szCs w:val="24"/>
              </w:rPr>
              <w:br/>
              <w:t>-  Вештина сарадње</w:t>
            </w:r>
            <w:r w:rsidRPr="00790FBC">
              <w:rPr>
                <w:rFonts w:asciiTheme="minorHAnsi" w:hAnsiTheme="minorHAnsi" w:cstheme="minorHAnsi"/>
                <w:sz w:val="24"/>
                <w:szCs w:val="24"/>
              </w:rPr>
              <w:br/>
              <w:t>-  Вештине за живот у демократском друштву</w:t>
            </w:r>
          </w:p>
          <w:p w:rsidR="00DF7DD8" w:rsidRPr="00790FBC" w:rsidRDefault="00DF7DD8" w:rsidP="008A15E6">
            <w:pPr>
              <w:rPr>
                <w:rFonts w:cstheme="minorHAnsi"/>
                <w:sz w:val="24"/>
                <w:szCs w:val="24"/>
              </w:rPr>
            </w:pPr>
            <w:r w:rsidRPr="00790FBC">
              <w:rPr>
                <w:rFonts w:cstheme="minorHAnsi"/>
                <w:sz w:val="24"/>
                <w:szCs w:val="24"/>
              </w:rPr>
              <w:t>-  Брига за здравље</w:t>
            </w:r>
            <w:r w:rsidRPr="00790FBC">
              <w:rPr>
                <w:rFonts w:cstheme="minorHAnsi"/>
                <w:sz w:val="24"/>
                <w:szCs w:val="24"/>
              </w:rPr>
              <w:br/>
              <w:t>-  Еколошка компетенција</w:t>
            </w:r>
            <w:r w:rsidRPr="00790FBC">
              <w:rPr>
                <w:rFonts w:cstheme="minorHAnsi"/>
                <w:sz w:val="24"/>
                <w:szCs w:val="24"/>
              </w:rPr>
              <w:br/>
              <w:t>-  Естетска компетенција</w:t>
            </w:r>
            <w:r w:rsidRPr="00790FBC">
              <w:rPr>
                <w:rFonts w:cstheme="minorHAnsi"/>
                <w:sz w:val="24"/>
                <w:szCs w:val="24"/>
              </w:rPr>
              <w:br/>
            </w:r>
          </w:p>
        </w:tc>
        <w:tc>
          <w:tcPr>
            <w:tcW w:w="1808" w:type="dxa"/>
            <w:shd w:val="clear" w:color="auto" w:fill="auto"/>
            <w:vAlign w:val="center"/>
          </w:tcPr>
          <w:p w:rsidR="00DF7DD8" w:rsidRPr="00790FBC" w:rsidRDefault="00DF7DD8" w:rsidP="008A15E6">
            <w:pPr>
              <w:jc w:val="center"/>
              <w:rPr>
                <w:rFonts w:cstheme="minorHAnsi"/>
              </w:rPr>
            </w:pPr>
            <w:r w:rsidRPr="00790FBC">
              <w:rPr>
                <w:rFonts w:cstheme="minorHAnsi"/>
                <w:sz w:val="24"/>
                <w:szCs w:val="24"/>
              </w:rPr>
              <w:t>ИС.1.1.3.</w:t>
            </w:r>
          </w:p>
          <w:p w:rsidR="00DF7DD8" w:rsidRPr="00790FBC" w:rsidRDefault="00DF7DD8" w:rsidP="008A15E6">
            <w:pPr>
              <w:jc w:val="center"/>
              <w:rPr>
                <w:rFonts w:cstheme="minorHAnsi"/>
              </w:rPr>
            </w:pPr>
            <w:r w:rsidRPr="00790FBC">
              <w:rPr>
                <w:rFonts w:cstheme="minorHAnsi"/>
                <w:sz w:val="24"/>
                <w:szCs w:val="24"/>
              </w:rPr>
              <w:t>ИС.1.1.4.</w:t>
            </w:r>
          </w:p>
          <w:p w:rsidR="00DF7DD8" w:rsidRPr="00790FBC" w:rsidRDefault="00DF7DD8" w:rsidP="008A15E6">
            <w:pPr>
              <w:jc w:val="center"/>
              <w:rPr>
                <w:rFonts w:cstheme="minorHAnsi"/>
              </w:rPr>
            </w:pPr>
            <w:r w:rsidRPr="00790FBC">
              <w:rPr>
                <w:rFonts w:cstheme="minorHAnsi"/>
                <w:sz w:val="24"/>
                <w:szCs w:val="24"/>
              </w:rPr>
              <w:t>ИС.1.1.5.</w:t>
            </w:r>
          </w:p>
          <w:p w:rsidR="00DF7DD8" w:rsidRPr="00790FBC" w:rsidRDefault="00DF7DD8" w:rsidP="008A15E6">
            <w:pPr>
              <w:jc w:val="center"/>
              <w:rPr>
                <w:rFonts w:cstheme="minorHAnsi"/>
              </w:rPr>
            </w:pPr>
            <w:r w:rsidRPr="00790FBC">
              <w:rPr>
                <w:rFonts w:cstheme="minorHAnsi"/>
                <w:sz w:val="24"/>
                <w:szCs w:val="24"/>
              </w:rPr>
              <w:t>ИС.1.1.7.</w:t>
            </w:r>
          </w:p>
          <w:p w:rsidR="00DF7DD8" w:rsidRPr="00790FBC" w:rsidRDefault="00DF7DD8" w:rsidP="008A15E6">
            <w:pPr>
              <w:jc w:val="center"/>
              <w:rPr>
                <w:rFonts w:cstheme="minorHAnsi"/>
              </w:rPr>
            </w:pPr>
            <w:r w:rsidRPr="00790FBC">
              <w:rPr>
                <w:rFonts w:cstheme="minorHAnsi"/>
                <w:sz w:val="24"/>
                <w:szCs w:val="24"/>
              </w:rPr>
              <w:t>ИС.1.1.8.</w:t>
            </w:r>
          </w:p>
          <w:p w:rsidR="00DF7DD8" w:rsidRPr="00790FBC" w:rsidRDefault="00DF7DD8" w:rsidP="008A15E6">
            <w:pPr>
              <w:jc w:val="center"/>
              <w:rPr>
                <w:rFonts w:cstheme="minorHAnsi"/>
              </w:rPr>
            </w:pPr>
            <w:r w:rsidRPr="00790FBC">
              <w:rPr>
                <w:rFonts w:cstheme="minorHAnsi"/>
                <w:sz w:val="24"/>
                <w:szCs w:val="24"/>
              </w:rPr>
              <w:t>ИС.1.1.9.</w:t>
            </w:r>
          </w:p>
          <w:p w:rsidR="00DF7DD8" w:rsidRPr="00790FBC" w:rsidRDefault="00DF7DD8" w:rsidP="008A15E6">
            <w:pPr>
              <w:jc w:val="center"/>
              <w:rPr>
                <w:rFonts w:cstheme="minorHAnsi"/>
              </w:rPr>
            </w:pPr>
            <w:r w:rsidRPr="00790FBC">
              <w:rPr>
                <w:rFonts w:cstheme="minorHAnsi"/>
                <w:sz w:val="24"/>
                <w:szCs w:val="24"/>
              </w:rPr>
              <w:t>ИС.1.1.10.</w:t>
            </w:r>
          </w:p>
          <w:p w:rsidR="00DF7DD8" w:rsidRPr="00790FBC" w:rsidRDefault="00DF7DD8" w:rsidP="008A15E6">
            <w:pPr>
              <w:jc w:val="center"/>
              <w:rPr>
                <w:rFonts w:cstheme="minorHAnsi"/>
              </w:rPr>
            </w:pPr>
            <w:r w:rsidRPr="00790FBC">
              <w:rPr>
                <w:rFonts w:cstheme="minorHAnsi"/>
                <w:sz w:val="24"/>
                <w:szCs w:val="24"/>
              </w:rPr>
              <w:t>ИС.1.2.2.</w:t>
            </w:r>
          </w:p>
          <w:p w:rsidR="00DF7DD8" w:rsidRPr="00790FBC" w:rsidRDefault="00DF7DD8" w:rsidP="008A15E6">
            <w:pPr>
              <w:jc w:val="center"/>
              <w:rPr>
                <w:rFonts w:cstheme="minorHAnsi"/>
              </w:rPr>
            </w:pPr>
            <w:r w:rsidRPr="00790FBC">
              <w:rPr>
                <w:rFonts w:cstheme="minorHAnsi"/>
                <w:sz w:val="24"/>
                <w:szCs w:val="24"/>
              </w:rPr>
              <w:t>ИС.1.2.3.</w:t>
            </w:r>
          </w:p>
          <w:p w:rsidR="00DF7DD8" w:rsidRPr="00790FBC" w:rsidRDefault="00DF7DD8" w:rsidP="008A15E6">
            <w:pPr>
              <w:jc w:val="center"/>
              <w:rPr>
                <w:rFonts w:cstheme="minorHAnsi"/>
              </w:rPr>
            </w:pPr>
            <w:r w:rsidRPr="00790FBC">
              <w:rPr>
                <w:rFonts w:cstheme="minorHAnsi"/>
                <w:sz w:val="24"/>
                <w:szCs w:val="24"/>
              </w:rPr>
              <w:t>ИС.1.2.4.</w:t>
            </w:r>
          </w:p>
          <w:p w:rsidR="00DF7DD8" w:rsidRPr="00790FBC" w:rsidRDefault="00DF7DD8" w:rsidP="008A15E6">
            <w:pPr>
              <w:jc w:val="center"/>
              <w:rPr>
                <w:rFonts w:cstheme="minorHAnsi"/>
              </w:rPr>
            </w:pPr>
            <w:r w:rsidRPr="00790FBC">
              <w:rPr>
                <w:rFonts w:cstheme="minorHAnsi"/>
                <w:sz w:val="24"/>
                <w:szCs w:val="24"/>
              </w:rPr>
              <w:t>ИС.1.2.7.</w:t>
            </w:r>
          </w:p>
          <w:p w:rsidR="00DF7DD8" w:rsidRPr="00790FBC" w:rsidRDefault="00DF7DD8" w:rsidP="008A15E6">
            <w:pPr>
              <w:jc w:val="center"/>
              <w:rPr>
                <w:rFonts w:cstheme="minorHAnsi"/>
                <w:sz w:val="24"/>
                <w:szCs w:val="24"/>
              </w:rPr>
            </w:pPr>
            <w:r w:rsidRPr="00790FBC">
              <w:rPr>
                <w:rFonts w:cstheme="minorHAnsi"/>
                <w:sz w:val="24"/>
                <w:szCs w:val="24"/>
              </w:rPr>
              <w:t>ИС.1.2.8.</w:t>
            </w:r>
          </w:p>
          <w:p w:rsidR="00DF7DD8" w:rsidRPr="00790FBC" w:rsidRDefault="00DF7DD8" w:rsidP="008A15E6">
            <w:pPr>
              <w:jc w:val="center"/>
              <w:rPr>
                <w:rFonts w:cstheme="minorHAnsi"/>
              </w:rPr>
            </w:pPr>
            <w:r w:rsidRPr="00790FBC">
              <w:rPr>
                <w:rFonts w:cstheme="minorHAnsi"/>
                <w:sz w:val="24"/>
                <w:szCs w:val="24"/>
              </w:rPr>
              <w:t>ИС.2.1.2.</w:t>
            </w:r>
          </w:p>
          <w:p w:rsidR="00DF7DD8" w:rsidRPr="00790FBC" w:rsidRDefault="00DF7DD8" w:rsidP="008A15E6">
            <w:pPr>
              <w:jc w:val="center"/>
              <w:rPr>
                <w:rFonts w:cstheme="minorHAnsi"/>
              </w:rPr>
            </w:pPr>
            <w:r w:rsidRPr="00790FBC">
              <w:rPr>
                <w:rFonts w:cstheme="minorHAnsi"/>
                <w:sz w:val="24"/>
                <w:szCs w:val="24"/>
              </w:rPr>
              <w:t>ИС.2.1.3.</w:t>
            </w:r>
          </w:p>
          <w:p w:rsidR="00DF7DD8" w:rsidRPr="00790FBC" w:rsidRDefault="00DF7DD8" w:rsidP="008A15E6">
            <w:pPr>
              <w:jc w:val="center"/>
              <w:rPr>
                <w:rFonts w:cstheme="minorHAnsi"/>
              </w:rPr>
            </w:pPr>
            <w:r w:rsidRPr="00790FBC">
              <w:rPr>
                <w:rFonts w:cstheme="minorHAnsi"/>
                <w:sz w:val="24"/>
                <w:szCs w:val="24"/>
              </w:rPr>
              <w:t>ИС.2.1.4.</w:t>
            </w:r>
          </w:p>
          <w:p w:rsidR="00DF7DD8" w:rsidRPr="00790FBC" w:rsidRDefault="00DF7DD8" w:rsidP="008A15E6">
            <w:pPr>
              <w:jc w:val="center"/>
              <w:rPr>
                <w:rFonts w:cstheme="minorHAnsi"/>
              </w:rPr>
            </w:pPr>
            <w:r w:rsidRPr="00790FBC">
              <w:rPr>
                <w:rFonts w:cstheme="minorHAnsi"/>
                <w:sz w:val="24"/>
                <w:szCs w:val="24"/>
              </w:rPr>
              <w:lastRenderedPageBreak/>
              <w:t>ИС.2.1.6.</w:t>
            </w:r>
          </w:p>
          <w:p w:rsidR="00DF7DD8" w:rsidRPr="00790FBC" w:rsidRDefault="00DF7DD8" w:rsidP="008A15E6">
            <w:pPr>
              <w:jc w:val="center"/>
              <w:rPr>
                <w:rFonts w:cstheme="minorHAnsi"/>
              </w:rPr>
            </w:pPr>
            <w:r w:rsidRPr="00790FBC">
              <w:rPr>
                <w:rFonts w:cstheme="minorHAnsi"/>
                <w:sz w:val="24"/>
                <w:szCs w:val="24"/>
              </w:rPr>
              <w:t>ИС.2.2.2.</w:t>
            </w:r>
          </w:p>
          <w:p w:rsidR="00DF7DD8" w:rsidRPr="00790FBC" w:rsidRDefault="00DF7DD8" w:rsidP="008A15E6">
            <w:pPr>
              <w:jc w:val="center"/>
              <w:rPr>
                <w:rFonts w:cstheme="minorHAnsi"/>
              </w:rPr>
            </w:pPr>
            <w:r w:rsidRPr="00790FBC">
              <w:rPr>
                <w:rFonts w:cstheme="minorHAnsi"/>
                <w:sz w:val="24"/>
                <w:szCs w:val="24"/>
              </w:rPr>
              <w:t>ИС.2.2.3.</w:t>
            </w:r>
          </w:p>
          <w:p w:rsidR="00DF7DD8" w:rsidRPr="00790FBC" w:rsidRDefault="00DF7DD8" w:rsidP="008A15E6">
            <w:pPr>
              <w:jc w:val="center"/>
              <w:rPr>
                <w:rFonts w:cstheme="minorHAnsi"/>
              </w:rPr>
            </w:pPr>
            <w:r w:rsidRPr="00790FBC">
              <w:rPr>
                <w:rFonts w:cstheme="minorHAnsi"/>
                <w:sz w:val="24"/>
                <w:szCs w:val="24"/>
              </w:rPr>
              <w:t>ИС.2.2.4.</w:t>
            </w:r>
          </w:p>
          <w:p w:rsidR="00DF7DD8" w:rsidRPr="00790FBC" w:rsidRDefault="00DF7DD8" w:rsidP="008A15E6">
            <w:pPr>
              <w:jc w:val="center"/>
              <w:rPr>
                <w:rFonts w:cstheme="minorHAnsi"/>
              </w:rPr>
            </w:pPr>
            <w:r w:rsidRPr="00790FBC">
              <w:rPr>
                <w:rFonts w:cstheme="minorHAnsi"/>
                <w:sz w:val="24"/>
                <w:szCs w:val="24"/>
              </w:rPr>
              <w:t>ИС.3.1.1.</w:t>
            </w:r>
          </w:p>
          <w:p w:rsidR="00DF7DD8" w:rsidRPr="00790FBC" w:rsidRDefault="00DF7DD8" w:rsidP="008A15E6">
            <w:pPr>
              <w:jc w:val="center"/>
              <w:rPr>
                <w:rFonts w:cstheme="minorHAnsi"/>
              </w:rPr>
            </w:pPr>
            <w:r w:rsidRPr="00790FBC">
              <w:rPr>
                <w:rFonts w:cstheme="minorHAnsi"/>
                <w:sz w:val="24"/>
                <w:szCs w:val="24"/>
              </w:rPr>
              <w:t>ИС.3.1.2.</w:t>
            </w:r>
          </w:p>
          <w:p w:rsidR="00DF7DD8" w:rsidRPr="00790FBC" w:rsidRDefault="00DF7DD8" w:rsidP="008A15E6">
            <w:pPr>
              <w:jc w:val="center"/>
              <w:rPr>
                <w:rFonts w:cstheme="minorHAnsi"/>
              </w:rPr>
            </w:pPr>
            <w:r w:rsidRPr="00790FBC">
              <w:rPr>
                <w:rFonts w:cstheme="minorHAnsi"/>
                <w:sz w:val="24"/>
                <w:szCs w:val="24"/>
              </w:rPr>
              <w:t>ИС.3.1.3.</w:t>
            </w:r>
          </w:p>
          <w:p w:rsidR="00DF7DD8" w:rsidRPr="00790FBC" w:rsidRDefault="00DF7DD8" w:rsidP="008A15E6">
            <w:pPr>
              <w:jc w:val="center"/>
              <w:rPr>
                <w:rFonts w:cstheme="minorHAnsi"/>
              </w:rPr>
            </w:pPr>
            <w:r w:rsidRPr="00790FBC">
              <w:rPr>
                <w:rFonts w:cstheme="minorHAnsi"/>
                <w:sz w:val="24"/>
                <w:szCs w:val="24"/>
              </w:rPr>
              <w:t>ИС.3.1.4.</w:t>
            </w:r>
          </w:p>
          <w:p w:rsidR="00DF7DD8" w:rsidRPr="00790FBC" w:rsidRDefault="00DF7DD8" w:rsidP="008A15E6">
            <w:pPr>
              <w:jc w:val="center"/>
              <w:rPr>
                <w:rFonts w:cstheme="minorHAnsi"/>
              </w:rPr>
            </w:pPr>
            <w:r w:rsidRPr="00790FBC">
              <w:rPr>
                <w:rFonts w:cstheme="minorHAnsi"/>
                <w:sz w:val="24"/>
                <w:szCs w:val="24"/>
              </w:rPr>
              <w:t>ИС.3.1.6.</w:t>
            </w:r>
          </w:p>
          <w:p w:rsidR="00DF7DD8" w:rsidRPr="00790FBC" w:rsidRDefault="00DF7DD8" w:rsidP="008A15E6">
            <w:pPr>
              <w:jc w:val="center"/>
              <w:rPr>
                <w:rFonts w:cstheme="minorHAnsi"/>
              </w:rPr>
            </w:pPr>
            <w:r w:rsidRPr="00790FBC">
              <w:rPr>
                <w:rFonts w:cstheme="minorHAnsi"/>
                <w:sz w:val="24"/>
                <w:szCs w:val="24"/>
              </w:rPr>
              <w:t>ИС.3.2.1.</w:t>
            </w:r>
          </w:p>
          <w:p w:rsidR="00DF7DD8" w:rsidRPr="00790FBC" w:rsidRDefault="00DF7DD8" w:rsidP="008A15E6">
            <w:pPr>
              <w:jc w:val="center"/>
              <w:rPr>
                <w:rFonts w:cstheme="minorHAnsi"/>
              </w:rPr>
            </w:pPr>
            <w:r w:rsidRPr="00790FBC">
              <w:rPr>
                <w:rFonts w:cstheme="minorHAnsi"/>
                <w:sz w:val="24"/>
                <w:szCs w:val="24"/>
              </w:rPr>
              <w:t>ИС.3.2.2.</w:t>
            </w:r>
          </w:p>
          <w:p w:rsidR="00DF7DD8" w:rsidRPr="00790FBC" w:rsidRDefault="00DF7DD8" w:rsidP="008A15E6">
            <w:pPr>
              <w:jc w:val="center"/>
              <w:rPr>
                <w:rFonts w:cstheme="minorHAnsi"/>
              </w:rPr>
            </w:pPr>
            <w:r w:rsidRPr="00790FBC">
              <w:rPr>
                <w:rFonts w:cstheme="minorHAnsi"/>
                <w:sz w:val="24"/>
                <w:szCs w:val="24"/>
              </w:rPr>
              <w:t>ИС.3.2.3.</w:t>
            </w:r>
          </w:p>
          <w:p w:rsidR="00DF7DD8" w:rsidRPr="00790FBC" w:rsidRDefault="00DF7DD8" w:rsidP="008A15E6">
            <w:pPr>
              <w:jc w:val="center"/>
              <w:rPr>
                <w:rFonts w:cstheme="minorHAnsi"/>
              </w:rPr>
            </w:pPr>
            <w:r w:rsidRPr="00790FBC">
              <w:rPr>
                <w:rFonts w:cstheme="minorHAnsi"/>
                <w:sz w:val="24"/>
                <w:szCs w:val="24"/>
              </w:rPr>
              <w:t>ИС.3.2.5.</w:t>
            </w:r>
          </w:p>
          <w:p w:rsidR="00DF7DD8" w:rsidRPr="00790FBC" w:rsidRDefault="00DF7DD8" w:rsidP="008A15E6">
            <w:pPr>
              <w:jc w:val="center"/>
              <w:rPr>
                <w:rFonts w:cstheme="minorHAnsi"/>
                <w:sz w:val="24"/>
                <w:szCs w:val="24"/>
              </w:rPr>
            </w:pPr>
          </w:p>
        </w:tc>
        <w:tc>
          <w:tcPr>
            <w:tcW w:w="2283" w:type="dxa"/>
            <w:shd w:val="clear" w:color="auto" w:fill="auto"/>
            <w:vAlign w:val="center"/>
          </w:tcPr>
          <w:p w:rsidR="00DF7DD8" w:rsidRPr="00790FBC" w:rsidRDefault="00DF7DD8" w:rsidP="008A15E6">
            <w:pPr>
              <w:spacing w:after="54" w:line="256" w:lineRule="auto"/>
              <w:rPr>
                <w:rFonts w:eastAsia="Times New Roman" w:cstheme="minorHAnsi"/>
                <w:color w:val="1F1E21"/>
                <w:sz w:val="24"/>
                <w:szCs w:val="24"/>
                <w:lang w:val="ru-RU"/>
              </w:rPr>
            </w:pPr>
            <w:r w:rsidRPr="00790FBC">
              <w:rPr>
                <w:rFonts w:eastAsia="Times New Roman" w:cstheme="minorHAnsi"/>
                <w:sz w:val="24"/>
                <w:szCs w:val="24"/>
                <w:lang w:val="ru-RU"/>
              </w:rPr>
              <w:lastRenderedPageBreak/>
              <w:t xml:space="preserve">На </w:t>
            </w:r>
            <w:r w:rsidRPr="00790FBC">
              <w:rPr>
                <w:rFonts w:eastAsia="Times New Roman" w:cstheme="minorHAnsi"/>
                <w:b/>
                <w:sz w:val="24"/>
                <w:szCs w:val="24"/>
                <w:lang w:val="ru-RU"/>
              </w:rPr>
              <w:t>крају часа</w:t>
            </w:r>
            <w:r w:rsidRPr="00790FBC">
              <w:rPr>
                <w:rFonts w:eastAsia="Times New Roman" w:cstheme="minorHAnsi"/>
                <w:sz w:val="24"/>
                <w:szCs w:val="24"/>
                <w:lang w:val="ru-RU"/>
              </w:rPr>
              <w:t xml:space="preserve"> ученик ће бити у стању</w:t>
            </w:r>
            <w:r w:rsidRPr="00790FBC">
              <w:rPr>
                <w:rFonts w:eastAsia="Times New Roman" w:cstheme="minorHAnsi"/>
                <w:color w:val="1F1E21"/>
                <w:sz w:val="24"/>
                <w:szCs w:val="24"/>
                <w:lang w:val="ru-RU"/>
              </w:rPr>
              <w:t xml:space="preserve"> да: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доводи у везу узроке и последице историјских догађаја, појава и процеса на конкретним примерима;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изводи закључак о повезаности националне историје са регионалном и европском, на основу датих примера;</w:t>
            </w:r>
          </w:p>
          <w:p w:rsidR="00DF7DD8" w:rsidRPr="00790FBC" w:rsidRDefault="00DF7DD8" w:rsidP="00E06D8B">
            <w:pPr>
              <w:numPr>
                <w:ilvl w:val="0"/>
                <w:numId w:val="66"/>
              </w:numPr>
              <w:spacing w:after="0" w:line="240" w:lineRule="auto"/>
              <w:ind w:left="284" w:hanging="284"/>
              <w:contextualSpacing/>
              <w:rPr>
                <w:rFonts w:cstheme="minorHAnsi"/>
                <w:sz w:val="24"/>
                <w:szCs w:val="24"/>
              </w:rPr>
            </w:pPr>
            <w:r w:rsidRPr="00790FBC">
              <w:rPr>
                <w:rFonts w:cstheme="minorHAnsi"/>
                <w:sz w:val="24"/>
                <w:szCs w:val="24"/>
              </w:rPr>
              <w:t>уочава везу између развоја српске државности током новог века и савремене српске државе;</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 xml:space="preserve">сагледа значај и </w:t>
            </w:r>
            <w:r w:rsidRPr="00790FBC">
              <w:rPr>
                <w:rFonts w:cstheme="minorHAnsi"/>
                <w:sz w:val="24"/>
                <w:szCs w:val="24"/>
              </w:rPr>
              <w:lastRenderedPageBreak/>
              <w:t>улогу истакнутих личности у датом историјском контексту;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наведе специфичности друштвених појава, процеса, политичких идеја, ставова појединаца и група насталих у новом веку</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lang w:val="ru-RU"/>
              </w:rPr>
              <w:t>уочава утицај и улогу књижевних и уметничких дела на формирање националног идентитета у прошлости;</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lang w:val="ru-RU"/>
              </w:rPr>
              <w:t xml:space="preserve">уочава утицај историјских </w:t>
            </w:r>
            <w:r w:rsidRPr="00790FBC">
              <w:rPr>
                <w:rFonts w:cstheme="minorHAnsi"/>
                <w:sz w:val="24"/>
                <w:szCs w:val="24"/>
              </w:rPr>
              <w:t>догађаја, појава и процеса на прилике у савременом друштву;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lang w:val="ru-RU"/>
              </w:rPr>
              <w:t xml:space="preserve">препознаје историјску подлогу савремених институција и друштвених појава (грађанска права, парламентаризам, уставност);  </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 xml:space="preserve">приказује на историјској карти динамику </w:t>
            </w:r>
            <w:r w:rsidRPr="00790FBC">
              <w:rPr>
                <w:rFonts w:cstheme="minorHAnsi"/>
                <w:sz w:val="24"/>
                <w:szCs w:val="24"/>
              </w:rPr>
              <w:lastRenderedPageBreak/>
              <w:t>различитих историјских појава и промена у новом веку;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пореди различите историјске изворе и класификује их на основу њихове сазнајне вредности</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noProof/>
                <w:sz w:val="24"/>
                <w:szCs w:val="24"/>
              </w:rPr>
              <w:t>анализира и процени ближе хронолошко порекло извора на основу садржаја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уочава специфичности у тумачењу одређених историјских догађаја и појава на основу поређења  извора различитог порекла;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lang w:val="ru-RU"/>
              </w:rPr>
              <w:t>уочи пристрасност, пропаганду и стереотипе у садржајима историјских извора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lang w:val="ru-RU"/>
              </w:rPr>
              <w:t xml:space="preserve">раздваја битно од небитног </w:t>
            </w:r>
            <w:r w:rsidRPr="00790FBC">
              <w:rPr>
                <w:rFonts w:cstheme="minorHAnsi"/>
                <w:sz w:val="24"/>
                <w:szCs w:val="24"/>
                <w:lang w:val="sr-Cyrl-CS"/>
              </w:rPr>
              <w:t>у</w:t>
            </w:r>
            <w:r w:rsidRPr="00790FBC">
              <w:rPr>
                <w:rFonts w:cstheme="minorHAnsi"/>
                <w:sz w:val="24"/>
                <w:szCs w:val="24"/>
                <w:lang w:val="ru-RU"/>
              </w:rPr>
              <w:t xml:space="preserve"> историјској нарацији</w:t>
            </w:r>
            <w:r w:rsidRPr="00790FBC">
              <w:rPr>
                <w:rFonts w:cstheme="minorHAnsi"/>
                <w:sz w:val="24"/>
                <w:szCs w:val="24"/>
                <w:lang w:val="sr-Cyrl-CS"/>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 xml:space="preserve">препознаје смисао и сврху </w:t>
            </w:r>
            <w:r w:rsidRPr="00790FBC">
              <w:rPr>
                <w:rFonts w:cstheme="minorHAnsi"/>
                <w:sz w:val="24"/>
                <w:szCs w:val="24"/>
              </w:rPr>
              <w:lastRenderedPageBreak/>
              <w:t>неговања сећања на важне личности и догађаје из историје државе и друштва;</w:t>
            </w:r>
          </w:p>
          <w:p w:rsidR="00DF7DD8" w:rsidRPr="00790FBC" w:rsidRDefault="00DF7DD8" w:rsidP="008A15E6">
            <w:pPr>
              <w:jc w:val="center"/>
              <w:rPr>
                <w:rFonts w:cstheme="minorHAnsi"/>
                <w:sz w:val="24"/>
                <w:szCs w:val="24"/>
              </w:rPr>
            </w:pPr>
            <w:r w:rsidRPr="00790FBC">
              <w:rPr>
                <w:rFonts w:cstheme="minorHAnsi"/>
                <w:sz w:val="24"/>
                <w:szCs w:val="24"/>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790FBC">
              <w:rPr>
                <w:rFonts w:cstheme="minorHAnsi"/>
                <w:sz w:val="24"/>
                <w:szCs w:val="24"/>
                <w:lang w:val="ru-RU"/>
              </w:rPr>
              <w:t>.</w:t>
            </w:r>
          </w:p>
        </w:tc>
      </w:tr>
      <w:tr w:rsidR="00DF7DD8" w:rsidRPr="00790FBC" w:rsidTr="004A611B">
        <w:tc>
          <w:tcPr>
            <w:tcW w:w="575"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4.</w:t>
            </w:r>
          </w:p>
        </w:tc>
        <w:tc>
          <w:tcPr>
            <w:tcW w:w="2660" w:type="dxa"/>
            <w:shd w:val="clear" w:color="auto" w:fill="auto"/>
          </w:tcPr>
          <w:p w:rsidR="00DF7DD8" w:rsidRPr="00790FBC" w:rsidRDefault="00DF7DD8" w:rsidP="008A15E6">
            <w:pPr>
              <w:rPr>
                <w:rFonts w:eastAsia="Times New Roman" w:cstheme="minorHAnsi"/>
                <w:sz w:val="24"/>
                <w:szCs w:val="24"/>
              </w:rPr>
            </w:pPr>
            <w:r w:rsidRPr="00790FBC">
              <w:rPr>
                <w:rFonts w:eastAsia="Times New Roman" w:cstheme="minorHAnsi"/>
                <w:sz w:val="24"/>
                <w:szCs w:val="24"/>
              </w:rPr>
              <w:t>ЕВРОПА, СВЕТ, СРПСКА ДРЖАВА И НАРОД НА ПОЧЕТКУ XX ВЕКА</w:t>
            </w:r>
          </w:p>
        </w:tc>
        <w:tc>
          <w:tcPr>
            <w:tcW w:w="2250" w:type="dxa"/>
            <w:shd w:val="clear" w:color="auto" w:fill="auto"/>
            <w:vAlign w:val="center"/>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  Компетенција за целоживотно учење</w:t>
            </w:r>
            <w:r w:rsidRPr="00790FBC">
              <w:rPr>
                <w:rFonts w:asciiTheme="minorHAnsi" w:hAnsiTheme="minorHAnsi" w:cstheme="minorHAnsi"/>
                <w:sz w:val="24"/>
                <w:szCs w:val="24"/>
              </w:rPr>
              <w:br/>
              <w:t>-  Вештина комуникације</w:t>
            </w:r>
            <w:r w:rsidRPr="00790FBC">
              <w:rPr>
                <w:rFonts w:asciiTheme="minorHAnsi" w:hAnsiTheme="minorHAnsi" w:cstheme="minorHAnsi"/>
                <w:sz w:val="24"/>
                <w:szCs w:val="24"/>
              </w:rPr>
              <w:br/>
              <w:t>-  Рад с подацима и информацијама</w:t>
            </w:r>
            <w:r w:rsidRPr="00790FBC">
              <w:rPr>
                <w:rFonts w:asciiTheme="minorHAnsi" w:hAnsiTheme="minorHAnsi" w:cstheme="minorHAnsi"/>
                <w:sz w:val="24"/>
                <w:szCs w:val="24"/>
              </w:rPr>
              <w:br/>
              <w:t>-  Дигитална компетенција</w:t>
            </w:r>
            <w:r w:rsidRPr="00790FBC">
              <w:rPr>
                <w:rFonts w:asciiTheme="minorHAnsi" w:hAnsiTheme="minorHAnsi" w:cstheme="minorHAnsi"/>
                <w:sz w:val="24"/>
                <w:szCs w:val="24"/>
              </w:rPr>
              <w:br/>
              <w:t>-  Решавање проблема</w:t>
            </w:r>
            <w:r w:rsidRPr="00790FBC">
              <w:rPr>
                <w:rFonts w:asciiTheme="minorHAnsi" w:hAnsiTheme="minorHAnsi" w:cstheme="minorHAnsi"/>
                <w:sz w:val="24"/>
                <w:szCs w:val="24"/>
              </w:rPr>
              <w:br/>
              <w:t>-  Вештина сарадње</w:t>
            </w:r>
            <w:r w:rsidRPr="00790FBC">
              <w:rPr>
                <w:rFonts w:asciiTheme="minorHAnsi" w:hAnsiTheme="minorHAnsi" w:cstheme="minorHAnsi"/>
                <w:sz w:val="24"/>
                <w:szCs w:val="24"/>
              </w:rPr>
              <w:br/>
              <w:t>-  Вештине за живот у демократском друштву</w:t>
            </w:r>
          </w:p>
          <w:p w:rsidR="00DF7DD8" w:rsidRPr="00790FBC" w:rsidRDefault="00DF7DD8" w:rsidP="008A15E6">
            <w:pPr>
              <w:jc w:val="center"/>
              <w:rPr>
                <w:rFonts w:cstheme="minorHAnsi"/>
                <w:sz w:val="24"/>
                <w:szCs w:val="24"/>
              </w:rPr>
            </w:pPr>
          </w:p>
        </w:tc>
        <w:tc>
          <w:tcPr>
            <w:tcW w:w="1808" w:type="dxa"/>
            <w:shd w:val="clear" w:color="auto" w:fill="auto"/>
            <w:vAlign w:val="center"/>
          </w:tcPr>
          <w:p w:rsidR="00DF7DD8" w:rsidRPr="00790FBC" w:rsidRDefault="00DF7DD8" w:rsidP="008A15E6">
            <w:pPr>
              <w:jc w:val="center"/>
              <w:rPr>
                <w:rFonts w:cstheme="minorHAnsi"/>
              </w:rPr>
            </w:pPr>
            <w:r w:rsidRPr="00790FBC">
              <w:rPr>
                <w:rFonts w:cstheme="minorHAnsi"/>
                <w:sz w:val="24"/>
                <w:szCs w:val="24"/>
              </w:rPr>
              <w:t>ИС.1.1.3.</w:t>
            </w:r>
          </w:p>
          <w:p w:rsidR="00DF7DD8" w:rsidRPr="00790FBC" w:rsidRDefault="00DF7DD8" w:rsidP="008A15E6">
            <w:pPr>
              <w:jc w:val="center"/>
              <w:rPr>
                <w:rFonts w:cstheme="minorHAnsi"/>
              </w:rPr>
            </w:pPr>
            <w:r w:rsidRPr="00790FBC">
              <w:rPr>
                <w:rFonts w:cstheme="minorHAnsi"/>
                <w:sz w:val="24"/>
                <w:szCs w:val="24"/>
              </w:rPr>
              <w:t>ИС.1.1.4.</w:t>
            </w:r>
          </w:p>
          <w:p w:rsidR="00DF7DD8" w:rsidRPr="00790FBC" w:rsidRDefault="00DF7DD8" w:rsidP="008A15E6">
            <w:pPr>
              <w:jc w:val="center"/>
              <w:rPr>
                <w:rFonts w:cstheme="minorHAnsi"/>
              </w:rPr>
            </w:pPr>
            <w:r w:rsidRPr="00790FBC">
              <w:rPr>
                <w:rFonts w:cstheme="minorHAnsi"/>
                <w:sz w:val="24"/>
                <w:szCs w:val="24"/>
              </w:rPr>
              <w:t>ИС.1.1.5.</w:t>
            </w:r>
          </w:p>
          <w:p w:rsidR="00DF7DD8" w:rsidRPr="00790FBC" w:rsidRDefault="00DF7DD8" w:rsidP="008A15E6">
            <w:pPr>
              <w:jc w:val="center"/>
              <w:rPr>
                <w:rFonts w:cstheme="minorHAnsi"/>
              </w:rPr>
            </w:pPr>
            <w:r w:rsidRPr="00790FBC">
              <w:rPr>
                <w:rFonts w:cstheme="minorHAnsi"/>
                <w:sz w:val="24"/>
                <w:szCs w:val="24"/>
              </w:rPr>
              <w:t>ИС.1.1.6.</w:t>
            </w:r>
          </w:p>
          <w:p w:rsidR="00DF7DD8" w:rsidRPr="00790FBC" w:rsidRDefault="00DF7DD8" w:rsidP="008A15E6">
            <w:pPr>
              <w:jc w:val="center"/>
              <w:rPr>
                <w:rFonts w:cstheme="minorHAnsi"/>
              </w:rPr>
            </w:pPr>
            <w:r w:rsidRPr="00790FBC">
              <w:rPr>
                <w:rFonts w:cstheme="minorHAnsi"/>
                <w:sz w:val="24"/>
                <w:szCs w:val="24"/>
              </w:rPr>
              <w:t>ИС.1.1.8.</w:t>
            </w:r>
          </w:p>
          <w:p w:rsidR="00DF7DD8" w:rsidRPr="00790FBC" w:rsidRDefault="00DF7DD8" w:rsidP="008A15E6">
            <w:pPr>
              <w:jc w:val="center"/>
              <w:rPr>
                <w:rFonts w:cstheme="minorHAnsi"/>
              </w:rPr>
            </w:pPr>
            <w:r w:rsidRPr="00790FBC">
              <w:rPr>
                <w:rFonts w:cstheme="minorHAnsi"/>
                <w:sz w:val="24"/>
                <w:szCs w:val="24"/>
              </w:rPr>
              <w:t>ИС.1.1.9.</w:t>
            </w:r>
          </w:p>
          <w:p w:rsidR="00DF7DD8" w:rsidRPr="00790FBC" w:rsidRDefault="00DF7DD8" w:rsidP="008A15E6">
            <w:pPr>
              <w:jc w:val="center"/>
              <w:rPr>
                <w:rFonts w:cstheme="minorHAnsi"/>
              </w:rPr>
            </w:pPr>
            <w:r w:rsidRPr="00790FBC">
              <w:rPr>
                <w:rFonts w:cstheme="minorHAnsi"/>
                <w:sz w:val="24"/>
                <w:szCs w:val="24"/>
              </w:rPr>
              <w:t>ИС.1.1.10.</w:t>
            </w:r>
          </w:p>
          <w:p w:rsidR="00DF7DD8" w:rsidRPr="00790FBC" w:rsidRDefault="00DF7DD8" w:rsidP="008A15E6">
            <w:pPr>
              <w:jc w:val="center"/>
              <w:rPr>
                <w:rFonts w:cstheme="minorHAnsi"/>
              </w:rPr>
            </w:pPr>
            <w:r w:rsidRPr="00790FBC">
              <w:rPr>
                <w:rFonts w:cstheme="minorHAnsi"/>
                <w:sz w:val="24"/>
                <w:szCs w:val="24"/>
              </w:rPr>
              <w:t>ИС.1.2.2.</w:t>
            </w:r>
          </w:p>
          <w:p w:rsidR="00DF7DD8" w:rsidRPr="00790FBC" w:rsidRDefault="00DF7DD8" w:rsidP="008A15E6">
            <w:pPr>
              <w:jc w:val="center"/>
              <w:rPr>
                <w:rFonts w:cstheme="minorHAnsi"/>
                <w:sz w:val="24"/>
                <w:szCs w:val="24"/>
              </w:rPr>
            </w:pPr>
            <w:r w:rsidRPr="00790FBC">
              <w:rPr>
                <w:rFonts w:cstheme="minorHAnsi"/>
                <w:sz w:val="24"/>
                <w:szCs w:val="24"/>
              </w:rPr>
              <w:t>ИС.1.2.4.</w:t>
            </w:r>
          </w:p>
          <w:p w:rsidR="00DF7DD8" w:rsidRPr="00790FBC" w:rsidRDefault="00DF7DD8" w:rsidP="008A15E6">
            <w:pPr>
              <w:jc w:val="center"/>
              <w:rPr>
                <w:rFonts w:cstheme="minorHAnsi"/>
              </w:rPr>
            </w:pPr>
            <w:r w:rsidRPr="00790FBC">
              <w:rPr>
                <w:rFonts w:cstheme="minorHAnsi"/>
                <w:sz w:val="24"/>
                <w:szCs w:val="24"/>
              </w:rPr>
              <w:t>ИС. 1.2.6.</w:t>
            </w:r>
          </w:p>
          <w:p w:rsidR="00DF7DD8" w:rsidRPr="00790FBC" w:rsidRDefault="00DF7DD8" w:rsidP="008A15E6">
            <w:pPr>
              <w:jc w:val="center"/>
              <w:rPr>
                <w:rFonts w:cstheme="minorHAnsi"/>
              </w:rPr>
            </w:pPr>
            <w:r w:rsidRPr="00790FBC">
              <w:rPr>
                <w:rFonts w:cstheme="minorHAnsi"/>
                <w:sz w:val="24"/>
                <w:szCs w:val="24"/>
              </w:rPr>
              <w:t>ИС.1.2.7.</w:t>
            </w:r>
          </w:p>
          <w:p w:rsidR="00DF7DD8" w:rsidRPr="00790FBC" w:rsidRDefault="00DF7DD8" w:rsidP="008A15E6">
            <w:pPr>
              <w:jc w:val="center"/>
              <w:rPr>
                <w:rFonts w:cstheme="minorHAnsi"/>
                <w:sz w:val="24"/>
                <w:szCs w:val="24"/>
              </w:rPr>
            </w:pPr>
            <w:r w:rsidRPr="00790FBC">
              <w:rPr>
                <w:rFonts w:cstheme="minorHAnsi"/>
                <w:sz w:val="24"/>
                <w:szCs w:val="24"/>
              </w:rPr>
              <w:t>ИС.1.2.8.</w:t>
            </w:r>
          </w:p>
          <w:p w:rsidR="00DF7DD8" w:rsidRPr="00790FBC" w:rsidRDefault="00DF7DD8" w:rsidP="008A15E6">
            <w:pPr>
              <w:jc w:val="center"/>
              <w:rPr>
                <w:rFonts w:cstheme="minorHAnsi"/>
              </w:rPr>
            </w:pPr>
            <w:r w:rsidRPr="00790FBC">
              <w:rPr>
                <w:rFonts w:cstheme="minorHAnsi"/>
                <w:sz w:val="24"/>
                <w:szCs w:val="24"/>
              </w:rPr>
              <w:lastRenderedPageBreak/>
              <w:t>ИС.2.1.2.</w:t>
            </w:r>
          </w:p>
          <w:p w:rsidR="00DF7DD8" w:rsidRPr="00790FBC" w:rsidRDefault="00DF7DD8" w:rsidP="008A15E6">
            <w:pPr>
              <w:jc w:val="center"/>
              <w:rPr>
                <w:rFonts w:cstheme="minorHAnsi"/>
              </w:rPr>
            </w:pPr>
            <w:r w:rsidRPr="00790FBC">
              <w:rPr>
                <w:rFonts w:cstheme="minorHAnsi"/>
                <w:sz w:val="24"/>
                <w:szCs w:val="24"/>
              </w:rPr>
              <w:t>ИС.2.1.3.</w:t>
            </w:r>
          </w:p>
          <w:p w:rsidR="00DF7DD8" w:rsidRPr="00790FBC" w:rsidRDefault="00DF7DD8" w:rsidP="008A15E6">
            <w:pPr>
              <w:jc w:val="center"/>
              <w:rPr>
                <w:rFonts w:cstheme="minorHAnsi"/>
              </w:rPr>
            </w:pPr>
            <w:r w:rsidRPr="00790FBC">
              <w:rPr>
                <w:rFonts w:cstheme="minorHAnsi"/>
                <w:sz w:val="24"/>
                <w:szCs w:val="24"/>
              </w:rPr>
              <w:t>ИС.2.1.4.</w:t>
            </w:r>
          </w:p>
          <w:p w:rsidR="00DF7DD8" w:rsidRPr="00790FBC" w:rsidRDefault="00DF7DD8" w:rsidP="008A15E6">
            <w:pPr>
              <w:jc w:val="center"/>
              <w:rPr>
                <w:rFonts w:cstheme="minorHAnsi"/>
              </w:rPr>
            </w:pPr>
            <w:r w:rsidRPr="00790FBC">
              <w:rPr>
                <w:rFonts w:cstheme="minorHAnsi"/>
                <w:sz w:val="24"/>
                <w:szCs w:val="24"/>
              </w:rPr>
              <w:t>ИС.2.1.5.</w:t>
            </w:r>
          </w:p>
          <w:p w:rsidR="00DF7DD8" w:rsidRPr="00790FBC" w:rsidRDefault="00DF7DD8" w:rsidP="008A15E6">
            <w:pPr>
              <w:jc w:val="center"/>
              <w:rPr>
                <w:rFonts w:cstheme="minorHAnsi"/>
              </w:rPr>
            </w:pPr>
            <w:r w:rsidRPr="00790FBC">
              <w:rPr>
                <w:rFonts w:cstheme="minorHAnsi"/>
                <w:sz w:val="24"/>
                <w:szCs w:val="24"/>
              </w:rPr>
              <w:t>ИС.2.1.6.</w:t>
            </w:r>
          </w:p>
          <w:p w:rsidR="00DF7DD8" w:rsidRPr="00790FBC" w:rsidRDefault="00DF7DD8" w:rsidP="008A15E6">
            <w:pPr>
              <w:jc w:val="center"/>
              <w:rPr>
                <w:rFonts w:cstheme="minorHAnsi"/>
              </w:rPr>
            </w:pPr>
            <w:r w:rsidRPr="00790FBC">
              <w:rPr>
                <w:rFonts w:cstheme="minorHAnsi"/>
                <w:sz w:val="24"/>
                <w:szCs w:val="24"/>
              </w:rPr>
              <w:t>ИС.2.2.2.</w:t>
            </w:r>
          </w:p>
          <w:p w:rsidR="00DF7DD8" w:rsidRPr="00790FBC" w:rsidRDefault="00DF7DD8" w:rsidP="008A15E6">
            <w:pPr>
              <w:jc w:val="center"/>
              <w:rPr>
                <w:rFonts w:cstheme="minorHAnsi"/>
              </w:rPr>
            </w:pPr>
            <w:r w:rsidRPr="00790FBC">
              <w:rPr>
                <w:rFonts w:cstheme="minorHAnsi"/>
                <w:sz w:val="24"/>
                <w:szCs w:val="24"/>
              </w:rPr>
              <w:t>ИС.2.2.3.</w:t>
            </w:r>
          </w:p>
          <w:p w:rsidR="00DF7DD8" w:rsidRPr="00790FBC" w:rsidRDefault="00DF7DD8" w:rsidP="008A15E6">
            <w:pPr>
              <w:jc w:val="center"/>
              <w:rPr>
                <w:rFonts w:cstheme="minorHAnsi"/>
              </w:rPr>
            </w:pPr>
            <w:r w:rsidRPr="00790FBC">
              <w:rPr>
                <w:rFonts w:cstheme="minorHAnsi"/>
                <w:sz w:val="24"/>
                <w:szCs w:val="24"/>
              </w:rPr>
              <w:t>ИС.2.2.4.</w:t>
            </w:r>
          </w:p>
          <w:p w:rsidR="00DF7DD8" w:rsidRPr="00790FBC" w:rsidRDefault="00DF7DD8" w:rsidP="008A15E6">
            <w:pPr>
              <w:jc w:val="center"/>
              <w:rPr>
                <w:rFonts w:cstheme="minorHAnsi"/>
              </w:rPr>
            </w:pPr>
            <w:r w:rsidRPr="00790FBC">
              <w:rPr>
                <w:rFonts w:cstheme="minorHAnsi"/>
                <w:sz w:val="24"/>
                <w:szCs w:val="24"/>
              </w:rPr>
              <w:t>ИС.2.2.5.</w:t>
            </w:r>
          </w:p>
          <w:p w:rsidR="00DF7DD8" w:rsidRPr="00790FBC" w:rsidRDefault="00DF7DD8" w:rsidP="008A15E6">
            <w:pPr>
              <w:jc w:val="center"/>
              <w:rPr>
                <w:rFonts w:cstheme="minorHAnsi"/>
              </w:rPr>
            </w:pPr>
            <w:r w:rsidRPr="00790FBC">
              <w:rPr>
                <w:rFonts w:cstheme="minorHAnsi"/>
                <w:sz w:val="24"/>
                <w:szCs w:val="24"/>
              </w:rPr>
              <w:t>ИС.3.1.1.</w:t>
            </w:r>
          </w:p>
          <w:p w:rsidR="00DF7DD8" w:rsidRPr="00790FBC" w:rsidRDefault="00DF7DD8" w:rsidP="008A15E6">
            <w:pPr>
              <w:jc w:val="center"/>
              <w:rPr>
                <w:rFonts w:cstheme="minorHAnsi"/>
              </w:rPr>
            </w:pPr>
            <w:r w:rsidRPr="00790FBC">
              <w:rPr>
                <w:rFonts w:cstheme="minorHAnsi"/>
                <w:sz w:val="24"/>
                <w:szCs w:val="24"/>
              </w:rPr>
              <w:t>ИС.3.1.2.</w:t>
            </w:r>
          </w:p>
          <w:p w:rsidR="00DF7DD8" w:rsidRPr="00790FBC" w:rsidRDefault="00DF7DD8" w:rsidP="008A15E6">
            <w:pPr>
              <w:jc w:val="center"/>
              <w:rPr>
                <w:rFonts w:cstheme="minorHAnsi"/>
              </w:rPr>
            </w:pPr>
            <w:r w:rsidRPr="00790FBC">
              <w:rPr>
                <w:rFonts w:cstheme="minorHAnsi"/>
                <w:sz w:val="24"/>
                <w:szCs w:val="24"/>
              </w:rPr>
              <w:t>ИС.3.1.3.</w:t>
            </w:r>
          </w:p>
          <w:p w:rsidR="00DF7DD8" w:rsidRPr="00790FBC" w:rsidRDefault="00DF7DD8" w:rsidP="008A15E6">
            <w:pPr>
              <w:jc w:val="center"/>
              <w:rPr>
                <w:rFonts w:cstheme="minorHAnsi"/>
              </w:rPr>
            </w:pPr>
            <w:r w:rsidRPr="00790FBC">
              <w:rPr>
                <w:rFonts w:cstheme="minorHAnsi"/>
                <w:sz w:val="24"/>
                <w:szCs w:val="24"/>
              </w:rPr>
              <w:t>ИС.3.1.4.</w:t>
            </w:r>
          </w:p>
          <w:p w:rsidR="00DF7DD8" w:rsidRPr="00790FBC" w:rsidRDefault="00DF7DD8" w:rsidP="008A15E6">
            <w:pPr>
              <w:jc w:val="center"/>
              <w:rPr>
                <w:rFonts w:cstheme="minorHAnsi"/>
              </w:rPr>
            </w:pPr>
            <w:r w:rsidRPr="00790FBC">
              <w:rPr>
                <w:rFonts w:cstheme="minorHAnsi"/>
                <w:sz w:val="24"/>
                <w:szCs w:val="24"/>
              </w:rPr>
              <w:t>ИС.3.1.5.</w:t>
            </w:r>
          </w:p>
          <w:p w:rsidR="00DF7DD8" w:rsidRPr="00790FBC" w:rsidRDefault="00DF7DD8" w:rsidP="008A15E6">
            <w:pPr>
              <w:jc w:val="center"/>
              <w:rPr>
                <w:rFonts w:cstheme="minorHAnsi"/>
              </w:rPr>
            </w:pPr>
            <w:r w:rsidRPr="00790FBC">
              <w:rPr>
                <w:rFonts w:cstheme="minorHAnsi"/>
                <w:sz w:val="24"/>
                <w:szCs w:val="24"/>
              </w:rPr>
              <w:t>ИС.3.1.6.</w:t>
            </w:r>
          </w:p>
          <w:p w:rsidR="00DF7DD8" w:rsidRPr="00790FBC" w:rsidRDefault="00DF7DD8" w:rsidP="008A15E6">
            <w:pPr>
              <w:jc w:val="center"/>
              <w:rPr>
                <w:rFonts w:cstheme="minorHAnsi"/>
              </w:rPr>
            </w:pPr>
            <w:r w:rsidRPr="00790FBC">
              <w:rPr>
                <w:rFonts w:cstheme="minorHAnsi"/>
                <w:sz w:val="24"/>
                <w:szCs w:val="24"/>
              </w:rPr>
              <w:t>ИС.3.2.1.</w:t>
            </w:r>
          </w:p>
          <w:p w:rsidR="00DF7DD8" w:rsidRPr="00790FBC" w:rsidRDefault="00DF7DD8" w:rsidP="008A15E6">
            <w:pPr>
              <w:jc w:val="center"/>
              <w:rPr>
                <w:rFonts w:cstheme="minorHAnsi"/>
              </w:rPr>
            </w:pPr>
            <w:r w:rsidRPr="00790FBC">
              <w:rPr>
                <w:rFonts w:cstheme="minorHAnsi"/>
                <w:sz w:val="24"/>
                <w:szCs w:val="24"/>
              </w:rPr>
              <w:t>ИС.3.2.2.</w:t>
            </w:r>
          </w:p>
          <w:p w:rsidR="00DF7DD8" w:rsidRPr="00790FBC" w:rsidRDefault="00DF7DD8" w:rsidP="008A15E6">
            <w:pPr>
              <w:jc w:val="center"/>
              <w:rPr>
                <w:rFonts w:cstheme="minorHAnsi"/>
              </w:rPr>
            </w:pPr>
            <w:r w:rsidRPr="00790FBC">
              <w:rPr>
                <w:rFonts w:cstheme="minorHAnsi"/>
                <w:sz w:val="24"/>
                <w:szCs w:val="24"/>
              </w:rPr>
              <w:t>ИС.3.2.3.</w:t>
            </w:r>
          </w:p>
          <w:p w:rsidR="00DF7DD8" w:rsidRPr="00790FBC" w:rsidRDefault="00DF7DD8" w:rsidP="008A15E6">
            <w:pPr>
              <w:jc w:val="center"/>
              <w:rPr>
                <w:rFonts w:cstheme="minorHAnsi"/>
              </w:rPr>
            </w:pPr>
            <w:r w:rsidRPr="00790FBC">
              <w:rPr>
                <w:rFonts w:cstheme="minorHAnsi"/>
                <w:sz w:val="24"/>
                <w:szCs w:val="24"/>
              </w:rPr>
              <w:t>ИС.3.2.4.</w:t>
            </w:r>
          </w:p>
          <w:p w:rsidR="00DF7DD8" w:rsidRPr="00790FBC" w:rsidRDefault="00DF7DD8" w:rsidP="008A15E6">
            <w:pPr>
              <w:jc w:val="center"/>
              <w:rPr>
                <w:rFonts w:cstheme="minorHAnsi"/>
              </w:rPr>
            </w:pPr>
            <w:r w:rsidRPr="00790FBC">
              <w:rPr>
                <w:rFonts w:cstheme="minorHAnsi"/>
                <w:sz w:val="24"/>
                <w:szCs w:val="24"/>
              </w:rPr>
              <w:t>ИС.3.2.5.</w:t>
            </w:r>
          </w:p>
          <w:p w:rsidR="00DF7DD8" w:rsidRPr="00790FBC" w:rsidRDefault="00DF7DD8" w:rsidP="008A15E6">
            <w:pPr>
              <w:jc w:val="center"/>
              <w:rPr>
                <w:rFonts w:cstheme="minorHAnsi"/>
                <w:sz w:val="24"/>
                <w:szCs w:val="24"/>
              </w:rPr>
            </w:pPr>
          </w:p>
        </w:tc>
        <w:tc>
          <w:tcPr>
            <w:tcW w:w="2283" w:type="dxa"/>
            <w:shd w:val="clear" w:color="auto" w:fill="auto"/>
            <w:vAlign w:val="center"/>
          </w:tcPr>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lastRenderedPageBreak/>
              <w:t>доводи у везу узроке и последице историјских догађаја, појава и процеса на конкретним примерима;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изводи закључак о повезаности националне историје са регионалном и европском, на основу датих примера;</w:t>
            </w:r>
          </w:p>
          <w:p w:rsidR="00DF7DD8" w:rsidRPr="00790FBC" w:rsidRDefault="00DF7DD8" w:rsidP="00E06D8B">
            <w:pPr>
              <w:numPr>
                <w:ilvl w:val="0"/>
                <w:numId w:val="66"/>
              </w:numPr>
              <w:spacing w:after="0" w:line="240" w:lineRule="auto"/>
              <w:ind w:left="284" w:hanging="284"/>
              <w:contextualSpacing/>
              <w:rPr>
                <w:rFonts w:cstheme="minorHAnsi"/>
                <w:sz w:val="24"/>
                <w:szCs w:val="24"/>
              </w:rPr>
            </w:pPr>
            <w:r w:rsidRPr="00790FBC">
              <w:rPr>
                <w:rFonts w:cstheme="minorHAnsi"/>
                <w:sz w:val="24"/>
                <w:szCs w:val="24"/>
              </w:rPr>
              <w:t>уочава везу између развоја српске државности током новог века и савремене српске државе;</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lastRenderedPageBreak/>
              <w:t>сагледа значај и улогу истакнутих личности у датом историјском контексту;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наведе специфичности друштвених појава, процеса, политичких идеја, ставова појединаца и група насталих у новом веку</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уочава утицај и улогу књижевних и уметничких дела на формирање националног идентитета у прошлости;</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 xml:space="preserve">уочава утицај историјских </w:t>
            </w:r>
            <w:r w:rsidRPr="00790FBC">
              <w:rPr>
                <w:rFonts w:eastAsia="Arial" w:cstheme="minorHAnsi"/>
                <w:color w:val="000000"/>
                <w:sz w:val="24"/>
                <w:szCs w:val="24"/>
              </w:rPr>
              <w:t>догађаја, појава и процеса на прилике у савременом друштву;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 xml:space="preserve">препознаје историјску подлогу савремених институција и друштвених појава (грађанска права, парламентаризам, уставност);  </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 xml:space="preserve">приказује на историјској </w:t>
            </w:r>
            <w:r w:rsidRPr="00790FBC">
              <w:rPr>
                <w:rFonts w:cstheme="minorHAnsi"/>
                <w:sz w:val="24"/>
                <w:szCs w:val="24"/>
              </w:rPr>
              <w:lastRenderedPageBreak/>
              <w:t>карти динамику различитих историјских појава и промена у новом веку;</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sr-Cyrl-CS"/>
              </w:rPr>
              <w:t>уочава историјске промене, поређењем политичке карте савременог света са историјским картама других епоха;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sr-Cyrl-CS"/>
              </w:rPr>
              <w:t>пореди информације приказане на историјској карти са информацијама датим у другим симболичким модалитетима;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повеже визуелне и текстуалне информације са одговарајућим историјским контекстом (хронолошки, политички, друштвени, културни);</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пореди различите историјске изворе и класификује их на основу њихове сазнајне вредности</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Times New Roman" w:cstheme="minorHAnsi"/>
                <w:noProof/>
                <w:sz w:val="24"/>
                <w:szCs w:val="24"/>
              </w:rPr>
              <w:lastRenderedPageBreak/>
              <w:t>анализира и процени ближе хронолошко порекло извора на основу садржаја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уочава специфичности у тумачењу одређених историјских догађаја и појава на основу поређења  извора различитог порекла;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уочи пристрасност, пропаганду и стереотипе у садржајима историјских извора</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t>употреби податке из графикона и табела у елементарном истраживању</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rPr>
              <w:lastRenderedPageBreak/>
              <w:t>упоређује, анализира и уочава разлике између својих и ставова других</w:t>
            </w:r>
            <w:r w:rsidRPr="00790FBC">
              <w:rPr>
                <w:rFonts w:eastAsia="Times New Roman" w:cstheme="minorHAnsi"/>
                <w:sz w:val="24"/>
                <w:szCs w:val="24"/>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eastAsia="Arial" w:cstheme="minorHAnsi"/>
                <w:color w:val="000000"/>
                <w:sz w:val="24"/>
                <w:szCs w:val="24"/>
                <w:lang w:val="ru-RU"/>
              </w:rPr>
              <w:t xml:space="preserve">раздваја битно од небитног </w:t>
            </w:r>
            <w:r w:rsidRPr="00790FBC">
              <w:rPr>
                <w:rFonts w:eastAsia="Arial" w:cstheme="minorHAnsi"/>
                <w:color w:val="000000"/>
                <w:sz w:val="24"/>
                <w:szCs w:val="24"/>
                <w:lang w:val="sr-Cyrl-CS"/>
              </w:rPr>
              <w:t>у</w:t>
            </w:r>
            <w:r w:rsidRPr="00790FBC">
              <w:rPr>
                <w:rFonts w:eastAsia="Arial" w:cstheme="minorHAnsi"/>
                <w:color w:val="000000"/>
                <w:sz w:val="24"/>
                <w:szCs w:val="24"/>
                <w:lang w:val="ru-RU"/>
              </w:rPr>
              <w:t xml:space="preserve"> историјској нарацији</w:t>
            </w:r>
            <w:r w:rsidRPr="00790FBC">
              <w:rPr>
                <w:rFonts w:eastAsia="Arial" w:cstheme="minorHAnsi"/>
                <w:color w:val="000000"/>
                <w:sz w:val="24"/>
                <w:szCs w:val="24"/>
                <w:lang w:val="sr-Cyrl-CS"/>
              </w:rPr>
              <w:t>;</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препознаје смисао и сврху неговања сећања на важне личности и догађаје из историје државе и друштва;</w:t>
            </w:r>
          </w:p>
          <w:p w:rsidR="00DF7DD8" w:rsidRPr="00790FBC" w:rsidRDefault="00DF7DD8" w:rsidP="00E06D8B">
            <w:pPr>
              <w:numPr>
                <w:ilvl w:val="0"/>
                <w:numId w:val="66"/>
              </w:numPr>
              <w:spacing w:after="0" w:line="240" w:lineRule="auto"/>
              <w:ind w:left="284" w:hanging="284"/>
              <w:contextualSpacing/>
              <w:rPr>
                <w:rFonts w:eastAsia="Times New Roman" w:cstheme="minorHAnsi"/>
                <w:sz w:val="24"/>
                <w:szCs w:val="24"/>
              </w:rPr>
            </w:pPr>
            <w:r w:rsidRPr="00790FBC">
              <w:rPr>
                <w:rFonts w:cstheme="minorHAnsi"/>
                <w:sz w:val="24"/>
                <w:szCs w:val="24"/>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790FBC">
              <w:rPr>
                <w:rFonts w:eastAsia="Arial" w:cstheme="minorHAnsi"/>
                <w:color w:val="000000"/>
                <w:sz w:val="24"/>
                <w:szCs w:val="24"/>
                <w:lang w:val="ru-RU"/>
              </w:rPr>
              <w:t>.</w:t>
            </w:r>
          </w:p>
        </w:tc>
      </w:tr>
    </w:tbl>
    <w:p w:rsidR="00DF7DD8" w:rsidRPr="00790FBC" w:rsidRDefault="00DF7DD8" w:rsidP="00DF7DD8">
      <w:pPr>
        <w:rPr>
          <w:rFonts w:cstheme="minorHAnsi"/>
          <w:sz w:val="24"/>
          <w:szCs w:val="24"/>
        </w:rPr>
      </w:pPr>
    </w:p>
    <w:p w:rsidR="004A611B" w:rsidRDefault="004A611B" w:rsidP="004A611B">
      <w:pPr>
        <w:spacing w:after="0"/>
        <w:rPr>
          <w:rFonts w:eastAsia="Times New Roman" w:cstheme="minorHAnsi"/>
          <w:b/>
          <w:bCs/>
          <w:color w:val="0070C0"/>
          <w:kern w:val="24"/>
          <w:sz w:val="32"/>
          <w:szCs w:val="32"/>
        </w:rPr>
        <w:sectPr w:rsidR="004A611B" w:rsidSect="00053CED">
          <w:pgSz w:w="12240" w:h="15840"/>
          <w:pgMar w:top="1440" w:right="1440" w:bottom="1440" w:left="1440" w:header="708" w:footer="708" w:gutter="0"/>
          <w:cols w:space="708"/>
          <w:docGrid w:linePitch="360"/>
        </w:sectPr>
      </w:pPr>
    </w:p>
    <w:p w:rsidR="00DF7DD8" w:rsidRPr="004A611B" w:rsidRDefault="00DF7DD8" w:rsidP="004A611B">
      <w:pPr>
        <w:spacing w:after="0"/>
        <w:rPr>
          <w:rFonts w:eastAsia="Times New Roman" w:cstheme="minorHAnsi"/>
          <w:b/>
          <w:bCs/>
          <w:kern w:val="24"/>
          <w:sz w:val="24"/>
          <w:szCs w:val="32"/>
        </w:rPr>
      </w:pPr>
      <w:r w:rsidRPr="004A611B">
        <w:rPr>
          <w:rFonts w:eastAsia="Times New Roman" w:cstheme="minorHAnsi"/>
          <w:b/>
          <w:bCs/>
          <w:kern w:val="24"/>
          <w:sz w:val="24"/>
          <w:szCs w:val="32"/>
        </w:rPr>
        <w:lastRenderedPageBreak/>
        <w:t>ГЛОБАЛНИ ПЛАН РАДА НАСТАВНИКА ЗА ШКОЛСКУ 2021/22. ГОДИНУ</w:t>
      </w:r>
    </w:p>
    <w:p w:rsidR="00DF7DD8" w:rsidRPr="00790FBC" w:rsidRDefault="00DF7DD8" w:rsidP="004A611B">
      <w:pPr>
        <w:spacing w:after="120" w:line="240" w:lineRule="auto"/>
        <w:rPr>
          <w:rFonts w:eastAsia="Times New Roman" w:cstheme="minorHAnsi"/>
          <w:sz w:val="24"/>
          <w:szCs w:val="24"/>
        </w:rPr>
      </w:pPr>
      <w:r w:rsidRPr="00790FBC">
        <w:rPr>
          <w:rFonts w:eastAsia="Times New Roman" w:cstheme="minorHAnsi"/>
          <w:sz w:val="24"/>
          <w:szCs w:val="24"/>
        </w:rPr>
        <w:t>ПРЕДМЕТ: Немачки језик</w:t>
      </w:r>
    </w:p>
    <w:p w:rsidR="00DF7DD8" w:rsidRPr="00790FBC" w:rsidRDefault="00DF7DD8" w:rsidP="004A611B">
      <w:pPr>
        <w:spacing w:after="120" w:line="240" w:lineRule="auto"/>
        <w:rPr>
          <w:rFonts w:eastAsia="Times New Roman" w:cstheme="minorHAnsi"/>
          <w:sz w:val="24"/>
          <w:szCs w:val="24"/>
        </w:rPr>
      </w:pPr>
      <w:r w:rsidRPr="00790FBC">
        <w:rPr>
          <w:rFonts w:eastAsia="Times New Roman" w:cstheme="minorHAnsi"/>
          <w:sz w:val="24"/>
          <w:szCs w:val="24"/>
        </w:rPr>
        <w:t>РАЗРЕД:Седми</w:t>
      </w:r>
    </w:p>
    <w:p w:rsidR="00DF7DD8" w:rsidRPr="00790FBC" w:rsidRDefault="00DF7DD8" w:rsidP="004A611B">
      <w:pPr>
        <w:spacing w:after="120" w:line="240" w:lineRule="auto"/>
        <w:rPr>
          <w:rFonts w:eastAsia="Times New Roman" w:cstheme="minorHAnsi"/>
          <w:sz w:val="24"/>
          <w:szCs w:val="24"/>
        </w:rPr>
      </w:pPr>
      <w:r w:rsidRPr="00790FBC">
        <w:rPr>
          <w:rFonts w:eastAsia="Times New Roman" w:cstheme="minorHAnsi"/>
          <w:sz w:val="24"/>
          <w:szCs w:val="24"/>
        </w:rPr>
        <w:t>НАСТАВНИК:</w:t>
      </w:r>
    </w:p>
    <w:tbl>
      <w:tblPr>
        <w:tblW w:w="135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718"/>
        <w:gridCol w:w="2250"/>
        <w:gridCol w:w="473"/>
        <w:gridCol w:w="561"/>
        <w:gridCol w:w="460"/>
        <w:gridCol w:w="539"/>
        <w:gridCol w:w="450"/>
        <w:gridCol w:w="503"/>
        <w:gridCol w:w="440"/>
        <w:gridCol w:w="518"/>
        <w:gridCol w:w="597"/>
        <w:gridCol w:w="534"/>
        <w:gridCol w:w="1260"/>
        <w:gridCol w:w="1621"/>
        <w:gridCol w:w="1140"/>
      </w:tblGrid>
      <w:tr w:rsidR="00DF7DD8" w:rsidRPr="00790FBC" w:rsidTr="004A611B">
        <w:tc>
          <w:tcPr>
            <w:tcW w:w="4495" w:type="dxa"/>
            <w:gridSpan w:val="3"/>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5075" w:type="dxa"/>
            <w:gridSpan w:val="10"/>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МЕСЕЦ</w:t>
            </w:r>
          </w:p>
        </w:tc>
        <w:tc>
          <w:tcPr>
            <w:tcW w:w="1260" w:type="dxa"/>
            <w:vMerge w:val="restart"/>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ОБРАДА</w:t>
            </w:r>
          </w:p>
        </w:tc>
        <w:tc>
          <w:tcPr>
            <w:tcW w:w="1621" w:type="dxa"/>
            <w:vMerge w:val="restart"/>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r w:rsidRPr="00790FBC">
              <w:rPr>
                <w:rFonts w:eastAsia="Times New Roman" w:cstheme="minorHAnsi"/>
                <w:sz w:val="24"/>
                <w:szCs w:val="24"/>
              </w:rPr>
              <w:t>ОСТАЛИ ТИПОВИ ЧАСОВА</w:t>
            </w:r>
          </w:p>
        </w:tc>
        <w:tc>
          <w:tcPr>
            <w:tcW w:w="1140" w:type="dxa"/>
            <w:vMerge w:val="restart"/>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СВЕГА</w:t>
            </w:r>
          </w:p>
        </w:tc>
      </w:tr>
      <w:tr w:rsidR="00DF7DD8" w:rsidRPr="00790FBC" w:rsidTr="004A611B">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p>
        </w:tc>
        <w:tc>
          <w:tcPr>
            <w:tcW w:w="1718"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МОДУЛ</w:t>
            </w:r>
          </w:p>
        </w:tc>
        <w:tc>
          <w:tcPr>
            <w:tcW w:w="2250"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ЛЕКЦИЈА</w:t>
            </w:r>
          </w:p>
        </w:tc>
        <w:tc>
          <w:tcPr>
            <w:tcW w:w="473"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IX</w:t>
            </w:r>
          </w:p>
        </w:tc>
        <w:tc>
          <w:tcPr>
            <w:tcW w:w="561"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X</w:t>
            </w:r>
          </w:p>
        </w:tc>
        <w:tc>
          <w:tcPr>
            <w:tcW w:w="460"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XI</w:t>
            </w:r>
          </w:p>
        </w:tc>
        <w:tc>
          <w:tcPr>
            <w:tcW w:w="539"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XII</w:t>
            </w:r>
          </w:p>
        </w:tc>
        <w:tc>
          <w:tcPr>
            <w:tcW w:w="450"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w:t>
            </w:r>
          </w:p>
        </w:tc>
        <w:tc>
          <w:tcPr>
            <w:tcW w:w="503"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II</w:t>
            </w:r>
          </w:p>
        </w:tc>
        <w:tc>
          <w:tcPr>
            <w:tcW w:w="440"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III</w:t>
            </w:r>
          </w:p>
        </w:tc>
        <w:tc>
          <w:tcPr>
            <w:tcW w:w="518"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IV</w:t>
            </w:r>
          </w:p>
        </w:tc>
        <w:tc>
          <w:tcPr>
            <w:tcW w:w="59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V</w:t>
            </w:r>
          </w:p>
        </w:tc>
        <w:tc>
          <w:tcPr>
            <w:tcW w:w="534"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VI</w:t>
            </w:r>
          </w:p>
        </w:tc>
        <w:tc>
          <w:tcPr>
            <w:tcW w:w="1260" w:type="dxa"/>
            <w:vMerge/>
            <w:shd w:val="clear" w:color="auto" w:fill="F2F2F2"/>
            <w:vAlign w:val="center"/>
          </w:tcPr>
          <w:p w:rsidR="00DF7DD8" w:rsidRPr="00790FBC" w:rsidRDefault="00DF7DD8" w:rsidP="008A15E6">
            <w:pPr>
              <w:spacing w:after="0"/>
              <w:jc w:val="center"/>
              <w:rPr>
                <w:rFonts w:eastAsia="Times New Roman" w:cstheme="minorHAnsi"/>
                <w:sz w:val="24"/>
                <w:szCs w:val="24"/>
              </w:rPr>
            </w:pPr>
          </w:p>
        </w:tc>
        <w:tc>
          <w:tcPr>
            <w:tcW w:w="1621" w:type="dxa"/>
            <w:vMerge/>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p>
        </w:tc>
        <w:tc>
          <w:tcPr>
            <w:tcW w:w="1140" w:type="dxa"/>
            <w:vMerge/>
            <w:shd w:val="clear" w:color="auto" w:fill="F2F2F2"/>
            <w:vAlign w:val="center"/>
          </w:tcPr>
          <w:p w:rsidR="00DF7DD8" w:rsidRPr="00790FBC" w:rsidRDefault="00DF7DD8" w:rsidP="008A15E6">
            <w:pPr>
              <w:spacing w:after="0"/>
              <w:jc w:val="center"/>
              <w:rPr>
                <w:rFonts w:eastAsia="Times New Roman" w:cstheme="minorHAnsi"/>
                <w:sz w:val="24"/>
                <w:szCs w:val="24"/>
              </w:rPr>
            </w:pPr>
          </w:p>
        </w:tc>
      </w:tr>
      <w:tr w:rsidR="00DF7DD8" w:rsidRPr="00790FBC" w:rsidTr="004A611B">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w:t>
            </w:r>
          </w:p>
        </w:tc>
        <w:tc>
          <w:tcPr>
            <w:tcW w:w="1718" w:type="dxa"/>
            <w:vMerge w:val="restart"/>
            <w:shd w:val="clear" w:color="auto" w:fill="auto"/>
          </w:tcPr>
          <w:p w:rsidR="00DF7DD8" w:rsidRPr="00790FBC" w:rsidRDefault="00DF7DD8" w:rsidP="008A15E6">
            <w:pPr>
              <w:spacing w:after="0"/>
              <w:rPr>
                <w:rFonts w:cstheme="minorHAnsi"/>
                <w:b/>
                <w:bCs/>
                <w:sz w:val="24"/>
                <w:szCs w:val="24"/>
              </w:rPr>
            </w:pPr>
          </w:p>
          <w:p w:rsidR="00DF7DD8" w:rsidRPr="00790FBC" w:rsidRDefault="00DF7DD8" w:rsidP="008A15E6">
            <w:pPr>
              <w:spacing w:after="0"/>
              <w:rPr>
                <w:rFonts w:cstheme="minorHAnsi"/>
                <w:b/>
                <w:bCs/>
                <w:sz w:val="24"/>
                <w:szCs w:val="24"/>
              </w:rPr>
            </w:pPr>
          </w:p>
          <w:p w:rsidR="00DF7DD8" w:rsidRPr="00790FBC" w:rsidRDefault="00DF7DD8" w:rsidP="008A15E6">
            <w:pPr>
              <w:spacing w:after="0"/>
              <w:rPr>
                <w:rFonts w:cstheme="minorHAnsi"/>
                <w:b/>
                <w:bCs/>
                <w:sz w:val="24"/>
                <w:szCs w:val="24"/>
              </w:rPr>
            </w:pPr>
          </w:p>
          <w:p w:rsidR="00DF7DD8" w:rsidRPr="00790FBC" w:rsidRDefault="00DF7DD8" w:rsidP="008A15E6">
            <w:pPr>
              <w:spacing w:after="0"/>
              <w:rPr>
                <w:rFonts w:eastAsia="Times New Roman" w:cstheme="minorHAnsi"/>
                <w:sz w:val="24"/>
                <w:szCs w:val="24"/>
                <w:lang w:val="de-DE"/>
              </w:rPr>
            </w:pPr>
            <w:r w:rsidRPr="00790FBC">
              <w:rPr>
                <w:rFonts w:cstheme="minorHAnsi"/>
                <w:b/>
                <w:bCs/>
                <w:sz w:val="24"/>
                <w:szCs w:val="24"/>
              </w:rPr>
              <w:t>Gestern,vorgestern ...</w:t>
            </w:r>
          </w:p>
        </w:tc>
        <w:tc>
          <w:tcPr>
            <w:tcW w:w="2250" w:type="dxa"/>
            <w:shd w:val="clear" w:color="auto" w:fill="auto"/>
            <w:vAlign w:val="center"/>
          </w:tcPr>
          <w:p w:rsidR="00DF7DD8" w:rsidRPr="00790FBC" w:rsidRDefault="00DF7DD8" w:rsidP="008A15E6">
            <w:pPr>
              <w:spacing w:after="0"/>
              <w:rPr>
                <w:rFonts w:eastAsia="Times New Roman" w:cstheme="minorHAnsi"/>
                <w:sz w:val="24"/>
                <w:szCs w:val="24"/>
                <w:lang w:val="de-DE"/>
              </w:rPr>
            </w:pPr>
            <w:r w:rsidRPr="00790FBC">
              <w:rPr>
                <w:rFonts w:cstheme="minorHAnsi"/>
                <w:b/>
                <w:sz w:val="24"/>
                <w:szCs w:val="24"/>
                <w:lang w:val="de-DE"/>
              </w:rPr>
              <w:t>Wie hast du Mutti kennen gelernt?</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7</w:t>
            </w: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7</w:t>
            </w:r>
          </w:p>
        </w:tc>
      </w:tr>
      <w:tr w:rsidR="00DF7DD8" w:rsidRPr="00790FBC" w:rsidTr="004A611B">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1718" w:type="dxa"/>
            <w:vMerge/>
            <w:shd w:val="clear" w:color="auto" w:fill="auto"/>
          </w:tcPr>
          <w:p w:rsidR="00DF7DD8" w:rsidRPr="00790FBC" w:rsidRDefault="00DF7DD8" w:rsidP="008A15E6">
            <w:pPr>
              <w:spacing w:after="0"/>
              <w:rPr>
                <w:rFonts w:eastAsia="Times New Roman" w:cstheme="minorHAnsi"/>
                <w:sz w:val="24"/>
                <w:szCs w:val="24"/>
              </w:rPr>
            </w:pPr>
          </w:p>
        </w:tc>
        <w:tc>
          <w:tcPr>
            <w:tcW w:w="2250" w:type="dxa"/>
            <w:shd w:val="clear" w:color="auto" w:fill="auto"/>
            <w:vAlign w:val="center"/>
          </w:tcPr>
          <w:p w:rsidR="00DF7DD8" w:rsidRPr="00790FBC" w:rsidRDefault="00DF7DD8" w:rsidP="008A15E6">
            <w:pPr>
              <w:spacing w:after="0"/>
              <w:rPr>
                <w:rFonts w:eastAsia="Times New Roman" w:cstheme="minorHAnsi"/>
                <w:sz w:val="24"/>
                <w:szCs w:val="24"/>
              </w:rPr>
            </w:pPr>
            <w:r w:rsidRPr="00790FBC">
              <w:rPr>
                <w:rFonts w:cstheme="minorHAnsi"/>
                <w:b/>
                <w:bCs/>
                <w:color w:val="192A36"/>
                <w:sz w:val="24"/>
                <w:szCs w:val="24"/>
                <w:lang w:val="de-DE" w:eastAsia="sr-Latn-CS"/>
              </w:rPr>
              <w:t>Wie war es damals?</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5</w:t>
            </w: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5</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7</w:t>
            </w:r>
          </w:p>
        </w:tc>
      </w:tr>
      <w:tr w:rsidR="00DF7DD8" w:rsidRPr="00790FBC" w:rsidTr="004A611B">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w:t>
            </w:r>
          </w:p>
        </w:tc>
        <w:tc>
          <w:tcPr>
            <w:tcW w:w="1718" w:type="dxa"/>
            <w:vMerge/>
            <w:shd w:val="clear" w:color="auto" w:fill="auto"/>
          </w:tcPr>
          <w:p w:rsidR="00DF7DD8" w:rsidRPr="00790FBC" w:rsidRDefault="00DF7DD8" w:rsidP="008A15E6">
            <w:pPr>
              <w:spacing w:after="0"/>
              <w:rPr>
                <w:rFonts w:eastAsia="Times New Roman" w:cstheme="minorHAnsi"/>
                <w:sz w:val="24"/>
                <w:szCs w:val="24"/>
              </w:rPr>
            </w:pPr>
          </w:p>
        </w:tc>
        <w:tc>
          <w:tcPr>
            <w:tcW w:w="2250" w:type="dxa"/>
            <w:shd w:val="clear" w:color="auto" w:fill="auto"/>
            <w:vAlign w:val="center"/>
          </w:tcPr>
          <w:p w:rsidR="00DF7DD8" w:rsidRPr="00790FBC" w:rsidRDefault="00DF7DD8" w:rsidP="008A15E6">
            <w:pPr>
              <w:spacing w:after="0"/>
              <w:rPr>
                <w:rFonts w:eastAsia="Times New Roman" w:cstheme="minorHAnsi"/>
                <w:sz w:val="24"/>
                <w:szCs w:val="24"/>
              </w:rPr>
            </w:pPr>
            <w:r w:rsidRPr="00790FBC">
              <w:rPr>
                <w:rFonts w:cstheme="minorHAnsi"/>
                <w:b/>
                <w:sz w:val="24"/>
                <w:szCs w:val="24"/>
                <w:lang w:val="de-DE"/>
              </w:rPr>
              <w:t>Tina hat sich wehgetan.</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w:t>
            </w: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5</w:t>
            </w: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14</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17</w:t>
            </w:r>
          </w:p>
        </w:tc>
      </w:tr>
      <w:tr w:rsidR="00DF7DD8" w:rsidRPr="00790FBC" w:rsidTr="004A611B">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w:t>
            </w:r>
          </w:p>
        </w:tc>
        <w:tc>
          <w:tcPr>
            <w:tcW w:w="1718" w:type="dxa"/>
            <w:vMerge/>
            <w:shd w:val="clear" w:color="auto" w:fill="auto"/>
          </w:tcPr>
          <w:p w:rsidR="00DF7DD8" w:rsidRPr="00790FBC" w:rsidRDefault="00DF7DD8" w:rsidP="008A15E6">
            <w:pPr>
              <w:spacing w:after="0"/>
              <w:rPr>
                <w:rFonts w:eastAsia="Times New Roman" w:cstheme="minorHAnsi"/>
                <w:sz w:val="24"/>
                <w:szCs w:val="24"/>
              </w:rPr>
            </w:pPr>
          </w:p>
        </w:tc>
        <w:tc>
          <w:tcPr>
            <w:tcW w:w="2250" w:type="dxa"/>
            <w:shd w:val="clear" w:color="auto" w:fill="auto"/>
            <w:vAlign w:val="center"/>
          </w:tcPr>
          <w:p w:rsidR="00DF7DD8" w:rsidRPr="00790FBC" w:rsidRDefault="00DF7DD8" w:rsidP="008A15E6">
            <w:pPr>
              <w:spacing w:after="0"/>
              <w:rPr>
                <w:rFonts w:eastAsia="Times New Roman" w:cstheme="minorHAnsi"/>
                <w:sz w:val="24"/>
                <w:szCs w:val="24"/>
              </w:rPr>
            </w:pPr>
            <w:r w:rsidRPr="00790FBC">
              <w:rPr>
                <w:rFonts w:cstheme="minorHAnsi"/>
                <w:b/>
                <w:sz w:val="24"/>
                <w:szCs w:val="24"/>
                <w:lang w:val="de-DE"/>
              </w:rPr>
              <w:t>Lektüre</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r>
      <w:tr w:rsidR="00DF7DD8" w:rsidRPr="00790FBC" w:rsidTr="004A611B">
        <w:trPr>
          <w:trHeight w:val="818"/>
        </w:trPr>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5.</w:t>
            </w:r>
          </w:p>
        </w:tc>
        <w:tc>
          <w:tcPr>
            <w:tcW w:w="1718" w:type="dxa"/>
            <w:vMerge w:val="restart"/>
            <w:shd w:val="clear" w:color="auto" w:fill="auto"/>
          </w:tcPr>
          <w:p w:rsidR="00DF7DD8" w:rsidRPr="00790FBC" w:rsidRDefault="00DF7DD8" w:rsidP="008A15E6">
            <w:pPr>
              <w:spacing w:after="0"/>
              <w:rPr>
                <w:rFonts w:cstheme="minorHAnsi"/>
                <w:b/>
                <w:bCs/>
                <w:sz w:val="24"/>
                <w:szCs w:val="24"/>
              </w:rPr>
            </w:pPr>
          </w:p>
          <w:p w:rsidR="00DF7DD8" w:rsidRPr="00790FBC" w:rsidRDefault="00DF7DD8" w:rsidP="008A15E6">
            <w:pPr>
              <w:spacing w:after="0"/>
              <w:rPr>
                <w:rFonts w:cstheme="minorHAnsi"/>
                <w:b/>
                <w:bCs/>
                <w:sz w:val="24"/>
                <w:szCs w:val="24"/>
              </w:rPr>
            </w:pPr>
          </w:p>
          <w:p w:rsidR="00DF7DD8" w:rsidRPr="00790FBC" w:rsidRDefault="00DF7DD8" w:rsidP="008A15E6">
            <w:pPr>
              <w:spacing w:after="0"/>
              <w:rPr>
                <w:rFonts w:eastAsia="Times New Roman" w:cstheme="minorHAnsi"/>
                <w:sz w:val="24"/>
                <w:szCs w:val="24"/>
              </w:rPr>
            </w:pPr>
            <w:r w:rsidRPr="00790FBC">
              <w:rPr>
                <w:rFonts w:cstheme="minorHAnsi"/>
                <w:b/>
                <w:bCs/>
                <w:sz w:val="24"/>
                <w:szCs w:val="24"/>
              </w:rPr>
              <w:t>PersönlichkeitPläne,Beziehungen</w:t>
            </w:r>
          </w:p>
        </w:tc>
        <w:tc>
          <w:tcPr>
            <w:tcW w:w="2250" w:type="dxa"/>
            <w:shd w:val="clear" w:color="auto" w:fill="auto"/>
            <w:vAlign w:val="center"/>
          </w:tcPr>
          <w:p w:rsidR="00DF7DD8" w:rsidRPr="00790FBC" w:rsidRDefault="00DF7DD8" w:rsidP="008A15E6">
            <w:pPr>
              <w:spacing w:after="0"/>
              <w:rPr>
                <w:rFonts w:eastAsia="Times New Roman" w:cstheme="minorHAnsi"/>
                <w:sz w:val="24"/>
                <w:szCs w:val="24"/>
              </w:rPr>
            </w:pPr>
            <w:r w:rsidRPr="00790FBC">
              <w:rPr>
                <w:rFonts w:cstheme="minorHAnsi"/>
                <w:b/>
                <w:sz w:val="24"/>
                <w:szCs w:val="24"/>
              </w:rPr>
              <w:t>Wie ist Thomas?</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w:t>
            </w: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5</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9</w:t>
            </w:r>
          </w:p>
        </w:tc>
      </w:tr>
      <w:tr w:rsidR="00DF7DD8" w:rsidRPr="00790FBC" w:rsidTr="004A611B">
        <w:trPr>
          <w:trHeight w:val="540"/>
        </w:trPr>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c>
          <w:tcPr>
            <w:tcW w:w="1718" w:type="dxa"/>
            <w:vMerge/>
            <w:shd w:val="clear" w:color="auto" w:fill="auto"/>
          </w:tcPr>
          <w:p w:rsidR="00DF7DD8" w:rsidRPr="00790FBC" w:rsidRDefault="00DF7DD8" w:rsidP="008A15E6">
            <w:pPr>
              <w:spacing w:after="0" w:line="240" w:lineRule="auto"/>
              <w:ind w:right="113"/>
              <w:rPr>
                <w:rFonts w:cstheme="minorHAnsi"/>
                <w:b/>
                <w:sz w:val="24"/>
                <w:szCs w:val="24"/>
                <w:lang w:val="de-DE"/>
              </w:rPr>
            </w:pPr>
          </w:p>
        </w:tc>
        <w:tc>
          <w:tcPr>
            <w:tcW w:w="2250" w:type="dxa"/>
            <w:shd w:val="clear" w:color="auto" w:fill="auto"/>
            <w:vAlign w:val="center"/>
          </w:tcPr>
          <w:p w:rsidR="00DF7DD8" w:rsidRPr="00790FBC" w:rsidRDefault="00DF7DD8" w:rsidP="008A15E6">
            <w:pPr>
              <w:spacing w:after="0" w:line="240" w:lineRule="auto"/>
              <w:ind w:right="113"/>
              <w:rPr>
                <w:rFonts w:cstheme="minorHAnsi"/>
                <w:b/>
                <w:sz w:val="24"/>
                <w:szCs w:val="24"/>
                <w:lang w:val="de-DE"/>
              </w:rPr>
            </w:pPr>
            <w:r w:rsidRPr="00790FBC">
              <w:rPr>
                <w:rFonts w:cstheme="minorHAnsi"/>
                <w:b/>
                <w:sz w:val="24"/>
                <w:szCs w:val="24"/>
                <w:lang w:val="de-DE"/>
              </w:rPr>
              <w:t>Was wirst du dann machen?</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lang w:val="de-DE"/>
              </w:rPr>
              <w:t>2</w:t>
            </w: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8</w:t>
            </w: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10</w:t>
            </w:r>
          </w:p>
        </w:tc>
      </w:tr>
      <w:tr w:rsidR="00DF7DD8" w:rsidRPr="00790FBC" w:rsidTr="004A611B">
        <w:trPr>
          <w:trHeight w:val="255"/>
        </w:trPr>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7.</w:t>
            </w:r>
          </w:p>
        </w:tc>
        <w:tc>
          <w:tcPr>
            <w:tcW w:w="1718" w:type="dxa"/>
            <w:vMerge/>
            <w:shd w:val="clear" w:color="auto" w:fill="auto"/>
          </w:tcPr>
          <w:p w:rsidR="00DF7DD8" w:rsidRPr="00790FBC" w:rsidRDefault="00DF7DD8" w:rsidP="008A15E6">
            <w:pPr>
              <w:spacing w:after="0" w:line="240" w:lineRule="auto"/>
              <w:ind w:right="113"/>
              <w:rPr>
                <w:rFonts w:cstheme="minorHAnsi"/>
                <w:b/>
                <w:sz w:val="24"/>
                <w:szCs w:val="24"/>
                <w:lang w:val="de-DE"/>
              </w:rPr>
            </w:pPr>
          </w:p>
        </w:tc>
        <w:tc>
          <w:tcPr>
            <w:tcW w:w="2250" w:type="dxa"/>
            <w:shd w:val="clear" w:color="auto" w:fill="auto"/>
            <w:vAlign w:val="center"/>
          </w:tcPr>
          <w:p w:rsidR="00DF7DD8" w:rsidRPr="00790FBC" w:rsidRDefault="00DF7DD8" w:rsidP="008A15E6">
            <w:pPr>
              <w:spacing w:after="0" w:line="240" w:lineRule="auto"/>
              <w:ind w:right="113"/>
              <w:rPr>
                <w:rFonts w:cstheme="minorHAnsi"/>
                <w:b/>
                <w:sz w:val="24"/>
                <w:szCs w:val="24"/>
                <w:lang w:val="de-DE"/>
              </w:rPr>
            </w:pPr>
            <w:r w:rsidRPr="00790FBC">
              <w:rPr>
                <w:rFonts w:cstheme="minorHAnsi"/>
                <w:b/>
                <w:sz w:val="24"/>
                <w:szCs w:val="24"/>
                <w:lang w:val="de-DE"/>
              </w:rPr>
              <w:t>Verstehst du dich gut mit deinen Eltern?</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1</w:t>
            </w: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9</w:t>
            </w: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1</w:t>
            </w: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9</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11</w:t>
            </w:r>
          </w:p>
        </w:tc>
      </w:tr>
      <w:tr w:rsidR="00DF7DD8" w:rsidRPr="00790FBC" w:rsidTr="004A611B">
        <w:trPr>
          <w:trHeight w:val="375"/>
        </w:trPr>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1718" w:type="dxa"/>
            <w:vMerge/>
            <w:shd w:val="clear" w:color="auto" w:fill="auto"/>
          </w:tcPr>
          <w:p w:rsidR="00DF7DD8" w:rsidRPr="00790FBC" w:rsidRDefault="00DF7DD8" w:rsidP="008A15E6">
            <w:pPr>
              <w:spacing w:after="0" w:line="240" w:lineRule="auto"/>
              <w:ind w:right="113"/>
              <w:rPr>
                <w:rFonts w:cstheme="minorHAnsi"/>
                <w:b/>
                <w:sz w:val="24"/>
                <w:szCs w:val="24"/>
                <w:lang w:val="de-DE"/>
              </w:rPr>
            </w:pPr>
          </w:p>
        </w:tc>
        <w:tc>
          <w:tcPr>
            <w:tcW w:w="2250" w:type="dxa"/>
            <w:shd w:val="clear" w:color="auto" w:fill="auto"/>
            <w:vAlign w:val="center"/>
          </w:tcPr>
          <w:p w:rsidR="00DF7DD8" w:rsidRPr="00790FBC" w:rsidRDefault="00DF7DD8" w:rsidP="008A15E6">
            <w:pPr>
              <w:spacing w:after="0" w:line="240" w:lineRule="auto"/>
              <w:ind w:right="113"/>
              <w:rPr>
                <w:rFonts w:cstheme="minorHAnsi"/>
                <w:b/>
                <w:sz w:val="24"/>
                <w:szCs w:val="24"/>
                <w:lang w:val="de-DE"/>
              </w:rPr>
            </w:pPr>
            <w:r w:rsidRPr="00790FBC">
              <w:rPr>
                <w:rFonts w:cstheme="minorHAnsi"/>
                <w:b/>
                <w:sz w:val="24"/>
                <w:szCs w:val="24"/>
                <w:lang w:val="de-DE"/>
              </w:rPr>
              <w:t>Lektüre</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3</w:t>
            </w: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w:t>
            </w:r>
          </w:p>
        </w:tc>
      </w:tr>
      <w:tr w:rsidR="00DF7DD8" w:rsidRPr="00790FBC" w:rsidTr="004A611B">
        <w:trPr>
          <w:trHeight w:val="127"/>
        </w:trPr>
        <w:tc>
          <w:tcPr>
            <w:tcW w:w="527" w:type="dxa"/>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9.</w:t>
            </w:r>
          </w:p>
        </w:tc>
        <w:tc>
          <w:tcPr>
            <w:tcW w:w="1718" w:type="dxa"/>
            <w:vMerge/>
            <w:shd w:val="clear" w:color="auto" w:fill="auto"/>
          </w:tcPr>
          <w:p w:rsidR="00DF7DD8" w:rsidRPr="00790FBC" w:rsidRDefault="00DF7DD8" w:rsidP="008A15E6">
            <w:pPr>
              <w:spacing w:after="0" w:line="240" w:lineRule="auto"/>
              <w:ind w:right="113"/>
              <w:rPr>
                <w:rFonts w:cstheme="minorHAnsi"/>
                <w:b/>
                <w:sz w:val="24"/>
                <w:szCs w:val="24"/>
                <w:lang w:val="de-DE"/>
              </w:rPr>
            </w:pPr>
          </w:p>
        </w:tc>
        <w:tc>
          <w:tcPr>
            <w:tcW w:w="2250" w:type="dxa"/>
            <w:shd w:val="clear" w:color="auto" w:fill="auto"/>
            <w:vAlign w:val="center"/>
          </w:tcPr>
          <w:p w:rsidR="00DF7DD8" w:rsidRPr="00790FBC" w:rsidRDefault="00DF7DD8" w:rsidP="008A15E6">
            <w:pPr>
              <w:spacing w:after="0" w:line="240" w:lineRule="auto"/>
              <w:ind w:right="113"/>
              <w:rPr>
                <w:rFonts w:cstheme="minorHAnsi"/>
                <w:b/>
                <w:sz w:val="24"/>
                <w:szCs w:val="24"/>
                <w:lang w:val="de-DE"/>
              </w:rPr>
            </w:pPr>
            <w:r w:rsidRPr="00790FBC">
              <w:rPr>
                <w:rFonts w:cstheme="minorHAnsi"/>
                <w:b/>
                <w:sz w:val="24"/>
                <w:szCs w:val="24"/>
                <w:lang w:val="de-DE"/>
              </w:rPr>
              <w:t>Landeskunde</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2</w:t>
            </w: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lang w:val="de-DE"/>
              </w:rPr>
            </w:pPr>
            <w:r w:rsidRPr="00790FBC">
              <w:rPr>
                <w:rFonts w:eastAsia="Times New Roman" w:cstheme="minorHAnsi"/>
                <w:sz w:val="24"/>
                <w:szCs w:val="24"/>
                <w:lang w:val="de-DE"/>
              </w:rPr>
              <w:t>4</w:t>
            </w: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r>
      <w:tr w:rsidR="00DF7DD8" w:rsidRPr="00790FBC" w:rsidTr="004A611B">
        <w:tc>
          <w:tcPr>
            <w:tcW w:w="4495" w:type="dxa"/>
            <w:gridSpan w:val="3"/>
            <w:shd w:val="clear" w:color="auto" w:fill="auto"/>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УКУПНО</w:t>
            </w:r>
          </w:p>
        </w:tc>
        <w:tc>
          <w:tcPr>
            <w:tcW w:w="47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61"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6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9"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5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03"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440"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18"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97"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534" w:type="dxa"/>
            <w:shd w:val="clear" w:color="auto" w:fill="auto"/>
            <w:vAlign w:val="center"/>
          </w:tcPr>
          <w:p w:rsidR="00DF7DD8" w:rsidRPr="00790FBC" w:rsidRDefault="00DF7DD8" w:rsidP="008A15E6">
            <w:pPr>
              <w:spacing w:after="0"/>
              <w:jc w:val="center"/>
              <w:rPr>
                <w:rFonts w:eastAsia="Times New Roman" w:cstheme="minorHAnsi"/>
                <w:sz w:val="24"/>
                <w:szCs w:val="24"/>
              </w:rPr>
            </w:pPr>
          </w:p>
        </w:tc>
        <w:tc>
          <w:tcPr>
            <w:tcW w:w="126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23</w:t>
            </w:r>
          </w:p>
        </w:tc>
        <w:tc>
          <w:tcPr>
            <w:tcW w:w="1621"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49</w:t>
            </w:r>
          </w:p>
        </w:tc>
        <w:tc>
          <w:tcPr>
            <w:tcW w:w="1140" w:type="dxa"/>
            <w:shd w:val="clear" w:color="auto" w:fill="auto"/>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72</w:t>
            </w:r>
          </w:p>
        </w:tc>
      </w:tr>
    </w:tbl>
    <w:p w:rsidR="004A611B" w:rsidRDefault="004A611B" w:rsidP="00DF7DD8">
      <w:pPr>
        <w:rPr>
          <w:rFonts w:cstheme="minorHAnsi"/>
          <w:sz w:val="24"/>
          <w:szCs w:val="24"/>
        </w:rPr>
        <w:sectPr w:rsidR="004A611B" w:rsidSect="004A611B">
          <w:pgSz w:w="15840" w:h="12240" w:orient="landscape"/>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109"/>
        <w:gridCol w:w="2187"/>
        <w:gridCol w:w="1395"/>
        <w:gridCol w:w="2400"/>
      </w:tblGrid>
      <w:tr w:rsidR="00DF7DD8" w:rsidRPr="00790FBC" w:rsidTr="004A611B">
        <w:tc>
          <w:tcPr>
            <w:tcW w:w="485"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lastRenderedPageBreak/>
              <w:t>Р. БР.</w:t>
            </w:r>
          </w:p>
        </w:tc>
        <w:tc>
          <w:tcPr>
            <w:tcW w:w="3109"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2187" w:type="dxa"/>
            <w:shd w:val="clear" w:color="auto" w:fill="F2F2F2"/>
            <w:vAlign w:val="center"/>
          </w:tcPr>
          <w:p w:rsidR="00DF7DD8" w:rsidRPr="00790FBC" w:rsidRDefault="00DF7DD8" w:rsidP="008A15E6">
            <w:pPr>
              <w:spacing w:after="0"/>
              <w:jc w:val="center"/>
              <w:rPr>
                <w:rFonts w:cstheme="minorHAnsi"/>
                <w:sz w:val="24"/>
                <w:szCs w:val="24"/>
              </w:rPr>
            </w:pPr>
            <w:r w:rsidRPr="00790FBC">
              <w:rPr>
                <w:rFonts w:eastAsia="Times New Roman" w:cstheme="minorHAnsi"/>
                <w:sz w:val="24"/>
                <w:szCs w:val="24"/>
              </w:rPr>
              <w:t>МЕЂУПРЕДМЕТНЕ КОМПЕТЕНЦИЈЕ</w:t>
            </w:r>
          </w:p>
        </w:tc>
        <w:tc>
          <w:tcPr>
            <w:tcW w:w="1395" w:type="dxa"/>
            <w:shd w:val="clear" w:color="auto" w:fill="F2F2F2"/>
            <w:vAlign w:val="center"/>
          </w:tcPr>
          <w:p w:rsidR="00DF7DD8" w:rsidRPr="00790FBC" w:rsidRDefault="00DF7DD8" w:rsidP="008A15E6">
            <w:pPr>
              <w:spacing w:after="0"/>
              <w:jc w:val="center"/>
              <w:rPr>
                <w:rFonts w:cstheme="minorHAnsi"/>
                <w:sz w:val="24"/>
                <w:szCs w:val="24"/>
              </w:rPr>
            </w:pPr>
            <w:r w:rsidRPr="00790FBC">
              <w:rPr>
                <w:rFonts w:eastAsia="Times New Roman" w:cstheme="minorHAnsi"/>
                <w:sz w:val="24"/>
                <w:szCs w:val="24"/>
              </w:rPr>
              <w:t>СТАНДАРДИ ПОСТИГНУЋА УЧЕНИКА</w:t>
            </w:r>
          </w:p>
        </w:tc>
        <w:tc>
          <w:tcPr>
            <w:tcW w:w="2400" w:type="dxa"/>
            <w:shd w:val="clear" w:color="auto" w:fill="F2F2F2"/>
            <w:vAlign w:val="center"/>
          </w:tcPr>
          <w:p w:rsidR="00DF7DD8" w:rsidRPr="00790FBC" w:rsidRDefault="00DF7DD8" w:rsidP="008A15E6">
            <w:pPr>
              <w:spacing w:after="0"/>
              <w:jc w:val="center"/>
              <w:rPr>
                <w:rFonts w:cstheme="minorHAnsi"/>
                <w:sz w:val="24"/>
                <w:szCs w:val="24"/>
              </w:rPr>
            </w:pPr>
            <w:r w:rsidRPr="00790FBC">
              <w:rPr>
                <w:rFonts w:eastAsia="Times New Roman" w:cstheme="minorHAnsi"/>
                <w:sz w:val="24"/>
                <w:szCs w:val="24"/>
              </w:rPr>
              <w:t>ИСХОДИ</w:t>
            </w:r>
          </w:p>
        </w:tc>
      </w:tr>
      <w:tr w:rsidR="00DF7DD8" w:rsidRPr="00790FBC" w:rsidTr="004A611B">
        <w:trPr>
          <w:trHeight w:val="3188"/>
        </w:trPr>
        <w:tc>
          <w:tcPr>
            <w:tcW w:w="485" w:type="dxa"/>
            <w:shd w:val="clear" w:color="auto" w:fill="F2F2F2"/>
            <w:vAlign w:val="center"/>
          </w:tcPr>
          <w:p w:rsidR="00DF7DD8" w:rsidRPr="00790FBC" w:rsidRDefault="00DF7DD8" w:rsidP="008A15E6">
            <w:pPr>
              <w:spacing w:after="0"/>
              <w:jc w:val="center"/>
              <w:rPr>
                <w:rFonts w:cstheme="minorHAnsi"/>
                <w:sz w:val="24"/>
                <w:szCs w:val="24"/>
              </w:rPr>
            </w:pPr>
            <w:r w:rsidRPr="00790FBC">
              <w:rPr>
                <w:rFonts w:cstheme="minorHAnsi"/>
                <w:sz w:val="24"/>
                <w:szCs w:val="24"/>
              </w:rPr>
              <w:t>1.</w:t>
            </w:r>
          </w:p>
        </w:tc>
        <w:tc>
          <w:tcPr>
            <w:tcW w:w="3109" w:type="dxa"/>
            <w:shd w:val="clear" w:color="auto" w:fill="auto"/>
            <w:vAlign w:val="center"/>
          </w:tcPr>
          <w:p w:rsidR="00DF7DD8" w:rsidRPr="00790FBC" w:rsidRDefault="00DF7DD8" w:rsidP="008A15E6">
            <w:pPr>
              <w:autoSpaceDE w:val="0"/>
              <w:autoSpaceDN w:val="0"/>
              <w:adjustRightInd w:val="0"/>
              <w:spacing w:after="0" w:line="240" w:lineRule="auto"/>
              <w:rPr>
                <w:rFonts w:cstheme="minorHAnsi"/>
                <w:b/>
                <w:bCs/>
                <w:sz w:val="24"/>
                <w:szCs w:val="24"/>
              </w:rPr>
            </w:pPr>
            <w:r w:rsidRPr="00790FBC">
              <w:rPr>
                <w:rFonts w:cstheme="minorHAnsi"/>
                <w:b/>
                <w:bCs/>
                <w:sz w:val="24"/>
                <w:szCs w:val="24"/>
              </w:rPr>
              <w:t>Gestern,vorgestern ...</w:t>
            </w:r>
          </w:p>
        </w:tc>
        <w:tc>
          <w:tcPr>
            <w:tcW w:w="2187" w:type="dxa"/>
            <w:vAlign w:val="center"/>
          </w:tcPr>
          <w:p w:rsidR="00DF7DD8" w:rsidRPr="00790FBC" w:rsidRDefault="00DF7DD8" w:rsidP="008A15E6">
            <w:pPr>
              <w:spacing w:after="0"/>
              <w:rPr>
                <w:rFonts w:cstheme="minorHAnsi"/>
                <w:sz w:val="24"/>
                <w:szCs w:val="24"/>
              </w:rPr>
            </w:pPr>
            <w:r w:rsidRPr="00790FBC">
              <w:rPr>
                <w:rFonts w:cstheme="minorHAnsi"/>
                <w:sz w:val="24"/>
                <w:szCs w:val="24"/>
              </w:rPr>
              <w:t>Компетенцијазаучење</w:t>
            </w:r>
          </w:p>
          <w:p w:rsidR="00DF7DD8" w:rsidRPr="00790FBC" w:rsidRDefault="00DF7DD8" w:rsidP="008A15E6">
            <w:pPr>
              <w:spacing w:after="0"/>
              <w:rPr>
                <w:rFonts w:cstheme="minorHAnsi"/>
                <w:sz w:val="24"/>
                <w:szCs w:val="24"/>
              </w:rPr>
            </w:pPr>
            <w:r w:rsidRPr="00790FBC">
              <w:rPr>
                <w:rFonts w:cstheme="minorHAnsi"/>
                <w:sz w:val="24"/>
                <w:szCs w:val="24"/>
              </w:rPr>
              <w:t>Комуникација</w:t>
            </w:r>
          </w:p>
          <w:p w:rsidR="00DF7DD8" w:rsidRPr="00790FBC" w:rsidRDefault="00DF7DD8" w:rsidP="008A15E6">
            <w:pPr>
              <w:spacing w:after="0"/>
              <w:rPr>
                <w:rFonts w:cstheme="minorHAnsi"/>
                <w:sz w:val="24"/>
                <w:szCs w:val="24"/>
              </w:rPr>
            </w:pPr>
            <w:r w:rsidRPr="00790FBC">
              <w:rPr>
                <w:rFonts w:cstheme="minorHAnsi"/>
                <w:sz w:val="24"/>
                <w:szCs w:val="24"/>
              </w:rPr>
              <w:t>Радсаподацима и информацијама</w:t>
            </w:r>
          </w:p>
          <w:p w:rsidR="00DF7DD8" w:rsidRPr="00790FBC" w:rsidRDefault="00DF7DD8" w:rsidP="008A15E6">
            <w:pPr>
              <w:spacing w:after="0"/>
              <w:rPr>
                <w:rFonts w:cstheme="minorHAnsi"/>
                <w:sz w:val="24"/>
                <w:szCs w:val="24"/>
              </w:rPr>
            </w:pPr>
            <w:r w:rsidRPr="00790FBC">
              <w:rPr>
                <w:rFonts w:cstheme="minorHAnsi"/>
                <w:sz w:val="24"/>
                <w:szCs w:val="24"/>
              </w:rPr>
              <w:t>Сарадња</w:t>
            </w:r>
          </w:p>
          <w:p w:rsidR="00DF7DD8" w:rsidRPr="00790FBC" w:rsidRDefault="00DF7DD8" w:rsidP="008A15E6">
            <w:pPr>
              <w:spacing w:after="0"/>
              <w:rPr>
                <w:rFonts w:cstheme="minorHAnsi"/>
                <w:sz w:val="24"/>
                <w:szCs w:val="24"/>
              </w:rPr>
            </w:pPr>
            <w:r w:rsidRPr="00790FBC">
              <w:rPr>
                <w:rFonts w:cstheme="minorHAnsi"/>
                <w:sz w:val="24"/>
                <w:szCs w:val="24"/>
              </w:rPr>
              <w:t>Одговоран однос према здрављу</w:t>
            </w:r>
          </w:p>
        </w:tc>
        <w:tc>
          <w:tcPr>
            <w:tcW w:w="1395" w:type="dxa"/>
          </w:tcPr>
          <w:p w:rsidR="00DF7DD8" w:rsidRPr="00790FBC" w:rsidRDefault="00DF7DD8" w:rsidP="008A15E6">
            <w:pPr>
              <w:spacing w:after="0"/>
              <w:rPr>
                <w:rFonts w:cstheme="minorHAnsi"/>
                <w:sz w:val="24"/>
                <w:szCs w:val="24"/>
              </w:rPr>
            </w:pPr>
            <w:r w:rsidRPr="00790FBC">
              <w:rPr>
                <w:rFonts w:cstheme="minorHAnsi"/>
                <w:sz w:val="24"/>
                <w:szCs w:val="24"/>
              </w:rPr>
              <w:t>1.1.1. 1.1.2. 1.1.3. 1.1.4. 1.1.5. 1.1.6. 1.1.7. 1.1.8. 1.1.9. 1.1.10. 1.1.11.1.1.12. 1.1.13. 1.1.14.1.1.15. 1.1.16. 1.1.17.1.1.20. 1.1.21. 1.1.22. 1.1.23. 1.1.24.</w:t>
            </w:r>
          </w:p>
          <w:p w:rsidR="00DF7DD8" w:rsidRPr="00790FBC" w:rsidRDefault="00DF7DD8" w:rsidP="008A15E6">
            <w:pPr>
              <w:spacing w:after="0"/>
              <w:rPr>
                <w:rFonts w:cstheme="minorHAnsi"/>
                <w:sz w:val="24"/>
                <w:szCs w:val="24"/>
              </w:rPr>
            </w:pPr>
            <w:r w:rsidRPr="00790FBC">
              <w:rPr>
                <w:rFonts w:cstheme="minorHAnsi"/>
                <w:sz w:val="24"/>
                <w:szCs w:val="24"/>
              </w:rPr>
              <w:t>1.2.1. 1.2.2. 1.2.3. 1.2.4.</w:t>
            </w:r>
          </w:p>
          <w:p w:rsidR="00DF7DD8" w:rsidRPr="00790FBC" w:rsidRDefault="00DF7DD8" w:rsidP="008A15E6">
            <w:pPr>
              <w:spacing w:after="0"/>
              <w:rPr>
                <w:rFonts w:cstheme="minorHAnsi"/>
                <w:sz w:val="24"/>
                <w:szCs w:val="24"/>
              </w:rPr>
            </w:pPr>
            <w:r w:rsidRPr="00790FBC">
              <w:rPr>
                <w:rFonts w:cstheme="minorHAnsi"/>
                <w:sz w:val="24"/>
                <w:szCs w:val="24"/>
              </w:rPr>
              <w:t>1.3.1. 1.3.2.</w:t>
            </w:r>
          </w:p>
          <w:p w:rsidR="00DF7DD8" w:rsidRPr="00790FBC" w:rsidRDefault="00DF7DD8" w:rsidP="008A15E6">
            <w:pPr>
              <w:spacing w:after="0"/>
              <w:rPr>
                <w:rFonts w:cstheme="minorHAnsi"/>
                <w:sz w:val="24"/>
                <w:szCs w:val="24"/>
              </w:rPr>
            </w:pPr>
            <w:r w:rsidRPr="00790FBC">
              <w:rPr>
                <w:rFonts w:cstheme="minorHAnsi"/>
                <w:sz w:val="24"/>
                <w:szCs w:val="24"/>
              </w:rPr>
              <w:t xml:space="preserve">2.1.1. 2.1.3. 2.1.4. 2.1.6. 2.1.7. 2.1.9. 2.1.10. 2.1.11. 2.1.12. 2.1.16. 2.1.17. 2.1.19. 2.1.20. 2.1.21. 2.1.22. 2.1.26. 2.1.27. 2.1.28. </w:t>
            </w:r>
            <w:r w:rsidRPr="00790FBC">
              <w:rPr>
                <w:rFonts w:cstheme="minorHAnsi"/>
                <w:sz w:val="24"/>
                <w:szCs w:val="24"/>
              </w:rPr>
              <w:lastRenderedPageBreak/>
              <w:t>2.1.29. 2.1.30. 2.1.31.</w:t>
            </w:r>
          </w:p>
          <w:p w:rsidR="00DF7DD8" w:rsidRPr="00790FBC" w:rsidRDefault="00DF7DD8" w:rsidP="008A15E6">
            <w:pPr>
              <w:spacing w:after="0"/>
              <w:rPr>
                <w:rFonts w:cstheme="minorHAnsi"/>
                <w:sz w:val="24"/>
                <w:szCs w:val="24"/>
              </w:rPr>
            </w:pPr>
            <w:r w:rsidRPr="00790FBC">
              <w:rPr>
                <w:rFonts w:cstheme="minorHAnsi"/>
                <w:sz w:val="24"/>
                <w:szCs w:val="24"/>
              </w:rPr>
              <w:t>2.2.1. 2.2.2. 2.2.3. 2.2.4.</w:t>
            </w:r>
          </w:p>
          <w:p w:rsidR="00DF7DD8" w:rsidRPr="00790FBC" w:rsidRDefault="00DF7DD8" w:rsidP="008A15E6">
            <w:pPr>
              <w:spacing w:after="0"/>
              <w:rPr>
                <w:rFonts w:cstheme="minorHAnsi"/>
                <w:sz w:val="24"/>
                <w:szCs w:val="24"/>
              </w:rPr>
            </w:pPr>
            <w:r w:rsidRPr="00790FBC">
              <w:rPr>
                <w:rFonts w:cstheme="minorHAnsi"/>
                <w:sz w:val="24"/>
                <w:szCs w:val="24"/>
              </w:rPr>
              <w:t>2.3.2. 2.3.8</w:t>
            </w:r>
          </w:p>
          <w:p w:rsidR="00DF7DD8" w:rsidRPr="00790FBC" w:rsidRDefault="00DF7DD8" w:rsidP="008A15E6">
            <w:pPr>
              <w:spacing w:after="0"/>
              <w:rPr>
                <w:rFonts w:cstheme="minorHAnsi"/>
                <w:sz w:val="24"/>
                <w:szCs w:val="24"/>
              </w:rPr>
            </w:pPr>
            <w:r w:rsidRPr="00790FBC">
              <w:rPr>
                <w:rFonts w:cstheme="minorHAnsi"/>
                <w:sz w:val="24"/>
                <w:szCs w:val="24"/>
              </w:rPr>
              <w:t>3.1.1. 3.1.2. 3.1.3. 3.1.6. 3.1.7. 3.1.8. 3.1.9. 3.1.14. 3.1.15.3.1.19. 3.1.20. 3.1.23. 3.1.24. 3.1.25.</w:t>
            </w:r>
          </w:p>
          <w:p w:rsidR="00DF7DD8" w:rsidRPr="00790FBC" w:rsidRDefault="00DF7DD8" w:rsidP="008A15E6">
            <w:pPr>
              <w:spacing w:after="0"/>
              <w:rPr>
                <w:rFonts w:cstheme="minorHAnsi"/>
                <w:sz w:val="24"/>
                <w:szCs w:val="24"/>
                <w:lang w:val="de-DE"/>
              </w:rPr>
            </w:pPr>
            <w:r w:rsidRPr="00790FBC">
              <w:rPr>
                <w:rFonts w:cstheme="minorHAnsi"/>
                <w:sz w:val="24"/>
                <w:szCs w:val="24"/>
              </w:rPr>
              <w:t>3.2.1. 3.2.2. 3.2.3. 3.3.2.</w:t>
            </w:r>
          </w:p>
        </w:tc>
        <w:tc>
          <w:tcPr>
            <w:tcW w:w="2400" w:type="dxa"/>
            <w:shd w:val="clear" w:color="auto" w:fill="auto"/>
            <w:vAlign w:val="center"/>
          </w:tcPr>
          <w:p w:rsidR="00DF7DD8" w:rsidRPr="00790FBC" w:rsidRDefault="00DF7DD8" w:rsidP="008A15E6">
            <w:pPr>
              <w:spacing w:after="0"/>
              <w:rPr>
                <w:rFonts w:cstheme="minorHAnsi"/>
                <w:sz w:val="24"/>
                <w:szCs w:val="24"/>
                <w:lang w:val="de-DE"/>
              </w:rPr>
            </w:pPr>
            <w:r w:rsidRPr="00790FBC">
              <w:rPr>
                <w:rFonts w:cstheme="minorHAnsi"/>
                <w:b/>
                <w:bCs/>
                <w:sz w:val="24"/>
                <w:szCs w:val="24"/>
              </w:rPr>
              <w:lastRenderedPageBreak/>
              <w:t>Ученикћебитиустањуда</w:t>
            </w:r>
            <w:r w:rsidRPr="00790FBC">
              <w:rPr>
                <w:rFonts w:cstheme="minorHAnsi"/>
                <w:sz w:val="24"/>
                <w:szCs w:val="24"/>
                <w:lang w:val="de-DE"/>
              </w:rPr>
              <w:t xml:space="preserve">: </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прича о прошлости</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прича о догађајима који су му се догодили</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преприча незгоду</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пита</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исприча(напише своју биографију)</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напише дописницу</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каже када се нешто догодило</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одговара на питања</w:t>
            </w:r>
          </w:p>
        </w:tc>
      </w:tr>
      <w:tr w:rsidR="00DF7DD8" w:rsidRPr="00790FBC" w:rsidTr="004A611B">
        <w:trPr>
          <w:trHeight w:val="2608"/>
        </w:trPr>
        <w:tc>
          <w:tcPr>
            <w:tcW w:w="485" w:type="dxa"/>
            <w:shd w:val="clear" w:color="auto" w:fill="F2F2F2"/>
            <w:vAlign w:val="center"/>
          </w:tcPr>
          <w:p w:rsidR="00DF7DD8" w:rsidRPr="00790FBC" w:rsidRDefault="00DF7DD8" w:rsidP="008A15E6">
            <w:pPr>
              <w:spacing w:after="0"/>
              <w:jc w:val="center"/>
              <w:rPr>
                <w:rFonts w:cstheme="minorHAnsi"/>
                <w:sz w:val="24"/>
                <w:szCs w:val="24"/>
              </w:rPr>
            </w:pPr>
            <w:r w:rsidRPr="00790FBC">
              <w:rPr>
                <w:rFonts w:cstheme="minorHAnsi"/>
                <w:sz w:val="24"/>
                <w:szCs w:val="24"/>
              </w:rPr>
              <w:lastRenderedPageBreak/>
              <w:t>2.</w:t>
            </w:r>
          </w:p>
          <w:p w:rsidR="00DF7DD8" w:rsidRPr="00790FBC" w:rsidRDefault="00DF7DD8" w:rsidP="008A15E6">
            <w:pPr>
              <w:spacing w:after="0"/>
              <w:jc w:val="center"/>
              <w:rPr>
                <w:rFonts w:cstheme="minorHAnsi"/>
                <w:sz w:val="24"/>
                <w:szCs w:val="24"/>
              </w:rPr>
            </w:pPr>
          </w:p>
        </w:tc>
        <w:tc>
          <w:tcPr>
            <w:tcW w:w="3109" w:type="dxa"/>
            <w:shd w:val="clear" w:color="auto" w:fill="auto"/>
            <w:vAlign w:val="center"/>
          </w:tcPr>
          <w:p w:rsidR="00DF7DD8" w:rsidRPr="00790FBC" w:rsidRDefault="00DF7DD8" w:rsidP="008A15E6">
            <w:pPr>
              <w:autoSpaceDE w:val="0"/>
              <w:autoSpaceDN w:val="0"/>
              <w:adjustRightInd w:val="0"/>
              <w:spacing w:after="0" w:line="240" w:lineRule="auto"/>
              <w:rPr>
                <w:rFonts w:cstheme="minorHAnsi"/>
                <w:b/>
                <w:bCs/>
                <w:sz w:val="24"/>
                <w:szCs w:val="24"/>
              </w:rPr>
            </w:pPr>
            <w:r w:rsidRPr="00790FBC">
              <w:rPr>
                <w:rFonts w:cstheme="minorHAnsi"/>
                <w:b/>
                <w:bCs/>
                <w:sz w:val="24"/>
                <w:szCs w:val="24"/>
              </w:rPr>
              <w:t>Persönlichkeit,Pläne,Beziehungen</w:t>
            </w:r>
          </w:p>
        </w:tc>
        <w:tc>
          <w:tcPr>
            <w:tcW w:w="2187" w:type="dxa"/>
            <w:vAlign w:val="center"/>
          </w:tcPr>
          <w:p w:rsidR="00DF7DD8" w:rsidRPr="00790FBC" w:rsidRDefault="00DF7DD8" w:rsidP="008A15E6">
            <w:pPr>
              <w:spacing w:after="0"/>
              <w:rPr>
                <w:rFonts w:cstheme="minorHAnsi"/>
                <w:sz w:val="24"/>
                <w:szCs w:val="24"/>
              </w:rPr>
            </w:pPr>
            <w:r w:rsidRPr="00790FBC">
              <w:rPr>
                <w:rFonts w:cstheme="minorHAnsi"/>
                <w:sz w:val="24"/>
                <w:szCs w:val="24"/>
              </w:rPr>
              <w:t>Компетенцијазаучење</w:t>
            </w:r>
          </w:p>
          <w:p w:rsidR="00DF7DD8" w:rsidRPr="00790FBC" w:rsidRDefault="00DF7DD8" w:rsidP="008A15E6">
            <w:pPr>
              <w:spacing w:after="0"/>
              <w:rPr>
                <w:rFonts w:cstheme="minorHAnsi"/>
                <w:sz w:val="24"/>
                <w:szCs w:val="24"/>
              </w:rPr>
            </w:pPr>
            <w:r w:rsidRPr="00790FBC">
              <w:rPr>
                <w:rFonts w:cstheme="minorHAnsi"/>
                <w:sz w:val="24"/>
                <w:szCs w:val="24"/>
              </w:rPr>
              <w:t>Комуникација</w:t>
            </w:r>
          </w:p>
          <w:p w:rsidR="00DF7DD8" w:rsidRPr="00790FBC" w:rsidRDefault="00DF7DD8" w:rsidP="008A15E6">
            <w:pPr>
              <w:spacing w:after="0"/>
              <w:rPr>
                <w:rFonts w:cstheme="minorHAnsi"/>
                <w:sz w:val="24"/>
                <w:szCs w:val="24"/>
              </w:rPr>
            </w:pPr>
            <w:r w:rsidRPr="00790FBC">
              <w:rPr>
                <w:rFonts w:cstheme="minorHAnsi"/>
                <w:sz w:val="24"/>
                <w:szCs w:val="24"/>
              </w:rPr>
              <w:t>Радсаподацима и информацијама</w:t>
            </w:r>
          </w:p>
          <w:p w:rsidR="00DF7DD8" w:rsidRPr="00790FBC" w:rsidRDefault="00DF7DD8" w:rsidP="008A15E6">
            <w:pPr>
              <w:spacing w:after="0"/>
              <w:rPr>
                <w:rFonts w:cstheme="minorHAnsi"/>
                <w:sz w:val="24"/>
                <w:szCs w:val="24"/>
              </w:rPr>
            </w:pPr>
            <w:r w:rsidRPr="00790FBC">
              <w:rPr>
                <w:rFonts w:cstheme="minorHAnsi"/>
                <w:sz w:val="24"/>
                <w:szCs w:val="24"/>
              </w:rPr>
              <w:t>Сарадња</w:t>
            </w:r>
          </w:p>
          <w:p w:rsidR="00DF7DD8" w:rsidRPr="00790FBC" w:rsidRDefault="00DF7DD8" w:rsidP="008A15E6">
            <w:pPr>
              <w:spacing w:after="0"/>
              <w:rPr>
                <w:rFonts w:cstheme="minorHAnsi"/>
                <w:sz w:val="24"/>
                <w:szCs w:val="24"/>
              </w:rPr>
            </w:pPr>
            <w:r w:rsidRPr="00790FBC">
              <w:rPr>
                <w:rFonts w:cstheme="minorHAnsi"/>
                <w:sz w:val="24"/>
                <w:szCs w:val="24"/>
              </w:rPr>
              <w:t>Естетичка компетенција</w:t>
            </w:r>
          </w:p>
          <w:p w:rsidR="00DF7DD8" w:rsidRPr="00790FBC" w:rsidRDefault="00DF7DD8" w:rsidP="008A15E6">
            <w:pPr>
              <w:spacing w:after="0"/>
              <w:rPr>
                <w:rFonts w:cstheme="minorHAnsi"/>
                <w:sz w:val="24"/>
                <w:szCs w:val="24"/>
              </w:rPr>
            </w:pPr>
            <w:r w:rsidRPr="00790FBC">
              <w:rPr>
                <w:rFonts w:cstheme="minorHAnsi"/>
                <w:sz w:val="24"/>
                <w:szCs w:val="24"/>
              </w:rPr>
              <w:t>Решавање проблема</w:t>
            </w:r>
          </w:p>
        </w:tc>
        <w:tc>
          <w:tcPr>
            <w:tcW w:w="1395" w:type="dxa"/>
            <w:shd w:val="clear" w:color="auto" w:fill="auto"/>
            <w:vAlign w:val="center"/>
          </w:tcPr>
          <w:p w:rsidR="00DF7DD8" w:rsidRPr="00790FBC" w:rsidRDefault="00DF7DD8" w:rsidP="008A15E6">
            <w:pPr>
              <w:spacing w:after="0"/>
              <w:rPr>
                <w:rFonts w:cstheme="minorHAnsi"/>
                <w:sz w:val="24"/>
                <w:szCs w:val="24"/>
              </w:rPr>
            </w:pPr>
            <w:r w:rsidRPr="00790FBC">
              <w:rPr>
                <w:rFonts w:cstheme="minorHAnsi"/>
                <w:sz w:val="24"/>
                <w:szCs w:val="24"/>
              </w:rPr>
              <w:t>1.1.1. 1.1.2. 1.1.3. 1.1.4. 1.1.5. 1.1.6. 1.1.7. 1.1.9. 1.1.10. 1.1.11. 1.1.12. 1.1.13. 1.1.14. 1.1.15. 1.1.16. 1.1.17. 1.1.20. 1.1.21. 1.1.22. 1.1.23. 1.1.24.</w:t>
            </w:r>
          </w:p>
          <w:p w:rsidR="00DF7DD8" w:rsidRPr="00790FBC" w:rsidRDefault="00DF7DD8" w:rsidP="008A15E6">
            <w:pPr>
              <w:spacing w:after="0"/>
              <w:rPr>
                <w:rFonts w:cstheme="minorHAnsi"/>
                <w:sz w:val="24"/>
                <w:szCs w:val="24"/>
              </w:rPr>
            </w:pPr>
            <w:r w:rsidRPr="00790FBC">
              <w:rPr>
                <w:rFonts w:cstheme="minorHAnsi"/>
                <w:sz w:val="24"/>
                <w:szCs w:val="24"/>
              </w:rPr>
              <w:t>1.2.1. 1.2.2. 1.2.3. 1.2.4.</w:t>
            </w:r>
          </w:p>
          <w:p w:rsidR="00DF7DD8" w:rsidRPr="00790FBC" w:rsidRDefault="00DF7DD8" w:rsidP="008A15E6">
            <w:pPr>
              <w:spacing w:after="0"/>
              <w:rPr>
                <w:rFonts w:cstheme="minorHAnsi"/>
                <w:sz w:val="24"/>
                <w:szCs w:val="24"/>
              </w:rPr>
            </w:pPr>
            <w:r w:rsidRPr="00790FBC">
              <w:rPr>
                <w:rFonts w:cstheme="minorHAnsi"/>
                <w:sz w:val="24"/>
                <w:szCs w:val="24"/>
              </w:rPr>
              <w:t>1.3.1. 1.3.2.</w:t>
            </w:r>
          </w:p>
          <w:p w:rsidR="00DF7DD8" w:rsidRPr="00790FBC" w:rsidRDefault="00DF7DD8" w:rsidP="008A15E6">
            <w:pPr>
              <w:spacing w:after="0"/>
              <w:rPr>
                <w:rFonts w:cstheme="minorHAnsi"/>
                <w:sz w:val="24"/>
                <w:szCs w:val="24"/>
              </w:rPr>
            </w:pPr>
            <w:r w:rsidRPr="00790FBC">
              <w:rPr>
                <w:rFonts w:cstheme="minorHAnsi"/>
                <w:sz w:val="24"/>
                <w:szCs w:val="24"/>
              </w:rPr>
              <w:lastRenderedPageBreak/>
              <w:t>2.1.1. 2.1.3. 2.1.4. 2.1.6. 2.1.7. 2.1.9. 2.1.10. 2.1.11. 2.1.12. 2.1.16. 2.1.17. 2.1.19. 2.1.20. 2.1.21. 2.1.22. 2.1.26. 2.1.27. 2.1.28. 2.1.29. 2.1.30. 2.1.31.</w:t>
            </w:r>
          </w:p>
          <w:p w:rsidR="00DF7DD8" w:rsidRPr="00790FBC" w:rsidRDefault="00DF7DD8" w:rsidP="008A15E6">
            <w:pPr>
              <w:spacing w:after="0"/>
              <w:rPr>
                <w:rFonts w:cstheme="minorHAnsi"/>
                <w:sz w:val="24"/>
                <w:szCs w:val="24"/>
              </w:rPr>
            </w:pPr>
            <w:r w:rsidRPr="00790FBC">
              <w:rPr>
                <w:rFonts w:cstheme="minorHAnsi"/>
                <w:sz w:val="24"/>
                <w:szCs w:val="24"/>
              </w:rPr>
              <w:t>2.2.1. 2.2.2. 2.2.3. 2.2.4.</w:t>
            </w:r>
          </w:p>
          <w:p w:rsidR="00DF7DD8" w:rsidRPr="00790FBC" w:rsidRDefault="00DF7DD8" w:rsidP="008A15E6">
            <w:pPr>
              <w:spacing w:after="0"/>
              <w:rPr>
                <w:rFonts w:cstheme="minorHAnsi"/>
                <w:sz w:val="24"/>
                <w:szCs w:val="24"/>
              </w:rPr>
            </w:pPr>
            <w:r w:rsidRPr="00790FBC">
              <w:rPr>
                <w:rFonts w:cstheme="minorHAnsi"/>
                <w:sz w:val="24"/>
                <w:szCs w:val="24"/>
              </w:rPr>
              <w:t>2.3.2.</w:t>
            </w:r>
          </w:p>
          <w:p w:rsidR="00DF7DD8" w:rsidRPr="00790FBC" w:rsidRDefault="00DF7DD8" w:rsidP="008A15E6">
            <w:pPr>
              <w:spacing w:after="0"/>
              <w:rPr>
                <w:rFonts w:cstheme="minorHAnsi"/>
                <w:sz w:val="24"/>
                <w:szCs w:val="24"/>
              </w:rPr>
            </w:pPr>
            <w:r w:rsidRPr="00790FBC">
              <w:rPr>
                <w:rFonts w:cstheme="minorHAnsi"/>
                <w:sz w:val="24"/>
                <w:szCs w:val="24"/>
              </w:rPr>
              <w:t>3.1.1. 3.1.2. 3.1.3. 3.1.6. 3.1.7. 3.1.8. 3.1.9. 3.1.14. 3.1.15. 3.1.19. 3.1.20. 3.1.23. 3.1.24. 3.1.25.</w:t>
            </w:r>
          </w:p>
          <w:p w:rsidR="00DF7DD8" w:rsidRPr="00790FBC" w:rsidRDefault="00DF7DD8" w:rsidP="008A15E6">
            <w:pPr>
              <w:spacing w:after="0"/>
              <w:rPr>
                <w:rFonts w:cstheme="minorHAnsi"/>
                <w:sz w:val="24"/>
                <w:szCs w:val="24"/>
              </w:rPr>
            </w:pPr>
            <w:r w:rsidRPr="00790FBC">
              <w:rPr>
                <w:rFonts w:cstheme="minorHAnsi"/>
                <w:sz w:val="24"/>
                <w:szCs w:val="24"/>
              </w:rPr>
              <w:t>3.2.1. 3.2.2. 3.2.3. 3.3.2.</w:t>
            </w:r>
          </w:p>
        </w:tc>
        <w:tc>
          <w:tcPr>
            <w:tcW w:w="2400" w:type="dxa"/>
            <w:shd w:val="clear" w:color="auto" w:fill="auto"/>
          </w:tcPr>
          <w:p w:rsidR="00DF7DD8" w:rsidRPr="00790FBC" w:rsidRDefault="00DF7DD8" w:rsidP="008A15E6">
            <w:pPr>
              <w:spacing w:after="0"/>
              <w:rPr>
                <w:rFonts w:cstheme="minorHAnsi"/>
                <w:b/>
                <w:bCs/>
                <w:sz w:val="24"/>
                <w:szCs w:val="24"/>
              </w:rPr>
            </w:pPr>
            <w:r w:rsidRPr="00790FBC">
              <w:rPr>
                <w:rFonts w:cstheme="minorHAnsi"/>
                <w:b/>
                <w:bCs/>
                <w:sz w:val="24"/>
                <w:szCs w:val="24"/>
              </w:rPr>
              <w:lastRenderedPageBreak/>
              <w:t xml:space="preserve">Ученик ће бити у стању да: </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опише особе (изглед, карактер)</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именује хороскопске знаке</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даје савете</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изражава жеље</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пева на немачком</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пита</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одговара на питања</w:t>
            </w:r>
          </w:p>
          <w:p w:rsidR="00DF7DD8" w:rsidRPr="00790FBC" w:rsidRDefault="00DF7DD8" w:rsidP="00E06D8B">
            <w:pPr>
              <w:numPr>
                <w:ilvl w:val="0"/>
                <w:numId w:val="67"/>
              </w:numPr>
              <w:spacing w:after="0"/>
              <w:ind w:left="320"/>
              <w:rPr>
                <w:rFonts w:cstheme="minorHAnsi"/>
                <w:sz w:val="24"/>
                <w:szCs w:val="24"/>
              </w:rPr>
            </w:pPr>
            <w:r w:rsidRPr="00790FBC">
              <w:rPr>
                <w:rFonts w:cstheme="minorHAnsi"/>
                <w:sz w:val="24"/>
                <w:szCs w:val="24"/>
              </w:rPr>
              <w:t xml:space="preserve">прича </w:t>
            </w:r>
          </w:p>
        </w:tc>
      </w:tr>
    </w:tbl>
    <w:p w:rsidR="00DF7DD8" w:rsidRPr="00790FBC" w:rsidRDefault="00DF7DD8" w:rsidP="00DF7DD8">
      <w:pPr>
        <w:autoSpaceDE w:val="0"/>
        <w:autoSpaceDN w:val="0"/>
        <w:adjustRightInd w:val="0"/>
        <w:spacing w:after="0" w:line="240" w:lineRule="auto"/>
        <w:rPr>
          <w:rFonts w:cstheme="minorHAnsi"/>
          <w:sz w:val="24"/>
          <w:szCs w:val="24"/>
          <w:lang w:val="de-DE"/>
        </w:rPr>
      </w:pPr>
    </w:p>
    <w:p w:rsidR="004A611B" w:rsidRDefault="004A611B" w:rsidP="00DF7DD8">
      <w:pPr>
        <w:rPr>
          <w:rFonts w:cstheme="minorHAnsi"/>
        </w:rPr>
        <w:sectPr w:rsidR="004A611B" w:rsidSect="00053CED">
          <w:pgSz w:w="12240" w:h="15840"/>
          <w:pgMar w:top="1440" w:right="1440" w:bottom="1440" w:left="1440" w:header="708" w:footer="708" w:gutter="0"/>
          <w:cols w:space="708"/>
          <w:docGrid w:linePitch="360"/>
        </w:sectPr>
      </w:pPr>
    </w:p>
    <w:p w:rsidR="00DF7DD8" w:rsidRPr="00790FBC" w:rsidRDefault="00DF7DD8" w:rsidP="00DF7DD8">
      <w:pPr>
        <w:rPr>
          <w:rFonts w:cstheme="minorHAnsi"/>
          <w:noProof/>
        </w:rPr>
      </w:pPr>
      <w:r w:rsidRPr="00790FBC">
        <w:rPr>
          <w:rFonts w:cstheme="minorHAnsi"/>
        </w:rPr>
        <w:lastRenderedPageBreak/>
        <w:t>ГЛОБАЛНИ ПЛАН РАДА ПРЕДМЕТ: ВЕРСКА НАСТАВА - ПРАВОСЛАВНИ КАТИХИЗИС (ЗА ПРВИ РАЗРЕД ОСНОВНЕ ШКОЛЕ, 2017/18. ГОД.) БРOJ НАСTАВНИХ TЕMА 7 Гoдишњи фoнд часoва 36 За oбраду нoвoг градива 24 За друге типoве часа 12 Р.бр. Наставни садржај Бр. часова За обраду и система тизацију За друге типове часа 1. Увод 1 / 1 2. Заједница као основ живота 4 3 1 3. Заједница љубави, Бога, човека и природе 5 4 1 4. Неизмерна љубав Божја – Христос се роди 6 4 3 5. Црква – Заједница са Богом 8 6 2 6. Христова љубав према човеку и свету 4 3 1 7. Наша брига о свету – творевини Божјој 6 4 3 Укупно часова 36 24 12</w:t>
      </w:r>
    </w:p>
    <w:p w:rsidR="00DF7DD8" w:rsidRPr="004A611B" w:rsidRDefault="00DF7DD8" w:rsidP="004A611B">
      <w:pPr>
        <w:pStyle w:val="Pripremazaizvodjenjebody"/>
        <w:spacing w:before="57"/>
        <w:rPr>
          <w:rFonts w:asciiTheme="minorHAnsi" w:hAnsiTheme="minorHAnsi" w:cstheme="minorHAnsi"/>
          <w:b/>
          <w:bCs/>
          <w:lang w:val="ru-RU"/>
        </w:rPr>
      </w:pPr>
      <w:r w:rsidRPr="00790FBC">
        <w:rPr>
          <w:rFonts w:asciiTheme="minorHAnsi" w:hAnsiTheme="minorHAnsi" w:cstheme="minorHAnsi"/>
          <w:b/>
          <w:bCs/>
          <w:lang w:val="ru-RU"/>
        </w:rPr>
        <w:t>ГОДИШЊИ (ГЛОБАЛНИ) ПЛАН РАДА НАСТАВНИКА</w:t>
      </w:r>
      <w:r w:rsidRPr="00790FBC">
        <w:rPr>
          <w:rFonts w:asciiTheme="minorHAnsi" w:hAnsiTheme="minorHAnsi" w:cstheme="minorHAnsi"/>
          <w:lang w:val="ru-RU"/>
        </w:rPr>
        <w:t>за школску 2021</w:t>
      </w:r>
      <w:r w:rsidR="004A611B">
        <w:rPr>
          <w:rFonts w:asciiTheme="minorHAnsi" w:hAnsiTheme="minorHAnsi" w:cstheme="minorHAnsi"/>
          <w:lang w:val="ru-RU"/>
        </w:rPr>
        <w:t>/</w:t>
      </w:r>
      <w:r w:rsidRPr="00790FBC">
        <w:rPr>
          <w:rFonts w:asciiTheme="minorHAnsi" w:hAnsiTheme="minorHAnsi" w:cstheme="minorHAnsi"/>
          <w:lang w:val="ru-RU"/>
        </w:rPr>
        <w:t xml:space="preserve">2022. </w:t>
      </w:r>
      <w:r w:rsidR="004A611B">
        <w:rPr>
          <w:rFonts w:asciiTheme="minorHAnsi" w:hAnsiTheme="minorHAnsi" w:cstheme="minorHAnsi"/>
          <w:lang w:val="ru-RU"/>
        </w:rPr>
        <w:t>годину</w:t>
      </w:r>
    </w:p>
    <w:p w:rsidR="00DF7DD8" w:rsidRPr="00790FBC" w:rsidRDefault="00DF7DD8" w:rsidP="00DF7DD8">
      <w:pPr>
        <w:pStyle w:val="Pripremazaizvodjenjebody"/>
        <w:spacing w:before="57"/>
        <w:jc w:val="center"/>
        <w:rPr>
          <w:rFonts w:asciiTheme="minorHAnsi" w:hAnsiTheme="minorHAnsi" w:cstheme="minorHAnsi"/>
          <w:lang w:val="ru-RU"/>
        </w:rPr>
      </w:pPr>
      <w:r w:rsidRPr="00790FBC">
        <w:rPr>
          <w:rFonts w:asciiTheme="minorHAnsi" w:hAnsiTheme="minorHAnsi" w:cstheme="minorHAnsi"/>
          <w:lang w:val="ru-RU"/>
        </w:rPr>
        <w:t>Жолт Галац</w:t>
      </w:r>
    </w:p>
    <w:p w:rsidR="00DF7DD8" w:rsidRPr="00790FBC" w:rsidRDefault="004A611B" w:rsidP="004A611B">
      <w:pPr>
        <w:pStyle w:val="Pripremazaizvodjenjebody"/>
        <w:spacing w:before="57"/>
        <w:jc w:val="center"/>
        <w:rPr>
          <w:rFonts w:asciiTheme="minorHAnsi" w:hAnsiTheme="minorHAnsi" w:cstheme="minorHAnsi"/>
          <w:lang w:val="ru-RU"/>
        </w:rPr>
      </w:pPr>
      <w:r>
        <w:rPr>
          <w:rFonts w:asciiTheme="minorHAnsi" w:hAnsiTheme="minorHAnsi" w:cstheme="minorHAnsi"/>
          <w:lang w:val="ru-RU"/>
        </w:rPr>
        <w:t>(име и презиме наставника)</w:t>
      </w:r>
    </w:p>
    <w:p w:rsidR="00DF7DD8" w:rsidRPr="00790FBC" w:rsidRDefault="004A611B" w:rsidP="00DF7DD8">
      <w:pPr>
        <w:pStyle w:val="Pripremazaizvodjenjebody"/>
        <w:spacing w:before="57"/>
        <w:rPr>
          <w:rFonts w:asciiTheme="minorHAnsi" w:hAnsiTheme="minorHAnsi" w:cstheme="minorHAnsi"/>
          <w:lang w:val="ru-RU"/>
        </w:rPr>
      </w:pPr>
      <w:r>
        <w:rPr>
          <w:rFonts w:asciiTheme="minorHAnsi" w:hAnsiTheme="minorHAnsi" w:cstheme="minorHAnsi"/>
          <w:lang w:val="ru-RU"/>
        </w:rPr>
        <w:t>Наставни предмет:</w:t>
      </w:r>
      <w:r w:rsidR="00DF7DD8" w:rsidRPr="00790FBC">
        <w:rPr>
          <w:rFonts w:asciiTheme="minorHAnsi" w:hAnsiTheme="minorHAnsi" w:cstheme="minorHAnsi"/>
          <w:b/>
          <w:bCs/>
          <w:lang w:val="ru-RU"/>
        </w:rPr>
        <w:t>Географија</w:t>
      </w:r>
    </w:p>
    <w:p w:rsidR="00DF7DD8" w:rsidRPr="00790FBC" w:rsidRDefault="00DF7DD8" w:rsidP="00DF7DD8">
      <w:pPr>
        <w:pStyle w:val="Pripremazaizvodjenjebody"/>
        <w:spacing w:before="57"/>
        <w:rPr>
          <w:rFonts w:asciiTheme="minorHAnsi" w:hAnsiTheme="minorHAnsi" w:cstheme="minorHAnsi"/>
          <w:u w:color="000000"/>
          <w:lang w:val="ru-RU"/>
        </w:rPr>
      </w:pPr>
      <w:r w:rsidRPr="00790FBC">
        <w:rPr>
          <w:rFonts w:asciiTheme="minorHAnsi" w:hAnsiTheme="minorHAnsi" w:cstheme="minorHAnsi"/>
          <w:u w:color="000000"/>
          <w:lang w:val="ru-RU"/>
        </w:rPr>
        <w:t>Наставни план и програм предмета објављен је у „Просветном гласнику“, број 06, 2007. године, а измене и допуне у броју ____/____ од</w:t>
      </w:r>
      <w:r w:rsidR="004A611B">
        <w:rPr>
          <w:rFonts w:asciiTheme="minorHAnsi" w:hAnsiTheme="minorHAnsi" w:cstheme="minorHAnsi"/>
          <w:u w:color="000000"/>
          <w:lang w:val="ru-RU"/>
        </w:rPr>
        <w:t xml:space="preserve"> ____/___. године.</w:t>
      </w:r>
    </w:p>
    <w:p w:rsidR="00DF7DD8" w:rsidRPr="00790FBC" w:rsidRDefault="00DF7DD8" w:rsidP="00DF7DD8">
      <w:pPr>
        <w:pStyle w:val="Pripremazaizvodjenjebody"/>
        <w:spacing w:before="57"/>
        <w:rPr>
          <w:rFonts w:asciiTheme="minorHAnsi" w:hAnsiTheme="minorHAnsi" w:cstheme="minorHAnsi"/>
          <w:u w:color="000000"/>
          <w:lang w:val="ru-RU"/>
        </w:rPr>
      </w:pPr>
      <w:r w:rsidRPr="00790FBC">
        <w:rPr>
          <w:rFonts w:asciiTheme="minorHAnsi" w:hAnsiTheme="minorHAnsi" w:cstheme="minorHAnsi"/>
          <w:u w:color="000000"/>
          <w:lang w:val="ru-RU"/>
        </w:rPr>
        <w:t xml:space="preserve">Разред </w:t>
      </w:r>
      <w:r w:rsidRPr="00790FBC">
        <w:rPr>
          <w:rFonts w:asciiTheme="minorHAnsi" w:hAnsiTheme="minorHAnsi" w:cstheme="minorHAnsi"/>
          <w:b/>
          <w:bCs/>
          <w:u w:val="thick" w:color="000000"/>
          <w:lang w:val="ru-RU"/>
        </w:rPr>
        <w:t>седми</w:t>
      </w:r>
      <w:r w:rsidRPr="00790FBC">
        <w:rPr>
          <w:rFonts w:asciiTheme="minorHAnsi" w:hAnsiTheme="minorHAnsi" w:cstheme="minorHAnsi"/>
          <w:u w:color="000000"/>
          <w:lang w:val="ru-RU"/>
        </w:rPr>
        <w:t xml:space="preserve">, недељни фонд часова </w:t>
      </w:r>
      <w:r w:rsidRPr="00790FBC">
        <w:rPr>
          <w:rStyle w:val="BOLD"/>
          <w:rFonts w:asciiTheme="minorHAnsi" w:hAnsiTheme="minorHAnsi" w:cstheme="minorHAnsi"/>
          <w:u w:color="000000"/>
        </w:rPr>
        <w:t>2</w:t>
      </w:r>
      <w:r w:rsidRPr="00790FBC">
        <w:rPr>
          <w:rFonts w:asciiTheme="minorHAnsi" w:hAnsiTheme="minorHAnsi" w:cstheme="minorHAnsi"/>
          <w:u w:color="000000"/>
          <w:lang w:val="ru-RU"/>
        </w:rPr>
        <w:t xml:space="preserve">, годишњи фонд часова </w:t>
      </w:r>
      <w:r w:rsidRPr="00790FBC">
        <w:rPr>
          <w:rStyle w:val="BOLD"/>
          <w:rFonts w:asciiTheme="minorHAnsi" w:hAnsiTheme="minorHAnsi" w:cstheme="minorHAnsi"/>
          <w:u w:color="000000"/>
        </w:rPr>
        <w:t>72</w:t>
      </w:r>
      <w:r w:rsidR="004A611B">
        <w:rPr>
          <w:rFonts w:asciiTheme="minorHAnsi" w:hAnsiTheme="minorHAnsi" w:cstheme="minorHAnsi"/>
          <w:u w:color="000000"/>
          <w:lang w:val="ru-RU"/>
        </w:rPr>
        <w:t>.</w:t>
      </w:r>
    </w:p>
    <w:p w:rsidR="00DF7DD8" w:rsidRPr="00790FBC" w:rsidRDefault="00DF7DD8" w:rsidP="00DF7DD8">
      <w:pPr>
        <w:pStyle w:val="Pripremazaizvodjenjebody"/>
        <w:spacing w:before="57"/>
        <w:rPr>
          <w:rFonts w:asciiTheme="minorHAnsi" w:hAnsiTheme="minorHAnsi" w:cstheme="minorHAnsi"/>
          <w:u w:color="000000"/>
          <w:lang w:val="ru-RU"/>
        </w:rPr>
      </w:pPr>
      <w:r w:rsidRPr="00790FBC">
        <w:rPr>
          <w:rFonts w:asciiTheme="minorHAnsi" w:hAnsiTheme="minorHAnsi" w:cstheme="minorHAnsi"/>
          <w:u w:color="000000"/>
          <w:lang w:val="ru-RU"/>
        </w:rPr>
        <w:t xml:space="preserve">Годишњи број часова додатне наставе </w:t>
      </w:r>
      <w:r w:rsidRPr="00790FBC">
        <w:rPr>
          <w:rStyle w:val="BOLD"/>
          <w:rFonts w:asciiTheme="minorHAnsi" w:hAnsiTheme="minorHAnsi" w:cstheme="minorHAnsi"/>
          <w:u w:color="000000"/>
        </w:rPr>
        <w:t>36</w:t>
      </w:r>
      <w:r w:rsidRPr="00790FBC">
        <w:rPr>
          <w:rFonts w:asciiTheme="minorHAnsi" w:hAnsiTheme="minorHAnsi" w:cstheme="minorHAnsi"/>
          <w:u w:color="000000"/>
          <w:lang w:val="ru-RU"/>
        </w:rPr>
        <w:t xml:space="preserve">, годишњи број часова допунске наставе </w:t>
      </w:r>
      <w:r w:rsidRPr="00790FBC">
        <w:rPr>
          <w:rStyle w:val="BOLD"/>
          <w:rFonts w:asciiTheme="minorHAnsi" w:hAnsiTheme="minorHAnsi" w:cstheme="minorHAnsi"/>
          <w:u w:color="000000"/>
        </w:rPr>
        <w:t>36</w:t>
      </w:r>
      <w:r w:rsidR="004A611B">
        <w:rPr>
          <w:rFonts w:asciiTheme="minorHAnsi" w:hAnsiTheme="minorHAnsi" w:cstheme="minorHAnsi"/>
          <w:u w:color="000000"/>
          <w:lang w:val="ru-RU"/>
        </w:rPr>
        <w:t>.</w:t>
      </w:r>
    </w:p>
    <w:p w:rsidR="00DF7DD8" w:rsidRPr="00790FBC" w:rsidRDefault="00DF7DD8" w:rsidP="004A611B">
      <w:pPr>
        <w:pStyle w:val="Pripremazaizvodjenjebody"/>
        <w:spacing w:before="57"/>
        <w:rPr>
          <w:rFonts w:cstheme="minorHAnsi"/>
        </w:rPr>
      </w:pPr>
      <w:r w:rsidRPr="00790FBC">
        <w:rPr>
          <w:rFonts w:asciiTheme="minorHAnsi" w:hAnsiTheme="minorHAnsi" w:cstheme="minorHAnsi"/>
          <w:u w:color="000000"/>
          <w:lang w:val="ru-RU"/>
        </w:rPr>
        <w:t xml:space="preserve">Планови рада реализују се у следећим одељењима: </w:t>
      </w:r>
    </w:p>
    <w:p w:rsidR="00DF7DD8" w:rsidRPr="004A611B" w:rsidRDefault="00DF7DD8" w:rsidP="004A611B">
      <w:pPr>
        <w:rPr>
          <w:b/>
          <w:sz w:val="24"/>
        </w:rPr>
      </w:pPr>
      <w:r w:rsidRPr="004A611B">
        <w:rPr>
          <w:b/>
          <w:sz w:val="24"/>
        </w:rPr>
        <w:t>Годишњипланрада</w:t>
      </w:r>
    </w:p>
    <w:tbl>
      <w:tblPr>
        <w:tblW w:w="0" w:type="auto"/>
        <w:tblInd w:w="80" w:type="dxa"/>
        <w:tblLayout w:type="fixed"/>
        <w:tblCellMar>
          <w:left w:w="0" w:type="dxa"/>
          <w:right w:w="0" w:type="dxa"/>
        </w:tblCellMar>
        <w:tblLook w:val="0000" w:firstRow="0" w:lastRow="0" w:firstColumn="0" w:lastColumn="0" w:noHBand="0" w:noVBand="0"/>
      </w:tblPr>
      <w:tblGrid>
        <w:gridCol w:w="829"/>
        <w:gridCol w:w="4411"/>
        <w:gridCol w:w="1000"/>
        <w:gridCol w:w="1485"/>
        <w:gridCol w:w="1071"/>
      </w:tblGrid>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shd w:val="pct50" w:color="A3CF62" w:fill="auto"/>
            <w:tcMar>
              <w:top w:w="80" w:type="dxa"/>
              <w:left w:w="80" w:type="dxa"/>
              <w:bottom w:w="80" w:type="dxa"/>
              <w:right w:w="80" w:type="dxa"/>
            </w:tcMar>
            <w:vAlign w:val="center"/>
          </w:tcPr>
          <w:p w:rsidR="00DF7DD8" w:rsidRPr="00790FBC" w:rsidRDefault="00DF7DD8" w:rsidP="008A15E6">
            <w:pPr>
              <w:pStyle w:val="Tabelabodyzaglavlje"/>
              <w:rPr>
                <w:rFonts w:asciiTheme="minorHAnsi" w:hAnsiTheme="minorHAnsi" w:cstheme="minorHAnsi"/>
              </w:rPr>
            </w:pPr>
            <w:r w:rsidRPr="00790FBC">
              <w:rPr>
                <w:rFonts w:asciiTheme="minorHAnsi" w:hAnsiTheme="minorHAnsi" w:cstheme="minorHAnsi"/>
              </w:rPr>
              <w:t>Ред. бр. теме</w:t>
            </w:r>
          </w:p>
        </w:tc>
        <w:tc>
          <w:tcPr>
            <w:tcW w:w="4411" w:type="dxa"/>
            <w:tcBorders>
              <w:top w:val="single" w:sz="6" w:space="0" w:color="000000"/>
              <w:left w:val="single" w:sz="6" w:space="0" w:color="000000"/>
              <w:bottom w:val="single" w:sz="6" w:space="0" w:color="000000"/>
              <w:right w:val="single" w:sz="6" w:space="0" w:color="000000"/>
            </w:tcBorders>
            <w:shd w:val="pct50" w:color="A3CF62" w:fill="auto"/>
            <w:tcMar>
              <w:top w:w="80" w:type="dxa"/>
              <w:left w:w="80" w:type="dxa"/>
              <w:bottom w:w="80" w:type="dxa"/>
              <w:right w:w="80" w:type="dxa"/>
            </w:tcMar>
            <w:vAlign w:val="center"/>
          </w:tcPr>
          <w:p w:rsidR="00DF7DD8" w:rsidRPr="00790FBC" w:rsidRDefault="00DF7DD8" w:rsidP="008A15E6">
            <w:pPr>
              <w:pStyle w:val="Tabelabodyzaglavlje"/>
              <w:rPr>
                <w:rFonts w:asciiTheme="minorHAnsi" w:hAnsiTheme="minorHAnsi" w:cstheme="minorHAnsi"/>
              </w:rPr>
            </w:pPr>
            <w:r w:rsidRPr="00790FBC">
              <w:rPr>
                <w:rFonts w:asciiTheme="minorHAnsi" w:hAnsiTheme="minorHAnsi" w:cstheme="minorHAnsi"/>
              </w:rPr>
              <w:t>Називтеме</w:t>
            </w:r>
          </w:p>
        </w:tc>
        <w:tc>
          <w:tcPr>
            <w:tcW w:w="1000" w:type="dxa"/>
            <w:tcBorders>
              <w:top w:val="single" w:sz="6" w:space="0" w:color="000000"/>
              <w:left w:val="single" w:sz="6" w:space="0" w:color="000000"/>
              <w:bottom w:val="single" w:sz="6" w:space="0" w:color="000000"/>
              <w:right w:val="single" w:sz="6" w:space="0" w:color="000000"/>
            </w:tcBorders>
            <w:shd w:val="pct50" w:color="A3CF62" w:fill="auto"/>
            <w:tcMar>
              <w:top w:w="80" w:type="dxa"/>
              <w:left w:w="80" w:type="dxa"/>
              <w:bottom w:w="80" w:type="dxa"/>
              <w:right w:w="80" w:type="dxa"/>
            </w:tcMar>
            <w:vAlign w:val="center"/>
          </w:tcPr>
          <w:p w:rsidR="00DF7DD8" w:rsidRPr="00790FBC" w:rsidRDefault="00DF7DD8" w:rsidP="008A15E6">
            <w:pPr>
              <w:pStyle w:val="Tabelabodyzaglavlje"/>
              <w:rPr>
                <w:rFonts w:asciiTheme="minorHAnsi" w:hAnsiTheme="minorHAnsi" w:cstheme="minorHAnsi"/>
              </w:rPr>
            </w:pPr>
            <w:r w:rsidRPr="00790FBC">
              <w:rPr>
                <w:rFonts w:asciiTheme="minorHAnsi" w:hAnsiTheme="minorHAnsi" w:cstheme="minorHAnsi"/>
              </w:rPr>
              <w:t>Часовиобраде</w:t>
            </w:r>
          </w:p>
        </w:tc>
        <w:tc>
          <w:tcPr>
            <w:tcW w:w="1485" w:type="dxa"/>
            <w:tcBorders>
              <w:top w:val="single" w:sz="6" w:space="0" w:color="000000"/>
              <w:left w:val="single" w:sz="6" w:space="0" w:color="000000"/>
              <w:bottom w:val="single" w:sz="6" w:space="0" w:color="000000"/>
              <w:right w:val="single" w:sz="6" w:space="0" w:color="000000"/>
            </w:tcBorders>
            <w:shd w:val="pct50" w:color="A3CF62" w:fill="auto"/>
            <w:tcMar>
              <w:top w:w="80" w:type="dxa"/>
              <w:left w:w="80" w:type="dxa"/>
              <w:bottom w:w="80" w:type="dxa"/>
              <w:right w:w="80" w:type="dxa"/>
            </w:tcMar>
            <w:vAlign w:val="center"/>
          </w:tcPr>
          <w:p w:rsidR="00DF7DD8" w:rsidRPr="00790FBC" w:rsidRDefault="00DF7DD8" w:rsidP="008A15E6">
            <w:pPr>
              <w:pStyle w:val="Tabelabodyzaglavlje"/>
              <w:rPr>
                <w:rFonts w:asciiTheme="minorHAnsi" w:hAnsiTheme="minorHAnsi" w:cstheme="minorHAnsi"/>
              </w:rPr>
            </w:pPr>
            <w:r w:rsidRPr="00790FBC">
              <w:rPr>
                <w:rFonts w:asciiTheme="minorHAnsi" w:hAnsiTheme="minorHAnsi" w:cstheme="minorHAnsi"/>
              </w:rPr>
              <w:t>Другитиповичасова</w:t>
            </w:r>
          </w:p>
        </w:tc>
        <w:tc>
          <w:tcPr>
            <w:tcW w:w="1071" w:type="dxa"/>
            <w:tcBorders>
              <w:top w:val="single" w:sz="6" w:space="0" w:color="000000"/>
              <w:left w:val="single" w:sz="6" w:space="0" w:color="000000"/>
              <w:bottom w:val="single" w:sz="6" w:space="0" w:color="000000"/>
              <w:right w:val="single" w:sz="6" w:space="0" w:color="000000"/>
            </w:tcBorders>
            <w:shd w:val="pct50" w:color="A3CF62" w:fill="auto"/>
            <w:tcMar>
              <w:top w:w="80" w:type="dxa"/>
              <w:left w:w="80" w:type="dxa"/>
              <w:bottom w:w="80" w:type="dxa"/>
              <w:right w:w="80" w:type="dxa"/>
            </w:tcMar>
            <w:vAlign w:val="center"/>
          </w:tcPr>
          <w:p w:rsidR="00DF7DD8" w:rsidRPr="00790FBC" w:rsidRDefault="00DF7DD8" w:rsidP="008A15E6">
            <w:pPr>
              <w:pStyle w:val="Tabelabodyzaglavlje"/>
              <w:rPr>
                <w:rFonts w:asciiTheme="minorHAnsi" w:hAnsiTheme="minorHAnsi" w:cstheme="minorHAnsi"/>
              </w:rPr>
            </w:pPr>
            <w:r w:rsidRPr="00790FBC">
              <w:rPr>
                <w:rFonts w:asciiTheme="minorHAnsi" w:hAnsiTheme="minorHAnsi" w:cstheme="minorHAnsi"/>
              </w:rPr>
              <w:t>Укупночасова</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 xml:space="preserve">1.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Увод</w:t>
            </w:r>
            <w:r w:rsidRPr="00790FBC">
              <w:rPr>
                <w:rFonts w:asciiTheme="minorHAnsi" w:hAnsiTheme="minorHAnsi" w:cstheme="minorHAnsi"/>
              </w:rPr>
              <w:br/>
              <w:t>Сврха, циљеви, задаци и програмскисадржајирегионалнегеографијеваневропскихконтинената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NoParagraphStyle"/>
              <w:spacing w:line="240" w:lineRule="auto"/>
              <w:textAlignment w:val="auto"/>
              <w:rPr>
                <w:rFonts w:asciiTheme="minorHAnsi" w:hAnsiTheme="minorHAnsi" w:cstheme="minorHAnsi"/>
                <w:color w:val="auto"/>
              </w:rPr>
            </w:pP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 xml:space="preserve">2.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ОпштегеографскеодликеАзије</w:t>
            </w:r>
            <w:r w:rsidRPr="00790FBC">
              <w:rPr>
                <w:rFonts w:asciiTheme="minorHAnsi" w:hAnsiTheme="minorHAnsi" w:cstheme="minorHAnsi"/>
              </w:rPr>
              <w:br/>
              <w:t>Основнигеографскиподаци о континенту; Природногеографскеодлике; Друштвеноекономскеодлике; Природнобогатство и привреда; Регионална и политичкаподела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br/>
            </w:r>
            <w:r w:rsidRPr="00790FBC">
              <w:rPr>
                <w:rFonts w:asciiTheme="minorHAnsi" w:hAnsiTheme="minorHAnsi" w:cstheme="minorHAnsi"/>
                <w:b/>
                <w:bCs/>
              </w:rPr>
              <w:t>14</w:t>
            </w:r>
            <w:r w:rsidRPr="00790FBC">
              <w:rPr>
                <w:rFonts w:asciiTheme="minorHAnsi" w:hAnsiTheme="minorHAnsi" w:cstheme="minorHAnsi"/>
              </w:rPr>
              <w:br/>
              <w:t>2</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br/>
              <w:t>7</w:t>
            </w:r>
            <w:r w:rsidRPr="00790FBC">
              <w:rPr>
                <w:rFonts w:asciiTheme="minorHAnsi" w:hAnsiTheme="minorHAnsi" w:cstheme="minorHAnsi"/>
                <w:b/>
                <w:bCs/>
              </w:rPr>
              <w:br/>
            </w:r>
            <w:r w:rsidRPr="00790FBC">
              <w:rPr>
                <w:rFonts w:asciiTheme="minorHAnsi" w:hAnsiTheme="minorHAnsi" w:cstheme="minorHAnsi"/>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br/>
              <w:t>21</w:t>
            </w:r>
            <w:r w:rsidRPr="00790FBC">
              <w:rPr>
                <w:rFonts w:asciiTheme="minorHAnsi" w:hAnsiTheme="minorHAnsi" w:cstheme="minorHAnsi"/>
              </w:rPr>
              <w:br/>
              <w:t>3</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 xml:space="preserve">2.1.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ЈугозападнаАзија</w:t>
            </w:r>
            <w:r w:rsidRPr="00790FBC">
              <w:rPr>
                <w:rFonts w:asciiTheme="minorHAnsi" w:hAnsiTheme="minorHAnsi" w:cstheme="minorHAnsi"/>
                <w:b/>
                <w:bCs/>
              </w:rPr>
              <w:br/>
            </w:r>
            <w:r w:rsidRPr="00790FBC">
              <w:rPr>
                <w:rFonts w:asciiTheme="minorHAnsi" w:hAnsiTheme="minorHAnsi" w:cstheme="minorHAnsi"/>
              </w:rPr>
              <w:t>Географскиположај, границе и величина; Природногеографскеодлике; Друштвеноекономскеодлике; Природнабогатства и привреда; Турска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3</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4</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 xml:space="preserve">2.2.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ЈужнаАзија</w:t>
            </w:r>
            <w:r w:rsidRPr="00790FBC">
              <w:rPr>
                <w:rFonts w:asciiTheme="minorHAnsi" w:hAnsiTheme="minorHAnsi" w:cstheme="minorHAnsi"/>
                <w:b/>
                <w:bCs/>
              </w:rPr>
              <w:br/>
            </w:r>
            <w:r w:rsidRPr="00790FBC">
              <w:rPr>
                <w:rFonts w:asciiTheme="minorHAnsi" w:hAnsiTheme="minorHAnsi" w:cstheme="minorHAnsi"/>
              </w:rPr>
              <w:t>Географскиположај, границе и величина; Природногеографскеодлике; Друштвеноекономскеодлике; Индија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3</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4</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 xml:space="preserve">2.3.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ЈугоисточнаАзија</w:t>
            </w:r>
            <w:r w:rsidRPr="00790FBC">
              <w:rPr>
                <w:rFonts w:asciiTheme="minorHAnsi" w:hAnsiTheme="minorHAnsi" w:cstheme="minorHAnsi"/>
              </w:rPr>
              <w:br/>
              <w:t xml:space="preserve">Географскиположај, границе и величина; </w:t>
            </w:r>
            <w:r w:rsidRPr="00790FBC">
              <w:rPr>
                <w:rFonts w:asciiTheme="minorHAnsi" w:hAnsiTheme="minorHAnsi" w:cstheme="minorHAnsi"/>
              </w:rPr>
              <w:lastRenderedPageBreak/>
              <w:t>Природногеографскеодлике; Друштвеноекономскеодлике; Природнабогатства и привреда; Индонезија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lastRenderedPageBreak/>
              <w:t>3</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4</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lastRenderedPageBreak/>
              <w:t xml:space="preserve">2.4.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СредњаАзија</w:t>
            </w:r>
            <w:r w:rsidRPr="00790FBC">
              <w:rPr>
                <w:rFonts w:asciiTheme="minorHAnsi" w:hAnsiTheme="minorHAnsi" w:cstheme="minorHAnsi"/>
              </w:rPr>
              <w:br/>
              <w:t>Географскиположај, границе и величина; Природногеографскеодлике; Друштвеноекономскеодлике; Природнабогатства и привреда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2</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 xml:space="preserve">2.5.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ИсточнаАзија</w:t>
            </w:r>
            <w:r w:rsidRPr="00790FBC">
              <w:rPr>
                <w:rFonts w:asciiTheme="minorHAnsi" w:hAnsiTheme="minorHAnsi" w:cstheme="minorHAnsi"/>
                <w:b/>
                <w:bCs/>
              </w:rPr>
              <w:br/>
            </w:r>
            <w:r w:rsidRPr="00790FBC">
              <w:rPr>
                <w:rFonts w:asciiTheme="minorHAnsi" w:hAnsiTheme="minorHAnsi" w:cstheme="minorHAnsi"/>
              </w:rPr>
              <w:t>Географскиположај, границе и величина; Природногеографскеодлике; Друштвеноекономскеодлике; Природнабогатства и привреда; Кина и Јапан</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2</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2</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4</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 xml:space="preserve">3.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ОпштегеографскеодликеАфрике</w:t>
            </w:r>
            <w:r w:rsidRPr="00790FBC">
              <w:rPr>
                <w:rFonts w:asciiTheme="minorHAnsi" w:hAnsiTheme="minorHAnsi" w:cstheme="minorHAnsi"/>
              </w:rPr>
              <w:br/>
              <w:t>Основнигеографскиподаци о континенту; Природногеографскеодлике; Друштвеноекономскеодлике; Природнабогатства и привреда; Регионална и политичкаподела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br/>
            </w:r>
            <w:r w:rsidRPr="00790FBC">
              <w:rPr>
                <w:rFonts w:asciiTheme="minorHAnsi" w:hAnsiTheme="minorHAnsi" w:cstheme="minorHAnsi"/>
                <w:b/>
                <w:bCs/>
              </w:rPr>
              <w:t>8</w:t>
            </w:r>
            <w:r w:rsidRPr="00790FBC">
              <w:rPr>
                <w:rFonts w:asciiTheme="minorHAnsi" w:hAnsiTheme="minorHAnsi" w:cstheme="minorHAnsi"/>
              </w:rPr>
              <w:br/>
              <w:t>2</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br/>
              <w:t>6</w:t>
            </w:r>
            <w:r w:rsidRPr="00790FBC">
              <w:rPr>
                <w:rFonts w:asciiTheme="minorHAnsi" w:hAnsiTheme="minorHAnsi" w:cstheme="minorHAnsi"/>
                <w:b/>
                <w:bCs/>
              </w:rPr>
              <w:br/>
            </w:r>
            <w:r w:rsidRPr="00790FBC">
              <w:rPr>
                <w:rFonts w:asciiTheme="minorHAnsi" w:hAnsiTheme="minorHAnsi" w:cstheme="minorHAnsi"/>
              </w:rPr>
              <w:t>2</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br/>
              <w:t>14</w:t>
            </w:r>
            <w:r w:rsidRPr="00790FBC">
              <w:rPr>
                <w:rFonts w:asciiTheme="minorHAnsi" w:hAnsiTheme="minorHAnsi" w:cstheme="minorHAnsi"/>
              </w:rPr>
              <w:br/>
              <w:t>4</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 xml:space="preserve">3.1.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СевернаАфрика</w:t>
            </w:r>
            <w:r w:rsidRPr="00790FBC">
              <w:rPr>
                <w:rFonts w:asciiTheme="minorHAnsi" w:hAnsiTheme="minorHAnsi" w:cstheme="minorHAnsi"/>
              </w:rPr>
              <w:br/>
              <w:t>Географскиположај, границе и величина; Природногеографскеодлике; Друштвеноекономскеодлике; Природнабогатства и привреда; Египат</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2</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3</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 xml:space="preserve">3.2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ИсточнаАфрика</w:t>
            </w:r>
            <w:r w:rsidRPr="00790FBC">
              <w:rPr>
                <w:rFonts w:asciiTheme="minorHAnsi" w:hAnsiTheme="minorHAnsi" w:cstheme="minorHAnsi"/>
              </w:rPr>
              <w:br/>
              <w:t>Географскиположај, границе и величина; Природногеографскеодлике; Друштвеноекономскеодлике; Природнабогатства и привреда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2</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3.3</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ЗападнаАфрика</w:t>
            </w:r>
            <w:r w:rsidRPr="00790FBC">
              <w:rPr>
                <w:rFonts w:asciiTheme="minorHAnsi" w:hAnsiTheme="minorHAnsi" w:cstheme="minorHAnsi"/>
              </w:rPr>
              <w:br/>
              <w:t>Географскиположај, границе и величина; Природногеографскеодлике; Друштвеноекономскеодлике; Природнабогатства и привреда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2</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rPr>
              <w:t>3.4</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ЈужнаАфрика</w:t>
            </w:r>
            <w:r w:rsidRPr="00790FBC">
              <w:rPr>
                <w:rFonts w:asciiTheme="minorHAnsi" w:hAnsiTheme="minorHAnsi" w:cstheme="minorHAnsi"/>
              </w:rPr>
              <w:br/>
              <w:t>Географскиположај, границе и величина; Природногеографскеодлике; Друштвеноекономскеодлике; Природнабогатства и привреда; ЈужноафричкаРепублика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2</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3</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 xml:space="preserve">4.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rPr>
            </w:pPr>
            <w:r w:rsidRPr="00790FBC">
              <w:rPr>
                <w:rFonts w:asciiTheme="minorHAnsi" w:hAnsiTheme="minorHAnsi" w:cstheme="minorHAnsi"/>
                <w:b/>
                <w:bCs/>
              </w:rPr>
              <w:t>ОпштегеографскеодликеСевернеАмерике</w:t>
            </w:r>
            <w:r w:rsidRPr="00790FBC">
              <w:rPr>
                <w:rFonts w:asciiTheme="minorHAnsi" w:hAnsiTheme="minorHAnsi" w:cstheme="minorHAnsi"/>
                <w:b/>
                <w:bCs/>
              </w:rPr>
              <w:br/>
            </w:r>
            <w:r w:rsidRPr="00790FBC">
              <w:rPr>
                <w:rFonts w:asciiTheme="minorHAnsi" w:hAnsiTheme="minorHAnsi" w:cstheme="minorHAnsi"/>
              </w:rPr>
              <w:t>Основнигеографскиподаци о континенту; Природногеографскеодлике; Друштвеноекономскеодлике; Природнабогатства и привреда; Регионална и политичкаподела; СједињенеАмеричкеДржаве; Канада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6</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6</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rPr>
            </w:pPr>
            <w:r w:rsidRPr="00790FBC">
              <w:rPr>
                <w:rFonts w:asciiTheme="minorHAnsi" w:hAnsiTheme="minorHAnsi" w:cstheme="minorHAnsi"/>
                <w:b/>
                <w:bCs/>
              </w:rPr>
              <w:t>12</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4.1</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b/>
                <w:bCs/>
              </w:rPr>
            </w:pPr>
            <w:r w:rsidRPr="00790FBC">
              <w:rPr>
                <w:rFonts w:asciiTheme="minorHAnsi" w:hAnsiTheme="minorHAnsi" w:cstheme="minorHAnsi"/>
                <w:b/>
                <w:bCs/>
              </w:rPr>
              <w:t>ОпштегеографскеодликеСредњеАмерике</w:t>
            </w:r>
            <w:r w:rsidRPr="00790FBC">
              <w:rPr>
                <w:rFonts w:asciiTheme="minorHAnsi" w:hAnsiTheme="minorHAnsi" w:cstheme="minorHAnsi"/>
                <w:b/>
                <w:bCs/>
              </w:rPr>
              <w:br/>
              <w:t xml:space="preserve">Основнигеографскиподаци о континенту; Природногеографскеодлике; Друштвеноекономскеодлике; Природнабогатства </w:t>
            </w:r>
            <w:r w:rsidRPr="00790FBC">
              <w:rPr>
                <w:rFonts w:asciiTheme="minorHAnsi" w:hAnsiTheme="minorHAnsi" w:cstheme="minorHAnsi"/>
                <w:b/>
                <w:bCs/>
              </w:rPr>
              <w:lastRenderedPageBreak/>
              <w:t>и привреда; Регионална и политичкаподела; Мексико</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lastRenderedPageBreak/>
              <w:t>2</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3</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lastRenderedPageBreak/>
              <w:t xml:space="preserve">5.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b/>
                <w:bCs/>
              </w:rPr>
            </w:pPr>
            <w:r w:rsidRPr="00790FBC">
              <w:rPr>
                <w:rFonts w:asciiTheme="minorHAnsi" w:hAnsiTheme="minorHAnsi" w:cstheme="minorHAnsi"/>
                <w:b/>
                <w:bCs/>
              </w:rPr>
              <w:t>ОпштегеографскеодликеЈужнеАмерике</w:t>
            </w:r>
            <w:r w:rsidRPr="00790FBC">
              <w:rPr>
                <w:rFonts w:asciiTheme="minorHAnsi" w:hAnsiTheme="minorHAnsi" w:cstheme="minorHAnsi"/>
                <w:b/>
                <w:bCs/>
              </w:rPr>
              <w:br/>
              <w:t>Основнигеографскиподаци о континенту; Природногеографскеодлике; Друштвеноекономскеодлике; Природнабогатства и привреда; Регионална и политичкаподела; Бразил; Аргентина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4</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5</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9</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 xml:space="preserve">6.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b/>
                <w:bCs/>
              </w:rPr>
            </w:pPr>
            <w:r w:rsidRPr="00790FBC">
              <w:rPr>
                <w:rFonts w:asciiTheme="minorHAnsi" w:hAnsiTheme="minorHAnsi" w:cstheme="minorHAnsi"/>
                <w:b/>
                <w:bCs/>
              </w:rPr>
              <w:t>ОпштегеографскеодликеАустралије и Океаније</w:t>
            </w:r>
            <w:r w:rsidRPr="00790FBC">
              <w:rPr>
                <w:rFonts w:asciiTheme="minorHAnsi" w:hAnsiTheme="minorHAnsi" w:cstheme="minorHAnsi"/>
                <w:b/>
                <w:bCs/>
              </w:rPr>
              <w:br/>
              <w:t>Основнигеографскиподаци о континенту; Природногеографскеодлике; Друштвеноекономскеодлике; Природнабогатства и привреда; Регионална и политичкаподела; НовиЗеланд</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3</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3</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6</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 xml:space="preserve">7. </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b/>
                <w:bCs/>
              </w:rPr>
            </w:pPr>
            <w:r w:rsidRPr="00790FBC">
              <w:rPr>
                <w:rFonts w:asciiTheme="minorHAnsi" w:hAnsiTheme="minorHAnsi" w:cstheme="minorHAnsi"/>
                <w:b/>
                <w:bCs/>
              </w:rPr>
              <w:t>ОпштегеографскеодликеАрктика</w:t>
            </w:r>
            <w:r w:rsidRPr="00790FBC">
              <w:rPr>
                <w:rFonts w:asciiTheme="minorHAnsi" w:hAnsiTheme="minorHAnsi" w:cstheme="minorHAnsi"/>
                <w:b/>
                <w:bCs/>
              </w:rPr>
              <w:br/>
              <w:t>Основнигеографскиподаци о континенту; Откриће и истраживањаАрктика, име; Географскиположај и величина; Природна и економскаобележја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2</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7.1</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b/>
                <w:bCs/>
              </w:rPr>
            </w:pPr>
            <w:r w:rsidRPr="00790FBC">
              <w:rPr>
                <w:rFonts w:asciiTheme="minorHAnsi" w:hAnsiTheme="minorHAnsi" w:cstheme="minorHAnsi"/>
                <w:b/>
                <w:bCs/>
              </w:rPr>
              <w:t>ОпштегеографскеодликеАнтарктика</w:t>
            </w:r>
            <w:r w:rsidRPr="00790FBC">
              <w:rPr>
                <w:rFonts w:asciiTheme="minorHAnsi" w:hAnsiTheme="minorHAnsi" w:cstheme="minorHAnsi"/>
                <w:b/>
                <w:bCs/>
              </w:rPr>
              <w:br/>
              <w:t>Основнигеографскиподаци о континенту; Откриће и истраживањаАнтарктика, име; Географскиположај и величина; Природна и економскаобележја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2</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8.</w:t>
            </w: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jc w:val="left"/>
              <w:rPr>
                <w:rFonts w:asciiTheme="minorHAnsi" w:hAnsiTheme="minorHAnsi" w:cstheme="minorHAnsi"/>
                <w:b/>
                <w:bCs/>
              </w:rPr>
            </w:pPr>
            <w:r w:rsidRPr="00790FBC">
              <w:rPr>
                <w:rFonts w:asciiTheme="minorHAnsi" w:hAnsiTheme="minorHAnsi" w:cstheme="minorHAnsi"/>
                <w:b/>
                <w:bCs/>
              </w:rPr>
              <w:t>Светкаоцелина</w:t>
            </w:r>
            <w:r w:rsidRPr="00790FBC">
              <w:rPr>
                <w:rFonts w:asciiTheme="minorHAnsi" w:hAnsiTheme="minorHAnsi" w:cstheme="minorHAnsi"/>
                <w:b/>
                <w:bCs/>
              </w:rPr>
              <w:br/>
              <w:t>Савремениполитичкогеографскипроцеси у свету; Неоколонијализам, интеграције и глобализам; Формирањеполитичкекартесвета</w:t>
            </w: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2</w:t>
            </w:r>
          </w:p>
        </w:tc>
      </w:tr>
      <w:tr w:rsidR="00DF7DD8" w:rsidRPr="00790FBC" w:rsidTr="008A15E6">
        <w:trPr>
          <w:trHeight w:val="60"/>
        </w:trPr>
        <w:tc>
          <w:tcPr>
            <w:tcW w:w="8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p>
        </w:tc>
        <w:tc>
          <w:tcPr>
            <w:tcW w:w="4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DF7DD8" w:rsidRPr="00790FBC" w:rsidRDefault="00DF7DD8" w:rsidP="008A15E6">
            <w:pPr>
              <w:pStyle w:val="tabela"/>
              <w:rPr>
                <w:rFonts w:asciiTheme="minorHAnsi" w:hAnsiTheme="minorHAnsi" w:cstheme="minorHAnsi"/>
                <w:b/>
                <w:bCs/>
              </w:rPr>
            </w:pPr>
          </w:p>
        </w:tc>
        <w:tc>
          <w:tcPr>
            <w:tcW w:w="10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41</w:t>
            </w:r>
          </w:p>
        </w:tc>
        <w:tc>
          <w:tcPr>
            <w:tcW w:w="1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31</w:t>
            </w:r>
          </w:p>
        </w:tc>
        <w:tc>
          <w:tcPr>
            <w:tcW w:w="10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DF7DD8" w:rsidRPr="00790FBC" w:rsidRDefault="00DF7DD8" w:rsidP="008A15E6">
            <w:pPr>
              <w:pStyle w:val="tabela"/>
              <w:rPr>
                <w:rFonts w:asciiTheme="minorHAnsi" w:hAnsiTheme="minorHAnsi" w:cstheme="minorHAnsi"/>
                <w:b/>
                <w:bCs/>
              </w:rPr>
            </w:pPr>
            <w:r w:rsidRPr="00790FBC">
              <w:rPr>
                <w:rFonts w:asciiTheme="minorHAnsi" w:hAnsiTheme="minorHAnsi" w:cstheme="minorHAnsi"/>
                <w:b/>
                <w:bCs/>
              </w:rPr>
              <w:t>72</w:t>
            </w:r>
          </w:p>
        </w:tc>
      </w:tr>
    </w:tbl>
    <w:p w:rsidR="004A611B" w:rsidRDefault="004A611B" w:rsidP="00DF7DD8">
      <w:pPr>
        <w:rPr>
          <w:rFonts w:cstheme="minorHAnsi"/>
        </w:rPr>
        <w:sectPr w:rsidR="004A611B" w:rsidSect="00053CED">
          <w:pgSz w:w="12240" w:h="15840"/>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788"/>
        <w:gridCol w:w="1259"/>
        <w:gridCol w:w="3483"/>
      </w:tblGrid>
      <w:tr w:rsidR="00DF7DD8" w:rsidRPr="00790FBC" w:rsidTr="004A611B">
        <w:trPr>
          <w:trHeight w:val="350"/>
        </w:trPr>
        <w:tc>
          <w:tcPr>
            <w:tcW w:w="9576" w:type="dxa"/>
            <w:gridSpan w:val="4"/>
            <w:shd w:val="clear" w:color="auto" w:fill="E5B8B7" w:themeFill="accent2" w:themeFillTint="66"/>
            <w:vAlign w:val="center"/>
          </w:tcPr>
          <w:p w:rsidR="00DF7DD8" w:rsidRPr="00790FBC" w:rsidRDefault="00DF7DD8" w:rsidP="008A15E6">
            <w:pPr>
              <w:jc w:val="center"/>
              <w:rPr>
                <w:rFonts w:cstheme="minorHAnsi"/>
                <w:b/>
                <w:sz w:val="28"/>
              </w:rPr>
            </w:pPr>
            <w:r w:rsidRPr="00790FBC">
              <w:rPr>
                <w:rFonts w:cstheme="minorHAnsi"/>
                <w:b/>
                <w:sz w:val="28"/>
              </w:rPr>
              <w:lastRenderedPageBreak/>
              <w:t>ГЛОБАЛНИ ПЛАН РАДА НАСТАВНИКА ЗА ШКОЛСКУ 2021/2022. ГОДИНУ</w:t>
            </w:r>
          </w:p>
        </w:tc>
      </w:tr>
      <w:tr w:rsidR="00DF7DD8" w:rsidRPr="00790FBC" w:rsidTr="004A611B">
        <w:trPr>
          <w:trHeight w:val="449"/>
        </w:trPr>
        <w:tc>
          <w:tcPr>
            <w:tcW w:w="2046" w:type="dxa"/>
            <w:shd w:val="clear" w:color="auto" w:fill="E5B8B7" w:themeFill="accent2" w:themeFillTint="66"/>
            <w:vAlign w:val="center"/>
          </w:tcPr>
          <w:p w:rsidR="00DF7DD8" w:rsidRPr="00790FBC" w:rsidRDefault="00DF7DD8" w:rsidP="008A15E6">
            <w:pPr>
              <w:outlineLvl w:val="0"/>
              <w:rPr>
                <w:rFonts w:cstheme="minorHAnsi"/>
                <w:b/>
                <w:lang w:val="sr-Cyrl-CS"/>
              </w:rPr>
            </w:pPr>
            <w:r w:rsidRPr="00790FBC">
              <w:rPr>
                <w:rFonts w:cstheme="minorHAnsi"/>
                <w:b/>
                <w:lang w:val="sr-Cyrl-CS"/>
              </w:rPr>
              <w:t>Школа</w:t>
            </w:r>
            <w:r w:rsidRPr="00790FBC">
              <w:rPr>
                <w:rFonts w:cstheme="minorHAnsi"/>
                <w:b/>
              </w:rPr>
              <w:t>/</w:t>
            </w:r>
            <w:r w:rsidRPr="00790FBC">
              <w:rPr>
                <w:rFonts w:cstheme="minorHAnsi"/>
                <w:b/>
                <w:lang w:val="sr-Cyrl-CS"/>
              </w:rPr>
              <w:t>Место</w:t>
            </w:r>
          </w:p>
        </w:tc>
        <w:tc>
          <w:tcPr>
            <w:tcW w:w="2788" w:type="dxa"/>
            <w:vAlign w:val="center"/>
          </w:tcPr>
          <w:p w:rsidR="00DF7DD8" w:rsidRPr="00790FBC" w:rsidRDefault="00DF7DD8" w:rsidP="008A15E6">
            <w:pPr>
              <w:outlineLvl w:val="0"/>
              <w:rPr>
                <w:rFonts w:cstheme="minorHAnsi"/>
              </w:rPr>
            </w:pPr>
          </w:p>
        </w:tc>
        <w:tc>
          <w:tcPr>
            <w:tcW w:w="4742" w:type="dxa"/>
            <w:gridSpan w:val="2"/>
            <w:shd w:val="clear" w:color="auto" w:fill="FFFFFF" w:themeFill="background1"/>
            <w:vAlign w:val="center"/>
          </w:tcPr>
          <w:p w:rsidR="00DF7DD8" w:rsidRPr="00790FBC" w:rsidRDefault="00DF7DD8" w:rsidP="008A15E6">
            <w:pPr>
              <w:jc w:val="center"/>
              <w:rPr>
                <w:rFonts w:cstheme="minorHAnsi"/>
              </w:rPr>
            </w:pPr>
            <w:r w:rsidRPr="00790FBC">
              <w:rPr>
                <w:rFonts w:cstheme="minorHAnsi"/>
                <w:b/>
                <w:bCs/>
                <w:lang w:val="sr-Cyrl-CS"/>
              </w:rPr>
              <w:t xml:space="preserve">Према плану и програму објављеном у „Службеном гласнику-Просветном гласнику РС“ , бр. 15, година </w:t>
            </w:r>
            <w:r w:rsidRPr="00790FBC">
              <w:rPr>
                <w:rFonts w:cstheme="minorHAnsi"/>
                <w:b/>
                <w:bCs/>
              </w:rPr>
              <w:t>LXVII</w:t>
            </w:r>
          </w:p>
        </w:tc>
      </w:tr>
      <w:tr w:rsidR="00DF7DD8" w:rsidRPr="00790FBC" w:rsidTr="004A611B">
        <w:trPr>
          <w:trHeight w:val="427"/>
        </w:trPr>
        <w:tc>
          <w:tcPr>
            <w:tcW w:w="2046" w:type="dxa"/>
            <w:shd w:val="clear" w:color="auto" w:fill="E5B8B7" w:themeFill="accent2" w:themeFillTint="66"/>
            <w:vAlign w:val="center"/>
          </w:tcPr>
          <w:p w:rsidR="00DF7DD8" w:rsidRPr="00790FBC" w:rsidRDefault="00DF7DD8" w:rsidP="008A15E6">
            <w:pPr>
              <w:outlineLvl w:val="0"/>
              <w:rPr>
                <w:rFonts w:cstheme="minorHAnsi"/>
                <w:b/>
                <w:lang w:val="sr-Cyrl-CS"/>
              </w:rPr>
            </w:pPr>
            <w:r w:rsidRPr="00790FBC">
              <w:rPr>
                <w:rFonts w:cstheme="minorHAnsi"/>
                <w:b/>
                <w:lang w:val="sr-Cyrl-CS"/>
              </w:rPr>
              <w:t>Наставник</w:t>
            </w:r>
          </w:p>
        </w:tc>
        <w:tc>
          <w:tcPr>
            <w:tcW w:w="2788" w:type="dxa"/>
            <w:vAlign w:val="center"/>
          </w:tcPr>
          <w:p w:rsidR="00DF7DD8" w:rsidRPr="00790FBC" w:rsidRDefault="00DF7DD8" w:rsidP="008A15E6">
            <w:pPr>
              <w:outlineLvl w:val="0"/>
              <w:rPr>
                <w:rFonts w:cstheme="minorHAnsi"/>
              </w:rPr>
            </w:pPr>
          </w:p>
        </w:tc>
        <w:tc>
          <w:tcPr>
            <w:tcW w:w="1259" w:type="dxa"/>
            <w:vMerge w:val="restart"/>
            <w:shd w:val="clear" w:color="auto" w:fill="E5B8B7" w:themeFill="accent2" w:themeFillTint="66"/>
            <w:vAlign w:val="center"/>
          </w:tcPr>
          <w:p w:rsidR="00DF7DD8" w:rsidRPr="00790FBC" w:rsidRDefault="00DF7DD8" w:rsidP="008A15E6">
            <w:pPr>
              <w:rPr>
                <w:rFonts w:cstheme="minorHAnsi"/>
                <w:b/>
              </w:rPr>
            </w:pPr>
            <w:r w:rsidRPr="00790FBC">
              <w:rPr>
                <w:rFonts w:cstheme="minorHAnsi"/>
                <w:b/>
              </w:rPr>
              <w:t>Циљ наставе</w:t>
            </w:r>
          </w:p>
        </w:tc>
        <w:tc>
          <w:tcPr>
            <w:tcW w:w="3483" w:type="dxa"/>
            <w:vMerge w:val="restart"/>
            <w:vAlign w:val="center"/>
          </w:tcPr>
          <w:p w:rsidR="00DF7DD8" w:rsidRPr="00790FBC" w:rsidRDefault="00DF7DD8" w:rsidP="008A15E6">
            <w:pPr>
              <w:pStyle w:val="NoSpacing"/>
              <w:jc w:val="both"/>
              <w:rPr>
                <w:rFonts w:asciiTheme="minorHAnsi" w:hAnsiTheme="minorHAnsi" w:cstheme="minorHAnsi"/>
              </w:rPr>
            </w:pPr>
            <w:r w:rsidRPr="00790FBC">
              <w:rPr>
                <w:rFonts w:asciiTheme="minorHAnsi" w:hAnsiTheme="minorHAnsi" w:cstheme="minorHAnsi"/>
              </w:rPr>
              <w:t>Циљ учења српског као нематерњег језика јесте оспобљавање ученика да се служи српским језиком на основном нивоу у усменој и писаној комуникацији ради каснијег успешног укључивања у живот заједнице и остваривања грађанских права и дужности, као и уважавање српске културе и развијање интеркултуралности као темељне вредности демократског друштва.</w:t>
            </w:r>
          </w:p>
        </w:tc>
      </w:tr>
      <w:tr w:rsidR="00DF7DD8" w:rsidRPr="00790FBC" w:rsidTr="004A611B">
        <w:trPr>
          <w:trHeight w:val="449"/>
        </w:trPr>
        <w:tc>
          <w:tcPr>
            <w:tcW w:w="2046" w:type="dxa"/>
            <w:shd w:val="clear" w:color="auto" w:fill="E5B8B7" w:themeFill="accent2" w:themeFillTint="66"/>
            <w:vAlign w:val="center"/>
          </w:tcPr>
          <w:p w:rsidR="00DF7DD8" w:rsidRPr="00790FBC" w:rsidRDefault="00DF7DD8" w:rsidP="008A15E6">
            <w:pPr>
              <w:outlineLvl w:val="0"/>
              <w:rPr>
                <w:rFonts w:cstheme="minorHAnsi"/>
                <w:b/>
                <w:lang w:val="sr-Cyrl-CS"/>
              </w:rPr>
            </w:pPr>
            <w:r w:rsidRPr="00790FBC">
              <w:rPr>
                <w:rFonts w:cstheme="minorHAnsi"/>
                <w:b/>
                <w:lang w:val="sr-Cyrl-CS"/>
              </w:rPr>
              <w:t>Предмет</w:t>
            </w:r>
          </w:p>
        </w:tc>
        <w:tc>
          <w:tcPr>
            <w:tcW w:w="2788" w:type="dxa"/>
            <w:vAlign w:val="center"/>
          </w:tcPr>
          <w:p w:rsidR="00DF7DD8" w:rsidRPr="00790FBC" w:rsidRDefault="00DF7DD8" w:rsidP="008A15E6">
            <w:pPr>
              <w:outlineLvl w:val="0"/>
              <w:rPr>
                <w:rFonts w:cstheme="minorHAnsi"/>
              </w:rPr>
            </w:pPr>
            <w:r w:rsidRPr="00790FBC">
              <w:rPr>
                <w:rFonts w:cstheme="minorHAnsi"/>
                <w:b/>
              </w:rPr>
              <w:t>Српски као нематерњи језик(A програм)</w:t>
            </w:r>
          </w:p>
        </w:tc>
        <w:tc>
          <w:tcPr>
            <w:tcW w:w="1259" w:type="dxa"/>
            <w:vMerge/>
            <w:shd w:val="clear" w:color="auto" w:fill="E5B8B7" w:themeFill="accent2" w:themeFillTint="66"/>
          </w:tcPr>
          <w:p w:rsidR="00DF7DD8" w:rsidRPr="00790FBC" w:rsidRDefault="00DF7DD8" w:rsidP="008A15E6">
            <w:pPr>
              <w:rPr>
                <w:rFonts w:cstheme="minorHAnsi"/>
                <w:b/>
              </w:rPr>
            </w:pPr>
          </w:p>
        </w:tc>
        <w:tc>
          <w:tcPr>
            <w:tcW w:w="3483" w:type="dxa"/>
            <w:vMerge/>
          </w:tcPr>
          <w:p w:rsidR="00DF7DD8" w:rsidRPr="00790FBC" w:rsidRDefault="00DF7DD8" w:rsidP="008A15E6">
            <w:pPr>
              <w:rPr>
                <w:rFonts w:cstheme="minorHAnsi"/>
                <w:b/>
              </w:rPr>
            </w:pPr>
          </w:p>
        </w:tc>
      </w:tr>
      <w:tr w:rsidR="00DF7DD8" w:rsidRPr="00790FBC" w:rsidTr="004A611B">
        <w:trPr>
          <w:trHeight w:val="427"/>
        </w:trPr>
        <w:tc>
          <w:tcPr>
            <w:tcW w:w="2046" w:type="dxa"/>
            <w:shd w:val="clear" w:color="auto" w:fill="E5B8B7" w:themeFill="accent2" w:themeFillTint="66"/>
            <w:vAlign w:val="center"/>
          </w:tcPr>
          <w:p w:rsidR="00DF7DD8" w:rsidRPr="00790FBC" w:rsidRDefault="00DF7DD8" w:rsidP="008A15E6">
            <w:pPr>
              <w:outlineLvl w:val="0"/>
              <w:rPr>
                <w:rFonts w:cstheme="minorHAnsi"/>
                <w:b/>
                <w:lang w:val="sr-Cyrl-CS"/>
              </w:rPr>
            </w:pPr>
            <w:r w:rsidRPr="00790FBC">
              <w:rPr>
                <w:rFonts w:cstheme="minorHAnsi"/>
                <w:b/>
                <w:lang w:val="sr-Cyrl-CS"/>
              </w:rPr>
              <w:t>Фонд часова</w:t>
            </w:r>
          </w:p>
        </w:tc>
        <w:tc>
          <w:tcPr>
            <w:tcW w:w="2788" w:type="dxa"/>
            <w:vAlign w:val="center"/>
          </w:tcPr>
          <w:p w:rsidR="00DF7DD8" w:rsidRPr="00790FBC" w:rsidRDefault="00DF7DD8" w:rsidP="008A15E6">
            <w:pPr>
              <w:outlineLvl w:val="0"/>
              <w:rPr>
                <w:rFonts w:cstheme="minorHAnsi"/>
                <w:lang w:val="sr-Cyrl-CS"/>
              </w:rPr>
            </w:pPr>
            <w:r w:rsidRPr="00790FBC">
              <w:rPr>
                <w:rFonts w:cstheme="minorHAnsi"/>
                <w:b/>
                <w:lang w:val="sr-Cyrl-CS"/>
              </w:rPr>
              <w:t>Недељни</w:t>
            </w:r>
            <w:r w:rsidRPr="00790FBC">
              <w:rPr>
                <w:rFonts w:cstheme="minorHAnsi"/>
                <w:lang w:val="sr-Cyrl-CS"/>
              </w:rPr>
              <w:t xml:space="preserve">: 3       </w:t>
            </w:r>
            <w:r w:rsidRPr="00790FBC">
              <w:rPr>
                <w:rFonts w:cstheme="minorHAnsi"/>
                <w:b/>
                <w:lang w:val="sr-Cyrl-CS"/>
              </w:rPr>
              <w:t>Годишњи</w:t>
            </w:r>
            <w:r w:rsidRPr="00790FBC">
              <w:rPr>
                <w:rFonts w:cstheme="minorHAnsi"/>
                <w:lang w:val="sr-Cyrl-CS"/>
              </w:rPr>
              <w:t>: 108</w:t>
            </w:r>
          </w:p>
        </w:tc>
        <w:tc>
          <w:tcPr>
            <w:tcW w:w="1259" w:type="dxa"/>
            <w:vMerge/>
            <w:shd w:val="clear" w:color="auto" w:fill="E5B8B7" w:themeFill="accent2" w:themeFillTint="66"/>
          </w:tcPr>
          <w:p w:rsidR="00DF7DD8" w:rsidRPr="00790FBC" w:rsidRDefault="00DF7DD8" w:rsidP="008A15E6">
            <w:pPr>
              <w:rPr>
                <w:rFonts w:cstheme="minorHAnsi"/>
                <w:b/>
              </w:rPr>
            </w:pPr>
          </w:p>
        </w:tc>
        <w:tc>
          <w:tcPr>
            <w:tcW w:w="3483" w:type="dxa"/>
            <w:vMerge/>
          </w:tcPr>
          <w:p w:rsidR="00DF7DD8" w:rsidRPr="00790FBC" w:rsidRDefault="00DF7DD8" w:rsidP="008A15E6">
            <w:pPr>
              <w:rPr>
                <w:rFonts w:cstheme="minorHAnsi"/>
                <w:b/>
              </w:rPr>
            </w:pPr>
          </w:p>
        </w:tc>
      </w:tr>
      <w:tr w:rsidR="00DF7DD8" w:rsidRPr="00790FBC" w:rsidTr="004A611B">
        <w:trPr>
          <w:trHeight w:val="427"/>
        </w:trPr>
        <w:tc>
          <w:tcPr>
            <w:tcW w:w="2046" w:type="dxa"/>
            <w:shd w:val="clear" w:color="auto" w:fill="E5B8B7" w:themeFill="accent2" w:themeFillTint="66"/>
            <w:vAlign w:val="center"/>
          </w:tcPr>
          <w:p w:rsidR="00DF7DD8" w:rsidRPr="00790FBC" w:rsidRDefault="00DF7DD8" w:rsidP="008A15E6">
            <w:pPr>
              <w:outlineLvl w:val="0"/>
              <w:rPr>
                <w:rFonts w:cstheme="minorHAnsi"/>
                <w:b/>
                <w:lang w:val="sr-Cyrl-CS"/>
              </w:rPr>
            </w:pPr>
            <w:r w:rsidRPr="00790FBC">
              <w:rPr>
                <w:rFonts w:cstheme="minorHAnsi"/>
                <w:b/>
                <w:lang w:val="sr-Cyrl-CS"/>
              </w:rPr>
              <w:t>Разред</w:t>
            </w:r>
            <w:r w:rsidRPr="00790FBC">
              <w:rPr>
                <w:rFonts w:cstheme="minorHAnsi"/>
                <w:b/>
              </w:rPr>
              <w:t>/</w:t>
            </w:r>
            <w:r w:rsidRPr="00790FBC">
              <w:rPr>
                <w:rFonts w:cstheme="minorHAnsi"/>
                <w:b/>
                <w:lang w:val="sr-Cyrl-CS"/>
              </w:rPr>
              <w:t>одељење</w:t>
            </w:r>
          </w:p>
        </w:tc>
        <w:tc>
          <w:tcPr>
            <w:tcW w:w="2788" w:type="dxa"/>
            <w:vAlign w:val="center"/>
          </w:tcPr>
          <w:p w:rsidR="00DF7DD8" w:rsidRPr="00790FBC" w:rsidRDefault="00DF7DD8" w:rsidP="008A15E6">
            <w:pPr>
              <w:outlineLvl w:val="0"/>
              <w:rPr>
                <w:rFonts w:cstheme="minorHAnsi"/>
                <w:lang w:val="sr-Cyrl-CS"/>
              </w:rPr>
            </w:pPr>
            <w:r w:rsidRPr="00790FBC">
              <w:rPr>
                <w:rFonts w:cstheme="minorHAnsi"/>
              </w:rPr>
              <w:t>7</w:t>
            </w:r>
            <w:r w:rsidRPr="00790FBC">
              <w:rPr>
                <w:rFonts w:cstheme="minorHAnsi"/>
                <w:lang w:val="sr-Cyrl-CS"/>
              </w:rPr>
              <w:t>. разред</w:t>
            </w:r>
          </w:p>
        </w:tc>
        <w:tc>
          <w:tcPr>
            <w:tcW w:w="1259" w:type="dxa"/>
            <w:vMerge/>
            <w:shd w:val="clear" w:color="auto" w:fill="E5B8B7" w:themeFill="accent2" w:themeFillTint="66"/>
          </w:tcPr>
          <w:p w:rsidR="00DF7DD8" w:rsidRPr="00790FBC" w:rsidRDefault="00DF7DD8" w:rsidP="008A15E6">
            <w:pPr>
              <w:rPr>
                <w:rFonts w:cstheme="minorHAnsi"/>
                <w:b/>
              </w:rPr>
            </w:pPr>
          </w:p>
        </w:tc>
        <w:tc>
          <w:tcPr>
            <w:tcW w:w="3483" w:type="dxa"/>
            <w:vMerge/>
          </w:tcPr>
          <w:p w:rsidR="00DF7DD8" w:rsidRPr="00790FBC" w:rsidRDefault="00DF7DD8" w:rsidP="008A15E6">
            <w:pPr>
              <w:rPr>
                <w:rFonts w:cstheme="minorHAnsi"/>
                <w:b/>
              </w:rPr>
            </w:pPr>
          </w:p>
        </w:tc>
      </w:tr>
    </w:tbl>
    <w:p w:rsidR="00DF7DD8" w:rsidRPr="00790FBC" w:rsidRDefault="00DF7DD8" w:rsidP="00DF7DD8">
      <w:pPr>
        <w:pStyle w:val="NoSpacing"/>
        <w:rPr>
          <w:rFonts w:asciiTheme="minorHAnsi" w:hAnsiTheme="minorHAnsi" w:cstheme="minorHAnsi"/>
        </w:rPr>
      </w:pPr>
    </w:p>
    <w:tbl>
      <w:tblPr>
        <w:tblpPr w:leftFromText="180" w:rightFromText="180" w:vertAnchor="text" w:horzAnchor="margin" w:tblpYSpec="outsid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
        <w:gridCol w:w="1008"/>
        <w:gridCol w:w="1539"/>
        <w:gridCol w:w="1538"/>
        <w:gridCol w:w="1538"/>
        <w:gridCol w:w="1538"/>
        <w:gridCol w:w="283"/>
        <w:gridCol w:w="283"/>
        <w:gridCol w:w="283"/>
        <w:gridCol w:w="283"/>
        <w:gridCol w:w="283"/>
        <w:gridCol w:w="283"/>
        <w:gridCol w:w="421"/>
      </w:tblGrid>
      <w:tr w:rsidR="00DF7DD8" w:rsidRPr="00790FBC" w:rsidTr="008A15E6">
        <w:trPr>
          <w:cantSplit/>
          <w:trHeight w:val="432"/>
        </w:trPr>
        <w:tc>
          <w:tcPr>
            <w:tcW w:w="154" w:type="pct"/>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rsidR="00DF7DD8" w:rsidRPr="00790FBC" w:rsidRDefault="00DF7DD8" w:rsidP="008A15E6">
            <w:pPr>
              <w:spacing w:after="0" w:line="240" w:lineRule="auto"/>
              <w:ind w:left="113" w:right="113"/>
              <w:jc w:val="center"/>
              <w:rPr>
                <w:rFonts w:eastAsia="Times New Roman" w:cstheme="minorHAnsi"/>
                <w:b/>
                <w:sz w:val="20"/>
                <w:szCs w:val="20"/>
                <w:lang w:val="sr-Cyrl-CS"/>
              </w:rPr>
            </w:pPr>
            <w:r w:rsidRPr="00790FBC">
              <w:rPr>
                <w:rFonts w:eastAsia="Times New Roman" w:cstheme="minorHAnsi"/>
                <w:b/>
                <w:sz w:val="20"/>
                <w:szCs w:val="20"/>
                <w:lang w:val="sr-Cyrl-CS"/>
              </w:rPr>
              <w:lastRenderedPageBreak/>
              <w:t>Редни бр. теме</w:t>
            </w:r>
          </w:p>
        </w:tc>
        <w:tc>
          <w:tcPr>
            <w:tcW w:w="526" w:type="pct"/>
            <w:vMerge w:val="restart"/>
            <w:tcBorders>
              <w:top w:val="single" w:sz="4" w:space="0" w:color="auto"/>
              <w:left w:val="single" w:sz="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color w:val="FFFFFF" w:themeColor="background1"/>
                <w:sz w:val="20"/>
                <w:szCs w:val="20"/>
                <w:lang w:val="sr-Latn-CS"/>
              </w:rPr>
            </w:pPr>
            <w:r w:rsidRPr="00790FBC">
              <w:rPr>
                <w:rFonts w:eastAsia="Times New Roman" w:cstheme="minorHAnsi"/>
                <w:b/>
                <w:sz w:val="20"/>
                <w:szCs w:val="20"/>
                <w:lang w:val="sr-Cyrl-CS"/>
              </w:rPr>
              <w:t>НАСТАВНА  ТЕМА</w:t>
            </w:r>
          </w:p>
        </w:tc>
        <w:tc>
          <w:tcPr>
            <w:tcW w:w="3212" w:type="pct"/>
            <w:gridSpan w:val="4"/>
            <w:tcBorders>
              <w:top w:val="single" w:sz="4" w:space="0" w:color="auto"/>
              <w:left w:val="single" w:sz="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color w:val="FFFFFF" w:themeColor="background1"/>
                <w:sz w:val="20"/>
                <w:szCs w:val="20"/>
                <w:lang w:val="sr-Cyrl-CS"/>
              </w:rPr>
            </w:pPr>
            <w:r w:rsidRPr="00790FBC">
              <w:rPr>
                <w:rFonts w:eastAsia="Times New Roman" w:cstheme="minorHAnsi"/>
                <w:b/>
                <w:sz w:val="20"/>
                <w:szCs w:val="20"/>
                <w:lang w:val="sr-Cyrl-CS"/>
              </w:rPr>
              <w:t xml:space="preserve">Време реализације </w:t>
            </w:r>
          </w:p>
        </w:tc>
        <w:tc>
          <w:tcPr>
            <w:tcW w:w="888" w:type="pct"/>
            <w:gridSpan w:val="6"/>
            <w:tcBorders>
              <w:top w:val="single" w:sz="4" w:space="0" w:color="auto"/>
              <w:left w:val="single" w:sz="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ind w:left="113" w:right="113"/>
              <w:jc w:val="center"/>
              <w:rPr>
                <w:rFonts w:eastAsia="Times New Roman" w:cstheme="minorHAnsi"/>
                <w:b/>
                <w:sz w:val="18"/>
                <w:szCs w:val="18"/>
                <w:lang w:val="sr-Cyrl-CS"/>
              </w:rPr>
            </w:pPr>
            <w:r w:rsidRPr="00790FBC">
              <w:rPr>
                <w:rFonts w:eastAsia="Times New Roman" w:cstheme="minorHAnsi"/>
                <w:b/>
                <w:sz w:val="18"/>
                <w:szCs w:val="18"/>
                <w:lang w:val="sr-Cyrl-CS"/>
              </w:rPr>
              <w:t>Број часова за</w:t>
            </w:r>
          </w:p>
        </w:tc>
        <w:tc>
          <w:tcPr>
            <w:tcW w:w="220" w:type="pct"/>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rsidR="00DF7DD8" w:rsidRPr="00790FBC" w:rsidRDefault="00DF7DD8" w:rsidP="008A15E6">
            <w:pPr>
              <w:spacing w:after="0" w:line="192" w:lineRule="auto"/>
              <w:ind w:left="115" w:right="115"/>
              <w:jc w:val="center"/>
              <w:rPr>
                <w:rFonts w:eastAsia="Times New Roman" w:cstheme="minorHAnsi"/>
                <w:b/>
                <w:sz w:val="20"/>
                <w:szCs w:val="20"/>
                <w:lang w:val="sr-Cyrl-CS"/>
              </w:rPr>
            </w:pPr>
            <w:r w:rsidRPr="00790FBC">
              <w:rPr>
                <w:rFonts w:eastAsia="Times New Roman" w:cstheme="minorHAnsi"/>
                <w:b/>
                <w:sz w:val="20"/>
                <w:szCs w:val="20"/>
                <w:lang w:val="sr-Cyrl-CS"/>
              </w:rPr>
              <w:t>Број часова по теми</w:t>
            </w:r>
          </w:p>
        </w:tc>
      </w:tr>
      <w:tr w:rsidR="00DF7DD8" w:rsidRPr="00790FBC" w:rsidTr="008A15E6">
        <w:trPr>
          <w:cantSplit/>
          <w:trHeight w:val="349"/>
        </w:trPr>
        <w:tc>
          <w:tcPr>
            <w:tcW w:w="154" w:type="pct"/>
            <w:vMerge/>
            <w:tcBorders>
              <w:left w:val="single" w:sz="4" w:space="0" w:color="auto"/>
              <w:right w:val="single" w:sz="4" w:space="0" w:color="auto"/>
            </w:tcBorders>
            <w:shd w:val="clear" w:color="auto" w:fill="E5B8B7" w:themeFill="accent2" w:themeFillTint="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526" w:type="pct"/>
            <w:vMerge/>
            <w:tcBorders>
              <w:left w:val="single" w:sz="4" w:space="0" w:color="auto"/>
              <w:right w:val="single" w:sz="4" w:space="0" w:color="auto"/>
            </w:tcBorders>
            <w:shd w:val="clear" w:color="auto" w:fill="E5B8B7" w:themeFill="accent2" w:themeFillTint="66"/>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803"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w:t>
            </w:r>
          </w:p>
        </w:tc>
        <w:tc>
          <w:tcPr>
            <w:tcW w:w="803"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II</w:t>
            </w:r>
          </w:p>
        </w:tc>
        <w:tc>
          <w:tcPr>
            <w:tcW w:w="803"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III</w:t>
            </w:r>
          </w:p>
        </w:tc>
        <w:tc>
          <w:tcPr>
            <w:tcW w:w="803" w:type="pct"/>
            <w:tcBorders>
              <w:left w:val="single" w:sz="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IV</w:t>
            </w:r>
          </w:p>
        </w:tc>
        <w:tc>
          <w:tcPr>
            <w:tcW w:w="148" w:type="pct"/>
            <w:vMerge w:val="restart"/>
            <w:tcBorders>
              <w:left w:val="single" w:sz="4" w:space="0" w:color="auto"/>
              <w:bottom w:val="nil"/>
              <w:right w:val="single" w:sz="4" w:space="0" w:color="auto"/>
            </w:tcBorders>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Обраду</w:t>
            </w:r>
          </w:p>
        </w:tc>
        <w:tc>
          <w:tcPr>
            <w:tcW w:w="148" w:type="pct"/>
            <w:vMerge w:val="restart"/>
            <w:tcBorders>
              <w:left w:val="single" w:sz="4" w:space="0" w:color="auto"/>
              <w:right w:val="single" w:sz="4" w:space="0" w:color="auto"/>
            </w:tcBorders>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Увежбавање</w:t>
            </w:r>
          </w:p>
        </w:tc>
        <w:tc>
          <w:tcPr>
            <w:tcW w:w="148" w:type="pct"/>
            <w:vMerge w:val="restart"/>
            <w:tcBorders>
              <w:top w:val="single" w:sz="4" w:space="0" w:color="auto"/>
              <w:left w:val="single" w:sz="4" w:space="0" w:color="auto"/>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Утврђивање</w:t>
            </w:r>
          </w:p>
        </w:tc>
        <w:tc>
          <w:tcPr>
            <w:tcW w:w="148" w:type="pct"/>
            <w:vMerge w:val="restart"/>
            <w:tcBorders>
              <w:top w:val="single" w:sz="4" w:space="0" w:color="auto"/>
              <w:left w:val="single" w:sz="4" w:space="0" w:color="auto"/>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Понављање</w:t>
            </w:r>
          </w:p>
        </w:tc>
        <w:tc>
          <w:tcPr>
            <w:tcW w:w="148" w:type="pct"/>
            <w:vMerge w:val="restart"/>
            <w:tcBorders>
              <w:left w:val="single" w:sz="4" w:space="0" w:color="auto"/>
              <w:right w:val="single" w:sz="4" w:space="0" w:color="auto"/>
            </w:tcBorders>
            <w:shd w:val="clear" w:color="auto" w:fill="FFFFFF"/>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r w:rsidRPr="00790FBC">
              <w:rPr>
                <w:rFonts w:eastAsia="Times New Roman" w:cstheme="minorHAnsi"/>
                <w:sz w:val="20"/>
                <w:szCs w:val="20"/>
                <w:lang w:val="sr-Cyrl-CS"/>
              </w:rPr>
              <w:t>Проверу</w:t>
            </w:r>
          </w:p>
        </w:tc>
        <w:tc>
          <w:tcPr>
            <w:tcW w:w="148" w:type="pct"/>
            <w:vMerge w:val="restart"/>
            <w:tcBorders>
              <w:left w:val="single" w:sz="4" w:space="0" w:color="auto"/>
              <w:right w:val="single" w:sz="4" w:space="0" w:color="auto"/>
            </w:tcBorders>
            <w:shd w:val="clear" w:color="auto" w:fill="FFFFFF"/>
            <w:textDirection w:val="btLr"/>
          </w:tcPr>
          <w:p w:rsidR="00DF7DD8" w:rsidRPr="00790FBC" w:rsidRDefault="00DF7DD8" w:rsidP="008A15E6">
            <w:pPr>
              <w:spacing w:after="0" w:line="240" w:lineRule="auto"/>
              <w:ind w:left="113" w:right="113"/>
              <w:rPr>
                <w:rFonts w:eastAsia="Times New Roman" w:cstheme="minorHAnsi"/>
                <w:sz w:val="18"/>
                <w:szCs w:val="18"/>
                <w:lang w:val="sr-Cyrl-CS"/>
              </w:rPr>
            </w:pPr>
            <w:r w:rsidRPr="00790FBC">
              <w:rPr>
                <w:rFonts w:eastAsia="Times New Roman" w:cstheme="minorHAnsi"/>
                <w:sz w:val="18"/>
                <w:szCs w:val="18"/>
                <w:lang w:val="sr-Cyrl-CS"/>
              </w:rPr>
              <w:t>Систематизац.</w:t>
            </w:r>
          </w:p>
        </w:tc>
        <w:tc>
          <w:tcPr>
            <w:tcW w:w="220" w:type="pct"/>
            <w:vMerge/>
            <w:tcBorders>
              <w:left w:val="single" w:sz="4" w:space="0" w:color="auto"/>
              <w:right w:val="single" w:sz="4" w:space="0" w:color="auto"/>
            </w:tcBorders>
            <w:shd w:val="clear" w:color="auto" w:fill="E5B8B7" w:themeFill="accent2" w:themeFillTint="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r>
      <w:tr w:rsidR="00DF7DD8" w:rsidRPr="00790FBC" w:rsidTr="008A15E6">
        <w:trPr>
          <w:cantSplit/>
          <w:trHeight w:val="988"/>
        </w:trPr>
        <w:tc>
          <w:tcPr>
            <w:tcW w:w="154" w:type="pct"/>
            <w:vMerge/>
            <w:tcBorders>
              <w:left w:val="single" w:sz="4" w:space="0" w:color="auto"/>
              <w:bottom w:val="single" w:sz="24" w:space="0" w:color="17365D" w:themeColor="text2" w:themeShade="BF"/>
              <w:right w:val="single" w:sz="4" w:space="0" w:color="auto"/>
            </w:tcBorders>
            <w:shd w:val="clear" w:color="auto" w:fill="E5B8B7" w:themeFill="accent2" w:themeFillTint="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c>
          <w:tcPr>
            <w:tcW w:w="526" w:type="pct"/>
            <w:vMerge/>
            <w:tcBorders>
              <w:left w:val="single" w:sz="4" w:space="0" w:color="auto"/>
              <w:bottom w:val="single" w:sz="24" w:space="0" w:color="17365D" w:themeColor="text2" w:themeShade="BF"/>
              <w:right w:val="single" w:sz="4" w:space="0" w:color="auto"/>
            </w:tcBorders>
            <w:shd w:val="clear" w:color="auto" w:fill="E5B8B7" w:themeFill="accent2" w:themeFillTint="66"/>
          </w:tcPr>
          <w:p w:rsidR="00DF7DD8" w:rsidRPr="00790FBC" w:rsidRDefault="00DF7DD8" w:rsidP="008A15E6">
            <w:pPr>
              <w:spacing w:after="0" w:line="240" w:lineRule="auto"/>
              <w:jc w:val="center"/>
              <w:rPr>
                <w:rFonts w:eastAsia="Times New Roman" w:cstheme="minorHAnsi"/>
                <w:sz w:val="20"/>
                <w:szCs w:val="20"/>
                <w:u w:val="single"/>
                <w:lang w:val="sr-Cyrl-CS"/>
              </w:rPr>
            </w:pPr>
          </w:p>
        </w:tc>
        <w:tc>
          <w:tcPr>
            <w:tcW w:w="803" w:type="pct"/>
            <w:tcBorders>
              <w:left w:val="single" w:sz="4" w:space="0" w:color="auto"/>
              <w:bottom w:val="single" w:sz="24" w:space="0" w:color="17365D" w:themeColor="text2" w:themeShade="BF"/>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септембар/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октобар</w:t>
            </w:r>
          </w:p>
        </w:tc>
        <w:tc>
          <w:tcPr>
            <w:tcW w:w="803" w:type="pct"/>
            <w:tcBorders>
              <w:left w:val="single" w:sz="4" w:space="0" w:color="auto"/>
              <w:bottom w:val="single" w:sz="24" w:space="0" w:color="17365D" w:themeColor="text2" w:themeShade="BF"/>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новембар/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децембар</w:t>
            </w:r>
          </w:p>
        </w:tc>
        <w:tc>
          <w:tcPr>
            <w:tcW w:w="803" w:type="pct"/>
            <w:tcBorders>
              <w:left w:val="single" w:sz="4" w:space="0" w:color="auto"/>
              <w:bottom w:val="single" w:sz="2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јануар/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фебруар/</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март</w:t>
            </w:r>
          </w:p>
        </w:tc>
        <w:tc>
          <w:tcPr>
            <w:tcW w:w="803" w:type="pct"/>
            <w:tcBorders>
              <w:left w:val="single" w:sz="4" w:space="0" w:color="auto"/>
              <w:bottom w:val="single" w:sz="24" w:space="0" w:color="auto"/>
              <w:right w:val="single" w:sz="4" w:space="0" w:color="auto"/>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април/</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мај/</w:t>
            </w:r>
          </w:p>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јун</w:t>
            </w:r>
          </w:p>
        </w:tc>
        <w:tc>
          <w:tcPr>
            <w:tcW w:w="148" w:type="pct"/>
            <w:vMerge/>
            <w:tcBorders>
              <w:left w:val="single" w:sz="4" w:space="0" w:color="auto"/>
              <w:bottom w:val="single" w:sz="24" w:space="0" w:color="auto"/>
              <w:right w:val="single" w:sz="4" w:space="0" w:color="auto"/>
            </w:tcBorders>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p>
        </w:tc>
        <w:tc>
          <w:tcPr>
            <w:tcW w:w="148" w:type="pct"/>
            <w:vMerge/>
            <w:tcBorders>
              <w:left w:val="single" w:sz="4" w:space="0" w:color="auto"/>
              <w:bottom w:val="single" w:sz="24" w:space="0" w:color="auto"/>
              <w:right w:val="single" w:sz="4" w:space="0" w:color="auto"/>
            </w:tcBorders>
            <w:textDirection w:val="btLr"/>
          </w:tcPr>
          <w:p w:rsidR="00DF7DD8" w:rsidRPr="00790FBC" w:rsidRDefault="00DF7DD8" w:rsidP="008A15E6">
            <w:pPr>
              <w:spacing w:after="0" w:line="240" w:lineRule="auto"/>
              <w:ind w:left="113" w:right="113"/>
              <w:rPr>
                <w:rFonts w:eastAsia="Times New Roman" w:cstheme="minorHAnsi"/>
                <w:sz w:val="20"/>
                <w:szCs w:val="20"/>
                <w:lang w:val="sr-Cyrl-CS"/>
              </w:rPr>
            </w:pPr>
          </w:p>
        </w:tc>
        <w:tc>
          <w:tcPr>
            <w:tcW w:w="148" w:type="pct"/>
            <w:vMerge/>
            <w:tcBorders>
              <w:left w:val="single" w:sz="4" w:space="0" w:color="auto"/>
              <w:bottom w:val="single" w:sz="24" w:space="0" w:color="auto"/>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p>
        </w:tc>
        <w:tc>
          <w:tcPr>
            <w:tcW w:w="148" w:type="pct"/>
            <w:vMerge/>
            <w:tcBorders>
              <w:left w:val="single" w:sz="4" w:space="0" w:color="auto"/>
              <w:bottom w:val="single" w:sz="24" w:space="0" w:color="auto"/>
              <w:right w:val="single" w:sz="4" w:space="0" w:color="auto"/>
            </w:tcBorders>
            <w:textDirection w:val="btLr"/>
            <w:vAlign w:val="center"/>
          </w:tcPr>
          <w:p w:rsidR="00DF7DD8" w:rsidRPr="00790FBC" w:rsidRDefault="00DF7DD8" w:rsidP="008A15E6">
            <w:pPr>
              <w:spacing w:after="0" w:line="240" w:lineRule="auto"/>
              <w:ind w:left="113" w:right="113"/>
              <w:rPr>
                <w:rFonts w:eastAsia="Times New Roman" w:cstheme="minorHAnsi"/>
                <w:sz w:val="20"/>
                <w:szCs w:val="20"/>
                <w:lang w:val="sr-Cyrl-CS"/>
              </w:rPr>
            </w:pPr>
          </w:p>
        </w:tc>
        <w:tc>
          <w:tcPr>
            <w:tcW w:w="148" w:type="pct"/>
            <w:vMerge/>
            <w:tcBorders>
              <w:left w:val="single" w:sz="4" w:space="0" w:color="auto"/>
              <w:bottom w:val="single" w:sz="24" w:space="0" w:color="auto"/>
              <w:right w:val="single" w:sz="4" w:space="0" w:color="auto"/>
            </w:tcBorders>
            <w:shd w:val="clear" w:color="auto" w:fill="FFFFFF"/>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148" w:type="pct"/>
            <w:vMerge/>
            <w:tcBorders>
              <w:left w:val="single" w:sz="4" w:space="0" w:color="auto"/>
              <w:bottom w:val="single" w:sz="24" w:space="0" w:color="auto"/>
              <w:right w:val="single" w:sz="4" w:space="0" w:color="auto"/>
            </w:tcBorders>
            <w:shd w:val="clear" w:color="auto" w:fill="FFFFFF"/>
            <w:textDirection w:val="btLr"/>
          </w:tcPr>
          <w:p w:rsidR="00DF7DD8" w:rsidRPr="00790FBC" w:rsidRDefault="00DF7DD8" w:rsidP="008A15E6">
            <w:pPr>
              <w:spacing w:after="0" w:line="240" w:lineRule="auto"/>
              <w:ind w:left="113" w:right="113"/>
              <w:jc w:val="center"/>
              <w:rPr>
                <w:rFonts w:eastAsia="Times New Roman" w:cstheme="minorHAnsi"/>
                <w:sz w:val="20"/>
                <w:szCs w:val="20"/>
                <w:lang w:val="sr-Cyrl-CS"/>
              </w:rPr>
            </w:pPr>
          </w:p>
        </w:tc>
        <w:tc>
          <w:tcPr>
            <w:tcW w:w="220" w:type="pct"/>
            <w:vMerge/>
            <w:tcBorders>
              <w:left w:val="single" w:sz="4" w:space="0" w:color="auto"/>
              <w:bottom w:val="single" w:sz="24" w:space="0" w:color="auto"/>
              <w:right w:val="single" w:sz="4" w:space="0" w:color="auto"/>
            </w:tcBorders>
            <w:shd w:val="clear" w:color="auto" w:fill="E5B8B7" w:themeFill="accent2" w:themeFillTint="66"/>
            <w:textDirection w:val="btLr"/>
          </w:tcPr>
          <w:p w:rsidR="00DF7DD8" w:rsidRPr="00790FBC" w:rsidRDefault="00DF7DD8" w:rsidP="008A15E6">
            <w:pPr>
              <w:spacing w:after="0" w:line="240" w:lineRule="auto"/>
              <w:ind w:left="113" w:right="113"/>
              <w:jc w:val="center"/>
              <w:rPr>
                <w:rFonts w:eastAsia="Times New Roman" w:cstheme="minorHAnsi"/>
                <w:sz w:val="20"/>
                <w:szCs w:val="20"/>
                <w:u w:val="single"/>
                <w:lang w:val="sr-Cyrl-CS"/>
              </w:rPr>
            </w:pPr>
          </w:p>
        </w:tc>
      </w:tr>
      <w:tr w:rsidR="00DF7DD8" w:rsidRPr="00790FBC" w:rsidTr="008A15E6">
        <w:trPr>
          <w:trHeight w:val="1758"/>
        </w:trPr>
        <w:tc>
          <w:tcPr>
            <w:tcW w:w="154" w:type="pct"/>
            <w:tcBorders>
              <w:top w:val="single" w:sz="24" w:space="0" w:color="17365D" w:themeColor="text2" w:themeShade="BF"/>
              <w:left w:val="single" w:sz="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1.</w:t>
            </w:r>
          </w:p>
        </w:tc>
        <w:tc>
          <w:tcPr>
            <w:tcW w:w="526" w:type="pct"/>
            <w:tcBorders>
              <w:top w:val="single" w:sz="24" w:space="0" w:color="17365D" w:themeColor="text2" w:themeShade="BF"/>
              <w:left w:val="single" w:sz="4" w:space="0" w:color="auto"/>
              <w:right w:val="single" w:sz="4" w:space="0" w:color="auto"/>
            </w:tcBorders>
            <w:shd w:val="clear" w:color="auto" w:fill="8064A2" w:themeFill="accent4"/>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ЈЕЗИК</w:t>
            </w:r>
          </w:p>
        </w:tc>
        <w:tc>
          <w:tcPr>
            <w:tcW w:w="803"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color w:val="000000" w:themeColor="text1"/>
                <w:sz w:val="18"/>
                <w:szCs w:val="18"/>
              </w:rPr>
            </w:pPr>
            <w:r w:rsidRPr="00790FBC">
              <w:rPr>
                <w:rFonts w:asciiTheme="minorHAnsi" w:hAnsiTheme="minorHAnsi" w:cstheme="minorHAnsi"/>
                <w:color w:val="000000" w:themeColor="text1"/>
                <w:sz w:val="18"/>
                <w:szCs w:val="18"/>
              </w:rPr>
              <w:t>Етници (у окружењу);</w:t>
            </w:r>
          </w:p>
          <w:p w:rsidR="00DF7DD8" w:rsidRPr="00790FBC" w:rsidRDefault="00DF7DD8" w:rsidP="008A15E6">
            <w:pPr>
              <w:pStyle w:val="NoSpacing"/>
              <w:jc w:val="center"/>
              <w:rPr>
                <w:rFonts w:asciiTheme="minorHAnsi" w:hAnsiTheme="minorHAnsi" w:cstheme="minorHAnsi"/>
                <w:color w:val="000000" w:themeColor="text1"/>
                <w:sz w:val="18"/>
                <w:szCs w:val="18"/>
              </w:rPr>
            </w:pPr>
            <w:r w:rsidRPr="00790FBC">
              <w:rPr>
                <w:rFonts w:asciiTheme="minorHAnsi" w:hAnsiTheme="minorHAnsi" w:cstheme="minorHAnsi"/>
                <w:color w:val="000000" w:themeColor="text1"/>
                <w:sz w:val="18"/>
                <w:szCs w:val="18"/>
              </w:rPr>
              <w:t xml:space="preserve">Именице у генитиву с предлозима </w:t>
            </w:r>
            <w:r w:rsidRPr="00790FBC">
              <w:rPr>
                <w:rFonts w:asciiTheme="minorHAnsi" w:hAnsiTheme="minorHAnsi" w:cstheme="minorHAnsi"/>
                <w:b/>
                <w:color w:val="000000" w:themeColor="text1"/>
                <w:sz w:val="18"/>
                <w:szCs w:val="18"/>
              </w:rPr>
              <w:t>пре</w:t>
            </w:r>
            <w:r w:rsidRPr="00790FBC">
              <w:rPr>
                <w:rFonts w:asciiTheme="minorHAnsi" w:hAnsiTheme="minorHAnsi" w:cstheme="minorHAnsi"/>
                <w:color w:val="000000" w:themeColor="text1"/>
                <w:sz w:val="18"/>
                <w:szCs w:val="18"/>
              </w:rPr>
              <w:t xml:space="preserve"> и </w:t>
            </w:r>
            <w:r w:rsidRPr="00790FBC">
              <w:rPr>
                <w:rFonts w:asciiTheme="minorHAnsi" w:hAnsiTheme="minorHAnsi" w:cstheme="minorHAnsi"/>
                <w:b/>
                <w:color w:val="000000" w:themeColor="text1"/>
                <w:sz w:val="18"/>
                <w:szCs w:val="18"/>
              </w:rPr>
              <w:t>после</w:t>
            </w:r>
            <w:r w:rsidRPr="00790FBC">
              <w:rPr>
                <w:rFonts w:asciiTheme="minorHAnsi" w:hAnsiTheme="minorHAnsi" w:cstheme="minorHAnsi"/>
                <w:color w:val="000000" w:themeColor="text1"/>
                <w:sz w:val="18"/>
                <w:szCs w:val="18"/>
              </w:rPr>
              <w:t xml:space="preserve"> у функцији одредбе за време</w:t>
            </w:r>
          </w:p>
        </w:tc>
        <w:tc>
          <w:tcPr>
            <w:tcW w:w="803" w:type="pct"/>
            <w:tcBorders>
              <w:top w:val="single" w:sz="24" w:space="0" w:color="17365D" w:themeColor="text2" w:themeShade="BF"/>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Локатив у функцији неправог објекта уз глаголе говорења и мишљења;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color w:val="000000" w:themeColor="text1"/>
                <w:sz w:val="18"/>
                <w:szCs w:val="18"/>
              </w:rPr>
              <w:t xml:space="preserve">Именице у генитиву с предлозима </w:t>
            </w:r>
            <w:r w:rsidRPr="00790FBC">
              <w:rPr>
                <w:rFonts w:asciiTheme="minorHAnsi" w:hAnsiTheme="minorHAnsi" w:cstheme="minorHAnsi"/>
                <w:b/>
                <w:sz w:val="18"/>
                <w:szCs w:val="18"/>
              </w:rPr>
              <w:t xml:space="preserve"> са, из, око, између </w:t>
            </w:r>
            <w:r w:rsidRPr="00790FBC">
              <w:rPr>
                <w:rFonts w:asciiTheme="minorHAnsi" w:hAnsiTheme="minorHAnsi" w:cstheme="minorHAnsi"/>
                <w:color w:val="000000" w:themeColor="text1"/>
                <w:sz w:val="18"/>
                <w:szCs w:val="18"/>
              </w:rPr>
              <w:t>у функцији одредбе за место</w:t>
            </w:r>
          </w:p>
        </w:tc>
        <w:tc>
          <w:tcPr>
            <w:tcW w:w="803" w:type="pct"/>
            <w:tcBorders>
              <w:top w:val="single" w:sz="24" w:space="0" w:color="auto"/>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Творба именица за означавање места (простора и просторија) на којем се врши радња изведених суфиксима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b/>
                <w:sz w:val="18"/>
                <w:szCs w:val="18"/>
              </w:rPr>
              <w:t>-иште/-лиште, -оница</w:t>
            </w:r>
            <w:r w:rsidRPr="00790FBC">
              <w:rPr>
                <w:rFonts w:asciiTheme="minorHAnsi" w:hAnsiTheme="minorHAnsi" w:cstheme="minorHAnsi"/>
                <w:sz w:val="18"/>
                <w:szCs w:val="18"/>
              </w:rPr>
              <w:t>;</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Конгруенција атрибута и именице у дативу, инструменталу и локативу;</w:t>
            </w:r>
          </w:p>
        </w:tc>
        <w:tc>
          <w:tcPr>
            <w:tcW w:w="803" w:type="pct"/>
            <w:tcBorders>
              <w:top w:val="single" w:sz="24" w:space="0" w:color="auto"/>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Најфреквентније збирне именице изведене суфиксом </w:t>
            </w:r>
            <w:r w:rsidRPr="00790FBC">
              <w:rPr>
                <w:rFonts w:asciiTheme="minorHAnsi" w:hAnsiTheme="minorHAnsi" w:cstheme="minorHAnsi"/>
                <w:b/>
                <w:sz w:val="18"/>
                <w:szCs w:val="18"/>
              </w:rPr>
              <w:t>-је</w:t>
            </w:r>
            <w:r w:rsidRPr="00790FBC">
              <w:rPr>
                <w:rFonts w:asciiTheme="minorHAnsi" w:hAnsiTheme="minorHAnsi" w:cstheme="minorHAnsi"/>
                <w:sz w:val="18"/>
                <w:szCs w:val="18"/>
              </w:rPr>
              <w:t>;</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Именичке, бројне и прилошке синтагме са значењем количине</w:t>
            </w:r>
          </w:p>
        </w:tc>
        <w:tc>
          <w:tcPr>
            <w:tcW w:w="148" w:type="pct"/>
            <w:tcBorders>
              <w:top w:val="single" w:sz="2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lang w:val="sr-Cyrl-CS"/>
              </w:rPr>
            </w:pPr>
            <w:r w:rsidRPr="00790FBC">
              <w:rPr>
                <w:rFonts w:eastAsia="Times New Roman" w:cstheme="minorHAnsi"/>
                <w:b/>
                <w:sz w:val="20"/>
                <w:szCs w:val="20"/>
                <w:lang w:val="sr-Cyrl-CS"/>
              </w:rPr>
              <w:t>10</w:t>
            </w:r>
          </w:p>
        </w:tc>
        <w:tc>
          <w:tcPr>
            <w:tcW w:w="148" w:type="pct"/>
            <w:tcBorders>
              <w:top w:val="single" w:sz="2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lang w:val="sr-Cyrl-CS"/>
              </w:rPr>
            </w:pPr>
            <w:r w:rsidRPr="00790FBC">
              <w:rPr>
                <w:rFonts w:eastAsia="Times New Roman" w:cstheme="minorHAnsi"/>
                <w:b/>
                <w:sz w:val="20"/>
                <w:szCs w:val="20"/>
                <w:lang w:val="sr-Cyrl-CS"/>
              </w:rPr>
              <w:t>10</w:t>
            </w:r>
          </w:p>
        </w:tc>
        <w:tc>
          <w:tcPr>
            <w:tcW w:w="148" w:type="pct"/>
            <w:tcBorders>
              <w:top w:val="single" w:sz="2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lang w:val="sr-Cyrl-CS"/>
              </w:rPr>
            </w:pPr>
            <w:r w:rsidRPr="00790FBC">
              <w:rPr>
                <w:rFonts w:eastAsia="Times New Roman" w:cstheme="minorHAnsi"/>
                <w:b/>
                <w:sz w:val="20"/>
                <w:szCs w:val="20"/>
                <w:lang w:val="sr-Cyrl-CS"/>
              </w:rPr>
              <w:t>3</w:t>
            </w:r>
          </w:p>
        </w:tc>
        <w:tc>
          <w:tcPr>
            <w:tcW w:w="148" w:type="pct"/>
            <w:tcBorders>
              <w:top w:val="single" w:sz="2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lang w:val="sr-Cyrl-CS"/>
              </w:rPr>
            </w:pPr>
            <w:r w:rsidRPr="00790FBC">
              <w:rPr>
                <w:rFonts w:eastAsia="Times New Roman" w:cstheme="minorHAnsi"/>
                <w:b/>
                <w:sz w:val="20"/>
                <w:szCs w:val="20"/>
                <w:lang w:val="sr-Cyrl-CS"/>
              </w:rPr>
              <w:t>2</w:t>
            </w:r>
          </w:p>
        </w:tc>
        <w:tc>
          <w:tcPr>
            <w:tcW w:w="148" w:type="pct"/>
            <w:tcBorders>
              <w:top w:val="single" w:sz="24" w:space="0" w:color="auto"/>
              <w:left w:val="single" w:sz="4" w:space="0" w:color="auto"/>
              <w:right w:val="single" w:sz="4" w:space="0" w:color="auto"/>
            </w:tcBorders>
            <w:shd w:val="clear" w:color="auto" w:fill="FFFFFF"/>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4</w:t>
            </w:r>
          </w:p>
        </w:tc>
        <w:tc>
          <w:tcPr>
            <w:tcW w:w="148" w:type="pct"/>
            <w:tcBorders>
              <w:top w:val="single" w:sz="24" w:space="0" w:color="auto"/>
              <w:left w:val="single" w:sz="4" w:space="0" w:color="auto"/>
              <w:right w:val="single" w:sz="4" w:space="0" w:color="auto"/>
            </w:tcBorders>
            <w:shd w:val="clear" w:color="auto" w:fill="FFFFFF"/>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w:t>
            </w:r>
          </w:p>
        </w:tc>
        <w:tc>
          <w:tcPr>
            <w:tcW w:w="220" w:type="pct"/>
            <w:tcBorders>
              <w:top w:val="single" w:sz="24" w:space="0" w:color="auto"/>
              <w:left w:val="single" w:sz="4" w:space="0" w:color="auto"/>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30</w:t>
            </w:r>
          </w:p>
        </w:tc>
      </w:tr>
      <w:tr w:rsidR="00DF7DD8" w:rsidRPr="00790FBC" w:rsidTr="008A15E6">
        <w:trPr>
          <w:trHeight w:val="1538"/>
        </w:trPr>
        <w:tc>
          <w:tcPr>
            <w:tcW w:w="154" w:type="pct"/>
            <w:tcBorders>
              <w:left w:val="single" w:sz="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2.</w:t>
            </w:r>
          </w:p>
        </w:tc>
        <w:tc>
          <w:tcPr>
            <w:tcW w:w="526" w:type="pct"/>
            <w:tcBorders>
              <w:top w:val="single" w:sz="4" w:space="0" w:color="auto"/>
              <w:left w:val="single" w:sz="4" w:space="0" w:color="auto"/>
              <w:right w:val="single" w:sz="4" w:space="0" w:color="auto"/>
            </w:tcBorders>
            <w:shd w:val="clear" w:color="auto" w:fill="FF0000"/>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КЊИЖЕВНОСТ</w:t>
            </w:r>
          </w:p>
        </w:tc>
        <w:tc>
          <w:tcPr>
            <w:tcW w:w="803"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Слободан Станишић: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Волео сам школу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и у школи;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 Народна песма: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Диоба Јакшића (одломак);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Народна љубавна песма, "Риба и дјевојка"</w:t>
            </w:r>
          </w:p>
        </w:tc>
        <w:tc>
          <w:tcPr>
            <w:tcW w:w="803"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Воја Царић,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"Путопис" (одломак);</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Доситеј Обрадовић,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"Лав и лисица"</w:t>
            </w:r>
          </w:p>
        </w:tc>
        <w:tc>
          <w:tcPr>
            <w:tcW w:w="803"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Народна прича, "У цара Тројана козје уши";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Бранислав Нушић,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"Час географије" (одломак из "Аутобиографије");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Душан Радовић,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"Зашто људи раде"</w:t>
            </w:r>
          </w:p>
        </w:tc>
        <w:tc>
          <w:tcPr>
            <w:tcW w:w="803" w:type="pct"/>
            <w:tcBorders>
              <w:left w:val="single" w:sz="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Љубивоје Ршумовић, "Домовина се брани лепотом";</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Загонетке и пословице</w:t>
            </w:r>
          </w:p>
        </w:tc>
        <w:tc>
          <w:tcPr>
            <w:tcW w:w="148"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20</w:t>
            </w:r>
          </w:p>
        </w:tc>
        <w:tc>
          <w:tcPr>
            <w:tcW w:w="148" w:type="pct"/>
            <w:tcBorders>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9</w:t>
            </w:r>
          </w:p>
        </w:tc>
        <w:tc>
          <w:tcPr>
            <w:tcW w:w="148" w:type="pct"/>
            <w:tcBorders>
              <w:top w:val="single" w:sz="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2</w:t>
            </w:r>
          </w:p>
        </w:tc>
        <w:tc>
          <w:tcPr>
            <w:tcW w:w="148" w:type="pct"/>
            <w:tcBorders>
              <w:top w:val="single" w:sz="4" w:space="0" w:color="auto"/>
              <w:left w:val="single" w:sz="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w:t>
            </w:r>
          </w:p>
        </w:tc>
        <w:tc>
          <w:tcPr>
            <w:tcW w:w="148" w:type="pct"/>
            <w:tcBorders>
              <w:left w:val="single" w:sz="4" w:space="0" w:color="auto"/>
              <w:right w:val="single" w:sz="4" w:space="0" w:color="auto"/>
            </w:tcBorders>
            <w:shd w:val="clear" w:color="auto" w:fill="FFFFFF"/>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3</w:t>
            </w:r>
          </w:p>
        </w:tc>
        <w:tc>
          <w:tcPr>
            <w:tcW w:w="148" w:type="pct"/>
            <w:tcBorders>
              <w:left w:val="single" w:sz="4" w:space="0" w:color="auto"/>
              <w:right w:val="single" w:sz="4" w:space="0" w:color="auto"/>
            </w:tcBorders>
            <w:shd w:val="clear" w:color="auto" w:fill="FFFFFF"/>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w:t>
            </w:r>
          </w:p>
        </w:tc>
        <w:tc>
          <w:tcPr>
            <w:tcW w:w="220" w:type="pct"/>
            <w:tcBorders>
              <w:top w:val="single" w:sz="4" w:space="0" w:color="auto"/>
              <w:left w:val="single" w:sz="4" w:space="0" w:color="auto"/>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34</w:t>
            </w:r>
          </w:p>
        </w:tc>
      </w:tr>
      <w:tr w:rsidR="00DF7DD8" w:rsidRPr="00790FBC" w:rsidTr="008A15E6">
        <w:trPr>
          <w:trHeight w:val="1488"/>
        </w:trPr>
        <w:tc>
          <w:tcPr>
            <w:tcW w:w="154" w:type="pct"/>
            <w:tcBorders>
              <w:left w:val="single" w:sz="4" w:space="0" w:color="auto"/>
              <w:bottom w:val="single" w:sz="2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sz w:val="20"/>
                <w:szCs w:val="20"/>
              </w:rPr>
            </w:pPr>
            <w:r w:rsidRPr="00790FBC">
              <w:rPr>
                <w:rFonts w:eastAsia="Times New Roman" w:cstheme="minorHAnsi"/>
                <w:sz w:val="20"/>
                <w:szCs w:val="20"/>
              </w:rPr>
              <w:t>3.</w:t>
            </w:r>
          </w:p>
        </w:tc>
        <w:tc>
          <w:tcPr>
            <w:tcW w:w="526" w:type="pct"/>
            <w:tcBorders>
              <w:top w:val="single" w:sz="4" w:space="0" w:color="auto"/>
              <w:left w:val="single" w:sz="4" w:space="0" w:color="auto"/>
              <w:bottom w:val="single" w:sz="24" w:space="0" w:color="auto"/>
              <w:right w:val="single" w:sz="4" w:space="0" w:color="auto"/>
            </w:tcBorders>
            <w:shd w:val="clear" w:color="auto" w:fill="00B0F0"/>
            <w:vAlign w:val="center"/>
          </w:tcPr>
          <w:p w:rsidR="00DF7DD8" w:rsidRPr="00790FBC" w:rsidRDefault="00DF7DD8" w:rsidP="008A15E6">
            <w:pPr>
              <w:spacing w:after="0" w:line="240" w:lineRule="auto"/>
              <w:ind w:left="6"/>
              <w:jc w:val="center"/>
              <w:rPr>
                <w:rFonts w:eastAsia="Times New Roman" w:cstheme="minorHAnsi"/>
                <w:b/>
                <w:sz w:val="20"/>
                <w:szCs w:val="20"/>
              </w:rPr>
            </w:pPr>
            <w:r w:rsidRPr="00790FBC">
              <w:rPr>
                <w:rFonts w:eastAsia="Times New Roman" w:cstheme="minorHAnsi"/>
                <w:b/>
                <w:sz w:val="20"/>
                <w:szCs w:val="20"/>
              </w:rPr>
              <w:t>ЈЕЗИЧКА КУЛТУРА</w:t>
            </w:r>
          </w:p>
        </w:tc>
        <w:tc>
          <w:tcPr>
            <w:tcW w:w="803" w:type="pct"/>
            <w:tcBorders>
              <w:left w:val="single" w:sz="4" w:space="0" w:color="auto"/>
              <w:bottom w:val="single" w:sz="2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Све о мени...;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Породица и пријатељи;</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Ораганизуј своје време</w:t>
            </w:r>
          </w:p>
        </w:tc>
        <w:tc>
          <w:tcPr>
            <w:tcW w:w="803" w:type="pct"/>
            <w:tcBorders>
              <w:left w:val="single" w:sz="4" w:space="0" w:color="auto"/>
              <w:bottom w:val="single" w:sz="2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Одећа и обућа - одевање и обување, облачење;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Лични кутак за посебан тренутак;</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Храна и пиће</w:t>
            </w:r>
          </w:p>
        </w:tc>
        <w:tc>
          <w:tcPr>
            <w:tcW w:w="803" w:type="pct"/>
            <w:tcBorders>
              <w:left w:val="single" w:sz="4" w:space="0" w:color="auto"/>
              <w:bottom w:val="single" w:sz="2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Здравље је наше највеће богатство;</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Пријатне и непријатне ситуације;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Знање је важно - у знању је моћ!;</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Спортом до спортског успеха и здравља</w:t>
            </w:r>
          </w:p>
        </w:tc>
        <w:tc>
          <w:tcPr>
            <w:tcW w:w="803" w:type="pct"/>
            <w:tcBorders>
              <w:left w:val="single" w:sz="4" w:space="0" w:color="auto"/>
              <w:bottom w:val="single" w:sz="24" w:space="0" w:color="auto"/>
              <w:right w:val="single" w:sz="4" w:space="0" w:color="auto"/>
            </w:tcBorders>
            <w:shd w:val="clear" w:color="auto" w:fill="FFFFFF"/>
            <w:vAlign w:val="center"/>
          </w:tcPr>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Градитељи граде,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а људи се диве...;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Куповина;</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 xml:space="preserve">Природа и </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временске прилике;</w:t>
            </w:r>
          </w:p>
          <w:p w:rsidR="00DF7DD8" w:rsidRPr="00790FBC" w:rsidRDefault="00DF7DD8" w:rsidP="008A15E6">
            <w:pPr>
              <w:pStyle w:val="NoSpacing"/>
              <w:jc w:val="center"/>
              <w:rPr>
                <w:rFonts w:asciiTheme="minorHAnsi" w:hAnsiTheme="minorHAnsi" w:cstheme="minorHAnsi"/>
                <w:sz w:val="18"/>
                <w:szCs w:val="18"/>
              </w:rPr>
            </w:pPr>
            <w:r w:rsidRPr="00790FBC">
              <w:rPr>
                <w:rFonts w:asciiTheme="minorHAnsi" w:hAnsiTheme="minorHAnsi" w:cstheme="minorHAnsi"/>
                <w:sz w:val="18"/>
                <w:szCs w:val="18"/>
              </w:rPr>
              <w:t>Медији, уметност, култура</w:t>
            </w:r>
          </w:p>
        </w:tc>
        <w:tc>
          <w:tcPr>
            <w:tcW w:w="148" w:type="pct"/>
            <w:tcBorders>
              <w:left w:val="single" w:sz="4" w:space="0" w:color="auto"/>
              <w:bottom w:val="single" w:sz="2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14</w:t>
            </w:r>
          </w:p>
        </w:tc>
        <w:tc>
          <w:tcPr>
            <w:tcW w:w="148" w:type="pct"/>
            <w:tcBorders>
              <w:left w:val="single" w:sz="4" w:space="0" w:color="auto"/>
              <w:bottom w:val="single" w:sz="2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18</w:t>
            </w:r>
          </w:p>
        </w:tc>
        <w:tc>
          <w:tcPr>
            <w:tcW w:w="148" w:type="pct"/>
            <w:tcBorders>
              <w:top w:val="single" w:sz="4" w:space="0" w:color="auto"/>
              <w:left w:val="single" w:sz="4" w:space="0" w:color="auto"/>
              <w:bottom w:val="single" w:sz="2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5</w:t>
            </w:r>
          </w:p>
        </w:tc>
        <w:tc>
          <w:tcPr>
            <w:tcW w:w="148" w:type="pct"/>
            <w:tcBorders>
              <w:top w:val="single" w:sz="4" w:space="0" w:color="auto"/>
              <w:left w:val="single" w:sz="4" w:space="0" w:color="auto"/>
              <w:bottom w:val="single" w:sz="24" w:space="0" w:color="auto"/>
              <w:right w:val="single" w:sz="4" w:space="0" w:color="auto"/>
            </w:tcBorders>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2</w:t>
            </w:r>
          </w:p>
        </w:tc>
        <w:tc>
          <w:tcPr>
            <w:tcW w:w="148" w:type="pct"/>
            <w:tcBorders>
              <w:left w:val="single" w:sz="4" w:space="0" w:color="auto"/>
              <w:bottom w:val="single" w:sz="24" w:space="0" w:color="auto"/>
              <w:right w:val="single" w:sz="4" w:space="0" w:color="auto"/>
            </w:tcBorders>
            <w:shd w:val="clear" w:color="auto" w:fill="FFFFFF"/>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4</w:t>
            </w:r>
          </w:p>
        </w:tc>
        <w:tc>
          <w:tcPr>
            <w:tcW w:w="148" w:type="pct"/>
            <w:tcBorders>
              <w:left w:val="single" w:sz="4" w:space="0" w:color="auto"/>
              <w:bottom w:val="single" w:sz="24" w:space="0" w:color="auto"/>
              <w:right w:val="single" w:sz="4" w:space="0" w:color="auto"/>
            </w:tcBorders>
            <w:shd w:val="clear" w:color="auto" w:fill="FFFFFF"/>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w:t>
            </w:r>
          </w:p>
        </w:tc>
        <w:tc>
          <w:tcPr>
            <w:tcW w:w="220" w:type="pct"/>
            <w:tcBorders>
              <w:top w:val="single" w:sz="4" w:space="0" w:color="auto"/>
              <w:left w:val="single" w:sz="4" w:space="0" w:color="auto"/>
              <w:right w:val="single" w:sz="24" w:space="0" w:color="17365D" w:themeColor="text2" w:themeShade="BF"/>
            </w:tcBorders>
            <w:shd w:val="clear" w:color="auto" w:fill="FFFFFF" w:themeFill="background1"/>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44</w:t>
            </w:r>
          </w:p>
        </w:tc>
      </w:tr>
      <w:tr w:rsidR="00DF7DD8" w:rsidRPr="00790FBC" w:rsidTr="008A15E6">
        <w:trPr>
          <w:trHeight w:val="376"/>
        </w:trPr>
        <w:tc>
          <w:tcPr>
            <w:tcW w:w="3892" w:type="pct"/>
            <w:gridSpan w:val="6"/>
            <w:tcBorders>
              <w:top w:val="single" w:sz="24" w:space="0" w:color="auto"/>
              <w:left w:val="single" w:sz="24" w:space="0" w:color="auto"/>
              <w:bottom w:val="single" w:sz="2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4"/>
                <w:szCs w:val="20"/>
                <w:lang w:val="sr-Cyrl-CS"/>
              </w:rPr>
            </w:pPr>
            <w:r w:rsidRPr="00790FBC">
              <w:rPr>
                <w:rFonts w:eastAsia="Times New Roman" w:cstheme="minorHAnsi"/>
                <w:b/>
                <w:sz w:val="24"/>
                <w:szCs w:val="20"/>
                <w:lang w:val="sr-Cyrl-CS"/>
              </w:rPr>
              <w:t>У К У П Н О  Ч А С О В А</w:t>
            </w:r>
          </w:p>
        </w:tc>
        <w:tc>
          <w:tcPr>
            <w:tcW w:w="148" w:type="pct"/>
            <w:tcBorders>
              <w:top w:val="single" w:sz="24" w:space="0" w:color="auto"/>
              <w:left w:val="single" w:sz="4" w:space="0" w:color="auto"/>
              <w:bottom w:val="single" w:sz="2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44</w:t>
            </w:r>
          </w:p>
        </w:tc>
        <w:tc>
          <w:tcPr>
            <w:tcW w:w="148" w:type="pct"/>
            <w:tcBorders>
              <w:top w:val="single" w:sz="24" w:space="0" w:color="auto"/>
              <w:left w:val="single" w:sz="4" w:space="0" w:color="auto"/>
              <w:bottom w:val="single" w:sz="2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37</w:t>
            </w:r>
          </w:p>
        </w:tc>
        <w:tc>
          <w:tcPr>
            <w:tcW w:w="148" w:type="pct"/>
            <w:tcBorders>
              <w:top w:val="single" w:sz="24" w:space="0" w:color="auto"/>
              <w:left w:val="single" w:sz="4" w:space="0" w:color="auto"/>
              <w:bottom w:val="single" w:sz="2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10</w:t>
            </w:r>
          </w:p>
        </w:tc>
        <w:tc>
          <w:tcPr>
            <w:tcW w:w="148" w:type="pct"/>
            <w:tcBorders>
              <w:top w:val="single" w:sz="24" w:space="0" w:color="auto"/>
              <w:left w:val="single" w:sz="4" w:space="0" w:color="auto"/>
              <w:bottom w:val="single" w:sz="2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4</w:t>
            </w:r>
          </w:p>
        </w:tc>
        <w:tc>
          <w:tcPr>
            <w:tcW w:w="148" w:type="pct"/>
            <w:tcBorders>
              <w:top w:val="single" w:sz="24" w:space="0" w:color="auto"/>
              <w:left w:val="single" w:sz="4" w:space="0" w:color="auto"/>
              <w:bottom w:val="single" w:sz="24" w:space="0" w:color="auto"/>
              <w:right w:val="single" w:sz="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11</w:t>
            </w:r>
          </w:p>
        </w:tc>
        <w:tc>
          <w:tcPr>
            <w:tcW w:w="148" w:type="pct"/>
            <w:tcBorders>
              <w:top w:val="single" w:sz="24" w:space="0" w:color="auto"/>
              <w:left w:val="single" w:sz="4" w:space="0" w:color="auto"/>
              <w:bottom w:val="single" w:sz="24" w:space="0" w:color="auto"/>
              <w:right w:val="single" w:sz="24" w:space="0" w:color="auto"/>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2</w:t>
            </w:r>
          </w:p>
        </w:tc>
        <w:tc>
          <w:tcPr>
            <w:tcW w:w="220" w:type="pct"/>
            <w:tcBorders>
              <w:top w:val="single" w:sz="24" w:space="0" w:color="auto"/>
              <w:left w:val="single" w:sz="24" w:space="0" w:color="auto"/>
              <w:bottom w:val="single" w:sz="24" w:space="0" w:color="17365D" w:themeColor="text2" w:themeShade="BF"/>
              <w:right w:val="single" w:sz="24" w:space="0" w:color="17365D" w:themeColor="text2" w:themeShade="BF"/>
            </w:tcBorders>
            <w:shd w:val="clear" w:color="auto" w:fill="E5B8B7" w:themeFill="accent2" w:themeFillTint="66"/>
            <w:vAlign w:val="center"/>
          </w:tcPr>
          <w:p w:rsidR="00DF7DD8" w:rsidRPr="00790FBC" w:rsidRDefault="00DF7DD8" w:rsidP="008A15E6">
            <w:pPr>
              <w:spacing w:after="0" w:line="240" w:lineRule="auto"/>
              <w:jc w:val="center"/>
              <w:rPr>
                <w:rFonts w:eastAsia="Times New Roman" w:cstheme="minorHAnsi"/>
                <w:b/>
                <w:sz w:val="20"/>
                <w:szCs w:val="20"/>
              </w:rPr>
            </w:pPr>
            <w:r w:rsidRPr="00790FBC">
              <w:rPr>
                <w:rFonts w:eastAsia="Times New Roman" w:cstheme="minorHAnsi"/>
                <w:b/>
                <w:sz w:val="20"/>
                <w:szCs w:val="20"/>
              </w:rPr>
              <w:t>108</w:t>
            </w:r>
          </w:p>
        </w:tc>
      </w:tr>
    </w:tbl>
    <w:p w:rsidR="004A611B" w:rsidRDefault="004A611B" w:rsidP="00DF7DD8">
      <w:pPr>
        <w:rPr>
          <w:rFonts w:cstheme="minorHAnsi"/>
          <w:b/>
        </w:rPr>
        <w:sectPr w:rsidR="004A611B" w:rsidSect="00053CED">
          <w:pgSz w:w="12240" w:h="15840"/>
          <w:pgMar w:top="1440" w:right="1440" w:bottom="1440" w:left="1440" w:header="708" w:footer="708" w:gutter="0"/>
          <w:cols w:space="708"/>
          <w:docGrid w:linePitch="360"/>
        </w:sectPr>
      </w:pPr>
    </w:p>
    <w:p w:rsidR="00DF7DD8" w:rsidRPr="00790FBC" w:rsidRDefault="00DF7DD8" w:rsidP="00DF7DD8">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502"/>
        <w:gridCol w:w="2013"/>
        <w:gridCol w:w="1539"/>
        <w:gridCol w:w="2826"/>
      </w:tblGrid>
      <w:tr w:rsidR="00DF7DD8" w:rsidRPr="00790FBC" w:rsidTr="005C1237">
        <w:tc>
          <w:tcPr>
            <w:tcW w:w="741" w:type="dxa"/>
            <w:shd w:val="clear" w:color="auto" w:fill="E5B8B7" w:themeFill="accent2" w:themeFillTint="66"/>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Р.БР.</w:t>
            </w:r>
          </w:p>
          <w:p w:rsidR="00DF7DD8" w:rsidRPr="00790FBC" w:rsidRDefault="00DF7DD8" w:rsidP="008A15E6">
            <w:pPr>
              <w:jc w:val="center"/>
              <w:rPr>
                <w:rFonts w:cstheme="minorHAnsi"/>
                <w:b/>
              </w:rPr>
            </w:pPr>
          </w:p>
        </w:tc>
        <w:tc>
          <w:tcPr>
            <w:tcW w:w="2799" w:type="dxa"/>
            <w:shd w:val="clear" w:color="auto" w:fill="E5B8B7" w:themeFill="accent2" w:themeFillTint="66"/>
            <w:vAlign w:val="center"/>
          </w:tcPr>
          <w:p w:rsidR="00DF7DD8" w:rsidRPr="00790FBC" w:rsidRDefault="00DF7DD8" w:rsidP="008A15E6">
            <w:pPr>
              <w:jc w:val="center"/>
              <w:rPr>
                <w:rFonts w:cstheme="minorHAnsi"/>
                <w:b/>
              </w:rPr>
            </w:pPr>
            <w:r w:rsidRPr="00790FBC">
              <w:rPr>
                <w:rFonts w:cstheme="minorHAnsi"/>
                <w:b/>
              </w:rPr>
              <w:t>ОБЛАСТ/ТЕМА/МОДУЛ</w:t>
            </w:r>
          </w:p>
        </w:tc>
        <w:tc>
          <w:tcPr>
            <w:tcW w:w="2551" w:type="dxa"/>
            <w:shd w:val="clear" w:color="auto" w:fill="E5B8B7" w:themeFill="accent2" w:themeFillTint="66"/>
            <w:vAlign w:val="center"/>
          </w:tcPr>
          <w:p w:rsidR="00DF7DD8" w:rsidRPr="00790FBC" w:rsidRDefault="00DF7DD8" w:rsidP="008A15E6">
            <w:pPr>
              <w:jc w:val="center"/>
              <w:rPr>
                <w:rFonts w:cstheme="minorHAnsi"/>
                <w:b/>
              </w:rPr>
            </w:pPr>
            <w:r w:rsidRPr="00790FBC">
              <w:rPr>
                <w:rFonts w:cstheme="minorHAnsi"/>
                <w:b/>
              </w:rPr>
              <w:t>МЕЂУПРЕДМЕТНЕ КОМПЕТЕНЦИЈЕ</w:t>
            </w:r>
          </w:p>
        </w:tc>
        <w:tc>
          <w:tcPr>
            <w:tcW w:w="1842" w:type="dxa"/>
            <w:shd w:val="clear" w:color="auto" w:fill="E5B8B7" w:themeFill="accent2" w:themeFillTint="66"/>
            <w:vAlign w:val="center"/>
          </w:tcPr>
          <w:p w:rsidR="00DF7DD8" w:rsidRPr="00790FBC" w:rsidRDefault="00DF7DD8" w:rsidP="008A15E6">
            <w:pPr>
              <w:jc w:val="center"/>
              <w:rPr>
                <w:rFonts w:cstheme="minorHAnsi"/>
                <w:b/>
              </w:rPr>
            </w:pPr>
            <w:r w:rsidRPr="00790FBC">
              <w:rPr>
                <w:rFonts w:cstheme="minorHAnsi"/>
                <w:b/>
              </w:rPr>
              <w:t>СТАНДАРДИ ПОСТИГНУЋА УЧЕНИКА</w:t>
            </w:r>
          </w:p>
        </w:tc>
        <w:tc>
          <w:tcPr>
            <w:tcW w:w="6379" w:type="dxa"/>
            <w:shd w:val="clear" w:color="auto" w:fill="E5B8B7" w:themeFill="accent2" w:themeFillTint="66"/>
            <w:vAlign w:val="center"/>
          </w:tcPr>
          <w:p w:rsidR="00DF7DD8" w:rsidRPr="00790FBC" w:rsidRDefault="00DF7DD8" w:rsidP="008A15E6">
            <w:pPr>
              <w:jc w:val="center"/>
              <w:rPr>
                <w:rFonts w:cstheme="minorHAnsi"/>
                <w:b/>
              </w:rPr>
            </w:pPr>
            <w:r w:rsidRPr="00790FBC">
              <w:rPr>
                <w:rFonts w:cstheme="minorHAnsi"/>
                <w:b/>
              </w:rPr>
              <w:t>ИСХОДИ</w:t>
            </w:r>
          </w:p>
        </w:tc>
      </w:tr>
      <w:tr w:rsidR="00DF7DD8" w:rsidRPr="00790FBC" w:rsidTr="005C1237">
        <w:trPr>
          <w:trHeight w:val="1265"/>
        </w:trPr>
        <w:tc>
          <w:tcPr>
            <w:tcW w:w="741" w:type="dxa"/>
            <w:shd w:val="clear" w:color="auto" w:fill="E5B8B7" w:themeFill="accent2" w:themeFillTint="66"/>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1.</w:t>
            </w:r>
          </w:p>
          <w:p w:rsidR="00DF7DD8" w:rsidRPr="00790FBC" w:rsidRDefault="00DF7DD8" w:rsidP="008A15E6">
            <w:pPr>
              <w:jc w:val="center"/>
              <w:rPr>
                <w:rFonts w:cstheme="minorHAnsi"/>
                <w:b/>
              </w:rPr>
            </w:pPr>
          </w:p>
        </w:tc>
        <w:tc>
          <w:tcPr>
            <w:tcW w:w="2799" w:type="dxa"/>
            <w:shd w:val="clear" w:color="auto" w:fill="E5B8B7" w:themeFill="accent2" w:themeFillTint="66"/>
            <w:vAlign w:val="center"/>
          </w:tcPr>
          <w:p w:rsidR="00DF7DD8" w:rsidRPr="00790FBC" w:rsidRDefault="00DF7DD8" w:rsidP="008A15E6">
            <w:pPr>
              <w:jc w:val="center"/>
              <w:rPr>
                <w:rFonts w:cstheme="minorHAnsi"/>
                <w:b/>
              </w:rPr>
            </w:pPr>
            <w:r w:rsidRPr="00790FBC">
              <w:rPr>
                <w:rFonts w:cstheme="minorHAnsi"/>
                <w:b/>
              </w:rPr>
              <w:t xml:space="preserve">ЈЕЗИК </w:t>
            </w:r>
          </w:p>
        </w:tc>
        <w:tc>
          <w:tcPr>
            <w:tcW w:w="2551" w:type="dxa"/>
            <w:vMerge w:val="restart"/>
            <w:vAlign w:val="center"/>
          </w:tcPr>
          <w:p w:rsidR="00DF7DD8" w:rsidRPr="00790FBC" w:rsidRDefault="00DF7DD8" w:rsidP="008A15E6">
            <w:pPr>
              <w:ind w:left="169" w:hanging="169"/>
              <w:rPr>
                <w:rFonts w:cstheme="minorHAnsi"/>
              </w:rPr>
            </w:pPr>
            <w:r w:rsidRPr="00790FBC">
              <w:rPr>
                <w:rFonts w:cstheme="minorHAnsi"/>
              </w:rPr>
              <w:t>- компетенција за целоживотно учење;</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вештина комуникације;</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рад са подацима и информацијама;</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дигитална компетенција;</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решавање проблема;</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вештина сарадње;</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вештина за живот у демократском друштву;</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xml:space="preserve">- брига за </w:t>
            </w:r>
            <w:r w:rsidRPr="00790FBC">
              <w:rPr>
                <w:rFonts w:cstheme="minorHAnsi"/>
              </w:rPr>
              <w:lastRenderedPageBreak/>
              <w:t>здравље;</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еколошка компетенција;</w:t>
            </w:r>
          </w:p>
          <w:p w:rsidR="00DF7DD8" w:rsidRPr="00790FBC" w:rsidRDefault="00DF7DD8" w:rsidP="008A15E6">
            <w:pPr>
              <w:ind w:left="169" w:hanging="169"/>
              <w:rPr>
                <w:rFonts w:cstheme="minorHAnsi"/>
              </w:rPr>
            </w:pPr>
          </w:p>
          <w:p w:rsidR="00DF7DD8" w:rsidRPr="00790FBC" w:rsidRDefault="00DF7DD8" w:rsidP="008A15E6">
            <w:pPr>
              <w:ind w:left="169" w:hanging="169"/>
              <w:rPr>
                <w:rFonts w:cstheme="minorHAnsi"/>
              </w:rPr>
            </w:pPr>
            <w:r w:rsidRPr="00790FBC">
              <w:rPr>
                <w:rFonts w:cstheme="minorHAnsi"/>
              </w:rPr>
              <w:t>- естетска компетенција.</w:t>
            </w:r>
          </w:p>
        </w:tc>
        <w:tc>
          <w:tcPr>
            <w:tcW w:w="1842" w:type="dxa"/>
            <w:vAlign w:val="center"/>
          </w:tcPr>
          <w:p w:rsidR="00DF7DD8" w:rsidRPr="00790FBC" w:rsidRDefault="00DF7DD8" w:rsidP="008A15E6">
            <w:pPr>
              <w:jc w:val="center"/>
              <w:rPr>
                <w:rFonts w:cstheme="minorHAnsi"/>
              </w:rPr>
            </w:pPr>
            <w:r w:rsidRPr="00790FBC">
              <w:rPr>
                <w:rFonts w:cstheme="minorHAnsi"/>
              </w:rPr>
              <w:lastRenderedPageBreak/>
              <w:t xml:space="preserve">СН.1.1.1. </w:t>
            </w:r>
          </w:p>
          <w:p w:rsidR="00DF7DD8" w:rsidRPr="00790FBC" w:rsidRDefault="00DF7DD8" w:rsidP="008A15E6">
            <w:pPr>
              <w:jc w:val="center"/>
              <w:rPr>
                <w:rFonts w:cstheme="minorHAnsi"/>
              </w:rPr>
            </w:pPr>
            <w:r w:rsidRPr="00790FBC">
              <w:rPr>
                <w:rFonts w:cstheme="minorHAnsi"/>
              </w:rPr>
              <w:t xml:space="preserve">СН.1.1.2. </w:t>
            </w:r>
          </w:p>
          <w:p w:rsidR="00DF7DD8" w:rsidRPr="00790FBC" w:rsidRDefault="00DF7DD8" w:rsidP="008A15E6">
            <w:pPr>
              <w:jc w:val="center"/>
              <w:rPr>
                <w:rFonts w:cstheme="minorHAnsi"/>
              </w:rPr>
            </w:pPr>
            <w:r w:rsidRPr="00790FBC">
              <w:rPr>
                <w:rFonts w:cstheme="minorHAnsi"/>
              </w:rPr>
              <w:t xml:space="preserve">СН.1.1.3. </w:t>
            </w:r>
          </w:p>
          <w:p w:rsidR="00DF7DD8" w:rsidRPr="00790FBC" w:rsidRDefault="00DF7DD8" w:rsidP="008A15E6">
            <w:pPr>
              <w:jc w:val="center"/>
              <w:rPr>
                <w:rFonts w:cstheme="minorHAnsi"/>
              </w:rPr>
            </w:pPr>
            <w:r w:rsidRPr="00790FBC">
              <w:rPr>
                <w:rFonts w:cstheme="minorHAnsi"/>
              </w:rPr>
              <w:t xml:space="preserve">СН.1.1.4. </w:t>
            </w:r>
          </w:p>
          <w:p w:rsidR="00DF7DD8" w:rsidRPr="00790FBC" w:rsidRDefault="00DF7DD8" w:rsidP="008A15E6">
            <w:pPr>
              <w:jc w:val="center"/>
              <w:rPr>
                <w:rFonts w:cstheme="minorHAnsi"/>
              </w:rPr>
            </w:pPr>
            <w:r w:rsidRPr="00790FBC">
              <w:rPr>
                <w:rFonts w:cstheme="minorHAnsi"/>
              </w:rPr>
              <w:t>СН.1.1.5.</w:t>
            </w:r>
          </w:p>
        </w:tc>
        <w:tc>
          <w:tcPr>
            <w:tcW w:w="6379" w:type="dxa"/>
            <w:vAlign w:val="center"/>
          </w:tcPr>
          <w:p w:rsidR="00DF7DD8" w:rsidRPr="00790FBC" w:rsidRDefault="00DF7DD8" w:rsidP="008A15E6">
            <w:pPr>
              <w:rPr>
                <w:rFonts w:cstheme="minorHAnsi"/>
              </w:rPr>
            </w:pPr>
            <w:r w:rsidRPr="00790FBC">
              <w:rPr>
                <w:rFonts w:cstheme="minorHAnsi"/>
              </w:rPr>
              <w:t xml:space="preserve">- разуме и користи предвиђени лексички фонд; </w:t>
            </w:r>
          </w:p>
          <w:p w:rsidR="00DF7DD8" w:rsidRPr="00790FBC" w:rsidRDefault="00DF7DD8" w:rsidP="008A15E6">
            <w:pPr>
              <w:rPr>
                <w:rFonts w:cstheme="minorHAnsi"/>
              </w:rPr>
            </w:pPr>
            <w:r w:rsidRPr="00790FBC">
              <w:rPr>
                <w:rFonts w:cstheme="minorHAnsi"/>
              </w:rPr>
              <w:t xml:space="preserve">- разуме и користи граматичку материју усвајану у претходним разредима; </w:t>
            </w:r>
          </w:p>
          <w:p w:rsidR="00DF7DD8" w:rsidRPr="00790FBC" w:rsidRDefault="00DF7DD8" w:rsidP="008A15E6">
            <w:pPr>
              <w:rPr>
                <w:rFonts w:cstheme="minorHAnsi"/>
              </w:rPr>
            </w:pPr>
            <w:r w:rsidRPr="00790FBC">
              <w:rPr>
                <w:rFonts w:cstheme="minorHAnsi"/>
              </w:rPr>
              <w:t xml:space="preserve">- користи нове граматичке моделе и лексичке јединице у функцији одредби и допуна; </w:t>
            </w:r>
          </w:p>
          <w:p w:rsidR="00DF7DD8" w:rsidRPr="00790FBC" w:rsidRDefault="00DF7DD8" w:rsidP="008A15E6">
            <w:pPr>
              <w:rPr>
                <w:rFonts w:cstheme="minorHAnsi"/>
              </w:rPr>
            </w:pPr>
            <w:r w:rsidRPr="00790FBC">
              <w:rPr>
                <w:rFonts w:cstheme="minorHAnsi"/>
              </w:rPr>
              <w:t>- саставља синтагме с конгруентним атрибутом у новим граматичким моделима;</w:t>
            </w:r>
          </w:p>
        </w:tc>
      </w:tr>
      <w:tr w:rsidR="00DF7DD8" w:rsidRPr="00790FBC" w:rsidTr="005C1237">
        <w:trPr>
          <w:trHeight w:val="1265"/>
        </w:trPr>
        <w:tc>
          <w:tcPr>
            <w:tcW w:w="741" w:type="dxa"/>
            <w:shd w:val="clear" w:color="auto" w:fill="E5B8B7" w:themeFill="accent2" w:themeFillTint="66"/>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2.</w:t>
            </w:r>
          </w:p>
          <w:p w:rsidR="00DF7DD8" w:rsidRPr="00790FBC" w:rsidRDefault="00DF7DD8" w:rsidP="008A15E6">
            <w:pPr>
              <w:jc w:val="center"/>
              <w:rPr>
                <w:rFonts w:cstheme="minorHAnsi"/>
                <w:b/>
              </w:rPr>
            </w:pPr>
          </w:p>
        </w:tc>
        <w:tc>
          <w:tcPr>
            <w:tcW w:w="2799" w:type="dxa"/>
            <w:shd w:val="clear" w:color="auto" w:fill="E5B8B7" w:themeFill="accent2" w:themeFillTint="66"/>
            <w:vAlign w:val="center"/>
          </w:tcPr>
          <w:p w:rsidR="00DF7DD8" w:rsidRPr="00790FBC" w:rsidRDefault="00DF7DD8" w:rsidP="008A15E6">
            <w:pPr>
              <w:jc w:val="center"/>
              <w:rPr>
                <w:rFonts w:cstheme="minorHAnsi"/>
                <w:b/>
              </w:rPr>
            </w:pPr>
            <w:r w:rsidRPr="00790FBC">
              <w:rPr>
                <w:rFonts w:cstheme="minorHAnsi"/>
                <w:b/>
              </w:rPr>
              <w:t>КЊИЖЕВНОСТ</w:t>
            </w:r>
          </w:p>
        </w:tc>
        <w:tc>
          <w:tcPr>
            <w:tcW w:w="2551" w:type="dxa"/>
            <w:vMerge/>
            <w:vAlign w:val="center"/>
          </w:tcPr>
          <w:p w:rsidR="00DF7DD8" w:rsidRPr="00790FBC" w:rsidRDefault="00DF7DD8" w:rsidP="008A15E6">
            <w:pPr>
              <w:jc w:val="center"/>
              <w:rPr>
                <w:rFonts w:cstheme="minorHAnsi"/>
              </w:rPr>
            </w:pPr>
          </w:p>
        </w:tc>
        <w:tc>
          <w:tcPr>
            <w:tcW w:w="1842" w:type="dxa"/>
            <w:vAlign w:val="center"/>
          </w:tcPr>
          <w:p w:rsidR="00DF7DD8" w:rsidRPr="00790FBC" w:rsidRDefault="00DF7DD8" w:rsidP="008A15E6">
            <w:pPr>
              <w:jc w:val="center"/>
              <w:rPr>
                <w:rFonts w:cstheme="minorHAnsi"/>
              </w:rPr>
            </w:pPr>
            <w:r w:rsidRPr="00790FBC">
              <w:rPr>
                <w:rFonts w:cstheme="minorHAnsi"/>
              </w:rPr>
              <w:t xml:space="preserve">СН.1.2.1. </w:t>
            </w:r>
          </w:p>
          <w:p w:rsidR="00DF7DD8" w:rsidRPr="00790FBC" w:rsidRDefault="00DF7DD8" w:rsidP="008A15E6">
            <w:pPr>
              <w:jc w:val="center"/>
              <w:rPr>
                <w:rFonts w:cstheme="minorHAnsi"/>
              </w:rPr>
            </w:pPr>
            <w:r w:rsidRPr="00790FBC">
              <w:rPr>
                <w:rFonts w:cstheme="minorHAnsi"/>
              </w:rPr>
              <w:t>СН.1.2.2.</w:t>
            </w:r>
          </w:p>
        </w:tc>
        <w:tc>
          <w:tcPr>
            <w:tcW w:w="6379" w:type="dxa"/>
            <w:vAlign w:val="center"/>
          </w:tcPr>
          <w:p w:rsidR="00DF7DD8" w:rsidRPr="00790FBC" w:rsidRDefault="00DF7DD8" w:rsidP="008A15E6">
            <w:pPr>
              <w:rPr>
                <w:rFonts w:cstheme="minorHAnsi"/>
              </w:rPr>
            </w:pPr>
            <w:r w:rsidRPr="00790FBC">
              <w:rPr>
                <w:rFonts w:cstheme="minorHAnsi"/>
              </w:rPr>
              <w:t xml:space="preserve">- савладане (већ усвојене) садржаје из књижевности повезује са новим књижевноуметничким текстовима и користи их у њиховом тумачењу; </w:t>
            </w:r>
          </w:p>
          <w:p w:rsidR="00DF7DD8" w:rsidRPr="00790FBC" w:rsidRDefault="00DF7DD8" w:rsidP="008A15E6">
            <w:pPr>
              <w:rPr>
                <w:rFonts w:cstheme="minorHAnsi"/>
              </w:rPr>
            </w:pPr>
            <w:r w:rsidRPr="00790FBC">
              <w:rPr>
                <w:rFonts w:cstheme="minorHAnsi"/>
              </w:rPr>
              <w:t xml:space="preserve">- искаже сопствени доживљај књижевног дела; </w:t>
            </w:r>
          </w:p>
          <w:p w:rsidR="00DF7DD8" w:rsidRPr="00790FBC" w:rsidRDefault="00DF7DD8" w:rsidP="008A15E6">
            <w:pPr>
              <w:rPr>
                <w:rFonts w:cstheme="minorHAnsi"/>
              </w:rPr>
            </w:pPr>
            <w:r w:rsidRPr="00790FBC">
              <w:rPr>
                <w:rFonts w:cstheme="minorHAnsi"/>
              </w:rPr>
              <w:t xml:space="preserve">- одреди тему, главни мотив, време и место дешавања радње; </w:t>
            </w:r>
          </w:p>
          <w:p w:rsidR="00DF7DD8" w:rsidRPr="00790FBC" w:rsidRDefault="00DF7DD8" w:rsidP="008A15E6">
            <w:pPr>
              <w:rPr>
                <w:rFonts w:cstheme="minorHAnsi"/>
              </w:rPr>
            </w:pPr>
            <w:r w:rsidRPr="00790FBC">
              <w:rPr>
                <w:rFonts w:cstheme="minorHAnsi"/>
              </w:rPr>
              <w:t xml:space="preserve">- разуме односе међу ликовима у тексту; </w:t>
            </w:r>
          </w:p>
          <w:p w:rsidR="00DF7DD8" w:rsidRPr="00790FBC" w:rsidRDefault="00DF7DD8" w:rsidP="008A15E6">
            <w:pPr>
              <w:rPr>
                <w:rFonts w:cstheme="minorHAnsi"/>
              </w:rPr>
            </w:pPr>
            <w:r w:rsidRPr="00790FBC">
              <w:rPr>
                <w:rFonts w:cstheme="minorHAnsi"/>
              </w:rPr>
              <w:t xml:space="preserve">- драматизује (уз помоћ </w:t>
            </w:r>
            <w:r w:rsidRPr="00790FBC">
              <w:rPr>
                <w:rFonts w:cstheme="minorHAnsi"/>
              </w:rPr>
              <w:lastRenderedPageBreak/>
              <w:t xml:space="preserve">наставника) одломак прозног текста у кратким дијалозима; </w:t>
            </w:r>
          </w:p>
          <w:p w:rsidR="00DF7DD8" w:rsidRPr="00790FBC" w:rsidRDefault="00DF7DD8" w:rsidP="008A15E6">
            <w:pPr>
              <w:rPr>
                <w:rFonts w:cstheme="minorHAnsi"/>
              </w:rPr>
            </w:pPr>
            <w:r w:rsidRPr="00790FBC">
              <w:rPr>
                <w:rFonts w:cstheme="minorHAnsi"/>
              </w:rPr>
              <w:t xml:space="preserve">- уочи кључне појединости у песми; </w:t>
            </w:r>
          </w:p>
          <w:p w:rsidR="00DF7DD8" w:rsidRPr="00790FBC" w:rsidRDefault="00DF7DD8" w:rsidP="008A15E6">
            <w:pPr>
              <w:rPr>
                <w:rFonts w:cstheme="minorHAnsi"/>
              </w:rPr>
            </w:pPr>
            <w:r w:rsidRPr="00790FBC">
              <w:rPr>
                <w:rFonts w:cstheme="minorHAnsi"/>
              </w:rPr>
              <w:t xml:space="preserve">- објасни/каже зашто му се неко књижевно дело свиђа или не; </w:t>
            </w:r>
          </w:p>
          <w:p w:rsidR="00DF7DD8" w:rsidRPr="00790FBC" w:rsidRDefault="00DF7DD8" w:rsidP="008A15E6">
            <w:pPr>
              <w:rPr>
                <w:rFonts w:cstheme="minorHAnsi"/>
              </w:rPr>
            </w:pPr>
            <w:r w:rsidRPr="00790FBC">
              <w:rPr>
                <w:rFonts w:cstheme="minorHAnsi"/>
              </w:rPr>
              <w:t>- препозна сличне мотиве у књижевним делима на матерњем језику;</w:t>
            </w:r>
          </w:p>
        </w:tc>
      </w:tr>
      <w:tr w:rsidR="00DF7DD8" w:rsidRPr="00790FBC" w:rsidTr="005C1237">
        <w:trPr>
          <w:trHeight w:val="1265"/>
        </w:trPr>
        <w:tc>
          <w:tcPr>
            <w:tcW w:w="741" w:type="dxa"/>
            <w:shd w:val="clear" w:color="auto" w:fill="E5B8B7" w:themeFill="accent2" w:themeFillTint="66"/>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3.</w:t>
            </w:r>
          </w:p>
          <w:p w:rsidR="00DF7DD8" w:rsidRPr="00790FBC" w:rsidRDefault="00DF7DD8" w:rsidP="008A15E6">
            <w:pPr>
              <w:jc w:val="center"/>
              <w:rPr>
                <w:rFonts w:cstheme="minorHAnsi"/>
                <w:b/>
              </w:rPr>
            </w:pPr>
          </w:p>
        </w:tc>
        <w:tc>
          <w:tcPr>
            <w:tcW w:w="2799" w:type="dxa"/>
            <w:shd w:val="clear" w:color="auto" w:fill="E5B8B7" w:themeFill="accent2" w:themeFillTint="66"/>
            <w:vAlign w:val="center"/>
          </w:tcPr>
          <w:p w:rsidR="00DF7DD8" w:rsidRPr="00790FBC" w:rsidRDefault="00DF7DD8" w:rsidP="008A15E6">
            <w:pPr>
              <w:jc w:val="center"/>
              <w:rPr>
                <w:rFonts w:cstheme="minorHAnsi"/>
                <w:b/>
              </w:rPr>
            </w:pPr>
            <w:r w:rsidRPr="00790FBC">
              <w:rPr>
                <w:rFonts w:cstheme="minorHAnsi"/>
                <w:b/>
              </w:rPr>
              <w:t>ЈЕЗИЧКА КУЛТУРА</w:t>
            </w:r>
          </w:p>
        </w:tc>
        <w:tc>
          <w:tcPr>
            <w:tcW w:w="2551" w:type="dxa"/>
            <w:vMerge/>
            <w:vAlign w:val="center"/>
          </w:tcPr>
          <w:p w:rsidR="00DF7DD8" w:rsidRPr="00790FBC" w:rsidRDefault="00DF7DD8" w:rsidP="008A15E6">
            <w:pPr>
              <w:jc w:val="center"/>
              <w:rPr>
                <w:rFonts w:cstheme="minorHAnsi"/>
              </w:rPr>
            </w:pPr>
          </w:p>
        </w:tc>
        <w:tc>
          <w:tcPr>
            <w:tcW w:w="1842" w:type="dxa"/>
            <w:vAlign w:val="center"/>
          </w:tcPr>
          <w:p w:rsidR="00DF7DD8" w:rsidRPr="00790FBC" w:rsidRDefault="00DF7DD8" w:rsidP="008A15E6">
            <w:pPr>
              <w:jc w:val="center"/>
              <w:rPr>
                <w:rFonts w:cstheme="minorHAnsi"/>
              </w:rPr>
            </w:pPr>
            <w:r w:rsidRPr="00790FBC">
              <w:rPr>
                <w:rFonts w:cstheme="minorHAnsi"/>
              </w:rPr>
              <w:t xml:space="preserve">СН.1.3.1. </w:t>
            </w:r>
          </w:p>
          <w:p w:rsidR="00DF7DD8" w:rsidRPr="00790FBC" w:rsidRDefault="00DF7DD8" w:rsidP="008A15E6">
            <w:pPr>
              <w:jc w:val="center"/>
              <w:rPr>
                <w:rFonts w:cstheme="minorHAnsi"/>
              </w:rPr>
            </w:pPr>
            <w:r w:rsidRPr="00790FBC">
              <w:rPr>
                <w:rFonts w:cstheme="minorHAnsi"/>
              </w:rPr>
              <w:t xml:space="preserve">СН.1.3.2. </w:t>
            </w:r>
          </w:p>
          <w:p w:rsidR="00DF7DD8" w:rsidRPr="00790FBC" w:rsidRDefault="00DF7DD8" w:rsidP="008A15E6">
            <w:pPr>
              <w:jc w:val="center"/>
              <w:rPr>
                <w:rFonts w:cstheme="minorHAnsi"/>
              </w:rPr>
            </w:pPr>
            <w:r w:rsidRPr="00790FBC">
              <w:rPr>
                <w:rFonts w:cstheme="minorHAnsi"/>
              </w:rPr>
              <w:t xml:space="preserve">СН.1.3.3. </w:t>
            </w:r>
          </w:p>
          <w:p w:rsidR="00DF7DD8" w:rsidRPr="00790FBC" w:rsidRDefault="00DF7DD8" w:rsidP="008A15E6">
            <w:pPr>
              <w:jc w:val="center"/>
              <w:rPr>
                <w:rFonts w:cstheme="minorHAnsi"/>
              </w:rPr>
            </w:pPr>
            <w:r w:rsidRPr="00790FBC">
              <w:rPr>
                <w:rFonts w:cstheme="minorHAnsi"/>
              </w:rPr>
              <w:t xml:space="preserve">СН.1.3.4. </w:t>
            </w:r>
          </w:p>
          <w:p w:rsidR="00DF7DD8" w:rsidRPr="00790FBC" w:rsidRDefault="00DF7DD8" w:rsidP="008A15E6">
            <w:pPr>
              <w:jc w:val="center"/>
              <w:rPr>
                <w:rFonts w:cstheme="minorHAnsi"/>
              </w:rPr>
            </w:pPr>
            <w:r w:rsidRPr="00790FBC">
              <w:rPr>
                <w:rFonts w:cstheme="minorHAnsi"/>
              </w:rPr>
              <w:t xml:space="preserve">СН.1.3.5. </w:t>
            </w:r>
          </w:p>
          <w:p w:rsidR="00DF7DD8" w:rsidRPr="00790FBC" w:rsidRDefault="00DF7DD8" w:rsidP="008A15E6">
            <w:pPr>
              <w:jc w:val="center"/>
              <w:rPr>
                <w:rFonts w:cstheme="minorHAnsi"/>
              </w:rPr>
            </w:pPr>
            <w:r w:rsidRPr="00790FBC">
              <w:rPr>
                <w:rFonts w:cstheme="minorHAnsi"/>
              </w:rPr>
              <w:t>СН.1.3.6.</w:t>
            </w:r>
          </w:p>
        </w:tc>
        <w:tc>
          <w:tcPr>
            <w:tcW w:w="6379" w:type="dxa"/>
            <w:vAlign w:val="center"/>
          </w:tcPr>
          <w:p w:rsidR="00DF7DD8" w:rsidRPr="00790FBC" w:rsidRDefault="00DF7DD8" w:rsidP="008A15E6">
            <w:pPr>
              <w:rPr>
                <w:rFonts w:cstheme="minorHAnsi"/>
              </w:rPr>
            </w:pPr>
            <w:r w:rsidRPr="00790FBC">
              <w:rPr>
                <w:rFonts w:cstheme="minorHAnsi"/>
              </w:rPr>
              <w:t xml:space="preserve">- разуме уобичајене информације у вези са свакодневним животним потребама и активностима; </w:t>
            </w:r>
          </w:p>
          <w:p w:rsidR="00DF7DD8" w:rsidRPr="00790FBC" w:rsidRDefault="00DF7DD8" w:rsidP="008A15E6">
            <w:pPr>
              <w:rPr>
                <w:rFonts w:cstheme="minorHAnsi"/>
              </w:rPr>
            </w:pPr>
            <w:r w:rsidRPr="00790FBC">
              <w:rPr>
                <w:rFonts w:cstheme="minorHAnsi"/>
              </w:rPr>
              <w:t xml:space="preserve">- разуме суштину кратког континуираног говореног и писаног текста (до 10 реченица) са познатом лексичком и граматичком структуром изговореног разговетно спорим темпом; </w:t>
            </w:r>
          </w:p>
          <w:p w:rsidR="00DF7DD8" w:rsidRPr="00790FBC" w:rsidRDefault="00DF7DD8" w:rsidP="008A15E6">
            <w:pPr>
              <w:rPr>
                <w:rFonts w:cstheme="minorHAnsi"/>
              </w:rPr>
            </w:pPr>
            <w:r w:rsidRPr="00790FBC">
              <w:rPr>
                <w:rFonts w:cstheme="minorHAnsi"/>
              </w:rPr>
              <w:t xml:space="preserve">- усмено или писмено продукује краћи текст (око 5 реченица), исприча догађај, дâ налоге или саопшти своје намере, жеље и потребе; </w:t>
            </w:r>
          </w:p>
          <w:p w:rsidR="00DF7DD8" w:rsidRPr="00790FBC" w:rsidRDefault="00DF7DD8" w:rsidP="008A15E6">
            <w:pPr>
              <w:rPr>
                <w:rFonts w:cstheme="minorHAnsi"/>
              </w:rPr>
            </w:pPr>
            <w:r w:rsidRPr="00790FBC">
              <w:rPr>
                <w:rFonts w:cstheme="minorHAnsi"/>
              </w:rPr>
              <w:t xml:space="preserve">- чита споријим темпом краће текстове, писане ћирилицом или латиницом који садрже познату граматичку структуру и лексику; </w:t>
            </w:r>
          </w:p>
          <w:p w:rsidR="00DF7DD8" w:rsidRPr="00790FBC" w:rsidRDefault="00DF7DD8" w:rsidP="008A15E6">
            <w:pPr>
              <w:rPr>
                <w:rFonts w:cstheme="minorHAnsi"/>
              </w:rPr>
            </w:pPr>
            <w:r w:rsidRPr="00790FBC">
              <w:rPr>
                <w:rFonts w:cstheme="minorHAnsi"/>
              </w:rPr>
              <w:t xml:space="preserve">- на основу познатог текста </w:t>
            </w:r>
            <w:r w:rsidRPr="00790FBC">
              <w:rPr>
                <w:rFonts w:cstheme="minorHAnsi"/>
              </w:rPr>
              <w:lastRenderedPageBreak/>
              <w:t xml:space="preserve">изводи једноставне закључке; </w:t>
            </w:r>
          </w:p>
          <w:p w:rsidR="00DF7DD8" w:rsidRPr="00790FBC" w:rsidRDefault="00DF7DD8" w:rsidP="008A15E6">
            <w:pPr>
              <w:rPr>
                <w:rFonts w:cstheme="minorHAnsi"/>
              </w:rPr>
            </w:pPr>
            <w:r w:rsidRPr="00790FBC">
              <w:rPr>
                <w:rFonts w:cstheme="minorHAnsi"/>
              </w:rPr>
              <w:t>- пише кратке и једноставне текстове у вези са предвиђеним темама и садржајима.</w:t>
            </w:r>
          </w:p>
        </w:tc>
      </w:tr>
    </w:tbl>
    <w:p w:rsidR="00DF7DD8" w:rsidRPr="00790FBC" w:rsidRDefault="00DF7DD8" w:rsidP="00DF7DD8">
      <w:pPr>
        <w:rPr>
          <w:rFonts w:cstheme="minorHAnsi"/>
        </w:rPr>
      </w:pPr>
    </w:p>
    <w:p w:rsidR="004A611B" w:rsidRDefault="004A611B" w:rsidP="00DF7DD8">
      <w:pPr>
        <w:rPr>
          <w:rFonts w:cstheme="minorHAnsi"/>
          <w:b/>
        </w:rPr>
        <w:sectPr w:rsidR="004A611B" w:rsidSect="00053CED">
          <w:pgSz w:w="12240" w:h="15840"/>
          <w:pgMar w:top="1440" w:right="1440" w:bottom="1440" w:left="1440" w:header="708" w:footer="708" w:gutter="0"/>
          <w:cols w:space="708"/>
          <w:docGrid w:linePitch="360"/>
        </w:sectPr>
      </w:pPr>
    </w:p>
    <w:p w:rsidR="00DF7DD8" w:rsidRPr="00790FBC" w:rsidRDefault="00DF7DD8" w:rsidP="00DF7DD8">
      <w:pPr>
        <w:rPr>
          <w:rFonts w:cstheme="minorHAnsi"/>
          <w:b/>
        </w:rPr>
      </w:pPr>
      <w:r w:rsidRPr="00790FBC">
        <w:rPr>
          <w:rFonts w:cstheme="minorHAnsi"/>
          <w:b/>
        </w:rPr>
        <w:lastRenderedPageBreak/>
        <w:t xml:space="preserve">ШКОЛСКА ГОДИНА: </w:t>
      </w:r>
      <w:r w:rsidRPr="00790FBC">
        <w:rPr>
          <w:rFonts w:cstheme="minorHAnsi"/>
        </w:rPr>
        <w:t>2021/2022</w:t>
      </w:r>
    </w:p>
    <w:p w:rsidR="00DF7DD8" w:rsidRPr="00790FBC" w:rsidRDefault="00DF7DD8" w:rsidP="00DF7DD8">
      <w:pPr>
        <w:rPr>
          <w:rFonts w:cstheme="minorHAnsi"/>
        </w:rPr>
      </w:pPr>
      <w:r w:rsidRPr="00790FBC">
        <w:rPr>
          <w:rFonts w:cstheme="minorHAnsi"/>
          <w:b/>
        </w:rPr>
        <w:t>ПРЕДМЕТ:</w:t>
      </w:r>
      <w:r w:rsidRPr="00790FBC">
        <w:rPr>
          <w:rFonts w:cstheme="minorHAnsi"/>
        </w:rPr>
        <w:t xml:space="preserve"> ТЕХНИКА И ТЕХНОЛОГИЈА</w:t>
      </w:r>
    </w:p>
    <w:p w:rsidR="00DF7DD8" w:rsidRPr="00790FBC" w:rsidRDefault="00DF7DD8" w:rsidP="00DF7DD8">
      <w:pPr>
        <w:rPr>
          <w:rFonts w:cstheme="minorHAnsi"/>
        </w:rPr>
      </w:pPr>
      <w:r w:rsidRPr="00790FBC">
        <w:rPr>
          <w:rFonts w:cstheme="minorHAnsi"/>
          <w:b/>
        </w:rPr>
        <w:t>РАЗРЕД:</w:t>
      </w:r>
      <w:r w:rsidRPr="00790FBC">
        <w:rPr>
          <w:rFonts w:cstheme="minorHAnsi"/>
        </w:rPr>
        <w:t xml:space="preserve"> СЕДМИ</w:t>
      </w:r>
    </w:p>
    <w:p w:rsidR="00DF7DD8" w:rsidRPr="00790FBC" w:rsidRDefault="00DF7DD8" w:rsidP="00DF7DD8">
      <w:pPr>
        <w:rPr>
          <w:rFonts w:cstheme="minorHAnsi"/>
        </w:rPr>
      </w:pPr>
      <w:r w:rsidRPr="00790FBC">
        <w:rPr>
          <w:rFonts w:cstheme="minorHAnsi"/>
          <w:b/>
        </w:rPr>
        <w:t>НАСТАВНИК:</w:t>
      </w:r>
      <w:r w:rsidRPr="00790FBC">
        <w:rPr>
          <w:rFonts w:cstheme="minorHAnsi"/>
        </w:rPr>
        <w:t xml:space="preserve"> Газдаг Чаба. Каваи Андор, Секереш Валентин</w:t>
      </w:r>
    </w:p>
    <w:p w:rsidR="00DF7DD8" w:rsidRPr="00790FBC" w:rsidRDefault="00DF7DD8" w:rsidP="00DF7DD8">
      <w:pPr>
        <w:rPr>
          <w:rFonts w:cstheme="minorHAnsi"/>
        </w:rPr>
      </w:pPr>
      <w:r w:rsidRPr="00790FBC">
        <w:rPr>
          <w:rFonts w:cstheme="minorHAnsi"/>
          <w:b/>
        </w:rPr>
        <w:t>НЕДЕЉНИ ФОНД ЧАСОВА</w:t>
      </w:r>
      <w:r w:rsidR="004A611B">
        <w:rPr>
          <w:rFonts w:cstheme="minorHAnsi"/>
        </w:rPr>
        <w:t>: 2</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882"/>
        <w:gridCol w:w="693"/>
        <w:gridCol w:w="9"/>
        <w:gridCol w:w="700"/>
        <w:gridCol w:w="696"/>
        <w:gridCol w:w="10"/>
        <w:gridCol w:w="714"/>
        <w:gridCol w:w="688"/>
        <w:gridCol w:w="6"/>
        <w:gridCol w:w="691"/>
        <w:gridCol w:w="714"/>
        <w:gridCol w:w="707"/>
        <w:gridCol w:w="6"/>
        <w:gridCol w:w="691"/>
        <w:gridCol w:w="717"/>
        <w:gridCol w:w="1089"/>
        <w:gridCol w:w="1542"/>
        <w:gridCol w:w="924"/>
      </w:tblGrid>
      <w:tr w:rsidR="00DF7DD8" w:rsidRPr="00790FBC" w:rsidTr="005C1237">
        <w:trPr>
          <w:trHeight w:val="368"/>
        </w:trPr>
        <w:tc>
          <w:tcPr>
            <w:tcW w:w="3450" w:type="dxa"/>
            <w:gridSpan w:val="2"/>
            <w:vMerge w:val="restart"/>
            <w:shd w:val="clear" w:color="auto" w:fill="FDE9D9" w:themeFill="accent6" w:themeFillTint="33"/>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ОБЛАСТ/ТЕМА/МОДУЛ</w:t>
            </w:r>
          </w:p>
          <w:p w:rsidR="00DF7DD8" w:rsidRPr="00790FBC" w:rsidRDefault="00DF7DD8" w:rsidP="008A15E6">
            <w:pPr>
              <w:jc w:val="center"/>
              <w:rPr>
                <w:rFonts w:cstheme="minorHAnsi"/>
                <w:b/>
              </w:rPr>
            </w:pPr>
          </w:p>
        </w:tc>
        <w:tc>
          <w:tcPr>
            <w:tcW w:w="7193" w:type="dxa"/>
            <w:gridSpan w:val="14"/>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МЕСЕЦ</w:t>
            </w:r>
          </w:p>
        </w:tc>
        <w:tc>
          <w:tcPr>
            <w:tcW w:w="1092" w:type="dxa"/>
            <w:vMerge w:val="restart"/>
            <w:shd w:val="clear" w:color="auto" w:fill="FDE9D9" w:themeFill="accent6" w:themeFillTint="33"/>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ОБРАДА</w:t>
            </w:r>
          </w:p>
        </w:tc>
        <w:tc>
          <w:tcPr>
            <w:tcW w:w="1335" w:type="dxa"/>
            <w:vMerge w:val="restart"/>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УТВРЂИ-ВАЊЕ/ВЕЖБА</w:t>
            </w:r>
          </w:p>
        </w:tc>
        <w:tc>
          <w:tcPr>
            <w:tcW w:w="930" w:type="dxa"/>
            <w:vMerge w:val="restart"/>
            <w:shd w:val="clear" w:color="auto" w:fill="FDE9D9" w:themeFill="accent6" w:themeFillTint="33"/>
            <w:vAlign w:val="center"/>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СВЕГА</w:t>
            </w:r>
          </w:p>
        </w:tc>
      </w:tr>
      <w:tr w:rsidR="00DF7DD8" w:rsidRPr="00790FBC" w:rsidTr="005C1237">
        <w:trPr>
          <w:trHeight w:val="419"/>
        </w:trPr>
        <w:tc>
          <w:tcPr>
            <w:tcW w:w="3450" w:type="dxa"/>
            <w:gridSpan w:val="2"/>
            <w:vMerge/>
            <w:vAlign w:val="center"/>
          </w:tcPr>
          <w:p w:rsidR="00DF7DD8" w:rsidRPr="00790FBC" w:rsidRDefault="00DF7DD8" w:rsidP="008A15E6">
            <w:pPr>
              <w:jc w:val="center"/>
              <w:rPr>
                <w:rFonts w:cstheme="minorHAnsi"/>
              </w:rPr>
            </w:pPr>
          </w:p>
        </w:tc>
        <w:tc>
          <w:tcPr>
            <w:tcW w:w="707"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IX</w:t>
            </w:r>
          </w:p>
        </w:tc>
        <w:tc>
          <w:tcPr>
            <w:tcW w:w="722"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X</w:t>
            </w:r>
          </w:p>
        </w:tc>
        <w:tc>
          <w:tcPr>
            <w:tcW w:w="711"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XI</w:t>
            </w:r>
          </w:p>
        </w:tc>
        <w:tc>
          <w:tcPr>
            <w:tcW w:w="737"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XII</w:t>
            </w:r>
          </w:p>
        </w:tc>
        <w:tc>
          <w:tcPr>
            <w:tcW w:w="712"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w:t>
            </w:r>
          </w:p>
        </w:tc>
        <w:tc>
          <w:tcPr>
            <w:tcW w:w="708"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II</w:t>
            </w:r>
          </w:p>
        </w:tc>
        <w:tc>
          <w:tcPr>
            <w:tcW w:w="730"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III</w:t>
            </w:r>
          </w:p>
        </w:tc>
        <w:tc>
          <w:tcPr>
            <w:tcW w:w="726" w:type="dxa"/>
            <w:gridSpan w:val="2"/>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IV</w:t>
            </w:r>
          </w:p>
        </w:tc>
        <w:tc>
          <w:tcPr>
            <w:tcW w:w="708"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V</w:t>
            </w:r>
          </w:p>
        </w:tc>
        <w:tc>
          <w:tcPr>
            <w:tcW w:w="732"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VI</w:t>
            </w:r>
          </w:p>
        </w:tc>
        <w:tc>
          <w:tcPr>
            <w:tcW w:w="1092" w:type="dxa"/>
            <w:vMerge/>
            <w:vAlign w:val="center"/>
          </w:tcPr>
          <w:p w:rsidR="00DF7DD8" w:rsidRPr="00790FBC" w:rsidRDefault="00DF7DD8" w:rsidP="008A15E6">
            <w:pPr>
              <w:jc w:val="center"/>
              <w:rPr>
                <w:rFonts w:cstheme="minorHAnsi"/>
              </w:rPr>
            </w:pPr>
          </w:p>
        </w:tc>
        <w:tc>
          <w:tcPr>
            <w:tcW w:w="1335" w:type="dxa"/>
            <w:vMerge/>
            <w:vAlign w:val="center"/>
          </w:tcPr>
          <w:p w:rsidR="00DF7DD8" w:rsidRPr="00790FBC" w:rsidRDefault="00DF7DD8" w:rsidP="008A15E6">
            <w:pPr>
              <w:jc w:val="center"/>
              <w:rPr>
                <w:rFonts w:cstheme="minorHAnsi"/>
              </w:rPr>
            </w:pPr>
          </w:p>
        </w:tc>
        <w:tc>
          <w:tcPr>
            <w:tcW w:w="930" w:type="dxa"/>
            <w:vMerge/>
            <w:vAlign w:val="center"/>
          </w:tcPr>
          <w:p w:rsidR="00DF7DD8" w:rsidRPr="00790FBC" w:rsidRDefault="00DF7DD8" w:rsidP="008A15E6">
            <w:pPr>
              <w:jc w:val="center"/>
              <w:rPr>
                <w:rFonts w:cstheme="minorHAnsi"/>
              </w:rPr>
            </w:pPr>
          </w:p>
        </w:tc>
      </w:tr>
      <w:tr w:rsidR="00DF7DD8" w:rsidRPr="00790FBC" w:rsidTr="005C1237">
        <w:tc>
          <w:tcPr>
            <w:tcW w:w="528" w:type="dxa"/>
            <w:vAlign w:val="center"/>
          </w:tcPr>
          <w:p w:rsidR="00DF7DD8" w:rsidRPr="00790FBC" w:rsidRDefault="004A611B" w:rsidP="004A611B">
            <w:pPr>
              <w:rPr>
                <w:rFonts w:cstheme="minorHAnsi"/>
              </w:rPr>
            </w:pPr>
            <w:r>
              <w:rPr>
                <w:rFonts w:cstheme="minorHAnsi"/>
              </w:rPr>
              <w:t>1.</w:t>
            </w:r>
          </w:p>
        </w:tc>
        <w:tc>
          <w:tcPr>
            <w:tcW w:w="2922"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ЖИВОТНО И РАДНО ОКРУЖЕЊЕ</w:t>
            </w:r>
          </w:p>
        </w:tc>
        <w:tc>
          <w:tcPr>
            <w:tcW w:w="716" w:type="dxa"/>
            <w:gridSpan w:val="2"/>
            <w:vAlign w:val="center"/>
          </w:tcPr>
          <w:p w:rsidR="00DF7DD8" w:rsidRPr="00790FBC" w:rsidRDefault="00DF7DD8" w:rsidP="008A15E6">
            <w:pPr>
              <w:jc w:val="center"/>
              <w:rPr>
                <w:rFonts w:cstheme="minorHAnsi"/>
              </w:rPr>
            </w:pPr>
            <w:r w:rsidRPr="00790FBC">
              <w:rPr>
                <w:rFonts w:cstheme="minorHAnsi"/>
              </w:rPr>
              <w:t>8</w:t>
            </w:r>
          </w:p>
        </w:tc>
        <w:tc>
          <w:tcPr>
            <w:tcW w:w="713" w:type="dxa"/>
            <w:vAlign w:val="center"/>
          </w:tcPr>
          <w:p w:rsidR="00DF7DD8" w:rsidRPr="00790FBC" w:rsidRDefault="00DF7DD8" w:rsidP="008A15E6">
            <w:pPr>
              <w:jc w:val="center"/>
              <w:rPr>
                <w:rFonts w:cstheme="minorHAnsi"/>
              </w:rPr>
            </w:pPr>
          </w:p>
        </w:tc>
        <w:tc>
          <w:tcPr>
            <w:tcW w:w="721" w:type="dxa"/>
            <w:gridSpan w:val="2"/>
            <w:vAlign w:val="center"/>
          </w:tcPr>
          <w:p w:rsidR="00DF7DD8" w:rsidRPr="00790FBC" w:rsidRDefault="00DF7DD8" w:rsidP="008A15E6">
            <w:pPr>
              <w:jc w:val="center"/>
              <w:rPr>
                <w:rFonts w:cstheme="minorHAnsi"/>
              </w:rPr>
            </w:pPr>
          </w:p>
        </w:tc>
        <w:tc>
          <w:tcPr>
            <w:tcW w:w="727" w:type="dxa"/>
            <w:vAlign w:val="center"/>
          </w:tcPr>
          <w:p w:rsidR="00DF7DD8" w:rsidRPr="00790FBC" w:rsidRDefault="00DF7DD8" w:rsidP="008A15E6">
            <w:pPr>
              <w:jc w:val="center"/>
              <w:rPr>
                <w:rFonts w:cstheme="minorHAnsi"/>
              </w:rPr>
            </w:pPr>
          </w:p>
        </w:tc>
        <w:tc>
          <w:tcPr>
            <w:tcW w:w="706"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0"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2"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4</w:t>
            </w:r>
          </w:p>
        </w:tc>
        <w:tc>
          <w:tcPr>
            <w:tcW w:w="1335" w:type="dxa"/>
            <w:vAlign w:val="center"/>
          </w:tcPr>
          <w:p w:rsidR="00DF7DD8" w:rsidRPr="00790FBC" w:rsidRDefault="00DF7DD8" w:rsidP="008A15E6">
            <w:pPr>
              <w:jc w:val="center"/>
              <w:rPr>
                <w:rFonts w:cstheme="minorHAnsi"/>
              </w:rPr>
            </w:pPr>
            <w:r w:rsidRPr="00790FBC">
              <w:rPr>
                <w:rFonts w:cstheme="minorHAnsi"/>
              </w:rPr>
              <w:t>4</w:t>
            </w:r>
          </w:p>
        </w:tc>
        <w:tc>
          <w:tcPr>
            <w:tcW w:w="930" w:type="dxa"/>
            <w:vAlign w:val="center"/>
          </w:tcPr>
          <w:p w:rsidR="00DF7DD8" w:rsidRPr="00790FBC" w:rsidRDefault="00DF7DD8" w:rsidP="008A15E6">
            <w:pPr>
              <w:jc w:val="center"/>
              <w:rPr>
                <w:rFonts w:cstheme="minorHAnsi"/>
              </w:rPr>
            </w:pPr>
            <w:r w:rsidRPr="00790FBC">
              <w:rPr>
                <w:rFonts w:cstheme="minorHAnsi"/>
              </w:rPr>
              <w:t>8</w:t>
            </w:r>
          </w:p>
        </w:tc>
      </w:tr>
      <w:tr w:rsidR="00DF7DD8" w:rsidRPr="00790FBC" w:rsidTr="005C1237">
        <w:tc>
          <w:tcPr>
            <w:tcW w:w="528" w:type="dxa"/>
            <w:vAlign w:val="center"/>
          </w:tcPr>
          <w:p w:rsidR="00DF7DD8" w:rsidRPr="00790FBC" w:rsidRDefault="004A611B" w:rsidP="004A611B">
            <w:pPr>
              <w:rPr>
                <w:rFonts w:cstheme="minorHAnsi"/>
              </w:rPr>
            </w:pPr>
            <w:r>
              <w:rPr>
                <w:rFonts w:cstheme="minorHAnsi"/>
              </w:rPr>
              <w:t>2.</w:t>
            </w:r>
          </w:p>
        </w:tc>
        <w:tc>
          <w:tcPr>
            <w:tcW w:w="2922"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САОБРАЋАЈ</w:t>
            </w:r>
          </w:p>
        </w:tc>
        <w:tc>
          <w:tcPr>
            <w:tcW w:w="716" w:type="dxa"/>
            <w:gridSpan w:val="2"/>
            <w:vAlign w:val="center"/>
          </w:tcPr>
          <w:p w:rsidR="00DF7DD8" w:rsidRPr="00790FBC" w:rsidRDefault="00DF7DD8" w:rsidP="008A15E6">
            <w:pPr>
              <w:jc w:val="center"/>
              <w:rPr>
                <w:rFonts w:cstheme="minorHAnsi"/>
              </w:rPr>
            </w:pPr>
          </w:p>
        </w:tc>
        <w:tc>
          <w:tcPr>
            <w:tcW w:w="713" w:type="dxa"/>
            <w:vAlign w:val="center"/>
          </w:tcPr>
          <w:p w:rsidR="00DF7DD8" w:rsidRPr="00790FBC" w:rsidRDefault="00DF7DD8" w:rsidP="008A15E6">
            <w:pPr>
              <w:jc w:val="center"/>
              <w:rPr>
                <w:rFonts w:cstheme="minorHAnsi"/>
              </w:rPr>
            </w:pPr>
            <w:r w:rsidRPr="00790FBC">
              <w:rPr>
                <w:rFonts w:cstheme="minorHAnsi"/>
              </w:rPr>
              <w:t>8</w:t>
            </w:r>
          </w:p>
        </w:tc>
        <w:tc>
          <w:tcPr>
            <w:tcW w:w="721" w:type="dxa"/>
            <w:gridSpan w:val="2"/>
            <w:vAlign w:val="center"/>
          </w:tcPr>
          <w:p w:rsidR="00DF7DD8" w:rsidRPr="00790FBC" w:rsidRDefault="00DF7DD8" w:rsidP="008A15E6">
            <w:pPr>
              <w:jc w:val="center"/>
              <w:rPr>
                <w:rFonts w:cstheme="minorHAnsi"/>
              </w:rPr>
            </w:pPr>
          </w:p>
        </w:tc>
        <w:tc>
          <w:tcPr>
            <w:tcW w:w="727" w:type="dxa"/>
            <w:vAlign w:val="center"/>
          </w:tcPr>
          <w:p w:rsidR="00DF7DD8" w:rsidRPr="00790FBC" w:rsidRDefault="00DF7DD8" w:rsidP="008A15E6">
            <w:pPr>
              <w:jc w:val="center"/>
              <w:rPr>
                <w:rFonts w:cstheme="minorHAnsi"/>
              </w:rPr>
            </w:pPr>
          </w:p>
        </w:tc>
        <w:tc>
          <w:tcPr>
            <w:tcW w:w="706"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0"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2"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4</w:t>
            </w:r>
          </w:p>
        </w:tc>
        <w:tc>
          <w:tcPr>
            <w:tcW w:w="1335" w:type="dxa"/>
            <w:vAlign w:val="center"/>
          </w:tcPr>
          <w:p w:rsidR="00DF7DD8" w:rsidRPr="00790FBC" w:rsidRDefault="00DF7DD8" w:rsidP="008A15E6">
            <w:pPr>
              <w:jc w:val="center"/>
              <w:rPr>
                <w:rFonts w:cstheme="minorHAnsi"/>
              </w:rPr>
            </w:pPr>
            <w:r w:rsidRPr="00790FBC">
              <w:rPr>
                <w:rFonts w:cstheme="minorHAnsi"/>
              </w:rPr>
              <w:t>4</w:t>
            </w:r>
          </w:p>
        </w:tc>
        <w:tc>
          <w:tcPr>
            <w:tcW w:w="930" w:type="dxa"/>
            <w:vAlign w:val="center"/>
          </w:tcPr>
          <w:p w:rsidR="00DF7DD8" w:rsidRPr="00790FBC" w:rsidRDefault="00DF7DD8" w:rsidP="008A15E6">
            <w:pPr>
              <w:jc w:val="center"/>
              <w:rPr>
                <w:rFonts w:cstheme="minorHAnsi"/>
              </w:rPr>
            </w:pPr>
            <w:r w:rsidRPr="00790FBC">
              <w:rPr>
                <w:rFonts w:cstheme="minorHAnsi"/>
              </w:rPr>
              <w:t>8</w:t>
            </w:r>
          </w:p>
        </w:tc>
      </w:tr>
      <w:tr w:rsidR="00DF7DD8" w:rsidRPr="00790FBC" w:rsidTr="005C1237">
        <w:tc>
          <w:tcPr>
            <w:tcW w:w="528" w:type="dxa"/>
            <w:vAlign w:val="center"/>
          </w:tcPr>
          <w:p w:rsidR="00DF7DD8" w:rsidRPr="00790FBC" w:rsidRDefault="00DF7DD8" w:rsidP="004A611B">
            <w:pPr>
              <w:rPr>
                <w:rFonts w:cstheme="minorHAnsi"/>
              </w:rPr>
            </w:pPr>
            <w:r w:rsidRPr="00790FBC">
              <w:rPr>
                <w:rFonts w:cstheme="minorHAnsi"/>
              </w:rPr>
              <w:t>3.</w:t>
            </w:r>
          </w:p>
        </w:tc>
        <w:tc>
          <w:tcPr>
            <w:tcW w:w="2922"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ТЕХНИЧКА И ДИГИТАЛНА ПИСМЕНОСТ</w:t>
            </w:r>
          </w:p>
        </w:tc>
        <w:tc>
          <w:tcPr>
            <w:tcW w:w="716" w:type="dxa"/>
            <w:gridSpan w:val="2"/>
            <w:vAlign w:val="center"/>
          </w:tcPr>
          <w:p w:rsidR="00DF7DD8" w:rsidRPr="00790FBC" w:rsidRDefault="00DF7DD8" w:rsidP="008A15E6">
            <w:pPr>
              <w:jc w:val="center"/>
              <w:rPr>
                <w:rFonts w:cstheme="minorHAnsi"/>
              </w:rPr>
            </w:pPr>
          </w:p>
        </w:tc>
        <w:tc>
          <w:tcPr>
            <w:tcW w:w="713" w:type="dxa"/>
            <w:vAlign w:val="center"/>
          </w:tcPr>
          <w:p w:rsidR="00DF7DD8" w:rsidRPr="00790FBC" w:rsidRDefault="00DF7DD8" w:rsidP="008A15E6">
            <w:pPr>
              <w:jc w:val="center"/>
              <w:rPr>
                <w:rFonts w:cstheme="minorHAnsi"/>
              </w:rPr>
            </w:pPr>
            <w:r w:rsidRPr="00790FBC">
              <w:rPr>
                <w:rFonts w:cstheme="minorHAnsi"/>
              </w:rPr>
              <w:t>2</w:t>
            </w:r>
          </w:p>
        </w:tc>
        <w:tc>
          <w:tcPr>
            <w:tcW w:w="721" w:type="dxa"/>
            <w:gridSpan w:val="2"/>
            <w:vAlign w:val="center"/>
          </w:tcPr>
          <w:p w:rsidR="00DF7DD8" w:rsidRPr="00790FBC" w:rsidRDefault="00DF7DD8" w:rsidP="008A15E6">
            <w:pPr>
              <w:jc w:val="center"/>
              <w:rPr>
                <w:rFonts w:cstheme="minorHAnsi"/>
              </w:rPr>
            </w:pPr>
            <w:r w:rsidRPr="00790FBC">
              <w:rPr>
                <w:rFonts w:cstheme="minorHAnsi"/>
              </w:rPr>
              <w:t>8</w:t>
            </w:r>
          </w:p>
        </w:tc>
        <w:tc>
          <w:tcPr>
            <w:tcW w:w="727" w:type="dxa"/>
            <w:vAlign w:val="center"/>
          </w:tcPr>
          <w:p w:rsidR="00DF7DD8" w:rsidRPr="00790FBC" w:rsidRDefault="00DF7DD8" w:rsidP="008A15E6">
            <w:pPr>
              <w:jc w:val="center"/>
              <w:rPr>
                <w:rFonts w:cstheme="minorHAnsi"/>
              </w:rPr>
            </w:pPr>
            <w:r w:rsidRPr="00790FBC">
              <w:rPr>
                <w:rFonts w:cstheme="minorHAnsi"/>
              </w:rPr>
              <w:t>2</w:t>
            </w:r>
          </w:p>
        </w:tc>
        <w:tc>
          <w:tcPr>
            <w:tcW w:w="706"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p>
        </w:tc>
        <w:tc>
          <w:tcPr>
            <w:tcW w:w="720"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2"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8</w:t>
            </w:r>
          </w:p>
        </w:tc>
        <w:tc>
          <w:tcPr>
            <w:tcW w:w="1335" w:type="dxa"/>
            <w:vAlign w:val="center"/>
          </w:tcPr>
          <w:p w:rsidR="00DF7DD8" w:rsidRPr="00790FBC" w:rsidRDefault="00DF7DD8" w:rsidP="008A15E6">
            <w:pPr>
              <w:jc w:val="center"/>
              <w:rPr>
                <w:rFonts w:cstheme="minorHAnsi"/>
              </w:rPr>
            </w:pPr>
            <w:r w:rsidRPr="00790FBC">
              <w:rPr>
                <w:rFonts w:cstheme="minorHAnsi"/>
              </w:rPr>
              <w:t>4</w:t>
            </w:r>
          </w:p>
        </w:tc>
        <w:tc>
          <w:tcPr>
            <w:tcW w:w="930" w:type="dxa"/>
            <w:vAlign w:val="center"/>
          </w:tcPr>
          <w:p w:rsidR="00DF7DD8" w:rsidRPr="00790FBC" w:rsidRDefault="00DF7DD8" w:rsidP="008A15E6">
            <w:pPr>
              <w:jc w:val="center"/>
              <w:rPr>
                <w:rFonts w:cstheme="minorHAnsi"/>
              </w:rPr>
            </w:pPr>
            <w:r w:rsidRPr="00790FBC">
              <w:rPr>
                <w:rFonts w:cstheme="minorHAnsi"/>
              </w:rPr>
              <w:t>12</w:t>
            </w:r>
          </w:p>
        </w:tc>
      </w:tr>
      <w:tr w:rsidR="00DF7DD8" w:rsidRPr="00790FBC" w:rsidTr="005C1237">
        <w:tc>
          <w:tcPr>
            <w:tcW w:w="528" w:type="dxa"/>
            <w:vAlign w:val="center"/>
          </w:tcPr>
          <w:p w:rsidR="00DF7DD8" w:rsidRPr="00790FBC" w:rsidRDefault="00DF7DD8" w:rsidP="004A611B">
            <w:pPr>
              <w:rPr>
                <w:rFonts w:cstheme="minorHAnsi"/>
              </w:rPr>
            </w:pPr>
            <w:r w:rsidRPr="00790FBC">
              <w:rPr>
                <w:rFonts w:cstheme="minorHAnsi"/>
              </w:rPr>
              <w:t>4.</w:t>
            </w:r>
          </w:p>
        </w:tc>
        <w:tc>
          <w:tcPr>
            <w:tcW w:w="2922"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РЕСУРСИ И ПРОИЗВОДЊА</w:t>
            </w:r>
          </w:p>
        </w:tc>
        <w:tc>
          <w:tcPr>
            <w:tcW w:w="716" w:type="dxa"/>
            <w:gridSpan w:val="2"/>
            <w:vAlign w:val="center"/>
          </w:tcPr>
          <w:p w:rsidR="00DF7DD8" w:rsidRPr="00790FBC" w:rsidRDefault="00DF7DD8" w:rsidP="008A15E6">
            <w:pPr>
              <w:jc w:val="center"/>
              <w:rPr>
                <w:rFonts w:cstheme="minorHAnsi"/>
              </w:rPr>
            </w:pPr>
          </w:p>
        </w:tc>
        <w:tc>
          <w:tcPr>
            <w:tcW w:w="713" w:type="dxa"/>
            <w:vAlign w:val="center"/>
          </w:tcPr>
          <w:p w:rsidR="00DF7DD8" w:rsidRPr="00790FBC" w:rsidRDefault="00DF7DD8" w:rsidP="008A15E6">
            <w:pPr>
              <w:jc w:val="center"/>
              <w:rPr>
                <w:rFonts w:cstheme="minorHAnsi"/>
              </w:rPr>
            </w:pPr>
          </w:p>
        </w:tc>
        <w:tc>
          <w:tcPr>
            <w:tcW w:w="721" w:type="dxa"/>
            <w:gridSpan w:val="2"/>
            <w:vAlign w:val="center"/>
          </w:tcPr>
          <w:p w:rsidR="00DF7DD8" w:rsidRPr="00790FBC" w:rsidRDefault="00DF7DD8" w:rsidP="008A15E6">
            <w:pPr>
              <w:jc w:val="center"/>
              <w:rPr>
                <w:rFonts w:cstheme="minorHAnsi"/>
              </w:rPr>
            </w:pPr>
          </w:p>
        </w:tc>
        <w:tc>
          <w:tcPr>
            <w:tcW w:w="727" w:type="dxa"/>
            <w:vAlign w:val="center"/>
          </w:tcPr>
          <w:p w:rsidR="00DF7DD8" w:rsidRPr="00790FBC" w:rsidRDefault="00DF7DD8" w:rsidP="008A15E6">
            <w:pPr>
              <w:jc w:val="center"/>
              <w:rPr>
                <w:rFonts w:cstheme="minorHAnsi"/>
              </w:rPr>
            </w:pPr>
            <w:r w:rsidRPr="00790FBC">
              <w:rPr>
                <w:rFonts w:cstheme="minorHAnsi"/>
              </w:rPr>
              <w:t>4</w:t>
            </w:r>
          </w:p>
        </w:tc>
        <w:tc>
          <w:tcPr>
            <w:tcW w:w="706" w:type="dxa"/>
            <w:vAlign w:val="center"/>
          </w:tcPr>
          <w:p w:rsidR="00DF7DD8" w:rsidRPr="00790FBC" w:rsidRDefault="00DF7DD8" w:rsidP="008A15E6">
            <w:pPr>
              <w:jc w:val="center"/>
              <w:rPr>
                <w:rFonts w:cstheme="minorHAnsi"/>
              </w:rPr>
            </w:pPr>
            <w:r w:rsidRPr="00790FBC">
              <w:rPr>
                <w:rFonts w:cstheme="minorHAnsi"/>
              </w:rPr>
              <w:t>4</w:t>
            </w:r>
          </w:p>
        </w:tc>
        <w:tc>
          <w:tcPr>
            <w:tcW w:w="714" w:type="dxa"/>
            <w:gridSpan w:val="2"/>
            <w:vAlign w:val="center"/>
          </w:tcPr>
          <w:p w:rsidR="00DF7DD8" w:rsidRPr="00790FBC" w:rsidRDefault="00DF7DD8" w:rsidP="008A15E6">
            <w:pPr>
              <w:jc w:val="center"/>
              <w:rPr>
                <w:rFonts w:cstheme="minorHAnsi"/>
              </w:rPr>
            </w:pPr>
            <w:r w:rsidRPr="00790FBC">
              <w:rPr>
                <w:rFonts w:cstheme="minorHAnsi"/>
              </w:rPr>
              <w:t>8</w:t>
            </w:r>
          </w:p>
        </w:tc>
        <w:tc>
          <w:tcPr>
            <w:tcW w:w="730" w:type="dxa"/>
            <w:vAlign w:val="center"/>
          </w:tcPr>
          <w:p w:rsidR="00DF7DD8" w:rsidRPr="00790FBC" w:rsidRDefault="00DF7DD8" w:rsidP="008A15E6">
            <w:pPr>
              <w:jc w:val="center"/>
              <w:rPr>
                <w:rFonts w:cstheme="minorHAnsi"/>
              </w:rPr>
            </w:pPr>
            <w:r w:rsidRPr="00790FBC">
              <w:rPr>
                <w:rFonts w:cstheme="minorHAnsi"/>
              </w:rPr>
              <w:t>2</w:t>
            </w:r>
          </w:p>
        </w:tc>
        <w:tc>
          <w:tcPr>
            <w:tcW w:w="720"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2" w:type="dxa"/>
            <w:vAlign w:val="center"/>
          </w:tcPr>
          <w:p w:rsidR="00DF7DD8" w:rsidRPr="00790FBC" w:rsidRDefault="00DF7DD8" w:rsidP="008A15E6">
            <w:pPr>
              <w:jc w:val="center"/>
              <w:rPr>
                <w:rFonts w:cstheme="minorHAnsi"/>
              </w:rPr>
            </w:pPr>
          </w:p>
        </w:tc>
        <w:tc>
          <w:tcPr>
            <w:tcW w:w="1092" w:type="dxa"/>
            <w:vAlign w:val="center"/>
          </w:tcPr>
          <w:p w:rsidR="00DF7DD8" w:rsidRPr="00790FBC" w:rsidRDefault="00DF7DD8" w:rsidP="008A15E6">
            <w:pPr>
              <w:jc w:val="center"/>
              <w:rPr>
                <w:rFonts w:cstheme="minorHAnsi"/>
              </w:rPr>
            </w:pPr>
            <w:r w:rsidRPr="00790FBC">
              <w:rPr>
                <w:rFonts w:cstheme="minorHAnsi"/>
              </w:rPr>
              <w:t>12</w:t>
            </w:r>
          </w:p>
        </w:tc>
        <w:tc>
          <w:tcPr>
            <w:tcW w:w="1335" w:type="dxa"/>
            <w:vAlign w:val="center"/>
          </w:tcPr>
          <w:p w:rsidR="00DF7DD8" w:rsidRPr="00790FBC" w:rsidRDefault="00DF7DD8" w:rsidP="008A15E6">
            <w:pPr>
              <w:jc w:val="center"/>
              <w:rPr>
                <w:rFonts w:cstheme="minorHAnsi"/>
              </w:rPr>
            </w:pPr>
            <w:r w:rsidRPr="00790FBC">
              <w:rPr>
                <w:rFonts w:cstheme="minorHAnsi"/>
              </w:rPr>
              <w:t>6</w:t>
            </w:r>
          </w:p>
        </w:tc>
        <w:tc>
          <w:tcPr>
            <w:tcW w:w="930" w:type="dxa"/>
            <w:vAlign w:val="center"/>
          </w:tcPr>
          <w:p w:rsidR="00DF7DD8" w:rsidRPr="00790FBC" w:rsidRDefault="00DF7DD8" w:rsidP="008A15E6">
            <w:pPr>
              <w:jc w:val="center"/>
              <w:rPr>
                <w:rFonts w:cstheme="minorHAnsi"/>
              </w:rPr>
            </w:pPr>
            <w:r w:rsidRPr="00790FBC">
              <w:rPr>
                <w:rFonts w:cstheme="minorHAnsi"/>
              </w:rPr>
              <w:t>18</w:t>
            </w:r>
          </w:p>
        </w:tc>
      </w:tr>
      <w:tr w:rsidR="00DF7DD8" w:rsidRPr="00790FBC" w:rsidTr="005C1237">
        <w:tc>
          <w:tcPr>
            <w:tcW w:w="528" w:type="dxa"/>
            <w:vAlign w:val="center"/>
          </w:tcPr>
          <w:p w:rsidR="00DF7DD8" w:rsidRPr="00790FBC" w:rsidRDefault="00DF7DD8" w:rsidP="004A611B">
            <w:pPr>
              <w:rPr>
                <w:rFonts w:cstheme="minorHAnsi"/>
              </w:rPr>
            </w:pPr>
            <w:r w:rsidRPr="00790FBC">
              <w:rPr>
                <w:rFonts w:cstheme="minorHAnsi"/>
              </w:rPr>
              <w:t>5.</w:t>
            </w:r>
          </w:p>
        </w:tc>
        <w:tc>
          <w:tcPr>
            <w:tcW w:w="2922" w:type="dxa"/>
            <w:shd w:val="clear" w:color="auto" w:fill="FDE9D9" w:themeFill="accent6" w:themeFillTint="33"/>
            <w:vAlign w:val="center"/>
          </w:tcPr>
          <w:p w:rsidR="00DF7DD8" w:rsidRPr="00790FBC" w:rsidRDefault="00DF7DD8" w:rsidP="008A15E6">
            <w:pPr>
              <w:jc w:val="center"/>
              <w:rPr>
                <w:rFonts w:cstheme="minorHAnsi"/>
                <w:b/>
              </w:rPr>
            </w:pPr>
            <w:r w:rsidRPr="00790FBC">
              <w:rPr>
                <w:rFonts w:cstheme="minorHAnsi"/>
                <w:b/>
              </w:rPr>
              <w:t>КОНСТРУКТОРСКО МОДЕЛОВАЊЕ</w:t>
            </w:r>
          </w:p>
        </w:tc>
        <w:tc>
          <w:tcPr>
            <w:tcW w:w="716" w:type="dxa"/>
            <w:gridSpan w:val="2"/>
            <w:vAlign w:val="center"/>
          </w:tcPr>
          <w:p w:rsidR="00DF7DD8" w:rsidRPr="00790FBC" w:rsidRDefault="00DF7DD8" w:rsidP="008A15E6">
            <w:pPr>
              <w:jc w:val="center"/>
              <w:rPr>
                <w:rFonts w:cstheme="minorHAnsi"/>
              </w:rPr>
            </w:pPr>
          </w:p>
        </w:tc>
        <w:tc>
          <w:tcPr>
            <w:tcW w:w="713" w:type="dxa"/>
            <w:vAlign w:val="center"/>
          </w:tcPr>
          <w:p w:rsidR="00DF7DD8" w:rsidRPr="00790FBC" w:rsidRDefault="00DF7DD8" w:rsidP="008A15E6">
            <w:pPr>
              <w:jc w:val="center"/>
              <w:rPr>
                <w:rFonts w:cstheme="minorHAnsi"/>
              </w:rPr>
            </w:pPr>
          </w:p>
        </w:tc>
        <w:tc>
          <w:tcPr>
            <w:tcW w:w="721" w:type="dxa"/>
            <w:gridSpan w:val="2"/>
            <w:vAlign w:val="center"/>
          </w:tcPr>
          <w:p w:rsidR="00DF7DD8" w:rsidRPr="00790FBC" w:rsidRDefault="00DF7DD8" w:rsidP="008A15E6">
            <w:pPr>
              <w:jc w:val="center"/>
              <w:rPr>
                <w:rFonts w:cstheme="minorHAnsi"/>
              </w:rPr>
            </w:pPr>
          </w:p>
        </w:tc>
        <w:tc>
          <w:tcPr>
            <w:tcW w:w="727" w:type="dxa"/>
            <w:vAlign w:val="center"/>
          </w:tcPr>
          <w:p w:rsidR="00DF7DD8" w:rsidRPr="00790FBC" w:rsidRDefault="00DF7DD8" w:rsidP="008A15E6">
            <w:pPr>
              <w:jc w:val="center"/>
              <w:rPr>
                <w:rFonts w:cstheme="minorHAnsi"/>
              </w:rPr>
            </w:pPr>
          </w:p>
        </w:tc>
        <w:tc>
          <w:tcPr>
            <w:tcW w:w="706" w:type="dxa"/>
            <w:vAlign w:val="center"/>
          </w:tcPr>
          <w:p w:rsidR="00DF7DD8" w:rsidRPr="00790FBC" w:rsidRDefault="00DF7DD8" w:rsidP="008A15E6">
            <w:pPr>
              <w:jc w:val="center"/>
              <w:rPr>
                <w:rFonts w:cstheme="minorHAnsi"/>
              </w:rPr>
            </w:pPr>
          </w:p>
        </w:tc>
        <w:tc>
          <w:tcPr>
            <w:tcW w:w="714" w:type="dxa"/>
            <w:gridSpan w:val="2"/>
            <w:vAlign w:val="center"/>
          </w:tcPr>
          <w:p w:rsidR="00DF7DD8" w:rsidRPr="00790FBC" w:rsidRDefault="00DF7DD8" w:rsidP="008A15E6">
            <w:pPr>
              <w:jc w:val="center"/>
              <w:rPr>
                <w:rFonts w:cstheme="minorHAnsi"/>
              </w:rPr>
            </w:pPr>
          </w:p>
        </w:tc>
        <w:tc>
          <w:tcPr>
            <w:tcW w:w="730" w:type="dxa"/>
            <w:vAlign w:val="center"/>
          </w:tcPr>
          <w:p w:rsidR="00DF7DD8" w:rsidRPr="00790FBC" w:rsidRDefault="00DF7DD8" w:rsidP="008A15E6">
            <w:pPr>
              <w:jc w:val="center"/>
              <w:rPr>
                <w:rFonts w:cstheme="minorHAnsi"/>
              </w:rPr>
            </w:pPr>
            <w:r w:rsidRPr="00790FBC">
              <w:rPr>
                <w:rFonts w:cstheme="minorHAnsi"/>
              </w:rPr>
              <w:t>6</w:t>
            </w:r>
          </w:p>
        </w:tc>
        <w:tc>
          <w:tcPr>
            <w:tcW w:w="720" w:type="dxa"/>
            <w:vAlign w:val="center"/>
          </w:tcPr>
          <w:p w:rsidR="00DF7DD8" w:rsidRPr="00790FBC" w:rsidRDefault="00DF7DD8" w:rsidP="008A15E6">
            <w:pPr>
              <w:jc w:val="center"/>
              <w:rPr>
                <w:rFonts w:cstheme="minorHAnsi"/>
              </w:rPr>
            </w:pPr>
            <w:r w:rsidRPr="00790FBC">
              <w:rPr>
                <w:rFonts w:cstheme="minorHAnsi"/>
              </w:rPr>
              <w:t>10</w:t>
            </w:r>
          </w:p>
        </w:tc>
        <w:tc>
          <w:tcPr>
            <w:tcW w:w="714" w:type="dxa"/>
            <w:gridSpan w:val="2"/>
            <w:vAlign w:val="center"/>
          </w:tcPr>
          <w:p w:rsidR="00DF7DD8" w:rsidRPr="00790FBC" w:rsidRDefault="00DF7DD8" w:rsidP="008A15E6">
            <w:pPr>
              <w:jc w:val="center"/>
              <w:rPr>
                <w:rFonts w:cstheme="minorHAnsi"/>
              </w:rPr>
            </w:pPr>
            <w:r w:rsidRPr="00790FBC">
              <w:rPr>
                <w:rFonts w:cstheme="minorHAnsi"/>
              </w:rPr>
              <w:t>6</w:t>
            </w:r>
          </w:p>
        </w:tc>
        <w:tc>
          <w:tcPr>
            <w:tcW w:w="732" w:type="dxa"/>
            <w:vAlign w:val="center"/>
          </w:tcPr>
          <w:p w:rsidR="00DF7DD8" w:rsidRPr="00790FBC" w:rsidRDefault="00DF7DD8" w:rsidP="008A15E6">
            <w:pPr>
              <w:jc w:val="center"/>
              <w:rPr>
                <w:rFonts w:cstheme="minorHAnsi"/>
              </w:rPr>
            </w:pPr>
            <w:r w:rsidRPr="00790FBC">
              <w:rPr>
                <w:rFonts w:cstheme="minorHAnsi"/>
              </w:rPr>
              <w:t>4</w:t>
            </w:r>
          </w:p>
        </w:tc>
        <w:tc>
          <w:tcPr>
            <w:tcW w:w="1092" w:type="dxa"/>
            <w:vAlign w:val="center"/>
          </w:tcPr>
          <w:p w:rsidR="00DF7DD8" w:rsidRPr="00790FBC" w:rsidRDefault="00DF7DD8" w:rsidP="008A15E6">
            <w:pPr>
              <w:jc w:val="center"/>
              <w:rPr>
                <w:rFonts w:cstheme="minorHAnsi"/>
              </w:rPr>
            </w:pPr>
            <w:r w:rsidRPr="00790FBC">
              <w:rPr>
                <w:rFonts w:cstheme="minorHAnsi"/>
              </w:rPr>
              <w:t>6</w:t>
            </w:r>
          </w:p>
        </w:tc>
        <w:tc>
          <w:tcPr>
            <w:tcW w:w="1335" w:type="dxa"/>
            <w:vAlign w:val="center"/>
          </w:tcPr>
          <w:p w:rsidR="00DF7DD8" w:rsidRPr="00790FBC" w:rsidRDefault="00DF7DD8" w:rsidP="008A15E6">
            <w:pPr>
              <w:jc w:val="center"/>
              <w:rPr>
                <w:rFonts w:cstheme="minorHAnsi"/>
              </w:rPr>
            </w:pPr>
            <w:r w:rsidRPr="00790FBC">
              <w:rPr>
                <w:rFonts w:cstheme="minorHAnsi"/>
              </w:rPr>
              <w:t>20</w:t>
            </w:r>
          </w:p>
        </w:tc>
        <w:tc>
          <w:tcPr>
            <w:tcW w:w="930" w:type="dxa"/>
            <w:vAlign w:val="center"/>
          </w:tcPr>
          <w:p w:rsidR="00DF7DD8" w:rsidRPr="00790FBC" w:rsidRDefault="00DF7DD8" w:rsidP="008A15E6">
            <w:pPr>
              <w:jc w:val="center"/>
              <w:rPr>
                <w:rFonts w:cstheme="minorHAnsi"/>
              </w:rPr>
            </w:pPr>
            <w:r w:rsidRPr="00790FBC">
              <w:rPr>
                <w:rFonts w:cstheme="minorHAnsi"/>
              </w:rPr>
              <w:t>26</w:t>
            </w:r>
          </w:p>
        </w:tc>
      </w:tr>
      <w:tr w:rsidR="00DF7DD8" w:rsidRPr="00790FBC" w:rsidTr="005C1237">
        <w:tc>
          <w:tcPr>
            <w:tcW w:w="3450" w:type="dxa"/>
            <w:gridSpan w:val="2"/>
            <w:shd w:val="clear" w:color="auto" w:fill="F79646" w:themeFill="accent6"/>
            <w:vAlign w:val="center"/>
          </w:tcPr>
          <w:p w:rsidR="00DF7DD8" w:rsidRPr="00790FBC" w:rsidRDefault="004A611B" w:rsidP="004A611B">
            <w:pPr>
              <w:jc w:val="center"/>
              <w:rPr>
                <w:rFonts w:cstheme="minorHAnsi"/>
                <w:b/>
              </w:rPr>
            </w:pPr>
            <w:r>
              <w:rPr>
                <w:rFonts w:cstheme="minorHAnsi"/>
                <w:b/>
              </w:rPr>
              <w:t>УКУПНО</w:t>
            </w:r>
          </w:p>
        </w:tc>
        <w:tc>
          <w:tcPr>
            <w:tcW w:w="716"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713"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10</w:t>
            </w:r>
          </w:p>
        </w:tc>
        <w:tc>
          <w:tcPr>
            <w:tcW w:w="721"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727"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6</w:t>
            </w:r>
          </w:p>
        </w:tc>
        <w:tc>
          <w:tcPr>
            <w:tcW w:w="706"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4</w:t>
            </w:r>
          </w:p>
        </w:tc>
        <w:tc>
          <w:tcPr>
            <w:tcW w:w="714"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730"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8</w:t>
            </w:r>
          </w:p>
        </w:tc>
        <w:tc>
          <w:tcPr>
            <w:tcW w:w="720"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10</w:t>
            </w:r>
          </w:p>
        </w:tc>
        <w:tc>
          <w:tcPr>
            <w:tcW w:w="714" w:type="dxa"/>
            <w:gridSpan w:val="2"/>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6</w:t>
            </w:r>
          </w:p>
        </w:tc>
        <w:tc>
          <w:tcPr>
            <w:tcW w:w="732"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4</w:t>
            </w:r>
          </w:p>
        </w:tc>
        <w:tc>
          <w:tcPr>
            <w:tcW w:w="1092"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34</w:t>
            </w:r>
          </w:p>
        </w:tc>
        <w:tc>
          <w:tcPr>
            <w:tcW w:w="1335"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38</w:t>
            </w:r>
          </w:p>
        </w:tc>
        <w:tc>
          <w:tcPr>
            <w:tcW w:w="930" w:type="dxa"/>
            <w:shd w:val="clear" w:color="auto" w:fill="F79646" w:themeFill="accent6"/>
            <w:vAlign w:val="center"/>
          </w:tcPr>
          <w:p w:rsidR="00DF7DD8" w:rsidRPr="00790FBC" w:rsidRDefault="00DF7DD8" w:rsidP="008A15E6">
            <w:pPr>
              <w:jc w:val="center"/>
              <w:rPr>
                <w:rFonts w:cstheme="minorHAnsi"/>
                <w:b/>
              </w:rPr>
            </w:pPr>
            <w:r w:rsidRPr="00790FBC">
              <w:rPr>
                <w:rFonts w:cstheme="minorHAnsi"/>
                <w:b/>
              </w:rPr>
              <w:t>72</w:t>
            </w:r>
          </w:p>
        </w:tc>
      </w:tr>
    </w:tbl>
    <w:p w:rsidR="00DF7DD8" w:rsidRPr="00790FBC" w:rsidRDefault="00DF7DD8" w:rsidP="00DF7DD8">
      <w:pPr>
        <w:rPr>
          <w:rFonts w:cstheme="minorHAnsi"/>
        </w:rPr>
      </w:pPr>
    </w:p>
    <w:p w:rsidR="00DF7DD8" w:rsidRPr="00790FBC" w:rsidRDefault="00DF7DD8" w:rsidP="00DF7DD8">
      <w:pPr>
        <w:rPr>
          <w:rFonts w:cstheme="minorHAnsi"/>
        </w:rPr>
        <w:sectPr w:rsidR="00DF7DD8" w:rsidRPr="00790FBC" w:rsidSect="004A611B">
          <w:pgSz w:w="15840" w:h="12240" w:orient="landscape"/>
          <w:pgMar w:top="1440" w:right="1440" w:bottom="1440" w:left="1440" w:header="708" w:footer="708" w:gutter="0"/>
          <w:cols w:space="708"/>
          <w:docGrid w:linePitch="360"/>
        </w:sectPr>
      </w:pPr>
    </w:p>
    <w:tbl>
      <w:tblPr>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160"/>
        <w:gridCol w:w="3060"/>
        <w:gridCol w:w="2067"/>
        <w:gridCol w:w="5763"/>
      </w:tblGrid>
      <w:tr w:rsidR="00DF7DD8" w:rsidRPr="00790FBC" w:rsidTr="005C1237">
        <w:tc>
          <w:tcPr>
            <w:tcW w:w="810" w:type="dxa"/>
            <w:shd w:val="clear" w:color="auto" w:fill="FDE9D9" w:themeFill="accent6" w:themeFillTint="33"/>
          </w:tcPr>
          <w:p w:rsidR="00DF7DD8" w:rsidRPr="00790FBC" w:rsidRDefault="00DF7DD8" w:rsidP="004A611B">
            <w:pPr>
              <w:spacing w:line="240" w:lineRule="auto"/>
              <w:jc w:val="center"/>
              <w:rPr>
                <w:rFonts w:cstheme="minorHAnsi"/>
                <w:b/>
              </w:rPr>
            </w:pPr>
          </w:p>
          <w:p w:rsidR="00DF7DD8" w:rsidRPr="00790FBC" w:rsidRDefault="00DF7DD8" w:rsidP="004A611B">
            <w:pPr>
              <w:spacing w:line="240" w:lineRule="auto"/>
              <w:jc w:val="center"/>
              <w:rPr>
                <w:rFonts w:cstheme="minorHAnsi"/>
                <w:b/>
              </w:rPr>
            </w:pPr>
            <w:r w:rsidRPr="00790FBC">
              <w:rPr>
                <w:rFonts w:cstheme="minorHAnsi"/>
                <w:b/>
              </w:rPr>
              <w:t>Р. БР.</w:t>
            </w:r>
          </w:p>
          <w:p w:rsidR="00DF7DD8" w:rsidRPr="00790FBC" w:rsidRDefault="00DF7DD8" w:rsidP="004A611B">
            <w:pPr>
              <w:spacing w:line="240" w:lineRule="auto"/>
              <w:jc w:val="center"/>
              <w:rPr>
                <w:rFonts w:cstheme="minorHAnsi"/>
                <w:b/>
              </w:rPr>
            </w:pPr>
          </w:p>
        </w:tc>
        <w:tc>
          <w:tcPr>
            <w:tcW w:w="2160" w:type="dxa"/>
            <w:shd w:val="clear" w:color="auto" w:fill="FDE9D9" w:themeFill="accent6" w:themeFillTint="33"/>
          </w:tcPr>
          <w:p w:rsidR="00DF7DD8" w:rsidRPr="00790FBC" w:rsidRDefault="00DF7DD8" w:rsidP="004A611B">
            <w:pPr>
              <w:spacing w:line="240" w:lineRule="auto"/>
              <w:jc w:val="center"/>
              <w:rPr>
                <w:rFonts w:cstheme="minorHAnsi"/>
                <w:b/>
              </w:rPr>
            </w:pPr>
          </w:p>
          <w:p w:rsidR="00DF7DD8" w:rsidRPr="00790FBC" w:rsidRDefault="00DF7DD8" w:rsidP="004A611B">
            <w:pPr>
              <w:spacing w:line="240" w:lineRule="auto"/>
              <w:jc w:val="center"/>
              <w:rPr>
                <w:rFonts w:cstheme="minorHAnsi"/>
                <w:b/>
              </w:rPr>
            </w:pPr>
            <w:r w:rsidRPr="00790FBC">
              <w:rPr>
                <w:rFonts w:cstheme="minorHAnsi"/>
                <w:b/>
              </w:rPr>
              <w:t>ОБЛАСТ/ТЕМА/</w:t>
            </w:r>
          </w:p>
          <w:p w:rsidR="00DF7DD8" w:rsidRPr="00790FBC" w:rsidRDefault="00DF7DD8" w:rsidP="004A611B">
            <w:pPr>
              <w:spacing w:line="240" w:lineRule="auto"/>
              <w:jc w:val="center"/>
              <w:rPr>
                <w:rFonts w:cstheme="minorHAnsi"/>
                <w:b/>
              </w:rPr>
            </w:pPr>
            <w:r w:rsidRPr="00790FBC">
              <w:rPr>
                <w:rFonts w:cstheme="minorHAnsi"/>
                <w:b/>
              </w:rPr>
              <w:t>МОДУЛ</w:t>
            </w:r>
          </w:p>
          <w:p w:rsidR="00DF7DD8" w:rsidRPr="00790FBC" w:rsidRDefault="00DF7DD8" w:rsidP="004A611B">
            <w:pPr>
              <w:spacing w:line="240" w:lineRule="auto"/>
              <w:jc w:val="center"/>
              <w:rPr>
                <w:rFonts w:cstheme="minorHAnsi"/>
                <w:b/>
              </w:rPr>
            </w:pPr>
          </w:p>
        </w:tc>
        <w:tc>
          <w:tcPr>
            <w:tcW w:w="3060" w:type="dxa"/>
            <w:shd w:val="clear" w:color="auto" w:fill="FDE9D9" w:themeFill="accent6" w:themeFillTint="33"/>
          </w:tcPr>
          <w:p w:rsidR="00DF7DD8" w:rsidRPr="00790FBC" w:rsidRDefault="00DF7DD8" w:rsidP="004A611B">
            <w:pPr>
              <w:spacing w:line="240" w:lineRule="auto"/>
              <w:jc w:val="center"/>
              <w:rPr>
                <w:rFonts w:cstheme="minorHAnsi"/>
                <w:b/>
              </w:rPr>
            </w:pPr>
          </w:p>
          <w:p w:rsidR="00DF7DD8" w:rsidRPr="00790FBC" w:rsidRDefault="00DF7DD8" w:rsidP="004A611B">
            <w:pPr>
              <w:spacing w:line="240" w:lineRule="auto"/>
              <w:jc w:val="center"/>
              <w:rPr>
                <w:rFonts w:cstheme="minorHAnsi"/>
                <w:b/>
              </w:rPr>
            </w:pPr>
            <w:r w:rsidRPr="00790FBC">
              <w:rPr>
                <w:rFonts w:cstheme="minorHAnsi"/>
                <w:b/>
              </w:rPr>
              <w:t>МЕЂУПРЕДМЕТНЕ КОМПЕТЕНЦИЈЕ</w:t>
            </w:r>
          </w:p>
        </w:tc>
        <w:tc>
          <w:tcPr>
            <w:tcW w:w="2067" w:type="dxa"/>
            <w:shd w:val="clear" w:color="auto" w:fill="FDE9D9" w:themeFill="accent6" w:themeFillTint="33"/>
          </w:tcPr>
          <w:p w:rsidR="00DF7DD8" w:rsidRPr="00790FBC" w:rsidRDefault="00DF7DD8" w:rsidP="004A611B">
            <w:pPr>
              <w:spacing w:line="240" w:lineRule="auto"/>
              <w:jc w:val="center"/>
              <w:rPr>
                <w:rFonts w:cstheme="minorHAnsi"/>
                <w:b/>
              </w:rPr>
            </w:pPr>
          </w:p>
          <w:p w:rsidR="00DF7DD8" w:rsidRPr="00790FBC" w:rsidRDefault="00DF7DD8" w:rsidP="004A611B">
            <w:pPr>
              <w:spacing w:line="240" w:lineRule="auto"/>
              <w:jc w:val="center"/>
              <w:rPr>
                <w:rFonts w:cstheme="minorHAnsi"/>
                <w:b/>
              </w:rPr>
            </w:pPr>
            <w:r w:rsidRPr="00790FBC">
              <w:rPr>
                <w:rFonts w:cstheme="minorHAnsi"/>
                <w:b/>
              </w:rPr>
              <w:t>СТАНДАРДИ ПОСТИГНУЋА УЧЕНИКА</w:t>
            </w:r>
          </w:p>
        </w:tc>
        <w:tc>
          <w:tcPr>
            <w:tcW w:w="5763" w:type="dxa"/>
            <w:shd w:val="clear" w:color="auto" w:fill="FDE9D9" w:themeFill="accent6" w:themeFillTint="33"/>
          </w:tcPr>
          <w:p w:rsidR="00DF7DD8" w:rsidRPr="00790FBC" w:rsidRDefault="00DF7DD8" w:rsidP="004A611B">
            <w:pPr>
              <w:spacing w:line="240" w:lineRule="auto"/>
              <w:jc w:val="center"/>
              <w:rPr>
                <w:rFonts w:cstheme="minorHAnsi"/>
                <w:b/>
              </w:rPr>
            </w:pPr>
          </w:p>
          <w:p w:rsidR="00DF7DD8" w:rsidRPr="00790FBC" w:rsidRDefault="00DF7DD8" w:rsidP="004A611B">
            <w:pPr>
              <w:spacing w:line="240" w:lineRule="auto"/>
              <w:jc w:val="center"/>
              <w:rPr>
                <w:rFonts w:cstheme="minorHAnsi"/>
                <w:b/>
              </w:rPr>
            </w:pPr>
            <w:r w:rsidRPr="00790FBC">
              <w:rPr>
                <w:rFonts w:cstheme="minorHAnsi"/>
                <w:b/>
              </w:rPr>
              <w:t>ИСХОДИ</w:t>
            </w:r>
          </w:p>
          <w:p w:rsidR="00DF7DD8" w:rsidRPr="00790FBC" w:rsidRDefault="00DF7DD8" w:rsidP="004A611B">
            <w:pPr>
              <w:spacing w:line="240" w:lineRule="auto"/>
              <w:jc w:val="center"/>
              <w:rPr>
                <w:rFonts w:cstheme="minorHAnsi"/>
                <w:b/>
              </w:rPr>
            </w:pPr>
            <w:r w:rsidRPr="00790FBC">
              <w:rPr>
                <w:rFonts w:cstheme="minorHAnsi"/>
                <w:b/>
              </w:rPr>
              <w:t>По завршетку наставне теме ученик ће бити у стању да:</w:t>
            </w:r>
          </w:p>
        </w:tc>
      </w:tr>
      <w:tr w:rsidR="00DF7DD8" w:rsidRPr="00790FBC" w:rsidTr="005C1237">
        <w:tc>
          <w:tcPr>
            <w:tcW w:w="810" w:type="dxa"/>
            <w:vAlign w:val="center"/>
          </w:tcPr>
          <w:p w:rsidR="00DF7DD8" w:rsidRPr="00790FBC" w:rsidRDefault="00DF7DD8" w:rsidP="004A611B">
            <w:pPr>
              <w:spacing w:line="240" w:lineRule="auto"/>
              <w:jc w:val="center"/>
              <w:rPr>
                <w:rFonts w:cstheme="minorHAnsi"/>
              </w:rPr>
            </w:pPr>
          </w:p>
          <w:p w:rsidR="00DF7DD8" w:rsidRPr="00790FBC" w:rsidRDefault="00DF7DD8" w:rsidP="004A611B">
            <w:pPr>
              <w:spacing w:line="240" w:lineRule="auto"/>
              <w:jc w:val="center"/>
              <w:rPr>
                <w:rFonts w:cstheme="minorHAnsi"/>
              </w:rPr>
            </w:pPr>
            <w:r w:rsidRPr="00790FBC">
              <w:rPr>
                <w:rFonts w:cstheme="minorHAnsi"/>
              </w:rPr>
              <w:t>1.</w:t>
            </w:r>
          </w:p>
          <w:p w:rsidR="00DF7DD8" w:rsidRPr="00790FBC" w:rsidRDefault="00DF7DD8" w:rsidP="004A611B">
            <w:pPr>
              <w:spacing w:line="240" w:lineRule="auto"/>
              <w:jc w:val="center"/>
              <w:rPr>
                <w:rFonts w:cstheme="minorHAnsi"/>
              </w:rPr>
            </w:pPr>
          </w:p>
        </w:tc>
        <w:tc>
          <w:tcPr>
            <w:tcW w:w="2160" w:type="dxa"/>
            <w:vAlign w:val="center"/>
          </w:tcPr>
          <w:p w:rsidR="00DF7DD8" w:rsidRPr="00790FBC" w:rsidRDefault="00DF7DD8" w:rsidP="004A611B">
            <w:pPr>
              <w:spacing w:line="240" w:lineRule="auto"/>
              <w:rPr>
                <w:rFonts w:cstheme="minorHAnsi"/>
              </w:rPr>
            </w:pPr>
            <w:r w:rsidRPr="00790FBC">
              <w:rPr>
                <w:rFonts w:cstheme="minorHAnsi"/>
              </w:rPr>
              <w:t>ЖИВОТНО И РАДНО ОКРУЖЕЊЕ</w:t>
            </w:r>
          </w:p>
        </w:tc>
        <w:tc>
          <w:tcPr>
            <w:tcW w:w="3060" w:type="dxa"/>
            <w:vAlign w:val="center"/>
          </w:tcPr>
          <w:p w:rsidR="00DF7DD8" w:rsidRPr="00790FBC" w:rsidRDefault="00DF7DD8" w:rsidP="004A611B">
            <w:pPr>
              <w:pStyle w:val="ListParagraph"/>
              <w:numPr>
                <w:ilvl w:val="0"/>
                <w:numId w:val="57"/>
              </w:numPr>
              <w:spacing w:line="240" w:lineRule="auto"/>
              <w:rPr>
                <w:rFonts w:cstheme="minorHAnsi"/>
              </w:rPr>
            </w:pPr>
            <w:r w:rsidRPr="00790FBC">
              <w:rPr>
                <w:rFonts w:cstheme="minorHAnsi"/>
              </w:rPr>
              <w:t>Компетенција за целоживотно учење</w:t>
            </w:r>
          </w:p>
          <w:p w:rsidR="00DF7DD8" w:rsidRPr="00790FBC" w:rsidRDefault="00DF7DD8" w:rsidP="004A611B">
            <w:pPr>
              <w:pStyle w:val="ListParagraph"/>
              <w:numPr>
                <w:ilvl w:val="0"/>
                <w:numId w:val="57"/>
              </w:numPr>
              <w:spacing w:line="240" w:lineRule="auto"/>
              <w:rPr>
                <w:rFonts w:cstheme="minorHAnsi"/>
              </w:rPr>
            </w:pPr>
            <w:r w:rsidRPr="00790FBC">
              <w:rPr>
                <w:rFonts w:cstheme="minorHAnsi"/>
              </w:rPr>
              <w:t>Комуникација</w:t>
            </w:r>
          </w:p>
          <w:p w:rsidR="00DF7DD8" w:rsidRPr="00790FBC" w:rsidRDefault="00DF7DD8" w:rsidP="004A611B">
            <w:pPr>
              <w:pStyle w:val="ListParagraph"/>
              <w:numPr>
                <w:ilvl w:val="0"/>
                <w:numId w:val="57"/>
              </w:numPr>
              <w:spacing w:line="240" w:lineRule="auto"/>
              <w:rPr>
                <w:rFonts w:cstheme="minorHAnsi"/>
              </w:rPr>
            </w:pPr>
            <w:r w:rsidRPr="00790FBC">
              <w:rPr>
                <w:rFonts w:cstheme="minorHAnsi"/>
              </w:rPr>
              <w:t>Рад с подацима и информацијама</w:t>
            </w:r>
          </w:p>
          <w:p w:rsidR="00DF7DD8" w:rsidRPr="00790FBC" w:rsidRDefault="00DF7DD8" w:rsidP="004A611B">
            <w:pPr>
              <w:pStyle w:val="ListParagraph"/>
              <w:numPr>
                <w:ilvl w:val="0"/>
                <w:numId w:val="57"/>
              </w:numPr>
              <w:spacing w:line="240" w:lineRule="auto"/>
              <w:rPr>
                <w:rFonts w:cstheme="minorHAnsi"/>
              </w:rPr>
            </w:pPr>
            <w:r w:rsidRPr="00790FBC">
              <w:rPr>
                <w:rFonts w:cstheme="minorHAnsi"/>
              </w:rPr>
              <w:t>Сарадња</w:t>
            </w:r>
          </w:p>
          <w:p w:rsidR="00DF7DD8" w:rsidRPr="00790FBC" w:rsidRDefault="00DF7DD8" w:rsidP="004A611B">
            <w:pPr>
              <w:pStyle w:val="ListParagraph"/>
              <w:numPr>
                <w:ilvl w:val="0"/>
                <w:numId w:val="57"/>
              </w:numPr>
              <w:spacing w:line="240" w:lineRule="auto"/>
              <w:rPr>
                <w:rFonts w:cstheme="minorHAnsi"/>
              </w:rPr>
            </w:pPr>
            <w:r w:rsidRPr="00790FBC">
              <w:rPr>
                <w:rFonts w:cstheme="minorHAnsi"/>
              </w:rPr>
              <w:t>Решавање проблема</w:t>
            </w:r>
          </w:p>
        </w:tc>
        <w:tc>
          <w:tcPr>
            <w:tcW w:w="2067" w:type="dxa"/>
            <w:vAlign w:val="center"/>
          </w:tcPr>
          <w:p w:rsidR="00DF7DD8" w:rsidRPr="00790FBC" w:rsidRDefault="00DF7DD8" w:rsidP="004A611B">
            <w:pPr>
              <w:spacing w:line="240" w:lineRule="auto"/>
              <w:jc w:val="center"/>
              <w:rPr>
                <w:rFonts w:cstheme="minorHAnsi"/>
              </w:rPr>
            </w:pPr>
            <w:r w:rsidRPr="00790FBC">
              <w:rPr>
                <w:rFonts w:cstheme="minorHAnsi"/>
              </w:rPr>
              <w:t>/</w:t>
            </w:r>
          </w:p>
        </w:tc>
        <w:tc>
          <w:tcPr>
            <w:tcW w:w="5763" w:type="dxa"/>
            <w:vAlign w:val="center"/>
          </w:tcPr>
          <w:p w:rsidR="00DF7DD8" w:rsidRPr="00790FBC" w:rsidRDefault="00DF7DD8" w:rsidP="004A611B">
            <w:pPr>
              <w:numPr>
                <w:ilvl w:val="0"/>
                <w:numId w:val="58"/>
              </w:numPr>
              <w:spacing w:line="240" w:lineRule="auto"/>
              <w:rPr>
                <w:rFonts w:cstheme="minorHAnsi"/>
              </w:rPr>
            </w:pPr>
            <w:r w:rsidRPr="00790FBC">
              <w:rPr>
                <w:rFonts w:cstheme="minorHAnsi"/>
              </w:rPr>
              <w:t>повеже развој машина и  њихов допринос подизању квалитета живота и рада;</w:t>
            </w:r>
          </w:p>
          <w:p w:rsidR="00DF7DD8" w:rsidRPr="00790FBC" w:rsidRDefault="00DF7DD8" w:rsidP="004A611B">
            <w:pPr>
              <w:numPr>
                <w:ilvl w:val="0"/>
                <w:numId w:val="58"/>
              </w:numPr>
              <w:spacing w:line="240" w:lineRule="auto"/>
              <w:rPr>
                <w:rFonts w:cstheme="minorHAnsi"/>
              </w:rPr>
            </w:pPr>
            <w:r w:rsidRPr="00790FBC">
              <w:rPr>
                <w:rFonts w:cstheme="minorHAnsi"/>
              </w:rPr>
              <w:t>повеже ергономију са здрављем и конфором људи при употреби техничких средстава;</w:t>
            </w:r>
          </w:p>
          <w:p w:rsidR="00DF7DD8" w:rsidRPr="00790FBC" w:rsidRDefault="00DF7DD8" w:rsidP="004A611B">
            <w:pPr>
              <w:numPr>
                <w:ilvl w:val="0"/>
                <w:numId w:val="58"/>
              </w:numPr>
              <w:spacing w:line="240" w:lineRule="auto"/>
              <w:rPr>
                <w:rFonts w:cstheme="minorHAnsi"/>
              </w:rPr>
            </w:pPr>
            <w:r w:rsidRPr="00790FBC">
              <w:rPr>
                <w:rFonts w:cstheme="minorHAnsi"/>
              </w:rPr>
              <w:t>анализира да ли је коришћење одређене познате технике и технологије у складу са очувањем животне средине;</w:t>
            </w:r>
          </w:p>
          <w:p w:rsidR="00DF7DD8" w:rsidRPr="00790FBC" w:rsidRDefault="00DF7DD8" w:rsidP="004A611B">
            <w:pPr>
              <w:numPr>
                <w:ilvl w:val="0"/>
                <w:numId w:val="58"/>
              </w:numPr>
              <w:spacing w:line="240" w:lineRule="auto"/>
              <w:rPr>
                <w:rFonts w:cstheme="minorHAnsi"/>
              </w:rPr>
            </w:pPr>
            <w:r w:rsidRPr="00790FBC">
              <w:rPr>
                <w:rFonts w:cstheme="minorHAnsi"/>
              </w:rPr>
              <w:t>истражи могућности смањења трошкова енергије у домаћинству.</w:t>
            </w:r>
          </w:p>
          <w:p w:rsidR="00DF7DD8" w:rsidRPr="00790FBC" w:rsidRDefault="00DF7DD8" w:rsidP="004A611B">
            <w:pPr>
              <w:spacing w:line="240" w:lineRule="auto"/>
              <w:ind w:left="360"/>
              <w:rPr>
                <w:rFonts w:cstheme="minorHAnsi"/>
              </w:rPr>
            </w:pPr>
          </w:p>
        </w:tc>
      </w:tr>
      <w:tr w:rsidR="00DF7DD8" w:rsidRPr="00790FBC" w:rsidTr="005C1237">
        <w:tc>
          <w:tcPr>
            <w:tcW w:w="810" w:type="dxa"/>
            <w:vAlign w:val="center"/>
          </w:tcPr>
          <w:p w:rsidR="00DF7DD8" w:rsidRPr="00790FBC" w:rsidRDefault="00DF7DD8" w:rsidP="004A611B">
            <w:pPr>
              <w:spacing w:line="240" w:lineRule="auto"/>
              <w:jc w:val="center"/>
              <w:rPr>
                <w:rFonts w:cstheme="minorHAnsi"/>
              </w:rPr>
            </w:pPr>
          </w:p>
          <w:p w:rsidR="00DF7DD8" w:rsidRPr="00790FBC" w:rsidRDefault="00DF7DD8" w:rsidP="004A611B">
            <w:pPr>
              <w:spacing w:line="240" w:lineRule="auto"/>
              <w:jc w:val="center"/>
              <w:rPr>
                <w:rFonts w:cstheme="minorHAnsi"/>
              </w:rPr>
            </w:pPr>
            <w:r w:rsidRPr="00790FBC">
              <w:rPr>
                <w:rFonts w:cstheme="minorHAnsi"/>
              </w:rPr>
              <w:t>2.</w:t>
            </w:r>
          </w:p>
          <w:p w:rsidR="00DF7DD8" w:rsidRPr="00790FBC" w:rsidRDefault="00DF7DD8" w:rsidP="004A611B">
            <w:pPr>
              <w:spacing w:line="240" w:lineRule="auto"/>
              <w:jc w:val="center"/>
              <w:rPr>
                <w:rFonts w:cstheme="minorHAnsi"/>
              </w:rPr>
            </w:pPr>
          </w:p>
        </w:tc>
        <w:tc>
          <w:tcPr>
            <w:tcW w:w="2160" w:type="dxa"/>
            <w:vAlign w:val="center"/>
          </w:tcPr>
          <w:p w:rsidR="00DF7DD8" w:rsidRPr="00790FBC" w:rsidRDefault="00DF7DD8" w:rsidP="004A611B">
            <w:pPr>
              <w:spacing w:line="240" w:lineRule="auto"/>
              <w:rPr>
                <w:rFonts w:cstheme="minorHAnsi"/>
              </w:rPr>
            </w:pPr>
            <w:r w:rsidRPr="00790FBC">
              <w:rPr>
                <w:rFonts w:cstheme="minorHAnsi"/>
              </w:rPr>
              <w:t>САОБРАЋАЈ</w:t>
            </w:r>
          </w:p>
        </w:tc>
        <w:tc>
          <w:tcPr>
            <w:tcW w:w="3060" w:type="dxa"/>
            <w:vAlign w:val="center"/>
          </w:tcPr>
          <w:p w:rsidR="00DF7DD8" w:rsidRPr="00790FBC" w:rsidRDefault="00DF7DD8" w:rsidP="004A611B">
            <w:pPr>
              <w:numPr>
                <w:ilvl w:val="0"/>
                <w:numId w:val="59"/>
              </w:numPr>
              <w:spacing w:line="240" w:lineRule="auto"/>
              <w:rPr>
                <w:rFonts w:cstheme="minorHAnsi"/>
              </w:rPr>
            </w:pPr>
            <w:r w:rsidRPr="00790FBC">
              <w:rPr>
                <w:rFonts w:cstheme="minorHAnsi"/>
              </w:rPr>
              <w:t>Компетенција за целоживотно учење</w:t>
            </w:r>
          </w:p>
          <w:p w:rsidR="00DF7DD8" w:rsidRPr="00790FBC" w:rsidRDefault="00DF7DD8" w:rsidP="004A611B">
            <w:pPr>
              <w:numPr>
                <w:ilvl w:val="0"/>
                <w:numId w:val="59"/>
              </w:numPr>
              <w:spacing w:line="240" w:lineRule="auto"/>
              <w:rPr>
                <w:rFonts w:cstheme="minorHAnsi"/>
              </w:rPr>
            </w:pPr>
            <w:r w:rsidRPr="00790FBC">
              <w:rPr>
                <w:rFonts w:cstheme="minorHAnsi"/>
              </w:rPr>
              <w:t>Комуникација</w:t>
            </w:r>
          </w:p>
          <w:p w:rsidR="00DF7DD8" w:rsidRPr="00790FBC" w:rsidRDefault="00DF7DD8" w:rsidP="004A611B">
            <w:pPr>
              <w:numPr>
                <w:ilvl w:val="0"/>
                <w:numId w:val="59"/>
              </w:numPr>
              <w:spacing w:line="240" w:lineRule="auto"/>
              <w:rPr>
                <w:rFonts w:cstheme="minorHAnsi"/>
              </w:rPr>
            </w:pPr>
            <w:r w:rsidRPr="00790FBC">
              <w:rPr>
                <w:rFonts w:cstheme="minorHAnsi"/>
              </w:rPr>
              <w:t>Рад с подацима и информацијама</w:t>
            </w:r>
          </w:p>
          <w:p w:rsidR="00DF7DD8" w:rsidRPr="00790FBC" w:rsidRDefault="00DF7DD8" w:rsidP="004A611B">
            <w:pPr>
              <w:numPr>
                <w:ilvl w:val="0"/>
                <w:numId w:val="59"/>
              </w:numPr>
              <w:spacing w:line="240" w:lineRule="auto"/>
              <w:rPr>
                <w:rFonts w:cstheme="minorHAnsi"/>
              </w:rPr>
            </w:pPr>
            <w:r w:rsidRPr="00790FBC">
              <w:rPr>
                <w:rFonts w:cstheme="minorHAnsi"/>
              </w:rPr>
              <w:t>Сарадња</w:t>
            </w:r>
          </w:p>
          <w:p w:rsidR="00DF7DD8" w:rsidRPr="00790FBC" w:rsidRDefault="00DF7DD8" w:rsidP="004A611B">
            <w:pPr>
              <w:numPr>
                <w:ilvl w:val="0"/>
                <w:numId w:val="59"/>
              </w:numPr>
              <w:spacing w:line="240" w:lineRule="auto"/>
              <w:rPr>
                <w:rFonts w:cstheme="minorHAnsi"/>
              </w:rPr>
            </w:pPr>
            <w:r w:rsidRPr="00790FBC">
              <w:rPr>
                <w:rFonts w:cstheme="minorHAnsi"/>
              </w:rPr>
              <w:t>Решавање проблема</w:t>
            </w:r>
          </w:p>
          <w:p w:rsidR="00DF7DD8" w:rsidRPr="00790FBC" w:rsidRDefault="00DF7DD8" w:rsidP="004A611B">
            <w:pPr>
              <w:numPr>
                <w:ilvl w:val="0"/>
                <w:numId w:val="59"/>
              </w:numPr>
              <w:spacing w:line="240" w:lineRule="auto"/>
              <w:rPr>
                <w:rFonts w:cstheme="minorHAnsi"/>
              </w:rPr>
            </w:pPr>
            <w:r w:rsidRPr="00790FBC">
              <w:rPr>
                <w:rFonts w:cstheme="minorHAnsi"/>
              </w:rPr>
              <w:t>Дигитална компетенција</w:t>
            </w:r>
          </w:p>
          <w:p w:rsidR="00DF7DD8" w:rsidRPr="00790FBC" w:rsidRDefault="00DF7DD8" w:rsidP="004A611B">
            <w:pPr>
              <w:pStyle w:val="ListParagraph"/>
              <w:numPr>
                <w:ilvl w:val="0"/>
                <w:numId w:val="59"/>
              </w:numPr>
              <w:spacing w:line="240" w:lineRule="auto"/>
              <w:rPr>
                <w:rFonts w:cstheme="minorHAnsi"/>
              </w:rPr>
            </w:pPr>
            <w:r w:rsidRPr="00790FBC">
              <w:rPr>
                <w:rFonts w:cstheme="minorHAnsi"/>
              </w:rPr>
              <w:t xml:space="preserve">Одговорно учење у </w:t>
            </w:r>
            <w:r w:rsidRPr="00790FBC">
              <w:rPr>
                <w:rFonts w:cstheme="minorHAnsi"/>
              </w:rPr>
              <w:lastRenderedPageBreak/>
              <w:t>демократском друштву</w:t>
            </w:r>
          </w:p>
        </w:tc>
        <w:tc>
          <w:tcPr>
            <w:tcW w:w="2067" w:type="dxa"/>
            <w:vAlign w:val="center"/>
          </w:tcPr>
          <w:p w:rsidR="00DF7DD8" w:rsidRPr="00790FBC" w:rsidRDefault="00DF7DD8" w:rsidP="004A611B">
            <w:pPr>
              <w:spacing w:line="240" w:lineRule="auto"/>
              <w:jc w:val="center"/>
              <w:rPr>
                <w:rFonts w:cstheme="minorHAnsi"/>
              </w:rPr>
            </w:pPr>
            <w:r w:rsidRPr="00790FBC">
              <w:rPr>
                <w:rFonts w:cstheme="minorHAnsi"/>
              </w:rPr>
              <w:lastRenderedPageBreak/>
              <w:t>/</w:t>
            </w:r>
          </w:p>
        </w:tc>
        <w:tc>
          <w:tcPr>
            <w:tcW w:w="5763" w:type="dxa"/>
            <w:vAlign w:val="center"/>
          </w:tcPr>
          <w:p w:rsidR="00DF7DD8" w:rsidRPr="00790FBC" w:rsidRDefault="00DF7DD8" w:rsidP="004A611B">
            <w:pPr>
              <w:numPr>
                <w:ilvl w:val="0"/>
                <w:numId w:val="58"/>
              </w:numPr>
              <w:spacing w:line="240" w:lineRule="auto"/>
              <w:rPr>
                <w:rFonts w:cstheme="minorHAnsi"/>
              </w:rPr>
            </w:pPr>
            <w:r w:rsidRPr="00790FBC">
              <w:rPr>
                <w:rFonts w:cstheme="minorHAnsi"/>
              </w:rPr>
              <w:t>разликује врсте транспортних машина;</w:t>
            </w:r>
          </w:p>
          <w:p w:rsidR="00DF7DD8" w:rsidRPr="00790FBC" w:rsidRDefault="00DF7DD8" w:rsidP="004A611B">
            <w:pPr>
              <w:numPr>
                <w:ilvl w:val="0"/>
                <w:numId w:val="58"/>
              </w:numPr>
              <w:spacing w:line="240" w:lineRule="auto"/>
              <w:rPr>
                <w:rFonts w:cstheme="minorHAnsi"/>
              </w:rPr>
            </w:pPr>
            <w:r w:rsidRPr="00790FBC">
              <w:rPr>
                <w:rFonts w:cstheme="minorHAnsi"/>
              </w:rPr>
              <w:t>повеже подсистеме код возила друмског саобраћаја са њиховом улогом;</w:t>
            </w:r>
          </w:p>
          <w:p w:rsidR="00DF7DD8" w:rsidRPr="00790FBC" w:rsidRDefault="00DF7DD8" w:rsidP="004A611B">
            <w:pPr>
              <w:numPr>
                <w:ilvl w:val="0"/>
                <w:numId w:val="58"/>
              </w:numPr>
              <w:spacing w:line="240" w:lineRule="auto"/>
              <w:rPr>
                <w:rFonts w:cstheme="minorHAnsi"/>
              </w:rPr>
            </w:pPr>
            <w:r w:rsidRPr="00790FBC">
              <w:rPr>
                <w:rFonts w:cstheme="minorHAnsi"/>
              </w:rPr>
              <w:t>провери техничку исправност бицикла;</w:t>
            </w:r>
          </w:p>
          <w:p w:rsidR="00DF7DD8" w:rsidRPr="00790FBC" w:rsidRDefault="00DF7DD8" w:rsidP="004A611B">
            <w:pPr>
              <w:pStyle w:val="ListParagraph"/>
              <w:numPr>
                <w:ilvl w:val="0"/>
                <w:numId w:val="58"/>
              </w:numPr>
              <w:spacing w:line="240" w:lineRule="auto"/>
              <w:rPr>
                <w:rFonts w:cstheme="minorHAnsi"/>
              </w:rPr>
            </w:pPr>
            <w:r w:rsidRPr="00790FBC">
              <w:rPr>
                <w:rFonts w:cstheme="minorHAnsi"/>
              </w:rPr>
              <w:t>демонстрира поступке одржавања бицикла или мопеда.</w:t>
            </w:r>
          </w:p>
        </w:tc>
      </w:tr>
      <w:tr w:rsidR="00DF7DD8" w:rsidRPr="00790FBC" w:rsidTr="005C1237">
        <w:tc>
          <w:tcPr>
            <w:tcW w:w="810" w:type="dxa"/>
            <w:vAlign w:val="center"/>
          </w:tcPr>
          <w:p w:rsidR="00DF7DD8" w:rsidRPr="00790FBC" w:rsidRDefault="00DF7DD8" w:rsidP="004A611B">
            <w:pPr>
              <w:spacing w:line="240" w:lineRule="auto"/>
              <w:jc w:val="center"/>
              <w:rPr>
                <w:rFonts w:cstheme="minorHAnsi"/>
              </w:rPr>
            </w:pPr>
          </w:p>
          <w:p w:rsidR="00DF7DD8" w:rsidRPr="00790FBC" w:rsidRDefault="00DF7DD8" w:rsidP="004A611B">
            <w:pPr>
              <w:spacing w:line="240" w:lineRule="auto"/>
              <w:jc w:val="center"/>
              <w:rPr>
                <w:rFonts w:cstheme="minorHAnsi"/>
              </w:rPr>
            </w:pPr>
            <w:r w:rsidRPr="00790FBC">
              <w:rPr>
                <w:rFonts w:cstheme="minorHAnsi"/>
              </w:rPr>
              <w:t>3.</w:t>
            </w:r>
          </w:p>
          <w:p w:rsidR="00DF7DD8" w:rsidRPr="00790FBC" w:rsidRDefault="00DF7DD8" w:rsidP="004A611B">
            <w:pPr>
              <w:spacing w:line="240" w:lineRule="auto"/>
              <w:jc w:val="center"/>
              <w:rPr>
                <w:rFonts w:cstheme="minorHAnsi"/>
              </w:rPr>
            </w:pPr>
          </w:p>
        </w:tc>
        <w:tc>
          <w:tcPr>
            <w:tcW w:w="2160" w:type="dxa"/>
            <w:vAlign w:val="center"/>
          </w:tcPr>
          <w:p w:rsidR="00DF7DD8" w:rsidRPr="00790FBC" w:rsidRDefault="00DF7DD8" w:rsidP="004A611B">
            <w:pPr>
              <w:spacing w:line="240" w:lineRule="auto"/>
              <w:rPr>
                <w:rFonts w:cstheme="minorHAnsi"/>
              </w:rPr>
            </w:pPr>
            <w:r w:rsidRPr="00790FBC">
              <w:rPr>
                <w:rFonts w:cstheme="minorHAnsi"/>
              </w:rPr>
              <w:t>ТЕХНИЧКА И ДИГИТАЛНА ПИСМЕНОСТ</w:t>
            </w:r>
          </w:p>
        </w:tc>
        <w:tc>
          <w:tcPr>
            <w:tcW w:w="3060" w:type="dxa"/>
            <w:vAlign w:val="center"/>
          </w:tcPr>
          <w:p w:rsidR="00DF7DD8" w:rsidRPr="00790FBC" w:rsidRDefault="00DF7DD8" w:rsidP="004A611B">
            <w:pPr>
              <w:numPr>
                <w:ilvl w:val="0"/>
                <w:numId w:val="60"/>
              </w:numPr>
              <w:spacing w:line="240" w:lineRule="auto"/>
              <w:rPr>
                <w:rFonts w:cstheme="minorHAnsi"/>
              </w:rPr>
            </w:pPr>
            <w:r w:rsidRPr="00790FBC">
              <w:rPr>
                <w:rFonts w:cstheme="minorHAnsi"/>
              </w:rPr>
              <w:t>Компетенција за целоживотно учење</w:t>
            </w:r>
          </w:p>
          <w:p w:rsidR="00DF7DD8" w:rsidRPr="00790FBC" w:rsidRDefault="00DF7DD8" w:rsidP="004A611B">
            <w:pPr>
              <w:numPr>
                <w:ilvl w:val="0"/>
                <w:numId w:val="60"/>
              </w:numPr>
              <w:spacing w:line="240" w:lineRule="auto"/>
              <w:rPr>
                <w:rFonts w:cstheme="minorHAnsi"/>
              </w:rPr>
            </w:pPr>
            <w:r w:rsidRPr="00790FBC">
              <w:rPr>
                <w:rFonts w:cstheme="minorHAnsi"/>
              </w:rPr>
              <w:t>Комуникација</w:t>
            </w:r>
          </w:p>
          <w:p w:rsidR="00DF7DD8" w:rsidRPr="00790FBC" w:rsidRDefault="00DF7DD8" w:rsidP="004A611B">
            <w:pPr>
              <w:numPr>
                <w:ilvl w:val="0"/>
                <w:numId w:val="60"/>
              </w:numPr>
              <w:spacing w:line="240" w:lineRule="auto"/>
              <w:rPr>
                <w:rFonts w:cstheme="minorHAnsi"/>
              </w:rPr>
            </w:pPr>
            <w:r w:rsidRPr="00790FBC">
              <w:rPr>
                <w:rFonts w:cstheme="minorHAnsi"/>
              </w:rPr>
              <w:t>Рад с подацима и информацијама</w:t>
            </w:r>
          </w:p>
          <w:p w:rsidR="00DF7DD8" w:rsidRPr="00790FBC" w:rsidRDefault="00DF7DD8" w:rsidP="004A611B">
            <w:pPr>
              <w:numPr>
                <w:ilvl w:val="0"/>
                <w:numId w:val="60"/>
              </w:numPr>
              <w:spacing w:line="240" w:lineRule="auto"/>
              <w:rPr>
                <w:rFonts w:cstheme="minorHAnsi"/>
              </w:rPr>
            </w:pPr>
            <w:r w:rsidRPr="00790FBC">
              <w:rPr>
                <w:rFonts w:cstheme="minorHAnsi"/>
              </w:rPr>
              <w:t>Решавање проблема</w:t>
            </w:r>
          </w:p>
          <w:p w:rsidR="00DF7DD8" w:rsidRPr="00790FBC" w:rsidRDefault="00DF7DD8" w:rsidP="004A611B">
            <w:pPr>
              <w:numPr>
                <w:ilvl w:val="0"/>
                <w:numId w:val="60"/>
              </w:numPr>
              <w:spacing w:line="240" w:lineRule="auto"/>
              <w:rPr>
                <w:rFonts w:cstheme="minorHAnsi"/>
              </w:rPr>
            </w:pPr>
            <w:r w:rsidRPr="00790FBC">
              <w:rPr>
                <w:rFonts w:cstheme="minorHAnsi"/>
              </w:rPr>
              <w:t>Естетичка компетенција</w:t>
            </w:r>
          </w:p>
          <w:p w:rsidR="00DF7DD8" w:rsidRPr="00790FBC" w:rsidRDefault="00DF7DD8" w:rsidP="004A611B">
            <w:pPr>
              <w:numPr>
                <w:ilvl w:val="0"/>
                <w:numId w:val="60"/>
              </w:numPr>
              <w:spacing w:line="240" w:lineRule="auto"/>
              <w:rPr>
                <w:rFonts w:cstheme="minorHAnsi"/>
              </w:rPr>
            </w:pPr>
            <w:r w:rsidRPr="00790FBC">
              <w:rPr>
                <w:rFonts w:cstheme="minorHAnsi"/>
              </w:rPr>
              <w:t>Сарадња</w:t>
            </w:r>
          </w:p>
          <w:p w:rsidR="00DF7DD8" w:rsidRPr="00790FBC" w:rsidRDefault="00DF7DD8" w:rsidP="004A611B">
            <w:pPr>
              <w:pStyle w:val="ListParagraph"/>
              <w:numPr>
                <w:ilvl w:val="0"/>
                <w:numId w:val="60"/>
              </w:numPr>
              <w:spacing w:line="240" w:lineRule="auto"/>
              <w:rPr>
                <w:rFonts w:cstheme="minorHAnsi"/>
              </w:rPr>
            </w:pPr>
            <w:r w:rsidRPr="00790FBC">
              <w:rPr>
                <w:rFonts w:cstheme="minorHAnsi"/>
              </w:rPr>
              <w:t>Дигитална компетенција</w:t>
            </w:r>
          </w:p>
        </w:tc>
        <w:tc>
          <w:tcPr>
            <w:tcW w:w="2067" w:type="dxa"/>
            <w:vAlign w:val="center"/>
          </w:tcPr>
          <w:p w:rsidR="00DF7DD8" w:rsidRPr="00790FBC" w:rsidRDefault="00DF7DD8" w:rsidP="004A611B">
            <w:pPr>
              <w:spacing w:line="240" w:lineRule="auto"/>
              <w:jc w:val="center"/>
              <w:rPr>
                <w:rFonts w:cstheme="minorHAnsi"/>
              </w:rPr>
            </w:pPr>
            <w:r w:rsidRPr="00790FBC">
              <w:rPr>
                <w:rFonts w:cstheme="minorHAnsi"/>
              </w:rPr>
              <w:t>/</w:t>
            </w:r>
          </w:p>
        </w:tc>
        <w:tc>
          <w:tcPr>
            <w:tcW w:w="5763" w:type="dxa"/>
            <w:vAlign w:val="center"/>
          </w:tcPr>
          <w:p w:rsidR="00DF7DD8" w:rsidRPr="00790FBC" w:rsidRDefault="00DF7DD8" w:rsidP="004A611B">
            <w:pPr>
              <w:numPr>
                <w:ilvl w:val="0"/>
                <w:numId w:val="61"/>
              </w:numPr>
              <w:spacing w:line="240" w:lineRule="auto"/>
              <w:rPr>
                <w:rFonts w:cstheme="minorHAnsi"/>
              </w:rPr>
            </w:pPr>
            <w:r w:rsidRPr="00790FBC">
              <w:rPr>
                <w:rFonts w:cstheme="minorHAnsi"/>
              </w:rPr>
              <w:t>самостално црта скицом и техничким цртежом предмете користећи ортогонално и просторно приказивање;</w:t>
            </w:r>
          </w:p>
          <w:p w:rsidR="00DF7DD8" w:rsidRPr="00790FBC" w:rsidRDefault="00DF7DD8" w:rsidP="004A611B">
            <w:pPr>
              <w:numPr>
                <w:ilvl w:val="0"/>
                <w:numId w:val="61"/>
              </w:numPr>
              <w:spacing w:line="240" w:lineRule="auto"/>
              <w:rPr>
                <w:rFonts w:cstheme="minorHAnsi"/>
              </w:rPr>
            </w:pPr>
            <w:r w:rsidRPr="00790FBC">
              <w:rPr>
                <w:rFonts w:cstheme="minorHAnsi"/>
              </w:rPr>
              <w:t>користи CAD технологију за креирање техничке документације;</w:t>
            </w:r>
          </w:p>
          <w:p w:rsidR="00DF7DD8" w:rsidRPr="00790FBC" w:rsidRDefault="00DF7DD8" w:rsidP="004A611B">
            <w:pPr>
              <w:numPr>
                <w:ilvl w:val="0"/>
                <w:numId w:val="61"/>
              </w:numPr>
              <w:spacing w:line="240" w:lineRule="auto"/>
              <w:rPr>
                <w:rFonts w:cstheme="minorHAnsi"/>
              </w:rPr>
            </w:pPr>
            <w:r w:rsidRPr="00790FBC">
              <w:rPr>
                <w:rFonts w:cstheme="minorHAnsi"/>
              </w:rPr>
              <w:t>образложи предности употребе 3D штампе у изради тродимензионалних модела и макета;</w:t>
            </w:r>
          </w:p>
          <w:p w:rsidR="00DF7DD8" w:rsidRPr="00790FBC" w:rsidRDefault="00DF7DD8" w:rsidP="004A611B">
            <w:pPr>
              <w:numPr>
                <w:ilvl w:val="0"/>
                <w:numId w:val="61"/>
              </w:numPr>
              <w:spacing w:line="240" w:lineRule="auto"/>
              <w:rPr>
                <w:rFonts w:cstheme="minorHAnsi"/>
              </w:rPr>
            </w:pPr>
            <w:r w:rsidRPr="00790FBC">
              <w:rPr>
                <w:rFonts w:cstheme="minorHAnsi"/>
              </w:rPr>
              <w:t>управља моделима користећи рачунар;</w:t>
            </w:r>
          </w:p>
          <w:p w:rsidR="00DF7DD8" w:rsidRPr="00790FBC" w:rsidRDefault="00DF7DD8" w:rsidP="004A611B">
            <w:pPr>
              <w:numPr>
                <w:ilvl w:val="0"/>
                <w:numId w:val="61"/>
              </w:numPr>
              <w:spacing w:line="240" w:lineRule="auto"/>
              <w:rPr>
                <w:rFonts w:cstheme="minorHAnsi"/>
              </w:rPr>
            </w:pPr>
            <w:r w:rsidRPr="00790FBC">
              <w:rPr>
                <w:rFonts w:cstheme="minorHAnsi"/>
              </w:rPr>
              <w:t>објасни улогу основних компоненти рачунара, таблета, паметних телефона и осталих савремених ИКТ уређаја.</w:t>
            </w:r>
          </w:p>
        </w:tc>
      </w:tr>
      <w:tr w:rsidR="00DF7DD8" w:rsidRPr="00790FBC" w:rsidTr="005C1237">
        <w:tc>
          <w:tcPr>
            <w:tcW w:w="810" w:type="dxa"/>
            <w:vAlign w:val="center"/>
          </w:tcPr>
          <w:p w:rsidR="00DF7DD8" w:rsidRPr="00790FBC" w:rsidRDefault="00DF7DD8" w:rsidP="004A611B">
            <w:pPr>
              <w:spacing w:line="240" w:lineRule="auto"/>
              <w:jc w:val="center"/>
              <w:rPr>
                <w:rFonts w:cstheme="minorHAnsi"/>
              </w:rPr>
            </w:pPr>
          </w:p>
          <w:p w:rsidR="00DF7DD8" w:rsidRPr="00790FBC" w:rsidRDefault="00DF7DD8" w:rsidP="004A611B">
            <w:pPr>
              <w:spacing w:line="240" w:lineRule="auto"/>
              <w:jc w:val="center"/>
              <w:rPr>
                <w:rFonts w:cstheme="minorHAnsi"/>
              </w:rPr>
            </w:pPr>
            <w:r w:rsidRPr="00790FBC">
              <w:rPr>
                <w:rFonts w:cstheme="minorHAnsi"/>
              </w:rPr>
              <w:t>4.</w:t>
            </w:r>
          </w:p>
          <w:p w:rsidR="00DF7DD8" w:rsidRPr="00790FBC" w:rsidRDefault="00DF7DD8" w:rsidP="004A611B">
            <w:pPr>
              <w:spacing w:line="240" w:lineRule="auto"/>
              <w:jc w:val="center"/>
              <w:rPr>
                <w:rFonts w:cstheme="minorHAnsi"/>
              </w:rPr>
            </w:pPr>
          </w:p>
        </w:tc>
        <w:tc>
          <w:tcPr>
            <w:tcW w:w="2160" w:type="dxa"/>
            <w:vAlign w:val="center"/>
          </w:tcPr>
          <w:p w:rsidR="00DF7DD8" w:rsidRPr="00790FBC" w:rsidRDefault="00DF7DD8" w:rsidP="004A611B">
            <w:pPr>
              <w:spacing w:line="240" w:lineRule="auto"/>
              <w:rPr>
                <w:rFonts w:cstheme="minorHAnsi"/>
              </w:rPr>
            </w:pPr>
            <w:r w:rsidRPr="00790FBC">
              <w:rPr>
                <w:rFonts w:cstheme="minorHAnsi"/>
              </w:rPr>
              <w:t>РЕСУРСИ И ПРОИЗВОДЊА</w:t>
            </w:r>
          </w:p>
        </w:tc>
        <w:tc>
          <w:tcPr>
            <w:tcW w:w="3060" w:type="dxa"/>
            <w:vAlign w:val="center"/>
          </w:tcPr>
          <w:p w:rsidR="00DF7DD8" w:rsidRPr="00790FBC" w:rsidRDefault="00DF7DD8" w:rsidP="004A611B">
            <w:pPr>
              <w:numPr>
                <w:ilvl w:val="0"/>
                <w:numId w:val="59"/>
              </w:numPr>
              <w:spacing w:line="240" w:lineRule="auto"/>
              <w:rPr>
                <w:rFonts w:cstheme="minorHAnsi"/>
              </w:rPr>
            </w:pPr>
            <w:r w:rsidRPr="00790FBC">
              <w:rPr>
                <w:rFonts w:cstheme="minorHAnsi"/>
              </w:rPr>
              <w:t>Компетенција за целоживотно учење</w:t>
            </w:r>
          </w:p>
          <w:p w:rsidR="00DF7DD8" w:rsidRPr="00790FBC" w:rsidRDefault="00DF7DD8" w:rsidP="004A611B">
            <w:pPr>
              <w:numPr>
                <w:ilvl w:val="0"/>
                <w:numId w:val="59"/>
              </w:numPr>
              <w:spacing w:line="240" w:lineRule="auto"/>
              <w:rPr>
                <w:rFonts w:cstheme="minorHAnsi"/>
              </w:rPr>
            </w:pPr>
            <w:r w:rsidRPr="00790FBC">
              <w:rPr>
                <w:rFonts w:cstheme="minorHAnsi"/>
              </w:rPr>
              <w:t>Комуникација</w:t>
            </w:r>
          </w:p>
          <w:p w:rsidR="00DF7DD8" w:rsidRPr="00790FBC" w:rsidRDefault="00DF7DD8" w:rsidP="004A611B">
            <w:pPr>
              <w:numPr>
                <w:ilvl w:val="0"/>
                <w:numId w:val="59"/>
              </w:numPr>
              <w:spacing w:line="240" w:lineRule="auto"/>
              <w:rPr>
                <w:rFonts w:cstheme="minorHAnsi"/>
              </w:rPr>
            </w:pPr>
            <w:r w:rsidRPr="00790FBC">
              <w:rPr>
                <w:rFonts w:cstheme="minorHAnsi"/>
              </w:rPr>
              <w:t>Рад с подацима и информацијама</w:t>
            </w:r>
          </w:p>
          <w:p w:rsidR="00DF7DD8" w:rsidRPr="00790FBC" w:rsidRDefault="00DF7DD8" w:rsidP="004A611B">
            <w:pPr>
              <w:numPr>
                <w:ilvl w:val="0"/>
                <w:numId w:val="59"/>
              </w:numPr>
              <w:spacing w:line="240" w:lineRule="auto"/>
              <w:rPr>
                <w:rFonts w:cstheme="minorHAnsi"/>
              </w:rPr>
            </w:pPr>
            <w:r w:rsidRPr="00790FBC">
              <w:rPr>
                <w:rFonts w:cstheme="minorHAnsi"/>
              </w:rPr>
              <w:t>Сарадња</w:t>
            </w:r>
          </w:p>
          <w:p w:rsidR="00DF7DD8" w:rsidRPr="00790FBC" w:rsidRDefault="00DF7DD8" w:rsidP="004A611B">
            <w:pPr>
              <w:pStyle w:val="ListParagraph"/>
              <w:numPr>
                <w:ilvl w:val="0"/>
                <w:numId w:val="59"/>
              </w:numPr>
              <w:spacing w:line="240" w:lineRule="auto"/>
              <w:rPr>
                <w:rFonts w:cstheme="minorHAnsi"/>
              </w:rPr>
            </w:pPr>
            <w:r w:rsidRPr="00790FBC">
              <w:rPr>
                <w:rFonts w:cstheme="minorHAnsi"/>
              </w:rPr>
              <w:t>Решавање проблема</w:t>
            </w:r>
          </w:p>
        </w:tc>
        <w:tc>
          <w:tcPr>
            <w:tcW w:w="2067" w:type="dxa"/>
            <w:vAlign w:val="center"/>
          </w:tcPr>
          <w:p w:rsidR="00DF7DD8" w:rsidRPr="00790FBC" w:rsidRDefault="00DF7DD8" w:rsidP="004A611B">
            <w:pPr>
              <w:spacing w:line="240" w:lineRule="auto"/>
              <w:jc w:val="center"/>
              <w:rPr>
                <w:rFonts w:cstheme="minorHAnsi"/>
              </w:rPr>
            </w:pPr>
            <w:r w:rsidRPr="00790FBC">
              <w:rPr>
                <w:rFonts w:cstheme="minorHAnsi"/>
              </w:rPr>
              <w:t>/</w:t>
            </w:r>
          </w:p>
        </w:tc>
        <w:tc>
          <w:tcPr>
            <w:tcW w:w="5763" w:type="dxa"/>
            <w:vAlign w:val="center"/>
          </w:tcPr>
          <w:p w:rsidR="00DF7DD8" w:rsidRPr="00790FBC" w:rsidRDefault="00DF7DD8" w:rsidP="004A611B">
            <w:pPr>
              <w:numPr>
                <w:ilvl w:val="0"/>
                <w:numId w:val="61"/>
              </w:numPr>
              <w:spacing w:line="240" w:lineRule="auto"/>
              <w:rPr>
                <w:rFonts w:cstheme="minorHAnsi"/>
              </w:rPr>
            </w:pPr>
            <w:r w:rsidRPr="00790FBC">
              <w:rPr>
                <w:rFonts w:cstheme="minorHAnsi"/>
              </w:rPr>
              <w:t>аргументује значај рационалног коришћења расположивих ресурса на Земљи;</w:t>
            </w:r>
          </w:p>
          <w:p w:rsidR="00DF7DD8" w:rsidRPr="00790FBC" w:rsidRDefault="00DF7DD8" w:rsidP="004A611B">
            <w:pPr>
              <w:numPr>
                <w:ilvl w:val="0"/>
                <w:numId w:val="61"/>
              </w:numPr>
              <w:spacing w:line="240" w:lineRule="auto"/>
              <w:rPr>
                <w:rFonts w:cstheme="minorHAnsi"/>
              </w:rPr>
            </w:pPr>
            <w:r w:rsidRPr="00790FBC">
              <w:rPr>
                <w:rFonts w:cstheme="minorHAnsi"/>
              </w:rPr>
              <w:t>идентификује материјале који се користе у машинству и на основу њихових својстава процењује могућност  примене;</w:t>
            </w:r>
          </w:p>
          <w:p w:rsidR="00DF7DD8" w:rsidRPr="00790FBC" w:rsidRDefault="00DF7DD8" w:rsidP="004A611B">
            <w:pPr>
              <w:numPr>
                <w:ilvl w:val="0"/>
                <w:numId w:val="61"/>
              </w:numPr>
              <w:spacing w:line="240" w:lineRule="auto"/>
              <w:rPr>
                <w:rFonts w:cstheme="minorHAnsi"/>
              </w:rPr>
            </w:pPr>
            <w:r w:rsidRPr="00790FBC">
              <w:rPr>
                <w:rFonts w:cstheme="minorHAnsi"/>
              </w:rPr>
              <w:t xml:space="preserve">користи прибор за мерење у машинству водећи рачуна о прецизности мерења; </w:t>
            </w:r>
          </w:p>
          <w:p w:rsidR="00DF7DD8" w:rsidRPr="00790FBC" w:rsidRDefault="00DF7DD8" w:rsidP="004A611B">
            <w:pPr>
              <w:numPr>
                <w:ilvl w:val="0"/>
                <w:numId w:val="61"/>
              </w:numPr>
              <w:spacing w:line="240" w:lineRule="auto"/>
              <w:rPr>
                <w:rFonts w:cstheme="minorHAnsi"/>
              </w:rPr>
            </w:pPr>
            <w:r w:rsidRPr="00790FBC">
              <w:rPr>
                <w:rFonts w:cstheme="minorHAnsi"/>
              </w:rPr>
              <w:t>врши операције обраде материјала који се користе у машинству, помоћу одговарајућих алата, прибора и машина и примени одговарајуће мере заштите на раду;</w:t>
            </w:r>
          </w:p>
          <w:p w:rsidR="00DF7DD8" w:rsidRPr="00790FBC" w:rsidRDefault="00DF7DD8" w:rsidP="004A611B">
            <w:pPr>
              <w:numPr>
                <w:ilvl w:val="0"/>
                <w:numId w:val="61"/>
              </w:numPr>
              <w:spacing w:line="240" w:lineRule="auto"/>
              <w:rPr>
                <w:rFonts w:cstheme="minorHAnsi"/>
              </w:rPr>
            </w:pPr>
            <w:r w:rsidRPr="00790FBC">
              <w:rPr>
                <w:rFonts w:cstheme="minorHAnsi"/>
              </w:rPr>
              <w:t>објасни улогу одређених елемената машина и механизама на једноставном примеру;</w:t>
            </w:r>
          </w:p>
          <w:p w:rsidR="00DF7DD8" w:rsidRPr="00790FBC" w:rsidRDefault="00DF7DD8" w:rsidP="004A611B">
            <w:pPr>
              <w:numPr>
                <w:ilvl w:val="0"/>
                <w:numId w:val="61"/>
              </w:numPr>
              <w:spacing w:line="240" w:lineRule="auto"/>
              <w:rPr>
                <w:rFonts w:cstheme="minorHAnsi"/>
              </w:rPr>
            </w:pPr>
            <w:r w:rsidRPr="00790FBC">
              <w:rPr>
                <w:rFonts w:cstheme="minorHAnsi"/>
              </w:rPr>
              <w:t xml:space="preserve">образложи значај примене савремених машина у </w:t>
            </w:r>
            <w:r w:rsidRPr="00790FBC">
              <w:rPr>
                <w:rFonts w:cstheme="minorHAnsi"/>
              </w:rPr>
              <w:lastRenderedPageBreak/>
              <w:t xml:space="preserve">машинској индустрији и предности роботизације производних процеса; </w:t>
            </w:r>
          </w:p>
          <w:p w:rsidR="00DF7DD8" w:rsidRPr="00790FBC" w:rsidRDefault="00DF7DD8" w:rsidP="004A611B">
            <w:pPr>
              <w:numPr>
                <w:ilvl w:val="0"/>
                <w:numId w:val="61"/>
              </w:numPr>
              <w:spacing w:line="240" w:lineRule="auto"/>
              <w:rPr>
                <w:rFonts w:cstheme="minorHAnsi"/>
              </w:rPr>
            </w:pPr>
            <w:r w:rsidRPr="00790FBC">
              <w:rPr>
                <w:rFonts w:cstheme="minorHAnsi"/>
              </w:rPr>
              <w:t>објасни основе конструкције робота;</w:t>
            </w:r>
          </w:p>
          <w:p w:rsidR="00DF7DD8" w:rsidRPr="00790FBC" w:rsidRDefault="00DF7DD8" w:rsidP="004A611B">
            <w:pPr>
              <w:numPr>
                <w:ilvl w:val="0"/>
                <w:numId w:val="61"/>
              </w:numPr>
              <w:spacing w:line="240" w:lineRule="auto"/>
              <w:rPr>
                <w:rFonts w:cstheme="minorHAnsi"/>
              </w:rPr>
            </w:pPr>
            <w:r w:rsidRPr="00790FBC">
              <w:rPr>
                <w:rFonts w:cstheme="minorHAnsi"/>
              </w:rPr>
              <w:t>класификује погонске машине – моторе и повеже их са њиховом применом.</w:t>
            </w:r>
          </w:p>
        </w:tc>
      </w:tr>
      <w:tr w:rsidR="00DF7DD8" w:rsidRPr="00790FBC" w:rsidTr="005C1237">
        <w:tc>
          <w:tcPr>
            <w:tcW w:w="810" w:type="dxa"/>
            <w:vAlign w:val="center"/>
          </w:tcPr>
          <w:p w:rsidR="00DF7DD8" w:rsidRPr="00790FBC" w:rsidRDefault="00DF7DD8" w:rsidP="004A611B">
            <w:pPr>
              <w:spacing w:line="240" w:lineRule="auto"/>
              <w:jc w:val="center"/>
              <w:rPr>
                <w:rFonts w:cstheme="minorHAnsi"/>
              </w:rPr>
            </w:pPr>
          </w:p>
          <w:p w:rsidR="00DF7DD8" w:rsidRPr="00790FBC" w:rsidRDefault="00DF7DD8" w:rsidP="004A611B">
            <w:pPr>
              <w:spacing w:line="240" w:lineRule="auto"/>
              <w:jc w:val="center"/>
              <w:rPr>
                <w:rFonts w:cstheme="minorHAnsi"/>
              </w:rPr>
            </w:pPr>
            <w:r w:rsidRPr="00790FBC">
              <w:rPr>
                <w:rFonts w:cstheme="minorHAnsi"/>
              </w:rPr>
              <w:t>5.</w:t>
            </w:r>
          </w:p>
          <w:p w:rsidR="00DF7DD8" w:rsidRPr="00790FBC" w:rsidRDefault="00DF7DD8" w:rsidP="004A611B">
            <w:pPr>
              <w:spacing w:line="240" w:lineRule="auto"/>
              <w:jc w:val="center"/>
              <w:rPr>
                <w:rFonts w:cstheme="minorHAnsi"/>
              </w:rPr>
            </w:pPr>
          </w:p>
        </w:tc>
        <w:tc>
          <w:tcPr>
            <w:tcW w:w="2160" w:type="dxa"/>
            <w:vAlign w:val="center"/>
          </w:tcPr>
          <w:p w:rsidR="00DF7DD8" w:rsidRPr="00790FBC" w:rsidRDefault="00DF7DD8" w:rsidP="004A611B">
            <w:pPr>
              <w:spacing w:line="240" w:lineRule="auto"/>
              <w:rPr>
                <w:rFonts w:cstheme="minorHAnsi"/>
              </w:rPr>
            </w:pPr>
            <w:r w:rsidRPr="00790FBC">
              <w:rPr>
                <w:rFonts w:cstheme="minorHAnsi"/>
              </w:rPr>
              <w:t>КОНСТРУКТОРСКО МОДЕЛОВАЊЕ</w:t>
            </w:r>
          </w:p>
        </w:tc>
        <w:tc>
          <w:tcPr>
            <w:tcW w:w="3060" w:type="dxa"/>
            <w:vAlign w:val="center"/>
          </w:tcPr>
          <w:p w:rsidR="00DF7DD8" w:rsidRPr="00790FBC" w:rsidRDefault="00DF7DD8" w:rsidP="004A611B">
            <w:pPr>
              <w:numPr>
                <w:ilvl w:val="0"/>
                <w:numId w:val="59"/>
              </w:numPr>
              <w:spacing w:line="240" w:lineRule="auto"/>
              <w:rPr>
                <w:rFonts w:cstheme="minorHAnsi"/>
              </w:rPr>
            </w:pPr>
            <w:r w:rsidRPr="00790FBC">
              <w:rPr>
                <w:rFonts w:cstheme="minorHAnsi"/>
              </w:rPr>
              <w:t>Компетенција за целоживотно учење</w:t>
            </w:r>
          </w:p>
          <w:p w:rsidR="00DF7DD8" w:rsidRPr="00790FBC" w:rsidRDefault="00DF7DD8" w:rsidP="004A611B">
            <w:pPr>
              <w:numPr>
                <w:ilvl w:val="0"/>
                <w:numId w:val="59"/>
              </w:numPr>
              <w:spacing w:line="240" w:lineRule="auto"/>
              <w:rPr>
                <w:rFonts w:cstheme="minorHAnsi"/>
              </w:rPr>
            </w:pPr>
            <w:r w:rsidRPr="00790FBC">
              <w:rPr>
                <w:rFonts w:cstheme="minorHAnsi"/>
              </w:rPr>
              <w:t>Комуникација</w:t>
            </w:r>
          </w:p>
          <w:p w:rsidR="00DF7DD8" w:rsidRPr="00790FBC" w:rsidRDefault="00DF7DD8" w:rsidP="004A611B">
            <w:pPr>
              <w:numPr>
                <w:ilvl w:val="0"/>
                <w:numId w:val="59"/>
              </w:numPr>
              <w:spacing w:line="240" w:lineRule="auto"/>
              <w:rPr>
                <w:rFonts w:cstheme="minorHAnsi"/>
              </w:rPr>
            </w:pPr>
            <w:r w:rsidRPr="00790FBC">
              <w:rPr>
                <w:rFonts w:cstheme="minorHAnsi"/>
              </w:rPr>
              <w:t>Рад с подацима и информацијама</w:t>
            </w:r>
          </w:p>
          <w:p w:rsidR="00DF7DD8" w:rsidRPr="00790FBC" w:rsidRDefault="00DF7DD8" w:rsidP="004A611B">
            <w:pPr>
              <w:numPr>
                <w:ilvl w:val="0"/>
                <w:numId w:val="59"/>
              </w:numPr>
              <w:spacing w:line="240" w:lineRule="auto"/>
              <w:rPr>
                <w:rFonts w:cstheme="minorHAnsi"/>
              </w:rPr>
            </w:pPr>
            <w:r w:rsidRPr="00790FBC">
              <w:rPr>
                <w:rFonts w:cstheme="minorHAnsi"/>
              </w:rPr>
              <w:t>Сарадња</w:t>
            </w:r>
          </w:p>
          <w:p w:rsidR="00DF7DD8" w:rsidRPr="00790FBC" w:rsidRDefault="00DF7DD8" w:rsidP="004A611B">
            <w:pPr>
              <w:pStyle w:val="ListParagraph"/>
              <w:numPr>
                <w:ilvl w:val="0"/>
                <w:numId w:val="59"/>
              </w:numPr>
              <w:spacing w:line="240" w:lineRule="auto"/>
              <w:rPr>
                <w:rFonts w:cstheme="minorHAnsi"/>
              </w:rPr>
            </w:pPr>
            <w:r w:rsidRPr="00790FBC">
              <w:rPr>
                <w:rFonts w:cstheme="minorHAnsi"/>
              </w:rPr>
              <w:t>Решавање проблема</w:t>
            </w:r>
          </w:p>
        </w:tc>
        <w:tc>
          <w:tcPr>
            <w:tcW w:w="2067" w:type="dxa"/>
            <w:vAlign w:val="center"/>
          </w:tcPr>
          <w:p w:rsidR="00DF7DD8" w:rsidRPr="00790FBC" w:rsidRDefault="00DF7DD8" w:rsidP="004A611B">
            <w:pPr>
              <w:spacing w:line="240" w:lineRule="auto"/>
              <w:jc w:val="center"/>
              <w:rPr>
                <w:rFonts w:cstheme="minorHAnsi"/>
              </w:rPr>
            </w:pPr>
            <w:r w:rsidRPr="00790FBC">
              <w:rPr>
                <w:rFonts w:cstheme="minorHAnsi"/>
              </w:rPr>
              <w:t>/</w:t>
            </w:r>
          </w:p>
        </w:tc>
        <w:tc>
          <w:tcPr>
            <w:tcW w:w="5763" w:type="dxa"/>
            <w:vAlign w:val="center"/>
          </w:tcPr>
          <w:p w:rsidR="00DF7DD8" w:rsidRPr="00790FBC" w:rsidRDefault="00DF7DD8" w:rsidP="004A611B">
            <w:pPr>
              <w:numPr>
                <w:ilvl w:val="0"/>
                <w:numId w:val="61"/>
              </w:numPr>
              <w:spacing w:line="240" w:lineRule="auto"/>
              <w:rPr>
                <w:rFonts w:cstheme="minorHAnsi"/>
              </w:rPr>
            </w:pPr>
            <w:r w:rsidRPr="00790FBC">
              <w:rPr>
                <w:rFonts w:cstheme="minorHAnsi"/>
              </w:rPr>
              <w:t>самостално/тимскиистражи и решизадатипроблем у оквирупројекта;</w:t>
            </w:r>
          </w:p>
          <w:p w:rsidR="00DF7DD8" w:rsidRPr="00790FBC" w:rsidRDefault="00DF7DD8" w:rsidP="004A611B">
            <w:pPr>
              <w:numPr>
                <w:ilvl w:val="0"/>
                <w:numId w:val="61"/>
              </w:numPr>
              <w:spacing w:line="240" w:lineRule="auto"/>
              <w:rPr>
                <w:rFonts w:cstheme="minorHAnsi"/>
              </w:rPr>
            </w:pPr>
            <w:r w:rsidRPr="00790FBC">
              <w:rPr>
                <w:rFonts w:cstheme="minorHAnsi"/>
              </w:rPr>
              <w:t>израдипроизвод у складусапринципимабезбедностинараду;</w:t>
            </w:r>
          </w:p>
          <w:p w:rsidR="00DF7DD8" w:rsidRPr="00790FBC" w:rsidRDefault="00DF7DD8" w:rsidP="004A611B">
            <w:pPr>
              <w:numPr>
                <w:ilvl w:val="0"/>
                <w:numId w:val="61"/>
              </w:numPr>
              <w:spacing w:line="240" w:lineRule="auto"/>
              <w:rPr>
                <w:rFonts w:cstheme="minorHAnsi"/>
              </w:rPr>
            </w:pPr>
            <w:r w:rsidRPr="00790FBC">
              <w:rPr>
                <w:rFonts w:cstheme="minorHAnsi"/>
              </w:rPr>
              <w:t>тимскипредставиидеју, потупакизраде и производ;</w:t>
            </w:r>
          </w:p>
          <w:p w:rsidR="00DF7DD8" w:rsidRPr="00790FBC" w:rsidRDefault="00DF7DD8" w:rsidP="004A611B">
            <w:pPr>
              <w:numPr>
                <w:ilvl w:val="0"/>
                <w:numId w:val="61"/>
              </w:numPr>
              <w:spacing w:line="240" w:lineRule="auto"/>
              <w:rPr>
                <w:rFonts w:cstheme="minorHAnsi"/>
              </w:rPr>
            </w:pPr>
            <w:r w:rsidRPr="00790FBC">
              <w:rPr>
                <w:rFonts w:cstheme="minorHAnsi"/>
              </w:rPr>
              <w:t>креирарекламузаизрађенпроизвод;</w:t>
            </w:r>
          </w:p>
          <w:p w:rsidR="00DF7DD8" w:rsidRPr="00790FBC" w:rsidRDefault="00DF7DD8" w:rsidP="004A611B">
            <w:pPr>
              <w:numPr>
                <w:ilvl w:val="0"/>
                <w:numId w:val="61"/>
              </w:numPr>
              <w:spacing w:line="240" w:lineRule="auto"/>
              <w:rPr>
                <w:rFonts w:cstheme="minorHAnsi"/>
              </w:rPr>
            </w:pPr>
            <w:r w:rsidRPr="00790FBC">
              <w:rPr>
                <w:rFonts w:cstheme="minorHAnsi"/>
              </w:rPr>
              <w:t>врши e-коресподенцију у складусаправилима и препорукамасациљемунапређењапродаје;</w:t>
            </w:r>
          </w:p>
          <w:p w:rsidR="00DF7DD8" w:rsidRPr="00790FBC" w:rsidRDefault="00DF7DD8" w:rsidP="004A611B">
            <w:pPr>
              <w:numPr>
                <w:ilvl w:val="0"/>
                <w:numId w:val="61"/>
              </w:numPr>
              <w:spacing w:line="240" w:lineRule="auto"/>
              <w:rPr>
                <w:rFonts w:cstheme="minorHAnsi"/>
              </w:rPr>
            </w:pPr>
            <w:r w:rsidRPr="00790FBC">
              <w:rPr>
                <w:rFonts w:cstheme="minorHAnsi"/>
              </w:rPr>
              <w:t>процењујесвојрад и раддругихнаосновупостављенихкритеријума (прецизност, педантност и сл.).</w:t>
            </w:r>
          </w:p>
        </w:tc>
      </w:tr>
    </w:tbl>
    <w:p w:rsidR="004A611B" w:rsidRDefault="004A611B" w:rsidP="00DF7DD8">
      <w:pPr>
        <w:rPr>
          <w:rFonts w:cstheme="minorHAnsi"/>
        </w:rPr>
        <w:sectPr w:rsidR="004A611B" w:rsidSect="004A611B">
          <w:pgSz w:w="15840" w:h="12240" w:orient="landscape"/>
          <w:pgMar w:top="1440" w:right="1440" w:bottom="1440" w:left="1440" w:header="720" w:footer="720" w:gutter="0"/>
          <w:cols w:space="720"/>
          <w:docGrid w:linePitch="360"/>
        </w:sectPr>
      </w:pPr>
    </w:p>
    <w:tbl>
      <w:tblPr>
        <w:tblW w:w="1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4529"/>
        <w:gridCol w:w="715"/>
        <w:gridCol w:w="708"/>
        <w:gridCol w:w="709"/>
        <w:gridCol w:w="567"/>
        <w:gridCol w:w="425"/>
        <w:gridCol w:w="567"/>
        <w:gridCol w:w="567"/>
        <w:gridCol w:w="567"/>
        <w:gridCol w:w="567"/>
        <w:gridCol w:w="567"/>
        <w:gridCol w:w="925"/>
        <w:gridCol w:w="993"/>
        <w:gridCol w:w="1041"/>
      </w:tblGrid>
      <w:tr w:rsidR="00DF7DD8" w:rsidRPr="006A1563" w:rsidTr="006A1563">
        <w:trPr>
          <w:jc w:val="center"/>
        </w:trPr>
        <w:tc>
          <w:tcPr>
            <w:tcW w:w="14282" w:type="dxa"/>
            <w:gridSpan w:val="15"/>
            <w:shd w:val="clear" w:color="auto" w:fill="auto"/>
          </w:tcPr>
          <w:p w:rsidR="00DF7DD8" w:rsidRPr="006A1563" w:rsidRDefault="00DF7DD8" w:rsidP="008A15E6">
            <w:pPr>
              <w:jc w:val="center"/>
              <w:rPr>
                <w:rFonts w:cstheme="minorHAnsi"/>
                <w:b/>
              </w:rPr>
            </w:pPr>
            <w:r w:rsidRPr="006A1563">
              <w:rPr>
                <w:rFonts w:cstheme="minorHAnsi"/>
                <w:b/>
              </w:rPr>
              <w:lastRenderedPageBreak/>
              <w:t>ГЛОБАЛНИ-</w:t>
            </w:r>
            <w:r w:rsidRPr="006A1563">
              <w:rPr>
                <w:rFonts w:cstheme="minorHAnsi"/>
                <w:b/>
                <w:lang w:val="ru-RU"/>
              </w:rPr>
              <w:t>ФИЗИЧКО И ЗДРАВСТВЕНО ВАСПИТАЊЕ</w:t>
            </w:r>
            <w:r w:rsidRPr="006A1563">
              <w:rPr>
                <w:rFonts w:cstheme="minorHAnsi"/>
                <w:b/>
                <w:lang w:val="sr-Cyrl-CS"/>
              </w:rPr>
              <w:t xml:space="preserve"> 7.</w:t>
            </w:r>
            <w:r w:rsidRPr="006A1563">
              <w:rPr>
                <w:rFonts w:cstheme="minorHAnsi"/>
                <w:b/>
              </w:rPr>
              <w:t>разред</w:t>
            </w:r>
          </w:p>
        </w:tc>
      </w:tr>
      <w:tr w:rsidR="00DF7DD8" w:rsidRPr="006A1563" w:rsidTr="006A1563">
        <w:trPr>
          <w:jc w:val="center"/>
        </w:trPr>
        <w:tc>
          <w:tcPr>
            <w:tcW w:w="835" w:type="dxa"/>
            <w:shd w:val="clear" w:color="auto" w:fill="auto"/>
          </w:tcPr>
          <w:p w:rsidR="00DF7DD8" w:rsidRPr="006A1563" w:rsidRDefault="006A1563" w:rsidP="006A1563">
            <w:pPr>
              <w:jc w:val="center"/>
              <w:rPr>
                <w:rFonts w:cstheme="minorHAnsi"/>
                <w:lang w:val="sr-Cyrl-CS"/>
              </w:rPr>
            </w:pPr>
            <w:r>
              <w:rPr>
                <w:rFonts w:cstheme="minorHAnsi"/>
                <w:lang w:val="sr-Cyrl-CS"/>
              </w:rPr>
              <w:t>Редни</w:t>
            </w:r>
            <w:r w:rsidR="00DF7DD8" w:rsidRPr="006A1563">
              <w:rPr>
                <w:rFonts w:cstheme="minorHAnsi"/>
                <w:lang w:val="sr-Cyrl-CS"/>
              </w:rPr>
              <w:t>број</w:t>
            </w:r>
          </w:p>
        </w:tc>
        <w:tc>
          <w:tcPr>
            <w:tcW w:w="4529" w:type="dxa"/>
            <w:shd w:val="clear" w:color="auto" w:fill="auto"/>
            <w:vAlign w:val="bottom"/>
          </w:tcPr>
          <w:p w:rsidR="00DF7DD8" w:rsidRPr="006A1563" w:rsidRDefault="00DF7DD8" w:rsidP="008A15E6">
            <w:pPr>
              <w:spacing w:after="160"/>
              <w:jc w:val="center"/>
              <w:rPr>
                <w:rFonts w:eastAsia="Arial" w:cstheme="minorHAnsi"/>
                <w:b/>
                <w:color w:val="000000"/>
              </w:rPr>
            </w:pPr>
            <w:r w:rsidRPr="006A1563">
              <w:rPr>
                <w:rFonts w:cstheme="minorHAnsi"/>
                <w:b/>
                <w:lang w:val="sr-Cyrl-CS"/>
              </w:rPr>
              <w:t>Предметне области</w:t>
            </w:r>
          </w:p>
        </w:tc>
        <w:tc>
          <w:tcPr>
            <w:tcW w:w="8918" w:type="dxa"/>
            <w:gridSpan w:val="13"/>
            <w:vMerge w:val="restart"/>
            <w:shd w:val="clear" w:color="auto" w:fill="auto"/>
            <w:vAlign w:val="center"/>
          </w:tcPr>
          <w:p w:rsidR="00DF7DD8" w:rsidRPr="006A1563" w:rsidRDefault="00DF7DD8" w:rsidP="008A15E6">
            <w:pPr>
              <w:jc w:val="center"/>
              <w:rPr>
                <w:rFonts w:cstheme="minorHAnsi"/>
                <w:lang w:val="sr-Cyrl-CS"/>
              </w:rPr>
            </w:pPr>
            <w:r w:rsidRPr="006A1563">
              <w:rPr>
                <w:rFonts w:cstheme="minorHAnsi"/>
              </w:rPr>
              <w:t>Реализују</w:t>
            </w:r>
            <w:r w:rsidRPr="006A1563">
              <w:rPr>
                <w:rFonts w:cstheme="minorHAnsi"/>
                <w:lang w:val="sr-Cyrl-CS"/>
              </w:rPr>
              <w:t xml:space="preserve"> се кроз све наставне области</w:t>
            </w:r>
          </w:p>
          <w:p w:rsidR="00DF7DD8" w:rsidRPr="006A1563" w:rsidRDefault="00DF7DD8" w:rsidP="008A15E6">
            <w:pPr>
              <w:jc w:val="center"/>
              <w:rPr>
                <w:rFonts w:cstheme="minorHAnsi"/>
                <w:b/>
                <w:highlight w:val="yellow"/>
                <w:lang w:val="sr-Cyrl-CS"/>
              </w:rPr>
            </w:pPr>
            <w:r w:rsidRPr="006A1563">
              <w:rPr>
                <w:rFonts w:cstheme="minorHAnsi"/>
                <w:lang w:val="sr-Cyrl-CS"/>
              </w:rPr>
              <w:t>и теме уз практичан рад</w:t>
            </w:r>
          </w:p>
        </w:tc>
      </w:tr>
      <w:tr w:rsidR="00DF7DD8" w:rsidRPr="006A1563" w:rsidTr="006A1563">
        <w:trPr>
          <w:jc w:val="center"/>
        </w:trPr>
        <w:tc>
          <w:tcPr>
            <w:tcW w:w="835" w:type="dxa"/>
            <w:shd w:val="clear" w:color="auto" w:fill="auto"/>
          </w:tcPr>
          <w:p w:rsidR="00DF7DD8" w:rsidRPr="006A1563" w:rsidRDefault="00DF7DD8" w:rsidP="008A15E6">
            <w:pPr>
              <w:jc w:val="center"/>
              <w:rPr>
                <w:rFonts w:cstheme="minorHAnsi"/>
                <w:lang w:val="sr-Cyrl-CS"/>
              </w:rPr>
            </w:pPr>
            <w:r w:rsidRPr="006A1563">
              <w:rPr>
                <w:rFonts w:cstheme="minorHAnsi"/>
                <w:lang w:val="sr-Cyrl-CS"/>
              </w:rPr>
              <w:t>1.</w:t>
            </w:r>
          </w:p>
        </w:tc>
        <w:tc>
          <w:tcPr>
            <w:tcW w:w="4529" w:type="dxa"/>
            <w:shd w:val="clear" w:color="auto" w:fill="auto"/>
            <w:vAlign w:val="center"/>
          </w:tcPr>
          <w:p w:rsidR="00DF7DD8" w:rsidRPr="006A1563" w:rsidRDefault="00DF7DD8" w:rsidP="008A15E6">
            <w:pPr>
              <w:spacing w:after="160"/>
              <w:jc w:val="center"/>
              <w:rPr>
                <w:rFonts w:cstheme="minorHAnsi"/>
                <w:color w:val="000000"/>
              </w:rPr>
            </w:pPr>
            <w:r w:rsidRPr="006A1563">
              <w:rPr>
                <w:rFonts w:eastAsia="Arial" w:cstheme="minorHAnsi"/>
                <w:color w:val="000000"/>
              </w:rPr>
              <w:t>Физичкеспособности</w:t>
            </w:r>
          </w:p>
        </w:tc>
        <w:tc>
          <w:tcPr>
            <w:tcW w:w="8918" w:type="dxa"/>
            <w:gridSpan w:val="13"/>
            <w:vMerge/>
            <w:shd w:val="clear" w:color="auto" w:fill="auto"/>
            <w:vAlign w:val="center"/>
          </w:tcPr>
          <w:p w:rsidR="00DF7DD8" w:rsidRPr="006A1563" w:rsidRDefault="00DF7DD8" w:rsidP="008A15E6">
            <w:pPr>
              <w:jc w:val="center"/>
              <w:rPr>
                <w:rFonts w:cstheme="minorHAnsi"/>
                <w:b/>
                <w:highlight w:val="yellow"/>
                <w:lang w:val="sr-Cyrl-CS"/>
              </w:rPr>
            </w:pPr>
          </w:p>
        </w:tc>
      </w:tr>
      <w:tr w:rsidR="00DF7DD8" w:rsidRPr="006A1563" w:rsidTr="006A1563">
        <w:trPr>
          <w:jc w:val="center"/>
        </w:trPr>
        <w:tc>
          <w:tcPr>
            <w:tcW w:w="835" w:type="dxa"/>
            <w:shd w:val="clear" w:color="auto" w:fill="auto"/>
          </w:tcPr>
          <w:p w:rsidR="00DF7DD8" w:rsidRPr="006A1563" w:rsidRDefault="00DF7DD8" w:rsidP="008A15E6">
            <w:pPr>
              <w:jc w:val="center"/>
              <w:rPr>
                <w:rFonts w:cstheme="minorHAnsi"/>
                <w:lang w:val="sr-Cyrl-CS"/>
              </w:rPr>
            </w:pPr>
            <w:r w:rsidRPr="006A1563">
              <w:rPr>
                <w:rFonts w:cstheme="minorHAnsi"/>
                <w:lang w:val="sr-Cyrl-CS"/>
              </w:rPr>
              <w:t>2.</w:t>
            </w:r>
          </w:p>
        </w:tc>
        <w:tc>
          <w:tcPr>
            <w:tcW w:w="4529" w:type="dxa"/>
            <w:shd w:val="clear" w:color="auto" w:fill="auto"/>
            <w:vAlign w:val="center"/>
          </w:tcPr>
          <w:p w:rsidR="00DF7DD8" w:rsidRPr="006A1563" w:rsidRDefault="00DF7DD8" w:rsidP="008A15E6">
            <w:pPr>
              <w:spacing w:after="160"/>
              <w:jc w:val="center"/>
              <w:rPr>
                <w:rFonts w:cstheme="minorHAnsi"/>
                <w:color w:val="000000"/>
              </w:rPr>
            </w:pPr>
            <w:r w:rsidRPr="006A1563">
              <w:rPr>
                <w:rFonts w:cstheme="minorHAnsi"/>
              </w:rPr>
              <w:t>Физичка и здравственакултура</w:t>
            </w:r>
          </w:p>
        </w:tc>
        <w:tc>
          <w:tcPr>
            <w:tcW w:w="8918" w:type="dxa"/>
            <w:gridSpan w:val="13"/>
            <w:vMerge/>
            <w:shd w:val="clear" w:color="auto" w:fill="auto"/>
          </w:tcPr>
          <w:p w:rsidR="00DF7DD8" w:rsidRPr="006A1563" w:rsidRDefault="00DF7DD8" w:rsidP="008A15E6">
            <w:pPr>
              <w:jc w:val="center"/>
              <w:rPr>
                <w:rFonts w:cstheme="minorHAnsi"/>
                <w:b/>
                <w:highlight w:val="yellow"/>
                <w:lang w:val="sr-Cyrl-CS"/>
              </w:rPr>
            </w:pPr>
          </w:p>
        </w:tc>
      </w:tr>
      <w:tr w:rsidR="00DF7DD8" w:rsidRPr="006A1563" w:rsidTr="006A1563">
        <w:trPr>
          <w:jc w:val="center"/>
        </w:trPr>
        <w:tc>
          <w:tcPr>
            <w:tcW w:w="835" w:type="dxa"/>
            <w:vMerge w:val="restart"/>
            <w:shd w:val="clear" w:color="auto" w:fill="auto"/>
          </w:tcPr>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8A15E6">
            <w:pPr>
              <w:tabs>
                <w:tab w:val="left" w:pos="225"/>
                <w:tab w:val="left" w:pos="315"/>
                <w:tab w:val="left" w:pos="435"/>
              </w:tabs>
              <w:spacing w:after="160"/>
              <w:jc w:val="center"/>
              <w:rPr>
                <w:rFonts w:cstheme="minorHAnsi"/>
                <w:color w:val="000000"/>
              </w:rPr>
            </w:pPr>
            <w:r w:rsidRPr="006A1563">
              <w:rPr>
                <w:rFonts w:cstheme="minorHAnsi"/>
              </w:rPr>
              <w:t>1.  Физичковежбање и спорт</w:t>
            </w:r>
          </w:p>
        </w:tc>
        <w:tc>
          <w:tcPr>
            <w:tcW w:w="8918" w:type="dxa"/>
            <w:gridSpan w:val="13"/>
            <w:vMerge/>
            <w:shd w:val="clear" w:color="auto" w:fill="auto"/>
          </w:tcPr>
          <w:p w:rsidR="00DF7DD8" w:rsidRPr="006A1563" w:rsidRDefault="00DF7DD8" w:rsidP="008A15E6">
            <w:pPr>
              <w:jc w:val="center"/>
              <w:rPr>
                <w:rFonts w:cstheme="minorHAnsi"/>
                <w:b/>
                <w:highlight w:val="yellow"/>
                <w:lang w:val="sr-Cyrl-CS"/>
              </w:rPr>
            </w:pPr>
          </w:p>
        </w:tc>
      </w:tr>
      <w:tr w:rsidR="00DF7DD8" w:rsidRPr="006A1563" w:rsidTr="006A1563">
        <w:trPr>
          <w:jc w:val="center"/>
        </w:trPr>
        <w:tc>
          <w:tcPr>
            <w:tcW w:w="835" w:type="dxa"/>
            <w:vMerge/>
            <w:shd w:val="clear" w:color="auto" w:fill="auto"/>
          </w:tcPr>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8A15E6">
            <w:pPr>
              <w:spacing w:after="160"/>
              <w:jc w:val="center"/>
              <w:rPr>
                <w:rFonts w:cstheme="minorHAnsi"/>
                <w:color w:val="000000"/>
              </w:rPr>
            </w:pPr>
            <w:r w:rsidRPr="006A1563">
              <w:rPr>
                <w:rFonts w:cstheme="minorHAnsi"/>
                <w:color w:val="000000"/>
              </w:rPr>
              <w:t>2.  Здравственоваспитање</w:t>
            </w:r>
          </w:p>
        </w:tc>
        <w:tc>
          <w:tcPr>
            <w:tcW w:w="8918" w:type="dxa"/>
            <w:gridSpan w:val="13"/>
            <w:vMerge/>
            <w:shd w:val="clear" w:color="auto" w:fill="auto"/>
          </w:tcPr>
          <w:p w:rsidR="00DF7DD8" w:rsidRPr="006A1563" w:rsidRDefault="00DF7DD8" w:rsidP="008A15E6">
            <w:pPr>
              <w:jc w:val="center"/>
              <w:rPr>
                <w:rFonts w:cstheme="minorHAnsi"/>
                <w:b/>
                <w:highlight w:val="yellow"/>
                <w:lang w:val="sr-Cyrl-CS"/>
              </w:rPr>
            </w:pPr>
          </w:p>
        </w:tc>
      </w:tr>
      <w:tr w:rsidR="00DF7DD8" w:rsidRPr="006A1563" w:rsidTr="006A1563">
        <w:trPr>
          <w:jc w:val="center"/>
        </w:trPr>
        <w:tc>
          <w:tcPr>
            <w:tcW w:w="835" w:type="dxa"/>
            <w:vMerge w:val="restart"/>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3.</w:t>
            </w:r>
          </w:p>
        </w:tc>
        <w:tc>
          <w:tcPr>
            <w:tcW w:w="4529" w:type="dxa"/>
            <w:vMerge w:val="restart"/>
            <w:shd w:val="clear" w:color="auto" w:fill="auto"/>
            <w:vAlign w:val="center"/>
          </w:tcPr>
          <w:p w:rsidR="00DF7DD8" w:rsidRPr="006A1563" w:rsidRDefault="00DF7DD8" w:rsidP="006A1563">
            <w:pPr>
              <w:jc w:val="center"/>
              <w:rPr>
                <w:rFonts w:cstheme="minorHAnsi"/>
                <w:lang w:val="sr-Cyrl-CS"/>
              </w:rPr>
            </w:pPr>
            <w:r w:rsidRPr="006A1563">
              <w:rPr>
                <w:rFonts w:cstheme="minorHAnsi"/>
                <w:lang w:val="sr-Cyrl-CS"/>
              </w:rPr>
              <w:t>Моторичке вешти</w:t>
            </w:r>
            <w:r w:rsidR="006A1563" w:rsidRPr="006A1563">
              <w:rPr>
                <w:rFonts w:cstheme="minorHAnsi"/>
                <w:lang w:val="sr-Cyrl-CS"/>
              </w:rPr>
              <w:t>не, спорт и спортске дисциплине</w:t>
            </w:r>
          </w:p>
        </w:tc>
        <w:tc>
          <w:tcPr>
            <w:tcW w:w="5959" w:type="dxa"/>
            <w:gridSpan w:val="10"/>
            <w:shd w:val="clear" w:color="auto" w:fill="auto"/>
          </w:tcPr>
          <w:p w:rsidR="00DF7DD8" w:rsidRPr="006A1563" w:rsidRDefault="00DF7DD8" w:rsidP="008A15E6">
            <w:pPr>
              <w:jc w:val="center"/>
              <w:rPr>
                <w:rFonts w:cstheme="minorHAnsi"/>
                <w:lang w:val="ru-RU"/>
              </w:rPr>
            </w:pPr>
            <w:r w:rsidRPr="006A1563">
              <w:rPr>
                <w:rFonts w:cstheme="minorHAnsi"/>
                <w:lang w:val="ru-RU"/>
              </w:rPr>
              <w:t>Месец</w:t>
            </w:r>
          </w:p>
        </w:tc>
        <w:tc>
          <w:tcPr>
            <w:tcW w:w="925" w:type="dxa"/>
            <w:vMerge w:val="restart"/>
            <w:shd w:val="clear" w:color="auto" w:fill="auto"/>
          </w:tcPr>
          <w:p w:rsidR="00DF7DD8" w:rsidRPr="006A1563" w:rsidRDefault="006A1563" w:rsidP="006A1563">
            <w:pPr>
              <w:jc w:val="center"/>
              <w:rPr>
                <w:rFonts w:cstheme="minorHAnsi"/>
                <w:lang w:val="sr-Cyrl-CS"/>
              </w:rPr>
            </w:pPr>
            <w:r>
              <w:rPr>
                <w:rFonts w:cstheme="minorHAnsi"/>
                <w:lang w:val="sr-Cyrl-CS"/>
              </w:rPr>
              <w:t>Обуча-</w:t>
            </w:r>
            <w:r w:rsidR="00DF7DD8" w:rsidRPr="006A1563">
              <w:rPr>
                <w:rFonts w:cstheme="minorHAnsi"/>
                <w:lang w:val="sr-Cyrl-CS"/>
              </w:rPr>
              <w:t>вање</w:t>
            </w:r>
          </w:p>
        </w:tc>
        <w:tc>
          <w:tcPr>
            <w:tcW w:w="993" w:type="dxa"/>
            <w:vMerge w:val="restart"/>
            <w:shd w:val="clear" w:color="auto" w:fill="auto"/>
          </w:tcPr>
          <w:p w:rsidR="00DF7DD8" w:rsidRPr="006A1563" w:rsidRDefault="006A1563" w:rsidP="006A1563">
            <w:pPr>
              <w:jc w:val="center"/>
              <w:rPr>
                <w:rFonts w:cstheme="minorHAnsi"/>
                <w:lang w:val="sr-Cyrl-CS"/>
              </w:rPr>
            </w:pPr>
            <w:r>
              <w:rPr>
                <w:rFonts w:cstheme="minorHAnsi"/>
                <w:lang w:val="sr-Cyrl-CS"/>
              </w:rPr>
              <w:t>Увежба-</w:t>
            </w:r>
            <w:r w:rsidR="00DF7DD8" w:rsidRPr="006A1563">
              <w:rPr>
                <w:rFonts w:cstheme="minorHAnsi"/>
                <w:lang w:val="sr-Cyrl-CS"/>
              </w:rPr>
              <w:t>вање</w:t>
            </w:r>
          </w:p>
        </w:tc>
        <w:tc>
          <w:tcPr>
            <w:tcW w:w="1041" w:type="dxa"/>
            <w:vMerge w:val="restart"/>
            <w:shd w:val="clear" w:color="auto" w:fill="auto"/>
          </w:tcPr>
          <w:p w:rsidR="00DF7DD8" w:rsidRPr="006A1563" w:rsidRDefault="00DF7DD8" w:rsidP="008A15E6">
            <w:pPr>
              <w:jc w:val="center"/>
              <w:rPr>
                <w:rFonts w:cstheme="minorHAnsi"/>
                <w:lang w:val="sr-Cyrl-CS"/>
              </w:rPr>
            </w:pPr>
            <w:r w:rsidRPr="006A1563">
              <w:rPr>
                <w:rFonts w:cstheme="minorHAnsi"/>
                <w:lang w:val="sr-Cyrl-CS"/>
              </w:rPr>
              <w:t>Свега</w:t>
            </w:r>
          </w:p>
        </w:tc>
      </w:tr>
      <w:tr w:rsidR="00DF7DD8" w:rsidRPr="006A1563" w:rsidTr="006A1563">
        <w:trPr>
          <w:trHeight w:val="385"/>
          <w:jc w:val="center"/>
        </w:trPr>
        <w:tc>
          <w:tcPr>
            <w:tcW w:w="835" w:type="dxa"/>
            <w:vMerge/>
            <w:shd w:val="clear" w:color="auto" w:fill="auto"/>
          </w:tcPr>
          <w:p w:rsidR="00DF7DD8" w:rsidRPr="006A1563" w:rsidRDefault="00DF7DD8" w:rsidP="008A15E6">
            <w:pPr>
              <w:jc w:val="center"/>
              <w:rPr>
                <w:rFonts w:cstheme="minorHAnsi"/>
                <w:lang w:val="sr-Cyrl-BA"/>
              </w:rPr>
            </w:pPr>
          </w:p>
        </w:tc>
        <w:tc>
          <w:tcPr>
            <w:tcW w:w="4529" w:type="dxa"/>
            <w:vMerge/>
            <w:shd w:val="clear" w:color="auto" w:fill="auto"/>
          </w:tcPr>
          <w:p w:rsidR="00DF7DD8" w:rsidRPr="006A1563" w:rsidRDefault="00DF7DD8" w:rsidP="008A15E6">
            <w:pPr>
              <w:jc w:val="center"/>
              <w:rPr>
                <w:rFonts w:cstheme="minorHAnsi"/>
                <w:lang w:val="sr-Cyrl-BA"/>
              </w:rPr>
            </w:pPr>
          </w:p>
        </w:tc>
        <w:tc>
          <w:tcPr>
            <w:tcW w:w="715"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IX</w:t>
            </w:r>
          </w:p>
        </w:tc>
        <w:tc>
          <w:tcPr>
            <w:tcW w:w="708"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X</w:t>
            </w:r>
          </w:p>
        </w:tc>
        <w:tc>
          <w:tcPr>
            <w:tcW w:w="709"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XI</w:t>
            </w:r>
          </w:p>
        </w:tc>
        <w:tc>
          <w:tcPr>
            <w:tcW w:w="567"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XII</w:t>
            </w:r>
          </w:p>
        </w:tc>
        <w:tc>
          <w:tcPr>
            <w:tcW w:w="425"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I</w:t>
            </w:r>
          </w:p>
        </w:tc>
        <w:tc>
          <w:tcPr>
            <w:tcW w:w="567"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II</w:t>
            </w:r>
          </w:p>
        </w:tc>
        <w:tc>
          <w:tcPr>
            <w:tcW w:w="567"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III</w:t>
            </w:r>
          </w:p>
        </w:tc>
        <w:tc>
          <w:tcPr>
            <w:tcW w:w="567"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IV</w:t>
            </w:r>
          </w:p>
        </w:tc>
        <w:tc>
          <w:tcPr>
            <w:tcW w:w="567"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V</w:t>
            </w:r>
          </w:p>
        </w:tc>
        <w:tc>
          <w:tcPr>
            <w:tcW w:w="567" w:type="dxa"/>
            <w:shd w:val="clear" w:color="auto" w:fill="auto"/>
          </w:tcPr>
          <w:p w:rsidR="00DF7DD8" w:rsidRPr="006A1563" w:rsidRDefault="00DF7DD8" w:rsidP="008A15E6">
            <w:pPr>
              <w:jc w:val="center"/>
              <w:rPr>
                <w:rFonts w:cstheme="minorHAnsi"/>
                <w:lang w:val="sr-Cyrl-BA"/>
              </w:rPr>
            </w:pPr>
            <w:r w:rsidRPr="006A1563">
              <w:rPr>
                <w:rFonts w:cstheme="minorHAnsi"/>
                <w:lang w:val="sr-Cyrl-BA"/>
              </w:rPr>
              <w:t>VI</w:t>
            </w:r>
          </w:p>
        </w:tc>
        <w:tc>
          <w:tcPr>
            <w:tcW w:w="925" w:type="dxa"/>
            <w:vMerge/>
            <w:shd w:val="clear" w:color="auto" w:fill="auto"/>
          </w:tcPr>
          <w:p w:rsidR="00DF7DD8" w:rsidRPr="006A1563" w:rsidRDefault="00DF7DD8" w:rsidP="008A15E6">
            <w:pPr>
              <w:jc w:val="center"/>
              <w:rPr>
                <w:rFonts w:cstheme="minorHAnsi"/>
                <w:lang w:val="ru-RU"/>
              </w:rPr>
            </w:pPr>
          </w:p>
        </w:tc>
        <w:tc>
          <w:tcPr>
            <w:tcW w:w="993" w:type="dxa"/>
            <w:vMerge/>
            <w:shd w:val="clear" w:color="auto" w:fill="auto"/>
          </w:tcPr>
          <w:p w:rsidR="00DF7DD8" w:rsidRPr="006A1563" w:rsidRDefault="00DF7DD8" w:rsidP="008A15E6">
            <w:pPr>
              <w:jc w:val="center"/>
              <w:rPr>
                <w:rFonts w:cstheme="minorHAnsi"/>
                <w:lang w:val="sr-Cyrl-BA"/>
              </w:rPr>
            </w:pPr>
          </w:p>
        </w:tc>
        <w:tc>
          <w:tcPr>
            <w:tcW w:w="1041" w:type="dxa"/>
            <w:vMerge/>
            <w:shd w:val="clear" w:color="auto" w:fill="auto"/>
          </w:tcPr>
          <w:p w:rsidR="00DF7DD8" w:rsidRPr="006A1563" w:rsidRDefault="00DF7DD8" w:rsidP="008A15E6">
            <w:pPr>
              <w:jc w:val="center"/>
              <w:rPr>
                <w:rFonts w:cstheme="minorHAnsi"/>
                <w:lang w:val="sr-Cyrl-BA"/>
              </w:rPr>
            </w:pPr>
          </w:p>
        </w:tc>
      </w:tr>
      <w:tr w:rsidR="00DF7DD8" w:rsidRPr="006A1563" w:rsidTr="006A1563">
        <w:trPr>
          <w:jc w:val="center"/>
        </w:trPr>
        <w:tc>
          <w:tcPr>
            <w:tcW w:w="835" w:type="dxa"/>
            <w:vMerge w:val="restart"/>
            <w:shd w:val="clear" w:color="auto" w:fill="auto"/>
            <w:vAlign w:val="center"/>
          </w:tcPr>
          <w:p w:rsidR="00DF7DD8" w:rsidRPr="006A1563" w:rsidRDefault="00DF7DD8" w:rsidP="008A15E6">
            <w:pPr>
              <w:jc w:val="center"/>
              <w:rPr>
                <w:rFonts w:cstheme="minorHAnsi"/>
                <w:lang w:val="sr-Cyrl-CS"/>
              </w:rPr>
            </w:pPr>
          </w:p>
          <w:p w:rsidR="00DF7DD8" w:rsidRPr="006A1563" w:rsidRDefault="00DF7DD8" w:rsidP="008A15E6">
            <w:pPr>
              <w:jc w:val="center"/>
              <w:rPr>
                <w:rFonts w:cstheme="minorHAnsi"/>
                <w:lang w:val="sr-Cyrl-CS"/>
              </w:rPr>
            </w:pPr>
          </w:p>
          <w:p w:rsidR="00DF7DD8" w:rsidRPr="006A1563" w:rsidRDefault="00DF7DD8" w:rsidP="008A15E6">
            <w:pPr>
              <w:jc w:val="center"/>
              <w:rPr>
                <w:rFonts w:cstheme="minorHAnsi"/>
                <w:lang w:val="sr-Cyrl-CS"/>
              </w:rPr>
            </w:pPr>
          </w:p>
          <w:p w:rsidR="00DF7DD8" w:rsidRPr="006A1563" w:rsidRDefault="00DF7DD8" w:rsidP="008A15E6">
            <w:pPr>
              <w:jc w:val="center"/>
              <w:rPr>
                <w:rFonts w:cstheme="minorHAnsi"/>
                <w:lang w:val="sr-Cyrl-CS"/>
              </w:rPr>
            </w:pPr>
          </w:p>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8A15E6">
            <w:pPr>
              <w:spacing w:after="160" w:line="259" w:lineRule="auto"/>
              <w:jc w:val="center"/>
              <w:rPr>
                <w:rFonts w:eastAsia="Calibri" w:cstheme="minorHAnsi"/>
              </w:rPr>
            </w:pPr>
            <w:r w:rsidRPr="006A1563">
              <w:rPr>
                <w:rFonts w:cstheme="minorHAnsi"/>
                <w:color w:val="000000"/>
              </w:rPr>
              <w:t>1. Атлетика</w:t>
            </w:r>
          </w:p>
        </w:tc>
        <w:tc>
          <w:tcPr>
            <w:tcW w:w="715"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8</w:t>
            </w:r>
          </w:p>
        </w:tc>
        <w:tc>
          <w:tcPr>
            <w:tcW w:w="708" w:type="dxa"/>
            <w:shd w:val="clear" w:color="auto" w:fill="auto"/>
            <w:vAlign w:val="center"/>
          </w:tcPr>
          <w:p w:rsidR="00DF7DD8" w:rsidRPr="006A1563" w:rsidRDefault="00DF7DD8" w:rsidP="008A15E6">
            <w:pPr>
              <w:jc w:val="center"/>
              <w:rPr>
                <w:rFonts w:cstheme="minorHAnsi"/>
                <w:lang w:val="sr-Cyrl-CS"/>
              </w:rPr>
            </w:pPr>
          </w:p>
        </w:tc>
        <w:tc>
          <w:tcPr>
            <w:tcW w:w="709"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425"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jc w:val="center"/>
              <w:rPr>
                <w:rFonts w:cstheme="minorHAnsi"/>
                <w:lang w:val="sr-Cyrl-BA"/>
              </w:rPr>
            </w:pPr>
            <w:r w:rsidRPr="006A1563">
              <w:rPr>
                <w:rFonts w:cstheme="minorHAnsi"/>
                <w:lang w:val="sr-Cyrl-BA"/>
              </w:rPr>
              <w:t>6</w:t>
            </w: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b/>
                <w:lang w:val="sr-Cyrl-CS"/>
              </w:rPr>
            </w:pPr>
          </w:p>
        </w:tc>
        <w:tc>
          <w:tcPr>
            <w:tcW w:w="925" w:type="dxa"/>
            <w:shd w:val="clear" w:color="auto" w:fill="auto"/>
          </w:tcPr>
          <w:p w:rsidR="00DF7DD8" w:rsidRPr="006A1563" w:rsidRDefault="00DF7DD8" w:rsidP="008A15E6">
            <w:pPr>
              <w:rPr>
                <w:rFonts w:cstheme="minorHAnsi"/>
                <w:b/>
                <w:lang w:val="sr-Cyrl-CS"/>
              </w:rPr>
            </w:pPr>
            <w:r w:rsidRPr="006A1563">
              <w:rPr>
                <w:rFonts w:cstheme="minorHAnsi"/>
                <w:b/>
                <w:lang w:val="sr-Cyrl-CS"/>
              </w:rPr>
              <w:t>7</w:t>
            </w:r>
          </w:p>
        </w:tc>
        <w:tc>
          <w:tcPr>
            <w:tcW w:w="993"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7</w:t>
            </w:r>
          </w:p>
        </w:tc>
        <w:tc>
          <w:tcPr>
            <w:tcW w:w="1041" w:type="dxa"/>
            <w:shd w:val="clear" w:color="auto" w:fill="auto"/>
            <w:vAlign w:val="center"/>
          </w:tcPr>
          <w:p w:rsidR="00DF7DD8" w:rsidRPr="006A1563" w:rsidRDefault="00DF7DD8" w:rsidP="008A15E6">
            <w:pPr>
              <w:jc w:val="center"/>
              <w:rPr>
                <w:rFonts w:cstheme="minorHAnsi"/>
                <w:b/>
                <w:lang w:val="sr-Latn-CS"/>
              </w:rPr>
            </w:pPr>
            <w:r w:rsidRPr="006A1563">
              <w:rPr>
                <w:rFonts w:cstheme="minorHAnsi"/>
                <w:b/>
                <w:lang w:val="sr-Latn-CS"/>
              </w:rPr>
              <w:t>14</w:t>
            </w:r>
          </w:p>
        </w:tc>
      </w:tr>
      <w:tr w:rsidR="00DF7DD8" w:rsidRPr="006A1563" w:rsidTr="006A1563">
        <w:trPr>
          <w:jc w:val="center"/>
        </w:trPr>
        <w:tc>
          <w:tcPr>
            <w:tcW w:w="835" w:type="dxa"/>
            <w:vMerge/>
            <w:shd w:val="clear" w:color="auto" w:fill="auto"/>
          </w:tcPr>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8A15E6">
            <w:pPr>
              <w:spacing w:after="160" w:line="259" w:lineRule="auto"/>
              <w:jc w:val="center"/>
              <w:rPr>
                <w:rFonts w:eastAsia="Calibri" w:cstheme="minorHAnsi"/>
              </w:rPr>
            </w:pPr>
            <w:r w:rsidRPr="006A1563">
              <w:rPr>
                <w:rFonts w:cstheme="minorHAnsi"/>
                <w:color w:val="000000"/>
              </w:rPr>
              <w:t>2. Спортскагимнастика</w:t>
            </w:r>
          </w:p>
        </w:tc>
        <w:tc>
          <w:tcPr>
            <w:tcW w:w="715" w:type="dxa"/>
            <w:shd w:val="clear" w:color="auto" w:fill="auto"/>
            <w:vAlign w:val="center"/>
          </w:tcPr>
          <w:p w:rsidR="00DF7DD8" w:rsidRPr="006A1563" w:rsidRDefault="00DF7DD8" w:rsidP="008A15E6">
            <w:pPr>
              <w:jc w:val="center"/>
              <w:rPr>
                <w:rFonts w:cstheme="minorHAnsi"/>
                <w:lang w:val="sr-Cyrl-BA"/>
              </w:rPr>
            </w:pPr>
          </w:p>
        </w:tc>
        <w:tc>
          <w:tcPr>
            <w:tcW w:w="708" w:type="dxa"/>
            <w:shd w:val="clear" w:color="auto" w:fill="auto"/>
            <w:vAlign w:val="center"/>
          </w:tcPr>
          <w:p w:rsidR="00DF7DD8" w:rsidRPr="006A1563" w:rsidRDefault="00DF7DD8" w:rsidP="008A15E6">
            <w:pPr>
              <w:jc w:val="center"/>
              <w:rPr>
                <w:rFonts w:cstheme="minorHAnsi"/>
                <w:lang w:val="sr-Cyrl-BA"/>
              </w:rPr>
            </w:pPr>
          </w:p>
        </w:tc>
        <w:tc>
          <w:tcPr>
            <w:tcW w:w="709"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jc w:val="center"/>
              <w:rPr>
                <w:rFonts w:cstheme="minorHAnsi"/>
                <w:lang w:val="sr-Cyrl-BA"/>
              </w:rPr>
            </w:pPr>
            <w:r w:rsidRPr="006A1563">
              <w:rPr>
                <w:rFonts w:cstheme="minorHAnsi"/>
                <w:lang w:val="sr-Cyrl-BA"/>
              </w:rPr>
              <w:t>7</w:t>
            </w:r>
          </w:p>
        </w:tc>
        <w:tc>
          <w:tcPr>
            <w:tcW w:w="425" w:type="dxa"/>
            <w:shd w:val="clear" w:color="auto" w:fill="auto"/>
            <w:vAlign w:val="center"/>
          </w:tcPr>
          <w:p w:rsidR="00DF7DD8" w:rsidRPr="006A1563" w:rsidRDefault="00DF7DD8" w:rsidP="008A15E6">
            <w:pPr>
              <w:jc w:val="center"/>
              <w:rPr>
                <w:rFonts w:cstheme="minorHAnsi"/>
                <w:lang w:val="sr-Cyrl-BA"/>
              </w:rPr>
            </w:pPr>
            <w:r w:rsidRPr="006A1563">
              <w:rPr>
                <w:rFonts w:cstheme="minorHAnsi"/>
                <w:lang w:val="sr-Cyrl-BA"/>
              </w:rPr>
              <w:t>6</w:t>
            </w: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1</w:t>
            </w: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b/>
                <w:lang w:val="sr-Cyrl-BA"/>
              </w:rPr>
            </w:pPr>
          </w:p>
        </w:tc>
        <w:tc>
          <w:tcPr>
            <w:tcW w:w="925"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7</w:t>
            </w:r>
          </w:p>
        </w:tc>
        <w:tc>
          <w:tcPr>
            <w:tcW w:w="993"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7</w:t>
            </w:r>
          </w:p>
        </w:tc>
        <w:tc>
          <w:tcPr>
            <w:tcW w:w="1041"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14</w:t>
            </w:r>
          </w:p>
        </w:tc>
      </w:tr>
      <w:tr w:rsidR="00DF7DD8" w:rsidRPr="006A1563" w:rsidTr="006A1563">
        <w:trPr>
          <w:jc w:val="center"/>
        </w:trPr>
        <w:tc>
          <w:tcPr>
            <w:tcW w:w="835" w:type="dxa"/>
            <w:vMerge/>
            <w:shd w:val="clear" w:color="auto" w:fill="auto"/>
          </w:tcPr>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8A15E6">
            <w:pPr>
              <w:spacing w:after="160"/>
              <w:jc w:val="center"/>
              <w:rPr>
                <w:rFonts w:cstheme="minorHAnsi"/>
                <w:color w:val="000000"/>
                <w:lang w:val="sr-Cyrl-CS"/>
              </w:rPr>
            </w:pPr>
            <w:r w:rsidRPr="006A1563">
              <w:rPr>
                <w:rFonts w:cstheme="minorHAnsi"/>
                <w:color w:val="000000"/>
                <w:lang w:val="sr-Cyrl-CS"/>
              </w:rPr>
              <w:t>3. Полигони</w:t>
            </w:r>
          </w:p>
        </w:tc>
        <w:tc>
          <w:tcPr>
            <w:tcW w:w="715" w:type="dxa"/>
            <w:shd w:val="clear" w:color="auto" w:fill="auto"/>
            <w:vAlign w:val="center"/>
          </w:tcPr>
          <w:p w:rsidR="00DF7DD8" w:rsidRPr="006A1563" w:rsidRDefault="00DF7DD8" w:rsidP="008A15E6">
            <w:pPr>
              <w:jc w:val="center"/>
              <w:rPr>
                <w:rFonts w:cstheme="minorHAnsi"/>
                <w:lang w:val="sr-Cyrl-CS"/>
              </w:rPr>
            </w:pPr>
          </w:p>
        </w:tc>
        <w:tc>
          <w:tcPr>
            <w:tcW w:w="708" w:type="dxa"/>
            <w:shd w:val="clear" w:color="auto" w:fill="auto"/>
            <w:vAlign w:val="center"/>
          </w:tcPr>
          <w:p w:rsidR="00DF7DD8" w:rsidRPr="006A1563" w:rsidRDefault="00DF7DD8" w:rsidP="008A15E6">
            <w:pPr>
              <w:jc w:val="center"/>
              <w:rPr>
                <w:rFonts w:cstheme="minorHAnsi"/>
                <w:lang w:val="sr-Cyrl-CS"/>
              </w:rPr>
            </w:pPr>
          </w:p>
        </w:tc>
        <w:tc>
          <w:tcPr>
            <w:tcW w:w="709"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1</w:t>
            </w: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1</w:t>
            </w:r>
          </w:p>
        </w:tc>
        <w:tc>
          <w:tcPr>
            <w:tcW w:w="425"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rPr>
                <w:rFonts w:cstheme="minorHAnsi"/>
                <w:lang w:val="sr-Cyrl-BA"/>
              </w:rPr>
            </w:pPr>
            <w:r w:rsidRPr="006A1563">
              <w:rPr>
                <w:rFonts w:cstheme="minorHAnsi"/>
                <w:lang w:val="sr-Cyrl-BA"/>
              </w:rPr>
              <w:t>1</w:t>
            </w: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1</w:t>
            </w: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1</w:t>
            </w:r>
          </w:p>
        </w:tc>
        <w:tc>
          <w:tcPr>
            <w:tcW w:w="925" w:type="dxa"/>
            <w:shd w:val="clear" w:color="auto" w:fill="auto"/>
          </w:tcPr>
          <w:p w:rsidR="00DF7DD8" w:rsidRPr="006A1563" w:rsidRDefault="00DF7DD8" w:rsidP="008A15E6">
            <w:pPr>
              <w:jc w:val="center"/>
              <w:rPr>
                <w:rFonts w:cstheme="minorHAnsi"/>
                <w:b/>
                <w:lang w:val="sr-Cyrl-CS"/>
              </w:rPr>
            </w:pPr>
          </w:p>
        </w:tc>
        <w:tc>
          <w:tcPr>
            <w:tcW w:w="993"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5</w:t>
            </w:r>
          </w:p>
        </w:tc>
        <w:tc>
          <w:tcPr>
            <w:tcW w:w="1041"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5</w:t>
            </w:r>
          </w:p>
        </w:tc>
      </w:tr>
      <w:tr w:rsidR="00DF7DD8" w:rsidRPr="006A1563" w:rsidTr="006A1563">
        <w:trPr>
          <w:jc w:val="center"/>
        </w:trPr>
        <w:tc>
          <w:tcPr>
            <w:tcW w:w="835" w:type="dxa"/>
            <w:vMerge/>
            <w:shd w:val="clear" w:color="auto" w:fill="auto"/>
          </w:tcPr>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6A1563">
            <w:pPr>
              <w:spacing w:after="160"/>
              <w:jc w:val="center"/>
              <w:rPr>
                <w:rFonts w:cstheme="minorHAnsi"/>
                <w:color w:val="000000"/>
                <w:lang w:val="sr-Cyrl-CS"/>
              </w:rPr>
            </w:pPr>
            <w:r w:rsidRPr="006A1563">
              <w:rPr>
                <w:rFonts w:cstheme="minorHAnsi"/>
                <w:color w:val="000000"/>
                <w:lang w:val="sr-Cyrl-CS"/>
              </w:rPr>
              <w:t>4. Основе тимских и спортских игара ОДБО</w:t>
            </w:r>
            <w:r w:rsidR="006A1563">
              <w:rPr>
                <w:rFonts w:cstheme="minorHAnsi"/>
                <w:color w:val="000000"/>
                <w:lang w:val="sr-Cyrl-CS"/>
              </w:rPr>
              <w:t>ЈКА(20),КОШАРКА(12),ФУТСАЛ(12),</w:t>
            </w:r>
            <w:r w:rsidRPr="006A1563">
              <w:rPr>
                <w:rFonts w:cstheme="minorHAnsi"/>
                <w:color w:val="000000"/>
                <w:lang w:val="sr-Cyrl-CS"/>
              </w:rPr>
              <w:t>РУКОМЕТ(12)</w:t>
            </w:r>
          </w:p>
        </w:tc>
        <w:tc>
          <w:tcPr>
            <w:tcW w:w="715"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1(О)</w:t>
            </w:r>
          </w:p>
        </w:tc>
        <w:tc>
          <w:tcPr>
            <w:tcW w:w="708" w:type="dxa"/>
            <w:shd w:val="clear" w:color="auto" w:fill="auto"/>
            <w:vAlign w:val="center"/>
          </w:tcPr>
          <w:p w:rsidR="00DF7DD8" w:rsidRPr="006A1563" w:rsidRDefault="00DF7DD8" w:rsidP="008A15E6">
            <w:pPr>
              <w:rPr>
                <w:rFonts w:cstheme="minorHAnsi"/>
                <w:lang w:val="sr-Cyrl-CS"/>
              </w:rPr>
            </w:pPr>
            <w:r w:rsidRPr="006A1563">
              <w:rPr>
                <w:rFonts w:cstheme="minorHAnsi"/>
                <w:lang w:val="sr-Cyrl-CS"/>
              </w:rPr>
              <w:t>9(О)5Р</w:t>
            </w:r>
          </w:p>
        </w:tc>
        <w:tc>
          <w:tcPr>
            <w:tcW w:w="709"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6К 1Р</w:t>
            </w:r>
            <w:r w:rsidR="006A1563">
              <w:rPr>
                <w:rFonts w:cstheme="minorHAnsi"/>
                <w:lang w:val="sr-Cyrl-CS"/>
              </w:rPr>
              <w:t>4</w:t>
            </w:r>
            <w:r w:rsidRPr="006A1563">
              <w:rPr>
                <w:rFonts w:cstheme="minorHAnsi"/>
                <w:lang w:val="sr-Cyrl-CS"/>
              </w:rPr>
              <w:t>Ф</w:t>
            </w: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2 Ф</w:t>
            </w:r>
          </w:p>
        </w:tc>
        <w:tc>
          <w:tcPr>
            <w:tcW w:w="425"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rPr>
                <w:rFonts w:cstheme="minorHAnsi"/>
                <w:lang w:val="sr-Cyrl-BA"/>
              </w:rPr>
            </w:pPr>
            <w:r w:rsidRPr="006A1563">
              <w:rPr>
                <w:rFonts w:cstheme="minorHAnsi"/>
                <w:lang w:val="sr-Cyrl-BA"/>
              </w:rPr>
              <w:t>6 Ф</w:t>
            </w: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6К,6Р</w:t>
            </w: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2 О</w:t>
            </w: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8О</w:t>
            </w:r>
          </w:p>
        </w:tc>
        <w:tc>
          <w:tcPr>
            <w:tcW w:w="925" w:type="dxa"/>
            <w:shd w:val="clear" w:color="auto" w:fill="auto"/>
          </w:tcPr>
          <w:p w:rsidR="00DF7DD8" w:rsidRPr="006A1563" w:rsidRDefault="00DF7DD8" w:rsidP="008A15E6">
            <w:pPr>
              <w:jc w:val="center"/>
              <w:rPr>
                <w:rFonts w:cstheme="minorHAnsi"/>
                <w:b/>
                <w:lang w:val="sr-Cyrl-CS"/>
              </w:rPr>
            </w:pPr>
          </w:p>
        </w:tc>
        <w:tc>
          <w:tcPr>
            <w:tcW w:w="993" w:type="dxa"/>
            <w:shd w:val="clear" w:color="auto" w:fill="auto"/>
          </w:tcPr>
          <w:p w:rsidR="00DF7DD8" w:rsidRPr="006A1563" w:rsidRDefault="00DF7DD8" w:rsidP="008A15E6">
            <w:pPr>
              <w:jc w:val="center"/>
              <w:rPr>
                <w:rFonts w:cstheme="minorHAnsi"/>
                <w:b/>
                <w:lang w:val="sr-Cyrl-CS"/>
              </w:rPr>
            </w:pPr>
          </w:p>
        </w:tc>
        <w:tc>
          <w:tcPr>
            <w:tcW w:w="1041"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56</w:t>
            </w:r>
          </w:p>
        </w:tc>
      </w:tr>
      <w:tr w:rsidR="00DF7DD8" w:rsidRPr="006A1563" w:rsidTr="006A1563">
        <w:trPr>
          <w:jc w:val="center"/>
        </w:trPr>
        <w:tc>
          <w:tcPr>
            <w:tcW w:w="835" w:type="dxa"/>
            <w:vMerge/>
            <w:shd w:val="clear" w:color="auto" w:fill="auto"/>
          </w:tcPr>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8A15E6">
            <w:pPr>
              <w:spacing w:after="160"/>
              <w:jc w:val="center"/>
              <w:rPr>
                <w:rFonts w:eastAsia="Arial" w:cstheme="minorHAnsi"/>
                <w:color w:val="000000"/>
              </w:rPr>
            </w:pPr>
            <w:r w:rsidRPr="006A1563">
              <w:rPr>
                <w:rFonts w:cstheme="minorHAnsi"/>
                <w:color w:val="000000"/>
                <w:lang w:val="sr-Cyrl-CS"/>
              </w:rPr>
              <w:t>5</w:t>
            </w:r>
            <w:r w:rsidRPr="006A1563">
              <w:rPr>
                <w:rFonts w:cstheme="minorHAnsi"/>
                <w:color w:val="000000"/>
              </w:rPr>
              <w:t>. Плес и ритимика</w:t>
            </w:r>
          </w:p>
        </w:tc>
        <w:tc>
          <w:tcPr>
            <w:tcW w:w="715" w:type="dxa"/>
            <w:shd w:val="clear" w:color="auto" w:fill="auto"/>
            <w:vAlign w:val="center"/>
          </w:tcPr>
          <w:p w:rsidR="00DF7DD8" w:rsidRPr="006A1563" w:rsidRDefault="00DF7DD8" w:rsidP="008A15E6">
            <w:pPr>
              <w:jc w:val="center"/>
              <w:rPr>
                <w:rFonts w:cstheme="minorHAnsi"/>
                <w:lang w:val="sr-Cyrl-CS"/>
              </w:rPr>
            </w:pPr>
          </w:p>
        </w:tc>
        <w:tc>
          <w:tcPr>
            <w:tcW w:w="708" w:type="dxa"/>
            <w:shd w:val="clear" w:color="auto" w:fill="auto"/>
            <w:vAlign w:val="center"/>
          </w:tcPr>
          <w:p w:rsidR="00DF7DD8" w:rsidRPr="006A1563" w:rsidRDefault="00DF7DD8" w:rsidP="008A15E6">
            <w:pPr>
              <w:jc w:val="center"/>
              <w:rPr>
                <w:rFonts w:cstheme="minorHAnsi"/>
                <w:lang w:val="sr-Cyrl-CS"/>
              </w:rPr>
            </w:pPr>
          </w:p>
        </w:tc>
        <w:tc>
          <w:tcPr>
            <w:tcW w:w="709"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425"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4</w:t>
            </w: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925"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2</w:t>
            </w:r>
          </w:p>
        </w:tc>
        <w:tc>
          <w:tcPr>
            <w:tcW w:w="993"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2</w:t>
            </w:r>
          </w:p>
        </w:tc>
        <w:tc>
          <w:tcPr>
            <w:tcW w:w="1041"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4</w:t>
            </w:r>
          </w:p>
        </w:tc>
      </w:tr>
      <w:tr w:rsidR="00DF7DD8" w:rsidRPr="006A1563" w:rsidTr="006A1563">
        <w:trPr>
          <w:jc w:val="center"/>
        </w:trPr>
        <w:tc>
          <w:tcPr>
            <w:tcW w:w="835" w:type="dxa"/>
            <w:vMerge/>
            <w:shd w:val="clear" w:color="auto" w:fill="auto"/>
          </w:tcPr>
          <w:p w:rsidR="00DF7DD8" w:rsidRPr="006A1563" w:rsidRDefault="00DF7DD8" w:rsidP="008A15E6">
            <w:pPr>
              <w:jc w:val="center"/>
              <w:rPr>
                <w:rFonts w:cstheme="minorHAnsi"/>
                <w:lang w:val="sr-Cyrl-CS"/>
              </w:rPr>
            </w:pPr>
          </w:p>
        </w:tc>
        <w:tc>
          <w:tcPr>
            <w:tcW w:w="4529" w:type="dxa"/>
            <w:shd w:val="clear" w:color="auto" w:fill="auto"/>
            <w:vAlign w:val="center"/>
          </w:tcPr>
          <w:p w:rsidR="00DF7DD8" w:rsidRPr="006A1563" w:rsidRDefault="00DF7DD8" w:rsidP="008A15E6">
            <w:pPr>
              <w:spacing w:after="160"/>
              <w:jc w:val="center"/>
              <w:rPr>
                <w:rFonts w:cstheme="minorHAnsi"/>
                <w:color w:val="000000"/>
                <w:lang w:val="sr-Cyrl-CS"/>
              </w:rPr>
            </w:pPr>
            <w:r w:rsidRPr="006A1563">
              <w:rPr>
                <w:rFonts w:cstheme="minorHAnsi"/>
                <w:color w:val="000000"/>
                <w:lang w:val="sr-Cyrl-CS"/>
              </w:rPr>
              <w:t>6. Активности  по избору  наставника</w:t>
            </w:r>
          </w:p>
        </w:tc>
        <w:tc>
          <w:tcPr>
            <w:tcW w:w="715" w:type="dxa"/>
            <w:shd w:val="clear" w:color="auto" w:fill="auto"/>
            <w:vAlign w:val="center"/>
          </w:tcPr>
          <w:p w:rsidR="00DF7DD8" w:rsidRPr="006A1563" w:rsidRDefault="00DF7DD8" w:rsidP="008A15E6">
            <w:pPr>
              <w:jc w:val="center"/>
              <w:rPr>
                <w:rFonts w:cstheme="minorHAnsi"/>
                <w:lang w:val="sr-Cyrl-BA"/>
              </w:rPr>
            </w:pPr>
          </w:p>
        </w:tc>
        <w:tc>
          <w:tcPr>
            <w:tcW w:w="708" w:type="dxa"/>
            <w:shd w:val="clear" w:color="auto" w:fill="auto"/>
            <w:vAlign w:val="center"/>
          </w:tcPr>
          <w:p w:rsidR="00DF7DD8" w:rsidRPr="006A1563" w:rsidRDefault="00DF7DD8" w:rsidP="008A15E6">
            <w:pPr>
              <w:jc w:val="center"/>
              <w:rPr>
                <w:rFonts w:cstheme="minorHAnsi"/>
                <w:lang w:val="sr-Cyrl-CS"/>
              </w:rPr>
            </w:pPr>
          </w:p>
        </w:tc>
        <w:tc>
          <w:tcPr>
            <w:tcW w:w="709"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jc w:val="center"/>
              <w:rPr>
                <w:rFonts w:cstheme="minorHAnsi"/>
                <w:lang w:val="sr-Cyrl-BA"/>
              </w:rPr>
            </w:pPr>
          </w:p>
        </w:tc>
        <w:tc>
          <w:tcPr>
            <w:tcW w:w="425" w:type="dxa"/>
            <w:shd w:val="clear" w:color="auto" w:fill="auto"/>
            <w:vAlign w:val="center"/>
          </w:tcPr>
          <w:p w:rsidR="00DF7DD8" w:rsidRPr="006A1563" w:rsidRDefault="00DF7DD8" w:rsidP="008A15E6">
            <w:pPr>
              <w:jc w:val="center"/>
              <w:rPr>
                <w:rFonts w:cstheme="minorHAnsi"/>
                <w:lang w:val="sr-Cyrl-BA"/>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p>
        </w:tc>
        <w:tc>
          <w:tcPr>
            <w:tcW w:w="567" w:type="dxa"/>
            <w:shd w:val="clear" w:color="auto" w:fill="auto"/>
            <w:vAlign w:val="center"/>
          </w:tcPr>
          <w:p w:rsidR="00DF7DD8" w:rsidRPr="006A1563" w:rsidRDefault="00DF7DD8" w:rsidP="006A1563">
            <w:pPr>
              <w:rPr>
                <w:rFonts w:cstheme="minorHAnsi"/>
                <w:lang w:val="sr-Cyrl-CS"/>
              </w:rPr>
            </w:pPr>
          </w:p>
        </w:tc>
        <w:tc>
          <w:tcPr>
            <w:tcW w:w="567" w:type="dxa"/>
            <w:shd w:val="clear" w:color="auto" w:fill="auto"/>
            <w:vAlign w:val="center"/>
          </w:tcPr>
          <w:p w:rsidR="00DF7DD8" w:rsidRPr="006A1563" w:rsidRDefault="00DF7DD8" w:rsidP="008A15E6">
            <w:pPr>
              <w:jc w:val="center"/>
              <w:rPr>
                <w:rFonts w:cstheme="minorHAnsi"/>
                <w:lang w:val="sr-Cyrl-CS"/>
              </w:rPr>
            </w:pPr>
            <w:r w:rsidRPr="006A1563">
              <w:rPr>
                <w:rFonts w:cstheme="minorHAnsi"/>
                <w:lang w:val="sr-Cyrl-CS"/>
              </w:rPr>
              <w:t>10</w:t>
            </w:r>
          </w:p>
        </w:tc>
        <w:tc>
          <w:tcPr>
            <w:tcW w:w="567" w:type="dxa"/>
            <w:shd w:val="clear" w:color="auto" w:fill="auto"/>
            <w:vAlign w:val="center"/>
          </w:tcPr>
          <w:p w:rsidR="00DF7DD8" w:rsidRPr="006A1563" w:rsidRDefault="00DF7DD8" w:rsidP="008A15E6">
            <w:pPr>
              <w:jc w:val="center"/>
              <w:rPr>
                <w:rFonts w:cstheme="minorHAnsi"/>
                <w:lang w:val="sr-Cyrl-CS"/>
              </w:rPr>
            </w:pPr>
          </w:p>
        </w:tc>
        <w:tc>
          <w:tcPr>
            <w:tcW w:w="925"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5</w:t>
            </w:r>
          </w:p>
        </w:tc>
        <w:tc>
          <w:tcPr>
            <w:tcW w:w="993"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5</w:t>
            </w:r>
          </w:p>
        </w:tc>
        <w:tc>
          <w:tcPr>
            <w:tcW w:w="1041"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10</w:t>
            </w:r>
          </w:p>
        </w:tc>
      </w:tr>
      <w:tr w:rsidR="00DF7DD8" w:rsidRPr="006A1563" w:rsidTr="006A1563">
        <w:trPr>
          <w:jc w:val="center"/>
        </w:trPr>
        <w:tc>
          <w:tcPr>
            <w:tcW w:w="5364" w:type="dxa"/>
            <w:gridSpan w:val="2"/>
            <w:shd w:val="clear" w:color="auto" w:fill="auto"/>
          </w:tcPr>
          <w:p w:rsidR="00DF7DD8" w:rsidRPr="006A1563" w:rsidRDefault="00DF7DD8" w:rsidP="008A15E6">
            <w:pPr>
              <w:jc w:val="center"/>
              <w:rPr>
                <w:rFonts w:cstheme="minorHAnsi"/>
                <w:lang w:val="sr-Cyrl-CS"/>
              </w:rPr>
            </w:pPr>
            <w:r w:rsidRPr="006A1563">
              <w:rPr>
                <w:rFonts w:cstheme="minorHAnsi"/>
                <w:lang w:val="sr-Cyrl-CS"/>
              </w:rPr>
              <w:t>Тестирање ученика</w:t>
            </w:r>
          </w:p>
        </w:tc>
        <w:tc>
          <w:tcPr>
            <w:tcW w:w="715"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3</w:t>
            </w:r>
          </w:p>
        </w:tc>
        <w:tc>
          <w:tcPr>
            <w:tcW w:w="708" w:type="dxa"/>
            <w:shd w:val="clear" w:color="auto" w:fill="auto"/>
          </w:tcPr>
          <w:p w:rsidR="00DF7DD8" w:rsidRPr="006A1563" w:rsidRDefault="00DF7DD8" w:rsidP="008A15E6">
            <w:pPr>
              <w:jc w:val="center"/>
              <w:rPr>
                <w:rFonts w:cstheme="minorHAnsi"/>
                <w:b/>
                <w:lang w:val="sr-Cyrl-CS"/>
              </w:rPr>
            </w:pPr>
          </w:p>
        </w:tc>
        <w:tc>
          <w:tcPr>
            <w:tcW w:w="709" w:type="dxa"/>
            <w:shd w:val="clear" w:color="auto" w:fill="auto"/>
          </w:tcPr>
          <w:p w:rsidR="00DF7DD8" w:rsidRPr="006A1563" w:rsidRDefault="00DF7DD8" w:rsidP="008A15E6">
            <w:pPr>
              <w:jc w:val="center"/>
              <w:rPr>
                <w:rFonts w:cstheme="minorHAnsi"/>
                <w:b/>
                <w:lang w:val="sr-Cyrl-CS"/>
              </w:rPr>
            </w:pPr>
          </w:p>
        </w:tc>
        <w:tc>
          <w:tcPr>
            <w:tcW w:w="567" w:type="dxa"/>
            <w:shd w:val="clear" w:color="auto" w:fill="auto"/>
          </w:tcPr>
          <w:p w:rsidR="00DF7DD8" w:rsidRPr="006A1563" w:rsidRDefault="00DF7DD8" w:rsidP="008A15E6">
            <w:pPr>
              <w:jc w:val="center"/>
              <w:rPr>
                <w:rFonts w:cstheme="minorHAnsi"/>
                <w:b/>
                <w:lang w:val="sr-Cyrl-CS"/>
              </w:rPr>
            </w:pPr>
          </w:p>
        </w:tc>
        <w:tc>
          <w:tcPr>
            <w:tcW w:w="425" w:type="dxa"/>
            <w:shd w:val="clear" w:color="auto" w:fill="auto"/>
          </w:tcPr>
          <w:p w:rsidR="00DF7DD8" w:rsidRPr="006A1563" w:rsidRDefault="00DF7DD8" w:rsidP="008A15E6">
            <w:pPr>
              <w:jc w:val="center"/>
              <w:rPr>
                <w:rFonts w:cstheme="minorHAnsi"/>
                <w:b/>
                <w:lang w:val="sr-Cyrl-CS"/>
              </w:rPr>
            </w:pPr>
          </w:p>
        </w:tc>
        <w:tc>
          <w:tcPr>
            <w:tcW w:w="567" w:type="dxa"/>
            <w:shd w:val="clear" w:color="auto" w:fill="auto"/>
          </w:tcPr>
          <w:p w:rsidR="00DF7DD8" w:rsidRPr="006A1563" w:rsidRDefault="00DF7DD8" w:rsidP="008A15E6">
            <w:pPr>
              <w:jc w:val="center"/>
              <w:rPr>
                <w:rFonts w:cstheme="minorHAnsi"/>
                <w:b/>
                <w:lang w:val="sr-Cyrl-CS"/>
              </w:rPr>
            </w:pPr>
          </w:p>
        </w:tc>
        <w:tc>
          <w:tcPr>
            <w:tcW w:w="567" w:type="dxa"/>
            <w:shd w:val="clear" w:color="auto" w:fill="auto"/>
          </w:tcPr>
          <w:p w:rsidR="00DF7DD8" w:rsidRPr="006A1563" w:rsidRDefault="00DF7DD8" w:rsidP="008A15E6">
            <w:pPr>
              <w:jc w:val="center"/>
              <w:rPr>
                <w:rFonts w:cstheme="minorHAnsi"/>
                <w:b/>
                <w:lang w:val="sr-Cyrl-CS"/>
              </w:rPr>
            </w:pPr>
          </w:p>
        </w:tc>
        <w:tc>
          <w:tcPr>
            <w:tcW w:w="567"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2</w:t>
            </w:r>
          </w:p>
        </w:tc>
        <w:tc>
          <w:tcPr>
            <w:tcW w:w="567" w:type="dxa"/>
            <w:shd w:val="clear" w:color="auto" w:fill="auto"/>
          </w:tcPr>
          <w:p w:rsidR="00DF7DD8" w:rsidRPr="006A1563" w:rsidRDefault="00DF7DD8" w:rsidP="008A15E6">
            <w:pPr>
              <w:jc w:val="center"/>
              <w:rPr>
                <w:rFonts w:cstheme="minorHAnsi"/>
                <w:b/>
                <w:lang w:val="sr-Cyrl-CS"/>
              </w:rPr>
            </w:pPr>
          </w:p>
        </w:tc>
        <w:tc>
          <w:tcPr>
            <w:tcW w:w="567" w:type="dxa"/>
            <w:shd w:val="clear" w:color="auto" w:fill="auto"/>
          </w:tcPr>
          <w:p w:rsidR="00DF7DD8" w:rsidRPr="006A1563" w:rsidRDefault="00DF7DD8" w:rsidP="008A15E6">
            <w:pPr>
              <w:jc w:val="center"/>
              <w:rPr>
                <w:rFonts w:cstheme="minorHAnsi"/>
                <w:b/>
                <w:lang w:val="sr-Cyrl-CS"/>
              </w:rPr>
            </w:pPr>
          </w:p>
        </w:tc>
        <w:tc>
          <w:tcPr>
            <w:tcW w:w="925" w:type="dxa"/>
            <w:shd w:val="clear" w:color="auto" w:fill="auto"/>
          </w:tcPr>
          <w:p w:rsidR="00DF7DD8" w:rsidRPr="006A1563" w:rsidRDefault="00DF7DD8" w:rsidP="008A15E6">
            <w:pPr>
              <w:jc w:val="center"/>
              <w:rPr>
                <w:rFonts w:cstheme="minorHAnsi"/>
                <w:b/>
                <w:lang w:val="sr-Cyrl-BA"/>
              </w:rPr>
            </w:pPr>
          </w:p>
        </w:tc>
        <w:tc>
          <w:tcPr>
            <w:tcW w:w="993" w:type="dxa"/>
            <w:shd w:val="clear" w:color="auto" w:fill="auto"/>
          </w:tcPr>
          <w:p w:rsidR="00DF7DD8" w:rsidRPr="006A1563" w:rsidRDefault="00DF7DD8" w:rsidP="008A15E6">
            <w:pPr>
              <w:jc w:val="center"/>
              <w:rPr>
                <w:rFonts w:cstheme="minorHAnsi"/>
                <w:b/>
                <w:lang w:val="sr-Cyrl-BA"/>
              </w:rPr>
            </w:pPr>
          </w:p>
        </w:tc>
        <w:tc>
          <w:tcPr>
            <w:tcW w:w="1041"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5</w:t>
            </w:r>
          </w:p>
        </w:tc>
      </w:tr>
      <w:tr w:rsidR="00DF7DD8" w:rsidRPr="006A1563" w:rsidTr="006A1563">
        <w:trPr>
          <w:jc w:val="center"/>
        </w:trPr>
        <w:tc>
          <w:tcPr>
            <w:tcW w:w="5364" w:type="dxa"/>
            <w:gridSpan w:val="2"/>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УКУПНО</w:t>
            </w:r>
          </w:p>
        </w:tc>
        <w:tc>
          <w:tcPr>
            <w:tcW w:w="715"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12</w:t>
            </w:r>
          </w:p>
        </w:tc>
        <w:tc>
          <w:tcPr>
            <w:tcW w:w="708"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14</w:t>
            </w:r>
          </w:p>
        </w:tc>
        <w:tc>
          <w:tcPr>
            <w:tcW w:w="709"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12</w:t>
            </w:r>
          </w:p>
        </w:tc>
        <w:tc>
          <w:tcPr>
            <w:tcW w:w="567"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10</w:t>
            </w:r>
          </w:p>
        </w:tc>
        <w:tc>
          <w:tcPr>
            <w:tcW w:w="425"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6</w:t>
            </w:r>
          </w:p>
        </w:tc>
        <w:tc>
          <w:tcPr>
            <w:tcW w:w="567"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12</w:t>
            </w:r>
          </w:p>
        </w:tc>
        <w:tc>
          <w:tcPr>
            <w:tcW w:w="567"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12</w:t>
            </w:r>
          </w:p>
        </w:tc>
        <w:tc>
          <w:tcPr>
            <w:tcW w:w="567"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9</w:t>
            </w:r>
          </w:p>
        </w:tc>
        <w:tc>
          <w:tcPr>
            <w:tcW w:w="567"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12</w:t>
            </w:r>
          </w:p>
        </w:tc>
        <w:tc>
          <w:tcPr>
            <w:tcW w:w="567" w:type="dxa"/>
            <w:shd w:val="clear" w:color="auto" w:fill="auto"/>
          </w:tcPr>
          <w:p w:rsidR="00DF7DD8" w:rsidRPr="006A1563" w:rsidRDefault="00DF7DD8" w:rsidP="008A15E6">
            <w:pPr>
              <w:jc w:val="center"/>
              <w:rPr>
                <w:rFonts w:cstheme="minorHAnsi"/>
                <w:b/>
                <w:lang w:val="sr-Cyrl-CS"/>
              </w:rPr>
            </w:pPr>
            <w:r w:rsidRPr="006A1563">
              <w:rPr>
                <w:rFonts w:cstheme="minorHAnsi"/>
                <w:b/>
                <w:lang w:val="sr-Cyrl-CS"/>
              </w:rPr>
              <w:t>9</w:t>
            </w:r>
          </w:p>
        </w:tc>
        <w:tc>
          <w:tcPr>
            <w:tcW w:w="925" w:type="dxa"/>
            <w:shd w:val="clear" w:color="auto" w:fill="auto"/>
          </w:tcPr>
          <w:p w:rsidR="00DF7DD8" w:rsidRPr="006A1563" w:rsidRDefault="00DF7DD8" w:rsidP="008A15E6">
            <w:pPr>
              <w:jc w:val="center"/>
              <w:rPr>
                <w:rFonts w:cstheme="minorHAnsi"/>
                <w:b/>
                <w:lang w:val="sr-Cyrl-BA"/>
              </w:rPr>
            </w:pPr>
          </w:p>
        </w:tc>
        <w:tc>
          <w:tcPr>
            <w:tcW w:w="993" w:type="dxa"/>
            <w:shd w:val="clear" w:color="auto" w:fill="auto"/>
          </w:tcPr>
          <w:p w:rsidR="00DF7DD8" w:rsidRPr="006A1563" w:rsidRDefault="00DF7DD8" w:rsidP="008A15E6">
            <w:pPr>
              <w:jc w:val="center"/>
              <w:rPr>
                <w:rFonts w:cstheme="minorHAnsi"/>
                <w:b/>
                <w:lang w:val="sr-Cyrl-BA"/>
              </w:rPr>
            </w:pPr>
          </w:p>
        </w:tc>
        <w:tc>
          <w:tcPr>
            <w:tcW w:w="1041" w:type="dxa"/>
            <w:shd w:val="clear" w:color="auto" w:fill="auto"/>
            <w:vAlign w:val="center"/>
          </w:tcPr>
          <w:p w:rsidR="00DF7DD8" w:rsidRPr="006A1563" w:rsidRDefault="00DF7DD8" w:rsidP="008A15E6">
            <w:pPr>
              <w:jc w:val="center"/>
              <w:rPr>
                <w:rFonts w:cstheme="minorHAnsi"/>
                <w:b/>
                <w:lang w:val="sr-Cyrl-CS"/>
              </w:rPr>
            </w:pPr>
            <w:r w:rsidRPr="006A1563">
              <w:rPr>
                <w:rFonts w:cstheme="minorHAnsi"/>
                <w:b/>
                <w:lang w:val="sr-Cyrl-CS"/>
              </w:rPr>
              <w:t>108</w:t>
            </w:r>
          </w:p>
        </w:tc>
      </w:tr>
    </w:tbl>
    <w:p w:rsidR="00DF7DD8" w:rsidRPr="00790FBC" w:rsidRDefault="00DF7DD8" w:rsidP="004A611B">
      <w:pPr>
        <w:rPr>
          <w:rFonts w:cstheme="minorHAnsi"/>
        </w:rPr>
      </w:pPr>
    </w:p>
    <w:p w:rsidR="004A611B" w:rsidRDefault="004A611B" w:rsidP="00DF7DD8">
      <w:pPr>
        <w:jc w:val="center"/>
        <w:rPr>
          <w:rFonts w:cstheme="minorHAnsi"/>
        </w:rPr>
        <w:sectPr w:rsidR="004A611B" w:rsidSect="006A1563">
          <w:pgSz w:w="15840" w:h="12240" w:orient="landscape"/>
          <w:pgMar w:top="1276" w:right="1440" w:bottom="1440" w:left="1440" w:header="720" w:footer="720" w:gutter="0"/>
          <w:cols w:space="720"/>
          <w:docGrid w:linePitch="360"/>
        </w:sectPr>
      </w:pPr>
    </w:p>
    <w:p w:rsidR="00DF7DD8" w:rsidRPr="00790FBC" w:rsidRDefault="004A611B" w:rsidP="004A611B">
      <w:pPr>
        <w:jc w:val="center"/>
        <w:rPr>
          <w:rFonts w:cstheme="minorHAnsi"/>
        </w:rPr>
      </w:pPr>
      <w:r>
        <w:rPr>
          <w:rFonts w:cstheme="minorHAnsi"/>
        </w:rPr>
        <w:lastRenderedPageBreak/>
        <w:t>ИСХОДИ:</w:t>
      </w:r>
    </w:p>
    <w:p w:rsidR="00DF7DD8" w:rsidRPr="00790FBC" w:rsidRDefault="004A611B" w:rsidP="004A611B">
      <w:pPr>
        <w:jc w:val="center"/>
        <w:rPr>
          <w:rFonts w:cstheme="minorHAnsi"/>
          <w:b/>
          <w:lang w:val="sr-Cyrl-CS"/>
        </w:rPr>
      </w:pPr>
      <w:r>
        <w:rPr>
          <w:rFonts w:cstheme="minorHAnsi"/>
          <w:b/>
          <w:lang w:val="sr-Cyrl-CS"/>
        </w:rPr>
        <w:t>ФИЗИЧКE СПОСОБНОСТИ</w:t>
      </w:r>
    </w:p>
    <w:p w:rsidR="00DF7DD8" w:rsidRPr="00790FBC" w:rsidRDefault="00DF7DD8" w:rsidP="00DF7DD8">
      <w:pPr>
        <w:autoSpaceDE w:val="0"/>
        <w:autoSpaceDN w:val="0"/>
        <w:adjustRightInd w:val="0"/>
        <w:jc w:val="both"/>
        <w:rPr>
          <w:rFonts w:eastAsia="Calibri" w:cstheme="minorHAnsi"/>
          <w:color w:val="000000"/>
          <w:lang w:val="sr-Cyrl-CS"/>
        </w:rPr>
      </w:pPr>
      <w:r w:rsidRPr="00790FBC">
        <w:rPr>
          <w:rFonts w:eastAsia="Calibri" w:cstheme="minorHAnsi"/>
          <w:color w:val="000000"/>
          <w:lang w:val="sr-Cyrl-CS"/>
        </w:rPr>
        <w:t>-примени комплексе простих и општеприпремних вежби у већем обиму и интензитету у самосталном вежбању</w:t>
      </w:r>
    </w:p>
    <w:p w:rsidR="00DF7DD8" w:rsidRPr="00790FBC" w:rsidRDefault="00DF7DD8" w:rsidP="00DF7DD8">
      <w:pPr>
        <w:autoSpaceDE w:val="0"/>
        <w:autoSpaceDN w:val="0"/>
        <w:adjustRightInd w:val="0"/>
        <w:jc w:val="both"/>
        <w:rPr>
          <w:rFonts w:eastAsia="Calibri" w:cstheme="minorHAnsi"/>
          <w:color w:val="000000"/>
          <w:lang w:val="sr-Cyrl-CS"/>
        </w:rPr>
      </w:pPr>
      <w:r w:rsidRPr="00790FBC">
        <w:rPr>
          <w:rFonts w:eastAsia="Calibri" w:cstheme="minorHAnsi"/>
          <w:color w:val="000000"/>
          <w:lang w:val="sr-Cyrl-CS"/>
        </w:rPr>
        <w:t>- користи научене вежбе у спорту, рекреаццији и различитим животним ситуацијама</w:t>
      </w:r>
    </w:p>
    <w:p w:rsidR="00DF7DD8" w:rsidRPr="00790FBC" w:rsidRDefault="00DF7DD8" w:rsidP="00DF7DD8">
      <w:pPr>
        <w:autoSpaceDE w:val="0"/>
        <w:autoSpaceDN w:val="0"/>
        <w:adjustRightInd w:val="0"/>
        <w:jc w:val="both"/>
        <w:rPr>
          <w:rFonts w:eastAsia="Calibri" w:cstheme="minorHAnsi"/>
          <w:color w:val="000000"/>
          <w:lang w:val="ru-RU"/>
        </w:rPr>
      </w:pPr>
      <w:r w:rsidRPr="00790FBC">
        <w:rPr>
          <w:rFonts w:eastAsia="Calibri" w:cstheme="minorHAnsi"/>
          <w:color w:val="000000"/>
          <w:lang w:val="sr-Cyrl-CS"/>
        </w:rPr>
        <w:t xml:space="preserve">- </w:t>
      </w:r>
      <w:r w:rsidRPr="00790FBC">
        <w:rPr>
          <w:rFonts w:eastAsia="Calibri" w:cstheme="minorHAnsi"/>
          <w:color w:val="000000"/>
          <w:lang w:val="ru-RU"/>
        </w:rPr>
        <w:t>упоређује резултате тестирања са вредностима за свој</w:t>
      </w:r>
    </w:p>
    <w:p w:rsidR="00DF7DD8" w:rsidRPr="00790FBC" w:rsidRDefault="00DF7DD8" w:rsidP="00DF7DD8">
      <w:pPr>
        <w:autoSpaceDE w:val="0"/>
        <w:autoSpaceDN w:val="0"/>
        <w:adjustRightInd w:val="0"/>
        <w:jc w:val="both"/>
        <w:rPr>
          <w:rFonts w:eastAsia="Calibri" w:cstheme="minorHAnsi"/>
          <w:color w:val="000000"/>
          <w:lang w:val="ru-RU"/>
        </w:rPr>
      </w:pPr>
      <w:r w:rsidRPr="00790FBC">
        <w:rPr>
          <w:rFonts w:eastAsia="Calibri" w:cstheme="minorHAnsi"/>
          <w:color w:val="000000"/>
          <w:lang w:val="ru-RU"/>
        </w:rPr>
        <w:t xml:space="preserve">     узраст; примени досегнути ниво</w:t>
      </w:r>
    </w:p>
    <w:p w:rsidR="00DF7DD8" w:rsidRPr="006A1563" w:rsidRDefault="00DF7DD8" w:rsidP="006A1563">
      <w:pPr>
        <w:jc w:val="center"/>
        <w:rPr>
          <w:rFonts w:cstheme="minorHAnsi"/>
          <w:b/>
          <w:lang w:val="sr-Cyrl-CS"/>
        </w:rPr>
      </w:pPr>
      <w:r w:rsidRPr="00790FBC">
        <w:rPr>
          <w:rFonts w:cstheme="minorHAnsi"/>
          <w:b/>
          <w:lang w:val="sr-Cyrl-CS"/>
        </w:rPr>
        <w:t>МОТОРИЧКЕ ВЕШТИ</w:t>
      </w:r>
      <w:r w:rsidR="006A1563">
        <w:rPr>
          <w:rFonts w:cstheme="minorHAnsi"/>
          <w:b/>
          <w:lang w:val="sr-Cyrl-CS"/>
        </w:rPr>
        <w:t>НЕ, СПОРТ И СПОРТСКЕ ДИСЦИПЛИНЕ</w:t>
      </w:r>
    </w:p>
    <w:p w:rsidR="00DF7DD8" w:rsidRPr="00790FBC" w:rsidRDefault="00DF7DD8" w:rsidP="00DF7DD8">
      <w:pPr>
        <w:jc w:val="center"/>
        <w:rPr>
          <w:rFonts w:cstheme="minorHAnsi"/>
          <w:b/>
          <w:lang w:val="sr-Cyrl-CS"/>
        </w:rPr>
      </w:pPr>
      <w:r w:rsidRPr="00790FBC">
        <w:rPr>
          <w:rFonts w:cstheme="minorHAnsi"/>
          <w:b/>
          <w:lang w:val="sr-Cyrl-CS"/>
        </w:rPr>
        <w:t>Атлетика</w:t>
      </w:r>
    </w:p>
    <w:p w:rsidR="00DF7DD8" w:rsidRPr="00790FBC" w:rsidRDefault="00DF7DD8" w:rsidP="00DF7DD8">
      <w:pPr>
        <w:autoSpaceDE w:val="0"/>
        <w:autoSpaceDN w:val="0"/>
        <w:adjustRightInd w:val="0"/>
        <w:jc w:val="both"/>
        <w:rPr>
          <w:rFonts w:cstheme="minorHAnsi"/>
          <w:lang w:val="ru-RU"/>
        </w:rPr>
      </w:pPr>
      <w:r w:rsidRPr="00790FBC">
        <w:rPr>
          <w:rFonts w:cstheme="minorHAnsi"/>
          <w:lang w:val="ru-RU"/>
        </w:rPr>
        <w:t>комбинује и користи до</w:t>
      </w:r>
      <w:r w:rsidRPr="00790FBC">
        <w:rPr>
          <w:rFonts w:cstheme="minorHAnsi"/>
          <w:lang w:val="sr-Cyrl-CS"/>
        </w:rPr>
        <w:t>стигнути</w:t>
      </w:r>
      <w:r w:rsidRPr="00790FBC">
        <w:rPr>
          <w:rFonts w:cstheme="minorHAnsi"/>
          <w:lang w:val="ru-RU"/>
        </w:rPr>
        <w:t xml:space="preserve"> ниво усвојене технике трчања*</w:t>
      </w:r>
    </w:p>
    <w:p w:rsidR="00DF7DD8" w:rsidRPr="00790FBC" w:rsidRDefault="00DF7DD8" w:rsidP="00E06D8B">
      <w:pPr>
        <w:numPr>
          <w:ilvl w:val="0"/>
          <w:numId w:val="28"/>
        </w:numPr>
        <w:spacing w:after="0" w:line="240" w:lineRule="auto"/>
        <w:ind w:left="162" w:hanging="162"/>
        <w:contextualSpacing/>
        <w:rPr>
          <w:rFonts w:cstheme="minorHAnsi"/>
          <w:lang w:val="sr-Cyrl-CS"/>
        </w:rPr>
      </w:pPr>
      <w:r w:rsidRPr="00790FBC">
        <w:rPr>
          <w:rFonts w:cstheme="minorHAnsi"/>
          <w:lang w:val="ru-RU"/>
        </w:rPr>
        <w:t>доводи у везу развој физичких способности (идржљивости, брзине и снаге)* са трчњем</w:t>
      </w:r>
    </w:p>
    <w:p w:rsidR="00DF7DD8" w:rsidRPr="00790FBC" w:rsidRDefault="00DF7DD8" w:rsidP="00E06D8B">
      <w:pPr>
        <w:pStyle w:val="ListParagraph"/>
        <w:numPr>
          <w:ilvl w:val="0"/>
          <w:numId w:val="29"/>
        </w:numPr>
        <w:autoSpaceDE w:val="0"/>
        <w:autoSpaceDN w:val="0"/>
        <w:adjustRightInd w:val="0"/>
        <w:spacing w:after="0" w:line="240" w:lineRule="auto"/>
        <w:rPr>
          <w:rFonts w:eastAsia="Calibri" w:cstheme="minorHAnsi"/>
          <w:color w:val="000000"/>
          <w:lang w:val="sr-Cyrl-CS"/>
        </w:rPr>
      </w:pPr>
      <w:r w:rsidRPr="00790FBC">
        <w:rPr>
          <w:rFonts w:eastAsia="Calibri" w:cstheme="minorHAnsi"/>
          <w:color w:val="000000"/>
          <w:lang w:val="sr-Cyrl-CS"/>
        </w:rPr>
        <w:t>примени досегнути ниво усвојене технике кретања у игри, спорту и свакодневном животу</w:t>
      </w:r>
    </w:p>
    <w:p w:rsidR="00DF7DD8" w:rsidRPr="00790FBC" w:rsidRDefault="00DF7DD8" w:rsidP="00E06D8B">
      <w:pPr>
        <w:pStyle w:val="ListParagraph"/>
        <w:numPr>
          <w:ilvl w:val="0"/>
          <w:numId w:val="29"/>
        </w:numPr>
        <w:autoSpaceDE w:val="0"/>
        <w:autoSpaceDN w:val="0"/>
        <w:adjustRightInd w:val="0"/>
        <w:spacing w:after="0" w:line="240" w:lineRule="auto"/>
        <w:rPr>
          <w:rFonts w:eastAsia="Calibri" w:cstheme="minorHAnsi"/>
          <w:color w:val="000000"/>
        </w:rPr>
      </w:pPr>
      <w:r w:rsidRPr="00790FBC">
        <w:rPr>
          <w:rFonts w:eastAsia="Calibri" w:cstheme="minorHAnsi"/>
          <w:color w:val="000000"/>
        </w:rPr>
        <w:t>разликујеатлетскедисцциплине</w:t>
      </w:r>
    </w:p>
    <w:p w:rsidR="00DF7DD8" w:rsidRPr="00790FBC" w:rsidRDefault="00DF7DD8" w:rsidP="00E06D8B">
      <w:pPr>
        <w:pStyle w:val="ListParagraph"/>
        <w:numPr>
          <w:ilvl w:val="0"/>
          <w:numId w:val="29"/>
        </w:numPr>
        <w:autoSpaceDE w:val="0"/>
        <w:autoSpaceDN w:val="0"/>
        <w:adjustRightInd w:val="0"/>
        <w:spacing w:after="0" w:line="240" w:lineRule="auto"/>
        <w:rPr>
          <w:rFonts w:eastAsia="Calibri" w:cstheme="minorHAnsi"/>
          <w:color w:val="000000"/>
        </w:rPr>
      </w:pPr>
      <w:r w:rsidRPr="00790FBC">
        <w:rPr>
          <w:rFonts w:eastAsia="Calibri" w:cstheme="minorHAnsi"/>
          <w:color w:val="000000"/>
        </w:rPr>
        <w:t>развијасвојемоторичкеспособностиприменомвежбањаизатлетике</w:t>
      </w:r>
    </w:p>
    <w:p w:rsidR="00DF7DD8" w:rsidRPr="00790FBC" w:rsidRDefault="00DF7DD8" w:rsidP="00DF7DD8">
      <w:pPr>
        <w:contextualSpacing/>
        <w:jc w:val="center"/>
        <w:rPr>
          <w:rFonts w:eastAsia="Arial" w:cstheme="minorHAnsi"/>
          <w:b/>
          <w:lang w:val="sr-Cyrl-CS"/>
        </w:rPr>
      </w:pPr>
      <w:r w:rsidRPr="00790FBC">
        <w:rPr>
          <w:rFonts w:eastAsia="Arial" w:cstheme="minorHAnsi"/>
          <w:b/>
          <w:lang w:val="sr-Cyrl-CS"/>
        </w:rPr>
        <w:t>ФИЗИЧКА И ЗДРАВСТВЕНА КУЛТУРА</w:t>
      </w:r>
    </w:p>
    <w:p w:rsidR="00DF7DD8" w:rsidRPr="00790FBC" w:rsidRDefault="006A1563" w:rsidP="006A1563">
      <w:pPr>
        <w:jc w:val="center"/>
        <w:rPr>
          <w:rFonts w:cstheme="minorHAnsi"/>
          <w:b/>
          <w:lang w:val="sr-Cyrl-CS"/>
        </w:rPr>
      </w:pPr>
      <w:r>
        <w:rPr>
          <w:rFonts w:cstheme="minorHAnsi"/>
          <w:b/>
          <w:lang w:val="sr-Cyrl-CS"/>
        </w:rPr>
        <w:t>Физичко вежбање и спорт</w:t>
      </w:r>
    </w:p>
    <w:p w:rsidR="00DF7DD8" w:rsidRPr="00790FBC" w:rsidRDefault="00DF7DD8" w:rsidP="00E06D8B">
      <w:pPr>
        <w:numPr>
          <w:ilvl w:val="0"/>
          <w:numId w:val="28"/>
        </w:numPr>
        <w:spacing w:after="0" w:line="240" w:lineRule="auto"/>
        <w:ind w:left="162" w:hanging="162"/>
        <w:contextualSpacing/>
        <w:rPr>
          <w:rFonts w:eastAsia="Arial" w:cstheme="minorHAnsi"/>
        </w:rPr>
      </w:pPr>
      <w:r w:rsidRPr="00790FBC">
        <w:rPr>
          <w:rFonts w:cstheme="minorHAnsi"/>
        </w:rPr>
        <w:t>користиосновнутерминологијувежбања</w:t>
      </w:r>
    </w:p>
    <w:p w:rsidR="00DF7DD8" w:rsidRPr="00790FBC" w:rsidRDefault="00DF7DD8" w:rsidP="00DF7DD8">
      <w:pPr>
        <w:rPr>
          <w:rFonts w:cstheme="minorHAnsi"/>
          <w:lang w:val="ru-RU"/>
        </w:rPr>
      </w:pPr>
      <w:r w:rsidRPr="00790FBC">
        <w:rPr>
          <w:rFonts w:cstheme="minorHAnsi"/>
          <w:lang w:val="ru-RU"/>
        </w:rPr>
        <w:t>- процени ниво дневне физичке активности</w:t>
      </w:r>
    </w:p>
    <w:p w:rsidR="00DF7DD8" w:rsidRPr="00790FBC" w:rsidRDefault="00DF7DD8" w:rsidP="00DF7DD8">
      <w:pPr>
        <w:rPr>
          <w:rFonts w:cstheme="minorHAnsi"/>
          <w:lang w:val="ru-RU"/>
        </w:rPr>
      </w:pPr>
      <w:r w:rsidRPr="00790FBC">
        <w:rPr>
          <w:rFonts w:cstheme="minorHAnsi"/>
          <w:lang w:val="ru-RU"/>
        </w:rPr>
        <w:t>-  препозна начине за побољшање своје физичке активности</w:t>
      </w:r>
    </w:p>
    <w:p w:rsidR="00DF7DD8" w:rsidRPr="00790FBC" w:rsidRDefault="00DF7DD8" w:rsidP="00DF7DD8">
      <w:pPr>
        <w:rPr>
          <w:rFonts w:cstheme="minorHAnsi"/>
          <w:lang w:val="ru-RU"/>
        </w:rPr>
      </w:pPr>
      <w:r w:rsidRPr="00790FBC">
        <w:rPr>
          <w:rFonts w:cstheme="minorHAnsi"/>
          <w:lang w:val="ru-RU"/>
        </w:rPr>
        <w:t>- правилно се понаша на вежбалиштима као и на спортским манифестацијама</w:t>
      </w:r>
    </w:p>
    <w:p w:rsidR="00DF7DD8" w:rsidRPr="00790FBC" w:rsidRDefault="00DF7DD8" w:rsidP="00DF7DD8">
      <w:pPr>
        <w:pStyle w:val="ListParagraph"/>
        <w:autoSpaceDE w:val="0"/>
        <w:autoSpaceDN w:val="0"/>
        <w:adjustRightInd w:val="0"/>
        <w:rPr>
          <w:rFonts w:cstheme="minorHAnsi"/>
          <w:lang w:val="ru-RU"/>
        </w:rPr>
      </w:pPr>
      <w:r w:rsidRPr="00790FBC">
        <w:rPr>
          <w:rFonts w:cstheme="minorHAnsi"/>
          <w:lang w:val="ru-RU"/>
        </w:rPr>
        <w:t>- одговорно се односи према објектима, справама и реквизитима</w:t>
      </w:r>
    </w:p>
    <w:p w:rsidR="00DF7DD8" w:rsidRPr="00790FBC" w:rsidRDefault="00DF7DD8" w:rsidP="00DF7DD8">
      <w:pPr>
        <w:pStyle w:val="Default"/>
        <w:rPr>
          <w:rFonts w:asciiTheme="minorHAnsi" w:hAnsiTheme="minorHAnsi" w:cstheme="minorHAnsi"/>
          <w:color w:val="auto"/>
          <w:lang w:val="ru-RU"/>
        </w:rPr>
      </w:pPr>
      <w:r w:rsidRPr="00790FBC">
        <w:rPr>
          <w:rFonts w:asciiTheme="minorHAnsi" w:hAnsiTheme="minorHAnsi" w:cstheme="minorHAnsi"/>
          <w:color w:val="auto"/>
          <w:lang w:val="ru-RU"/>
        </w:rPr>
        <w:t>- прихвати победу и пораз</w:t>
      </w:r>
    </w:p>
    <w:p w:rsidR="00DF7DD8" w:rsidRPr="00790FBC" w:rsidRDefault="00DF7DD8" w:rsidP="00DF7DD8">
      <w:pPr>
        <w:pStyle w:val="Default"/>
        <w:rPr>
          <w:rFonts w:asciiTheme="minorHAnsi" w:hAnsiTheme="minorHAnsi" w:cstheme="minorHAnsi"/>
          <w:color w:val="auto"/>
          <w:lang w:val="ru-RU"/>
        </w:rPr>
      </w:pPr>
      <w:r w:rsidRPr="00790FBC">
        <w:rPr>
          <w:rFonts w:asciiTheme="minorHAnsi" w:hAnsiTheme="minorHAnsi" w:cstheme="minorHAnsi"/>
          <w:color w:val="auto"/>
          <w:lang w:val="ru-RU"/>
        </w:rPr>
        <w:t>- вреднује спортове без обзира на лично интересовање</w:t>
      </w:r>
    </w:p>
    <w:p w:rsidR="00DF7DD8" w:rsidRPr="00790FBC" w:rsidRDefault="00DF7DD8" w:rsidP="00DF7DD8">
      <w:pPr>
        <w:pStyle w:val="Default"/>
        <w:rPr>
          <w:rFonts w:asciiTheme="minorHAnsi" w:hAnsiTheme="minorHAnsi" w:cstheme="minorHAnsi"/>
          <w:color w:val="auto"/>
          <w:lang w:val="ru-RU"/>
        </w:rPr>
      </w:pPr>
      <w:r w:rsidRPr="00790FBC">
        <w:rPr>
          <w:rFonts w:asciiTheme="minorHAnsi" w:hAnsiTheme="minorHAnsi" w:cstheme="minorHAnsi"/>
          <w:color w:val="auto"/>
          <w:lang w:val="ru-RU"/>
        </w:rPr>
        <w:t>-промени усвојене моторичке вештине у ванрдним ситуацијама</w:t>
      </w:r>
    </w:p>
    <w:p w:rsidR="00DF7DD8" w:rsidRPr="00790FBC" w:rsidRDefault="00DF7DD8" w:rsidP="00DF7DD8">
      <w:pPr>
        <w:rPr>
          <w:rFonts w:cstheme="minorHAnsi"/>
          <w:b/>
          <w:lang w:val="sr-Cyrl-CS"/>
        </w:rPr>
      </w:pPr>
    </w:p>
    <w:p w:rsidR="00DF7DD8" w:rsidRPr="00790FBC" w:rsidRDefault="00DF7DD8" w:rsidP="00DF7DD8">
      <w:pPr>
        <w:jc w:val="center"/>
        <w:rPr>
          <w:rFonts w:cstheme="minorHAnsi"/>
          <w:b/>
          <w:lang w:val="sr-Cyrl-CS"/>
        </w:rPr>
      </w:pPr>
      <w:r w:rsidRPr="00790FBC">
        <w:rPr>
          <w:rFonts w:cstheme="minorHAnsi"/>
          <w:b/>
          <w:lang w:val="sr-Cyrl-CS"/>
        </w:rPr>
        <w:t>Здравствено васпитање</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lang w:val="ru-RU"/>
        </w:rPr>
        <w:t>примењује здравствено-хигијенске мере пре, у току и након вежбања</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lang w:val="sr-Cyrl-CS"/>
        </w:rPr>
        <w:t>чува животну средину током  вежбања</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lang w:val="sr-Cyrl-CS"/>
        </w:rPr>
        <w:t>користи само препоручене додатке исхрани</w:t>
      </w:r>
    </w:p>
    <w:p w:rsidR="00DF7DD8" w:rsidRPr="00790FBC" w:rsidRDefault="00DF7DD8" w:rsidP="00E06D8B">
      <w:pPr>
        <w:numPr>
          <w:ilvl w:val="0"/>
          <w:numId w:val="30"/>
        </w:numPr>
        <w:ind w:left="190" w:hanging="185"/>
        <w:contextualSpacing/>
        <w:rPr>
          <w:rFonts w:cstheme="minorHAnsi"/>
          <w:lang w:val="sr-Cyrl-CS"/>
        </w:rPr>
      </w:pPr>
      <w:r w:rsidRPr="00790FBC">
        <w:rPr>
          <w:rFonts w:cstheme="minorHAnsi"/>
        </w:rPr>
        <w:t>користиздравенамирнице</w:t>
      </w:r>
    </w:p>
    <w:p w:rsidR="00DF7DD8" w:rsidRPr="006A1563" w:rsidRDefault="00DF7DD8" w:rsidP="00DF7DD8">
      <w:pPr>
        <w:numPr>
          <w:ilvl w:val="0"/>
          <w:numId w:val="30"/>
        </w:numPr>
        <w:ind w:left="190" w:hanging="185"/>
        <w:contextualSpacing/>
        <w:rPr>
          <w:rFonts w:cstheme="minorHAnsi"/>
          <w:lang w:val="sr-Cyrl-CS"/>
        </w:rPr>
      </w:pPr>
      <w:r w:rsidRPr="00790FBC">
        <w:rPr>
          <w:rFonts w:cstheme="minorHAnsi"/>
        </w:rPr>
        <w:t>препознапоследицеконзумирањадувана</w:t>
      </w:r>
    </w:p>
    <w:p w:rsidR="006A1563" w:rsidRDefault="006A1563" w:rsidP="00DF7DD8">
      <w:pPr>
        <w:numPr>
          <w:ilvl w:val="0"/>
          <w:numId w:val="30"/>
        </w:numPr>
        <w:ind w:left="190" w:hanging="185"/>
        <w:contextualSpacing/>
        <w:rPr>
          <w:rFonts w:cstheme="minorHAnsi"/>
          <w:lang w:val="sr-Cyrl-CS"/>
        </w:rPr>
        <w:sectPr w:rsidR="006A1563" w:rsidSect="00053CED">
          <w:pgSz w:w="12240" w:h="15840"/>
          <w:pgMar w:top="1440" w:right="1440" w:bottom="1440" w:left="1440" w:header="720" w:footer="720" w:gutter="0"/>
          <w:cols w:space="720"/>
          <w:docGrid w:linePitch="360"/>
        </w:sectPr>
      </w:pPr>
    </w:p>
    <w:p w:rsidR="00DF7DD8" w:rsidRPr="00790FBC" w:rsidRDefault="00DF7DD8" w:rsidP="006A1563">
      <w:pPr>
        <w:pStyle w:val="Heading1"/>
        <w:rPr>
          <w:rFonts w:asciiTheme="minorHAnsi" w:hAnsiTheme="minorHAnsi" w:cstheme="minorHAnsi"/>
          <w:b w:val="0"/>
          <w:sz w:val="40"/>
        </w:rPr>
      </w:pPr>
      <w:bookmarkStart w:id="24" w:name="_Toc75883263"/>
      <w:r w:rsidRPr="00790FBC">
        <w:rPr>
          <w:rFonts w:asciiTheme="minorHAnsi" w:hAnsiTheme="minorHAnsi" w:cstheme="minorHAnsi"/>
          <w:sz w:val="40"/>
        </w:rPr>
        <w:lastRenderedPageBreak/>
        <w:t>ШКОЛСКИ ПРОГРАМ ЗА ЕНГЛЕСКИ ЈЕЗИК  ЗА СЕДМИ РАЗРЕД</w:t>
      </w:r>
      <w:bookmarkEnd w:id="24"/>
    </w:p>
    <w:p w:rsidR="00DF7DD8" w:rsidRPr="00790FBC" w:rsidRDefault="00DF7DD8" w:rsidP="00DF7DD8">
      <w:pPr>
        <w:rPr>
          <w:rFonts w:cstheme="minorHAnsi"/>
        </w:rPr>
      </w:pPr>
      <w:r w:rsidRPr="00790FBC">
        <w:rPr>
          <w:rFonts w:cstheme="minorHAnsi"/>
        </w:rPr>
        <w:t>Предмет: Енглески језик</w:t>
      </w:r>
      <w:r w:rsidRPr="00790FBC">
        <w:rPr>
          <w:rFonts w:cstheme="minorHAnsi"/>
        </w:rPr>
        <w:tab/>
        <w:t>Разред: седми</w:t>
      </w:r>
      <w:r w:rsidRPr="00790FBC">
        <w:rPr>
          <w:rFonts w:cstheme="minorHAnsi"/>
        </w:rPr>
        <w:tab/>
      </w:r>
      <w:r w:rsidRPr="00790FBC">
        <w:rPr>
          <w:rFonts w:cstheme="minorHAnsi"/>
        </w:rPr>
        <w:tab/>
        <w:t>Годишњи фонд часова: 72</w:t>
      </w:r>
      <w:r w:rsidRPr="00790FBC">
        <w:rPr>
          <w:rFonts w:cstheme="minorHAnsi"/>
        </w:rPr>
        <w:tab/>
      </w:r>
      <w:r w:rsidRPr="00790FBC">
        <w:rPr>
          <w:rFonts w:cstheme="minorHAnsi"/>
        </w:rPr>
        <w:tab/>
        <w:t>Недељни фонд часова: 2</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Циљ учења страног језика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183"/>
        <w:gridCol w:w="402"/>
        <w:gridCol w:w="366"/>
        <w:gridCol w:w="402"/>
        <w:gridCol w:w="462"/>
        <w:gridCol w:w="367"/>
        <w:gridCol w:w="383"/>
        <w:gridCol w:w="398"/>
        <w:gridCol w:w="413"/>
        <w:gridCol w:w="353"/>
        <w:gridCol w:w="413"/>
        <w:gridCol w:w="1061"/>
        <w:gridCol w:w="1001"/>
        <w:gridCol w:w="852"/>
      </w:tblGrid>
      <w:tr w:rsidR="00DF7DD8" w:rsidRPr="00790FBC" w:rsidTr="008A15E6">
        <w:tc>
          <w:tcPr>
            <w:tcW w:w="1176" w:type="pct"/>
            <w:gridSpan w:val="2"/>
            <w:vMerge w:val="restar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2359" w:type="pct"/>
            <w:gridSpan w:val="10"/>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МЕСЕЦ</w:t>
            </w:r>
          </w:p>
        </w:tc>
        <w:tc>
          <w:tcPr>
            <w:tcW w:w="488" w:type="pct"/>
            <w:vMerge w:val="restar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ОБРАДА</w:t>
            </w:r>
          </w:p>
        </w:tc>
        <w:tc>
          <w:tcPr>
            <w:tcW w:w="489" w:type="pct"/>
            <w:vMerge w:val="restart"/>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r w:rsidRPr="00790FBC">
              <w:rPr>
                <w:rFonts w:eastAsia="Times New Roman" w:cstheme="minorHAnsi"/>
                <w:sz w:val="24"/>
                <w:szCs w:val="24"/>
              </w:rPr>
              <w:t>ОСТАЛИ ТИПОВИ ЧАСОВА</w:t>
            </w:r>
          </w:p>
        </w:tc>
        <w:tc>
          <w:tcPr>
            <w:tcW w:w="488" w:type="pct"/>
            <w:vMerge w:val="restar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СВЕГА</w:t>
            </w:r>
          </w:p>
        </w:tc>
      </w:tr>
      <w:tr w:rsidR="00DF7DD8" w:rsidRPr="00790FBC" w:rsidTr="008A15E6">
        <w:tc>
          <w:tcPr>
            <w:tcW w:w="1176" w:type="pct"/>
            <w:gridSpan w:val="2"/>
            <w:vMerge/>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IX</w:t>
            </w:r>
          </w:p>
        </w:tc>
        <w:tc>
          <w:tcPr>
            <w:tcW w:w="23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XI</w:t>
            </w:r>
          </w:p>
        </w:tc>
        <w:tc>
          <w:tcPr>
            <w:tcW w:w="23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XII</w:t>
            </w:r>
          </w:p>
        </w:tc>
        <w:tc>
          <w:tcPr>
            <w:tcW w:w="23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I</w:t>
            </w:r>
          </w:p>
        </w:tc>
        <w:tc>
          <w:tcPr>
            <w:tcW w:w="234"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II</w:t>
            </w:r>
          </w:p>
        </w:tc>
        <w:tc>
          <w:tcPr>
            <w:tcW w:w="23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III</w:t>
            </w:r>
          </w:p>
        </w:tc>
        <w:tc>
          <w:tcPr>
            <w:tcW w:w="236"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IV</w:t>
            </w:r>
          </w:p>
        </w:tc>
        <w:tc>
          <w:tcPr>
            <w:tcW w:w="236"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V</w:t>
            </w:r>
          </w:p>
        </w:tc>
        <w:tc>
          <w:tcPr>
            <w:tcW w:w="242"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VI</w:t>
            </w:r>
          </w:p>
        </w:tc>
        <w:tc>
          <w:tcPr>
            <w:tcW w:w="488" w:type="pct"/>
            <w:vMerge/>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p>
        </w:tc>
        <w:tc>
          <w:tcPr>
            <w:tcW w:w="489" w:type="pct"/>
            <w:vMerge/>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p>
        </w:tc>
        <w:tc>
          <w:tcPr>
            <w:tcW w:w="488" w:type="pct"/>
            <w:vMerge/>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1.</w:t>
            </w:r>
          </w:p>
        </w:tc>
        <w:tc>
          <w:tcPr>
            <w:tcW w:w="991" w:type="pct"/>
            <w:shd w:val="clear" w:color="auto" w:fill="auto"/>
            <w:vAlign w:val="center"/>
          </w:tcPr>
          <w:p w:rsidR="00DF7DD8" w:rsidRPr="00790FBC" w:rsidRDefault="00DF7DD8" w:rsidP="008A15E6">
            <w:pPr>
              <w:spacing w:after="0" w:line="240" w:lineRule="auto"/>
              <w:rPr>
                <w:rFonts w:cstheme="minorHAnsi"/>
                <w:b/>
                <w:sz w:val="24"/>
                <w:szCs w:val="24"/>
              </w:rPr>
            </w:pPr>
            <w:r w:rsidRPr="00790FBC">
              <w:rPr>
                <w:rFonts w:cstheme="minorHAnsi"/>
                <w:b/>
                <w:sz w:val="24"/>
                <w:szCs w:val="24"/>
              </w:rPr>
              <w:t>STARTER UNIT</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color w:val="FF0000"/>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color w:val="FF0000"/>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color w:val="FF0000"/>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0</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c>
          <w:tcPr>
            <w:tcW w:w="991" w:type="pct"/>
            <w:shd w:val="clear" w:color="auto" w:fill="auto"/>
            <w:vAlign w:val="center"/>
          </w:tcPr>
          <w:p w:rsidR="00DF7DD8" w:rsidRPr="00790FBC" w:rsidRDefault="00DF7DD8" w:rsidP="008A15E6">
            <w:pPr>
              <w:spacing w:after="0" w:line="240" w:lineRule="auto"/>
              <w:rPr>
                <w:rFonts w:cstheme="minorHAnsi"/>
                <w:b/>
                <w:sz w:val="24"/>
                <w:szCs w:val="24"/>
              </w:rPr>
            </w:pPr>
            <w:r w:rsidRPr="00790FBC">
              <w:rPr>
                <w:rFonts w:cstheme="minorHAnsi"/>
                <w:b/>
                <w:sz w:val="24"/>
                <w:szCs w:val="24"/>
              </w:rPr>
              <w:t>UNIT 1 - FADS AND FASHION</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color w:val="FF0000"/>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color w:val="FF0000"/>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7</w:t>
            </w: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991" w:type="pct"/>
            <w:shd w:val="clear" w:color="auto" w:fill="auto"/>
            <w:vAlign w:val="center"/>
          </w:tcPr>
          <w:p w:rsidR="00DF7DD8" w:rsidRPr="00790FBC" w:rsidRDefault="00DF7DD8" w:rsidP="008A15E6">
            <w:pPr>
              <w:spacing w:after="0" w:line="240" w:lineRule="auto"/>
              <w:rPr>
                <w:rFonts w:cstheme="minorHAnsi"/>
                <w:b/>
                <w:sz w:val="24"/>
                <w:szCs w:val="24"/>
              </w:rPr>
            </w:pPr>
            <w:r w:rsidRPr="00790FBC">
              <w:rPr>
                <w:rFonts w:cstheme="minorHAnsi"/>
                <w:b/>
                <w:sz w:val="24"/>
                <w:szCs w:val="24"/>
              </w:rPr>
              <w:t>TEST 1</w:t>
            </w:r>
          </w:p>
        </w:tc>
        <w:tc>
          <w:tcPr>
            <w:tcW w:w="235" w:type="pct"/>
            <w:shd w:val="clear" w:color="auto" w:fill="auto"/>
            <w:vAlign w:val="center"/>
          </w:tcPr>
          <w:p w:rsidR="00DF7DD8" w:rsidRPr="00790FBC" w:rsidRDefault="00DF7DD8" w:rsidP="008A15E6">
            <w:pPr>
              <w:spacing w:after="0" w:line="240" w:lineRule="auto"/>
              <w:rPr>
                <w:rFonts w:eastAsia="Times New Roman" w:cstheme="minorHAnsi"/>
                <w:color w:val="FF0000"/>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0</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991" w:type="pct"/>
            <w:shd w:val="clear" w:color="auto" w:fill="auto"/>
            <w:vAlign w:val="center"/>
          </w:tcPr>
          <w:p w:rsidR="00DF7DD8" w:rsidRPr="00790FBC" w:rsidRDefault="00DF7DD8" w:rsidP="008A15E6">
            <w:pPr>
              <w:spacing w:after="0" w:line="240" w:lineRule="auto"/>
              <w:rPr>
                <w:rFonts w:eastAsia="Times New Roman" w:cstheme="minorHAnsi"/>
                <w:b/>
                <w:sz w:val="24"/>
                <w:szCs w:val="24"/>
              </w:rPr>
            </w:pPr>
            <w:r w:rsidRPr="00790FBC">
              <w:rPr>
                <w:rFonts w:cstheme="minorHAnsi"/>
                <w:b/>
                <w:sz w:val="24"/>
                <w:szCs w:val="24"/>
              </w:rPr>
              <w:t>UNIT 2 - SENSATIONS</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3,5</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6,5</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10</w:t>
            </w: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5.</w:t>
            </w:r>
          </w:p>
        </w:tc>
        <w:tc>
          <w:tcPr>
            <w:tcW w:w="991" w:type="pct"/>
            <w:shd w:val="clear" w:color="auto" w:fill="auto"/>
            <w:vAlign w:val="center"/>
          </w:tcPr>
          <w:p w:rsidR="00DF7DD8" w:rsidRPr="00790FBC" w:rsidRDefault="00DF7DD8" w:rsidP="008A15E6">
            <w:pPr>
              <w:spacing w:after="0" w:line="240" w:lineRule="auto"/>
              <w:rPr>
                <w:rFonts w:cstheme="minorHAnsi"/>
                <w:b/>
                <w:sz w:val="24"/>
                <w:szCs w:val="24"/>
              </w:rPr>
            </w:pPr>
            <w:r w:rsidRPr="00790FBC">
              <w:rPr>
                <w:rFonts w:cstheme="minorHAnsi"/>
                <w:b/>
                <w:sz w:val="24"/>
                <w:szCs w:val="24"/>
              </w:rPr>
              <w:t>UNIT 3 - ADVENTURE</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2,5</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4,5</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7</w:t>
            </w: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991" w:type="pct"/>
            <w:shd w:val="clear" w:color="auto" w:fill="auto"/>
            <w:vAlign w:val="center"/>
          </w:tcPr>
          <w:p w:rsidR="00DF7DD8" w:rsidRPr="00790FBC" w:rsidRDefault="00DF7DD8" w:rsidP="008A15E6">
            <w:pPr>
              <w:spacing w:after="0" w:line="240" w:lineRule="auto"/>
              <w:rPr>
                <w:rFonts w:cstheme="minorHAnsi"/>
                <w:b/>
                <w:sz w:val="24"/>
                <w:szCs w:val="24"/>
              </w:rPr>
            </w:pPr>
            <w:r w:rsidRPr="00790FBC">
              <w:rPr>
                <w:rFonts w:cstheme="minorHAnsi"/>
                <w:b/>
                <w:sz w:val="24"/>
                <w:szCs w:val="24"/>
              </w:rPr>
              <w:t>THE FIRST WRITTEN TEST</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0</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7.</w:t>
            </w:r>
          </w:p>
        </w:tc>
        <w:tc>
          <w:tcPr>
            <w:tcW w:w="991" w:type="pct"/>
            <w:shd w:val="clear" w:color="auto" w:fill="auto"/>
            <w:vAlign w:val="center"/>
          </w:tcPr>
          <w:p w:rsidR="00DF7DD8" w:rsidRPr="00790FBC" w:rsidRDefault="00DF7DD8" w:rsidP="008A15E6">
            <w:pPr>
              <w:spacing w:after="0" w:line="240" w:lineRule="auto"/>
              <w:rPr>
                <w:rFonts w:cstheme="minorHAnsi"/>
                <w:b/>
                <w:sz w:val="24"/>
                <w:szCs w:val="24"/>
              </w:rPr>
            </w:pPr>
            <w:r w:rsidRPr="00790FBC">
              <w:rPr>
                <w:rFonts w:cstheme="minorHAnsi"/>
                <w:b/>
                <w:sz w:val="24"/>
                <w:szCs w:val="24"/>
              </w:rPr>
              <w:t>UNIT 4 - MATERIAL WORLD</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6</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10</w:t>
            </w:r>
          </w:p>
        </w:tc>
      </w:tr>
      <w:tr w:rsidR="00DF7DD8" w:rsidRPr="00790FBC" w:rsidTr="008A15E6">
        <w:trPr>
          <w:trHeight w:val="565"/>
        </w:trPr>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8.</w:t>
            </w:r>
          </w:p>
        </w:tc>
        <w:tc>
          <w:tcPr>
            <w:tcW w:w="991" w:type="pct"/>
            <w:shd w:val="clear" w:color="auto" w:fill="auto"/>
            <w:vAlign w:val="center"/>
          </w:tcPr>
          <w:p w:rsidR="00DF7DD8" w:rsidRPr="00790FBC" w:rsidRDefault="00DF7DD8" w:rsidP="008A15E6">
            <w:pPr>
              <w:spacing w:after="0" w:line="240" w:lineRule="auto"/>
              <w:rPr>
                <w:rFonts w:cstheme="minorHAnsi"/>
                <w:b/>
                <w:sz w:val="24"/>
                <w:szCs w:val="24"/>
              </w:rPr>
            </w:pPr>
            <w:r w:rsidRPr="00790FBC">
              <w:rPr>
                <w:rFonts w:cstheme="minorHAnsi"/>
                <w:b/>
                <w:sz w:val="24"/>
                <w:szCs w:val="24"/>
              </w:rPr>
              <w:t>UNIT 5 - YEARS AHEAD</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X </w:t>
            </w: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7</w:t>
            </w:r>
          </w:p>
        </w:tc>
      </w:tr>
      <w:tr w:rsidR="00DF7DD8" w:rsidRPr="00790FBC" w:rsidTr="008A15E6">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9.</w:t>
            </w:r>
          </w:p>
        </w:tc>
        <w:tc>
          <w:tcPr>
            <w:tcW w:w="991" w:type="pct"/>
            <w:shd w:val="clear" w:color="auto" w:fill="auto"/>
          </w:tcPr>
          <w:p w:rsidR="00DF7DD8" w:rsidRPr="00790FBC" w:rsidRDefault="00DF7DD8" w:rsidP="008A15E6">
            <w:pPr>
              <w:spacing w:after="0" w:line="240" w:lineRule="auto"/>
              <w:rPr>
                <w:rFonts w:cstheme="minorHAnsi"/>
                <w:b/>
                <w:sz w:val="24"/>
                <w:szCs w:val="24"/>
              </w:rPr>
            </w:pPr>
            <w:r w:rsidRPr="00790FBC">
              <w:rPr>
                <w:rFonts w:cstheme="minorHAnsi"/>
                <w:b/>
                <w:sz w:val="24"/>
                <w:szCs w:val="24"/>
              </w:rPr>
              <w:t>UNIT 6 - LEARN</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7</w:t>
            </w:r>
          </w:p>
        </w:tc>
      </w:tr>
      <w:tr w:rsidR="00DF7DD8" w:rsidRPr="00790FBC" w:rsidTr="008A15E6">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10. </w:t>
            </w:r>
          </w:p>
        </w:tc>
        <w:tc>
          <w:tcPr>
            <w:tcW w:w="991" w:type="pct"/>
            <w:shd w:val="clear" w:color="auto" w:fill="auto"/>
          </w:tcPr>
          <w:p w:rsidR="00DF7DD8" w:rsidRPr="00790FBC" w:rsidRDefault="00DF7DD8" w:rsidP="008A15E6">
            <w:pPr>
              <w:spacing w:after="0" w:line="240" w:lineRule="auto"/>
              <w:rPr>
                <w:rFonts w:cstheme="minorHAnsi"/>
                <w:b/>
                <w:sz w:val="24"/>
                <w:szCs w:val="24"/>
              </w:rPr>
            </w:pPr>
            <w:r w:rsidRPr="00790FBC">
              <w:rPr>
                <w:rFonts w:cstheme="minorHAnsi"/>
                <w:b/>
                <w:sz w:val="24"/>
                <w:szCs w:val="24"/>
              </w:rPr>
              <w:t>TEST 2</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0</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r>
      <w:tr w:rsidR="00DF7DD8" w:rsidRPr="00790FBC" w:rsidTr="008A15E6">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11. </w:t>
            </w:r>
          </w:p>
        </w:tc>
        <w:tc>
          <w:tcPr>
            <w:tcW w:w="991" w:type="pct"/>
            <w:shd w:val="clear" w:color="auto" w:fill="auto"/>
          </w:tcPr>
          <w:p w:rsidR="00DF7DD8" w:rsidRPr="00790FBC" w:rsidRDefault="00DF7DD8" w:rsidP="008A15E6">
            <w:pPr>
              <w:spacing w:after="0" w:line="240" w:lineRule="auto"/>
              <w:rPr>
                <w:rFonts w:cstheme="minorHAnsi"/>
                <w:b/>
                <w:sz w:val="24"/>
                <w:szCs w:val="24"/>
              </w:rPr>
            </w:pPr>
            <w:r w:rsidRPr="00790FBC">
              <w:rPr>
                <w:rFonts w:cstheme="minorHAnsi"/>
                <w:b/>
                <w:sz w:val="24"/>
                <w:szCs w:val="24"/>
              </w:rPr>
              <w:t>UNIT 7  - BIG IDEAS</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2</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5</w:t>
            </w:r>
          </w:p>
        </w:tc>
      </w:tr>
      <w:tr w:rsidR="00DF7DD8" w:rsidRPr="00790FBC" w:rsidTr="008A15E6">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12.</w:t>
            </w:r>
          </w:p>
        </w:tc>
        <w:tc>
          <w:tcPr>
            <w:tcW w:w="991" w:type="pct"/>
            <w:shd w:val="clear" w:color="auto" w:fill="auto"/>
          </w:tcPr>
          <w:p w:rsidR="00DF7DD8" w:rsidRPr="00790FBC" w:rsidRDefault="00DF7DD8" w:rsidP="008A15E6">
            <w:pPr>
              <w:spacing w:after="0" w:line="240" w:lineRule="auto"/>
              <w:rPr>
                <w:rFonts w:cstheme="minorHAnsi"/>
                <w:b/>
                <w:sz w:val="24"/>
                <w:szCs w:val="24"/>
              </w:rPr>
            </w:pPr>
            <w:r w:rsidRPr="00790FBC">
              <w:rPr>
                <w:rFonts w:cstheme="minorHAnsi"/>
                <w:b/>
                <w:sz w:val="24"/>
                <w:szCs w:val="24"/>
              </w:rPr>
              <w:t>THE SECOND WRITTEN TEST</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0</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r>
      <w:tr w:rsidR="00DF7DD8" w:rsidRPr="00790FBC" w:rsidTr="008A15E6">
        <w:tc>
          <w:tcPr>
            <w:tcW w:w="185" w:type="pc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 xml:space="preserve">13. </w:t>
            </w:r>
          </w:p>
        </w:tc>
        <w:tc>
          <w:tcPr>
            <w:tcW w:w="991" w:type="pct"/>
            <w:shd w:val="clear" w:color="auto" w:fill="auto"/>
          </w:tcPr>
          <w:p w:rsidR="00DF7DD8" w:rsidRPr="00790FBC" w:rsidRDefault="00DF7DD8" w:rsidP="008A15E6">
            <w:pPr>
              <w:spacing w:after="0" w:line="240" w:lineRule="auto"/>
              <w:rPr>
                <w:rFonts w:cstheme="minorHAnsi"/>
                <w:b/>
                <w:sz w:val="24"/>
                <w:szCs w:val="24"/>
              </w:rPr>
            </w:pPr>
            <w:r w:rsidRPr="00790FBC">
              <w:rPr>
                <w:rFonts w:cstheme="minorHAnsi"/>
                <w:b/>
                <w:sz w:val="24"/>
                <w:szCs w:val="24"/>
              </w:rPr>
              <w:t>UNIT 8 - ON SCREEN</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X</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3</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4</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7</w:t>
            </w:r>
          </w:p>
        </w:tc>
      </w:tr>
      <w:tr w:rsidR="00DF7DD8" w:rsidRPr="00790FBC" w:rsidTr="008A15E6">
        <w:tc>
          <w:tcPr>
            <w:tcW w:w="1176" w:type="pct"/>
            <w:gridSpan w:val="2"/>
            <w:shd w:val="clear" w:color="auto" w:fill="auto"/>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УКУПНО:</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9</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9</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8</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7</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4</w:t>
            </w:r>
          </w:p>
        </w:tc>
        <w:tc>
          <w:tcPr>
            <w:tcW w:w="234"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7</w:t>
            </w:r>
          </w:p>
        </w:tc>
        <w:tc>
          <w:tcPr>
            <w:tcW w:w="235"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9</w:t>
            </w: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6</w:t>
            </w:r>
          </w:p>
        </w:tc>
        <w:tc>
          <w:tcPr>
            <w:tcW w:w="236"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8</w:t>
            </w:r>
          </w:p>
        </w:tc>
        <w:tc>
          <w:tcPr>
            <w:tcW w:w="242" w:type="pct"/>
            <w:shd w:val="clear" w:color="auto" w:fill="auto"/>
            <w:vAlign w:val="center"/>
          </w:tcPr>
          <w:p w:rsidR="00DF7DD8" w:rsidRPr="00790FBC" w:rsidRDefault="00DF7DD8" w:rsidP="008A15E6">
            <w:pPr>
              <w:spacing w:after="0" w:line="240" w:lineRule="auto"/>
              <w:jc w:val="center"/>
              <w:rPr>
                <w:rFonts w:eastAsia="Times New Roman" w:cstheme="minorHAnsi"/>
                <w:b/>
                <w:sz w:val="24"/>
                <w:szCs w:val="24"/>
              </w:rPr>
            </w:pPr>
            <w:r w:rsidRPr="00790FBC">
              <w:rPr>
                <w:rFonts w:eastAsia="Times New Roman" w:cstheme="minorHAnsi"/>
                <w:b/>
                <w:sz w:val="24"/>
                <w:szCs w:val="24"/>
              </w:rPr>
              <w:t>5</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b/>
                <w:bCs/>
                <w:sz w:val="24"/>
                <w:szCs w:val="24"/>
              </w:rPr>
            </w:pPr>
            <w:r w:rsidRPr="00790FBC">
              <w:rPr>
                <w:rFonts w:eastAsia="Times New Roman" w:cstheme="minorHAnsi"/>
                <w:b/>
                <w:bCs/>
                <w:sz w:val="24"/>
                <w:szCs w:val="24"/>
              </w:rPr>
              <w:t>24</w:t>
            </w:r>
          </w:p>
        </w:tc>
        <w:tc>
          <w:tcPr>
            <w:tcW w:w="489" w:type="pct"/>
            <w:shd w:val="clear" w:color="auto" w:fill="auto"/>
            <w:vAlign w:val="center"/>
          </w:tcPr>
          <w:p w:rsidR="00DF7DD8" w:rsidRPr="00790FBC" w:rsidRDefault="00DF7DD8" w:rsidP="008A15E6">
            <w:pPr>
              <w:spacing w:after="0" w:line="240" w:lineRule="auto"/>
              <w:jc w:val="center"/>
              <w:rPr>
                <w:rFonts w:eastAsia="Times New Roman" w:cstheme="minorHAnsi"/>
                <w:b/>
                <w:bCs/>
                <w:sz w:val="24"/>
                <w:szCs w:val="24"/>
              </w:rPr>
            </w:pPr>
            <w:r w:rsidRPr="00790FBC">
              <w:rPr>
                <w:rFonts w:eastAsia="Times New Roman" w:cstheme="minorHAnsi"/>
                <w:b/>
                <w:bCs/>
                <w:sz w:val="24"/>
                <w:szCs w:val="24"/>
              </w:rPr>
              <w:t>48</w:t>
            </w:r>
          </w:p>
        </w:tc>
        <w:tc>
          <w:tcPr>
            <w:tcW w:w="488" w:type="pct"/>
            <w:shd w:val="clear" w:color="auto" w:fill="auto"/>
            <w:vAlign w:val="center"/>
          </w:tcPr>
          <w:p w:rsidR="00DF7DD8" w:rsidRPr="00790FBC" w:rsidRDefault="00DF7DD8" w:rsidP="008A15E6">
            <w:pPr>
              <w:spacing w:after="0" w:line="240" w:lineRule="auto"/>
              <w:jc w:val="center"/>
              <w:rPr>
                <w:rFonts w:eastAsia="Times New Roman" w:cstheme="minorHAnsi"/>
                <w:b/>
                <w:bCs/>
                <w:sz w:val="24"/>
                <w:szCs w:val="24"/>
              </w:rPr>
            </w:pPr>
            <w:r w:rsidRPr="00790FBC">
              <w:rPr>
                <w:rFonts w:eastAsia="Times New Roman" w:cstheme="minorHAnsi"/>
                <w:b/>
                <w:bCs/>
                <w:sz w:val="24"/>
                <w:szCs w:val="24"/>
              </w:rPr>
              <w:t>72</w:t>
            </w:r>
          </w:p>
        </w:tc>
      </w:tr>
    </w:tbl>
    <w:p w:rsidR="00DF7DD8" w:rsidRPr="00790FBC" w:rsidRDefault="00DF7DD8" w:rsidP="00DF7DD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392"/>
        <w:gridCol w:w="4225"/>
        <w:gridCol w:w="2455"/>
      </w:tblGrid>
      <w:tr w:rsidR="00DF7DD8" w:rsidRPr="00790FBC" w:rsidTr="008A15E6">
        <w:tc>
          <w:tcPr>
            <w:tcW w:w="0" w:type="auto"/>
            <w:shd w:val="clear" w:color="auto" w:fill="F2F2F2"/>
            <w:vAlign w:val="center"/>
          </w:tcPr>
          <w:p w:rsidR="00DF7DD8" w:rsidRPr="00790FBC" w:rsidRDefault="00DF7DD8" w:rsidP="008A15E6">
            <w:pPr>
              <w:spacing w:after="0" w:line="240" w:lineRule="auto"/>
              <w:jc w:val="center"/>
              <w:rPr>
                <w:rFonts w:eastAsia="Times New Roman" w:cstheme="minorHAnsi"/>
              </w:rPr>
            </w:pPr>
            <w:r w:rsidRPr="00790FBC">
              <w:rPr>
                <w:rFonts w:eastAsia="Times New Roman" w:cstheme="minorHAnsi"/>
              </w:rPr>
              <w:lastRenderedPageBreak/>
              <w:t>Р. БР.</w:t>
            </w:r>
          </w:p>
        </w:tc>
        <w:tc>
          <w:tcPr>
            <w:tcW w:w="0" w:type="auto"/>
            <w:shd w:val="clear" w:color="auto" w:fill="F2F2F2"/>
            <w:vAlign w:val="center"/>
          </w:tcPr>
          <w:p w:rsidR="00DF7DD8" w:rsidRPr="00790FBC" w:rsidRDefault="00DF7DD8" w:rsidP="008A15E6">
            <w:pPr>
              <w:spacing w:after="0" w:line="240" w:lineRule="auto"/>
              <w:jc w:val="center"/>
              <w:rPr>
                <w:rFonts w:eastAsia="Times New Roman" w:cstheme="minorHAnsi"/>
              </w:rPr>
            </w:pPr>
            <w:r w:rsidRPr="00790FBC">
              <w:rPr>
                <w:rFonts w:eastAsia="Times New Roman" w:cstheme="minorHAnsi"/>
              </w:rPr>
              <w:t>ОБЛАСТ/ТЕМА/МОДУЛ</w:t>
            </w:r>
          </w:p>
        </w:tc>
        <w:tc>
          <w:tcPr>
            <w:tcW w:w="3208" w:type="dxa"/>
            <w:shd w:val="clear" w:color="auto" w:fill="F2F2F2"/>
            <w:vAlign w:val="center"/>
          </w:tcPr>
          <w:p w:rsidR="00DF7DD8" w:rsidRPr="00790FBC" w:rsidRDefault="00DF7DD8" w:rsidP="008A15E6">
            <w:pPr>
              <w:jc w:val="center"/>
              <w:rPr>
                <w:rFonts w:cstheme="minorHAnsi"/>
              </w:rPr>
            </w:pPr>
            <w:r w:rsidRPr="00790FBC">
              <w:rPr>
                <w:rFonts w:eastAsia="Times New Roman" w:cstheme="minorHAnsi"/>
              </w:rPr>
              <w:t>МЕЂУПРЕДМЕТНЕ КОМПЕТЕНЦИЈЕ</w:t>
            </w:r>
          </w:p>
        </w:tc>
        <w:tc>
          <w:tcPr>
            <w:tcW w:w="7620"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ИСХОДИ</w:t>
            </w:r>
          </w:p>
          <w:p w:rsidR="00DF7DD8" w:rsidRPr="00790FBC" w:rsidRDefault="00DF7DD8" w:rsidP="008A15E6">
            <w:pPr>
              <w:jc w:val="center"/>
              <w:rPr>
                <w:rFonts w:cstheme="minorHAnsi"/>
              </w:rPr>
            </w:pPr>
            <w:r w:rsidRPr="00790FBC">
              <w:rPr>
                <w:rFonts w:cstheme="minorHAnsi"/>
              </w:rPr>
              <w:t>По завршеној теми/области ученици ће бити у стању да у усменој и посменој комуникацији:</w:t>
            </w:r>
          </w:p>
        </w:tc>
      </w:tr>
      <w:tr w:rsidR="00DF7DD8" w:rsidRPr="00790FBC" w:rsidTr="008A15E6">
        <w:trPr>
          <w:trHeight w:val="1935"/>
        </w:trPr>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t>1.</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STARTER UNIT</w:t>
            </w:r>
          </w:p>
        </w:tc>
        <w:tc>
          <w:tcPr>
            <w:tcW w:w="3208" w:type="dxa"/>
            <w:shd w:val="clear" w:color="auto" w:fill="auto"/>
          </w:tcPr>
          <w:p w:rsidR="00DF7DD8" w:rsidRPr="00790FBC" w:rsidRDefault="00DF7DD8" w:rsidP="008A15E6">
            <w:pPr>
              <w:rPr>
                <w:rFonts w:cstheme="minorHAnsi"/>
                <w:lang w:eastAsia="en-GB"/>
              </w:rPr>
            </w:pPr>
            <w:r w:rsidRPr="00790FBC">
              <w:rPr>
                <w:rFonts w:cstheme="minorHAnsi"/>
                <w:lang w:eastAsia="en-GB"/>
              </w:rPr>
              <w:t>Комуникација, сарадња, дигитална компетенција радсаподацима и информацијама, компетенцијазаучење, одговорноучешће у демократскомдруштву, естетичкакомпетенција.</w:t>
            </w:r>
          </w:p>
        </w:tc>
        <w:tc>
          <w:tcPr>
            <w:tcW w:w="7620" w:type="dxa"/>
            <w:shd w:val="clear" w:color="auto" w:fill="auto"/>
            <w:vAlign w:val="center"/>
          </w:tcPr>
          <w:p w:rsidR="00DF7DD8" w:rsidRPr="00790FBC" w:rsidRDefault="00DF7DD8" w:rsidP="008A15E6">
            <w:pPr>
              <w:spacing w:after="0" w:line="240" w:lineRule="auto"/>
              <w:rPr>
                <w:rFonts w:cstheme="minorHAnsi"/>
              </w:rPr>
            </w:pPr>
            <w:r w:rsidRPr="00790FBC">
              <w:rPr>
                <w:rFonts w:cstheme="minorHAnsi"/>
              </w:rPr>
              <w:t xml:space="preserve">- разумеју једноставније текстове у којима се описују радње у садaшњости и прошлости; </w:t>
            </w:r>
          </w:p>
          <w:p w:rsidR="00DF7DD8" w:rsidRPr="00790FBC" w:rsidRDefault="00DF7DD8" w:rsidP="008A15E6">
            <w:pPr>
              <w:spacing w:after="0" w:line="240" w:lineRule="auto"/>
              <w:rPr>
                <w:rFonts w:cstheme="minorHAnsi"/>
              </w:rPr>
            </w:pPr>
            <w:r w:rsidRPr="00790FBC">
              <w:rPr>
                <w:rFonts w:cstheme="minorHAnsi"/>
              </w:rPr>
              <w:t xml:space="preserve">- размене појединачне информације и/или неколико информација које се односе на радње у садaшњости и прошлости; опишу радње у садашњости и прошлости користећи неколико везаних исказа; </w:t>
            </w:r>
          </w:p>
          <w:p w:rsidR="00DF7DD8" w:rsidRPr="00790FBC" w:rsidRDefault="00DF7DD8" w:rsidP="008A15E6">
            <w:pPr>
              <w:spacing w:after="0" w:line="240" w:lineRule="auto"/>
              <w:rPr>
                <w:rFonts w:cstheme="minorHAnsi"/>
              </w:rPr>
            </w:pPr>
            <w:r w:rsidRPr="00790FBC">
              <w:rPr>
                <w:rFonts w:cstheme="minorHAnsi"/>
              </w:rPr>
              <w:t xml:space="preserve">- разумеју и описују сличности и разлике у свакодневним активностима тинејџера у земљама циљне културе и код нас. </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t>2.</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UNIT 1</w:t>
            </w:r>
          </w:p>
          <w:p w:rsidR="00DF7DD8" w:rsidRPr="00790FBC" w:rsidRDefault="00DF7DD8" w:rsidP="008A15E6">
            <w:pPr>
              <w:rPr>
                <w:rFonts w:cstheme="minorHAnsi"/>
                <w:b/>
              </w:rPr>
            </w:pPr>
            <w:r w:rsidRPr="00790FBC">
              <w:rPr>
                <w:rFonts w:cstheme="minorHAnsi"/>
                <w:b/>
              </w:rPr>
              <w:t>FADS AND FASHION</w:t>
            </w:r>
          </w:p>
        </w:tc>
        <w:tc>
          <w:tcPr>
            <w:tcW w:w="3208" w:type="dxa"/>
            <w:shd w:val="clear" w:color="auto" w:fill="auto"/>
          </w:tcPr>
          <w:p w:rsidR="00DF7DD8" w:rsidRPr="00790FBC" w:rsidRDefault="00DF7DD8" w:rsidP="008A15E6">
            <w:pPr>
              <w:rPr>
                <w:rFonts w:cstheme="minorHAnsi"/>
                <w:lang w:eastAsia="en-GB"/>
              </w:rPr>
            </w:pPr>
            <w:r w:rsidRPr="00790FBC">
              <w:rPr>
                <w:rFonts w:cstheme="minorHAnsi"/>
                <w:lang w:eastAsia="en-GB"/>
              </w:rPr>
              <w:t>Комуникација, сарадња, дигиталнакомпетенција, радсаподацима и информацијама, компетенцијазаучење, одговорноучешће у демократскомдруштву.</w:t>
            </w:r>
          </w:p>
        </w:tc>
        <w:tc>
          <w:tcPr>
            <w:tcW w:w="7620" w:type="dxa"/>
            <w:shd w:val="clear" w:color="auto" w:fill="auto"/>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разумеју једноставније текстове који се односе на изражавање интересовања, допадања и недопадања;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размене информације које се односе на интересовања, допадање и недопадање; </w:t>
            </w:r>
          </w:p>
          <w:p w:rsidR="00DF7DD8" w:rsidRPr="00790FBC" w:rsidRDefault="00DF7DD8" w:rsidP="008A15E6">
            <w:pPr>
              <w:spacing w:after="0" w:line="240" w:lineRule="auto"/>
              <w:rPr>
                <w:rFonts w:eastAsia="TimesNewRomanPSMT" w:cstheme="minorHAnsi"/>
              </w:rPr>
            </w:pPr>
            <w:r w:rsidRPr="00790FBC">
              <w:rPr>
                <w:rFonts w:eastAsia="TimesNewRomanPSMT" w:cstheme="minorHAnsi"/>
              </w:rPr>
              <w:t xml:space="preserve">- разумеју једноставније текстове којима се изражавају интересовања и описују искуства и </w:t>
            </w:r>
            <w:r w:rsidRPr="00790FBC">
              <w:rPr>
                <w:rFonts w:eastAsia="TimesNewRomanPSMT" w:cstheme="minorHAnsi"/>
              </w:rPr>
              <w:lastRenderedPageBreak/>
              <w:t xml:space="preserve">догађаји у прошлости; </w:t>
            </w:r>
          </w:p>
          <w:p w:rsidR="00DF7DD8" w:rsidRPr="00790FBC" w:rsidRDefault="00DF7DD8" w:rsidP="008A15E6">
            <w:pPr>
              <w:spacing w:after="0" w:line="240" w:lineRule="auto"/>
              <w:rPr>
                <w:rFonts w:cstheme="minorHAnsi"/>
              </w:rPr>
            </w:pPr>
            <w:r w:rsidRPr="00790FBC">
              <w:rPr>
                <w:rFonts w:eastAsia="TimesNewRomanPSMT" w:cstheme="minorHAnsi"/>
              </w:rPr>
              <w:t xml:space="preserve">- </w:t>
            </w:r>
            <w:r w:rsidRPr="00790FBC">
              <w:rPr>
                <w:rFonts w:cstheme="minorHAnsi"/>
              </w:rPr>
              <w:t xml:space="preserve">размене појединачне информације и/или неколико информација које се односе на искуства и радње у прошлости; опишу радње у прошлости користећи неколико везаних исказа;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и опишу сличности и разлике у модним трендовима у земљама циљне културе и код нас</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lastRenderedPageBreak/>
              <w:t>3.</w:t>
            </w:r>
          </w:p>
        </w:tc>
        <w:tc>
          <w:tcPr>
            <w:tcW w:w="0" w:type="auto"/>
            <w:shd w:val="clear" w:color="auto" w:fill="auto"/>
            <w:vAlign w:val="center"/>
          </w:tcPr>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TEST 1</w:t>
            </w:r>
          </w:p>
          <w:p w:rsidR="00DF7DD8" w:rsidRPr="00790FBC" w:rsidRDefault="00DF7DD8" w:rsidP="008A15E6">
            <w:pPr>
              <w:rPr>
                <w:rFonts w:cstheme="minorHAnsi"/>
                <w:b/>
              </w:rPr>
            </w:pPr>
          </w:p>
          <w:p w:rsidR="00DF7DD8" w:rsidRPr="00790FBC" w:rsidRDefault="00DF7DD8" w:rsidP="008A15E6">
            <w:pPr>
              <w:rPr>
                <w:rFonts w:cstheme="minorHAnsi"/>
                <w:b/>
              </w:rPr>
            </w:pPr>
          </w:p>
        </w:tc>
        <w:tc>
          <w:tcPr>
            <w:tcW w:w="3208" w:type="dxa"/>
            <w:shd w:val="clear" w:color="auto" w:fill="auto"/>
          </w:tcPr>
          <w:p w:rsidR="00DF7DD8" w:rsidRPr="00790FBC" w:rsidRDefault="00DF7DD8" w:rsidP="008A15E6">
            <w:pPr>
              <w:rPr>
                <w:rFonts w:cstheme="minorHAnsi"/>
              </w:rPr>
            </w:pPr>
            <w:r w:rsidRPr="00790FBC">
              <w:rPr>
                <w:rFonts w:cstheme="minorHAnsi"/>
                <w:lang w:eastAsia="en-GB"/>
              </w:rPr>
              <w:t>Комуникација, сарадња, радсаподацима и информацијама, компетенцијазаучење.</w:t>
            </w:r>
          </w:p>
        </w:tc>
        <w:tc>
          <w:tcPr>
            <w:tcW w:w="7620" w:type="dxa"/>
            <w:shd w:val="clear" w:color="auto" w:fill="auto"/>
          </w:tcPr>
          <w:p w:rsidR="00DF7DD8" w:rsidRPr="00790FBC" w:rsidRDefault="00DF7DD8" w:rsidP="008A15E6">
            <w:pPr>
              <w:spacing w:after="0" w:line="240" w:lineRule="auto"/>
              <w:rPr>
                <w:rFonts w:cstheme="minorHAnsi"/>
              </w:rPr>
            </w:pPr>
            <w:r w:rsidRPr="00790FBC">
              <w:rPr>
                <w:rFonts w:cstheme="minorHAnsi"/>
              </w:rPr>
              <w:t>- разумеју једноставније текстове којима се изражавају интересовања, радње у садашњости и прошлости;</w:t>
            </w:r>
          </w:p>
          <w:p w:rsidR="00DF7DD8" w:rsidRPr="00790FBC" w:rsidRDefault="00DF7DD8" w:rsidP="008A15E6">
            <w:pPr>
              <w:spacing w:after="0" w:line="240" w:lineRule="auto"/>
              <w:contextualSpacing/>
              <w:rPr>
                <w:rFonts w:cstheme="minorHAnsi"/>
                <w:lang w:val="uz-Cyrl-UZ"/>
              </w:rPr>
            </w:pPr>
            <w:r w:rsidRPr="00790FBC">
              <w:rPr>
                <w:rFonts w:cstheme="minorHAnsi"/>
              </w:rPr>
              <w:t xml:space="preserve">- саопште своја и туђа интересовања и опишу радње у садашњости и прошлости. </w:t>
            </w:r>
          </w:p>
          <w:p w:rsidR="00DF7DD8" w:rsidRPr="00790FBC" w:rsidRDefault="00DF7DD8" w:rsidP="008A15E6">
            <w:pPr>
              <w:spacing w:after="0" w:line="240" w:lineRule="auto"/>
              <w:contextualSpacing/>
              <w:rPr>
                <w:rFonts w:cstheme="minorHAnsi"/>
              </w:rPr>
            </w:pP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t>4.</w:t>
            </w:r>
          </w:p>
        </w:tc>
        <w:tc>
          <w:tcPr>
            <w:tcW w:w="0" w:type="auto"/>
            <w:shd w:val="clear" w:color="auto" w:fill="auto"/>
            <w:vAlign w:val="center"/>
          </w:tcPr>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UNIT 2</w:t>
            </w:r>
          </w:p>
          <w:p w:rsidR="00DF7DD8" w:rsidRPr="00790FBC" w:rsidRDefault="00DF7DD8" w:rsidP="008A15E6">
            <w:pPr>
              <w:rPr>
                <w:rFonts w:cstheme="minorHAnsi"/>
                <w:b/>
              </w:rPr>
            </w:pPr>
            <w:r w:rsidRPr="00790FBC">
              <w:rPr>
                <w:rFonts w:cstheme="minorHAnsi"/>
                <w:b/>
              </w:rPr>
              <w:t>SENSATIONS</w:t>
            </w:r>
          </w:p>
          <w:p w:rsidR="00DF7DD8" w:rsidRPr="00790FBC" w:rsidRDefault="00DF7DD8" w:rsidP="008A15E6">
            <w:pPr>
              <w:rPr>
                <w:rFonts w:cstheme="minorHAnsi"/>
                <w:b/>
              </w:rPr>
            </w:pPr>
          </w:p>
        </w:tc>
        <w:tc>
          <w:tcPr>
            <w:tcW w:w="3208" w:type="dxa"/>
            <w:shd w:val="clear" w:color="auto" w:fill="auto"/>
          </w:tcPr>
          <w:p w:rsidR="00DF7DD8" w:rsidRPr="00790FBC" w:rsidRDefault="00DF7DD8" w:rsidP="008A15E6">
            <w:pPr>
              <w:rPr>
                <w:rFonts w:cstheme="minorHAnsi"/>
              </w:rPr>
            </w:pPr>
            <w:r w:rsidRPr="00790FBC">
              <w:rPr>
                <w:rFonts w:cstheme="minorHAnsi"/>
                <w:lang w:eastAsia="en-GB"/>
              </w:rPr>
              <w:t>Комуникација, сарадња, радсаподацима и информацијама, компетенцијазаучење, одговоран однос према здрављу, одговоран однос према околини, естетичка компетенција, предузимљивост и оријентација ка предузетништву.</w:t>
            </w:r>
          </w:p>
        </w:tc>
        <w:tc>
          <w:tcPr>
            <w:tcW w:w="7620" w:type="dxa"/>
            <w:shd w:val="clear" w:color="auto" w:fill="auto"/>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разумеју једноставније текстове који се односе на изражавање допадања, недопадања и препорука;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размене информације које се односе на допадање, недопадање и препоруке;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разумеју и упуте позив на заједничку активност и реагују на њега уз одговарајуће образложење;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рaзумеју једноставније текстове који описују искуство које је почело </w:t>
            </w:r>
            <w:r w:rsidRPr="00790FBC">
              <w:rPr>
                <w:rFonts w:eastAsia="TimesNewRomanPSMT" w:cstheme="minorHAnsi"/>
              </w:rPr>
              <w:lastRenderedPageBreak/>
              <w:t>у прошлости и још увек траје;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опишу искуство које је почело у прошлости и још увек траје користећи једноставнија језичка средства;</w:t>
            </w:r>
          </w:p>
          <w:p w:rsidR="00DF7DD8" w:rsidRPr="00790FBC" w:rsidRDefault="00DF7DD8" w:rsidP="008A15E6">
            <w:pPr>
              <w:spacing w:after="0" w:line="240" w:lineRule="auto"/>
              <w:contextualSpacing/>
              <w:rPr>
                <w:rFonts w:eastAsia="TimesNewRomanPSMT" w:cstheme="minorHAnsi"/>
              </w:rPr>
            </w:pPr>
            <w:r w:rsidRPr="00790FBC">
              <w:rPr>
                <w:rFonts w:eastAsia="TimesNewRomanPSMT" w:cstheme="minorHAnsi"/>
              </w:rPr>
              <w:t xml:space="preserve">- </w:t>
            </w:r>
            <w:r w:rsidRPr="00790FBC">
              <w:rPr>
                <w:rFonts w:cstheme="minorHAnsi"/>
                <w:lang w:val="uz-Cyrl-UZ"/>
              </w:rPr>
              <w:t>разумеју једноставније текстове који се односе на појaва, радњи, стања и збивања;</w:t>
            </w:r>
          </w:p>
          <w:p w:rsidR="00DF7DD8" w:rsidRPr="00790FBC" w:rsidRDefault="00DF7DD8" w:rsidP="008A15E6">
            <w:pPr>
              <w:spacing w:after="0" w:line="240" w:lineRule="auto"/>
              <w:contextualSpacing/>
              <w:rPr>
                <w:rFonts w:cstheme="minorHAnsi"/>
                <w:lang w:val="uz-Cyrl-UZ"/>
              </w:rPr>
            </w:pPr>
            <w:r w:rsidRPr="00790FBC">
              <w:rPr>
                <w:rFonts w:eastAsia="TimesNewRomanPSMT" w:cstheme="minorHAnsi"/>
              </w:rPr>
              <w:t xml:space="preserve">- </w:t>
            </w:r>
            <w:r w:rsidRPr="00790FBC">
              <w:rPr>
                <w:rFonts w:cstheme="minorHAnsi"/>
                <w:lang w:val="uz-Cyrl-UZ"/>
              </w:rPr>
              <w:t>опишу појаве, радње, стања и збивања користећи једноставнија језичка средства;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поштују правила учтиве комуникације.</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lastRenderedPageBreak/>
              <w:t>5.</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UNIT 3</w:t>
            </w:r>
          </w:p>
          <w:p w:rsidR="00DF7DD8" w:rsidRPr="00790FBC" w:rsidRDefault="00DF7DD8" w:rsidP="008A15E6">
            <w:pPr>
              <w:rPr>
                <w:rFonts w:cstheme="minorHAnsi"/>
                <w:b/>
              </w:rPr>
            </w:pPr>
            <w:r w:rsidRPr="00790FBC">
              <w:rPr>
                <w:rFonts w:cstheme="minorHAnsi"/>
                <w:b/>
              </w:rPr>
              <w:t>ADVENTURE</w:t>
            </w:r>
          </w:p>
          <w:p w:rsidR="00DF7DD8" w:rsidRPr="00790FBC" w:rsidRDefault="00DF7DD8" w:rsidP="008A15E6">
            <w:pPr>
              <w:spacing w:after="0" w:line="240" w:lineRule="auto"/>
              <w:rPr>
                <w:rFonts w:cstheme="minorHAnsi"/>
                <w:b/>
              </w:rPr>
            </w:pP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 компетенција, рад са подацима и 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 за учење, </w:t>
            </w:r>
          </w:p>
          <w:p w:rsidR="00DF7DD8" w:rsidRPr="00790FBC" w:rsidRDefault="00DF7DD8" w:rsidP="008A15E6">
            <w:pPr>
              <w:spacing w:after="0" w:line="240" w:lineRule="auto"/>
              <w:rPr>
                <w:rFonts w:cstheme="minorHAnsi"/>
              </w:rPr>
            </w:pPr>
            <w:r w:rsidRPr="00790FBC">
              <w:rPr>
                <w:rFonts w:cstheme="minorHAnsi"/>
                <w:lang w:eastAsia="en-GB"/>
              </w:rPr>
              <w:t>одговорно учешће у демократском друштву, естетичка компетенција, одговоран однос према околини, одговоран однос према здрављу.</w:t>
            </w:r>
          </w:p>
        </w:tc>
        <w:tc>
          <w:tcPr>
            <w:tcW w:w="7620" w:type="dxa"/>
            <w:shd w:val="clear" w:color="auto" w:fill="auto"/>
          </w:tcPr>
          <w:p w:rsidR="00DF7DD8" w:rsidRPr="00790FBC" w:rsidRDefault="00DF7DD8" w:rsidP="008A15E6">
            <w:pPr>
              <w:contextualSpacing/>
              <w:rPr>
                <w:rFonts w:cstheme="minorHAnsi"/>
              </w:rPr>
            </w:pPr>
            <w:r w:rsidRPr="00790FBC">
              <w:rPr>
                <w:rFonts w:cstheme="minorHAnsi"/>
              </w:rPr>
              <w:t>-разумеју једноставније текстове који се односе на опис места;</w:t>
            </w:r>
          </w:p>
          <w:p w:rsidR="00DF7DD8" w:rsidRPr="00790FBC" w:rsidRDefault="00DF7DD8" w:rsidP="008A15E6">
            <w:pPr>
              <w:contextualSpacing/>
              <w:rPr>
                <w:rFonts w:cstheme="minorHAnsi"/>
              </w:rPr>
            </w:pPr>
            <w:r w:rsidRPr="00790FBC">
              <w:rPr>
                <w:rFonts w:cstheme="minorHAnsi"/>
              </w:rPr>
              <w:t>- опишу место користећи једноставнија језичка средства;</w:t>
            </w:r>
          </w:p>
          <w:p w:rsidR="00DF7DD8" w:rsidRPr="00790FBC" w:rsidRDefault="00DF7DD8" w:rsidP="008A15E6">
            <w:pPr>
              <w:contextualSpacing/>
              <w:rPr>
                <w:rFonts w:cstheme="minorHAnsi"/>
              </w:rPr>
            </w:pPr>
            <w:r w:rsidRPr="00790FBC">
              <w:rPr>
                <w:rFonts w:cstheme="minorHAnsi"/>
              </w:rPr>
              <w:t xml:space="preserve">- разумеју једноставније текстове у којима се описују искуства и догађаји из прошлости; </w:t>
            </w:r>
          </w:p>
          <w:p w:rsidR="00DF7DD8" w:rsidRPr="00790FBC" w:rsidRDefault="00DF7DD8" w:rsidP="008A15E6">
            <w:pPr>
              <w:contextualSpacing/>
              <w:rPr>
                <w:rFonts w:cstheme="minorHAnsi"/>
              </w:rPr>
            </w:pPr>
            <w:r w:rsidRPr="00790FBC">
              <w:rPr>
                <w:rFonts w:cstheme="minorHAnsi"/>
              </w:rPr>
              <w:t xml:space="preserve">- размене појединачне и/или неколико везаних информација у низу о догађајима из прошлости; </w:t>
            </w:r>
          </w:p>
          <w:p w:rsidR="00DF7DD8" w:rsidRPr="00790FBC" w:rsidRDefault="00DF7DD8" w:rsidP="008A15E6">
            <w:pPr>
              <w:contextualSpacing/>
              <w:rPr>
                <w:rFonts w:cstheme="minorHAnsi"/>
                <w:lang w:val="uz-Cyrl-UZ"/>
              </w:rPr>
            </w:pPr>
            <w:r w:rsidRPr="00790FBC">
              <w:rPr>
                <w:rFonts w:cstheme="minorHAnsi"/>
              </w:rPr>
              <w:t xml:space="preserve">- </w:t>
            </w:r>
            <w:r w:rsidRPr="00790FBC">
              <w:rPr>
                <w:rFonts w:cstheme="minorHAnsi"/>
                <w:lang w:val="uz-Cyrl-UZ"/>
              </w:rPr>
              <w:t xml:space="preserve">опишу у неколико краћих, везаних исказа искуства, догађај из прошлости; </w:t>
            </w:r>
          </w:p>
          <w:p w:rsidR="00DF7DD8" w:rsidRPr="00790FBC" w:rsidRDefault="00DF7DD8" w:rsidP="008A15E6">
            <w:pPr>
              <w:contextualSpacing/>
              <w:rPr>
                <w:rFonts w:cstheme="minorHAnsi"/>
                <w:lang w:val="uz-Cyrl-UZ"/>
              </w:rPr>
            </w:pPr>
            <w:r w:rsidRPr="00790FBC">
              <w:rPr>
                <w:rFonts w:cstheme="minorHAnsi"/>
                <w:lang w:val="uz-Cyrl-UZ"/>
              </w:rPr>
              <w:t xml:space="preserve">- опишу познату личност из циљне </w:t>
            </w:r>
            <w:r w:rsidRPr="00790FBC">
              <w:rPr>
                <w:rFonts w:cstheme="minorHAnsi"/>
                <w:lang w:val="uz-Cyrl-UZ"/>
              </w:rPr>
              <w:lastRenderedPageBreak/>
              <w:t>културе.</w:t>
            </w:r>
          </w:p>
          <w:p w:rsidR="00DF7DD8" w:rsidRPr="00790FBC" w:rsidRDefault="00DF7DD8" w:rsidP="008A15E6">
            <w:pPr>
              <w:rPr>
                <w:rFonts w:cstheme="minorHAnsi"/>
              </w:rPr>
            </w:pP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lastRenderedPageBreak/>
              <w:t>6.</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THE FIRST WRITTEN TEST</w:t>
            </w: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дигиталнакомпетенција, радсаподацимаиинформацијама,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компетенцијазаучење. </w:t>
            </w:r>
          </w:p>
        </w:tc>
        <w:tc>
          <w:tcPr>
            <w:tcW w:w="7620" w:type="dxa"/>
            <w:shd w:val="clear" w:color="auto" w:fill="auto"/>
          </w:tcPr>
          <w:p w:rsidR="00DF7DD8" w:rsidRPr="00790FBC" w:rsidRDefault="00DF7DD8" w:rsidP="008A15E6">
            <w:pPr>
              <w:rPr>
                <w:rFonts w:cstheme="minorHAnsi"/>
              </w:rPr>
            </w:pPr>
            <w:r w:rsidRPr="00790FBC">
              <w:rPr>
                <w:rFonts w:cstheme="minorHAnsi"/>
              </w:rPr>
              <w:t>-разумеју једноставније текстове у којима се описују искуства и догађаји из прошлости;</w:t>
            </w:r>
            <w:r w:rsidRPr="00790FBC">
              <w:rPr>
                <w:rFonts w:cstheme="minorHAnsi"/>
                <w:lang w:val="uz-Cyrl-UZ"/>
              </w:rPr>
              <w:t xml:space="preserve"> опишу у неколико краћих, везаних исказа искуства, догађај из прошлости; опишу неки историјски догађај. </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t>7.</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UNIT 4</w:t>
            </w:r>
          </w:p>
          <w:p w:rsidR="00DF7DD8" w:rsidRPr="00790FBC" w:rsidRDefault="00DF7DD8" w:rsidP="008A15E6">
            <w:pPr>
              <w:rPr>
                <w:rFonts w:cstheme="minorHAnsi"/>
                <w:b/>
              </w:rPr>
            </w:pPr>
            <w:r w:rsidRPr="00790FBC">
              <w:rPr>
                <w:rFonts w:cstheme="minorHAnsi"/>
                <w:b/>
              </w:rPr>
              <w:t>MATERIAL WORLD</w:t>
            </w:r>
          </w:p>
          <w:p w:rsidR="00DF7DD8" w:rsidRPr="00790FBC" w:rsidRDefault="00DF7DD8" w:rsidP="008A15E6">
            <w:pPr>
              <w:rPr>
                <w:rFonts w:cstheme="minorHAnsi"/>
                <w:b/>
              </w:rPr>
            </w:pP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 компетенција, рад са подацима и 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 за учење, </w:t>
            </w:r>
          </w:p>
          <w:p w:rsidR="00DF7DD8" w:rsidRPr="00790FBC" w:rsidRDefault="00DF7DD8" w:rsidP="008A15E6">
            <w:pPr>
              <w:spacing w:after="0" w:line="240" w:lineRule="auto"/>
              <w:rPr>
                <w:rFonts w:cstheme="minorHAnsi"/>
              </w:rPr>
            </w:pPr>
            <w:r w:rsidRPr="00790FBC">
              <w:rPr>
                <w:rFonts w:cstheme="minorHAnsi"/>
                <w:lang w:eastAsia="en-GB"/>
              </w:rPr>
              <w:t>одговорно учешће у демократском друштву, естетичка компетенција, одговоран однос према околини, предузимљивост и оријентација ка предузетништву, одговоран однос према здрављу.</w:t>
            </w:r>
          </w:p>
        </w:tc>
        <w:tc>
          <w:tcPr>
            <w:tcW w:w="7620" w:type="dxa"/>
            <w:shd w:val="clear" w:color="auto" w:fill="auto"/>
          </w:tcPr>
          <w:p w:rsidR="00DF7DD8" w:rsidRPr="00790FBC" w:rsidRDefault="00DF7DD8" w:rsidP="008A15E6">
            <w:pPr>
              <w:contextualSpacing/>
              <w:rPr>
                <w:rFonts w:cstheme="minorHAnsi"/>
                <w:lang w:val="uz-Cyrl-UZ"/>
              </w:rPr>
            </w:pPr>
            <w:r w:rsidRPr="00790FBC">
              <w:rPr>
                <w:rFonts w:cstheme="minorHAnsi"/>
              </w:rPr>
              <w:t>-</w:t>
            </w:r>
            <w:r w:rsidRPr="00790FBC">
              <w:rPr>
                <w:rFonts w:cstheme="minorHAnsi"/>
                <w:lang w:val="uz-Cyrl-UZ"/>
              </w:rPr>
              <w:t xml:space="preserve">разумеју једноставније текстове који се односе на изражавање мишљења; </w:t>
            </w:r>
          </w:p>
          <w:p w:rsidR="00DF7DD8" w:rsidRPr="00790FBC" w:rsidRDefault="00DF7DD8" w:rsidP="008A15E6">
            <w:pPr>
              <w:contextualSpacing/>
              <w:rPr>
                <w:rFonts w:cstheme="minorHAnsi"/>
                <w:lang w:val="uz-Cyrl-UZ"/>
              </w:rPr>
            </w:pPr>
            <w:r w:rsidRPr="00790FBC">
              <w:rPr>
                <w:rFonts w:cstheme="minorHAnsi"/>
                <w:lang w:val="uz-Cyrl-UZ"/>
              </w:rPr>
              <w:t xml:space="preserve">- изразе мишљење, слагање и неслагање и дају кратко образложење; </w:t>
            </w:r>
          </w:p>
          <w:p w:rsidR="00DF7DD8" w:rsidRPr="00790FBC" w:rsidRDefault="00DF7DD8" w:rsidP="008A15E6">
            <w:pPr>
              <w:contextualSpacing/>
              <w:rPr>
                <w:rFonts w:cstheme="minorHAnsi"/>
                <w:lang w:val="uz-Cyrl-UZ"/>
              </w:rPr>
            </w:pPr>
            <w:r w:rsidRPr="00790FBC">
              <w:rPr>
                <w:rFonts w:cstheme="minorHAnsi"/>
              </w:rPr>
              <w:t>-</w:t>
            </w:r>
            <w:r w:rsidRPr="00790FBC">
              <w:rPr>
                <w:rFonts w:cstheme="minorHAnsi"/>
                <w:lang w:val="uz-Cyrl-UZ"/>
              </w:rPr>
              <w:t xml:space="preserve">разумеју једноставније текстове који се односе на опис предмета; </w:t>
            </w:r>
          </w:p>
          <w:p w:rsidR="00DF7DD8" w:rsidRPr="00790FBC" w:rsidRDefault="00DF7DD8" w:rsidP="008A15E6">
            <w:pPr>
              <w:contextualSpacing/>
              <w:rPr>
                <w:rFonts w:cstheme="minorHAnsi"/>
                <w:lang w:val="uz-Cyrl-UZ"/>
              </w:rPr>
            </w:pPr>
            <w:r w:rsidRPr="00790FBC">
              <w:rPr>
                <w:rFonts w:cstheme="minorHAnsi"/>
                <w:lang w:val="uz-Cyrl-UZ"/>
              </w:rPr>
              <w:t xml:space="preserve">- </w:t>
            </w:r>
            <w:r w:rsidRPr="00790FBC">
              <w:rPr>
                <w:rFonts w:cstheme="minorHAnsi"/>
              </w:rPr>
              <w:t xml:space="preserve">упореде и </w:t>
            </w:r>
            <w:r w:rsidRPr="00790FBC">
              <w:rPr>
                <w:rFonts w:cstheme="minorHAnsi"/>
                <w:lang w:val="uz-Cyrl-UZ"/>
              </w:rPr>
              <w:t xml:space="preserve">опишу предмете користећи једноставнија језичка средства; </w:t>
            </w:r>
          </w:p>
          <w:p w:rsidR="00DF7DD8" w:rsidRPr="00790FBC" w:rsidRDefault="00DF7DD8" w:rsidP="008A15E6">
            <w:pPr>
              <w:contextualSpacing/>
              <w:rPr>
                <w:rFonts w:cstheme="minorHAnsi"/>
                <w:lang w:val="uz-Cyrl-UZ"/>
              </w:rPr>
            </w:pPr>
            <w:r w:rsidRPr="00790FBC">
              <w:rPr>
                <w:rFonts w:cstheme="minorHAnsi"/>
                <w:lang w:val="uz-Cyrl-UZ"/>
              </w:rPr>
              <w:t>- разумеју једноставније исказе који се односе на количне, димензије и цене;</w:t>
            </w:r>
          </w:p>
          <w:p w:rsidR="00DF7DD8" w:rsidRPr="00790FBC" w:rsidRDefault="00DF7DD8" w:rsidP="008A15E6">
            <w:pPr>
              <w:contextualSpacing/>
              <w:rPr>
                <w:rFonts w:cstheme="minorHAnsi"/>
              </w:rPr>
            </w:pPr>
            <w:r w:rsidRPr="00790FBC">
              <w:rPr>
                <w:rFonts w:cstheme="minorHAnsi"/>
              </w:rPr>
              <w:t>- размене информације у вези са количинама, димензијама и ценама;</w:t>
            </w:r>
          </w:p>
          <w:p w:rsidR="00DF7DD8" w:rsidRPr="00790FBC" w:rsidRDefault="00DF7DD8" w:rsidP="008A15E6">
            <w:pPr>
              <w:spacing w:after="0" w:line="240" w:lineRule="auto"/>
              <w:rPr>
                <w:rFonts w:cstheme="minorHAnsi"/>
              </w:rPr>
            </w:pPr>
            <w:r w:rsidRPr="00790FBC">
              <w:rPr>
                <w:rFonts w:cstheme="minorHAnsi"/>
              </w:rPr>
              <w:t xml:space="preserve">- разумеју и објасне сличности и разлике у </w:t>
            </w:r>
            <w:r w:rsidRPr="00790FBC">
              <w:rPr>
                <w:rFonts w:cstheme="minorHAnsi"/>
              </w:rPr>
              <w:lastRenderedPageBreak/>
              <w:t xml:space="preserve">потрошачким навикама људи у циљној култури и код нас.  </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lastRenderedPageBreak/>
              <w:t>8.</w:t>
            </w:r>
          </w:p>
        </w:tc>
        <w:tc>
          <w:tcPr>
            <w:tcW w:w="0" w:type="auto"/>
            <w:shd w:val="clear" w:color="auto" w:fill="auto"/>
            <w:vAlign w:val="center"/>
          </w:tcPr>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UNIT 5</w:t>
            </w:r>
          </w:p>
          <w:p w:rsidR="00DF7DD8" w:rsidRPr="00790FBC" w:rsidRDefault="00DF7DD8" w:rsidP="008A15E6">
            <w:pPr>
              <w:rPr>
                <w:rFonts w:cstheme="minorHAnsi"/>
                <w:b/>
              </w:rPr>
            </w:pPr>
            <w:r w:rsidRPr="00790FBC">
              <w:rPr>
                <w:rFonts w:cstheme="minorHAnsi"/>
                <w:b/>
              </w:rPr>
              <w:t>YEARS AHEAD</w:t>
            </w:r>
          </w:p>
          <w:p w:rsidR="00DF7DD8" w:rsidRPr="00790FBC" w:rsidRDefault="00DF7DD8" w:rsidP="008A15E6">
            <w:pPr>
              <w:rPr>
                <w:rFonts w:cstheme="minorHAnsi"/>
                <w:b/>
              </w:rPr>
            </w:pP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 компетенција, рад са подацима и 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 за учење, </w:t>
            </w:r>
          </w:p>
          <w:p w:rsidR="00DF7DD8" w:rsidRPr="00790FBC" w:rsidRDefault="00DF7DD8" w:rsidP="008A15E6">
            <w:pPr>
              <w:spacing w:after="0" w:line="240" w:lineRule="auto"/>
              <w:rPr>
                <w:rFonts w:cstheme="minorHAnsi"/>
              </w:rPr>
            </w:pPr>
            <w:r w:rsidRPr="00790FBC">
              <w:rPr>
                <w:rFonts w:cstheme="minorHAnsi"/>
                <w:lang w:eastAsia="en-GB"/>
              </w:rPr>
              <w:t>одговорно учешће у демократском друштву, естетичка компетенција, предузимљивост и оријентација ка предузетништву.</w:t>
            </w:r>
          </w:p>
        </w:tc>
        <w:tc>
          <w:tcPr>
            <w:tcW w:w="7620" w:type="dxa"/>
            <w:shd w:val="clear" w:color="auto" w:fill="auto"/>
          </w:tcPr>
          <w:p w:rsidR="00DF7DD8" w:rsidRPr="00790FBC" w:rsidRDefault="00DF7DD8" w:rsidP="008A15E6">
            <w:pPr>
              <w:spacing w:after="0" w:line="240" w:lineRule="auto"/>
              <w:rPr>
                <w:rFonts w:cstheme="minorHAnsi"/>
              </w:rPr>
            </w:pPr>
            <w:r w:rsidRPr="00790FBC">
              <w:rPr>
                <w:rFonts w:cstheme="minorHAnsi"/>
              </w:rPr>
              <w:t>- разумеју једноставнији текст који се односи на изражавање претпоставки, могућности, и исказивање обећања, планова и намера у будућности;</w:t>
            </w:r>
          </w:p>
          <w:p w:rsidR="00DF7DD8" w:rsidRPr="00790FBC" w:rsidRDefault="00DF7DD8" w:rsidP="008A15E6">
            <w:pPr>
              <w:spacing w:after="0" w:line="240" w:lineRule="auto"/>
              <w:rPr>
                <w:rFonts w:cstheme="minorHAnsi"/>
              </w:rPr>
            </w:pPr>
            <w:r w:rsidRPr="00790FBC">
              <w:rPr>
                <w:rFonts w:cstheme="minorHAnsi"/>
              </w:rPr>
              <w:t>- размене једоставније исказе који се односе на изражавање претпоставки, могућности, обећања, планова и намера у будућности;</w:t>
            </w:r>
          </w:p>
          <w:p w:rsidR="00DF7DD8" w:rsidRPr="00790FBC" w:rsidRDefault="00DF7DD8" w:rsidP="008A15E6">
            <w:pPr>
              <w:spacing w:after="0" w:line="240" w:lineRule="auto"/>
              <w:rPr>
                <w:rFonts w:cstheme="minorHAnsi"/>
              </w:rPr>
            </w:pPr>
            <w:r w:rsidRPr="00790FBC">
              <w:rPr>
                <w:rFonts w:cstheme="minorHAnsi"/>
              </w:rPr>
              <w:t>-  саопште шта они или неко други планира, намерава, предвиђа;</w:t>
            </w:r>
          </w:p>
          <w:p w:rsidR="00DF7DD8" w:rsidRPr="00790FBC" w:rsidRDefault="00DF7DD8" w:rsidP="008A15E6">
            <w:pPr>
              <w:spacing w:after="0" w:line="240" w:lineRule="auto"/>
              <w:rPr>
                <w:rFonts w:cstheme="minorHAnsi"/>
              </w:rPr>
            </w:pPr>
            <w:r w:rsidRPr="00790FBC">
              <w:rPr>
                <w:rFonts w:cstheme="minorHAnsi"/>
              </w:rPr>
              <w:t xml:space="preserve">- уоче и опишу сличности и разлике у планирању обавеза и активности између тинејџера у циљној култури и код нас. </w:t>
            </w: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r w:rsidRPr="00790FBC">
              <w:rPr>
                <w:rFonts w:cstheme="minorHAnsi"/>
                <w:sz w:val="20"/>
                <w:szCs w:val="20"/>
              </w:rPr>
              <w:t>.</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t>9.</w:t>
            </w:r>
          </w:p>
        </w:tc>
        <w:tc>
          <w:tcPr>
            <w:tcW w:w="0" w:type="auto"/>
            <w:shd w:val="clear" w:color="auto" w:fill="auto"/>
          </w:tcPr>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UNIT 6</w:t>
            </w:r>
          </w:p>
          <w:p w:rsidR="00DF7DD8" w:rsidRPr="00790FBC" w:rsidRDefault="00DF7DD8" w:rsidP="008A15E6">
            <w:pPr>
              <w:rPr>
                <w:rFonts w:cstheme="minorHAnsi"/>
                <w:b/>
              </w:rPr>
            </w:pPr>
            <w:r w:rsidRPr="00790FBC">
              <w:rPr>
                <w:rFonts w:cstheme="minorHAnsi"/>
                <w:b/>
              </w:rPr>
              <w:t>LEARN</w:t>
            </w:r>
          </w:p>
          <w:p w:rsidR="00DF7DD8" w:rsidRPr="00790FBC" w:rsidRDefault="00DF7DD8" w:rsidP="008A15E6">
            <w:pPr>
              <w:rPr>
                <w:rFonts w:cstheme="minorHAnsi"/>
                <w:b/>
              </w:rPr>
            </w:pPr>
          </w:p>
          <w:p w:rsidR="00DF7DD8" w:rsidRPr="00790FBC" w:rsidRDefault="00DF7DD8" w:rsidP="008A15E6">
            <w:pPr>
              <w:rPr>
                <w:rFonts w:cstheme="minorHAnsi"/>
                <w:b/>
              </w:rPr>
            </w:pPr>
          </w:p>
          <w:p w:rsidR="00DF7DD8" w:rsidRPr="00790FBC" w:rsidRDefault="00DF7DD8" w:rsidP="008A15E6">
            <w:pPr>
              <w:rPr>
                <w:rFonts w:cstheme="minorHAnsi"/>
                <w:b/>
              </w:rPr>
            </w:pP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 компетенција, рад са подацима и 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 за учење, </w:t>
            </w:r>
          </w:p>
          <w:p w:rsidR="00DF7DD8" w:rsidRPr="00790FBC" w:rsidRDefault="00DF7DD8" w:rsidP="008A15E6">
            <w:pPr>
              <w:spacing w:after="0" w:line="240" w:lineRule="auto"/>
              <w:rPr>
                <w:rFonts w:cstheme="minorHAnsi"/>
                <w:lang w:eastAsia="en-GB"/>
              </w:rPr>
            </w:pPr>
            <w:r w:rsidRPr="00790FBC">
              <w:rPr>
                <w:rFonts w:cstheme="minorHAnsi"/>
                <w:lang w:eastAsia="en-GB"/>
              </w:rPr>
              <w:t>одговорно учешће у демократском друштву, естетичка компетенција, одговоран однос према околини, предузимљивост и оријентација ка предузетништву, одговоран однос према здрављу.</w:t>
            </w:r>
          </w:p>
        </w:tc>
        <w:tc>
          <w:tcPr>
            <w:tcW w:w="7620" w:type="dxa"/>
            <w:shd w:val="clear" w:color="auto" w:fill="auto"/>
          </w:tcPr>
          <w:p w:rsidR="00DF7DD8" w:rsidRPr="00790FBC" w:rsidRDefault="00DF7DD8" w:rsidP="008A15E6">
            <w:pPr>
              <w:spacing w:after="0" w:line="240" w:lineRule="auto"/>
              <w:contextualSpacing/>
              <w:rPr>
                <w:rFonts w:cstheme="minorHAnsi"/>
                <w:lang w:val="uz-Cyrl-UZ"/>
              </w:rPr>
            </w:pPr>
            <w:r w:rsidRPr="00790FBC">
              <w:rPr>
                <w:rFonts w:cstheme="minorHAnsi"/>
              </w:rPr>
              <w:t>-</w:t>
            </w:r>
            <w:r w:rsidRPr="00790FBC">
              <w:rPr>
                <w:rFonts w:cstheme="minorHAnsi"/>
                <w:lang w:val="uz-Cyrl-UZ"/>
              </w:rPr>
              <w:t xml:space="preserve">разумеју једноставније текстове који се односе на изражавање мишљења; </w:t>
            </w:r>
          </w:p>
          <w:p w:rsidR="00DF7DD8" w:rsidRPr="00790FBC" w:rsidRDefault="00DF7DD8" w:rsidP="008A15E6">
            <w:pPr>
              <w:spacing w:after="0" w:line="240" w:lineRule="auto"/>
              <w:contextualSpacing/>
              <w:rPr>
                <w:rFonts w:cstheme="minorHAnsi"/>
                <w:lang w:val="uz-Cyrl-UZ"/>
              </w:rPr>
            </w:pPr>
            <w:r w:rsidRPr="00790FBC">
              <w:rPr>
                <w:rFonts w:cstheme="minorHAnsi"/>
                <w:lang w:val="uz-Cyrl-UZ"/>
              </w:rPr>
              <w:t xml:space="preserve">- изразе мишљење, слагање и неслагање и дају кратко образложење; </w:t>
            </w:r>
          </w:p>
          <w:p w:rsidR="00DF7DD8" w:rsidRPr="00790FBC" w:rsidRDefault="00DF7DD8" w:rsidP="008A15E6">
            <w:pPr>
              <w:spacing w:after="0" w:line="240" w:lineRule="auto"/>
              <w:rPr>
                <w:rFonts w:cstheme="minorHAnsi"/>
              </w:rPr>
            </w:pPr>
            <w:r w:rsidRPr="00790FBC">
              <w:rPr>
                <w:rFonts w:cstheme="minorHAnsi"/>
              </w:rPr>
              <w:t xml:space="preserve">- </w:t>
            </w:r>
            <w:r w:rsidRPr="00790FBC">
              <w:rPr>
                <w:rFonts w:cstheme="minorHAnsi"/>
                <w:lang w:val="uz-Cyrl-UZ"/>
              </w:rPr>
              <w:t>разуме</w:t>
            </w:r>
            <w:r w:rsidRPr="00790FBC">
              <w:rPr>
                <w:rFonts w:cstheme="minorHAnsi"/>
              </w:rPr>
              <w:t>ју</w:t>
            </w:r>
            <w:r w:rsidRPr="00790FBC">
              <w:rPr>
                <w:rFonts w:cstheme="minorHAnsi"/>
                <w:lang w:val="uz-Cyrl-UZ"/>
              </w:rPr>
              <w:t xml:space="preserve"> једноставнији </w:t>
            </w:r>
            <w:r w:rsidRPr="00790FBC">
              <w:rPr>
                <w:rFonts w:cstheme="minorHAnsi"/>
              </w:rPr>
              <w:t>текст који се односи на изражавање способности у прошлости, садашњости и будућности;</w:t>
            </w:r>
          </w:p>
          <w:p w:rsidR="00DF7DD8" w:rsidRPr="00790FBC" w:rsidRDefault="00DF7DD8" w:rsidP="008A15E6">
            <w:pPr>
              <w:spacing w:after="0" w:line="240" w:lineRule="auto"/>
              <w:rPr>
                <w:rFonts w:cstheme="minorHAnsi"/>
              </w:rPr>
            </w:pPr>
            <w:r w:rsidRPr="00790FBC">
              <w:rPr>
                <w:rFonts w:cstheme="minorHAnsi"/>
              </w:rPr>
              <w:lastRenderedPageBreak/>
              <w:t>- размене и сaопште информације које се односе способности у прошлости, садашњости и будућности користећи једноставнија језичка средства;</w:t>
            </w:r>
          </w:p>
          <w:p w:rsidR="00DF7DD8" w:rsidRPr="00790FBC" w:rsidRDefault="00DF7DD8" w:rsidP="008A15E6">
            <w:pPr>
              <w:spacing w:after="0" w:line="240" w:lineRule="auto"/>
              <w:rPr>
                <w:rFonts w:cstheme="minorHAnsi"/>
              </w:rPr>
            </w:pPr>
            <w:r w:rsidRPr="00790FBC">
              <w:rPr>
                <w:rFonts w:cstheme="minorHAnsi"/>
              </w:rPr>
              <w:t xml:space="preserve">- </w:t>
            </w:r>
            <w:r w:rsidRPr="00790FBC">
              <w:rPr>
                <w:rFonts w:cstheme="minorHAnsi"/>
                <w:lang w:val="uz-Cyrl-UZ"/>
              </w:rPr>
              <w:t>разумеју једноставније исказе који се односе на правила, обавезе и савете и реагују на њих;</w:t>
            </w:r>
          </w:p>
          <w:p w:rsidR="00DF7DD8" w:rsidRPr="00790FBC" w:rsidRDefault="00DF7DD8" w:rsidP="008A15E6">
            <w:pPr>
              <w:spacing w:after="0" w:line="240" w:lineRule="auto"/>
              <w:rPr>
                <w:rFonts w:cstheme="minorHAnsi"/>
                <w:lang w:val="uz-Cyrl-UZ"/>
              </w:rPr>
            </w:pPr>
            <w:r w:rsidRPr="00790FBC">
              <w:rPr>
                <w:rFonts w:cstheme="minorHAnsi"/>
              </w:rPr>
              <w:t xml:space="preserve">- </w:t>
            </w:r>
            <w:r w:rsidRPr="00790FBC">
              <w:rPr>
                <w:rFonts w:cstheme="minorHAnsi"/>
                <w:lang w:val="uz-Cyrl-UZ"/>
              </w:rPr>
              <w:t>размене једноставније информације које се односе на правила, обавезе и савете;</w:t>
            </w:r>
          </w:p>
          <w:p w:rsidR="00DF7DD8" w:rsidRPr="00790FBC" w:rsidRDefault="00DF7DD8" w:rsidP="008A15E6">
            <w:pPr>
              <w:rPr>
                <w:rFonts w:cstheme="minorHAnsi"/>
                <w:sz w:val="20"/>
                <w:szCs w:val="20"/>
              </w:rPr>
            </w:pPr>
            <w:r w:rsidRPr="00790FBC">
              <w:rPr>
                <w:rFonts w:cstheme="minorHAnsi"/>
                <w:lang w:val="uz-Cyrl-UZ"/>
              </w:rPr>
              <w:t>- уоче и опишу сличности и разлике у школама и школским предметима у циљној култури и код нас.</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lastRenderedPageBreak/>
              <w:t xml:space="preserve">10. </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TEST 2</w:t>
            </w: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дигиталнакомпетенција, радсаподацимаиинформацијама,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компетенцијазаучење. </w:t>
            </w:r>
          </w:p>
          <w:p w:rsidR="00DF7DD8" w:rsidRPr="00790FBC" w:rsidRDefault="00DF7DD8" w:rsidP="008A15E6">
            <w:pPr>
              <w:rPr>
                <w:rFonts w:cstheme="minorHAnsi"/>
                <w:lang w:eastAsia="en-GB"/>
              </w:rPr>
            </w:pPr>
          </w:p>
        </w:tc>
        <w:tc>
          <w:tcPr>
            <w:tcW w:w="7620" w:type="dxa"/>
            <w:shd w:val="clear" w:color="auto" w:fill="auto"/>
          </w:tcPr>
          <w:p w:rsidR="00DF7DD8" w:rsidRPr="00790FBC" w:rsidRDefault="00DF7DD8" w:rsidP="008A15E6">
            <w:pPr>
              <w:spacing w:after="0" w:line="240" w:lineRule="auto"/>
              <w:rPr>
                <w:rFonts w:cstheme="minorHAnsi"/>
              </w:rPr>
            </w:pPr>
            <w:r w:rsidRPr="00790FBC">
              <w:rPr>
                <w:rFonts w:cstheme="minorHAnsi"/>
              </w:rPr>
              <w:t>- разумеју једноставнији текст који се односи на описивање спсосбности, будућих радњи, одлука, претпостваки, предвиђања, планова и намера; размене и саопште информције у вези са својим и туђим способностима, будућим радњама, одлукама, претпоставкама и предвиђањима користећи једноставанија језичка средства;</w:t>
            </w:r>
          </w:p>
          <w:p w:rsidR="00DF7DD8" w:rsidRPr="00790FBC" w:rsidRDefault="00DF7DD8" w:rsidP="008A15E6">
            <w:pPr>
              <w:spacing w:after="0" w:line="240" w:lineRule="auto"/>
              <w:rPr>
                <w:rFonts w:cstheme="minorHAnsi"/>
              </w:rPr>
            </w:pPr>
            <w:r w:rsidRPr="00790FBC">
              <w:rPr>
                <w:rFonts w:cstheme="minorHAnsi"/>
              </w:rPr>
              <w:t xml:space="preserve">- разумеју једноставније формулисана правила, </w:t>
            </w:r>
            <w:r w:rsidRPr="00790FBC">
              <w:rPr>
                <w:rFonts w:cstheme="minorHAnsi"/>
              </w:rPr>
              <w:lastRenderedPageBreak/>
              <w:t>обавезе и савете и упутства и реагују на њих; формулишу једноставнија правила, обавезе и савете и упутстава.</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b/>
              </w:rPr>
            </w:pPr>
            <w:r w:rsidRPr="00790FBC">
              <w:rPr>
                <w:rFonts w:cstheme="minorHAnsi"/>
                <w:b/>
              </w:rPr>
              <w:lastRenderedPageBreak/>
              <w:t>11.</w:t>
            </w:r>
          </w:p>
        </w:tc>
        <w:tc>
          <w:tcPr>
            <w:tcW w:w="0" w:type="auto"/>
            <w:shd w:val="clear" w:color="auto" w:fill="auto"/>
            <w:vAlign w:val="center"/>
          </w:tcPr>
          <w:p w:rsidR="00DF7DD8" w:rsidRPr="00790FBC" w:rsidRDefault="00DF7DD8" w:rsidP="008A15E6">
            <w:pPr>
              <w:rPr>
                <w:rFonts w:cstheme="minorHAnsi"/>
                <w:b/>
              </w:rPr>
            </w:pPr>
          </w:p>
          <w:p w:rsidR="00DF7DD8" w:rsidRPr="00790FBC" w:rsidRDefault="00DF7DD8" w:rsidP="008A15E6">
            <w:pPr>
              <w:rPr>
                <w:rFonts w:cstheme="minorHAnsi"/>
                <w:b/>
              </w:rPr>
            </w:pPr>
            <w:r w:rsidRPr="00790FBC">
              <w:rPr>
                <w:rFonts w:cstheme="minorHAnsi"/>
                <w:b/>
              </w:rPr>
              <w:t>UNIT 7</w:t>
            </w:r>
          </w:p>
          <w:p w:rsidR="00DF7DD8" w:rsidRPr="00790FBC" w:rsidRDefault="00DF7DD8" w:rsidP="008A15E6">
            <w:pPr>
              <w:rPr>
                <w:rFonts w:cstheme="minorHAnsi"/>
                <w:b/>
              </w:rPr>
            </w:pPr>
            <w:r w:rsidRPr="00790FBC">
              <w:rPr>
                <w:rFonts w:cstheme="minorHAnsi"/>
                <w:b/>
              </w:rPr>
              <w:t>BIG IDEAS</w:t>
            </w:r>
          </w:p>
          <w:p w:rsidR="00DF7DD8" w:rsidRPr="00790FBC" w:rsidRDefault="00DF7DD8" w:rsidP="008A15E6">
            <w:pPr>
              <w:rPr>
                <w:rFonts w:cstheme="minorHAnsi"/>
                <w:b/>
              </w:rPr>
            </w:pP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 компетенција, рад са подацима и 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 за учење, </w:t>
            </w:r>
          </w:p>
          <w:p w:rsidR="00DF7DD8" w:rsidRPr="00790FBC" w:rsidRDefault="00DF7DD8" w:rsidP="008A15E6">
            <w:pPr>
              <w:rPr>
                <w:rFonts w:cstheme="minorHAnsi"/>
                <w:lang w:eastAsia="en-GB"/>
              </w:rPr>
            </w:pPr>
            <w:r w:rsidRPr="00790FBC">
              <w:rPr>
                <w:rFonts w:cstheme="minorHAnsi"/>
                <w:lang w:eastAsia="en-GB"/>
              </w:rPr>
              <w:t>одговорно учешће у демократском друштву, естетичка компетенција, одговоран однос према околини, предузимљивост и оријентација ка предузетништву, одговоран однос према здрављу.</w:t>
            </w:r>
          </w:p>
        </w:tc>
        <w:tc>
          <w:tcPr>
            <w:tcW w:w="7620" w:type="dxa"/>
            <w:shd w:val="clear" w:color="auto" w:fill="auto"/>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разумеју једноставније текстове који се односе на изражавање мишљења и предлога;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размене информације које се односе на изражавање мишљења и предлога;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саопште своје или туђе мишљење и предлоге користећи једноставнија језичка средства;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разумеју једноставне текстове у којима се односе на исказивање могућности у садашњости и будућности;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саопште могућности користећи једноставнија језичка средства;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разумеју и опишу сличности и разлике у еколошким навикама у циљној култури и код нас.</w:t>
            </w: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rPr>
            </w:pPr>
            <w:r w:rsidRPr="00790FBC">
              <w:rPr>
                <w:rFonts w:cstheme="minorHAnsi"/>
              </w:rPr>
              <w:t>12.</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THE SECOND WRITTEN TEST</w:t>
            </w: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дигиталнакомпетенција, радсаподацимаиинформацијама,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компетенцијазаучење. </w:t>
            </w:r>
          </w:p>
        </w:tc>
        <w:tc>
          <w:tcPr>
            <w:tcW w:w="7620" w:type="dxa"/>
            <w:shd w:val="clear" w:color="auto" w:fill="auto"/>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 разумеју једноставније текстове који се односе на изражавање мишљења;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саопште своје или туђе мишљење.</w:t>
            </w:r>
          </w:p>
          <w:p w:rsidR="00DF7DD8" w:rsidRPr="00790FBC" w:rsidRDefault="00DF7DD8" w:rsidP="008A15E6">
            <w:pPr>
              <w:spacing w:after="0" w:line="240" w:lineRule="auto"/>
              <w:contextualSpacing/>
              <w:rPr>
                <w:rFonts w:cstheme="minorHAnsi"/>
                <w:lang w:val="uz-Cyrl-UZ"/>
              </w:rPr>
            </w:pPr>
          </w:p>
        </w:tc>
      </w:tr>
      <w:tr w:rsidR="00DF7DD8" w:rsidRPr="00790FBC" w:rsidTr="008A15E6">
        <w:tc>
          <w:tcPr>
            <w:tcW w:w="0" w:type="auto"/>
            <w:shd w:val="clear" w:color="auto" w:fill="F2F2F2"/>
            <w:vAlign w:val="center"/>
          </w:tcPr>
          <w:p w:rsidR="00DF7DD8" w:rsidRPr="00790FBC" w:rsidRDefault="00DF7DD8" w:rsidP="008A15E6">
            <w:pPr>
              <w:jc w:val="center"/>
              <w:rPr>
                <w:rFonts w:cstheme="minorHAnsi"/>
              </w:rPr>
            </w:pPr>
            <w:r w:rsidRPr="00790FBC">
              <w:rPr>
                <w:rFonts w:cstheme="minorHAnsi"/>
              </w:rPr>
              <w:t>13.</w:t>
            </w:r>
          </w:p>
        </w:tc>
        <w:tc>
          <w:tcPr>
            <w:tcW w:w="0" w:type="auto"/>
            <w:shd w:val="clear" w:color="auto" w:fill="auto"/>
            <w:vAlign w:val="center"/>
          </w:tcPr>
          <w:p w:rsidR="00DF7DD8" w:rsidRPr="00790FBC" w:rsidRDefault="00DF7DD8" w:rsidP="008A15E6">
            <w:pPr>
              <w:rPr>
                <w:rFonts w:cstheme="minorHAnsi"/>
                <w:b/>
              </w:rPr>
            </w:pPr>
            <w:r w:rsidRPr="00790FBC">
              <w:rPr>
                <w:rFonts w:cstheme="minorHAnsi"/>
                <w:b/>
              </w:rPr>
              <w:t>UNIT 8</w:t>
            </w:r>
          </w:p>
          <w:p w:rsidR="00DF7DD8" w:rsidRPr="00790FBC" w:rsidRDefault="00DF7DD8" w:rsidP="008A15E6">
            <w:pPr>
              <w:rPr>
                <w:rFonts w:cstheme="minorHAnsi"/>
                <w:b/>
              </w:rPr>
            </w:pPr>
            <w:r w:rsidRPr="00790FBC">
              <w:rPr>
                <w:rFonts w:cstheme="minorHAnsi"/>
                <w:b/>
              </w:rPr>
              <w:t>ON SCREEN</w:t>
            </w:r>
          </w:p>
        </w:tc>
        <w:tc>
          <w:tcPr>
            <w:tcW w:w="3208" w:type="dxa"/>
            <w:shd w:val="clear" w:color="auto" w:fill="auto"/>
          </w:tcPr>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Комуникација, сарадња, дигиталнакомпетенција, радсаподацимаиинформацијама, </w:t>
            </w:r>
          </w:p>
          <w:p w:rsidR="00DF7DD8" w:rsidRPr="00790FBC" w:rsidRDefault="00DF7DD8" w:rsidP="008A15E6">
            <w:pPr>
              <w:spacing w:after="0" w:line="240" w:lineRule="auto"/>
              <w:rPr>
                <w:rFonts w:cstheme="minorHAnsi"/>
                <w:lang w:eastAsia="en-GB"/>
              </w:rPr>
            </w:pPr>
            <w:r w:rsidRPr="00790FBC">
              <w:rPr>
                <w:rFonts w:cstheme="minorHAnsi"/>
                <w:lang w:eastAsia="en-GB"/>
              </w:rPr>
              <w:t xml:space="preserve">компетенцијазаучење, </w:t>
            </w:r>
          </w:p>
          <w:p w:rsidR="00DF7DD8" w:rsidRPr="00790FBC" w:rsidRDefault="00DF7DD8" w:rsidP="008A15E6">
            <w:pPr>
              <w:rPr>
                <w:rFonts w:cstheme="minorHAnsi"/>
                <w:lang w:eastAsia="en-GB"/>
              </w:rPr>
            </w:pPr>
            <w:r w:rsidRPr="00790FBC">
              <w:rPr>
                <w:rFonts w:cstheme="minorHAnsi"/>
                <w:lang w:eastAsia="en-GB"/>
              </w:rPr>
              <w:lastRenderedPageBreak/>
              <w:t>одговорноучешћеудемократскомдруштву, естетичкакомпетенција, предузимљивост и оријентација ка предузетништву.</w:t>
            </w:r>
          </w:p>
        </w:tc>
        <w:tc>
          <w:tcPr>
            <w:tcW w:w="7620" w:type="dxa"/>
            <w:shd w:val="clear" w:color="auto" w:fill="auto"/>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lastRenderedPageBreak/>
              <w:t xml:space="preserve">- разумеју једноставније текстове који се односе на изражавање мишљења </w:t>
            </w:r>
            <w:r w:rsidRPr="00790FBC">
              <w:rPr>
                <w:rFonts w:eastAsia="TimesNewRomanPSMT" w:cstheme="minorHAnsi"/>
              </w:rPr>
              <w:lastRenderedPageBreak/>
              <w:t>и предлога; разумеју и саопште своје или туђе мишљење или предлог и реагују на њих;</w:t>
            </w:r>
          </w:p>
          <w:p w:rsidR="00DF7DD8" w:rsidRPr="00790FBC" w:rsidRDefault="00DF7DD8" w:rsidP="008A15E6">
            <w:pPr>
              <w:spacing w:after="0" w:line="240" w:lineRule="auto"/>
              <w:rPr>
                <w:rFonts w:cstheme="minorHAnsi"/>
              </w:rPr>
            </w:pPr>
            <w:r w:rsidRPr="00790FBC">
              <w:rPr>
                <w:rFonts w:cstheme="minorHAnsi"/>
              </w:rPr>
              <w:t xml:space="preserve">- разумеју једноставније текстове у којима се описују радње у садaшњости, прошлости и будућности; </w:t>
            </w:r>
          </w:p>
          <w:p w:rsidR="00DF7DD8" w:rsidRPr="00790FBC" w:rsidRDefault="00DF7DD8" w:rsidP="008A15E6">
            <w:pPr>
              <w:spacing w:after="0" w:line="240" w:lineRule="auto"/>
              <w:rPr>
                <w:rFonts w:cstheme="minorHAnsi"/>
              </w:rPr>
            </w:pPr>
            <w:r w:rsidRPr="00790FBC">
              <w:rPr>
                <w:rFonts w:cstheme="minorHAnsi"/>
              </w:rPr>
              <w:t xml:space="preserve">- размене појединачне информације и/или неколико информација које се односе на радње у садaшњости, прошлости и будућности; </w:t>
            </w:r>
          </w:p>
          <w:p w:rsidR="00DF7DD8" w:rsidRPr="00790FBC" w:rsidRDefault="00DF7DD8" w:rsidP="008A15E6">
            <w:pPr>
              <w:spacing w:after="0" w:line="240" w:lineRule="auto"/>
              <w:rPr>
                <w:rFonts w:cstheme="minorHAnsi"/>
              </w:rPr>
            </w:pPr>
            <w:r w:rsidRPr="00790FBC">
              <w:rPr>
                <w:rFonts w:cstheme="minorHAnsi"/>
              </w:rPr>
              <w:t xml:space="preserve">- опишу радње у садашњости, прошлости и будућности користећи неколико везаних исказа; </w:t>
            </w:r>
          </w:p>
          <w:p w:rsidR="00DF7DD8" w:rsidRPr="00790FBC" w:rsidRDefault="00DF7DD8" w:rsidP="008A15E6">
            <w:pPr>
              <w:rPr>
                <w:rFonts w:cstheme="minorHAnsi"/>
              </w:rPr>
            </w:pPr>
            <w:r w:rsidRPr="00790FBC">
              <w:rPr>
                <w:rFonts w:cstheme="minorHAnsi"/>
              </w:rPr>
              <w:t>- разумеју и описују сличности и разлике у омиљеним књижевним и филмским жанровима између тинејџера у циљној култури и код нас .</w:t>
            </w:r>
          </w:p>
        </w:tc>
      </w:tr>
    </w:tbl>
    <w:p w:rsidR="002C4591" w:rsidRPr="00790FBC" w:rsidRDefault="002C4591" w:rsidP="002C4591">
      <w:pPr>
        <w:rPr>
          <w:rFonts w:cstheme="minorHAnsi"/>
        </w:rPr>
      </w:pPr>
    </w:p>
    <w:p w:rsidR="006A1563" w:rsidRDefault="006A1563" w:rsidP="00DF7DD8">
      <w:pPr>
        <w:spacing w:after="0" w:line="240" w:lineRule="auto"/>
        <w:jc w:val="center"/>
        <w:rPr>
          <w:rFonts w:eastAsia="Times New Roman" w:cstheme="minorHAnsi"/>
          <w:b/>
          <w:bCs/>
          <w:kern w:val="24"/>
          <w:sz w:val="52"/>
          <w:szCs w:val="52"/>
        </w:rPr>
        <w:sectPr w:rsidR="006A1563" w:rsidSect="00053CED">
          <w:pgSz w:w="12240" w:h="15840"/>
          <w:pgMar w:top="1440" w:right="1440" w:bottom="1440" w:left="1440" w:header="720" w:footer="720" w:gutter="0"/>
          <w:cols w:space="720"/>
          <w:docGrid w:linePitch="360"/>
        </w:sectPr>
      </w:pPr>
    </w:p>
    <w:p w:rsidR="00DF7DD8" w:rsidRPr="00790FBC" w:rsidRDefault="00DF7DD8" w:rsidP="00DF7DD8">
      <w:pPr>
        <w:spacing w:after="0" w:line="240" w:lineRule="auto"/>
        <w:jc w:val="center"/>
        <w:rPr>
          <w:rFonts w:eastAsia="Times New Roman" w:cstheme="minorHAnsi"/>
          <w:b/>
          <w:bCs/>
          <w:kern w:val="24"/>
          <w:sz w:val="52"/>
          <w:szCs w:val="52"/>
        </w:rPr>
      </w:pPr>
      <w:r w:rsidRPr="00790FBC">
        <w:rPr>
          <w:rFonts w:eastAsia="Times New Roman" w:cstheme="minorHAnsi"/>
          <w:b/>
          <w:bCs/>
          <w:kern w:val="24"/>
          <w:sz w:val="52"/>
          <w:szCs w:val="52"/>
        </w:rPr>
        <w:lastRenderedPageBreak/>
        <w:t>Глобални план рада за школску 2021/2022. годину</w:t>
      </w:r>
    </w:p>
    <w:p w:rsidR="00DF7DD8" w:rsidRPr="00790FBC" w:rsidRDefault="00DF7DD8" w:rsidP="00DF7DD8">
      <w:pPr>
        <w:spacing w:after="0"/>
        <w:rPr>
          <w:rFonts w:eastAsia="Times New Roman" w:cstheme="minorHAnsi"/>
          <w:lang w:val="bs-Cyrl-BA"/>
        </w:rPr>
      </w:pPr>
      <w:r w:rsidRPr="00790FBC">
        <w:rPr>
          <w:rFonts w:eastAsia="Times New Roman" w:cstheme="minorHAnsi"/>
        </w:rPr>
        <w:t xml:space="preserve">ПРЕДМЕТ: </w:t>
      </w:r>
      <w:r w:rsidRPr="00790FBC">
        <w:rPr>
          <w:rFonts w:eastAsia="Times New Roman" w:cstheme="minorHAnsi"/>
          <w:lang w:val="bs-Cyrl-BA"/>
        </w:rPr>
        <w:t>СРПСКИ ЈЕЗИК И КЊИЖЕВНОСТ</w:t>
      </w:r>
    </w:p>
    <w:p w:rsidR="00DF7DD8" w:rsidRPr="00790FBC" w:rsidRDefault="00DF7DD8" w:rsidP="00DF7DD8">
      <w:pPr>
        <w:spacing w:after="0"/>
        <w:rPr>
          <w:rFonts w:eastAsia="Times New Roman" w:cstheme="minorHAnsi"/>
          <w:lang w:val="bs-Cyrl-BA"/>
        </w:rPr>
      </w:pPr>
      <w:r w:rsidRPr="00790FBC">
        <w:rPr>
          <w:rFonts w:eastAsia="Times New Roman" w:cstheme="minorHAnsi"/>
        </w:rPr>
        <w:t xml:space="preserve">РАЗРЕД: </w:t>
      </w:r>
      <w:r w:rsidRPr="00790FBC">
        <w:rPr>
          <w:rFonts w:eastAsia="Times New Roman" w:cstheme="minorHAnsi"/>
          <w:lang w:val="bs-Cyrl-BA"/>
        </w:rPr>
        <w:t>ОСМИ</w:t>
      </w:r>
    </w:p>
    <w:p w:rsidR="00DF7DD8" w:rsidRPr="00790FBC" w:rsidRDefault="00DF7DD8" w:rsidP="00DF7DD8">
      <w:pPr>
        <w:spacing w:after="0"/>
        <w:rPr>
          <w:rFonts w:eastAsia="Times New Roman" w:cstheme="minorHAnsi"/>
          <w:lang w:val="bs-Cyrl-BA"/>
        </w:rPr>
      </w:pPr>
      <w:r w:rsidRPr="00790FBC">
        <w:rPr>
          <w:rFonts w:eastAsia="Times New Roman" w:cstheme="minorHAnsi"/>
        </w:rPr>
        <w:t>НАСТАВНИК:</w:t>
      </w:r>
      <w:r w:rsidRPr="00790FBC">
        <w:rPr>
          <w:rFonts w:eastAsia="Times New Roman" w:cstheme="minorHAnsi"/>
          <w:lang w:val="bs-Cyrl-BA"/>
        </w:rPr>
        <w:t xml:space="preserve"> АНА ДАНИЛОВИЋ ВАД</w:t>
      </w:r>
    </w:p>
    <w:p w:rsidR="00DF7DD8" w:rsidRPr="00790FBC" w:rsidRDefault="00DF7DD8" w:rsidP="00DF7DD8">
      <w:pPr>
        <w:spacing w:after="0"/>
        <w:rPr>
          <w:rFonts w:eastAsia="Times New Roman" w:cstheme="minorHAnsi"/>
          <w:lang w:val="bs-Cyrl-BA"/>
        </w:rPr>
      </w:pPr>
    </w:p>
    <w:tbl>
      <w:tblPr>
        <w:tblW w:w="13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8"/>
        <w:gridCol w:w="684"/>
        <w:gridCol w:w="682"/>
        <w:gridCol w:w="679"/>
        <w:gridCol w:w="689"/>
        <w:gridCol w:w="657"/>
        <w:gridCol w:w="716"/>
        <w:gridCol w:w="571"/>
        <w:gridCol w:w="708"/>
        <w:gridCol w:w="993"/>
        <w:gridCol w:w="1416"/>
        <w:gridCol w:w="1842"/>
        <w:gridCol w:w="1140"/>
      </w:tblGrid>
      <w:tr w:rsidR="00DF7DD8" w:rsidRPr="00790FBC" w:rsidTr="00E93B28">
        <w:trPr>
          <w:trHeight w:val="413"/>
        </w:trPr>
        <w:tc>
          <w:tcPr>
            <w:tcW w:w="3091" w:type="dxa"/>
            <w:gridSpan w:val="2"/>
            <w:vMerge w:val="restart"/>
            <w:shd w:val="clear" w:color="auto" w:fill="F2F2F2"/>
            <w:vAlign w:val="center"/>
          </w:tcPr>
          <w:p w:rsidR="00DF7DD8" w:rsidRPr="00790FBC" w:rsidRDefault="00DF7DD8" w:rsidP="008A15E6">
            <w:pPr>
              <w:spacing w:after="0" w:line="240" w:lineRule="auto"/>
              <w:jc w:val="center"/>
              <w:rPr>
                <w:rFonts w:eastAsia="Times New Roman" w:cstheme="minorHAnsi"/>
              </w:rPr>
            </w:pPr>
            <w:r w:rsidRPr="00790FBC">
              <w:rPr>
                <w:rFonts w:eastAsia="Times New Roman" w:cstheme="minorHAnsi"/>
              </w:rPr>
              <w:t>ОБЛАСТ/ТЕМА/МОДУЛ</w:t>
            </w:r>
          </w:p>
        </w:tc>
        <w:tc>
          <w:tcPr>
            <w:tcW w:w="6379" w:type="dxa"/>
            <w:gridSpan w:val="9"/>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МЕСЕЦ</w:t>
            </w:r>
          </w:p>
        </w:tc>
        <w:tc>
          <w:tcPr>
            <w:tcW w:w="1416" w:type="dxa"/>
            <w:vMerge w:val="restart"/>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ОБРАДА</w:t>
            </w:r>
          </w:p>
        </w:tc>
        <w:tc>
          <w:tcPr>
            <w:tcW w:w="1842" w:type="dxa"/>
            <w:vMerge w:val="restart"/>
            <w:shd w:val="clear" w:color="auto" w:fill="F2F2F2"/>
            <w:vAlign w:val="center"/>
          </w:tcPr>
          <w:p w:rsidR="00DF7DD8" w:rsidRPr="00790FBC" w:rsidRDefault="00DF7DD8" w:rsidP="008A15E6">
            <w:pPr>
              <w:spacing w:after="0" w:line="240" w:lineRule="auto"/>
              <w:ind w:hanging="79"/>
              <w:jc w:val="center"/>
              <w:rPr>
                <w:rFonts w:eastAsia="Times New Roman" w:cstheme="minorHAnsi"/>
              </w:rPr>
            </w:pPr>
            <w:r w:rsidRPr="00790FBC">
              <w:rPr>
                <w:rFonts w:eastAsia="Times New Roman" w:cstheme="minorHAnsi"/>
              </w:rPr>
              <w:t>УТВРЂИВАЊЕ</w:t>
            </w:r>
          </w:p>
        </w:tc>
        <w:tc>
          <w:tcPr>
            <w:tcW w:w="1140" w:type="dxa"/>
            <w:vMerge w:val="restart"/>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СВЕГА</w:t>
            </w:r>
          </w:p>
        </w:tc>
      </w:tr>
      <w:tr w:rsidR="00DF7DD8" w:rsidRPr="00790FBC" w:rsidTr="00E93B28">
        <w:trPr>
          <w:trHeight w:val="368"/>
        </w:trPr>
        <w:tc>
          <w:tcPr>
            <w:tcW w:w="3091" w:type="dxa"/>
            <w:gridSpan w:val="2"/>
            <w:vMerge/>
            <w:shd w:val="clear" w:color="auto" w:fill="F2F2F2"/>
            <w:vAlign w:val="center"/>
          </w:tcPr>
          <w:p w:rsidR="00DF7DD8" w:rsidRPr="00790FBC" w:rsidRDefault="00DF7DD8" w:rsidP="008A15E6">
            <w:pPr>
              <w:jc w:val="center"/>
              <w:rPr>
                <w:rFonts w:eastAsia="Times New Roman" w:cstheme="minorHAnsi"/>
                <w:sz w:val="24"/>
                <w:szCs w:val="24"/>
              </w:rPr>
            </w:pPr>
          </w:p>
        </w:tc>
        <w:tc>
          <w:tcPr>
            <w:tcW w:w="684"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IX</w:t>
            </w:r>
          </w:p>
        </w:tc>
        <w:tc>
          <w:tcPr>
            <w:tcW w:w="682"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X</w:t>
            </w:r>
          </w:p>
        </w:tc>
        <w:tc>
          <w:tcPr>
            <w:tcW w:w="679"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XI</w:t>
            </w:r>
          </w:p>
        </w:tc>
        <w:tc>
          <w:tcPr>
            <w:tcW w:w="689"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XII</w:t>
            </w:r>
          </w:p>
        </w:tc>
        <w:tc>
          <w:tcPr>
            <w:tcW w:w="657"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I</w:t>
            </w:r>
          </w:p>
        </w:tc>
        <w:tc>
          <w:tcPr>
            <w:tcW w:w="716"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II</w:t>
            </w:r>
          </w:p>
        </w:tc>
        <w:tc>
          <w:tcPr>
            <w:tcW w:w="571"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III</w:t>
            </w:r>
          </w:p>
        </w:tc>
        <w:tc>
          <w:tcPr>
            <w:tcW w:w="708"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IV</w:t>
            </w:r>
          </w:p>
        </w:tc>
        <w:tc>
          <w:tcPr>
            <w:tcW w:w="993" w:type="dxa"/>
            <w:shd w:val="clear" w:color="auto" w:fill="F2F2F2"/>
            <w:vAlign w:val="center"/>
          </w:tcPr>
          <w:p w:rsidR="00DF7DD8" w:rsidRPr="00790FBC" w:rsidRDefault="00DF7DD8" w:rsidP="008A15E6">
            <w:pPr>
              <w:jc w:val="center"/>
              <w:rPr>
                <w:rFonts w:eastAsia="Times New Roman" w:cstheme="minorHAnsi"/>
              </w:rPr>
            </w:pPr>
            <w:r w:rsidRPr="00790FBC">
              <w:rPr>
                <w:rFonts w:eastAsia="Times New Roman" w:cstheme="minorHAnsi"/>
              </w:rPr>
              <w:t>V</w:t>
            </w:r>
          </w:p>
        </w:tc>
        <w:tc>
          <w:tcPr>
            <w:tcW w:w="1416" w:type="dxa"/>
            <w:vMerge/>
            <w:shd w:val="clear" w:color="auto" w:fill="F2F2F2"/>
            <w:vAlign w:val="center"/>
          </w:tcPr>
          <w:p w:rsidR="00DF7DD8" w:rsidRPr="00790FBC" w:rsidRDefault="00DF7DD8" w:rsidP="008A15E6">
            <w:pPr>
              <w:jc w:val="center"/>
              <w:rPr>
                <w:rFonts w:eastAsia="Times New Roman" w:cstheme="minorHAnsi"/>
                <w:sz w:val="24"/>
                <w:szCs w:val="24"/>
              </w:rPr>
            </w:pPr>
          </w:p>
        </w:tc>
        <w:tc>
          <w:tcPr>
            <w:tcW w:w="1842" w:type="dxa"/>
            <w:vMerge/>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p>
        </w:tc>
        <w:tc>
          <w:tcPr>
            <w:tcW w:w="1140" w:type="dxa"/>
            <w:vMerge/>
            <w:shd w:val="clear" w:color="auto" w:fill="F2F2F2"/>
            <w:vAlign w:val="center"/>
          </w:tcPr>
          <w:p w:rsidR="00DF7DD8" w:rsidRPr="00790FBC" w:rsidRDefault="00DF7DD8" w:rsidP="008A15E6">
            <w:pPr>
              <w:jc w:val="center"/>
              <w:rPr>
                <w:rFonts w:eastAsia="Times New Roman" w:cstheme="minorHAnsi"/>
                <w:sz w:val="24"/>
                <w:szCs w:val="24"/>
              </w:rPr>
            </w:pPr>
          </w:p>
        </w:tc>
      </w:tr>
      <w:tr w:rsidR="00DF7DD8" w:rsidRPr="00790FBC" w:rsidTr="00E93B28">
        <w:tc>
          <w:tcPr>
            <w:tcW w:w="533"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w:t>
            </w:r>
          </w:p>
        </w:tc>
        <w:tc>
          <w:tcPr>
            <w:tcW w:w="2558" w:type="dxa"/>
            <w:shd w:val="clear" w:color="auto" w:fill="auto"/>
            <w:vAlign w:val="center"/>
          </w:tcPr>
          <w:p w:rsidR="00DF7DD8" w:rsidRPr="00790FBC" w:rsidRDefault="00DF7DD8" w:rsidP="008A15E6">
            <w:pPr>
              <w:spacing w:after="0"/>
              <w:rPr>
                <w:rFonts w:eastAsia="Times New Roman" w:cstheme="minorHAnsi"/>
                <w:sz w:val="24"/>
                <w:szCs w:val="24"/>
              </w:rPr>
            </w:pPr>
            <w:r w:rsidRPr="00790FBC">
              <w:rPr>
                <w:rFonts w:eastAsia="Times New Roman" w:cstheme="minorHAnsi"/>
                <w:sz w:val="24"/>
                <w:szCs w:val="24"/>
              </w:rPr>
              <w:t>ЈЕЗИК</w:t>
            </w:r>
          </w:p>
        </w:tc>
        <w:tc>
          <w:tcPr>
            <w:tcW w:w="684"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10</w:t>
            </w:r>
          </w:p>
        </w:tc>
        <w:tc>
          <w:tcPr>
            <w:tcW w:w="682"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2</w:t>
            </w:r>
          </w:p>
        </w:tc>
        <w:tc>
          <w:tcPr>
            <w:tcW w:w="679"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7</w:t>
            </w:r>
          </w:p>
        </w:tc>
        <w:tc>
          <w:tcPr>
            <w:tcW w:w="689"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3</w:t>
            </w:r>
          </w:p>
        </w:tc>
        <w:tc>
          <w:tcPr>
            <w:tcW w:w="657"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4</w:t>
            </w:r>
          </w:p>
        </w:tc>
        <w:tc>
          <w:tcPr>
            <w:tcW w:w="716"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4</w:t>
            </w:r>
          </w:p>
        </w:tc>
        <w:tc>
          <w:tcPr>
            <w:tcW w:w="571"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4</w:t>
            </w:r>
          </w:p>
        </w:tc>
        <w:tc>
          <w:tcPr>
            <w:tcW w:w="708"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4</w:t>
            </w:r>
          </w:p>
        </w:tc>
        <w:tc>
          <w:tcPr>
            <w:tcW w:w="993"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5</w:t>
            </w:r>
          </w:p>
        </w:tc>
        <w:tc>
          <w:tcPr>
            <w:tcW w:w="1416" w:type="dxa"/>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14</w:t>
            </w:r>
          </w:p>
        </w:tc>
        <w:tc>
          <w:tcPr>
            <w:tcW w:w="1842" w:type="dxa"/>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29</w:t>
            </w:r>
          </w:p>
        </w:tc>
        <w:tc>
          <w:tcPr>
            <w:tcW w:w="1140" w:type="dxa"/>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43</w:t>
            </w:r>
          </w:p>
        </w:tc>
      </w:tr>
      <w:tr w:rsidR="00DF7DD8" w:rsidRPr="00790FBC" w:rsidTr="00E93B28">
        <w:tc>
          <w:tcPr>
            <w:tcW w:w="533"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w:t>
            </w:r>
          </w:p>
        </w:tc>
        <w:tc>
          <w:tcPr>
            <w:tcW w:w="2558" w:type="dxa"/>
            <w:shd w:val="clear" w:color="auto" w:fill="auto"/>
            <w:vAlign w:val="center"/>
          </w:tcPr>
          <w:p w:rsidR="00DF7DD8" w:rsidRPr="00790FBC" w:rsidRDefault="00DF7DD8" w:rsidP="008A15E6">
            <w:pPr>
              <w:spacing w:after="0"/>
              <w:rPr>
                <w:rFonts w:eastAsia="Times New Roman" w:cstheme="minorHAnsi"/>
                <w:sz w:val="24"/>
                <w:szCs w:val="24"/>
              </w:rPr>
            </w:pPr>
            <w:r w:rsidRPr="00790FBC">
              <w:rPr>
                <w:rFonts w:eastAsia="Times New Roman" w:cstheme="minorHAnsi"/>
                <w:sz w:val="24"/>
                <w:szCs w:val="24"/>
              </w:rPr>
              <w:t>КЊИЖЕВНОСТ</w:t>
            </w:r>
          </w:p>
        </w:tc>
        <w:tc>
          <w:tcPr>
            <w:tcW w:w="684"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6</w:t>
            </w:r>
          </w:p>
        </w:tc>
        <w:tc>
          <w:tcPr>
            <w:tcW w:w="682"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9</w:t>
            </w:r>
          </w:p>
        </w:tc>
        <w:tc>
          <w:tcPr>
            <w:tcW w:w="679"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4</w:t>
            </w:r>
          </w:p>
        </w:tc>
        <w:tc>
          <w:tcPr>
            <w:tcW w:w="689"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10</w:t>
            </w:r>
          </w:p>
        </w:tc>
        <w:tc>
          <w:tcPr>
            <w:tcW w:w="657"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7</w:t>
            </w:r>
          </w:p>
        </w:tc>
        <w:tc>
          <w:tcPr>
            <w:tcW w:w="716"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8</w:t>
            </w:r>
          </w:p>
        </w:tc>
        <w:tc>
          <w:tcPr>
            <w:tcW w:w="571"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7</w:t>
            </w:r>
          </w:p>
        </w:tc>
        <w:tc>
          <w:tcPr>
            <w:tcW w:w="708"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7</w:t>
            </w:r>
          </w:p>
        </w:tc>
        <w:tc>
          <w:tcPr>
            <w:tcW w:w="993" w:type="dxa"/>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6</w:t>
            </w:r>
          </w:p>
        </w:tc>
        <w:tc>
          <w:tcPr>
            <w:tcW w:w="1416" w:type="dxa"/>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46</w:t>
            </w:r>
          </w:p>
        </w:tc>
        <w:tc>
          <w:tcPr>
            <w:tcW w:w="1842" w:type="dxa"/>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18</w:t>
            </w:r>
          </w:p>
        </w:tc>
        <w:tc>
          <w:tcPr>
            <w:tcW w:w="1140" w:type="dxa"/>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64</w:t>
            </w:r>
          </w:p>
        </w:tc>
      </w:tr>
      <w:tr w:rsidR="00DF7DD8" w:rsidRPr="00790FBC" w:rsidTr="00E93B28">
        <w:tc>
          <w:tcPr>
            <w:tcW w:w="533" w:type="dxa"/>
            <w:tcBorders>
              <w:bottom w:val="single" w:sz="4" w:space="0" w:color="auto"/>
            </w:tcBorders>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3.</w:t>
            </w:r>
          </w:p>
        </w:tc>
        <w:tc>
          <w:tcPr>
            <w:tcW w:w="2558" w:type="dxa"/>
            <w:tcBorders>
              <w:bottom w:val="single" w:sz="4" w:space="0" w:color="auto"/>
            </w:tcBorders>
            <w:shd w:val="clear" w:color="auto" w:fill="auto"/>
            <w:vAlign w:val="center"/>
          </w:tcPr>
          <w:p w:rsidR="00DF7DD8" w:rsidRPr="00790FBC" w:rsidRDefault="00DF7DD8" w:rsidP="008A15E6">
            <w:pPr>
              <w:spacing w:after="0"/>
              <w:rPr>
                <w:rFonts w:eastAsia="Times New Roman" w:cstheme="minorHAnsi"/>
                <w:sz w:val="24"/>
                <w:szCs w:val="24"/>
              </w:rPr>
            </w:pPr>
            <w:r w:rsidRPr="00790FBC">
              <w:rPr>
                <w:rFonts w:eastAsia="Times New Roman" w:cstheme="minorHAnsi"/>
                <w:sz w:val="24"/>
                <w:szCs w:val="24"/>
              </w:rPr>
              <w:t>ЈЕЗИЧКА КУЛТУРА</w:t>
            </w:r>
          </w:p>
        </w:tc>
        <w:tc>
          <w:tcPr>
            <w:tcW w:w="684"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2</w:t>
            </w:r>
          </w:p>
        </w:tc>
        <w:tc>
          <w:tcPr>
            <w:tcW w:w="682"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6</w:t>
            </w:r>
          </w:p>
        </w:tc>
        <w:tc>
          <w:tcPr>
            <w:tcW w:w="679"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2</w:t>
            </w:r>
          </w:p>
        </w:tc>
        <w:tc>
          <w:tcPr>
            <w:tcW w:w="689"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5</w:t>
            </w:r>
          </w:p>
        </w:tc>
        <w:tc>
          <w:tcPr>
            <w:tcW w:w="657"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3</w:t>
            </w:r>
          </w:p>
        </w:tc>
        <w:tc>
          <w:tcPr>
            <w:tcW w:w="716"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0</w:t>
            </w:r>
          </w:p>
        </w:tc>
        <w:tc>
          <w:tcPr>
            <w:tcW w:w="571"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7</w:t>
            </w:r>
          </w:p>
        </w:tc>
        <w:tc>
          <w:tcPr>
            <w:tcW w:w="708"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0</w:t>
            </w:r>
          </w:p>
        </w:tc>
        <w:tc>
          <w:tcPr>
            <w:tcW w:w="993"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4</w:t>
            </w:r>
          </w:p>
        </w:tc>
        <w:tc>
          <w:tcPr>
            <w:tcW w:w="1416" w:type="dxa"/>
            <w:tcBorders>
              <w:bottom w:val="single" w:sz="4" w:space="0" w:color="auto"/>
            </w:tcBorders>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c>
          <w:tcPr>
            <w:tcW w:w="1842" w:type="dxa"/>
            <w:tcBorders>
              <w:bottom w:val="single" w:sz="4" w:space="0" w:color="auto"/>
            </w:tcBorders>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25</w:t>
            </w:r>
          </w:p>
        </w:tc>
        <w:tc>
          <w:tcPr>
            <w:tcW w:w="1140" w:type="dxa"/>
            <w:tcBorders>
              <w:bottom w:val="single" w:sz="4" w:space="0" w:color="auto"/>
            </w:tcBorders>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29</w:t>
            </w:r>
          </w:p>
        </w:tc>
      </w:tr>
      <w:tr w:rsidR="00DF7DD8" w:rsidRPr="00790FBC" w:rsidTr="00E93B28">
        <w:tc>
          <w:tcPr>
            <w:tcW w:w="3091" w:type="dxa"/>
            <w:gridSpan w:val="2"/>
            <w:tcBorders>
              <w:bottom w:val="single" w:sz="4" w:space="0" w:color="auto"/>
            </w:tcBorders>
            <w:shd w:val="clear" w:color="auto" w:fill="auto"/>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УКУПНО</w:t>
            </w:r>
          </w:p>
        </w:tc>
        <w:tc>
          <w:tcPr>
            <w:tcW w:w="684"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18</w:t>
            </w:r>
          </w:p>
        </w:tc>
        <w:tc>
          <w:tcPr>
            <w:tcW w:w="682"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17</w:t>
            </w:r>
          </w:p>
        </w:tc>
        <w:tc>
          <w:tcPr>
            <w:tcW w:w="679"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13</w:t>
            </w:r>
          </w:p>
        </w:tc>
        <w:tc>
          <w:tcPr>
            <w:tcW w:w="689"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18</w:t>
            </w:r>
          </w:p>
        </w:tc>
        <w:tc>
          <w:tcPr>
            <w:tcW w:w="657"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14</w:t>
            </w:r>
          </w:p>
        </w:tc>
        <w:tc>
          <w:tcPr>
            <w:tcW w:w="716"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12</w:t>
            </w:r>
          </w:p>
        </w:tc>
        <w:tc>
          <w:tcPr>
            <w:tcW w:w="571"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18</w:t>
            </w:r>
          </w:p>
        </w:tc>
        <w:tc>
          <w:tcPr>
            <w:tcW w:w="708"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11</w:t>
            </w:r>
          </w:p>
        </w:tc>
        <w:tc>
          <w:tcPr>
            <w:tcW w:w="993" w:type="dxa"/>
            <w:tcBorders>
              <w:bottom w:val="single" w:sz="4" w:space="0" w:color="auto"/>
            </w:tcBorders>
            <w:shd w:val="clear" w:color="auto" w:fill="auto"/>
          </w:tcPr>
          <w:p w:rsidR="00DF7DD8" w:rsidRPr="00790FBC" w:rsidRDefault="00DF7DD8" w:rsidP="008A15E6">
            <w:pPr>
              <w:spacing w:line="480" w:lineRule="auto"/>
              <w:jc w:val="center"/>
              <w:rPr>
                <w:rFonts w:cstheme="minorHAnsi"/>
                <w:bCs/>
                <w:sz w:val="24"/>
                <w:szCs w:val="24"/>
              </w:rPr>
            </w:pPr>
            <w:r w:rsidRPr="00790FBC">
              <w:rPr>
                <w:rFonts w:cstheme="minorHAnsi"/>
                <w:bCs/>
                <w:sz w:val="24"/>
                <w:szCs w:val="24"/>
              </w:rPr>
              <w:t>15</w:t>
            </w:r>
          </w:p>
        </w:tc>
        <w:tc>
          <w:tcPr>
            <w:tcW w:w="1416" w:type="dxa"/>
            <w:tcBorders>
              <w:bottom w:val="single" w:sz="4" w:space="0" w:color="auto"/>
            </w:tcBorders>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64</w:t>
            </w:r>
          </w:p>
        </w:tc>
        <w:tc>
          <w:tcPr>
            <w:tcW w:w="1842" w:type="dxa"/>
            <w:tcBorders>
              <w:bottom w:val="single" w:sz="4" w:space="0" w:color="auto"/>
            </w:tcBorders>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72</w:t>
            </w:r>
          </w:p>
        </w:tc>
        <w:tc>
          <w:tcPr>
            <w:tcW w:w="1140" w:type="dxa"/>
            <w:tcBorders>
              <w:bottom w:val="single" w:sz="4" w:space="0" w:color="auto"/>
            </w:tcBorders>
            <w:shd w:val="clear" w:color="auto" w:fill="auto"/>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136</w:t>
            </w:r>
          </w:p>
        </w:tc>
      </w:tr>
    </w:tbl>
    <w:p w:rsidR="00E93B28" w:rsidRDefault="00E93B28" w:rsidP="008A15E6">
      <w:pPr>
        <w:spacing w:after="0" w:line="240" w:lineRule="auto"/>
        <w:jc w:val="center"/>
        <w:rPr>
          <w:rFonts w:eastAsia="Times New Roman" w:cstheme="minorHAnsi"/>
          <w:sz w:val="24"/>
          <w:szCs w:val="24"/>
        </w:rPr>
        <w:sectPr w:rsidR="00E93B28" w:rsidSect="00E93B28">
          <w:pgSz w:w="15840" w:h="12240" w:orient="landscape"/>
          <w:pgMar w:top="1440" w:right="1440" w:bottom="1440" w:left="1440" w:header="720" w:footer="720" w:gutter="0"/>
          <w:cols w:space="720"/>
          <w:docGrid w:linePitch="360"/>
        </w:sectPr>
      </w:pPr>
    </w:p>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3689"/>
        <w:gridCol w:w="3260"/>
        <w:gridCol w:w="3259"/>
      </w:tblGrid>
      <w:tr w:rsidR="00DF7DD8" w:rsidRPr="00790FBC" w:rsidTr="00E93B28">
        <w:tc>
          <w:tcPr>
            <w:tcW w:w="533"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lastRenderedPageBreak/>
              <w:t>Р. БР.</w:t>
            </w:r>
          </w:p>
        </w:tc>
        <w:tc>
          <w:tcPr>
            <w:tcW w:w="3116" w:type="dxa"/>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3689"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МЕЂУПРЕДМЕТНЕ КОМПЕТЕНЦИЈЕ</w:t>
            </w:r>
          </w:p>
        </w:tc>
        <w:tc>
          <w:tcPr>
            <w:tcW w:w="3260" w:type="dxa"/>
            <w:shd w:val="clear" w:color="auto" w:fill="F2F2F2"/>
            <w:vAlign w:val="center"/>
          </w:tcPr>
          <w:p w:rsidR="00DF7DD8" w:rsidRPr="00790FBC" w:rsidRDefault="00DF7DD8" w:rsidP="008A15E6">
            <w:pPr>
              <w:jc w:val="center"/>
              <w:rPr>
                <w:rFonts w:cstheme="minorHAnsi"/>
                <w:sz w:val="24"/>
                <w:szCs w:val="24"/>
              </w:rPr>
            </w:pPr>
            <w:r w:rsidRPr="00790FBC">
              <w:rPr>
                <w:rFonts w:eastAsia="Times New Roman" w:cstheme="minorHAnsi"/>
                <w:sz w:val="24"/>
                <w:szCs w:val="24"/>
              </w:rPr>
              <w:t>СТАНДАРДИ ПОСТИГНУЋА УЧЕНИКА</w:t>
            </w:r>
          </w:p>
        </w:tc>
        <w:tc>
          <w:tcPr>
            <w:tcW w:w="3259"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ИСХОДИ</w:t>
            </w:r>
          </w:p>
          <w:p w:rsidR="00DF7DD8" w:rsidRPr="00790FBC" w:rsidRDefault="00DF7DD8" w:rsidP="008A15E6">
            <w:pPr>
              <w:jc w:val="center"/>
              <w:rPr>
                <w:rFonts w:cstheme="minorHAnsi"/>
                <w:sz w:val="24"/>
                <w:szCs w:val="24"/>
              </w:rPr>
            </w:pPr>
            <w:r w:rsidRPr="00790FBC">
              <w:rPr>
                <w:rFonts w:cstheme="minorHAnsi"/>
                <w:bCs/>
                <w:noProof/>
                <w:sz w:val="24"/>
                <w:szCs w:val="24"/>
              </w:rPr>
              <w:t>По завршетку разреда ученик ће бити у стању да:</w:t>
            </w:r>
          </w:p>
        </w:tc>
      </w:tr>
      <w:tr w:rsidR="00DF7DD8" w:rsidRPr="00790FBC" w:rsidTr="00E93B28">
        <w:tc>
          <w:tcPr>
            <w:tcW w:w="533"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t>1.</w:t>
            </w:r>
          </w:p>
        </w:tc>
        <w:tc>
          <w:tcPr>
            <w:tcW w:w="3116" w:type="dxa"/>
            <w:shd w:val="clear" w:color="auto" w:fill="auto"/>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sz w:val="24"/>
                <w:szCs w:val="24"/>
              </w:rPr>
            </w:pPr>
            <w:r w:rsidRPr="00790FBC">
              <w:rPr>
                <w:rFonts w:cstheme="minorHAnsi"/>
              </w:rPr>
              <w:t>ЈЕЗИК</w:t>
            </w:r>
          </w:p>
        </w:tc>
        <w:tc>
          <w:tcPr>
            <w:tcW w:w="3689" w:type="dxa"/>
            <w:shd w:val="clear" w:color="auto" w:fill="auto"/>
          </w:tcPr>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color w:val="222222"/>
                <w:sz w:val="24"/>
                <w:szCs w:val="24"/>
                <w:lang w:val="sr-Cyrl-CS"/>
              </w:rPr>
            </w:pPr>
            <w:r w:rsidRPr="00790FBC">
              <w:rPr>
                <w:rFonts w:cstheme="minorHAnsi"/>
                <w:color w:val="222222"/>
                <w:sz w:val="24"/>
                <w:szCs w:val="24"/>
                <w:lang w:val="sr-Cyrl-CS"/>
              </w:rPr>
              <w:t>Компетенција за учење</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rPr>
            </w:pPr>
            <w:r w:rsidRPr="00790FBC">
              <w:rPr>
                <w:rFonts w:cstheme="minorHAnsi"/>
                <w:sz w:val="24"/>
                <w:szCs w:val="24"/>
                <w:lang w:val="sr-Cyrl-CS"/>
              </w:rPr>
              <w:t>Одговорно учешће у демократском друштву</w:t>
            </w:r>
          </w:p>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sz w:val="24"/>
                <w:szCs w:val="24"/>
                <w:lang w:val="sr-Cyrl-CS"/>
              </w:rPr>
            </w:pPr>
            <w:r w:rsidRPr="00790FBC">
              <w:rPr>
                <w:rFonts w:cstheme="minorHAnsi"/>
                <w:sz w:val="24"/>
                <w:szCs w:val="24"/>
                <w:lang w:val="sr-Cyrl-CS"/>
              </w:rPr>
              <w:t>Естетичка компетенција</w:t>
            </w:r>
          </w:p>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color w:val="222222"/>
                <w:sz w:val="24"/>
                <w:szCs w:val="24"/>
                <w:lang w:val="sr-Cyrl-CS"/>
              </w:rPr>
            </w:pPr>
            <w:r w:rsidRPr="00790FBC">
              <w:rPr>
                <w:rFonts w:cstheme="minorHAnsi"/>
                <w:color w:val="222222"/>
                <w:sz w:val="24"/>
                <w:szCs w:val="24"/>
                <w:lang w:val="sr-Cyrl-CS"/>
              </w:rPr>
              <w:t>Комуникација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rPr>
            </w:pPr>
            <w:r w:rsidRPr="00790FBC">
              <w:rPr>
                <w:rFonts w:cstheme="minorHAnsi"/>
                <w:sz w:val="24"/>
                <w:szCs w:val="24"/>
                <w:lang w:val="sr-Cyrl-CS"/>
              </w:rPr>
              <w:t>Одговоран однос према околини</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Рад с подацима и информацијама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Решавање проблема</w:t>
            </w:r>
          </w:p>
          <w:p w:rsidR="00DF7DD8" w:rsidRPr="00790FBC" w:rsidRDefault="00DF7DD8" w:rsidP="00E06D8B">
            <w:pPr>
              <w:pStyle w:val="ListParagraph"/>
              <w:numPr>
                <w:ilvl w:val="0"/>
                <w:numId w:val="13"/>
              </w:numPr>
              <w:spacing w:after="120" w:line="240" w:lineRule="auto"/>
              <w:ind w:left="357" w:hanging="357"/>
              <w:jc w:val="both"/>
              <w:rPr>
                <w:rFonts w:cstheme="minorHAnsi"/>
                <w:sz w:val="24"/>
                <w:szCs w:val="24"/>
                <w:lang w:val="sr-Cyrl-CS"/>
              </w:rPr>
            </w:pPr>
            <w:r w:rsidRPr="00790FBC">
              <w:rPr>
                <w:rFonts w:cstheme="minorHAnsi"/>
                <w:sz w:val="24"/>
                <w:szCs w:val="24"/>
                <w:lang w:val="sr-Cyrl-CS"/>
              </w:rPr>
              <w:t>Сарадња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Дигитална компетенција</w:t>
            </w:r>
          </w:p>
          <w:p w:rsidR="00DF7DD8" w:rsidRPr="00790FBC" w:rsidRDefault="00DF7DD8" w:rsidP="00E06D8B">
            <w:pPr>
              <w:pStyle w:val="ListParagraph"/>
              <w:numPr>
                <w:ilvl w:val="0"/>
                <w:numId w:val="13"/>
              </w:numPr>
              <w:spacing w:after="120" w:line="240" w:lineRule="auto"/>
              <w:ind w:left="357" w:hanging="357"/>
              <w:rPr>
                <w:rFonts w:cstheme="minorHAnsi"/>
                <w:sz w:val="24"/>
                <w:szCs w:val="24"/>
                <w:lang w:val="sr-Cyrl-CS"/>
              </w:rPr>
            </w:pPr>
            <w:r w:rsidRPr="00790FBC">
              <w:rPr>
                <w:rFonts w:cstheme="minorHAnsi"/>
                <w:color w:val="222222"/>
                <w:sz w:val="24"/>
                <w:szCs w:val="24"/>
                <w:shd w:val="clear" w:color="auto" w:fill="FFFFFF"/>
                <w:lang w:val="sr-Cyrl-CS"/>
              </w:rPr>
              <w:t>Одговоран однос према здрављу</w:t>
            </w:r>
          </w:p>
          <w:p w:rsidR="00DF7DD8" w:rsidRPr="00790FBC" w:rsidRDefault="00DF7DD8" w:rsidP="008A15E6">
            <w:pPr>
              <w:pStyle w:val="Default"/>
              <w:spacing w:after="147"/>
              <w:rPr>
                <w:rFonts w:asciiTheme="minorHAnsi" w:hAnsiTheme="minorHAnsi" w:cstheme="minorHAnsi"/>
                <w:sz w:val="22"/>
                <w:szCs w:val="22"/>
              </w:rPr>
            </w:pPr>
          </w:p>
        </w:tc>
        <w:tc>
          <w:tcPr>
            <w:tcW w:w="3260" w:type="dxa"/>
            <w:shd w:val="clear" w:color="auto" w:fill="auto"/>
          </w:tcPr>
          <w:p w:rsidR="00DF7DD8" w:rsidRPr="00790FBC" w:rsidRDefault="00DF7DD8" w:rsidP="008A15E6">
            <w:pPr>
              <w:rPr>
                <w:rFonts w:cstheme="minorHAnsi"/>
                <w:sz w:val="18"/>
                <w:szCs w:val="18"/>
              </w:rPr>
            </w:pPr>
            <w:r w:rsidRPr="00790FBC">
              <w:rPr>
                <w:rFonts w:cstheme="minorHAnsi"/>
                <w:sz w:val="18"/>
                <w:szCs w:val="18"/>
              </w:rPr>
              <w:t>СЈ.1.2.7. зна да се служи Правописом (школским издањем)</w:t>
            </w:r>
          </w:p>
          <w:p w:rsidR="00DF7DD8" w:rsidRPr="00790FBC" w:rsidRDefault="00DF7DD8" w:rsidP="008A15E6">
            <w:pPr>
              <w:rPr>
                <w:rFonts w:cstheme="minorHAnsi"/>
                <w:sz w:val="18"/>
                <w:szCs w:val="18"/>
              </w:rPr>
            </w:pPr>
            <w:r w:rsidRPr="00790FBC">
              <w:rPr>
                <w:rFonts w:cstheme="minorHAnsi"/>
                <w:sz w:val="18"/>
                <w:szCs w:val="18"/>
              </w:rPr>
              <w:t>СЈ.1.3.1. зна особине и врсте гласова; дели реч на слогове у једноставнијим примерима; примењује књижевнојезичку норму у вези са гласовним променама</w:t>
            </w:r>
          </w:p>
          <w:p w:rsidR="00DF7DD8" w:rsidRPr="00790FBC" w:rsidRDefault="00DF7DD8" w:rsidP="008A15E6">
            <w:pPr>
              <w:rPr>
                <w:rFonts w:cstheme="minorHAnsi"/>
                <w:sz w:val="18"/>
                <w:szCs w:val="18"/>
              </w:rPr>
            </w:pPr>
            <w:r w:rsidRPr="00790FBC">
              <w:rPr>
                <w:rFonts w:cstheme="minorHAnsi"/>
                <w:sz w:val="18"/>
                <w:szCs w:val="18"/>
              </w:rPr>
              <w:t>СЈ.1.3.2. уочава разлику између књижевне и некњижевне акцентуације</w:t>
            </w:r>
          </w:p>
          <w:p w:rsidR="00DF7DD8" w:rsidRPr="00790FBC" w:rsidRDefault="00DF7DD8" w:rsidP="008A15E6">
            <w:pPr>
              <w:rPr>
                <w:rFonts w:cstheme="minorHAnsi"/>
                <w:sz w:val="18"/>
                <w:szCs w:val="18"/>
              </w:rPr>
            </w:pPr>
            <w:r w:rsidRPr="00790FBC">
              <w:rPr>
                <w:rFonts w:cstheme="minorHAnsi"/>
                <w:sz w:val="18"/>
                <w:szCs w:val="18"/>
              </w:rPr>
              <w:t>СЈ.1.3.3. одређује место реченичног акцента у једноставним примерима</w:t>
            </w:r>
          </w:p>
          <w:p w:rsidR="00DF7DD8" w:rsidRPr="00790FBC" w:rsidRDefault="00DF7DD8" w:rsidP="008A15E6">
            <w:pPr>
              <w:rPr>
                <w:rFonts w:cstheme="minorHAnsi"/>
                <w:sz w:val="18"/>
                <w:szCs w:val="18"/>
              </w:rPr>
            </w:pPr>
            <w:r w:rsidRPr="00790FBC">
              <w:rPr>
                <w:rFonts w:cstheme="minorHAnsi"/>
                <w:sz w:val="18"/>
                <w:szCs w:val="18"/>
              </w:rPr>
              <w:t>СЈ.1.3.4. препознаје врсте речи; зна основне граматичке категорије променљивих речи; примењује књижевнојезичку норму у вези с облицима речи</w:t>
            </w:r>
          </w:p>
          <w:p w:rsidR="00DF7DD8" w:rsidRPr="00790FBC" w:rsidRDefault="00DF7DD8" w:rsidP="008A15E6">
            <w:pPr>
              <w:rPr>
                <w:rFonts w:cstheme="minorHAnsi"/>
                <w:sz w:val="18"/>
                <w:szCs w:val="18"/>
              </w:rPr>
            </w:pPr>
            <w:r w:rsidRPr="00790FBC">
              <w:rPr>
                <w:rFonts w:cstheme="minorHAnsi"/>
                <w:sz w:val="18"/>
                <w:szCs w:val="18"/>
              </w:rPr>
              <w:t>СЈ.1.3.5. разликује просте речи од твореница; препознаје корен речи; гради реч према задатом значењу на основу постојећих творбених модела</w:t>
            </w:r>
          </w:p>
          <w:p w:rsidR="00DF7DD8" w:rsidRPr="00790FBC" w:rsidRDefault="00DF7DD8" w:rsidP="008A15E6">
            <w:pPr>
              <w:rPr>
                <w:rFonts w:cstheme="minorHAnsi"/>
                <w:sz w:val="18"/>
                <w:szCs w:val="18"/>
              </w:rPr>
            </w:pPr>
            <w:r w:rsidRPr="00790FBC">
              <w:rPr>
                <w:rFonts w:cstheme="minorHAnsi"/>
                <w:sz w:val="18"/>
                <w:szCs w:val="18"/>
              </w:rPr>
              <w:t>СЈ.1.3.6. препознаје синтаксичке јединице (реч, синтагму, предикатску реченицу и комуникативну реченицу)</w:t>
            </w:r>
          </w:p>
          <w:p w:rsidR="00DF7DD8" w:rsidRPr="00790FBC" w:rsidRDefault="00DF7DD8" w:rsidP="008A15E6">
            <w:pPr>
              <w:rPr>
                <w:rFonts w:cstheme="minorHAnsi"/>
                <w:sz w:val="18"/>
                <w:szCs w:val="18"/>
              </w:rPr>
            </w:pPr>
            <w:r w:rsidRPr="00790FBC">
              <w:rPr>
                <w:rFonts w:cstheme="minorHAnsi"/>
                <w:sz w:val="18"/>
                <w:szCs w:val="18"/>
              </w:rPr>
              <w:t xml:space="preserve">СЈ.1.3.7. разликује основне врсте независних реченица (обавештајне, </w:t>
            </w:r>
            <w:r w:rsidRPr="00790FBC">
              <w:rPr>
                <w:rFonts w:cstheme="minorHAnsi"/>
                <w:sz w:val="18"/>
                <w:szCs w:val="18"/>
              </w:rPr>
              <w:lastRenderedPageBreak/>
              <w:t>упитне, заповедне)</w:t>
            </w:r>
          </w:p>
          <w:p w:rsidR="00DF7DD8" w:rsidRPr="00790FBC" w:rsidRDefault="00DF7DD8" w:rsidP="008A15E6">
            <w:pPr>
              <w:rPr>
                <w:rFonts w:cstheme="minorHAnsi"/>
                <w:sz w:val="18"/>
                <w:szCs w:val="18"/>
              </w:rPr>
            </w:pPr>
            <w:r w:rsidRPr="00790FBC">
              <w:rPr>
                <w:rFonts w:cstheme="minorHAnsi"/>
                <w:sz w:val="18"/>
                <w:szCs w:val="18"/>
              </w:rPr>
              <w:t>СЈ.1.3.8. одређује реченичне и синтагматске чланове у типичним (школским) примерима</w:t>
            </w:r>
          </w:p>
          <w:p w:rsidR="00DF7DD8" w:rsidRPr="00790FBC" w:rsidRDefault="00DF7DD8" w:rsidP="008A15E6">
            <w:pPr>
              <w:rPr>
                <w:rFonts w:cstheme="minorHAnsi"/>
                <w:sz w:val="18"/>
                <w:szCs w:val="18"/>
              </w:rPr>
            </w:pPr>
            <w:r w:rsidRPr="00790FBC">
              <w:rPr>
                <w:rFonts w:cstheme="minorHAnsi"/>
                <w:sz w:val="18"/>
                <w:szCs w:val="18"/>
              </w:rPr>
              <w:t>СЈ.1.3.9. правилно употребљава падеже у реченици и синтагми</w:t>
            </w:r>
          </w:p>
          <w:p w:rsidR="00DF7DD8" w:rsidRPr="00790FBC" w:rsidRDefault="00DF7DD8" w:rsidP="008A15E6">
            <w:pPr>
              <w:rPr>
                <w:rFonts w:cstheme="minorHAnsi"/>
                <w:sz w:val="18"/>
                <w:szCs w:val="18"/>
              </w:rPr>
            </w:pPr>
            <w:r w:rsidRPr="00790FBC">
              <w:rPr>
                <w:rFonts w:cstheme="minorHAnsi"/>
                <w:sz w:val="18"/>
                <w:szCs w:val="18"/>
              </w:rPr>
              <w:t>СЈ.1.3.10. правилно употребљава глаголске облике (осим имперфекта)</w:t>
            </w:r>
          </w:p>
          <w:p w:rsidR="00DF7DD8" w:rsidRPr="00790FBC" w:rsidRDefault="00DF7DD8" w:rsidP="008A15E6">
            <w:pPr>
              <w:rPr>
                <w:rFonts w:cstheme="minorHAnsi"/>
                <w:sz w:val="18"/>
                <w:szCs w:val="18"/>
              </w:rPr>
            </w:pPr>
            <w:r w:rsidRPr="00790FBC">
              <w:rPr>
                <w:rFonts w:cstheme="minorHAnsi"/>
                <w:sz w:val="18"/>
                <w:szCs w:val="18"/>
              </w:rPr>
              <w:t>СЈ.1.3.17. разликује појмове књижевног и народног језика; зна основне податке о развоју књижевног језика код Срба (од почетака до данас)</w:t>
            </w:r>
          </w:p>
          <w:p w:rsidR="00DF7DD8" w:rsidRPr="00790FBC" w:rsidRDefault="00DF7DD8" w:rsidP="008A15E6">
            <w:pPr>
              <w:rPr>
                <w:rFonts w:cstheme="minorHAnsi"/>
                <w:sz w:val="18"/>
                <w:szCs w:val="18"/>
              </w:rPr>
            </w:pPr>
            <w:r w:rsidRPr="00790FBC">
              <w:rPr>
                <w:rFonts w:cstheme="minorHAnsi"/>
                <w:sz w:val="18"/>
                <w:szCs w:val="18"/>
              </w:rPr>
              <w:t>СЈ.1.3.18. зна основне податке о пореклу и дијалекатској разуђености српског језика</w:t>
            </w:r>
          </w:p>
          <w:p w:rsidR="00DF7DD8" w:rsidRPr="00790FBC" w:rsidRDefault="00DF7DD8" w:rsidP="008A15E6">
            <w:pPr>
              <w:rPr>
                <w:rFonts w:cstheme="minorHAnsi"/>
                <w:sz w:val="18"/>
                <w:szCs w:val="18"/>
              </w:rPr>
            </w:pPr>
            <w:r w:rsidRPr="00790FBC">
              <w:rPr>
                <w:rFonts w:cstheme="minorHAnsi"/>
                <w:sz w:val="18"/>
                <w:szCs w:val="18"/>
              </w:rPr>
              <w:t>СЈ.1.3.19. зна основне податке о језицима националних мањина</w:t>
            </w:r>
          </w:p>
          <w:p w:rsidR="00DF7DD8" w:rsidRPr="00790FBC" w:rsidRDefault="00DF7DD8" w:rsidP="008A15E6">
            <w:pPr>
              <w:rPr>
                <w:rFonts w:cstheme="minorHAnsi"/>
                <w:sz w:val="18"/>
                <w:szCs w:val="18"/>
              </w:rPr>
            </w:pPr>
            <w:r w:rsidRPr="00790FBC">
              <w:rPr>
                <w:rFonts w:cstheme="minorHAnsi"/>
                <w:sz w:val="18"/>
                <w:szCs w:val="18"/>
              </w:rPr>
              <w:t>СЈ.2.3.3. познаје врсте речи; препознаје подврсте речи; уме да одреди облик променљиве речи</w:t>
            </w:r>
          </w:p>
          <w:p w:rsidR="00DF7DD8" w:rsidRPr="00790FBC" w:rsidRDefault="00DF7DD8" w:rsidP="008A15E6">
            <w:pPr>
              <w:rPr>
                <w:rFonts w:cstheme="minorHAnsi"/>
                <w:sz w:val="18"/>
                <w:szCs w:val="18"/>
              </w:rPr>
            </w:pPr>
            <w:r w:rsidRPr="00790FBC">
              <w:rPr>
                <w:rFonts w:cstheme="minorHAnsi"/>
                <w:sz w:val="18"/>
                <w:szCs w:val="18"/>
              </w:rPr>
              <w:t>СЈ.2.3.4. познаје основне начине грађења речи (извођење, слагање, комбинована творба, претварање)</w:t>
            </w:r>
          </w:p>
          <w:p w:rsidR="00DF7DD8" w:rsidRPr="00790FBC" w:rsidRDefault="00DF7DD8" w:rsidP="008A15E6">
            <w:pPr>
              <w:rPr>
                <w:rFonts w:cstheme="minorHAnsi"/>
                <w:sz w:val="18"/>
                <w:szCs w:val="18"/>
              </w:rPr>
            </w:pPr>
            <w:r w:rsidRPr="00790FBC">
              <w:rPr>
                <w:rFonts w:cstheme="minorHAnsi"/>
                <w:sz w:val="18"/>
                <w:szCs w:val="18"/>
              </w:rPr>
              <w:t>СЈ.2.3.5. препознаје подврсте синтаксичких јединица (врсте синтагми, независних и зависних предикатских реченица)</w:t>
            </w:r>
          </w:p>
          <w:p w:rsidR="00DF7DD8" w:rsidRPr="00790FBC" w:rsidRDefault="00DF7DD8" w:rsidP="008A15E6">
            <w:pPr>
              <w:rPr>
                <w:rFonts w:cstheme="minorHAnsi"/>
                <w:sz w:val="18"/>
                <w:szCs w:val="18"/>
              </w:rPr>
            </w:pPr>
            <w:r w:rsidRPr="00790FBC">
              <w:rPr>
                <w:rFonts w:cstheme="minorHAnsi"/>
                <w:sz w:val="18"/>
                <w:szCs w:val="18"/>
              </w:rPr>
              <w:t xml:space="preserve">СЈ.2.3.6. одређује реченичне и синтагматске чланове у сложенијим </w:t>
            </w:r>
            <w:r w:rsidRPr="00790FBC">
              <w:rPr>
                <w:rFonts w:cstheme="minorHAnsi"/>
                <w:sz w:val="18"/>
                <w:szCs w:val="18"/>
              </w:rPr>
              <w:lastRenderedPageBreak/>
              <w:t>примерима</w:t>
            </w:r>
          </w:p>
          <w:p w:rsidR="00DF7DD8" w:rsidRPr="00790FBC" w:rsidRDefault="00DF7DD8" w:rsidP="008A15E6">
            <w:pPr>
              <w:rPr>
                <w:rFonts w:cstheme="minorHAnsi"/>
                <w:sz w:val="18"/>
                <w:szCs w:val="18"/>
              </w:rPr>
            </w:pPr>
            <w:r w:rsidRPr="00790FBC">
              <w:rPr>
                <w:rFonts w:cstheme="minorHAnsi"/>
                <w:sz w:val="18"/>
                <w:szCs w:val="18"/>
              </w:rPr>
              <w:t>СЈ.2.3.7. препознаје главна значења падежа у синтагми и реченици</w:t>
            </w:r>
          </w:p>
          <w:p w:rsidR="00DF7DD8" w:rsidRPr="00790FBC" w:rsidRDefault="00DF7DD8" w:rsidP="008A15E6">
            <w:pPr>
              <w:rPr>
                <w:rFonts w:cstheme="minorHAnsi"/>
                <w:sz w:val="18"/>
                <w:szCs w:val="18"/>
              </w:rPr>
            </w:pPr>
            <w:r w:rsidRPr="00790FBC">
              <w:rPr>
                <w:rFonts w:cstheme="minorHAnsi"/>
                <w:sz w:val="18"/>
                <w:szCs w:val="18"/>
              </w:rPr>
              <w:t>СЈ.2.3.8. препознаје главна значења и функције глаголских облика</w:t>
            </w:r>
          </w:p>
          <w:p w:rsidR="00DF7DD8" w:rsidRPr="00790FBC" w:rsidRDefault="00DF7DD8" w:rsidP="008A15E6">
            <w:pPr>
              <w:rPr>
                <w:rFonts w:cstheme="minorHAnsi"/>
                <w:sz w:val="18"/>
                <w:szCs w:val="18"/>
              </w:rPr>
            </w:pPr>
            <w:r w:rsidRPr="00790FBC">
              <w:rPr>
                <w:rFonts w:cstheme="minorHAnsi"/>
                <w:sz w:val="18"/>
                <w:szCs w:val="18"/>
              </w:rPr>
              <w:t>СЈ.3.2.5. зна и доследно примењује правописну норму</w:t>
            </w:r>
          </w:p>
          <w:p w:rsidR="00DF7DD8" w:rsidRPr="00790FBC" w:rsidRDefault="00DF7DD8" w:rsidP="008A15E6">
            <w:pPr>
              <w:rPr>
                <w:rFonts w:cstheme="minorHAnsi"/>
                <w:sz w:val="18"/>
                <w:szCs w:val="18"/>
              </w:rPr>
            </w:pPr>
            <w:r w:rsidRPr="00790FBC">
              <w:rPr>
                <w:rFonts w:cstheme="minorHAnsi"/>
                <w:sz w:val="18"/>
                <w:szCs w:val="18"/>
              </w:rPr>
              <w:t>СЈ.3.3.1. дели реч на слогове у сложенијим случајевима</w:t>
            </w:r>
          </w:p>
        </w:tc>
        <w:tc>
          <w:tcPr>
            <w:tcW w:w="3259" w:type="dxa"/>
            <w:shd w:val="clear" w:color="auto" w:fill="auto"/>
          </w:tcPr>
          <w:p w:rsidR="00DF7DD8" w:rsidRPr="00790FBC" w:rsidRDefault="00DF7DD8" w:rsidP="008A15E6">
            <w:pPr>
              <w:autoSpaceDE w:val="0"/>
              <w:autoSpaceDN w:val="0"/>
              <w:adjustRightInd w:val="0"/>
              <w:spacing w:after="0" w:line="240" w:lineRule="auto"/>
              <w:rPr>
                <w:rFonts w:cstheme="minorHAnsi"/>
              </w:rPr>
            </w:pPr>
            <w:r w:rsidRPr="00790FBC">
              <w:rPr>
                <w:rFonts w:cstheme="minorHAnsi"/>
              </w:rPr>
              <w:lastRenderedPageBreak/>
              <w:t>– објасни настанак иразвој српскогкњижевног језика;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разуме значајкњижевног језика закултуру и историју</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српског народа;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сврста српски језик у</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одговарајућу језичкугрупу у Европи;</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именује дијалектесрпског језика; разуме постојеће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језичке прилике уСрбији;</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издвоји деловетворенице и препознаосновне моделе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њиховог грађења;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користи садржаје изграматике обрађене упретходним разредима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и повеже их са новим градивом;</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доследно примениправописну норму;</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примени основнаправила о распоредуакцената;</w:t>
            </w:r>
          </w:p>
        </w:tc>
      </w:tr>
      <w:tr w:rsidR="00DF7DD8" w:rsidRPr="00790FBC" w:rsidTr="00E93B28">
        <w:tc>
          <w:tcPr>
            <w:tcW w:w="533"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2.</w:t>
            </w:r>
          </w:p>
        </w:tc>
        <w:tc>
          <w:tcPr>
            <w:tcW w:w="3116" w:type="dxa"/>
            <w:shd w:val="clear" w:color="auto" w:fill="auto"/>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sz w:val="24"/>
                <w:szCs w:val="24"/>
              </w:rPr>
            </w:pPr>
            <w:r w:rsidRPr="00790FBC">
              <w:rPr>
                <w:rFonts w:cstheme="minorHAnsi"/>
              </w:rPr>
              <w:t>КЊИЖЕВНОСТ</w:t>
            </w:r>
          </w:p>
        </w:tc>
        <w:tc>
          <w:tcPr>
            <w:tcW w:w="3689" w:type="dxa"/>
            <w:shd w:val="clear" w:color="auto" w:fill="auto"/>
          </w:tcPr>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color w:val="222222"/>
                <w:sz w:val="24"/>
                <w:szCs w:val="24"/>
                <w:lang w:val="sr-Cyrl-CS"/>
              </w:rPr>
            </w:pPr>
            <w:r w:rsidRPr="00790FBC">
              <w:rPr>
                <w:rFonts w:cstheme="minorHAnsi"/>
                <w:color w:val="222222"/>
                <w:sz w:val="24"/>
                <w:szCs w:val="24"/>
                <w:lang w:val="sr-Cyrl-CS"/>
              </w:rPr>
              <w:t>Компетенција за учење</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rPr>
            </w:pPr>
            <w:r w:rsidRPr="00790FBC">
              <w:rPr>
                <w:rFonts w:cstheme="minorHAnsi"/>
                <w:sz w:val="24"/>
                <w:szCs w:val="24"/>
                <w:lang w:val="sr-Cyrl-CS"/>
              </w:rPr>
              <w:t>Одговорно учешће у демократском друштву</w:t>
            </w:r>
          </w:p>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sz w:val="24"/>
                <w:szCs w:val="24"/>
                <w:lang w:val="sr-Cyrl-CS"/>
              </w:rPr>
            </w:pPr>
            <w:r w:rsidRPr="00790FBC">
              <w:rPr>
                <w:rFonts w:cstheme="minorHAnsi"/>
                <w:sz w:val="24"/>
                <w:szCs w:val="24"/>
                <w:lang w:val="sr-Cyrl-CS"/>
              </w:rPr>
              <w:t>Естетичка компетенција</w:t>
            </w:r>
          </w:p>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color w:val="222222"/>
                <w:sz w:val="24"/>
                <w:szCs w:val="24"/>
                <w:lang w:val="sr-Cyrl-CS"/>
              </w:rPr>
            </w:pPr>
            <w:r w:rsidRPr="00790FBC">
              <w:rPr>
                <w:rFonts w:cstheme="minorHAnsi"/>
                <w:color w:val="222222"/>
                <w:sz w:val="24"/>
                <w:szCs w:val="24"/>
                <w:lang w:val="sr-Cyrl-CS"/>
              </w:rPr>
              <w:t>Комуникација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rPr>
            </w:pPr>
            <w:r w:rsidRPr="00790FBC">
              <w:rPr>
                <w:rFonts w:cstheme="minorHAnsi"/>
                <w:sz w:val="24"/>
                <w:szCs w:val="24"/>
                <w:lang w:val="sr-Cyrl-CS"/>
              </w:rPr>
              <w:t>Одговоран однос према околини</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Рад с подацима и информацијама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Решавање проблема</w:t>
            </w:r>
          </w:p>
          <w:p w:rsidR="00DF7DD8" w:rsidRPr="00790FBC" w:rsidRDefault="00DF7DD8" w:rsidP="00E06D8B">
            <w:pPr>
              <w:pStyle w:val="ListParagraph"/>
              <w:numPr>
                <w:ilvl w:val="0"/>
                <w:numId w:val="13"/>
              </w:numPr>
              <w:spacing w:after="120" w:line="240" w:lineRule="auto"/>
              <w:ind w:left="357" w:hanging="357"/>
              <w:jc w:val="both"/>
              <w:rPr>
                <w:rFonts w:cstheme="minorHAnsi"/>
                <w:sz w:val="24"/>
                <w:szCs w:val="24"/>
                <w:lang w:val="sr-Cyrl-CS"/>
              </w:rPr>
            </w:pPr>
            <w:r w:rsidRPr="00790FBC">
              <w:rPr>
                <w:rFonts w:cstheme="minorHAnsi"/>
                <w:sz w:val="24"/>
                <w:szCs w:val="24"/>
                <w:lang w:val="sr-Cyrl-CS"/>
              </w:rPr>
              <w:t>Сарадња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Дигитална компетенција</w:t>
            </w:r>
          </w:p>
          <w:p w:rsidR="00DF7DD8" w:rsidRPr="00790FBC" w:rsidRDefault="00DF7DD8" w:rsidP="00E06D8B">
            <w:pPr>
              <w:pStyle w:val="ListParagraph"/>
              <w:numPr>
                <w:ilvl w:val="0"/>
                <w:numId w:val="13"/>
              </w:numPr>
              <w:spacing w:after="120" w:line="240" w:lineRule="auto"/>
              <w:ind w:left="357" w:hanging="357"/>
              <w:rPr>
                <w:rFonts w:cstheme="minorHAnsi"/>
                <w:sz w:val="24"/>
                <w:szCs w:val="24"/>
                <w:lang w:val="sr-Cyrl-CS"/>
              </w:rPr>
            </w:pPr>
            <w:r w:rsidRPr="00790FBC">
              <w:rPr>
                <w:rFonts w:cstheme="minorHAnsi"/>
                <w:color w:val="222222"/>
                <w:sz w:val="24"/>
                <w:szCs w:val="24"/>
                <w:shd w:val="clear" w:color="auto" w:fill="FFFFFF"/>
                <w:lang w:val="sr-Cyrl-CS"/>
              </w:rPr>
              <w:t>Одговоран однос према здрављу</w:t>
            </w:r>
          </w:p>
          <w:p w:rsidR="00DF7DD8" w:rsidRPr="00790FBC" w:rsidRDefault="00DF7DD8" w:rsidP="008A15E6">
            <w:pPr>
              <w:pStyle w:val="Default"/>
              <w:spacing w:after="147"/>
              <w:rPr>
                <w:rFonts w:asciiTheme="minorHAnsi" w:hAnsiTheme="minorHAnsi" w:cstheme="minorHAnsi"/>
                <w:sz w:val="23"/>
                <w:szCs w:val="23"/>
              </w:rPr>
            </w:pPr>
          </w:p>
        </w:tc>
        <w:tc>
          <w:tcPr>
            <w:tcW w:w="3260" w:type="dxa"/>
            <w:shd w:val="clear" w:color="auto" w:fill="auto"/>
          </w:tcPr>
          <w:p w:rsidR="00DF7DD8" w:rsidRPr="00790FBC" w:rsidRDefault="00DF7DD8" w:rsidP="008A15E6">
            <w:pPr>
              <w:rPr>
                <w:rFonts w:cstheme="minorHAnsi"/>
                <w:sz w:val="18"/>
                <w:szCs w:val="18"/>
              </w:rPr>
            </w:pPr>
            <w:r w:rsidRPr="00790FBC">
              <w:rPr>
                <w:rFonts w:cstheme="minorHAnsi"/>
                <w:sz w:val="18"/>
                <w:szCs w:val="18"/>
              </w:rPr>
              <w:t>СЈ.1.4.1. повезује наслове прочитаних књижевних дела (предвиђених програмима од V до VIII разреда) са именима аутора тих дела</w:t>
            </w:r>
          </w:p>
          <w:p w:rsidR="00DF7DD8" w:rsidRPr="00790FBC" w:rsidRDefault="00DF7DD8" w:rsidP="008A15E6">
            <w:pPr>
              <w:rPr>
                <w:rFonts w:cstheme="minorHAnsi"/>
                <w:sz w:val="18"/>
                <w:szCs w:val="18"/>
              </w:rPr>
            </w:pPr>
            <w:r w:rsidRPr="00790FBC">
              <w:rPr>
                <w:rFonts w:cstheme="minorHAnsi"/>
                <w:sz w:val="18"/>
                <w:szCs w:val="18"/>
              </w:rPr>
              <w:t>СЈ.1.4.2. разликује типове књижевног стваралаштва (усмена и ауторска књижевност)</w:t>
            </w:r>
          </w:p>
          <w:p w:rsidR="00DF7DD8" w:rsidRPr="00790FBC" w:rsidRDefault="00DF7DD8" w:rsidP="008A15E6">
            <w:pPr>
              <w:rPr>
                <w:rFonts w:cstheme="minorHAnsi"/>
                <w:sz w:val="18"/>
                <w:szCs w:val="18"/>
              </w:rPr>
            </w:pPr>
            <w:r w:rsidRPr="00790FBC">
              <w:rPr>
                <w:rFonts w:cstheme="minorHAnsi"/>
                <w:sz w:val="18"/>
                <w:szCs w:val="18"/>
              </w:rPr>
              <w:t>СЈ.1.4.3. разликује основне књижевне родове: лирику, епику и драму</w:t>
            </w:r>
          </w:p>
          <w:p w:rsidR="00DF7DD8" w:rsidRPr="00790FBC" w:rsidRDefault="00DF7DD8" w:rsidP="008A15E6">
            <w:pPr>
              <w:rPr>
                <w:rFonts w:cstheme="minorHAnsi"/>
                <w:sz w:val="18"/>
                <w:szCs w:val="18"/>
              </w:rPr>
            </w:pPr>
            <w:r w:rsidRPr="00790FBC">
              <w:rPr>
                <w:rFonts w:cstheme="minorHAnsi"/>
                <w:sz w:val="18"/>
                <w:szCs w:val="18"/>
              </w:rPr>
              <w:t>СЈ.1.4.4. препознаје врсте стиха (римовани и неримовани; осмерац и десетерац)</w:t>
            </w:r>
          </w:p>
          <w:p w:rsidR="00DF7DD8" w:rsidRPr="00790FBC" w:rsidRDefault="00DF7DD8" w:rsidP="008A15E6">
            <w:pPr>
              <w:rPr>
                <w:rFonts w:cstheme="minorHAnsi"/>
                <w:sz w:val="18"/>
                <w:szCs w:val="18"/>
              </w:rPr>
            </w:pPr>
            <w:r w:rsidRPr="00790FBC">
              <w:rPr>
                <w:rFonts w:cstheme="minorHAnsi"/>
                <w:sz w:val="18"/>
                <w:szCs w:val="18"/>
              </w:rPr>
              <w:t>СЈ.1.4.5. препознаје различите облике казивања у књижевноуметничком тексту: нарација, дескрипција, дијалог и монолог</w:t>
            </w:r>
          </w:p>
          <w:p w:rsidR="00DF7DD8" w:rsidRPr="00790FBC" w:rsidRDefault="00DF7DD8" w:rsidP="008A15E6">
            <w:pPr>
              <w:rPr>
                <w:rFonts w:cstheme="minorHAnsi"/>
                <w:sz w:val="18"/>
                <w:szCs w:val="18"/>
              </w:rPr>
            </w:pPr>
            <w:r w:rsidRPr="00790FBC">
              <w:rPr>
                <w:rFonts w:cstheme="minorHAnsi"/>
                <w:sz w:val="18"/>
                <w:szCs w:val="18"/>
              </w:rPr>
              <w:t xml:space="preserve">СЈ.1.4.6. препознаје постојање стилских фигура у књижевноуметничком тексту (епитет, </w:t>
            </w:r>
            <w:r w:rsidRPr="00790FBC">
              <w:rPr>
                <w:rFonts w:cstheme="minorHAnsi"/>
                <w:sz w:val="18"/>
                <w:szCs w:val="18"/>
              </w:rPr>
              <w:lastRenderedPageBreak/>
              <w:t>поређење, ономатопеја)</w:t>
            </w:r>
          </w:p>
          <w:p w:rsidR="00DF7DD8" w:rsidRPr="00790FBC" w:rsidRDefault="00DF7DD8" w:rsidP="008A15E6">
            <w:pPr>
              <w:rPr>
                <w:rFonts w:cstheme="minorHAnsi"/>
                <w:sz w:val="18"/>
                <w:szCs w:val="18"/>
              </w:rPr>
            </w:pPr>
            <w:r w:rsidRPr="00790FBC">
              <w:rPr>
                <w:rFonts w:cstheme="minorHAnsi"/>
                <w:sz w:val="18"/>
                <w:szCs w:val="18"/>
              </w:rPr>
              <w:t>СЈ.1.4.7. уочава битне елементе књижевноуметничког текста: мотив, тему, фабулу, време и место радње, лик...</w:t>
            </w:r>
          </w:p>
          <w:p w:rsidR="00DF7DD8" w:rsidRPr="00790FBC" w:rsidRDefault="00DF7DD8" w:rsidP="008A15E6">
            <w:pPr>
              <w:rPr>
                <w:rFonts w:cstheme="minorHAnsi"/>
                <w:sz w:val="18"/>
                <w:szCs w:val="18"/>
              </w:rPr>
            </w:pPr>
            <w:r w:rsidRPr="00790FBC">
              <w:rPr>
                <w:rFonts w:cstheme="minorHAnsi"/>
                <w:sz w:val="18"/>
                <w:szCs w:val="18"/>
              </w:rPr>
              <w:t>СЈ.1.4.8. има изграђену потребу за читањем књижевноуметничких текстова и поштује национално, књижевно и уметничко наслеђе</w:t>
            </w:r>
          </w:p>
          <w:p w:rsidR="00DF7DD8" w:rsidRPr="00790FBC" w:rsidRDefault="00DF7DD8" w:rsidP="008A15E6">
            <w:pPr>
              <w:rPr>
                <w:rFonts w:cstheme="minorHAnsi"/>
                <w:sz w:val="18"/>
                <w:szCs w:val="18"/>
              </w:rPr>
            </w:pPr>
            <w:r w:rsidRPr="00790FBC">
              <w:rPr>
                <w:rFonts w:cstheme="minorHAnsi"/>
                <w:sz w:val="18"/>
                <w:szCs w:val="18"/>
              </w:rPr>
              <w:t>СЈ.2.1.1. чита текст користећи различите стратегије читања: „летимично читање” (ради брзог налажења одређених информација); читање „с оловкому руци” (ради учења, ради извршавања различитих задатака, ради решавања проблема); читање ради уживања</w:t>
            </w:r>
          </w:p>
          <w:p w:rsidR="00DF7DD8" w:rsidRPr="00790FBC" w:rsidRDefault="00DF7DD8" w:rsidP="008A15E6">
            <w:pPr>
              <w:rPr>
                <w:rFonts w:cstheme="minorHAnsi"/>
                <w:sz w:val="18"/>
                <w:szCs w:val="18"/>
              </w:rPr>
            </w:pPr>
            <w:r w:rsidRPr="00790FBC">
              <w:rPr>
                <w:rFonts w:cstheme="minorHAnsi"/>
                <w:sz w:val="18"/>
                <w:szCs w:val="18"/>
              </w:rPr>
              <w:t>СЈ.2.4.1. повезује дело из обавезне лектире са временом у којем је настало и са временом које се узима за оквир приповедања</w:t>
            </w:r>
          </w:p>
          <w:p w:rsidR="00DF7DD8" w:rsidRPr="00790FBC" w:rsidRDefault="00DF7DD8" w:rsidP="008A15E6">
            <w:pPr>
              <w:rPr>
                <w:rFonts w:cstheme="minorHAnsi"/>
                <w:sz w:val="18"/>
                <w:szCs w:val="18"/>
              </w:rPr>
            </w:pPr>
            <w:r w:rsidRPr="00790FBC">
              <w:rPr>
                <w:rFonts w:cstheme="minorHAnsi"/>
                <w:sz w:val="18"/>
                <w:szCs w:val="18"/>
              </w:rPr>
              <w:t>СЈ.2.4.2.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p w:rsidR="00DF7DD8" w:rsidRPr="00790FBC" w:rsidRDefault="00DF7DD8" w:rsidP="008A15E6">
            <w:pPr>
              <w:rPr>
                <w:rFonts w:cstheme="minorHAnsi"/>
                <w:sz w:val="18"/>
                <w:szCs w:val="18"/>
              </w:rPr>
            </w:pPr>
            <w:r w:rsidRPr="00790FBC">
              <w:rPr>
                <w:rFonts w:cstheme="minorHAnsi"/>
                <w:sz w:val="18"/>
                <w:szCs w:val="18"/>
              </w:rPr>
              <w:t>СЈ.2.4.4. разликује књижевнонаучне врсте: биографију, аутобиографију, дневник и путопис и научно-популарне текстове</w:t>
            </w:r>
          </w:p>
          <w:p w:rsidR="00DF7DD8" w:rsidRPr="00790FBC" w:rsidRDefault="00DF7DD8" w:rsidP="008A15E6">
            <w:pPr>
              <w:rPr>
                <w:rFonts w:cstheme="minorHAnsi"/>
                <w:sz w:val="18"/>
                <w:szCs w:val="18"/>
              </w:rPr>
            </w:pPr>
            <w:r w:rsidRPr="00790FBC">
              <w:rPr>
                <w:rFonts w:cstheme="minorHAnsi"/>
                <w:sz w:val="18"/>
                <w:szCs w:val="18"/>
              </w:rPr>
              <w:lastRenderedPageBreak/>
              <w:t>СЈ.2.4.6. одређује мотиве, идеје, композицију, форму, карактеристике лика (психолошке, социолошке, етичке) и њихову међусобну повезаност</w:t>
            </w:r>
          </w:p>
          <w:p w:rsidR="00DF7DD8" w:rsidRPr="00790FBC" w:rsidRDefault="00DF7DD8" w:rsidP="008A15E6">
            <w:pPr>
              <w:rPr>
                <w:rFonts w:cstheme="minorHAnsi"/>
                <w:sz w:val="18"/>
                <w:szCs w:val="18"/>
              </w:rPr>
            </w:pPr>
            <w:r w:rsidRPr="00790FBC">
              <w:rPr>
                <w:rFonts w:cstheme="minorHAnsi"/>
                <w:sz w:val="18"/>
                <w:szCs w:val="18"/>
              </w:rPr>
              <w:t>СЈ.2.4.9. уме да води дневник о прочитаним књигама</w:t>
            </w:r>
          </w:p>
          <w:p w:rsidR="00DF7DD8" w:rsidRPr="00790FBC" w:rsidRDefault="00DF7DD8" w:rsidP="008A15E6">
            <w:pPr>
              <w:rPr>
                <w:rFonts w:cstheme="minorHAnsi"/>
                <w:sz w:val="18"/>
                <w:szCs w:val="18"/>
              </w:rPr>
            </w:pPr>
            <w:r w:rsidRPr="00790FBC">
              <w:rPr>
                <w:rFonts w:cstheme="minorHAnsi"/>
                <w:sz w:val="18"/>
                <w:szCs w:val="18"/>
              </w:rPr>
              <w:t>СЈ.3.4.6. тумачи различите елементе књижевноуметничког дела позивајући се на само дело</w:t>
            </w:r>
          </w:p>
          <w:p w:rsidR="00DF7DD8" w:rsidRPr="00790FBC" w:rsidRDefault="00DF7DD8" w:rsidP="008A15E6">
            <w:pPr>
              <w:rPr>
                <w:rFonts w:cstheme="minorHAnsi"/>
                <w:sz w:val="18"/>
                <w:szCs w:val="18"/>
              </w:rPr>
            </w:pPr>
            <w:r w:rsidRPr="00790FBC">
              <w:rPr>
                <w:rFonts w:cstheme="minorHAnsi"/>
                <w:sz w:val="18"/>
                <w:szCs w:val="18"/>
              </w:rPr>
              <w:t>СЈ.3.4.8. повезује књижевноуметничке текстове с другим текстовима који се обрађују у настави</w:t>
            </w:r>
          </w:p>
        </w:tc>
        <w:tc>
          <w:tcPr>
            <w:tcW w:w="3259" w:type="dxa"/>
            <w:shd w:val="clear" w:color="auto" w:fill="auto"/>
          </w:tcPr>
          <w:p w:rsidR="00DF7DD8" w:rsidRPr="00790FBC" w:rsidRDefault="00DF7DD8" w:rsidP="008A15E6">
            <w:pPr>
              <w:autoSpaceDE w:val="0"/>
              <w:autoSpaceDN w:val="0"/>
              <w:adjustRightInd w:val="0"/>
              <w:spacing w:after="0" w:line="240" w:lineRule="auto"/>
              <w:rPr>
                <w:rFonts w:cstheme="minorHAnsi"/>
              </w:rPr>
            </w:pPr>
            <w:r w:rsidRPr="00790FBC">
              <w:rPr>
                <w:rFonts w:cstheme="minorHAnsi"/>
              </w:rPr>
              <w:lastRenderedPageBreak/>
              <w:t>чита са разумевањем</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књижевноуметничкетекстове и осталетипове текстова, примењујућиразличите стратегијечитања;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тумачи значења,језичке, естетске иструктурне особине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уметничких текстова,користећи књижевнетермине и појмове;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критички промишљао стварности на основупрочитаних дела;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истакне универзалневредности књижевног</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дела и повеже их сасопственим искуствоми околностима у којимаживи;</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повеже писце и делаиз обавезног делапрограма од 5. до 8.разреда;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xml:space="preserve">– издвоји основнеодлике </w:t>
            </w:r>
            <w:r w:rsidRPr="00790FBC">
              <w:rPr>
                <w:rFonts w:cstheme="minorHAnsi"/>
              </w:rPr>
              <w:lastRenderedPageBreak/>
              <w:t>књижевногрода и врсте у</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конкретном тексту, као</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и језичко-стилскекарактеристике текста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у склопу интерпретације;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уочи слојевитосткњижевног дела имеђужанровско</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прожимање;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повеже књижевнадела са историјскимили другим</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одговарајућимконтекстом;</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одреди временскиоквир у којем је писац стварао;</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разликује ауторакњижевноуметничкогтекста од наратора,драмског лица или</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лирског субјекта;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препозна националне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вредности и негује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културноисторијскубаштину, поштујућиособености сопственогнарода и других</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народа;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учествује у изборукњижевних дела иначина њихове обрадеи представљања;</w:t>
            </w:r>
          </w:p>
        </w:tc>
      </w:tr>
      <w:tr w:rsidR="00DF7DD8" w:rsidRPr="00790FBC" w:rsidTr="00E93B28">
        <w:tc>
          <w:tcPr>
            <w:tcW w:w="533" w:type="dxa"/>
            <w:shd w:val="clear" w:color="auto" w:fill="F2F2F2"/>
            <w:vAlign w:val="center"/>
          </w:tcPr>
          <w:p w:rsidR="00DF7DD8" w:rsidRPr="00790FBC" w:rsidRDefault="00DF7DD8" w:rsidP="008A15E6">
            <w:pPr>
              <w:jc w:val="center"/>
              <w:rPr>
                <w:rFonts w:cstheme="minorHAnsi"/>
                <w:sz w:val="24"/>
                <w:szCs w:val="24"/>
              </w:rPr>
            </w:pPr>
            <w:r w:rsidRPr="00790FBC">
              <w:rPr>
                <w:rFonts w:cstheme="minorHAnsi"/>
                <w:sz w:val="24"/>
                <w:szCs w:val="24"/>
              </w:rPr>
              <w:lastRenderedPageBreak/>
              <w:t>3.</w:t>
            </w:r>
          </w:p>
        </w:tc>
        <w:tc>
          <w:tcPr>
            <w:tcW w:w="3116" w:type="dxa"/>
            <w:shd w:val="clear" w:color="auto" w:fill="auto"/>
          </w:tcPr>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rPr>
            </w:pPr>
          </w:p>
          <w:p w:rsidR="00DF7DD8" w:rsidRPr="00790FBC" w:rsidRDefault="00DF7DD8" w:rsidP="008A15E6">
            <w:pPr>
              <w:jc w:val="center"/>
              <w:rPr>
                <w:rFonts w:cstheme="minorHAnsi"/>
                <w:sz w:val="24"/>
                <w:szCs w:val="24"/>
              </w:rPr>
            </w:pPr>
            <w:r w:rsidRPr="00790FBC">
              <w:rPr>
                <w:rFonts w:cstheme="minorHAnsi"/>
              </w:rPr>
              <w:t>ЈЕЗИЧКА КУЛТУРА</w:t>
            </w:r>
          </w:p>
        </w:tc>
        <w:tc>
          <w:tcPr>
            <w:tcW w:w="3689" w:type="dxa"/>
            <w:shd w:val="clear" w:color="auto" w:fill="auto"/>
          </w:tcPr>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color w:val="222222"/>
                <w:sz w:val="24"/>
                <w:szCs w:val="24"/>
                <w:lang w:val="sr-Cyrl-CS"/>
              </w:rPr>
            </w:pPr>
            <w:r w:rsidRPr="00790FBC">
              <w:rPr>
                <w:rFonts w:cstheme="minorHAnsi"/>
                <w:color w:val="222222"/>
                <w:sz w:val="24"/>
                <w:szCs w:val="24"/>
                <w:lang w:val="sr-Cyrl-CS"/>
              </w:rPr>
              <w:t>Компетенција за учење</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rPr>
            </w:pPr>
            <w:r w:rsidRPr="00790FBC">
              <w:rPr>
                <w:rFonts w:cstheme="minorHAnsi"/>
                <w:sz w:val="24"/>
                <w:szCs w:val="24"/>
                <w:lang w:val="sr-Cyrl-CS"/>
              </w:rPr>
              <w:t>Одговорно учешће у демократском друштву</w:t>
            </w:r>
          </w:p>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sz w:val="24"/>
                <w:szCs w:val="24"/>
                <w:lang w:val="sr-Cyrl-CS"/>
              </w:rPr>
            </w:pPr>
            <w:r w:rsidRPr="00790FBC">
              <w:rPr>
                <w:rFonts w:cstheme="minorHAnsi"/>
                <w:sz w:val="24"/>
                <w:szCs w:val="24"/>
                <w:lang w:val="sr-Cyrl-CS"/>
              </w:rPr>
              <w:t>Естетичка компетенција</w:t>
            </w:r>
          </w:p>
          <w:p w:rsidR="00DF7DD8" w:rsidRPr="00790FBC" w:rsidRDefault="00DF7DD8" w:rsidP="00E06D8B">
            <w:pPr>
              <w:pStyle w:val="ListParagraph"/>
              <w:numPr>
                <w:ilvl w:val="0"/>
                <w:numId w:val="13"/>
              </w:numPr>
              <w:shd w:val="clear" w:color="auto" w:fill="FFFFFF"/>
              <w:spacing w:after="120" w:line="240" w:lineRule="auto"/>
              <w:ind w:left="357" w:right="357" w:hanging="357"/>
              <w:rPr>
                <w:rFonts w:cstheme="minorHAnsi"/>
                <w:color w:val="222222"/>
                <w:sz w:val="24"/>
                <w:szCs w:val="24"/>
                <w:lang w:val="sr-Cyrl-CS"/>
              </w:rPr>
            </w:pPr>
            <w:r w:rsidRPr="00790FBC">
              <w:rPr>
                <w:rFonts w:cstheme="minorHAnsi"/>
                <w:color w:val="222222"/>
                <w:sz w:val="24"/>
                <w:szCs w:val="24"/>
                <w:lang w:val="sr-Cyrl-CS"/>
              </w:rPr>
              <w:t>Комуникација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rPr>
            </w:pPr>
            <w:r w:rsidRPr="00790FBC">
              <w:rPr>
                <w:rFonts w:cstheme="minorHAnsi"/>
                <w:sz w:val="24"/>
                <w:szCs w:val="24"/>
                <w:lang w:val="sr-Cyrl-CS"/>
              </w:rPr>
              <w:t>Одговоран однос према околини</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Рад с подацима и информацијама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Решавање проблема</w:t>
            </w:r>
          </w:p>
          <w:p w:rsidR="00DF7DD8" w:rsidRPr="00790FBC" w:rsidRDefault="00DF7DD8" w:rsidP="00E06D8B">
            <w:pPr>
              <w:pStyle w:val="ListParagraph"/>
              <w:numPr>
                <w:ilvl w:val="0"/>
                <w:numId w:val="13"/>
              </w:numPr>
              <w:spacing w:after="120" w:line="240" w:lineRule="auto"/>
              <w:ind w:left="357" w:hanging="357"/>
              <w:jc w:val="both"/>
              <w:rPr>
                <w:rFonts w:cstheme="minorHAnsi"/>
                <w:sz w:val="24"/>
                <w:szCs w:val="24"/>
                <w:lang w:val="sr-Cyrl-CS"/>
              </w:rPr>
            </w:pPr>
            <w:r w:rsidRPr="00790FBC">
              <w:rPr>
                <w:rFonts w:cstheme="minorHAnsi"/>
                <w:sz w:val="24"/>
                <w:szCs w:val="24"/>
                <w:lang w:val="sr-Cyrl-CS"/>
              </w:rPr>
              <w:t>Сарадња</w:t>
            </w:r>
          </w:p>
          <w:p w:rsidR="00DF7DD8" w:rsidRPr="00790FBC" w:rsidRDefault="00DF7DD8" w:rsidP="00E06D8B">
            <w:pPr>
              <w:pStyle w:val="ListParagraph"/>
              <w:numPr>
                <w:ilvl w:val="0"/>
                <w:numId w:val="13"/>
              </w:numPr>
              <w:shd w:val="clear" w:color="auto" w:fill="FFFFFF"/>
              <w:spacing w:after="120" w:line="240" w:lineRule="auto"/>
              <w:ind w:left="357" w:hanging="357"/>
              <w:rPr>
                <w:rFonts w:cstheme="minorHAnsi"/>
                <w:sz w:val="24"/>
                <w:szCs w:val="24"/>
                <w:lang w:val="sr-Cyrl-CS"/>
              </w:rPr>
            </w:pPr>
            <w:r w:rsidRPr="00790FBC">
              <w:rPr>
                <w:rFonts w:cstheme="minorHAnsi"/>
                <w:sz w:val="24"/>
                <w:szCs w:val="24"/>
                <w:lang w:val="sr-Cyrl-CS"/>
              </w:rPr>
              <w:t>Дигитална компетенција</w:t>
            </w:r>
          </w:p>
          <w:p w:rsidR="00DF7DD8" w:rsidRPr="00790FBC" w:rsidRDefault="00DF7DD8" w:rsidP="00E06D8B">
            <w:pPr>
              <w:pStyle w:val="ListParagraph"/>
              <w:numPr>
                <w:ilvl w:val="0"/>
                <w:numId w:val="13"/>
              </w:numPr>
              <w:spacing w:after="120" w:line="240" w:lineRule="auto"/>
              <w:ind w:left="357" w:hanging="357"/>
              <w:rPr>
                <w:rFonts w:cstheme="minorHAnsi"/>
                <w:sz w:val="24"/>
                <w:szCs w:val="24"/>
                <w:lang w:val="sr-Cyrl-CS"/>
              </w:rPr>
            </w:pPr>
            <w:r w:rsidRPr="00790FBC">
              <w:rPr>
                <w:rFonts w:cstheme="minorHAnsi"/>
                <w:color w:val="222222"/>
                <w:sz w:val="24"/>
                <w:szCs w:val="24"/>
                <w:shd w:val="clear" w:color="auto" w:fill="FFFFFF"/>
                <w:lang w:val="sr-Cyrl-CS"/>
              </w:rPr>
              <w:t>Одговоран однос према здрављу</w:t>
            </w:r>
          </w:p>
          <w:p w:rsidR="00DF7DD8" w:rsidRPr="00790FBC" w:rsidRDefault="00DF7DD8" w:rsidP="008A15E6">
            <w:pPr>
              <w:pStyle w:val="Default"/>
              <w:spacing w:after="147"/>
              <w:rPr>
                <w:rFonts w:asciiTheme="minorHAnsi" w:hAnsiTheme="minorHAnsi" w:cstheme="minorHAnsi"/>
                <w:sz w:val="22"/>
                <w:szCs w:val="22"/>
              </w:rPr>
            </w:pPr>
          </w:p>
        </w:tc>
        <w:tc>
          <w:tcPr>
            <w:tcW w:w="3260" w:type="dxa"/>
            <w:shd w:val="clear" w:color="auto" w:fill="auto"/>
          </w:tcPr>
          <w:p w:rsidR="00DF7DD8" w:rsidRPr="00790FBC" w:rsidRDefault="00DF7DD8" w:rsidP="008A15E6">
            <w:pPr>
              <w:rPr>
                <w:rFonts w:eastAsia="Times New Roman" w:cstheme="minorHAnsi"/>
                <w:color w:val="231F20"/>
                <w:sz w:val="18"/>
                <w:szCs w:val="18"/>
              </w:rPr>
            </w:pPr>
            <w:r w:rsidRPr="00790FBC">
              <w:rPr>
                <w:rFonts w:cstheme="minorHAnsi"/>
                <w:sz w:val="18"/>
                <w:szCs w:val="18"/>
              </w:rPr>
              <w:t xml:space="preserve">СЈ.1.1.1. </w:t>
            </w:r>
            <w:r w:rsidRPr="00790FBC">
              <w:rPr>
                <w:rFonts w:eastAsia="Times New Roman" w:cstheme="minorHAnsi"/>
                <w:color w:val="231F20"/>
                <w:spacing w:val="-1"/>
                <w:sz w:val="18"/>
                <w:szCs w:val="18"/>
              </w:rPr>
              <w:t>ра</w:t>
            </w:r>
            <w:r w:rsidRPr="00790FBC">
              <w:rPr>
                <w:rFonts w:eastAsia="Times New Roman" w:cstheme="minorHAnsi"/>
                <w:color w:val="231F20"/>
                <w:spacing w:val="-6"/>
                <w:sz w:val="18"/>
                <w:szCs w:val="18"/>
              </w:rPr>
              <w:t>з</w:t>
            </w:r>
            <w:r w:rsidRPr="00790FBC">
              <w:rPr>
                <w:rFonts w:eastAsia="Times New Roman" w:cstheme="minorHAnsi"/>
                <w:color w:val="231F20"/>
                <w:spacing w:val="-4"/>
                <w:sz w:val="18"/>
                <w:szCs w:val="18"/>
              </w:rPr>
              <w:t>у</w:t>
            </w:r>
            <w:r w:rsidRPr="00790FBC">
              <w:rPr>
                <w:rFonts w:eastAsia="Times New Roman" w:cstheme="minorHAnsi"/>
                <w:color w:val="231F20"/>
                <w:spacing w:val="-1"/>
                <w:sz w:val="18"/>
                <w:szCs w:val="18"/>
              </w:rPr>
              <w:t>м</w:t>
            </w:r>
            <w:r w:rsidRPr="00790FBC">
              <w:rPr>
                <w:rFonts w:eastAsia="Times New Roman" w:cstheme="minorHAnsi"/>
                <w:color w:val="231F20"/>
                <w:sz w:val="18"/>
                <w:szCs w:val="18"/>
              </w:rPr>
              <w:t>е</w:t>
            </w:r>
            <w:r w:rsidRPr="00790FBC">
              <w:rPr>
                <w:rFonts w:eastAsia="Times New Roman" w:cstheme="minorHAnsi"/>
                <w:color w:val="231F20"/>
                <w:spacing w:val="-2"/>
                <w:sz w:val="18"/>
                <w:szCs w:val="18"/>
              </w:rPr>
              <w:t xml:space="preserve"> т</w:t>
            </w:r>
            <w:r w:rsidRPr="00790FBC">
              <w:rPr>
                <w:rFonts w:eastAsia="Times New Roman" w:cstheme="minorHAnsi"/>
                <w:color w:val="231F20"/>
                <w:spacing w:val="-1"/>
                <w:sz w:val="18"/>
                <w:szCs w:val="18"/>
              </w:rPr>
              <w:t>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т</w:t>
            </w:r>
            <w:r w:rsidRPr="00790FBC">
              <w:rPr>
                <w:rFonts w:eastAsia="Times New Roman" w:cstheme="minorHAnsi"/>
                <w:color w:val="231F20"/>
                <w:spacing w:val="-1"/>
                <w:sz w:val="18"/>
                <w:szCs w:val="18"/>
              </w:rPr>
              <w:t>(ћи</w:t>
            </w:r>
            <w:r w:rsidRPr="00790FBC">
              <w:rPr>
                <w:rFonts w:eastAsia="Times New Roman" w:cstheme="minorHAnsi"/>
                <w:color w:val="231F20"/>
                <w:spacing w:val="-2"/>
                <w:sz w:val="18"/>
                <w:szCs w:val="18"/>
              </w:rPr>
              <w:t>р</w:t>
            </w:r>
            <w:r w:rsidRPr="00790FBC">
              <w:rPr>
                <w:rFonts w:eastAsia="Times New Roman" w:cstheme="minorHAnsi"/>
                <w:color w:val="231F20"/>
                <w:spacing w:val="-1"/>
                <w:sz w:val="18"/>
                <w:szCs w:val="18"/>
              </w:rPr>
              <w:t>иличн</w:t>
            </w:r>
            <w:r w:rsidRPr="00790FBC">
              <w:rPr>
                <w:rFonts w:eastAsia="Times New Roman" w:cstheme="minorHAnsi"/>
                <w:color w:val="231F20"/>
                <w:sz w:val="18"/>
                <w:szCs w:val="18"/>
              </w:rPr>
              <w:t>ии</w:t>
            </w:r>
            <w:r w:rsidRPr="00790FBC">
              <w:rPr>
                <w:rFonts w:eastAsia="Times New Roman" w:cstheme="minorHAnsi"/>
                <w:color w:val="231F20"/>
                <w:spacing w:val="-1"/>
                <w:sz w:val="18"/>
                <w:szCs w:val="18"/>
              </w:rPr>
              <w:t>л</w:t>
            </w:r>
            <w:r w:rsidRPr="00790FBC">
              <w:rPr>
                <w:rFonts w:eastAsia="Times New Roman" w:cstheme="minorHAnsi"/>
                <w:color w:val="231F20"/>
                <w:spacing w:val="-8"/>
                <w:sz w:val="18"/>
                <w:szCs w:val="18"/>
              </w:rPr>
              <w:t>а</w:t>
            </w:r>
            <w:r w:rsidRPr="00790FBC">
              <w:rPr>
                <w:rFonts w:eastAsia="Times New Roman" w:cstheme="minorHAnsi"/>
                <w:color w:val="231F20"/>
                <w:spacing w:val="-1"/>
                <w:sz w:val="18"/>
                <w:szCs w:val="18"/>
              </w:rPr>
              <w:t>тини</w:t>
            </w:r>
            <w:r w:rsidRPr="00790FBC">
              <w:rPr>
                <w:rFonts w:eastAsia="Times New Roman" w:cstheme="minorHAnsi"/>
                <w:color w:val="231F20"/>
                <w:spacing w:val="-2"/>
                <w:sz w:val="18"/>
                <w:szCs w:val="18"/>
              </w:rPr>
              <w:t>ч</w:t>
            </w:r>
            <w:r w:rsidRPr="00790FBC">
              <w:rPr>
                <w:rFonts w:eastAsia="Times New Roman" w:cstheme="minorHAnsi"/>
                <w:color w:val="231F20"/>
                <w:spacing w:val="-1"/>
                <w:sz w:val="18"/>
                <w:szCs w:val="18"/>
              </w:rPr>
              <w:t>ни</w:t>
            </w:r>
            <w:r w:rsidRPr="00790FBC">
              <w:rPr>
                <w:rFonts w:eastAsia="Times New Roman" w:cstheme="minorHAnsi"/>
                <w:color w:val="231F20"/>
                <w:sz w:val="18"/>
                <w:szCs w:val="18"/>
              </w:rPr>
              <w:t>)</w:t>
            </w:r>
            <w:r w:rsidRPr="00790FBC">
              <w:rPr>
                <w:rFonts w:eastAsia="Times New Roman" w:cstheme="minorHAnsi"/>
                <w:color w:val="231F20"/>
                <w:spacing w:val="-14"/>
                <w:sz w:val="18"/>
                <w:szCs w:val="18"/>
              </w:rPr>
              <w:t>к</w:t>
            </w:r>
            <w:r w:rsidRPr="00790FBC">
              <w:rPr>
                <w:rFonts w:eastAsia="Times New Roman" w:cstheme="minorHAnsi"/>
                <w:color w:val="231F20"/>
                <w:spacing w:val="-1"/>
                <w:sz w:val="18"/>
                <w:szCs w:val="18"/>
              </w:rPr>
              <w:t>ој</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чи</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на</w:t>
            </w:r>
            <w:r w:rsidRPr="00790FBC">
              <w:rPr>
                <w:rFonts w:eastAsia="Times New Roman" w:cstheme="minorHAnsi"/>
                <w:color w:val="231F20"/>
                <w:spacing w:val="-13"/>
                <w:sz w:val="18"/>
                <w:szCs w:val="18"/>
              </w:rPr>
              <w:t>г</w:t>
            </w:r>
            <w:r w:rsidRPr="00790FBC">
              <w:rPr>
                <w:rFonts w:eastAsia="Times New Roman" w:cstheme="minorHAnsi"/>
                <w:color w:val="231F20"/>
                <w:spacing w:val="-1"/>
                <w:sz w:val="18"/>
                <w:szCs w:val="18"/>
              </w:rPr>
              <w:t>л</w:t>
            </w:r>
            <w:r w:rsidRPr="00790FBC">
              <w:rPr>
                <w:rFonts w:eastAsia="Times New Roman" w:cstheme="minorHAnsi"/>
                <w:color w:val="231F20"/>
                <w:spacing w:val="-2"/>
                <w:sz w:val="18"/>
                <w:szCs w:val="18"/>
              </w:rPr>
              <w:t>а</w:t>
            </w:r>
            <w:r w:rsidRPr="00790FBC">
              <w:rPr>
                <w:rFonts w:eastAsia="Times New Roman" w:cstheme="minorHAnsi"/>
                <w:color w:val="231F20"/>
                <w:sz w:val="18"/>
                <w:szCs w:val="18"/>
              </w:rPr>
              <w:t>сиусеби</w:t>
            </w:r>
          </w:p>
          <w:p w:rsidR="00DF7DD8" w:rsidRPr="00790FBC" w:rsidRDefault="00DF7DD8" w:rsidP="008A15E6">
            <w:pPr>
              <w:rPr>
                <w:rFonts w:eastAsia="Times New Roman" w:cstheme="minorHAnsi"/>
                <w:color w:val="231F20"/>
                <w:sz w:val="18"/>
                <w:szCs w:val="18"/>
              </w:rPr>
            </w:pPr>
            <w:r w:rsidRPr="00790FBC">
              <w:rPr>
                <w:rFonts w:cstheme="minorHAnsi"/>
                <w:sz w:val="18"/>
                <w:szCs w:val="18"/>
              </w:rPr>
              <w:t xml:space="preserve">СЈ.1.1.2. </w:t>
            </w:r>
            <w:r w:rsidRPr="00790FBC">
              <w:rPr>
                <w:rFonts w:eastAsia="Times New Roman" w:cstheme="minorHAnsi"/>
                <w:color w:val="231F20"/>
                <w:spacing w:val="-1"/>
                <w:sz w:val="18"/>
                <w:szCs w:val="18"/>
              </w:rPr>
              <w:t>разли</w:t>
            </w:r>
            <w:r w:rsidRPr="00790FBC">
              <w:rPr>
                <w:rFonts w:eastAsia="Times New Roman" w:cstheme="minorHAnsi"/>
                <w:color w:val="231F20"/>
                <w:spacing w:val="-5"/>
                <w:sz w:val="18"/>
                <w:szCs w:val="18"/>
              </w:rPr>
              <w:t>к</w:t>
            </w:r>
            <w:r w:rsidRPr="00790FBC">
              <w:rPr>
                <w:rFonts w:eastAsia="Times New Roman" w:cstheme="minorHAnsi"/>
                <w:color w:val="231F20"/>
                <w:spacing w:val="-1"/>
                <w:sz w:val="18"/>
                <w:szCs w:val="18"/>
              </w:rPr>
              <w:t>уј</w:t>
            </w:r>
            <w:r w:rsidRPr="00790FBC">
              <w:rPr>
                <w:rFonts w:eastAsia="Times New Roman" w:cstheme="minorHAnsi"/>
                <w:color w:val="231F20"/>
                <w:sz w:val="18"/>
                <w:szCs w:val="18"/>
              </w:rPr>
              <w:t>е</w:t>
            </w:r>
            <w:r w:rsidRPr="00790FBC">
              <w:rPr>
                <w:rFonts w:eastAsia="Times New Roman" w:cstheme="minorHAnsi"/>
                <w:color w:val="231F20"/>
                <w:spacing w:val="-4"/>
                <w:sz w:val="18"/>
                <w:szCs w:val="18"/>
              </w:rPr>
              <w:t>у</w:t>
            </w:r>
            <w:r w:rsidRPr="00790FBC">
              <w:rPr>
                <w:rFonts w:eastAsia="Times New Roman" w:cstheme="minorHAnsi"/>
                <w:color w:val="231F20"/>
                <w:spacing w:val="-1"/>
                <w:sz w:val="18"/>
                <w:szCs w:val="18"/>
              </w:rPr>
              <w:t>мет</w:t>
            </w:r>
            <w:r w:rsidRPr="00790FBC">
              <w:rPr>
                <w:rFonts w:eastAsia="Times New Roman" w:cstheme="minorHAnsi"/>
                <w:color w:val="231F20"/>
                <w:spacing w:val="-2"/>
                <w:sz w:val="18"/>
                <w:szCs w:val="18"/>
              </w:rPr>
              <w:t>н</w:t>
            </w:r>
            <w:r w:rsidRPr="00790FBC">
              <w:rPr>
                <w:rFonts w:eastAsia="Times New Roman" w:cstheme="minorHAnsi"/>
                <w:color w:val="231F20"/>
                <w:spacing w:val="-1"/>
                <w:sz w:val="18"/>
                <w:szCs w:val="18"/>
              </w:rPr>
              <w:t>ичк</w:t>
            </w:r>
            <w:r w:rsidRPr="00790FBC">
              <w:rPr>
                <w:rFonts w:eastAsia="Times New Roman" w:cstheme="minorHAnsi"/>
                <w:color w:val="231F20"/>
                <w:sz w:val="18"/>
                <w:szCs w:val="18"/>
              </w:rPr>
              <w:t>ии</w:t>
            </w:r>
            <w:r w:rsidRPr="00790FBC">
              <w:rPr>
                <w:rFonts w:eastAsia="Times New Roman" w:cstheme="minorHAnsi"/>
                <w:color w:val="231F20"/>
                <w:spacing w:val="-2"/>
                <w:sz w:val="18"/>
                <w:szCs w:val="18"/>
              </w:rPr>
              <w:t xml:space="preserve"> н</w:t>
            </w:r>
            <w:r w:rsidRPr="00790FBC">
              <w:rPr>
                <w:rFonts w:eastAsia="Times New Roman" w:cstheme="minorHAnsi"/>
                <w:color w:val="231F20"/>
                <w:spacing w:val="-7"/>
                <w:sz w:val="18"/>
                <w:szCs w:val="18"/>
              </w:rPr>
              <w:t>е</w:t>
            </w:r>
            <w:r w:rsidRPr="00790FBC">
              <w:rPr>
                <w:rFonts w:eastAsia="Times New Roman" w:cstheme="minorHAnsi"/>
                <w:color w:val="231F20"/>
                <w:spacing w:val="-4"/>
                <w:sz w:val="18"/>
                <w:szCs w:val="18"/>
              </w:rPr>
              <w:t>у</w:t>
            </w:r>
            <w:r w:rsidRPr="00790FBC">
              <w:rPr>
                <w:rFonts w:eastAsia="Times New Roman" w:cstheme="minorHAnsi"/>
                <w:color w:val="231F20"/>
                <w:spacing w:val="-1"/>
                <w:sz w:val="18"/>
                <w:szCs w:val="18"/>
              </w:rPr>
              <w:t>метни</w:t>
            </w:r>
            <w:r w:rsidRPr="00790FBC">
              <w:rPr>
                <w:rFonts w:eastAsia="Times New Roman" w:cstheme="minorHAnsi"/>
                <w:color w:val="231F20"/>
                <w:spacing w:val="-2"/>
                <w:sz w:val="18"/>
                <w:szCs w:val="18"/>
              </w:rPr>
              <w:t>ч</w:t>
            </w:r>
            <w:r w:rsidRPr="00790FBC">
              <w:rPr>
                <w:rFonts w:eastAsia="Times New Roman" w:cstheme="minorHAnsi"/>
                <w:color w:val="231F20"/>
                <w:spacing w:val="-1"/>
                <w:sz w:val="18"/>
                <w:szCs w:val="18"/>
              </w:rPr>
              <w:t>к</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ст</w:t>
            </w:r>
            <w:r w:rsidRPr="00790FBC">
              <w:rPr>
                <w:rFonts w:eastAsia="Times New Roman" w:cstheme="minorHAnsi"/>
                <w:color w:val="231F20"/>
                <w:sz w:val="18"/>
                <w:szCs w:val="18"/>
              </w:rPr>
              <w:t>;</w:t>
            </w:r>
            <w:r w:rsidRPr="00790FBC">
              <w:rPr>
                <w:rFonts w:eastAsia="Times New Roman" w:cstheme="minorHAnsi"/>
                <w:color w:val="231F20"/>
                <w:spacing w:val="-5"/>
                <w:sz w:val="18"/>
                <w:szCs w:val="18"/>
              </w:rPr>
              <w:t>у</w:t>
            </w:r>
            <w:r w:rsidRPr="00790FBC">
              <w:rPr>
                <w:rFonts w:eastAsia="Times New Roman" w:cstheme="minorHAnsi"/>
                <w:color w:val="231F20"/>
                <w:spacing w:val="-1"/>
                <w:sz w:val="18"/>
                <w:szCs w:val="18"/>
              </w:rPr>
              <w:t>м</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д</w:t>
            </w:r>
            <w:r w:rsidRPr="00790FBC">
              <w:rPr>
                <w:rFonts w:eastAsia="Times New Roman" w:cstheme="minorHAnsi"/>
                <w:color w:val="231F20"/>
                <w:sz w:val="18"/>
                <w:szCs w:val="18"/>
              </w:rPr>
              <w:t>а</w:t>
            </w:r>
            <w:r w:rsidRPr="00790FBC">
              <w:rPr>
                <w:rFonts w:eastAsia="Times New Roman" w:cstheme="minorHAnsi"/>
                <w:color w:val="231F20"/>
                <w:spacing w:val="-8"/>
                <w:sz w:val="18"/>
                <w:szCs w:val="18"/>
              </w:rPr>
              <w:t>о</w:t>
            </w:r>
            <w:r w:rsidRPr="00790FBC">
              <w:rPr>
                <w:rFonts w:eastAsia="Times New Roman" w:cstheme="minorHAnsi"/>
                <w:color w:val="231F20"/>
                <w:spacing w:val="-1"/>
                <w:sz w:val="18"/>
                <w:szCs w:val="18"/>
              </w:rPr>
              <w:t>др</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свр</w:t>
            </w:r>
            <w:r w:rsidRPr="00790FBC">
              <w:rPr>
                <w:rFonts w:eastAsia="Times New Roman" w:cstheme="minorHAnsi"/>
                <w:color w:val="231F20"/>
                <w:spacing w:val="-10"/>
                <w:sz w:val="18"/>
                <w:szCs w:val="18"/>
              </w:rPr>
              <w:t>х</w:t>
            </w:r>
            <w:r w:rsidRPr="00790FBC">
              <w:rPr>
                <w:rFonts w:eastAsia="Times New Roman" w:cstheme="minorHAnsi"/>
                <w:color w:val="231F20"/>
                <w:sz w:val="18"/>
                <w:szCs w:val="18"/>
              </w:rPr>
              <w:t xml:space="preserve">у </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споз</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циј</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злагањ</w:t>
            </w:r>
            <w:r w:rsidRPr="00790FBC">
              <w:rPr>
                <w:rFonts w:eastAsia="Times New Roman" w:cstheme="minorHAnsi"/>
                <w:color w:val="231F20"/>
                <w:spacing w:val="-2"/>
                <w:sz w:val="18"/>
                <w:szCs w:val="18"/>
              </w:rPr>
              <w:t>е</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д</w:t>
            </w:r>
            <w:r w:rsidRPr="00790FBC">
              <w:rPr>
                <w:rFonts w:eastAsia="Times New Roman" w:cstheme="minorHAnsi"/>
                <w:color w:val="231F20"/>
                <w:spacing w:val="4"/>
                <w:sz w:val="18"/>
                <w:szCs w:val="18"/>
              </w:rPr>
              <w:t>е</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крип</w:t>
            </w:r>
            <w:r w:rsidRPr="00790FBC">
              <w:rPr>
                <w:rFonts w:eastAsia="Times New Roman" w:cstheme="minorHAnsi"/>
                <w:color w:val="231F20"/>
                <w:spacing w:val="-2"/>
                <w:sz w:val="18"/>
                <w:szCs w:val="18"/>
              </w:rPr>
              <w:t>ц</w:t>
            </w:r>
            <w:r w:rsidRPr="00790FBC">
              <w:rPr>
                <w:rFonts w:eastAsia="Times New Roman" w:cstheme="minorHAnsi"/>
                <w:color w:val="231F20"/>
                <w:spacing w:val="-1"/>
                <w:sz w:val="18"/>
                <w:szCs w:val="18"/>
              </w:rPr>
              <w:t>иј</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(оп</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си</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ање)</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нарац</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ј</w:t>
            </w:r>
            <w:r w:rsidRPr="00790FBC">
              <w:rPr>
                <w:rFonts w:eastAsia="Times New Roman" w:cstheme="minorHAnsi"/>
                <w:color w:val="231F20"/>
                <w:sz w:val="18"/>
                <w:szCs w:val="18"/>
              </w:rPr>
              <w:t xml:space="preserve">а </w:t>
            </w:r>
            <w:r w:rsidRPr="00790FBC">
              <w:rPr>
                <w:rFonts w:eastAsia="Times New Roman" w:cstheme="minorHAnsi"/>
                <w:color w:val="231F20"/>
                <w:spacing w:val="-1"/>
                <w:sz w:val="18"/>
                <w:szCs w:val="18"/>
              </w:rPr>
              <w:t>(прип</w:t>
            </w:r>
            <w:r w:rsidRPr="00790FBC">
              <w:rPr>
                <w:rFonts w:eastAsia="Times New Roman" w:cstheme="minorHAnsi"/>
                <w:color w:val="231F20"/>
                <w:spacing w:val="-2"/>
                <w:sz w:val="18"/>
                <w:szCs w:val="18"/>
              </w:rPr>
              <w:t>ов</w:t>
            </w:r>
            <w:r w:rsidRPr="00790FBC">
              <w:rPr>
                <w:rFonts w:eastAsia="Times New Roman" w:cstheme="minorHAnsi"/>
                <w:color w:val="231F20"/>
                <w:spacing w:val="-5"/>
                <w:sz w:val="18"/>
                <w:szCs w:val="18"/>
              </w:rPr>
              <w:t>е</w:t>
            </w:r>
            <w:r w:rsidRPr="00790FBC">
              <w:rPr>
                <w:rFonts w:eastAsia="Times New Roman" w:cstheme="minorHAnsi"/>
                <w:color w:val="231F20"/>
                <w:spacing w:val="-1"/>
                <w:sz w:val="18"/>
                <w:szCs w:val="18"/>
              </w:rPr>
              <w:t>дање)</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арг</w:t>
            </w:r>
            <w:r w:rsidRPr="00790FBC">
              <w:rPr>
                <w:rFonts w:eastAsia="Times New Roman" w:cstheme="minorHAnsi"/>
                <w:color w:val="231F20"/>
                <w:spacing w:val="-5"/>
                <w:sz w:val="18"/>
                <w:szCs w:val="18"/>
              </w:rPr>
              <w:t>у</w:t>
            </w:r>
            <w:r w:rsidRPr="00790FBC">
              <w:rPr>
                <w:rFonts w:eastAsia="Times New Roman" w:cstheme="minorHAnsi"/>
                <w:color w:val="231F20"/>
                <w:spacing w:val="-1"/>
                <w:sz w:val="18"/>
                <w:szCs w:val="18"/>
              </w:rPr>
              <w:t>мен</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ц</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ја</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про</w:t>
            </w:r>
            <w:r w:rsidRPr="00790FBC">
              <w:rPr>
                <w:rFonts w:eastAsia="Times New Roman" w:cstheme="minorHAnsi"/>
                <w:color w:val="231F20"/>
                <w:spacing w:val="-2"/>
                <w:sz w:val="18"/>
                <w:szCs w:val="18"/>
              </w:rPr>
              <w:t>п</w:t>
            </w:r>
            <w:r w:rsidRPr="00790FBC">
              <w:rPr>
                <w:rFonts w:eastAsia="Times New Roman" w:cstheme="minorHAnsi"/>
                <w:color w:val="231F20"/>
                <w:spacing w:val="-1"/>
                <w:sz w:val="18"/>
                <w:szCs w:val="18"/>
              </w:rPr>
              <w:t>аганд</w:t>
            </w:r>
            <w:r w:rsidRPr="00790FBC">
              <w:rPr>
                <w:rFonts w:eastAsia="Times New Roman" w:cstheme="minorHAnsi"/>
                <w:color w:val="231F20"/>
                <w:sz w:val="18"/>
                <w:szCs w:val="18"/>
              </w:rPr>
              <w:t>а</w:t>
            </w:r>
          </w:p>
          <w:p w:rsidR="00DF7DD8" w:rsidRPr="00790FBC" w:rsidRDefault="00DF7DD8" w:rsidP="008A15E6">
            <w:pPr>
              <w:widowControl w:val="0"/>
              <w:spacing w:line="250" w:lineRule="auto"/>
              <w:ind w:right="1035"/>
              <w:rPr>
                <w:rFonts w:eastAsia="Times New Roman" w:cstheme="minorHAnsi"/>
                <w:color w:val="231F20"/>
                <w:sz w:val="18"/>
                <w:szCs w:val="18"/>
              </w:rPr>
            </w:pPr>
            <w:r w:rsidRPr="00790FBC">
              <w:rPr>
                <w:rFonts w:eastAsia="Times New Roman" w:cstheme="minorHAnsi"/>
                <w:color w:val="231F20"/>
                <w:sz w:val="18"/>
                <w:szCs w:val="18"/>
              </w:rPr>
              <w:t xml:space="preserve">СЈ.1.1.3. </w:t>
            </w:r>
            <w:r w:rsidRPr="00790FBC">
              <w:rPr>
                <w:rFonts w:eastAsia="Times New Roman" w:cstheme="minorHAnsi"/>
                <w:color w:val="231F20"/>
                <w:spacing w:val="-1"/>
                <w:sz w:val="18"/>
                <w:szCs w:val="18"/>
              </w:rPr>
              <w:t>препоз</w:t>
            </w:r>
            <w:r w:rsidRPr="00790FBC">
              <w:rPr>
                <w:rFonts w:eastAsia="Times New Roman" w:cstheme="minorHAnsi"/>
                <w:color w:val="231F20"/>
                <w:spacing w:val="-2"/>
                <w:sz w:val="18"/>
                <w:szCs w:val="18"/>
              </w:rPr>
              <w:t>н</w:t>
            </w:r>
            <w:r w:rsidRPr="00790FBC">
              <w:rPr>
                <w:rFonts w:eastAsia="Times New Roman" w:cstheme="minorHAnsi"/>
                <w:color w:val="231F20"/>
                <w:spacing w:val="-1"/>
                <w:sz w:val="18"/>
                <w:szCs w:val="18"/>
              </w:rPr>
              <w:t>ај</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разл</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чит</w:t>
            </w:r>
            <w:r w:rsidRPr="00790FBC">
              <w:rPr>
                <w:rFonts w:eastAsia="Times New Roman" w:cstheme="minorHAnsi"/>
                <w:color w:val="231F20"/>
                <w:sz w:val="18"/>
                <w:szCs w:val="18"/>
              </w:rPr>
              <w:t>е</w:t>
            </w:r>
            <w:r w:rsidRPr="00790FBC">
              <w:rPr>
                <w:rFonts w:eastAsia="Times New Roman" w:cstheme="minorHAnsi"/>
                <w:color w:val="231F20"/>
                <w:spacing w:val="-7"/>
                <w:sz w:val="18"/>
                <w:szCs w:val="18"/>
              </w:rPr>
              <w:t>ф</w:t>
            </w:r>
            <w:r w:rsidRPr="00790FBC">
              <w:rPr>
                <w:rFonts w:eastAsia="Times New Roman" w:cstheme="minorHAnsi"/>
                <w:color w:val="231F20"/>
                <w:spacing w:val="-1"/>
                <w:sz w:val="18"/>
                <w:szCs w:val="18"/>
              </w:rPr>
              <w:t>ун</w:t>
            </w:r>
            <w:r w:rsidRPr="00790FBC">
              <w:rPr>
                <w:rFonts w:eastAsia="Times New Roman" w:cstheme="minorHAnsi"/>
                <w:color w:val="231F20"/>
                <w:spacing w:val="-2"/>
                <w:sz w:val="18"/>
                <w:szCs w:val="18"/>
              </w:rPr>
              <w:t>к</w:t>
            </w:r>
            <w:r w:rsidRPr="00790FBC">
              <w:rPr>
                <w:rFonts w:eastAsia="Times New Roman" w:cstheme="minorHAnsi"/>
                <w:color w:val="231F20"/>
                <w:spacing w:val="-1"/>
                <w:sz w:val="18"/>
                <w:szCs w:val="18"/>
              </w:rPr>
              <w:t>цион</w:t>
            </w:r>
            <w:r w:rsidRPr="00790FBC">
              <w:rPr>
                <w:rFonts w:eastAsia="Times New Roman" w:cstheme="minorHAnsi"/>
                <w:color w:val="231F20"/>
                <w:sz w:val="18"/>
                <w:szCs w:val="18"/>
              </w:rPr>
              <w:t>ал</w:t>
            </w:r>
            <w:r w:rsidRPr="00790FBC">
              <w:rPr>
                <w:rFonts w:eastAsia="Times New Roman" w:cstheme="minorHAnsi"/>
                <w:color w:val="231F20"/>
                <w:spacing w:val="-1"/>
                <w:sz w:val="18"/>
                <w:szCs w:val="18"/>
              </w:rPr>
              <w:t>н</w:t>
            </w:r>
            <w:r w:rsidRPr="00790FBC">
              <w:rPr>
                <w:rFonts w:eastAsia="Times New Roman" w:cstheme="minorHAnsi"/>
                <w:color w:val="231F20"/>
                <w:sz w:val="18"/>
                <w:szCs w:val="18"/>
              </w:rPr>
              <w:t>е</w:t>
            </w:r>
            <w:r w:rsidRPr="00790FBC">
              <w:rPr>
                <w:rFonts w:eastAsia="Times New Roman" w:cstheme="minorHAnsi"/>
                <w:color w:val="231F20"/>
                <w:spacing w:val="-2"/>
                <w:sz w:val="18"/>
                <w:szCs w:val="18"/>
              </w:rPr>
              <w:t xml:space="preserve"> с</w:t>
            </w:r>
            <w:r w:rsidRPr="00790FBC">
              <w:rPr>
                <w:rFonts w:eastAsia="Times New Roman" w:cstheme="minorHAnsi"/>
                <w:color w:val="231F20"/>
                <w:spacing w:val="-1"/>
                <w:sz w:val="18"/>
                <w:szCs w:val="18"/>
              </w:rPr>
              <w:t>тило</w:t>
            </w:r>
            <w:r w:rsidRPr="00790FBC">
              <w:rPr>
                <w:rFonts w:eastAsia="Times New Roman" w:cstheme="minorHAnsi"/>
                <w:color w:val="231F20"/>
                <w:spacing w:val="-3"/>
                <w:sz w:val="18"/>
                <w:szCs w:val="18"/>
              </w:rPr>
              <w:t>в</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н</w:t>
            </w:r>
            <w:r w:rsidRPr="00790FBC">
              <w:rPr>
                <w:rFonts w:eastAsia="Times New Roman" w:cstheme="minorHAnsi"/>
                <w:color w:val="231F20"/>
                <w:sz w:val="18"/>
                <w:szCs w:val="18"/>
              </w:rPr>
              <w:t>а</w:t>
            </w:r>
            <w:r w:rsidRPr="00790FBC">
              <w:rPr>
                <w:rFonts w:eastAsia="Times New Roman" w:cstheme="minorHAnsi"/>
                <w:color w:val="231F20"/>
                <w:spacing w:val="-2"/>
                <w:sz w:val="18"/>
                <w:szCs w:val="18"/>
              </w:rPr>
              <w:t xml:space="preserve"> ј</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дн</w:t>
            </w:r>
            <w:r w:rsidRPr="00790FBC">
              <w:rPr>
                <w:rFonts w:eastAsia="Times New Roman" w:cstheme="minorHAnsi"/>
                <w:color w:val="231F20"/>
                <w:spacing w:val="4"/>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вн</w:t>
            </w:r>
            <w:r w:rsidRPr="00790FBC">
              <w:rPr>
                <w:rFonts w:eastAsia="Times New Roman" w:cstheme="minorHAnsi"/>
                <w:color w:val="231F20"/>
                <w:spacing w:val="-2"/>
                <w:sz w:val="18"/>
                <w:szCs w:val="18"/>
              </w:rPr>
              <w:t>и</w:t>
            </w:r>
            <w:r w:rsidRPr="00790FBC">
              <w:rPr>
                <w:rFonts w:eastAsia="Times New Roman" w:cstheme="minorHAnsi"/>
                <w:color w:val="231F20"/>
                <w:sz w:val="18"/>
                <w:szCs w:val="18"/>
              </w:rPr>
              <w:t xml:space="preserve">м </w:t>
            </w:r>
            <w:r w:rsidRPr="00790FBC">
              <w:rPr>
                <w:rFonts w:eastAsia="Times New Roman" w:cstheme="minorHAnsi"/>
                <w:color w:val="231F20"/>
                <w:spacing w:val="-1"/>
                <w:sz w:val="18"/>
                <w:szCs w:val="18"/>
              </w:rPr>
              <w:t>примери</w:t>
            </w:r>
            <w:r w:rsidRPr="00790FBC">
              <w:rPr>
                <w:rFonts w:eastAsia="Times New Roman" w:cstheme="minorHAnsi"/>
                <w:color w:val="231F20"/>
                <w:spacing w:val="-3"/>
                <w:sz w:val="18"/>
                <w:szCs w:val="18"/>
              </w:rPr>
              <w:t>м</w:t>
            </w:r>
            <w:r w:rsidRPr="00790FBC">
              <w:rPr>
                <w:rFonts w:eastAsia="Times New Roman" w:cstheme="minorHAnsi"/>
                <w:color w:val="231F20"/>
                <w:sz w:val="18"/>
                <w:szCs w:val="18"/>
              </w:rPr>
              <w:t>а</w:t>
            </w:r>
          </w:p>
          <w:p w:rsidR="00DF7DD8" w:rsidRPr="00790FBC" w:rsidRDefault="00DF7DD8" w:rsidP="008A15E6">
            <w:pPr>
              <w:widowControl w:val="0"/>
              <w:spacing w:line="250" w:lineRule="auto"/>
              <w:ind w:right="-34"/>
              <w:rPr>
                <w:rFonts w:eastAsia="Times New Roman" w:cstheme="minorHAnsi"/>
                <w:color w:val="231F20"/>
                <w:sz w:val="18"/>
                <w:szCs w:val="18"/>
              </w:rPr>
            </w:pPr>
            <w:r w:rsidRPr="00790FBC">
              <w:rPr>
                <w:rFonts w:eastAsia="Times New Roman" w:cstheme="minorHAnsi"/>
                <w:color w:val="231F20"/>
                <w:sz w:val="18"/>
                <w:szCs w:val="18"/>
              </w:rPr>
              <w:t xml:space="preserve">СЈ.1.1.4. </w:t>
            </w:r>
            <w:r w:rsidRPr="00790FBC">
              <w:rPr>
                <w:rFonts w:eastAsia="Times New Roman" w:cstheme="minorHAnsi"/>
                <w:color w:val="231F20"/>
                <w:spacing w:val="-1"/>
                <w:sz w:val="18"/>
                <w:szCs w:val="18"/>
              </w:rPr>
              <w:t>разли</w:t>
            </w:r>
            <w:r w:rsidRPr="00790FBC">
              <w:rPr>
                <w:rFonts w:eastAsia="Times New Roman" w:cstheme="minorHAnsi"/>
                <w:color w:val="231F20"/>
                <w:spacing w:val="-5"/>
                <w:sz w:val="18"/>
                <w:szCs w:val="18"/>
              </w:rPr>
              <w:t>к</w:t>
            </w:r>
            <w:r w:rsidRPr="00790FBC">
              <w:rPr>
                <w:rFonts w:eastAsia="Times New Roman" w:cstheme="minorHAnsi"/>
                <w:color w:val="231F20"/>
                <w:spacing w:val="-1"/>
                <w:sz w:val="18"/>
                <w:szCs w:val="18"/>
              </w:rPr>
              <w:t>уј</w:t>
            </w:r>
            <w:r w:rsidRPr="00790FBC">
              <w:rPr>
                <w:rFonts w:eastAsia="Times New Roman" w:cstheme="minorHAnsi"/>
                <w:color w:val="231F20"/>
                <w:sz w:val="18"/>
                <w:szCs w:val="18"/>
              </w:rPr>
              <w:t>е</w:t>
            </w:r>
            <w:r w:rsidRPr="00790FBC">
              <w:rPr>
                <w:rFonts w:eastAsia="Times New Roman" w:cstheme="minorHAnsi"/>
                <w:color w:val="231F20"/>
                <w:spacing w:val="4"/>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но</w:t>
            </w:r>
            <w:r w:rsidRPr="00790FBC">
              <w:rPr>
                <w:rFonts w:eastAsia="Times New Roman" w:cstheme="minorHAnsi"/>
                <w:color w:val="231F20"/>
                <w:spacing w:val="-2"/>
                <w:sz w:val="18"/>
                <w:szCs w:val="18"/>
              </w:rPr>
              <w:t>в</w:t>
            </w:r>
            <w:r w:rsidRPr="00790FBC">
              <w:rPr>
                <w:rFonts w:eastAsia="Times New Roman" w:cstheme="minorHAnsi"/>
                <w:color w:val="231F20"/>
                <w:spacing w:val="-1"/>
                <w:sz w:val="18"/>
                <w:szCs w:val="18"/>
              </w:rPr>
              <w:t>н</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дело</w:t>
            </w:r>
            <w:r w:rsidRPr="00790FBC">
              <w:rPr>
                <w:rFonts w:eastAsia="Times New Roman" w:cstheme="minorHAnsi"/>
                <w:color w:val="231F20"/>
                <w:spacing w:val="-3"/>
                <w:sz w:val="18"/>
                <w:szCs w:val="18"/>
              </w:rPr>
              <w:t>в</w:t>
            </w:r>
            <w:r w:rsidRPr="00790FBC">
              <w:rPr>
                <w:rFonts w:eastAsia="Times New Roman" w:cstheme="minorHAnsi"/>
                <w:color w:val="231F20"/>
                <w:sz w:val="18"/>
                <w:szCs w:val="18"/>
              </w:rPr>
              <w:t>ет</w:t>
            </w:r>
            <w:r w:rsidRPr="00790FBC">
              <w:rPr>
                <w:rFonts w:eastAsia="Times New Roman" w:cstheme="minorHAnsi"/>
                <w:color w:val="231F20"/>
                <w:spacing w:val="-2"/>
                <w:sz w:val="18"/>
                <w:szCs w:val="18"/>
              </w:rPr>
              <w:t>е</w:t>
            </w:r>
            <w:r w:rsidRPr="00790FBC">
              <w:rPr>
                <w:rFonts w:eastAsia="Times New Roman" w:cstheme="minorHAnsi"/>
                <w:color w:val="231F20"/>
                <w:spacing w:val="-6"/>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таи</w:t>
            </w:r>
            <w:r w:rsidRPr="00790FBC">
              <w:rPr>
                <w:rFonts w:eastAsia="Times New Roman" w:cstheme="minorHAnsi"/>
                <w:color w:val="231F20"/>
                <w:spacing w:val="-1"/>
                <w:sz w:val="18"/>
                <w:szCs w:val="18"/>
              </w:rPr>
              <w:t>књи</w:t>
            </w:r>
            <w:r w:rsidRPr="00790FBC">
              <w:rPr>
                <w:rFonts w:eastAsia="Times New Roman" w:cstheme="minorHAnsi"/>
                <w:color w:val="231F20"/>
                <w:spacing w:val="-5"/>
                <w:sz w:val="18"/>
                <w:szCs w:val="18"/>
              </w:rPr>
              <w:t>г</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(н</w:t>
            </w:r>
            <w:r w:rsidRPr="00790FBC">
              <w:rPr>
                <w:rFonts w:eastAsia="Times New Roman" w:cstheme="minorHAnsi"/>
                <w:color w:val="231F20"/>
                <w:spacing w:val="-2"/>
                <w:sz w:val="18"/>
                <w:szCs w:val="18"/>
              </w:rPr>
              <w:t>а</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л</w:t>
            </w:r>
            <w:r w:rsidRPr="00790FBC">
              <w:rPr>
                <w:rFonts w:eastAsia="Times New Roman" w:cstheme="minorHAnsi"/>
                <w:color w:val="231F20"/>
                <w:spacing w:val="-2"/>
                <w:sz w:val="18"/>
                <w:szCs w:val="18"/>
              </w:rPr>
              <w:t>о</w:t>
            </w:r>
            <w:r w:rsidRPr="00790FBC">
              <w:rPr>
                <w:rFonts w:eastAsia="Times New Roman" w:cstheme="minorHAnsi"/>
                <w:color w:val="231F20"/>
                <w:spacing w:val="-1"/>
                <w:sz w:val="18"/>
                <w:szCs w:val="18"/>
              </w:rPr>
              <w:t>в</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н</w:t>
            </w:r>
            <w:r w:rsidRPr="00790FBC">
              <w:rPr>
                <w:rFonts w:eastAsia="Times New Roman" w:cstheme="minorHAnsi"/>
                <w:color w:val="231F20"/>
                <w:spacing w:val="-2"/>
                <w:sz w:val="18"/>
                <w:szCs w:val="18"/>
              </w:rPr>
              <w:t>а</w:t>
            </w:r>
            <w:r w:rsidRPr="00790FBC">
              <w:rPr>
                <w:rFonts w:eastAsia="Times New Roman" w:cstheme="minorHAnsi"/>
                <w:color w:val="231F20"/>
                <w:spacing w:val="-1"/>
                <w:sz w:val="18"/>
                <w:szCs w:val="18"/>
              </w:rPr>
              <w:t>днаслов</w:t>
            </w:r>
            <w:r w:rsidRPr="00790FBC">
              <w:rPr>
                <w:rFonts w:eastAsia="Times New Roman" w:cstheme="minorHAnsi"/>
                <w:color w:val="231F20"/>
                <w:sz w:val="18"/>
                <w:szCs w:val="18"/>
              </w:rPr>
              <w:t>,</w:t>
            </w:r>
            <w:r w:rsidRPr="00790FBC">
              <w:rPr>
                <w:rFonts w:eastAsia="Times New Roman" w:cstheme="minorHAnsi"/>
                <w:color w:val="231F20"/>
                <w:spacing w:val="-2"/>
                <w:sz w:val="18"/>
                <w:szCs w:val="18"/>
              </w:rPr>
              <w:t xml:space="preserve"> п</w:t>
            </w:r>
            <w:r w:rsidRPr="00790FBC">
              <w:rPr>
                <w:rFonts w:eastAsia="Times New Roman" w:cstheme="minorHAnsi"/>
                <w:color w:val="231F20"/>
                <w:spacing w:val="-8"/>
                <w:sz w:val="18"/>
                <w:szCs w:val="18"/>
              </w:rPr>
              <w:t>о</w:t>
            </w:r>
            <w:r w:rsidRPr="00790FBC">
              <w:rPr>
                <w:rFonts w:eastAsia="Times New Roman" w:cstheme="minorHAnsi"/>
                <w:color w:val="231F20"/>
                <w:spacing w:val="-1"/>
                <w:sz w:val="18"/>
                <w:szCs w:val="18"/>
              </w:rPr>
              <w:t>днасло</w:t>
            </w:r>
            <w:r w:rsidRPr="00790FBC">
              <w:rPr>
                <w:rFonts w:eastAsia="Times New Roman" w:cstheme="minorHAnsi"/>
                <w:color w:val="231F20"/>
                <w:spacing w:val="-2"/>
                <w:sz w:val="18"/>
                <w:szCs w:val="18"/>
              </w:rPr>
              <w:t>в</w:t>
            </w:r>
            <w:r w:rsidRPr="00790FBC">
              <w:rPr>
                <w:rFonts w:eastAsia="Times New Roman" w:cstheme="minorHAnsi"/>
                <w:color w:val="231F20"/>
                <w:sz w:val="18"/>
                <w:szCs w:val="18"/>
              </w:rPr>
              <w:t xml:space="preserve">, </w:t>
            </w:r>
            <w:r w:rsidRPr="00790FBC">
              <w:rPr>
                <w:rFonts w:eastAsia="Times New Roman" w:cstheme="minorHAnsi"/>
                <w:color w:val="231F20"/>
                <w:spacing w:val="4"/>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новн</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19"/>
                <w:sz w:val="18"/>
                <w:szCs w:val="18"/>
              </w:rPr>
              <w:t>т</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по</w:t>
            </w:r>
            <w:r w:rsidRPr="00790FBC">
              <w:rPr>
                <w:rFonts w:eastAsia="Times New Roman" w:cstheme="minorHAnsi"/>
                <w:color w:val="231F20"/>
                <w:spacing w:val="-13"/>
                <w:sz w:val="18"/>
                <w:szCs w:val="18"/>
              </w:rPr>
              <w:t>г</w:t>
            </w:r>
            <w:r w:rsidRPr="00790FBC">
              <w:rPr>
                <w:rFonts w:eastAsia="Times New Roman" w:cstheme="minorHAnsi"/>
                <w:color w:val="231F20"/>
                <w:spacing w:val="-2"/>
                <w:sz w:val="18"/>
                <w:szCs w:val="18"/>
              </w:rPr>
              <w:t>л</w:t>
            </w:r>
            <w:r w:rsidRPr="00790FBC">
              <w:rPr>
                <w:rFonts w:eastAsia="Times New Roman" w:cstheme="minorHAnsi"/>
                <w:color w:val="231F20"/>
                <w:spacing w:val="-1"/>
                <w:sz w:val="18"/>
                <w:szCs w:val="18"/>
              </w:rPr>
              <w:t>авље</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п</w:t>
            </w:r>
            <w:r w:rsidRPr="00790FBC">
              <w:rPr>
                <w:rFonts w:eastAsia="Times New Roman" w:cstheme="minorHAnsi"/>
                <w:color w:val="231F20"/>
                <w:spacing w:val="-2"/>
                <w:sz w:val="18"/>
                <w:szCs w:val="18"/>
              </w:rPr>
              <w:t>а</w:t>
            </w:r>
            <w:r w:rsidRPr="00790FBC">
              <w:rPr>
                <w:rFonts w:eastAsia="Times New Roman" w:cstheme="minorHAnsi"/>
                <w:color w:val="231F20"/>
                <w:spacing w:val="-4"/>
                <w:sz w:val="18"/>
                <w:szCs w:val="18"/>
              </w:rPr>
              <w:t>с</w:t>
            </w:r>
            <w:r w:rsidRPr="00790FBC">
              <w:rPr>
                <w:rFonts w:eastAsia="Times New Roman" w:cstheme="minorHAnsi"/>
                <w:color w:val="231F20"/>
                <w:spacing w:val="-1"/>
                <w:sz w:val="18"/>
                <w:szCs w:val="18"/>
              </w:rPr>
              <w:t>ус</w:t>
            </w:r>
            <w:r w:rsidRPr="00790FBC">
              <w:rPr>
                <w:rFonts w:eastAsia="Times New Roman" w:cstheme="minorHAnsi"/>
                <w:color w:val="231F20"/>
                <w:sz w:val="18"/>
                <w:szCs w:val="18"/>
              </w:rPr>
              <w:t>,</w:t>
            </w:r>
            <w:r w:rsidRPr="00790FBC">
              <w:rPr>
                <w:rFonts w:eastAsia="Times New Roman" w:cstheme="minorHAnsi"/>
                <w:color w:val="231F20"/>
                <w:spacing w:val="-7"/>
                <w:sz w:val="18"/>
                <w:szCs w:val="18"/>
              </w:rPr>
              <w:t>ф</w:t>
            </w:r>
            <w:r w:rsidRPr="00790FBC">
              <w:rPr>
                <w:rFonts w:eastAsia="Times New Roman" w:cstheme="minorHAnsi"/>
                <w:color w:val="231F20"/>
                <w:spacing w:val="-1"/>
                <w:sz w:val="18"/>
                <w:szCs w:val="18"/>
              </w:rPr>
              <w:t>усн</w:t>
            </w:r>
            <w:r w:rsidRPr="00790FBC">
              <w:rPr>
                <w:rFonts w:eastAsia="Times New Roman" w:cstheme="minorHAnsi"/>
                <w:color w:val="231F20"/>
                <w:spacing w:val="-5"/>
                <w:sz w:val="18"/>
                <w:szCs w:val="18"/>
              </w:rPr>
              <w:t>о</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а,садржај,</w:t>
            </w:r>
            <w:r w:rsidRPr="00790FBC">
              <w:rPr>
                <w:rFonts w:eastAsia="Times New Roman" w:cstheme="minorHAnsi"/>
                <w:color w:val="231F20"/>
                <w:spacing w:val="-1"/>
                <w:sz w:val="18"/>
                <w:szCs w:val="18"/>
              </w:rPr>
              <w:t>пр</w:t>
            </w:r>
            <w:r w:rsidRPr="00790FBC">
              <w:rPr>
                <w:rFonts w:eastAsia="Times New Roman" w:cstheme="minorHAnsi"/>
                <w:color w:val="231F20"/>
                <w:spacing w:val="-5"/>
                <w:sz w:val="18"/>
                <w:szCs w:val="18"/>
              </w:rPr>
              <w:t>е</w:t>
            </w:r>
            <w:r w:rsidRPr="00790FBC">
              <w:rPr>
                <w:rFonts w:eastAsia="Times New Roman" w:cstheme="minorHAnsi"/>
                <w:color w:val="231F20"/>
                <w:spacing w:val="-1"/>
                <w:sz w:val="18"/>
                <w:szCs w:val="18"/>
              </w:rPr>
              <w:t>д</w:t>
            </w:r>
            <w:r w:rsidRPr="00790FBC">
              <w:rPr>
                <w:rFonts w:eastAsia="Times New Roman" w:cstheme="minorHAnsi"/>
                <w:color w:val="231F20"/>
                <w:spacing w:val="-7"/>
                <w:sz w:val="18"/>
                <w:szCs w:val="18"/>
              </w:rPr>
              <w:t>г</w:t>
            </w:r>
            <w:r w:rsidRPr="00790FBC">
              <w:rPr>
                <w:rFonts w:eastAsia="Times New Roman" w:cstheme="minorHAnsi"/>
                <w:color w:val="231F20"/>
                <w:spacing w:val="-1"/>
                <w:sz w:val="18"/>
                <w:szCs w:val="18"/>
              </w:rPr>
              <w:t>о</w:t>
            </w:r>
            <w:r w:rsidRPr="00790FBC">
              <w:rPr>
                <w:rFonts w:eastAsia="Times New Roman" w:cstheme="minorHAnsi"/>
                <w:color w:val="231F20"/>
                <w:spacing w:val="-3"/>
                <w:sz w:val="18"/>
                <w:szCs w:val="18"/>
              </w:rPr>
              <w:t>в</w:t>
            </w:r>
            <w:r w:rsidRPr="00790FBC">
              <w:rPr>
                <w:rFonts w:eastAsia="Times New Roman" w:cstheme="minorHAnsi"/>
                <w:color w:val="231F20"/>
                <w:spacing w:val="-1"/>
                <w:sz w:val="18"/>
                <w:szCs w:val="18"/>
              </w:rPr>
              <w:t>ор</w:t>
            </w:r>
            <w:r w:rsidRPr="00790FBC">
              <w:rPr>
                <w:rFonts w:eastAsia="Times New Roman" w:cstheme="minorHAnsi"/>
                <w:color w:val="231F20"/>
                <w:sz w:val="18"/>
                <w:szCs w:val="18"/>
              </w:rPr>
              <w:t>,</w:t>
            </w:r>
            <w:r w:rsidRPr="00790FBC">
              <w:rPr>
                <w:rFonts w:eastAsia="Times New Roman" w:cstheme="minorHAnsi"/>
                <w:color w:val="231F20"/>
                <w:spacing w:val="-2"/>
                <w:sz w:val="18"/>
                <w:szCs w:val="18"/>
              </w:rPr>
              <w:t xml:space="preserve"> п</w:t>
            </w:r>
            <w:r w:rsidRPr="00790FBC">
              <w:rPr>
                <w:rFonts w:eastAsia="Times New Roman" w:cstheme="minorHAnsi"/>
                <w:color w:val="231F20"/>
                <w:spacing w:val="-1"/>
                <w:sz w:val="18"/>
                <w:szCs w:val="18"/>
              </w:rPr>
              <w:t>о</w:t>
            </w:r>
            <w:r w:rsidRPr="00790FBC">
              <w:rPr>
                <w:rFonts w:eastAsia="Times New Roman" w:cstheme="minorHAnsi"/>
                <w:color w:val="231F20"/>
                <w:spacing w:val="-7"/>
                <w:sz w:val="18"/>
                <w:szCs w:val="18"/>
              </w:rPr>
              <w:t>г</w:t>
            </w:r>
            <w:r w:rsidRPr="00790FBC">
              <w:rPr>
                <w:rFonts w:eastAsia="Times New Roman" w:cstheme="minorHAnsi"/>
                <w:color w:val="231F20"/>
                <w:spacing w:val="-1"/>
                <w:sz w:val="18"/>
                <w:szCs w:val="18"/>
              </w:rPr>
              <w:t>о</w:t>
            </w:r>
            <w:r w:rsidRPr="00790FBC">
              <w:rPr>
                <w:rFonts w:eastAsia="Times New Roman" w:cstheme="minorHAnsi"/>
                <w:color w:val="231F20"/>
                <w:spacing w:val="-3"/>
                <w:sz w:val="18"/>
                <w:szCs w:val="18"/>
              </w:rPr>
              <w:t>в</w:t>
            </w:r>
            <w:r w:rsidRPr="00790FBC">
              <w:rPr>
                <w:rFonts w:eastAsia="Times New Roman" w:cstheme="minorHAnsi"/>
                <w:color w:val="231F20"/>
                <w:spacing w:val="-1"/>
                <w:sz w:val="18"/>
                <w:szCs w:val="18"/>
              </w:rPr>
              <w:t>ор</w:t>
            </w:r>
            <w:r w:rsidRPr="00790FBC">
              <w:rPr>
                <w:rFonts w:eastAsia="Times New Roman" w:cstheme="minorHAnsi"/>
                <w:color w:val="231F20"/>
                <w:spacing w:val="-2"/>
                <w:sz w:val="18"/>
                <w:szCs w:val="18"/>
              </w:rPr>
              <w:t>)</w:t>
            </w:r>
            <w:r w:rsidRPr="00790FBC">
              <w:rPr>
                <w:rFonts w:eastAsia="Times New Roman" w:cstheme="minorHAnsi"/>
                <w:color w:val="231F20"/>
                <w:sz w:val="18"/>
                <w:szCs w:val="18"/>
              </w:rPr>
              <w:t xml:space="preserve">; </w:t>
            </w:r>
            <w:r w:rsidRPr="00790FBC">
              <w:rPr>
                <w:rFonts w:eastAsia="Times New Roman" w:cstheme="minorHAnsi"/>
                <w:color w:val="231F20"/>
                <w:spacing w:val="-1"/>
                <w:sz w:val="18"/>
                <w:szCs w:val="18"/>
              </w:rPr>
              <w:t>препоз</w:t>
            </w:r>
            <w:r w:rsidRPr="00790FBC">
              <w:rPr>
                <w:rFonts w:eastAsia="Times New Roman" w:cstheme="minorHAnsi"/>
                <w:color w:val="231F20"/>
                <w:spacing w:val="-2"/>
                <w:sz w:val="18"/>
                <w:szCs w:val="18"/>
              </w:rPr>
              <w:t>н</w:t>
            </w:r>
            <w:r w:rsidRPr="00790FBC">
              <w:rPr>
                <w:rFonts w:eastAsia="Times New Roman" w:cstheme="minorHAnsi"/>
                <w:color w:val="231F20"/>
                <w:spacing w:val="-1"/>
                <w:sz w:val="18"/>
                <w:szCs w:val="18"/>
              </w:rPr>
              <w:t>ај</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ци</w:t>
            </w:r>
            <w:r w:rsidRPr="00790FBC">
              <w:rPr>
                <w:rFonts w:eastAsia="Times New Roman" w:cstheme="minorHAnsi"/>
                <w:color w:val="231F20"/>
                <w:spacing w:val="1"/>
                <w:sz w:val="18"/>
                <w:szCs w:val="18"/>
              </w:rPr>
              <w:t>т</w:t>
            </w:r>
            <w:r w:rsidRPr="00790FBC">
              <w:rPr>
                <w:rFonts w:eastAsia="Times New Roman" w:cstheme="minorHAnsi"/>
                <w:color w:val="231F20"/>
                <w:spacing w:val="-7"/>
                <w:sz w:val="18"/>
                <w:szCs w:val="18"/>
              </w:rPr>
              <w:t>а</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w:t>
            </w:r>
            <w:r w:rsidRPr="00790FBC">
              <w:rPr>
                <w:rFonts w:eastAsia="Times New Roman" w:cstheme="minorHAnsi"/>
                <w:color w:val="231F20"/>
                <w:spacing w:val="-1"/>
                <w:sz w:val="18"/>
                <w:szCs w:val="18"/>
              </w:rPr>
              <w:t>сл</w:t>
            </w:r>
            <w:r w:rsidRPr="00790FBC">
              <w:rPr>
                <w:rFonts w:eastAsia="Times New Roman" w:cstheme="minorHAnsi"/>
                <w:color w:val="231F20"/>
                <w:spacing w:val="-4"/>
                <w:sz w:val="18"/>
                <w:szCs w:val="18"/>
              </w:rPr>
              <w:t>у</w:t>
            </w:r>
            <w:r w:rsidRPr="00790FBC">
              <w:rPr>
                <w:rFonts w:eastAsia="Times New Roman" w:cstheme="minorHAnsi"/>
                <w:color w:val="231F20"/>
                <w:spacing w:val="-2"/>
                <w:sz w:val="18"/>
                <w:szCs w:val="18"/>
              </w:rPr>
              <w:t>ж</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држаје</w:t>
            </w:r>
            <w:r w:rsidRPr="00790FBC">
              <w:rPr>
                <w:rFonts w:eastAsia="Times New Roman" w:cstheme="minorHAnsi"/>
                <w:color w:val="231F20"/>
                <w:sz w:val="18"/>
                <w:szCs w:val="18"/>
              </w:rPr>
              <w:t>м</w:t>
            </w:r>
            <w:r w:rsidRPr="00790FBC">
              <w:rPr>
                <w:rFonts w:eastAsia="Times New Roman" w:cstheme="minorHAnsi"/>
                <w:color w:val="231F20"/>
                <w:spacing w:val="-1"/>
                <w:sz w:val="18"/>
                <w:szCs w:val="18"/>
              </w:rPr>
              <w:t>д</w:t>
            </w:r>
            <w:r w:rsidRPr="00790FBC">
              <w:rPr>
                <w:rFonts w:eastAsia="Times New Roman" w:cstheme="minorHAnsi"/>
                <w:color w:val="231F20"/>
                <w:sz w:val="18"/>
                <w:szCs w:val="18"/>
              </w:rPr>
              <w:t>а</w:t>
            </w:r>
            <w:r w:rsidRPr="00790FBC">
              <w:rPr>
                <w:rFonts w:eastAsia="Times New Roman" w:cstheme="minorHAnsi"/>
                <w:color w:val="231F20"/>
                <w:spacing w:val="-2"/>
                <w:sz w:val="18"/>
                <w:szCs w:val="18"/>
              </w:rPr>
              <w:t>б</w:t>
            </w:r>
            <w:r w:rsidRPr="00790FBC">
              <w:rPr>
                <w:rFonts w:eastAsia="Times New Roman" w:cstheme="minorHAnsi"/>
                <w:color w:val="231F20"/>
                <w:sz w:val="18"/>
                <w:szCs w:val="18"/>
              </w:rPr>
              <w:lastRenderedPageBreak/>
              <w:t>и</w:t>
            </w:r>
            <w:r w:rsidRPr="00790FBC">
              <w:rPr>
                <w:rFonts w:eastAsia="Times New Roman" w:cstheme="minorHAnsi"/>
                <w:color w:val="231F20"/>
                <w:spacing w:val="-1"/>
                <w:sz w:val="18"/>
                <w:szCs w:val="18"/>
              </w:rPr>
              <w:t>про</w:t>
            </w:r>
            <w:r w:rsidRPr="00790FBC">
              <w:rPr>
                <w:rFonts w:eastAsia="Times New Roman" w:cstheme="minorHAnsi"/>
                <w:color w:val="231F20"/>
                <w:spacing w:val="-2"/>
                <w:sz w:val="18"/>
                <w:szCs w:val="18"/>
              </w:rPr>
              <w:t>н</w:t>
            </w:r>
            <w:r w:rsidRPr="00790FBC">
              <w:rPr>
                <w:rFonts w:eastAsia="Times New Roman" w:cstheme="minorHAnsi"/>
                <w:color w:val="231F20"/>
                <w:spacing w:val="-1"/>
                <w:sz w:val="18"/>
                <w:szCs w:val="18"/>
              </w:rPr>
              <w:t>аша</w:t>
            </w:r>
            <w:r w:rsidRPr="00790FBC">
              <w:rPr>
                <w:rFonts w:eastAsia="Times New Roman" w:cstheme="minorHAnsi"/>
                <w:color w:val="231F20"/>
                <w:sz w:val="18"/>
                <w:szCs w:val="18"/>
              </w:rPr>
              <w:t>о</w:t>
            </w:r>
            <w:r w:rsidRPr="00790FBC">
              <w:rPr>
                <w:rFonts w:eastAsia="Times New Roman" w:cstheme="minorHAnsi"/>
                <w:color w:val="231F20"/>
                <w:spacing w:val="-8"/>
                <w:sz w:val="18"/>
                <w:szCs w:val="18"/>
              </w:rPr>
              <w:t>о</w:t>
            </w:r>
            <w:r w:rsidRPr="00790FBC">
              <w:rPr>
                <w:rFonts w:eastAsia="Times New Roman" w:cstheme="minorHAnsi"/>
                <w:color w:val="231F20"/>
                <w:spacing w:val="-1"/>
                <w:sz w:val="18"/>
                <w:szCs w:val="18"/>
              </w:rPr>
              <w:t>др</w:t>
            </w:r>
            <w:r w:rsidRPr="00790FBC">
              <w:rPr>
                <w:rFonts w:eastAsia="Times New Roman" w:cstheme="minorHAnsi"/>
                <w:color w:val="231F20"/>
                <w:spacing w:val="-2"/>
                <w:sz w:val="18"/>
                <w:szCs w:val="18"/>
              </w:rPr>
              <w:t>е</w:t>
            </w:r>
            <w:r w:rsidRPr="00790FBC">
              <w:rPr>
                <w:rFonts w:eastAsia="Times New Roman" w:cstheme="minorHAnsi"/>
                <w:color w:val="231F20"/>
                <w:spacing w:val="-1"/>
                <w:sz w:val="18"/>
                <w:szCs w:val="18"/>
              </w:rPr>
              <w:t>ђе</w:t>
            </w:r>
            <w:r w:rsidRPr="00790FBC">
              <w:rPr>
                <w:rFonts w:eastAsia="Times New Roman" w:cstheme="minorHAnsi"/>
                <w:color w:val="231F20"/>
                <w:sz w:val="18"/>
                <w:szCs w:val="18"/>
              </w:rPr>
              <w:t>ни</w:t>
            </w:r>
            <w:r w:rsidRPr="00790FBC">
              <w:rPr>
                <w:rFonts w:eastAsia="Times New Roman" w:cstheme="minorHAnsi"/>
                <w:color w:val="231F20"/>
                <w:spacing w:val="-1"/>
                <w:sz w:val="18"/>
                <w:szCs w:val="18"/>
              </w:rPr>
              <w:t>де</w:t>
            </w:r>
            <w:r w:rsidRPr="00790FBC">
              <w:rPr>
                <w:rFonts w:eastAsia="Times New Roman" w:cstheme="minorHAnsi"/>
                <w:color w:val="231F20"/>
                <w:sz w:val="18"/>
                <w:szCs w:val="18"/>
              </w:rPr>
              <w:t xml:space="preserve">о </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p>
          <w:p w:rsidR="00DF7DD8" w:rsidRPr="00790FBC" w:rsidRDefault="00DF7DD8" w:rsidP="008A15E6">
            <w:pPr>
              <w:widowControl w:val="0"/>
              <w:spacing w:line="250" w:lineRule="auto"/>
              <w:ind w:right="737"/>
              <w:rPr>
                <w:rFonts w:eastAsia="Times New Roman" w:cstheme="minorHAnsi"/>
                <w:color w:val="231F20"/>
                <w:sz w:val="18"/>
                <w:szCs w:val="18"/>
              </w:rPr>
            </w:pPr>
            <w:r w:rsidRPr="00790FBC">
              <w:rPr>
                <w:rFonts w:eastAsia="Times New Roman" w:cstheme="minorHAnsi"/>
                <w:color w:val="231F20"/>
                <w:sz w:val="18"/>
                <w:szCs w:val="18"/>
              </w:rPr>
              <w:t xml:space="preserve">СЈ.1.1.5. </w:t>
            </w:r>
            <w:r w:rsidRPr="00790FBC">
              <w:rPr>
                <w:rFonts w:eastAsia="Times New Roman" w:cstheme="minorHAnsi"/>
                <w:color w:val="231F20"/>
                <w:spacing w:val="-1"/>
                <w:sz w:val="18"/>
                <w:szCs w:val="18"/>
              </w:rPr>
              <w:t>прон</w:t>
            </w:r>
            <w:r w:rsidRPr="00790FBC">
              <w:rPr>
                <w:rFonts w:eastAsia="Times New Roman" w:cstheme="minorHAnsi"/>
                <w:color w:val="231F20"/>
                <w:sz w:val="18"/>
                <w:szCs w:val="18"/>
              </w:rPr>
              <w:t>ал</w:t>
            </w:r>
            <w:r w:rsidRPr="00790FBC">
              <w:rPr>
                <w:rFonts w:eastAsia="Times New Roman" w:cstheme="minorHAnsi"/>
                <w:color w:val="231F20"/>
                <w:spacing w:val="-1"/>
                <w:sz w:val="18"/>
                <w:szCs w:val="18"/>
              </w:rPr>
              <w:t>аз</w:t>
            </w:r>
            <w:r w:rsidRPr="00790FBC">
              <w:rPr>
                <w:rFonts w:eastAsia="Times New Roman" w:cstheme="minorHAnsi"/>
                <w:color w:val="231F20"/>
                <w:sz w:val="18"/>
                <w:szCs w:val="18"/>
              </w:rPr>
              <w:t>ии</w:t>
            </w:r>
            <w:r w:rsidRPr="00790FBC">
              <w:rPr>
                <w:rFonts w:eastAsia="Times New Roman" w:cstheme="minorHAnsi"/>
                <w:color w:val="231F20"/>
                <w:spacing w:val="-1"/>
                <w:sz w:val="18"/>
                <w:szCs w:val="18"/>
              </w:rPr>
              <w:t>и</w:t>
            </w:r>
            <w:r w:rsidRPr="00790FBC">
              <w:rPr>
                <w:rFonts w:eastAsia="Times New Roman" w:cstheme="minorHAnsi"/>
                <w:color w:val="231F20"/>
                <w:spacing w:val="-6"/>
                <w:sz w:val="18"/>
                <w:szCs w:val="18"/>
              </w:rPr>
              <w:t>з</w:t>
            </w:r>
            <w:r w:rsidRPr="00790FBC">
              <w:rPr>
                <w:rFonts w:eastAsia="Times New Roman" w:cstheme="minorHAnsi"/>
                <w:color w:val="231F20"/>
                <w:spacing w:val="-1"/>
                <w:sz w:val="18"/>
                <w:szCs w:val="18"/>
              </w:rPr>
              <w:t>д</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ај</w:t>
            </w:r>
            <w:r w:rsidRPr="00790FBC">
              <w:rPr>
                <w:rFonts w:eastAsia="Times New Roman" w:cstheme="minorHAnsi"/>
                <w:color w:val="231F20"/>
                <w:sz w:val="18"/>
                <w:szCs w:val="18"/>
              </w:rPr>
              <w:t>а</w:t>
            </w:r>
            <w:r w:rsidRPr="00790FBC">
              <w:rPr>
                <w:rFonts w:eastAsia="Times New Roman" w:cstheme="minorHAnsi"/>
                <w:color w:val="231F20"/>
                <w:spacing w:val="3"/>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новн</w:t>
            </w:r>
            <w:r w:rsidRPr="00790FBC">
              <w:rPr>
                <w:rFonts w:eastAsia="Times New Roman" w:cstheme="minorHAnsi"/>
                <w:color w:val="231F20"/>
                <w:sz w:val="18"/>
                <w:szCs w:val="18"/>
              </w:rPr>
              <w:t>е</w:t>
            </w:r>
            <w:r w:rsidRPr="00790FBC">
              <w:rPr>
                <w:rFonts w:eastAsia="Times New Roman" w:cstheme="minorHAnsi"/>
                <w:color w:val="231F20"/>
                <w:spacing w:val="-2"/>
                <w:sz w:val="18"/>
                <w:szCs w:val="18"/>
              </w:rPr>
              <w:t xml:space="preserve"> и</w:t>
            </w:r>
            <w:r w:rsidRPr="00790FBC">
              <w:rPr>
                <w:rFonts w:eastAsia="Times New Roman" w:cstheme="minorHAnsi"/>
                <w:color w:val="231F20"/>
                <w:spacing w:val="-1"/>
                <w:sz w:val="18"/>
                <w:szCs w:val="18"/>
              </w:rPr>
              <w:t>нфо</w:t>
            </w:r>
            <w:r w:rsidRPr="00790FBC">
              <w:rPr>
                <w:rFonts w:eastAsia="Times New Roman" w:cstheme="minorHAnsi"/>
                <w:color w:val="231F20"/>
                <w:spacing w:val="-5"/>
                <w:sz w:val="18"/>
                <w:szCs w:val="18"/>
              </w:rPr>
              <w:t>р</w:t>
            </w:r>
            <w:r w:rsidRPr="00790FBC">
              <w:rPr>
                <w:rFonts w:eastAsia="Times New Roman" w:cstheme="minorHAnsi"/>
                <w:color w:val="231F20"/>
                <w:spacing w:val="-3"/>
                <w:sz w:val="18"/>
                <w:szCs w:val="18"/>
              </w:rPr>
              <w:t>м</w:t>
            </w:r>
            <w:r w:rsidRPr="00790FBC">
              <w:rPr>
                <w:rFonts w:eastAsia="Times New Roman" w:cstheme="minorHAnsi"/>
                <w:color w:val="231F20"/>
                <w:spacing w:val="-1"/>
                <w:sz w:val="18"/>
                <w:szCs w:val="18"/>
              </w:rPr>
              <w:t>ациј</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и</w:t>
            </w:r>
            <w:r w:rsidRPr="00790FBC">
              <w:rPr>
                <w:rFonts w:eastAsia="Times New Roman" w:cstheme="minorHAnsi"/>
                <w:color w:val="231F20"/>
                <w:sz w:val="18"/>
                <w:szCs w:val="18"/>
              </w:rPr>
              <w:t>з</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 xml:space="preserve"> пр</w:t>
            </w:r>
            <w:r w:rsidRPr="00790FBC">
              <w:rPr>
                <w:rFonts w:eastAsia="Times New Roman" w:cstheme="minorHAnsi"/>
                <w:color w:val="231F20"/>
                <w:spacing w:val="-2"/>
                <w:sz w:val="18"/>
                <w:szCs w:val="18"/>
              </w:rPr>
              <w:t>ем</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д</w:t>
            </w:r>
            <w:r w:rsidRPr="00790FBC">
              <w:rPr>
                <w:rFonts w:eastAsia="Times New Roman" w:cstheme="minorHAnsi"/>
                <w:color w:val="231F20"/>
                <w:spacing w:val="-8"/>
                <w:sz w:val="18"/>
                <w:szCs w:val="18"/>
              </w:rPr>
              <w:t>а</w:t>
            </w:r>
            <w:r w:rsidRPr="00790FBC">
              <w:rPr>
                <w:rFonts w:eastAsia="Times New Roman" w:cstheme="minorHAnsi"/>
                <w:color w:val="231F20"/>
                <w:spacing w:val="-1"/>
                <w:sz w:val="18"/>
                <w:szCs w:val="18"/>
              </w:rPr>
              <w:t>ти</w:t>
            </w:r>
            <w:r w:rsidRPr="00790FBC">
              <w:rPr>
                <w:rFonts w:eastAsia="Times New Roman" w:cstheme="minorHAnsi"/>
                <w:color w:val="231F20"/>
                <w:sz w:val="18"/>
                <w:szCs w:val="18"/>
              </w:rPr>
              <w:t xml:space="preserve">м </w:t>
            </w:r>
            <w:r w:rsidRPr="00790FBC">
              <w:rPr>
                <w:rFonts w:eastAsia="Times New Roman" w:cstheme="minorHAnsi"/>
                <w:color w:val="231F20"/>
                <w:spacing w:val="-1"/>
                <w:sz w:val="18"/>
                <w:szCs w:val="18"/>
              </w:rPr>
              <w:t>критери</w:t>
            </w:r>
            <w:r w:rsidRPr="00790FBC">
              <w:rPr>
                <w:rFonts w:eastAsia="Times New Roman" w:cstheme="minorHAnsi"/>
                <w:color w:val="231F20"/>
                <w:spacing w:val="-2"/>
                <w:sz w:val="18"/>
                <w:szCs w:val="18"/>
              </w:rPr>
              <w:t>ј</w:t>
            </w:r>
            <w:r w:rsidRPr="00790FBC">
              <w:rPr>
                <w:rFonts w:eastAsia="Times New Roman" w:cstheme="minorHAnsi"/>
                <w:color w:val="231F20"/>
                <w:spacing w:val="-4"/>
                <w:sz w:val="18"/>
                <w:szCs w:val="18"/>
              </w:rPr>
              <w:t>у</w:t>
            </w:r>
            <w:r w:rsidRPr="00790FBC">
              <w:rPr>
                <w:rFonts w:eastAsia="Times New Roman" w:cstheme="minorHAnsi"/>
                <w:color w:val="231F20"/>
                <w:spacing w:val="-1"/>
                <w:sz w:val="18"/>
                <w:szCs w:val="18"/>
              </w:rPr>
              <w:t>ми</w:t>
            </w:r>
            <w:r w:rsidRPr="00790FBC">
              <w:rPr>
                <w:rFonts w:eastAsia="Times New Roman" w:cstheme="minorHAnsi"/>
                <w:color w:val="231F20"/>
                <w:spacing w:val="-3"/>
                <w:sz w:val="18"/>
                <w:szCs w:val="18"/>
              </w:rPr>
              <w:t>м</w:t>
            </w:r>
            <w:r w:rsidRPr="00790FBC">
              <w:rPr>
                <w:rFonts w:eastAsia="Times New Roman" w:cstheme="minorHAnsi"/>
                <w:color w:val="231F20"/>
                <w:sz w:val="18"/>
                <w:szCs w:val="18"/>
              </w:rPr>
              <w:t>а</w:t>
            </w:r>
          </w:p>
          <w:p w:rsidR="00DF7DD8" w:rsidRPr="00790FBC" w:rsidRDefault="00DF7DD8" w:rsidP="008A15E6">
            <w:pPr>
              <w:widowControl w:val="0"/>
              <w:spacing w:line="250" w:lineRule="auto"/>
              <w:ind w:right="-20"/>
              <w:rPr>
                <w:rFonts w:eastAsia="Times New Roman" w:cstheme="minorHAnsi"/>
                <w:color w:val="231F20"/>
                <w:sz w:val="18"/>
                <w:szCs w:val="18"/>
              </w:rPr>
            </w:pPr>
            <w:r w:rsidRPr="00790FBC">
              <w:rPr>
                <w:rFonts w:eastAsia="Times New Roman" w:cstheme="minorHAnsi"/>
                <w:color w:val="231F20"/>
                <w:sz w:val="18"/>
                <w:szCs w:val="18"/>
              </w:rPr>
              <w:t xml:space="preserve">СЈ.1.1.6. </w:t>
            </w:r>
            <w:r w:rsidRPr="00790FBC">
              <w:rPr>
                <w:rFonts w:eastAsia="Times New Roman" w:cstheme="minorHAnsi"/>
                <w:color w:val="231F20"/>
                <w:spacing w:val="-1"/>
                <w:sz w:val="18"/>
                <w:szCs w:val="18"/>
              </w:rPr>
              <w:t>рaзли</w:t>
            </w:r>
            <w:r w:rsidRPr="00790FBC">
              <w:rPr>
                <w:rFonts w:eastAsia="Times New Roman" w:cstheme="minorHAnsi"/>
                <w:color w:val="231F20"/>
                <w:spacing w:val="-5"/>
                <w:sz w:val="18"/>
                <w:szCs w:val="18"/>
              </w:rPr>
              <w:t>к</w:t>
            </w:r>
            <w:r w:rsidRPr="00790FBC">
              <w:rPr>
                <w:rFonts w:eastAsia="Times New Roman" w:cstheme="minorHAnsi"/>
                <w:color w:val="231F20"/>
                <w:spacing w:val="-1"/>
                <w:sz w:val="18"/>
                <w:szCs w:val="18"/>
              </w:rPr>
              <w:t>уј</w:t>
            </w:r>
            <w:r w:rsidRPr="00790FBC">
              <w:rPr>
                <w:rFonts w:eastAsia="Times New Roman" w:cstheme="minorHAnsi"/>
                <w:color w:val="231F20"/>
                <w:sz w:val="18"/>
                <w:szCs w:val="18"/>
              </w:rPr>
              <w:t>еу</w:t>
            </w:r>
            <w:r w:rsidRPr="00790FBC">
              <w:rPr>
                <w:rFonts w:eastAsia="Times New Roman" w:cstheme="minorHAnsi"/>
                <w:color w:val="231F20"/>
                <w:spacing w:val="-1"/>
                <w:sz w:val="18"/>
                <w:szCs w:val="18"/>
              </w:rPr>
              <w:t>т</w:t>
            </w:r>
            <w:r w:rsidRPr="00790FBC">
              <w:rPr>
                <w:rFonts w:eastAsia="Times New Roman" w:cstheme="minorHAnsi"/>
                <w:color w:val="231F20"/>
                <w:spacing w:val="-2"/>
                <w:sz w:val="18"/>
                <w:szCs w:val="18"/>
              </w:rPr>
              <w:t>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4"/>
                <w:sz w:val="18"/>
                <w:szCs w:val="18"/>
              </w:rPr>
              <w:t>т</w:t>
            </w:r>
            <w:r w:rsidRPr="00790FBC">
              <w:rPr>
                <w:rFonts w:eastAsia="Times New Roman" w:cstheme="minorHAnsi"/>
                <w:color w:val="231F20"/>
                <w:sz w:val="18"/>
                <w:szCs w:val="18"/>
              </w:rPr>
              <w:t>у</w:t>
            </w:r>
            <w:r w:rsidRPr="00790FBC">
              <w:rPr>
                <w:rFonts w:eastAsia="Times New Roman" w:cstheme="minorHAnsi"/>
                <w:color w:val="231F20"/>
                <w:spacing w:val="-1"/>
                <w:sz w:val="18"/>
                <w:szCs w:val="18"/>
              </w:rPr>
              <w:t>бит</w:t>
            </w:r>
            <w:r w:rsidRPr="00790FBC">
              <w:rPr>
                <w:rFonts w:eastAsia="Times New Roman" w:cstheme="minorHAnsi"/>
                <w:color w:val="231F20"/>
                <w:spacing w:val="-2"/>
                <w:sz w:val="18"/>
                <w:szCs w:val="18"/>
              </w:rPr>
              <w:t>н</w:t>
            </w:r>
            <w:r w:rsidRPr="00790FBC">
              <w:rPr>
                <w:rFonts w:eastAsia="Times New Roman" w:cstheme="minorHAnsi"/>
                <w:color w:val="231F20"/>
                <w:sz w:val="18"/>
                <w:szCs w:val="18"/>
              </w:rPr>
              <w:t>о</w:t>
            </w:r>
            <w:r w:rsidRPr="00790FBC">
              <w:rPr>
                <w:rFonts w:eastAsia="Times New Roman" w:cstheme="minorHAnsi"/>
                <w:color w:val="231F20"/>
                <w:spacing w:val="-8"/>
                <w:sz w:val="18"/>
                <w:szCs w:val="18"/>
              </w:rPr>
              <w:t>о</w:t>
            </w:r>
            <w:r w:rsidRPr="00790FBC">
              <w:rPr>
                <w:rFonts w:eastAsia="Times New Roman" w:cstheme="minorHAnsi"/>
                <w:color w:val="231F20"/>
                <w:sz w:val="18"/>
                <w:szCs w:val="18"/>
              </w:rPr>
              <w:t>д</w:t>
            </w:r>
            <w:r w:rsidRPr="00790FBC">
              <w:rPr>
                <w:rFonts w:eastAsia="Times New Roman" w:cstheme="minorHAnsi"/>
                <w:color w:val="231F20"/>
                <w:spacing w:val="-2"/>
                <w:sz w:val="18"/>
                <w:szCs w:val="18"/>
              </w:rPr>
              <w:t>н</w:t>
            </w:r>
            <w:r w:rsidRPr="00790FBC">
              <w:rPr>
                <w:rFonts w:eastAsia="Times New Roman" w:cstheme="minorHAnsi"/>
                <w:color w:val="231F20"/>
                <w:spacing w:val="-1"/>
                <w:sz w:val="18"/>
                <w:szCs w:val="18"/>
              </w:rPr>
              <w:t>ебитно</w:t>
            </w:r>
            <w:r w:rsidRPr="00790FBC">
              <w:rPr>
                <w:rFonts w:eastAsia="Times New Roman" w:cstheme="minorHAnsi"/>
                <w:color w:val="231F20"/>
                <w:spacing w:val="-29"/>
                <w:sz w:val="18"/>
                <w:szCs w:val="18"/>
              </w:rPr>
              <w:t>г</w:t>
            </w:r>
            <w:r w:rsidRPr="00790FBC">
              <w:rPr>
                <w:rFonts w:eastAsia="Times New Roman" w:cstheme="minorHAnsi"/>
                <w:color w:val="231F20"/>
                <w:sz w:val="18"/>
                <w:szCs w:val="18"/>
              </w:rPr>
              <w:t>,</w:t>
            </w:r>
            <w:r w:rsidRPr="00790FBC">
              <w:rPr>
                <w:rFonts w:eastAsia="Times New Roman" w:cstheme="minorHAnsi"/>
                <w:color w:val="231F20"/>
                <w:spacing w:val="-13"/>
                <w:sz w:val="18"/>
                <w:szCs w:val="18"/>
              </w:rPr>
              <w:t>г</w:t>
            </w:r>
            <w:r w:rsidRPr="00790FBC">
              <w:rPr>
                <w:rFonts w:eastAsia="Times New Roman" w:cstheme="minorHAnsi"/>
                <w:color w:val="231F20"/>
                <w:spacing w:val="-2"/>
                <w:sz w:val="18"/>
                <w:szCs w:val="18"/>
              </w:rPr>
              <w:t>л</w:t>
            </w:r>
            <w:r w:rsidRPr="00790FBC">
              <w:rPr>
                <w:rFonts w:eastAsia="Times New Roman" w:cstheme="minorHAnsi"/>
                <w:color w:val="231F20"/>
                <w:spacing w:val="-1"/>
                <w:sz w:val="18"/>
                <w:szCs w:val="18"/>
              </w:rPr>
              <w:t>авн</w:t>
            </w:r>
            <w:r w:rsidRPr="00790FBC">
              <w:rPr>
                <w:rFonts w:eastAsia="Times New Roman" w:cstheme="minorHAnsi"/>
                <w:color w:val="231F20"/>
                <w:sz w:val="18"/>
                <w:szCs w:val="18"/>
              </w:rPr>
              <w:t>о</w:t>
            </w:r>
            <w:r w:rsidRPr="00790FBC">
              <w:rPr>
                <w:rFonts w:eastAsia="Times New Roman" w:cstheme="minorHAnsi"/>
                <w:color w:val="231F20"/>
                <w:spacing w:val="-9"/>
                <w:sz w:val="18"/>
                <w:szCs w:val="18"/>
              </w:rPr>
              <w:t>о</w:t>
            </w:r>
            <w:r w:rsidRPr="00790FBC">
              <w:rPr>
                <w:rFonts w:eastAsia="Times New Roman" w:cstheme="minorHAnsi"/>
                <w:color w:val="231F20"/>
                <w:sz w:val="18"/>
                <w:szCs w:val="18"/>
              </w:rPr>
              <w:t>д</w:t>
            </w:r>
            <w:r w:rsidRPr="00790FBC">
              <w:rPr>
                <w:rFonts w:eastAsia="Times New Roman" w:cstheme="minorHAnsi"/>
                <w:color w:val="231F20"/>
                <w:spacing w:val="-1"/>
                <w:sz w:val="18"/>
                <w:szCs w:val="18"/>
              </w:rPr>
              <w:t>спор</w:t>
            </w:r>
            <w:r w:rsidRPr="00790FBC">
              <w:rPr>
                <w:rFonts w:eastAsia="Times New Roman" w:cstheme="minorHAnsi"/>
                <w:color w:val="231F20"/>
                <w:spacing w:val="-5"/>
                <w:sz w:val="18"/>
                <w:szCs w:val="18"/>
              </w:rPr>
              <w:t>е</w:t>
            </w:r>
            <w:r w:rsidRPr="00790FBC">
              <w:rPr>
                <w:rFonts w:eastAsia="Times New Roman" w:cstheme="minorHAnsi"/>
                <w:color w:val="231F20"/>
                <w:spacing w:val="-1"/>
                <w:sz w:val="18"/>
                <w:szCs w:val="18"/>
              </w:rPr>
              <w:t>дно</w:t>
            </w:r>
            <w:r w:rsidRPr="00790FBC">
              <w:rPr>
                <w:rFonts w:eastAsia="Times New Roman" w:cstheme="minorHAnsi"/>
                <w:color w:val="231F20"/>
                <w:sz w:val="18"/>
                <w:szCs w:val="18"/>
              </w:rPr>
              <w:t>г</w:t>
            </w:r>
          </w:p>
          <w:p w:rsidR="00DF7DD8" w:rsidRPr="00790FBC" w:rsidRDefault="00DF7DD8" w:rsidP="008A15E6">
            <w:pPr>
              <w:widowControl w:val="0"/>
              <w:spacing w:line="250" w:lineRule="auto"/>
              <w:ind w:right="475"/>
              <w:jc w:val="both"/>
              <w:rPr>
                <w:rFonts w:eastAsia="Times New Roman" w:cstheme="minorHAnsi"/>
                <w:color w:val="231F20"/>
                <w:sz w:val="18"/>
                <w:szCs w:val="18"/>
              </w:rPr>
            </w:pPr>
            <w:r w:rsidRPr="00790FBC">
              <w:rPr>
                <w:rFonts w:eastAsia="Times New Roman" w:cstheme="minorHAnsi"/>
                <w:color w:val="231F20"/>
                <w:sz w:val="18"/>
                <w:szCs w:val="18"/>
              </w:rPr>
              <w:t xml:space="preserve">СЈ.1.1.7. </w:t>
            </w:r>
            <w:r w:rsidRPr="00790FBC">
              <w:rPr>
                <w:rFonts w:eastAsia="Times New Roman" w:cstheme="minorHAnsi"/>
                <w:color w:val="231F20"/>
                <w:spacing w:val="-1"/>
                <w:sz w:val="18"/>
                <w:szCs w:val="18"/>
              </w:rPr>
              <w:t>по</w:t>
            </w:r>
            <w:r w:rsidRPr="00790FBC">
              <w:rPr>
                <w:rFonts w:eastAsia="Times New Roman" w:cstheme="minorHAnsi"/>
                <w:color w:val="231F20"/>
                <w:spacing w:val="-3"/>
                <w:sz w:val="18"/>
                <w:szCs w:val="18"/>
              </w:rPr>
              <w:t>в</w:t>
            </w:r>
            <w:r w:rsidRPr="00790FBC">
              <w:rPr>
                <w:rFonts w:eastAsia="Times New Roman" w:cstheme="minorHAnsi"/>
                <w:color w:val="231F20"/>
                <w:spacing w:val="1"/>
                <w:sz w:val="18"/>
                <w:szCs w:val="18"/>
              </w:rPr>
              <w:t>е</w:t>
            </w:r>
            <w:r w:rsidRPr="00790FBC">
              <w:rPr>
                <w:rFonts w:eastAsia="Times New Roman" w:cstheme="minorHAnsi"/>
                <w:color w:val="231F20"/>
                <w:spacing w:val="-5"/>
                <w:sz w:val="18"/>
                <w:szCs w:val="18"/>
              </w:rPr>
              <w:t>з</w:t>
            </w:r>
            <w:r w:rsidRPr="00790FBC">
              <w:rPr>
                <w:rFonts w:eastAsia="Times New Roman" w:cstheme="minorHAnsi"/>
                <w:color w:val="231F20"/>
                <w:spacing w:val="-1"/>
                <w:sz w:val="18"/>
                <w:szCs w:val="18"/>
              </w:rPr>
              <w:t>уј</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и</w:t>
            </w:r>
            <w:r w:rsidRPr="00790FBC">
              <w:rPr>
                <w:rFonts w:eastAsia="Times New Roman" w:cstheme="minorHAnsi"/>
                <w:color w:val="231F20"/>
                <w:spacing w:val="-2"/>
                <w:sz w:val="18"/>
                <w:szCs w:val="18"/>
              </w:rPr>
              <w:t>н</w:t>
            </w:r>
            <w:r w:rsidRPr="00790FBC">
              <w:rPr>
                <w:rFonts w:eastAsia="Times New Roman" w:cstheme="minorHAnsi"/>
                <w:color w:val="231F20"/>
                <w:spacing w:val="-1"/>
                <w:sz w:val="18"/>
                <w:szCs w:val="18"/>
              </w:rPr>
              <w:t>фо</w:t>
            </w:r>
            <w:r w:rsidRPr="00790FBC">
              <w:rPr>
                <w:rFonts w:eastAsia="Times New Roman" w:cstheme="minorHAnsi"/>
                <w:color w:val="231F20"/>
                <w:spacing w:val="-5"/>
                <w:sz w:val="18"/>
                <w:szCs w:val="18"/>
              </w:rPr>
              <w:t>р</w:t>
            </w:r>
            <w:r w:rsidRPr="00790FBC">
              <w:rPr>
                <w:rFonts w:eastAsia="Times New Roman" w:cstheme="minorHAnsi"/>
                <w:color w:val="231F20"/>
                <w:spacing w:val="-2"/>
                <w:sz w:val="18"/>
                <w:szCs w:val="18"/>
              </w:rPr>
              <w:t>м</w:t>
            </w:r>
            <w:r w:rsidRPr="00790FBC">
              <w:rPr>
                <w:rFonts w:eastAsia="Times New Roman" w:cstheme="minorHAnsi"/>
                <w:color w:val="231F20"/>
                <w:spacing w:val="-1"/>
                <w:sz w:val="18"/>
                <w:szCs w:val="18"/>
              </w:rPr>
              <w:t>ац</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ј</w:t>
            </w:r>
            <w:r w:rsidRPr="00790FBC">
              <w:rPr>
                <w:rFonts w:eastAsia="Times New Roman" w:cstheme="minorHAnsi"/>
                <w:color w:val="231F20"/>
                <w:sz w:val="18"/>
                <w:szCs w:val="18"/>
              </w:rPr>
              <w:t>еи</w:t>
            </w:r>
            <w:r w:rsidRPr="00790FBC">
              <w:rPr>
                <w:rFonts w:eastAsia="Times New Roman" w:cstheme="minorHAnsi"/>
                <w:color w:val="231F20"/>
                <w:spacing w:val="-1"/>
                <w:sz w:val="18"/>
                <w:szCs w:val="18"/>
              </w:rPr>
              <w:t>идеј</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и</w:t>
            </w:r>
            <w:r w:rsidRPr="00790FBC">
              <w:rPr>
                <w:rFonts w:eastAsia="Times New Roman" w:cstheme="minorHAnsi"/>
                <w:color w:val="231F20"/>
                <w:spacing w:val="-2"/>
                <w:sz w:val="18"/>
                <w:szCs w:val="18"/>
              </w:rPr>
              <w:t>з</w:t>
            </w:r>
            <w:r w:rsidRPr="00790FBC">
              <w:rPr>
                <w:rFonts w:eastAsia="Times New Roman" w:cstheme="minorHAnsi"/>
                <w:color w:val="231F20"/>
                <w:spacing w:val="-1"/>
                <w:sz w:val="18"/>
                <w:szCs w:val="18"/>
              </w:rPr>
              <w:t>нет</w:t>
            </w:r>
            <w:r w:rsidRPr="00790FBC">
              <w:rPr>
                <w:rFonts w:eastAsia="Times New Roman" w:cstheme="minorHAnsi"/>
                <w:color w:val="231F20"/>
                <w:sz w:val="18"/>
                <w:szCs w:val="18"/>
              </w:rPr>
              <w:t>еу</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4"/>
                <w:sz w:val="18"/>
                <w:szCs w:val="18"/>
              </w:rPr>
              <w:t>т</w:t>
            </w:r>
            <w:r w:rsidRPr="00790FBC">
              <w:rPr>
                <w:rFonts w:eastAsia="Times New Roman" w:cstheme="minorHAnsi"/>
                <w:color w:val="231F20"/>
                <w:spacing w:val="-25"/>
                <w:sz w:val="18"/>
                <w:szCs w:val="18"/>
              </w:rPr>
              <w:t>у</w:t>
            </w:r>
            <w:r w:rsidRPr="00790FBC">
              <w:rPr>
                <w:rFonts w:eastAsia="Times New Roman" w:cstheme="minorHAnsi"/>
                <w:color w:val="231F20"/>
                <w:sz w:val="18"/>
                <w:szCs w:val="18"/>
              </w:rPr>
              <w:t>,</w:t>
            </w:r>
            <w:r w:rsidRPr="00790FBC">
              <w:rPr>
                <w:rFonts w:eastAsia="Times New Roman" w:cstheme="minorHAnsi"/>
                <w:color w:val="231F20"/>
                <w:spacing w:val="-7"/>
                <w:sz w:val="18"/>
                <w:szCs w:val="18"/>
              </w:rPr>
              <w:t>уо</w:t>
            </w:r>
            <w:r w:rsidRPr="00790FBC">
              <w:rPr>
                <w:rFonts w:eastAsia="Times New Roman" w:cstheme="minorHAnsi"/>
                <w:color w:val="231F20"/>
                <w:spacing w:val="-1"/>
                <w:sz w:val="18"/>
                <w:szCs w:val="18"/>
              </w:rPr>
              <w:t>ча</w:t>
            </w:r>
            <w:r w:rsidRPr="00790FBC">
              <w:rPr>
                <w:rFonts w:eastAsia="Times New Roman" w:cstheme="minorHAnsi"/>
                <w:color w:val="231F20"/>
                <w:spacing w:val="-4"/>
                <w:sz w:val="18"/>
                <w:szCs w:val="18"/>
              </w:rPr>
              <w:t>в</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јасн</w:t>
            </w:r>
            <w:r w:rsidRPr="00790FBC">
              <w:rPr>
                <w:rFonts w:eastAsia="Times New Roman" w:cstheme="minorHAnsi"/>
                <w:color w:val="231F20"/>
                <w:sz w:val="18"/>
                <w:szCs w:val="18"/>
              </w:rPr>
              <w:t>о</w:t>
            </w:r>
            <w:r w:rsidRPr="00790FBC">
              <w:rPr>
                <w:rFonts w:eastAsia="Times New Roman" w:cstheme="minorHAnsi"/>
                <w:color w:val="231F20"/>
                <w:spacing w:val="-1"/>
                <w:sz w:val="18"/>
                <w:szCs w:val="18"/>
              </w:rPr>
              <w:t>и</w:t>
            </w:r>
            <w:r w:rsidRPr="00790FBC">
              <w:rPr>
                <w:rFonts w:eastAsia="Times New Roman" w:cstheme="minorHAnsi"/>
                <w:color w:val="231F20"/>
                <w:spacing w:val="-2"/>
                <w:sz w:val="18"/>
                <w:szCs w:val="18"/>
              </w:rPr>
              <w:t>с</w:t>
            </w:r>
            <w:r w:rsidRPr="00790FBC">
              <w:rPr>
                <w:rFonts w:eastAsia="Times New Roman" w:cstheme="minorHAnsi"/>
                <w:color w:val="231F20"/>
                <w:spacing w:val="-4"/>
                <w:sz w:val="18"/>
                <w:szCs w:val="18"/>
              </w:rPr>
              <w:t>к</w:t>
            </w:r>
            <w:r w:rsidRPr="00790FBC">
              <w:rPr>
                <w:rFonts w:eastAsia="Times New Roman" w:cstheme="minorHAnsi"/>
                <w:color w:val="231F20"/>
                <w:spacing w:val="-1"/>
                <w:sz w:val="18"/>
                <w:szCs w:val="18"/>
              </w:rPr>
              <w:t>азан</w:t>
            </w:r>
            <w:r w:rsidRPr="00790FBC">
              <w:rPr>
                <w:rFonts w:eastAsia="Times New Roman" w:cstheme="minorHAnsi"/>
                <w:color w:val="231F20"/>
                <w:sz w:val="18"/>
                <w:szCs w:val="18"/>
              </w:rPr>
              <w:t xml:space="preserve">е </w:t>
            </w:r>
            <w:r w:rsidRPr="00790FBC">
              <w:rPr>
                <w:rFonts w:eastAsia="Times New Roman" w:cstheme="minorHAnsi"/>
                <w:color w:val="231F20"/>
                <w:spacing w:val="-8"/>
                <w:sz w:val="18"/>
                <w:szCs w:val="18"/>
              </w:rPr>
              <w:t>о</w:t>
            </w:r>
            <w:r w:rsidRPr="00790FBC">
              <w:rPr>
                <w:rFonts w:eastAsia="Times New Roman" w:cstheme="minorHAnsi"/>
                <w:color w:val="231F20"/>
                <w:spacing w:val="-1"/>
                <w:sz w:val="18"/>
                <w:szCs w:val="18"/>
              </w:rPr>
              <w:t>дн</w:t>
            </w:r>
            <w:r w:rsidRPr="00790FBC">
              <w:rPr>
                <w:rFonts w:eastAsia="Times New Roman" w:cstheme="minorHAnsi"/>
                <w:color w:val="231F20"/>
                <w:spacing w:val="4"/>
                <w:sz w:val="18"/>
                <w:szCs w:val="18"/>
              </w:rPr>
              <w:t>о</w:t>
            </w:r>
            <w:r w:rsidRPr="00790FBC">
              <w:rPr>
                <w:rFonts w:eastAsia="Times New Roman" w:cstheme="minorHAnsi"/>
                <w:color w:val="231F20"/>
                <w:spacing w:val="2"/>
                <w:sz w:val="18"/>
                <w:szCs w:val="18"/>
              </w:rPr>
              <w:t>с</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 xml:space="preserve"> (</w:t>
            </w:r>
            <w:r w:rsidRPr="00790FBC">
              <w:rPr>
                <w:rFonts w:eastAsia="Times New Roman" w:cstheme="minorHAnsi"/>
                <w:color w:val="231F20"/>
                <w:spacing w:val="-2"/>
                <w:sz w:val="18"/>
                <w:szCs w:val="18"/>
              </w:rPr>
              <w:t>в</w:t>
            </w:r>
            <w:r w:rsidRPr="00790FBC">
              <w:rPr>
                <w:rFonts w:eastAsia="Times New Roman" w:cstheme="minorHAnsi"/>
                <w:color w:val="231F20"/>
                <w:spacing w:val="-1"/>
                <w:sz w:val="18"/>
                <w:szCs w:val="18"/>
              </w:rPr>
              <w:t>ременск</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сл</w:t>
            </w:r>
            <w:r w:rsidRPr="00790FBC">
              <w:rPr>
                <w:rFonts w:eastAsia="Times New Roman" w:cstheme="minorHAnsi"/>
                <w:color w:val="231F20"/>
                <w:spacing w:val="-5"/>
                <w:sz w:val="18"/>
                <w:szCs w:val="18"/>
              </w:rPr>
              <w:t>е</w:t>
            </w:r>
            <w:r w:rsidRPr="00790FBC">
              <w:rPr>
                <w:rFonts w:eastAsia="Times New Roman" w:cstheme="minorHAnsi"/>
                <w:color w:val="231F20"/>
                <w:spacing w:val="-1"/>
                <w:sz w:val="18"/>
                <w:szCs w:val="18"/>
              </w:rPr>
              <w:t>д</w:t>
            </w:r>
            <w:r w:rsidRPr="00790FBC">
              <w:rPr>
                <w:rFonts w:eastAsia="Times New Roman" w:cstheme="minorHAnsi"/>
                <w:color w:val="231F20"/>
                <w:sz w:val="18"/>
                <w:szCs w:val="18"/>
              </w:rPr>
              <w:t>,</w:t>
            </w:r>
            <w:r w:rsidRPr="00790FBC">
              <w:rPr>
                <w:rFonts w:eastAsia="Times New Roman" w:cstheme="minorHAnsi"/>
                <w:color w:val="231F20"/>
                <w:spacing w:val="-1"/>
                <w:sz w:val="18"/>
                <w:szCs w:val="18"/>
              </w:rPr>
              <w:t>ср</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дст</w:t>
            </w:r>
            <w:r w:rsidRPr="00790FBC">
              <w:rPr>
                <w:rFonts w:eastAsia="Times New Roman" w:cstheme="minorHAnsi"/>
                <w:color w:val="231F20"/>
                <w:spacing w:val="-3"/>
                <w:sz w:val="18"/>
                <w:szCs w:val="18"/>
              </w:rPr>
              <w:t>в</w:t>
            </w:r>
            <w:r w:rsidRPr="00790FBC">
              <w:rPr>
                <w:rFonts w:eastAsia="Times New Roman" w:cstheme="minorHAnsi"/>
                <w:color w:val="231F20"/>
                <w:sz w:val="18"/>
                <w:szCs w:val="18"/>
              </w:rPr>
              <w:t>о–</w:t>
            </w:r>
            <w:r w:rsidRPr="00790FBC">
              <w:rPr>
                <w:rFonts w:eastAsia="Times New Roman" w:cstheme="minorHAnsi"/>
                <w:color w:val="231F20"/>
                <w:spacing w:val="-1"/>
                <w:sz w:val="18"/>
                <w:szCs w:val="18"/>
              </w:rPr>
              <w:t>циљ</w:t>
            </w:r>
            <w:r w:rsidRPr="00790FBC">
              <w:rPr>
                <w:rFonts w:eastAsia="Times New Roman" w:cstheme="minorHAnsi"/>
                <w:color w:val="231F20"/>
                <w:sz w:val="18"/>
                <w:szCs w:val="18"/>
              </w:rPr>
              <w:t>,</w:t>
            </w:r>
            <w:r w:rsidRPr="00790FBC">
              <w:rPr>
                <w:rFonts w:eastAsia="Times New Roman" w:cstheme="minorHAnsi"/>
                <w:color w:val="231F20"/>
                <w:spacing w:val="-1"/>
                <w:sz w:val="18"/>
                <w:szCs w:val="18"/>
              </w:rPr>
              <w:t>узр</w:t>
            </w:r>
            <w:r w:rsidRPr="00790FBC">
              <w:rPr>
                <w:rFonts w:eastAsia="Times New Roman" w:cstheme="minorHAnsi"/>
                <w:color w:val="231F20"/>
                <w:spacing w:val="-2"/>
                <w:sz w:val="18"/>
                <w:szCs w:val="18"/>
              </w:rPr>
              <w:t>о</w:t>
            </w:r>
            <w:r w:rsidRPr="00790FBC">
              <w:rPr>
                <w:rFonts w:eastAsia="Times New Roman" w:cstheme="minorHAnsi"/>
                <w:color w:val="231F20"/>
                <w:sz w:val="18"/>
                <w:szCs w:val="18"/>
              </w:rPr>
              <w:t>к–</w:t>
            </w:r>
            <w:r w:rsidRPr="00790FBC">
              <w:rPr>
                <w:rFonts w:eastAsia="Times New Roman" w:cstheme="minorHAnsi"/>
                <w:color w:val="231F20"/>
                <w:spacing w:val="-1"/>
                <w:sz w:val="18"/>
                <w:szCs w:val="18"/>
              </w:rPr>
              <w:t>п</w:t>
            </w:r>
            <w:r w:rsidRPr="00790FBC">
              <w:rPr>
                <w:rFonts w:eastAsia="Times New Roman" w:cstheme="minorHAnsi"/>
                <w:color w:val="231F20"/>
                <w:spacing w:val="3"/>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л</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диц</w:t>
            </w:r>
            <w:r w:rsidRPr="00790FBC">
              <w:rPr>
                <w:rFonts w:eastAsia="Times New Roman" w:cstheme="minorHAnsi"/>
                <w:color w:val="231F20"/>
                <w:sz w:val="18"/>
                <w:szCs w:val="18"/>
              </w:rPr>
              <w:t>аи</w:t>
            </w:r>
            <w:r w:rsidRPr="00790FBC">
              <w:rPr>
                <w:rFonts w:eastAsia="Times New Roman" w:cstheme="minorHAnsi"/>
                <w:color w:val="231F20"/>
                <w:spacing w:val="-1"/>
                <w:sz w:val="18"/>
                <w:szCs w:val="18"/>
              </w:rPr>
              <w:t>сл.</w:t>
            </w:r>
            <w:r w:rsidRPr="00790FBC">
              <w:rPr>
                <w:rFonts w:eastAsia="Times New Roman" w:cstheme="minorHAnsi"/>
                <w:color w:val="231F20"/>
                <w:sz w:val="18"/>
                <w:szCs w:val="18"/>
              </w:rPr>
              <w:t xml:space="preserve">)и </w:t>
            </w:r>
            <w:r w:rsidRPr="00790FBC">
              <w:rPr>
                <w:rFonts w:eastAsia="Times New Roman" w:cstheme="minorHAnsi"/>
                <w:color w:val="231F20"/>
                <w:spacing w:val="-1"/>
                <w:sz w:val="18"/>
                <w:szCs w:val="18"/>
              </w:rPr>
              <w:t>извoд</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закључа</w:t>
            </w:r>
            <w:r w:rsidRPr="00790FBC">
              <w:rPr>
                <w:rFonts w:eastAsia="Times New Roman" w:cstheme="minorHAnsi"/>
                <w:color w:val="231F20"/>
                <w:sz w:val="18"/>
                <w:szCs w:val="18"/>
              </w:rPr>
              <w:t>к</w:t>
            </w:r>
            <w:r w:rsidRPr="00790FBC">
              <w:rPr>
                <w:rFonts w:eastAsia="Times New Roman" w:cstheme="minorHAnsi"/>
                <w:color w:val="231F20"/>
                <w:spacing w:val="-1"/>
                <w:sz w:val="18"/>
                <w:szCs w:val="18"/>
              </w:rPr>
              <w:t>з</w:t>
            </w:r>
            <w:r w:rsidRPr="00790FBC">
              <w:rPr>
                <w:rFonts w:eastAsia="Times New Roman" w:cstheme="minorHAnsi"/>
                <w:color w:val="231F20"/>
                <w:spacing w:val="-2"/>
                <w:sz w:val="18"/>
                <w:szCs w:val="18"/>
              </w:rPr>
              <w:t>а</w:t>
            </w:r>
            <w:r w:rsidRPr="00790FBC">
              <w:rPr>
                <w:rFonts w:eastAsia="Times New Roman" w:cstheme="minorHAnsi"/>
                <w:color w:val="231F20"/>
                <w:spacing w:val="-1"/>
                <w:sz w:val="18"/>
                <w:szCs w:val="18"/>
              </w:rPr>
              <w:t>сно</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w:t>
            </w:r>
            <w:r w:rsidRPr="00790FBC">
              <w:rPr>
                <w:rFonts w:eastAsia="Times New Roman" w:cstheme="minorHAnsi"/>
                <w:color w:val="231F20"/>
                <w:sz w:val="18"/>
                <w:szCs w:val="18"/>
              </w:rPr>
              <w:t>н</w:t>
            </w:r>
            <w:r w:rsidRPr="00790FBC">
              <w:rPr>
                <w:rFonts w:eastAsia="Times New Roman" w:cstheme="minorHAnsi"/>
                <w:color w:val="231F20"/>
                <w:spacing w:val="-2"/>
                <w:sz w:val="18"/>
                <w:szCs w:val="18"/>
              </w:rPr>
              <w:t xml:space="preserve"> н</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ј</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дн</w:t>
            </w:r>
            <w:r w:rsidRPr="00790FBC">
              <w:rPr>
                <w:rFonts w:eastAsia="Times New Roman" w:cstheme="minorHAnsi"/>
                <w:color w:val="231F20"/>
                <w:spacing w:val="4"/>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pacing w:val="-1"/>
                <w:sz w:val="18"/>
                <w:szCs w:val="18"/>
              </w:rPr>
              <w:t>авније</w:t>
            </w:r>
            <w:r w:rsidRPr="00790FBC">
              <w:rPr>
                <w:rFonts w:eastAsia="Times New Roman" w:cstheme="minorHAnsi"/>
                <w:color w:val="231F20"/>
                <w:sz w:val="18"/>
                <w:szCs w:val="18"/>
              </w:rPr>
              <w:t>м</w:t>
            </w:r>
            <w:r w:rsidRPr="00790FBC">
              <w:rPr>
                <w:rFonts w:eastAsia="Times New Roman" w:cstheme="minorHAnsi"/>
                <w:color w:val="231F20"/>
                <w:spacing w:val="-1"/>
                <w:sz w:val="18"/>
                <w:szCs w:val="18"/>
              </w:rPr>
              <w:t>т</w:t>
            </w:r>
            <w:r w:rsidRPr="00790FBC">
              <w:rPr>
                <w:rFonts w:eastAsia="Times New Roman" w:cstheme="minorHAnsi"/>
                <w:color w:val="231F20"/>
                <w:spacing w:val="-2"/>
                <w:sz w:val="18"/>
                <w:szCs w:val="18"/>
              </w:rPr>
              <w:t>е</w:t>
            </w:r>
            <w:r w:rsidRPr="00790FBC">
              <w:rPr>
                <w:rFonts w:eastAsia="Times New Roman" w:cstheme="minorHAnsi"/>
                <w:color w:val="231F20"/>
                <w:spacing w:val="-6"/>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5"/>
                <w:sz w:val="18"/>
                <w:szCs w:val="18"/>
              </w:rPr>
              <w:t>т</w:t>
            </w:r>
            <w:r w:rsidRPr="00790FBC">
              <w:rPr>
                <w:rFonts w:eastAsia="Times New Roman" w:cstheme="minorHAnsi"/>
                <w:color w:val="231F20"/>
                <w:sz w:val="18"/>
                <w:szCs w:val="18"/>
              </w:rPr>
              <w:t>у</w:t>
            </w:r>
          </w:p>
          <w:p w:rsidR="00DF7DD8" w:rsidRPr="00790FBC" w:rsidRDefault="00DF7DD8" w:rsidP="008A15E6">
            <w:pPr>
              <w:widowControl w:val="0"/>
              <w:spacing w:line="249" w:lineRule="auto"/>
              <w:ind w:right="948"/>
              <w:rPr>
                <w:rFonts w:eastAsia="Times New Roman" w:cstheme="minorHAnsi"/>
                <w:color w:val="231F20"/>
                <w:sz w:val="18"/>
                <w:szCs w:val="18"/>
              </w:rPr>
            </w:pPr>
            <w:r w:rsidRPr="00790FBC">
              <w:rPr>
                <w:rFonts w:eastAsia="Times New Roman" w:cstheme="minorHAnsi"/>
                <w:color w:val="231F20"/>
                <w:sz w:val="18"/>
                <w:szCs w:val="18"/>
              </w:rPr>
              <w:t xml:space="preserve">СЈ.1.1.8. </w:t>
            </w:r>
            <w:r w:rsidRPr="00790FBC">
              <w:rPr>
                <w:rFonts w:eastAsia="Times New Roman" w:cstheme="minorHAnsi"/>
                <w:color w:val="231F20"/>
                <w:spacing w:val="-1"/>
                <w:sz w:val="18"/>
                <w:szCs w:val="18"/>
              </w:rPr>
              <w:t>чи</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 xml:space="preserve"> ј</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дн</w:t>
            </w:r>
            <w:r w:rsidRPr="00790FBC">
              <w:rPr>
                <w:rFonts w:eastAsia="Times New Roman" w:cstheme="minorHAnsi"/>
                <w:color w:val="231F20"/>
                <w:spacing w:val="3"/>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вн</w:t>
            </w:r>
            <w:r w:rsidRPr="00790FBC">
              <w:rPr>
                <w:rFonts w:eastAsia="Times New Roman" w:cstheme="minorHAnsi"/>
                <w:color w:val="231F20"/>
                <w:sz w:val="18"/>
                <w:szCs w:val="18"/>
              </w:rPr>
              <w:t>е</w:t>
            </w:r>
            <w:r w:rsidRPr="00790FBC">
              <w:rPr>
                <w:rFonts w:eastAsia="Times New Roman" w:cstheme="minorHAnsi"/>
                <w:color w:val="231F20"/>
                <w:spacing w:val="-2"/>
                <w:sz w:val="18"/>
                <w:szCs w:val="18"/>
              </w:rPr>
              <w:t xml:space="preserve"> н</w:t>
            </w:r>
            <w:r w:rsidRPr="00790FBC">
              <w:rPr>
                <w:rFonts w:eastAsia="Times New Roman" w:cstheme="minorHAnsi"/>
                <w:color w:val="231F20"/>
                <w:spacing w:val="-1"/>
                <w:sz w:val="18"/>
                <w:szCs w:val="18"/>
              </w:rPr>
              <w:t>елин</w:t>
            </w:r>
            <w:r w:rsidRPr="00790FBC">
              <w:rPr>
                <w:rFonts w:eastAsia="Times New Roman" w:cstheme="minorHAnsi"/>
                <w:color w:val="231F20"/>
                <w:spacing w:val="1"/>
                <w:sz w:val="18"/>
                <w:szCs w:val="18"/>
              </w:rPr>
              <w:t>е</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р</w:t>
            </w:r>
            <w:r w:rsidRPr="00790FBC">
              <w:rPr>
                <w:rFonts w:eastAsia="Times New Roman" w:cstheme="minorHAnsi"/>
                <w:color w:val="231F20"/>
                <w:spacing w:val="-2"/>
                <w:sz w:val="18"/>
                <w:szCs w:val="18"/>
              </w:rPr>
              <w:t>н</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елемент</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т</w:t>
            </w:r>
            <w:r w:rsidRPr="00790FBC">
              <w:rPr>
                <w:rFonts w:eastAsia="Times New Roman" w:cstheme="minorHAnsi"/>
                <w:color w:val="231F20"/>
                <w:spacing w:val="-2"/>
                <w:sz w:val="18"/>
                <w:szCs w:val="18"/>
              </w:rPr>
              <w:t>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ле</w:t>
            </w:r>
            <w:r w:rsidRPr="00790FBC">
              <w:rPr>
                <w:rFonts w:eastAsia="Times New Roman" w:cstheme="minorHAnsi"/>
                <w:color w:val="231F20"/>
                <w:spacing w:val="-4"/>
                <w:sz w:val="18"/>
                <w:szCs w:val="18"/>
              </w:rPr>
              <w:t>г</w:t>
            </w:r>
            <w:r w:rsidRPr="00790FBC">
              <w:rPr>
                <w:rFonts w:eastAsia="Times New Roman" w:cstheme="minorHAnsi"/>
                <w:color w:val="231F20"/>
                <w:spacing w:val="-1"/>
                <w:sz w:val="18"/>
                <w:szCs w:val="18"/>
              </w:rPr>
              <w:t>ен</w:t>
            </w:r>
            <w:r w:rsidRPr="00790FBC">
              <w:rPr>
                <w:rFonts w:eastAsia="Times New Roman" w:cstheme="minorHAnsi"/>
                <w:color w:val="231F20"/>
                <w:spacing w:val="-2"/>
                <w:sz w:val="18"/>
                <w:szCs w:val="18"/>
              </w:rPr>
              <w:t>д</w:t>
            </w:r>
            <w:r w:rsidRPr="00790FBC">
              <w:rPr>
                <w:rFonts w:eastAsia="Times New Roman" w:cstheme="minorHAnsi"/>
                <w:color w:val="231F20"/>
                <w:spacing w:val="-1"/>
                <w:sz w:val="18"/>
                <w:szCs w:val="18"/>
              </w:rPr>
              <w:t>е</w:t>
            </w:r>
            <w:r w:rsidRPr="00790FBC">
              <w:rPr>
                <w:rFonts w:eastAsia="Times New Roman" w:cstheme="minorHAnsi"/>
                <w:color w:val="231F20"/>
                <w:sz w:val="18"/>
                <w:szCs w:val="18"/>
              </w:rPr>
              <w:t>,</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4"/>
                <w:sz w:val="18"/>
                <w:szCs w:val="18"/>
              </w:rPr>
              <w:t>б</w:t>
            </w:r>
            <w:r w:rsidRPr="00790FBC">
              <w:rPr>
                <w:rFonts w:eastAsia="Times New Roman" w:cstheme="minorHAnsi"/>
                <w:color w:val="231F20"/>
                <w:spacing w:val="-1"/>
                <w:sz w:val="18"/>
                <w:szCs w:val="18"/>
              </w:rPr>
              <w:t>еле</w:t>
            </w:r>
            <w:r w:rsidRPr="00790FBC">
              <w:rPr>
                <w:rFonts w:eastAsia="Times New Roman" w:cstheme="minorHAnsi"/>
                <w:color w:val="231F20"/>
                <w:sz w:val="18"/>
                <w:szCs w:val="18"/>
              </w:rPr>
              <w:t xml:space="preserve">, </w:t>
            </w:r>
            <w:r w:rsidRPr="00790FBC">
              <w:rPr>
                <w:rFonts w:eastAsia="Times New Roman" w:cstheme="minorHAnsi"/>
                <w:color w:val="231F20"/>
                <w:spacing w:val="-1"/>
                <w:sz w:val="18"/>
                <w:szCs w:val="18"/>
              </w:rPr>
              <w:t>дијаграм</w:t>
            </w:r>
            <w:r w:rsidRPr="00790FBC">
              <w:rPr>
                <w:rFonts w:eastAsia="Times New Roman" w:cstheme="minorHAnsi"/>
                <w:color w:val="231F20"/>
                <w:sz w:val="18"/>
                <w:szCs w:val="18"/>
              </w:rPr>
              <w:t>еи</w:t>
            </w:r>
            <w:r w:rsidRPr="00790FBC">
              <w:rPr>
                <w:rFonts w:eastAsia="Times New Roman" w:cstheme="minorHAnsi"/>
                <w:color w:val="231F20"/>
                <w:spacing w:val="-2"/>
                <w:sz w:val="18"/>
                <w:szCs w:val="18"/>
              </w:rPr>
              <w:t xml:space="preserve"> г</w:t>
            </w:r>
            <w:r w:rsidRPr="00790FBC">
              <w:rPr>
                <w:rFonts w:eastAsia="Times New Roman" w:cstheme="minorHAnsi"/>
                <w:color w:val="231F20"/>
                <w:spacing w:val="-1"/>
                <w:sz w:val="18"/>
                <w:szCs w:val="18"/>
              </w:rPr>
              <w:t>рафи</w:t>
            </w:r>
            <w:r w:rsidRPr="00790FBC">
              <w:rPr>
                <w:rFonts w:eastAsia="Times New Roman" w:cstheme="minorHAnsi"/>
                <w:color w:val="231F20"/>
                <w:spacing w:val="-13"/>
                <w:sz w:val="18"/>
                <w:szCs w:val="18"/>
              </w:rPr>
              <w:t>к</w:t>
            </w:r>
            <w:r w:rsidRPr="00790FBC">
              <w:rPr>
                <w:rFonts w:eastAsia="Times New Roman" w:cstheme="minorHAnsi"/>
                <w:color w:val="231F20"/>
                <w:spacing w:val="-1"/>
                <w:sz w:val="18"/>
                <w:szCs w:val="18"/>
              </w:rPr>
              <w:t>о</w:t>
            </w:r>
            <w:r w:rsidRPr="00790FBC">
              <w:rPr>
                <w:rFonts w:eastAsia="Times New Roman" w:cstheme="minorHAnsi"/>
                <w:color w:val="231F20"/>
                <w:spacing w:val="-2"/>
                <w:sz w:val="18"/>
                <w:szCs w:val="18"/>
              </w:rPr>
              <w:t>н</w:t>
            </w:r>
            <w:r w:rsidRPr="00790FBC">
              <w:rPr>
                <w:rFonts w:eastAsia="Times New Roman" w:cstheme="minorHAnsi"/>
                <w:color w:val="231F20"/>
                <w:sz w:val="18"/>
                <w:szCs w:val="18"/>
              </w:rPr>
              <w:t>е</w:t>
            </w:r>
          </w:p>
          <w:p w:rsidR="00DF7DD8" w:rsidRPr="00790FBC" w:rsidRDefault="00DF7DD8" w:rsidP="008A15E6">
            <w:pPr>
              <w:widowControl w:val="0"/>
              <w:spacing w:line="250" w:lineRule="auto"/>
              <w:ind w:right="84"/>
              <w:rPr>
                <w:rFonts w:eastAsia="Times New Roman" w:cstheme="minorHAnsi"/>
                <w:color w:val="231F20"/>
                <w:sz w:val="18"/>
                <w:szCs w:val="18"/>
              </w:rPr>
            </w:pPr>
            <w:r w:rsidRPr="00790FBC">
              <w:rPr>
                <w:rFonts w:eastAsia="Times New Roman" w:cstheme="minorHAnsi"/>
                <w:color w:val="231F20"/>
                <w:sz w:val="18"/>
                <w:szCs w:val="18"/>
              </w:rPr>
              <w:t xml:space="preserve">СЈ.1.2.3. </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вљ</w:t>
            </w:r>
            <w:r w:rsidRPr="00790FBC">
              <w:rPr>
                <w:rFonts w:eastAsia="Times New Roman" w:cstheme="minorHAnsi"/>
                <w:color w:val="231F20"/>
                <w:sz w:val="18"/>
                <w:szCs w:val="18"/>
              </w:rPr>
              <w:t>а</w:t>
            </w:r>
            <w:r w:rsidRPr="00790FBC">
              <w:rPr>
                <w:rFonts w:eastAsia="Times New Roman" w:cstheme="minorHAnsi"/>
                <w:color w:val="231F20"/>
                <w:spacing w:val="-2"/>
                <w:sz w:val="18"/>
                <w:szCs w:val="18"/>
              </w:rPr>
              <w:t xml:space="preserve"> ј</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дн</w:t>
            </w:r>
            <w:r w:rsidRPr="00790FBC">
              <w:rPr>
                <w:rFonts w:eastAsia="Times New Roman" w:cstheme="minorHAnsi"/>
                <w:color w:val="231F20"/>
                <w:spacing w:val="4"/>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w:t>
            </w:r>
            <w:r w:rsidRPr="00790FBC">
              <w:rPr>
                <w:rFonts w:eastAsia="Times New Roman" w:cstheme="minorHAnsi"/>
                <w:color w:val="231F20"/>
                <w:sz w:val="18"/>
                <w:szCs w:val="18"/>
              </w:rPr>
              <w:t>н</w:t>
            </w:r>
            <w:r w:rsidRPr="00790FBC">
              <w:rPr>
                <w:rFonts w:eastAsia="Times New Roman" w:cstheme="minorHAnsi"/>
                <w:color w:val="231F20"/>
                <w:spacing w:val="-1"/>
                <w:sz w:val="18"/>
                <w:szCs w:val="18"/>
              </w:rPr>
              <w:t>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спози</w:t>
            </w:r>
            <w:r w:rsidRPr="00790FBC">
              <w:rPr>
                <w:rFonts w:eastAsia="Times New Roman" w:cstheme="minorHAnsi"/>
                <w:color w:val="231F20"/>
                <w:spacing w:val="-5"/>
                <w:sz w:val="18"/>
                <w:szCs w:val="18"/>
              </w:rPr>
              <w:t>т</w:t>
            </w:r>
            <w:r w:rsidRPr="00790FBC">
              <w:rPr>
                <w:rFonts w:eastAsia="Times New Roman" w:cstheme="minorHAnsi"/>
                <w:color w:val="231F20"/>
                <w:spacing w:val="-1"/>
                <w:sz w:val="18"/>
                <w:szCs w:val="18"/>
              </w:rPr>
              <w:t>орни</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нар</w:t>
            </w:r>
            <w:r w:rsidRPr="00790FBC">
              <w:rPr>
                <w:rFonts w:eastAsia="Times New Roman" w:cstheme="minorHAnsi"/>
                <w:color w:val="231F20"/>
                <w:spacing w:val="-8"/>
                <w:sz w:val="18"/>
                <w:szCs w:val="18"/>
              </w:rPr>
              <w:t>а</w:t>
            </w:r>
            <w:r w:rsidRPr="00790FBC">
              <w:rPr>
                <w:rFonts w:eastAsia="Times New Roman" w:cstheme="minorHAnsi"/>
                <w:color w:val="231F20"/>
                <w:spacing w:val="-1"/>
                <w:sz w:val="18"/>
                <w:szCs w:val="18"/>
              </w:rPr>
              <w:t>тивн</w:t>
            </w:r>
            <w:r w:rsidRPr="00790FBC">
              <w:rPr>
                <w:rFonts w:eastAsia="Times New Roman" w:cstheme="minorHAnsi"/>
                <w:color w:val="231F20"/>
                <w:sz w:val="18"/>
                <w:szCs w:val="18"/>
              </w:rPr>
              <w:t>ии</w:t>
            </w:r>
            <w:r w:rsidRPr="00790FBC">
              <w:rPr>
                <w:rFonts w:eastAsia="Times New Roman" w:cstheme="minorHAnsi"/>
                <w:color w:val="231F20"/>
                <w:spacing w:val="-1"/>
                <w:sz w:val="18"/>
                <w:szCs w:val="18"/>
              </w:rPr>
              <w:t>д</w:t>
            </w:r>
            <w:r w:rsidRPr="00790FBC">
              <w:rPr>
                <w:rFonts w:eastAsia="Times New Roman" w:cstheme="minorHAnsi"/>
                <w:color w:val="231F20"/>
                <w:spacing w:val="4"/>
                <w:sz w:val="18"/>
                <w:szCs w:val="18"/>
              </w:rPr>
              <w:t>е</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крип</w:t>
            </w:r>
            <w:r w:rsidRPr="00790FBC">
              <w:rPr>
                <w:rFonts w:eastAsia="Times New Roman" w:cstheme="minorHAnsi"/>
                <w:color w:val="231F20"/>
                <w:spacing w:val="-2"/>
                <w:sz w:val="18"/>
                <w:szCs w:val="18"/>
              </w:rPr>
              <w:t>т</w:t>
            </w:r>
            <w:r w:rsidRPr="00790FBC">
              <w:rPr>
                <w:rFonts w:eastAsia="Times New Roman" w:cstheme="minorHAnsi"/>
                <w:color w:val="231F20"/>
                <w:spacing w:val="-1"/>
                <w:sz w:val="18"/>
                <w:szCs w:val="18"/>
              </w:rPr>
              <w:t>ивн</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 xml:space="preserve">ти </w:t>
            </w:r>
            <w:r w:rsidRPr="00790FBC">
              <w:rPr>
                <w:rFonts w:eastAsia="Times New Roman" w:cstheme="minorHAnsi"/>
                <w:color w:val="231F20"/>
                <w:spacing w:val="-4"/>
                <w:sz w:val="18"/>
                <w:szCs w:val="18"/>
              </w:rPr>
              <w:t>у</w:t>
            </w:r>
            <w:r w:rsidRPr="00790FBC">
              <w:rPr>
                <w:rFonts w:eastAsia="Times New Roman" w:cstheme="minorHAnsi"/>
                <w:color w:val="231F20"/>
                <w:spacing w:val="-1"/>
                <w:sz w:val="18"/>
                <w:szCs w:val="18"/>
              </w:rPr>
              <w:t>м</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д</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г</w:t>
            </w:r>
            <w:r w:rsidRPr="00790FBC">
              <w:rPr>
                <w:rFonts w:eastAsia="Times New Roman" w:cstheme="minorHAnsi"/>
                <w:color w:val="231F20"/>
                <w:sz w:val="18"/>
                <w:szCs w:val="18"/>
              </w:rPr>
              <w:t>а</w:t>
            </w:r>
            <w:r w:rsidRPr="00790FBC">
              <w:rPr>
                <w:rFonts w:eastAsia="Times New Roman" w:cstheme="minorHAnsi"/>
                <w:color w:val="231F20"/>
                <w:spacing w:val="-2"/>
                <w:sz w:val="18"/>
                <w:szCs w:val="18"/>
              </w:rPr>
              <w:t xml:space="preserve"> о</w:t>
            </w:r>
            <w:r w:rsidRPr="00790FBC">
              <w:rPr>
                <w:rFonts w:eastAsia="Times New Roman" w:cstheme="minorHAnsi"/>
                <w:color w:val="231F20"/>
                <w:spacing w:val="-1"/>
                <w:sz w:val="18"/>
                <w:szCs w:val="18"/>
              </w:rPr>
              <w:t>ргани</w:t>
            </w:r>
            <w:r w:rsidRPr="00790FBC">
              <w:rPr>
                <w:rFonts w:eastAsia="Times New Roman" w:cstheme="minorHAnsi"/>
                <w:color w:val="231F20"/>
                <w:spacing w:val="-7"/>
                <w:sz w:val="18"/>
                <w:szCs w:val="18"/>
              </w:rPr>
              <w:t>з</w:t>
            </w:r>
            <w:r w:rsidRPr="00790FBC">
              <w:rPr>
                <w:rFonts w:eastAsia="Times New Roman" w:cstheme="minorHAnsi"/>
                <w:color w:val="231F20"/>
                <w:spacing w:val="-1"/>
                <w:sz w:val="18"/>
                <w:szCs w:val="18"/>
              </w:rPr>
              <w:t>уј</w:t>
            </w:r>
            <w:r w:rsidRPr="00790FBC">
              <w:rPr>
                <w:rFonts w:eastAsia="Times New Roman" w:cstheme="minorHAnsi"/>
                <w:color w:val="231F20"/>
                <w:sz w:val="18"/>
                <w:szCs w:val="18"/>
              </w:rPr>
              <w:t>еу</w:t>
            </w:r>
            <w:r w:rsidRPr="00790FBC">
              <w:rPr>
                <w:rFonts w:eastAsia="Times New Roman" w:cstheme="minorHAnsi"/>
                <w:color w:val="231F20"/>
                <w:spacing w:val="-2"/>
                <w:sz w:val="18"/>
                <w:szCs w:val="18"/>
              </w:rPr>
              <w:t xml:space="preserve"> с</w:t>
            </w:r>
            <w:r w:rsidRPr="00790FBC">
              <w:rPr>
                <w:rFonts w:eastAsia="Times New Roman" w:cstheme="minorHAnsi"/>
                <w:color w:val="231F20"/>
                <w:sz w:val="18"/>
                <w:szCs w:val="18"/>
              </w:rPr>
              <w:t>м</w:t>
            </w:r>
            <w:r w:rsidRPr="00790FBC">
              <w:rPr>
                <w:rFonts w:eastAsia="Times New Roman" w:cstheme="minorHAnsi"/>
                <w:color w:val="231F20"/>
                <w:spacing w:val="-1"/>
                <w:sz w:val="18"/>
                <w:szCs w:val="18"/>
              </w:rPr>
              <w:t>и</w:t>
            </w:r>
            <w:r w:rsidRPr="00790FBC">
              <w:rPr>
                <w:rFonts w:eastAsia="Times New Roman" w:cstheme="minorHAnsi"/>
                <w:color w:val="231F20"/>
                <w:sz w:val="18"/>
                <w:szCs w:val="18"/>
              </w:rPr>
              <w:t>са</w:t>
            </w:r>
            <w:r w:rsidRPr="00790FBC">
              <w:rPr>
                <w:rFonts w:eastAsia="Times New Roman" w:cstheme="minorHAnsi"/>
                <w:color w:val="231F20"/>
                <w:spacing w:val="-1"/>
                <w:sz w:val="18"/>
                <w:szCs w:val="18"/>
              </w:rPr>
              <w:t>он</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цел</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н</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(у</w:t>
            </w:r>
            <w:r w:rsidRPr="00790FBC">
              <w:rPr>
                <w:rFonts w:eastAsia="Times New Roman" w:cstheme="minorHAnsi"/>
                <w:color w:val="231F20"/>
                <w:spacing w:val="-3"/>
                <w:sz w:val="18"/>
                <w:szCs w:val="18"/>
              </w:rPr>
              <w:t>в</w:t>
            </w:r>
            <w:r w:rsidRPr="00790FBC">
              <w:rPr>
                <w:rFonts w:eastAsia="Times New Roman" w:cstheme="minorHAnsi"/>
                <w:color w:val="231F20"/>
                <w:spacing w:val="-8"/>
                <w:sz w:val="18"/>
                <w:szCs w:val="18"/>
              </w:rPr>
              <w:t>о</w:t>
            </w:r>
            <w:r w:rsidRPr="00790FBC">
              <w:rPr>
                <w:rFonts w:eastAsia="Times New Roman" w:cstheme="minorHAnsi"/>
                <w:color w:val="231F20"/>
                <w:spacing w:val="-2"/>
                <w:sz w:val="18"/>
                <w:szCs w:val="18"/>
              </w:rPr>
              <w:t>д</w:t>
            </w:r>
            <w:r w:rsidRPr="00790FBC">
              <w:rPr>
                <w:rFonts w:eastAsia="Times New Roman" w:cstheme="minorHAnsi"/>
                <w:color w:val="231F20"/>
                <w:spacing w:val="-1"/>
                <w:sz w:val="18"/>
                <w:szCs w:val="18"/>
              </w:rPr>
              <w:t>ни</w:t>
            </w:r>
            <w:r w:rsidRPr="00790FBC">
              <w:rPr>
                <w:rFonts w:eastAsia="Times New Roman" w:cstheme="minorHAnsi"/>
                <w:color w:val="231F20"/>
                <w:sz w:val="18"/>
                <w:szCs w:val="18"/>
              </w:rPr>
              <w:t>,</w:t>
            </w:r>
            <w:r w:rsidRPr="00790FBC">
              <w:rPr>
                <w:rFonts w:eastAsia="Times New Roman" w:cstheme="minorHAnsi"/>
                <w:color w:val="231F20"/>
                <w:spacing w:val="-1"/>
                <w:sz w:val="18"/>
                <w:szCs w:val="18"/>
              </w:rPr>
              <w:t>ср</w:t>
            </w:r>
            <w:r w:rsidRPr="00790FBC">
              <w:rPr>
                <w:rFonts w:eastAsia="Times New Roman" w:cstheme="minorHAnsi"/>
                <w:color w:val="231F20"/>
                <w:spacing w:val="-5"/>
                <w:sz w:val="18"/>
                <w:szCs w:val="18"/>
              </w:rPr>
              <w:t>е</w:t>
            </w:r>
            <w:r w:rsidRPr="00790FBC">
              <w:rPr>
                <w:rFonts w:eastAsia="Times New Roman" w:cstheme="minorHAnsi"/>
                <w:color w:val="231F20"/>
                <w:spacing w:val="-1"/>
                <w:sz w:val="18"/>
                <w:szCs w:val="18"/>
              </w:rPr>
              <w:t>дишњ</w:t>
            </w:r>
            <w:r w:rsidRPr="00790FBC">
              <w:rPr>
                <w:rFonts w:eastAsia="Times New Roman" w:cstheme="minorHAnsi"/>
                <w:color w:val="231F20"/>
                <w:sz w:val="18"/>
                <w:szCs w:val="18"/>
              </w:rPr>
              <w:t>ии</w:t>
            </w:r>
            <w:r w:rsidRPr="00790FBC">
              <w:rPr>
                <w:rFonts w:eastAsia="Times New Roman" w:cstheme="minorHAnsi"/>
                <w:color w:val="231F20"/>
                <w:spacing w:val="-1"/>
                <w:sz w:val="18"/>
                <w:szCs w:val="18"/>
              </w:rPr>
              <w:t>завр</w:t>
            </w:r>
            <w:r w:rsidRPr="00790FBC">
              <w:rPr>
                <w:rFonts w:eastAsia="Times New Roman" w:cstheme="minorHAnsi"/>
                <w:color w:val="231F20"/>
                <w:spacing w:val="-2"/>
                <w:sz w:val="18"/>
                <w:szCs w:val="18"/>
              </w:rPr>
              <w:t>ш</w:t>
            </w:r>
            <w:r w:rsidRPr="00790FBC">
              <w:rPr>
                <w:rFonts w:eastAsia="Times New Roman" w:cstheme="minorHAnsi"/>
                <w:color w:val="231F20"/>
                <w:spacing w:val="-1"/>
                <w:sz w:val="18"/>
                <w:szCs w:val="18"/>
              </w:rPr>
              <w:t>н</w:t>
            </w:r>
            <w:r w:rsidRPr="00790FBC">
              <w:rPr>
                <w:rFonts w:eastAsia="Times New Roman" w:cstheme="minorHAnsi"/>
                <w:color w:val="231F20"/>
                <w:sz w:val="18"/>
                <w:szCs w:val="18"/>
              </w:rPr>
              <w:t xml:space="preserve">и </w:t>
            </w:r>
            <w:r w:rsidRPr="00790FBC">
              <w:rPr>
                <w:rFonts w:eastAsia="Times New Roman" w:cstheme="minorHAnsi"/>
                <w:color w:val="231F20"/>
                <w:spacing w:val="-1"/>
                <w:sz w:val="18"/>
                <w:szCs w:val="18"/>
              </w:rPr>
              <w:t>де</w:t>
            </w:r>
            <w:r w:rsidRPr="00790FBC">
              <w:rPr>
                <w:rFonts w:eastAsia="Times New Roman" w:cstheme="minorHAnsi"/>
                <w:color w:val="231F20"/>
                <w:sz w:val="18"/>
                <w:szCs w:val="18"/>
              </w:rPr>
              <w:t>о</w:t>
            </w:r>
            <w:r w:rsidRPr="00790FBC">
              <w:rPr>
                <w:rFonts w:eastAsia="Times New Roman" w:cstheme="minorHAnsi"/>
                <w:color w:val="231F20"/>
                <w:spacing w:val="-1"/>
                <w:sz w:val="18"/>
                <w:szCs w:val="18"/>
              </w:rPr>
              <w:t>те</w:t>
            </w:r>
            <w:r w:rsidRPr="00790FBC">
              <w:rPr>
                <w:rFonts w:eastAsia="Times New Roman" w:cstheme="minorHAnsi"/>
                <w:color w:val="231F20"/>
                <w:spacing w:val="-7"/>
                <w:sz w:val="18"/>
                <w:szCs w:val="18"/>
              </w:rPr>
              <w:t>к</w:t>
            </w:r>
            <w:r w:rsidRPr="00790FBC">
              <w:rPr>
                <w:rFonts w:eastAsia="Times New Roman" w:cstheme="minorHAnsi"/>
                <w:color w:val="231F20"/>
                <w:spacing w:val="-1"/>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p>
          <w:p w:rsidR="00DF7DD8" w:rsidRPr="00790FBC" w:rsidRDefault="00DF7DD8" w:rsidP="008A15E6">
            <w:pPr>
              <w:widowControl w:val="0"/>
              <w:spacing w:line="250" w:lineRule="auto"/>
              <w:ind w:right="-51"/>
              <w:rPr>
                <w:rFonts w:eastAsia="Times New Roman" w:cstheme="minorHAnsi"/>
                <w:color w:val="231F20"/>
                <w:sz w:val="18"/>
                <w:szCs w:val="18"/>
              </w:rPr>
            </w:pPr>
            <w:r w:rsidRPr="00790FBC">
              <w:rPr>
                <w:rFonts w:eastAsia="Times New Roman" w:cstheme="minorHAnsi"/>
                <w:color w:val="231F20"/>
                <w:sz w:val="18"/>
                <w:szCs w:val="18"/>
              </w:rPr>
              <w:t xml:space="preserve">СЈ.1.2.5. </w:t>
            </w:r>
            <w:r w:rsidRPr="00790FBC">
              <w:rPr>
                <w:rFonts w:eastAsia="Times New Roman" w:cstheme="minorHAnsi"/>
                <w:color w:val="231F20"/>
                <w:spacing w:val="-1"/>
                <w:sz w:val="18"/>
                <w:szCs w:val="18"/>
              </w:rPr>
              <w:t>с</w:t>
            </w:r>
            <w:r w:rsidRPr="00790FBC">
              <w:rPr>
                <w:rFonts w:eastAsia="Times New Roman" w:cstheme="minorHAnsi"/>
                <w:color w:val="231F20"/>
                <w:spacing w:val="-2"/>
                <w:sz w:val="18"/>
                <w:szCs w:val="18"/>
              </w:rPr>
              <w:t>во</w:t>
            </w:r>
            <w:r w:rsidRPr="00790FBC">
              <w:rPr>
                <w:rFonts w:eastAsia="Times New Roman" w:cstheme="minorHAnsi"/>
                <w:color w:val="231F20"/>
                <w:sz w:val="18"/>
                <w:szCs w:val="18"/>
              </w:rPr>
              <w:t>ј</w:t>
            </w:r>
            <w:r w:rsidRPr="00790FBC">
              <w:rPr>
                <w:rFonts w:eastAsia="Times New Roman" w:cstheme="minorHAnsi"/>
                <w:color w:val="231F20"/>
                <w:spacing w:val="-1"/>
                <w:sz w:val="18"/>
                <w:szCs w:val="18"/>
              </w:rPr>
              <w:t>ј</w:t>
            </w:r>
            <w:r w:rsidRPr="00790FBC">
              <w:rPr>
                <w:rFonts w:eastAsia="Times New Roman" w:cstheme="minorHAnsi"/>
                <w:color w:val="231F20"/>
                <w:spacing w:val="1"/>
                <w:sz w:val="18"/>
                <w:szCs w:val="18"/>
              </w:rPr>
              <w:t>е</w:t>
            </w:r>
            <w:r w:rsidRPr="00790FBC">
              <w:rPr>
                <w:rFonts w:eastAsia="Times New Roman" w:cstheme="minorHAnsi"/>
                <w:color w:val="231F20"/>
                <w:sz w:val="18"/>
                <w:szCs w:val="18"/>
              </w:rPr>
              <w:t>з</w:t>
            </w:r>
            <w:r w:rsidRPr="00790FBC">
              <w:rPr>
                <w:rFonts w:eastAsia="Times New Roman" w:cstheme="minorHAnsi"/>
                <w:color w:val="231F20"/>
                <w:spacing w:val="-1"/>
                <w:sz w:val="18"/>
                <w:szCs w:val="18"/>
              </w:rPr>
              <w:t>и</w:t>
            </w:r>
            <w:r w:rsidRPr="00790FBC">
              <w:rPr>
                <w:rFonts w:eastAsia="Times New Roman" w:cstheme="minorHAnsi"/>
                <w:color w:val="231F20"/>
                <w:sz w:val="18"/>
                <w:szCs w:val="18"/>
              </w:rPr>
              <w:t>к</w:t>
            </w:r>
            <w:r w:rsidRPr="00790FBC">
              <w:rPr>
                <w:rFonts w:eastAsia="Times New Roman" w:cstheme="minorHAnsi"/>
                <w:color w:val="231F20"/>
                <w:spacing w:val="-1"/>
                <w:sz w:val="18"/>
                <w:szCs w:val="18"/>
              </w:rPr>
              <w:t>п</w:t>
            </w:r>
            <w:r w:rsidRPr="00790FBC">
              <w:rPr>
                <w:rFonts w:eastAsia="Times New Roman" w:cstheme="minorHAnsi"/>
                <w:color w:val="231F20"/>
                <w:spacing w:val="-2"/>
                <w:sz w:val="18"/>
                <w:szCs w:val="18"/>
              </w:rPr>
              <w:t>р</w:t>
            </w:r>
            <w:r w:rsidRPr="00790FBC">
              <w:rPr>
                <w:rFonts w:eastAsia="Times New Roman" w:cstheme="minorHAnsi"/>
                <w:color w:val="231F20"/>
                <w:spacing w:val="-1"/>
                <w:sz w:val="18"/>
                <w:szCs w:val="18"/>
              </w:rPr>
              <w:t>ила</w:t>
            </w:r>
            <w:r w:rsidRPr="00790FBC">
              <w:rPr>
                <w:rFonts w:eastAsia="Times New Roman" w:cstheme="minorHAnsi"/>
                <w:color w:val="231F20"/>
                <w:spacing w:val="-7"/>
                <w:sz w:val="18"/>
                <w:szCs w:val="18"/>
              </w:rPr>
              <w:t>г</w:t>
            </w:r>
            <w:r w:rsidRPr="00790FBC">
              <w:rPr>
                <w:rFonts w:eastAsia="Times New Roman" w:cstheme="minorHAnsi"/>
                <w:color w:val="231F20"/>
                <w:spacing w:val="-1"/>
                <w:sz w:val="18"/>
                <w:szCs w:val="18"/>
              </w:rPr>
              <w:t>о</w:t>
            </w:r>
            <w:r w:rsidRPr="00790FBC">
              <w:rPr>
                <w:rFonts w:eastAsia="Times New Roman" w:cstheme="minorHAnsi"/>
                <w:color w:val="231F20"/>
                <w:spacing w:val="-2"/>
                <w:sz w:val="18"/>
                <w:szCs w:val="18"/>
              </w:rPr>
              <w:t>ђ</w:t>
            </w:r>
            <w:r w:rsidRPr="00790FBC">
              <w:rPr>
                <w:rFonts w:eastAsia="Times New Roman" w:cstheme="minorHAnsi"/>
                <w:color w:val="231F20"/>
                <w:spacing w:val="-1"/>
                <w:sz w:val="18"/>
                <w:szCs w:val="18"/>
              </w:rPr>
              <w:t>а</w:t>
            </w:r>
            <w:r w:rsidRPr="00790FBC">
              <w:rPr>
                <w:rFonts w:eastAsia="Times New Roman" w:cstheme="minorHAnsi"/>
                <w:color w:val="231F20"/>
                <w:spacing w:val="-4"/>
                <w:sz w:val="18"/>
                <w:szCs w:val="18"/>
              </w:rPr>
              <w:t>в</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м</w:t>
            </w:r>
            <w:r w:rsidRPr="00790FBC">
              <w:rPr>
                <w:rFonts w:eastAsia="Times New Roman" w:cstheme="minorHAnsi"/>
                <w:color w:val="231F20"/>
                <w:spacing w:val="-4"/>
                <w:sz w:val="18"/>
                <w:szCs w:val="18"/>
              </w:rPr>
              <w:t>е</w:t>
            </w:r>
            <w:r w:rsidRPr="00790FBC">
              <w:rPr>
                <w:rFonts w:eastAsia="Times New Roman" w:cstheme="minorHAnsi"/>
                <w:color w:val="231F20"/>
                <w:spacing w:val="-1"/>
                <w:sz w:val="18"/>
                <w:szCs w:val="18"/>
              </w:rPr>
              <w:t>диј</w:t>
            </w:r>
            <w:r w:rsidRPr="00790FBC">
              <w:rPr>
                <w:rFonts w:eastAsia="Times New Roman" w:cstheme="minorHAnsi"/>
                <w:color w:val="231F20"/>
                <w:spacing w:val="-4"/>
                <w:sz w:val="18"/>
                <w:szCs w:val="18"/>
              </w:rPr>
              <w:t>у</w:t>
            </w:r>
            <w:r w:rsidRPr="00790FBC">
              <w:rPr>
                <w:rFonts w:eastAsia="Times New Roman" w:cstheme="minorHAnsi"/>
                <w:color w:val="231F20"/>
                <w:spacing w:val="-2"/>
                <w:sz w:val="18"/>
                <w:szCs w:val="18"/>
              </w:rPr>
              <w:t>м</w:t>
            </w:r>
            <w:r w:rsidRPr="00790FBC">
              <w:rPr>
                <w:rFonts w:eastAsia="Times New Roman" w:cstheme="minorHAnsi"/>
                <w:color w:val="231F20"/>
                <w:sz w:val="18"/>
                <w:szCs w:val="18"/>
              </w:rPr>
              <w:t>у</w:t>
            </w:r>
            <w:r w:rsidRPr="00790FBC">
              <w:rPr>
                <w:rFonts w:eastAsia="Times New Roman" w:cstheme="minorHAnsi"/>
                <w:color w:val="231F20"/>
                <w:spacing w:val="-1"/>
                <w:sz w:val="18"/>
                <w:szCs w:val="18"/>
              </w:rPr>
              <w:t>изража</w:t>
            </w:r>
            <w:r w:rsidRPr="00790FBC">
              <w:rPr>
                <w:rFonts w:eastAsia="Times New Roman" w:cstheme="minorHAnsi"/>
                <w:color w:val="231F20"/>
                <w:spacing w:val="-4"/>
                <w:sz w:val="18"/>
                <w:szCs w:val="18"/>
              </w:rPr>
              <w:t>в</w:t>
            </w:r>
            <w:r w:rsidRPr="00790FBC">
              <w:rPr>
                <w:rFonts w:eastAsia="Times New Roman" w:cstheme="minorHAnsi"/>
                <w:color w:val="231F20"/>
                <w:spacing w:val="-2"/>
                <w:sz w:val="18"/>
                <w:szCs w:val="18"/>
              </w:rPr>
              <w:t>а</w:t>
            </w:r>
            <w:r w:rsidRPr="00790FBC">
              <w:rPr>
                <w:rFonts w:eastAsia="Times New Roman" w:cstheme="minorHAnsi"/>
                <w:color w:val="231F20"/>
                <w:spacing w:val="-1"/>
                <w:sz w:val="18"/>
                <w:szCs w:val="18"/>
              </w:rPr>
              <w:t>ња</w:t>
            </w:r>
            <w:r w:rsidRPr="00790FBC">
              <w:rPr>
                <w:rFonts w:eastAsia="Times New Roman" w:cstheme="minorHAnsi"/>
                <w:color w:val="231F20"/>
                <w:sz w:val="18"/>
                <w:szCs w:val="18"/>
              </w:rPr>
              <w:t>*</w:t>
            </w:r>
            <w:r w:rsidRPr="00790FBC">
              <w:rPr>
                <w:rFonts w:eastAsia="Times New Roman" w:cstheme="minorHAnsi"/>
                <w:color w:val="231F20"/>
                <w:spacing w:val="-1"/>
                <w:sz w:val="18"/>
                <w:szCs w:val="18"/>
              </w:rPr>
              <w:t>(</w:t>
            </w:r>
            <w:r w:rsidRPr="00790FBC">
              <w:rPr>
                <w:rFonts w:eastAsia="Times New Roman" w:cstheme="minorHAnsi"/>
                <w:color w:val="231F20"/>
                <w:spacing w:val="-7"/>
                <w:sz w:val="18"/>
                <w:szCs w:val="18"/>
              </w:rPr>
              <w:t>г</w:t>
            </w:r>
            <w:r w:rsidRPr="00790FBC">
              <w:rPr>
                <w:rFonts w:eastAsia="Times New Roman" w:cstheme="minorHAnsi"/>
                <w:color w:val="231F20"/>
                <w:spacing w:val="-2"/>
                <w:sz w:val="18"/>
                <w:szCs w:val="18"/>
              </w:rPr>
              <w:t>ово</w:t>
            </w:r>
            <w:r w:rsidRPr="00790FBC">
              <w:rPr>
                <w:rFonts w:eastAsia="Times New Roman" w:cstheme="minorHAnsi"/>
                <w:color w:val="231F20"/>
                <w:spacing w:val="-4"/>
                <w:sz w:val="18"/>
                <w:szCs w:val="18"/>
              </w:rPr>
              <w:t>р</w:t>
            </w:r>
            <w:r w:rsidRPr="00790FBC">
              <w:rPr>
                <w:rFonts w:eastAsia="Times New Roman" w:cstheme="minorHAnsi"/>
                <w:color w:val="231F20"/>
                <w:spacing w:val="-25"/>
                <w:sz w:val="18"/>
                <w:szCs w:val="18"/>
              </w:rPr>
              <w:t>у</w:t>
            </w:r>
            <w:r w:rsidRPr="00790FBC">
              <w:rPr>
                <w:rFonts w:eastAsia="Times New Roman" w:cstheme="minorHAnsi"/>
                <w:color w:val="231F20"/>
                <w:sz w:val="18"/>
                <w:szCs w:val="18"/>
              </w:rPr>
              <w:t>,</w:t>
            </w:r>
            <w:r w:rsidRPr="00790FBC">
              <w:rPr>
                <w:rFonts w:eastAsia="Times New Roman" w:cstheme="minorHAnsi"/>
                <w:color w:val="231F20"/>
                <w:spacing w:val="-8"/>
                <w:sz w:val="18"/>
                <w:szCs w:val="18"/>
              </w:rPr>
              <w:t>о</w:t>
            </w:r>
            <w:r w:rsidRPr="00790FBC">
              <w:rPr>
                <w:rFonts w:eastAsia="Times New Roman" w:cstheme="minorHAnsi"/>
                <w:color w:val="231F20"/>
                <w:spacing w:val="-1"/>
                <w:sz w:val="18"/>
                <w:szCs w:val="18"/>
              </w:rPr>
              <w:t>дн</w:t>
            </w:r>
            <w:r w:rsidRPr="00790FBC">
              <w:rPr>
                <w:rFonts w:eastAsia="Times New Roman" w:cstheme="minorHAnsi"/>
                <w:color w:val="231F20"/>
                <w:spacing w:val="4"/>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н</w:t>
            </w:r>
            <w:r w:rsidRPr="00790FBC">
              <w:rPr>
                <w:rFonts w:eastAsia="Times New Roman" w:cstheme="minorHAnsi"/>
                <w:color w:val="231F20"/>
                <w:sz w:val="18"/>
                <w:szCs w:val="18"/>
              </w:rPr>
              <w:t>о</w:t>
            </w:r>
            <w:r w:rsidRPr="00790FBC">
              <w:rPr>
                <w:rFonts w:eastAsia="Times New Roman" w:cstheme="minorHAnsi"/>
                <w:color w:val="231F20"/>
                <w:spacing w:val="-1"/>
                <w:sz w:val="18"/>
                <w:szCs w:val="18"/>
              </w:rPr>
              <w:t>пи</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њ</w:t>
            </w:r>
            <w:r w:rsidRPr="00790FBC">
              <w:rPr>
                <w:rFonts w:eastAsia="Times New Roman" w:cstheme="minorHAnsi"/>
                <w:color w:val="231F20"/>
                <w:spacing w:val="-2"/>
                <w:sz w:val="18"/>
                <w:szCs w:val="18"/>
              </w:rPr>
              <w:t>у</w:t>
            </w:r>
            <w:r w:rsidRPr="00790FBC">
              <w:rPr>
                <w:rFonts w:eastAsia="Times New Roman" w:cstheme="minorHAnsi"/>
                <w:color w:val="231F20"/>
                <w:spacing w:val="-1"/>
                <w:sz w:val="18"/>
                <w:szCs w:val="18"/>
              </w:rPr>
              <w:t>)</w:t>
            </w:r>
            <w:r w:rsidRPr="00790FBC">
              <w:rPr>
                <w:rFonts w:eastAsia="Times New Roman" w:cstheme="minorHAnsi"/>
                <w:color w:val="231F20"/>
                <w:sz w:val="18"/>
                <w:szCs w:val="18"/>
              </w:rPr>
              <w:t xml:space="preserve">, </w:t>
            </w:r>
            <w:r w:rsidRPr="00790FBC">
              <w:rPr>
                <w:rFonts w:eastAsia="Times New Roman" w:cstheme="minorHAnsi"/>
                <w:color w:val="231F20"/>
                <w:spacing w:val="-1"/>
                <w:sz w:val="18"/>
                <w:szCs w:val="18"/>
              </w:rPr>
              <w:t>теми</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п</w:t>
            </w:r>
            <w:r w:rsidRPr="00790FBC">
              <w:rPr>
                <w:rFonts w:eastAsia="Times New Roman" w:cstheme="minorHAnsi"/>
                <w:color w:val="231F20"/>
                <w:spacing w:val="-2"/>
                <w:sz w:val="18"/>
                <w:szCs w:val="18"/>
              </w:rPr>
              <w:t>р</w:t>
            </w:r>
            <w:r w:rsidRPr="00790FBC">
              <w:rPr>
                <w:rFonts w:eastAsia="Times New Roman" w:cstheme="minorHAnsi"/>
                <w:color w:val="231F20"/>
                <w:spacing w:val="-1"/>
                <w:sz w:val="18"/>
                <w:szCs w:val="18"/>
              </w:rPr>
              <w:t>илиц</w:t>
            </w:r>
            <w:r w:rsidRPr="00790FBC">
              <w:rPr>
                <w:rFonts w:eastAsia="Times New Roman" w:cstheme="minorHAnsi"/>
                <w:color w:val="231F20"/>
                <w:sz w:val="18"/>
                <w:szCs w:val="18"/>
              </w:rPr>
              <w:t>ии</w:t>
            </w:r>
            <w:r w:rsidRPr="00790FBC">
              <w:rPr>
                <w:rFonts w:eastAsia="Times New Roman" w:cstheme="minorHAnsi"/>
                <w:color w:val="231F20"/>
                <w:spacing w:val="-1"/>
                <w:sz w:val="18"/>
                <w:szCs w:val="18"/>
              </w:rPr>
              <w:t>сл</w:t>
            </w:r>
            <w:r w:rsidRPr="00790FBC">
              <w:rPr>
                <w:rFonts w:eastAsia="Times New Roman" w:cstheme="minorHAnsi"/>
                <w:color w:val="231F20"/>
                <w:spacing w:val="-2"/>
                <w:sz w:val="18"/>
                <w:szCs w:val="18"/>
              </w:rPr>
              <w:t>.</w:t>
            </w:r>
            <w:r w:rsidRPr="00790FBC">
              <w:rPr>
                <w:rFonts w:eastAsia="Times New Roman" w:cstheme="minorHAnsi"/>
                <w:color w:val="231F20"/>
                <w:sz w:val="18"/>
                <w:szCs w:val="18"/>
              </w:rPr>
              <w:t>;</w:t>
            </w:r>
            <w:r w:rsidRPr="00790FBC">
              <w:rPr>
                <w:rFonts w:eastAsia="Times New Roman" w:cstheme="minorHAnsi"/>
                <w:color w:val="231F20"/>
                <w:spacing w:val="-1"/>
                <w:sz w:val="18"/>
                <w:szCs w:val="18"/>
              </w:rPr>
              <w:t>препо</w:t>
            </w:r>
            <w:r w:rsidRPr="00790FBC">
              <w:rPr>
                <w:rFonts w:eastAsia="Times New Roman" w:cstheme="minorHAnsi"/>
                <w:color w:val="231F20"/>
                <w:spacing w:val="-2"/>
                <w:sz w:val="18"/>
                <w:szCs w:val="18"/>
              </w:rPr>
              <w:t>з</w:t>
            </w:r>
            <w:r w:rsidRPr="00790FBC">
              <w:rPr>
                <w:rFonts w:eastAsia="Times New Roman" w:cstheme="minorHAnsi"/>
                <w:color w:val="231F20"/>
                <w:spacing w:val="-1"/>
                <w:sz w:val="18"/>
                <w:szCs w:val="18"/>
              </w:rPr>
              <w:t>нај</w:t>
            </w:r>
            <w:r w:rsidRPr="00790FBC">
              <w:rPr>
                <w:rFonts w:eastAsia="Times New Roman" w:cstheme="minorHAnsi"/>
                <w:color w:val="231F20"/>
                <w:sz w:val="18"/>
                <w:szCs w:val="18"/>
              </w:rPr>
              <w:t>еи</w:t>
            </w:r>
            <w:r w:rsidRPr="00790FBC">
              <w:rPr>
                <w:rFonts w:eastAsia="Times New Roman" w:cstheme="minorHAnsi"/>
                <w:color w:val="231F20"/>
                <w:spacing w:val="-2"/>
                <w:sz w:val="18"/>
                <w:szCs w:val="18"/>
              </w:rPr>
              <w:t xml:space="preserve"> у</w:t>
            </w:r>
            <w:r w:rsidRPr="00790FBC">
              <w:rPr>
                <w:rFonts w:eastAsia="Times New Roman" w:cstheme="minorHAnsi"/>
                <w:color w:val="231F20"/>
                <w:spacing w:val="-1"/>
                <w:sz w:val="18"/>
                <w:szCs w:val="18"/>
              </w:rPr>
              <w:t>п</w:t>
            </w:r>
            <w:r w:rsidRPr="00790FBC">
              <w:rPr>
                <w:rFonts w:eastAsia="Times New Roman" w:cstheme="minorHAnsi"/>
                <w:color w:val="231F20"/>
                <w:spacing w:val="-4"/>
                <w:sz w:val="18"/>
                <w:szCs w:val="18"/>
              </w:rPr>
              <w:t>о</w:t>
            </w:r>
            <w:r w:rsidRPr="00790FBC">
              <w:rPr>
                <w:rFonts w:eastAsia="Times New Roman" w:cstheme="minorHAnsi"/>
                <w:color w:val="231F20"/>
                <w:spacing w:val="1"/>
                <w:sz w:val="18"/>
                <w:szCs w:val="18"/>
              </w:rPr>
              <w:t>т</w:t>
            </w:r>
            <w:r w:rsidRPr="00790FBC">
              <w:rPr>
                <w:rFonts w:eastAsia="Times New Roman" w:cstheme="minorHAnsi"/>
                <w:color w:val="231F20"/>
                <w:spacing w:val="-1"/>
                <w:sz w:val="18"/>
                <w:szCs w:val="18"/>
              </w:rPr>
              <w:t>ребља</w:t>
            </w:r>
            <w:r w:rsidRPr="00790FBC">
              <w:rPr>
                <w:rFonts w:eastAsia="Times New Roman" w:cstheme="minorHAnsi"/>
                <w:color w:val="231F20"/>
                <w:spacing w:val="-4"/>
                <w:sz w:val="18"/>
                <w:szCs w:val="18"/>
              </w:rPr>
              <w:t>в</w:t>
            </w:r>
            <w:r w:rsidRPr="00790FBC">
              <w:rPr>
                <w:rFonts w:eastAsia="Times New Roman" w:cstheme="minorHAnsi"/>
                <w:color w:val="231F20"/>
                <w:sz w:val="18"/>
                <w:szCs w:val="18"/>
              </w:rPr>
              <w:t>а</w:t>
            </w:r>
            <w:r w:rsidRPr="00790FBC">
              <w:rPr>
                <w:rFonts w:eastAsia="Times New Roman" w:cstheme="minorHAnsi"/>
                <w:color w:val="231F20"/>
                <w:spacing w:val="-8"/>
                <w:sz w:val="18"/>
                <w:szCs w:val="18"/>
              </w:rPr>
              <w:t>о</w:t>
            </w:r>
            <w:r w:rsidRPr="00790FBC">
              <w:rPr>
                <w:rFonts w:eastAsia="Times New Roman" w:cstheme="minorHAnsi"/>
                <w:color w:val="231F20"/>
                <w:spacing w:val="-2"/>
                <w:sz w:val="18"/>
                <w:szCs w:val="18"/>
              </w:rPr>
              <w:t>д</w:t>
            </w:r>
            <w:r w:rsidRPr="00790FBC">
              <w:rPr>
                <w:rFonts w:eastAsia="Times New Roman" w:cstheme="minorHAnsi"/>
                <w:color w:val="231F20"/>
                <w:spacing w:val="-6"/>
                <w:sz w:val="18"/>
                <w:szCs w:val="18"/>
              </w:rPr>
              <w:t>г</w:t>
            </w:r>
            <w:r w:rsidRPr="00790FBC">
              <w:rPr>
                <w:rFonts w:eastAsia="Times New Roman" w:cstheme="minorHAnsi"/>
                <w:color w:val="231F20"/>
                <w:spacing w:val="-2"/>
                <w:sz w:val="18"/>
                <w:szCs w:val="18"/>
              </w:rPr>
              <w:t>о</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арајућ</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ј</w:t>
            </w:r>
            <w:r w:rsidRPr="00790FBC">
              <w:rPr>
                <w:rFonts w:eastAsia="Times New Roman" w:cstheme="minorHAnsi"/>
                <w:color w:val="231F20"/>
                <w:spacing w:val="1"/>
                <w:sz w:val="18"/>
                <w:szCs w:val="18"/>
              </w:rPr>
              <w:t>е</w:t>
            </w:r>
            <w:r w:rsidRPr="00790FBC">
              <w:rPr>
                <w:rFonts w:eastAsia="Times New Roman" w:cstheme="minorHAnsi"/>
                <w:color w:val="231F20"/>
                <w:sz w:val="18"/>
                <w:szCs w:val="18"/>
              </w:rPr>
              <w:t>з</w:t>
            </w:r>
            <w:r w:rsidRPr="00790FBC">
              <w:rPr>
                <w:rFonts w:eastAsia="Times New Roman" w:cstheme="minorHAnsi"/>
                <w:color w:val="231F20"/>
                <w:spacing w:val="-1"/>
                <w:sz w:val="18"/>
                <w:szCs w:val="18"/>
              </w:rPr>
              <w:t>ич</w:t>
            </w:r>
            <w:r w:rsidRPr="00790FBC">
              <w:rPr>
                <w:rFonts w:eastAsia="Times New Roman" w:cstheme="minorHAnsi"/>
                <w:color w:val="231F20"/>
                <w:spacing w:val="-7"/>
                <w:sz w:val="18"/>
                <w:szCs w:val="18"/>
              </w:rPr>
              <w:t>к</w:t>
            </w:r>
            <w:r w:rsidRPr="00790FBC">
              <w:rPr>
                <w:rFonts w:eastAsia="Times New Roman" w:cstheme="minorHAnsi"/>
                <w:color w:val="231F20"/>
                <w:sz w:val="18"/>
                <w:szCs w:val="18"/>
              </w:rPr>
              <w:t xml:space="preserve">е </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аријетет</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(фо</w:t>
            </w:r>
            <w:r w:rsidRPr="00790FBC">
              <w:rPr>
                <w:rFonts w:eastAsia="Times New Roman" w:cstheme="minorHAnsi"/>
                <w:color w:val="231F20"/>
                <w:spacing w:val="-5"/>
                <w:sz w:val="18"/>
                <w:szCs w:val="18"/>
              </w:rPr>
              <w:t>р</w:t>
            </w:r>
            <w:r w:rsidRPr="00790FBC">
              <w:rPr>
                <w:rFonts w:eastAsia="Times New Roman" w:cstheme="minorHAnsi"/>
                <w:color w:val="231F20"/>
                <w:spacing w:val="-3"/>
                <w:sz w:val="18"/>
                <w:szCs w:val="18"/>
              </w:rPr>
              <w:t>м</w:t>
            </w:r>
            <w:r w:rsidRPr="00790FBC">
              <w:rPr>
                <w:rFonts w:eastAsia="Times New Roman" w:cstheme="minorHAnsi"/>
                <w:color w:val="231F20"/>
                <w:spacing w:val="1"/>
                <w:sz w:val="18"/>
                <w:szCs w:val="18"/>
              </w:rPr>
              <w:t>а</w:t>
            </w:r>
            <w:r w:rsidRPr="00790FBC">
              <w:rPr>
                <w:rFonts w:eastAsia="Times New Roman" w:cstheme="minorHAnsi"/>
                <w:color w:val="231F20"/>
                <w:sz w:val="18"/>
                <w:szCs w:val="18"/>
              </w:rPr>
              <w:t>л</w:t>
            </w:r>
            <w:r w:rsidRPr="00790FBC">
              <w:rPr>
                <w:rFonts w:eastAsia="Times New Roman" w:cstheme="minorHAnsi"/>
                <w:color w:val="231F20"/>
                <w:spacing w:val="-2"/>
                <w:sz w:val="18"/>
                <w:szCs w:val="18"/>
              </w:rPr>
              <w:t>н</w:t>
            </w:r>
            <w:r w:rsidRPr="00790FBC">
              <w:rPr>
                <w:rFonts w:eastAsia="Times New Roman" w:cstheme="minorHAnsi"/>
                <w:color w:val="231F20"/>
                <w:sz w:val="18"/>
                <w:szCs w:val="18"/>
              </w:rPr>
              <w:t>и</w:t>
            </w:r>
            <w:r w:rsidRPr="00790FBC">
              <w:rPr>
                <w:rFonts w:eastAsia="Times New Roman" w:cstheme="minorHAnsi"/>
                <w:color w:val="231F20"/>
                <w:spacing w:val="-1"/>
                <w:sz w:val="18"/>
                <w:szCs w:val="18"/>
              </w:rPr>
              <w:t>ил</w:t>
            </w:r>
            <w:r w:rsidRPr="00790FBC">
              <w:rPr>
                <w:rFonts w:eastAsia="Times New Roman" w:cstheme="minorHAnsi"/>
                <w:color w:val="231F20"/>
                <w:sz w:val="18"/>
                <w:szCs w:val="18"/>
              </w:rPr>
              <w:t>инефо</w:t>
            </w:r>
            <w:r w:rsidRPr="00790FBC">
              <w:rPr>
                <w:rFonts w:eastAsia="Times New Roman" w:cstheme="minorHAnsi"/>
                <w:color w:val="231F20"/>
                <w:spacing w:val="-5"/>
                <w:sz w:val="18"/>
                <w:szCs w:val="18"/>
              </w:rPr>
              <w:t>р</w:t>
            </w:r>
            <w:r w:rsidRPr="00790FBC">
              <w:rPr>
                <w:rFonts w:eastAsia="Times New Roman" w:cstheme="minorHAnsi"/>
                <w:color w:val="231F20"/>
                <w:spacing w:val="-3"/>
                <w:sz w:val="18"/>
                <w:szCs w:val="18"/>
              </w:rPr>
              <w:t>м</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лни</w:t>
            </w:r>
            <w:r w:rsidRPr="00790FBC">
              <w:rPr>
                <w:rFonts w:eastAsia="Times New Roman" w:cstheme="minorHAnsi"/>
                <w:color w:val="231F20"/>
                <w:sz w:val="18"/>
                <w:szCs w:val="18"/>
              </w:rPr>
              <w:t>)</w:t>
            </w:r>
          </w:p>
          <w:p w:rsidR="00DF7DD8" w:rsidRPr="00790FBC" w:rsidRDefault="00DF7DD8" w:rsidP="008A15E6">
            <w:pPr>
              <w:widowControl w:val="0"/>
              <w:spacing w:line="250" w:lineRule="auto"/>
              <w:ind w:right="-22"/>
              <w:rPr>
                <w:rFonts w:eastAsia="Times New Roman" w:cstheme="minorHAnsi"/>
                <w:color w:val="231F20"/>
                <w:sz w:val="18"/>
                <w:szCs w:val="18"/>
              </w:rPr>
            </w:pPr>
            <w:r w:rsidRPr="00790FBC">
              <w:rPr>
                <w:rFonts w:eastAsia="Times New Roman" w:cstheme="minorHAnsi"/>
                <w:color w:val="231F20"/>
                <w:sz w:val="18"/>
                <w:szCs w:val="18"/>
              </w:rPr>
              <w:t xml:space="preserve">СЈ.1.2.6. </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лад</w:t>
            </w:r>
            <w:r w:rsidRPr="00790FBC">
              <w:rPr>
                <w:rFonts w:eastAsia="Times New Roman" w:cstheme="minorHAnsi"/>
                <w:color w:val="231F20"/>
                <w:sz w:val="18"/>
                <w:szCs w:val="18"/>
              </w:rPr>
              <w:t>а</w:t>
            </w:r>
            <w:r w:rsidRPr="00790FBC">
              <w:rPr>
                <w:rFonts w:eastAsia="Times New Roman" w:cstheme="minorHAnsi"/>
                <w:color w:val="231F20"/>
                <w:spacing w:val="4"/>
                <w:sz w:val="18"/>
                <w:szCs w:val="18"/>
              </w:rPr>
              <w:t>о</w:t>
            </w:r>
            <w:r w:rsidRPr="00790FBC">
              <w:rPr>
                <w:rFonts w:eastAsia="Times New Roman" w:cstheme="minorHAnsi"/>
                <w:color w:val="231F20"/>
                <w:sz w:val="18"/>
                <w:szCs w:val="18"/>
              </w:rPr>
              <w:t>с</w:t>
            </w:r>
            <w:r w:rsidRPr="00790FBC">
              <w:rPr>
                <w:rFonts w:eastAsia="Times New Roman" w:cstheme="minorHAnsi"/>
                <w:color w:val="231F20"/>
                <w:spacing w:val="-1"/>
                <w:sz w:val="18"/>
                <w:szCs w:val="18"/>
              </w:rPr>
              <w:t>н</w:t>
            </w:r>
            <w:r w:rsidRPr="00790FBC">
              <w:rPr>
                <w:rFonts w:eastAsia="Times New Roman" w:cstheme="minorHAnsi"/>
                <w:color w:val="231F20"/>
                <w:spacing w:val="-2"/>
                <w:sz w:val="18"/>
                <w:szCs w:val="18"/>
              </w:rPr>
              <w:t>о</w:t>
            </w:r>
            <w:r w:rsidRPr="00790FBC">
              <w:rPr>
                <w:rFonts w:eastAsia="Times New Roman" w:cstheme="minorHAnsi"/>
                <w:color w:val="231F20"/>
                <w:spacing w:val="-1"/>
                <w:sz w:val="18"/>
                <w:szCs w:val="18"/>
              </w:rPr>
              <w:t>вни</w:t>
            </w:r>
            <w:r w:rsidRPr="00790FBC">
              <w:rPr>
                <w:rFonts w:eastAsia="Times New Roman" w:cstheme="minorHAnsi"/>
                <w:color w:val="231F20"/>
                <w:sz w:val="18"/>
                <w:szCs w:val="18"/>
              </w:rPr>
              <w:t>м</w:t>
            </w:r>
            <w:r w:rsidRPr="00790FBC">
              <w:rPr>
                <w:rFonts w:eastAsia="Times New Roman" w:cstheme="minorHAnsi"/>
                <w:color w:val="231F20"/>
                <w:spacing w:val="-2"/>
                <w:sz w:val="18"/>
                <w:szCs w:val="18"/>
              </w:rPr>
              <w:t xml:space="preserve"> ж</w:t>
            </w:r>
            <w:r w:rsidRPr="00790FBC">
              <w:rPr>
                <w:rFonts w:eastAsia="Times New Roman" w:cstheme="minorHAnsi"/>
                <w:color w:val="231F20"/>
                <w:spacing w:val="-1"/>
                <w:sz w:val="18"/>
                <w:szCs w:val="18"/>
              </w:rPr>
              <w:t>анрови</w:t>
            </w:r>
            <w:r w:rsidRPr="00790FBC">
              <w:rPr>
                <w:rFonts w:eastAsia="Times New Roman" w:cstheme="minorHAnsi"/>
                <w:color w:val="231F20"/>
                <w:spacing w:val="-3"/>
                <w:sz w:val="18"/>
                <w:szCs w:val="18"/>
              </w:rPr>
              <w:t>м</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п</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н</w:t>
            </w:r>
            <w:r w:rsidRPr="00790FBC">
              <w:rPr>
                <w:rFonts w:eastAsia="Times New Roman" w:cstheme="minorHAnsi"/>
                <w:color w:val="231F20"/>
                <w:sz w:val="18"/>
                <w:szCs w:val="18"/>
              </w:rPr>
              <w:t>е</w:t>
            </w:r>
            <w:r w:rsidRPr="00790FBC">
              <w:rPr>
                <w:rFonts w:eastAsia="Times New Roman" w:cstheme="minorHAnsi"/>
                <w:color w:val="231F20"/>
                <w:spacing w:val="-13"/>
                <w:sz w:val="18"/>
                <w:szCs w:val="18"/>
              </w:rPr>
              <w:t>к</w:t>
            </w:r>
            <w:r w:rsidRPr="00790FBC">
              <w:rPr>
                <w:rFonts w:eastAsia="Times New Roman" w:cstheme="minorHAnsi"/>
                <w:color w:val="231F20"/>
                <w:spacing w:val="-6"/>
                <w:sz w:val="18"/>
                <w:szCs w:val="18"/>
              </w:rPr>
              <w:t>о</w:t>
            </w:r>
            <w:r w:rsidRPr="00790FBC">
              <w:rPr>
                <w:rFonts w:eastAsia="Times New Roman" w:cstheme="minorHAnsi"/>
                <w:color w:val="231F20"/>
                <w:spacing w:val="-1"/>
                <w:sz w:val="18"/>
                <w:szCs w:val="18"/>
              </w:rPr>
              <w:t>муни</w:t>
            </w:r>
            <w:r w:rsidRPr="00790FBC">
              <w:rPr>
                <w:rFonts w:eastAsia="Times New Roman" w:cstheme="minorHAnsi"/>
                <w:color w:val="231F20"/>
                <w:spacing w:val="-5"/>
                <w:sz w:val="18"/>
                <w:szCs w:val="18"/>
              </w:rPr>
              <w:t>к</w:t>
            </w:r>
            <w:r w:rsidRPr="00790FBC">
              <w:rPr>
                <w:rFonts w:eastAsia="Times New Roman" w:cstheme="minorHAnsi"/>
                <w:color w:val="231F20"/>
                <w:spacing w:val="-1"/>
                <w:sz w:val="18"/>
                <w:szCs w:val="18"/>
              </w:rPr>
              <w:t>аци</w:t>
            </w:r>
            <w:r w:rsidRPr="00790FBC">
              <w:rPr>
                <w:rFonts w:eastAsia="Times New Roman" w:cstheme="minorHAnsi"/>
                <w:color w:val="231F20"/>
                <w:spacing w:val="-2"/>
                <w:sz w:val="18"/>
                <w:szCs w:val="18"/>
              </w:rPr>
              <w:t>ј</w:t>
            </w:r>
            <w:r w:rsidRPr="00790FBC">
              <w:rPr>
                <w:rFonts w:eastAsia="Times New Roman" w:cstheme="minorHAnsi"/>
                <w:color w:val="231F20"/>
                <w:spacing w:val="-1"/>
                <w:sz w:val="18"/>
                <w:szCs w:val="18"/>
              </w:rPr>
              <w:t>е</w:t>
            </w:r>
            <w:r w:rsidRPr="00790FBC">
              <w:rPr>
                <w:rFonts w:eastAsia="Times New Roman" w:cstheme="minorHAnsi"/>
                <w:color w:val="231F20"/>
                <w:sz w:val="18"/>
                <w:szCs w:val="18"/>
              </w:rPr>
              <w:t>:са</w:t>
            </w:r>
            <w:r w:rsidRPr="00790FBC">
              <w:rPr>
                <w:rFonts w:eastAsia="Times New Roman" w:cstheme="minorHAnsi"/>
                <w:color w:val="231F20"/>
                <w:spacing w:val="-1"/>
                <w:sz w:val="18"/>
                <w:szCs w:val="18"/>
              </w:rPr>
              <w:t>с</w:t>
            </w:r>
            <w:r w:rsidRPr="00790FBC">
              <w:rPr>
                <w:rFonts w:eastAsia="Times New Roman" w:cstheme="minorHAnsi"/>
                <w:color w:val="231F20"/>
                <w:spacing w:val="1"/>
                <w:sz w:val="18"/>
                <w:szCs w:val="18"/>
              </w:rPr>
              <w:t>т</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в</w:t>
            </w:r>
            <w:r w:rsidRPr="00790FBC">
              <w:rPr>
                <w:rFonts w:eastAsia="Times New Roman" w:cstheme="minorHAnsi"/>
                <w:color w:val="231F20"/>
                <w:spacing w:val="-1"/>
                <w:sz w:val="18"/>
                <w:szCs w:val="18"/>
              </w:rPr>
              <w:lastRenderedPageBreak/>
              <w:t>љ</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п</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смо</w:t>
            </w:r>
            <w:r w:rsidRPr="00790FBC">
              <w:rPr>
                <w:rFonts w:eastAsia="Times New Roman" w:cstheme="minorHAnsi"/>
                <w:color w:val="231F20"/>
                <w:sz w:val="18"/>
                <w:szCs w:val="18"/>
              </w:rPr>
              <w:t xml:space="preserve">; </w:t>
            </w:r>
            <w:r w:rsidRPr="00790FBC">
              <w:rPr>
                <w:rFonts w:eastAsia="Times New Roman" w:cstheme="minorHAnsi"/>
                <w:color w:val="231F20"/>
                <w:spacing w:val="-1"/>
                <w:sz w:val="18"/>
                <w:szCs w:val="18"/>
              </w:rPr>
              <w:t>попуњ</w:t>
            </w:r>
            <w:r w:rsidRPr="00790FBC">
              <w:rPr>
                <w:rFonts w:eastAsia="Times New Roman" w:cstheme="minorHAnsi"/>
                <w:color w:val="231F20"/>
                <w:spacing w:val="-2"/>
                <w:sz w:val="18"/>
                <w:szCs w:val="18"/>
              </w:rPr>
              <w:t>а</w:t>
            </w:r>
            <w:r w:rsidRPr="00790FBC">
              <w:rPr>
                <w:rFonts w:eastAsia="Times New Roman" w:cstheme="minorHAnsi"/>
                <w:color w:val="231F20"/>
                <w:spacing w:val="-4"/>
                <w:sz w:val="18"/>
                <w:szCs w:val="18"/>
              </w:rPr>
              <w:t>в</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разл</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чит</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о</w:t>
            </w:r>
            <w:r w:rsidRPr="00790FBC">
              <w:rPr>
                <w:rFonts w:eastAsia="Times New Roman" w:cstheme="minorHAnsi"/>
                <w:color w:val="231F20"/>
                <w:spacing w:val="-2"/>
                <w:sz w:val="18"/>
                <w:szCs w:val="18"/>
              </w:rPr>
              <w:t>б</w:t>
            </w:r>
            <w:r w:rsidRPr="00790FBC">
              <w:rPr>
                <w:rFonts w:eastAsia="Times New Roman" w:cstheme="minorHAnsi"/>
                <w:color w:val="231F20"/>
                <w:spacing w:val="-1"/>
                <w:sz w:val="18"/>
                <w:szCs w:val="18"/>
              </w:rPr>
              <w:t>расц</w:t>
            </w:r>
            <w:r w:rsidRPr="00790FBC">
              <w:rPr>
                <w:rFonts w:eastAsia="Times New Roman" w:cstheme="minorHAnsi"/>
                <w:color w:val="231F20"/>
                <w:sz w:val="18"/>
                <w:szCs w:val="18"/>
              </w:rPr>
              <w:t>еи</w:t>
            </w:r>
            <w:r w:rsidRPr="00790FBC">
              <w:rPr>
                <w:rFonts w:eastAsia="Times New Roman" w:cstheme="minorHAnsi"/>
                <w:color w:val="231F20"/>
                <w:spacing w:val="-1"/>
                <w:sz w:val="18"/>
                <w:szCs w:val="18"/>
              </w:rPr>
              <w:t>фо</w:t>
            </w:r>
            <w:r w:rsidRPr="00790FBC">
              <w:rPr>
                <w:rFonts w:eastAsia="Times New Roman" w:cstheme="minorHAnsi"/>
                <w:color w:val="231F20"/>
                <w:spacing w:val="-5"/>
                <w:sz w:val="18"/>
                <w:szCs w:val="18"/>
              </w:rPr>
              <w:t>р</w:t>
            </w:r>
            <w:r w:rsidRPr="00790FBC">
              <w:rPr>
                <w:rFonts w:eastAsia="Times New Roman" w:cstheme="minorHAnsi"/>
                <w:color w:val="231F20"/>
                <w:spacing w:val="-1"/>
                <w:sz w:val="18"/>
                <w:szCs w:val="18"/>
              </w:rPr>
              <w:t>м</w:t>
            </w:r>
            <w:r w:rsidRPr="00790FBC">
              <w:rPr>
                <w:rFonts w:eastAsia="Times New Roman" w:cstheme="minorHAnsi"/>
                <w:color w:val="231F20"/>
                <w:spacing w:val="-12"/>
                <w:sz w:val="18"/>
                <w:szCs w:val="18"/>
              </w:rPr>
              <w:t>у</w:t>
            </w:r>
            <w:r w:rsidRPr="00790FBC">
              <w:rPr>
                <w:rFonts w:eastAsia="Times New Roman" w:cstheme="minorHAnsi"/>
                <w:color w:val="231F20"/>
                <w:spacing w:val="-1"/>
                <w:sz w:val="18"/>
                <w:szCs w:val="18"/>
              </w:rPr>
              <w:t>лар</w:t>
            </w:r>
            <w:r w:rsidRPr="00790FBC">
              <w:rPr>
                <w:rFonts w:eastAsia="Times New Roman" w:cstheme="minorHAnsi"/>
                <w:color w:val="231F20"/>
                <w:sz w:val="18"/>
                <w:szCs w:val="18"/>
              </w:rPr>
              <w:t>ес</w:t>
            </w:r>
            <w:r w:rsidRPr="00790FBC">
              <w:rPr>
                <w:rFonts w:eastAsia="Times New Roman" w:cstheme="minorHAnsi"/>
                <w:color w:val="231F20"/>
                <w:spacing w:val="-13"/>
                <w:sz w:val="18"/>
                <w:szCs w:val="18"/>
              </w:rPr>
              <w:t>к</w:t>
            </w:r>
            <w:r w:rsidRPr="00790FBC">
              <w:rPr>
                <w:rFonts w:eastAsia="Times New Roman" w:cstheme="minorHAnsi"/>
                <w:color w:val="231F20"/>
                <w:spacing w:val="-1"/>
                <w:sz w:val="18"/>
                <w:szCs w:val="18"/>
              </w:rPr>
              <w:t>оји</w:t>
            </w:r>
            <w:r w:rsidRPr="00790FBC">
              <w:rPr>
                <w:rFonts w:eastAsia="Times New Roman" w:cstheme="minorHAnsi"/>
                <w:color w:val="231F20"/>
                <w:spacing w:val="-3"/>
                <w:sz w:val="18"/>
                <w:szCs w:val="18"/>
              </w:rPr>
              <w:t>м</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с</w:t>
            </w:r>
            <w:r w:rsidRPr="00790FBC">
              <w:rPr>
                <w:rFonts w:eastAsia="Times New Roman" w:cstheme="minorHAnsi"/>
                <w:color w:val="231F20"/>
                <w:sz w:val="18"/>
                <w:szCs w:val="18"/>
              </w:rPr>
              <w:t>е</w:t>
            </w:r>
            <w:r w:rsidRPr="00790FBC">
              <w:rPr>
                <w:rFonts w:eastAsia="Times New Roman" w:cstheme="minorHAnsi"/>
                <w:color w:val="231F20"/>
                <w:spacing w:val="-5"/>
                <w:sz w:val="18"/>
                <w:szCs w:val="18"/>
              </w:rPr>
              <w:t>с</w:t>
            </w:r>
            <w:r w:rsidRPr="00790FBC">
              <w:rPr>
                <w:rFonts w:eastAsia="Times New Roman" w:cstheme="minorHAnsi"/>
                <w:color w:val="231F20"/>
                <w:sz w:val="18"/>
                <w:szCs w:val="18"/>
              </w:rPr>
              <w:t>у</w:t>
            </w:r>
            <w:r w:rsidRPr="00790FBC">
              <w:rPr>
                <w:rFonts w:eastAsia="Times New Roman" w:cstheme="minorHAnsi"/>
                <w:color w:val="231F20"/>
                <w:spacing w:val="-2"/>
                <w:sz w:val="18"/>
                <w:szCs w:val="18"/>
              </w:rPr>
              <w:t>с</w:t>
            </w:r>
            <w:r w:rsidRPr="00790FBC">
              <w:rPr>
                <w:rFonts w:eastAsia="Times New Roman" w:cstheme="minorHAnsi"/>
                <w:color w:val="231F20"/>
                <w:spacing w:val="-1"/>
                <w:sz w:val="18"/>
                <w:szCs w:val="18"/>
              </w:rPr>
              <w:t>рећ</w:t>
            </w:r>
            <w:r w:rsidRPr="00790FBC">
              <w:rPr>
                <w:rFonts w:eastAsia="Times New Roman" w:cstheme="minorHAnsi"/>
                <w:color w:val="231F20"/>
                <w:sz w:val="18"/>
                <w:szCs w:val="18"/>
              </w:rPr>
              <w:t>еу</w:t>
            </w:r>
            <w:r w:rsidRPr="00790FBC">
              <w:rPr>
                <w:rFonts w:eastAsia="Times New Roman" w:cstheme="minorHAnsi"/>
                <w:color w:val="231F20"/>
                <w:spacing w:val="-2"/>
                <w:sz w:val="18"/>
                <w:szCs w:val="18"/>
              </w:rPr>
              <w:t xml:space="preserve"> ш</w:t>
            </w:r>
            <w:r w:rsidRPr="00790FBC">
              <w:rPr>
                <w:rFonts w:eastAsia="Times New Roman" w:cstheme="minorHAnsi"/>
                <w:color w:val="231F20"/>
                <w:spacing w:val="-13"/>
                <w:sz w:val="18"/>
                <w:szCs w:val="18"/>
              </w:rPr>
              <w:t>к</w:t>
            </w:r>
            <w:r w:rsidRPr="00790FBC">
              <w:rPr>
                <w:rFonts w:eastAsia="Times New Roman" w:cstheme="minorHAnsi"/>
                <w:color w:val="231F20"/>
                <w:spacing w:val="-4"/>
                <w:sz w:val="18"/>
                <w:szCs w:val="18"/>
              </w:rPr>
              <w:t>о</w:t>
            </w:r>
            <w:r w:rsidRPr="00790FBC">
              <w:rPr>
                <w:rFonts w:eastAsia="Times New Roman" w:cstheme="minorHAnsi"/>
                <w:color w:val="231F20"/>
                <w:spacing w:val="-1"/>
                <w:sz w:val="18"/>
                <w:szCs w:val="18"/>
              </w:rPr>
              <w:t>л</w:t>
            </w:r>
            <w:r w:rsidRPr="00790FBC">
              <w:rPr>
                <w:rFonts w:eastAsia="Times New Roman" w:cstheme="minorHAnsi"/>
                <w:color w:val="231F20"/>
                <w:sz w:val="18"/>
                <w:szCs w:val="18"/>
              </w:rPr>
              <w:t xml:space="preserve">ии </w:t>
            </w:r>
            <w:r w:rsidRPr="00790FBC">
              <w:rPr>
                <w:rFonts w:eastAsia="Times New Roman" w:cstheme="minorHAnsi"/>
                <w:color w:val="231F20"/>
                <w:spacing w:val="-1"/>
                <w:sz w:val="18"/>
                <w:szCs w:val="18"/>
              </w:rPr>
              <w:t>с</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w:t>
            </w:r>
            <w:r w:rsidRPr="00790FBC">
              <w:rPr>
                <w:rFonts w:eastAsia="Times New Roman" w:cstheme="minorHAnsi"/>
                <w:color w:val="231F20"/>
                <w:spacing w:val="-13"/>
                <w:sz w:val="18"/>
                <w:szCs w:val="18"/>
              </w:rPr>
              <w:t>к</w:t>
            </w:r>
            <w:r w:rsidRPr="00790FBC">
              <w:rPr>
                <w:rFonts w:eastAsia="Times New Roman" w:cstheme="minorHAnsi"/>
                <w:color w:val="231F20"/>
                <w:spacing w:val="-8"/>
                <w:sz w:val="18"/>
                <w:szCs w:val="18"/>
              </w:rPr>
              <w:t>о</w:t>
            </w:r>
            <w:r w:rsidRPr="00790FBC">
              <w:rPr>
                <w:rFonts w:eastAsia="Times New Roman" w:cstheme="minorHAnsi"/>
                <w:color w:val="231F20"/>
                <w:spacing w:val="-1"/>
                <w:sz w:val="18"/>
                <w:szCs w:val="18"/>
              </w:rPr>
              <w:t>днев</w:t>
            </w:r>
            <w:r w:rsidRPr="00790FBC">
              <w:rPr>
                <w:rFonts w:eastAsia="Times New Roman" w:cstheme="minorHAnsi"/>
                <w:color w:val="231F20"/>
                <w:spacing w:val="-2"/>
                <w:sz w:val="18"/>
                <w:szCs w:val="18"/>
              </w:rPr>
              <w:t>н</w:t>
            </w:r>
            <w:r w:rsidRPr="00790FBC">
              <w:rPr>
                <w:rFonts w:eastAsia="Times New Roman" w:cstheme="minorHAnsi"/>
                <w:color w:val="231F20"/>
                <w:spacing w:val="-5"/>
                <w:sz w:val="18"/>
                <w:szCs w:val="18"/>
              </w:rPr>
              <w:t>о</w:t>
            </w:r>
            <w:r w:rsidRPr="00790FBC">
              <w:rPr>
                <w:rFonts w:eastAsia="Times New Roman" w:cstheme="minorHAnsi"/>
                <w:color w:val="231F20"/>
                <w:sz w:val="18"/>
                <w:szCs w:val="18"/>
              </w:rPr>
              <w:t>м</w:t>
            </w:r>
            <w:r w:rsidRPr="00790FBC">
              <w:rPr>
                <w:rFonts w:eastAsia="Times New Roman" w:cstheme="minorHAnsi"/>
                <w:color w:val="231F20"/>
                <w:spacing w:val="-1"/>
                <w:sz w:val="18"/>
                <w:szCs w:val="18"/>
              </w:rPr>
              <w:t>жи</w:t>
            </w:r>
            <w:r w:rsidRPr="00790FBC">
              <w:rPr>
                <w:rFonts w:eastAsia="Times New Roman" w:cstheme="minorHAnsi"/>
                <w:color w:val="231F20"/>
                <w:spacing w:val="-3"/>
                <w:sz w:val="18"/>
                <w:szCs w:val="18"/>
              </w:rPr>
              <w:t>в</w:t>
            </w:r>
            <w:r w:rsidRPr="00790FBC">
              <w:rPr>
                <w:rFonts w:eastAsia="Times New Roman" w:cstheme="minorHAnsi"/>
                <w:color w:val="231F20"/>
                <w:spacing w:val="-4"/>
                <w:sz w:val="18"/>
                <w:szCs w:val="18"/>
              </w:rPr>
              <w:t>от</w:t>
            </w:r>
            <w:r w:rsidRPr="00790FBC">
              <w:rPr>
                <w:rFonts w:eastAsia="Times New Roman" w:cstheme="minorHAnsi"/>
                <w:color w:val="231F20"/>
                <w:sz w:val="18"/>
                <w:szCs w:val="18"/>
              </w:rPr>
              <w:t>у</w:t>
            </w:r>
          </w:p>
          <w:p w:rsidR="00DF7DD8" w:rsidRPr="00790FBC" w:rsidRDefault="00DF7DD8" w:rsidP="008A15E6">
            <w:pPr>
              <w:widowControl w:val="0"/>
              <w:spacing w:line="250" w:lineRule="auto"/>
              <w:ind w:right="-22"/>
              <w:rPr>
                <w:rFonts w:eastAsia="Times New Roman" w:cstheme="minorHAnsi"/>
                <w:color w:val="231F20"/>
                <w:sz w:val="18"/>
                <w:szCs w:val="18"/>
              </w:rPr>
            </w:pPr>
            <w:r w:rsidRPr="00790FBC">
              <w:rPr>
                <w:rFonts w:eastAsia="Times New Roman" w:cstheme="minorHAnsi"/>
                <w:color w:val="231F20"/>
                <w:sz w:val="18"/>
                <w:szCs w:val="18"/>
              </w:rPr>
              <w:t>СЈ.1.3.12. познаје основне лексичке појаве: једнозначност и вишезначност речи; основне лексичке односе: синонимију, антонимију, хомонимију; метафору* као лексички механизам</w:t>
            </w:r>
          </w:p>
          <w:p w:rsidR="00DF7DD8" w:rsidRPr="00790FBC" w:rsidRDefault="00DF7DD8" w:rsidP="008A15E6">
            <w:pPr>
              <w:widowControl w:val="0"/>
              <w:spacing w:line="250" w:lineRule="auto"/>
              <w:ind w:right="-22"/>
              <w:rPr>
                <w:rFonts w:eastAsia="Times New Roman" w:cstheme="minorHAnsi"/>
                <w:color w:val="231F20"/>
                <w:sz w:val="18"/>
                <w:szCs w:val="18"/>
              </w:rPr>
            </w:pPr>
            <w:r w:rsidRPr="00790FBC">
              <w:rPr>
                <w:rFonts w:eastAsia="Times New Roman" w:cstheme="minorHAnsi"/>
                <w:color w:val="231F20"/>
                <w:sz w:val="18"/>
                <w:szCs w:val="18"/>
              </w:rPr>
              <w:t>СЈ.1.3.14. зна значења речи и фразеологизама који се употребљавају у контексту свакодневне комуникације (у кући, школи и сл.), као и оних који се често јављају у школским текстовима (у уџбеницима, текстовима из лектире и сл.)</w:t>
            </w:r>
          </w:p>
          <w:p w:rsidR="00DF7DD8" w:rsidRPr="00790FBC" w:rsidRDefault="00DF7DD8" w:rsidP="008A15E6">
            <w:pPr>
              <w:widowControl w:val="0"/>
              <w:spacing w:line="250" w:lineRule="auto"/>
              <w:ind w:right="-22"/>
              <w:rPr>
                <w:rFonts w:eastAsia="Times New Roman" w:cstheme="minorHAnsi"/>
                <w:color w:val="231F20"/>
                <w:sz w:val="18"/>
                <w:szCs w:val="18"/>
              </w:rPr>
            </w:pPr>
            <w:r w:rsidRPr="00790FBC">
              <w:rPr>
                <w:rFonts w:eastAsia="Times New Roman" w:cstheme="minorHAnsi"/>
                <w:color w:val="231F20"/>
                <w:sz w:val="18"/>
                <w:szCs w:val="18"/>
              </w:rPr>
              <w:t>СЈ.1.3.15. одређује значења непознатих речи и израза на основу њиховог састава и/или контекста у коме су употребљени (једноставни случајеви)</w:t>
            </w:r>
          </w:p>
          <w:p w:rsidR="00DF7DD8" w:rsidRPr="00790FBC" w:rsidRDefault="00DF7DD8" w:rsidP="008A15E6">
            <w:pPr>
              <w:widowControl w:val="0"/>
              <w:spacing w:line="250" w:lineRule="auto"/>
              <w:ind w:right="-22"/>
              <w:rPr>
                <w:rFonts w:eastAsia="Times New Roman" w:cstheme="minorHAnsi"/>
                <w:color w:val="231F20"/>
                <w:sz w:val="18"/>
                <w:szCs w:val="18"/>
              </w:rPr>
            </w:pPr>
            <w:r w:rsidRPr="00790FBC">
              <w:rPr>
                <w:rFonts w:eastAsia="Times New Roman" w:cstheme="minorHAnsi"/>
                <w:color w:val="231F20"/>
                <w:sz w:val="18"/>
                <w:szCs w:val="18"/>
              </w:rPr>
              <w:t>СЈ.1.3.16.служи се речницима, приручницима и енциклопедијама</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 xml:space="preserve">СЈ.2.1.3. </w:t>
            </w:r>
            <w:r w:rsidRPr="00790FBC">
              <w:rPr>
                <w:rFonts w:eastAsia="Times New Roman" w:cstheme="minorHAnsi"/>
                <w:color w:val="231F20"/>
                <w:spacing w:val="-1"/>
                <w:sz w:val="18"/>
                <w:szCs w:val="18"/>
              </w:rPr>
              <w:t>препоз</w:t>
            </w:r>
            <w:r w:rsidRPr="00790FBC">
              <w:rPr>
                <w:rFonts w:eastAsia="Times New Roman" w:cstheme="minorHAnsi"/>
                <w:color w:val="231F20"/>
                <w:spacing w:val="-2"/>
                <w:sz w:val="18"/>
                <w:szCs w:val="18"/>
              </w:rPr>
              <w:t>н</w:t>
            </w:r>
            <w:r w:rsidRPr="00790FBC">
              <w:rPr>
                <w:rFonts w:eastAsia="Times New Roman" w:cstheme="minorHAnsi"/>
                <w:color w:val="231F20"/>
                <w:spacing w:val="-1"/>
                <w:sz w:val="18"/>
                <w:szCs w:val="18"/>
              </w:rPr>
              <w:t>ај</w:t>
            </w:r>
            <w:r w:rsidRPr="00790FBC">
              <w:rPr>
                <w:rFonts w:eastAsia="Times New Roman" w:cstheme="minorHAnsi"/>
                <w:color w:val="231F20"/>
                <w:sz w:val="18"/>
                <w:szCs w:val="18"/>
              </w:rPr>
              <w:t>еи</w:t>
            </w:r>
            <w:r w:rsidRPr="00790FBC">
              <w:rPr>
                <w:rFonts w:eastAsia="Times New Roman" w:cstheme="minorHAnsi"/>
                <w:color w:val="231F20"/>
                <w:spacing w:val="-1"/>
                <w:sz w:val="18"/>
                <w:szCs w:val="18"/>
              </w:rPr>
              <w:t>и</w:t>
            </w:r>
            <w:r w:rsidRPr="00790FBC">
              <w:rPr>
                <w:rFonts w:eastAsia="Times New Roman" w:cstheme="minorHAnsi"/>
                <w:color w:val="231F20"/>
                <w:spacing w:val="-6"/>
                <w:sz w:val="18"/>
                <w:szCs w:val="18"/>
              </w:rPr>
              <w:t>з</w:t>
            </w:r>
            <w:r w:rsidRPr="00790FBC">
              <w:rPr>
                <w:rFonts w:eastAsia="Times New Roman" w:cstheme="minorHAnsi"/>
                <w:color w:val="231F20"/>
                <w:spacing w:val="-1"/>
                <w:sz w:val="18"/>
                <w:szCs w:val="18"/>
              </w:rPr>
              <w:t>д</w:t>
            </w:r>
            <w:r w:rsidRPr="00790FBC">
              <w:rPr>
                <w:rFonts w:eastAsia="Times New Roman" w:cstheme="minorHAnsi"/>
                <w:color w:val="231F20"/>
                <w:spacing w:val="-4"/>
                <w:sz w:val="18"/>
                <w:szCs w:val="18"/>
              </w:rPr>
              <w:t>в</w:t>
            </w:r>
            <w:r w:rsidRPr="00790FBC">
              <w:rPr>
                <w:rFonts w:eastAsia="Times New Roman" w:cstheme="minorHAnsi"/>
                <w:color w:val="231F20"/>
                <w:spacing w:val="-1"/>
                <w:sz w:val="18"/>
                <w:szCs w:val="18"/>
              </w:rPr>
              <w:t>ај</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ј</w:t>
            </w:r>
            <w:r w:rsidRPr="00790FBC">
              <w:rPr>
                <w:rFonts w:eastAsia="Times New Roman" w:cstheme="minorHAnsi"/>
                <w:color w:val="231F20"/>
                <w:spacing w:val="1"/>
                <w:sz w:val="18"/>
                <w:szCs w:val="18"/>
              </w:rPr>
              <w:t>е</w:t>
            </w:r>
            <w:r w:rsidRPr="00790FBC">
              <w:rPr>
                <w:rFonts w:eastAsia="Times New Roman" w:cstheme="minorHAnsi"/>
                <w:color w:val="231F20"/>
                <w:sz w:val="18"/>
                <w:szCs w:val="18"/>
              </w:rPr>
              <w:t>з</w:t>
            </w:r>
            <w:r w:rsidRPr="00790FBC">
              <w:rPr>
                <w:rFonts w:eastAsia="Times New Roman" w:cstheme="minorHAnsi"/>
                <w:color w:val="231F20"/>
                <w:spacing w:val="-2"/>
                <w:sz w:val="18"/>
                <w:szCs w:val="18"/>
              </w:rPr>
              <w:t>и</w:t>
            </w:r>
            <w:r w:rsidRPr="00790FBC">
              <w:rPr>
                <w:rFonts w:eastAsia="Times New Roman" w:cstheme="minorHAnsi"/>
                <w:color w:val="231F20"/>
                <w:spacing w:val="-1"/>
                <w:sz w:val="18"/>
                <w:szCs w:val="18"/>
              </w:rPr>
              <w:t>ч</w:t>
            </w:r>
            <w:r w:rsidRPr="00790FBC">
              <w:rPr>
                <w:rFonts w:eastAsia="Times New Roman" w:cstheme="minorHAnsi"/>
                <w:color w:val="231F20"/>
                <w:spacing w:val="-4"/>
                <w:sz w:val="18"/>
                <w:szCs w:val="18"/>
              </w:rPr>
              <w:t>к</w:t>
            </w:r>
            <w:r w:rsidRPr="00790FBC">
              <w:rPr>
                <w:rFonts w:eastAsia="Times New Roman" w:cstheme="minorHAnsi"/>
                <w:color w:val="231F20"/>
                <w:sz w:val="18"/>
                <w:szCs w:val="18"/>
              </w:rPr>
              <w:t>а</w:t>
            </w:r>
            <w:r w:rsidRPr="00790FBC">
              <w:rPr>
                <w:rFonts w:eastAsia="Times New Roman" w:cstheme="minorHAnsi"/>
                <w:color w:val="231F20"/>
                <w:spacing w:val="-2"/>
                <w:sz w:val="18"/>
                <w:szCs w:val="18"/>
              </w:rPr>
              <w:t xml:space="preserve"> с</w:t>
            </w:r>
            <w:r w:rsidRPr="00790FBC">
              <w:rPr>
                <w:rFonts w:eastAsia="Times New Roman" w:cstheme="minorHAnsi"/>
                <w:color w:val="231F20"/>
                <w:sz w:val="18"/>
                <w:szCs w:val="18"/>
              </w:rPr>
              <w:t>р</w:t>
            </w:r>
            <w:r w:rsidRPr="00790FBC">
              <w:rPr>
                <w:rFonts w:eastAsia="Times New Roman" w:cstheme="minorHAnsi"/>
                <w:color w:val="231F20"/>
                <w:spacing w:val="-5"/>
                <w:sz w:val="18"/>
                <w:szCs w:val="18"/>
              </w:rPr>
              <w:t>е</w:t>
            </w:r>
            <w:r w:rsidRPr="00790FBC">
              <w:rPr>
                <w:rFonts w:eastAsia="Times New Roman" w:cstheme="minorHAnsi"/>
                <w:color w:val="231F20"/>
                <w:spacing w:val="-1"/>
                <w:sz w:val="18"/>
                <w:szCs w:val="18"/>
              </w:rPr>
              <w:t>дст</w:t>
            </w:r>
            <w:r w:rsidRPr="00790FBC">
              <w:rPr>
                <w:rFonts w:eastAsia="Times New Roman" w:cstheme="minorHAnsi"/>
                <w:color w:val="231F20"/>
                <w:spacing w:val="-4"/>
                <w:sz w:val="18"/>
                <w:szCs w:val="18"/>
              </w:rPr>
              <w:t>в</w:t>
            </w:r>
            <w:r w:rsidRPr="00790FBC">
              <w:rPr>
                <w:rFonts w:eastAsia="Times New Roman" w:cstheme="minorHAnsi"/>
                <w:color w:val="231F20"/>
                <w:sz w:val="18"/>
                <w:szCs w:val="18"/>
              </w:rPr>
              <w:t>а</w:t>
            </w:r>
            <w:r w:rsidRPr="00790FBC">
              <w:rPr>
                <w:rFonts w:eastAsia="Times New Roman" w:cstheme="minorHAnsi"/>
                <w:color w:val="231F20"/>
                <w:spacing w:val="-5"/>
                <w:sz w:val="18"/>
                <w:szCs w:val="18"/>
              </w:rPr>
              <w:t>к</w:t>
            </w:r>
            <w:r w:rsidRPr="00790FBC">
              <w:rPr>
                <w:rFonts w:eastAsia="Times New Roman" w:cstheme="minorHAnsi"/>
                <w:color w:val="231F20"/>
                <w:spacing w:val="-1"/>
                <w:sz w:val="18"/>
                <w:szCs w:val="18"/>
              </w:rPr>
              <w:t>ара</w:t>
            </w:r>
            <w:r w:rsidRPr="00790FBC">
              <w:rPr>
                <w:rFonts w:eastAsia="Times New Roman" w:cstheme="minorHAnsi"/>
                <w:color w:val="231F20"/>
                <w:spacing w:val="-4"/>
                <w:sz w:val="18"/>
                <w:szCs w:val="18"/>
              </w:rPr>
              <w:t>к</w:t>
            </w:r>
            <w:r w:rsidRPr="00790FBC">
              <w:rPr>
                <w:rFonts w:eastAsia="Times New Roman" w:cstheme="minorHAnsi"/>
                <w:color w:val="231F20"/>
                <w:spacing w:val="-1"/>
                <w:sz w:val="18"/>
                <w:szCs w:val="18"/>
              </w:rPr>
              <w:t>тери</w:t>
            </w:r>
            <w:r w:rsidRPr="00790FBC">
              <w:rPr>
                <w:rFonts w:eastAsia="Times New Roman" w:cstheme="minorHAnsi"/>
                <w:color w:val="231F20"/>
                <w:spacing w:val="-2"/>
                <w:sz w:val="18"/>
                <w:szCs w:val="18"/>
              </w:rPr>
              <w:t>с</w:t>
            </w:r>
            <w:r w:rsidRPr="00790FBC">
              <w:rPr>
                <w:rFonts w:eastAsia="Times New Roman" w:cstheme="minorHAnsi"/>
                <w:color w:val="231F20"/>
                <w:spacing w:val="-1"/>
                <w:sz w:val="18"/>
                <w:szCs w:val="18"/>
              </w:rPr>
              <w:t>тичн</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з</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различи</w:t>
            </w:r>
            <w:r w:rsidRPr="00790FBC">
              <w:rPr>
                <w:rFonts w:eastAsia="Times New Roman" w:cstheme="minorHAnsi"/>
                <w:color w:val="231F20"/>
                <w:spacing w:val="-2"/>
                <w:sz w:val="18"/>
                <w:szCs w:val="18"/>
              </w:rPr>
              <w:t>т</w:t>
            </w:r>
            <w:r w:rsidRPr="00790FBC">
              <w:rPr>
                <w:rFonts w:eastAsia="Times New Roman" w:cstheme="minorHAnsi"/>
                <w:color w:val="231F20"/>
                <w:sz w:val="18"/>
                <w:szCs w:val="18"/>
              </w:rPr>
              <w:t xml:space="preserve">е </w:t>
            </w:r>
            <w:r w:rsidRPr="00790FBC">
              <w:rPr>
                <w:rFonts w:eastAsia="Times New Roman" w:cstheme="minorHAnsi"/>
                <w:color w:val="231F20"/>
                <w:spacing w:val="-6"/>
                <w:sz w:val="18"/>
                <w:szCs w:val="18"/>
              </w:rPr>
              <w:t>ф</w:t>
            </w:r>
            <w:r w:rsidRPr="00790FBC">
              <w:rPr>
                <w:rFonts w:eastAsia="Times New Roman" w:cstheme="minorHAnsi"/>
                <w:color w:val="231F20"/>
                <w:spacing w:val="-1"/>
                <w:sz w:val="18"/>
                <w:szCs w:val="18"/>
              </w:rPr>
              <w:t>ункцио</w:t>
            </w:r>
            <w:r w:rsidRPr="00790FBC">
              <w:rPr>
                <w:rFonts w:eastAsia="Times New Roman" w:cstheme="minorHAnsi"/>
                <w:color w:val="231F20"/>
                <w:spacing w:val="-2"/>
                <w:sz w:val="18"/>
                <w:szCs w:val="18"/>
              </w:rPr>
              <w:t>н</w:t>
            </w:r>
            <w:r w:rsidRPr="00790FBC">
              <w:rPr>
                <w:rFonts w:eastAsia="Times New Roman" w:cstheme="minorHAnsi"/>
                <w:color w:val="231F20"/>
                <w:sz w:val="18"/>
                <w:szCs w:val="18"/>
              </w:rPr>
              <w:t>а</w:t>
            </w:r>
            <w:r w:rsidRPr="00790FBC">
              <w:rPr>
                <w:rFonts w:eastAsia="Times New Roman" w:cstheme="minorHAnsi"/>
                <w:color w:val="231F20"/>
                <w:spacing w:val="-1"/>
                <w:sz w:val="18"/>
                <w:szCs w:val="18"/>
              </w:rPr>
              <w:t>лн</w:t>
            </w:r>
            <w:r w:rsidRPr="00790FBC">
              <w:rPr>
                <w:rFonts w:eastAsia="Times New Roman" w:cstheme="minorHAnsi"/>
                <w:color w:val="231F20"/>
                <w:sz w:val="18"/>
                <w:szCs w:val="18"/>
              </w:rPr>
              <w:t>е</w:t>
            </w:r>
            <w:r w:rsidRPr="00790FBC">
              <w:rPr>
                <w:rFonts w:eastAsia="Times New Roman" w:cstheme="minorHAnsi"/>
                <w:color w:val="231F20"/>
                <w:spacing w:val="-1"/>
                <w:sz w:val="18"/>
                <w:szCs w:val="18"/>
              </w:rPr>
              <w:t>сти</w:t>
            </w:r>
            <w:r w:rsidRPr="00790FBC">
              <w:rPr>
                <w:rFonts w:eastAsia="Times New Roman" w:cstheme="minorHAnsi"/>
                <w:color w:val="231F20"/>
                <w:spacing w:val="-2"/>
                <w:sz w:val="18"/>
                <w:szCs w:val="18"/>
              </w:rPr>
              <w:t>л</w:t>
            </w:r>
            <w:r w:rsidRPr="00790FBC">
              <w:rPr>
                <w:rFonts w:eastAsia="Times New Roman" w:cstheme="minorHAnsi"/>
                <w:color w:val="231F20"/>
                <w:spacing w:val="-1"/>
                <w:sz w:val="18"/>
                <w:szCs w:val="18"/>
              </w:rPr>
              <w:t>о</w:t>
            </w:r>
            <w:r w:rsidRPr="00790FBC">
              <w:rPr>
                <w:rFonts w:eastAsia="Times New Roman" w:cstheme="minorHAnsi"/>
                <w:color w:val="231F20"/>
                <w:spacing w:val="-2"/>
                <w:sz w:val="18"/>
                <w:szCs w:val="18"/>
              </w:rPr>
              <w:t>в</w:t>
            </w:r>
            <w:r w:rsidRPr="00790FBC">
              <w:rPr>
                <w:rFonts w:eastAsia="Times New Roman" w:cstheme="minorHAnsi"/>
                <w:color w:val="231F20"/>
                <w:sz w:val="18"/>
                <w:szCs w:val="18"/>
              </w:rPr>
              <w:t>е</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СЈ.2.1.4. разликује све делове текста и књиге, укључујући индекс, појмовник и библиографију и уме њима да се користи</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СЈ.2.1.5. проналази, издваја и упоређује информације из два краћа текста или више њих (према датим критеријумима)</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lastRenderedPageBreak/>
              <w:t>СЈ.2.2.1. саставља експозиторни, наративни и дескриптивни текст, који је целовит и кохерентан</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СЈ.2.2.2. саставља вест, реферат и извештај</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СЈ.2.2.3. пише резиме краћег и/или једноставнијег текста</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СЈ. 2.3.9. познаје метонимију* као лексички механизам</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СЈ.2.3.11. одређује значења непознатих речи и израза на основу њиховог састава и/или контекста у коме су употребљени (сложенији примери)</w:t>
            </w:r>
          </w:p>
          <w:p w:rsidR="00DF7DD8" w:rsidRPr="00790FBC" w:rsidRDefault="00DF7DD8" w:rsidP="008A15E6">
            <w:pPr>
              <w:widowControl w:val="0"/>
              <w:spacing w:line="250" w:lineRule="auto"/>
              <w:rPr>
                <w:rFonts w:eastAsia="Times New Roman" w:cstheme="minorHAnsi"/>
                <w:color w:val="231F20"/>
                <w:sz w:val="18"/>
                <w:szCs w:val="18"/>
              </w:rPr>
            </w:pPr>
            <w:r w:rsidRPr="00790FBC">
              <w:rPr>
                <w:rFonts w:eastAsia="Times New Roman" w:cstheme="minorHAnsi"/>
                <w:color w:val="231F20"/>
                <w:sz w:val="18"/>
                <w:szCs w:val="18"/>
              </w:rPr>
              <w:t>СЈ.3.2.1. организује текст у логичне и правилно распоређене пасусе; одређује прикладан наслов тексту и поднаслове деловима текста</w:t>
            </w:r>
          </w:p>
          <w:p w:rsidR="00DF7DD8" w:rsidRPr="00790FBC" w:rsidRDefault="00DF7DD8" w:rsidP="008A15E6">
            <w:pPr>
              <w:widowControl w:val="0"/>
              <w:spacing w:line="250" w:lineRule="auto"/>
              <w:ind w:right="-22"/>
              <w:rPr>
                <w:rFonts w:eastAsia="Times New Roman" w:cstheme="minorHAnsi"/>
                <w:color w:val="231F20"/>
                <w:sz w:val="18"/>
                <w:szCs w:val="18"/>
              </w:rPr>
            </w:pPr>
          </w:p>
          <w:p w:rsidR="00DF7DD8" w:rsidRPr="00790FBC" w:rsidRDefault="00DF7DD8" w:rsidP="008A15E6">
            <w:pPr>
              <w:widowControl w:val="0"/>
              <w:spacing w:line="250" w:lineRule="auto"/>
              <w:ind w:right="84"/>
              <w:rPr>
                <w:rFonts w:eastAsia="Times New Roman" w:cstheme="minorHAnsi"/>
                <w:color w:val="231F20"/>
                <w:sz w:val="18"/>
                <w:szCs w:val="18"/>
              </w:rPr>
            </w:pPr>
          </w:p>
          <w:p w:rsidR="00DF7DD8" w:rsidRPr="00790FBC" w:rsidRDefault="00DF7DD8" w:rsidP="008A15E6">
            <w:pPr>
              <w:rPr>
                <w:rFonts w:cstheme="minorHAnsi"/>
                <w:sz w:val="24"/>
                <w:szCs w:val="24"/>
              </w:rPr>
            </w:pPr>
          </w:p>
        </w:tc>
        <w:tc>
          <w:tcPr>
            <w:tcW w:w="3259" w:type="dxa"/>
            <w:shd w:val="clear" w:color="auto" w:fill="auto"/>
          </w:tcPr>
          <w:p w:rsidR="00DF7DD8" w:rsidRPr="00790FBC" w:rsidRDefault="00DF7DD8" w:rsidP="008A15E6">
            <w:pPr>
              <w:autoSpaceDE w:val="0"/>
              <w:autoSpaceDN w:val="0"/>
              <w:adjustRightInd w:val="0"/>
              <w:spacing w:after="0" w:line="240" w:lineRule="auto"/>
              <w:rPr>
                <w:rFonts w:cstheme="minorHAnsi"/>
              </w:rPr>
            </w:pPr>
            <w:r w:rsidRPr="00790FBC">
              <w:rPr>
                <w:rFonts w:cstheme="minorHAnsi"/>
              </w:rPr>
              <w:lastRenderedPageBreak/>
              <w:t>– уочи разлику измеђунаучног,</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административног иразговорногфункционалног стила;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пише и говорипоштујући</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карактеристикеразличитих</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функционалнихстилова;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уочи разлику измеђуречи и лексеме;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препозна метафору иметонимију каолексичке механизме иразуме значење</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вишезначних речикарактеристичних засвакодневнукомуникацију;</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разуме значењезастарелих речи инеологизама;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xml:space="preserve">– користи речник,енциклопедију </w:t>
            </w:r>
            <w:r w:rsidRPr="00790FBC">
              <w:rPr>
                <w:rFonts w:cstheme="minorHAnsi"/>
              </w:rPr>
              <w:lastRenderedPageBreak/>
              <w:t>илексикон;</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уочи манипулацију у</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пропаганднимтекстовима;</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напише приказ,расправу и краћи есеј;</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разликује делове текста и књиге –укључујући индекс,</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појмовник,библиографију – и умеда их користи;</w:t>
            </w:r>
          </w:p>
          <w:p w:rsidR="00DF7DD8" w:rsidRPr="00790FBC" w:rsidRDefault="00DF7DD8" w:rsidP="008A15E6">
            <w:pPr>
              <w:autoSpaceDE w:val="0"/>
              <w:autoSpaceDN w:val="0"/>
              <w:adjustRightInd w:val="0"/>
              <w:spacing w:after="0" w:line="240" w:lineRule="auto"/>
              <w:rPr>
                <w:rFonts w:cstheme="minorHAnsi"/>
              </w:rPr>
            </w:pPr>
            <w:r w:rsidRPr="00790FBC">
              <w:rPr>
                <w:rFonts w:cstheme="minorHAnsi"/>
              </w:rPr>
              <w:t>– повезујеинформације и идеје</w:t>
            </w:r>
          </w:p>
          <w:p w:rsidR="00DF7DD8" w:rsidRPr="00790FBC" w:rsidRDefault="00DF7DD8" w:rsidP="008A15E6">
            <w:pPr>
              <w:autoSpaceDE w:val="0"/>
              <w:autoSpaceDN w:val="0"/>
              <w:adjustRightInd w:val="0"/>
              <w:spacing w:after="0" w:line="240" w:lineRule="auto"/>
              <w:rPr>
                <w:rFonts w:cstheme="minorHAnsi"/>
                <w:b/>
                <w:bCs/>
                <w:sz w:val="20"/>
                <w:szCs w:val="20"/>
              </w:rPr>
            </w:pPr>
            <w:r w:rsidRPr="00790FBC">
              <w:rPr>
                <w:rFonts w:cstheme="minorHAnsi"/>
              </w:rPr>
              <w:t>изнесене у тексту,уочава јасно исказанеодносе и изводизакључак заснован натексту.</w:t>
            </w:r>
          </w:p>
        </w:tc>
      </w:tr>
    </w:tbl>
    <w:p w:rsidR="00DF7DD8" w:rsidRPr="00790FBC" w:rsidRDefault="00DF7DD8" w:rsidP="00DF7DD8">
      <w:pPr>
        <w:spacing w:after="0" w:line="240" w:lineRule="auto"/>
        <w:rPr>
          <w:rFonts w:cstheme="minorHAnsi"/>
          <w:sz w:val="24"/>
          <w:szCs w:val="24"/>
          <w:lang w:val="ru-RU"/>
        </w:rPr>
      </w:pPr>
    </w:p>
    <w:p w:rsidR="00E93B28" w:rsidRDefault="00E93B28" w:rsidP="00DF7DD8">
      <w:pPr>
        <w:rPr>
          <w:rFonts w:cstheme="minorHAnsi"/>
          <w:lang w:val="ru-RU"/>
        </w:rPr>
        <w:sectPr w:rsidR="00E93B28" w:rsidSect="00E93B28">
          <w:pgSz w:w="15840" w:h="12240" w:orient="landscape"/>
          <w:pgMar w:top="1440" w:right="1440" w:bottom="1440" w:left="1440" w:header="720" w:footer="720" w:gutter="0"/>
          <w:cols w:space="720"/>
          <w:docGrid w:linePitch="360"/>
        </w:sectPr>
      </w:pPr>
    </w:p>
    <w:p w:rsidR="00DF7DD8" w:rsidRPr="00790FBC" w:rsidRDefault="00DF7DD8" w:rsidP="00DF7DD8">
      <w:pPr>
        <w:rPr>
          <w:rFonts w:cstheme="minorHAnsi"/>
          <w:lang w:val="ru-RU"/>
        </w:rPr>
      </w:pPr>
      <w:r w:rsidRPr="00790FBC">
        <w:rPr>
          <w:rFonts w:cstheme="minorHAnsi"/>
          <w:lang w:val="ru-RU"/>
        </w:rPr>
        <w:lastRenderedPageBreak/>
        <w:t xml:space="preserve">ПРЕДМЕТ:  </w:t>
      </w:r>
      <w:r w:rsidRPr="00790FBC">
        <w:rPr>
          <w:rFonts w:cstheme="minorHAnsi"/>
          <w:b/>
          <w:lang w:val="ru-RU"/>
        </w:rPr>
        <w:t>СРПСКИ КАО НЕМАТЕРЊИ ЈЕЗИК</w:t>
      </w:r>
    </w:p>
    <w:p w:rsidR="00DF7DD8" w:rsidRPr="00790FBC" w:rsidRDefault="00DF7DD8" w:rsidP="00DF7DD8">
      <w:pPr>
        <w:rPr>
          <w:rFonts w:cstheme="minorHAnsi"/>
          <w:b/>
          <w:lang w:val="ru-RU"/>
        </w:rPr>
      </w:pPr>
      <w:r w:rsidRPr="00790FBC">
        <w:rPr>
          <w:rFonts w:cstheme="minorHAnsi"/>
          <w:lang w:val="ru-RU"/>
        </w:rPr>
        <w:t>РАЗРЕД:</w:t>
      </w:r>
      <w:r w:rsidRPr="00790FBC">
        <w:rPr>
          <w:rFonts w:cstheme="minorHAnsi"/>
          <w:b/>
          <w:lang w:val="ru-RU"/>
        </w:rPr>
        <w:t>ОСМИ</w:t>
      </w:r>
    </w:p>
    <w:p w:rsidR="00DF7DD8" w:rsidRPr="00790FBC" w:rsidRDefault="00DF7DD8" w:rsidP="00DF7DD8">
      <w:pPr>
        <w:rPr>
          <w:rFonts w:cstheme="minorHAnsi"/>
        </w:rPr>
      </w:pPr>
      <w:r w:rsidRPr="00790FBC">
        <w:rPr>
          <w:rFonts w:cstheme="minorHAnsi"/>
          <w:lang w:val="ru-RU"/>
        </w:rPr>
        <w:t>ШКОЛА:</w:t>
      </w:r>
      <w:r w:rsidRPr="00790FBC">
        <w:rPr>
          <w:rFonts w:cstheme="minorHAnsi"/>
          <w:b/>
        </w:rPr>
        <w:t>ОШ ''КАРОЛИНА КАРАС''</w:t>
      </w:r>
    </w:p>
    <w:p w:rsidR="00DF7DD8" w:rsidRPr="00790FBC" w:rsidRDefault="00DF7DD8" w:rsidP="00DF7DD8">
      <w:pPr>
        <w:rPr>
          <w:rFonts w:cstheme="minorHAnsi"/>
          <w:lang w:val="ru-RU"/>
        </w:rPr>
      </w:pPr>
      <w:r w:rsidRPr="00790FBC">
        <w:rPr>
          <w:rFonts w:cstheme="minorHAnsi"/>
          <w:lang w:val="ru-RU"/>
        </w:rPr>
        <w:t>ПРЕДМЕТНИ НАСТАВНИЦИ:Ана Даниловић, Горан Никичић, Јасмина Војнић и Драгана Мурањи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629"/>
        <w:gridCol w:w="632"/>
        <w:gridCol w:w="567"/>
        <w:gridCol w:w="567"/>
        <w:gridCol w:w="567"/>
        <w:gridCol w:w="567"/>
        <w:gridCol w:w="677"/>
        <w:gridCol w:w="542"/>
        <w:gridCol w:w="623"/>
        <w:gridCol w:w="702"/>
        <w:gridCol w:w="1530"/>
        <w:gridCol w:w="1440"/>
        <w:gridCol w:w="1129"/>
        <w:gridCol w:w="1011"/>
      </w:tblGrid>
      <w:tr w:rsidR="00DF7DD8" w:rsidRPr="00790FBC" w:rsidTr="008A15E6">
        <w:trPr>
          <w:trHeight w:val="367"/>
        </w:trPr>
        <w:tc>
          <w:tcPr>
            <w:tcW w:w="3304" w:type="dxa"/>
            <w:gridSpan w:val="2"/>
            <w:vMerge w:val="restart"/>
          </w:tcPr>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rPr>
            </w:pPr>
            <w:r w:rsidRPr="00790FBC">
              <w:rPr>
                <w:rFonts w:cstheme="minorHAnsi"/>
              </w:rPr>
              <w:t>ОБЛАСТ / ТЕМА</w:t>
            </w:r>
          </w:p>
          <w:p w:rsidR="00DF7DD8" w:rsidRPr="00790FBC" w:rsidRDefault="00DF7DD8" w:rsidP="008A15E6">
            <w:pPr>
              <w:spacing w:after="0" w:line="240" w:lineRule="auto"/>
              <w:jc w:val="center"/>
              <w:rPr>
                <w:rFonts w:cstheme="minorHAnsi"/>
              </w:rPr>
            </w:pPr>
          </w:p>
        </w:tc>
        <w:tc>
          <w:tcPr>
            <w:tcW w:w="5444" w:type="dxa"/>
            <w:gridSpan w:val="9"/>
            <w:tcBorders>
              <w:bottom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МЕСЕЦ</w:t>
            </w:r>
          </w:p>
        </w:tc>
        <w:tc>
          <w:tcPr>
            <w:tcW w:w="1530" w:type="dxa"/>
            <w:vMerge w:val="restart"/>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ОБРАДА</w:t>
            </w:r>
          </w:p>
        </w:tc>
        <w:tc>
          <w:tcPr>
            <w:tcW w:w="1440" w:type="dxa"/>
            <w:vMerge w:val="restart"/>
            <w:vAlign w:val="center"/>
          </w:tcPr>
          <w:p w:rsidR="00DF7DD8" w:rsidRPr="00790FBC" w:rsidRDefault="00DF7DD8" w:rsidP="008A15E6">
            <w:pPr>
              <w:spacing w:after="0" w:line="240" w:lineRule="auto"/>
              <w:jc w:val="center"/>
              <w:rPr>
                <w:rFonts w:cstheme="minorHAnsi"/>
              </w:rPr>
            </w:pPr>
            <w:r w:rsidRPr="00790FBC">
              <w:rPr>
                <w:rFonts w:cstheme="minorHAnsi"/>
              </w:rPr>
              <w:t>УТВРЂИ-</w:t>
            </w:r>
          </w:p>
          <w:p w:rsidR="00DF7DD8" w:rsidRPr="00790FBC" w:rsidRDefault="00DF7DD8" w:rsidP="008A15E6">
            <w:pPr>
              <w:spacing w:after="0" w:line="240" w:lineRule="auto"/>
              <w:jc w:val="center"/>
              <w:rPr>
                <w:rFonts w:cstheme="minorHAnsi"/>
              </w:rPr>
            </w:pPr>
            <w:r w:rsidRPr="00790FBC">
              <w:rPr>
                <w:rFonts w:cstheme="minorHAnsi"/>
              </w:rPr>
              <w:t>ВАЊЕ</w:t>
            </w:r>
          </w:p>
        </w:tc>
        <w:tc>
          <w:tcPr>
            <w:tcW w:w="1129" w:type="dxa"/>
            <w:vMerge w:val="restart"/>
            <w:vAlign w:val="center"/>
          </w:tcPr>
          <w:p w:rsidR="00DF7DD8" w:rsidRPr="00790FBC" w:rsidRDefault="00DF7DD8" w:rsidP="008A15E6">
            <w:pPr>
              <w:spacing w:after="0" w:line="240" w:lineRule="auto"/>
              <w:jc w:val="center"/>
              <w:rPr>
                <w:rFonts w:cstheme="minorHAnsi"/>
              </w:rPr>
            </w:pPr>
            <w:r w:rsidRPr="00790FBC">
              <w:rPr>
                <w:rFonts w:cstheme="minorHAnsi"/>
              </w:rPr>
              <w:t>ОСТА-ЛО</w:t>
            </w:r>
          </w:p>
        </w:tc>
        <w:tc>
          <w:tcPr>
            <w:tcW w:w="1011" w:type="dxa"/>
            <w:vMerge w:val="restart"/>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СВЕГА</w:t>
            </w:r>
          </w:p>
        </w:tc>
      </w:tr>
      <w:tr w:rsidR="00DF7DD8" w:rsidRPr="00790FBC" w:rsidTr="008A15E6">
        <w:trPr>
          <w:trHeight w:val="418"/>
        </w:trPr>
        <w:tc>
          <w:tcPr>
            <w:tcW w:w="3304" w:type="dxa"/>
            <w:gridSpan w:val="2"/>
            <w:vMerge/>
          </w:tcPr>
          <w:p w:rsidR="00DF7DD8" w:rsidRPr="00790FBC" w:rsidRDefault="00DF7DD8" w:rsidP="008A15E6">
            <w:pPr>
              <w:spacing w:after="0" w:line="240" w:lineRule="auto"/>
              <w:jc w:val="center"/>
              <w:rPr>
                <w:rFonts w:cstheme="minorHAnsi"/>
              </w:rPr>
            </w:pPr>
          </w:p>
        </w:tc>
        <w:tc>
          <w:tcPr>
            <w:tcW w:w="632" w:type="dxa"/>
            <w:tcBorders>
              <w:top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IX</w:t>
            </w:r>
          </w:p>
        </w:tc>
        <w:tc>
          <w:tcPr>
            <w:tcW w:w="567" w:type="dxa"/>
            <w:tcBorders>
              <w:top w:val="single" w:sz="4" w:space="0" w:color="auto"/>
              <w:left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X</w:t>
            </w:r>
          </w:p>
        </w:tc>
        <w:tc>
          <w:tcPr>
            <w:tcW w:w="567" w:type="dxa"/>
            <w:tcBorders>
              <w:top w:val="single" w:sz="4" w:space="0" w:color="auto"/>
              <w:left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XI</w:t>
            </w:r>
          </w:p>
        </w:tc>
        <w:tc>
          <w:tcPr>
            <w:tcW w:w="567" w:type="dxa"/>
            <w:tcBorders>
              <w:top w:val="single" w:sz="4" w:space="0" w:color="auto"/>
              <w:left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XII</w:t>
            </w:r>
          </w:p>
        </w:tc>
        <w:tc>
          <w:tcPr>
            <w:tcW w:w="567" w:type="dxa"/>
            <w:tcBorders>
              <w:top w:val="single" w:sz="4" w:space="0" w:color="auto"/>
              <w:left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I</w:t>
            </w:r>
          </w:p>
        </w:tc>
        <w:tc>
          <w:tcPr>
            <w:tcW w:w="677" w:type="dxa"/>
            <w:tcBorders>
              <w:top w:val="single" w:sz="4" w:space="0" w:color="auto"/>
              <w:left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II</w:t>
            </w:r>
          </w:p>
        </w:tc>
        <w:tc>
          <w:tcPr>
            <w:tcW w:w="542" w:type="dxa"/>
            <w:tcBorders>
              <w:top w:val="single" w:sz="4" w:space="0" w:color="auto"/>
              <w:left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III</w:t>
            </w:r>
          </w:p>
        </w:tc>
        <w:tc>
          <w:tcPr>
            <w:tcW w:w="623" w:type="dxa"/>
            <w:tcBorders>
              <w:top w:val="single" w:sz="4" w:space="0" w:color="auto"/>
              <w:left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IV</w:t>
            </w:r>
          </w:p>
        </w:tc>
        <w:tc>
          <w:tcPr>
            <w:tcW w:w="702" w:type="dxa"/>
            <w:tcBorders>
              <w:top w:val="single" w:sz="4" w:space="0" w:color="auto"/>
              <w:lef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V</w:t>
            </w:r>
          </w:p>
        </w:tc>
        <w:tc>
          <w:tcPr>
            <w:tcW w:w="1530" w:type="dxa"/>
            <w:vMerge/>
          </w:tcPr>
          <w:p w:rsidR="00DF7DD8" w:rsidRPr="00790FBC" w:rsidRDefault="00DF7DD8" w:rsidP="008A15E6">
            <w:pPr>
              <w:spacing w:after="0" w:line="240" w:lineRule="auto"/>
              <w:jc w:val="center"/>
              <w:rPr>
                <w:rFonts w:cstheme="minorHAnsi"/>
              </w:rPr>
            </w:pPr>
          </w:p>
        </w:tc>
        <w:tc>
          <w:tcPr>
            <w:tcW w:w="1440" w:type="dxa"/>
            <w:vMerge/>
            <w:vAlign w:val="center"/>
          </w:tcPr>
          <w:p w:rsidR="00DF7DD8" w:rsidRPr="00790FBC" w:rsidRDefault="00DF7DD8" w:rsidP="008A15E6">
            <w:pPr>
              <w:spacing w:after="0" w:line="240" w:lineRule="auto"/>
              <w:jc w:val="center"/>
              <w:rPr>
                <w:rFonts w:cstheme="minorHAnsi"/>
              </w:rPr>
            </w:pPr>
          </w:p>
        </w:tc>
        <w:tc>
          <w:tcPr>
            <w:tcW w:w="1129" w:type="dxa"/>
            <w:vMerge/>
            <w:vAlign w:val="center"/>
          </w:tcPr>
          <w:p w:rsidR="00DF7DD8" w:rsidRPr="00790FBC" w:rsidRDefault="00DF7DD8" w:rsidP="008A15E6">
            <w:pPr>
              <w:spacing w:after="0" w:line="240" w:lineRule="auto"/>
              <w:jc w:val="center"/>
              <w:rPr>
                <w:rFonts w:cstheme="minorHAnsi"/>
              </w:rPr>
            </w:pPr>
          </w:p>
        </w:tc>
        <w:tc>
          <w:tcPr>
            <w:tcW w:w="1011" w:type="dxa"/>
            <w:vMerge/>
          </w:tcPr>
          <w:p w:rsidR="00DF7DD8" w:rsidRPr="00790FBC" w:rsidRDefault="00DF7DD8" w:rsidP="008A15E6">
            <w:pPr>
              <w:spacing w:after="0" w:line="240" w:lineRule="auto"/>
              <w:jc w:val="center"/>
              <w:rPr>
                <w:rFonts w:cstheme="minorHAnsi"/>
              </w:rPr>
            </w:pPr>
          </w:p>
        </w:tc>
      </w:tr>
      <w:tr w:rsidR="00DF7DD8" w:rsidRPr="00790FBC" w:rsidTr="008A15E6">
        <w:trPr>
          <w:trHeight w:val="748"/>
        </w:trPr>
        <w:tc>
          <w:tcPr>
            <w:tcW w:w="675" w:type="dxa"/>
            <w:vAlign w:val="center"/>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1.</w:t>
            </w:r>
          </w:p>
          <w:p w:rsidR="00DF7DD8" w:rsidRPr="00790FBC" w:rsidRDefault="00DF7DD8" w:rsidP="008A15E6">
            <w:pPr>
              <w:spacing w:after="0" w:line="240" w:lineRule="auto"/>
              <w:jc w:val="center"/>
              <w:rPr>
                <w:rFonts w:cstheme="minorHAnsi"/>
              </w:rPr>
            </w:pPr>
          </w:p>
        </w:tc>
        <w:tc>
          <w:tcPr>
            <w:tcW w:w="2629" w:type="dxa"/>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КЊИЖЕВНОСТ</w:t>
            </w:r>
          </w:p>
        </w:tc>
        <w:tc>
          <w:tcPr>
            <w:tcW w:w="632"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567" w:type="dxa"/>
            <w:tcBorders>
              <w:right w:val="single" w:sz="4" w:space="0" w:color="auto"/>
            </w:tcBorders>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67" w:type="dxa"/>
            <w:tcBorders>
              <w:left w:val="single" w:sz="4" w:space="0" w:color="auto"/>
              <w:right w:val="single" w:sz="4" w:space="0" w:color="auto"/>
            </w:tcBorders>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677" w:type="dxa"/>
            <w:tcBorders>
              <w:left w:val="single" w:sz="4" w:space="0" w:color="auto"/>
            </w:tcBorders>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542" w:type="dxa"/>
            <w:vAlign w:val="center"/>
          </w:tcPr>
          <w:p w:rsidR="00DF7DD8" w:rsidRPr="00790FBC" w:rsidRDefault="00DF7DD8" w:rsidP="008A15E6">
            <w:pPr>
              <w:spacing w:after="0" w:line="240" w:lineRule="auto"/>
              <w:jc w:val="center"/>
              <w:rPr>
                <w:rFonts w:cstheme="minorHAnsi"/>
              </w:rPr>
            </w:pPr>
            <w:r w:rsidRPr="00790FBC">
              <w:rPr>
                <w:rFonts w:cstheme="minorHAnsi"/>
              </w:rPr>
              <w:t>–</w:t>
            </w:r>
          </w:p>
        </w:tc>
        <w:tc>
          <w:tcPr>
            <w:tcW w:w="623"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702"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1530" w:type="dxa"/>
            <w:vMerge w:val="restart"/>
            <w:vAlign w:val="center"/>
          </w:tcPr>
          <w:p w:rsidR="00DF7DD8" w:rsidRPr="00790FBC" w:rsidRDefault="00DF7DD8" w:rsidP="008A15E6">
            <w:pPr>
              <w:spacing w:after="0" w:line="240" w:lineRule="auto"/>
              <w:jc w:val="center"/>
              <w:rPr>
                <w:rFonts w:cstheme="minorHAnsi"/>
              </w:rPr>
            </w:pPr>
            <w:r w:rsidRPr="00790FBC">
              <w:rPr>
                <w:rFonts w:cstheme="minorHAnsi"/>
              </w:rPr>
              <w:t>37</w:t>
            </w:r>
          </w:p>
        </w:tc>
        <w:tc>
          <w:tcPr>
            <w:tcW w:w="1440" w:type="dxa"/>
            <w:vMerge w:val="restart"/>
            <w:vAlign w:val="center"/>
          </w:tcPr>
          <w:p w:rsidR="00DF7DD8" w:rsidRPr="00790FBC" w:rsidRDefault="00DF7DD8" w:rsidP="008A15E6">
            <w:pPr>
              <w:spacing w:after="0" w:line="240" w:lineRule="auto"/>
              <w:jc w:val="center"/>
              <w:rPr>
                <w:rFonts w:cstheme="minorHAnsi"/>
              </w:rPr>
            </w:pPr>
            <w:r w:rsidRPr="00790FBC">
              <w:rPr>
                <w:rFonts w:cstheme="minorHAnsi"/>
              </w:rPr>
              <w:t>17</w:t>
            </w:r>
          </w:p>
        </w:tc>
        <w:tc>
          <w:tcPr>
            <w:tcW w:w="1129" w:type="dxa"/>
            <w:vMerge w:val="restart"/>
            <w:vAlign w:val="center"/>
          </w:tcPr>
          <w:p w:rsidR="00DF7DD8" w:rsidRPr="00790FBC" w:rsidRDefault="00DF7DD8" w:rsidP="008A15E6">
            <w:pPr>
              <w:spacing w:after="0" w:line="240" w:lineRule="auto"/>
              <w:jc w:val="center"/>
              <w:rPr>
                <w:rFonts w:cstheme="minorHAnsi"/>
              </w:rPr>
            </w:pPr>
            <w:r w:rsidRPr="00790FBC">
              <w:rPr>
                <w:rFonts w:cstheme="minorHAnsi"/>
              </w:rPr>
              <w:t>14</w:t>
            </w:r>
          </w:p>
        </w:tc>
        <w:tc>
          <w:tcPr>
            <w:tcW w:w="1011" w:type="dxa"/>
            <w:vMerge w:val="restart"/>
            <w:vAlign w:val="center"/>
          </w:tcPr>
          <w:p w:rsidR="00DF7DD8" w:rsidRPr="00790FBC" w:rsidRDefault="00DF7DD8" w:rsidP="008A15E6">
            <w:pPr>
              <w:spacing w:after="0" w:line="240" w:lineRule="auto"/>
              <w:jc w:val="center"/>
              <w:rPr>
                <w:rFonts w:cstheme="minorHAnsi"/>
                <w:b/>
              </w:rPr>
            </w:pPr>
            <w:r w:rsidRPr="00790FBC">
              <w:rPr>
                <w:rFonts w:cstheme="minorHAnsi"/>
                <w:b/>
              </w:rPr>
              <w:t>68</w:t>
            </w:r>
          </w:p>
        </w:tc>
      </w:tr>
      <w:tr w:rsidR="00DF7DD8" w:rsidRPr="00790FBC" w:rsidTr="008A15E6">
        <w:trPr>
          <w:trHeight w:val="763"/>
        </w:trPr>
        <w:tc>
          <w:tcPr>
            <w:tcW w:w="675" w:type="dxa"/>
            <w:vAlign w:val="center"/>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2.</w:t>
            </w:r>
          </w:p>
          <w:p w:rsidR="00DF7DD8" w:rsidRPr="00790FBC" w:rsidRDefault="00DF7DD8" w:rsidP="008A15E6">
            <w:pPr>
              <w:spacing w:after="0" w:line="240" w:lineRule="auto"/>
              <w:jc w:val="center"/>
              <w:rPr>
                <w:rFonts w:cstheme="minorHAnsi"/>
              </w:rPr>
            </w:pPr>
          </w:p>
        </w:tc>
        <w:tc>
          <w:tcPr>
            <w:tcW w:w="2629" w:type="dxa"/>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ЈЕЗИК</w:t>
            </w:r>
          </w:p>
        </w:tc>
        <w:tc>
          <w:tcPr>
            <w:tcW w:w="632" w:type="dxa"/>
            <w:vAlign w:val="center"/>
          </w:tcPr>
          <w:p w:rsidR="00DF7DD8" w:rsidRPr="00790FBC" w:rsidRDefault="00DF7DD8" w:rsidP="008A15E6">
            <w:pPr>
              <w:spacing w:after="0" w:line="240" w:lineRule="auto"/>
              <w:jc w:val="center"/>
              <w:rPr>
                <w:rFonts w:cstheme="minorHAnsi"/>
              </w:rPr>
            </w:pPr>
            <w:r w:rsidRPr="00790FBC">
              <w:rPr>
                <w:rFonts w:cstheme="minorHAnsi"/>
              </w:rPr>
              <w:t>3</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w:t>
            </w:r>
          </w:p>
        </w:tc>
        <w:tc>
          <w:tcPr>
            <w:tcW w:w="677"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42"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623"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702"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1530" w:type="dxa"/>
            <w:vMerge/>
            <w:vAlign w:val="center"/>
          </w:tcPr>
          <w:p w:rsidR="00DF7DD8" w:rsidRPr="00790FBC" w:rsidRDefault="00DF7DD8" w:rsidP="008A15E6">
            <w:pPr>
              <w:spacing w:after="0" w:line="240" w:lineRule="auto"/>
              <w:jc w:val="center"/>
              <w:rPr>
                <w:rFonts w:cstheme="minorHAnsi"/>
              </w:rPr>
            </w:pPr>
          </w:p>
        </w:tc>
        <w:tc>
          <w:tcPr>
            <w:tcW w:w="1440" w:type="dxa"/>
            <w:vMerge/>
            <w:vAlign w:val="center"/>
          </w:tcPr>
          <w:p w:rsidR="00DF7DD8" w:rsidRPr="00790FBC" w:rsidRDefault="00DF7DD8" w:rsidP="008A15E6">
            <w:pPr>
              <w:spacing w:after="0" w:line="240" w:lineRule="auto"/>
              <w:jc w:val="center"/>
              <w:rPr>
                <w:rFonts w:cstheme="minorHAnsi"/>
              </w:rPr>
            </w:pPr>
          </w:p>
        </w:tc>
        <w:tc>
          <w:tcPr>
            <w:tcW w:w="1129" w:type="dxa"/>
            <w:vMerge/>
            <w:vAlign w:val="center"/>
          </w:tcPr>
          <w:p w:rsidR="00DF7DD8" w:rsidRPr="00790FBC" w:rsidRDefault="00DF7DD8" w:rsidP="008A15E6">
            <w:pPr>
              <w:spacing w:after="0" w:line="240" w:lineRule="auto"/>
              <w:jc w:val="center"/>
              <w:rPr>
                <w:rFonts w:cstheme="minorHAnsi"/>
              </w:rPr>
            </w:pPr>
          </w:p>
        </w:tc>
        <w:tc>
          <w:tcPr>
            <w:tcW w:w="1011" w:type="dxa"/>
            <w:vMerge/>
            <w:vAlign w:val="center"/>
          </w:tcPr>
          <w:p w:rsidR="00DF7DD8" w:rsidRPr="00790FBC" w:rsidRDefault="00DF7DD8" w:rsidP="008A15E6">
            <w:pPr>
              <w:spacing w:after="0" w:line="240" w:lineRule="auto"/>
              <w:jc w:val="center"/>
              <w:rPr>
                <w:rFonts w:cstheme="minorHAnsi"/>
                <w:b/>
              </w:rPr>
            </w:pPr>
          </w:p>
        </w:tc>
      </w:tr>
      <w:tr w:rsidR="00DF7DD8" w:rsidRPr="00790FBC" w:rsidTr="008A15E6">
        <w:trPr>
          <w:trHeight w:val="748"/>
        </w:trPr>
        <w:tc>
          <w:tcPr>
            <w:tcW w:w="675" w:type="dxa"/>
            <w:vAlign w:val="center"/>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3.</w:t>
            </w:r>
          </w:p>
          <w:p w:rsidR="00DF7DD8" w:rsidRPr="00790FBC" w:rsidRDefault="00DF7DD8" w:rsidP="008A15E6">
            <w:pPr>
              <w:spacing w:after="0" w:line="240" w:lineRule="auto"/>
              <w:jc w:val="center"/>
              <w:rPr>
                <w:rFonts w:cstheme="minorHAnsi"/>
              </w:rPr>
            </w:pPr>
          </w:p>
        </w:tc>
        <w:tc>
          <w:tcPr>
            <w:tcW w:w="2629" w:type="dxa"/>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ЈЕЗИЧКА КУЛТУРА</w:t>
            </w:r>
          </w:p>
        </w:tc>
        <w:tc>
          <w:tcPr>
            <w:tcW w:w="632" w:type="dxa"/>
            <w:vAlign w:val="center"/>
          </w:tcPr>
          <w:p w:rsidR="00DF7DD8" w:rsidRPr="00790FBC" w:rsidRDefault="00DF7DD8" w:rsidP="008A15E6">
            <w:pPr>
              <w:spacing w:after="0" w:line="240" w:lineRule="auto"/>
              <w:jc w:val="center"/>
              <w:rPr>
                <w:rFonts w:cstheme="minorHAnsi"/>
              </w:rPr>
            </w:pPr>
            <w:r w:rsidRPr="00790FBC">
              <w:rPr>
                <w:rFonts w:cstheme="minorHAnsi"/>
              </w:rPr>
              <w:t>3</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5</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4</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3</w:t>
            </w:r>
          </w:p>
        </w:tc>
        <w:tc>
          <w:tcPr>
            <w:tcW w:w="677" w:type="dxa"/>
            <w:vAlign w:val="center"/>
          </w:tcPr>
          <w:p w:rsidR="00DF7DD8" w:rsidRPr="00790FBC" w:rsidRDefault="00DF7DD8" w:rsidP="008A15E6">
            <w:pPr>
              <w:spacing w:after="0" w:line="240" w:lineRule="auto"/>
              <w:jc w:val="center"/>
              <w:rPr>
                <w:rFonts w:cstheme="minorHAnsi"/>
              </w:rPr>
            </w:pPr>
            <w:r w:rsidRPr="00790FBC">
              <w:rPr>
                <w:rFonts w:cstheme="minorHAnsi"/>
              </w:rPr>
              <w:t>3</w:t>
            </w:r>
          </w:p>
        </w:tc>
        <w:tc>
          <w:tcPr>
            <w:tcW w:w="542" w:type="dxa"/>
            <w:vAlign w:val="center"/>
          </w:tcPr>
          <w:p w:rsidR="00DF7DD8" w:rsidRPr="00790FBC" w:rsidRDefault="00DF7DD8" w:rsidP="008A15E6">
            <w:pPr>
              <w:spacing w:after="0" w:line="240" w:lineRule="auto"/>
              <w:jc w:val="center"/>
              <w:rPr>
                <w:rFonts w:cstheme="minorHAnsi"/>
              </w:rPr>
            </w:pPr>
            <w:r w:rsidRPr="00790FBC">
              <w:rPr>
                <w:rFonts w:cstheme="minorHAnsi"/>
              </w:rPr>
              <w:t>8</w:t>
            </w:r>
          </w:p>
        </w:tc>
        <w:tc>
          <w:tcPr>
            <w:tcW w:w="623" w:type="dxa"/>
            <w:vAlign w:val="center"/>
          </w:tcPr>
          <w:p w:rsidR="00DF7DD8" w:rsidRPr="00790FBC" w:rsidRDefault="00DF7DD8" w:rsidP="008A15E6">
            <w:pPr>
              <w:spacing w:after="0" w:line="240" w:lineRule="auto"/>
              <w:jc w:val="center"/>
              <w:rPr>
                <w:rFonts w:cstheme="minorHAnsi"/>
              </w:rPr>
            </w:pPr>
            <w:r w:rsidRPr="00790FBC">
              <w:rPr>
                <w:rFonts w:cstheme="minorHAnsi"/>
              </w:rPr>
              <w:t>4</w:t>
            </w:r>
          </w:p>
        </w:tc>
        <w:tc>
          <w:tcPr>
            <w:tcW w:w="702" w:type="dxa"/>
            <w:vAlign w:val="center"/>
          </w:tcPr>
          <w:p w:rsidR="00DF7DD8" w:rsidRPr="00790FBC" w:rsidRDefault="00DF7DD8" w:rsidP="008A15E6">
            <w:pPr>
              <w:spacing w:after="0" w:line="240" w:lineRule="auto"/>
              <w:jc w:val="center"/>
              <w:rPr>
                <w:rFonts w:cstheme="minorHAnsi"/>
              </w:rPr>
            </w:pPr>
            <w:r w:rsidRPr="00790FBC">
              <w:rPr>
                <w:rFonts w:cstheme="minorHAnsi"/>
              </w:rPr>
              <w:t>4</w:t>
            </w:r>
          </w:p>
        </w:tc>
        <w:tc>
          <w:tcPr>
            <w:tcW w:w="1530" w:type="dxa"/>
            <w:vMerge/>
            <w:vAlign w:val="center"/>
          </w:tcPr>
          <w:p w:rsidR="00DF7DD8" w:rsidRPr="00790FBC" w:rsidRDefault="00DF7DD8" w:rsidP="008A15E6">
            <w:pPr>
              <w:spacing w:after="0" w:line="240" w:lineRule="auto"/>
              <w:jc w:val="center"/>
              <w:rPr>
                <w:rFonts w:cstheme="minorHAnsi"/>
              </w:rPr>
            </w:pPr>
          </w:p>
        </w:tc>
        <w:tc>
          <w:tcPr>
            <w:tcW w:w="1440" w:type="dxa"/>
            <w:vMerge/>
            <w:vAlign w:val="center"/>
          </w:tcPr>
          <w:p w:rsidR="00DF7DD8" w:rsidRPr="00790FBC" w:rsidRDefault="00DF7DD8" w:rsidP="008A15E6">
            <w:pPr>
              <w:spacing w:after="0" w:line="240" w:lineRule="auto"/>
              <w:jc w:val="center"/>
              <w:rPr>
                <w:rFonts w:cstheme="minorHAnsi"/>
              </w:rPr>
            </w:pPr>
          </w:p>
        </w:tc>
        <w:tc>
          <w:tcPr>
            <w:tcW w:w="1129" w:type="dxa"/>
            <w:vMerge/>
            <w:vAlign w:val="center"/>
          </w:tcPr>
          <w:p w:rsidR="00DF7DD8" w:rsidRPr="00790FBC" w:rsidRDefault="00DF7DD8" w:rsidP="008A15E6">
            <w:pPr>
              <w:spacing w:after="0" w:line="240" w:lineRule="auto"/>
              <w:jc w:val="center"/>
              <w:rPr>
                <w:rFonts w:cstheme="minorHAnsi"/>
              </w:rPr>
            </w:pPr>
          </w:p>
        </w:tc>
        <w:tc>
          <w:tcPr>
            <w:tcW w:w="1011" w:type="dxa"/>
            <w:vMerge/>
            <w:vAlign w:val="center"/>
          </w:tcPr>
          <w:p w:rsidR="00DF7DD8" w:rsidRPr="00790FBC" w:rsidRDefault="00DF7DD8" w:rsidP="008A15E6">
            <w:pPr>
              <w:spacing w:after="0" w:line="240" w:lineRule="auto"/>
              <w:jc w:val="center"/>
              <w:rPr>
                <w:rFonts w:cstheme="minorHAnsi"/>
                <w:b/>
              </w:rPr>
            </w:pPr>
          </w:p>
        </w:tc>
      </w:tr>
      <w:tr w:rsidR="00DF7DD8" w:rsidRPr="00790FBC" w:rsidTr="008A15E6">
        <w:trPr>
          <w:trHeight w:val="748"/>
        </w:trPr>
        <w:tc>
          <w:tcPr>
            <w:tcW w:w="675" w:type="dxa"/>
            <w:vAlign w:val="center"/>
          </w:tcPr>
          <w:p w:rsidR="00DF7DD8" w:rsidRPr="00790FBC" w:rsidRDefault="00DF7DD8" w:rsidP="008A15E6">
            <w:pPr>
              <w:spacing w:after="0" w:line="240" w:lineRule="auto"/>
              <w:jc w:val="center"/>
              <w:rPr>
                <w:rFonts w:cstheme="minorHAnsi"/>
              </w:rPr>
            </w:pPr>
            <w:r w:rsidRPr="00790FBC">
              <w:rPr>
                <w:rFonts w:cstheme="minorHAnsi"/>
              </w:rPr>
              <w:t>4.</w:t>
            </w:r>
          </w:p>
        </w:tc>
        <w:tc>
          <w:tcPr>
            <w:tcW w:w="2629" w:type="dxa"/>
          </w:tcPr>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r w:rsidRPr="00790FBC">
              <w:rPr>
                <w:rFonts w:cstheme="minorHAnsi"/>
              </w:rPr>
              <w:t>КОМБИНОВАНИ ЧАСОВИ</w:t>
            </w:r>
          </w:p>
          <w:p w:rsidR="00DF7DD8" w:rsidRPr="00790FBC" w:rsidRDefault="00DF7DD8" w:rsidP="008A15E6">
            <w:pPr>
              <w:spacing w:after="0" w:line="240" w:lineRule="auto"/>
              <w:rPr>
                <w:rFonts w:cstheme="minorHAnsi"/>
              </w:rPr>
            </w:pPr>
          </w:p>
        </w:tc>
        <w:tc>
          <w:tcPr>
            <w:tcW w:w="632"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567" w:type="dxa"/>
            <w:vAlign w:val="center"/>
          </w:tcPr>
          <w:p w:rsidR="00DF7DD8" w:rsidRPr="00790FBC" w:rsidRDefault="00DF7DD8" w:rsidP="008A15E6">
            <w:pPr>
              <w:spacing w:after="0" w:line="240" w:lineRule="auto"/>
              <w:jc w:val="center"/>
              <w:rPr>
                <w:rFonts w:cstheme="minorHAnsi"/>
              </w:rPr>
            </w:pPr>
            <w:r w:rsidRPr="00790FBC">
              <w:rPr>
                <w:rFonts w:cstheme="minorHAnsi"/>
              </w:rPr>
              <w:t>–</w:t>
            </w:r>
          </w:p>
        </w:tc>
        <w:tc>
          <w:tcPr>
            <w:tcW w:w="677" w:type="dxa"/>
            <w:vAlign w:val="center"/>
          </w:tcPr>
          <w:p w:rsidR="00DF7DD8" w:rsidRPr="00790FBC" w:rsidRDefault="00DF7DD8" w:rsidP="008A15E6">
            <w:pPr>
              <w:spacing w:after="0" w:line="240" w:lineRule="auto"/>
              <w:jc w:val="center"/>
              <w:rPr>
                <w:rFonts w:cstheme="minorHAnsi"/>
              </w:rPr>
            </w:pPr>
            <w:r w:rsidRPr="00790FBC">
              <w:rPr>
                <w:rFonts w:cstheme="minorHAnsi"/>
              </w:rPr>
              <w:t>2</w:t>
            </w:r>
          </w:p>
        </w:tc>
        <w:tc>
          <w:tcPr>
            <w:tcW w:w="542" w:type="dxa"/>
            <w:vAlign w:val="center"/>
          </w:tcPr>
          <w:p w:rsidR="00DF7DD8" w:rsidRPr="00790FBC" w:rsidRDefault="00DF7DD8" w:rsidP="008A15E6">
            <w:pPr>
              <w:spacing w:after="0" w:line="240" w:lineRule="auto"/>
              <w:jc w:val="center"/>
              <w:rPr>
                <w:rFonts w:cstheme="minorHAnsi"/>
              </w:rPr>
            </w:pPr>
            <w:r w:rsidRPr="00790FBC">
              <w:rPr>
                <w:rFonts w:cstheme="minorHAnsi"/>
              </w:rPr>
              <w:t>–</w:t>
            </w:r>
          </w:p>
        </w:tc>
        <w:tc>
          <w:tcPr>
            <w:tcW w:w="623" w:type="dxa"/>
            <w:vAlign w:val="center"/>
          </w:tcPr>
          <w:p w:rsidR="00DF7DD8" w:rsidRPr="00790FBC" w:rsidRDefault="00DF7DD8" w:rsidP="008A15E6">
            <w:pPr>
              <w:spacing w:after="0" w:line="240" w:lineRule="auto"/>
              <w:jc w:val="center"/>
              <w:rPr>
                <w:rFonts w:cstheme="minorHAnsi"/>
              </w:rPr>
            </w:pPr>
            <w:r w:rsidRPr="00790FBC">
              <w:rPr>
                <w:rFonts w:cstheme="minorHAnsi"/>
              </w:rPr>
              <w:t>1</w:t>
            </w:r>
          </w:p>
        </w:tc>
        <w:tc>
          <w:tcPr>
            <w:tcW w:w="702" w:type="dxa"/>
            <w:vAlign w:val="center"/>
          </w:tcPr>
          <w:p w:rsidR="00DF7DD8" w:rsidRPr="00790FBC" w:rsidRDefault="00DF7DD8" w:rsidP="008A15E6">
            <w:pPr>
              <w:spacing w:after="0" w:line="240" w:lineRule="auto"/>
              <w:jc w:val="center"/>
              <w:rPr>
                <w:rFonts w:cstheme="minorHAnsi"/>
              </w:rPr>
            </w:pPr>
            <w:r w:rsidRPr="00790FBC">
              <w:rPr>
                <w:rFonts w:cstheme="minorHAnsi"/>
              </w:rPr>
              <w:t>–</w:t>
            </w:r>
          </w:p>
        </w:tc>
        <w:tc>
          <w:tcPr>
            <w:tcW w:w="1530" w:type="dxa"/>
            <w:vMerge/>
            <w:vAlign w:val="center"/>
          </w:tcPr>
          <w:p w:rsidR="00DF7DD8" w:rsidRPr="00790FBC" w:rsidRDefault="00DF7DD8" w:rsidP="008A15E6">
            <w:pPr>
              <w:spacing w:after="0" w:line="240" w:lineRule="auto"/>
              <w:jc w:val="center"/>
              <w:rPr>
                <w:rFonts w:cstheme="minorHAnsi"/>
              </w:rPr>
            </w:pPr>
          </w:p>
        </w:tc>
        <w:tc>
          <w:tcPr>
            <w:tcW w:w="1440" w:type="dxa"/>
            <w:vMerge/>
            <w:vAlign w:val="center"/>
          </w:tcPr>
          <w:p w:rsidR="00DF7DD8" w:rsidRPr="00790FBC" w:rsidRDefault="00DF7DD8" w:rsidP="008A15E6">
            <w:pPr>
              <w:spacing w:after="0" w:line="240" w:lineRule="auto"/>
              <w:jc w:val="center"/>
              <w:rPr>
                <w:rFonts w:cstheme="minorHAnsi"/>
              </w:rPr>
            </w:pPr>
          </w:p>
        </w:tc>
        <w:tc>
          <w:tcPr>
            <w:tcW w:w="1129" w:type="dxa"/>
            <w:vMerge/>
            <w:vAlign w:val="center"/>
          </w:tcPr>
          <w:p w:rsidR="00DF7DD8" w:rsidRPr="00790FBC" w:rsidRDefault="00DF7DD8" w:rsidP="008A15E6">
            <w:pPr>
              <w:spacing w:after="0" w:line="240" w:lineRule="auto"/>
              <w:jc w:val="center"/>
              <w:rPr>
                <w:rFonts w:cstheme="minorHAnsi"/>
              </w:rPr>
            </w:pPr>
          </w:p>
        </w:tc>
        <w:tc>
          <w:tcPr>
            <w:tcW w:w="1011" w:type="dxa"/>
            <w:vMerge/>
            <w:vAlign w:val="center"/>
          </w:tcPr>
          <w:p w:rsidR="00DF7DD8" w:rsidRPr="00790FBC" w:rsidRDefault="00DF7DD8" w:rsidP="008A15E6">
            <w:pPr>
              <w:spacing w:after="0" w:line="240" w:lineRule="auto"/>
              <w:jc w:val="center"/>
              <w:rPr>
                <w:rFonts w:cstheme="minorHAnsi"/>
                <w:b/>
              </w:rPr>
            </w:pPr>
          </w:p>
        </w:tc>
      </w:tr>
      <w:tr w:rsidR="00DF7DD8" w:rsidRPr="00790FBC" w:rsidTr="008A15E6">
        <w:trPr>
          <w:trHeight w:val="763"/>
        </w:trPr>
        <w:tc>
          <w:tcPr>
            <w:tcW w:w="3304" w:type="dxa"/>
            <w:gridSpan w:val="2"/>
          </w:tcPr>
          <w:p w:rsidR="00DF7DD8" w:rsidRPr="00790FBC" w:rsidRDefault="00DF7DD8" w:rsidP="008A15E6">
            <w:pPr>
              <w:spacing w:after="0" w:line="240" w:lineRule="auto"/>
              <w:jc w:val="center"/>
              <w:rPr>
                <w:rFonts w:cstheme="minorHAnsi"/>
                <w:b/>
              </w:rPr>
            </w:pPr>
          </w:p>
          <w:p w:rsidR="00DF7DD8" w:rsidRPr="00790FBC" w:rsidRDefault="00DF7DD8" w:rsidP="008A15E6">
            <w:pPr>
              <w:spacing w:after="0" w:line="240" w:lineRule="auto"/>
              <w:jc w:val="center"/>
              <w:rPr>
                <w:rFonts w:cstheme="minorHAnsi"/>
                <w:b/>
              </w:rPr>
            </w:pPr>
            <w:r w:rsidRPr="00790FBC">
              <w:rPr>
                <w:rFonts w:cstheme="minorHAnsi"/>
                <w:b/>
              </w:rPr>
              <w:t>УКУПНО</w:t>
            </w:r>
          </w:p>
          <w:p w:rsidR="00DF7DD8" w:rsidRPr="00790FBC" w:rsidRDefault="00DF7DD8" w:rsidP="008A15E6">
            <w:pPr>
              <w:spacing w:after="0" w:line="240" w:lineRule="auto"/>
              <w:jc w:val="center"/>
              <w:rPr>
                <w:rFonts w:cstheme="minorHAnsi"/>
                <w:b/>
              </w:rPr>
            </w:pPr>
          </w:p>
        </w:tc>
        <w:tc>
          <w:tcPr>
            <w:tcW w:w="632" w:type="dxa"/>
            <w:vAlign w:val="center"/>
          </w:tcPr>
          <w:p w:rsidR="00DF7DD8" w:rsidRPr="00790FBC" w:rsidRDefault="00DF7DD8" w:rsidP="008A15E6">
            <w:pPr>
              <w:spacing w:after="0" w:line="240" w:lineRule="auto"/>
              <w:jc w:val="center"/>
              <w:rPr>
                <w:rFonts w:cstheme="minorHAnsi"/>
                <w:b/>
              </w:rPr>
            </w:pPr>
            <w:r w:rsidRPr="00790FBC">
              <w:rPr>
                <w:rFonts w:cstheme="minorHAnsi"/>
                <w:b/>
              </w:rPr>
              <w:t>8</w:t>
            </w:r>
          </w:p>
        </w:tc>
        <w:tc>
          <w:tcPr>
            <w:tcW w:w="567" w:type="dxa"/>
            <w:vAlign w:val="center"/>
          </w:tcPr>
          <w:p w:rsidR="00DF7DD8" w:rsidRPr="00790FBC" w:rsidRDefault="00DF7DD8" w:rsidP="008A15E6">
            <w:pPr>
              <w:spacing w:after="0" w:line="240" w:lineRule="auto"/>
              <w:jc w:val="center"/>
              <w:rPr>
                <w:rFonts w:cstheme="minorHAnsi"/>
                <w:b/>
              </w:rPr>
            </w:pPr>
            <w:r w:rsidRPr="00790FBC">
              <w:rPr>
                <w:rFonts w:cstheme="minorHAnsi"/>
                <w:b/>
              </w:rPr>
              <w:t>8</w:t>
            </w:r>
          </w:p>
        </w:tc>
        <w:tc>
          <w:tcPr>
            <w:tcW w:w="567" w:type="dxa"/>
            <w:vAlign w:val="center"/>
          </w:tcPr>
          <w:p w:rsidR="00DF7DD8" w:rsidRPr="00790FBC" w:rsidRDefault="00DF7DD8" w:rsidP="008A15E6">
            <w:pPr>
              <w:spacing w:after="0" w:line="240" w:lineRule="auto"/>
              <w:jc w:val="center"/>
              <w:rPr>
                <w:rFonts w:cstheme="minorHAnsi"/>
                <w:b/>
              </w:rPr>
            </w:pPr>
            <w:r w:rsidRPr="00790FBC">
              <w:rPr>
                <w:rFonts w:cstheme="minorHAnsi"/>
                <w:b/>
              </w:rPr>
              <w:t>9</w:t>
            </w:r>
          </w:p>
        </w:tc>
        <w:tc>
          <w:tcPr>
            <w:tcW w:w="567" w:type="dxa"/>
            <w:vAlign w:val="center"/>
          </w:tcPr>
          <w:p w:rsidR="00DF7DD8" w:rsidRPr="00790FBC" w:rsidRDefault="00DF7DD8" w:rsidP="008A15E6">
            <w:pPr>
              <w:spacing w:after="0" w:line="240" w:lineRule="auto"/>
              <w:jc w:val="center"/>
              <w:rPr>
                <w:rFonts w:cstheme="minorHAnsi"/>
                <w:b/>
              </w:rPr>
            </w:pPr>
            <w:r w:rsidRPr="00790FBC">
              <w:rPr>
                <w:rFonts w:cstheme="minorHAnsi"/>
                <w:b/>
              </w:rPr>
              <w:t>7</w:t>
            </w:r>
          </w:p>
        </w:tc>
        <w:tc>
          <w:tcPr>
            <w:tcW w:w="567" w:type="dxa"/>
            <w:vAlign w:val="center"/>
          </w:tcPr>
          <w:p w:rsidR="00DF7DD8" w:rsidRPr="00790FBC" w:rsidRDefault="00DF7DD8" w:rsidP="008A15E6">
            <w:pPr>
              <w:spacing w:after="0" w:line="240" w:lineRule="auto"/>
              <w:jc w:val="center"/>
              <w:rPr>
                <w:rFonts w:cstheme="minorHAnsi"/>
                <w:b/>
              </w:rPr>
            </w:pPr>
            <w:r w:rsidRPr="00790FBC">
              <w:rPr>
                <w:rFonts w:cstheme="minorHAnsi"/>
                <w:b/>
              </w:rPr>
              <w:t>4</w:t>
            </w:r>
          </w:p>
        </w:tc>
        <w:tc>
          <w:tcPr>
            <w:tcW w:w="677" w:type="dxa"/>
            <w:vAlign w:val="center"/>
          </w:tcPr>
          <w:p w:rsidR="00DF7DD8" w:rsidRPr="00790FBC" w:rsidRDefault="00DF7DD8" w:rsidP="008A15E6">
            <w:pPr>
              <w:spacing w:after="0" w:line="240" w:lineRule="auto"/>
              <w:jc w:val="center"/>
              <w:rPr>
                <w:rFonts w:cstheme="minorHAnsi"/>
                <w:b/>
              </w:rPr>
            </w:pPr>
            <w:r w:rsidRPr="00790FBC">
              <w:rPr>
                <w:rFonts w:cstheme="minorHAnsi"/>
                <w:b/>
              </w:rPr>
              <w:t>8</w:t>
            </w:r>
          </w:p>
        </w:tc>
        <w:tc>
          <w:tcPr>
            <w:tcW w:w="542" w:type="dxa"/>
            <w:vAlign w:val="center"/>
          </w:tcPr>
          <w:p w:rsidR="00DF7DD8" w:rsidRPr="00790FBC" w:rsidRDefault="00DF7DD8" w:rsidP="008A15E6">
            <w:pPr>
              <w:spacing w:after="0" w:line="240" w:lineRule="auto"/>
              <w:jc w:val="center"/>
              <w:rPr>
                <w:rFonts w:cstheme="minorHAnsi"/>
                <w:b/>
              </w:rPr>
            </w:pPr>
            <w:r w:rsidRPr="00790FBC">
              <w:rPr>
                <w:rFonts w:cstheme="minorHAnsi"/>
                <w:b/>
              </w:rPr>
              <w:t>9</w:t>
            </w:r>
          </w:p>
        </w:tc>
        <w:tc>
          <w:tcPr>
            <w:tcW w:w="623" w:type="dxa"/>
            <w:vAlign w:val="center"/>
          </w:tcPr>
          <w:p w:rsidR="00DF7DD8" w:rsidRPr="00790FBC" w:rsidRDefault="00DF7DD8" w:rsidP="008A15E6">
            <w:pPr>
              <w:spacing w:after="0" w:line="240" w:lineRule="auto"/>
              <w:jc w:val="center"/>
              <w:rPr>
                <w:rFonts w:cstheme="minorHAnsi"/>
                <w:b/>
              </w:rPr>
            </w:pPr>
            <w:r w:rsidRPr="00790FBC">
              <w:rPr>
                <w:rFonts w:cstheme="minorHAnsi"/>
                <w:b/>
              </w:rPr>
              <w:t>9</w:t>
            </w:r>
          </w:p>
        </w:tc>
        <w:tc>
          <w:tcPr>
            <w:tcW w:w="702" w:type="dxa"/>
            <w:vAlign w:val="center"/>
          </w:tcPr>
          <w:p w:rsidR="00DF7DD8" w:rsidRPr="00790FBC" w:rsidRDefault="00DF7DD8" w:rsidP="008A15E6">
            <w:pPr>
              <w:spacing w:after="0" w:line="240" w:lineRule="auto"/>
              <w:jc w:val="center"/>
              <w:rPr>
                <w:rFonts w:cstheme="minorHAnsi"/>
                <w:b/>
              </w:rPr>
            </w:pPr>
            <w:r w:rsidRPr="00790FBC">
              <w:rPr>
                <w:rFonts w:cstheme="minorHAnsi"/>
                <w:b/>
              </w:rPr>
              <w:t>6</w:t>
            </w:r>
          </w:p>
        </w:tc>
        <w:tc>
          <w:tcPr>
            <w:tcW w:w="1530" w:type="dxa"/>
            <w:vAlign w:val="center"/>
          </w:tcPr>
          <w:p w:rsidR="00DF7DD8" w:rsidRPr="00790FBC" w:rsidRDefault="00DF7DD8" w:rsidP="008A15E6">
            <w:pPr>
              <w:spacing w:after="0" w:line="240" w:lineRule="auto"/>
              <w:jc w:val="center"/>
              <w:rPr>
                <w:rFonts w:cstheme="minorHAnsi"/>
                <w:b/>
              </w:rPr>
            </w:pPr>
            <w:r w:rsidRPr="00790FBC">
              <w:rPr>
                <w:rFonts w:cstheme="minorHAnsi"/>
                <w:b/>
              </w:rPr>
              <w:t>37</w:t>
            </w:r>
          </w:p>
        </w:tc>
        <w:tc>
          <w:tcPr>
            <w:tcW w:w="1440" w:type="dxa"/>
            <w:vAlign w:val="center"/>
          </w:tcPr>
          <w:p w:rsidR="00DF7DD8" w:rsidRPr="00790FBC" w:rsidRDefault="00DF7DD8" w:rsidP="008A15E6">
            <w:pPr>
              <w:spacing w:after="0" w:line="240" w:lineRule="auto"/>
              <w:jc w:val="center"/>
              <w:rPr>
                <w:rFonts w:cstheme="minorHAnsi"/>
                <w:b/>
              </w:rPr>
            </w:pPr>
            <w:r w:rsidRPr="00790FBC">
              <w:rPr>
                <w:rFonts w:cstheme="minorHAnsi"/>
                <w:b/>
              </w:rPr>
              <w:t>17</w:t>
            </w:r>
          </w:p>
        </w:tc>
        <w:tc>
          <w:tcPr>
            <w:tcW w:w="1129" w:type="dxa"/>
            <w:vAlign w:val="center"/>
          </w:tcPr>
          <w:p w:rsidR="00DF7DD8" w:rsidRPr="00790FBC" w:rsidRDefault="00DF7DD8" w:rsidP="008A15E6">
            <w:pPr>
              <w:spacing w:after="0" w:line="240" w:lineRule="auto"/>
              <w:jc w:val="center"/>
              <w:rPr>
                <w:rFonts w:cstheme="minorHAnsi"/>
                <w:b/>
              </w:rPr>
            </w:pPr>
            <w:r w:rsidRPr="00790FBC">
              <w:rPr>
                <w:rFonts w:cstheme="minorHAnsi"/>
                <w:b/>
              </w:rPr>
              <w:t>14</w:t>
            </w:r>
          </w:p>
        </w:tc>
        <w:tc>
          <w:tcPr>
            <w:tcW w:w="1011" w:type="dxa"/>
            <w:vAlign w:val="center"/>
          </w:tcPr>
          <w:p w:rsidR="00DF7DD8" w:rsidRPr="00790FBC" w:rsidRDefault="00DF7DD8" w:rsidP="008A15E6">
            <w:pPr>
              <w:spacing w:after="0" w:line="240" w:lineRule="auto"/>
              <w:jc w:val="center"/>
              <w:rPr>
                <w:rFonts w:cstheme="minorHAnsi"/>
                <w:b/>
              </w:rPr>
            </w:pPr>
            <w:r w:rsidRPr="00790FBC">
              <w:rPr>
                <w:rFonts w:cstheme="minorHAnsi"/>
                <w:b/>
              </w:rPr>
              <w:t>68</w:t>
            </w:r>
          </w:p>
        </w:tc>
      </w:tr>
    </w:tbl>
    <w:p w:rsidR="00E93B28" w:rsidRDefault="00E93B28" w:rsidP="00DF7DD8">
      <w:pPr>
        <w:rPr>
          <w:rFonts w:cstheme="minorHAnsi"/>
          <w:b/>
          <w:sz w:val="24"/>
          <w:szCs w:val="24"/>
        </w:rPr>
        <w:sectPr w:rsidR="00E93B28" w:rsidSect="00E93B28">
          <w:pgSz w:w="15840" w:h="12240" w:orient="landscape"/>
          <w:pgMar w:top="1440" w:right="1440" w:bottom="1440" w:left="1440" w:header="720" w:footer="720" w:gutter="0"/>
          <w:cols w:space="720"/>
          <w:docGrid w:linePitch="360"/>
        </w:sectPr>
      </w:pPr>
    </w:p>
    <w:p w:rsidR="00DF7DD8" w:rsidRPr="00790FBC" w:rsidRDefault="00DF7DD8" w:rsidP="00DF7DD8">
      <w:pPr>
        <w:rPr>
          <w:rFonts w:cstheme="minorHAnsi"/>
          <w:b/>
          <w:sz w:val="24"/>
          <w:szCs w:val="24"/>
        </w:rPr>
      </w:pPr>
      <w:r w:rsidRPr="00790FBC">
        <w:rPr>
          <w:rFonts w:cstheme="minorHAnsi"/>
          <w:b/>
          <w:sz w:val="24"/>
          <w:szCs w:val="24"/>
        </w:rPr>
        <w:lastRenderedPageBreak/>
        <w:t>СТАНДАРДИ И МЕЂУПРЕДМЕТНЕ КОМПЕТЕНЦИЈЕ</w:t>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618"/>
        <w:gridCol w:w="7439"/>
      </w:tblGrid>
      <w:tr w:rsidR="00DF7DD8" w:rsidRPr="00790FBC" w:rsidTr="00E93B28">
        <w:tc>
          <w:tcPr>
            <w:tcW w:w="2518" w:type="dxa"/>
          </w:tcPr>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r w:rsidRPr="00790FBC">
              <w:rPr>
                <w:rFonts w:cstheme="minorHAnsi"/>
                <w:lang w:val="ru-RU"/>
              </w:rPr>
              <w:t>ОБЛАСТ / ТЕМА / МОДУЛ</w:t>
            </w:r>
          </w:p>
          <w:p w:rsidR="00DF7DD8" w:rsidRPr="00790FBC" w:rsidRDefault="00DF7DD8" w:rsidP="008A15E6">
            <w:pPr>
              <w:spacing w:after="0" w:line="240" w:lineRule="auto"/>
              <w:jc w:val="center"/>
              <w:rPr>
                <w:rFonts w:cstheme="minorHAnsi"/>
                <w:lang w:val="ru-RU"/>
              </w:rPr>
            </w:pPr>
          </w:p>
        </w:tc>
        <w:tc>
          <w:tcPr>
            <w:tcW w:w="3618" w:type="dxa"/>
          </w:tcPr>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r w:rsidRPr="00790FBC">
              <w:rPr>
                <w:rFonts w:cstheme="minorHAnsi"/>
                <w:lang w:val="ru-RU"/>
              </w:rPr>
              <w:t>МЕЂУПРЕДМЕТНЕ КОМПЕТЕНЦИЈЕ</w:t>
            </w:r>
          </w:p>
        </w:tc>
        <w:tc>
          <w:tcPr>
            <w:tcW w:w="7439" w:type="dxa"/>
          </w:tcPr>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r w:rsidRPr="00790FBC">
              <w:rPr>
                <w:rFonts w:cstheme="minorHAnsi"/>
                <w:lang w:val="ru-RU"/>
              </w:rPr>
              <w:t>СТАНДАРДИ</w:t>
            </w:r>
          </w:p>
        </w:tc>
      </w:tr>
      <w:tr w:rsidR="00DF7DD8" w:rsidRPr="00790FBC" w:rsidTr="00E93B28">
        <w:trPr>
          <w:trHeight w:val="3584"/>
        </w:trPr>
        <w:tc>
          <w:tcPr>
            <w:tcW w:w="2518" w:type="dxa"/>
            <w:vMerge w:val="restart"/>
            <w:vAlign w:val="center"/>
          </w:tcPr>
          <w:p w:rsidR="00DF7DD8" w:rsidRPr="00790FBC" w:rsidRDefault="00DF7DD8" w:rsidP="008A15E6">
            <w:pPr>
              <w:spacing w:after="0" w:line="240" w:lineRule="auto"/>
              <w:jc w:val="center"/>
              <w:rPr>
                <w:rFonts w:cstheme="minorHAnsi"/>
                <w:lang w:val="ru-RU"/>
              </w:rPr>
            </w:pPr>
            <w:r w:rsidRPr="00790FBC">
              <w:rPr>
                <w:rFonts w:cstheme="minorHAnsi"/>
                <w:lang w:val="ru-RU"/>
              </w:rPr>
              <w:t>ЈЕЗИК</w:t>
            </w:r>
          </w:p>
        </w:tc>
        <w:tc>
          <w:tcPr>
            <w:tcW w:w="3618" w:type="dxa"/>
            <w:vMerge w:val="restart"/>
          </w:tcPr>
          <w:p w:rsidR="00DF7DD8" w:rsidRPr="00790FBC" w:rsidRDefault="00DF7DD8" w:rsidP="008A15E6">
            <w:pPr>
              <w:spacing w:after="0" w:line="360" w:lineRule="auto"/>
              <w:rPr>
                <w:rFonts w:cstheme="minorHAnsi"/>
                <w:lang w:val="ru-RU"/>
              </w:rPr>
            </w:pPr>
          </w:p>
          <w:p w:rsidR="00DF7DD8" w:rsidRPr="00790FBC" w:rsidRDefault="00DF7DD8" w:rsidP="008A15E6">
            <w:pPr>
              <w:spacing w:after="0" w:line="360" w:lineRule="auto"/>
              <w:rPr>
                <w:rFonts w:cstheme="minorHAnsi"/>
                <w:lang w:val="ru-RU"/>
              </w:rPr>
            </w:pPr>
            <w:r w:rsidRPr="00790FBC">
              <w:rPr>
                <w:rFonts w:cstheme="minorHAnsi"/>
                <w:lang w:val="ru-RU"/>
              </w:rPr>
              <w:t>• Компетенција за учење</w:t>
            </w:r>
          </w:p>
          <w:p w:rsidR="00DF7DD8" w:rsidRPr="00790FBC" w:rsidRDefault="00DF7DD8" w:rsidP="008A15E6">
            <w:pPr>
              <w:spacing w:after="0" w:line="360" w:lineRule="auto"/>
              <w:rPr>
                <w:rFonts w:cstheme="minorHAnsi"/>
                <w:lang w:val="ru-RU"/>
              </w:rPr>
            </w:pPr>
            <w:r w:rsidRPr="00790FBC">
              <w:rPr>
                <w:rFonts w:cstheme="minorHAnsi"/>
                <w:lang w:val="ru-RU"/>
              </w:rPr>
              <w:t>• Одговорно учешће у демократском друштву</w:t>
            </w:r>
          </w:p>
          <w:p w:rsidR="00DF7DD8" w:rsidRPr="00790FBC" w:rsidRDefault="00DF7DD8" w:rsidP="008A15E6">
            <w:pPr>
              <w:spacing w:after="0" w:line="360" w:lineRule="auto"/>
              <w:rPr>
                <w:rFonts w:cstheme="minorHAnsi"/>
                <w:lang w:val="ru-RU"/>
              </w:rPr>
            </w:pPr>
            <w:r w:rsidRPr="00790FBC">
              <w:rPr>
                <w:rFonts w:cstheme="minorHAnsi"/>
                <w:lang w:val="ru-RU"/>
              </w:rPr>
              <w:t>• Естетичка компетенција</w:t>
            </w:r>
          </w:p>
          <w:p w:rsidR="00DF7DD8" w:rsidRPr="00790FBC" w:rsidRDefault="00DF7DD8" w:rsidP="008A15E6">
            <w:pPr>
              <w:spacing w:after="0" w:line="360" w:lineRule="auto"/>
              <w:rPr>
                <w:rFonts w:cstheme="minorHAnsi"/>
                <w:lang w:val="ru-RU"/>
              </w:rPr>
            </w:pPr>
            <w:r w:rsidRPr="00790FBC">
              <w:rPr>
                <w:rFonts w:cstheme="minorHAnsi"/>
                <w:lang w:val="ru-RU"/>
              </w:rPr>
              <w:t>• Комуникација</w:t>
            </w:r>
          </w:p>
          <w:p w:rsidR="00DF7DD8" w:rsidRPr="00790FBC" w:rsidRDefault="00DF7DD8" w:rsidP="008A15E6">
            <w:pPr>
              <w:spacing w:after="0" w:line="360" w:lineRule="auto"/>
              <w:rPr>
                <w:rFonts w:cstheme="minorHAnsi"/>
                <w:lang w:val="ru-RU"/>
              </w:rPr>
            </w:pPr>
            <w:r w:rsidRPr="00790FBC">
              <w:rPr>
                <w:rFonts w:cstheme="minorHAnsi"/>
                <w:lang w:val="ru-RU"/>
              </w:rPr>
              <w:t>• Решавањепроблема</w:t>
            </w:r>
          </w:p>
          <w:p w:rsidR="00DF7DD8" w:rsidRPr="00790FBC" w:rsidRDefault="00DF7DD8" w:rsidP="008A15E6">
            <w:pPr>
              <w:spacing w:after="0" w:line="360" w:lineRule="auto"/>
              <w:rPr>
                <w:rFonts w:cstheme="minorHAnsi"/>
                <w:lang w:val="ru-RU"/>
              </w:rPr>
            </w:pPr>
            <w:r w:rsidRPr="00790FBC">
              <w:rPr>
                <w:rFonts w:cstheme="minorHAnsi"/>
                <w:lang w:val="ru-RU"/>
              </w:rPr>
              <w:t>• Сарадња</w:t>
            </w:r>
          </w:p>
          <w:p w:rsidR="00DF7DD8" w:rsidRPr="00790FBC" w:rsidRDefault="00DF7DD8" w:rsidP="008A15E6">
            <w:pPr>
              <w:spacing w:after="0" w:line="360" w:lineRule="auto"/>
              <w:rPr>
                <w:rFonts w:cstheme="minorHAnsi"/>
                <w:lang w:val="ru-RU"/>
              </w:rPr>
            </w:pPr>
            <w:r w:rsidRPr="00790FBC">
              <w:rPr>
                <w:rFonts w:cstheme="minorHAnsi"/>
                <w:lang w:val="ru-RU"/>
              </w:rPr>
              <w:t>• Дигитална компетенција</w:t>
            </w:r>
          </w:p>
          <w:p w:rsidR="00DF7DD8" w:rsidRPr="00790FBC" w:rsidRDefault="00DF7DD8" w:rsidP="008A15E6">
            <w:pPr>
              <w:spacing w:after="0" w:line="360" w:lineRule="auto"/>
              <w:rPr>
                <w:rFonts w:cstheme="minorHAnsi"/>
                <w:lang w:val="ru-RU"/>
              </w:rPr>
            </w:pPr>
            <w:r w:rsidRPr="00790FBC">
              <w:rPr>
                <w:rFonts w:cstheme="minorHAnsi"/>
                <w:lang w:val="ru-RU"/>
              </w:rPr>
              <w:t>• Одговоран однос према околини</w:t>
            </w:r>
          </w:p>
          <w:p w:rsidR="00DF7DD8" w:rsidRPr="00790FBC" w:rsidRDefault="00DF7DD8" w:rsidP="008A15E6">
            <w:pPr>
              <w:spacing w:after="0" w:line="360" w:lineRule="auto"/>
              <w:rPr>
                <w:rFonts w:cstheme="minorHAnsi"/>
                <w:lang w:val="ru-RU"/>
              </w:rPr>
            </w:pPr>
            <w:r w:rsidRPr="00790FBC">
              <w:rPr>
                <w:rFonts w:cstheme="minorHAnsi"/>
                <w:lang w:val="ru-RU"/>
              </w:rPr>
              <w:lastRenderedPageBreak/>
              <w:t>• Рад с подацима и информацијама</w:t>
            </w:r>
          </w:p>
        </w:tc>
        <w:tc>
          <w:tcPr>
            <w:tcW w:w="7439" w:type="dxa"/>
            <w:tcBorders>
              <w:bottom w:val="single" w:sz="4" w:space="0" w:color="auto"/>
            </w:tcBorders>
          </w:tcPr>
          <w:p w:rsidR="00DF7DD8" w:rsidRPr="00790FBC" w:rsidRDefault="00DF7DD8" w:rsidP="008A15E6">
            <w:pPr>
              <w:autoSpaceDE w:val="0"/>
              <w:autoSpaceDN w:val="0"/>
              <w:adjustRightInd w:val="0"/>
              <w:spacing w:after="0" w:line="240" w:lineRule="auto"/>
              <w:rPr>
                <w:rFonts w:cstheme="minorHAnsi"/>
                <w:b/>
                <w:lang w:val="ru-RU"/>
              </w:rPr>
            </w:pPr>
            <w:r w:rsidRPr="00790FBC">
              <w:rPr>
                <w:rFonts w:cstheme="minorHAnsi"/>
                <w:b/>
                <w:lang w:val="ru-RU"/>
              </w:rPr>
              <w:lastRenderedPageBreak/>
              <w:t>Основни ниво</w:t>
            </w: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СН.1.1.1. Активно користи лексички фонд од 700 до 1.000 речи;</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pStyle w:val="ListParagraph"/>
              <w:autoSpaceDE w:val="0"/>
              <w:autoSpaceDN w:val="0"/>
              <w:adjustRightInd w:val="0"/>
              <w:spacing w:after="0" w:line="240" w:lineRule="auto"/>
              <w:ind w:left="0"/>
              <w:rPr>
                <w:rFonts w:cstheme="minorHAnsi"/>
                <w:lang w:val="ru-RU"/>
              </w:rPr>
            </w:pPr>
            <w:r w:rsidRPr="00790FBC">
              <w:rPr>
                <w:rFonts w:cstheme="minorHAnsi"/>
                <w:lang w:val="ru-RU"/>
              </w:rPr>
              <w:t>СН.1.1.2. Користи основне реченичне моделе: граматички субјекат, прост и сложен глаголски предикат, прост копулативни предикат, прави објекат, неправи објекат уз најфреквентније глаголе, прилошке одредбе и допуне;</w:t>
            </w:r>
          </w:p>
          <w:p w:rsidR="00DF7DD8" w:rsidRPr="00790FBC" w:rsidRDefault="00DF7DD8" w:rsidP="008A15E6">
            <w:pPr>
              <w:pStyle w:val="ListParagraph"/>
              <w:autoSpaceDE w:val="0"/>
              <w:autoSpaceDN w:val="0"/>
              <w:adjustRightInd w:val="0"/>
              <w:spacing w:after="0" w:line="240" w:lineRule="auto"/>
              <w:ind w:left="0"/>
              <w:rPr>
                <w:rFonts w:cstheme="minorHAnsi"/>
                <w:color w:val="808080"/>
                <w:lang w:val="ru-RU"/>
              </w:rPr>
            </w:pPr>
          </w:p>
          <w:p w:rsidR="00DF7DD8" w:rsidRPr="00790FBC" w:rsidRDefault="00DF7DD8" w:rsidP="008A15E6">
            <w:pPr>
              <w:pStyle w:val="ListParagraph"/>
              <w:autoSpaceDE w:val="0"/>
              <w:autoSpaceDN w:val="0"/>
              <w:adjustRightInd w:val="0"/>
              <w:spacing w:after="0" w:line="240" w:lineRule="auto"/>
              <w:ind w:left="0"/>
              <w:rPr>
                <w:rFonts w:cstheme="minorHAnsi"/>
                <w:lang w:val="ru-RU"/>
              </w:rPr>
            </w:pPr>
            <w:r w:rsidRPr="00790FBC">
              <w:rPr>
                <w:rFonts w:cstheme="minorHAnsi"/>
                <w:lang w:val="ru-RU"/>
              </w:rPr>
              <w:t xml:space="preserve">СН.1.1.3. Користи презент, перфекат, футур </w:t>
            </w:r>
            <w:r w:rsidRPr="00790FBC">
              <w:rPr>
                <w:rFonts w:cstheme="minorHAnsi"/>
              </w:rPr>
              <w:t>I</w:t>
            </w:r>
            <w:r w:rsidRPr="00790FBC">
              <w:rPr>
                <w:rFonts w:cstheme="minorHAnsi"/>
                <w:lang w:val="ru-RU"/>
              </w:rPr>
              <w:t xml:space="preserve"> и императив у њиховим основним значењима;</w:t>
            </w:r>
          </w:p>
          <w:p w:rsidR="00DF7DD8" w:rsidRPr="00790FBC" w:rsidRDefault="00DF7DD8" w:rsidP="008A15E6">
            <w:pPr>
              <w:pStyle w:val="ListParagraph"/>
              <w:autoSpaceDE w:val="0"/>
              <w:autoSpaceDN w:val="0"/>
              <w:adjustRightInd w:val="0"/>
              <w:spacing w:after="0" w:line="240" w:lineRule="auto"/>
              <w:ind w:left="0"/>
              <w:rPr>
                <w:rFonts w:cstheme="minorHAnsi"/>
                <w:lang w:val="ru-RU"/>
              </w:rPr>
            </w:pPr>
          </w:p>
          <w:p w:rsidR="00DF7DD8" w:rsidRPr="00790FBC" w:rsidRDefault="00DF7DD8" w:rsidP="008A15E6">
            <w:pPr>
              <w:pStyle w:val="ListParagraph"/>
              <w:autoSpaceDE w:val="0"/>
              <w:autoSpaceDN w:val="0"/>
              <w:adjustRightInd w:val="0"/>
              <w:spacing w:after="0" w:line="240" w:lineRule="auto"/>
              <w:ind w:left="0"/>
              <w:rPr>
                <w:rFonts w:cstheme="minorHAnsi"/>
                <w:lang w:val="ru-RU"/>
              </w:rPr>
            </w:pPr>
            <w:r w:rsidRPr="00790FBC">
              <w:rPr>
                <w:rFonts w:cstheme="minorHAnsi"/>
                <w:lang w:val="ru-RU"/>
              </w:rPr>
              <w:t>СН.1.1.4. Разуме појам падежа; препознаје правилне падежне облике и покушава да их употреби у писању и говору;</w:t>
            </w:r>
          </w:p>
          <w:p w:rsidR="00DF7DD8" w:rsidRPr="00790FBC" w:rsidRDefault="00DF7DD8" w:rsidP="008A15E6">
            <w:pPr>
              <w:pStyle w:val="ListParagraph"/>
              <w:autoSpaceDE w:val="0"/>
              <w:autoSpaceDN w:val="0"/>
              <w:adjustRightInd w:val="0"/>
              <w:spacing w:after="0" w:line="240" w:lineRule="auto"/>
              <w:ind w:left="0"/>
              <w:rPr>
                <w:rFonts w:cstheme="minorHAnsi"/>
                <w:lang w:val="ru-RU"/>
              </w:rPr>
            </w:pPr>
          </w:p>
          <w:p w:rsidR="00DF7DD8" w:rsidRPr="00790FBC" w:rsidRDefault="00DF7DD8" w:rsidP="008A15E6">
            <w:pPr>
              <w:pStyle w:val="ListParagraph"/>
              <w:autoSpaceDE w:val="0"/>
              <w:autoSpaceDN w:val="0"/>
              <w:adjustRightInd w:val="0"/>
              <w:spacing w:after="0" w:line="240" w:lineRule="auto"/>
              <w:ind w:left="0"/>
              <w:rPr>
                <w:rFonts w:cstheme="minorHAnsi"/>
                <w:lang w:val="ru-RU"/>
              </w:rPr>
            </w:pPr>
            <w:r w:rsidRPr="00790FBC">
              <w:rPr>
                <w:rFonts w:cstheme="minorHAnsi"/>
                <w:lang w:val="ru-RU"/>
              </w:rPr>
              <w:t>СН.1.1.5. Познаје правила конгруенције (предиката са субјектом, атрибута са именицом) и покушава да их примени у писању и говору.</w:t>
            </w:r>
          </w:p>
          <w:p w:rsidR="00DF7DD8" w:rsidRPr="00790FBC" w:rsidRDefault="00DF7DD8" w:rsidP="008A15E6">
            <w:pPr>
              <w:autoSpaceDE w:val="0"/>
              <w:autoSpaceDN w:val="0"/>
              <w:adjustRightInd w:val="0"/>
              <w:spacing w:after="0" w:line="240" w:lineRule="auto"/>
              <w:rPr>
                <w:rFonts w:cstheme="minorHAnsi"/>
                <w:lang w:val="ru-RU"/>
              </w:rPr>
            </w:pPr>
          </w:p>
        </w:tc>
      </w:tr>
      <w:tr w:rsidR="00DF7DD8" w:rsidRPr="00790FBC" w:rsidTr="00E93B28">
        <w:trPr>
          <w:trHeight w:val="3676"/>
        </w:trPr>
        <w:tc>
          <w:tcPr>
            <w:tcW w:w="2518" w:type="dxa"/>
            <w:vMerge/>
            <w:vAlign w:val="center"/>
          </w:tcPr>
          <w:p w:rsidR="00DF7DD8" w:rsidRPr="00790FBC" w:rsidRDefault="00DF7DD8" w:rsidP="008A15E6">
            <w:pPr>
              <w:spacing w:after="0" w:line="240" w:lineRule="auto"/>
              <w:jc w:val="center"/>
              <w:rPr>
                <w:rFonts w:cstheme="minorHAnsi"/>
                <w:lang w:val="ru-RU"/>
              </w:rPr>
            </w:pPr>
          </w:p>
        </w:tc>
        <w:tc>
          <w:tcPr>
            <w:tcW w:w="3618" w:type="dxa"/>
            <w:vMerge/>
          </w:tcPr>
          <w:p w:rsidR="00DF7DD8" w:rsidRPr="00790FBC" w:rsidRDefault="00DF7DD8" w:rsidP="008A15E6">
            <w:pPr>
              <w:spacing w:after="0" w:line="360" w:lineRule="auto"/>
              <w:rPr>
                <w:rFonts w:cstheme="minorHAnsi"/>
                <w:lang w:val="ru-RU"/>
              </w:rPr>
            </w:pPr>
          </w:p>
        </w:tc>
        <w:tc>
          <w:tcPr>
            <w:tcW w:w="7439" w:type="dxa"/>
            <w:tcBorders>
              <w:top w:val="single" w:sz="4" w:space="0" w:color="auto"/>
            </w:tcBorders>
          </w:tcPr>
          <w:p w:rsidR="00DF7DD8" w:rsidRPr="00790FBC" w:rsidRDefault="00DF7DD8" w:rsidP="008A15E6">
            <w:pPr>
              <w:autoSpaceDE w:val="0"/>
              <w:autoSpaceDN w:val="0"/>
              <w:adjustRightInd w:val="0"/>
              <w:spacing w:after="0" w:line="240" w:lineRule="auto"/>
              <w:rPr>
                <w:rFonts w:cstheme="minorHAnsi"/>
                <w:b/>
                <w:lang w:val="ru-RU"/>
              </w:rPr>
            </w:pPr>
            <w:r w:rsidRPr="00790FBC">
              <w:rPr>
                <w:rFonts w:cstheme="minorHAnsi"/>
                <w:b/>
                <w:lang w:val="ru-RU"/>
              </w:rPr>
              <w:t>Средњи ниво</w:t>
            </w: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СН.2.1.1. Активно користи лексички фонд од 1.000 до 1.400 речи укључујући основне појмове из школских предмета, а пасивни фонд му дозвољава да разуме говор вршњака матерњих говорника;</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СН.2.1.3. Употребљава потенцијал за учтиво изражавање жеље; разуме исказе у којима се употребљава презент за будућност и прошлост;</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СН.2.1.4. Правилно употребљава падежне облике у основним синтаксичким структурама и примењује правила конгруенције;</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СН.2.1.5. У гласном читању познатог текста поштује место акцента у речи.</w:t>
            </w:r>
          </w:p>
        </w:tc>
      </w:tr>
      <w:tr w:rsidR="00DF7DD8" w:rsidRPr="00790FBC" w:rsidTr="00E93B28">
        <w:trPr>
          <w:trHeight w:val="5377"/>
        </w:trPr>
        <w:tc>
          <w:tcPr>
            <w:tcW w:w="2518" w:type="dxa"/>
            <w:vMerge w:val="restart"/>
          </w:tcPr>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rPr>
            </w:pPr>
            <w:r w:rsidRPr="00790FBC">
              <w:rPr>
                <w:rFonts w:cstheme="minorHAnsi"/>
              </w:rPr>
              <w:t>КЊИЖЕВНОСТ</w:t>
            </w:r>
          </w:p>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p>
          <w:p w:rsidR="00DF7DD8" w:rsidRPr="00790FBC" w:rsidRDefault="00DF7DD8" w:rsidP="008A15E6">
            <w:pPr>
              <w:spacing w:after="0" w:line="240" w:lineRule="auto"/>
              <w:jc w:val="center"/>
              <w:rPr>
                <w:rFonts w:cstheme="minorHAnsi"/>
              </w:rPr>
            </w:pPr>
          </w:p>
        </w:tc>
        <w:tc>
          <w:tcPr>
            <w:tcW w:w="3618" w:type="dxa"/>
            <w:vMerge w:val="restart"/>
          </w:tcPr>
          <w:p w:rsidR="00DF7DD8" w:rsidRPr="00790FBC" w:rsidRDefault="00DF7DD8" w:rsidP="008A15E6">
            <w:pPr>
              <w:spacing w:after="0" w:line="360" w:lineRule="auto"/>
              <w:rPr>
                <w:rFonts w:cstheme="minorHAnsi"/>
                <w:lang w:val="ru-RU"/>
              </w:rPr>
            </w:pPr>
            <w:r w:rsidRPr="00790FBC">
              <w:rPr>
                <w:rFonts w:cstheme="minorHAnsi"/>
                <w:lang w:val="ru-RU"/>
              </w:rPr>
              <w:t>• Компетенција за учење</w:t>
            </w:r>
          </w:p>
          <w:p w:rsidR="00DF7DD8" w:rsidRPr="00790FBC" w:rsidRDefault="00DF7DD8" w:rsidP="008A15E6">
            <w:pPr>
              <w:spacing w:after="0" w:line="360" w:lineRule="auto"/>
              <w:rPr>
                <w:rFonts w:cstheme="minorHAnsi"/>
                <w:lang w:val="ru-RU"/>
              </w:rPr>
            </w:pPr>
            <w:r w:rsidRPr="00790FBC">
              <w:rPr>
                <w:rFonts w:cstheme="minorHAnsi"/>
                <w:lang w:val="ru-RU"/>
              </w:rPr>
              <w:t>• Дигитална компетенција</w:t>
            </w:r>
          </w:p>
          <w:p w:rsidR="00DF7DD8" w:rsidRPr="00790FBC" w:rsidRDefault="00DF7DD8" w:rsidP="008A15E6">
            <w:pPr>
              <w:spacing w:after="0" w:line="360" w:lineRule="auto"/>
              <w:rPr>
                <w:rFonts w:cstheme="minorHAnsi"/>
                <w:lang w:val="ru-RU"/>
              </w:rPr>
            </w:pPr>
            <w:r w:rsidRPr="00790FBC">
              <w:rPr>
                <w:rFonts w:cstheme="minorHAnsi"/>
                <w:lang w:val="ru-RU"/>
              </w:rPr>
              <w:t>• Комуникација</w:t>
            </w:r>
          </w:p>
          <w:p w:rsidR="00DF7DD8" w:rsidRPr="00790FBC" w:rsidRDefault="00DF7DD8" w:rsidP="008A15E6">
            <w:pPr>
              <w:spacing w:after="0" w:line="360" w:lineRule="auto"/>
              <w:rPr>
                <w:rFonts w:cstheme="minorHAnsi"/>
                <w:lang w:val="ru-RU"/>
              </w:rPr>
            </w:pPr>
            <w:r w:rsidRPr="00790FBC">
              <w:rPr>
                <w:rFonts w:cstheme="minorHAnsi"/>
                <w:lang w:val="ru-RU"/>
              </w:rPr>
              <w:t>• Решавањепроблема</w:t>
            </w:r>
          </w:p>
          <w:p w:rsidR="00DF7DD8" w:rsidRPr="00790FBC" w:rsidRDefault="00DF7DD8" w:rsidP="008A15E6">
            <w:pPr>
              <w:spacing w:after="0" w:line="360" w:lineRule="auto"/>
              <w:rPr>
                <w:rFonts w:cstheme="minorHAnsi"/>
                <w:lang w:val="ru-RU"/>
              </w:rPr>
            </w:pPr>
            <w:r w:rsidRPr="00790FBC">
              <w:rPr>
                <w:rFonts w:cstheme="minorHAnsi"/>
                <w:lang w:val="ru-RU"/>
              </w:rPr>
              <w:t>• Сарадња</w:t>
            </w:r>
          </w:p>
          <w:p w:rsidR="00DF7DD8" w:rsidRPr="00790FBC" w:rsidRDefault="00DF7DD8" w:rsidP="008A15E6">
            <w:pPr>
              <w:spacing w:after="0" w:line="360" w:lineRule="auto"/>
              <w:rPr>
                <w:rFonts w:cstheme="minorHAnsi"/>
                <w:lang w:val="ru-RU"/>
              </w:rPr>
            </w:pPr>
            <w:r w:rsidRPr="00790FBC">
              <w:rPr>
                <w:rFonts w:cstheme="minorHAnsi"/>
                <w:lang w:val="ru-RU"/>
              </w:rPr>
              <w:t>• Рад с подацима и информацијама</w:t>
            </w:r>
          </w:p>
          <w:p w:rsidR="00DF7DD8" w:rsidRPr="00790FBC" w:rsidRDefault="00DF7DD8" w:rsidP="008A15E6">
            <w:pPr>
              <w:spacing w:after="0" w:line="360" w:lineRule="auto"/>
              <w:rPr>
                <w:rFonts w:cstheme="minorHAnsi"/>
                <w:lang w:val="ru-RU"/>
              </w:rPr>
            </w:pPr>
            <w:r w:rsidRPr="00790FBC">
              <w:rPr>
                <w:rFonts w:cstheme="minorHAnsi"/>
                <w:lang w:val="ru-RU"/>
              </w:rPr>
              <w:t>• Естетичка компетенција</w:t>
            </w:r>
          </w:p>
          <w:p w:rsidR="00DF7DD8" w:rsidRPr="00790FBC" w:rsidRDefault="00DF7DD8" w:rsidP="008A15E6">
            <w:pPr>
              <w:spacing w:after="0" w:line="360" w:lineRule="auto"/>
              <w:rPr>
                <w:rFonts w:cstheme="minorHAnsi"/>
                <w:lang w:val="ru-RU"/>
              </w:rPr>
            </w:pPr>
            <w:r w:rsidRPr="00790FBC">
              <w:rPr>
                <w:rFonts w:cstheme="minorHAnsi"/>
                <w:lang w:val="ru-RU"/>
              </w:rPr>
              <w:t>• Одговоран однос према околини</w:t>
            </w:r>
          </w:p>
          <w:p w:rsidR="00DF7DD8" w:rsidRPr="00790FBC" w:rsidRDefault="00DF7DD8" w:rsidP="008A15E6">
            <w:pPr>
              <w:spacing w:after="0" w:line="360" w:lineRule="auto"/>
              <w:rPr>
                <w:rFonts w:cstheme="minorHAnsi"/>
                <w:lang w:val="ru-RU"/>
              </w:rPr>
            </w:pPr>
            <w:r w:rsidRPr="00790FBC">
              <w:rPr>
                <w:rFonts w:cstheme="minorHAnsi"/>
                <w:lang w:val="ru-RU"/>
              </w:rPr>
              <w:t>• Одговорно учешће у демократском друштву</w:t>
            </w:r>
          </w:p>
        </w:tc>
        <w:tc>
          <w:tcPr>
            <w:tcW w:w="7439" w:type="dxa"/>
            <w:tcBorders>
              <w:bottom w:val="single" w:sz="4" w:space="0" w:color="auto"/>
            </w:tcBorders>
          </w:tcPr>
          <w:p w:rsidR="00DF7DD8" w:rsidRPr="00790FBC" w:rsidRDefault="00DF7DD8" w:rsidP="008A15E6">
            <w:pPr>
              <w:autoSpaceDE w:val="0"/>
              <w:autoSpaceDN w:val="0"/>
              <w:adjustRightInd w:val="0"/>
              <w:spacing w:after="0" w:line="240" w:lineRule="auto"/>
              <w:rPr>
                <w:rFonts w:eastAsia="TimesNewRomanPSMT" w:cstheme="minorHAnsi"/>
                <w:b/>
                <w:lang w:val="ru-RU"/>
              </w:rPr>
            </w:pPr>
            <w:r w:rsidRPr="00790FBC">
              <w:rPr>
                <w:rFonts w:eastAsia="TimesNewRomanPSMT" w:cstheme="minorHAnsi"/>
                <w:b/>
                <w:lang w:val="ru-RU"/>
              </w:rPr>
              <w:t>Основни ниво</w:t>
            </w: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СН.1.2.1. Чита и разуме једноставније наративне и драмске текстове из српске књижевности који су у складу са узрастом (по потреби језички прилагођени и дати на нивоу одломка); зна напамет краће поетске текстове; одговара на питања која започињу са ко, шта, где, када;</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СН.1.2.2. Изводи закључке на основу прочитаног текста (питања која започињу са како, зашто); препознаје основне карактеристике књижевних јунака у краћем наративном уметничком тексту на нивоу одломка (на основу описа, понашања, дијалога) и разуме односе међу ликовима.</w:t>
            </w:r>
          </w:p>
          <w:p w:rsidR="00DF7DD8" w:rsidRPr="00790FBC" w:rsidRDefault="00DF7DD8" w:rsidP="008A15E6">
            <w:pPr>
              <w:spacing w:after="0" w:line="240" w:lineRule="auto"/>
              <w:rPr>
                <w:rFonts w:cstheme="minorHAnsi"/>
                <w:lang w:val="ru-RU"/>
              </w:rPr>
            </w:pPr>
          </w:p>
        </w:tc>
      </w:tr>
      <w:tr w:rsidR="00DF7DD8" w:rsidRPr="00790FBC" w:rsidTr="00E93B28">
        <w:trPr>
          <w:trHeight w:val="5513"/>
        </w:trPr>
        <w:tc>
          <w:tcPr>
            <w:tcW w:w="2518" w:type="dxa"/>
            <w:vMerge/>
          </w:tcPr>
          <w:p w:rsidR="00DF7DD8" w:rsidRPr="00790FBC" w:rsidRDefault="00DF7DD8" w:rsidP="008A15E6">
            <w:pPr>
              <w:spacing w:after="0" w:line="240" w:lineRule="auto"/>
              <w:jc w:val="center"/>
              <w:rPr>
                <w:rFonts w:cstheme="minorHAnsi"/>
                <w:lang w:val="ru-RU"/>
              </w:rPr>
            </w:pPr>
          </w:p>
        </w:tc>
        <w:tc>
          <w:tcPr>
            <w:tcW w:w="3618" w:type="dxa"/>
            <w:vMerge/>
          </w:tcPr>
          <w:p w:rsidR="00DF7DD8" w:rsidRPr="00790FBC" w:rsidRDefault="00DF7DD8" w:rsidP="008A15E6">
            <w:pPr>
              <w:spacing w:after="0" w:line="360" w:lineRule="auto"/>
              <w:rPr>
                <w:rFonts w:cstheme="minorHAnsi"/>
                <w:lang w:val="ru-RU"/>
              </w:rPr>
            </w:pPr>
          </w:p>
        </w:tc>
        <w:tc>
          <w:tcPr>
            <w:tcW w:w="7439" w:type="dxa"/>
            <w:tcBorders>
              <w:top w:val="single" w:sz="4" w:space="0" w:color="auto"/>
            </w:tcBorders>
          </w:tcPr>
          <w:p w:rsidR="00DF7DD8" w:rsidRPr="00790FBC" w:rsidRDefault="00DF7DD8" w:rsidP="008A15E6">
            <w:pPr>
              <w:spacing w:after="0" w:line="240" w:lineRule="auto"/>
              <w:rPr>
                <w:rFonts w:eastAsia="TimesNewRomanPSMT" w:cstheme="minorHAnsi"/>
                <w:b/>
                <w:lang w:val="ru-RU"/>
              </w:rPr>
            </w:pPr>
            <w:r w:rsidRPr="00790FBC">
              <w:rPr>
                <w:rFonts w:eastAsia="TimesNewRomanPSMT" w:cstheme="minorHAnsi"/>
                <w:b/>
                <w:lang w:val="ru-RU"/>
              </w:rPr>
              <w:t>Средњи ниво</w:t>
            </w:r>
          </w:p>
          <w:p w:rsidR="00DF7DD8" w:rsidRPr="00790FBC" w:rsidRDefault="00DF7DD8" w:rsidP="008A15E6">
            <w:pPr>
              <w:spacing w:after="0" w:line="240" w:lineRule="auto"/>
              <w:rPr>
                <w:rFonts w:cstheme="minorHAnsi"/>
                <w:lang w:val="ru-RU"/>
              </w:rPr>
            </w:pPr>
            <w:r w:rsidRPr="00790FBC">
              <w:rPr>
                <w:rFonts w:cstheme="minorHAnsi"/>
                <w:lang w:val="ru-RU"/>
              </w:rPr>
              <w:t>СН.2.2.1. Тумачи одабрана дела различитих књижевних жанрова користећи књижевнотеоријско знање стечено на часовима матерњег језика: бајку и басну, ауторску приповетку, лирску песму; уме да одреди тему, главни догађај и време и место дешавања радње и да издвоји ликове (који су носиоци радње) у одабраном (језички прилагођеном) књижевноуметничком тексту; препознаје риму, стих и строфу у лирској песми;</w:t>
            </w:r>
          </w:p>
          <w:p w:rsidR="00DF7DD8" w:rsidRPr="00790FBC" w:rsidRDefault="00DF7DD8" w:rsidP="008A15E6">
            <w:pPr>
              <w:spacing w:after="0" w:line="240" w:lineRule="auto"/>
              <w:rPr>
                <w:rFonts w:cstheme="minorHAnsi"/>
                <w:lang w:val="ru-RU"/>
              </w:rPr>
            </w:pPr>
          </w:p>
          <w:p w:rsidR="00DF7DD8" w:rsidRPr="00790FBC" w:rsidRDefault="00DF7DD8" w:rsidP="008A15E6">
            <w:pPr>
              <w:spacing w:after="0" w:line="240" w:lineRule="auto"/>
              <w:rPr>
                <w:rFonts w:cstheme="minorHAnsi"/>
                <w:lang w:val="ru-RU"/>
              </w:rPr>
            </w:pPr>
            <w:r w:rsidRPr="00790FBC">
              <w:rPr>
                <w:rFonts w:cstheme="minorHAnsi"/>
                <w:lang w:val="ru-RU"/>
              </w:rPr>
              <w:t>СН.2.2.2. Уз помоћ речника чита и разуме шаљиве народне приче, народне песме и прилагођене изборне књижевноуметничке и књижевнонаучне текстове;</w:t>
            </w:r>
          </w:p>
          <w:p w:rsidR="00DF7DD8" w:rsidRPr="00790FBC" w:rsidRDefault="00DF7DD8" w:rsidP="008A15E6">
            <w:pPr>
              <w:spacing w:after="0" w:line="240" w:lineRule="auto"/>
              <w:rPr>
                <w:rFonts w:cstheme="minorHAnsi"/>
                <w:lang w:val="ru-RU"/>
              </w:rPr>
            </w:pPr>
          </w:p>
          <w:p w:rsidR="00DF7DD8" w:rsidRPr="00790FBC" w:rsidRDefault="00DF7DD8" w:rsidP="008A15E6">
            <w:pPr>
              <w:spacing w:after="0" w:line="240" w:lineRule="auto"/>
              <w:rPr>
                <w:rFonts w:cstheme="minorHAnsi"/>
                <w:lang w:val="ru-RU"/>
              </w:rPr>
            </w:pPr>
            <w:r w:rsidRPr="00790FBC">
              <w:rPr>
                <w:rFonts w:cstheme="minorHAnsi"/>
                <w:lang w:val="ru-RU"/>
              </w:rPr>
              <w:t>СН.2.2.3. Уме да преприча краћи наративни књижевноуметнички текст (према задатом плану) уз истицање битних појединости;</w:t>
            </w:r>
          </w:p>
          <w:p w:rsidR="00DF7DD8" w:rsidRPr="00790FBC" w:rsidRDefault="00DF7DD8" w:rsidP="008A15E6">
            <w:pPr>
              <w:spacing w:after="0" w:line="240" w:lineRule="auto"/>
              <w:rPr>
                <w:rFonts w:cstheme="minorHAnsi"/>
                <w:lang w:val="ru-RU"/>
              </w:rPr>
            </w:pPr>
          </w:p>
          <w:p w:rsidR="00DF7DD8" w:rsidRPr="00790FBC" w:rsidRDefault="00DF7DD8" w:rsidP="008A15E6">
            <w:pPr>
              <w:spacing w:after="0" w:line="240" w:lineRule="auto"/>
              <w:rPr>
                <w:rFonts w:cstheme="minorHAnsi"/>
                <w:lang w:val="ru-RU"/>
              </w:rPr>
            </w:pPr>
            <w:r w:rsidRPr="00790FBC">
              <w:rPr>
                <w:rFonts w:cstheme="minorHAnsi"/>
                <w:lang w:val="ru-RU"/>
              </w:rPr>
              <w:t>СН.2.2.4. Чита књижевна дела предвиђена наставним програмом; наводи аутора и назив његовог дела; одабрана књижевна дела из српске књижевности локализује у основне књижевне контексте (усмена / ауторска и лирска / епска / драмска књижевност).</w:t>
            </w:r>
          </w:p>
        </w:tc>
      </w:tr>
      <w:tr w:rsidR="00DF7DD8" w:rsidRPr="00790FBC" w:rsidTr="00E93B28">
        <w:trPr>
          <w:trHeight w:val="983"/>
        </w:trPr>
        <w:tc>
          <w:tcPr>
            <w:tcW w:w="2518" w:type="dxa"/>
            <w:vMerge w:val="restart"/>
          </w:tcPr>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lang w:val="ru-RU"/>
              </w:rPr>
            </w:pPr>
          </w:p>
          <w:p w:rsidR="00DF7DD8" w:rsidRPr="00790FBC" w:rsidRDefault="00DF7DD8" w:rsidP="008A15E6">
            <w:pPr>
              <w:spacing w:after="0" w:line="240" w:lineRule="auto"/>
              <w:jc w:val="center"/>
              <w:rPr>
                <w:rFonts w:cstheme="minorHAnsi"/>
              </w:rPr>
            </w:pPr>
            <w:r w:rsidRPr="00790FBC">
              <w:rPr>
                <w:rFonts w:cstheme="minorHAnsi"/>
              </w:rPr>
              <w:t>ЈЕЗИЧКА КУЛТУРА</w:t>
            </w:r>
          </w:p>
        </w:tc>
        <w:tc>
          <w:tcPr>
            <w:tcW w:w="3618" w:type="dxa"/>
            <w:vMerge w:val="restart"/>
          </w:tcPr>
          <w:p w:rsidR="00DF7DD8" w:rsidRPr="00790FBC" w:rsidRDefault="00DF7DD8" w:rsidP="008A15E6">
            <w:pPr>
              <w:spacing w:after="0" w:line="360" w:lineRule="auto"/>
              <w:rPr>
                <w:rFonts w:cstheme="minorHAnsi"/>
                <w:lang w:val="ru-RU"/>
              </w:rPr>
            </w:pPr>
            <w:r w:rsidRPr="00790FBC">
              <w:rPr>
                <w:rFonts w:cstheme="minorHAnsi"/>
                <w:lang w:val="ru-RU"/>
              </w:rPr>
              <w:t>• Компетенција за учење</w:t>
            </w:r>
          </w:p>
          <w:p w:rsidR="00DF7DD8" w:rsidRPr="00790FBC" w:rsidRDefault="00DF7DD8" w:rsidP="008A15E6">
            <w:pPr>
              <w:spacing w:after="0" w:line="360" w:lineRule="auto"/>
              <w:rPr>
                <w:rFonts w:cstheme="minorHAnsi"/>
                <w:lang w:val="ru-RU"/>
              </w:rPr>
            </w:pPr>
            <w:r w:rsidRPr="00790FBC">
              <w:rPr>
                <w:rFonts w:cstheme="minorHAnsi"/>
                <w:lang w:val="ru-RU"/>
              </w:rPr>
              <w:t>• Комуникација</w:t>
            </w:r>
          </w:p>
          <w:p w:rsidR="00DF7DD8" w:rsidRPr="00790FBC" w:rsidRDefault="00DF7DD8" w:rsidP="008A15E6">
            <w:pPr>
              <w:spacing w:after="0" w:line="360" w:lineRule="auto"/>
              <w:rPr>
                <w:rFonts w:cstheme="minorHAnsi"/>
                <w:lang w:val="ru-RU"/>
              </w:rPr>
            </w:pPr>
            <w:r w:rsidRPr="00790FBC">
              <w:rPr>
                <w:rFonts w:cstheme="minorHAnsi"/>
                <w:lang w:val="ru-RU"/>
              </w:rPr>
              <w:t>• Одговорно учешће у демократском друштву</w:t>
            </w:r>
          </w:p>
          <w:p w:rsidR="00DF7DD8" w:rsidRPr="00790FBC" w:rsidRDefault="00DF7DD8" w:rsidP="008A15E6">
            <w:pPr>
              <w:spacing w:after="0" w:line="360" w:lineRule="auto"/>
              <w:rPr>
                <w:rFonts w:cstheme="minorHAnsi"/>
                <w:lang w:val="ru-RU"/>
              </w:rPr>
            </w:pPr>
            <w:r w:rsidRPr="00790FBC">
              <w:rPr>
                <w:rFonts w:cstheme="minorHAnsi"/>
                <w:lang w:val="ru-RU"/>
              </w:rPr>
              <w:t>• Решавањепроблема</w:t>
            </w:r>
          </w:p>
          <w:p w:rsidR="00DF7DD8" w:rsidRPr="00790FBC" w:rsidRDefault="00DF7DD8" w:rsidP="008A15E6">
            <w:pPr>
              <w:spacing w:after="0" w:line="360" w:lineRule="auto"/>
              <w:rPr>
                <w:rFonts w:cstheme="minorHAnsi"/>
                <w:lang w:val="ru-RU"/>
              </w:rPr>
            </w:pPr>
            <w:r w:rsidRPr="00790FBC">
              <w:rPr>
                <w:rFonts w:cstheme="minorHAnsi"/>
                <w:lang w:val="ru-RU"/>
              </w:rPr>
              <w:t xml:space="preserve">• Сарадња </w:t>
            </w:r>
          </w:p>
          <w:p w:rsidR="00DF7DD8" w:rsidRPr="00790FBC" w:rsidRDefault="00DF7DD8" w:rsidP="008A15E6">
            <w:pPr>
              <w:spacing w:after="0" w:line="360" w:lineRule="auto"/>
              <w:rPr>
                <w:rFonts w:cstheme="minorHAnsi"/>
                <w:lang w:val="ru-RU"/>
              </w:rPr>
            </w:pPr>
            <w:r w:rsidRPr="00790FBC">
              <w:rPr>
                <w:rFonts w:cstheme="minorHAnsi"/>
                <w:lang w:val="ru-RU"/>
              </w:rPr>
              <w:t>•Естетичка компетенција</w:t>
            </w:r>
          </w:p>
          <w:p w:rsidR="00DF7DD8" w:rsidRPr="00790FBC" w:rsidRDefault="00DF7DD8" w:rsidP="008A15E6">
            <w:pPr>
              <w:spacing w:after="0" w:line="360" w:lineRule="auto"/>
              <w:rPr>
                <w:rFonts w:cstheme="minorHAnsi"/>
                <w:lang w:val="ru-RU"/>
              </w:rPr>
            </w:pPr>
            <w:r w:rsidRPr="00790FBC">
              <w:rPr>
                <w:rFonts w:cstheme="minorHAnsi"/>
                <w:lang w:val="ru-RU"/>
              </w:rPr>
              <w:t>• Рад с подацима и информацијама</w:t>
            </w:r>
          </w:p>
          <w:p w:rsidR="00DF7DD8" w:rsidRPr="00790FBC" w:rsidRDefault="00DF7DD8" w:rsidP="008A15E6">
            <w:pPr>
              <w:spacing w:after="0" w:line="360" w:lineRule="auto"/>
              <w:rPr>
                <w:rFonts w:cstheme="minorHAnsi"/>
                <w:lang w:val="ru-RU"/>
              </w:rPr>
            </w:pPr>
            <w:r w:rsidRPr="00790FBC">
              <w:rPr>
                <w:rFonts w:cstheme="minorHAnsi"/>
                <w:lang w:val="ru-RU"/>
              </w:rPr>
              <w:t>• Дигитална компетенција</w:t>
            </w:r>
          </w:p>
          <w:p w:rsidR="00DF7DD8" w:rsidRPr="00790FBC" w:rsidRDefault="00DF7DD8" w:rsidP="008A15E6">
            <w:pPr>
              <w:spacing w:after="0" w:line="360" w:lineRule="auto"/>
              <w:rPr>
                <w:rFonts w:cstheme="minorHAnsi"/>
                <w:lang w:val="ru-RU"/>
              </w:rPr>
            </w:pPr>
            <w:r w:rsidRPr="00790FBC">
              <w:rPr>
                <w:rFonts w:cstheme="minorHAnsi"/>
                <w:lang w:val="ru-RU"/>
              </w:rPr>
              <w:lastRenderedPageBreak/>
              <w:t>• Одговоран однос према околини</w:t>
            </w:r>
          </w:p>
          <w:p w:rsidR="00DF7DD8" w:rsidRPr="00790FBC" w:rsidRDefault="00DF7DD8" w:rsidP="008A15E6">
            <w:pPr>
              <w:spacing w:after="0" w:line="360" w:lineRule="auto"/>
              <w:rPr>
                <w:rFonts w:cstheme="minorHAnsi"/>
                <w:lang w:val="ru-RU"/>
              </w:rPr>
            </w:pPr>
            <w:r w:rsidRPr="00790FBC">
              <w:rPr>
                <w:rFonts w:cstheme="minorHAnsi"/>
                <w:lang w:val="ru-RU"/>
              </w:rPr>
              <w:t>• Одговоран однос према здрављу</w:t>
            </w:r>
          </w:p>
        </w:tc>
        <w:tc>
          <w:tcPr>
            <w:tcW w:w="7439" w:type="dxa"/>
            <w:tcBorders>
              <w:bottom w:val="single" w:sz="4" w:space="0" w:color="auto"/>
            </w:tcBorders>
          </w:tcPr>
          <w:p w:rsidR="00DF7DD8" w:rsidRPr="00790FBC" w:rsidRDefault="00DF7DD8" w:rsidP="008A15E6">
            <w:pPr>
              <w:autoSpaceDE w:val="0"/>
              <w:autoSpaceDN w:val="0"/>
              <w:adjustRightInd w:val="0"/>
              <w:spacing w:after="0" w:line="240" w:lineRule="auto"/>
              <w:rPr>
                <w:rFonts w:cstheme="minorHAnsi"/>
                <w:b/>
                <w:lang w:val="ru-RU"/>
              </w:rPr>
            </w:pPr>
            <w:r w:rsidRPr="00790FBC">
              <w:rPr>
                <w:rFonts w:cstheme="minorHAnsi"/>
                <w:b/>
                <w:lang w:val="ru-RU"/>
              </w:rPr>
              <w:lastRenderedPageBreak/>
              <w:t>Основни ниво</w:t>
            </w: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СН.1.3.1. Разуме информације битне за задовољење свакодневних животних потреба (нпр. у породици, школи итд.); разуме садржај кратког континуираног говореног или писаног текста (до 10 реченица) саопштеног стандардним језиком, изговореног разговетно споријим темпом, лексички, граматички и тематски познатог, пратећи главну идеју у једноставној свакодневној комуникацији и повезујући узрок и последицу;</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СН.1.3.2. Уме да у 5–8 логички повезаних једноставних реченица опише себе и познате особе; да исприча неки догађај; да саопшти своје намере, жеље, потребе, молбу, извињење, честитање, захвалност; даје једноставне налоге, уз употребу одговарајућих говорних чинова;</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СН.1.3.3. Уме да пренесе кратке информације добијене од других лица;</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СН.1.3.4. Нормалним темпом, течно чита наглас краћи познат текст из савременог стандардног српског језика писан ћирилицом или латиницом који садржи познате граматичке структуре и познату лексику поштујући интонацију српске реченице;</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СН.1.3.5. Разуме основне информације из краћег текста на основу којих изводи једноставне закључке;</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СН.1.3.6. Уме самостално да напише кратак текст у складу са језичком и ортографском нормом; у писању издваја делове текста (наслов, пасусе) и организује их у смисаоне целине (уводни, средишњи и завршни део текста); поштује сва правописна правила која су предвиђена у образовним стандардима за крај првог циклуса образовања за предмет Српски језик;</w:t>
            </w:r>
          </w:p>
          <w:p w:rsidR="00DF7DD8" w:rsidRPr="00790FBC" w:rsidRDefault="00DF7DD8" w:rsidP="008A15E6">
            <w:pPr>
              <w:autoSpaceDE w:val="0"/>
              <w:autoSpaceDN w:val="0"/>
              <w:adjustRightInd w:val="0"/>
              <w:spacing w:after="0" w:line="240" w:lineRule="auto"/>
              <w:rPr>
                <w:rFonts w:cstheme="minorHAnsi"/>
                <w:b/>
                <w:lang w:val="ru-RU"/>
              </w:rPr>
            </w:pPr>
          </w:p>
        </w:tc>
      </w:tr>
      <w:tr w:rsidR="00DF7DD8" w:rsidRPr="00790FBC" w:rsidTr="00E93B28">
        <w:trPr>
          <w:trHeight w:val="1702"/>
        </w:trPr>
        <w:tc>
          <w:tcPr>
            <w:tcW w:w="2518" w:type="dxa"/>
            <w:vMerge/>
          </w:tcPr>
          <w:p w:rsidR="00DF7DD8" w:rsidRPr="00790FBC" w:rsidRDefault="00DF7DD8" w:rsidP="008A15E6">
            <w:pPr>
              <w:spacing w:after="0" w:line="240" w:lineRule="auto"/>
              <w:jc w:val="center"/>
              <w:rPr>
                <w:rFonts w:cstheme="minorHAnsi"/>
                <w:lang w:val="ru-RU"/>
              </w:rPr>
            </w:pPr>
          </w:p>
        </w:tc>
        <w:tc>
          <w:tcPr>
            <w:tcW w:w="3618" w:type="dxa"/>
            <w:vMerge/>
          </w:tcPr>
          <w:p w:rsidR="00DF7DD8" w:rsidRPr="00790FBC" w:rsidRDefault="00DF7DD8" w:rsidP="008A15E6">
            <w:pPr>
              <w:spacing w:after="0" w:line="360" w:lineRule="auto"/>
              <w:rPr>
                <w:rFonts w:cstheme="minorHAnsi"/>
                <w:lang w:val="ru-RU"/>
              </w:rPr>
            </w:pPr>
          </w:p>
        </w:tc>
        <w:tc>
          <w:tcPr>
            <w:tcW w:w="7439" w:type="dxa"/>
            <w:tcBorders>
              <w:top w:val="single" w:sz="4" w:space="0" w:color="auto"/>
              <w:bottom w:val="single" w:sz="4" w:space="0" w:color="auto"/>
            </w:tcBorders>
          </w:tcPr>
          <w:p w:rsidR="00DF7DD8" w:rsidRPr="00790FBC" w:rsidRDefault="00DF7DD8" w:rsidP="008A15E6">
            <w:pPr>
              <w:autoSpaceDE w:val="0"/>
              <w:autoSpaceDN w:val="0"/>
              <w:adjustRightInd w:val="0"/>
              <w:spacing w:after="0" w:line="240" w:lineRule="auto"/>
              <w:rPr>
                <w:rFonts w:cstheme="minorHAnsi"/>
                <w:b/>
                <w:lang w:val="ru-RU"/>
              </w:rPr>
            </w:pPr>
            <w:r w:rsidRPr="00790FBC">
              <w:rPr>
                <w:rFonts w:cstheme="minorHAnsi"/>
                <w:b/>
                <w:lang w:val="ru-RU"/>
              </w:rPr>
              <w:t>Средњи ниво</w:t>
            </w: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СН.2.3.1. Разуме садржај јасног стандардног казивања нормалним темпом о стварима, особама и активностима које су део свакодневног живота и садржај емисија електронских медија о познатој теми;</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СН.2.3.2. Правилно употребљава основне структуре у свакодневној комуникацији у функцији уљудног обраћања и ословљавања, тражења допуштења и исказивања става;</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СН.2.3.3. Говори о познатим темама уз потпитања и подстицај саговорника поштујући фонетска и прозодијска правила; говори о различитим темама једноставним језичким изразима; самостално излаже кратак текст на познату тему (лично искуство, догађај из школског живота и сл.), уз претходну припрему;</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СН.2.3.4. Чита наглас, с мањим застајкивањем, краћи непознат текст писан ћирилицом и латиницом који садржи познате граматичке структуре и познату лексику; изражајно чита претходно обрађени дијалошки или поетски текст;</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СН.2.3.5. Разуме текст средње дужине писан ћирилицом и латиницом;</w:t>
            </w:r>
          </w:p>
          <w:p w:rsidR="00DF7DD8" w:rsidRPr="00790FBC" w:rsidRDefault="00DF7DD8" w:rsidP="008A15E6">
            <w:pPr>
              <w:autoSpaceDE w:val="0"/>
              <w:autoSpaceDN w:val="0"/>
              <w:adjustRightInd w:val="0"/>
              <w:spacing w:after="0" w:line="240" w:lineRule="auto"/>
              <w:rPr>
                <w:rFonts w:cstheme="minorHAnsi"/>
                <w:lang w:val="ru-RU"/>
              </w:rPr>
            </w:pPr>
          </w:p>
          <w:p w:rsidR="00DF7DD8" w:rsidRPr="00790FBC" w:rsidRDefault="00DF7DD8" w:rsidP="008A15E6">
            <w:pPr>
              <w:autoSpaceDE w:val="0"/>
              <w:autoSpaceDN w:val="0"/>
              <w:adjustRightInd w:val="0"/>
              <w:spacing w:after="0" w:line="240" w:lineRule="auto"/>
              <w:rPr>
                <w:rFonts w:cstheme="minorHAnsi"/>
                <w:lang w:val="ru-RU"/>
              </w:rPr>
            </w:pPr>
            <w:r w:rsidRPr="00790FBC">
              <w:rPr>
                <w:rFonts w:cstheme="minorHAnsi"/>
                <w:lang w:val="ru-RU"/>
              </w:rPr>
              <w:t>СН.2.3.6. Пише, ћирилицом и латиницом, састав од 8 до15 реченица у вези са обрађеним текстовима и тематиком која је предвиђена програмом, користећи познату лексику и увежбаване граматичке структуре, поштујући правописну норму у типичним примерима.</w:t>
            </w:r>
          </w:p>
        </w:tc>
      </w:tr>
    </w:tbl>
    <w:p w:rsidR="00E93B28" w:rsidRDefault="00E93B28" w:rsidP="00DF7DD8">
      <w:pPr>
        <w:rPr>
          <w:rFonts w:cstheme="minorHAnsi"/>
        </w:rPr>
        <w:sectPr w:rsidR="00E93B28" w:rsidSect="00E93B28">
          <w:pgSz w:w="15840" w:h="12240" w:orient="landscape"/>
          <w:pgMar w:top="1440" w:right="1440" w:bottom="1440" w:left="1440" w:header="720" w:footer="720" w:gutter="0"/>
          <w:cols w:space="720"/>
          <w:docGrid w:linePitch="360"/>
        </w:sectPr>
      </w:pPr>
    </w:p>
    <w:p w:rsidR="00DF7DD8" w:rsidRPr="00790FBC" w:rsidRDefault="00DF7DD8" w:rsidP="00DF7DD8">
      <w:pPr>
        <w:rPr>
          <w:rFonts w:cstheme="minorHAnsi"/>
        </w:rPr>
      </w:pPr>
      <w:r w:rsidRPr="00790FBC">
        <w:rPr>
          <w:rFonts w:cstheme="minorHAnsi"/>
        </w:rPr>
        <w:lastRenderedPageBreak/>
        <w:t>Предмет: Енглески језик</w:t>
      </w:r>
    </w:p>
    <w:p w:rsidR="00DF7DD8" w:rsidRPr="00790FBC" w:rsidRDefault="00DF7DD8" w:rsidP="00DF7DD8">
      <w:pPr>
        <w:rPr>
          <w:rFonts w:cstheme="minorHAnsi"/>
        </w:rPr>
      </w:pPr>
      <w:r w:rsidRPr="00790FBC">
        <w:rPr>
          <w:rFonts w:cstheme="minorHAnsi"/>
        </w:rPr>
        <w:t>Разред: осми</w:t>
      </w:r>
    </w:p>
    <w:p w:rsidR="00DF7DD8" w:rsidRPr="00790FBC" w:rsidRDefault="00DF7DD8" w:rsidP="00DF7DD8">
      <w:pPr>
        <w:rPr>
          <w:rFonts w:cstheme="minorHAnsi"/>
        </w:rPr>
      </w:pPr>
      <w:r w:rsidRPr="00790FBC">
        <w:rPr>
          <w:rFonts w:cstheme="minorHAnsi"/>
        </w:rPr>
        <w:t>Годишњи фонд часова: 68</w:t>
      </w:r>
    </w:p>
    <w:p w:rsidR="00DF7DD8" w:rsidRPr="00790FBC" w:rsidRDefault="00DF7DD8" w:rsidP="00DF7DD8">
      <w:pPr>
        <w:rPr>
          <w:rFonts w:cstheme="minorHAnsi"/>
        </w:rPr>
      </w:pPr>
      <w:r w:rsidRPr="00790FBC">
        <w:rPr>
          <w:rFonts w:cstheme="minorHAnsi"/>
        </w:rPr>
        <w:t>Недељни фонд часова: 2</w:t>
      </w:r>
    </w:p>
    <w:p w:rsidR="00DF7DD8" w:rsidRPr="00790FBC" w:rsidRDefault="00DF7DD8" w:rsidP="00DF7DD8">
      <w:pPr>
        <w:rPr>
          <w:rFonts w:cstheme="minorHAnsi"/>
        </w:rPr>
      </w:pPr>
      <w:r w:rsidRPr="00790FBC">
        <w:rPr>
          <w:rFonts w:cstheme="minorHAnsi"/>
        </w:rPr>
        <w:t xml:space="preserve">Циљ: Циљ учења енглеског језика је да се ученик усвајањњем функционалних знања  о језичком систему и култури и развијањем стратегија учења страног језика оспособи за оснобну писану и усмену комуникацију и стекне позитиван однаос према другим језицима и културама, као и према сопственом језику и културном наслеђу. </w:t>
      </w:r>
    </w:p>
    <w:tbl>
      <w:tblPr>
        <w:tblW w:w="5000" w:type="pct"/>
        <w:tblLook w:val="01E0" w:firstRow="1" w:lastRow="1" w:firstColumn="1" w:lastColumn="1" w:noHBand="0" w:noVBand="0"/>
      </w:tblPr>
      <w:tblGrid>
        <w:gridCol w:w="6389"/>
        <w:gridCol w:w="1265"/>
        <w:gridCol w:w="946"/>
        <w:gridCol w:w="976"/>
      </w:tblGrid>
      <w:tr w:rsidR="00DF7DD8" w:rsidRPr="00790FBC" w:rsidTr="008A15E6">
        <w:trPr>
          <w:cantSplit/>
          <w:trHeight w:val="509"/>
        </w:trPr>
        <w:tc>
          <w:tcPr>
            <w:tcW w:w="3381" w:type="pct"/>
            <w:vMerge w:val="restart"/>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DF7DD8" w:rsidRPr="00790FBC" w:rsidRDefault="00DF7DD8" w:rsidP="008A15E6">
            <w:pPr>
              <w:jc w:val="center"/>
              <w:rPr>
                <w:rFonts w:cstheme="minorHAnsi"/>
                <w:b/>
                <w:lang w:val="sr-Cyrl-CS"/>
              </w:rPr>
            </w:pPr>
            <w:r w:rsidRPr="00790FBC">
              <w:rPr>
                <w:rFonts w:cstheme="minorHAnsi"/>
                <w:b/>
                <w:lang w:val="sr-Cyrl-CS"/>
              </w:rPr>
              <w:t>Б</w:t>
            </w:r>
            <w:r w:rsidRPr="00790FBC">
              <w:rPr>
                <w:rFonts w:cstheme="minorHAnsi"/>
                <w:b/>
              </w:rPr>
              <w:t>РO</w:t>
            </w:r>
            <w:r w:rsidRPr="00790FBC">
              <w:rPr>
                <w:rFonts w:cstheme="minorHAnsi"/>
                <w:b/>
                <w:lang w:val="sr-Cyrl-CS"/>
              </w:rPr>
              <w:t>Ј И НАЗИВ ТЕМЕ/ОБЛАСТИ</w:t>
            </w:r>
          </w:p>
          <w:p w:rsidR="00DF7DD8" w:rsidRPr="00790FBC" w:rsidRDefault="00DF7DD8" w:rsidP="008A15E6">
            <w:pPr>
              <w:jc w:val="center"/>
              <w:rPr>
                <w:rFonts w:cstheme="minorHAnsi"/>
                <w:b/>
                <w:lang w:val="sr-Cyrl-CS"/>
              </w:rPr>
            </w:pPr>
            <w:r w:rsidRPr="00790FBC">
              <w:rPr>
                <w:rFonts w:cstheme="minorHAnsi"/>
                <w:b/>
                <w:lang w:val="sr-Cyrl-CS"/>
              </w:rPr>
              <w:t>(Комуникат</w:t>
            </w:r>
            <w:r w:rsidRPr="00790FBC">
              <w:rPr>
                <w:rFonts w:cstheme="minorHAnsi"/>
                <w:b/>
              </w:rPr>
              <w:t>ив</w:t>
            </w:r>
            <w:r w:rsidRPr="00790FBC">
              <w:rPr>
                <w:rFonts w:cstheme="minorHAnsi"/>
                <w:b/>
                <w:lang w:val="sr-Cyrl-CS"/>
              </w:rPr>
              <w:t>не фунцкије)</w:t>
            </w:r>
          </w:p>
        </w:tc>
        <w:tc>
          <w:tcPr>
            <w:tcW w:w="705" w:type="pct"/>
            <w:vMerge w:val="restart"/>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DF7DD8" w:rsidRPr="00790FBC" w:rsidRDefault="00DF7DD8" w:rsidP="008A15E6">
            <w:pPr>
              <w:rPr>
                <w:rFonts w:cstheme="minorHAnsi"/>
                <w:b/>
              </w:rPr>
            </w:pPr>
            <w:r w:rsidRPr="00790FBC">
              <w:rPr>
                <w:rFonts w:cstheme="minorHAnsi"/>
                <w:b/>
              </w:rPr>
              <w:t>Број часова по теми</w:t>
            </w:r>
          </w:p>
        </w:tc>
        <w:tc>
          <w:tcPr>
            <w:tcW w:w="360" w:type="pct"/>
            <w:vMerge w:val="restart"/>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DF7DD8" w:rsidRPr="00790FBC" w:rsidRDefault="00DF7DD8" w:rsidP="008A15E6">
            <w:pPr>
              <w:rPr>
                <w:rFonts w:cstheme="minorHAnsi"/>
                <w:b/>
              </w:rPr>
            </w:pPr>
            <w:r w:rsidRPr="00790FBC">
              <w:rPr>
                <w:rFonts w:cstheme="minorHAnsi"/>
                <w:b/>
              </w:rPr>
              <w:t>Обрада</w:t>
            </w:r>
          </w:p>
        </w:tc>
        <w:tc>
          <w:tcPr>
            <w:tcW w:w="554" w:type="pct"/>
            <w:vMerge w:val="restart"/>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DF7DD8" w:rsidRPr="00790FBC" w:rsidRDefault="00DF7DD8" w:rsidP="008A15E6">
            <w:pPr>
              <w:rPr>
                <w:rFonts w:cstheme="minorHAnsi"/>
                <w:b/>
              </w:rPr>
            </w:pPr>
            <w:r w:rsidRPr="00790FBC">
              <w:rPr>
                <w:rFonts w:cstheme="minorHAnsi"/>
                <w:b/>
              </w:rPr>
              <w:t>Остали типови</w:t>
            </w:r>
          </w:p>
        </w:tc>
      </w:tr>
      <w:tr w:rsidR="00DF7DD8" w:rsidRPr="00790FBC" w:rsidTr="008A15E6">
        <w:trPr>
          <w:cantSplit/>
          <w:trHeight w:val="509"/>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F7DD8" w:rsidRPr="00790FBC" w:rsidRDefault="00DF7DD8" w:rsidP="008A15E6">
            <w:pPr>
              <w:rPr>
                <w:rFonts w:cstheme="minorHAnsi"/>
                <w:b/>
                <w:lang w:val="sr-Cyrl-C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F7DD8" w:rsidRPr="00790FBC" w:rsidRDefault="00DF7DD8" w:rsidP="008A15E6">
            <w:pPr>
              <w:rPr>
                <w:rFonts w:cstheme="minorHAnsi"/>
                <w:b/>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F7DD8" w:rsidRPr="00790FBC" w:rsidRDefault="00DF7DD8" w:rsidP="008A15E6">
            <w:pPr>
              <w:rPr>
                <w:rFonts w:cstheme="minorHAnsi"/>
                <w:b/>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F7DD8" w:rsidRPr="00790FBC" w:rsidRDefault="00DF7DD8" w:rsidP="008A15E6">
            <w:pPr>
              <w:rPr>
                <w:rFonts w:cstheme="minorHAnsi"/>
                <w:b/>
              </w:rPr>
            </w:pPr>
          </w:p>
        </w:tc>
      </w:tr>
      <w:tr w:rsidR="00DF7DD8" w:rsidRPr="00790FBC" w:rsidTr="008A15E6">
        <w:trPr>
          <w:cantSplit/>
          <w:trHeight w:val="801"/>
        </w:trPr>
        <w:tc>
          <w:tcPr>
            <w:tcW w:w="3381" w:type="pct"/>
            <w:tcBorders>
              <w:top w:val="single" w:sz="12"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lang w:val="sr-Latn-CS"/>
              </w:rPr>
              <w:t xml:space="preserve">1. </w:t>
            </w:r>
            <w:r w:rsidRPr="00790FBC">
              <w:rPr>
                <w:rFonts w:cstheme="minorHAnsi"/>
                <w:b/>
              </w:rPr>
              <w:t>Starter unit</w:t>
            </w:r>
          </w:p>
          <w:p w:rsidR="00DF7DD8" w:rsidRPr="00790FBC" w:rsidRDefault="00DF7DD8" w:rsidP="008A15E6">
            <w:pPr>
              <w:rPr>
                <w:rFonts w:cstheme="minorHAnsi"/>
                <w:b/>
              </w:rPr>
            </w:pPr>
            <w:r w:rsidRPr="00790FBC">
              <w:rPr>
                <w:rFonts w:cstheme="minorHAnsi"/>
                <w:b/>
              </w:rPr>
              <w:t>Уводна тема</w:t>
            </w:r>
          </w:p>
          <w:p w:rsidR="00DF7DD8" w:rsidRPr="00790FBC" w:rsidRDefault="00DF7DD8" w:rsidP="008A15E6">
            <w:pPr>
              <w:rPr>
                <w:rFonts w:cstheme="minorHAnsi"/>
              </w:rPr>
            </w:pPr>
            <w:r w:rsidRPr="00790FBC">
              <w:rPr>
                <w:rFonts w:cstheme="minorHAnsi"/>
                <w:bCs/>
              </w:rPr>
              <w:t>Описивање радњи у садашњости и прошлости.</w:t>
            </w:r>
          </w:p>
        </w:tc>
        <w:tc>
          <w:tcPr>
            <w:tcW w:w="705" w:type="pct"/>
            <w:tcBorders>
              <w:top w:val="single" w:sz="12"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4</w:t>
            </w:r>
          </w:p>
        </w:tc>
        <w:tc>
          <w:tcPr>
            <w:tcW w:w="360" w:type="pct"/>
            <w:tcBorders>
              <w:top w:val="single" w:sz="12"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1</w:t>
            </w:r>
          </w:p>
        </w:tc>
        <w:tc>
          <w:tcPr>
            <w:tcW w:w="554" w:type="pct"/>
            <w:tcBorders>
              <w:top w:val="single" w:sz="12"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3</w:t>
            </w:r>
          </w:p>
        </w:tc>
      </w:tr>
      <w:tr w:rsidR="00DF7DD8" w:rsidRPr="00790FBC" w:rsidTr="008A15E6">
        <w:trPr>
          <w:cantSplit/>
          <w:trHeight w:val="820"/>
        </w:trPr>
        <w:tc>
          <w:tcPr>
            <w:tcW w:w="3381" w:type="pct"/>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t>2. Lost and found</w:t>
            </w:r>
          </w:p>
          <w:p w:rsidR="00DF7DD8" w:rsidRPr="00790FBC" w:rsidRDefault="00DF7DD8" w:rsidP="008A15E6">
            <w:pPr>
              <w:rPr>
                <w:rFonts w:cstheme="minorHAnsi"/>
                <w:b/>
              </w:rPr>
            </w:pPr>
            <w:r w:rsidRPr="00790FBC">
              <w:rPr>
                <w:rFonts w:cstheme="minorHAnsi"/>
                <w:b/>
              </w:rPr>
              <w:t>Изгубљено нађено</w:t>
            </w:r>
          </w:p>
          <w:p w:rsidR="00DF7DD8" w:rsidRPr="00790FBC" w:rsidRDefault="00DF7DD8" w:rsidP="008A15E6">
            <w:pPr>
              <w:rPr>
                <w:rFonts w:cstheme="minorHAnsi"/>
              </w:rPr>
            </w:pPr>
            <w:r w:rsidRPr="00790FBC">
              <w:rPr>
                <w:rFonts w:cstheme="minorHAnsi"/>
                <w:bCs/>
              </w:rPr>
              <w:t>Описивање радњи и ситуација из прошлости; описи-вање предмета и појава.</w:t>
            </w: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7</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2</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5</w:t>
            </w:r>
          </w:p>
        </w:tc>
      </w:tr>
      <w:tr w:rsidR="00DF7DD8" w:rsidRPr="00790FBC" w:rsidTr="008A15E6">
        <w:trPr>
          <w:cantSplit/>
          <w:trHeight w:val="845"/>
        </w:trPr>
        <w:tc>
          <w:tcPr>
            <w:tcW w:w="3381" w:type="pct"/>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t>3. Choices</w:t>
            </w:r>
          </w:p>
          <w:p w:rsidR="00DF7DD8" w:rsidRPr="00790FBC" w:rsidRDefault="00DF7DD8" w:rsidP="008A15E6">
            <w:pPr>
              <w:autoSpaceDE w:val="0"/>
              <w:autoSpaceDN w:val="0"/>
              <w:adjustRightInd w:val="0"/>
              <w:rPr>
                <w:rFonts w:cstheme="minorHAnsi"/>
                <w:b/>
              </w:rPr>
            </w:pPr>
            <w:r w:rsidRPr="00790FBC">
              <w:rPr>
                <w:rFonts w:cstheme="minorHAnsi"/>
                <w:b/>
              </w:rPr>
              <w:t>Избори</w:t>
            </w:r>
          </w:p>
          <w:p w:rsidR="00DF7DD8" w:rsidRPr="00790FBC" w:rsidRDefault="00DF7DD8" w:rsidP="008A15E6">
            <w:pPr>
              <w:rPr>
                <w:rFonts w:cstheme="minorHAnsi"/>
                <w:b/>
                <w:highlight w:val="yellow"/>
              </w:rPr>
            </w:pPr>
            <w:r w:rsidRPr="00790FBC">
              <w:rPr>
                <w:rFonts w:eastAsia="TimesNewRomanPSMT" w:cstheme="minorHAnsi"/>
              </w:rPr>
              <w:t xml:space="preserve"> Описивање искуства из прошлости; описивање способности у садшњости.</w:t>
            </w: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5</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2</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3</w:t>
            </w:r>
          </w:p>
        </w:tc>
      </w:tr>
      <w:tr w:rsidR="00DF7DD8" w:rsidRPr="00790FBC" w:rsidTr="008A15E6">
        <w:trPr>
          <w:cantSplit/>
          <w:trHeight w:val="1150"/>
        </w:trPr>
        <w:tc>
          <w:tcPr>
            <w:tcW w:w="3381" w:type="pct"/>
            <w:tcBorders>
              <w:top w:val="single" w:sz="4"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rPr>
                <w:rFonts w:cstheme="minorHAnsi"/>
                <w:b/>
              </w:rPr>
            </w:pPr>
            <w:r w:rsidRPr="00790FBC">
              <w:rPr>
                <w:rFonts w:cstheme="minorHAnsi"/>
                <w:b/>
              </w:rPr>
              <w:t>4. What’s it worth?</w:t>
            </w:r>
          </w:p>
          <w:p w:rsidR="00DF7DD8" w:rsidRPr="00790FBC" w:rsidRDefault="00DF7DD8" w:rsidP="008A15E6">
            <w:pPr>
              <w:rPr>
                <w:rFonts w:cstheme="minorHAnsi"/>
                <w:b/>
                <w:bCs/>
              </w:rPr>
            </w:pPr>
            <w:r w:rsidRPr="00790FBC">
              <w:rPr>
                <w:rFonts w:cstheme="minorHAnsi"/>
                <w:b/>
                <w:bCs/>
              </w:rPr>
              <w:t>Колико вреди?</w:t>
            </w:r>
          </w:p>
          <w:p w:rsidR="00DF7DD8" w:rsidRPr="00790FBC" w:rsidRDefault="00DF7DD8" w:rsidP="008A15E6">
            <w:pPr>
              <w:rPr>
                <w:rFonts w:cstheme="minorHAnsi"/>
              </w:rPr>
            </w:pPr>
            <w:r w:rsidRPr="00790FBC">
              <w:rPr>
                <w:rFonts w:cstheme="minorHAnsi"/>
              </w:rPr>
              <w:t xml:space="preserve">Изражавање количинацена; изражавање мишљења; давање препорука; описивање будућих радњи и предвиђања.  </w:t>
            </w:r>
          </w:p>
          <w:p w:rsidR="00DF7DD8" w:rsidRPr="00790FBC" w:rsidRDefault="00DF7DD8" w:rsidP="008A15E6">
            <w:pPr>
              <w:rPr>
                <w:rFonts w:cstheme="minorHAnsi"/>
              </w:rPr>
            </w:pP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10</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3</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7</w:t>
            </w:r>
          </w:p>
        </w:tc>
      </w:tr>
      <w:tr w:rsidR="00DF7DD8" w:rsidRPr="00790FBC" w:rsidTr="008A15E6">
        <w:trPr>
          <w:cantSplit/>
          <w:trHeight w:val="1134"/>
        </w:trPr>
        <w:tc>
          <w:tcPr>
            <w:tcW w:w="3381" w:type="pct"/>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lastRenderedPageBreak/>
              <w:t>5. Feelings</w:t>
            </w:r>
          </w:p>
          <w:p w:rsidR="00DF7DD8" w:rsidRPr="00790FBC" w:rsidRDefault="00DF7DD8" w:rsidP="008A15E6">
            <w:pPr>
              <w:rPr>
                <w:rFonts w:cstheme="minorHAnsi"/>
                <w:b/>
              </w:rPr>
            </w:pPr>
            <w:r w:rsidRPr="00790FBC">
              <w:rPr>
                <w:rFonts w:cstheme="minorHAnsi"/>
                <w:b/>
              </w:rPr>
              <w:t>Осећања</w:t>
            </w:r>
          </w:p>
          <w:p w:rsidR="00DF7DD8" w:rsidRPr="00790FBC" w:rsidRDefault="00DF7DD8" w:rsidP="008A15E6">
            <w:pPr>
              <w:rPr>
                <w:rFonts w:cstheme="minorHAnsi"/>
                <w:bCs/>
              </w:rPr>
            </w:pPr>
            <w:r w:rsidRPr="00790FBC">
              <w:rPr>
                <w:rFonts w:cstheme="minorHAnsi"/>
                <w:bCs/>
              </w:rPr>
              <w:t xml:space="preserve">Изражавање осећања; исказивање могућности; изношење спсобности, обавеза, предлога и савета. </w:t>
            </w: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8</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3</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5</w:t>
            </w:r>
          </w:p>
        </w:tc>
      </w:tr>
      <w:tr w:rsidR="00DF7DD8" w:rsidRPr="00790FBC" w:rsidTr="008A15E6">
        <w:trPr>
          <w:cantSplit/>
          <w:trHeight w:val="1134"/>
        </w:trPr>
        <w:tc>
          <w:tcPr>
            <w:tcW w:w="3381" w:type="pct"/>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t>6. Discovery</w:t>
            </w:r>
          </w:p>
          <w:p w:rsidR="00DF7DD8" w:rsidRPr="00790FBC" w:rsidRDefault="00DF7DD8" w:rsidP="008A15E6">
            <w:pPr>
              <w:rPr>
                <w:rFonts w:cstheme="minorHAnsi"/>
                <w:b/>
              </w:rPr>
            </w:pPr>
            <w:r w:rsidRPr="00790FBC">
              <w:rPr>
                <w:rFonts w:cstheme="minorHAnsi"/>
                <w:b/>
              </w:rPr>
              <w:t>Откриће</w:t>
            </w:r>
          </w:p>
          <w:p w:rsidR="00DF7DD8" w:rsidRPr="00790FBC" w:rsidRDefault="00DF7DD8" w:rsidP="008A15E6">
            <w:pPr>
              <w:rPr>
                <w:rFonts w:cstheme="minorHAnsi"/>
              </w:rPr>
            </w:pPr>
            <w:r w:rsidRPr="00790FBC">
              <w:rPr>
                <w:rFonts w:cstheme="minorHAnsi"/>
                <w:bCs/>
              </w:rPr>
              <w:t>Описивање радњи у прошлости; изража-вање мишљења, планова и намера; изражавање могућности и хипотетичких ситуација.</w:t>
            </w: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9</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3</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6</w:t>
            </w:r>
          </w:p>
        </w:tc>
      </w:tr>
      <w:tr w:rsidR="00DF7DD8" w:rsidRPr="00790FBC" w:rsidTr="008A15E6">
        <w:trPr>
          <w:cantSplit/>
          <w:trHeight w:val="838"/>
        </w:trPr>
        <w:tc>
          <w:tcPr>
            <w:tcW w:w="3381" w:type="pct"/>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t>7. About me</w:t>
            </w:r>
          </w:p>
          <w:p w:rsidR="00DF7DD8" w:rsidRPr="00790FBC" w:rsidRDefault="00DF7DD8" w:rsidP="008A15E6">
            <w:pPr>
              <w:rPr>
                <w:rFonts w:cstheme="minorHAnsi"/>
                <w:b/>
              </w:rPr>
            </w:pPr>
            <w:r w:rsidRPr="00790FBC">
              <w:rPr>
                <w:rFonts w:cstheme="minorHAnsi"/>
                <w:b/>
              </w:rPr>
              <w:t>О мени</w:t>
            </w:r>
          </w:p>
          <w:p w:rsidR="00DF7DD8" w:rsidRPr="00790FBC" w:rsidRDefault="00DF7DD8" w:rsidP="008A15E6">
            <w:pPr>
              <w:rPr>
                <w:rFonts w:cstheme="minorHAnsi"/>
              </w:rPr>
            </w:pPr>
            <w:r w:rsidRPr="00790FBC">
              <w:rPr>
                <w:rFonts w:cstheme="minorHAnsi"/>
                <w:bCs/>
              </w:rPr>
              <w:t>Описивањебића, предмета и места</w:t>
            </w: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7</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3</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4</w:t>
            </w:r>
          </w:p>
        </w:tc>
      </w:tr>
      <w:tr w:rsidR="00DF7DD8" w:rsidRPr="00790FBC" w:rsidTr="008A15E6">
        <w:trPr>
          <w:cantSplit/>
          <w:trHeight w:val="836"/>
        </w:trPr>
        <w:tc>
          <w:tcPr>
            <w:tcW w:w="3381" w:type="pct"/>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t>8. On the streets</w:t>
            </w:r>
          </w:p>
          <w:p w:rsidR="00DF7DD8" w:rsidRPr="00790FBC" w:rsidRDefault="00DF7DD8" w:rsidP="008A15E6">
            <w:pPr>
              <w:rPr>
                <w:rFonts w:cstheme="minorHAnsi"/>
              </w:rPr>
            </w:pPr>
            <w:r w:rsidRPr="00790FBC">
              <w:rPr>
                <w:rFonts w:cstheme="minorHAnsi"/>
                <w:b/>
              </w:rPr>
              <w:t>На улицама</w:t>
            </w:r>
          </w:p>
          <w:p w:rsidR="00DF7DD8" w:rsidRPr="00790FBC" w:rsidRDefault="00DF7DD8" w:rsidP="008A15E6">
            <w:pPr>
              <w:rPr>
                <w:rFonts w:cstheme="minorHAnsi"/>
              </w:rPr>
            </w:pPr>
            <w:r w:rsidRPr="00790FBC">
              <w:rPr>
                <w:rFonts w:cstheme="minorHAnsi"/>
              </w:rPr>
              <w:t xml:space="preserve">Описивање места и појава; изражавање количина </w:t>
            </w: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10</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rPr>
            </w:pPr>
            <w:r w:rsidRPr="00790FBC">
              <w:rPr>
                <w:rFonts w:cstheme="minorHAnsi"/>
                <w:b/>
              </w:rPr>
              <w:t>3</w:t>
            </w:r>
          </w:p>
        </w:tc>
        <w:tc>
          <w:tcPr>
            <w:tcW w:w="554" w:type="pct"/>
            <w:tcBorders>
              <w:top w:val="single" w:sz="4" w:space="0" w:color="auto"/>
              <w:left w:val="single" w:sz="12" w:space="0" w:color="auto"/>
              <w:bottom w:val="single" w:sz="4" w:space="0" w:color="auto"/>
              <w:right w:val="single" w:sz="12" w:space="0" w:color="auto"/>
            </w:tcBorders>
          </w:tcPr>
          <w:p w:rsidR="00DF7DD8" w:rsidRPr="00790FBC" w:rsidRDefault="00DF7DD8" w:rsidP="008A15E6">
            <w:pPr>
              <w:jc w:val="center"/>
              <w:rPr>
                <w:rFonts w:cstheme="minorHAnsi"/>
                <w:b/>
              </w:rPr>
            </w:pPr>
          </w:p>
          <w:p w:rsidR="00DF7DD8" w:rsidRPr="00790FBC" w:rsidRDefault="00DF7DD8" w:rsidP="008A15E6">
            <w:pPr>
              <w:jc w:val="center"/>
              <w:rPr>
                <w:rFonts w:cstheme="minorHAnsi"/>
                <w:b/>
              </w:rPr>
            </w:pPr>
            <w:r w:rsidRPr="00790FBC">
              <w:rPr>
                <w:rFonts w:cstheme="minorHAnsi"/>
                <w:b/>
              </w:rPr>
              <w:t>7</w:t>
            </w:r>
          </w:p>
        </w:tc>
      </w:tr>
      <w:tr w:rsidR="00DF7DD8" w:rsidRPr="00790FBC" w:rsidTr="008A15E6">
        <w:trPr>
          <w:cantSplit/>
          <w:trHeight w:val="847"/>
        </w:trPr>
        <w:tc>
          <w:tcPr>
            <w:tcW w:w="3381" w:type="pct"/>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t>9. The law</w:t>
            </w:r>
          </w:p>
          <w:p w:rsidR="00DF7DD8" w:rsidRPr="00790FBC" w:rsidRDefault="00DF7DD8" w:rsidP="008A15E6">
            <w:pPr>
              <w:rPr>
                <w:rFonts w:cstheme="minorHAnsi"/>
                <w:b/>
              </w:rPr>
            </w:pPr>
            <w:r w:rsidRPr="00790FBC">
              <w:rPr>
                <w:rFonts w:cstheme="minorHAnsi"/>
                <w:b/>
              </w:rPr>
              <w:t>Закон</w:t>
            </w:r>
          </w:p>
          <w:p w:rsidR="00DF7DD8" w:rsidRPr="00790FBC" w:rsidRDefault="00DF7DD8" w:rsidP="008A15E6">
            <w:pPr>
              <w:rPr>
                <w:rFonts w:cstheme="minorHAnsi"/>
                <w:bCs/>
              </w:rPr>
            </w:pPr>
            <w:r w:rsidRPr="00790FBC">
              <w:rPr>
                <w:rFonts w:cstheme="minorHAnsi"/>
                <w:bCs/>
              </w:rPr>
              <w:t>Описивање појава идогађаја; изражавање мишљења</w:t>
            </w: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8</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3</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5</w:t>
            </w:r>
          </w:p>
        </w:tc>
      </w:tr>
      <w:tr w:rsidR="00DF7DD8" w:rsidRPr="00790FBC" w:rsidTr="008A15E6">
        <w:trPr>
          <w:cantSplit/>
          <w:trHeight w:val="264"/>
        </w:trPr>
        <w:tc>
          <w:tcPr>
            <w:tcW w:w="3381" w:type="pct"/>
            <w:tcBorders>
              <w:top w:val="single" w:sz="4"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tabs>
                <w:tab w:val="left" w:pos="6132"/>
              </w:tabs>
              <w:rPr>
                <w:rFonts w:cstheme="minorHAnsi"/>
              </w:rPr>
            </w:pPr>
          </w:p>
        </w:tc>
        <w:tc>
          <w:tcPr>
            <w:tcW w:w="705"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68</w:t>
            </w:r>
          </w:p>
        </w:tc>
        <w:tc>
          <w:tcPr>
            <w:tcW w:w="360"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23</w:t>
            </w:r>
          </w:p>
        </w:tc>
        <w:tc>
          <w:tcPr>
            <w:tcW w:w="55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jc w:val="center"/>
              <w:rPr>
                <w:rFonts w:cstheme="minorHAnsi"/>
                <w:b/>
                <w:lang w:val="sr-Cyrl-CS"/>
              </w:rPr>
            </w:pPr>
            <w:r w:rsidRPr="00790FBC">
              <w:rPr>
                <w:rFonts w:cstheme="minorHAnsi"/>
                <w:b/>
                <w:lang w:val="sr-Cyrl-CS"/>
              </w:rPr>
              <w:t>45</w:t>
            </w:r>
          </w:p>
        </w:tc>
      </w:tr>
    </w:tbl>
    <w:p w:rsidR="00E93B28" w:rsidRDefault="00E93B28" w:rsidP="00DF7DD8">
      <w:pPr>
        <w:rPr>
          <w:rFonts w:cstheme="minorHAnsi"/>
        </w:rPr>
        <w:sectPr w:rsidR="00E93B28" w:rsidSect="00053CED">
          <w:pgSz w:w="12240" w:h="15840"/>
          <w:pgMar w:top="1440" w:right="1440" w:bottom="1440" w:left="1440" w:header="720" w:footer="720" w:gutter="0"/>
          <w:cols w:space="720"/>
          <w:docGrid w:linePitch="360"/>
        </w:sectPr>
      </w:pPr>
    </w:p>
    <w:tbl>
      <w:tblPr>
        <w:tblW w:w="5000" w:type="pct"/>
        <w:tblInd w:w="-79" w:type="dxa"/>
        <w:tblLook w:val="01E0" w:firstRow="1" w:lastRow="1" w:firstColumn="1" w:lastColumn="1" w:noHBand="0" w:noVBand="0"/>
      </w:tblPr>
      <w:tblGrid>
        <w:gridCol w:w="113"/>
        <w:gridCol w:w="1450"/>
        <w:gridCol w:w="349"/>
        <w:gridCol w:w="3763"/>
        <w:gridCol w:w="3901"/>
      </w:tblGrid>
      <w:tr w:rsidR="00DF7DD8" w:rsidRPr="00790FBC" w:rsidTr="00E93B28">
        <w:trPr>
          <w:gridBefore w:val="1"/>
          <w:wBefore w:w="59" w:type="pct"/>
          <w:cantSplit/>
          <w:trHeight w:val="251"/>
        </w:trPr>
        <w:tc>
          <w:tcPr>
            <w:tcW w:w="939" w:type="pct"/>
            <w:gridSpan w:val="2"/>
            <w:vMerge w:val="restart"/>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DF7DD8" w:rsidRPr="00790FBC" w:rsidRDefault="00DF7DD8" w:rsidP="008A15E6">
            <w:pPr>
              <w:jc w:val="center"/>
              <w:rPr>
                <w:rFonts w:cstheme="minorHAnsi"/>
                <w:b/>
                <w:lang w:val="sr-Cyrl-CS"/>
              </w:rPr>
            </w:pPr>
            <w:r w:rsidRPr="00790FBC">
              <w:rPr>
                <w:rFonts w:cstheme="minorHAnsi"/>
                <w:b/>
                <w:lang w:val="sr-Cyrl-CS"/>
              </w:rPr>
              <w:lastRenderedPageBreak/>
              <w:t>Б</w:t>
            </w:r>
            <w:r w:rsidRPr="00790FBC">
              <w:rPr>
                <w:rFonts w:cstheme="minorHAnsi"/>
                <w:b/>
              </w:rPr>
              <w:t>РO</w:t>
            </w:r>
            <w:r w:rsidRPr="00790FBC">
              <w:rPr>
                <w:rFonts w:cstheme="minorHAnsi"/>
                <w:b/>
                <w:lang w:val="sr-Cyrl-CS"/>
              </w:rPr>
              <w:t>Ј И НАЗИВ ТЕМЕ/ОБЛАСТИ</w:t>
            </w:r>
          </w:p>
          <w:p w:rsidR="00DF7DD8" w:rsidRPr="00790FBC" w:rsidRDefault="00DF7DD8" w:rsidP="008A15E6">
            <w:pPr>
              <w:jc w:val="center"/>
              <w:rPr>
                <w:rFonts w:cstheme="minorHAnsi"/>
                <w:b/>
                <w:lang w:val="sr-Cyrl-CS"/>
              </w:rPr>
            </w:pPr>
            <w:r w:rsidRPr="00790FBC">
              <w:rPr>
                <w:rFonts w:cstheme="minorHAnsi"/>
                <w:b/>
                <w:lang w:val="sr-Cyrl-CS"/>
              </w:rPr>
              <w:t>(Комуникат</w:t>
            </w:r>
            <w:r w:rsidRPr="00790FBC">
              <w:rPr>
                <w:rFonts w:cstheme="minorHAnsi"/>
                <w:b/>
              </w:rPr>
              <w:t>ив</w:t>
            </w:r>
            <w:r w:rsidRPr="00790FBC">
              <w:rPr>
                <w:rFonts w:cstheme="minorHAnsi"/>
                <w:b/>
                <w:lang w:val="sr-Cyrl-CS"/>
              </w:rPr>
              <w:t>не фунцкије)</w:t>
            </w:r>
          </w:p>
        </w:tc>
        <w:tc>
          <w:tcPr>
            <w:tcW w:w="1964" w:type="pct"/>
            <w:tcBorders>
              <w:top w:val="single" w:sz="12" w:space="0" w:color="auto"/>
              <w:left w:val="single" w:sz="12" w:space="0" w:color="auto"/>
              <w:bottom w:val="single" w:sz="4" w:space="0" w:color="auto"/>
              <w:right w:val="single" w:sz="12" w:space="0" w:color="auto"/>
            </w:tcBorders>
            <w:shd w:val="clear" w:color="auto" w:fill="EEECE1" w:themeFill="background2"/>
            <w:hideMark/>
          </w:tcPr>
          <w:p w:rsidR="00DF7DD8" w:rsidRPr="00790FBC" w:rsidRDefault="00DF7DD8" w:rsidP="008A15E6">
            <w:pPr>
              <w:jc w:val="center"/>
              <w:rPr>
                <w:rFonts w:cstheme="minorHAnsi"/>
                <w:b/>
                <w:lang w:val="sr-Cyrl-CS"/>
              </w:rPr>
            </w:pPr>
            <w:r w:rsidRPr="00790FBC">
              <w:rPr>
                <w:rFonts w:cstheme="minorHAnsi"/>
                <w:b/>
                <w:lang w:val="sr-Cyrl-CS"/>
              </w:rPr>
              <w:t>ИСХОДИ</w:t>
            </w:r>
          </w:p>
        </w:tc>
        <w:tc>
          <w:tcPr>
            <w:tcW w:w="2038" w:type="pct"/>
            <w:tcBorders>
              <w:top w:val="single" w:sz="12" w:space="0" w:color="auto"/>
              <w:left w:val="single" w:sz="12" w:space="0" w:color="auto"/>
              <w:bottom w:val="single" w:sz="4" w:space="0" w:color="auto"/>
              <w:right w:val="single" w:sz="12" w:space="0" w:color="auto"/>
            </w:tcBorders>
            <w:shd w:val="clear" w:color="auto" w:fill="EEECE1" w:themeFill="background2"/>
            <w:hideMark/>
          </w:tcPr>
          <w:p w:rsidR="00DF7DD8" w:rsidRPr="00790FBC" w:rsidRDefault="00DF7DD8" w:rsidP="008A15E6">
            <w:pPr>
              <w:jc w:val="center"/>
              <w:rPr>
                <w:rFonts w:cstheme="minorHAnsi"/>
                <w:b/>
              </w:rPr>
            </w:pPr>
            <w:r w:rsidRPr="00790FBC">
              <w:rPr>
                <w:rFonts w:cstheme="minorHAnsi"/>
                <w:b/>
              </w:rPr>
              <w:t>НАСТАВНИ САДРЖАЈИ И ОПЕРАТИВНИ ЗАДАЦИ</w:t>
            </w:r>
          </w:p>
        </w:tc>
      </w:tr>
      <w:tr w:rsidR="00DF7DD8" w:rsidRPr="00790FBC" w:rsidTr="00E93B28">
        <w:trPr>
          <w:gridBefore w:val="1"/>
          <w:wBefore w:w="59" w:type="pct"/>
          <w:cantSplit/>
          <w:trHeight w:val="460"/>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rsidR="00DF7DD8" w:rsidRPr="00790FBC" w:rsidRDefault="00DF7DD8" w:rsidP="008A15E6">
            <w:pPr>
              <w:rPr>
                <w:rFonts w:cstheme="minorHAnsi"/>
                <w:b/>
                <w:lang w:val="sr-Cyrl-CS"/>
              </w:rPr>
            </w:pPr>
          </w:p>
        </w:tc>
        <w:tc>
          <w:tcPr>
            <w:tcW w:w="1964" w:type="pct"/>
            <w:tcBorders>
              <w:top w:val="single" w:sz="4" w:space="0" w:color="auto"/>
              <w:left w:val="single" w:sz="12" w:space="0" w:color="auto"/>
              <w:bottom w:val="single" w:sz="12" w:space="0" w:color="auto"/>
              <w:right w:val="single" w:sz="12" w:space="0" w:color="auto"/>
            </w:tcBorders>
            <w:shd w:val="clear" w:color="auto" w:fill="EEECE1" w:themeFill="background2"/>
            <w:vAlign w:val="center"/>
            <w:hideMark/>
          </w:tcPr>
          <w:p w:rsidR="00DF7DD8" w:rsidRPr="00790FBC" w:rsidRDefault="00DF7DD8" w:rsidP="008A15E6">
            <w:pPr>
              <w:rPr>
                <w:rFonts w:cstheme="minorHAnsi"/>
                <w:b/>
                <w:lang w:val="sr-Cyrl-CS"/>
              </w:rPr>
            </w:pPr>
            <w:r w:rsidRPr="00790FBC">
              <w:rPr>
                <w:rFonts w:cstheme="minorHAnsi"/>
                <w:b/>
                <w:bCs/>
                <w:lang w:val="hr-HR"/>
              </w:rPr>
              <w:t xml:space="preserve">По завршеној теми/области ученици </w:t>
            </w:r>
            <w:r w:rsidRPr="00790FBC">
              <w:rPr>
                <w:rFonts w:cstheme="minorHAnsi"/>
                <w:b/>
                <w:bCs/>
              </w:rPr>
              <w:t>су</w:t>
            </w:r>
            <w:r w:rsidRPr="00790FBC">
              <w:rPr>
                <w:rFonts w:cstheme="minorHAnsi"/>
                <w:b/>
                <w:bCs/>
                <w:lang w:val="hr-HR"/>
              </w:rPr>
              <w:t xml:space="preserve"> у стању </w:t>
            </w:r>
            <w:r w:rsidRPr="00790FBC">
              <w:rPr>
                <w:rFonts w:cstheme="minorHAnsi"/>
                <w:b/>
                <w:bCs/>
              </w:rPr>
              <w:t>да у усменој и писменој комуникацији</w:t>
            </w:r>
            <w:r w:rsidRPr="00790FBC">
              <w:rPr>
                <w:rFonts w:cstheme="minorHAnsi"/>
                <w:b/>
                <w:lang w:val="hr-HR"/>
              </w:rPr>
              <w:t>:</w:t>
            </w:r>
          </w:p>
        </w:tc>
        <w:tc>
          <w:tcPr>
            <w:tcW w:w="2038" w:type="pct"/>
            <w:tcBorders>
              <w:top w:val="single" w:sz="4" w:space="0" w:color="auto"/>
              <w:left w:val="single" w:sz="12" w:space="0" w:color="auto"/>
              <w:bottom w:val="single" w:sz="12" w:space="0" w:color="auto"/>
              <w:right w:val="single" w:sz="12" w:space="0" w:color="auto"/>
            </w:tcBorders>
            <w:shd w:val="clear" w:color="auto" w:fill="EEECE1" w:themeFill="background2"/>
            <w:vAlign w:val="center"/>
            <w:hideMark/>
          </w:tcPr>
          <w:p w:rsidR="00DF7DD8" w:rsidRPr="00790FBC" w:rsidRDefault="00DF7DD8" w:rsidP="008A15E6">
            <w:pPr>
              <w:tabs>
                <w:tab w:val="left" w:pos="225"/>
              </w:tabs>
              <w:rPr>
                <w:rFonts w:cstheme="minorHAnsi"/>
                <w:b/>
              </w:rPr>
            </w:pPr>
            <w:r w:rsidRPr="00790FBC">
              <w:rPr>
                <w:rFonts w:cstheme="minorHAnsi"/>
                <w:b/>
              </w:rPr>
              <w:t>Ученици у усменој и писменој комуникацији уче и увежбавају:</w:t>
            </w:r>
          </w:p>
        </w:tc>
      </w:tr>
      <w:tr w:rsidR="00DF7DD8" w:rsidRPr="00790FBC" w:rsidTr="00E93B28">
        <w:trPr>
          <w:gridBefore w:val="1"/>
          <w:wBefore w:w="59" w:type="pct"/>
          <w:cantSplit/>
          <w:trHeight w:val="1134"/>
        </w:trPr>
        <w:tc>
          <w:tcPr>
            <w:tcW w:w="939" w:type="pct"/>
            <w:gridSpan w:val="2"/>
            <w:tcBorders>
              <w:top w:val="single" w:sz="12"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rPr>
                <w:rFonts w:cstheme="minorHAnsi"/>
                <w:b/>
              </w:rPr>
            </w:pPr>
            <w:r w:rsidRPr="00790FBC">
              <w:rPr>
                <w:rFonts w:cstheme="minorHAnsi"/>
                <w:b/>
                <w:lang w:val="sr-Latn-CS"/>
              </w:rPr>
              <w:t xml:space="preserve">1. </w:t>
            </w:r>
            <w:r w:rsidRPr="00790FBC">
              <w:rPr>
                <w:rFonts w:cstheme="minorHAnsi"/>
                <w:b/>
              </w:rPr>
              <w:t>Starter unit</w:t>
            </w:r>
          </w:p>
          <w:p w:rsidR="00DF7DD8" w:rsidRPr="00790FBC" w:rsidRDefault="00DF7DD8" w:rsidP="008A15E6">
            <w:pPr>
              <w:rPr>
                <w:rFonts w:cstheme="minorHAnsi"/>
                <w:b/>
              </w:rPr>
            </w:pPr>
            <w:r w:rsidRPr="00790FBC">
              <w:rPr>
                <w:rFonts w:cstheme="minorHAnsi"/>
                <w:b/>
              </w:rPr>
              <w:t>Уводна тема</w:t>
            </w:r>
          </w:p>
          <w:p w:rsidR="00DF7DD8" w:rsidRPr="00790FBC" w:rsidRDefault="00DF7DD8" w:rsidP="008A15E6">
            <w:pPr>
              <w:rPr>
                <w:rFonts w:cstheme="minorHAnsi"/>
              </w:rPr>
            </w:pPr>
            <w:r w:rsidRPr="00790FBC">
              <w:rPr>
                <w:rFonts w:cstheme="minorHAnsi"/>
                <w:bCs/>
              </w:rPr>
              <w:t>Описивање радњи у садашњости и прошлости.</w:t>
            </w:r>
          </w:p>
          <w:p w:rsidR="00DF7DD8" w:rsidRPr="00790FBC" w:rsidRDefault="00DF7DD8" w:rsidP="008A15E6">
            <w:pPr>
              <w:rPr>
                <w:rFonts w:cstheme="minorHAnsi"/>
              </w:rPr>
            </w:pPr>
          </w:p>
        </w:tc>
        <w:tc>
          <w:tcPr>
            <w:tcW w:w="1964" w:type="pct"/>
            <w:tcBorders>
              <w:top w:val="single" w:sz="12"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rPr>
            </w:pPr>
            <w:r w:rsidRPr="00790FBC">
              <w:rPr>
                <w:rFonts w:cstheme="minorHAnsi"/>
              </w:rPr>
              <w:t xml:space="preserve">- разумеју општи смисао и главне информације из текстова који се односе на описивање радњи и ситуација у садашњости и  прошлости; </w:t>
            </w:r>
          </w:p>
          <w:p w:rsidR="00DF7DD8" w:rsidRPr="00790FBC" w:rsidRDefault="00DF7DD8" w:rsidP="008A15E6">
            <w:pPr>
              <w:rPr>
                <w:rFonts w:cstheme="minorHAnsi"/>
              </w:rPr>
            </w:pPr>
            <w:r w:rsidRPr="00790FBC">
              <w:rPr>
                <w:rFonts w:cstheme="minorHAnsi"/>
              </w:rPr>
              <w:t>- размене неколико информација у низу које се односе на радње и ситуације у садашњости и из прошлоси;</w:t>
            </w:r>
          </w:p>
          <w:p w:rsidR="00DF7DD8" w:rsidRPr="00790FBC" w:rsidRDefault="00DF7DD8" w:rsidP="008A15E6">
            <w:pPr>
              <w:rPr>
                <w:rFonts w:cstheme="minorHAnsi"/>
              </w:rPr>
            </w:pPr>
            <w:r w:rsidRPr="00790FBC">
              <w:rPr>
                <w:rFonts w:cstheme="minorHAnsi"/>
              </w:rPr>
              <w:t>- поштују правила учтиве комуникације.</w:t>
            </w:r>
          </w:p>
        </w:tc>
        <w:tc>
          <w:tcPr>
            <w:tcW w:w="2038" w:type="pct"/>
            <w:tcBorders>
              <w:top w:val="single" w:sz="12"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iCs/>
              </w:rPr>
            </w:pPr>
            <w:r w:rsidRPr="00790FBC">
              <w:rPr>
                <w:rFonts w:cstheme="minorHAnsi"/>
              </w:rPr>
              <w:t>Речи и изразе који се односе на теме;</w:t>
            </w:r>
            <w:r w:rsidRPr="00790FBC">
              <w:rPr>
                <w:rFonts w:cstheme="minorHAnsi"/>
                <w:lang w:val="sr-Cyrl-CS"/>
              </w:rPr>
              <w:t xml:space="preserve"> језичке садржаје –</w:t>
            </w:r>
            <w:r w:rsidRPr="00790FBC">
              <w:rPr>
                <w:rFonts w:cstheme="minorHAnsi"/>
                <w:i/>
              </w:rPr>
              <w:t xml:space="preserve">How much time do you spend online each day? What blog are you reading now? Most people live their lives online. I’m living my life online. </w:t>
            </w:r>
            <w:r w:rsidRPr="00790FBC">
              <w:rPr>
                <w:rFonts w:cstheme="minorHAnsi"/>
                <w:b/>
              </w:rPr>
              <w:t>(Present Simple, Present Continuous)</w:t>
            </w:r>
            <w:r w:rsidRPr="00790FBC">
              <w:rPr>
                <w:rFonts w:cstheme="minorHAnsi"/>
                <w:bCs/>
              </w:rPr>
              <w:t>;</w:t>
            </w:r>
            <w:r w:rsidRPr="00790FBC">
              <w:rPr>
                <w:rFonts w:cstheme="minorHAnsi"/>
                <w:i/>
              </w:rPr>
              <w:t xml:space="preserve"> You really love golf, don’t yoou? People don’t think so much now, do they?</w:t>
            </w:r>
            <w:r w:rsidRPr="00790FBC">
              <w:rPr>
                <w:rFonts w:cstheme="minorHAnsi"/>
                <w:b/>
                <w:bCs/>
                <w:iCs/>
              </w:rPr>
              <w:t>(Question tags)</w:t>
            </w:r>
            <w:r w:rsidRPr="00790FBC">
              <w:rPr>
                <w:rFonts w:cstheme="minorHAnsi"/>
                <w:iCs/>
              </w:rPr>
              <w:t xml:space="preserve">; </w:t>
            </w:r>
            <w:r w:rsidRPr="00790FBC">
              <w:rPr>
                <w:rFonts w:cstheme="minorHAnsi"/>
                <w:i/>
              </w:rPr>
              <w:t xml:space="preserve">Life used to be more difficult. Did people use to have more skills? TV didn’t use to have colour pictures. </w:t>
            </w:r>
            <w:r w:rsidRPr="00790FBC">
              <w:rPr>
                <w:rFonts w:cstheme="minorHAnsi"/>
                <w:b/>
                <w:bCs/>
                <w:iCs/>
              </w:rPr>
              <w:t>(Used to…)</w:t>
            </w:r>
            <w:r w:rsidRPr="00790FBC">
              <w:rPr>
                <w:rFonts w:cstheme="minorHAnsi"/>
                <w:iCs/>
              </w:rPr>
              <w:t>;</w:t>
            </w:r>
          </w:p>
          <w:p w:rsidR="00DF7DD8" w:rsidRPr="00790FBC" w:rsidRDefault="00DF7DD8" w:rsidP="008A15E6">
            <w:pPr>
              <w:rPr>
                <w:rFonts w:cstheme="minorHAnsi"/>
              </w:rPr>
            </w:pPr>
            <w:r w:rsidRPr="00790FBC">
              <w:rPr>
                <w:rFonts w:cstheme="minorHAnsi"/>
              </w:rPr>
              <w:t xml:space="preserve">текстове и дијалоге који се односе на теме </w:t>
            </w:r>
            <w:r w:rsidRPr="00790FBC">
              <w:rPr>
                <w:rFonts w:cstheme="minorHAnsi"/>
                <w:b/>
              </w:rPr>
              <w:t>(слушају, читају, говоре и пишу)</w:t>
            </w:r>
            <w:r w:rsidRPr="00790FBC">
              <w:rPr>
                <w:rFonts w:cstheme="minorHAnsi"/>
              </w:rPr>
              <w:t>;</w:t>
            </w:r>
          </w:p>
          <w:p w:rsidR="00DF7DD8" w:rsidRPr="00790FBC" w:rsidRDefault="00DF7DD8" w:rsidP="008A15E6">
            <w:pPr>
              <w:rPr>
                <w:rFonts w:cstheme="minorHAnsi"/>
              </w:rPr>
            </w:pPr>
            <w:r w:rsidRPr="00790FBC">
              <w:rPr>
                <w:rFonts w:cstheme="minorHAnsi"/>
              </w:rPr>
              <w:t xml:space="preserve"> сличности и разлике у културама. </w:t>
            </w:r>
          </w:p>
        </w:tc>
      </w:tr>
      <w:tr w:rsidR="00DF7DD8" w:rsidRPr="00790FBC" w:rsidTr="00E93B28">
        <w:trPr>
          <w:gridBefore w:val="1"/>
          <w:wBefore w:w="59" w:type="pct"/>
          <w:cantSplit/>
          <w:trHeight w:val="1134"/>
        </w:trPr>
        <w:tc>
          <w:tcPr>
            <w:tcW w:w="939" w:type="pct"/>
            <w:gridSpan w:val="2"/>
            <w:tcBorders>
              <w:top w:val="single" w:sz="4"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rPr>
                <w:rFonts w:cstheme="minorHAnsi"/>
                <w:b/>
              </w:rPr>
            </w:pPr>
            <w:r w:rsidRPr="00790FBC">
              <w:rPr>
                <w:rFonts w:cstheme="minorHAnsi"/>
                <w:b/>
              </w:rPr>
              <w:t>2. Lost and found</w:t>
            </w:r>
          </w:p>
          <w:p w:rsidR="00DF7DD8" w:rsidRPr="00790FBC" w:rsidRDefault="00DF7DD8" w:rsidP="008A15E6">
            <w:pPr>
              <w:rPr>
                <w:rFonts w:cstheme="minorHAnsi"/>
                <w:b/>
              </w:rPr>
            </w:pPr>
            <w:r w:rsidRPr="00790FBC">
              <w:rPr>
                <w:rFonts w:cstheme="minorHAnsi"/>
                <w:b/>
              </w:rPr>
              <w:t>Изгубљено нађено</w:t>
            </w:r>
          </w:p>
          <w:p w:rsidR="00DF7DD8" w:rsidRPr="00790FBC" w:rsidRDefault="00DF7DD8" w:rsidP="008A15E6">
            <w:pPr>
              <w:rPr>
                <w:rFonts w:cstheme="minorHAnsi"/>
              </w:rPr>
            </w:pPr>
            <w:r w:rsidRPr="00790FBC">
              <w:rPr>
                <w:rFonts w:cstheme="minorHAnsi"/>
                <w:bCs/>
              </w:rPr>
              <w:t>Описивање радњи и ситуација из прошлости; описи-вање предмета и појава.</w:t>
            </w:r>
          </w:p>
          <w:p w:rsidR="00DF7DD8" w:rsidRPr="00790FBC" w:rsidRDefault="00DF7DD8" w:rsidP="008A15E6">
            <w:pPr>
              <w:rPr>
                <w:rFonts w:cstheme="minorHAnsi"/>
                <w:b/>
              </w:rPr>
            </w:pPr>
          </w:p>
          <w:p w:rsidR="00DF7DD8" w:rsidRPr="00790FBC" w:rsidRDefault="00DF7DD8" w:rsidP="008A15E6">
            <w:pPr>
              <w:rPr>
                <w:rFonts w:cstheme="minorHAnsi"/>
              </w:rPr>
            </w:pPr>
          </w:p>
        </w:tc>
        <w:tc>
          <w:tcPr>
            <w:tcW w:w="1964" w:type="pct"/>
            <w:tcBorders>
              <w:top w:val="single" w:sz="4" w:space="0" w:color="auto"/>
              <w:left w:val="single" w:sz="12" w:space="0" w:color="auto"/>
              <w:bottom w:val="single" w:sz="4" w:space="0" w:color="auto"/>
              <w:right w:val="single" w:sz="12" w:space="0" w:color="auto"/>
            </w:tcBorders>
          </w:tcPr>
          <w:p w:rsidR="00DF7DD8" w:rsidRPr="00790FBC" w:rsidRDefault="00DF7DD8" w:rsidP="008A15E6">
            <w:pPr>
              <w:rPr>
                <w:rFonts w:cstheme="minorHAnsi"/>
              </w:rPr>
            </w:pPr>
            <w:r w:rsidRPr="00790FBC">
              <w:rPr>
                <w:rFonts w:cstheme="minorHAnsi"/>
              </w:rPr>
              <w:t>- разумеју општи смисао и главне информације из текстова који се односе на описивање искустава, и догађаја у прошлости;</w:t>
            </w:r>
          </w:p>
          <w:p w:rsidR="00DF7DD8" w:rsidRPr="00790FBC" w:rsidRDefault="00DF7DD8" w:rsidP="008A15E6">
            <w:pPr>
              <w:rPr>
                <w:rFonts w:cstheme="minorHAnsi"/>
              </w:rPr>
            </w:pPr>
            <w:r w:rsidRPr="00790FBC">
              <w:rPr>
                <w:rFonts w:cstheme="minorHAnsi"/>
              </w:rPr>
              <w:t>- размене неколико информација у низу о искуствима, и догађајима у прошлости;</w:t>
            </w:r>
          </w:p>
          <w:p w:rsidR="00DF7DD8" w:rsidRPr="00790FBC" w:rsidRDefault="00DF7DD8" w:rsidP="008A15E6">
            <w:pPr>
              <w:rPr>
                <w:rFonts w:cstheme="minorHAnsi"/>
              </w:rPr>
            </w:pPr>
            <w:r w:rsidRPr="00790FBC">
              <w:rPr>
                <w:rFonts w:cstheme="minorHAnsi"/>
              </w:rPr>
              <w:t>- опишу искуства и догађаје из прошлости повезујући неколико краћих исказа у смислену целину;</w:t>
            </w:r>
          </w:p>
          <w:p w:rsidR="00DF7DD8" w:rsidRPr="00790FBC" w:rsidRDefault="00DF7DD8" w:rsidP="008A15E6">
            <w:pPr>
              <w:rPr>
                <w:rFonts w:cstheme="minorHAnsi"/>
              </w:rPr>
            </w:pPr>
            <w:r w:rsidRPr="00790FBC">
              <w:rPr>
                <w:rFonts w:cstheme="minorHAnsi"/>
              </w:rPr>
              <w:t>- опишу историјски догађај из циљне културе.</w:t>
            </w:r>
          </w:p>
          <w:p w:rsidR="00DF7DD8" w:rsidRPr="00790FBC" w:rsidRDefault="00DF7DD8" w:rsidP="008A15E6">
            <w:pPr>
              <w:rPr>
                <w:rFonts w:cstheme="minorHAnsi"/>
              </w:rPr>
            </w:pP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iCs/>
              </w:rPr>
            </w:pPr>
            <w:r w:rsidRPr="00790FBC">
              <w:rPr>
                <w:rFonts w:cstheme="minorHAnsi"/>
                <w:lang w:val="sr-Cyrl-CS"/>
              </w:rPr>
              <w:t>Речи и изразе који се односе на тему; језичке садржаје –</w:t>
            </w:r>
            <w:r w:rsidRPr="00790FBC">
              <w:rPr>
                <w:rFonts w:cstheme="minorHAnsi"/>
                <w:i/>
              </w:rPr>
              <w:t xml:space="preserve">When I was young, we went on holiday to Scotland and I left my Teddy at a hotel. </w:t>
            </w:r>
            <w:r w:rsidRPr="00790FBC">
              <w:rPr>
                <w:rFonts w:cstheme="minorHAnsi"/>
                <w:b/>
                <w:bCs/>
                <w:iCs/>
              </w:rPr>
              <w:t>(Past Simple)</w:t>
            </w:r>
            <w:r w:rsidRPr="00790FBC">
              <w:rPr>
                <w:rFonts w:cstheme="minorHAnsi"/>
                <w:iCs/>
              </w:rPr>
              <w:t xml:space="preserve">; </w:t>
            </w:r>
            <w:r w:rsidRPr="00790FBC">
              <w:rPr>
                <w:rFonts w:cstheme="minorHAnsi"/>
                <w:i/>
              </w:rPr>
              <w:t>Some workers were repairing the building when we arrived.</w:t>
            </w:r>
            <w:r w:rsidRPr="00790FBC">
              <w:rPr>
                <w:rFonts w:cstheme="minorHAnsi"/>
                <w:b/>
                <w:bCs/>
                <w:iCs/>
              </w:rPr>
              <w:t>(Past Continuous)</w:t>
            </w:r>
            <w:r w:rsidRPr="00790FBC">
              <w:rPr>
                <w:rFonts w:cstheme="minorHAnsi"/>
                <w:iCs/>
              </w:rPr>
              <w:t>;</w:t>
            </w:r>
            <w:r w:rsidRPr="00790FBC">
              <w:rPr>
                <w:rFonts w:cstheme="minorHAnsi"/>
                <w:i/>
              </w:rPr>
              <w:t xml:space="preserve">Common objects show people ehat normal life was like. Put some clips from popular films. </w:t>
            </w:r>
            <w:r w:rsidRPr="00790FBC">
              <w:rPr>
                <w:rFonts w:cstheme="minorHAnsi"/>
                <w:b/>
                <w:bCs/>
                <w:iCs/>
              </w:rPr>
              <w:t>(Adjectives)</w:t>
            </w:r>
            <w:r w:rsidRPr="00790FBC">
              <w:rPr>
                <w:rFonts w:cstheme="minorHAnsi"/>
                <w:iCs/>
              </w:rPr>
              <w:t xml:space="preserve">; </w:t>
            </w:r>
          </w:p>
          <w:p w:rsidR="00DF7DD8" w:rsidRPr="00790FBC" w:rsidRDefault="00DF7DD8" w:rsidP="008A15E6">
            <w:pPr>
              <w:rPr>
                <w:rFonts w:cstheme="minorHAnsi"/>
              </w:rPr>
            </w:pP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xml:space="preserve">; </w:t>
            </w:r>
          </w:p>
          <w:p w:rsidR="00DF7DD8" w:rsidRPr="00790FBC" w:rsidRDefault="00DF7DD8" w:rsidP="008A15E6">
            <w:pPr>
              <w:rPr>
                <w:rFonts w:cstheme="minorHAnsi"/>
                <w:i/>
              </w:rPr>
            </w:pPr>
            <w:r w:rsidRPr="00790FBC">
              <w:rPr>
                <w:rFonts w:cstheme="minorHAnsi"/>
              </w:rPr>
              <w:t>сличности и разлике у културама.</w:t>
            </w:r>
          </w:p>
        </w:tc>
      </w:tr>
      <w:tr w:rsidR="00DF7DD8" w:rsidRPr="00790FBC" w:rsidTr="00E93B28">
        <w:trPr>
          <w:gridBefore w:val="1"/>
          <w:wBefore w:w="59" w:type="pct"/>
          <w:cantSplit/>
          <w:trHeight w:val="1134"/>
        </w:trPr>
        <w:tc>
          <w:tcPr>
            <w:tcW w:w="939" w:type="pct"/>
            <w:gridSpan w:val="2"/>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lastRenderedPageBreak/>
              <w:t>3. Choices</w:t>
            </w:r>
          </w:p>
          <w:p w:rsidR="00DF7DD8" w:rsidRPr="00790FBC" w:rsidRDefault="00DF7DD8" w:rsidP="008A15E6">
            <w:pPr>
              <w:autoSpaceDE w:val="0"/>
              <w:autoSpaceDN w:val="0"/>
              <w:adjustRightInd w:val="0"/>
              <w:rPr>
                <w:rFonts w:cstheme="minorHAnsi"/>
                <w:b/>
              </w:rPr>
            </w:pPr>
            <w:r w:rsidRPr="00790FBC">
              <w:rPr>
                <w:rFonts w:cstheme="minorHAnsi"/>
                <w:b/>
              </w:rPr>
              <w:t>Избори</w:t>
            </w:r>
          </w:p>
          <w:p w:rsidR="00DF7DD8" w:rsidRPr="00790FBC" w:rsidRDefault="00DF7DD8" w:rsidP="008A15E6">
            <w:pPr>
              <w:rPr>
                <w:rFonts w:cstheme="minorHAnsi"/>
                <w:b/>
                <w:highlight w:val="yellow"/>
              </w:rPr>
            </w:pPr>
            <w:r w:rsidRPr="00790FBC">
              <w:rPr>
                <w:rFonts w:eastAsia="TimesNewRomanPSMT" w:cstheme="minorHAnsi"/>
              </w:rPr>
              <w:t xml:space="preserve"> Описивање искуства из прошлости; описивање способности у садшњости.</w:t>
            </w:r>
          </w:p>
        </w:tc>
        <w:tc>
          <w:tcPr>
            <w:tcW w:w="196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општи смисао и главне информације из текстова који се односе на описивање искустава, и догађаја у прошлости;</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размене неколико информација у низу о искуствима, и догађајима у прошлости;</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опишу искуства и догађаје из прошлости повезујући неколико краћих исказа у смислену целину;</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једноставније текстове који се односе на описивање способности у садашњости;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саопште своје и туђе способности у садашњости;</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размене неколико информација о способностима у садшњости;</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и објасне сличности и разлике у популарним музичким жанровима између своје и циљне културе. </w:t>
            </w: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rPr>
            </w:pPr>
            <w:r w:rsidRPr="00790FBC">
              <w:rPr>
                <w:rFonts w:cstheme="minorHAnsi"/>
                <w:lang w:val="sr-Cyrl-CS"/>
              </w:rPr>
              <w:t>Речи и изразе који се односе на тему; језичке садржаје –</w:t>
            </w:r>
            <w:r w:rsidRPr="00790FBC">
              <w:rPr>
                <w:rFonts w:cstheme="minorHAnsi"/>
                <w:i/>
                <w:iCs/>
              </w:rPr>
              <w:t>I didn’t see him yesterdy. I saw him on Tuesday. I haven’t seen him for a couple of days. I haven’t started revising for my test yet. Our teacher has just given us our results. We still haven’t tried anyithing.We haven’t seen each other since last month.</w:t>
            </w:r>
            <w:r w:rsidRPr="00790FBC">
              <w:rPr>
                <w:rFonts w:cstheme="minorHAnsi"/>
                <w:b/>
              </w:rPr>
              <w:t xml:space="preserve">(PresentPerfect vs Past Simple) </w:t>
            </w:r>
            <w:r w:rsidRPr="00790FBC">
              <w:rPr>
                <w:rFonts w:cstheme="minorHAnsi"/>
                <w:i/>
              </w:rPr>
              <w:t xml:space="preserve">How good are you at…? I’m pretty good at… I’m somenoe who… </w:t>
            </w:r>
            <w:r w:rsidRPr="00790FBC">
              <w:rPr>
                <w:rFonts w:cstheme="minorHAnsi"/>
              </w:rPr>
              <w:t xml:space="preserve">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E93B28">
        <w:trPr>
          <w:cantSplit/>
          <w:trHeight w:val="1134"/>
        </w:trPr>
        <w:tc>
          <w:tcPr>
            <w:tcW w:w="998" w:type="pct"/>
            <w:gridSpan w:val="3"/>
            <w:tcBorders>
              <w:top w:val="single" w:sz="4"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rPr>
                <w:rFonts w:cstheme="minorHAnsi"/>
                <w:b/>
              </w:rPr>
            </w:pPr>
            <w:r w:rsidRPr="00790FBC">
              <w:rPr>
                <w:rFonts w:cstheme="minorHAnsi"/>
                <w:b/>
              </w:rPr>
              <w:lastRenderedPageBreak/>
              <w:t>4. What’s it worth?</w:t>
            </w:r>
          </w:p>
          <w:p w:rsidR="00DF7DD8" w:rsidRPr="00790FBC" w:rsidRDefault="00DF7DD8" w:rsidP="008A15E6">
            <w:pPr>
              <w:rPr>
                <w:rFonts w:cstheme="minorHAnsi"/>
                <w:b/>
                <w:bCs/>
              </w:rPr>
            </w:pPr>
            <w:r w:rsidRPr="00790FBC">
              <w:rPr>
                <w:rFonts w:cstheme="minorHAnsi"/>
                <w:b/>
                <w:bCs/>
              </w:rPr>
              <w:t>Колико вреди?</w:t>
            </w:r>
          </w:p>
          <w:p w:rsidR="00DF7DD8" w:rsidRPr="00790FBC" w:rsidRDefault="00DF7DD8" w:rsidP="008A15E6">
            <w:pPr>
              <w:rPr>
                <w:rFonts w:cstheme="minorHAnsi"/>
              </w:rPr>
            </w:pPr>
            <w:r w:rsidRPr="00790FBC">
              <w:rPr>
                <w:rFonts w:cstheme="minorHAnsi"/>
              </w:rPr>
              <w:t xml:space="preserve">Изражавање количинацена; изражавање мишљења; давање препорука; описивање будућих радњи и предвиђања.  </w:t>
            </w:r>
          </w:p>
          <w:p w:rsidR="00DF7DD8" w:rsidRPr="00790FBC" w:rsidRDefault="00DF7DD8" w:rsidP="008A15E6">
            <w:pPr>
              <w:rPr>
                <w:rFonts w:cstheme="minorHAnsi"/>
              </w:rPr>
            </w:pPr>
          </w:p>
        </w:tc>
        <w:tc>
          <w:tcPr>
            <w:tcW w:w="196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-разумеју краће низове исказа који се односе на количине и цене;</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размене информације у вези са количинама ценама;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општи смисао и главне информације из текстова који се односе на изражавање мишљења и давање прпорука;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размене информације које се односе на изражавање мишљења и давање препорука;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повежу неколико исказа у краћи текст којим се описују бића, места и предмети и дају препоруке;</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општи смисао и главне информације из текстова који се на будуће радње и предвиђања;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размене неколико исказа у вези са будућим радњама и предвиђањима; саопшти будуће радње и предвиђања;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и објасне сличности и разлике навикама куповине између своје и циљне културе. </w:t>
            </w: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rPr>
            </w:pPr>
            <w:r w:rsidRPr="00790FBC">
              <w:rPr>
                <w:rFonts w:cstheme="minorHAnsi"/>
                <w:lang w:val="sr-Cyrl-CS"/>
              </w:rPr>
              <w:t xml:space="preserve">Речи и изразе који се односе на тему; језичке садражје – </w:t>
            </w:r>
            <w:r w:rsidRPr="00790FBC">
              <w:rPr>
                <w:rFonts w:cstheme="minorHAnsi"/>
                <w:i/>
                <w:iCs/>
              </w:rPr>
              <w:t xml:space="preserve">Computer printers can seem like a bargain.It’s worth more than gold: 150,000 flowers (approximately two football pitces) only make one kilo of saffron which can cost approximately $10,000.I’d like to talk to you about… Let me start by showing you… It’s worth mentioning that… This will appeal to both boys and girls. The only downside is that… The best thing about it is… I’m leaving in half an hour. </w:t>
            </w:r>
            <w:r w:rsidRPr="00790FBC">
              <w:rPr>
                <w:rFonts w:cstheme="minorHAnsi"/>
              </w:rPr>
              <w:t>(</w:t>
            </w:r>
            <w:r w:rsidRPr="00790FBC">
              <w:rPr>
                <w:rFonts w:cstheme="minorHAnsi"/>
                <w:b/>
                <w:bCs/>
              </w:rPr>
              <w:t>Present Continuous – arrangements)</w:t>
            </w:r>
            <w:r w:rsidRPr="00790FBC">
              <w:rPr>
                <w:rFonts w:cstheme="minorHAnsi"/>
              </w:rPr>
              <w:t xml:space="preserve">; </w:t>
            </w:r>
            <w:r w:rsidRPr="00790FBC">
              <w:rPr>
                <w:rFonts w:cstheme="minorHAnsi"/>
                <w:i/>
                <w:iCs/>
              </w:rPr>
              <w:t>I’m sure you’ll leave late, as always.</w:t>
            </w:r>
            <w:r w:rsidRPr="00790FBC">
              <w:rPr>
                <w:rFonts w:cstheme="minorHAnsi"/>
                <w:b/>
                <w:bCs/>
              </w:rPr>
              <w:t>(Future Simple – predictions)</w:t>
            </w:r>
            <w:r w:rsidRPr="00790FBC">
              <w:rPr>
                <w:rFonts w:cstheme="minorHAnsi"/>
              </w:rPr>
              <w:t xml:space="preserve">; </w:t>
            </w:r>
            <w:r w:rsidRPr="00790FBC">
              <w:rPr>
                <w:rFonts w:cstheme="minorHAnsi"/>
                <w:i/>
                <w:iCs/>
              </w:rPr>
              <w:t xml:space="preserve">How are you going to get there? </w:t>
            </w:r>
            <w:r w:rsidRPr="00790FBC">
              <w:rPr>
                <w:rFonts w:cstheme="minorHAnsi"/>
                <w:b/>
                <w:bCs/>
              </w:rPr>
              <w:t>(Going to…)</w:t>
            </w:r>
            <w:r w:rsidRPr="00790FBC">
              <w:rPr>
                <w:rFonts w:cstheme="minorHAnsi"/>
              </w:rPr>
              <w:t xml:space="preserve">;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p w:rsidR="00DF7DD8" w:rsidRPr="00790FBC" w:rsidRDefault="00DF7DD8" w:rsidP="008A15E6">
            <w:pPr>
              <w:rPr>
                <w:rFonts w:cstheme="minorHAnsi"/>
                <w:i/>
                <w:iCs/>
              </w:rPr>
            </w:pPr>
          </w:p>
        </w:tc>
      </w:tr>
      <w:tr w:rsidR="00DF7DD8" w:rsidRPr="00790FBC" w:rsidTr="00E93B28">
        <w:trPr>
          <w:cantSplit/>
          <w:trHeight w:val="1134"/>
        </w:trPr>
        <w:tc>
          <w:tcPr>
            <w:tcW w:w="998" w:type="pct"/>
            <w:gridSpan w:val="3"/>
            <w:tcBorders>
              <w:top w:val="single" w:sz="4"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rPr>
                <w:rFonts w:cstheme="minorHAnsi"/>
                <w:b/>
              </w:rPr>
            </w:pPr>
            <w:r w:rsidRPr="00790FBC">
              <w:rPr>
                <w:rFonts w:cstheme="minorHAnsi"/>
                <w:b/>
              </w:rPr>
              <w:lastRenderedPageBreak/>
              <w:t>5. Feelings</w:t>
            </w:r>
          </w:p>
          <w:p w:rsidR="00DF7DD8" w:rsidRPr="00790FBC" w:rsidRDefault="00DF7DD8" w:rsidP="008A15E6">
            <w:pPr>
              <w:rPr>
                <w:rFonts w:cstheme="minorHAnsi"/>
                <w:b/>
              </w:rPr>
            </w:pPr>
            <w:r w:rsidRPr="00790FBC">
              <w:rPr>
                <w:rFonts w:cstheme="minorHAnsi"/>
                <w:b/>
              </w:rPr>
              <w:t>Осећања</w:t>
            </w:r>
          </w:p>
          <w:p w:rsidR="00DF7DD8" w:rsidRPr="00790FBC" w:rsidRDefault="00DF7DD8" w:rsidP="008A15E6">
            <w:pPr>
              <w:rPr>
                <w:rFonts w:cstheme="minorHAnsi"/>
                <w:bCs/>
              </w:rPr>
            </w:pPr>
            <w:r w:rsidRPr="00790FBC">
              <w:rPr>
                <w:rFonts w:cstheme="minorHAnsi"/>
                <w:bCs/>
              </w:rPr>
              <w:t xml:space="preserve">Изражавање осећања; исказивање могућности; изношење спсобности, обавеза, предлога и савета. </w:t>
            </w:r>
          </w:p>
          <w:p w:rsidR="00DF7DD8" w:rsidRPr="00790FBC" w:rsidRDefault="00DF7DD8" w:rsidP="008A15E6">
            <w:pPr>
              <w:rPr>
                <w:rFonts w:cstheme="minorHAnsi"/>
                <w:b/>
              </w:rPr>
            </w:pPr>
          </w:p>
        </w:tc>
        <w:tc>
          <w:tcPr>
            <w:tcW w:w="196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rPr>
            </w:pPr>
            <w:r w:rsidRPr="00790FBC">
              <w:rPr>
                <w:rFonts w:cstheme="minorHAnsi"/>
              </w:rPr>
              <w:t xml:space="preserve">- разумеју општи смисао и главне информације из текстова који се односе на осећања; </w:t>
            </w:r>
          </w:p>
          <w:p w:rsidR="00DF7DD8" w:rsidRPr="00790FBC" w:rsidRDefault="00DF7DD8" w:rsidP="008A15E6">
            <w:pPr>
              <w:rPr>
                <w:rFonts w:cstheme="minorHAnsi"/>
              </w:rPr>
            </w:pPr>
            <w:r w:rsidRPr="00790FBC">
              <w:rPr>
                <w:rFonts w:cstheme="minorHAnsi"/>
              </w:rPr>
              <w:t>- размене неколико повезаних информација у вези са осећањима;</w:t>
            </w:r>
          </w:p>
          <w:p w:rsidR="00DF7DD8" w:rsidRPr="00790FBC" w:rsidRDefault="00DF7DD8" w:rsidP="008A15E6">
            <w:pPr>
              <w:rPr>
                <w:rFonts w:cstheme="minorHAnsi"/>
              </w:rPr>
            </w:pPr>
            <w:r w:rsidRPr="00790FBC">
              <w:rPr>
                <w:rFonts w:cstheme="minorHAnsi"/>
              </w:rPr>
              <w:t xml:space="preserve">- искаже и образложе осећања; </w:t>
            </w:r>
          </w:p>
          <w:p w:rsidR="00DF7DD8" w:rsidRPr="00790FBC" w:rsidRDefault="00DF7DD8" w:rsidP="008A15E6">
            <w:pPr>
              <w:rPr>
                <w:rFonts w:cstheme="minorHAnsi"/>
              </w:rPr>
            </w:pPr>
            <w:r w:rsidRPr="00790FBC">
              <w:rPr>
                <w:rFonts w:cstheme="minorHAnsi"/>
              </w:rPr>
              <w:t>- разумеју једноставније текстове који се односе на могућности;</w:t>
            </w:r>
          </w:p>
          <w:p w:rsidR="00DF7DD8" w:rsidRPr="00790FBC" w:rsidRDefault="00DF7DD8" w:rsidP="008A15E6">
            <w:pPr>
              <w:rPr>
                <w:rFonts w:cstheme="minorHAnsi"/>
              </w:rPr>
            </w:pPr>
            <w:r w:rsidRPr="00790FBC">
              <w:rPr>
                <w:rFonts w:cstheme="minorHAnsi"/>
              </w:rPr>
              <w:t>- размене неколико информација које се односе на могућности;</w:t>
            </w:r>
          </w:p>
          <w:p w:rsidR="00DF7DD8" w:rsidRPr="00790FBC" w:rsidRDefault="00DF7DD8" w:rsidP="008A15E6">
            <w:pPr>
              <w:rPr>
                <w:rFonts w:cstheme="minorHAnsi"/>
              </w:rPr>
            </w:pPr>
            <w:r w:rsidRPr="00790FBC">
              <w:rPr>
                <w:rFonts w:cstheme="minorHAnsi"/>
              </w:rPr>
              <w:t>- разумеју једноставније текстове који се односе на способности, обавезе, предлоге и савете, и реагује на њих;</w:t>
            </w:r>
          </w:p>
          <w:p w:rsidR="00DF7DD8" w:rsidRPr="00790FBC" w:rsidRDefault="00DF7DD8" w:rsidP="008A15E6">
            <w:pPr>
              <w:rPr>
                <w:rFonts w:cstheme="minorHAnsi"/>
              </w:rPr>
            </w:pPr>
            <w:r w:rsidRPr="00790FBC">
              <w:rPr>
                <w:rFonts w:cstheme="minorHAnsi"/>
              </w:rPr>
              <w:t>- размене неколико информација које се односе на способности, обавезе, предлоге и савете;</w:t>
            </w:r>
          </w:p>
          <w:p w:rsidR="00DF7DD8" w:rsidRPr="00790FBC" w:rsidRDefault="00DF7DD8" w:rsidP="008A15E6">
            <w:pPr>
              <w:rPr>
                <w:rFonts w:cstheme="minorHAnsi"/>
              </w:rPr>
            </w:pPr>
            <w:r w:rsidRPr="00790FBC">
              <w:rPr>
                <w:rFonts w:cstheme="minorHAnsi"/>
              </w:rPr>
              <w:t>- разумеју британски и амерички смисао за хумор.</w:t>
            </w: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i/>
                <w:iCs/>
              </w:rPr>
            </w:pPr>
            <w:r w:rsidRPr="00790FBC">
              <w:rPr>
                <w:rFonts w:cstheme="minorHAnsi"/>
                <w:lang w:val="sr-Cyrl-CS"/>
              </w:rPr>
              <w:t>Речи и изразе који се односе на тему; језичке садржаје –</w:t>
            </w:r>
            <w:r w:rsidRPr="00790FBC">
              <w:rPr>
                <w:rFonts w:cstheme="minorHAnsi"/>
                <w:i/>
                <w:iCs/>
              </w:rPr>
              <w:t xml:space="preserve">It makes me feel… I get quite (embrassed) when I… </w:t>
            </w:r>
            <w:r w:rsidRPr="00790FBC">
              <w:rPr>
                <w:rFonts w:cstheme="minorHAnsi"/>
                <w:b/>
                <w:bCs/>
              </w:rPr>
              <w:t xml:space="preserve">Adjectives ending in -ed/-ing) </w:t>
            </w:r>
            <w:r w:rsidRPr="00790FBC">
              <w:rPr>
                <w:rFonts w:cstheme="minorHAnsi"/>
                <w:i/>
                <w:iCs/>
              </w:rPr>
              <w:t xml:space="preserve">We may know more in the future. They could express sadness. The evidence suggets that animals must feel something. They might have emotions. They can’t simply be like robots. </w:t>
            </w:r>
            <w:r w:rsidRPr="00790FBC">
              <w:rPr>
                <w:rFonts w:cstheme="minorHAnsi"/>
                <w:b/>
                <w:bCs/>
              </w:rPr>
              <w:t xml:space="preserve">(Modal verbs </w:t>
            </w:r>
            <w:r w:rsidRPr="00790FBC">
              <w:rPr>
                <w:rFonts w:cstheme="minorHAnsi"/>
                <w:b/>
                <w:bCs/>
                <w:i/>
                <w:iCs/>
              </w:rPr>
              <w:t xml:space="preserve">may, might, can, could, must </w:t>
            </w:r>
            <w:r w:rsidRPr="00790FBC">
              <w:rPr>
                <w:rFonts w:cstheme="minorHAnsi"/>
                <w:b/>
                <w:bCs/>
              </w:rPr>
              <w:t>to express possibility and certainty</w:t>
            </w:r>
            <w:r w:rsidRPr="00790FBC">
              <w:rPr>
                <w:rFonts w:cstheme="minorHAnsi"/>
              </w:rPr>
              <w:t>);</w:t>
            </w:r>
            <w:r w:rsidRPr="00790FBC">
              <w:rPr>
                <w:rFonts w:cstheme="minorHAnsi"/>
                <w:i/>
                <w:iCs/>
              </w:rPr>
              <w:t xml:space="preserve"> I think my best friend can / could / will be able to walk.</w:t>
            </w:r>
            <w:r w:rsidRPr="00790FBC">
              <w:rPr>
                <w:rFonts w:cstheme="minorHAnsi"/>
                <w:b/>
                <w:bCs/>
              </w:rPr>
              <w:t xml:space="preserve">( Modal verbs </w:t>
            </w:r>
            <w:r w:rsidRPr="00790FBC">
              <w:rPr>
                <w:rFonts w:cstheme="minorHAnsi"/>
                <w:b/>
                <w:bCs/>
                <w:i/>
                <w:iCs/>
              </w:rPr>
              <w:t xml:space="preserve">can, could, be able to </w:t>
            </w:r>
            <w:r w:rsidRPr="00790FBC">
              <w:rPr>
                <w:rFonts w:cstheme="minorHAnsi"/>
                <w:b/>
                <w:bCs/>
              </w:rPr>
              <w:t>for ability)</w:t>
            </w:r>
            <w:r w:rsidRPr="00790FBC">
              <w:rPr>
                <w:rFonts w:cstheme="minorHAnsi"/>
              </w:rPr>
              <w:t xml:space="preserve">; </w:t>
            </w:r>
            <w:r w:rsidRPr="00790FBC">
              <w:rPr>
                <w:rFonts w:cstheme="minorHAnsi"/>
                <w:i/>
                <w:iCs/>
              </w:rPr>
              <w:t>You should / must / have to / ought to practise all day</w:t>
            </w:r>
            <w:r w:rsidRPr="00790FBC">
              <w:rPr>
                <w:rFonts w:cstheme="minorHAnsi"/>
              </w:rPr>
              <w:t xml:space="preserve">. </w:t>
            </w:r>
            <w:r w:rsidRPr="00790FBC">
              <w:rPr>
                <w:rFonts w:cstheme="minorHAnsi"/>
                <w:i/>
                <w:iCs/>
              </w:rPr>
              <w:t xml:space="preserve">You’d better exercise. </w:t>
            </w:r>
            <w:r w:rsidRPr="00790FBC">
              <w:rPr>
                <w:rFonts w:cstheme="minorHAnsi"/>
                <w:b/>
                <w:bCs/>
              </w:rPr>
              <w:t xml:space="preserve">(Modal verbs </w:t>
            </w:r>
            <w:r w:rsidRPr="00790FBC">
              <w:rPr>
                <w:rFonts w:cstheme="minorHAnsi"/>
                <w:b/>
                <w:bCs/>
                <w:i/>
                <w:iCs/>
              </w:rPr>
              <w:t>sholud, must, have to, ought to</w:t>
            </w:r>
            <w:r w:rsidRPr="00790FBC">
              <w:rPr>
                <w:rFonts w:cstheme="minorHAnsi"/>
                <w:b/>
                <w:bCs/>
              </w:rPr>
              <w:t xml:space="preserve"> for advice and obligations; </w:t>
            </w:r>
            <w:r w:rsidRPr="00790FBC">
              <w:rPr>
                <w:rFonts w:cstheme="minorHAnsi"/>
                <w:b/>
                <w:bCs/>
                <w:i/>
                <w:iCs/>
              </w:rPr>
              <w:t>You’d better</w:t>
            </w:r>
            <w:r w:rsidRPr="00790FBC">
              <w:rPr>
                <w:rFonts w:cstheme="minorHAnsi"/>
                <w:b/>
                <w:bCs/>
              </w:rPr>
              <w:t xml:space="preserve"> for suggestions)</w:t>
            </w:r>
            <w:r w:rsidRPr="00790FBC">
              <w:rPr>
                <w:rFonts w:cstheme="minorHAnsi"/>
              </w:rPr>
              <w:t xml:space="preserve">;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E93B28">
        <w:trPr>
          <w:cantSplit/>
          <w:trHeight w:val="1134"/>
        </w:trPr>
        <w:tc>
          <w:tcPr>
            <w:tcW w:w="998" w:type="pct"/>
            <w:gridSpan w:val="3"/>
            <w:tcBorders>
              <w:top w:val="single" w:sz="4"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rPr>
                <w:rFonts w:cstheme="minorHAnsi"/>
                <w:b/>
              </w:rPr>
            </w:pPr>
            <w:r w:rsidRPr="00790FBC">
              <w:rPr>
                <w:rFonts w:cstheme="minorHAnsi"/>
                <w:b/>
              </w:rPr>
              <w:lastRenderedPageBreak/>
              <w:t>6. Discovery</w:t>
            </w:r>
          </w:p>
          <w:p w:rsidR="00DF7DD8" w:rsidRPr="00790FBC" w:rsidRDefault="00DF7DD8" w:rsidP="008A15E6">
            <w:pPr>
              <w:rPr>
                <w:rFonts w:cstheme="minorHAnsi"/>
                <w:b/>
              </w:rPr>
            </w:pPr>
            <w:r w:rsidRPr="00790FBC">
              <w:rPr>
                <w:rFonts w:cstheme="minorHAnsi"/>
                <w:b/>
              </w:rPr>
              <w:t>Откриће</w:t>
            </w:r>
          </w:p>
          <w:p w:rsidR="00DF7DD8" w:rsidRPr="00790FBC" w:rsidRDefault="00DF7DD8" w:rsidP="008A15E6">
            <w:pPr>
              <w:rPr>
                <w:rFonts w:cstheme="minorHAnsi"/>
                <w:bCs/>
              </w:rPr>
            </w:pPr>
            <w:r w:rsidRPr="00790FBC">
              <w:rPr>
                <w:rFonts w:cstheme="minorHAnsi"/>
                <w:bCs/>
              </w:rPr>
              <w:t xml:space="preserve">Описивање радњи у прошлости; изражавање мишљења, планова и намера; изражавање могућности и хипотетичких ситуација. </w:t>
            </w:r>
          </w:p>
          <w:p w:rsidR="00DF7DD8" w:rsidRPr="00790FBC" w:rsidRDefault="00DF7DD8" w:rsidP="008A15E6">
            <w:pPr>
              <w:rPr>
                <w:rFonts w:cstheme="minorHAnsi"/>
              </w:rPr>
            </w:pPr>
          </w:p>
        </w:tc>
        <w:tc>
          <w:tcPr>
            <w:tcW w:w="196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autoSpaceDE w:val="0"/>
              <w:autoSpaceDN w:val="0"/>
              <w:adjustRightInd w:val="0"/>
              <w:rPr>
                <w:rFonts w:eastAsia="TimesNewRomanPSMT" w:cstheme="minorHAnsi"/>
              </w:rPr>
            </w:pPr>
            <w:r w:rsidRPr="00790FBC">
              <w:rPr>
                <w:rFonts w:cstheme="minorHAnsi"/>
              </w:rPr>
              <w:t xml:space="preserve">- разумеју општи смисао и главне информације из текстова који се односе на прошлост; </w:t>
            </w:r>
            <w:r w:rsidRPr="00790FBC">
              <w:rPr>
                <w:rFonts w:eastAsia="TimesNewRomanPSMT" w:cstheme="minorHAnsi"/>
              </w:rPr>
              <w:t>размене неколико информација у низу о догађајима у прошлости;</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опишу догађаје из прошлости повезујући неколико краћих исказа у смислену целину;</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разумеју једноставније текстове који се односе на изражавање мишљења, планова и намера; </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саопште своја и туђа мишљења, планове и намере;</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једноставније текстове који се односе на исказивање могућности и хипотетичких ситуација;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размене неколико информација у низу о могућностима и хипотетичким ситуацијама;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наведу биографске податке и најважнија открића/дела научника/уметника из циљне културе. </w:t>
            </w: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b/>
              </w:rPr>
            </w:pPr>
            <w:r w:rsidRPr="00790FBC">
              <w:rPr>
                <w:rFonts w:cstheme="minorHAnsi"/>
                <w:lang w:val="sr-Cyrl-CS"/>
              </w:rPr>
              <w:t>Речи и изразе који се односе на тему; језичке садржаје –</w:t>
            </w:r>
            <w:r w:rsidRPr="00790FBC">
              <w:rPr>
                <w:rFonts w:cstheme="minorHAnsi"/>
                <w:i/>
                <w:iCs/>
              </w:rPr>
              <w:t xml:space="preserve">People invented the wheel more than 5,000 years ago. Wat designed a modern radar system. It’s hard to imagine life without… I can’t think of anything better. It’s logical that… It might be… because… Seeing a shark is an exciting experience. I want to stop driving and start cycling. </w:t>
            </w:r>
            <w:r w:rsidRPr="00790FBC">
              <w:rPr>
                <w:rFonts w:cstheme="minorHAnsi"/>
                <w:b/>
                <w:bCs/>
              </w:rPr>
              <w:t xml:space="preserve">(Gerunds and infinitives) </w:t>
            </w:r>
            <w:r w:rsidRPr="00790FBC">
              <w:rPr>
                <w:rFonts w:cstheme="minorHAnsi"/>
                <w:i/>
                <w:iCs/>
              </w:rPr>
              <w:t xml:space="preserve">If we don’t experiment, things won’t change.If you travelled to Mars, what things would you miss? </w:t>
            </w:r>
            <w:r w:rsidRPr="00790FBC">
              <w:rPr>
                <w:rFonts w:cstheme="minorHAnsi"/>
                <w:b/>
                <w:bCs/>
              </w:rPr>
              <w:t>(First and second conditional)</w:t>
            </w:r>
            <w:r w:rsidRPr="00790FBC">
              <w:rPr>
                <w:rFonts w:cstheme="minorHAnsi"/>
              </w:rPr>
              <w:t xml:space="preserve">; 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E93B28">
        <w:trPr>
          <w:cantSplit/>
          <w:trHeight w:val="1134"/>
        </w:trPr>
        <w:tc>
          <w:tcPr>
            <w:tcW w:w="998" w:type="pct"/>
            <w:gridSpan w:val="3"/>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lastRenderedPageBreak/>
              <w:t>7. About me</w:t>
            </w:r>
          </w:p>
          <w:p w:rsidR="00DF7DD8" w:rsidRPr="00790FBC" w:rsidRDefault="00DF7DD8" w:rsidP="008A15E6">
            <w:pPr>
              <w:rPr>
                <w:rFonts w:cstheme="minorHAnsi"/>
                <w:b/>
              </w:rPr>
            </w:pPr>
            <w:r w:rsidRPr="00790FBC">
              <w:rPr>
                <w:rFonts w:cstheme="minorHAnsi"/>
                <w:b/>
              </w:rPr>
              <w:t>О мени</w:t>
            </w:r>
          </w:p>
          <w:p w:rsidR="00DF7DD8" w:rsidRPr="00790FBC" w:rsidRDefault="00DF7DD8" w:rsidP="008A15E6">
            <w:pPr>
              <w:rPr>
                <w:rFonts w:cstheme="minorHAnsi"/>
              </w:rPr>
            </w:pPr>
            <w:r w:rsidRPr="00790FBC">
              <w:rPr>
                <w:rFonts w:cstheme="minorHAnsi"/>
                <w:bCs/>
              </w:rPr>
              <w:t>Описивањебића, предмета и места</w:t>
            </w:r>
          </w:p>
        </w:tc>
        <w:tc>
          <w:tcPr>
            <w:tcW w:w="1964" w:type="pct"/>
            <w:tcBorders>
              <w:top w:val="single" w:sz="4" w:space="0" w:color="auto"/>
              <w:left w:val="single" w:sz="12" w:space="0" w:color="auto"/>
              <w:bottom w:val="single" w:sz="4" w:space="0" w:color="auto"/>
              <w:right w:val="single" w:sz="12" w:space="0" w:color="auto"/>
            </w:tcBorders>
          </w:tcPr>
          <w:p w:rsidR="00DF7DD8" w:rsidRPr="00790FBC" w:rsidRDefault="00DF7DD8" w:rsidP="008A15E6">
            <w:pPr>
              <w:autoSpaceDE w:val="0"/>
              <w:autoSpaceDN w:val="0"/>
              <w:adjustRightInd w:val="0"/>
              <w:rPr>
                <w:rFonts w:eastAsia="TimesNewRomanPSMT" w:cstheme="minorHAnsi"/>
              </w:rPr>
            </w:pPr>
            <w:r w:rsidRPr="00790FBC">
              <w:rPr>
                <w:rFonts w:cstheme="minorHAnsi"/>
              </w:rPr>
              <w:t xml:space="preserve">- разумеју општи смисао и главне информације из текстова који се односе на </w:t>
            </w:r>
            <w:r w:rsidRPr="00790FBC">
              <w:rPr>
                <w:rFonts w:cstheme="minorHAnsi"/>
                <w:bCs/>
              </w:rPr>
              <w:t>описивањебића, предмета и места;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опишу догађаје из прошлости повезујући неколико краћих исказа у смислену целину;</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размене неколико информација у низу о карактериситкама </w:t>
            </w:r>
            <w:r w:rsidRPr="00790FBC">
              <w:rPr>
                <w:rFonts w:cstheme="minorHAnsi"/>
                <w:bCs/>
              </w:rPr>
              <w:t>бића, предмета и места</w:t>
            </w:r>
            <w:r w:rsidRPr="00790FBC">
              <w:rPr>
                <w:rFonts w:eastAsia="TimesNewRomanPSMT" w:cstheme="minorHAnsi"/>
              </w:rPr>
              <w:t>;</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упореде и наведу сличности и разлике у карактериситкама савремене поезије у својој и циљној култури.</w:t>
            </w:r>
          </w:p>
          <w:p w:rsidR="00DF7DD8" w:rsidRPr="00790FBC" w:rsidRDefault="00DF7DD8" w:rsidP="008A15E6">
            <w:pPr>
              <w:rPr>
                <w:rFonts w:cstheme="minorHAnsi"/>
              </w:rPr>
            </w:pP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rPr>
            </w:pPr>
            <w:r w:rsidRPr="00790FBC">
              <w:rPr>
                <w:rFonts w:cstheme="minorHAnsi"/>
                <w:lang w:val="sr-Cyrl-CS"/>
              </w:rPr>
              <w:t>Речи и изразе који се односе на тему; језичке садржаје –</w:t>
            </w:r>
            <w:r w:rsidRPr="00790FBC">
              <w:rPr>
                <w:rFonts w:cstheme="minorHAnsi"/>
                <w:i/>
              </w:rPr>
              <w:t>I’m more of a pessimist. I tend to be an optimist. I’ll be myself, so please respect me.</w:t>
            </w:r>
            <w:r w:rsidRPr="00790FBC">
              <w:rPr>
                <w:rFonts w:cstheme="minorHAnsi"/>
                <w:b/>
                <w:bCs/>
                <w:iCs/>
              </w:rPr>
              <w:t xml:space="preserve">(Reflexive pronouns) </w:t>
            </w:r>
            <w:r w:rsidRPr="00790FBC">
              <w:rPr>
                <w:rFonts w:cstheme="minorHAnsi"/>
                <w:i/>
              </w:rPr>
              <w:t>I’ll be with the people who have similar interests. Cleaning toilets isn’t something that I am keen on. Alasaka is a place where you can see wild bears.</w:t>
            </w:r>
            <w:r w:rsidRPr="00790FBC">
              <w:rPr>
                <w:rFonts w:cstheme="minorHAnsi"/>
                <w:b/>
                <w:bCs/>
                <w:iCs/>
              </w:rPr>
              <w:t>(Relative pronouns)</w:t>
            </w:r>
            <w:r w:rsidRPr="00790FBC">
              <w:rPr>
                <w:rFonts w:cstheme="minorHAnsi"/>
                <w:iCs/>
              </w:rPr>
              <w:t xml:space="preserve">;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E93B28">
        <w:trPr>
          <w:cantSplit/>
          <w:trHeight w:val="1134"/>
        </w:trPr>
        <w:tc>
          <w:tcPr>
            <w:tcW w:w="998" w:type="pct"/>
            <w:gridSpan w:val="3"/>
            <w:tcBorders>
              <w:top w:val="single" w:sz="4" w:space="0" w:color="auto"/>
              <w:left w:val="single" w:sz="12" w:space="0" w:color="auto"/>
              <w:bottom w:val="single" w:sz="4" w:space="0" w:color="auto"/>
              <w:right w:val="single" w:sz="12" w:space="0" w:color="auto"/>
            </w:tcBorders>
            <w:shd w:val="clear" w:color="auto" w:fill="F3F3F3"/>
            <w:hideMark/>
          </w:tcPr>
          <w:p w:rsidR="00DF7DD8" w:rsidRPr="00790FBC" w:rsidRDefault="00DF7DD8" w:rsidP="008A15E6">
            <w:pPr>
              <w:rPr>
                <w:rFonts w:cstheme="minorHAnsi"/>
                <w:b/>
              </w:rPr>
            </w:pPr>
            <w:r w:rsidRPr="00790FBC">
              <w:rPr>
                <w:rFonts w:cstheme="minorHAnsi"/>
                <w:b/>
              </w:rPr>
              <w:t>8. On the streets</w:t>
            </w:r>
          </w:p>
          <w:p w:rsidR="00DF7DD8" w:rsidRPr="00790FBC" w:rsidRDefault="00DF7DD8" w:rsidP="008A15E6">
            <w:pPr>
              <w:rPr>
                <w:rFonts w:cstheme="minorHAnsi"/>
              </w:rPr>
            </w:pPr>
            <w:r w:rsidRPr="00790FBC">
              <w:rPr>
                <w:rFonts w:cstheme="minorHAnsi"/>
                <w:b/>
              </w:rPr>
              <w:t>На улицама</w:t>
            </w:r>
          </w:p>
          <w:p w:rsidR="00DF7DD8" w:rsidRPr="00790FBC" w:rsidRDefault="00DF7DD8" w:rsidP="008A15E6">
            <w:pPr>
              <w:rPr>
                <w:rFonts w:cstheme="minorHAnsi"/>
              </w:rPr>
            </w:pPr>
            <w:r w:rsidRPr="00790FBC">
              <w:rPr>
                <w:rFonts w:cstheme="minorHAnsi"/>
              </w:rPr>
              <w:t xml:space="preserve">Описивање места и појава; изражавање количина </w:t>
            </w:r>
          </w:p>
        </w:tc>
        <w:tc>
          <w:tcPr>
            <w:tcW w:w="1964"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rPr>
            </w:pPr>
            <w:r w:rsidRPr="00790FBC">
              <w:rPr>
                <w:rFonts w:eastAsia="TimesNewRomanPSMT" w:cstheme="minorHAnsi"/>
              </w:rPr>
              <w:t xml:space="preserve">- </w:t>
            </w:r>
            <w:r w:rsidRPr="00790FBC">
              <w:rPr>
                <w:rFonts w:cstheme="minorHAnsi"/>
              </w:rPr>
              <w:t>разумеју општи смисао и главне информације из текстова који се односе на опис предмета, места, појaва, радњи, стања и збивања;</w:t>
            </w:r>
          </w:p>
          <w:p w:rsidR="00DF7DD8" w:rsidRPr="00790FBC" w:rsidRDefault="00DF7DD8" w:rsidP="008A15E6">
            <w:pPr>
              <w:rPr>
                <w:rFonts w:cstheme="minorHAnsi"/>
              </w:rPr>
            </w:pPr>
            <w:r w:rsidRPr="00790FBC">
              <w:rPr>
                <w:rFonts w:cstheme="minorHAnsi"/>
              </w:rPr>
              <w:t>- размене информације које се односе на опис бића, предмета, места, појaва, радњи, стања и збивања;</w:t>
            </w:r>
          </w:p>
          <w:p w:rsidR="00DF7DD8" w:rsidRPr="00790FBC" w:rsidRDefault="00DF7DD8" w:rsidP="008A15E6">
            <w:pPr>
              <w:autoSpaceDE w:val="0"/>
              <w:autoSpaceDN w:val="0"/>
              <w:adjustRightInd w:val="0"/>
              <w:rPr>
                <w:rFonts w:cstheme="minorHAnsi"/>
              </w:rPr>
            </w:pPr>
            <w:r w:rsidRPr="00790FBC">
              <w:rPr>
                <w:rFonts w:cstheme="minorHAnsi"/>
              </w:rPr>
              <w:t>- повеже неколико исказа у краћи текст којим се описују и пореде бића, предмети, места, појаве, радње, стања и збивања;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разумеју краће низове исказа који се односе на количину; размене информације у вези са количином, димензијама и ценама;</w:t>
            </w:r>
          </w:p>
          <w:p w:rsidR="00DF7DD8" w:rsidRPr="00790FBC" w:rsidRDefault="00DF7DD8" w:rsidP="008A15E6">
            <w:pPr>
              <w:autoSpaceDE w:val="0"/>
              <w:autoSpaceDN w:val="0"/>
              <w:adjustRightInd w:val="0"/>
              <w:rPr>
                <w:rFonts w:eastAsia="TimesNewRomanPSMT" w:cstheme="minorHAnsi"/>
              </w:rPr>
            </w:pPr>
            <w:r w:rsidRPr="00790FBC">
              <w:rPr>
                <w:rFonts w:eastAsia="TimesNewRomanPSMT" w:cstheme="minorHAnsi"/>
              </w:rPr>
              <w:t xml:space="preserve">- упореди и наведе сличности и разлике између уличног живота у градовима широм света. </w:t>
            </w: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i/>
              </w:rPr>
            </w:pPr>
            <w:r w:rsidRPr="00790FBC">
              <w:rPr>
                <w:rFonts w:cstheme="minorHAnsi"/>
                <w:lang w:val="sr-Cyrl-CS"/>
              </w:rPr>
              <w:t>Речи и изразе који се односе на тему; језичке садржаје –</w:t>
            </w:r>
            <w:r w:rsidRPr="00790FBC">
              <w:rPr>
                <w:rFonts w:cstheme="minorHAnsi"/>
                <w:i/>
                <w:iCs/>
              </w:rPr>
              <w:t xml:space="preserve">Wembly Stadioum is a sports stadijum in London with a capacity of 90,000 people. There are a lot of things to see in London. There’s too much traffic in… Thousands of skaters take to the streets of Paris on  Friday nights. </w:t>
            </w:r>
            <w:r w:rsidRPr="00790FBC">
              <w:rPr>
                <w:rFonts w:cstheme="minorHAnsi"/>
                <w:b/>
              </w:rPr>
              <w:t>(Quantifiers and numbers)</w:t>
            </w:r>
            <w:r w:rsidRPr="00790FBC">
              <w:rPr>
                <w:rFonts w:cstheme="minorHAnsi"/>
                <w:bCs/>
              </w:rPr>
              <w:t>;</w:t>
            </w:r>
            <w:r w:rsidRPr="00790FBC">
              <w:rPr>
                <w:rFonts w:cstheme="minorHAnsi"/>
                <w:bCs/>
                <w:i/>
                <w:iCs/>
              </w:rPr>
              <w:t>Many ancient things are discovered accidentally. The ship was located under a pub near Liverpool.</w:t>
            </w:r>
            <w:r w:rsidRPr="00790FBC">
              <w:rPr>
                <w:rFonts w:cstheme="minorHAnsi"/>
                <w:i/>
                <w:iCs/>
              </w:rPr>
              <w:t xml:space="preserve">The sip hasn’t been removed yet. They hope it will be displayed in a museum.It is believed that… </w:t>
            </w:r>
            <w:r w:rsidRPr="00790FBC">
              <w:rPr>
                <w:rFonts w:cstheme="minorHAnsi"/>
                <w:b/>
                <w:bCs/>
              </w:rPr>
              <w:t>(Passive: present, past and future; Passive with modal verbs)</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r w:rsidR="00DF7DD8" w:rsidRPr="00790FBC" w:rsidTr="00E93B28">
        <w:trPr>
          <w:cantSplit/>
          <w:trHeight w:val="1134"/>
        </w:trPr>
        <w:tc>
          <w:tcPr>
            <w:tcW w:w="816" w:type="pct"/>
            <w:gridSpan w:val="2"/>
            <w:tcBorders>
              <w:top w:val="single" w:sz="4" w:space="0" w:color="auto"/>
              <w:left w:val="single" w:sz="12" w:space="0" w:color="auto"/>
              <w:bottom w:val="single" w:sz="4" w:space="0" w:color="auto"/>
              <w:right w:val="single" w:sz="12" w:space="0" w:color="auto"/>
            </w:tcBorders>
            <w:shd w:val="clear" w:color="auto" w:fill="F3F3F3"/>
          </w:tcPr>
          <w:p w:rsidR="00DF7DD8" w:rsidRPr="00790FBC" w:rsidRDefault="00DF7DD8" w:rsidP="008A15E6">
            <w:pPr>
              <w:rPr>
                <w:rFonts w:cstheme="minorHAnsi"/>
                <w:b/>
              </w:rPr>
            </w:pPr>
            <w:r w:rsidRPr="00790FBC">
              <w:rPr>
                <w:rFonts w:cstheme="minorHAnsi"/>
                <w:b/>
              </w:rPr>
              <w:lastRenderedPageBreak/>
              <w:t>9. The лaw</w:t>
            </w:r>
          </w:p>
          <w:p w:rsidR="00DF7DD8" w:rsidRPr="00790FBC" w:rsidRDefault="00DF7DD8" w:rsidP="008A15E6">
            <w:pPr>
              <w:rPr>
                <w:rFonts w:cstheme="minorHAnsi"/>
                <w:b/>
              </w:rPr>
            </w:pPr>
            <w:r w:rsidRPr="00790FBC">
              <w:rPr>
                <w:rFonts w:cstheme="minorHAnsi"/>
                <w:b/>
              </w:rPr>
              <w:t>Закон</w:t>
            </w:r>
          </w:p>
          <w:p w:rsidR="00DF7DD8" w:rsidRPr="00790FBC" w:rsidRDefault="00DF7DD8" w:rsidP="008A15E6">
            <w:pPr>
              <w:rPr>
                <w:rFonts w:cstheme="minorHAnsi"/>
                <w:bCs/>
              </w:rPr>
            </w:pPr>
            <w:r w:rsidRPr="00790FBC">
              <w:rPr>
                <w:rFonts w:cstheme="minorHAnsi"/>
                <w:bCs/>
              </w:rPr>
              <w:t>Описивање појава идогађаја; изражавање мишљења</w:t>
            </w:r>
          </w:p>
          <w:p w:rsidR="00DF7DD8" w:rsidRPr="00790FBC" w:rsidRDefault="00DF7DD8" w:rsidP="008A15E6">
            <w:pPr>
              <w:rPr>
                <w:rFonts w:cstheme="minorHAnsi"/>
                <w:bCs/>
              </w:rPr>
            </w:pPr>
          </w:p>
          <w:p w:rsidR="00DF7DD8" w:rsidRPr="00790FBC" w:rsidRDefault="00DF7DD8" w:rsidP="008A15E6">
            <w:pPr>
              <w:rPr>
                <w:rFonts w:cstheme="minorHAnsi"/>
              </w:rPr>
            </w:pPr>
          </w:p>
        </w:tc>
        <w:tc>
          <w:tcPr>
            <w:tcW w:w="2147" w:type="pct"/>
            <w:gridSpan w:val="2"/>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rPr>
            </w:pPr>
            <w:r w:rsidRPr="00790FBC">
              <w:rPr>
                <w:rFonts w:cstheme="minorHAnsi"/>
              </w:rPr>
              <w:t>- разумеју општи смисао и главне информације из текстова који се односе на опис појaва и догађаја;</w:t>
            </w:r>
          </w:p>
          <w:p w:rsidR="00DF7DD8" w:rsidRPr="00790FBC" w:rsidRDefault="00DF7DD8" w:rsidP="008A15E6">
            <w:pPr>
              <w:rPr>
                <w:rFonts w:cstheme="minorHAnsi"/>
              </w:rPr>
            </w:pPr>
            <w:r w:rsidRPr="00790FBC">
              <w:rPr>
                <w:rFonts w:cstheme="minorHAnsi"/>
              </w:rPr>
              <w:t>- размене информације које се односе на опис појaва и догађаја;</w:t>
            </w:r>
          </w:p>
          <w:p w:rsidR="00DF7DD8" w:rsidRPr="00790FBC" w:rsidRDefault="00DF7DD8" w:rsidP="008A15E6">
            <w:pPr>
              <w:rPr>
                <w:rFonts w:cstheme="minorHAnsi"/>
              </w:rPr>
            </w:pPr>
            <w:r w:rsidRPr="00790FBC">
              <w:rPr>
                <w:rFonts w:cstheme="minorHAnsi"/>
              </w:rPr>
              <w:t>- повежу неколико исказа у краћи текст којим се описују појaве и догађаји;</w:t>
            </w:r>
          </w:p>
          <w:p w:rsidR="00DF7DD8" w:rsidRPr="00790FBC" w:rsidRDefault="00DF7DD8" w:rsidP="008A15E6">
            <w:pPr>
              <w:rPr>
                <w:rFonts w:cstheme="minorHAnsi"/>
                <w:lang w:val="hr-HR"/>
              </w:rPr>
            </w:pPr>
            <w:r w:rsidRPr="00790FBC">
              <w:rPr>
                <w:rFonts w:cstheme="minorHAnsi"/>
              </w:rPr>
              <w:t>- упореде и опишу сличности и разлика између законских регулстива код нас и у циљној култури.</w:t>
            </w:r>
          </w:p>
        </w:tc>
        <w:tc>
          <w:tcPr>
            <w:tcW w:w="2038" w:type="pct"/>
            <w:tcBorders>
              <w:top w:val="single" w:sz="4" w:space="0" w:color="auto"/>
              <w:left w:val="single" w:sz="12" w:space="0" w:color="auto"/>
              <w:bottom w:val="single" w:sz="4" w:space="0" w:color="auto"/>
              <w:right w:val="single" w:sz="12" w:space="0" w:color="auto"/>
            </w:tcBorders>
            <w:hideMark/>
          </w:tcPr>
          <w:p w:rsidR="00DF7DD8" w:rsidRPr="00790FBC" w:rsidRDefault="00DF7DD8" w:rsidP="008A15E6">
            <w:pPr>
              <w:rPr>
                <w:rFonts w:cstheme="minorHAnsi"/>
                <w:b/>
                <w:i/>
              </w:rPr>
            </w:pPr>
            <w:r w:rsidRPr="00790FBC">
              <w:rPr>
                <w:rFonts w:cstheme="minorHAnsi"/>
                <w:lang w:val="sr-Cyrl-CS"/>
              </w:rPr>
              <w:t>Речи и изразе који се односе на тему; језичке садржаје –</w:t>
            </w:r>
            <w:r w:rsidRPr="00790FBC">
              <w:rPr>
                <w:rFonts w:cstheme="minorHAnsi"/>
                <w:i/>
                <w:iCs/>
              </w:rPr>
              <w:t xml:space="preserve">It’s a bit much, isn’t it?That seems fair, doesn’t it? In the UK, trolling is now a criminal ofense. I’m a massive fan of Sherlock. </w:t>
            </w:r>
            <w:r w:rsidRPr="00790FBC">
              <w:rPr>
                <w:rFonts w:cstheme="minorHAnsi"/>
                <w:i/>
              </w:rPr>
              <w:t xml:space="preserve">The children say they are hungry. She asks if you have seen Al lately. </w:t>
            </w:r>
            <w:r w:rsidRPr="00790FBC">
              <w:rPr>
                <w:rFonts w:cstheme="minorHAnsi"/>
                <w:b/>
                <w:bCs/>
                <w:iCs/>
              </w:rPr>
              <w:t xml:space="preserve">(Reporred speech with present simple reporting verb) </w:t>
            </w:r>
            <w:r w:rsidRPr="00790FBC">
              <w:rPr>
                <w:rFonts w:cstheme="minorHAnsi"/>
              </w:rPr>
              <w:t xml:space="preserve">кратке текстове и дијалоге који се односе на теме </w:t>
            </w:r>
            <w:r w:rsidRPr="00790FBC">
              <w:rPr>
                <w:rFonts w:cstheme="minorHAnsi"/>
                <w:b/>
              </w:rPr>
              <w:t>(слушају, читају, говоре и пишу)</w:t>
            </w:r>
            <w:r w:rsidRPr="00790FBC">
              <w:rPr>
                <w:rFonts w:cstheme="minorHAnsi"/>
              </w:rPr>
              <w:t>; сличности и разлике у културама.</w:t>
            </w:r>
          </w:p>
        </w:tc>
      </w:tr>
    </w:tbl>
    <w:p w:rsidR="00DF7DD8" w:rsidRPr="00790FBC" w:rsidRDefault="00DF7DD8" w:rsidP="00DF7DD8">
      <w:pPr>
        <w:rPr>
          <w:rFonts w:cstheme="minorHAnsi"/>
        </w:rPr>
      </w:pPr>
    </w:p>
    <w:p w:rsidR="00DF7DD8" w:rsidRPr="00790FBC" w:rsidRDefault="00DF7DD8" w:rsidP="00DF7DD8">
      <w:pPr>
        <w:rPr>
          <w:rFonts w:cstheme="minorHAnsi"/>
          <w:b/>
        </w:rPr>
      </w:pPr>
      <w:r w:rsidRPr="00790FBC">
        <w:rPr>
          <w:rFonts w:cstheme="minorHAnsi"/>
          <w:b/>
        </w:rPr>
        <w:t>Међупредметно повезивање:</w:t>
      </w:r>
    </w:p>
    <w:tbl>
      <w:tblPr>
        <w:tblW w:w="5000" w:type="pct"/>
        <w:tblLook w:val="01E0" w:firstRow="1" w:lastRow="1" w:firstColumn="1" w:lastColumn="1" w:noHBand="0" w:noVBand="0"/>
      </w:tblPr>
      <w:tblGrid>
        <w:gridCol w:w="2540"/>
        <w:gridCol w:w="7036"/>
      </w:tblGrid>
      <w:tr w:rsidR="00DF7DD8" w:rsidRPr="00790FBC" w:rsidTr="008A15E6">
        <w:trPr>
          <w:cantSplit/>
          <w:trHeight w:val="454"/>
        </w:trPr>
        <w:tc>
          <w:tcPr>
            <w:tcW w:w="1326" w:type="pct"/>
            <w:tcBorders>
              <w:top w:val="single" w:sz="12" w:space="0" w:color="auto"/>
              <w:left w:val="single" w:sz="12" w:space="0" w:color="auto"/>
              <w:bottom w:val="single" w:sz="4" w:space="0" w:color="auto"/>
              <w:right w:val="single" w:sz="12" w:space="0" w:color="auto"/>
            </w:tcBorders>
            <w:shd w:val="clear" w:color="auto" w:fill="EEECE1" w:themeFill="background2"/>
            <w:hideMark/>
          </w:tcPr>
          <w:p w:rsidR="00DF7DD8" w:rsidRPr="00790FBC" w:rsidRDefault="00DF7DD8" w:rsidP="008A15E6">
            <w:pPr>
              <w:jc w:val="center"/>
              <w:rPr>
                <w:rFonts w:cstheme="minorHAnsi"/>
                <w:b/>
                <w:lang w:val="sr-Cyrl-CS"/>
              </w:rPr>
            </w:pPr>
            <w:r w:rsidRPr="00790FBC">
              <w:rPr>
                <w:rFonts w:cstheme="minorHAnsi"/>
                <w:b/>
                <w:lang w:val="sr-Cyrl-CS"/>
              </w:rPr>
              <w:t>Б</w:t>
            </w:r>
            <w:r w:rsidRPr="00790FBC">
              <w:rPr>
                <w:rFonts w:cstheme="minorHAnsi"/>
                <w:b/>
              </w:rPr>
              <w:t>РO</w:t>
            </w:r>
            <w:r w:rsidRPr="00790FBC">
              <w:rPr>
                <w:rFonts w:cstheme="minorHAnsi"/>
                <w:b/>
                <w:lang w:val="sr-Cyrl-CS"/>
              </w:rPr>
              <w:t>Ј И НАЗИВ ТЕМЕ</w:t>
            </w:r>
          </w:p>
        </w:tc>
        <w:tc>
          <w:tcPr>
            <w:tcW w:w="3674" w:type="pct"/>
            <w:tcBorders>
              <w:top w:val="single" w:sz="12" w:space="0" w:color="auto"/>
              <w:left w:val="single" w:sz="12" w:space="0" w:color="auto"/>
              <w:bottom w:val="single" w:sz="4" w:space="0" w:color="auto"/>
              <w:right w:val="single" w:sz="12" w:space="0" w:color="auto"/>
            </w:tcBorders>
            <w:shd w:val="clear" w:color="auto" w:fill="EEECE1" w:themeFill="background2"/>
            <w:hideMark/>
          </w:tcPr>
          <w:p w:rsidR="00DF7DD8" w:rsidRPr="00790FBC" w:rsidRDefault="00DF7DD8" w:rsidP="008A15E6">
            <w:pPr>
              <w:rPr>
                <w:rFonts w:cstheme="minorHAnsi"/>
                <w:b/>
              </w:rPr>
            </w:pPr>
            <w:r w:rsidRPr="00790FBC">
              <w:rPr>
                <w:rFonts w:cstheme="minorHAnsi"/>
                <w:b/>
              </w:rPr>
              <w:t>Међупредметно повезивање:</w:t>
            </w:r>
          </w:p>
        </w:tc>
      </w:tr>
      <w:tr w:rsidR="00DF7DD8" w:rsidRPr="00790FBC" w:rsidTr="008A15E6">
        <w:trPr>
          <w:cantSplit/>
          <w:trHeight w:val="454"/>
        </w:trPr>
        <w:tc>
          <w:tcPr>
            <w:tcW w:w="1326" w:type="pct"/>
            <w:tcBorders>
              <w:top w:val="single" w:sz="12" w:space="0" w:color="auto"/>
              <w:left w:val="single" w:sz="12" w:space="0" w:color="auto"/>
              <w:bottom w:val="single" w:sz="4" w:space="0" w:color="auto"/>
              <w:right w:val="single" w:sz="12" w:space="0" w:color="auto"/>
            </w:tcBorders>
            <w:shd w:val="clear" w:color="auto" w:fill="FFFFFF" w:themeFill="background1"/>
          </w:tcPr>
          <w:p w:rsidR="00DF7DD8" w:rsidRPr="00790FBC" w:rsidRDefault="00DF7DD8" w:rsidP="008A15E6">
            <w:pPr>
              <w:rPr>
                <w:rFonts w:cstheme="minorHAnsi"/>
                <w:b/>
              </w:rPr>
            </w:pPr>
            <w:r w:rsidRPr="00790FBC">
              <w:rPr>
                <w:rFonts w:cstheme="minorHAnsi"/>
                <w:b/>
                <w:lang w:val="sr-Latn-CS"/>
              </w:rPr>
              <w:t xml:space="preserve">1. </w:t>
            </w:r>
            <w:r w:rsidRPr="00790FBC">
              <w:rPr>
                <w:rFonts w:cstheme="minorHAnsi"/>
                <w:b/>
              </w:rPr>
              <w:t>Starter unit</w:t>
            </w:r>
          </w:p>
          <w:p w:rsidR="00DF7DD8" w:rsidRPr="00790FBC" w:rsidRDefault="00DF7DD8" w:rsidP="008A15E6">
            <w:pPr>
              <w:rPr>
                <w:rFonts w:cstheme="minorHAnsi"/>
                <w:b/>
              </w:rPr>
            </w:pPr>
          </w:p>
        </w:tc>
        <w:tc>
          <w:tcPr>
            <w:tcW w:w="3674" w:type="pct"/>
            <w:tcBorders>
              <w:top w:val="single" w:sz="12"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Грађанско васпитање, српски језик и књижевност, информатика и рачунарство</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rPr>
                <w:rFonts w:cstheme="minorHAnsi"/>
                <w:b/>
              </w:rPr>
            </w:pPr>
            <w:r w:rsidRPr="00790FBC">
              <w:rPr>
                <w:rFonts w:cstheme="minorHAnsi"/>
                <w:b/>
              </w:rPr>
              <w:t>2. Lost and found</w:t>
            </w:r>
          </w:p>
          <w:p w:rsidR="00DF7DD8" w:rsidRPr="00790FBC" w:rsidRDefault="00DF7DD8" w:rsidP="008A15E6">
            <w:pPr>
              <w:rPr>
                <w:rFonts w:cstheme="minorHAnsi"/>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Грађанско васпитање, српски језик и књижевност, филмска уметност</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tcPr>
          <w:p w:rsidR="00DF7DD8" w:rsidRPr="00790FBC" w:rsidRDefault="00DF7DD8" w:rsidP="008A15E6">
            <w:pPr>
              <w:rPr>
                <w:rFonts w:cstheme="minorHAnsi"/>
                <w:b/>
              </w:rPr>
            </w:pPr>
            <w:r w:rsidRPr="00790FBC">
              <w:rPr>
                <w:rFonts w:cstheme="minorHAnsi"/>
                <w:b/>
              </w:rPr>
              <w:t>3. Choices</w:t>
            </w:r>
          </w:p>
          <w:p w:rsidR="00DF7DD8" w:rsidRPr="00790FBC" w:rsidRDefault="00DF7DD8" w:rsidP="008A15E6">
            <w:pPr>
              <w:rPr>
                <w:rFonts w:cstheme="minorHAnsi"/>
                <w:b/>
                <w:highlight w:val="yellow"/>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Грађанско васпитање, српски језик и књижевност, екологија</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tcPr>
          <w:p w:rsidR="00DF7DD8" w:rsidRPr="00790FBC" w:rsidRDefault="00DF7DD8" w:rsidP="008A15E6">
            <w:pPr>
              <w:rPr>
                <w:rFonts w:cstheme="minorHAnsi"/>
                <w:b/>
              </w:rPr>
            </w:pPr>
            <w:r w:rsidRPr="00790FBC">
              <w:rPr>
                <w:rFonts w:cstheme="minorHAnsi"/>
                <w:b/>
              </w:rPr>
              <w:t>4. What’s it worth?</w:t>
            </w:r>
          </w:p>
          <w:p w:rsidR="00DF7DD8" w:rsidRPr="00790FBC" w:rsidRDefault="00DF7DD8" w:rsidP="008A15E6">
            <w:pPr>
              <w:rPr>
                <w:rFonts w:cstheme="minorHAnsi"/>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Грађанско васпитање, српски језик и књижевност, биологија, информатика и рачунарство (роботика)</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rPr>
                <w:rFonts w:cstheme="minorHAnsi"/>
                <w:b/>
              </w:rPr>
            </w:pPr>
            <w:r w:rsidRPr="00790FBC">
              <w:rPr>
                <w:rFonts w:cstheme="minorHAnsi"/>
                <w:b/>
              </w:rPr>
              <w:t>5. Feelings</w:t>
            </w:r>
          </w:p>
          <w:p w:rsidR="00DF7DD8" w:rsidRPr="00790FBC" w:rsidRDefault="00DF7DD8" w:rsidP="008A15E6">
            <w:pPr>
              <w:rPr>
                <w:rFonts w:cstheme="minorHAnsi"/>
                <w:bCs/>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 xml:space="preserve">Грађанско васпитање, српски језик и књижевност, биологија, музичка култура </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tcPr>
          <w:p w:rsidR="00DF7DD8" w:rsidRPr="00790FBC" w:rsidRDefault="00DF7DD8" w:rsidP="008A15E6">
            <w:pPr>
              <w:rPr>
                <w:rFonts w:cstheme="minorHAnsi"/>
                <w:b/>
              </w:rPr>
            </w:pPr>
            <w:r w:rsidRPr="00790FBC">
              <w:rPr>
                <w:rFonts w:cstheme="minorHAnsi"/>
                <w:b/>
              </w:rPr>
              <w:t>6. Discovery</w:t>
            </w:r>
          </w:p>
          <w:p w:rsidR="00DF7DD8" w:rsidRPr="00790FBC" w:rsidRDefault="00DF7DD8" w:rsidP="008A15E6">
            <w:pPr>
              <w:rPr>
                <w:rFonts w:cstheme="minorHAnsi"/>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Грађанско васпитање, српски језик и књижевност, историја, биологија, астрономија</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tcPr>
          <w:p w:rsidR="00DF7DD8" w:rsidRPr="00790FBC" w:rsidRDefault="00DF7DD8" w:rsidP="008A15E6">
            <w:pPr>
              <w:rPr>
                <w:rFonts w:cstheme="minorHAnsi"/>
                <w:b/>
              </w:rPr>
            </w:pPr>
            <w:r w:rsidRPr="00790FBC">
              <w:rPr>
                <w:rFonts w:cstheme="minorHAnsi"/>
                <w:b/>
              </w:rPr>
              <w:t>7. About me</w:t>
            </w:r>
          </w:p>
          <w:p w:rsidR="00DF7DD8" w:rsidRPr="00790FBC" w:rsidRDefault="00DF7DD8" w:rsidP="008A15E6">
            <w:pPr>
              <w:rPr>
                <w:rFonts w:cstheme="minorHAnsi"/>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 xml:space="preserve">Грађанско васпитање, српски језик и књижевност,психологија, </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rPr>
                <w:rFonts w:cstheme="minorHAnsi"/>
                <w:b/>
              </w:rPr>
            </w:pPr>
            <w:r w:rsidRPr="00790FBC">
              <w:rPr>
                <w:rFonts w:cstheme="minorHAnsi"/>
                <w:b/>
              </w:rPr>
              <w:lastRenderedPageBreak/>
              <w:t>8. On the streets</w:t>
            </w:r>
          </w:p>
          <w:p w:rsidR="00DF7DD8" w:rsidRPr="00790FBC" w:rsidRDefault="00DF7DD8" w:rsidP="008A15E6">
            <w:pPr>
              <w:rPr>
                <w:rFonts w:cstheme="minorHAnsi"/>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Грађанско васпитање, српски језик и књижевност, физичко и здравствено васпитање, географија, историја,</w:t>
            </w:r>
          </w:p>
        </w:tc>
      </w:tr>
      <w:tr w:rsidR="00DF7DD8" w:rsidRPr="00790FBC" w:rsidTr="008A15E6">
        <w:trPr>
          <w:cantSplit/>
          <w:trHeight w:val="454"/>
        </w:trPr>
        <w:tc>
          <w:tcPr>
            <w:tcW w:w="1326" w:type="pct"/>
            <w:tcBorders>
              <w:top w:val="single" w:sz="4" w:space="0" w:color="auto"/>
              <w:left w:val="single" w:sz="12" w:space="0" w:color="auto"/>
              <w:bottom w:val="single" w:sz="4" w:space="0" w:color="auto"/>
              <w:right w:val="single" w:sz="12" w:space="0" w:color="auto"/>
            </w:tcBorders>
            <w:shd w:val="clear" w:color="auto" w:fill="FFFFFF" w:themeFill="background1"/>
          </w:tcPr>
          <w:p w:rsidR="00DF7DD8" w:rsidRPr="00790FBC" w:rsidRDefault="00DF7DD8" w:rsidP="008A15E6">
            <w:pPr>
              <w:rPr>
                <w:rFonts w:cstheme="minorHAnsi"/>
                <w:b/>
              </w:rPr>
            </w:pPr>
            <w:r w:rsidRPr="00790FBC">
              <w:rPr>
                <w:rFonts w:cstheme="minorHAnsi"/>
                <w:b/>
              </w:rPr>
              <w:t>9. The law</w:t>
            </w:r>
          </w:p>
          <w:p w:rsidR="00DF7DD8" w:rsidRPr="00790FBC" w:rsidRDefault="00DF7DD8" w:rsidP="008A15E6">
            <w:pPr>
              <w:rPr>
                <w:rFonts w:cstheme="minorHAnsi"/>
                <w:bCs/>
              </w:rPr>
            </w:pPr>
          </w:p>
        </w:tc>
        <w:tc>
          <w:tcPr>
            <w:tcW w:w="3674" w:type="pct"/>
            <w:tcBorders>
              <w:top w:val="single" w:sz="4" w:space="0" w:color="auto"/>
              <w:left w:val="single" w:sz="12" w:space="0" w:color="auto"/>
              <w:bottom w:val="single" w:sz="4" w:space="0" w:color="auto"/>
              <w:right w:val="single" w:sz="12" w:space="0" w:color="auto"/>
            </w:tcBorders>
            <w:shd w:val="clear" w:color="auto" w:fill="FFFFFF" w:themeFill="background1"/>
            <w:hideMark/>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Грађанско васпитање, српски језик и књижевност,географија</w:t>
            </w:r>
          </w:p>
        </w:tc>
      </w:tr>
    </w:tbl>
    <w:p w:rsidR="00DF7DD8" w:rsidRPr="00790FBC" w:rsidRDefault="00DF7DD8" w:rsidP="00DF7DD8">
      <w:pPr>
        <w:rPr>
          <w:rFonts w:cstheme="minorHAnsi"/>
          <w:b/>
        </w:rPr>
      </w:pPr>
      <w:r w:rsidRPr="00790FBC">
        <w:rPr>
          <w:rFonts w:cstheme="minorHAnsi"/>
          <w:b/>
        </w:rPr>
        <w:t xml:space="preserve">Начин провере остварености исхода: </w:t>
      </w:r>
    </w:p>
    <w:p w:rsidR="00DF7DD8" w:rsidRPr="00790FBC" w:rsidRDefault="00DF7DD8" w:rsidP="00DF7DD8">
      <w:pPr>
        <w:spacing w:after="0" w:line="240" w:lineRule="auto"/>
        <w:rPr>
          <w:rFonts w:cstheme="minorHAnsi"/>
        </w:rPr>
      </w:pPr>
      <w:r w:rsidRPr="00790FBC">
        <w:rPr>
          <w:rFonts w:cstheme="minorHAnsi"/>
        </w:rPr>
        <w:t>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w:t>
      </w:r>
    </w:p>
    <w:p w:rsidR="00DF7DD8" w:rsidRPr="00790FBC" w:rsidRDefault="00DF7DD8" w:rsidP="00DF7DD8">
      <w:pPr>
        <w:spacing w:after="0" w:line="240" w:lineRule="auto"/>
        <w:rPr>
          <w:rFonts w:cstheme="minorHAnsi"/>
          <w:b/>
        </w:rPr>
      </w:pPr>
      <w:r w:rsidRPr="00790FBC">
        <w:rPr>
          <w:rFonts w:cstheme="minorHAnsi"/>
          <w:b/>
        </w:rPr>
        <w:t>НЕКИ ОД ПРЕПОРУЧЕНИХ НАЧИНА ПРИЛАГОЂАВАЊА ПРОГРАМА НАСТАВЕ И УЧЕЊА УЧЕНИЦИМА КОЈИМА ЈЕ ПОТРЕБНА ДОДАТНА ОБРАЗОВНА ПОДРШКА:</w:t>
      </w:r>
    </w:p>
    <w:p w:rsidR="00DF7DD8" w:rsidRPr="00790FBC" w:rsidRDefault="00DF7DD8" w:rsidP="00DF7DD8">
      <w:pPr>
        <w:spacing w:after="0" w:line="240" w:lineRule="auto"/>
        <w:rPr>
          <w:rFonts w:cstheme="minorHAnsi"/>
        </w:rPr>
      </w:pPr>
      <w:r w:rsidRPr="00790FBC">
        <w:rPr>
          <w:rFonts w:cstheme="minorHAnsi"/>
        </w:rPr>
        <w:t>-  садржајно и методичко прилагођавање наставног програма (нпр. избор градива за учење и вежбање, прилагођавање задатака,</w:t>
      </w:r>
    </w:p>
    <w:p w:rsidR="00DF7DD8" w:rsidRPr="00790FBC" w:rsidRDefault="00DF7DD8" w:rsidP="00DF7DD8">
      <w:pPr>
        <w:spacing w:after="0" w:line="240" w:lineRule="auto"/>
        <w:rPr>
          <w:rFonts w:cstheme="minorHAnsi"/>
        </w:rPr>
      </w:pPr>
      <w:r w:rsidRPr="00790FBC">
        <w:rPr>
          <w:rFonts w:cstheme="minorHAnsi"/>
        </w:rPr>
        <w:t>начина и врста оцењивања...)</w:t>
      </w:r>
    </w:p>
    <w:p w:rsidR="00DF7DD8" w:rsidRPr="00790FBC" w:rsidRDefault="00DF7DD8" w:rsidP="00DF7DD8">
      <w:pPr>
        <w:rPr>
          <w:rFonts w:cstheme="minorHAnsi"/>
        </w:rPr>
      </w:pPr>
      <w:r w:rsidRPr="00790FBC">
        <w:rPr>
          <w:rFonts w:cstheme="minorHAnsi"/>
        </w:rPr>
        <w:t>- размена искустава и сарадња са члановима Већа и стручним сарадницима у школи...</w:t>
      </w:r>
    </w:p>
    <w:p w:rsidR="00DF7DD8" w:rsidRPr="00790FBC" w:rsidRDefault="00DF7DD8" w:rsidP="00DF7DD8">
      <w:pPr>
        <w:rPr>
          <w:rFonts w:cstheme="minorHAnsi"/>
        </w:rPr>
      </w:pPr>
      <w:r w:rsidRPr="00790FBC">
        <w:rPr>
          <w:rFonts w:cstheme="minorHAnsi"/>
        </w:rPr>
        <w:t>- и све друго што ће се применити у складу са конкретним случајем</w:t>
      </w:r>
    </w:p>
    <w:p w:rsidR="00C03151" w:rsidRDefault="00C03151" w:rsidP="00DF7DD8">
      <w:pPr>
        <w:spacing w:after="0" w:line="240" w:lineRule="auto"/>
        <w:rPr>
          <w:rFonts w:eastAsia="Times New Roman" w:cstheme="minorHAnsi"/>
          <w:sz w:val="24"/>
          <w:szCs w:val="24"/>
        </w:rPr>
        <w:sectPr w:rsidR="00C03151" w:rsidSect="00053CED">
          <w:pgSz w:w="12240" w:h="15840"/>
          <w:pgMar w:top="1440" w:right="1440" w:bottom="1440" w:left="1440" w:header="720" w:footer="720" w:gutter="0"/>
          <w:cols w:space="720"/>
          <w:docGrid w:linePitch="360"/>
        </w:sectPr>
      </w:pPr>
    </w:p>
    <w:p w:rsidR="00DF7DD8" w:rsidRPr="00790FBC" w:rsidRDefault="00DF7DD8" w:rsidP="00DF7DD8">
      <w:pPr>
        <w:spacing w:after="0" w:line="240" w:lineRule="auto"/>
        <w:rPr>
          <w:rFonts w:eastAsia="Times New Roman" w:cstheme="minorHAnsi"/>
          <w:sz w:val="24"/>
          <w:szCs w:val="24"/>
        </w:rPr>
      </w:pPr>
      <w:r w:rsidRPr="00790FBC">
        <w:rPr>
          <w:rFonts w:eastAsia="Times New Roman" w:cstheme="minorHAnsi"/>
          <w:sz w:val="24"/>
          <w:szCs w:val="24"/>
        </w:rPr>
        <w:lastRenderedPageBreak/>
        <w:t>ПРЕДМЕТ: НЕМАЧКИ ЈЕЗИК</w:t>
      </w:r>
    </w:p>
    <w:p w:rsidR="00DF7DD8" w:rsidRPr="00790FBC" w:rsidRDefault="00DF7DD8" w:rsidP="00DF7DD8">
      <w:pPr>
        <w:spacing w:after="0" w:line="240" w:lineRule="auto"/>
        <w:rPr>
          <w:rFonts w:eastAsia="Times New Roman" w:cstheme="minorHAnsi"/>
          <w:sz w:val="24"/>
          <w:szCs w:val="24"/>
        </w:rPr>
      </w:pPr>
      <w:r w:rsidRPr="00790FBC">
        <w:rPr>
          <w:rFonts w:eastAsia="Times New Roman" w:cstheme="minorHAnsi"/>
          <w:sz w:val="24"/>
          <w:szCs w:val="24"/>
        </w:rPr>
        <w:t>РАЗРЕД: ОСМИ</w:t>
      </w:r>
    </w:p>
    <w:p w:rsidR="00DF7DD8" w:rsidRPr="00790FBC" w:rsidRDefault="00DF7DD8" w:rsidP="00DF7DD8">
      <w:pPr>
        <w:spacing w:after="0" w:line="240" w:lineRule="auto"/>
        <w:rPr>
          <w:rFonts w:eastAsia="Times New Roman" w:cstheme="minorHAnsi"/>
          <w:sz w:val="24"/>
          <w:szCs w:val="24"/>
        </w:rPr>
      </w:pPr>
      <w:r w:rsidRPr="00790FBC">
        <w:rPr>
          <w:rFonts w:eastAsia="Times New Roman" w:cstheme="minorHAnsi"/>
          <w:sz w:val="24"/>
          <w:szCs w:val="24"/>
        </w:rPr>
        <w:t>НАСТАВНИК: Едит Салаи, Јанош Бата</w:t>
      </w:r>
    </w:p>
    <w:tbl>
      <w:tblPr>
        <w:tblW w:w="13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986"/>
        <w:gridCol w:w="703"/>
        <w:gridCol w:w="567"/>
        <w:gridCol w:w="567"/>
        <w:gridCol w:w="567"/>
        <w:gridCol w:w="567"/>
        <w:gridCol w:w="567"/>
        <w:gridCol w:w="567"/>
        <w:gridCol w:w="567"/>
        <w:gridCol w:w="567"/>
        <w:gridCol w:w="567"/>
        <w:gridCol w:w="1276"/>
        <w:gridCol w:w="1843"/>
        <w:gridCol w:w="1140"/>
      </w:tblGrid>
      <w:tr w:rsidR="00DF7DD8" w:rsidRPr="00790FBC" w:rsidTr="00C03151">
        <w:tc>
          <w:tcPr>
            <w:tcW w:w="3516"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5806" w:type="dxa"/>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ОБРАДА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line="240" w:lineRule="auto"/>
              <w:ind w:hanging="79"/>
              <w:jc w:val="center"/>
              <w:rPr>
                <w:rFonts w:eastAsia="Times New Roman" w:cstheme="minorHAnsi"/>
                <w:sz w:val="24"/>
                <w:szCs w:val="24"/>
              </w:rPr>
            </w:pPr>
            <w:r w:rsidRPr="00790FBC">
              <w:rPr>
                <w:rFonts w:eastAsia="Times New Roman" w:cstheme="minorHAnsi"/>
                <w:sz w:val="24"/>
                <w:szCs w:val="24"/>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СВЕГА</w:t>
            </w:r>
          </w:p>
        </w:tc>
      </w:tr>
      <w:tr w:rsidR="00DF7DD8" w:rsidRPr="00790FBC" w:rsidTr="00C03151">
        <w:tc>
          <w:tcPr>
            <w:tcW w:w="3516" w:type="dxa"/>
            <w:gridSpan w:val="2"/>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eastAsia="Times New Roman" w:cstheme="minorHAnsi"/>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IX</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X</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XI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XII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IV</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V</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VI</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eastAsia="Times New Roman" w:cstheme="minorHAnsi"/>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eastAsia="Times New Roman" w:cstheme="minorHAnsi"/>
                <w:sz w:val="24"/>
                <w:szCs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eastAsia="Times New Roman" w:cstheme="minorHAnsi"/>
                <w:sz w:val="24"/>
                <w:szCs w:val="24"/>
              </w:rPr>
            </w:pP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w:t>
            </w:r>
          </w:p>
        </w:tc>
        <w:tc>
          <w:tcPr>
            <w:tcW w:w="2986"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rPr>
                <w:rFonts w:eastAsia="Times New Roman" w:cstheme="minorHAnsi"/>
                <w:sz w:val="24"/>
                <w:szCs w:val="24"/>
                <w:lang w:val="de-DE"/>
              </w:rPr>
            </w:pPr>
            <w:r w:rsidRPr="00790FBC">
              <w:rPr>
                <w:rFonts w:eastAsia="Times New Roman" w:cstheme="minorHAnsi"/>
                <w:sz w:val="24"/>
                <w:szCs w:val="24"/>
              </w:rPr>
              <w:t xml:space="preserve">Модул 7 / </w:t>
            </w:r>
            <w:r w:rsidRPr="00790FBC">
              <w:rPr>
                <w:rFonts w:eastAsia="Times New Roman" w:cstheme="minorHAnsi"/>
                <w:sz w:val="24"/>
                <w:szCs w:val="24"/>
                <w:lang w:val="de-DE"/>
              </w:rPr>
              <w:t>Mein Körper und meine Gesundheit</w:t>
            </w:r>
          </w:p>
        </w:tc>
        <w:tc>
          <w:tcPr>
            <w:tcW w:w="703"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22</w:t>
            </w:r>
          </w:p>
        </w:tc>
        <w:tc>
          <w:tcPr>
            <w:tcW w:w="1140"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34</w:t>
            </w: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w:t>
            </w:r>
          </w:p>
        </w:tc>
        <w:tc>
          <w:tcPr>
            <w:tcW w:w="2986"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rPr>
                <w:rFonts w:eastAsia="Times New Roman" w:cstheme="minorHAnsi"/>
                <w:sz w:val="24"/>
                <w:szCs w:val="24"/>
                <w:lang w:val="de-DE"/>
              </w:rPr>
            </w:pPr>
            <w:r w:rsidRPr="00790FBC">
              <w:rPr>
                <w:rFonts w:eastAsia="Times New Roman" w:cstheme="minorHAnsi"/>
                <w:sz w:val="24"/>
                <w:szCs w:val="24"/>
              </w:rPr>
              <w:t xml:space="preserve">Модул 8 / </w:t>
            </w:r>
            <w:r w:rsidRPr="00790FBC">
              <w:rPr>
                <w:rFonts w:eastAsia="Times New Roman" w:cstheme="minorHAnsi"/>
                <w:sz w:val="24"/>
                <w:szCs w:val="24"/>
                <w:lang w:val="de-DE"/>
              </w:rPr>
              <w:t>Servus und auf Wiedersehen</w:t>
            </w:r>
          </w:p>
        </w:tc>
        <w:tc>
          <w:tcPr>
            <w:tcW w:w="703"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lang w:val="de-DE"/>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lang w:val="de-DE"/>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lang w:val="de-DE"/>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lang w:val="de-DE"/>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lang w:val="de-DE"/>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20</w:t>
            </w:r>
          </w:p>
        </w:tc>
        <w:tc>
          <w:tcPr>
            <w:tcW w:w="1140"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34</w:t>
            </w:r>
          </w:p>
        </w:tc>
      </w:tr>
      <w:tr w:rsidR="00DF7DD8" w:rsidRPr="00790FBC" w:rsidTr="00C03151">
        <w:tc>
          <w:tcPr>
            <w:tcW w:w="3516"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УКУПНО</w:t>
            </w:r>
          </w:p>
        </w:tc>
        <w:tc>
          <w:tcPr>
            <w:tcW w:w="703"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spacing w:after="0"/>
              <w:jc w:val="center"/>
              <w:rPr>
                <w:rFonts w:eastAsia="Times New Roman" w:cstheme="minorHAnsi"/>
                <w:sz w:val="24"/>
                <w:szCs w:val="24"/>
                <w:lang w:val="de-DE"/>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b/>
                <w:sz w:val="24"/>
                <w:szCs w:val="24"/>
              </w:rPr>
            </w:pPr>
            <w:r w:rsidRPr="00790FBC">
              <w:rPr>
                <w:rFonts w:eastAsia="Times New Roman" w:cstheme="minorHAnsi"/>
                <w:b/>
                <w:sz w:val="24"/>
                <w:szCs w:val="24"/>
              </w:rPr>
              <w:t>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b/>
                <w:sz w:val="24"/>
                <w:szCs w:val="24"/>
              </w:rPr>
            </w:pPr>
            <w:r w:rsidRPr="00790FBC">
              <w:rPr>
                <w:rFonts w:eastAsia="Times New Roman" w:cstheme="minorHAnsi"/>
                <w:b/>
                <w:sz w:val="24"/>
                <w:szCs w:val="24"/>
              </w:rPr>
              <w:t>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jc w:val="center"/>
              <w:rPr>
                <w:rFonts w:eastAsia="Times New Roman" w:cstheme="minorHAnsi"/>
                <w:b/>
                <w:sz w:val="24"/>
                <w:szCs w:val="24"/>
                <w:lang w:val="de-DE"/>
              </w:rPr>
            </w:pPr>
            <w:r w:rsidRPr="00790FBC">
              <w:rPr>
                <w:rFonts w:eastAsia="Times New Roman" w:cstheme="minorHAnsi"/>
                <w:b/>
                <w:sz w:val="24"/>
                <w:szCs w:val="24"/>
                <w:lang w:val="de-DE"/>
              </w:rPr>
              <w:t>68</w:t>
            </w:r>
          </w:p>
        </w:tc>
      </w:tr>
    </w:tbl>
    <w:p w:rsidR="00DF7DD8" w:rsidRPr="00790FBC" w:rsidRDefault="00DF7DD8" w:rsidP="00DF7DD8">
      <w:pPr>
        <w:rPr>
          <w:rFonts w:cstheme="minorHAnsi"/>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919"/>
        <w:gridCol w:w="3528"/>
        <w:gridCol w:w="3315"/>
        <w:gridCol w:w="3079"/>
      </w:tblGrid>
      <w:tr w:rsidR="00DF7DD8" w:rsidRPr="00790FBC" w:rsidTr="00C03151">
        <w:tc>
          <w:tcPr>
            <w:tcW w:w="8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Р. БР.</w:t>
            </w:r>
          </w:p>
        </w:tc>
        <w:tc>
          <w:tcPr>
            <w:tcW w:w="291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35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line="256" w:lineRule="auto"/>
              <w:jc w:val="center"/>
              <w:rPr>
                <w:rFonts w:cstheme="minorHAnsi"/>
                <w:sz w:val="24"/>
                <w:szCs w:val="24"/>
              </w:rPr>
            </w:pPr>
            <w:r w:rsidRPr="00790FBC">
              <w:rPr>
                <w:rFonts w:eastAsia="Times New Roman" w:cstheme="minorHAnsi"/>
                <w:sz w:val="24"/>
                <w:szCs w:val="24"/>
              </w:rPr>
              <w:t>МЕЂУПРЕДМЕТНЕ КОМПЕТЕНЦИЈЕ</w:t>
            </w:r>
          </w:p>
        </w:tc>
        <w:tc>
          <w:tcPr>
            <w:tcW w:w="331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line="256" w:lineRule="auto"/>
              <w:jc w:val="center"/>
              <w:rPr>
                <w:rFonts w:cstheme="minorHAnsi"/>
                <w:sz w:val="24"/>
                <w:szCs w:val="24"/>
              </w:rPr>
            </w:pPr>
            <w:r w:rsidRPr="00790FBC">
              <w:rPr>
                <w:rFonts w:eastAsia="Times New Roman" w:cstheme="minorHAnsi"/>
                <w:sz w:val="24"/>
                <w:szCs w:val="24"/>
              </w:rPr>
              <w:t>СТАНДАРДИ ПОСТИГНУЋА УЧЕНИКА</w:t>
            </w:r>
          </w:p>
        </w:tc>
        <w:tc>
          <w:tcPr>
            <w:tcW w:w="307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after="0" w:line="256" w:lineRule="auto"/>
              <w:jc w:val="center"/>
              <w:rPr>
                <w:rFonts w:cstheme="minorHAnsi"/>
                <w:sz w:val="24"/>
                <w:szCs w:val="24"/>
              </w:rPr>
            </w:pPr>
            <w:r w:rsidRPr="00790FBC">
              <w:rPr>
                <w:rFonts w:eastAsia="Times New Roman" w:cstheme="minorHAnsi"/>
                <w:sz w:val="24"/>
                <w:szCs w:val="24"/>
              </w:rPr>
              <w:t>ИСХОДИ</w:t>
            </w:r>
          </w:p>
        </w:tc>
      </w:tr>
      <w:tr w:rsidR="00DF7DD8" w:rsidRPr="00790FBC" w:rsidTr="00C03151">
        <w:tc>
          <w:tcPr>
            <w:tcW w:w="8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line="256" w:lineRule="auto"/>
              <w:jc w:val="center"/>
              <w:rPr>
                <w:rFonts w:cstheme="minorHAnsi"/>
                <w:sz w:val="24"/>
                <w:szCs w:val="24"/>
              </w:rPr>
            </w:pPr>
            <w:r w:rsidRPr="00790FBC">
              <w:rPr>
                <w:rFonts w:cstheme="minorHAnsi"/>
                <w:sz w:val="24"/>
                <w:szCs w:val="24"/>
              </w:rPr>
              <w:t>1.</w:t>
            </w:r>
          </w:p>
        </w:tc>
        <w:tc>
          <w:tcPr>
            <w:tcW w:w="2919"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rPr>
                <w:rFonts w:cstheme="minorHAnsi"/>
                <w:sz w:val="24"/>
                <w:szCs w:val="24"/>
                <w:lang w:val="de-DE"/>
              </w:rPr>
            </w:pPr>
            <w:r w:rsidRPr="00790FBC">
              <w:rPr>
                <w:rFonts w:eastAsia="Times New Roman" w:cstheme="minorHAnsi"/>
                <w:sz w:val="24"/>
                <w:szCs w:val="24"/>
              </w:rPr>
              <w:t xml:space="preserve">Модул 7 / </w:t>
            </w:r>
            <w:r w:rsidRPr="00790FBC">
              <w:rPr>
                <w:rFonts w:eastAsia="Times New Roman" w:cstheme="minorHAnsi"/>
                <w:sz w:val="24"/>
                <w:szCs w:val="24"/>
                <w:lang w:val="de-DE"/>
              </w:rPr>
              <w:t>Mein Körper und meine Gesundheit</w:t>
            </w:r>
          </w:p>
        </w:tc>
        <w:tc>
          <w:tcPr>
            <w:tcW w:w="352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Компетенција за учење, комуникативна компетенција, дигитална компетенција, сарадња,</w:t>
            </w:r>
          </w:p>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t>одговоран однос према здрављу,</w:t>
            </w:r>
          </w:p>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sz w:val="24"/>
                <w:szCs w:val="24"/>
              </w:rPr>
              <w:t>одговорно учешће у демократском друштву</w:t>
            </w:r>
          </w:p>
        </w:tc>
        <w:tc>
          <w:tcPr>
            <w:tcW w:w="3315"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sz w:val="20"/>
                <w:szCs w:val="20"/>
              </w:rPr>
            </w:pPr>
            <w:r w:rsidRPr="00790FBC">
              <w:rPr>
                <w:rFonts w:cstheme="minorHAnsi"/>
                <w:sz w:val="20"/>
                <w:szCs w:val="20"/>
              </w:rPr>
              <w:t>1.1.1. 1.1.2. 1.1.3. 1.1.4. 1.1.5. 1.1.6. 1.1.7. 1.1.9. 1.1.10. 1.1.11.  1.1.14. 1.1.15.  1.1.16. 1.1.17. 1.1.20.  1.1.21. 1.1.22. 1.1.23. 1.1.24. 1.2.1. 1.2.2. 1.2.3. 1.2.4. 1.3.1. 1.3.2. 2.1.1. 2.1.3. 2.1.4. 2.1.6. 2.1.7. 2.1.9. 2.1.10. 2.1.11.  2.1.16. 2.1.17. 2.1.18.  2.1.19. 2.1.20.  2.1.21. 2.1.22. 2.1.23. 2.1.26. 2.1.28. 2.1.29. 2.1.30. 2.2.1. 2.2.2. 2.2.3. 2.2.4. 2.3.2. 2.3.8. 3.1.1. 3.1.2. 3.1.3. 3.1.6. 3.1.8. 3.1.9. 3.1.13. 3.1.14. 3.1.15. 3.1.16. 3.1.17. 3.1.18.  3.1.19. 3.1.20. 3.1.21. 3.1.23. 3.1.24. 3.1.26. 3.1.27. 3.2.1. 3.2.2. 3.2.3. 3.2.4. 3.3.1. 3.3.2. 3.3.3. 3.3.9.</w:t>
            </w:r>
          </w:p>
        </w:tc>
        <w:tc>
          <w:tcPr>
            <w:tcW w:w="3079"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размени једноставније информације личне природе;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у неколико везаних исказа саопшти информације о себи и другима;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текстове који се односе на опис особа, биљака, животиња, предмета, места, појава, радњи, стања и збивања;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опише и упореди жива бића, предмете, места, појаве, радње, стања и збивања користећи једноставнија језичка средства;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предлоге, савете и позиве на заједничке активности и одговори на њих уз одговарајуће образложење;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lastRenderedPageBreak/>
              <w:t>‒ упути предлоге, савете и позиве на заједничке активности користећи ситуационо прикладне комуникационе моделе;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затражи и пружи додатне информације у вези са предлозима, саветима и позивима на заједничке активности;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уобичајене молбе и захтеве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упути уобичајене молбе и захтеве;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честита, захвали и извини се користећи мање сложена језичка средства;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и следи једноставнија упутства у вези с уобичајеним ситуацијама из свакодневног живота;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пружи једноставнија упутства у вези с уобичајеним ситуацијама из свакодневног живота;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текстове у којима се описују радње и ситуације у садашњости;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размени појединачне информације и/или неколико информација у низу које се односе на радње у садашњости;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текстове у којима се описују искуства, догађаји и способности у прошлости;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xml:space="preserve">‒ размени појединачне информације и/или неколико информација у низу о </w:t>
            </w:r>
            <w:r w:rsidRPr="00790FBC">
              <w:rPr>
                <w:rFonts w:asciiTheme="minorHAnsi" w:hAnsiTheme="minorHAnsi" w:cstheme="minorHAnsi"/>
                <w:sz w:val="20"/>
                <w:szCs w:val="20"/>
              </w:rPr>
              <w:lastRenderedPageBreak/>
              <w:t>искуствима, догађајима и способностима у прошлости;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опише неколико краћих, везаних исказа искуства, догађај из прошлости;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исказе који се односе на одлуке, обећања, планове, намере и превиђања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размени једноставније исказе у вези са обећањима, одлукама, плановима, намерама и предвиђањима;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саопшти шта он/она или неко други планира, намерава, предвиђа;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уобичајене изразе у вези са жељама, интересовањима, потребама, осећањима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изрази жеље, интересовања, осете и осећања једноставнијим језичким средствима;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исказе који се односе на изражавање допадања и недопадања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изрази допадање и недопадање узједноставније образложење;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исказе којима се тражи мишљење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изражава мишљење, слагање/неслагање и даје кратко образложење</w:t>
            </w:r>
          </w:p>
        </w:tc>
      </w:tr>
      <w:tr w:rsidR="00DF7DD8" w:rsidRPr="00790FBC" w:rsidTr="00C03151">
        <w:tc>
          <w:tcPr>
            <w:tcW w:w="8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790FBC" w:rsidRDefault="00DF7DD8" w:rsidP="008A15E6">
            <w:pPr>
              <w:spacing w:line="256" w:lineRule="auto"/>
              <w:jc w:val="center"/>
              <w:rPr>
                <w:rFonts w:cstheme="minorHAnsi"/>
                <w:sz w:val="24"/>
                <w:szCs w:val="24"/>
              </w:rPr>
            </w:pPr>
            <w:r w:rsidRPr="00790FBC">
              <w:rPr>
                <w:rFonts w:cstheme="minorHAnsi"/>
                <w:sz w:val="24"/>
                <w:szCs w:val="24"/>
              </w:rPr>
              <w:lastRenderedPageBreak/>
              <w:t>2.</w:t>
            </w:r>
          </w:p>
        </w:tc>
        <w:tc>
          <w:tcPr>
            <w:tcW w:w="2919"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rPr>
                <w:rFonts w:eastAsia="Times New Roman" w:cstheme="minorHAnsi"/>
                <w:sz w:val="24"/>
                <w:szCs w:val="24"/>
              </w:rPr>
            </w:pPr>
            <w:r w:rsidRPr="00790FBC">
              <w:rPr>
                <w:rFonts w:eastAsia="Times New Roman" w:cstheme="minorHAnsi"/>
                <w:sz w:val="24"/>
                <w:szCs w:val="24"/>
              </w:rPr>
              <w:t xml:space="preserve">Модул 8 / </w:t>
            </w:r>
            <w:r w:rsidRPr="00790FBC">
              <w:rPr>
                <w:rFonts w:eastAsia="Times New Roman" w:cstheme="minorHAnsi"/>
                <w:sz w:val="24"/>
                <w:szCs w:val="24"/>
                <w:lang w:val="de-DE"/>
              </w:rPr>
              <w:t xml:space="preserve">Servus und auf </w:t>
            </w:r>
            <w:r w:rsidRPr="00790FBC">
              <w:rPr>
                <w:rFonts w:eastAsia="Times New Roman" w:cstheme="minorHAnsi"/>
                <w:sz w:val="24"/>
                <w:szCs w:val="24"/>
                <w:lang w:val="de-DE"/>
              </w:rPr>
              <w:lastRenderedPageBreak/>
              <w:t>Wiedersehen</w:t>
            </w:r>
          </w:p>
        </w:tc>
        <w:tc>
          <w:tcPr>
            <w:tcW w:w="352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rPr>
                <w:rFonts w:asciiTheme="minorHAnsi" w:hAnsiTheme="minorHAnsi" w:cstheme="minorHAnsi"/>
                <w:sz w:val="24"/>
                <w:szCs w:val="24"/>
              </w:rPr>
            </w:pPr>
            <w:r w:rsidRPr="00790FBC">
              <w:rPr>
                <w:rFonts w:asciiTheme="minorHAnsi" w:hAnsiTheme="minorHAnsi" w:cstheme="minorHAnsi"/>
                <w:sz w:val="24"/>
                <w:szCs w:val="24"/>
              </w:rPr>
              <w:lastRenderedPageBreak/>
              <w:t xml:space="preserve">Компетенција за учење, </w:t>
            </w:r>
            <w:r w:rsidRPr="00790FBC">
              <w:rPr>
                <w:rFonts w:asciiTheme="minorHAnsi" w:hAnsiTheme="minorHAnsi" w:cstheme="minorHAnsi"/>
                <w:sz w:val="24"/>
                <w:szCs w:val="24"/>
              </w:rPr>
              <w:lastRenderedPageBreak/>
              <w:t>комуникативна компетенција, дигитална компетенција, сарадња,</w:t>
            </w:r>
          </w:p>
          <w:p w:rsidR="00DF7DD8" w:rsidRPr="00790FBC" w:rsidRDefault="00DF7DD8" w:rsidP="008A15E6">
            <w:pPr>
              <w:spacing w:line="256" w:lineRule="auto"/>
              <w:rPr>
                <w:rFonts w:cstheme="minorHAnsi"/>
                <w:sz w:val="24"/>
                <w:szCs w:val="24"/>
              </w:rPr>
            </w:pPr>
            <w:r w:rsidRPr="00790FBC">
              <w:rPr>
                <w:rFonts w:cstheme="minorHAnsi"/>
                <w:sz w:val="24"/>
                <w:szCs w:val="24"/>
              </w:rPr>
              <w:t>одговорно учешће у демократском друштву</w:t>
            </w:r>
          </w:p>
        </w:tc>
        <w:tc>
          <w:tcPr>
            <w:tcW w:w="3315"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sz w:val="24"/>
                <w:szCs w:val="24"/>
              </w:rPr>
            </w:pPr>
            <w:r w:rsidRPr="00790FBC">
              <w:rPr>
                <w:rFonts w:cstheme="minorHAnsi"/>
                <w:sz w:val="24"/>
                <w:szCs w:val="24"/>
              </w:rPr>
              <w:lastRenderedPageBreak/>
              <w:t xml:space="preserve">1.1.1. 1.1.2. 1.1.3. 1.1.4. 1.1.5. </w:t>
            </w:r>
            <w:r w:rsidRPr="00790FBC">
              <w:rPr>
                <w:rFonts w:cstheme="minorHAnsi"/>
                <w:sz w:val="24"/>
                <w:szCs w:val="24"/>
              </w:rPr>
              <w:lastRenderedPageBreak/>
              <w:t xml:space="preserve">1.1.6. 1.1.7. 1.1.9. 1.1.10. 1.1.11.  1.1.14. 1.1.15.  1.1.16. 1.1.20.  1.1.21. 1.1.22. 1.1.23. 1.1.24. 1.2.1. 1.2.2. 1.2.3. 1.2.4. 1.3.1. 1.3.2. 2.1.1. 2.1.3. 2.1.4. 2.1.6. 2.1.7. 2.1.9 2.1.10. 2.1.11.  2.1.12. 2.1.16. 2.1.17.   2.1.19. 2.1.20.  2.1.21. 2.1.22. 2.1.23. 2.1.26. 2.1.28. 2.1.29. 2.1.30. 2.2.1. 2.2.2. 2.2.3. 2.2.4. 2.3.1. 2.3.2. 3.1.1. 3.1.2. 3.1.3. 3.1.6. 3.1.8. 3.1.9. 3.1.13. 3.1.14. 3.1.15.  3.1.18.  3.1.19. 3.1.20. 3.1.21. 3.1.23. 3.1.24. 3.1.26. 3.1.27. 3.2.1. 3.2.2. 3.2.3. 3.2.4. 3.3.1. 3.3.2. 3.3.3. </w:t>
            </w:r>
          </w:p>
        </w:tc>
        <w:tc>
          <w:tcPr>
            <w:tcW w:w="3079"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lastRenderedPageBreak/>
              <w:t>‒ размени једноставније информације личне природе;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lastRenderedPageBreak/>
              <w:t>‒ у неколико везаних исказа саопшти информације о себи и другима;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текстове који се односе на опис особа, биљака, животиња, предмета, места, појава, радњи, стања и збивања;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опише и упореди жива бића, предмете, места, појаве, радње, стања и збивања користећи једноставнија језичка средства;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предлоге, савете и позиве на заједничке активности и одговори на њих уз одговарајуће образложење;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упути предлоге, савете и позиве на заједничке активности користећи ситуационо прикладне комуникационе моделе;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затражи и пружи додатне информације у вези са предлозима, саветима и позивима на заједничке активности;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уобичајене молбе и захтеве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упути уобичајене молбе и захтеве;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честита, захвали и извини се користећи једноставнија језичка средства;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и следи једноставнија упутства у вези с уобичајеним ситуацијама из свакодневног живота;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lastRenderedPageBreak/>
              <w:t>‒ пружи једноставнија упутства у вези с уобичајеним ситуацијама из свакодневног живота;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текстове у којима се описују радње и ситуације у садашњости;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размени појединачне информације и/или неколико информација у низу које се односе на радње у садашњости;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текстове у којима се описују искуства, догађаји и способности у прошлости;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размени појединачне информације и/или неколико информација у низу о искуствима, догађајима и способностима у прошлости;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опише неколико краћих, везаних исказа искуства, догађај из прошлости;</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исказе који се односе на одлуке, обећања, планове, намере и превиђања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размени једноставније исказе у вези са обећањима, одлукама, плановима, намерама и предвиђањима;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саопшти шта он/она или неко други планира, намерава, предвиђа;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уобичајене изразе у вези са жељама, интересовањима, потребама, осећањима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xml:space="preserve">‒ изрази жеље, интересовања, </w:t>
            </w:r>
            <w:r w:rsidRPr="00790FBC">
              <w:rPr>
                <w:rFonts w:asciiTheme="minorHAnsi" w:hAnsiTheme="minorHAnsi" w:cstheme="minorHAnsi"/>
                <w:sz w:val="20"/>
                <w:szCs w:val="20"/>
              </w:rPr>
              <w:lastRenderedPageBreak/>
              <w:t>осете и осећања једноставнијим језичким средствима;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једноставнија питања која се односе на оријентацију/положај предмета и бића у простору и правац кретања и одговори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затражи и разуме обавештења о оријентацији/положају предмета и бића у простору и правцу кретања;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опише правац кретања и просторне односе једноставним, везаним исказима;</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исказе који се односе на изражавање допадања и недопадања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изрази допадање и недопадање уз једноставно образложење;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исказе којима се тражи мишљење и реагује на њих;</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изражава мишљење, слагање/неслагање и даје кратко образложење;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разуме једноставније изразе који се односе на количину, димензије и цене;</w:t>
            </w:r>
          </w:p>
          <w:p w:rsidR="00DF7DD8" w:rsidRPr="00790FBC" w:rsidRDefault="00DF7DD8" w:rsidP="008A15E6">
            <w:pPr>
              <w:pStyle w:val="NoSpacing"/>
              <w:rPr>
                <w:rFonts w:asciiTheme="minorHAnsi" w:hAnsiTheme="minorHAnsi" w:cstheme="minorHAnsi"/>
                <w:sz w:val="20"/>
                <w:szCs w:val="20"/>
              </w:rPr>
            </w:pPr>
            <w:r w:rsidRPr="00790FBC">
              <w:rPr>
                <w:rFonts w:asciiTheme="minorHAnsi" w:hAnsiTheme="minorHAnsi" w:cstheme="minorHAnsi"/>
                <w:sz w:val="20"/>
                <w:szCs w:val="20"/>
              </w:rPr>
              <w:t>‒ размени информације у вези са количином, димензијама и ценама</w:t>
            </w:r>
          </w:p>
        </w:tc>
      </w:tr>
    </w:tbl>
    <w:p w:rsidR="00C03151" w:rsidRDefault="00C03151" w:rsidP="00DF7DD8">
      <w:pPr>
        <w:autoSpaceDE w:val="0"/>
        <w:autoSpaceDN w:val="0"/>
        <w:adjustRightInd w:val="0"/>
        <w:spacing w:after="0" w:line="360" w:lineRule="auto"/>
        <w:rPr>
          <w:rFonts w:cstheme="minorHAnsi"/>
          <w:b/>
          <w:bCs/>
          <w:sz w:val="28"/>
          <w:szCs w:val="24"/>
        </w:rPr>
        <w:sectPr w:rsidR="00C03151" w:rsidSect="00C03151">
          <w:pgSz w:w="15840" w:h="12240" w:orient="landscape"/>
          <w:pgMar w:top="1440" w:right="1440" w:bottom="1440" w:left="1440" w:header="720" w:footer="720" w:gutter="0"/>
          <w:cols w:space="720"/>
          <w:docGrid w:linePitch="360"/>
        </w:sectPr>
      </w:pPr>
    </w:p>
    <w:tbl>
      <w:tblPr>
        <w:tblpPr w:leftFromText="180" w:rightFromText="180" w:vertAnchor="page" w:horzAnchor="margin" w:tblpX="-420" w:tblpY="87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983"/>
        <w:gridCol w:w="2208"/>
        <w:gridCol w:w="3760"/>
        <w:gridCol w:w="1251"/>
      </w:tblGrid>
      <w:tr w:rsidR="00C03151" w:rsidRPr="00790FBC" w:rsidTr="000F38A4">
        <w:tc>
          <w:tcPr>
            <w:tcW w:w="3365" w:type="dxa"/>
            <w:shd w:val="clear" w:color="auto" w:fill="D9D9D9"/>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lastRenderedPageBreak/>
              <w:t>О.Ш.,,Каролина Карас,,,Хоргош</w:t>
            </w:r>
          </w:p>
        </w:tc>
        <w:tc>
          <w:tcPr>
            <w:tcW w:w="6191" w:type="dxa"/>
            <w:gridSpan w:val="2"/>
            <w:shd w:val="clear" w:color="auto" w:fill="D9D9D9"/>
          </w:tcPr>
          <w:p w:rsidR="00C03151" w:rsidRPr="00790FBC" w:rsidRDefault="00C03151" w:rsidP="000F38A4">
            <w:pPr>
              <w:spacing w:after="0" w:line="240" w:lineRule="auto"/>
              <w:rPr>
                <w:rFonts w:cstheme="minorHAnsi"/>
              </w:rPr>
            </w:pPr>
            <w:r w:rsidRPr="00790FBC">
              <w:rPr>
                <w:rFonts w:cstheme="minorHAnsi"/>
                <w:lang w:val="sr-Cyrl-CS"/>
              </w:rPr>
              <w:t>Стручни  актив наставника  биологије</w:t>
            </w:r>
          </w:p>
        </w:tc>
        <w:tc>
          <w:tcPr>
            <w:tcW w:w="5011" w:type="dxa"/>
            <w:gridSpan w:val="2"/>
            <w:shd w:val="clear" w:color="auto" w:fill="D9D9D9"/>
          </w:tcPr>
          <w:p w:rsidR="00C03151" w:rsidRPr="00790FBC" w:rsidRDefault="00C03151" w:rsidP="000F38A4">
            <w:pPr>
              <w:spacing w:after="0" w:line="240" w:lineRule="auto"/>
              <w:rPr>
                <w:rFonts w:cstheme="minorHAnsi"/>
              </w:rPr>
            </w:pPr>
            <w:r w:rsidRPr="00790FBC">
              <w:rPr>
                <w:rFonts w:cstheme="minorHAnsi"/>
                <w:b/>
              </w:rPr>
              <w:t xml:space="preserve"> Школски  програм запериодод</w:t>
            </w:r>
            <w:r w:rsidRPr="00790FBC">
              <w:rPr>
                <w:rFonts w:cstheme="minorHAnsi"/>
              </w:rPr>
              <w:t xml:space="preserve"> 2021/2022 године</w:t>
            </w:r>
          </w:p>
        </w:tc>
      </w:tr>
      <w:tr w:rsidR="00C03151" w:rsidRPr="00790FBC" w:rsidTr="000F38A4">
        <w:tc>
          <w:tcPr>
            <w:tcW w:w="3365" w:type="dxa"/>
            <w:shd w:val="clear" w:color="auto" w:fill="D9D9D9"/>
            <w:vAlign w:val="center"/>
          </w:tcPr>
          <w:p w:rsidR="00C03151" w:rsidRPr="00790FBC" w:rsidRDefault="00C03151" w:rsidP="000F38A4">
            <w:pPr>
              <w:pStyle w:val="NoSpacing"/>
              <w:rPr>
                <w:rFonts w:asciiTheme="minorHAnsi" w:hAnsiTheme="minorHAnsi" w:cstheme="minorHAnsi"/>
              </w:rPr>
            </w:pPr>
            <w:r w:rsidRPr="00790FBC">
              <w:rPr>
                <w:rFonts w:asciiTheme="minorHAnsi" w:hAnsiTheme="minorHAnsi" w:cstheme="minorHAnsi"/>
              </w:rPr>
              <w:t>Циључења  биологије</w:t>
            </w:r>
          </w:p>
        </w:tc>
        <w:tc>
          <w:tcPr>
            <w:tcW w:w="11202" w:type="dxa"/>
            <w:gridSpan w:val="4"/>
            <w:shd w:val="clear" w:color="auto" w:fill="auto"/>
          </w:tcPr>
          <w:p w:rsidR="00C03151" w:rsidRPr="00790FBC" w:rsidRDefault="00C03151" w:rsidP="000F38A4">
            <w:pPr>
              <w:spacing w:after="0" w:line="240" w:lineRule="auto"/>
              <w:rPr>
                <w:rFonts w:cstheme="minorHAnsi"/>
              </w:rPr>
            </w:pPr>
            <w:r w:rsidRPr="00790FBC">
              <w:rPr>
                <w:rFonts w:cstheme="minorHAnsi"/>
              </w:rPr>
              <w:t>Циљ учења биологије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tc>
      </w:tr>
      <w:tr w:rsidR="00C03151" w:rsidRPr="00790FBC" w:rsidTr="000F38A4">
        <w:tc>
          <w:tcPr>
            <w:tcW w:w="3365" w:type="dxa"/>
            <w:shd w:val="clear" w:color="auto" w:fill="D9D9D9"/>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Компетенције</w:t>
            </w:r>
          </w:p>
        </w:tc>
        <w:tc>
          <w:tcPr>
            <w:tcW w:w="11202" w:type="dxa"/>
            <w:gridSpan w:val="4"/>
            <w:shd w:val="clear" w:color="auto" w:fill="auto"/>
            <w:vAlign w:val="center"/>
          </w:tcPr>
          <w:p w:rsidR="00C03151" w:rsidRPr="00790FBC" w:rsidRDefault="00C03151" w:rsidP="000F38A4">
            <w:pPr>
              <w:spacing w:after="0" w:line="240" w:lineRule="auto"/>
              <w:rPr>
                <w:rFonts w:cstheme="minorHAnsi"/>
              </w:rPr>
            </w:pPr>
            <w:r w:rsidRPr="00790FBC">
              <w:rPr>
                <w:rFonts w:cstheme="minorHAnsi"/>
              </w:rPr>
              <w:t>Учећи биологију на часовима  уосмом разреду, ученик ће овладати способностима да анализира, интегрише и уопштава биолошке феномене и процесе, примењује стечена знања у решавањживотних ситуација; критички анализира информације и ризике одређених понашања ијасно аргументује ставове и животне навике који служе позитивном развоју; разуме и користијезик биолошке струке и може да прати усмену и писану биолошку комуникацију у медијима, учествује у друштвеним акцијама са темом очувања животне срединеи одрживог развоја.</w:t>
            </w:r>
          </w:p>
        </w:tc>
      </w:tr>
      <w:tr w:rsidR="00C03151" w:rsidRPr="00790FBC" w:rsidTr="000F38A4">
        <w:tc>
          <w:tcPr>
            <w:tcW w:w="3365" w:type="dxa"/>
            <w:shd w:val="clear" w:color="auto" w:fill="D9D9D9"/>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Методерада</w:t>
            </w:r>
          </w:p>
        </w:tc>
        <w:tc>
          <w:tcPr>
            <w:tcW w:w="11202" w:type="dxa"/>
            <w:gridSpan w:val="4"/>
            <w:shd w:val="clear" w:color="auto" w:fill="auto"/>
          </w:tcPr>
          <w:p w:rsidR="00C03151" w:rsidRPr="00790FBC" w:rsidRDefault="00C03151" w:rsidP="000F38A4">
            <w:pPr>
              <w:spacing w:after="0" w:line="240" w:lineRule="auto"/>
              <w:rPr>
                <w:rFonts w:cstheme="minorHAnsi"/>
              </w:rPr>
            </w:pPr>
            <w:r w:rsidRPr="00790FBC">
              <w:rPr>
                <w:rFonts w:cstheme="minorHAnsi"/>
              </w:rPr>
              <w:t>Вербално-текстуалне (монолошко-дијалошка; рад на текстовима из уџбеника, научно-популарне литературе, интернета)</w:t>
            </w:r>
          </w:p>
          <w:p w:rsidR="00C03151" w:rsidRPr="00790FBC" w:rsidRDefault="00C03151" w:rsidP="000F38A4">
            <w:pPr>
              <w:spacing w:after="0" w:line="240" w:lineRule="auto"/>
              <w:rPr>
                <w:rFonts w:cstheme="minorHAnsi"/>
              </w:rPr>
            </w:pPr>
            <w:r w:rsidRPr="00790FBC">
              <w:rPr>
                <w:rFonts w:cstheme="minorHAnsi"/>
              </w:rPr>
              <w:t>Илустративно-демонстративне (демонстрација огледима, сликама у настанку, фотографијама, сајтовима, веб-апликацијама, природним материјалом)</w:t>
            </w:r>
          </w:p>
          <w:p w:rsidR="00C03151" w:rsidRPr="00790FBC" w:rsidRDefault="00C03151" w:rsidP="000F38A4">
            <w:pPr>
              <w:spacing w:after="0" w:line="240" w:lineRule="auto"/>
              <w:rPr>
                <w:rFonts w:cstheme="minorHAnsi"/>
              </w:rPr>
            </w:pPr>
            <w:r w:rsidRPr="00790FBC">
              <w:rPr>
                <w:rFonts w:cstheme="minorHAnsi"/>
              </w:rPr>
              <w:t>Лабораторијско-експерименталне (рад на терену, истраживачки радови ђака и школски пројекти)</w:t>
            </w:r>
          </w:p>
        </w:tc>
      </w:tr>
      <w:tr w:rsidR="00C03151" w:rsidRPr="00790FBC" w:rsidTr="000F38A4">
        <w:tc>
          <w:tcPr>
            <w:tcW w:w="3365" w:type="dxa"/>
            <w:shd w:val="clear" w:color="auto" w:fill="D9D9D9"/>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Облицирада</w:t>
            </w:r>
          </w:p>
        </w:tc>
        <w:tc>
          <w:tcPr>
            <w:tcW w:w="11202" w:type="dxa"/>
            <w:gridSpan w:val="4"/>
            <w:shd w:val="clear" w:color="auto" w:fill="auto"/>
          </w:tcPr>
          <w:p w:rsidR="00C03151" w:rsidRPr="00790FBC" w:rsidRDefault="00C03151" w:rsidP="000F38A4">
            <w:pPr>
              <w:spacing w:after="0" w:line="240" w:lineRule="auto"/>
              <w:rPr>
                <w:rFonts w:cstheme="minorHAnsi"/>
              </w:rPr>
            </w:pPr>
            <w:r w:rsidRPr="00790FBC">
              <w:rPr>
                <w:rFonts w:cstheme="minorHAnsi"/>
              </w:rPr>
              <w:t>Фронтални, групни, тимски, рад у паровима и индивидуални</w:t>
            </w:r>
          </w:p>
        </w:tc>
      </w:tr>
      <w:tr w:rsidR="00C03151" w:rsidRPr="00790FBC" w:rsidTr="000F38A4">
        <w:tc>
          <w:tcPr>
            <w:tcW w:w="3365" w:type="dxa"/>
            <w:shd w:val="clear" w:color="auto" w:fill="D9D9D9"/>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Ресурси</w:t>
            </w:r>
          </w:p>
        </w:tc>
        <w:tc>
          <w:tcPr>
            <w:tcW w:w="11202" w:type="dxa"/>
            <w:gridSpan w:val="4"/>
            <w:shd w:val="clear" w:color="auto" w:fill="auto"/>
          </w:tcPr>
          <w:p w:rsidR="00C03151" w:rsidRPr="00790FBC" w:rsidRDefault="00C03151" w:rsidP="000F38A4">
            <w:pPr>
              <w:spacing w:after="0" w:line="240" w:lineRule="auto"/>
              <w:rPr>
                <w:rFonts w:cstheme="minorHAnsi"/>
              </w:rPr>
            </w:pPr>
            <w:r w:rsidRPr="00790FBC">
              <w:rPr>
                <w:rFonts w:cstheme="minorHAnsi"/>
              </w:rPr>
              <w:t>Уџбеник, литература и интернет, ИКТ (компјутер, софтвери, сајтови, паметна табла и телефони), природни материјал и околина школе .</w:t>
            </w:r>
          </w:p>
        </w:tc>
      </w:tr>
      <w:tr w:rsidR="00C03151" w:rsidRPr="00790FBC" w:rsidTr="000F38A4">
        <w:tc>
          <w:tcPr>
            <w:tcW w:w="3365" w:type="dxa"/>
            <w:shd w:val="clear" w:color="auto" w:fill="D9D9D9"/>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Корелација</w:t>
            </w:r>
          </w:p>
        </w:tc>
        <w:tc>
          <w:tcPr>
            <w:tcW w:w="11202" w:type="dxa"/>
            <w:gridSpan w:val="4"/>
            <w:shd w:val="clear" w:color="auto" w:fill="auto"/>
          </w:tcPr>
          <w:p w:rsidR="00C03151" w:rsidRPr="00790FBC" w:rsidRDefault="00C03151" w:rsidP="000F38A4">
            <w:pPr>
              <w:spacing w:after="0" w:line="240" w:lineRule="auto"/>
              <w:rPr>
                <w:rFonts w:cstheme="minorHAnsi"/>
              </w:rPr>
            </w:pPr>
            <w:r w:rsidRPr="00790FBC">
              <w:rPr>
                <w:rFonts w:cstheme="minorHAnsi"/>
              </w:rPr>
              <w:t>Српски језик и страни језици ; математика; информатика; хемија ; физика ; друштвене науке ; географија; физичко васпитање , грађанско васпитање; ликовна култура .</w:t>
            </w:r>
          </w:p>
        </w:tc>
      </w:tr>
      <w:tr w:rsidR="00C03151" w:rsidRPr="00790FBC" w:rsidTr="000F38A4">
        <w:tc>
          <w:tcPr>
            <w:tcW w:w="3365" w:type="dxa"/>
            <w:shd w:val="clear" w:color="auto" w:fill="D9D9D9"/>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Наставнатема</w:t>
            </w:r>
          </w:p>
        </w:tc>
        <w:tc>
          <w:tcPr>
            <w:tcW w:w="3983" w:type="dxa"/>
            <w:shd w:val="clear" w:color="auto" w:fill="D9D9D9"/>
            <w:vAlign w:val="center"/>
          </w:tcPr>
          <w:p w:rsidR="00C03151" w:rsidRPr="00790FBC" w:rsidRDefault="00C03151" w:rsidP="000F38A4">
            <w:pPr>
              <w:pStyle w:val="NoSpacing"/>
              <w:jc w:val="center"/>
              <w:rPr>
                <w:rFonts w:asciiTheme="minorHAnsi" w:hAnsiTheme="minorHAnsi" w:cstheme="minorHAnsi"/>
                <w:b/>
              </w:rPr>
            </w:pPr>
            <w:r w:rsidRPr="00790FBC">
              <w:rPr>
                <w:rFonts w:asciiTheme="minorHAnsi" w:hAnsiTheme="minorHAnsi" w:cstheme="minorHAnsi"/>
              </w:rPr>
              <w:t>Исходи</w:t>
            </w:r>
          </w:p>
        </w:tc>
        <w:tc>
          <w:tcPr>
            <w:tcW w:w="5968" w:type="dxa"/>
            <w:gridSpan w:val="2"/>
            <w:shd w:val="clear" w:color="auto" w:fill="D9D9D9"/>
            <w:vAlign w:val="center"/>
          </w:tcPr>
          <w:p w:rsidR="00C03151" w:rsidRPr="00790FBC" w:rsidRDefault="00C03151" w:rsidP="000F38A4">
            <w:pPr>
              <w:pStyle w:val="NoSpacing"/>
              <w:jc w:val="center"/>
              <w:rPr>
                <w:rFonts w:asciiTheme="minorHAnsi" w:hAnsiTheme="minorHAnsi" w:cstheme="minorHAnsi"/>
                <w:b/>
              </w:rPr>
            </w:pPr>
            <w:r w:rsidRPr="00790FBC">
              <w:rPr>
                <w:rFonts w:asciiTheme="minorHAnsi" w:hAnsiTheme="minorHAnsi" w:cstheme="minorHAnsi"/>
              </w:rPr>
              <w:t>Садржај</w:t>
            </w:r>
          </w:p>
        </w:tc>
        <w:tc>
          <w:tcPr>
            <w:tcW w:w="1251" w:type="dxa"/>
            <w:shd w:val="clear" w:color="auto" w:fill="D9D9D9"/>
            <w:vAlign w:val="center"/>
          </w:tcPr>
          <w:p w:rsidR="00C03151" w:rsidRPr="00790FBC" w:rsidRDefault="00C03151" w:rsidP="000F38A4">
            <w:pPr>
              <w:spacing w:after="0" w:line="240" w:lineRule="auto"/>
              <w:jc w:val="center"/>
              <w:rPr>
                <w:rFonts w:cstheme="minorHAnsi"/>
              </w:rPr>
            </w:pPr>
            <w:r w:rsidRPr="00790FBC">
              <w:rPr>
                <w:rFonts w:cstheme="minorHAnsi"/>
              </w:rPr>
              <w:t>Образовни стандарди</w:t>
            </w:r>
          </w:p>
        </w:tc>
      </w:tr>
      <w:tr w:rsidR="00C03151" w:rsidRPr="00790FBC" w:rsidTr="000F38A4">
        <w:tc>
          <w:tcPr>
            <w:tcW w:w="3365"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Јединство грађе и функције као основа живота</w:t>
            </w:r>
          </w:p>
        </w:tc>
        <w:tc>
          <w:tcPr>
            <w:tcW w:w="3983"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Ученик треба да: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повеже грађу ћелијских органела са њиховом улогом уметаболизму ћелије;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повеже однос површине и запремине ћелије и тела са начином</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обављања основних животних функција;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илуструје примерима везу између физиолошких одговора живихбића и промена у спољашњој средини;</w:t>
            </w:r>
          </w:p>
          <w:p w:rsidR="00C03151" w:rsidRPr="00790FBC" w:rsidRDefault="00C03151" w:rsidP="000F38A4">
            <w:pPr>
              <w:pStyle w:val="NoSpacing"/>
              <w:rPr>
                <w:rFonts w:asciiTheme="minorHAnsi" w:hAnsiTheme="minorHAnsi" w:cstheme="minorHAnsi"/>
                <w:b/>
              </w:rPr>
            </w:pPr>
          </w:p>
        </w:tc>
        <w:tc>
          <w:tcPr>
            <w:tcW w:w="5968" w:type="dxa"/>
            <w:gridSpan w:val="2"/>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Улога и значај појединих ћелијских органела у метаболизмућелије: једро, ендоплазмични ретикулум, рибозоми, хлоропласти,центриоле, лизозоми.</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Матичне ћелије − ћелије програмиране за различите функције.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Принцип економичности грађе и функције живих бића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Улога и значај ензима.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Ендокрини систем и хуморална регулација. Регулаторна улогахормона биљака и животиња.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Надражљивост, проводљивост, контрактилност.</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Чулно-нервни систем животиња.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Рефлексни лук.</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lastRenderedPageBreak/>
              <w:t>Поремећаји функције ендокриног система, нервног система и чула.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Неуротрансмитери, нервни импулси, драж, надражај.</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Хомеостаза − принцип повратне спреге.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Фотосинтеза. Ћелијско  дисање. Транспирација.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Температурна регулација.</w:t>
            </w:r>
          </w:p>
        </w:tc>
        <w:tc>
          <w:tcPr>
            <w:tcW w:w="1251" w:type="dxa"/>
            <w:shd w:val="clear" w:color="auto" w:fill="auto"/>
          </w:tcPr>
          <w:p w:rsidR="00C03151" w:rsidRPr="00790FBC" w:rsidRDefault="00C03151" w:rsidP="000F38A4">
            <w:pPr>
              <w:spacing w:after="0" w:line="240" w:lineRule="auto"/>
              <w:rPr>
                <w:rFonts w:cstheme="minorHAnsi"/>
              </w:rPr>
            </w:pPr>
            <w:r w:rsidRPr="00790FBC">
              <w:rPr>
                <w:rFonts w:cstheme="minorHAnsi"/>
              </w:rPr>
              <w:lastRenderedPageBreak/>
              <w:t>БИ.2.1.1;</w:t>
            </w:r>
          </w:p>
          <w:p w:rsidR="00C03151" w:rsidRPr="00790FBC" w:rsidRDefault="00C03151" w:rsidP="000F38A4">
            <w:pPr>
              <w:spacing w:after="0" w:line="240" w:lineRule="auto"/>
              <w:rPr>
                <w:rFonts w:cstheme="minorHAnsi"/>
              </w:rPr>
            </w:pPr>
            <w:r w:rsidRPr="00790FBC">
              <w:rPr>
                <w:rFonts w:cstheme="minorHAnsi"/>
              </w:rPr>
              <w:t>БИ.2.1.2; БИ.2.2.1; БИ.2.2.4; БИ.2.2.7; БИ.2.2.8; БИ.2.2.9; БИ.3.2.6; БИ.3.2.7;  БИ.3.1.1;</w:t>
            </w:r>
          </w:p>
          <w:p w:rsidR="00C03151" w:rsidRPr="00790FBC" w:rsidRDefault="00C03151" w:rsidP="000F38A4">
            <w:pPr>
              <w:spacing w:after="0" w:line="240" w:lineRule="auto"/>
              <w:rPr>
                <w:rFonts w:cstheme="minorHAnsi"/>
              </w:rPr>
            </w:pPr>
            <w:r w:rsidRPr="00790FBC">
              <w:rPr>
                <w:rFonts w:cstheme="minorHAnsi"/>
              </w:rPr>
              <w:t xml:space="preserve">БИ.3.1.2; БИ.3.2.4; </w:t>
            </w:r>
            <w:r w:rsidRPr="00790FBC">
              <w:rPr>
                <w:rFonts w:cstheme="minorHAnsi"/>
              </w:rPr>
              <w:lastRenderedPageBreak/>
              <w:t xml:space="preserve">БИ.3.3.2. </w:t>
            </w:r>
          </w:p>
        </w:tc>
      </w:tr>
      <w:tr w:rsidR="00C03151" w:rsidRPr="00790FBC" w:rsidTr="000F38A4">
        <w:tc>
          <w:tcPr>
            <w:tcW w:w="3365"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lastRenderedPageBreak/>
              <w:t>Човек и здравље</w:t>
            </w:r>
          </w:p>
        </w:tc>
        <w:tc>
          <w:tcPr>
            <w:tcW w:w="3983"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oдговорно се односи према свом здрављу;</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изрази критички став према медијским садржајима који се бавездравим стиловима живота;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повеже промене настале у пубертету са деловањем хормона;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идентификује поремећаје у раду органа изазваних нездравим начином живота;</w:t>
            </w:r>
          </w:p>
        </w:tc>
        <w:tc>
          <w:tcPr>
            <w:tcW w:w="5968" w:type="dxa"/>
            <w:gridSpan w:val="2"/>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Резултати стандардних лабораторијских анализа крви и урина.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Биолошки смисао адолесценције (родни и полни идентитет уконтексту хормонске активности и индивидуалне генетичке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варијабилности).</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Заштита од полно преносивих болести контрацепција.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Одговорност за сопствено здравље.</w:t>
            </w:r>
          </w:p>
        </w:tc>
        <w:tc>
          <w:tcPr>
            <w:tcW w:w="1251" w:type="dxa"/>
            <w:shd w:val="clear" w:color="auto" w:fill="auto"/>
          </w:tcPr>
          <w:p w:rsidR="00C03151" w:rsidRPr="00790FBC" w:rsidRDefault="00C03151" w:rsidP="000F38A4">
            <w:pPr>
              <w:spacing w:after="0" w:line="240" w:lineRule="auto"/>
              <w:rPr>
                <w:rFonts w:cstheme="minorHAnsi"/>
              </w:rPr>
            </w:pPr>
            <w:r w:rsidRPr="00790FBC">
              <w:rPr>
                <w:rFonts w:cstheme="minorHAnsi"/>
              </w:rPr>
              <w:t>БИ.2.1.4; БИ.3.2.8; БИ.3.5.1; БИ.3.5.2; БИ.3.5.3; БИ:3.5.4; БИ.3.5.5; БИ.3.5.6; БИ.3.5.8.</w:t>
            </w:r>
          </w:p>
        </w:tc>
      </w:tr>
      <w:tr w:rsidR="00C03151" w:rsidRPr="00790FBC" w:rsidTr="000F38A4">
        <w:tc>
          <w:tcPr>
            <w:tcW w:w="3365"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Порекло и разноврсност живота</w:t>
            </w:r>
          </w:p>
        </w:tc>
        <w:tc>
          <w:tcPr>
            <w:tcW w:w="3983"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доведе у везу промене животних услова са еволуцијом животана планети;</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–истражидавно нестале екосистеме;</w:t>
            </w:r>
          </w:p>
        </w:tc>
        <w:tc>
          <w:tcPr>
            <w:tcW w:w="5968" w:type="dxa"/>
            <w:gridSpan w:val="2"/>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„Календар живота“, еволуција различитих група организама крозгеолошка доба и велика изумирања.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Значај алги  и биљака за продукцију О</w:t>
            </w:r>
            <w:r w:rsidRPr="00790FBC">
              <w:rPr>
                <w:rFonts w:asciiTheme="minorHAnsi" w:hAnsiTheme="minorHAnsi" w:cstheme="minorHAnsi"/>
                <w:vertAlign w:val="subscript"/>
              </w:rPr>
              <w:t>2</w:t>
            </w:r>
            <w:r w:rsidRPr="00790FBC">
              <w:rPr>
                <w:rFonts w:asciiTheme="minorHAnsi" w:hAnsiTheme="minorHAnsi" w:cstheme="minorHAnsi"/>
              </w:rPr>
              <w:t xml:space="preserve"> иозонског омотача, као заштита од УВ зрака, и услов за развојосталих живих бића.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Излазак из воде на копно.</w:t>
            </w:r>
          </w:p>
        </w:tc>
        <w:tc>
          <w:tcPr>
            <w:tcW w:w="1251" w:type="dxa"/>
            <w:shd w:val="clear" w:color="auto" w:fill="auto"/>
          </w:tcPr>
          <w:p w:rsidR="00C03151" w:rsidRPr="00790FBC" w:rsidRDefault="00C03151" w:rsidP="000F38A4">
            <w:pPr>
              <w:spacing w:after="0" w:line="240" w:lineRule="auto"/>
              <w:rPr>
                <w:rFonts w:cstheme="minorHAnsi"/>
              </w:rPr>
            </w:pPr>
            <w:r w:rsidRPr="00790FBC">
              <w:rPr>
                <w:rFonts w:cstheme="minorHAnsi"/>
              </w:rPr>
              <w:t>БИ.2.3.5;</w:t>
            </w:r>
          </w:p>
        </w:tc>
      </w:tr>
      <w:tr w:rsidR="00C03151" w:rsidRPr="00790FBC" w:rsidTr="000F38A4">
        <w:tc>
          <w:tcPr>
            <w:tcW w:w="3365"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Наслеђивање и еволуција</w:t>
            </w:r>
          </w:p>
        </w:tc>
        <w:tc>
          <w:tcPr>
            <w:tcW w:w="3983"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повеже промене које се догађају организму током животногциклуса са активностима гена;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xml:space="preserve">  промене наследног материјала са настанком нових врстапутем природне селекције;</w:t>
            </w:r>
          </w:p>
        </w:tc>
        <w:tc>
          <w:tcPr>
            <w:tcW w:w="5968" w:type="dxa"/>
            <w:gridSpan w:val="2"/>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Улуткавање и пресвлачење инсеката. Пубертет и адолесцеција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човека. Цветање, плодоношење и сазревање плодова биљака.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Теорија еволуције. Постанак нових врста кроз еволуционепроцесе.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Еволуција човека.</w:t>
            </w:r>
          </w:p>
        </w:tc>
        <w:tc>
          <w:tcPr>
            <w:tcW w:w="1251" w:type="dxa"/>
            <w:shd w:val="clear" w:color="auto" w:fill="auto"/>
          </w:tcPr>
          <w:p w:rsidR="00C03151" w:rsidRPr="00790FBC" w:rsidRDefault="00C03151" w:rsidP="000F38A4">
            <w:pPr>
              <w:spacing w:after="0" w:line="240" w:lineRule="auto"/>
              <w:rPr>
                <w:rFonts w:cstheme="minorHAnsi"/>
              </w:rPr>
            </w:pPr>
            <w:r w:rsidRPr="00790FBC">
              <w:rPr>
                <w:rFonts w:cstheme="minorHAnsi"/>
              </w:rPr>
              <w:t>БИ.2.3.6; БИ.2.5.4; БИ.3.1.5; БИ.3.2.3; БИ.3.2.5; БИ.3.3.5; БИ.3.3.6.</w:t>
            </w:r>
          </w:p>
        </w:tc>
      </w:tr>
      <w:tr w:rsidR="00C03151" w:rsidRPr="00790FBC" w:rsidTr="000F38A4">
        <w:tc>
          <w:tcPr>
            <w:tcW w:w="3365"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Живот у екосистему</w:t>
            </w:r>
          </w:p>
        </w:tc>
        <w:tc>
          <w:tcPr>
            <w:tcW w:w="3983" w:type="dxa"/>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установи узрочно-последичну везу између губитaка врстау екосистему и негативних последица у  мрежама исхране;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xml:space="preserve">–процени последице људских </w:t>
            </w:r>
            <w:r w:rsidRPr="00790FBC">
              <w:rPr>
                <w:rFonts w:asciiTheme="minorHAnsi" w:hAnsiTheme="minorHAnsi" w:cstheme="minorHAnsi"/>
              </w:rPr>
              <w:lastRenderedPageBreak/>
              <w:t>делатности у односу нарасположиве ресурсе на Земљи;</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истражи присуство инвазивних врста у својој околини и истражи разлоге губитка биодиверзитета.</w:t>
            </w:r>
          </w:p>
        </w:tc>
        <w:tc>
          <w:tcPr>
            <w:tcW w:w="5968" w:type="dxa"/>
            <w:gridSpan w:val="2"/>
            <w:shd w:val="clear" w:color="auto" w:fill="auto"/>
            <w:vAlign w:val="center"/>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lastRenderedPageBreak/>
              <w:t>Еволуција и развој екосистема.</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Циклуси кружења основних супстанци у природи .</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Азотофиксација, микориза, симбиоза, симбионтски организми</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 xml:space="preserve">Ограниченост ресурса (капацитет средине) и одрживи </w:t>
            </w:r>
            <w:r w:rsidRPr="00790FBC">
              <w:rPr>
                <w:rFonts w:asciiTheme="minorHAnsi" w:hAnsiTheme="minorHAnsi" w:cstheme="minorHAnsi"/>
              </w:rPr>
              <w:lastRenderedPageBreak/>
              <w:t>развој.</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Нестанак врста и фактори угрожавања .Типични екосистеми Србије.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Ретке и угрожене врсте Србије.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Интродукције и реинтродукције и инвазивне врсте.</w:t>
            </w:r>
          </w:p>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t>Последице глобалних промена.</w:t>
            </w:r>
          </w:p>
        </w:tc>
        <w:tc>
          <w:tcPr>
            <w:tcW w:w="1251" w:type="dxa"/>
            <w:shd w:val="clear" w:color="auto" w:fill="auto"/>
          </w:tcPr>
          <w:p w:rsidR="00C03151" w:rsidRPr="00790FBC" w:rsidRDefault="00C03151" w:rsidP="000F38A4">
            <w:pPr>
              <w:spacing w:after="0" w:line="240" w:lineRule="auto"/>
              <w:rPr>
                <w:rFonts w:cstheme="minorHAnsi"/>
              </w:rPr>
            </w:pPr>
            <w:r w:rsidRPr="00790FBC">
              <w:rPr>
                <w:rFonts w:cstheme="minorHAnsi"/>
              </w:rPr>
              <w:lastRenderedPageBreak/>
              <w:t>БИ.2.4.3; БИ.2.4.4;</w:t>
            </w:r>
          </w:p>
          <w:p w:rsidR="00C03151" w:rsidRPr="00790FBC" w:rsidRDefault="00C03151" w:rsidP="000F38A4">
            <w:pPr>
              <w:spacing w:after="0" w:line="240" w:lineRule="auto"/>
              <w:rPr>
                <w:rFonts w:cstheme="minorHAnsi"/>
              </w:rPr>
            </w:pPr>
            <w:r w:rsidRPr="00790FBC">
              <w:rPr>
                <w:rFonts w:cstheme="minorHAnsi"/>
              </w:rPr>
              <w:t xml:space="preserve">БИ.2.4.5; БИ.2.5.6; БИ.2.4.8; </w:t>
            </w:r>
            <w:r w:rsidRPr="00790FBC">
              <w:rPr>
                <w:rFonts w:cstheme="minorHAnsi"/>
              </w:rPr>
              <w:lastRenderedPageBreak/>
              <w:t>БИ.2.4.9; БИ.3.4.1; БИ.3.4.2; БИ.3.4.3; БИ.3.4.4;</w:t>
            </w:r>
          </w:p>
          <w:p w:rsidR="00C03151" w:rsidRPr="00790FBC" w:rsidRDefault="00C03151" w:rsidP="000F38A4">
            <w:pPr>
              <w:spacing w:after="0" w:line="240" w:lineRule="auto"/>
              <w:rPr>
                <w:rFonts w:cstheme="minorHAnsi"/>
              </w:rPr>
            </w:pPr>
            <w:r w:rsidRPr="00790FBC">
              <w:rPr>
                <w:rFonts w:cstheme="minorHAnsi"/>
              </w:rPr>
              <w:t>БИ.3.4.5; БИ.3.4.6;</w:t>
            </w:r>
          </w:p>
          <w:p w:rsidR="00C03151" w:rsidRPr="00790FBC" w:rsidRDefault="00C03151" w:rsidP="000F38A4">
            <w:pPr>
              <w:spacing w:after="0" w:line="240" w:lineRule="auto"/>
              <w:rPr>
                <w:rFonts w:cstheme="minorHAnsi"/>
              </w:rPr>
            </w:pPr>
            <w:r w:rsidRPr="00790FBC">
              <w:rPr>
                <w:rFonts w:cstheme="minorHAnsi"/>
              </w:rPr>
              <w:t>БИ.3.4.7; БИ.3.4.8.</w:t>
            </w:r>
          </w:p>
        </w:tc>
      </w:tr>
      <w:tr w:rsidR="00C03151" w:rsidRPr="00790FBC" w:rsidTr="000F38A4">
        <w:tc>
          <w:tcPr>
            <w:tcW w:w="3365" w:type="dxa"/>
            <w:shd w:val="clear" w:color="auto" w:fill="D9D9D9"/>
          </w:tcPr>
          <w:p w:rsidR="00C03151" w:rsidRPr="00790FBC" w:rsidRDefault="00C03151" w:rsidP="000F38A4">
            <w:pPr>
              <w:pStyle w:val="NoSpacing"/>
              <w:rPr>
                <w:rFonts w:asciiTheme="minorHAnsi" w:hAnsiTheme="minorHAnsi" w:cstheme="minorHAnsi"/>
                <w:b/>
              </w:rPr>
            </w:pPr>
            <w:r w:rsidRPr="00790FBC">
              <w:rPr>
                <w:rFonts w:asciiTheme="minorHAnsi" w:hAnsiTheme="minorHAnsi" w:cstheme="minorHAnsi"/>
              </w:rPr>
              <w:lastRenderedPageBreak/>
              <w:t>Дидактичко-методичкоостваривањепрограма</w:t>
            </w:r>
          </w:p>
        </w:tc>
        <w:tc>
          <w:tcPr>
            <w:tcW w:w="11202" w:type="dxa"/>
            <w:gridSpan w:val="4"/>
            <w:shd w:val="clear" w:color="auto" w:fill="auto"/>
            <w:vAlign w:val="center"/>
          </w:tcPr>
          <w:p w:rsidR="00C03151" w:rsidRPr="00790FBC" w:rsidRDefault="00C03151" w:rsidP="000F38A4">
            <w:pPr>
              <w:spacing w:after="0" w:line="240" w:lineRule="auto"/>
              <w:rPr>
                <w:rFonts w:cstheme="minorHAnsi"/>
              </w:rPr>
            </w:pPr>
            <w:r w:rsidRPr="00790FBC">
              <w:rPr>
                <w:rFonts w:cstheme="minorHAnsi"/>
              </w:rPr>
              <w:t>Програм наставе и учења биологије оријентисан је на процес учења и остваривање исхода. Исходи су искази о томе шта ученици умеју да ураде на основу знања која су стекли учећи биологију. .</w:t>
            </w:r>
          </w:p>
        </w:tc>
      </w:tr>
      <w:tr w:rsidR="00C03151" w:rsidRPr="00790FBC" w:rsidTr="000F38A4">
        <w:tc>
          <w:tcPr>
            <w:tcW w:w="3365" w:type="dxa"/>
            <w:shd w:val="clear" w:color="auto" w:fill="D9D9D9"/>
          </w:tcPr>
          <w:p w:rsidR="00C03151" w:rsidRPr="00790FBC" w:rsidRDefault="00C03151" w:rsidP="000F38A4">
            <w:pPr>
              <w:pStyle w:val="NoSpacing"/>
              <w:rPr>
                <w:rFonts w:asciiTheme="minorHAnsi" w:hAnsiTheme="minorHAnsi" w:cstheme="minorHAnsi"/>
                <w:b/>
                <w:lang w:val="sr-Cyrl-CS"/>
              </w:rPr>
            </w:pPr>
            <w:r w:rsidRPr="00790FBC">
              <w:rPr>
                <w:rFonts w:asciiTheme="minorHAnsi" w:hAnsiTheme="minorHAnsi" w:cstheme="minorHAnsi"/>
                <w:lang w:val="sr-Cyrl-CS"/>
              </w:rPr>
              <w:t>Начиниприлагођавања</w:t>
            </w:r>
          </w:p>
        </w:tc>
        <w:tc>
          <w:tcPr>
            <w:tcW w:w="11202" w:type="dxa"/>
            <w:gridSpan w:val="4"/>
            <w:shd w:val="clear" w:color="auto" w:fill="auto"/>
            <w:vAlign w:val="center"/>
          </w:tcPr>
          <w:p w:rsidR="00C03151" w:rsidRPr="00790FBC" w:rsidRDefault="00C03151" w:rsidP="000F38A4">
            <w:pPr>
              <w:spacing w:after="0" w:line="240" w:lineRule="auto"/>
              <w:rPr>
                <w:rFonts w:cstheme="minorHAnsi"/>
              </w:rPr>
            </w:pPr>
            <w:r w:rsidRPr="00790FBC">
              <w:rPr>
                <w:rFonts w:cstheme="minorHAnsi"/>
              </w:rPr>
              <w:t xml:space="preserve">За  са ученицима биће органозовани посебни часови :додатна настава,  допунска настава  припреме  за малу матуру  . </w:t>
            </w:r>
          </w:p>
        </w:tc>
      </w:tr>
    </w:tbl>
    <w:p w:rsidR="00C03151" w:rsidRDefault="00C03151" w:rsidP="00DF7DD8">
      <w:pPr>
        <w:autoSpaceDE w:val="0"/>
        <w:autoSpaceDN w:val="0"/>
        <w:adjustRightInd w:val="0"/>
        <w:spacing w:after="0" w:line="360" w:lineRule="auto"/>
        <w:rPr>
          <w:rFonts w:cstheme="minorHAnsi"/>
          <w:b/>
          <w:bCs/>
          <w:sz w:val="28"/>
          <w:szCs w:val="24"/>
        </w:rPr>
        <w:sectPr w:rsidR="00C03151" w:rsidSect="00C03151">
          <w:pgSz w:w="15840" w:h="12240" w:orient="landscape"/>
          <w:pgMar w:top="1440" w:right="1440" w:bottom="1440" w:left="1440" w:header="720" w:footer="720" w:gutter="0"/>
          <w:cols w:space="720"/>
          <w:docGrid w:linePitch="360"/>
        </w:sectPr>
      </w:pPr>
    </w:p>
    <w:p w:rsidR="00DF7DD8" w:rsidRPr="00C03151" w:rsidRDefault="00DF7DD8" w:rsidP="00DF7DD8">
      <w:pPr>
        <w:autoSpaceDE w:val="0"/>
        <w:autoSpaceDN w:val="0"/>
        <w:adjustRightInd w:val="0"/>
        <w:spacing w:after="0" w:line="360" w:lineRule="auto"/>
        <w:rPr>
          <w:rFonts w:cstheme="minorHAnsi"/>
        </w:rPr>
      </w:pPr>
      <w:r w:rsidRPr="00C03151">
        <w:rPr>
          <w:rFonts w:cstheme="minorHAnsi"/>
          <w:b/>
          <w:bCs/>
        </w:rPr>
        <w:lastRenderedPageBreak/>
        <w:t xml:space="preserve">Наставни предмет: </w:t>
      </w:r>
      <w:r w:rsidRPr="00C03151">
        <w:rPr>
          <w:rFonts w:cstheme="minorHAnsi"/>
        </w:rPr>
        <w:t>Хемија</w:t>
      </w:r>
    </w:p>
    <w:p w:rsidR="00DF7DD8" w:rsidRPr="00C03151" w:rsidRDefault="00DF7DD8" w:rsidP="00DF7DD8">
      <w:pPr>
        <w:autoSpaceDE w:val="0"/>
        <w:autoSpaceDN w:val="0"/>
        <w:adjustRightInd w:val="0"/>
        <w:spacing w:after="0" w:line="360" w:lineRule="auto"/>
        <w:rPr>
          <w:rFonts w:cstheme="minorHAnsi"/>
        </w:rPr>
      </w:pPr>
      <w:r w:rsidRPr="00C03151">
        <w:rPr>
          <w:rFonts w:cstheme="minorHAnsi"/>
          <w:b/>
          <w:bCs/>
        </w:rPr>
        <w:t xml:space="preserve">Разред: </w:t>
      </w:r>
      <w:r w:rsidRPr="00C03151">
        <w:rPr>
          <w:rFonts w:cstheme="minorHAnsi"/>
        </w:rPr>
        <w:t>Осми</w:t>
      </w:r>
    </w:p>
    <w:p w:rsidR="00DF7DD8" w:rsidRPr="00C03151" w:rsidRDefault="00DF7DD8" w:rsidP="00DF7DD8">
      <w:pPr>
        <w:autoSpaceDE w:val="0"/>
        <w:autoSpaceDN w:val="0"/>
        <w:adjustRightInd w:val="0"/>
        <w:spacing w:after="0" w:line="360" w:lineRule="auto"/>
        <w:rPr>
          <w:rFonts w:cstheme="minorHAnsi"/>
        </w:rPr>
      </w:pPr>
      <w:r w:rsidRPr="00C03151">
        <w:rPr>
          <w:rFonts w:eastAsia="Times New Roman" w:cstheme="minorHAnsi"/>
          <w:b/>
          <w:color w:val="000000"/>
        </w:rPr>
        <w:t>НАСТАВНИК:</w:t>
      </w:r>
      <w:r w:rsidRPr="00C03151">
        <w:rPr>
          <w:rFonts w:cstheme="minorHAnsi"/>
        </w:rPr>
        <w:t>КОНЦ ИЛОНА</w:t>
      </w:r>
    </w:p>
    <w:p w:rsidR="00DF7DD8" w:rsidRPr="00C03151" w:rsidRDefault="00DF7DD8" w:rsidP="00DF7DD8">
      <w:pPr>
        <w:autoSpaceDE w:val="0"/>
        <w:autoSpaceDN w:val="0"/>
        <w:adjustRightInd w:val="0"/>
        <w:spacing w:after="0" w:line="360" w:lineRule="auto"/>
        <w:rPr>
          <w:rFonts w:cstheme="minorHAnsi"/>
        </w:rPr>
      </w:pPr>
      <w:r w:rsidRPr="00C03151">
        <w:rPr>
          <w:rFonts w:cstheme="minorHAnsi"/>
          <w:b/>
          <w:bCs/>
        </w:rPr>
        <w:t xml:space="preserve">Недељни фонд часова: </w:t>
      </w:r>
      <w:r w:rsidRPr="00C03151">
        <w:rPr>
          <w:rFonts w:cstheme="minorHAnsi"/>
        </w:rPr>
        <w:t xml:space="preserve">2 </w:t>
      </w:r>
    </w:p>
    <w:p w:rsidR="00DF7DD8" w:rsidRPr="00C03151" w:rsidRDefault="00DF7DD8" w:rsidP="00DF7DD8">
      <w:pPr>
        <w:autoSpaceDE w:val="0"/>
        <w:autoSpaceDN w:val="0"/>
        <w:adjustRightInd w:val="0"/>
        <w:spacing w:after="0" w:line="360" w:lineRule="auto"/>
        <w:rPr>
          <w:rFonts w:cstheme="minorHAnsi"/>
        </w:rPr>
      </w:pPr>
      <w:r w:rsidRPr="00C03151">
        <w:rPr>
          <w:rFonts w:cstheme="minorHAnsi"/>
          <w:b/>
          <w:bCs/>
        </w:rPr>
        <w:t xml:space="preserve">Годишњи фонд часова: </w:t>
      </w:r>
      <w:r w:rsidRPr="00C03151">
        <w:rPr>
          <w:rFonts w:cstheme="minorHAnsi"/>
        </w:rPr>
        <w:t xml:space="preserve">68 </w:t>
      </w:r>
    </w:p>
    <w:p w:rsidR="00DF7DD8" w:rsidRPr="00C03151" w:rsidRDefault="00DF7DD8" w:rsidP="00C03151">
      <w:pPr>
        <w:spacing w:after="0"/>
        <w:jc w:val="both"/>
        <w:rPr>
          <w:rFonts w:cstheme="minorHAnsi"/>
        </w:rPr>
      </w:pPr>
      <w:r w:rsidRPr="00C03151">
        <w:rPr>
          <w:rFonts w:cstheme="minorHAnsi"/>
          <w:b/>
          <w:bCs/>
        </w:rPr>
        <w:t>Циљ</w:t>
      </w:r>
      <w:r w:rsidRPr="00C03151">
        <w:rPr>
          <w:rFonts w:cstheme="minorHAnsi"/>
        </w:rPr>
        <w:t xml:space="preserve"> учења Хемије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тимски рад, и одговоран однос према се</w:t>
      </w:r>
      <w:r w:rsidR="00C03151">
        <w:rPr>
          <w:rFonts w:cstheme="minorHAnsi"/>
        </w:rPr>
        <w:t>би, другима и животној средини.</w:t>
      </w:r>
    </w:p>
    <w:tbl>
      <w:tblPr>
        <w:tblW w:w="14276"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548"/>
        <w:gridCol w:w="709"/>
        <w:gridCol w:w="708"/>
        <w:gridCol w:w="709"/>
        <w:gridCol w:w="567"/>
        <w:gridCol w:w="567"/>
        <w:gridCol w:w="708"/>
        <w:gridCol w:w="568"/>
        <w:gridCol w:w="567"/>
        <w:gridCol w:w="567"/>
        <w:gridCol w:w="567"/>
        <w:gridCol w:w="1134"/>
        <w:gridCol w:w="2836"/>
        <w:gridCol w:w="991"/>
      </w:tblGrid>
      <w:tr w:rsidR="00DF7DD8" w:rsidRPr="00790FBC" w:rsidTr="00C03151">
        <w:trPr>
          <w:trHeight w:val="410"/>
        </w:trPr>
        <w:tc>
          <w:tcPr>
            <w:tcW w:w="3078" w:type="dxa"/>
            <w:gridSpan w:val="2"/>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ОБЛАСТ/ТЕМА/МОДУЛ</w:t>
            </w:r>
          </w:p>
        </w:tc>
        <w:tc>
          <w:tcPr>
            <w:tcW w:w="6237" w:type="dxa"/>
            <w:gridSpan w:val="10"/>
            <w:tcBorders>
              <w:top w:val="single" w:sz="4" w:space="0" w:color="auto"/>
              <w:left w:val="single" w:sz="4" w:space="0" w:color="auto"/>
              <w:bottom w:val="single" w:sz="4" w:space="0" w:color="auto"/>
              <w:right w:val="single" w:sz="4" w:space="0" w:color="auto"/>
            </w:tcBorders>
            <w:shd w:val="clear" w:color="auto" w:fill="00B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МЕСЕЦ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rsidR="00DF7DD8" w:rsidRPr="00790FBC" w:rsidRDefault="00DF7DD8" w:rsidP="008A15E6">
            <w:pPr>
              <w:pStyle w:val="NoSpacing"/>
              <w:jc w:val="center"/>
              <w:rPr>
                <w:rFonts w:asciiTheme="minorHAnsi" w:hAnsiTheme="minorHAnsi" w:cstheme="minorHAnsi"/>
                <w:b/>
                <w:color w:val="000000"/>
              </w:rPr>
            </w:pPr>
            <w:r w:rsidRPr="00790FBC">
              <w:rPr>
                <w:rFonts w:asciiTheme="minorHAnsi" w:hAnsiTheme="minorHAnsi" w:cstheme="minorHAnsi"/>
                <w:b/>
                <w:color w:val="000000"/>
              </w:rPr>
              <w:t>ОБРАДА</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rsidR="00DF7DD8" w:rsidRPr="00790FBC" w:rsidRDefault="00DF7DD8" w:rsidP="008A15E6">
            <w:pPr>
              <w:pStyle w:val="NoSpacing"/>
              <w:jc w:val="center"/>
              <w:rPr>
                <w:rFonts w:asciiTheme="minorHAnsi" w:hAnsiTheme="minorHAnsi" w:cstheme="minorHAnsi"/>
                <w:b/>
                <w:bCs/>
                <w:color w:val="000000"/>
                <w:highlight w:val="yellow"/>
              </w:rPr>
            </w:pPr>
            <w:r w:rsidRPr="00790FBC">
              <w:rPr>
                <w:rFonts w:asciiTheme="minorHAnsi" w:hAnsiTheme="minorHAnsi" w:cstheme="minorHAnsi"/>
                <w:b/>
                <w:bCs/>
                <w:noProof/>
                <w:color w:val="000000"/>
              </w:rPr>
              <w:t>УТВРЂИВАЊА, КОНТОЛНЕ ВЕЖБЕ, ЛАБ. ВЕЖБЕ И СИСТЕМАТИЗАЦИЈА</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rsidR="00DF7DD8" w:rsidRPr="00790FBC" w:rsidRDefault="00DF7DD8" w:rsidP="008A15E6">
            <w:pPr>
              <w:pStyle w:val="NoSpacing"/>
              <w:jc w:val="center"/>
              <w:rPr>
                <w:rFonts w:asciiTheme="minorHAnsi" w:hAnsiTheme="minorHAnsi" w:cstheme="minorHAnsi"/>
                <w:b/>
                <w:color w:val="000000"/>
              </w:rPr>
            </w:pPr>
            <w:r w:rsidRPr="00790FBC">
              <w:rPr>
                <w:rFonts w:asciiTheme="minorHAnsi" w:hAnsiTheme="minorHAnsi" w:cstheme="minorHAnsi"/>
                <w:b/>
                <w:color w:val="000000"/>
              </w:rPr>
              <w:t>СВЕГА</w:t>
            </w:r>
          </w:p>
        </w:tc>
      </w:tr>
      <w:tr w:rsidR="00DF7DD8" w:rsidRPr="00790FBC" w:rsidTr="00C03151">
        <w:tc>
          <w:tcPr>
            <w:tcW w:w="3078" w:type="dxa"/>
            <w:gridSpan w:val="2"/>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IX</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X</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XI</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XII</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II</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III</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IV</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V</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VI</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color w:val="000000"/>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bCs/>
                <w:color w:val="000000"/>
                <w:highlight w:val="yellow"/>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color w:val="000000"/>
              </w:rPr>
            </w:pP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w:t>
            </w:r>
          </w:p>
        </w:tc>
        <w:tc>
          <w:tcPr>
            <w:tcW w:w="254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Метали, оксиди, хидроксиди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10</w:t>
            </w: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2.</w:t>
            </w:r>
          </w:p>
        </w:tc>
        <w:tc>
          <w:tcPr>
            <w:tcW w:w="254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Неметали, оксиди и киселине</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6</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10</w:t>
            </w:r>
          </w:p>
        </w:tc>
      </w:tr>
      <w:tr w:rsidR="00DF7DD8" w:rsidRPr="00790FBC" w:rsidTr="00C03151">
        <w:trPr>
          <w:trHeight w:val="481"/>
        </w:trPr>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c>
          <w:tcPr>
            <w:tcW w:w="254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Соли</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8</w:t>
            </w: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254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Органска једињења и њихова општа својства</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2</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3</w:t>
            </w:r>
          </w:p>
        </w:tc>
      </w:tr>
      <w:tr w:rsidR="00DF7DD8" w:rsidRPr="00790FBC" w:rsidTr="00C03151">
        <w:trPr>
          <w:trHeight w:val="467"/>
        </w:trPr>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254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Угљоводоници</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2</w:t>
            </w:r>
          </w:p>
        </w:tc>
        <w:tc>
          <w:tcPr>
            <w:tcW w:w="56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7</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6</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13</w:t>
            </w: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6.</w:t>
            </w:r>
          </w:p>
        </w:tc>
        <w:tc>
          <w:tcPr>
            <w:tcW w:w="254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Органска једињења са кисеоником</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2</w:t>
            </w:r>
          </w:p>
        </w:tc>
        <w:tc>
          <w:tcPr>
            <w:tcW w:w="56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7</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9</w:t>
            </w: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7.</w:t>
            </w:r>
          </w:p>
        </w:tc>
        <w:tc>
          <w:tcPr>
            <w:tcW w:w="254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Биолошки важна органска једињења</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5</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6</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11</w:t>
            </w:r>
          </w:p>
        </w:tc>
      </w:tr>
      <w:tr w:rsidR="00DF7DD8" w:rsidRPr="00790FBC" w:rsidTr="00C03151">
        <w:tc>
          <w:tcPr>
            <w:tcW w:w="53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8.</w:t>
            </w:r>
          </w:p>
        </w:tc>
        <w:tc>
          <w:tcPr>
            <w:tcW w:w="254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Заштита животне средине и зелена хемија</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7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pStyle w:val="NoSpacing"/>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bCs/>
              </w:rPr>
            </w:pPr>
            <w:r w:rsidRPr="00790FBC">
              <w:rPr>
                <w:rFonts w:asciiTheme="minorHAnsi" w:hAnsiTheme="minorHAnsi" w:cstheme="minorHAnsi"/>
                <w:bC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2</w:t>
            </w:r>
          </w:p>
        </w:tc>
        <w:tc>
          <w:tcPr>
            <w:tcW w:w="2836"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pStyle w:val="NoSpacing"/>
              <w:jc w:val="center"/>
              <w:rPr>
                <w:rFonts w:asciiTheme="minorHAnsi" w:hAnsiTheme="minorHAnsi" w:cstheme="minorHAnsi"/>
              </w:rPr>
            </w:pPr>
            <w:r w:rsidRPr="00790FBC">
              <w:rPr>
                <w:rFonts w:asciiTheme="minorHAnsi" w:hAnsiTheme="minorHAnsi" w:cstheme="minorHAnsi"/>
              </w:rPr>
              <w:t>4</w:t>
            </w:r>
          </w:p>
        </w:tc>
      </w:tr>
      <w:tr w:rsidR="00DF7DD8" w:rsidRPr="00790FBC" w:rsidTr="00C03151">
        <w:trPr>
          <w:trHeight w:val="413"/>
        </w:trPr>
        <w:tc>
          <w:tcPr>
            <w:tcW w:w="307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rPr>
            </w:pPr>
            <w:r w:rsidRPr="00790FBC">
              <w:rPr>
                <w:rFonts w:asciiTheme="minorHAnsi" w:hAnsiTheme="minorHAnsi" w:cstheme="minorHAnsi"/>
                <w:b/>
              </w:rPr>
              <w:t>УКУПНО</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9</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9</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8</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6</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4</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9</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8</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1</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33</w:t>
            </w:r>
          </w:p>
        </w:tc>
        <w:tc>
          <w:tcPr>
            <w:tcW w:w="283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pStyle w:val="NoSpacing"/>
              <w:jc w:val="center"/>
              <w:rPr>
                <w:rFonts w:asciiTheme="minorHAnsi" w:hAnsiTheme="minorHAnsi" w:cstheme="minorHAnsi"/>
                <w:b/>
                <w:bCs/>
              </w:rPr>
            </w:pPr>
            <w:r w:rsidRPr="00790FBC">
              <w:rPr>
                <w:rFonts w:asciiTheme="minorHAnsi" w:hAnsiTheme="minorHAnsi" w:cstheme="minorHAnsi"/>
                <w:b/>
                <w:bCs/>
              </w:rPr>
              <w:t>35</w:t>
            </w:r>
          </w:p>
        </w:tc>
        <w:tc>
          <w:tcPr>
            <w:tcW w:w="991" w:type="dxa"/>
            <w:tcBorders>
              <w:top w:val="single" w:sz="4" w:space="0" w:color="auto"/>
              <w:left w:val="single" w:sz="4" w:space="0" w:color="auto"/>
              <w:bottom w:val="single" w:sz="4" w:space="0" w:color="auto"/>
              <w:right w:val="single" w:sz="4" w:space="0" w:color="auto"/>
            </w:tcBorders>
            <w:shd w:val="clear" w:color="auto" w:fill="92D050"/>
            <w:vAlign w:val="center"/>
          </w:tcPr>
          <w:p w:rsidR="00DF7DD8" w:rsidRPr="00790FBC" w:rsidRDefault="00DF7DD8" w:rsidP="00C03151">
            <w:pPr>
              <w:pStyle w:val="NoSpacing"/>
              <w:rPr>
                <w:rFonts w:asciiTheme="minorHAnsi" w:hAnsiTheme="minorHAnsi" w:cstheme="minorHAnsi"/>
                <w:b/>
                <w:bCs/>
              </w:rPr>
            </w:pPr>
            <w:r w:rsidRPr="00790FBC">
              <w:rPr>
                <w:rFonts w:asciiTheme="minorHAnsi" w:hAnsiTheme="minorHAnsi" w:cstheme="minorHAnsi"/>
                <w:b/>
                <w:bCs/>
              </w:rPr>
              <w:t>68</w:t>
            </w:r>
          </w:p>
        </w:tc>
      </w:tr>
    </w:tbl>
    <w:p w:rsidR="00DF7DD8" w:rsidRPr="00790FBC" w:rsidRDefault="00DF7DD8" w:rsidP="00DF7DD8">
      <w:pPr>
        <w:rPr>
          <w:rFonts w:cstheme="minorHAnsi"/>
        </w:rPr>
      </w:pPr>
    </w:p>
    <w:tbl>
      <w:tblPr>
        <w:tblW w:w="13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072"/>
        <w:gridCol w:w="6682"/>
        <w:gridCol w:w="4247"/>
      </w:tblGrid>
      <w:tr w:rsidR="00DF7DD8" w:rsidRPr="00790FBC" w:rsidTr="00C03151">
        <w:trPr>
          <w:trHeight w:val="1492"/>
          <w:jc w:val="center"/>
        </w:trPr>
        <w:tc>
          <w:tcPr>
            <w:tcW w:w="13963"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rsidR="00DF7DD8" w:rsidRPr="00790FBC" w:rsidRDefault="00DF7DD8" w:rsidP="008A15E6">
            <w:pPr>
              <w:spacing w:line="256" w:lineRule="auto"/>
              <w:jc w:val="center"/>
              <w:rPr>
                <w:rFonts w:cstheme="minorHAnsi"/>
                <w:b/>
                <w:bCs/>
                <w:color w:val="000000"/>
                <w:sz w:val="24"/>
                <w:szCs w:val="24"/>
              </w:rPr>
            </w:pPr>
            <w:r w:rsidRPr="00790FBC">
              <w:rPr>
                <w:rFonts w:cstheme="minorHAnsi"/>
                <w:b/>
                <w:bCs/>
                <w:color w:val="000000"/>
                <w:sz w:val="24"/>
                <w:szCs w:val="24"/>
              </w:rPr>
              <w:lastRenderedPageBreak/>
              <w:t>ЛАБОРАТОРИЈСКЕ ВЕЖБЕ</w:t>
            </w:r>
          </w:p>
        </w:tc>
      </w:tr>
      <w:tr w:rsidR="00DF7DD8" w:rsidRPr="00790FBC" w:rsidTr="00C03151">
        <w:trPr>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after="0" w:line="240" w:lineRule="auto"/>
              <w:jc w:val="center"/>
              <w:rPr>
                <w:rFonts w:eastAsia="Times New Roman" w:cstheme="minorHAnsi"/>
                <w:b/>
                <w:color w:val="000000"/>
                <w:sz w:val="24"/>
                <w:szCs w:val="24"/>
              </w:rPr>
            </w:pPr>
            <w:r w:rsidRPr="00790FBC">
              <w:rPr>
                <w:rFonts w:eastAsia="Times New Roman" w:cstheme="minorHAnsi"/>
                <w:b/>
                <w:color w:val="000000"/>
                <w:sz w:val="24"/>
                <w:szCs w:val="24"/>
              </w:rPr>
              <w:t xml:space="preserve">Р. БР. ВЕЖБЕ </w:t>
            </w:r>
          </w:p>
        </w:tc>
        <w:tc>
          <w:tcPr>
            <w:tcW w:w="20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after="0" w:line="240" w:lineRule="auto"/>
              <w:jc w:val="center"/>
              <w:rPr>
                <w:rFonts w:eastAsia="Times New Roman" w:cstheme="minorHAnsi"/>
                <w:b/>
                <w:color w:val="000000"/>
                <w:sz w:val="24"/>
                <w:szCs w:val="24"/>
              </w:rPr>
            </w:pPr>
            <w:r w:rsidRPr="00790FBC">
              <w:rPr>
                <w:rFonts w:eastAsia="Times New Roman" w:cstheme="minorHAnsi"/>
                <w:b/>
                <w:color w:val="000000"/>
                <w:sz w:val="24"/>
                <w:szCs w:val="24"/>
              </w:rPr>
              <w:t>Р. БР. ЧАСА</w:t>
            </w:r>
          </w:p>
        </w:tc>
        <w:tc>
          <w:tcPr>
            <w:tcW w:w="66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b/>
                <w:color w:val="000000"/>
                <w:sz w:val="24"/>
                <w:szCs w:val="24"/>
              </w:rPr>
            </w:pPr>
            <w:r w:rsidRPr="00790FBC">
              <w:rPr>
                <w:rFonts w:cstheme="minorHAnsi"/>
                <w:b/>
                <w:color w:val="000000"/>
                <w:sz w:val="24"/>
                <w:szCs w:val="24"/>
              </w:rPr>
              <w:t>НАЗИВ ВЕЖБЕ</w:t>
            </w:r>
          </w:p>
        </w:tc>
        <w:tc>
          <w:tcPr>
            <w:tcW w:w="424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b/>
                <w:color w:val="000000"/>
                <w:sz w:val="24"/>
                <w:szCs w:val="24"/>
              </w:rPr>
            </w:pPr>
            <w:r w:rsidRPr="00790FBC">
              <w:rPr>
                <w:rFonts w:cstheme="minorHAnsi"/>
                <w:b/>
                <w:color w:val="000000"/>
                <w:sz w:val="24"/>
                <w:szCs w:val="24"/>
              </w:rPr>
              <w:t>БР. ЧАСОВА ВЕЖБИ</w:t>
            </w:r>
          </w:p>
        </w:tc>
      </w:tr>
      <w:tr w:rsidR="00DF7DD8" w:rsidRPr="00790FBC" w:rsidTr="00C03151">
        <w:trPr>
          <w:trHeight w:val="918"/>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c>
          <w:tcPr>
            <w:tcW w:w="2072"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9.</w:t>
            </w:r>
          </w:p>
        </w:tc>
        <w:tc>
          <w:tcPr>
            <w:tcW w:w="6682"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line="240" w:lineRule="auto"/>
              <w:rPr>
                <w:rFonts w:cstheme="minorHAnsi"/>
                <w:bCs/>
                <w:color w:val="000000"/>
                <w:sz w:val="24"/>
                <w:szCs w:val="24"/>
              </w:rPr>
            </w:pPr>
            <w:r w:rsidRPr="00790FBC">
              <w:rPr>
                <w:rFonts w:cstheme="minorHAnsi"/>
                <w:bCs/>
                <w:color w:val="000000"/>
                <w:sz w:val="24"/>
                <w:szCs w:val="24"/>
              </w:rPr>
              <w:t>Испитивање физичких својстава метала; реакције метала са киселинама.</w:t>
            </w:r>
          </w:p>
        </w:tc>
        <w:tc>
          <w:tcPr>
            <w:tcW w:w="424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r>
      <w:tr w:rsidR="00DF7DD8" w:rsidRPr="00790FBC" w:rsidTr="00C03151">
        <w:trPr>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2.</w:t>
            </w:r>
          </w:p>
        </w:tc>
        <w:tc>
          <w:tcPr>
            <w:tcW w:w="2072"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13.</w:t>
            </w:r>
          </w:p>
        </w:tc>
        <w:tc>
          <w:tcPr>
            <w:tcW w:w="6682"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line="240" w:lineRule="auto"/>
              <w:rPr>
                <w:rFonts w:cstheme="minorHAnsi"/>
                <w:bCs/>
                <w:color w:val="000000"/>
                <w:sz w:val="24"/>
                <w:szCs w:val="24"/>
              </w:rPr>
            </w:pPr>
            <w:r w:rsidRPr="00790FBC">
              <w:rPr>
                <w:rFonts w:cstheme="minorHAnsi"/>
                <w:bCs/>
                <w:color w:val="000000"/>
                <w:sz w:val="24"/>
                <w:szCs w:val="24"/>
              </w:rPr>
              <w:t>Испитивање физичких својстава неметала.</w:t>
            </w:r>
          </w:p>
        </w:tc>
        <w:tc>
          <w:tcPr>
            <w:tcW w:w="424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r>
      <w:tr w:rsidR="00DF7DD8" w:rsidRPr="00790FBC" w:rsidTr="00C03151">
        <w:trPr>
          <w:trHeight w:val="621"/>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3.</w:t>
            </w:r>
          </w:p>
        </w:tc>
        <w:tc>
          <w:tcPr>
            <w:tcW w:w="2072"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18.</w:t>
            </w:r>
          </w:p>
        </w:tc>
        <w:tc>
          <w:tcPr>
            <w:tcW w:w="6682"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line="256" w:lineRule="auto"/>
              <w:rPr>
                <w:rFonts w:cstheme="minorHAnsi"/>
                <w:color w:val="000000"/>
                <w:sz w:val="24"/>
                <w:szCs w:val="24"/>
              </w:rPr>
            </w:pPr>
            <w:r w:rsidRPr="00790FBC">
              <w:rPr>
                <w:rFonts w:cstheme="minorHAnsi"/>
                <w:bCs/>
                <w:color w:val="000000"/>
                <w:sz w:val="24"/>
                <w:szCs w:val="24"/>
              </w:rPr>
              <w:t>Доказивање киселости неорганских киселина помоћу лакмус-хартије.</w:t>
            </w:r>
          </w:p>
        </w:tc>
        <w:tc>
          <w:tcPr>
            <w:tcW w:w="424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r>
      <w:tr w:rsidR="00DF7DD8" w:rsidRPr="00790FBC" w:rsidTr="00C03151">
        <w:trPr>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4.</w:t>
            </w:r>
          </w:p>
        </w:tc>
        <w:tc>
          <w:tcPr>
            <w:tcW w:w="2072"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23.</w:t>
            </w:r>
          </w:p>
        </w:tc>
        <w:tc>
          <w:tcPr>
            <w:tcW w:w="6682"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line="256" w:lineRule="auto"/>
              <w:rPr>
                <w:rFonts w:cstheme="minorHAnsi"/>
                <w:color w:val="000000"/>
                <w:sz w:val="24"/>
                <w:szCs w:val="24"/>
              </w:rPr>
            </w:pPr>
            <w:r w:rsidRPr="00790FBC">
              <w:rPr>
                <w:rFonts w:cstheme="minorHAnsi"/>
                <w:color w:val="000000"/>
                <w:sz w:val="24"/>
                <w:szCs w:val="24"/>
              </w:rPr>
              <w:t>Добијање соли и испитивање растворљивости  различитих соли у води; добијање баријум-сулфата; доказивање.</w:t>
            </w:r>
          </w:p>
        </w:tc>
        <w:tc>
          <w:tcPr>
            <w:tcW w:w="424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r>
      <w:tr w:rsidR="00DF7DD8" w:rsidRPr="00790FBC" w:rsidTr="00C03151">
        <w:trPr>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5.</w:t>
            </w:r>
          </w:p>
        </w:tc>
        <w:tc>
          <w:tcPr>
            <w:tcW w:w="2072"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39.</w:t>
            </w:r>
          </w:p>
        </w:tc>
        <w:tc>
          <w:tcPr>
            <w:tcW w:w="6682"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line="256" w:lineRule="auto"/>
              <w:rPr>
                <w:rFonts w:cstheme="minorHAnsi"/>
                <w:color w:val="000000"/>
                <w:sz w:val="24"/>
                <w:szCs w:val="24"/>
              </w:rPr>
            </w:pPr>
            <w:r w:rsidRPr="00790FBC">
              <w:rPr>
                <w:rFonts w:cstheme="minorHAnsi"/>
                <w:color w:val="000000"/>
                <w:sz w:val="24"/>
                <w:szCs w:val="24"/>
              </w:rPr>
              <w:t>Састављање модела молекула угљоводоника, писање структурних формула и именовање угљоводоника.</w:t>
            </w:r>
          </w:p>
        </w:tc>
        <w:tc>
          <w:tcPr>
            <w:tcW w:w="424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r>
      <w:tr w:rsidR="00DF7DD8" w:rsidRPr="00790FBC" w:rsidTr="00C03151">
        <w:trPr>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6.</w:t>
            </w:r>
          </w:p>
        </w:tc>
        <w:tc>
          <w:tcPr>
            <w:tcW w:w="2072"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48.</w:t>
            </w:r>
          </w:p>
        </w:tc>
        <w:tc>
          <w:tcPr>
            <w:tcW w:w="6682"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line="256" w:lineRule="auto"/>
              <w:rPr>
                <w:rFonts w:cstheme="minorHAnsi"/>
                <w:color w:val="000000"/>
                <w:sz w:val="24"/>
                <w:szCs w:val="24"/>
              </w:rPr>
            </w:pPr>
            <w:r w:rsidRPr="00790FBC">
              <w:rPr>
                <w:rFonts w:cstheme="minorHAnsi"/>
                <w:color w:val="000000"/>
                <w:sz w:val="24"/>
                <w:szCs w:val="24"/>
              </w:rPr>
              <w:t>Физичка и хемијска својства органских једињења са кисеоником; испитивање растворљивости алкохола и карбоксилних киселина са различитим бројем атома угљеника у молекулу у води и неполарном растварачу; реакција етанске и лимунске киселине са натријум-хидрогенкарбонатом.</w:t>
            </w:r>
          </w:p>
        </w:tc>
        <w:tc>
          <w:tcPr>
            <w:tcW w:w="424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r>
      <w:tr w:rsidR="00DF7DD8" w:rsidRPr="00790FBC" w:rsidTr="00C03151">
        <w:trPr>
          <w:jc w:val="center"/>
        </w:trPr>
        <w:tc>
          <w:tcPr>
            <w:tcW w:w="9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7.</w:t>
            </w:r>
          </w:p>
        </w:tc>
        <w:tc>
          <w:tcPr>
            <w:tcW w:w="2072"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61.</w:t>
            </w:r>
          </w:p>
        </w:tc>
        <w:tc>
          <w:tcPr>
            <w:tcW w:w="6682"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line="256" w:lineRule="auto"/>
              <w:rPr>
                <w:rFonts w:cstheme="minorHAnsi"/>
                <w:color w:val="000000"/>
                <w:sz w:val="24"/>
                <w:szCs w:val="24"/>
              </w:rPr>
            </w:pPr>
            <w:r w:rsidRPr="00790FBC">
              <w:rPr>
                <w:rFonts w:cstheme="minorHAnsi"/>
                <w:color w:val="000000"/>
                <w:sz w:val="24"/>
                <w:szCs w:val="24"/>
              </w:rPr>
              <w:t>Испитивање растворљивости масти и уља, и угљених хидрата у води; доказивање скроба; денатурација протеина.</w:t>
            </w:r>
          </w:p>
        </w:tc>
        <w:tc>
          <w:tcPr>
            <w:tcW w:w="424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line="256" w:lineRule="auto"/>
              <w:jc w:val="center"/>
              <w:rPr>
                <w:rFonts w:cstheme="minorHAnsi"/>
                <w:color w:val="000000"/>
                <w:sz w:val="24"/>
                <w:szCs w:val="24"/>
              </w:rPr>
            </w:pPr>
            <w:r w:rsidRPr="00790FBC">
              <w:rPr>
                <w:rFonts w:cstheme="minorHAnsi"/>
                <w:color w:val="000000"/>
                <w:sz w:val="24"/>
                <w:szCs w:val="24"/>
              </w:rPr>
              <w:t>1</w:t>
            </w:r>
          </w:p>
        </w:tc>
      </w:tr>
    </w:tbl>
    <w:p w:rsidR="00DF7DD8" w:rsidRPr="00790FBC" w:rsidRDefault="00DF7DD8" w:rsidP="00DF7DD8">
      <w:pPr>
        <w:rPr>
          <w:rFonts w:cstheme="minorHAnsi"/>
        </w:rPr>
      </w:pPr>
    </w:p>
    <w:tbl>
      <w:tblPr>
        <w:tblW w:w="140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996"/>
        <w:gridCol w:w="2608"/>
        <w:gridCol w:w="24"/>
        <w:gridCol w:w="1250"/>
        <w:gridCol w:w="24"/>
        <w:gridCol w:w="1251"/>
        <w:gridCol w:w="24"/>
        <w:gridCol w:w="1251"/>
        <w:gridCol w:w="24"/>
        <w:gridCol w:w="4918"/>
      </w:tblGrid>
      <w:tr w:rsidR="00DF7DD8" w:rsidRPr="00C03151" w:rsidTr="00C03151">
        <w:tc>
          <w:tcPr>
            <w:tcW w:w="664"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rsidR="00DF7DD8" w:rsidRPr="00C03151" w:rsidRDefault="00DF7DD8" w:rsidP="008A15E6">
            <w:pPr>
              <w:spacing w:after="0" w:line="240" w:lineRule="auto"/>
              <w:jc w:val="center"/>
              <w:rPr>
                <w:rFonts w:eastAsia="Times New Roman" w:cstheme="minorHAnsi"/>
                <w:b/>
                <w:color w:val="000000"/>
              </w:rPr>
            </w:pPr>
            <w:r w:rsidRPr="00C03151">
              <w:rPr>
                <w:rFonts w:cstheme="minorHAnsi"/>
                <w:b/>
                <w:color w:val="000000"/>
              </w:rPr>
              <w:lastRenderedPageBreak/>
              <w:br w:type="page"/>
            </w:r>
            <w:r w:rsidRPr="00C03151">
              <w:rPr>
                <w:rFonts w:eastAsia="Times New Roman" w:cstheme="minorHAnsi"/>
                <w:b/>
                <w:color w:val="000000"/>
              </w:rPr>
              <w:t>Р. БР.</w:t>
            </w:r>
          </w:p>
        </w:tc>
        <w:tc>
          <w:tcPr>
            <w:tcW w:w="1996"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rsidR="00DF7DD8" w:rsidRPr="00C03151" w:rsidRDefault="00DF7DD8" w:rsidP="008A15E6">
            <w:pPr>
              <w:spacing w:after="0" w:line="240" w:lineRule="auto"/>
              <w:jc w:val="center"/>
              <w:rPr>
                <w:rFonts w:eastAsia="Times New Roman" w:cstheme="minorHAnsi"/>
                <w:b/>
                <w:color w:val="000000"/>
              </w:rPr>
            </w:pPr>
            <w:r w:rsidRPr="00C03151">
              <w:rPr>
                <w:rFonts w:eastAsia="Times New Roman" w:cstheme="minorHAnsi"/>
                <w:b/>
                <w:color w:val="000000"/>
              </w:rPr>
              <w:t>ОБЛАСТ/ТЕМА/ МОДУЛ</w:t>
            </w:r>
          </w:p>
        </w:tc>
        <w:tc>
          <w:tcPr>
            <w:tcW w:w="2608"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rsidR="00DF7DD8" w:rsidRPr="00C03151" w:rsidRDefault="00DF7DD8" w:rsidP="008A15E6">
            <w:pPr>
              <w:spacing w:line="256" w:lineRule="auto"/>
              <w:jc w:val="center"/>
              <w:rPr>
                <w:rFonts w:cstheme="minorHAnsi"/>
                <w:b/>
                <w:color w:val="000000"/>
              </w:rPr>
            </w:pPr>
            <w:r w:rsidRPr="00C03151">
              <w:rPr>
                <w:rFonts w:eastAsia="Times New Roman" w:cstheme="minorHAnsi"/>
                <w:b/>
                <w:color w:val="000000"/>
              </w:rPr>
              <w:t>МЕЂУПРЕДМЕТНЕ КОМПЕТЕНЦИЈЕ</w:t>
            </w:r>
          </w:p>
        </w:tc>
        <w:tc>
          <w:tcPr>
            <w:tcW w:w="3824" w:type="dxa"/>
            <w:gridSpan w:val="6"/>
            <w:tcBorders>
              <w:top w:val="single" w:sz="4" w:space="0" w:color="auto"/>
              <w:left w:val="single" w:sz="4" w:space="0" w:color="auto"/>
              <w:bottom w:val="single" w:sz="4" w:space="0" w:color="auto"/>
              <w:right w:val="single" w:sz="4" w:space="0" w:color="auto"/>
            </w:tcBorders>
            <w:shd w:val="clear" w:color="auto" w:fill="00B050"/>
            <w:vAlign w:val="center"/>
          </w:tcPr>
          <w:p w:rsidR="00DF7DD8" w:rsidRPr="00C03151" w:rsidRDefault="00DF7DD8" w:rsidP="008A15E6">
            <w:pPr>
              <w:spacing w:line="256" w:lineRule="auto"/>
              <w:jc w:val="center"/>
              <w:rPr>
                <w:rFonts w:cstheme="minorHAnsi"/>
                <w:b/>
                <w:color w:val="000000"/>
              </w:rPr>
            </w:pPr>
            <w:r w:rsidRPr="00C03151">
              <w:rPr>
                <w:rFonts w:eastAsia="Times New Roman" w:cstheme="minorHAnsi"/>
                <w:b/>
                <w:color w:val="000000"/>
              </w:rPr>
              <w:t>СТАНДАРДИ ПОСТИГНУЋА УЧЕНИКА</w:t>
            </w:r>
          </w:p>
        </w:tc>
        <w:tc>
          <w:tcPr>
            <w:tcW w:w="4942" w:type="dxa"/>
            <w:gridSpan w:val="2"/>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rsidR="00DF7DD8" w:rsidRPr="00C03151" w:rsidRDefault="00DF7DD8" w:rsidP="008A15E6">
            <w:pPr>
              <w:jc w:val="center"/>
              <w:rPr>
                <w:rFonts w:eastAsia="Times New Roman" w:cstheme="minorHAnsi"/>
                <w:b/>
                <w:color w:val="000000"/>
              </w:rPr>
            </w:pPr>
            <w:r w:rsidRPr="00C03151">
              <w:rPr>
                <w:rFonts w:eastAsia="Times New Roman" w:cstheme="minorHAnsi"/>
                <w:b/>
                <w:color w:val="000000"/>
              </w:rPr>
              <w:t>ИСХОДИ</w:t>
            </w:r>
          </w:p>
          <w:p w:rsidR="00DF7DD8" w:rsidRPr="00C03151" w:rsidRDefault="00DF7DD8" w:rsidP="008A15E6">
            <w:pPr>
              <w:spacing w:line="256" w:lineRule="auto"/>
              <w:jc w:val="center"/>
              <w:rPr>
                <w:rFonts w:eastAsia="Times New Roman" w:cstheme="minorHAnsi"/>
                <w:b/>
                <w:color w:val="000000"/>
              </w:rPr>
            </w:pPr>
            <w:r w:rsidRPr="00C03151">
              <w:rPr>
                <w:rFonts w:eastAsia="Times New Roman" w:cstheme="minorHAnsi"/>
                <w:b/>
              </w:rPr>
              <w:t>На крају теме/модула/месеца ученик ће бити у стању да:</w:t>
            </w:r>
          </w:p>
        </w:tc>
      </w:tr>
      <w:tr w:rsidR="00DF7DD8" w:rsidRPr="00C03151" w:rsidTr="00C03151">
        <w:tc>
          <w:tcPr>
            <w:tcW w:w="664" w:type="dxa"/>
            <w:vMerge/>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eastAsia="Times New Roman" w:cstheme="minorHAnsi"/>
                <w:b/>
                <w:color w:val="000000"/>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eastAsia="Times New Roman" w:cstheme="minorHAnsi"/>
                <w:b/>
                <w:color w:val="000000"/>
              </w:rPr>
            </w:pPr>
          </w:p>
        </w:tc>
        <w:tc>
          <w:tcPr>
            <w:tcW w:w="2608" w:type="dxa"/>
            <w:vMerge/>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b/>
                <w:color w:val="000000"/>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eastAsia="Times New Roman" w:cstheme="minorHAnsi"/>
                <w:b/>
                <w:color w:val="000000"/>
              </w:rPr>
            </w:pPr>
            <w:r w:rsidRPr="00C03151">
              <w:rPr>
                <w:rFonts w:eastAsia="Times New Roman" w:cstheme="minorHAnsi"/>
                <w:b/>
                <w:color w:val="000000"/>
              </w:rPr>
              <w:t>основни ниво</w:t>
            </w:r>
          </w:p>
        </w:tc>
        <w:tc>
          <w:tcPr>
            <w:tcW w:w="12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eastAsia="Times New Roman" w:cstheme="minorHAnsi"/>
                <w:b/>
                <w:color w:val="000000"/>
              </w:rPr>
            </w:pPr>
            <w:r w:rsidRPr="00C03151">
              <w:rPr>
                <w:rFonts w:eastAsia="Times New Roman" w:cstheme="minorHAnsi"/>
                <w:b/>
                <w:color w:val="000000"/>
              </w:rPr>
              <w:t>средњи ниво</w:t>
            </w:r>
          </w:p>
        </w:tc>
        <w:tc>
          <w:tcPr>
            <w:tcW w:w="1275" w:type="dxa"/>
            <w:gridSpan w:val="2"/>
            <w:tcBorders>
              <w:top w:val="single" w:sz="4" w:space="0" w:color="auto"/>
              <w:left w:val="single" w:sz="4" w:space="0" w:color="auto"/>
              <w:bottom w:val="single" w:sz="4" w:space="0" w:color="auto"/>
              <w:right w:val="single" w:sz="4" w:space="0" w:color="auto"/>
            </w:tcBorders>
            <w:shd w:val="clear" w:color="auto" w:fill="92D050"/>
            <w:hideMark/>
          </w:tcPr>
          <w:p w:rsidR="00DF7DD8" w:rsidRPr="00C03151" w:rsidRDefault="00DF7DD8" w:rsidP="008A15E6">
            <w:pPr>
              <w:spacing w:line="256" w:lineRule="auto"/>
              <w:jc w:val="center"/>
              <w:rPr>
                <w:rFonts w:eastAsia="Times New Roman" w:cstheme="minorHAnsi"/>
                <w:b/>
                <w:color w:val="000000"/>
              </w:rPr>
            </w:pPr>
            <w:r w:rsidRPr="00C03151">
              <w:rPr>
                <w:rFonts w:eastAsia="Times New Roman" w:cstheme="minorHAnsi"/>
                <w:b/>
                <w:color w:val="000000"/>
              </w:rPr>
              <w:t>напредни ниво</w:t>
            </w:r>
          </w:p>
        </w:tc>
        <w:tc>
          <w:tcPr>
            <w:tcW w:w="4942" w:type="dxa"/>
            <w:gridSpan w:val="2"/>
            <w:vMerge/>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eastAsia="Times New Roman" w:cstheme="minorHAnsi"/>
                <w:b/>
                <w:color w:val="000000"/>
              </w:rPr>
            </w:pPr>
          </w:p>
        </w:tc>
      </w:tr>
      <w:tr w:rsidR="00DF7DD8" w:rsidRPr="00C03151" w:rsidTr="00C03151">
        <w:trPr>
          <w:trHeight w:val="1408"/>
        </w:trPr>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МЕТАЛИ, ОКСИДИ, ХИДРОКСИДИ</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ind w:left="-21"/>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ХЕ.1.1.2.;ХЕ.1.1.6.;ХЕ.1.1.8.;ХЕ.1.1.10;ХЕ.1.1.12;ХЕ.1.2.1.;ХЕ.1.2.2.;                ХЕ.1.2.3.;ХЕ.1.2.4.;ХЕ.1.2.5.;ХЕ.1.2.6.;                                ХЕ.1.2.10;</w:t>
            </w:r>
          </w:p>
          <w:p w:rsidR="00DF7DD8" w:rsidRPr="00C03151" w:rsidRDefault="00DF7DD8" w:rsidP="008A15E6">
            <w:pPr>
              <w:spacing w:after="0" w:line="240" w:lineRule="auto"/>
              <w:rPr>
                <w:rFonts w:cstheme="minorHAnsi"/>
              </w:rPr>
            </w:pPr>
            <w:r w:rsidRPr="00C03151">
              <w:rPr>
                <w:rStyle w:val="fontstyle01"/>
                <w:rFonts w:asciiTheme="minorHAnsi" w:hAnsiTheme="minorHAnsi" w:cstheme="minorHAnsi" w:hint="default"/>
                <w:color w:val="000000"/>
                <w:sz w:val="22"/>
                <w:szCs w:val="22"/>
              </w:rPr>
              <w:t>ХЕ.1.6.1.; ХЕ.1.6.2.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ind w:left="-21"/>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 xml:space="preserve">ХЕ.2.1.7.; </w:t>
            </w:r>
          </w:p>
          <w:p w:rsidR="00DF7DD8" w:rsidRPr="00C03151" w:rsidRDefault="00DF7DD8" w:rsidP="008A15E6">
            <w:pPr>
              <w:widowControl w:val="0"/>
              <w:spacing w:after="0" w:line="240" w:lineRule="auto"/>
              <w:ind w:left="-21"/>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ХЕ.2.2.1.; ХЕ.2.2.2.;ХЕ.2.2.4.;</w:t>
            </w:r>
          </w:p>
          <w:p w:rsidR="00DF7DD8" w:rsidRPr="00C03151" w:rsidRDefault="00DF7DD8" w:rsidP="008A15E6">
            <w:pPr>
              <w:widowControl w:val="0"/>
              <w:spacing w:after="0" w:line="240" w:lineRule="auto"/>
              <w:ind w:left="-21"/>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ХЕ.2.6.1.; ХЕ.2.6.2.;</w:t>
            </w:r>
          </w:p>
          <w:p w:rsidR="00DF7DD8" w:rsidRPr="00C03151" w:rsidRDefault="00DF7DD8" w:rsidP="008A15E6">
            <w:pPr>
              <w:widowControl w:val="0"/>
              <w:spacing w:after="0" w:line="240" w:lineRule="auto"/>
              <w:ind w:left="-21"/>
              <w:contextualSpacing/>
              <w:rPr>
                <w:rFonts w:cstheme="minorHAnsi"/>
                <w:color w:val="FF0000"/>
              </w:rPr>
            </w:pPr>
            <w:r w:rsidRPr="00C03151">
              <w:rPr>
                <w:rStyle w:val="fontstyle01"/>
                <w:rFonts w:asciiTheme="minorHAnsi" w:hAnsiTheme="minorHAnsi" w:cstheme="minorHAnsi" w:hint="default"/>
                <w:color w:val="000000"/>
                <w:sz w:val="22"/>
                <w:szCs w:val="22"/>
              </w:rPr>
              <w:t>ХЕ.2.6.3.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ХЕ.3.2.1.; ХЕ.3.2.2.;</w:t>
            </w:r>
          </w:p>
          <w:p w:rsidR="00DF7DD8" w:rsidRPr="00C03151" w:rsidRDefault="00DF7DD8" w:rsidP="008A15E6">
            <w:pPr>
              <w:widowControl w:val="0"/>
              <w:spacing w:after="0" w:line="240" w:lineRule="auto"/>
              <w:contextualSpacing/>
              <w:rPr>
                <w:rFonts w:cstheme="minorHAnsi"/>
                <w:shd w:val="clear" w:color="auto" w:fill="FFFFFF"/>
              </w:rPr>
            </w:pPr>
            <w:r w:rsidRPr="00C03151">
              <w:rPr>
                <w:rStyle w:val="fontstyle01"/>
                <w:rFonts w:asciiTheme="minorHAnsi" w:hAnsiTheme="minorHAnsi" w:cstheme="minorHAnsi" w:hint="default"/>
                <w:color w:val="000000"/>
                <w:sz w:val="22"/>
                <w:szCs w:val="22"/>
              </w:rPr>
              <w:t>ХЕ.3.6.1.; ХЕ.3.6.2.; ХЕ.3.6.3.; ХЕ.3.6.4.</w:t>
            </w:r>
          </w:p>
        </w:tc>
        <w:tc>
          <w:tcPr>
            <w:tcW w:w="4918" w:type="dxa"/>
            <w:tcBorders>
              <w:top w:val="single" w:sz="4" w:space="0" w:color="auto"/>
              <w:left w:val="single" w:sz="4" w:space="0" w:color="auto"/>
              <w:bottom w:val="single" w:sz="4" w:space="0" w:color="auto"/>
              <w:right w:val="single" w:sz="4" w:space="0" w:color="auto"/>
            </w:tcBorders>
            <w:hideMark/>
          </w:tcPr>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зна о заступљености метала и њихових једињења у природи;</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зна физичка својства метала;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разуме хемијска својства метала;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повезује својства метала са положајем у периодном систему елемената;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зна значење појмова хидроксид;</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уме да примењује правила писања формула хидроксида.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разуме начине добијања хидроксида;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испитује физичка својства метала;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зна да примењује начине доказивања хидроксида индикаторима;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разликује на основу формула оксиде, киселине и хидроксиде;</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зна својства метала која одређују њихову практичну примену;</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зна својства и примене важнијих легура;</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зна да наведе заступљеност метала и неметала, неорганских и органских једињења у живој и неживој природи;</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уме да испита и опише физичка својства метала и неметала, и повеже их с њиховом практичном применом;</w:t>
            </w:r>
          </w:p>
          <w:p w:rsidR="00DF7DD8" w:rsidRPr="00C03151" w:rsidRDefault="00DF7DD8" w:rsidP="00E06D8B">
            <w:pPr>
              <w:widowControl w:val="0"/>
              <w:numPr>
                <w:ilvl w:val="0"/>
                <w:numId w:val="14"/>
              </w:numPr>
              <w:spacing w:after="0" w:line="240" w:lineRule="auto"/>
              <w:contextualSpacing/>
              <w:rPr>
                <w:rFonts w:cstheme="minorHAnsi"/>
                <w:color w:val="000000"/>
                <w:shd w:val="clear" w:color="auto" w:fill="FFFFFF"/>
              </w:rPr>
            </w:pPr>
            <w:r w:rsidRPr="00C03151">
              <w:rPr>
                <w:rFonts w:cstheme="minorHAnsi"/>
                <w:color w:val="000000"/>
                <w:shd w:val="clear" w:color="auto" w:fill="FFFFFF"/>
              </w:rPr>
              <w:t>уме правилно да рукује лабораторијским посуђем, прибором и супстанцама, и показује одговоран однос према здрављу и животној средини;</w:t>
            </w:r>
          </w:p>
          <w:p w:rsidR="00DF7DD8" w:rsidRPr="00C03151" w:rsidRDefault="00DF7DD8" w:rsidP="00E06D8B">
            <w:pPr>
              <w:widowControl w:val="0"/>
              <w:numPr>
                <w:ilvl w:val="0"/>
                <w:numId w:val="14"/>
              </w:numPr>
              <w:spacing w:after="0" w:line="240" w:lineRule="auto"/>
              <w:contextualSpacing/>
              <w:rPr>
                <w:rStyle w:val="fontstyle01"/>
                <w:rFonts w:asciiTheme="minorHAnsi" w:hAnsiTheme="minorHAnsi" w:cstheme="minorHAnsi" w:hint="default"/>
                <w:color w:val="FF0000"/>
                <w:sz w:val="22"/>
                <w:szCs w:val="22"/>
              </w:rPr>
            </w:pPr>
            <w:r w:rsidRPr="00C03151">
              <w:rPr>
                <w:rFonts w:cstheme="minorHAnsi"/>
                <w:color w:val="000000"/>
                <w:shd w:val="clear" w:color="auto" w:fill="FFFFFF"/>
              </w:rPr>
              <w:t xml:space="preserve">зна и уме да изведе експеримент према </w:t>
            </w:r>
            <w:r w:rsidRPr="00C03151">
              <w:rPr>
                <w:rFonts w:cstheme="minorHAnsi"/>
                <w:color w:val="000000"/>
                <w:shd w:val="clear" w:color="auto" w:fill="FFFFFF"/>
              </w:rPr>
              <w:lastRenderedPageBreak/>
              <w:t>датом упутству, табеларно и графички прикаже податке, формулише објашњења и изведе закључке.</w:t>
            </w:r>
          </w:p>
        </w:tc>
      </w:tr>
      <w:tr w:rsidR="00DF7DD8" w:rsidRPr="00C03151" w:rsidTr="00C03151">
        <w:trPr>
          <w:trHeight w:val="1979"/>
        </w:trPr>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lastRenderedPageBreak/>
              <w:t>2.</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НЕМЕТАЛИ, ОКСИДИ И КИСЕЛИНЕ</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ind w:left="-21"/>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 xml:space="preserve">ХЕ.1.1.2.; ХЕ.1.2.1.; ХЕ.1.2.2.; ХЕ.1.2.4.; ХЕ.1.2.5.;ХЕ.1.2.6.;ХЕ.1.2.10; </w:t>
            </w:r>
          </w:p>
          <w:p w:rsidR="00DF7DD8" w:rsidRPr="00C03151" w:rsidRDefault="00DF7DD8" w:rsidP="008A15E6">
            <w:pPr>
              <w:spacing w:after="0" w:line="240" w:lineRule="auto"/>
              <w:rPr>
                <w:rFonts w:cstheme="minorHAnsi"/>
                <w:color w:val="FF0000"/>
              </w:rPr>
            </w:pPr>
            <w:r w:rsidRPr="00C03151">
              <w:rPr>
                <w:rStyle w:val="fontstyle01"/>
                <w:rFonts w:asciiTheme="minorHAnsi" w:hAnsiTheme="minorHAnsi" w:cstheme="minorHAnsi" w:hint="default"/>
                <w:color w:val="000000"/>
                <w:sz w:val="22"/>
                <w:szCs w:val="22"/>
              </w:rPr>
              <w:t>ХЕ.1.6.1.; ХЕ.1.6.2.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ind w:left="-21"/>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 xml:space="preserve">ХЕ.2.1.1.; </w:t>
            </w:r>
          </w:p>
          <w:p w:rsidR="00DF7DD8" w:rsidRPr="00C03151" w:rsidRDefault="00DF7DD8" w:rsidP="008A15E6">
            <w:pPr>
              <w:widowControl w:val="0"/>
              <w:spacing w:after="0" w:line="240" w:lineRule="auto"/>
              <w:ind w:left="-21"/>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ХЕ.2.2.1.; ХЕ.2.2.3.;ХЕ.2.6.1.; ХЕ.2.6.2.;</w:t>
            </w:r>
          </w:p>
          <w:p w:rsidR="00DF7DD8" w:rsidRPr="00C03151" w:rsidRDefault="00DF7DD8" w:rsidP="008A15E6">
            <w:pPr>
              <w:widowControl w:val="0"/>
              <w:spacing w:after="0" w:line="240" w:lineRule="auto"/>
              <w:contextualSpacing/>
              <w:rPr>
                <w:rFonts w:cstheme="minorHAnsi"/>
                <w:color w:val="FF0000"/>
              </w:rPr>
            </w:pPr>
            <w:r w:rsidRPr="00C03151">
              <w:rPr>
                <w:rStyle w:val="fontstyle01"/>
                <w:rFonts w:asciiTheme="minorHAnsi" w:hAnsiTheme="minorHAnsi" w:cstheme="minorHAnsi" w:hint="default"/>
                <w:color w:val="000000"/>
                <w:sz w:val="22"/>
                <w:szCs w:val="22"/>
              </w:rPr>
              <w:t>ХЕ.2.6.3.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ХЕ.3.1.1.; ХЕ.3.2.1.; ХЕ.3.2.2.;</w:t>
            </w:r>
          </w:p>
          <w:p w:rsidR="00DF7DD8" w:rsidRPr="00C03151" w:rsidRDefault="00DF7DD8" w:rsidP="008A15E6">
            <w:pPr>
              <w:spacing w:after="0" w:line="240" w:lineRule="auto"/>
              <w:contextualSpacing/>
              <w:rPr>
                <w:rFonts w:eastAsia="Arial" w:cstheme="minorHAnsi"/>
                <w:bCs/>
                <w:color w:val="FF0000"/>
                <w:kern w:val="24"/>
              </w:rPr>
            </w:pPr>
            <w:r w:rsidRPr="00C03151">
              <w:rPr>
                <w:rStyle w:val="fontstyle01"/>
                <w:rFonts w:asciiTheme="minorHAnsi" w:hAnsiTheme="minorHAnsi" w:cstheme="minorHAnsi" w:hint="default"/>
                <w:color w:val="000000"/>
                <w:sz w:val="22"/>
                <w:szCs w:val="22"/>
              </w:rPr>
              <w:t>ХЕ.3.6.1.; ХЕ.3.6.2.; ХЕ.3.6.3.; ХЕ.3.6.4.</w:t>
            </w:r>
          </w:p>
        </w:tc>
        <w:tc>
          <w:tcPr>
            <w:tcW w:w="4918"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о заступљености неметала и њихових једињења у природи;</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физичка својства неметала;</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разуме хемијска својства неметала;</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и уме да повезује својства неметала са положајем у Периодном систему елемената;</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и уме да примењује правила писања формула оксида;</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да представља хемијским једначинама реакције оксидације;</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примене важнијих неметала и њихових једињења у свакодневном животу;</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значење појмова оксид и оксидација;</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зна значење појма киселина;</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разуме начине добијања киселина;</w:t>
            </w:r>
          </w:p>
          <w:p w:rsidR="00DF7DD8" w:rsidRPr="00C03151" w:rsidRDefault="00DF7DD8" w:rsidP="00E06D8B">
            <w:pPr>
              <w:numPr>
                <w:ilvl w:val="0"/>
                <w:numId w:val="14"/>
              </w:numPr>
              <w:spacing w:after="0" w:line="240" w:lineRule="auto"/>
              <w:contextualSpacing/>
              <w:rPr>
                <w:rFonts w:eastAsia="Arial" w:cstheme="minorHAnsi"/>
                <w:bCs/>
                <w:color w:val="000000"/>
                <w:kern w:val="24"/>
              </w:rPr>
            </w:pPr>
            <w:r w:rsidRPr="00C03151">
              <w:rPr>
                <w:rFonts w:eastAsia="Arial" w:cstheme="minorHAnsi"/>
                <w:bCs/>
                <w:color w:val="000000"/>
                <w:kern w:val="24"/>
              </w:rPr>
              <w:t>разликује на основу формула оксиде и киселине;</w:t>
            </w:r>
          </w:p>
          <w:p w:rsidR="00DF7DD8" w:rsidRPr="00C03151" w:rsidRDefault="00DF7DD8" w:rsidP="00E06D8B">
            <w:pPr>
              <w:numPr>
                <w:ilvl w:val="0"/>
                <w:numId w:val="14"/>
              </w:numPr>
              <w:spacing w:after="0" w:line="240" w:lineRule="auto"/>
              <w:contextualSpacing/>
              <w:rPr>
                <w:rStyle w:val="fontstyle01"/>
                <w:rFonts w:asciiTheme="minorHAnsi" w:eastAsia="Arial" w:hAnsiTheme="minorHAnsi" w:cstheme="minorHAnsi" w:hint="default"/>
                <w:color w:val="FF0000"/>
                <w:sz w:val="22"/>
                <w:szCs w:val="22"/>
              </w:rPr>
            </w:pPr>
            <w:r w:rsidRPr="00C03151">
              <w:rPr>
                <w:rFonts w:eastAsia="Arial" w:cstheme="minorHAnsi"/>
                <w:bCs/>
                <w:color w:val="000000"/>
                <w:kern w:val="24"/>
              </w:rPr>
              <w:t>зна и уме да примењује начине доказивања киселина индикаторима.</w:t>
            </w:r>
          </w:p>
        </w:tc>
      </w:tr>
      <w:tr w:rsidR="00DF7DD8" w:rsidRPr="00C03151" w:rsidTr="00C03151">
        <w:trPr>
          <w:trHeight w:val="1979"/>
        </w:trPr>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СОЛИ</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DF7DD8" w:rsidRPr="00C03151" w:rsidRDefault="00DF7DD8" w:rsidP="008A15E6">
            <w:pPr>
              <w:spacing w:after="0" w:line="240" w:lineRule="auto"/>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ХЕ.1.1.4.; ХЕ.1.1.5.; ХЕ.1.1.8.;ХЕ.1.2.1.;ХЕ.1.2.2.;ХЕ.1.2.3.;ХЕ.1.2.4.;ХЕ.1.2.5.;ХЕ.1.2.6.;ХЕ.1.2.8.;ХЕ.</w:t>
            </w:r>
            <w:r w:rsidRPr="00C03151">
              <w:rPr>
                <w:rStyle w:val="fontstyle01"/>
                <w:rFonts w:asciiTheme="minorHAnsi" w:hAnsiTheme="minorHAnsi" w:cstheme="minorHAnsi" w:hint="default"/>
                <w:color w:val="000000"/>
                <w:sz w:val="22"/>
                <w:szCs w:val="22"/>
              </w:rPr>
              <w:lastRenderedPageBreak/>
              <w:t>1.2.9.;ХЕ.1.2.10;ХЕ.1.6.1.;ХЕ.1.6.2.</w:t>
            </w:r>
          </w:p>
          <w:p w:rsidR="00DF7DD8" w:rsidRPr="00C03151" w:rsidRDefault="00DF7DD8" w:rsidP="008A15E6">
            <w:pPr>
              <w:spacing w:after="0" w:line="240" w:lineRule="auto"/>
              <w:rPr>
                <w:rFonts w:cstheme="minorHAnsi"/>
                <w:color w:val="FF0000"/>
              </w:rPr>
            </w:pPr>
          </w:p>
          <w:p w:rsidR="00DF7DD8" w:rsidRPr="00C03151" w:rsidRDefault="00DF7DD8" w:rsidP="008A15E6">
            <w:pPr>
              <w:spacing w:after="0" w:line="240" w:lineRule="auto"/>
              <w:rPr>
                <w:rFonts w:cstheme="minorHAnsi"/>
                <w:color w:val="FF0000"/>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lastRenderedPageBreak/>
              <w:t>ХЕ.2.1.4.;</w:t>
            </w:r>
          </w:p>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ХЕ.2.2.1.; ХЕ.2.6.1.;</w:t>
            </w:r>
          </w:p>
          <w:p w:rsidR="00DF7DD8" w:rsidRPr="00C03151" w:rsidRDefault="00DF7DD8" w:rsidP="008A15E6">
            <w:pPr>
              <w:widowControl w:val="0"/>
              <w:spacing w:after="0" w:line="240" w:lineRule="auto"/>
              <w:contextualSpacing/>
              <w:rPr>
                <w:rFonts w:cstheme="minorHAnsi"/>
                <w:color w:val="FF0000"/>
              </w:rPr>
            </w:pPr>
            <w:r w:rsidRPr="00C03151">
              <w:rPr>
                <w:rStyle w:val="fontstyle01"/>
                <w:rFonts w:asciiTheme="minorHAnsi" w:hAnsiTheme="minorHAnsi" w:cstheme="minorHAnsi" w:hint="default"/>
                <w:color w:val="000000"/>
                <w:sz w:val="22"/>
                <w:szCs w:val="22"/>
              </w:rPr>
              <w:t>ХЕ.2.6.2.;ХЕ.2.6.3.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ХЕ.3.2.2.; ХЕ.3.2.3.;</w:t>
            </w:r>
          </w:p>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ХЕ.3.2.4.;ХЕ.3.2.5.;</w:t>
            </w:r>
          </w:p>
          <w:p w:rsidR="00DF7DD8" w:rsidRPr="00C03151" w:rsidRDefault="00DF7DD8" w:rsidP="008A15E6">
            <w:pPr>
              <w:widowControl w:val="0"/>
              <w:spacing w:after="0" w:line="240" w:lineRule="auto"/>
              <w:contextualSpacing/>
              <w:rPr>
                <w:rFonts w:cstheme="minorHAnsi"/>
                <w:color w:val="FF0000"/>
              </w:rPr>
            </w:pPr>
            <w:r w:rsidRPr="00C03151">
              <w:rPr>
                <w:rStyle w:val="fontstyle01"/>
                <w:rFonts w:asciiTheme="minorHAnsi" w:hAnsiTheme="minorHAnsi" w:cstheme="minorHAnsi" w:hint="default"/>
                <w:color w:val="000000"/>
                <w:sz w:val="22"/>
                <w:szCs w:val="22"/>
              </w:rPr>
              <w:t>ХЕ.3.6.1.; ХЕ.3.6.2.; ХЕ.3.6.3.; ХЕ.3.6.4.</w:t>
            </w:r>
          </w:p>
        </w:tc>
        <w:tc>
          <w:tcPr>
            <w:tcW w:w="4918"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значење појма соли;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и уме да саставља формуле соли на основу назива;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и уме да саставља називе соли на основу формуле;</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разуме начине добијања соли;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уочава генетску повезаност оксида, киселина, хидроксида и соли;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физичка својства соли;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lastRenderedPageBreak/>
              <w:t>разуме хемијска својства соли.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разликује на основу формула оксиде, киселине, хидроксиде и соли;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примене важнијих соли;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шта су електролити;</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објашњава појам електролитичке дисоцијације;</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разуме реакције електролитичке дисоцијације киселина, хидроксида и соли и представља их хемијским једначинама;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уме да тумачи pH-скалу;</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pH вредност воде;</w:t>
            </w:r>
          </w:p>
          <w:p w:rsidR="00DF7DD8" w:rsidRPr="00C03151" w:rsidRDefault="00DF7DD8" w:rsidP="00E06D8B">
            <w:pPr>
              <w:widowControl w:val="0"/>
              <w:numPr>
                <w:ilvl w:val="0"/>
                <w:numId w:val="14"/>
              </w:numPr>
              <w:spacing w:after="0" w:line="240" w:lineRule="auto"/>
              <w:contextualSpacing/>
              <w:rPr>
                <w:rStyle w:val="fontstyle01"/>
                <w:rFonts w:asciiTheme="minorHAnsi" w:hAnsiTheme="minorHAnsi" w:cstheme="minorHAnsi" w:hint="default"/>
                <w:color w:val="FF0000"/>
                <w:sz w:val="22"/>
                <w:szCs w:val="22"/>
              </w:rPr>
            </w:pPr>
            <w:r w:rsidRPr="00C03151">
              <w:rPr>
                <w:rFonts w:cstheme="minorHAnsi"/>
                <w:color w:val="000000"/>
              </w:rPr>
              <w:t>зна киселост неких супстанци из свакодневног живота (сапуна, кафе, итд.).</w:t>
            </w:r>
          </w:p>
        </w:tc>
      </w:tr>
      <w:tr w:rsidR="00DF7DD8" w:rsidRPr="00C03151" w:rsidTr="00C03151">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lastRenderedPageBreak/>
              <w:t>4.</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ОРГАНСКА ЈЕДИЊЕЊА И ЊИХОВА ОПШТА СВОЈСТВА</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Style w:val="fontstyle01"/>
                <w:rFonts w:asciiTheme="minorHAnsi" w:hAnsiTheme="minorHAnsi" w:cstheme="minorHAnsi" w:hint="default"/>
                <w:color w:val="000000"/>
                <w:sz w:val="22"/>
                <w:szCs w:val="22"/>
              </w:rPr>
              <w:t>ХЕ.1.3.1.; ХЕ.1.3.2.; ХЕ.1.3.3.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ind w:left="-24"/>
              <w:contextualSpacing/>
              <w:rPr>
                <w:rFonts w:cstheme="minorHAnsi"/>
                <w:color w:val="000000"/>
              </w:rPr>
            </w:pPr>
            <w:r w:rsidRPr="00C03151">
              <w:rPr>
                <w:rStyle w:val="fontstyle01"/>
                <w:rFonts w:asciiTheme="minorHAnsi" w:hAnsiTheme="minorHAnsi" w:cstheme="minorHAnsi" w:hint="default"/>
                <w:color w:val="000000"/>
                <w:sz w:val="22"/>
                <w:szCs w:val="22"/>
              </w:rPr>
              <w:t>ХЕ.2.3.1.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Fonts w:cstheme="minorHAnsi"/>
                <w:color w:val="000000"/>
              </w:rPr>
            </w:pPr>
            <w:r w:rsidRPr="00C03151">
              <w:rPr>
                <w:rStyle w:val="fontstyle01"/>
                <w:rFonts w:asciiTheme="minorHAnsi" w:hAnsiTheme="minorHAnsi" w:cstheme="minorHAnsi" w:hint="default"/>
                <w:color w:val="000000"/>
                <w:sz w:val="22"/>
                <w:szCs w:val="22"/>
              </w:rPr>
              <w:t>ХЕ.3.3.1.; ХЕ.3.3.2.; ХЕ.3.3.3.</w:t>
            </w:r>
          </w:p>
        </w:tc>
        <w:tc>
          <w:tcPr>
            <w:tcW w:w="4918" w:type="dxa"/>
            <w:tcBorders>
              <w:top w:val="single" w:sz="4" w:space="0" w:color="auto"/>
              <w:left w:val="single" w:sz="4" w:space="0" w:color="auto"/>
              <w:bottom w:val="single" w:sz="4" w:space="0" w:color="auto"/>
              <w:right w:val="single" w:sz="4" w:space="0" w:color="auto"/>
            </w:tcBorders>
            <w:hideMark/>
          </w:tcPr>
          <w:p w:rsidR="00DF7DD8" w:rsidRPr="00C03151" w:rsidRDefault="00DF7DD8" w:rsidP="00E06D8B">
            <w:pPr>
              <w:numPr>
                <w:ilvl w:val="0"/>
                <w:numId w:val="14"/>
              </w:numPr>
              <w:spacing w:after="0" w:line="240" w:lineRule="auto"/>
              <w:rPr>
                <w:rFonts w:cstheme="minorHAnsi"/>
              </w:rPr>
            </w:pPr>
            <w:r w:rsidRPr="00C03151">
              <w:rPr>
                <w:rFonts w:cstheme="minorHAnsi"/>
              </w:rPr>
              <w:t>зна да су једињења угљеника, изузев оксида, угљене киселине и њених соли (карбоната и хидрогенкарбоната) органска једињења;</w:t>
            </w:r>
          </w:p>
          <w:p w:rsidR="00DF7DD8" w:rsidRPr="00C03151" w:rsidRDefault="00DF7DD8" w:rsidP="00E06D8B">
            <w:pPr>
              <w:numPr>
                <w:ilvl w:val="0"/>
                <w:numId w:val="14"/>
              </w:numPr>
              <w:spacing w:after="0" w:line="240" w:lineRule="auto"/>
              <w:rPr>
                <w:rFonts w:cstheme="minorHAnsi"/>
              </w:rPr>
            </w:pPr>
            <w:r w:rsidRPr="00C03151">
              <w:rPr>
                <w:rFonts w:cstheme="minorHAnsi"/>
              </w:rPr>
              <w:t>разуме да су различити начини повезивања угљеникових једињења узрок многобројности органских једињења;</w:t>
            </w:r>
          </w:p>
          <w:p w:rsidR="00DF7DD8" w:rsidRPr="00C03151" w:rsidRDefault="00DF7DD8" w:rsidP="00E06D8B">
            <w:pPr>
              <w:widowControl w:val="0"/>
              <w:numPr>
                <w:ilvl w:val="0"/>
                <w:numId w:val="14"/>
              </w:numPr>
              <w:spacing w:after="0" w:line="240" w:lineRule="auto"/>
              <w:contextualSpacing/>
              <w:rPr>
                <w:rStyle w:val="fontstyle01"/>
                <w:rFonts w:asciiTheme="minorHAnsi" w:hAnsiTheme="minorHAnsi" w:cstheme="minorHAnsi" w:hint="default"/>
                <w:color w:val="FF0000"/>
                <w:sz w:val="22"/>
                <w:szCs w:val="22"/>
              </w:rPr>
            </w:pPr>
            <w:r w:rsidRPr="00C03151">
              <w:rPr>
                <w:rFonts w:cstheme="minorHAnsi"/>
              </w:rPr>
              <w:t>зна општа својства органских једињења.</w:t>
            </w:r>
          </w:p>
        </w:tc>
      </w:tr>
      <w:tr w:rsidR="00DF7DD8" w:rsidRPr="00C03151" w:rsidTr="00C03151">
        <w:trPr>
          <w:trHeight w:val="1979"/>
        </w:trPr>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УГЉОВОДОНИЦИ</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DF7DD8" w:rsidRPr="00C03151" w:rsidRDefault="00DF7DD8" w:rsidP="008A15E6">
            <w:pPr>
              <w:spacing w:after="0" w:line="240" w:lineRule="auto"/>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ХЕ.1.1.5.; ХЕ.1.1.6.; ХЕ.1.3.1.; ХЕ.1.3.2.; ХЕ.1.3.3.; ХЕ.1.6.1.;ХЕ.1.6.2.</w:t>
            </w:r>
          </w:p>
          <w:p w:rsidR="00DF7DD8" w:rsidRPr="00C03151" w:rsidRDefault="00DF7DD8" w:rsidP="008A15E6">
            <w:pPr>
              <w:spacing w:after="0" w:line="240" w:lineRule="auto"/>
              <w:rPr>
                <w:rFonts w:cstheme="minorHAnsi"/>
                <w:color w:val="FF0000"/>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ХЕ.2.1.2.; ХЕ.2.3.1.;</w:t>
            </w:r>
          </w:p>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ХЕ.2.6.1.;</w:t>
            </w:r>
          </w:p>
          <w:p w:rsidR="00DF7DD8" w:rsidRPr="00C03151" w:rsidRDefault="00DF7DD8" w:rsidP="008A15E6">
            <w:pPr>
              <w:widowControl w:val="0"/>
              <w:spacing w:after="0" w:line="240" w:lineRule="auto"/>
              <w:ind w:left="-24"/>
              <w:contextualSpacing/>
              <w:rPr>
                <w:rFonts w:cstheme="minorHAnsi"/>
              </w:rPr>
            </w:pPr>
            <w:r w:rsidRPr="00C03151">
              <w:rPr>
                <w:rStyle w:val="fontstyle01"/>
                <w:rFonts w:asciiTheme="minorHAnsi" w:hAnsiTheme="minorHAnsi" w:cstheme="minorHAnsi" w:hint="default"/>
                <w:color w:val="000000"/>
                <w:sz w:val="22"/>
                <w:szCs w:val="22"/>
              </w:rPr>
              <w:t>ХЕ.2.6.2.;ХЕ.2.6.3.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Fonts w:cstheme="minorHAnsi"/>
                <w:color w:val="FF0000"/>
              </w:rPr>
            </w:pPr>
            <w:r w:rsidRPr="00C03151">
              <w:rPr>
                <w:rStyle w:val="fontstyle01"/>
                <w:rFonts w:asciiTheme="minorHAnsi" w:hAnsiTheme="minorHAnsi" w:cstheme="minorHAnsi" w:hint="default"/>
                <w:color w:val="000000"/>
                <w:sz w:val="22"/>
                <w:szCs w:val="22"/>
              </w:rPr>
              <w:t>ХЕ.3.3.1.; ХЕ.3.3.2.; ХЕ.3.3.3.; ХЕ.3.6.1.; ХЕ.3.6.2.; ХЕ.3.6.3.; ХЕ.3.6.4.</w:t>
            </w:r>
          </w:p>
        </w:tc>
        <w:tc>
          <w:tcPr>
            <w:tcW w:w="4918" w:type="dxa"/>
            <w:tcBorders>
              <w:top w:val="single" w:sz="4" w:space="0" w:color="auto"/>
              <w:left w:val="single" w:sz="4" w:space="0" w:color="auto"/>
              <w:bottom w:val="single" w:sz="4" w:space="0" w:color="auto"/>
              <w:right w:val="single" w:sz="4" w:space="0" w:color="auto"/>
            </w:tcBorders>
            <w:hideMark/>
          </w:tcPr>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састав, поделу и физичка својства угљоводоника;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и уме да саставља формуле и називе једноставнијих угљоводоника;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састав, поделу и физичка својства угљоводоника;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разликује  алкане, алкене и алкине на основу молекулске и структурне формуле и на основу назива;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да саставља формуле и називе једноставнијих угљоводоника;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 xml:space="preserve">зна да угљоводоници подлежу реакцији </w:t>
            </w:r>
            <w:r w:rsidRPr="00C03151">
              <w:rPr>
                <w:rFonts w:cstheme="minorHAnsi"/>
                <w:color w:val="000000"/>
              </w:rPr>
              <w:lastRenderedPageBreak/>
              <w:t>сагоревања у којој се ослобађа топлота;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разуме основне хемијске реакције алкана (супституција), алкена и алкина (адиција);</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да су главни природни извори угљоводоника нафта и земни гас;</w:t>
            </w:r>
          </w:p>
          <w:p w:rsidR="00DF7DD8" w:rsidRPr="00C03151" w:rsidRDefault="00DF7DD8" w:rsidP="00E06D8B">
            <w:pPr>
              <w:widowControl w:val="0"/>
              <w:numPr>
                <w:ilvl w:val="0"/>
                <w:numId w:val="14"/>
              </w:numPr>
              <w:spacing w:after="0" w:line="240" w:lineRule="auto"/>
              <w:contextualSpacing/>
              <w:rPr>
                <w:rFonts w:cstheme="minorHAnsi"/>
                <w:color w:val="000000"/>
              </w:rPr>
            </w:pPr>
            <w:r w:rsidRPr="00C03151">
              <w:rPr>
                <w:rFonts w:cstheme="minorHAnsi"/>
                <w:color w:val="000000"/>
              </w:rPr>
              <w:t>зна примене важнијих деривата нафте и земног гаса;</w:t>
            </w:r>
          </w:p>
          <w:p w:rsidR="00DF7DD8" w:rsidRPr="00C03151" w:rsidRDefault="00DF7DD8" w:rsidP="00E06D8B">
            <w:pPr>
              <w:widowControl w:val="0"/>
              <w:numPr>
                <w:ilvl w:val="0"/>
                <w:numId w:val="14"/>
              </w:numPr>
              <w:spacing w:after="0" w:line="240" w:lineRule="auto"/>
              <w:contextualSpacing/>
              <w:rPr>
                <w:rStyle w:val="fontstyle01"/>
                <w:rFonts w:asciiTheme="minorHAnsi" w:hAnsiTheme="minorHAnsi" w:cstheme="minorHAnsi" w:hint="default"/>
                <w:color w:val="000000"/>
                <w:sz w:val="22"/>
                <w:szCs w:val="22"/>
              </w:rPr>
            </w:pPr>
            <w:r w:rsidRPr="00C03151">
              <w:rPr>
                <w:rFonts w:cstheme="minorHAnsi"/>
                <w:color w:val="000000"/>
              </w:rPr>
              <w:t>зна примене важнијих полимера.</w:t>
            </w:r>
          </w:p>
        </w:tc>
      </w:tr>
      <w:tr w:rsidR="00DF7DD8" w:rsidRPr="00C03151" w:rsidTr="00C03151">
        <w:trPr>
          <w:trHeight w:val="1979"/>
        </w:trPr>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lastRenderedPageBreak/>
              <w:t>6.</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ОРГАНСКА ЈЕДИЊЕЊА СА КИСЕОНИКОМ</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DF7DD8" w:rsidRPr="00C03151" w:rsidRDefault="00DF7DD8" w:rsidP="008A15E6">
            <w:pPr>
              <w:spacing w:after="0" w:line="240" w:lineRule="auto"/>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ХЕ.1.1.6.; ХЕ.1.1.12; ХЕ.1.2.10; ХЕ.1.6.1.; ХЕ.1.6.2.;   ХЕ.1.3.1.; ХЕ.1.3.2.; ХЕ.1.3.3.;ХЕ.1.6.1.;ХЕ.1.6.2.</w:t>
            </w:r>
          </w:p>
          <w:p w:rsidR="00DF7DD8" w:rsidRPr="00C03151" w:rsidRDefault="00DF7DD8" w:rsidP="008A15E6">
            <w:pPr>
              <w:spacing w:after="0" w:line="240" w:lineRule="auto"/>
              <w:rPr>
                <w:rStyle w:val="fontstyle01"/>
                <w:rFonts w:asciiTheme="minorHAnsi" w:hAnsiTheme="minorHAnsi" w:cstheme="minorHAnsi" w:hint="default"/>
                <w:color w:val="000000"/>
                <w:sz w:val="22"/>
                <w:szCs w:val="22"/>
              </w:rPr>
            </w:pPr>
          </w:p>
          <w:p w:rsidR="00DF7DD8" w:rsidRPr="00C03151" w:rsidRDefault="00DF7DD8" w:rsidP="008A15E6">
            <w:pPr>
              <w:spacing w:after="0" w:line="240" w:lineRule="auto"/>
              <w:rPr>
                <w:rFonts w:cstheme="minorHAnsi"/>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ind w:left="-24"/>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ХЕ.2.1.4.;ХЕ.2.3.1.;</w:t>
            </w:r>
          </w:p>
          <w:p w:rsidR="00DF7DD8" w:rsidRPr="00C03151" w:rsidRDefault="00DF7DD8" w:rsidP="008A15E6">
            <w:pPr>
              <w:widowControl w:val="0"/>
              <w:spacing w:after="0" w:line="240" w:lineRule="auto"/>
              <w:ind w:left="-24"/>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ХЕ.2.6.2.;</w:t>
            </w:r>
          </w:p>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ХЕ.2.6.3.;ХЕ.2.6.1.;</w:t>
            </w:r>
          </w:p>
          <w:p w:rsidR="00DF7DD8" w:rsidRPr="00C03151" w:rsidRDefault="00DF7DD8" w:rsidP="008A15E6">
            <w:pPr>
              <w:widowControl w:val="0"/>
              <w:spacing w:after="0" w:line="240" w:lineRule="auto"/>
              <w:ind w:left="-24"/>
              <w:contextualSpacing/>
              <w:rPr>
                <w:rFonts w:cstheme="minorHAnsi"/>
              </w:rPr>
            </w:pPr>
            <w:r w:rsidRPr="00C03151">
              <w:rPr>
                <w:rStyle w:val="fontstyle01"/>
                <w:rFonts w:asciiTheme="minorHAnsi" w:hAnsiTheme="minorHAnsi" w:cstheme="minorHAnsi" w:hint="default"/>
                <w:color w:val="000000"/>
                <w:sz w:val="22"/>
                <w:szCs w:val="22"/>
              </w:rPr>
              <w:t>ХЕ.2.6.2.;ХЕ.2.6.3.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Fonts w:cstheme="minorHAnsi"/>
                <w:color w:val="000000"/>
              </w:rPr>
            </w:pPr>
            <w:r w:rsidRPr="00C03151">
              <w:rPr>
                <w:rStyle w:val="fontstyle01"/>
                <w:rFonts w:asciiTheme="minorHAnsi" w:hAnsiTheme="minorHAnsi" w:cstheme="minorHAnsi" w:hint="default"/>
                <w:color w:val="000000"/>
                <w:sz w:val="22"/>
                <w:szCs w:val="22"/>
              </w:rPr>
              <w:t>ХЕ.3.1.6.;ХЕ.3.3.1.; ХЕ.3.3.2.; ХЕ.3.3.3.; ХЕ.3.6.1.; ХЕ.3.6.2.; ХЕ.3.6.3.; ХЕ.3.6.4.</w:t>
            </w:r>
          </w:p>
        </w:tc>
        <w:tc>
          <w:tcPr>
            <w:tcW w:w="4918" w:type="dxa"/>
            <w:tcBorders>
              <w:top w:val="single" w:sz="4" w:space="0" w:color="auto"/>
              <w:left w:val="single" w:sz="4" w:space="0" w:color="auto"/>
              <w:bottom w:val="single" w:sz="4" w:space="0" w:color="auto"/>
              <w:right w:val="single" w:sz="4" w:space="0" w:color="auto"/>
            </w:tcBorders>
            <w:hideMark/>
          </w:tcPr>
          <w:p w:rsidR="00DF7DD8" w:rsidRPr="00C03151" w:rsidRDefault="00DF7DD8" w:rsidP="00E06D8B">
            <w:pPr>
              <w:numPr>
                <w:ilvl w:val="0"/>
                <w:numId w:val="15"/>
              </w:numPr>
              <w:spacing w:after="0" w:line="240" w:lineRule="auto"/>
              <w:rPr>
                <w:rFonts w:cstheme="minorHAnsi"/>
              </w:rPr>
            </w:pPr>
            <w:r w:rsidRPr="00C03151">
              <w:rPr>
                <w:rFonts w:cstheme="minorHAnsi"/>
              </w:rPr>
              <w:t>уочава хидроксилну групу алкохола као функционалну групу која карактерише алкохоле као класу органских једињења;</w:t>
            </w:r>
          </w:p>
          <w:p w:rsidR="00DF7DD8" w:rsidRPr="00C03151" w:rsidRDefault="00DF7DD8" w:rsidP="00E06D8B">
            <w:pPr>
              <w:numPr>
                <w:ilvl w:val="0"/>
                <w:numId w:val="15"/>
              </w:numPr>
              <w:spacing w:after="0" w:line="240" w:lineRule="auto"/>
              <w:rPr>
                <w:rFonts w:cstheme="minorHAnsi"/>
              </w:rPr>
            </w:pPr>
            <w:r w:rsidRPr="00C03151">
              <w:rPr>
                <w:rFonts w:cstheme="minorHAnsi"/>
              </w:rPr>
              <w:t>зна да примењује  правила номенклатуре алкохола;</w:t>
            </w:r>
          </w:p>
          <w:p w:rsidR="00DF7DD8" w:rsidRPr="00C03151" w:rsidRDefault="00DF7DD8" w:rsidP="00E06D8B">
            <w:pPr>
              <w:numPr>
                <w:ilvl w:val="0"/>
                <w:numId w:val="15"/>
              </w:numPr>
              <w:spacing w:after="0" w:line="240" w:lineRule="auto"/>
              <w:rPr>
                <w:rFonts w:cstheme="minorHAnsi"/>
              </w:rPr>
            </w:pPr>
            <w:r w:rsidRPr="00C03151">
              <w:rPr>
                <w:rFonts w:cstheme="minorHAnsi"/>
              </w:rPr>
              <w:t>разликује алкохоле на основу различитих подела;</w:t>
            </w:r>
          </w:p>
          <w:p w:rsidR="00DF7DD8" w:rsidRPr="00C03151" w:rsidRDefault="00DF7DD8" w:rsidP="00E06D8B">
            <w:pPr>
              <w:numPr>
                <w:ilvl w:val="0"/>
                <w:numId w:val="15"/>
              </w:numPr>
              <w:spacing w:after="0" w:line="240" w:lineRule="auto"/>
              <w:rPr>
                <w:rFonts w:cstheme="minorHAnsi"/>
              </w:rPr>
            </w:pPr>
            <w:r w:rsidRPr="00C03151">
              <w:rPr>
                <w:rFonts w:cstheme="minorHAnsi"/>
              </w:rPr>
              <w:t>повезује  добијање етанола са претходним знањима;</w:t>
            </w:r>
          </w:p>
          <w:p w:rsidR="00DF7DD8" w:rsidRPr="00C03151" w:rsidRDefault="00DF7DD8" w:rsidP="00E06D8B">
            <w:pPr>
              <w:numPr>
                <w:ilvl w:val="0"/>
                <w:numId w:val="15"/>
              </w:numPr>
              <w:spacing w:after="0" w:line="240" w:lineRule="auto"/>
              <w:rPr>
                <w:rFonts w:cstheme="minorHAnsi"/>
              </w:rPr>
            </w:pPr>
            <w:r w:rsidRPr="00C03151">
              <w:rPr>
                <w:rFonts w:cstheme="minorHAnsi"/>
              </w:rPr>
              <w:t>разуме  да су физичка и хемијска својства алкохола   одређена присуством хидроксилне групе;</w:t>
            </w:r>
          </w:p>
          <w:p w:rsidR="00DF7DD8" w:rsidRPr="00C03151" w:rsidRDefault="00DF7DD8" w:rsidP="00E06D8B">
            <w:pPr>
              <w:numPr>
                <w:ilvl w:val="0"/>
                <w:numId w:val="15"/>
              </w:numPr>
              <w:spacing w:after="0" w:line="240" w:lineRule="auto"/>
              <w:rPr>
                <w:rFonts w:cstheme="minorHAnsi"/>
              </w:rPr>
            </w:pPr>
            <w:r w:rsidRPr="00C03151">
              <w:rPr>
                <w:rFonts w:cstheme="minorHAnsi"/>
              </w:rPr>
              <w:t>уочава, испитује, анализира и закључује о својствима алкохола на основу огледа.</w:t>
            </w:r>
          </w:p>
          <w:p w:rsidR="00DF7DD8" w:rsidRPr="00C03151" w:rsidRDefault="00DF7DD8" w:rsidP="00E06D8B">
            <w:pPr>
              <w:numPr>
                <w:ilvl w:val="0"/>
                <w:numId w:val="15"/>
              </w:numPr>
              <w:spacing w:after="0" w:line="240" w:lineRule="auto"/>
              <w:rPr>
                <w:rFonts w:cstheme="minorHAnsi"/>
              </w:rPr>
            </w:pPr>
            <w:r w:rsidRPr="00C03151">
              <w:rPr>
                <w:rFonts w:cstheme="minorHAnsi"/>
              </w:rPr>
              <w:t>повезује претходна знања са применом алкохола и разуме примену етанола као замену за фосилна горива;</w:t>
            </w:r>
          </w:p>
          <w:p w:rsidR="00DF7DD8" w:rsidRPr="00C03151" w:rsidRDefault="00DF7DD8" w:rsidP="00E06D8B">
            <w:pPr>
              <w:numPr>
                <w:ilvl w:val="0"/>
                <w:numId w:val="15"/>
              </w:numPr>
              <w:spacing w:after="0" w:line="240" w:lineRule="auto"/>
              <w:rPr>
                <w:rFonts w:cstheme="minorHAnsi"/>
              </w:rPr>
            </w:pPr>
            <w:r w:rsidRPr="00C03151">
              <w:rPr>
                <w:rFonts w:cstheme="minorHAnsi"/>
              </w:rPr>
              <w:t>уочава функционалну групу карактеристичну за карбоксилне киселине;</w:t>
            </w:r>
          </w:p>
          <w:p w:rsidR="00DF7DD8" w:rsidRPr="00C03151" w:rsidRDefault="00DF7DD8" w:rsidP="00E06D8B">
            <w:pPr>
              <w:numPr>
                <w:ilvl w:val="0"/>
                <w:numId w:val="15"/>
              </w:numPr>
              <w:spacing w:after="0" w:line="240" w:lineRule="auto"/>
              <w:rPr>
                <w:rFonts w:cstheme="minorHAnsi"/>
              </w:rPr>
            </w:pPr>
            <w:r w:rsidRPr="00C03151">
              <w:rPr>
                <w:rFonts w:cstheme="minorHAnsi"/>
              </w:rPr>
              <w:t>зна да примењује  правила номенклатуре карбоксилних киселина;</w:t>
            </w:r>
          </w:p>
          <w:p w:rsidR="00DF7DD8" w:rsidRPr="00C03151" w:rsidRDefault="00DF7DD8" w:rsidP="00E06D8B">
            <w:pPr>
              <w:numPr>
                <w:ilvl w:val="0"/>
                <w:numId w:val="15"/>
              </w:numPr>
              <w:spacing w:after="0" w:line="240" w:lineRule="auto"/>
              <w:rPr>
                <w:rFonts w:cstheme="minorHAnsi"/>
              </w:rPr>
            </w:pPr>
            <w:r w:rsidRPr="00C03151">
              <w:rPr>
                <w:rFonts w:cstheme="minorHAnsi"/>
              </w:rPr>
              <w:t>уме да повезује знања о органским киселинама (сирћетна, лимунска, млечна киселина) са знањима из других предмета или из свакодневног живота;</w:t>
            </w:r>
          </w:p>
          <w:p w:rsidR="00DF7DD8" w:rsidRPr="00C03151" w:rsidRDefault="00DF7DD8" w:rsidP="00E06D8B">
            <w:pPr>
              <w:numPr>
                <w:ilvl w:val="0"/>
                <w:numId w:val="15"/>
              </w:numPr>
              <w:spacing w:after="0" w:line="240" w:lineRule="auto"/>
              <w:rPr>
                <w:rFonts w:cstheme="minorHAnsi"/>
              </w:rPr>
            </w:pPr>
            <w:r w:rsidRPr="00C03151">
              <w:rPr>
                <w:rFonts w:cstheme="minorHAnsi"/>
              </w:rPr>
              <w:t xml:space="preserve">уме да повезује присуство карбоксилне групе </w:t>
            </w:r>
            <w:r w:rsidRPr="00C03151">
              <w:rPr>
                <w:rFonts w:cstheme="minorHAnsi"/>
              </w:rPr>
              <w:lastRenderedPageBreak/>
              <w:t>са  физичким и хемијским својствима карбоксилних киселина;</w:t>
            </w:r>
          </w:p>
          <w:p w:rsidR="00DF7DD8" w:rsidRPr="00C03151" w:rsidRDefault="00DF7DD8" w:rsidP="00E06D8B">
            <w:pPr>
              <w:numPr>
                <w:ilvl w:val="0"/>
                <w:numId w:val="15"/>
              </w:numPr>
              <w:spacing w:after="0" w:line="240" w:lineRule="auto"/>
              <w:rPr>
                <w:rFonts w:cstheme="minorHAnsi"/>
              </w:rPr>
            </w:pPr>
            <w:r w:rsidRPr="00C03151">
              <w:rPr>
                <w:rFonts w:cstheme="minorHAnsi"/>
              </w:rPr>
              <w:t>зна и уме да уочава, објашњава, анализира и закључује о својствима карбоксилних киселина на основу огледа испитивања својстава сирћетне киселине.</w:t>
            </w:r>
          </w:p>
          <w:p w:rsidR="00DF7DD8" w:rsidRPr="00C03151" w:rsidRDefault="00DF7DD8" w:rsidP="00E06D8B">
            <w:pPr>
              <w:numPr>
                <w:ilvl w:val="0"/>
                <w:numId w:val="15"/>
              </w:numPr>
              <w:spacing w:after="0" w:line="240" w:lineRule="auto"/>
              <w:rPr>
                <w:rFonts w:cstheme="minorHAnsi"/>
              </w:rPr>
            </w:pPr>
            <w:r w:rsidRPr="00C03151">
              <w:rPr>
                <w:rFonts w:cstheme="minorHAnsi"/>
              </w:rPr>
              <w:t>уме да повезује знања о општим својствима карбоксилних киселина са својствима виших масних киселина;</w:t>
            </w:r>
          </w:p>
          <w:p w:rsidR="00DF7DD8" w:rsidRPr="00C03151" w:rsidRDefault="00DF7DD8" w:rsidP="00E06D8B">
            <w:pPr>
              <w:numPr>
                <w:ilvl w:val="0"/>
                <w:numId w:val="15"/>
              </w:numPr>
              <w:spacing w:after="0" w:line="240" w:lineRule="auto"/>
              <w:rPr>
                <w:rFonts w:cstheme="minorHAnsi"/>
              </w:rPr>
            </w:pPr>
            <w:r w:rsidRPr="00C03151">
              <w:rPr>
                <w:rFonts w:cstheme="minorHAnsi"/>
              </w:rPr>
              <w:t>разуме да су више масне киселине  састојци примарних биомолекула-масти и уља;</w:t>
            </w:r>
          </w:p>
          <w:p w:rsidR="00DF7DD8" w:rsidRPr="00C03151" w:rsidRDefault="00DF7DD8" w:rsidP="00E06D8B">
            <w:pPr>
              <w:numPr>
                <w:ilvl w:val="0"/>
                <w:numId w:val="15"/>
              </w:numPr>
              <w:spacing w:after="0" w:line="240" w:lineRule="auto"/>
              <w:rPr>
                <w:rFonts w:cstheme="minorHAnsi"/>
              </w:rPr>
            </w:pPr>
            <w:r w:rsidRPr="00C03151">
              <w:rPr>
                <w:rFonts w:cstheme="minorHAnsi"/>
              </w:rPr>
              <w:t>зна појам естара;</w:t>
            </w:r>
          </w:p>
          <w:p w:rsidR="00DF7DD8" w:rsidRPr="00C03151" w:rsidRDefault="00DF7DD8" w:rsidP="00E06D8B">
            <w:pPr>
              <w:numPr>
                <w:ilvl w:val="0"/>
                <w:numId w:val="15"/>
              </w:numPr>
              <w:spacing w:after="0" w:line="240" w:lineRule="auto"/>
              <w:rPr>
                <w:rFonts w:cstheme="minorHAnsi"/>
              </w:rPr>
            </w:pPr>
            <w:r w:rsidRPr="00C03151">
              <w:rPr>
                <w:rFonts w:cstheme="minorHAnsi"/>
              </w:rPr>
              <w:t>разуме правила номенклатуре естара;</w:t>
            </w:r>
          </w:p>
          <w:p w:rsidR="00DF7DD8" w:rsidRPr="00C03151" w:rsidRDefault="00DF7DD8" w:rsidP="00E06D8B">
            <w:pPr>
              <w:numPr>
                <w:ilvl w:val="0"/>
                <w:numId w:val="15"/>
              </w:numPr>
              <w:spacing w:after="0" w:line="240" w:lineRule="auto"/>
              <w:rPr>
                <w:rFonts w:cstheme="minorHAnsi"/>
              </w:rPr>
            </w:pPr>
            <w:r w:rsidRPr="00C03151">
              <w:rPr>
                <w:rFonts w:cstheme="minorHAnsi"/>
              </w:rPr>
              <w:t xml:space="preserve">разуме реакције естерификације. </w:t>
            </w:r>
          </w:p>
          <w:p w:rsidR="00DF7DD8" w:rsidRPr="00C03151" w:rsidRDefault="00DF7DD8" w:rsidP="00E06D8B">
            <w:pPr>
              <w:numPr>
                <w:ilvl w:val="0"/>
                <w:numId w:val="15"/>
              </w:numPr>
              <w:spacing w:after="0" w:line="240" w:lineRule="auto"/>
              <w:rPr>
                <w:rFonts w:cstheme="minorHAnsi"/>
              </w:rPr>
            </w:pPr>
            <w:r w:rsidRPr="00C03151">
              <w:rPr>
                <w:rFonts w:cstheme="minorHAnsi"/>
              </w:rPr>
              <w:t>уочава својства естара на основу огледа;</w:t>
            </w:r>
          </w:p>
          <w:p w:rsidR="00DF7DD8" w:rsidRPr="00C03151" w:rsidRDefault="00DF7DD8" w:rsidP="00E06D8B">
            <w:pPr>
              <w:widowControl w:val="0"/>
              <w:numPr>
                <w:ilvl w:val="0"/>
                <w:numId w:val="15"/>
              </w:numPr>
              <w:spacing w:after="0" w:line="240" w:lineRule="auto"/>
              <w:contextualSpacing/>
              <w:rPr>
                <w:rStyle w:val="fontstyle01"/>
                <w:rFonts w:asciiTheme="minorHAnsi" w:hAnsiTheme="minorHAnsi" w:cstheme="minorHAnsi" w:hint="default"/>
                <w:color w:val="FF0000"/>
                <w:sz w:val="22"/>
                <w:szCs w:val="22"/>
              </w:rPr>
            </w:pPr>
            <w:r w:rsidRPr="00C03151">
              <w:rPr>
                <w:rFonts w:cstheme="minorHAnsi"/>
              </w:rPr>
              <w:t>разуме утицај својстава естара присутних у природним производима на њихове одлике.</w:t>
            </w:r>
          </w:p>
        </w:tc>
      </w:tr>
      <w:tr w:rsidR="00DF7DD8" w:rsidRPr="00C03151" w:rsidTr="00C03151">
        <w:trPr>
          <w:trHeight w:val="1979"/>
        </w:trPr>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lastRenderedPageBreak/>
              <w:t>7.</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БИОЛОШКИ ВАЖНА ОРГАНСКА ЈЕДИЊЕЊА</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ХЕ.1.4.1.;ХЕ.1.4.2.</w:t>
            </w:r>
            <w:r w:rsidRPr="00C03151">
              <w:rPr>
                <w:rStyle w:val="fontstyle01"/>
                <w:rFonts w:asciiTheme="minorHAnsi" w:hAnsiTheme="minorHAnsi" w:cstheme="minorHAnsi" w:hint="default"/>
                <w:sz w:val="22"/>
                <w:szCs w:val="22"/>
              </w:rPr>
              <w:t xml:space="preserve">; </w:t>
            </w:r>
            <w:r w:rsidRPr="00C03151">
              <w:rPr>
                <w:rStyle w:val="fontstyle01"/>
                <w:rFonts w:asciiTheme="minorHAnsi" w:hAnsiTheme="minorHAnsi" w:cstheme="minorHAnsi" w:hint="default"/>
                <w:color w:val="000000"/>
                <w:sz w:val="22"/>
                <w:szCs w:val="22"/>
              </w:rPr>
              <w:t>ХЕ.1.6.1.;ХЕ.1.6.2.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Style w:val="fontstyle01"/>
                <w:rFonts w:asciiTheme="minorHAnsi" w:hAnsiTheme="minorHAnsi" w:cstheme="minorHAnsi" w:hint="default"/>
                <w:color w:val="000000"/>
                <w:sz w:val="22"/>
                <w:szCs w:val="22"/>
              </w:rPr>
            </w:pPr>
            <w:r w:rsidRPr="00C03151">
              <w:rPr>
                <w:rStyle w:val="fontstyle01"/>
                <w:rFonts w:asciiTheme="minorHAnsi" w:hAnsiTheme="minorHAnsi" w:cstheme="minorHAnsi" w:hint="default"/>
                <w:color w:val="000000"/>
                <w:sz w:val="22"/>
                <w:szCs w:val="22"/>
              </w:rPr>
              <w:t>ХЕ.2.4.1.;ХЕ.2.6.1.;</w:t>
            </w:r>
          </w:p>
          <w:p w:rsidR="00DF7DD8" w:rsidRPr="00C03151" w:rsidRDefault="00DF7DD8" w:rsidP="008A15E6">
            <w:pPr>
              <w:widowControl w:val="0"/>
              <w:spacing w:after="0" w:line="240" w:lineRule="auto"/>
              <w:ind w:left="-24"/>
              <w:contextualSpacing/>
              <w:rPr>
                <w:rFonts w:cstheme="minorHAnsi"/>
              </w:rPr>
            </w:pPr>
            <w:r w:rsidRPr="00C03151">
              <w:rPr>
                <w:rStyle w:val="fontstyle01"/>
                <w:rFonts w:asciiTheme="minorHAnsi" w:hAnsiTheme="minorHAnsi" w:cstheme="minorHAnsi" w:hint="default"/>
                <w:color w:val="000000"/>
                <w:sz w:val="22"/>
                <w:szCs w:val="22"/>
              </w:rPr>
              <w:t>ХЕ.2.6.2.;ХЕ.2.6.3.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widowControl w:val="0"/>
              <w:spacing w:after="0" w:line="240" w:lineRule="auto"/>
              <w:contextualSpacing/>
              <w:rPr>
                <w:rFonts w:cstheme="minorHAnsi"/>
                <w:color w:val="000000"/>
              </w:rPr>
            </w:pPr>
            <w:r w:rsidRPr="00C03151">
              <w:rPr>
                <w:rFonts w:cstheme="minorHAnsi"/>
                <w:color w:val="000000"/>
              </w:rPr>
              <w:t>ХЕ.3.1.6.;</w:t>
            </w:r>
          </w:p>
          <w:p w:rsidR="00DF7DD8" w:rsidRPr="00C03151" w:rsidRDefault="00DF7DD8" w:rsidP="008A15E6">
            <w:pPr>
              <w:widowControl w:val="0"/>
              <w:spacing w:after="0" w:line="240" w:lineRule="auto"/>
              <w:contextualSpacing/>
              <w:rPr>
                <w:rFonts w:cstheme="minorHAnsi"/>
                <w:color w:val="000000"/>
              </w:rPr>
            </w:pPr>
            <w:r w:rsidRPr="00C03151">
              <w:rPr>
                <w:rFonts w:cstheme="minorHAnsi"/>
                <w:color w:val="000000"/>
              </w:rPr>
              <w:t>ХЕ.3.4.1.;</w:t>
            </w:r>
          </w:p>
          <w:p w:rsidR="00DF7DD8" w:rsidRPr="00C03151" w:rsidRDefault="00DF7DD8" w:rsidP="008A15E6">
            <w:pPr>
              <w:widowControl w:val="0"/>
              <w:spacing w:after="0" w:line="240" w:lineRule="auto"/>
              <w:contextualSpacing/>
              <w:rPr>
                <w:rFonts w:cstheme="minorHAnsi"/>
                <w:color w:val="000000"/>
              </w:rPr>
            </w:pPr>
            <w:r w:rsidRPr="00C03151">
              <w:rPr>
                <w:rFonts w:cstheme="minorHAnsi"/>
                <w:color w:val="000000"/>
              </w:rPr>
              <w:t xml:space="preserve">ХЕ.3.4.2.; </w:t>
            </w:r>
          </w:p>
          <w:p w:rsidR="00DF7DD8" w:rsidRPr="00C03151" w:rsidRDefault="00DF7DD8" w:rsidP="008A15E6">
            <w:pPr>
              <w:widowControl w:val="0"/>
              <w:spacing w:after="0" w:line="240" w:lineRule="auto"/>
              <w:contextualSpacing/>
              <w:rPr>
                <w:rFonts w:cstheme="minorHAnsi"/>
                <w:color w:val="000000"/>
              </w:rPr>
            </w:pPr>
            <w:r w:rsidRPr="00C03151">
              <w:rPr>
                <w:rFonts w:cstheme="minorHAnsi"/>
                <w:color w:val="000000"/>
              </w:rPr>
              <w:t>ХЕ.3.6.1.;</w:t>
            </w:r>
          </w:p>
          <w:p w:rsidR="00DF7DD8" w:rsidRPr="00C03151" w:rsidRDefault="00DF7DD8" w:rsidP="008A15E6">
            <w:pPr>
              <w:widowControl w:val="0"/>
              <w:spacing w:after="0" w:line="240" w:lineRule="auto"/>
              <w:contextualSpacing/>
              <w:rPr>
                <w:rFonts w:cstheme="minorHAnsi"/>
                <w:color w:val="000000"/>
              </w:rPr>
            </w:pPr>
            <w:r w:rsidRPr="00C03151">
              <w:rPr>
                <w:rFonts w:cstheme="minorHAnsi"/>
                <w:color w:val="000000"/>
              </w:rPr>
              <w:t>ХЕ.3.6.2.; ХЕ.3.6.3.;</w:t>
            </w:r>
          </w:p>
          <w:p w:rsidR="00DF7DD8" w:rsidRPr="00C03151" w:rsidRDefault="00DF7DD8" w:rsidP="008A15E6">
            <w:pPr>
              <w:widowControl w:val="0"/>
              <w:spacing w:after="0" w:line="240" w:lineRule="auto"/>
              <w:contextualSpacing/>
              <w:rPr>
                <w:rFonts w:cstheme="minorHAnsi"/>
                <w:color w:val="000000"/>
              </w:rPr>
            </w:pPr>
            <w:r w:rsidRPr="00C03151">
              <w:rPr>
                <w:rFonts w:cstheme="minorHAnsi"/>
                <w:color w:val="000000"/>
              </w:rPr>
              <w:t xml:space="preserve">ХЕ.3.6.4.                          </w:t>
            </w:r>
          </w:p>
        </w:tc>
        <w:tc>
          <w:tcPr>
            <w:tcW w:w="4918" w:type="dxa"/>
            <w:tcBorders>
              <w:top w:val="single" w:sz="4" w:space="0" w:color="auto"/>
              <w:left w:val="single" w:sz="4" w:space="0" w:color="auto"/>
              <w:bottom w:val="single" w:sz="4" w:space="0" w:color="auto"/>
              <w:right w:val="single" w:sz="4" w:space="0" w:color="auto"/>
            </w:tcBorders>
            <w:hideMark/>
          </w:tcPr>
          <w:p w:rsidR="00DF7DD8" w:rsidRPr="00C03151" w:rsidRDefault="00DF7DD8" w:rsidP="00E06D8B">
            <w:pPr>
              <w:numPr>
                <w:ilvl w:val="0"/>
                <w:numId w:val="15"/>
              </w:numPr>
              <w:spacing w:after="0" w:line="240" w:lineRule="auto"/>
              <w:rPr>
                <w:rFonts w:cstheme="minorHAnsi"/>
              </w:rPr>
            </w:pPr>
            <w:r w:rsidRPr="00C03151">
              <w:rPr>
                <w:rFonts w:cstheme="minorHAnsi"/>
              </w:rPr>
              <w:t>зна хемијски састав масти и уља;</w:t>
            </w:r>
          </w:p>
          <w:p w:rsidR="00DF7DD8" w:rsidRPr="00C03151" w:rsidRDefault="00DF7DD8" w:rsidP="00E06D8B">
            <w:pPr>
              <w:numPr>
                <w:ilvl w:val="0"/>
                <w:numId w:val="15"/>
              </w:numPr>
              <w:spacing w:after="0" w:line="240" w:lineRule="auto"/>
              <w:rPr>
                <w:rFonts w:cstheme="minorHAnsi"/>
              </w:rPr>
            </w:pPr>
            <w:r w:rsidRPr="00C03151">
              <w:rPr>
                <w:rFonts w:cstheme="minorHAnsi"/>
              </w:rPr>
              <w:t>зна физичка својства масти и уља;</w:t>
            </w:r>
          </w:p>
          <w:p w:rsidR="00DF7DD8" w:rsidRPr="00C03151" w:rsidRDefault="00DF7DD8" w:rsidP="00E06D8B">
            <w:pPr>
              <w:numPr>
                <w:ilvl w:val="0"/>
                <w:numId w:val="15"/>
              </w:numPr>
              <w:spacing w:after="0" w:line="240" w:lineRule="auto"/>
              <w:rPr>
                <w:rFonts w:cstheme="minorHAnsi"/>
              </w:rPr>
            </w:pPr>
            <w:r w:rsidRPr="00C03151">
              <w:rPr>
                <w:rFonts w:cstheme="minorHAnsi"/>
              </w:rPr>
              <w:t>разуме основна хемијска својстава масти и уља;</w:t>
            </w:r>
          </w:p>
          <w:p w:rsidR="00DF7DD8" w:rsidRPr="00C03151" w:rsidRDefault="00DF7DD8" w:rsidP="00E06D8B">
            <w:pPr>
              <w:numPr>
                <w:ilvl w:val="0"/>
                <w:numId w:val="15"/>
              </w:numPr>
              <w:spacing w:after="0" w:line="240" w:lineRule="auto"/>
              <w:rPr>
                <w:rFonts w:cstheme="minorHAnsi"/>
              </w:rPr>
            </w:pPr>
            <w:r w:rsidRPr="00C03151">
              <w:rPr>
                <w:rFonts w:cstheme="minorHAnsi"/>
              </w:rPr>
              <w:t>зна о значају и улози масти и уља у живим бићима;</w:t>
            </w:r>
          </w:p>
          <w:p w:rsidR="00DF7DD8" w:rsidRPr="00C03151" w:rsidRDefault="00DF7DD8" w:rsidP="00E06D8B">
            <w:pPr>
              <w:numPr>
                <w:ilvl w:val="0"/>
                <w:numId w:val="15"/>
              </w:numPr>
              <w:spacing w:after="0" w:line="240" w:lineRule="auto"/>
              <w:rPr>
                <w:rFonts w:cstheme="minorHAnsi"/>
              </w:rPr>
            </w:pPr>
            <w:r w:rsidRPr="00C03151">
              <w:rPr>
                <w:rFonts w:cstheme="minorHAnsi"/>
              </w:rPr>
              <w:t>зна шта су угљени хидрати и о њиховом значају и улози у живим бићима;</w:t>
            </w:r>
          </w:p>
          <w:p w:rsidR="00DF7DD8" w:rsidRPr="00C03151" w:rsidRDefault="00DF7DD8" w:rsidP="00E06D8B">
            <w:pPr>
              <w:numPr>
                <w:ilvl w:val="0"/>
                <w:numId w:val="15"/>
              </w:numPr>
              <w:spacing w:after="0" w:line="240" w:lineRule="auto"/>
              <w:rPr>
                <w:rFonts w:cstheme="minorHAnsi"/>
              </w:rPr>
            </w:pPr>
            <w:r w:rsidRPr="00C03151">
              <w:rPr>
                <w:rFonts w:cstheme="minorHAnsi"/>
              </w:rPr>
              <w:t>зна да представља  структурним формулама глукозу и фруктозу;</w:t>
            </w:r>
          </w:p>
          <w:p w:rsidR="00DF7DD8" w:rsidRPr="00C03151" w:rsidRDefault="00DF7DD8" w:rsidP="00E06D8B">
            <w:pPr>
              <w:numPr>
                <w:ilvl w:val="0"/>
                <w:numId w:val="15"/>
              </w:numPr>
              <w:spacing w:after="0" w:line="240" w:lineRule="auto"/>
              <w:rPr>
                <w:rFonts w:cstheme="minorHAnsi"/>
              </w:rPr>
            </w:pPr>
            <w:r w:rsidRPr="00C03151">
              <w:rPr>
                <w:rFonts w:cstheme="minorHAnsi"/>
              </w:rPr>
              <w:t>разуме физичка својства угљених хидрата;</w:t>
            </w:r>
          </w:p>
          <w:p w:rsidR="00DF7DD8" w:rsidRPr="00C03151" w:rsidRDefault="00DF7DD8" w:rsidP="00E06D8B">
            <w:pPr>
              <w:numPr>
                <w:ilvl w:val="0"/>
                <w:numId w:val="15"/>
              </w:numPr>
              <w:spacing w:after="0" w:line="240" w:lineRule="auto"/>
              <w:rPr>
                <w:rFonts w:cstheme="minorHAnsi"/>
              </w:rPr>
            </w:pPr>
            <w:r w:rsidRPr="00C03151">
              <w:rPr>
                <w:rFonts w:cstheme="minorHAnsi"/>
              </w:rPr>
              <w:t>разликује према сложености моносахариде, дисахариде и полисахариде;</w:t>
            </w:r>
          </w:p>
          <w:p w:rsidR="00DF7DD8" w:rsidRPr="00C03151" w:rsidRDefault="00DF7DD8" w:rsidP="00E06D8B">
            <w:pPr>
              <w:numPr>
                <w:ilvl w:val="0"/>
                <w:numId w:val="15"/>
              </w:numPr>
              <w:spacing w:after="0" w:line="240" w:lineRule="auto"/>
              <w:rPr>
                <w:rFonts w:cstheme="minorHAnsi"/>
              </w:rPr>
            </w:pPr>
            <w:r w:rsidRPr="00C03151">
              <w:rPr>
                <w:rFonts w:cstheme="minorHAnsi"/>
              </w:rPr>
              <w:t>зна о практичној примени угљених хидрата;</w:t>
            </w:r>
          </w:p>
          <w:p w:rsidR="00DF7DD8" w:rsidRPr="00C03151" w:rsidRDefault="00DF7DD8" w:rsidP="00E06D8B">
            <w:pPr>
              <w:numPr>
                <w:ilvl w:val="0"/>
                <w:numId w:val="15"/>
              </w:numPr>
              <w:spacing w:after="0" w:line="240" w:lineRule="auto"/>
              <w:rPr>
                <w:rFonts w:cstheme="minorHAnsi"/>
              </w:rPr>
            </w:pPr>
            <w:r w:rsidRPr="00C03151">
              <w:rPr>
                <w:rFonts w:cstheme="minorHAnsi"/>
              </w:rPr>
              <w:t>зна структуру аминокиселина.</w:t>
            </w:r>
          </w:p>
          <w:p w:rsidR="00DF7DD8" w:rsidRPr="00C03151" w:rsidRDefault="00DF7DD8" w:rsidP="00E06D8B">
            <w:pPr>
              <w:numPr>
                <w:ilvl w:val="0"/>
                <w:numId w:val="15"/>
              </w:numPr>
              <w:spacing w:after="0" w:line="240" w:lineRule="auto"/>
              <w:rPr>
                <w:rFonts w:cstheme="minorHAnsi"/>
              </w:rPr>
            </w:pPr>
            <w:r w:rsidRPr="00C03151">
              <w:rPr>
                <w:rFonts w:cstheme="minorHAnsi"/>
              </w:rPr>
              <w:t xml:space="preserve">зна формуле и називе важнијих </w:t>
            </w:r>
            <w:r w:rsidRPr="00C03151">
              <w:rPr>
                <w:rFonts w:cstheme="minorHAnsi"/>
              </w:rPr>
              <w:lastRenderedPageBreak/>
              <w:t>аминокиселина;</w:t>
            </w:r>
          </w:p>
          <w:p w:rsidR="00DF7DD8" w:rsidRPr="00C03151" w:rsidRDefault="00DF7DD8" w:rsidP="00E06D8B">
            <w:pPr>
              <w:numPr>
                <w:ilvl w:val="0"/>
                <w:numId w:val="15"/>
              </w:numPr>
              <w:spacing w:after="0" w:line="240" w:lineRule="auto"/>
              <w:rPr>
                <w:rFonts w:cstheme="minorHAnsi"/>
              </w:rPr>
            </w:pPr>
            <w:r w:rsidRPr="00C03151">
              <w:rPr>
                <w:rFonts w:cstheme="minorHAnsi"/>
              </w:rPr>
              <w:t>зна да су протеини природни полимери протеинских аминокиселина;</w:t>
            </w:r>
          </w:p>
          <w:p w:rsidR="00DF7DD8" w:rsidRPr="00C03151" w:rsidRDefault="00DF7DD8" w:rsidP="00E06D8B">
            <w:pPr>
              <w:numPr>
                <w:ilvl w:val="0"/>
                <w:numId w:val="15"/>
              </w:numPr>
              <w:spacing w:after="0" w:line="240" w:lineRule="auto"/>
              <w:rPr>
                <w:rFonts w:cstheme="minorHAnsi"/>
              </w:rPr>
            </w:pPr>
            <w:r w:rsidRPr="00C03151">
              <w:rPr>
                <w:rFonts w:cstheme="minorHAnsi"/>
              </w:rPr>
              <w:t>зназначај есенцијалне аминокиселине;</w:t>
            </w:r>
          </w:p>
          <w:p w:rsidR="00DF7DD8" w:rsidRPr="00C03151" w:rsidRDefault="00DF7DD8" w:rsidP="00E06D8B">
            <w:pPr>
              <w:numPr>
                <w:ilvl w:val="0"/>
                <w:numId w:val="15"/>
              </w:numPr>
              <w:spacing w:after="0" w:line="240" w:lineRule="auto"/>
              <w:rPr>
                <w:rFonts w:cstheme="minorHAnsi"/>
              </w:rPr>
            </w:pPr>
            <w:r w:rsidRPr="00C03151">
              <w:rPr>
                <w:rFonts w:cstheme="minorHAnsi"/>
              </w:rPr>
              <w:t>зна о значају и улози протеина у живим бићима;</w:t>
            </w:r>
          </w:p>
          <w:p w:rsidR="00DF7DD8" w:rsidRPr="00C03151" w:rsidRDefault="00DF7DD8" w:rsidP="00E06D8B">
            <w:pPr>
              <w:numPr>
                <w:ilvl w:val="0"/>
                <w:numId w:val="15"/>
              </w:numPr>
              <w:spacing w:after="0" w:line="240" w:lineRule="auto"/>
              <w:rPr>
                <w:rFonts w:cstheme="minorHAnsi"/>
              </w:rPr>
            </w:pPr>
            <w:r w:rsidRPr="00C03151">
              <w:rPr>
                <w:rFonts w:cstheme="minorHAnsi"/>
              </w:rPr>
              <w:t>наводи животне намирнице богате мастима и уљима, угљеним хидратима и протеинима;</w:t>
            </w:r>
          </w:p>
          <w:p w:rsidR="00DF7DD8" w:rsidRPr="00C03151" w:rsidRDefault="00DF7DD8" w:rsidP="00E06D8B">
            <w:pPr>
              <w:numPr>
                <w:ilvl w:val="0"/>
                <w:numId w:val="15"/>
              </w:numPr>
              <w:spacing w:after="0" w:line="240" w:lineRule="auto"/>
              <w:rPr>
                <w:rFonts w:cstheme="minorHAnsi"/>
              </w:rPr>
            </w:pPr>
            <w:r w:rsidRPr="00C03151">
              <w:rPr>
                <w:rFonts w:cstheme="minorHAnsi"/>
              </w:rPr>
              <w:t>зна да разликује витамине према растворљивости у води;</w:t>
            </w:r>
          </w:p>
          <w:p w:rsidR="00DF7DD8" w:rsidRPr="00C03151" w:rsidRDefault="00DF7DD8" w:rsidP="00E06D8B">
            <w:pPr>
              <w:widowControl w:val="0"/>
              <w:numPr>
                <w:ilvl w:val="0"/>
                <w:numId w:val="15"/>
              </w:numPr>
              <w:spacing w:after="0" w:line="240" w:lineRule="auto"/>
              <w:contextualSpacing/>
              <w:rPr>
                <w:rFonts w:cstheme="minorHAnsi"/>
                <w:color w:val="FF0000"/>
              </w:rPr>
            </w:pPr>
            <w:r w:rsidRPr="00C03151">
              <w:rPr>
                <w:rFonts w:cstheme="minorHAnsi"/>
              </w:rPr>
              <w:t>зна о значају и улози витамина у људском организму;</w:t>
            </w:r>
          </w:p>
          <w:p w:rsidR="00DF7DD8" w:rsidRPr="00C03151" w:rsidRDefault="00DF7DD8" w:rsidP="00E06D8B">
            <w:pPr>
              <w:numPr>
                <w:ilvl w:val="0"/>
                <w:numId w:val="15"/>
              </w:numPr>
              <w:spacing w:after="0" w:line="240" w:lineRule="auto"/>
              <w:rPr>
                <w:rFonts w:cstheme="minorHAnsi"/>
              </w:rPr>
            </w:pPr>
            <w:r w:rsidRPr="00C03151">
              <w:rPr>
                <w:rFonts w:cstheme="minorHAnsi"/>
              </w:rPr>
              <w:t>испитује и уочава својства масти и уља, угљених хидрата и протеина на основу огледа;</w:t>
            </w:r>
          </w:p>
          <w:p w:rsidR="00DF7DD8" w:rsidRPr="00C03151" w:rsidRDefault="00DF7DD8" w:rsidP="00E06D8B">
            <w:pPr>
              <w:widowControl w:val="0"/>
              <w:numPr>
                <w:ilvl w:val="0"/>
                <w:numId w:val="15"/>
              </w:numPr>
              <w:spacing w:after="0" w:line="240" w:lineRule="auto"/>
              <w:contextualSpacing/>
              <w:rPr>
                <w:rFonts w:cstheme="minorHAnsi"/>
                <w:color w:val="FF0000"/>
              </w:rPr>
            </w:pPr>
            <w:r w:rsidRPr="00C03151">
              <w:rPr>
                <w:rFonts w:cstheme="minorHAnsi"/>
              </w:rPr>
              <w:t>уме да докаже скроб у намирницама.</w:t>
            </w:r>
          </w:p>
        </w:tc>
      </w:tr>
      <w:tr w:rsidR="00DF7DD8" w:rsidRPr="00C03151" w:rsidTr="00C03151">
        <w:trPr>
          <w:trHeight w:val="1979"/>
        </w:trPr>
        <w:tc>
          <w:tcPr>
            <w:tcW w:w="66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F7DD8" w:rsidRPr="00C03151" w:rsidRDefault="00DF7DD8" w:rsidP="008A15E6">
            <w:pPr>
              <w:spacing w:line="256" w:lineRule="auto"/>
              <w:jc w:val="center"/>
              <w:rPr>
                <w:rFonts w:cstheme="minorHAnsi"/>
                <w:color w:val="000000"/>
              </w:rPr>
            </w:pPr>
            <w:r w:rsidRPr="00C03151">
              <w:rPr>
                <w:rFonts w:cstheme="minorHAnsi"/>
                <w:color w:val="000000"/>
              </w:rPr>
              <w:lastRenderedPageBreak/>
              <w:t>8.</w:t>
            </w:r>
          </w:p>
        </w:tc>
        <w:tc>
          <w:tcPr>
            <w:tcW w:w="1996" w:type="dxa"/>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jc w:val="center"/>
              <w:rPr>
                <w:rFonts w:cstheme="minorHAnsi"/>
                <w:color w:val="000000"/>
              </w:rPr>
            </w:pPr>
            <w:r w:rsidRPr="00C03151">
              <w:rPr>
                <w:rFonts w:cstheme="minorHAnsi"/>
              </w:rPr>
              <w:t>ЗАШТИТА ЖИВОТНЕ СРЕДИНЕ И ЗЕЛЕНА ХЕМИЈА</w:t>
            </w:r>
          </w:p>
        </w:tc>
        <w:tc>
          <w:tcPr>
            <w:tcW w:w="2632"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Комуникативна компетенција, компетенција за учење, дигитална компетенција</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DF7DD8" w:rsidRPr="00C03151" w:rsidRDefault="00DF7DD8" w:rsidP="008A15E6">
            <w:pPr>
              <w:spacing w:after="0" w:line="240" w:lineRule="auto"/>
              <w:rPr>
                <w:rFonts w:cstheme="minorHAnsi"/>
                <w:color w:val="000000"/>
              </w:rPr>
            </w:pPr>
            <w:r w:rsidRPr="00C03151">
              <w:rPr>
                <w:rFonts w:cstheme="minorHAnsi"/>
                <w:color w:val="000000"/>
              </w:rPr>
              <w:t>ХЕ.1.5.1.</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F7DD8" w:rsidRPr="00C03151" w:rsidRDefault="00DF7DD8" w:rsidP="008A15E6">
            <w:pPr>
              <w:spacing w:after="0" w:line="240" w:lineRule="auto"/>
              <w:ind w:left="-24"/>
              <w:rPr>
                <w:rFonts w:cstheme="minorHAnsi"/>
                <w:color w:val="FF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DF7DD8" w:rsidRPr="00C03151" w:rsidRDefault="00DF7DD8" w:rsidP="008A15E6">
            <w:pPr>
              <w:widowControl w:val="0"/>
              <w:spacing w:after="0" w:line="240" w:lineRule="auto"/>
              <w:contextualSpacing/>
              <w:rPr>
                <w:rFonts w:cstheme="minorHAnsi"/>
                <w:color w:val="FF0000"/>
              </w:rPr>
            </w:pPr>
          </w:p>
        </w:tc>
        <w:tc>
          <w:tcPr>
            <w:tcW w:w="4918" w:type="dxa"/>
            <w:tcBorders>
              <w:top w:val="single" w:sz="4" w:space="0" w:color="auto"/>
              <w:left w:val="single" w:sz="4" w:space="0" w:color="auto"/>
              <w:bottom w:val="single" w:sz="4" w:space="0" w:color="auto"/>
              <w:right w:val="single" w:sz="4" w:space="0" w:color="auto"/>
            </w:tcBorders>
            <w:hideMark/>
          </w:tcPr>
          <w:p w:rsidR="00DF7DD8" w:rsidRPr="00C03151" w:rsidRDefault="00DF7DD8" w:rsidP="00E06D8B">
            <w:pPr>
              <w:numPr>
                <w:ilvl w:val="0"/>
                <w:numId w:val="15"/>
              </w:numPr>
              <w:spacing w:after="0" w:line="240" w:lineRule="auto"/>
              <w:rPr>
                <w:rFonts w:cstheme="minorHAnsi"/>
              </w:rPr>
            </w:pPr>
            <w:r w:rsidRPr="00C03151">
              <w:rPr>
                <w:rFonts w:cstheme="minorHAnsi"/>
              </w:rPr>
              <w:t>зна о загађивачима (неорганским и органским супстанцама) ваздуха, воде и земљишта и мерама заштите;</w:t>
            </w:r>
          </w:p>
          <w:p w:rsidR="00DF7DD8" w:rsidRPr="00C03151" w:rsidRDefault="00DF7DD8" w:rsidP="00E06D8B">
            <w:pPr>
              <w:numPr>
                <w:ilvl w:val="0"/>
                <w:numId w:val="15"/>
              </w:numPr>
              <w:spacing w:after="0" w:line="240" w:lineRule="auto"/>
              <w:rPr>
                <w:rFonts w:cstheme="minorHAnsi"/>
              </w:rPr>
            </w:pPr>
            <w:r w:rsidRPr="00C03151">
              <w:rPr>
                <w:rFonts w:cstheme="minorHAnsi"/>
              </w:rPr>
              <w:t>зна да рукује супстанцама и комерцијалним производима у складу с ознакама опасности,упозорења и обавештења на амбалажи;</w:t>
            </w:r>
          </w:p>
          <w:p w:rsidR="00DF7DD8" w:rsidRPr="00C03151" w:rsidRDefault="00DF7DD8" w:rsidP="00E06D8B">
            <w:pPr>
              <w:numPr>
                <w:ilvl w:val="0"/>
                <w:numId w:val="15"/>
              </w:numPr>
              <w:spacing w:after="0" w:line="240" w:lineRule="auto"/>
              <w:rPr>
                <w:rFonts w:cstheme="minorHAnsi"/>
              </w:rPr>
            </w:pPr>
            <w:r w:rsidRPr="00C03151">
              <w:rPr>
                <w:rFonts w:cstheme="minorHAnsi"/>
              </w:rPr>
              <w:t>зна да придржава се правила о начину чувања производа и</w:t>
            </w:r>
          </w:p>
          <w:p w:rsidR="00DF7DD8" w:rsidRPr="00C03151" w:rsidRDefault="00DF7DD8" w:rsidP="008A15E6">
            <w:pPr>
              <w:spacing w:after="0" w:line="240" w:lineRule="auto"/>
              <w:ind w:left="360"/>
              <w:rPr>
                <w:rFonts w:cstheme="minorHAnsi"/>
              </w:rPr>
            </w:pPr>
            <w:r w:rsidRPr="00C03151">
              <w:rPr>
                <w:rFonts w:cstheme="minorHAnsi"/>
              </w:rPr>
              <w:t>одлагању отпада;</w:t>
            </w:r>
          </w:p>
          <w:p w:rsidR="00DF7DD8" w:rsidRPr="00C03151" w:rsidRDefault="00DF7DD8" w:rsidP="00E06D8B">
            <w:pPr>
              <w:numPr>
                <w:ilvl w:val="0"/>
                <w:numId w:val="15"/>
              </w:numPr>
              <w:spacing w:after="0" w:line="240" w:lineRule="auto"/>
              <w:rPr>
                <w:rFonts w:cstheme="minorHAnsi"/>
              </w:rPr>
            </w:pPr>
            <w:r w:rsidRPr="00C03151">
              <w:rPr>
                <w:rFonts w:cstheme="minorHAnsi"/>
              </w:rPr>
              <w:t>зна да наведе загађујуће супстанце ваздуха, воде и земљишта и опише њихов утицај на животну средину;</w:t>
            </w:r>
          </w:p>
          <w:p w:rsidR="00DF7DD8" w:rsidRPr="00C03151" w:rsidRDefault="00DF7DD8" w:rsidP="00E06D8B">
            <w:pPr>
              <w:numPr>
                <w:ilvl w:val="0"/>
                <w:numId w:val="15"/>
              </w:numPr>
              <w:spacing w:after="0" w:line="240" w:lineRule="auto"/>
              <w:rPr>
                <w:rFonts w:cstheme="minorHAnsi"/>
              </w:rPr>
            </w:pPr>
            <w:r w:rsidRPr="00C03151">
              <w:rPr>
                <w:rFonts w:cstheme="minorHAnsi"/>
              </w:rPr>
              <w:t>зна да критички процени последице људских активности које доводе до загађивања воде, земљишта и ваздуха;</w:t>
            </w:r>
          </w:p>
          <w:p w:rsidR="00DF7DD8" w:rsidRPr="00C03151" w:rsidRDefault="00DF7DD8" w:rsidP="00E06D8B">
            <w:pPr>
              <w:numPr>
                <w:ilvl w:val="0"/>
                <w:numId w:val="15"/>
              </w:numPr>
              <w:spacing w:after="0" w:line="240" w:lineRule="auto"/>
              <w:rPr>
                <w:rStyle w:val="fontstyle01"/>
                <w:rFonts w:asciiTheme="minorHAnsi" w:hAnsiTheme="minorHAnsi" w:cstheme="minorHAnsi" w:hint="default"/>
                <w:color w:val="FF0000"/>
                <w:sz w:val="22"/>
                <w:szCs w:val="22"/>
              </w:rPr>
            </w:pPr>
            <w:r w:rsidRPr="00C03151">
              <w:rPr>
                <w:rFonts w:cstheme="minorHAnsi"/>
              </w:rPr>
              <w:t>зна да објасни значај планирања и решавања проблема заштите животне средине.</w:t>
            </w:r>
          </w:p>
        </w:tc>
      </w:tr>
    </w:tbl>
    <w:p w:rsidR="00C03151" w:rsidRDefault="00C03151" w:rsidP="00DF7DD8">
      <w:pPr>
        <w:rPr>
          <w:rFonts w:cstheme="minorHAnsi"/>
        </w:rPr>
        <w:sectPr w:rsidR="00C03151" w:rsidSect="00C03151">
          <w:pgSz w:w="15840" w:h="12240" w:orient="landscape"/>
          <w:pgMar w:top="1440" w:right="1440" w:bottom="1440" w:left="1440" w:header="720" w:footer="720" w:gutter="0"/>
          <w:cols w:space="720"/>
          <w:docGrid w:linePitch="360"/>
        </w:sectPr>
      </w:pPr>
    </w:p>
    <w:tbl>
      <w:tblPr>
        <w:tblW w:w="14828"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650"/>
        <w:gridCol w:w="2328"/>
        <w:gridCol w:w="567"/>
        <w:gridCol w:w="425"/>
        <w:gridCol w:w="567"/>
        <w:gridCol w:w="2694"/>
        <w:gridCol w:w="1246"/>
        <w:gridCol w:w="2643"/>
        <w:gridCol w:w="1470"/>
        <w:gridCol w:w="1469"/>
        <w:gridCol w:w="6"/>
      </w:tblGrid>
      <w:tr w:rsidR="00DF7DD8" w:rsidRPr="00790FBC" w:rsidTr="00C03151">
        <w:tc>
          <w:tcPr>
            <w:tcW w:w="9240" w:type="dxa"/>
            <w:gridSpan w:val="8"/>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b/>
                <w:sz w:val="24"/>
              </w:rPr>
            </w:pPr>
            <w:r w:rsidRPr="00790FBC">
              <w:rPr>
                <w:rFonts w:cstheme="minorHAnsi"/>
                <w:sz w:val="24"/>
              </w:rPr>
              <w:lastRenderedPageBreak/>
              <w:t>Назив предмета:</w:t>
            </w:r>
            <w:r w:rsidRPr="00790FBC">
              <w:rPr>
                <w:rFonts w:cstheme="minorHAnsi"/>
                <w:b/>
                <w:sz w:val="24"/>
              </w:rPr>
              <w:t xml:space="preserve"> Математика</w:t>
            </w:r>
          </w:p>
        </w:tc>
        <w:tc>
          <w:tcPr>
            <w:tcW w:w="5588" w:type="dxa"/>
            <w:gridSpan w:val="4"/>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b/>
                <w:sz w:val="24"/>
              </w:rPr>
            </w:pPr>
            <w:r w:rsidRPr="00790FBC">
              <w:rPr>
                <w:rFonts w:cstheme="minorHAnsi"/>
                <w:sz w:val="24"/>
              </w:rPr>
              <w:t>Разред:</w:t>
            </w:r>
            <w:r w:rsidRPr="00790FBC">
              <w:rPr>
                <w:rFonts w:cstheme="minorHAnsi"/>
                <w:b/>
                <w:sz w:val="24"/>
              </w:rPr>
              <w:t xml:space="preserve"> ОСМИ</w:t>
            </w:r>
          </w:p>
        </w:tc>
      </w:tr>
      <w:tr w:rsidR="00DF7DD8" w:rsidRPr="00790FBC" w:rsidTr="00C03151">
        <w:trPr>
          <w:gridAfter w:val="1"/>
          <w:wAfter w:w="6" w:type="dxa"/>
        </w:trPr>
        <w:tc>
          <w:tcPr>
            <w:tcW w:w="1413"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b/>
                <w:sz w:val="24"/>
                <w:szCs w:val="24"/>
              </w:rPr>
            </w:pPr>
            <w:r w:rsidRPr="00790FBC">
              <w:rPr>
                <w:rFonts w:cstheme="minorHAnsi"/>
                <w:b/>
                <w:sz w:val="24"/>
                <w:szCs w:val="24"/>
              </w:rPr>
              <w:t>Циљ</w:t>
            </w:r>
          </w:p>
        </w:tc>
        <w:tc>
          <w:tcPr>
            <w:tcW w:w="13409" w:type="dxa"/>
            <w:gridSpan w:val="9"/>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sz w:val="24"/>
                <w:szCs w:val="24"/>
              </w:rPr>
            </w:pPr>
            <w:r w:rsidRPr="00790FBC">
              <w:rPr>
                <w:rFonts w:cstheme="minorHAnsi"/>
                <w:b/>
                <w:bCs/>
                <w:sz w:val="24"/>
                <w:szCs w:val="24"/>
              </w:rPr>
              <w:t xml:space="preserve">Циљ </w:t>
            </w:r>
            <w:r w:rsidRPr="00790FBC">
              <w:rPr>
                <w:rFonts w:cstheme="minorHAnsi"/>
                <w:sz w:val="24"/>
                <w:szCs w:val="24"/>
              </w:rPr>
              <w:t>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DF7DD8" w:rsidRPr="00790FBC" w:rsidTr="00C03151">
        <w:trPr>
          <w:gridAfter w:val="1"/>
          <w:wAfter w:w="6" w:type="dxa"/>
          <w:trHeight w:val="715"/>
        </w:trPr>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rPr>
            </w:pPr>
            <w:r w:rsidRPr="00790FBC">
              <w:rPr>
                <w:rFonts w:cstheme="minorHAnsi"/>
                <w:b/>
              </w:rPr>
              <w:t>Број теме</w:t>
            </w:r>
          </w:p>
        </w:tc>
        <w:tc>
          <w:tcPr>
            <w:tcW w:w="6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7DD8" w:rsidRPr="00790FBC" w:rsidRDefault="00DF7DD8" w:rsidP="008A15E6">
            <w:pPr>
              <w:spacing w:after="0" w:line="240" w:lineRule="auto"/>
              <w:ind w:left="113" w:right="113"/>
              <w:jc w:val="center"/>
              <w:rPr>
                <w:rFonts w:cstheme="minorHAnsi"/>
                <w:b/>
              </w:rPr>
            </w:pPr>
            <w:r w:rsidRPr="00790FBC">
              <w:rPr>
                <w:rFonts w:cstheme="minorHAnsi"/>
                <w:b/>
              </w:rPr>
              <w:t>Назив теме</w:t>
            </w:r>
          </w:p>
        </w:tc>
        <w:tc>
          <w:tcPr>
            <w:tcW w:w="2328" w:type="dxa"/>
            <w:vMerge w:val="restart"/>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rPr>
            </w:pPr>
            <w:r w:rsidRPr="00790FBC">
              <w:rPr>
                <w:rFonts w:cstheme="minorHAnsi"/>
                <w:b/>
              </w:rPr>
              <w:t>Садржај теме</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rPr>
            </w:pPr>
            <w:r w:rsidRPr="00790FBC">
              <w:rPr>
                <w:rFonts w:cstheme="minorHAnsi"/>
                <w:b/>
              </w:rPr>
              <w:t>Број часова</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rPr>
            </w:pPr>
            <w:r w:rsidRPr="00790FBC">
              <w:rPr>
                <w:rFonts w:cstheme="minorHAnsi"/>
                <w:b/>
              </w:rPr>
              <w:t>Исходи – по завршеној теми ученик ће бити у стању да:</w:t>
            </w:r>
          </w:p>
        </w:tc>
        <w:tc>
          <w:tcPr>
            <w:tcW w:w="38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rPr>
            </w:pPr>
            <w:r w:rsidRPr="00790FBC">
              <w:rPr>
                <w:rFonts w:cstheme="minorHAnsi"/>
                <w:b/>
              </w:rPr>
              <w:t>Начини и поступци остваривања програма (облици, методе, активности ученика и наставника…)</w:t>
            </w:r>
          </w:p>
        </w:tc>
        <w:tc>
          <w:tcPr>
            <w:tcW w:w="1470" w:type="dxa"/>
            <w:vMerge w:val="restart"/>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rPr>
            </w:pPr>
            <w:r w:rsidRPr="00790FBC">
              <w:rPr>
                <w:rFonts w:cstheme="minorHAnsi"/>
                <w:b/>
              </w:rPr>
              <w:t>Корелација</w:t>
            </w:r>
          </w:p>
        </w:tc>
        <w:tc>
          <w:tcPr>
            <w:tcW w:w="1469" w:type="dxa"/>
            <w:vMerge w:val="restart"/>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rPr>
            </w:pPr>
            <w:r w:rsidRPr="00790FBC">
              <w:rPr>
                <w:rFonts w:cstheme="minorHAnsi"/>
                <w:b/>
              </w:rPr>
              <w:t>Планирани начини праћења и вредновања</w:t>
            </w:r>
          </w:p>
        </w:tc>
      </w:tr>
      <w:tr w:rsidR="00DF7DD8" w:rsidRPr="00790FBC" w:rsidTr="00C03151">
        <w:trPr>
          <w:gridAfter w:val="1"/>
          <w:wAfter w:w="6" w:type="dxa"/>
        </w:trPr>
        <w:tc>
          <w:tcPr>
            <w:tcW w:w="763"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c>
          <w:tcPr>
            <w:tcW w:w="2328"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sz w:val="18"/>
              </w:rPr>
            </w:pPr>
            <w:r w:rsidRPr="00790FBC">
              <w:rPr>
                <w:rFonts w:cstheme="minorHAnsi"/>
                <w:b/>
                <w:sz w:val="18"/>
              </w:rPr>
              <w:t>Ук</w:t>
            </w:r>
          </w:p>
        </w:tc>
        <w:tc>
          <w:tcPr>
            <w:tcW w:w="425"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sz w:val="18"/>
              </w:rPr>
            </w:pPr>
            <w:r w:rsidRPr="00790FBC">
              <w:rPr>
                <w:rFonts w:cstheme="minorHAnsi"/>
                <w:b/>
                <w:sz w:val="18"/>
              </w:rPr>
              <w:t>О</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jc w:val="center"/>
              <w:rPr>
                <w:rFonts w:cstheme="minorHAnsi"/>
                <w:b/>
                <w:sz w:val="18"/>
              </w:rPr>
            </w:pPr>
            <w:r w:rsidRPr="00790FBC">
              <w:rPr>
                <w:rFonts w:cstheme="minorHAnsi"/>
                <w:b/>
                <w:sz w:val="18"/>
              </w:rPr>
              <w:t>У</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c>
          <w:tcPr>
            <w:tcW w:w="3889" w:type="dxa"/>
            <w:gridSpan w:val="2"/>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rsidR="00DF7DD8" w:rsidRPr="00790FBC" w:rsidRDefault="00DF7DD8" w:rsidP="008A15E6">
            <w:pPr>
              <w:spacing w:after="0" w:line="240" w:lineRule="auto"/>
              <w:rPr>
                <w:rFonts w:cstheme="minorHAnsi"/>
                <w:b/>
              </w:rPr>
            </w:pPr>
          </w:p>
        </w:tc>
      </w:tr>
      <w:tr w:rsidR="00DF7DD8" w:rsidRPr="00790FBC" w:rsidTr="00C03151">
        <w:trPr>
          <w:gridAfter w:val="1"/>
          <w:wAfter w:w="6" w:type="dxa"/>
          <w:cantSplit/>
          <w:trHeight w:val="1134"/>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t>1.</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Сличност троуглова</w:t>
            </w:r>
          </w:p>
        </w:tc>
        <w:tc>
          <w:tcPr>
            <w:tcW w:w="2328"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Пропорционалне величине</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Талесова теорема</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Сличност троуглова</w:t>
            </w:r>
          </w:p>
          <w:p w:rsidR="00DF7DD8" w:rsidRPr="00790FBC" w:rsidRDefault="00DF7DD8" w:rsidP="008A15E6">
            <w:pPr>
              <w:spacing w:after="60" w:line="240" w:lineRule="auto"/>
              <w:rPr>
                <w:rFonts w:eastAsia="Times New Roman" w:cstheme="minorHAnsi"/>
                <w:lang w:eastAsia="sr-Latn-CS"/>
              </w:rPr>
            </w:pPr>
            <w:r w:rsidRPr="00790FBC">
              <w:rPr>
                <w:rFonts w:eastAsia="Times New Roman" w:cstheme="minorHAnsi"/>
                <w:lang w:eastAsia="sr-Latn-CS"/>
              </w:rPr>
              <w:t>Примене сличности</w:t>
            </w:r>
          </w:p>
          <w:p w:rsidR="00DF7DD8" w:rsidRPr="00790FBC" w:rsidRDefault="00DF7DD8" w:rsidP="008A15E6">
            <w:pPr>
              <w:spacing w:before="60" w:after="0" w:line="240" w:lineRule="auto"/>
              <w:rPr>
                <w:rFonts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16</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10</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numPr>
                <w:ilvl w:val="0"/>
                <w:numId w:val="16"/>
              </w:numPr>
              <w:spacing w:after="0" w:line="240" w:lineRule="auto"/>
              <w:rPr>
                <w:rFonts w:cstheme="minorHAnsi"/>
              </w:rPr>
            </w:pPr>
            <w:r w:rsidRPr="00790FBC">
              <w:rPr>
                <w:rFonts w:cstheme="minorHAnsi"/>
              </w:rPr>
              <w:t>Примени Талесову теорему у геометријским задацима и реалном контексту.</w:t>
            </w:r>
          </w:p>
          <w:p w:rsidR="00DF7DD8" w:rsidRPr="00790FBC" w:rsidRDefault="00DF7DD8" w:rsidP="00E06D8B">
            <w:pPr>
              <w:numPr>
                <w:ilvl w:val="0"/>
                <w:numId w:val="16"/>
              </w:numPr>
              <w:spacing w:after="0" w:line="240" w:lineRule="auto"/>
              <w:rPr>
                <w:rFonts w:cstheme="minorHAnsi"/>
              </w:rPr>
            </w:pPr>
            <w:r w:rsidRPr="00790FBC">
              <w:rPr>
                <w:rFonts w:cstheme="minorHAnsi"/>
              </w:rPr>
              <w:t>Примени сличност троуглова у геометријским задацима и реалном контексту.</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sz w:val="20"/>
                <w:szCs w:val="20"/>
              </w:rPr>
            </w:pPr>
            <w:r w:rsidRPr="00790FBC">
              <w:rPr>
                <w:rFonts w:cstheme="minorHAnsi"/>
                <w:i/>
                <w:sz w:val="20"/>
                <w:szCs w:val="20"/>
              </w:rPr>
              <w:t xml:space="preserve">Облици рада: </w:t>
            </w:r>
            <w:r w:rsidRPr="00790FBC">
              <w:rPr>
                <w:rFonts w:cstheme="minorHAnsi"/>
                <w:sz w:val="20"/>
                <w:szCs w:val="20"/>
              </w:rPr>
              <w:t>фронтални, индивидуални, групни, рад у пару.</w:t>
            </w:r>
          </w:p>
          <w:p w:rsidR="00DF7DD8" w:rsidRPr="00790FBC" w:rsidRDefault="00DF7DD8" w:rsidP="008A15E6">
            <w:pPr>
              <w:spacing w:after="60" w:line="240" w:lineRule="auto"/>
              <w:rPr>
                <w:rFonts w:cstheme="minorHAnsi"/>
                <w:sz w:val="20"/>
                <w:szCs w:val="20"/>
              </w:rPr>
            </w:pPr>
            <w:r w:rsidRPr="00790FBC">
              <w:rPr>
                <w:rFonts w:cstheme="minorHAnsi"/>
                <w:i/>
                <w:sz w:val="20"/>
                <w:szCs w:val="20"/>
              </w:rPr>
              <w:t xml:space="preserve">Методе рада: </w:t>
            </w:r>
            <w:r w:rsidRPr="00790FBC">
              <w:rPr>
                <w:rFonts w:cstheme="minorHAnsi"/>
                <w:sz w:val="20"/>
                <w:szCs w:val="20"/>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sz w:val="20"/>
                <w:szCs w:val="20"/>
              </w:rPr>
            </w:pPr>
            <w:r w:rsidRPr="00790FBC">
              <w:rPr>
                <w:rFonts w:cstheme="minorHAnsi"/>
                <w:i/>
                <w:sz w:val="20"/>
                <w:szCs w:val="20"/>
              </w:rPr>
              <w:t xml:space="preserve">Активност наставника: </w:t>
            </w:r>
            <w:r w:rsidRPr="00790FBC">
              <w:rPr>
                <w:rFonts w:cstheme="minorHAnsi"/>
                <w:sz w:val="20"/>
                <w:szCs w:val="20"/>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извлаче закључке; оцењивање.</w:t>
            </w:r>
          </w:p>
          <w:p w:rsidR="00DF7DD8" w:rsidRPr="00790FBC" w:rsidRDefault="00DF7DD8" w:rsidP="008A15E6">
            <w:pPr>
              <w:spacing w:after="60" w:line="240" w:lineRule="auto"/>
              <w:rPr>
                <w:rFonts w:cstheme="minorHAnsi"/>
              </w:rPr>
            </w:pPr>
            <w:r w:rsidRPr="00790FBC">
              <w:rPr>
                <w:rFonts w:cstheme="minorHAnsi"/>
                <w:i/>
                <w:sz w:val="20"/>
                <w:szCs w:val="20"/>
              </w:rPr>
              <w:t xml:space="preserve">Активности ученика: </w:t>
            </w:r>
            <w:r w:rsidRPr="00790FBC">
              <w:rPr>
                <w:rFonts w:cstheme="minorHAnsi"/>
                <w:sz w:val="20"/>
                <w:szCs w:val="20"/>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sz w:val="20"/>
              </w:rPr>
            </w:pPr>
            <w:r w:rsidRPr="00790FBC">
              <w:rPr>
                <w:rFonts w:cstheme="minorHAnsi"/>
                <w:sz w:val="20"/>
              </w:rPr>
              <w:t>Информатика и рачунарство,</w:t>
            </w:r>
          </w:p>
          <w:p w:rsidR="00DF7DD8" w:rsidRPr="00790FBC" w:rsidRDefault="00DF7DD8" w:rsidP="008A15E6">
            <w:pPr>
              <w:spacing w:after="0" w:line="240" w:lineRule="auto"/>
              <w:rPr>
                <w:rFonts w:cstheme="minorHAnsi"/>
                <w:sz w:val="20"/>
              </w:rPr>
            </w:pPr>
            <w:r w:rsidRPr="00790FBC">
              <w:rPr>
                <w:rFonts w:cstheme="minorHAnsi"/>
                <w:sz w:val="20"/>
              </w:rPr>
              <w:t>Историја,</w:t>
            </w:r>
          </w:p>
          <w:p w:rsidR="00DF7DD8" w:rsidRPr="00790FBC" w:rsidRDefault="00DF7DD8" w:rsidP="008A15E6">
            <w:pPr>
              <w:spacing w:after="0" w:line="240" w:lineRule="auto"/>
              <w:rPr>
                <w:rFonts w:cstheme="minorHAnsi"/>
                <w:sz w:val="20"/>
              </w:rPr>
            </w:pPr>
            <w:r w:rsidRPr="00790FBC">
              <w:rPr>
                <w:rFonts w:cstheme="minorHAnsi"/>
                <w:sz w:val="20"/>
              </w:rPr>
              <w:t>Техника и технологија</w:t>
            </w:r>
          </w:p>
          <w:p w:rsidR="00DF7DD8" w:rsidRPr="00790FBC" w:rsidRDefault="00DF7DD8" w:rsidP="008A15E6">
            <w:pPr>
              <w:spacing w:after="0" w:line="240" w:lineRule="auto"/>
              <w:rPr>
                <w:rFonts w:cstheme="minorHAnsi"/>
                <w:sz w:val="20"/>
              </w:rPr>
            </w:pPr>
            <w:r w:rsidRPr="00790FBC">
              <w:rPr>
                <w:rFonts w:cstheme="minorHAnsi"/>
                <w:sz w:val="20"/>
              </w:rPr>
              <w:t>Српски језик и књижевност</w:t>
            </w:r>
          </w:p>
          <w:p w:rsidR="00DF7DD8" w:rsidRPr="00790FBC" w:rsidRDefault="00DF7DD8" w:rsidP="008A15E6">
            <w:pPr>
              <w:spacing w:after="0" w:line="240" w:lineRule="auto"/>
              <w:rPr>
                <w:rFonts w:cstheme="minorHAnsi"/>
                <w:sz w:val="20"/>
              </w:rPr>
            </w:pPr>
          </w:p>
          <w:p w:rsidR="00DF7DD8" w:rsidRPr="00790FBC" w:rsidRDefault="00DF7DD8" w:rsidP="008A15E6">
            <w:pPr>
              <w:spacing w:after="0" w:line="240" w:lineRule="auto"/>
              <w:rPr>
                <w:rFonts w:cstheme="minorHAnsi"/>
                <w:sz w:val="20"/>
              </w:rPr>
            </w:pPr>
          </w:p>
          <w:p w:rsidR="00DF7DD8" w:rsidRPr="00790FBC" w:rsidRDefault="00DF7DD8" w:rsidP="008A15E6">
            <w:pPr>
              <w:spacing w:after="0" w:line="240" w:lineRule="auto"/>
              <w:rPr>
                <w:rFonts w:cstheme="minorHAnsi"/>
                <w:sz w:val="20"/>
              </w:rPr>
            </w:pPr>
          </w:p>
          <w:p w:rsidR="00DF7DD8" w:rsidRPr="00790FBC" w:rsidRDefault="00DF7DD8" w:rsidP="008A15E6">
            <w:pPr>
              <w:spacing w:after="0" w:line="240" w:lineRule="auto"/>
              <w:rPr>
                <w:rFonts w:cstheme="minorHAnsi"/>
              </w:rPr>
            </w:pP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1134"/>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2.</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Тачка, права и раван</w:t>
            </w:r>
          </w:p>
        </w:tc>
        <w:tc>
          <w:tcPr>
            <w:tcW w:w="2328"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Однос тачке и праве, тачке и равни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Односи правих; мимоилазне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праве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Односи праве и равни, нормала на раван, растојање тачке од</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 xml:space="preserve">равни </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Односи две равни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Ортогонална пројекција на раван (тачке, дужи и праве)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Угаоизмеђу праве и равни</w:t>
            </w:r>
          </w:p>
          <w:p w:rsidR="00DF7DD8" w:rsidRPr="00790FBC" w:rsidRDefault="00DF7DD8" w:rsidP="008A15E6">
            <w:pPr>
              <w:spacing w:after="0" w:line="240" w:lineRule="auto"/>
              <w:rPr>
                <w:rFonts w:cstheme="minorHAnsi"/>
              </w:rPr>
            </w:pPr>
            <w:r w:rsidRPr="00790FBC">
              <w:rPr>
                <w:rFonts w:eastAsia="TimesNewRomanPSMT" w:cstheme="minorHAnsi"/>
              </w:rPr>
              <w:t>Полиедар</w:t>
            </w: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12</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17"/>
              </w:numPr>
              <w:autoSpaceDE w:val="0"/>
              <w:autoSpaceDN w:val="0"/>
              <w:adjustRightInd w:val="0"/>
              <w:spacing w:after="0" w:line="240" w:lineRule="auto"/>
              <w:ind w:left="234" w:hanging="283"/>
              <w:contextualSpacing w:val="0"/>
              <w:rPr>
                <w:rFonts w:eastAsia="TimesNewRomanPSMT" w:cstheme="minorHAnsi"/>
              </w:rPr>
            </w:pPr>
            <w:r w:rsidRPr="00790FBC">
              <w:rPr>
                <w:rFonts w:eastAsia="TimesNewRomanPSMT" w:cstheme="minorHAnsi"/>
                <w:szCs w:val="20"/>
              </w:rPr>
              <w:t>анализира односе тачака, правих и равни у простору и запише теодносе математичким писмом;</w:t>
            </w:r>
          </w:p>
          <w:p w:rsidR="00DF7DD8" w:rsidRPr="00790FBC" w:rsidRDefault="00DF7DD8" w:rsidP="00E06D8B">
            <w:pPr>
              <w:pStyle w:val="ListParagraph"/>
              <w:numPr>
                <w:ilvl w:val="0"/>
                <w:numId w:val="17"/>
              </w:numPr>
              <w:autoSpaceDE w:val="0"/>
              <w:autoSpaceDN w:val="0"/>
              <w:adjustRightInd w:val="0"/>
              <w:spacing w:after="0" w:line="240" w:lineRule="auto"/>
              <w:ind w:left="234" w:hanging="283"/>
              <w:contextualSpacing w:val="0"/>
              <w:rPr>
                <w:rFonts w:eastAsia="TimesNewRomanPSMT" w:cstheme="minorHAnsi"/>
              </w:rPr>
            </w:pPr>
            <w:r w:rsidRPr="00790FBC">
              <w:rPr>
                <w:rFonts w:eastAsia="TimesNewRomanPSMT" w:cstheme="minorHAnsi"/>
              </w:rPr>
              <w:t>представља цртежом односе геометријских објеката у равни ипростору и користи их приликом решавања задатака;</w:t>
            </w:r>
          </w:p>
          <w:p w:rsidR="00DF7DD8" w:rsidRPr="00790FBC" w:rsidRDefault="00DF7DD8" w:rsidP="00E06D8B">
            <w:pPr>
              <w:pStyle w:val="ListParagraph"/>
              <w:numPr>
                <w:ilvl w:val="0"/>
                <w:numId w:val="17"/>
              </w:numPr>
              <w:autoSpaceDE w:val="0"/>
              <w:autoSpaceDN w:val="0"/>
              <w:adjustRightInd w:val="0"/>
              <w:spacing w:after="0" w:line="240" w:lineRule="auto"/>
              <w:ind w:left="234" w:hanging="283"/>
              <w:contextualSpacing w:val="0"/>
              <w:rPr>
                <w:rFonts w:cstheme="minorHAnsi"/>
              </w:rPr>
            </w:pPr>
            <w:r w:rsidRPr="00790FBC">
              <w:rPr>
                <w:rFonts w:eastAsia="TimesNewRomanPSMT" w:cstheme="minorHAnsi"/>
              </w:rPr>
              <w:t>уочи правоугли троугао у простору и примени Питагоринутеорему у геометријским задацима и реалном контексту;</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r w:rsidRPr="00790FBC">
              <w:rPr>
                <w:rFonts w:cstheme="minorHAnsi"/>
              </w:rPr>
              <w:t>Техника и технологија,</w:t>
            </w:r>
          </w:p>
          <w:p w:rsidR="00DF7DD8" w:rsidRPr="00790FBC" w:rsidRDefault="00DF7DD8" w:rsidP="008A15E6">
            <w:pPr>
              <w:spacing w:after="0" w:line="240" w:lineRule="auto"/>
              <w:rPr>
                <w:rFonts w:cstheme="minorHAnsi"/>
              </w:rPr>
            </w:pPr>
            <w:r w:rsidRPr="00790FBC">
              <w:rPr>
                <w:rFonts w:cstheme="minorHAnsi"/>
              </w:rPr>
              <w:t>Историја, Географија,</w:t>
            </w:r>
          </w:p>
          <w:p w:rsidR="00DF7DD8" w:rsidRPr="00790FBC" w:rsidRDefault="00DF7DD8" w:rsidP="008A15E6">
            <w:pPr>
              <w:spacing w:after="0" w:line="240" w:lineRule="auto"/>
              <w:rPr>
                <w:rFonts w:cstheme="minorHAnsi"/>
                <w:sz w:val="20"/>
              </w:rPr>
            </w:pPr>
            <w:r w:rsidRPr="00790FBC">
              <w:rPr>
                <w:rFonts w:cstheme="minorHAnsi"/>
                <w:sz w:val="20"/>
              </w:rPr>
              <w:t>Српски језик и књижевност</w:t>
            </w:r>
          </w:p>
          <w:p w:rsidR="00DF7DD8" w:rsidRPr="00790FBC" w:rsidRDefault="00DF7DD8" w:rsidP="008A15E6">
            <w:pPr>
              <w:spacing w:after="0" w:line="240" w:lineRule="auto"/>
              <w:rPr>
                <w:rFonts w:cstheme="minorHAnsi"/>
              </w:rPr>
            </w:pP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1134"/>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3.</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Линеарне једначине и неједначине с једном непознатом</w:t>
            </w:r>
          </w:p>
        </w:tc>
        <w:tc>
          <w:tcPr>
            <w:tcW w:w="232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Линеарна једначина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Решавање линеарних једначина с једном непознатом</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Линеарна неједначина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Решавање линеарних неједначина с једномнепознатом</w:t>
            </w:r>
          </w:p>
          <w:p w:rsidR="00DF7DD8" w:rsidRPr="00790FBC" w:rsidRDefault="00DF7DD8" w:rsidP="008A15E6">
            <w:pPr>
              <w:spacing w:after="60" w:line="240" w:lineRule="auto"/>
              <w:rPr>
                <w:rFonts w:cstheme="minorHAnsi"/>
              </w:rPr>
            </w:pPr>
            <w:r w:rsidRPr="00790FBC">
              <w:rPr>
                <w:rFonts w:eastAsia="TimesNewRomanPSMT" w:cstheme="minorHAnsi"/>
              </w:rPr>
              <w:t>Примена у реалним ситуацијама</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18</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12</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18"/>
              </w:numPr>
              <w:autoSpaceDE w:val="0"/>
              <w:autoSpaceDN w:val="0"/>
              <w:adjustRightInd w:val="0"/>
              <w:spacing w:after="0" w:line="240" w:lineRule="auto"/>
              <w:ind w:left="376" w:hanging="284"/>
              <w:contextualSpacing w:val="0"/>
              <w:rPr>
                <w:rFonts w:eastAsia="TimesNewRomanPSMT" w:cstheme="minorHAnsi"/>
              </w:rPr>
            </w:pPr>
            <w:r w:rsidRPr="00790FBC">
              <w:rPr>
                <w:rFonts w:eastAsia="TimesNewRomanPSMT" w:cstheme="minorHAnsi"/>
              </w:rPr>
              <w:t>реши линеарну једначину и неједначину с једном непознатом;</w:t>
            </w:r>
          </w:p>
          <w:p w:rsidR="00DF7DD8" w:rsidRPr="00790FBC" w:rsidRDefault="00DF7DD8" w:rsidP="00E06D8B">
            <w:pPr>
              <w:pStyle w:val="ListParagraph"/>
              <w:numPr>
                <w:ilvl w:val="0"/>
                <w:numId w:val="18"/>
              </w:numPr>
              <w:autoSpaceDE w:val="0"/>
              <w:autoSpaceDN w:val="0"/>
              <w:adjustRightInd w:val="0"/>
              <w:spacing w:after="0" w:line="240" w:lineRule="auto"/>
              <w:ind w:left="376" w:hanging="284"/>
              <w:contextualSpacing w:val="0"/>
              <w:rPr>
                <w:rFonts w:cstheme="minorHAnsi"/>
              </w:rPr>
            </w:pPr>
            <w:r w:rsidRPr="00790FBC">
              <w:rPr>
                <w:rFonts w:eastAsia="TimesNewRomanPSMT" w:cstheme="minorHAnsi"/>
              </w:rPr>
              <w:t>реши реалне проблеме користећи линеарну једначину или неједначину с једном непознатом;</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 xml:space="preserve">Физика, </w:t>
            </w:r>
          </w:p>
          <w:p w:rsidR="00DF7DD8" w:rsidRPr="00790FBC" w:rsidRDefault="00DF7DD8" w:rsidP="008A15E6">
            <w:pPr>
              <w:spacing w:after="0" w:line="240" w:lineRule="auto"/>
              <w:rPr>
                <w:rFonts w:cstheme="minorHAnsi"/>
              </w:rPr>
            </w:pPr>
            <w:r w:rsidRPr="00790FBC">
              <w:rPr>
                <w:rFonts w:cstheme="minorHAnsi"/>
              </w:rPr>
              <w:t>хемија</w:t>
            </w: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1134"/>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4.</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Призма</w:t>
            </w:r>
          </w:p>
        </w:tc>
        <w:tc>
          <w:tcPr>
            <w:tcW w:w="232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Призма: појам, врсте, елементи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Мрежа праве призме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Површина праве призме</w:t>
            </w:r>
          </w:p>
          <w:p w:rsidR="00DF7DD8" w:rsidRPr="00790FBC" w:rsidRDefault="00DF7DD8" w:rsidP="008A15E6">
            <w:pPr>
              <w:spacing w:after="60" w:line="240" w:lineRule="auto"/>
              <w:rPr>
                <w:rFonts w:cstheme="minorHAnsi"/>
                <w:i/>
              </w:rPr>
            </w:pPr>
            <w:r w:rsidRPr="00790FBC">
              <w:rPr>
                <w:rFonts w:eastAsia="TimesNewRomanPSMT" w:cstheme="minorHAnsi"/>
              </w:rPr>
              <w:t>Запремина праве призме</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14</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8</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19"/>
              </w:numPr>
              <w:autoSpaceDE w:val="0"/>
              <w:autoSpaceDN w:val="0"/>
              <w:adjustRightInd w:val="0"/>
              <w:spacing w:after="0" w:line="240" w:lineRule="auto"/>
              <w:ind w:left="234" w:hanging="234"/>
              <w:contextualSpacing w:val="0"/>
              <w:rPr>
                <w:rFonts w:cstheme="minorHAnsi"/>
              </w:rPr>
            </w:pPr>
            <w:r w:rsidRPr="00790FBC">
              <w:rPr>
                <w:rFonts w:eastAsia="TimesNewRomanPSMT" w:cstheme="minorHAnsi"/>
              </w:rPr>
              <w:t>израчуна површину и запремину праве призме;</w:t>
            </w:r>
          </w:p>
          <w:p w:rsidR="00DF7DD8" w:rsidRPr="00790FBC" w:rsidRDefault="00DF7DD8" w:rsidP="00E06D8B">
            <w:pPr>
              <w:pStyle w:val="ListParagraph"/>
              <w:numPr>
                <w:ilvl w:val="0"/>
                <w:numId w:val="19"/>
              </w:numPr>
              <w:autoSpaceDE w:val="0"/>
              <w:autoSpaceDN w:val="0"/>
              <w:adjustRightInd w:val="0"/>
              <w:spacing w:after="0" w:line="240" w:lineRule="auto"/>
              <w:ind w:left="234" w:hanging="234"/>
              <w:contextualSpacing w:val="0"/>
              <w:rPr>
                <w:rFonts w:cstheme="minorHAnsi"/>
              </w:rPr>
            </w:pPr>
            <w:r w:rsidRPr="00790FBC">
              <w:rPr>
                <w:rFonts w:eastAsia="TimesNewRomanPSMT" w:cstheme="minorHAnsi"/>
              </w:rPr>
              <w:t>примени обрасце за површину и запремину тела у реалним ситуацијама</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sz w:val="20"/>
              </w:rPr>
            </w:pPr>
            <w:r w:rsidRPr="00790FBC">
              <w:rPr>
                <w:rFonts w:cstheme="minorHAnsi"/>
              </w:rPr>
              <w:t>Техника и технологија, Физика, Српски језики књижевност</w:t>
            </w: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ind w:left="-75" w:right="-86"/>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1134"/>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5.</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Пирамида</w:t>
            </w:r>
          </w:p>
        </w:tc>
        <w:tc>
          <w:tcPr>
            <w:tcW w:w="2328"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Пирамида; појам, врсте, елементи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Мрежа пирамиде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Површина пирамиде</w:t>
            </w:r>
          </w:p>
          <w:p w:rsidR="00DF7DD8" w:rsidRPr="00790FBC" w:rsidRDefault="00DF7DD8" w:rsidP="008A15E6">
            <w:pPr>
              <w:spacing w:after="0" w:line="240" w:lineRule="auto"/>
              <w:rPr>
                <w:rFonts w:cstheme="minorHAnsi"/>
                <w:sz w:val="36"/>
                <w:szCs w:val="36"/>
              </w:rPr>
            </w:pPr>
            <w:r w:rsidRPr="00790FBC">
              <w:rPr>
                <w:rFonts w:eastAsia="TimesNewRomanPSMT" w:cstheme="minorHAnsi"/>
              </w:rPr>
              <w:t>Запремина пирамиде</w:t>
            </w: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p w:rsidR="00DF7DD8" w:rsidRPr="00790FBC" w:rsidRDefault="00DF7DD8" w:rsidP="008A15E6">
            <w:pPr>
              <w:spacing w:after="0" w:line="240" w:lineRule="auto"/>
              <w:rPr>
                <w:rFonts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16</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10</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20"/>
              </w:numPr>
              <w:spacing w:after="60" w:line="240" w:lineRule="auto"/>
              <w:contextualSpacing w:val="0"/>
              <w:rPr>
                <w:rFonts w:cstheme="minorHAnsi"/>
                <w:sz w:val="24"/>
              </w:rPr>
            </w:pPr>
            <w:r w:rsidRPr="00790FBC">
              <w:rPr>
                <w:rFonts w:eastAsia="TimesNewRomanPSMT" w:cstheme="minorHAnsi"/>
              </w:rPr>
              <w:t>израчуна површину и запремину четвоространепирамиде (основа правоугаоник), правилне тростране ишестостране пирамиде;</w:t>
            </w:r>
          </w:p>
          <w:p w:rsidR="00DF7DD8" w:rsidRPr="00790FBC" w:rsidRDefault="00DF7DD8" w:rsidP="00E06D8B">
            <w:pPr>
              <w:pStyle w:val="ListParagraph"/>
              <w:numPr>
                <w:ilvl w:val="0"/>
                <w:numId w:val="20"/>
              </w:numPr>
              <w:spacing w:after="60" w:line="240" w:lineRule="auto"/>
              <w:contextualSpacing w:val="0"/>
              <w:rPr>
                <w:rFonts w:cstheme="minorHAnsi"/>
              </w:rPr>
            </w:pPr>
            <w:r w:rsidRPr="00790FBC">
              <w:rPr>
                <w:rFonts w:eastAsia="TimesNewRomanPSMT" w:cstheme="minorHAnsi"/>
              </w:rPr>
              <w:t>примени обрасце за површину и запремину тела у реалним ситуацијама</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Техника и технологија, Физика, Српски језики књижевност</w:t>
            </w: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1134"/>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6.</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Линеарна функција</w:t>
            </w:r>
          </w:p>
        </w:tc>
        <w:tc>
          <w:tcPr>
            <w:tcW w:w="232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Линеарна функција (</w:t>
            </w:r>
            <w:r w:rsidRPr="00790FBC">
              <w:rPr>
                <w:rFonts w:eastAsia="TimesNewRomanPS-ItalicMT" w:cstheme="minorHAnsi"/>
                <w:i/>
                <w:iCs/>
              </w:rPr>
              <w:t xml:space="preserve">y </w:t>
            </w:r>
            <w:r w:rsidRPr="00790FBC">
              <w:rPr>
                <w:rFonts w:eastAsia="TimesNewRomanPSMT" w:cstheme="minorHAnsi"/>
              </w:rPr>
              <w:t xml:space="preserve">= </w:t>
            </w:r>
            <w:r w:rsidRPr="00790FBC">
              <w:rPr>
                <w:rFonts w:eastAsia="TimesNewRomanPS-ItalicMT" w:cstheme="minorHAnsi"/>
                <w:i/>
                <w:iCs/>
              </w:rPr>
              <w:t xml:space="preserve">kx </w:t>
            </w:r>
            <w:r w:rsidRPr="00790FBC">
              <w:rPr>
                <w:rFonts w:eastAsia="TimesNewRomanPSMT" w:cstheme="minorHAnsi"/>
              </w:rPr>
              <w:t xml:space="preserve">+ </w:t>
            </w:r>
            <w:r w:rsidRPr="00790FBC">
              <w:rPr>
                <w:rFonts w:eastAsia="TimesNewRomanPS-ItalicMT" w:cstheme="minorHAnsi"/>
                <w:i/>
                <w:iCs/>
              </w:rPr>
              <w:t>n</w:t>
            </w:r>
            <w:r w:rsidRPr="00790FBC">
              <w:rPr>
                <w:rFonts w:eastAsia="TimesNewRomanPSMT" w:cstheme="minorHAnsi"/>
              </w:rPr>
              <w:t>)</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График линеарне функције; нула 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знак функције, монотоност</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Имплицитни облик задавања линеарнефункције</w:t>
            </w:r>
          </w:p>
          <w:p w:rsidR="00DF7DD8" w:rsidRPr="00790FBC" w:rsidRDefault="00DF7DD8" w:rsidP="008A15E6">
            <w:pPr>
              <w:autoSpaceDE w:val="0"/>
              <w:autoSpaceDN w:val="0"/>
              <w:adjustRightInd w:val="0"/>
              <w:spacing w:after="0" w:line="240" w:lineRule="auto"/>
              <w:rPr>
                <w:rFonts w:eastAsia="Times New Roman" w:cstheme="minorHAnsi"/>
                <w:lang w:eastAsia="sr-Latn-CS"/>
              </w:rPr>
            </w:pPr>
            <w:r w:rsidRPr="00790FBC">
              <w:rPr>
                <w:rFonts w:eastAsia="TimesNewRomanPSMT" w:cstheme="minorHAnsi"/>
              </w:rPr>
              <w:t>Цртање и читање графика линеарних функција</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12</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5</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7</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20"/>
              </w:numPr>
              <w:spacing w:after="60" w:line="240" w:lineRule="auto"/>
              <w:contextualSpacing w:val="0"/>
              <w:rPr>
                <w:rFonts w:cstheme="minorHAnsi"/>
              </w:rPr>
            </w:pPr>
            <w:r w:rsidRPr="00790FBC">
              <w:rPr>
                <w:rFonts w:eastAsia="TimesNewRomanPSMT" w:cstheme="minorHAnsi"/>
              </w:rPr>
              <w:t>нацрта и анализира график линеарне функције;</w:t>
            </w:r>
          </w:p>
        </w:tc>
        <w:tc>
          <w:tcPr>
            <w:tcW w:w="3889" w:type="dxa"/>
            <w:gridSpan w:val="2"/>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w:t>
            </w:r>
            <w:r w:rsidR="00C03151">
              <w:rPr>
                <w:rFonts w:cstheme="minorHAnsi"/>
              </w:rPr>
              <w:t>ним знањем, извођење закључака.</w:t>
            </w:r>
          </w:p>
          <w:p w:rsidR="00DF7DD8" w:rsidRPr="00790FBC" w:rsidRDefault="00DF7DD8" w:rsidP="008A15E6">
            <w:pPr>
              <w:spacing w:after="60" w:line="240" w:lineRule="auto"/>
              <w:rPr>
                <w:rFonts w:cstheme="minorHAnsi"/>
                <w:i/>
              </w:rPr>
            </w:pPr>
          </w:p>
        </w:tc>
        <w:tc>
          <w:tcPr>
            <w:tcW w:w="1470"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 xml:space="preserve">Физика, </w:t>
            </w:r>
          </w:p>
          <w:p w:rsidR="00DF7DD8" w:rsidRPr="00790FBC" w:rsidRDefault="00DF7DD8" w:rsidP="008A15E6">
            <w:pPr>
              <w:spacing w:after="0" w:line="240" w:lineRule="auto"/>
              <w:rPr>
                <w:rFonts w:cstheme="minorHAnsi"/>
              </w:rPr>
            </w:pPr>
            <w:r w:rsidRPr="00790FBC">
              <w:rPr>
                <w:rFonts w:cstheme="minorHAnsi"/>
              </w:rPr>
              <w:t>Српски језик и књижевност</w:t>
            </w: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4817"/>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7.</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Систем линеарних једначина с две непознате</w:t>
            </w:r>
          </w:p>
        </w:tc>
        <w:tc>
          <w:tcPr>
            <w:tcW w:w="232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Појам линеарне једначине с две непознате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Појам система од двелинеарне једначине с две непознате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Решавање система методом замене и методом супротних</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коефицијената; графичка интерпретација система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Примена у реалним ситуацијама</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15</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9</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21"/>
              </w:numPr>
              <w:autoSpaceDE w:val="0"/>
              <w:autoSpaceDN w:val="0"/>
              <w:adjustRightInd w:val="0"/>
              <w:spacing w:after="0" w:line="240" w:lineRule="auto"/>
              <w:ind w:left="376" w:hanging="284"/>
              <w:contextualSpacing w:val="0"/>
              <w:rPr>
                <w:rFonts w:eastAsia="TimesNewRomanPSMT" w:cstheme="minorHAnsi"/>
              </w:rPr>
            </w:pPr>
            <w:r w:rsidRPr="00790FBC">
              <w:rPr>
                <w:rFonts w:eastAsia="TimesNewRomanPSMT" w:cstheme="minorHAnsi"/>
              </w:rPr>
              <w:t>реши систем линеарнихједначина са две непознате;</w:t>
            </w:r>
          </w:p>
          <w:p w:rsidR="00DF7DD8" w:rsidRPr="00790FBC" w:rsidRDefault="00DF7DD8" w:rsidP="00E06D8B">
            <w:pPr>
              <w:pStyle w:val="ListParagraph"/>
              <w:numPr>
                <w:ilvl w:val="0"/>
                <w:numId w:val="21"/>
              </w:numPr>
              <w:autoSpaceDE w:val="0"/>
              <w:autoSpaceDN w:val="0"/>
              <w:adjustRightInd w:val="0"/>
              <w:spacing w:after="0" w:line="240" w:lineRule="auto"/>
              <w:ind w:left="376" w:hanging="284"/>
              <w:contextualSpacing w:val="0"/>
              <w:rPr>
                <w:rFonts w:cstheme="minorHAnsi"/>
                <w:szCs w:val="20"/>
              </w:rPr>
            </w:pPr>
            <w:r w:rsidRPr="00790FBC">
              <w:rPr>
                <w:rFonts w:eastAsia="TimesNewRomanPSMT" w:cstheme="minorHAnsi"/>
              </w:rPr>
              <w:t>реши реалне проблеме користећи систем линеарних једначина са две непознате;</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 xml:space="preserve">Физика, </w:t>
            </w:r>
          </w:p>
          <w:p w:rsidR="00DF7DD8" w:rsidRPr="00790FBC" w:rsidRDefault="00DF7DD8" w:rsidP="008A15E6">
            <w:pPr>
              <w:spacing w:after="0" w:line="240" w:lineRule="auto"/>
              <w:rPr>
                <w:rFonts w:cstheme="minorHAnsi"/>
              </w:rPr>
            </w:pPr>
            <w:r w:rsidRPr="00790FBC">
              <w:rPr>
                <w:rFonts w:cstheme="minorHAnsi"/>
              </w:rPr>
              <w:t>Хемија, српски језик и књижевност</w:t>
            </w: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2610"/>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8.</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Ваљак, купа и лопта</w:t>
            </w:r>
          </w:p>
        </w:tc>
        <w:tc>
          <w:tcPr>
            <w:tcW w:w="2328"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Ваљак и његови елементи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Мрежа ваљка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Површина и запреминаправог ваљка</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Купа и њени елементи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Мрежа купе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Површина и запремина правекупе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Појам лопте и сфере</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Пресеци лопте (сфере) и равни</w:t>
            </w:r>
          </w:p>
          <w:p w:rsidR="00DF7DD8" w:rsidRPr="00790FBC" w:rsidRDefault="00DF7DD8" w:rsidP="008A15E6">
            <w:pPr>
              <w:autoSpaceDE w:val="0"/>
              <w:autoSpaceDN w:val="0"/>
              <w:adjustRightInd w:val="0"/>
              <w:spacing w:after="0" w:line="240" w:lineRule="auto"/>
              <w:rPr>
                <w:rFonts w:eastAsia="TimesNewRomanPSMT" w:cstheme="minorHAnsi"/>
              </w:rPr>
            </w:pPr>
            <w:r w:rsidRPr="00790FBC">
              <w:rPr>
                <w:rFonts w:eastAsia="TimesNewRomanPSMT" w:cstheme="minorHAnsi"/>
              </w:rPr>
              <w:t>Површина изапремина лопте</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16</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10</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20"/>
              </w:numPr>
              <w:spacing w:after="60" w:line="240" w:lineRule="auto"/>
              <w:contextualSpacing w:val="0"/>
              <w:rPr>
                <w:rFonts w:cstheme="minorHAnsi"/>
                <w:szCs w:val="20"/>
              </w:rPr>
            </w:pPr>
            <w:r w:rsidRPr="00790FBC">
              <w:rPr>
                <w:rFonts w:eastAsia="TimesNewRomanPSMT" w:cstheme="minorHAnsi"/>
              </w:rPr>
              <w:t>израчуна површину и запремину ваљка, купе и лопте;</w:t>
            </w:r>
          </w:p>
          <w:p w:rsidR="00DF7DD8" w:rsidRPr="00790FBC" w:rsidRDefault="00DF7DD8" w:rsidP="00E06D8B">
            <w:pPr>
              <w:pStyle w:val="ListParagraph"/>
              <w:numPr>
                <w:ilvl w:val="0"/>
                <w:numId w:val="20"/>
              </w:numPr>
              <w:spacing w:after="60" w:line="240" w:lineRule="auto"/>
              <w:contextualSpacing w:val="0"/>
              <w:rPr>
                <w:rFonts w:cstheme="minorHAnsi"/>
                <w:szCs w:val="20"/>
              </w:rPr>
            </w:pPr>
            <w:r w:rsidRPr="00790FBC">
              <w:rPr>
                <w:rFonts w:eastAsia="TimesNewRomanPSMT" w:cstheme="minorHAnsi"/>
              </w:rPr>
              <w:t>примени обрасце за површину и запремину тела у реалним ситуацијама</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 xml:space="preserve">Физика, </w:t>
            </w:r>
          </w:p>
          <w:p w:rsidR="00DF7DD8" w:rsidRPr="00790FBC" w:rsidRDefault="00DF7DD8" w:rsidP="008A15E6">
            <w:pPr>
              <w:spacing w:after="0" w:line="240" w:lineRule="auto"/>
              <w:rPr>
                <w:rFonts w:cstheme="minorHAnsi"/>
              </w:rPr>
            </w:pPr>
            <w:r w:rsidRPr="00790FBC">
              <w:rPr>
                <w:rFonts w:cstheme="minorHAnsi"/>
              </w:rPr>
              <w:t>Српски језик и књижевност</w:t>
            </w:r>
          </w:p>
        </w:tc>
        <w:tc>
          <w:tcPr>
            <w:tcW w:w="1469"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Кроз усмене одговоре, активност на часу, самосталан рад, рад у групи, контролне вежбе и писмене задатке.</w:t>
            </w:r>
          </w:p>
        </w:tc>
      </w:tr>
      <w:tr w:rsidR="00DF7DD8" w:rsidRPr="00790FBC" w:rsidTr="00C03151">
        <w:trPr>
          <w:gridAfter w:val="1"/>
          <w:wAfter w:w="6" w:type="dxa"/>
          <w:cantSplit/>
          <w:trHeight w:val="2610"/>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lastRenderedPageBreak/>
              <w:t>9.</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Пројектни задатак</w:t>
            </w:r>
          </w:p>
        </w:tc>
        <w:tc>
          <w:tcPr>
            <w:tcW w:w="2328"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autoSpaceDE w:val="0"/>
              <w:autoSpaceDN w:val="0"/>
              <w:adjustRightInd w:val="0"/>
              <w:spacing w:after="0" w:line="240" w:lineRule="auto"/>
              <w:rPr>
                <w:rFonts w:eastAsia="TimesNewRomanPSMT"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5</w:t>
            </w:r>
          </w:p>
        </w:tc>
        <w:tc>
          <w:tcPr>
            <w:tcW w:w="425"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w:t>
            </w: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w:t>
            </w:r>
          </w:p>
        </w:tc>
        <w:tc>
          <w:tcPr>
            <w:tcW w:w="2694" w:type="dxa"/>
            <w:tcBorders>
              <w:top w:val="single" w:sz="4" w:space="0" w:color="auto"/>
              <w:left w:val="single" w:sz="4" w:space="0" w:color="auto"/>
              <w:bottom w:val="single" w:sz="4" w:space="0" w:color="auto"/>
              <w:right w:val="single" w:sz="4" w:space="0" w:color="auto"/>
            </w:tcBorders>
            <w:hideMark/>
          </w:tcPr>
          <w:p w:rsidR="00DF7DD8" w:rsidRPr="00790FBC" w:rsidRDefault="00DF7DD8" w:rsidP="00E06D8B">
            <w:pPr>
              <w:pStyle w:val="ListParagraph"/>
              <w:numPr>
                <w:ilvl w:val="0"/>
                <w:numId w:val="20"/>
              </w:numPr>
              <w:spacing w:after="60" w:line="240" w:lineRule="auto"/>
              <w:contextualSpacing w:val="0"/>
              <w:rPr>
                <w:rFonts w:eastAsia="TimesNewRomanPSMT" w:cstheme="minorHAnsi"/>
              </w:rPr>
            </w:pPr>
            <w:r w:rsidRPr="00790FBC">
              <w:rPr>
                <w:rFonts w:eastAsia="TimesNewRomanPSMT" w:cstheme="minorHAnsi"/>
              </w:rPr>
              <w:t>учествује у избору истраживачког пројекта и начина рада</w:t>
            </w:r>
          </w:p>
        </w:tc>
        <w:tc>
          <w:tcPr>
            <w:tcW w:w="3889" w:type="dxa"/>
            <w:gridSpan w:val="2"/>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60" w:line="240" w:lineRule="auto"/>
              <w:rPr>
                <w:rFonts w:cstheme="minorHAnsi"/>
              </w:rPr>
            </w:pPr>
            <w:r w:rsidRPr="00790FBC">
              <w:rPr>
                <w:rFonts w:cstheme="minorHAnsi"/>
                <w:i/>
              </w:rPr>
              <w:t xml:space="preserve">Облици рада: </w:t>
            </w:r>
            <w:r w:rsidRPr="00790FBC">
              <w:rPr>
                <w:rFonts w:cstheme="minorHAnsi"/>
              </w:rPr>
              <w:t>фронтални, индивидуални, групни, рад у пару.</w:t>
            </w:r>
          </w:p>
          <w:p w:rsidR="00DF7DD8" w:rsidRPr="00790FBC" w:rsidRDefault="00DF7DD8" w:rsidP="008A15E6">
            <w:pPr>
              <w:spacing w:after="60" w:line="240" w:lineRule="auto"/>
              <w:rPr>
                <w:rFonts w:cstheme="minorHAnsi"/>
              </w:rPr>
            </w:pPr>
            <w:r w:rsidRPr="00790FBC">
              <w:rPr>
                <w:rFonts w:cstheme="minorHAnsi"/>
                <w:i/>
              </w:rPr>
              <w:t xml:space="preserve">Методе рада: </w:t>
            </w:r>
            <w:r w:rsidRPr="00790FBC">
              <w:rPr>
                <w:rFonts w:cstheme="minorHAnsi"/>
              </w:rPr>
              <w:t>метода усменог излагања, текстуална метода, демонстративна метода, метода презентације.</w:t>
            </w:r>
          </w:p>
          <w:p w:rsidR="00DF7DD8" w:rsidRPr="00790FBC" w:rsidRDefault="00DF7DD8" w:rsidP="008A15E6">
            <w:pPr>
              <w:spacing w:after="60" w:line="240" w:lineRule="auto"/>
              <w:rPr>
                <w:rFonts w:cstheme="minorHAnsi"/>
                <w:i/>
              </w:rPr>
            </w:pPr>
            <w:r w:rsidRPr="00790FBC">
              <w:rPr>
                <w:rFonts w:cstheme="minorHAnsi"/>
                <w:i/>
              </w:rPr>
              <w:t xml:space="preserve">Активност наставника: </w:t>
            </w:r>
            <w:r w:rsidRPr="00790FBC">
              <w:rPr>
                <w:rFonts w:cstheme="minorHAnsi"/>
              </w:rPr>
              <w:t>мотивисање ученика за учење предмета, демонстрација слика са презентација и модела, вођење и усмеравање тока часа, наставник инструкцијама усмерава ученике који самостално истражују, структуришу чињенице и доносе закључке; оцењивање.</w:t>
            </w:r>
          </w:p>
          <w:p w:rsidR="00DF7DD8" w:rsidRPr="00790FBC" w:rsidRDefault="00DF7DD8" w:rsidP="008A15E6">
            <w:pPr>
              <w:spacing w:after="60" w:line="240" w:lineRule="auto"/>
              <w:rPr>
                <w:rFonts w:cstheme="minorHAnsi"/>
                <w:i/>
              </w:rPr>
            </w:pPr>
            <w:r w:rsidRPr="00790FBC">
              <w:rPr>
                <w:rFonts w:cstheme="minorHAnsi"/>
                <w:i/>
              </w:rPr>
              <w:t xml:space="preserve">Активности ученика: </w:t>
            </w:r>
            <w:r w:rsidRPr="00790FBC">
              <w:rPr>
                <w:rFonts w:cstheme="minorHAnsi"/>
              </w:rPr>
              <w:t>слушање, активно укључивање у дискусију, повезивање са претходно стеченим знањем, извођење закључака.</w:t>
            </w:r>
          </w:p>
        </w:tc>
        <w:tc>
          <w:tcPr>
            <w:tcW w:w="1470"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c>
          <w:tcPr>
            <w:tcW w:w="1469"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r>
      <w:tr w:rsidR="00DF7DD8" w:rsidRPr="00790FBC" w:rsidTr="00C03151">
        <w:trPr>
          <w:gridAfter w:val="1"/>
          <w:wAfter w:w="6" w:type="dxa"/>
          <w:cantSplit/>
          <w:trHeight w:val="1760"/>
        </w:trPr>
        <w:tc>
          <w:tcPr>
            <w:tcW w:w="763"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jc w:val="center"/>
              <w:rPr>
                <w:rFonts w:cstheme="minorHAnsi"/>
              </w:rPr>
            </w:pPr>
            <w:r w:rsidRPr="00790FBC">
              <w:rPr>
                <w:rFonts w:cstheme="minorHAnsi"/>
              </w:rPr>
              <w:t>10.</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Обнављање градива ранијих разреда</w:t>
            </w:r>
          </w:p>
        </w:tc>
        <w:tc>
          <w:tcPr>
            <w:tcW w:w="2328"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autoSpaceDE w:val="0"/>
              <w:autoSpaceDN w:val="0"/>
              <w:adjustRightInd w:val="0"/>
              <w:spacing w:after="0" w:line="240" w:lineRule="auto"/>
              <w:rPr>
                <w:rFonts w:eastAsia="TimesNewRomanPSMT"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4</w:t>
            </w:r>
          </w:p>
        </w:tc>
        <w:tc>
          <w:tcPr>
            <w:tcW w:w="425"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4</w:t>
            </w:r>
          </w:p>
        </w:tc>
        <w:tc>
          <w:tcPr>
            <w:tcW w:w="2694"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pStyle w:val="ListParagraph"/>
              <w:spacing w:after="60"/>
              <w:ind w:left="284"/>
              <w:rPr>
                <w:rFonts w:eastAsia="TimesNewRomanPSMT" w:cstheme="minorHAnsi"/>
              </w:rPr>
            </w:pPr>
          </w:p>
        </w:tc>
        <w:tc>
          <w:tcPr>
            <w:tcW w:w="3889" w:type="dxa"/>
            <w:gridSpan w:val="2"/>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60" w:line="240" w:lineRule="auto"/>
              <w:rPr>
                <w:rFonts w:cstheme="minorHAnsi"/>
                <w:i/>
              </w:rPr>
            </w:pPr>
          </w:p>
        </w:tc>
        <w:tc>
          <w:tcPr>
            <w:tcW w:w="1470"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c>
          <w:tcPr>
            <w:tcW w:w="1469"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r>
      <w:tr w:rsidR="00DF7DD8" w:rsidRPr="00790FBC" w:rsidTr="00C03151">
        <w:trPr>
          <w:gridAfter w:val="1"/>
          <w:wAfter w:w="6" w:type="dxa"/>
          <w:cantSplit/>
          <w:trHeight w:val="2258"/>
        </w:trPr>
        <w:tc>
          <w:tcPr>
            <w:tcW w:w="763"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jc w:val="center"/>
              <w:rPr>
                <w:rFonts w:cstheme="minorHAnsi"/>
              </w:rPr>
            </w:pPr>
            <w:r w:rsidRPr="00790FBC">
              <w:rPr>
                <w:rFonts w:cstheme="minorHAnsi"/>
              </w:rPr>
              <w:t>11.</w:t>
            </w:r>
          </w:p>
          <w:p w:rsidR="00DF7DD8" w:rsidRPr="00790FBC" w:rsidRDefault="00DF7DD8" w:rsidP="008A15E6">
            <w:pPr>
              <w:spacing w:after="0" w:line="240" w:lineRule="auto"/>
              <w:jc w:val="center"/>
              <w:rPr>
                <w:rFonts w:cstheme="minorHAnsi"/>
              </w:rPr>
            </w:pPr>
          </w:p>
        </w:tc>
        <w:tc>
          <w:tcPr>
            <w:tcW w:w="650" w:type="dxa"/>
            <w:tcBorders>
              <w:top w:val="single" w:sz="4" w:space="0" w:color="auto"/>
              <w:left w:val="single" w:sz="4" w:space="0" w:color="auto"/>
              <w:bottom w:val="single" w:sz="4" w:space="0" w:color="auto"/>
              <w:right w:val="single" w:sz="4" w:space="0" w:color="auto"/>
            </w:tcBorders>
            <w:textDirection w:val="btLr"/>
            <w:hideMark/>
          </w:tcPr>
          <w:p w:rsidR="00DF7DD8" w:rsidRPr="00790FBC" w:rsidRDefault="00DF7DD8" w:rsidP="008A15E6">
            <w:pPr>
              <w:spacing w:after="0" w:line="240" w:lineRule="auto"/>
              <w:ind w:left="113" w:right="113"/>
              <w:jc w:val="center"/>
              <w:rPr>
                <w:rFonts w:cstheme="minorHAnsi"/>
              </w:rPr>
            </w:pPr>
            <w:r w:rsidRPr="00790FBC">
              <w:rPr>
                <w:rFonts w:cstheme="minorHAnsi"/>
              </w:rPr>
              <w:t>Писмени задаци</w:t>
            </w:r>
          </w:p>
        </w:tc>
        <w:tc>
          <w:tcPr>
            <w:tcW w:w="2328"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autoSpaceDE w:val="0"/>
              <w:autoSpaceDN w:val="0"/>
              <w:adjustRightInd w:val="0"/>
              <w:spacing w:after="0" w:line="240" w:lineRule="auto"/>
              <w:rPr>
                <w:rFonts w:eastAsia="TimesNewRomanPSMT"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8</w:t>
            </w:r>
          </w:p>
        </w:tc>
        <w:tc>
          <w:tcPr>
            <w:tcW w:w="425"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spacing w:after="0" w:line="240" w:lineRule="auto"/>
              <w:rPr>
                <w:rFonts w:cstheme="minorHAnsi"/>
              </w:rPr>
            </w:pPr>
            <w:r w:rsidRPr="00790FBC">
              <w:rPr>
                <w:rFonts w:cstheme="minorHAnsi"/>
              </w:rPr>
              <w:t>8</w:t>
            </w:r>
          </w:p>
        </w:tc>
        <w:tc>
          <w:tcPr>
            <w:tcW w:w="2694"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60" w:line="256" w:lineRule="auto"/>
              <w:rPr>
                <w:rFonts w:eastAsia="TimesNewRomanPSMT" w:cstheme="minorHAnsi"/>
              </w:rPr>
            </w:pPr>
          </w:p>
        </w:tc>
        <w:tc>
          <w:tcPr>
            <w:tcW w:w="3889" w:type="dxa"/>
            <w:gridSpan w:val="2"/>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60" w:line="240" w:lineRule="auto"/>
              <w:rPr>
                <w:rFonts w:cstheme="minorHAnsi"/>
                <w:i/>
              </w:rPr>
            </w:pPr>
          </w:p>
        </w:tc>
        <w:tc>
          <w:tcPr>
            <w:tcW w:w="1470"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c>
          <w:tcPr>
            <w:tcW w:w="1469"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spacing w:after="0" w:line="240" w:lineRule="auto"/>
              <w:rPr>
                <w:rFonts w:cstheme="minorHAnsi"/>
              </w:rPr>
            </w:pPr>
          </w:p>
        </w:tc>
      </w:tr>
    </w:tbl>
    <w:p w:rsidR="00DF7DD8" w:rsidRPr="00790FBC" w:rsidRDefault="00DF7DD8" w:rsidP="00DF7DD8">
      <w:pPr>
        <w:rPr>
          <w:rFonts w:cstheme="minorHAnsi"/>
        </w:rPr>
      </w:pPr>
    </w:p>
    <w:p w:rsidR="00C03151" w:rsidRDefault="00C03151" w:rsidP="008A15E6">
      <w:pPr>
        <w:widowControl w:val="0"/>
        <w:autoSpaceDE w:val="0"/>
        <w:autoSpaceDN w:val="0"/>
        <w:adjustRightInd w:val="0"/>
        <w:spacing w:before="69" w:after="0" w:line="240" w:lineRule="auto"/>
        <w:ind w:left="40" w:right="-20"/>
        <w:rPr>
          <w:rFonts w:cstheme="minorHAnsi"/>
          <w:b/>
          <w:bCs/>
          <w:color w:val="231F20"/>
          <w:spacing w:val="-4"/>
          <w:sz w:val="24"/>
          <w:szCs w:val="24"/>
        </w:rPr>
        <w:sectPr w:rsidR="00C03151" w:rsidSect="00C03151">
          <w:pgSz w:w="15840" w:h="12240" w:orient="landscape"/>
          <w:pgMar w:top="1440" w:right="1440" w:bottom="1276" w:left="1440" w:header="720" w:footer="720" w:gutter="0"/>
          <w:cols w:space="720"/>
          <w:docGrid w:linePitch="360"/>
        </w:sectPr>
      </w:pPr>
    </w:p>
    <w:tbl>
      <w:tblPr>
        <w:tblW w:w="14504" w:type="dxa"/>
        <w:tblInd w:w="-426" w:type="dxa"/>
        <w:tblLayout w:type="fixed"/>
        <w:tblCellMar>
          <w:left w:w="0" w:type="dxa"/>
          <w:right w:w="0" w:type="dxa"/>
        </w:tblCellMar>
        <w:tblLook w:val="04A0" w:firstRow="1" w:lastRow="0" w:firstColumn="1" w:lastColumn="0" w:noHBand="0" w:noVBand="1"/>
      </w:tblPr>
      <w:tblGrid>
        <w:gridCol w:w="534"/>
        <w:gridCol w:w="601"/>
        <w:gridCol w:w="851"/>
        <w:gridCol w:w="3260"/>
        <w:gridCol w:w="197"/>
        <w:gridCol w:w="512"/>
        <w:gridCol w:w="1275"/>
        <w:gridCol w:w="1821"/>
        <w:gridCol w:w="873"/>
        <w:gridCol w:w="2693"/>
        <w:gridCol w:w="1843"/>
        <w:gridCol w:w="44"/>
      </w:tblGrid>
      <w:tr w:rsidR="00DF7DD8" w:rsidRPr="00790FBC" w:rsidTr="00F3434B">
        <w:trPr>
          <w:gridBefore w:val="1"/>
          <w:wBefore w:w="534" w:type="dxa"/>
          <w:trHeight w:hRule="exact" w:val="392"/>
        </w:trPr>
        <w:tc>
          <w:tcPr>
            <w:tcW w:w="4909" w:type="dxa"/>
            <w:gridSpan w:val="4"/>
            <w:hideMark/>
          </w:tcPr>
          <w:p w:rsidR="00DF7DD8" w:rsidRPr="00790FBC" w:rsidRDefault="00DF7DD8" w:rsidP="008A15E6">
            <w:pPr>
              <w:widowControl w:val="0"/>
              <w:autoSpaceDE w:val="0"/>
              <w:autoSpaceDN w:val="0"/>
              <w:adjustRightInd w:val="0"/>
              <w:spacing w:before="69" w:after="0" w:line="240" w:lineRule="auto"/>
              <w:ind w:left="40" w:right="-20"/>
              <w:rPr>
                <w:rFonts w:cstheme="minorHAnsi"/>
                <w:sz w:val="24"/>
                <w:szCs w:val="24"/>
              </w:rPr>
            </w:pPr>
            <w:r w:rsidRPr="00790FBC">
              <w:rPr>
                <w:rFonts w:cstheme="minorHAnsi"/>
                <w:b/>
                <w:bCs/>
                <w:color w:val="231F20"/>
                <w:spacing w:val="-4"/>
                <w:sz w:val="24"/>
                <w:szCs w:val="24"/>
              </w:rPr>
              <w:lastRenderedPageBreak/>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СЕПТЕМ</w:t>
            </w:r>
            <w:r w:rsidRPr="00790FBC">
              <w:rPr>
                <w:rFonts w:cstheme="minorHAnsi"/>
                <w:b/>
                <w:bCs/>
                <w:color w:val="7FB539"/>
                <w:spacing w:val="-3"/>
                <w:sz w:val="24"/>
                <w:szCs w:val="24"/>
              </w:rPr>
              <w:t>Б</w:t>
            </w:r>
            <w:r w:rsidRPr="00790FBC">
              <w:rPr>
                <w:rFonts w:cstheme="minorHAnsi"/>
                <w:b/>
                <w:bCs/>
                <w:color w:val="7FB539"/>
                <w:sz w:val="24"/>
                <w:szCs w:val="24"/>
              </w:rPr>
              <w:t xml:space="preserve">АР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21.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w:t>
            </w:r>
          </w:p>
        </w:tc>
        <w:tc>
          <w:tcPr>
            <w:tcW w:w="3608" w:type="dxa"/>
            <w:gridSpan w:val="3"/>
          </w:tcPr>
          <w:p w:rsidR="00DF7DD8" w:rsidRPr="00790FBC" w:rsidRDefault="00DF7DD8" w:rsidP="008A15E6">
            <w:pPr>
              <w:widowControl w:val="0"/>
              <w:autoSpaceDE w:val="0"/>
              <w:autoSpaceDN w:val="0"/>
              <w:adjustRightInd w:val="0"/>
              <w:spacing w:after="0" w:line="240" w:lineRule="auto"/>
              <w:rPr>
                <w:rFonts w:cstheme="minorHAnsi"/>
                <w:sz w:val="24"/>
                <w:szCs w:val="24"/>
              </w:rPr>
            </w:pPr>
          </w:p>
        </w:tc>
        <w:tc>
          <w:tcPr>
            <w:tcW w:w="5453" w:type="dxa"/>
            <w:gridSpan w:val="4"/>
            <w:hideMark/>
          </w:tcPr>
          <w:p w:rsidR="00DF7DD8" w:rsidRPr="00790FBC" w:rsidRDefault="00DF7DD8" w:rsidP="008A15E6">
            <w:pPr>
              <w:widowControl w:val="0"/>
              <w:autoSpaceDE w:val="0"/>
              <w:autoSpaceDN w:val="0"/>
              <w:adjustRightInd w:val="0"/>
              <w:spacing w:before="69" w:after="0" w:line="240" w:lineRule="auto"/>
              <w:ind w:left="2349" w:right="-20"/>
              <w:rPr>
                <w:rFonts w:cstheme="minorHAnsi"/>
                <w:sz w:val="24"/>
                <w:szCs w:val="24"/>
              </w:rPr>
            </w:pPr>
            <w:r w:rsidRPr="00790FBC">
              <w:rPr>
                <w:rFonts w:cstheme="minorHAnsi"/>
                <w:b/>
                <w:bCs/>
                <w:color w:val="231F20"/>
                <w:sz w:val="24"/>
                <w:szCs w:val="24"/>
              </w:rPr>
              <w:t>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а</w:t>
            </w:r>
          </w:p>
        </w:tc>
      </w:tr>
      <w:tr w:rsidR="00DF7DD8" w:rsidRPr="00790FBC" w:rsidTr="00F3434B">
        <w:trPr>
          <w:gridBefore w:val="1"/>
          <w:wBefore w:w="534" w:type="dxa"/>
          <w:trHeight w:hRule="exact" w:val="392"/>
        </w:trPr>
        <w:tc>
          <w:tcPr>
            <w:tcW w:w="4909" w:type="dxa"/>
            <w:gridSpan w:val="4"/>
            <w:hideMark/>
          </w:tcPr>
          <w:p w:rsidR="00DF7DD8" w:rsidRPr="00790FBC" w:rsidRDefault="00DF7DD8" w:rsidP="008A15E6">
            <w:pPr>
              <w:widowControl w:val="0"/>
              <w:autoSpaceDE w:val="0"/>
              <w:autoSpaceDN w:val="0"/>
              <w:adjustRightInd w:val="0"/>
              <w:spacing w:before="21" w:after="0" w:line="240" w:lineRule="auto"/>
              <w:ind w:left="40" w:right="-20"/>
              <w:rPr>
                <w:rFonts w:cstheme="minorHAnsi"/>
                <w:sz w:val="24"/>
                <w:szCs w:val="24"/>
              </w:rPr>
            </w:pP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а</w:t>
            </w:r>
          </w:p>
        </w:tc>
        <w:tc>
          <w:tcPr>
            <w:tcW w:w="3608" w:type="dxa"/>
            <w:gridSpan w:val="3"/>
            <w:hideMark/>
          </w:tcPr>
          <w:p w:rsidR="00DF7DD8" w:rsidRPr="00790FBC" w:rsidRDefault="00DF7DD8" w:rsidP="008A15E6">
            <w:pPr>
              <w:widowControl w:val="0"/>
              <w:autoSpaceDE w:val="0"/>
              <w:autoSpaceDN w:val="0"/>
              <w:adjustRightInd w:val="0"/>
              <w:spacing w:before="21" w:after="0" w:line="240" w:lineRule="auto"/>
              <w:ind w:left="171" w:right="-20"/>
              <w:rPr>
                <w:rFonts w:cstheme="minorHAnsi"/>
                <w:sz w:val="24"/>
                <w:szCs w:val="24"/>
              </w:rPr>
            </w:pP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2</w:t>
            </w:r>
          </w:p>
        </w:tc>
        <w:tc>
          <w:tcPr>
            <w:tcW w:w="5453" w:type="dxa"/>
            <w:gridSpan w:val="4"/>
            <w:hideMark/>
          </w:tcPr>
          <w:p w:rsidR="00DF7DD8" w:rsidRPr="00790FBC" w:rsidRDefault="00DF7DD8" w:rsidP="008A15E6">
            <w:pPr>
              <w:widowControl w:val="0"/>
              <w:tabs>
                <w:tab w:val="left" w:pos="5400"/>
              </w:tabs>
              <w:autoSpaceDE w:val="0"/>
              <w:autoSpaceDN w:val="0"/>
              <w:adjustRightInd w:val="0"/>
              <w:spacing w:before="21" w:after="0" w:line="240" w:lineRule="auto"/>
              <w:ind w:left="937" w:right="-20"/>
              <w:rPr>
                <w:rFonts w:cstheme="minorHAnsi"/>
                <w:sz w:val="24"/>
                <w:szCs w:val="24"/>
              </w:rPr>
            </w:pP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r w:rsidRPr="00790FBC">
              <w:rPr>
                <w:rFonts w:cstheme="minorHAnsi"/>
                <w:color w:val="231F20"/>
                <w:sz w:val="24"/>
                <w:szCs w:val="24"/>
                <w:u w:val="single" w:color="221E1F"/>
              </w:rPr>
              <w:tab/>
            </w:r>
          </w:p>
        </w:tc>
      </w:tr>
      <w:tr w:rsidR="00DF7DD8" w:rsidRPr="00790FBC" w:rsidTr="00F3434B">
        <w:trPr>
          <w:gridAfter w:val="1"/>
          <w:wAfter w:w="44" w:type="dxa"/>
          <w:trHeight w:hRule="exact" w:val="787"/>
        </w:trPr>
        <w:tc>
          <w:tcPr>
            <w:tcW w:w="1135" w:type="dxa"/>
            <w:gridSpan w:val="2"/>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нас</w:t>
            </w:r>
            <w:r w:rsidRPr="00790FBC">
              <w:rPr>
                <w:rFonts w:cstheme="minorHAnsi"/>
                <w:b/>
                <w:bCs/>
                <w:color w:val="231F20"/>
                <w:spacing w:val="-14"/>
                <w:sz w:val="18"/>
                <w:szCs w:val="18"/>
              </w:rPr>
              <w:t>т</w:t>
            </w:r>
            <w:r w:rsidRPr="00790FBC">
              <w:rPr>
                <w:rFonts w:cstheme="minorHAnsi"/>
                <w:b/>
                <w:bCs/>
                <w:color w:val="231F20"/>
                <w:sz w:val="18"/>
                <w:szCs w:val="18"/>
              </w:rPr>
              <w:t>. теме</w:t>
            </w:r>
          </w:p>
        </w:tc>
        <w:tc>
          <w:tcPr>
            <w:tcW w:w="851"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ча</w:t>
            </w:r>
            <w:r w:rsidRPr="00790FBC">
              <w:rPr>
                <w:rFonts w:cstheme="minorHAnsi"/>
                <w:b/>
                <w:bCs/>
                <w:color w:val="231F20"/>
                <w:spacing w:val="2"/>
                <w:sz w:val="18"/>
                <w:szCs w:val="18"/>
              </w:rPr>
              <w:t>с</w:t>
            </w:r>
            <w:r w:rsidRPr="00790FBC">
              <w:rPr>
                <w:rFonts w:cstheme="minorHAnsi"/>
                <w:b/>
                <w:bCs/>
                <w:color w:val="231F20"/>
                <w:sz w:val="18"/>
                <w:szCs w:val="18"/>
              </w:rPr>
              <w:t>а нас</w:t>
            </w:r>
            <w:r w:rsidRPr="00790FBC">
              <w:rPr>
                <w:rFonts w:cstheme="minorHAnsi"/>
                <w:b/>
                <w:bCs/>
                <w:color w:val="231F20"/>
                <w:spacing w:val="-13"/>
                <w:sz w:val="18"/>
                <w:szCs w:val="18"/>
              </w:rPr>
              <w:t>т</w:t>
            </w:r>
            <w:r w:rsidRPr="00790FBC">
              <w:rPr>
                <w:rFonts w:cstheme="minorHAnsi"/>
                <w:b/>
                <w:bCs/>
                <w:color w:val="231F20"/>
                <w:sz w:val="18"/>
                <w:szCs w:val="18"/>
              </w:rPr>
              <w:t>. ј</w:t>
            </w:r>
            <w:r w:rsidRPr="00790FBC">
              <w:rPr>
                <w:rFonts w:cstheme="minorHAnsi"/>
                <w:b/>
                <w:bCs/>
                <w:color w:val="231F20"/>
                <w:spacing w:val="-2"/>
                <w:sz w:val="18"/>
                <w:szCs w:val="18"/>
              </w:rPr>
              <w:t>е</w:t>
            </w:r>
            <w:r w:rsidRPr="00790FBC">
              <w:rPr>
                <w:rFonts w:cstheme="minorHAnsi"/>
                <w:b/>
                <w:bCs/>
                <w:color w:val="231F20"/>
                <w:sz w:val="18"/>
                <w:szCs w:val="18"/>
              </w:rPr>
              <w:t>дин.</w:t>
            </w:r>
          </w:p>
        </w:tc>
        <w:tc>
          <w:tcPr>
            <w:tcW w:w="3260"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Назив нас</w:t>
            </w:r>
            <w:r w:rsidRPr="00790FBC">
              <w:rPr>
                <w:rFonts w:cstheme="minorHAnsi"/>
                <w:b/>
                <w:bCs/>
                <w:color w:val="231F20"/>
                <w:spacing w:val="2"/>
                <w:sz w:val="20"/>
                <w:szCs w:val="20"/>
              </w:rPr>
              <w:t>т</w:t>
            </w:r>
            <w:r w:rsidRPr="00790FBC">
              <w:rPr>
                <w:rFonts w:cstheme="minorHAnsi"/>
                <w:b/>
                <w:bCs/>
                <w:color w:val="231F20"/>
                <w:sz w:val="20"/>
                <w:szCs w:val="20"/>
              </w:rPr>
              <w:t>авне ј</w:t>
            </w:r>
            <w:r w:rsidRPr="00790FBC">
              <w:rPr>
                <w:rFonts w:cstheme="minorHAnsi"/>
                <w:b/>
                <w:bCs/>
                <w:color w:val="231F20"/>
                <w:spacing w:val="-3"/>
                <w:sz w:val="20"/>
                <w:szCs w:val="20"/>
              </w:rPr>
              <w:t>е</w:t>
            </w:r>
            <w:r w:rsidRPr="00790FBC">
              <w:rPr>
                <w:rFonts w:cstheme="minorHAnsi"/>
                <w:b/>
                <w:bCs/>
                <w:color w:val="231F20"/>
                <w:sz w:val="20"/>
                <w:szCs w:val="20"/>
              </w:rPr>
              <w:t>динице</w:t>
            </w:r>
          </w:p>
        </w:tc>
        <w:tc>
          <w:tcPr>
            <w:tcW w:w="709" w:type="dxa"/>
            <w:gridSpan w:val="2"/>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5"/>
                <w:sz w:val="20"/>
                <w:szCs w:val="20"/>
              </w:rPr>
              <w:t>Т</w:t>
            </w:r>
            <w:r w:rsidRPr="00790FBC">
              <w:rPr>
                <w:rFonts w:cstheme="minorHAnsi"/>
                <w:b/>
                <w:bCs/>
                <w:color w:val="231F20"/>
                <w:sz w:val="20"/>
                <w:szCs w:val="20"/>
              </w:rPr>
              <w:t>ип ча</w:t>
            </w:r>
            <w:r w:rsidRPr="00790FBC">
              <w:rPr>
                <w:rFonts w:cstheme="minorHAnsi"/>
                <w:b/>
                <w:bCs/>
                <w:color w:val="231F20"/>
                <w:spacing w:val="2"/>
                <w:sz w:val="20"/>
                <w:szCs w:val="20"/>
              </w:rPr>
              <w:t>с</w:t>
            </w:r>
            <w:r w:rsidRPr="00790FBC">
              <w:rPr>
                <w:rFonts w:cstheme="minorHAnsi"/>
                <w:b/>
                <w:bCs/>
                <w:color w:val="231F20"/>
                <w:sz w:val="20"/>
                <w:szCs w:val="20"/>
              </w:rPr>
              <w:t>а</w:t>
            </w:r>
          </w:p>
        </w:tc>
        <w:tc>
          <w:tcPr>
            <w:tcW w:w="1275"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О</w:t>
            </w:r>
            <w:r w:rsidRPr="00790FBC">
              <w:rPr>
                <w:rFonts w:cstheme="minorHAnsi"/>
                <w:b/>
                <w:bCs/>
                <w:color w:val="231F20"/>
                <w:spacing w:val="-5"/>
                <w:sz w:val="20"/>
                <w:szCs w:val="20"/>
              </w:rPr>
              <w:t>б</w:t>
            </w:r>
            <w:r w:rsidRPr="00790FBC">
              <w:rPr>
                <w:rFonts w:cstheme="minorHAnsi"/>
                <w:b/>
                <w:bCs/>
                <w:color w:val="231F20"/>
                <w:sz w:val="20"/>
                <w:szCs w:val="20"/>
              </w:rPr>
              <w:t>лик рада</w:t>
            </w:r>
          </w:p>
        </w:tc>
        <w:tc>
          <w:tcPr>
            <w:tcW w:w="2694" w:type="dxa"/>
            <w:gridSpan w:val="2"/>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z w:val="20"/>
                <w:szCs w:val="20"/>
              </w:rPr>
              <w:t>е</w:t>
            </w:r>
            <w:r w:rsidRPr="00790FBC">
              <w:rPr>
                <w:rFonts w:cstheme="minorHAnsi"/>
                <w:b/>
                <w:bCs/>
                <w:color w:val="231F20"/>
                <w:spacing w:val="-3"/>
                <w:sz w:val="20"/>
                <w:szCs w:val="20"/>
              </w:rPr>
              <w:t>т</w:t>
            </w:r>
            <w:r w:rsidRPr="00790FBC">
              <w:rPr>
                <w:rFonts w:cstheme="minorHAnsi"/>
                <w:b/>
                <w:bCs/>
                <w:color w:val="231F20"/>
                <w:spacing w:val="-6"/>
                <w:sz w:val="20"/>
                <w:szCs w:val="20"/>
              </w:rPr>
              <w:t>о</w:t>
            </w:r>
            <w:r w:rsidRPr="00790FBC">
              <w:rPr>
                <w:rFonts w:cstheme="minorHAnsi"/>
                <w:b/>
                <w:bCs/>
                <w:color w:val="231F20"/>
                <w:sz w:val="20"/>
                <w:szCs w:val="20"/>
              </w:rPr>
              <w:t>д рада</w:t>
            </w:r>
          </w:p>
        </w:tc>
        <w:tc>
          <w:tcPr>
            <w:tcW w:w="2693"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pacing w:val="2"/>
                <w:sz w:val="20"/>
                <w:szCs w:val="20"/>
              </w:rPr>
              <w:t>е</w:t>
            </w:r>
            <w:r w:rsidRPr="00790FBC">
              <w:rPr>
                <w:rFonts w:cstheme="minorHAnsi"/>
                <w:b/>
                <w:bCs/>
                <w:color w:val="231F20"/>
                <w:sz w:val="20"/>
                <w:szCs w:val="20"/>
              </w:rPr>
              <w:t>с</w:t>
            </w:r>
            <w:r w:rsidRPr="00790FBC">
              <w:rPr>
                <w:rFonts w:cstheme="minorHAnsi"/>
                <w:b/>
                <w:bCs/>
                <w:color w:val="231F20"/>
                <w:spacing w:val="-3"/>
                <w:sz w:val="20"/>
                <w:szCs w:val="20"/>
              </w:rPr>
              <w:t>т</w:t>
            </w:r>
            <w:r w:rsidRPr="00790FBC">
              <w:rPr>
                <w:rFonts w:cstheme="minorHAnsi"/>
                <w:b/>
                <w:bCs/>
                <w:color w:val="231F20"/>
                <w:sz w:val="20"/>
                <w:szCs w:val="20"/>
              </w:rPr>
              <w:t>о рада и нас</w:t>
            </w:r>
            <w:r w:rsidRPr="00790FBC">
              <w:rPr>
                <w:rFonts w:cstheme="minorHAnsi"/>
                <w:b/>
                <w:bCs/>
                <w:color w:val="231F20"/>
                <w:spacing w:val="2"/>
                <w:sz w:val="20"/>
                <w:szCs w:val="20"/>
              </w:rPr>
              <w:t>т</w:t>
            </w:r>
            <w:r w:rsidRPr="00790FBC">
              <w:rPr>
                <w:rFonts w:cstheme="minorHAnsi"/>
                <w:b/>
                <w:bCs/>
                <w:color w:val="231F20"/>
                <w:sz w:val="20"/>
                <w:szCs w:val="20"/>
              </w:rPr>
              <w:t>авна ср</w:t>
            </w:r>
            <w:r w:rsidRPr="00790FBC">
              <w:rPr>
                <w:rFonts w:cstheme="minorHAnsi"/>
                <w:b/>
                <w:bCs/>
                <w:color w:val="231F20"/>
                <w:spacing w:val="-3"/>
                <w:sz w:val="20"/>
                <w:szCs w:val="20"/>
              </w:rPr>
              <w:t>е</w:t>
            </w:r>
            <w:r w:rsidRPr="00790FBC">
              <w:rPr>
                <w:rFonts w:cstheme="minorHAnsi"/>
                <w:b/>
                <w:bCs/>
                <w:color w:val="231F20"/>
                <w:sz w:val="20"/>
                <w:szCs w:val="20"/>
              </w:rPr>
              <w:t>дства</w:t>
            </w:r>
          </w:p>
        </w:tc>
        <w:tc>
          <w:tcPr>
            <w:tcW w:w="1843"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Ев</w:t>
            </w:r>
            <w:r w:rsidRPr="00790FBC">
              <w:rPr>
                <w:rFonts w:cstheme="minorHAnsi"/>
                <w:b/>
                <w:bCs/>
                <w:color w:val="231F20"/>
                <w:spacing w:val="2"/>
                <w:sz w:val="20"/>
                <w:szCs w:val="20"/>
              </w:rPr>
              <w:t>а</w:t>
            </w:r>
            <w:r w:rsidRPr="00790FBC">
              <w:rPr>
                <w:rFonts w:cstheme="minorHAnsi"/>
                <w:b/>
                <w:bCs/>
                <w:color w:val="231F20"/>
                <w:sz w:val="20"/>
                <w:szCs w:val="20"/>
              </w:rPr>
              <w:t>л</w:t>
            </w:r>
            <w:r w:rsidRPr="00790FBC">
              <w:rPr>
                <w:rFonts w:cstheme="minorHAnsi"/>
                <w:b/>
                <w:bCs/>
                <w:color w:val="231F20"/>
                <w:spacing w:val="-3"/>
                <w:sz w:val="20"/>
                <w:szCs w:val="20"/>
              </w:rPr>
              <w:t>у</w:t>
            </w:r>
            <w:r w:rsidRPr="00790FBC">
              <w:rPr>
                <w:rFonts w:cstheme="minorHAnsi"/>
                <w:b/>
                <w:bCs/>
                <w:color w:val="231F20"/>
                <w:sz w:val="20"/>
                <w:szCs w:val="20"/>
              </w:rPr>
              <w:t xml:space="preserve">ација и </w:t>
            </w:r>
            <w:r w:rsidRPr="00790FBC">
              <w:rPr>
                <w:rFonts w:cstheme="minorHAnsi"/>
                <w:b/>
                <w:bCs/>
                <w:color w:val="231F20"/>
                <w:spacing w:val="-3"/>
                <w:sz w:val="20"/>
                <w:szCs w:val="20"/>
              </w:rPr>
              <w:t>к</w:t>
            </w:r>
            <w:r w:rsidRPr="00790FBC">
              <w:rPr>
                <w:rFonts w:cstheme="minorHAnsi"/>
                <w:b/>
                <w:bCs/>
                <w:color w:val="231F20"/>
                <w:sz w:val="20"/>
                <w:szCs w:val="20"/>
              </w:rPr>
              <w:t>орелација</w:t>
            </w:r>
          </w:p>
        </w:tc>
      </w:tr>
      <w:tr w:rsidR="00DF7DD8" w:rsidRPr="00790FBC" w:rsidTr="00F3434B">
        <w:trPr>
          <w:gridAfter w:val="1"/>
          <w:wAfter w:w="44" w:type="dxa"/>
          <w:trHeight w:hRule="exact" w:val="684"/>
        </w:trPr>
        <w:tc>
          <w:tcPr>
            <w:tcW w:w="1135" w:type="dxa"/>
            <w:gridSpan w:val="2"/>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 xml:space="preserve">1. </w:t>
            </w:r>
            <w:r w:rsidRPr="00790FBC">
              <w:rPr>
                <w:rFonts w:cstheme="minorHAnsi"/>
                <w:b/>
                <w:bCs/>
                <w:color w:val="231F20"/>
                <w:spacing w:val="-16"/>
                <w:sz w:val="19"/>
                <w:szCs w:val="19"/>
              </w:rPr>
              <w:t>У</w:t>
            </w:r>
            <w:r w:rsidRPr="00790FBC">
              <w:rPr>
                <w:rFonts w:cstheme="minorHAnsi"/>
                <w:b/>
                <w:bCs/>
                <w:color w:val="231F20"/>
                <w:spacing w:val="-1"/>
                <w:sz w:val="19"/>
                <w:szCs w:val="19"/>
              </w:rPr>
              <w:t>в</w:t>
            </w:r>
            <w:r w:rsidRPr="00790FBC">
              <w:rPr>
                <w:rFonts w:cstheme="minorHAnsi"/>
                <w:b/>
                <w:bCs/>
                <w:color w:val="231F20"/>
                <w:spacing w:val="-5"/>
                <w:sz w:val="19"/>
                <w:szCs w:val="19"/>
              </w:rPr>
              <w:t>о</w:t>
            </w:r>
            <w:r w:rsidRPr="00790FBC">
              <w:rPr>
                <w:rFonts w:cstheme="minorHAnsi"/>
                <w:b/>
                <w:bCs/>
                <w:color w:val="231F20"/>
                <w:sz w:val="19"/>
                <w:szCs w:val="19"/>
              </w:rPr>
              <w:t>д</w:t>
            </w:r>
          </w:p>
        </w:tc>
        <w:tc>
          <w:tcPr>
            <w:tcW w:w="85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21"/>
                <w:sz w:val="19"/>
                <w:szCs w:val="19"/>
              </w:rPr>
              <w:t>У</w:t>
            </w:r>
            <w:r w:rsidRPr="00790FBC">
              <w:rPr>
                <w:rFonts w:cstheme="minorHAnsi"/>
                <w:color w:val="231F20"/>
                <w:spacing w:val="-1"/>
                <w:sz w:val="19"/>
                <w:szCs w:val="19"/>
              </w:rPr>
              <w:t>в</w:t>
            </w:r>
            <w:r w:rsidRPr="00790FBC">
              <w:rPr>
                <w:rFonts w:cstheme="minorHAnsi"/>
                <w:color w:val="231F20"/>
                <w:spacing w:val="-5"/>
                <w:sz w:val="19"/>
                <w:szCs w:val="19"/>
              </w:rPr>
              <w:t>о</w:t>
            </w:r>
            <w:r w:rsidRPr="00790FBC">
              <w:rPr>
                <w:rFonts w:cstheme="minorHAnsi"/>
                <w:color w:val="231F20"/>
                <w:sz w:val="19"/>
                <w:szCs w:val="19"/>
              </w:rPr>
              <w:t>д у програмс</w:t>
            </w:r>
            <w:r w:rsidRPr="00790FBC">
              <w:rPr>
                <w:rFonts w:cstheme="minorHAnsi"/>
                <w:color w:val="231F20"/>
                <w:spacing w:val="-5"/>
                <w:sz w:val="19"/>
                <w:szCs w:val="19"/>
              </w:rPr>
              <w:t>к</w:t>
            </w:r>
            <w:r w:rsidRPr="00790FBC">
              <w:rPr>
                <w:rFonts w:cstheme="minorHAnsi"/>
                <w:color w:val="231F20"/>
                <w:sz w:val="19"/>
                <w:szCs w:val="19"/>
              </w:rPr>
              <w:t xml:space="preserve">е </w:t>
            </w:r>
            <w:r w:rsidRPr="00790FBC">
              <w:rPr>
                <w:rFonts w:cstheme="minorHAnsi"/>
                <w:color w:val="231F20"/>
                <w:spacing w:val="2"/>
                <w:sz w:val="19"/>
                <w:szCs w:val="19"/>
              </w:rPr>
              <w:t>с</w:t>
            </w:r>
            <w:r w:rsidRPr="00790FBC">
              <w:rPr>
                <w:rFonts w:cstheme="minorHAnsi"/>
                <w:color w:val="231F20"/>
                <w:sz w:val="19"/>
                <w:szCs w:val="19"/>
              </w:rPr>
              <w:t>адржаје; Симб</w:t>
            </w:r>
            <w:r w:rsidRPr="00790FBC">
              <w:rPr>
                <w:rFonts w:cstheme="minorHAnsi"/>
                <w:color w:val="231F20"/>
                <w:spacing w:val="-3"/>
                <w:sz w:val="19"/>
                <w:szCs w:val="19"/>
              </w:rPr>
              <w:t>о</w:t>
            </w:r>
            <w:r w:rsidRPr="00790FBC">
              <w:rPr>
                <w:rFonts w:cstheme="minorHAnsi"/>
                <w:color w:val="231F20"/>
                <w:sz w:val="19"/>
                <w:szCs w:val="19"/>
              </w:rPr>
              <w:t xml:space="preserve">ли </w:t>
            </w:r>
            <w:r w:rsidRPr="00790FBC">
              <w:rPr>
                <w:rFonts w:cstheme="minorHAnsi"/>
                <w:color w:val="231F20"/>
                <w:spacing w:val="-2"/>
                <w:sz w:val="19"/>
                <w:szCs w:val="19"/>
              </w:rPr>
              <w:t>Р</w:t>
            </w:r>
            <w:r w:rsidRPr="00790FBC">
              <w:rPr>
                <w:rFonts w:cstheme="minorHAnsi"/>
                <w:color w:val="231F20"/>
                <w:sz w:val="19"/>
                <w:szCs w:val="19"/>
              </w:rPr>
              <w:t>еп</w:t>
            </w:r>
            <w:r w:rsidRPr="00790FBC">
              <w:rPr>
                <w:rFonts w:cstheme="minorHAnsi"/>
                <w:color w:val="231F20"/>
                <w:spacing w:val="-3"/>
                <w:sz w:val="19"/>
                <w:szCs w:val="19"/>
              </w:rPr>
              <w:t>у</w:t>
            </w:r>
            <w:r w:rsidRPr="00790FBC">
              <w:rPr>
                <w:rFonts w:cstheme="minorHAnsi"/>
                <w:color w:val="231F20"/>
                <w:spacing w:val="-5"/>
                <w:sz w:val="19"/>
                <w:szCs w:val="19"/>
              </w:rPr>
              <w:t>б</w:t>
            </w:r>
            <w:r w:rsidRPr="00790FBC">
              <w:rPr>
                <w:rFonts w:cstheme="minorHAnsi"/>
                <w:color w:val="231F20"/>
                <w:sz w:val="19"/>
                <w:szCs w:val="19"/>
              </w:rPr>
              <w:t>ли</w:t>
            </w:r>
            <w:r w:rsidRPr="00790FBC">
              <w:rPr>
                <w:rFonts w:cstheme="minorHAnsi"/>
                <w:color w:val="231F20"/>
                <w:spacing w:val="-5"/>
                <w:sz w:val="19"/>
                <w:szCs w:val="19"/>
              </w:rPr>
              <w:t>к</w:t>
            </w:r>
            <w:r w:rsidRPr="00790FBC">
              <w:rPr>
                <w:rFonts w:cstheme="minorHAnsi"/>
                <w:color w:val="231F20"/>
                <w:sz w:val="19"/>
                <w:szCs w:val="19"/>
              </w:rPr>
              <w:t>е Србије</w:t>
            </w:r>
          </w:p>
        </w:tc>
        <w:tc>
          <w:tcPr>
            <w:tcW w:w="709"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27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z w:val="19"/>
                <w:szCs w:val="19"/>
              </w:rPr>
              <w:t>у</w:t>
            </w:r>
          </w:p>
        </w:tc>
        <w:tc>
          <w:tcPr>
            <w:tcW w:w="269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ф</w:t>
            </w:r>
            <w:r w:rsidRPr="00790FBC">
              <w:rPr>
                <w:rFonts w:cstheme="minorHAnsi"/>
                <w:color w:val="231F20"/>
                <w:spacing w:val="-3"/>
                <w:sz w:val="19"/>
                <w:szCs w:val="19"/>
              </w:rPr>
              <w:t>от</w:t>
            </w:r>
            <w:r w:rsidRPr="00790FBC">
              <w:rPr>
                <w:rFonts w:cstheme="minorHAnsi"/>
                <w:color w:val="231F20"/>
                <w:sz w:val="19"/>
                <w:szCs w:val="19"/>
              </w:rPr>
              <w:t>ографије, р</w:t>
            </w:r>
            <w:r w:rsidRPr="00790FBC">
              <w:rPr>
                <w:rFonts w:cstheme="minorHAnsi"/>
                <w:color w:val="231F20"/>
                <w:spacing w:val="-8"/>
                <w:sz w:val="19"/>
                <w:szCs w:val="19"/>
              </w:rPr>
              <w:t>а</w:t>
            </w:r>
            <w:r w:rsidRPr="00790FBC">
              <w:rPr>
                <w:rFonts w:cstheme="minorHAnsi"/>
                <w:color w:val="231F20"/>
                <w:sz w:val="19"/>
                <w:szCs w:val="19"/>
              </w:rPr>
              <w:t xml:space="preserve">чунар или музички плејер,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8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 музич</w:t>
            </w:r>
            <w:r w:rsidRPr="00790FBC">
              <w:rPr>
                <w:rFonts w:cstheme="minorHAnsi"/>
                <w:color w:val="231F20"/>
                <w:spacing w:val="-3"/>
                <w:sz w:val="19"/>
                <w:szCs w:val="19"/>
              </w:rPr>
              <w:t>к</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pacing w:val="-8"/>
                <w:sz w:val="19"/>
                <w:szCs w:val="19"/>
              </w:rPr>
              <w:t>у</w:t>
            </w:r>
            <w:r w:rsidRPr="00790FBC">
              <w:rPr>
                <w:rFonts w:cstheme="minorHAnsi"/>
                <w:color w:val="231F20"/>
                <w:sz w:val="19"/>
                <w:szCs w:val="19"/>
              </w:rPr>
              <w:t>л</w:t>
            </w:r>
            <w:r w:rsidRPr="00790FBC">
              <w:rPr>
                <w:rFonts w:cstheme="minorHAnsi"/>
                <w:color w:val="231F20"/>
                <w:spacing w:val="-2"/>
                <w:sz w:val="19"/>
                <w:szCs w:val="19"/>
              </w:rPr>
              <w:t>т</w:t>
            </w:r>
            <w:r w:rsidRPr="00790FBC">
              <w:rPr>
                <w:rFonts w:cstheme="minorHAnsi"/>
                <w:color w:val="231F20"/>
                <w:sz w:val="19"/>
                <w:szCs w:val="19"/>
              </w:rPr>
              <w:t>ура</w:t>
            </w:r>
          </w:p>
        </w:tc>
      </w:tr>
      <w:tr w:rsidR="00DF7DD8" w:rsidRPr="00790FBC" w:rsidTr="00F3434B">
        <w:trPr>
          <w:gridAfter w:val="1"/>
          <w:wAfter w:w="44" w:type="dxa"/>
          <w:trHeight w:hRule="exact" w:val="1148"/>
        </w:trPr>
        <w:tc>
          <w:tcPr>
            <w:tcW w:w="1135" w:type="dxa"/>
            <w:gridSpan w:val="2"/>
            <w:vMerge w:val="restart"/>
            <w:tcBorders>
              <w:top w:val="single" w:sz="4" w:space="0" w:color="231F20"/>
              <w:left w:val="single" w:sz="4" w:space="0" w:color="231F20"/>
              <w:bottom w:val="single" w:sz="4" w:space="0" w:color="231F20"/>
              <w:right w:val="single" w:sz="4" w:space="0" w:color="231F20"/>
            </w:tcBorders>
            <w:textDirection w:val="btLr"/>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b/>
                <w:bCs/>
                <w:color w:val="231F20"/>
                <w:sz w:val="19"/>
                <w:szCs w:val="19"/>
              </w:rPr>
              <w:t xml:space="preserve">2. </w:t>
            </w:r>
            <w:r w:rsidRPr="00790FBC">
              <w:rPr>
                <w:rFonts w:cstheme="minorHAnsi"/>
                <w:b/>
                <w:bCs/>
                <w:color w:val="231F20"/>
                <w:spacing w:val="-14"/>
                <w:sz w:val="19"/>
                <w:szCs w:val="19"/>
              </w:rPr>
              <w:t>Г</w:t>
            </w:r>
            <w:r w:rsidRPr="00790FBC">
              <w:rPr>
                <w:rFonts w:cstheme="minorHAnsi"/>
                <w:b/>
                <w:bCs/>
                <w:color w:val="231F20"/>
                <w:sz w:val="19"/>
                <w:szCs w:val="19"/>
              </w:rPr>
              <w:t>еографски п</w:t>
            </w:r>
            <w:r w:rsidRPr="00790FBC">
              <w:rPr>
                <w:rFonts w:cstheme="minorHAnsi"/>
                <w:b/>
                <w:bCs/>
                <w:color w:val="231F20"/>
                <w:spacing w:val="-2"/>
                <w:sz w:val="19"/>
                <w:szCs w:val="19"/>
              </w:rPr>
              <w:t>о</w:t>
            </w:r>
            <w:r w:rsidRPr="00790FBC">
              <w:rPr>
                <w:rFonts w:cstheme="minorHAnsi"/>
                <w:b/>
                <w:bCs/>
                <w:color w:val="231F20"/>
                <w:sz w:val="19"/>
                <w:szCs w:val="19"/>
              </w:rPr>
              <w:t>л</w:t>
            </w:r>
            <w:r w:rsidRPr="00790FBC">
              <w:rPr>
                <w:rFonts w:cstheme="minorHAnsi"/>
                <w:b/>
                <w:bCs/>
                <w:color w:val="231F20"/>
                <w:spacing w:val="-5"/>
                <w:sz w:val="19"/>
                <w:szCs w:val="19"/>
              </w:rPr>
              <w:t>о</w:t>
            </w:r>
            <w:r w:rsidRPr="00790FBC">
              <w:rPr>
                <w:rFonts w:cstheme="minorHAnsi"/>
                <w:b/>
                <w:bCs/>
                <w:color w:val="231F20"/>
                <w:sz w:val="19"/>
                <w:szCs w:val="19"/>
              </w:rPr>
              <w:t xml:space="preserve">жај, границе и величина </w:t>
            </w:r>
            <w:r w:rsidRPr="00790FBC">
              <w:rPr>
                <w:rFonts w:cstheme="minorHAnsi"/>
                <w:b/>
                <w:bCs/>
                <w:color w:val="231F20"/>
                <w:spacing w:val="-3"/>
                <w:sz w:val="19"/>
                <w:szCs w:val="19"/>
              </w:rPr>
              <w:t>Р</w:t>
            </w:r>
            <w:r w:rsidRPr="00790FBC">
              <w:rPr>
                <w:rFonts w:cstheme="minorHAnsi"/>
                <w:b/>
                <w:bCs/>
                <w:color w:val="231F20"/>
                <w:sz w:val="19"/>
                <w:szCs w:val="19"/>
              </w:rPr>
              <w:t>еп</w:t>
            </w:r>
            <w:r w:rsidRPr="00790FBC">
              <w:rPr>
                <w:rFonts w:cstheme="minorHAnsi"/>
                <w:b/>
                <w:bCs/>
                <w:color w:val="231F20"/>
                <w:spacing w:val="-3"/>
                <w:sz w:val="19"/>
                <w:szCs w:val="19"/>
              </w:rPr>
              <w:t>у</w:t>
            </w:r>
            <w:r w:rsidRPr="00790FBC">
              <w:rPr>
                <w:rFonts w:cstheme="minorHAnsi"/>
                <w:b/>
                <w:bCs/>
                <w:color w:val="231F20"/>
                <w:spacing w:val="-5"/>
                <w:sz w:val="19"/>
                <w:szCs w:val="19"/>
              </w:rPr>
              <w:t>б</w:t>
            </w:r>
            <w:r w:rsidRPr="00790FBC">
              <w:rPr>
                <w:rFonts w:cstheme="minorHAnsi"/>
                <w:b/>
                <w:bCs/>
                <w:color w:val="231F20"/>
                <w:sz w:val="19"/>
                <w:szCs w:val="19"/>
              </w:rPr>
              <w:t>ли</w:t>
            </w:r>
            <w:r w:rsidRPr="00790FBC">
              <w:rPr>
                <w:rFonts w:cstheme="minorHAnsi"/>
                <w:b/>
                <w:bCs/>
                <w:color w:val="231F20"/>
                <w:spacing w:val="-5"/>
                <w:sz w:val="19"/>
                <w:szCs w:val="19"/>
              </w:rPr>
              <w:t>к</w:t>
            </w:r>
            <w:r w:rsidRPr="00790FBC">
              <w:rPr>
                <w:rFonts w:cstheme="minorHAnsi"/>
                <w:b/>
                <w:bCs/>
                <w:color w:val="231F20"/>
                <w:sz w:val="19"/>
                <w:szCs w:val="19"/>
              </w:rPr>
              <w:t>е</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Србије</w:t>
            </w:r>
          </w:p>
        </w:tc>
        <w:tc>
          <w:tcPr>
            <w:tcW w:w="85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14"/>
                <w:sz w:val="19"/>
                <w:szCs w:val="19"/>
              </w:rPr>
              <w:t>Г</w:t>
            </w:r>
            <w:r w:rsidRPr="00790FBC">
              <w:rPr>
                <w:rFonts w:cstheme="minorHAnsi"/>
                <w:color w:val="231F20"/>
                <w:sz w:val="19"/>
                <w:szCs w:val="19"/>
              </w:rPr>
              <w:t>еографски п</w:t>
            </w:r>
            <w:r w:rsidRPr="00790FBC">
              <w:rPr>
                <w:rFonts w:cstheme="minorHAnsi"/>
                <w:color w:val="231F20"/>
                <w:spacing w:val="-3"/>
                <w:sz w:val="19"/>
                <w:szCs w:val="19"/>
              </w:rPr>
              <w:t>о</w:t>
            </w:r>
            <w:r w:rsidRPr="00790FBC">
              <w:rPr>
                <w:rFonts w:cstheme="minorHAnsi"/>
                <w:color w:val="231F20"/>
                <w:sz w:val="19"/>
                <w:szCs w:val="19"/>
              </w:rPr>
              <w:t>л</w:t>
            </w:r>
            <w:r w:rsidRPr="00790FBC">
              <w:rPr>
                <w:rFonts w:cstheme="minorHAnsi"/>
                <w:color w:val="231F20"/>
                <w:spacing w:val="-5"/>
                <w:sz w:val="19"/>
                <w:szCs w:val="19"/>
              </w:rPr>
              <w:t>о</w:t>
            </w:r>
            <w:r w:rsidRPr="00790FBC">
              <w:rPr>
                <w:rFonts w:cstheme="minorHAnsi"/>
                <w:color w:val="231F20"/>
                <w:sz w:val="19"/>
                <w:szCs w:val="19"/>
              </w:rPr>
              <w:t xml:space="preserve">жај, границе и </w:t>
            </w:r>
            <w:r w:rsidRPr="00790FBC">
              <w:rPr>
                <w:rFonts w:cstheme="minorHAnsi"/>
                <w:color w:val="231F20"/>
                <w:spacing w:val="-1"/>
                <w:sz w:val="19"/>
                <w:szCs w:val="19"/>
              </w:rPr>
              <w:t>в</w:t>
            </w:r>
            <w:r w:rsidRPr="00790FBC">
              <w:rPr>
                <w:rFonts w:cstheme="minorHAnsi"/>
                <w:color w:val="231F20"/>
                <w:sz w:val="19"/>
                <w:szCs w:val="19"/>
              </w:rPr>
              <w:t xml:space="preserve">еличина </w:t>
            </w:r>
            <w:r w:rsidRPr="00790FBC">
              <w:rPr>
                <w:rFonts w:cstheme="minorHAnsi"/>
                <w:color w:val="231F20"/>
                <w:spacing w:val="-2"/>
                <w:sz w:val="19"/>
                <w:szCs w:val="19"/>
              </w:rPr>
              <w:t>Р</w:t>
            </w:r>
            <w:r w:rsidRPr="00790FBC">
              <w:rPr>
                <w:rFonts w:cstheme="minorHAnsi"/>
                <w:color w:val="231F20"/>
                <w:sz w:val="19"/>
                <w:szCs w:val="19"/>
              </w:rPr>
              <w:t>еп</w:t>
            </w:r>
            <w:r w:rsidRPr="00790FBC">
              <w:rPr>
                <w:rFonts w:cstheme="minorHAnsi"/>
                <w:color w:val="231F20"/>
                <w:spacing w:val="-3"/>
                <w:sz w:val="19"/>
                <w:szCs w:val="19"/>
              </w:rPr>
              <w:t>у</w:t>
            </w:r>
            <w:r w:rsidRPr="00790FBC">
              <w:rPr>
                <w:rFonts w:cstheme="minorHAnsi"/>
                <w:color w:val="231F20"/>
                <w:spacing w:val="-5"/>
                <w:sz w:val="19"/>
                <w:szCs w:val="19"/>
              </w:rPr>
              <w:t>б</w:t>
            </w:r>
            <w:r w:rsidRPr="00790FBC">
              <w:rPr>
                <w:rFonts w:cstheme="minorHAnsi"/>
                <w:color w:val="231F20"/>
                <w:sz w:val="19"/>
                <w:szCs w:val="19"/>
              </w:rPr>
              <w:t>ли</w:t>
            </w:r>
            <w:r w:rsidRPr="00790FBC">
              <w:rPr>
                <w:rFonts w:cstheme="minorHAnsi"/>
                <w:color w:val="231F20"/>
                <w:spacing w:val="-5"/>
                <w:sz w:val="19"/>
                <w:szCs w:val="19"/>
              </w:rPr>
              <w:t>к</w:t>
            </w:r>
            <w:r w:rsidRPr="00790FBC">
              <w:rPr>
                <w:rFonts w:cstheme="minorHAnsi"/>
                <w:color w:val="231F20"/>
                <w:sz w:val="19"/>
                <w:szCs w:val="19"/>
              </w:rPr>
              <w:t>е Србије (инициј</w:t>
            </w:r>
            <w:r w:rsidRPr="00790FBC">
              <w:rPr>
                <w:rFonts w:cstheme="minorHAnsi"/>
                <w:color w:val="231F20"/>
                <w:spacing w:val="2"/>
                <w:sz w:val="19"/>
                <w:szCs w:val="19"/>
              </w:rPr>
              <w:t>а</w:t>
            </w:r>
            <w:r w:rsidRPr="00790FBC">
              <w:rPr>
                <w:rFonts w:cstheme="minorHAnsi"/>
                <w:color w:val="231F20"/>
                <w:sz w:val="19"/>
                <w:szCs w:val="19"/>
              </w:rPr>
              <w:t>лни т</w:t>
            </w:r>
            <w:r w:rsidRPr="00790FBC">
              <w:rPr>
                <w:rFonts w:cstheme="minorHAnsi"/>
                <w:color w:val="231F20"/>
                <w:spacing w:val="5"/>
                <w:sz w:val="19"/>
                <w:szCs w:val="19"/>
              </w:rPr>
              <w:t>е</w:t>
            </w:r>
            <w:r w:rsidRPr="00790FBC">
              <w:rPr>
                <w:rFonts w:cstheme="minorHAnsi"/>
                <w:color w:val="231F20"/>
                <w:sz w:val="19"/>
                <w:szCs w:val="19"/>
              </w:rPr>
              <w:t>ст)</w:t>
            </w:r>
          </w:p>
        </w:tc>
        <w:tc>
          <w:tcPr>
            <w:tcW w:w="709"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27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фрон</w:t>
            </w:r>
            <w:r w:rsidRPr="00790FBC">
              <w:rPr>
                <w:rFonts w:cstheme="minorHAnsi"/>
                <w:color w:val="231F20"/>
                <w:spacing w:val="2"/>
                <w:sz w:val="19"/>
                <w:szCs w:val="19"/>
              </w:rPr>
              <w:t>та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6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10"/>
                <w:sz w:val="19"/>
                <w:szCs w:val="19"/>
              </w:rPr>
              <w:t>г</w:t>
            </w:r>
            <w:r w:rsidRPr="00790FBC">
              <w:rPr>
                <w:rFonts w:cstheme="minorHAnsi"/>
                <w:color w:val="231F20"/>
                <w:sz w:val="19"/>
                <w:szCs w:val="19"/>
              </w:rPr>
              <w:t>ло</w:t>
            </w:r>
            <w:r w:rsidRPr="00790FBC">
              <w:rPr>
                <w:rFonts w:cstheme="minorHAnsi"/>
                <w:color w:val="231F20"/>
                <w:spacing w:val="-7"/>
                <w:sz w:val="19"/>
                <w:szCs w:val="19"/>
              </w:rPr>
              <w:t>б</w:t>
            </w:r>
            <w:r w:rsidRPr="00790FBC">
              <w:rPr>
                <w:rFonts w:cstheme="minorHAnsi"/>
                <w:color w:val="231F20"/>
                <w:sz w:val="19"/>
                <w:szCs w:val="19"/>
              </w:rPr>
              <w:t xml:space="preserve">ус, зидна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 xml:space="preserve">а, зидна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Европе, зидна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8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 инициј</w:t>
            </w:r>
            <w:r w:rsidRPr="00790FBC">
              <w:rPr>
                <w:rFonts w:cstheme="minorHAnsi"/>
                <w:color w:val="231F20"/>
                <w:spacing w:val="2"/>
                <w:sz w:val="19"/>
                <w:szCs w:val="19"/>
              </w:rPr>
              <w:t>а</w:t>
            </w:r>
            <w:r w:rsidRPr="00790FBC">
              <w:rPr>
                <w:rFonts w:cstheme="minorHAnsi"/>
                <w:color w:val="231F20"/>
                <w:sz w:val="19"/>
                <w:szCs w:val="19"/>
              </w:rPr>
              <w:t>лни т</w:t>
            </w:r>
            <w:r w:rsidRPr="00790FBC">
              <w:rPr>
                <w:rFonts w:cstheme="minorHAnsi"/>
                <w:color w:val="231F20"/>
                <w:spacing w:val="5"/>
                <w:sz w:val="19"/>
                <w:szCs w:val="19"/>
              </w:rPr>
              <w:t>е</w:t>
            </w:r>
            <w:r w:rsidRPr="00790FBC">
              <w:rPr>
                <w:rFonts w:cstheme="minorHAnsi"/>
                <w:color w:val="231F20"/>
                <w:sz w:val="19"/>
                <w:szCs w:val="19"/>
              </w:rPr>
              <w:t>ст</w:t>
            </w:r>
          </w:p>
        </w:tc>
      </w:tr>
      <w:tr w:rsidR="00DF7DD8" w:rsidRPr="00790FBC" w:rsidTr="00F3434B">
        <w:trPr>
          <w:gridAfter w:val="1"/>
          <w:wAfter w:w="44" w:type="dxa"/>
          <w:trHeight w:hRule="exact" w:val="994"/>
        </w:trPr>
        <w:tc>
          <w:tcPr>
            <w:tcW w:w="1135"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3.</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14"/>
                <w:sz w:val="19"/>
                <w:szCs w:val="19"/>
              </w:rPr>
              <w:t>Г</w:t>
            </w:r>
            <w:r w:rsidRPr="00790FBC">
              <w:rPr>
                <w:rFonts w:cstheme="minorHAnsi"/>
                <w:color w:val="231F20"/>
                <w:sz w:val="19"/>
                <w:szCs w:val="19"/>
              </w:rPr>
              <w:t>еографски п</w:t>
            </w:r>
            <w:r w:rsidRPr="00790FBC">
              <w:rPr>
                <w:rFonts w:cstheme="minorHAnsi"/>
                <w:color w:val="231F20"/>
                <w:spacing w:val="-3"/>
                <w:sz w:val="19"/>
                <w:szCs w:val="19"/>
              </w:rPr>
              <w:t>о</w:t>
            </w:r>
            <w:r w:rsidRPr="00790FBC">
              <w:rPr>
                <w:rFonts w:cstheme="minorHAnsi"/>
                <w:color w:val="231F20"/>
                <w:sz w:val="19"/>
                <w:szCs w:val="19"/>
              </w:rPr>
              <w:t>л</w:t>
            </w:r>
            <w:r w:rsidRPr="00790FBC">
              <w:rPr>
                <w:rFonts w:cstheme="minorHAnsi"/>
                <w:color w:val="231F20"/>
                <w:spacing w:val="-5"/>
                <w:sz w:val="19"/>
                <w:szCs w:val="19"/>
              </w:rPr>
              <w:t>о</w:t>
            </w:r>
            <w:r w:rsidRPr="00790FBC">
              <w:rPr>
                <w:rFonts w:cstheme="minorHAnsi"/>
                <w:color w:val="231F20"/>
                <w:sz w:val="19"/>
                <w:szCs w:val="19"/>
              </w:rPr>
              <w:t xml:space="preserve">жај, границе и </w:t>
            </w:r>
            <w:r w:rsidRPr="00790FBC">
              <w:rPr>
                <w:rFonts w:cstheme="minorHAnsi"/>
                <w:color w:val="231F20"/>
                <w:spacing w:val="-1"/>
                <w:sz w:val="19"/>
                <w:szCs w:val="19"/>
              </w:rPr>
              <w:t>в</w:t>
            </w:r>
            <w:r w:rsidRPr="00790FBC">
              <w:rPr>
                <w:rFonts w:cstheme="minorHAnsi"/>
                <w:color w:val="231F20"/>
                <w:sz w:val="19"/>
                <w:szCs w:val="19"/>
              </w:rPr>
              <w:t xml:space="preserve">еличина </w:t>
            </w:r>
            <w:r w:rsidRPr="00790FBC">
              <w:rPr>
                <w:rFonts w:cstheme="minorHAnsi"/>
                <w:color w:val="231F20"/>
                <w:spacing w:val="-2"/>
                <w:sz w:val="19"/>
                <w:szCs w:val="19"/>
              </w:rPr>
              <w:t>Р</w:t>
            </w:r>
            <w:r w:rsidRPr="00790FBC">
              <w:rPr>
                <w:rFonts w:cstheme="minorHAnsi"/>
                <w:color w:val="231F20"/>
                <w:sz w:val="19"/>
                <w:szCs w:val="19"/>
              </w:rPr>
              <w:t>еп</w:t>
            </w:r>
            <w:r w:rsidRPr="00790FBC">
              <w:rPr>
                <w:rFonts w:cstheme="minorHAnsi"/>
                <w:color w:val="231F20"/>
                <w:spacing w:val="-3"/>
                <w:sz w:val="19"/>
                <w:szCs w:val="19"/>
              </w:rPr>
              <w:t>у</w:t>
            </w:r>
            <w:r w:rsidRPr="00790FBC">
              <w:rPr>
                <w:rFonts w:cstheme="minorHAnsi"/>
                <w:color w:val="231F20"/>
                <w:spacing w:val="-5"/>
                <w:sz w:val="19"/>
                <w:szCs w:val="19"/>
              </w:rPr>
              <w:t>б</w:t>
            </w:r>
            <w:r w:rsidRPr="00790FBC">
              <w:rPr>
                <w:rFonts w:cstheme="minorHAnsi"/>
                <w:color w:val="231F20"/>
                <w:sz w:val="19"/>
                <w:szCs w:val="19"/>
              </w:rPr>
              <w:t>ли</w:t>
            </w:r>
            <w:r w:rsidRPr="00790FBC">
              <w:rPr>
                <w:rFonts w:cstheme="minorHAnsi"/>
                <w:color w:val="231F20"/>
                <w:spacing w:val="-5"/>
                <w:sz w:val="19"/>
                <w:szCs w:val="19"/>
              </w:rPr>
              <w:t>к</w:t>
            </w:r>
            <w:r w:rsidRPr="00790FBC">
              <w:rPr>
                <w:rFonts w:cstheme="minorHAnsi"/>
                <w:color w:val="231F20"/>
                <w:sz w:val="19"/>
                <w:szCs w:val="19"/>
              </w:rPr>
              <w:t>е Србије</w:t>
            </w:r>
          </w:p>
        </w:tc>
        <w:tc>
          <w:tcPr>
            <w:tcW w:w="709"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27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фрон</w:t>
            </w:r>
            <w:r w:rsidRPr="00790FBC">
              <w:rPr>
                <w:rFonts w:cstheme="minorHAnsi"/>
                <w:color w:val="231F20"/>
                <w:spacing w:val="2"/>
                <w:sz w:val="19"/>
                <w:szCs w:val="19"/>
              </w:rPr>
              <w:t>та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6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 xml:space="preserve">а и Европе,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не</w:t>
            </w:r>
            <w:r w:rsidRPr="00790FBC">
              <w:rPr>
                <w:rFonts w:cstheme="minorHAnsi"/>
                <w:color w:val="231F20"/>
                <w:spacing w:val="-1"/>
                <w:sz w:val="19"/>
                <w:szCs w:val="19"/>
              </w:rPr>
              <w:t>м</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2"/>
                <w:sz w:val="19"/>
                <w:szCs w:val="19"/>
              </w:rPr>
              <w:t>р</w:t>
            </w:r>
            <w:r w:rsidRPr="00790FBC">
              <w:rPr>
                <w:rFonts w:cstheme="minorHAnsi"/>
                <w:color w:val="231F20"/>
                <w:spacing w:val="2"/>
                <w:sz w:val="19"/>
                <w:szCs w:val="19"/>
              </w:rPr>
              <w:t>т</w:t>
            </w:r>
            <w:r w:rsidRPr="00790FBC">
              <w:rPr>
                <w:rFonts w:cstheme="minorHAnsi"/>
                <w:color w:val="231F20"/>
                <w:sz w:val="19"/>
                <w:szCs w:val="19"/>
              </w:rPr>
              <w:t>а</w:t>
            </w:r>
          </w:p>
        </w:tc>
        <w:tc>
          <w:tcPr>
            <w:tcW w:w="18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gridAfter w:val="1"/>
          <w:wAfter w:w="44" w:type="dxa"/>
          <w:trHeight w:hRule="exact" w:val="1371"/>
        </w:trPr>
        <w:tc>
          <w:tcPr>
            <w:tcW w:w="1135" w:type="dxa"/>
            <w:gridSpan w:val="2"/>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9"/>
                <w:szCs w:val="19"/>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3. П</w:t>
            </w:r>
            <w:r w:rsidRPr="00790FBC">
              <w:rPr>
                <w:rFonts w:cstheme="minorHAnsi"/>
                <w:b/>
                <w:bCs/>
                <w:color w:val="231F20"/>
                <w:spacing w:val="-1"/>
                <w:sz w:val="19"/>
                <w:szCs w:val="19"/>
              </w:rPr>
              <w:t>р</w:t>
            </w:r>
            <w:r w:rsidRPr="00790FBC">
              <w:rPr>
                <w:rFonts w:cstheme="minorHAnsi"/>
                <w:b/>
                <w:bCs/>
                <w:color w:val="231F20"/>
                <w:spacing w:val="4"/>
                <w:sz w:val="19"/>
                <w:szCs w:val="19"/>
              </w:rPr>
              <w:t>и</w:t>
            </w:r>
            <w:r w:rsidRPr="00790FBC">
              <w:rPr>
                <w:rFonts w:cstheme="minorHAnsi"/>
                <w:b/>
                <w:bCs/>
                <w:color w:val="231F20"/>
                <w:spacing w:val="1"/>
                <w:sz w:val="19"/>
                <w:szCs w:val="19"/>
              </w:rPr>
              <w:t>р</w:t>
            </w:r>
            <w:r w:rsidRPr="00790FBC">
              <w:rPr>
                <w:rFonts w:cstheme="minorHAnsi"/>
                <w:b/>
                <w:bCs/>
                <w:color w:val="231F20"/>
                <w:spacing w:val="-2"/>
                <w:sz w:val="19"/>
                <w:szCs w:val="19"/>
              </w:rPr>
              <w:t>о</w:t>
            </w:r>
            <w:r w:rsidRPr="00790FBC">
              <w:rPr>
                <w:rFonts w:cstheme="minorHAnsi"/>
                <w:b/>
                <w:bCs/>
                <w:color w:val="231F20"/>
                <w:spacing w:val="2"/>
                <w:sz w:val="19"/>
                <w:szCs w:val="19"/>
              </w:rPr>
              <w:t>д</w:t>
            </w:r>
            <w:r w:rsidRPr="00790FBC">
              <w:rPr>
                <w:rFonts w:cstheme="minorHAnsi"/>
                <w:b/>
                <w:bCs/>
                <w:color w:val="231F20"/>
                <w:spacing w:val="-1"/>
                <w:sz w:val="19"/>
                <w:szCs w:val="19"/>
              </w:rPr>
              <w:t>н</w:t>
            </w:r>
            <w:r w:rsidRPr="00790FBC">
              <w:rPr>
                <w:rFonts w:cstheme="minorHAnsi"/>
                <w:b/>
                <w:bCs/>
                <w:color w:val="231F20"/>
                <w:sz w:val="19"/>
                <w:szCs w:val="19"/>
              </w:rPr>
              <w:t xml:space="preserve">е </w:t>
            </w:r>
            <w:r w:rsidRPr="00790FBC">
              <w:rPr>
                <w:rFonts w:cstheme="minorHAnsi"/>
                <w:b/>
                <w:bCs/>
                <w:color w:val="231F20"/>
                <w:spacing w:val="-2"/>
                <w:sz w:val="19"/>
                <w:szCs w:val="19"/>
              </w:rPr>
              <w:t>о</w:t>
            </w:r>
            <w:r w:rsidRPr="00790FBC">
              <w:rPr>
                <w:rFonts w:cstheme="minorHAnsi"/>
                <w:b/>
                <w:bCs/>
                <w:color w:val="231F20"/>
                <w:spacing w:val="4"/>
                <w:sz w:val="19"/>
                <w:szCs w:val="19"/>
              </w:rPr>
              <w:t>д</w:t>
            </w:r>
            <w:r w:rsidRPr="00790FBC">
              <w:rPr>
                <w:rFonts w:cstheme="minorHAnsi"/>
                <w:b/>
                <w:bCs/>
                <w:color w:val="231F20"/>
                <w:spacing w:val="2"/>
                <w:sz w:val="19"/>
                <w:szCs w:val="19"/>
              </w:rPr>
              <w:t>ли</w:t>
            </w:r>
            <w:r w:rsidRPr="00790FBC">
              <w:rPr>
                <w:rFonts w:cstheme="minorHAnsi"/>
                <w:b/>
                <w:bCs/>
                <w:color w:val="231F20"/>
                <w:spacing w:val="1"/>
                <w:sz w:val="19"/>
                <w:szCs w:val="19"/>
              </w:rPr>
              <w:t>к</w:t>
            </w:r>
            <w:r w:rsidRPr="00790FBC">
              <w:rPr>
                <w:rFonts w:cstheme="minorHAnsi"/>
                <w:b/>
                <w:bCs/>
                <w:color w:val="231F20"/>
                <w:sz w:val="19"/>
                <w:szCs w:val="19"/>
              </w:rPr>
              <w:t>е</w:t>
            </w:r>
          </w:p>
        </w:tc>
        <w:tc>
          <w:tcPr>
            <w:tcW w:w="85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3"/>
                <w:szCs w:val="13"/>
              </w:rPr>
            </w:pPr>
          </w:p>
          <w:p w:rsidR="00DF7DD8" w:rsidRPr="00790FBC" w:rsidRDefault="00DF7DD8" w:rsidP="00F3434B">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4.</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F3434B">
            <w:pPr>
              <w:widowControl w:val="0"/>
              <w:autoSpaceDE w:val="0"/>
              <w:autoSpaceDN w:val="0"/>
              <w:adjustRightInd w:val="0"/>
              <w:spacing w:after="0" w:line="240" w:lineRule="auto"/>
              <w:ind w:right="113"/>
              <w:rPr>
                <w:rFonts w:cstheme="minorHAnsi"/>
                <w:sz w:val="26"/>
                <w:szCs w:val="26"/>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w:t>
            </w:r>
            <w:r w:rsidRPr="00790FBC">
              <w:rPr>
                <w:rFonts w:cstheme="minorHAnsi"/>
                <w:color w:val="231F20"/>
                <w:spacing w:val="5"/>
                <w:sz w:val="19"/>
                <w:szCs w:val="19"/>
              </w:rPr>
              <w:t>о</w:t>
            </w:r>
            <w:r w:rsidRPr="00790FBC">
              <w:rPr>
                <w:rFonts w:cstheme="minorHAnsi"/>
                <w:color w:val="231F20"/>
                <w:sz w:val="19"/>
                <w:szCs w:val="19"/>
              </w:rPr>
              <w:t>с</w:t>
            </w:r>
            <w:r w:rsidRPr="00790FBC">
              <w:rPr>
                <w:rFonts w:cstheme="minorHAnsi"/>
                <w:color w:val="231F20"/>
                <w:spacing w:val="2"/>
                <w:sz w:val="19"/>
                <w:szCs w:val="19"/>
              </w:rPr>
              <w:t>т</w:t>
            </w:r>
            <w:r w:rsidRPr="00790FBC">
              <w:rPr>
                <w:rFonts w:cstheme="minorHAnsi"/>
                <w:color w:val="231F20"/>
                <w:sz w:val="19"/>
                <w:szCs w:val="19"/>
              </w:rPr>
              <w:t>анак и тери</w:t>
            </w:r>
            <w:r w:rsidRPr="00790FBC">
              <w:rPr>
                <w:rFonts w:cstheme="minorHAnsi"/>
                <w:color w:val="231F20"/>
                <w:spacing w:val="-3"/>
                <w:sz w:val="19"/>
                <w:szCs w:val="19"/>
              </w:rPr>
              <w:t>т</w:t>
            </w:r>
            <w:r w:rsidRPr="00790FBC">
              <w:rPr>
                <w:rFonts w:cstheme="minorHAnsi"/>
                <w:color w:val="231F20"/>
                <w:sz w:val="19"/>
                <w:szCs w:val="19"/>
              </w:rPr>
              <w:t>ориј</w:t>
            </w:r>
            <w:r w:rsidRPr="00790FBC">
              <w:rPr>
                <w:rFonts w:cstheme="minorHAnsi"/>
                <w:color w:val="231F20"/>
                <w:spacing w:val="2"/>
                <w:sz w:val="19"/>
                <w:szCs w:val="19"/>
              </w:rPr>
              <w:t>а</w:t>
            </w:r>
            <w:r w:rsidRPr="00790FBC">
              <w:rPr>
                <w:rFonts w:cstheme="minorHAnsi"/>
                <w:color w:val="231F20"/>
                <w:sz w:val="19"/>
                <w:szCs w:val="19"/>
              </w:rPr>
              <w:t>лни распор</w:t>
            </w:r>
            <w:r w:rsidRPr="00790FBC">
              <w:rPr>
                <w:rFonts w:cstheme="minorHAnsi"/>
                <w:color w:val="231F20"/>
                <w:spacing w:val="-3"/>
                <w:sz w:val="19"/>
                <w:szCs w:val="19"/>
              </w:rPr>
              <w:t>е</w:t>
            </w:r>
            <w:r w:rsidRPr="00790FBC">
              <w:rPr>
                <w:rFonts w:cstheme="minorHAnsi"/>
                <w:color w:val="231F20"/>
                <w:sz w:val="19"/>
                <w:szCs w:val="19"/>
              </w:rPr>
              <w:t xml:space="preserve">д </w:t>
            </w:r>
            <w:r w:rsidRPr="00790FBC">
              <w:rPr>
                <w:rFonts w:cstheme="minorHAnsi"/>
                <w:color w:val="231F20"/>
                <w:spacing w:val="-10"/>
                <w:sz w:val="19"/>
                <w:szCs w:val="19"/>
              </w:rPr>
              <w:t>г</w:t>
            </w:r>
            <w:r w:rsidRPr="00790FBC">
              <w:rPr>
                <w:rFonts w:cstheme="minorHAnsi"/>
                <w:color w:val="231F20"/>
                <w:sz w:val="19"/>
                <w:szCs w:val="19"/>
              </w:rPr>
              <w:t>лавних рељ</w:t>
            </w:r>
            <w:r w:rsidRPr="00790FBC">
              <w:rPr>
                <w:rFonts w:cstheme="minorHAnsi"/>
                <w:color w:val="231F20"/>
                <w:spacing w:val="2"/>
                <w:sz w:val="19"/>
                <w:szCs w:val="19"/>
              </w:rPr>
              <w:t>е</w:t>
            </w:r>
            <w:r w:rsidRPr="00790FBC">
              <w:rPr>
                <w:rFonts w:cstheme="minorHAnsi"/>
                <w:color w:val="231F20"/>
                <w:sz w:val="19"/>
                <w:szCs w:val="19"/>
              </w:rPr>
              <w:t>фних целина</w:t>
            </w:r>
          </w:p>
        </w:tc>
        <w:tc>
          <w:tcPr>
            <w:tcW w:w="709"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F3434B">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27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фрон</w:t>
            </w:r>
            <w:r w:rsidRPr="00790FBC">
              <w:rPr>
                <w:rFonts w:cstheme="minorHAnsi"/>
                <w:color w:val="231F20"/>
                <w:spacing w:val="2"/>
                <w:sz w:val="19"/>
                <w:szCs w:val="19"/>
              </w:rPr>
              <w:t>та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F3434B">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position w:val="-1"/>
                <w:sz w:val="19"/>
                <w:szCs w:val="19"/>
              </w:rPr>
              <w:t>диј</w:t>
            </w:r>
            <w:r w:rsidRPr="00790FBC">
              <w:rPr>
                <w:rFonts w:cstheme="minorHAnsi"/>
                <w:color w:val="231F20"/>
                <w:spacing w:val="2"/>
                <w:position w:val="-1"/>
                <w:sz w:val="19"/>
                <w:szCs w:val="19"/>
              </w:rPr>
              <w:t>а</w:t>
            </w:r>
            <w:r w:rsidRPr="00790FBC">
              <w:rPr>
                <w:rFonts w:cstheme="minorHAnsi"/>
                <w:color w:val="231F20"/>
                <w:position w:val="-1"/>
                <w:sz w:val="19"/>
                <w:szCs w:val="19"/>
              </w:rPr>
              <w:t xml:space="preserve">лошки, </w:t>
            </w: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z w:val="19"/>
                <w:szCs w:val="19"/>
              </w:rPr>
              <w:t>у</w:t>
            </w:r>
          </w:p>
        </w:tc>
        <w:tc>
          <w:tcPr>
            <w:tcW w:w="269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Европе,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w:t>
            </w:r>
            <w:r w:rsidRPr="00790FBC">
              <w:rPr>
                <w:rFonts w:cstheme="minorHAnsi"/>
                <w:color w:val="231F20"/>
                <w:spacing w:val="-2"/>
                <w:sz w:val="19"/>
                <w:szCs w:val="19"/>
              </w:rPr>
              <w:t>р</w:t>
            </w:r>
            <w:r w:rsidRPr="00790FBC">
              <w:rPr>
                <w:rFonts w:cstheme="minorHAnsi"/>
                <w:color w:val="231F20"/>
                <w:sz w:val="19"/>
                <w:szCs w:val="19"/>
              </w:rPr>
              <w:t>учна нас</w:t>
            </w:r>
            <w:r w:rsidRPr="00790FBC">
              <w:rPr>
                <w:rFonts w:cstheme="minorHAnsi"/>
                <w:color w:val="231F20"/>
                <w:spacing w:val="-14"/>
                <w:sz w:val="19"/>
                <w:szCs w:val="19"/>
              </w:rPr>
              <w:t>т</w:t>
            </w:r>
            <w:r w:rsidRPr="00790FBC">
              <w:rPr>
                <w:rFonts w:cstheme="minorHAnsi"/>
                <w:color w:val="231F20"/>
                <w:sz w:val="19"/>
                <w:szCs w:val="19"/>
              </w:rPr>
              <w:t>. ср</w:t>
            </w:r>
            <w:r w:rsidRPr="00790FBC">
              <w:rPr>
                <w:rFonts w:cstheme="minorHAnsi"/>
                <w:color w:val="231F20"/>
                <w:spacing w:val="-3"/>
                <w:sz w:val="19"/>
                <w:szCs w:val="19"/>
              </w:rPr>
              <w:t>е</w:t>
            </w:r>
            <w:r w:rsidRPr="00790FBC">
              <w:rPr>
                <w:rFonts w:cstheme="minorHAnsi"/>
                <w:color w:val="231F20"/>
                <w:sz w:val="19"/>
                <w:szCs w:val="19"/>
              </w:rPr>
              <w:t>дст</w:t>
            </w:r>
            <w:r w:rsidRPr="00790FBC">
              <w:rPr>
                <w:rFonts w:cstheme="minorHAnsi"/>
                <w:color w:val="231F20"/>
                <w:spacing w:val="-3"/>
                <w:sz w:val="19"/>
                <w:szCs w:val="19"/>
              </w:rPr>
              <w:t>в</w:t>
            </w:r>
            <w:r w:rsidRPr="00790FBC">
              <w:rPr>
                <w:rFonts w:cstheme="minorHAnsi"/>
                <w:color w:val="231F20"/>
                <w:sz w:val="19"/>
                <w:szCs w:val="19"/>
              </w:rPr>
              <w:t>а (примерци стена-ерозије, п</w:t>
            </w:r>
            <w:r w:rsidRPr="00790FBC">
              <w:rPr>
                <w:rFonts w:cstheme="minorHAnsi"/>
                <w:color w:val="231F20"/>
                <w:spacing w:val="5"/>
                <w:sz w:val="19"/>
                <w:szCs w:val="19"/>
              </w:rPr>
              <w:t>е</w:t>
            </w:r>
            <w:r w:rsidRPr="00790FBC">
              <w:rPr>
                <w:rFonts w:cstheme="minorHAnsi"/>
                <w:color w:val="231F20"/>
                <w:spacing w:val="2"/>
                <w:sz w:val="19"/>
                <w:szCs w:val="19"/>
              </w:rPr>
              <w:t>с</w:t>
            </w:r>
            <w:r w:rsidRPr="00790FBC">
              <w:rPr>
                <w:rFonts w:cstheme="minorHAnsi"/>
                <w:color w:val="231F20"/>
                <w:sz w:val="19"/>
                <w:szCs w:val="19"/>
              </w:rPr>
              <w:t>ак, л</w:t>
            </w:r>
            <w:r w:rsidRPr="00790FBC">
              <w:rPr>
                <w:rFonts w:cstheme="minorHAnsi"/>
                <w:color w:val="231F20"/>
                <w:spacing w:val="5"/>
                <w:sz w:val="19"/>
                <w:szCs w:val="19"/>
              </w:rPr>
              <w:t>е</w:t>
            </w:r>
            <w:r w:rsidRPr="00790FBC">
              <w:rPr>
                <w:rFonts w:cstheme="minorHAnsi"/>
                <w:color w:val="231F20"/>
                <w:sz w:val="19"/>
                <w:szCs w:val="19"/>
              </w:rPr>
              <w:t>с), припремљен те</w:t>
            </w:r>
            <w:r w:rsidRPr="00790FBC">
              <w:rPr>
                <w:rFonts w:cstheme="minorHAnsi"/>
                <w:color w:val="231F20"/>
                <w:spacing w:val="-5"/>
                <w:sz w:val="19"/>
                <w:szCs w:val="19"/>
              </w:rPr>
              <w:t>к</w:t>
            </w:r>
            <w:r w:rsidRPr="00790FBC">
              <w:rPr>
                <w:rFonts w:cstheme="minorHAnsi"/>
                <w:color w:val="231F20"/>
                <w:sz w:val="19"/>
                <w:szCs w:val="19"/>
              </w:rPr>
              <w:t>ст</w:t>
            </w:r>
          </w:p>
        </w:tc>
        <w:tc>
          <w:tcPr>
            <w:tcW w:w="1843" w:type="dxa"/>
            <w:tcBorders>
              <w:top w:val="single" w:sz="4" w:space="0" w:color="231F20"/>
              <w:left w:val="single" w:sz="4" w:space="0" w:color="231F20"/>
              <w:bottom w:val="single" w:sz="4" w:space="0" w:color="231F20"/>
              <w:right w:val="single" w:sz="4" w:space="0" w:color="231F20"/>
            </w:tcBorders>
          </w:tcPr>
          <w:p w:rsidR="00DF7DD8" w:rsidRPr="00790FBC" w:rsidRDefault="00DF7DD8" w:rsidP="00F3434B">
            <w:pPr>
              <w:widowControl w:val="0"/>
              <w:autoSpaceDE w:val="0"/>
              <w:autoSpaceDN w:val="0"/>
              <w:adjustRightInd w:val="0"/>
              <w:spacing w:after="0" w:line="240" w:lineRule="auto"/>
              <w:ind w:right="113"/>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pacing w:val="-2"/>
                <w:sz w:val="19"/>
                <w:szCs w:val="19"/>
              </w:rPr>
              <w:t>г</w:t>
            </w:r>
            <w:r w:rsidRPr="00790FBC">
              <w:rPr>
                <w:rFonts w:cstheme="minorHAnsi"/>
                <w:color w:val="231F20"/>
                <w:sz w:val="19"/>
                <w:szCs w:val="19"/>
              </w:rPr>
              <w:t>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 разр</w:t>
            </w:r>
            <w:r w:rsidRPr="00790FBC">
              <w:rPr>
                <w:rFonts w:cstheme="minorHAnsi"/>
                <w:color w:val="231F20"/>
                <w:spacing w:val="-3"/>
                <w:sz w:val="19"/>
                <w:szCs w:val="19"/>
              </w:rPr>
              <w:t>е</w:t>
            </w:r>
            <w:r w:rsidRPr="00790FBC">
              <w:rPr>
                <w:rFonts w:cstheme="minorHAnsi"/>
                <w:color w:val="231F20"/>
                <w:sz w:val="19"/>
                <w:szCs w:val="19"/>
              </w:rPr>
              <w:t>д</w:t>
            </w:r>
          </w:p>
        </w:tc>
      </w:tr>
      <w:tr w:rsidR="00DF7DD8" w:rsidRPr="00790FBC" w:rsidTr="00F3434B">
        <w:trPr>
          <w:gridAfter w:val="1"/>
          <w:wAfter w:w="44" w:type="dxa"/>
          <w:trHeight w:hRule="exact" w:val="1027"/>
        </w:trPr>
        <w:tc>
          <w:tcPr>
            <w:tcW w:w="1135"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Панонс</w:t>
            </w:r>
            <w:r w:rsidRPr="00790FBC">
              <w:rPr>
                <w:rFonts w:cstheme="minorHAnsi"/>
                <w:color w:val="231F20"/>
                <w:spacing w:val="-3"/>
                <w:sz w:val="19"/>
                <w:szCs w:val="19"/>
              </w:rPr>
              <w:t>к</w:t>
            </w:r>
            <w:r w:rsidRPr="00790FBC">
              <w:rPr>
                <w:rFonts w:cstheme="minorHAnsi"/>
                <w:color w:val="231F20"/>
                <w:sz w:val="19"/>
                <w:szCs w:val="19"/>
              </w:rPr>
              <w:t>а низија</w:t>
            </w:r>
          </w:p>
        </w:tc>
        <w:tc>
          <w:tcPr>
            <w:tcW w:w="709"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27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фрон</w:t>
            </w:r>
            <w:r w:rsidRPr="00790FBC">
              <w:rPr>
                <w:rFonts w:cstheme="minorHAnsi"/>
                <w:color w:val="231F20"/>
                <w:spacing w:val="2"/>
                <w:sz w:val="19"/>
                <w:szCs w:val="19"/>
              </w:rPr>
              <w:t>та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 илус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w:t>
            </w:r>
          </w:p>
        </w:tc>
        <w:tc>
          <w:tcPr>
            <w:tcW w:w="26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Европе, при</w:t>
            </w:r>
            <w:r w:rsidRPr="00790FBC">
              <w:rPr>
                <w:rFonts w:cstheme="minorHAnsi"/>
                <w:color w:val="231F20"/>
                <w:spacing w:val="-2"/>
                <w:sz w:val="19"/>
                <w:szCs w:val="19"/>
              </w:rPr>
              <w:t>р</w:t>
            </w:r>
            <w:r w:rsidRPr="00790FBC">
              <w:rPr>
                <w:rFonts w:cstheme="minorHAnsi"/>
                <w:color w:val="231F20"/>
                <w:sz w:val="19"/>
                <w:szCs w:val="19"/>
              </w:rPr>
              <w:t>учна нас</w:t>
            </w:r>
            <w:r w:rsidRPr="00790FBC">
              <w:rPr>
                <w:rFonts w:cstheme="minorHAnsi"/>
                <w:color w:val="231F20"/>
                <w:spacing w:val="-14"/>
                <w:sz w:val="19"/>
                <w:szCs w:val="19"/>
              </w:rPr>
              <w:t>т</w:t>
            </w:r>
            <w:r w:rsidRPr="00790FBC">
              <w:rPr>
                <w:rFonts w:cstheme="minorHAnsi"/>
                <w:color w:val="231F20"/>
                <w:sz w:val="19"/>
                <w:szCs w:val="19"/>
              </w:rPr>
              <w:t>. ср</w:t>
            </w:r>
            <w:r w:rsidRPr="00790FBC">
              <w:rPr>
                <w:rFonts w:cstheme="minorHAnsi"/>
                <w:color w:val="231F20"/>
                <w:spacing w:val="-3"/>
                <w:sz w:val="19"/>
                <w:szCs w:val="19"/>
              </w:rPr>
              <w:t>е</w:t>
            </w:r>
            <w:r w:rsidRPr="00790FBC">
              <w:rPr>
                <w:rFonts w:cstheme="minorHAnsi"/>
                <w:color w:val="231F20"/>
                <w:sz w:val="19"/>
                <w:szCs w:val="19"/>
              </w:rPr>
              <w:t>дст</w:t>
            </w:r>
            <w:r w:rsidRPr="00790FBC">
              <w:rPr>
                <w:rFonts w:cstheme="minorHAnsi"/>
                <w:color w:val="231F20"/>
                <w:spacing w:val="-3"/>
                <w:sz w:val="19"/>
                <w:szCs w:val="19"/>
              </w:rPr>
              <w:t>в</w:t>
            </w:r>
            <w:r w:rsidRPr="00790FBC">
              <w:rPr>
                <w:rFonts w:cstheme="minorHAnsi"/>
                <w:color w:val="231F20"/>
                <w:sz w:val="19"/>
                <w:szCs w:val="19"/>
              </w:rPr>
              <w:t>а (п</w:t>
            </w:r>
            <w:r w:rsidRPr="00790FBC">
              <w:rPr>
                <w:rFonts w:cstheme="minorHAnsi"/>
                <w:color w:val="231F20"/>
                <w:spacing w:val="5"/>
                <w:sz w:val="19"/>
                <w:szCs w:val="19"/>
              </w:rPr>
              <w:t>е</w:t>
            </w:r>
            <w:r w:rsidRPr="00790FBC">
              <w:rPr>
                <w:rFonts w:cstheme="minorHAnsi"/>
                <w:color w:val="231F20"/>
                <w:spacing w:val="2"/>
                <w:sz w:val="19"/>
                <w:szCs w:val="19"/>
              </w:rPr>
              <w:t>с</w:t>
            </w:r>
            <w:r w:rsidRPr="00790FBC">
              <w:rPr>
                <w:rFonts w:cstheme="minorHAnsi"/>
                <w:color w:val="231F20"/>
                <w:sz w:val="19"/>
                <w:szCs w:val="19"/>
              </w:rPr>
              <w:t>ак, л</w:t>
            </w:r>
            <w:r w:rsidRPr="00790FBC">
              <w:rPr>
                <w:rFonts w:cstheme="minorHAnsi"/>
                <w:color w:val="231F20"/>
                <w:spacing w:val="5"/>
                <w:sz w:val="19"/>
                <w:szCs w:val="19"/>
              </w:rPr>
              <w:t>е</w:t>
            </w:r>
            <w:r w:rsidRPr="00790FBC">
              <w:rPr>
                <w:rFonts w:cstheme="minorHAnsi"/>
                <w:color w:val="231F20"/>
                <w:sz w:val="19"/>
                <w:szCs w:val="19"/>
              </w:rPr>
              <w:t>с)</w:t>
            </w:r>
          </w:p>
        </w:tc>
        <w:tc>
          <w:tcPr>
            <w:tcW w:w="18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gridAfter w:val="1"/>
          <w:wAfter w:w="44" w:type="dxa"/>
          <w:trHeight w:hRule="exact" w:val="986"/>
        </w:trPr>
        <w:tc>
          <w:tcPr>
            <w:tcW w:w="1135"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w:t>
            </w:r>
          </w:p>
        </w:tc>
        <w:tc>
          <w:tcPr>
            <w:tcW w:w="3260"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w:t>
            </w:r>
            <w:r w:rsidRPr="00790FBC">
              <w:rPr>
                <w:rFonts w:cstheme="minorHAnsi"/>
                <w:color w:val="231F20"/>
                <w:spacing w:val="5"/>
                <w:sz w:val="19"/>
                <w:szCs w:val="19"/>
              </w:rPr>
              <w:t>о</w:t>
            </w:r>
            <w:r w:rsidRPr="00790FBC">
              <w:rPr>
                <w:rFonts w:cstheme="minorHAnsi"/>
                <w:color w:val="231F20"/>
                <w:sz w:val="19"/>
                <w:szCs w:val="19"/>
              </w:rPr>
              <w:t>с</w:t>
            </w:r>
            <w:r w:rsidRPr="00790FBC">
              <w:rPr>
                <w:rFonts w:cstheme="minorHAnsi"/>
                <w:color w:val="231F20"/>
                <w:spacing w:val="2"/>
                <w:sz w:val="19"/>
                <w:szCs w:val="19"/>
              </w:rPr>
              <w:t>т</w:t>
            </w:r>
            <w:r w:rsidRPr="00790FBC">
              <w:rPr>
                <w:rFonts w:cstheme="minorHAnsi"/>
                <w:color w:val="231F20"/>
                <w:sz w:val="19"/>
                <w:szCs w:val="19"/>
              </w:rPr>
              <w:t>анак и тери</w:t>
            </w:r>
            <w:r w:rsidRPr="00790FBC">
              <w:rPr>
                <w:rFonts w:cstheme="minorHAnsi"/>
                <w:color w:val="231F20"/>
                <w:spacing w:val="-3"/>
                <w:sz w:val="19"/>
                <w:szCs w:val="19"/>
              </w:rPr>
              <w:t>т</w:t>
            </w:r>
            <w:r w:rsidRPr="00790FBC">
              <w:rPr>
                <w:rFonts w:cstheme="minorHAnsi"/>
                <w:color w:val="231F20"/>
                <w:sz w:val="19"/>
                <w:szCs w:val="19"/>
              </w:rPr>
              <w:t>ориј</w:t>
            </w:r>
            <w:r w:rsidRPr="00790FBC">
              <w:rPr>
                <w:rFonts w:cstheme="minorHAnsi"/>
                <w:color w:val="231F20"/>
                <w:spacing w:val="2"/>
                <w:sz w:val="19"/>
                <w:szCs w:val="19"/>
              </w:rPr>
              <w:t>а</w:t>
            </w:r>
            <w:r w:rsidRPr="00790FBC">
              <w:rPr>
                <w:rFonts w:cstheme="minorHAnsi"/>
                <w:color w:val="231F20"/>
                <w:sz w:val="19"/>
                <w:szCs w:val="19"/>
              </w:rPr>
              <w:t>лни распор</w:t>
            </w:r>
            <w:r w:rsidRPr="00790FBC">
              <w:rPr>
                <w:rFonts w:cstheme="minorHAnsi"/>
                <w:color w:val="231F20"/>
                <w:spacing w:val="-3"/>
                <w:sz w:val="19"/>
                <w:szCs w:val="19"/>
              </w:rPr>
              <w:t>е</w:t>
            </w:r>
            <w:r w:rsidRPr="00790FBC">
              <w:rPr>
                <w:rFonts w:cstheme="minorHAnsi"/>
                <w:color w:val="231F20"/>
                <w:sz w:val="19"/>
                <w:szCs w:val="19"/>
              </w:rPr>
              <w:t xml:space="preserve">д </w:t>
            </w:r>
            <w:r w:rsidRPr="00790FBC">
              <w:rPr>
                <w:rFonts w:cstheme="minorHAnsi"/>
                <w:color w:val="231F20"/>
                <w:spacing w:val="-10"/>
                <w:sz w:val="19"/>
                <w:szCs w:val="19"/>
              </w:rPr>
              <w:t>г</w:t>
            </w:r>
            <w:r w:rsidRPr="00790FBC">
              <w:rPr>
                <w:rFonts w:cstheme="minorHAnsi"/>
                <w:color w:val="231F20"/>
                <w:sz w:val="19"/>
                <w:szCs w:val="19"/>
              </w:rPr>
              <w:t>лавних рељ</w:t>
            </w:r>
            <w:r w:rsidRPr="00790FBC">
              <w:rPr>
                <w:rFonts w:cstheme="minorHAnsi"/>
                <w:color w:val="231F20"/>
                <w:spacing w:val="2"/>
                <w:sz w:val="19"/>
                <w:szCs w:val="19"/>
              </w:rPr>
              <w:t>е</w:t>
            </w:r>
            <w:r w:rsidRPr="00790FBC">
              <w:rPr>
                <w:rFonts w:cstheme="minorHAnsi"/>
                <w:color w:val="231F20"/>
                <w:sz w:val="19"/>
                <w:szCs w:val="19"/>
              </w:rPr>
              <w:t>фних целина; Панонс</w:t>
            </w:r>
            <w:r w:rsidRPr="00790FBC">
              <w:rPr>
                <w:rFonts w:cstheme="minorHAnsi"/>
                <w:color w:val="231F20"/>
                <w:spacing w:val="-3"/>
                <w:sz w:val="19"/>
                <w:szCs w:val="19"/>
              </w:rPr>
              <w:t>к</w:t>
            </w:r>
            <w:r w:rsidRPr="00790FBC">
              <w:rPr>
                <w:rFonts w:cstheme="minorHAnsi"/>
                <w:color w:val="231F20"/>
                <w:sz w:val="19"/>
                <w:szCs w:val="19"/>
              </w:rPr>
              <w:t>а низија</w:t>
            </w:r>
          </w:p>
        </w:tc>
        <w:tc>
          <w:tcPr>
            <w:tcW w:w="709"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27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фрон</w:t>
            </w:r>
            <w:r w:rsidRPr="00790FBC">
              <w:rPr>
                <w:rFonts w:cstheme="minorHAnsi"/>
                <w:color w:val="231F20"/>
                <w:spacing w:val="2"/>
                <w:sz w:val="19"/>
                <w:szCs w:val="19"/>
              </w:rPr>
              <w:t>та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6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не</w:t>
            </w:r>
            <w:r w:rsidRPr="00790FBC">
              <w:rPr>
                <w:rFonts w:cstheme="minorHAnsi"/>
                <w:color w:val="231F20"/>
                <w:spacing w:val="-1"/>
                <w:sz w:val="19"/>
                <w:szCs w:val="19"/>
              </w:rPr>
              <w:t>м</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припремљена пи</w:t>
            </w:r>
            <w:r w:rsidRPr="00790FBC">
              <w:rPr>
                <w:rFonts w:cstheme="minorHAnsi"/>
                <w:color w:val="231F20"/>
                <w:spacing w:val="2"/>
                <w:sz w:val="19"/>
                <w:szCs w:val="19"/>
              </w:rPr>
              <w:t>т</w:t>
            </w:r>
            <w:r w:rsidRPr="00790FBC">
              <w:rPr>
                <w:rFonts w:cstheme="minorHAnsi"/>
                <w:color w:val="231F20"/>
                <w:sz w:val="19"/>
                <w:szCs w:val="19"/>
              </w:rPr>
              <w:t>ања</w:t>
            </w:r>
          </w:p>
        </w:tc>
        <w:tc>
          <w:tcPr>
            <w:tcW w:w="18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gridAfter w:val="1"/>
          <w:wAfter w:w="44" w:type="dxa"/>
          <w:trHeight w:hRule="exact" w:val="1000"/>
        </w:trPr>
        <w:tc>
          <w:tcPr>
            <w:tcW w:w="1135"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7.</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Ј</w:t>
            </w:r>
            <w:r w:rsidRPr="00790FBC">
              <w:rPr>
                <w:rFonts w:cstheme="minorHAnsi"/>
                <w:color w:val="231F20"/>
                <w:spacing w:val="-2"/>
                <w:sz w:val="19"/>
                <w:szCs w:val="19"/>
              </w:rPr>
              <w:t>у</w:t>
            </w:r>
            <w:r w:rsidRPr="00790FBC">
              <w:rPr>
                <w:rFonts w:cstheme="minorHAnsi"/>
                <w:color w:val="231F20"/>
                <w:sz w:val="19"/>
                <w:szCs w:val="19"/>
              </w:rPr>
              <w:t>жни об</w:t>
            </w:r>
            <w:r w:rsidRPr="00790FBC">
              <w:rPr>
                <w:rFonts w:cstheme="minorHAnsi"/>
                <w:color w:val="231F20"/>
                <w:spacing w:val="-5"/>
                <w:sz w:val="19"/>
                <w:szCs w:val="19"/>
              </w:rPr>
              <w:t>о</w:t>
            </w:r>
            <w:r w:rsidRPr="00790FBC">
              <w:rPr>
                <w:rFonts w:cstheme="minorHAnsi"/>
                <w:color w:val="231F20"/>
                <w:sz w:val="19"/>
                <w:szCs w:val="19"/>
              </w:rPr>
              <w:t>д Панонс</w:t>
            </w:r>
            <w:r w:rsidRPr="00790FBC">
              <w:rPr>
                <w:rFonts w:cstheme="minorHAnsi"/>
                <w:color w:val="231F20"/>
                <w:spacing w:val="-5"/>
                <w:sz w:val="19"/>
                <w:szCs w:val="19"/>
              </w:rPr>
              <w:t>к</w:t>
            </w:r>
            <w:r w:rsidRPr="00790FBC">
              <w:rPr>
                <w:rFonts w:cstheme="minorHAnsi"/>
                <w:color w:val="231F20"/>
                <w:sz w:val="19"/>
                <w:szCs w:val="19"/>
              </w:rPr>
              <w:t>е низије</w:t>
            </w:r>
          </w:p>
        </w:tc>
        <w:tc>
          <w:tcPr>
            <w:tcW w:w="709"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27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z w:val="19"/>
                <w:szCs w:val="19"/>
              </w:rPr>
              <w:t>у</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c>
          <w:tcPr>
            <w:tcW w:w="269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w:t>
            </w:r>
            <w:r w:rsidRPr="00790FBC">
              <w:rPr>
                <w:rFonts w:cstheme="minorHAnsi"/>
                <w:color w:val="231F20"/>
                <w:spacing w:val="-2"/>
                <w:sz w:val="19"/>
                <w:szCs w:val="19"/>
              </w:rPr>
              <w:t>р</w:t>
            </w:r>
            <w:r w:rsidRPr="00790FBC">
              <w:rPr>
                <w:rFonts w:cstheme="minorHAnsi"/>
                <w:color w:val="231F20"/>
                <w:sz w:val="19"/>
                <w:szCs w:val="19"/>
              </w:rPr>
              <w:t>учна нас</w:t>
            </w:r>
            <w:r w:rsidRPr="00790FBC">
              <w:rPr>
                <w:rFonts w:cstheme="minorHAnsi"/>
                <w:color w:val="231F20"/>
                <w:spacing w:val="-14"/>
                <w:sz w:val="19"/>
                <w:szCs w:val="19"/>
              </w:rPr>
              <w:t>т</w:t>
            </w:r>
            <w:r w:rsidRPr="00790FBC">
              <w:rPr>
                <w:rFonts w:cstheme="minorHAnsi"/>
                <w:color w:val="231F20"/>
                <w:sz w:val="19"/>
                <w:szCs w:val="19"/>
              </w:rPr>
              <w:t>. ср</w:t>
            </w:r>
            <w:r w:rsidRPr="00790FBC">
              <w:rPr>
                <w:rFonts w:cstheme="minorHAnsi"/>
                <w:color w:val="231F20"/>
                <w:spacing w:val="-3"/>
                <w:sz w:val="19"/>
                <w:szCs w:val="19"/>
              </w:rPr>
              <w:t>е</w:t>
            </w:r>
            <w:r w:rsidRPr="00790FBC">
              <w:rPr>
                <w:rFonts w:cstheme="minorHAnsi"/>
                <w:color w:val="231F20"/>
                <w:sz w:val="19"/>
                <w:szCs w:val="19"/>
              </w:rPr>
              <w:t>дст</w:t>
            </w:r>
            <w:r w:rsidRPr="00790FBC">
              <w:rPr>
                <w:rFonts w:cstheme="minorHAnsi"/>
                <w:color w:val="231F20"/>
                <w:spacing w:val="-3"/>
                <w:sz w:val="19"/>
                <w:szCs w:val="19"/>
              </w:rPr>
              <w:t>в</w:t>
            </w:r>
            <w:r w:rsidRPr="00790FBC">
              <w:rPr>
                <w:rFonts w:cstheme="minorHAnsi"/>
                <w:color w:val="231F20"/>
                <w:sz w:val="19"/>
                <w:szCs w:val="19"/>
              </w:rPr>
              <w:t>а (лигнит)</w:t>
            </w:r>
          </w:p>
        </w:tc>
        <w:tc>
          <w:tcPr>
            <w:tcW w:w="18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F3434B">
        <w:trPr>
          <w:gridAfter w:val="1"/>
          <w:wAfter w:w="44" w:type="dxa"/>
          <w:trHeight w:hRule="exact" w:val="739"/>
        </w:trPr>
        <w:tc>
          <w:tcPr>
            <w:tcW w:w="1135"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tcBorders>
              <w:top w:val="single" w:sz="4" w:space="0" w:color="231F20"/>
              <w:left w:val="single" w:sz="4" w:space="0" w:color="231F20"/>
              <w:bottom w:val="single" w:sz="8"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8.</w:t>
            </w:r>
          </w:p>
        </w:tc>
        <w:tc>
          <w:tcPr>
            <w:tcW w:w="3260" w:type="dxa"/>
            <w:tcBorders>
              <w:top w:val="single" w:sz="4" w:space="0" w:color="231F20"/>
              <w:left w:val="single" w:sz="4" w:space="0" w:color="231F20"/>
              <w:bottom w:val="single" w:sz="8"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Планински рељ</w:t>
            </w:r>
            <w:r w:rsidRPr="00790FBC">
              <w:rPr>
                <w:rFonts w:cstheme="minorHAnsi"/>
                <w:color w:val="231F20"/>
                <w:spacing w:val="2"/>
                <w:sz w:val="19"/>
                <w:szCs w:val="19"/>
              </w:rPr>
              <w:t>е</w:t>
            </w:r>
            <w:r w:rsidRPr="00790FBC">
              <w:rPr>
                <w:rFonts w:cstheme="minorHAnsi"/>
                <w:color w:val="231F20"/>
                <w:sz w:val="19"/>
                <w:szCs w:val="19"/>
              </w:rPr>
              <w:t>ф – Српс</w:t>
            </w:r>
            <w:r w:rsidRPr="00790FBC">
              <w:rPr>
                <w:rFonts w:cstheme="minorHAnsi"/>
                <w:color w:val="231F20"/>
                <w:spacing w:val="-10"/>
                <w:sz w:val="19"/>
                <w:szCs w:val="19"/>
              </w:rPr>
              <w:t>к</w:t>
            </w:r>
            <w:r w:rsidRPr="00790FBC">
              <w:rPr>
                <w:rFonts w:cstheme="minorHAnsi"/>
                <w:color w:val="231F20"/>
                <w:sz w:val="19"/>
                <w:szCs w:val="19"/>
              </w:rPr>
              <w:t>о-</w:t>
            </w:r>
            <w:r w:rsidRPr="00790FBC">
              <w:rPr>
                <w:rFonts w:cstheme="minorHAnsi"/>
                <w:color w:val="231F20"/>
                <w:spacing w:val="-1"/>
                <w:sz w:val="19"/>
                <w:szCs w:val="19"/>
              </w:rPr>
              <w:t>м</w:t>
            </w:r>
            <w:r w:rsidRPr="00790FBC">
              <w:rPr>
                <w:rFonts w:cstheme="minorHAnsi"/>
                <w:color w:val="231F20"/>
                <w:sz w:val="19"/>
                <w:szCs w:val="19"/>
              </w:rPr>
              <w:t>а</w:t>
            </w:r>
            <w:r w:rsidRPr="00790FBC">
              <w:rPr>
                <w:rFonts w:cstheme="minorHAnsi"/>
                <w:color w:val="231F20"/>
                <w:spacing w:val="-5"/>
                <w:sz w:val="19"/>
                <w:szCs w:val="19"/>
              </w:rPr>
              <w:t>к</w:t>
            </w:r>
            <w:r w:rsidRPr="00790FBC">
              <w:rPr>
                <w:rFonts w:cstheme="minorHAnsi"/>
                <w:color w:val="231F20"/>
                <w:spacing w:val="-3"/>
                <w:sz w:val="19"/>
                <w:szCs w:val="19"/>
              </w:rPr>
              <w:t>е</w:t>
            </w:r>
            <w:r w:rsidRPr="00790FBC">
              <w:rPr>
                <w:rFonts w:cstheme="minorHAnsi"/>
                <w:color w:val="231F20"/>
                <w:sz w:val="19"/>
                <w:szCs w:val="19"/>
              </w:rPr>
              <w:t>донс</w:t>
            </w:r>
            <w:r w:rsidRPr="00790FBC">
              <w:rPr>
                <w:rFonts w:cstheme="minorHAnsi"/>
                <w:color w:val="231F20"/>
                <w:spacing w:val="-3"/>
                <w:sz w:val="19"/>
                <w:szCs w:val="19"/>
              </w:rPr>
              <w:t>к</w:t>
            </w:r>
            <w:r w:rsidRPr="00790FBC">
              <w:rPr>
                <w:rFonts w:cstheme="minorHAnsi"/>
                <w:color w:val="231F20"/>
                <w:sz w:val="19"/>
                <w:szCs w:val="19"/>
              </w:rPr>
              <w:t xml:space="preserve">а </w:t>
            </w:r>
            <w:r w:rsidRPr="00790FBC">
              <w:rPr>
                <w:rFonts w:cstheme="minorHAnsi"/>
                <w:color w:val="231F20"/>
                <w:spacing w:val="-1"/>
                <w:sz w:val="19"/>
                <w:szCs w:val="19"/>
              </w:rPr>
              <w:t>м</w:t>
            </w:r>
            <w:r w:rsidRPr="00790FBC">
              <w:rPr>
                <w:rFonts w:cstheme="minorHAnsi"/>
                <w:color w:val="231F20"/>
                <w:sz w:val="19"/>
                <w:szCs w:val="19"/>
              </w:rPr>
              <w:t>а</w:t>
            </w:r>
            <w:r w:rsidRPr="00790FBC">
              <w:rPr>
                <w:rFonts w:cstheme="minorHAnsi"/>
                <w:color w:val="231F20"/>
                <w:spacing w:val="2"/>
                <w:sz w:val="19"/>
                <w:szCs w:val="19"/>
              </w:rPr>
              <w:t>с</w:t>
            </w:r>
            <w:r w:rsidRPr="00790FBC">
              <w:rPr>
                <w:rFonts w:cstheme="minorHAnsi"/>
                <w:color w:val="231F20"/>
                <w:sz w:val="19"/>
                <w:szCs w:val="19"/>
              </w:rPr>
              <w:t>а</w:t>
            </w:r>
          </w:p>
        </w:tc>
        <w:tc>
          <w:tcPr>
            <w:tcW w:w="709" w:type="dxa"/>
            <w:gridSpan w:val="2"/>
            <w:tcBorders>
              <w:top w:val="single" w:sz="4" w:space="0" w:color="231F20"/>
              <w:left w:val="single" w:sz="4" w:space="0" w:color="231F20"/>
              <w:bottom w:val="single" w:sz="8"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275" w:type="dxa"/>
            <w:tcBorders>
              <w:top w:val="single" w:sz="4" w:space="0" w:color="231F20"/>
              <w:left w:val="single" w:sz="4" w:space="0" w:color="231F20"/>
              <w:bottom w:val="single" w:sz="8"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694" w:type="dxa"/>
            <w:gridSpan w:val="2"/>
            <w:tcBorders>
              <w:top w:val="single" w:sz="4" w:space="0" w:color="231F20"/>
              <w:left w:val="single" w:sz="4" w:space="0" w:color="231F20"/>
              <w:bottom w:val="single" w:sz="8"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w:t>
            </w:r>
          </w:p>
        </w:tc>
        <w:tc>
          <w:tcPr>
            <w:tcW w:w="2693" w:type="dxa"/>
            <w:tcBorders>
              <w:top w:val="single" w:sz="4" w:space="0" w:color="231F20"/>
              <w:left w:val="single" w:sz="4" w:space="0" w:color="231F20"/>
              <w:bottom w:val="single" w:sz="8"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843" w:type="dxa"/>
            <w:tcBorders>
              <w:top w:val="single" w:sz="4" w:space="0" w:color="231F20"/>
              <w:left w:val="single" w:sz="4" w:space="0" w:color="231F20"/>
              <w:bottom w:val="single" w:sz="8"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gridAfter w:val="1"/>
          <w:wAfter w:w="44" w:type="dxa"/>
          <w:trHeight w:hRule="exact" w:val="722"/>
        </w:trPr>
        <w:tc>
          <w:tcPr>
            <w:tcW w:w="1135"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tcBorders>
              <w:top w:val="single" w:sz="8"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9.</w:t>
            </w:r>
          </w:p>
        </w:tc>
        <w:tc>
          <w:tcPr>
            <w:tcW w:w="3260" w:type="dxa"/>
            <w:tcBorders>
              <w:top w:val="single" w:sz="8"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Ј</w:t>
            </w:r>
            <w:r w:rsidRPr="00790FBC">
              <w:rPr>
                <w:rFonts w:cstheme="minorHAnsi"/>
                <w:color w:val="231F20"/>
                <w:spacing w:val="-2"/>
                <w:sz w:val="19"/>
                <w:szCs w:val="19"/>
              </w:rPr>
              <w:t>у</w:t>
            </w:r>
            <w:r w:rsidRPr="00790FBC">
              <w:rPr>
                <w:rFonts w:cstheme="minorHAnsi"/>
                <w:color w:val="231F20"/>
                <w:sz w:val="19"/>
                <w:szCs w:val="19"/>
              </w:rPr>
              <w:t>жни об</w:t>
            </w:r>
            <w:r w:rsidRPr="00790FBC">
              <w:rPr>
                <w:rFonts w:cstheme="minorHAnsi"/>
                <w:color w:val="231F20"/>
                <w:spacing w:val="-5"/>
                <w:sz w:val="19"/>
                <w:szCs w:val="19"/>
              </w:rPr>
              <w:t>о</w:t>
            </w:r>
            <w:r w:rsidRPr="00790FBC">
              <w:rPr>
                <w:rFonts w:cstheme="minorHAnsi"/>
                <w:color w:val="231F20"/>
                <w:sz w:val="19"/>
                <w:szCs w:val="19"/>
              </w:rPr>
              <w:t>д Панонс</w:t>
            </w:r>
            <w:r w:rsidRPr="00790FBC">
              <w:rPr>
                <w:rFonts w:cstheme="minorHAnsi"/>
                <w:color w:val="231F20"/>
                <w:spacing w:val="-5"/>
                <w:sz w:val="19"/>
                <w:szCs w:val="19"/>
              </w:rPr>
              <w:t>к</w:t>
            </w:r>
            <w:r w:rsidRPr="00790FBC">
              <w:rPr>
                <w:rFonts w:cstheme="minorHAnsi"/>
                <w:color w:val="231F20"/>
                <w:sz w:val="19"/>
                <w:szCs w:val="19"/>
              </w:rPr>
              <w:t>е низије; Српс</w:t>
            </w:r>
            <w:r w:rsidRPr="00790FBC">
              <w:rPr>
                <w:rFonts w:cstheme="minorHAnsi"/>
                <w:color w:val="231F20"/>
                <w:spacing w:val="-10"/>
                <w:sz w:val="19"/>
                <w:szCs w:val="19"/>
              </w:rPr>
              <w:t>к</w:t>
            </w:r>
            <w:r w:rsidRPr="00790FBC">
              <w:rPr>
                <w:rFonts w:cstheme="minorHAnsi"/>
                <w:color w:val="231F20"/>
                <w:sz w:val="19"/>
                <w:szCs w:val="19"/>
              </w:rPr>
              <w:t>о-</w:t>
            </w:r>
            <w:r w:rsidRPr="00790FBC">
              <w:rPr>
                <w:rFonts w:cstheme="minorHAnsi"/>
                <w:color w:val="231F20"/>
                <w:spacing w:val="-1"/>
                <w:sz w:val="19"/>
                <w:szCs w:val="19"/>
              </w:rPr>
              <w:t>м</w:t>
            </w:r>
            <w:r w:rsidRPr="00790FBC">
              <w:rPr>
                <w:rFonts w:cstheme="minorHAnsi"/>
                <w:color w:val="231F20"/>
                <w:sz w:val="19"/>
                <w:szCs w:val="19"/>
              </w:rPr>
              <w:t>а</w:t>
            </w:r>
            <w:r w:rsidRPr="00790FBC">
              <w:rPr>
                <w:rFonts w:cstheme="minorHAnsi"/>
                <w:color w:val="231F20"/>
                <w:spacing w:val="-5"/>
                <w:sz w:val="19"/>
                <w:szCs w:val="19"/>
              </w:rPr>
              <w:t>к</w:t>
            </w:r>
            <w:r w:rsidRPr="00790FBC">
              <w:rPr>
                <w:rFonts w:cstheme="minorHAnsi"/>
                <w:color w:val="231F20"/>
                <w:spacing w:val="-3"/>
                <w:sz w:val="19"/>
                <w:szCs w:val="19"/>
              </w:rPr>
              <w:t>е</w:t>
            </w:r>
            <w:r w:rsidRPr="00790FBC">
              <w:rPr>
                <w:rFonts w:cstheme="minorHAnsi"/>
                <w:color w:val="231F20"/>
                <w:sz w:val="19"/>
                <w:szCs w:val="19"/>
              </w:rPr>
              <w:t>донс</w:t>
            </w:r>
            <w:r w:rsidRPr="00790FBC">
              <w:rPr>
                <w:rFonts w:cstheme="minorHAnsi"/>
                <w:color w:val="231F20"/>
                <w:spacing w:val="-3"/>
                <w:sz w:val="19"/>
                <w:szCs w:val="19"/>
              </w:rPr>
              <w:t>к</w:t>
            </w:r>
            <w:r w:rsidRPr="00790FBC">
              <w:rPr>
                <w:rFonts w:cstheme="minorHAnsi"/>
                <w:color w:val="231F20"/>
                <w:sz w:val="19"/>
                <w:szCs w:val="19"/>
              </w:rPr>
              <w:t xml:space="preserve">а </w:t>
            </w:r>
            <w:r w:rsidRPr="00790FBC">
              <w:rPr>
                <w:rFonts w:cstheme="minorHAnsi"/>
                <w:color w:val="231F20"/>
                <w:spacing w:val="-1"/>
                <w:sz w:val="19"/>
                <w:szCs w:val="19"/>
              </w:rPr>
              <w:t>м</w:t>
            </w:r>
            <w:r w:rsidRPr="00790FBC">
              <w:rPr>
                <w:rFonts w:cstheme="minorHAnsi"/>
                <w:color w:val="231F20"/>
                <w:sz w:val="19"/>
                <w:szCs w:val="19"/>
              </w:rPr>
              <w:t>а</w:t>
            </w:r>
            <w:r w:rsidRPr="00790FBC">
              <w:rPr>
                <w:rFonts w:cstheme="minorHAnsi"/>
                <w:color w:val="231F20"/>
                <w:spacing w:val="2"/>
                <w:sz w:val="19"/>
                <w:szCs w:val="19"/>
              </w:rPr>
              <w:t>с</w:t>
            </w:r>
            <w:r w:rsidRPr="00790FBC">
              <w:rPr>
                <w:rFonts w:cstheme="minorHAnsi"/>
                <w:color w:val="231F20"/>
                <w:sz w:val="19"/>
                <w:szCs w:val="19"/>
              </w:rPr>
              <w:t>а</w:t>
            </w:r>
          </w:p>
        </w:tc>
        <w:tc>
          <w:tcPr>
            <w:tcW w:w="709" w:type="dxa"/>
            <w:gridSpan w:val="2"/>
            <w:tcBorders>
              <w:top w:val="single" w:sz="8"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275" w:type="dxa"/>
            <w:tcBorders>
              <w:top w:val="single" w:sz="8"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694" w:type="dxa"/>
            <w:gridSpan w:val="2"/>
            <w:tcBorders>
              <w:top w:val="single" w:sz="8"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илус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w:t>
            </w:r>
          </w:p>
        </w:tc>
        <w:tc>
          <w:tcPr>
            <w:tcW w:w="2693" w:type="dxa"/>
            <w:tcBorders>
              <w:top w:val="single" w:sz="8"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не</w:t>
            </w:r>
            <w:r w:rsidRPr="00790FBC">
              <w:rPr>
                <w:rFonts w:cstheme="minorHAnsi"/>
                <w:color w:val="231F20"/>
                <w:spacing w:val="-1"/>
                <w:sz w:val="19"/>
                <w:szCs w:val="19"/>
              </w:rPr>
              <w:t>м</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2"/>
                <w:sz w:val="19"/>
                <w:szCs w:val="19"/>
              </w:rPr>
              <w:t>р</w:t>
            </w:r>
            <w:r w:rsidRPr="00790FBC">
              <w:rPr>
                <w:rFonts w:cstheme="minorHAnsi"/>
                <w:color w:val="231F20"/>
                <w:spacing w:val="2"/>
                <w:sz w:val="19"/>
                <w:szCs w:val="19"/>
              </w:rPr>
              <w:t>т</w:t>
            </w:r>
            <w:r w:rsidRPr="00790FBC">
              <w:rPr>
                <w:rFonts w:cstheme="minorHAnsi"/>
                <w:color w:val="231F20"/>
                <w:sz w:val="19"/>
                <w:szCs w:val="19"/>
              </w:rPr>
              <w:t>а</w:t>
            </w:r>
          </w:p>
        </w:tc>
        <w:tc>
          <w:tcPr>
            <w:tcW w:w="1843" w:type="dxa"/>
            <w:tcBorders>
              <w:top w:val="single" w:sz="8"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gridAfter w:val="1"/>
          <w:wAfter w:w="44" w:type="dxa"/>
          <w:trHeight w:val="567"/>
        </w:trPr>
        <w:tc>
          <w:tcPr>
            <w:tcW w:w="14460" w:type="dxa"/>
            <w:gridSpan w:val="11"/>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rPr>
                <w:rFonts w:cstheme="minorHAnsi"/>
                <w:sz w:val="26"/>
                <w:szCs w:val="26"/>
              </w:rPr>
            </w:pPr>
          </w:p>
          <w:p w:rsidR="00DF7DD8" w:rsidRPr="00790FBC" w:rsidRDefault="00DF7DD8" w:rsidP="008A15E6">
            <w:pPr>
              <w:widowControl w:val="0"/>
              <w:tabs>
                <w:tab w:val="left" w:pos="2960"/>
                <w:tab w:val="left" w:pos="7900"/>
                <w:tab w:val="left" w:pos="13700"/>
              </w:tabs>
              <w:autoSpaceDE w:val="0"/>
              <w:autoSpaceDN w:val="0"/>
              <w:adjustRightInd w:val="0"/>
              <w:spacing w:after="0" w:line="240" w:lineRule="auto"/>
              <w:ind w:left="113" w:right="113"/>
              <w:rPr>
                <w:rFonts w:cstheme="minorHAnsi"/>
                <w:sz w:val="24"/>
                <w:szCs w:val="24"/>
              </w:rPr>
            </w:pPr>
            <w:r w:rsidRPr="00790FBC">
              <w:rPr>
                <w:rFonts w:cstheme="minorHAnsi"/>
                <w:color w:val="231F20"/>
                <w:sz w:val="19"/>
                <w:szCs w:val="19"/>
              </w:rPr>
              <w:t>Д</w:t>
            </w:r>
            <w:r w:rsidRPr="00790FBC">
              <w:rPr>
                <w:rFonts w:cstheme="minorHAnsi"/>
                <w:color w:val="231F20"/>
                <w:spacing w:val="-5"/>
                <w:sz w:val="19"/>
                <w:szCs w:val="19"/>
              </w:rPr>
              <w:t>а</w:t>
            </w:r>
            <w:r w:rsidRPr="00790FBC">
              <w:rPr>
                <w:rFonts w:cstheme="minorHAnsi"/>
                <w:color w:val="231F20"/>
                <w:spacing w:val="-3"/>
                <w:sz w:val="19"/>
                <w:szCs w:val="19"/>
              </w:rPr>
              <w:t>ту</w:t>
            </w:r>
            <w:r w:rsidRPr="00790FBC">
              <w:rPr>
                <w:rFonts w:cstheme="minorHAnsi"/>
                <w:color w:val="231F20"/>
                <w:sz w:val="19"/>
                <w:szCs w:val="19"/>
              </w:rPr>
              <w:t>м пр</w:t>
            </w:r>
            <w:r w:rsidRPr="00790FBC">
              <w:rPr>
                <w:rFonts w:cstheme="minorHAnsi"/>
                <w:color w:val="231F20"/>
                <w:spacing w:val="-3"/>
                <w:sz w:val="19"/>
                <w:szCs w:val="19"/>
              </w:rPr>
              <w:t>е</w:t>
            </w:r>
            <w:r w:rsidRPr="00790FBC">
              <w:rPr>
                <w:rFonts w:cstheme="minorHAnsi"/>
                <w:color w:val="231F20"/>
                <w:sz w:val="19"/>
                <w:szCs w:val="19"/>
              </w:rPr>
              <w:t xml:space="preserve">даје </w:t>
            </w:r>
            <w:r w:rsidRPr="00790FBC">
              <w:rPr>
                <w:rFonts w:cstheme="minorHAnsi"/>
                <w:color w:val="231F20"/>
                <w:sz w:val="19"/>
                <w:szCs w:val="19"/>
                <w:u w:val="single" w:color="221E1F"/>
              </w:rPr>
              <w:tab/>
            </w:r>
            <w:r w:rsidRPr="00790FBC">
              <w:rPr>
                <w:rFonts w:cstheme="minorHAnsi"/>
                <w:color w:val="231F20"/>
                <w:sz w:val="19"/>
                <w:szCs w:val="19"/>
              </w:rPr>
              <w:t xml:space="preserve">20. </w:t>
            </w:r>
            <w:r w:rsidRPr="00790FBC">
              <w:rPr>
                <w:rFonts w:cstheme="minorHAnsi"/>
                <w:color w:val="231F20"/>
                <w:spacing w:val="-5"/>
                <w:sz w:val="19"/>
                <w:szCs w:val="19"/>
              </w:rPr>
              <w:t>го</w:t>
            </w:r>
            <w:r w:rsidRPr="00790FBC">
              <w:rPr>
                <w:rFonts w:cstheme="minorHAnsi"/>
                <w:color w:val="231F20"/>
                <w:sz w:val="19"/>
                <w:szCs w:val="19"/>
              </w:rPr>
              <w:t>дине</w:t>
            </w:r>
            <w:r w:rsidRPr="00790FBC">
              <w:rPr>
                <w:rFonts w:cstheme="minorHAnsi"/>
                <w:color w:val="231F20"/>
                <w:sz w:val="19"/>
                <w:szCs w:val="19"/>
              </w:rPr>
              <w:tab/>
              <w:t>Пр</w:t>
            </w:r>
            <w:r w:rsidRPr="00790FBC">
              <w:rPr>
                <w:rFonts w:cstheme="minorHAnsi"/>
                <w:color w:val="231F20"/>
                <w:spacing w:val="-3"/>
                <w:sz w:val="19"/>
                <w:szCs w:val="19"/>
              </w:rPr>
              <w:t>е</w:t>
            </w:r>
            <w:r w:rsidRPr="00790FBC">
              <w:rPr>
                <w:rFonts w:cstheme="minorHAnsi"/>
                <w:color w:val="231F20"/>
                <w:sz w:val="19"/>
                <w:szCs w:val="19"/>
              </w:rPr>
              <w:t>дметни нас</w:t>
            </w:r>
            <w:r w:rsidRPr="00790FBC">
              <w:rPr>
                <w:rFonts w:cstheme="minorHAnsi"/>
                <w:color w:val="231F20"/>
                <w:spacing w:val="2"/>
                <w:sz w:val="19"/>
                <w:szCs w:val="19"/>
              </w:rPr>
              <w:t>т</w:t>
            </w:r>
            <w:r w:rsidRPr="00790FBC">
              <w:rPr>
                <w:rFonts w:cstheme="minorHAnsi"/>
                <w:color w:val="231F20"/>
                <w:sz w:val="19"/>
                <w:szCs w:val="19"/>
              </w:rPr>
              <w:t xml:space="preserve">авник </w:t>
            </w:r>
            <w:r w:rsidRPr="00790FBC">
              <w:rPr>
                <w:rFonts w:cstheme="minorHAnsi"/>
                <w:color w:val="231F20"/>
                <w:sz w:val="19"/>
                <w:szCs w:val="19"/>
                <w:u w:val="single" w:color="221E1F"/>
              </w:rPr>
              <w:tab/>
            </w:r>
          </w:p>
        </w:tc>
      </w:tr>
    </w:tbl>
    <w:p w:rsidR="00DF7DD8" w:rsidRPr="00790FBC" w:rsidRDefault="00DF7DD8" w:rsidP="00C03151">
      <w:pPr>
        <w:widowControl w:val="0"/>
        <w:autoSpaceDE w:val="0"/>
        <w:autoSpaceDN w:val="0"/>
        <w:adjustRightInd w:val="0"/>
        <w:spacing w:before="61" w:after="0" w:line="240" w:lineRule="auto"/>
        <w:ind w:right="4852"/>
        <w:rPr>
          <w:rFonts w:cstheme="minorHAnsi"/>
          <w:color w:val="000000"/>
          <w:sz w:val="24"/>
          <w:szCs w:val="24"/>
        </w:rPr>
      </w:pPr>
    </w:p>
    <w:tbl>
      <w:tblPr>
        <w:tblW w:w="0" w:type="auto"/>
        <w:tblInd w:w="114" w:type="dxa"/>
        <w:tblLayout w:type="fixed"/>
        <w:tblCellMar>
          <w:left w:w="0" w:type="dxa"/>
          <w:right w:w="0" w:type="dxa"/>
        </w:tblCellMar>
        <w:tblLook w:val="04A0" w:firstRow="1" w:lastRow="0" w:firstColumn="1" w:lastColumn="0" w:noHBand="0" w:noVBand="1"/>
      </w:tblPr>
      <w:tblGrid>
        <w:gridCol w:w="4728"/>
        <w:gridCol w:w="3788"/>
        <w:gridCol w:w="5454"/>
      </w:tblGrid>
      <w:tr w:rsidR="00DF7DD8" w:rsidRPr="00790FBC" w:rsidTr="008A15E6">
        <w:trPr>
          <w:trHeight w:hRule="exact" w:val="386"/>
        </w:trPr>
        <w:tc>
          <w:tcPr>
            <w:tcW w:w="4728" w:type="dxa"/>
            <w:hideMark/>
          </w:tcPr>
          <w:p w:rsidR="00DF7DD8" w:rsidRPr="00790FBC" w:rsidRDefault="00DF7DD8" w:rsidP="008A15E6">
            <w:pPr>
              <w:widowControl w:val="0"/>
              <w:autoSpaceDE w:val="0"/>
              <w:autoSpaceDN w:val="0"/>
              <w:adjustRightInd w:val="0"/>
              <w:spacing w:before="62" w:after="0" w:line="240" w:lineRule="auto"/>
              <w:ind w:left="40" w:right="-20"/>
              <w:rPr>
                <w:rFonts w:cstheme="minorHAnsi"/>
                <w:sz w:val="24"/>
                <w:szCs w:val="24"/>
              </w:rPr>
            </w:pPr>
            <w:r w:rsidRPr="00790FBC">
              <w:rPr>
                <w:rFonts w:cstheme="minorHAnsi"/>
              </w:rPr>
              <w:br w:type="page"/>
            </w:r>
            <w:r w:rsidRPr="00790FBC">
              <w:rPr>
                <w:rFonts w:cstheme="minorHAnsi"/>
                <w:b/>
                <w:bCs/>
                <w:color w:val="231F20"/>
                <w:spacing w:val="-4"/>
                <w:sz w:val="24"/>
                <w:szCs w:val="24"/>
              </w:rPr>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ОК</w:t>
            </w:r>
            <w:r w:rsidRPr="00790FBC">
              <w:rPr>
                <w:rFonts w:cstheme="minorHAnsi"/>
                <w:b/>
                <w:bCs/>
                <w:color w:val="7FB539"/>
                <w:spacing w:val="-3"/>
                <w:sz w:val="24"/>
                <w:szCs w:val="24"/>
              </w:rPr>
              <w:t>Т</w:t>
            </w:r>
            <w:r w:rsidRPr="00790FBC">
              <w:rPr>
                <w:rFonts w:cstheme="minorHAnsi"/>
                <w:b/>
                <w:bCs/>
                <w:color w:val="7FB539"/>
                <w:sz w:val="24"/>
                <w:szCs w:val="24"/>
              </w:rPr>
              <w:t>О</w:t>
            </w:r>
            <w:r w:rsidRPr="00790FBC">
              <w:rPr>
                <w:rFonts w:cstheme="minorHAnsi"/>
                <w:b/>
                <w:bCs/>
                <w:color w:val="7FB539"/>
                <w:spacing w:val="-3"/>
                <w:sz w:val="24"/>
                <w:szCs w:val="24"/>
              </w:rPr>
              <w:t>Б</w:t>
            </w:r>
            <w:r w:rsidRPr="00790FBC">
              <w:rPr>
                <w:rFonts w:cstheme="minorHAnsi"/>
                <w:b/>
                <w:bCs/>
                <w:color w:val="7FB539"/>
                <w:sz w:val="24"/>
                <w:szCs w:val="24"/>
              </w:rPr>
              <w:t xml:space="preserve">АР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21.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w:t>
            </w:r>
          </w:p>
        </w:tc>
        <w:tc>
          <w:tcPr>
            <w:tcW w:w="3788" w:type="dxa"/>
          </w:tcPr>
          <w:p w:rsidR="00DF7DD8" w:rsidRPr="00790FBC" w:rsidRDefault="00DF7DD8" w:rsidP="008A15E6">
            <w:pPr>
              <w:widowControl w:val="0"/>
              <w:autoSpaceDE w:val="0"/>
              <w:autoSpaceDN w:val="0"/>
              <w:adjustRightInd w:val="0"/>
              <w:spacing w:after="0" w:line="240" w:lineRule="auto"/>
              <w:rPr>
                <w:rFonts w:cstheme="minorHAnsi"/>
                <w:sz w:val="24"/>
                <w:szCs w:val="24"/>
              </w:rPr>
            </w:pPr>
          </w:p>
        </w:tc>
        <w:tc>
          <w:tcPr>
            <w:tcW w:w="5454" w:type="dxa"/>
            <w:hideMark/>
          </w:tcPr>
          <w:p w:rsidR="00DF7DD8" w:rsidRPr="00790FBC" w:rsidRDefault="00DF7DD8" w:rsidP="008A15E6">
            <w:pPr>
              <w:widowControl w:val="0"/>
              <w:autoSpaceDE w:val="0"/>
              <w:autoSpaceDN w:val="0"/>
              <w:adjustRightInd w:val="0"/>
              <w:spacing w:before="62" w:after="0" w:line="240" w:lineRule="auto"/>
              <w:ind w:left="2349" w:right="-20"/>
              <w:rPr>
                <w:rFonts w:cstheme="minorHAnsi"/>
                <w:sz w:val="24"/>
                <w:szCs w:val="24"/>
              </w:rPr>
            </w:pPr>
            <w:r w:rsidRPr="00790FBC">
              <w:rPr>
                <w:rFonts w:cstheme="minorHAnsi"/>
                <w:b/>
                <w:bCs/>
                <w:color w:val="231F20"/>
                <w:sz w:val="24"/>
                <w:szCs w:val="24"/>
              </w:rPr>
              <w:t>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а</w:t>
            </w:r>
          </w:p>
        </w:tc>
      </w:tr>
      <w:tr w:rsidR="00DF7DD8" w:rsidRPr="00790FBC" w:rsidTr="008A15E6">
        <w:trPr>
          <w:trHeight w:hRule="exact" w:val="392"/>
        </w:trPr>
        <w:tc>
          <w:tcPr>
            <w:tcW w:w="4728" w:type="dxa"/>
            <w:hideMark/>
          </w:tcPr>
          <w:p w:rsidR="00DF7DD8" w:rsidRPr="00790FBC" w:rsidRDefault="00DF7DD8" w:rsidP="008A15E6">
            <w:pPr>
              <w:widowControl w:val="0"/>
              <w:autoSpaceDE w:val="0"/>
              <w:autoSpaceDN w:val="0"/>
              <w:adjustRightInd w:val="0"/>
              <w:spacing w:before="21" w:after="0" w:line="240" w:lineRule="auto"/>
              <w:ind w:left="40" w:right="-20"/>
              <w:rPr>
                <w:rFonts w:cstheme="minorHAnsi"/>
                <w:sz w:val="24"/>
                <w:szCs w:val="24"/>
              </w:rPr>
            </w:pP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а</w:t>
            </w:r>
          </w:p>
        </w:tc>
        <w:tc>
          <w:tcPr>
            <w:tcW w:w="3788" w:type="dxa"/>
            <w:hideMark/>
          </w:tcPr>
          <w:p w:rsidR="00DF7DD8" w:rsidRPr="00790FBC" w:rsidRDefault="00DF7DD8" w:rsidP="008A15E6">
            <w:pPr>
              <w:widowControl w:val="0"/>
              <w:autoSpaceDE w:val="0"/>
              <w:autoSpaceDN w:val="0"/>
              <w:adjustRightInd w:val="0"/>
              <w:spacing w:before="21" w:after="0" w:line="240" w:lineRule="auto"/>
              <w:ind w:left="352" w:right="-20"/>
              <w:rPr>
                <w:rFonts w:cstheme="minorHAnsi"/>
                <w:sz w:val="24"/>
                <w:szCs w:val="24"/>
              </w:rPr>
            </w:pP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2</w:t>
            </w:r>
          </w:p>
        </w:tc>
        <w:tc>
          <w:tcPr>
            <w:tcW w:w="5454" w:type="dxa"/>
            <w:hideMark/>
          </w:tcPr>
          <w:p w:rsidR="00DF7DD8" w:rsidRPr="00790FBC" w:rsidRDefault="00DF7DD8" w:rsidP="008A15E6">
            <w:pPr>
              <w:widowControl w:val="0"/>
              <w:tabs>
                <w:tab w:val="left" w:pos="5400"/>
              </w:tabs>
              <w:autoSpaceDE w:val="0"/>
              <w:autoSpaceDN w:val="0"/>
              <w:adjustRightInd w:val="0"/>
              <w:spacing w:before="21" w:after="0" w:line="240" w:lineRule="auto"/>
              <w:ind w:left="937" w:right="-20"/>
              <w:rPr>
                <w:rFonts w:cstheme="minorHAnsi"/>
                <w:sz w:val="24"/>
                <w:szCs w:val="24"/>
              </w:rPr>
            </w:pP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r w:rsidRPr="00790FBC">
              <w:rPr>
                <w:rFonts w:cstheme="minorHAnsi"/>
                <w:color w:val="231F20"/>
                <w:sz w:val="24"/>
                <w:szCs w:val="24"/>
                <w:u w:val="single" w:color="221E1F"/>
              </w:rPr>
              <w:tab/>
            </w:r>
          </w:p>
        </w:tc>
      </w:tr>
    </w:tbl>
    <w:p w:rsidR="00DF7DD8" w:rsidRPr="00790FBC" w:rsidRDefault="00DF7DD8" w:rsidP="00DF7DD8">
      <w:pPr>
        <w:widowControl w:val="0"/>
        <w:tabs>
          <w:tab w:val="left" w:pos="14040"/>
        </w:tabs>
        <w:autoSpaceDE w:val="0"/>
        <w:autoSpaceDN w:val="0"/>
        <w:adjustRightInd w:val="0"/>
        <w:spacing w:after="0" w:line="245" w:lineRule="exact"/>
        <w:ind w:left="154" w:right="-20"/>
        <w:rPr>
          <w:rFonts w:cstheme="minorHAnsi"/>
          <w:color w:val="000000"/>
          <w:sz w:val="24"/>
          <w:szCs w:val="24"/>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r w:rsidRPr="00790FBC">
        <w:rPr>
          <w:rFonts w:cstheme="minorHAnsi"/>
          <w:color w:val="231F20"/>
          <w:sz w:val="24"/>
          <w:szCs w:val="24"/>
          <w:u w:val="single"/>
        </w:rPr>
        <w:tab/>
      </w:r>
    </w:p>
    <w:p w:rsidR="00DF7DD8" w:rsidRPr="00790FBC" w:rsidRDefault="00DF7DD8" w:rsidP="00DF7DD8">
      <w:pPr>
        <w:widowControl w:val="0"/>
        <w:autoSpaceDE w:val="0"/>
        <w:autoSpaceDN w:val="0"/>
        <w:adjustRightInd w:val="0"/>
        <w:spacing w:after="0" w:line="200" w:lineRule="exact"/>
        <w:rPr>
          <w:rFonts w:cstheme="minorHAnsi"/>
          <w:color w:val="000000"/>
          <w:sz w:val="20"/>
          <w:szCs w:val="20"/>
        </w:rPr>
      </w:pPr>
    </w:p>
    <w:tbl>
      <w:tblPr>
        <w:tblW w:w="0" w:type="auto"/>
        <w:tblInd w:w="5" w:type="dxa"/>
        <w:tblLayout w:type="fixed"/>
        <w:tblCellMar>
          <w:left w:w="0" w:type="dxa"/>
          <w:right w:w="0" w:type="dxa"/>
        </w:tblCellMar>
        <w:tblLook w:val="04A0" w:firstRow="1" w:lastRow="0" w:firstColumn="1" w:lastColumn="0" w:noHBand="0" w:noVBand="1"/>
      </w:tblPr>
      <w:tblGrid>
        <w:gridCol w:w="1020"/>
        <w:gridCol w:w="681"/>
        <w:gridCol w:w="3288"/>
        <w:gridCol w:w="680"/>
        <w:gridCol w:w="1588"/>
        <w:gridCol w:w="2523"/>
        <w:gridCol w:w="2522"/>
        <w:gridCol w:w="1588"/>
      </w:tblGrid>
      <w:tr w:rsidR="00DF7DD8" w:rsidRPr="00790FBC" w:rsidTr="008A15E6">
        <w:trPr>
          <w:trHeight w:hRule="exact" w:val="1134"/>
        </w:trPr>
        <w:tc>
          <w:tcPr>
            <w:tcW w:w="1020"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8"/>
                <w:szCs w:val="18"/>
              </w:rPr>
              <w:t>Р. бр. наст. теме</w:t>
            </w:r>
          </w:p>
        </w:tc>
        <w:tc>
          <w:tcPr>
            <w:tcW w:w="681"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8"/>
                <w:szCs w:val="18"/>
              </w:rPr>
              <w:t>Р. бр. часа наст. једин.</w:t>
            </w:r>
          </w:p>
        </w:tc>
        <w:tc>
          <w:tcPr>
            <w:tcW w:w="32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Назив наставне јединице</w:t>
            </w:r>
          </w:p>
        </w:tc>
        <w:tc>
          <w:tcPr>
            <w:tcW w:w="680"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Тип часа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Облик рада</w:t>
            </w:r>
          </w:p>
        </w:tc>
        <w:tc>
          <w:tcPr>
            <w:tcW w:w="2523"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Метод рада</w:t>
            </w:r>
          </w:p>
        </w:tc>
        <w:tc>
          <w:tcPr>
            <w:tcW w:w="2522"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Место рада и наставна средства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Евалуација и корелација</w:t>
            </w:r>
          </w:p>
        </w:tc>
      </w:tr>
      <w:tr w:rsidR="00DF7DD8" w:rsidRPr="00790FBC" w:rsidTr="008A15E6">
        <w:trPr>
          <w:trHeight w:hRule="exact" w:val="682"/>
        </w:trPr>
        <w:tc>
          <w:tcPr>
            <w:tcW w:w="1020" w:type="dxa"/>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9"/>
                <w:szCs w:val="19"/>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3. Природне одлике</w:t>
            </w: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10.</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Динарске планине – Централни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Динариди</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групни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демонстративни,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 припремљени материјал за рад у групи</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682"/>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11.</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Динарске планине – Спољашњи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Динариди</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групни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демонстративни,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680"/>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12.</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0"/>
                <w:szCs w:val="1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Динарске планине</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(контролни задатак)</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писмених радова</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 припремљени задаци</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контролни задатак</w:t>
            </w:r>
          </w:p>
        </w:tc>
      </w:tr>
      <w:tr w:rsidR="00DF7DD8" w:rsidRPr="00790FBC" w:rsidTr="008A15E6">
        <w:trPr>
          <w:trHeight w:hRule="exact" w:val="682"/>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13.</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Шарске планине</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монолошки, дијалошки, демонстративни,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872"/>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14.</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Косовска и Метохијска котлина</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рад у пару или групни рад</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демонстративни,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кабинет, карта Србије, хамер, маркери или бојице,</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листови са белим налепницама</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680"/>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15.</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Шарске планине; Косовска 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Метохијска котлина</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 нема карта</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историја</w:t>
            </w:r>
          </w:p>
        </w:tc>
      </w:tr>
      <w:tr w:rsidR="00DF7DD8" w:rsidRPr="00790FBC" w:rsidTr="008A15E6">
        <w:trPr>
          <w:trHeight w:hRule="exact" w:val="680"/>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16.</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Карпатско-балканске планине</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O</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680"/>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17.</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Карпатско-балканске планине</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 нема карта</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val="567"/>
        </w:trPr>
        <w:tc>
          <w:tcPr>
            <w:tcW w:w="13890" w:type="dxa"/>
            <w:gridSpan w:val="8"/>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tabs>
                <w:tab w:val="left" w:pos="2960"/>
                <w:tab w:val="left" w:pos="7900"/>
                <w:tab w:val="left" w:pos="13700"/>
              </w:tabs>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 xml:space="preserve">Датум предаје </w:t>
            </w:r>
            <w:r w:rsidRPr="00790FBC">
              <w:rPr>
                <w:rFonts w:cstheme="minorHAnsi"/>
                <w:color w:val="231F20"/>
                <w:sz w:val="19"/>
                <w:szCs w:val="19"/>
                <w:u w:val="single" w:color="221E1F"/>
              </w:rPr>
              <w:tab/>
            </w:r>
            <w:r w:rsidRPr="00790FBC">
              <w:rPr>
                <w:rFonts w:cstheme="minorHAnsi"/>
                <w:color w:val="231F20"/>
                <w:sz w:val="19"/>
                <w:szCs w:val="19"/>
              </w:rPr>
              <w:t>20. године</w:t>
            </w:r>
            <w:r w:rsidRPr="00790FBC">
              <w:rPr>
                <w:rFonts w:cstheme="minorHAnsi"/>
                <w:color w:val="231F20"/>
                <w:sz w:val="19"/>
                <w:szCs w:val="19"/>
              </w:rPr>
              <w:tab/>
              <w:t xml:space="preserve">Предметни наставник </w:t>
            </w:r>
            <w:r w:rsidRPr="00790FBC">
              <w:rPr>
                <w:rFonts w:cstheme="minorHAnsi"/>
                <w:color w:val="231F20"/>
                <w:sz w:val="19"/>
                <w:szCs w:val="19"/>
                <w:u w:val="single" w:color="221E1F"/>
              </w:rPr>
              <w:tab/>
            </w:r>
          </w:p>
        </w:tc>
      </w:tr>
    </w:tbl>
    <w:p w:rsidR="00DF7DD8" w:rsidRPr="00790FBC" w:rsidRDefault="00DF7DD8" w:rsidP="00C03151">
      <w:pPr>
        <w:widowControl w:val="0"/>
        <w:autoSpaceDE w:val="0"/>
        <w:autoSpaceDN w:val="0"/>
        <w:adjustRightInd w:val="0"/>
        <w:spacing w:before="10" w:after="0" w:line="260" w:lineRule="exact"/>
        <w:rPr>
          <w:rFonts w:cstheme="minorHAnsi"/>
          <w:color w:val="000000"/>
          <w:sz w:val="24"/>
          <w:szCs w:val="24"/>
        </w:rPr>
      </w:pPr>
    </w:p>
    <w:p w:rsidR="00DF7DD8" w:rsidRPr="00790FBC" w:rsidRDefault="00DF7DD8" w:rsidP="00DF7DD8">
      <w:pPr>
        <w:widowControl w:val="0"/>
        <w:autoSpaceDE w:val="0"/>
        <w:autoSpaceDN w:val="0"/>
        <w:adjustRightInd w:val="0"/>
        <w:spacing w:after="0" w:line="340" w:lineRule="atLeast"/>
        <w:ind w:left="114" w:right="53"/>
        <w:jc w:val="both"/>
        <w:rPr>
          <w:rFonts w:cstheme="minorHAnsi"/>
          <w:color w:val="231F20"/>
          <w:spacing w:val="-15"/>
          <w:sz w:val="24"/>
          <w:szCs w:val="24"/>
        </w:rPr>
      </w:pPr>
      <w:r w:rsidRPr="00790FBC">
        <w:rPr>
          <w:rFonts w:cstheme="minorHAnsi"/>
          <w:b/>
          <w:bCs/>
          <w:color w:val="231F20"/>
          <w:spacing w:val="-4"/>
          <w:sz w:val="24"/>
          <w:szCs w:val="24"/>
        </w:rPr>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НОВЕМ</w:t>
      </w:r>
      <w:r w:rsidRPr="00790FBC">
        <w:rPr>
          <w:rFonts w:cstheme="minorHAnsi"/>
          <w:b/>
          <w:bCs/>
          <w:color w:val="7FB539"/>
          <w:spacing w:val="-3"/>
          <w:sz w:val="24"/>
          <w:szCs w:val="24"/>
        </w:rPr>
        <w:t>Б</w:t>
      </w:r>
      <w:r w:rsidRPr="00790FBC">
        <w:rPr>
          <w:rFonts w:cstheme="minorHAnsi"/>
          <w:b/>
          <w:bCs/>
          <w:color w:val="7FB539"/>
          <w:sz w:val="24"/>
          <w:szCs w:val="24"/>
        </w:rPr>
        <w:t xml:space="preserve">АР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21.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                                                                                                       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 xml:space="preserve">а </w:t>
      </w: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 xml:space="preserve">а                                    </w:t>
      </w: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 xml:space="preserve">2                           </w:t>
      </w: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p>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231F20"/>
          <w:spacing w:val="17"/>
          <w:sz w:val="24"/>
          <w:szCs w:val="24"/>
          <w:u w:val="single"/>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p>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231F20"/>
          <w:spacing w:val="17"/>
          <w:sz w:val="24"/>
          <w:szCs w:val="24"/>
          <w:u w:val="single"/>
        </w:rPr>
      </w:pPr>
    </w:p>
    <w:tbl>
      <w:tblPr>
        <w:tblW w:w="0" w:type="auto"/>
        <w:tblInd w:w="5" w:type="dxa"/>
        <w:tblLayout w:type="fixed"/>
        <w:tblCellMar>
          <w:left w:w="0" w:type="dxa"/>
          <w:right w:w="0" w:type="dxa"/>
        </w:tblCellMar>
        <w:tblLook w:val="04A0" w:firstRow="1" w:lastRow="0" w:firstColumn="1" w:lastColumn="0" w:noHBand="0" w:noVBand="1"/>
      </w:tblPr>
      <w:tblGrid>
        <w:gridCol w:w="1020"/>
        <w:gridCol w:w="681"/>
        <w:gridCol w:w="3288"/>
        <w:gridCol w:w="680"/>
        <w:gridCol w:w="1588"/>
        <w:gridCol w:w="2523"/>
        <w:gridCol w:w="2522"/>
        <w:gridCol w:w="1588"/>
      </w:tblGrid>
      <w:tr w:rsidR="00DF7DD8" w:rsidRPr="00790FBC" w:rsidTr="008A15E6">
        <w:trPr>
          <w:trHeight w:hRule="exact" w:val="1134"/>
        </w:trPr>
        <w:tc>
          <w:tcPr>
            <w:tcW w:w="1020"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8"/>
                <w:szCs w:val="18"/>
              </w:rPr>
              <w:t>Р. бр. наст. теме</w:t>
            </w:r>
          </w:p>
        </w:tc>
        <w:tc>
          <w:tcPr>
            <w:tcW w:w="681"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8"/>
                <w:szCs w:val="18"/>
              </w:rPr>
              <w:t>Р. бр. часа наст. једин.</w:t>
            </w:r>
          </w:p>
        </w:tc>
        <w:tc>
          <w:tcPr>
            <w:tcW w:w="32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Назив наставне јединице</w:t>
            </w:r>
          </w:p>
        </w:tc>
        <w:tc>
          <w:tcPr>
            <w:tcW w:w="680"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Тип часа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Облик рада</w:t>
            </w:r>
          </w:p>
        </w:tc>
        <w:tc>
          <w:tcPr>
            <w:tcW w:w="2523"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Метод рада</w:t>
            </w:r>
          </w:p>
        </w:tc>
        <w:tc>
          <w:tcPr>
            <w:tcW w:w="2522"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Место рада и наставна средства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Евалуација и корелација</w:t>
            </w:r>
          </w:p>
        </w:tc>
      </w:tr>
      <w:tr w:rsidR="00DF7DD8" w:rsidRPr="00790FBC" w:rsidTr="008A15E6">
        <w:trPr>
          <w:trHeight w:hRule="exact" w:val="795"/>
        </w:trPr>
        <w:tc>
          <w:tcPr>
            <w:tcW w:w="1020" w:type="dxa"/>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9"/>
                <w:szCs w:val="19"/>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3. Природне одлике</w:t>
            </w: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18.</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Систематизација градива – рељеф</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Србије</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групни рад</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графички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739"/>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19.</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Климатски елементи и фактори</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кабинет, карта Србије, карта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Европе,</w:t>
            </w:r>
          </w:p>
        </w:tc>
        <w:tc>
          <w:tcPr>
            <w:tcW w:w="158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физика, географија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 разред</w:t>
            </w:r>
          </w:p>
        </w:tc>
      </w:tr>
      <w:tr w:rsidR="00DF7DD8" w:rsidRPr="00790FBC" w:rsidTr="008A15E6">
        <w:trPr>
          <w:trHeight w:hRule="exact" w:val="739"/>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20.</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Климатске области и типови климе</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монолошки, дијалошки, демонстративни,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тексту, графички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математика географија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 разред</w:t>
            </w:r>
          </w:p>
        </w:tc>
      </w:tr>
      <w:tr w:rsidR="00DF7DD8" w:rsidRPr="00790FBC" w:rsidTr="008A15E6">
        <w:trPr>
          <w:trHeight w:hRule="exact" w:val="739"/>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21.</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Климатски елементи и фактори; Климатске области и типови климе</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демонстративни,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739"/>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22.</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Реке Србије – реке Црноморског слива</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групни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монолошки, дијалошки, рад на тексту, демонстративни,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географија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 разред</w:t>
            </w:r>
          </w:p>
        </w:tc>
      </w:tr>
      <w:tr w:rsidR="00DF7DD8" w:rsidRPr="00790FBC" w:rsidTr="008A15E6">
        <w:trPr>
          <w:trHeight w:hRule="exact" w:val="739"/>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23.</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Реке Србије – реке Јадранског 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Егејског слива</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групни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демонстративни,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680"/>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24.</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Реке Црноморског, Јадранског и</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Егејског слива</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 нема карта</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8A15E6">
        <w:trPr>
          <w:trHeight w:hRule="exact" w:val="739"/>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25.</w:t>
            </w:r>
          </w:p>
        </w:tc>
        <w:tc>
          <w:tcPr>
            <w:tcW w:w="32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Језера – постанак, подела и значај</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монолошки, дијалошки, демонстративни,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географија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 разред</w:t>
            </w:r>
          </w:p>
        </w:tc>
      </w:tr>
      <w:tr w:rsidR="00DF7DD8" w:rsidRPr="00790FBC" w:rsidTr="008A15E6">
        <w:trPr>
          <w:trHeight w:val="567"/>
        </w:trPr>
        <w:tc>
          <w:tcPr>
            <w:tcW w:w="13890" w:type="dxa"/>
            <w:gridSpan w:val="8"/>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tabs>
                <w:tab w:val="left" w:pos="2960"/>
                <w:tab w:val="left" w:pos="7900"/>
                <w:tab w:val="left" w:pos="13700"/>
              </w:tabs>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 xml:space="preserve">Датум предаје </w:t>
            </w:r>
            <w:r w:rsidRPr="00790FBC">
              <w:rPr>
                <w:rFonts w:cstheme="minorHAnsi"/>
                <w:color w:val="231F20"/>
                <w:sz w:val="19"/>
                <w:szCs w:val="19"/>
                <w:u w:val="single" w:color="221E1F"/>
              </w:rPr>
              <w:tab/>
            </w:r>
            <w:r w:rsidRPr="00790FBC">
              <w:rPr>
                <w:rFonts w:cstheme="minorHAnsi"/>
                <w:color w:val="231F20"/>
                <w:sz w:val="19"/>
                <w:szCs w:val="19"/>
              </w:rPr>
              <w:t>20. године</w:t>
            </w:r>
            <w:r w:rsidRPr="00790FBC">
              <w:rPr>
                <w:rFonts w:cstheme="minorHAnsi"/>
                <w:color w:val="231F20"/>
                <w:sz w:val="19"/>
                <w:szCs w:val="19"/>
              </w:rPr>
              <w:tab/>
              <w:t xml:space="preserve">Предметни наставник </w:t>
            </w:r>
            <w:r w:rsidRPr="00790FBC">
              <w:rPr>
                <w:rFonts w:cstheme="minorHAnsi"/>
                <w:color w:val="231F20"/>
                <w:sz w:val="19"/>
                <w:szCs w:val="19"/>
                <w:u w:val="single" w:color="221E1F"/>
              </w:rPr>
              <w:tab/>
            </w:r>
          </w:p>
        </w:tc>
      </w:tr>
    </w:tbl>
    <w:p w:rsidR="00C03151" w:rsidRDefault="00C03151" w:rsidP="00C03151">
      <w:pPr>
        <w:widowControl w:val="0"/>
        <w:autoSpaceDE w:val="0"/>
        <w:autoSpaceDN w:val="0"/>
        <w:adjustRightInd w:val="0"/>
        <w:spacing w:after="0" w:line="200" w:lineRule="exact"/>
        <w:rPr>
          <w:rFonts w:cstheme="minorHAnsi"/>
          <w:b/>
          <w:bCs/>
          <w:color w:val="231F20"/>
          <w:spacing w:val="-4"/>
          <w:sz w:val="24"/>
          <w:szCs w:val="24"/>
        </w:rPr>
      </w:pPr>
    </w:p>
    <w:p w:rsidR="00DF7DD8" w:rsidRPr="00790FBC" w:rsidRDefault="00DF7DD8" w:rsidP="00C03151">
      <w:pPr>
        <w:widowControl w:val="0"/>
        <w:autoSpaceDE w:val="0"/>
        <w:autoSpaceDN w:val="0"/>
        <w:adjustRightInd w:val="0"/>
        <w:spacing w:after="0" w:line="200" w:lineRule="exact"/>
        <w:rPr>
          <w:rFonts w:cstheme="minorHAnsi"/>
          <w:color w:val="231F20"/>
          <w:spacing w:val="-15"/>
          <w:sz w:val="24"/>
          <w:szCs w:val="24"/>
        </w:rPr>
      </w:pPr>
      <w:r w:rsidRPr="00790FBC">
        <w:rPr>
          <w:rFonts w:cstheme="minorHAnsi"/>
          <w:b/>
          <w:bCs/>
          <w:color w:val="231F20"/>
          <w:spacing w:val="-4"/>
          <w:sz w:val="24"/>
          <w:szCs w:val="24"/>
        </w:rPr>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ДЕЦЕМ</w:t>
      </w:r>
      <w:r w:rsidRPr="00790FBC">
        <w:rPr>
          <w:rFonts w:cstheme="minorHAnsi"/>
          <w:b/>
          <w:bCs/>
          <w:color w:val="7FB539"/>
          <w:spacing w:val="-3"/>
          <w:sz w:val="24"/>
          <w:szCs w:val="24"/>
        </w:rPr>
        <w:t>Б</w:t>
      </w:r>
      <w:r w:rsidRPr="00790FBC">
        <w:rPr>
          <w:rFonts w:cstheme="minorHAnsi"/>
          <w:b/>
          <w:bCs/>
          <w:color w:val="7FB539"/>
          <w:sz w:val="24"/>
          <w:szCs w:val="24"/>
        </w:rPr>
        <w:t xml:space="preserve">АР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21. </w:t>
      </w:r>
      <w:r w:rsidRPr="00790FBC">
        <w:rPr>
          <w:rFonts w:cstheme="minorHAnsi"/>
          <w:b/>
          <w:bCs/>
          <w:color w:val="231F20"/>
          <w:spacing w:val="-2"/>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                                                                                                       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 xml:space="preserve">а </w:t>
      </w: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 xml:space="preserve">а                          </w:t>
      </w:r>
      <w:r w:rsidRPr="00790FBC">
        <w:rPr>
          <w:rFonts w:cstheme="minorHAnsi"/>
          <w:b/>
          <w:bCs/>
          <w:color w:val="231F20"/>
          <w:sz w:val="24"/>
          <w:szCs w:val="24"/>
        </w:rPr>
        <w:tab/>
      </w: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 xml:space="preserve">2                      </w:t>
      </w: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p>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231F20"/>
          <w:spacing w:val="17"/>
          <w:sz w:val="24"/>
          <w:szCs w:val="24"/>
          <w:u w:val="single"/>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p>
    <w:tbl>
      <w:tblPr>
        <w:tblW w:w="14034" w:type="dxa"/>
        <w:tblInd w:w="5" w:type="dxa"/>
        <w:tblLayout w:type="fixed"/>
        <w:tblCellMar>
          <w:left w:w="0" w:type="dxa"/>
          <w:right w:w="0" w:type="dxa"/>
        </w:tblCellMar>
        <w:tblLook w:val="04A0" w:firstRow="1" w:lastRow="0" w:firstColumn="1" w:lastColumn="0" w:noHBand="0" w:noVBand="1"/>
      </w:tblPr>
      <w:tblGrid>
        <w:gridCol w:w="1020"/>
        <w:gridCol w:w="540"/>
        <w:gridCol w:w="3543"/>
        <w:gridCol w:w="566"/>
        <w:gridCol w:w="1588"/>
        <w:gridCol w:w="2523"/>
        <w:gridCol w:w="2694"/>
        <w:gridCol w:w="1560"/>
      </w:tblGrid>
      <w:tr w:rsidR="00DF7DD8" w:rsidRPr="00790FBC" w:rsidTr="008A15E6">
        <w:trPr>
          <w:trHeight w:hRule="exact" w:val="970"/>
        </w:trPr>
        <w:tc>
          <w:tcPr>
            <w:tcW w:w="1020"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нас</w:t>
            </w:r>
            <w:r w:rsidRPr="00790FBC">
              <w:rPr>
                <w:rFonts w:cstheme="minorHAnsi"/>
                <w:b/>
                <w:bCs/>
                <w:color w:val="231F20"/>
                <w:spacing w:val="-14"/>
                <w:sz w:val="18"/>
                <w:szCs w:val="18"/>
              </w:rPr>
              <w:t>т</w:t>
            </w:r>
            <w:r w:rsidRPr="00790FBC">
              <w:rPr>
                <w:rFonts w:cstheme="minorHAnsi"/>
                <w:b/>
                <w:bCs/>
                <w:color w:val="231F20"/>
                <w:sz w:val="18"/>
                <w:szCs w:val="18"/>
              </w:rPr>
              <w:t>. теме</w:t>
            </w:r>
          </w:p>
        </w:tc>
        <w:tc>
          <w:tcPr>
            <w:tcW w:w="540"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ча</w:t>
            </w:r>
            <w:r w:rsidRPr="00790FBC">
              <w:rPr>
                <w:rFonts w:cstheme="minorHAnsi"/>
                <w:b/>
                <w:bCs/>
                <w:color w:val="231F20"/>
                <w:spacing w:val="2"/>
                <w:sz w:val="18"/>
                <w:szCs w:val="18"/>
              </w:rPr>
              <w:t>с</w:t>
            </w:r>
            <w:r w:rsidRPr="00790FBC">
              <w:rPr>
                <w:rFonts w:cstheme="minorHAnsi"/>
                <w:b/>
                <w:bCs/>
                <w:color w:val="231F20"/>
                <w:sz w:val="18"/>
                <w:szCs w:val="18"/>
              </w:rPr>
              <w:t>а нас</w:t>
            </w:r>
            <w:r w:rsidRPr="00790FBC">
              <w:rPr>
                <w:rFonts w:cstheme="minorHAnsi"/>
                <w:b/>
                <w:bCs/>
                <w:color w:val="231F20"/>
                <w:spacing w:val="-14"/>
                <w:sz w:val="18"/>
                <w:szCs w:val="18"/>
              </w:rPr>
              <w:t>т</w:t>
            </w:r>
            <w:r w:rsidRPr="00790FBC">
              <w:rPr>
                <w:rFonts w:cstheme="minorHAnsi"/>
                <w:b/>
                <w:bCs/>
                <w:color w:val="231F20"/>
                <w:sz w:val="18"/>
                <w:szCs w:val="18"/>
              </w:rPr>
              <w:t>. ј</w:t>
            </w:r>
            <w:r w:rsidRPr="00790FBC">
              <w:rPr>
                <w:rFonts w:cstheme="minorHAnsi"/>
                <w:b/>
                <w:bCs/>
                <w:color w:val="231F20"/>
                <w:spacing w:val="-2"/>
                <w:sz w:val="18"/>
                <w:szCs w:val="18"/>
              </w:rPr>
              <w:t>е</w:t>
            </w:r>
            <w:r w:rsidRPr="00790FBC">
              <w:rPr>
                <w:rFonts w:cstheme="minorHAnsi"/>
                <w:b/>
                <w:bCs/>
                <w:color w:val="231F20"/>
                <w:sz w:val="18"/>
                <w:szCs w:val="18"/>
              </w:rPr>
              <w:t>дин.</w:t>
            </w:r>
          </w:p>
        </w:tc>
        <w:tc>
          <w:tcPr>
            <w:tcW w:w="3543"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Назив нас</w:t>
            </w:r>
            <w:r w:rsidRPr="00790FBC">
              <w:rPr>
                <w:rFonts w:cstheme="minorHAnsi"/>
                <w:b/>
                <w:bCs/>
                <w:color w:val="231F20"/>
                <w:spacing w:val="2"/>
                <w:sz w:val="20"/>
                <w:szCs w:val="20"/>
              </w:rPr>
              <w:t>т</w:t>
            </w:r>
            <w:r w:rsidRPr="00790FBC">
              <w:rPr>
                <w:rFonts w:cstheme="minorHAnsi"/>
                <w:b/>
                <w:bCs/>
                <w:color w:val="231F20"/>
                <w:sz w:val="20"/>
                <w:szCs w:val="20"/>
              </w:rPr>
              <w:t>авне ј</w:t>
            </w:r>
            <w:r w:rsidRPr="00790FBC">
              <w:rPr>
                <w:rFonts w:cstheme="minorHAnsi"/>
                <w:b/>
                <w:bCs/>
                <w:color w:val="231F20"/>
                <w:spacing w:val="-3"/>
                <w:sz w:val="20"/>
                <w:szCs w:val="20"/>
              </w:rPr>
              <w:t>е</w:t>
            </w:r>
            <w:r w:rsidRPr="00790FBC">
              <w:rPr>
                <w:rFonts w:cstheme="minorHAnsi"/>
                <w:b/>
                <w:bCs/>
                <w:color w:val="231F20"/>
                <w:sz w:val="20"/>
                <w:szCs w:val="20"/>
              </w:rPr>
              <w:t>динице</w:t>
            </w:r>
          </w:p>
        </w:tc>
        <w:tc>
          <w:tcPr>
            <w:tcW w:w="566"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5"/>
                <w:sz w:val="20"/>
                <w:szCs w:val="20"/>
              </w:rPr>
              <w:t>Т</w:t>
            </w:r>
            <w:r w:rsidRPr="00790FBC">
              <w:rPr>
                <w:rFonts w:cstheme="minorHAnsi"/>
                <w:b/>
                <w:bCs/>
                <w:color w:val="231F20"/>
                <w:sz w:val="20"/>
                <w:szCs w:val="20"/>
              </w:rPr>
              <w:t>ип ча</w:t>
            </w:r>
            <w:r w:rsidRPr="00790FBC">
              <w:rPr>
                <w:rFonts w:cstheme="minorHAnsi"/>
                <w:b/>
                <w:bCs/>
                <w:color w:val="231F20"/>
                <w:spacing w:val="2"/>
                <w:sz w:val="20"/>
                <w:szCs w:val="20"/>
              </w:rPr>
              <w:t>с</w:t>
            </w:r>
            <w:r w:rsidRPr="00790FBC">
              <w:rPr>
                <w:rFonts w:cstheme="minorHAnsi"/>
                <w:b/>
                <w:bCs/>
                <w:color w:val="231F20"/>
                <w:sz w:val="20"/>
                <w:szCs w:val="20"/>
              </w:rPr>
              <w:t>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О</w:t>
            </w:r>
            <w:r w:rsidRPr="00790FBC">
              <w:rPr>
                <w:rFonts w:cstheme="minorHAnsi"/>
                <w:b/>
                <w:bCs/>
                <w:color w:val="231F20"/>
                <w:spacing w:val="-5"/>
                <w:sz w:val="20"/>
                <w:szCs w:val="20"/>
              </w:rPr>
              <w:t>б</w:t>
            </w:r>
            <w:r w:rsidRPr="00790FBC">
              <w:rPr>
                <w:rFonts w:cstheme="minorHAnsi"/>
                <w:b/>
                <w:bCs/>
                <w:color w:val="231F20"/>
                <w:sz w:val="20"/>
                <w:szCs w:val="20"/>
              </w:rPr>
              <w:t>лик рада</w:t>
            </w:r>
          </w:p>
        </w:tc>
        <w:tc>
          <w:tcPr>
            <w:tcW w:w="2523"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z w:val="20"/>
                <w:szCs w:val="20"/>
              </w:rPr>
              <w:t>е</w:t>
            </w:r>
            <w:r w:rsidRPr="00790FBC">
              <w:rPr>
                <w:rFonts w:cstheme="minorHAnsi"/>
                <w:b/>
                <w:bCs/>
                <w:color w:val="231F20"/>
                <w:spacing w:val="-3"/>
                <w:sz w:val="20"/>
                <w:szCs w:val="20"/>
              </w:rPr>
              <w:t>т</w:t>
            </w:r>
            <w:r w:rsidRPr="00790FBC">
              <w:rPr>
                <w:rFonts w:cstheme="minorHAnsi"/>
                <w:b/>
                <w:bCs/>
                <w:color w:val="231F20"/>
                <w:spacing w:val="-6"/>
                <w:sz w:val="20"/>
                <w:szCs w:val="20"/>
              </w:rPr>
              <w:t>о</w:t>
            </w:r>
            <w:r w:rsidRPr="00790FBC">
              <w:rPr>
                <w:rFonts w:cstheme="minorHAnsi"/>
                <w:b/>
                <w:bCs/>
                <w:color w:val="231F20"/>
                <w:sz w:val="20"/>
                <w:szCs w:val="20"/>
              </w:rPr>
              <w:t>д рада</w:t>
            </w:r>
          </w:p>
        </w:tc>
        <w:tc>
          <w:tcPr>
            <w:tcW w:w="2694"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pacing w:val="2"/>
                <w:sz w:val="20"/>
                <w:szCs w:val="20"/>
              </w:rPr>
              <w:t>е</w:t>
            </w:r>
            <w:r w:rsidRPr="00790FBC">
              <w:rPr>
                <w:rFonts w:cstheme="minorHAnsi"/>
                <w:b/>
                <w:bCs/>
                <w:color w:val="231F20"/>
                <w:sz w:val="20"/>
                <w:szCs w:val="20"/>
              </w:rPr>
              <w:t>с</w:t>
            </w:r>
            <w:r w:rsidRPr="00790FBC">
              <w:rPr>
                <w:rFonts w:cstheme="minorHAnsi"/>
                <w:b/>
                <w:bCs/>
                <w:color w:val="231F20"/>
                <w:spacing w:val="-3"/>
                <w:sz w:val="20"/>
                <w:szCs w:val="20"/>
              </w:rPr>
              <w:t>т</w:t>
            </w:r>
            <w:r w:rsidRPr="00790FBC">
              <w:rPr>
                <w:rFonts w:cstheme="minorHAnsi"/>
                <w:b/>
                <w:bCs/>
                <w:color w:val="231F20"/>
                <w:sz w:val="20"/>
                <w:szCs w:val="20"/>
              </w:rPr>
              <w:t>о рада и нас</w:t>
            </w:r>
            <w:r w:rsidRPr="00790FBC">
              <w:rPr>
                <w:rFonts w:cstheme="minorHAnsi"/>
                <w:b/>
                <w:bCs/>
                <w:color w:val="231F20"/>
                <w:spacing w:val="2"/>
                <w:sz w:val="20"/>
                <w:szCs w:val="20"/>
              </w:rPr>
              <w:t>т</w:t>
            </w:r>
            <w:r w:rsidRPr="00790FBC">
              <w:rPr>
                <w:rFonts w:cstheme="minorHAnsi"/>
                <w:b/>
                <w:bCs/>
                <w:color w:val="231F20"/>
                <w:sz w:val="20"/>
                <w:szCs w:val="20"/>
              </w:rPr>
              <w:t>авна ср</w:t>
            </w:r>
            <w:r w:rsidRPr="00790FBC">
              <w:rPr>
                <w:rFonts w:cstheme="minorHAnsi"/>
                <w:b/>
                <w:bCs/>
                <w:color w:val="231F20"/>
                <w:spacing w:val="-3"/>
                <w:sz w:val="20"/>
                <w:szCs w:val="20"/>
              </w:rPr>
              <w:t>е</w:t>
            </w:r>
            <w:r w:rsidRPr="00790FBC">
              <w:rPr>
                <w:rFonts w:cstheme="minorHAnsi"/>
                <w:b/>
                <w:bCs/>
                <w:color w:val="231F20"/>
                <w:sz w:val="20"/>
                <w:szCs w:val="20"/>
              </w:rPr>
              <w:t>дства</w:t>
            </w:r>
          </w:p>
        </w:tc>
        <w:tc>
          <w:tcPr>
            <w:tcW w:w="1560"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Ев</w:t>
            </w:r>
            <w:r w:rsidRPr="00790FBC">
              <w:rPr>
                <w:rFonts w:cstheme="minorHAnsi"/>
                <w:b/>
                <w:bCs/>
                <w:color w:val="231F20"/>
                <w:spacing w:val="2"/>
                <w:sz w:val="20"/>
                <w:szCs w:val="20"/>
              </w:rPr>
              <w:t>а</w:t>
            </w:r>
            <w:r w:rsidRPr="00790FBC">
              <w:rPr>
                <w:rFonts w:cstheme="minorHAnsi"/>
                <w:b/>
                <w:bCs/>
                <w:color w:val="231F20"/>
                <w:sz w:val="20"/>
                <w:szCs w:val="20"/>
              </w:rPr>
              <w:t>л</w:t>
            </w:r>
            <w:r w:rsidRPr="00790FBC">
              <w:rPr>
                <w:rFonts w:cstheme="minorHAnsi"/>
                <w:b/>
                <w:bCs/>
                <w:color w:val="231F20"/>
                <w:spacing w:val="-3"/>
                <w:sz w:val="20"/>
                <w:szCs w:val="20"/>
              </w:rPr>
              <w:t>у</w:t>
            </w:r>
            <w:r w:rsidRPr="00790FBC">
              <w:rPr>
                <w:rFonts w:cstheme="minorHAnsi"/>
                <w:b/>
                <w:bCs/>
                <w:color w:val="231F20"/>
                <w:sz w:val="20"/>
                <w:szCs w:val="20"/>
              </w:rPr>
              <w:t xml:space="preserve">ација и </w:t>
            </w:r>
            <w:r w:rsidRPr="00790FBC">
              <w:rPr>
                <w:rFonts w:cstheme="minorHAnsi"/>
                <w:b/>
                <w:bCs/>
                <w:color w:val="231F20"/>
                <w:spacing w:val="-3"/>
                <w:sz w:val="20"/>
                <w:szCs w:val="20"/>
              </w:rPr>
              <w:t>к</w:t>
            </w:r>
            <w:r w:rsidRPr="00790FBC">
              <w:rPr>
                <w:rFonts w:cstheme="minorHAnsi"/>
                <w:b/>
                <w:bCs/>
                <w:color w:val="231F20"/>
                <w:sz w:val="20"/>
                <w:szCs w:val="20"/>
              </w:rPr>
              <w:t>орелација</w:t>
            </w:r>
          </w:p>
        </w:tc>
      </w:tr>
      <w:tr w:rsidR="00DF7DD8" w:rsidRPr="00790FBC" w:rsidTr="008A15E6">
        <w:trPr>
          <w:trHeight w:hRule="exact" w:val="700"/>
        </w:trPr>
        <w:tc>
          <w:tcPr>
            <w:tcW w:w="1020" w:type="dxa"/>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9"/>
                <w:szCs w:val="19"/>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3. Прир</w:t>
            </w:r>
            <w:r w:rsidRPr="00790FBC">
              <w:rPr>
                <w:rFonts w:cstheme="minorHAnsi"/>
                <w:b/>
                <w:bCs/>
                <w:color w:val="231F20"/>
                <w:spacing w:val="-5"/>
                <w:sz w:val="19"/>
                <w:szCs w:val="19"/>
              </w:rPr>
              <w:t>о</w:t>
            </w:r>
            <w:r w:rsidRPr="00790FBC">
              <w:rPr>
                <w:rFonts w:cstheme="minorHAnsi"/>
                <w:b/>
                <w:bCs/>
                <w:color w:val="231F20"/>
                <w:sz w:val="19"/>
                <w:szCs w:val="19"/>
              </w:rPr>
              <w:t xml:space="preserve">дне </w:t>
            </w:r>
            <w:r w:rsidRPr="00790FBC">
              <w:rPr>
                <w:rFonts w:cstheme="minorHAnsi"/>
                <w:b/>
                <w:bCs/>
                <w:color w:val="231F20"/>
                <w:spacing w:val="-5"/>
                <w:sz w:val="19"/>
                <w:szCs w:val="19"/>
              </w:rPr>
              <w:t>о</w:t>
            </w:r>
            <w:r w:rsidRPr="00790FBC">
              <w:rPr>
                <w:rFonts w:cstheme="minorHAnsi"/>
                <w:b/>
                <w:bCs/>
                <w:color w:val="231F20"/>
                <w:sz w:val="19"/>
                <w:szCs w:val="19"/>
              </w:rPr>
              <w:t>дли</w:t>
            </w:r>
            <w:r w:rsidRPr="00790FBC">
              <w:rPr>
                <w:rFonts w:cstheme="minorHAnsi"/>
                <w:b/>
                <w:bCs/>
                <w:color w:val="231F20"/>
                <w:spacing w:val="-5"/>
                <w:sz w:val="19"/>
                <w:szCs w:val="19"/>
              </w:rPr>
              <w:t>к</w:t>
            </w:r>
            <w:r w:rsidRPr="00790FBC">
              <w:rPr>
                <w:rFonts w:cstheme="minorHAnsi"/>
                <w:b/>
                <w:bCs/>
                <w:color w:val="231F20"/>
                <w:sz w:val="19"/>
                <w:szCs w:val="19"/>
              </w:rPr>
              <w:t>е</w:t>
            </w: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26.</w:t>
            </w:r>
          </w:p>
        </w:tc>
        <w:tc>
          <w:tcPr>
            <w:tcW w:w="35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7"/>
                <w:sz w:val="19"/>
                <w:szCs w:val="19"/>
              </w:rPr>
              <w:t>Т</w:t>
            </w:r>
            <w:r w:rsidRPr="00790FBC">
              <w:rPr>
                <w:rFonts w:cstheme="minorHAnsi"/>
                <w:color w:val="231F20"/>
                <w:sz w:val="19"/>
                <w:szCs w:val="19"/>
              </w:rPr>
              <w:t>е</w:t>
            </w:r>
            <w:r w:rsidRPr="00790FBC">
              <w:rPr>
                <w:rFonts w:cstheme="minorHAnsi"/>
                <w:color w:val="231F20"/>
                <w:spacing w:val="-3"/>
                <w:sz w:val="19"/>
                <w:szCs w:val="19"/>
              </w:rPr>
              <w:t>р</w:t>
            </w:r>
            <w:r w:rsidRPr="00790FBC">
              <w:rPr>
                <w:rFonts w:cstheme="minorHAnsi"/>
                <w:color w:val="231F20"/>
                <w:sz w:val="19"/>
                <w:szCs w:val="19"/>
              </w:rPr>
              <w:t>м</w:t>
            </w:r>
            <w:r w:rsidRPr="00790FBC">
              <w:rPr>
                <w:rFonts w:cstheme="minorHAnsi"/>
                <w:color w:val="231F20"/>
                <w:spacing w:val="-4"/>
                <w:sz w:val="19"/>
                <w:szCs w:val="19"/>
              </w:rPr>
              <w:t>о</w:t>
            </w:r>
            <w:r w:rsidRPr="00790FBC">
              <w:rPr>
                <w:rFonts w:cstheme="minorHAnsi"/>
                <w:color w:val="231F20"/>
                <w:sz w:val="19"/>
                <w:szCs w:val="19"/>
              </w:rPr>
              <w:t>минер</w:t>
            </w:r>
            <w:r w:rsidRPr="00790FBC">
              <w:rPr>
                <w:rFonts w:cstheme="minorHAnsi"/>
                <w:color w:val="231F20"/>
                <w:spacing w:val="2"/>
                <w:sz w:val="19"/>
                <w:szCs w:val="19"/>
              </w:rPr>
              <w:t>а</w:t>
            </w:r>
            <w:r w:rsidRPr="00790FBC">
              <w:rPr>
                <w:rFonts w:cstheme="minorHAnsi"/>
                <w:color w:val="231F20"/>
                <w:sz w:val="19"/>
                <w:szCs w:val="19"/>
              </w:rPr>
              <w:t xml:space="preserve">лне </w:t>
            </w:r>
            <w:r w:rsidRPr="00790FBC">
              <w:rPr>
                <w:rFonts w:cstheme="minorHAnsi"/>
                <w:color w:val="231F20"/>
                <w:spacing w:val="-1"/>
                <w:sz w:val="19"/>
                <w:szCs w:val="19"/>
              </w:rPr>
              <w:t>в</w:t>
            </w:r>
            <w:r w:rsidRPr="00790FBC">
              <w:rPr>
                <w:rFonts w:cstheme="minorHAnsi"/>
                <w:color w:val="231F20"/>
                <w:spacing w:val="-5"/>
                <w:sz w:val="19"/>
                <w:szCs w:val="19"/>
              </w:rPr>
              <w:t>о</w:t>
            </w:r>
            <w:r w:rsidRPr="00790FBC">
              <w:rPr>
                <w:rFonts w:cstheme="minorHAnsi"/>
                <w:color w:val="231F20"/>
                <w:sz w:val="19"/>
                <w:szCs w:val="19"/>
              </w:rPr>
              <w:t>де</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графички радови</w:t>
            </w:r>
          </w:p>
        </w:tc>
        <w:tc>
          <w:tcPr>
            <w:tcW w:w="2694"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pacing w:val="-2"/>
                <w:sz w:val="19"/>
                <w:szCs w:val="19"/>
              </w:rPr>
              <w:t>г</w:t>
            </w:r>
            <w:r w:rsidRPr="00790FBC">
              <w:rPr>
                <w:rFonts w:cstheme="minorHAnsi"/>
                <w:color w:val="231F20"/>
                <w:sz w:val="19"/>
                <w:szCs w:val="19"/>
              </w:rPr>
              <w:t>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 разр</w:t>
            </w:r>
            <w:r w:rsidRPr="00790FBC">
              <w:rPr>
                <w:rFonts w:cstheme="minorHAnsi"/>
                <w:color w:val="231F20"/>
                <w:spacing w:val="-3"/>
                <w:sz w:val="19"/>
                <w:szCs w:val="19"/>
              </w:rPr>
              <w:t>е</w:t>
            </w:r>
            <w:r w:rsidRPr="00790FBC">
              <w:rPr>
                <w:rFonts w:cstheme="minorHAnsi"/>
                <w:color w:val="231F20"/>
                <w:sz w:val="19"/>
                <w:szCs w:val="19"/>
              </w:rPr>
              <w:t>д</w:t>
            </w:r>
          </w:p>
        </w:tc>
      </w:tr>
      <w:tr w:rsidR="00DF7DD8" w:rsidRPr="00790FBC" w:rsidTr="008A15E6">
        <w:trPr>
          <w:trHeight w:hRule="exact" w:val="696"/>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27.</w:t>
            </w:r>
          </w:p>
        </w:tc>
        <w:tc>
          <w:tcPr>
            <w:tcW w:w="354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Ј</w:t>
            </w:r>
            <w:r w:rsidRPr="00790FBC">
              <w:rPr>
                <w:rFonts w:cstheme="minorHAnsi"/>
                <w:color w:val="231F20"/>
                <w:spacing w:val="2"/>
                <w:sz w:val="19"/>
                <w:szCs w:val="19"/>
              </w:rPr>
              <w:t>е</w:t>
            </w:r>
            <w:r w:rsidRPr="00790FBC">
              <w:rPr>
                <w:rFonts w:cstheme="minorHAnsi"/>
                <w:color w:val="231F20"/>
                <w:sz w:val="19"/>
                <w:szCs w:val="19"/>
              </w:rPr>
              <w:t>зера – п</w:t>
            </w:r>
            <w:r w:rsidRPr="00790FBC">
              <w:rPr>
                <w:rFonts w:cstheme="minorHAnsi"/>
                <w:color w:val="231F20"/>
                <w:spacing w:val="5"/>
                <w:sz w:val="19"/>
                <w:szCs w:val="19"/>
              </w:rPr>
              <w:t>о</w:t>
            </w:r>
            <w:r w:rsidRPr="00790FBC">
              <w:rPr>
                <w:rFonts w:cstheme="minorHAnsi"/>
                <w:color w:val="231F20"/>
                <w:sz w:val="19"/>
                <w:szCs w:val="19"/>
              </w:rPr>
              <w:t>с</w:t>
            </w:r>
            <w:r w:rsidRPr="00790FBC">
              <w:rPr>
                <w:rFonts w:cstheme="minorHAnsi"/>
                <w:color w:val="231F20"/>
                <w:spacing w:val="2"/>
                <w:sz w:val="19"/>
                <w:szCs w:val="19"/>
              </w:rPr>
              <w:t>т</w:t>
            </w:r>
            <w:r w:rsidRPr="00790FBC">
              <w:rPr>
                <w:rFonts w:cstheme="minorHAnsi"/>
                <w:color w:val="231F20"/>
                <w:sz w:val="19"/>
                <w:szCs w:val="19"/>
              </w:rPr>
              <w:t>анак, п</w:t>
            </w:r>
            <w:r w:rsidRPr="00790FBC">
              <w:rPr>
                <w:rFonts w:cstheme="minorHAnsi"/>
                <w:color w:val="231F20"/>
                <w:spacing w:val="-6"/>
                <w:sz w:val="19"/>
                <w:szCs w:val="19"/>
              </w:rPr>
              <w:t>о</w:t>
            </w:r>
            <w:r w:rsidRPr="00790FBC">
              <w:rPr>
                <w:rFonts w:cstheme="minorHAnsi"/>
                <w:color w:val="231F20"/>
                <w:sz w:val="19"/>
                <w:szCs w:val="19"/>
              </w:rPr>
              <w:t>дела и зн</w:t>
            </w:r>
            <w:r w:rsidRPr="00790FBC">
              <w:rPr>
                <w:rFonts w:cstheme="minorHAnsi"/>
                <w:color w:val="231F20"/>
                <w:spacing w:val="-8"/>
                <w:sz w:val="19"/>
                <w:szCs w:val="19"/>
              </w:rPr>
              <w:t>а</w:t>
            </w:r>
            <w:r w:rsidRPr="00790FBC">
              <w:rPr>
                <w:rFonts w:cstheme="minorHAnsi"/>
                <w:color w:val="231F20"/>
                <w:sz w:val="19"/>
                <w:szCs w:val="19"/>
              </w:rPr>
              <w:t xml:space="preserve">чај; </w:t>
            </w:r>
            <w:r w:rsidRPr="00790FBC">
              <w:rPr>
                <w:rFonts w:cstheme="minorHAnsi"/>
                <w:color w:val="231F20"/>
                <w:spacing w:val="-7"/>
                <w:sz w:val="19"/>
                <w:szCs w:val="19"/>
              </w:rPr>
              <w:t>Т</w:t>
            </w:r>
            <w:r w:rsidRPr="00790FBC">
              <w:rPr>
                <w:rFonts w:cstheme="minorHAnsi"/>
                <w:color w:val="231F20"/>
                <w:sz w:val="19"/>
                <w:szCs w:val="19"/>
              </w:rPr>
              <w:t>е</w:t>
            </w:r>
            <w:r w:rsidRPr="00790FBC">
              <w:rPr>
                <w:rFonts w:cstheme="minorHAnsi"/>
                <w:color w:val="231F20"/>
                <w:spacing w:val="-3"/>
                <w:sz w:val="19"/>
                <w:szCs w:val="19"/>
              </w:rPr>
              <w:t>р</w:t>
            </w:r>
            <w:r w:rsidRPr="00790FBC">
              <w:rPr>
                <w:rFonts w:cstheme="minorHAnsi"/>
                <w:color w:val="231F20"/>
                <w:sz w:val="19"/>
                <w:szCs w:val="19"/>
              </w:rPr>
              <w:t>м</w:t>
            </w:r>
            <w:r w:rsidRPr="00790FBC">
              <w:rPr>
                <w:rFonts w:cstheme="minorHAnsi"/>
                <w:color w:val="231F20"/>
                <w:spacing w:val="-4"/>
                <w:sz w:val="19"/>
                <w:szCs w:val="19"/>
              </w:rPr>
              <w:t>о</w:t>
            </w:r>
            <w:r w:rsidRPr="00790FBC">
              <w:rPr>
                <w:rFonts w:cstheme="minorHAnsi"/>
                <w:color w:val="231F20"/>
                <w:sz w:val="19"/>
                <w:szCs w:val="19"/>
              </w:rPr>
              <w:t>минер</w:t>
            </w:r>
            <w:r w:rsidRPr="00790FBC">
              <w:rPr>
                <w:rFonts w:cstheme="minorHAnsi"/>
                <w:color w:val="231F20"/>
                <w:spacing w:val="2"/>
                <w:sz w:val="19"/>
                <w:szCs w:val="19"/>
              </w:rPr>
              <w:t>а</w:t>
            </w:r>
            <w:r w:rsidRPr="00790FBC">
              <w:rPr>
                <w:rFonts w:cstheme="minorHAnsi"/>
                <w:color w:val="231F20"/>
                <w:sz w:val="19"/>
                <w:szCs w:val="19"/>
              </w:rPr>
              <w:t xml:space="preserve">лне </w:t>
            </w:r>
            <w:r w:rsidRPr="00790FBC">
              <w:rPr>
                <w:rFonts w:cstheme="minorHAnsi"/>
                <w:color w:val="231F20"/>
                <w:spacing w:val="-1"/>
                <w:sz w:val="19"/>
                <w:szCs w:val="19"/>
              </w:rPr>
              <w:t>в</w:t>
            </w:r>
            <w:r w:rsidRPr="00790FBC">
              <w:rPr>
                <w:rFonts w:cstheme="minorHAnsi"/>
                <w:color w:val="231F20"/>
                <w:spacing w:val="-5"/>
                <w:sz w:val="19"/>
                <w:szCs w:val="19"/>
              </w:rPr>
              <w:t>о</w:t>
            </w:r>
            <w:r w:rsidRPr="00790FBC">
              <w:rPr>
                <w:rFonts w:cstheme="minorHAnsi"/>
                <w:color w:val="231F20"/>
                <w:sz w:val="19"/>
                <w:szCs w:val="19"/>
              </w:rPr>
              <w:t>де (</w:t>
            </w:r>
            <w:r w:rsidRPr="00790FBC">
              <w:rPr>
                <w:rFonts w:cstheme="minorHAnsi"/>
                <w:color w:val="231F20"/>
                <w:spacing w:val="-10"/>
                <w:sz w:val="19"/>
                <w:szCs w:val="19"/>
              </w:rPr>
              <w:t>к</w:t>
            </w:r>
            <w:r w:rsidRPr="00790FBC">
              <w:rPr>
                <w:rFonts w:cstheme="minorHAnsi"/>
                <w:color w:val="231F20"/>
                <w:sz w:val="19"/>
                <w:szCs w:val="19"/>
              </w:rPr>
              <w:t>он</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2"/>
                <w:sz w:val="19"/>
                <w:szCs w:val="19"/>
              </w:rPr>
              <w:t>о</w:t>
            </w:r>
            <w:r w:rsidRPr="00790FBC">
              <w:rPr>
                <w:rFonts w:cstheme="minorHAnsi"/>
                <w:color w:val="231F20"/>
                <w:sz w:val="19"/>
                <w:szCs w:val="19"/>
              </w:rPr>
              <w:t>лни зад</w:t>
            </w:r>
            <w:r w:rsidRPr="00790FBC">
              <w:rPr>
                <w:rFonts w:cstheme="minorHAnsi"/>
                <w:color w:val="231F20"/>
                <w:spacing w:val="-5"/>
                <w:sz w:val="19"/>
                <w:szCs w:val="19"/>
              </w:rPr>
              <w:t>а</w:t>
            </w:r>
            <w:r w:rsidRPr="00790FBC">
              <w:rPr>
                <w:rFonts w:cstheme="minorHAnsi"/>
                <w:color w:val="231F20"/>
                <w:spacing w:val="2"/>
                <w:sz w:val="19"/>
                <w:szCs w:val="19"/>
              </w:rPr>
              <w:t>т</w:t>
            </w:r>
            <w:r w:rsidRPr="00790FBC">
              <w:rPr>
                <w:rFonts w:cstheme="minorHAnsi"/>
                <w:color w:val="231F20"/>
                <w:sz w:val="19"/>
                <w:szCs w:val="19"/>
              </w:rPr>
              <w:t>ак)</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писмени радови</w:t>
            </w:r>
          </w:p>
        </w:tc>
        <w:tc>
          <w:tcPr>
            <w:tcW w:w="2694"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припремљени задаци</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10"/>
                <w:sz w:val="19"/>
                <w:szCs w:val="19"/>
              </w:rPr>
              <w:t>к</w:t>
            </w:r>
            <w:r w:rsidRPr="00790FBC">
              <w:rPr>
                <w:rFonts w:cstheme="minorHAnsi"/>
                <w:color w:val="231F20"/>
                <w:sz w:val="19"/>
                <w:szCs w:val="19"/>
              </w:rPr>
              <w:t>он</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2"/>
                <w:sz w:val="19"/>
                <w:szCs w:val="19"/>
              </w:rPr>
              <w:t>о</w:t>
            </w:r>
            <w:r w:rsidRPr="00790FBC">
              <w:rPr>
                <w:rFonts w:cstheme="minorHAnsi"/>
                <w:color w:val="231F20"/>
                <w:sz w:val="19"/>
                <w:szCs w:val="19"/>
              </w:rPr>
              <w:t>лни зад</w:t>
            </w:r>
            <w:r w:rsidRPr="00790FBC">
              <w:rPr>
                <w:rFonts w:cstheme="minorHAnsi"/>
                <w:color w:val="231F20"/>
                <w:spacing w:val="-5"/>
                <w:sz w:val="19"/>
                <w:szCs w:val="19"/>
              </w:rPr>
              <w:t>а</w:t>
            </w:r>
            <w:r w:rsidRPr="00790FBC">
              <w:rPr>
                <w:rFonts w:cstheme="minorHAnsi"/>
                <w:color w:val="231F20"/>
                <w:spacing w:val="2"/>
                <w:sz w:val="19"/>
                <w:szCs w:val="19"/>
              </w:rPr>
              <w:t>т</w:t>
            </w:r>
            <w:r w:rsidRPr="00790FBC">
              <w:rPr>
                <w:rFonts w:cstheme="minorHAnsi"/>
                <w:color w:val="231F20"/>
                <w:sz w:val="19"/>
                <w:szCs w:val="19"/>
              </w:rPr>
              <w:t>ак</w:t>
            </w:r>
          </w:p>
        </w:tc>
      </w:tr>
      <w:tr w:rsidR="00DF7DD8" w:rsidRPr="00790FBC" w:rsidTr="008A15E6">
        <w:trPr>
          <w:trHeight w:hRule="exact" w:val="92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28.</w:t>
            </w:r>
          </w:p>
        </w:tc>
        <w:tc>
          <w:tcPr>
            <w:tcW w:w="35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Земљиште</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694"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w:t>
            </w:r>
            <w:r w:rsidRPr="00790FBC">
              <w:rPr>
                <w:rFonts w:cstheme="minorHAnsi"/>
                <w:color w:val="231F20"/>
                <w:spacing w:val="-2"/>
                <w:sz w:val="19"/>
                <w:szCs w:val="19"/>
              </w:rPr>
              <w:t>р</w:t>
            </w:r>
            <w:r w:rsidRPr="00790FBC">
              <w:rPr>
                <w:rFonts w:cstheme="minorHAnsi"/>
                <w:color w:val="231F20"/>
                <w:sz w:val="19"/>
                <w:szCs w:val="19"/>
              </w:rPr>
              <w:t>учна нас</w:t>
            </w:r>
            <w:r w:rsidRPr="00790FBC">
              <w:rPr>
                <w:rFonts w:cstheme="minorHAnsi"/>
                <w:color w:val="231F20"/>
                <w:spacing w:val="-14"/>
                <w:sz w:val="19"/>
                <w:szCs w:val="19"/>
              </w:rPr>
              <w:t>т</w:t>
            </w:r>
            <w:r w:rsidRPr="00790FBC">
              <w:rPr>
                <w:rFonts w:cstheme="minorHAnsi"/>
                <w:color w:val="231F20"/>
                <w:sz w:val="19"/>
                <w:szCs w:val="19"/>
              </w:rPr>
              <w:t>. ср</w:t>
            </w:r>
            <w:r w:rsidRPr="00790FBC">
              <w:rPr>
                <w:rFonts w:cstheme="minorHAnsi"/>
                <w:color w:val="231F20"/>
                <w:spacing w:val="-3"/>
                <w:sz w:val="19"/>
                <w:szCs w:val="19"/>
              </w:rPr>
              <w:t>е</w:t>
            </w:r>
            <w:r w:rsidRPr="00790FBC">
              <w:rPr>
                <w:rFonts w:cstheme="minorHAnsi"/>
                <w:color w:val="231F20"/>
                <w:sz w:val="19"/>
                <w:szCs w:val="19"/>
              </w:rPr>
              <w:t>дст</w:t>
            </w:r>
            <w:r w:rsidRPr="00790FBC">
              <w:rPr>
                <w:rFonts w:cstheme="minorHAnsi"/>
                <w:color w:val="231F20"/>
                <w:spacing w:val="-3"/>
                <w:sz w:val="19"/>
                <w:szCs w:val="19"/>
              </w:rPr>
              <w:t>в</w:t>
            </w:r>
            <w:r w:rsidRPr="00790FBC">
              <w:rPr>
                <w:rFonts w:cstheme="minorHAnsi"/>
                <w:color w:val="231F20"/>
                <w:sz w:val="19"/>
                <w:szCs w:val="19"/>
              </w:rPr>
              <w:t>а (</w:t>
            </w:r>
            <w:r w:rsidRPr="00790FBC">
              <w:rPr>
                <w:rFonts w:cstheme="minorHAnsi"/>
                <w:color w:val="231F20"/>
                <w:spacing w:val="-7"/>
                <w:sz w:val="19"/>
                <w:szCs w:val="19"/>
              </w:rPr>
              <w:t>х</w:t>
            </w:r>
            <w:r w:rsidRPr="00790FBC">
              <w:rPr>
                <w:rFonts w:cstheme="minorHAnsi"/>
                <w:color w:val="231F20"/>
                <w:spacing w:val="-3"/>
                <w:sz w:val="19"/>
                <w:szCs w:val="19"/>
              </w:rPr>
              <w:t>у</w:t>
            </w:r>
            <w:r w:rsidRPr="00790FBC">
              <w:rPr>
                <w:rFonts w:cstheme="minorHAnsi"/>
                <w:color w:val="231F20"/>
                <w:sz w:val="19"/>
                <w:szCs w:val="19"/>
              </w:rPr>
              <w:t>мус профил земље из ло</w:t>
            </w:r>
            <w:r w:rsidRPr="00790FBC">
              <w:rPr>
                <w:rFonts w:cstheme="minorHAnsi"/>
                <w:color w:val="231F20"/>
                <w:spacing w:val="-3"/>
                <w:sz w:val="19"/>
                <w:szCs w:val="19"/>
              </w:rPr>
              <w:t>к</w:t>
            </w:r>
            <w:r w:rsidRPr="00790FBC">
              <w:rPr>
                <w:rFonts w:cstheme="minorHAnsi"/>
                <w:color w:val="231F20"/>
                <w:spacing w:val="2"/>
                <w:sz w:val="19"/>
                <w:szCs w:val="19"/>
              </w:rPr>
              <w:t>а</w:t>
            </w:r>
            <w:r w:rsidRPr="00790FBC">
              <w:rPr>
                <w:rFonts w:cstheme="minorHAnsi"/>
                <w:color w:val="231F20"/>
                <w:sz w:val="19"/>
                <w:szCs w:val="19"/>
              </w:rPr>
              <w:t>лне ср</w:t>
            </w:r>
            <w:r w:rsidRPr="00790FBC">
              <w:rPr>
                <w:rFonts w:cstheme="minorHAnsi"/>
                <w:color w:val="231F20"/>
                <w:spacing w:val="-3"/>
                <w:sz w:val="19"/>
                <w:szCs w:val="19"/>
              </w:rPr>
              <w:t>е</w:t>
            </w:r>
            <w:r w:rsidRPr="00790FBC">
              <w:rPr>
                <w:rFonts w:cstheme="minorHAnsi"/>
                <w:color w:val="231F20"/>
                <w:sz w:val="19"/>
                <w:szCs w:val="19"/>
              </w:rPr>
              <w:t>дине)</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8A15E6">
        <w:trPr>
          <w:trHeight w:hRule="exact" w:val="92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29.</w:t>
            </w:r>
          </w:p>
        </w:tc>
        <w:tc>
          <w:tcPr>
            <w:tcW w:w="35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Биљни и жи</w:t>
            </w:r>
            <w:r w:rsidRPr="00790FBC">
              <w:rPr>
                <w:rFonts w:cstheme="minorHAnsi"/>
                <w:color w:val="231F20"/>
                <w:spacing w:val="-1"/>
                <w:sz w:val="19"/>
                <w:szCs w:val="19"/>
              </w:rPr>
              <w:t>в</w:t>
            </w:r>
            <w:r w:rsidRPr="00790FBC">
              <w:rPr>
                <w:rFonts w:cstheme="minorHAnsi"/>
                <w:color w:val="231F20"/>
                <w:spacing w:val="-3"/>
                <w:sz w:val="19"/>
                <w:szCs w:val="19"/>
              </w:rPr>
              <w:t>о</w:t>
            </w:r>
            <w:r w:rsidRPr="00790FBC">
              <w:rPr>
                <w:rFonts w:cstheme="minorHAnsi"/>
                <w:color w:val="231F20"/>
                <w:sz w:val="19"/>
                <w:szCs w:val="19"/>
              </w:rPr>
              <w:t>тињски с</w:t>
            </w:r>
            <w:r w:rsidRPr="00790FBC">
              <w:rPr>
                <w:rFonts w:cstheme="minorHAnsi"/>
                <w:color w:val="231F20"/>
                <w:spacing w:val="-1"/>
                <w:sz w:val="19"/>
                <w:szCs w:val="19"/>
              </w:rPr>
              <w:t>в</w:t>
            </w:r>
            <w:r w:rsidRPr="00790FBC">
              <w:rPr>
                <w:rFonts w:cstheme="minorHAnsi"/>
                <w:color w:val="231F20"/>
                <w:sz w:val="19"/>
                <w:szCs w:val="19"/>
              </w:rPr>
              <w:t>ет</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 графички радови</w:t>
            </w:r>
          </w:p>
        </w:tc>
        <w:tc>
          <w:tcPr>
            <w:tcW w:w="2694"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 xml:space="preserve">логија, </w:t>
            </w:r>
            <w:r w:rsidRPr="00790FBC">
              <w:rPr>
                <w:rFonts w:cstheme="minorHAnsi"/>
                <w:color w:val="231F20"/>
                <w:spacing w:val="-2"/>
                <w:sz w:val="19"/>
                <w:szCs w:val="19"/>
              </w:rPr>
              <w:t>г</w:t>
            </w:r>
            <w:r w:rsidRPr="00790FBC">
              <w:rPr>
                <w:rFonts w:cstheme="minorHAnsi"/>
                <w:color w:val="231F20"/>
                <w:sz w:val="19"/>
                <w:szCs w:val="19"/>
              </w:rPr>
              <w:t>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position w:val="1"/>
                <w:sz w:val="19"/>
                <w:szCs w:val="19"/>
              </w:rPr>
              <w:t>6. разр</w:t>
            </w:r>
            <w:r w:rsidRPr="00790FBC">
              <w:rPr>
                <w:rFonts w:cstheme="minorHAnsi"/>
                <w:color w:val="231F20"/>
                <w:spacing w:val="-3"/>
                <w:position w:val="1"/>
                <w:sz w:val="19"/>
                <w:szCs w:val="19"/>
              </w:rPr>
              <w:t>е</w:t>
            </w:r>
            <w:r w:rsidRPr="00790FBC">
              <w:rPr>
                <w:rFonts w:cstheme="minorHAnsi"/>
                <w:color w:val="231F20"/>
                <w:position w:val="1"/>
                <w:sz w:val="19"/>
                <w:szCs w:val="19"/>
              </w:rPr>
              <w:t>д</w:t>
            </w:r>
          </w:p>
        </w:tc>
      </w:tr>
      <w:tr w:rsidR="00DF7DD8" w:rsidRPr="00790FBC" w:rsidTr="008A15E6">
        <w:trPr>
          <w:trHeight w:hRule="exact" w:val="680"/>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30.</w:t>
            </w:r>
          </w:p>
        </w:tc>
        <w:tc>
          <w:tcPr>
            <w:tcW w:w="35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Земљиште; Биљни и жи</w:t>
            </w:r>
            <w:r w:rsidRPr="00790FBC">
              <w:rPr>
                <w:rFonts w:cstheme="minorHAnsi"/>
                <w:color w:val="231F20"/>
                <w:spacing w:val="-1"/>
                <w:sz w:val="19"/>
                <w:szCs w:val="19"/>
              </w:rPr>
              <w:t>в</w:t>
            </w:r>
            <w:r w:rsidRPr="00790FBC">
              <w:rPr>
                <w:rFonts w:cstheme="minorHAnsi"/>
                <w:color w:val="231F20"/>
                <w:spacing w:val="-3"/>
                <w:sz w:val="19"/>
                <w:szCs w:val="19"/>
              </w:rPr>
              <w:t>о</w:t>
            </w:r>
            <w:r w:rsidRPr="00790FBC">
              <w:rPr>
                <w:rFonts w:cstheme="minorHAnsi"/>
                <w:color w:val="231F20"/>
                <w:sz w:val="19"/>
                <w:szCs w:val="19"/>
              </w:rPr>
              <w:t>тињски с</w:t>
            </w:r>
            <w:r w:rsidRPr="00790FBC">
              <w:rPr>
                <w:rFonts w:cstheme="minorHAnsi"/>
                <w:color w:val="231F20"/>
                <w:spacing w:val="-1"/>
                <w:sz w:val="19"/>
                <w:szCs w:val="19"/>
              </w:rPr>
              <w:t>в</w:t>
            </w:r>
            <w:r w:rsidRPr="00790FBC">
              <w:rPr>
                <w:rFonts w:cstheme="minorHAnsi"/>
                <w:color w:val="231F20"/>
                <w:sz w:val="19"/>
                <w:szCs w:val="19"/>
              </w:rPr>
              <w:t>ет</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0"/>
                <w:szCs w:val="1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5"/>
                <w:szCs w:val="15"/>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694"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те</w:t>
            </w:r>
            <w:r w:rsidRPr="00790FBC">
              <w:rPr>
                <w:rFonts w:cstheme="minorHAnsi"/>
                <w:color w:val="231F20"/>
                <w:spacing w:val="-5"/>
                <w:sz w:val="19"/>
                <w:szCs w:val="19"/>
              </w:rPr>
              <w:t>к</w:t>
            </w:r>
            <w:r w:rsidRPr="00790FBC">
              <w:rPr>
                <w:rFonts w:cstheme="minorHAnsi"/>
                <w:color w:val="231F20"/>
                <w:sz w:val="19"/>
                <w:szCs w:val="19"/>
              </w:rPr>
              <w:t>ст из уџ</w:t>
            </w:r>
            <w:r w:rsidRPr="00790FBC">
              <w:rPr>
                <w:rFonts w:cstheme="minorHAnsi"/>
                <w:color w:val="231F20"/>
                <w:spacing w:val="-2"/>
                <w:sz w:val="19"/>
                <w:szCs w:val="19"/>
              </w:rPr>
              <w:t>б</w:t>
            </w:r>
            <w:r w:rsidRPr="00790FBC">
              <w:rPr>
                <w:rFonts w:cstheme="minorHAnsi"/>
                <w:color w:val="231F20"/>
                <w:sz w:val="19"/>
                <w:szCs w:val="19"/>
              </w:rPr>
              <w:t>ени</w:t>
            </w:r>
            <w:r w:rsidRPr="00790FBC">
              <w:rPr>
                <w:rFonts w:cstheme="minorHAnsi"/>
                <w:color w:val="231F20"/>
                <w:spacing w:val="-3"/>
                <w:sz w:val="19"/>
                <w:szCs w:val="19"/>
              </w:rPr>
              <w:t>к</w:t>
            </w:r>
            <w:r w:rsidRPr="00790FBC">
              <w:rPr>
                <w:rFonts w:cstheme="minorHAnsi"/>
                <w:color w:val="231F20"/>
                <w:sz w:val="19"/>
                <w:szCs w:val="19"/>
              </w:rPr>
              <w:t>а</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8A15E6">
        <w:trPr>
          <w:trHeight w:hRule="exact" w:val="700"/>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31.</w:t>
            </w:r>
          </w:p>
        </w:tc>
        <w:tc>
          <w:tcPr>
            <w:tcW w:w="354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Зашти</w:t>
            </w:r>
            <w:r w:rsidRPr="00790FBC">
              <w:rPr>
                <w:rFonts w:cstheme="minorHAnsi"/>
                <w:color w:val="231F20"/>
                <w:spacing w:val="2"/>
                <w:sz w:val="19"/>
                <w:szCs w:val="19"/>
              </w:rPr>
              <w:t>т</w:t>
            </w:r>
            <w:r w:rsidRPr="00790FBC">
              <w:rPr>
                <w:rFonts w:cstheme="minorHAnsi"/>
                <w:color w:val="231F20"/>
                <w:sz w:val="19"/>
                <w:szCs w:val="19"/>
              </w:rPr>
              <w:t xml:space="preserve">а </w:t>
            </w:r>
            <w:r w:rsidRPr="00790FBC">
              <w:rPr>
                <w:rFonts w:cstheme="minorHAnsi"/>
                <w:color w:val="231F20"/>
                <w:spacing w:val="-2"/>
                <w:sz w:val="19"/>
                <w:szCs w:val="19"/>
              </w:rPr>
              <w:t>г</w:t>
            </w:r>
            <w:r w:rsidRPr="00790FBC">
              <w:rPr>
                <w:rFonts w:cstheme="minorHAnsi"/>
                <w:color w:val="231F20"/>
                <w:sz w:val="19"/>
                <w:szCs w:val="19"/>
              </w:rPr>
              <w:t xml:space="preserve">еонаслеђа, </w:t>
            </w:r>
            <w:r w:rsidRPr="00790FBC">
              <w:rPr>
                <w:rFonts w:cstheme="minorHAnsi"/>
                <w:color w:val="231F20"/>
                <w:spacing w:val="-3"/>
                <w:sz w:val="19"/>
                <w:szCs w:val="19"/>
              </w:rPr>
              <w:t>в</w:t>
            </w:r>
            <w:r w:rsidRPr="00790FBC">
              <w:rPr>
                <w:rFonts w:cstheme="minorHAnsi"/>
                <w:color w:val="231F20"/>
                <w:sz w:val="19"/>
                <w:szCs w:val="19"/>
              </w:rPr>
              <w:t>а</w:t>
            </w:r>
            <w:r w:rsidRPr="00790FBC">
              <w:rPr>
                <w:rFonts w:cstheme="minorHAnsi"/>
                <w:color w:val="231F20"/>
                <w:spacing w:val="-3"/>
                <w:sz w:val="19"/>
                <w:szCs w:val="19"/>
              </w:rPr>
              <w:t>з</w:t>
            </w:r>
            <w:r w:rsidRPr="00790FBC">
              <w:rPr>
                <w:rFonts w:cstheme="minorHAnsi"/>
                <w:color w:val="231F20"/>
                <w:sz w:val="19"/>
                <w:szCs w:val="19"/>
              </w:rPr>
              <w:t>ду</w:t>
            </w:r>
            <w:r w:rsidRPr="00790FBC">
              <w:rPr>
                <w:rFonts w:cstheme="minorHAnsi"/>
                <w:color w:val="231F20"/>
                <w:spacing w:val="-3"/>
                <w:sz w:val="19"/>
                <w:szCs w:val="19"/>
              </w:rPr>
              <w:t>х</w:t>
            </w:r>
            <w:r w:rsidRPr="00790FBC">
              <w:rPr>
                <w:rFonts w:cstheme="minorHAnsi"/>
                <w:color w:val="231F20"/>
                <w:sz w:val="19"/>
                <w:szCs w:val="19"/>
              </w:rPr>
              <w:t xml:space="preserve">а, </w:t>
            </w:r>
            <w:r w:rsidRPr="00790FBC">
              <w:rPr>
                <w:rFonts w:cstheme="minorHAnsi"/>
                <w:color w:val="231F20"/>
                <w:spacing w:val="-1"/>
                <w:sz w:val="19"/>
                <w:szCs w:val="19"/>
              </w:rPr>
              <w:t>в</w:t>
            </w:r>
            <w:r w:rsidRPr="00790FBC">
              <w:rPr>
                <w:rFonts w:cstheme="minorHAnsi"/>
                <w:color w:val="231F20"/>
                <w:spacing w:val="-5"/>
                <w:sz w:val="19"/>
                <w:szCs w:val="19"/>
              </w:rPr>
              <w:t>о</w:t>
            </w:r>
            <w:r w:rsidRPr="00790FBC">
              <w:rPr>
                <w:rFonts w:cstheme="minorHAnsi"/>
                <w:color w:val="231F20"/>
                <w:sz w:val="19"/>
                <w:szCs w:val="19"/>
              </w:rPr>
              <w:t>де, земљиш</w:t>
            </w:r>
            <w:r w:rsidRPr="00790FBC">
              <w:rPr>
                <w:rFonts w:cstheme="minorHAnsi"/>
                <w:color w:val="231F20"/>
                <w:spacing w:val="2"/>
                <w:sz w:val="19"/>
                <w:szCs w:val="19"/>
              </w:rPr>
              <w:t>т</w:t>
            </w:r>
            <w:r w:rsidRPr="00790FBC">
              <w:rPr>
                <w:rFonts w:cstheme="minorHAnsi"/>
                <w:color w:val="231F20"/>
                <w:sz w:val="19"/>
                <w:szCs w:val="19"/>
              </w:rPr>
              <w:t>а и биљног и жи</w:t>
            </w:r>
            <w:r w:rsidRPr="00790FBC">
              <w:rPr>
                <w:rFonts w:cstheme="minorHAnsi"/>
                <w:color w:val="231F20"/>
                <w:spacing w:val="-1"/>
                <w:sz w:val="19"/>
                <w:szCs w:val="19"/>
              </w:rPr>
              <w:t>в</w:t>
            </w:r>
            <w:r w:rsidRPr="00790FBC">
              <w:rPr>
                <w:rFonts w:cstheme="minorHAnsi"/>
                <w:color w:val="231F20"/>
                <w:spacing w:val="-3"/>
                <w:sz w:val="19"/>
                <w:szCs w:val="19"/>
              </w:rPr>
              <w:t>о</w:t>
            </w:r>
            <w:r w:rsidRPr="00790FBC">
              <w:rPr>
                <w:rFonts w:cstheme="minorHAnsi"/>
                <w:color w:val="231F20"/>
                <w:sz w:val="19"/>
                <w:szCs w:val="19"/>
              </w:rPr>
              <w:t>тињс</w:t>
            </w:r>
            <w:r w:rsidRPr="00790FBC">
              <w:rPr>
                <w:rFonts w:cstheme="minorHAnsi"/>
                <w:color w:val="231F20"/>
                <w:spacing w:val="-10"/>
                <w:sz w:val="19"/>
                <w:szCs w:val="19"/>
              </w:rPr>
              <w:t>к</w:t>
            </w:r>
            <w:r w:rsidRPr="00790FBC">
              <w:rPr>
                <w:rFonts w:cstheme="minorHAnsi"/>
                <w:color w:val="231F20"/>
                <w:sz w:val="19"/>
                <w:szCs w:val="19"/>
              </w:rPr>
              <w:t>ог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а</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w:t>
            </w:r>
          </w:p>
        </w:tc>
        <w:tc>
          <w:tcPr>
            <w:tcW w:w="2694"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р</w:t>
            </w:r>
            <w:r w:rsidRPr="00790FBC">
              <w:rPr>
                <w:rFonts w:cstheme="minorHAnsi"/>
                <w:color w:val="231F20"/>
                <w:spacing w:val="-8"/>
                <w:sz w:val="19"/>
                <w:szCs w:val="19"/>
              </w:rPr>
              <w:t>а</w:t>
            </w:r>
            <w:r w:rsidRPr="00790FBC">
              <w:rPr>
                <w:rFonts w:cstheme="minorHAnsi"/>
                <w:color w:val="231F20"/>
                <w:sz w:val="19"/>
                <w:szCs w:val="19"/>
              </w:rPr>
              <w:t>чунар, проје</w:t>
            </w:r>
            <w:r w:rsidRPr="00790FBC">
              <w:rPr>
                <w:rFonts w:cstheme="minorHAnsi"/>
                <w:color w:val="231F20"/>
                <w:spacing w:val="-3"/>
                <w:sz w:val="19"/>
                <w:szCs w:val="19"/>
              </w:rPr>
              <w:t>к</w:t>
            </w:r>
            <w:r w:rsidRPr="00790FBC">
              <w:rPr>
                <w:rFonts w:cstheme="minorHAnsi"/>
                <w:color w:val="231F20"/>
                <w:spacing w:val="-2"/>
                <w:sz w:val="19"/>
                <w:szCs w:val="19"/>
              </w:rPr>
              <w:t>т</w:t>
            </w:r>
            <w:r w:rsidRPr="00790FBC">
              <w:rPr>
                <w:rFonts w:cstheme="minorHAnsi"/>
                <w:color w:val="231F20"/>
                <w:sz w:val="19"/>
                <w:szCs w:val="19"/>
              </w:rPr>
              <w:t>ор</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8A15E6">
        <w:trPr>
          <w:trHeight w:hRule="exact" w:val="73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32.</w:t>
            </w:r>
          </w:p>
        </w:tc>
        <w:tc>
          <w:tcPr>
            <w:tcW w:w="35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Заштићени прир</w:t>
            </w:r>
            <w:r w:rsidRPr="00790FBC">
              <w:rPr>
                <w:rFonts w:cstheme="minorHAnsi"/>
                <w:color w:val="231F20"/>
                <w:spacing w:val="-5"/>
                <w:sz w:val="19"/>
                <w:szCs w:val="19"/>
              </w:rPr>
              <w:t>о</w:t>
            </w:r>
            <w:r w:rsidRPr="00790FBC">
              <w:rPr>
                <w:rFonts w:cstheme="minorHAnsi"/>
                <w:color w:val="231F20"/>
                <w:sz w:val="19"/>
                <w:szCs w:val="19"/>
              </w:rPr>
              <w:t>дни обје</w:t>
            </w:r>
            <w:r w:rsidRPr="00790FBC">
              <w:rPr>
                <w:rFonts w:cstheme="minorHAnsi"/>
                <w:color w:val="231F20"/>
                <w:spacing w:val="-3"/>
                <w:sz w:val="19"/>
                <w:szCs w:val="19"/>
              </w:rPr>
              <w:t>к</w:t>
            </w:r>
            <w:r w:rsidRPr="00790FBC">
              <w:rPr>
                <w:rFonts w:cstheme="minorHAnsi"/>
                <w:color w:val="231F20"/>
                <w:sz w:val="19"/>
                <w:szCs w:val="19"/>
              </w:rPr>
              <w:t>ти и национ</w:t>
            </w:r>
            <w:r w:rsidRPr="00790FBC">
              <w:rPr>
                <w:rFonts w:cstheme="minorHAnsi"/>
                <w:color w:val="231F20"/>
                <w:spacing w:val="2"/>
                <w:sz w:val="19"/>
                <w:szCs w:val="19"/>
              </w:rPr>
              <w:t>а</w:t>
            </w:r>
            <w:r w:rsidRPr="00790FBC">
              <w:rPr>
                <w:rFonts w:cstheme="minorHAnsi"/>
                <w:color w:val="231F20"/>
                <w:sz w:val="19"/>
                <w:szCs w:val="19"/>
              </w:rPr>
              <w:t>лни пар</w:t>
            </w:r>
            <w:r w:rsidRPr="00790FBC">
              <w:rPr>
                <w:rFonts w:cstheme="minorHAnsi"/>
                <w:color w:val="231F20"/>
                <w:spacing w:val="-10"/>
                <w:sz w:val="19"/>
                <w:szCs w:val="19"/>
              </w:rPr>
              <w:t>к</w:t>
            </w:r>
            <w:r w:rsidRPr="00790FBC">
              <w:rPr>
                <w:rFonts w:cstheme="minorHAnsi"/>
                <w:color w:val="231F20"/>
                <w:sz w:val="19"/>
                <w:szCs w:val="19"/>
              </w:rPr>
              <w:t>ови</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илус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w:t>
            </w:r>
          </w:p>
        </w:tc>
        <w:tc>
          <w:tcPr>
            <w:tcW w:w="2694"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припремљена пи</w:t>
            </w:r>
            <w:r w:rsidRPr="00790FBC">
              <w:rPr>
                <w:rFonts w:cstheme="minorHAnsi"/>
                <w:color w:val="231F20"/>
                <w:spacing w:val="2"/>
                <w:sz w:val="19"/>
                <w:szCs w:val="19"/>
              </w:rPr>
              <w:t>т</w:t>
            </w:r>
            <w:r w:rsidRPr="00790FBC">
              <w:rPr>
                <w:rFonts w:cstheme="minorHAnsi"/>
                <w:color w:val="231F20"/>
                <w:sz w:val="19"/>
                <w:szCs w:val="19"/>
              </w:rPr>
              <w:t>ања за рад у г</w:t>
            </w:r>
            <w:r w:rsidRPr="00790FBC">
              <w:rPr>
                <w:rFonts w:cstheme="minorHAnsi"/>
                <w:color w:val="231F20"/>
                <w:spacing w:val="-2"/>
                <w:sz w:val="19"/>
                <w:szCs w:val="19"/>
              </w:rPr>
              <w:t>р</w:t>
            </w:r>
            <w:r w:rsidRPr="00790FBC">
              <w:rPr>
                <w:rFonts w:cstheme="minorHAnsi"/>
                <w:color w:val="231F20"/>
                <w:sz w:val="19"/>
                <w:szCs w:val="19"/>
              </w:rPr>
              <w:t>упи</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8A15E6">
        <w:trPr>
          <w:trHeight w:hRule="exact" w:val="92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33.</w:t>
            </w:r>
          </w:p>
        </w:tc>
        <w:tc>
          <w:tcPr>
            <w:tcW w:w="354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Зашти</w:t>
            </w:r>
            <w:r w:rsidRPr="00790FBC">
              <w:rPr>
                <w:rFonts w:cstheme="minorHAnsi"/>
                <w:color w:val="231F20"/>
                <w:spacing w:val="2"/>
                <w:sz w:val="19"/>
                <w:szCs w:val="19"/>
              </w:rPr>
              <w:t>т</w:t>
            </w:r>
            <w:r w:rsidRPr="00790FBC">
              <w:rPr>
                <w:rFonts w:cstheme="minorHAnsi"/>
                <w:color w:val="231F20"/>
                <w:sz w:val="19"/>
                <w:szCs w:val="19"/>
              </w:rPr>
              <w:t xml:space="preserve">а </w:t>
            </w:r>
            <w:r w:rsidRPr="00790FBC">
              <w:rPr>
                <w:rFonts w:cstheme="minorHAnsi"/>
                <w:color w:val="231F20"/>
                <w:spacing w:val="-2"/>
                <w:sz w:val="19"/>
                <w:szCs w:val="19"/>
              </w:rPr>
              <w:t>г</w:t>
            </w:r>
            <w:r w:rsidRPr="00790FBC">
              <w:rPr>
                <w:rFonts w:cstheme="minorHAnsi"/>
                <w:color w:val="231F20"/>
                <w:sz w:val="19"/>
                <w:szCs w:val="19"/>
              </w:rPr>
              <w:t xml:space="preserve">еонаслеђа, </w:t>
            </w:r>
            <w:r w:rsidRPr="00790FBC">
              <w:rPr>
                <w:rFonts w:cstheme="minorHAnsi"/>
                <w:color w:val="231F20"/>
                <w:spacing w:val="-3"/>
                <w:sz w:val="19"/>
                <w:szCs w:val="19"/>
              </w:rPr>
              <w:t>в</w:t>
            </w:r>
            <w:r w:rsidRPr="00790FBC">
              <w:rPr>
                <w:rFonts w:cstheme="minorHAnsi"/>
                <w:color w:val="231F20"/>
                <w:sz w:val="19"/>
                <w:szCs w:val="19"/>
              </w:rPr>
              <w:t>а</w:t>
            </w:r>
            <w:r w:rsidRPr="00790FBC">
              <w:rPr>
                <w:rFonts w:cstheme="minorHAnsi"/>
                <w:color w:val="231F20"/>
                <w:spacing w:val="-3"/>
                <w:sz w:val="19"/>
                <w:szCs w:val="19"/>
              </w:rPr>
              <w:t>з</w:t>
            </w:r>
            <w:r w:rsidRPr="00790FBC">
              <w:rPr>
                <w:rFonts w:cstheme="minorHAnsi"/>
                <w:color w:val="231F20"/>
                <w:sz w:val="19"/>
                <w:szCs w:val="19"/>
              </w:rPr>
              <w:t>ду</w:t>
            </w:r>
            <w:r w:rsidRPr="00790FBC">
              <w:rPr>
                <w:rFonts w:cstheme="minorHAnsi"/>
                <w:color w:val="231F20"/>
                <w:spacing w:val="-3"/>
                <w:sz w:val="19"/>
                <w:szCs w:val="19"/>
              </w:rPr>
              <w:t>х</w:t>
            </w:r>
            <w:r w:rsidRPr="00790FBC">
              <w:rPr>
                <w:rFonts w:cstheme="minorHAnsi"/>
                <w:color w:val="231F20"/>
                <w:sz w:val="19"/>
                <w:szCs w:val="19"/>
              </w:rPr>
              <w:t xml:space="preserve">а, </w:t>
            </w:r>
            <w:r w:rsidRPr="00790FBC">
              <w:rPr>
                <w:rFonts w:cstheme="minorHAnsi"/>
                <w:color w:val="231F20"/>
                <w:spacing w:val="-1"/>
                <w:sz w:val="19"/>
                <w:szCs w:val="19"/>
              </w:rPr>
              <w:t>в</w:t>
            </w:r>
            <w:r w:rsidRPr="00790FBC">
              <w:rPr>
                <w:rFonts w:cstheme="minorHAnsi"/>
                <w:color w:val="231F20"/>
                <w:spacing w:val="-5"/>
                <w:sz w:val="19"/>
                <w:szCs w:val="19"/>
              </w:rPr>
              <w:t>о</w:t>
            </w:r>
            <w:r w:rsidRPr="00790FBC">
              <w:rPr>
                <w:rFonts w:cstheme="minorHAnsi"/>
                <w:color w:val="231F20"/>
                <w:sz w:val="19"/>
                <w:szCs w:val="19"/>
              </w:rPr>
              <w:t>де, земљиш</w:t>
            </w:r>
            <w:r w:rsidRPr="00790FBC">
              <w:rPr>
                <w:rFonts w:cstheme="minorHAnsi"/>
                <w:color w:val="231F20"/>
                <w:spacing w:val="2"/>
                <w:sz w:val="19"/>
                <w:szCs w:val="19"/>
              </w:rPr>
              <w:t>т</w:t>
            </w:r>
            <w:r w:rsidRPr="00790FBC">
              <w:rPr>
                <w:rFonts w:cstheme="minorHAnsi"/>
                <w:color w:val="231F20"/>
                <w:sz w:val="19"/>
                <w:szCs w:val="19"/>
              </w:rPr>
              <w:t>а и биљног и жи</w:t>
            </w:r>
            <w:r w:rsidRPr="00790FBC">
              <w:rPr>
                <w:rFonts w:cstheme="minorHAnsi"/>
                <w:color w:val="231F20"/>
                <w:spacing w:val="-1"/>
                <w:sz w:val="19"/>
                <w:szCs w:val="19"/>
              </w:rPr>
              <w:t>в</w:t>
            </w:r>
            <w:r w:rsidRPr="00790FBC">
              <w:rPr>
                <w:rFonts w:cstheme="minorHAnsi"/>
                <w:color w:val="231F20"/>
                <w:spacing w:val="-3"/>
                <w:sz w:val="19"/>
                <w:szCs w:val="19"/>
              </w:rPr>
              <w:t>о</w:t>
            </w:r>
            <w:r w:rsidRPr="00790FBC">
              <w:rPr>
                <w:rFonts w:cstheme="minorHAnsi"/>
                <w:color w:val="231F20"/>
                <w:sz w:val="19"/>
                <w:szCs w:val="19"/>
              </w:rPr>
              <w:t>тињс</w:t>
            </w:r>
            <w:r w:rsidRPr="00790FBC">
              <w:rPr>
                <w:rFonts w:cstheme="minorHAnsi"/>
                <w:color w:val="231F20"/>
                <w:spacing w:val="-10"/>
                <w:sz w:val="19"/>
                <w:szCs w:val="19"/>
              </w:rPr>
              <w:t>к</w:t>
            </w:r>
            <w:r w:rsidRPr="00790FBC">
              <w:rPr>
                <w:rFonts w:cstheme="minorHAnsi"/>
                <w:color w:val="231F20"/>
                <w:sz w:val="19"/>
                <w:szCs w:val="19"/>
              </w:rPr>
              <w:t>ог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а; Заштићени прир</w:t>
            </w:r>
            <w:r w:rsidRPr="00790FBC">
              <w:rPr>
                <w:rFonts w:cstheme="minorHAnsi"/>
                <w:color w:val="231F20"/>
                <w:spacing w:val="-5"/>
                <w:sz w:val="19"/>
                <w:szCs w:val="19"/>
              </w:rPr>
              <w:t>о</w:t>
            </w:r>
            <w:r w:rsidRPr="00790FBC">
              <w:rPr>
                <w:rFonts w:cstheme="minorHAnsi"/>
                <w:color w:val="231F20"/>
                <w:sz w:val="19"/>
                <w:szCs w:val="19"/>
              </w:rPr>
              <w:t>дни обје</w:t>
            </w:r>
            <w:r w:rsidRPr="00790FBC">
              <w:rPr>
                <w:rFonts w:cstheme="minorHAnsi"/>
                <w:color w:val="231F20"/>
                <w:spacing w:val="-3"/>
                <w:sz w:val="19"/>
                <w:szCs w:val="19"/>
              </w:rPr>
              <w:t>к</w:t>
            </w:r>
            <w:r w:rsidRPr="00790FBC">
              <w:rPr>
                <w:rFonts w:cstheme="minorHAnsi"/>
                <w:color w:val="231F20"/>
                <w:sz w:val="19"/>
                <w:szCs w:val="19"/>
              </w:rPr>
              <w:t>ти и национ</w:t>
            </w:r>
            <w:r w:rsidRPr="00790FBC">
              <w:rPr>
                <w:rFonts w:cstheme="minorHAnsi"/>
                <w:color w:val="231F20"/>
                <w:spacing w:val="2"/>
                <w:sz w:val="19"/>
                <w:szCs w:val="19"/>
              </w:rPr>
              <w:t>а</w:t>
            </w:r>
            <w:r w:rsidRPr="00790FBC">
              <w:rPr>
                <w:rFonts w:cstheme="minorHAnsi"/>
                <w:color w:val="231F20"/>
                <w:sz w:val="19"/>
                <w:szCs w:val="19"/>
              </w:rPr>
              <w:t>лни пар</w:t>
            </w:r>
            <w:r w:rsidRPr="00790FBC">
              <w:rPr>
                <w:rFonts w:cstheme="minorHAnsi"/>
                <w:color w:val="231F20"/>
                <w:spacing w:val="-10"/>
                <w:sz w:val="19"/>
                <w:szCs w:val="19"/>
              </w:rPr>
              <w:t>к</w:t>
            </w:r>
            <w:r w:rsidRPr="00790FBC">
              <w:rPr>
                <w:rFonts w:cstheme="minorHAnsi"/>
                <w:color w:val="231F20"/>
                <w:sz w:val="19"/>
                <w:szCs w:val="19"/>
              </w:rPr>
              <w:t>ови</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графички радови, писмени радови</w:t>
            </w:r>
          </w:p>
        </w:tc>
        <w:tc>
          <w:tcPr>
            <w:tcW w:w="2694"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припремљена пи</w:t>
            </w:r>
            <w:r w:rsidRPr="00790FBC">
              <w:rPr>
                <w:rFonts w:cstheme="minorHAnsi"/>
                <w:color w:val="231F20"/>
                <w:spacing w:val="2"/>
                <w:sz w:val="19"/>
                <w:szCs w:val="19"/>
              </w:rPr>
              <w:t>т</w:t>
            </w:r>
            <w:r w:rsidRPr="00790FBC">
              <w:rPr>
                <w:rFonts w:cstheme="minorHAnsi"/>
                <w:color w:val="231F20"/>
                <w:sz w:val="19"/>
                <w:szCs w:val="19"/>
              </w:rPr>
              <w:t>ања за рад у г</w:t>
            </w:r>
            <w:r w:rsidRPr="00790FBC">
              <w:rPr>
                <w:rFonts w:cstheme="minorHAnsi"/>
                <w:color w:val="231F20"/>
                <w:spacing w:val="-2"/>
                <w:sz w:val="19"/>
                <w:szCs w:val="19"/>
              </w:rPr>
              <w:t>р</w:t>
            </w:r>
            <w:r w:rsidRPr="00790FBC">
              <w:rPr>
                <w:rFonts w:cstheme="minorHAnsi"/>
                <w:color w:val="231F20"/>
                <w:sz w:val="19"/>
                <w:szCs w:val="19"/>
              </w:rPr>
              <w:t>упи</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8A15E6">
        <w:trPr>
          <w:trHeight w:hRule="exact" w:val="92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54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34.</w:t>
            </w:r>
          </w:p>
        </w:tc>
        <w:tc>
          <w:tcPr>
            <w:tcW w:w="354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С</w:t>
            </w:r>
            <w:r w:rsidRPr="00790FBC">
              <w:rPr>
                <w:rFonts w:cstheme="minorHAnsi"/>
                <w:color w:val="231F20"/>
                <w:spacing w:val="2"/>
                <w:sz w:val="19"/>
                <w:szCs w:val="19"/>
              </w:rPr>
              <w:t>т</w:t>
            </w:r>
            <w:r w:rsidRPr="00790FBC">
              <w:rPr>
                <w:rFonts w:cstheme="minorHAnsi"/>
                <w:color w:val="231F20"/>
                <w:sz w:val="19"/>
                <w:szCs w:val="19"/>
              </w:rPr>
              <w:t>ановништ</w:t>
            </w:r>
            <w:r w:rsidRPr="00790FBC">
              <w:rPr>
                <w:rFonts w:cstheme="minorHAnsi"/>
                <w:color w:val="231F20"/>
                <w:spacing w:val="-1"/>
                <w:sz w:val="19"/>
                <w:szCs w:val="19"/>
              </w:rPr>
              <w:t>в</w:t>
            </w:r>
            <w:r w:rsidRPr="00790FBC">
              <w:rPr>
                <w:rFonts w:cstheme="minorHAnsi"/>
                <w:color w:val="231F20"/>
                <w:sz w:val="19"/>
                <w:szCs w:val="19"/>
              </w:rPr>
              <w:t xml:space="preserve">о – </w:t>
            </w:r>
            <w:r w:rsidRPr="00790FBC">
              <w:rPr>
                <w:rFonts w:cstheme="minorHAnsi"/>
                <w:color w:val="231F20"/>
                <w:spacing w:val="5"/>
                <w:sz w:val="19"/>
                <w:szCs w:val="19"/>
              </w:rPr>
              <w:t>о</w:t>
            </w:r>
            <w:r w:rsidRPr="00790FBC">
              <w:rPr>
                <w:rFonts w:cstheme="minorHAnsi"/>
                <w:color w:val="231F20"/>
                <w:sz w:val="19"/>
                <w:szCs w:val="19"/>
              </w:rPr>
              <w:t xml:space="preserve">сновне </w:t>
            </w:r>
            <w:r w:rsidRPr="00790FBC">
              <w:rPr>
                <w:rFonts w:cstheme="minorHAnsi"/>
                <w:color w:val="231F20"/>
                <w:spacing w:val="-5"/>
                <w:sz w:val="19"/>
                <w:szCs w:val="19"/>
              </w:rPr>
              <w:t>о</w:t>
            </w:r>
            <w:r w:rsidRPr="00790FBC">
              <w:rPr>
                <w:rFonts w:cstheme="minorHAnsi"/>
                <w:color w:val="231F20"/>
                <w:sz w:val="19"/>
                <w:szCs w:val="19"/>
              </w:rPr>
              <w:t>дли</w:t>
            </w:r>
            <w:r w:rsidRPr="00790FBC">
              <w:rPr>
                <w:rFonts w:cstheme="minorHAnsi"/>
                <w:color w:val="231F20"/>
                <w:spacing w:val="-5"/>
                <w:sz w:val="19"/>
                <w:szCs w:val="19"/>
              </w:rPr>
              <w:t>к</w:t>
            </w:r>
            <w:r w:rsidRPr="00790FBC">
              <w:rPr>
                <w:rFonts w:cstheme="minorHAnsi"/>
                <w:color w:val="231F20"/>
                <w:sz w:val="19"/>
                <w:szCs w:val="19"/>
              </w:rPr>
              <w:t>е</w:t>
            </w:r>
          </w:p>
        </w:tc>
        <w:tc>
          <w:tcPr>
            <w:tcW w:w="566"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чи</w:t>
            </w:r>
            <w:r w:rsidRPr="00790FBC">
              <w:rPr>
                <w:rFonts w:cstheme="minorHAnsi"/>
                <w:color w:val="231F20"/>
                <w:spacing w:val="2"/>
                <w:sz w:val="19"/>
                <w:szCs w:val="19"/>
              </w:rPr>
              <w:t>т</w:t>
            </w:r>
            <w:r w:rsidRPr="00790FBC">
              <w:rPr>
                <w:rFonts w:cstheme="minorHAnsi"/>
                <w:color w:val="231F20"/>
                <w:sz w:val="19"/>
                <w:szCs w:val="19"/>
              </w:rPr>
              <w:t>ање 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694"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абине</w:t>
            </w:r>
            <w:r w:rsidRPr="00790FBC">
              <w:rPr>
                <w:rFonts w:cstheme="minorHAnsi"/>
                <w:color w:val="231F20"/>
                <w:spacing w:val="-14"/>
                <w:sz w:val="19"/>
                <w:szCs w:val="19"/>
              </w:rPr>
              <w:t>т</w:t>
            </w:r>
            <w:r w:rsidRPr="00790FBC">
              <w:rPr>
                <w:rFonts w:cstheme="minorHAnsi"/>
                <w:color w:val="231F20"/>
                <w:sz w:val="19"/>
                <w:szCs w:val="19"/>
              </w:rPr>
              <w:t xml:space="preserve">,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припремљена пи</w:t>
            </w:r>
            <w:r w:rsidRPr="00790FBC">
              <w:rPr>
                <w:rFonts w:cstheme="minorHAnsi"/>
                <w:color w:val="231F20"/>
                <w:spacing w:val="2"/>
                <w:sz w:val="19"/>
                <w:szCs w:val="19"/>
              </w:rPr>
              <w:t>т</w:t>
            </w:r>
            <w:r w:rsidRPr="00790FBC">
              <w:rPr>
                <w:rFonts w:cstheme="minorHAnsi"/>
                <w:color w:val="231F20"/>
                <w:sz w:val="19"/>
                <w:szCs w:val="19"/>
              </w:rPr>
              <w:t>ања за г</w:t>
            </w:r>
            <w:r w:rsidRPr="00790FBC">
              <w:rPr>
                <w:rFonts w:cstheme="minorHAnsi"/>
                <w:color w:val="231F20"/>
                <w:spacing w:val="-2"/>
                <w:sz w:val="19"/>
                <w:szCs w:val="19"/>
              </w:rPr>
              <w:t>р</w:t>
            </w:r>
            <w:r w:rsidRPr="00790FBC">
              <w:rPr>
                <w:rFonts w:cstheme="minorHAnsi"/>
                <w:color w:val="231F20"/>
                <w:sz w:val="19"/>
                <w:szCs w:val="19"/>
              </w:rPr>
              <w:t>упни рад</w:t>
            </w:r>
          </w:p>
        </w:tc>
        <w:tc>
          <w:tcPr>
            <w:tcW w:w="15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 xml:space="preserve">орија, </w:t>
            </w:r>
            <w:r w:rsidRPr="00790FBC">
              <w:rPr>
                <w:rFonts w:cstheme="minorHAnsi"/>
                <w:color w:val="231F20"/>
                <w:spacing w:val="-2"/>
                <w:sz w:val="19"/>
                <w:szCs w:val="19"/>
              </w:rPr>
              <w:t>г</w:t>
            </w:r>
            <w:r w:rsidRPr="00790FBC">
              <w:rPr>
                <w:rFonts w:cstheme="minorHAnsi"/>
                <w:color w:val="231F20"/>
                <w:sz w:val="19"/>
                <w:szCs w:val="19"/>
              </w:rPr>
              <w:t>еографија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position w:val="1"/>
                <w:sz w:val="19"/>
                <w:szCs w:val="19"/>
              </w:rPr>
              <w:t>6. разр</w:t>
            </w:r>
            <w:r w:rsidRPr="00790FBC">
              <w:rPr>
                <w:rFonts w:cstheme="minorHAnsi"/>
                <w:color w:val="231F20"/>
                <w:spacing w:val="-3"/>
                <w:position w:val="1"/>
                <w:sz w:val="19"/>
                <w:szCs w:val="19"/>
              </w:rPr>
              <w:t>е</w:t>
            </w:r>
            <w:r w:rsidRPr="00790FBC">
              <w:rPr>
                <w:rFonts w:cstheme="minorHAnsi"/>
                <w:color w:val="231F20"/>
                <w:position w:val="1"/>
                <w:sz w:val="19"/>
                <w:szCs w:val="19"/>
              </w:rPr>
              <w:t>д</w:t>
            </w:r>
          </w:p>
        </w:tc>
      </w:tr>
      <w:tr w:rsidR="00DF7DD8" w:rsidRPr="00790FBC" w:rsidTr="008A15E6">
        <w:trPr>
          <w:trHeight w:val="274"/>
        </w:trPr>
        <w:tc>
          <w:tcPr>
            <w:tcW w:w="14034" w:type="dxa"/>
            <w:gridSpan w:val="8"/>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tabs>
                <w:tab w:val="left" w:pos="2960"/>
                <w:tab w:val="left" w:pos="7900"/>
                <w:tab w:val="left" w:pos="13700"/>
              </w:tabs>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Д</w:t>
            </w:r>
            <w:r w:rsidRPr="00790FBC">
              <w:rPr>
                <w:rFonts w:cstheme="minorHAnsi"/>
                <w:color w:val="231F20"/>
                <w:spacing w:val="-5"/>
                <w:sz w:val="19"/>
                <w:szCs w:val="19"/>
              </w:rPr>
              <w:t>а</w:t>
            </w:r>
            <w:r w:rsidRPr="00790FBC">
              <w:rPr>
                <w:rFonts w:cstheme="minorHAnsi"/>
                <w:color w:val="231F20"/>
                <w:spacing w:val="-3"/>
                <w:sz w:val="19"/>
                <w:szCs w:val="19"/>
              </w:rPr>
              <w:t>т</w:t>
            </w:r>
            <w:r w:rsidRPr="00790FBC">
              <w:rPr>
                <w:rFonts w:cstheme="minorHAnsi"/>
                <w:color w:val="231F20"/>
                <w:spacing w:val="-2"/>
                <w:sz w:val="19"/>
                <w:szCs w:val="19"/>
              </w:rPr>
              <w:t>у</w:t>
            </w:r>
            <w:r w:rsidRPr="00790FBC">
              <w:rPr>
                <w:rFonts w:cstheme="minorHAnsi"/>
                <w:color w:val="231F20"/>
                <w:sz w:val="19"/>
                <w:szCs w:val="19"/>
              </w:rPr>
              <w:t>м пр</w:t>
            </w:r>
            <w:r w:rsidRPr="00790FBC">
              <w:rPr>
                <w:rFonts w:cstheme="minorHAnsi"/>
                <w:color w:val="231F20"/>
                <w:spacing w:val="-3"/>
                <w:sz w:val="19"/>
                <w:szCs w:val="19"/>
              </w:rPr>
              <w:t>е</w:t>
            </w:r>
            <w:r w:rsidRPr="00790FBC">
              <w:rPr>
                <w:rFonts w:cstheme="minorHAnsi"/>
                <w:color w:val="231F20"/>
                <w:sz w:val="19"/>
                <w:szCs w:val="19"/>
              </w:rPr>
              <w:t xml:space="preserve">даје </w:t>
            </w:r>
            <w:r w:rsidRPr="00790FBC">
              <w:rPr>
                <w:rFonts w:cstheme="minorHAnsi"/>
                <w:color w:val="231F20"/>
                <w:sz w:val="19"/>
                <w:szCs w:val="19"/>
                <w:u w:val="single" w:color="221E1F"/>
              </w:rPr>
              <w:tab/>
            </w:r>
            <w:r w:rsidRPr="00790FBC">
              <w:rPr>
                <w:rFonts w:cstheme="minorHAnsi"/>
                <w:color w:val="231F20"/>
                <w:sz w:val="19"/>
                <w:szCs w:val="19"/>
              </w:rPr>
              <w:t xml:space="preserve">20. </w:t>
            </w:r>
            <w:r w:rsidRPr="00790FBC">
              <w:rPr>
                <w:rFonts w:cstheme="minorHAnsi"/>
                <w:color w:val="231F20"/>
                <w:spacing w:val="-5"/>
                <w:sz w:val="19"/>
                <w:szCs w:val="19"/>
              </w:rPr>
              <w:t>го</w:t>
            </w:r>
            <w:r w:rsidRPr="00790FBC">
              <w:rPr>
                <w:rFonts w:cstheme="minorHAnsi"/>
                <w:color w:val="231F20"/>
                <w:sz w:val="19"/>
                <w:szCs w:val="19"/>
              </w:rPr>
              <w:t>дине</w:t>
            </w:r>
            <w:r w:rsidRPr="00790FBC">
              <w:rPr>
                <w:rFonts w:cstheme="minorHAnsi"/>
                <w:color w:val="231F20"/>
                <w:sz w:val="19"/>
                <w:szCs w:val="19"/>
              </w:rPr>
              <w:tab/>
              <w:t>Пр</w:t>
            </w:r>
            <w:r w:rsidRPr="00790FBC">
              <w:rPr>
                <w:rFonts w:cstheme="minorHAnsi"/>
                <w:color w:val="231F20"/>
                <w:spacing w:val="-3"/>
                <w:sz w:val="19"/>
                <w:szCs w:val="19"/>
              </w:rPr>
              <w:t>е</w:t>
            </w:r>
            <w:r w:rsidRPr="00790FBC">
              <w:rPr>
                <w:rFonts w:cstheme="minorHAnsi"/>
                <w:color w:val="231F20"/>
                <w:sz w:val="19"/>
                <w:szCs w:val="19"/>
              </w:rPr>
              <w:t>дметни нас</w:t>
            </w:r>
            <w:r w:rsidRPr="00790FBC">
              <w:rPr>
                <w:rFonts w:cstheme="minorHAnsi"/>
                <w:color w:val="231F20"/>
                <w:spacing w:val="2"/>
                <w:sz w:val="19"/>
                <w:szCs w:val="19"/>
              </w:rPr>
              <w:t>т</w:t>
            </w:r>
            <w:r w:rsidRPr="00790FBC">
              <w:rPr>
                <w:rFonts w:cstheme="minorHAnsi"/>
                <w:color w:val="231F20"/>
                <w:sz w:val="19"/>
                <w:szCs w:val="19"/>
              </w:rPr>
              <w:t xml:space="preserve">авник </w:t>
            </w:r>
            <w:r w:rsidRPr="00790FBC">
              <w:rPr>
                <w:rFonts w:cstheme="minorHAnsi"/>
                <w:color w:val="231F20"/>
                <w:sz w:val="19"/>
                <w:szCs w:val="19"/>
                <w:u w:val="single" w:color="221E1F"/>
              </w:rPr>
              <w:tab/>
            </w:r>
          </w:p>
        </w:tc>
      </w:tr>
    </w:tbl>
    <w:p w:rsidR="00DF7DD8" w:rsidRPr="00790FBC" w:rsidRDefault="00DF7DD8" w:rsidP="00C03151">
      <w:pPr>
        <w:widowControl w:val="0"/>
        <w:autoSpaceDE w:val="0"/>
        <w:autoSpaceDN w:val="0"/>
        <w:adjustRightInd w:val="0"/>
        <w:spacing w:before="4" w:after="0" w:line="340" w:lineRule="atLeast"/>
        <w:ind w:left="114" w:right="53"/>
        <w:rPr>
          <w:rFonts w:cstheme="minorHAnsi"/>
          <w:color w:val="231F20"/>
          <w:spacing w:val="-15"/>
          <w:sz w:val="24"/>
          <w:szCs w:val="24"/>
        </w:rPr>
      </w:pPr>
      <w:r w:rsidRPr="00790FBC">
        <w:rPr>
          <w:rFonts w:cstheme="minorHAnsi"/>
          <w:b/>
          <w:bCs/>
          <w:color w:val="231F20"/>
          <w:spacing w:val="-4"/>
          <w:sz w:val="24"/>
          <w:szCs w:val="24"/>
        </w:rPr>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ЈАН</w:t>
      </w:r>
      <w:r w:rsidRPr="00790FBC">
        <w:rPr>
          <w:rFonts w:cstheme="minorHAnsi"/>
          <w:b/>
          <w:bCs/>
          <w:color w:val="7FB539"/>
          <w:spacing w:val="-46"/>
          <w:sz w:val="24"/>
          <w:szCs w:val="24"/>
        </w:rPr>
        <w:t>У</w:t>
      </w:r>
      <w:r w:rsidRPr="00790FBC">
        <w:rPr>
          <w:rFonts w:cstheme="minorHAnsi"/>
          <w:b/>
          <w:bCs/>
          <w:color w:val="7FB539"/>
          <w:sz w:val="24"/>
          <w:szCs w:val="24"/>
        </w:rPr>
        <w:t xml:space="preserve">АР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22.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                                                                                                               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 xml:space="preserve">а </w:t>
      </w: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 xml:space="preserve">а                                 </w:t>
      </w: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 xml:space="preserve">2                              </w:t>
      </w: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p>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000000"/>
          <w:sz w:val="24"/>
          <w:szCs w:val="24"/>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p>
    <w:p w:rsidR="00DF7DD8" w:rsidRPr="00790FBC" w:rsidRDefault="00DF7DD8" w:rsidP="00DF7DD8">
      <w:pPr>
        <w:widowControl w:val="0"/>
        <w:autoSpaceDE w:val="0"/>
        <w:autoSpaceDN w:val="0"/>
        <w:adjustRightInd w:val="0"/>
        <w:spacing w:before="3" w:after="0" w:line="120" w:lineRule="exact"/>
        <w:rPr>
          <w:rFonts w:cstheme="minorHAnsi"/>
          <w:color w:val="000000"/>
          <w:sz w:val="12"/>
          <w:szCs w:val="12"/>
        </w:rPr>
      </w:pPr>
    </w:p>
    <w:tbl>
      <w:tblPr>
        <w:tblW w:w="0" w:type="auto"/>
        <w:jc w:val="center"/>
        <w:tblLayout w:type="fixed"/>
        <w:tblCellMar>
          <w:left w:w="0" w:type="dxa"/>
          <w:right w:w="0" w:type="dxa"/>
        </w:tblCellMar>
        <w:tblLook w:val="04A0" w:firstRow="1" w:lastRow="0" w:firstColumn="1" w:lastColumn="0" w:noHBand="0" w:noVBand="1"/>
      </w:tblPr>
      <w:tblGrid>
        <w:gridCol w:w="1020"/>
        <w:gridCol w:w="681"/>
        <w:gridCol w:w="3288"/>
        <w:gridCol w:w="680"/>
        <w:gridCol w:w="1588"/>
        <w:gridCol w:w="2523"/>
        <w:gridCol w:w="2522"/>
        <w:gridCol w:w="1588"/>
      </w:tblGrid>
      <w:tr w:rsidR="00DF7DD8" w:rsidRPr="00F3434B" w:rsidTr="008A15E6">
        <w:trPr>
          <w:trHeight w:hRule="exact" w:val="1134"/>
          <w:jc w:val="center"/>
        </w:trPr>
        <w:tc>
          <w:tcPr>
            <w:tcW w:w="1020"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Р. бр. наст. теме</w:t>
            </w:r>
          </w:p>
        </w:tc>
        <w:tc>
          <w:tcPr>
            <w:tcW w:w="681"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Р. бр. часа наст. једин.</w:t>
            </w:r>
          </w:p>
        </w:tc>
        <w:tc>
          <w:tcPr>
            <w:tcW w:w="32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Назив наставне јединице</w:t>
            </w:r>
          </w:p>
        </w:tc>
        <w:tc>
          <w:tcPr>
            <w:tcW w:w="680"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Тип часа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Облик рада</w:t>
            </w:r>
          </w:p>
        </w:tc>
        <w:tc>
          <w:tcPr>
            <w:tcW w:w="2523"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Метод рада</w:t>
            </w:r>
          </w:p>
        </w:tc>
        <w:tc>
          <w:tcPr>
            <w:tcW w:w="2522"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Место рада и наставна средства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Евалуација и корелација</w:t>
            </w:r>
          </w:p>
        </w:tc>
      </w:tr>
      <w:tr w:rsidR="00DF7DD8" w:rsidRPr="00F3434B" w:rsidTr="00F3434B">
        <w:trPr>
          <w:trHeight w:hRule="exact" w:val="970"/>
          <w:jc w:val="center"/>
        </w:trPr>
        <w:tc>
          <w:tcPr>
            <w:tcW w:w="1020" w:type="dxa"/>
            <w:vMerge w:val="restart"/>
            <w:tcBorders>
              <w:top w:val="single" w:sz="4" w:space="0" w:color="231F20"/>
              <w:left w:val="single" w:sz="4" w:space="0" w:color="231F20"/>
              <w:bottom w:val="single" w:sz="4" w:space="0" w:color="231F20"/>
              <w:right w:val="single" w:sz="4" w:space="0" w:color="231F20"/>
            </w:tcBorders>
            <w:textDirection w:val="btLr"/>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4. Становништво и насеља</w:t>
            </w:r>
          </w:p>
        </w:tc>
        <w:tc>
          <w:tcPr>
            <w:tcW w:w="681"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35.</w:t>
            </w:r>
          </w:p>
        </w:tc>
        <w:tc>
          <w:tcPr>
            <w:tcW w:w="32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Миграције</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фронтални, групни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монолошки, дијалошки, демонстративни,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кабинет, карта Србије, припремљена питања за групни рад</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историја</w:t>
            </w:r>
          </w:p>
        </w:tc>
      </w:tr>
      <w:tr w:rsidR="00DF7DD8" w:rsidRPr="00F3434B" w:rsidTr="00F3434B">
        <w:trPr>
          <w:trHeight w:hRule="exact" w:val="1363"/>
          <w:jc w:val="center"/>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F3434B" w:rsidRDefault="00DF7DD8" w:rsidP="008A15E6">
            <w:pPr>
              <w:spacing w:after="0" w:line="240" w:lineRule="auto"/>
              <w:rPr>
                <w:rFonts w:cstheme="minorHAnsi"/>
              </w:rPr>
            </w:pPr>
          </w:p>
        </w:tc>
        <w:tc>
          <w:tcPr>
            <w:tcW w:w="681"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36.</w:t>
            </w:r>
          </w:p>
        </w:tc>
        <w:tc>
          <w:tcPr>
            <w:tcW w:w="32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Становништво – основне одлике миграције</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монолошки, дијалошки, демонстративни, писмени радови, рад на тексту, графички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историја</w:t>
            </w:r>
          </w:p>
        </w:tc>
      </w:tr>
      <w:tr w:rsidR="00DF7DD8" w:rsidRPr="00F3434B" w:rsidTr="00F3434B">
        <w:trPr>
          <w:trHeight w:hRule="exact" w:val="994"/>
          <w:jc w:val="center"/>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F3434B" w:rsidRDefault="00DF7DD8" w:rsidP="008A15E6">
            <w:pPr>
              <w:spacing w:after="0" w:line="240" w:lineRule="auto"/>
              <w:rPr>
                <w:rFonts w:cstheme="minorHAnsi"/>
              </w:rPr>
            </w:pPr>
          </w:p>
        </w:tc>
        <w:tc>
          <w:tcPr>
            <w:tcW w:w="681"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37.</w:t>
            </w:r>
          </w:p>
        </w:tc>
        <w:tc>
          <w:tcPr>
            <w:tcW w:w="32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Структура становништва</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фронтални, групни рад</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монолошки, дијалошки, читање 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кабинет, карта Србије, припремљена питања за групни рад</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историја</w:t>
            </w:r>
          </w:p>
        </w:tc>
      </w:tr>
      <w:tr w:rsidR="00DF7DD8" w:rsidRPr="00F3434B" w:rsidTr="00F3434B">
        <w:trPr>
          <w:trHeight w:hRule="exact" w:val="1173"/>
          <w:jc w:val="center"/>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F3434B" w:rsidRDefault="00DF7DD8" w:rsidP="008A15E6">
            <w:pPr>
              <w:spacing w:after="0" w:line="240" w:lineRule="auto"/>
              <w:rPr>
                <w:rFonts w:cstheme="minorHAnsi"/>
              </w:rPr>
            </w:pPr>
          </w:p>
        </w:tc>
        <w:tc>
          <w:tcPr>
            <w:tcW w:w="681"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38.</w:t>
            </w:r>
          </w:p>
        </w:tc>
        <w:tc>
          <w:tcPr>
            <w:tcW w:w="32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Народи и етничке заједнице у Србији</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фронтални, рад у пару</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монолошки, дијалошки, демонстративни, читање и рад на тексту,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tc>
      </w:tr>
      <w:tr w:rsidR="00DF7DD8" w:rsidRPr="00F3434B" w:rsidTr="00F3434B">
        <w:trPr>
          <w:trHeight w:hRule="exact" w:val="1144"/>
          <w:jc w:val="center"/>
        </w:trPr>
        <w:tc>
          <w:tcPr>
            <w:tcW w:w="13890" w:type="dxa"/>
            <w:vMerge/>
            <w:tcBorders>
              <w:top w:val="single" w:sz="4" w:space="0" w:color="231F20"/>
              <w:left w:val="single" w:sz="4" w:space="0" w:color="231F20"/>
              <w:bottom w:val="single" w:sz="4" w:space="0" w:color="231F20"/>
              <w:right w:val="single" w:sz="4" w:space="0" w:color="231F20"/>
            </w:tcBorders>
            <w:vAlign w:val="center"/>
            <w:hideMark/>
          </w:tcPr>
          <w:p w:rsidR="00DF7DD8" w:rsidRPr="00F3434B" w:rsidRDefault="00DF7DD8" w:rsidP="008A15E6">
            <w:pPr>
              <w:spacing w:after="0" w:line="240" w:lineRule="auto"/>
              <w:rPr>
                <w:rFonts w:cstheme="minorHAnsi"/>
              </w:rPr>
            </w:pPr>
          </w:p>
        </w:tc>
        <w:tc>
          <w:tcPr>
            <w:tcW w:w="681"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39.</w:t>
            </w:r>
          </w:p>
        </w:tc>
        <w:tc>
          <w:tcPr>
            <w:tcW w:w="32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Структура становништва; Народи и етничке заједнице у Србији</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фронтални, индивидуални</w:t>
            </w:r>
          </w:p>
        </w:tc>
        <w:tc>
          <w:tcPr>
            <w:tcW w:w="2523"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монолошки, дијалошки, демонстративни, читање и рад на тексту, графички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кабинет, карта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историја</w:t>
            </w:r>
          </w:p>
        </w:tc>
      </w:tr>
      <w:tr w:rsidR="00DF7DD8" w:rsidRPr="00F3434B" w:rsidTr="00F3434B">
        <w:trPr>
          <w:trHeight w:val="404"/>
          <w:jc w:val="center"/>
        </w:trPr>
        <w:tc>
          <w:tcPr>
            <w:tcW w:w="13890" w:type="dxa"/>
            <w:gridSpan w:val="8"/>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tabs>
                <w:tab w:val="left" w:pos="2960"/>
                <w:tab w:val="left" w:pos="7900"/>
                <w:tab w:val="left" w:pos="13700"/>
              </w:tabs>
              <w:autoSpaceDE w:val="0"/>
              <w:autoSpaceDN w:val="0"/>
              <w:adjustRightInd w:val="0"/>
              <w:spacing w:after="0" w:line="240" w:lineRule="auto"/>
              <w:ind w:left="113" w:right="113"/>
              <w:jc w:val="center"/>
              <w:rPr>
                <w:rFonts w:cstheme="minorHAnsi"/>
              </w:rPr>
            </w:pPr>
            <w:r w:rsidRPr="00F3434B">
              <w:rPr>
                <w:rFonts w:cstheme="minorHAnsi"/>
                <w:color w:val="231F20"/>
              </w:rPr>
              <w:t xml:space="preserve">Датум предаје </w:t>
            </w:r>
            <w:r w:rsidRPr="00F3434B">
              <w:rPr>
                <w:rFonts w:cstheme="minorHAnsi"/>
                <w:color w:val="231F20"/>
                <w:u w:val="single" w:color="221E1F"/>
              </w:rPr>
              <w:tab/>
            </w:r>
            <w:r w:rsidRPr="00F3434B">
              <w:rPr>
                <w:rFonts w:cstheme="minorHAnsi"/>
                <w:color w:val="231F20"/>
              </w:rPr>
              <w:t>20. године</w:t>
            </w:r>
            <w:r w:rsidRPr="00F3434B">
              <w:rPr>
                <w:rFonts w:cstheme="minorHAnsi"/>
                <w:color w:val="231F20"/>
              </w:rPr>
              <w:tab/>
              <w:t xml:space="preserve">Предметни наставник </w:t>
            </w:r>
            <w:r w:rsidRPr="00F3434B">
              <w:rPr>
                <w:rFonts w:cstheme="minorHAnsi"/>
                <w:color w:val="231F20"/>
                <w:u w:val="single" w:color="221E1F"/>
              </w:rPr>
              <w:tab/>
            </w:r>
          </w:p>
        </w:tc>
      </w:tr>
    </w:tbl>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231F20"/>
          <w:spacing w:val="-15"/>
          <w:sz w:val="24"/>
          <w:szCs w:val="24"/>
        </w:rPr>
      </w:pPr>
      <w:r w:rsidRPr="00790FBC">
        <w:rPr>
          <w:rFonts w:cstheme="minorHAnsi"/>
          <w:b/>
          <w:bCs/>
          <w:color w:val="231F20"/>
          <w:spacing w:val="-4"/>
          <w:sz w:val="24"/>
          <w:szCs w:val="24"/>
        </w:rPr>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ФЕБ</w:t>
      </w:r>
      <w:r w:rsidRPr="00790FBC">
        <w:rPr>
          <w:rFonts w:cstheme="minorHAnsi"/>
          <w:b/>
          <w:bCs/>
          <w:color w:val="7FB539"/>
          <w:spacing w:val="-6"/>
          <w:sz w:val="24"/>
          <w:szCs w:val="24"/>
        </w:rPr>
        <w:t>Р</w:t>
      </w:r>
      <w:r w:rsidRPr="00790FBC">
        <w:rPr>
          <w:rFonts w:cstheme="minorHAnsi"/>
          <w:b/>
          <w:bCs/>
          <w:color w:val="7FB539"/>
          <w:spacing w:val="-46"/>
          <w:sz w:val="24"/>
          <w:szCs w:val="24"/>
        </w:rPr>
        <w:t>У</w:t>
      </w:r>
      <w:r w:rsidRPr="00790FBC">
        <w:rPr>
          <w:rFonts w:cstheme="minorHAnsi"/>
          <w:b/>
          <w:bCs/>
          <w:color w:val="7FB539"/>
          <w:sz w:val="24"/>
          <w:szCs w:val="24"/>
        </w:rPr>
        <w:t xml:space="preserve">АР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22.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                                                                                                            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 xml:space="preserve">а </w:t>
      </w: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 xml:space="preserve">а                                 </w:t>
      </w: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 xml:space="preserve">2                              </w:t>
      </w: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p>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000000"/>
          <w:sz w:val="24"/>
          <w:szCs w:val="24"/>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p>
    <w:p w:rsidR="00DF7DD8" w:rsidRPr="00790FBC" w:rsidRDefault="00DF7DD8" w:rsidP="00DF7DD8">
      <w:pPr>
        <w:widowControl w:val="0"/>
        <w:autoSpaceDE w:val="0"/>
        <w:autoSpaceDN w:val="0"/>
        <w:adjustRightInd w:val="0"/>
        <w:spacing w:after="0" w:line="200" w:lineRule="exact"/>
        <w:rPr>
          <w:rFonts w:cstheme="minorHAnsi"/>
          <w:color w:val="000000"/>
          <w:sz w:val="20"/>
          <w:szCs w:val="20"/>
        </w:rPr>
      </w:pPr>
    </w:p>
    <w:tbl>
      <w:tblPr>
        <w:tblW w:w="13890" w:type="dxa"/>
        <w:tblInd w:w="5" w:type="dxa"/>
        <w:tblLayout w:type="fixed"/>
        <w:tblCellMar>
          <w:left w:w="0" w:type="dxa"/>
          <w:right w:w="0" w:type="dxa"/>
        </w:tblCellMar>
        <w:tblLook w:val="04A0" w:firstRow="1" w:lastRow="0" w:firstColumn="1" w:lastColumn="0" w:noHBand="0" w:noVBand="1"/>
      </w:tblPr>
      <w:tblGrid>
        <w:gridCol w:w="1020"/>
        <w:gridCol w:w="823"/>
        <w:gridCol w:w="3146"/>
        <w:gridCol w:w="680"/>
        <w:gridCol w:w="1702"/>
        <w:gridCol w:w="2409"/>
        <w:gridCol w:w="2522"/>
        <w:gridCol w:w="1588"/>
      </w:tblGrid>
      <w:tr w:rsidR="00DF7DD8" w:rsidRPr="00F3434B" w:rsidTr="00F3434B">
        <w:trPr>
          <w:trHeight w:hRule="exact" w:val="822"/>
        </w:trPr>
        <w:tc>
          <w:tcPr>
            <w:tcW w:w="1020"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spacing w:val="-23"/>
              </w:rPr>
              <w:t>Р</w:t>
            </w:r>
            <w:r w:rsidRPr="00F3434B">
              <w:rPr>
                <w:rFonts w:cstheme="minorHAnsi"/>
                <w:b/>
                <w:bCs/>
                <w:color w:val="231F20"/>
              </w:rPr>
              <w:t>. бр. нас</w:t>
            </w:r>
            <w:r w:rsidRPr="00F3434B">
              <w:rPr>
                <w:rFonts w:cstheme="minorHAnsi"/>
                <w:b/>
                <w:bCs/>
                <w:color w:val="231F20"/>
                <w:spacing w:val="-13"/>
              </w:rPr>
              <w:t>т</w:t>
            </w:r>
            <w:r w:rsidRPr="00F3434B">
              <w:rPr>
                <w:rFonts w:cstheme="minorHAnsi"/>
                <w:b/>
                <w:bCs/>
                <w:color w:val="231F20"/>
              </w:rPr>
              <w:t>. теме</w:t>
            </w:r>
          </w:p>
        </w:tc>
        <w:tc>
          <w:tcPr>
            <w:tcW w:w="823"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spacing w:val="-23"/>
              </w:rPr>
              <w:t>Р</w:t>
            </w:r>
            <w:r w:rsidRPr="00F3434B">
              <w:rPr>
                <w:rFonts w:cstheme="minorHAnsi"/>
                <w:b/>
                <w:bCs/>
                <w:color w:val="231F20"/>
              </w:rPr>
              <w:t>. бр. ча</w:t>
            </w:r>
            <w:r w:rsidRPr="00F3434B">
              <w:rPr>
                <w:rFonts w:cstheme="minorHAnsi"/>
                <w:b/>
                <w:bCs/>
                <w:color w:val="231F20"/>
                <w:spacing w:val="2"/>
              </w:rPr>
              <w:t>с</w:t>
            </w:r>
            <w:r w:rsidRPr="00F3434B">
              <w:rPr>
                <w:rFonts w:cstheme="minorHAnsi"/>
                <w:b/>
                <w:bCs/>
                <w:color w:val="231F20"/>
              </w:rPr>
              <w:t>а нас</w:t>
            </w:r>
            <w:r w:rsidRPr="00F3434B">
              <w:rPr>
                <w:rFonts w:cstheme="minorHAnsi"/>
                <w:b/>
                <w:bCs/>
                <w:color w:val="231F20"/>
                <w:spacing w:val="-14"/>
              </w:rPr>
              <w:t>т</w:t>
            </w:r>
            <w:r w:rsidRPr="00F3434B">
              <w:rPr>
                <w:rFonts w:cstheme="minorHAnsi"/>
                <w:b/>
                <w:bCs/>
                <w:color w:val="231F20"/>
              </w:rPr>
              <w:t>. ј</w:t>
            </w:r>
            <w:r w:rsidRPr="00F3434B">
              <w:rPr>
                <w:rFonts w:cstheme="minorHAnsi"/>
                <w:b/>
                <w:bCs/>
                <w:color w:val="231F20"/>
                <w:spacing w:val="-2"/>
              </w:rPr>
              <w:t>е</w:t>
            </w:r>
            <w:r w:rsidRPr="00F3434B">
              <w:rPr>
                <w:rFonts w:cstheme="minorHAnsi"/>
                <w:b/>
                <w:bCs/>
                <w:color w:val="231F20"/>
              </w:rPr>
              <w:t>дин.</w:t>
            </w:r>
          </w:p>
        </w:tc>
        <w:tc>
          <w:tcPr>
            <w:tcW w:w="3146"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Назив нас</w:t>
            </w:r>
            <w:r w:rsidRPr="00F3434B">
              <w:rPr>
                <w:rFonts w:cstheme="minorHAnsi"/>
                <w:b/>
                <w:bCs/>
                <w:color w:val="231F20"/>
                <w:spacing w:val="2"/>
              </w:rPr>
              <w:t>т</w:t>
            </w:r>
            <w:r w:rsidRPr="00F3434B">
              <w:rPr>
                <w:rFonts w:cstheme="minorHAnsi"/>
                <w:b/>
                <w:bCs/>
                <w:color w:val="231F20"/>
              </w:rPr>
              <w:t>авне ј</w:t>
            </w:r>
            <w:r w:rsidRPr="00F3434B">
              <w:rPr>
                <w:rFonts w:cstheme="minorHAnsi"/>
                <w:b/>
                <w:bCs/>
                <w:color w:val="231F20"/>
                <w:spacing w:val="-3"/>
              </w:rPr>
              <w:t>е</w:t>
            </w:r>
            <w:r w:rsidRPr="00F3434B">
              <w:rPr>
                <w:rFonts w:cstheme="minorHAnsi"/>
                <w:b/>
                <w:bCs/>
                <w:color w:val="231F20"/>
              </w:rPr>
              <w:t>динице</w:t>
            </w:r>
          </w:p>
        </w:tc>
        <w:tc>
          <w:tcPr>
            <w:tcW w:w="680"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spacing w:val="-5"/>
              </w:rPr>
              <w:t>Т</w:t>
            </w:r>
            <w:r w:rsidRPr="00F3434B">
              <w:rPr>
                <w:rFonts w:cstheme="minorHAnsi"/>
                <w:b/>
                <w:bCs/>
                <w:color w:val="231F20"/>
              </w:rPr>
              <w:t>ип ча</w:t>
            </w:r>
            <w:r w:rsidRPr="00F3434B">
              <w:rPr>
                <w:rFonts w:cstheme="minorHAnsi"/>
                <w:b/>
                <w:bCs/>
                <w:color w:val="231F20"/>
                <w:spacing w:val="2"/>
              </w:rPr>
              <w:t>с</w:t>
            </w:r>
            <w:r w:rsidRPr="00F3434B">
              <w:rPr>
                <w:rFonts w:cstheme="minorHAnsi"/>
                <w:b/>
                <w:bCs/>
                <w:color w:val="231F20"/>
              </w:rPr>
              <w:t>а</w:t>
            </w:r>
          </w:p>
        </w:tc>
        <w:tc>
          <w:tcPr>
            <w:tcW w:w="1702"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О</w:t>
            </w:r>
            <w:r w:rsidRPr="00F3434B">
              <w:rPr>
                <w:rFonts w:cstheme="minorHAnsi"/>
                <w:b/>
                <w:bCs/>
                <w:color w:val="231F20"/>
                <w:spacing w:val="-5"/>
              </w:rPr>
              <w:t>б</w:t>
            </w:r>
            <w:r w:rsidRPr="00F3434B">
              <w:rPr>
                <w:rFonts w:cstheme="minorHAnsi"/>
                <w:b/>
                <w:bCs/>
                <w:color w:val="231F20"/>
              </w:rPr>
              <w:t>лик рада</w:t>
            </w:r>
          </w:p>
        </w:tc>
        <w:tc>
          <w:tcPr>
            <w:tcW w:w="2409"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spacing w:val="-3"/>
              </w:rPr>
              <w:t>М</w:t>
            </w:r>
            <w:r w:rsidRPr="00F3434B">
              <w:rPr>
                <w:rFonts w:cstheme="minorHAnsi"/>
                <w:b/>
                <w:bCs/>
                <w:color w:val="231F20"/>
              </w:rPr>
              <w:t>е</w:t>
            </w:r>
            <w:r w:rsidRPr="00F3434B">
              <w:rPr>
                <w:rFonts w:cstheme="minorHAnsi"/>
                <w:b/>
                <w:bCs/>
                <w:color w:val="231F20"/>
                <w:spacing w:val="-3"/>
              </w:rPr>
              <w:t>т</w:t>
            </w:r>
            <w:r w:rsidRPr="00F3434B">
              <w:rPr>
                <w:rFonts w:cstheme="minorHAnsi"/>
                <w:b/>
                <w:bCs/>
                <w:color w:val="231F20"/>
                <w:spacing w:val="-6"/>
              </w:rPr>
              <w:t>о</w:t>
            </w:r>
            <w:r w:rsidRPr="00F3434B">
              <w:rPr>
                <w:rFonts w:cstheme="minorHAnsi"/>
                <w:b/>
                <w:bCs/>
                <w:color w:val="231F20"/>
              </w:rPr>
              <w:t>д рада</w:t>
            </w:r>
          </w:p>
        </w:tc>
        <w:tc>
          <w:tcPr>
            <w:tcW w:w="2522"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spacing w:val="-3"/>
              </w:rPr>
              <w:t>М</w:t>
            </w:r>
            <w:r w:rsidRPr="00F3434B">
              <w:rPr>
                <w:rFonts w:cstheme="minorHAnsi"/>
                <w:b/>
                <w:bCs/>
                <w:color w:val="231F20"/>
                <w:spacing w:val="2"/>
              </w:rPr>
              <w:t>е</w:t>
            </w:r>
            <w:r w:rsidRPr="00F3434B">
              <w:rPr>
                <w:rFonts w:cstheme="minorHAnsi"/>
                <w:b/>
                <w:bCs/>
                <w:color w:val="231F20"/>
              </w:rPr>
              <w:t>с</w:t>
            </w:r>
            <w:r w:rsidRPr="00F3434B">
              <w:rPr>
                <w:rFonts w:cstheme="minorHAnsi"/>
                <w:b/>
                <w:bCs/>
                <w:color w:val="231F20"/>
                <w:spacing w:val="-3"/>
              </w:rPr>
              <w:t>т</w:t>
            </w:r>
            <w:r w:rsidRPr="00F3434B">
              <w:rPr>
                <w:rFonts w:cstheme="minorHAnsi"/>
                <w:b/>
                <w:bCs/>
                <w:color w:val="231F20"/>
              </w:rPr>
              <w:t>о рада и нас</w:t>
            </w:r>
            <w:r w:rsidRPr="00F3434B">
              <w:rPr>
                <w:rFonts w:cstheme="minorHAnsi"/>
                <w:b/>
                <w:bCs/>
                <w:color w:val="231F20"/>
                <w:spacing w:val="2"/>
              </w:rPr>
              <w:t>т</w:t>
            </w:r>
            <w:r w:rsidRPr="00F3434B">
              <w:rPr>
                <w:rFonts w:cstheme="minorHAnsi"/>
                <w:b/>
                <w:bCs/>
                <w:color w:val="231F20"/>
              </w:rPr>
              <w:t>авна ср</w:t>
            </w:r>
            <w:r w:rsidRPr="00F3434B">
              <w:rPr>
                <w:rFonts w:cstheme="minorHAnsi"/>
                <w:b/>
                <w:bCs/>
                <w:color w:val="231F20"/>
                <w:spacing w:val="-3"/>
              </w:rPr>
              <w:t>е</w:t>
            </w:r>
            <w:r w:rsidRPr="00F3434B">
              <w:rPr>
                <w:rFonts w:cstheme="minorHAnsi"/>
                <w:b/>
                <w:bCs/>
                <w:color w:val="231F20"/>
              </w:rPr>
              <w:t>дства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Ев</w:t>
            </w:r>
            <w:r w:rsidRPr="00F3434B">
              <w:rPr>
                <w:rFonts w:cstheme="minorHAnsi"/>
                <w:b/>
                <w:bCs/>
                <w:color w:val="231F20"/>
                <w:spacing w:val="2"/>
              </w:rPr>
              <w:t>а</w:t>
            </w:r>
            <w:r w:rsidRPr="00F3434B">
              <w:rPr>
                <w:rFonts w:cstheme="minorHAnsi"/>
                <w:b/>
                <w:bCs/>
                <w:color w:val="231F20"/>
              </w:rPr>
              <w:t>л</w:t>
            </w:r>
            <w:r w:rsidRPr="00F3434B">
              <w:rPr>
                <w:rFonts w:cstheme="minorHAnsi"/>
                <w:b/>
                <w:bCs/>
                <w:color w:val="231F20"/>
                <w:spacing w:val="-3"/>
              </w:rPr>
              <w:t>у</w:t>
            </w:r>
            <w:r w:rsidRPr="00F3434B">
              <w:rPr>
                <w:rFonts w:cstheme="minorHAnsi"/>
                <w:b/>
                <w:bCs/>
                <w:color w:val="231F20"/>
              </w:rPr>
              <w:t xml:space="preserve">ација и </w:t>
            </w:r>
            <w:r w:rsidRPr="00F3434B">
              <w:rPr>
                <w:rFonts w:cstheme="minorHAnsi"/>
                <w:b/>
                <w:bCs/>
                <w:color w:val="231F20"/>
                <w:spacing w:val="-3"/>
              </w:rPr>
              <w:t>к</w:t>
            </w:r>
            <w:r w:rsidRPr="00F3434B">
              <w:rPr>
                <w:rFonts w:cstheme="minorHAnsi"/>
                <w:b/>
                <w:bCs/>
                <w:color w:val="231F20"/>
              </w:rPr>
              <w:t>орелација</w:t>
            </w:r>
          </w:p>
        </w:tc>
      </w:tr>
      <w:tr w:rsidR="00DF7DD8" w:rsidRPr="00F3434B" w:rsidTr="00F3434B">
        <w:trPr>
          <w:trHeight w:hRule="exact" w:val="1108"/>
        </w:trPr>
        <w:tc>
          <w:tcPr>
            <w:tcW w:w="1020" w:type="dxa"/>
            <w:vMerge w:val="restart"/>
            <w:tcBorders>
              <w:top w:val="single" w:sz="4" w:space="0" w:color="231F20"/>
              <w:left w:val="single" w:sz="4" w:space="0" w:color="231F20"/>
              <w:bottom w:val="single" w:sz="4" w:space="0" w:color="231F20"/>
              <w:right w:val="single" w:sz="4" w:space="0" w:color="231F20"/>
            </w:tcBorders>
            <w:textDirection w:val="btLr"/>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b/>
                <w:bCs/>
                <w:color w:val="231F20"/>
              </w:rPr>
              <w:t xml:space="preserve">4. </w:t>
            </w:r>
            <w:r w:rsidRPr="00F3434B">
              <w:rPr>
                <w:rFonts w:cstheme="minorHAnsi"/>
                <w:b/>
                <w:bCs/>
                <w:color w:val="231F20"/>
                <w:spacing w:val="-2"/>
              </w:rPr>
              <w:t>С</w:t>
            </w:r>
            <w:r w:rsidRPr="00F3434B">
              <w:rPr>
                <w:rFonts w:cstheme="minorHAnsi"/>
                <w:b/>
                <w:bCs/>
                <w:color w:val="231F20"/>
                <w:spacing w:val="2"/>
              </w:rPr>
              <w:t>т</w:t>
            </w:r>
            <w:r w:rsidRPr="00F3434B">
              <w:rPr>
                <w:rFonts w:cstheme="minorHAnsi"/>
                <w:b/>
                <w:bCs/>
                <w:color w:val="231F20"/>
              </w:rPr>
              <w:t>ан</w:t>
            </w:r>
            <w:r w:rsidRPr="00F3434B">
              <w:rPr>
                <w:rFonts w:cstheme="minorHAnsi"/>
                <w:b/>
                <w:bCs/>
                <w:color w:val="231F20"/>
                <w:spacing w:val="-5"/>
              </w:rPr>
              <w:t>о</w:t>
            </w:r>
            <w:r w:rsidRPr="00F3434B">
              <w:rPr>
                <w:rFonts w:cstheme="minorHAnsi"/>
                <w:b/>
                <w:bCs/>
                <w:color w:val="231F20"/>
              </w:rPr>
              <w:t>вништ</w:t>
            </w:r>
            <w:r w:rsidRPr="00F3434B">
              <w:rPr>
                <w:rFonts w:cstheme="minorHAnsi"/>
                <w:b/>
                <w:bCs/>
                <w:color w:val="231F20"/>
                <w:spacing w:val="-1"/>
              </w:rPr>
              <w:t>в</w:t>
            </w:r>
            <w:r w:rsidRPr="00F3434B">
              <w:rPr>
                <w:rFonts w:cstheme="minorHAnsi"/>
                <w:b/>
                <w:bCs/>
                <w:color w:val="231F20"/>
              </w:rPr>
              <w:t>о и на</w:t>
            </w:r>
            <w:r w:rsidRPr="00F3434B">
              <w:rPr>
                <w:rFonts w:cstheme="minorHAnsi"/>
                <w:b/>
                <w:bCs/>
                <w:color w:val="231F20"/>
                <w:spacing w:val="2"/>
              </w:rPr>
              <w:t>с</w:t>
            </w:r>
            <w:r w:rsidRPr="00F3434B">
              <w:rPr>
                <w:rFonts w:cstheme="minorHAnsi"/>
                <w:b/>
                <w:bCs/>
                <w:color w:val="231F20"/>
              </w:rPr>
              <w:t>еља</w:t>
            </w:r>
          </w:p>
        </w:tc>
        <w:tc>
          <w:tcPr>
            <w:tcW w:w="823"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40.</w:t>
            </w:r>
          </w:p>
        </w:tc>
        <w:tc>
          <w:tcPr>
            <w:tcW w:w="3146"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На</w:t>
            </w:r>
            <w:r w:rsidRPr="00F3434B">
              <w:rPr>
                <w:rFonts w:cstheme="minorHAnsi"/>
                <w:color w:val="231F20"/>
                <w:spacing w:val="2"/>
              </w:rPr>
              <w:t>с</w:t>
            </w:r>
            <w:r w:rsidRPr="00F3434B">
              <w:rPr>
                <w:rFonts w:cstheme="minorHAnsi"/>
                <w:color w:val="231F20"/>
              </w:rPr>
              <w:t>еља</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О</w:t>
            </w:r>
          </w:p>
        </w:tc>
        <w:tc>
          <w:tcPr>
            <w:tcW w:w="170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w:t>
            </w:r>
            <w:r w:rsidRPr="00F3434B">
              <w:rPr>
                <w:rFonts w:cstheme="minorHAnsi"/>
                <w:color w:val="231F20"/>
                <w:spacing w:val="2"/>
              </w:rPr>
              <w:t>та</w:t>
            </w:r>
            <w:r w:rsidRPr="00F3434B">
              <w:rPr>
                <w:rFonts w:cstheme="minorHAnsi"/>
                <w:color w:val="231F20"/>
              </w:rPr>
              <w:t>лни, индивид</w:t>
            </w:r>
            <w:r w:rsidRPr="00F3434B">
              <w:rPr>
                <w:rFonts w:cstheme="minorHAnsi"/>
                <w:color w:val="231F20"/>
                <w:spacing w:val="-2"/>
              </w:rPr>
              <w:t>у</w:t>
            </w:r>
            <w:r w:rsidRPr="00F3434B">
              <w:rPr>
                <w:rFonts w:cstheme="minorHAnsi"/>
                <w:color w:val="231F20"/>
                <w:spacing w:val="2"/>
              </w:rPr>
              <w:t>а</w:t>
            </w:r>
            <w:r w:rsidRPr="00F3434B">
              <w:rPr>
                <w:rFonts w:cstheme="minorHAnsi"/>
                <w:color w:val="231F20"/>
              </w:rPr>
              <w:t>лни</w:t>
            </w:r>
          </w:p>
        </w:tc>
        <w:tc>
          <w:tcPr>
            <w:tcW w:w="2409"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w:t>
            </w:r>
            <w:r w:rsidRPr="00F3434B">
              <w:rPr>
                <w:rFonts w:cstheme="minorHAnsi"/>
                <w:color w:val="231F20"/>
                <w:spacing w:val="-3"/>
              </w:rPr>
              <w:t>о</w:t>
            </w:r>
            <w:r w:rsidRPr="00F3434B">
              <w:rPr>
                <w:rFonts w:cstheme="minorHAnsi"/>
                <w:color w:val="231F20"/>
              </w:rPr>
              <w:t>лошки, диј</w:t>
            </w:r>
            <w:r w:rsidRPr="00F3434B">
              <w:rPr>
                <w:rFonts w:cstheme="minorHAnsi"/>
                <w:color w:val="231F20"/>
                <w:spacing w:val="2"/>
              </w:rPr>
              <w:t>а</w:t>
            </w:r>
            <w:r w:rsidRPr="00F3434B">
              <w:rPr>
                <w:rFonts w:cstheme="minorHAnsi"/>
                <w:color w:val="231F20"/>
              </w:rPr>
              <w:t xml:space="preserve">лошки, </w:t>
            </w:r>
            <w:r w:rsidRPr="00F3434B">
              <w:rPr>
                <w:rFonts w:cstheme="minorHAnsi"/>
                <w:color w:val="231F20"/>
                <w:position w:val="-1"/>
              </w:rPr>
              <w:t>демонс</w:t>
            </w:r>
            <w:r w:rsidRPr="00F3434B">
              <w:rPr>
                <w:rFonts w:cstheme="minorHAnsi"/>
                <w:color w:val="231F20"/>
                <w:spacing w:val="2"/>
                <w:position w:val="-1"/>
              </w:rPr>
              <w:t>т</w:t>
            </w:r>
            <w:r w:rsidRPr="00F3434B">
              <w:rPr>
                <w:rFonts w:cstheme="minorHAnsi"/>
                <w:color w:val="231F20"/>
                <w:position w:val="-1"/>
              </w:rPr>
              <w:t>р</w:t>
            </w:r>
            <w:r w:rsidRPr="00F3434B">
              <w:rPr>
                <w:rFonts w:cstheme="minorHAnsi"/>
                <w:color w:val="231F20"/>
                <w:spacing w:val="-5"/>
                <w:position w:val="-1"/>
              </w:rPr>
              <w:t>а</w:t>
            </w:r>
            <w:r w:rsidRPr="00F3434B">
              <w:rPr>
                <w:rFonts w:cstheme="minorHAnsi"/>
                <w:color w:val="231F20"/>
                <w:position w:val="-1"/>
              </w:rPr>
              <w:t xml:space="preserve">тивни, писмени </w:t>
            </w:r>
            <w:r w:rsidRPr="00F3434B">
              <w:rPr>
                <w:rFonts w:cstheme="minorHAnsi"/>
                <w:color w:val="231F20"/>
              </w:rPr>
              <w:t>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spacing w:val="-3"/>
              </w:rPr>
              <w:t>к</w:t>
            </w:r>
            <w:r w:rsidRPr="00F3434B">
              <w:rPr>
                <w:rFonts w:cstheme="minorHAnsi"/>
                <w:color w:val="231F20"/>
              </w:rPr>
              <w:t>абине</w:t>
            </w:r>
            <w:r w:rsidRPr="00F3434B">
              <w:rPr>
                <w:rFonts w:cstheme="minorHAnsi"/>
                <w:color w:val="231F20"/>
                <w:spacing w:val="-14"/>
              </w:rPr>
              <w:t>т</w:t>
            </w:r>
            <w:r w:rsidRPr="00F3434B">
              <w:rPr>
                <w:rFonts w:cstheme="minorHAnsi"/>
                <w:color w:val="231F20"/>
              </w:rPr>
              <w:t xml:space="preserve">, </w:t>
            </w:r>
            <w:r w:rsidRPr="00F3434B">
              <w:rPr>
                <w:rFonts w:cstheme="minorHAnsi"/>
                <w:color w:val="231F20"/>
                <w:spacing w:val="-3"/>
              </w:rPr>
              <w:t>к</w:t>
            </w:r>
            <w:r w:rsidRPr="00F3434B">
              <w:rPr>
                <w:rFonts w:cstheme="minorHAnsi"/>
                <w:color w:val="231F20"/>
              </w:rPr>
              <w:t>а</w:t>
            </w:r>
            <w:r w:rsidRPr="00F3434B">
              <w:rPr>
                <w:rFonts w:cstheme="minorHAnsi"/>
                <w:color w:val="231F20"/>
                <w:spacing w:val="-3"/>
              </w:rPr>
              <w:t>р</w:t>
            </w:r>
            <w:r w:rsidRPr="00F3434B">
              <w:rPr>
                <w:rFonts w:cstheme="minorHAnsi"/>
                <w:color w:val="231F20"/>
                <w:spacing w:val="2"/>
              </w:rPr>
              <w:t>т</w:t>
            </w:r>
            <w:r w:rsidRPr="00F3434B">
              <w:rPr>
                <w:rFonts w:cstheme="minorHAnsi"/>
                <w:color w:val="231F20"/>
              </w:rPr>
              <w:t>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w:t>
            </w:r>
            <w:r w:rsidRPr="00F3434B">
              <w:rPr>
                <w:rFonts w:cstheme="minorHAnsi"/>
                <w:color w:val="231F20"/>
                <w:spacing w:val="-3"/>
              </w:rPr>
              <w:t>т</w:t>
            </w:r>
            <w:r w:rsidRPr="00F3434B">
              <w:rPr>
                <w:rFonts w:cstheme="minorHAnsi"/>
                <w:color w:val="231F20"/>
              </w:rPr>
              <w:t>орија</w:t>
            </w:r>
          </w:p>
        </w:tc>
      </w:tr>
      <w:tr w:rsidR="00DF7DD8" w:rsidRPr="00F3434B" w:rsidTr="00F3434B">
        <w:trPr>
          <w:trHeight w:hRule="exact" w:val="1407"/>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F3434B" w:rsidRDefault="00DF7DD8" w:rsidP="008A15E6">
            <w:pPr>
              <w:spacing w:after="0" w:line="240" w:lineRule="auto"/>
              <w:rPr>
                <w:rFonts w:cstheme="minorHAnsi"/>
              </w:rPr>
            </w:pPr>
          </w:p>
        </w:tc>
        <w:tc>
          <w:tcPr>
            <w:tcW w:w="823"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41.</w:t>
            </w:r>
          </w:p>
        </w:tc>
        <w:tc>
          <w:tcPr>
            <w:tcW w:w="3146"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 xml:space="preserve">Београд – </w:t>
            </w:r>
            <w:r w:rsidRPr="00F3434B">
              <w:rPr>
                <w:rFonts w:cstheme="minorHAnsi"/>
                <w:color w:val="231F20"/>
                <w:spacing w:val="-10"/>
              </w:rPr>
              <w:t>г</w:t>
            </w:r>
            <w:r w:rsidRPr="00F3434B">
              <w:rPr>
                <w:rFonts w:cstheme="minorHAnsi"/>
                <w:color w:val="231F20"/>
              </w:rPr>
              <w:t>лавни град</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О</w:t>
            </w:r>
          </w:p>
        </w:tc>
        <w:tc>
          <w:tcPr>
            <w:tcW w:w="170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w:t>
            </w:r>
            <w:r w:rsidRPr="00F3434B">
              <w:rPr>
                <w:rFonts w:cstheme="minorHAnsi"/>
                <w:color w:val="231F20"/>
                <w:spacing w:val="2"/>
              </w:rPr>
              <w:t>та</w:t>
            </w:r>
            <w:r w:rsidRPr="00F3434B">
              <w:rPr>
                <w:rFonts w:cstheme="minorHAnsi"/>
                <w:color w:val="231F20"/>
              </w:rPr>
              <w:t>лни, индивид</w:t>
            </w:r>
            <w:r w:rsidRPr="00F3434B">
              <w:rPr>
                <w:rFonts w:cstheme="minorHAnsi"/>
                <w:color w:val="231F20"/>
                <w:spacing w:val="-2"/>
              </w:rPr>
              <w:t>у</w:t>
            </w:r>
            <w:r w:rsidRPr="00F3434B">
              <w:rPr>
                <w:rFonts w:cstheme="minorHAnsi"/>
                <w:color w:val="231F20"/>
                <w:spacing w:val="2"/>
              </w:rPr>
              <w:t>а</w:t>
            </w:r>
            <w:r w:rsidRPr="00F3434B">
              <w:rPr>
                <w:rFonts w:cstheme="minorHAnsi"/>
                <w:color w:val="231F20"/>
              </w:rPr>
              <w:t>лни</w:t>
            </w:r>
          </w:p>
        </w:tc>
        <w:tc>
          <w:tcPr>
            <w:tcW w:w="2409"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w:t>
            </w:r>
            <w:r w:rsidRPr="00F3434B">
              <w:rPr>
                <w:rFonts w:cstheme="minorHAnsi"/>
                <w:color w:val="231F20"/>
                <w:spacing w:val="-3"/>
              </w:rPr>
              <w:t>о</w:t>
            </w:r>
            <w:r w:rsidRPr="00F3434B">
              <w:rPr>
                <w:rFonts w:cstheme="minorHAnsi"/>
                <w:color w:val="231F20"/>
              </w:rPr>
              <w:t>лошки, диј</w:t>
            </w:r>
            <w:r w:rsidRPr="00F3434B">
              <w:rPr>
                <w:rFonts w:cstheme="minorHAnsi"/>
                <w:color w:val="231F20"/>
                <w:spacing w:val="2"/>
              </w:rPr>
              <w:t>а</w:t>
            </w:r>
            <w:r w:rsidRPr="00F3434B">
              <w:rPr>
                <w:rFonts w:cstheme="minorHAnsi"/>
                <w:color w:val="231F20"/>
              </w:rPr>
              <w:t>лошки, рад на те</w:t>
            </w:r>
            <w:r w:rsidRPr="00F3434B">
              <w:rPr>
                <w:rFonts w:cstheme="minorHAnsi"/>
                <w:color w:val="231F20"/>
                <w:spacing w:val="-5"/>
              </w:rPr>
              <w:t>к</w:t>
            </w:r>
            <w:r w:rsidRPr="00F3434B">
              <w:rPr>
                <w:rFonts w:cstheme="minorHAnsi"/>
                <w:color w:val="231F20"/>
              </w:rPr>
              <w:t>с</w:t>
            </w:r>
            <w:r w:rsidRPr="00F3434B">
              <w:rPr>
                <w:rFonts w:cstheme="minorHAnsi"/>
                <w:color w:val="231F20"/>
                <w:spacing w:val="-3"/>
              </w:rPr>
              <w:t>т</w:t>
            </w:r>
            <w:r w:rsidRPr="00F3434B">
              <w:rPr>
                <w:rFonts w:cstheme="minorHAnsi"/>
                <w:color w:val="231F20"/>
                <w:spacing w:val="-19"/>
              </w:rPr>
              <w:t>у</w:t>
            </w:r>
            <w:r w:rsidRPr="00F3434B">
              <w:rPr>
                <w:rFonts w:cstheme="minorHAnsi"/>
                <w:color w:val="231F20"/>
              </w:rPr>
              <w:t>, демонс</w:t>
            </w:r>
            <w:r w:rsidRPr="00F3434B">
              <w:rPr>
                <w:rFonts w:cstheme="minorHAnsi"/>
                <w:color w:val="231F20"/>
                <w:spacing w:val="2"/>
              </w:rPr>
              <w:t>т</w:t>
            </w:r>
            <w:r w:rsidRPr="00F3434B">
              <w:rPr>
                <w:rFonts w:cstheme="minorHAnsi"/>
                <w:color w:val="231F20"/>
              </w:rPr>
              <w:t>р</w:t>
            </w:r>
            <w:r w:rsidRPr="00F3434B">
              <w:rPr>
                <w:rFonts w:cstheme="minorHAnsi"/>
                <w:color w:val="231F20"/>
                <w:spacing w:val="-5"/>
              </w:rPr>
              <w:t>а</w:t>
            </w:r>
            <w:r w:rsidRPr="00F3434B">
              <w:rPr>
                <w:rFonts w:cstheme="minorHAnsi"/>
                <w:color w:val="231F20"/>
              </w:rPr>
              <w:t xml:space="preserve">тивни, </w:t>
            </w: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spacing w:val="-3"/>
              </w:rPr>
              <w:t>к</w:t>
            </w:r>
            <w:r w:rsidRPr="00F3434B">
              <w:rPr>
                <w:rFonts w:cstheme="minorHAnsi"/>
                <w:color w:val="231F20"/>
              </w:rPr>
              <w:t>абине</w:t>
            </w:r>
            <w:r w:rsidRPr="00F3434B">
              <w:rPr>
                <w:rFonts w:cstheme="minorHAnsi"/>
                <w:color w:val="231F20"/>
                <w:spacing w:val="-14"/>
              </w:rPr>
              <w:t>т</w:t>
            </w:r>
            <w:r w:rsidRPr="00F3434B">
              <w:rPr>
                <w:rFonts w:cstheme="minorHAnsi"/>
                <w:color w:val="231F20"/>
              </w:rPr>
              <w:t xml:space="preserve">, </w:t>
            </w:r>
            <w:r w:rsidRPr="00F3434B">
              <w:rPr>
                <w:rFonts w:cstheme="minorHAnsi"/>
                <w:color w:val="231F20"/>
                <w:spacing w:val="-3"/>
              </w:rPr>
              <w:t>к</w:t>
            </w:r>
            <w:r w:rsidRPr="00F3434B">
              <w:rPr>
                <w:rFonts w:cstheme="minorHAnsi"/>
                <w:color w:val="231F20"/>
              </w:rPr>
              <w:t>а</w:t>
            </w:r>
            <w:r w:rsidRPr="00F3434B">
              <w:rPr>
                <w:rFonts w:cstheme="minorHAnsi"/>
                <w:color w:val="231F20"/>
                <w:spacing w:val="-3"/>
              </w:rPr>
              <w:t>р</w:t>
            </w:r>
            <w:r w:rsidRPr="00F3434B">
              <w:rPr>
                <w:rFonts w:cstheme="minorHAnsi"/>
                <w:color w:val="231F20"/>
                <w:spacing w:val="2"/>
              </w:rPr>
              <w:t>т</w:t>
            </w:r>
            <w:r w:rsidRPr="00F3434B">
              <w:rPr>
                <w:rFonts w:cstheme="minorHAnsi"/>
                <w:color w:val="231F20"/>
              </w:rPr>
              <w:t>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w:t>
            </w:r>
            <w:r w:rsidRPr="00F3434B">
              <w:rPr>
                <w:rFonts w:cstheme="minorHAnsi"/>
                <w:color w:val="231F20"/>
                <w:spacing w:val="-3"/>
              </w:rPr>
              <w:t>т</w:t>
            </w:r>
            <w:r w:rsidRPr="00F3434B">
              <w:rPr>
                <w:rFonts w:cstheme="minorHAnsi"/>
                <w:color w:val="231F20"/>
              </w:rPr>
              <w:t>орија</w:t>
            </w:r>
          </w:p>
        </w:tc>
      </w:tr>
      <w:tr w:rsidR="00DF7DD8" w:rsidRPr="00F3434B" w:rsidTr="00F3434B">
        <w:trPr>
          <w:trHeight w:hRule="exact" w:val="112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F3434B" w:rsidRDefault="00DF7DD8" w:rsidP="008A15E6">
            <w:pPr>
              <w:spacing w:after="0" w:line="240" w:lineRule="auto"/>
              <w:rPr>
                <w:rFonts w:cstheme="minorHAnsi"/>
              </w:rPr>
            </w:pPr>
          </w:p>
        </w:tc>
        <w:tc>
          <w:tcPr>
            <w:tcW w:w="823"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42.</w:t>
            </w:r>
          </w:p>
        </w:tc>
        <w:tc>
          <w:tcPr>
            <w:tcW w:w="3146" w:type="dxa"/>
            <w:tcBorders>
              <w:top w:val="single" w:sz="4" w:space="0" w:color="231F20"/>
              <w:left w:val="single" w:sz="4" w:space="0" w:color="231F20"/>
              <w:bottom w:val="single" w:sz="4" w:space="0" w:color="231F20"/>
              <w:right w:val="single" w:sz="4" w:space="0" w:color="231F20"/>
            </w:tcBorders>
          </w:tcPr>
          <w:p w:rsidR="00DF7DD8" w:rsidRPr="00F3434B" w:rsidRDefault="00DF7DD8" w:rsidP="00F3434B">
            <w:pPr>
              <w:widowControl w:val="0"/>
              <w:autoSpaceDE w:val="0"/>
              <w:autoSpaceDN w:val="0"/>
              <w:adjustRightInd w:val="0"/>
              <w:spacing w:after="0" w:line="240" w:lineRule="auto"/>
              <w:ind w:right="113"/>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На</w:t>
            </w:r>
            <w:r w:rsidRPr="00F3434B">
              <w:rPr>
                <w:rFonts w:cstheme="minorHAnsi"/>
                <w:color w:val="231F20"/>
                <w:spacing w:val="2"/>
              </w:rPr>
              <w:t>с</w:t>
            </w:r>
            <w:r w:rsidRPr="00F3434B">
              <w:rPr>
                <w:rFonts w:cstheme="minorHAnsi"/>
                <w:color w:val="231F20"/>
              </w:rPr>
              <w:t xml:space="preserve">еља; Београд – </w:t>
            </w:r>
            <w:r w:rsidRPr="00F3434B">
              <w:rPr>
                <w:rFonts w:cstheme="minorHAnsi"/>
                <w:color w:val="231F20"/>
                <w:spacing w:val="-10"/>
              </w:rPr>
              <w:t>г</w:t>
            </w:r>
            <w:r w:rsidRPr="00F3434B">
              <w:rPr>
                <w:rFonts w:cstheme="minorHAnsi"/>
                <w:color w:val="231F20"/>
              </w:rPr>
              <w:t>лавни град</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У</w:t>
            </w:r>
          </w:p>
        </w:tc>
        <w:tc>
          <w:tcPr>
            <w:tcW w:w="170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w:t>
            </w:r>
            <w:r w:rsidRPr="00F3434B">
              <w:rPr>
                <w:rFonts w:cstheme="minorHAnsi"/>
                <w:color w:val="231F20"/>
                <w:spacing w:val="2"/>
              </w:rPr>
              <w:t>та</w:t>
            </w:r>
            <w:r w:rsidRPr="00F3434B">
              <w:rPr>
                <w:rFonts w:cstheme="minorHAnsi"/>
                <w:color w:val="231F20"/>
              </w:rPr>
              <w:t>лни, индивид</w:t>
            </w:r>
            <w:r w:rsidRPr="00F3434B">
              <w:rPr>
                <w:rFonts w:cstheme="minorHAnsi"/>
                <w:color w:val="231F20"/>
                <w:spacing w:val="-2"/>
              </w:rPr>
              <w:t>у</w:t>
            </w:r>
            <w:r w:rsidRPr="00F3434B">
              <w:rPr>
                <w:rFonts w:cstheme="minorHAnsi"/>
                <w:color w:val="231F20"/>
                <w:spacing w:val="2"/>
              </w:rPr>
              <w:t>а</w:t>
            </w:r>
            <w:r w:rsidRPr="00F3434B">
              <w:rPr>
                <w:rFonts w:cstheme="minorHAnsi"/>
                <w:color w:val="231F20"/>
              </w:rPr>
              <w:t>лни</w:t>
            </w:r>
          </w:p>
        </w:tc>
        <w:tc>
          <w:tcPr>
            <w:tcW w:w="2409"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w:t>
            </w:r>
            <w:r w:rsidRPr="00F3434B">
              <w:rPr>
                <w:rFonts w:cstheme="minorHAnsi"/>
                <w:color w:val="231F20"/>
                <w:spacing w:val="-3"/>
              </w:rPr>
              <w:t>о</w:t>
            </w:r>
            <w:r w:rsidRPr="00F3434B">
              <w:rPr>
                <w:rFonts w:cstheme="minorHAnsi"/>
                <w:color w:val="231F20"/>
              </w:rPr>
              <w:t>лошки, диј</w:t>
            </w:r>
            <w:r w:rsidRPr="00F3434B">
              <w:rPr>
                <w:rFonts w:cstheme="minorHAnsi"/>
                <w:color w:val="231F20"/>
                <w:spacing w:val="2"/>
              </w:rPr>
              <w:t>а</w:t>
            </w:r>
            <w:r w:rsidRPr="00F3434B">
              <w:rPr>
                <w:rFonts w:cstheme="minorHAnsi"/>
                <w:color w:val="231F20"/>
              </w:rPr>
              <w:t>лошки, демонс</w:t>
            </w:r>
            <w:r w:rsidRPr="00F3434B">
              <w:rPr>
                <w:rFonts w:cstheme="minorHAnsi"/>
                <w:color w:val="231F20"/>
                <w:spacing w:val="2"/>
              </w:rPr>
              <w:t>т</w:t>
            </w:r>
            <w:r w:rsidRPr="00F3434B">
              <w:rPr>
                <w:rFonts w:cstheme="minorHAnsi"/>
                <w:color w:val="231F20"/>
              </w:rPr>
              <w:t>р</w:t>
            </w:r>
            <w:r w:rsidRPr="00F3434B">
              <w:rPr>
                <w:rFonts w:cstheme="minorHAnsi"/>
                <w:color w:val="231F20"/>
                <w:spacing w:val="-5"/>
              </w:rPr>
              <w:t>а</w:t>
            </w:r>
            <w:r w:rsidRPr="00F3434B">
              <w:rPr>
                <w:rFonts w:cstheme="minorHAnsi"/>
                <w:color w:val="231F20"/>
              </w:rPr>
              <w:t>тивни, писмени радови, рад на те</w:t>
            </w:r>
            <w:r w:rsidRPr="00F3434B">
              <w:rPr>
                <w:rFonts w:cstheme="minorHAnsi"/>
                <w:color w:val="231F20"/>
                <w:spacing w:val="-5"/>
              </w:rPr>
              <w:t>к</w:t>
            </w:r>
            <w:r w:rsidRPr="00F3434B">
              <w:rPr>
                <w:rFonts w:cstheme="minorHAnsi"/>
                <w:color w:val="231F20"/>
              </w:rPr>
              <w:t>с</w:t>
            </w:r>
            <w:r w:rsidRPr="00F3434B">
              <w:rPr>
                <w:rFonts w:cstheme="minorHAnsi"/>
                <w:color w:val="231F20"/>
                <w:spacing w:val="-3"/>
              </w:rPr>
              <w:t>т</w:t>
            </w:r>
            <w:r w:rsidRPr="00F3434B">
              <w:rPr>
                <w:rFonts w:cstheme="minorHAnsi"/>
                <w:color w:val="231F20"/>
                <w:spacing w:val="-19"/>
              </w:rPr>
              <w:t>у</w:t>
            </w:r>
            <w:r w:rsidRPr="00F3434B">
              <w:rPr>
                <w:rFonts w:cstheme="minorHAnsi"/>
                <w:color w:val="231F20"/>
              </w:rPr>
              <w:t>, графички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spacing w:val="-3"/>
              </w:rPr>
              <w:t>к</w:t>
            </w:r>
            <w:r w:rsidRPr="00F3434B">
              <w:rPr>
                <w:rFonts w:cstheme="minorHAnsi"/>
                <w:color w:val="231F20"/>
              </w:rPr>
              <w:t>а</w:t>
            </w:r>
            <w:r w:rsidRPr="00F3434B">
              <w:rPr>
                <w:rFonts w:cstheme="minorHAnsi"/>
                <w:color w:val="231F20"/>
                <w:spacing w:val="-3"/>
              </w:rPr>
              <w:t>р</w:t>
            </w:r>
            <w:r w:rsidRPr="00F3434B">
              <w:rPr>
                <w:rFonts w:cstheme="minorHAnsi"/>
                <w:color w:val="231F20"/>
                <w:spacing w:val="2"/>
              </w:rPr>
              <w:t>т</w:t>
            </w:r>
            <w:r w:rsidRPr="00F3434B">
              <w:rPr>
                <w:rFonts w:cstheme="minorHAnsi"/>
                <w:color w:val="231F20"/>
              </w:rPr>
              <w:t>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w:t>
            </w:r>
            <w:r w:rsidRPr="00F3434B">
              <w:rPr>
                <w:rFonts w:cstheme="minorHAnsi"/>
                <w:color w:val="231F20"/>
                <w:spacing w:val="-3"/>
              </w:rPr>
              <w:t>т</w:t>
            </w:r>
            <w:r w:rsidRPr="00F3434B">
              <w:rPr>
                <w:rFonts w:cstheme="minorHAnsi"/>
                <w:color w:val="231F20"/>
              </w:rPr>
              <w:t>орија</w:t>
            </w:r>
          </w:p>
        </w:tc>
      </w:tr>
      <w:tr w:rsidR="00DF7DD8" w:rsidRPr="00F3434B" w:rsidTr="00F3434B">
        <w:trPr>
          <w:trHeight w:hRule="exact" w:val="109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F3434B" w:rsidRDefault="00DF7DD8" w:rsidP="008A15E6">
            <w:pPr>
              <w:spacing w:after="0" w:line="240" w:lineRule="auto"/>
              <w:rPr>
                <w:rFonts w:cstheme="minorHAnsi"/>
              </w:rPr>
            </w:pPr>
          </w:p>
        </w:tc>
        <w:tc>
          <w:tcPr>
            <w:tcW w:w="823"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43.</w:t>
            </w:r>
          </w:p>
        </w:tc>
        <w:tc>
          <w:tcPr>
            <w:tcW w:w="3146" w:type="dxa"/>
            <w:tcBorders>
              <w:top w:val="single" w:sz="4" w:space="0" w:color="231F20"/>
              <w:left w:val="single" w:sz="4" w:space="0" w:color="231F20"/>
              <w:bottom w:val="single" w:sz="4" w:space="0" w:color="231F20"/>
              <w:right w:val="single" w:sz="4" w:space="0" w:color="231F20"/>
            </w:tcBorders>
          </w:tcPr>
          <w:p w:rsidR="00DF7DD8" w:rsidRPr="00F3434B" w:rsidRDefault="00DF7DD8" w:rsidP="00F3434B">
            <w:pPr>
              <w:widowControl w:val="0"/>
              <w:autoSpaceDE w:val="0"/>
              <w:autoSpaceDN w:val="0"/>
              <w:adjustRightInd w:val="0"/>
              <w:spacing w:after="0" w:line="240" w:lineRule="auto"/>
              <w:ind w:right="113"/>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Привр</w:t>
            </w:r>
            <w:r w:rsidRPr="00F3434B">
              <w:rPr>
                <w:rFonts w:cstheme="minorHAnsi"/>
                <w:color w:val="231F20"/>
                <w:spacing w:val="-2"/>
              </w:rPr>
              <w:t>е</w:t>
            </w:r>
            <w:r w:rsidRPr="00F3434B">
              <w:rPr>
                <w:rFonts w:cstheme="minorHAnsi"/>
                <w:color w:val="231F20"/>
              </w:rPr>
              <w:t xml:space="preserve">да – </w:t>
            </w:r>
            <w:r w:rsidRPr="00F3434B">
              <w:rPr>
                <w:rFonts w:cstheme="minorHAnsi"/>
                <w:color w:val="231F20"/>
                <w:spacing w:val="5"/>
              </w:rPr>
              <w:t>о</w:t>
            </w:r>
            <w:r w:rsidRPr="00F3434B">
              <w:rPr>
                <w:rFonts w:cstheme="minorHAnsi"/>
                <w:color w:val="231F20"/>
              </w:rPr>
              <w:t xml:space="preserve">сновне </w:t>
            </w:r>
            <w:r w:rsidRPr="00F3434B">
              <w:rPr>
                <w:rFonts w:cstheme="minorHAnsi"/>
                <w:color w:val="231F20"/>
                <w:spacing w:val="-5"/>
              </w:rPr>
              <w:t>о</w:t>
            </w:r>
            <w:r w:rsidRPr="00F3434B">
              <w:rPr>
                <w:rFonts w:cstheme="minorHAnsi"/>
                <w:color w:val="231F20"/>
              </w:rPr>
              <w:t>дли</w:t>
            </w:r>
            <w:r w:rsidRPr="00F3434B">
              <w:rPr>
                <w:rFonts w:cstheme="minorHAnsi"/>
                <w:color w:val="231F20"/>
                <w:spacing w:val="-5"/>
              </w:rPr>
              <w:t>к</w:t>
            </w:r>
            <w:r w:rsidRPr="00F3434B">
              <w:rPr>
                <w:rFonts w:cstheme="minorHAnsi"/>
                <w:color w:val="231F20"/>
              </w:rPr>
              <w:t>е и п</w:t>
            </w:r>
            <w:r w:rsidRPr="00F3434B">
              <w:rPr>
                <w:rFonts w:cstheme="minorHAnsi"/>
                <w:color w:val="231F20"/>
                <w:spacing w:val="-5"/>
              </w:rPr>
              <w:t>о</w:t>
            </w:r>
            <w:r w:rsidRPr="00F3434B">
              <w:rPr>
                <w:rFonts w:cstheme="minorHAnsi"/>
                <w:color w:val="231F20"/>
              </w:rPr>
              <w:t>дела</w:t>
            </w:r>
          </w:p>
        </w:tc>
        <w:tc>
          <w:tcPr>
            <w:tcW w:w="680"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О</w:t>
            </w:r>
          </w:p>
        </w:tc>
        <w:tc>
          <w:tcPr>
            <w:tcW w:w="170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фрон</w:t>
            </w:r>
            <w:r w:rsidRPr="00F3434B">
              <w:rPr>
                <w:rFonts w:cstheme="minorHAnsi"/>
                <w:color w:val="231F20"/>
                <w:spacing w:val="2"/>
              </w:rPr>
              <w:t>та</w:t>
            </w:r>
            <w:r w:rsidRPr="00F3434B">
              <w:rPr>
                <w:rFonts w:cstheme="minorHAnsi"/>
                <w:color w:val="231F20"/>
              </w:rPr>
              <w:t>лни, индивид</w:t>
            </w:r>
            <w:r w:rsidRPr="00F3434B">
              <w:rPr>
                <w:rFonts w:cstheme="minorHAnsi"/>
                <w:color w:val="231F20"/>
                <w:spacing w:val="-2"/>
              </w:rPr>
              <w:t>у</w:t>
            </w:r>
            <w:r w:rsidRPr="00F3434B">
              <w:rPr>
                <w:rFonts w:cstheme="minorHAnsi"/>
                <w:color w:val="231F20"/>
                <w:spacing w:val="2"/>
              </w:rPr>
              <w:t>а</w:t>
            </w:r>
            <w:r w:rsidRPr="00F3434B">
              <w:rPr>
                <w:rFonts w:cstheme="minorHAnsi"/>
                <w:color w:val="231F20"/>
              </w:rPr>
              <w:t>лни</w:t>
            </w:r>
          </w:p>
        </w:tc>
        <w:tc>
          <w:tcPr>
            <w:tcW w:w="2409" w:type="dxa"/>
            <w:tcBorders>
              <w:top w:val="single" w:sz="4" w:space="0" w:color="231F20"/>
              <w:left w:val="single" w:sz="4" w:space="0" w:color="231F20"/>
              <w:bottom w:val="single" w:sz="4" w:space="0" w:color="231F20"/>
              <w:right w:val="single" w:sz="4" w:space="0" w:color="231F20"/>
            </w:tcBorders>
            <w:hideMark/>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мон</w:t>
            </w:r>
            <w:r w:rsidRPr="00F3434B">
              <w:rPr>
                <w:rFonts w:cstheme="minorHAnsi"/>
                <w:color w:val="231F20"/>
                <w:spacing w:val="-3"/>
              </w:rPr>
              <w:t>о</w:t>
            </w:r>
            <w:r w:rsidRPr="00F3434B">
              <w:rPr>
                <w:rFonts w:cstheme="minorHAnsi"/>
                <w:color w:val="231F20"/>
              </w:rPr>
              <w:t>лошки, диј</w:t>
            </w:r>
            <w:r w:rsidRPr="00F3434B">
              <w:rPr>
                <w:rFonts w:cstheme="minorHAnsi"/>
                <w:color w:val="231F20"/>
                <w:spacing w:val="2"/>
              </w:rPr>
              <w:t>а</w:t>
            </w:r>
            <w:r w:rsidRPr="00F3434B">
              <w:rPr>
                <w:rFonts w:cstheme="minorHAnsi"/>
                <w:color w:val="231F20"/>
              </w:rPr>
              <w:t>лошки, демонс</w:t>
            </w:r>
            <w:r w:rsidRPr="00F3434B">
              <w:rPr>
                <w:rFonts w:cstheme="minorHAnsi"/>
                <w:color w:val="231F20"/>
                <w:spacing w:val="2"/>
              </w:rPr>
              <w:t>т</w:t>
            </w:r>
            <w:r w:rsidRPr="00F3434B">
              <w:rPr>
                <w:rFonts w:cstheme="minorHAnsi"/>
                <w:color w:val="231F20"/>
              </w:rPr>
              <w:t>р</w:t>
            </w:r>
            <w:r w:rsidRPr="00F3434B">
              <w:rPr>
                <w:rFonts w:cstheme="minorHAnsi"/>
                <w:color w:val="231F20"/>
                <w:spacing w:val="-5"/>
              </w:rPr>
              <w:t>а</w:t>
            </w:r>
            <w:r w:rsidRPr="00F3434B">
              <w:rPr>
                <w:rFonts w:cstheme="minorHAnsi"/>
                <w:color w:val="231F20"/>
              </w:rPr>
              <w:t>тивни, рад на те</w:t>
            </w:r>
            <w:r w:rsidRPr="00F3434B">
              <w:rPr>
                <w:rFonts w:cstheme="minorHAnsi"/>
                <w:color w:val="231F20"/>
                <w:spacing w:val="-5"/>
              </w:rPr>
              <w:t>к</w:t>
            </w:r>
            <w:r w:rsidRPr="00F3434B">
              <w:rPr>
                <w:rFonts w:cstheme="minorHAnsi"/>
                <w:color w:val="231F20"/>
              </w:rPr>
              <w:t>с</w:t>
            </w:r>
            <w:r w:rsidRPr="00F3434B">
              <w:rPr>
                <w:rFonts w:cstheme="minorHAnsi"/>
                <w:color w:val="231F20"/>
                <w:spacing w:val="-3"/>
              </w:rPr>
              <w:t>т</w:t>
            </w:r>
            <w:r w:rsidRPr="00F3434B">
              <w:rPr>
                <w:rFonts w:cstheme="minorHAnsi"/>
                <w:color w:val="231F20"/>
                <w:spacing w:val="-19"/>
              </w:rPr>
              <w:t>у</w:t>
            </w:r>
            <w:r w:rsidRPr="00F3434B">
              <w:rPr>
                <w:rFonts w:cstheme="minorHAnsi"/>
                <w:color w:val="231F20"/>
              </w:rPr>
              <w:t>, писмени радови, графички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spacing w:val="-3"/>
              </w:rPr>
              <w:t>к</w:t>
            </w:r>
            <w:r w:rsidRPr="00F3434B">
              <w:rPr>
                <w:rFonts w:cstheme="minorHAnsi"/>
                <w:color w:val="231F20"/>
              </w:rPr>
              <w:t>а</w:t>
            </w:r>
            <w:r w:rsidRPr="00F3434B">
              <w:rPr>
                <w:rFonts w:cstheme="minorHAnsi"/>
                <w:color w:val="231F20"/>
                <w:spacing w:val="-3"/>
              </w:rPr>
              <w:t>р</w:t>
            </w:r>
            <w:r w:rsidRPr="00F3434B">
              <w:rPr>
                <w:rFonts w:cstheme="minorHAnsi"/>
                <w:color w:val="231F20"/>
                <w:spacing w:val="2"/>
              </w:rPr>
              <w:t>т</w:t>
            </w:r>
            <w:r w:rsidRPr="00F3434B">
              <w:rPr>
                <w:rFonts w:cstheme="minorHAnsi"/>
                <w:color w:val="231F20"/>
              </w:rPr>
              <w:t>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r w:rsidRPr="00F3434B">
              <w:rPr>
                <w:rFonts w:cstheme="minorHAnsi"/>
                <w:color w:val="231F20"/>
              </w:rPr>
              <w:t>ис</w:t>
            </w:r>
            <w:r w:rsidRPr="00F3434B">
              <w:rPr>
                <w:rFonts w:cstheme="minorHAnsi"/>
                <w:color w:val="231F20"/>
                <w:spacing w:val="-3"/>
              </w:rPr>
              <w:t>т</w:t>
            </w:r>
            <w:r w:rsidRPr="00F3434B">
              <w:rPr>
                <w:rFonts w:cstheme="minorHAnsi"/>
                <w:color w:val="231F20"/>
              </w:rPr>
              <w:t>орија</w:t>
            </w:r>
          </w:p>
        </w:tc>
      </w:tr>
      <w:tr w:rsidR="00DF7DD8" w:rsidRPr="00F3434B" w:rsidTr="00F3434B">
        <w:trPr>
          <w:trHeight w:val="567"/>
        </w:trPr>
        <w:tc>
          <w:tcPr>
            <w:tcW w:w="13890" w:type="dxa"/>
            <w:gridSpan w:val="8"/>
            <w:tcBorders>
              <w:top w:val="single" w:sz="4" w:space="0" w:color="231F20"/>
              <w:left w:val="single" w:sz="4" w:space="0" w:color="231F20"/>
              <w:bottom w:val="single" w:sz="4" w:space="0" w:color="231F20"/>
              <w:right w:val="single" w:sz="4" w:space="0" w:color="231F20"/>
            </w:tcBorders>
          </w:tcPr>
          <w:p w:rsidR="00DF7DD8" w:rsidRPr="00F3434B" w:rsidRDefault="00DF7DD8" w:rsidP="008A15E6">
            <w:pPr>
              <w:widowControl w:val="0"/>
              <w:autoSpaceDE w:val="0"/>
              <w:autoSpaceDN w:val="0"/>
              <w:adjustRightInd w:val="0"/>
              <w:spacing w:after="0" w:line="240" w:lineRule="auto"/>
              <w:ind w:left="113" w:right="113"/>
              <w:jc w:val="center"/>
              <w:rPr>
                <w:rFonts w:cstheme="minorHAnsi"/>
              </w:rPr>
            </w:pPr>
          </w:p>
          <w:p w:rsidR="00DF7DD8" w:rsidRPr="00F3434B" w:rsidRDefault="00DF7DD8" w:rsidP="008A15E6">
            <w:pPr>
              <w:widowControl w:val="0"/>
              <w:tabs>
                <w:tab w:val="left" w:pos="2960"/>
                <w:tab w:val="left" w:pos="7900"/>
                <w:tab w:val="left" w:pos="13700"/>
              </w:tabs>
              <w:autoSpaceDE w:val="0"/>
              <w:autoSpaceDN w:val="0"/>
              <w:adjustRightInd w:val="0"/>
              <w:spacing w:after="0" w:line="240" w:lineRule="auto"/>
              <w:ind w:left="113" w:right="113"/>
              <w:jc w:val="center"/>
              <w:rPr>
                <w:rFonts w:cstheme="minorHAnsi"/>
              </w:rPr>
            </w:pPr>
            <w:r w:rsidRPr="00F3434B">
              <w:rPr>
                <w:rFonts w:cstheme="minorHAnsi"/>
                <w:color w:val="231F20"/>
              </w:rPr>
              <w:t>Д</w:t>
            </w:r>
            <w:r w:rsidRPr="00F3434B">
              <w:rPr>
                <w:rFonts w:cstheme="minorHAnsi"/>
                <w:color w:val="231F20"/>
                <w:spacing w:val="-5"/>
              </w:rPr>
              <w:t>а</w:t>
            </w:r>
            <w:r w:rsidRPr="00F3434B">
              <w:rPr>
                <w:rFonts w:cstheme="minorHAnsi"/>
                <w:color w:val="231F20"/>
                <w:spacing w:val="-3"/>
              </w:rPr>
              <w:t>т</w:t>
            </w:r>
            <w:r w:rsidRPr="00F3434B">
              <w:rPr>
                <w:rFonts w:cstheme="minorHAnsi"/>
                <w:color w:val="231F20"/>
                <w:spacing w:val="-2"/>
              </w:rPr>
              <w:t>у</w:t>
            </w:r>
            <w:r w:rsidRPr="00F3434B">
              <w:rPr>
                <w:rFonts w:cstheme="minorHAnsi"/>
                <w:color w:val="231F20"/>
              </w:rPr>
              <w:t>м пр</w:t>
            </w:r>
            <w:r w:rsidRPr="00F3434B">
              <w:rPr>
                <w:rFonts w:cstheme="minorHAnsi"/>
                <w:color w:val="231F20"/>
                <w:spacing w:val="-3"/>
              </w:rPr>
              <w:t>е</w:t>
            </w:r>
            <w:r w:rsidRPr="00F3434B">
              <w:rPr>
                <w:rFonts w:cstheme="minorHAnsi"/>
                <w:color w:val="231F20"/>
              </w:rPr>
              <w:t xml:space="preserve">даје </w:t>
            </w:r>
            <w:r w:rsidRPr="00F3434B">
              <w:rPr>
                <w:rFonts w:cstheme="minorHAnsi"/>
                <w:color w:val="231F20"/>
                <w:u w:val="single" w:color="221E1F"/>
              </w:rPr>
              <w:tab/>
            </w:r>
            <w:r w:rsidRPr="00F3434B">
              <w:rPr>
                <w:rFonts w:cstheme="minorHAnsi"/>
                <w:color w:val="231F20"/>
              </w:rPr>
              <w:t xml:space="preserve">20. </w:t>
            </w:r>
            <w:r w:rsidRPr="00F3434B">
              <w:rPr>
                <w:rFonts w:cstheme="minorHAnsi"/>
                <w:color w:val="231F20"/>
                <w:spacing w:val="-5"/>
              </w:rPr>
              <w:t>го</w:t>
            </w:r>
            <w:r w:rsidRPr="00F3434B">
              <w:rPr>
                <w:rFonts w:cstheme="minorHAnsi"/>
                <w:color w:val="231F20"/>
              </w:rPr>
              <w:t>дине</w:t>
            </w:r>
            <w:r w:rsidRPr="00F3434B">
              <w:rPr>
                <w:rFonts w:cstheme="minorHAnsi"/>
                <w:color w:val="231F20"/>
              </w:rPr>
              <w:tab/>
              <w:t>Пр</w:t>
            </w:r>
            <w:r w:rsidRPr="00F3434B">
              <w:rPr>
                <w:rFonts w:cstheme="minorHAnsi"/>
                <w:color w:val="231F20"/>
                <w:spacing w:val="-3"/>
              </w:rPr>
              <w:t>е</w:t>
            </w:r>
            <w:r w:rsidRPr="00F3434B">
              <w:rPr>
                <w:rFonts w:cstheme="minorHAnsi"/>
                <w:color w:val="231F20"/>
              </w:rPr>
              <w:t>дметни нас</w:t>
            </w:r>
            <w:r w:rsidRPr="00F3434B">
              <w:rPr>
                <w:rFonts w:cstheme="minorHAnsi"/>
                <w:color w:val="231F20"/>
                <w:spacing w:val="2"/>
              </w:rPr>
              <w:t>т</w:t>
            </w:r>
            <w:r w:rsidRPr="00F3434B">
              <w:rPr>
                <w:rFonts w:cstheme="minorHAnsi"/>
                <w:color w:val="231F20"/>
              </w:rPr>
              <w:t xml:space="preserve">авник </w:t>
            </w:r>
            <w:r w:rsidRPr="00F3434B">
              <w:rPr>
                <w:rFonts w:cstheme="minorHAnsi"/>
                <w:color w:val="231F20"/>
                <w:u w:val="single" w:color="221E1F"/>
              </w:rPr>
              <w:tab/>
            </w:r>
          </w:p>
        </w:tc>
      </w:tr>
    </w:tbl>
    <w:p w:rsidR="00DF7DD8" w:rsidRPr="00790FBC" w:rsidRDefault="00DF7DD8" w:rsidP="00C03151">
      <w:pPr>
        <w:widowControl w:val="0"/>
        <w:autoSpaceDE w:val="0"/>
        <w:autoSpaceDN w:val="0"/>
        <w:adjustRightInd w:val="0"/>
        <w:spacing w:before="4" w:after="0" w:line="340" w:lineRule="atLeast"/>
        <w:ind w:right="53"/>
        <w:jc w:val="both"/>
        <w:rPr>
          <w:rFonts w:cstheme="minorHAnsi"/>
          <w:b/>
          <w:bCs/>
          <w:color w:val="231F20"/>
          <w:spacing w:val="-4"/>
          <w:sz w:val="24"/>
          <w:szCs w:val="24"/>
        </w:rPr>
      </w:pPr>
    </w:p>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231F20"/>
          <w:spacing w:val="-15"/>
          <w:sz w:val="24"/>
          <w:szCs w:val="24"/>
        </w:rPr>
      </w:pPr>
      <w:r w:rsidRPr="00790FBC">
        <w:rPr>
          <w:rFonts w:cstheme="minorHAnsi"/>
          <w:b/>
          <w:bCs/>
          <w:color w:val="231F20"/>
          <w:spacing w:val="-4"/>
          <w:sz w:val="24"/>
          <w:szCs w:val="24"/>
        </w:rPr>
        <w:lastRenderedPageBreak/>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МА</w:t>
      </w:r>
      <w:r w:rsidRPr="00790FBC">
        <w:rPr>
          <w:rFonts w:cstheme="minorHAnsi"/>
          <w:b/>
          <w:bCs/>
          <w:color w:val="7FB539"/>
          <w:spacing w:val="3"/>
          <w:sz w:val="24"/>
          <w:szCs w:val="24"/>
        </w:rPr>
        <w:t>Р</w:t>
      </w:r>
      <w:r w:rsidRPr="00790FBC">
        <w:rPr>
          <w:rFonts w:cstheme="minorHAnsi"/>
          <w:b/>
          <w:bCs/>
          <w:color w:val="7FB539"/>
          <w:sz w:val="24"/>
          <w:szCs w:val="24"/>
        </w:rPr>
        <w:t xml:space="preserve">Т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22.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                                                                                                                    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 xml:space="preserve">а </w:t>
      </w: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 xml:space="preserve">а                                 </w:t>
      </w: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 xml:space="preserve">2                              </w:t>
      </w: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p>
    <w:p w:rsidR="00DF7DD8" w:rsidRPr="00790FBC" w:rsidRDefault="00DF7DD8" w:rsidP="00DF7DD8">
      <w:pPr>
        <w:widowControl w:val="0"/>
        <w:autoSpaceDE w:val="0"/>
        <w:autoSpaceDN w:val="0"/>
        <w:adjustRightInd w:val="0"/>
        <w:spacing w:before="4" w:after="0" w:line="340" w:lineRule="atLeast"/>
        <w:ind w:left="114" w:right="53"/>
        <w:jc w:val="both"/>
        <w:rPr>
          <w:rFonts w:cstheme="minorHAnsi"/>
          <w:color w:val="000000"/>
          <w:sz w:val="24"/>
          <w:szCs w:val="24"/>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p>
    <w:tbl>
      <w:tblPr>
        <w:tblW w:w="14693" w:type="dxa"/>
        <w:tblInd w:w="-704" w:type="dxa"/>
        <w:tblLayout w:type="fixed"/>
        <w:tblCellMar>
          <w:left w:w="0" w:type="dxa"/>
          <w:right w:w="0" w:type="dxa"/>
        </w:tblCellMar>
        <w:tblLook w:val="04A0" w:firstRow="1" w:lastRow="0" w:firstColumn="1" w:lastColumn="0" w:noHBand="0" w:noVBand="1"/>
      </w:tblPr>
      <w:tblGrid>
        <w:gridCol w:w="709"/>
        <w:gridCol w:w="114"/>
        <w:gridCol w:w="737"/>
        <w:gridCol w:w="3260"/>
        <w:gridCol w:w="574"/>
        <w:gridCol w:w="277"/>
        <w:gridCol w:w="1417"/>
        <w:gridCol w:w="2251"/>
        <w:gridCol w:w="1151"/>
        <w:gridCol w:w="2835"/>
        <w:gridCol w:w="851"/>
        <w:gridCol w:w="517"/>
      </w:tblGrid>
      <w:tr w:rsidR="00DF7DD8" w:rsidRPr="00790FBC" w:rsidTr="00F3434B">
        <w:trPr>
          <w:trHeight w:hRule="exact" w:val="535"/>
        </w:trPr>
        <w:tc>
          <w:tcPr>
            <w:tcW w:w="709"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нас</w:t>
            </w:r>
            <w:r w:rsidRPr="00790FBC">
              <w:rPr>
                <w:rFonts w:cstheme="minorHAnsi"/>
                <w:b/>
                <w:bCs/>
                <w:color w:val="231F20"/>
                <w:spacing w:val="-13"/>
                <w:sz w:val="18"/>
                <w:szCs w:val="18"/>
              </w:rPr>
              <w:t>т</w:t>
            </w:r>
            <w:r w:rsidRPr="00790FBC">
              <w:rPr>
                <w:rFonts w:cstheme="minorHAnsi"/>
                <w:b/>
                <w:bCs/>
                <w:color w:val="231F20"/>
                <w:sz w:val="18"/>
                <w:szCs w:val="18"/>
              </w:rPr>
              <w:t>. теме</w:t>
            </w:r>
          </w:p>
        </w:tc>
        <w:tc>
          <w:tcPr>
            <w:tcW w:w="851" w:type="dxa"/>
            <w:gridSpan w:val="2"/>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ча</w:t>
            </w:r>
            <w:r w:rsidRPr="00790FBC">
              <w:rPr>
                <w:rFonts w:cstheme="minorHAnsi"/>
                <w:b/>
                <w:bCs/>
                <w:color w:val="231F20"/>
                <w:spacing w:val="2"/>
                <w:sz w:val="18"/>
                <w:szCs w:val="18"/>
              </w:rPr>
              <w:t>с</w:t>
            </w:r>
            <w:r w:rsidRPr="00790FBC">
              <w:rPr>
                <w:rFonts w:cstheme="minorHAnsi"/>
                <w:b/>
                <w:bCs/>
                <w:color w:val="231F20"/>
                <w:sz w:val="18"/>
                <w:szCs w:val="18"/>
              </w:rPr>
              <w:t>а нас</w:t>
            </w:r>
            <w:r w:rsidRPr="00790FBC">
              <w:rPr>
                <w:rFonts w:cstheme="minorHAnsi"/>
                <w:b/>
                <w:bCs/>
                <w:color w:val="231F20"/>
                <w:spacing w:val="-14"/>
                <w:sz w:val="18"/>
                <w:szCs w:val="18"/>
              </w:rPr>
              <w:t>т</w:t>
            </w:r>
            <w:r w:rsidRPr="00790FBC">
              <w:rPr>
                <w:rFonts w:cstheme="minorHAnsi"/>
                <w:b/>
                <w:bCs/>
                <w:color w:val="231F20"/>
                <w:sz w:val="18"/>
                <w:szCs w:val="18"/>
              </w:rPr>
              <w:t>. ј</w:t>
            </w:r>
            <w:r w:rsidRPr="00790FBC">
              <w:rPr>
                <w:rFonts w:cstheme="minorHAnsi"/>
                <w:b/>
                <w:bCs/>
                <w:color w:val="231F20"/>
                <w:spacing w:val="-2"/>
                <w:sz w:val="18"/>
                <w:szCs w:val="18"/>
              </w:rPr>
              <w:t>е</w:t>
            </w:r>
            <w:r w:rsidRPr="00790FBC">
              <w:rPr>
                <w:rFonts w:cstheme="minorHAnsi"/>
                <w:b/>
                <w:bCs/>
                <w:color w:val="231F20"/>
                <w:sz w:val="18"/>
                <w:szCs w:val="18"/>
              </w:rPr>
              <w:t>дин.</w:t>
            </w:r>
          </w:p>
        </w:tc>
        <w:tc>
          <w:tcPr>
            <w:tcW w:w="3260"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r w:rsidRPr="00790FBC">
              <w:rPr>
                <w:rFonts w:cstheme="minorHAnsi"/>
                <w:b/>
                <w:bCs/>
                <w:color w:val="231F20"/>
                <w:sz w:val="20"/>
                <w:szCs w:val="20"/>
              </w:rPr>
              <w:t>Назив нас</w:t>
            </w:r>
            <w:r w:rsidRPr="00790FBC">
              <w:rPr>
                <w:rFonts w:cstheme="minorHAnsi"/>
                <w:b/>
                <w:bCs/>
                <w:color w:val="231F20"/>
                <w:spacing w:val="2"/>
                <w:sz w:val="20"/>
                <w:szCs w:val="20"/>
              </w:rPr>
              <w:t>т</w:t>
            </w:r>
            <w:r w:rsidRPr="00790FBC">
              <w:rPr>
                <w:rFonts w:cstheme="minorHAnsi"/>
                <w:b/>
                <w:bCs/>
                <w:color w:val="231F20"/>
                <w:sz w:val="20"/>
                <w:szCs w:val="20"/>
              </w:rPr>
              <w:t>авне ј</w:t>
            </w:r>
            <w:r w:rsidRPr="00790FBC">
              <w:rPr>
                <w:rFonts w:cstheme="minorHAnsi"/>
                <w:b/>
                <w:bCs/>
                <w:color w:val="231F20"/>
                <w:spacing w:val="-3"/>
                <w:sz w:val="20"/>
                <w:szCs w:val="20"/>
              </w:rPr>
              <w:t>е</w:t>
            </w:r>
            <w:r w:rsidRPr="00790FBC">
              <w:rPr>
                <w:rFonts w:cstheme="minorHAnsi"/>
                <w:b/>
                <w:bCs/>
                <w:color w:val="231F20"/>
                <w:sz w:val="20"/>
                <w:szCs w:val="20"/>
              </w:rPr>
              <w:t>динице</w:t>
            </w:r>
          </w:p>
        </w:tc>
        <w:tc>
          <w:tcPr>
            <w:tcW w:w="851" w:type="dxa"/>
            <w:gridSpan w:val="2"/>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r w:rsidRPr="00790FBC">
              <w:rPr>
                <w:rFonts w:cstheme="minorHAnsi"/>
                <w:b/>
                <w:bCs/>
                <w:color w:val="231F20"/>
                <w:spacing w:val="-5"/>
                <w:sz w:val="20"/>
                <w:szCs w:val="20"/>
              </w:rPr>
              <w:t>Т</w:t>
            </w:r>
            <w:r w:rsidRPr="00790FBC">
              <w:rPr>
                <w:rFonts w:cstheme="minorHAnsi"/>
                <w:b/>
                <w:bCs/>
                <w:color w:val="231F20"/>
                <w:sz w:val="20"/>
                <w:szCs w:val="20"/>
              </w:rPr>
              <w:t>ип ча</w:t>
            </w:r>
            <w:r w:rsidRPr="00790FBC">
              <w:rPr>
                <w:rFonts w:cstheme="minorHAnsi"/>
                <w:b/>
                <w:bCs/>
                <w:color w:val="231F20"/>
                <w:spacing w:val="2"/>
                <w:sz w:val="20"/>
                <w:szCs w:val="20"/>
              </w:rPr>
              <w:t>с</w:t>
            </w:r>
            <w:r w:rsidRPr="00790FBC">
              <w:rPr>
                <w:rFonts w:cstheme="minorHAnsi"/>
                <w:b/>
                <w:bCs/>
                <w:color w:val="231F20"/>
                <w:sz w:val="20"/>
                <w:szCs w:val="20"/>
              </w:rPr>
              <w:t>а</w:t>
            </w:r>
          </w:p>
        </w:tc>
        <w:tc>
          <w:tcPr>
            <w:tcW w:w="1417"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r w:rsidRPr="00790FBC">
              <w:rPr>
                <w:rFonts w:cstheme="minorHAnsi"/>
                <w:b/>
                <w:bCs/>
                <w:color w:val="231F20"/>
                <w:sz w:val="20"/>
                <w:szCs w:val="20"/>
              </w:rPr>
              <w:t>О</w:t>
            </w:r>
            <w:r w:rsidRPr="00790FBC">
              <w:rPr>
                <w:rFonts w:cstheme="minorHAnsi"/>
                <w:b/>
                <w:bCs/>
                <w:color w:val="231F20"/>
                <w:spacing w:val="-5"/>
                <w:sz w:val="20"/>
                <w:szCs w:val="20"/>
              </w:rPr>
              <w:t>б</w:t>
            </w:r>
            <w:r w:rsidRPr="00790FBC">
              <w:rPr>
                <w:rFonts w:cstheme="minorHAnsi"/>
                <w:b/>
                <w:bCs/>
                <w:color w:val="231F20"/>
                <w:sz w:val="20"/>
                <w:szCs w:val="20"/>
              </w:rPr>
              <w:t>лик рада</w:t>
            </w:r>
          </w:p>
        </w:tc>
        <w:tc>
          <w:tcPr>
            <w:tcW w:w="3402" w:type="dxa"/>
            <w:gridSpan w:val="2"/>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r w:rsidRPr="00790FBC">
              <w:rPr>
                <w:rFonts w:cstheme="minorHAnsi"/>
                <w:b/>
                <w:bCs/>
                <w:color w:val="231F20"/>
                <w:spacing w:val="-3"/>
                <w:sz w:val="20"/>
                <w:szCs w:val="20"/>
              </w:rPr>
              <w:t>М</w:t>
            </w:r>
            <w:r w:rsidRPr="00790FBC">
              <w:rPr>
                <w:rFonts w:cstheme="minorHAnsi"/>
                <w:b/>
                <w:bCs/>
                <w:color w:val="231F20"/>
                <w:sz w:val="20"/>
                <w:szCs w:val="20"/>
              </w:rPr>
              <w:t>е</w:t>
            </w:r>
            <w:r w:rsidRPr="00790FBC">
              <w:rPr>
                <w:rFonts w:cstheme="minorHAnsi"/>
                <w:b/>
                <w:bCs/>
                <w:color w:val="231F20"/>
                <w:spacing w:val="-3"/>
                <w:sz w:val="20"/>
                <w:szCs w:val="20"/>
              </w:rPr>
              <w:t>т</w:t>
            </w:r>
            <w:r w:rsidRPr="00790FBC">
              <w:rPr>
                <w:rFonts w:cstheme="minorHAnsi"/>
                <w:b/>
                <w:bCs/>
                <w:color w:val="231F20"/>
                <w:spacing w:val="-6"/>
                <w:sz w:val="20"/>
                <w:szCs w:val="20"/>
              </w:rPr>
              <w:t>о</w:t>
            </w:r>
            <w:r w:rsidRPr="00790FBC">
              <w:rPr>
                <w:rFonts w:cstheme="minorHAnsi"/>
                <w:b/>
                <w:bCs/>
                <w:color w:val="231F20"/>
                <w:sz w:val="20"/>
                <w:szCs w:val="20"/>
              </w:rPr>
              <w:t>д рада</w:t>
            </w:r>
          </w:p>
        </w:tc>
        <w:tc>
          <w:tcPr>
            <w:tcW w:w="2835"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r w:rsidRPr="00790FBC">
              <w:rPr>
                <w:rFonts w:cstheme="minorHAnsi"/>
                <w:b/>
                <w:bCs/>
                <w:color w:val="231F20"/>
                <w:spacing w:val="-3"/>
                <w:sz w:val="20"/>
                <w:szCs w:val="20"/>
              </w:rPr>
              <w:t>М</w:t>
            </w:r>
            <w:r w:rsidRPr="00790FBC">
              <w:rPr>
                <w:rFonts w:cstheme="minorHAnsi"/>
                <w:b/>
                <w:bCs/>
                <w:color w:val="231F20"/>
                <w:spacing w:val="2"/>
                <w:sz w:val="20"/>
                <w:szCs w:val="20"/>
              </w:rPr>
              <w:t>е</w:t>
            </w:r>
            <w:r w:rsidRPr="00790FBC">
              <w:rPr>
                <w:rFonts w:cstheme="minorHAnsi"/>
                <w:b/>
                <w:bCs/>
                <w:color w:val="231F20"/>
                <w:sz w:val="20"/>
                <w:szCs w:val="20"/>
              </w:rPr>
              <w:t>с</w:t>
            </w:r>
            <w:r w:rsidRPr="00790FBC">
              <w:rPr>
                <w:rFonts w:cstheme="minorHAnsi"/>
                <w:b/>
                <w:bCs/>
                <w:color w:val="231F20"/>
                <w:spacing w:val="-3"/>
                <w:sz w:val="20"/>
                <w:szCs w:val="20"/>
              </w:rPr>
              <w:t>т</w:t>
            </w:r>
            <w:r w:rsidRPr="00790FBC">
              <w:rPr>
                <w:rFonts w:cstheme="minorHAnsi"/>
                <w:b/>
                <w:bCs/>
                <w:color w:val="231F20"/>
                <w:sz w:val="20"/>
                <w:szCs w:val="20"/>
              </w:rPr>
              <w:t>о рада и нас</w:t>
            </w:r>
            <w:r w:rsidRPr="00790FBC">
              <w:rPr>
                <w:rFonts w:cstheme="minorHAnsi"/>
                <w:b/>
                <w:bCs/>
                <w:color w:val="231F20"/>
                <w:spacing w:val="2"/>
                <w:sz w:val="20"/>
                <w:szCs w:val="20"/>
              </w:rPr>
              <w:t>т</w:t>
            </w:r>
            <w:r w:rsidRPr="00790FBC">
              <w:rPr>
                <w:rFonts w:cstheme="minorHAnsi"/>
                <w:b/>
                <w:bCs/>
                <w:color w:val="231F20"/>
                <w:sz w:val="20"/>
                <w:szCs w:val="20"/>
              </w:rPr>
              <w:t>авна ср</w:t>
            </w:r>
            <w:r w:rsidRPr="00790FBC">
              <w:rPr>
                <w:rFonts w:cstheme="minorHAnsi"/>
                <w:b/>
                <w:bCs/>
                <w:color w:val="231F20"/>
                <w:spacing w:val="-3"/>
                <w:sz w:val="20"/>
                <w:szCs w:val="20"/>
              </w:rPr>
              <w:t>е</w:t>
            </w:r>
            <w:r w:rsidRPr="00790FBC">
              <w:rPr>
                <w:rFonts w:cstheme="minorHAnsi"/>
                <w:b/>
                <w:bCs/>
                <w:color w:val="231F20"/>
                <w:sz w:val="20"/>
                <w:szCs w:val="20"/>
              </w:rPr>
              <w:t>дства</w:t>
            </w:r>
          </w:p>
        </w:tc>
        <w:tc>
          <w:tcPr>
            <w:tcW w:w="1368" w:type="dxa"/>
            <w:gridSpan w:val="2"/>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r w:rsidRPr="00790FBC">
              <w:rPr>
                <w:rFonts w:cstheme="minorHAnsi"/>
                <w:b/>
                <w:bCs/>
                <w:color w:val="231F20"/>
                <w:sz w:val="20"/>
                <w:szCs w:val="20"/>
              </w:rPr>
              <w:t>Ев</w:t>
            </w:r>
            <w:r w:rsidRPr="00790FBC">
              <w:rPr>
                <w:rFonts w:cstheme="minorHAnsi"/>
                <w:b/>
                <w:bCs/>
                <w:color w:val="231F20"/>
                <w:spacing w:val="2"/>
                <w:sz w:val="20"/>
                <w:szCs w:val="20"/>
              </w:rPr>
              <w:t>а</w:t>
            </w:r>
            <w:r w:rsidRPr="00790FBC">
              <w:rPr>
                <w:rFonts w:cstheme="minorHAnsi"/>
                <w:b/>
                <w:bCs/>
                <w:color w:val="231F20"/>
                <w:sz w:val="20"/>
                <w:szCs w:val="20"/>
              </w:rPr>
              <w:t>л</w:t>
            </w:r>
            <w:r w:rsidRPr="00790FBC">
              <w:rPr>
                <w:rFonts w:cstheme="minorHAnsi"/>
                <w:b/>
                <w:bCs/>
                <w:color w:val="231F20"/>
                <w:spacing w:val="-3"/>
                <w:sz w:val="20"/>
                <w:szCs w:val="20"/>
              </w:rPr>
              <w:t>у</w:t>
            </w:r>
            <w:r w:rsidRPr="00790FBC">
              <w:rPr>
                <w:rFonts w:cstheme="minorHAnsi"/>
                <w:b/>
                <w:bCs/>
                <w:color w:val="231F20"/>
                <w:sz w:val="20"/>
                <w:szCs w:val="20"/>
              </w:rPr>
              <w:t xml:space="preserve">ација и </w:t>
            </w:r>
            <w:r w:rsidRPr="00790FBC">
              <w:rPr>
                <w:rFonts w:cstheme="minorHAnsi"/>
                <w:b/>
                <w:bCs/>
                <w:color w:val="231F20"/>
                <w:spacing w:val="-3"/>
                <w:sz w:val="20"/>
                <w:szCs w:val="20"/>
              </w:rPr>
              <w:t>к</w:t>
            </w:r>
            <w:r w:rsidRPr="00790FBC">
              <w:rPr>
                <w:rFonts w:cstheme="minorHAnsi"/>
                <w:b/>
                <w:bCs/>
                <w:color w:val="231F20"/>
                <w:sz w:val="20"/>
                <w:szCs w:val="20"/>
              </w:rPr>
              <w:t>орелација</w:t>
            </w:r>
          </w:p>
        </w:tc>
      </w:tr>
      <w:tr w:rsidR="00DF7DD8" w:rsidRPr="00790FBC" w:rsidTr="00F3434B">
        <w:trPr>
          <w:trHeight w:hRule="exact" w:val="739"/>
        </w:trPr>
        <w:tc>
          <w:tcPr>
            <w:tcW w:w="709" w:type="dxa"/>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9"/>
                <w:szCs w:val="19"/>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5. Привр</w:t>
            </w:r>
            <w:r w:rsidRPr="00790FBC">
              <w:rPr>
                <w:rFonts w:cstheme="minorHAnsi"/>
                <w:b/>
                <w:bCs/>
                <w:color w:val="231F20"/>
                <w:spacing w:val="-2"/>
                <w:sz w:val="19"/>
                <w:szCs w:val="19"/>
              </w:rPr>
              <w:t>е</w:t>
            </w:r>
            <w:r w:rsidRPr="00790FBC">
              <w:rPr>
                <w:rFonts w:cstheme="minorHAnsi"/>
                <w:b/>
                <w:bCs/>
                <w:color w:val="231F20"/>
                <w:sz w:val="19"/>
                <w:szCs w:val="19"/>
              </w:rPr>
              <w:t>да</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44.</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Пољопривр</w:t>
            </w:r>
            <w:r w:rsidRPr="00790FBC">
              <w:rPr>
                <w:rFonts w:cstheme="minorHAnsi"/>
                <w:color w:val="231F20"/>
                <w:spacing w:val="-2"/>
                <w:sz w:val="19"/>
                <w:szCs w:val="19"/>
              </w:rPr>
              <w:t>е</w:t>
            </w:r>
            <w:r w:rsidRPr="00790FBC">
              <w:rPr>
                <w:rFonts w:cstheme="minorHAnsi"/>
                <w:color w:val="231F20"/>
                <w:sz w:val="19"/>
                <w:szCs w:val="19"/>
              </w:rPr>
              <w:t>да</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41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 xml:space="preserve">лошки, </w:t>
            </w:r>
            <w:r w:rsidRPr="00790FBC">
              <w:rPr>
                <w:rFonts w:cstheme="minorHAnsi"/>
                <w:color w:val="231F20"/>
                <w:position w:val="-1"/>
                <w:sz w:val="19"/>
                <w:szCs w:val="19"/>
              </w:rPr>
              <w:t>демонс</w:t>
            </w:r>
            <w:r w:rsidRPr="00790FBC">
              <w:rPr>
                <w:rFonts w:cstheme="minorHAnsi"/>
                <w:color w:val="231F20"/>
                <w:spacing w:val="2"/>
                <w:position w:val="-1"/>
                <w:sz w:val="19"/>
                <w:szCs w:val="19"/>
              </w:rPr>
              <w:t>т</w:t>
            </w:r>
            <w:r w:rsidRPr="00790FBC">
              <w:rPr>
                <w:rFonts w:cstheme="minorHAnsi"/>
                <w:color w:val="231F20"/>
                <w:position w:val="-1"/>
                <w:sz w:val="19"/>
                <w:szCs w:val="19"/>
              </w:rPr>
              <w:t>р</w:t>
            </w:r>
            <w:r w:rsidRPr="00790FBC">
              <w:rPr>
                <w:rFonts w:cstheme="minorHAnsi"/>
                <w:color w:val="231F20"/>
                <w:spacing w:val="-5"/>
                <w:position w:val="-1"/>
                <w:sz w:val="19"/>
                <w:szCs w:val="19"/>
              </w:rPr>
              <w:t>а</w:t>
            </w:r>
            <w:r w:rsidRPr="00790FBC">
              <w:rPr>
                <w:rFonts w:cstheme="minorHAnsi"/>
                <w:color w:val="231F20"/>
                <w:position w:val="-1"/>
                <w:sz w:val="19"/>
                <w:szCs w:val="19"/>
              </w:rPr>
              <w:t xml:space="preserve">тивни, писмени </w:t>
            </w:r>
            <w:r w:rsidRPr="00790FBC">
              <w:rPr>
                <w:rFonts w:cstheme="minorHAnsi"/>
                <w:color w:val="231F20"/>
                <w:sz w:val="19"/>
                <w:szCs w:val="19"/>
              </w:rPr>
              <w:t>радови</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45.</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Привр</w:t>
            </w:r>
            <w:r w:rsidRPr="00790FBC">
              <w:rPr>
                <w:rFonts w:cstheme="minorHAnsi"/>
                <w:color w:val="231F20"/>
                <w:spacing w:val="-2"/>
                <w:sz w:val="19"/>
                <w:szCs w:val="19"/>
              </w:rPr>
              <w:t>е</w:t>
            </w:r>
            <w:r w:rsidRPr="00790FBC">
              <w:rPr>
                <w:rFonts w:cstheme="minorHAnsi"/>
                <w:color w:val="231F20"/>
                <w:sz w:val="19"/>
                <w:szCs w:val="19"/>
              </w:rPr>
              <w:t>да; Пољопривр</w:t>
            </w:r>
            <w:r w:rsidRPr="00790FBC">
              <w:rPr>
                <w:rFonts w:cstheme="minorHAnsi"/>
                <w:color w:val="231F20"/>
                <w:spacing w:val="-3"/>
                <w:sz w:val="19"/>
                <w:szCs w:val="19"/>
              </w:rPr>
              <w:t>е</w:t>
            </w:r>
            <w:r w:rsidRPr="00790FBC">
              <w:rPr>
                <w:rFonts w:cstheme="minorHAnsi"/>
                <w:color w:val="231F20"/>
                <w:sz w:val="19"/>
                <w:szCs w:val="19"/>
              </w:rPr>
              <w:t>да</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41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46.</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12"/>
                <w:sz w:val="19"/>
                <w:szCs w:val="19"/>
              </w:rPr>
              <w:t>Г</w:t>
            </w:r>
            <w:r w:rsidRPr="00790FBC">
              <w:rPr>
                <w:rFonts w:cstheme="minorHAnsi"/>
                <w:color w:val="231F20"/>
                <w:sz w:val="19"/>
                <w:szCs w:val="19"/>
              </w:rPr>
              <w:t>ране пољопривр</w:t>
            </w:r>
            <w:r w:rsidRPr="00790FBC">
              <w:rPr>
                <w:rFonts w:cstheme="minorHAnsi"/>
                <w:color w:val="231F20"/>
                <w:spacing w:val="-2"/>
                <w:sz w:val="19"/>
                <w:szCs w:val="19"/>
              </w:rPr>
              <w:t>е</w:t>
            </w:r>
            <w:r w:rsidRPr="00790FBC">
              <w:rPr>
                <w:rFonts w:cstheme="minorHAnsi"/>
                <w:color w:val="231F20"/>
                <w:sz w:val="19"/>
                <w:szCs w:val="19"/>
              </w:rPr>
              <w:t>де – земљорадња</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417"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835"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припремљена пи</w:t>
            </w:r>
            <w:r w:rsidRPr="00790FBC">
              <w:rPr>
                <w:rFonts w:cstheme="minorHAnsi"/>
                <w:color w:val="231F20"/>
                <w:spacing w:val="2"/>
                <w:sz w:val="19"/>
                <w:szCs w:val="19"/>
              </w:rPr>
              <w:t>т</w:t>
            </w:r>
            <w:r w:rsidRPr="00790FBC">
              <w:rPr>
                <w:rFonts w:cstheme="minorHAnsi"/>
                <w:color w:val="231F20"/>
                <w:sz w:val="19"/>
                <w:szCs w:val="19"/>
              </w:rPr>
              <w:t>ања за г</w:t>
            </w:r>
            <w:r w:rsidRPr="00790FBC">
              <w:rPr>
                <w:rFonts w:cstheme="minorHAnsi"/>
                <w:color w:val="231F20"/>
                <w:spacing w:val="-2"/>
                <w:sz w:val="19"/>
                <w:szCs w:val="19"/>
              </w:rPr>
              <w:t>р</w:t>
            </w:r>
            <w:r w:rsidRPr="00790FBC">
              <w:rPr>
                <w:rFonts w:cstheme="minorHAnsi"/>
                <w:color w:val="231F20"/>
                <w:sz w:val="19"/>
                <w:szCs w:val="19"/>
              </w:rPr>
              <w:t>упни рад</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47.</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12"/>
                <w:sz w:val="19"/>
                <w:szCs w:val="19"/>
              </w:rPr>
              <w:t>Г</w:t>
            </w:r>
            <w:r w:rsidRPr="00790FBC">
              <w:rPr>
                <w:rFonts w:cstheme="minorHAnsi"/>
                <w:color w:val="231F20"/>
                <w:sz w:val="19"/>
                <w:szCs w:val="19"/>
              </w:rPr>
              <w:t>ране пољопривр</w:t>
            </w:r>
            <w:r w:rsidRPr="00790FBC">
              <w:rPr>
                <w:rFonts w:cstheme="minorHAnsi"/>
                <w:color w:val="231F20"/>
                <w:spacing w:val="-2"/>
                <w:sz w:val="19"/>
                <w:szCs w:val="19"/>
              </w:rPr>
              <w:t>е</w:t>
            </w:r>
            <w:r w:rsidRPr="00790FBC">
              <w:rPr>
                <w:rFonts w:cstheme="minorHAnsi"/>
                <w:color w:val="231F20"/>
                <w:sz w:val="19"/>
                <w:szCs w:val="19"/>
              </w:rPr>
              <w:t>де – с</w:t>
            </w:r>
            <w:r w:rsidRPr="00790FBC">
              <w:rPr>
                <w:rFonts w:cstheme="minorHAnsi"/>
                <w:color w:val="231F20"/>
                <w:spacing w:val="-3"/>
                <w:sz w:val="19"/>
                <w:szCs w:val="19"/>
              </w:rPr>
              <w:t>т</w:t>
            </w:r>
            <w:r w:rsidRPr="00790FBC">
              <w:rPr>
                <w:rFonts w:cstheme="minorHAnsi"/>
                <w:color w:val="231F20"/>
                <w:spacing w:val="-5"/>
                <w:sz w:val="19"/>
                <w:szCs w:val="19"/>
              </w:rPr>
              <w:t>о</w:t>
            </w:r>
            <w:r w:rsidRPr="00790FBC">
              <w:rPr>
                <w:rFonts w:cstheme="minorHAnsi"/>
                <w:color w:val="231F20"/>
                <w:sz w:val="19"/>
                <w:szCs w:val="19"/>
              </w:rPr>
              <w:t>чарст</w:t>
            </w:r>
            <w:r w:rsidRPr="00790FBC">
              <w:rPr>
                <w:rFonts w:cstheme="minorHAnsi"/>
                <w:color w:val="231F20"/>
                <w:spacing w:val="-1"/>
                <w:sz w:val="19"/>
                <w:szCs w:val="19"/>
              </w:rPr>
              <w:t>в</w:t>
            </w:r>
            <w:r w:rsidRPr="00790FBC">
              <w:rPr>
                <w:rFonts w:cstheme="minorHAnsi"/>
                <w:color w:val="231F20"/>
                <w:sz w:val="19"/>
                <w:szCs w:val="19"/>
              </w:rPr>
              <w:t>о, лов и риб</w:t>
            </w:r>
            <w:r w:rsidRPr="00790FBC">
              <w:rPr>
                <w:rFonts w:cstheme="minorHAnsi"/>
                <w:color w:val="231F20"/>
                <w:spacing w:val="-2"/>
                <w:sz w:val="19"/>
                <w:szCs w:val="19"/>
              </w:rPr>
              <w:t>о</w:t>
            </w:r>
            <w:r w:rsidRPr="00790FBC">
              <w:rPr>
                <w:rFonts w:cstheme="minorHAnsi"/>
                <w:color w:val="231F20"/>
                <w:sz w:val="19"/>
                <w:szCs w:val="19"/>
              </w:rPr>
              <w:t>лов</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417"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рад у па</w:t>
            </w:r>
            <w:r w:rsidRPr="00790FBC">
              <w:rPr>
                <w:rFonts w:cstheme="minorHAnsi"/>
                <w:color w:val="231F20"/>
                <w:spacing w:val="-3"/>
                <w:sz w:val="19"/>
                <w:szCs w:val="19"/>
              </w:rPr>
              <w:t>р</w:t>
            </w:r>
            <w:r w:rsidRPr="00790FBC">
              <w:rPr>
                <w:rFonts w:cstheme="minorHAnsi"/>
                <w:color w:val="231F20"/>
                <w:sz w:val="19"/>
                <w:szCs w:val="19"/>
              </w:rPr>
              <w:t>у</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48.</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Ш</w:t>
            </w:r>
            <w:r w:rsidRPr="00790FBC">
              <w:rPr>
                <w:rFonts w:cstheme="minorHAnsi"/>
                <w:color w:val="231F20"/>
                <w:spacing w:val="-3"/>
                <w:sz w:val="19"/>
                <w:szCs w:val="19"/>
              </w:rPr>
              <w:t>у</w:t>
            </w:r>
            <w:r w:rsidRPr="00790FBC">
              <w:rPr>
                <w:rFonts w:cstheme="minorHAnsi"/>
                <w:color w:val="231F20"/>
                <w:spacing w:val="-1"/>
                <w:sz w:val="19"/>
                <w:szCs w:val="19"/>
              </w:rPr>
              <w:t>м</w:t>
            </w:r>
            <w:r w:rsidRPr="00790FBC">
              <w:rPr>
                <w:rFonts w:cstheme="minorHAnsi"/>
                <w:color w:val="231F20"/>
                <w:sz w:val="19"/>
                <w:szCs w:val="19"/>
              </w:rPr>
              <w:t>арст</w:t>
            </w:r>
            <w:r w:rsidRPr="00790FBC">
              <w:rPr>
                <w:rFonts w:cstheme="minorHAnsi"/>
                <w:color w:val="231F20"/>
                <w:spacing w:val="-1"/>
                <w:sz w:val="19"/>
                <w:szCs w:val="19"/>
              </w:rPr>
              <w:t>в</w:t>
            </w:r>
            <w:r w:rsidRPr="00790FBC">
              <w:rPr>
                <w:rFonts w:cstheme="minorHAnsi"/>
                <w:color w:val="231F20"/>
                <w:sz w:val="19"/>
                <w:szCs w:val="19"/>
              </w:rPr>
              <w:t>о</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41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49.</w:t>
            </w:r>
          </w:p>
        </w:tc>
        <w:tc>
          <w:tcPr>
            <w:tcW w:w="3260"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12"/>
                <w:sz w:val="19"/>
                <w:szCs w:val="19"/>
              </w:rPr>
              <w:t>Г</w:t>
            </w:r>
            <w:r w:rsidRPr="00790FBC">
              <w:rPr>
                <w:rFonts w:cstheme="minorHAnsi"/>
                <w:color w:val="231F20"/>
                <w:sz w:val="19"/>
                <w:szCs w:val="19"/>
              </w:rPr>
              <w:t>ране пољопривр</w:t>
            </w:r>
            <w:r w:rsidRPr="00790FBC">
              <w:rPr>
                <w:rFonts w:cstheme="minorHAnsi"/>
                <w:color w:val="231F20"/>
                <w:spacing w:val="-2"/>
                <w:sz w:val="19"/>
                <w:szCs w:val="19"/>
              </w:rPr>
              <w:t>е</w:t>
            </w:r>
            <w:r w:rsidRPr="00790FBC">
              <w:rPr>
                <w:rFonts w:cstheme="minorHAnsi"/>
                <w:color w:val="231F20"/>
                <w:sz w:val="19"/>
                <w:szCs w:val="19"/>
              </w:rPr>
              <w:t>де – земљорадња, с</w:t>
            </w:r>
            <w:r w:rsidRPr="00790FBC">
              <w:rPr>
                <w:rFonts w:cstheme="minorHAnsi"/>
                <w:color w:val="231F20"/>
                <w:spacing w:val="-3"/>
                <w:sz w:val="19"/>
                <w:szCs w:val="19"/>
              </w:rPr>
              <w:t>т</w:t>
            </w:r>
            <w:r w:rsidRPr="00790FBC">
              <w:rPr>
                <w:rFonts w:cstheme="minorHAnsi"/>
                <w:color w:val="231F20"/>
                <w:spacing w:val="-5"/>
                <w:sz w:val="19"/>
                <w:szCs w:val="19"/>
              </w:rPr>
              <w:t>о</w:t>
            </w:r>
            <w:r w:rsidRPr="00790FBC">
              <w:rPr>
                <w:rFonts w:cstheme="minorHAnsi"/>
                <w:color w:val="231F20"/>
                <w:sz w:val="19"/>
                <w:szCs w:val="19"/>
              </w:rPr>
              <w:t>чарст</w:t>
            </w:r>
            <w:r w:rsidRPr="00790FBC">
              <w:rPr>
                <w:rFonts w:cstheme="minorHAnsi"/>
                <w:color w:val="231F20"/>
                <w:spacing w:val="-1"/>
                <w:sz w:val="19"/>
                <w:szCs w:val="19"/>
              </w:rPr>
              <w:t>в</w:t>
            </w:r>
            <w:r w:rsidRPr="00790FBC">
              <w:rPr>
                <w:rFonts w:cstheme="minorHAnsi"/>
                <w:color w:val="231F20"/>
                <w:sz w:val="19"/>
                <w:szCs w:val="19"/>
              </w:rPr>
              <w:t>о, лов и риб</w:t>
            </w:r>
            <w:r w:rsidRPr="00790FBC">
              <w:rPr>
                <w:rFonts w:cstheme="minorHAnsi"/>
                <w:color w:val="231F20"/>
                <w:spacing w:val="-2"/>
                <w:sz w:val="19"/>
                <w:szCs w:val="19"/>
              </w:rPr>
              <w:t>о</w:t>
            </w:r>
            <w:r w:rsidRPr="00790FBC">
              <w:rPr>
                <w:rFonts w:cstheme="minorHAnsi"/>
                <w:color w:val="231F20"/>
                <w:sz w:val="19"/>
                <w:szCs w:val="19"/>
              </w:rPr>
              <w:t>лов; Ш</w:t>
            </w:r>
            <w:r w:rsidRPr="00790FBC">
              <w:rPr>
                <w:rFonts w:cstheme="minorHAnsi"/>
                <w:color w:val="231F20"/>
                <w:spacing w:val="-3"/>
                <w:sz w:val="19"/>
                <w:szCs w:val="19"/>
              </w:rPr>
              <w:t>у</w:t>
            </w:r>
            <w:r w:rsidRPr="00790FBC">
              <w:rPr>
                <w:rFonts w:cstheme="minorHAnsi"/>
                <w:color w:val="231F20"/>
                <w:spacing w:val="-1"/>
                <w:sz w:val="19"/>
                <w:szCs w:val="19"/>
              </w:rPr>
              <w:t>м</w:t>
            </w:r>
            <w:r w:rsidRPr="00790FBC">
              <w:rPr>
                <w:rFonts w:cstheme="minorHAnsi"/>
                <w:color w:val="231F20"/>
                <w:sz w:val="19"/>
                <w:szCs w:val="19"/>
              </w:rPr>
              <w:t>арст</w:t>
            </w:r>
            <w:r w:rsidRPr="00790FBC">
              <w:rPr>
                <w:rFonts w:cstheme="minorHAnsi"/>
                <w:color w:val="231F20"/>
                <w:spacing w:val="-1"/>
                <w:sz w:val="19"/>
                <w:szCs w:val="19"/>
              </w:rPr>
              <w:t>в</w:t>
            </w:r>
            <w:r w:rsidRPr="00790FBC">
              <w:rPr>
                <w:rFonts w:cstheme="minorHAnsi"/>
                <w:color w:val="231F20"/>
                <w:sz w:val="19"/>
                <w:szCs w:val="19"/>
              </w:rPr>
              <w:t>о</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417"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z w:val="19"/>
                <w:szCs w:val="19"/>
              </w:rPr>
              <w:t>у</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пи</w:t>
            </w:r>
            <w:r w:rsidRPr="00790FBC">
              <w:rPr>
                <w:rFonts w:cstheme="minorHAnsi"/>
                <w:color w:val="231F20"/>
                <w:spacing w:val="2"/>
                <w:sz w:val="19"/>
                <w:szCs w:val="19"/>
              </w:rPr>
              <w:t>т</w:t>
            </w:r>
            <w:r w:rsidRPr="00790FBC">
              <w:rPr>
                <w:rFonts w:cstheme="minorHAnsi"/>
                <w:color w:val="231F20"/>
                <w:sz w:val="19"/>
                <w:szCs w:val="19"/>
              </w:rPr>
              <w:t>ања припремљена за г</w:t>
            </w:r>
            <w:r w:rsidRPr="00790FBC">
              <w:rPr>
                <w:rFonts w:cstheme="minorHAnsi"/>
                <w:color w:val="231F20"/>
                <w:spacing w:val="-2"/>
                <w:sz w:val="19"/>
                <w:szCs w:val="19"/>
              </w:rPr>
              <w:t>р</w:t>
            </w:r>
            <w:r w:rsidRPr="00790FBC">
              <w:rPr>
                <w:rFonts w:cstheme="minorHAnsi"/>
                <w:color w:val="231F20"/>
                <w:sz w:val="19"/>
                <w:szCs w:val="19"/>
              </w:rPr>
              <w:t>упни рад</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50.</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Индус</w:t>
            </w:r>
            <w:r w:rsidRPr="00790FBC">
              <w:rPr>
                <w:rFonts w:cstheme="minorHAnsi"/>
                <w:color w:val="231F20"/>
                <w:spacing w:val="2"/>
                <w:sz w:val="19"/>
                <w:szCs w:val="19"/>
              </w:rPr>
              <w:t>т</w:t>
            </w:r>
            <w:r w:rsidRPr="00790FBC">
              <w:rPr>
                <w:rFonts w:cstheme="minorHAnsi"/>
                <w:color w:val="231F20"/>
                <w:sz w:val="19"/>
                <w:szCs w:val="19"/>
              </w:rPr>
              <w:t>рија: појам и п</w:t>
            </w:r>
            <w:r w:rsidRPr="00790FBC">
              <w:rPr>
                <w:rFonts w:cstheme="minorHAnsi"/>
                <w:color w:val="231F20"/>
                <w:spacing w:val="-6"/>
                <w:sz w:val="19"/>
                <w:szCs w:val="19"/>
              </w:rPr>
              <w:t>о</w:t>
            </w:r>
            <w:r w:rsidRPr="00790FBC">
              <w:rPr>
                <w:rFonts w:cstheme="minorHAnsi"/>
                <w:color w:val="231F20"/>
                <w:sz w:val="19"/>
                <w:szCs w:val="19"/>
              </w:rPr>
              <w:t xml:space="preserve">дела; </w:t>
            </w:r>
            <w:r w:rsidRPr="00790FBC">
              <w:rPr>
                <w:rFonts w:cstheme="minorHAnsi"/>
                <w:color w:val="231F20"/>
                <w:spacing w:val="-7"/>
                <w:sz w:val="19"/>
                <w:szCs w:val="19"/>
              </w:rPr>
              <w:t>Т</w:t>
            </w:r>
            <w:r w:rsidRPr="00790FBC">
              <w:rPr>
                <w:rFonts w:cstheme="minorHAnsi"/>
                <w:color w:val="231F20"/>
                <w:sz w:val="19"/>
                <w:szCs w:val="19"/>
              </w:rPr>
              <w:t>еш</w:t>
            </w:r>
            <w:r w:rsidRPr="00790FBC">
              <w:rPr>
                <w:rFonts w:cstheme="minorHAnsi"/>
                <w:color w:val="231F20"/>
                <w:spacing w:val="-3"/>
                <w:sz w:val="19"/>
                <w:szCs w:val="19"/>
              </w:rPr>
              <w:t>к</w:t>
            </w:r>
            <w:r w:rsidRPr="00790FBC">
              <w:rPr>
                <w:rFonts w:cstheme="minorHAnsi"/>
                <w:color w:val="231F20"/>
                <w:sz w:val="19"/>
                <w:szCs w:val="19"/>
              </w:rPr>
              <w:t>а индус</w:t>
            </w:r>
            <w:r w:rsidRPr="00790FBC">
              <w:rPr>
                <w:rFonts w:cstheme="minorHAnsi"/>
                <w:color w:val="231F20"/>
                <w:spacing w:val="2"/>
                <w:sz w:val="19"/>
                <w:szCs w:val="19"/>
              </w:rPr>
              <w:t>т</w:t>
            </w:r>
            <w:r w:rsidRPr="00790FBC">
              <w:rPr>
                <w:rFonts w:cstheme="minorHAnsi"/>
                <w:color w:val="231F20"/>
                <w:sz w:val="19"/>
                <w:szCs w:val="19"/>
              </w:rPr>
              <w:t xml:space="preserve">рија – </w:t>
            </w:r>
            <w:r w:rsidRPr="00790FBC">
              <w:rPr>
                <w:rFonts w:cstheme="minorHAnsi"/>
                <w:color w:val="231F20"/>
                <w:spacing w:val="-3"/>
                <w:sz w:val="19"/>
                <w:szCs w:val="19"/>
              </w:rPr>
              <w:t>р</w:t>
            </w:r>
            <w:r w:rsidRPr="00790FBC">
              <w:rPr>
                <w:rFonts w:cstheme="minorHAnsi"/>
                <w:color w:val="231F20"/>
                <w:spacing w:val="-12"/>
                <w:sz w:val="19"/>
                <w:szCs w:val="19"/>
              </w:rPr>
              <w:t>у</w:t>
            </w:r>
            <w:r w:rsidRPr="00790FBC">
              <w:rPr>
                <w:rFonts w:cstheme="minorHAnsi"/>
                <w:color w:val="231F20"/>
                <w:sz w:val="19"/>
                <w:szCs w:val="19"/>
              </w:rPr>
              <w:t>дарст</w:t>
            </w:r>
            <w:r w:rsidRPr="00790FBC">
              <w:rPr>
                <w:rFonts w:cstheme="minorHAnsi"/>
                <w:color w:val="231F20"/>
                <w:spacing w:val="-1"/>
                <w:sz w:val="19"/>
                <w:szCs w:val="19"/>
              </w:rPr>
              <w:t>в</w:t>
            </w:r>
            <w:r w:rsidRPr="00790FBC">
              <w:rPr>
                <w:rFonts w:cstheme="minorHAnsi"/>
                <w:color w:val="231F20"/>
                <w:sz w:val="19"/>
                <w:szCs w:val="19"/>
              </w:rPr>
              <w:t>о</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41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 xml:space="preserve">орија, </w:t>
            </w:r>
            <w:r w:rsidRPr="00790FBC">
              <w:rPr>
                <w:rFonts w:cstheme="minorHAnsi"/>
                <w:color w:val="231F20"/>
                <w:spacing w:val="-5"/>
                <w:sz w:val="19"/>
                <w:szCs w:val="19"/>
              </w:rPr>
              <w:t>х</w:t>
            </w:r>
            <w:r w:rsidRPr="00790FBC">
              <w:rPr>
                <w:rFonts w:cstheme="minorHAnsi"/>
                <w:color w:val="231F20"/>
                <w:sz w:val="19"/>
                <w:szCs w:val="19"/>
              </w:rPr>
              <w:t>емија</w:t>
            </w: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51.</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7"/>
                <w:sz w:val="19"/>
                <w:szCs w:val="19"/>
              </w:rPr>
              <w:t>Т</w:t>
            </w:r>
            <w:r w:rsidRPr="00790FBC">
              <w:rPr>
                <w:rFonts w:cstheme="minorHAnsi"/>
                <w:color w:val="231F20"/>
                <w:sz w:val="19"/>
                <w:szCs w:val="19"/>
              </w:rPr>
              <w:t>еш</w:t>
            </w:r>
            <w:r w:rsidRPr="00790FBC">
              <w:rPr>
                <w:rFonts w:cstheme="minorHAnsi"/>
                <w:color w:val="231F20"/>
                <w:spacing w:val="-3"/>
                <w:sz w:val="19"/>
                <w:szCs w:val="19"/>
              </w:rPr>
              <w:t>к</w:t>
            </w:r>
            <w:r w:rsidRPr="00790FBC">
              <w:rPr>
                <w:rFonts w:cstheme="minorHAnsi"/>
                <w:color w:val="231F20"/>
                <w:sz w:val="19"/>
                <w:szCs w:val="19"/>
              </w:rPr>
              <w:t>а индус</w:t>
            </w:r>
            <w:r w:rsidRPr="00790FBC">
              <w:rPr>
                <w:rFonts w:cstheme="minorHAnsi"/>
                <w:color w:val="231F20"/>
                <w:spacing w:val="2"/>
                <w:sz w:val="19"/>
                <w:szCs w:val="19"/>
              </w:rPr>
              <w:t>т</w:t>
            </w:r>
            <w:r w:rsidRPr="00790FBC">
              <w:rPr>
                <w:rFonts w:cstheme="minorHAnsi"/>
                <w:color w:val="231F20"/>
                <w:sz w:val="19"/>
                <w:szCs w:val="19"/>
              </w:rPr>
              <w:t>рија – ме</w:t>
            </w:r>
            <w:r w:rsidRPr="00790FBC">
              <w:rPr>
                <w:rFonts w:cstheme="minorHAnsi"/>
                <w:color w:val="231F20"/>
                <w:spacing w:val="2"/>
                <w:sz w:val="19"/>
                <w:szCs w:val="19"/>
              </w:rPr>
              <w:t>та</w:t>
            </w:r>
            <w:r w:rsidRPr="00790FBC">
              <w:rPr>
                <w:rFonts w:cstheme="minorHAnsi"/>
                <w:color w:val="231F20"/>
                <w:sz w:val="19"/>
                <w:szCs w:val="19"/>
              </w:rPr>
              <w:t>лургија и енер</w:t>
            </w:r>
            <w:r w:rsidRPr="00790FBC">
              <w:rPr>
                <w:rFonts w:cstheme="minorHAnsi"/>
                <w:color w:val="231F20"/>
                <w:spacing w:val="-3"/>
                <w:sz w:val="19"/>
                <w:szCs w:val="19"/>
              </w:rPr>
              <w:t>г</w:t>
            </w:r>
            <w:r w:rsidRPr="00790FBC">
              <w:rPr>
                <w:rFonts w:cstheme="minorHAnsi"/>
                <w:color w:val="231F20"/>
                <w:sz w:val="19"/>
                <w:szCs w:val="19"/>
              </w:rPr>
              <w:t>ети</w:t>
            </w:r>
            <w:r w:rsidRPr="00790FBC">
              <w:rPr>
                <w:rFonts w:cstheme="minorHAnsi"/>
                <w:color w:val="231F20"/>
                <w:spacing w:val="-3"/>
                <w:sz w:val="19"/>
                <w:szCs w:val="19"/>
              </w:rPr>
              <w:t>к</w:t>
            </w:r>
            <w:r w:rsidRPr="00790FBC">
              <w:rPr>
                <w:rFonts w:cstheme="minorHAnsi"/>
                <w:color w:val="231F20"/>
                <w:sz w:val="19"/>
                <w:szCs w:val="19"/>
              </w:rPr>
              <w:t>а</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41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368"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т</w:t>
            </w:r>
            <w:r w:rsidRPr="00790FBC">
              <w:rPr>
                <w:rFonts w:cstheme="minorHAnsi"/>
                <w:color w:val="231F20"/>
                <w:spacing w:val="-3"/>
                <w:sz w:val="19"/>
                <w:szCs w:val="19"/>
              </w:rPr>
              <w:t>е</w:t>
            </w:r>
            <w:r w:rsidRPr="00790FBC">
              <w:rPr>
                <w:rFonts w:cstheme="minorHAnsi"/>
                <w:color w:val="231F20"/>
                <w:sz w:val="19"/>
                <w:szCs w:val="19"/>
              </w:rPr>
              <w:t>хнич</w:t>
            </w:r>
            <w:r w:rsidRPr="00790FBC">
              <w:rPr>
                <w:rFonts w:cstheme="minorHAnsi"/>
                <w:color w:val="231F20"/>
                <w:spacing w:val="-10"/>
                <w:sz w:val="19"/>
                <w:szCs w:val="19"/>
              </w:rPr>
              <w:t>к</w:t>
            </w:r>
            <w:r w:rsidRPr="00790FBC">
              <w:rPr>
                <w:rFonts w:cstheme="minorHAnsi"/>
                <w:color w:val="231F20"/>
                <w:sz w:val="19"/>
                <w:szCs w:val="19"/>
              </w:rPr>
              <w:t>о и инфо</w:t>
            </w:r>
            <w:r w:rsidRPr="00790FBC">
              <w:rPr>
                <w:rFonts w:cstheme="minorHAnsi"/>
                <w:color w:val="231F20"/>
                <w:spacing w:val="-3"/>
                <w:sz w:val="19"/>
                <w:szCs w:val="19"/>
              </w:rPr>
              <w:t>р</w:t>
            </w:r>
            <w:r w:rsidRPr="00790FBC">
              <w:rPr>
                <w:rFonts w:cstheme="minorHAnsi"/>
                <w:color w:val="231F20"/>
                <w:spacing w:val="-1"/>
                <w:sz w:val="19"/>
                <w:szCs w:val="19"/>
              </w:rPr>
              <w:t>м</w:t>
            </w:r>
            <w:r w:rsidRPr="00790FBC">
              <w:rPr>
                <w:rFonts w:cstheme="minorHAnsi"/>
                <w:color w:val="231F20"/>
                <w:spacing w:val="-5"/>
                <w:sz w:val="19"/>
                <w:szCs w:val="19"/>
              </w:rPr>
              <w:t>а</w:t>
            </w:r>
            <w:r w:rsidRPr="00790FBC">
              <w:rPr>
                <w:rFonts w:cstheme="minorHAnsi"/>
                <w:color w:val="231F20"/>
                <w:sz w:val="19"/>
                <w:szCs w:val="19"/>
              </w:rPr>
              <w:t>тич</w:t>
            </w:r>
            <w:r w:rsidRPr="00790FBC">
              <w:rPr>
                <w:rFonts w:cstheme="minorHAnsi"/>
                <w:color w:val="231F20"/>
                <w:spacing w:val="-10"/>
                <w:sz w:val="19"/>
                <w:szCs w:val="19"/>
              </w:rPr>
              <w:t>к</w:t>
            </w:r>
            <w:r w:rsidRPr="00790FBC">
              <w:rPr>
                <w:rFonts w:cstheme="minorHAnsi"/>
                <w:color w:val="231F20"/>
                <w:sz w:val="19"/>
                <w:szCs w:val="19"/>
              </w:rPr>
              <w:t>о обра</w:t>
            </w:r>
            <w:r w:rsidRPr="00790FBC">
              <w:rPr>
                <w:rFonts w:cstheme="minorHAnsi"/>
                <w:color w:val="231F20"/>
                <w:spacing w:val="-1"/>
                <w:sz w:val="19"/>
                <w:szCs w:val="19"/>
              </w:rPr>
              <w:t>з</w:t>
            </w:r>
            <w:r w:rsidRPr="00790FBC">
              <w:rPr>
                <w:rFonts w:cstheme="minorHAnsi"/>
                <w:color w:val="231F20"/>
                <w:sz w:val="19"/>
                <w:szCs w:val="19"/>
              </w:rPr>
              <w:t>о</w:t>
            </w:r>
            <w:r w:rsidRPr="00790FBC">
              <w:rPr>
                <w:rFonts w:cstheme="minorHAnsi"/>
                <w:color w:val="231F20"/>
                <w:spacing w:val="-2"/>
                <w:sz w:val="19"/>
                <w:szCs w:val="19"/>
              </w:rPr>
              <w:t>в</w:t>
            </w:r>
            <w:r w:rsidRPr="00790FBC">
              <w:rPr>
                <w:rFonts w:cstheme="minorHAnsi"/>
                <w:color w:val="231F20"/>
                <w:sz w:val="19"/>
                <w:szCs w:val="19"/>
              </w:rPr>
              <w:t>ање</w:t>
            </w:r>
          </w:p>
        </w:tc>
      </w:tr>
      <w:tr w:rsidR="00DF7DD8" w:rsidRPr="00790FBC" w:rsidTr="00F3434B">
        <w:trPr>
          <w:trHeight w:hRule="exact" w:val="739"/>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52.</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Индус</w:t>
            </w:r>
            <w:r w:rsidRPr="00790FBC">
              <w:rPr>
                <w:rFonts w:cstheme="minorHAnsi"/>
                <w:color w:val="231F20"/>
                <w:spacing w:val="2"/>
                <w:sz w:val="19"/>
                <w:szCs w:val="19"/>
              </w:rPr>
              <w:t>т</w:t>
            </w:r>
            <w:r w:rsidRPr="00790FBC">
              <w:rPr>
                <w:rFonts w:cstheme="minorHAnsi"/>
                <w:color w:val="231F20"/>
                <w:sz w:val="19"/>
                <w:szCs w:val="19"/>
              </w:rPr>
              <w:t>рија: појам и п</w:t>
            </w:r>
            <w:r w:rsidRPr="00790FBC">
              <w:rPr>
                <w:rFonts w:cstheme="minorHAnsi"/>
                <w:color w:val="231F20"/>
                <w:spacing w:val="-6"/>
                <w:sz w:val="19"/>
                <w:szCs w:val="19"/>
              </w:rPr>
              <w:t>о</w:t>
            </w:r>
            <w:r w:rsidRPr="00790FBC">
              <w:rPr>
                <w:rFonts w:cstheme="minorHAnsi"/>
                <w:color w:val="231F20"/>
                <w:sz w:val="19"/>
                <w:szCs w:val="19"/>
              </w:rPr>
              <w:t xml:space="preserve">дела; </w:t>
            </w:r>
            <w:r w:rsidRPr="00790FBC">
              <w:rPr>
                <w:rFonts w:cstheme="minorHAnsi"/>
                <w:color w:val="231F20"/>
                <w:spacing w:val="-7"/>
                <w:sz w:val="19"/>
                <w:szCs w:val="19"/>
              </w:rPr>
              <w:t>Т</w:t>
            </w:r>
            <w:r w:rsidRPr="00790FBC">
              <w:rPr>
                <w:rFonts w:cstheme="minorHAnsi"/>
                <w:color w:val="231F20"/>
                <w:sz w:val="19"/>
                <w:szCs w:val="19"/>
              </w:rPr>
              <w:t>еш</w:t>
            </w:r>
            <w:r w:rsidRPr="00790FBC">
              <w:rPr>
                <w:rFonts w:cstheme="minorHAnsi"/>
                <w:color w:val="231F20"/>
                <w:spacing w:val="-3"/>
                <w:sz w:val="19"/>
                <w:szCs w:val="19"/>
              </w:rPr>
              <w:t>к</w:t>
            </w:r>
            <w:r w:rsidRPr="00790FBC">
              <w:rPr>
                <w:rFonts w:cstheme="minorHAnsi"/>
                <w:color w:val="231F20"/>
                <w:sz w:val="19"/>
                <w:szCs w:val="19"/>
              </w:rPr>
              <w:t>а индус</w:t>
            </w:r>
            <w:r w:rsidRPr="00790FBC">
              <w:rPr>
                <w:rFonts w:cstheme="minorHAnsi"/>
                <w:color w:val="231F20"/>
                <w:spacing w:val="2"/>
                <w:sz w:val="19"/>
                <w:szCs w:val="19"/>
              </w:rPr>
              <w:t>т</w:t>
            </w:r>
            <w:r w:rsidRPr="00790FBC">
              <w:rPr>
                <w:rFonts w:cstheme="minorHAnsi"/>
                <w:color w:val="231F20"/>
                <w:sz w:val="19"/>
                <w:szCs w:val="19"/>
              </w:rPr>
              <w:t>рија</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41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илус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раднате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не</w:t>
            </w:r>
            <w:r w:rsidRPr="00790FBC">
              <w:rPr>
                <w:rFonts w:cstheme="minorHAnsi"/>
                <w:color w:val="231F20"/>
                <w:spacing w:val="-1"/>
                <w:sz w:val="19"/>
                <w:szCs w:val="19"/>
              </w:rPr>
              <w:t>м</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5"/>
                <w:sz w:val="19"/>
                <w:szCs w:val="19"/>
              </w:rPr>
              <w:t>х</w:t>
            </w:r>
            <w:r w:rsidRPr="00790FBC">
              <w:rPr>
                <w:rFonts w:cstheme="minorHAnsi"/>
                <w:color w:val="231F20"/>
                <w:sz w:val="19"/>
                <w:szCs w:val="19"/>
              </w:rPr>
              <w:t>емија</w:t>
            </w:r>
          </w:p>
        </w:tc>
      </w:tr>
      <w:tr w:rsidR="00DF7DD8" w:rsidRPr="00790FBC" w:rsidTr="00F3434B">
        <w:trPr>
          <w:trHeight w:hRule="exact" w:val="795"/>
        </w:trPr>
        <w:tc>
          <w:tcPr>
            <w:tcW w:w="709"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53.</w:t>
            </w:r>
          </w:p>
        </w:tc>
        <w:tc>
          <w:tcPr>
            <w:tcW w:w="326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7"/>
                <w:sz w:val="19"/>
                <w:szCs w:val="19"/>
              </w:rPr>
              <w:t>Т</w:t>
            </w:r>
            <w:r w:rsidRPr="00790FBC">
              <w:rPr>
                <w:rFonts w:cstheme="minorHAnsi"/>
                <w:color w:val="231F20"/>
                <w:sz w:val="19"/>
                <w:szCs w:val="19"/>
              </w:rPr>
              <w:t>еш</w:t>
            </w:r>
            <w:r w:rsidRPr="00790FBC">
              <w:rPr>
                <w:rFonts w:cstheme="minorHAnsi"/>
                <w:color w:val="231F20"/>
                <w:spacing w:val="-3"/>
                <w:sz w:val="19"/>
                <w:szCs w:val="19"/>
              </w:rPr>
              <w:t>к</w:t>
            </w:r>
            <w:r w:rsidRPr="00790FBC">
              <w:rPr>
                <w:rFonts w:cstheme="minorHAnsi"/>
                <w:color w:val="231F20"/>
                <w:sz w:val="19"/>
                <w:szCs w:val="19"/>
              </w:rPr>
              <w:t>а прерађи</w:t>
            </w:r>
            <w:r w:rsidRPr="00790FBC">
              <w:rPr>
                <w:rFonts w:cstheme="minorHAnsi"/>
                <w:color w:val="231F20"/>
                <w:spacing w:val="-3"/>
                <w:sz w:val="19"/>
                <w:szCs w:val="19"/>
              </w:rPr>
              <w:t>в</w:t>
            </w:r>
            <w:r w:rsidRPr="00790FBC">
              <w:rPr>
                <w:rFonts w:cstheme="minorHAnsi"/>
                <w:color w:val="231F20"/>
                <w:spacing w:val="-8"/>
                <w:sz w:val="19"/>
                <w:szCs w:val="19"/>
              </w:rPr>
              <w:t>а</w:t>
            </w:r>
            <w:r w:rsidRPr="00790FBC">
              <w:rPr>
                <w:rFonts w:cstheme="minorHAnsi"/>
                <w:color w:val="231F20"/>
                <w:sz w:val="19"/>
                <w:szCs w:val="19"/>
              </w:rPr>
              <w:t>ч</w:t>
            </w:r>
            <w:r w:rsidRPr="00790FBC">
              <w:rPr>
                <w:rFonts w:cstheme="minorHAnsi"/>
                <w:color w:val="231F20"/>
                <w:spacing w:val="-3"/>
                <w:sz w:val="19"/>
                <w:szCs w:val="19"/>
              </w:rPr>
              <w:t>к</w:t>
            </w:r>
            <w:r w:rsidRPr="00790FBC">
              <w:rPr>
                <w:rFonts w:cstheme="minorHAnsi"/>
                <w:color w:val="231F20"/>
                <w:sz w:val="19"/>
                <w:szCs w:val="19"/>
              </w:rPr>
              <w:t>а и ла</w:t>
            </w:r>
            <w:r w:rsidRPr="00790FBC">
              <w:rPr>
                <w:rFonts w:cstheme="minorHAnsi"/>
                <w:color w:val="231F20"/>
                <w:spacing w:val="-3"/>
                <w:sz w:val="19"/>
                <w:szCs w:val="19"/>
              </w:rPr>
              <w:t>к</w:t>
            </w:r>
            <w:r w:rsidRPr="00790FBC">
              <w:rPr>
                <w:rFonts w:cstheme="minorHAnsi"/>
                <w:color w:val="231F20"/>
                <w:sz w:val="19"/>
                <w:szCs w:val="19"/>
              </w:rPr>
              <w:t>а индус</w:t>
            </w:r>
            <w:r w:rsidRPr="00790FBC">
              <w:rPr>
                <w:rFonts w:cstheme="minorHAnsi"/>
                <w:color w:val="231F20"/>
                <w:spacing w:val="2"/>
                <w:sz w:val="19"/>
                <w:szCs w:val="19"/>
              </w:rPr>
              <w:t>т</w:t>
            </w:r>
            <w:r w:rsidRPr="00790FBC">
              <w:rPr>
                <w:rFonts w:cstheme="minorHAnsi"/>
                <w:color w:val="231F20"/>
                <w:sz w:val="19"/>
                <w:szCs w:val="19"/>
              </w:rPr>
              <w:t>рија</w:t>
            </w:r>
          </w:p>
        </w:tc>
        <w:tc>
          <w:tcPr>
            <w:tcW w:w="851"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41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3402"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 xml:space="preserve">тивни, </w:t>
            </w:r>
            <w:r w:rsidRPr="00790FBC">
              <w:rPr>
                <w:rFonts w:cstheme="minorHAnsi"/>
                <w:color w:val="231F20"/>
                <w:position w:val="-1"/>
                <w:sz w:val="19"/>
                <w:szCs w:val="19"/>
              </w:rPr>
              <w:t xml:space="preserve">рад на </w:t>
            </w:r>
            <w:r w:rsidRPr="00790FBC">
              <w:rPr>
                <w:rFonts w:cstheme="minorHAnsi"/>
                <w:color w:val="231F20"/>
                <w:sz w:val="19"/>
                <w:szCs w:val="19"/>
              </w:rPr>
              <w:t>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835"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пи</w:t>
            </w:r>
            <w:r w:rsidRPr="00790FBC">
              <w:rPr>
                <w:rFonts w:cstheme="minorHAnsi"/>
                <w:color w:val="231F20"/>
                <w:spacing w:val="2"/>
                <w:sz w:val="19"/>
                <w:szCs w:val="19"/>
              </w:rPr>
              <w:t>т</w:t>
            </w:r>
            <w:r w:rsidRPr="00790FBC">
              <w:rPr>
                <w:rFonts w:cstheme="minorHAnsi"/>
                <w:color w:val="231F20"/>
                <w:sz w:val="19"/>
                <w:szCs w:val="19"/>
              </w:rPr>
              <w:t>ања припремљена за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position w:val="1"/>
                <w:sz w:val="19"/>
                <w:szCs w:val="19"/>
              </w:rPr>
              <w:t>г</w:t>
            </w:r>
            <w:r w:rsidRPr="00790FBC">
              <w:rPr>
                <w:rFonts w:cstheme="minorHAnsi"/>
                <w:color w:val="231F20"/>
                <w:spacing w:val="-2"/>
                <w:position w:val="1"/>
                <w:sz w:val="19"/>
                <w:szCs w:val="19"/>
              </w:rPr>
              <w:t>р</w:t>
            </w:r>
            <w:r w:rsidRPr="00790FBC">
              <w:rPr>
                <w:rFonts w:cstheme="minorHAnsi"/>
                <w:color w:val="231F20"/>
                <w:position w:val="1"/>
                <w:sz w:val="19"/>
                <w:szCs w:val="19"/>
              </w:rPr>
              <w:t>упни рад</w:t>
            </w:r>
          </w:p>
        </w:tc>
        <w:tc>
          <w:tcPr>
            <w:tcW w:w="136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val="274"/>
        </w:trPr>
        <w:tc>
          <w:tcPr>
            <w:tcW w:w="14693" w:type="dxa"/>
            <w:gridSpan w:val="1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tabs>
                <w:tab w:val="left" w:pos="2960"/>
                <w:tab w:val="left" w:pos="7900"/>
                <w:tab w:val="left" w:pos="13700"/>
              </w:tabs>
              <w:autoSpaceDE w:val="0"/>
              <w:autoSpaceDN w:val="0"/>
              <w:adjustRightInd w:val="0"/>
              <w:spacing w:after="0" w:line="240" w:lineRule="auto"/>
              <w:ind w:right="113"/>
              <w:rPr>
                <w:rFonts w:cstheme="minorHAnsi"/>
                <w:sz w:val="24"/>
                <w:szCs w:val="24"/>
              </w:rPr>
            </w:pPr>
            <w:r w:rsidRPr="00790FBC">
              <w:rPr>
                <w:rFonts w:cstheme="minorHAnsi"/>
                <w:color w:val="231F20"/>
                <w:sz w:val="19"/>
                <w:szCs w:val="19"/>
              </w:rPr>
              <w:t>Д</w:t>
            </w:r>
            <w:r w:rsidRPr="00790FBC">
              <w:rPr>
                <w:rFonts w:cstheme="minorHAnsi"/>
                <w:color w:val="231F20"/>
                <w:spacing w:val="-5"/>
                <w:sz w:val="19"/>
                <w:szCs w:val="19"/>
              </w:rPr>
              <w:t>а</w:t>
            </w:r>
            <w:r w:rsidRPr="00790FBC">
              <w:rPr>
                <w:rFonts w:cstheme="minorHAnsi"/>
                <w:color w:val="231F20"/>
                <w:spacing w:val="-3"/>
                <w:sz w:val="19"/>
                <w:szCs w:val="19"/>
              </w:rPr>
              <w:t>т</w:t>
            </w:r>
            <w:r w:rsidRPr="00790FBC">
              <w:rPr>
                <w:rFonts w:cstheme="minorHAnsi"/>
                <w:color w:val="231F20"/>
                <w:spacing w:val="-2"/>
                <w:sz w:val="19"/>
                <w:szCs w:val="19"/>
              </w:rPr>
              <w:t>у</w:t>
            </w:r>
            <w:r w:rsidRPr="00790FBC">
              <w:rPr>
                <w:rFonts w:cstheme="minorHAnsi"/>
                <w:color w:val="231F20"/>
                <w:sz w:val="19"/>
                <w:szCs w:val="19"/>
              </w:rPr>
              <w:t>м пр</w:t>
            </w:r>
            <w:r w:rsidRPr="00790FBC">
              <w:rPr>
                <w:rFonts w:cstheme="minorHAnsi"/>
                <w:color w:val="231F20"/>
                <w:spacing w:val="-3"/>
                <w:sz w:val="19"/>
                <w:szCs w:val="19"/>
              </w:rPr>
              <w:t>е</w:t>
            </w:r>
            <w:r w:rsidRPr="00790FBC">
              <w:rPr>
                <w:rFonts w:cstheme="minorHAnsi"/>
                <w:color w:val="231F20"/>
                <w:sz w:val="19"/>
                <w:szCs w:val="19"/>
              </w:rPr>
              <w:t xml:space="preserve">даје </w:t>
            </w:r>
            <w:r w:rsidRPr="00790FBC">
              <w:rPr>
                <w:rFonts w:cstheme="minorHAnsi"/>
                <w:color w:val="231F20"/>
                <w:sz w:val="19"/>
                <w:szCs w:val="19"/>
                <w:u w:val="single" w:color="221E1F"/>
              </w:rPr>
              <w:tab/>
            </w:r>
            <w:r w:rsidRPr="00790FBC">
              <w:rPr>
                <w:rFonts w:cstheme="minorHAnsi"/>
                <w:color w:val="231F20"/>
                <w:sz w:val="19"/>
                <w:szCs w:val="19"/>
              </w:rPr>
              <w:t xml:space="preserve">20. </w:t>
            </w:r>
            <w:r w:rsidRPr="00790FBC">
              <w:rPr>
                <w:rFonts w:cstheme="minorHAnsi"/>
                <w:color w:val="231F20"/>
                <w:spacing w:val="-5"/>
                <w:sz w:val="19"/>
                <w:szCs w:val="19"/>
              </w:rPr>
              <w:t>го</w:t>
            </w:r>
            <w:r w:rsidRPr="00790FBC">
              <w:rPr>
                <w:rFonts w:cstheme="minorHAnsi"/>
                <w:color w:val="231F20"/>
                <w:sz w:val="19"/>
                <w:szCs w:val="19"/>
              </w:rPr>
              <w:t>дине</w:t>
            </w:r>
            <w:r w:rsidRPr="00790FBC">
              <w:rPr>
                <w:rFonts w:cstheme="minorHAnsi"/>
                <w:color w:val="231F20"/>
                <w:sz w:val="19"/>
                <w:szCs w:val="19"/>
              </w:rPr>
              <w:tab/>
              <w:t>Пр</w:t>
            </w:r>
            <w:r w:rsidRPr="00790FBC">
              <w:rPr>
                <w:rFonts w:cstheme="minorHAnsi"/>
                <w:color w:val="231F20"/>
                <w:spacing w:val="-3"/>
                <w:sz w:val="19"/>
                <w:szCs w:val="19"/>
              </w:rPr>
              <w:t>е</w:t>
            </w:r>
            <w:r w:rsidRPr="00790FBC">
              <w:rPr>
                <w:rFonts w:cstheme="minorHAnsi"/>
                <w:color w:val="231F20"/>
                <w:sz w:val="19"/>
                <w:szCs w:val="19"/>
              </w:rPr>
              <w:t>дметни нас</w:t>
            </w:r>
            <w:r w:rsidRPr="00790FBC">
              <w:rPr>
                <w:rFonts w:cstheme="minorHAnsi"/>
                <w:color w:val="231F20"/>
                <w:spacing w:val="2"/>
                <w:sz w:val="19"/>
                <w:szCs w:val="19"/>
              </w:rPr>
              <w:t>т</w:t>
            </w:r>
            <w:r w:rsidRPr="00790FBC">
              <w:rPr>
                <w:rFonts w:cstheme="minorHAnsi"/>
                <w:color w:val="231F20"/>
                <w:sz w:val="19"/>
                <w:szCs w:val="19"/>
              </w:rPr>
              <w:t xml:space="preserve">авник </w:t>
            </w:r>
            <w:r w:rsidRPr="00790FBC">
              <w:rPr>
                <w:rFonts w:cstheme="minorHAnsi"/>
                <w:color w:val="231F20"/>
                <w:sz w:val="19"/>
                <w:szCs w:val="19"/>
                <w:u w:val="single" w:color="221E1F"/>
              </w:rPr>
              <w:tab/>
            </w:r>
          </w:p>
        </w:tc>
      </w:tr>
      <w:tr w:rsidR="00DF7DD8" w:rsidRPr="00790FBC" w:rsidTr="00F3434B">
        <w:trPr>
          <w:gridBefore w:val="2"/>
          <w:gridAfter w:val="1"/>
          <w:wBefore w:w="823" w:type="dxa"/>
          <w:wAfter w:w="517" w:type="dxa"/>
          <w:trHeight w:hRule="exact" w:val="367"/>
        </w:trPr>
        <w:tc>
          <w:tcPr>
            <w:tcW w:w="4571" w:type="dxa"/>
            <w:gridSpan w:val="3"/>
            <w:hideMark/>
          </w:tcPr>
          <w:p w:rsidR="00DF7DD8" w:rsidRPr="00790FBC" w:rsidRDefault="00DF7DD8" w:rsidP="008A15E6">
            <w:pPr>
              <w:widowControl w:val="0"/>
              <w:autoSpaceDE w:val="0"/>
              <w:autoSpaceDN w:val="0"/>
              <w:adjustRightInd w:val="0"/>
              <w:spacing w:after="0" w:line="240" w:lineRule="auto"/>
              <w:ind w:left="40" w:right="-20"/>
              <w:rPr>
                <w:rFonts w:cstheme="minorHAnsi"/>
                <w:sz w:val="24"/>
                <w:szCs w:val="24"/>
              </w:rPr>
            </w:pPr>
            <w:r w:rsidRPr="00790FBC">
              <w:rPr>
                <w:rFonts w:cstheme="minorHAnsi"/>
                <w:b/>
                <w:bCs/>
                <w:color w:val="231F20"/>
                <w:spacing w:val="-4"/>
                <w:sz w:val="24"/>
                <w:szCs w:val="24"/>
              </w:rPr>
              <w:lastRenderedPageBreak/>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pacing w:val="-6"/>
                <w:sz w:val="24"/>
                <w:szCs w:val="24"/>
              </w:rPr>
              <w:t>А</w:t>
            </w:r>
            <w:r w:rsidRPr="00790FBC">
              <w:rPr>
                <w:rFonts w:cstheme="minorHAnsi"/>
                <w:b/>
                <w:bCs/>
                <w:color w:val="7FB539"/>
                <w:sz w:val="24"/>
                <w:szCs w:val="24"/>
              </w:rPr>
              <w:t xml:space="preserve">ПРИЛ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22.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w:t>
            </w:r>
          </w:p>
        </w:tc>
        <w:tc>
          <w:tcPr>
            <w:tcW w:w="3945" w:type="dxa"/>
            <w:gridSpan w:val="3"/>
          </w:tcPr>
          <w:p w:rsidR="00DF7DD8" w:rsidRPr="00790FBC" w:rsidRDefault="00DF7DD8" w:rsidP="008A15E6">
            <w:pPr>
              <w:widowControl w:val="0"/>
              <w:autoSpaceDE w:val="0"/>
              <w:autoSpaceDN w:val="0"/>
              <w:adjustRightInd w:val="0"/>
              <w:spacing w:after="0" w:line="240" w:lineRule="auto"/>
              <w:rPr>
                <w:rFonts w:cstheme="minorHAnsi"/>
                <w:sz w:val="24"/>
                <w:szCs w:val="24"/>
              </w:rPr>
            </w:pPr>
          </w:p>
        </w:tc>
        <w:tc>
          <w:tcPr>
            <w:tcW w:w="4837" w:type="dxa"/>
            <w:gridSpan w:val="3"/>
            <w:hideMark/>
          </w:tcPr>
          <w:p w:rsidR="00DF7DD8" w:rsidRPr="00790FBC" w:rsidRDefault="00DF7DD8" w:rsidP="008A15E6">
            <w:pPr>
              <w:widowControl w:val="0"/>
              <w:autoSpaceDE w:val="0"/>
              <w:autoSpaceDN w:val="0"/>
              <w:adjustRightInd w:val="0"/>
              <w:spacing w:after="0" w:line="240" w:lineRule="auto"/>
              <w:ind w:left="2349" w:right="-20"/>
              <w:rPr>
                <w:rFonts w:cstheme="minorHAnsi"/>
                <w:sz w:val="24"/>
                <w:szCs w:val="24"/>
              </w:rPr>
            </w:pPr>
            <w:r w:rsidRPr="00790FBC">
              <w:rPr>
                <w:rFonts w:cstheme="minorHAnsi"/>
                <w:b/>
                <w:bCs/>
                <w:color w:val="231F20"/>
                <w:sz w:val="24"/>
                <w:szCs w:val="24"/>
              </w:rPr>
              <w:t>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а</w:t>
            </w:r>
          </w:p>
        </w:tc>
      </w:tr>
      <w:tr w:rsidR="00DF7DD8" w:rsidRPr="00790FBC" w:rsidTr="00F3434B">
        <w:trPr>
          <w:gridBefore w:val="2"/>
          <w:gridAfter w:val="1"/>
          <w:wBefore w:w="823" w:type="dxa"/>
          <w:wAfter w:w="517" w:type="dxa"/>
          <w:trHeight w:hRule="exact" w:val="392"/>
        </w:trPr>
        <w:tc>
          <w:tcPr>
            <w:tcW w:w="4571" w:type="dxa"/>
            <w:gridSpan w:val="3"/>
            <w:hideMark/>
          </w:tcPr>
          <w:p w:rsidR="00DF7DD8" w:rsidRPr="00790FBC" w:rsidRDefault="00DF7DD8" w:rsidP="008A15E6">
            <w:pPr>
              <w:widowControl w:val="0"/>
              <w:autoSpaceDE w:val="0"/>
              <w:autoSpaceDN w:val="0"/>
              <w:adjustRightInd w:val="0"/>
              <w:spacing w:after="0" w:line="240" w:lineRule="auto"/>
              <w:ind w:left="40" w:right="-20"/>
              <w:rPr>
                <w:rFonts w:cstheme="minorHAnsi"/>
                <w:sz w:val="24"/>
                <w:szCs w:val="24"/>
              </w:rPr>
            </w:pP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а</w:t>
            </w:r>
          </w:p>
        </w:tc>
        <w:tc>
          <w:tcPr>
            <w:tcW w:w="3945" w:type="dxa"/>
            <w:gridSpan w:val="3"/>
            <w:hideMark/>
          </w:tcPr>
          <w:p w:rsidR="00DF7DD8" w:rsidRPr="00790FBC" w:rsidRDefault="00DF7DD8" w:rsidP="008A15E6">
            <w:pPr>
              <w:widowControl w:val="0"/>
              <w:autoSpaceDE w:val="0"/>
              <w:autoSpaceDN w:val="0"/>
              <w:adjustRightInd w:val="0"/>
              <w:spacing w:after="0" w:line="240" w:lineRule="auto"/>
              <w:ind w:left="509" w:right="-20"/>
              <w:rPr>
                <w:rFonts w:cstheme="minorHAnsi"/>
                <w:sz w:val="24"/>
                <w:szCs w:val="24"/>
              </w:rPr>
            </w:pP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2</w:t>
            </w:r>
          </w:p>
        </w:tc>
        <w:tc>
          <w:tcPr>
            <w:tcW w:w="4837" w:type="dxa"/>
            <w:gridSpan w:val="3"/>
            <w:hideMark/>
          </w:tcPr>
          <w:p w:rsidR="00DF7DD8" w:rsidRPr="00790FBC" w:rsidRDefault="00DF7DD8" w:rsidP="008A15E6">
            <w:pPr>
              <w:widowControl w:val="0"/>
              <w:tabs>
                <w:tab w:val="left" w:pos="5400"/>
              </w:tabs>
              <w:autoSpaceDE w:val="0"/>
              <w:autoSpaceDN w:val="0"/>
              <w:adjustRightInd w:val="0"/>
              <w:spacing w:after="0" w:line="240" w:lineRule="auto"/>
              <w:ind w:left="937" w:right="-20"/>
              <w:rPr>
                <w:rFonts w:cstheme="minorHAnsi"/>
                <w:sz w:val="24"/>
                <w:szCs w:val="24"/>
              </w:rPr>
            </w:pP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r w:rsidRPr="00790FBC">
              <w:rPr>
                <w:rFonts w:cstheme="minorHAnsi"/>
                <w:color w:val="231F20"/>
                <w:sz w:val="24"/>
                <w:szCs w:val="24"/>
                <w:u w:val="single" w:color="221E1F"/>
              </w:rPr>
              <w:tab/>
            </w:r>
          </w:p>
        </w:tc>
      </w:tr>
    </w:tbl>
    <w:p w:rsidR="00DF7DD8" w:rsidRPr="00790FBC" w:rsidRDefault="00DF7DD8" w:rsidP="00DF7DD8">
      <w:pPr>
        <w:widowControl w:val="0"/>
        <w:tabs>
          <w:tab w:val="left" w:pos="14040"/>
        </w:tabs>
        <w:autoSpaceDE w:val="0"/>
        <w:autoSpaceDN w:val="0"/>
        <w:adjustRightInd w:val="0"/>
        <w:spacing w:after="0" w:line="240" w:lineRule="auto"/>
        <w:ind w:left="154" w:right="-20"/>
        <w:rPr>
          <w:rFonts w:cstheme="minorHAnsi"/>
          <w:color w:val="000000"/>
          <w:sz w:val="24"/>
          <w:szCs w:val="24"/>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r w:rsidRPr="00790FBC">
        <w:rPr>
          <w:rFonts w:cstheme="minorHAnsi"/>
          <w:color w:val="231F20"/>
          <w:sz w:val="24"/>
          <w:szCs w:val="24"/>
          <w:u w:val="single"/>
        </w:rPr>
        <w:tab/>
      </w:r>
    </w:p>
    <w:p w:rsidR="00DF7DD8" w:rsidRPr="00790FBC" w:rsidRDefault="00DF7DD8" w:rsidP="00DF7DD8">
      <w:pPr>
        <w:widowControl w:val="0"/>
        <w:autoSpaceDE w:val="0"/>
        <w:autoSpaceDN w:val="0"/>
        <w:adjustRightInd w:val="0"/>
        <w:spacing w:before="10" w:after="0" w:line="180" w:lineRule="exact"/>
        <w:rPr>
          <w:rFonts w:cstheme="minorHAnsi"/>
          <w:color w:val="000000"/>
          <w:sz w:val="18"/>
          <w:szCs w:val="18"/>
        </w:rPr>
      </w:pPr>
    </w:p>
    <w:tbl>
      <w:tblPr>
        <w:tblW w:w="14226" w:type="dxa"/>
        <w:tblInd w:w="5" w:type="dxa"/>
        <w:tblLayout w:type="fixed"/>
        <w:tblCellMar>
          <w:left w:w="0" w:type="dxa"/>
          <w:right w:w="0" w:type="dxa"/>
        </w:tblCellMar>
        <w:tblLook w:val="04A0" w:firstRow="1" w:lastRow="0" w:firstColumn="1" w:lastColumn="0" w:noHBand="0" w:noVBand="1"/>
      </w:tblPr>
      <w:tblGrid>
        <w:gridCol w:w="114"/>
        <w:gridCol w:w="906"/>
        <w:gridCol w:w="823"/>
        <w:gridCol w:w="2811"/>
        <w:gridCol w:w="477"/>
        <w:gridCol w:w="680"/>
        <w:gridCol w:w="1588"/>
        <w:gridCol w:w="1373"/>
        <w:gridCol w:w="1150"/>
        <w:gridCol w:w="2522"/>
        <w:gridCol w:w="1588"/>
        <w:gridCol w:w="194"/>
      </w:tblGrid>
      <w:tr w:rsidR="00DF7DD8" w:rsidRPr="00790FBC" w:rsidTr="00F3434B">
        <w:trPr>
          <w:gridAfter w:val="1"/>
          <w:wAfter w:w="194" w:type="dxa"/>
          <w:trHeight w:hRule="exact" w:val="1035"/>
        </w:trPr>
        <w:tc>
          <w:tcPr>
            <w:tcW w:w="1020" w:type="dxa"/>
            <w:gridSpan w:val="2"/>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нас</w:t>
            </w:r>
            <w:r w:rsidRPr="00790FBC">
              <w:rPr>
                <w:rFonts w:cstheme="minorHAnsi"/>
                <w:b/>
                <w:bCs/>
                <w:color w:val="231F20"/>
                <w:spacing w:val="-13"/>
                <w:sz w:val="18"/>
                <w:szCs w:val="18"/>
              </w:rPr>
              <w:t>т</w:t>
            </w:r>
            <w:r w:rsidRPr="00790FBC">
              <w:rPr>
                <w:rFonts w:cstheme="minorHAnsi"/>
                <w:b/>
                <w:bCs/>
                <w:color w:val="231F20"/>
                <w:sz w:val="18"/>
                <w:szCs w:val="18"/>
              </w:rPr>
              <w:t>. теме</w:t>
            </w:r>
          </w:p>
        </w:tc>
        <w:tc>
          <w:tcPr>
            <w:tcW w:w="823"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ча</w:t>
            </w:r>
            <w:r w:rsidRPr="00790FBC">
              <w:rPr>
                <w:rFonts w:cstheme="minorHAnsi"/>
                <w:b/>
                <w:bCs/>
                <w:color w:val="231F20"/>
                <w:spacing w:val="2"/>
                <w:sz w:val="18"/>
                <w:szCs w:val="18"/>
              </w:rPr>
              <w:t>с</w:t>
            </w:r>
            <w:r w:rsidRPr="00790FBC">
              <w:rPr>
                <w:rFonts w:cstheme="minorHAnsi"/>
                <w:b/>
                <w:bCs/>
                <w:color w:val="231F20"/>
                <w:sz w:val="18"/>
                <w:szCs w:val="18"/>
              </w:rPr>
              <w:t>а нас</w:t>
            </w:r>
            <w:r w:rsidRPr="00790FBC">
              <w:rPr>
                <w:rFonts w:cstheme="minorHAnsi"/>
                <w:b/>
                <w:bCs/>
                <w:color w:val="231F20"/>
                <w:spacing w:val="-14"/>
                <w:sz w:val="18"/>
                <w:szCs w:val="18"/>
              </w:rPr>
              <w:t>т</w:t>
            </w:r>
            <w:r w:rsidRPr="00790FBC">
              <w:rPr>
                <w:rFonts w:cstheme="minorHAnsi"/>
                <w:b/>
                <w:bCs/>
                <w:color w:val="231F20"/>
                <w:sz w:val="18"/>
                <w:szCs w:val="18"/>
              </w:rPr>
              <w:t>. ј</w:t>
            </w:r>
            <w:r w:rsidRPr="00790FBC">
              <w:rPr>
                <w:rFonts w:cstheme="minorHAnsi"/>
                <w:b/>
                <w:bCs/>
                <w:color w:val="231F20"/>
                <w:spacing w:val="-2"/>
                <w:sz w:val="18"/>
                <w:szCs w:val="18"/>
              </w:rPr>
              <w:t>е</w:t>
            </w:r>
            <w:r w:rsidRPr="00790FBC">
              <w:rPr>
                <w:rFonts w:cstheme="minorHAnsi"/>
                <w:b/>
                <w:bCs/>
                <w:color w:val="231F20"/>
                <w:sz w:val="18"/>
                <w:szCs w:val="18"/>
              </w:rPr>
              <w:t>дин.</w:t>
            </w:r>
          </w:p>
        </w:tc>
        <w:tc>
          <w:tcPr>
            <w:tcW w:w="3288" w:type="dxa"/>
            <w:gridSpan w:val="2"/>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Назив нас</w:t>
            </w:r>
            <w:r w:rsidRPr="00790FBC">
              <w:rPr>
                <w:rFonts w:cstheme="minorHAnsi"/>
                <w:b/>
                <w:bCs/>
                <w:color w:val="231F20"/>
                <w:spacing w:val="2"/>
                <w:sz w:val="20"/>
                <w:szCs w:val="20"/>
              </w:rPr>
              <w:t>т</w:t>
            </w:r>
            <w:r w:rsidRPr="00790FBC">
              <w:rPr>
                <w:rFonts w:cstheme="minorHAnsi"/>
                <w:b/>
                <w:bCs/>
                <w:color w:val="231F20"/>
                <w:sz w:val="20"/>
                <w:szCs w:val="20"/>
              </w:rPr>
              <w:t>авне ј</w:t>
            </w:r>
            <w:r w:rsidRPr="00790FBC">
              <w:rPr>
                <w:rFonts w:cstheme="minorHAnsi"/>
                <w:b/>
                <w:bCs/>
                <w:color w:val="231F20"/>
                <w:spacing w:val="-3"/>
                <w:sz w:val="20"/>
                <w:szCs w:val="20"/>
              </w:rPr>
              <w:t>е</w:t>
            </w:r>
            <w:r w:rsidRPr="00790FBC">
              <w:rPr>
                <w:rFonts w:cstheme="minorHAnsi"/>
                <w:b/>
                <w:bCs/>
                <w:color w:val="231F20"/>
                <w:sz w:val="20"/>
                <w:szCs w:val="20"/>
              </w:rPr>
              <w:t>динице</w:t>
            </w:r>
          </w:p>
        </w:tc>
        <w:tc>
          <w:tcPr>
            <w:tcW w:w="680"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5"/>
                <w:sz w:val="20"/>
                <w:szCs w:val="20"/>
              </w:rPr>
              <w:t>Т</w:t>
            </w:r>
            <w:r w:rsidRPr="00790FBC">
              <w:rPr>
                <w:rFonts w:cstheme="minorHAnsi"/>
                <w:b/>
                <w:bCs/>
                <w:color w:val="231F20"/>
                <w:sz w:val="20"/>
                <w:szCs w:val="20"/>
              </w:rPr>
              <w:t>ип ча</w:t>
            </w:r>
            <w:r w:rsidRPr="00790FBC">
              <w:rPr>
                <w:rFonts w:cstheme="minorHAnsi"/>
                <w:b/>
                <w:bCs/>
                <w:color w:val="231F20"/>
                <w:spacing w:val="2"/>
                <w:sz w:val="20"/>
                <w:szCs w:val="20"/>
              </w:rPr>
              <w:t>с</w:t>
            </w:r>
            <w:r w:rsidRPr="00790FBC">
              <w:rPr>
                <w:rFonts w:cstheme="minorHAnsi"/>
                <w:b/>
                <w:bCs/>
                <w:color w:val="231F20"/>
                <w:sz w:val="20"/>
                <w:szCs w:val="20"/>
              </w:rPr>
              <w:t>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О</w:t>
            </w:r>
            <w:r w:rsidRPr="00790FBC">
              <w:rPr>
                <w:rFonts w:cstheme="minorHAnsi"/>
                <w:b/>
                <w:bCs/>
                <w:color w:val="231F20"/>
                <w:spacing w:val="-5"/>
                <w:sz w:val="20"/>
                <w:szCs w:val="20"/>
              </w:rPr>
              <w:t>б</w:t>
            </w:r>
            <w:r w:rsidRPr="00790FBC">
              <w:rPr>
                <w:rFonts w:cstheme="minorHAnsi"/>
                <w:b/>
                <w:bCs/>
                <w:color w:val="231F20"/>
                <w:sz w:val="20"/>
                <w:szCs w:val="20"/>
              </w:rPr>
              <w:t>лик рада</w:t>
            </w:r>
          </w:p>
        </w:tc>
        <w:tc>
          <w:tcPr>
            <w:tcW w:w="2523" w:type="dxa"/>
            <w:gridSpan w:val="2"/>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z w:val="20"/>
                <w:szCs w:val="20"/>
              </w:rPr>
              <w:t>е</w:t>
            </w:r>
            <w:r w:rsidRPr="00790FBC">
              <w:rPr>
                <w:rFonts w:cstheme="minorHAnsi"/>
                <w:b/>
                <w:bCs/>
                <w:color w:val="231F20"/>
                <w:spacing w:val="-3"/>
                <w:sz w:val="20"/>
                <w:szCs w:val="20"/>
              </w:rPr>
              <w:t>т</w:t>
            </w:r>
            <w:r w:rsidRPr="00790FBC">
              <w:rPr>
                <w:rFonts w:cstheme="minorHAnsi"/>
                <w:b/>
                <w:bCs/>
                <w:color w:val="231F20"/>
                <w:spacing w:val="-6"/>
                <w:sz w:val="20"/>
                <w:szCs w:val="20"/>
              </w:rPr>
              <w:t>о</w:t>
            </w:r>
            <w:r w:rsidRPr="00790FBC">
              <w:rPr>
                <w:rFonts w:cstheme="minorHAnsi"/>
                <w:b/>
                <w:bCs/>
                <w:color w:val="231F20"/>
                <w:sz w:val="20"/>
                <w:szCs w:val="20"/>
              </w:rPr>
              <w:t>д рада</w:t>
            </w:r>
          </w:p>
        </w:tc>
        <w:tc>
          <w:tcPr>
            <w:tcW w:w="2522"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pacing w:val="2"/>
                <w:sz w:val="20"/>
                <w:szCs w:val="20"/>
              </w:rPr>
              <w:t>е</w:t>
            </w:r>
            <w:r w:rsidRPr="00790FBC">
              <w:rPr>
                <w:rFonts w:cstheme="minorHAnsi"/>
                <w:b/>
                <w:bCs/>
                <w:color w:val="231F20"/>
                <w:sz w:val="20"/>
                <w:szCs w:val="20"/>
              </w:rPr>
              <w:t>с</w:t>
            </w:r>
            <w:r w:rsidRPr="00790FBC">
              <w:rPr>
                <w:rFonts w:cstheme="minorHAnsi"/>
                <w:b/>
                <w:bCs/>
                <w:color w:val="231F20"/>
                <w:spacing w:val="-3"/>
                <w:sz w:val="20"/>
                <w:szCs w:val="20"/>
              </w:rPr>
              <w:t>т</w:t>
            </w:r>
            <w:r w:rsidRPr="00790FBC">
              <w:rPr>
                <w:rFonts w:cstheme="minorHAnsi"/>
                <w:b/>
                <w:bCs/>
                <w:color w:val="231F20"/>
                <w:sz w:val="20"/>
                <w:szCs w:val="20"/>
              </w:rPr>
              <w:t>о рада и нас</w:t>
            </w:r>
            <w:r w:rsidRPr="00790FBC">
              <w:rPr>
                <w:rFonts w:cstheme="minorHAnsi"/>
                <w:b/>
                <w:bCs/>
                <w:color w:val="231F20"/>
                <w:spacing w:val="2"/>
                <w:sz w:val="20"/>
                <w:szCs w:val="20"/>
              </w:rPr>
              <w:t>т</w:t>
            </w:r>
            <w:r w:rsidRPr="00790FBC">
              <w:rPr>
                <w:rFonts w:cstheme="minorHAnsi"/>
                <w:b/>
                <w:bCs/>
                <w:color w:val="231F20"/>
                <w:sz w:val="20"/>
                <w:szCs w:val="20"/>
              </w:rPr>
              <w:t>авна ср</w:t>
            </w:r>
            <w:r w:rsidRPr="00790FBC">
              <w:rPr>
                <w:rFonts w:cstheme="minorHAnsi"/>
                <w:b/>
                <w:bCs/>
                <w:color w:val="231F20"/>
                <w:spacing w:val="-3"/>
                <w:sz w:val="20"/>
                <w:szCs w:val="20"/>
              </w:rPr>
              <w:t>е</w:t>
            </w:r>
            <w:r w:rsidRPr="00790FBC">
              <w:rPr>
                <w:rFonts w:cstheme="minorHAnsi"/>
                <w:b/>
                <w:bCs/>
                <w:color w:val="231F20"/>
                <w:sz w:val="20"/>
                <w:szCs w:val="20"/>
              </w:rPr>
              <w:t>дства</w:t>
            </w:r>
          </w:p>
        </w:tc>
        <w:tc>
          <w:tcPr>
            <w:tcW w:w="158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Ев</w:t>
            </w:r>
            <w:r w:rsidRPr="00790FBC">
              <w:rPr>
                <w:rFonts w:cstheme="minorHAnsi"/>
                <w:b/>
                <w:bCs/>
                <w:color w:val="231F20"/>
                <w:spacing w:val="2"/>
                <w:sz w:val="20"/>
                <w:szCs w:val="20"/>
              </w:rPr>
              <w:t>а</w:t>
            </w:r>
            <w:r w:rsidRPr="00790FBC">
              <w:rPr>
                <w:rFonts w:cstheme="minorHAnsi"/>
                <w:b/>
                <w:bCs/>
                <w:color w:val="231F20"/>
                <w:sz w:val="20"/>
                <w:szCs w:val="20"/>
              </w:rPr>
              <w:t>л</w:t>
            </w:r>
            <w:r w:rsidRPr="00790FBC">
              <w:rPr>
                <w:rFonts w:cstheme="minorHAnsi"/>
                <w:b/>
                <w:bCs/>
                <w:color w:val="231F20"/>
                <w:spacing w:val="-3"/>
                <w:sz w:val="20"/>
                <w:szCs w:val="20"/>
              </w:rPr>
              <w:t>у</w:t>
            </w:r>
            <w:r w:rsidRPr="00790FBC">
              <w:rPr>
                <w:rFonts w:cstheme="minorHAnsi"/>
                <w:b/>
                <w:bCs/>
                <w:color w:val="231F20"/>
                <w:sz w:val="20"/>
                <w:szCs w:val="20"/>
              </w:rPr>
              <w:t xml:space="preserve">ација и </w:t>
            </w:r>
            <w:r w:rsidRPr="00790FBC">
              <w:rPr>
                <w:rFonts w:cstheme="minorHAnsi"/>
                <w:b/>
                <w:bCs/>
                <w:color w:val="231F20"/>
                <w:spacing w:val="-3"/>
                <w:sz w:val="20"/>
                <w:szCs w:val="20"/>
              </w:rPr>
              <w:t>к</w:t>
            </w:r>
            <w:r w:rsidRPr="00790FBC">
              <w:rPr>
                <w:rFonts w:cstheme="minorHAnsi"/>
                <w:b/>
                <w:bCs/>
                <w:color w:val="231F20"/>
                <w:sz w:val="20"/>
                <w:szCs w:val="20"/>
              </w:rPr>
              <w:t>орелација</w:t>
            </w:r>
          </w:p>
        </w:tc>
      </w:tr>
      <w:tr w:rsidR="00DF7DD8" w:rsidRPr="00790FBC" w:rsidTr="00F3434B">
        <w:trPr>
          <w:gridAfter w:val="1"/>
          <w:wAfter w:w="194" w:type="dxa"/>
          <w:trHeight w:hRule="exact" w:val="739"/>
        </w:trPr>
        <w:tc>
          <w:tcPr>
            <w:tcW w:w="1020" w:type="dxa"/>
            <w:gridSpan w:val="2"/>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9"/>
                <w:szCs w:val="19"/>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5. Привр</w:t>
            </w:r>
            <w:r w:rsidRPr="00790FBC">
              <w:rPr>
                <w:rFonts w:cstheme="minorHAnsi"/>
                <w:b/>
                <w:bCs/>
                <w:color w:val="231F20"/>
                <w:spacing w:val="-2"/>
                <w:sz w:val="19"/>
                <w:szCs w:val="19"/>
              </w:rPr>
              <w:t>е</w:t>
            </w:r>
            <w:r w:rsidRPr="00790FBC">
              <w:rPr>
                <w:rFonts w:cstheme="minorHAnsi"/>
                <w:b/>
                <w:bCs/>
                <w:color w:val="231F20"/>
                <w:sz w:val="19"/>
                <w:szCs w:val="19"/>
              </w:rPr>
              <w:t>да</w:t>
            </w:r>
          </w:p>
        </w:tc>
        <w:tc>
          <w:tcPr>
            <w:tcW w:w="8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54.</w:t>
            </w:r>
          </w:p>
        </w:tc>
        <w:tc>
          <w:tcPr>
            <w:tcW w:w="328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Саобраћај</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пи</w:t>
            </w:r>
            <w:r w:rsidRPr="00790FBC">
              <w:rPr>
                <w:rFonts w:cstheme="minorHAnsi"/>
                <w:color w:val="231F20"/>
                <w:spacing w:val="2"/>
                <w:sz w:val="19"/>
                <w:szCs w:val="19"/>
              </w:rPr>
              <w:t>т</w:t>
            </w:r>
            <w:r w:rsidRPr="00790FBC">
              <w:rPr>
                <w:rFonts w:cstheme="minorHAnsi"/>
                <w:color w:val="231F20"/>
                <w:sz w:val="19"/>
                <w:szCs w:val="19"/>
              </w:rPr>
              <w:t>ања припремљена за г</w:t>
            </w:r>
            <w:r w:rsidRPr="00790FBC">
              <w:rPr>
                <w:rFonts w:cstheme="minorHAnsi"/>
                <w:color w:val="231F20"/>
                <w:spacing w:val="-2"/>
                <w:sz w:val="19"/>
                <w:szCs w:val="19"/>
              </w:rPr>
              <w:t>р</w:t>
            </w:r>
            <w:r w:rsidRPr="00790FBC">
              <w:rPr>
                <w:rFonts w:cstheme="minorHAnsi"/>
                <w:color w:val="231F20"/>
                <w:sz w:val="19"/>
                <w:szCs w:val="19"/>
              </w:rPr>
              <w:t>упни рад</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w:t>
            </w:r>
          </w:p>
        </w:tc>
      </w:tr>
      <w:tr w:rsidR="00DF7DD8" w:rsidRPr="00790FBC" w:rsidTr="00F3434B">
        <w:trPr>
          <w:gridAfter w:val="1"/>
          <w:wAfter w:w="194" w:type="dxa"/>
          <w:trHeight w:hRule="exact" w:val="739"/>
        </w:trPr>
        <w:tc>
          <w:tcPr>
            <w:tcW w:w="1020"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55.</w:t>
            </w:r>
          </w:p>
        </w:tc>
        <w:tc>
          <w:tcPr>
            <w:tcW w:w="328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7"/>
                <w:sz w:val="19"/>
                <w:szCs w:val="19"/>
              </w:rPr>
              <w:t>Т</w:t>
            </w:r>
            <w:r w:rsidRPr="00790FBC">
              <w:rPr>
                <w:rFonts w:cstheme="minorHAnsi"/>
                <w:color w:val="231F20"/>
                <w:sz w:val="19"/>
                <w:szCs w:val="19"/>
              </w:rPr>
              <w:t>еш</w:t>
            </w:r>
            <w:r w:rsidRPr="00790FBC">
              <w:rPr>
                <w:rFonts w:cstheme="minorHAnsi"/>
                <w:color w:val="231F20"/>
                <w:spacing w:val="-3"/>
                <w:sz w:val="19"/>
                <w:szCs w:val="19"/>
              </w:rPr>
              <w:t>к</w:t>
            </w:r>
            <w:r w:rsidRPr="00790FBC">
              <w:rPr>
                <w:rFonts w:cstheme="minorHAnsi"/>
                <w:color w:val="231F20"/>
                <w:sz w:val="19"/>
                <w:szCs w:val="19"/>
              </w:rPr>
              <w:t>а прерађи</w:t>
            </w:r>
            <w:r w:rsidRPr="00790FBC">
              <w:rPr>
                <w:rFonts w:cstheme="minorHAnsi"/>
                <w:color w:val="231F20"/>
                <w:spacing w:val="-3"/>
                <w:sz w:val="19"/>
                <w:szCs w:val="19"/>
              </w:rPr>
              <w:t>в</w:t>
            </w:r>
            <w:r w:rsidRPr="00790FBC">
              <w:rPr>
                <w:rFonts w:cstheme="minorHAnsi"/>
                <w:color w:val="231F20"/>
                <w:spacing w:val="-8"/>
                <w:sz w:val="19"/>
                <w:szCs w:val="19"/>
              </w:rPr>
              <w:t>а</w:t>
            </w:r>
            <w:r w:rsidRPr="00790FBC">
              <w:rPr>
                <w:rFonts w:cstheme="minorHAnsi"/>
                <w:color w:val="231F20"/>
                <w:sz w:val="19"/>
                <w:szCs w:val="19"/>
              </w:rPr>
              <w:t>ч</w:t>
            </w:r>
            <w:r w:rsidRPr="00790FBC">
              <w:rPr>
                <w:rFonts w:cstheme="minorHAnsi"/>
                <w:color w:val="231F20"/>
                <w:spacing w:val="-3"/>
                <w:sz w:val="19"/>
                <w:szCs w:val="19"/>
              </w:rPr>
              <w:t>к</w:t>
            </w:r>
            <w:r w:rsidRPr="00790FBC">
              <w:rPr>
                <w:rFonts w:cstheme="minorHAnsi"/>
                <w:color w:val="231F20"/>
                <w:sz w:val="19"/>
                <w:szCs w:val="19"/>
              </w:rPr>
              <w:t>а и ла</w:t>
            </w:r>
            <w:r w:rsidRPr="00790FBC">
              <w:rPr>
                <w:rFonts w:cstheme="minorHAnsi"/>
                <w:color w:val="231F20"/>
                <w:spacing w:val="-3"/>
                <w:sz w:val="19"/>
                <w:szCs w:val="19"/>
              </w:rPr>
              <w:t>к</w:t>
            </w:r>
            <w:r w:rsidRPr="00790FBC">
              <w:rPr>
                <w:rFonts w:cstheme="minorHAnsi"/>
                <w:color w:val="231F20"/>
                <w:sz w:val="19"/>
                <w:szCs w:val="19"/>
              </w:rPr>
              <w:t>а индус</w:t>
            </w:r>
            <w:r w:rsidRPr="00790FBC">
              <w:rPr>
                <w:rFonts w:cstheme="minorHAnsi"/>
                <w:color w:val="231F20"/>
                <w:spacing w:val="2"/>
                <w:sz w:val="19"/>
                <w:szCs w:val="19"/>
              </w:rPr>
              <w:t>т</w:t>
            </w:r>
            <w:r w:rsidRPr="00790FBC">
              <w:rPr>
                <w:rFonts w:cstheme="minorHAnsi"/>
                <w:color w:val="231F20"/>
                <w:sz w:val="19"/>
                <w:szCs w:val="19"/>
              </w:rPr>
              <w:t>рија; Саобраћај</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523"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 xml:space="preserve">лошки, рад </w:t>
            </w:r>
            <w:r w:rsidRPr="00790FBC">
              <w:rPr>
                <w:rFonts w:cstheme="minorHAnsi"/>
                <w:color w:val="231F20"/>
                <w:position w:val="-1"/>
                <w:sz w:val="19"/>
                <w:szCs w:val="19"/>
              </w:rPr>
              <w:t>на те</w:t>
            </w:r>
            <w:r w:rsidRPr="00790FBC">
              <w:rPr>
                <w:rFonts w:cstheme="minorHAnsi"/>
                <w:color w:val="231F20"/>
                <w:spacing w:val="-5"/>
                <w:position w:val="-1"/>
                <w:sz w:val="19"/>
                <w:szCs w:val="19"/>
              </w:rPr>
              <w:t>к</w:t>
            </w:r>
            <w:r w:rsidRPr="00790FBC">
              <w:rPr>
                <w:rFonts w:cstheme="minorHAnsi"/>
                <w:color w:val="231F20"/>
                <w:position w:val="-1"/>
                <w:sz w:val="19"/>
                <w:szCs w:val="19"/>
              </w:rPr>
              <w:t>с</w:t>
            </w:r>
            <w:r w:rsidRPr="00790FBC">
              <w:rPr>
                <w:rFonts w:cstheme="minorHAnsi"/>
                <w:color w:val="231F20"/>
                <w:spacing w:val="-3"/>
                <w:position w:val="-1"/>
                <w:sz w:val="19"/>
                <w:szCs w:val="19"/>
              </w:rPr>
              <w:t>т</w:t>
            </w:r>
            <w:r w:rsidRPr="00790FBC">
              <w:rPr>
                <w:rFonts w:cstheme="minorHAnsi"/>
                <w:color w:val="231F20"/>
                <w:spacing w:val="-19"/>
                <w:position w:val="-1"/>
                <w:sz w:val="19"/>
                <w:szCs w:val="19"/>
              </w:rPr>
              <w:t>у</w:t>
            </w:r>
            <w:r w:rsidRPr="00790FBC">
              <w:rPr>
                <w:rFonts w:cstheme="minorHAnsi"/>
                <w:color w:val="231F20"/>
                <w:position w:val="-1"/>
                <w:sz w:val="19"/>
                <w:szCs w:val="19"/>
              </w:rPr>
              <w:t>, илус</w:t>
            </w:r>
            <w:r w:rsidRPr="00790FBC">
              <w:rPr>
                <w:rFonts w:cstheme="minorHAnsi"/>
                <w:color w:val="231F20"/>
                <w:spacing w:val="2"/>
                <w:position w:val="-1"/>
                <w:sz w:val="19"/>
                <w:szCs w:val="19"/>
              </w:rPr>
              <w:t>т</w:t>
            </w:r>
            <w:r w:rsidRPr="00790FBC">
              <w:rPr>
                <w:rFonts w:cstheme="minorHAnsi"/>
                <w:color w:val="231F20"/>
                <w:position w:val="-1"/>
                <w:sz w:val="19"/>
                <w:szCs w:val="19"/>
              </w:rPr>
              <w:t>р</w:t>
            </w:r>
            <w:r w:rsidRPr="00790FBC">
              <w:rPr>
                <w:rFonts w:cstheme="minorHAnsi"/>
                <w:color w:val="231F20"/>
                <w:spacing w:val="-5"/>
                <w:position w:val="-1"/>
                <w:sz w:val="19"/>
                <w:szCs w:val="19"/>
              </w:rPr>
              <w:t>а</w:t>
            </w:r>
            <w:r w:rsidRPr="00790FBC">
              <w:rPr>
                <w:rFonts w:cstheme="minorHAnsi"/>
                <w:color w:val="231F20"/>
                <w:position w:val="-1"/>
                <w:sz w:val="19"/>
                <w:szCs w:val="19"/>
              </w:rPr>
              <w:t xml:space="preserve">тивни, </w:t>
            </w:r>
            <w:r w:rsidRPr="00790FBC">
              <w:rPr>
                <w:rFonts w:cstheme="minorHAnsi"/>
                <w:color w:val="231F20"/>
                <w:sz w:val="19"/>
                <w:szCs w:val="19"/>
              </w:rPr>
              <w:t>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не</w:t>
            </w:r>
            <w:r w:rsidRPr="00790FBC">
              <w:rPr>
                <w:rFonts w:cstheme="minorHAnsi"/>
                <w:color w:val="231F20"/>
                <w:spacing w:val="-1"/>
                <w:sz w:val="19"/>
                <w:szCs w:val="19"/>
              </w:rPr>
              <w:t>м</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gridAfter w:val="1"/>
          <w:wAfter w:w="194" w:type="dxa"/>
          <w:trHeight w:hRule="exact" w:val="739"/>
        </w:trPr>
        <w:tc>
          <w:tcPr>
            <w:tcW w:w="1020"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56.</w:t>
            </w:r>
          </w:p>
        </w:tc>
        <w:tc>
          <w:tcPr>
            <w:tcW w:w="328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7"/>
                <w:sz w:val="19"/>
                <w:szCs w:val="19"/>
              </w:rPr>
              <w:t>Т</w:t>
            </w:r>
            <w:r w:rsidRPr="00790FBC">
              <w:rPr>
                <w:rFonts w:cstheme="minorHAnsi"/>
                <w:color w:val="231F20"/>
                <w:sz w:val="19"/>
                <w:szCs w:val="19"/>
              </w:rPr>
              <w:t>р</w:t>
            </w:r>
            <w:r w:rsidRPr="00790FBC">
              <w:rPr>
                <w:rFonts w:cstheme="minorHAnsi"/>
                <w:color w:val="231F20"/>
                <w:spacing w:val="-5"/>
                <w:sz w:val="19"/>
                <w:szCs w:val="19"/>
              </w:rPr>
              <w:t>г</w:t>
            </w:r>
            <w:r w:rsidRPr="00790FBC">
              <w:rPr>
                <w:rFonts w:cstheme="minorHAnsi"/>
                <w:color w:val="231F20"/>
                <w:sz w:val="19"/>
                <w:szCs w:val="19"/>
              </w:rPr>
              <w:t>овина</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523"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gridAfter w:val="1"/>
          <w:wAfter w:w="194" w:type="dxa"/>
          <w:trHeight w:hRule="exact" w:val="985"/>
        </w:trPr>
        <w:tc>
          <w:tcPr>
            <w:tcW w:w="1020"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57.</w:t>
            </w:r>
          </w:p>
        </w:tc>
        <w:tc>
          <w:tcPr>
            <w:tcW w:w="328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9"/>
                <w:sz w:val="19"/>
                <w:szCs w:val="19"/>
              </w:rPr>
              <w:t>Т</w:t>
            </w:r>
            <w:r w:rsidRPr="00790FBC">
              <w:rPr>
                <w:rFonts w:cstheme="minorHAnsi"/>
                <w:color w:val="231F20"/>
                <w:sz w:val="19"/>
                <w:szCs w:val="19"/>
              </w:rPr>
              <w:t>уризам</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писмени радови,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ло</w:t>
            </w:r>
            <w:r w:rsidRPr="00790FBC">
              <w:rPr>
                <w:rFonts w:cstheme="minorHAnsi"/>
                <w:color w:val="231F20"/>
                <w:spacing w:val="-3"/>
                <w:sz w:val="19"/>
                <w:szCs w:val="19"/>
              </w:rPr>
              <w:t>к</w:t>
            </w:r>
            <w:r w:rsidRPr="00790FBC">
              <w:rPr>
                <w:rFonts w:cstheme="minorHAnsi"/>
                <w:color w:val="231F20"/>
                <w:spacing w:val="2"/>
                <w:sz w:val="19"/>
                <w:szCs w:val="19"/>
              </w:rPr>
              <w:t>а</w:t>
            </w:r>
            <w:r w:rsidRPr="00790FBC">
              <w:rPr>
                <w:rFonts w:cstheme="minorHAnsi"/>
                <w:color w:val="231F20"/>
                <w:sz w:val="19"/>
                <w:szCs w:val="19"/>
              </w:rPr>
              <w:t>лне ср</w:t>
            </w:r>
            <w:r w:rsidRPr="00790FBC">
              <w:rPr>
                <w:rFonts w:cstheme="minorHAnsi"/>
                <w:color w:val="231F20"/>
                <w:spacing w:val="-3"/>
                <w:sz w:val="19"/>
                <w:szCs w:val="19"/>
              </w:rPr>
              <w:t>е</w:t>
            </w:r>
            <w:r w:rsidRPr="00790FBC">
              <w:rPr>
                <w:rFonts w:cstheme="minorHAnsi"/>
                <w:color w:val="231F20"/>
                <w:sz w:val="19"/>
                <w:szCs w:val="19"/>
              </w:rPr>
              <w:t>дине, проје</w:t>
            </w:r>
            <w:r w:rsidRPr="00790FBC">
              <w:rPr>
                <w:rFonts w:cstheme="minorHAnsi"/>
                <w:color w:val="231F20"/>
                <w:spacing w:val="-3"/>
                <w:sz w:val="19"/>
                <w:szCs w:val="19"/>
              </w:rPr>
              <w:t>к</w:t>
            </w:r>
            <w:r w:rsidRPr="00790FBC">
              <w:rPr>
                <w:rFonts w:cstheme="minorHAnsi"/>
                <w:color w:val="231F20"/>
                <w:spacing w:val="-2"/>
                <w:sz w:val="19"/>
                <w:szCs w:val="19"/>
              </w:rPr>
              <w:t>т</w:t>
            </w:r>
            <w:r w:rsidRPr="00790FBC">
              <w:rPr>
                <w:rFonts w:cstheme="minorHAnsi"/>
                <w:color w:val="231F20"/>
                <w:sz w:val="19"/>
                <w:szCs w:val="19"/>
              </w:rPr>
              <w:t>ор и р</w:t>
            </w:r>
            <w:r w:rsidRPr="00790FBC">
              <w:rPr>
                <w:rFonts w:cstheme="minorHAnsi"/>
                <w:color w:val="231F20"/>
                <w:spacing w:val="-8"/>
                <w:sz w:val="19"/>
                <w:szCs w:val="19"/>
              </w:rPr>
              <w:t>а</w:t>
            </w:r>
            <w:r w:rsidRPr="00790FBC">
              <w:rPr>
                <w:rFonts w:cstheme="minorHAnsi"/>
                <w:color w:val="231F20"/>
                <w:sz w:val="19"/>
                <w:szCs w:val="19"/>
              </w:rPr>
              <w:t>чунар</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0"/>
                <w:szCs w:val="1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 би</w:t>
            </w:r>
            <w:r w:rsidRPr="00790FBC">
              <w:rPr>
                <w:rFonts w:cstheme="minorHAnsi"/>
                <w:color w:val="231F20"/>
                <w:spacing w:val="-3"/>
                <w:sz w:val="19"/>
                <w:szCs w:val="19"/>
              </w:rPr>
              <w:t>о</w:t>
            </w:r>
            <w:r w:rsidRPr="00790FBC">
              <w:rPr>
                <w:rFonts w:cstheme="minorHAnsi"/>
                <w:color w:val="231F20"/>
                <w:sz w:val="19"/>
                <w:szCs w:val="19"/>
              </w:rPr>
              <w:t>логија</w:t>
            </w:r>
          </w:p>
        </w:tc>
      </w:tr>
      <w:tr w:rsidR="00DF7DD8" w:rsidRPr="00790FBC" w:rsidTr="00F3434B">
        <w:trPr>
          <w:gridAfter w:val="1"/>
          <w:wAfter w:w="194" w:type="dxa"/>
          <w:trHeight w:hRule="exact" w:val="852"/>
        </w:trPr>
        <w:tc>
          <w:tcPr>
            <w:tcW w:w="1020"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0"/>
                <w:szCs w:val="1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58.</w:t>
            </w:r>
          </w:p>
        </w:tc>
        <w:tc>
          <w:tcPr>
            <w:tcW w:w="3288"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pacing w:val="-7"/>
                <w:sz w:val="19"/>
                <w:szCs w:val="19"/>
              </w:rPr>
              <w:t>Т</w:t>
            </w:r>
            <w:r w:rsidRPr="00790FBC">
              <w:rPr>
                <w:rFonts w:cstheme="minorHAnsi"/>
                <w:color w:val="231F20"/>
                <w:sz w:val="19"/>
                <w:szCs w:val="19"/>
              </w:rPr>
              <w:t>р</w:t>
            </w:r>
            <w:r w:rsidRPr="00790FBC">
              <w:rPr>
                <w:rFonts w:cstheme="minorHAnsi"/>
                <w:color w:val="231F20"/>
                <w:spacing w:val="-5"/>
                <w:sz w:val="19"/>
                <w:szCs w:val="19"/>
              </w:rPr>
              <w:t>г</w:t>
            </w:r>
            <w:r w:rsidRPr="00790FBC">
              <w:rPr>
                <w:rFonts w:cstheme="minorHAnsi"/>
                <w:color w:val="231F20"/>
                <w:sz w:val="19"/>
                <w:szCs w:val="19"/>
              </w:rPr>
              <w:t xml:space="preserve">овина; </w:t>
            </w:r>
            <w:r w:rsidRPr="00790FBC">
              <w:rPr>
                <w:rFonts w:cstheme="minorHAnsi"/>
                <w:color w:val="231F20"/>
                <w:spacing w:val="-9"/>
                <w:sz w:val="19"/>
                <w:szCs w:val="19"/>
              </w:rPr>
              <w:t>Т</w:t>
            </w:r>
            <w:r w:rsidRPr="00790FBC">
              <w:rPr>
                <w:rFonts w:cstheme="minorHAnsi"/>
                <w:color w:val="231F20"/>
                <w:sz w:val="19"/>
                <w:szCs w:val="19"/>
              </w:rPr>
              <w:t>уризам</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w:t>
            </w:r>
            <w:r w:rsidRPr="00790FBC">
              <w:rPr>
                <w:rFonts w:cstheme="minorHAnsi"/>
                <w:color w:val="231F20"/>
                <w:spacing w:val="-10"/>
                <w:sz w:val="19"/>
                <w:szCs w:val="19"/>
              </w:rPr>
              <w:t>к</w:t>
            </w:r>
            <w:r w:rsidRPr="00790FBC">
              <w:rPr>
                <w:rFonts w:cstheme="minorHAnsi"/>
                <w:color w:val="231F20"/>
                <w:sz w:val="19"/>
                <w:szCs w:val="19"/>
              </w:rPr>
              <w:t>он</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2"/>
                <w:sz w:val="19"/>
                <w:szCs w:val="19"/>
              </w:rPr>
              <w:t>о</w:t>
            </w:r>
            <w:r w:rsidRPr="00790FBC">
              <w:rPr>
                <w:rFonts w:cstheme="minorHAnsi"/>
                <w:color w:val="231F20"/>
                <w:sz w:val="19"/>
                <w:szCs w:val="19"/>
              </w:rPr>
              <w:t>лни зад</w:t>
            </w:r>
            <w:r w:rsidRPr="00790FBC">
              <w:rPr>
                <w:rFonts w:cstheme="minorHAnsi"/>
                <w:color w:val="231F20"/>
                <w:spacing w:val="-5"/>
                <w:sz w:val="19"/>
                <w:szCs w:val="19"/>
              </w:rPr>
              <w:t>а</w:t>
            </w:r>
            <w:r w:rsidRPr="00790FBC">
              <w:rPr>
                <w:rFonts w:cstheme="minorHAnsi"/>
                <w:color w:val="231F20"/>
                <w:spacing w:val="2"/>
                <w:sz w:val="19"/>
                <w:szCs w:val="19"/>
              </w:rPr>
              <w:t>т</w:t>
            </w:r>
            <w:r w:rsidRPr="00790FBC">
              <w:rPr>
                <w:rFonts w:cstheme="minorHAnsi"/>
                <w:color w:val="231F20"/>
                <w:sz w:val="19"/>
                <w:szCs w:val="19"/>
              </w:rPr>
              <w:t>ак)</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0"/>
                <w:szCs w:val="1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523"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писмени радови</w:t>
            </w:r>
          </w:p>
        </w:tc>
        <w:tc>
          <w:tcPr>
            <w:tcW w:w="2522"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0"/>
                <w:szCs w:val="1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10"/>
                <w:sz w:val="19"/>
                <w:szCs w:val="19"/>
              </w:rPr>
              <w:t>к</w:t>
            </w:r>
            <w:r w:rsidRPr="00790FBC">
              <w:rPr>
                <w:rFonts w:cstheme="minorHAnsi"/>
                <w:color w:val="231F20"/>
                <w:sz w:val="19"/>
                <w:szCs w:val="19"/>
              </w:rPr>
              <w:t>он</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2"/>
                <w:sz w:val="19"/>
                <w:szCs w:val="19"/>
              </w:rPr>
              <w:t>о</w:t>
            </w:r>
            <w:r w:rsidRPr="00790FBC">
              <w:rPr>
                <w:rFonts w:cstheme="minorHAnsi"/>
                <w:color w:val="231F20"/>
                <w:sz w:val="19"/>
                <w:szCs w:val="19"/>
              </w:rPr>
              <w:t>лни зад</w:t>
            </w:r>
            <w:r w:rsidRPr="00790FBC">
              <w:rPr>
                <w:rFonts w:cstheme="minorHAnsi"/>
                <w:color w:val="231F20"/>
                <w:spacing w:val="-5"/>
                <w:sz w:val="19"/>
                <w:szCs w:val="19"/>
              </w:rPr>
              <w:t>а</w:t>
            </w:r>
            <w:r w:rsidRPr="00790FBC">
              <w:rPr>
                <w:rFonts w:cstheme="minorHAnsi"/>
                <w:color w:val="231F20"/>
                <w:spacing w:val="2"/>
                <w:sz w:val="19"/>
                <w:szCs w:val="19"/>
              </w:rPr>
              <w:t>т</w:t>
            </w:r>
            <w:r w:rsidRPr="00790FBC">
              <w:rPr>
                <w:rFonts w:cstheme="minorHAnsi"/>
                <w:color w:val="231F20"/>
                <w:sz w:val="19"/>
                <w:szCs w:val="19"/>
              </w:rPr>
              <w:t>ак</w:t>
            </w:r>
          </w:p>
        </w:tc>
      </w:tr>
      <w:tr w:rsidR="00DF7DD8" w:rsidRPr="00790FBC" w:rsidTr="00F3434B">
        <w:trPr>
          <w:gridAfter w:val="1"/>
          <w:wAfter w:w="194" w:type="dxa"/>
          <w:trHeight w:hRule="exact" w:val="1119"/>
        </w:trPr>
        <w:tc>
          <w:tcPr>
            <w:tcW w:w="1020" w:type="dxa"/>
            <w:gridSpan w:val="2"/>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9"/>
                <w:szCs w:val="19"/>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 xml:space="preserve">6. Завичајна </w:t>
            </w:r>
            <w:r w:rsidRPr="00790FBC">
              <w:rPr>
                <w:rFonts w:cstheme="minorHAnsi"/>
                <w:b/>
                <w:bCs/>
                <w:color w:val="231F20"/>
                <w:spacing w:val="-2"/>
                <w:sz w:val="19"/>
                <w:szCs w:val="19"/>
              </w:rPr>
              <w:t>г</w:t>
            </w:r>
            <w:r w:rsidRPr="00790FBC">
              <w:rPr>
                <w:rFonts w:cstheme="minorHAnsi"/>
                <w:b/>
                <w:bCs/>
                <w:color w:val="231F20"/>
                <w:sz w:val="19"/>
                <w:szCs w:val="19"/>
              </w:rPr>
              <w:t>еографија</w:t>
            </w:r>
          </w:p>
        </w:tc>
        <w:tc>
          <w:tcPr>
            <w:tcW w:w="8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59.</w:t>
            </w:r>
          </w:p>
        </w:tc>
        <w:tc>
          <w:tcPr>
            <w:tcW w:w="3288"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z w:val="19"/>
                <w:szCs w:val="19"/>
              </w:rPr>
              <w:t xml:space="preserve">Појам завичаја, </w:t>
            </w:r>
            <w:r w:rsidRPr="00790FBC">
              <w:rPr>
                <w:rFonts w:cstheme="minorHAnsi"/>
                <w:color w:val="231F20"/>
                <w:spacing w:val="-3"/>
                <w:sz w:val="19"/>
                <w:szCs w:val="19"/>
              </w:rPr>
              <w:t>г</w:t>
            </w:r>
            <w:r w:rsidRPr="00790FBC">
              <w:rPr>
                <w:rFonts w:cstheme="minorHAnsi"/>
                <w:color w:val="231F20"/>
                <w:sz w:val="19"/>
                <w:szCs w:val="19"/>
              </w:rPr>
              <w:t>еографски п</w:t>
            </w:r>
            <w:r w:rsidRPr="00790FBC">
              <w:rPr>
                <w:rFonts w:cstheme="minorHAnsi"/>
                <w:color w:val="231F20"/>
                <w:spacing w:val="-3"/>
                <w:sz w:val="19"/>
                <w:szCs w:val="19"/>
              </w:rPr>
              <w:t>о</w:t>
            </w:r>
            <w:r w:rsidRPr="00790FBC">
              <w:rPr>
                <w:rFonts w:cstheme="minorHAnsi"/>
                <w:color w:val="231F20"/>
                <w:sz w:val="19"/>
                <w:szCs w:val="19"/>
              </w:rPr>
              <w:t>л</w:t>
            </w:r>
            <w:r w:rsidRPr="00790FBC">
              <w:rPr>
                <w:rFonts w:cstheme="minorHAnsi"/>
                <w:color w:val="231F20"/>
                <w:spacing w:val="-5"/>
                <w:sz w:val="19"/>
                <w:szCs w:val="19"/>
              </w:rPr>
              <w:t>о</w:t>
            </w:r>
            <w:r w:rsidRPr="00790FBC">
              <w:rPr>
                <w:rFonts w:cstheme="minorHAnsi"/>
                <w:color w:val="231F20"/>
                <w:sz w:val="19"/>
                <w:szCs w:val="19"/>
              </w:rPr>
              <w:t xml:space="preserve">жај, </w:t>
            </w:r>
            <w:r w:rsidRPr="00790FBC">
              <w:rPr>
                <w:rFonts w:cstheme="minorHAnsi"/>
                <w:color w:val="231F20"/>
                <w:spacing w:val="-1"/>
                <w:sz w:val="19"/>
                <w:szCs w:val="19"/>
              </w:rPr>
              <w:t>в</w:t>
            </w:r>
            <w:r w:rsidRPr="00790FBC">
              <w:rPr>
                <w:rFonts w:cstheme="minorHAnsi"/>
                <w:color w:val="231F20"/>
                <w:sz w:val="19"/>
                <w:szCs w:val="19"/>
              </w:rPr>
              <w:t>еличина и пр</w:t>
            </w:r>
            <w:r w:rsidRPr="00790FBC">
              <w:rPr>
                <w:rFonts w:cstheme="minorHAnsi"/>
                <w:color w:val="231F20"/>
                <w:spacing w:val="5"/>
                <w:sz w:val="19"/>
                <w:szCs w:val="19"/>
              </w:rPr>
              <w:t>о</w:t>
            </w:r>
            <w:r w:rsidRPr="00790FBC">
              <w:rPr>
                <w:rFonts w:cstheme="minorHAnsi"/>
                <w:color w:val="231F20"/>
                <w:sz w:val="19"/>
                <w:szCs w:val="19"/>
              </w:rPr>
              <w:t>стирање</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 окви</w:t>
            </w:r>
            <w:r w:rsidRPr="00790FBC">
              <w:rPr>
                <w:rFonts w:cstheme="minorHAnsi"/>
                <w:color w:val="231F20"/>
                <w:spacing w:val="-2"/>
                <w:sz w:val="19"/>
                <w:szCs w:val="19"/>
              </w:rPr>
              <w:t>р</w:t>
            </w:r>
            <w:r w:rsidRPr="00790FBC">
              <w:rPr>
                <w:rFonts w:cstheme="minorHAnsi"/>
                <w:color w:val="231F20"/>
                <w:sz w:val="19"/>
                <w:szCs w:val="19"/>
              </w:rPr>
              <w:t>у Србије; Прир</w:t>
            </w:r>
            <w:r w:rsidRPr="00790FBC">
              <w:rPr>
                <w:rFonts w:cstheme="minorHAnsi"/>
                <w:color w:val="231F20"/>
                <w:spacing w:val="-5"/>
                <w:sz w:val="19"/>
                <w:szCs w:val="19"/>
              </w:rPr>
              <w:t>о</w:t>
            </w:r>
            <w:r w:rsidRPr="00790FBC">
              <w:rPr>
                <w:rFonts w:cstheme="minorHAnsi"/>
                <w:color w:val="231F20"/>
                <w:sz w:val="19"/>
                <w:szCs w:val="19"/>
              </w:rPr>
              <w:t xml:space="preserve">дне </w:t>
            </w:r>
            <w:r w:rsidRPr="00790FBC">
              <w:rPr>
                <w:rFonts w:cstheme="minorHAnsi"/>
                <w:color w:val="231F20"/>
                <w:spacing w:val="-6"/>
                <w:sz w:val="19"/>
                <w:szCs w:val="19"/>
              </w:rPr>
              <w:t>о</w:t>
            </w:r>
            <w:r w:rsidRPr="00790FBC">
              <w:rPr>
                <w:rFonts w:cstheme="minorHAnsi"/>
                <w:color w:val="231F20"/>
                <w:sz w:val="19"/>
                <w:szCs w:val="19"/>
              </w:rPr>
              <w:t>дли</w:t>
            </w:r>
            <w:r w:rsidRPr="00790FBC">
              <w:rPr>
                <w:rFonts w:cstheme="minorHAnsi"/>
                <w:color w:val="231F20"/>
                <w:spacing w:val="-5"/>
                <w:sz w:val="19"/>
                <w:szCs w:val="19"/>
              </w:rPr>
              <w:t>к</w:t>
            </w:r>
            <w:r w:rsidRPr="00790FBC">
              <w:rPr>
                <w:rFonts w:cstheme="minorHAnsi"/>
                <w:color w:val="231F20"/>
                <w:sz w:val="19"/>
                <w:szCs w:val="19"/>
              </w:rPr>
              <w:t>е</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523"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z w:val="19"/>
                <w:szCs w:val="19"/>
              </w:rPr>
              <w:t>у</w:t>
            </w:r>
          </w:p>
        </w:tc>
        <w:tc>
          <w:tcPr>
            <w:tcW w:w="2522"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ло</w:t>
            </w:r>
            <w:r w:rsidRPr="00790FBC">
              <w:rPr>
                <w:rFonts w:cstheme="minorHAnsi"/>
                <w:color w:val="231F20"/>
                <w:spacing w:val="-3"/>
                <w:sz w:val="19"/>
                <w:szCs w:val="19"/>
              </w:rPr>
              <w:t>к</w:t>
            </w:r>
            <w:r w:rsidRPr="00790FBC">
              <w:rPr>
                <w:rFonts w:cstheme="minorHAnsi"/>
                <w:color w:val="231F20"/>
                <w:spacing w:val="2"/>
                <w:sz w:val="19"/>
                <w:szCs w:val="19"/>
              </w:rPr>
              <w:t>а</w:t>
            </w:r>
            <w:r w:rsidRPr="00790FBC">
              <w:rPr>
                <w:rFonts w:cstheme="minorHAnsi"/>
                <w:color w:val="231F20"/>
                <w:sz w:val="19"/>
                <w:szCs w:val="19"/>
              </w:rPr>
              <w:t>лне ср</w:t>
            </w:r>
            <w:r w:rsidRPr="00790FBC">
              <w:rPr>
                <w:rFonts w:cstheme="minorHAnsi"/>
                <w:color w:val="231F20"/>
                <w:spacing w:val="-3"/>
                <w:sz w:val="19"/>
                <w:szCs w:val="19"/>
              </w:rPr>
              <w:t>е</w:t>
            </w:r>
            <w:r w:rsidRPr="00790FBC">
              <w:rPr>
                <w:rFonts w:cstheme="minorHAnsi"/>
                <w:color w:val="231F20"/>
                <w:sz w:val="19"/>
                <w:szCs w:val="19"/>
              </w:rPr>
              <w:t xml:space="preserve">дине, </w:t>
            </w:r>
            <w:r w:rsidRPr="00790FBC">
              <w:rPr>
                <w:rFonts w:cstheme="minorHAnsi"/>
                <w:color w:val="231F20"/>
                <w:spacing w:val="-3"/>
                <w:sz w:val="19"/>
                <w:szCs w:val="19"/>
              </w:rPr>
              <w:t>х</w:t>
            </w:r>
            <w:r w:rsidRPr="00790FBC">
              <w:rPr>
                <w:rFonts w:cstheme="minorHAnsi"/>
                <w:color w:val="231F20"/>
                <w:sz w:val="19"/>
                <w:szCs w:val="19"/>
              </w:rPr>
              <w:t xml:space="preserve">амер, </w:t>
            </w:r>
            <w:r w:rsidRPr="00790FBC">
              <w:rPr>
                <w:rFonts w:cstheme="minorHAnsi"/>
                <w:color w:val="231F20"/>
                <w:spacing w:val="-1"/>
                <w:sz w:val="19"/>
                <w:szCs w:val="19"/>
              </w:rPr>
              <w:t>м</w:t>
            </w:r>
            <w:r w:rsidRPr="00790FBC">
              <w:rPr>
                <w:rFonts w:cstheme="minorHAnsi"/>
                <w:color w:val="231F20"/>
                <w:sz w:val="19"/>
                <w:szCs w:val="19"/>
              </w:rPr>
              <w:t>ар</w:t>
            </w:r>
            <w:r w:rsidRPr="00790FBC">
              <w:rPr>
                <w:rFonts w:cstheme="minorHAnsi"/>
                <w:color w:val="231F20"/>
                <w:spacing w:val="-5"/>
                <w:sz w:val="19"/>
                <w:szCs w:val="19"/>
              </w:rPr>
              <w:t>к</w:t>
            </w:r>
            <w:r w:rsidRPr="00790FBC">
              <w:rPr>
                <w:rFonts w:cstheme="minorHAnsi"/>
                <w:color w:val="231F20"/>
                <w:sz w:val="19"/>
                <w:szCs w:val="19"/>
              </w:rPr>
              <w:t xml:space="preserve">ери, </w:t>
            </w:r>
            <w:r w:rsidRPr="00790FBC">
              <w:rPr>
                <w:rFonts w:cstheme="minorHAnsi"/>
                <w:color w:val="231F20"/>
                <w:spacing w:val="-5"/>
                <w:sz w:val="19"/>
                <w:szCs w:val="19"/>
              </w:rPr>
              <w:t>ф</w:t>
            </w:r>
            <w:r w:rsidRPr="00790FBC">
              <w:rPr>
                <w:rFonts w:cstheme="minorHAnsi"/>
                <w:color w:val="231F20"/>
                <w:sz w:val="19"/>
                <w:szCs w:val="19"/>
              </w:rPr>
              <w:t>л</w:t>
            </w:r>
            <w:r w:rsidRPr="00790FBC">
              <w:rPr>
                <w:rFonts w:cstheme="minorHAnsi"/>
                <w:color w:val="231F20"/>
                <w:spacing w:val="-4"/>
                <w:sz w:val="19"/>
                <w:szCs w:val="19"/>
              </w:rPr>
              <w:t>о</w:t>
            </w:r>
            <w:r w:rsidRPr="00790FBC">
              <w:rPr>
                <w:rFonts w:cstheme="minorHAnsi"/>
                <w:color w:val="231F20"/>
                <w:spacing w:val="-1"/>
                <w:sz w:val="19"/>
                <w:szCs w:val="19"/>
              </w:rPr>
              <w:t>м</w:t>
            </w:r>
            <w:r w:rsidRPr="00790FBC">
              <w:rPr>
                <w:rFonts w:cstheme="minorHAnsi"/>
                <w:color w:val="231F20"/>
                <w:sz w:val="19"/>
                <w:szCs w:val="19"/>
              </w:rPr>
              <w:t>астери, бојице, припремљена пи</w:t>
            </w:r>
            <w:r w:rsidRPr="00790FBC">
              <w:rPr>
                <w:rFonts w:cstheme="minorHAnsi"/>
                <w:color w:val="231F20"/>
                <w:spacing w:val="2"/>
                <w:sz w:val="19"/>
                <w:szCs w:val="19"/>
              </w:rPr>
              <w:t>т</w:t>
            </w:r>
            <w:r w:rsidRPr="00790FBC">
              <w:rPr>
                <w:rFonts w:cstheme="minorHAnsi"/>
                <w:color w:val="231F20"/>
                <w:sz w:val="19"/>
                <w:szCs w:val="19"/>
              </w:rPr>
              <w:t>ања за г</w:t>
            </w:r>
            <w:r w:rsidRPr="00790FBC">
              <w:rPr>
                <w:rFonts w:cstheme="minorHAnsi"/>
                <w:color w:val="231F20"/>
                <w:spacing w:val="-2"/>
                <w:sz w:val="19"/>
                <w:szCs w:val="19"/>
              </w:rPr>
              <w:t>р</w:t>
            </w:r>
            <w:r w:rsidRPr="00790FBC">
              <w:rPr>
                <w:rFonts w:cstheme="minorHAnsi"/>
                <w:color w:val="231F20"/>
                <w:sz w:val="19"/>
                <w:szCs w:val="19"/>
              </w:rPr>
              <w:t>упни рад</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w:t>
            </w:r>
          </w:p>
        </w:tc>
      </w:tr>
      <w:tr w:rsidR="00DF7DD8" w:rsidRPr="00790FBC" w:rsidTr="00F3434B">
        <w:trPr>
          <w:gridAfter w:val="1"/>
          <w:wAfter w:w="194" w:type="dxa"/>
          <w:trHeight w:hRule="exact" w:val="1309"/>
        </w:trPr>
        <w:tc>
          <w:tcPr>
            <w:tcW w:w="1020" w:type="dxa"/>
            <w:gridSpan w:val="2"/>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82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3"/>
                <w:szCs w:val="13"/>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60.</w:t>
            </w:r>
          </w:p>
        </w:tc>
        <w:tc>
          <w:tcPr>
            <w:tcW w:w="3288" w:type="dxa"/>
            <w:gridSpan w:val="2"/>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pacing w:val="-3"/>
                <w:sz w:val="19"/>
                <w:szCs w:val="19"/>
              </w:rPr>
              <w:t>С</w:t>
            </w:r>
            <w:r w:rsidRPr="00790FBC">
              <w:rPr>
                <w:rFonts w:cstheme="minorHAnsi"/>
                <w:color w:val="231F20"/>
                <w:spacing w:val="2"/>
                <w:sz w:val="19"/>
                <w:szCs w:val="19"/>
              </w:rPr>
              <w:t>т</w:t>
            </w:r>
            <w:r w:rsidRPr="00790FBC">
              <w:rPr>
                <w:rFonts w:cstheme="minorHAnsi"/>
                <w:color w:val="231F20"/>
                <w:sz w:val="19"/>
                <w:szCs w:val="19"/>
              </w:rPr>
              <w:t>ановништ</w:t>
            </w:r>
            <w:r w:rsidRPr="00790FBC">
              <w:rPr>
                <w:rFonts w:cstheme="minorHAnsi"/>
                <w:color w:val="231F20"/>
                <w:spacing w:val="-1"/>
                <w:sz w:val="19"/>
                <w:szCs w:val="19"/>
              </w:rPr>
              <w:t>в</w:t>
            </w:r>
            <w:r w:rsidRPr="00790FBC">
              <w:rPr>
                <w:rFonts w:cstheme="minorHAnsi"/>
                <w:color w:val="231F20"/>
                <w:sz w:val="19"/>
                <w:szCs w:val="19"/>
              </w:rPr>
              <w:t>о; Врсте и типови на</w:t>
            </w:r>
            <w:r w:rsidRPr="00790FBC">
              <w:rPr>
                <w:rFonts w:cstheme="minorHAnsi"/>
                <w:color w:val="231F20"/>
                <w:spacing w:val="2"/>
                <w:sz w:val="19"/>
                <w:szCs w:val="19"/>
              </w:rPr>
              <w:t>с</w:t>
            </w:r>
            <w:r w:rsidRPr="00790FBC">
              <w:rPr>
                <w:rFonts w:cstheme="minorHAnsi"/>
                <w:color w:val="231F20"/>
                <w:sz w:val="19"/>
                <w:szCs w:val="19"/>
              </w:rPr>
              <w:t>еља;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pacing w:val="-14"/>
                <w:sz w:val="19"/>
                <w:szCs w:val="19"/>
              </w:rPr>
              <w:t>Г</w:t>
            </w:r>
            <w:r w:rsidRPr="00790FBC">
              <w:rPr>
                <w:rFonts w:cstheme="minorHAnsi"/>
                <w:color w:val="231F20"/>
                <w:sz w:val="19"/>
                <w:szCs w:val="19"/>
              </w:rPr>
              <w:t>лавне привр</w:t>
            </w:r>
            <w:r w:rsidRPr="00790FBC">
              <w:rPr>
                <w:rFonts w:cstheme="minorHAnsi"/>
                <w:color w:val="231F20"/>
                <w:spacing w:val="-2"/>
                <w:sz w:val="19"/>
                <w:szCs w:val="19"/>
              </w:rPr>
              <w:t>е</w:t>
            </w:r>
            <w:r w:rsidRPr="00790FBC">
              <w:rPr>
                <w:rFonts w:cstheme="minorHAnsi"/>
                <w:color w:val="231F20"/>
                <w:sz w:val="19"/>
                <w:szCs w:val="19"/>
              </w:rPr>
              <w:t>дне дел</w:t>
            </w:r>
            <w:r w:rsidRPr="00790FBC">
              <w:rPr>
                <w:rFonts w:cstheme="minorHAnsi"/>
                <w:color w:val="231F20"/>
                <w:spacing w:val="-5"/>
                <w:sz w:val="19"/>
                <w:szCs w:val="19"/>
              </w:rPr>
              <w:t>а</w:t>
            </w:r>
            <w:r w:rsidRPr="00790FBC">
              <w:rPr>
                <w:rFonts w:cstheme="minorHAnsi"/>
                <w:color w:val="231F20"/>
                <w:sz w:val="19"/>
                <w:szCs w:val="19"/>
              </w:rPr>
              <w:t>тн</w:t>
            </w:r>
            <w:r w:rsidRPr="00790FBC">
              <w:rPr>
                <w:rFonts w:cstheme="minorHAnsi"/>
                <w:color w:val="231F20"/>
                <w:spacing w:val="5"/>
                <w:sz w:val="19"/>
                <w:szCs w:val="19"/>
              </w:rPr>
              <w:t>о</w:t>
            </w:r>
            <w:r w:rsidRPr="00790FBC">
              <w:rPr>
                <w:rFonts w:cstheme="minorHAnsi"/>
                <w:color w:val="231F20"/>
                <w:sz w:val="19"/>
                <w:szCs w:val="19"/>
              </w:rPr>
              <w:t>сти и гране;</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Перспе</w:t>
            </w:r>
            <w:r w:rsidRPr="00790FBC">
              <w:rPr>
                <w:rFonts w:cstheme="minorHAnsi"/>
                <w:color w:val="231F20"/>
                <w:spacing w:val="-3"/>
                <w:sz w:val="19"/>
                <w:szCs w:val="19"/>
              </w:rPr>
              <w:t>к</w:t>
            </w:r>
            <w:r w:rsidRPr="00790FBC">
              <w:rPr>
                <w:rFonts w:cstheme="minorHAnsi"/>
                <w:color w:val="231F20"/>
                <w:sz w:val="19"/>
                <w:szCs w:val="19"/>
              </w:rPr>
              <w:t>ти</w:t>
            </w:r>
            <w:r w:rsidRPr="00790FBC">
              <w:rPr>
                <w:rFonts w:cstheme="minorHAnsi"/>
                <w:color w:val="231F20"/>
                <w:spacing w:val="-1"/>
                <w:sz w:val="19"/>
                <w:szCs w:val="19"/>
              </w:rPr>
              <w:t>в</w:t>
            </w:r>
            <w:r w:rsidRPr="00790FBC">
              <w:rPr>
                <w:rFonts w:cstheme="minorHAnsi"/>
                <w:color w:val="231F20"/>
                <w:sz w:val="19"/>
                <w:szCs w:val="19"/>
              </w:rPr>
              <w:t>е раз</w:t>
            </w:r>
            <w:r w:rsidRPr="00790FBC">
              <w:rPr>
                <w:rFonts w:cstheme="minorHAnsi"/>
                <w:color w:val="231F20"/>
                <w:spacing w:val="-1"/>
                <w:sz w:val="19"/>
                <w:szCs w:val="19"/>
              </w:rPr>
              <w:t>в</w:t>
            </w:r>
            <w:r w:rsidRPr="00790FBC">
              <w:rPr>
                <w:rFonts w:cstheme="minorHAnsi"/>
                <w:color w:val="231F20"/>
                <w:sz w:val="19"/>
                <w:szCs w:val="19"/>
              </w:rPr>
              <w:t>оја</w:t>
            </w:r>
          </w:p>
        </w:tc>
        <w:tc>
          <w:tcPr>
            <w:tcW w:w="68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3"/>
                <w:szCs w:val="13"/>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w:t>
            </w:r>
          </w:p>
        </w:tc>
        <w:tc>
          <w:tcPr>
            <w:tcW w:w="2523" w:type="dxa"/>
            <w:gridSpan w:val="2"/>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z w:val="19"/>
                <w:szCs w:val="19"/>
              </w:rPr>
              <w:t>у</w:t>
            </w:r>
          </w:p>
        </w:tc>
        <w:tc>
          <w:tcPr>
            <w:tcW w:w="2522"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 проје</w:t>
            </w:r>
            <w:r w:rsidRPr="00790FBC">
              <w:rPr>
                <w:rFonts w:cstheme="minorHAnsi"/>
                <w:color w:val="231F20"/>
                <w:spacing w:val="-3"/>
                <w:sz w:val="19"/>
                <w:szCs w:val="19"/>
              </w:rPr>
              <w:t>кт</w:t>
            </w:r>
            <w:r w:rsidRPr="00790FBC">
              <w:rPr>
                <w:rFonts w:cstheme="minorHAnsi"/>
                <w:color w:val="231F20"/>
                <w:sz w:val="19"/>
                <w:szCs w:val="19"/>
              </w:rPr>
              <w:t>ор и р</w:t>
            </w:r>
            <w:r w:rsidRPr="00790FBC">
              <w:rPr>
                <w:rFonts w:cstheme="minorHAnsi"/>
                <w:color w:val="231F20"/>
                <w:spacing w:val="-8"/>
                <w:sz w:val="19"/>
                <w:szCs w:val="19"/>
              </w:rPr>
              <w:t>а</w:t>
            </w:r>
            <w:r w:rsidRPr="00790FBC">
              <w:rPr>
                <w:rFonts w:cstheme="minorHAnsi"/>
                <w:color w:val="231F20"/>
                <w:sz w:val="19"/>
                <w:szCs w:val="19"/>
              </w:rPr>
              <w:t xml:space="preserve">чунар,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ло</w:t>
            </w:r>
            <w:r w:rsidRPr="00790FBC">
              <w:rPr>
                <w:rFonts w:cstheme="minorHAnsi"/>
                <w:color w:val="231F20"/>
                <w:spacing w:val="-3"/>
                <w:sz w:val="19"/>
                <w:szCs w:val="19"/>
              </w:rPr>
              <w:t>к</w:t>
            </w:r>
            <w:r w:rsidRPr="00790FBC">
              <w:rPr>
                <w:rFonts w:cstheme="minorHAnsi"/>
                <w:color w:val="231F20"/>
                <w:spacing w:val="2"/>
                <w:sz w:val="19"/>
                <w:szCs w:val="19"/>
              </w:rPr>
              <w:t>а</w:t>
            </w:r>
            <w:r w:rsidRPr="00790FBC">
              <w:rPr>
                <w:rFonts w:cstheme="minorHAnsi"/>
                <w:color w:val="231F20"/>
                <w:sz w:val="19"/>
                <w:szCs w:val="19"/>
              </w:rPr>
              <w:t>лне ср</w:t>
            </w:r>
            <w:r w:rsidRPr="00790FBC">
              <w:rPr>
                <w:rFonts w:cstheme="minorHAnsi"/>
                <w:color w:val="231F20"/>
                <w:spacing w:val="-3"/>
                <w:sz w:val="19"/>
                <w:szCs w:val="19"/>
              </w:rPr>
              <w:t>е</w:t>
            </w:r>
            <w:r w:rsidRPr="00790FBC">
              <w:rPr>
                <w:rFonts w:cstheme="minorHAnsi"/>
                <w:color w:val="231F20"/>
                <w:sz w:val="19"/>
                <w:szCs w:val="19"/>
              </w:rPr>
              <w:t xml:space="preserve">дине, </w:t>
            </w:r>
            <w:r w:rsidRPr="00790FBC">
              <w:rPr>
                <w:rFonts w:cstheme="minorHAnsi"/>
                <w:color w:val="231F20"/>
                <w:spacing w:val="-3"/>
                <w:sz w:val="19"/>
                <w:szCs w:val="19"/>
              </w:rPr>
              <w:t>х</w:t>
            </w:r>
            <w:r w:rsidRPr="00790FBC">
              <w:rPr>
                <w:rFonts w:cstheme="minorHAnsi"/>
                <w:color w:val="231F20"/>
                <w:sz w:val="19"/>
                <w:szCs w:val="19"/>
              </w:rPr>
              <w:t xml:space="preserve">амер, </w:t>
            </w:r>
            <w:r w:rsidRPr="00790FBC">
              <w:rPr>
                <w:rFonts w:cstheme="minorHAnsi"/>
                <w:color w:val="231F20"/>
                <w:spacing w:val="-1"/>
                <w:sz w:val="19"/>
                <w:szCs w:val="19"/>
              </w:rPr>
              <w:t>м</w:t>
            </w:r>
            <w:r w:rsidRPr="00790FBC">
              <w:rPr>
                <w:rFonts w:cstheme="minorHAnsi"/>
                <w:color w:val="231F20"/>
                <w:sz w:val="19"/>
                <w:szCs w:val="19"/>
              </w:rPr>
              <w:t>ар</w:t>
            </w:r>
            <w:r w:rsidRPr="00790FBC">
              <w:rPr>
                <w:rFonts w:cstheme="minorHAnsi"/>
                <w:color w:val="231F20"/>
                <w:spacing w:val="-5"/>
                <w:sz w:val="19"/>
                <w:szCs w:val="19"/>
              </w:rPr>
              <w:t>к</w:t>
            </w:r>
            <w:r w:rsidRPr="00790FBC">
              <w:rPr>
                <w:rFonts w:cstheme="minorHAnsi"/>
                <w:color w:val="231F20"/>
                <w:sz w:val="19"/>
                <w:szCs w:val="19"/>
              </w:rPr>
              <w:t xml:space="preserve">ери, </w:t>
            </w:r>
            <w:r w:rsidRPr="00790FBC">
              <w:rPr>
                <w:rFonts w:cstheme="minorHAnsi"/>
                <w:color w:val="231F20"/>
                <w:spacing w:val="-5"/>
                <w:sz w:val="19"/>
                <w:szCs w:val="19"/>
              </w:rPr>
              <w:t>ф</w:t>
            </w:r>
            <w:r w:rsidRPr="00790FBC">
              <w:rPr>
                <w:rFonts w:cstheme="minorHAnsi"/>
                <w:color w:val="231F20"/>
                <w:sz w:val="19"/>
                <w:szCs w:val="19"/>
              </w:rPr>
              <w:t>л</w:t>
            </w:r>
            <w:r w:rsidRPr="00790FBC">
              <w:rPr>
                <w:rFonts w:cstheme="minorHAnsi"/>
                <w:color w:val="231F20"/>
                <w:spacing w:val="-4"/>
                <w:sz w:val="19"/>
                <w:szCs w:val="19"/>
              </w:rPr>
              <w:t>о</w:t>
            </w:r>
            <w:r w:rsidRPr="00790FBC">
              <w:rPr>
                <w:rFonts w:cstheme="minorHAnsi"/>
                <w:color w:val="231F20"/>
                <w:spacing w:val="-1"/>
                <w:sz w:val="19"/>
                <w:szCs w:val="19"/>
              </w:rPr>
              <w:t>м</w:t>
            </w:r>
            <w:r w:rsidRPr="00790FBC">
              <w:rPr>
                <w:rFonts w:cstheme="minorHAnsi"/>
                <w:color w:val="231F20"/>
                <w:sz w:val="19"/>
                <w:szCs w:val="19"/>
              </w:rPr>
              <w:t>астери, бојице, припремљена пи</w:t>
            </w:r>
            <w:r w:rsidRPr="00790FBC">
              <w:rPr>
                <w:rFonts w:cstheme="minorHAnsi"/>
                <w:color w:val="231F20"/>
                <w:spacing w:val="2"/>
                <w:sz w:val="19"/>
                <w:szCs w:val="19"/>
              </w:rPr>
              <w:t>т</w:t>
            </w:r>
            <w:r w:rsidRPr="00790FBC">
              <w:rPr>
                <w:rFonts w:cstheme="minorHAnsi"/>
                <w:color w:val="231F20"/>
                <w:sz w:val="19"/>
                <w:szCs w:val="19"/>
              </w:rPr>
              <w:t>ања за г</w:t>
            </w:r>
            <w:r w:rsidRPr="00790FBC">
              <w:rPr>
                <w:rFonts w:cstheme="minorHAnsi"/>
                <w:color w:val="231F20"/>
                <w:spacing w:val="-2"/>
                <w:sz w:val="19"/>
                <w:szCs w:val="19"/>
              </w:rPr>
              <w:t>р</w:t>
            </w:r>
            <w:r w:rsidRPr="00790FBC">
              <w:rPr>
                <w:rFonts w:cstheme="minorHAnsi"/>
                <w:color w:val="231F20"/>
                <w:sz w:val="19"/>
                <w:szCs w:val="19"/>
              </w:rPr>
              <w:t>упни рад</w:t>
            </w:r>
          </w:p>
        </w:tc>
        <w:tc>
          <w:tcPr>
            <w:tcW w:w="1588" w:type="dxa"/>
            <w:tcBorders>
              <w:top w:val="single" w:sz="4" w:space="0" w:color="231F20"/>
              <w:left w:val="single" w:sz="4" w:space="0" w:color="231F20"/>
              <w:bottom w:val="single" w:sz="4" w:space="0" w:color="231F20"/>
              <w:right w:val="single" w:sz="4" w:space="0" w:color="231F20"/>
            </w:tcBorders>
          </w:tcPr>
          <w:p w:rsidR="00DF7DD8" w:rsidRPr="00790FBC" w:rsidRDefault="00DF7DD8" w:rsidP="00F3434B">
            <w:pPr>
              <w:widowControl w:val="0"/>
              <w:autoSpaceDE w:val="0"/>
              <w:autoSpaceDN w:val="0"/>
              <w:adjustRightInd w:val="0"/>
              <w:spacing w:after="0" w:line="240" w:lineRule="auto"/>
              <w:ind w:right="113"/>
              <w:rPr>
                <w:rFonts w:cstheme="minorHAnsi"/>
                <w:sz w:val="13"/>
                <w:szCs w:val="13"/>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w:t>
            </w:r>
          </w:p>
        </w:tc>
      </w:tr>
      <w:tr w:rsidR="00DF7DD8" w:rsidRPr="00790FBC" w:rsidTr="00F3434B">
        <w:trPr>
          <w:gridAfter w:val="1"/>
          <w:wAfter w:w="194" w:type="dxa"/>
          <w:trHeight w:val="567"/>
        </w:trPr>
        <w:tc>
          <w:tcPr>
            <w:tcW w:w="14032" w:type="dxa"/>
            <w:gridSpan w:val="11"/>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tabs>
                <w:tab w:val="left" w:pos="2960"/>
                <w:tab w:val="left" w:pos="7900"/>
                <w:tab w:val="left" w:pos="13700"/>
              </w:tabs>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Д</w:t>
            </w:r>
            <w:r w:rsidRPr="00790FBC">
              <w:rPr>
                <w:rFonts w:cstheme="minorHAnsi"/>
                <w:color w:val="231F20"/>
                <w:spacing w:val="-5"/>
                <w:sz w:val="19"/>
                <w:szCs w:val="19"/>
              </w:rPr>
              <w:t>а</w:t>
            </w:r>
            <w:r w:rsidRPr="00790FBC">
              <w:rPr>
                <w:rFonts w:cstheme="minorHAnsi"/>
                <w:color w:val="231F20"/>
                <w:spacing w:val="-3"/>
                <w:sz w:val="19"/>
                <w:szCs w:val="19"/>
              </w:rPr>
              <w:t>ту</w:t>
            </w:r>
            <w:r w:rsidRPr="00790FBC">
              <w:rPr>
                <w:rFonts w:cstheme="minorHAnsi"/>
                <w:color w:val="231F20"/>
                <w:sz w:val="19"/>
                <w:szCs w:val="19"/>
              </w:rPr>
              <w:t>м пр</w:t>
            </w:r>
            <w:r w:rsidRPr="00790FBC">
              <w:rPr>
                <w:rFonts w:cstheme="minorHAnsi"/>
                <w:color w:val="231F20"/>
                <w:spacing w:val="-3"/>
                <w:sz w:val="19"/>
                <w:szCs w:val="19"/>
              </w:rPr>
              <w:t>е</w:t>
            </w:r>
            <w:r w:rsidRPr="00790FBC">
              <w:rPr>
                <w:rFonts w:cstheme="minorHAnsi"/>
                <w:color w:val="231F20"/>
                <w:sz w:val="19"/>
                <w:szCs w:val="19"/>
              </w:rPr>
              <w:t xml:space="preserve">даје </w:t>
            </w:r>
            <w:r w:rsidRPr="00790FBC">
              <w:rPr>
                <w:rFonts w:cstheme="minorHAnsi"/>
                <w:color w:val="231F20"/>
                <w:sz w:val="19"/>
                <w:szCs w:val="19"/>
                <w:u w:val="single" w:color="221E1F"/>
              </w:rPr>
              <w:tab/>
            </w:r>
            <w:r w:rsidRPr="00790FBC">
              <w:rPr>
                <w:rFonts w:cstheme="minorHAnsi"/>
                <w:color w:val="231F20"/>
                <w:sz w:val="19"/>
                <w:szCs w:val="19"/>
              </w:rPr>
              <w:t xml:space="preserve">20. </w:t>
            </w:r>
            <w:r w:rsidRPr="00790FBC">
              <w:rPr>
                <w:rFonts w:cstheme="minorHAnsi"/>
                <w:color w:val="231F20"/>
                <w:spacing w:val="-5"/>
                <w:sz w:val="19"/>
                <w:szCs w:val="19"/>
              </w:rPr>
              <w:t>го</w:t>
            </w:r>
            <w:r w:rsidRPr="00790FBC">
              <w:rPr>
                <w:rFonts w:cstheme="minorHAnsi"/>
                <w:color w:val="231F20"/>
                <w:sz w:val="19"/>
                <w:szCs w:val="19"/>
              </w:rPr>
              <w:t>дине</w:t>
            </w:r>
            <w:r w:rsidRPr="00790FBC">
              <w:rPr>
                <w:rFonts w:cstheme="minorHAnsi"/>
                <w:color w:val="231F20"/>
                <w:sz w:val="19"/>
                <w:szCs w:val="19"/>
              </w:rPr>
              <w:tab/>
              <w:t>Пр</w:t>
            </w:r>
            <w:r w:rsidRPr="00790FBC">
              <w:rPr>
                <w:rFonts w:cstheme="minorHAnsi"/>
                <w:color w:val="231F20"/>
                <w:spacing w:val="-3"/>
                <w:sz w:val="19"/>
                <w:szCs w:val="19"/>
              </w:rPr>
              <w:t>е</w:t>
            </w:r>
            <w:r w:rsidRPr="00790FBC">
              <w:rPr>
                <w:rFonts w:cstheme="minorHAnsi"/>
                <w:color w:val="231F20"/>
                <w:sz w:val="19"/>
                <w:szCs w:val="19"/>
              </w:rPr>
              <w:t>дметни нас</w:t>
            </w:r>
            <w:r w:rsidRPr="00790FBC">
              <w:rPr>
                <w:rFonts w:cstheme="minorHAnsi"/>
                <w:color w:val="231F20"/>
                <w:spacing w:val="2"/>
                <w:sz w:val="19"/>
                <w:szCs w:val="19"/>
              </w:rPr>
              <w:t>т</w:t>
            </w:r>
            <w:r w:rsidRPr="00790FBC">
              <w:rPr>
                <w:rFonts w:cstheme="minorHAnsi"/>
                <w:color w:val="231F20"/>
                <w:sz w:val="19"/>
                <w:szCs w:val="19"/>
              </w:rPr>
              <w:t xml:space="preserve">авник </w:t>
            </w:r>
            <w:r w:rsidRPr="00790FBC">
              <w:rPr>
                <w:rFonts w:cstheme="minorHAnsi"/>
                <w:color w:val="231F20"/>
                <w:sz w:val="19"/>
                <w:szCs w:val="19"/>
                <w:u w:val="single" w:color="221E1F"/>
              </w:rPr>
              <w:tab/>
            </w:r>
          </w:p>
        </w:tc>
      </w:tr>
      <w:tr w:rsidR="00DF7DD8" w:rsidRPr="00790FBC" w:rsidTr="00F3434B">
        <w:trPr>
          <w:gridBefore w:val="1"/>
          <w:wBefore w:w="114" w:type="dxa"/>
          <w:trHeight w:hRule="exact" w:val="392"/>
        </w:trPr>
        <w:tc>
          <w:tcPr>
            <w:tcW w:w="4540" w:type="dxa"/>
            <w:gridSpan w:val="3"/>
            <w:hideMark/>
          </w:tcPr>
          <w:p w:rsidR="00DF7DD8" w:rsidRPr="00790FBC" w:rsidRDefault="00DF7DD8" w:rsidP="008A15E6">
            <w:pPr>
              <w:widowControl w:val="0"/>
              <w:autoSpaceDE w:val="0"/>
              <w:autoSpaceDN w:val="0"/>
              <w:adjustRightInd w:val="0"/>
              <w:spacing w:before="69" w:after="0" w:line="240" w:lineRule="auto"/>
              <w:ind w:left="40" w:right="-20"/>
              <w:rPr>
                <w:rFonts w:cstheme="minorHAnsi"/>
                <w:sz w:val="24"/>
                <w:szCs w:val="24"/>
              </w:rPr>
            </w:pPr>
            <w:r w:rsidRPr="00790FBC">
              <w:rPr>
                <w:rFonts w:cstheme="minorHAnsi"/>
                <w:b/>
                <w:bCs/>
                <w:color w:val="231F20"/>
                <w:spacing w:val="-4"/>
                <w:sz w:val="24"/>
                <w:szCs w:val="24"/>
              </w:rPr>
              <w:lastRenderedPageBreak/>
              <w:t>З</w:t>
            </w:r>
            <w:r w:rsidRPr="00790FBC">
              <w:rPr>
                <w:rFonts w:cstheme="minorHAnsi"/>
                <w:b/>
                <w:bCs/>
                <w:color w:val="231F20"/>
                <w:sz w:val="24"/>
                <w:szCs w:val="24"/>
              </w:rPr>
              <w:t xml:space="preserve">А </w:t>
            </w:r>
            <w:r w:rsidRPr="00790FBC">
              <w:rPr>
                <w:rFonts w:cstheme="minorHAnsi"/>
                <w:b/>
                <w:bCs/>
                <w:color w:val="231F20"/>
                <w:spacing w:val="4"/>
                <w:sz w:val="24"/>
                <w:szCs w:val="24"/>
              </w:rPr>
              <w:t>М</w:t>
            </w:r>
            <w:r w:rsidRPr="00790FBC">
              <w:rPr>
                <w:rFonts w:cstheme="minorHAnsi"/>
                <w:b/>
                <w:bCs/>
                <w:color w:val="231F20"/>
                <w:spacing w:val="-3"/>
                <w:sz w:val="24"/>
                <w:szCs w:val="24"/>
              </w:rPr>
              <w:t>Е</w:t>
            </w:r>
            <w:r w:rsidRPr="00790FBC">
              <w:rPr>
                <w:rFonts w:cstheme="minorHAnsi"/>
                <w:b/>
                <w:bCs/>
                <w:color w:val="231F20"/>
                <w:sz w:val="24"/>
                <w:szCs w:val="24"/>
              </w:rPr>
              <w:t>С</w:t>
            </w:r>
            <w:r w:rsidRPr="00790FBC">
              <w:rPr>
                <w:rFonts w:cstheme="minorHAnsi"/>
                <w:b/>
                <w:bCs/>
                <w:color w:val="231F20"/>
                <w:spacing w:val="-2"/>
                <w:sz w:val="24"/>
                <w:szCs w:val="24"/>
              </w:rPr>
              <w:t>Е</w:t>
            </w:r>
            <w:r w:rsidRPr="00790FBC">
              <w:rPr>
                <w:rFonts w:cstheme="minorHAnsi"/>
                <w:b/>
                <w:bCs/>
                <w:color w:val="231F20"/>
                <w:sz w:val="24"/>
                <w:szCs w:val="24"/>
              </w:rPr>
              <w:t xml:space="preserve">Ц  </w:t>
            </w:r>
            <w:r w:rsidRPr="00790FBC">
              <w:rPr>
                <w:rFonts w:cstheme="minorHAnsi"/>
                <w:b/>
                <w:bCs/>
                <w:color w:val="7FB539"/>
                <w:sz w:val="24"/>
                <w:szCs w:val="24"/>
              </w:rPr>
              <w:t xml:space="preserve">МАЈ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 xml:space="preserve">22. </w:t>
            </w:r>
            <w:r w:rsidRPr="00790FBC">
              <w:rPr>
                <w:rFonts w:cstheme="minorHAnsi"/>
                <w:b/>
                <w:bCs/>
                <w:color w:val="231F20"/>
                <w:spacing w:val="-3"/>
                <w:sz w:val="24"/>
                <w:szCs w:val="24"/>
              </w:rPr>
              <w:t>Г</w:t>
            </w:r>
            <w:r w:rsidRPr="00790FBC">
              <w:rPr>
                <w:rFonts w:cstheme="minorHAnsi"/>
                <w:b/>
                <w:bCs/>
                <w:color w:val="231F20"/>
                <w:spacing w:val="-13"/>
                <w:sz w:val="24"/>
                <w:szCs w:val="24"/>
              </w:rPr>
              <w:t>О</w:t>
            </w:r>
            <w:r w:rsidRPr="00790FBC">
              <w:rPr>
                <w:rFonts w:cstheme="minorHAnsi"/>
                <w:b/>
                <w:bCs/>
                <w:color w:val="231F20"/>
                <w:spacing w:val="5"/>
                <w:sz w:val="24"/>
                <w:szCs w:val="24"/>
              </w:rPr>
              <w:t>ДИ</w:t>
            </w:r>
            <w:r w:rsidRPr="00790FBC">
              <w:rPr>
                <w:rFonts w:cstheme="minorHAnsi"/>
                <w:b/>
                <w:bCs/>
                <w:color w:val="231F20"/>
                <w:spacing w:val="4"/>
                <w:sz w:val="24"/>
                <w:szCs w:val="24"/>
              </w:rPr>
              <w:t>Н</w:t>
            </w:r>
            <w:r w:rsidRPr="00790FBC">
              <w:rPr>
                <w:rFonts w:cstheme="minorHAnsi"/>
                <w:b/>
                <w:bCs/>
                <w:color w:val="231F20"/>
                <w:sz w:val="24"/>
                <w:szCs w:val="24"/>
              </w:rPr>
              <w:t>Е</w:t>
            </w:r>
          </w:p>
        </w:tc>
        <w:tc>
          <w:tcPr>
            <w:tcW w:w="4118" w:type="dxa"/>
            <w:gridSpan w:val="4"/>
          </w:tcPr>
          <w:p w:rsidR="00DF7DD8" w:rsidRPr="00790FBC" w:rsidRDefault="00DF7DD8" w:rsidP="008A15E6">
            <w:pPr>
              <w:widowControl w:val="0"/>
              <w:autoSpaceDE w:val="0"/>
              <w:autoSpaceDN w:val="0"/>
              <w:adjustRightInd w:val="0"/>
              <w:spacing w:after="0" w:line="240" w:lineRule="auto"/>
              <w:rPr>
                <w:rFonts w:cstheme="minorHAnsi"/>
                <w:sz w:val="24"/>
                <w:szCs w:val="24"/>
              </w:rPr>
            </w:pPr>
          </w:p>
        </w:tc>
        <w:tc>
          <w:tcPr>
            <w:tcW w:w="5454" w:type="dxa"/>
            <w:gridSpan w:val="4"/>
            <w:hideMark/>
          </w:tcPr>
          <w:p w:rsidR="00DF7DD8" w:rsidRPr="00790FBC" w:rsidRDefault="00DF7DD8" w:rsidP="008A15E6">
            <w:pPr>
              <w:widowControl w:val="0"/>
              <w:autoSpaceDE w:val="0"/>
              <w:autoSpaceDN w:val="0"/>
              <w:adjustRightInd w:val="0"/>
              <w:spacing w:before="69" w:after="0" w:line="240" w:lineRule="auto"/>
              <w:ind w:left="2349" w:right="-20"/>
              <w:rPr>
                <w:rFonts w:cstheme="minorHAnsi"/>
                <w:sz w:val="24"/>
                <w:szCs w:val="24"/>
              </w:rPr>
            </w:pPr>
            <w:r w:rsidRPr="00790FBC">
              <w:rPr>
                <w:rFonts w:cstheme="minorHAnsi"/>
                <w:b/>
                <w:bCs/>
                <w:color w:val="231F20"/>
                <w:sz w:val="24"/>
                <w:szCs w:val="24"/>
              </w:rPr>
              <w:t>Ш</w:t>
            </w:r>
            <w:r w:rsidRPr="00790FBC">
              <w:rPr>
                <w:rFonts w:cstheme="minorHAnsi"/>
                <w:b/>
                <w:bCs/>
                <w:color w:val="231F20"/>
                <w:spacing w:val="-1"/>
                <w:sz w:val="24"/>
                <w:szCs w:val="24"/>
              </w:rPr>
              <w:t>к</w:t>
            </w:r>
            <w:r w:rsidRPr="00790FBC">
              <w:rPr>
                <w:rFonts w:cstheme="minorHAnsi"/>
                <w:b/>
                <w:bCs/>
                <w:color w:val="231F20"/>
                <w:spacing w:val="1"/>
                <w:sz w:val="24"/>
                <w:szCs w:val="24"/>
              </w:rPr>
              <w:t>о</w:t>
            </w:r>
            <w:r w:rsidRPr="00790FBC">
              <w:rPr>
                <w:rFonts w:cstheme="minorHAnsi"/>
                <w:b/>
                <w:bCs/>
                <w:color w:val="231F20"/>
                <w:spacing w:val="-3"/>
                <w:sz w:val="24"/>
                <w:szCs w:val="24"/>
              </w:rPr>
              <w:t>л</w:t>
            </w:r>
            <w:r w:rsidRPr="00790FBC">
              <w:rPr>
                <w:rFonts w:cstheme="minorHAnsi"/>
                <w:b/>
                <w:bCs/>
                <w:color w:val="231F20"/>
                <w:spacing w:val="-2"/>
                <w:sz w:val="24"/>
                <w:szCs w:val="24"/>
              </w:rPr>
              <w:t>с</w:t>
            </w:r>
            <w:r w:rsidRPr="00790FBC">
              <w:rPr>
                <w:rFonts w:cstheme="minorHAnsi"/>
                <w:b/>
                <w:bCs/>
                <w:color w:val="231F20"/>
                <w:sz w:val="24"/>
                <w:szCs w:val="24"/>
              </w:rPr>
              <w:t xml:space="preserve">ка   </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21</w:t>
            </w:r>
            <w:r w:rsidRPr="00790FBC">
              <w:rPr>
                <w:rFonts w:cstheme="minorHAnsi"/>
                <w:b/>
                <w:bCs/>
                <w:color w:val="231F20"/>
                <w:spacing w:val="-1"/>
                <w:sz w:val="24"/>
                <w:szCs w:val="24"/>
              </w:rPr>
              <w:t>/2</w:t>
            </w:r>
            <w:r w:rsidRPr="00790FBC">
              <w:rPr>
                <w:rFonts w:cstheme="minorHAnsi"/>
                <w:b/>
                <w:bCs/>
                <w:color w:val="231F20"/>
                <w:spacing w:val="2"/>
                <w:sz w:val="24"/>
                <w:szCs w:val="24"/>
              </w:rPr>
              <w:t>0</w:t>
            </w:r>
            <w:r w:rsidRPr="00790FBC">
              <w:rPr>
                <w:rFonts w:cstheme="minorHAnsi"/>
                <w:b/>
                <w:bCs/>
                <w:color w:val="231F20"/>
                <w:sz w:val="24"/>
                <w:szCs w:val="24"/>
              </w:rPr>
              <w:t>22</w:t>
            </w:r>
            <w:r w:rsidRPr="00790FBC">
              <w:rPr>
                <w:rFonts w:cstheme="minorHAnsi"/>
                <w:b/>
                <w:bCs/>
                <w:color w:val="231F20"/>
                <w:spacing w:val="1"/>
                <w:sz w:val="24"/>
                <w:szCs w:val="24"/>
              </w:rPr>
              <w:t>г</w:t>
            </w:r>
            <w:r w:rsidRPr="00790FBC">
              <w:rPr>
                <w:rFonts w:cstheme="minorHAnsi"/>
                <w:b/>
                <w:bCs/>
                <w:color w:val="231F20"/>
                <w:spacing w:val="-5"/>
                <w:sz w:val="24"/>
                <w:szCs w:val="24"/>
              </w:rPr>
              <w:t>о</w:t>
            </w:r>
            <w:r w:rsidRPr="00790FBC">
              <w:rPr>
                <w:rFonts w:cstheme="minorHAnsi"/>
                <w:b/>
                <w:bCs/>
                <w:color w:val="231F20"/>
                <w:spacing w:val="1"/>
                <w:sz w:val="24"/>
                <w:szCs w:val="24"/>
              </w:rPr>
              <w:t>ди</w:t>
            </w:r>
            <w:r w:rsidRPr="00790FBC">
              <w:rPr>
                <w:rFonts w:cstheme="minorHAnsi"/>
                <w:b/>
                <w:bCs/>
                <w:color w:val="231F20"/>
                <w:spacing w:val="-3"/>
                <w:sz w:val="24"/>
                <w:szCs w:val="24"/>
              </w:rPr>
              <w:t>н</w:t>
            </w:r>
            <w:r w:rsidRPr="00790FBC">
              <w:rPr>
                <w:rFonts w:cstheme="minorHAnsi"/>
                <w:b/>
                <w:bCs/>
                <w:color w:val="231F20"/>
                <w:sz w:val="24"/>
                <w:szCs w:val="24"/>
              </w:rPr>
              <w:t>а</w:t>
            </w:r>
          </w:p>
        </w:tc>
      </w:tr>
      <w:tr w:rsidR="00DF7DD8" w:rsidRPr="00790FBC" w:rsidTr="00F3434B">
        <w:trPr>
          <w:gridBefore w:val="1"/>
          <w:wBefore w:w="114" w:type="dxa"/>
          <w:trHeight w:hRule="exact" w:val="392"/>
        </w:trPr>
        <w:tc>
          <w:tcPr>
            <w:tcW w:w="4540" w:type="dxa"/>
            <w:gridSpan w:val="3"/>
            <w:hideMark/>
          </w:tcPr>
          <w:p w:rsidR="00DF7DD8" w:rsidRPr="00790FBC" w:rsidRDefault="00DF7DD8" w:rsidP="008A15E6">
            <w:pPr>
              <w:widowControl w:val="0"/>
              <w:autoSpaceDE w:val="0"/>
              <w:autoSpaceDN w:val="0"/>
              <w:adjustRightInd w:val="0"/>
              <w:spacing w:before="21" w:after="0" w:line="240" w:lineRule="auto"/>
              <w:ind w:left="40" w:right="-20"/>
              <w:rPr>
                <w:rFonts w:cstheme="minorHAnsi"/>
                <w:sz w:val="24"/>
                <w:szCs w:val="24"/>
              </w:rPr>
            </w:pPr>
            <w:r w:rsidRPr="00790FBC">
              <w:rPr>
                <w:rFonts w:cstheme="minorHAnsi"/>
                <w:color w:val="231F20"/>
                <w:sz w:val="24"/>
                <w:szCs w:val="24"/>
              </w:rPr>
              <w:t>Назив пр</w:t>
            </w:r>
            <w:r w:rsidRPr="00790FBC">
              <w:rPr>
                <w:rFonts w:cstheme="minorHAnsi"/>
                <w:color w:val="231F20"/>
                <w:spacing w:val="-3"/>
                <w:sz w:val="24"/>
                <w:szCs w:val="24"/>
              </w:rPr>
              <w:t>е</w:t>
            </w:r>
            <w:r w:rsidRPr="00790FBC">
              <w:rPr>
                <w:rFonts w:cstheme="minorHAnsi"/>
                <w:color w:val="231F20"/>
                <w:sz w:val="24"/>
                <w:szCs w:val="24"/>
              </w:rPr>
              <w:t>дме</w:t>
            </w:r>
            <w:r w:rsidRPr="00790FBC">
              <w:rPr>
                <w:rFonts w:cstheme="minorHAnsi"/>
                <w:color w:val="231F20"/>
                <w:spacing w:val="3"/>
                <w:sz w:val="24"/>
                <w:szCs w:val="24"/>
              </w:rPr>
              <w:t>т</w:t>
            </w:r>
            <w:r w:rsidRPr="00790FBC">
              <w:rPr>
                <w:rFonts w:cstheme="minorHAnsi"/>
                <w:color w:val="231F20"/>
                <w:sz w:val="24"/>
                <w:szCs w:val="24"/>
              </w:rPr>
              <w:t xml:space="preserve">а: </w:t>
            </w:r>
            <w:r w:rsidRPr="00790FBC">
              <w:rPr>
                <w:rFonts w:cstheme="minorHAnsi"/>
                <w:b/>
                <w:bCs/>
                <w:color w:val="231F20"/>
                <w:spacing w:val="-14"/>
                <w:sz w:val="24"/>
                <w:szCs w:val="24"/>
              </w:rPr>
              <w:t>Г</w:t>
            </w:r>
            <w:r w:rsidRPr="00790FBC">
              <w:rPr>
                <w:rFonts w:cstheme="minorHAnsi"/>
                <w:b/>
                <w:bCs/>
                <w:color w:val="231F20"/>
                <w:spacing w:val="2"/>
                <w:sz w:val="24"/>
                <w:szCs w:val="24"/>
              </w:rPr>
              <w:t>е</w:t>
            </w:r>
            <w:r w:rsidRPr="00790FBC">
              <w:rPr>
                <w:rFonts w:cstheme="minorHAnsi"/>
                <w:b/>
                <w:bCs/>
                <w:color w:val="231F20"/>
                <w:spacing w:val="-3"/>
                <w:sz w:val="24"/>
                <w:szCs w:val="24"/>
              </w:rPr>
              <w:t>о</w:t>
            </w:r>
            <w:r w:rsidRPr="00790FBC">
              <w:rPr>
                <w:rFonts w:cstheme="minorHAnsi"/>
                <w:b/>
                <w:bCs/>
                <w:color w:val="231F20"/>
                <w:spacing w:val="5"/>
                <w:sz w:val="24"/>
                <w:szCs w:val="24"/>
              </w:rPr>
              <w:t>г</w:t>
            </w:r>
            <w:r w:rsidRPr="00790FBC">
              <w:rPr>
                <w:rFonts w:cstheme="minorHAnsi"/>
                <w:b/>
                <w:bCs/>
                <w:color w:val="231F20"/>
                <w:spacing w:val="-3"/>
                <w:sz w:val="24"/>
                <w:szCs w:val="24"/>
              </w:rPr>
              <w:t>р</w:t>
            </w:r>
            <w:r w:rsidRPr="00790FBC">
              <w:rPr>
                <w:rFonts w:cstheme="minorHAnsi"/>
                <w:b/>
                <w:bCs/>
                <w:color w:val="231F20"/>
                <w:spacing w:val="-1"/>
                <w:sz w:val="24"/>
                <w:szCs w:val="24"/>
              </w:rPr>
              <w:t>а</w:t>
            </w:r>
            <w:r w:rsidRPr="00790FBC">
              <w:rPr>
                <w:rFonts w:cstheme="minorHAnsi"/>
                <w:b/>
                <w:bCs/>
                <w:color w:val="231F20"/>
                <w:spacing w:val="-3"/>
                <w:sz w:val="24"/>
                <w:szCs w:val="24"/>
              </w:rPr>
              <w:t>ф</w:t>
            </w:r>
            <w:r w:rsidRPr="00790FBC">
              <w:rPr>
                <w:rFonts w:cstheme="minorHAnsi"/>
                <w:b/>
                <w:bCs/>
                <w:color w:val="231F20"/>
                <w:spacing w:val="-1"/>
                <w:sz w:val="24"/>
                <w:szCs w:val="24"/>
              </w:rPr>
              <w:t>и</w:t>
            </w:r>
            <w:r w:rsidRPr="00790FBC">
              <w:rPr>
                <w:rFonts w:cstheme="minorHAnsi"/>
                <w:b/>
                <w:bCs/>
                <w:color w:val="231F20"/>
                <w:spacing w:val="-5"/>
                <w:sz w:val="24"/>
                <w:szCs w:val="24"/>
              </w:rPr>
              <w:t>ј</w:t>
            </w:r>
            <w:r w:rsidRPr="00790FBC">
              <w:rPr>
                <w:rFonts w:cstheme="minorHAnsi"/>
                <w:b/>
                <w:bCs/>
                <w:color w:val="231F20"/>
                <w:sz w:val="24"/>
                <w:szCs w:val="24"/>
              </w:rPr>
              <w:t>а</w:t>
            </w:r>
          </w:p>
        </w:tc>
        <w:tc>
          <w:tcPr>
            <w:tcW w:w="4118" w:type="dxa"/>
            <w:gridSpan w:val="4"/>
            <w:hideMark/>
          </w:tcPr>
          <w:p w:rsidR="00DF7DD8" w:rsidRPr="00790FBC" w:rsidRDefault="00DF7DD8" w:rsidP="008A15E6">
            <w:pPr>
              <w:widowControl w:val="0"/>
              <w:autoSpaceDE w:val="0"/>
              <w:autoSpaceDN w:val="0"/>
              <w:adjustRightInd w:val="0"/>
              <w:spacing w:before="21" w:after="0" w:line="240" w:lineRule="auto"/>
              <w:ind w:left="682" w:right="-20"/>
              <w:rPr>
                <w:rFonts w:cstheme="minorHAnsi"/>
                <w:sz w:val="24"/>
                <w:szCs w:val="24"/>
              </w:rPr>
            </w:pPr>
            <w:r w:rsidRPr="00790FBC">
              <w:rPr>
                <w:rFonts w:cstheme="minorHAnsi"/>
                <w:color w:val="231F20"/>
                <w:sz w:val="24"/>
                <w:szCs w:val="24"/>
              </w:rPr>
              <w:t>Н</w:t>
            </w:r>
            <w:r w:rsidRPr="00790FBC">
              <w:rPr>
                <w:rFonts w:cstheme="minorHAnsi"/>
                <w:color w:val="231F20"/>
                <w:spacing w:val="-3"/>
                <w:sz w:val="24"/>
                <w:szCs w:val="24"/>
              </w:rPr>
              <w:t>е</w:t>
            </w:r>
            <w:r w:rsidRPr="00790FBC">
              <w:rPr>
                <w:rFonts w:cstheme="minorHAnsi"/>
                <w:color w:val="231F20"/>
                <w:sz w:val="24"/>
                <w:szCs w:val="24"/>
              </w:rPr>
              <w:t>дељни фонд часо</w:t>
            </w:r>
            <w:r w:rsidRPr="00790FBC">
              <w:rPr>
                <w:rFonts w:cstheme="minorHAnsi"/>
                <w:color w:val="231F20"/>
                <w:spacing w:val="-3"/>
                <w:sz w:val="24"/>
                <w:szCs w:val="24"/>
              </w:rPr>
              <w:t>в</w:t>
            </w:r>
            <w:r w:rsidRPr="00790FBC">
              <w:rPr>
                <w:rFonts w:cstheme="minorHAnsi"/>
                <w:color w:val="231F20"/>
                <w:sz w:val="24"/>
                <w:szCs w:val="24"/>
              </w:rPr>
              <w:t xml:space="preserve">а: </w:t>
            </w:r>
            <w:r w:rsidRPr="00790FBC">
              <w:rPr>
                <w:rFonts w:cstheme="minorHAnsi"/>
                <w:b/>
                <w:bCs/>
                <w:color w:val="231F20"/>
                <w:sz w:val="24"/>
                <w:szCs w:val="24"/>
              </w:rPr>
              <w:t>2</w:t>
            </w:r>
          </w:p>
        </w:tc>
        <w:tc>
          <w:tcPr>
            <w:tcW w:w="5454" w:type="dxa"/>
            <w:gridSpan w:val="4"/>
            <w:hideMark/>
          </w:tcPr>
          <w:p w:rsidR="00DF7DD8" w:rsidRPr="00790FBC" w:rsidRDefault="00DF7DD8" w:rsidP="008A15E6">
            <w:pPr>
              <w:widowControl w:val="0"/>
              <w:tabs>
                <w:tab w:val="left" w:pos="5400"/>
              </w:tabs>
              <w:autoSpaceDE w:val="0"/>
              <w:autoSpaceDN w:val="0"/>
              <w:adjustRightInd w:val="0"/>
              <w:spacing w:before="21" w:after="0" w:line="240" w:lineRule="auto"/>
              <w:ind w:left="937" w:right="-20"/>
              <w:rPr>
                <w:rFonts w:cstheme="minorHAnsi"/>
                <w:sz w:val="24"/>
                <w:szCs w:val="24"/>
              </w:rPr>
            </w:pPr>
            <w:r w:rsidRPr="00790FBC">
              <w:rPr>
                <w:rFonts w:cstheme="minorHAnsi"/>
                <w:color w:val="231F20"/>
                <w:sz w:val="24"/>
                <w:szCs w:val="24"/>
              </w:rPr>
              <w:t>Разр</w:t>
            </w:r>
            <w:r w:rsidRPr="00790FBC">
              <w:rPr>
                <w:rFonts w:cstheme="minorHAnsi"/>
                <w:color w:val="231F20"/>
                <w:spacing w:val="-3"/>
                <w:sz w:val="24"/>
                <w:szCs w:val="24"/>
              </w:rPr>
              <w:t>е</w:t>
            </w:r>
            <w:r w:rsidRPr="00790FBC">
              <w:rPr>
                <w:rFonts w:cstheme="minorHAnsi"/>
                <w:color w:val="231F20"/>
                <w:sz w:val="24"/>
                <w:szCs w:val="24"/>
              </w:rPr>
              <w:t xml:space="preserve">д: </w:t>
            </w:r>
            <w:r w:rsidRPr="00790FBC">
              <w:rPr>
                <w:rFonts w:cstheme="minorHAnsi"/>
                <w:color w:val="231F20"/>
                <w:spacing w:val="3"/>
                <w:sz w:val="24"/>
                <w:szCs w:val="24"/>
              </w:rPr>
              <w:t>О</w:t>
            </w:r>
            <w:r w:rsidRPr="00790FBC">
              <w:rPr>
                <w:rFonts w:cstheme="minorHAnsi"/>
                <w:color w:val="231F20"/>
                <w:sz w:val="24"/>
                <w:szCs w:val="24"/>
              </w:rPr>
              <w:t xml:space="preserve">СМИ   </w:t>
            </w:r>
            <w:r w:rsidRPr="00790FBC">
              <w:rPr>
                <w:rFonts w:cstheme="minorHAnsi"/>
                <w:color w:val="231F20"/>
                <w:spacing w:val="-3"/>
                <w:sz w:val="24"/>
                <w:szCs w:val="24"/>
              </w:rPr>
              <w:t>О</w:t>
            </w:r>
            <w:r w:rsidRPr="00790FBC">
              <w:rPr>
                <w:rFonts w:cstheme="minorHAnsi"/>
                <w:color w:val="231F20"/>
                <w:sz w:val="24"/>
                <w:szCs w:val="24"/>
              </w:rPr>
              <w:t xml:space="preserve">дељење: </w:t>
            </w:r>
            <w:r w:rsidRPr="00790FBC">
              <w:rPr>
                <w:rFonts w:cstheme="minorHAnsi"/>
                <w:color w:val="231F20"/>
                <w:sz w:val="24"/>
                <w:szCs w:val="24"/>
                <w:u w:val="single" w:color="221E1F"/>
              </w:rPr>
              <w:tab/>
            </w:r>
          </w:p>
        </w:tc>
      </w:tr>
    </w:tbl>
    <w:p w:rsidR="00DF7DD8" w:rsidRPr="00790FBC" w:rsidRDefault="00DF7DD8" w:rsidP="00DF7DD8">
      <w:pPr>
        <w:widowControl w:val="0"/>
        <w:tabs>
          <w:tab w:val="left" w:pos="14040"/>
        </w:tabs>
        <w:autoSpaceDE w:val="0"/>
        <w:autoSpaceDN w:val="0"/>
        <w:adjustRightInd w:val="0"/>
        <w:spacing w:after="0" w:line="249" w:lineRule="exact"/>
        <w:ind w:left="154" w:right="-20"/>
        <w:rPr>
          <w:rFonts w:cstheme="minorHAnsi"/>
          <w:color w:val="000000"/>
          <w:sz w:val="24"/>
          <w:szCs w:val="24"/>
        </w:rPr>
      </w:pPr>
      <w:r w:rsidRPr="00790FBC">
        <w:rPr>
          <w:rFonts w:cstheme="minorHAnsi"/>
          <w:color w:val="231F20"/>
          <w:sz w:val="24"/>
          <w:szCs w:val="24"/>
        </w:rPr>
        <w:t xml:space="preserve">Оцена </w:t>
      </w:r>
      <w:r w:rsidRPr="00790FBC">
        <w:rPr>
          <w:rFonts w:cstheme="minorHAnsi"/>
          <w:color w:val="231F20"/>
          <w:spacing w:val="6"/>
          <w:sz w:val="24"/>
          <w:szCs w:val="24"/>
        </w:rPr>
        <w:t>о</w:t>
      </w:r>
      <w:r w:rsidRPr="00790FBC">
        <w:rPr>
          <w:rFonts w:cstheme="minorHAnsi"/>
          <w:color w:val="231F20"/>
          <w:sz w:val="24"/>
          <w:szCs w:val="24"/>
        </w:rPr>
        <w:t>ст</w:t>
      </w:r>
      <w:r w:rsidRPr="00790FBC">
        <w:rPr>
          <w:rFonts w:cstheme="minorHAnsi"/>
          <w:color w:val="231F20"/>
          <w:spacing w:val="-3"/>
          <w:sz w:val="24"/>
          <w:szCs w:val="24"/>
        </w:rPr>
        <w:t>в</w:t>
      </w:r>
      <w:r w:rsidRPr="00790FBC">
        <w:rPr>
          <w:rFonts w:cstheme="minorHAnsi"/>
          <w:color w:val="231F20"/>
          <w:sz w:val="24"/>
          <w:szCs w:val="24"/>
        </w:rPr>
        <w:t>арен</w:t>
      </w:r>
      <w:r w:rsidRPr="00790FBC">
        <w:rPr>
          <w:rFonts w:cstheme="minorHAnsi"/>
          <w:color w:val="231F20"/>
          <w:spacing w:val="6"/>
          <w:sz w:val="24"/>
          <w:szCs w:val="24"/>
        </w:rPr>
        <w:t>о</w:t>
      </w:r>
      <w:r w:rsidRPr="00790FBC">
        <w:rPr>
          <w:rFonts w:cstheme="minorHAnsi"/>
          <w:color w:val="231F20"/>
          <w:sz w:val="24"/>
          <w:szCs w:val="24"/>
        </w:rPr>
        <w:t xml:space="preserve">сти плана и разлози </w:t>
      </w:r>
      <w:r w:rsidRPr="00790FBC">
        <w:rPr>
          <w:rFonts w:cstheme="minorHAnsi"/>
          <w:color w:val="231F20"/>
          <w:spacing w:val="-7"/>
          <w:sz w:val="24"/>
          <w:szCs w:val="24"/>
        </w:rPr>
        <w:t>о</w:t>
      </w:r>
      <w:r w:rsidRPr="00790FBC">
        <w:rPr>
          <w:rFonts w:cstheme="minorHAnsi"/>
          <w:color w:val="231F20"/>
          <w:sz w:val="24"/>
          <w:szCs w:val="24"/>
        </w:rPr>
        <w:t>дс</w:t>
      </w:r>
      <w:r w:rsidRPr="00790FBC">
        <w:rPr>
          <w:rFonts w:cstheme="minorHAnsi"/>
          <w:color w:val="231F20"/>
          <w:spacing w:val="-3"/>
          <w:sz w:val="24"/>
          <w:szCs w:val="24"/>
        </w:rPr>
        <w:t>т</w:t>
      </w:r>
      <w:r w:rsidRPr="00790FBC">
        <w:rPr>
          <w:rFonts w:cstheme="minorHAnsi"/>
          <w:color w:val="231F20"/>
          <w:sz w:val="24"/>
          <w:szCs w:val="24"/>
        </w:rPr>
        <w:t>упања за пр</w:t>
      </w:r>
      <w:r w:rsidRPr="00790FBC">
        <w:rPr>
          <w:rFonts w:cstheme="minorHAnsi"/>
          <w:color w:val="231F20"/>
          <w:spacing w:val="-3"/>
          <w:sz w:val="24"/>
          <w:szCs w:val="24"/>
        </w:rPr>
        <w:t>о</w:t>
      </w:r>
      <w:r w:rsidRPr="00790FBC">
        <w:rPr>
          <w:rFonts w:cstheme="minorHAnsi"/>
          <w:color w:val="231F20"/>
          <w:sz w:val="24"/>
          <w:szCs w:val="24"/>
        </w:rPr>
        <w:t>текли м</w:t>
      </w:r>
      <w:r w:rsidRPr="00790FBC">
        <w:rPr>
          <w:rFonts w:cstheme="minorHAnsi"/>
          <w:color w:val="231F20"/>
          <w:spacing w:val="6"/>
          <w:sz w:val="24"/>
          <w:szCs w:val="24"/>
        </w:rPr>
        <w:t>е</w:t>
      </w:r>
      <w:r w:rsidRPr="00790FBC">
        <w:rPr>
          <w:rFonts w:cstheme="minorHAnsi"/>
          <w:color w:val="231F20"/>
          <w:spacing w:val="3"/>
          <w:sz w:val="24"/>
          <w:szCs w:val="24"/>
        </w:rPr>
        <w:t>с</w:t>
      </w:r>
      <w:r w:rsidRPr="00790FBC">
        <w:rPr>
          <w:rFonts w:cstheme="minorHAnsi"/>
          <w:color w:val="231F20"/>
          <w:sz w:val="24"/>
          <w:szCs w:val="24"/>
        </w:rPr>
        <w:t xml:space="preserve">ец: </w:t>
      </w:r>
      <w:r w:rsidRPr="00790FBC">
        <w:rPr>
          <w:rFonts w:cstheme="minorHAnsi"/>
          <w:color w:val="231F20"/>
          <w:sz w:val="24"/>
          <w:szCs w:val="24"/>
          <w:u w:val="single"/>
        </w:rPr>
        <w:tab/>
      </w:r>
    </w:p>
    <w:p w:rsidR="00DF7DD8" w:rsidRPr="00790FBC" w:rsidRDefault="00DF7DD8" w:rsidP="00DF7DD8">
      <w:pPr>
        <w:widowControl w:val="0"/>
        <w:autoSpaceDE w:val="0"/>
        <w:autoSpaceDN w:val="0"/>
        <w:adjustRightInd w:val="0"/>
        <w:spacing w:before="7" w:after="0" w:line="100" w:lineRule="exact"/>
        <w:rPr>
          <w:rFonts w:cstheme="minorHAnsi"/>
          <w:color w:val="000000"/>
          <w:sz w:val="10"/>
          <w:szCs w:val="10"/>
        </w:rPr>
      </w:pPr>
    </w:p>
    <w:tbl>
      <w:tblPr>
        <w:tblW w:w="14034" w:type="dxa"/>
        <w:tblInd w:w="5" w:type="dxa"/>
        <w:tblLayout w:type="fixed"/>
        <w:tblCellMar>
          <w:left w:w="0" w:type="dxa"/>
          <w:right w:w="0" w:type="dxa"/>
        </w:tblCellMar>
        <w:tblLook w:val="04A0" w:firstRow="1" w:lastRow="0" w:firstColumn="1" w:lastColumn="0" w:noHBand="0" w:noVBand="1"/>
      </w:tblPr>
      <w:tblGrid>
        <w:gridCol w:w="1020"/>
        <w:gridCol w:w="681"/>
        <w:gridCol w:w="2835"/>
        <w:gridCol w:w="993"/>
        <w:gridCol w:w="1559"/>
        <w:gridCol w:w="2268"/>
        <w:gridCol w:w="2977"/>
        <w:gridCol w:w="1701"/>
      </w:tblGrid>
      <w:tr w:rsidR="00DF7DD8" w:rsidRPr="00790FBC" w:rsidTr="00F3434B">
        <w:trPr>
          <w:trHeight w:hRule="exact" w:val="720"/>
        </w:trPr>
        <w:tc>
          <w:tcPr>
            <w:tcW w:w="1020"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нас</w:t>
            </w:r>
            <w:r w:rsidRPr="00790FBC">
              <w:rPr>
                <w:rFonts w:cstheme="minorHAnsi"/>
                <w:b/>
                <w:bCs/>
                <w:color w:val="231F20"/>
                <w:spacing w:val="-14"/>
                <w:sz w:val="18"/>
                <w:szCs w:val="18"/>
              </w:rPr>
              <w:t>т</w:t>
            </w:r>
            <w:r w:rsidRPr="00790FBC">
              <w:rPr>
                <w:rFonts w:cstheme="minorHAnsi"/>
                <w:b/>
                <w:bCs/>
                <w:color w:val="231F20"/>
                <w:sz w:val="18"/>
                <w:szCs w:val="18"/>
              </w:rPr>
              <w:t>. теме</w:t>
            </w:r>
          </w:p>
        </w:tc>
        <w:tc>
          <w:tcPr>
            <w:tcW w:w="681" w:type="dxa"/>
            <w:tcBorders>
              <w:top w:val="single" w:sz="4" w:space="0" w:color="231F20"/>
              <w:left w:val="single" w:sz="4" w:space="0" w:color="231F20"/>
              <w:bottom w:val="single" w:sz="4" w:space="0" w:color="231F20"/>
              <w:right w:val="single" w:sz="4" w:space="0" w:color="231F20"/>
            </w:tcBorders>
            <w:shd w:val="clear" w:color="auto" w:fill="D8E9BD"/>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1"/>
                <w:szCs w:val="11"/>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23"/>
                <w:sz w:val="18"/>
                <w:szCs w:val="18"/>
              </w:rPr>
              <w:t>Р</w:t>
            </w:r>
            <w:r w:rsidRPr="00790FBC">
              <w:rPr>
                <w:rFonts w:cstheme="minorHAnsi"/>
                <w:b/>
                <w:bCs/>
                <w:color w:val="231F20"/>
                <w:sz w:val="18"/>
                <w:szCs w:val="18"/>
              </w:rPr>
              <w:t>. бр. ча</w:t>
            </w:r>
            <w:r w:rsidRPr="00790FBC">
              <w:rPr>
                <w:rFonts w:cstheme="minorHAnsi"/>
                <w:b/>
                <w:bCs/>
                <w:color w:val="231F20"/>
                <w:spacing w:val="2"/>
                <w:sz w:val="18"/>
                <w:szCs w:val="18"/>
              </w:rPr>
              <w:t>с</w:t>
            </w:r>
            <w:r w:rsidRPr="00790FBC">
              <w:rPr>
                <w:rFonts w:cstheme="minorHAnsi"/>
                <w:b/>
                <w:bCs/>
                <w:color w:val="231F20"/>
                <w:sz w:val="18"/>
                <w:szCs w:val="18"/>
              </w:rPr>
              <w:t>а нас</w:t>
            </w:r>
            <w:r w:rsidRPr="00790FBC">
              <w:rPr>
                <w:rFonts w:cstheme="minorHAnsi"/>
                <w:b/>
                <w:bCs/>
                <w:color w:val="231F20"/>
                <w:spacing w:val="-14"/>
                <w:sz w:val="18"/>
                <w:szCs w:val="18"/>
              </w:rPr>
              <w:t>т</w:t>
            </w:r>
            <w:r w:rsidRPr="00790FBC">
              <w:rPr>
                <w:rFonts w:cstheme="minorHAnsi"/>
                <w:b/>
                <w:bCs/>
                <w:color w:val="231F20"/>
                <w:sz w:val="18"/>
                <w:szCs w:val="18"/>
              </w:rPr>
              <w:t>. ј</w:t>
            </w:r>
            <w:r w:rsidRPr="00790FBC">
              <w:rPr>
                <w:rFonts w:cstheme="minorHAnsi"/>
                <w:b/>
                <w:bCs/>
                <w:color w:val="231F20"/>
                <w:spacing w:val="-2"/>
                <w:sz w:val="18"/>
                <w:szCs w:val="18"/>
              </w:rPr>
              <w:t>е</w:t>
            </w:r>
            <w:r w:rsidRPr="00790FBC">
              <w:rPr>
                <w:rFonts w:cstheme="minorHAnsi"/>
                <w:b/>
                <w:bCs/>
                <w:color w:val="231F20"/>
                <w:sz w:val="18"/>
                <w:szCs w:val="18"/>
              </w:rPr>
              <w:t>дин.</w:t>
            </w:r>
          </w:p>
        </w:tc>
        <w:tc>
          <w:tcPr>
            <w:tcW w:w="2835"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right="113"/>
              <w:rPr>
                <w:rFonts w:cstheme="minorHAnsi"/>
                <w:sz w:val="24"/>
                <w:szCs w:val="24"/>
              </w:rPr>
            </w:pPr>
            <w:r w:rsidRPr="00790FBC">
              <w:rPr>
                <w:rFonts w:cstheme="minorHAnsi"/>
                <w:b/>
                <w:bCs/>
                <w:color w:val="231F20"/>
                <w:sz w:val="20"/>
                <w:szCs w:val="20"/>
              </w:rPr>
              <w:t>Назив нас</w:t>
            </w:r>
            <w:r w:rsidRPr="00790FBC">
              <w:rPr>
                <w:rFonts w:cstheme="minorHAnsi"/>
                <w:b/>
                <w:bCs/>
                <w:color w:val="231F20"/>
                <w:spacing w:val="2"/>
                <w:sz w:val="20"/>
                <w:szCs w:val="20"/>
              </w:rPr>
              <w:t>т</w:t>
            </w:r>
            <w:r w:rsidRPr="00790FBC">
              <w:rPr>
                <w:rFonts w:cstheme="minorHAnsi"/>
                <w:b/>
                <w:bCs/>
                <w:color w:val="231F20"/>
                <w:sz w:val="20"/>
                <w:szCs w:val="20"/>
              </w:rPr>
              <w:t>авне ј</w:t>
            </w:r>
            <w:r w:rsidRPr="00790FBC">
              <w:rPr>
                <w:rFonts w:cstheme="minorHAnsi"/>
                <w:b/>
                <w:bCs/>
                <w:color w:val="231F20"/>
                <w:spacing w:val="-3"/>
                <w:sz w:val="20"/>
                <w:szCs w:val="20"/>
              </w:rPr>
              <w:t>е</w:t>
            </w:r>
            <w:r w:rsidRPr="00790FBC">
              <w:rPr>
                <w:rFonts w:cstheme="minorHAnsi"/>
                <w:b/>
                <w:bCs/>
                <w:color w:val="231F20"/>
                <w:sz w:val="20"/>
                <w:szCs w:val="20"/>
              </w:rPr>
              <w:t>динице</w:t>
            </w:r>
          </w:p>
        </w:tc>
        <w:tc>
          <w:tcPr>
            <w:tcW w:w="993"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5"/>
                <w:sz w:val="20"/>
                <w:szCs w:val="20"/>
              </w:rPr>
              <w:t>Т</w:t>
            </w:r>
            <w:r w:rsidRPr="00790FBC">
              <w:rPr>
                <w:rFonts w:cstheme="minorHAnsi"/>
                <w:b/>
                <w:bCs/>
                <w:color w:val="231F20"/>
                <w:sz w:val="20"/>
                <w:szCs w:val="20"/>
              </w:rPr>
              <w:t>ип ча</w:t>
            </w:r>
            <w:r w:rsidRPr="00790FBC">
              <w:rPr>
                <w:rFonts w:cstheme="minorHAnsi"/>
                <w:b/>
                <w:bCs/>
                <w:color w:val="231F20"/>
                <w:spacing w:val="2"/>
                <w:sz w:val="20"/>
                <w:szCs w:val="20"/>
              </w:rPr>
              <w:t>с</w:t>
            </w:r>
            <w:r w:rsidRPr="00790FBC">
              <w:rPr>
                <w:rFonts w:cstheme="minorHAnsi"/>
                <w:b/>
                <w:bCs/>
                <w:color w:val="231F20"/>
                <w:sz w:val="20"/>
                <w:szCs w:val="20"/>
              </w:rPr>
              <w:t>а</w:t>
            </w:r>
          </w:p>
        </w:tc>
        <w:tc>
          <w:tcPr>
            <w:tcW w:w="1559"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О</w:t>
            </w:r>
            <w:r w:rsidRPr="00790FBC">
              <w:rPr>
                <w:rFonts w:cstheme="minorHAnsi"/>
                <w:b/>
                <w:bCs/>
                <w:color w:val="231F20"/>
                <w:spacing w:val="-5"/>
                <w:sz w:val="20"/>
                <w:szCs w:val="20"/>
              </w:rPr>
              <w:t>б</w:t>
            </w:r>
            <w:r w:rsidRPr="00790FBC">
              <w:rPr>
                <w:rFonts w:cstheme="minorHAnsi"/>
                <w:b/>
                <w:bCs/>
                <w:color w:val="231F20"/>
                <w:sz w:val="20"/>
                <w:szCs w:val="20"/>
              </w:rPr>
              <w:t>лик рада</w:t>
            </w:r>
          </w:p>
        </w:tc>
        <w:tc>
          <w:tcPr>
            <w:tcW w:w="2268"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z w:val="20"/>
                <w:szCs w:val="20"/>
              </w:rPr>
              <w:t>е</w:t>
            </w:r>
            <w:r w:rsidRPr="00790FBC">
              <w:rPr>
                <w:rFonts w:cstheme="minorHAnsi"/>
                <w:b/>
                <w:bCs/>
                <w:color w:val="231F20"/>
                <w:spacing w:val="-3"/>
                <w:sz w:val="20"/>
                <w:szCs w:val="20"/>
              </w:rPr>
              <w:t>т</w:t>
            </w:r>
            <w:r w:rsidRPr="00790FBC">
              <w:rPr>
                <w:rFonts w:cstheme="minorHAnsi"/>
                <w:b/>
                <w:bCs/>
                <w:color w:val="231F20"/>
                <w:spacing w:val="-6"/>
                <w:sz w:val="20"/>
                <w:szCs w:val="20"/>
              </w:rPr>
              <w:t>о</w:t>
            </w:r>
            <w:r w:rsidRPr="00790FBC">
              <w:rPr>
                <w:rFonts w:cstheme="minorHAnsi"/>
                <w:b/>
                <w:bCs/>
                <w:color w:val="231F20"/>
                <w:sz w:val="20"/>
                <w:szCs w:val="20"/>
              </w:rPr>
              <w:t>д рада</w:t>
            </w:r>
          </w:p>
        </w:tc>
        <w:tc>
          <w:tcPr>
            <w:tcW w:w="2977"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3"/>
                <w:sz w:val="20"/>
                <w:szCs w:val="20"/>
              </w:rPr>
              <w:t>М</w:t>
            </w:r>
            <w:r w:rsidRPr="00790FBC">
              <w:rPr>
                <w:rFonts w:cstheme="minorHAnsi"/>
                <w:b/>
                <w:bCs/>
                <w:color w:val="231F20"/>
                <w:spacing w:val="2"/>
                <w:sz w:val="20"/>
                <w:szCs w:val="20"/>
              </w:rPr>
              <w:t>е</w:t>
            </w:r>
            <w:r w:rsidRPr="00790FBC">
              <w:rPr>
                <w:rFonts w:cstheme="minorHAnsi"/>
                <w:b/>
                <w:bCs/>
                <w:color w:val="231F20"/>
                <w:sz w:val="20"/>
                <w:szCs w:val="20"/>
              </w:rPr>
              <w:t>с</w:t>
            </w:r>
            <w:r w:rsidRPr="00790FBC">
              <w:rPr>
                <w:rFonts w:cstheme="minorHAnsi"/>
                <w:b/>
                <w:bCs/>
                <w:color w:val="231F20"/>
                <w:spacing w:val="-3"/>
                <w:sz w:val="20"/>
                <w:szCs w:val="20"/>
              </w:rPr>
              <w:t>т</w:t>
            </w:r>
            <w:r w:rsidRPr="00790FBC">
              <w:rPr>
                <w:rFonts w:cstheme="minorHAnsi"/>
                <w:b/>
                <w:bCs/>
                <w:color w:val="231F20"/>
                <w:sz w:val="20"/>
                <w:szCs w:val="20"/>
              </w:rPr>
              <w:t>о рада и нас</w:t>
            </w:r>
            <w:r w:rsidRPr="00790FBC">
              <w:rPr>
                <w:rFonts w:cstheme="minorHAnsi"/>
                <w:b/>
                <w:bCs/>
                <w:color w:val="231F20"/>
                <w:spacing w:val="2"/>
                <w:sz w:val="20"/>
                <w:szCs w:val="20"/>
              </w:rPr>
              <w:t>т</w:t>
            </w:r>
            <w:r w:rsidRPr="00790FBC">
              <w:rPr>
                <w:rFonts w:cstheme="minorHAnsi"/>
                <w:b/>
                <w:bCs/>
                <w:color w:val="231F20"/>
                <w:sz w:val="20"/>
                <w:szCs w:val="20"/>
              </w:rPr>
              <w:t>авна ср</w:t>
            </w:r>
            <w:r w:rsidRPr="00790FBC">
              <w:rPr>
                <w:rFonts w:cstheme="minorHAnsi"/>
                <w:b/>
                <w:bCs/>
                <w:color w:val="231F20"/>
                <w:spacing w:val="-3"/>
                <w:sz w:val="20"/>
                <w:szCs w:val="20"/>
              </w:rPr>
              <w:t>е</w:t>
            </w:r>
            <w:r w:rsidRPr="00790FBC">
              <w:rPr>
                <w:rFonts w:cstheme="minorHAnsi"/>
                <w:b/>
                <w:bCs/>
                <w:color w:val="231F20"/>
                <w:sz w:val="20"/>
                <w:szCs w:val="20"/>
              </w:rPr>
              <w:t>дства</w:t>
            </w:r>
          </w:p>
        </w:tc>
        <w:tc>
          <w:tcPr>
            <w:tcW w:w="1701" w:type="dxa"/>
            <w:tcBorders>
              <w:top w:val="single" w:sz="4" w:space="0" w:color="231F20"/>
              <w:left w:val="single" w:sz="4" w:space="0" w:color="231F20"/>
              <w:bottom w:val="single" w:sz="4" w:space="0" w:color="231F20"/>
              <w:right w:val="single" w:sz="4" w:space="0" w:color="231F20"/>
            </w:tcBorders>
            <w:shd w:val="clear" w:color="auto" w:fill="D8E9BD"/>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20"/>
                <w:szCs w:val="20"/>
              </w:rPr>
              <w:t>Ев</w:t>
            </w:r>
            <w:r w:rsidRPr="00790FBC">
              <w:rPr>
                <w:rFonts w:cstheme="minorHAnsi"/>
                <w:b/>
                <w:bCs/>
                <w:color w:val="231F20"/>
                <w:spacing w:val="2"/>
                <w:sz w:val="20"/>
                <w:szCs w:val="20"/>
              </w:rPr>
              <w:t>а</w:t>
            </w:r>
            <w:r w:rsidRPr="00790FBC">
              <w:rPr>
                <w:rFonts w:cstheme="minorHAnsi"/>
                <w:b/>
                <w:bCs/>
                <w:color w:val="231F20"/>
                <w:sz w:val="20"/>
                <w:szCs w:val="20"/>
              </w:rPr>
              <w:t>л</w:t>
            </w:r>
            <w:r w:rsidRPr="00790FBC">
              <w:rPr>
                <w:rFonts w:cstheme="minorHAnsi"/>
                <w:b/>
                <w:bCs/>
                <w:color w:val="231F20"/>
                <w:spacing w:val="-3"/>
                <w:sz w:val="20"/>
                <w:szCs w:val="20"/>
              </w:rPr>
              <w:t>у</w:t>
            </w:r>
            <w:r w:rsidRPr="00790FBC">
              <w:rPr>
                <w:rFonts w:cstheme="minorHAnsi"/>
                <w:b/>
                <w:bCs/>
                <w:color w:val="231F20"/>
                <w:sz w:val="20"/>
                <w:szCs w:val="20"/>
              </w:rPr>
              <w:t xml:space="preserve">ација и </w:t>
            </w:r>
            <w:r w:rsidRPr="00790FBC">
              <w:rPr>
                <w:rFonts w:cstheme="minorHAnsi"/>
                <w:b/>
                <w:bCs/>
                <w:color w:val="231F20"/>
                <w:spacing w:val="-3"/>
                <w:sz w:val="20"/>
                <w:szCs w:val="20"/>
              </w:rPr>
              <w:t>к</w:t>
            </w:r>
            <w:r w:rsidRPr="00790FBC">
              <w:rPr>
                <w:rFonts w:cstheme="minorHAnsi"/>
                <w:b/>
                <w:bCs/>
                <w:color w:val="231F20"/>
                <w:sz w:val="20"/>
                <w:szCs w:val="20"/>
              </w:rPr>
              <w:t>орелација</w:t>
            </w:r>
          </w:p>
        </w:tc>
      </w:tr>
      <w:tr w:rsidR="00DF7DD8" w:rsidRPr="00790FBC" w:rsidTr="00F3434B">
        <w:trPr>
          <w:trHeight w:hRule="exact" w:val="990"/>
        </w:trPr>
        <w:tc>
          <w:tcPr>
            <w:tcW w:w="102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pacing w:val="-5"/>
                <w:sz w:val="19"/>
                <w:szCs w:val="19"/>
              </w:rPr>
              <w:t xml:space="preserve">6. Завичајна </w:t>
            </w:r>
            <w:r w:rsidRPr="00790FBC">
              <w:rPr>
                <w:rFonts w:cstheme="minorHAnsi"/>
                <w:b/>
                <w:bCs/>
                <w:color w:val="231F20"/>
                <w:spacing w:val="-7"/>
                <w:sz w:val="19"/>
                <w:szCs w:val="19"/>
              </w:rPr>
              <w:t>г</w:t>
            </w:r>
            <w:r w:rsidRPr="00790FBC">
              <w:rPr>
                <w:rFonts w:cstheme="minorHAnsi"/>
                <w:b/>
                <w:bCs/>
                <w:color w:val="231F20"/>
                <w:spacing w:val="-5"/>
                <w:sz w:val="19"/>
                <w:szCs w:val="19"/>
              </w:rPr>
              <w:t>еографија</w:t>
            </w: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61.</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 xml:space="preserve">Завичајна </w:t>
            </w:r>
            <w:r w:rsidRPr="00790FBC">
              <w:rPr>
                <w:rFonts w:cstheme="minorHAnsi"/>
                <w:color w:val="231F20"/>
                <w:spacing w:val="-3"/>
                <w:sz w:val="19"/>
                <w:szCs w:val="19"/>
              </w:rPr>
              <w:t>г</w:t>
            </w:r>
            <w:r w:rsidRPr="00790FBC">
              <w:rPr>
                <w:rFonts w:cstheme="minorHAnsi"/>
                <w:color w:val="231F20"/>
                <w:sz w:val="19"/>
                <w:szCs w:val="19"/>
              </w:rPr>
              <w:t>еографија</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59"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268"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писмени радови, илус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w:t>
            </w:r>
          </w:p>
        </w:tc>
        <w:tc>
          <w:tcPr>
            <w:tcW w:w="297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ло</w:t>
            </w:r>
            <w:r w:rsidRPr="00790FBC">
              <w:rPr>
                <w:rFonts w:cstheme="minorHAnsi"/>
                <w:color w:val="231F20"/>
                <w:spacing w:val="-3"/>
                <w:sz w:val="19"/>
                <w:szCs w:val="19"/>
              </w:rPr>
              <w:t>к</w:t>
            </w:r>
            <w:r w:rsidRPr="00790FBC">
              <w:rPr>
                <w:rFonts w:cstheme="minorHAnsi"/>
                <w:color w:val="231F20"/>
                <w:spacing w:val="2"/>
                <w:sz w:val="19"/>
                <w:szCs w:val="19"/>
              </w:rPr>
              <w:t>а</w:t>
            </w:r>
            <w:r w:rsidRPr="00790FBC">
              <w:rPr>
                <w:rFonts w:cstheme="minorHAnsi"/>
                <w:color w:val="231F20"/>
                <w:sz w:val="19"/>
                <w:szCs w:val="19"/>
              </w:rPr>
              <w:t>лне ср</w:t>
            </w:r>
            <w:r w:rsidRPr="00790FBC">
              <w:rPr>
                <w:rFonts w:cstheme="minorHAnsi"/>
                <w:color w:val="231F20"/>
                <w:spacing w:val="-3"/>
                <w:sz w:val="19"/>
                <w:szCs w:val="19"/>
              </w:rPr>
              <w:t>е</w:t>
            </w:r>
            <w:r w:rsidRPr="00790FBC">
              <w:rPr>
                <w:rFonts w:cstheme="minorHAnsi"/>
                <w:color w:val="231F20"/>
                <w:sz w:val="19"/>
                <w:szCs w:val="19"/>
              </w:rPr>
              <w:t>дине</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ли</w:t>
            </w:r>
            <w:r w:rsidRPr="00790FBC">
              <w:rPr>
                <w:rFonts w:cstheme="minorHAnsi"/>
                <w:color w:val="231F20"/>
                <w:spacing w:val="-10"/>
                <w:sz w:val="19"/>
                <w:szCs w:val="19"/>
              </w:rPr>
              <w:t>к</w:t>
            </w:r>
            <w:r w:rsidRPr="00790FBC">
              <w:rPr>
                <w:rFonts w:cstheme="minorHAnsi"/>
                <w:color w:val="231F20"/>
                <w:sz w:val="19"/>
                <w:szCs w:val="19"/>
              </w:rPr>
              <w:t xml:space="preserve">овна </w:t>
            </w:r>
            <w:r w:rsidRPr="00790FBC">
              <w:rPr>
                <w:rFonts w:cstheme="minorHAnsi"/>
                <w:color w:val="231F20"/>
                <w:spacing w:val="-3"/>
                <w:sz w:val="19"/>
                <w:szCs w:val="19"/>
              </w:rPr>
              <w:t>к</w:t>
            </w:r>
            <w:r w:rsidRPr="00790FBC">
              <w:rPr>
                <w:rFonts w:cstheme="minorHAnsi"/>
                <w:color w:val="231F20"/>
                <w:spacing w:val="-8"/>
                <w:sz w:val="19"/>
                <w:szCs w:val="19"/>
              </w:rPr>
              <w:t>у</w:t>
            </w:r>
            <w:r w:rsidRPr="00790FBC">
              <w:rPr>
                <w:rFonts w:cstheme="minorHAnsi"/>
                <w:color w:val="231F20"/>
                <w:sz w:val="19"/>
                <w:szCs w:val="19"/>
              </w:rPr>
              <w:t>л</w:t>
            </w:r>
            <w:r w:rsidRPr="00790FBC">
              <w:rPr>
                <w:rFonts w:cstheme="minorHAnsi"/>
                <w:color w:val="231F20"/>
                <w:spacing w:val="-2"/>
                <w:sz w:val="19"/>
                <w:szCs w:val="19"/>
              </w:rPr>
              <w:t>т</w:t>
            </w:r>
            <w:r w:rsidRPr="00790FBC">
              <w:rPr>
                <w:rFonts w:cstheme="minorHAnsi"/>
                <w:color w:val="231F20"/>
                <w:sz w:val="19"/>
                <w:szCs w:val="19"/>
              </w:rPr>
              <w:t>ура</w:t>
            </w:r>
          </w:p>
        </w:tc>
      </w:tr>
      <w:tr w:rsidR="00DF7DD8" w:rsidRPr="00790FBC" w:rsidTr="00F3434B">
        <w:trPr>
          <w:trHeight w:hRule="exact" w:val="680"/>
        </w:trPr>
        <w:tc>
          <w:tcPr>
            <w:tcW w:w="1020" w:type="dxa"/>
            <w:vMerge w:val="restart"/>
            <w:tcBorders>
              <w:top w:val="single" w:sz="4" w:space="0" w:color="231F20"/>
              <w:left w:val="single" w:sz="4" w:space="0" w:color="231F20"/>
              <w:bottom w:val="single" w:sz="4" w:space="0" w:color="231F20"/>
              <w:right w:val="single" w:sz="4" w:space="0" w:color="231F20"/>
            </w:tcBorders>
            <w:textDirection w:val="btLr"/>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8"/>
                <w:szCs w:val="2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b/>
                <w:bCs/>
                <w:color w:val="231F20"/>
                <w:sz w:val="19"/>
                <w:szCs w:val="19"/>
              </w:rPr>
              <w:t>7. Срби ван граница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Србије</w:t>
            </w: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62.</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 xml:space="preserve">Срби у </w:t>
            </w:r>
            <w:r w:rsidRPr="00790FBC">
              <w:rPr>
                <w:rFonts w:cstheme="minorHAnsi"/>
                <w:color w:val="231F20"/>
                <w:spacing w:val="-3"/>
                <w:sz w:val="19"/>
                <w:szCs w:val="19"/>
              </w:rPr>
              <w:t>с</w:t>
            </w:r>
            <w:r w:rsidRPr="00790FBC">
              <w:rPr>
                <w:rFonts w:cstheme="minorHAnsi"/>
                <w:color w:val="231F20"/>
                <w:sz w:val="19"/>
                <w:szCs w:val="19"/>
              </w:rPr>
              <w:t>у</w:t>
            </w:r>
            <w:r w:rsidRPr="00790FBC">
              <w:rPr>
                <w:rFonts w:cstheme="minorHAnsi"/>
                <w:color w:val="231F20"/>
                <w:spacing w:val="2"/>
                <w:sz w:val="19"/>
                <w:szCs w:val="19"/>
              </w:rPr>
              <w:t>с</w:t>
            </w:r>
            <w:r w:rsidRPr="00790FBC">
              <w:rPr>
                <w:rFonts w:cstheme="minorHAnsi"/>
                <w:color w:val="231F20"/>
                <w:spacing w:val="-3"/>
                <w:sz w:val="19"/>
                <w:szCs w:val="19"/>
              </w:rPr>
              <w:t>е</w:t>
            </w:r>
            <w:r w:rsidRPr="00790FBC">
              <w:rPr>
                <w:rFonts w:cstheme="minorHAnsi"/>
                <w:color w:val="231F20"/>
                <w:sz w:val="19"/>
                <w:szCs w:val="19"/>
              </w:rPr>
              <w:t>дним држа</w:t>
            </w:r>
            <w:r w:rsidRPr="00790FBC">
              <w:rPr>
                <w:rFonts w:cstheme="minorHAnsi"/>
                <w:color w:val="231F20"/>
                <w:spacing w:val="-3"/>
                <w:sz w:val="19"/>
                <w:szCs w:val="19"/>
              </w:rPr>
              <w:t>в</w:t>
            </w:r>
            <w:r w:rsidRPr="00790FBC">
              <w:rPr>
                <w:rFonts w:cstheme="minorHAnsi"/>
                <w:color w:val="231F20"/>
                <w:sz w:val="19"/>
                <w:szCs w:val="19"/>
              </w:rPr>
              <w:t>а</w:t>
            </w:r>
            <w:r w:rsidRPr="00790FBC">
              <w:rPr>
                <w:rFonts w:cstheme="minorHAnsi"/>
                <w:color w:val="231F20"/>
                <w:spacing w:val="-1"/>
                <w:sz w:val="19"/>
                <w:szCs w:val="19"/>
              </w:rPr>
              <w:t>м</w:t>
            </w:r>
            <w:r w:rsidRPr="00790FBC">
              <w:rPr>
                <w:rFonts w:cstheme="minorHAnsi"/>
                <w:color w:val="231F20"/>
                <w:sz w:val="19"/>
                <w:szCs w:val="19"/>
              </w:rPr>
              <w:t>а</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59"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26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писмени радови</w:t>
            </w:r>
          </w:p>
        </w:tc>
        <w:tc>
          <w:tcPr>
            <w:tcW w:w="297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2"/>
                <w:szCs w:val="12"/>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Б</w:t>
            </w:r>
            <w:r w:rsidRPr="00790FBC">
              <w:rPr>
                <w:rFonts w:cstheme="minorHAnsi"/>
                <w:color w:val="231F20"/>
                <w:spacing w:val="2"/>
                <w:sz w:val="19"/>
                <w:szCs w:val="19"/>
              </w:rPr>
              <w:t>а</w:t>
            </w:r>
            <w:r w:rsidRPr="00790FBC">
              <w:rPr>
                <w:rFonts w:cstheme="minorHAnsi"/>
                <w:color w:val="231F20"/>
                <w:sz w:val="19"/>
                <w:szCs w:val="19"/>
              </w:rPr>
              <w:t>л</w:t>
            </w:r>
            <w:r w:rsidRPr="00790FBC">
              <w:rPr>
                <w:rFonts w:cstheme="minorHAnsi"/>
                <w:color w:val="231F20"/>
                <w:spacing w:val="-3"/>
                <w:sz w:val="19"/>
                <w:szCs w:val="19"/>
              </w:rPr>
              <w:t>к</w:t>
            </w:r>
            <w:r w:rsidRPr="00790FBC">
              <w:rPr>
                <w:rFonts w:cstheme="minorHAnsi"/>
                <w:color w:val="231F20"/>
                <w:sz w:val="19"/>
                <w:szCs w:val="19"/>
              </w:rPr>
              <w:t>анс</w:t>
            </w:r>
            <w:r w:rsidRPr="00790FBC">
              <w:rPr>
                <w:rFonts w:cstheme="minorHAnsi"/>
                <w:color w:val="231F20"/>
                <w:spacing w:val="-10"/>
                <w:sz w:val="19"/>
                <w:szCs w:val="19"/>
              </w:rPr>
              <w:t>к</w:t>
            </w:r>
            <w:r w:rsidRPr="00790FBC">
              <w:rPr>
                <w:rFonts w:cstheme="minorHAnsi"/>
                <w:color w:val="231F20"/>
                <w:sz w:val="19"/>
                <w:szCs w:val="19"/>
              </w:rPr>
              <w:t>ог п</w:t>
            </w:r>
            <w:r w:rsidRPr="00790FBC">
              <w:rPr>
                <w:rFonts w:cstheme="minorHAnsi"/>
                <w:color w:val="231F20"/>
                <w:spacing w:val="-2"/>
                <w:sz w:val="19"/>
                <w:szCs w:val="19"/>
              </w:rPr>
              <w:t>о</w:t>
            </w:r>
            <w:r w:rsidRPr="00790FBC">
              <w:rPr>
                <w:rFonts w:cstheme="minorHAnsi"/>
                <w:color w:val="231F20"/>
                <w:sz w:val="19"/>
                <w:szCs w:val="19"/>
              </w:rPr>
              <w:t>л</w:t>
            </w:r>
            <w:r w:rsidRPr="00790FBC">
              <w:rPr>
                <w:rFonts w:cstheme="minorHAnsi"/>
                <w:color w:val="231F20"/>
                <w:spacing w:val="-5"/>
                <w:sz w:val="19"/>
                <w:szCs w:val="19"/>
              </w:rPr>
              <w:t>у</w:t>
            </w:r>
            <w:r w:rsidRPr="00790FBC">
              <w:rPr>
                <w:rFonts w:cstheme="minorHAnsi"/>
                <w:color w:val="231F20"/>
                <w:spacing w:val="5"/>
                <w:sz w:val="19"/>
                <w:szCs w:val="19"/>
              </w:rPr>
              <w:t>о</w:t>
            </w:r>
            <w:r w:rsidRPr="00790FBC">
              <w:rPr>
                <w:rFonts w:cstheme="minorHAnsi"/>
                <w:color w:val="231F20"/>
                <w:sz w:val="19"/>
                <w:szCs w:val="19"/>
              </w:rPr>
              <w:t>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2"/>
                <w:sz w:val="19"/>
                <w:szCs w:val="19"/>
              </w:rPr>
              <w:t>в</w:t>
            </w:r>
            <w:r w:rsidRPr="00790FBC">
              <w:rPr>
                <w:rFonts w:cstheme="minorHAnsi"/>
                <w:color w:val="231F20"/>
                <w:sz w:val="19"/>
                <w:szCs w:val="19"/>
              </w:rPr>
              <w:t>а</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w:t>
            </w:r>
          </w:p>
        </w:tc>
      </w:tr>
      <w:tr w:rsidR="00DF7DD8" w:rsidRPr="00790FBC" w:rsidTr="00F3434B">
        <w:trPr>
          <w:trHeight w:hRule="exact" w:val="73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63.</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Срби у дијаспори</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59"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26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 xml:space="preserve">тивни, </w:t>
            </w:r>
            <w:r w:rsidRPr="00790FBC">
              <w:rPr>
                <w:rFonts w:cstheme="minorHAnsi"/>
                <w:color w:val="231F20"/>
                <w:position w:val="-1"/>
                <w:sz w:val="19"/>
                <w:szCs w:val="19"/>
              </w:rPr>
              <w:t>писмени</w:t>
            </w:r>
            <w:r w:rsidRPr="00790FBC">
              <w:rPr>
                <w:rFonts w:cstheme="minorHAnsi"/>
                <w:color w:val="231F20"/>
                <w:sz w:val="19"/>
                <w:szCs w:val="19"/>
              </w:rPr>
              <w:t xml:space="preserve"> радови</w:t>
            </w:r>
          </w:p>
        </w:tc>
        <w:tc>
          <w:tcPr>
            <w:tcW w:w="297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Европе,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а</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 српски ј</w:t>
            </w:r>
            <w:r w:rsidRPr="00790FBC">
              <w:rPr>
                <w:rFonts w:cstheme="minorHAnsi"/>
                <w:color w:val="231F20"/>
                <w:spacing w:val="2"/>
                <w:sz w:val="19"/>
                <w:szCs w:val="19"/>
              </w:rPr>
              <w:t>е</w:t>
            </w:r>
            <w:r w:rsidRPr="00790FBC">
              <w:rPr>
                <w:rFonts w:cstheme="minorHAnsi"/>
                <w:color w:val="231F20"/>
                <w:sz w:val="19"/>
                <w:szCs w:val="19"/>
              </w:rPr>
              <w:t>зик</w:t>
            </w:r>
          </w:p>
        </w:tc>
      </w:tr>
      <w:tr w:rsidR="00DF7DD8" w:rsidRPr="00790FBC" w:rsidTr="00F3434B">
        <w:trPr>
          <w:trHeight w:hRule="exact" w:val="823"/>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64.</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 xml:space="preserve">Срби </w:t>
            </w:r>
            <w:r w:rsidRPr="00790FBC">
              <w:rPr>
                <w:rFonts w:cstheme="minorHAnsi"/>
                <w:color w:val="231F20"/>
                <w:spacing w:val="-2"/>
                <w:sz w:val="19"/>
                <w:szCs w:val="19"/>
              </w:rPr>
              <w:t>в</w:t>
            </w:r>
            <w:r w:rsidRPr="00790FBC">
              <w:rPr>
                <w:rFonts w:cstheme="minorHAnsi"/>
                <w:color w:val="231F20"/>
                <w:sz w:val="19"/>
                <w:szCs w:val="19"/>
              </w:rPr>
              <w:t>ан граница Србије</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59"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26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977"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Б</w:t>
            </w:r>
            <w:r w:rsidRPr="00790FBC">
              <w:rPr>
                <w:rFonts w:cstheme="minorHAnsi"/>
                <w:color w:val="231F20"/>
                <w:spacing w:val="2"/>
                <w:sz w:val="19"/>
                <w:szCs w:val="19"/>
              </w:rPr>
              <w:t>а</w:t>
            </w:r>
            <w:r w:rsidRPr="00790FBC">
              <w:rPr>
                <w:rFonts w:cstheme="minorHAnsi"/>
                <w:color w:val="231F20"/>
                <w:sz w:val="19"/>
                <w:szCs w:val="19"/>
              </w:rPr>
              <w:t>л</w:t>
            </w:r>
            <w:r w:rsidRPr="00790FBC">
              <w:rPr>
                <w:rFonts w:cstheme="minorHAnsi"/>
                <w:color w:val="231F20"/>
                <w:spacing w:val="-3"/>
                <w:sz w:val="19"/>
                <w:szCs w:val="19"/>
              </w:rPr>
              <w:t>к</w:t>
            </w:r>
            <w:r w:rsidRPr="00790FBC">
              <w:rPr>
                <w:rFonts w:cstheme="minorHAnsi"/>
                <w:color w:val="231F20"/>
                <w:sz w:val="19"/>
                <w:szCs w:val="19"/>
              </w:rPr>
              <w:t>анс</w:t>
            </w:r>
            <w:r w:rsidRPr="00790FBC">
              <w:rPr>
                <w:rFonts w:cstheme="minorHAnsi"/>
                <w:color w:val="231F20"/>
                <w:spacing w:val="-10"/>
                <w:sz w:val="19"/>
                <w:szCs w:val="19"/>
              </w:rPr>
              <w:t>к</w:t>
            </w:r>
            <w:r w:rsidRPr="00790FBC">
              <w:rPr>
                <w:rFonts w:cstheme="minorHAnsi"/>
                <w:color w:val="231F20"/>
                <w:sz w:val="19"/>
                <w:szCs w:val="19"/>
              </w:rPr>
              <w:t>ог п</w:t>
            </w:r>
            <w:r w:rsidRPr="00790FBC">
              <w:rPr>
                <w:rFonts w:cstheme="minorHAnsi"/>
                <w:color w:val="231F20"/>
                <w:spacing w:val="-2"/>
                <w:sz w:val="19"/>
                <w:szCs w:val="19"/>
              </w:rPr>
              <w:t>о</w:t>
            </w:r>
            <w:r w:rsidRPr="00790FBC">
              <w:rPr>
                <w:rFonts w:cstheme="minorHAnsi"/>
                <w:color w:val="231F20"/>
                <w:sz w:val="19"/>
                <w:szCs w:val="19"/>
              </w:rPr>
              <w:t>л</w:t>
            </w:r>
            <w:r w:rsidRPr="00790FBC">
              <w:rPr>
                <w:rFonts w:cstheme="minorHAnsi"/>
                <w:color w:val="231F20"/>
                <w:spacing w:val="-5"/>
                <w:sz w:val="19"/>
                <w:szCs w:val="19"/>
              </w:rPr>
              <w:t>у</w:t>
            </w:r>
            <w:r w:rsidRPr="00790FBC">
              <w:rPr>
                <w:rFonts w:cstheme="minorHAnsi"/>
                <w:color w:val="231F20"/>
                <w:spacing w:val="5"/>
                <w:sz w:val="19"/>
                <w:szCs w:val="19"/>
              </w:rPr>
              <w:t>о</w:t>
            </w:r>
            <w:r w:rsidRPr="00790FBC">
              <w:rPr>
                <w:rFonts w:cstheme="minorHAnsi"/>
                <w:color w:val="231F20"/>
                <w:sz w:val="19"/>
                <w:szCs w:val="19"/>
              </w:rPr>
              <w:t>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2"/>
                <w:sz w:val="19"/>
                <w:szCs w:val="19"/>
              </w:rPr>
              <w:t>в</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Европе,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а, не</w:t>
            </w:r>
            <w:r w:rsidRPr="00790FBC">
              <w:rPr>
                <w:rFonts w:cstheme="minorHAnsi"/>
                <w:color w:val="231F20"/>
                <w:spacing w:val="-1"/>
                <w:sz w:val="19"/>
                <w:szCs w:val="19"/>
              </w:rPr>
              <w:t>м</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hRule="exact" w:val="739"/>
        </w:trPr>
        <w:tc>
          <w:tcPr>
            <w:tcW w:w="1020" w:type="dxa"/>
            <w:vMerge w:val="restart"/>
            <w:tcBorders>
              <w:top w:val="single" w:sz="4" w:space="0" w:color="231F20"/>
              <w:left w:val="single" w:sz="4" w:space="0" w:color="231F20"/>
              <w:bottom w:val="single" w:sz="4" w:space="0" w:color="231F20"/>
              <w:right w:val="single" w:sz="4" w:space="0" w:color="231F20"/>
            </w:tcBorders>
            <w:textDirection w:val="btLr"/>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b/>
                <w:bCs/>
                <w:color w:val="231F20"/>
                <w:sz w:val="19"/>
                <w:szCs w:val="19"/>
              </w:rPr>
              <w:t xml:space="preserve">8. </w:t>
            </w:r>
            <w:r w:rsidRPr="00790FBC">
              <w:rPr>
                <w:rFonts w:cstheme="minorHAnsi"/>
                <w:b/>
                <w:bCs/>
                <w:color w:val="231F20"/>
                <w:spacing w:val="-3"/>
                <w:sz w:val="19"/>
                <w:szCs w:val="19"/>
              </w:rPr>
              <w:t>Р</w:t>
            </w:r>
            <w:r w:rsidRPr="00790FBC">
              <w:rPr>
                <w:rFonts w:cstheme="minorHAnsi"/>
                <w:b/>
                <w:bCs/>
                <w:color w:val="231F20"/>
                <w:sz w:val="19"/>
                <w:szCs w:val="19"/>
              </w:rPr>
              <w:t>еп</w:t>
            </w:r>
            <w:r w:rsidRPr="00790FBC">
              <w:rPr>
                <w:rFonts w:cstheme="minorHAnsi"/>
                <w:b/>
                <w:bCs/>
                <w:color w:val="231F20"/>
                <w:spacing w:val="-3"/>
                <w:sz w:val="19"/>
                <w:szCs w:val="19"/>
              </w:rPr>
              <w:t>у</w:t>
            </w:r>
            <w:r w:rsidRPr="00790FBC">
              <w:rPr>
                <w:rFonts w:cstheme="minorHAnsi"/>
                <w:b/>
                <w:bCs/>
                <w:color w:val="231F20"/>
                <w:spacing w:val="-5"/>
                <w:sz w:val="19"/>
                <w:szCs w:val="19"/>
              </w:rPr>
              <w:t>б</w:t>
            </w:r>
            <w:r w:rsidRPr="00790FBC">
              <w:rPr>
                <w:rFonts w:cstheme="minorHAnsi"/>
                <w:b/>
                <w:bCs/>
                <w:color w:val="231F20"/>
                <w:sz w:val="19"/>
                <w:szCs w:val="19"/>
              </w:rPr>
              <w:t>ли</w:t>
            </w:r>
            <w:r w:rsidRPr="00790FBC">
              <w:rPr>
                <w:rFonts w:cstheme="minorHAnsi"/>
                <w:b/>
                <w:bCs/>
                <w:color w:val="231F20"/>
                <w:spacing w:val="-3"/>
                <w:sz w:val="19"/>
                <w:szCs w:val="19"/>
              </w:rPr>
              <w:t>к</w:t>
            </w:r>
            <w:r w:rsidRPr="00790FBC">
              <w:rPr>
                <w:rFonts w:cstheme="minorHAnsi"/>
                <w:b/>
                <w:bCs/>
                <w:color w:val="231F20"/>
                <w:sz w:val="19"/>
                <w:szCs w:val="19"/>
              </w:rPr>
              <w:t>а Србија у савременим интеграцијским  проц</w:t>
            </w:r>
            <w:r w:rsidRPr="00790FBC">
              <w:rPr>
                <w:rFonts w:cstheme="minorHAnsi"/>
                <w:b/>
                <w:bCs/>
                <w:color w:val="231F20"/>
                <w:spacing w:val="2"/>
                <w:sz w:val="19"/>
                <w:szCs w:val="19"/>
              </w:rPr>
              <w:t>е</w:t>
            </w:r>
            <w:r w:rsidRPr="00790FBC">
              <w:rPr>
                <w:rFonts w:cstheme="minorHAnsi"/>
                <w:b/>
                <w:bCs/>
                <w:color w:val="231F20"/>
                <w:sz w:val="19"/>
                <w:szCs w:val="19"/>
              </w:rPr>
              <w:t>си</w:t>
            </w:r>
            <w:r w:rsidRPr="00790FBC">
              <w:rPr>
                <w:rFonts w:cstheme="minorHAnsi"/>
                <w:b/>
                <w:bCs/>
                <w:color w:val="231F20"/>
                <w:spacing w:val="-1"/>
                <w:sz w:val="19"/>
                <w:szCs w:val="19"/>
              </w:rPr>
              <w:t>м</w:t>
            </w:r>
            <w:r w:rsidRPr="00790FBC">
              <w:rPr>
                <w:rFonts w:cstheme="minorHAnsi"/>
                <w:b/>
                <w:bCs/>
                <w:color w:val="231F20"/>
                <w:sz w:val="19"/>
                <w:szCs w:val="19"/>
              </w:rPr>
              <w:t>а</w:t>
            </w: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65.</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2A07CC">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Зн</w:t>
            </w:r>
            <w:r w:rsidRPr="00790FBC">
              <w:rPr>
                <w:rFonts w:cstheme="minorHAnsi"/>
                <w:color w:val="231F20"/>
                <w:spacing w:val="-8"/>
                <w:sz w:val="19"/>
                <w:szCs w:val="19"/>
              </w:rPr>
              <w:t>а</w:t>
            </w:r>
            <w:r w:rsidRPr="00790FBC">
              <w:rPr>
                <w:rFonts w:cstheme="minorHAnsi"/>
                <w:color w:val="231F20"/>
                <w:sz w:val="19"/>
                <w:szCs w:val="19"/>
              </w:rPr>
              <w:t>чај интеграцијских проц</w:t>
            </w:r>
            <w:r w:rsidRPr="00790FBC">
              <w:rPr>
                <w:rFonts w:cstheme="minorHAnsi"/>
                <w:color w:val="231F20"/>
                <w:spacing w:val="5"/>
                <w:sz w:val="19"/>
                <w:szCs w:val="19"/>
              </w:rPr>
              <w:t>е</w:t>
            </w:r>
            <w:r w:rsidRPr="00790FBC">
              <w:rPr>
                <w:rFonts w:cstheme="minorHAnsi"/>
                <w:color w:val="231F20"/>
                <w:spacing w:val="2"/>
                <w:sz w:val="19"/>
                <w:szCs w:val="19"/>
              </w:rPr>
              <w:t>с</w:t>
            </w:r>
            <w:r w:rsidRPr="00790FBC">
              <w:rPr>
                <w:rFonts w:cstheme="minorHAnsi"/>
                <w:color w:val="231F20"/>
                <w:sz w:val="19"/>
                <w:szCs w:val="19"/>
              </w:rPr>
              <w:t xml:space="preserve">а уЕвропи и </w:t>
            </w:r>
            <w:r w:rsidRPr="00790FBC">
              <w:rPr>
                <w:rFonts w:cstheme="minorHAnsi"/>
                <w:color w:val="231F20"/>
                <w:spacing w:val="2"/>
                <w:sz w:val="19"/>
                <w:szCs w:val="19"/>
              </w:rPr>
              <w:t>с</w:t>
            </w:r>
            <w:r w:rsidRPr="00790FBC">
              <w:rPr>
                <w:rFonts w:cstheme="minorHAnsi"/>
                <w:color w:val="231F20"/>
                <w:sz w:val="19"/>
                <w:szCs w:val="19"/>
              </w:rPr>
              <w:t>авремен</w:t>
            </w:r>
            <w:r w:rsidRPr="00790FBC">
              <w:rPr>
                <w:rFonts w:cstheme="minorHAnsi"/>
                <w:color w:val="231F20"/>
                <w:spacing w:val="-4"/>
                <w:sz w:val="19"/>
                <w:szCs w:val="19"/>
              </w:rPr>
              <w:t>о</w:t>
            </w:r>
            <w:r w:rsidRPr="00790FBC">
              <w:rPr>
                <w:rFonts w:cstheme="minorHAnsi"/>
                <w:color w:val="231F20"/>
                <w:sz w:val="19"/>
                <w:szCs w:val="19"/>
              </w:rPr>
              <w:t>м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3"/>
                <w:sz w:val="19"/>
                <w:szCs w:val="19"/>
              </w:rPr>
              <w:t>т</w:t>
            </w:r>
            <w:r w:rsidRPr="00790FBC">
              <w:rPr>
                <w:rFonts w:cstheme="minorHAnsi"/>
                <w:color w:val="231F20"/>
                <w:sz w:val="19"/>
                <w:szCs w:val="19"/>
              </w:rPr>
              <w:t>у</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59"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26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97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8"/>
                <w:szCs w:val="18"/>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Европе,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а</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hRule="exact" w:val="1119"/>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66.</w:t>
            </w:r>
          </w:p>
        </w:tc>
        <w:tc>
          <w:tcPr>
            <w:tcW w:w="2835"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 xml:space="preserve">Сарадња наше земље </w:t>
            </w:r>
            <w:r w:rsidRPr="00790FBC">
              <w:rPr>
                <w:rFonts w:cstheme="minorHAnsi"/>
                <w:color w:val="231F20"/>
                <w:spacing w:val="2"/>
                <w:sz w:val="19"/>
                <w:szCs w:val="19"/>
              </w:rPr>
              <w:t>с</w:t>
            </w:r>
            <w:r w:rsidRPr="00790FBC">
              <w:rPr>
                <w:rFonts w:cstheme="minorHAnsi"/>
                <w:color w:val="231F20"/>
                <w:sz w:val="19"/>
                <w:szCs w:val="19"/>
              </w:rPr>
              <w:t>а д</w:t>
            </w:r>
            <w:r w:rsidRPr="00790FBC">
              <w:rPr>
                <w:rFonts w:cstheme="minorHAnsi"/>
                <w:color w:val="231F20"/>
                <w:spacing w:val="-3"/>
                <w:sz w:val="19"/>
                <w:szCs w:val="19"/>
              </w:rPr>
              <w:t>р</w:t>
            </w:r>
            <w:r w:rsidRPr="00790FBC">
              <w:rPr>
                <w:rFonts w:cstheme="minorHAnsi"/>
                <w:color w:val="231F20"/>
                <w:sz w:val="19"/>
                <w:szCs w:val="19"/>
              </w:rPr>
              <w:t>угим држа</w:t>
            </w:r>
            <w:r w:rsidRPr="00790FBC">
              <w:rPr>
                <w:rFonts w:cstheme="minorHAnsi"/>
                <w:color w:val="231F20"/>
                <w:spacing w:val="-3"/>
                <w:sz w:val="19"/>
                <w:szCs w:val="19"/>
              </w:rPr>
              <w:t>в</w:t>
            </w:r>
            <w:r w:rsidRPr="00790FBC">
              <w:rPr>
                <w:rFonts w:cstheme="minorHAnsi"/>
                <w:color w:val="231F20"/>
                <w:sz w:val="19"/>
                <w:szCs w:val="19"/>
              </w:rPr>
              <w:t>а</w:t>
            </w:r>
            <w:r w:rsidRPr="00790FBC">
              <w:rPr>
                <w:rFonts w:cstheme="minorHAnsi"/>
                <w:color w:val="231F20"/>
                <w:spacing w:val="-1"/>
                <w:sz w:val="19"/>
                <w:szCs w:val="19"/>
              </w:rPr>
              <w:t>м</w:t>
            </w:r>
            <w:r w:rsidRPr="00790FBC">
              <w:rPr>
                <w:rFonts w:cstheme="minorHAnsi"/>
                <w:color w:val="231F20"/>
                <w:sz w:val="19"/>
                <w:szCs w:val="19"/>
              </w:rPr>
              <w:t>а и међунар</w:t>
            </w:r>
            <w:r w:rsidRPr="00790FBC">
              <w:rPr>
                <w:rFonts w:cstheme="minorHAnsi"/>
                <w:color w:val="231F20"/>
                <w:spacing w:val="-6"/>
                <w:sz w:val="19"/>
                <w:szCs w:val="19"/>
              </w:rPr>
              <w:t>о</w:t>
            </w:r>
            <w:r w:rsidRPr="00790FBC">
              <w:rPr>
                <w:rFonts w:cstheme="minorHAnsi"/>
                <w:color w:val="231F20"/>
                <w:sz w:val="19"/>
                <w:szCs w:val="19"/>
              </w:rPr>
              <w:t>дним организација</w:t>
            </w:r>
            <w:r w:rsidRPr="00790FBC">
              <w:rPr>
                <w:rFonts w:cstheme="minorHAnsi"/>
                <w:color w:val="231F20"/>
                <w:spacing w:val="-1"/>
                <w:sz w:val="19"/>
                <w:szCs w:val="19"/>
              </w:rPr>
              <w:t>м</w:t>
            </w:r>
            <w:r w:rsidRPr="00790FBC">
              <w:rPr>
                <w:rFonts w:cstheme="minorHAnsi"/>
                <w:color w:val="231F20"/>
                <w:sz w:val="19"/>
                <w:szCs w:val="19"/>
              </w:rPr>
              <w:t>а (п</w:t>
            </w:r>
            <w:r w:rsidRPr="00790FBC">
              <w:rPr>
                <w:rFonts w:cstheme="minorHAnsi"/>
                <w:color w:val="231F20"/>
                <w:spacing w:val="-2"/>
                <w:sz w:val="19"/>
                <w:szCs w:val="19"/>
              </w:rPr>
              <w:t>о</w:t>
            </w:r>
            <w:r w:rsidRPr="00790FBC">
              <w:rPr>
                <w:rFonts w:cstheme="minorHAnsi"/>
                <w:color w:val="231F20"/>
                <w:sz w:val="19"/>
                <w:szCs w:val="19"/>
              </w:rPr>
              <w:t>литич</w:t>
            </w:r>
            <w:r w:rsidRPr="00790FBC">
              <w:rPr>
                <w:rFonts w:cstheme="minorHAnsi"/>
                <w:color w:val="231F20"/>
                <w:spacing w:val="-3"/>
                <w:sz w:val="19"/>
                <w:szCs w:val="19"/>
              </w:rPr>
              <w:t>к</w:t>
            </w:r>
            <w:r w:rsidRPr="00790FBC">
              <w:rPr>
                <w:rFonts w:cstheme="minorHAnsi"/>
                <w:color w:val="231F20"/>
                <w:sz w:val="19"/>
                <w:szCs w:val="19"/>
              </w:rPr>
              <w:t>а, е</w:t>
            </w:r>
            <w:r w:rsidRPr="00790FBC">
              <w:rPr>
                <w:rFonts w:cstheme="minorHAnsi"/>
                <w:color w:val="231F20"/>
                <w:spacing w:val="-10"/>
                <w:sz w:val="19"/>
                <w:szCs w:val="19"/>
              </w:rPr>
              <w:t>к</w:t>
            </w:r>
            <w:r w:rsidRPr="00790FBC">
              <w:rPr>
                <w:rFonts w:cstheme="minorHAnsi"/>
                <w:color w:val="231F20"/>
                <w:sz w:val="19"/>
                <w:szCs w:val="19"/>
              </w:rPr>
              <w:t>он</w:t>
            </w:r>
            <w:r w:rsidRPr="00790FBC">
              <w:rPr>
                <w:rFonts w:cstheme="minorHAnsi"/>
                <w:color w:val="231F20"/>
                <w:spacing w:val="-4"/>
                <w:sz w:val="19"/>
                <w:szCs w:val="19"/>
              </w:rPr>
              <w:t>о</w:t>
            </w:r>
            <w:r w:rsidRPr="00790FBC">
              <w:rPr>
                <w:rFonts w:cstheme="minorHAnsi"/>
                <w:color w:val="231F20"/>
                <w:sz w:val="19"/>
                <w:szCs w:val="19"/>
              </w:rPr>
              <w:t>мс</w:t>
            </w:r>
            <w:r w:rsidRPr="00790FBC">
              <w:rPr>
                <w:rFonts w:cstheme="minorHAnsi"/>
                <w:color w:val="231F20"/>
                <w:spacing w:val="-3"/>
                <w:sz w:val="19"/>
                <w:szCs w:val="19"/>
              </w:rPr>
              <w:t>к</w:t>
            </w:r>
            <w:r w:rsidRPr="00790FBC">
              <w:rPr>
                <w:rFonts w:cstheme="minorHAnsi"/>
                <w:color w:val="231F20"/>
                <w:sz w:val="19"/>
                <w:szCs w:val="19"/>
              </w:rPr>
              <w:t xml:space="preserve">а, </w:t>
            </w:r>
            <w:r w:rsidRPr="00790FBC">
              <w:rPr>
                <w:rFonts w:cstheme="minorHAnsi"/>
                <w:color w:val="231F20"/>
                <w:spacing w:val="-3"/>
                <w:sz w:val="19"/>
                <w:szCs w:val="19"/>
              </w:rPr>
              <w:t>к</w:t>
            </w:r>
            <w:r w:rsidRPr="00790FBC">
              <w:rPr>
                <w:rFonts w:cstheme="minorHAnsi"/>
                <w:color w:val="231F20"/>
                <w:spacing w:val="-8"/>
                <w:sz w:val="19"/>
                <w:szCs w:val="19"/>
              </w:rPr>
              <w:t>у</w:t>
            </w:r>
            <w:r w:rsidRPr="00790FBC">
              <w:rPr>
                <w:rFonts w:cstheme="minorHAnsi"/>
                <w:color w:val="231F20"/>
                <w:sz w:val="19"/>
                <w:szCs w:val="19"/>
              </w:rPr>
              <w:t>л</w:t>
            </w:r>
            <w:r w:rsidRPr="00790FBC">
              <w:rPr>
                <w:rFonts w:cstheme="minorHAnsi"/>
                <w:color w:val="231F20"/>
                <w:spacing w:val="-3"/>
                <w:sz w:val="19"/>
                <w:szCs w:val="19"/>
              </w:rPr>
              <w:t>т</w:t>
            </w:r>
            <w:r w:rsidRPr="00790FBC">
              <w:rPr>
                <w:rFonts w:cstheme="minorHAnsi"/>
                <w:color w:val="231F20"/>
                <w:sz w:val="19"/>
                <w:szCs w:val="19"/>
              </w:rPr>
              <w:t>урно-пр</w:t>
            </w:r>
            <w:r w:rsidRPr="00790FBC">
              <w:rPr>
                <w:rFonts w:cstheme="minorHAnsi"/>
                <w:color w:val="231F20"/>
                <w:spacing w:val="5"/>
                <w:sz w:val="19"/>
                <w:szCs w:val="19"/>
              </w:rPr>
              <w:t>о</w:t>
            </w:r>
            <w:r w:rsidRPr="00790FBC">
              <w:rPr>
                <w:rFonts w:cstheme="minorHAnsi"/>
                <w:color w:val="231F20"/>
                <w:sz w:val="19"/>
                <w:szCs w:val="19"/>
              </w:rPr>
              <w:t>с</w:t>
            </w:r>
            <w:r w:rsidRPr="00790FBC">
              <w:rPr>
                <w:rFonts w:cstheme="minorHAnsi"/>
                <w:color w:val="231F20"/>
                <w:spacing w:val="-1"/>
                <w:sz w:val="19"/>
                <w:szCs w:val="19"/>
              </w:rPr>
              <w:t>в</w:t>
            </w:r>
            <w:r w:rsidRPr="00790FBC">
              <w:rPr>
                <w:rFonts w:cstheme="minorHAnsi"/>
                <w:color w:val="231F20"/>
                <w:sz w:val="19"/>
                <w:szCs w:val="19"/>
              </w:rPr>
              <w:t>етна и н</w:t>
            </w:r>
            <w:r w:rsidRPr="00790FBC">
              <w:rPr>
                <w:rFonts w:cstheme="minorHAnsi"/>
                <w:color w:val="231F20"/>
                <w:spacing w:val="-10"/>
                <w:sz w:val="19"/>
                <w:szCs w:val="19"/>
              </w:rPr>
              <w:t>а</w:t>
            </w:r>
            <w:r w:rsidRPr="00790FBC">
              <w:rPr>
                <w:rFonts w:cstheme="minorHAnsi"/>
                <w:color w:val="231F20"/>
                <w:sz w:val="19"/>
                <w:szCs w:val="19"/>
              </w:rPr>
              <w:t>учно-т</w:t>
            </w:r>
            <w:r w:rsidRPr="00790FBC">
              <w:rPr>
                <w:rFonts w:cstheme="minorHAnsi"/>
                <w:color w:val="231F20"/>
                <w:spacing w:val="-3"/>
                <w:sz w:val="19"/>
                <w:szCs w:val="19"/>
              </w:rPr>
              <w:t>е</w:t>
            </w:r>
            <w:r w:rsidRPr="00790FBC">
              <w:rPr>
                <w:rFonts w:cstheme="minorHAnsi"/>
                <w:color w:val="231F20"/>
                <w:sz w:val="19"/>
                <w:szCs w:val="19"/>
              </w:rPr>
              <w:t>хн</w:t>
            </w:r>
            <w:r w:rsidRPr="00790FBC">
              <w:rPr>
                <w:rFonts w:cstheme="minorHAnsi"/>
                <w:color w:val="231F20"/>
                <w:spacing w:val="-2"/>
                <w:sz w:val="19"/>
                <w:szCs w:val="19"/>
              </w:rPr>
              <w:t>о</w:t>
            </w:r>
            <w:r w:rsidRPr="00790FBC">
              <w:rPr>
                <w:rFonts w:cstheme="minorHAnsi"/>
                <w:color w:val="231F20"/>
                <w:sz w:val="19"/>
                <w:szCs w:val="19"/>
              </w:rPr>
              <w:t>лош</w:t>
            </w:r>
            <w:r w:rsidRPr="00790FBC">
              <w:rPr>
                <w:rFonts w:cstheme="minorHAnsi"/>
                <w:color w:val="231F20"/>
                <w:spacing w:val="-3"/>
                <w:sz w:val="19"/>
                <w:szCs w:val="19"/>
              </w:rPr>
              <w:t>к</w:t>
            </w:r>
            <w:r w:rsidRPr="00790FBC">
              <w:rPr>
                <w:rFonts w:cstheme="minorHAnsi"/>
                <w:color w:val="231F20"/>
                <w:sz w:val="19"/>
                <w:szCs w:val="19"/>
              </w:rPr>
              <w:t>а)</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О</w:t>
            </w:r>
          </w:p>
        </w:tc>
        <w:tc>
          <w:tcPr>
            <w:tcW w:w="1559"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26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w:t>
            </w:r>
          </w:p>
        </w:tc>
        <w:tc>
          <w:tcPr>
            <w:tcW w:w="297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7"/>
                <w:szCs w:val="17"/>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Европе,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а</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0"/>
                <w:szCs w:val="20"/>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ис</w:t>
            </w:r>
            <w:r w:rsidRPr="00790FBC">
              <w:rPr>
                <w:rFonts w:cstheme="minorHAnsi"/>
                <w:color w:val="231F20"/>
                <w:spacing w:val="-3"/>
                <w:sz w:val="19"/>
                <w:szCs w:val="19"/>
              </w:rPr>
              <w:t>т</w:t>
            </w:r>
            <w:r w:rsidRPr="00790FBC">
              <w:rPr>
                <w:rFonts w:cstheme="minorHAnsi"/>
                <w:color w:val="231F20"/>
                <w:sz w:val="19"/>
                <w:szCs w:val="19"/>
              </w:rPr>
              <w:t>орија</w:t>
            </w:r>
          </w:p>
        </w:tc>
      </w:tr>
      <w:tr w:rsidR="00DF7DD8" w:rsidRPr="00790FBC" w:rsidTr="002A07CC">
        <w:trPr>
          <w:trHeight w:hRule="exact" w:val="690"/>
        </w:trPr>
        <w:tc>
          <w:tcPr>
            <w:tcW w:w="1020" w:type="dxa"/>
            <w:vMerge/>
            <w:tcBorders>
              <w:top w:val="single" w:sz="4" w:space="0" w:color="231F20"/>
              <w:left w:val="single" w:sz="4" w:space="0" w:color="231F20"/>
              <w:bottom w:val="single" w:sz="4" w:space="0" w:color="231F20"/>
              <w:right w:val="single" w:sz="4" w:space="0" w:color="231F20"/>
            </w:tcBorders>
            <w:vAlign w:val="center"/>
            <w:hideMark/>
          </w:tcPr>
          <w:p w:rsidR="00DF7DD8" w:rsidRPr="00790FBC" w:rsidRDefault="00DF7DD8" w:rsidP="008A15E6">
            <w:pPr>
              <w:spacing w:after="0" w:line="240" w:lineRule="auto"/>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67.</w:t>
            </w:r>
          </w:p>
        </w:tc>
        <w:tc>
          <w:tcPr>
            <w:tcW w:w="2835"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2"/>
                <w:sz w:val="19"/>
                <w:szCs w:val="19"/>
              </w:rPr>
              <w:t>Р</w:t>
            </w:r>
            <w:r w:rsidRPr="00790FBC">
              <w:rPr>
                <w:rFonts w:cstheme="minorHAnsi"/>
                <w:color w:val="231F20"/>
                <w:sz w:val="19"/>
                <w:szCs w:val="19"/>
              </w:rPr>
              <w:t>еп</w:t>
            </w:r>
            <w:r w:rsidRPr="00790FBC">
              <w:rPr>
                <w:rFonts w:cstheme="minorHAnsi"/>
                <w:color w:val="231F20"/>
                <w:spacing w:val="-3"/>
                <w:sz w:val="19"/>
                <w:szCs w:val="19"/>
              </w:rPr>
              <w:t>у</w:t>
            </w:r>
            <w:r w:rsidRPr="00790FBC">
              <w:rPr>
                <w:rFonts w:cstheme="minorHAnsi"/>
                <w:color w:val="231F20"/>
                <w:spacing w:val="-5"/>
                <w:sz w:val="19"/>
                <w:szCs w:val="19"/>
              </w:rPr>
              <w:t>б</w:t>
            </w:r>
            <w:r w:rsidRPr="00790FBC">
              <w:rPr>
                <w:rFonts w:cstheme="minorHAnsi"/>
                <w:color w:val="231F20"/>
                <w:sz w:val="19"/>
                <w:szCs w:val="19"/>
              </w:rPr>
              <w:t>ли</w:t>
            </w:r>
            <w:r w:rsidRPr="00790FBC">
              <w:rPr>
                <w:rFonts w:cstheme="minorHAnsi"/>
                <w:color w:val="231F20"/>
                <w:spacing w:val="-3"/>
                <w:sz w:val="19"/>
                <w:szCs w:val="19"/>
              </w:rPr>
              <w:t>к</w:t>
            </w:r>
            <w:r w:rsidRPr="00790FBC">
              <w:rPr>
                <w:rFonts w:cstheme="minorHAnsi"/>
                <w:color w:val="231F20"/>
                <w:sz w:val="19"/>
                <w:szCs w:val="19"/>
              </w:rPr>
              <w:t xml:space="preserve">а Србија у </w:t>
            </w:r>
            <w:r w:rsidRPr="00790FBC">
              <w:rPr>
                <w:rFonts w:cstheme="minorHAnsi"/>
                <w:color w:val="231F20"/>
                <w:spacing w:val="2"/>
                <w:sz w:val="19"/>
                <w:szCs w:val="19"/>
              </w:rPr>
              <w:t>с</w:t>
            </w:r>
            <w:r w:rsidRPr="00790FBC">
              <w:rPr>
                <w:rFonts w:cstheme="minorHAnsi"/>
                <w:color w:val="231F20"/>
                <w:sz w:val="19"/>
                <w:szCs w:val="19"/>
              </w:rPr>
              <w:t>авременим интеграцијским проц</w:t>
            </w:r>
            <w:r w:rsidRPr="00790FBC">
              <w:rPr>
                <w:rFonts w:cstheme="minorHAnsi"/>
                <w:color w:val="231F20"/>
                <w:spacing w:val="5"/>
                <w:sz w:val="19"/>
                <w:szCs w:val="19"/>
              </w:rPr>
              <w:t>е</w:t>
            </w:r>
            <w:r w:rsidRPr="00790FBC">
              <w:rPr>
                <w:rFonts w:cstheme="minorHAnsi"/>
                <w:color w:val="231F20"/>
                <w:sz w:val="19"/>
                <w:szCs w:val="19"/>
              </w:rPr>
              <w:t>си</w:t>
            </w:r>
            <w:r w:rsidRPr="00790FBC">
              <w:rPr>
                <w:rFonts w:cstheme="minorHAnsi"/>
                <w:color w:val="231F20"/>
                <w:spacing w:val="-1"/>
                <w:sz w:val="19"/>
                <w:szCs w:val="19"/>
              </w:rPr>
              <w:t>м</w:t>
            </w:r>
            <w:r w:rsidRPr="00790FBC">
              <w:rPr>
                <w:rFonts w:cstheme="minorHAnsi"/>
                <w:color w:val="231F20"/>
                <w:sz w:val="19"/>
                <w:szCs w:val="19"/>
              </w:rPr>
              <w:t>а</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14"/>
                <w:szCs w:val="14"/>
              </w:rPr>
            </w:pP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59"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 г</w:t>
            </w:r>
            <w:r w:rsidRPr="00790FBC">
              <w:rPr>
                <w:rFonts w:cstheme="minorHAnsi"/>
                <w:color w:val="231F20"/>
                <w:spacing w:val="-2"/>
                <w:sz w:val="19"/>
                <w:szCs w:val="19"/>
              </w:rPr>
              <w:t>р</w:t>
            </w:r>
            <w:r w:rsidRPr="00790FBC">
              <w:rPr>
                <w:rFonts w:cstheme="minorHAnsi"/>
                <w:color w:val="231F20"/>
                <w:sz w:val="19"/>
                <w:szCs w:val="19"/>
              </w:rPr>
              <w:t>упни рад</w:t>
            </w:r>
          </w:p>
        </w:tc>
        <w:tc>
          <w:tcPr>
            <w:tcW w:w="226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демонс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pacing w:val="-19"/>
                <w:sz w:val="19"/>
                <w:szCs w:val="19"/>
              </w:rPr>
              <w:t>у</w:t>
            </w:r>
            <w:r w:rsidRPr="00790FBC">
              <w:rPr>
                <w:rFonts w:cstheme="minorHAnsi"/>
                <w:color w:val="231F20"/>
                <w:sz w:val="19"/>
                <w:szCs w:val="19"/>
              </w:rPr>
              <w:t>, писмени радови, илус</w:t>
            </w:r>
            <w:r w:rsidRPr="00790FBC">
              <w:rPr>
                <w:rFonts w:cstheme="minorHAnsi"/>
                <w:color w:val="231F20"/>
                <w:spacing w:val="2"/>
                <w:sz w:val="19"/>
                <w:szCs w:val="19"/>
              </w:rPr>
              <w:t>т</w:t>
            </w:r>
            <w:r w:rsidRPr="00790FBC">
              <w:rPr>
                <w:rFonts w:cstheme="minorHAnsi"/>
                <w:color w:val="231F20"/>
                <w:sz w:val="19"/>
                <w:szCs w:val="19"/>
              </w:rPr>
              <w:t>р</w:t>
            </w:r>
            <w:r w:rsidRPr="00790FBC">
              <w:rPr>
                <w:rFonts w:cstheme="minorHAnsi"/>
                <w:color w:val="231F20"/>
                <w:spacing w:val="-5"/>
                <w:sz w:val="19"/>
                <w:szCs w:val="19"/>
              </w:rPr>
              <w:t>а</w:t>
            </w:r>
            <w:r w:rsidRPr="00790FBC">
              <w:rPr>
                <w:rFonts w:cstheme="minorHAnsi"/>
                <w:color w:val="231F20"/>
                <w:sz w:val="19"/>
                <w:szCs w:val="19"/>
              </w:rPr>
              <w:t>тивни</w:t>
            </w:r>
          </w:p>
        </w:tc>
        <w:tc>
          <w:tcPr>
            <w:tcW w:w="297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Србије,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 xml:space="preserve">а Европе, </w:t>
            </w: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w:t>
            </w:r>
            <w:r w:rsidRPr="00790FBC">
              <w:rPr>
                <w:rFonts w:cstheme="minorHAnsi"/>
                <w:color w:val="231F20"/>
                <w:spacing w:val="-1"/>
                <w:sz w:val="19"/>
                <w:szCs w:val="19"/>
              </w:rPr>
              <w:t>в</w:t>
            </w:r>
            <w:r w:rsidRPr="00790FBC">
              <w:rPr>
                <w:rFonts w:cstheme="minorHAnsi"/>
                <w:color w:val="231F20"/>
                <w:sz w:val="19"/>
                <w:szCs w:val="19"/>
              </w:rPr>
              <w:t>е</w:t>
            </w:r>
            <w:r w:rsidRPr="00790FBC">
              <w:rPr>
                <w:rFonts w:cstheme="minorHAnsi"/>
                <w:color w:val="231F20"/>
                <w:spacing w:val="2"/>
                <w:sz w:val="19"/>
                <w:szCs w:val="19"/>
              </w:rPr>
              <w:t>т</w:t>
            </w:r>
            <w:r w:rsidRPr="00790FBC">
              <w:rPr>
                <w:rFonts w:cstheme="minorHAnsi"/>
                <w:color w:val="231F20"/>
                <w:sz w:val="19"/>
                <w:szCs w:val="19"/>
              </w:rPr>
              <w:t>а</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r>
      <w:tr w:rsidR="00DF7DD8" w:rsidRPr="00790FBC" w:rsidTr="00F3434B">
        <w:trPr>
          <w:trHeight w:hRule="exact" w:val="776"/>
        </w:trPr>
        <w:tc>
          <w:tcPr>
            <w:tcW w:w="1020"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p>
        </w:tc>
        <w:tc>
          <w:tcPr>
            <w:tcW w:w="68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68.</w:t>
            </w:r>
          </w:p>
        </w:tc>
        <w:tc>
          <w:tcPr>
            <w:tcW w:w="2835"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color w:val="000000"/>
                <w:sz w:val="19"/>
                <w:szCs w:val="19"/>
              </w:rPr>
            </w:pPr>
            <w:r w:rsidRPr="00790FBC">
              <w:rPr>
                <w:rFonts w:cstheme="minorHAnsi"/>
                <w:color w:val="231F20"/>
                <w:spacing w:val="-17"/>
                <w:sz w:val="19"/>
                <w:szCs w:val="19"/>
              </w:rPr>
              <w:t>Г</w:t>
            </w:r>
            <w:r w:rsidRPr="00790FBC">
              <w:rPr>
                <w:rFonts w:cstheme="minorHAnsi"/>
                <w:color w:val="231F20"/>
                <w:spacing w:val="-5"/>
                <w:sz w:val="19"/>
                <w:szCs w:val="19"/>
              </w:rPr>
              <w:t>о</w:t>
            </w:r>
            <w:r w:rsidRPr="00790FBC">
              <w:rPr>
                <w:rFonts w:cstheme="minorHAnsi"/>
                <w:color w:val="231F20"/>
                <w:sz w:val="19"/>
                <w:szCs w:val="19"/>
              </w:rPr>
              <w:t>дишња систе</w:t>
            </w:r>
            <w:r w:rsidRPr="00790FBC">
              <w:rPr>
                <w:rFonts w:cstheme="minorHAnsi"/>
                <w:color w:val="231F20"/>
                <w:spacing w:val="-1"/>
                <w:sz w:val="19"/>
                <w:szCs w:val="19"/>
              </w:rPr>
              <w:t>м</w:t>
            </w:r>
            <w:r w:rsidRPr="00790FBC">
              <w:rPr>
                <w:rFonts w:cstheme="minorHAnsi"/>
                <w:color w:val="231F20"/>
                <w:spacing w:val="-5"/>
                <w:sz w:val="19"/>
                <w:szCs w:val="19"/>
              </w:rPr>
              <w:t>а</w:t>
            </w:r>
            <w:r w:rsidRPr="00790FBC">
              <w:rPr>
                <w:rFonts w:cstheme="minorHAnsi"/>
                <w:color w:val="231F20"/>
                <w:sz w:val="19"/>
                <w:szCs w:val="19"/>
              </w:rPr>
              <w:t>тизација нас</w:t>
            </w:r>
            <w:r w:rsidRPr="00790FBC">
              <w:rPr>
                <w:rFonts w:cstheme="minorHAnsi"/>
                <w:color w:val="231F20"/>
                <w:spacing w:val="2"/>
                <w:sz w:val="19"/>
                <w:szCs w:val="19"/>
              </w:rPr>
              <w:t>т</w:t>
            </w:r>
            <w:r w:rsidRPr="00790FBC">
              <w:rPr>
                <w:rFonts w:cstheme="minorHAnsi"/>
                <w:color w:val="231F20"/>
                <w:sz w:val="19"/>
                <w:szCs w:val="19"/>
              </w:rPr>
              <w:t>авног гради</w:t>
            </w:r>
            <w:r w:rsidRPr="00790FBC">
              <w:rPr>
                <w:rFonts w:cstheme="minorHAnsi"/>
                <w:color w:val="231F20"/>
                <w:spacing w:val="-2"/>
                <w:sz w:val="19"/>
                <w:szCs w:val="19"/>
              </w:rPr>
              <w:t>в</w:t>
            </w:r>
            <w:r w:rsidRPr="00790FBC">
              <w:rPr>
                <w:rFonts w:cstheme="minorHAnsi"/>
                <w:color w:val="231F20"/>
                <w:sz w:val="19"/>
                <w:szCs w:val="19"/>
              </w:rPr>
              <w:t>а</w:t>
            </w:r>
          </w:p>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w:t>
            </w:r>
            <w:r w:rsidRPr="00790FBC">
              <w:rPr>
                <w:rFonts w:cstheme="minorHAnsi"/>
                <w:color w:val="231F20"/>
                <w:spacing w:val="-5"/>
                <w:sz w:val="19"/>
                <w:szCs w:val="19"/>
              </w:rPr>
              <w:t>го</w:t>
            </w:r>
            <w:r w:rsidRPr="00790FBC">
              <w:rPr>
                <w:rFonts w:cstheme="minorHAnsi"/>
                <w:color w:val="231F20"/>
                <w:sz w:val="19"/>
                <w:szCs w:val="19"/>
              </w:rPr>
              <w:t>дишњи т</w:t>
            </w:r>
            <w:r w:rsidRPr="00790FBC">
              <w:rPr>
                <w:rFonts w:cstheme="minorHAnsi"/>
                <w:color w:val="231F20"/>
                <w:spacing w:val="5"/>
                <w:sz w:val="19"/>
                <w:szCs w:val="19"/>
              </w:rPr>
              <w:t>е</w:t>
            </w:r>
            <w:r w:rsidRPr="00790FBC">
              <w:rPr>
                <w:rFonts w:cstheme="minorHAnsi"/>
                <w:color w:val="231F20"/>
                <w:sz w:val="19"/>
                <w:szCs w:val="19"/>
              </w:rPr>
              <w:t>ст)</w:t>
            </w:r>
          </w:p>
        </w:tc>
        <w:tc>
          <w:tcPr>
            <w:tcW w:w="993"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У</w:t>
            </w:r>
          </w:p>
        </w:tc>
        <w:tc>
          <w:tcPr>
            <w:tcW w:w="1559"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фрон</w:t>
            </w:r>
            <w:r w:rsidRPr="00790FBC">
              <w:rPr>
                <w:rFonts w:cstheme="minorHAnsi"/>
                <w:color w:val="231F20"/>
                <w:spacing w:val="2"/>
                <w:sz w:val="19"/>
                <w:szCs w:val="19"/>
              </w:rPr>
              <w:t>та</w:t>
            </w:r>
            <w:r w:rsidRPr="00790FBC">
              <w:rPr>
                <w:rFonts w:cstheme="minorHAnsi"/>
                <w:color w:val="231F20"/>
                <w:sz w:val="19"/>
                <w:szCs w:val="19"/>
              </w:rPr>
              <w:t>лни, индивид</w:t>
            </w:r>
            <w:r w:rsidRPr="00790FBC">
              <w:rPr>
                <w:rFonts w:cstheme="minorHAnsi"/>
                <w:color w:val="231F20"/>
                <w:spacing w:val="-2"/>
                <w:sz w:val="19"/>
                <w:szCs w:val="19"/>
              </w:rPr>
              <w:t>у</w:t>
            </w:r>
            <w:r w:rsidRPr="00790FBC">
              <w:rPr>
                <w:rFonts w:cstheme="minorHAnsi"/>
                <w:color w:val="231F20"/>
                <w:spacing w:val="2"/>
                <w:sz w:val="19"/>
                <w:szCs w:val="19"/>
              </w:rPr>
              <w:t>а</w:t>
            </w:r>
            <w:r w:rsidRPr="00790FBC">
              <w:rPr>
                <w:rFonts w:cstheme="minorHAnsi"/>
                <w:color w:val="231F20"/>
                <w:sz w:val="19"/>
                <w:szCs w:val="19"/>
              </w:rPr>
              <w:t>лни</w:t>
            </w:r>
          </w:p>
        </w:tc>
        <w:tc>
          <w:tcPr>
            <w:tcW w:w="2268" w:type="dxa"/>
            <w:tcBorders>
              <w:top w:val="single" w:sz="4" w:space="0" w:color="231F20"/>
              <w:left w:val="single" w:sz="4" w:space="0" w:color="231F20"/>
              <w:bottom w:val="single" w:sz="4" w:space="0" w:color="231F20"/>
              <w:right w:val="single" w:sz="4" w:space="0" w:color="231F20"/>
            </w:tcBorders>
            <w:hideMark/>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мон</w:t>
            </w:r>
            <w:r w:rsidRPr="00790FBC">
              <w:rPr>
                <w:rFonts w:cstheme="minorHAnsi"/>
                <w:color w:val="231F20"/>
                <w:spacing w:val="-3"/>
                <w:sz w:val="19"/>
                <w:szCs w:val="19"/>
              </w:rPr>
              <w:t>о</w:t>
            </w:r>
            <w:r w:rsidRPr="00790FBC">
              <w:rPr>
                <w:rFonts w:cstheme="minorHAnsi"/>
                <w:color w:val="231F20"/>
                <w:sz w:val="19"/>
                <w:szCs w:val="19"/>
              </w:rPr>
              <w:t>лошки, диј</w:t>
            </w:r>
            <w:r w:rsidRPr="00790FBC">
              <w:rPr>
                <w:rFonts w:cstheme="minorHAnsi"/>
                <w:color w:val="231F20"/>
                <w:spacing w:val="2"/>
                <w:sz w:val="19"/>
                <w:szCs w:val="19"/>
              </w:rPr>
              <w:t>а</w:t>
            </w:r>
            <w:r w:rsidRPr="00790FBC">
              <w:rPr>
                <w:rFonts w:cstheme="minorHAnsi"/>
                <w:color w:val="231F20"/>
                <w:sz w:val="19"/>
                <w:szCs w:val="19"/>
              </w:rPr>
              <w:t>лошки, рад на те</w:t>
            </w:r>
            <w:r w:rsidRPr="00790FBC">
              <w:rPr>
                <w:rFonts w:cstheme="minorHAnsi"/>
                <w:color w:val="231F20"/>
                <w:spacing w:val="-5"/>
                <w:sz w:val="19"/>
                <w:szCs w:val="19"/>
              </w:rPr>
              <w:t>к</w:t>
            </w:r>
            <w:r w:rsidRPr="00790FBC">
              <w:rPr>
                <w:rFonts w:cstheme="minorHAnsi"/>
                <w:color w:val="231F20"/>
                <w:sz w:val="19"/>
                <w:szCs w:val="19"/>
              </w:rPr>
              <w:t>с</w:t>
            </w:r>
            <w:r w:rsidRPr="00790FBC">
              <w:rPr>
                <w:rFonts w:cstheme="minorHAnsi"/>
                <w:color w:val="231F20"/>
                <w:spacing w:val="-3"/>
                <w:sz w:val="19"/>
                <w:szCs w:val="19"/>
              </w:rPr>
              <w:t>т</w:t>
            </w:r>
            <w:r w:rsidRPr="00790FBC">
              <w:rPr>
                <w:rFonts w:cstheme="minorHAnsi"/>
                <w:color w:val="231F20"/>
                <w:sz w:val="19"/>
                <w:szCs w:val="19"/>
              </w:rPr>
              <w:t>у</w:t>
            </w:r>
          </w:p>
        </w:tc>
        <w:tc>
          <w:tcPr>
            <w:tcW w:w="2977"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3"/>
                <w:sz w:val="19"/>
                <w:szCs w:val="19"/>
              </w:rPr>
              <w:t>к</w:t>
            </w:r>
            <w:r w:rsidRPr="00790FBC">
              <w:rPr>
                <w:rFonts w:cstheme="minorHAnsi"/>
                <w:color w:val="231F20"/>
                <w:sz w:val="19"/>
                <w:szCs w:val="19"/>
              </w:rPr>
              <w:t>а</w:t>
            </w:r>
            <w:r w:rsidRPr="00790FBC">
              <w:rPr>
                <w:rFonts w:cstheme="minorHAnsi"/>
                <w:color w:val="231F20"/>
                <w:spacing w:val="-3"/>
                <w:sz w:val="19"/>
                <w:szCs w:val="19"/>
              </w:rPr>
              <w:t>р</w:t>
            </w:r>
            <w:r w:rsidRPr="00790FBC">
              <w:rPr>
                <w:rFonts w:cstheme="minorHAnsi"/>
                <w:color w:val="231F20"/>
                <w:spacing w:val="2"/>
                <w:sz w:val="19"/>
                <w:szCs w:val="19"/>
              </w:rPr>
              <w:t>т</w:t>
            </w:r>
            <w:r w:rsidRPr="00790FBC">
              <w:rPr>
                <w:rFonts w:cstheme="minorHAnsi"/>
                <w:color w:val="231F20"/>
                <w:sz w:val="19"/>
                <w:szCs w:val="19"/>
              </w:rPr>
              <w:t>а Србије</w:t>
            </w:r>
          </w:p>
        </w:tc>
        <w:tc>
          <w:tcPr>
            <w:tcW w:w="1701" w:type="dxa"/>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4"/>
                <w:szCs w:val="24"/>
              </w:rPr>
            </w:pPr>
            <w:r w:rsidRPr="00790FBC">
              <w:rPr>
                <w:rFonts w:cstheme="minorHAnsi"/>
                <w:color w:val="231F20"/>
                <w:spacing w:val="-5"/>
                <w:sz w:val="19"/>
                <w:szCs w:val="19"/>
              </w:rPr>
              <w:t>го</w:t>
            </w:r>
            <w:r w:rsidRPr="00790FBC">
              <w:rPr>
                <w:rFonts w:cstheme="minorHAnsi"/>
                <w:color w:val="231F20"/>
                <w:sz w:val="19"/>
                <w:szCs w:val="19"/>
              </w:rPr>
              <w:t>дишњи т</w:t>
            </w:r>
            <w:r w:rsidRPr="00790FBC">
              <w:rPr>
                <w:rFonts w:cstheme="minorHAnsi"/>
                <w:color w:val="231F20"/>
                <w:spacing w:val="5"/>
                <w:sz w:val="19"/>
                <w:szCs w:val="19"/>
              </w:rPr>
              <w:t>е</w:t>
            </w:r>
            <w:r w:rsidRPr="00790FBC">
              <w:rPr>
                <w:rFonts w:cstheme="minorHAnsi"/>
                <w:color w:val="231F20"/>
                <w:sz w:val="19"/>
                <w:szCs w:val="19"/>
              </w:rPr>
              <w:t>ст</w:t>
            </w:r>
          </w:p>
        </w:tc>
      </w:tr>
      <w:tr w:rsidR="00DF7DD8" w:rsidRPr="00790FBC" w:rsidTr="00F3434B">
        <w:trPr>
          <w:trHeight w:val="567"/>
        </w:trPr>
        <w:tc>
          <w:tcPr>
            <w:tcW w:w="14034" w:type="dxa"/>
            <w:gridSpan w:val="8"/>
            <w:tcBorders>
              <w:top w:val="single" w:sz="4" w:space="0" w:color="231F20"/>
              <w:left w:val="single" w:sz="4" w:space="0" w:color="231F20"/>
              <w:bottom w:val="single" w:sz="4" w:space="0" w:color="231F20"/>
              <w:right w:val="single" w:sz="4" w:space="0" w:color="231F20"/>
            </w:tcBorders>
          </w:tcPr>
          <w:p w:rsidR="00DF7DD8" w:rsidRPr="00790FBC" w:rsidRDefault="00DF7DD8" w:rsidP="008A15E6">
            <w:pPr>
              <w:widowControl w:val="0"/>
              <w:autoSpaceDE w:val="0"/>
              <w:autoSpaceDN w:val="0"/>
              <w:adjustRightInd w:val="0"/>
              <w:spacing w:after="0" w:line="240" w:lineRule="auto"/>
              <w:ind w:left="113" w:right="113"/>
              <w:jc w:val="center"/>
              <w:rPr>
                <w:rFonts w:cstheme="minorHAnsi"/>
                <w:sz w:val="26"/>
                <w:szCs w:val="26"/>
              </w:rPr>
            </w:pPr>
          </w:p>
          <w:p w:rsidR="00DF7DD8" w:rsidRPr="00790FBC" w:rsidRDefault="00DF7DD8" w:rsidP="008A15E6">
            <w:pPr>
              <w:widowControl w:val="0"/>
              <w:tabs>
                <w:tab w:val="left" w:pos="2960"/>
                <w:tab w:val="left" w:pos="7900"/>
                <w:tab w:val="left" w:pos="13700"/>
              </w:tabs>
              <w:autoSpaceDE w:val="0"/>
              <w:autoSpaceDN w:val="0"/>
              <w:adjustRightInd w:val="0"/>
              <w:spacing w:after="0" w:line="240" w:lineRule="auto"/>
              <w:ind w:left="113" w:right="113"/>
              <w:jc w:val="center"/>
              <w:rPr>
                <w:rFonts w:cstheme="minorHAnsi"/>
                <w:sz w:val="24"/>
                <w:szCs w:val="24"/>
              </w:rPr>
            </w:pPr>
            <w:r w:rsidRPr="00790FBC">
              <w:rPr>
                <w:rFonts w:cstheme="minorHAnsi"/>
                <w:color w:val="231F20"/>
                <w:sz w:val="19"/>
                <w:szCs w:val="19"/>
              </w:rPr>
              <w:t>Д</w:t>
            </w:r>
            <w:r w:rsidRPr="00790FBC">
              <w:rPr>
                <w:rFonts w:cstheme="minorHAnsi"/>
                <w:color w:val="231F20"/>
                <w:spacing w:val="-5"/>
                <w:sz w:val="19"/>
                <w:szCs w:val="19"/>
              </w:rPr>
              <w:t>а</w:t>
            </w:r>
            <w:r w:rsidRPr="00790FBC">
              <w:rPr>
                <w:rFonts w:cstheme="minorHAnsi"/>
                <w:color w:val="231F20"/>
                <w:spacing w:val="-3"/>
                <w:sz w:val="19"/>
                <w:szCs w:val="19"/>
              </w:rPr>
              <w:t>ту</w:t>
            </w:r>
            <w:r w:rsidRPr="00790FBC">
              <w:rPr>
                <w:rFonts w:cstheme="minorHAnsi"/>
                <w:color w:val="231F20"/>
                <w:sz w:val="19"/>
                <w:szCs w:val="19"/>
              </w:rPr>
              <w:t>м пр</w:t>
            </w:r>
            <w:r w:rsidRPr="00790FBC">
              <w:rPr>
                <w:rFonts w:cstheme="minorHAnsi"/>
                <w:color w:val="231F20"/>
                <w:spacing w:val="-3"/>
                <w:sz w:val="19"/>
                <w:szCs w:val="19"/>
              </w:rPr>
              <w:t>е</w:t>
            </w:r>
            <w:r w:rsidRPr="00790FBC">
              <w:rPr>
                <w:rFonts w:cstheme="minorHAnsi"/>
                <w:color w:val="231F20"/>
                <w:sz w:val="19"/>
                <w:szCs w:val="19"/>
              </w:rPr>
              <w:t xml:space="preserve">даје </w:t>
            </w:r>
            <w:r w:rsidRPr="00790FBC">
              <w:rPr>
                <w:rFonts w:cstheme="minorHAnsi"/>
                <w:color w:val="231F20"/>
                <w:sz w:val="19"/>
                <w:szCs w:val="19"/>
                <w:u w:val="single" w:color="221E1F"/>
              </w:rPr>
              <w:tab/>
            </w:r>
            <w:r w:rsidRPr="00790FBC">
              <w:rPr>
                <w:rFonts w:cstheme="minorHAnsi"/>
                <w:color w:val="231F20"/>
                <w:sz w:val="19"/>
                <w:szCs w:val="19"/>
              </w:rPr>
              <w:t xml:space="preserve">20. </w:t>
            </w:r>
            <w:r w:rsidRPr="00790FBC">
              <w:rPr>
                <w:rFonts w:cstheme="minorHAnsi"/>
                <w:color w:val="231F20"/>
                <w:spacing w:val="-5"/>
                <w:sz w:val="19"/>
                <w:szCs w:val="19"/>
              </w:rPr>
              <w:t>го</w:t>
            </w:r>
            <w:r w:rsidRPr="00790FBC">
              <w:rPr>
                <w:rFonts w:cstheme="minorHAnsi"/>
                <w:color w:val="231F20"/>
                <w:sz w:val="19"/>
                <w:szCs w:val="19"/>
              </w:rPr>
              <w:t>дине</w:t>
            </w:r>
            <w:r w:rsidRPr="00790FBC">
              <w:rPr>
                <w:rFonts w:cstheme="minorHAnsi"/>
                <w:color w:val="231F20"/>
                <w:sz w:val="19"/>
                <w:szCs w:val="19"/>
              </w:rPr>
              <w:tab/>
              <w:t>Пр</w:t>
            </w:r>
            <w:r w:rsidRPr="00790FBC">
              <w:rPr>
                <w:rFonts w:cstheme="minorHAnsi"/>
                <w:color w:val="231F20"/>
                <w:spacing w:val="-3"/>
                <w:sz w:val="19"/>
                <w:szCs w:val="19"/>
              </w:rPr>
              <w:t>е</w:t>
            </w:r>
            <w:r w:rsidRPr="00790FBC">
              <w:rPr>
                <w:rFonts w:cstheme="minorHAnsi"/>
                <w:color w:val="231F20"/>
                <w:sz w:val="19"/>
                <w:szCs w:val="19"/>
              </w:rPr>
              <w:t>дметни нас</w:t>
            </w:r>
            <w:r w:rsidRPr="00790FBC">
              <w:rPr>
                <w:rFonts w:cstheme="minorHAnsi"/>
                <w:color w:val="231F20"/>
                <w:spacing w:val="2"/>
                <w:sz w:val="19"/>
                <w:szCs w:val="19"/>
              </w:rPr>
              <w:t>т</w:t>
            </w:r>
            <w:r w:rsidRPr="00790FBC">
              <w:rPr>
                <w:rFonts w:cstheme="minorHAnsi"/>
                <w:color w:val="231F20"/>
                <w:sz w:val="19"/>
                <w:szCs w:val="19"/>
              </w:rPr>
              <w:t xml:space="preserve">авник </w:t>
            </w:r>
            <w:r w:rsidRPr="00790FBC">
              <w:rPr>
                <w:rFonts w:cstheme="minorHAnsi"/>
                <w:color w:val="231F20"/>
                <w:sz w:val="19"/>
                <w:szCs w:val="19"/>
                <w:u w:val="single" w:color="221E1F"/>
              </w:rPr>
              <w:tab/>
            </w:r>
          </w:p>
        </w:tc>
      </w:tr>
    </w:tbl>
    <w:p w:rsidR="00F3434B" w:rsidRDefault="00F3434B" w:rsidP="00DF7DD8">
      <w:pPr>
        <w:rPr>
          <w:rFonts w:eastAsia="Times New Roman" w:cstheme="minorHAnsi"/>
          <w:sz w:val="24"/>
          <w:szCs w:val="24"/>
        </w:rPr>
      </w:pPr>
    </w:p>
    <w:p w:rsidR="00F3434B" w:rsidRDefault="00F3434B" w:rsidP="00DF7DD8">
      <w:pPr>
        <w:rPr>
          <w:rFonts w:eastAsia="Times New Roman" w:cstheme="minorHAnsi"/>
          <w:sz w:val="24"/>
          <w:szCs w:val="24"/>
        </w:rPr>
        <w:sectPr w:rsidR="00F3434B" w:rsidSect="00F3434B">
          <w:pgSz w:w="15840" w:h="12240" w:orient="landscape"/>
          <w:pgMar w:top="1440" w:right="956" w:bottom="1440" w:left="1440" w:header="720" w:footer="720" w:gutter="0"/>
          <w:cols w:space="720"/>
          <w:docGrid w:linePitch="360"/>
        </w:sectPr>
      </w:pP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lastRenderedPageBreak/>
        <w:t>ПРЕДМЕТ: Историја</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РАЗРЕД: 8</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НАСТАВНИК:</w:t>
      </w:r>
    </w:p>
    <w:tbl>
      <w:tblPr>
        <w:tblW w:w="13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3264"/>
        <w:gridCol w:w="561"/>
        <w:gridCol w:w="586"/>
        <w:gridCol w:w="613"/>
        <w:gridCol w:w="689"/>
        <w:gridCol w:w="520"/>
        <w:gridCol w:w="572"/>
        <w:gridCol w:w="565"/>
        <w:gridCol w:w="565"/>
        <w:gridCol w:w="565"/>
        <w:gridCol w:w="565"/>
        <w:gridCol w:w="1132"/>
        <w:gridCol w:w="1984"/>
        <w:gridCol w:w="1000"/>
      </w:tblGrid>
      <w:tr w:rsidR="00DF7DD8" w:rsidRPr="002A07CC" w:rsidTr="002A07CC">
        <w:tc>
          <w:tcPr>
            <w:tcW w:w="379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spacing w:after="0" w:line="240" w:lineRule="auto"/>
              <w:jc w:val="center"/>
              <w:rPr>
                <w:rFonts w:eastAsia="Times New Roman" w:cstheme="minorHAnsi"/>
              </w:rPr>
            </w:pPr>
            <w:r w:rsidRPr="002A07CC">
              <w:rPr>
                <w:rFonts w:eastAsia="Times New Roman" w:cstheme="minorHAnsi"/>
              </w:rPr>
              <w:t>ОБЛАСТ/ТЕМА/МОДУЛ</w:t>
            </w:r>
          </w:p>
        </w:tc>
        <w:tc>
          <w:tcPr>
            <w:tcW w:w="5801" w:type="dxa"/>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МЕСЕЦ</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spacing w:after="0" w:line="240" w:lineRule="auto"/>
              <w:ind w:hanging="79"/>
              <w:jc w:val="center"/>
              <w:rPr>
                <w:rFonts w:eastAsia="Times New Roman" w:cstheme="minorHAnsi"/>
              </w:rPr>
            </w:pPr>
            <w:r w:rsidRPr="002A07CC">
              <w:rPr>
                <w:rFonts w:eastAsia="Times New Roman" w:cstheme="minorHAnsi"/>
              </w:rPr>
              <w:t>УТВРЂИВАЊЕ/СИСТЕМАТИЗАЦИЈА</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СВЕГА</w:t>
            </w:r>
          </w:p>
        </w:tc>
      </w:tr>
      <w:tr w:rsidR="00DF7DD8" w:rsidRPr="002A07CC" w:rsidTr="002A07CC">
        <w:tc>
          <w:tcPr>
            <w:tcW w:w="3794" w:type="dxa"/>
            <w:gridSpan w:val="2"/>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rPr>
                <w:rFonts w:eastAsia="Times New Roman" w:cstheme="minorHAnsi"/>
              </w:rPr>
            </w:pPr>
          </w:p>
        </w:tc>
        <w:tc>
          <w:tcPr>
            <w:tcW w:w="56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IX</w:t>
            </w:r>
          </w:p>
        </w:tc>
        <w:tc>
          <w:tcPr>
            <w:tcW w:w="5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X</w:t>
            </w:r>
          </w:p>
        </w:tc>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XII</w:t>
            </w:r>
          </w:p>
        </w:tc>
        <w:tc>
          <w:tcPr>
            <w:tcW w:w="5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I</w:t>
            </w:r>
          </w:p>
        </w:tc>
        <w:tc>
          <w:tcPr>
            <w:tcW w:w="57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II</w:t>
            </w:r>
          </w:p>
        </w:tc>
        <w:tc>
          <w:tcPr>
            <w:tcW w:w="5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III</w:t>
            </w:r>
          </w:p>
        </w:tc>
        <w:tc>
          <w:tcPr>
            <w:tcW w:w="5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IV</w:t>
            </w:r>
          </w:p>
        </w:tc>
        <w:tc>
          <w:tcPr>
            <w:tcW w:w="5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V</w:t>
            </w:r>
          </w:p>
        </w:tc>
        <w:tc>
          <w:tcPr>
            <w:tcW w:w="5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VI</w:t>
            </w: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rPr>
                <w:rFonts w:eastAsia="Times New Roman" w:cstheme="minorHAnsi"/>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rPr>
                <w:rFonts w:eastAsia="Times New Roman" w:cstheme="minorHAnsi"/>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rPr>
                <w:rFonts w:eastAsia="Times New Roman" w:cstheme="minorHAnsi"/>
              </w:rPr>
            </w:pPr>
          </w:p>
        </w:tc>
      </w:tr>
      <w:tr w:rsidR="00DF7DD8" w:rsidRPr="002A07CC" w:rsidTr="002A07CC">
        <w:tc>
          <w:tcPr>
            <w:tcW w:w="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w:t>
            </w:r>
          </w:p>
        </w:tc>
        <w:tc>
          <w:tcPr>
            <w:tcW w:w="326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b/>
                <w:bCs/>
              </w:rPr>
            </w:pPr>
            <w:r w:rsidRPr="002A07CC">
              <w:rPr>
                <w:rFonts w:eastAsia="Times New Roman" w:cstheme="minorHAnsi"/>
                <w:b/>
                <w:bCs/>
              </w:rPr>
              <w:t>ОСНОВИ ПРОУЧАВАЊА ПРОШЛОСТИ</w:t>
            </w:r>
          </w:p>
        </w:tc>
        <w:tc>
          <w:tcPr>
            <w:tcW w:w="561"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4</w:t>
            </w:r>
          </w:p>
        </w:tc>
        <w:tc>
          <w:tcPr>
            <w:tcW w:w="586"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13"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8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20"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72"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113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3</w:t>
            </w:r>
          </w:p>
        </w:tc>
        <w:tc>
          <w:tcPr>
            <w:tcW w:w="100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4</w:t>
            </w:r>
          </w:p>
        </w:tc>
      </w:tr>
      <w:tr w:rsidR="00DF7DD8" w:rsidRPr="002A07CC" w:rsidTr="002A07CC">
        <w:tc>
          <w:tcPr>
            <w:tcW w:w="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2.</w:t>
            </w:r>
          </w:p>
        </w:tc>
        <w:tc>
          <w:tcPr>
            <w:tcW w:w="326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b/>
                <w:bCs/>
              </w:rPr>
            </w:pPr>
            <w:r w:rsidRPr="002A07CC">
              <w:rPr>
                <w:rFonts w:eastAsia="Times New Roman" w:cstheme="minorHAnsi"/>
                <w:b/>
                <w:bCs/>
              </w:rPr>
              <w:t>ЕВРОПА, СВЕТ И СРПСКИ НАРОД У ЈУГОСЛОВЕНСКОЈ ДРЖАВИ У ПЕРИОДУ ИЗМЕЂУ ДВА СВЕТСКА РАТА</w:t>
            </w:r>
          </w:p>
        </w:tc>
        <w:tc>
          <w:tcPr>
            <w:tcW w:w="561"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5</w:t>
            </w:r>
          </w:p>
        </w:tc>
        <w:tc>
          <w:tcPr>
            <w:tcW w:w="586"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9</w:t>
            </w:r>
          </w:p>
        </w:tc>
        <w:tc>
          <w:tcPr>
            <w:tcW w:w="613"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7</w:t>
            </w:r>
          </w:p>
        </w:tc>
        <w:tc>
          <w:tcPr>
            <w:tcW w:w="68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w:t>
            </w:r>
          </w:p>
        </w:tc>
        <w:tc>
          <w:tcPr>
            <w:tcW w:w="520"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72"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113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13</w:t>
            </w:r>
          </w:p>
        </w:tc>
        <w:tc>
          <w:tcPr>
            <w:tcW w:w="100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22</w:t>
            </w:r>
          </w:p>
        </w:tc>
      </w:tr>
      <w:tr w:rsidR="00DF7DD8" w:rsidRPr="002A07CC" w:rsidTr="002A07CC">
        <w:tc>
          <w:tcPr>
            <w:tcW w:w="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3.</w:t>
            </w:r>
          </w:p>
        </w:tc>
        <w:tc>
          <w:tcPr>
            <w:tcW w:w="326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b/>
                <w:bCs/>
              </w:rPr>
            </w:pPr>
            <w:r w:rsidRPr="002A07CC">
              <w:rPr>
                <w:rFonts w:eastAsia="Times New Roman" w:cstheme="minorHAnsi"/>
                <w:b/>
                <w:bCs/>
              </w:rPr>
              <w:t>ДРУГИ СВЕТСКИ РАТ – ТОТАЛНИ РАТ</w:t>
            </w:r>
          </w:p>
        </w:tc>
        <w:tc>
          <w:tcPr>
            <w:tcW w:w="561"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86"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13"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8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8</w:t>
            </w:r>
          </w:p>
        </w:tc>
        <w:tc>
          <w:tcPr>
            <w:tcW w:w="52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6</w:t>
            </w:r>
          </w:p>
        </w:tc>
        <w:tc>
          <w:tcPr>
            <w:tcW w:w="57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3</w:t>
            </w: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113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10</w:t>
            </w:r>
          </w:p>
        </w:tc>
        <w:tc>
          <w:tcPr>
            <w:tcW w:w="100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17</w:t>
            </w:r>
          </w:p>
        </w:tc>
      </w:tr>
      <w:tr w:rsidR="00DF7DD8" w:rsidRPr="002A07CC" w:rsidTr="002A07CC">
        <w:tc>
          <w:tcPr>
            <w:tcW w:w="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4.</w:t>
            </w:r>
          </w:p>
        </w:tc>
        <w:tc>
          <w:tcPr>
            <w:tcW w:w="326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b/>
                <w:bCs/>
              </w:rPr>
            </w:pPr>
            <w:r w:rsidRPr="002A07CC">
              <w:rPr>
                <w:rFonts w:eastAsia="Times New Roman" w:cstheme="minorHAnsi"/>
                <w:b/>
                <w:bCs/>
              </w:rPr>
              <w:t>СВЕТ, EВРОПА И СРПСКИ НАРОД У ЈУГОСЛОВЕНСКОЈ ДРЖАВИ У ПЕРИОДУ ХЛАДНОГ РАТА</w:t>
            </w:r>
          </w:p>
        </w:tc>
        <w:tc>
          <w:tcPr>
            <w:tcW w:w="561"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86"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13"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8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20"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72"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9</w:t>
            </w: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8</w:t>
            </w: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113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10</w:t>
            </w:r>
          </w:p>
        </w:tc>
        <w:tc>
          <w:tcPr>
            <w:tcW w:w="100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17</w:t>
            </w:r>
          </w:p>
        </w:tc>
      </w:tr>
      <w:tr w:rsidR="00DF7DD8" w:rsidRPr="002A07CC" w:rsidTr="002A07CC">
        <w:tc>
          <w:tcPr>
            <w:tcW w:w="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8A15E6">
            <w:pPr>
              <w:jc w:val="center"/>
              <w:rPr>
                <w:rFonts w:eastAsia="Times New Roman" w:cstheme="minorHAnsi"/>
              </w:rPr>
            </w:pPr>
            <w:r w:rsidRPr="002A07CC">
              <w:rPr>
                <w:rFonts w:eastAsia="Times New Roman" w:cstheme="minorHAnsi"/>
              </w:rPr>
              <w:t xml:space="preserve">35. </w:t>
            </w:r>
          </w:p>
        </w:tc>
        <w:tc>
          <w:tcPr>
            <w:tcW w:w="326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b/>
                <w:bCs/>
              </w:rPr>
            </w:pPr>
            <w:r w:rsidRPr="002A07CC">
              <w:rPr>
                <w:rFonts w:eastAsia="Times New Roman" w:cstheme="minorHAnsi"/>
                <w:b/>
                <w:bCs/>
              </w:rPr>
              <w:t>СВЕТ, ЕВРОПА, СРПСКА ДРЖАВА И НАРОД У САВРЕМЕНИМ ПРОЦЕСИМА</w:t>
            </w:r>
          </w:p>
        </w:tc>
        <w:tc>
          <w:tcPr>
            <w:tcW w:w="561"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86"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13"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68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20"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72"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jc w:val="center"/>
              <w:rPr>
                <w:rFonts w:eastAsia="Times New Roman" w:cstheme="minorHAnsi"/>
              </w:rPr>
            </w:pP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6</w:t>
            </w: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2</w:t>
            </w:r>
          </w:p>
        </w:tc>
        <w:tc>
          <w:tcPr>
            <w:tcW w:w="113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5</w:t>
            </w:r>
          </w:p>
        </w:tc>
        <w:tc>
          <w:tcPr>
            <w:tcW w:w="100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8</w:t>
            </w:r>
          </w:p>
        </w:tc>
      </w:tr>
      <w:tr w:rsidR="00DF7DD8" w:rsidRPr="002A07CC" w:rsidTr="002A07CC">
        <w:tc>
          <w:tcPr>
            <w:tcW w:w="3794" w:type="dxa"/>
            <w:gridSpan w:val="2"/>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eastAsia="Times New Roman" w:cstheme="minorHAnsi"/>
              </w:rPr>
            </w:pPr>
            <w:r w:rsidRPr="002A07CC">
              <w:rPr>
                <w:rFonts w:eastAsia="Times New Roman" w:cstheme="minorHAnsi"/>
              </w:rPr>
              <w:t>УКУПНО</w:t>
            </w:r>
          </w:p>
        </w:tc>
        <w:tc>
          <w:tcPr>
            <w:tcW w:w="561"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9</w:t>
            </w:r>
          </w:p>
        </w:tc>
        <w:tc>
          <w:tcPr>
            <w:tcW w:w="586"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9</w:t>
            </w:r>
          </w:p>
        </w:tc>
        <w:tc>
          <w:tcPr>
            <w:tcW w:w="613"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7</w:t>
            </w:r>
          </w:p>
        </w:tc>
        <w:tc>
          <w:tcPr>
            <w:tcW w:w="68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9</w:t>
            </w:r>
          </w:p>
        </w:tc>
        <w:tc>
          <w:tcPr>
            <w:tcW w:w="52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6</w:t>
            </w:r>
          </w:p>
        </w:tc>
        <w:tc>
          <w:tcPr>
            <w:tcW w:w="57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3</w:t>
            </w: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9</w:t>
            </w: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8</w:t>
            </w: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6</w:t>
            </w:r>
          </w:p>
        </w:tc>
        <w:tc>
          <w:tcPr>
            <w:tcW w:w="56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spacing w:after="0" w:line="240" w:lineRule="auto"/>
              <w:jc w:val="center"/>
              <w:rPr>
                <w:rFonts w:cstheme="minorHAnsi"/>
              </w:rPr>
            </w:pPr>
            <w:r w:rsidRPr="002A07CC">
              <w:rPr>
                <w:rFonts w:cstheme="minorHAnsi"/>
              </w:rPr>
              <w:t>2</w:t>
            </w:r>
          </w:p>
        </w:tc>
        <w:tc>
          <w:tcPr>
            <w:tcW w:w="1132"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27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41</w:t>
            </w:r>
          </w:p>
        </w:tc>
        <w:tc>
          <w:tcPr>
            <w:tcW w:w="1000"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jc w:val="center"/>
              <w:rPr>
                <w:rFonts w:eastAsia="Times New Roman" w:cstheme="minorHAnsi"/>
              </w:rPr>
            </w:pPr>
            <w:r w:rsidRPr="002A07CC">
              <w:rPr>
                <w:rFonts w:eastAsia="Times New Roman" w:cstheme="minorHAnsi"/>
              </w:rPr>
              <w:t>68</w:t>
            </w:r>
          </w:p>
        </w:tc>
      </w:tr>
    </w:tbl>
    <w:p w:rsidR="00DF7DD8" w:rsidRPr="00790FBC" w:rsidRDefault="00DF7DD8" w:rsidP="00DF7DD8">
      <w:pPr>
        <w:rPr>
          <w:rFonts w:eastAsia="Times New Roman" w:cstheme="minorHAnsi"/>
          <w:sz w:val="24"/>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071"/>
        <w:gridCol w:w="3442"/>
        <w:gridCol w:w="3276"/>
        <w:gridCol w:w="3488"/>
      </w:tblGrid>
      <w:tr w:rsidR="00DF7DD8" w:rsidRPr="002A07CC" w:rsidTr="002A07CC">
        <w:tc>
          <w:tcPr>
            <w:tcW w:w="8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after="0" w:line="240" w:lineRule="auto"/>
              <w:jc w:val="center"/>
              <w:rPr>
                <w:rFonts w:eastAsia="Times New Roman" w:cstheme="minorHAnsi"/>
              </w:rPr>
            </w:pPr>
            <w:r w:rsidRPr="002A07CC">
              <w:rPr>
                <w:rFonts w:eastAsia="Times New Roman" w:cstheme="minorHAnsi"/>
              </w:rPr>
              <w:lastRenderedPageBreak/>
              <w:t>Р. БР.</w:t>
            </w:r>
          </w:p>
        </w:tc>
        <w:tc>
          <w:tcPr>
            <w:tcW w:w="307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after="0" w:line="240" w:lineRule="auto"/>
              <w:jc w:val="center"/>
              <w:rPr>
                <w:rFonts w:eastAsia="Times New Roman" w:cstheme="minorHAnsi"/>
              </w:rPr>
            </w:pPr>
            <w:r w:rsidRPr="002A07CC">
              <w:rPr>
                <w:rFonts w:eastAsia="Times New Roman" w:cstheme="minorHAnsi"/>
              </w:rPr>
              <w:t>ОБЛАСТ/ТЕМА/МОДУЛ</w:t>
            </w:r>
          </w:p>
        </w:tc>
        <w:tc>
          <w:tcPr>
            <w:tcW w:w="34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eastAsia="Times New Roman" w:cstheme="minorHAnsi"/>
              </w:rPr>
              <w:t>МЕЂУПРЕДМЕТНЕ КОМПЕТЕНЦИЈЕ</w:t>
            </w:r>
          </w:p>
        </w:tc>
        <w:tc>
          <w:tcPr>
            <w:tcW w:w="3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eastAsia="Times New Roman" w:cstheme="minorHAnsi"/>
              </w:rPr>
              <w:t>СТАНДАРДИ ПОСТИГНУЋА УЧЕНИКА</w:t>
            </w:r>
          </w:p>
        </w:tc>
        <w:tc>
          <w:tcPr>
            <w:tcW w:w="34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eastAsia="Times New Roman" w:cstheme="minorHAnsi"/>
              </w:rPr>
              <w:t>ИСХОДИ</w:t>
            </w:r>
          </w:p>
        </w:tc>
      </w:tr>
      <w:tr w:rsidR="00DF7DD8" w:rsidRPr="002A07CC" w:rsidTr="002A07CC">
        <w:tc>
          <w:tcPr>
            <w:tcW w:w="8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cstheme="minorHAnsi"/>
              </w:rPr>
              <w:t>1.</w:t>
            </w:r>
          </w:p>
        </w:tc>
        <w:tc>
          <w:tcPr>
            <w:tcW w:w="3071"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spacing w:line="240" w:lineRule="auto"/>
              <w:rPr>
                <w:rFonts w:eastAsia="Times New Roman" w:cstheme="minorHAnsi"/>
              </w:rPr>
            </w:pPr>
            <w:r w:rsidRPr="002A07CC">
              <w:rPr>
                <w:rFonts w:eastAsia="Times New Roman" w:cstheme="minorHAnsi"/>
                <w:b/>
                <w:bCs/>
              </w:rPr>
              <w:t>ОСНОВИ ПРОУЧАВАЊА ПРОШЛОСТИ</w:t>
            </w:r>
          </w:p>
        </w:tc>
        <w:tc>
          <w:tcPr>
            <w:tcW w:w="3442"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numPr>
                <w:ilvl w:val="0"/>
                <w:numId w:val="22"/>
              </w:numPr>
              <w:spacing w:after="0" w:line="240" w:lineRule="auto"/>
              <w:rPr>
                <w:rFonts w:cstheme="minorHAnsi"/>
              </w:rPr>
            </w:pPr>
            <w:r w:rsidRPr="002A07CC">
              <w:rPr>
                <w:rFonts w:cstheme="minorHAnsi"/>
              </w:rPr>
              <w:t>компетенција за учење;</w:t>
            </w:r>
          </w:p>
          <w:p w:rsidR="00DF7DD8" w:rsidRPr="002A07CC" w:rsidRDefault="00DF7DD8" w:rsidP="002A07CC">
            <w:pPr>
              <w:numPr>
                <w:ilvl w:val="0"/>
                <w:numId w:val="22"/>
              </w:numPr>
              <w:spacing w:after="0" w:line="240" w:lineRule="auto"/>
              <w:rPr>
                <w:rFonts w:cstheme="minorHAnsi"/>
              </w:rPr>
            </w:pPr>
            <w:r w:rsidRPr="002A07CC">
              <w:rPr>
                <w:rFonts w:cstheme="minorHAnsi"/>
              </w:rPr>
              <w:t>одговорно учешће у демократском друштву</w:t>
            </w:r>
          </w:p>
          <w:p w:rsidR="00DF7DD8" w:rsidRPr="002A07CC" w:rsidRDefault="00DF7DD8" w:rsidP="002A07CC">
            <w:pPr>
              <w:numPr>
                <w:ilvl w:val="0"/>
                <w:numId w:val="22"/>
              </w:numPr>
              <w:spacing w:after="0" w:line="240" w:lineRule="auto"/>
              <w:rPr>
                <w:rFonts w:cstheme="minorHAnsi"/>
              </w:rPr>
            </w:pPr>
            <w:r w:rsidRPr="002A07CC">
              <w:rPr>
                <w:rFonts w:cstheme="minorHAnsi"/>
              </w:rPr>
              <w:t>комуникација;</w:t>
            </w:r>
          </w:p>
          <w:p w:rsidR="00DF7DD8" w:rsidRPr="002A07CC" w:rsidRDefault="00DF7DD8" w:rsidP="002A07CC">
            <w:pPr>
              <w:numPr>
                <w:ilvl w:val="0"/>
                <w:numId w:val="22"/>
              </w:numPr>
              <w:spacing w:after="0" w:line="240" w:lineRule="auto"/>
              <w:rPr>
                <w:rFonts w:cstheme="minorHAnsi"/>
              </w:rPr>
            </w:pPr>
            <w:r w:rsidRPr="002A07CC">
              <w:rPr>
                <w:rFonts w:cstheme="minorHAnsi"/>
              </w:rPr>
              <w:t>одговоран однос према околини;</w:t>
            </w:r>
          </w:p>
          <w:p w:rsidR="00DF7DD8" w:rsidRPr="002A07CC" w:rsidRDefault="00DF7DD8" w:rsidP="002A07CC">
            <w:pPr>
              <w:numPr>
                <w:ilvl w:val="0"/>
                <w:numId w:val="22"/>
              </w:numPr>
              <w:spacing w:after="0" w:line="240" w:lineRule="auto"/>
              <w:rPr>
                <w:rFonts w:cstheme="minorHAnsi"/>
              </w:rPr>
            </w:pPr>
            <w:r w:rsidRPr="002A07CC">
              <w:rPr>
                <w:rFonts w:cstheme="minorHAnsi"/>
              </w:rPr>
              <w:t>одговоран однос према здрављу;</w:t>
            </w:r>
          </w:p>
          <w:p w:rsidR="00DF7DD8" w:rsidRPr="002A07CC" w:rsidRDefault="00DF7DD8" w:rsidP="002A07CC">
            <w:pPr>
              <w:numPr>
                <w:ilvl w:val="0"/>
                <w:numId w:val="22"/>
              </w:numPr>
              <w:spacing w:after="0" w:line="240" w:lineRule="auto"/>
              <w:rPr>
                <w:rFonts w:cstheme="minorHAnsi"/>
              </w:rPr>
            </w:pPr>
            <w:r w:rsidRPr="002A07CC">
              <w:rPr>
                <w:rFonts w:cstheme="minorHAnsi"/>
              </w:rPr>
              <w:t>предузимљивост и оријентација ка предузетништву;</w:t>
            </w:r>
          </w:p>
          <w:p w:rsidR="00DF7DD8" w:rsidRPr="002A07CC" w:rsidRDefault="00DF7DD8" w:rsidP="002A07CC">
            <w:pPr>
              <w:numPr>
                <w:ilvl w:val="0"/>
                <w:numId w:val="22"/>
              </w:numPr>
              <w:spacing w:after="0" w:line="240" w:lineRule="auto"/>
              <w:rPr>
                <w:rFonts w:cstheme="minorHAnsi"/>
              </w:rPr>
            </w:pPr>
            <w:r w:rsidRPr="002A07CC">
              <w:rPr>
                <w:rFonts w:cstheme="minorHAnsi"/>
              </w:rPr>
              <w:t>рад са подацима и информацијама;</w:t>
            </w:r>
          </w:p>
          <w:p w:rsidR="00DF7DD8" w:rsidRPr="002A07CC" w:rsidRDefault="00DF7DD8" w:rsidP="002A07CC">
            <w:pPr>
              <w:numPr>
                <w:ilvl w:val="0"/>
                <w:numId w:val="22"/>
              </w:numPr>
              <w:spacing w:after="0" w:line="240" w:lineRule="auto"/>
              <w:rPr>
                <w:rFonts w:cstheme="minorHAnsi"/>
              </w:rPr>
            </w:pPr>
            <w:r w:rsidRPr="002A07CC">
              <w:rPr>
                <w:rFonts w:cstheme="minorHAnsi"/>
              </w:rPr>
              <w:t>решавање проблема;</w:t>
            </w:r>
          </w:p>
          <w:p w:rsidR="00DF7DD8" w:rsidRPr="002A07CC" w:rsidRDefault="00DF7DD8" w:rsidP="002A07CC">
            <w:pPr>
              <w:numPr>
                <w:ilvl w:val="0"/>
                <w:numId w:val="22"/>
              </w:numPr>
              <w:spacing w:after="0" w:line="240" w:lineRule="auto"/>
              <w:rPr>
                <w:rFonts w:cstheme="minorHAnsi"/>
              </w:rPr>
            </w:pPr>
            <w:r w:rsidRPr="002A07CC">
              <w:rPr>
                <w:rFonts w:cstheme="minorHAnsi"/>
              </w:rPr>
              <w:t>сарадња;</w:t>
            </w:r>
          </w:p>
          <w:p w:rsidR="00DF7DD8" w:rsidRPr="002A07CC" w:rsidRDefault="00DF7DD8" w:rsidP="002A07CC">
            <w:pPr>
              <w:numPr>
                <w:ilvl w:val="0"/>
                <w:numId w:val="22"/>
              </w:numPr>
              <w:spacing w:after="160" w:line="240" w:lineRule="auto"/>
              <w:rPr>
                <w:rFonts w:cstheme="minorHAnsi"/>
              </w:rPr>
            </w:pPr>
            <w:r w:rsidRPr="002A07CC">
              <w:rPr>
                <w:rFonts w:cstheme="minorHAnsi"/>
              </w:rPr>
              <w:t>дигитална компетенција.</w:t>
            </w:r>
          </w:p>
        </w:tc>
        <w:tc>
          <w:tcPr>
            <w:tcW w:w="3276"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line="240" w:lineRule="auto"/>
              <w:jc w:val="center"/>
              <w:rPr>
                <w:rFonts w:cstheme="minorHAnsi"/>
              </w:rPr>
            </w:pPr>
            <w:r w:rsidRPr="002A07CC">
              <w:rPr>
                <w:rFonts w:cstheme="minorHAnsi"/>
              </w:rPr>
              <w:t>ИС.1.1.1.</w:t>
            </w:r>
          </w:p>
          <w:p w:rsidR="00DF7DD8" w:rsidRPr="002A07CC" w:rsidRDefault="00DF7DD8" w:rsidP="002A07CC">
            <w:pPr>
              <w:spacing w:line="240" w:lineRule="auto"/>
              <w:jc w:val="center"/>
              <w:rPr>
                <w:rFonts w:cstheme="minorHAnsi"/>
              </w:rPr>
            </w:pPr>
            <w:r w:rsidRPr="002A07CC">
              <w:rPr>
                <w:rFonts w:cstheme="minorHAnsi"/>
              </w:rPr>
              <w:t>ИС.1.1.2.</w:t>
            </w:r>
          </w:p>
          <w:p w:rsidR="00DF7DD8" w:rsidRPr="002A07CC" w:rsidRDefault="00DF7DD8" w:rsidP="002A07CC">
            <w:pPr>
              <w:spacing w:line="240" w:lineRule="auto"/>
              <w:jc w:val="center"/>
              <w:rPr>
                <w:rFonts w:cstheme="minorHAnsi"/>
              </w:rPr>
            </w:pPr>
            <w:r w:rsidRPr="002A07CC">
              <w:rPr>
                <w:rFonts w:cstheme="minorHAnsi"/>
              </w:rPr>
              <w:t>ИС.1.1.4.</w:t>
            </w:r>
          </w:p>
          <w:p w:rsidR="00DF7DD8" w:rsidRPr="002A07CC" w:rsidRDefault="00DF7DD8" w:rsidP="002A07CC">
            <w:pPr>
              <w:spacing w:line="240" w:lineRule="auto"/>
              <w:jc w:val="center"/>
              <w:rPr>
                <w:rFonts w:cstheme="minorHAnsi"/>
              </w:rPr>
            </w:pPr>
            <w:r w:rsidRPr="002A07CC">
              <w:rPr>
                <w:rFonts w:cstheme="minorHAnsi"/>
              </w:rPr>
              <w:t>ИС.1.1.5.</w:t>
            </w:r>
          </w:p>
          <w:p w:rsidR="00DF7DD8" w:rsidRPr="002A07CC" w:rsidRDefault="00DF7DD8" w:rsidP="002A07CC">
            <w:pPr>
              <w:spacing w:line="240" w:lineRule="auto"/>
              <w:jc w:val="center"/>
              <w:rPr>
                <w:rFonts w:cstheme="minorHAnsi"/>
              </w:rPr>
            </w:pPr>
            <w:r w:rsidRPr="002A07CC">
              <w:rPr>
                <w:rFonts w:cstheme="minorHAnsi"/>
              </w:rPr>
              <w:t>ИС.1.1.6.</w:t>
            </w:r>
          </w:p>
          <w:p w:rsidR="00DF7DD8" w:rsidRPr="002A07CC" w:rsidRDefault="00DF7DD8" w:rsidP="002A07CC">
            <w:pPr>
              <w:spacing w:line="240" w:lineRule="auto"/>
              <w:jc w:val="center"/>
              <w:rPr>
                <w:rFonts w:cstheme="minorHAnsi"/>
              </w:rPr>
            </w:pPr>
            <w:r w:rsidRPr="002A07CC">
              <w:rPr>
                <w:rFonts w:cstheme="minorHAnsi"/>
              </w:rPr>
              <w:t>ИС.1.1.8.</w:t>
            </w:r>
          </w:p>
          <w:p w:rsidR="00DF7DD8" w:rsidRPr="002A07CC" w:rsidRDefault="00DF7DD8" w:rsidP="002A07CC">
            <w:pPr>
              <w:spacing w:line="240" w:lineRule="auto"/>
              <w:jc w:val="center"/>
              <w:rPr>
                <w:rFonts w:cstheme="minorHAnsi"/>
              </w:rPr>
            </w:pPr>
            <w:r w:rsidRPr="002A07CC">
              <w:rPr>
                <w:rFonts w:cstheme="minorHAnsi"/>
              </w:rPr>
              <w:t>ИС.1.1.9.</w:t>
            </w:r>
          </w:p>
          <w:p w:rsidR="00DF7DD8" w:rsidRPr="002A07CC" w:rsidRDefault="00DF7DD8" w:rsidP="002A07CC">
            <w:pPr>
              <w:spacing w:line="240" w:lineRule="auto"/>
              <w:jc w:val="center"/>
              <w:rPr>
                <w:rFonts w:cstheme="minorHAnsi"/>
              </w:rPr>
            </w:pPr>
            <w:r w:rsidRPr="002A07CC">
              <w:rPr>
                <w:rFonts w:cstheme="minorHAnsi"/>
              </w:rPr>
              <w:t>ИС.1.1.10.</w:t>
            </w:r>
          </w:p>
          <w:p w:rsidR="00DF7DD8" w:rsidRPr="002A07CC" w:rsidRDefault="00DF7DD8" w:rsidP="002A07CC">
            <w:pPr>
              <w:spacing w:line="240" w:lineRule="auto"/>
              <w:jc w:val="center"/>
              <w:rPr>
                <w:rFonts w:cstheme="minorHAnsi"/>
              </w:rPr>
            </w:pPr>
            <w:r w:rsidRPr="002A07CC">
              <w:rPr>
                <w:rFonts w:cstheme="minorHAnsi"/>
              </w:rPr>
              <w:t>ИС.1.2.1.</w:t>
            </w:r>
          </w:p>
          <w:p w:rsidR="00DF7DD8" w:rsidRPr="002A07CC" w:rsidRDefault="00DF7DD8" w:rsidP="002A07CC">
            <w:pPr>
              <w:spacing w:line="240" w:lineRule="auto"/>
              <w:jc w:val="center"/>
              <w:rPr>
                <w:rFonts w:cstheme="minorHAnsi"/>
              </w:rPr>
            </w:pPr>
            <w:r w:rsidRPr="002A07CC">
              <w:rPr>
                <w:rFonts w:cstheme="minorHAnsi"/>
              </w:rPr>
              <w:t>ИС.1.2.2.</w:t>
            </w:r>
          </w:p>
          <w:p w:rsidR="00DF7DD8" w:rsidRPr="002A07CC" w:rsidRDefault="00DF7DD8" w:rsidP="002A07CC">
            <w:pPr>
              <w:spacing w:line="240" w:lineRule="auto"/>
              <w:jc w:val="center"/>
              <w:rPr>
                <w:rFonts w:cstheme="minorHAnsi"/>
              </w:rPr>
            </w:pPr>
            <w:r w:rsidRPr="002A07CC">
              <w:rPr>
                <w:rFonts w:cstheme="minorHAnsi"/>
              </w:rPr>
              <w:t>ИС.1.2.3.</w:t>
            </w:r>
          </w:p>
          <w:p w:rsidR="00DF7DD8" w:rsidRPr="002A07CC" w:rsidRDefault="00DF7DD8" w:rsidP="002A07CC">
            <w:pPr>
              <w:spacing w:line="240" w:lineRule="auto"/>
              <w:jc w:val="center"/>
              <w:rPr>
                <w:rFonts w:cstheme="minorHAnsi"/>
              </w:rPr>
            </w:pPr>
            <w:r w:rsidRPr="002A07CC">
              <w:rPr>
                <w:rFonts w:cstheme="minorHAnsi"/>
              </w:rPr>
              <w:t>ИС.1.2.5.</w:t>
            </w:r>
          </w:p>
          <w:p w:rsidR="00DF7DD8" w:rsidRPr="002A07CC" w:rsidRDefault="00DF7DD8" w:rsidP="002A07CC">
            <w:pPr>
              <w:spacing w:line="240" w:lineRule="auto"/>
              <w:jc w:val="center"/>
              <w:rPr>
                <w:rFonts w:cstheme="minorHAnsi"/>
              </w:rPr>
            </w:pPr>
            <w:r w:rsidRPr="002A07CC">
              <w:rPr>
                <w:rFonts w:cstheme="minorHAnsi"/>
              </w:rPr>
              <w:t>ИС.1.2.8.</w:t>
            </w:r>
          </w:p>
          <w:p w:rsidR="00DF7DD8" w:rsidRPr="002A07CC" w:rsidRDefault="00DF7DD8" w:rsidP="002A07CC">
            <w:pPr>
              <w:spacing w:line="240" w:lineRule="auto"/>
              <w:jc w:val="center"/>
              <w:rPr>
                <w:rFonts w:cstheme="minorHAnsi"/>
              </w:rPr>
            </w:pPr>
            <w:r w:rsidRPr="002A07CC">
              <w:rPr>
                <w:rFonts w:cstheme="minorHAnsi"/>
              </w:rPr>
              <w:t>ИС.2.1.1.</w:t>
            </w:r>
          </w:p>
          <w:p w:rsidR="00DF7DD8" w:rsidRPr="002A07CC" w:rsidRDefault="00DF7DD8" w:rsidP="002A07CC">
            <w:pPr>
              <w:spacing w:line="240" w:lineRule="auto"/>
              <w:jc w:val="center"/>
              <w:rPr>
                <w:rFonts w:cstheme="minorHAnsi"/>
              </w:rPr>
            </w:pPr>
            <w:r w:rsidRPr="002A07CC">
              <w:rPr>
                <w:rFonts w:cstheme="minorHAnsi"/>
              </w:rPr>
              <w:t>ИС.2.1.2.</w:t>
            </w:r>
          </w:p>
          <w:p w:rsidR="00DF7DD8" w:rsidRPr="002A07CC" w:rsidRDefault="00DF7DD8" w:rsidP="002A07CC">
            <w:pPr>
              <w:spacing w:line="240" w:lineRule="auto"/>
              <w:jc w:val="center"/>
              <w:rPr>
                <w:rFonts w:cstheme="minorHAnsi"/>
              </w:rPr>
            </w:pPr>
            <w:r w:rsidRPr="002A07CC">
              <w:rPr>
                <w:rFonts w:cstheme="minorHAnsi"/>
              </w:rPr>
              <w:t>ИС.2.1.4.</w:t>
            </w:r>
          </w:p>
          <w:p w:rsidR="00DF7DD8" w:rsidRPr="002A07CC" w:rsidRDefault="00DF7DD8" w:rsidP="002A07CC">
            <w:pPr>
              <w:spacing w:line="240" w:lineRule="auto"/>
              <w:jc w:val="center"/>
              <w:rPr>
                <w:rFonts w:cstheme="minorHAnsi"/>
              </w:rPr>
            </w:pPr>
            <w:r w:rsidRPr="002A07CC">
              <w:rPr>
                <w:rFonts w:cstheme="minorHAnsi"/>
              </w:rPr>
              <w:t>ИС.2.1.6.</w:t>
            </w:r>
          </w:p>
          <w:p w:rsidR="00DF7DD8" w:rsidRPr="002A07CC" w:rsidRDefault="00DF7DD8" w:rsidP="002A07CC">
            <w:pPr>
              <w:spacing w:line="240" w:lineRule="auto"/>
              <w:jc w:val="center"/>
              <w:rPr>
                <w:rFonts w:cstheme="minorHAnsi"/>
              </w:rPr>
            </w:pPr>
            <w:r w:rsidRPr="002A07CC">
              <w:rPr>
                <w:rFonts w:cstheme="minorHAnsi"/>
              </w:rPr>
              <w:t>ИС.2.2.2.</w:t>
            </w:r>
          </w:p>
          <w:p w:rsidR="00DF7DD8" w:rsidRPr="002A07CC" w:rsidRDefault="00DF7DD8" w:rsidP="002A07CC">
            <w:pPr>
              <w:spacing w:line="240" w:lineRule="auto"/>
              <w:jc w:val="center"/>
              <w:rPr>
                <w:rFonts w:cstheme="minorHAnsi"/>
              </w:rPr>
            </w:pPr>
            <w:r w:rsidRPr="002A07CC">
              <w:rPr>
                <w:rFonts w:cstheme="minorHAnsi"/>
              </w:rPr>
              <w:lastRenderedPageBreak/>
              <w:t>ИС.3.1.1.</w:t>
            </w:r>
          </w:p>
          <w:p w:rsidR="00DF7DD8" w:rsidRPr="002A07CC" w:rsidRDefault="00DF7DD8" w:rsidP="002A07CC">
            <w:pPr>
              <w:spacing w:line="240" w:lineRule="auto"/>
              <w:jc w:val="center"/>
              <w:rPr>
                <w:rFonts w:cstheme="minorHAnsi"/>
              </w:rPr>
            </w:pPr>
            <w:r w:rsidRPr="002A07CC">
              <w:rPr>
                <w:rFonts w:cstheme="minorHAnsi"/>
              </w:rPr>
              <w:t>ИС.3.1.2.</w:t>
            </w:r>
          </w:p>
          <w:p w:rsidR="00DF7DD8" w:rsidRPr="002A07CC" w:rsidRDefault="00DF7DD8" w:rsidP="002A07CC">
            <w:pPr>
              <w:spacing w:line="240" w:lineRule="auto"/>
              <w:jc w:val="center"/>
              <w:rPr>
                <w:rFonts w:cstheme="minorHAnsi"/>
              </w:rPr>
            </w:pPr>
            <w:r w:rsidRPr="002A07CC">
              <w:rPr>
                <w:rFonts w:cstheme="minorHAnsi"/>
              </w:rPr>
              <w:t>ИС.3.1.3.</w:t>
            </w:r>
          </w:p>
          <w:p w:rsidR="00DF7DD8" w:rsidRPr="002A07CC" w:rsidRDefault="00DF7DD8" w:rsidP="002A07CC">
            <w:pPr>
              <w:spacing w:line="240" w:lineRule="auto"/>
              <w:jc w:val="center"/>
              <w:rPr>
                <w:rFonts w:cstheme="minorHAnsi"/>
              </w:rPr>
            </w:pPr>
            <w:r w:rsidRPr="002A07CC">
              <w:rPr>
                <w:rFonts w:cstheme="minorHAnsi"/>
              </w:rPr>
              <w:t>ИС.3.1.4.</w:t>
            </w:r>
          </w:p>
          <w:p w:rsidR="00DF7DD8" w:rsidRPr="002A07CC" w:rsidRDefault="00DF7DD8" w:rsidP="002A07CC">
            <w:pPr>
              <w:spacing w:line="240" w:lineRule="auto"/>
              <w:jc w:val="center"/>
              <w:rPr>
                <w:rFonts w:cstheme="minorHAnsi"/>
              </w:rPr>
            </w:pPr>
            <w:r w:rsidRPr="002A07CC">
              <w:rPr>
                <w:rFonts w:cstheme="minorHAnsi"/>
              </w:rPr>
              <w:t>ИС.3.1.5.</w:t>
            </w:r>
          </w:p>
          <w:p w:rsidR="00DF7DD8" w:rsidRPr="002A07CC" w:rsidRDefault="00DF7DD8" w:rsidP="002A07CC">
            <w:pPr>
              <w:spacing w:line="240" w:lineRule="auto"/>
              <w:jc w:val="center"/>
              <w:rPr>
                <w:rFonts w:cstheme="minorHAnsi"/>
              </w:rPr>
            </w:pPr>
            <w:r w:rsidRPr="002A07CC">
              <w:rPr>
                <w:rFonts w:cstheme="minorHAnsi"/>
              </w:rPr>
              <w:t>ИС.3.1.6.</w:t>
            </w:r>
          </w:p>
          <w:p w:rsidR="00DF7DD8" w:rsidRPr="002A07CC" w:rsidRDefault="00DF7DD8" w:rsidP="002A07CC">
            <w:pPr>
              <w:spacing w:line="240" w:lineRule="auto"/>
              <w:jc w:val="center"/>
              <w:rPr>
                <w:rFonts w:cstheme="minorHAnsi"/>
              </w:rPr>
            </w:pPr>
            <w:r w:rsidRPr="002A07CC">
              <w:rPr>
                <w:rFonts w:cstheme="minorHAnsi"/>
              </w:rPr>
              <w:t>ИС.3.2.1.</w:t>
            </w:r>
          </w:p>
          <w:p w:rsidR="00DF7DD8" w:rsidRPr="002A07CC" w:rsidRDefault="00DF7DD8" w:rsidP="002A07CC">
            <w:pPr>
              <w:spacing w:line="240" w:lineRule="auto"/>
              <w:jc w:val="center"/>
              <w:rPr>
                <w:rFonts w:cstheme="minorHAnsi"/>
              </w:rPr>
            </w:pPr>
            <w:r w:rsidRPr="002A07CC">
              <w:rPr>
                <w:rFonts w:cstheme="minorHAnsi"/>
              </w:rPr>
              <w:t>ИС.3.2.2.</w:t>
            </w:r>
          </w:p>
          <w:p w:rsidR="00DF7DD8" w:rsidRPr="002A07CC" w:rsidRDefault="00DF7DD8" w:rsidP="002A07CC">
            <w:pPr>
              <w:spacing w:line="240" w:lineRule="auto"/>
              <w:jc w:val="center"/>
              <w:rPr>
                <w:rFonts w:cstheme="minorHAnsi"/>
              </w:rPr>
            </w:pPr>
            <w:r w:rsidRPr="002A07CC">
              <w:rPr>
                <w:rFonts w:cstheme="minorHAnsi"/>
              </w:rPr>
              <w:t>ИС.3.2.3.</w:t>
            </w:r>
          </w:p>
        </w:tc>
        <w:tc>
          <w:tcPr>
            <w:tcW w:w="3488"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after="54" w:line="240" w:lineRule="auto"/>
              <w:rPr>
                <w:rFonts w:eastAsia="Times New Roman" w:cstheme="minorHAnsi"/>
                <w:color w:val="1F1E21"/>
                <w:lang w:val="ru-RU"/>
              </w:rPr>
            </w:pPr>
            <w:r w:rsidRPr="002A07CC">
              <w:rPr>
                <w:rFonts w:eastAsia="Times New Roman" w:cstheme="minorHAnsi"/>
              </w:rPr>
              <w:lastRenderedPageBreak/>
              <w:t>У</w:t>
            </w:r>
            <w:r w:rsidRPr="002A07CC">
              <w:rPr>
                <w:rFonts w:eastAsia="Times New Roman" w:cstheme="minorHAnsi"/>
                <w:lang w:val="ru-RU"/>
              </w:rPr>
              <w:t>ченик ће бити у стању</w:t>
            </w:r>
            <w:r w:rsidRPr="002A07CC">
              <w:rPr>
                <w:rFonts w:eastAsia="Times New Roman" w:cstheme="minorHAnsi"/>
                <w:color w:val="1F1E21"/>
                <w:lang w:val="ru-RU"/>
              </w:rPr>
              <w:t xml:space="preserve"> да:</w:t>
            </w:r>
          </w:p>
          <w:p w:rsidR="00DF7DD8" w:rsidRPr="002A07CC" w:rsidRDefault="00DF7DD8" w:rsidP="002A07CC">
            <w:pPr>
              <w:spacing w:line="240" w:lineRule="auto"/>
              <w:rPr>
                <w:rFonts w:cstheme="minorHAnsi"/>
              </w:rPr>
            </w:pPr>
            <w:r w:rsidRPr="002A07CC">
              <w:rPr>
                <w:rFonts w:cstheme="minorHAnsi"/>
              </w:rPr>
              <w:t>– смешта кључне догађаје, појаве и процесе из савремене историје на временској ленти;</w:t>
            </w:r>
          </w:p>
          <w:p w:rsidR="00DF7DD8" w:rsidRPr="002A07CC" w:rsidRDefault="00DF7DD8" w:rsidP="002A07CC">
            <w:pPr>
              <w:spacing w:line="240" w:lineRule="auto"/>
              <w:rPr>
                <w:rFonts w:cstheme="minorHAnsi"/>
              </w:rPr>
            </w:pPr>
            <w:r w:rsidRPr="002A07CC">
              <w:rPr>
                <w:rFonts w:cstheme="minorHAnsi"/>
              </w:rPr>
              <w:t>– пореди различите историјске изворе и рангира их на основу њихове сазнајне вредности;</w:t>
            </w:r>
          </w:p>
          <w:p w:rsidR="00DF7DD8" w:rsidRPr="002A07CC" w:rsidRDefault="00DF7DD8" w:rsidP="002A07CC">
            <w:pPr>
              <w:spacing w:line="240" w:lineRule="auto"/>
              <w:rPr>
                <w:rFonts w:cstheme="minorHAnsi"/>
              </w:rPr>
            </w:pPr>
            <w:r w:rsidRPr="002A07CC">
              <w:rPr>
                <w:rFonts w:cstheme="minorHAnsi"/>
              </w:rPr>
              <w:t>– анализира и процени ближе хронолошко порекло извора на основу садржаја;</w:t>
            </w:r>
          </w:p>
          <w:p w:rsidR="00DF7DD8" w:rsidRPr="002A07CC" w:rsidRDefault="00DF7DD8" w:rsidP="002A07CC">
            <w:pPr>
              <w:spacing w:line="240" w:lineRule="auto"/>
              <w:rPr>
                <w:rFonts w:cstheme="minorHAnsi"/>
              </w:rPr>
            </w:pPr>
            <w:r w:rsidRPr="002A07CC">
              <w:rPr>
                <w:rFonts w:cstheme="minorHAnsi"/>
              </w:rPr>
              <w:t>– поредећи различите изворе о истој историјској појави или догађају, анализира позицију аутора;</w:t>
            </w:r>
          </w:p>
          <w:p w:rsidR="00DF7DD8" w:rsidRPr="002A07CC" w:rsidRDefault="00DF7DD8" w:rsidP="002A07CC">
            <w:pPr>
              <w:spacing w:line="240" w:lineRule="auto"/>
              <w:rPr>
                <w:rFonts w:cstheme="minorHAnsi"/>
              </w:rPr>
            </w:pPr>
            <w:r w:rsidRPr="002A07CC">
              <w:rPr>
                <w:rFonts w:cstheme="minorHAnsi"/>
              </w:rPr>
              <w:t>– доведе у везу узроке и последице историјских догађаја, појава и процеса на конкретним примерима;</w:t>
            </w:r>
          </w:p>
          <w:p w:rsidR="00DF7DD8" w:rsidRPr="002A07CC" w:rsidRDefault="00DF7DD8" w:rsidP="002A07CC">
            <w:pPr>
              <w:spacing w:line="240" w:lineRule="auto"/>
              <w:rPr>
                <w:rFonts w:cstheme="minorHAnsi"/>
              </w:rPr>
            </w:pPr>
            <w:r w:rsidRPr="002A07CC">
              <w:rPr>
                <w:rFonts w:cstheme="minorHAnsi"/>
              </w:rPr>
              <w:t>– наведе специфичности друштвених појава, процеса, политичких идеја, ставова појединаца и група у историјском периоду савременог доба;</w:t>
            </w:r>
          </w:p>
          <w:p w:rsidR="00DF7DD8" w:rsidRPr="002A07CC" w:rsidRDefault="00DF7DD8" w:rsidP="002A07CC">
            <w:pPr>
              <w:spacing w:line="240" w:lineRule="auto"/>
              <w:rPr>
                <w:rFonts w:cstheme="minorHAnsi"/>
              </w:rPr>
            </w:pPr>
            <w:r w:rsidRPr="002A07CC">
              <w:rPr>
                <w:rFonts w:cstheme="minorHAnsi"/>
              </w:rPr>
              <w:t>– образложи значај и улогу истакнутих личности у датом историјском контексту;</w:t>
            </w:r>
          </w:p>
          <w:p w:rsidR="00DF7DD8" w:rsidRPr="002A07CC" w:rsidRDefault="00DF7DD8" w:rsidP="002A07CC">
            <w:pPr>
              <w:spacing w:line="240" w:lineRule="auto"/>
              <w:rPr>
                <w:rFonts w:cstheme="minorHAnsi"/>
              </w:rPr>
            </w:pPr>
            <w:r w:rsidRPr="002A07CC">
              <w:rPr>
                <w:rFonts w:cstheme="minorHAnsi"/>
              </w:rPr>
              <w:lastRenderedPageBreak/>
              <w:t>– изведе закључак о повезаности националне историје са регионалном и светском, на основу датих примера;</w:t>
            </w:r>
          </w:p>
          <w:p w:rsidR="00DF7DD8" w:rsidRPr="002A07CC" w:rsidRDefault="00DF7DD8" w:rsidP="002A07CC">
            <w:pPr>
              <w:spacing w:line="240" w:lineRule="auto"/>
              <w:rPr>
                <w:rFonts w:cstheme="minorHAnsi"/>
              </w:rPr>
            </w:pPr>
            <w:r w:rsidRPr="002A07CC">
              <w:rPr>
                <w:rFonts w:cstheme="minorHAnsi"/>
              </w:rPr>
              <w:t>– образложи утицај историјских догађаја, појава и процеса на савремено друштво.</w:t>
            </w:r>
          </w:p>
        </w:tc>
      </w:tr>
      <w:tr w:rsidR="00DF7DD8" w:rsidRPr="002A07CC" w:rsidTr="002A07CC">
        <w:tc>
          <w:tcPr>
            <w:tcW w:w="8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cstheme="minorHAnsi"/>
              </w:rPr>
              <w:lastRenderedPageBreak/>
              <w:t>2.</w:t>
            </w:r>
          </w:p>
        </w:tc>
        <w:tc>
          <w:tcPr>
            <w:tcW w:w="3071"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spacing w:line="240" w:lineRule="auto"/>
              <w:rPr>
                <w:rFonts w:eastAsia="Times New Roman" w:cstheme="minorHAnsi"/>
              </w:rPr>
            </w:pPr>
            <w:r w:rsidRPr="002A07CC">
              <w:rPr>
                <w:rFonts w:eastAsia="Times New Roman" w:cstheme="minorHAnsi"/>
                <w:b/>
                <w:bCs/>
              </w:rPr>
              <w:t>ЕВРОПА, СВЕТ И СРПСКИ НАРОД У ЈУГОСЛОВЕНСКОЈ ДРЖАВИ У ПЕРИОДУ ИЗМЕЂУ ДВА СВЕТСКА РАТА</w:t>
            </w:r>
          </w:p>
        </w:tc>
        <w:tc>
          <w:tcPr>
            <w:tcW w:w="3442"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numPr>
                <w:ilvl w:val="0"/>
                <w:numId w:val="23"/>
              </w:numPr>
              <w:spacing w:after="0" w:line="240" w:lineRule="auto"/>
              <w:rPr>
                <w:rFonts w:cstheme="minorHAnsi"/>
              </w:rPr>
            </w:pPr>
            <w:r w:rsidRPr="002A07CC">
              <w:rPr>
                <w:rFonts w:cstheme="minorHAnsi"/>
              </w:rPr>
              <w:t>компетенција за учење;</w:t>
            </w:r>
          </w:p>
          <w:p w:rsidR="00DF7DD8" w:rsidRPr="002A07CC" w:rsidRDefault="00DF7DD8" w:rsidP="002A07CC">
            <w:pPr>
              <w:numPr>
                <w:ilvl w:val="0"/>
                <w:numId w:val="23"/>
              </w:numPr>
              <w:spacing w:after="0" w:line="240" w:lineRule="auto"/>
              <w:rPr>
                <w:rFonts w:cstheme="minorHAnsi"/>
              </w:rPr>
            </w:pPr>
            <w:r w:rsidRPr="002A07CC">
              <w:rPr>
                <w:rFonts w:cstheme="minorHAnsi"/>
              </w:rPr>
              <w:t>одговорно учешће у демократском друштву</w:t>
            </w:r>
          </w:p>
          <w:p w:rsidR="00DF7DD8" w:rsidRPr="002A07CC" w:rsidRDefault="00DF7DD8" w:rsidP="002A07CC">
            <w:pPr>
              <w:numPr>
                <w:ilvl w:val="0"/>
                <w:numId w:val="23"/>
              </w:numPr>
              <w:spacing w:after="0" w:line="240" w:lineRule="auto"/>
              <w:rPr>
                <w:rFonts w:cstheme="minorHAnsi"/>
              </w:rPr>
            </w:pPr>
            <w:r w:rsidRPr="002A07CC">
              <w:rPr>
                <w:rFonts w:cstheme="minorHAnsi"/>
              </w:rPr>
              <w:t>естетичка компетенција;</w:t>
            </w:r>
          </w:p>
          <w:p w:rsidR="00DF7DD8" w:rsidRPr="002A07CC" w:rsidRDefault="00DF7DD8" w:rsidP="002A07CC">
            <w:pPr>
              <w:numPr>
                <w:ilvl w:val="0"/>
                <w:numId w:val="23"/>
              </w:numPr>
              <w:spacing w:after="0" w:line="240" w:lineRule="auto"/>
              <w:rPr>
                <w:rFonts w:cstheme="minorHAnsi"/>
              </w:rPr>
            </w:pPr>
            <w:r w:rsidRPr="002A07CC">
              <w:rPr>
                <w:rFonts w:cstheme="minorHAnsi"/>
              </w:rPr>
              <w:t>комуникација;</w:t>
            </w:r>
          </w:p>
          <w:p w:rsidR="00DF7DD8" w:rsidRPr="002A07CC" w:rsidRDefault="00DF7DD8" w:rsidP="002A07CC">
            <w:pPr>
              <w:numPr>
                <w:ilvl w:val="0"/>
                <w:numId w:val="23"/>
              </w:numPr>
              <w:spacing w:after="0" w:line="240" w:lineRule="auto"/>
              <w:rPr>
                <w:rFonts w:cstheme="minorHAnsi"/>
              </w:rPr>
            </w:pPr>
            <w:r w:rsidRPr="002A07CC">
              <w:rPr>
                <w:rFonts w:cstheme="minorHAnsi"/>
              </w:rPr>
              <w:t>одговоран однос према здрављу;</w:t>
            </w:r>
          </w:p>
          <w:p w:rsidR="00DF7DD8" w:rsidRPr="002A07CC" w:rsidRDefault="00DF7DD8" w:rsidP="002A07CC">
            <w:pPr>
              <w:numPr>
                <w:ilvl w:val="0"/>
                <w:numId w:val="23"/>
              </w:numPr>
              <w:spacing w:after="0" w:line="240" w:lineRule="auto"/>
              <w:rPr>
                <w:rFonts w:cstheme="minorHAnsi"/>
              </w:rPr>
            </w:pPr>
            <w:r w:rsidRPr="002A07CC">
              <w:rPr>
                <w:rFonts w:cstheme="minorHAnsi"/>
              </w:rPr>
              <w:t>предузимљивост и оријентација ка предузетништву;</w:t>
            </w:r>
          </w:p>
          <w:p w:rsidR="00DF7DD8" w:rsidRPr="002A07CC" w:rsidRDefault="00DF7DD8" w:rsidP="002A07CC">
            <w:pPr>
              <w:numPr>
                <w:ilvl w:val="0"/>
                <w:numId w:val="23"/>
              </w:numPr>
              <w:spacing w:after="0" w:line="240" w:lineRule="auto"/>
              <w:rPr>
                <w:rFonts w:cstheme="minorHAnsi"/>
              </w:rPr>
            </w:pPr>
            <w:r w:rsidRPr="002A07CC">
              <w:rPr>
                <w:rFonts w:cstheme="minorHAnsi"/>
              </w:rPr>
              <w:t>рад са подацима и информацијама;</w:t>
            </w:r>
          </w:p>
          <w:p w:rsidR="00DF7DD8" w:rsidRPr="002A07CC" w:rsidRDefault="00DF7DD8" w:rsidP="002A07CC">
            <w:pPr>
              <w:numPr>
                <w:ilvl w:val="0"/>
                <w:numId w:val="23"/>
              </w:numPr>
              <w:spacing w:after="0" w:line="240" w:lineRule="auto"/>
              <w:rPr>
                <w:rFonts w:cstheme="minorHAnsi"/>
              </w:rPr>
            </w:pPr>
            <w:r w:rsidRPr="002A07CC">
              <w:rPr>
                <w:rFonts w:cstheme="minorHAnsi"/>
              </w:rPr>
              <w:t>решавање проблема;</w:t>
            </w:r>
          </w:p>
          <w:p w:rsidR="00DF7DD8" w:rsidRPr="002A07CC" w:rsidRDefault="00DF7DD8" w:rsidP="002A07CC">
            <w:pPr>
              <w:numPr>
                <w:ilvl w:val="0"/>
                <w:numId w:val="23"/>
              </w:numPr>
              <w:spacing w:after="0" w:line="240" w:lineRule="auto"/>
              <w:rPr>
                <w:rFonts w:cstheme="minorHAnsi"/>
              </w:rPr>
            </w:pPr>
            <w:r w:rsidRPr="002A07CC">
              <w:rPr>
                <w:rFonts w:cstheme="minorHAnsi"/>
              </w:rPr>
              <w:t>сарадња;</w:t>
            </w:r>
          </w:p>
          <w:p w:rsidR="00DF7DD8" w:rsidRPr="002A07CC" w:rsidRDefault="00DF7DD8" w:rsidP="002A07CC">
            <w:pPr>
              <w:numPr>
                <w:ilvl w:val="0"/>
                <w:numId w:val="23"/>
              </w:numPr>
              <w:spacing w:after="160" w:line="240" w:lineRule="auto"/>
              <w:rPr>
                <w:rFonts w:cstheme="minorHAnsi"/>
              </w:rPr>
            </w:pPr>
            <w:r w:rsidRPr="002A07CC">
              <w:rPr>
                <w:rFonts w:cstheme="minorHAnsi"/>
              </w:rPr>
              <w:t>дигитална компетенција.</w:t>
            </w:r>
          </w:p>
        </w:tc>
        <w:tc>
          <w:tcPr>
            <w:tcW w:w="3276"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line="240" w:lineRule="auto"/>
              <w:jc w:val="center"/>
              <w:rPr>
                <w:rFonts w:cstheme="minorHAnsi"/>
              </w:rPr>
            </w:pPr>
            <w:r w:rsidRPr="002A07CC">
              <w:rPr>
                <w:rFonts w:cstheme="minorHAnsi"/>
              </w:rPr>
              <w:t>ИС.1.1.1.</w:t>
            </w:r>
          </w:p>
          <w:p w:rsidR="00DF7DD8" w:rsidRPr="002A07CC" w:rsidRDefault="00DF7DD8" w:rsidP="002A07CC">
            <w:pPr>
              <w:spacing w:line="240" w:lineRule="auto"/>
              <w:jc w:val="center"/>
              <w:rPr>
                <w:rFonts w:cstheme="minorHAnsi"/>
              </w:rPr>
            </w:pPr>
            <w:r w:rsidRPr="002A07CC">
              <w:rPr>
                <w:rFonts w:cstheme="minorHAnsi"/>
              </w:rPr>
              <w:t>ИС.1.1.2.</w:t>
            </w:r>
          </w:p>
          <w:p w:rsidR="00DF7DD8" w:rsidRPr="002A07CC" w:rsidRDefault="00DF7DD8" w:rsidP="002A07CC">
            <w:pPr>
              <w:spacing w:line="240" w:lineRule="auto"/>
              <w:jc w:val="center"/>
              <w:rPr>
                <w:rFonts w:cstheme="minorHAnsi"/>
              </w:rPr>
            </w:pPr>
            <w:r w:rsidRPr="002A07CC">
              <w:rPr>
                <w:rFonts w:cstheme="minorHAnsi"/>
              </w:rPr>
              <w:t>ИС.1.1.4.</w:t>
            </w:r>
          </w:p>
          <w:p w:rsidR="00DF7DD8" w:rsidRPr="002A07CC" w:rsidRDefault="00DF7DD8" w:rsidP="002A07CC">
            <w:pPr>
              <w:spacing w:line="240" w:lineRule="auto"/>
              <w:jc w:val="center"/>
              <w:rPr>
                <w:rFonts w:cstheme="minorHAnsi"/>
              </w:rPr>
            </w:pPr>
            <w:r w:rsidRPr="002A07CC">
              <w:rPr>
                <w:rFonts w:cstheme="minorHAnsi"/>
              </w:rPr>
              <w:t>ИС.1.1.5.</w:t>
            </w:r>
          </w:p>
          <w:p w:rsidR="00DF7DD8" w:rsidRPr="002A07CC" w:rsidRDefault="00DF7DD8" w:rsidP="002A07CC">
            <w:pPr>
              <w:spacing w:line="240" w:lineRule="auto"/>
              <w:jc w:val="center"/>
              <w:rPr>
                <w:rFonts w:cstheme="minorHAnsi"/>
              </w:rPr>
            </w:pPr>
            <w:r w:rsidRPr="002A07CC">
              <w:rPr>
                <w:rFonts w:cstheme="minorHAnsi"/>
              </w:rPr>
              <w:t>ИС.1.1.6.</w:t>
            </w:r>
          </w:p>
          <w:p w:rsidR="00DF7DD8" w:rsidRPr="002A07CC" w:rsidRDefault="00DF7DD8" w:rsidP="002A07CC">
            <w:pPr>
              <w:spacing w:line="240" w:lineRule="auto"/>
              <w:jc w:val="center"/>
              <w:rPr>
                <w:rFonts w:cstheme="minorHAnsi"/>
              </w:rPr>
            </w:pPr>
            <w:r w:rsidRPr="002A07CC">
              <w:rPr>
                <w:rFonts w:cstheme="minorHAnsi"/>
              </w:rPr>
              <w:t>ИС.1.1.7.</w:t>
            </w:r>
          </w:p>
          <w:p w:rsidR="00DF7DD8" w:rsidRPr="002A07CC" w:rsidRDefault="00DF7DD8" w:rsidP="002A07CC">
            <w:pPr>
              <w:spacing w:line="240" w:lineRule="auto"/>
              <w:jc w:val="center"/>
              <w:rPr>
                <w:rFonts w:cstheme="minorHAnsi"/>
              </w:rPr>
            </w:pPr>
            <w:r w:rsidRPr="002A07CC">
              <w:rPr>
                <w:rFonts w:cstheme="minorHAnsi"/>
              </w:rPr>
              <w:t>ИС.1.1.8.</w:t>
            </w:r>
          </w:p>
          <w:p w:rsidR="00DF7DD8" w:rsidRPr="002A07CC" w:rsidRDefault="00DF7DD8" w:rsidP="002A07CC">
            <w:pPr>
              <w:spacing w:line="240" w:lineRule="auto"/>
              <w:jc w:val="center"/>
              <w:rPr>
                <w:rFonts w:cstheme="minorHAnsi"/>
              </w:rPr>
            </w:pPr>
            <w:r w:rsidRPr="002A07CC">
              <w:rPr>
                <w:rFonts w:cstheme="minorHAnsi"/>
              </w:rPr>
              <w:t>ИС.1.1.9.</w:t>
            </w:r>
          </w:p>
          <w:p w:rsidR="00DF7DD8" w:rsidRPr="002A07CC" w:rsidRDefault="00DF7DD8" w:rsidP="002A07CC">
            <w:pPr>
              <w:spacing w:line="240" w:lineRule="auto"/>
              <w:jc w:val="center"/>
              <w:rPr>
                <w:rFonts w:cstheme="minorHAnsi"/>
              </w:rPr>
            </w:pPr>
            <w:r w:rsidRPr="002A07CC">
              <w:rPr>
                <w:rFonts w:cstheme="minorHAnsi"/>
              </w:rPr>
              <w:t>ИС.1.1.10.</w:t>
            </w:r>
          </w:p>
          <w:p w:rsidR="00DF7DD8" w:rsidRPr="002A07CC" w:rsidRDefault="00DF7DD8" w:rsidP="002A07CC">
            <w:pPr>
              <w:spacing w:line="240" w:lineRule="auto"/>
              <w:jc w:val="center"/>
              <w:rPr>
                <w:rFonts w:cstheme="minorHAnsi"/>
              </w:rPr>
            </w:pPr>
            <w:r w:rsidRPr="002A07CC">
              <w:rPr>
                <w:rFonts w:cstheme="minorHAnsi"/>
              </w:rPr>
              <w:t>ИС.1.2.1.</w:t>
            </w:r>
          </w:p>
          <w:p w:rsidR="00DF7DD8" w:rsidRPr="002A07CC" w:rsidRDefault="00DF7DD8" w:rsidP="002A07CC">
            <w:pPr>
              <w:spacing w:line="240" w:lineRule="auto"/>
              <w:jc w:val="center"/>
              <w:rPr>
                <w:rFonts w:cstheme="minorHAnsi"/>
              </w:rPr>
            </w:pPr>
            <w:r w:rsidRPr="002A07CC">
              <w:rPr>
                <w:rFonts w:cstheme="minorHAnsi"/>
              </w:rPr>
              <w:lastRenderedPageBreak/>
              <w:t>ИС.1.2.2.</w:t>
            </w:r>
          </w:p>
          <w:p w:rsidR="00DF7DD8" w:rsidRPr="002A07CC" w:rsidRDefault="00DF7DD8" w:rsidP="002A07CC">
            <w:pPr>
              <w:spacing w:line="240" w:lineRule="auto"/>
              <w:jc w:val="center"/>
              <w:rPr>
                <w:rFonts w:cstheme="minorHAnsi"/>
              </w:rPr>
            </w:pPr>
            <w:r w:rsidRPr="002A07CC">
              <w:rPr>
                <w:rFonts w:cstheme="minorHAnsi"/>
              </w:rPr>
              <w:t>ИС.1.2.3.</w:t>
            </w:r>
          </w:p>
          <w:p w:rsidR="00DF7DD8" w:rsidRPr="002A07CC" w:rsidRDefault="00DF7DD8" w:rsidP="002A07CC">
            <w:pPr>
              <w:spacing w:line="240" w:lineRule="auto"/>
              <w:jc w:val="center"/>
              <w:rPr>
                <w:rFonts w:cstheme="minorHAnsi"/>
              </w:rPr>
            </w:pPr>
            <w:r w:rsidRPr="002A07CC">
              <w:rPr>
                <w:rFonts w:cstheme="minorHAnsi"/>
              </w:rPr>
              <w:t>ИС.1.2.4.</w:t>
            </w:r>
          </w:p>
          <w:p w:rsidR="00DF7DD8" w:rsidRPr="002A07CC" w:rsidRDefault="00DF7DD8" w:rsidP="002A07CC">
            <w:pPr>
              <w:spacing w:line="240" w:lineRule="auto"/>
              <w:jc w:val="center"/>
              <w:rPr>
                <w:rFonts w:cstheme="minorHAnsi"/>
              </w:rPr>
            </w:pPr>
            <w:r w:rsidRPr="002A07CC">
              <w:rPr>
                <w:rFonts w:cstheme="minorHAnsi"/>
              </w:rPr>
              <w:t>ИС.1.2.5.</w:t>
            </w:r>
          </w:p>
          <w:p w:rsidR="00DF7DD8" w:rsidRPr="002A07CC" w:rsidRDefault="00DF7DD8" w:rsidP="002A07CC">
            <w:pPr>
              <w:spacing w:line="240" w:lineRule="auto"/>
              <w:jc w:val="center"/>
              <w:rPr>
                <w:rFonts w:cstheme="minorHAnsi"/>
              </w:rPr>
            </w:pPr>
            <w:r w:rsidRPr="002A07CC">
              <w:rPr>
                <w:rFonts w:cstheme="minorHAnsi"/>
              </w:rPr>
              <w:t>ИС.1.2.6.</w:t>
            </w:r>
          </w:p>
          <w:p w:rsidR="00DF7DD8" w:rsidRPr="002A07CC" w:rsidRDefault="00DF7DD8" w:rsidP="002A07CC">
            <w:pPr>
              <w:spacing w:line="240" w:lineRule="auto"/>
              <w:jc w:val="center"/>
              <w:rPr>
                <w:rFonts w:cstheme="minorHAnsi"/>
              </w:rPr>
            </w:pPr>
            <w:r w:rsidRPr="002A07CC">
              <w:rPr>
                <w:rFonts w:cstheme="minorHAnsi"/>
              </w:rPr>
              <w:t>ИС.1.2.7.</w:t>
            </w:r>
          </w:p>
          <w:p w:rsidR="00DF7DD8" w:rsidRPr="002A07CC" w:rsidRDefault="00DF7DD8" w:rsidP="002A07CC">
            <w:pPr>
              <w:spacing w:line="240" w:lineRule="auto"/>
              <w:jc w:val="center"/>
              <w:rPr>
                <w:rFonts w:cstheme="minorHAnsi"/>
              </w:rPr>
            </w:pPr>
            <w:r w:rsidRPr="002A07CC">
              <w:rPr>
                <w:rFonts w:cstheme="minorHAnsi"/>
              </w:rPr>
              <w:t>ИС.1.2.8.</w:t>
            </w:r>
          </w:p>
          <w:p w:rsidR="00DF7DD8" w:rsidRPr="002A07CC" w:rsidRDefault="00DF7DD8" w:rsidP="002A07CC">
            <w:pPr>
              <w:spacing w:line="240" w:lineRule="auto"/>
              <w:jc w:val="center"/>
              <w:rPr>
                <w:rFonts w:cstheme="minorHAnsi"/>
              </w:rPr>
            </w:pPr>
            <w:r w:rsidRPr="002A07CC">
              <w:rPr>
                <w:rFonts w:cstheme="minorHAnsi"/>
              </w:rPr>
              <w:t>ИС.2.1.1.</w:t>
            </w:r>
          </w:p>
          <w:p w:rsidR="00DF7DD8" w:rsidRPr="002A07CC" w:rsidRDefault="00DF7DD8" w:rsidP="002A07CC">
            <w:pPr>
              <w:spacing w:line="240" w:lineRule="auto"/>
              <w:jc w:val="center"/>
              <w:rPr>
                <w:rFonts w:cstheme="minorHAnsi"/>
              </w:rPr>
            </w:pPr>
            <w:r w:rsidRPr="002A07CC">
              <w:rPr>
                <w:rFonts w:cstheme="minorHAnsi"/>
              </w:rPr>
              <w:t>ИС.2.1.2.</w:t>
            </w:r>
          </w:p>
          <w:p w:rsidR="00DF7DD8" w:rsidRPr="002A07CC" w:rsidRDefault="00DF7DD8" w:rsidP="002A07CC">
            <w:pPr>
              <w:spacing w:line="240" w:lineRule="auto"/>
              <w:jc w:val="center"/>
              <w:rPr>
                <w:rFonts w:cstheme="minorHAnsi"/>
              </w:rPr>
            </w:pPr>
            <w:r w:rsidRPr="002A07CC">
              <w:rPr>
                <w:rFonts w:cstheme="minorHAnsi"/>
              </w:rPr>
              <w:t>ИС.2.1.3.</w:t>
            </w:r>
          </w:p>
          <w:p w:rsidR="00DF7DD8" w:rsidRPr="002A07CC" w:rsidRDefault="00DF7DD8" w:rsidP="002A07CC">
            <w:pPr>
              <w:spacing w:line="240" w:lineRule="auto"/>
              <w:jc w:val="center"/>
              <w:rPr>
                <w:rFonts w:cstheme="minorHAnsi"/>
              </w:rPr>
            </w:pPr>
            <w:r w:rsidRPr="002A07CC">
              <w:rPr>
                <w:rFonts w:cstheme="minorHAnsi"/>
              </w:rPr>
              <w:t>ИС.2.1.4.</w:t>
            </w:r>
          </w:p>
          <w:p w:rsidR="00DF7DD8" w:rsidRPr="002A07CC" w:rsidRDefault="00DF7DD8" w:rsidP="002A07CC">
            <w:pPr>
              <w:spacing w:line="240" w:lineRule="auto"/>
              <w:jc w:val="center"/>
              <w:rPr>
                <w:rFonts w:cstheme="minorHAnsi"/>
              </w:rPr>
            </w:pPr>
            <w:r w:rsidRPr="002A07CC">
              <w:rPr>
                <w:rFonts w:cstheme="minorHAnsi"/>
              </w:rPr>
              <w:t>ИС.2.1.5.</w:t>
            </w:r>
          </w:p>
          <w:p w:rsidR="00DF7DD8" w:rsidRPr="002A07CC" w:rsidRDefault="00DF7DD8" w:rsidP="002A07CC">
            <w:pPr>
              <w:spacing w:line="240" w:lineRule="auto"/>
              <w:jc w:val="center"/>
              <w:rPr>
                <w:rFonts w:cstheme="minorHAnsi"/>
              </w:rPr>
            </w:pPr>
            <w:r w:rsidRPr="002A07CC">
              <w:rPr>
                <w:rFonts w:cstheme="minorHAnsi"/>
              </w:rPr>
              <w:t>ИС.2.1.6.</w:t>
            </w:r>
          </w:p>
          <w:p w:rsidR="00DF7DD8" w:rsidRPr="002A07CC" w:rsidRDefault="00DF7DD8" w:rsidP="002A07CC">
            <w:pPr>
              <w:spacing w:line="240" w:lineRule="auto"/>
              <w:jc w:val="center"/>
              <w:rPr>
                <w:rFonts w:cstheme="minorHAnsi"/>
              </w:rPr>
            </w:pPr>
            <w:r w:rsidRPr="002A07CC">
              <w:rPr>
                <w:rFonts w:cstheme="minorHAnsi"/>
              </w:rPr>
              <w:t>ИС.2.2.1.</w:t>
            </w:r>
          </w:p>
          <w:p w:rsidR="00DF7DD8" w:rsidRPr="002A07CC" w:rsidRDefault="00DF7DD8" w:rsidP="002A07CC">
            <w:pPr>
              <w:spacing w:line="240" w:lineRule="auto"/>
              <w:jc w:val="center"/>
              <w:rPr>
                <w:rFonts w:cstheme="minorHAnsi"/>
              </w:rPr>
            </w:pPr>
            <w:r w:rsidRPr="002A07CC">
              <w:rPr>
                <w:rFonts w:cstheme="minorHAnsi"/>
              </w:rPr>
              <w:t>ИС.2.2.2.</w:t>
            </w:r>
          </w:p>
          <w:p w:rsidR="00DF7DD8" w:rsidRPr="002A07CC" w:rsidRDefault="00DF7DD8" w:rsidP="002A07CC">
            <w:pPr>
              <w:spacing w:line="240" w:lineRule="auto"/>
              <w:jc w:val="center"/>
              <w:rPr>
                <w:rFonts w:cstheme="minorHAnsi"/>
              </w:rPr>
            </w:pPr>
            <w:r w:rsidRPr="002A07CC">
              <w:rPr>
                <w:rFonts w:cstheme="minorHAnsi"/>
              </w:rPr>
              <w:t>ИС.2.2.3.</w:t>
            </w:r>
          </w:p>
          <w:p w:rsidR="00DF7DD8" w:rsidRPr="002A07CC" w:rsidRDefault="00DF7DD8" w:rsidP="002A07CC">
            <w:pPr>
              <w:spacing w:line="240" w:lineRule="auto"/>
              <w:jc w:val="center"/>
              <w:rPr>
                <w:rFonts w:cstheme="minorHAnsi"/>
              </w:rPr>
            </w:pPr>
            <w:r w:rsidRPr="002A07CC">
              <w:rPr>
                <w:rFonts w:cstheme="minorHAnsi"/>
              </w:rPr>
              <w:t>ИС.2.2.4.</w:t>
            </w:r>
          </w:p>
          <w:p w:rsidR="00DF7DD8" w:rsidRPr="002A07CC" w:rsidRDefault="00DF7DD8" w:rsidP="002A07CC">
            <w:pPr>
              <w:spacing w:line="240" w:lineRule="auto"/>
              <w:jc w:val="center"/>
              <w:rPr>
                <w:rFonts w:cstheme="minorHAnsi"/>
              </w:rPr>
            </w:pPr>
            <w:r w:rsidRPr="002A07CC">
              <w:rPr>
                <w:rFonts w:cstheme="minorHAnsi"/>
              </w:rPr>
              <w:t>ИС.2.2.5.</w:t>
            </w:r>
          </w:p>
          <w:p w:rsidR="00DF7DD8" w:rsidRPr="002A07CC" w:rsidRDefault="00DF7DD8" w:rsidP="002A07CC">
            <w:pPr>
              <w:spacing w:line="240" w:lineRule="auto"/>
              <w:jc w:val="center"/>
              <w:rPr>
                <w:rFonts w:cstheme="minorHAnsi"/>
              </w:rPr>
            </w:pPr>
            <w:r w:rsidRPr="002A07CC">
              <w:rPr>
                <w:rFonts w:cstheme="minorHAnsi"/>
              </w:rPr>
              <w:t>ИС.3.1.1.</w:t>
            </w:r>
          </w:p>
          <w:p w:rsidR="00DF7DD8" w:rsidRPr="002A07CC" w:rsidRDefault="00DF7DD8" w:rsidP="002A07CC">
            <w:pPr>
              <w:spacing w:line="240" w:lineRule="auto"/>
              <w:jc w:val="center"/>
              <w:rPr>
                <w:rFonts w:cstheme="minorHAnsi"/>
              </w:rPr>
            </w:pPr>
            <w:r w:rsidRPr="002A07CC">
              <w:rPr>
                <w:rFonts w:cstheme="minorHAnsi"/>
              </w:rPr>
              <w:lastRenderedPageBreak/>
              <w:t>ИС.3.1.2.</w:t>
            </w:r>
          </w:p>
          <w:p w:rsidR="00DF7DD8" w:rsidRPr="002A07CC" w:rsidRDefault="00DF7DD8" w:rsidP="002A07CC">
            <w:pPr>
              <w:spacing w:line="240" w:lineRule="auto"/>
              <w:jc w:val="center"/>
              <w:rPr>
                <w:rFonts w:cstheme="minorHAnsi"/>
              </w:rPr>
            </w:pPr>
            <w:r w:rsidRPr="002A07CC">
              <w:rPr>
                <w:rFonts w:cstheme="minorHAnsi"/>
              </w:rPr>
              <w:t>ИС.3.1.3.</w:t>
            </w:r>
          </w:p>
          <w:p w:rsidR="00DF7DD8" w:rsidRPr="002A07CC" w:rsidRDefault="00DF7DD8" w:rsidP="002A07CC">
            <w:pPr>
              <w:spacing w:line="240" w:lineRule="auto"/>
              <w:jc w:val="center"/>
              <w:rPr>
                <w:rFonts w:cstheme="minorHAnsi"/>
              </w:rPr>
            </w:pPr>
            <w:r w:rsidRPr="002A07CC">
              <w:rPr>
                <w:rFonts w:cstheme="minorHAnsi"/>
              </w:rPr>
              <w:t>ИС.3.1.4.</w:t>
            </w:r>
          </w:p>
          <w:p w:rsidR="00DF7DD8" w:rsidRPr="002A07CC" w:rsidRDefault="00DF7DD8" w:rsidP="002A07CC">
            <w:pPr>
              <w:spacing w:line="240" w:lineRule="auto"/>
              <w:jc w:val="center"/>
              <w:rPr>
                <w:rFonts w:cstheme="minorHAnsi"/>
              </w:rPr>
            </w:pPr>
            <w:r w:rsidRPr="002A07CC">
              <w:rPr>
                <w:rFonts w:cstheme="minorHAnsi"/>
              </w:rPr>
              <w:t>ИС.3.1.5.</w:t>
            </w:r>
          </w:p>
          <w:p w:rsidR="00DF7DD8" w:rsidRPr="002A07CC" w:rsidRDefault="00DF7DD8" w:rsidP="002A07CC">
            <w:pPr>
              <w:spacing w:line="240" w:lineRule="auto"/>
              <w:jc w:val="center"/>
              <w:rPr>
                <w:rFonts w:cstheme="minorHAnsi"/>
              </w:rPr>
            </w:pPr>
            <w:r w:rsidRPr="002A07CC">
              <w:rPr>
                <w:rFonts w:cstheme="minorHAnsi"/>
              </w:rPr>
              <w:t>ИС.3.1.6.</w:t>
            </w:r>
          </w:p>
          <w:p w:rsidR="00DF7DD8" w:rsidRPr="002A07CC" w:rsidRDefault="00DF7DD8" w:rsidP="002A07CC">
            <w:pPr>
              <w:spacing w:line="240" w:lineRule="auto"/>
              <w:jc w:val="center"/>
              <w:rPr>
                <w:rFonts w:cstheme="minorHAnsi"/>
              </w:rPr>
            </w:pPr>
            <w:r w:rsidRPr="002A07CC">
              <w:rPr>
                <w:rFonts w:cstheme="minorHAnsi"/>
              </w:rPr>
              <w:t>ИС.3.2.1.</w:t>
            </w:r>
          </w:p>
          <w:p w:rsidR="00DF7DD8" w:rsidRPr="002A07CC" w:rsidRDefault="00DF7DD8" w:rsidP="002A07CC">
            <w:pPr>
              <w:spacing w:line="240" w:lineRule="auto"/>
              <w:jc w:val="center"/>
              <w:rPr>
                <w:rFonts w:cstheme="minorHAnsi"/>
              </w:rPr>
            </w:pPr>
            <w:r w:rsidRPr="002A07CC">
              <w:rPr>
                <w:rFonts w:cstheme="minorHAnsi"/>
              </w:rPr>
              <w:t>ИС.3.2.2.</w:t>
            </w:r>
          </w:p>
          <w:p w:rsidR="00DF7DD8" w:rsidRPr="002A07CC" w:rsidRDefault="00DF7DD8" w:rsidP="002A07CC">
            <w:pPr>
              <w:spacing w:line="240" w:lineRule="auto"/>
              <w:jc w:val="center"/>
              <w:rPr>
                <w:rFonts w:cstheme="minorHAnsi"/>
              </w:rPr>
            </w:pPr>
            <w:r w:rsidRPr="002A07CC">
              <w:rPr>
                <w:rFonts w:cstheme="minorHAnsi"/>
              </w:rPr>
              <w:t>ИС.3.2.3.</w:t>
            </w:r>
          </w:p>
          <w:p w:rsidR="00DF7DD8" w:rsidRPr="002A07CC" w:rsidRDefault="00DF7DD8" w:rsidP="002A07CC">
            <w:pPr>
              <w:spacing w:line="240" w:lineRule="auto"/>
              <w:jc w:val="center"/>
              <w:rPr>
                <w:rFonts w:cstheme="minorHAnsi"/>
              </w:rPr>
            </w:pPr>
            <w:r w:rsidRPr="002A07CC">
              <w:rPr>
                <w:rFonts w:cstheme="minorHAnsi"/>
              </w:rPr>
              <w:t>ИС.3.2.4.</w:t>
            </w:r>
          </w:p>
          <w:p w:rsidR="00DF7DD8" w:rsidRPr="002A07CC" w:rsidRDefault="00DF7DD8" w:rsidP="002A07CC">
            <w:pPr>
              <w:spacing w:line="240" w:lineRule="auto"/>
              <w:jc w:val="center"/>
              <w:rPr>
                <w:rFonts w:cstheme="minorHAnsi"/>
              </w:rPr>
            </w:pPr>
            <w:r w:rsidRPr="002A07CC">
              <w:rPr>
                <w:rFonts w:cstheme="minorHAnsi"/>
              </w:rPr>
              <w:t>ИС.3.2.5.</w:t>
            </w:r>
          </w:p>
          <w:p w:rsidR="00DF7DD8" w:rsidRPr="002A07CC" w:rsidRDefault="00DF7DD8" w:rsidP="002A07CC">
            <w:pPr>
              <w:spacing w:line="240" w:lineRule="auto"/>
              <w:jc w:val="center"/>
              <w:rPr>
                <w:rFonts w:cstheme="minorHAnsi"/>
              </w:rPr>
            </w:pPr>
            <w:r w:rsidRPr="002A07CC">
              <w:rPr>
                <w:rFonts w:cstheme="minorHAnsi"/>
              </w:rPr>
              <w:t>ИС.3.2.6.</w:t>
            </w:r>
          </w:p>
          <w:p w:rsidR="00DF7DD8" w:rsidRPr="002A07CC" w:rsidRDefault="00DF7DD8" w:rsidP="002A07CC">
            <w:pPr>
              <w:spacing w:line="240" w:lineRule="auto"/>
              <w:jc w:val="center"/>
              <w:rPr>
                <w:rFonts w:cstheme="minorHAnsi"/>
              </w:rPr>
            </w:pPr>
            <w:r w:rsidRPr="002A07CC">
              <w:rPr>
                <w:rFonts w:cstheme="minorHAnsi"/>
              </w:rPr>
              <w:t>ИС.3.2.7.</w:t>
            </w:r>
          </w:p>
        </w:tc>
        <w:tc>
          <w:tcPr>
            <w:tcW w:w="3488"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lastRenderedPageBreak/>
              <w:t>Ученик ће бити у стању да:</w:t>
            </w:r>
          </w:p>
          <w:p w:rsidR="00DF7DD8" w:rsidRPr="002A07CC" w:rsidRDefault="00DF7DD8" w:rsidP="002A07CC">
            <w:pPr>
              <w:spacing w:after="54" w:line="240" w:lineRule="auto"/>
              <w:rPr>
                <w:rFonts w:eastAsia="Times New Roman" w:cstheme="minorHAnsi"/>
                <w:color w:val="1F1E21"/>
                <w:lang w:val="ru-RU"/>
              </w:rPr>
            </w:pPr>
            <w:r w:rsidRPr="002A07CC">
              <w:rPr>
                <w:rFonts w:cstheme="minorHAnsi"/>
              </w:rPr>
              <w:t>– смешта кључне догађаје, појаве и процесе из савремене историје на временској ленти;</w:t>
            </w:r>
          </w:p>
          <w:p w:rsidR="00DF7DD8" w:rsidRPr="002A07CC" w:rsidRDefault="00DF7DD8" w:rsidP="002A07CC">
            <w:pPr>
              <w:spacing w:line="240" w:lineRule="auto"/>
              <w:rPr>
                <w:rFonts w:cstheme="minorHAnsi"/>
              </w:rPr>
            </w:pPr>
            <w:r w:rsidRPr="002A07CC">
              <w:rPr>
                <w:rFonts w:cstheme="minorHAnsi"/>
              </w:rPr>
              <w:t>– уочи динамику различитих историјских појава и промена на историјској карти;</w:t>
            </w:r>
          </w:p>
          <w:p w:rsidR="00DF7DD8" w:rsidRPr="002A07CC" w:rsidRDefault="00DF7DD8" w:rsidP="002A07CC">
            <w:pPr>
              <w:spacing w:line="240" w:lineRule="auto"/>
              <w:rPr>
                <w:rFonts w:cstheme="minorHAnsi"/>
              </w:rPr>
            </w:pPr>
            <w:r w:rsidRPr="002A07CC">
              <w:rPr>
                <w:rFonts w:cstheme="minorHAnsi"/>
              </w:rPr>
              <w:t>– пореди различите историјске изворе и рангира их на основу њихове сазнајне вредности;</w:t>
            </w:r>
          </w:p>
          <w:p w:rsidR="00DF7DD8" w:rsidRPr="002A07CC" w:rsidRDefault="00DF7DD8" w:rsidP="002A07CC">
            <w:pPr>
              <w:spacing w:line="240" w:lineRule="auto"/>
              <w:rPr>
                <w:rFonts w:cstheme="minorHAnsi"/>
              </w:rPr>
            </w:pPr>
            <w:r w:rsidRPr="002A07CC">
              <w:rPr>
                <w:rFonts w:cstheme="minorHAnsi"/>
              </w:rPr>
              <w:t>– анализира и процени ближе хронолошко порекло извора на основу садржаја;</w:t>
            </w:r>
          </w:p>
          <w:p w:rsidR="00DF7DD8" w:rsidRPr="002A07CC" w:rsidRDefault="00DF7DD8" w:rsidP="002A07CC">
            <w:pPr>
              <w:spacing w:line="240" w:lineRule="auto"/>
              <w:rPr>
                <w:rFonts w:cstheme="minorHAnsi"/>
              </w:rPr>
            </w:pPr>
            <w:r w:rsidRPr="002A07CC">
              <w:rPr>
                <w:rFonts w:cstheme="minorHAnsi"/>
              </w:rPr>
              <w:t xml:space="preserve">– поредећи различите изворе о истој историјској појави или догађају, анализира позицију </w:t>
            </w:r>
            <w:r w:rsidRPr="002A07CC">
              <w:rPr>
                <w:rFonts w:cstheme="minorHAnsi"/>
              </w:rPr>
              <w:lastRenderedPageBreak/>
              <w:t>аутора;</w:t>
            </w:r>
          </w:p>
          <w:p w:rsidR="00DF7DD8" w:rsidRPr="002A07CC" w:rsidRDefault="00DF7DD8" w:rsidP="002A07CC">
            <w:pPr>
              <w:spacing w:line="240" w:lineRule="auto"/>
              <w:rPr>
                <w:rFonts w:cstheme="minorHAnsi"/>
              </w:rPr>
            </w:pPr>
            <w:r w:rsidRPr="002A07CC">
              <w:rPr>
                <w:rFonts w:cstheme="minorHAnsi"/>
              </w:rPr>
              <w:t>– доведе у везу узроке и последице историјских догађаја, појава и процеса на конкретним примерима;</w:t>
            </w:r>
          </w:p>
          <w:p w:rsidR="00DF7DD8" w:rsidRPr="002A07CC" w:rsidRDefault="00DF7DD8" w:rsidP="002A07CC">
            <w:pPr>
              <w:spacing w:line="240" w:lineRule="auto"/>
              <w:rPr>
                <w:rFonts w:cstheme="minorHAnsi"/>
              </w:rPr>
            </w:pPr>
            <w:r w:rsidRPr="002A07CC">
              <w:rPr>
                <w:rFonts w:cstheme="minorHAnsi"/>
              </w:rPr>
              <w:t>– наведе специфичности друштвених појава, процеса, политичких идеја, ставова појединаца и група у историјском периоду савременог доба;</w:t>
            </w:r>
          </w:p>
          <w:p w:rsidR="00DF7DD8" w:rsidRPr="002A07CC" w:rsidRDefault="00DF7DD8" w:rsidP="002A07CC">
            <w:pPr>
              <w:spacing w:line="240" w:lineRule="auto"/>
              <w:rPr>
                <w:rFonts w:cstheme="minorHAnsi"/>
              </w:rPr>
            </w:pPr>
            <w:r w:rsidRPr="002A07CC">
              <w:rPr>
                <w:rFonts w:cstheme="minorHAnsi"/>
              </w:rPr>
              <w:t>– образложи значај и улогу истакнутих личности у датом историјском контексту;</w:t>
            </w:r>
          </w:p>
          <w:p w:rsidR="00DF7DD8" w:rsidRPr="002A07CC" w:rsidRDefault="00DF7DD8" w:rsidP="002A07CC">
            <w:pPr>
              <w:spacing w:line="240" w:lineRule="auto"/>
              <w:rPr>
                <w:rFonts w:cstheme="minorHAnsi"/>
              </w:rPr>
            </w:pPr>
            <w:r w:rsidRPr="002A07CC">
              <w:rPr>
                <w:rFonts w:cstheme="minorHAnsi"/>
              </w:rPr>
              <w:t>– уочи елементе континуитета и дисконтинуитета српске државности;</w:t>
            </w:r>
          </w:p>
          <w:p w:rsidR="00DF7DD8" w:rsidRPr="002A07CC" w:rsidRDefault="00DF7DD8" w:rsidP="002A07CC">
            <w:pPr>
              <w:spacing w:line="240" w:lineRule="auto"/>
              <w:rPr>
                <w:rFonts w:cstheme="minorHAnsi"/>
              </w:rPr>
            </w:pPr>
            <w:r w:rsidRPr="002A07CC">
              <w:rPr>
                <w:rFonts w:cstheme="minorHAnsi"/>
              </w:rPr>
              <w:t>– изведе закључак о повезаности националне историје са регионалном и светском, на основу датих примера;</w:t>
            </w:r>
          </w:p>
          <w:p w:rsidR="00DF7DD8" w:rsidRPr="002A07CC" w:rsidRDefault="00DF7DD8" w:rsidP="002A07CC">
            <w:pPr>
              <w:spacing w:line="240" w:lineRule="auto"/>
              <w:rPr>
                <w:rFonts w:cstheme="minorHAnsi"/>
              </w:rPr>
            </w:pPr>
            <w:r w:rsidRPr="002A07CC">
              <w:rPr>
                <w:rFonts w:cstheme="minorHAnsi"/>
              </w:rPr>
              <w:t>– образложи утицај историјских догађаја, појава и процеса на савремено друштво;</w:t>
            </w:r>
          </w:p>
          <w:p w:rsidR="00DF7DD8" w:rsidRPr="002A07CC" w:rsidRDefault="00DF7DD8" w:rsidP="002A07CC">
            <w:pPr>
              <w:spacing w:line="240" w:lineRule="auto"/>
              <w:rPr>
                <w:rFonts w:cstheme="minorHAnsi"/>
              </w:rPr>
            </w:pPr>
            <w:r w:rsidRPr="002A07CC">
              <w:rPr>
                <w:rFonts w:cstheme="minorHAnsi"/>
              </w:rPr>
              <w:t>– идентификује основне карактеристике тоталитарних идеологија и наводи њихове последице у историјском и савременом контексту;</w:t>
            </w:r>
          </w:p>
          <w:p w:rsidR="00DF7DD8" w:rsidRPr="002A07CC" w:rsidRDefault="00DF7DD8" w:rsidP="002A07CC">
            <w:pPr>
              <w:spacing w:line="240" w:lineRule="auto"/>
              <w:rPr>
                <w:rFonts w:cstheme="minorHAnsi"/>
              </w:rPr>
            </w:pPr>
            <w:r w:rsidRPr="002A07CC">
              <w:rPr>
                <w:rFonts w:cstheme="minorHAnsi"/>
              </w:rPr>
              <w:lastRenderedPageBreak/>
              <w:t>– препозна,на примерима из савремене историје, важност поштовањаљудских права;</w:t>
            </w:r>
          </w:p>
        </w:tc>
      </w:tr>
      <w:tr w:rsidR="00DF7DD8" w:rsidRPr="002A07CC" w:rsidTr="002A07CC">
        <w:tc>
          <w:tcPr>
            <w:tcW w:w="8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cstheme="minorHAnsi"/>
              </w:rPr>
              <w:lastRenderedPageBreak/>
              <w:t>3.</w:t>
            </w:r>
          </w:p>
        </w:tc>
        <w:tc>
          <w:tcPr>
            <w:tcW w:w="3071"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spacing w:line="240" w:lineRule="auto"/>
              <w:rPr>
                <w:rFonts w:eastAsia="Times New Roman" w:cstheme="minorHAnsi"/>
              </w:rPr>
            </w:pPr>
            <w:r w:rsidRPr="002A07CC">
              <w:rPr>
                <w:rFonts w:eastAsia="Times New Roman" w:cstheme="minorHAnsi"/>
                <w:b/>
                <w:bCs/>
              </w:rPr>
              <w:t>ДРУГИ СВЕТСКИ РАТ – ТОТАЛНИ РАТ</w:t>
            </w:r>
          </w:p>
        </w:tc>
        <w:tc>
          <w:tcPr>
            <w:tcW w:w="3442"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numPr>
                <w:ilvl w:val="0"/>
                <w:numId w:val="24"/>
              </w:numPr>
              <w:spacing w:after="0" w:line="240" w:lineRule="auto"/>
              <w:rPr>
                <w:rFonts w:cstheme="minorHAnsi"/>
              </w:rPr>
            </w:pPr>
            <w:r w:rsidRPr="002A07CC">
              <w:rPr>
                <w:rFonts w:cstheme="minorHAnsi"/>
              </w:rPr>
              <w:t>компетенција за учење;</w:t>
            </w:r>
          </w:p>
          <w:p w:rsidR="00DF7DD8" w:rsidRPr="002A07CC" w:rsidRDefault="00DF7DD8" w:rsidP="002A07CC">
            <w:pPr>
              <w:numPr>
                <w:ilvl w:val="0"/>
                <w:numId w:val="24"/>
              </w:numPr>
              <w:spacing w:after="0" w:line="240" w:lineRule="auto"/>
              <w:rPr>
                <w:rFonts w:cstheme="minorHAnsi"/>
              </w:rPr>
            </w:pPr>
            <w:r w:rsidRPr="002A07CC">
              <w:rPr>
                <w:rFonts w:cstheme="minorHAnsi"/>
              </w:rPr>
              <w:t>одговорно учешће у демократском друштву</w:t>
            </w:r>
          </w:p>
          <w:p w:rsidR="00DF7DD8" w:rsidRPr="002A07CC" w:rsidRDefault="00DF7DD8" w:rsidP="002A07CC">
            <w:pPr>
              <w:numPr>
                <w:ilvl w:val="0"/>
                <w:numId w:val="24"/>
              </w:numPr>
              <w:spacing w:after="0" w:line="240" w:lineRule="auto"/>
              <w:rPr>
                <w:rFonts w:cstheme="minorHAnsi"/>
              </w:rPr>
            </w:pPr>
            <w:r w:rsidRPr="002A07CC">
              <w:rPr>
                <w:rFonts w:cstheme="minorHAnsi"/>
              </w:rPr>
              <w:t>комуникација;</w:t>
            </w:r>
          </w:p>
          <w:p w:rsidR="00DF7DD8" w:rsidRPr="002A07CC" w:rsidRDefault="00DF7DD8" w:rsidP="002A07CC">
            <w:pPr>
              <w:numPr>
                <w:ilvl w:val="0"/>
                <w:numId w:val="24"/>
              </w:numPr>
              <w:spacing w:after="0" w:line="240" w:lineRule="auto"/>
              <w:rPr>
                <w:rFonts w:cstheme="minorHAnsi"/>
              </w:rPr>
            </w:pPr>
            <w:r w:rsidRPr="002A07CC">
              <w:rPr>
                <w:rFonts w:cstheme="minorHAnsi"/>
              </w:rPr>
              <w:t>одговоран однос према околини;</w:t>
            </w:r>
          </w:p>
          <w:p w:rsidR="00DF7DD8" w:rsidRPr="002A07CC" w:rsidRDefault="00DF7DD8" w:rsidP="002A07CC">
            <w:pPr>
              <w:numPr>
                <w:ilvl w:val="0"/>
                <w:numId w:val="24"/>
              </w:numPr>
              <w:spacing w:after="0" w:line="240" w:lineRule="auto"/>
              <w:rPr>
                <w:rFonts w:cstheme="minorHAnsi"/>
              </w:rPr>
            </w:pPr>
            <w:r w:rsidRPr="002A07CC">
              <w:rPr>
                <w:rFonts w:cstheme="minorHAnsi"/>
              </w:rPr>
              <w:t>одговоран однос према здрављу;</w:t>
            </w:r>
          </w:p>
          <w:p w:rsidR="00DF7DD8" w:rsidRPr="002A07CC" w:rsidRDefault="00DF7DD8" w:rsidP="002A07CC">
            <w:pPr>
              <w:numPr>
                <w:ilvl w:val="0"/>
                <w:numId w:val="24"/>
              </w:numPr>
              <w:spacing w:after="0" w:line="240" w:lineRule="auto"/>
              <w:rPr>
                <w:rFonts w:cstheme="minorHAnsi"/>
              </w:rPr>
            </w:pPr>
            <w:r w:rsidRPr="002A07CC">
              <w:rPr>
                <w:rFonts w:cstheme="minorHAnsi"/>
              </w:rPr>
              <w:t>предузимљивост и оријентација ка предузетништву;</w:t>
            </w:r>
          </w:p>
          <w:p w:rsidR="00DF7DD8" w:rsidRPr="002A07CC" w:rsidRDefault="00DF7DD8" w:rsidP="002A07CC">
            <w:pPr>
              <w:numPr>
                <w:ilvl w:val="0"/>
                <w:numId w:val="24"/>
              </w:numPr>
              <w:spacing w:after="0" w:line="240" w:lineRule="auto"/>
              <w:rPr>
                <w:rFonts w:cstheme="minorHAnsi"/>
              </w:rPr>
            </w:pPr>
            <w:r w:rsidRPr="002A07CC">
              <w:rPr>
                <w:rFonts w:cstheme="minorHAnsi"/>
              </w:rPr>
              <w:t>рад са подацима и информацијама;</w:t>
            </w:r>
          </w:p>
          <w:p w:rsidR="00DF7DD8" w:rsidRPr="002A07CC" w:rsidRDefault="00DF7DD8" w:rsidP="002A07CC">
            <w:pPr>
              <w:numPr>
                <w:ilvl w:val="0"/>
                <w:numId w:val="24"/>
              </w:numPr>
              <w:spacing w:after="0" w:line="240" w:lineRule="auto"/>
              <w:rPr>
                <w:rFonts w:cstheme="minorHAnsi"/>
              </w:rPr>
            </w:pPr>
            <w:r w:rsidRPr="002A07CC">
              <w:rPr>
                <w:rFonts w:cstheme="minorHAnsi"/>
              </w:rPr>
              <w:lastRenderedPageBreak/>
              <w:t>решавање проблема;</w:t>
            </w:r>
          </w:p>
          <w:p w:rsidR="00DF7DD8" w:rsidRPr="002A07CC" w:rsidRDefault="00DF7DD8" w:rsidP="002A07CC">
            <w:pPr>
              <w:numPr>
                <w:ilvl w:val="0"/>
                <w:numId w:val="24"/>
              </w:numPr>
              <w:spacing w:after="0" w:line="240" w:lineRule="auto"/>
              <w:rPr>
                <w:rFonts w:cstheme="minorHAnsi"/>
              </w:rPr>
            </w:pPr>
            <w:r w:rsidRPr="002A07CC">
              <w:rPr>
                <w:rFonts w:cstheme="minorHAnsi"/>
              </w:rPr>
              <w:t>сарадња;</w:t>
            </w:r>
          </w:p>
          <w:p w:rsidR="00DF7DD8" w:rsidRPr="002A07CC" w:rsidRDefault="00DF7DD8" w:rsidP="002A07CC">
            <w:pPr>
              <w:numPr>
                <w:ilvl w:val="0"/>
                <w:numId w:val="24"/>
              </w:numPr>
              <w:spacing w:after="160" w:line="240" w:lineRule="auto"/>
              <w:rPr>
                <w:rFonts w:cstheme="minorHAnsi"/>
              </w:rPr>
            </w:pPr>
            <w:r w:rsidRPr="002A07CC">
              <w:rPr>
                <w:rFonts w:cstheme="minorHAnsi"/>
              </w:rPr>
              <w:t>дигитална компетенција.</w:t>
            </w:r>
          </w:p>
        </w:tc>
        <w:tc>
          <w:tcPr>
            <w:tcW w:w="3276"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line="240" w:lineRule="auto"/>
              <w:jc w:val="center"/>
              <w:rPr>
                <w:rFonts w:cstheme="minorHAnsi"/>
              </w:rPr>
            </w:pPr>
            <w:r w:rsidRPr="002A07CC">
              <w:rPr>
                <w:rFonts w:cstheme="minorHAnsi"/>
              </w:rPr>
              <w:lastRenderedPageBreak/>
              <w:t>ИС.1.1.1.</w:t>
            </w:r>
          </w:p>
          <w:p w:rsidR="00DF7DD8" w:rsidRPr="002A07CC" w:rsidRDefault="00DF7DD8" w:rsidP="002A07CC">
            <w:pPr>
              <w:spacing w:line="240" w:lineRule="auto"/>
              <w:jc w:val="center"/>
              <w:rPr>
                <w:rFonts w:cstheme="minorHAnsi"/>
              </w:rPr>
            </w:pPr>
            <w:r w:rsidRPr="002A07CC">
              <w:rPr>
                <w:rFonts w:cstheme="minorHAnsi"/>
              </w:rPr>
              <w:t>ИС.1.1.2.</w:t>
            </w:r>
          </w:p>
          <w:p w:rsidR="00DF7DD8" w:rsidRPr="002A07CC" w:rsidRDefault="00DF7DD8" w:rsidP="002A07CC">
            <w:pPr>
              <w:spacing w:line="240" w:lineRule="auto"/>
              <w:jc w:val="center"/>
              <w:rPr>
                <w:rFonts w:cstheme="minorHAnsi"/>
              </w:rPr>
            </w:pPr>
            <w:r w:rsidRPr="002A07CC">
              <w:rPr>
                <w:rFonts w:cstheme="minorHAnsi"/>
              </w:rPr>
              <w:t>ИС.1.1.4.</w:t>
            </w:r>
          </w:p>
          <w:p w:rsidR="00DF7DD8" w:rsidRPr="002A07CC" w:rsidRDefault="00DF7DD8" w:rsidP="002A07CC">
            <w:pPr>
              <w:spacing w:line="240" w:lineRule="auto"/>
              <w:jc w:val="center"/>
              <w:rPr>
                <w:rFonts w:cstheme="minorHAnsi"/>
              </w:rPr>
            </w:pPr>
            <w:r w:rsidRPr="002A07CC">
              <w:rPr>
                <w:rFonts w:cstheme="minorHAnsi"/>
              </w:rPr>
              <w:t>ИС.1.1.5.</w:t>
            </w:r>
          </w:p>
          <w:p w:rsidR="00DF7DD8" w:rsidRPr="002A07CC" w:rsidRDefault="00DF7DD8" w:rsidP="002A07CC">
            <w:pPr>
              <w:spacing w:line="240" w:lineRule="auto"/>
              <w:jc w:val="center"/>
              <w:rPr>
                <w:rFonts w:cstheme="minorHAnsi"/>
              </w:rPr>
            </w:pPr>
            <w:r w:rsidRPr="002A07CC">
              <w:rPr>
                <w:rFonts w:cstheme="minorHAnsi"/>
              </w:rPr>
              <w:t>ИС.1.1.6.</w:t>
            </w:r>
          </w:p>
          <w:p w:rsidR="00DF7DD8" w:rsidRPr="002A07CC" w:rsidRDefault="00DF7DD8" w:rsidP="002A07CC">
            <w:pPr>
              <w:spacing w:line="240" w:lineRule="auto"/>
              <w:jc w:val="center"/>
              <w:rPr>
                <w:rFonts w:cstheme="minorHAnsi"/>
              </w:rPr>
            </w:pPr>
            <w:r w:rsidRPr="002A07CC">
              <w:rPr>
                <w:rFonts w:cstheme="minorHAnsi"/>
              </w:rPr>
              <w:t>ИС.1.1.7.</w:t>
            </w:r>
          </w:p>
          <w:p w:rsidR="00DF7DD8" w:rsidRPr="002A07CC" w:rsidRDefault="00DF7DD8" w:rsidP="002A07CC">
            <w:pPr>
              <w:spacing w:line="240" w:lineRule="auto"/>
              <w:jc w:val="center"/>
              <w:rPr>
                <w:rFonts w:cstheme="minorHAnsi"/>
              </w:rPr>
            </w:pPr>
            <w:r w:rsidRPr="002A07CC">
              <w:rPr>
                <w:rFonts w:cstheme="minorHAnsi"/>
              </w:rPr>
              <w:t>ИС.1.1.8.</w:t>
            </w:r>
          </w:p>
          <w:p w:rsidR="00DF7DD8" w:rsidRPr="002A07CC" w:rsidRDefault="00DF7DD8" w:rsidP="002A07CC">
            <w:pPr>
              <w:spacing w:line="240" w:lineRule="auto"/>
              <w:jc w:val="center"/>
              <w:rPr>
                <w:rFonts w:cstheme="minorHAnsi"/>
              </w:rPr>
            </w:pPr>
            <w:r w:rsidRPr="002A07CC">
              <w:rPr>
                <w:rFonts w:cstheme="minorHAnsi"/>
              </w:rPr>
              <w:lastRenderedPageBreak/>
              <w:t>ИС.1.1.9.</w:t>
            </w:r>
          </w:p>
          <w:p w:rsidR="00DF7DD8" w:rsidRPr="002A07CC" w:rsidRDefault="00DF7DD8" w:rsidP="002A07CC">
            <w:pPr>
              <w:spacing w:line="240" w:lineRule="auto"/>
              <w:jc w:val="center"/>
              <w:rPr>
                <w:rFonts w:cstheme="minorHAnsi"/>
              </w:rPr>
            </w:pPr>
            <w:r w:rsidRPr="002A07CC">
              <w:rPr>
                <w:rFonts w:cstheme="minorHAnsi"/>
              </w:rPr>
              <w:t>ИС.1.1.10.</w:t>
            </w:r>
          </w:p>
          <w:p w:rsidR="00DF7DD8" w:rsidRPr="002A07CC" w:rsidRDefault="00DF7DD8" w:rsidP="002A07CC">
            <w:pPr>
              <w:spacing w:line="240" w:lineRule="auto"/>
              <w:jc w:val="center"/>
              <w:rPr>
                <w:rFonts w:cstheme="minorHAnsi"/>
              </w:rPr>
            </w:pPr>
            <w:r w:rsidRPr="002A07CC">
              <w:rPr>
                <w:rFonts w:cstheme="minorHAnsi"/>
              </w:rPr>
              <w:t>ИС.1.2.1.</w:t>
            </w:r>
          </w:p>
          <w:p w:rsidR="00DF7DD8" w:rsidRPr="002A07CC" w:rsidRDefault="00DF7DD8" w:rsidP="002A07CC">
            <w:pPr>
              <w:spacing w:line="240" w:lineRule="auto"/>
              <w:jc w:val="center"/>
              <w:rPr>
                <w:rFonts w:cstheme="minorHAnsi"/>
              </w:rPr>
            </w:pPr>
            <w:r w:rsidRPr="002A07CC">
              <w:rPr>
                <w:rFonts w:cstheme="minorHAnsi"/>
              </w:rPr>
              <w:t>ИС.1.2.2.</w:t>
            </w:r>
          </w:p>
          <w:p w:rsidR="00DF7DD8" w:rsidRPr="002A07CC" w:rsidRDefault="00DF7DD8" w:rsidP="002A07CC">
            <w:pPr>
              <w:spacing w:line="240" w:lineRule="auto"/>
              <w:jc w:val="center"/>
              <w:rPr>
                <w:rFonts w:cstheme="minorHAnsi"/>
              </w:rPr>
            </w:pPr>
            <w:r w:rsidRPr="002A07CC">
              <w:rPr>
                <w:rFonts w:cstheme="minorHAnsi"/>
              </w:rPr>
              <w:t>ИС.1.2.3.</w:t>
            </w:r>
          </w:p>
          <w:p w:rsidR="00DF7DD8" w:rsidRPr="002A07CC" w:rsidRDefault="00DF7DD8" w:rsidP="002A07CC">
            <w:pPr>
              <w:spacing w:line="240" w:lineRule="auto"/>
              <w:jc w:val="center"/>
              <w:rPr>
                <w:rFonts w:cstheme="minorHAnsi"/>
              </w:rPr>
            </w:pPr>
            <w:r w:rsidRPr="002A07CC">
              <w:rPr>
                <w:rFonts w:cstheme="minorHAnsi"/>
              </w:rPr>
              <w:t>ИС.1.2.4.</w:t>
            </w:r>
          </w:p>
          <w:p w:rsidR="00DF7DD8" w:rsidRPr="002A07CC" w:rsidRDefault="00DF7DD8" w:rsidP="002A07CC">
            <w:pPr>
              <w:spacing w:line="240" w:lineRule="auto"/>
              <w:jc w:val="center"/>
              <w:rPr>
                <w:rFonts w:cstheme="minorHAnsi"/>
              </w:rPr>
            </w:pPr>
            <w:r w:rsidRPr="002A07CC">
              <w:rPr>
                <w:rFonts w:cstheme="minorHAnsi"/>
              </w:rPr>
              <w:t>ИС.1.2.5.</w:t>
            </w:r>
          </w:p>
          <w:p w:rsidR="00DF7DD8" w:rsidRPr="002A07CC" w:rsidRDefault="00DF7DD8" w:rsidP="002A07CC">
            <w:pPr>
              <w:spacing w:line="240" w:lineRule="auto"/>
              <w:jc w:val="center"/>
              <w:rPr>
                <w:rFonts w:cstheme="minorHAnsi"/>
              </w:rPr>
            </w:pPr>
            <w:r w:rsidRPr="002A07CC">
              <w:rPr>
                <w:rFonts w:cstheme="minorHAnsi"/>
              </w:rPr>
              <w:t>ИС.1.2.6.</w:t>
            </w:r>
          </w:p>
          <w:p w:rsidR="00DF7DD8" w:rsidRPr="002A07CC" w:rsidRDefault="00DF7DD8" w:rsidP="002A07CC">
            <w:pPr>
              <w:spacing w:line="240" w:lineRule="auto"/>
              <w:jc w:val="center"/>
              <w:rPr>
                <w:rFonts w:cstheme="minorHAnsi"/>
              </w:rPr>
            </w:pPr>
            <w:r w:rsidRPr="002A07CC">
              <w:rPr>
                <w:rFonts w:cstheme="minorHAnsi"/>
              </w:rPr>
              <w:t>ИС.1.2.7.</w:t>
            </w:r>
          </w:p>
          <w:p w:rsidR="00DF7DD8" w:rsidRPr="002A07CC" w:rsidRDefault="00DF7DD8" w:rsidP="002A07CC">
            <w:pPr>
              <w:spacing w:line="240" w:lineRule="auto"/>
              <w:jc w:val="center"/>
              <w:rPr>
                <w:rFonts w:cstheme="minorHAnsi"/>
              </w:rPr>
            </w:pPr>
            <w:r w:rsidRPr="002A07CC">
              <w:rPr>
                <w:rFonts w:cstheme="minorHAnsi"/>
              </w:rPr>
              <w:t>ИС.1.2.8.</w:t>
            </w:r>
          </w:p>
          <w:p w:rsidR="00DF7DD8" w:rsidRPr="002A07CC" w:rsidRDefault="00DF7DD8" w:rsidP="002A07CC">
            <w:pPr>
              <w:spacing w:line="240" w:lineRule="auto"/>
              <w:jc w:val="center"/>
              <w:rPr>
                <w:rFonts w:cstheme="minorHAnsi"/>
              </w:rPr>
            </w:pPr>
            <w:r w:rsidRPr="002A07CC">
              <w:rPr>
                <w:rFonts w:cstheme="minorHAnsi"/>
              </w:rPr>
              <w:t>ИС.2.1.1.</w:t>
            </w:r>
          </w:p>
          <w:p w:rsidR="00DF7DD8" w:rsidRPr="002A07CC" w:rsidRDefault="00DF7DD8" w:rsidP="002A07CC">
            <w:pPr>
              <w:spacing w:line="240" w:lineRule="auto"/>
              <w:jc w:val="center"/>
              <w:rPr>
                <w:rFonts w:cstheme="minorHAnsi"/>
              </w:rPr>
            </w:pPr>
            <w:r w:rsidRPr="002A07CC">
              <w:rPr>
                <w:rFonts w:cstheme="minorHAnsi"/>
              </w:rPr>
              <w:t>ИС.2.1.2.</w:t>
            </w:r>
          </w:p>
          <w:p w:rsidR="00DF7DD8" w:rsidRPr="002A07CC" w:rsidRDefault="00DF7DD8" w:rsidP="002A07CC">
            <w:pPr>
              <w:spacing w:line="240" w:lineRule="auto"/>
              <w:jc w:val="center"/>
              <w:rPr>
                <w:rFonts w:cstheme="minorHAnsi"/>
              </w:rPr>
            </w:pPr>
            <w:r w:rsidRPr="002A07CC">
              <w:rPr>
                <w:rFonts w:cstheme="minorHAnsi"/>
              </w:rPr>
              <w:t>ИС.2.1.3.</w:t>
            </w:r>
          </w:p>
          <w:p w:rsidR="00DF7DD8" w:rsidRPr="002A07CC" w:rsidRDefault="00DF7DD8" w:rsidP="002A07CC">
            <w:pPr>
              <w:spacing w:line="240" w:lineRule="auto"/>
              <w:jc w:val="center"/>
              <w:rPr>
                <w:rFonts w:cstheme="minorHAnsi"/>
              </w:rPr>
            </w:pPr>
            <w:r w:rsidRPr="002A07CC">
              <w:rPr>
                <w:rFonts w:cstheme="minorHAnsi"/>
              </w:rPr>
              <w:t>ИС.2.1.4.</w:t>
            </w:r>
          </w:p>
          <w:p w:rsidR="00DF7DD8" w:rsidRPr="002A07CC" w:rsidRDefault="00DF7DD8" w:rsidP="002A07CC">
            <w:pPr>
              <w:spacing w:line="240" w:lineRule="auto"/>
              <w:jc w:val="center"/>
              <w:rPr>
                <w:rFonts w:cstheme="minorHAnsi"/>
              </w:rPr>
            </w:pPr>
            <w:r w:rsidRPr="002A07CC">
              <w:rPr>
                <w:rFonts w:cstheme="minorHAnsi"/>
              </w:rPr>
              <w:t>ИС.2.1.5.</w:t>
            </w:r>
          </w:p>
          <w:p w:rsidR="00DF7DD8" w:rsidRPr="002A07CC" w:rsidRDefault="00DF7DD8" w:rsidP="002A07CC">
            <w:pPr>
              <w:spacing w:line="240" w:lineRule="auto"/>
              <w:jc w:val="center"/>
              <w:rPr>
                <w:rFonts w:cstheme="minorHAnsi"/>
              </w:rPr>
            </w:pPr>
            <w:r w:rsidRPr="002A07CC">
              <w:rPr>
                <w:rFonts w:cstheme="minorHAnsi"/>
              </w:rPr>
              <w:t>ИС.2.1.6.</w:t>
            </w:r>
          </w:p>
          <w:p w:rsidR="00DF7DD8" w:rsidRPr="002A07CC" w:rsidRDefault="00DF7DD8" w:rsidP="002A07CC">
            <w:pPr>
              <w:spacing w:line="240" w:lineRule="auto"/>
              <w:jc w:val="center"/>
              <w:rPr>
                <w:rFonts w:cstheme="minorHAnsi"/>
              </w:rPr>
            </w:pPr>
            <w:r w:rsidRPr="002A07CC">
              <w:rPr>
                <w:rFonts w:cstheme="minorHAnsi"/>
              </w:rPr>
              <w:t>ИС.2.2.1.</w:t>
            </w:r>
          </w:p>
          <w:p w:rsidR="00DF7DD8" w:rsidRPr="002A07CC" w:rsidRDefault="00DF7DD8" w:rsidP="002A07CC">
            <w:pPr>
              <w:spacing w:line="240" w:lineRule="auto"/>
              <w:jc w:val="center"/>
              <w:rPr>
                <w:rFonts w:cstheme="minorHAnsi"/>
              </w:rPr>
            </w:pPr>
            <w:r w:rsidRPr="002A07CC">
              <w:rPr>
                <w:rFonts w:cstheme="minorHAnsi"/>
              </w:rPr>
              <w:t>ИС.2.2.2.</w:t>
            </w:r>
          </w:p>
          <w:p w:rsidR="00DF7DD8" w:rsidRPr="002A07CC" w:rsidRDefault="00DF7DD8" w:rsidP="002A07CC">
            <w:pPr>
              <w:spacing w:line="240" w:lineRule="auto"/>
              <w:jc w:val="center"/>
              <w:rPr>
                <w:rFonts w:cstheme="minorHAnsi"/>
              </w:rPr>
            </w:pPr>
            <w:r w:rsidRPr="002A07CC">
              <w:rPr>
                <w:rFonts w:cstheme="minorHAnsi"/>
              </w:rPr>
              <w:t>ИС.2.2.3.</w:t>
            </w:r>
          </w:p>
          <w:p w:rsidR="00DF7DD8" w:rsidRPr="002A07CC" w:rsidRDefault="00DF7DD8" w:rsidP="002A07CC">
            <w:pPr>
              <w:spacing w:line="240" w:lineRule="auto"/>
              <w:jc w:val="center"/>
              <w:rPr>
                <w:rFonts w:cstheme="minorHAnsi"/>
              </w:rPr>
            </w:pPr>
            <w:r w:rsidRPr="002A07CC">
              <w:rPr>
                <w:rFonts w:cstheme="minorHAnsi"/>
              </w:rPr>
              <w:lastRenderedPageBreak/>
              <w:t>ИС.2.2.4.</w:t>
            </w:r>
          </w:p>
          <w:p w:rsidR="00DF7DD8" w:rsidRPr="002A07CC" w:rsidRDefault="00DF7DD8" w:rsidP="002A07CC">
            <w:pPr>
              <w:spacing w:line="240" w:lineRule="auto"/>
              <w:jc w:val="center"/>
              <w:rPr>
                <w:rFonts w:cstheme="minorHAnsi"/>
              </w:rPr>
            </w:pPr>
            <w:r w:rsidRPr="002A07CC">
              <w:rPr>
                <w:rFonts w:cstheme="minorHAnsi"/>
              </w:rPr>
              <w:t>ИС.2.2.5.</w:t>
            </w:r>
          </w:p>
          <w:p w:rsidR="00DF7DD8" w:rsidRPr="002A07CC" w:rsidRDefault="00DF7DD8" w:rsidP="002A07CC">
            <w:pPr>
              <w:spacing w:line="240" w:lineRule="auto"/>
              <w:jc w:val="center"/>
              <w:rPr>
                <w:rFonts w:cstheme="minorHAnsi"/>
              </w:rPr>
            </w:pPr>
            <w:r w:rsidRPr="002A07CC">
              <w:rPr>
                <w:rFonts w:cstheme="minorHAnsi"/>
              </w:rPr>
              <w:t>ИС.3.1.1.</w:t>
            </w:r>
          </w:p>
          <w:p w:rsidR="00DF7DD8" w:rsidRPr="002A07CC" w:rsidRDefault="00DF7DD8" w:rsidP="002A07CC">
            <w:pPr>
              <w:spacing w:line="240" w:lineRule="auto"/>
              <w:jc w:val="center"/>
              <w:rPr>
                <w:rFonts w:cstheme="minorHAnsi"/>
              </w:rPr>
            </w:pPr>
            <w:r w:rsidRPr="002A07CC">
              <w:rPr>
                <w:rFonts w:cstheme="minorHAnsi"/>
              </w:rPr>
              <w:t>ИС.3.1.2.</w:t>
            </w:r>
          </w:p>
          <w:p w:rsidR="00DF7DD8" w:rsidRPr="002A07CC" w:rsidRDefault="00DF7DD8" w:rsidP="002A07CC">
            <w:pPr>
              <w:spacing w:line="240" w:lineRule="auto"/>
              <w:jc w:val="center"/>
              <w:rPr>
                <w:rFonts w:cstheme="minorHAnsi"/>
              </w:rPr>
            </w:pPr>
            <w:r w:rsidRPr="002A07CC">
              <w:rPr>
                <w:rFonts w:cstheme="minorHAnsi"/>
              </w:rPr>
              <w:t>ИС.3.1.3.</w:t>
            </w:r>
          </w:p>
          <w:p w:rsidR="00DF7DD8" w:rsidRPr="002A07CC" w:rsidRDefault="00DF7DD8" w:rsidP="002A07CC">
            <w:pPr>
              <w:spacing w:line="240" w:lineRule="auto"/>
              <w:jc w:val="center"/>
              <w:rPr>
                <w:rFonts w:cstheme="minorHAnsi"/>
              </w:rPr>
            </w:pPr>
            <w:r w:rsidRPr="002A07CC">
              <w:rPr>
                <w:rFonts w:cstheme="minorHAnsi"/>
              </w:rPr>
              <w:t>ИС.3.1.4.</w:t>
            </w:r>
          </w:p>
          <w:p w:rsidR="00DF7DD8" w:rsidRPr="002A07CC" w:rsidRDefault="00DF7DD8" w:rsidP="002A07CC">
            <w:pPr>
              <w:spacing w:line="240" w:lineRule="auto"/>
              <w:jc w:val="center"/>
              <w:rPr>
                <w:rFonts w:cstheme="minorHAnsi"/>
              </w:rPr>
            </w:pPr>
            <w:r w:rsidRPr="002A07CC">
              <w:rPr>
                <w:rFonts w:cstheme="minorHAnsi"/>
              </w:rPr>
              <w:t>ИС.3.1.5.</w:t>
            </w:r>
          </w:p>
          <w:p w:rsidR="00DF7DD8" w:rsidRPr="002A07CC" w:rsidRDefault="00DF7DD8" w:rsidP="002A07CC">
            <w:pPr>
              <w:spacing w:line="240" w:lineRule="auto"/>
              <w:jc w:val="center"/>
              <w:rPr>
                <w:rFonts w:cstheme="minorHAnsi"/>
              </w:rPr>
            </w:pPr>
            <w:r w:rsidRPr="002A07CC">
              <w:rPr>
                <w:rFonts w:cstheme="minorHAnsi"/>
              </w:rPr>
              <w:t>ИС.3.1.6.</w:t>
            </w:r>
          </w:p>
          <w:p w:rsidR="00DF7DD8" w:rsidRPr="002A07CC" w:rsidRDefault="00DF7DD8" w:rsidP="002A07CC">
            <w:pPr>
              <w:spacing w:line="240" w:lineRule="auto"/>
              <w:jc w:val="center"/>
              <w:rPr>
                <w:rFonts w:cstheme="minorHAnsi"/>
              </w:rPr>
            </w:pPr>
            <w:r w:rsidRPr="002A07CC">
              <w:rPr>
                <w:rFonts w:cstheme="minorHAnsi"/>
              </w:rPr>
              <w:t>ИС.3.2.1.</w:t>
            </w:r>
          </w:p>
          <w:p w:rsidR="00DF7DD8" w:rsidRPr="002A07CC" w:rsidRDefault="00DF7DD8" w:rsidP="002A07CC">
            <w:pPr>
              <w:spacing w:line="240" w:lineRule="auto"/>
              <w:jc w:val="center"/>
              <w:rPr>
                <w:rFonts w:cstheme="minorHAnsi"/>
              </w:rPr>
            </w:pPr>
            <w:r w:rsidRPr="002A07CC">
              <w:rPr>
                <w:rFonts w:cstheme="minorHAnsi"/>
              </w:rPr>
              <w:t>ИС.3.2.2.</w:t>
            </w:r>
          </w:p>
          <w:p w:rsidR="00DF7DD8" w:rsidRPr="002A07CC" w:rsidRDefault="00DF7DD8" w:rsidP="002A07CC">
            <w:pPr>
              <w:spacing w:line="240" w:lineRule="auto"/>
              <w:jc w:val="center"/>
              <w:rPr>
                <w:rFonts w:cstheme="minorHAnsi"/>
              </w:rPr>
            </w:pPr>
            <w:r w:rsidRPr="002A07CC">
              <w:rPr>
                <w:rFonts w:cstheme="minorHAnsi"/>
              </w:rPr>
              <w:t>ИС.3.2.3.</w:t>
            </w:r>
          </w:p>
          <w:p w:rsidR="00DF7DD8" w:rsidRPr="002A07CC" w:rsidRDefault="00DF7DD8" w:rsidP="002A07CC">
            <w:pPr>
              <w:spacing w:line="240" w:lineRule="auto"/>
              <w:jc w:val="center"/>
              <w:rPr>
                <w:rFonts w:cstheme="minorHAnsi"/>
              </w:rPr>
            </w:pPr>
            <w:r w:rsidRPr="002A07CC">
              <w:rPr>
                <w:rFonts w:cstheme="minorHAnsi"/>
              </w:rPr>
              <w:t>ИС.3.2.4.</w:t>
            </w:r>
          </w:p>
          <w:p w:rsidR="00DF7DD8" w:rsidRPr="002A07CC" w:rsidRDefault="00DF7DD8" w:rsidP="002A07CC">
            <w:pPr>
              <w:spacing w:line="240" w:lineRule="auto"/>
              <w:jc w:val="center"/>
              <w:rPr>
                <w:rFonts w:cstheme="minorHAnsi"/>
              </w:rPr>
            </w:pPr>
            <w:r w:rsidRPr="002A07CC">
              <w:rPr>
                <w:rFonts w:cstheme="minorHAnsi"/>
              </w:rPr>
              <w:t>ИС.3.2.5.</w:t>
            </w:r>
          </w:p>
          <w:p w:rsidR="00DF7DD8" w:rsidRPr="002A07CC" w:rsidRDefault="00DF7DD8" w:rsidP="002A07CC">
            <w:pPr>
              <w:spacing w:line="240" w:lineRule="auto"/>
              <w:jc w:val="center"/>
              <w:rPr>
                <w:rFonts w:cstheme="minorHAnsi"/>
              </w:rPr>
            </w:pPr>
            <w:r w:rsidRPr="002A07CC">
              <w:rPr>
                <w:rFonts w:cstheme="minorHAnsi"/>
              </w:rPr>
              <w:t>ИС.3.2.6.</w:t>
            </w:r>
          </w:p>
          <w:p w:rsidR="00DF7DD8" w:rsidRPr="002A07CC" w:rsidRDefault="00DF7DD8" w:rsidP="002A07CC">
            <w:pPr>
              <w:spacing w:line="240" w:lineRule="auto"/>
              <w:jc w:val="center"/>
              <w:rPr>
                <w:rFonts w:cstheme="minorHAnsi"/>
              </w:rPr>
            </w:pPr>
            <w:r w:rsidRPr="002A07CC">
              <w:rPr>
                <w:rFonts w:cstheme="minorHAnsi"/>
              </w:rPr>
              <w:t>ИС.3.2.7.</w:t>
            </w:r>
          </w:p>
        </w:tc>
        <w:tc>
          <w:tcPr>
            <w:tcW w:w="3488"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after="0" w:line="240" w:lineRule="auto"/>
              <w:contextualSpacing/>
              <w:rPr>
                <w:rFonts w:eastAsia="Times New Roman" w:cstheme="minorHAnsi"/>
                <w:lang w:val="ru-RU"/>
              </w:rPr>
            </w:pPr>
            <w:r w:rsidRPr="002A07CC">
              <w:rPr>
                <w:rFonts w:eastAsia="Times New Roman" w:cstheme="minorHAnsi"/>
                <w:lang w:val="ru-RU"/>
              </w:rPr>
              <w:lastRenderedPageBreak/>
              <w:t>Ученик ће бити у стању да:</w:t>
            </w:r>
          </w:p>
          <w:p w:rsidR="00DF7DD8" w:rsidRPr="002A07CC" w:rsidRDefault="00DF7DD8" w:rsidP="002A07CC">
            <w:pPr>
              <w:spacing w:after="0" w:line="240" w:lineRule="auto"/>
              <w:contextualSpacing/>
              <w:rPr>
                <w:rFonts w:cstheme="minorHAnsi"/>
              </w:rPr>
            </w:pPr>
            <w:r w:rsidRPr="002A07CC">
              <w:rPr>
                <w:rFonts w:cstheme="minorHAnsi"/>
              </w:rPr>
              <w:t>– наведе примере како су идеје о родној, верској и етничкој равноправности утицале на савремене политичке прилике и развој друштва;</w:t>
            </w:r>
          </w:p>
          <w:p w:rsidR="00DF7DD8" w:rsidRPr="002A07CC" w:rsidRDefault="00DF7DD8" w:rsidP="002A07CC">
            <w:pPr>
              <w:spacing w:after="0" w:line="240" w:lineRule="auto"/>
              <w:contextualSpacing/>
              <w:rPr>
                <w:rFonts w:cstheme="minorHAnsi"/>
              </w:rPr>
            </w:pPr>
            <w:r w:rsidRPr="002A07CC">
              <w:rPr>
                <w:rFonts w:cstheme="minorHAnsi"/>
              </w:rPr>
              <w:t>– пореди положај и начин живота припадника различитих друштвених група у историјском периоду савременог доба;</w:t>
            </w:r>
          </w:p>
          <w:p w:rsidR="00DF7DD8" w:rsidRPr="002A07CC" w:rsidRDefault="00DF7DD8" w:rsidP="002A07CC">
            <w:pPr>
              <w:spacing w:after="0" w:line="240" w:lineRule="auto"/>
              <w:contextualSpacing/>
              <w:rPr>
                <w:rFonts w:cstheme="minorHAnsi"/>
              </w:rPr>
            </w:pPr>
            <w:r w:rsidRPr="002A07CC">
              <w:rPr>
                <w:rFonts w:cstheme="minorHAnsi"/>
              </w:rPr>
              <w:t xml:space="preserve">– илуструје примерима утицај научно-технолошког развоја на промене у друштву, економији и </w:t>
            </w:r>
            <w:r w:rsidRPr="002A07CC">
              <w:rPr>
                <w:rFonts w:cstheme="minorHAnsi"/>
              </w:rPr>
              <w:lastRenderedPageBreak/>
              <w:t>природном окружењу;</w:t>
            </w:r>
          </w:p>
          <w:p w:rsidR="00DF7DD8" w:rsidRPr="002A07CC" w:rsidRDefault="00DF7DD8" w:rsidP="002A07CC">
            <w:pPr>
              <w:spacing w:after="0" w:line="240" w:lineRule="auto"/>
              <w:contextualSpacing/>
              <w:rPr>
                <w:rFonts w:cstheme="minorHAnsi"/>
              </w:rPr>
            </w:pPr>
            <w:r w:rsidRPr="002A07CC">
              <w:rPr>
                <w:rFonts w:cstheme="minorHAnsi"/>
              </w:rPr>
              <w:t>– образложи утицај различитих друштвено-економских система на свакодневни живот људи, анализирајући дате примере;</w:t>
            </w:r>
          </w:p>
          <w:p w:rsidR="00DF7DD8" w:rsidRPr="002A07CC" w:rsidRDefault="00DF7DD8" w:rsidP="002A07CC">
            <w:pPr>
              <w:spacing w:after="0" w:line="240" w:lineRule="auto"/>
              <w:contextualSpacing/>
              <w:rPr>
                <w:rFonts w:cstheme="minorHAnsi"/>
              </w:rPr>
            </w:pPr>
            <w:r w:rsidRPr="002A07CC">
              <w:rPr>
                <w:rFonts w:cstheme="minorHAnsi"/>
              </w:rPr>
              <w:t>– идентификује узроке, елементе и последице историјских сукоба и ратова и дискутује о могућим начинима превенције конфликата;</w:t>
            </w:r>
          </w:p>
          <w:p w:rsidR="00DF7DD8" w:rsidRPr="002A07CC" w:rsidRDefault="00DF7DD8" w:rsidP="002A07CC">
            <w:pPr>
              <w:spacing w:after="0" w:line="240" w:lineRule="auto"/>
              <w:contextualSpacing/>
              <w:rPr>
                <w:rFonts w:cstheme="minorHAnsi"/>
              </w:rPr>
            </w:pPr>
            <w:r w:rsidRPr="002A07CC">
              <w:rPr>
                <w:rFonts w:cstheme="minorHAnsi"/>
              </w:rPr>
              <w:t>– објасни значење појмова геноцид и Холокауст;</w:t>
            </w:r>
          </w:p>
          <w:p w:rsidR="00DF7DD8" w:rsidRPr="002A07CC" w:rsidRDefault="00DF7DD8" w:rsidP="002A07CC">
            <w:pPr>
              <w:spacing w:after="0" w:line="240" w:lineRule="auto"/>
              <w:contextualSpacing/>
              <w:rPr>
                <w:rFonts w:cstheme="minorHAnsi"/>
              </w:rPr>
            </w:pPr>
            <w:r w:rsidRPr="002A07CC">
              <w:rPr>
                <w:rFonts w:cstheme="minorHAnsi"/>
              </w:rPr>
              <w:t>– изрази ставове, засноване на историјским аргументима, уважавајући мишљење саговорника;</w:t>
            </w:r>
          </w:p>
          <w:p w:rsidR="00DF7DD8" w:rsidRPr="002A07CC" w:rsidRDefault="00DF7DD8" w:rsidP="002A07CC">
            <w:pPr>
              <w:spacing w:after="0" w:line="240" w:lineRule="auto"/>
              <w:contextualSpacing/>
              <w:rPr>
                <w:rFonts w:cstheme="minorHAnsi"/>
              </w:rPr>
            </w:pPr>
            <w:r w:rsidRPr="002A07CC">
              <w:rPr>
                <w:rFonts w:cstheme="minorHAnsi"/>
              </w:rPr>
              <w:t>– препозна пропаганду, стереотипе и идеолошку позицију у историјском извору и формулише став који се супротставља манипулацији;</w:t>
            </w:r>
          </w:p>
          <w:p w:rsidR="00DF7DD8" w:rsidRPr="002A07CC" w:rsidRDefault="00DF7DD8" w:rsidP="002A07CC">
            <w:pPr>
              <w:spacing w:after="0" w:line="240" w:lineRule="auto"/>
              <w:contextualSpacing/>
              <w:rPr>
                <w:rFonts w:cstheme="minorHAnsi"/>
              </w:rPr>
            </w:pPr>
            <w:r w:rsidRPr="002A07CC">
              <w:rPr>
                <w:rFonts w:cstheme="minorHAnsi"/>
              </w:rPr>
              <w:t>– критички се односи према информацијама из медија користећи се историјским знањима и вештинама;</w:t>
            </w:r>
          </w:p>
          <w:p w:rsidR="00DF7DD8" w:rsidRPr="002A07CC" w:rsidRDefault="00DF7DD8" w:rsidP="002A07CC">
            <w:pPr>
              <w:spacing w:after="0" w:line="240" w:lineRule="auto"/>
              <w:contextualSpacing/>
              <w:rPr>
                <w:rFonts w:cstheme="minorHAnsi"/>
              </w:rPr>
            </w:pPr>
            <w:r w:rsidRPr="002A07CC">
              <w:rPr>
                <w:rFonts w:cstheme="minorHAnsi"/>
              </w:rPr>
              <w:t>– анализира историјске догађаје и појаве на основу доступног аудио-визуелног изворног материјала;</w:t>
            </w:r>
          </w:p>
          <w:p w:rsidR="00DF7DD8" w:rsidRPr="002A07CC" w:rsidRDefault="00DF7DD8" w:rsidP="002A07CC">
            <w:pPr>
              <w:spacing w:after="0" w:line="240" w:lineRule="auto"/>
              <w:contextualSpacing/>
              <w:rPr>
                <w:rFonts w:cstheme="minorHAnsi"/>
              </w:rPr>
            </w:pPr>
            <w:r w:rsidRPr="002A07CC">
              <w:rPr>
                <w:rFonts w:cstheme="minorHAnsi"/>
              </w:rPr>
              <w:t>– осмисли, спроведе и презентује резултате истраживања заснованог на одабраним историјским изворима и литератури, користећи ИКТ;</w:t>
            </w:r>
          </w:p>
          <w:p w:rsidR="00DF7DD8" w:rsidRPr="002A07CC" w:rsidRDefault="00DF7DD8" w:rsidP="002A07CC">
            <w:pPr>
              <w:spacing w:after="0" w:line="240" w:lineRule="auto"/>
              <w:contextualSpacing/>
              <w:rPr>
                <w:rFonts w:cstheme="minorHAnsi"/>
              </w:rPr>
            </w:pPr>
            <w:r w:rsidRPr="002A07CC">
              <w:rPr>
                <w:rFonts w:cstheme="minorHAnsi"/>
              </w:rPr>
              <w:t xml:space="preserve">– образложи смисао неговања сећања на важне догађаје и </w:t>
            </w:r>
            <w:r w:rsidRPr="002A07CC">
              <w:rPr>
                <w:rFonts w:cstheme="minorHAnsi"/>
              </w:rPr>
              <w:lastRenderedPageBreak/>
              <w:t>личности из историје савременог доба;</w:t>
            </w:r>
          </w:p>
          <w:p w:rsidR="00DF7DD8" w:rsidRPr="002A07CC" w:rsidRDefault="00DF7DD8" w:rsidP="002A07CC">
            <w:pPr>
              <w:spacing w:after="0" w:line="240" w:lineRule="auto"/>
              <w:contextualSpacing/>
              <w:rPr>
                <w:rFonts w:cstheme="minorHAnsi"/>
              </w:rPr>
            </w:pPr>
            <w:r w:rsidRPr="002A07CC">
              <w:rPr>
                <w:rFonts w:cstheme="minorHAnsi"/>
              </w:rPr>
              <w:t>–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DF7DD8" w:rsidRPr="002A07CC" w:rsidRDefault="00DF7DD8" w:rsidP="002A07CC">
            <w:pPr>
              <w:spacing w:after="0" w:line="240" w:lineRule="auto"/>
              <w:contextualSpacing/>
              <w:rPr>
                <w:rFonts w:cstheme="minorHAnsi"/>
              </w:rPr>
            </w:pPr>
            <w:r w:rsidRPr="002A07CC">
              <w:rPr>
                <w:rFonts w:cstheme="minorHAnsi"/>
              </w:rPr>
              <w:t>– покаже одговоран однос према културно-историјском наслеђу сопственог и других народа;</w:t>
            </w:r>
          </w:p>
          <w:p w:rsidR="00DF7DD8" w:rsidRPr="002A07CC" w:rsidRDefault="00DF7DD8" w:rsidP="002A07CC">
            <w:pPr>
              <w:spacing w:after="0" w:line="240" w:lineRule="auto"/>
              <w:contextualSpacing/>
              <w:rPr>
                <w:rFonts w:cstheme="minorHAnsi"/>
              </w:rPr>
            </w:pPr>
            <w:r w:rsidRPr="002A07CC">
              <w:rPr>
                <w:rFonts w:cstheme="minorHAnsi"/>
              </w:rPr>
              <w:t>– уочи одраз историјских догађаја и појава у књижевним и уметничким делима.</w:t>
            </w:r>
          </w:p>
        </w:tc>
      </w:tr>
      <w:tr w:rsidR="00DF7DD8" w:rsidRPr="002A07CC" w:rsidTr="002A07CC">
        <w:tc>
          <w:tcPr>
            <w:tcW w:w="8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cstheme="minorHAnsi"/>
              </w:rPr>
              <w:lastRenderedPageBreak/>
              <w:t>4.</w:t>
            </w:r>
          </w:p>
        </w:tc>
        <w:tc>
          <w:tcPr>
            <w:tcW w:w="3071"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spacing w:line="240" w:lineRule="auto"/>
              <w:rPr>
                <w:rFonts w:eastAsia="Times New Roman" w:cstheme="minorHAnsi"/>
              </w:rPr>
            </w:pPr>
            <w:r w:rsidRPr="002A07CC">
              <w:rPr>
                <w:rFonts w:eastAsia="Times New Roman" w:cstheme="minorHAnsi"/>
                <w:b/>
                <w:bCs/>
              </w:rPr>
              <w:t>СВЕТ, EВРОПА И СРПСКИ НАРОД У ЈУГОСЛОВЕНСКОЈ ДРЖАВИ У ПЕРИОДУ ХЛАДНОГ РАТА</w:t>
            </w:r>
          </w:p>
        </w:tc>
        <w:tc>
          <w:tcPr>
            <w:tcW w:w="3442"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numPr>
                <w:ilvl w:val="0"/>
                <w:numId w:val="25"/>
              </w:numPr>
              <w:spacing w:after="0" w:line="240" w:lineRule="auto"/>
              <w:rPr>
                <w:rFonts w:cstheme="minorHAnsi"/>
              </w:rPr>
            </w:pPr>
            <w:r w:rsidRPr="002A07CC">
              <w:rPr>
                <w:rFonts w:cstheme="minorHAnsi"/>
              </w:rPr>
              <w:t>компетенција за учење;</w:t>
            </w:r>
          </w:p>
          <w:p w:rsidR="00DF7DD8" w:rsidRPr="002A07CC" w:rsidRDefault="00DF7DD8" w:rsidP="002A07CC">
            <w:pPr>
              <w:numPr>
                <w:ilvl w:val="0"/>
                <w:numId w:val="25"/>
              </w:numPr>
              <w:spacing w:after="0" w:line="240" w:lineRule="auto"/>
              <w:rPr>
                <w:rFonts w:cstheme="minorHAnsi"/>
              </w:rPr>
            </w:pPr>
            <w:r w:rsidRPr="002A07CC">
              <w:rPr>
                <w:rFonts w:cstheme="minorHAnsi"/>
              </w:rPr>
              <w:t>одговорно учешће у демократском друштву</w:t>
            </w:r>
          </w:p>
          <w:p w:rsidR="00DF7DD8" w:rsidRPr="002A07CC" w:rsidRDefault="00DF7DD8" w:rsidP="002A07CC">
            <w:pPr>
              <w:numPr>
                <w:ilvl w:val="0"/>
                <w:numId w:val="25"/>
              </w:numPr>
              <w:spacing w:after="0" w:line="240" w:lineRule="auto"/>
              <w:rPr>
                <w:rFonts w:cstheme="minorHAnsi"/>
              </w:rPr>
            </w:pPr>
            <w:r w:rsidRPr="002A07CC">
              <w:rPr>
                <w:rFonts w:cstheme="minorHAnsi"/>
              </w:rPr>
              <w:t>комуникација;</w:t>
            </w:r>
          </w:p>
          <w:p w:rsidR="00DF7DD8" w:rsidRPr="002A07CC" w:rsidRDefault="00DF7DD8" w:rsidP="002A07CC">
            <w:pPr>
              <w:numPr>
                <w:ilvl w:val="0"/>
                <w:numId w:val="25"/>
              </w:numPr>
              <w:spacing w:after="0" w:line="240" w:lineRule="auto"/>
              <w:rPr>
                <w:rFonts w:cstheme="minorHAnsi"/>
              </w:rPr>
            </w:pPr>
            <w:r w:rsidRPr="002A07CC">
              <w:rPr>
                <w:rFonts w:cstheme="minorHAnsi"/>
              </w:rPr>
              <w:t>одговоран однос према околини;</w:t>
            </w:r>
          </w:p>
          <w:p w:rsidR="00DF7DD8" w:rsidRPr="002A07CC" w:rsidRDefault="00DF7DD8" w:rsidP="002A07CC">
            <w:pPr>
              <w:numPr>
                <w:ilvl w:val="0"/>
                <w:numId w:val="25"/>
              </w:numPr>
              <w:spacing w:after="0" w:line="240" w:lineRule="auto"/>
              <w:rPr>
                <w:rFonts w:cstheme="minorHAnsi"/>
              </w:rPr>
            </w:pPr>
            <w:r w:rsidRPr="002A07CC">
              <w:rPr>
                <w:rFonts w:cstheme="minorHAnsi"/>
              </w:rPr>
              <w:t>одговоран однос према здрављу;</w:t>
            </w:r>
          </w:p>
          <w:p w:rsidR="00DF7DD8" w:rsidRPr="002A07CC" w:rsidRDefault="00DF7DD8" w:rsidP="002A07CC">
            <w:pPr>
              <w:numPr>
                <w:ilvl w:val="0"/>
                <w:numId w:val="25"/>
              </w:numPr>
              <w:spacing w:after="0" w:line="240" w:lineRule="auto"/>
              <w:rPr>
                <w:rFonts w:cstheme="minorHAnsi"/>
              </w:rPr>
            </w:pPr>
            <w:r w:rsidRPr="002A07CC">
              <w:rPr>
                <w:rFonts w:cstheme="minorHAnsi"/>
              </w:rPr>
              <w:lastRenderedPageBreak/>
              <w:t>предузимљивост и оријентација ка предузетништву;</w:t>
            </w:r>
          </w:p>
          <w:p w:rsidR="00DF7DD8" w:rsidRPr="002A07CC" w:rsidRDefault="00DF7DD8" w:rsidP="002A07CC">
            <w:pPr>
              <w:numPr>
                <w:ilvl w:val="0"/>
                <w:numId w:val="25"/>
              </w:numPr>
              <w:spacing w:after="0" w:line="240" w:lineRule="auto"/>
              <w:rPr>
                <w:rFonts w:cstheme="minorHAnsi"/>
              </w:rPr>
            </w:pPr>
            <w:r w:rsidRPr="002A07CC">
              <w:rPr>
                <w:rFonts w:cstheme="minorHAnsi"/>
              </w:rPr>
              <w:t>рад са подацима и информацијама;</w:t>
            </w:r>
          </w:p>
          <w:p w:rsidR="00DF7DD8" w:rsidRPr="002A07CC" w:rsidRDefault="00DF7DD8" w:rsidP="002A07CC">
            <w:pPr>
              <w:numPr>
                <w:ilvl w:val="0"/>
                <w:numId w:val="25"/>
              </w:numPr>
              <w:spacing w:after="0" w:line="240" w:lineRule="auto"/>
              <w:rPr>
                <w:rFonts w:cstheme="minorHAnsi"/>
              </w:rPr>
            </w:pPr>
            <w:r w:rsidRPr="002A07CC">
              <w:rPr>
                <w:rFonts w:cstheme="minorHAnsi"/>
              </w:rPr>
              <w:t>решавање проблема;</w:t>
            </w:r>
          </w:p>
          <w:p w:rsidR="00DF7DD8" w:rsidRPr="002A07CC" w:rsidRDefault="00DF7DD8" w:rsidP="002A07CC">
            <w:pPr>
              <w:numPr>
                <w:ilvl w:val="0"/>
                <w:numId w:val="25"/>
              </w:numPr>
              <w:spacing w:after="0" w:line="240" w:lineRule="auto"/>
              <w:rPr>
                <w:rFonts w:cstheme="minorHAnsi"/>
              </w:rPr>
            </w:pPr>
            <w:r w:rsidRPr="002A07CC">
              <w:rPr>
                <w:rFonts w:cstheme="minorHAnsi"/>
              </w:rPr>
              <w:t>сарадња;</w:t>
            </w:r>
          </w:p>
          <w:p w:rsidR="00DF7DD8" w:rsidRPr="002A07CC" w:rsidRDefault="00DF7DD8" w:rsidP="002A07CC">
            <w:pPr>
              <w:numPr>
                <w:ilvl w:val="0"/>
                <w:numId w:val="25"/>
              </w:numPr>
              <w:spacing w:after="160" w:line="240" w:lineRule="auto"/>
              <w:rPr>
                <w:rFonts w:cstheme="minorHAnsi"/>
              </w:rPr>
            </w:pPr>
            <w:r w:rsidRPr="002A07CC">
              <w:rPr>
                <w:rFonts w:cstheme="minorHAnsi"/>
              </w:rPr>
              <w:t>дигитална компетенција.</w:t>
            </w:r>
          </w:p>
        </w:tc>
        <w:tc>
          <w:tcPr>
            <w:tcW w:w="3276"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line="240" w:lineRule="auto"/>
              <w:jc w:val="center"/>
              <w:rPr>
                <w:rFonts w:cstheme="minorHAnsi"/>
              </w:rPr>
            </w:pPr>
            <w:r w:rsidRPr="002A07CC">
              <w:rPr>
                <w:rFonts w:cstheme="minorHAnsi"/>
              </w:rPr>
              <w:lastRenderedPageBreak/>
              <w:t>ИС.1.1.1.</w:t>
            </w:r>
          </w:p>
          <w:p w:rsidR="00DF7DD8" w:rsidRPr="002A07CC" w:rsidRDefault="00DF7DD8" w:rsidP="002A07CC">
            <w:pPr>
              <w:spacing w:line="240" w:lineRule="auto"/>
              <w:jc w:val="center"/>
              <w:rPr>
                <w:rFonts w:cstheme="minorHAnsi"/>
              </w:rPr>
            </w:pPr>
            <w:r w:rsidRPr="002A07CC">
              <w:rPr>
                <w:rFonts w:cstheme="minorHAnsi"/>
              </w:rPr>
              <w:t>ИС.1.1.2.</w:t>
            </w:r>
          </w:p>
          <w:p w:rsidR="00DF7DD8" w:rsidRPr="002A07CC" w:rsidRDefault="00DF7DD8" w:rsidP="002A07CC">
            <w:pPr>
              <w:spacing w:line="240" w:lineRule="auto"/>
              <w:jc w:val="center"/>
              <w:rPr>
                <w:rFonts w:cstheme="minorHAnsi"/>
              </w:rPr>
            </w:pPr>
            <w:r w:rsidRPr="002A07CC">
              <w:rPr>
                <w:rFonts w:cstheme="minorHAnsi"/>
              </w:rPr>
              <w:t>ИС.1.1.4.</w:t>
            </w:r>
          </w:p>
          <w:p w:rsidR="00DF7DD8" w:rsidRPr="002A07CC" w:rsidRDefault="00DF7DD8" w:rsidP="002A07CC">
            <w:pPr>
              <w:spacing w:line="240" w:lineRule="auto"/>
              <w:jc w:val="center"/>
              <w:rPr>
                <w:rFonts w:cstheme="minorHAnsi"/>
              </w:rPr>
            </w:pPr>
            <w:r w:rsidRPr="002A07CC">
              <w:rPr>
                <w:rFonts w:cstheme="minorHAnsi"/>
              </w:rPr>
              <w:t>ИС.1.1.5.</w:t>
            </w:r>
          </w:p>
          <w:p w:rsidR="00DF7DD8" w:rsidRPr="002A07CC" w:rsidRDefault="00DF7DD8" w:rsidP="002A07CC">
            <w:pPr>
              <w:spacing w:line="240" w:lineRule="auto"/>
              <w:jc w:val="center"/>
              <w:rPr>
                <w:rFonts w:cstheme="minorHAnsi"/>
              </w:rPr>
            </w:pPr>
            <w:r w:rsidRPr="002A07CC">
              <w:rPr>
                <w:rFonts w:cstheme="minorHAnsi"/>
              </w:rPr>
              <w:lastRenderedPageBreak/>
              <w:t>ИС.1.1.6.</w:t>
            </w:r>
          </w:p>
          <w:p w:rsidR="00DF7DD8" w:rsidRPr="002A07CC" w:rsidRDefault="00DF7DD8" w:rsidP="002A07CC">
            <w:pPr>
              <w:spacing w:line="240" w:lineRule="auto"/>
              <w:jc w:val="center"/>
              <w:rPr>
                <w:rFonts w:cstheme="minorHAnsi"/>
              </w:rPr>
            </w:pPr>
            <w:r w:rsidRPr="002A07CC">
              <w:rPr>
                <w:rFonts w:cstheme="minorHAnsi"/>
              </w:rPr>
              <w:t>ИС.1.1.7.</w:t>
            </w:r>
          </w:p>
          <w:p w:rsidR="00DF7DD8" w:rsidRPr="002A07CC" w:rsidRDefault="00DF7DD8" w:rsidP="002A07CC">
            <w:pPr>
              <w:spacing w:line="240" w:lineRule="auto"/>
              <w:jc w:val="center"/>
              <w:rPr>
                <w:rFonts w:cstheme="minorHAnsi"/>
              </w:rPr>
            </w:pPr>
            <w:r w:rsidRPr="002A07CC">
              <w:rPr>
                <w:rFonts w:cstheme="minorHAnsi"/>
              </w:rPr>
              <w:t>ИС.1.1.8.</w:t>
            </w:r>
          </w:p>
          <w:p w:rsidR="00DF7DD8" w:rsidRPr="002A07CC" w:rsidRDefault="00DF7DD8" w:rsidP="002A07CC">
            <w:pPr>
              <w:spacing w:line="240" w:lineRule="auto"/>
              <w:jc w:val="center"/>
              <w:rPr>
                <w:rFonts w:cstheme="minorHAnsi"/>
              </w:rPr>
            </w:pPr>
            <w:r w:rsidRPr="002A07CC">
              <w:rPr>
                <w:rFonts w:cstheme="minorHAnsi"/>
              </w:rPr>
              <w:t>ИС.1.1.9.</w:t>
            </w:r>
          </w:p>
          <w:p w:rsidR="00DF7DD8" w:rsidRPr="002A07CC" w:rsidRDefault="00DF7DD8" w:rsidP="002A07CC">
            <w:pPr>
              <w:spacing w:line="240" w:lineRule="auto"/>
              <w:jc w:val="center"/>
              <w:rPr>
                <w:rFonts w:cstheme="minorHAnsi"/>
              </w:rPr>
            </w:pPr>
            <w:r w:rsidRPr="002A07CC">
              <w:rPr>
                <w:rFonts w:cstheme="minorHAnsi"/>
              </w:rPr>
              <w:t>ИС.1.1.10.</w:t>
            </w:r>
          </w:p>
          <w:p w:rsidR="00DF7DD8" w:rsidRPr="002A07CC" w:rsidRDefault="00DF7DD8" w:rsidP="002A07CC">
            <w:pPr>
              <w:spacing w:line="240" w:lineRule="auto"/>
              <w:jc w:val="center"/>
              <w:rPr>
                <w:rFonts w:cstheme="minorHAnsi"/>
              </w:rPr>
            </w:pPr>
            <w:r w:rsidRPr="002A07CC">
              <w:rPr>
                <w:rFonts w:cstheme="minorHAnsi"/>
              </w:rPr>
              <w:t>ИС.1.2.1.</w:t>
            </w:r>
          </w:p>
          <w:p w:rsidR="00DF7DD8" w:rsidRPr="002A07CC" w:rsidRDefault="00DF7DD8" w:rsidP="002A07CC">
            <w:pPr>
              <w:spacing w:line="240" w:lineRule="auto"/>
              <w:jc w:val="center"/>
              <w:rPr>
                <w:rFonts w:cstheme="minorHAnsi"/>
              </w:rPr>
            </w:pPr>
            <w:r w:rsidRPr="002A07CC">
              <w:rPr>
                <w:rFonts w:cstheme="minorHAnsi"/>
              </w:rPr>
              <w:t>ИС.1.2.2.</w:t>
            </w:r>
          </w:p>
          <w:p w:rsidR="00DF7DD8" w:rsidRPr="002A07CC" w:rsidRDefault="00DF7DD8" w:rsidP="002A07CC">
            <w:pPr>
              <w:spacing w:line="240" w:lineRule="auto"/>
              <w:jc w:val="center"/>
              <w:rPr>
                <w:rFonts w:cstheme="minorHAnsi"/>
              </w:rPr>
            </w:pPr>
            <w:r w:rsidRPr="002A07CC">
              <w:rPr>
                <w:rFonts w:cstheme="minorHAnsi"/>
              </w:rPr>
              <w:t>ИС.1.2.3.</w:t>
            </w:r>
          </w:p>
          <w:p w:rsidR="00DF7DD8" w:rsidRPr="002A07CC" w:rsidRDefault="00DF7DD8" w:rsidP="002A07CC">
            <w:pPr>
              <w:spacing w:line="240" w:lineRule="auto"/>
              <w:jc w:val="center"/>
              <w:rPr>
                <w:rFonts w:cstheme="minorHAnsi"/>
              </w:rPr>
            </w:pPr>
            <w:r w:rsidRPr="002A07CC">
              <w:rPr>
                <w:rFonts w:cstheme="minorHAnsi"/>
              </w:rPr>
              <w:t>ИС.1.2.4.</w:t>
            </w:r>
          </w:p>
          <w:p w:rsidR="00DF7DD8" w:rsidRPr="002A07CC" w:rsidRDefault="00DF7DD8" w:rsidP="002A07CC">
            <w:pPr>
              <w:spacing w:line="240" w:lineRule="auto"/>
              <w:jc w:val="center"/>
              <w:rPr>
                <w:rFonts w:cstheme="minorHAnsi"/>
              </w:rPr>
            </w:pPr>
            <w:r w:rsidRPr="002A07CC">
              <w:rPr>
                <w:rFonts w:cstheme="minorHAnsi"/>
              </w:rPr>
              <w:t>ИС.1.2.5.</w:t>
            </w:r>
          </w:p>
          <w:p w:rsidR="00DF7DD8" w:rsidRPr="002A07CC" w:rsidRDefault="00DF7DD8" w:rsidP="002A07CC">
            <w:pPr>
              <w:spacing w:line="240" w:lineRule="auto"/>
              <w:jc w:val="center"/>
              <w:rPr>
                <w:rFonts w:cstheme="minorHAnsi"/>
              </w:rPr>
            </w:pPr>
            <w:r w:rsidRPr="002A07CC">
              <w:rPr>
                <w:rFonts w:cstheme="minorHAnsi"/>
              </w:rPr>
              <w:t>ИС.1.2.6.</w:t>
            </w:r>
          </w:p>
          <w:p w:rsidR="00DF7DD8" w:rsidRPr="002A07CC" w:rsidRDefault="00DF7DD8" w:rsidP="002A07CC">
            <w:pPr>
              <w:spacing w:line="240" w:lineRule="auto"/>
              <w:jc w:val="center"/>
              <w:rPr>
                <w:rFonts w:cstheme="minorHAnsi"/>
              </w:rPr>
            </w:pPr>
            <w:r w:rsidRPr="002A07CC">
              <w:rPr>
                <w:rFonts w:cstheme="minorHAnsi"/>
              </w:rPr>
              <w:t>ИС.1.2.7.</w:t>
            </w:r>
          </w:p>
          <w:p w:rsidR="00DF7DD8" w:rsidRPr="002A07CC" w:rsidRDefault="00DF7DD8" w:rsidP="002A07CC">
            <w:pPr>
              <w:spacing w:line="240" w:lineRule="auto"/>
              <w:jc w:val="center"/>
              <w:rPr>
                <w:rFonts w:cstheme="minorHAnsi"/>
              </w:rPr>
            </w:pPr>
            <w:r w:rsidRPr="002A07CC">
              <w:rPr>
                <w:rFonts w:cstheme="minorHAnsi"/>
              </w:rPr>
              <w:t>ИС.1.2.8.</w:t>
            </w:r>
          </w:p>
          <w:p w:rsidR="00DF7DD8" w:rsidRPr="002A07CC" w:rsidRDefault="00DF7DD8" w:rsidP="002A07CC">
            <w:pPr>
              <w:spacing w:line="240" w:lineRule="auto"/>
              <w:jc w:val="center"/>
              <w:rPr>
                <w:rFonts w:cstheme="minorHAnsi"/>
              </w:rPr>
            </w:pPr>
            <w:r w:rsidRPr="002A07CC">
              <w:rPr>
                <w:rFonts w:cstheme="minorHAnsi"/>
              </w:rPr>
              <w:t>ИС.2.1.1.</w:t>
            </w:r>
          </w:p>
          <w:p w:rsidR="00DF7DD8" w:rsidRPr="002A07CC" w:rsidRDefault="00DF7DD8" w:rsidP="002A07CC">
            <w:pPr>
              <w:spacing w:line="240" w:lineRule="auto"/>
              <w:jc w:val="center"/>
              <w:rPr>
                <w:rFonts w:cstheme="minorHAnsi"/>
              </w:rPr>
            </w:pPr>
            <w:r w:rsidRPr="002A07CC">
              <w:rPr>
                <w:rFonts w:cstheme="minorHAnsi"/>
              </w:rPr>
              <w:t>ИС.2.1.2.</w:t>
            </w:r>
          </w:p>
          <w:p w:rsidR="00DF7DD8" w:rsidRPr="002A07CC" w:rsidRDefault="00DF7DD8" w:rsidP="002A07CC">
            <w:pPr>
              <w:spacing w:line="240" w:lineRule="auto"/>
              <w:jc w:val="center"/>
              <w:rPr>
                <w:rFonts w:cstheme="minorHAnsi"/>
              </w:rPr>
            </w:pPr>
            <w:r w:rsidRPr="002A07CC">
              <w:rPr>
                <w:rFonts w:cstheme="minorHAnsi"/>
              </w:rPr>
              <w:t>ИС.2.1.3.</w:t>
            </w:r>
          </w:p>
          <w:p w:rsidR="00DF7DD8" w:rsidRPr="002A07CC" w:rsidRDefault="00DF7DD8" w:rsidP="002A07CC">
            <w:pPr>
              <w:spacing w:line="240" w:lineRule="auto"/>
              <w:jc w:val="center"/>
              <w:rPr>
                <w:rFonts w:cstheme="minorHAnsi"/>
              </w:rPr>
            </w:pPr>
            <w:r w:rsidRPr="002A07CC">
              <w:rPr>
                <w:rFonts w:cstheme="minorHAnsi"/>
              </w:rPr>
              <w:t>ИС.2.1.4.</w:t>
            </w:r>
          </w:p>
          <w:p w:rsidR="00DF7DD8" w:rsidRPr="002A07CC" w:rsidRDefault="00DF7DD8" w:rsidP="002A07CC">
            <w:pPr>
              <w:spacing w:line="240" w:lineRule="auto"/>
              <w:jc w:val="center"/>
              <w:rPr>
                <w:rFonts w:cstheme="minorHAnsi"/>
              </w:rPr>
            </w:pPr>
            <w:r w:rsidRPr="002A07CC">
              <w:rPr>
                <w:rFonts w:cstheme="minorHAnsi"/>
              </w:rPr>
              <w:t>ИС.2.1.5.</w:t>
            </w:r>
          </w:p>
          <w:p w:rsidR="00DF7DD8" w:rsidRPr="002A07CC" w:rsidRDefault="00DF7DD8" w:rsidP="002A07CC">
            <w:pPr>
              <w:spacing w:line="240" w:lineRule="auto"/>
              <w:jc w:val="center"/>
              <w:rPr>
                <w:rFonts w:cstheme="minorHAnsi"/>
              </w:rPr>
            </w:pPr>
            <w:r w:rsidRPr="002A07CC">
              <w:rPr>
                <w:rFonts w:cstheme="minorHAnsi"/>
              </w:rPr>
              <w:t>ИС.2.1.6.</w:t>
            </w:r>
          </w:p>
          <w:p w:rsidR="00DF7DD8" w:rsidRPr="002A07CC" w:rsidRDefault="00DF7DD8" w:rsidP="002A07CC">
            <w:pPr>
              <w:spacing w:line="240" w:lineRule="auto"/>
              <w:jc w:val="center"/>
              <w:rPr>
                <w:rFonts w:cstheme="minorHAnsi"/>
              </w:rPr>
            </w:pPr>
            <w:r w:rsidRPr="002A07CC">
              <w:rPr>
                <w:rFonts w:cstheme="minorHAnsi"/>
              </w:rPr>
              <w:lastRenderedPageBreak/>
              <w:t>ИС.2.2.1.</w:t>
            </w:r>
          </w:p>
          <w:p w:rsidR="00DF7DD8" w:rsidRPr="002A07CC" w:rsidRDefault="00DF7DD8" w:rsidP="002A07CC">
            <w:pPr>
              <w:spacing w:line="240" w:lineRule="auto"/>
              <w:jc w:val="center"/>
              <w:rPr>
                <w:rFonts w:cstheme="minorHAnsi"/>
              </w:rPr>
            </w:pPr>
            <w:r w:rsidRPr="002A07CC">
              <w:rPr>
                <w:rFonts w:cstheme="minorHAnsi"/>
              </w:rPr>
              <w:t>ИС.2.2.2.</w:t>
            </w:r>
          </w:p>
          <w:p w:rsidR="00DF7DD8" w:rsidRPr="002A07CC" w:rsidRDefault="00DF7DD8" w:rsidP="002A07CC">
            <w:pPr>
              <w:spacing w:line="240" w:lineRule="auto"/>
              <w:jc w:val="center"/>
              <w:rPr>
                <w:rFonts w:cstheme="minorHAnsi"/>
              </w:rPr>
            </w:pPr>
            <w:r w:rsidRPr="002A07CC">
              <w:rPr>
                <w:rFonts w:cstheme="minorHAnsi"/>
              </w:rPr>
              <w:t>ИС.2.2.3.</w:t>
            </w:r>
          </w:p>
          <w:p w:rsidR="00DF7DD8" w:rsidRPr="002A07CC" w:rsidRDefault="00DF7DD8" w:rsidP="002A07CC">
            <w:pPr>
              <w:spacing w:line="240" w:lineRule="auto"/>
              <w:jc w:val="center"/>
              <w:rPr>
                <w:rFonts w:cstheme="minorHAnsi"/>
              </w:rPr>
            </w:pPr>
            <w:r w:rsidRPr="002A07CC">
              <w:rPr>
                <w:rFonts w:cstheme="minorHAnsi"/>
              </w:rPr>
              <w:t>ИС.2.2.4.</w:t>
            </w:r>
          </w:p>
          <w:p w:rsidR="00DF7DD8" w:rsidRPr="002A07CC" w:rsidRDefault="00DF7DD8" w:rsidP="002A07CC">
            <w:pPr>
              <w:spacing w:line="240" w:lineRule="auto"/>
              <w:jc w:val="center"/>
              <w:rPr>
                <w:rFonts w:cstheme="minorHAnsi"/>
              </w:rPr>
            </w:pPr>
            <w:r w:rsidRPr="002A07CC">
              <w:rPr>
                <w:rFonts w:cstheme="minorHAnsi"/>
              </w:rPr>
              <w:t>ИС.2.2.5.</w:t>
            </w:r>
          </w:p>
          <w:p w:rsidR="00DF7DD8" w:rsidRPr="002A07CC" w:rsidRDefault="00DF7DD8" w:rsidP="002A07CC">
            <w:pPr>
              <w:spacing w:line="240" w:lineRule="auto"/>
              <w:jc w:val="center"/>
              <w:rPr>
                <w:rFonts w:cstheme="minorHAnsi"/>
              </w:rPr>
            </w:pPr>
            <w:r w:rsidRPr="002A07CC">
              <w:rPr>
                <w:rFonts w:cstheme="minorHAnsi"/>
              </w:rPr>
              <w:t>ИС.3.1.1.</w:t>
            </w:r>
          </w:p>
          <w:p w:rsidR="00DF7DD8" w:rsidRPr="002A07CC" w:rsidRDefault="00DF7DD8" w:rsidP="002A07CC">
            <w:pPr>
              <w:spacing w:line="240" w:lineRule="auto"/>
              <w:jc w:val="center"/>
              <w:rPr>
                <w:rFonts w:cstheme="minorHAnsi"/>
              </w:rPr>
            </w:pPr>
            <w:r w:rsidRPr="002A07CC">
              <w:rPr>
                <w:rFonts w:cstheme="minorHAnsi"/>
              </w:rPr>
              <w:t>ИС.3.1.2.</w:t>
            </w:r>
          </w:p>
          <w:p w:rsidR="00DF7DD8" w:rsidRPr="002A07CC" w:rsidRDefault="00DF7DD8" w:rsidP="002A07CC">
            <w:pPr>
              <w:spacing w:line="240" w:lineRule="auto"/>
              <w:jc w:val="center"/>
              <w:rPr>
                <w:rFonts w:cstheme="minorHAnsi"/>
              </w:rPr>
            </w:pPr>
            <w:r w:rsidRPr="002A07CC">
              <w:rPr>
                <w:rFonts w:cstheme="minorHAnsi"/>
              </w:rPr>
              <w:t>ИС.3.1.3.</w:t>
            </w:r>
          </w:p>
          <w:p w:rsidR="00DF7DD8" w:rsidRPr="002A07CC" w:rsidRDefault="00DF7DD8" w:rsidP="002A07CC">
            <w:pPr>
              <w:spacing w:line="240" w:lineRule="auto"/>
              <w:jc w:val="center"/>
              <w:rPr>
                <w:rFonts w:cstheme="minorHAnsi"/>
              </w:rPr>
            </w:pPr>
            <w:r w:rsidRPr="002A07CC">
              <w:rPr>
                <w:rFonts w:cstheme="minorHAnsi"/>
              </w:rPr>
              <w:t>ИС.3.1.4.</w:t>
            </w:r>
          </w:p>
          <w:p w:rsidR="00DF7DD8" w:rsidRPr="002A07CC" w:rsidRDefault="00DF7DD8" w:rsidP="002A07CC">
            <w:pPr>
              <w:spacing w:line="240" w:lineRule="auto"/>
              <w:jc w:val="center"/>
              <w:rPr>
                <w:rFonts w:cstheme="minorHAnsi"/>
              </w:rPr>
            </w:pPr>
            <w:r w:rsidRPr="002A07CC">
              <w:rPr>
                <w:rFonts w:cstheme="minorHAnsi"/>
              </w:rPr>
              <w:t>ИС.3.1.5.</w:t>
            </w:r>
          </w:p>
          <w:p w:rsidR="00DF7DD8" w:rsidRPr="002A07CC" w:rsidRDefault="00DF7DD8" w:rsidP="002A07CC">
            <w:pPr>
              <w:spacing w:line="240" w:lineRule="auto"/>
              <w:jc w:val="center"/>
              <w:rPr>
                <w:rFonts w:cstheme="minorHAnsi"/>
              </w:rPr>
            </w:pPr>
            <w:r w:rsidRPr="002A07CC">
              <w:rPr>
                <w:rFonts w:cstheme="minorHAnsi"/>
              </w:rPr>
              <w:t>ИС.3.1.6.</w:t>
            </w:r>
          </w:p>
          <w:p w:rsidR="00DF7DD8" w:rsidRPr="002A07CC" w:rsidRDefault="00DF7DD8" w:rsidP="002A07CC">
            <w:pPr>
              <w:spacing w:line="240" w:lineRule="auto"/>
              <w:jc w:val="center"/>
              <w:rPr>
                <w:rFonts w:cstheme="minorHAnsi"/>
              </w:rPr>
            </w:pPr>
            <w:r w:rsidRPr="002A07CC">
              <w:rPr>
                <w:rFonts w:cstheme="minorHAnsi"/>
              </w:rPr>
              <w:t>ИС.3.2.1.</w:t>
            </w:r>
          </w:p>
          <w:p w:rsidR="00DF7DD8" w:rsidRPr="002A07CC" w:rsidRDefault="00DF7DD8" w:rsidP="002A07CC">
            <w:pPr>
              <w:spacing w:line="240" w:lineRule="auto"/>
              <w:jc w:val="center"/>
              <w:rPr>
                <w:rFonts w:cstheme="minorHAnsi"/>
              </w:rPr>
            </w:pPr>
            <w:r w:rsidRPr="002A07CC">
              <w:rPr>
                <w:rFonts w:cstheme="minorHAnsi"/>
              </w:rPr>
              <w:t>ИС.3.2.2.</w:t>
            </w:r>
          </w:p>
          <w:p w:rsidR="00DF7DD8" w:rsidRPr="002A07CC" w:rsidRDefault="00DF7DD8" w:rsidP="002A07CC">
            <w:pPr>
              <w:spacing w:line="240" w:lineRule="auto"/>
              <w:jc w:val="center"/>
              <w:rPr>
                <w:rFonts w:cstheme="minorHAnsi"/>
              </w:rPr>
            </w:pPr>
            <w:r w:rsidRPr="002A07CC">
              <w:rPr>
                <w:rFonts w:cstheme="minorHAnsi"/>
              </w:rPr>
              <w:t>ИС.3.2.3.</w:t>
            </w:r>
          </w:p>
          <w:p w:rsidR="00DF7DD8" w:rsidRPr="002A07CC" w:rsidRDefault="00DF7DD8" w:rsidP="002A07CC">
            <w:pPr>
              <w:spacing w:line="240" w:lineRule="auto"/>
              <w:jc w:val="center"/>
              <w:rPr>
                <w:rFonts w:cstheme="minorHAnsi"/>
              </w:rPr>
            </w:pPr>
            <w:r w:rsidRPr="002A07CC">
              <w:rPr>
                <w:rFonts w:cstheme="minorHAnsi"/>
              </w:rPr>
              <w:t>ИС.3.2.4.</w:t>
            </w:r>
          </w:p>
          <w:p w:rsidR="00DF7DD8" w:rsidRPr="002A07CC" w:rsidRDefault="00DF7DD8" w:rsidP="002A07CC">
            <w:pPr>
              <w:spacing w:line="240" w:lineRule="auto"/>
              <w:jc w:val="center"/>
              <w:rPr>
                <w:rFonts w:cstheme="minorHAnsi"/>
              </w:rPr>
            </w:pPr>
            <w:r w:rsidRPr="002A07CC">
              <w:rPr>
                <w:rFonts w:cstheme="minorHAnsi"/>
              </w:rPr>
              <w:t>ИС.3.2.5.</w:t>
            </w:r>
          </w:p>
          <w:p w:rsidR="00DF7DD8" w:rsidRPr="002A07CC" w:rsidRDefault="00DF7DD8" w:rsidP="002A07CC">
            <w:pPr>
              <w:spacing w:line="240" w:lineRule="auto"/>
              <w:jc w:val="center"/>
              <w:rPr>
                <w:rFonts w:cstheme="minorHAnsi"/>
              </w:rPr>
            </w:pPr>
            <w:r w:rsidRPr="002A07CC">
              <w:rPr>
                <w:rFonts w:cstheme="minorHAnsi"/>
              </w:rPr>
              <w:t>ИС.3.2.6.</w:t>
            </w:r>
          </w:p>
          <w:p w:rsidR="00DF7DD8" w:rsidRPr="002A07CC" w:rsidRDefault="00DF7DD8" w:rsidP="002A07CC">
            <w:pPr>
              <w:spacing w:line="240" w:lineRule="auto"/>
              <w:jc w:val="center"/>
              <w:rPr>
                <w:rFonts w:cstheme="minorHAnsi"/>
              </w:rPr>
            </w:pPr>
            <w:r w:rsidRPr="002A07CC">
              <w:rPr>
                <w:rFonts w:cstheme="minorHAnsi"/>
              </w:rPr>
              <w:t>ИС.3.2.7.</w:t>
            </w:r>
          </w:p>
        </w:tc>
        <w:tc>
          <w:tcPr>
            <w:tcW w:w="3488"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after="0" w:line="240" w:lineRule="auto"/>
              <w:contextualSpacing/>
              <w:rPr>
                <w:rFonts w:eastAsia="Times New Roman" w:cstheme="minorHAnsi"/>
                <w:lang w:val="ru-RU"/>
              </w:rPr>
            </w:pPr>
            <w:r w:rsidRPr="002A07CC">
              <w:rPr>
                <w:rFonts w:eastAsia="Times New Roman" w:cstheme="minorHAnsi"/>
                <w:lang w:val="ru-RU"/>
              </w:rPr>
              <w:lastRenderedPageBreak/>
              <w:t>Ученик ће бити у стању да:</w:t>
            </w:r>
          </w:p>
          <w:p w:rsidR="00DF7DD8" w:rsidRPr="002A07CC" w:rsidRDefault="00DF7DD8" w:rsidP="002A07CC">
            <w:pPr>
              <w:spacing w:after="0" w:line="240" w:lineRule="auto"/>
              <w:contextualSpacing/>
              <w:rPr>
                <w:rFonts w:cstheme="minorHAnsi"/>
              </w:rPr>
            </w:pPr>
            <w:r w:rsidRPr="002A07CC">
              <w:rPr>
                <w:rFonts w:cstheme="minorHAnsi"/>
              </w:rPr>
              <w:t>– наведе примере како су идеје о родној, верској и етничкој равноправности утицале на савремене политичке прилике и развој друштва;</w:t>
            </w:r>
          </w:p>
          <w:p w:rsidR="00DF7DD8" w:rsidRPr="002A07CC" w:rsidRDefault="00DF7DD8" w:rsidP="002A07CC">
            <w:pPr>
              <w:spacing w:after="0" w:line="240" w:lineRule="auto"/>
              <w:contextualSpacing/>
              <w:rPr>
                <w:rFonts w:cstheme="minorHAnsi"/>
              </w:rPr>
            </w:pPr>
            <w:r w:rsidRPr="002A07CC">
              <w:rPr>
                <w:rFonts w:cstheme="minorHAnsi"/>
              </w:rPr>
              <w:t xml:space="preserve">– пореди положај и начин живота припадника различитих </w:t>
            </w:r>
            <w:r w:rsidRPr="002A07CC">
              <w:rPr>
                <w:rFonts w:cstheme="minorHAnsi"/>
              </w:rPr>
              <w:lastRenderedPageBreak/>
              <w:t>друштвених група у историјском периоду савременог доба;</w:t>
            </w:r>
          </w:p>
          <w:p w:rsidR="00DF7DD8" w:rsidRPr="002A07CC" w:rsidRDefault="00DF7DD8" w:rsidP="002A07CC">
            <w:pPr>
              <w:spacing w:after="0" w:line="240" w:lineRule="auto"/>
              <w:contextualSpacing/>
              <w:rPr>
                <w:rFonts w:cstheme="minorHAnsi"/>
              </w:rPr>
            </w:pPr>
            <w:r w:rsidRPr="002A07CC">
              <w:rPr>
                <w:rFonts w:cstheme="minorHAnsi"/>
              </w:rPr>
              <w:t>– илуструје примерима утицај научно-технолошког развоја на промене у друштву, економији и природном окружењу;</w:t>
            </w:r>
          </w:p>
          <w:p w:rsidR="00DF7DD8" w:rsidRPr="002A07CC" w:rsidRDefault="00DF7DD8" w:rsidP="002A07CC">
            <w:pPr>
              <w:spacing w:after="0" w:line="240" w:lineRule="auto"/>
              <w:contextualSpacing/>
              <w:rPr>
                <w:rFonts w:cstheme="minorHAnsi"/>
              </w:rPr>
            </w:pPr>
            <w:r w:rsidRPr="002A07CC">
              <w:rPr>
                <w:rFonts w:cstheme="minorHAnsi"/>
              </w:rPr>
              <w:t>– образложи утицај различитих друштвено-економских система на свакодневни живот људи, анализирајући дате примере;</w:t>
            </w:r>
          </w:p>
          <w:p w:rsidR="00DF7DD8" w:rsidRPr="002A07CC" w:rsidRDefault="00DF7DD8" w:rsidP="002A07CC">
            <w:pPr>
              <w:spacing w:after="0" w:line="240" w:lineRule="auto"/>
              <w:contextualSpacing/>
              <w:rPr>
                <w:rFonts w:cstheme="minorHAnsi"/>
              </w:rPr>
            </w:pPr>
            <w:r w:rsidRPr="002A07CC">
              <w:rPr>
                <w:rFonts w:cstheme="minorHAnsi"/>
              </w:rPr>
              <w:t>– препозна како су културне интеракције, и сарадња различитих етничких и социјалних група утицали на политички, друштвени и привредни живот;</w:t>
            </w:r>
          </w:p>
          <w:p w:rsidR="00DF7DD8" w:rsidRPr="002A07CC" w:rsidRDefault="00DF7DD8" w:rsidP="002A07CC">
            <w:pPr>
              <w:spacing w:after="0" w:line="240" w:lineRule="auto"/>
              <w:contextualSpacing/>
              <w:rPr>
                <w:rFonts w:cstheme="minorHAnsi"/>
              </w:rPr>
            </w:pPr>
            <w:r w:rsidRPr="002A07CC">
              <w:rPr>
                <w:rFonts w:cstheme="minorHAnsi"/>
              </w:rPr>
              <w:t>– наведе примере утицаја спортских и уметничких достигнућа на обликовање савременог друштва;</w:t>
            </w:r>
          </w:p>
          <w:p w:rsidR="00DF7DD8" w:rsidRPr="002A07CC" w:rsidRDefault="00DF7DD8" w:rsidP="002A07CC">
            <w:pPr>
              <w:spacing w:after="0" w:line="240" w:lineRule="auto"/>
              <w:contextualSpacing/>
              <w:rPr>
                <w:rFonts w:cstheme="minorHAnsi"/>
              </w:rPr>
            </w:pPr>
            <w:r w:rsidRPr="002A07CC">
              <w:rPr>
                <w:rFonts w:cstheme="minorHAnsi"/>
              </w:rPr>
              <w:t>– идентификује узроке, елементе и последице историјских сукоба и ратова и дискутује о могућим начинима превенције конфликата;</w:t>
            </w:r>
          </w:p>
          <w:p w:rsidR="00DF7DD8" w:rsidRPr="002A07CC" w:rsidRDefault="00DF7DD8" w:rsidP="002A07CC">
            <w:pPr>
              <w:spacing w:after="0" w:line="240" w:lineRule="auto"/>
              <w:contextualSpacing/>
              <w:rPr>
                <w:rFonts w:cstheme="minorHAnsi"/>
              </w:rPr>
            </w:pPr>
            <w:r w:rsidRPr="002A07CC">
              <w:rPr>
                <w:rFonts w:cstheme="minorHAnsi"/>
              </w:rPr>
              <w:t>– изрази ставове, засноване на историјским аргументима, уважавајући мишљење саговорника;</w:t>
            </w:r>
          </w:p>
          <w:p w:rsidR="00DF7DD8" w:rsidRPr="002A07CC" w:rsidRDefault="00DF7DD8" w:rsidP="002A07CC">
            <w:pPr>
              <w:spacing w:after="0" w:line="240" w:lineRule="auto"/>
              <w:contextualSpacing/>
              <w:rPr>
                <w:rFonts w:cstheme="minorHAnsi"/>
              </w:rPr>
            </w:pPr>
            <w:r w:rsidRPr="002A07CC">
              <w:rPr>
                <w:rFonts w:cstheme="minorHAnsi"/>
              </w:rPr>
              <w:t>– препозна пропаганду, стереотипе и идеолошку позицију у историјском извору и формулише став који се супротставља манипулацији;</w:t>
            </w:r>
          </w:p>
          <w:p w:rsidR="00DF7DD8" w:rsidRPr="002A07CC" w:rsidRDefault="00DF7DD8" w:rsidP="002A07CC">
            <w:pPr>
              <w:spacing w:after="0" w:line="240" w:lineRule="auto"/>
              <w:contextualSpacing/>
              <w:rPr>
                <w:rFonts w:cstheme="minorHAnsi"/>
              </w:rPr>
            </w:pPr>
            <w:r w:rsidRPr="002A07CC">
              <w:rPr>
                <w:rFonts w:cstheme="minorHAnsi"/>
              </w:rPr>
              <w:t xml:space="preserve">– критички се односи према информацијама из медија </w:t>
            </w:r>
            <w:r w:rsidRPr="002A07CC">
              <w:rPr>
                <w:rFonts w:cstheme="minorHAnsi"/>
              </w:rPr>
              <w:lastRenderedPageBreak/>
              <w:t>користећи се историјским знањима и вештинама;</w:t>
            </w:r>
          </w:p>
          <w:p w:rsidR="00DF7DD8" w:rsidRPr="002A07CC" w:rsidRDefault="00DF7DD8" w:rsidP="002A07CC">
            <w:pPr>
              <w:spacing w:after="0" w:line="240" w:lineRule="auto"/>
              <w:contextualSpacing/>
              <w:rPr>
                <w:rFonts w:cstheme="minorHAnsi"/>
              </w:rPr>
            </w:pPr>
            <w:r w:rsidRPr="002A07CC">
              <w:rPr>
                <w:rFonts w:cstheme="minorHAnsi"/>
              </w:rPr>
              <w:t>– анализира историјске догађаје и појаве на основу доступног аудио-визуелног изворног материјала;</w:t>
            </w:r>
          </w:p>
          <w:p w:rsidR="00DF7DD8" w:rsidRPr="002A07CC" w:rsidRDefault="00DF7DD8" w:rsidP="002A07CC">
            <w:pPr>
              <w:spacing w:after="0" w:line="240" w:lineRule="auto"/>
              <w:contextualSpacing/>
              <w:rPr>
                <w:rFonts w:cstheme="minorHAnsi"/>
              </w:rPr>
            </w:pPr>
            <w:r w:rsidRPr="002A07CC">
              <w:rPr>
                <w:rFonts w:cstheme="minorHAnsi"/>
              </w:rPr>
              <w:t>– осмисли, спроведе и презентује резултате истраживања заснованог на одабраним историјским изворима и литератури, користећи ИКТ;</w:t>
            </w:r>
          </w:p>
          <w:p w:rsidR="00DF7DD8" w:rsidRPr="002A07CC" w:rsidRDefault="00DF7DD8" w:rsidP="002A07CC">
            <w:pPr>
              <w:spacing w:after="0" w:line="240" w:lineRule="auto"/>
              <w:contextualSpacing/>
              <w:rPr>
                <w:rFonts w:cstheme="minorHAnsi"/>
              </w:rPr>
            </w:pPr>
            <w:r w:rsidRPr="002A07CC">
              <w:rPr>
                <w:rFonts w:cstheme="minorHAnsi"/>
              </w:rPr>
              <w:t>– образложи смисао неговања сећања на важне догађаје и личности из историје савременог доба;</w:t>
            </w:r>
          </w:p>
          <w:p w:rsidR="00DF7DD8" w:rsidRPr="002A07CC" w:rsidRDefault="00DF7DD8" w:rsidP="002A07CC">
            <w:pPr>
              <w:spacing w:after="0" w:line="240" w:lineRule="auto"/>
              <w:contextualSpacing/>
              <w:rPr>
                <w:rFonts w:cstheme="minorHAnsi"/>
              </w:rPr>
            </w:pPr>
            <w:r w:rsidRPr="002A07CC">
              <w:rPr>
                <w:rFonts w:cstheme="minorHAnsi"/>
              </w:rPr>
              <w:t>–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DF7DD8" w:rsidRPr="002A07CC" w:rsidRDefault="00DF7DD8" w:rsidP="002A07CC">
            <w:pPr>
              <w:spacing w:after="0" w:line="240" w:lineRule="auto"/>
              <w:contextualSpacing/>
              <w:rPr>
                <w:rFonts w:cstheme="minorHAnsi"/>
              </w:rPr>
            </w:pPr>
            <w:r w:rsidRPr="002A07CC">
              <w:rPr>
                <w:rFonts w:cstheme="minorHAnsi"/>
              </w:rPr>
              <w:t>– покаже одговоран однос према културно-историјском наслеђу сопственог и других народа;</w:t>
            </w:r>
          </w:p>
          <w:p w:rsidR="00DF7DD8" w:rsidRPr="002A07CC" w:rsidRDefault="00DF7DD8" w:rsidP="002A07CC">
            <w:pPr>
              <w:spacing w:after="0" w:line="240" w:lineRule="auto"/>
              <w:contextualSpacing/>
              <w:rPr>
                <w:rFonts w:cstheme="minorHAnsi"/>
              </w:rPr>
            </w:pPr>
            <w:r w:rsidRPr="002A07CC">
              <w:rPr>
                <w:rFonts w:cstheme="minorHAnsi"/>
              </w:rPr>
              <w:t>– уочи одраз историјских догађаја и појава у књижевним и уметничким делима;</w:t>
            </w:r>
          </w:p>
          <w:p w:rsidR="00DF7DD8" w:rsidRPr="002A07CC" w:rsidRDefault="00DF7DD8" w:rsidP="002A07CC">
            <w:pPr>
              <w:spacing w:after="0" w:line="240" w:lineRule="auto"/>
              <w:contextualSpacing/>
              <w:rPr>
                <w:rFonts w:eastAsia="Times New Roman" w:cstheme="minorHAnsi"/>
              </w:rPr>
            </w:pPr>
            <w:r w:rsidRPr="002A07CC">
              <w:rPr>
                <w:rFonts w:cstheme="minorHAnsi"/>
              </w:rPr>
              <w:t>– препозна историјску димензију политичких, културних и технолошких промена у савременом свету и Републици Србији.</w:t>
            </w:r>
          </w:p>
        </w:tc>
      </w:tr>
      <w:tr w:rsidR="00DF7DD8" w:rsidRPr="002A07CC" w:rsidTr="002A07CC">
        <w:tc>
          <w:tcPr>
            <w:tcW w:w="8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F7DD8" w:rsidRPr="002A07CC" w:rsidRDefault="00DF7DD8" w:rsidP="002A07CC">
            <w:pPr>
              <w:spacing w:line="240" w:lineRule="auto"/>
              <w:jc w:val="center"/>
              <w:rPr>
                <w:rFonts w:cstheme="minorHAnsi"/>
              </w:rPr>
            </w:pPr>
            <w:r w:rsidRPr="002A07CC">
              <w:rPr>
                <w:rFonts w:cstheme="minorHAnsi"/>
              </w:rPr>
              <w:lastRenderedPageBreak/>
              <w:t xml:space="preserve">5. </w:t>
            </w:r>
          </w:p>
        </w:tc>
        <w:tc>
          <w:tcPr>
            <w:tcW w:w="3071"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spacing w:line="240" w:lineRule="auto"/>
              <w:rPr>
                <w:rFonts w:eastAsia="Times New Roman" w:cstheme="minorHAnsi"/>
                <w:b/>
                <w:bCs/>
              </w:rPr>
            </w:pPr>
            <w:r w:rsidRPr="002A07CC">
              <w:rPr>
                <w:rFonts w:eastAsia="Times New Roman" w:cstheme="minorHAnsi"/>
                <w:b/>
                <w:bCs/>
              </w:rPr>
              <w:t xml:space="preserve">СВЕТ, ЕВРОПА, СРПСКА ДРЖАВА И НАРОД У </w:t>
            </w:r>
            <w:r w:rsidRPr="002A07CC">
              <w:rPr>
                <w:rFonts w:eastAsia="Times New Roman" w:cstheme="minorHAnsi"/>
                <w:b/>
                <w:bCs/>
              </w:rPr>
              <w:lastRenderedPageBreak/>
              <w:t>САВРЕМЕНИМ ПРОЦЕСИМА</w:t>
            </w:r>
          </w:p>
        </w:tc>
        <w:tc>
          <w:tcPr>
            <w:tcW w:w="3442" w:type="dxa"/>
            <w:tcBorders>
              <w:top w:val="single" w:sz="4" w:space="0" w:color="auto"/>
              <w:left w:val="single" w:sz="4" w:space="0" w:color="auto"/>
              <w:bottom w:val="single" w:sz="4" w:space="0" w:color="auto"/>
              <w:right w:val="single" w:sz="4" w:space="0" w:color="auto"/>
            </w:tcBorders>
            <w:hideMark/>
          </w:tcPr>
          <w:p w:rsidR="00DF7DD8" w:rsidRPr="002A07CC" w:rsidRDefault="00DF7DD8" w:rsidP="002A07CC">
            <w:pPr>
              <w:numPr>
                <w:ilvl w:val="0"/>
                <w:numId w:val="26"/>
              </w:numPr>
              <w:spacing w:after="0" w:line="240" w:lineRule="auto"/>
              <w:rPr>
                <w:rFonts w:cstheme="minorHAnsi"/>
              </w:rPr>
            </w:pPr>
            <w:r w:rsidRPr="002A07CC">
              <w:rPr>
                <w:rFonts w:cstheme="minorHAnsi"/>
              </w:rPr>
              <w:lastRenderedPageBreak/>
              <w:t>компетенција за учење;</w:t>
            </w:r>
          </w:p>
          <w:p w:rsidR="00DF7DD8" w:rsidRPr="002A07CC" w:rsidRDefault="00DF7DD8" w:rsidP="002A07CC">
            <w:pPr>
              <w:numPr>
                <w:ilvl w:val="0"/>
                <w:numId w:val="26"/>
              </w:numPr>
              <w:spacing w:after="0" w:line="240" w:lineRule="auto"/>
              <w:rPr>
                <w:rFonts w:cstheme="minorHAnsi"/>
              </w:rPr>
            </w:pPr>
            <w:r w:rsidRPr="002A07CC">
              <w:rPr>
                <w:rFonts w:cstheme="minorHAnsi"/>
              </w:rPr>
              <w:t>одговорно учешће у демократском друштву</w:t>
            </w:r>
          </w:p>
          <w:p w:rsidR="00DF7DD8" w:rsidRPr="002A07CC" w:rsidRDefault="00DF7DD8" w:rsidP="002A07CC">
            <w:pPr>
              <w:numPr>
                <w:ilvl w:val="0"/>
                <w:numId w:val="26"/>
              </w:numPr>
              <w:spacing w:after="0" w:line="240" w:lineRule="auto"/>
              <w:rPr>
                <w:rFonts w:cstheme="minorHAnsi"/>
              </w:rPr>
            </w:pPr>
            <w:r w:rsidRPr="002A07CC">
              <w:rPr>
                <w:rFonts w:cstheme="minorHAnsi"/>
              </w:rPr>
              <w:lastRenderedPageBreak/>
              <w:t>комуникација;</w:t>
            </w:r>
          </w:p>
          <w:p w:rsidR="00DF7DD8" w:rsidRPr="002A07CC" w:rsidRDefault="00DF7DD8" w:rsidP="002A07CC">
            <w:pPr>
              <w:numPr>
                <w:ilvl w:val="0"/>
                <w:numId w:val="26"/>
              </w:numPr>
              <w:spacing w:after="0" w:line="240" w:lineRule="auto"/>
              <w:rPr>
                <w:rFonts w:cstheme="minorHAnsi"/>
              </w:rPr>
            </w:pPr>
            <w:r w:rsidRPr="002A07CC">
              <w:rPr>
                <w:rFonts w:cstheme="minorHAnsi"/>
              </w:rPr>
              <w:t>одговоран однос према околини;</w:t>
            </w:r>
          </w:p>
          <w:p w:rsidR="00DF7DD8" w:rsidRPr="002A07CC" w:rsidRDefault="00DF7DD8" w:rsidP="002A07CC">
            <w:pPr>
              <w:numPr>
                <w:ilvl w:val="0"/>
                <w:numId w:val="26"/>
              </w:numPr>
              <w:spacing w:after="0" w:line="240" w:lineRule="auto"/>
              <w:rPr>
                <w:rFonts w:cstheme="minorHAnsi"/>
              </w:rPr>
            </w:pPr>
            <w:r w:rsidRPr="002A07CC">
              <w:rPr>
                <w:rFonts w:cstheme="minorHAnsi"/>
              </w:rPr>
              <w:t>одговоран однос према здрављу;</w:t>
            </w:r>
          </w:p>
          <w:p w:rsidR="00DF7DD8" w:rsidRPr="002A07CC" w:rsidRDefault="00DF7DD8" w:rsidP="002A07CC">
            <w:pPr>
              <w:numPr>
                <w:ilvl w:val="0"/>
                <w:numId w:val="26"/>
              </w:numPr>
              <w:spacing w:after="0" w:line="240" w:lineRule="auto"/>
              <w:rPr>
                <w:rFonts w:cstheme="minorHAnsi"/>
              </w:rPr>
            </w:pPr>
            <w:r w:rsidRPr="002A07CC">
              <w:rPr>
                <w:rFonts w:cstheme="minorHAnsi"/>
              </w:rPr>
              <w:t>рад са подацима и информацијама;</w:t>
            </w:r>
          </w:p>
          <w:p w:rsidR="00DF7DD8" w:rsidRPr="002A07CC" w:rsidRDefault="00DF7DD8" w:rsidP="002A07CC">
            <w:pPr>
              <w:numPr>
                <w:ilvl w:val="0"/>
                <w:numId w:val="26"/>
              </w:numPr>
              <w:spacing w:after="0" w:line="240" w:lineRule="auto"/>
              <w:rPr>
                <w:rFonts w:cstheme="minorHAnsi"/>
              </w:rPr>
            </w:pPr>
            <w:r w:rsidRPr="002A07CC">
              <w:rPr>
                <w:rFonts w:cstheme="minorHAnsi"/>
              </w:rPr>
              <w:t>решавање проблема;</w:t>
            </w:r>
          </w:p>
          <w:p w:rsidR="00DF7DD8" w:rsidRPr="002A07CC" w:rsidRDefault="00DF7DD8" w:rsidP="002A07CC">
            <w:pPr>
              <w:numPr>
                <w:ilvl w:val="0"/>
                <w:numId w:val="26"/>
              </w:numPr>
              <w:spacing w:after="0" w:line="240" w:lineRule="auto"/>
              <w:rPr>
                <w:rFonts w:cstheme="minorHAnsi"/>
              </w:rPr>
            </w:pPr>
            <w:r w:rsidRPr="002A07CC">
              <w:rPr>
                <w:rFonts w:cstheme="minorHAnsi"/>
              </w:rPr>
              <w:t>сарадња;</w:t>
            </w:r>
          </w:p>
          <w:p w:rsidR="00DF7DD8" w:rsidRPr="002A07CC" w:rsidRDefault="00DF7DD8" w:rsidP="002A07CC">
            <w:pPr>
              <w:numPr>
                <w:ilvl w:val="0"/>
                <w:numId w:val="26"/>
              </w:numPr>
              <w:spacing w:after="0" w:line="240" w:lineRule="auto"/>
              <w:rPr>
                <w:rFonts w:cstheme="minorHAnsi"/>
              </w:rPr>
            </w:pPr>
            <w:r w:rsidRPr="002A07CC">
              <w:rPr>
                <w:rFonts w:cstheme="minorHAnsi"/>
              </w:rPr>
              <w:t>дигитална компетенција.</w:t>
            </w:r>
          </w:p>
        </w:tc>
        <w:tc>
          <w:tcPr>
            <w:tcW w:w="3276"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line="240" w:lineRule="auto"/>
              <w:jc w:val="center"/>
              <w:rPr>
                <w:rFonts w:cstheme="minorHAnsi"/>
              </w:rPr>
            </w:pPr>
            <w:r w:rsidRPr="002A07CC">
              <w:rPr>
                <w:rFonts w:cstheme="minorHAnsi"/>
              </w:rPr>
              <w:lastRenderedPageBreak/>
              <w:t>ИС.1.1.1.</w:t>
            </w:r>
          </w:p>
          <w:p w:rsidR="00DF7DD8" w:rsidRPr="002A07CC" w:rsidRDefault="00DF7DD8" w:rsidP="002A07CC">
            <w:pPr>
              <w:spacing w:line="240" w:lineRule="auto"/>
              <w:jc w:val="center"/>
              <w:rPr>
                <w:rFonts w:cstheme="minorHAnsi"/>
              </w:rPr>
            </w:pPr>
            <w:r w:rsidRPr="002A07CC">
              <w:rPr>
                <w:rFonts w:cstheme="minorHAnsi"/>
              </w:rPr>
              <w:lastRenderedPageBreak/>
              <w:t>ИС.1.1.2.</w:t>
            </w:r>
          </w:p>
          <w:p w:rsidR="00DF7DD8" w:rsidRPr="002A07CC" w:rsidRDefault="00DF7DD8" w:rsidP="002A07CC">
            <w:pPr>
              <w:spacing w:line="240" w:lineRule="auto"/>
              <w:jc w:val="center"/>
              <w:rPr>
                <w:rFonts w:cstheme="minorHAnsi"/>
              </w:rPr>
            </w:pPr>
            <w:r w:rsidRPr="002A07CC">
              <w:rPr>
                <w:rFonts w:cstheme="minorHAnsi"/>
              </w:rPr>
              <w:t>ИС.1.1.4.</w:t>
            </w:r>
          </w:p>
          <w:p w:rsidR="00DF7DD8" w:rsidRPr="002A07CC" w:rsidRDefault="00DF7DD8" w:rsidP="002A07CC">
            <w:pPr>
              <w:spacing w:line="240" w:lineRule="auto"/>
              <w:jc w:val="center"/>
              <w:rPr>
                <w:rFonts w:cstheme="minorHAnsi"/>
              </w:rPr>
            </w:pPr>
            <w:r w:rsidRPr="002A07CC">
              <w:rPr>
                <w:rFonts w:cstheme="minorHAnsi"/>
              </w:rPr>
              <w:t>ИС.1.1.5.</w:t>
            </w:r>
          </w:p>
          <w:p w:rsidR="00DF7DD8" w:rsidRPr="002A07CC" w:rsidRDefault="00DF7DD8" w:rsidP="002A07CC">
            <w:pPr>
              <w:spacing w:line="240" w:lineRule="auto"/>
              <w:jc w:val="center"/>
              <w:rPr>
                <w:rFonts w:cstheme="minorHAnsi"/>
              </w:rPr>
            </w:pPr>
            <w:r w:rsidRPr="002A07CC">
              <w:rPr>
                <w:rFonts w:cstheme="minorHAnsi"/>
              </w:rPr>
              <w:t>ИС.1.1.6.</w:t>
            </w:r>
          </w:p>
          <w:p w:rsidR="00DF7DD8" w:rsidRPr="002A07CC" w:rsidRDefault="00DF7DD8" w:rsidP="002A07CC">
            <w:pPr>
              <w:spacing w:line="240" w:lineRule="auto"/>
              <w:jc w:val="center"/>
              <w:rPr>
                <w:rFonts w:cstheme="minorHAnsi"/>
              </w:rPr>
            </w:pPr>
            <w:r w:rsidRPr="002A07CC">
              <w:rPr>
                <w:rFonts w:cstheme="minorHAnsi"/>
              </w:rPr>
              <w:t>ИС.1.1.7.</w:t>
            </w:r>
          </w:p>
          <w:p w:rsidR="00DF7DD8" w:rsidRPr="002A07CC" w:rsidRDefault="00DF7DD8" w:rsidP="002A07CC">
            <w:pPr>
              <w:spacing w:line="240" w:lineRule="auto"/>
              <w:jc w:val="center"/>
              <w:rPr>
                <w:rFonts w:cstheme="minorHAnsi"/>
              </w:rPr>
            </w:pPr>
            <w:r w:rsidRPr="002A07CC">
              <w:rPr>
                <w:rFonts w:cstheme="minorHAnsi"/>
              </w:rPr>
              <w:t>ИС.1.1.8.</w:t>
            </w:r>
          </w:p>
          <w:p w:rsidR="00DF7DD8" w:rsidRPr="002A07CC" w:rsidRDefault="00DF7DD8" w:rsidP="002A07CC">
            <w:pPr>
              <w:spacing w:line="240" w:lineRule="auto"/>
              <w:jc w:val="center"/>
              <w:rPr>
                <w:rFonts w:cstheme="minorHAnsi"/>
              </w:rPr>
            </w:pPr>
            <w:r w:rsidRPr="002A07CC">
              <w:rPr>
                <w:rFonts w:cstheme="minorHAnsi"/>
              </w:rPr>
              <w:t>ИС.1.1.9.</w:t>
            </w:r>
          </w:p>
          <w:p w:rsidR="00DF7DD8" w:rsidRPr="002A07CC" w:rsidRDefault="00DF7DD8" w:rsidP="002A07CC">
            <w:pPr>
              <w:spacing w:line="240" w:lineRule="auto"/>
              <w:jc w:val="center"/>
              <w:rPr>
                <w:rFonts w:cstheme="minorHAnsi"/>
              </w:rPr>
            </w:pPr>
            <w:r w:rsidRPr="002A07CC">
              <w:rPr>
                <w:rFonts w:cstheme="minorHAnsi"/>
              </w:rPr>
              <w:t>ИС.1.1.10.</w:t>
            </w:r>
          </w:p>
          <w:p w:rsidR="00DF7DD8" w:rsidRPr="002A07CC" w:rsidRDefault="00DF7DD8" w:rsidP="002A07CC">
            <w:pPr>
              <w:spacing w:line="240" w:lineRule="auto"/>
              <w:jc w:val="center"/>
              <w:rPr>
                <w:rFonts w:cstheme="minorHAnsi"/>
              </w:rPr>
            </w:pPr>
            <w:r w:rsidRPr="002A07CC">
              <w:rPr>
                <w:rFonts w:cstheme="minorHAnsi"/>
              </w:rPr>
              <w:t>ИС.1.2.1.</w:t>
            </w:r>
          </w:p>
          <w:p w:rsidR="00DF7DD8" w:rsidRPr="002A07CC" w:rsidRDefault="00DF7DD8" w:rsidP="002A07CC">
            <w:pPr>
              <w:spacing w:line="240" w:lineRule="auto"/>
              <w:jc w:val="center"/>
              <w:rPr>
                <w:rFonts w:cstheme="minorHAnsi"/>
              </w:rPr>
            </w:pPr>
            <w:r w:rsidRPr="002A07CC">
              <w:rPr>
                <w:rFonts w:cstheme="minorHAnsi"/>
              </w:rPr>
              <w:t>ИС.1.2.2.</w:t>
            </w:r>
          </w:p>
          <w:p w:rsidR="00DF7DD8" w:rsidRPr="002A07CC" w:rsidRDefault="00DF7DD8" w:rsidP="002A07CC">
            <w:pPr>
              <w:spacing w:line="240" w:lineRule="auto"/>
              <w:jc w:val="center"/>
              <w:rPr>
                <w:rFonts w:cstheme="minorHAnsi"/>
              </w:rPr>
            </w:pPr>
            <w:r w:rsidRPr="002A07CC">
              <w:rPr>
                <w:rFonts w:cstheme="minorHAnsi"/>
              </w:rPr>
              <w:t>ИС.1.2.3.</w:t>
            </w:r>
          </w:p>
          <w:p w:rsidR="00DF7DD8" w:rsidRPr="002A07CC" w:rsidRDefault="00DF7DD8" w:rsidP="002A07CC">
            <w:pPr>
              <w:spacing w:line="240" w:lineRule="auto"/>
              <w:jc w:val="center"/>
              <w:rPr>
                <w:rFonts w:cstheme="minorHAnsi"/>
              </w:rPr>
            </w:pPr>
            <w:r w:rsidRPr="002A07CC">
              <w:rPr>
                <w:rFonts w:cstheme="minorHAnsi"/>
              </w:rPr>
              <w:t>ИС.1.2.4.</w:t>
            </w:r>
          </w:p>
          <w:p w:rsidR="00DF7DD8" w:rsidRPr="002A07CC" w:rsidRDefault="00DF7DD8" w:rsidP="002A07CC">
            <w:pPr>
              <w:spacing w:line="240" w:lineRule="auto"/>
              <w:jc w:val="center"/>
              <w:rPr>
                <w:rFonts w:cstheme="minorHAnsi"/>
              </w:rPr>
            </w:pPr>
            <w:r w:rsidRPr="002A07CC">
              <w:rPr>
                <w:rFonts w:cstheme="minorHAnsi"/>
              </w:rPr>
              <w:t>ИС.1.2.5.</w:t>
            </w:r>
          </w:p>
          <w:p w:rsidR="00DF7DD8" w:rsidRPr="002A07CC" w:rsidRDefault="00DF7DD8" w:rsidP="002A07CC">
            <w:pPr>
              <w:spacing w:line="240" w:lineRule="auto"/>
              <w:jc w:val="center"/>
              <w:rPr>
                <w:rFonts w:cstheme="minorHAnsi"/>
              </w:rPr>
            </w:pPr>
            <w:r w:rsidRPr="002A07CC">
              <w:rPr>
                <w:rFonts w:cstheme="minorHAnsi"/>
              </w:rPr>
              <w:t>ИС.1.2.6.</w:t>
            </w:r>
          </w:p>
          <w:p w:rsidR="00DF7DD8" w:rsidRPr="002A07CC" w:rsidRDefault="00DF7DD8" w:rsidP="002A07CC">
            <w:pPr>
              <w:spacing w:line="240" w:lineRule="auto"/>
              <w:jc w:val="center"/>
              <w:rPr>
                <w:rFonts w:cstheme="minorHAnsi"/>
              </w:rPr>
            </w:pPr>
            <w:r w:rsidRPr="002A07CC">
              <w:rPr>
                <w:rFonts w:cstheme="minorHAnsi"/>
              </w:rPr>
              <w:t>ИС.1.2.7.</w:t>
            </w:r>
          </w:p>
          <w:p w:rsidR="00DF7DD8" w:rsidRPr="002A07CC" w:rsidRDefault="00DF7DD8" w:rsidP="002A07CC">
            <w:pPr>
              <w:spacing w:line="240" w:lineRule="auto"/>
              <w:jc w:val="center"/>
              <w:rPr>
                <w:rFonts w:cstheme="minorHAnsi"/>
              </w:rPr>
            </w:pPr>
            <w:r w:rsidRPr="002A07CC">
              <w:rPr>
                <w:rFonts w:cstheme="minorHAnsi"/>
              </w:rPr>
              <w:t>ИС.1.2.8.</w:t>
            </w:r>
          </w:p>
          <w:p w:rsidR="00DF7DD8" w:rsidRPr="002A07CC" w:rsidRDefault="00DF7DD8" w:rsidP="002A07CC">
            <w:pPr>
              <w:spacing w:line="240" w:lineRule="auto"/>
              <w:jc w:val="center"/>
              <w:rPr>
                <w:rFonts w:cstheme="minorHAnsi"/>
              </w:rPr>
            </w:pPr>
            <w:r w:rsidRPr="002A07CC">
              <w:rPr>
                <w:rFonts w:cstheme="minorHAnsi"/>
              </w:rPr>
              <w:t>ИС.2.1.1.</w:t>
            </w:r>
          </w:p>
          <w:p w:rsidR="00DF7DD8" w:rsidRPr="002A07CC" w:rsidRDefault="00DF7DD8" w:rsidP="002A07CC">
            <w:pPr>
              <w:spacing w:line="240" w:lineRule="auto"/>
              <w:jc w:val="center"/>
              <w:rPr>
                <w:rFonts w:cstheme="minorHAnsi"/>
              </w:rPr>
            </w:pPr>
            <w:r w:rsidRPr="002A07CC">
              <w:rPr>
                <w:rFonts w:cstheme="minorHAnsi"/>
              </w:rPr>
              <w:t>ИС.2.1.2.</w:t>
            </w:r>
          </w:p>
          <w:p w:rsidR="00DF7DD8" w:rsidRPr="002A07CC" w:rsidRDefault="00DF7DD8" w:rsidP="002A07CC">
            <w:pPr>
              <w:spacing w:line="240" w:lineRule="auto"/>
              <w:jc w:val="center"/>
              <w:rPr>
                <w:rFonts w:cstheme="minorHAnsi"/>
              </w:rPr>
            </w:pPr>
            <w:r w:rsidRPr="002A07CC">
              <w:rPr>
                <w:rFonts w:cstheme="minorHAnsi"/>
              </w:rPr>
              <w:t>ИС.2.1.3.</w:t>
            </w:r>
          </w:p>
          <w:p w:rsidR="00DF7DD8" w:rsidRPr="002A07CC" w:rsidRDefault="00DF7DD8" w:rsidP="002A07CC">
            <w:pPr>
              <w:spacing w:line="240" w:lineRule="auto"/>
              <w:jc w:val="center"/>
              <w:rPr>
                <w:rFonts w:cstheme="minorHAnsi"/>
              </w:rPr>
            </w:pPr>
            <w:r w:rsidRPr="002A07CC">
              <w:rPr>
                <w:rFonts w:cstheme="minorHAnsi"/>
              </w:rPr>
              <w:lastRenderedPageBreak/>
              <w:t>ИС.2.1.4.</w:t>
            </w:r>
          </w:p>
          <w:p w:rsidR="00DF7DD8" w:rsidRPr="002A07CC" w:rsidRDefault="00DF7DD8" w:rsidP="002A07CC">
            <w:pPr>
              <w:spacing w:line="240" w:lineRule="auto"/>
              <w:jc w:val="center"/>
              <w:rPr>
                <w:rFonts w:cstheme="minorHAnsi"/>
              </w:rPr>
            </w:pPr>
            <w:r w:rsidRPr="002A07CC">
              <w:rPr>
                <w:rFonts w:cstheme="minorHAnsi"/>
              </w:rPr>
              <w:t>ИС.2.1.5.</w:t>
            </w:r>
          </w:p>
          <w:p w:rsidR="00DF7DD8" w:rsidRPr="002A07CC" w:rsidRDefault="00DF7DD8" w:rsidP="002A07CC">
            <w:pPr>
              <w:spacing w:line="240" w:lineRule="auto"/>
              <w:jc w:val="center"/>
              <w:rPr>
                <w:rFonts w:cstheme="minorHAnsi"/>
              </w:rPr>
            </w:pPr>
            <w:r w:rsidRPr="002A07CC">
              <w:rPr>
                <w:rFonts w:cstheme="minorHAnsi"/>
              </w:rPr>
              <w:t>ИС.2.1.6.</w:t>
            </w:r>
          </w:p>
          <w:p w:rsidR="00DF7DD8" w:rsidRPr="002A07CC" w:rsidRDefault="00DF7DD8" w:rsidP="002A07CC">
            <w:pPr>
              <w:spacing w:line="240" w:lineRule="auto"/>
              <w:jc w:val="center"/>
              <w:rPr>
                <w:rFonts w:cstheme="minorHAnsi"/>
              </w:rPr>
            </w:pPr>
            <w:r w:rsidRPr="002A07CC">
              <w:rPr>
                <w:rFonts w:cstheme="minorHAnsi"/>
              </w:rPr>
              <w:t>ИС.2.2.1.</w:t>
            </w:r>
          </w:p>
          <w:p w:rsidR="00DF7DD8" w:rsidRPr="002A07CC" w:rsidRDefault="00DF7DD8" w:rsidP="002A07CC">
            <w:pPr>
              <w:spacing w:line="240" w:lineRule="auto"/>
              <w:jc w:val="center"/>
              <w:rPr>
                <w:rFonts w:cstheme="minorHAnsi"/>
              </w:rPr>
            </w:pPr>
            <w:r w:rsidRPr="002A07CC">
              <w:rPr>
                <w:rFonts w:cstheme="minorHAnsi"/>
              </w:rPr>
              <w:t>ИС.2.2.2.</w:t>
            </w:r>
          </w:p>
          <w:p w:rsidR="00DF7DD8" w:rsidRPr="002A07CC" w:rsidRDefault="00DF7DD8" w:rsidP="002A07CC">
            <w:pPr>
              <w:spacing w:line="240" w:lineRule="auto"/>
              <w:jc w:val="center"/>
              <w:rPr>
                <w:rFonts w:cstheme="minorHAnsi"/>
              </w:rPr>
            </w:pPr>
            <w:r w:rsidRPr="002A07CC">
              <w:rPr>
                <w:rFonts w:cstheme="minorHAnsi"/>
              </w:rPr>
              <w:t>ИС.2.2.3.</w:t>
            </w:r>
          </w:p>
          <w:p w:rsidR="00DF7DD8" w:rsidRPr="002A07CC" w:rsidRDefault="00DF7DD8" w:rsidP="002A07CC">
            <w:pPr>
              <w:spacing w:line="240" w:lineRule="auto"/>
              <w:jc w:val="center"/>
              <w:rPr>
                <w:rFonts w:cstheme="minorHAnsi"/>
              </w:rPr>
            </w:pPr>
            <w:r w:rsidRPr="002A07CC">
              <w:rPr>
                <w:rFonts w:cstheme="minorHAnsi"/>
              </w:rPr>
              <w:t>ИС.2.2.4.</w:t>
            </w:r>
          </w:p>
          <w:p w:rsidR="00DF7DD8" w:rsidRPr="002A07CC" w:rsidRDefault="00DF7DD8" w:rsidP="002A07CC">
            <w:pPr>
              <w:spacing w:line="240" w:lineRule="auto"/>
              <w:jc w:val="center"/>
              <w:rPr>
                <w:rFonts w:cstheme="minorHAnsi"/>
              </w:rPr>
            </w:pPr>
            <w:r w:rsidRPr="002A07CC">
              <w:rPr>
                <w:rFonts w:cstheme="minorHAnsi"/>
              </w:rPr>
              <w:t>ИС.2.2.5.</w:t>
            </w:r>
          </w:p>
          <w:p w:rsidR="00DF7DD8" w:rsidRPr="002A07CC" w:rsidRDefault="00DF7DD8" w:rsidP="002A07CC">
            <w:pPr>
              <w:spacing w:line="240" w:lineRule="auto"/>
              <w:jc w:val="center"/>
              <w:rPr>
                <w:rFonts w:cstheme="minorHAnsi"/>
              </w:rPr>
            </w:pPr>
            <w:r w:rsidRPr="002A07CC">
              <w:rPr>
                <w:rFonts w:cstheme="minorHAnsi"/>
              </w:rPr>
              <w:t>ИС.3.1.1.</w:t>
            </w:r>
          </w:p>
          <w:p w:rsidR="00DF7DD8" w:rsidRPr="002A07CC" w:rsidRDefault="00DF7DD8" w:rsidP="002A07CC">
            <w:pPr>
              <w:spacing w:line="240" w:lineRule="auto"/>
              <w:jc w:val="center"/>
              <w:rPr>
                <w:rFonts w:cstheme="minorHAnsi"/>
              </w:rPr>
            </w:pPr>
            <w:r w:rsidRPr="002A07CC">
              <w:rPr>
                <w:rFonts w:cstheme="minorHAnsi"/>
              </w:rPr>
              <w:t>ИС.3.1.2.</w:t>
            </w:r>
          </w:p>
          <w:p w:rsidR="00DF7DD8" w:rsidRPr="002A07CC" w:rsidRDefault="00DF7DD8" w:rsidP="002A07CC">
            <w:pPr>
              <w:spacing w:line="240" w:lineRule="auto"/>
              <w:jc w:val="center"/>
              <w:rPr>
                <w:rFonts w:cstheme="minorHAnsi"/>
              </w:rPr>
            </w:pPr>
            <w:r w:rsidRPr="002A07CC">
              <w:rPr>
                <w:rFonts w:cstheme="minorHAnsi"/>
              </w:rPr>
              <w:t>ИС.3.1.3.</w:t>
            </w:r>
          </w:p>
          <w:p w:rsidR="00DF7DD8" w:rsidRPr="002A07CC" w:rsidRDefault="00DF7DD8" w:rsidP="002A07CC">
            <w:pPr>
              <w:spacing w:line="240" w:lineRule="auto"/>
              <w:jc w:val="center"/>
              <w:rPr>
                <w:rFonts w:cstheme="minorHAnsi"/>
              </w:rPr>
            </w:pPr>
            <w:r w:rsidRPr="002A07CC">
              <w:rPr>
                <w:rFonts w:cstheme="minorHAnsi"/>
              </w:rPr>
              <w:t>ИС.3.1.4.</w:t>
            </w:r>
          </w:p>
          <w:p w:rsidR="00DF7DD8" w:rsidRPr="002A07CC" w:rsidRDefault="00DF7DD8" w:rsidP="002A07CC">
            <w:pPr>
              <w:spacing w:line="240" w:lineRule="auto"/>
              <w:jc w:val="center"/>
              <w:rPr>
                <w:rFonts w:cstheme="minorHAnsi"/>
              </w:rPr>
            </w:pPr>
            <w:r w:rsidRPr="002A07CC">
              <w:rPr>
                <w:rFonts w:cstheme="minorHAnsi"/>
              </w:rPr>
              <w:t>ИС.3.1.5.</w:t>
            </w:r>
          </w:p>
          <w:p w:rsidR="00DF7DD8" w:rsidRPr="002A07CC" w:rsidRDefault="00DF7DD8" w:rsidP="002A07CC">
            <w:pPr>
              <w:spacing w:line="240" w:lineRule="auto"/>
              <w:jc w:val="center"/>
              <w:rPr>
                <w:rFonts w:cstheme="minorHAnsi"/>
              </w:rPr>
            </w:pPr>
            <w:r w:rsidRPr="002A07CC">
              <w:rPr>
                <w:rFonts w:cstheme="minorHAnsi"/>
              </w:rPr>
              <w:t>ИС.3.1.6.</w:t>
            </w:r>
          </w:p>
          <w:p w:rsidR="00DF7DD8" w:rsidRPr="002A07CC" w:rsidRDefault="00DF7DD8" w:rsidP="002A07CC">
            <w:pPr>
              <w:spacing w:line="240" w:lineRule="auto"/>
              <w:jc w:val="center"/>
              <w:rPr>
                <w:rFonts w:cstheme="minorHAnsi"/>
              </w:rPr>
            </w:pPr>
            <w:r w:rsidRPr="002A07CC">
              <w:rPr>
                <w:rFonts w:cstheme="minorHAnsi"/>
              </w:rPr>
              <w:t>ИС.3.2.1.</w:t>
            </w:r>
          </w:p>
          <w:p w:rsidR="00DF7DD8" w:rsidRPr="002A07CC" w:rsidRDefault="00DF7DD8" w:rsidP="002A07CC">
            <w:pPr>
              <w:spacing w:line="240" w:lineRule="auto"/>
              <w:jc w:val="center"/>
              <w:rPr>
                <w:rFonts w:cstheme="minorHAnsi"/>
              </w:rPr>
            </w:pPr>
            <w:r w:rsidRPr="002A07CC">
              <w:rPr>
                <w:rFonts w:cstheme="minorHAnsi"/>
              </w:rPr>
              <w:t>ИС.3.2.2.</w:t>
            </w:r>
          </w:p>
          <w:p w:rsidR="00DF7DD8" w:rsidRPr="002A07CC" w:rsidRDefault="00DF7DD8" w:rsidP="002A07CC">
            <w:pPr>
              <w:spacing w:line="240" w:lineRule="auto"/>
              <w:jc w:val="center"/>
              <w:rPr>
                <w:rFonts w:cstheme="minorHAnsi"/>
              </w:rPr>
            </w:pPr>
            <w:r w:rsidRPr="002A07CC">
              <w:rPr>
                <w:rFonts w:cstheme="minorHAnsi"/>
              </w:rPr>
              <w:t>ИС.3.2.3.</w:t>
            </w:r>
          </w:p>
          <w:p w:rsidR="00DF7DD8" w:rsidRPr="002A07CC" w:rsidRDefault="00DF7DD8" w:rsidP="002A07CC">
            <w:pPr>
              <w:spacing w:line="240" w:lineRule="auto"/>
              <w:jc w:val="center"/>
              <w:rPr>
                <w:rFonts w:cstheme="minorHAnsi"/>
              </w:rPr>
            </w:pPr>
            <w:r w:rsidRPr="002A07CC">
              <w:rPr>
                <w:rFonts w:cstheme="minorHAnsi"/>
              </w:rPr>
              <w:t>ИС.3.2.4.</w:t>
            </w:r>
          </w:p>
          <w:p w:rsidR="00DF7DD8" w:rsidRPr="002A07CC" w:rsidRDefault="00DF7DD8" w:rsidP="002A07CC">
            <w:pPr>
              <w:spacing w:line="240" w:lineRule="auto"/>
              <w:jc w:val="center"/>
              <w:rPr>
                <w:rFonts w:cstheme="minorHAnsi"/>
              </w:rPr>
            </w:pPr>
            <w:r w:rsidRPr="002A07CC">
              <w:rPr>
                <w:rFonts w:cstheme="minorHAnsi"/>
              </w:rPr>
              <w:t>ИС.3.2.5.</w:t>
            </w:r>
          </w:p>
          <w:p w:rsidR="00DF7DD8" w:rsidRPr="002A07CC" w:rsidRDefault="00DF7DD8" w:rsidP="002A07CC">
            <w:pPr>
              <w:spacing w:line="240" w:lineRule="auto"/>
              <w:jc w:val="center"/>
              <w:rPr>
                <w:rFonts w:cstheme="minorHAnsi"/>
              </w:rPr>
            </w:pPr>
            <w:r w:rsidRPr="002A07CC">
              <w:rPr>
                <w:rFonts w:cstheme="minorHAnsi"/>
              </w:rPr>
              <w:lastRenderedPageBreak/>
              <w:t>ИС.3.2.6.</w:t>
            </w:r>
          </w:p>
          <w:p w:rsidR="00DF7DD8" w:rsidRPr="002A07CC" w:rsidRDefault="00DF7DD8" w:rsidP="002A07CC">
            <w:pPr>
              <w:spacing w:line="240" w:lineRule="auto"/>
              <w:jc w:val="center"/>
              <w:rPr>
                <w:rFonts w:cstheme="minorHAnsi"/>
              </w:rPr>
            </w:pPr>
            <w:r w:rsidRPr="002A07CC">
              <w:rPr>
                <w:rFonts w:cstheme="minorHAnsi"/>
              </w:rPr>
              <w:t>ИС.3.2.7.</w:t>
            </w:r>
          </w:p>
        </w:tc>
        <w:tc>
          <w:tcPr>
            <w:tcW w:w="3488"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lastRenderedPageBreak/>
              <w:t>Ученик ће бити у стању да: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xml:space="preserve">– наведе примере како су идеје о родној, верској и етничкој </w:t>
            </w:r>
            <w:r w:rsidRPr="002A07CC">
              <w:rPr>
                <w:rFonts w:eastAsia="Times New Roman" w:cstheme="minorHAnsi"/>
                <w:lang w:val="ru-RU"/>
              </w:rPr>
              <w:lastRenderedPageBreak/>
              <w:t>равноправности утицале на савремене политичке прилике и развој друштва;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пореди положај и начин живота припадника различитих друштвених група у историјском периоду савременог доба;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илуструје примерима утицај научно-технолошког развоја на промене у друштву, економији и природном окружењу;</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образложи утицај различитих друштвено-економских система на свакодневни живот људи, анализирајући дате примере;</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препозна како су културне интеракције, и сарадња различитих етничких и социјалних група утицали на политички, друштвени и привредни живот;</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идентификује узроке, елементе и последице историјских сукоба и ратова и дискутује о могућим начинима превенције конфликата;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изведе закључке о узроцима, току и последицама ратова условљених распадом СФРЈ користећи изворе различитог порекла и сазнајне вредности;</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изрази ставове, засноване на историјским аргументима, уважавајући мишљење саговорника;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lastRenderedPageBreak/>
              <w:t>– препозна пропаганду, стереотипе и идеолошку позицију у историјском извору и формулише став који се супротставља манипулацији;</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критички се односи према информацијама из медија користећи се историјским знањима и вештинама;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анализира историјске догађаје и појаве на основу доступног аудио-визуелног изворног материјала;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осмисли, спроведе и презентује резултате истраживања заснованог на одабраним историјским изворима и литератури, користећи ИКТ;</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образложи смисао неговања сећања на важне догађаје и личности из историје савременог доба;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покаже одговоран однос према културно-историјском наслеђу сопственог и других народа;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t>– уочи одраз историјских догађаја и појава у књижевним и уметничким делима;</w:t>
            </w:r>
          </w:p>
          <w:p w:rsidR="00DF7DD8" w:rsidRPr="002A07CC" w:rsidRDefault="00DF7DD8" w:rsidP="002A07CC">
            <w:pPr>
              <w:spacing w:after="54" w:line="240" w:lineRule="auto"/>
              <w:rPr>
                <w:rFonts w:eastAsia="Times New Roman" w:cstheme="minorHAnsi"/>
                <w:lang w:val="ru-RU"/>
              </w:rPr>
            </w:pPr>
            <w:r w:rsidRPr="002A07CC">
              <w:rPr>
                <w:rFonts w:eastAsia="Times New Roman" w:cstheme="minorHAnsi"/>
                <w:lang w:val="ru-RU"/>
              </w:rPr>
              <w:lastRenderedPageBreak/>
              <w:t>– препозна историјску димензију политичких, културних и технолошких промена у савременом свету и Републици Србији.</w:t>
            </w:r>
          </w:p>
        </w:tc>
      </w:tr>
    </w:tbl>
    <w:p w:rsidR="00DF7DD8" w:rsidRPr="00790FBC" w:rsidRDefault="00DF7DD8" w:rsidP="00DF7DD8">
      <w:pPr>
        <w:rPr>
          <w:rFonts w:cstheme="minorHAnsi"/>
        </w:rPr>
      </w:pPr>
    </w:p>
    <w:p w:rsidR="002A07CC" w:rsidRDefault="002A07CC" w:rsidP="00DF7DD8">
      <w:pPr>
        <w:rPr>
          <w:rFonts w:cstheme="minorHAnsi"/>
          <w:sz w:val="24"/>
          <w:szCs w:val="24"/>
        </w:rPr>
        <w:sectPr w:rsidR="002A07CC" w:rsidSect="002A07CC">
          <w:pgSz w:w="15840" w:h="12240" w:orient="landscape"/>
          <w:pgMar w:top="1440" w:right="1440" w:bottom="1440" w:left="1440" w:header="720" w:footer="720" w:gutter="0"/>
          <w:cols w:space="720"/>
          <w:docGrid w:linePitch="360"/>
        </w:sectPr>
      </w:pPr>
    </w:p>
    <w:p w:rsidR="00DF7DD8" w:rsidRPr="00790FBC" w:rsidRDefault="00DF7DD8" w:rsidP="00DF7DD8">
      <w:pPr>
        <w:rPr>
          <w:rFonts w:cstheme="minorHAnsi"/>
          <w:sz w:val="24"/>
          <w:szCs w:val="24"/>
        </w:rPr>
      </w:pPr>
      <w:r w:rsidRPr="00790FBC">
        <w:rPr>
          <w:rFonts w:cstheme="minorHAnsi"/>
          <w:sz w:val="24"/>
          <w:szCs w:val="24"/>
        </w:rPr>
        <w:lastRenderedPageBreak/>
        <w:t>ШКОЛСКИПРОГРАМЗА</w:t>
      </w:r>
      <w:r w:rsidRPr="00790FBC">
        <w:rPr>
          <w:rFonts w:cstheme="minorHAnsi"/>
          <w:b/>
          <w:sz w:val="24"/>
          <w:szCs w:val="24"/>
          <w:u w:val="thick"/>
        </w:rPr>
        <w:t>МУЗИЧКУ КУЛТУРУ</w:t>
      </w:r>
    </w:p>
    <w:p w:rsidR="00DF7DD8" w:rsidRPr="00790FBC" w:rsidRDefault="00DF7DD8" w:rsidP="00DF7DD8">
      <w:pPr>
        <w:pStyle w:val="Title"/>
        <w:spacing w:before="35"/>
        <w:ind w:left="142" w:hanging="142"/>
        <w:rPr>
          <w:rFonts w:asciiTheme="minorHAnsi" w:hAnsiTheme="minorHAnsi" w:cstheme="minorHAnsi"/>
          <w:sz w:val="24"/>
          <w:szCs w:val="24"/>
        </w:rPr>
      </w:pPr>
      <w:r w:rsidRPr="00790FBC">
        <w:rPr>
          <w:rFonts w:asciiTheme="minorHAnsi" w:hAnsiTheme="minorHAnsi" w:cstheme="minorHAnsi"/>
          <w:sz w:val="24"/>
          <w:szCs w:val="24"/>
        </w:rPr>
        <w:t>Времетрајањапрограма:школска2021/2022.година</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НАСТАВНИ ПЛАН И ПРОГРАМ Наставни програм обухвата све оно што је потребно да би се стекла, проширила или употпунила знања, интересовања, вештине, потребе и потенцијали сваког ученика, у различитим областима. Свака област програма садржи јасно дефинисане вештине и задатке које треба испунити током наставног процеса. Пре свега је важно да током основношколског образовања ученик буде упознат с музичком културом и традицијом свог и других народа, као и да се код ученика развије интересовање за музичку уметност уопште. До тог општег циља предмета музичка култура може се доћи уз остваривање осталих циљева и задатака који подразумевају: – оспособљавање за разумевање могућности музичког изражавања; – развијање осетљивости за музичке вредности; – неговање способности извођења музике (певање/свирање); – стицање навике слушања музике, подстицање доживљаја и оспособљавање за разумевање музичких порука; – подстицање стваралачког ангажовања у свим музичким активностима (извођење, слушање, истраживање и стварање музике); – развијање критичког мишљења; – упознавање са основама музичке писмености и изражајним средствима музичке уметности; – упознавање с музичком струком.1 Наведени циљеви и задаци односе се на сам крај основног образовања. Да би њихова реализација била успешнија и бржа, а ученици поступно и темељно стицали знање, потребно је да се циљеви и задаци разлуче према висини захтева (на лакше/мање и теже/веће) у одређеним фазама образовања, то јест разредима. Тако се остварује градација и надоградња учења и ученици стичу трајно и применљиво знање.</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 xml:space="preserve">У осмом разреду (1 час недељно, 34 часа годишње) предвиђени оперативни задаци су: – препознавање основних елемената музичке писмености – описивање основних карактеристика: – музичких инструмената, – историјско-стилских периода, – музичких жанрова, – народног стваралаштва; – анализирање повезаности: – музичких елемената и карактеристика музичких инструмената с музичком изражајношћу (нпр. брз темпо са живахним карактером), – структуре и драматургије одређеног музичког жанра (нпр. оперски финале с догађајима у драми), – облика народног музицирања са специфичним контекстом народног живота; – познавање функције елемената музичке писмености и извођачких састава у оквиру музичког дела; – разумевање историјских и друштвених околности настанка жанра и облика музичког фолклора; – критички и аргументовано образлагање свог суда; – способност креативног комбиновања изражајних музичких елемената у естетском контексту (одређени музички поступак доводити у везу са жељеним ефектом); – препознавање музичких тема из познатих композиција домаћих и страних аутора; – упознавање с различитим музичким жанровима; – ангажовање у свим музичким активностима; – активно учествовање у припремању програма за такмичења и јавне наступе; – процењивање својих и других музичких дела. Садржај наставног програма музичке културе за осми разред подељен је на три области, тј. на три теме: 1. упознавање с музиком различитих епоха и извођењем музике (примењивати стечена знања о музици различитих епоха на музичким </w:t>
      </w:r>
      <w:r w:rsidRPr="00790FBC">
        <w:rPr>
          <w:rFonts w:cstheme="minorHAnsi"/>
        </w:rPr>
        <w:lastRenderedPageBreak/>
        <w:t>примерима); 2. основе музичке писмености (стечена знања из музичке културе проширивати и примењивати на примерима за певање и свирање); 3. стварање музике (надограђивање наученог; импровизовање дијалога на инструментима Орфовог инструментарија, стварање дечјих композиција). У свим разредима постоји и посебна област за додатни рад која се остварује на часовима хора и оркестра.</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ОБЛИЦИ РАДА</w:t>
      </w:r>
    </w:p>
    <w:p w:rsidR="00DF7DD8" w:rsidRPr="00790FBC" w:rsidRDefault="00DF7DD8" w:rsidP="00DF7DD8">
      <w:pPr>
        <w:rPr>
          <w:rFonts w:cstheme="minorHAnsi"/>
        </w:rPr>
      </w:pPr>
      <w:r w:rsidRPr="00790FBC">
        <w:rPr>
          <w:rFonts w:cstheme="minorHAnsi"/>
        </w:rPr>
        <w:t xml:space="preserve"> Облици рада објашњавају врсту уређења часа, то јест начин усвајања знања. Наставник организује активности на часу полазећи од постављених циљева, задатака, садржаја, услова и могућности у току наставног процеса. Међусобни однос наставника и ученика у школској ситуацији одређује различите организације наставног рада на часу. Најчешће је за једну наставну јединицу потребно применити неколико наставних облика рада јер се на тај начин постиже богатство и разноврсност учења, као и поштовање различитих стилова и могућности учења. У наставној пракси чешћи су фронтални и индивидуални рад, рад у групи и комбиновани облик рада. Фронтални облик рада подразумева заједнички рад свих ученика, уз наставника као чеону фигуру. Предности овог облика рада су: најрационалније улагање труда и времена наставника (сви ученици раде у исто време, на истом задатку и сви заједно теже истом наставном циљу под руководством наставника); активно управљање информацијама; систематско понављање и утврђивање знања; најкраћи пут до овладавања одређеним знањима. Недостаци овог облика рада су: знање усваја разред као целина, али је притом готово немогуће говорити о стопостотном учинку; немогуће је водити рачуна о различитом нивоу сазнајних могућности ученика, различитом темпу и могућностима учења и нивоу претходне припремљености; не постоји неопходна диференцијација у односу наставник–ученик. Рад у групи омиљен је облик рада међу ученицима. Одређују се мање групе ученика различитих способности (од четири до шест) и пред њих се ставља заједнички задатак, то јест циљ који треба да постигну. На тај начин долази до јачања самосталности и способности индивидуалног учења; овладавања применом практичних метода рада; оспособљавања за сарадњу у групи. Предности овог облика рада су: подстицање интелектуалног развоја ученика; смањење емоционалне напетости ученика; повећање 12 ефикасности у учењу; слободније изношење информација у групи с вршњацима; решавање задатака с различитих становишта. Недостаци овог облика рада су: пасивни ученици могу да се „сакрију” иза резултата успешнијих ученика; противречност између захтева и очекивања наставника и појединачног нивоа индивидуалних ученика. Индивидуални облик рада подразумева да сваки ученик ради одређени задатак сам, па ту највише долазе до изражаја личне способности у различитим областима. У складу с тим, задаци могу бити диференцирани према могућностима ученика. Наставник није искључен из овог облика рада, он помаже непосредно или посредно да се ученици оспособе за самостално решавање задатака. Предности овог облика рада су: подстицање могућности и специфичности темпа рада сваког појединца; обезбеђивање различитости у постављању задатака; могућност индивидуализације садржаја и темпа учења; развијање самосталности; развијање способности самосталног уочавања и решавања проблема. Недостаци овог облика рада су: неекономичност; ограничен делокруг рада наставника, нереално </w:t>
      </w:r>
      <w:r w:rsidRPr="00790FBC">
        <w:rPr>
          <w:rFonts w:cstheme="minorHAnsi"/>
        </w:rPr>
        <w:lastRenderedPageBreak/>
        <w:t>велико улагање времена наставника. Комбиновани облик рада често се користи током часова музичке културе и представља динамичну и економичну структуру часа прилагођену свакој наставној јединици. Овај облик рада представља различите врсте уклапања претходно наведених облика рада.</w:t>
      </w:r>
    </w:p>
    <w:p w:rsidR="00DF7DD8" w:rsidRPr="00790FBC" w:rsidRDefault="00DF7DD8" w:rsidP="00DF7DD8">
      <w:pPr>
        <w:rPr>
          <w:rFonts w:cstheme="minorHAnsi"/>
        </w:rPr>
      </w:pPr>
      <w:r w:rsidRPr="00790FBC">
        <w:rPr>
          <w:rFonts w:cstheme="minorHAnsi"/>
        </w:rPr>
        <w:t xml:space="preserve">2 НАСТАВНЕ МЕТОДЕ РАДА </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 xml:space="preserve">Наставне методе рада су утврђени обрасци преношења знања. Представљају начин управљања радом ученика, а у функцији су њиховог оспособљавања за примену стечених знања. У зависности од наставног садржаја, наставник треба да одабере најделотворније методе. Вербалне методе (монолог, дијалог) подразумевају вербално излагање, односно комуникацију. Оне су најприступачније и најраспрострањеније у настави. Монолошка метода је вербална метода у којој наставник излаже наставно градиво. Применом ове методе ученици добијају потпуно нове информације и сазнања. Приликом таквог излагања наставник треба да буде концизан, јасан, разговетан и да, кад год је то могуће, почне од суштине, а онда иде ка детаљима. Дијалошка метода се заснива на питањима и одговорима, тј. на разговору наставника с ученицима. Она је веома честа и корисна јер подстиче ученике на активно учествовање, а самим тим и на активно учење. Помоћу ње наставник открива и одређује ниво постигнућа ученика и усмерава их ка даљем напредовању у зависности од показаних резултата. Хеуристичка метода представља најкориснији образац преношења знања и треба је користити када год то омогућавају остали сегменти наставног процеса. Основна карактеристика ове методе јесте навођење ученика на самостално закључивање. Осим што развија логичко размишљање и концентрацију, има утицаја и на осамостаљивање и оспособљавање ученика да критички и аргументовано износи свој суд или став, као и да повезује градиво из једне или више области (или наставних предмета). Такође, тако стечено знање има највише изгледа да у најкраћем року постане трајно и употребљиво. Метода рада на тексту подразумева стицање, проширивање и продубљивање знања читањем. Током часова музичке културе ова метода најчешће се помиње када 2 Водич за наставника предметне наставе, 2006. 13 се анализира литерарни текст неке вокалне композиције коју треба обрадити. У том случају, користи се комбинација дијалошке и хеуристичке методе, ученици стичу јасну слику о томе шта, а самим тим и како задату композицију треба да отпевају, што је од изузетног значаја за постизање квалитетног извођења, то јест извођења музике „с разумевањем”. Ученици могу да се упознају с новим садржајима читањем текстова из уџбеника. У том случају, наставник има улогу координатора и отвара дискусију о прочитаном, води рачуна о објашњавању непознатих појмова, подстиче ученике да самостално одговарају на питања и изражавају своје мишљење... Разговор након читања је обавезан, и често треба прибегавати техници у којој ученици самостално размењују мишљења, док их наставник само усмерава. Демонстративне методе омогућавају стицање знања, навика и вештина чулним опажањем. У музичкој култури ове методе се остварују слушањем музичких примера и гледањем видео-записа или фотографија. Слушање музичких примера представља најочигледније уочавање свега наученог и један од најважнијих сегмената самог наставног предмета. Тек у непосредном додиру с музиком, ученик може да разуме и осети све чиниоце једног музичког дела. Приликом демонстрације различитих композиција наставник </w:t>
      </w:r>
      <w:r w:rsidRPr="00790FBC">
        <w:rPr>
          <w:rFonts w:cstheme="minorHAnsi"/>
        </w:rPr>
        <w:lastRenderedPageBreak/>
        <w:t>има улогу „водича” кроз свако дело, то јест упућује ученике да слушањем препознају разноврсне елементе и развија код њих способност да самостално препознају и разумеју и потпуно непозната музичка дела. Демонстрација музичких нумера у настави може се односити на слушање непознатих нумера из области озбиљне музике (или различитих жанрова) или на демонстрацију непознате песме коју ученици потом усвајају по слуху. Гледање видео-записа корисно је и неопходно када се говори о музичко-сценским жанровима. Овде до изражаја долази и васпитна улога предмета музичка култура, јер ученике треба упознати с кодексом понашања током музичких догађаја попут оперских и балетских представа, односно оперете или мјузикла. Метода практичних радова се, као наставна метода за наставни предмет музичка култура, користи приликом записивања нотних примера, извођења музике (парлато, свирање, певање, куцање ритма), изражавања ликовног доживљаја одслушане композиције, израде једноставних музичких инструмената, паноа, плаката...</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 xml:space="preserve"> НАСТАВНА СРЕДСТВА Наставна средства неопходан су елемент наставе музичке културе. Њиховизбор је разноврстан – од обавезних до веома атрактивних савремених помагала. При одабиру наставних средстава до изражаја долази маштовитост и досетљивост самог наставника. Током часова музичке културе најчешће коришћена наставна средства су: – аудитивна (музички уређај, инструмент); – аудио-визуелна (едукативни филмови и емисије, снимци музичких извођења на дивидију, видео-касети, интернету); – визуелна (фотографије и цртежи инструмената и композитора, едукативни плакати и панои); – техничка (пројектор, компјутер); – текстуална (уџбеник, збирке вокалних композиција, додатна литература о композиторима или музичким правцима/епохама/жанровима, интернет, музички часописи...).</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 xml:space="preserve">ОБРАЗОВНИ СТАНДАРДИ </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 xml:space="preserve">Успешност наставе огледа се и у степену усвојеног знања ученика (праћење и вредновање). У складу с тим, установљени су и Образовни стандарди. Образовни стандарди односе се на сам завршетак основног образовања. То су документоване и јасно дефинисане тврдње о томе шта ученик може и треба да савлада до одређене фазе у образовању (стицање трајних знања, умења и вештина). Њихова основна одлика јесте то што је понашање (знање) ученика дефинисано као мерљиво, те га је могуће проверити тестирањем или посматрањем. Применом стандарда треба да се уједначи квалитет функционисања образовних система (на националном и интернационалном нивоу) и да се обезбеди штообјективније и поузданије вредновање постигнутих резултата. Формулисана су три нивоа постигнућа, а сваки наредни ниво подразумева да је ученик савладао знања и вештине с претходног нивоа: </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lastRenderedPageBreak/>
        <w:t xml:space="preserve">1. Основни ниво означава елементарни ниво знања о одређеном проблему, овладаност основним појмовима и умећима. Основни ниво представља одговор на питање шта. </w:t>
      </w:r>
    </w:p>
    <w:p w:rsidR="00DF7DD8" w:rsidRPr="00790FBC" w:rsidRDefault="00DF7DD8" w:rsidP="00DF7DD8">
      <w:pPr>
        <w:rPr>
          <w:rFonts w:cstheme="minorHAnsi"/>
        </w:rPr>
      </w:pPr>
      <w:r w:rsidRPr="00790FBC">
        <w:rPr>
          <w:rFonts w:cstheme="minorHAnsi"/>
        </w:rPr>
        <w:t xml:space="preserve">2. Средњи ниво подразумева аналитичко мишљење у оквиру постојећег знања и логичко повезивање елемената у оквиру одређеног контекста. Средњи ниво представља одговор на питање како. </w:t>
      </w:r>
    </w:p>
    <w:p w:rsidR="00DF7DD8" w:rsidRPr="00790FBC" w:rsidRDefault="00DF7DD8" w:rsidP="00DF7DD8">
      <w:pPr>
        <w:rPr>
          <w:rFonts w:cstheme="minorHAnsi"/>
        </w:rPr>
      </w:pPr>
      <w:r w:rsidRPr="00790FBC">
        <w:rPr>
          <w:rFonts w:cstheme="minorHAnsi"/>
        </w:rPr>
        <w:t xml:space="preserve">3. Напредни ниво означава способност критичког мишљења уз осмишљавање креативних решења у вези с датим проблемом и аргументовано образлагање сопственог суда. Напредни ниво представља одговор на питање шта ти можеш. </w:t>
      </w:r>
    </w:p>
    <w:p w:rsidR="00DF7DD8" w:rsidRPr="00790FBC" w:rsidRDefault="00DF7DD8" w:rsidP="00DF7DD8">
      <w:pPr>
        <w:rPr>
          <w:rFonts w:cstheme="minorHAnsi"/>
        </w:rPr>
      </w:pPr>
    </w:p>
    <w:p w:rsidR="00DF7DD8" w:rsidRPr="00790FBC" w:rsidRDefault="00DF7DD8" w:rsidP="00DF7DD8">
      <w:pPr>
        <w:rPr>
          <w:rFonts w:cstheme="minorHAnsi"/>
        </w:rPr>
      </w:pPr>
      <w:r w:rsidRPr="00790FBC">
        <w:rPr>
          <w:rFonts w:cstheme="minorHAnsi"/>
        </w:rPr>
        <w:t>Очигледно је да је сваки следећи ниво надоградња претходног, те да се знања и умећа нижег нивоа подразумевају на вишем нивоу постигнућа. Већина ученика (између 80% и 85%) требало би да испуни постигнућа која означава основни ниво, што би у контексту основног музичког образовања значило да поседује елементарно знање о музици. Постигнућа на која указује напредни ниво означавају виши квалитет познавања градива и њега достиже мањи број ученика (између 20% и 25%). Средњи ниво је показатељ просечне музичке образованости (око 50% ученика), с потенцијалом развоја ка квалитету знања на напредном нивоу. Захваљујући јасно и прецизно одређеним критеријумима процењивања, то јест оцењивања ученичких постигнућа, наставник може лако да их примени, па се тиме 17 повећава објективност свакодневног школског оцењивања. Такође, ученици стичу јасан увид у то шта се од њих очекује, па могу да преузму већу одговорност за сопствено учење. Дакле, Образовни стандарди представљају опис пројектованих и очекиваних домета образовног система у одређеној етапи, и јасан и усаглашен инструмент за праћење и вредновање његове ефикасности. Образовни стандарди настали су на основу важећег наставног плана и програма као законског оквира. Формулисани су за десет наставних предмета, између осталог и за музичку културу, и то у четири области: 1. знање и разумевање, 2. слушање музике, 3. музичко извођење, 4. музичко стваралаштво. Ове четири области међусобно се прожимају и делују јединствено у наставном процесу, без обзира на тип наставне јединице. Тврдње које следе описују степен знања и постигнућа ученика који су на самом завршетку основног образовања. Оне представљају крајњи исход онога што је рађено у области музичке културе током основне школе. По угледу на то, наставник треба да одреди захтеве по нивоима и областима за сваки разред. У том се процесу на првом месту треба руководити питањима шта, како, шта ти можеш.</w:t>
      </w:r>
    </w:p>
    <w:p w:rsidR="00DF7DD8" w:rsidRPr="00790FBC" w:rsidRDefault="00DF7DD8" w:rsidP="00DF7DD8">
      <w:pPr>
        <w:rPr>
          <w:rFonts w:cstheme="minorHAnsi"/>
        </w:rPr>
      </w:pPr>
    </w:p>
    <w:tbl>
      <w:tblPr>
        <w:tblW w:w="0" w:type="auto"/>
        <w:tblLook w:val="04A0" w:firstRow="1" w:lastRow="0" w:firstColumn="1" w:lastColumn="0" w:noHBand="0" w:noVBand="1"/>
      </w:tblPr>
      <w:tblGrid>
        <w:gridCol w:w="3240"/>
        <w:gridCol w:w="6336"/>
      </w:tblGrid>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Знање и разумевање</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препозна основне елементе музичке писмености • опише основне карактеристике музичких инструмената • опише основне карактеристике историјско-стилских периода • опише основне карактеристике музичких жанрова • опише основне карактеристике народног стваралаштва</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lastRenderedPageBreak/>
              <w:t>Слушање музике</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именује музичке изражајне елементе • именује извођачки састав • именује музичке жанрове • именује српски музички фолклор</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Музичко извођењ</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пева једноставне дечје, народне или популарне композиције • изводи једноставне дечје, народне или популарне композиције на бар једном инструменту</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Музичко стваралаштво</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направи музичке инструменте користећи предмете из окружења • осмисли мање музичке целине на основу понуђених модела • изводи пратеће ритмичке и мелодијско-ритмичке деонице на направљеним музичким инструментима • учествује у одабиру музике за дати жанровски и историјски контекст</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Знање и разумевање</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анализира повезаност музичких елемената и карактеристика музичких инструмената с музичком изражајношћу (нпр. брз темпо са живахним карактером) • анализира повезаност структуре и драматургије одређеног музичког жанра (нпр. оперског финала с догађајима у драми) • анализира повезаност облика народног музицирања саспецифичним контекстом народног живота</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Слушање музике</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опише и анализира карактеристике звучног примера на основу опажених музичких елемената (нпр. узбуркана мелодија као резултат специфичног ритма, темпа, агогике, динамике, интервалске структуре) • препозна структуру одређеног музичког жанра</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Знање и разумевање</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препозна функцију елемената музичке писмености и извођачких састава у оквиру музичког дела • уочи историјске и друштвене околности настанка жанра и облика музичког фолклора • критички и аргументовано образлаже свој суд • креативно комбинује изражајне музичке елементе у естетском контексту (одређени музи</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Слушање музике</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анализира звучни пример и открије везу опажајних карактеристика са структуралном и драматуршком димензијом звучног примера • анализира звучни пример и открије везу опажајних карактеристика са жанровским и историјско-стилским контекстом звучног примера • анализира звучни пример и открије везу опажајних карактеристика с контекстом настанка и применом различитих облика музичког фолклора</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ind w:firstLine="708"/>
              <w:rPr>
                <w:rFonts w:cstheme="minorHAnsi"/>
              </w:rPr>
            </w:pPr>
            <w:r w:rsidRPr="00790FBC">
              <w:rPr>
                <w:rFonts w:cstheme="minorHAnsi"/>
              </w:rPr>
              <w:lastRenderedPageBreak/>
              <w:t>Музичко извођење</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изводи разноврсни музички репертоар певањем и свирањем као солиста и у школским ансамблима</w:t>
            </w:r>
          </w:p>
        </w:tc>
      </w:tr>
      <w:tr w:rsidR="00DF7DD8" w:rsidRPr="00790FBC" w:rsidTr="008A15E6">
        <w:tc>
          <w:tcPr>
            <w:tcW w:w="453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Музичко стваралаштво</w:t>
            </w:r>
          </w:p>
        </w:tc>
        <w:tc>
          <w:tcPr>
            <w:tcW w:w="9611" w:type="dxa"/>
            <w:tcBorders>
              <w:top w:val="single" w:sz="4" w:space="0" w:color="auto"/>
              <w:left w:val="single" w:sz="4" w:space="0" w:color="auto"/>
              <w:bottom w:val="single" w:sz="4" w:space="0" w:color="auto"/>
              <w:right w:val="single" w:sz="4" w:space="0" w:color="auto"/>
            </w:tcBorders>
            <w:hideMark/>
          </w:tcPr>
          <w:p w:rsidR="00DF7DD8" w:rsidRPr="00790FBC" w:rsidRDefault="00DF7DD8" w:rsidP="008A15E6">
            <w:pPr>
              <w:widowControl w:val="0"/>
              <w:autoSpaceDE w:val="0"/>
              <w:autoSpaceDN w:val="0"/>
              <w:rPr>
                <w:rFonts w:cstheme="minorHAnsi"/>
              </w:rPr>
            </w:pPr>
            <w:r w:rsidRPr="00790FBC">
              <w:rPr>
                <w:rFonts w:cstheme="minorHAnsi"/>
              </w:rPr>
              <w:t>• осмишљава пратеће аранжмане за Орфов инструментаријум и друге задате музичке инструменте • импровизује и/или компонује мање музичке целине (ритмичке и мелодијске) у оквиру различитих жанрова и стилова • осмисли музику за школску представу, приредбу, перформанс</w:t>
            </w:r>
          </w:p>
        </w:tc>
      </w:tr>
    </w:tbl>
    <w:p w:rsidR="00DF7DD8" w:rsidRPr="00790FBC" w:rsidRDefault="00DF7DD8" w:rsidP="00DF7DD8">
      <w:pPr>
        <w:ind w:left="720"/>
        <w:rPr>
          <w:rFonts w:cstheme="minorHAnsi"/>
          <w:sz w:val="24"/>
          <w:szCs w:val="24"/>
        </w:rPr>
      </w:pPr>
    </w:p>
    <w:p w:rsidR="002A07CC" w:rsidRDefault="002A07CC" w:rsidP="00DF7DD8">
      <w:pPr>
        <w:ind w:left="-720"/>
        <w:rPr>
          <w:rFonts w:cstheme="minorHAnsi"/>
          <w:sz w:val="24"/>
          <w:szCs w:val="24"/>
          <w:lang w:val="sr-Cyrl-CS"/>
        </w:rPr>
        <w:sectPr w:rsidR="002A07CC" w:rsidSect="00053CED">
          <w:pgSz w:w="12240" w:h="15840"/>
          <w:pgMar w:top="1440" w:right="1440" w:bottom="1440" w:left="1440" w:header="720" w:footer="720" w:gutter="0"/>
          <w:cols w:space="720"/>
          <w:docGrid w:linePitch="360"/>
        </w:sectPr>
      </w:pPr>
    </w:p>
    <w:p w:rsidR="00DF7DD8" w:rsidRPr="00790FBC" w:rsidRDefault="00DF7DD8" w:rsidP="00DF7DD8">
      <w:pPr>
        <w:ind w:left="-720"/>
        <w:rPr>
          <w:rFonts w:cstheme="minorHAnsi"/>
          <w:sz w:val="24"/>
          <w:szCs w:val="24"/>
          <w:lang w:val="sr-Cyrl-CS"/>
        </w:rPr>
      </w:pPr>
      <w:r w:rsidRPr="00790FBC">
        <w:rPr>
          <w:rFonts w:cstheme="minorHAnsi"/>
          <w:sz w:val="24"/>
          <w:szCs w:val="24"/>
          <w:lang w:val="sr-Cyrl-CS"/>
        </w:rPr>
        <w:lastRenderedPageBreak/>
        <w:t xml:space="preserve">Школа: ____________ош Каролина Карас______  </w:t>
      </w:r>
    </w:p>
    <w:p w:rsidR="00DF7DD8" w:rsidRPr="00790FBC" w:rsidRDefault="00DF7DD8" w:rsidP="00DF7DD8">
      <w:pPr>
        <w:ind w:left="-720"/>
        <w:rPr>
          <w:rFonts w:cstheme="minorHAnsi"/>
          <w:sz w:val="24"/>
          <w:szCs w:val="24"/>
          <w:lang w:val="sr-Cyrl-CS"/>
        </w:rPr>
      </w:pPr>
      <w:r w:rsidRPr="00790FBC">
        <w:rPr>
          <w:rFonts w:cstheme="minorHAnsi"/>
          <w:sz w:val="24"/>
          <w:szCs w:val="24"/>
          <w:lang w:val="sr-Cyrl-CS"/>
        </w:rPr>
        <w:t xml:space="preserve"> Разред и одељење: </w:t>
      </w:r>
      <w:r w:rsidRPr="00790FBC">
        <w:rPr>
          <w:rFonts w:cstheme="minorHAnsi"/>
          <w:b/>
          <w:sz w:val="24"/>
          <w:szCs w:val="24"/>
          <w:lang w:val="sr-Latn-CS"/>
        </w:rPr>
        <w:t>VIII</w:t>
      </w:r>
      <w:r w:rsidRPr="00790FBC">
        <w:rPr>
          <w:rFonts w:cstheme="minorHAnsi"/>
          <w:sz w:val="24"/>
          <w:szCs w:val="24"/>
          <w:lang w:val="sr-Cyrl-CS"/>
        </w:rPr>
        <w:t xml:space="preserve">                                                                                Недељни фонд часова: </w:t>
      </w:r>
      <w:r w:rsidRPr="00790FBC">
        <w:rPr>
          <w:rFonts w:cstheme="minorHAnsi"/>
          <w:b/>
          <w:sz w:val="24"/>
          <w:szCs w:val="24"/>
          <w:lang w:val="sr-Cyrl-CS"/>
        </w:rPr>
        <w:t>1</w:t>
      </w:r>
    </w:p>
    <w:p w:rsidR="00DF7DD8" w:rsidRPr="00790FBC" w:rsidRDefault="00DF7DD8" w:rsidP="00DF7DD8">
      <w:pPr>
        <w:ind w:left="-720" w:right="-1152"/>
        <w:rPr>
          <w:rFonts w:cstheme="minorHAnsi"/>
          <w:sz w:val="24"/>
          <w:szCs w:val="24"/>
          <w:lang w:val="sr-Latn-CS"/>
        </w:rPr>
      </w:pPr>
      <w:r w:rsidRPr="00790FBC">
        <w:rPr>
          <w:rFonts w:cstheme="minorHAnsi"/>
          <w:sz w:val="24"/>
          <w:szCs w:val="24"/>
          <w:lang w:val="sr-Cyrl-CS"/>
        </w:rPr>
        <w:t xml:space="preserve"> Наставник :  Горан Никичић                                        Наставни предмет: </w:t>
      </w:r>
      <w:r w:rsidRPr="00790FBC">
        <w:rPr>
          <w:rFonts w:cstheme="minorHAnsi"/>
          <w:b/>
          <w:sz w:val="24"/>
          <w:szCs w:val="24"/>
          <w:lang w:val="sr-Cyrl-CS"/>
        </w:rPr>
        <w:t>Музичка култура</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710"/>
        <w:gridCol w:w="110"/>
        <w:gridCol w:w="430"/>
        <w:gridCol w:w="614"/>
        <w:gridCol w:w="4993"/>
        <w:gridCol w:w="1985"/>
        <w:gridCol w:w="1559"/>
        <w:gridCol w:w="2268"/>
      </w:tblGrid>
      <w:tr w:rsidR="00DF7DD8" w:rsidRPr="002A07CC" w:rsidTr="008A15E6">
        <w:trPr>
          <w:trHeight w:val="92"/>
          <w:tblHeader/>
        </w:trPr>
        <w:tc>
          <w:tcPr>
            <w:tcW w:w="711" w:type="dxa"/>
            <w:vMerge w:val="restart"/>
            <w:tcBorders>
              <w:top w:val="single" w:sz="4" w:space="0" w:color="auto"/>
              <w:left w:val="single" w:sz="4" w:space="0" w:color="auto"/>
              <w:bottom w:val="single" w:sz="4" w:space="0" w:color="auto"/>
              <w:right w:val="single" w:sz="4" w:space="0" w:color="auto"/>
            </w:tcBorders>
            <w:shd w:val="clear" w:color="auto" w:fill="F79646"/>
            <w:textDirection w:val="btLr"/>
            <w:hideMark/>
          </w:tcPr>
          <w:p w:rsidR="00DF7DD8" w:rsidRPr="002A07CC" w:rsidRDefault="00DF7DD8" w:rsidP="008A15E6">
            <w:pPr>
              <w:autoSpaceDN w:val="0"/>
              <w:spacing w:line="256" w:lineRule="auto"/>
              <w:ind w:left="113" w:right="113"/>
              <w:rPr>
                <w:rFonts w:eastAsia="Times New Roman" w:cstheme="minorHAnsi"/>
                <w:lang w:val="sr-Cyrl-CS"/>
              </w:rPr>
            </w:pPr>
            <w:r w:rsidRPr="002A07CC">
              <w:rPr>
                <w:rFonts w:eastAsia="Times New Roman" w:cstheme="minorHAnsi"/>
                <w:b/>
                <w:lang w:val="sr-Cyrl-CS"/>
              </w:rPr>
              <w:t>Месец</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79646"/>
            <w:textDirection w:val="btLr"/>
          </w:tcPr>
          <w:p w:rsidR="00DF7DD8" w:rsidRPr="002A07CC" w:rsidRDefault="00DF7DD8" w:rsidP="008A15E6">
            <w:pPr>
              <w:spacing w:line="256" w:lineRule="auto"/>
              <w:ind w:left="113" w:right="113"/>
              <w:rPr>
                <w:rFonts w:eastAsia="Times New Roman" w:cstheme="minorHAnsi"/>
                <w:b/>
                <w:lang w:val="sr-Cyrl-CS"/>
              </w:rPr>
            </w:pPr>
            <w:r w:rsidRPr="002A07CC">
              <w:rPr>
                <w:rFonts w:eastAsia="Times New Roman" w:cstheme="minorHAnsi"/>
                <w:b/>
                <w:lang w:val="sr-Cyrl-CS"/>
              </w:rPr>
              <w:t>Наставна тема</w:t>
            </w:r>
          </w:p>
          <w:p w:rsidR="00DF7DD8" w:rsidRPr="002A07CC" w:rsidRDefault="00DF7DD8" w:rsidP="008A15E6">
            <w:pPr>
              <w:spacing w:line="256" w:lineRule="auto"/>
              <w:ind w:left="113" w:right="113"/>
              <w:jc w:val="center"/>
              <w:rPr>
                <w:rFonts w:eastAsia="Times New Roman" w:cstheme="minorHAnsi"/>
                <w:b/>
                <w:lang w:val="sr-Cyrl-CS"/>
              </w:rPr>
            </w:pPr>
          </w:p>
          <w:p w:rsidR="00DF7DD8" w:rsidRPr="002A07CC" w:rsidRDefault="00DF7DD8" w:rsidP="008A15E6">
            <w:pPr>
              <w:autoSpaceDN w:val="0"/>
              <w:spacing w:line="256" w:lineRule="auto"/>
              <w:ind w:left="113" w:right="113"/>
              <w:jc w:val="center"/>
              <w:rPr>
                <w:rFonts w:eastAsia="Times New Roman" w:cstheme="minorHAnsi"/>
                <w:lang w:val="sr-Cyrl-CS"/>
              </w:rPr>
            </w:pPr>
          </w:p>
        </w:tc>
        <w:tc>
          <w:tcPr>
            <w:tcW w:w="1154" w:type="dxa"/>
            <w:gridSpan w:val="3"/>
            <w:tcBorders>
              <w:top w:val="single" w:sz="4" w:space="0" w:color="auto"/>
              <w:left w:val="single" w:sz="4" w:space="0" w:color="auto"/>
              <w:bottom w:val="nil"/>
              <w:right w:val="nil"/>
            </w:tcBorders>
            <w:shd w:val="clear" w:color="auto" w:fill="F79646"/>
          </w:tcPr>
          <w:p w:rsidR="00DF7DD8" w:rsidRPr="002A07CC" w:rsidRDefault="00DF7DD8" w:rsidP="008A15E6">
            <w:pPr>
              <w:autoSpaceDN w:val="0"/>
              <w:spacing w:line="256" w:lineRule="auto"/>
              <w:rPr>
                <w:rFonts w:eastAsia="Times New Roman" w:cstheme="minorHAnsi"/>
              </w:rPr>
            </w:pPr>
          </w:p>
        </w:tc>
        <w:tc>
          <w:tcPr>
            <w:tcW w:w="4993" w:type="dxa"/>
            <w:tcBorders>
              <w:top w:val="single" w:sz="4" w:space="0" w:color="auto"/>
              <w:left w:val="nil"/>
              <w:bottom w:val="nil"/>
              <w:right w:val="single" w:sz="4" w:space="0" w:color="auto"/>
            </w:tcBorders>
            <w:shd w:val="clear" w:color="auto" w:fill="F79646"/>
          </w:tcPr>
          <w:p w:rsidR="00DF7DD8" w:rsidRPr="002A07CC" w:rsidRDefault="00DF7DD8" w:rsidP="008A15E6">
            <w:pPr>
              <w:autoSpaceDN w:val="0"/>
              <w:spacing w:line="256" w:lineRule="auto"/>
              <w:rPr>
                <w:rFonts w:eastAsia="Times New Roman" w:cstheme="minorHAnsi"/>
                <w:lang w:val="sr-Cyrl-CS"/>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F79646"/>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b/>
                <w:lang w:val="sr-Cyrl-CS"/>
              </w:rPr>
              <w:t>Бројчасова</w:t>
            </w:r>
          </w:p>
        </w:tc>
      </w:tr>
      <w:tr w:rsidR="00DF7DD8" w:rsidRPr="002A07CC" w:rsidTr="008A15E6">
        <w:trPr>
          <w:cantSplit/>
          <w:trHeight w:val="1403"/>
          <w:tblHeader/>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6147" w:type="dxa"/>
            <w:gridSpan w:val="4"/>
            <w:tcBorders>
              <w:top w:val="nil"/>
              <w:left w:val="single" w:sz="4" w:space="0" w:color="auto"/>
              <w:bottom w:val="single" w:sz="4" w:space="0" w:color="auto"/>
              <w:right w:val="single" w:sz="4" w:space="0" w:color="auto"/>
            </w:tcBorders>
            <w:shd w:val="clear" w:color="auto" w:fill="F79646"/>
          </w:tcPr>
          <w:p w:rsidR="00DF7DD8" w:rsidRPr="002A07CC" w:rsidRDefault="00DF7DD8" w:rsidP="008A15E6">
            <w:pPr>
              <w:spacing w:line="256" w:lineRule="auto"/>
              <w:jc w:val="center"/>
              <w:rPr>
                <w:rFonts w:eastAsia="Times New Roman" w:cstheme="minorHAnsi"/>
                <w:b/>
                <w:lang w:val="sr-Cyrl-CS"/>
              </w:rPr>
            </w:pPr>
          </w:p>
          <w:p w:rsidR="00DF7DD8" w:rsidRPr="002A07CC" w:rsidRDefault="00DF7DD8" w:rsidP="008A15E6">
            <w:pPr>
              <w:spacing w:line="256" w:lineRule="auto"/>
              <w:rPr>
                <w:rFonts w:eastAsia="Times New Roman" w:cstheme="minorHAnsi"/>
                <w:b/>
                <w:lang w:val="sr-Cyrl-CS"/>
              </w:rPr>
            </w:pPr>
          </w:p>
          <w:p w:rsidR="00DF7DD8" w:rsidRPr="002A07CC" w:rsidRDefault="00DF7DD8" w:rsidP="008A15E6">
            <w:pPr>
              <w:spacing w:line="256" w:lineRule="auto"/>
              <w:jc w:val="center"/>
              <w:rPr>
                <w:rFonts w:eastAsia="Times New Roman" w:cstheme="minorHAnsi"/>
                <w:b/>
                <w:lang w:val="sr-Cyrl-CS"/>
              </w:rPr>
            </w:pPr>
          </w:p>
          <w:p w:rsidR="00DF7DD8" w:rsidRPr="002A07CC" w:rsidRDefault="00DF7DD8" w:rsidP="008A15E6">
            <w:pPr>
              <w:spacing w:line="256" w:lineRule="auto"/>
              <w:jc w:val="center"/>
              <w:rPr>
                <w:rFonts w:eastAsia="Times New Roman" w:cstheme="minorHAnsi"/>
                <w:b/>
                <w:lang w:val="sr-Cyrl-CS"/>
              </w:rPr>
            </w:pPr>
          </w:p>
          <w:p w:rsidR="00DF7DD8" w:rsidRPr="002A07CC" w:rsidRDefault="00DF7DD8" w:rsidP="008A15E6">
            <w:pPr>
              <w:autoSpaceDN w:val="0"/>
              <w:spacing w:line="256" w:lineRule="auto"/>
              <w:jc w:val="center"/>
              <w:rPr>
                <w:rFonts w:eastAsia="Times New Roman" w:cstheme="minorHAnsi"/>
                <w:b/>
                <w:lang w:val="sr-Cyrl-CS"/>
              </w:rPr>
            </w:pPr>
            <w:r w:rsidRPr="002A07CC">
              <w:rPr>
                <w:rFonts w:eastAsia="Times New Roman" w:cstheme="minorHAnsi"/>
                <w:b/>
                <w:lang w:val="sr-Cyrl-CS"/>
              </w:rPr>
              <w:t>Наставна јединица</w:t>
            </w:r>
          </w:p>
        </w:tc>
        <w:tc>
          <w:tcPr>
            <w:tcW w:w="1985" w:type="dxa"/>
            <w:tcBorders>
              <w:top w:val="single" w:sz="4" w:space="0" w:color="auto"/>
              <w:left w:val="single" w:sz="4" w:space="0" w:color="auto"/>
              <w:bottom w:val="single" w:sz="4" w:space="0" w:color="auto"/>
              <w:right w:val="single" w:sz="4" w:space="0" w:color="auto"/>
            </w:tcBorders>
            <w:shd w:val="clear" w:color="auto" w:fill="F79646"/>
          </w:tcPr>
          <w:p w:rsidR="00DF7DD8" w:rsidRPr="002A07CC" w:rsidRDefault="00DF7DD8" w:rsidP="008A15E6">
            <w:pPr>
              <w:spacing w:line="256" w:lineRule="auto"/>
              <w:rPr>
                <w:rFonts w:eastAsia="Times New Roman" w:cstheme="minorHAnsi"/>
                <w:b/>
                <w:lang w:val="sr-Cyrl-CS"/>
              </w:rPr>
            </w:pPr>
          </w:p>
          <w:p w:rsidR="00DF7DD8" w:rsidRPr="002A07CC" w:rsidRDefault="00DF7DD8" w:rsidP="008A15E6">
            <w:pPr>
              <w:spacing w:line="256" w:lineRule="auto"/>
              <w:rPr>
                <w:rFonts w:eastAsia="Times New Roman" w:cstheme="minorHAnsi"/>
                <w:b/>
                <w:lang w:val="sr-Cyrl-CS"/>
              </w:rPr>
            </w:pPr>
          </w:p>
          <w:p w:rsidR="00DF7DD8" w:rsidRPr="002A07CC" w:rsidRDefault="00DF7DD8" w:rsidP="008A15E6">
            <w:pPr>
              <w:spacing w:line="256" w:lineRule="auto"/>
              <w:rPr>
                <w:rFonts w:eastAsia="Times New Roman" w:cstheme="minorHAnsi"/>
                <w:b/>
                <w:lang w:val="sr-Cyrl-CS"/>
              </w:rPr>
            </w:pPr>
          </w:p>
          <w:p w:rsidR="00DF7DD8" w:rsidRPr="002A07CC" w:rsidRDefault="00DF7DD8" w:rsidP="008A15E6">
            <w:pPr>
              <w:spacing w:line="256" w:lineRule="auto"/>
              <w:rPr>
                <w:rFonts w:eastAsia="Times New Roman" w:cstheme="minorHAnsi"/>
                <w:b/>
                <w:lang w:val="sr-Cyrl-CS"/>
              </w:rPr>
            </w:pPr>
            <w:r w:rsidRPr="002A07CC">
              <w:rPr>
                <w:rFonts w:eastAsia="Times New Roman" w:cstheme="minorHAnsi"/>
                <w:b/>
                <w:lang w:val="sr-Cyrl-CS"/>
              </w:rPr>
              <w:t xml:space="preserve">за </w:t>
            </w:r>
          </w:p>
          <w:p w:rsidR="00DF7DD8" w:rsidRPr="002A07CC" w:rsidRDefault="00DF7DD8" w:rsidP="008A15E6">
            <w:pPr>
              <w:autoSpaceDN w:val="0"/>
              <w:spacing w:line="256" w:lineRule="auto"/>
              <w:rPr>
                <w:rFonts w:eastAsia="Times New Roman" w:cstheme="minorHAnsi"/>
                <w:b/>
                <w:lang w:val="sr-Cyrl-CS"/>
              </w:rPr>
            </w:pPr>
            <w:r w:rsidRPr="002A07CC">
              <w:rPr>
                <w:rFonts w:eastAsia="Times New Roman" w:cstheme="minorHAnsi"/>
                <w:b/>
                <w:lang w:val="sr-Cyrl-CS"/>
              </w:rPr>
              <w:t>обраду</w:t>
            </w:r>
          </w:p>
        </w:tc>
        <w:tc>
          <w:tcPr>
            <w:tcW w:w="1559" w:type="dxa"/>
            <w:tcBorders>
              <w:top w:val="single" w:sz="4" w:space="0" w:color="auto"/>
              <w:left w:val="single" w:sz="4" w:space="0" w:color="auto"/>
              <w:bottom w:val="single" w:sz="4" w:space="0" w:color="auto"/>
              <w:right w:val="single" w:sz="4" w:space="0" w:color="auto"/>
            </w:tcBorders>
            <w:shd w:val="clear" w:color="auto" w:fill="F79646"/>
          </w:tcPr>
          <w:p w:rsidR="00DF7DD8" w:rsidRPr="002A07CC" w:rsidRDefault="00DF7DD8" w:rsidP="008A15E6">
            <w:pPr>
              <w:spacing w:line="256" w:lineRule="auto"/>
              <w:rPr>
                <w:rFonts w:eastAsia="Times New Roman" w:cstheme="minorHAnsi"/>
                <w:b/>
                <w:lang w:val="sr-Cyrl-CS"/>
              </w:rPr>
            </w:pPr>
          </w:p>
          <w:p w:rsidR="00DF7DD8" w:rsidRPr="002A07CC" w:rsidRDefault="00DF7DD8" w:rsidP="008A15E6">
            <w:pPr>
              <w:spacing w:line="256" w:lineRule="auto"/>
              <w:rPr>
                <w:rFonts w:eastAsia="Times New Roman" w:cstheme="minorHAnsi"/>
                <w:b/>
                <w:lang w:val="sr-Cyrl-CS"/>
              </w:rPr>
            </w:pPr>
          </w:p>
          <w:p w:rsidR="00DF7DD8" w:rsidRPr="002A07CC" w:rsidRDefault="00DF7DD8" w:rsidP="008A15E6">
            <w:pPr>
              <w:autoSpaceDN w:val="0"/>
              <w:spacing w:line="256" w:lineRule="auto"/>
              <w:rPr>
                <w:rFonts w:eastAsia="Times New Roman" w:cstheme="minorHAnsi"/>
                <w:b/>
                <w:lang w:val="sr-Cyrl-CS"/>
              </w:rPr>
            </w:pPr>
            <w:r w:rsidRPr="002A07CC">
              <w:rPr>
                <w:rFonts w:eastAsia="Times New Roman" w:cstheme="minorHAnsi"/>
                <w:b/>
                <w:lang w:val="sr-Cyrl-CS"/>
              </w:rPr>
              <w:t>за друге типове</w:t>
            </w:r>
          </w:p>
        </w:tc>
        <w:tc>
          <w:tcPr>
            <w:tcW w:w="2268" w:type="dxa"/>
            <w:tcBorders>
              <w:top w:val="single" w:sz="4" w:space="0" w:color="auto"/>
              <w:left w:val="single" w:sz="4" w:space="0" w:color="auto"/>
              <w:bottom w:val="single" w:sz="4" w:space="0" w:color="auto"/>
              <w:right w:val="single" w:sz="4" w:space="0" w:color="auto"/>
            </w:tcBorders>
            <w:shd w:val="clear" w:color="auto" w:fill="F79646"/>
            <w:textDirection w:val="btLr"/>
            <w:hideMark/>
          </w:tcPr>
          <w:p w:rsidR="00DF7DD8" w:rsidRPr="002A07CC" w:rsidRDefault="00DF7DD8" w:rsidP="008A15E6">
            <w:pPr>
              <w:autoSpaceDN w:val="0"/>
              <w:spacing w:line="256" w:lineRule="auto"/>
              <w:ind w:left="113" w:right="113"/>
              <w:rPr>
                <w:rFonts w:eastAsia="Times New Roman" w:cstheme="minorHAnsi"/>
                <w:b/>
                <w:lang w:val="sr-Cyrl-CS"/>
              </w:rPr>
            </w:pPr>
            <w:r w:rsidRPr="002A07CC">
              <w:rPr>
                <w:rFonts w:eastAsia="Times New Roman" w:cstheme="minorHAnsi"/>
                <w:b/>
                <w:lang w:val="sr-Cyrl-CS"/>
              </w:rPr>
              <w:t>по наставној теми</w:t>
            </w: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DF7DD8" w:rsidRPr="002A07CC" w:rsidRDefault="00DF7DD8" w:rsidP="008A15E6">
            <w:pPr>
              <w:autoSpaceDN w:val="0"/>
              <w:spacing w:line="256" w:lineRule="auto"/>
              <w:ind w:right="113"/>
              <w:jc w:val="center"/>
              <w:rPr>
                <w:rFonts w:eastAsia="Times New Roman" w:cstheme="minorHAnsi"/>
                <w:b/>
                <w:lang w:val="sr-Cyrl-CS"/>
              </w:rPr>
            </w:pPr>
            <w:r w:rsidRPr="002A07CC">
              <w:rPr>
                <w:rFonts w:eastAsia="Times New Roman" w:cstheme="minorHAnsi"/>
                <w:b/>
                <w:lang w:val="sr-Cyrl-CS"/>
              </w:rPr>
              <w:t>СЕПТЕМБАР</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DF7DD8" w:rsidRPr="002A07CC" w:rsidRDefault="00DF7DD8" w:rsidP="008A15E6">
            <w:pPr>
              <w:autoSpaceDN w:val="0"/>
              <w:spacing w:line="256" w:lineRule="auto"/>
              <w:ind w:left="113" w:right="113"/>
              <w:jc w:val="center"/>
              <w:rPr>
                <w:rFonts w:eastAsia="Times New Roman" w:cstheme="minorHAnsi"/>
                <w:b/>
                <w:lang w:val="sr-Cyrl-CS"/>
              </w:rPr>
            </w:pPr>
            <w:r w:rsidRPr="002A07CC">
              <w:rPr>
                <w:rFonts w:eastAsia="Times New Roman" w:cstheme="minorHAnsi"/>
                <w:b/>
              </w:rPr>
              <w:t>I ИЗВОЂЕЊЕ</w:t>
            </w:r>
            <w:r w:rsidRPr="002A07CC">
              <w:rPr>
                <w:rFonts w:eastAsia="Times New Roman" w:cstheme="minorHAnsi"/>
                <w:b/>
                <w:lang w:val="sr-Cyrl-CS"/>
              </w:rPr>
              <w:t xml:space="preserve"> МУЗИКЕ</w:t>
            </w:r>
          </w:p>
        </w:tc>
        <w:tc>
          <w:tcPr>
            <w:tcW w:w="540" w:type="dxa"/>
            <w:gridSpan w:val="2"/>
            <w:tcBorders>
              <w:top w:val="single" w:sz="4" w:space="0" w:color="auto"/>
              <w:left w:val="single" w:sz="4" w:space="0" w:color="auto"/>
              <w:bottom w:val="single" w:sz="4" w:space="0" w:color="auto"/>
              <w:right w:val="nil"/>
            </w:tcBorders>
            <w:shd w:val="clear" w:color="auto" w:fill="FFFFFF"/>
            <w:hideMark/>
          </w:tcPr>
          <w:p w:rsidR="00DF7DD8" w:rsidRPr="002A07CC" w:rsidRDefault="00DF7DD8" w:rsidP="00E06D8B">
            <w:pPr>
              <w:numPr>
                <w:ilvl w:val="0"/>
                <w:numId w:val="27"/>
              </w:numPr>
              <w:autoSpaceDN w:val="0"/>
              <w:rPr>
                <w:rFonts w:eastAsia="Times New Roman" w:cstheme="minorHAnsi"/>
                <w:lang w:val="sr-Latn-CS"/>
              </w:rPr>
            </w:pPr>
            <w:r w:rsidRPr="002A07CC">
              <w:rPr>
                <w:rFonts w:eastAsia="Times New Roman" w:cstheme="minorHAnsi"/>
                <w:lang w:val="sr-Latn-CS"/>
              </w:rPr>
              <w:t>1</w:t>
            </w:r>
          </w:p>
        </w:tc>
        <w:tc>
          <w:tcPr>
            <w:tcW w:w="5607" w:type="dxa"/>
            <w:gridSpan w:val="2"/>
            <w:tcBorders>
              <w:top w:val="single" w:sz="4" w:space="0" w:color="auto"/>
              <w:left w:val="nil"/>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Музика без граница. Разноликост светске музичке баштине.</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Latn-CS"/>
              </w:rPr>
            </w:pPr>
            <w:r w:rsidRPr="002A07CC">
              <w:rPr>
                <w:rFonts w:eastAsia="Times New Roman" w:cstheme="minorHAnsi"/>
                <w:lang w:val="sr-Latn-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F7DD8" w:rsidRPr="002A07CC" w:rsidRDefault="00DF7DD8" w:rsidP="008A15E6">
            <w:pPr>
              <w:autoSpaceDN w:val="0"/>
              <w:spacing w:line="256" w:lineRule="auto"/>
              <w:ind w:left="113" w:right="113"/>
              <w:jc w:val="cente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i/>
                <w:lang w:val="sr-Cyrl-CS"/>
              </w:rPr>
              <w:t>Ода радости</w:t>
            </w:r>
            <w:r w:rsidRPr="002A07CC">
              <w:rPr>
                <w:rFonts w:eastAsia="Times New Roman" w:cstheme="minorHAnsi"/>
                <w:lang w:val="sr-Cyrl-CS"/>
              </w:rPr>
              <w:t xml:space="preserve"> – Л. в. Бетовен. Ноте и нотне вредности.</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Latn-CS"/>
              </w:rPr>
            </w:pPr>
            <w:r w:rsidRPr="002A07CC">
              <w:rPr>
                <w:rFonts w:eastAsia="Times New Roman" w:cstheme="minorHAnsi"/>
                <w:lang w:val="sr-Latn-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 xml:space="preserve">Две арије из опере </w:t>
            </w:r>
            <w:r w:rsidRPr="002A07CC">
              <w:rPr>
                <w:rFonts w:eastAsia="Times New Roman" w:cstheme="minorHAnsi"/>
                <w:i/>
                <w:lang w:val="sr-Cyrl-CS"/>
              </w:rPr>
              <w:t xml:space="preserve">Кармен – </w:t>
            </w:r>
            <w:r w:rsidRPr="002A07CC">
              <w:rPr>
                <w:rFonts w:eastAsia="Times New Roman" w:cstheme="minorHAnsi"/>
                <w:lang w:val="sr-Cyrl-CS"/>
              </w:rPr>
              <w:t>Ж. Бизе – Пауза.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Latn-CS"/>
              </w:rPr>
            </w:pPr>
            <w:r w:rsidRPr="002A07CC">
              <w:rPr>
                <w:rFonts w:eastAsia="Times New Roman" w:cstheme="minorHAnsi"/>
                <w:lang w:val="sr-Latn-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rPr>
            </w:pPr>
            <w:r w:rsidRPr="002A07CC">
              <w:rPr>
                <w:rFonts w:eastAsia="Times New Roman" w:cstheme="minorHAnsi"/>
                <w:i/>
                <w:lang w:val="sr-Cyrl-CS"/>
              </w:rPr>
              <w:t xml:space="preserve"> Хор малих војника </w:t>
            </w:r>
            <w:r w:rsidRPr="002A07CC">
              <w:rPr>
                <w:rFonts w:eastAsia="Times New Roman" w:cstheme="minorHAnsi"/>
                <w:lang w:val="sr-Cyrl-CS"/>
              </w:rPr>
              <w:t xml:space="preserve">из опере </w:t>
            </w:r>
            <w:r w:rsidRPr="002A07CC">
              <w:rPr>
                <w:rFonts w:eastAsia="Times New Roman" w:cstheme="minorHAnsi"/>
                <w:i/>
                <w:lang w:val="sr-Cyrl-CS"/>
              </w:rPr>
              <w:t xml:space="preserve">Кармен – </w:t>
            </w:r>
            <w:r w:rsidRPr="002A07CC">
              <w:rPr>
                <w:rFonts w:eastAsia="Times New Roman" w:cstheme="minorHAnsi"/>
                <w:lang w:val="sr-Cyrl-CS"/>
              </w:rPr>
              <w:t>Ж. Бизе – Такт.</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DF7DD8" w:rsidRPr="002A07CC" w:rsidRDefault="00DF7DD8" w:rsidP="008A15E6">
            <w:pPr>
              <w:autoSpaceDN w:val="0"/>
              <w:spacing w:line="256" w:lineRule="auto"/>
              <w:ind w:left="113" w:right="113"/>
              <w:jc w:val="center"/>
              <w:rPr>
                <w:rFonts w:eastAsia="Times New Roman" w:cstheme="minorHAnsi"/>
                <w:b/>
                <w:lang w:val="sr-Cyrl-CS"/>
              </w:rPr>
            </w:pPr>
            <w:r w:rsidRPr="002A07CC">
              <w:rPr>
                <w:rFonts w:eastAsia="Times New Roman" w:cstheme="minorHAnsi"/>
                <w:b/>
                <w:lang w:val="sr-Cyrl-CS"/>
              </w:rPr>
              <w:t>ОКТОБАР</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i/>
                <w:lang w:val="sr-Cyrl-CS"/>
              </w:rPr>
              <w:t>Капричо</w:t>
            </w:r>
            <w:r w:rsidRPr="002A07CC">
              <w:rPr>
                <w:rFonts w:eastAsia="Times New Roman" w:cstheme="minorHAnsi"/>
                <w:lang w:val="sr-Cyrl-CS"/>
              </w:rPr>
              <w:t xml:space="preserve"> – Н. Паганини – предзнаци.</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Latn-CS"/>
              </w:rPr>
            </w:pPr>
            <w:r w:rsidRPr="002A07CC">
              <w:rPr>
                <w:rFonts w:eastAsia="Times New Roman" w:cstheme="minorHAnsi"/>
                <w:lang w:val="sr-Latn-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Интервали.</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Утврђивање: основни појмови музичког језика.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rPr>
              <w:t>1</w:t>
            </w:r>
            <w:r w:rsidRPr="002A07CC">
              <w:rPr>
                <w:rFonts w:eastAsia="Times New Roman" w:cstheme="minorHAnsi"/>
                <w:lang w:val="sr-Cyrl-CS"/>
              </w:rPr>
              <w:t>У</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i/>
                <w:lang w:val="sr-Cyrl-CS"/>
              </w:rPr>
              <w:t xml:space="preserve">Болеро – </w:t>
            </w:r>
            <w:r w:rsidRPr="002A07CC">
              <w:rPr>
                <w:rFonts w:eastAsia="Times New Roman" w:cstheme="minorHAnsi"/>
                <w:lang w:val="sr-Cyrl-CS"/>
              </w:rPr>
              <w:t>М. Равел – ритам и мелодија.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vAlign w:val="center"/>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i/>
                <w:lang w:val="sr-Cyrl-CS"/>
              </w:rPr>
              <w:t>Игра малих лабудова</w:t>
            </w:r>
            <w:r w:rsidRPr="002A07CC">
              <w:rPr>
                <w:rFonts w:eastAsia="Times New Roman" w:cstheme="minorHAnsi"/>
                <w:lang w:val="sr-Cyrl-CS"/>
              </w:rPr>
              <w:t xml:space="preserve"> – П. И. Чајковски – динамика и темпо.</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b/>
                <w:lang w:val="sr-Latn-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F7DD8" w:rsidRPr="002A07CC" w:rsidRDefault="00DF7DD8" w:rsidP="008A15E6">
            <w:pPr>
              <w:autoSpaceDN w:val="0"/>
              <w:ind w:left="113" w:right="113"/>
              <w:jc w:val="cente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vAlign w:val="center"/>
          </w:tcPr>
          <w:p w:rsidR="00DF7DD8" w:rsidRPr="002A07CC" w:rsidRDefault="00DF7DD8" w:rsidP="00E06D8B">
            <w:pPr>
              <w:numPr>
                <w:ilvl w:val="0"/>
                <w:numId w:val="27"/>
              </w:numPr>
              <w:autoSpaceDN w:val="0"/>
              <w:jc w:val="center"/>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 xml:space="preserve">Музичке лествице. Дурске лествице. </w:t>
            </w:r>
            <w:r w:rsidRPr="002A07CC">
              <w:rPr>
                <w:rFonts w:eastAsia="Times New Roman" w:cstheme="minorHAnsi"/>
                <w:i/>
                <w:lang w:val="sr-Cyrl-CS"/>
              </w:rPr>
              <w:t>Химна Светом Сави</w:t>
            </w:r>
            <w:r w:rsidRPr="002A07CC">
              <w:rPr>
                <w:rFonts w:eastAsia="Times New Roman" w:cstheme="minorHAnsi"/>
                <w:lang w:val="sr-Cyrl-CS"/>
              </w:rPr>
              <w:t xml:space="preserve"> – К. Станковић.</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b/>
                <w:lang w:val="sr-Latn-CS"/>
              </w:rPr>
            </w:pPr>
            <w:r w:rsidRPr="002A07CC">
              <w:rPr>
                <w:rFonts w:eastAsia="Times New Roman" w:cstheme="minorHAnsi"/>
                <w:b/>
                <w:lang w:val="sr-Latn-CS"/>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b/>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hideMark/>
          </w:tcPr>
          <w:p w:rsidR="00DF7DD8" w:rsidRPr="002A07CC" w:rsidRDefault="00DF7DD8" w:rsidP="008A15E6">
            <w:pPr>
              <w:autoSpaceDN w:val="0"/>
              <w:ind w:left="113" w:right="113"/>
              <w:jc w:val="center"/>
              <w:rPr>
                <w:rFonts w:eastAsia="Times New Roman" w:cstheme="minorHAnsi"/>
                <w:lang w:val="sr-Cyrl-CS"/>
              </w:rPr>
            </w:pPr>
            <w:r w:rsidRPr="002A07CC">
              <w:rPr>
                <w:rFonts w:eastAsia="Times New Roman" w:cstheme="minorHAnsi"/>
                <w:b/>
                <w:lang w:val="sr-Cyrl-CS"/>
              </w:rPr>
              <w:t>НОВЕМБАР</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i/>
                <w:lang w:val="sr-Cyrl-CS"/>
              </w:rPr>
              <w:t xml:space="preserve">Ко удара тако позно – </w:t>
            </w:r>
            <w:r w:rsidRPr="002A07CC">
              <w:rPr>
                <w:rFonts w:eastAsia="Times New Roman" w:cstheme="minorHAnsi"/>
                <w:lang w:val="sr-Cyrl-CS"/>
              </w:rPr>
              <w:t>молске лествице.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1028"/>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Утврђивање: основни појмови музичког језика, музичке лествице.</w:t>
            </w:r>
          </w:p>
        </w:tc>
        <w:tc>
          <w:tcPr>
            <w:tcW w:w="198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1У</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DF7DD8" w:rsidRPr="002A07CC" w:rsidRDefault="00DF7DD8" w:rsidP="008A15E6">
            <w:pPr>
              <w:autoSpaceDN w:val="0"/>
              <w:spacing w:line="256" w:lineRule="auto"/>
              <w:ind w:right="113"/>
              <w:jc w:val="center"/>
              <w:rPr>
                <w:rFonts w:eastAsia="Times New Roman" w:cstheme="minorHAnsi"/>
                <w:b/>
                <w:lang w:val="sr-Cyrl-CS"/>
              </w:rPr>
            </w:pPr>
            <w:r w:rsidRPr="002A07CC">
              <w:rPr>
                <w:rFonts w:eastAsia="Times New Roman" w:cstheme="minorHAnsi"/>
                <w:b/>
                <w:lang w:val="sr-Cyrl-CS"/>
              </w:rPr>
              <w:t>ДЕЦЕМБАР</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Музичке епохе – обнављање градива седмог разреда (од праисторије до класицизма).</w:t>
            </w:r>
          </w:p>
        </w:tc>
        <w:tc>
          <w:tcPr>
            <w:tcW w:w="198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1О</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Музика романтизма – Националне школе; програмска музика.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Музика романтизма – Солистичка музика; концерт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Latn-CS"/>
              </w:rPr>
            </w:pP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hideMark/>
          </w:tcPr>
          <w:p w:rsidR="00DF7DD8" w:rsidRPr="002A07CC" w:rsidRDefault="00DF7DD8" w:rsidP="008A15E6">
            <w:pPr>
              <w:autoSpaceDN w:val="0"/>
              <w:spacing w:line="256" w:lineRule="auto"/>
              <w:ind w:left="113" w:right="113"/>
              <w:rPr>
                <w:rFonts w:eastAsia="Times New Roman" w:cstheme="minorHAnsi"/>
                <w:lang w:val="sr-Cyrl-CS"/>
              </w:rPr>
            </w:pPr>
            <w:r w:rsidRPr="002A07CC">
              <w:rPr>
                <w:rFonts w:eastAsia="Times New Roman" w:cstheme="minorHAnsi"/>
                <w:b/>
                <w:lang w:val="sr-Cyrl-CS"/>
              </w:rPr>
              <w:lastRenderedPageBreak/>
              <w:t>ЈАНУАР</w:t>
            </w:r>
          </w:p>
        </w:tc>
        <w:tc>
          <w:tcPr>
            <w:tcW w:w="1710" w:type="dxa"/>
            <w:tcBorders>
              <w:top w:val="nil"/>
              <w:left w:val="single" w:sz="4" w:space="0" w:color="auto"/>
              <w:bottom w:val="single" w:sz="4" w:space="0" w:color="auto"/>
              <w:right w:val="single" w:sz="4" w:space="0" w:color="auto"/>
            </w:tcBorders>
            <w:shd w:val="clear" w:color="auto" w:fill="FBD4B4"/>
            <w:textDirection w:val="btLr"/>
            <w:vAlign w:val="center"/>
          </w:tcPr>
          <w:p w:rsidR="00DF7DD8" w:rsidRPr="002A07CC" w:rsidRDefault="00DF7DD8" w:rsidP="008A15E6">
            <w:pPr>
              <w:autoSpaceDN w:val="0"/>
              <w:spacing w:line="256" w:lineRule="auto"/>
              <w:ind w:left="113" w:right="113"/>
              <w:rPr>
                <w:rFonts w:eastAsia="Times New Roman" w:cstheme="minorHAnsi"/>
                <w:b/>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Музика романтизма – симфонијска музика; опера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val="restart"/>
            <w:tcBorders>
              <w:top w:val="nil"/>
              <w:left w:val="single" w:sz="4" w:space="0" w:color="auto"/>
              <w:bottom w:val="single" w:sz="4" w:space="0" w:color="auto"/>
              <w:right w:val="single" w:sz="4" w:space="0" w:color="auto"/>
            </w:tcBorders>
            <w:shd w:val="clear" w:color="auto" w:fill="FFFFFF"/>
          </w:tcPr>
          <w:p w:rsidR="00DF7DD8" w:rsidRPr="002A07CC" w:rsidRDefault="00DF7DD8" w:rsidP="008A15E6">
            <w:pPr>
              <w:autoSpaceDN w:val="0"/>
              <w:spacing w:line="256" w:lineRule="auto"/>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BD4B4"/>
          </w:tcPr>
          <w:p w:rsidR="00DF7DD8" w:rsidRPr="002A07CC" w:rsidRDefault="00DF7DD8" w:rsidP="008A15E6">
            <w:pPr>
              <w:autoSpaceDN w:val="0"/>
              <w:spacing w:line="256" w:lineRule="auto"/>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Обнављање – градиво првог полугодишта</w:t>
            </w:r>
          </w:p>
        </w:tc>
        <w:tc>
          <w:tcPr>
            <w:tcW w:w="198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1О</w:t>
            </w:r>
          </w:p>
        </w:tc>
        <w:tc>
          <w:tcPr>
            <w:tcW w:w="2268" w:type="dxa"/>
            <w:vMerge/>
            <w:tcBorders>
              <w:top w:val="nil"/>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hideMark/>
          </w:tcPr>
          <w:p w:rsidR="00DF7DD8" w:rsidRPr="002A07CC" w:rsidRDefault="00DF7DD8" w:rsidP="008A15E6">
            <w:pPr>
              <w:autoSpaceDN w:val="0"/>
              <w:ind w:left="113" w:right="113"/>
              <w:jc w:val="center"/>
              <w:rPr>
                <w:rFonts w:eastAsia="Times New Roman" w:cstheme="minorHAnsi"/>
                <w:lang w:val="sr-Cyrl-CS"/>
              </w:rPr>
            </w:pPr>
            <w:r w:rsidRPr="002A07CC">
              <w:rPr>
                <w:rFonts w:eastAsia="Times New Roman" w:cstheme="minorHAnsi"/>
                <w:b/>
                <w:lang w:val="sr-Cyrl-CS"/>
              </w:rPr>
              <w:t>ФЕБРУАР</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Музика романтизма - обнављање</w:t>
            </w:r>
          </w:p>
        </w:tc>
        <w:tc>
          <w:tcPr>
            <w:tcW w:w="198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1О</w:t>
            </w:r>
          </w:p>
        </w:tc>
        <w:tc>
          <w:tcPr>
            <w:tcW w:w="2268" w:type="dxa"/>
            <w:vMerge/>
            <w:tcBorders>
              <w:top w:val="nil"/>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Импресионизам.</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nil"/>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Музика двадесетог века.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nil"/>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Џез.</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nil"/>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cantSplit/>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hideMark/>
          </w:tcPr>
          <w:p w:rsidR="00DF7DD8" w:rsidRPr="002A07CC" w:rsidRDefault="00DF7DD8" w:rsidP="008A15E6">
            <w:pPr>
              <w:autoSpaceDN w:val="0"/>
              <w:spacing w:line="256" w:lineRule="auto"/>
              <w:ind w:left="113" w:right="113"/>
              <w:jc w:val="center"/>
              <w:rPr>
                <w:rFonts w:eastAsia="Times New Roman" w:cstheme="minorHAnsi"/>
                <w:lang w:val="sr-Cyrl-CS"/>
              </w:rPr>
            </w:pPr>
            <w:r w:rsidRPr="002A07CC">
              <w:rPr>
                <w:rFonts w:eastAsia="Times New Roman" w:cstheme="minorHAnsi"/>
                <w:b/>
                <w:lang w:val="sr-Cyrl-CS"/>
              </w:rPr>
              <w:t>МАРТ</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Рок музика.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lang w:val="sr-Cyrl-C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nil"/>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DF7DD8" w:rsidRPr="002A07CC" w:rsidRDefault="00DF7DD8" w:rsidP="008A15E6">
            <w:pPr>
              <w:autoSpaceDN w:val="0"/>
              <w:spacing w:line="256" w:lineRule="auto"/>
              <w:ind w:left="113" w:right="113"/>
              <w:rPr>
                <w:rFonts w:eastAsia="Times New Roman" w:cstheme="minorHAnsi"/>
                <w:b/>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 xml:space="preserve">Забавна музика. </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F7DD8" w:rsidRPr="002A07CC" w:rsidRDefault="00DF7DD8" w:rsidP="008A15E6">
            <w:pPr>
              <w:autoSpaceDN w:val="0"/>
              <w:spacing w:line="256" w:lineRule="auto"/>
              <w:ind w:left="113" w:right="113"/>
              <w:jc w:val="center"/>
              <w:rPr>
                <w:rFonts w:eastAsia="Times New Roman" w:cstheme="minorHAnsi"/>
                <w:b/>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 xml:space="preserve">Филмска музика. </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r>
      <w:tr w:rsidR="00DF7DD8" w:rsidRPr="002A07CC" w:rsidTr="008A15E6">
        <w:trPr>
          <w:trHeight w:val="735"/>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rPr>
            </w:pPr>
          </w:p>
        </w:tc>
        <w:tc>
          <w:tcPr>
            <w:tcW w:w="540" w:type="dxa"/>
            <w:gridSpan w:val="2"/>
            <w:vMerge w:val="restart"/>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vMerge w:val="restart"/>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lang w:val="sr-Cyrl-CS"/>
              </w:rPr>
              <w:t>Импресионизам и музика 20.века - обнављање</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1О</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r>
      <w:tr w:rsidR="00DF7DD8" w:rsidRPr="002A07CC" w:rsidTr="008A15E6">
        <w:trPr>
          <w:trHeight w:val="509"/>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BD4B4"/>
          </w:tcPr>
          <w:p w:rsidR="00DF7DD8" w:rsidRPr="002A07CC" w:rsidRDefault="00DF7DD8" w:rsidP="008A15E6">
            <w:pPr>
              <w:autoSpaceDN w:val="0"/>
              <w:spacing w:line="256" w:lineRule="auto"/>
              <w:rPr>
                <w:rFonts w:eastAsia="Times New Roman" w:cstheme="minorHAnsi"/>
                <w:b/>
                <w:lang w:val="sr-Cyrl-CS"/>
              </w:rPr>
            </w:pPr>
          </w:p>
        </w:tc>
        <w:tc>
          <w:tcPr>
            <w:tcW w:w="540" w:type="dxa"/>
            <w:gridSpan w:val="2"/>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5607" w:type="dxa"/>
            <w:gridSpan w:val="2"/>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Музика у Србији у 19. и 20. веку</w:t>
            </w:r>
            <w:r w:rsidRPr="002A07CC">
              <w:rPr>
                <w:rFonts w:eastAsia="Times New Roman" w:cstheme="minorHAnsi"/>
                <w:lang w:val="sr-Cyrl-CS"/>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F7DD8" w:rsidRPr="002A07CC" w:rsidRDefault="00DF7DD8" w:rsidP="008A15E6">
            <w:pPr>
              <w:autoSpaceDN w:val="0"/>
              <w:spacing w:line="256" w:lineRule="auto"/>
              <w:rPr>
                <w:rFonts w:eastAsia="Times New Roman" w:cstheme="minorHAnsi"/>
                <w:lang w:val="sr-Cyrl-CS"/>
              </w:rPr>
            </w:pPr>
          </w:p>
        </w:tc>
      </w:tr>
      <w:tr w:rsidR="00DF7DD8" w:rsidRPr="002A07CC" w:rsidTr="008A15E6">
        <w:trPr>
          <w:trHeight w:val="567"/>
        </w:trPr>
        <w:tc>
          <w:tcPr>
            <w:tcW w:w="71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F7DD8" w:rsidRPr="002A07CC" w:rsidRDefault="00DF7DD8" w:rsidP="008A15E6">
            <w:pPr>
              <w:autoSpaceDN w:val="0"/>
              <w:ind w:left="113" w:right="113"/>
              <w:jc w:val="center"/>
              <w:rPr>
                <w:rFonts w:eastAsia="Times New Roman" w:cstheme="minorHAnsi"/>
                <w:b/>
                <w:lang w:val="sr-Cyrl-CS"/>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DF7DD8" w:rsidRPr="002A07CC" w:rsidRDefault="00DF7DD8" w:rsidP="008A15E6">
            <w:pPr>
              <w:spacing w:line="256" w:lineRule="auto"/>
              <w:ind w:right="113"/>
              <w:jc w:val="center"/>
              <w:rPr>
                <w:rFonts w:eastAsia="Times New Roman" w:cstheme="minorHAnsi"/>
                <w:b/>
                <w:lang w:val="sr-Cyrl-CS"/>
              </w:rPr>
            </w:pPr>
            <w:r w:rsidRPr="002A07CC">
              <w:rPr>
                <w:rFonts w:eastAsia="Times New Roman" w:cstheme="minorHAnsi"/>
                <w:b/>
                <w:lang w:val="sr-Cyrl-CS"/>
              </w:rPr>
              <w:t>III СЛУШАЊЕ</w:t>
            </w:r>
          </w:p>
          <w:p w:rsidR="00DF7DD8" w:rsidRPr="002A07CC" w:rsidRDefault="00DF7DD8" w:rsidP="008A15E6">
            <w:pPr>
              <w:autoSpaceDN w:val="0"/>
              <w:jc w:val="cente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Музика у Србији у 19. и 20. веку</w:t>
            </w:r>
            <w:r w:rsidRPr="002A07CC">
              <w:rPr>
                <w:rFonts w:eastAsia="Times New Roman" w:cstheme="minorHAnsi"/>
                <w:lang w:val="sr-Cyrl-C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F7DD8" w:rsidRPr="002A07CC" w:rsidRDefault="00DF7DD8" w:rsidP="008A15E6">
            <w:pPr>
              <w:autoSpaceDN w:val="0"/>
              <w:ind w:right="113"/>
              <w:jc w:val="center"/>
              <w:rPr>
                <w:rFonts w:eastAsia="Times New Roman" w:cstheme="minorHAnsi"/>
                <w:lang w:val="sr-Cyrl-CS"/>
              </w:rPr>
            </w:pP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hideMark/>
          </w:tcPr>
          <w:p w:rsidR="00DF7DD8" w:rsidRPr="002A07CC" w:rsidRDefault="00DF7DD8" w:rsidP="008A15E6">
            <w:pPr>
              <w:autoSpaceDN w:val="0"/>
              <w:ind w:left="113" w:right="113"/>
              <w:jc w:val="center"/>
              <w:rPr>
                <w:rFonts w:eastAsia="Times New Roman" w:cstheme="minorHAnsi"/>
                <w:lang w:val="sr-Cyrl-CS"/>
              </w:rPr>
            </w:pPr>
            <w:r w:rsidRPr="002A07CC">
              <w:rPr>
                <w:rFonts w:eastAsia="Times New Roman" w:cstheme="minorHAnsi"/>
                <w:b/>
                <w:lang w:val="sr-Cyrl-CS"/>
              </w:rPr>
              <w:t>АПРИЛ</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Утврђивање: музика у Србији</w:t>
            </w:r>
          </w:p>
        </w:tc>
        <w:tc>
          <w:tcPr>
            <w:tcW w:w="198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1У</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Музичко-сценски жанрови; опера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Опера – гледање документарног филма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DF7DD8" w:rsidRPr="002A07CC" w:rsidRDefault="00DF7DD8" w:rsidP="008A15E6">
            <w:pPr>
              <w:autoSpaceDN w:val="0"/>
              <w:ind w:left="113" w:right="113"/>
              <w:jc w:val="center"/>
              <w:rPr>
                <w:rFonts w:eastAsia="Times New Roman" w:cstheme="minorHAnsi"/>
                <w:b/>
                <w:lang w:val="sr-Cyrl-CS"/>
              </w:rPr>
            </w:pPr>
            <w:r w:rsidRPr="002A07CC">
              <w:rPr>
                <w:rFonts w:eastAsia="Times New Roman" w:cstheme="minorHAnsi"/>
                <w:b/>
                <w:lang w:val="sr-Cyrl-CS"/>
              </w:rPr>
              <w:t>МАЈ</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vAlign w:val="center"/>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Балет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Оперета и мјузикл</w:t>
            </w:r>
          </w:p>
        </w:tc>
        <w:tc>
          <w:tcPr>
            <w:tcW w:w="1985"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rPr>
            </w:pPr>
            <w:r w:rsidRPr="002A07CC">
              <w:rPr>
                <w:rFonts w:eastAsia="Times New Roman" w:cstheme="minorHAnsi"/>
              </w:rPr>
              <w:t>1</w:t>
            </w:r>
          </w:p>
        </w:tc>
        <w:tc>
          <w:tcPr>
            <w:tcW w:w="1559"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cantSplit/>
          <w:trHeight w:val="567"/>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 xml:space="preserve">Музичко-сценски жанрови – обнављање </w:t>
            </w:r>
          </w:p>
        </w:tc>
        <w:tc>
          <w:tcPr>
            <w:tcW w:w="198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1О</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1013"/>
        </w:trPr>
        <w:tc>
          <w:tcPr>
            <w:tcW w:w="711"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b/>
                <w:lang w:val="sr-Cyrl-CS"/>
              </w:rPr>
            </w:pPr>
          </w:p>
        </w:tc>
        <w:tc>
          <w:tcPr>
            <w:tcW w:w="540" w:type="dxa"/>
            <w:gridSpan w:val="2"/>
            <w:tcBorders>
              <w:top w:val="single" w:sz="4" w:space="0" w:color="auto"/>
              <w:left w:val="single" w:sz="4" w:space="0" w:color="auto"/>
              <w:bottom w:val="single" w:sz="4" w:space="0" w:color="auto"/>
              <w:right w:val="nil"/>
            </w:tcBorders>
            <w:shd w:val="clear" w:color="auto" w:fill="FFFFFF"/>
          </w:tcPr>
          <w:p w:rsidR="00DF7DD8" w:rsidRPr="002A07CC" w:rsidRDefault="00DF7DD8" w:rsidP="00E06D8B">
            <w:pPr>
              <w:numPr>
                <w:ilvl w:val="0"/>
                <w:numId w:val="27"/>
              </w:numPr>
              <w:autoSpaceDN w:val="0"/>
              <w:rPr>
                <w:rFonts w:eastAsia="Times New Roman" w:cstheme="minorHAnsi"/>
                <w:lang w:val="sr-Cyrl-CS"/>
              </w:rPr>
            </w:pPr>
          </w:p>
        </w:tc>
        <w:tc>
          <w:tcPr>
            <w:tcW w:w="5607" w:type="dxa"/>
            <w:gridSpan w:val="2"/>
            <w:tcBorders>
              <w:top w:val="single" w:sz="4" w:space="0" w:color="auto"/>
              <w:left w:val="nil"/>
              <w:bottom w:val="single" w:sz="4" w:space="0" w:color="auto"/>
              <w:right w:val="single" w:sz="4" w:space="0" w:color="auto"/>
            </w:tcBorders>
            <w:shd w:val="clear" w:color="auto" w:fill="FFFFFF"/>
            <w:hideMark/>
          </w:tcPr>
          <w:p w:rsidR="00DF7DD8" w:rsidRPr="002A07CC" w:rsidRDefault="00DF7DD8" w:rsidP="008A15E6">
            <w:pPr>
              <w:autoSpaceDN w:val="0"/>
              <w:spacing w:line="256" w:lineRule="auto"/>
              <w:rPr>
                <w:rFonts w:eastAsia="Times New Roman" w:cstheme="minorHAnsi"/>
                <w:lang w:val="sr-Cyrl-CS"/>
              </w:rPr>
            </w:pPr>
            <w:r w:rsidRPr="002A07CC">
              <w:rPr>
                <w:rFonts w:eastAsia="Times New Roman" w:cstheme="minorHAnsi"/>
                <w:noProof/>
                <w:lang w:val="sr-Cyrl-CS"/>
              </w:rPr>
              <w:t>Систематизација градива осмог разреда</w:t>
            </w:r>
          </w:p>
        </w:tc>
        <w:tc>
          <w:tcPr>
            <w:tcW w:w="1985" w:type="dxa"/>
            <w:tcBorders>
              <w:top w:val="single" w:sz="4" w:space="0" w:color="auto"/>
              <w:left w:val="single" w:sz="4" w:space="0" w:color="auto"/>
              <w:bottom w:val="single" w:sz="4" w:space="0" w:color="auto"/>
              <w:right w:val="single" w:sz="4" w:space="0" w:color="auto"/>
            </w:tcBorders>
            <w:vAlign w:val="center"/>
          </w:tcPr>
          <w:p w:rsidR="00DF7DD8" w:rsidRPr="002A07CC" w:rsidRDefault="00DF7DD8" w:rsidP="008A15E6">
            <w:pPr>
              <w:autoSpaceDN w:val="0"/>
              <w:spacing w:line="256" w:lineRule="auto"/>
              <w:jc w:val="center"/>
              <w:rPr>
                <w:rFonts w:eastAsia="Times New Roman" w:cstheme="minorHAnsi"/>
                <w:lang w:val="sr-Cyrl-C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autoSpaceDN w:val="0"/>
              <w:spacing w:line="256" w:lineRule="auto"/>
              <w:jc w:val="center"/>
              <w:rPr>
                <w:rFonts w:eastAsia="Times New Roman" w:cstheme="minorHAnsi"/>
                <w:lang w:val="sr-Cyrl-CS"/>
              </w:rPr>
            </w:pPr>
            <w:r w:rsidRPr="002A07CC">
              <w:rPr>
                <w:rFonts w:eastAsia="Times New Roman" w:cstheme="minorHAnsi"/>
                <w:lang w:val="sr-Cyrl-CS"/>
              </w:rPr>
              <w:t>1С</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F7DD8" w:rsidRPr="002A07CC" w:rsidRDefault="00DF7DD8" w:rsidP="008A15E6">
            <w:pPr>
              <w:rPr>
                <w:rFonts w:eastAsia="Times New Roman" w:cstheme="minorHAnsi"/>
                <w:lang w:val="sr-Cyrl-CS"/>
              </w:rPr>
            </w:pPr>
          </w:p>
        </w:tc>
      </w:tr>
      <w:tr w:rsidR="00DF7DD8" w:rsidRPr="002A07CC" w:rsidTr="008A15E6">
        <w:trPr>
          <w:trHeight w:val="181"/>
        </w:trPr>
        <w:tc>
          <w:tcPr>
            <w:tcW w:w="3575" w:type="dxa"/>
            <w:gridSpan w:val="5"/>
            <w:tcBorders>
              <w:top w:val="single" w:sz="4" w:space="0" w:color="auto"/>
              <w:left w:val="single" w:sz="4" w:space="0" w:color="auto"/>
              <w:bottom w:val="single" w:sz="4" w:space="0" w:color="auto"/>
              <w:right w:val="nil"/>
            </w:tcBorders>
            <w:shd w:val="clear" w:color="auto" w:fill="F79646"/>
            <w:hideMark/>
          </w:tcPr>
          <w:p w:rsidR="00DF7DD8" w:rsidRPr="002A07CC" w:rsidRDefault="00DF7DD8" w:rsidP="008A15E6">
            <w:pPr>
              <w:autoSpaceDN w:val="0"/>
              <w:spacing w:line="256" w:lineRule="auto"/>
              <w:rPr>
                <w:rFonts w:eastAsia="Times New Roman" w:cstheme="minorHAnsi"/>
                <w:b/>
                <w:lang w:val="sr-Cyrl-CS"/>
              </w:rPr>
            </w:pPr>
            <w:r w:rsidRPr="002A07CC">
              <w:rPr>
                <w:rFonts w:eastAsia="Times New Roman" w:cstheme="minorHAnsi"/>
                <w:b/>
                <w:lang w:val="sr-Cyrl-CS"/>
              </w:rPr>
              <w:lastRenderedPageBreak/>
              <w:t>Прво  полугодиште</w:t>
            </w:r>
          </w:p>
        </w:tc>
        <w:tc>
          <w:tcPr>
            <w:tcW w:w="4993" w:type="dxa"/>
            <w:tcBorders>
              <w:top w:val="single" w:sz="4" w:space="0" w:color="auto"/>
              <w:left w:val="nil"/>
              <w:bottom w:val="single" w:sz="4" w:space="0" w:color="auto"/>
              <w:right w:val="single" w:sz="4" w:space="0" w:color="auto"/>
            </w:tcBorders>
            <w:shd w:val="clear" w:color="auto" w:fill="F79646"/>
          </w:tcPr>
          <w:p w:rsidR="00DF7DD8" w:rsidRPr="002A07CC" w:rsidRDefault="00DF7DD8" w:rsidP="008A15E6">
            <w:pPr>
              <w:autoSpaceDN w:val="0"/>
              <w:spacing w:line="256" w:lineRule="auto"/>
              <w:rPr>
                <w:rFonts w:eastAsia="Times New Roman" w:cstheme="minorHAnsi"/>
              </w:rPr>
            </w:pPr>
          </w:p>
        </w:tc>
        <w:tc>
          <w:tcPr>
            <w:tcW w:w="1985" w:type="dxa"/>
            <w:tcBorders>
              <w:top w:val="single" w:sz="4" w:space="0" w:color="auto"/>
              <w:left w:val="single" w:sz="4" w:space="0" w:color="auto"/>
              <w:bottom w:val="single" w:sz="4" w:space="0" w:color="auto"/>
              <w:right w:val="single" w:sz="4" w:space="0" w:color="auto"/>
            </w:tcBorders>
            <w:shd w:val="clear" w:color="auto" w:fill="F79646"/>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lang w:val="sr-Cyrl-CS"/>
              </w:rPr>
              <w:t>1</w:t>
            </w:r>
            <w:r w:rsidRPr="002A07CC">
              <w:rPr>
                <w:rFonts w:eastAsia="Times New Roman" w:cstheme="minorHAnsi"/>
                <w:b/>
              </w:rPr>
              <w:t>2</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rPr>
              <w:t>3</w:t>
            </w:r>
          </w:p>
        </w:tc>
        <w:tc>
          <w:tcPr>
            <w:tcW w:w="2268" w:type="dxa"/>
            <w:tcBorders>
              <w:top w:val="single" w:sz="4" w:space="0" w:color="auto"/>
              <w:left w:val="single" w:sz="4" w:space="0" w:color="auto"/>
              <w:bottom w:val="single" w:sz="4" w:space="0" w:color="auto"/>
              <w:right w:val="single" w:sz="4" w:space="0" w:color="auto"/>
            </w:tcBorders>
            <w:shd w:val="clear" w:color="auto" w:fill="F79646"/>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rPr>
              <w:t>15</w:t>
            </w:r>
          </w:p>
        </w:tc>
      </w:tr>
      <w:tr w:rsidR="00DF7DD8" w:rsidRPr="002A07CC" w:rsidTr="008A15E6">
        <w:trPr>
          <w:trHeight w:val="181"/>
        </w:trPr>
        <w:tc>
          <w:tcPr>
            <w:tcW w:w="3575" w:type="dxa"/>
            <w:gridSpan w:val="5"/>
            <w:tcBorders>
              <w:top w:val="single" w:sz="4" w:space="0" w:color="auto"/>
              <w:left w:val="single" w:sz="4" w:space="0" w:color="auto"/>
              <w:bottom w:val="single" w:sz="4" w:space="0" w:color="auto"/>
              <w:right w:val="nil"/>
            </w:tcBorders>
            <w:shd w:val="clear" w:color="auto" w:fill="F79646"/>
            <w:hideMark/>
          </w:tcPr>
          <w:p w:rsidR="00DF7DD8" w:rsidRPr="002A07CC" w:rsidRDefault="00DF7DD8" w:rsidP="008A15E6">
            <w:pPr>
              <w:autoSpaceDN w:val="0"/>
              <w:spacing w:line="256" w:lineRule="auto"/>
              <w:rPr>
                <w:rFonts w:eastAsia="Times New Roman" w:cstheme="minorHAnsi"/>
                <w:b/>
                <w:lang w:val="sr-Cyrl-CS"/>
              </w:rPr>
            </w:pPr>
            <w:r w:rsidRPr="002A07CC">
              <w:rPr>
                <w:rFonts w:eastAsia="Times New Roman" w:cstheme="minorHAnsi"/>
                <w:b/>
                <w:lang w:val="sr-Cyrl-CS"/>
              </w:rPr>
              <w:t>Друго полугодиште</w:t>
            </w:r>
          </w:p>
        </w:tc>
        <w:tc>
          <w:tcPr>
            <w:tcW w:w="4993" w:type="dxa"/>
            <w:tcBorders>
              <w:top w:val="single" w:sz="4" w:space="0" w:color="auto"/>
              <w:left w:val="nil"/>
              <w:bottom w:val="single" w:sz="4" w:space="0" w:color="auto"/>
              <w:right w:val="single" w:sz="4" w:space="0" w:color="auto"/>
            </w:tcBorders>
            <w:shd w:val="clear" w:color="auto" w:fill="F79646"/>
          </w:tcPr>
          <w:p w:rsidR="00DF7DD8" w:rsidRPr="002A07CC" w:rsidRDefault="00DF7DD8" w:rsidP="008A15E6">
            <w:pPr>
              <w:autoSpaceDN w:val="0"/>
              <w:spacing w:line="256" w:lineRule="auto"/>
              <w:rPr>
                <w:rFonts w:eastAsia="Times New Roman" w:cstheme="minorHAnsi"/>
              </w:rPr>
            </w:pPr>
          </w:p>
        </w:tc>
        <w:tc>
          <w:tcPr>
            <w:tcW w:w="1985" w:type="dxa"/>
            <w:tcBorders>
              <w:top w:val="single" w:sz="4" w:space="0" w:color="auto"/>
              <w:left w:val="single" w:sz="4" w:space="0" w:color="auto"/>
              <w:bottom w:val="single" w:sz="4" w:space="0" w:color="auto"/>
              <w:right w:val="single" w:sz="4" w:space="0" w:color="auto"/>
            </w:tcBorders>
            <w:shd w:val="clear" w:color="auto" w:fill="F79646"/>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rPr>
              <w:t>13</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rPr>
              <w:t>6</w:t>
            </w:r>
          </w:p>
        </w:tc>
        <w:tc>
          <w:tcPr>
            <w:tcW w:w="2268" w:type="dxa"/>
            <w:tcBorders>
              <w:top w:val="single" w:sz="4" w:space="0" w:color="auto"/>
              <w:left w:val="single" w:sz="4" w:space="0" w:color="auto"/>
              <w:bottom w:val="single" w:sz="4" w:space="0" w:color="auto"/>
              <w:right w:val="single" w:sz="4" w:space="0" w:color="auto"/>
            </w:tcBorders>
            <w:shd w:val="clear" w:color="auto" w:fill="F79646"/>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rPr>
              <w:t>19</w:t>
            </w:r>
          </w:p>
        </w:tc>
      </w:tr>
      <w:tr w:rsidR="00DF7DD8" w:rsidRPr="002A07CC" w:rsidTr="008A15E6">
        <w:trPr>
          <w:trHeight w:val="343"/>
        </w:trPr>
        <w:tc>
          <w:tcPr>
            <w:tcW w:w="2531" w:type="dxa"/>
            <w:gridSpan w:val="3"/>
            <w:tcBorders>
              <w:top w:val="single" w:sz="4" w:space="0" w:color="auto"/>
              <w:left w:val="single" w:sz="4" w:space="0" w:color="auto"/>
              <w:bottom w:val="single" w:sz="4" w:space="0" w:color="auto"/>
              <w:right w:val="nil"/>
            </w:tcBorders>
            <w:shd w:val="clear" w:color="auto" w:fill="E36C0A"/>
            <w:hideMark/>
          </w:tcPr>
          <w:p w:rsidR="00DF7DD8" w:rsidRPr="002A07CC" w:rsidRDefault="00DF7DD8" w:rsidP="008A15E6">
            <w:pPr>
              <w:autoSpaceDN w:val="0"/>
              <w:spacing w:line="256" w:lineRule="auto"/>
              <w:rPr>
                <w:rFonts w:eastAsia="Times New Roman" w:cstheme="minorHAnsi"/>
                <w:b/>
                <w:lang w:val="sr-Cyrl-CS"/>
              </w:rPr>
            </w:pPr>
            <w:r w:rsidRPr="002A07CC">
              <w:rPr>
                <w:rFonts w:eastAsia="Times New Roman" w:cstheme="minorHAnsi"/>
                <w:b/>
                <w:lang w:val="sr-Cyrl-CS"/>
              </w:rPr>
              <w:t>Укупно</w:t>
            </w:r>
          </w:p>
        </w:tc>
        <w:tc>
          <w:tcPr>
            <w:tcW w:w="1044" w:type="dxa"/>
            <w:gridSpan w:val="2"/>
            <w:tcBorders>
              <w:top w:val="single" w:sz="4" w:space="0" w:color="auto"/>
              <w:left w:val="nil"/>
              <w:bottom w:val="single" w:sz="4" w:space="0" w:color="auto"/>
              <w:right w:val="nil"/>
            </w:tcBorders>
            <w:shd w:val="clear" w:color="auto" w:fill="E36C0A"/>
          </w:tcPr>
          <w:p w:rsidR="00DF7DD8" w:rsidRPr="002A07CC" w:rsidRDefault="00DF7DD8" w:rsidP="008A15E6">
            <w:pPr>
              <w:autoSpaceDN w:val="0"/>
              <w:spacing w:line="256" w:lineRule="auto"/>
              <w:rPr>
                <w:rFonts w:eastAsia="Times New Roman" w:cstheme="minorHAnsi"/>
              </w:rPr>
            </w:pPr>
          </w:p>
        </w:tc>
        <w:tc>
          <w:tcPr>
            <w:tcW w:w="4993" w:type="dxa"/>
            <w:tcBorders>
              <w:top w:val="single" w:sz="4" w:space="0" w:color="auto"/>
              <w:left w:val="nil"/>
              <w:bottom w:val="single" w:sz="4" w:space="0" w:color="auto"/>
              <w:right w:val="single" w:sz="4" w:space="0" w:color="auto"/>
            </w:tcBorders>
            <w:shd w:val="clear" w:color="auto" w:fill="E36C0A"/>
          </w:tcPr>
          <w:p w:rsidR="00DF7DD8" w:rsidRPr="002A07CC" w:rsidRDefault="00DF7DD8" w:rsidP="008A15E6">
            <w:pPr>
              <w:autoSpaceDN w:val="0"/>
              <w:spacing w:line="256" w:lineRule="auto"/>
              <w:rPr>
                <w:rFonts w:eastAsia="Times New Roman" w:cstheme="minorHAnsi"/>
              </w:rPr>
            </w:pPr>
          </w:p>
        </w:tc>
        <w:tc>
          <w:tcPr>
            <w:tcW w:w="1985" w:type="dxa"/>
            <w:tcBorders>
              <w:top w:val="single" w:sz="4" w:space="0" w:color="auto"/>
              <w:left w:val="single" w:sz="4" w:space="0" w:color="auto"/>
              <w:bottom w:val="single" w:sz="4" w:space="0" w:color="auto"/>
              <w:right w:val="single" w:sz="4" w:space="0" w:color="auto"/>
            </w:tcBorders>
            <w:shd w:val="clear" w:color="auto" w:fill="E36C0A"/>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lang w:val="sr-Cyrl-CS"/>
              </w:rPr>
              <w:t>2</w:t>
            </w:r>
            <w:r w:rsidRPr="002A07CC">
              <w:rPr>
                <w:rFonts w:eastAsia="Times New Roman" w:cstheme="minorHAnsi"/>
                <w:b/>
              </w:rPr>
              <w:t>5</w:t>
            </w:r>
          </w:p>
        </w:tc>
        <w:tc>
          <w:tcPr>
            <w:tcW w:w="1559" w:type="dxa"/>
            <w:tcBorders>
              <w:top w:val="single" w:sz="4" w:space="0" w:color="auto"/>
              <w:left w:val="single" w:sz="4" w:space="0" w:color="auto"/>
              <w:bottom w:val="single" w:sz="4" w:space="0" w:color="auto"/>
              <w:right w:val="single" w:sz="4" w:space="0" w:color="auto"/>
            </w:tcBorders>
            <w:shd w:val="clear" w:color="auto" w:fill="E36C0A"/>
            <w:vAlign w:val="center"/>
            <w:hideMark/>
          </w:tcPr>
          <w:p w:rsidR="00DF7DD8" w:rsidRPr="002A07CC" w:rsidRDefault="00DF7DD8" w:rsidP="008A15E6">
            <w:pPr>
              <w:autoSpaceDN w:val="0"/>
              <w:spacing w:line="256" w:lineRule="auto"/>
              <w:jc w:val="center"/>
              <w:rPr>
                <w:rFonts w:eastAsia="Times New Roman" w:cstheme="minorHAnsi"/>
                <w:b/>
              </w:rPr>
            </w:pPr>
            <w:r w:rsidRPr="002A07CC">
              <w:rPr>
                <w:rFonts w:eastAsia="Times New Roman" w:cstheme="minorHAnsi"/>
                <w:b/>
              </w:rPr>
              <w:t>9</w:t>
            </w:r>
          </w:p>
        </w:tc>
        <w:tc>
          <w:tcPr>
            <w:tcW w:w="2268" w:type="dxa"/>
            <w:tcBorders>
              <w:top w:val="single" w:sz="4" w:space="0" w:color="auto"/>
              <w:left w:val="single" w:sz="4" w:space="0" w:color="auto"/>
              <w:bottom w:val="single" w:sz="4" w:space="0" w:color="auto"/>
              <w:right w:val="single" w:sz="4" w:space="0" w:color="auto"/>
            </w:tcBorders>
            <w:shd w:val="clear" w:color="auto" w:fill="E36C0A"/>
            <w:vAlign w:val="center"/>
            <w:hideMark/>
          </w:tcPr>
          <w:p w:rsidR="00DF7DD8" w:rsidRPr="002A07CC" w:rsidRDefault="00DF7DD8" w:rsidP="008A15E6">
            <w:pPr>
              <w:autoSpaceDN w:val="0"/>
              <w:spacing w:line="256" w:lineRule="auto"/>
              <w:jc w:val="center"/>
              <w:rPr>
                <w:rFonts w:eastAsia="Times New Roman" w:cstheme="minorHAnsi"/>
                <w:b/>
                <w:lang w:val="sr-Cyrl-CS"/>
              </w:rPr>
            </w:pPr>
            <w:r w:rsidRPr="002A07CC">
              <w:rPr>
                <w:rFonts w:eastAsia="Times New Roman" w:cstheme="minorHAnsi"/>
                <w:b/>
                <w:lang w:val="sr-Cyrl-CS"/>
              </w:rPr>
              <w:t>34</w:t>
            </w:r>
          </w:p>
        </w:tc>
      </w:tr>
    </w:tbl>
    <w:p w:rsidR="00DF7DD8" w:rsidRPr="00790FBC" w:rsidRDefault="00DF7DD8" w:rsidP="00DF7DD8">
      <w:pPr>
        <w:jc w:val="both"/>
        <w:rPr>
          <w:rFonts w:cstheme="minorHAnsi"/>
          <w:b/>
          <w:sz w:val="24"/>
          <w:szCs w:val="24"/>
          <w:u w:val="single"/>
        </w:rPr>
      </w:pPr>
    </w:p>
    <w:p w:rsidR="002A07CC" w:rsidRDefault="002A07CC" w:rsidP="00DF7DD8">
      <w:pPr>
        <w:jc w:val="both"/>
        <w:rPr>
          <w:rFonts w:cstheme="minorHAnsi"/>
          <w:b/>
          <w:sz w:val="24"/>
          <w:szCs w:val="24"/>
          <w:u w:val="single"/>
        </w:rPr>
        <w:sectPr w:rsidR="002A07CC" w:rsidSect="002A07CC">
          <w:pgSz w:w="15840" w:h="12240" w:orient="landscape"/>
          <w:pgMar w:top="1440" w:right="1440" w:bottom="1440" w:left="1440" w:header="720" w:footer="720" w:gutter="0"/>
          <w:cols w:space="720"/>
          <w:docGrid w:linePitch="360"/>
        </w:sectPr>
      </w:pPr>
    </w:p>
    <w:p w:rsidR="00DF7DD8" w:rsidRPr="00790FBC" w:rsidRDefault="00DF7DD8" w:rsidP="00DF7DD8">
      <w:pPr>
        <w:jc w:val="both"/>
        <w:rPr>
          <w:rFonts w:cstheme="minorHAnsi"/>
          <w:sz w:val="24"/>
          <w:szCs w:val="24"/>
        </w:rPr>
      </w:pPr>
      <w:r w:rsidRPr="00790FBC">
        <w:rPr>
          <w:rFonts w:cstheme="minorHAnsi"/>
          <w:b/>
          <w:sz w:val="24"/>
          <w:szCs w:val="24"/>
          <w:u w:val="single"/>
        </w:rPr>
        <w:lastRenderedPageBreak/>
        <w:t>Предмет</w:t>
      </w:r>
      <w:r w:rsidRPr="00790FBC">
        <w:rPr>
          <w:rFonts w:cstheme="minorHAnsi"/>
          <w:sz w:val="24"/>
          <w:szCs w:val="24"/>
          <w:u w:val="single"/>
        </w:rPr>
        <w:t>:</w:t>
      </w:r>
      <w:r w:rsidRPr="00790FBC">
        <w:rPr>
          <w:rFonts w:cstheme="minorHAnsi"/>
          <w:sz w:val="24"/>
          <w:szCs w:val="24"/>
        </w:rPr>
        <w:t>МУЗИЧКА КУЛТУРА</w:t>
      </w:r>
    </w:p>
    <w:p w:rsidR="00DF7DD8" w:rsidRPr="00790FBC" w:rsidRDefault="00DF7DD8" w:rsidP="00DF7DD8">
      <w:pPr>
        <w:jc w:val="both"/>
        <w:rPr>
          <w:rFonts w:cstheme="minorHAnsi"/>
          <w:sz w:val="24"/>
          <w:szCs w:val="24"/>
        </w:rPr>
      </w:pPr>
      <w:r w:rsidRPr="00790FBC">
        <w:rPr>
          <w:rFonts w:cstheme="minorHAnsi"/>
          <w:b/>
          <w:sz w:val="24"/>
          <w:szCs w:val="24"/>
          <w:u w:val="single"/>
        </w:rPr>
        <w:t>Разред:</w:t>
      </w:r>
      <w:r w:rsidRPr="00790FBC">
        <w:rPr>
          <w:rFonts w:cstheme="minorHAnsi"/>
          <w:sz w:val="24"/>
          <w:szCs w:val="24"/>
        </w:rPr>
        <w:t xml:space="preserve"> осми</w:t>
      </w:r>
    </w:p>
    <w:p w:rsidR="00DF7DD8" w:rsidRPr="00790FBC" w:rsidRDefault="00DF7DD8" w:rsidP="00DF7DD8">
      <w:pPr>
        <w:jc w:val="both"/>
        <w:rPr>
          <w:rFonts w:cstheme="minorHAnsi"/>
          <w:sz w:val="24"/>
          <w:szCs w:val="24"/>
        </w:rPr>
      </w:pPr>
      <w:r w:rsidRPr="00790FBC">
        <w:rPr>
          <w:rFonts w:cstheme="minorHAnsi"/>
          <w:b/>
          <w:sz w:val="24"/>
          <w:szCs w:val="24"/>
          <w:u w:val="single"/>
        </w:rPr>
        <w:t>Фонд:</w:t>
      </w:r>
      <w:r w:rsidRPr="00790FBC">
        <w:rPr>
          <w:rFonts w:cstheme="minorHAnsi"/>
          <w:sz w:val="24"/>
          <w:szCs w:val="24"/>
        </w:rPr>
        <w:t xml:space="preserve"> 34 часа</w:t>
      </w:r>
    </w:p>
    <w:p w:rsidR="00DF7DD8" w:rsidRPr="00790FBC" w:rsidRDefault="00DF7DD8" w:rsidP="00DF7DD8">
      <w:pPr>
        <w:jc w:val="both"/>
        <w:rPr>
          <w:rFonts w:cstheme="minorHAnsi"/>
          <w:b/>
          <w:sz w:val="24"/>
          <w:szCs w:val="24"/>
          <w:u w:val="single"/>
        </w:rPr>
      </w:pPr>
      <w:r w:rsidRPr="00790FBC">
        <w:rPr>
          <w:rFonts w:cstheme="minorHAnsi"/>
          <w:b/>
          <w:sz w:val="24"/>
          <w:szCs w:val="24"/>
          <w:u w:val="single"/>
        </w:rPr>
        <w:t xml:space="preserve">Задаци: </w:t>
      </w:r>
    </w:p>
    <w:p w:rsidR="00DF7DD8" w:rsidRPr="00790FBC" w:rsidRDefault="00DF7DD8" w:rsidP="00DF7DD8">
      <w:pPr>
        <w:spacing w:after="0" w:line="240" w:lineRule="auto"/>
        <w:jc w:val="both"/>
        <w:rPr>
          <w:rFonts w:cstheme="minorHAnsi"/>
          <w:sz w:val="24"/>
          <w:szCs w:val="24"/>
        </w:rPr>
      </w:pPr>
      <w:r w:rsidRPr="00790FBC">
        <w:rPr>
          <w:rFonts w:cstheme="minorHAnsi"/>
          <w:sz w:val="24"/>
          <w:szCs w:val="24"/>
        </w:rPr>
        <w:t xml:space="preserve">- упознавање ученика са вокално-инструменталним облицима(духовна музика, опера, оперета, мјузикл, балет). </w:t>
      </w:r>
    </w:p>
    <w:p w:rsidR="00DF7DD8" w:rsidRPr="00790FBC" w:rsidRDefault="00DF7DD8" w:rsidP="00DF7DD8">
      <w:pPr>
        <w:spacing w:after="0" w:line="240" w:lineRule="auto"/>
        <w:jc w:val="both"/>
        <w:rPr>
          <w:rFonts w:cstheme="minorHAnsi"/>
          <w:sz w:val="24"/>
          <w:szCs w:val="24"/>
        </w:rPr>
      </w:pPr>
      <w:r w:rsidRPr="00790FBC">
        <w:rPr>
          <w:rFonts w:cstheme="minorHAnsi"/>
          <w:sz w:val="24"/>
          <w:szCs w:val="24"/>
        </w:rPr>
        <w:t>- стварање активних слушалаца и љубитеља музике.</w:t>
      </w:r>
    </w:p>
    <w:p w:rsidR="00DF7DD8" w:rsidRPr="00790FBC" w:rsidRDefault="00DF7DD8" w:rsidP="00DF7DD8">
      <w:pPr>
        <w:spacing w:after="0" w:line="240" w:lineRule="auto"/>
        <w:jc w:val="both"/>
        <w:rPr>
          <w:rFonts w:cstheme="minorHAnsi"/>
          <w:sz w:val="24"/>
          <w:szCs w:val="24"/>
        </w:rPr>
      </w:pPr>
      <w:r w:rsidRPr="00790FBC">
        <w:rPr>
          <w:rFonts w:cstheme="minorHAnsi"/>
          <w:sz w:val="24"/>
          <w:szCs w:val="24"/>
        </w:rPr>
        <w:t xml:space="preserve">- оспособљавање ученика за доживљавање и разумевање музике. </w:t>
      </w:r>
    </w:p>
    <w:p w:rsidR="00DF7DD8" w:rsidRPr="00790FBC" w:rsidRDefault="00DF7DD8" w:rsidP="00DF7DD8">
      <w:pPr>
        <w:spacing w:after="0" w:line="240" w:lineRule="auto"/>
        <w:jc w:val="both"/>
        <w:rPr>
          <w:rFonts w:cstheme="minorHAnsi"/>
          <w:sz w:val="24"/>
          <w:szCs w:val="24"/>
        </w:rPr>
      </w:pPr>
      <w:r w:rsidRPr="00790FBC">
        <w:rPr>
          <w:rFonts w:cstheme="minorHAnsi"/>
          <w:sz w:val="24"/>
          <w:szCs w:val="24"/>
        </w:rPr>
        <w:t>- стицање навике слушања музике, подстицање доживљаја и оспособљавање за разумевање музичких порука;</w:t>
      </w:r>
    </w:p>
    <w:tbl>
      <w:tblPr>
        <w:tblpPr w:leftFromText="141" w:rightFromText="141" w:vertAnchor="text" w:horzAnchor="margin" w:tblpXSpec="center" w:tblpY="52"/>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7"/>
        <w:gridCol w:w="615"/>
        <w:gridCol w:w="1843"/>
        <w:gridCol w:w="809"/>
        <w:gridCol w:w="1034"/>
        <w:gridCol w:w="3827"/>
      </w:tblGrid>
      <w:tr w:rsidR="002A07CC" w:rsidRPr="00790FBC" w:rsidTr="002A07CC">
        <w:trPr>
          <w:trHeight w:val="416"/>
        </w:trPr>
        <w:tc>
          <w:tcPr>
            <w:tcW w:w="6912" w:type="dxa"/>
            <w:gridSpan w:val="2"/>
            <w:shd w:val="solid" w:color="D9D9D9" w:themeColor="background1" w:themeShade="D9" w:fill="auto"/>
          </w:tcPr>
          <w:p w:rsidR="002A07CC" w:rsidRPr="00790FBC" w:rsidRDefault="002A07CC" w:rsidP="002A07CC">
            <w:pPr>
              <w:jc w:val="center"/>
              <w:rPr>
                <w:rFonts w:cstheme="minorHAnsi"/>
                <w:b/>
              </w:rPr>
            </w:pPr>
            <w:r w:rsidRPr="00790FBC">
              <w:rPr>
                <w:rFonts w:cstheme="minorHAnsi"/>
                <w:b/>
              </w:rPr>
              <w:t>Наставни садржаји</w:t>
            </w:r>
          </w:p>
        </w:tc>
        <w:tc>
          <w:tcPr>
            <w:tcW w:w="1843" w:type="dxa"/>
            <w:shd w:val="solid" w:color="D9D9D9" w:themeColor="background1" w:themeShade="D9" w:fill="auto"/>
          </w:tcPr>
          <w:p w:rsidR="002A07CC" w:rsidRPr="00790FBC" w:rsidRDefault="002A07CC" w:rsidP="002A07CC">
            <w:pPr>
              <w:jc w:val="center"/>
              <w:rPr>
                <w:rFonts w:cstheme="minorHAnsi"/>
                <w:b/>
              </w:rPr>
            </w:pPr>
            <w:r w:rsidRPr="00790FBC">
              <w:rPr>
                <w:rFonts w:cstheme="minorHAnsi"/>
                <w:b/>
              </w:rPr>
              <w:t>Укупан број часова</w:t>
            </w:r>
          </w:p>
        </w:tc>
        <w:tc>
          <w:tcPr>
            <w:tcW w:w="1843" w:type="dxa"/>
            <w:gridSpan w:val="2"/>
            <w:shd w:val="solid" w:color="D9D9D9" w:themeColor="background1" w:themeShade="D9" w:fill="auto"/>
          </w:tcPr>
          <w:p w:rsidR="002A07CC" w:rsidRPr="00790FBC" w:rsidRDefault="002A07CC" w:rsidP="002A07CC">
            <w:pPr>
              <w:jc w:val="center"/>
              <w:rPr>
                <w:rFonts w:cstheme="minorHAnsi"/>
                <w:b/>
              </w:rPr>
            </w:pPr>
            <w:r w:rsidRPr="00790FBC">
              <w:rPr>
                <w:rFonts w:cstheme="minorHAnsi"/>
                <w:b/>
              </w:rPr>
              <w:t>Број часова обраде</w:t>
            </w:r>
          </w:p>
        </w:tc>
        <w:tc>
          <w:tcPr>
            <w:tcW w:w="3827" w:type="dxa"/>
            <w:shd w:val="solid" w:color="D9D9D9" w:themeColor="background1" w:themeShade="D9" w:fill="auto"/>
          </w:tcPr>
          <w:p w:rsidR="002A07CC" w:rsidRPr="00790FBC" w:rsidRDefault="002A07CC" w:rsidP="002A07CC">
            <w:pPr>
              <w:jc w:val="center"/>
              <w:rPr>
                <w:rFonts w:cstheme="minorHAnsi"/>
                <w:b/>
              </w:rPr>
            </w:pPr>
            <w:r w:rsidRPr="00790FBC">
              <w:rPr>
                <w:rFonts w:cstheme="minorHAnsi"/>
                <w:b/>
              </w:rPr>
              <w:t>Извори знања</w:t>
            </w:r>
          </w:p>
        </w:tc>
      </w:tr>
      <w:tr w:rsidR="002A07CC" w:rsidRPr="00790FBC" w:rsidTr="002A07CC">
        <w:trPr>
          <w:trHeight w:val="517"/>
        </w:trPr>
        <w:tc>
          <w:tcPr>
            <w:tcW w:w="6912" w:type="dxa"/>
            <w:gridSpan w:val="2"/>
          </w:tcPr>
          <w:p w:rsidR="002A07CC" w:rsidRPr="00790FBC" w:rsidRDefault="002A07CC" w:rsidP="002A07CC">
            <w:pPr>
              <w:jc w:val="both"/>
              <w:rPr>
                <w:rFonts w:cstheme="minorHAnsi"/>
                <w:sz w:val="24"/>
                <w:szCs w:val="24"/>
              </w:rPr>
            </w:pPr>
            <w:r w:rsidRPr="00790FBC">
              <w:rPr>
                <w:rFonts w:cstheme="minorHAnsi"/>
              </w:rPr>
              <w:t>1. Народна музика, певање песама, слушање музике</w:t>
            </w:r>
          </w:p>
        </w:tc>
        <w:tc>
          <w:tcPr>
            <w:tcW w:w="1843" w:type="dxa"/>
          </w:tcPr>
          <w:p w:rsidR="002A07CC" w:rsidRPr="00790FBC" w:rsidRDefault="002A07CC" w:rsidP="002A07CC">
            <w:pPr>
              <w:jc w:val="center"/>
              <w:rPr>
                <w:rFonts w:cstheme="minorHAnsi"/>
                <w:sz w:val="24"/>
                <w:szCs w:val="24"/>
              </w:rPr>
            </w:pPr>
            <w:r w:rsidRPr="00790FBC">
              <w:rPr>
                <w:rFonts w:cstheme="minorHAnsi"/>
                <w:sz w:val="24"/>
                <w:szCs w:val="24"/>
              </w:rPr>
              <w:t>1</w:t>
            </w:r>
          </w:p>
        </w:tc>
        <w:tc>
          <w:tcPr>
            <w:tcW w:w="1843" w:type="dxa"/>
            <w:gridSpan w:val="2"/>
          </w:tcPr>
          <w:p w:rsidR="002A07CC" w:rsidRPr="00790FBC" w:rsidRDefault="002A07CC" w:rsidP="002A07CC">
            <w:pPr>
              <w:jc w:val="center"/>
              <w:rPr>
                <w:rFonts w:cstheme="minorHAnsi"/>
                <w:sz w:val="24"/>
                <w:szCs w:val="24"/>
              </w:rPr>
            </w:pPr>
            <w:r w:rsidRPr="00790FBC">
              <w:rPr>
                <w:rFonts w:cstheme="minorHAnsi"/>
                <w:sz w:val="24"/>
                <w:szCs w:val="24"/>
              </w:rPr>
              <w:t>1</w:t>
            </w:r>
          </w:p>
        </w:tc>
        <w:tc>
          <w:tcPr>
            <w:tcW w:w="3827" w:type="dxa"/>
          </w:tcPr>
          <w:p w:rsidR="002A07CC" w:rsidRPr="00790FBC" w:rsidRDefault="002A07CC" w:rsidP="002A07CC">
            <w:pPr>
              <w:jc w:val="center"/>
              <w:rPr>
                <w:rFonts w:cstheme="minorHAnsi"/>
                <w:sz w:val="24"/>
                <w:szCs w:val="24"/>
              </w:rPr>
            </w:pPr>
            <w:r w:rsidRPr="00790FBC">
              <w:rPr>
                <w:rFonts w:cstheme="minorHAnsi"/>
              </w:rPr>
              <w:t>yџбеник, збирка касета и CD-a</w:t>
            </w:r>
          </w:p>
        </w:tc>
      </w:tr>
      <w:tr w:rsidR="002A07CC" w:rsidRPr="00790FBC" w:rsidTr="002A07CC">
        <w:trPr>
          <w:trHeight w:val="517"/>
        </w:trPr>
        <w:tc>
          <w:tcPr>
            <w:tcW w:w="6912" w:type="dxa"/>
            <w:gridSpan w:val="2"/>
          </w:tcPr>
          <w:p w:rsidR="002A07CC" w:rsidRPr="00790FBC" w:rsidRDefault="002A07CC" w:rsidP="002A07CC">
            <w:pPr>
              <w:jc w:val="both"/>
              <w:rPr>
                <w:rFonts w:cstheme="minorHAnsi"/>
                <w:sz w:val="24"/>
                <w:szCs w:val="24"/>
              </w:rPr>
            </w:pPr>
            <w:r w:rsidRPr="00790FBC">
              <w:rPr>
                <w:rFonts w:cstheme="minorHAnsi"/>
              </w:rPr>
              <w:t>2. Духовна музика, певање одломака, слушање музике</w:t>
            </w:r>
          </w:p>
        </w:tc>
        <w:tc>
          <w:tcPr>
            <w:tcW w:w="1843" w:type="dxa"/>
          </w:tcPr>
          <w:p w:rsidR="002A07CC" w:rsidRPr="00790FBC" w:rsidRDefault="002A07CC" w:rsidP="002A07CC">
            <w:pPr>
              <w:jc w:val="center"/>
              <w:rPr>
                <w:rFonts w:cstheme="minorHAnsi"/>
                <w:sz w:val="24"/>
                <w:szCs w:val="24"/>
              </w:rPr>
            </w:pPr>
            <w:r w:rsidRPr="00790FBC">
              <w:rPr>
                <w:rFonts w:cstheme="minorHAnsi"/>
                <w:sz w:val="24"/>
                <w:szCs w:val="24"/>
              </w:rPr>
              <w:t>2</w:t>
            </w:r>
          </w:p>
        </w:tc>
        <w:tc>
          <w:tcPr>
            <w:tcW w:w="1843" w:type="dxa"/>
            <w:gridSpan w:val="2"/>
          </w:tcPr>
          <w:p w:rsidR="002A07CC" w:rsidRPr="00790FBC" w:rsidRDefault="002A07CC" w:rsidP="002A07CC">
            <w:pPr>
              <w:jc w:val="center"/>
              <w:rPr>
                <w:rFonts w:cstheme="minorHAnsi"/>
                <w:sz w:val="24"/>
                <w:szCs w:val="24"/>
              </w:rPr>
            </w:pPr>
            <w:r w:rsidRPr="00790FBC">
              <w:rPr>
                <w:rFonts w:cstheme="minorHAnsi"/>
                <w:sz w:val="24"/>
                <w:szCs w:val="24"/>
              </w:rPr>
              <w:t>1</w:t>
            </w:r>
          </w:p>
        </w:tc>
        <w:tc>
          <w:tcPr>
            <w:tcW w:w="3827" w:type="dxa"/>
          </w:tcPr>
          <w:p w:rsidR="002A07CC" w:rsidRPr="00790FBC" w:rsidRDefault="002A07CC" w:rsidP="002A07CC">
            <w:pPr>
              <w:jc w:val="center"/>
              <w:rPr>
                <w:rFonts w:cstheme="minorHAnsi"/>
                <w:sz w:val="24"/>
                <w:szCs w:val="24"/>
              </w:rPr>
            </w:pPr>
            <w:r w:rsidRPr="00790FBC">
              <w:rPr>
                <w:rFonts w:cstheme="minorHAnsi"/>
              </w:rPr>
              <w:t>yџбеник, збирка касета и CD-a</w:t>
            </w:r>
          </w:p>
        </w:tc>
      </w:tr>
      <w:tr w:rsidR="002A07CC" w:rsidRPr="00790FBC" w:rsidTr="002A07CC">
        <w:trPr>
          <w:trHeight w:val="517"/>
        </w:trPr>
        <w:tc>
          <w:tcPr>
            <w:tcW w:w="6912" w:type="dxa"/>
            <w:gridSpan w:val="2"/>
          </w:tcPr>
          <w:p w:rsidR="002A07CC" w:rsidRPr="002A07CC" w:rsidRDefault="002A07CC" w:rsidP="002A07CC">
            <w:pPr>
              <w:jc w:val="both"/>
              <w:rPr>
                <w:rFonts w:cstheme="minorHAnsi"/>
              </w:rPr>
            </w:pPr>
            <w:r w:rsidRPr="00790FBC">
              <w:rPr>
                <w:rFonts w:cstheme="minorHAnsi"/>
              </w:rPr>
              <w:t>3. Сценска</w:t>
            </w:r>
            <w:r>
              <w:rPr>
                <w:rFonts w:cstheme="minorHAnsi"/>
              </w:rPr>
              <w:t xml:space="preserve"> музика, музичко-сценски облик </w:t>
            </w:r>
            <w:r w:rsidRPr="00790FBC">
              <w:rPr>
                <w:rFonts w:cstheme="minorHAnsi"/>
              </w:rPr>
              <w:t>(опера )</w:t>
            </w:r>
          </w:p>
        </w:tc>
        <w:tc>
          <w:tcPr>
            <w:tcW w:w="1843" w:type="dxa"/>
          </w:tcPr>
          <w:p w:rsidR="002A07CC" w:rsidRPr="00790FBC" w:rsidRDefault="002A07CC" w:rsidP="002A07CC">
            <w:pPr>
              <w:jc w:val="center"/>
              <w:rPr>
                <w:rFonts w:cstheme="minorHAnsi"/>
                <w:sz w:val="24"/>
                <w:szCs w:val="24"/>
              </w:rPr>
            </w:pPr>
            <w:r w:rsidRPr="00790FBC">
              <w:rPr>
                <w:rFonts w:cstheme="minorHAnsi"/>
                <w:sz w:val="24"/>
                <w:szCs w:val="24"/>
              </w:rPr>
              <w:t>16</w:t>
            </w:r>
          </w:p>
        </w:tc>
        <w:tc>
          <w:tcPr>
            <w:tcW w:w="1843" w:type="dxa"/>
            <w:gridSpan w:val="2"/>
          </w:tcPr>
          <w:p w:rsidR="002A07CC" w:rsidRPr="00790FBC" w:rsidRDefault="002A07CC" w:rsidP="002A07CC">
            <w:pPr>
              <w:jc w:val="center"/>
              <w:rPr>
                <w:rFonts w:cstheme="minorHAnsi"/>
                <w:sz w:val="24"/>
                <w:szCs w:val="24"/>
              </w:rPr>
            </w:pPr>
            <w:r w:rsidRPr="00790FBC">
              <w:rPr>
                <w:rFonts w:cstheme="minorHAnsi"/>
                <w:sz w:val="24"/>
                <w:szCs w:val="24"/>
              </w:rPr>
              <w:t>9</w:t>
            </w:r>
          </w:p>
        </w:tc>
        <w:tc>
          <w:tcPr>
            <w:tcW w:w="3827" w:type="dxa"/>
          </w:tcPr>
          <w:p w:rsidR="002A07CC" w:rsidRPr="00790FBC" w:rsidRDefault="002A07CC" w:rsidP="002A07CC">
            <w:pPr>
              <w:jc w:val="center"/>
              <w:rPr>
                <w:rFonts w:cstheme="minorHAnsi"/>
                <w:sz w:val="24"/>
                <w:szCs w:val="24"/>
              </w:rPr>
            </w:pPr>
            <w:r w:rsidRPr="00790FBC">
              <w:rPr>
                <w:rFonts w:cstheme="minorHAnsi"/>
              </w:rPr>
              <w:t>yџбеник, збирка касета и CD-a</w:t>
            </w:r>
          </w:p>
        </w:tc>
      </w:tr>
      <w:tr w:rsidR="002A07CC" w:rsidRPr="00790FBC" w:rsidTr="002A07CC">
        <w:trPr>
          <w:trHeight w:val="517"/>
        </w:trPr>
        <w:tc>
          <w:tcPr>
            <w:tcW w:w="6912" w:type="dxa"/>
            <w:gridSpan w:val="2"/>
          </w:tcPr>
          <w:p w:rsidR="002A07CC" w:rsidRPr="00790FBC" w:rsidRDefault="002A07CC" w:rsidP="002A07CC">
            <w:pPr>
              <w:jc w:val="both"/>
              <w:rPr>
                <w:rFonts w:cstheme="minorHAnsi"/>
                <w:sz w:val="24"/>
                <w:szCs w:val="24"/>
              </w:rPr>
            </w:pPr>
            <w:r w:rsidRPr="00790FBC">
              <w:rPr>
                <w:rFonts w:cstheme="minorHAnsi"/>
              </w:rPr>
              <w:t>4. Музичко-сценски облици : оперета, мјузикл, балет (слушање музике)</w:t>
            </w:r>
          </w:p>
        </w:tc>
        <w:tc>
          <w:tcPr>
            <w:tcW w:w="1843" w:type="dxa"/>
          </w:tcPr>
          <w:p w:rsidR="002A07CC" w:rsidRPr="00790FBC" w:rsidRDefault="002A07CC" w:rsidP="002A07CC">
            <w:pPr>
              <w:jc w:val="center"/>
              <w:rPr>
                <w:rFonts w:cstheme="minorHAnsi"/>
                <w:sz w:val="24"/>
                <w:szCs w:val="24"/>
              </w:rPr>
            </w:pPr>
            <w:r w:rsidRPr="00790FBC">
              <w:rPr>
                <w:rFonts w:cstheme="minorHAnsi"/>
                <w:sz w:val="24"/>
                <w:szCs w:val="24"/>
              </w:rPr>
              <w:t>5</w:t>
            </w:r>
          </w:p>
        </w:tc>
        <w:tc>
          <w:tcPr>
            <w:tcW w:w="1843" w:type="dxa"/>
            <w:gridSpan w:val="2"/>
          </w:tcPr>
          <w:p w:rsidR="002A07CC" w:rsidRPr="00790FBC" w:rsidRDefault="002A07CC" w:rsidP="002A07CC">
            <w:pPr>
              <w:jc w:val="center"/>
              <w:rPr>
                <w:rFonts w:cstheme="minorHAnsi"/>
                <w:sz w:val="24"/>
                <w:szCs w:val="24"/>
              </w:rPr>
            </w:pPr>
            <w:r w:rsidRPr="00790FBC">
              <w:rPr>
                <w:rFonts w:cstheme="minorHAnsi"/>
                <w:sz w:val="24"/>
                <w:szCs w:val="24"/>
              </w:rPr>
              <w:t>3</w:t>
            </w:r>
          </w:p>
        </w:tc>
        <w:tc>
          <w:tcPr>
            <w:tcW w:w="3827" w:type="dxa"/>
          </w:tcPr>
          <w:p w:rsidR="002A07CC" w:rsidRPr="00790FBC" w:rsidRDefault="002A07CC" w:rsidP="002A07CC">
            <w:pPr>
              <w:jc w:val="center"/>
              <w:rPr>
                <w:rFonts w:cstheme="minorHAnsi"/>
                <w:sz w:val="24"/>
                <w:szCs w:val="24"/>
              </w:rPr>
            </w:pPr>
            <w:r w:rsidRPr="00790FBC">
              <w:rPr>
                <w:rFonts w:cstheme="minorHAnsi"/>
              </w:rPr>
              <w:t>yџбеник, збирка касета и CD-a</w:t>
            </w:r>
          </w:p>
        </w:tc>
      </w:tr>
      <w:tr w:rsidR="002A07CC" w:rsidRPr="00790FBC" w:rsidTr="002A07CC">
        <w:trPr>
          <w:trHeight w:val="552"/>
        </w:trPr>
        <w:tc>
          <w:tcPr>
            <w:tcW w:w="6912" w:type="dxa"/>
            <w:gridSpan w:val="2"/>
          </w:tcPr>
          <w:p w:rsidR="002A07CC" w:rsidRPr="00790FBC" w:rsidRDefault="002A07CC" w:rsidP="002A07CC">
            <w:pPr>
              <w:jc w:val="both"/>
              <w:rPr>
                <w:rFonts w:cstheme="minorHAnsi"/>
                <w:sz w:val="24"/>
                <w:szCs w:val="24"/>
              </w:rPr>
            </w:pPr>
            <w:r w:rsidRPr="00790FBC">
              <w:rPr>
                <w:rFonts w:cstheme="minorHAnsi"/>
              </w:rPr>
              <w:t>5. Џез и забавна музика ( слушање музике )</w:t>
            </w:r>
          </w:p>
        </w:tc>
        <w:tc>
          <w:tcPr>
            <w:tcW w:w="1843" w:type="dxa"/>
          </w:tcPr>
          <w:p w:rsidR="002A07CC" w:rsidRPr="00790FBC" w:rsidRDefault="002A07CC" w:rsidP="002A07CC">
            <w:pPr>
              <w:jc w:val="center"/>
              <w:rPr>
                <w:rFonts w:cstheme="minorHAnsi"/>
                <w:sz w:val="24"/>
                <w:szCs w:val="24"/>
              </w:rPr>
            </w:pPr>
            <w:r w:rsidRPr="00790FBC">
              <w:rPr>
                <w:rFonts w:cstheme="minorHAnsi"/>
                <w:sz w:val="24"/>
                <w:szCs w:val="24"/>
              </w:rPr>
              <w:t>5</w:t>
            </w:r>
          </w:p>
        </w:tc>
        <w:tc>
          <w:tcPr>
            <w:tcW w:w="1843" w:type="dxa"/>
            <w:gridSpan w:val="2"/>
          </w:tcPr>
          <w:p w:rsidR="002A07CC" w:rsidRPr="00790FBC" w:rsidRDefault="002A07CC" w:rsidP="002A07CC">
            <w:pPr>
              <w:jc w:val="center"/>
              <w:rPr>
                <w:rFonts w:cstheme="minorHAnsi"/>
                <w:sz w:val="24"/>
                <w:szCs w:val="24"/>
              </w:rPr>
            </w:pPr>
            <w:r w:rsidRPr="00790FBC">
              <w:rPr>
                <w:rFonts w:cstheme="minorHAnsi"/>
                <w:sz w:val="24"/>
                <w:szCs w:val="24"/>
              </w:rPr>
              <w:t>2</w:t>
            </w:r>
          </w:p>
        </w:tc>
        <w:tc>
          <w:tcPr>
            <w:tcW w:w="3827" w:type="dxa"/>
          </w:tcPr>
          <w:p w:rsidR="002A07CC" w:rsidRPr="00790FBC" w:rsidRDefault="002A07CC" w:rsidP="002A07CC">
            <w:pPr>
              <w:jc w:val="center"/>
              <w:rPr>
                <w:rFonts w:cstheme="minorHAnsi"/>
                <w:sz w:val="24"/>
                <w:szCs w:val="24"/>
              </w:rPr>
            </w:pPr>
            <w:r w:rsidRPr="00790FBC">
              <w:rPr>
                <w:rFonts w:cstheme="minorHAnsi"/>
              </w:rPr>
              <w:t>yџбеник, збирка касета и CD-a</w:t>
            </w:r>
          </w:p>
        </w:tc>
      </w:tr>
      <w:tr w:rsidR="002A07CC" w:rsidRPr="00790FBC" w:rsidTr="002A07CC">
        <w:tc>
          <w:tcPr>
            <w:tcW w:w="6912" w:type="dxa"/>
            <w:gridSpan w:val="2"/>
          </w:tcPr>
          <w:p w:rsidR="002A07CC" w:rsidRPr="002A07CC" w:rsidRDefault="002A07CC" w:rsidP="002A07CC">
            <w:pPr>
              <w:jc w:val="both"/>
              <w:rPr>
                <w:rFonts w:cstheme="minorHAnsi"/>
              </w:rPr>
            </w:pPr>
            <w:r w:rsidRPr="00790FBC">
              <w:rPr>
                <w:rFonts w:cstheme="minorHAnsi"/>
              </w:rPr>
              <w:t>6. Музи</w:t>
            </w:r>
            <w:r>
              <w:rPr>
                <w:rFonts w:cstheme="minorHAnsi"/>
              </w:rPr>
              <w:t xml:space="preserve">ка за радио, филм и телевизију  </w:t>
            </w:r>
            <w:r w:rsidRPr="00790FBC">
              <w:rPr>
                <w:rFonts w:cstheme="minorHAnsi"/>
              </w:rPr>
              <w:t>(слушање музике)</w:t>
            </w:r>
          </w:p>
        </w:tc>
        <w:tc>
          <w:tcPr>
            <w:tcW w:w="1843" w:type="dxa"/>
          </w:tcPr>
          <w:p w:rsidR="002A07CC" w:rsidRPr="00790FBC" w:rsidRDefault="002A07CC" w:rsidP="002A07CC">
            <w:pPr>
              <w:jc w:val="center"/>
              <w:rPr>
                <w:rFonts w:cstheme="minorHAnsi"/>
                <w:sz w:val="24"/>
                <w:szCs w:val="24"/>
              </w:rPr>
            </w:pPr>
            <w:r w:rsidRPr="00790FBC">
              <w:rPr>
                <w:rFonts w:cstheme="minorHAnsi"/>
                <w:sz w:val="24"/>
                <w:szCs w:val="24"/>
              </w:rPr>
              <w:t>2</w:t>
            </w:r>
          </w:p>
        </w:tc>
        <w:tc>
          <w:tcPr>
            <w:tcW w:w="1843" w:type="dxa"/>
            <w:gridSpan w:val="2"/>
          </w:tcPr>
          <w:p w:rsidR="002A07CC" w:rsidRPr="00790FBC" w:rsidRDefault="002A07CC" w:rsidP="002A07CC">
            <w:pPr>
              <w:jc w:val="center"/>
              <w:rPr>
                <w:rFonts w:cstheme="minorHAnsi"/>
                <w:sz w:val="24"/>
                <w:szCs w:val="24"/>
              </w:rPr>
            </w:pPr>
            <w:r w:rsidRPr="00790FBC">
              <w:rPr>
                <w:rFonts w:cstheme="minorHAnsi"/>
                <w:sz w:val="24"/>
                <w:szCs w:val="24"/>
              </w:rPr>
              <w:t>1</w:t>
            </w:r>
          </w:p>
        </w:tc>
        <w:tc>
          <w:tcPr>
            <w:tcW w:w="3827" w:type="dxa"/>
          </w:tcPr>
          <w:p w:rsidR="002A07CC" w:rsidRPr="00790FBC" w:rsidRDefault="002A07CC" w:rsidP="002A07CC">
            <w:pPr>
              <w:jc w:val="center"/>
              <w:rPr>
                <w:rFonts w:cstheme="minorHAnsi"/>
                <w:sz w:val="24"/>
                <w:szCs w:val="24"/>
              </w:rPr>
            </w:pPr>
            <w:r w:rsidRPr="00790FBC">
              <w:rPr>
                <w:rFonts w:cstheme="minorHAnsi"/>
              </w:rPr>
              <w:t>yџбеник, збирка касета и CD-a</w:t>
            </w:r>
          </w:p>
        </w:tc>
      </w:tr>
      <w:tr w:rsidR="002A07CC" w:rsidRPr="00790FBC" w:rsidTr="002A07CC">
        <w:tblPrEx>
          <w:tblCellMar>
            <w:left w:w="70" w:type="dxa"/>
            <w:right w:w="70" w:type="dxa"/>
          </w:tblCellMar>
          <w:tblLook w:val="0000" w:firstRow="0" w:lastRow="0" w:firstColumn="0" w:lastColumn="0" w:noHBand="0" w:noVBand="0"/>
        </w:tblPrEx>
        <w:trPr>
          <w:trHeight w:val="553"/>
        </w:trPr>
        <w:tc>
          <w:tcPr>
            <w:tcW w:w="6297" w:type="dxa"/>
          </w:tcPr>
          <w:p w:rsidR="002A07CC" w:rsidRPr="00790FBC" w:rsidRDefault="002A07CC" w:rsidP="002A07CC">
            <w:pPr>
              <w:jc w:val="both"/>
              <w:rPr>
                <w:rFonts w:cstheme="minorHAnsi"/>
                <w:sz w:val="24"/>
                <w:szCs w:val="24"/>
              </w:rPr>
            </w:pPr>
            <w:r w:rsidRPr="00790FBC">
              <w:rPr>
                <w:rFonts w:cstheme="minorHAnsi"/>
              </w:rPr>
              <w:t>7. Слушање музике на сваком часу, само слушање музике кроз утврђивање градива</w:t>
            </w:r>
          </w:p>
        </w:tc>
        <w:tc>
          <w:tcPr>
            <w:tcW w:w="2458" w:type="dxa"/>
            <w:gridSpan w:val="2"/>
          </w:tcPr>
          <w:p w:rsidR="002A07CC" w:rsidRPr="00790FBC" w:rsidRDefault="002A07CC" w:rsidP="002A07CC">
            <w:pPr>
              <w:jc w:val="center"/>
              <w:rPr>
                <w:rFonts w:cstheme="minorHAnsi"/>
                <w:sz w:val="24"/>
                <w:szCs w:val="24"/>
              </w:rPr>
            </w:pPr>
            <w:r w:rsidRPr="00790FBC">
              <w:rPr>
                <w:rFonts w:cstheme="minorHAnsi"/>
                <w:sz w:val="24"/>
                <w:szCs w:val="24"/>
              </w:rPr>
              <w:t>5</w:t>
            </w:r>
          </w:p>
        </w:tc>
        <w:tc>
          <w:tcPr>
            <w:tcW w:w="809" w:type="dxa"/>
          </w:tcPr>
          <w:p w:rsidR="002A07CC" w:rsidRPr="00790FBC" w:rsidRDefault="002A07CC" w:rsidP="002A07CC">
            <w:pPr>
              <w:jc w:val="center"/>
              <w:rPr>
                <w:rFonts w:cstheme="minorHAnsi"/>
                <w:sz w:val="24"/>
                <w:szCs w:val="24"/>
              </w:rPr>
            </w:pPr>
            <w:r w:rsidRPr="00790FBC">
              <w:rPr>
                <w:rFonts w:cstheme="minorHAnsi"/>
              </w:rPr>
              <w:t>/</w:t>
            </w:r>
          </w:p>
        </w:tc>
        <w:tc>
          <w:tcPr>
            <w:tcW w:w="4861" w:type="dxa"/>
            <w:gridSpan w:val="2"/>
          </w:tcPr>
          <w:p w:rsidR="002A07CC" w:rsidRPr="00790FBC" w:rsidRDefault="002A07CC" w:rsidP="002A07CC">
            <w:pPr>
              <w:jc w:val="both"/>
              <w:rPr>
                <w:rFonts w:cstheme="minorHAnsi"/>
                <w:sz w:val="24"/>
                <w:szCs w:val="24"/>
              </w:rPr>
            </w:pPr>
            <w:r w:rsidRPr="00790FBC">
              <w:rPr>
                <w:rFonts w:cstheme="minorHAnsi"/>
              </w:rPr>
              <w:t>yџбеник, збирка касета и CD-a</w:t>
            </w:r>
          </w:p>
        </w:tc>
      </w:tr>
    </w:tbl>
    <w:p w:rsidR="00DF7DD8" w:rsidRPr="00790FBC" w:rsidRDefault="00DF7DD8" w:rsidP="00DF7DD8">
      <w:pPr>
        <w:rPr>
          <w:rFonts w:cstheme="minorHAnsi"/>
        </w:rPr>
      </w:pPr>
    </w:p>
    <w:p w:rsidR="002A07CC" w:rsidRDefault="002A07CC" w:rsidP="00DF7DD8">
      <w:pPr>
        <w:jc w:val="both"/>
        <w:rPr>
          <w:rFonts w:cstheme="minorHAnsi"/>
          <w:b/>
          <w:sz w:val="24"/>
          <w:szCs w:val="24"/>
          <w:u w:val="single"/>
        </w:rPr>
        <w:sectPr w:rsidR="002A07CC" w:rsidSect="002A07CC">
          <w:pgSz w:w="15840" w:h="12240" w:orient="landscape"/>
          <w:pgMar w:top="1440" w:right="1440" w:bottom="1440" w:left="1440" w:header="720" w:footer="720" w:gutter="0"/>
          <w:cols w:space="720"/>
          <w:docGrid w:linePitch="360"/>
        </w:sectPr>
      </w:pPr>
    </w:p>
    <w:p w:rsidR="00DF7DD8" w:rsidRPr="00790FBC" w:rsidRDefault="00DF7DD8" w:rsidP="00DF7DD8">
      <w:pPr>
        <w:jc w:val="both"/>
        <w:rPr>
          <w:rFonts w:cstheme="minorHAnsi"/>
          <w:sz w:val="24"/>
          <w:szCs w:val="24"/>
        </w:rPr>
      </w:pPr>
      <w:r w:rsidRPr="00790FBC">
        <w:rPr>
          <w:rFonts w:cstheme="minorHAnsi"/>
          <w:b/>
          <w:sz w:val="24"/>
          <w:szCs w:val="24"/>
          <w:u w:val="single"/>
        </w:rPr>
        <w:lastRenderedPageBreak/>
        <w:t>Садржаји ће прецизно бити дати у годишњем плану.</w:t>
      </w:r>
    </w:p>
    <w:p w:rsidR="00DF7DD8" w:rsidRPr="00790FBC" w:rsidRDefault="00DF7DD8" w:rsidP="00DF7DD8">
      <w:pPr>
        <w:spacing w:after="0" w:line="360" w:lineRule="auto"/>
        <w:jc w:val="both"/>
        <w:rPr>
          <w:rFonts w:cstheme="minorHAnsi"/>
          <w:sz w:val="24"/>
          <w:szCs w:val="24"/>
        </w:rPr>
      </w:pPr>
      <w:r w:rsidRPr="00790FBC">
        <w:rPr>
          <w:rFonts w:cstheme="minorHAnsi"/>
          <w:sz w:val="24"/>
          <w:szCs w:val="24"/>
        </w:rPr>
        <w:t>Начин и поступак остваривања програма- у свакодневном раду биће комбиноване различите технике и методе рада: монолошка - дијалошка - илустративно-демонстративна - аналитичко-синтетичка – кооперативна. Активност ученика, индивидуална, групна, рад у пару, биће доминтне. Пошто је ово последња година учења наставник ће се значајно усмерити на искуства и знања, веђтине и умнења која су код ученика већ развијена и продубљивати их. Користиће се и мултимедија у функцији унапређења наставног процеса. Корелација ће се одвијати / према наставним садржајима / посебно са ликовном културом, српским језиком, историјом и географијом. Активности у раду: - слушање музике – уочавање – разговор – препознавање –именовање, -демонстирање, -презентовање- ставрање, - модификовање, -истраживање Вредновање- као у петом разреду.</w:t>
      </w:r>
    </w:p>
    <w:p w:rsidR="00DF7DD8" w:rsidRPr="00790FBC" w:rsidRDefault="00DF7DD8" w:rsidP="00DF7DD8">
      <w:pPr>
        <w:jc w:val="both"/>
        <w:rPr>
          <w:rFonts w:cstheme="minorHAnsi"/>
          <w:b/>
          <w:sz w:val="24"/>
          <w:szCs w:val="24"/>
          <w:u w:val="single"/>
        </w:rPr>
      </w:pPr>
    </w:p>
    <w:p w:rsidR="00DF7DD8" w:rsidRPr="00790FBC" w:rsidRDefault="00DF7DD8" w:rsidP="00DF7DD8">
      <w:pPr>
        <w:jc w:val="both"/>
        <w:rPr>
          <w:rFonts w:cstheme="minorHAnsi"/>
          <w:b/>
          <w:sz w:val="24"/>
          <w:szCs w:val="24"/>
          <w:u w:val="single"/>
        </w:rPr>
      </w:pPr>
      <w:r w:rsidRPr="00790FBC">
        <w:rPr>
          <w:rFonts w:cstheme="minorHAnsi"/>
          <w:b/>
          <w:sz w:val="24"/>
          <w:szCs w:val="24"/>
          <w:u w:val="single"/>
        </w:rPr>
        <w:t>СТАНДАРДИ:</w:t>
      </w:r>
    </w:p>
    <w:p w:rsidR="00DF7DD8" w:rsidRPr="00790FBC" w:rsidRDefault="00DF7DD8" w:rsidP="00DF7DD8">
      <w:pPr>
        <w:jc w:val="both"/>
        <w:rPr>
          <w:rFonts w:cstheme="minorHAnsi"/>
          <w:b/>
          <w:sz w:val="24"/>
          <w:szCs w:val="24"/>
        </w:rPr>
      </w:pPr>
      <w:r w:rsidRPr="00790FBC">
        <w:rPr>
          <w:rFonts w:cstheme="minorHAnsi"/>
          <w:b/>
          <w:sz w:val="24"/>
          <w:szCs w:val="24"/>
        </w:rPr>
        <w:t>Области и одреднице</w:t>
      </w:r>
    </w:p>
    <w:p w:rsidR="00DF7DD8" w:rsidRPr="00790FBC" w:rsidRDefault="00DF7DD8" w:rsidP="00DF7DD8">
      <w:pPr>
        <w:jc w:val="both"/>
        <w:rPr>
          <w:rFonts w:cstheme="minorHAnsi"/>
          <w:sz w:val="24"/>
          <w:szCs w:val="24"/>
        </w:rPr>
      </w:pPr>
      <w:r w:rsidRPr="00790FBC">
        <w:rPr>
          <w:rFonts w:cstheme="minorHAnsi"/>
          <w:sz w:val="24"/>
          <w:szCs w:val="24"/>
        </w:rPr>
        <w:t>У складу са наставним програмом за предмет Музичка култура, одреднице за сваку област су формулисане са циљем да прецизно</w:t>
      </w:r>
    </w:p>
    <w:p w:rsidR="00DF7DD8" w:rsidRPr="00790FBC" w:rsidRDefault="00DF7DD8" w:rsidP="00DF7DD8">
      <w:pPr>
        <w:rPr>
          <w:rFonts w:cstheme="minorHAnsi"/>
          <w:sz w:val="24"/>
          <w:szCs w:val="24"/>
        </w:rPr>
      </w:pPr>
      <w:r w:rsidRPr="00790FBC">
        <w:rPr>
          <w:rFonts w:cstheme="minorHAnsi"/>
          <w:sz w:val="24"/>
          <w:szCs w:val="24"/>
        </w:rPr>
        <w:t>артикулишу знања и вештине у оквиру конкретне тематске проблематике, на различитим нивоима достигнућа.</w:t>
      </w:r>
      <w:r w:rsidRPr="00790FBC">
        <w:rPr>
          <w:rFonts w:cstheme="minorHAnsi"/>
          <w:sz w:val="24"/>
          <w:szCs w:val="24"/>
        </w:rPr>
        <w:cr/>
      </w:r>
    </w:p>
    <w:p w:rsidR="00DF7DD8" w:rsidRPr="00790FBC" w:rsidRDefault="00DF7DD8" w:rsidP="00DF7DD8">
      <w:pPr>
        <w:jc w:val="both"/>
        <w:rPr>
          <w:rFonts w:cstheme="minorHAnsi"/>
          <w:b/>
          <w:sz w:val="24"/>
          <w:szCs w:val="24"/>
          <w:u w:val="single"/>
        </w:rPr>
      </w:pPr>
      <w:r w:rsidRPr="00790FBC">
        <w:rPr>
          <w:rFonts w:cstheme="minorHAnsi"/>
          <w:b/>
          <w:sz w:val="24"/>
          <w:szCs w:val="24"/>
          <w:u w:val="single"/>
        </w:rPr>
        <w:t>ОБЛАСТ (1) : ЗНАЊЕ И РАЗУМЕВАЊЕ</w:t>
      </w:r>
    </w:p>
    <w:tbl>
      <w:tblPr>
        <w:tblW w:w="10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529"/>
        <w:gridCol w:w="2835"/>
      </w:tblGrid>
      <w:tr w:rsidR="00DF7DD8" w:rsidRPr="00790FBC" w:rsidTr="002A07CC">
        <w:trPr>
          <w:trHeight w:val="1095"/>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 xml:space="preserve">Средњи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5529" w:type="dxa"/>
          </w:tcPr>
          <w:p w:rsidR="00DF7DD8" w:rsidRPr="00790FBC" w:rsidRDefault="00DF7DD8" w:rsidP="008A15E6">
            <w:pPr>
              <w:jc w:val="both"/>
              <w:rPr>
                <w:rFonts w:cstheme="minorHAnsi"/>
                <w:sz w:val="24"/>
                <w:szCs w:val="24"/>
              </w:rPr>
            </w:pPr>
            <w:r w:rsidRPr="00790FBC">
              <w:rPr>
                <w:rFonts w:cstheme="minorHAnsi"/>
                <w:sz w:val="24"/>
                <w:szCs w:val="24"/>
              </w:rPr>
              <w:t>Ученик познаје основне елементе музичке писмености и контекст музичког догађаја.</w:t>
            </w:r>
          </w:p>
          <w:p w:rsidR="00DF7DD8" w:rsidRPr="00790FBC" w:rsidRDefault="00DF7DD8" w:rsidP="008A15E6">
            <w:pPr>
              <w:jc w:val="both"/>
              <w:rPr>
                <w:rFonts w:cstheme="minorHAnsi"/>
                <w:sz w:val="24"/>
                <w:szCs w:val="24"/>
              </w:rPr>
            </w:pPr>
            <w:r w:rsidRPr="00790FBC">
              <w:rPr>
                <w:rFonts w:cstheme="minorHAnsi"/>
                <w:sz w:val="24"/>
                <w:szCs w:val="24"/>
              </w:rPr>
              <w:t>Ученик препознаје везу између музичких елемената и музичког израза.</w:t>
            </w:r>
          </w:p>
          <w:p w:rsidR="00DF7DD8" w:rsidRPr="00790FBC" w:rsidRDefault="00DF7DD8" w:rsidP="008A15E6">
            <w:pPr>
              <w:jc w:val="both"/>
              <w:rPr>
                <w:rFonts w:cstheme="minorHAnsi"/>
                <w:sz w:val="24"/>
                <w:szCs w:val="24"/>
              </w:rPr>
            </w:pPr>
            <w:r w:rsidRPr="00790FBC">
              <w:rPr>
                <w:rFonts w:cstheme="minorHAnsi"/>
                <w:sz w:val="24"/>
                <w:szCs w:val="24"/>
              </w:rPr>
              <w:t>Ученик зна и разуме сложеније елементе музичке писмености и њихову изражајну и естетску примену</w:t>
            </w:r>
          </w:p>
        </w:tc>
        <w:tc>
          <w:tcPr>
            <w:tcW w:w="2835"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Елементи музичке писмености</w:t>
            </w:r>
          </w:p>
        </w:tc>
      </w:tr>
      <w:tr w:rsidR="00DF7DD8" w:rsidRPr="00790FBC" w:rsidTr="002A07CC">
        <w:trPr>
          <w:trHeight w:val="1091"/>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lastRenderedPageBreak/>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 xml:space="preserve">Средњи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5529"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Ученико познаје основне карактеристике музичких инструмената, гласова, њихову гласовну поделу и разликује вокалне, инструменталне и вокално-инструменталне саставе. </w:t>
            </w:r>
          </w:p>
          <w:p w:rsidR="00DF7DD8" w:rsidRPr="00790FBC" w:rsidRDefault="00DF7DD8" w:rsidP="008A15E6">
            <w:pPr>
              <w:jc w:val="both"/>
              <w:rPr>
                <w:rFonts w:cstheme="minorHAnsi"/>
                <w:sz w:val="24"/>
                <w:szCs w:val="24"/>
              </w:rPr>
            </w:pPr>
            <w:r w:rsidRPr="00790FBC">
              <w:rPr>
                <w:rFonts w:cstheme="minorHAnsi"/>
                <w:sz w:val="24"/>
                <w:szCs w:val="24"/>
              </w:rPr>
              <w:t xml:space="preserve">Ученик познаје основне карактеристике музичких инструмената са музичким изразом. </w:t>
            </w:r>
          </w:p>
          <w:p w:rsidR="00DF7DD8" w:rsidRPr="00790FBC" w:rsidRDefault="00DF7DD8" w:rsidP="008A15E6">
            <w:pPr>
              <w:jc w:val="both"/>
              <w:rPr>
                <w:rFonts w:cstheme="minorHAnsi"/>
                <w:sz w:val="24"/>
                <w:szCs w:val="24"/>
              </w:rPr>
            </w:pPr>
            <w:r w:rsidRPr="00790FBC">
              <w:rPr>
                <w:rFonts w:cstheme="minorHAnsi"/>
                <w:sz w:val="24"/>
                <w:szCs w:val="24"/>
              </w:rPr>
              <w:t>Ученик зна историјат, литературу, извођаче и специфичне карактеристике музичких инструмената и састава што повезује са естетском применом.</w:t>
            </w:r>
          </w:p>
        </w:tc>
        <w:tc>
          <w:tcPr>
            <w:tcW w:w="2835" w:type="dxa"/>
          </w:tcPr>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Инструменти, гласови и</w:t>
            </w: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састави</w:t>
            </w:r>
          </w:p>
        </w:tc>
      </w:tr>
      <w:tr w:rsidR="00DF7DD8" w:rsidRPr="00790FBC" w:rsidTr="002A07CC">
        <w:trPr>
          <w:trHeight w:val="1091"/>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 xml:space="preserve">Средњи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5529"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 познаје основне карактеристике музике одређених епоха и опште појмове музичко-сценске и концертне музике. </w:t>
            </w:r>
          </w:p>
          <w:p w:rsidR="00DF7DD8" w:rsidRPr="00790FBC" w:rsidRDefault="00DF7DD8" w:rsidP="008A15E6">
            <w:pPr>
              <w:jc w:val="both"/>
              <w:rPr>
                <w:rFonts w:cstheme="minorHAnsi"/>
                <w:sz w:val="24"/>
                <w:szCs w:val="24"/>
              </w:rPr>
            </w:pPr>
            <w:r w:rsidRPr="00790FBC">
              <w:rPr>
                <w:rFonts w:cstheme="minorHAnsi"/>
                <w:sz w:val="24"/>
                <w:szCs w:val="24"/>
              </w:rPr>
              <w:t xml:space="preserve">Ученик познаје најзначајнија дела и представнике стилских епоха, разуме појмове апсолутне и програмске музике, структуру одређених облика музичко-сценске и концертне музике. </w:t>
            </w:r>
          </w:p>
          <w:p w:rsidR="00DF7DD8" w:rsidRPr="00790FBC" w:rsidRDefault="00DF7DD8" w:rsidP="008A15E6">
            <w:pPr>
              <w:jc w:val="both"/>
              <w:rPr>
                <w:rFonts w:cstheme="minorHAnsi"/>
                <w:sz w:val="24"/>
                <w:szCs w:val="24"/>
              </w:rPr>
            </w:pPr>
            <w:r w:rsidRPr="00790FBC">
              <w:rPr>
                <w:rFonts w:cstheme="minorHAnsi"/>
                <w:sz w:val="24"/>
                <w:szCs w:val="24"/>
              </w:rPr>
              <w:t>Ученик повезује структуралну и драматуршку (и програмску) димензију музичког дела са естетском применом и историјским контекстом.</w:t>
            </w:r>
          </w:p>
        </w:tc>
        <w:tc>
          <w:tcPr>
            <w:tcW w:w="2835" w:type="dxa"/>
          </w:tcPr>
          <w:p w:rsidR="00DF7DD8" w:rsidRPr="00790FBC" w:rsidRDefault="00DF7DD8" w:rsidP="008A15E6">
            <w:pPr>
              <w:spacing w:after="0" w:line="240" w:lineRule="auto"/>
              <w:jc w:val="center"/>
              <w:rPr>
                <w:rFonts w:cstheme="minorHAnsi"/>
                <w:sz w:val="24"/>
                <w:szCs w:val="24"/>
              </w:rPr>
            </w:pPr>
          </w:p>
          <w:p w:rsidR="00DF7DD8" w:rsidRPr="00790FBC" w:rsidRDefault="00DF7DD8" w:rsidP="008A15E6">
            <w:pPr>
              <w:spacing w:after="0" w:line="240" w:lineRule="auto"/>
              <w:jc w:val="center"/>
              <w:rPr>
                <w:rFonts w:cstheme="minorHAnsi"/>
                <w:sz w:val="24"/>
                <w:szCs w:val="24"/>
              </w:rPr>
            </w:pP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Епохе;</w:t>
            </w: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Музичко-сценска и</w:t>
            </w: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концертна музика</w:t>
            </w:r>
          </w:p>
        </w:tc>
      </w:tr>
      <w:tr w:rsidR="00DF7DD8" w:rsidRPr="00790FBC" w:rsidTr="002A07CC">
        <w:trPr>
          <w:trHeight w:val="1091"/>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Средњи ниво</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5529" w:type="dxa"/>
          </w:tcPr>
          <w:p w:rsidR="00DF7DD8" w:rsidRPr="00790FBC" w:rsidRDefault="00DF7DD8" w:rsidP="008A15E6">
            <w:pPr>
              <w:jc w:val="both"/>
              <w:rPr>
                <w:rFonts w:cstheme="minorHAnsi"/>
                <w:sz w:val="24"/>
                <w:szCs w:val="24"/>
              </w:rPr>
            </w:pPr>
            <w:r w:rsidRPr="00790FBC">
              <w:rPr>
                <w:rFonts w:cstheme="minorHAnsi"/>
                <w:sz w:val="24"/>
                <w:szCs w:val="24"/>
              </w:rPr>
              <w:t>Ученик познаје основне појмове одређених музичких жанрова.</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Ученик разуме специфичне карактеристике жанра, структукуралне и драматуршкеелементе жанровских примера и њихову естетску функцију.</w:t>
            </w:r>
          </w:p>
          <w:p w:rsidR="00DF7DD8" w:rsidRPr="00790FBC" w:rsidRDefault="00DF7DD8" w:rsidP="008A15E6">
            <w:pPr>
              <w:jc w:val="both"/>
              <w:rPr>
                <w:rFonts w:cstheme="minorHAnsi"/>
                <w:sz w:val="24"/>
                <w:szCs w:val="24"/>
              </w:rPr>
            </w:pPr>
            <w:r w:rsidRPr="00790FBC">
              <w:rPr>
                <w:rFonts w:cstheme="minorHAnsi"/>
                <w:sz w:val="24"/>
                <w:szCs w:val="24"/>
              </w:rPr>
              <w:t>Ученик повезује драматуршке и структуралне елементе са естетском применом и доводиу везу са духом времена. Познаје најзначајније светске и националне представнике.</w:t>
            </w:r>
          </w:p>
        </w:tc>
        <w:tc>
          <w:tcPr>
            <w:tcW w:w="2835" w:type="dxa"/>
          </w:tcPr>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Жанрови</w:t>
            </w:r>
          </w:p>
        </w:tc>
      </w:tr>
      <w:tr w:rsidR="00DF7DD8" w:rsidRPr="00790FBC" w:rsidTr="002A07CC">
        <w:trPr>
          <w:trHeight w:val="1091"/>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lastRenderedPageBreak/>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 xml:space="preserve">Средњи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5529"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 познаје основне појмове народног стваралаштва, контекст настанка српске народне музике, музичке карактеристике и специфичне саставе. Ученик познаје основне појмове српске, мађарске народне духовне музике и основне караткеристике фолклорне музике других народа. </w:t>
            </w:r>
          </w:p>
          <w:p w:rsidR="00DF7DD8" w:rsidRPr="00790FBC" w:rsidRDefault="00DF7DD8" w:rsidP="008A15E6">
            <w:pPr>
              <w:jc w:val="both"/>
              <w:rPr>
                <w:rFonts w:cstheme="minorHAnsi"/>
                <w:sz w:val="24"/>
                <w:szCs w:val="24"/>
              </w:rPr>
            </w:pPr>
            <w:r w:rsidRPr="00790FBC">
              <w:rPr>
                <w:rFonts w:cstheme="minorHAnsi"/>
                <w:sz w:val="24"/>
                <w:szCs w:val="24"/>
              </w:rPr>
              <w:t xml:space="preserve">Ученик повезује изражајне елементе народне музике са контекстом њиховог настанка. Препознаје различите видове спрског музичког фолклора по географским карактеристикама. </w:t>
            </w:r>
          </w:p>
          <w:p w:rsidR="00DF7DD8" w:rsidRPr="00790FBC" w:rsidRDefault="00DF7DD8" w:rsidP="008A15E6">
            <w:pPr>
              <w:jc w:val="both"/>
              <w:rPr>
                <w:rFonts w:cstheme="minorHAnsi"/>
                <w:sz w:val="24"/>
                <w:szCs w:val="24"/>
              </w:rPr>
            </w:pPr>
            <w:r w:rsidRPr="00790FBC">
              <w:rPr>
                <w:rFonts w:cstheme="minorHAnsi"/>
                <w:sz w:val="24"/>
                <w:szCs w:val="24"/>
              </w:rPr>
              <w:t>Ученик разликује старију и новију музичку традицију, аутентичну фолклорну музику од “ новокомпоноване “ на основу повезивања музичких, текстуалних, извођачких, социјалних и историјских карактеристика</w:t>
            </w:r>
            <w:r w:rsidRPr="00790FBC">
              <w:rPr>
                <w:rFonts w:cstheme="minorHAnsi"/>
              </w:rPr>
              <w:t>.</w:t>
            </w:r>
          </w:p>
        </w:tc>
        <w:tc>
          <w:tcPr>
            <w:tcW w:w="2835" w:type="dxa"/>
          </w:tcPr>
          <w:p w:rsidR="00DF7DD8" w:rsidRPr="00790FBC" w:rsidRDefault="00DF7DD8" w:rsidP="008A15E6">
            <w:pPr>
              <w:spacing w:after="0" w:line="360" w:lineRule="auto"/>
              <w:jc w:val="center"/>
              <w:rPr>
                <w:rFonts w:cstheme="minorHAnsi"/>
                <w:sz w:val="24"/>
                <w:szCs w:val="24"/>
              </w:rPr>
            </w:pPr>
          </w:p>
          <w:p w:rsidR="00DF7DD8" w:rsidRPr="00790FBC" w:rsidRDefault="00DF7DD8" w:rsidP="008A15E6">
            <w:pPr>
              <w:spacing w:after="0" w:line="360" w:lineRule="auto"/>
              <w:jc w:val="center"/>
              <w:rPr>
                <w:rFonts w:cstheme="minorHAnsi"/>
                <w:sz w:val="24"/>
                <w:szCs w:val="24"/>
              </w:rPr>
            </w:pPr>
          </w:p>
          <w:p w:rsidR="00DF7DD8" w:rsidRPr="00790FBC" w:rsidRDefault="00DF7DD8" w:rsidP="008A15E6">
            <w:pPr>
              <w:spacing w:after="0" w:line="360" w:lineRule="auto"/>
              <w:jc w:val="center"/>
              <w:rPr>
                <w:rFonts w:cstheme="minorHAnsi"/>
                <w:sz w:val="24"/>
                <w:szCs w:val="24"/>
              </w:rPr>
            </w:pP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Народна</w:t>
            </w: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музика</w:t>
            </w:r>
          </w:p>
        </w:tc>
      </w:tr>
    </w:tbl>
    <w:p w:rsidR="00DF7DD8" w:rsidRPr="00790FBC" w:rsidRDefault="00DF7DD8" w:rsidP="00DF7DD8">
      <w:pPr>
        <w:jc w:val="both"/>
        <w:rPr>
          <w:rFonts w:cstheme="minorHAnsi"/>
          <w:b/>
          <w:sz w:val="24"/>
          <w:szCs w:val="24"/>
          <w:u w:val="single"/>
        </w:rPr>
      </w:pPr>
      <w:r w:rsidRPr="00790FBC">
        <w:rPr>
          <w:rFonts w:cstheme="minorHAnsi"/>
          <w:b/>
          <w:sz w:val="24"/>
          <w:szCs w:val="24"/>
          <w:u w:val="single"/>
        </w:rPr>
        <w:t>ОБЛАСТ (2): СЛУШАЊЕ МУЗИКЕ</w:t>
      </w:r>
    </w:p>
    <w:tbl>
      <w:tblPr>
        <w:tblW w:w="1034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5812"/>
        <w:gridCol w:w="2551"/>
      </w:tblGrid>
      <w:tr w:rsidR="00DF7DD8" w:rsidRPr="00790FBC" w:rsidTr="002A07CC">
        <w:trPr>
          <w:trHeight w:val="556"/>
        </w:trPr>
        <w:tc>
          <w:tcPr>
            <w:tcW w:w="1985"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Средњи ниво</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b/>
                <w:sz w:val="24"/>
                <w:szCs w:val="24"/>
              </w:rPr>
            </w:pPr>
            <w:r w:rsidRPr="00790FBC">
              <w:rPr>
                <w:rFonts w:cstheme="minorHAnsi"/>
                <w:sz w:val="24"/>
                <w:szCs w:val="24"/>
              </w:rPr>
              <w:t>Напредни ниво</w:t>
            </w:r>
          </w:p>
        </w:tc>
        <w:tc>
          <w:tcPr>
            <w:tcW w:w="5812" w:type="dxa"/>
          </w:tcPr>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Ученик препознаје основна темпа, динамику, врсту такта, форму и карактер слушаногдела.</w:t>
            </w:r>
          </w:p>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 xml:space="preserve">Ученик може да опише карактеристике ритмичке и мелодијске компоненте на основуслушања. </w:t>
            </w:r>
          </w:p>
          <w:p w:rsidR="00DF7DD8" w:rsidRPr="00790FBC" w:rsidRDefault="00DF7DD8" w:rsidP="008A15E6">
            <w:pPr>
              <w:spacing w:after="0" w:line="360" w:lineRule="auto"/>
              <w:jc w:val="both"/>
              <w:rPr>
                <w:rFonts w:cstheme="minorHAnsi"/>
                <w:sz w:val="24"/>
                <w:szCs w:val="24"/>
              </w:rPr>
            </w:pPr>
          </w:p>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Ученик може да опише карактер слушаног примера као резултат садејстваопажених музичких компонената.</w:t>
            </w:r>
          </w:p>
          <w:p w:rsidR="00DF7DD8" w:rsidRPr="00790FBC" w:rsidRDefault="00DF7DD8" w:rsidP="008A15E6">
            <w:pPr>
              <w:spacing w:after="0" w:line="360" w:lineRule="auto"/>
              <w:jc w:val="both"/>
              <w:rPr>
                <w:rFonts w:cstheme="minorHAnsi"/>
                <w:b/>
                <w:sz w:val="24"/>
                <w:szCs w:val="24"/>
              </w:rPr>
            </w:pPr>
            <w:r w:rsidRPr="00790FBC">
              <w:rPr>
                <w:rFonts w:cstheme="minorHAnsi"/>
                <w:sz w:val="24"/>
                <w:szCs w:val="24"/>
              </w:rPr>
              <w:t>Ученик повезује опажени карактер слушаног примера са естетском димензијомкомпозиције.</w:t>
            </w:r>
          </w:p>
        </w:tc>
        <w:tc>
          <w:tcPr>
            <w:tcW w:w="2551" w:type="dxa"/>
          </w:tcPr>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center"/>
              <w:rPr>
                <w:rFonts w:cstheme="minorHAnsi"/>
                <w:sz w:val="24"/>
                <w:szCs w:val="24"/>
              </w:rPr>
            </w:pPr>
            <w:r w:rsidRPr="00790FBC">
              <w:rPr>
                <w:rFonts w:cstheme="minorHAnsi"/>
                <w:sz w:val="24"/>
                <w:szCs w:val="24"/>
              </w:rPr>
              <w:t>Музичка</w:t>
            </w:r>
          </w:p>
          <w:p w:rsidR="00DF7DD8" w:rsidRPr="00790FBC" w:rsidRDefault="00DF7DD8" w:rsidP="008A15E6">
            <w:pPr>
              <w:spacing w:after="0" w:line="240" w:lineRule="auto"/>
              <w:jc w:val="center"/>
              <w:rPr>
                <w:rFonts w:cstheme="minorHAnsi"/>
                <w:b/>
                <w:sz w:val="24"/>
                <w:szCs w:val="24"/>
              </w:rPr>
            </w:pPr>
            <w:r w:rsidRPr="00790FBC">
              <w:rPr>
                <w:rFonts w:cstheme="minorHAnsi"/>
                <w:sz w:val="24"/>
                <w:szCs w:val="24"/>
              </w:rPr>
              <w:t>писменост</w:t>
            </w:r>
          </w:p>
        </w:tc>
      </w:tr>
      <w:tr w:rsidR="00DF7DD8" w:rsidRPr="00790FBC" w:rsidTr="002A07CC">
        <w:trPr>
          <w:trHeight w:val="556"/>
        </w:trPr>
        <w:tc>
          <w:tcPr>
            <w:tcW w:w="1985"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Средњи ниво</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b/>
                <w:sz w:val="24"/>
                <w:szCs w:val="24"/>
              </w:rPr>
            </w:pPr>
            <w:r w:rsidRPr="00790FBC">
              <w:rPr>
                <w:rFonts w:cstheme="minorHAnsi"/>
                <w:sz w:val="24"/>
                <w:szCs w:val="24"/>
              </w:rPr>
              <w:lastRenderedPageBreak/>
              <w:t>Напредни ниво</w:t>
            </w:r>
          </w:p>
        </w:tc>
        <w:tc>
          <w:tcPr>
            <w:tcW w:w="5812" w:type="dxa"/>
          </w:tcPr>
          <w:p w:rsidR="00DF7DD8" w:rsidRPr="00790FBC" w:rsidRDefault="00DF7DD8" w:rsidP="008A15E6">
            <w:pPr>
              <w:jc w:val="both"/>
              <w:rPr>
                <w:rFonts w:cstheme="minorHAnsi"/>
                <w:sz w:val="24"/>
                <w:szCs w:val="24"/>
              </w:rPr>
            </w:pPr>
            <w:r w:rsidRPr="00790FBC">
              <w:rPr>
                <w:rFonts w:cstheme="minorHAnsi"/>
                <w:sz w:val="24"/>
                <w:szCs w:val="24"/>
              </w:rPr>
              <w:lastRenderedPageBreak/>
              <w:t xml:space="preserve">Ученик препознаје инструменталне групе, појединачне инструменте и врсте гласова. Ученик препознаје инструменталне и вокалне саставе. </w:t>
            </w:r>
          </w:p>
          <w:p w:rsidR="00DF7DD8" w:rsidRPr="00790FBC" w:rsidRDefault="00DF7DD8" w:rsidP="008A15E6">
            <w:pPr>
              <w:jc w:val="both"/>
              <w:rPr>
                <w:rFonts w:cstheme="minorHAnsi"/>
                <w:sz w:val="24"/>
                <w:szCs w:val="24"/>
              </w:rPr>
            </w:pPr>
            <w:r w:rsidRPr="00790FBC">
              <w:rPr>
                <w:rFonts w:cstheme="minorHAnsi"/>
                <w:sz w:val="24"/>
                <w:szCs w:val="24"/>
              </w:rPr>
              <w:t xml:space="preserve">Ученик препознаје карактеристичне технике свирања и певања. </w:t>
            </w:r>
          </w:p>
          <w:p w:rsidR="00DF7DD8" w:rsidRPr="00790FBC" w:rsidRDefault="00DF7DD8" w:rsidP="008A15E6">
            <w:pPr>
              <w:jc w:val="both"/>
              <w:rPr>
                <w:rFonts w:cstheme="minorHAnsi"/>
                <w:b/>
                <w:sz w:val="24"/>
                <w:szCs w:val="24"/>
              </w:rPr>
            </w:pPr>
            <w:r w:rsidRPr="00790FBC">
              <w:rPr>
                <w:rFonts w:cstheme="minorHAnsi"/>
                <w:sz w:val="24"/>
                <w:szCs w:val="24"/>
              </w:rPr>
              <w:lastRenderedPageBreak/>
              <w:t>Ученик повезује опажене карактеристике инструмената/извођачког састава са њиховом естетском применом.</w:t>
            </w:r>
          </w:p>
        </w:tc>
        <w:tc>
          <w:tcPr>
            <w:tcW w:w="2551" w:type="dxa"/>
          </w:tcPr>
          <w:p w:rsidR="00DF7DD8" w:rsidRPr="00790FBC" w:rsidRDefault="00DF7DD8" w:rsidP="008A15E6">
            <w:pPr>
              <w:spacing w:after="0"/>
              <w:jc w:val="center"/>
              <w:rPr>
                <w:rFonts w:cstheme="minorHAnsi"/>
                <w:sz w:val="24"/>
                <w:szCs w:val="24"/>
              </w:rPr>
            </w:pPr>
          </w:p>
          <w:p w:rsidR="00DF7DD8" w:rsidRPr="00790FBC" w:rsidRDefault="00DF7DD8" w:rsidP="008A15E6">
            <w:pPr>
              <w:spacing w:after="0"/>
              <w:jc w:val="center"/>
              <w:rPr>
                <w:rFonts w:cstheme="minorHAnsi"/>
                <w:sz w:val="24"/>
                <w:szCs w:val="24"/>
              </w:rPr>
            </w:pPr>
          </w:p>
          <w:p w:rsidR="00DF7DD8" w:rsidRPr="00790FBC" w:rsidRDefault="00DF7DD8" w:rsidP="008A15E6">
            <w:pPr>
              <w:spacing w:after="0"/>
              <w:jc w:val="center"/>
              <w:rPr>
                <w:rFonts w:cstheme="minorHAnsi"/>
                <w:sz w:val="24"/>
                <w:szCs w:val="24"/>
              </w:rPr>
            </w:pPr>
          </w:p>
          <w:p w:rsidR="00DF7DD8" w:rsidRPr="00790FBC" w:rsidRDefault="00DF7DD8" w:rsidP="008A15E6">
            <w:pPr>
              <w:spacing w:after="0"/>
              <w:jc w:val="center"/>
              <w:rPr>
                <w:rFonts w:cstheme="minorHAnsi"/>
                <w:sz w:val="24"/>
                <w:szCs w:val="24"/>
              </w:rPr>
            </w:pPr>
            <w:r w:rsidRPr="00790FBC">
              <w:rPr>
                <w:rFonts w:cstheme="minorHAnsi"/>
                <w:sz w:val="24"/>
                <w:szCs w:val="24"/>
              </w:rPr>
              <w:t>Инструменти, гласови и</w:t>
            </w:r>
          </w:p>
          <w:p w:rsidR="00DF7DD8" w:rsidRPr="00790FBC" w:rsidRDefault="00DF7DD8" w:rsidP="008A15E6">
            <w:pPr>
              <w:spacing w:after="0"/>
              <w:jc w:val="center"/>
              <w:rPr>
                <w:rFonts w:cstheme="minorHAnsi"/>
                <w:b/>
                <w:sz w:val="24"/>
                <w:szCs w:val="24"/>
              </w:rPr>
            </w:pPr>
            <w:r w:rsidRPr="00790FBC">
              <w:rPr>
                <w:rFonts w:cstheme="minorHAnsi"/>
                <w:sz w:val="24"/>
                <w:szCs w:val="24"/>
              </w:rPr>
              <w:t>састави</w:t>
            </w:r>
          </w:p>
        </w:tc>
      </w:tr>
      <w:tr w:rsidR="00DF7DD8" w:rsidRPr="00790FBC" w:rsidTr="002A07CC">
        <w:trPr>
          <w:trHeight w:val="556"/>
        </w:trPr>
        <w:tc>
          <w:tcPr>
            <w:tcW w:w="1985" w:type="dxa"/>
          </w:tcPr>
          <w:p w:rsidR="00DF7DD8" w:rsidRPr="00790FBC" w:rsidRDefault="00DF7DD8" w:rsidP="008A15E6">
            <w:pPr>
              <w:jc w:val="both"/>
              <w:rPr>
                <w:rFonts w:cstheme="minorHAnsi"/>
                <w:sz w:val="24"/>
                <w:szCs w:val="24"/>
              </w:rPr>
            </w:pPr>
            <w:r w:rsidRPr="00790FBC">
              <w:rPr>
                <w:rFonts w:cstheme="minorHAnsi"/>
                <w:sz w:val="24"/>
                <w:szCs w:val="24"/>
              </w:rPr>
              <w:lastRenderedPageBreak/>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Средњи ниво</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b/>
                <w:sz w:val="24"/>
                <w:szCs w:val="24"/>
              </w:rPr>
            </w:pPr>
            <w:r w:rsidRPr="00790FBC">
              <w:rPr>
                <w:rFonts w:cstheme="minorHAnsi"/>
                <w:sz w:val="24"/>
                <w:szCs w:val="24"/>
              </w:rPr>
              <w:t>Напредни ниво</w:t>
            </w:r>
          </w:p>
        </w:tc>
        <w:tc>
          <w:tcPr>
            <w:tcW w:w="5812" w:type="dxa"/>
          </w:tcPr>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Ученик препознаје стилску припадност слушаног примера.</w:t>
            </w:r>
          </w:p>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Ученик може да одреди слушни пример као музичко-сценско или концертно дело.Ученик препознаје везу музичког садржаја примера са ванмузичким програмом.</w:t>
            </w:r>
          </w:p>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Ученик препознаје основне карактеристике српске музичко-сценске и концертнемузике.</w:t>
            </w:r>
          </w:p>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Ученик препознаје структуралне елементе слушаног дела.</w:t>
            </w:r>
          </w:p>
          <w:p w:rsidR="00DF7DD8" w:rsidRPr="00790FBC" w:rsidRDefault="00DF7DD8" w:rsidP="008A15E6">
            <w:pPr>
              <w:spacing w:after="0" w:line="360" w:lineRule="auto"/>
              <w:jc w:val="both"/>
              <w:rPr>
                <w:rFonts w:cstheme="minorHAnsi"/>
                <w:sz w:val="24"/>
                <w:szCs w:val="24"/>
              </w:rPr>
            </w:pPr>
          </w:p>
          <w:p w:rsidR="00DF7DD8" w:rsidRPr="00790FBC" w:rsidRDefault="00DF7DD8" w:rsidP="008A15E6">
            <w:pPr>
              <w:spacing w:after="0" w:line="360" w:lineRule="auto"/>
              <w:jc w:val="both"/>
              <w:rPr>
                <w:rFonts w:cstheme="minorHAnsi"/>
                <w:sz w:val="24"/>
                <w:szCs w:val="24"/>
              </w:rPr>
            </w:pPr>
            <w:r w:rsidRPr="00790FBC">
              <w:rPr>
                <w:rFonts w:cstheme="minorHAnsi"/>
                <w:sz w:val="24"/>
                <w:szCs w:val="24"/>
              </w:rPr>
              <w:t>Ученик препознаје драмску функцију структуралних елемената и специфичнихмузичких карактеристика слушаног дела.</w:t>
            </w:r>
          </w:p>
          <w:p w:rsidR="00DF7DD8" w:rsidRPr="00790FBC" w:rsidRDefault="00DF7DD8" w:rsidP="008A15E6">
            <w:pPr>
              <w:spacing w:after="0" w:line="360" w:lineRule="auto"/>
              <w:jc w:val="both"/>
              <w:rPr>
                <w:rFonts w:cstheme="minorHAnsi"/>
                <w:b/>
                <w:sz w:val="24"/>
                <w:szCs w:val="24"/>
              </w:rPr>
            </w:pPr>
            <w:r w:rsidRPr="00790FBC">
              <w:rPr>
                <w:rFonts w:cstheme="minorHAnsi"/>
                <w:sz w:val="24"/>
                <w:szCs w:val="24"/>
              </w:rPr>
              <w:t>Ученик препознаје везу стилског, друштвено-историјског контекста и музичкихкарактеристика слушаног примера.</w:t>
            </w:r>
          </w:p>
        </w:tc>
        <w:tc>
          <w:tcPr>
            <w:tcW w:w="2551" w:type="dxa"/>
          </w:tcPr>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both"/>
              <w:rPr>
                <w:rFonts w:cstheme="minorHAnsi"/>
                <w:sz w:val="24"/>
                <w:szCs w:val="24"/>
              </w:rPr>
            </w:pPr>
          </w:p>
          <w:p w:rsidR="00DF7DD8" w:rsidRPr="00790FBC" w:rsidRDefault="00DF7DD8" w:rsidP="008A15E6">
            <w:pPr>
              <w:spacing w:after="0" w:line="240" w:lineRule="auto"/>
              <w:jc w:val="both"/>
              <w:rPr>
                <w:rFonts w:cstheme="minorHAnsi"/>
                <w:b/>
                <w:sz w:val="24"/>
                <w:szCs w:val="24"/>
              </w:rPr>
            </w:pPr>
            <w:r w:rsidRPr="00790FBC">
              <w:rPr>
                <w:rFonts w:cstheme="minorHAnsi"/>
                <w:sz w:val="24"/>
                <w:szCs w:val="24"/>
              </w:rPr>
              <w:t>Епохе; Музичко-сценска и концертна музика</w:t>
            </w:r>
          </w:p>
        </w:tc>
      </w:tr>
      <w:tr w:rsidR="00DF7DD8" w:rsidRPr="00790FBC" w:rsidTr="002A07CC">
        <w:trPr>
          <w:trHeight w:val="556"/>
        </w:trPr>
        <w:tc>
          <w:tcPr>
            <w:tcW w:w="1985"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Средњи ниво</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b/>
                <w:sz w:val="24"/>
                <w:szCs w:val="24"/>
              </w:rPr>
            </w:pPr>
            <w:r w:rsidRPr="00790FBC">
              <w:rPr>
                <w:rFonts w:cstheme="minorHAnsi"/>
                <w:sz w:val="24"/>
                <w:szCs w:val="24"/>
              </w:rPr>
              <w:t>Напредни ниво</w:t>
            </w:r>
          </w:p>
        </w:tc>
        <w:tc>
          <w:tcPr>
            <w:tcW w:w="5812"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 може да одреди припадност слушаног примера одређеном жанру уметничке музике (дечја, духовна, џез, филмска, популарна, електронска или конкретна). </w:t>
            </w:r>
          </w:p>
          <w:p w:rsidR="00DF7DD8" w:rsidRPr="00790FBC" w:rsidRDefault="00DF7DD8" w:rsidP="008A15E6">
            <w:pPr>
              <w:jc w:val="both"/>
              <w:rPr>
                <w:rFonts w:cstheme="minorHAnsi"/>
                <w:sz w:val="24"/>
                <w:szCs w:val="24"/>
              </w:rPr>
            </w:pPr>
            <w:r w:rsidRPr="00790FBC">
              <w:rPr>
                <w:rFonts w:cstheme="minorHAnsi"/>
                <w:sz w:val="24"/>
                <w:szCs w:val="24"/>
              </w:rPr>
              <w:t xml:space="preserve">Ученик препознаје основне карактеристике жанра (извођачки састав, садржај, структура, однос музичког и драмског садржаја, начин извођења, музичке и ванмузичке карактеристике). Ученик препознаје карактеристике (музичке и ванмузичке) најзначајнијих дела српске музике из наведених жанрова. </w:t>
            </w:r>
          </w:p>
          <w:p w:rsidR="00DF7DD8" w:rsidRPr="00790FBC" w:rsidRDefault="00DF7DD8" w:rsidP="008A15E6">
            <w:pPr>
              <w:jc w:val="both"/>
              <w:rPr>
                <w:rFonts w:cstheme="minorHAnsi"/>
                <w:b/>
                <w:sz w:val="24"/>
                <w:szCs w:val="24"/>
              </w:rPr>
            </w:pPr>
            <w:r w:rsidRPr="00790FBC">
              <w:rPr>
                <w:rFonts w:cstheme="minorHAnsi"/>
                <w:sz w:val="24"/>
                <w:szCs w:val="24"/>
              </w:rPr>
              <w:t xml:space="preserve">Ученик повезује изражајне карактеристике </w:t>
            </w:r>
            <w:r w:rsidRPr="00790FBC">
              <w:rPr>
                <w:rFonts w:cstheme="minorHAnsi"/>
                <w:sz w:val="24"/>
                <w:szCs w:val="24"/>
              </w:rPr>
              <w:lastRenderedPageBreak/>
              <w:t>композиција у оквиру наведених жанрова са историјско-стилским периодом. Ученик повезује структуралне елементе слушаног дела са њиховом драмскоестетском димензијом. Ученик препознаје међусобне утицаје жанрова и може да их одреди</w:t>
            </w:r>
          </w:p>
        </w:tc>
        <w:tc>
          <w:tcPr>
            <w:tcW w:w="255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Жанрови</w:t>
            </w:r>
          </w:p>
        </w:tc>
      </w:tr>
      <w:tr w:rsidR="00DF7DD8" w:rsidRPr="00790FBC" w:rsidTr="002A07CC">
        <w:trPr>
          <w:trHeight w:val="556"/>
        </w:trPr>
        <w:tc>
          <w:tcPr>
            <w:tcW w:w="1985" w:type="dxa"/>
          </w:tcPr>
          <w:p w:rsidR="00DF7DD8" w:rsidRPr="00790FBC" w:rsidRDefault="00DF7DD8" w:rsidP="008A15E6">
            <w:pPr>
              <w:jc w:val="both"/>
              <w:rPr>
                <w:rFonts w:cstheme="minorHAnsi"/>
                <w:sz w:val="24"/>
                <w:szCs w:val="24"/>
              </w:rPr>
            </w:pPr>
            <w:r w:rsidRPr="00790FBC">
              <w:rPr>
                <w:rFonts w:cstheme="minorHAnsi"/>
                <w:sz w:val="24"/>
                <w:szCs w:val="24"/>
              </w:rPr>
              <w:lastRenderedPageBreak/>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Средњи ниво</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b/>
                <w:sz w:val="24"/>
                <w:szCs w:val="24"/>
              </w:rPr>
            </w:pPr>
            <w:r w:rsidRPr="00790FBC">
              <w:rPr>
                <w:rFonts w:cstheme="minorHAnsi"/>
                <w:sz w:val="24"/>
                <w:szCs w:val="24"/>
              </w:rPr>
              <w:t>Напредни ниво</w:t>
            </w:r>
          </w:p>
        </w:tc>
        <w:tc>
          <w:tcPr>
            <w:tcW w:w="5812"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 у слушним примерима разликује народно од уметничког музичког стваралаштва. Препознаје основне карактеристике српске народне духовне музике и фолклорне музике других народа. </w:t>
            </w:r>
          </w:p>
          <w:p w:rsidR="00DF7DD8" w:rsidRPr="00790FBC" w:rsidRDefault="00DF7DD8" w:rsidP="008A15E6">
            <w:pPr>
              <w:jc w:val="both"/>
              <w:rPr>
                <w:rFonts w:cstheme="minorHAnsi"/>
                <w:sz w:val="24"/>
                <w:szCs w:val="24"/>
              </w:rPr>
            </w:pPr>
            <w:r w:rsidRPr="00790FBC">
              <w:rPr>
                <w:rFonts w:cstheme="minorHAnsi"/>
                <w:sz w:val="24"/>
                <w:szCs w:val="24"/>
              </w:rPr>
              <w:t xml:space="preserve">Ученик препознаје основне карактеристике српске народне музике (обичаје у оквиру којих се музика изводи, извођачке саставе, народне инструменте, народне игре). </w:t>
            </w:r>
          </w:p>
          <w:p w:rsidR="00DF7DD8" w:rsidRPr="00790FBC" w:rsidRDefault="00DF7DD8" w:rsidP="008A15E6">
            <w:pPr>
              <w:jc w:val="both"/>
              <w:rPr>
                <w:rFonts w:cstheme="minorHAnsi"/>
                <w:b/>
                <w:sz w:val="24"/>
                <w:szCs w:val="24"/>
              </w:rPr>
            </w:pPr>
            <w:r w:rsidRPr="00790FBC">
              <w:rPr>
                <w:rFonts w:cstheme="minorHAnsi"/>
                <w:sz w:val="24"/>
                <w:szCs w:val="24"/>
              </w:rPr>
              <w:t>Ученик разликује српску ритуалну и забавну народну музику, као и изворну народну музику од “ новокомпоноване ”. Ученик препознаје карактеристике српске народне музике у уметничкој музици.</w:t>
            </w:r>
          </w:p>
        </w:tc>
        <w:tc>
          <w:tcPr>
            <w:tcW w:w="2551"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b/>
                <w:sz w:val="24"/>
                <w:szCs w:val="24"/>
              </w:rPr>
            </w:pPr>
            <w:r w:rsidRPr="00790FBC">
              <w:rPr>
                <w:rFonts w:cstheme="minorHAnsi"/>
                <w:sz w:val="24"/>
                <w:szCs w:val="24"/>
              </w:rPr>
              <w:t>Народна музика</w:t>
            </w:r>
          </w:p>
        </w:tc>
      </w:tr>
    </w:tbl>
    <w:p w:rsidR="00DF7DD8" w:rsidRPr="00790FBC" w:rsidRDefault="00DF7DD8" w:rsidP="00DF7DD8">
      <w:pPr>
        <w:jc w:val="both"/>
        <w:rPr>
          <w:rFonts w:cstheme="minorHAnsi"/>
          <w:b/>
          <w:sz w:val="24"/>
          <w:szCs w:val="24"/>
          <w:u w:val="single"/>
        </w:rPr>
      </w:pPr>
      <w:r w:rsidRPr="00790FBC">
        <w:rPr>
          <w:rFonts w:cstheme="minorHAnsi"/>
          <w:b/>
          <w:sz w:val="24"/>
          <w:szCs w:val="24"/>
          <w:u w:val="single"/>
        </w:rPr>
        <w:t>ОБЛАСТ (3) : МУЗИЧКО ИЗВОЂЕЊЕ</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6237"/>
        <w:gridCol w:w="2552"/>
      </w:tblGrid>
      <w:tr w:rsidR="00DF7DD8" w:rsidRPr="00790FBC" w:rsidTr="002A07CC">
        <w:trPr>
          <w:trHeight w:val="715"/>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6237"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 може да пева музички пример од 16 тактова уз тактирање (C-dur) у којој се користе: основне ритмичке вредности, основна темпа, тонске висине од малог g до e, основни динамички распон и партитурне ознаке (знаци за понављање, крешендо/декрешендо). </w:t>
            </w:r>
          </w:p>
          <w:p w:rsidR="00DF7DD8" w:rsidRPr="00790FBC" w:rsidRDefault="00DF7DD8" w:rsidP="008A15E6">
            <w:pPr>
              <w:jc w:val="both"/>
              <w:rPr>
                <w:rFonts w:cstheme="minorHAnsi"/>
                <w:sz w:val="24"/>
                <w:szCs w:val="24"/>
              </w:rPr>
            </w:pPr>
            <w:r w:rsidRPr="00790FBC">
              <w:rPr>
                <w:rFonts w:cstheme="minorHAnsi"/>
                <w:sz w:val="24"/>
                <w:szCs w:val="24"/>
              </w:rPr>
              <w:t xml:space="preserve">Ученик може да пева једноставне дечје, народне и популарне песме. Ученик може да изведе (пева и свира) песму или музички пример који садржи разноврсне елементе музичке писмености (дурске лествице:C, F, G, D, молске: а и d; динамичке вредности: pp-ff, Presto Allegro, Andante, Adagio, Grave; corona, акценти, успоравањекарактер извођења) и да пева у двогласу (укључујући канон). Ученик може да пева (или свира) одломак из неког дела различитих жанрова уметничке музике (духовне, џез, филмске). Ученик може да пева (или </w:t>
            </w:r>
            <w:r w:rsidRPr="00790FBC">
              <w:rPr>
                <w:rFonts w:cstheme="minorHAnsi"/>
                <w:sz w:val="24"/>
                <w:szCs w:val="24"/>
              </w:rPr>
              <w:lastRenderedPageBreak/>
              <w:t>свира) одломак из неког дела музичко-сценске и концертне музике (мелодију арије, тему концерта, симфоније, балета). Ученик зна да пева (или свира) музику различитих типова српске фолклорне баштине (календарске, некалендарске, народна духовна музика).</w:t>
            </w:r>
          </w:p>
        </w:tc>
        <w:tc>
          <w:tcPr>
            <w:tcW w:w="2552"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Основе музичке писмености убрзавање</w:t>
            </w:r>
          </w:p>
        </w:tc>
      </w:tr>
      <w:tr w:rsidR="00DF7DD8" w:rsidRPr="00790FBC" w:rsidTr="002A07CC">
        <w:trPr>
          <w:trHeight w:val="714"/>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lastRenderedPageBreak/>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6237"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 може да свира песму или музички пример од 16 тактова (који садржи основне елементе музичке писмености) на неком од Орфових инструмената или на мелодици, фрули, блок флаути. Ученик зна да свира неко дело из српске фолклорне баштине. </w:t>
            </w:r>
          </w:p>
          <w:p w:rsidR="00DF7DD8" w:rsidRPr="00790FBC" w:rsidRDefault="00DF7DD8" w:rsidP="008A15E6">
            <w:pPr>
              <w:jc w:val="both"/>
              <w:rPr>
                <w:rFonts w:cstheme="minorHAnsi"/>
                <w:sz w:val="24"/>
                <w:szCs w:val="24"/>
              </w:rPr>
            </w:pPr>
            <w:r w:rsidRPr="00790FBC">
              <w:rPr>
                <w:rFonts w:cstheme="minorHAnsi"/>
                <w:sz w:val="24"/>
                <w:szCs w:val="24"/>
              </w:rPr>
              <w:t>Ученик зна да свира један или више инструмената и може да изведе одређене специфичности свирања, да прати другог ученика или да свира у мањем саставу у оквирима наставе.</w:t>
            </w:r>
          </w:p>
        </w:tc>
        <w:tc>
          <w:tcPr>
            <w:tcW w:w="2552"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Музички инструменти</w:t>
            </w:r>
          </w:p>
        </w:tc>
      </w:tr>
      <w:tr w:rsidR="00DF7DD8" w:rsidRPr="00790FBC" w:rsidTr="002A07CC">
        <w:trPr>
          <w:trHeight w:val="714"/>
        </w:trPr>
        <w:tc>
          <w:tcPr>
            <w:tcW w:w="1843" w:type="dxa"/>
          </w:tcPr>
          <w:p w:rsidR="00DF7DD8" w:rsidRPr="00790FBC" w:rsidRDefault="00DF7DD8" w:rsidP="008A15E6">
            <w:pPr>
              <w:jc w:val="both"/>
              <w:rPr>
                <w:rFonts w:cstheme="minorHAnsi"/>
                <w:sz w:val="24"/>
                <w:szCs w:val="24"/>
              </w:rPr>
            </w:pPr>
            <w:r w:rsidRPr="00790FBC">
              <w:rPr>
                <w:rFonts w:cstheme="minorHAnsi"/>
                <w:sz w:val="24"/>
                <w:szCs w:val="24"/>
              </w:rPr>
              <w:t xml:space="preserve">Основни ниво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Напредни ниво</w:t>
            </w:r>
          </w:p>
        </w:tc>
        <w:tc>
          <w:tcPr>
            <w:tcW w:w="6237" w:type="dxa"/>
          </w:tcPr>
          <w:p w:rsidR="00DF7DD8" w:rsidRPr="00790FBC" w:rsidRDefault="00DF7DD8" w:rsidP="008A15E6">
            <w:pPr>
              <w:jc w:val="both"/>
              <w:rPr>
                <w:rFonts w:cstheme="minorHAnsi"/>
                <w:sz w:val="24"/>
                <w:szCs w:val="24"/>
              </w:rPr>
            </w:pPr>
            <w:r w:rsidRPr="00790FBC">
              <w:rPr>
                <w:rFonts w:cstheme="minorHAnsi"/>
                <w:sz w:val="24"/>
                <w:szCs w:val="24"/>
              </w:rPr>
              <w:t xml:space="preserve">Ученик може да пева у хору или свира у оркестру једноставне песме различитих жанрова. Ученик уме да изведе игру по избору (народну или класичну). </w:t>
            </w:r>
          </w:p>
          <w:p w:rsidR="00DF7DD8" w:rsidRPr="00790FBC" w:rsidRDefault="00DF7DD8" w:rsidP="008A15E6">
            <w:pPr>
              <w:jc w:val="both"/>
              <w:rPr>
                <w:rFonts w:cstheme="minorHAnsi"/>
                <w:sz w:val="24"/>
                <w:szCs w:val="24"/>
              </w:rPr>
            </w:pPr>
          </w:p>
          <w:p w:rsidR="00DF7DD8" w:rsidRPr="00790FBC" w:rsidRDefault="00DF7DD8" w:rsidP="008A15E6">
            <w:pPr>
              <w:jc w:val="both"/>
              <w:rPr>
                <w:rFonts w:cstheme="minorHAnsi"/>
                <w:sz w:val="24"/>
                <w:szCs w:val="24"/>
              </w:rPr>
            </w:pPr>
            <w:r w:rsidRPr="00790FBC">
              <w:rPr>
                <w:rFonts w:cstheme="minorHAnsi"/>
                <w:sz w:val="24"/>
                <w:szCs w:val="24"/>
              </w:rPr>
              <w:t>Ученик учествује у школским приредбама. Ученик (кога је наставник одабрао) може да пева у хору или свира у оркестру сложеније композиције различитих жанрова. Ученик зна да изведе основне класичне плесове и српске народне игре</w:t>
            </w:r>
          </w:p>
        </w:tc>
        <w:tc>
          <w:tcPr>
            <w:tcW w:w="2552" w:type="dxa"/>
          </w:tcPr>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p>
          <w:p w:rsidR="00DF7DD8" w:rsidRPr="00790FBC" w:rsidRDefault="00DF7DD8" w:rsidP="008A15E6">
            <w:pPr>
              <w:jc w:val="center"/>
              <w:rPr>
                <w:rFonts w:cstheme="minorHAnsi"/>
                <w:sz w:val="24"/>
                <w:szCs w:val="24"/>
              </w:rPr>
            </w:pPr>
            <w:r w:rsidRPr="00790FBC">
              <w:rPr>
                <w:rFonts w:cstheme="minorHAnsi"/>
                <w:sz w:val="24"/>
                <w:szCs w:val="24"/>
              </w:rPr>
              <w:t>Музички жанрови</w:t>
            </w:r>
          </w:p>
        </w:tc>
      </w:tr>
    </w:tbl>
    <w:p w:rsidR="00DF7DD8" w:rsidRPr="00790FBC" w:rsidRDefault="00DF7DD8" w:rsidP="00DF7DD8">
      <w:pPr>
        <w:rPr>
          <w:rFonts w:cstheme="minorHAnsi"/>
        </w:rPr>
      </w:pPr>
    </w:p>
    <w:p w:rsidR="00DF7DD8" w:rsidRPr="00790FBC" w:rsidRDefault="00DF7DD8" w:rsidP="00DF7DD8">
      <w:pPr>
        <w:rPr>
          <w:rFonts w:cstheme="minorHAnsi"/>
        </w:rPr>
      </w:pPr>
    </w:p>
    <w:p w:rsidR="002A07CC" w:rsidRDefault="002A07CC" w:rsidP="00DF7DD8">
      <w:pPr>
        <w:pStyle w:val="Header"/>
        <w:rPr>
          <w:rFonts w:asciiTheme="minorHAnsi" w:hAnsiTheme="minorHAnsi" w:cstheme="minorHAnsi"/>
          <w:b/>
          <w:lang w:val="sr-Cyrl-CS"/>
        </w:rPr>
        <w:sectPr w:rsidR="002A07CC" w:rsidSect="00053CED">
          <w:pgSz w:w="12240" w:h="15840"/>
          <w:pgMar w:top="1440" w:right="1440" w:bottom="1440" w:left="1440" w:header="720" w:footer="720" w:gutter="0"/>
          <w:cols w:space="720"/>
          <w:docGrid w:linePitch="360"/>
        </w:sectPr>
      </w:pPr>
    </w:p>
    <w:tbl>
      <w:tblPr>
        <w:tblW w:w="14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5085"/>
        <w:gridCol w:w="720"/>
        <w:gridCol w:w="709"/>
        <w:gridCol w:w="587"/>
        <w:gridCol w:w="567"/>
        <w:gridCol w:w="425"/>
        <w:gridCol w:w="567"/>
        <w:gridCol w:w="567"/>
        <w:gridCol w:w="567"/>
        <w:gridCol w:w="567"/>
        <w:gridCol w:w="567"/>
        <w:gridCol w:w="850"/>
        <w:gridCol w:w="993"/>
        <w:gridCol w:w="927"/>
      </w:tblGrid>
      <w:tr w:rsidR="00DF7DD8" w:rsidRPr="000F38A4" w:rsidTr="000F38A4">
        <w:trPr>
          <w:trHeight w:val="416"/>
          <w:jc w:val="center"/>
        </w:trPr>
        <w:tc>
          <w:tcPr>
            <w:tcW w:w="14533" w:type="dxa"/>
            <w:gridSpan w:val="15"/>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lang w:val="ru-RU"/>
              </w:rPr>
              <w:lastRenderedPageBreak/>
              <w:t>ФИЗИЧКО И ЗДРАВСТВЕНО ВАСПИТАЊЕ</w:t>
            </w:r>
            <w:r w:rsidRPr="000F38A4">
              <w:rPr>
                <w:rFonts w:cstheme="minorHAnsi"/>
                <w:b/>
              </w:rPr>
              <w:t xml:space="preserve">  ОСМИ РАЗРЕД</w:t>
            </w:r>
          </w:p>
        </w:tc>
      </w:tr>
      <w:tr w:rsidR="00DF7DD8" w:rsidRPr="000F38A4" w:rsidTr="000F38A4">
        <w:trPr>
          <w:jc w:val="center"/>
        </w:trPr>
        <w:tc>
          <w:tcPr>
            <w:tcW w:w="835"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Редни</w:t>
            </w:r>
          </w:p>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број</w:t>
            </w:r>
          </w:p>
        </w:tc>
        <w:tc>
          <w:tcPr>
            <w:tcW w:w="5085" w:type="dxa"/>
            <w:tcBorders>
              <w:top w:val="single" w:sz="4" w:space="0" w:color="auto"/>
              <w:left w:val="single" w:sz="4" w:space="0" w:color="auto"/>
              <w:bottom w:val="single" w:sz="4" w:space="0" w:color="auto"/>
              <w:right w:val="single" w:sz="4" w:space="0" w:color="auto"/>
            </w:tcBorders>
            <w:vAlign w:val="bottom"/>
            <w:hideMark/>
          </w:tcPr>
          <w:p w:rsidR="00DF7DD8" w:rsidRPr="000F38A4" w:rsidRDefault="00DF7DD8" w:rsidP="008A15E6">
            <w:pPr>
              <w:spacing w:after="0" w:line="240" w:lineRule="auto"/>
              <w:jc w:val="center"/>
              <w:rPr>
                <w:rFonts w:eastAsia="Arial" w:cstheme="minorHAnsi"/>
                <w:b/>
                <w:color w:val="000000"/>
              </w:rPr>
            </w:pPr>
            <w:r w:rsidRPr="000F38A4">
              <w:rPr>
                <w:rFonts w:cstheme="minorHAnsi"/>
                <w:b/>
                <w:lang w:val="sr-Cyrl-CS"/>
              </w:rPr>
              <w:t>Предметне области</w:t>
            </w:r>
          </w:p>
        </w:tc>
        <w:tc>
          <w:tcPr>
            <w:tcW w:w="8613" w:type="dxa"/>
            <w:gridSpan w:val="13"/>
            <w:vMerge w:val="restart"/>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rPr>
              <w:t>Реализују</w:t>
            </w:r>
            <w:r w:rsidRPr="000F38A4">
              <w:rPr>
                <w:rFonts w:cstheme="minorHAnsi"/>
                <w:lang w:val="sr-Cyrl-CS"/>
              </w:rPr>
              <w:t xml:space="preserve"> се кроз све наставне области</w:t>
            </w:r>
          </w:p>
          <w:p w:rsidR="00DF7DD8" w:rsidRPr="000F38A4" w:rsidRDefault="00DF7DD8" w:rsidP="008A15E6">
            <w:pPr>
              <w:spacing w:after="0" w:line="240" w:lineRule="auto"/>
              <w:jc w:val="center"/>
              <w:rPr>
                <w:rFonts w:eastAsia="Times New Roman" w:cstheme="minorHAnsi"/>
                <w:b/>
                <w:highlight w:val="yellow"/>
                <w:lang w:val="sr-Cyrl-CS"/>
              </w:rPr>
            </w:pPr>
            <w:r w:rsidRPr="000F38A4">
              <w:rPr>
                <w:rFonts w:cstheme="minorHAnsi"/>
                <w:lang w:val="sr-Cyrl-CS"/>
              </w:rPr>
              <w:t>и теме уз практичан рад</w:t>
            </w:r>
          </w:p>
        </w:tc>
      </w:tr>
      <w:tr w:rsidR="00DF7DD8" w:rsidRPr="000F38A4" w:rsidTr="000F38A4">
        <w:trPr>
          <w:jc w:val="center"/>
        </w:trPr>
        <w:tc>
          <w:tcPr>
            <w:tcW w:w="835"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1.</w:t>
            </w: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color w:val="000000"/>
              </w:rPr>
            </w:pPr>
            <w:r w:rsidRPr="000F38A4">
              <w:rPr>
                <w:rFonts w:eastAsia="Arial" w:cstheme="minorHAnsi"/>
                <w:color w:val="000000"/>
              </w:rPr>
              <w:t>Физичке способности</w:t>
            </w:r>
          </w:p>
        </w:tc>
        <w:tc>
          <w:tcPr>
            <w:tcW w:w="8613" w:type="dxa"/>
            <w:gridSpan w:val="13"/>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b/>
                <w:highlight w:val="yellow"/>
                <w:lang w:val="sr-Cyrl-CS"/>
              </w:rPr>
            </w:pPr>
          </w:p>
        </w:tc>
      </w:tr>
      <w:tr w:rsidR="00DF7DD8" w:rsidRPr="000F38A4" w:rsidTr="000F38A4">
        <w:trPr>
          <w:jc w:val="center"/>
        </w:trPr>
        <w:tc>
          <w:tcPr>
            <w:tcW w:w="835"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2.</w:t>
            </w: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color w:val="000000"/>
              </w:rPr>
            </w:pPr>
            <w:r w:rsidRPr="000F38A4">
              <w:rPr>
                <w:rFonts w:cstheme="minorHAnsi"/>
              </w:rPr>
              <w:t>Физичка и здравствена култура</w:t>
            </w:r>
          </w:p>
        </w:tc>
        <w:tc>
          <w:tcPr>
            <w:tcW w:w="8613" w:type="dxa"/>
            <w:gridSpan w:val="13"/>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b/>
                <w:highlight w:val="yellow"/>
                <w:lang w:val="sr-Cyrl-CS"/>
              </w:rPr>
            </w:pPr>
          </w:p>
        </w:tc>
      </w:tr>
      <w:tr w:rsidR="00DF7DD8" w:rsidRPr="000F38A4" w:rsidTr="000F38A4">
        <w:trPr>
          <w:jc w:val="center"/>
        </w:trPr>
        <w:tc>
          <w:tcPr>
            <w:tcW w:w="835" w:type="dxa"/>
            <w:vMerge w:val="restart"/>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tabs>
                <w:tab w:val="left" w:pos="225"/>
                <w:tab w:val="left" w:pos="315"/>
                <w:tab w:val="left" w:pos="435"/>
              </w:tabs>
              <w:spacing w:after="0" w:line="240" w:lineRule="auto"/>
              <w:jc w:val="center"/>
              <w:rPr>
                <w:rFonts w:eastAsia="Times New Roman" w:cstheme="minorHAnsi"/>
                <w:color w:val="000000"/>
              </w:rPr>
            </w:pPr>
            <w:r w:rsidRPr="000F38A4">
              <w:rPr>
                <w:rFonts w:cstheme="minorHAnsi"/>
              </w:rPr>
              <w:t>1.  Физичко вежбање и спорт</w:t>
            </w:r>
          </w:p>
        </w:tc>
        <w:tc>
          <w:tcPr>
            <w:tcW w:w="8613" w:type="dxa"/>
            <w:gridSpan w:val="13"/>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b/>
                <w:highlight w:val="yellow"/>
                <w:lang w:val="sr-Cyrl-CS"/>
              </w:rPr>
            </w:pPr>
          </w:p>
        </w:tc>
      </w:tr>
      <w:tr w:rsidR="00DF7DD8" w:rsidRPr="000F38A4" w:rsidTr="000F38A4">
        <w:trPr>
          <w:jc w:val="center"/>
        </w:trPr>
        <w:tc>
          <w:tcPr>
            <w:tcW w:w="83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color w:val="000000"/>
              </w:rPr>
            </w:pPr>
            <w:r w:rsidRPr="000F38A4">
              <w:rPr>
                <w:rFonts w:cstheme="minorHAnsi"/>
                <w:color w:val="000000"/>
              </w:rPr>
              <w:t>2.  Здравствено васпитање</w:t>
            </w:r>
          </w:p>
        </w:tc>
        <w:tc>
          <w:tcPr>
            <w:tcW w:w="8613" w:type="dxa"/>
            <w:gridSpan w:val="13"/>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b/>
                <w:highlight w:val="yellow"/>
                <w:lang w:val="sr-Cyrl-CS"/>
              </w:rPr>
            </w:pPr>
          </w:p>
        </w:tc>
      </w:tr>
      <w:tr w:rsidR="00DF7DD8" w:rsidRPr="000F38A4" w:rsidTr="000F38A4">
        <w:trPr>
          <w:jc w:val="center"/>
        </w:trPr>
        <w:tc>
          <w:tcPr>
            <w:tcW w:w="835" w:type="dxa"/>
            <w:vMerge w:val="restart"/>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3.</w:t>
            </w:r>
          </w:p>
        </w:tc>
        <w:tc>
          <w:tcPr>
            <w:tcW w:w="5085" w:type="dxa"/>
            <w:vMerge w:val="restart"/>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p w:rsidR="00DF7DD8" w:rsidRPr="000F38A4" w:rsidRDefault="00DF7DD8" w:rsidP="008A15E6">
            <w:pPr>
              <w:spacing w:after="0" w:line="240" w:lineRule="auto"/>
              <w:jc w:val="center"/>
              <w:rPr>
                <w:rFonts w:cstheme="minorHAnsi"/>
                <w:lang w:val="sr-Cyrl-CS"/>
              </w:rPr>
            </w:pPr>
            <w:r w:rsidRPr="000F38A4">
              <w:rPr>
                <w:rFonts w:cstheme="minorHAnsi"/>
                <w:lang w:val="sr-Cyrl-CS"/>
              </w:rPr>
              <w:t>Моторичке вештине, спорт и спортске дисциплине</w:t>
            </w:r>
          </w:p>
          <w:p w:rsidR="00DF7DD8" w:rsidRPr="000F38A4" w:rsidRDefault="00DF7DD8" w:rsidP="008A15E6">
            <w:pPr>
              <w:spacing w:after="0" w:line="240" w:lineRule="auto"/>
              <w:jc w:val="center"/>
              <w:rPr>
                <w:rFonts w:cstheme="minorHAnsi"/>
                <w:lang w:val="sr-Cyrl-CS"/>
              </w:rPr>
            </w:pPr>
          </w:p>
          <w:p w:rsidR="00DF7DD8" w:rsidRPr="000F38A4" w:rsidRDefault="00DF7DD8" w:rsidP="008A15E6">
            <w:pPr>
              <w:spacing w:after="0" w:line="240" w:lineRule="auto"/>
              <w:jc w:val="center"/>
              <w:rPr>
                <w:rFonts w:eastAsia="Times New Roman" w:cstheme="minorHAnsi"/>
                <w:b/>
                <w:lang w:val="sr-Cyrl-CS"/>
              </w:rPr>
            </w:pPr>
          </w:p>
        </w:tc>
        <w:tc>
          <w:tcPr>
            <w:tcW w:w="5843" w:type="dxa"/>
            <w:gridSpan w:val="10"/>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ru-RU"/>
              </w:rPr>
            </w:pPr>
            <w:r w:rsidRPr="000F38A4">
              <w:rPr>
                <w:rFonts w:cstheme="minorHAnsi"/>
                <w:lang w:val="ru-RU"/>
              </w:rPr>
              <w:t>Месец</w:t>
            </w:r>
          </w:p>
        </w:tc>
        <w:tc>
          <w:tcPr>
            <w:tcW w:w="850" w:type="dxa"/>
            <w:vMerge w:val="restart"/>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Обуча-</w:t>
            </w:r>
          </w:p>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вање</w:t>
            </w:r>
          </w:p>
        </w:tc>
        <w:tc>
          <w:tcPr>
            <w:tcW w:w="993" w:type="dxa"/>
            <w:vMerge w:val="restart"/>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Увежба-</w:t>
            </w:r>
          </w:p>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вање</w:t>
            </w:r>
          </w:p>
        </w:tc>
        <w:tc>
          <w:tcPr>
            <w:tcW w:w="927" w:type="dxa"/>
            <w:vMerge w:val="restart"/>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Свега</w:t>
            </w:r>
          </w:p>
        </w:tc>
      </w:tr>
      <w:tr w:rsidR="00DF7DD8" w:rsidRPr="000F38A4" w:rsidTr="000F38A4">
        <w:trPr>
          <w:jc w:val="center"/>
        </w:trPr>
        <w:tc>
          <w:tcPr>
            <w:tcW w:w="83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508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b/>
                <w:lang w:val="sr-Cyrl-CS"/>
              </w:rPr>
            </w:pPr>
          </w:p>
        </w:tc>
        <w:tc>
          <w:tcPr>
            <w:tcW w:w="720"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IX</w:t>
            </w:r>
          </w:p>
        </w:tc>
        <w:tc>
          <w:tcPr>
            <w:tcW w:w="709"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X</w:t>
            </w:r>
          </w:p>
        </w:tc>
        <w:tc>
          <w:tcPr>
            <w:tcW w:w="58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XI</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XII</w:t>
            </w:r>
          </w:p>
        </w:tc>
        <w:tc>
          <w:tcPr>
            <w:tcW w:w="425"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I</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II</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III</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IV</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V</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VI</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r>
      <w:tr w:rsidR="00DF7DD8" w:rsidRPr="000F38A4" w:rsidTr="000F38A4">
        <w:trPr>
          <w:jc w:val="center"/>
        </w:trPr>
        <w:tc>
          <w:tcPr>
            <w:tcW w:w="835" w:type="dxa"/>
            <w:vMerge w:val="restart"/>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p w:rsidR="00DF7DD8" w:rsidRPr="000F38A4" w:rsidRDefault="00DF7DD8" w:rsidP="008A15E6">
            <w:pPr>
              <w:spacing w:after="0" w:line="240" w:lineRule="auto"/>
              <w:jc w:val="center"/>
              <w:rPr>
                <w:rFonts w:cstheme="minorHAnsi"/>
                <w:lang w:val="sr-Cyrl-CS"/>
              </w:rPr>
            </w:pPr>
          </w:p>
          <w:p w:rsidR="00DF7DD8" w:rsidRPr="000F38A4" w:rsidRDefault="00DF7DD8" w:rsidP="008A15E6">
            <w:pPr>
              <w:spacing w:after="0" w:line="240" w:lineRule="auto"/>
              <w:jc w:val="center"/>
              <w:rPr>
                <w:rFonts w:cstheme="minorHAnsi"/>
                <w:lang w:val="sr-Cyrl-CS"/>
              </w:rPr>
            </w:pPr>
          </w:p>
          <w:p w:rsidR="00DF7DD8" w:rsidRPr="000F38A4" w:rsidRDefault="00DF7DD8" w:rsidP="008A15E6">
            <w:pPr>
              <w:spacing w:after="0" w:line="240" w:lineRule="auto"/>
              <w:jc w:val="center"/>
              <w:rPr>
                <w:rFonts w:cstheme="minorHAnsi"/>
                <w:lang w:val="sr-Cyrl-CS"/>
              </w:rPr>
            </w:pPr>
          </w:p>
          <w:p w:rsidR="00DF7DD8" w:rsidRPr="000F38A4" w:rsidRDefault="00DF7DD8" w:rsidP="008A15E6">
            <w:pPr>
              <w:spacing w:after="0" w:line="240" w:lineRule="auto"/>
              <w:jc w:val="center"/>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cstheme="minorHAnsi"/>
              </w:rPr>
            </w:pPr>
            <w:r w:rsidRPr="000F38A4">
              <w:rPr>
                <w:rFonts w:cstheme="minorHAnsi"/>
                <w:color w:val="000000"/>
              </w:rPr>
              <w:t>1. Атлетика</w:t>
            </w:r>
          </w:p>
        </w:tc>
        <w:tc>
          <w:tcPr>
            <w:tcW w:w="720"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8</w:t>
            </w: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8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425"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6</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b/>
                <w:lang w:val="sr-Cyrl-CS"/>
              </w:rPr>
            </w:pPr>
          </w:p>
        </w:tc>
        <w:tc>
          <w:tcPr>
            <w:tcW w:w="850"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rPr>
                <w:rFonts w:eastAsia="Times New Roman" w:cstheme="minorHAnsi"/>
                <w:b/>
                <w:lang w:val="sr-Cyrl-CS"/>
              </w:rPr>
            </w:pPr>
            <w:r w:rsidRPr="000F38A4">
              <w:rPr>
                <w:rFonts w:cstheme="minorHAnsi"/>
                <w:b/>
                <w:lang w:val="sr-Cyrl-CS"/>
              </w:rPr>
              <w:t xml:space="preserve">    7</w:t>
            </w:r>
          </w:p>
        </w:tc>
        <w:tc>
          <w:tcPr>
            <w:tcW w:w="993"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7</w:t>
            </w: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lang w:val="sr-Latn-CS"/>
              </w:rPr>
            </w:pPr>
            <w:r w:rsidRPr="000F38A4">
              <w:rPr>
                <w:rFonts w:cstheme="minorHAnsi"/>
                <w:b/>
                <w:lang w:val="sr-Latn-CS"/>
              </w:rPr>
              <w:t>14</w:t>
            </w:r>
          </w:p>
        </w:tc>
      </w:tr>
      <w:tr w:rsidR="00DF7DD8" w:rsidRPr="000F38A4" w:rsidTr="000F38A4">
        <w:trPr>
          <w:jc w:val="center"/>
        </w:trPr>
        <w:tc>
          <w:tcPr>
            <w:tcW w:w="83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cstheme="minorHAnsi"/>
              </w:rPr>
            </w:pPr>
            <w:r w:rsidRPr="000F38A4">
              <w:rPr>
                <w:rFonts w:cstheme="minorHAnsi"/>
                <w:color w:val="000000"/>
              </w:rPr>
              <w:t>2. Спортска гимнастика</w:t>
            </w:r>
          </w:p>
        </w:tc>
        <w:tc>
          <w:tcPr>
            <w:tcW w:w="720"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8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7</w:t>
            </w:r>
          </w:p>
        </w:tc>
        <w:tc>
          <w:tcPr>
            <w:tcW w:w="42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BA"/>
              </w:rPr>
            </w:pPr>
            <w:r w:rsidRPr="000F38A4">
              <w:rPr>
                <w:rFonts w:cstheme="minorHAnsi"/>
                <w:lang w:val="sr-Cyrl-BA"/>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1</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b/>
                <w:lang w:val="sr-Cyrl-BA"/>
              </w:rPr>
            </w:pPr>
          </w:p>
        </w:tc>
        <w:tc>
          <w:tcPr>
            <w:tcW w:w="850"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7</w:t>
            </w:r>
          </w:p>
        </w:tc>
        <w:tc>
          <w:tcPr>
            <w:tcW w:w="993"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7</w:t>
            </w: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14</w:t>
            </w:r>
          </w:p>
        </w:tc>
      </w:tr>
      <w:tr w:rsidR="00DF7DD8" w:rsidRPr="000F38A4" w:rsidTr="000F38A4">
        <w:trPr>
          <w:jc w:val="center"/>
        </w:trPr>
        <w:tc>
          <w:tcPr>
            <w:tcW w:w="83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color w:val="000000"/>
                <w:lang w:val="sr-Cyrl-CS"/>
              </w:rPr>
            </w:pPr>
            <w:r w:rsidRPr="000F38A4">
              <w:rPr>
                <w:rFonts w:cstheme="minorHAnsi"/>
                <w:color w:val="000000"/>
                <w:lang w:val="sr-Cyrl-CS"/>
              </w:rPr>
              <w:t>3. Полигони</w:t>
            </w:r>
          </w:p>
        </w:tc>
        <w:tc>
          <w:tcPr>
            <w:tcW w:w="720"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8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1</w:t>
            </w:r>
          </w:p>
        </w:tc>
        <w:tc>
          <w:tcPr>
            <w:tcW w:w="425"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BA"/>
              </w:rPr>
            </w:pPr>
            <w:r w:rsidRPr="000F38A4">
              <w:rPr>
                <w:rFonts w:cstheme="minorHAnsi"/>
                <w:lang w:val="sr-Cyrl-BA"/>
              </w:rPr>
              <w:t>1</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1</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b/>
              </w:rPr>
            </w:pPr>
          </w:p>
        </w:tc>
        <w:tc>
          <w:tcPr>
            <w:tcW w:w="850"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993"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rPr>
              <w:t>4</w:t>
            </w: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rPr>
            </w:pPr>
            <w:r w:rsidRPr="000F38A4">
              <w:rPr>
                <w:rFonts w:cstheme="minorHAnsi"/>
                <w:b/>
              </w:rPr>
              <w:t>4</w:t>
            </w:r>
          </w:p>
        </w:tc>
      </w:tr>
      <w:tr w:rsidR="00DF7DD8" w:rsidRPr="000F38A4" w:rsidTr="000F38A4">
        <w:trPr>
          <w:jc w:val="center"/>
        </w:trPr>
        <w:tc>
          <w:tcPr>
            <w:tcW w:w="83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color w:val="000000"/>
                <w:lang w:val="sr-Cyrl-CS"/>
              </w:rPr>
            </w:pPr>
            <w:r w:rsidRPr="000F38A4">
              <w:rPr>
                <w:rFonts w:cstheme="minorHAnsi"/>
                <w:color w:val="000000"/>
                <w:lang w:val="sr-Cyrl-CS"/>
              </w:rPr>
              <w:t>4. Основе тимских и спортских игара ОДБОЈКА(19),КОШАРКА(12),ФУТСАЛ(10),</w:t>
            </w:r>
          </w:p>
          <w:p w:rsidR="00DF7DD8" w:rsidRPr="000F38A4" w:rsidRDefault="00DF7DD8" w:rsidP="008A15E6">
            <w:pPr>
              <w:spacing w:after="0" w:line="240" w:lineRule="auto"/>
              <w:jc w:val="center"/>
              <w:rPr>
                <w:rFonts w:eastAsia="Arial" w:cstheme="minorHAnsi"/>
                <w:color w:val="000000"/>
                <w:lang w:val="sr-Cyrl-CS"/>
              </w:rPr>
            </w:pPr>
            <w:r w:rsidRPr="000F38A4">
              <w:rPr>
                <w:rFonts w:cstheme="minorHAnsi"/>
                <w:color w:val="000000"/>
                <w:lang w:val="sr-Cyrl-CS"/>
              </w:rPr>
              <w:t>РУКОМЕТ(12)</w:t>
            </w:r>
          </w:p>
        </w:tc>
        <w:tc>
          <w:tcPr>
            <w:tcW w:w="720"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rPr>
              <w:t>2</w:t>
            </w:r>
            <w:r w:rsidRPr="000F38A4">
              <w:rPr>
                <w:rFonts w:cstheme="minorHAnsi"/>
                <w:lang w:val="sr-Cyrl-CS"/>
              </w:rPr>
              <w:t>(О)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r w:rsidRPr="000F38A4">
              <w:rPr>
                <w:rFonts w:cstheme="minorHAnsi"/>
                <w:lang w:val="sr-Cyrl-CS"/>
              </w:rPr>
              <w:t>9(О)5Р</w:t>
            </w:r>
          </w:p>
        </w:tc>
        <w:tc>
          <w:tcPr>
            <w:tcW w:w="58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6К 1Р4 Ф</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0F38A4">
            <w:pPr>
              <w:spacing w:after="0" w:line="240" w:lineRule="auto"/>
              <w:jc w:val="center"/>
              <w:rPr>
                <w:rFonts w:eastAsia="Times New Roman" w:cstheme="minorHAnsi"/>
              </w:rPr>
            </w:pPr>
            <w:r w:rsidRPr="000F38A4">
              <w:rPr>
                <w:rFonts w:cstheme="minorHAnsi"/>
                <w:lang w:val="sr-Cyrl-CS"/>
              </w:rPr>
              <w:t>2</w:t>
            </w:r>
            <w:r w:rsidRPr="000F38A4">
              <w:rPr>
                <w:rFonts w:cstheme="minorHAnsi"/>
              </w:rPr>
              <w:t>O</w:t>
            </w:r>
          </w:p>
        </w:tc>
        <w:tc>
          <w:tcPr>
            <w:tcW w:w="425"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0F38A4" w:rsidP="008A15E6">
            <w:pPr>
              <w:spacing w:after="0" w:line="240" w:lineRule="auto"/>
              <w:rPr>
                <w:rFonts w:eastAsia="Times New Roman" w:cstheme="minorHAnsi"/>
                <w:lang w:val="sr-Cyrl-BA"/>
              </w:rPr>
            </w:pPr>
            <w:r>
              <w:rPr>
                <w:rFonts w:cstheme="minorHAnsi"/>
                <w:lang w:val="sr-Cyrl-BA"/>
              </w:rPr>
              <w:t>6</w:t>
            </w:r>
            <w:r w:rsidR="00DF7DD8" w:rsidRPr="000F38A4">
              <w:rPr>
                <w:rFonts w:cstheme="minorHAnsi"/>
                <w:lang w:val="sr-Cyrl-BA"/>
              </w:rPr>
              <w:t>Ф</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rPr>
            </w:pPr>
            <w:r w:rsidRPr="000F38A4">
              <w:rPr>
                <w:rFonts w:cstheme="minorHAnsi"/>
                <w:lang w:val="sr-Cyrl-CS"/>
              </w:rPr>
              <w:t>6К,6Р</w:t>
            </w:r>
          </w:p>
          <w:p w:rsidR="00DF7DD8" w:rsidRPr="000F38A4" w:rsidRDefault="00DF7DD8" w:rsidP="008A15E6">
            <w:pPr>
              <w:spacing w:after="0" w:line="240" w:lineRule="auto"/>
              <w:jc w:val="center"/>
              <w:rPr>
                <w:rFonts w:eastAsia="Times New Roman" w:cstheme="minorHAnsi"/>
              </w:rPr>
            </w:pPr>
            <w:r w:rsidRPr="000F38A4">
              <w:rPr>
                <w:rFonts w:cstheme="minorHAnsi"/>
              </w:rPr>
              <w:t>2O</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rPr>
            </w:pPr>
            <w:r w:rsidRPr="000F38A4">
              <w:rPr>
                <w:rFonts w:cstheme="minorHAnsi"/>
              </w:rPr>
              <w:t>2O</w:t>
            </w: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rPr>
            </w:pPr>
            <w:r w:rsidRPr="000F38A4">
              <w:rPr>
                <w:rFonts w:cstheme="minorHAnsi"/>
              </w:rPr>
              <w:t>2O</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rPr>
            </w:pPr>
          </w:p>
        </w:tc>
        <w:tc>
          <w:tcPr>
            <w:tcW w:w="850"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993"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rPr>
            </w:pPr>
            <w:r w:rsidRPr="000F38A4">
              <w:rPr>
                <w:rFonts w:cstheme="minorHAnsi"/>
                <w:b/>
              </w:rPr>
              <w:t>53</w:t>
            </w:r>
          </w:p>
        </w:tc>
      </w:tr>
      <w:tr w:rsidR="00DF7DD8" w:rsidRPr="000F38A4" w:rsidTr="000F38A4">
        <w:trPr>
          <w:jc w:val="center"/>
        </w:trPr>
        <w:tc>
          <w:tcPr>
            <w:tcW w:w="83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Arial" w:cstheme="minorHAnsi"/>
                <w:color w:val="000000"/>
              </w:rPr>
            </w:pPr>
            <w:r w:rsidRPr="000F38A4">
              <w:rPr>
                <w:rFonts w:cstheme="minorHAnsi"/>
                <w:color w:val="000000"/>
                <w:lang w:val="sr-Cyrl-CS"/>
              </w:rPr>
              <w:t>5</w:t>
            </w:r>
            <w:r w:rsidRPr="000F38A4">
              <w:rPr>
                <w:rFonts w:cstheme="minorHAnsi"/>
                <w:color w:val="000000"/>
              </w:rPr>
              <w:t>. Плес и ритимика</w:t>
            </w:r>
          </w:p>
        </w:tc>
        <w:tc>
          <w:tcPr>
            <w:tcW w:w="720"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8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425"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4</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850"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2</w:t>
            </w:r>
          </w:p>
        </w:tc>
        <w:tc>
          <w:tcPr>
            <w:tcW w:w="993"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4</w:t>
            </w:r>
          </w:p>
        </w:tc>
      </w:tr>
      <w:tr w:rsidR="00DF7DD8" w:rsidRPr="000F38A4" w:rsidTr="000F38A4">
        <w:trPr>
          <w:jc w:val="center"/>
        </w:trPr>
        <w:tc>
          <w:tcPr>
            <w:tcW w:w="835" w:type="dxa"/>
            <w:vMerge/>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rPr>
                <w:rFonts w:eastAsia="Times New Roman" w:cstheme="minorHAnsi"/>
                <w:lang w:val="sr-Cyrl-CS"/>
              </w:rPr>
            </w:pPr>
          </w:p>
        </w:tc>
        <w:tc>
          <w:tcPr>
            <w:tcW w:w="5085"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color w:val="000000"/>
                <w:lang w:val="sr-Cyrl-CS"/>
              </w:rPr>
            </w:pPr>
            <w:r w:rsidRPr="000F38A4">
              <w:rPr>
                <w:rFonts w:cstheme="minorHAnsi"/>
                <w:color w:val="000000"/>
                <w:lang w:val="sr-Cyrl-CS"/>
              </w:rPr>
              <w:t>6. Активности  по избору  наставника</w:t>
            </w:r>
          </w:p>
        </w:tc>
        <w:tc>
          <w:tcPr>
            <w:tcW w:w="720"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709"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8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425"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BA"/>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p w:rsidR="00DF7DD8" w:rsidRPr="000F38A4" w:rsidRDefault="00DF7DD8" w:rsidP="008A15E6">
            <w:pPr>
              <w:spacing w:after="0" w:line="240" w:lineRule="auto"/>
              <w:jc w:val="center"/>
              <w:rPr>
                <w:rFonts w:eastAsia="Times New Roman"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rPr>
            </w:pPr>
            <w:r w:rsidRPr="000F38A4">
              <w:rPr>
                <w:rFonts w:cstheme="minorHAnsi"/>
              </w:rPr>
              <w:t>8</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0F38A4" w:rsidRDefault="00DF7DD8" w:rsidP="008A15E6">
            <w:pPr>
              <w:spacing w:after="0" w:line="240" w:lineRule="auto"/>
              <w:jc w:val="center"/>
              <w:rPr>
                <w:rFonts w:eastAsia="Times New Roman" w:cstheme="minorHAnsi"/>
                <w:lang w:val="sr-Cyrl-CS"/>
              </w:rPr>
            </w:pPr>
          </w:p>
        </w:tc>
        <w:tc>
          <w:tcPr>
            <w:tcW w:w="850"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5</w:t>
            </w:r>
          </w:p>
        </w:tc>
        <w:tc>
          <w:tcPr>
            <w:tcW w:w="993"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rPr>
              <w:t>3</w:t>
            </w: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rPr>
            </w:pPr>
            <w:r w:rsidRPr="000F38A4">
              <w:rPr>
                <w:rFonts w:cstheme="minorHAnsi"/>
                <w:b/>
              </w:rPr>
              <w:t>8</w:t>
            </w:r>
          </w:p>
        </w:tc>
      </w:tr>
      <w:tr w:rsidR="00DF7DD8" w:rsidRPr="000F38A4" w:rsidTr="000F38A4">
        <w:trPr>
          <w:jc w:val="center"/>
        </w:trPr>
        <w:tc>
          <w:tcPr>
            <w:tcW w:w="5920" w:type="dxa"/>
            <w:gridSpan w:val="2"/>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lang w:val="sr-Cyrl-CS"/>
              </w:rPr>
            </w:pPr>
            <w:r w:rsidRPr="000F38A4">
              <w:rPr>
                <w:rFonts w:cstheme="minorHAnsi"/>
                <w:lang w:val="sr-Cyrl-CS"/>
              </w:rPr>
              <w:t>Тестирање ученика</w:t>
            </w:r>
          </w:p>
        </w:tc>
        <w:tc>
          <w:tcPr>
            <w:tcW w:w="720"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3</w:t>
            </w:r>
          </w:p>
        </w:tc>
        <w:tc>
          <w:tcPr>
            <w:tcW w:w="709"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587"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567"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425"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567"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567"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2</w:t>
            </w:r>
          </w:p>
        </w:tc>
        <w:tc>
          <w:tcPr>
            <w:tcW w:w="567"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567"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CS"/>
              </w:rPr>
            </w:pPr>
          </w:p>
        </w:tc>
        <w:tc>
          <w:tcPr>
            <w:tcW w:w="850"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BA"/>
              </w:rPr>
            </w:pPr>
          </w:p>
        </w:tc>
        <w:tc>
          <w:tcPr>
            <w:tcW w:w="993"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BA"/>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5</w:t>
            </w:r>
          </w:p>
        </w:tc>
      </w:tr>
      <w:tr w:rsidR="00DF7DD8" w:rsidRPr="000F38A4" w:rsidTr="000F38A4">
        <w:trPr>
          <w:jc w:val="center"/>
        </w:trPr>
        <w:tc>
          <w:tcPr>
            <w:tcW w:w="5920" w:type="dxa"/>
            <w:gridSpan w:val="2"/>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УКУПНО</w:t>
            </w:r>
          </w:p>
        </w:tc>
        <w:tc>
          <w:tcPr>
            <w:tcW w:w="720"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lang w:val="sr-Cyrl-CS"/>
              </w:rPr>
              <w:t>1</w:t>
            </w:r>
            <w:r w:rsidRPr="000F38A4">
              <w:rPr>
                <w:rFonts w:cstheme="minorHAnsi"/>
                <w:b/>
              </w:rPr>
              <w:t>3</w:t>
            </w:r>
          </w:p>
        </w:tc>
        <w:tc>
          <w:tcPr>
            <w:tcW w:w="709"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14</w:t>
            </w:r>
          </w:p>
        </w:tc>
        <w:tc>
          <w:tcPr>
            <w:tcW w:w="58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12</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lang w:val="sr-Cyrl-CS"/>
              </w:rPr>
              <w:t>1</w:t>
            </w:r>
            <w:r w:rsidRPr="000F38A4">
              <w:rPr>
                <w:rFonts w:cstheme="minorHAnsi"/>
                <w:b/>
              </w:rPr>
              <w:t>0</w:t>
            </w:r>
          </w:p>
        </w:tc>
        <w:tc>
          <w:tcPr>
            <w:tcW w:w="425"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6</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lang w:val="sr-Cyrl-CS"/>
              </w:rPr>
            </w:pPr>
            <w:r w:rsidRPr="000F38A4">
              <w:rPr>
                <w:rFonts w:cstheme="minorHAnsi"/>
                <w:b/>
                <w:lang w:val="sr-Cyrl-CS"/>
              </w:rPr>
              <w:t>12</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lang w:val="sr-Cyrl-CS"/>
              </w:rPr>
              <w:t>1</w:t>
            </w:r>
            <w:r w:rsidRPr="000F38A4">
              <w:rPr>
                <w:rFonts w:cstheme="minorHAnsi"/>
                <w:b/>
              </w:rPr>
              <w:t>4</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rPr>
              <w:t>11</w:t>
            </w:r>
          </w:p>
        </w:tc>
        <w:tc>
          <w:tcPr>
            <w:tcW w:w="567" w:type="dxa"/>
            <w:tcBorders>
              <w:top w:val="single" w:sz="4" w:space="0" w:color="auto"/>
              <w:left w:val="single" w:sz="4" w:space="0" w:color="auto"/>
              <w:bottom w:val="single" w:sz="4" w:space="0" w:color="auto"/>
              <w:right w:val="single" w:sz="4" w:space="0" w:color="auto"/>
            </w:tcBorders>
            <w:hideMark/>
          </w:tcPr>
          <w:p w:rsidR="00DF7DD8" w:rsidRPr="000F38A4" w:rsidRDefault="00DF7DD8" w:rsidP="008A15E6">
            <w:pPr>
              <w:spacing w:after="0" w:line="240" w:lineRule="auto"/>
              <w:jc w:val="center"/>
              <w:rPr>
                <w:rFonts w:eastAsia="Times New Roman" w:cstheme="minorHAnsi"/>
                <w:b/>
              </w:rPr>
            </w:pPr>
            <w:r w:rsidRPr="000F38A4">
              <w:rPr>
                <w:rFonts w:cstheme="minorHAnsi"/>
                <w:b/>
                <w:lang w:val="sr-Cyrl-CS"/>
              </w:rPr>
              <w:t>1</w:t>
            </w:r>
            <w:r w:rsidRPr="000F38A4">
              <w:rPr>
                <w:rFonts w:cstheme="minorHAnsi"/>
                <w:b/>
              </w:rPr>
              <w:t>0</w:t>
            </w:r>
          </w:p>
        </w:tc>
        <w:tc>
          <w:tcPr>
            <w:tcW w:w="567"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rPr>
            </w:pPr>
          </w:p>
        </w:tc>
        <w:tc>
          <w:tcPr>
            <w:tcW w:w="850"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BA"/>
              </w:rPr>
            </w:pPr>
          </w:p>
        </w:tc>
        <w:tc>
          <w:tcPr>
            <w:tcW w:w="993" w:type="dxa"/>
            <w:tcBorders>
              <w:top w:val="single" w:sz="4" w:space="0" w:color="auto"/>
              <w:left w:val="single" w:sz="4" w:space="0" w:color="auto"/>
              <w:bottom w:val="single" w:sz="4" w:space="0" w:color="auto"/>
              <w:right w:val="single" w:sz="4" w:space="0" w:color="auto"/>
            </w:tcBorders>
          </w:tcPr>
          <w:p w:rsidR="00DF7DD8" w:rsidRPr="000F38A4" w:rsidRDefault="00DF7DD8" w:rsidP="008A15E6">
            <w:pPr>
              <w:spacing w:after="0" w:line="240" w:lineRule="auto"/>
              <w:jc w:val="center"/>
              <w:rPr>
                <w:rFonts w:eastAsia="Times New Roman" w:cstheme="minorHAnsi"/>
                <w:b/>
                <w:lang w:val="sr-Cyrl-BA"/>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DF7DD8" w:rsidRPr="000F38A4" w:rsidRDefault="00DF7DD8" w:rsidP="008A15E6">
            <w:pPr>
              <w:spacing w:after="0" w:line="240" w:lineRule="auto"/>
              <w:jc w:val="center"/>
              <w:rPr>
                <w:rFonts w:eastAsia="Times New Roman" w:cstheme="minorHAnsi"/>
                <w:b/>
              </w:rPr>
            </w:pPr>
            <w:r w:rsidRPr="000F38A4">
              <w:rPr>
                <w:rFonts w:cstheme="minorHAnsi"/>
                <w:b/>
                <w:lang w:val="sr-Cyrl-CS"/>
              </w:rPr>
              <w:t>10</w:t>
            </w:r>
            <w:r w:rsidRPr="000F38A4">
              <w:rPr>
                <w:rFonts w:cstheme="minorHAnsi"/>
                <w:b/>
              </w:rPr>
              <w:t>2</w:t>
            </w:r>
          </w:p>
        </w:tc>
      </w:tr>
    </w:tbl>
    <w:p w:rsidR="00DF7DD8" w:rsidRPr="00790FBC" w:rsidRDefault="00DF7DD8" w:rsidP="00DF7DD8">
      <w:pPr>
        <w:rPr>
          <w:rFonts w:cstheme="minorHAnsi"/>
        </w:rPr>
      </w:pPr>
    </w:p>
    <w:p w:rsidR="00DF7DD8" w:rsidRPr="00790FBC" w:rsidRDefault="00DF7DD8" w:rsidP="00DF7DD8">
      <w:pPr>
        <w:rPr>
          <w:rFonts w:cstheme="minorHAnsi"/>
        </w:rPr>
      </w:pPr>
    </w:p>
    <w:p w:rsidR="00DF7DD8" w:rsidRPr="00790FBC" w:rsidRDefault="00DF7DD8" w:rsidP="00DF7DD8">
      <w:pPr>
        <w:rPr>
          <w:rFonts w:cstheme="minorHAnsi"/>
        </w:rPr>
      </w:pPr>
    </w:p>
    <w:p w:rsidR="00DF7DD8" w:rsidRPr="00790FBC" w:rsidRDefault="00DF7DD8" w:rsidP="00DF7DD8">
      <w:pPr>
        <w:rPr>
          <w:rFonts w:cstheme="minorHAnsi"/>
        </w:rPr>
      </w:pPr>
    </w:p>
    <w:p w:rsidR="00DF7DD8" w:rsidRPr="00790FBC" w:rsidRDefault="00DF7DD8" w:rsidP="00DF7DD8">
      <w:pPr>
        <w:rPr>
          <w:rFonts w:cstheme="minorHAnsi"/>
        </w:rPr>
      </w:pPr>
    </w:p>
    <w:p w:rsidR="00DF7DD8" w:rsidRPr="00790FBC" w:rsidRDefault="00DF7DD8" w:rsidP="00DF7DD8">
      <w:pPr>
        <w:rPr>
          <w:rFonts w:cstheme="minorHAnsi"/>
        </w:rPr>
      </w:pPr>
    </w:p>
    <w:p w:rsidR="00017C42" w:rsidRDefault="00017C42" w:rsidP="00DF7DD8">
      <w:pPr>
        <w:rPr>
          <w:rFonts w:eastAsia="Times New Roman" w:cstheme="minorHAnsi"/>
          <w:sz w:val="24"/>
          <w:szCs w:val="24"/>
        </w:rPr>
        <w:sectPr w:rsidR="00017C42" w:rsidSect="00017C42">
          <w:pgSz w:w="15840" w:h="12240" w:orient="landscape"/>
          <w:pgMar w:top="1440" w:right="1440" w:bottom="1440" w:left="1440" w:header="720" w:footer="720" w:gutter="0"/>
          <w:cols w:space="720"/>
          <w:docGrid w:linePitch="360"/>
        </w:sectPr>
      </w:pP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lastRenderedPageBreak/>
        <w:t xml:space="preserve">ПРЕДМЕТ: </w:t>
      </w:r>
      <w:r w:rsidRPr="00790FBC">
        <w:rPr>
          <w:rFonts w:eastAsia="Times New Roman" w:cstheme="minorHAnsi"/>
          <w:b/>
          <w:bCs/>
          <w:sz w:val="24"/>
          <w:szCs w:val="24"/>
        </w:rPr>
        <w:t>ФИЗИКА</w:t>
      </w:r>
      <w:r w:rsidRPr="00790FBC">
        <w:rPr>
          <w:rFonts w:eastAsia="Times New Roman" w:cstheme="minorHAnsi"/>
          <w:sz w:val="24"/>
          <w:szCs w:val="24"/>
        </w:rPr>
        <w:t xml:space="preserve">                   РАЗРЕД: </w:t>
      </w:r>
      <w:r w:rsidRPr="00790FBC">
        <w:rPr>
          <w:rFonts w:eastAsia="Times New Roman" w:cstheme="minorHAnsi"/>
          <w:b/>
          <w:bCs/>
          <w:sz w:val="24"/>
          <w:szCs w:val="24"/>
        </w:rPr>
        <w:t>8</w:t>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r>
      <w:r w:rsidRPr="00790FBC">
        <w:rPr>
          <w:rFonts w:eastAsia="Times New Roman" w:cstheme="minorHAnsi"/>
          <w:sz w:val="24"/>
          <w:szCs w:val="24"/>
        </w:rPr>
        <w:tab/>
        <w:t>НАСТАВНИК: Dobo Laslo</w:t>
      </w:r>
    </w:p>
    <w:p w:rsidR="00DF7DD8" w:rsidRPr="00790FBC" w:rsidRDefault="00DF7DD8" w:rsidP="00DF7DD8">
      <w:pPr>
        <w:rPr>
          <w:rFonts w:eastAsia="Times New Roman" w:cstheme="minorHAnsi"/>
          <w:sz w:val="24"/>
          <w:szCs w:val="24"/>
        </w:rPr>
      </w:pPr>
      <w:r w:rsidRPr="00790FBC">
        <w:rPr>
          <w:rFonts w:eastAsia="Times New Roman" w:cstheme="minorHAnsi"/>
          <w:sz w:val="24"/>
          <w:szCs w:val="24"/>
        </w:rPr>
        <w:t xml:space="preserve">Недељни фонд часова: 2  </w:t>
      </w:r>
      <w:r w:rsidRPr="00790FBC">
        <w:rPr>
          <w:rFonts w:eastAsia="Times New Roman" w:cstheme="minorHAnsi"/>
          <w:sz w:val="24"/>
          <w:szCs w:val="24"/>
        </w:rPr>
        <w:tab/>
      </w:r>
      <w:r w:rsidRPr="00790FBC">
        <w:rPr>
          <w:rFonts w:eastAsia="Times New Roman" w:cstheme="minorHAnsi"/>
          <w:sz w:val="24"/>
          <w:szCs w:val="24"/>
        </w:rPr>
        <w:tab/>
        <w:t>Годишњи фонд часова: 68</w:t>
      </w:r>
    </w:p>
    <w:tbl>
      <w:tblPr>
        <w:tblW w:w="1396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497"/>
        <w:gridCol w:w="709"/>
        <w:gridCol w:w="567"/>
        <w:gridCol w:w="567"/>
        <w:gridCol w:w="567"/>
        <w:gridCol w:w="567"/>
        <w:gridCol w:w="567"/>
        <w:gridCol w:w="567"/>
        <w:gridCol w:w="567"/>
        <w:gridCol w:w="600"/>
        <w:gridCol w:w="534"/>
        <w:gridCol w:w="803"/>
        <w:gridCol w:w="803"/>
        <w:gridCol w:w="804"/>
        <w:gridCol w:w="803"/>
        <w:gridCol w:w="804"/>
        <w:gridCol w:w="1134"/>
      </w:tblGrid>
      <w:tr w:rsidR="00DF7DD8" w:rsidRPr="00790FBC" w:rsidTr="000F38A4">
        <w:trPr>
          <w:trHeight w:val="513"/>
        </w:trPr>
        <w:tc>
          <w:tcPr>
            <w:tcW w:w="3002" w:type="dxa"/>
            <w:gridSpan w:val="2"/>
            <w:vMerge w:val="restart"/>
            <w:shd w:val="clear" w:color="auto" w:fill="F2F2F2"/>
            <w:vAlign w:val="center"/>
          </w:tcPr>
          <w:p w:rsidR="00DF7DD8" w:rsidRPr="00790FBC" w:rsidRDefault="00DF7DD8" w:rsidP="008A15E6">
            <w:pPr>
              <w:spacing w:after="0" w:line="240" w:lineRule="auto"/>
              <w:jc w:val="center"/>
              <w:rPr>
                <w:rFonts w:eastAsia="Times New Roman" w:cstheme="minorHAnsi"/>
                <w:sz w:val="24"/>
                <w:szCs w:val="24"/>
              </w:rPr>
            </w:pPr>
            <w:r w:rsidRPr="00790FBC">
              <w:rPr>
                <w:rFonts w:eastAsia="Times New Roman" w:cstheme="minorHAnsi"/>
                <w:sz w:val="24"/>
                <w:szCs w:val="24"/>
              </w:rPr>
              <w:t>ОБЛАСТ/ТЕМА/МОДУЛ</w:t>
            </w:r>
          </w:p>
        </w:tc>
        <w:tc>
          <w:tcPr>
            <w:tcW w:w="5812" w:type="dxa"/>
            <w:gridSpan w:val="10"/>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МЕСЕЦ</w:t>
            </w:r>
          </w:p>
        </w:tc>
        <w:tc>
          <w:tcPr>
            <w:tcW w:w="803" w:type="dxa"/>
            <w:vMerge w:val="restart"/>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О</w:t>
            </w:r>
          </w:p>
        </w:tc>
        <w:tc>
          <w:tcPr>
            <w:tcW w:w="803" w:type="dxa"/>
            <w:vMerge w:val="restart"/>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r w:rsidRPr="00790FBC">
              <w:rPr>
                <w:rFonts w:eastAsia="Times New Roman" w:cstheme="minorHAnsi"/>
                <w:sz w:val="24"/>
                <w:szCs w:val="24"/>
              </w:rPr>
              <w:t>У</w:t>
            </w:r>
          </w:p>
        </w:tc>
        <w:tc>
          <w:tcPr>
            <w:tcW w:w="804" w:type="dxa"/>
            <w:vMerge w:val="restart"/>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П</w:t>
            </w:r>
          </w:p>
        </w:tc>
        <w:tc>
          <w:tcPr>
            <w:tcW w:w="803" w:type="dxa"/>
            <w:vMerge w:val="restart"/>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OБ</w:t>
            </w:r>
          </w:p>
        </w:tc>
        <w:tc>
          <w:tcPr>
            <w:tcW w:w="804" w:type="dxa"/>
            <w:vMerge w:val="restart"/>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Л</w:t>
            </w:r>
          </w:p>
        </w:tc>
        <w:tc>
          <w:tcPr>
            <w:tcW w:w="1134" w:type="dxa"/>
            <w:vMerge w:val="restart"/>
            <w:shd w:val="clear" w:color="auto" w:fill="F2F2F2"/>
            <w:vAlign w:val="center"/>
          </w:tcPr>
          <w:p w:rsidR="00DF7DD8" w:rsidRPr="00790FBC" w:rsidRDefault="00DF7DD8" w:rsidP="008A15E6">
            <w:pPr>
              <w:spacing w:after="0"/>
              <w:jc w:val="center"/>
              <w:rPr>
                <w:rFonts w:eastAsia="Times New Roman" w:cstheme="minorHAnsi"/>
                <w:sz w:val="24"/>
                <w:szCs w:val="24"/>
              </w:rPr>
            </w:pPr>
            <w:r w:rsidRPr="00790FBC">
              <w:rPr>
                <w:rFonts w:eastAsia="Times New Roman" w:cstheme="minorHAnsi"/>
                <w:sz w:val="24"/>
                <w:szCs w:val="24"/>
              </w:rPr>
              <w:t>СВЕГА</w:t>
            </w:r>
          </w:p>
        </w:tc>
      </w:tr>
      <w:tr w:rsidR="00DF7DD8" w:rsidRPr="00790FBC" w:rsidTr="000F38A4">
        <w:trPr>
          <w:trHeight w:val="528"/>
        </w:trPr>
        <w:tc>
          <w:tcPr>
            <w:tcW w:w="3002" w:type="dxa"/>
            <w:gridSpan w:val="2"/>
            <w:vMerge/>
            <w:shd w:val="clear" w:color="auto" w:fill="F2F2F2"/>
            <w:vAlign w:val="center"/>
          </w:tcPr>
          <w:p w:rsidR="00DF7DD8" w:rsidRPr="00790FBC" w:rsidRDefault="00DF7DD8" w:rsidP="008A15E6">
            <w:pPr>
              <w:jc w:val="center"/>
              <w:rPr>
                <w:rFonts w:eastAsia="Times New Roman" w:cstheme="minorHAnsi"/>
                <w:sz w:val="24"/>
                <w:szCs w:val="24"/>
              </w:rPr>
            </w:pPr>
          </w:p>
        </w:tc>
        <w:tc>
          <w:tcPr>
            <w:tcW w:w="709"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IX</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XII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III</w:t>
            </w:r>
          </w:p>
        </w:tc>
        <w:tc>
          <w:tcPr>
            <w:tcW w:w="567"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IV</w:t>
            </w:r>
          </w:p>
        </w:tc>
        <w:tc>
          <w:tcPr>
            <w:tcW w:w="600"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V</w:t>
            </w:r>
          </w:p>
        </w:tc>
        <w:tc>
          <w:tcPr>
            <w:tcW w:w="534"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VI</w:t>
            </w:r>
          </w:p>
        </w:tc>
        <w:tc>
          <w:tcPr>
            <w:tcW w:w="803" w:type="dxa"/>
            <w:vMerge/>
            <w:shd w:val="clear" w:color="auto" w:fill="F2F2F2"/>
            <w:vAlign w:val="center"/>
          </w:tcPr>
          <w:p w:rsidR="00DF7DD8" w:rsidRPr="00790FBC" w:rsidRDefault="00DF7DD8" w:rsidP="008A15E6">
            <w:pPr>
              <w:jc w:val="center"/>
              <w:rPr>
                <w:rFonts w:eastAsia="Times New Roman" w:cstheme="minorHAnsi"/>
                <w:sz w:val="24"/>
                <w:szCs w:val="24"/>
              </w:rPr>
            </w:pPr>
          </w:p>
        </w:tc>
        <w:tc>
          <w:tcPr>
            <w:tcW w:w="803" w:type="dxa"/>
            <w:vMerge/>
            <w:shd w:val="clear" w:color="auto" w:fill="F2F2F2"/>
            <w:vAlign w:val="center"/>
          </w:tcPr>
          <w:p w:rsidR="00DF7DD8" w:rsidRPr="00790FBC" w:rsidRDefault="00DF7DD8" w:rsidP="008A15E6">
            <w:pPr>
              <w:spacing w:after="0" w:line="240" w:lineRule="auto"/>
              <w:ind w:hanging="79"/>
              <w:jc w:val="center"/>
              <w:rPr>
                <w:rFonts w:eastAsia="Times New Roman" w:cstheme="minorHAnsi"/>
                <w:sz w:val="24"/>
                <w:szCs w:val="24"/>
              </w:rPr>
            </w:pPr>
          </w:p>
        </w:tc>
        <w:tc>
          <w:tcPr>
            <w:tcW w:w="804" w:type="dxa"/>
            <w:vMerge/>
            <w:shd w:val="clear" w:color="auto" w:fill="F2F2F2"/>
          </w:tcPr>
          <w:p w:rsidR="00DF7DD8" w:rsidRPr="00790FBC" w:rsidRDefault="00DF7DD8" w:rsidP="008A15E6">
            <w:pPr>
              <w:jc w:val="center"/>
              <w:rPr>
                <w:rFonts w:eastAsia="Times New Roman" w:cstheme="minorHAnsi"/>
                <w:sz w:val="24"/>
                <w:szCs w:val="24"/>
              </w:rPr>
            </w:pPr>
          </w:p>
        </w:tc>
        <w:tc>
          <w:tcPr>
            <w:tcW w:w="803" w:type="dxa"/>
            <w:vMerge/>
            <w:shd w:val="clear" w:color="auto" w:fill="F2F2F2"/>
          </w:tcPr>
          <w:p w:rsidR="00DF7DD8" w:rsidRPr="00790FBC" w:rsidRDefault="00DF7DD8" w:rsidP="008A15E6">
            <w:pPr>
              <w:jc w:val="center"/>
              <w:rPr>
                <w:rFonts w:eastAsia="Times New Roman" w:cstheme="minorHAnsi"/>
                <w:sz w:val="24"/>
                <w:szCs w:val="24"/>
              </w:rPr>
            </w:pPr>
          </w:p>
        </w:tc>
        <w:tc>
          <w:tcPr>
            <w:tcW w:w="804" w:type="dxa"/>
            <w:vMerge/>
            <w:shd w:val="clear" w:color="auto" w:fill="F2F2F2"/>
          </w:tcPr>
          <w:p w:rsidR="00DF7DD8" w:rsidRPr="00790FBC" w:rsidRDefault="00DF7DD8" w:rsidP="008A15E6">
            <w:pPr>
              <w:jc w:val="center"/>
              <w:rPr>
                <w:rFonts w:eastAsia="Times New Roman" w:cstheme="minorHAnsi"/>
                <w:sz w:val="24"/>
                <w:szCs w:val="24"/>
              </w:rPr>
            </w:pPr>
          </w:p>
        </w:tc>
        <w:tc>
          <w:tcPr>
            <w:tcW w:w="1134" w:type="dxa"/>
            <w:vMerge/>
            <w:shd w:val="clear" w:color="auto" w:fill="F2F2F2"/>
            <w:vAlign w:val="center"/>
          </w:tcPr>
          <w:p w:rsidR="00DF7DD8" w:rsidRPr="00790FBC" w:rsidRDefault="00DF7DD8" w:rsidP="008A15E6">
            <w:pPr>
              <w:jc w:val="center"/>
              <w:rPr>
                <w:rFonts w:eastAsia="Times New Roman" w:cstheme="minorHAnsi"/>
                <w:sz w:val="24"/>
                <w:szCs w:val="24"/>
              </w:rPr>
            </w:pPr>
          </w:p>
        </w:tc>
      </w:tr>
      <w:tr w:rsidR="00DF7DD8" w:rsidRPr="00790FBC" w:rsidTr="000F38A4">
        <w:trPr>
          <w:trHeight w:val="64"/>
        </w:trPr>
        <w:tc>
          <w:tcPr>
            <w:tcW w:w="5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1.</w:t>
            </w:r>
          </w:p>
        </w:tc>
        <w:tc>
          <w:tcPr>
            <w:tcW w:w="2497" w:type="dxa"/>
            <w:shd w:val="clear" w:color="auto" w:fill="auto"/>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Осцилације и таласи</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8</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3</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600"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34"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5</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2</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3"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2</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11</w:t>
            </w:r>
          </w:p>
        </w:tc>
      </w:tr>
      <w:tr w:rsidR="00DF7DD8" w:rsidRPr="00790FBC" w:rsidTr="000F38A4">
        <w:trPr>
          <w:trHeight w:val="64"/>
        </w:trPr>
        <w:tc>
          <w:tcPr>
            <w:tcW w:w="5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2.</w:t>
            </w:r>
          </w:p>
        </w:tc>
        <w:tc>
          <w:tcPr>
            <w:tcW w:w="2497" w:type="dxa"/>
            <w:shd w:val="clear" w:color="auto" w:fill="auto"/>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Светлосне појаве</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5</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6</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600"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34"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4</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4</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3"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2</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11</w:t>
            </w:r>
          </w:p>
        </w:tc>
      </w:tr>
      <w:tr w:rsidR="00DF7DD8" w:rsidRPr="00790FBC" w:rsidTr="000F38A4">
        <w:trPr>
          <w:trHeight w:val="64"/>
        </w:trPr>
        <w:tc>
          <w:tcPr>
            <w:tcW w:w="5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3.</w:t>
            </w:r>
          </w:p>
        </w:tc>
        <w:tc>
          <w:tcPr>
            <w:tcW w:w="2497" w:type="dxa"/>
            <w:shd w:val="clear" w:color="auto" w:fill="auto"/>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Електрично поље</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2</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6</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3</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600"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34"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5</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5</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3"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11</w:t>
            </w:r>
          </w:p>
        </w:tc>
      </w:tr>
      <w:tr w:rsidR="00DF7DD8" w:rsidRPr="00790FBC" w:rsidTr="000F38A4">
        <w:trPr>
          <w:trHeight w:val="120"/>
        </w:trPr>
        <w:tc>
          <w:tcPr>
            <w:tcW w:w="5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4.</w:t>
            </w:r>
          </w:p>
        </w:tc>
        <w:tc>
          <w:tcPr>
            <w:tcW w:w="2497" w:type="dxa"/>
            <w:shd w:val="clear" w:color="auto" w:fill="auto"/>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Електрична струја</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7</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10</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2</w:t>
            </w:r>
          </w:p>
        </w:tc>
        <w:tc>
          <w:tcPr>
            <w:tcW w:w="600"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34"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10</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6</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3"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3</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20</w:t>
            </w:r>
          </w:p>
        </w:tc>
      </w:tr>
      <w:tr w:rsidR="00DF7DD8" w:rsidRPr="00790FBC" w:rsidTr="000F38A4">
        <w:trPr>
          <w:trHeight w:val="64"/>
        </w:trPr>
        <w:tc>
          <w:tcPr>
            <w:tcW w:w="5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5.</w:t>
            </w:r>
          </w:p>
        </w:tc>
        <w:tc>
          <w:tcPr>
            <w:tcW w:w="2497" w:type="dxa"/>
            <w:shd w:val="clear" w:color="auto" w:fill="auto"/>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Магнетно поље</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4</w:t>
            </w:r>
          </w:p>
        </w:tc>
        <w:tc>
          <w:tcPr>
            <w:tcW w:w="600"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34"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3</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3"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4</w:t>
            </w:r>
          </w:p>
        </w:tc>
      </w:tr>
      <w:tr w:rsidR="00DF7DD8" w:rsidRPr="00790FBC" w:rsidTr="000F38A4">
        <w:trPr>
          <w:trHeight w:val="528"/>
        </w:trPr>
        <w:tc>
          <w:tcPr>
            <w:tcW w:w="5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6.</w:t>
            </w:r>
          </w:p>
        </w:tc>
        <w:tc>
          <w:tcPr>
            <w:tcW w:w="2497" w:type="dxa"/>
            <w:shd w:val="clear" w:color="auto" w:fill="auto"/>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Елементи атомске и нуклеарне физике</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600"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6</w:t>
            </w:r>
          </w:p>
        </w:tc>
        <w:tc>
          <w:tcPr>
            <w:tcW w:w="5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5</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2</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1</w:t>
            </w:r>
          </w:p>
        </w:tc>
        <w:tc>
          <w:tcPr>
            <w:tcW w:w="803"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8</w:t>
            </w:r>
          </w:p>
        </w:tc>
      </w:tr>
      <w:tr w:rsidR="00DF7DD8" w:rsidRPr="00790FBC" w:rsidTr="000F38A4">
        <w:trPr>
          <w:trHeight w:val="64"/>
        </w:trPr>
        <w:tc>
          <w:tcPr>
            <w:tcW w:w="505" w:type="dxa"/>
            <w:shd w:val="clear" w:color="auto" w:fill="F2F2F2"/>
            <w:vAlign w:val="center"/>
          </w:tcPr>
          <w:p w:rsidR="00DF7DD8" w:rsidRPr="00790FBC" w:rsidRDefault="00DF7DD8" w:rsidP="008A15E6">
            <w:pPr>
              <w:jc w:val="center"/>
              <w:rPr>
                <w:rFonts w:eastAsia="Times New Roman" w:cstheme="minorHAnsi"/>
                <w:sz w:val="24"/>
                <w:szCs w:val="24"/>
              </w:rPr>
            </w:pPr>
            <w:r w:rsidRPr="00790FBC">
              <w:rPr>
                <w:rFonts w:eastAsia="Times New Roman" w:cstheme="minorHAnsi"/>
                <w:sz w:val="24"/>
                <w:szCs w:val="24"/>
              </w:rPr>
              <w:t>7.</w:t>
            </w:r>
          </w:p>
        </w:tc>
        <w:tc>
          <w:tcPr>
            <w:tcW w:w="2497" w:type="dxa"/>
            <w:shd w:val="clear" w:color="auto" w:fill="auto"/>
            <w:vAlign w:val="center"/>
          </w:tcPr>
          <w:p w:rsidR="00DF7DD8" w:rsidRPr="00790FBC" w:rsidRDefault="00DF7DD8" w:rsidP="008A15E6">
            <w:pPr>
              <w:pStyle w:val="NoSpacing"/>
              <w:rPr>
                <w:rFonts w:asciiTheme="minorHAnsi" w:hAnsiTheme="minorHAnsi" w:cstheme="minorHAnsi"/>
              </w:rPr>
            </w:pPr>
            <w:r w:rsidRPr="00790FBC">
              <w:rPr>
                <w:rFonts w:asciiTheme="minorHAnsi" w:hAnsiTheme="minorHAnsi" w:cstheme="minorHAnsi"/>
              </w:rPr>
              <w:t>Физика и савремени свет</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67"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600" w:type="dxa"/>
            <w:shd w:val="clear" w:color="auto" w:fill="auto"/>
            <w:vAlign w:val="center"/>
          </w:tcPr>
          <w:p w:rsidR="00DF7DD8" w:rsidRPr="00790FBC" w:rsidRDefault="00DF7DD8" w:rsidP="008A15E6">
            <w:pPr>
              <w:pStyle w:val="NoSpacing"/>
              <w:rPr>
                <w:rFonts w:asciiTheme="minorHAnsi" w:hAnsiTheme="minorHAnsi" w:cstheme="minorHAnsi"/>
                <w:szCs w:val="24"/>
              </w:rPr>
            </w:pPr>
          </w:p>
        </w:tc>
        <w:tc>
          <w:tcPr>
            <w:tcW w:w="5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3</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3</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3"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804" w:type="dxa"/>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0</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3</w:t>
            </w:r>
          </w:p>
        </w:tc>
      </w:tr>
      <w:tr w:rsidR="00DF7DD8" w:rsidRPr="00790FBC" w:rsidTr="000F38A4">
        <w:trPr>
          <w:trHeight w:val="513"/>
        </w:trPr>
        <w:tc>
          <w:tcPr>
            <w:tcW w:w="3002" w:type="dxa"/>
            <w:gridSpan w:val="2"/>
            <w:shd w:val="clear" w:color="auto" w:fill="auto"/>
            <w:vAlign w:val="center"/>
          </w:tcPr>
          <w:p w:rsidR="00DF7DD8" w:rsidRPr="00790FBC" w:rsidRDefault="00DF7DD8" w:rsidP="008A15E6">
            <w:pPr>
              <w:pStyle w:val="NoSpacing"/>
              <w:rPr>
                <w:rFonts w:asciiTheme="minorHAnsi" w:hAnsiTheme="minorHAnsi" w:cstheme="minorHAnsi"/>
                <w:szCs w:val="24"/>
              </w:rPr>
            </w:pPr>
            <w:r w:rsidRPr="00790FBC">
              <w:rPr>
                <w:rFonts w:asciiTheme="minorHAnsi" w:hAnsiTheme="minorHAnsi" w:cstheme="minorHAnsi"/>
                <w:szCs w:val="24"/>
              </w:rPr>
              <w:t>УКУПНО</w:t>
            </w:r>
          </w:p>
        </w:tc>
        <w:tc>
          <w:tcPr>
            <w:tcW w:w="709"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8</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8</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8</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6</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4</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7</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10</w:t>
            </w:r>
          </w:p>
        </w:tc>
        <w:tc>
          <w:tcPr>
            <w:tcW w:w="567"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7</w:t>
            </w:r>
          </w:p>
        </w:tc>
        <w:tc>
          <w:tcPr>
            <w:tcW w:w="600"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6</w:t>
            </w:r>
          </w:p>
        </w:tc>
        <w:tc>
          <w:tcPr>
            <w:tcW w:w="534"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4</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35</w:t>
            </w:r>
          </w:p>
        </w:tc>
        <w:tc>
          <w:tcPr>
            <w:tcW w:w="803"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20</w:t>
            </w:r>
          </w:p>
        </w:tc>
        <w:tc>
          <w:tcPr>
            <w:tcW w:w="804" w:type="dxa"/>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5</w:t>
            </w:r>
          </w:p>
        </w:tc>
        <w:tc>
          <w:tcPr>
            <w:tcW w:w="803" w:type="dxa"/>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1</w:t>
            </w:r>
          </w:p>
        </w:tc>
        <w:tc>
          <w:tcPr>
            <w:tcW w:w="804" w:type="dxa"/>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7</w:t>
            </w:r>
          </w:p>
        </w:tc>
        <w:tc>
          <w:tcPr>
            <w:tcW w:w="1134" w:type="dxa"/>
            <w:shd w:val="clear" w:color="auto" w:fill="auto"/>
            <w:vAlign w:val="center"/>
          </w:tcPr>
          <w:p w:rsidR="00DF7DD8" w:rsidRPr="00790FBC" w:rsidRDefault="00DF7DD8" w:rsidP="008A15E6">
            <w:pPr>
              <w:pStyle w:val="NoSpacing"/>
              <w:rPr>
                <w:rFonts w:asciiTheme="minorHAnsi" w:hAnsiTheme="minorHAnsi" w:cstheme="minorHAnsi"/>
                <w:b/>
                <w:bCs/>
                <w:szCs w:val="24"/>
              </w:rPr>
            </w:pPr>
            <w:r w:rsidRPr="00790FBC">
              <w:rPr>
                <w:rFonts w:asciiTheme="minorHAnsi" w:hAnsiTheme="minorHAnsi" w:cstheme="minorHAnsi"/>
                <w:b/>
                <w:bCs/>
                <w:szCs w:val="24"/>
              </w:rPr>
              <w:t>68</w:t>
            </w:r>
          </w:p>
        </w:tc>
      </w:tr>
    </w:tbl>
    <w:p w:rsidR="00DF7DD8" w:rsidRPr="00790FBC" w:rsidRDefault="00DF7DD8" w:rsidP="00DF7DD8">
      <w:pPr>
        <w:rPr>
          <w:rFonts w:eastAsia="Times New Roman" w:cstheme="minorHAnsi"/>
          <w:sz w:val="24"/>
          <w:szCs w:val="24"/>
        </w:rPr>
      </w:pPr>
      <w:r w:rsidRPr="00790FBC">
        <w:rPr>
          <w:rFonts w:eastAsia="Times New Roman" w:cstheme="minorHAnsi"/>
          <w:sz w:val="24"/>
          <w:szCs w:val="24"/>
        </w:rPr>
        <w:t>О – обрада, У – утврђивање, вежбање и систематизација, П – провера знања, ОБ – обнављање,  Л – лаб. вежбе</w:t>
      </w:r>
    </w:p>
    <w:p w:rsidR="000F38A4" w:rsidRDefault="000F38A4" w:rsidP="00DF7DD8">
      <w:pPr>
        <w:rPr>
          <w:rFonts w:cstheme="minorHAnsi"/>
          <w:sz w:val="24"/>
          <w:szCs w:val="24"/>
        </w:rPr>
        <w:sectPr w:rsidR="000F38A4" w:rsidSect="000F38A4">
          <w:pgSz w:w="15840" w:h="12240" w:orient="landscape"/>
          <w:pgMar w:top="1440" w:right="1440" w:bottom="1440" w:left="1440" w:header="720" w:footer="720" w:gutter="0"/>
          <w:cols w:space="720"/>
          <w:docGrid w:linePitch="360"/>
        </w:sectPr>
      </w:pPr>
    </w:p>
    <w:tbl>
      <w:tblPr>
        <w:tblW w:w="145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481"/>
        <w:gridCol w:w="2403"/>
        <w:gridCol w:w="2288"/>
        <w:gridCol w:w="6507"/>
      </w:tblGrid>
      <w:tr w:rsidR="00DF7DD8" w:rsidRPr="000F38A4" w:rsidTr="000F38A4">
        <w:trPr>
          <w:trHeight w:val="841"/>
        </w:trPr>
        <w:tc>
          <w:tcPr>
            <w:tcW w:w="879" w:type="dxa"/>
            <w:shd w:val="clear" w:color="auto" w:fill="F2F2F2"/>
            <w:vAlign w:val="center"/>
          </w:tcPr>
          <w:p w:rsidR="00DF7DD8" w:rsidRPr="000F38A4" w:rsidRDefault="00DF7DD8" w:rsidP="008A15E6">
            <w:pPr>
              <w:spacing w:after="0" w:line="240" w:lineRule="auto"/>
              <w:jc w:val="center"/>
              <w:rPr>
                <w:rFonts w:eastAsia="Times New Roman" w:cstheme="minorHAnsi"/>
              </w:rPr>
            </w:pPr>
            <w:r w:rsidRPr="000F38A4">
              <w:rPr>
                <w:rFonts w:eastAsia="Times New Roman" w:cstheme="minorHAnsi"/>
              </w:rPr>
              <w:lastRenderedPageBreak/>
              <w:t>Р. БР.</w:t>
            </w:r>
          </w:p>
        </w:tc>
        <w:tc>
          <w:tcPr>
            <w:tcW w:w="2481" w:type="dxa"/>
            <w:shd w:val="clear" w:color="auto" w:fill="F2F2F2"/>
            <w:vAlign w:val="center"/>
          </w:tcPr>
          <w:p w:rsidR="00DF7DD8" w:rsidRPr="000F38A4" w:rsidRDefault="00DF7DD8" w:rsidP="008A15E6">
            <w:pPr>
              <w:spacing w:after="0" w:line="240" w:lineRule="auto"/>
              <w:jc w:val="center"/>
              <w:rPr>
                <w:rFonts w:eastAsia="Times New Roman" w:cstheme="minorHAnsi"/>
              </w:rPr>
            </w:pPr>
            <w:r w:rsidRPr="000F38A4">
              <w:rPr>
                <w:rFonts w:eastAsia="Times New Roman" w:cstheme="minorHAnsi"/>
              </w:rPr>
              <w:t>ОБЛАСТ/ТЕМА/МОДУЛ</w:t>
            </w:r>
          </w:p>
        </w:tc>
        <w:tc>
          <w:tcPr>
            <w:tcW w:w="2403" w:type="dxa"/>
            <w:shd w:val="clear" w:color="auto" w:fill="F2F2F2"/>
            <w:vAlign w:val="center"/>
          </w:tcPr>
          <w:p w:rsidR="00DF7DD8" w:rsidRPr="000F38A4" w:rsidRDefault="00DF7DD8" w:rsidP="008A15E6">
            <w:pPr>
              <w:jc w:val="center"/>
              <w:rPr>
                <w:rFonts w:cstheme="minorHAnsi"/>
              </w:rPr>
            </w:pPr>
            <w:r w:rsidRPr="000F38A4">
              <w:rPr>
                <w:rFonts w:eastAsia="Times New Roman" w:cstheme="minorHAnsi"/>
              </w:rPr>
              <w:t>МЕЂУПРЕДМЕТНЕ КОМПЕТЕНЦИЈЕ</w:t>
            </w:r>
          </w:p>
        </w:tc>
        <w:tc>
          <w:tcPr>
            <w:tcW w:w="2288" w:type="dxa"/>
            <w:shd w:val="clear" w:color="auto" w:fill="F2F2F2"/>
            <w:vAlign w:val="center"/>
          </w:tcPr>
          <w:p w:rsidR="00DF7DD8" w:rsidRPr="000F38A4" w:rsidRDefault="00DF7DD8" w:rsidP="008A15E6">
            <w:pPr>
              <w:jc w:val="center"/>
              <w:rPr>
                <w:rFonts w:cstheme="minorHAnsi"/>
              </w:rPr>
            </w:pPr>
            <w:r w:rsidRPr="000F38A4">
              <w:rPr>
                <w:rFonts w:eastAsia="Times New Roman" w:cstheme="minorHAnsi"/>
              </w:rPr>
              <w:t>СТАНДАРДИ ПОСТИГНУЋА УЧЕНИКА</w:t>
            </w:r>
          </w:p>
        </w:tc>
        <w:tc>
          <w:tcPr>
            <w:tcW w:w="6507" w:type="dxa"/>
            <w:shd w:val="clear" w:color="auto" w:fill="F2F2F2"/>
            <w:vAlign w:val="center"/>
          </w:tcPr>
          <w:p w:rsidR="00DF7DD8" w:rsidRPr="000F38A4" w:rsidRDefault="00DF7DD8" w:rsidP="008A15E6">
            <w:pPr>
              <w:jc w:val="center"/>
              <w:rPr>
                <w:rFonts w:cstheme="minorHAnsi"/>
              </w:rPr>
            </w:pPr>
            <w:r w:rsidRPr="000F38A4">
              <w:rPr>
                <w:rFonts w:eastAsia="Times New Roman" w:cstheme="minorHAnsi"/>
              </w:rPr>
              <w:t>ИСХОДИ</w:t>
            </w:r>
          </w:p>
        </w:tc>
      </w:tr>
      <w:tr w:rsidR="00DF7DD8" w:rsidRPr="000F38A4" w:rsidTr="000F38A4">
        <w:trPr>
          <w:trHeight w:val="2476"/>
        </w:trPr>
        <w:tc>
          <w:tcPr>
            <w:tcW w:w="879" w:type="dxa"/>
            <w:shd w:val="clear" w:color="auto" w:fill="F2F2F2"/>
            <w:vAlign w:val="center"/>
          </w:tcPr>
          <w:p w:rsidR="00DF7DD8" w:rsidRPr="000F38A4" w:rsidRDefault="00DF7DD8" w:rsidP="008A15E6">
            <w:pPr>
              <w:jc w:val="center"/>
              <w:rPr>
                <w:rFonts w:cstheme="minorHAnsi"/>
              </w:rPr>
            </w:pPr>
            <w:r w:rsidRPr="000F38A4">
              <w:rPr>
                <w:rFonts w:cstheme="minorHAnsi"/>
              </w:rPr>
              <w:t>1.</w:t>
            </w:r>
          </w:p>
        </w:tc>
        <w:tc>
          <w:tcPr>
            <w:tcW w:w="2481" w:type="dxa"/>
            <w:shd w:val="clear" w:color="auto" w:fill="auto"/>
          </w:tcPr>
          <w:p w:rsidR="00DF7DD8" w:rsidRPr="000F38A4" w:rsidRDefault="00DF7DD8" w:rsidP="008A15E6">
            <w:pPr>
              <w:rPr>
                <w:rFonts w:cstheme="minorHAnsi"/>
              </w:rPr>
            </w:pPr>
            <w:r w:rsidRPr="000F38A4">
              <w:rPr>
                <w:rFonts w:cstheme="minorHAnsi"/>
              </w:rPr>
              <w:t>Осцилације и таласи</w:t>
            </w:r>
          </w:p>
        </w:tc>
        <w:tc>
          <w:tcPr>
            <w:tcW w:w="2403" w:type="dxa"/>
            <w:vMerge w:val="restart"/>
            <w:shd w:val="clear" w:color="auto" w:fill="auto"/>
          </w:tcPr>
          <w:p w:rsidR="00DF7DD8" w:rsidRPr="000F38A4" w:rsidRDefault="00DF7DD8" w:rsidP="00E06D8B">
            <w:pPr>
              <w:numPr>
                <w:ilvl w:val="0"/>
                <w:numId w:val="33"/>
              </w:numPr>
              <w:spacing w:after="0" w:line="259" w:lineRule="auto"/>
              <w:rPr>
                <w:rFonts w:cstheme="minorHAnsi"/>
              </w:rPr>
            </w:pPr>
            <w:r w:rsidRPr="000F38A4">
              <w:rPr>
                <w:rFonts w:cstheme="minorHAnsi"/>
              </w:rPr>
              <w:t>Компетенција за учење</w:t>
            </w:r>
          </w:p>
          <w:p w:rsidR="00DF7DD8" w:rsidRPr="000F38A4" w:rsidRDefault="00DF7DD8" w:rsidP="00E06D8B">
            <w:pPr>
              <w:numPr>
                <w:ilvl w:val="0"/>
                <w:numId w:val="33"/>
              </w:numPr>
              <w:spacing w:after="0" w:line="259" w:lineRule="auto"/>
              <w:rPr>
                <w:rFonts w:cstheme="minorHAnsi"/>
              </w:rPr>
            </w:pPr>
            <w:r w:rsidRPr="000F38A4">
              <w:rPr>
                <w:rFonts w:cstheme="minorHAnsi"/>
              </w:rPr>
              <w:t>Комуникација</w:t>
            </w:r>
          </w:p>
          <w:p w:rsidR="00DF7DD8" w:rsidRPr="000F38A4" w:rsidRDefault="00DF7DD8" w:rsidP="00E06D8B">
            <w:pPr>
              <w:numPr>
                <w:ilvl w:val="0"/>
                <w:numId w:val="33"/>
              </w:numPr>
              <w:spacing w:after="0" w:line="259" w:lineRule="auto"/>
              <w:rPr>
                <w:rFonts w:cstheme="minorHAnsi"/>
              </w:rPr>
            </w:pPr>
            <w:r w:rsidRPr="000F38A4">
              <w:rPr>
                <w:rFonts w:cstheme="minorHAnsi"/>
              </w:rPr>
              <w:t>Решавање проблема</w:t>
            </w:r>
          </w:p>
          <w:p w:rsidR="00DF7DD8" w:rsidRPr="000F38A4" w:rsidRDefault="00DF7DD8" w:rsidP="00E06D8B">
            <w:pPr>
              <w:numPr>
                <w:ilvl w:val="0"/>
                <w:numId w:val="33"/>
              </w:numPr>
              <w:spacing w:after="0" w:line="259" w:lineRule="auto"/>
              <w:rPr>
                <w:rFonts w:cstheme="minorHAnsi"/>
              </w:rPr>
            </w:pPr>
            <w:r w:rsidRPr="000F38A4">
              <w:rPr>
                <w:rFonts w:cstheme="minorHAnsi"/>
              </w:rPr>
              <w:t>Сарадња</w:t>
            </w:r>
          </w:p>
          <w:p w:rsidR="00DF7DD8" w:rsidRPr="000F38A4" w:rsidRDefault="00DF7DD8" w:rsidP="00E06D8B">
            <w:pPr>
              <w:numPr>
                <w:ilvl w:val="0"/>
                <w:numId w:val="33"/>
              </w:numPr>
              <w:spacing w:after="0" w:line="259" w:lineRule="auto"/>
              <w:rPr>
                <w:rFonts w:cstheme="minorHAnsi"/>
              </w:rPr>
            </w:pPr>
            <w:r w:rsidRPr="000F38A4">
              <w:rPr>
                <w:rFonts w:cstheme="minorHAnsi"/>
              </w:rPr>
              <w:t>Рад са подацима и информацијама</w:t>
            </w:r>
          </w:p>
          <w:p w:rsidR="00DF7DD8" w:rsidRPr="000F38A4" w:rsidRDefault="00DF7DD8" w:rsidP="00E06D8B">
            <w:pPr>
              <w:numPr>
                <w:ilvl w:val="0"/>
                <w:numId w:val="33"/>
              </w:numPr>
              <w:spacing w:after="0" w:line="259" w:lineRule="auto"/>
              <w:rPr>
                <w:rFonts w:cstheme="minorHAnsi"/>
              </w:rPr>
            </w:pPr>
            <w:r w:rsidRPr="000F38A4">
              <w:rPr>
                <w:rFonts w:cstheme="minorHAnsi"/>
              </w:rPr>
              <w:t>Дигитална компетенција</w:t>
            </w:r>
          </w:p>
          <w:p w:rsidR="00DF7DD8" w:rsidRPr="000F38A4" w:rsidRDefault="00DF7DD8" w:rsidP="00E06D8B">
            <w:pPr>
              <w:numPr>
                <w:ilvl w:val="0"/>
                <w:numId w:val="33"/>
              </w:numPr>
              <w:spacing w:after="0" w:line="259" w:lineRule="auto"/>
              <w:rPr>
                <w:rFonts w:cstheme="minorHAnsi"/>
              </w:rPr>
            </w:pPr>
            <w:r w:rsidRPr="000F38A4">
              <w:rPr>
                <w:rFonts w:cstheme="minorHAnsi"/>
              </w:rPr>
              <w:t>Естетска компетенција</w:t>
            </w:r>
          </w:p>
          <w:p w:rsidR="00DF7DD8" w:rsidRPr="000F38A4" w:rsidRDefault="00DF7DD8" w:rsidP="00E06D8B">
            <w:pPr>
              <w:numPr>
                <w:ilvl w:val="0"/>
                <w:numId w:val="33"/>
              </w:numPr>
              <w:spacing w:after="160" w:line="259" w:lineRule="auto"/>
              <w:rPr>
                <w:rFonts w:cstheme="minorHAnsi"/>
              </w:rPr>
            </w:pPr>
            <w:r w:rsidRPr="000F38A4">
              <w:rPr>
                <w:rFonts w:cstheme="minorHAnsi"/>
              </w:rPr>
              <w:t>Предузимљивост и оријентација ка предузетништву</w:t>
            </w:r>
          </w:p>
        </w:tc>
        <w:tc>
          <w:tcPr>
            <w:tcW w:w="2288"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Основни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1.2.1 ФИ 1.7.1 ФИ 1.7.2</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Средњи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2.2.3 ФИ 2.6.1 ФИ 2.7.3</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Напредни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3.2.2 ФИ 3.2.3 ФИ 3.2.4 ФИ 3.2.5 ФИ 3.7.1</w:t>
            </w:r>
          </w:p>
        </w:tc>
        <w:tc>
          <w:tcPr>
            <w:tcW w:w="6507"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Ученик ће бити у стању 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повезује физичке величине које описују осцилације и таласе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описује карактеристике звука, ултразвука и инфразвука и наводи примере примене ултразвука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демонстрира и објасни осциловање куглице клатна и тела обешеног о опругу, осциловање жица и ваздушних стубова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примењује превентивне мере заштите од буке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решава квалитативне, квантитативне и графичке задатке</w:t>
            </w:r>
          </w:p>
        </w:tc>
      </w:tr>
      <w:tr w:rsidR="00DF7DD8" w:rsidRPr="000F38A4" w:rsidTr="000F38A4">
        <w:trPr>
          <w:trHeight w:val="70"/>
        </w:trPr>
        <w:tc>
          <w:tcPr>
            <w:tcW w:w="879" w:type="dxa"/>
            <w:shd w:val="clear" w:color="auto" w:fill="F2F2F2"/>
            <w:vAlign w:val="center"/>
          </w:tcPr>
          <w:p w:rsidR="00DF7DD8" w:rsidRPr="000F38A4" w:rsidRDefault="00DF7DD8" w:rsidP="008A15E6">
            <w:pPr>
              <w:jc w:val="center"/>
              <w:rPr>
                <w:rFonts w:cstheme="minorHAnsi"/>
              </w:rPr>
            </w:pPr>
            <w:r w:rsidRPr="000F38A4">
              <w:rPr>
                <w:rFonts w:cstheme="minorHAnsi"/>
              </w:rPr>
              <w:t>2.</w:t>
            </w:r>
          </w:p>
        </w:tc>
        <w:tc>
          <w:tcPr>
            <w:tcW w:w="2481" w:type="dxa"/>
            <w:shd w:val="clear" w:color="auto" w:fill="auto"/>
          </w:tcPr>
          <w:p w:rsidR="00DF7DD8" w:rsidRPr="000F38A4" w:rsidRDefault="00DF7DD8" w:rsidP="008A15E6">
            <w:pPr>
              <w:rPr>
                <w:rFonts w:cstheme="minorHAnsi"/>
              </w:rPr>
            </w:pPr>
            <w:r w:rsidRPr="000F38A4">
              <w:rPr>
                <w:rFonts w:cstheme="minorHAnsi"/>
              </w:rPr>
              <w:t>Светлосне појаве</w:t>
            </w:r>
          </w:p>
        </w:tc>
        <w:tc>
          <w:tcPr>
            <w:tcW w:w="2403" w:type="dxa"/>
            <w:vMerge/>
            <w:shd w:val="clear" w:color="auto" w:fill="auto"/>
          </w:tcPr>
          <w:p w:rsidR="00DF7DD8" w:rsidRPr="000F38A4" w:rsidRDefault="00DF7DD8" w:rsidP="00E06D8B">
            <w:pPr>
              <w:numPr>
                <w:ilvl w:val="0"/>
                <w:numId w:val="34"/>
              </w:numPr>
              <w:spacing w:after="0" w:line="259" w:lineRule="auto"/>
              <w:rPr>
                <w:rFonts w:cstheme="minorHAnsi"/>
              </w:rPr>
            </w:pPr>
          </w:p>
        </w:tc>
        <w:tc>
          <w:tcPr>
            <w:tcW w:w="2288"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Основни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xml:space="preserve">ФИ 1.7.1 ФИ 1.7.2 </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Средњи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2.7.2 ФИ 2.7.3</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Напредни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3.2.5 ФИ 3.2.6 ФИ 3.7.1</w:t>
            </w:r>
          </w:p>
        </w:tc>
        <w:tc>
          <w:tcPr>
            <w:tcW w:w="6507"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Ученик ће бити у стању 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анализира примере одбијања и преламања светлости, тоталне рефлексије (огледала и сочива)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користи лупу и микроскоп</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демонстрира и објасни појаву сенке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демонстрира и објасни функционисање ока и корекцију вида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xml:space="preserve">- примењује превентивне заштите од прекомерног излагања Сунчевом зрачењу </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решава квалитативне, квантитативне и графичке задатке</w:t>
            </w:r>
          </w:p>
        </w:tc>
      </w:tr>
      <w:tr w:rsidR="00DF7DD8" w:rsidRPr="000F38A4" w:rsidTr="000F38A4">
        <w:tc>
          <w:tcPr>
            <w:tcW w:w="879" w:type="dxa"/>
            <w:shd w:val="clear" w:color="auto" w:fill="F2F2F2"/>
            <w:vAlign w:val="center"/>
          </w:tcPr>
          <w:p w:rsidR="00DF7DD8" w:rsidRPr="000F38A4" w:rsidRDefault="00DF7DD8" w:rsidP="008A15E6">
            <w:pPr>
              <w:jc w:val="center"/>
              <w:rPr>
                <w:rFonts w:cstheme="minorHAnsi"/>
              </w:rPr>
            </w:pPr>
            <w:r w:rsidRPr="000F38A4">
              <w:rPr>
                <w:rFonts w:cstheme="minorHAnsi"/>
              </w:rPr>
              <w:t>3.</w:t>
            </w:r>
          </w:p>
        </w:tc>
        <w:tc>
          <w:tcPr>
            <w:tcW w:w="2481" w:type="dxa"/>
            <w:shd w:val="clear" w:color="auto" w:fill="auto"/>
          </w:tcPr>
          <w:p w:rsidR="00DF7DD8" w:rsidRPr="000F38A4" w:rsidRDefault="00DF7DD8" w:rsidP="008A15E6">
            <w:pPr>
              <w:rPr>
                <w:rFonts w:cstheme="minorHAnsi"/>
              </w:rPr>
            </w:pPr>
            <w:r w:rsidRPr="000F38A4">
              <w:rPr>
                <w:rFonts w:cstheme="minorHAnsi"/>
              </w:rPr>
              <w:t>Електрично поље</w:t>
            </w:r>
          </w:p>
        </w:tc>
        <w:tc>
          <w:tcPr>
            <w:tcW w:w="2403" w:type="dxa"/>
            <w:vMerge/>
            <w:shd w:val="clear" w:color="auto" w:fill="auto"/>
          </w:tcPr>
          <w:p w:rsidR="00DF7DD8" w:rsidRPr="000F38A4" w:rsidRDefault="00DF7DD8" w:rsidP="00E06D8B">
            <w:pPr>
              <w:numPr>
                <w:ilvl w:val="0"/>
                <w:numId w:val="35"/>
              </w:numPr>
              <w:spacing w:after="0" w:line="259" w:lineRule="auto"/>
              <w:rPr>
                <w:rFonts w:cstheme="minorHAnsi"/>
              </w:rPr>
            </w:pPr>
          </w:p>
        </w:tc>
        <w:tc>
          <w:tcPr>
            <w:tcW w:w="2288"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Основни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xml:space="preserve">ФИ 1.1.2 </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xml:space="preserve">Средњи ниво: </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2.4.1 ФИ 2.6.1</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Напредни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не постоје стандарди дефинисани у оквиру</w:t>
            </w:r>
            <w:r w:rsidRPr="000F38A4">
              <w:rPr>
                <w:rFonts w:asciiTheme="minorHAnsi" w:eastAsia="Times" w:hAnsiTheme="minorHAnsi" w:cstheme="minorHAnsi"/>
              </w:rPr>
              <w:t xml:space="preserve"> наставне области</w:t>
            </w:r>
          </w:p>
        </w:tc>
        <w:tc>
          <w:tcPr>
            <w:tcW w:w="6507"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Ученик ће бити у стању 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прикаже и опише електрично поље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израчуна силу којом поље делује на наелектрисање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повеже електрични напон и јачину електричног поља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решава квалитативне, квантитативне и графичке задатке</w:t>
            </w:r>
          </w:p>
        </w:tc>
      </w:tr>
      <w:tr w:rsidR="00DF7DD8" w:rsidRPr="000F38A4" w:rsidTr="000F38A4">
        <w:tc>
          <w:tcPr>
            <w:tcW w:w="879" w:type="dxa"/>
            <w:shd w:val="clear" w:color="auto" w:fill="F2F2F2"/>
            <w:vAlign w:val="center"/>
          </w:tcPr>
          <w:p w:rsidR="00DF7DD8" w:rsidRPr="000F38A4" w:rsidRDefault="00DF7DD8" w:rsidP="008A15E6">
            <w:pPr>
              <w:jc w:val="center"/>
              <w:rPr>
                <w:rFonts w:cstheme="minorHAnsi"/>
              </w:rPr>
            </w:pPr>
            <w:r w:rsidRPr="000F38A4">
              <w:rPr>
                <w:rFonts w:cstheme="minorHAnsi"/>
              </w:rPr>
              <w:t>4.</w:t>
            </w:r>
          </w:p>
        </w:tc>
        <w:tc>
          <w:tcPr>
            <w:tcW w:w="2481" w:type="dxa"/>
            <w:shd w:val="clear" w:color="auto" w:fill="auto"/>
          </w:tcPr>
          <w:p w:rsidR="00DF7DD8" w:rsidRPr="000F38A4" w:rsidRDefault="00DF7DD8" w:rsidP="008A15E6">
            <w:pPr>
              <w:rPr>
                <w:rFonts w:cstheme="minorHAnsi"/>
              </w:rPr>
            </w:pPr>
            <w:r w:rsidRPr="000F38A4">
              <w:rPr>
                <w:rFonts w:cstheme="minorHAnsi"/>
              </w:rPr>
              <w:t>Електрична струја</w:t>
            </w:r>
          </w:p>
        </w:tc>
        <w:tc>
          <w:tcPr>
            <w:tcW w:w="2403" w:type="dxa"/>
            <w:vMerge/>
            <w:shd w:val="clear" w:color="auto" w:fill="auto"/>
          </w:tcPr>
          <w:p w:rsidR="00DF7DD8" w:rsidRPr="000F38A4" w:rsidRDefault="00DF7DD8" w:rsidP="008A15E6">
            <w:pPr>
              <w:rPr>
                <w:rFonts w:cstheme="minorHAnsi"/>
              </w:rPr>
            </w:pPr>
          </w:p>
        </w:tc>
        <w:tc>
          <w:tcPr>
            <w:tcW w:w="2288"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Основни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1.3.1 ФИ 1.4.1 ФИ 1.4.2 ФИ 1.4.3 ФИ 1.7.1 ФИ 1.7.2</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lastRenderedPageBreak/>
              <w:t>Средњи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2.3.1 ФИ 2.3.2 ФИ 2.3.3 ФИ 2.3.4 ФИ 2.3.5 ФИ 2.3.6 ФИ 2.4.1 ФИ 2.4.3 ФИ 2.5.2 ФИ 2.6.1 ФИ 2.7.1 ФИ 2.7.3</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Напредни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3.3.1 ФИ 3.4.2 ФИ 3.7.1</w:t>
            </w:r>
          </w:p>
        </w:tc>
        <w:tc>
          <w:tcPr>
            <w:tcW w:w="6507"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lastRenderedPageBreak/>
              <w:t>Ученик ће бити у стању 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објасни провођење струје кроз метале, течности и гасове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упореди отпорности металних проводника на основу њихових карактеристика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lastRenderedPageBreak/>
              <w:t>- наводи и користи различите изворе електричне струје (EMS) и зна да их разврстава ради рециклаже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познаје основне елементе електричног кола и уме да их повеже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изабере одговарајући опсег мерног инструмента и мери јачину електричне струје и напон</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одређује вредност редно и паралелно везаних отпорника и резултате прикаже табеларно и графички</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описује ефекте који се испољавају при протицању електричне струје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препозна основна својства наизменичне струје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израчуна потрошњу електричне енергије у домаћинству</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се придрђава основних правила безбедности при коришћењу електричних уређаја у животу</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решава квалитативне, квантитативне и графичке задатке</w:t>
            </w:r>
          </w:p>
        </w:tc>
      </w:tr>
      <w:tr w:rsidR="00DF7DD8" w:rsidRPr="000F38A4" w:rsidTr="000F38A4">
        <w:tc>
          <w:tcPr>
            <w:tcW w:w="879" w:type="dxa"/>
            <w:shd w:val="clear" w:color="auto" w:fill="F2F2F2"/>
            <w:vAlign w:val="center"/>
          </w:tcPr>
          <w:p w:rsidR="00DF7DD8" w:rsidRPr="000F38A4" w:rsidRDefault="00DF7DD8" w:rsidP="008A15E6">
            <w:pPr>
              <w:jc w:val="center"/>
              <w:rPr>
                <w:rFonts w:cstheme="minorHAnsi"/>
              </w:rPr>
            </w:pPr>
            <w:r w:rsidRPr="000F38A4">
              <w:rPr>
                <w:rFonts w:cstheme="minorHAnsi"/>
              </w:rPr>
              <w:lastRenderedPageBreak/>
              <w:t>5.</w:t>
            </w:r>
          </w:p>
        </w:tc>
        <w:tc>
          <w:tcPr>
            <w:tcW w:w="2481" w:type="dxa"/>
            <w:shd w:val="clear" w:color="auto" w:fill="auto"/>
          </w:tcPr>
          <w:p w:rsidR="00DF7DD8" w:rsidRPr="000F38A4" w:rsidRDefault="00DF7DD8" w:rsidP="008A15E6">
            <w:pPr>
              <w:rPr>
                <w:rFonts w:cstheme="minorHAnsi"/>
              </w:rPr>
            </w:pPr>
            <w:r w:rsidRPr="000F38A4">
              <w:rPr>
                <w:rFonts w:cstheme="minorHAnsi"/>
              </w:rPr>
              <w:t>Магнетно поље</w:t>
            </w:r>
          </w:p>
        </w:tc>
        <w:tc>
          <w:tcPr>
            <w:tcW w:w="2403" w:type="dxa"/>
            <w:vMerge/>
            <w:shd w:val="clear" w:color="auto" w:fill="auto"/>
          </w:tcPr>
          <w:p w:rsidR="00DF7DD8" w:rsidRPr="000F38A4" w:rsidRDefault="00DF7DD8" w:rsidP="008A15E6">
            <w:pPr>
              <w:rPr>
                <w:rFonts w:cstheme="minorHAnsi"/>
              </w:rPr>
            </w:pPr>
          </w:p>
        </w:tc>
        <w:tc>
          <w:tcPr>
            <w:tcW w:w="2288"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Основни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1.1.2 ФИ 1.3.2</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Средњи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xml:space="preserve">ФИ 2.5.2 ФИ 2.6.1 </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Напредни ниво:</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ФИ 3.7.2</w:t>
            </w:r>
          </w:p>
        </w:tc>
        <w:tc>
          <w:tcPr>
            <w:tcW w:w="6507"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Ученик ће бити у стању 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описује узајамно деловање два паралелна проводника са струјом</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деловање магнетног поља на струјни проводник</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принцип рада електромагнета и електромотора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објасни принцип рада компаса и природу Земљиног магнетног поља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користи компас и апликације за паметне телефоне за оријентацију у природи</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решава квалитативне, квантитативне и графичке задатке</w:t>
            </w:r>
          </w:p>
        </w:tc>
      </w:tr>
      <w:tr w:rsidR="00DF7DD8" w:rsidRPr="000F38A4" w:rsidTr="000F38A4">
        <w:tc>
          <w:tcPr>
            <w:tcW w:w="879" w:type="dxa"/>
            <w:shd w:val="clear" w:color="auto" w:fill="F2F2F2"/>
            <w:vAlign w:val="center"/>
          </w:tcPr>
          <w:p w:rsidR="00DF7DD8" w:rsidRPr="000F38A4" w:rsidRDefault="00DF7DD8" w:rsidP="008A15E6">
            <w:pPr>
              <w:jc w:val="center"/>
              <w:rPr>
                <w:rFonts w:cstheme="minorHAnsi"/>
              </w:rPr>
            </w:pPr>
            <w:r w:rsidRPr="000F38A4">
              <w:rPr>
                <w:rFonts w:cstheme="minorHAnsi"/>
              </w:rPr>
              <w:t>6.</w:t>
            </w:r>
          </w:p>
        </w:tc>
        <w:tc>
          <w:tcPr>
            <w:tcW w:w="2481" w:type="dxa"/>
            <w:shd w:val="clear" w:color="auto" w:fill="auto"/>
          </w:tcPr>
          <w:p w:rsidR="00DF7DD8" w:rsidRPr="000F38A4" w:rsidRDefault="00DF7DD8" w:rsidP="008A15E6">
            <w:pPr>
              <w:rPr>
                <w:rFonts w:cstheme="minorHAnsi"/>
              </w:rPr>
            </w:pPr>
            <w:r w:rsidRPr="000F38A4">
              <w:rPr>
                <w:rFonts w:cstheme="minorHAnsi"/>
              </w:rPr>
              <w:t>Елементи атомске и нуклеарне физике</w:t>
            </w:r>
          </w:p>
        </w:tc>
        <w:tc>
          <w:tcPr>
            <w:tcW w:w="2403" w:type="dxa"/>
            <w:vMerge/>
            <w:shd w:val="clear" w:color="auto" w:fill="auto"/>
          </w:tcPr>
          <w:p w:rsidR="00DF7DD8" w:rsidRPr="000F38A4" w:rsidRDefault="00DF7DD8" w:rsidP="008A15E6">
            <w:pPr>
              <w:rPr>
                <w:rFonts w:cstheme="minorHAnsi"/>
              </w:rPr>
            </w:pPr>
          </w:p>
        </w:tc>
        <w:tc>
          <w:tcPr>
            <w:tcW w:w="2288" w:type="dxa"/>
            <w:shd w:val="clear" w:color="auto" w:fill="auto"/>
          </w:tcPr>
          <w:p w:rsidR="00DF7DD8" w:rsidRPr="000F38A4" w:rsidRDefault="00DF7DD8" w:rsidP="008A15E6">
            <w:pPr>
              <w:rPr>
                <w:rFonts w:cstheme="minorHAnsi"/>
              </w:rPr>
            </w:pPr>
            <w:r w:rsidRPr="000F38A4">
              <w:rPr>
                <w:rFonts w:cstheme="minorHAnsi"/>
              </w:rPr>
              <w:t>Стандарди нису дефинисани у оквиру ове наставне области.</w:t>
            </w:r>
          </w:p>
        </w:tc>
        <w:tc>
          <w:tcPr>
            <w:tcW w:w="6507"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Ученик ће бити у стању 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објасни структуру атомског језгра и нуклеарне силе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опише радиоактивност, врсте зрачења, радиоактивне изотопе, препознаје њихово дејство, примену и мере заштите</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разликује фисију и фузију и наводи могућности њихове примене</w:t>
            </w:r>
          </w:p>
        </w:tc>
      </w:tr>
      <w:tr w:rsidR="00DF7DD8" w:rsidRPr="000F38A4" w:rsidTr="000F38A4">
        <w:tc>
          <w:tcPr>
            <w:tcW w:w="879" w:type="dxa"/>
            <w:shd w:val="clear" w:color="auto" w:fill="F2F2F2"/>
            <w:vAlign w:val="center"/>
          </w:tcPr>
          <w:p w:rsidR="00DF7DD8" w:rsidRPr="000F38A4" w:rsidRDefault="00DF7DD8" w:rsidP="008A15E6">
            <w:pPr>
              <w:jc w:val="center"/>
              <w:rPr>
                <w:rFonts w:cstheme="minorHAnsi"/>
              </w:rPr>
            </w:pPr>
            <w:r w:rsidRPr="000F38A4">
              <w:rPr>
                <w:rFonts w:cstheme="minorHAnsi"/>
              </w:rPr>
              <w:t>7.</w:t>
            </w:r>
          </w:p>
        </w:tc>
        <w:tc>
          <w:tcPr>
            <w:tcW w:w="2481" w:type="dxa"/>
            <w:shd w:val="clear" w:color="auto" w:fill="auto"/>
          </w:tcPr>
          <w:p w:rsidR="00DF7DD8" w:rsidRPr="000F38A4" w:rsidRDefault="00DF7DD8" w:rsidP="008A15E6">
            <w:pPr>
              <w:rPr>
                <w:rFonts w:cstheme="minorHAnsi"/>
              </w:rPr>
            </w:pPr>
            <w:r w:rsidRPr="000F38A4">
              <w:rPr>
                <w:rFonts w:cstheme="minorHAnsi"/>
              </w:rPr>
              <w:t>Физика и савремени свет</w:t>
            </w:r>
          </w:p>
        </w:tc>
        <w:tc>
          <w:tcPr>
            <w:tcW w:w="2403" w:type="dxa"/>
            <w:vMerge/>
            <w:shd w:val="clear" w:color="auto" w:fill="auto"/>
          </w:tcPr>
          <w:p w:rsidR="00DF7DD8" w:rsidRPr="000F38A4" w:rsidRDefault="00DF7DD8" w:rsidP="00E06D8B">
            <w:pPr>
              <w:numPr>
                <w:ilvl w:val="0"/>
                <w:numId w:val="36"/>
              </w:numPr>
              <w:spacing w:after="160" w:line="259" w:lineRule="auto"/>
              <w:rPr>
                <w:rFonts w:cstheme="minorHAnsi"/>
              </w:rPr>
            </w:pPr>
          </w:p>
        </w:tc>
        <w:tc>
          <w:tcPr>
            <w:tcW w:w="2288" w:type="dxa"/>
            <w:shd w:val="clear" w:color="auto" w:fill="auto"/>
          </w:tcPr>
          <w:p w:rsidR="00DF7DD8" w:rsidRPr="000F38A4" w:rsidRDefault="00DF7DD8" w:rsidP="008A15E6">
            <w:pPr>
              <w:rPr>
                <w:rFonts w:cstheme="minorHAnsi"/>
              </w:rPr>
            </w:pPr>
            <w:r w:rsidRPr="000F38A4">
              <w:rPr>
                <w:rFonts w:cstheme="minorHAnsi"/>
              </w:rPr>
              <w:t>Стандарди нису дефинисани у оквиру ове наставне области.</w:t>
            </w:r>
          </w:p>
        </w:tc>
        <w:tc>
          <w:tcPr>
            <w:tcW w:w="6507" w:type="dxa"/>
            <w:shd w:val="clear" w:color="auto" w:fill="auto"/>
          </w:tcPr>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Ученик ће бити у стању да:</w:t>
            </w:r>
          </w:p>
          <w:p w:rsidR="00DF7DD8" w:rsidRPr="000F38A4" w:rsidRDefault="00DF7DD8" w:rsidP="008A15E6">
            <w:pPr>
              <w:pStyle w:val="NoSpacing"/>
              <w:rPr>
                <w:rFonts w:asciiTheme="minorHAnsi" w:hAnsiTheme="minorHAnsi" w:cstheme="minorHAnsi"/>
              </w:rPr>
            </w:pPr>
            <w:r w:rsidRPr="000F38A4">
              <w:rPr>
                <w:rFonts w:asciiTheme="minorHAnsi" w:hAnsiTheme="minorHAnsi" w:cstheme="minorHAnsi"/>
              </w:rPr>
              <w:t xml:space="preserve">- препозна значај физике и схвати њен значај за развој других природних наука </w:t>
            </w:r>
          </w:p>
        </w:tc>
      </w:tr>
    </w:tbl>
    <w:p w:rsidR="00DF7DD8" w:rsidRPr="00790FBC" w:rsidRDefault="00DF7DD8" w:rsidP="00DF7DD8">
      <w:pPr>
        <w:autoSpaceDE w:val="0"/>
        <w:autoSpaceDN w:val="0"/>
        <w:adjustRightInd w:val="0"/>
        <w:spacing w:after="0" w:line="240" w:lineRule="auto"/>
        <w:rPr>
          <w:rFonts w:cstheme="minorHAnsi"/>
        </w:rPr>
      </w:pPr>
    </w:p>
    <w:p w:rsidR="000F38A4" w:rsidRDefault="000F38A4" w:rsidP="00DF7DD8">
      <w:pPr>
        <w:rPr>
          <w:rFonts w:cstheme="minorHAnsi"/>
        </w:rPr>
        <w:sectPr w:rsidR="000F38A4" w:rsidSect="000F38A4">
          <w:pgSz w:w="15840" w:h="12240" w:orient="landscape"/>
          <w:pgMar w:top="1134" w:right="1440" w:bottom="1440" w:left="1440" w:header="720" w:footer="720" w:gutter="0"/>
          <w:cols w:space="720"/>
          <w:docGrid w:linePitch="360"/>
        </w:sectPr>
      </w:pPr>
    </w:p>
    <w:p w:rsidR="00DF7DD8" w:rsidRPr="00790FBC" w:rsidRDefault="00DF7DD8" w:rsidP="00DF7DD8">
      <w:pPr>
        <w:rPr>
          <w:rFonts w:cstheme="minorHAnsi"/>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1299"/>
      </w:tblGrid>
      <w:tr w:rsidR="00DF7DD8" w:rsidRPr="00790FBC" w:rsidTr="000F38A4">
        <w:tc>
          <w:tcPr>
            <w:tcW w:w="13858" w:type="dxa"/>
            <w:gridSpan w:val="2"/>
            <w:tcBorders>
              <w:bottom w:val="single" w:sz="4" w:space="0" w:color="auto"/>
            </w:tcBorders>
            <w:shd w:val="clear" w:color="auto" w:fill="E2EFD9"/>
            <w:vAlign w:val="center"/>
          </w:tcPr>
          <w:p w:rsidR="00DF7DD8" w:rsidRPr="00790FBC" w:rsidRDefault="00DF7DD8" w:rsidP="008A15E6">
            <w:pPr>
              <w:jc w:val="center"/>
              <w:rPr>
                <w:rFonts w:cstheme="minorHAnsi"/>
                <w:i/>
                <w:iCs/>
              </w:rPr>
            </w:pPr>
            <w:r w:rsidRPr="00790FBC">
              <w:rPr>
                <w:rFonts w:cstheme="minorHAnsi"/>
                <w:b/>
                <w:sz w:val="32"/>
                <w:szCs w:val="32"/>
              </w:rPr>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21/22. GODINU</w:t>
            </w:r>
          </w:p>
        </w:tc>
      </w:tr>
      <w:tr w:rsidR="00DF7DD8" w:rsidRPr="00790FBC" w:rsidTr="000F38A4">
        <w:tc>
          <w:tcPr>
            <w:tcW w:w="255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11299"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0F38A4">
        <w:trPr>
          <w:trHeight w:val="340"/>
        </w:trPr>
        <w:tc>
          <w:tcPr>
            <w:tcW w:w="2559" w:type="dxa"/>
            <w:tcBorders>
              <w:top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11299" w:type="dxa"/>
            <w:tcBorders>
              <w:top w:val="single" w:sz="4" w:space="0" w:color="auto"/>
            </w:tcBorders>
            <w:vAlign w:val="center"/>
          </w:tcPr>
          <w:p w:rsidR="00DF7DD8" w:rsidRPr="00790FBC" w:rsidRDefault="00DF7DD8" w:rsidP="008A15E6">
            <w:pPr>
              <w:outlineLvl w:val="0"/>
              <w:rPr>
                <w:rFonts w:cstheme="minorHAnsi"/>
                <w:b/>
                <w:lang w:val="sr-Latn-CS"/>
              </w:rPr>
            </w:pPr>
            <w:r w:rsidRPr="00790FBC">
              <w:rPr>
                <w:rFonts w:cstheme="minorHAnsi"/>
                <w:b/>
                <w:lang w:val="sr-Latn-CS"/>
              </w:rPr>
              <w:t>OŠ Karas Karolina Horgoš</w:t>
            </w:r>
          </w:p>
        </w:tc>
      </w:tr>
      <w:tr w:rsidR="00DF7DD8" w:rsidRPr="00790FBC" w:rsidTr="000F38A4">
        <w:trPr>
          <w:trHeight w:val="340"/>
        </w:trPr>
        <w:tc>
          <w:tcPr>
            <w:tcW w:w="2559" w:type="dxa"/>
            <w:vAlign w:val="center"/>
          </w:tcPr>
          <w:p w:rsidR="00DF7DD8" w:rsidRPr="00790FBC" w:rsidRDefault="00DF7DD8" w:rsidP="008A15E6">
            <w:pPr>
              <w:outlineLvl w:val="0"/>
              <w:rPr>
                <w:rFonts w:cstheme="minorHAnsi"/>
                <w:b/>
                <w:lang w:val="sr-Cyrl-CS"/>
              </w:rPr>
            </w:pPr>
            <w:r w:rsidRPr="00790FBC">
              <w:rPr>
                <w:rFonts w:cstheme="minorHAnsi"/>
                <w:b/>
              </w:rPr>
              <w:t>Nastavnik</w:t>
            </w:r>
          </w:p>
        </w:tc>
        <w:tc>
          <w:tcPr>
            <w:tcW w:w="11299" w:type="dxa"/>
            <w:vAlign w:val="center"/>
          </w:tcPr>
          <w:p w:rsidR="00DF7DD8" w:rsidRPr="00790FBC" w:rsidRDefault="00DF7DD8" w:rsidP="008A15E6">
            <w:pPr>
              <w:outlineLvl w:val="0"/>
              <w:rPr>
                <w:rFonts w:cstheme="minorHAnsi"/>
                <w:b/>
              </w:rPr>
            </w:pPr>
            <w:r w:rsidRPr="00790FBC">
              <w:rPr>
                <w:rFonts w:cstheme="minorHAnsi"/>
                <w:b/>
                <w:lang w:val="sr-Latn-CS"/>
              </w:rPr>
              <w:t>Sárkány Valéria</w:t>
            </w:r>
          </w:p>
        </w:tc>
      </w:tr>
      <w:tr w:rsidR="00DF7DD8" w:rsidRPr="00790FBC" w:rsidTr="000F38A4">
        <w:trPr>
          <w:trHeight w:val="340"/>
        </w:trPr>
        <w:tc>
          <w:tcPr>
            <w:tcW w:w="2559" w:type="dxa"/>
            <w:vAlign w:val="center"/>
          </w:tcPr>
          <w:p w:rsidR="00DF7DD8" w:rsidRPr="00790FBC" w:rsidRDefault="00DF7DD8" w:rsidP="008A15E6">
            <w:pPr>
              <w:outlineLvl w:val="0"/>
              <w:rPr>
                <w:rFonts w:cstheme="minorHAnsi"/>
                <w:b/>
                <w:lang w:val="sr-Cyrl-CS"/>
              </w:rPr>
            </w:pPr>
            <w:r w:rsidRPr="00790FBC">
              <w:rPr>
                <w:rFonts w:cstheme="minorHAnsi"/>
                <w:b/>
              </w:rPr>
              <w:t xml:space="preserve">Predmet </w:t>
            </w:r>
          </w:p>
        </w:tc>
        <w:tc>
          <w:tcPr>
            <w:tcW w:w="11299" w:type="dxa"/>
            <w:vAlign w:val="center"/>
          </w:tcPr>
          <w:p w:rsidR="00DF7DD8" w:rsidRPr="00790FBC" w:rsidRDefault="00DF7DD8" w:rsidP="008A15E6">
            <w:pPr>
              <w:outlineLvl w:val="0"/>
              <w:rPr>
                <w:rFonts w:cstheme="minorHAnsi"/>
                <w:b/>
              </w:rPr>
            </w:pPr>
            <w:r w:rsidRPr="00790FBC">
              <w:rPr>
                <w:rFonts w:cstheme="minorHAnsi"/>
                <w:b/>
                <w:lang w:val="sr-Latn-CS"/>
              </w:rPr>
              <w:t>Katoli</w:t>
            </w:r>
            <w:r w:rsidRPr="00790FBC">
              <w:rPr>
                <w:rFonts w:cstheme="minorHAnsi"/>
                <w:b/>
              </w:rPr>
              <w:t>čki vjeronauk</w:t>
            </w:r>
          </w:p>
        </w:tc>
      </w:tr>
      <w:tr w:rsidR="00DF7DD8" w:rsidRPr="00790FBC" w:rsidTr="000F38A4">
        <w:trPr>
          <w:trHeight w:val="340"/>
        </w:trPr>
        <w:tc>
          <w:tcPr>
            <w:tcW w:w="2559" w:type="dxa"/>
            <w:vAlign w:val="center"/>
          </w:tcPr>
          <w:p w:rsidR="00DF7DD8" w:rsidRPr="00790FBC" w:rsidRDefault="00DF7DD8" w:rsidP="008A15E6">
            <w:pPr>
              <w:outlineLvl w:val="0"/>
              <w:rPr>
                <w:rFonts w:cstheme="minorHAnsi"/>
                <w:b/>
                <w:lang w:val="sr-Cyrl-CS"/>
              </w:rPr>
            </w:pPr>
            <w:r w:rsidRPr="00790FBC">
              <w:rPr>
                <w:rFonts w:cstheme="minorHAnsi"/>
                <w:b/>
              </w:rPr>
              <w:t>Fond časova</w:t>
            </w:r>
          </w:p>
        </w:tc>
        <w:tc>
          <w:tcPr>
            <w:tcW w:w="11299" w:type="dxa"/>
            <w:vAlign w:val="center"/>
          </w:tcPr>
          <w:p w:rsidR="00DF7DD8" w:rsidRPr="00790FBC" w:rsidRDefault="00DF7DD8" w:rsidP="008A15E6">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36</w:t>
            </w:r>
          </w:p>
        </w:tc>
      </w:tr>
      <w:tr w:rsidR="00DF7DD8" w:rsidRPr="00790FBC" w:rsidTr="000F38A4">
        <w:trPr>
          <w:trHeight w:val="340"/>
        </w:trPr>
        <w:tc>
          <w:tcPr>
            <w:tcW w:w="2559" w:type="dxa"/>
            <w:tcBorders>
              <w:bottom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11299" w:type="dxa"/>
            <w:tcBorders>
              <w:bottom w:val="single" w:sz="4" w:space="0" w:color="auto"/>
            </w:tcBorders>
            <w:vAlign w:val="center"/>
          </w:tcPr>
          <w:p w:rsidR="00DF7DD8" w:rsidRPr="00790FBC" w:rsidRDefault="00DF7DD8" w:rsidP="008A15E6">
            <w:pPr>
              <w:outlineLvl w:val="0"/>
              <w:rPr>
                <w:rFonts w:cstheme="minorHAnsi"/>
                <w:b/>
                <w:sz w:val="40"/>
                <w:szCs w:val="40"/>
              </w:rPr>
            </w:pPr>
            <w:r w:rsidRPr="00790FBC">
              <w:rPr>
                <w:rFonts w:cstheme="minorHAnsi"/>
                <w:b/>
                <w:sz w:val="40"/>
                <w:szCs w:val="40"/>
              </w:rPr>
              <w:t>1.</w:t>
            </w:r>
          </w:p>
        </w:tc>
      </w:tr>
      <w:tr w:rsidR="00DF7DD8" w:rsidRPr="00790FBC" w:rsidTr="000F38A4">
        <w:tc>
          <w:tcPr>
            <w:tcW w:w="255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11299"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0F38A4">
        <w:trPr>
          <w:trHeight w:val="402"/>
        </w:trPr>
        <w:tc>
          <w:tcPr>
            <w:tcW w:w="13858" w:type="dxa"/>
            <w:gridSpan w:val="2"/>
            <w:tcBorders>
              <w:top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br. 11. od 2016. god.</w:t>
            </w:r>
          </w:p>
        </w:tc>
      </w:tr>
      <w:tr w:rsidR="00DF7DD8" w:rsidRPr="00790FBC" w:rsidTr="000F38A4">
        <w:trPr>
          <w:trHeight w:val="989"/>
        </w:trPr>
        <w:tc>
          <w:tcPr>
            <w:tcW w:w="2559" w:type="dxa"/>
            <w:vAlign w:val="center"/>
          </w:tcPr>
          <w:p w:rsidR="00DF7DD8" w:rsidRPr="00790FBC" w:rsidRDefault="00DF7DD8" w:rsidP="008A15E6">
            <w:pPr>
              <w:tabs>
                <w:tab w:val="left" w:pos="1065"/>
              </w:tabs>
              <w:jc w:val="center"/>
              <w:rPr>
                <w:rFonts w:cstheme="minorHAnsi"/>
                <w:lang w:val="ru-RU"/>
              </w:rPr>
            </w:pPr>
            <w:r w:rsidRPr="00790FBC">
              <w:rPr>
                <w:rFonts w:cstheme="minorHAnsi"/>
                <w:bCs/>
              </w:rPr>
              <w:t>Cilj učenja predmeta</w:t>
            </w:r>
          </w:p>
        </w:tc>
        <w:tc>
          <w:tcPr>
            <w:tcW w:w="11299" w:type="dxa"/>
            <w:vAlign w:val="center"/>
          </w:tcPr>
          <w:p w:rsidR="00DF7DD8" w:rsidRPr="00790FBC" w:rsidRDefault="00DF7DD8" w:rsidP="008A15E6">
            <w:pPr>
              <w:ind w:left="113" w:right="113"/>
              <w:jc w:val="both"/>
              <w:rPr>
                <w:rFonts w:cstheme="minorHAnsi"/>
                <w:b/>
                <w:bCs/>
              </w:rPr>
            </w:pPr>
            <w:r w:rsidRPr="00790FBC">
              <w:rPr>
                <w:rFonts w:cstheme="minorHAnsi"/>
                <w:b/>
                <w:bCs/>
              </w:rPr>
              <w:t xml:space="preserve">Svrha vjeronaučne nastave prvoga godišta </w:t>
            </w:r>
          </w:p>
          <w:p w:rsidR="00DF7DD8" w:rsidRPr="00790FBC" w:rsidRDefault="00DF7DD8" w:rsidP="008A15E6">
            <w:pPr>
              <w:ind w:left="113" w:right="113"/>
              <w:jc w:val="both"/>
              <w:rPr>
                <w:rFonts w:cstheme="minorHAnsi"/>
                <w:b/>
                <w:bCs/>
                <w:sz w:val="16"/>
                <w:szCs w:val="16"/>
              </w:rPr>
            </w:pPr>
          </w:p>
          <w:p w:rsidR="00DF7DD8" w:rsidRPr="00790FBC" w:rsidRDefault="00DF7DD8" w:rsidP="008A15E6">
            <w:pPr>
              <w:ind w:left="113" w:right="113" w:firstLine="595"/>
              <w:jc w:val="both"/>
              <w:rPr>
                <w:rFonts w:cstheme="minorHAnsi"/>
              </w:rPr>
            </w:pPr>
            <w:r w:rsidRPr="00790FBC">
              <w:rPr>
                <w:rFonts w:cstheme="minorHAnsi"/>
              </w:rPr>
              <w:t xml:space="preserve">Svrha katoličkoga vjeronauka prvoga vjeronaučnoga godišta kratko je upoznavanje učenika ove dobi sa središnjim i temeljnim činjenicama kršćanske vjere te prihvaćanje ljudskih i kršćanskih vrednota primjerenih njihovoj dobi, a ostvaruje se u ozračju religioznoga iskustva koji djeca nose iz svojih obitelji i društvenoga okruženja. Djeca se ove dobi susreću s prvom porukom vjere i radosne Isusove vijesti usmjerene ka promicanju njihova duhovnoga i moralnoga sazrijevanja, ulasku u širu zajednicu vršnjaka i razvijanju njihovih međusobnih odnosa u ozračju dobrote i uzajamnog pomaganja. </w:t>
            </w:r>
          </w:p>
          <w:p w:rsidR="00DF7DD8" w:rsidRPr="00790FBC" w:rsidRDefault="00DF7DD8" w:rsidP="008A15E6">
            <w:pPr>
              <w:ind w:left="113" w:right="113"/>
              <w:jc w:val="both"/>
              <w:rPr>
                <w:rFonts w:cstheme="minorHAnsi"/>
              </w:rPr>
            </w:pPr>
          </w:p>
          <w:p w:rsidR="00DF7DD8" w:rsidRPr="00790FBC" w:rsidRDefault="00DF7DD8" w:rsidP="008A15E6">
            <w:pPr>
              <w:ind w:left="113" w:right="113"/>
              <w:jc w:val="both"/>
              <w:rPr>
                <w:rFonts w:cstheme="minorHAnsi"/>
              </w:rPr>
            </w:pPr>
          </w:p>
          <w:p w:rsidR="00DF7DD8" w:rsidRPr="00790FBC" w:rsidRDefault="00DF7DD8" w:rsidP="008A15E6">
            <w:pPr>
              <w:ind w:left="113" w:right="113"/>
              <w:jc w:val="both"/>
              <w:rPr>
                <w:rFonts w:cstheme="minorHAnsi"/>
                <w:b/>
                <w:bCs/>
              </w:rPr>
            </w:pPr>
            <w:r w:rsidRPr="00790FBC">
              <w:rPr>
                <w:rFonts w:cstheme="minorHAnsi"/>
                <w:b/>
                <w:bCs/>
              </w:rPr>
              <w:lastRenderedPageBreak/>
              <w:t xml:space="preserve">Opći ciljevi vjeronaučne nastave prvoga godišta </w:t>
            </w:r>
          </w:p>
          <w:p w:rsidR="00DF7DD8" w:rsidRPr="00790FBC" w:rsidRDefault="00DF7DD8" w:rsidP="008A15E6">
            <w:pPr>
              <w:ind w:left="113" w:right="113"/>
              <w:jc w:val="both"/>
              <w:rPr>
                <w:rFonts w:cstheme="minorHAnsi"/>
                <w:b/>
                <w:bCs/>
                <w:sz w:val="16"/>
                <w:szCs w:val="16"/>
              </w:rPr>
            </w:pPr>
          </w:p>
          <w:p w:rsidR="00DF7DD8" w:rsidRPr="00790FBC" w:rsidRDefault="00DF7DD8" w:rsidP="008A15E6">
            <w:pPr>
              <w:ind w:left="708" w:right="113" w:hanging="708"/>
              <w:jc w:val="both"/>
              <w:rPr>
                <w:rFonts w:cstheme="minorHAnsi"/>
              </w:rPr>
            </w:pPr>
            <w:r w:rsidRPr="00790FBC">
              <w:rPr>
                <w:rFonts w:cstheme="minorHAnsi"/>
              </w:rPr>
              <w:t xml:space="preserve">- Otkriti i upoznati važna pitanja o svojem životu i svijetu u djetinjoj dobi i promatrati ih u duhu vjere i kršćanske ponude </w:t>
            </w:r>
          </w:p>
          <w:p w:rsidR="00DF7DD8" w:rsidRPr="00790FBC" w:rsidRDefault="00DF7DD8" w:rsidP="008A15E6">
            <w:pPr>
              <w:ind w:left="708" w:right="113" w:hanging="708"/>
              <w:jc w:val="both"/>
              <w:rPr>
                <w:rFonts w:cstheme="minorHAnsi"/>
              </w:rPr>
            </w:pPr>
            <w:r w:rsidRPr="00790FBC">
              <w:rPr>
                <w:rFonts w:cstheme="minorHAnsi"/>
              </w:rPr>
              <w:t xml:space="preserve">- Otkriti i upoznati da je Bog čudesno stvorio naš svijet i ljude kao veliku Božju obitelj, sve nas ljubi, on je Isusov i naš Otac, on je Otac svih ljudi na zemlji – bijelih i crnih, siromašnih i bogatih, dobrih i zlih </w:t>
            </w:r>
          </w:p>
          <w:p w:rsidR="00DF7DD8" w:rsidRPr="00790FBC" w:rsidRDefault="00DF7DD8" w:rsidP="008A15E6">
            <w:pPr>
              <w:ind w:left="708" w:right="113" w:hanging="708"/>
              <w:jc w:val="both"/>
              <w:rPr>
                <w:rFonts w:cstheme="minorHAnsi"/>
              </w:rPr>
            </w:pPr>
            <w:r w:rsidRPr="00790FBC">
              <w:rPr>
                <w:rFonts w:cstheme="minorHAnsi"/>
              </w:rPr>
              <w:t xml:space="preserve">- Izgraditi svijest i stav vjere da nas Bog beskrajno ljubi, da nas prihvaća i ima povjerenja u nas </w:t>
            </w:r>
          </w:p>
          <w:p w:rsidR="00DF7DD8" w:rsidRPr="00790FBC" w:rsidRDefault="00DF7DD8" w:rsidP="008A15E6">
            <w:pPr>
              <w:ind w:left="708" w:right="113" w:hanging="708"/>
              <w:jc w:val="both"/>
              <w:rPr>
                <w:rFonts w:cstheme="minorHAnsi"/>
              </w:rPr>
            </w:pPr>
            <w:r w:rsidRPr="00790FBC">
              <w:rPr>
                <w:rFonts w:cstheme="minorHAnsi"/>
              </w:rPr>
              <w:t xml:space="preserve">- Susresti i upoznati neke ključne događaje, osobe i činjenice povijesti spasenja u kojima se očituje Božja blizina i ljubav prema čovjeku </w:t>
            </w:r>
          </w:p>
          <w:p w:rsidR="00DF7DD8" w:rsidRPr="00790FBC" w:rsidRDefault="00DF7DD8" w:rsidP="008A15E6">
            <w:pPr>
              <w:ind w:right="113"/>
              <w:jc w:val="both"/>
              <w:rPr>
                <w:rFonts w:cstheme="minorHAnsi"/>
              </w:rPr>
            </w:pPr>
            <w:r w:rsidRPr="00790FBC">
              <w:rPr>
                <w:rFonts w:cstheme="minorHAnsi"/>
              </w:rPr>
              <w:t xml:space="preserve">- U Isusu Kristu susresti i upoznati svojega Spasitelja i prijatelja svih ljudi </w:t>
            </w:r>
          </w:p>
          <w:p w:rsidR="00DF7DD8" w:rsidRPr="00790FBC" w:rsidRDefault="00DF7DD8" w:rsidP="008A15E6">
            <w:pPr>
              <w:ind w:left="708" w:right="113" w:hanging="708"/>
              <w:jc w:val="both"/>
              <w:rPr>
                <w:rFonts w:cstheme="minorHAnsi"/>
              </w:rPr>
            </w:pPr>
            <w:r w:rsidRPr="00790FBC">
              <w:rPr>
                <w:rFonts w:cstheme="minorHAnsi"/>
              </w:rPr>
              <w:t xml:space="preserve">- Otkrivati bitna otajstva povijesti spasenja u povezanosti s proslavom tih događaja u životu u obitelji, školi, crkvenoj i široj društvenoj zajednici </w:t>
            </w:r>
          </w:p>
          <w:p w:rsidR="00DF7DD8" w:rsidRPr="00790FBC" w:rsidRDefault="00DF7DD8" w:rsidP="008A15E6">
            <w:pPr>
              <w:ind w:left="113" w:right="113" w:hanging="113"/>
              <w:jc w:val="both"/>
              <w:rPr>
                <w:rFonts w:cstheme="minorHAnsi"/>
              </w:rPr>
            </w:pPr>
            <w:r w:rsidRPr="00790FBC">
              <w:rPr>
                <w:rFonts w:cstheme="minorHAnsi"/>
              </w:rPr>
              <w:t xml:space="preserve">- U zajednici vjernika otkriti snagu vjere i kršćanskoga života </w:t>
            </w:r>
          </w:p>
          <w:p w:rsidR="00DF7DD8" w:rsidRPr="00790FBC" w:rsidRDefault="00DF7DD8" w:rsidP="008A15E6">
            <w:pPr>
              <w:ind w:left="113" w:right="113" w:hanging="113"/>
              <w:jc w:val="both"/>
              <w:rPr>
                <w:rFonts w:cstheme="minorHAnsi"/>
              </w:rPr>
            </w:pPr>
            <w:r w:rsidRPr="00790FBC">
              <w:rPr>
                <w:rFonts w:cstheme="minorHAnsi"/>
              </w:rPr>
              <w:t xml:space="preserve">- Početno upoznati i usvojiti neke jednostavne zahvalne molitve Bogu </w:t>
            </w:r>
          </w:p>
          <w:p w:rsidR="00DF7DD8" w:rsidRPr="00790FBC" w:rsidRDefault="00DF7DD8" w:rsidP="008A15E6">
            <w:pPr>
              <w:ind w:left="708" w:right="113" w:hanging="708"/>
              <w:jc w:val="both"/>
              <w:rPr>
                <w:rFonts w:cstheme="minorHAnsi"/>
              </w:rPr>
            </w:pPr>
            <w:r w:rsidRPr="00790FBC">
              <w:rPr>
                <w:rFonts w:cstheme="minorHAnsi"/>
              </w:rPr>
              <w:t>- Produbiti i izgraditi stav temeljnoga povjerenja i ljubavi prema Bogu, prema sebi i drugima, kao i životu općenito</w:t>
            </w:r>
          </w:p>
          <w:p w:rsidR="00DF7DD8" w:rsidRPr="00790FBC" w:rsidRDefault="00DF7DD8" w:rsidP="008A15E6">
            <w:pPr>
              <w:ind w:left="113" w:right="113"/>
              <w:jc w:val="center"/>
              <w:rPr>
                <w:rFonts w:cstheme="minorHAnsi"/>
              </w:rPr>
            </w:pPr>
          </w:p>
          <w:p w:rsidR="00DF7DD8" w:rsidRPr="00790FBC" w:rsidRDefault="00DF7DD8" w:rsidP="008A15E6">
            <w:pPr>
              <w:tabs>
                <w:tab w:val="left" w:pos="1065"/>
              </w:tabs>
              <w:rPr>
                <w:rFonts w:cstheme="minorHAnsi"/>
                <w:color w:val="FF0000"/>
                <w:lang w:val="sr-Latn-CS"/>
              </w:rPr>
            </w:pPr>
          </w:p>
        </w:tc>
      </w:tr>
    </w:tbl>
    <w:p w:rsidR="000F38A4" w:rsidRDefault="000F38A4" w:rsidP="00DF7DD8">
      <w:pPr>
        <w:rPr>
          <w:rFonts w:cstheme="minorHAnsi"/>
        </w:rPr>
        <w:sectPr w:rsidR="000F38A4" w:rsidSect="000F38A4">
          <w:pgSz w:w="15840" w:h="12240" w:orient="landscape"/>
          <w:pgMar w:top="1440" w:right="1440" w:bottom="1440" w:left="1440" w:header="720" w:footer="720" w:gutter="0"/>
          <w:cols w:space="720"/>
          <w:docGrid w:linePitch="360"/>
        </w:sectPr>
      </w:pPr>
    </w:p>
    <w:p w:rsidR="00DF7DD8" w:rsidRPr="00790FBC" w:rsidRDefault="00DF7DD8" w:rsidP="00DF7DD8">
      <w:pPr>
        <w:rPr>
          <w:rFonts w:cstheme="minorHAnsi"/>
        </w:rPr>
      </w:pPr>
    </w:p>
    <w:tbl>
      <w:tblPr>
        <w:tblpPr w:leftFromText="180" w:rightFromText="180" w:vertAnchor="text" w:horzAnchor="margin" w:tblpXSpec="center" w:tblpY="231"/>
        <w:tblW w:w="14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686"/>
        <w:gridCol w:w="482"/>
        <w:gridCol w:w="482"/>
        <w:gridCol w:w="482"/>
        <w:gridCol w:w="482"/>
        <w:gridCol w:w="482"/>
        <w:gridCol w:w="482"/>
        <w:gridCol w:w="482"/>
        <w:gridCol w:w="482"/>
        <w:gridCol w:w="482"/>
        <w:gridCol w:w="482"/>
        <w:gridCol w:w="567"/>
        <w:gridCol w:w="607"/>
        <w:gridCol w:w="567"/>
        <w:gridCol w:w="567"/>
        <w:gridCol w:w="2908"/>
      </w:tblGrid>
      <w:tr w:rsidR="00DF7DD8" w:rsidRPr="00790FBC" w:rsidTr="000F38A4">
        <w:trPr>
          <w:trHeight w:val="418"/>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0F38A4">
            <w:pPr>
              <w:ind w:left="113" w:right="113"/>
              <w:jc w:val="center"/>
              <w:rPr>
                <w:rFonts w:cstheme="minorHAnsi"/>
                <w:b/>
                <w:sz w:val="16"/>
                <w:szCs w:val="16"/>
                <w:lang w:val="sr-Cyrl-CS"/>
              </w:rPr>
            </w:pPr>
            <w:r w:rsidRPr="00790FBC">
              <w:rPr>
                <w:rFonts w:cstheme="minorHAnsi"/>
                <w:b/>
                <w:sz w:val="16"/>
                <w:szCs w:val="16"/>
              </w:rPr>
              <w:t>REDNI BROJ</w:t>
            </w:r>
          </w:p>
        </w:tc>
        <w:tc>
          <w:tcPr>
            <w:tcW w:w="3686" w:type="dxa"/>
            <w:vMerge w:val="restart"/>
            <w:tcBorders>
              <w:top w:val="single" w:sz="4" w:space="0" w:color="auto"/>
              <w:left w:val="single" w:sz="4" w:space="0" w:color="auto"/>
              <w:right w:val="single" w:sz="4" w:space="0" w:color="auto"/>
            </w:tcBorders>
            <w:vAlign w:val="center"/>
          </w:tcPr>
          <w:p w:rsidR="00DF7DD8" w:rsidRPr="00790FBC" w:rsidRDefault="00DF7DD8" w:rsidP="000F38A4">
            <w:pPr>
              <w:jc w:val="center"/>
              <w:rPr>
                <w:rFonts w:cstheme="minorHAnsi"/>
                <w:b/>
                <w:color w:val="000000"/>
                <w:lang w:val="sr-Latn-CS"/>
              </w:rPr>
            </w:pPr>
            <w:r w:rsidRPr="00790FBC">
              <w:rPr>
                <w:rFonts w:cstheme="minorHAnsi"/>
                <w:b/>
                <w:color w:val="000000"/>
              </w:rPr>
              <w:t>NASTAVNE TEME</w:t>
            </w:r>
          </w:p>
        </w:tc>
        <w:tc>
          <w:tcPr>
            <w:tcW w:w="4820" w:type="dxa"/>
            <w:gridSpan w:val="10"/>
            <w:tcBorders>
              <w:top w:val="single" w:sz="4" w:space="0" w:color="auto"/>
              <w:left w:val="single" w:sz="4" w:space="0" w:color="auto"/>
              <w:right w:val="single" w:sz="4" w:space="0" w:color="auto"/>
            </w:tcBorders>
            <w:vAlign w:val="center"/>
          </w:tcPr>
          <w:p w:rsidR="00DF7DD8" w:rsidRPr="00790FBC" w:rsidRDefault="00DF7DD8" w:rsidP="000F38A4">
            <w:pPr>
              <w:jc w:val="center"/>
              <w:rPr>
                <w:rFonts w:cstheme="minorHAnsi"/>
                <w:b/>
                <w:color w:val="000000"/>
                <w:lang w:val="sr-Cyrl-CS"/>
              </w:rPr>
            </w:pPr>
            <w:r w:rsidRPr="00790FBC">
              <w:rPr>
                <w:rFonts w:cstheme="minorHAnsi"/>
                <w:b/>
                <w:color w:val="000000"/>
              </w:rPr>
              <w:t xml:space="preserve">Vreme realizacije </w:t>
            </w:r>
            <w:r w:rsidRPr="00790FBC">
              <w:rPr>
                <w:rFonts w:cstheme="minorHAnsi"/>
                <w:b/>
                <w:color w:val="000000"/>
                <w:lang w:val="sr-Cyrl-CS"/>
              </w:rPr>
              <w:t xml:space="preserve">- </w:t>
            </w:r>
            <w:r w:rsidRPr="00790FBC">
              <w:rPr>
                <w:rFonts w:cstheme="minorHAnsi"/>
                <w:b/>
                <w:color w:val="000000"/>
              </w:rPr>
              <w:t>MESEC</w:t>
            </w:r>
          </w:p>
        </w:tc>
        <w:tc>
          <w:tcPr>
            <w:tcW w:w="1741" w:type="dxa"/>
            <w:gridSpan w:val="3"/>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ind w:left="113" w:right="113"/>
              <w:jc w:val="center"/>
              <w:rPr>
                <w:rFonts w:cstheme="minorHAnsi"/>
                <w:b/>
                <w:sz w:val="20"/>
                <w:szCs w:val="20"/>
                <w:lang w:val="sr-Cyrl-CS"/>
              </w:rPr>
            </w:pPr>
            <w:r w:rsidRPr="00790FBC">
              <w:rPr>
                <w:rFonts w:cstheme="minorHAnsi"/>
                <w:b/>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DF7DD8" w:rsidRPr="00790FBC" w:rsidRDefault="00DF7DD8" w:rsidP="000F38A4">
            <w:pPr>
              <w:ind w:left="113" w:right="113"/>
              <w:jc w:val="center"/>
              <w:rPr>
                <w:rFonts w:cstheme="minorHAnsi"/>
                <w:b/>
                <w:sz w:val="20"/>
                <w:szCs w:val="20"/>
              </w:rPr>
            </w:pPr>
            <w:r w:rsidRPr="00790FBC">
              <w:rPr>
                <w:rFonts w:cstheme="minorHAnsi"/>
                <w:b/>
                <w:sz w:val="20"/>
                <w:szCs w:val="20"/>
              </w:rPr>
              <w:t>Broj časova po</w:t>
            </w:r>
          </w:p>
          <w:p w:rsidR="00DF7DD8" w:rsidRPr="00790FBC" w:rsidRDefault="00DF7DD8" w:rsidP="000F38A4">
            <w:pPr>
              <w:ind w:left="113" w:right="113"/>
              <w:jc w:val="center"/>
              <w:rPr>
                <w:rFonts w:cstheme="minorHAnsi"/>
                <w:b/>
                <w:sz w:val="20"/>
                <w:szCs w:val="20"/>
                <w:lang w:val="sr-Cyrl-CS"/>
              </w:rPr>
            </w:pPr>
            <w:r w:rsidRPr="00790FBC">
              <w:rPr>
                <w:rFonts w:cstheme="minorHAnsi"/>
                <w:b/>
                <w:sz w:val="20"/>
                <w:szCs w:val="20"/>
              </w:rPr>
              <w:t xml:space="preserve"> temi</w:t>
            </w:r>
          </w:p>
        </w:tc>
        <w:tc>
          <w:tcPr>
            <w:tcW w:w="2908" w:type="dxa"/>
            <w:vMerge w:val="restart"/>
            <w:tcBorders>
              <w:top w:val="single" w:sz="4" w:space="0" w:color="auto"/>
              <w:left w:val="single" w:sz="4" w:space="0" w:color="auto"/>
              <w:right w:val="single" w:sz="4" w:space="0" w:color="auto"/>
            </w:tcBorders>
            <w:vAlign w:val="center"/>
          </w:tcPr>
          <w:p w:rsidR="00DF7DD8" w:rsidRPr="00790FBC" w:rsidRDefault="00DF7DD8" w:rsidP="000F38A4">
            <w:pPr>
              <w:jc w:val="center"/>
              <w:rPr>
                <w:rFonts w:cstheme="minorHAnsi"/>
                <w:b/>
                <w:lang w:val="sr-Cyrl-CS"/>
              </w:rPr>
            </w:pPr>
            <w:r w:rsidRPr="00790FBC">
              <w:rPr>
                <w:rFonts w:cstheme="minorHAnsi"/>
                <w:b/>
                <w:color w:val="000000"/>
              </w:rPr>
              <w:t>Međupredmetne kompetencije</w:t>
            </w:r>
          </w:p>
        </w:tc>
      </w:tr>
      <w:tr w:rsidR="00DF7DD8" w:rsidRPr="00790FBC" w:rsidTr="000F38A4">
        <w:trPr>
          <w:cantSplit/>
          <w:trHeight w:val="1410"/>
        </w:trPr>
        <w:tc>
          <w:tcPr>
            <w:tcW w:w="675" w:type="dxa"/>
            <w:vMerge/>
            <w:tcBorders>
              <w:top w:val="single" w:sz="4" w:space="0" w:color="auto"/>
              <w:left w:val="single" w:sz="4" w:space="0" w:color="auto"/>
              <w:bottom w:val="single" w:sz="4" w:space="0" w:color="auto"/>
              <w:right w:val="single" w:sz="4" w:space="0" w:color="auto"/>
            </w:tcBorders>
            <w:textDirection w:val="btLr"/>
          </w:tcPr>
          <w:p w:rsidR="00DF7DD8" w:rsidRPr="00790FBC" w:rsidRDefault="00DF7DD8" w:rsidP="000F38A4">
            <w:pPr>
              <w:ind w:left="113" w:right="113"/>
              <w:jc w:val="center"/>
              <w:rPr>
                <w:rFonts w:cstheme="minorHAnsi"/>
                <w:sz w:val="16"/>
                <w:szCs w:val="16"/>
                <w:lang w:val="sr-Cyrl-CS"/>
              </w:rPr>
            </w:pPr>
          </w:p>
        </w:tc>
        <w:tc>
          <w:tcPr>
            <w:tcW w:w="3686" w:type="dxa"/>
            <w:vMerge/>
            <w:tcBorders>
              <w:left w:val="single" w:sz="4" w:space="0" w:color="auto"/>
              <w:bottom w:val="single" w:sz="4" w:space="0" w:color="auto"/>
              <w:right w:val="single" w:sz="4" w:space="0" w:color="auto"/>
            </w:tcBorders>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sz w:val="18"/>
                <w:szCs w:val="18"/>
              </w:rPr>
            </w:pPr>
            <w:r w:rsidRPr="00790FBC">
              <w:rPr>
                <w:rFonts w:cstheme="minorHAnsi"/>
                <w:sz w:val="18"/>
                <w:szCs w:val="18"/>
              </w:rPr>
              <w:t>IX</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sz w:val="18"/>
                <w:szCs w:val="18"/>
              </w:rPr>
            </w:pPr>
            <w:r w:rsidRPr="00790FBC">
              <w:rPr>
                <w:rFonts w:cstheme="minorHAnsi"/>
                <w:sz w:val="18"/>
                <w:szCs w:val="18"/>
              </w:rPr>
              <w:t>X</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sz w:val="18"/>
                <w:szCs w:val="18"/>
              </w:rPr>
            </w:pPr>
            <w:r w:rsidRPr="00790FBC">
              <w:rPr>
                <w:rFonts w:cstheme="minorHAnsi"/>
                <w:sz w:val="18"/>
                <w:szCs w:val="18"/>
              </w:rPr>
              <w:t>XI</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sz w:val="18"/>
                <w:szCs w:val="18"/>
              </w:rPr>
            </w:pPr>
            <w:r w:rsidRPr="00790FBC">
              <w:rPr>
                <w:rFonts w:cstheme="minorHAnsi"/>
                <w:sz w:val="18"/>
                <w:szCs w:val="18"/>
              </w:rPr>
              <w:t>XII</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sz w:val="18"/>
                <w:szCs w:val="18"/>
              </w:rPr>
            </w:pPr>
            <w:r w:rsidRPr="00790FBC">
              <w:rPr>
                <w:rFonts w:cstheme="minorHAnsi"/>
                <w:sz w:val="18"/>
                <w:szCs w:val="18"/>
              </w:rPr>
              <w:t>I</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sz w:val="18"/>
                <w:szCs w:val="18"/>
              </w:rPr>
            </w:pPr>
            <w:r w:rsidRPr="00790FBC">
              <w:rPr>
                <w:rFonts w:cstheme="minorHAnsi"/>
                <w:sz w:val="18"/>
                <w:szCs w:val="18"/>
              </w:rPr>
              <w:t>II</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sz w:val="18"/>
                <w:szCs w:val="18"/>
              </w:rPr>
            </w:pPr>
            <w:r w:rsidRPr="00790FBC">
              <w:rPr>
                <w:rFonts w:cstheme="minorHAnsi"/>
                <w:sz w:val="18"/>
                <w:szCs w:val="18"/>
              </w:rPr>
              <w:t>III</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sz w:val="18"/>
                <w:szCs w:val="18"/>
              </w:rPr>
            </w:pPr>
            <w:r w:rsidRPr="00790FBC">
              <w:rPr>
                <w:rFonts w:cstheme="minorHAnsi"/>
                <w:sz w:val="18"/>
                <w:szCs w:val="18"/>
              </w:rPr>
              <w:t>IV</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sz w:val="18"/>
                <w:szCs w:val="18"/>
              </w:rPr>
            </w:pPr>
            <w:r w:rsidRPr="00790FBC">
              <w:rPr>
                <w:rFonts w:cstheme="minorHAnsi"/>
                <w:sz w:val="18"/>
                <w:szCs w:val="18"/>
              </w:rPr>
              <w:t>V</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sz w:val="18"/>
                <w:szCs w:val="18"/>
              </w:rPr>
            </w:pPr>
            <w:r w:rsidRPr="00790FBC">
              <w:rPr>
                <w:rFonts w:cstheme="minorHAnsi"/>
                <w:sz w:val="18"/>
                <w:szCs w:val="18"/>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0F38A4">
            <w:pPr>
              <w:ind w:left="113" w:right="113"/>
              <w:rPr>
                <w:rFonts w:cstheme="minorHAnsi"/>
                <w:lang w:val="sr-Cyrl-CS"/>
              </w:rPr>
            </w:pPr>
            <w:r w:rsidRPr="00790FBC">
              <w:rPr>
                <w:rFonts w:cstheme="minorHAnsi"/>
                <w:lang w:val="sr-Cyrl-CS"/>
              </w:rPr>
              <w:t>О</w:t>
            </w:r>
            <w:r w:rsidRPr="00790FBC">
              <w:rPr>
                <w:rFonts w:cstheme="minorHAnsi"/>
              </w:rPr>
              <w:t>bradu</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0F38A4">
            <w:pPr>
              <w:ind w:left="113" w:right="113"/>
              <w:rPr>
                <w:rFonts w:cstheme="minorHAnsi"/>
                <w:lang w:val="sr-Cyrl-CS"/>
              </w:rPr>
            </w:pPr>
            <w:r w:rsidRPr="00790FBC">
              <w:rPr>
                <w:rFonts w:cstheme="minorHAnsi"/>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DF7DD8" w:rsidRPr="00790FBC" w:rsidRDefault="00DF7DD8" w:rsidP="000F38A4">
            <w:pPr>
              <w:ind w:left="113" w:right="113"/>
              <w:jc w:val="center"/>
              <w:rPr>
                <w:rFonts w:cstheme="minorHAnsi"/>
                <w:lang w:val="sr-Cyrl-CS"/>
              </w:rPr>
            </w:pPr>
            <w:r w:rsidRPr="00790FBC">
              <w:rPr>
                <w:rFonts w:cstheme="minorHAnsi"/>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DF7DD8" w:rsidRPr="00790FBC" w:rsidRDefault="00DF7DD8" w:rsidP="000F38A4">
            <w:pPr>
              <w:ind w:left="113" w:right="113"/>
              <w:jc w:val="center"/>
              <w:rPr>
                <w:rFonts w:cstheme="minorHAnsi"/>
                <w:sz w:val="16"/>
                <w:szCs w:val="16"/>
                <w:lang w:val="sr-Cyrl-CS"/>
              </w:rPr>
            </w:pPr>
          </w:p>
        </w:tc>
        <w:tc>
          <w:tcPr>
            <w:tcW w:w="2908" w:type="dxa"/>
            <w:vMerge/>
            <w:tcBorders>
              <w:left w:val="single" w:sz="4" w:space="0" w:color="auto"/>
              <w:bottom w:val="single" w:sz="4" w:space="0" w:color="auto"/>
              <w:right w:val="single" w:sz="4" w:space="0" w:color="auto"/>
            </w:tcBorders>
          </w:tcPr>
          <w:p w:rsidR="00DF7DD8" w:rsidRPr="00790FBC" w:rsidRDefault="00DF7DD8" w:rsidP="000F38A4">
            <w:pPr>
              <w:jc w:val="center"/>
              <w:rPr>
                <w:rFonts w:cstheme="minorHAnsi"/>
                <w:sz w:val="16"/>
                <w:szCs w:val="16"/>
                <w:lang w:val="sr-Cyrl-CS"/>
              </w:rPr>
            </w:pPr>
          </w:p>
        </w:tc>
      </w:tr>
      <w:tr w:rsidR="00DF7DD8" w:rsidRPr="00790FBC" w:rsidTr="000F38A4">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lang w:val="sr-Cyrl-CS"/>
              </w:rPr>
            </w:pPr>
            <w:r w:rsidRPr="00790FBC">
              <w:rPr>
                <w:rFonts w:cstheme="minorHAnsi"/>
                <w:lang w:val="sr-Cyrl-CS"/>
              </w:rPr>
              <w:t>1.</w:t>
            </w:r>
          </w:p>
        </w:tc>
        <w:tc>
          <w:tcPr>
            <w:tcW w:w="368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ind w:right="-50"/>
              <w:rPr>
                <w:rFonts w:cstheme="minorHAnsi"/>
                <w:b/>
                <w:bCs/>
                <w:sz w:val="18"/>
                <w:szCs w:val="18"/>
              </w:rPr>
            </w:pPr>
            <w:r w:rsidRPr="00790FBC">
              <w:rPr>
                <w:rFonts w:cstheme="minorHAnsi"/>
                <w:b/>
                <w:bCs/>
                <w:sz w:val="18"/>
                <w:szCs w:val="18"/>
              </w:rPr>
              <w:t>NAŠI VJERONAUČNI SUSRETI –</w:t>
            </w:r>
          </w:p>
          <w:p w:rsidR="00DF7DD8" w:rsidRPr="00790FBC" w:rsidRDefault="00DF7DD8" w:rsidP="000F38A4">
            <w:pPr>
              <w:rPr>
                <w:rFonts w:cstheme="minorHAnsi"/>
                <w:lang w:val="sr-Latn-CS"/>
              </w:rPr>
            </w:pPr>
            <w:r w:rsidRPr="00790FBC">
              <w:rPr>
                <w:rFonts w:cstheme="minorHAnsi"/>
                <w:b/>
                <w:bCs/>
                <w:sz w:val="18"/>
                <w:szCs w:val="18"/>
              </w:rPr>
              <w:t>HITTANOS TALÁLKOZÁSAINK</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2</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0F38A4">
            <w:pPr>
              <w:jc w:val="center"/>
              <w:rPr>
                <w:rFonts w:cstheme="minorHAnsi"/>
              </w:rPr>
            </w:pPr>
            <w:r w:rsidRPr="00790FBC">
              <w:rPr>
                <w:rFonts w:cstheme="minorHAnsi"/>
              </w:rPr>
              <w:t>_</w:t>
            </w:r>
          </w:p>
          <w:p w:rsidR="00DF7DD8" w:rsidRPr="00790FBC" w:rsidRDefault="00DF7DD8" w:rsidP="000F38A4">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0F38A4">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0F38A4">
            <w:pPr>
              <w:jc w:val="center"/>
              <w:rPr>
                <w:rFonts w:cstheme="minorHAnsi"/>
              </w:rPr>
            </w:pPr>
            <w:r w:rsidRPr="00790FBC">
              <w:rPr>
                <w:rFonts w:cstheme="minorHAnsi"/>
              </w:rPr>
              <w:t>2</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rPr>
                <w:rFonts w:cstheme="minorHAnsi"/>
              </w:rPr>
            </w:pPr>
            <w:r w:rsidRPr="00790FBC">
              <w:rPr>
                <w:rFonts w:cstheme="minorHAnsi"/>
              </w:rPr>
              <w:t>Veština komunikacije</w:t>
            </w:r>
          </w:p>
        </w:tc>
      </w:tr>
      <w:tr w:rsidR="00DF7DD8" w:rsidRPr="00790FBC" w:rsidTr="000F38A4">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lang w:val="sr-Cyrl-CS"/>
              </w:rPr>
            </w:pPr>
            <w:r w:rsidRPr="00790FBC">
              <w:rPr>
                <w:rFonts w:cstheme="minorHAnsi"/>
                <w:lang w:val="sr-Cyrl-CS"/>
              </w:rPr>
              <w:t>2.</w:t>
            </w:r>
          </w:p>
        </w:tc>
        <w:tc>
          <w:tcPr>
            <w:tcW w:w="368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ind w:right="-50"/>
              <w:rPr>
                <w:rFonts w:cstheme="minorHAnsi"/>
                <w:b/>
                <w:bCs/>
                <w:sz w:val="18"/>
                <w:szCs w:val="18"/>
              </w:rPr>
            </w:pPr>
            <w:r w:rsidRPr="00790FBC">
              <w:rPr>
                <w:rFonts w:cstheme="minorHAnsi"/>
                <w:b/>
                <w:bCs/>
                <w:sz w:val="18"/>
                <w:szCs w:val="18"/>
              </w:rPr>
              <w:t>OTKRIVAMO ZNAKOVE BOŽJE DOBROTE –</w:t>
            </w:r>
          </w:p>
          <w:p w:rsidR="00DF7DD8" w:rsidRPr="00790FBC" w:rsidRDefault="00DF7DD8" w:rsidP="000F38A4">
            <w:pPr>
              <w:rPr>
                <w:rFonts w:cstheme="minorHAnsi"/>
              </w:rPr>
            </w:pPr>
            <w:r w:rsidRPr="00790FBC">
              <w:rPr>
                <w:rFonts w:cstheme="minorHAnsi"/>
                <w:b/>
                <w:bCs/>
                <w:sz w:val="18"/>
                <w:szCs w:val="18"/>
              </w:rPr>
              <w:t>FELFEDEZZÜK ISTEN JÓSÁGÁNAK JELEIT</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color w:val="FF000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7</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0F38A4">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0F38A4">
            <w:pPr>
              <w:jc w:val="center"/>
              <w:rPr>
                <w:rFonts w:cstheme="minorHAnsi"/>
              </w:rPr>
            </w:pPr>
            <w:r w:rsidRPr="00790FBC">
              <w:rPr>
                <w:rFonts w:cstheme="minorHAnsi"/>
              </w:rPr>
              <w:t>8</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rPr>
                <w:rFonts w:cstheme="minorHAnsi"/>
              </w:rPr>
            </w:pPr>
            <w:r w:rsidRPr="00790FBC">
              <w:rPr>
                <w:rFonts w:cstheme="minorHAnsi"/>
              </w:rPr>
              <w:t>Ekološka kompetencija</w:t>
            </w:r>
          </w:p>
        </w:tc>
      </w:tr>
      <w:tr w:rsidR="00DF7DD8" w:rsidRPr="00790FBC" w:rsidTr="000F38A4">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3.</w:t>
            </w:r>
          </w:p>
        </w:tc>
        <w:tc>
          <w:tcPr>
            <w:tcW w:w="368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ind w:right="-50"/>
              <w:rPr>
                <w:rFonts w:cstheme="minorHAnsi"/>
                <w:b/>
                <w:bCs/>
                <w:sz w:val="18"/>
                <w:szCs w:val="18"/>
              </w:rPr>
            </w:pPr>
            <w:r w:rsidRPr="00790FBC">
              <w:rPr>
                <w:rFonts w:cstheme="minorHAnsi"/>
                <w:b/>
                <w:bCs/>
                <w:sz w:val="18"/>
                <w:szCs w:val="18"/>
              </w:rPr>
              <w:t>U SUSRET ISUSOVU ROĐENJU –</w:t>
            </w:r>
          </w:p>
          <w:p w:rsidR="00DF7DD8" w:rsidRPr="00790FBC" w:rsidRDefault="00DF7DD8" w:rsidP="000F38A4">
            <w:pPr>
              <w:rPr>
                <w:rFonts w:cstheme="minorHAnsi"/>
              </w:rPr>
            </w:pPr>
            <w:r w:rsidRPr="00790FBC">
              <w:rPr>
                <w:rFonts w:cstheme="minorHAnsi"/>
                <w:b/>
                <w:bCs/>
                <w:sz w:val="18"/>
                <w:szCs w:val="18"/>
              </w:rPr>
              <w:t>JÉZUS SZÜLETÉSÉT VÁRVA</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6</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0F38A4">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0F38A4">
            <w:pPr>
              <w:jc w:val="center"/>
              <w:rPr>
                <w:rFonts w:cstheme="minorHAnsi"/>
              </w:rPr>
            </w:pPr>
            <w:r w:rsidRPr="00790FBC">
              <w:rPr>
                <w:rFonts w:cstheme="minorHAnsi"/>
              </w:rPr>
              <w:t>7</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rPr>
                <w:rFonts w:cstheme="minorHAnsi"/>
              </w:rPr>
            </w:pPr>
            <w:r w:rsidRPr="00790FBC">
              <w:rPr>
                <w:rFonts w:cstheme="minorHAnsi"/>
              </w:rPr>
              <w:t>Veština za život u demokratskom društvu</w:t>
            </w:r>
          </w:p>
        </w:tc>
      </w:tr>
      <w:tr w:rsidR="00DF7DD8" w:rsidRPr="00790FBC" w:rsidTr="000F38A4">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4.</w:t>
            </w:r>
          </w:p>
        </w:tc>
        <w:tc>
          <w:tcPr>
            <w:tcW w:w="368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ind w:right="-50"/>
              <w:rPr>
                <w:rFonts w:cstheme="minorHAnsi"/>
                <w:b/>
                <w:bCs/>
                <w:sz w:val="18"/>
                <w:szCs w:val="18"/>
              </w:rPr>
            </w:pPr>
            <w:r w:rsidRPr="00790FBC">
              <w:rPr>
                <w:rFonts w:cstheme="minorHAnsi"/>
                <w:b/>
                <w:bCs/>
                <w:sz w:val="18"/>
                <w:szCs w:val="18"/>
              </w:rPr>
              <w:t>RADOST OPRAŠTANJA I LJUBAVI –</w:t>
            </w:r>
          </w:p>
          <w:p w:rsidR="00DF7DD8" w:rsidRPr="00790FBC" w:rsidRDefault="00DF7DD8" w:rsidP="000F38A4">
            <w:pPr>
              <w:rPr>
                <w:rFonts w:cstheme="minorHAnsi"/>
                <w:lang w:val="sr-Cyrl-CS"/>
              </w:rPr>
            </w:pPr>
            <w:r w:rsidRPr="00790FBC">
              <w:rPr>
                <w:rFonts w:cstheme="minorHAnsi"/>
                <w:b/>
                <w:bCs/>
                <w:sz w:val="18"/>
                <w:szCs w:val="18"/>
              </w:rPr>
              <w:t>A MEGBOCSÁTÁS ÉS A SZERETET ÖRÖME</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0F38A4">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0F38A4">
            <w:pPr>
              <w:jc w:val="center"/>
              <w:rPr>
                <w:rFonts w:cstheme="minorHAnsi"/>
              </w:rPr>
            </w:pPr>
            <w:r w:rsidRPr="00790FBC">
              <w:rPr>
                <w:rFonts w:cstheme="minorHAnsi"/>
              </w:rPr>
              <w:t>6</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rPr>
                <w:rFonts w:cstheme="minorHAnsi"/>
              </w:rPr>
            </w:pPr>
            <w:r w:rsidRPr="00790FBC">
              <w:rPr>
                <w:rFonts w:cstheme="minorHAnsi"/>
              </w:rPr>
              <w:t>Veština za život u demokratskom društvu</w:t>
            </w:r>
          </w:p>
        </w:tc>
      </w:tr>
      <w:tr w:rsidR="00DF7DD8" w:rsidRPr="00790FBC" w:rsidTr="000F38A4">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5.</w:t>
            </w:r>
          </w:p>
        </w:tc>
        <w:tc>
          <w:tcPr>
            <w:tcW w:w="368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ind w:right="-50"/>
              <w:rPr>
                <w:rFonts w:cstheme="minorHAnsi"/>
                <w:b/>
                <w:bCs/>
                <w:sz w:val="18"/>
                <w:szCs w:val="18"/>
              </w:rPr>
            </w:pPr>
            <w:r w:rsidRPr="00790FBC">
              <w:rPr>
                <w:rFonts w:cstheme="minorHAnsi"/>
                <w:b/>
                <w:bCs/>
                <w:sz w:val="18"/>
                <w:szCs w:val="18"/>
              </w:rPr>
              <w:t>U SUSRET USKRSU –</w:t>
            </w:r>
          </w:p>
          <w:p w:rsidR="00DF7DD8" w:rsidRPr="00790FBC" w:rsidRDefault="00DF7DD8" w:rsidP="000F38A4">
            <w:pPr>
              <w:rPr>
                <w:rFonts w:cstheme="minorHAnsi"/>
              </w:rPr>
            </w:pPr>
            <w:r w:rsidRPr="00790FBC">
              <w:rPr>
                <w:rFonts w:cstheme="minorHAnsi"/>
                <w:b/>
                <w:bCs/>
                <w:sz w:val="18"/>
                <w:szCs w:val="18"/>
              </w:rPr>
              <w:t>HÚSVÉT KÖZELEG</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8</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0F38A4">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0F38A4">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0F38A4">
            <w:pPr>
              <w:jc w:val="center"/>
              <w:rPr>
                <w:rFonts w:cstheme="minorHAnsi"/>
              </w:rPr>
            </w:pPr>
            <w:r w:rsidRPr="00790FBC">
              <w:rPr>
                <w:rFonts w:cstheme="minorHAnsi"/>
              </w:rPr>
              <w:t>8</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rPr>
                <w:rFonts w:cstheme="minorHAnsi"/>
              </w:rPr>
            </w:pPr>
            <w:r w:rsidRPr="00790FBC">
              <w:rPr>
                <w:rFonts w:cstheme="minorHAnsi"/>
              </w:rPr>
              <w:t>Veština za život u demokratskom društvu</w:t>
            </w:r>
          </w:p>
        </w:tc>
      </w:tr>
      <w:tr w:rsidR="00DF7DD8" w:rsidRPr="00790FBC" w:rsidTr="000F38A4">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6.</w:t>
            </w:r>
          </w:p>
        </w:tc>
        <w:tc>
          <w:tcPr>
            <w:tcW w:w="368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ind w:right="-50"/>
              <w:rPr>
                <w:rFonts w:cstheme="minorHAnsi"/>
                <w:b/>
                <w:bCs/>
                <w:sz w:val="18"/>
                <w:szCs w:val="18"/>
              </w:rPr>
            </w:pPr>
            <w:r w:rsidRPr="00790FBC">
              <w:rPr>
                <w:rFonts w:cstheme="minorHAnsi"/>
                <w:b/>
                <w:bCs/>
                <w:sz w:val="18"/>
                <w:szCs w:val="18"/>
              </w:rPr>
              <w:t>ZAJEDNO SMO UVIJEK RADOSNI –</w:t>
            </w:r>
          </w:p>
          <w:p w:rsidR="00DF7DD8" w:rsidRPr="00790FBC" w:rsidRDefault="00DF7DD8" w:rsidP="000F38A4">
            <w:pPr>
              <w:rPr>
                <w:rFonts w:cstheme="minorHAnsi"/>
                <w:lang w:val="sr-Cyrl-CS"/>
              </w:rPr>
            </w:pPr>
            <w:r w:rsidRPr="00790FBC">
              <w:rPr>
                <w:rFonts w:cstheme="minorHAnsi"/>
                <w:b/>
                <w:bCs/>
                <w:sz w:val="18"/>
                <w:szCs w:val="18"/>
              </w:rPr>
              <w:t>EGYÜTT MINDIG VIDÁMAK VAGYUNK</w:t>
            </w: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4</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0F38A4">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0F38A4">
            <w:pPr>
              <w:jc w:val="center"/>
              <w:rPr>
                <w:rFonts w:cstheme="minorHAnsi"/>
              </w:rPr>
            </w:pPr>
            <w:r w:rsidRPr="00790FBC">
              <w:rPr>
                <w:rFonts w:cstheme="minorHAnsi"/>
              </w:rPr>
              <w:t>5</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rPr>
                <w:rFonts w:cstheme="minorHAnsi"/>
              </w:rPr>
            </w:pPr>
            <w:r w:rsidRPr="00790FBC">
              <w:rPr>
                <w:rFonts w:cstheme="minorHAnsi"/>
              </w:rPr>
              <w:t>Veština komunikacije</w:t>
            </w:r>
          </w:p>
        </w:tc>
      </w:tr>
      <w:tr w:rsidR="00DF7DD8" w:rsidRPr="00790FBC" w:rsidTr="000F38A4">
        <w:trPr>
          <w:gridAfter w:val="1"/>
          <w:wAfter w:w="2908" w:type="dxa"/>
          <w:trHeight w:val="376"/>
        </w:trPr>
        <w:tc>
          <w:tcPr>
            <w:tcW w:w="4361" w:type="dxa"/>
            <w:gridSpan w:val="2"/>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b/>
                <w:lang w:val="sr-Latn-CS"/>
              </w:rPr>
            </w:pPr>
            <w:r w:rsidRPr="00790FBC">
              <w:rPr>
                <w:rFonts w:cstheme="minorHAnsi"/>
                <w:b/>
              </w:rPr>
              <w:t xml:space="preserve">U  K  U  P  N  O </w:t>
            </w:r>
            <w:r w:rsidRPr="00790FBC">
              <w:rPr>
                <w:rFonts w:cstheme="minorHAnsi"/>
                <w:b/>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0F38A4">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32</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0F38A4">
            <w:pPr>
              <w:jc w:val="center"/>
              <w:rPr>
                <w:rFonts w:cstheme="minorHAnsi"/>
              </w:rPr>
            </w:pPr>
            <w:r w:rsidRPr="00790FBC">
              <w:rPr>
                <w:rFonts w:cstheme="minorHAnsi"/>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0F38A4">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0F38A4">
            <w:pPr>
              <w:jc w:val="center"/>
              <w:rPr>
                <w:rFonts w:cstheme="minorHAnsi"/>
              </w:rPr>
            </w:pPr>
            <w:r w:rsidRPr="00790FBC">
              <w:rPr>
                <w:rFonts w:cstheme="minorHAnsi"/>
              </w:rPr>
              <w:t>36</w:t>
            </w:r>
          </w:p>
        </w:tc>
      </w:tr>
    </w:tbl>
    <w:p w:rsidR="000F38A4" w:rsidRDefault="000F38A4" w:rsidP="00DF7DD8">
      <w:pPr>
        <w:rPr>
          <w:rFonts w:cstheme="minorHAnsi"/>
        </w:rPr>
        <w:sectPr w:rsidR="000F38A4" w:rsidSect="000F38A4">
          <w:pgSz w:w="15840" w:h="12240" w:orient="landscape"/>
          <w:pgMar w:top="1440" w:right="1440" w:bottom="1440" w:left="1440" w:header="720" w:footer="720" w:gutter="0"/>
          <w:cols w:space="720"/>
          <w:docGrid w:linePitch="360"/>
        </w:sectPr>
      </w:pPr>
    </w:p>
    <w:p w:rsidR="00DF7DD8" w:rsidRPr="00790FBC" w:rsidRDefault="00DF7DD8" w:rsidP="00DF7DD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7351"/>
      </w:tblGrid>
      <w:tr w:rsidR="00DF7DD8" w:rsidRPr="00790FBC" w:rsidTr="008A15E6">
        <w:tc>
          <w:tcPr>
            <w:tcW w:w="16007" w:type="dxa"/>
            <w:gridSpan w:val="2"/>
            <w:tcBorders>
              <w:bottom w:val="single" w:sz="4" w:space="0" w:color="auto"/>
            </w:tcBorders>
            <w:shd w:val="clear" w:color="auto" w:fill="E2EFD9"/>
            <w:vAlign w:val="center"/>
          </w:tcPr>
          <w:p w:rsidR="00DF7DD8" w:rsidRPr="00790FBC" w:rsidRDefault="00DF7DD8" w:rsidP="008A15E6">
            <w:pPr>
              <w:jc w:val="center"/>
              <w:rPr>
                <w:rFonts w:cstheme="minorHAnsi"/>
                <w:i/>
                <w:iCs/>
              </w:rPr>
            </w:pPr>
            <w:r w:rsidRPr="00790FBC">
              <w:rPr>
                <w:rFonts w:cstheme="minorHAnsi"/>
                <w:b/>
                <w:sz w:val="32"/>
                <w:szCs w:val="32"/>
              </w:rPr>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21/2022. GODINU</w:t>
            </w:r>
          </w:p>
        </w:tc>
      </w:tr>
      <w:tr w:rsidR="00DF7DD8" w:rsidRPr="00790FBC" w:rsidTr="008A15E6">
        <w:tc>
          <w:tcPr>
            <w:tcW w:w="2689" w:type="dxa"/>
            <w:tcBorders>
              <w:top w:val="single" w:sz="4" w:space="0" w:color="auto"/>
              <w:left w:val="nil"/>
              <w:bottom w:val="single" w:sz="4" w:space="0" w:color="auto"/>
              <w:right w:val="nil"/>
            </w:tcBorders>
          </w:tcPr>
          <w:p w:rsidR="00DF7DD8" w:rsidRPr="00790FBC" w:rsidRDefault="00DF7DD8" w:rsidP="008A15E6">
            <w:pPr>
              <w:rPr>
                <w:rFonts w:cstheme="minorHAnsi"/>
                <w:sz w:val="2"/>
                <w:szCs w:val="16"/>
              </w:rPr>
            </w:pPr>
          </w:p>
        </w:tc>
        <w:tc>
          <w:tcPr>
            <w:tcW w:w="13318"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8A15E6">
        <w:trPr>
          <w:trHeight w:val="340"/>
        </w:trPr>
        <w:tc>
          <w:tcPr>
            <w:tcW w:w="2689" w:type="dxa"/>
            <w:tcBorders>
              <w:top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13318" w:type="dxa"/>
            <w:tcBorders>
              <w:top w:val="single" w:sz="4" w:space="0" w:color="auto"/>
            </w:tcBorders>
            <w:vAlign w:val="center"/>
          </w:tcPr>
          <w:p w:rsidR="00DF7DD8" w:rsidRPr="00790FBC" w:rsidRDefault="00DF7DD8" w:rsidP="008A15E6">
            <w:pPr>
              <w:outlineLvl w:val="0"/>
              <w:rPr>
                <w:rFonts w:cstheme="minorHAnsi"/>
                <w:b/>
                <w:lang w:val="sr-Latn-CS"/>
              </w:rPr>
            </w:pPr>
            <w:r w:rsidRPr="00790FBC">
              <w:rPr>
                <w:rFonts w:cstheme="minorHAnsi"/>
                <w:b/>
                <w:lang w:val="sr-Latn-CS"/>
              </w:rPr>
              <w:t>OŠ Karas Karolina Horgoš</w:t>
            </w:r>
          </w:p>
        </w:tc>
      </w:tr>
      <w:tr w:rsidR="00DF7DD8" w:rsidRPr="00790FBC" w:rsidTr="008A15E6">
        <w:trPr>
          <w:trHeight w:val="340"/>
        </w:trPr>
        <w:tc>
          <w:tcPr>
            <w:tcW w:w="2689" w:type="dxa"/>
            <w:vAlign w:val="center"/>
          </w:tcPr>
          <w:p w:rsidR="00DF7DD8" w:rsidRPr="00790FBC" w:rsidRDefault="00DF7DD8" w:rsidP="008A15E6">
            <w:pPr>
              <w:outlineLvl w:val="0"/>
              <w:rPr>
                <w:rFonts w:cstheme="minorHAnsi"/>
                <w:b/>
                <w:lang w:val="sr-Cyrl-CS"/>
              </w:rPr>
            </w:pPr>
            <w:r w:rsidRPr="00790FBC">
              <w:rPr>
                <w:rFonts w:cstheme="minorHAnsi"/>
                <w:b/>
              </w:rPr>
              <w:t>Nastavnik</w:t>
            </w:r>
          </w:p>
        </w:tc>
        <w:tc>
          <w:tcPr>
            <w:tcW w:w="13318" w:type="dxa"/>
            <w:vAlign w:val="center"/>
          </w:tcPr>
          <w:p w:rsidR="00DF7DD8" w:rsidRPr="00790FBC" w:rsidRDefault="00DF7DD8" w:rsidP="008A15E6">
            <w:pPr>
              <w:outlineLvl w:val="0"/>
              <w:rPr>
                <w:rFonts w:cstheme="minorHAnsi"/>
                <w:b/>
              </w:rPr>
            </w:pPr>
            <w:r w:rsidRPr="00790FBC">
              <w:rPr>
                <w:rFonts w:cstheme="minorHAnsi"/>
                <w:b/>
                <w:lang w:val="sr-Latn-CS"/>
              </w:rPr>
              <w:t>Sárkány Valéria</w:t>
            </w:r>
          </w:p>
        </w:tc>
      </w:tr>
      <w:tr w:rsidR="00DF7DD8" w:rsidRPr="00790FBC" w:rsidTr="008A15E6">
        <w:trPr>
          <w:trHeight w:val="340"/>
        </w:trPr>
        <w:tc>
          <w:tcPr>
            <w:tcW w:w="2689" w:type="dxa"/>
            <w:vAlign w:val="center"/>
          </w:tcPr>
          <w:p w:rsidR="00DF7DD8" w:rsidRPr="00790FBC" w:rsidRDefault="00DF7DD8" w:rsidP="008A15E6">
            <w:pPr>
              <w:outlineLvl w:val="0"/>
              <w:rPr>
                <w:rFonts w:cstheme="minorHAnsi"/>
                <w:b/>
                <w:lang w:val="sr-Cyrl-CS"/>
              </w:rPr>
            </w:pPr>
            <w:r w:rsidRPr="00790FBC">
              <w:rPr>
                <w:rFonts w:cstheme="minorHAnsi"/>
                <w:b/>
              </w:rPr>
              <w:t xml:space="preserve">Predmet </w:t>
            </w:r>
          </w:p>
        </w:tc>
        <w:tc>
          <w:tcPr>
            <w:tcW w:w="13318" w:type="dxa"/>
            <w:vAlign w:val="center"/>
          </w:tcPr>
          <w:p w:rsidR="00DF7DD8" w:rsidRPr="00790FBC" w:rsidRDefault="00DF7DD8" w:rsidP="008A15E6">
            <w:pPr>
              <w:outlineLvl w:val="0"/>
              <w:rPr>
                <w:rFonts w:cstheme="minorHAnsi"/>
                <w:b/>
              </w:rPr>
            </w:pPr>
            <w:r w:rsidRPr="00790FBC">
              <w:rPr>
                <w:rFonts w:cstheme="minorHAnsi"/>
                <w:b/>
                <w:lang w:val="sr-Latn-CS"/>
              </w:rPr>
              <w:t>Katoli</w:t>
            </w:r>
            <w:r w:rsidRPr="00790FBC">
              <w:rPr>
                <w:rFonts w:cstheme="minorHAnsi"/>
                <w:b/>
              </w:rPr>
              <w:t>čki vjeronauk</w:t>
            </w:r>
          </w:p>
        </w:tc>
      </w:tr>
      <w:tr w:rsidR="00DF7DD8" w:rsidRPr="00790FBC" w:rsidTr="008A15E6">
        <w:trPr>
          <w:trHeight w:val="340"/>
        </w:trPr>
        <w:tc>
          <w:tcPr>
            <w:tcW w:w="2689" w:type="dxa"/>
            <w:vAlign w:val="center"/>
          </w:tcPr>
          <w:p w:rsidR="00DF7DD8" w:rsidRPr="00790FBC" w:rsidRDefault="00DF7DD8" w:rsidP="008A15E6">
            <w:pPr>
              <w:outlineLvl w:val="0"/>
              <w:rPr>
                <w:rFonts w:cstheme="minorHAnsi"/>
                <w:b/>
                <w:lang w:val="sr-Cyrl-CS"/>
              </w:rPr>
            </w:pPr>
            <w:r w:rsidRPr="00790FBC">
              <w:rPr>
                <w:rFonts w:cstheme="minorHAnsi"/>
                <w:b/>
              </w:rPr>
              <w:t>Fond časova</w:t>
            </w:r>
          </w:p>
        </w:tc>
        <w:tc>
          <w:tcPr>
            <w:tcW w:w="13318" w:type="dxa"/>
            <w:vAlign w:val="center"/>
          </w:tcPr>
          <w:p w:rsidR="00DF7DD8" w:rsidRPr="00790FBC" w:rsidRDefault="00DF7DD8" w:rsidP="008A15E6">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36</w:t>
            </w:r>
          </w:p>
        </w:tc>
      </w:tr>
      <w:tr w:rsidR="00DF7DD8" w:rsidRPr="00790FBC" w:rsidTr="008A15E6">
        <w:trPr>
          <w:trHeight w:val="340"/>
        </w:trPr>
        <w:tc>
          <w:tcPr>
            <w:tcW w:w="2689" w:type="dxa"/>
            <w:tcBorders>
              <w:bottom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13318" w:type="dxa"/>
            <w:tcBorders>
              <w:bottom w:val="single" w:sz="4" w:space="0" w:color="auto"/>
            </w:tcBorders>
            <w:vAlign w:val="center"/>
          </w:tcPr>
          <w:p w:rsidR="00DF7DD8" w:rsidRPr="00790FBC" w:rsidRDefault="00DF7DD8" w:rsidP="008A15E6">
            <w:pPr>
              <w:outlineLvl w:val="0"/>
              <w:rPr>
                <w:rFonts w:cstheme="minorHAnsi"/>
                <w:b/>
                <w:sz w:val="40"/>
                <w:szCs w:val="40"/>
              </w:rPr>
            </w:pPr>
            <w:r w:rsidRPr="00790FBC">
              <w:rPr>
                <w:rFonts w:cstheme="minorHAnsi"/>
                <w:b/>
                <w:sz w:val="40"/>
                <w:szCs w:val="40"/>
              </w:rPr>
              <w:t>2.</w:t>
            </w:r>
          </w:p>
        </w:tc>
      </w:tr>
      <w:tr w:rsidR="00DF7DD8" w:rsidRPr="00790FBC" w:rsidTr="008A15E6">
        <w:tc>
          <w:tcPr>
            <w:tcW w:w="268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13318"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8A15E6">
        <w:trPr>
          <w:trHeight w:val="402"/>
        </w:trPr>
        <w:tc>
          <w:tcPr>
            <w:tcW w:w="16007" w:type="dxa"/>
            <w:gridSpan w:val="2"/>
            <w:tcBorders>
              <w:top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br. 11. od 2016. god.</w:t>
            </w:r>
          </w:p>
        </w:tc>
      </w:tr>
      <w:tr w:rsidR="00DF7DD8" w:rsidRPr="00790FBC" w:rsidTr="008A15E6">
        <w:trPr>
          <w:trHeight w:val="989"/>
        </w:trPr>
        <w:tc>
          <w:tcPr>
            <w:tcW w:w="2689" w:type="dxa"/>
            <w:vAlign w:val="center"/>
          </w:tcPr>
          <w:p w:rsidR="00DF7DD8" w:rsidRPr="00790FBC" w:rsidRDefault="00DF7DD8" w:rsidP="008A15E6">
            <w:pPr>
              <w:tabs>
                <w:tab w:val="left" w:pos="1065"/>
              </w:tabs>
              <w:jc w:val="center"/>
              <w:rPr>
                <w:rFonts w:cstheme="minorHAnsi"/>
                <w:lang w:val="ru-RU"/>
              </w:rPr>
            </w:pPr>
            <w:r w:rsidRPr="00790FBC">
              <w:rPr>
                <w:rFonts w:cstheme="minorHAnsi"/>
                <w:bCs/>
              </w:rPr>
              <w:t>Cilj učenja predmeta</w:t>
            </w:r>
          </w:p>
        </w:tc>
        <w:tc>
          <w:tcPr>
            <w:tcW w:w="13318" w:type="dxa"/>
            <w:vAlign w:val="center"/>
          </w:tcPr>
          <w:p w:rsidR="00DF7DD8" w:rsidRPr="00790FBC" w:rsidRDefault="00DF7DD8" w:rsidP="008A15E6">
            <w:pPr>
              <w:ind w:left="113" w:right="113"/>
              <w:jc w:val="both"/>
              <w:rPr>
                <w:rFonts w:cstheme="minorHAnsi"/>
                <w:b/>
                <w:bCs/>
              </w:rPr>
            </w:pPr>
            <w:r w:rsidRPr="00790FBC">
              <w:rPr>
                <w:rFonts w:cstheme="minorHAnsi"/>
                <w:b/>
                <w:bCs/>
              </w:rPr>
              <w:t xml:space="preserve">Svrha vjeronaučne nastave drugoga godišta </w:t>
            </w:r>
          </w:p>
          <w:p w:rsidR="00DF7DD8" w:rsidRPr="00790FBC" w:rsidRDefault="00DF7DD8" w:rsidP="008A15E6">
            <w:pPr>
              <w:ind w:left="113" w:right="113"/>
              <w:jc w:val="both"/>
              <w:rPr>
                <w:rFonts w:cstheme="minorHAnsi"/>
                <w:b/>
                <w:bCs/>
                <w:sz w:val="16"/>
                <w:szCs w:val="16"/>
              </w:rPr>
            </w:pPr>
          </w:p>
          <w:p w:rsidR="00DF7DD8" w:rsidRPr="00790FBC" w:rsidRDefault="00DF7DD8" w:rsidP="008A15E6">
            <w:pPr>
              <w:ind w:left="113" w:right="113" w:firstLine="595"/>
              <w:jc w:val="both"/>
              <w:rPr>
                <w:rFonts w:cstheme="minorHAnsi"/>
              </w:rPr>
            </w:pPr>
            <w:r w:rsidRPr="00790FBC">
              <w:rPr>
                <w:rFonts w:cstheme="minorHAnsi"/>
              </w:rPr>
              <w:t xml:space="preserve">Svrha katoličkoga vjeronauka drugoga vjeronaučnoga godišta dublji je susret učenika s glavnim činjenicama kršćanske vjere i razvijanje njihove spremnosti za djelovanje u skladu s vjerom i njenim zakonima, pravilima života. Odgoj u vjeri treba u djeci učvrstiti i produbiti temeljni osjećaj povjerenja u Boga i u njima razviti stav radosna prihvaćanja vjerničkoga života, osobito stoga jer ih Bog, Isusov i naš Otac, ljubi i poziva da budu njegovi prijatelji i njegova dobra djeca. </w:t>
            </w:r>
          </w:p>
          <w:p w:rsidR="00DF7DD8" w:rsidRPr="00790FBC" w:rsidRDefault="00DF7DD8" w:rsidP="008A15E6">
            <w:pPr>
              <w:ind w:left="113" w:right="113"/>
              <w:jc w:val="both"/>
              <w:rPr>
                <w:rFonts w:cstheme="minorHAnsi"/>
              </w:rPr>
            </w:pPr>
          </w:p>
          <w:p w:rsidR="00DF7DD8" w:rsidRPr="00790FBC" w:rsidRDefault="00DF7DD8" w:rsidP="008A15E6">
            <w:pPr>
              <w:ind w:left="113" w:right="113"/>
              <w:jc w:val="both"/>
              <w:rPr>
                <w:rFonts w:cstheme="minorHAnsi"/>
                <w:b/>
                <w:bCs/>
              </w:rPr>
            </w:pPr>
            <w:r w:rsidRPr="00790FBC">
              <w:rPr>
                <w:rFonts w:cstheme="minorHAnsi"/>
                <w:b/>
                <w:bCs/>
              </w:rPr>
              <w:t xml:space="preserve">Opći ciljevi vjeronaučne nastave drugoga godišta </w:t>
            </w:r>
          </w:p>
          <w:p w:rsidR="00DF7DD8" w:rsidRPr="00790FBC" w:rsidRDefault="00DF7DD8" w:rsidP="008A15E6">
            <w:pPr>
              <w:ind w:left="113" w:right="113"/>
              <w:jc w:val="both"/>
              <w:rPr>
                <w:rFonts w:cstheme="minorHAnsi"/>
                <w:b/>
                <w:bCs/>
                <w:sz w:val="16"/>
                <w:szCs w:val="16"/>
              </w:rPr>
            </w:pPr>
          </w:p>
          <w:p w:rsidR="00DF7DD8" w:rsidRPr="00790FBC" w:rsidRDefault="00DF7DD8" w:rsidP="008A15E6">
            <w:pPr>
              <w:ind w:left="708" w:right="113" w:hanging="708"/>
              <w:jc w:val="both"/>
              <w:rPr>
                <w:rFonts w:cstheme="minorHAnsi"/>
              </w:rPr>
            </w:pPr>
            <w:r w:rsidRPr="00790FBC">
              <w:rPr>
                <w:rFonts w:cstheme="minorHAnsi"/>
              </w:rPr>
              <w:t xml:space="preserve">- Otkriti i upoznati u biblijskim likovima tajnu Božje blizine i preko tih likova otvarati se Bogu i slušati njegovu poruku </w:t>
            </w:r>
          </w:p>
          <w:p w:rsidR="00DF7DD8" w:rsidRPr="00790FBC" w:rsidRDefault="00DF7DD8" w:rsidP="008A15E6">
            <w:pPr>
              <w:ind w:left="708" w:right="113" w:hanging="708"/>
              <w:jc w:val="both"/>
              <w:rPr>
                <w:rFonts w:cstheme="minorHAnsi"/>
              </w:rPr>
            </w:pPr>
            <w:r w:rsidRPr="00790FBC">
              <w:rPr>
                <w:rFonts w:cstheme="minorHAnsi"/>
              </w:rPr>
              <w:t xml:space="preserve">- Preko starozavjetnih velikana spoznati načine prijateljevanja s Bogom i kako ih Bog vodi kroz život </w:t>
            </w:r>
          </w:p>
          <w:p w:rsidR="00DF7DD8" w:rsidRPr="00790FBC" w:rsidRDefault="00DF7DD8" w:rsidP="008A15E6">
            <w:pPr>
              <w:ind w:left="708" w:right="113" w:hanging="708"/>
              <w:jc w:val="both"/>
              <w:rPr>
                <w:rFonts w:cstheme="minorHAnsi"/>
              </w:rPr>
            </w:pPr>
            <w:r w:rsidRPr="00790FBC">
              <w:rPr>
                <w:rFonts w:cstheme="minorHAnsi"/>
              </w:rPr>
              <w:t xml:space="preserve">- Naučiti kako na životnom putu postoje znakovi Božje dobrote i pravila koja </w:t>
            </w:r>
            <w:r w:rsidRPr="00790FBC">
              <w:rPr>
                <w:rFonts w:cstheme="minorHAnsi"/>
              </w:rPr>
              <w:lastRenderedPageBreak/>
              <w:t xml:space="preserve">nam čuvaju život i čine ga kvalitetnijim </w:t>
            </w:r>
          </w:p>
          <w:p w:rsidR="00DF7DD8" w:rsidRPr="00790FBC" w:rsidRDefault="00DF7DD8" w:rsidP="008A15E6">
            <w:pPr>
              <w:ind w:left="708" w:right="113" w:hanging="708"/>
              <w:jc w:val="both"/>
              <w:rPr>
                <w:rFonts w:cstheme="minorHAnsi"/>
              </w:rPr>
            </w:pPr>
            <w:r w:rsidRPr="00790FBC">
              <w:rPr>
                <w:rFonts w:cstheme="minorHAnsi"/>
              </w:rPr>
              <w:t xml:space="preserve">- Otkriti i upoznati Božju veličinu i blagoslov u njegovim riječima i zapovijedima, osobito u Isusovoj zapovijedi ljubavi </w:t>
            </w:r>
          </w:p>
          <w:p w:rsidR="00DF7DD8" w:rsidRPr="00790FBC" w:rsidRDefault="00DF7DD8" w:rsidP="008A15E6">
            <w:pPr>
              <w:ind w:left="708" w:right="113" w:hanging="708"/>
              <w:jc w:val="both"/>
              <w:rPr>
                <w:rFonts w:cstheme="minorHAnsi"/>
              </w:rPr>
            </w:pPr>
            <w:r w:rsidRPr="00790FBC">
              <w:rPr>
                <w:rFonts w:cstheme="minorHAnsi"/>
              </w:rPr>
              <w:t>- Upoznati i prihvatiti Božje zapovijedi kao pravila života i uspješnoga životnoga ostvarenja koji se sastoji u ljubavi prema Bogu, prema sebi, bližnjima i svim ljudima</w:t>
            </w:r>
          </w:p>
          <w:p w:rsidR="00DF7DD8" w:rsidRPr="00790FBC" w:rsidRDefault="00DF7DD8" w:rsidP="008A15E6">
            <w:pPr>
              <w:ind w:left="708" w:right="113" w:hanging="708"/>
              <w:jc w:val="both"/>
              <w:rPr>
                <w:rFonts w:cstheme="minorHAnsi"/>
              </w:rPr>
            </w:pPr>
            <w:r w:rsidRPr="00790FBC">
              <w:rPr>
                <w:rFonts w:cstheme="minorHAnsi"/>
              </w:rPr>
              <w:t xml:space="preserve">- Upoznati i uvidjeti da se u događajima povijesti spasenja, posebice u Isusovu utjelovljenju i poslanju, pokazuje da je on Božji dar ljudima, obećani i očekivani Mesija </w:t>
            </w:r>
          </w:p>
          <w:p w:rsidR="00DF7DD8" w:rsidRPr="00790FBC" w:rsidRDefault="00DF7DD8" w:rsidP="008A15E6">
            <w:pPr>
              <w:ind w:left="708" w:right="113" w:hanging="708"/>
              <w:jc w:val="both"/>
              <w:rPr>
                <w:rFonts w:cstheme="minorHAnsi"/>
              </w:rPr>
            </w:pPr>
            <w:r w:rsidRPr="00790FBC">
              <w:rPr>
                <w:rFonts w:cstheme="minorHAnsi"/>
              </w:rPr>
              <w:t xml:space="preserve">- U susretu s Isusom otkriti Božju ljubav, njegovu brigu za svakoga čovjeka i za čitavi svijet, o čemu svjedoče i pripovijedaju Evanđelja i druge novozavjetne knjige </w:t>
            </w:r>
          </w:p>
          <w:p w:rsidR="00DF7DD8" w:rsidRPr="00790FBC" w:rsidRDefault="00DF7DD8" w:rsidP="008A15E6">
            <w:pPr>
              <w:ind w:left="708" w:right="113" w:hanging="708"/>
              <w:jc w:val="both"/>
              <w:rPr>
                <w:rFonts w:cstheme="minorHAnsi"/>
              </w:rPr>
            </w:pPr>
            <w:r w:rsidRPr="00790FBC">
              <w:rPr>
                <w:rFonts w:cstheme="minorHAnsi"/>
              </w:rPr>
              <w:t xml:space="preserve">- Upoznati i doživjeti da se Isusova ljubav očituje osobito u tajni njegove žrtve i uskrsnuća i graditi stav osobnoga prihvaćanja i vjere u Isusovo uskrsnuće </w:t>
            </w:r>
          </w:p>
          <w:p w:rsidR="00DF7DD8" w:rsidRPr="00790FBC" w:rsidRDefault="00DF7DD8" w:rsidP="008A15E6">
            <w:pPr>
              <w:ind w:left="708" w:right="113" w:hanging="708"/>
              <w:jc w:val="both"/>
              <w:rPr>
                <w:rFonts w:cstheme="minorHAnsi"/>
              </w:rPr>
            </w:pPr>
            <w:r w:rsidRPr="00790FBC">
              <w:rPr>
                <w:rFonts w:cstheme="minorHAnsi"/>
              </w:rPr>
              <w:t xml:space="preserve">- Izgrađivati, u susretu s Isusom, upoznavanje i tajne vlastitoga života i potrebu nasljedovanja u dobroti i plemenitosti, posebno prema siromašnima i ugroženima </w:t>
            </w:r>
          </w:p>
          <w:p w:rsidR="00DF7DD8" w:rsidRPr="00790FBC" w:rsidRDefault="00DF7DD8" w:rsidP="008A15E6">
            <w:pPr>
              <w:ind w:left="708" w:right="113" w:hanging="708"/>
              <w:jc w:val="both"/>
              <w:rPr>
                <w:rFonts w:cstheme="minorHAnsi"/>
              </w:rPr>
            </w:pPr>
            <w:r w:rsidRPr="00790FBC">
              <w:rPr>
                <w:rFonts w:cstheme="minorHAnsi"/>
              </w:rPr>
              <w:t xml:space="preserve">- Naučiti graditi, u duhu Isusove poruke, dobre odnose sa svojim vršnjacima, s bližnjima i sa svim ljudima s kojima se susreću </w:t>
            </w:r>
          </w:p>
          <w:p w:rsidR="00DF7DD8" w:rsidRPr="00790FBC" w:rsidRDefault="00DF7DD8" w:rsidP="008A15E6">
            <w:pPr>
              <w:ind w:left="708" w:right="113" w:hanging="708"/>
              <w:jc w:val="both"/>
              <w:rPr>
                <w:rFonts w:cstheme="minorHAnsi"/>
              </w:rPr>
            </w:pPr>
            <w:r w:rsidRPr="00790FBC">
              <w:rPr>
                <w:rFonts w:cstheme="minorHAnsi"/>
              </w:rPr>
              <w:t>- Pomoći djeci razviti sposobnost izražavanja stečenih spoznaja, upoznavanje i iskustvo radosti međusobnoga zajedništva, opraštanja, u školi, ali i u obitelji i crkvenoj zajednici, i ostvarenje poziva na radosno sudioništvo u radu, u igri i u slavljenju života</w:t>
            </w:r>
          </w:p>
        </w:tc>
      </w:tr>
    </w:tbl>
    <w:p w:rsidR="000F38A4" w:rsidRDefault="000F38A4" w:rsidP="00DF7DD8">
      <w:pPr>
        <w:rPr>
          <w:rFonts w:cstheme="minorHAnsi"/>
        </w:rPr>
        <w:sectPr w:rsidR="000F38A4" w:rsidSect="00053CED">
          <w:pgSz w:w="12240" w:h="15840"/>
          <w:pgMar w:top="1440" w:right="1440" w:bottom="1440" w:left="1440" w:header="720" w:footer="720" w:gutter="0"/>
          <w:cols w:space="720"/>
          <w:docGrid w:linePitch="360"/>
        </w:sectPr>
      </w:pPr>
    </w:p>
    <w:tbl>
      <w:tblPr>
        <w:tblpPr w:leftFromText="180" w:rightFromText="180" w:vertAnchor="text" w:horzAnchor="margin" w:tblpY="143"/>
        <w:tblW w:w="13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552"/>
        <w:gridCol w:w="482"/>
        <w:gridCol w:w="482"/>
        <w:gridCol w:w="482"/>
        <w:gridCol w:w="482"/>
        <w:gridCol w:w="482"/>
        <w:gridCol w:w="482"/>
        <w:gridCol w:w="482"/>
        <w:gridCol w:w="482"/>
        <w:gridCol w:w="482"/>
        <w:gridCol w:w="482"/>
        <w:gridCol w:w="567"/>
        <w:gridCol w:w="708"/>
        <w:gridCol w:w="567"/>
        <w:gridCol w:w="567"/>
        <w:gridCol w:w="2908"/>
      </w:tblGrid>
      <w:tr w:rsidR="0034598E" w:rsidRPr="000F38A4" w:rsidTr="0034598E">
        <w:trPr>
          <w:trHeight w:val="411"/>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4598E" w:rsidRPr="000F38A4" w:rsidRDefault="0034598E" w:rsidP="0034598E">
            <w:pPr>
              <w:ind w:left="113" w:right="113"/>
              <w:jc w:val="center"/>
              <w:rPr>
                <w:rFonts w:cstheme="minorHAnsi"/>
                <w:b/>
                <w:sz w:val="20"/>
                <w:lang w:val="sr-Cyrl-CS"/>
              </w:rPr>
            </w:pPr>
            <w:r w:rsidRPr="000F38A4">
              <w:rPr>
                <w:rFonts w:cstheme="minorHAnsi"/>
                <w:b/>
                <w:sz w:val="20"/>
              </w:rPr>
              <w:lastRenderedPageBreak/>
              <w:t>REDNI BROJ</w:t>
            </w:r>
          </w:p>
        </w:tc>
        <w:tc>
          <w:tcPr>
            <w:tcW w:w="2552" w:type="dxa"/>
            <w:vMerge w:val="restart"/>
            <w:tcBorders>
              <w:top w:val="single" w:sz="4" w:space="0" w:color="auto"/>
              <w:left w:val="single" w:sz="4" w:space="0" w:color="auto"/>
              <w:right w:val="single" w:sz="4" w:space="0" w:color="auto"/>
            </w:tcBorders>
            <w:vAlign w:val="center"/>
          </w:tcPr>
          <w:p w:rsidR="0034598E" w:rsidRPr="000F38A4" w:rsidRDefault="0034598E" w:rsidP="0034598E">
            <w:pPr>
              <w:jc w:val="center"/>
              <w:rPr>
                <w:rFonts w:cstheme="minorHAnsi"/>
                <w:b/>
                <w:color w:val="000000"/>
                <w:sz w:val="20"/>
                <w:lang w:val="sr-Latn-CS"/>
              </w:rPr>
            </w:pPr>
            <w:r w:rsidRPr="000F38A4">
              <w:rPr>
                <w:rFonts w:cstheme="minorHAnsi"/>
                <w:b/>
                <w:color w:val="000000"/>
                <w:sz w:val="20"/>
              </w:rPr>
              <w:t>NASTAVNE TEME</w:t>
            </w:r>
          </w:p>
        </w:tc>
        <w:tc>
          <w:tcPr>
            <w:tcW w:w="4820" w:type="dxa"/>
            <w:gridSpan w:val="10"/>
            <w:tcBorders>
              <w:top w:val="single" w:sz="4" w:space="0" w:color="auto"/>
              <w:left w:val="single" w:sz="4" w:space="0" w:color="auto"/>
              <w:right w:val="single" w:sz="4" w:space="0" w:color="auto"/>
            </w:tcBorders>
            <w:vAlign w:val="center"/>
          </w:tcPr>
          <w:p w:rsidR="0034598E" w:rsidRPr="000F38A4" w:rsidRDefault="0034598E" w:rsidP="0034598E">
            <w:pPr>
              <w:jc w:val="center"/>
              <w:rPr>
                <w:rFonts w:cstheme="minorHAnsi"/>
                <w:b/>
                <w:color w:val="000000"/>
                <w:sz w:val="20"/>
                <w:lang w:val="sr-Cyrl-CS"/>
              </w:rPr>
            </w:pPr>
            <w:r w:rsidRPr="000F38A4">
              <w:rPr>
                <w:rFonts w:cstheme="minorHAnsi"/>
                <w:b/>
                <w:color w:val="000000"/>
                <w:sz w:val="20"/>
              </w:rPr>
              <w:t xml:space="preserve">Vreme realizacije </w:t>
            </w:r>
            <w:r w:rsidRPr="000F38A4">
              <w:rPr>
                <w:rFonts w:cstheme="minorHAnsi"/>
                <w:b/>
                <w:color w:val="000000"/>
                <w:sz w:val="20"/>
                <w:lang w:val="sr-Cyrl-CS"/>
              </w:rPr>
              <w:t xml:space="preserve">- </w:t>
            </w:r>
            <w:r w:rsidRPr="000F38A4">
              <w:rPr>
                <w:rFonts w:cstheme="minorHAnsi"/>
                <w:b/>
                <w:color w:val="000000"/>
                <w:sz w:val="20"/>
              </w:rPr>
              <w:t>MESEC</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left="113" w:right="113"/>
              <w:jc w:val="center"/>
              <w:rPr>
                <w:rFonts w:cstheme="minorHAnsi"/>
                <w:b/>
                <w:sz w:val="20"/>
                <w:lang w:val="sr-Cyrl-CS"/>
              </w:rPr>
            </w:pPr>
            <w:r w:rsidRPr="000F38A4">
              <w:rPr>
                <w:rFonts w:cstheme="minorHAnsi"/>
                <w:b/>
                <w:sz w:val="20"/>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34598E" w:rsidRPr="000F38A4" w:rsidRDefault="0034598E" w:rsidP="0034598E">
            <w:pPr>
              <w:ind w:left="113" w:right="113"/>
              <w:jc w:val="center"/>
              <w:rPr>
                <w:rFonts w:cstheme="minorHAnsi"/>
                <w:b/>
                <w:sz w:val="20"/>
              </w:rPr>
            </w:pPr>
            <w:r w:rsidRPr="000F38A4">
              <w:rPr>
                <w:rFonts w:cstheme="minorHAnsi"/>
                <w:b/>
                <w:sz w:val="20"/>
              </w:rPr>
              <w:t>Broj časova po</w:t>
            </w:r>
          </w:p>
          <w:p w:rsidR="0034598E" w:rsidRPr="000F38A4" w:rsidRDefault="0034598E" w:rsidP="0034598E">
            <w:pPr>
              <w:ind w:left="113" w:right="113"/>
              <w:jc w:val="center"/>
              <w:rPr>
                <w:rFonts w:cstheme="minorHAnsi"/>
                <w:b/>
                <w:sz w:val="20"/>
                <w:lang w:val="sr-Cyrl-CS"/>
              </w:rPr>
            </w:pPr>
            <w:r w:rsidRPr="000F38A4">
              <w:rPr>
                <w:rFonts w:cstheme="minorHAnsi"/>
                <w:b/>
                <w:sz w:val="20"/>
              </w:rPr>
              <w:t xml:space="preserve"> temi</w:t>
            </w:r>
          </w:p>
        </w:tc>
        <w:tc>
          <w:tcPr>
            <w:tcW w:w="2908" w:type="dxa"/>
            <w:vMerge w:val="restart"/>
            <w:tcBorders>
              <w:top w:val="single" w:sz="4" w:space="0" w:color="auto"/>
              <w:left w:val="single" w:sz="4" w:space="0" w:color="auto"/>
              <w:right w:val="single" w:sz="4" w:space="0" w:color="auto"/>
            </w:tcBorders>
            <w:vAlign w:val="center"/>
          </w:tcPr>
          <w:p w:rsidR="0034598E" w:rsidRPr="000F38A4" w:rsidRDefault="0034598E" w:rsidP="0034598E">
            <w:pPr>
              <w:jc w:val="center"/>
              <w:rPr>
                <w:rFonts w:cstheme="minorHAnsi"/>
                <w:b/>
                <w:sz w:val="20"/>
                <w:lang w:val="sr-Cyrl-CS"/>
              </w:rPr>
            </w:pPr>
            <w:r w:rsidRPr="000F38A4">
              <w:rPr>
                <w:rFonts w:cstheme="minorHAnsi"/>
                <w:b/>
                <w:color w:val="000000"/>
                <w:sz w:val="20"/>
              </w:rPr>
              <w:t>Međupredmetne kompetencije</w:t>
            </w:r>
          </w:p>
        </w:tc>
      </w:tr>
      <w:tr w:rsidR="0034598E" w:rsidRPr="000F38A4" w:rsidTr="0034598E">
        <w:trPr>
          <w:cantSplit/>
          <w:trHeight w:val="914"/>
        </w:trPr>
        <w:tc>
          <w:tcPr>
            <w:tcW w:w="675" w:type="dxa"/>
            <w:vMerge/>
            <w:tcBorders>
              <w:top w:val="single" w:sz="4" w:space="0" w:color="auto"/>
              <w:left w:val="single" w:sz="4" w:space="0" w:color="auto"/>
              <w:bottom w:val="single" w:sz="4" w:space="0" w:color="auto"/>
              <w:right w:val="single" w:sz="4" w:space="0" w:color="auto"/>
            </w:tcBorders>
            <w:textDirection w:val="btLr"/>
          </w:tcPr>
          <w:p w:rsidR="0034598E" w:rsidRPr="000F38A4" w:rsidRDefault="0034598E" w:rsidP="0034598E">
            <w:pPr>
              <w:ind w:left="113" w:right="113"/>
              <w:jc w:val="center"/>
              <w:rPr>
                <w:rFonts w:cstheme="minorHAnsi"/>
                <w:sz w:val="20"/>
                <w:lang w:val="sr-Cyrl-CS"/>
              </w:rPr>
            </w:pPr>
          </w:p>
        </w:tc>
        <w:tc>
          <w:tcPr>
            <w:tcW w:w="2552" w:type="dxa"/>
            <w:vMerge/>
            <w:tcBorders>
              <w:left w:val="single" w:sz="4" w:space="0" w:color="auto"/>
              <w:bottom w:val="single" w:sz="4" w:space="0" w:color="auto"/>
              <w:right w:val="single" w:sz="4" w:space="0" w:color="auto"/>
            </w:tcBorders>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IX</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X</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XI</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XII</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I</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II</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III</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IV</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V</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4598E" w:rsidRPr="000F38A4" w:rsidRDefault="0034598E" w:rsidP="0034598E">
            <w:pPr>
              <w:ind w:left="113" w:right="113"/>
              <w:rPr>
                <w:rFonts w:cstheme="minorHAnsi"/>
                <w:sz w:val="20"/>
                <w:lang w:val="sr-Cyrl-CS"/>
              </w:rPr>
            </w:pPr>
            <w:r w:rsidRPr="000F38A4">
              <w:rPr>
                <w:rFonts w:cstheme="minorHAnsi"/>
                <w:sz w:val="20"/>
                <w:lang w:val="sr-Cyrl-CS"/>
              </w:rPr>
              <w:t>О</w:t>
            </w:r>
            <w:r w:rsidRPr="000F38A4">
              <w:rPr>
                <w:rFonts w:cstheme="minorHAnsi"/>
                <w:sz w:val="20"/>
              </w:rPr>
              <w:t>bradu</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4598E" w:rsidRPr="000F38A4" w:rsidRDefault="0034598E" w:rsidP="0034598E">
            <w:pPr>
              <w:ind w:left="113" w:right="113"/>
              <w:rPr>
                <w:rFonts w:cstheme="minorHAnsi"/>
                <w:sz w:val="20"/>
                <w:lang w:val="sr-Cyrl-CS"/>
              </w:rPr>
            </w:pPr>
            <w:r w:rsidRPr="000F38A4">
              <w:rPr>
                <w:rFonts w:cstheme="minorHAnsi"/>
                <w:sz w:val="20"/>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34598E" w:rsidRPr="000F38A4" w:rsidRDefault="0034598E" w:rsidP="0034598E">
            <w:pPr>
              <w:ind w:left="113" w:right="113"/>
              <w:jc w:val="center"/>
              <w:rPr>
                <w:rFonts w:cstheme="minorHAnsi"/>
                <w:sz w:val="20"/>
                <w:lang w:val="sr-Cyrl-CS"/>
              </w:rPr>
            </w:pPr>
            <w:r w:rsidRPr="000F38A4">
              <w:rPr>
                <w:rFonts w:cstheme="minorHAnsi"/>
                <w:sz w:val="20"/>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34598E" w:rsidRPr="000F38A4" w:rsidRDefault="0034598E" w:rsidP="0034598E">
            <w:pPr>
              <w:ind w:left="113" w:right="113"/>
              <w:jc w:val="center"/>
              <w:rPr>
                <w:rFonts w:cstheme="minorHAnsi"/>
                <w:sz w:val="20"/>
                <w:lang w:val="sr-Cyrl-CS"/>
              </w:rPr>
            </w:pPr>
          </w:p>
        </w:tc>
        <w:tc>
          <w:tcPr>
            <w:tcW w:w="2908" w:type="dxa"/>
            <w:vMerge/>
            <w:tcBorders>
              <w:left w:val="single" w:sz="4" w:space="0" w:color="auto"/>
              <w:bottom w:val="single" w:sz="4" w:space="0" w:color="auto"/>
              <w:right w:val="single" w:sz="4" w:space="0" w:color="auto"/>
            </w:tcBorders>
          </w:tcPr>
          <w:p w:rsidR="0034598E" w:rsidRPr="000F38A4" w:rsidRDefault="0034598E" w:rsidP="0034598E">
            <w:pPr>
              <w:jc w:val="center"/>
              <w:rPr>
                <w:rFonts w:cstheme="minorHAnsi"/>
                <w:sz w:val="20"/>
                <w:lang w:val="sr-Cyrl-CS"/>
              </w:rPr>
            </w:pPr>
          </w:p>
        </w:tc>
      </w:tr>
      <w:tr w:rsidR="0034598E" w:rsidRPr="000F38A4" w:rsidTr="0034598E">
        <w:trPr>
          <w:trHeight w:val="559"/>
        </w:trPr>
        <w:tc>
          <w:tcPr>
            <w:tcW w:w="675"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lang w:val="sr-Cyrl-CS"/>
              </w:rPr>
            </w:pPr>
            <w:r w:rsidRPr="000F38A4">
              <w:rPr>
                <w:rFonts w:cstheme="minorHAnsi"/>
                <w:sz w:val="20"/>
                <w:lang w:val="sr-Cyrl-CS"/>
              </w:rPr>
              <w:t>1.</w:t>
            </w:r>
          </w:p>
        </w:tc>
        <w:tc>
          <w:tcPr>
            <w:tcW w:w="2552"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right="-50"/>
              <w:rPr>
                <w:rFonts w:cstheme="minorHAnsi"/>
                <w:b/>
                <w:bCs/>
                <w:sz w:val="20"/>
              </w:rPr>
            </w:pPr>
            <w:r w:rsidRPr="000F38A4">
              <w:rPr>
                <w:rFonts w:cstheme="minorHAnsi"/>
                <w:b/>
                <w:bCs/>
                <w:sz w:val="20"/>
              </w:rPr>
              <w:t>PONOVNO SMO ZAJEDNO –ÚJRA EGYÜTT</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1</w:t>
            </w:r>
          </w:p>
        </w:tc>
        <w:tc>
          <w:tcPr>
            <w:tcW w:w="708" w:type="dxa"/>
            <w:tcBorders>
              <w:top w:val="single" w:sz="4" w:space="0" w:color="auto"/>
              <w:left w:val="single" w:sz="4" w:space="0" w:color="auto"/>
              <w:bottom w:val="single" w:sz="4" w:space="0" w:color="auto"/>
              <w:right w:val="single" w:sz="4" w:space="0" w:color="auto"/>
            </w:tcBorders>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1</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rPr>
                <w:rFonts w:cstheme="minorHAnsi"/>
                <w:sz w:val="20"/>
              </w:rPr>
            </w:pPr>
            <w:r w:rsidRPr="000F38A4">
              <w:rPr>
                <w:rFonts w:cstheme="minorHAnsi"/>
                <w:sz w:val="20"/>
              </w:rPr>
              <w:t>Veština za život u demokratskom društvu</w:t>
            </w:r>
          </w:p>
        </w:tc>
      </w:tr>
      <w:tr w:rsidR="0034598E" w:rsidRPr="000F38A4"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lang w:val="sr-Cyrl-CS"/>
              </w:rPr>
            </w:pPr>
            <w:r w:rsidRPr="000F38A4">
              <w:rPr>
                <w:rFonts w:cstheme="minorHAnsi"/>
                <w:sz w:val="20"/>
                <w:lang w:val="sr-Cyrl-CS"/>
              </w:rPr>
              <w:t>2.</w:t>
            </w:r>
          </w:p>
        </w:tc>
        <w:tc>
          <w:tcPr>
            <w:tcW w:w="2552"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right="-50"/>
              <w:rPr>
                <w:rFonts w:cstheme="minorHAnsi"/>
                <w:b/>
                <w:bCs/>
                <w:sz w:val="20"/>
              </w:rPr>
            </w:pPr>
            <w:r w:rsidRPr="000F38A4">
              <w:rPr>
                <w:rFonts w:cstheme="minorHAnsi"/>
                <w:b/>
                <w:bCs/>
                <w:sz w:val="20"/>
              </w:rPr>
              <w:t>LJUDI NA BOŽJEM PUTU –EMBEREK ISTEN ÚTJÁN</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color w:val="FF0000"/>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color w:val="FF0000"/>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color w:val="FF0000"/>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color w:val="FF0000"/>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color w:val="FF0000"/>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color w:val="FF0000"/>
                <w:sz w:val="2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10</w:t>
            </w:r>
          </w:p>
        </w:tc>
        <w:tc>
          <w:tcPr>
            <w:tcW w:w="7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11</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rPr>
                <w:rFonts w:cstheme="minorHAnsi"/>
                <w:sz w:val="20"/>
              </w:rPr>
            </w:pPr>
            <w:r w:rsidRPr="000F38A4">
              <w:rPr>
                <w:rFonts w:cstheme="minorHAnsi"/>
                <w:sz w:val="20"/>
              </w:rPr>
              <w:t>Rešavanje problema</w:t>
            </w:r>
          </w:p>
        </w:tc>
      </w:tr>
      <w:tr w:rsidR="0034598E" w:rsidRPr="000F38A4"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3.</w:t>
            </w:r>
          </w:p>
        </w:tc>
        <w:tc>
          <w:tcPr>
            <w:tcW w:w="2552"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right="-50"/>
              <w:rPr>
                <w:rFonts w:cstheme="minorHAnsi"/>
                <w:b/>
                <w:bCs/>
                <w:sz w:val="20"/>
              </w:rPr>
            </w:pPr>
            <w:r w:rsidRPr="000F38A4">
              <w:rPr>
                <w:rFonts w:cstheme="minorHAnsi"/>
                <w:b/>
                <w:bCs/>
                <w:sz w:val="20"/>
              </w:rPr>
              <w:t>ISUS - DAR BOŽJI ZEMLJI I LJUDIMA – JÉZUS – ISTEN AJÁNDÉKA A FÖLDNEK ÉS AZ EMBEREKNEK</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5</w:t>
            </w:r>
          </w:p>
        </w:tc>
        <w:tc>
          <w:tcPr>
            <w:tcW w:w="708" w:type="dxa"/>
            <w:tcBorders>
              <w:top w:val="single" w:sz="4" w:space="0" w:color="auto"/>
              <w:left w:val="single" w:sz="4" w:space="0" w:color="auto"/>
              <w:bottom w:val="single" w:sz="4" w:space="0" w:color="auto"/>
              <w:right w:val="single" w:sz="4" w:space="0" w:color="auto"/>
            </w:tcBorders>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5</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rPr>
                <w:rFonts w:cstheme="minorHAnsi"/>
                <w:sz w:val="20"/>
              </w:rPr>
            </w:pPr>
            <w:r w:rsidRPr="000F38A4">
              <w:rPr>
                <w:rFonts w:cstheme="minorHAnsi"/>
                <w:sz w:val="20"/>
              </w:rPr>
              <w:t>Estetska kompetencija</w:t>
            </w:r>
          </w:p>
        </w:tc>
      </w:tr>
      <w:tr w:rsidR="0034598E" w:rsidRPr="000F38A4"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4.</w:t>
            </w:r>
          </w:p>
        </w:tc>
        <w:tc>
          <w:tcPr>
            <w:tcW w:w="2552"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right="-50"/>
              <w:rPr>
                <w:rFonts w:cstheme="minorHAnsi"/>
                <w:b/>
                <w:bCs/>
                <w:sz w:val="20"/>
              </w:rPr>
            </w:pPr>
            <w:r w:rsidRPr="000F38A4">
              <w:rPr>
                <w:rFonts w:cstheme="minorHAnsi"/>
                <w:b/>
                <w:bCs/>
                <w:sz w:val="20"/>
              </w:rPr>
              <w:t>S BOGOM NA PUTU ŽIVOTA –ISTENNEL AZ ÉLET ÚTJÁN</w:t>
            </w:r>
          </w:p>
        </w:tc>
        <w:tc>
          <w:tcPr>
            <w:tcW w:w="482" w:type="dxa"/>
            <w:tcBorders>
              <w:top w:val="single" w:sz="4" w:space="0" w:color="auto"/>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top w:val="single" w:sz="4" w:space="0" w:color="auto"/>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top w:val="single" w:sz="4" w:space="0" w:color="auto"/>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top w:val="single" w:sz="4" w:space="0" w:color="auto"/>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8</w:t>
            </w:r>
          </w:p>
        </w:tc>
        <w:tc>
          <w:tcPr>
            <w:tcW w:w="7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9</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rPr>
                <w:rFonts w:cstheme="minorHAnsi"/>
                <w:sz w:val="20"/>
              </w:rPr>
            </w:pPr>
            <w:r w:rsidRPr="000F38A4">
              <w:rPr>
                <w:rFonts w:cstheme="minorHAnsi"/>
                <w:sz w:val="20"/>
              </w:rPr>
              <w:t>Briga za zdravlje</w:t>
            </w:r>
          </w:p>
        </w:tc>
      </w:tr>
      <w:tr w:rsidR="0034598E" w:rsidRPr="000F38A4"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5.</w:t>
            </w:r>
          </w:p>
        </w:tc>
        <w:tc>
          <w:tcPr>
            <w:tcW w:w="2552"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right="-50"/>
              <w:rPr>
                <w:rFonts w:cstheme="minorHAnsi"/>
                <w:b/>
                <w:bCs/>
                <w:sz w:val="20"/>
              </w:rPr>
            </w:pPr>
            <w:r w:rsidRPr="000F38A4">
              <w:rPr>
                <w:rFonts w:cstheme="minorHAnsi"/>
                <w:b/>
                <w:bCs/>
                <w:sz w:val="20"/>
              </w:rPr>
              <w:t>ISUS OTKRIVA SVOJU LJUBAV PREMA LJUDIMA – JÉZUS FELTÁRJA EMBEREK IRÁNTI SZERETETÉT</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6</w:t>
            </w:r>
          </w:p>
        </w:tc>
        <w:tc>
          <w:tcPr>
            <w:tcW w:w="708" w:type="dxa"/>
            <w:tcBorders>
              <w:top w:val="single" w:sz="4" w:space="0" w:color="auto"/>
              <w:left w:val="single" w:sz="4" w:space="0" w:color="auto"/>
              <w:bottom w:val="single" w:sz="4" w:space="0" w:color="auto"/>
              <w:right w:val="single" w:sz="4" w:space="0" w:color="auto"/>
            </w:tcBorders>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6</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rPr>
                <w:rFonts w:cstheme="minorHAnsi"/>
                <w:sz w:val="20"/>
              </w:rPr>
            </w:pPr>
            <w:r w:rsidRPr="000F38A4">
              <w:rPr>
                <w:rFonts w:cstheme="minorHAnsi"/>
                <w:sz w:val="20"/>
              </w:rPr>
              <w:t>Veština saradnje</w:t>
            </w:r>
          </w:p>
        </w:tc>
      </w:tr>
      <w:tr w:rsidR="0034598E" w:rsidRPr="000F38A4"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6.</w:t>
            </w:r>
          </w:p>
        </w:tc>
        <w:tc>
          <w:tcPr>
            <w:tcW w:w="2552"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right="-50"/>
              <w:rPr>
                <w:rFonts w:cstheme="minorHAnsi"/>
                <w:b/>
                <w:bCs/>
                <w:sz w:val="20"/>
              </w:rPr>
            </w:pPr>
            <w:r w:rsidRPr="000F38A4">
              <w:rPr>
                <w:rFonts w:cstheme="minorHAnsi"/>
                <w:b/>
                <w:bCs/>
                <w:sz w:val="20"/>
              </w:rPr>
              <w:t>LJEPO JE KADA SU BRAĆA ZAJEDNO – SZÉP, AMIKOR A TESTVÉREK EGYÜTT VANNAK</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w:t>
            </w: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3</w:t>
            </w:r>
          </w:p>
        </w:tc>
        <w:tc>
          <w:tcPr>
            <w:tcW w:w="708" w:type="dxa"/>
            <w:tcBorders>
              <w:top w:val="single" w:sz="4" w:space="0" w:color="auto"/>
              <w:left w:val="single" w:sz="4" w:space="0" w:color="auto"/>
              <w:bottom w:val="single" w:sz="4" w:space="0" w:color="auto"/>
              <w:right w:val="single" w:sz="4" w:space="0" w:color="auto"/>
            </w:tcBorders>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3</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rPr>
                <w:rFonts w:cstheme="minorHAnsi"/>
                <w:sz w:val="20"/>
              </w:rPr>
            </w:pPr>
            <w:r w:rsidRPr="000F38A4">
              <w:rPr>
                <w:rFonts w:cstheme="minorHAnsi"/>
                <w:sz w:val="20"/>
              </w:rPr>
              <w:t>Veština saradnje</w:t>
            </w:r>
          </w:p>
        </w:tc>
      </w:tr>
      <w:tr w:rsidR="0034598E" w:rsidRPr="000F38A4"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7.</w:t>
            </w:r>
          </w:p>
        </w:tc>
        <w:tc>
          <w:tcPr>
            <w:tcW w:w="2552"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ind w:right="-50"/>
              <w:rPr>
                <w:rFonts w:cstheme="minorHAnsi"/>
                <w:b/>
                <w:bCs/>
                <w:sz w:val="20"/>
              </w:rPr>
            </w:pPr>
            <w:r w:rsidRPr="000F38A4">
              <w:rPr>
                <w:rFonts w:cstheme="minorHAnsi"/>
                <w:b/>
                <w:bCs/>
                <w:sz w:val="20"/>
              </w:rPr>
              <w:t>NAŠA RADOST I ZAHVALNOST –ÖRÖMÜNK ÉS HÁLÁNK</w:t>
            </w: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lang w:val="sr-Cyrl-CS"/>
              </w:rPr>
            </w:pPr>
          </w:p>
        </w:tc>
        <w:tc>
          <w:tcPr>
            <w:tcW w:w="482" w:type="dxa"/>
            <w:tcBorders>
              <w:left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0F38A4" w:rsidRDefault="0034598E" w:rsidP="0034598E">
            <w:pPr>
              <w:jc w:val="center"/>
              <w:rPr>
                <w:rFonts w:cstheme="minorHAnsi"/>
                <w:sz w:val="20"/>
              </w:rPr>
            </w:pPr>
            <w:r w:rsidRPr="000F38A4">
              <w:rPr>
                <w:rFonts w:cstheme="minorHAnsi"/>
                <w:sz w:val="20"/>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1</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rPr>
                <w:rFonts w:cstheme="minorHAnsi"/>
                <w:sz w:val="20"/>
              </w:rPr>
            </w:pPr>
            <w:r w:rsidRPr="000F38A4">
              <w:rPr>
                <w:rFonts w:cstheme="minorHAnsi"/>
                <w:sz w:val="20"/>
              </w:rPr>
              <w:t>Kompetencija za celoživotno učenje</w:t>
            </w:r>
          </w:p>
        </w:tc>
      </w:tr>
      <w:tr w:rsidR="0034598E" w:rsidRPr="000F38A4" w:rsidTr="0034598E">
        <w:trPr>
          <w:gridAfter w:val="1"/>
          <w:wAfter w:w="2908" w:type="dxa"/>
          <w:trHeight w:val="376"/>
        </w:trPr>
        <w:tc>
          <w:tcPr>
            <w:tcW w:w="3227" w:type="dxa"/>
            <w:gridSpan w:val="2"/>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b/>
                <w:sz w:val="20"/>
                <w:lang w:val="sr-Latn-CS"/>
              </w:rPr>
            </w:pPr>
            <w:r w:rsidRPr="000F38A4">
              <w:rPr>
                <w:rFonts w:cstheme="minorHAnsi"/>
                <w:b/>
                <w:sz w:val="20"/>
              </w:rPr>
              <w:t xml:space="preserve">U  K  U  P  N  O </w:t>
            </w:r>
            <w:r w:rsidRPr="000F38A4">
              <w:rPr>
                <w:rFonts w:cstheme="minorHAnsi"/>
                <w:b/>
                <w:sz w:val="20"/>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0F38A4" w:rsidRDefault="0034598E" w:rsidP="0034598E">
            <w:pPr>
              <w:jc w:val="center"/>
              <w:rPr>
                <w:rFonts w:cstheme="minorHAnsi"/>
                <w:sz w:val="20"/>
              </w:rPr>
            </w:pPr>
            <w:r w:rsidRPr="000F38A4">
              <w:rPr>
                <w:rFonts w:cstheme="minorHAnsi"/>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33</w:t>
            </w:r>
          </w:p>
        </w:tc>
        <w:tc>
          <w:tcPr>
            <w:tcW w:w="708" w:type="dxa"/>
            <w:tcBorders>
              <w:top w:val="single" w:sz="4" w:space="0" w:color="auto"/>
              <w:left w:val="single" w:sz="4" w:space="0" w:color="auto"/>
              <w:bottom w:val="single" w:sz="4" w:space="0" w:color="auto"/>
              <w:right w:val="single" w:sz="4" w:space="0" w:color="auto"/>
            </w:tcBorders>
            <w:vAlign w:val="center"/>
          </w:tcPr>
          <w:p w:rsidR="0034598E" w:rsidRPr="000F38A4" w:rsidRDefault="0034598E" w:rsidP="0034598E">
            <w:pPr>
              <w:jc w:val="center"/>
              <w:rPr>
                <w:rFonts w:cstheme="minorHAnsi"/>
                <w:sz w:val="20"/>
              </w:rPr>
            </w:pPr>
            <w:r w:rsidRPr="000F38A4">
              <w:rPr>
                <w:rFonts w:cstheme="minorHAnsi"/>
                <w:sz w:val="20"/>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598E" w:rsidRPr="000F38A4" w:rsidRDefault="0034598E" w:rsidP="0034598E">
            <w:pPr>
              <w:jc w:val="center"/>
              <w:rPr>
                <w:rFonts w:cstheme="minorHAnsi"/>
                <w:sz w:val="20"/>
              </w:rPr>
            </w:pPr>
            <w:r w:rsidRPr="000F38A4">
              <w:rPr>
                <w:rFonts w:cstheme="minorHAnsi"/>
                <w:sz w:val="20"/>
              </w:rPr>
              <w:t>0</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0F38A4" w:rsidRDefault="0034598E" w:rsidP="0034598E">
            <w:pPr>
              <w:jc w:val="center"/>
              <w:rPr>
                <w:rFonts w:cstheme="minorHAnsi"/>
                <w:sz w:val="20"/>
              </w:rPr>
            </w:pPr>
            <w:r w:rsidRPr="000F38A4">
              <w:rPr>
                <w:rFonts w:cstheme="minorHAnsi"/>
                <w:sz w:val="20"/>
              </w:rPr>
              <w:t>36</w:t>
            </w:r>
          </w:p>
        </w:tc>
      </w:tr>
    </w:tbl>
    <w:p w:rsidR="000F38A4" w:rsidRDefault="000F38A4" w:rsidP="00DF7DD8">
      <w:pPr>
        <w:rPr>
          <w:rFonts w:cstheme="minorHAnsi"/>
        </w:rPr>
        <w:sectPr w:rsidR="000F38A4" w:rsidSect="0034598E">
          <w:pgSz w:w="15840" w:h="12240" w:orient="landscape"/>
          <w:pgMar w:top="993"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7343"/>
      </w:tblGrid>
      <w:tr w:rsidR="00DF7DD8" w:rsidRPr="00790FBC" w:rsidTr="0034598E">
        <w:tc>
          <w:tcPr>
            <w:tcW w:w="9576" w:type="dxa"/>
            <w:gridSpan w:val="2"/>
            <w:tcBorders>
              <w:bottom w:val="single" w:sz="4" w:space="0" w:color="auto"/>
            </w:tcBorders>
            <w:shd w:val="clear" w:color="auto" w:fill="E2EFD9"/>
            <w:vAlign w:val="center"/>
          </w:tcPr>
          <w:p w:rsidR="00DF7DD8" w:rsidRPr="00790FBC" w:rsidRDefault="00DF7DD8" w:rsidP="008A15E6">
            <w:pPr>
              <w:jc w:val="center"/>
              <w:rPr>
                <w:rFonts w:cstheme="minorHAnsi"/>
                <w:i/>
                <w:iCs/>
              </w:rPr>
            </w:pPr>
            <w:r w:rsidRPr="00790FBC">
              <w:rPr>
                <w:rFonts w:cstheme="minorHAnsi"/>
                <w:b/>
                <w:sz w:val="32"/>
                <w:szCs w:val="32"/>
              </w:rPr>
              <w:lastRenderedPageBreak/>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21/2022. GODINU</w:t>
            </w:r>
          </w:p>
        </w:tc>
      </w:tr>
      <w:tr w:rsidR="00DF7DD8" w:rsidRPr="00790FBC" w:rsidTr="0034598E">
        <w:tc>
          <w:tcPr>
            <w:tcW w:w="2233"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43"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340"/>
        </w:trPr>
        <w:tc>
          <w:tcPr>
            <w:tcW w:w="2233" w:type="dxa"/>
            <w:tcBorders>
              <w:top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7343" w:type="dxa"/>
            <w:tcBorders>
              <w:top w:val="single" w:sz="4" w:space="0" w:color="auto"/>
            </w:tcBorders>
            <w:vAlign w:val="center"/>
          </w:tcPr>
          <w:p w:rsidR="00DF7DD8" w:rsidRPr="00790FBC" w:rsidRDefault="00DF7DD8" w:rsidP="008A15E6">
            <w:pPr>
              <w:outlineLvl w:val="0"/>
              <w:rPr>
                <w:rFonts w:cstheme="minorHAnsi"/>
                <w:b/>
                <w:lang w:val="sr-Latn-CS"/>
              </w:rPr>
            </w:pPr>
            <w:r w:rsidRPr="00790FBC">
              <w:rPr>
                <w:rFonts w:cstheme="minorHAnsi"/>
                <w:b/>
                <w:lang w:val="sr-Latn-CS"/>
              </w:rPr>
              <w:t>OŠ Karas Karolina Horgoš</w:t>
            </w:r>
          </w:p>
        </w:tc>
      </w:tr>
      <w:tr w:rsidR="00DF7DD8" w:rsidRPr="00790FBC" w:rsidTr="0034598E">
        <w:trPr>
          <w:trHeight w:val="340"/>
        </w:trPr>
        <w:tc>
          <w:tcPr>
            <w:tcW w:w="2233" w:type="dxa"/>
            <w:vAlign w:val="center"/>
          </w:tcPr>
          <w:p w:rsidR="00DF7DD8" w:rsidRPr="00790FBC" w:rsidRDefault="00DF7DD8" w:rsidP="008A15E6">
            <w:pPr>
              <w:outlineLvl w:val="0"/>
              <w:rPr>
                <w:rFonts w:cstheme="minorHAnsi"/>
                <w:b/>
                <w:lang w:val="sr-Cyrl-CS"/>
              </w:rPr>
            </w:pPr>
            <w:r w:rsidRPr="00790FBC">
              <w:rPr>
                <w:rFonts w:cstheme="minorHAnsi"/>
                <w:b/>
              </w:rPr>
              <w:t>Nastavnik</w:t>
            </w:r>
          </w:p>
        </w:tc>
        <w:tc>
          <w:tcPr>
            <w:tcW w:w="7343" w:type="dxa"/>
            <w:vAlign w:val="center"/>
          </w:tcPr>
          <w:p w:rsidR="00DF7DD8" w:rsidRPr="00790FBC" w:rsidRDefault="00DF7DD8" w:rsidP="008A15E6">
            <w:pPr>
              <w:outlineLvl w:val="0"/>
              <w:rPr>
                <w:rFonts w:cstheme="minorHAnsi"/>
                <w:b/>
              </w:rPr>
            </w:pPr>
            <w:r w:rsidRPr="00790FBC">
              <w:rPr>
                <w:rFonts w:cstheme="minorHAnsi"/>
                <w:b/>
                <w:lang w:val="sr-Latn-CS"/>
              </w:rPr>
              <w:t>Sárkány Valéria</w:t>
            </w:r>
          </w:p>
        </w:tc>
      </w:tr>
      <w:tr w:rsidR="00DF7DD8" w:rsidRPr="00790FBC" w:rsidTr="0034598E">
        <w:trPr>
          <w:trHeight w:val="340"/>
        </w:trPr>
        <w:tc>
          <w:tcPr>
            <w:tcW w:w="2233" w:type="dxa"/>
            <w:vAlign w:val="center"/>
          </w:tcPr>
          <w:p w:rsidR="00DF7DD8" w:rsidRPr="00790FBC" w:rsidRDefault="00DF7DD8" w:rsidP="008A15E6">
            <w:pPr>
              <w:outlineLvl w:val="0"/>
              <w:rPr>
                <w:rFonts w:cstheme="minorHAnsi"/>
                <w:b/>
                <w:lang w:val="sr-Cyrl-CS"/>
              </w:rPr>
            </w:pPr>
            <w:r w:rsidRPr="00790FBC">
              <w:rPr>
                <w:rFonts w:cstheme="minorHAnsi"/>
                <w:b/>
              </w:rPr>
              <w:t xml:space="preserve">Predmet </w:t>
            </w:r>
          </w:p>
        </w:tc>
        <w:tc>
          <w:tcPr>
            <w:tcW w:w="7343" w:type="dxa"/>
            <w:vAlign w:val="center"/>
          </w:tcPr>
          <w:p w:rsidR="00DF7DD8" w:rsidRPr="00790FBC" w:rsidRDefault="00DF7DD8" w:rsidP="008A15E6">
            <w:pPr>
              <w:outlineLvl w:val="0"/>
              <w:rPr>
                <w:rFonts w:cstheme="minorHAnsi"/>
                <w:b/>
              </w:rPr>
            </w:pPr>
            <w:r w:rsidRPr="00790FBC">
              <w:rPr>
                <w:rFonts w:cstheme="minorHAnsi"/>
                <w:b/>
                <w:lang w:val="sr-Latn-CS"/>
              </w:rPr>
              <w:t>Katoli</w:t>
            </w:r>
            <w:r w:rsidRPr="00790FBC">
              <w:rPr>
                <w:rFonts w:cstheme="minorHAnsi"/>
                <w:b/>
              </w:rPr>
              <w:t>čki vjeronauk</w:t>
            </w:r>
          </w:p>
        </w:tc>
      </w:tr>
      <w:tr w:rsidR="00DF7DD8" w:rsidRPr="00790FBC" w:rsidTr="0034598E">
        <w:trPr>
          <w:trHeight w:val="340"/>
        </w:trPr>
        <w:tc>
          <w:tcPr>
            <w:tcW w:w="2233" w:type="dxa"/>
            <w:vAlign w:val="center"/>
          </w:tcPr>
          <w:p w:rsidR="00DF7DD8" w:rsidRPr="00790FBC" w:rsidRDefault="00DF7DD8" w:rsidP="008A15E6">
            <w:pPr>
              <w:outlineLvl w:val="0"/>
              <w:rPr>
                <w:rFonts w:cstheme="minorHAnsi"/>
                <w:b/>
                <w:lang w:val="sr-Cyrl-CS"/>
              </w:rPr>
            </w:pPr>
            <w:r w:rsidRPr="00790FBC">
              <w:rPr>
                <w:rFonts w:cstheme="minorHAnsi"/>
                <w:b/>
              </w:rPr>
              <w:t>Fond časova</w:t>
            </w:r>
          </w:p>
        </w:tc>
        <w:tc>
          <w:tcPr>
            <w:tcW w:w="7343" w:type="dxa"/>
            <w:vAlign w:val="center"/>
          </w:tcPr>
          <w:p w:rsidR="00DF7DD8" w:rsidRPr="00790FBC" w:rsidRDefault="00DF7DD8" w:rsidP="008A15E6">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36</w:t>
            </w:r>
          </w:p>
        </w:tc>
      </w:tr>
      <w:tr w:rsidR="00DF7DD8" w:rsidRPr="00790FBC" w:rsidTr="0034598E">
        <w:trPr>
          <w:trHeight w:val="340"/>
        </w:trPr>
        <w:tc>
          <w:tcPr>
            <w:tcW w:w="2233" w:type="dxa"/>
            <w:tcBorders>
              <w:bottom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7343" w:type="dxa"/>
            <w:tcBorders>
              <w:bottom w:val="single" w:sz="4" w:space="0" w:color="auto"/>
            </w:tcBorders>
            <w:vAlign w:val="center"/>
          </w:tcPr>
          <w:p w:rsidR="00DF7DD8" w:rsidRPr="00790FBC" w:rsidRDefault="00DF7DD8" w:rsidP="008A15E6">
            <w:pPr>
              <w:outlineLvl w:val="0"/>
              <w:rPr>
                <w:rFonts w:cstheme="minorHAnsi"/>
                <w:b/>
                <w:sz w:val="40"/>
                <w:szCs w:val="40"/>
              </w:rPr>
            </w:pPr>
            <w:r w:rsidRPr="00790FBC">
              <w:rPr>
                <w:rFonts w:cstheme="minorHAnsi"/>
                <w:b/>
                <w:sz w:val="40"/>
                <w:szCs w:val="40"/>
              </w:rPr>
              <w:t>3.</w:t>
            </w:r>
          </w:p>
        </w:tc>
      </w:tr>
      <w:tr w:rsidR="00DF7DD8" w:rsidRPr="00790FBC" w:rsidTr="0034598E">
        <w:tc>
          <w:tcPr>
            <w:tcW w:w="2233"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43"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402"/>
        </w:trPr>
        <w:tc>
          <w:tcPr>
            <w:tcW w:w="9576" w:type="dxa"/>
            <w:gridSpan w:val="2"/>
            <w:tcBorders>
              <w:top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br. 11. od 2016. god.</w:t>
            </w:r>
          </w:p>
        </w:tc>
      </w:tr>
      <w:tr w:rsidR="00DF7DD8" w:rsidRPr="00790FBC" w:rsidTr="0034598E">
        <w:trPr>
          <w:trHeight w:val="989"/>
        </w:trPr>
        <w:tc>
          <w:tcPr>
            <w:tcW w:w="2233" w:type="dxa"/>
            <w:vAlign w:val="center"/>
          </w:tcPr>
          <w:p w:rsidR="00DF7DD8" w:rsidRPr="00790FBC" w:rsidRDefault="00DF7DD8" w:rsidP="008A15E6">
            <w:pPr>
              <w:tabs>
                <w:tab w:val="left" w:pos="1065"/>
              </w:tabs>
              <w:jc w:val="center"/>
              <w:rPr>
                <w:rFonts w:cstheme="minorHAnsi"/>
                <w:lang w:val="ru-RU"/>
              </w:rPr>
            </w:pPr>
            <w:r w:rsidRPr="00790FBC">
              <w:rPr>
                <w:rFonts w:cstheme="minorHAnsi"/>
                <w:bCs/>
              </w:rPr>
              <w:t>Cilj učenja predmeta</w:t>
            </w:r>
          </w:p>
        </w:tc>
        <w:tc>
          <w:tcPr>
            <w:tcW w:w="7343" w:type="dxa"/>
            <w:vAlign w:val="center"/>
          </w:tcPr>
          <w:p w:rsidR="00DF7DD8" w:rsidRPr="00790FBC" w:rsidRDefault="00DF7DD8" w:rsidP="008A15E6">
            <w:pPr>
              <w:jc w:val="both"/>
              <w:rPr>
                <w:rFonts w:cstheme="minorHAnsi"/>
                <w:b/>
                <w:bCs/>
              </w:rPr>
            </w:pPr>
            <w:r w:rsidRPr="00790FBC">
              <w:rPr>
                <w:rFonts w:cstheme="minorHAnsi"/>
                <w:b/>
                <w:bCs/>
              </w:rPr>
              <w:t xml:space="preserve">Svrha vjeronaučne nastave trećega godišta </w:t>
            </w:r>
          </w:p>
          <w:p w:rsidR="00DF7DD8" w:rsidRPr="00790FBC" w:rsidRDefault="00DF7DD8" w:rsidP="008A15E6">
            <w:pPr>
              <w:jc w:val="both"/>
              <w:rPr>
                <w:rFonts w:cstheme="minorHAnsi"/>
                <w:b/>
                <w:bCs/>
                <w:sz w:val="12"/>
                <w:szCs w:val="12"/>
              </w:rPr>
            </w:pPr>
          </w:p>
          <w:p w:rsidR="00DF7DD8" w:rsidRPr="00790FBC" w:rsidRDefault="00DF7DD8" w:rsidP="008A15E6">
            <w:pPr>
              <w:ind w:firstLine="708"/>
              <w:jc w:val="both"/>
              <w:rPr>
                <w:rFonts w:cstheme="minorHAnsi"/>
              </w:rPr>
            </w:pPr>
            <w:r w:rsidRPr="00790FBC">
              <w:rPr>
                <w:rFonts w:cstheme="minorHAnsi"/>
              </w:rPr>
              <w:t>Svrha katoličkoga vjeronauka trećega vjeronaučnoga godišta jest da učenici, primjereno ovoj dobi, svestrano razviju svoje psihofizičke, duhovne i moralne sposobnosti, osobito za život u zajednici i zajedništvu, kao primatelji i darovatelji vrednota. Oni upoznaju da Bog želi zajedništvo s ljudima i da im je u Isusu Kristu na poseban način blizak, da im se u Euharistiji daruje te da ih poziva na osobni napor darivanja i izgradnje zajedništva. Euharistiju ili svetu pričest, za koju se pripremaju, otkrivaju i upoznaju kao izvor i vrhunac kršćanskoga života, zajedništava među vjernicima i zajedništva cijele Crkve.</w:t>
            </w:r>
          </w:p>
          <w:p w:rsidR="00DF7DD8" w:rsidRPr="00790FBC" w:rsidRDefault="00DF7DD8" w:rsidP="008A15E6">
            <w:pPr>
              <w:jc w:val="both"/>
              <w:rPr>
                <w:rFonts w:cstheme="minorHAnsi"/>
                <w:b/>
                <w:bCs/>
              </w:rPr>
            </w:pPr>
          </w:p>
          <w:p w:rsidR="00DF7DD8" w:rsidRPr="00790FBC" w:rsidRDefault="00DF7DD8" w:rsidP="008A15E6">
            <w:pPr>
              <w:jc w:val="both"/>
              <w:rPr>
                <w:rFonts w:cstheme="minorHAnsi"/>
                <w:b/>
                <w:bCs/>
              </w:rPr>
            </w:pPr>
            <w:r w:rsidRPr="00790FBC">
              <w:rPr>
                <w:rFonts w:cstheme="minorHAnsi"/>
                <w:b/>
                <w:bCs/>
              </w:rPr>
              <w:t xml:space="preserve">Opći ciljevi vjeronaučne nastave trećega godišta </w:t>
            </w:r>
          </w:p>
          <w:p w:rsidR="00DF7DD8" w:rsidRPr="00790FBC" w:rsidRDefault="00DF7DD8" w:rsidP="008A15E6">
            <w:pPr>
              <w:jc w:val="both"/>
              <w:rPr>
                <w:rFonts w:cstheme="minorHAnsi"/>
                <w:b/>
                <w:bCs/>
                <w:sz w:val="12"/>
                <w:szCs w:val="12"/>
              </w:rPr>
            </w:pPr>
          </w:p>
          <w:p w:rsidR="00DF7DD8" w:rsidRPr="00790FBC" w:rsidRDefault="00DF7DD8" w:rsidP="008A15E6">
            <w:pPr>
              <w:ind w:left="708" w:hanging="708"/>
              <w:jc w:val="both"/>
              <w:rPr>
                <w:rFonts w:cstheme="minorHAnsi"/>
              </w:rPr>
            </w:pPr>
            <w:r w:rsidRPr="00790FBC">
              <w:rPr>
                <w:rFonts w:cstheme="minorHAnsi"/>
              </w:rPr>
              <w:t xml:space="preserve">- Upoznati i razumjeti iskustva ljudi koji vjeruju u Boga koji okuplja, spašava, vodi i oslobađa svoj narod i sve ljude </w:t>
            </w:r>
          </w:p>
          <w:p w:rsidR="00DF7DD8" w:rsidRPr="00790FBC" w:rsidRDefault="00DF7DD8" w:rsidP="008A15E6">
            <w:pPr>
              <w:ind w:left="708" w:hanging="708"/>
              <w:jc w:val="both"/>
              <w:rPr>
                <w:rFonts w:cstheme="minorHAnsi"/>
              </w:rPr>
            </w:pPr>
            <w:r w:rsidRPr="00790FBC">
              <w:rPr>
                <w:rFonts w:cstheme="minorHAnsi"/>
              </w:rPr>
              <w:t xml:space="preserve">- Otkriti Boga koji poziva na osobni susret s njime i na zajednički život u Crkvi, zajednici Isusovih vjernika </w:t>
            </w:r>
          </w:p>
          <w:p w:rsidR="00DF7DD8" w:rsidRPr="00790FBC" w:rsidRDefault="00DF7DD8" w:rsidP="008A15E6">
            <w:pPr>
              <w:jc w:val="both"/>
              <w:rPr>
                <w:rFonts w:cstheme="minorHAnsi"/>
              </w:rPr>
            </w:pPr>
            <w:r w:rsidRPr="00790FBC">
              <w:rPr>
                <w:rFonts w:cstheme="minorHAnsi"/>
              </w:rPr>
              <w:t xml:space="preserve">- Upoznati i doživjeti snagu zajedništva u Crkvi i u sakramentu euharistije </w:t>
            </w:r>
          </w:p>
          <w:p w:rsidR="00DF7DD8" w:rsidRPr="00790FBC" w:rsidRDefault="00DF7DD8" w:rsidP="008A15E6">
            <w:pPr>
              <w:ind w:left="708" w:hanging="708"/>
              <w:jc w:val="both"/>
              <w:rPr>
                <w:rFonts w:cstheme="minorHAnsi"/>
              </w:rPr>
            </w:pPr>
            <w:r w:rsidRPr="00790FBC">
              <w:rPr>
                <w:rFonts w:cstheme="minorHAnsi"/>
              </w:rPr>
              <w:lastRenderedPageBreak/>
              <w:t xml:space="preserve">- Upoznati i osjetiti Božju blizinu i naklonost, praštanje i ljubav u događajima Staroga zavjeta i u Isusovoj poruci </w:t>
            </w:r>
          </w:p>
          <w:p w:rsidR="00DF7DD8" w:rsidRPr="00790FBC" w:rsidRDefault="00DF7DD8" w:rsidP="008A15E6">
            <w:pPr>
              <w:ind w:left="708" w:hanging="708"/>
              <w:jc w:val="both"/>
              <w:rPr>
                <w:rFonts w:cstheme="minorHAnsi"/>
              </w:rPr>
            </w:pPr>
            <w:r w:rsidRPr="00790FBC">
              <w:rPr>
                <w:rFonts w:cstheme="minorHAnsi"/>
              </w:rPr>
              <w:t xml:space="preserve">- Otkriti i prihvatiti Isusa koji je put, istina i život i koji svojim vjernima daje za hranu kruh života </w:t>
            </w:r>
          </w:p>
          <w:p w:rsidR="00DF7DD8" w:rsidRPr="00790FBC" w:rsidRDefault="00DF7DD8" w:rsidP="008A15E6">
            <w:pPr>
              <w:ind w:left="708" w:hanging="708"/>
              <w:jc w:val="both"/>
              <w:rPr>
                <w:rFonts w:cstheme="minorHAnsi"/>
              </w:rPr>
            </w:pPr>
            <w:r w:rsidRPr="00790FBC">
              <w:rPr>
                <w:rFonts w:cstheme="minorHAnsi"/>
              </w:rPr>
              <w:t xml:space="preserve">- Otkriti i doživjeti snagu Božjega djelovanja i izbavljenja Božjega naroda u Starom zavjetu i Isusova poziva na nasljedovanje u Novom zavjetu </w:t>
            </w:r>
          </w:p>
          <w:p w:rsidR="00DF7DD8" w:rsidRPr="00790FBC" w:rsidRDefault="00DF7DD8" w:rsidP="008A15E6">
            <w:pPr>
              <w:ind w:left="708" w:hanging="708"/>
              <w:jc w:val="both"/>
              <w:rPr>
                <w:rFonts w:cstheme="minorHAnsi"/>
              </w:rPr>
            </w:pPr>
            <w:r w:rsidRPr="00790FBC">
              <w:rPr>
                <w:rFonts w:cstheme="minorHAnsi"/>
              </w:rPr>
              <w:t xml:space="preserve">- Uvidjeti i prihvatiti da se Bog brine za svoj narod, da ga čuva i izbavlja, hrani i vodi kroz kušnje života, da ga opominje i poučava i vodi na putu života </w:t>
            </w:r>
          </w:p>
          <w:p w:rsidR="00DF7DD8" w:rsidRPr="00790FBC" w:rsidRDefault="00DF7DD8" w:rsidP="008A15E6">
            <w:pPr>
              <w:ind w:left="708" w:hanging="708"/>
              <w:jc w:val="both"/>
              <w:rPr>
                <w:rFonts w:cstheme="minorHAnsi"/>
              </w:rPr>
            </w:pPr>
            <w:r w:rsidRPr="00790FBC">
              <w:rPr>
                <w:rFonts w:cstheme="minorHAnsi"/>
              </w:rPr>
              <w:t xml:space="preserve">- Otkriti i upoznati da nam Isus uvijek iskazuje osobitu brigu i ljubav, da nam oprašta grijehe snagom svoje otkupiteljske žrtve na križu i da nas poziva na obraćenje, pomirenje i uvijek novi početak </w:t>
            </w:r>
          </w:p>
          <w:p w:rsidR="00DF7DD8" w:rsidRPr="00790FBC" w:rsidRDefault="00DF7DD8" w:rsidP="008A15E6">
            <w:pPr>
              <w:jc w:val="both"/>
              <w:rPr>
                <w:rFonts w:cstheme="minorHAnsi"/>
              </w:rPr>
            </w:pPr>
            <w:r w:rsidRPr="00790FBC">
              <w:rPr>
                <w:rFonts w:cstheme="minorHAnsi"/>
              </w:rPr>
              <w:t>- Upoznati, doživjeti i iskusiti Isusovu blizinu i ljubav u sakramentima pokore i euharistije</w:t>
            </w:r>
          </w:p>
          <w:p w:rsidR="00DF7DD8" w:rsidRPr="00790FBC" w:rsidRDefault="00DF7DD8" w:rsidP="008A15E6">
            <w:pPr>
              <w:ind w:left="708" w:hanging="708"/>
              <w:jc w:val="both"/>
              <w:rPr>
                <w:rFonts w:cstheme="minorHAnsi"/>
              </w:rPr>
            </w:pPr>
            <w:r w:rsidRPr="00790FBC">
              <w:rPr>
                <w:rFonts w:cstheme="minorHAnsi"/>
              </w:rPr>
              <w:t>- Otvoriti se za Božju poruku praštanja i ljubavi prema svim ljudima, učiti i vježbati zajednički i složni život u obitelji, u zajednici vjernika i u školi, međusobno si praštati i pomagati te živjeti od euharistijskoga Isusa</w:t>
            </w:r>
          </w:p>
        </w:tc>
      </w:tr>
    </w:tbl>
    <w:p w:rsidR="0034598E" w:rsidRDefault="0034598E" w:rsidP="00DF7DD8">
      <w:pPr>
        <w:rPr>
          <w:rFonts w:cstheme="minorHAnsi"/>
        </w:rPr>
        <w:sectPr w:rsidR="0034598E" w:rsidSect="00053CED">
          <w:pgSz w:w="12240" w:h="15840"/>
          <w:pgMar w:top="1440" w:right="1440" w:bottom="1440" w:left="1440" w:header="720" w:footer="720" w:gutter="0"/>
          <w:cols w:space="720"/>
          <w:docGrid w:linePitch="360"/>
        </w:sectPr>
      </w:pPr>
    </w:p>
    <w:p w:rsidR="00DF7DD8" w:rsidRPr="00790FBC" w:rsidRDefault="00DF7DD8" w:rsidP="00DF7DD8">
      <w:pPr>
        <w:rPr>
          <w:rFonts w:cstheme="minorHAnsi"/>
        </w:rPr>
      </w:pPr>
    </w:p>
    <w:tbl>
      <w:tblPr>
        <w:tblpPr w:leftFromText="180" w:rightFromText="180" w:vertAnchor="text" w:horzAnchor="margin" w:tblpXSpec="center" w:tblpY="16"/>
        <w:tblW w:w="14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28"/>
        <w:gridCol w:w="482"/>
        <w:gridCol w:w="482"/>
        <w:gridCol w:w="482"/>
        <w:gridCol w:w="482"/>
        <w:gridCol w:w="482"/>
        <w:gridCol w:w="482"/>
        <w:gridCol w:w="482"/>
        <w:gridCol w:w="482"/>
        <w:gridCol w:w="482"/>
        <w:gridCol w:w="482"/>
        <w:gridCol w:w="567"/>
        <w:gridCol w:w="607"/>
        <w:gridCol w:w="567"/>
        <w:gridCol w:w="567"/>
        <w:gridCol w:w="2908"/>
      </w:tblGrid>
      <w:tr w:rsidR="00DF7DD8" w:rsidRPr="00790FBC" w:rsidTr="0034598E">
        <w:trPr>
          <w:trHeight w:val="418"/>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jc w:val="center"/>
              <w:rPr>
                <w:rFonts w:cstheme="minorHAnsi"/>
                <w:b/>
                <w:sz w:val="16"/>
                <w:szCs w:val="16"/>
                <w:lang w:val="sr-Cyrl-CS"/>
              </w:rPr>
            </w:pPr>
            <w:r w:rsidRPr="00790FBC">
              <w:rPr>
                <w:rFonts w:cstheme="minorHAnsi"/>
                <w:b/>
                <w:sz w:val="16"/>
                <w:szCs w:val="16"/>
              </w:rPr>
              <w:t>REDNI BROJ</w:t>
            </w:r>
          </w:p>
        </w:tc>
        <w:tc>
          <w:tcPr>
            <w:tcW w:w="3828" w:type="dxa"/>
            <w:vMerge w:val="restart"/>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color w:val="000000"/>
                <w:lang w:val="sr-Latn-CS"/>
              </w:rPr>
            </w:pPr>
            <w:r w:rsidRPr="00790FBC">
              <w:rPr>
                <w:rFonts w:cstheme="minorHAnsi"/>
                <w:b/>
                <w:color w:val="000000"/>
              </w:rPr>
              <w:t>NASTAVNE TEME</w:t>
            </w:r>
          </w:p>
        </w:tc>
        <w:tc>
          <w:tcPr>
            <w:tcW w:w="4820" w:type="dxa"/>
            <w:gridSpan w:val="10"/>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color w:val="000000"/>
                <w:lang w:val="sr-Cyrl-CS"/>
              </w:rPr>
            </w:pPr>
            <w:r w:rsidRPr="00790FBC">
              <w:rPr>
                <w:rFonts w:cstheme="minorHAnsi"/>
                <w:b/>
                <w:color w:val="000000"/>
              </w:rPr>
              <w:t xml:space="preserve">Vreme realizacije </w:t>
            </w:r>
            <w:r w:rsidRPr="00790FBC">
              <w:rPr>
                <w:rFonts w:cstheme="minorHAnsi"/>
                <w:b/>
                <w:color w:val="000000"/>
                <w:lang w:val="sr-Cyrl-CS"/>
              </w:rPr>
              <w:t xml:space="preserve">- </w:t>
            </w:r>
            <w:r w:rsidRPr="00790FBC">
              <w:rPr>
                <w:rFonts w:cstheme="minorHAnsi"/>
                <w:b/>
                <w:color w:val="000000"/>
              </w:rPr>
              <w:t>MESEC</w:t>
            </w:r>
          </w:p>
        </w:tc>
        <w:tc>
          <w:tcPr>
            <w:tcW w:w="1741" w:type="dxa"/>
            <w:gridSpan w:val="3"/>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left="113" w:right="113"/>
              <w:jc w:val="center"/>
              <w:rPr>
                <w:rFonts w:cstheme="minorHAnsi"/>
                <w:b/>
                <w:sz w:val="20"/>
                <w:szCs w:val="20"/>
                <w:lang w:val="sr-Cyrl-CS"/>
              </w:rPr>
            </w:pPr>
            <w:r w:rsidRPr="00790FBC">
              <w:rPr>
                <w:rFonts w:cstheme="minorHAnsi"/>
                <w:b/>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DF7DD8" w:rsidRPr="00790FBC" w:rsidRDefault="00DF7DD8" w:rsidP="008A15E6">
            <w:pPr>
              <w:ind w:left="113" w:right="113"/>
              <w:jc w:val="center"/>
              <w:rPr>
                <w:rFonts w:cstheme="minorHAnsi"/>
                <w:b/>
                <w:sz w:val="20"/>
                <w:szCs w:val="20"/>
              </w:rPr>
            </w:pPr>
            <w:r w:rsidRPr="00790FBC">
              <w:rPr>
                <w:rFonts w:cstheme="minorHAnsi"/>
                <w:b/>
                <w:sz w:val="20"/>
                <w:szCs w:val="20"/>
              </w:rPr>
              <w:t>Broj časova po</w:t>
            </w:r>
          </w:p>
          <w:p w:rsidR="00DF7DD8" w:rsidRPr="00790FBC" w:rsidRDefault="00DF7DD8" w:rsidP="008A15E6">
            <w:pPr>
              <w:ind w:left="113" w:right="113"/>
              <w:jc w:val="center"/>
              <w:rPr>
                <w:rFonts w:cstheme="minorHAnsi"/>
                <w:b/>
                <w:sz w:val="20"/>
                <w:szCs w:val="20"/>
                <w:lang w:val="sr-Cyrl-CS"/>
              </w:rPr>
            </w:pPr>
            <w:r w:rsidRPr="00790FBC">
              <w:rPr>
                <w:rFonts w:cstheme="minorHAnsi"/>
                <w:b/>
                <w:sz w:val="20"/>
                <w:szCs w:val="20"/>
              </w:rPr>
              <w:t xml:space="preserve"> temi</w:t>
            </w:r>
          </w:p>
        </w:tc>
        <w:tc>
          <w:tcPr>
            <w:tcW w:w="2908" w:type="dxa"/>
            <w:vMerge w:val="restart"/>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lang w:val="sr-Cyrl-CS"/>
              </w:rPr>
            </w:pPr>
            <w:r w:rsidRPr="00790FBC">
              <w:rPr>
                <w:rFonts w:cstheme="minorHAnsi"/>
                <w:b/>
                <w:color w:val="000000"/>
              </w:rPr>
              <w:t>Međupredmetne kompetencije</w:t>
            </w:r>
          </w:p>
        </w:tc>
      </w:tr>
      <w:tr w:rsidR="00DF7DD8" w:rsidRPr="00790FBC" w:rsidTr="0034598E">
        <w:trPr>
          <w:cantSplit/>
          <w:trHeight w:val="1410"/>
        </w:trPr>
        <w:tc>
          <w:tcPr>
            <w:tcW w:w="675" w:type="dxa"/>
            <w:vMerge/>
            <w:tcBorders>
              <w:top w:val="single" w:sz="4" w:space="0" w:color="auto"/>
              <w:left w:val="single" w:sz="4" w:space="0" w:color="auto"/>
              <w:bottom w:val="single" w:sz="4" w:space="0" w:color="auto"/>
              <w:right w:val="single" w:sz="4" w:space="0" w:color="auto"/>
            </w:tcBorders>
            <w:textDirection w:val="btLr"/>
          </w:tcPr>
          <w:p w:rsidR="00DF7DD8" w:rsidRPr="00790FBC" w:rsidRDefault="00DF7DD8" w:rsidP="008A15E6">
            <w:pPr>
              <w:ind w:left="113" w:right="113"/>
              <w:jc w:val="center"/>
              <w:rPr>
                <w:rFonts w:cstheme="minorHAnsi"/>
                <w:sz w:val="16"/>
                <w:szCs w:val="16"/>
                <w:lang w:val="sr-Cyrl-CS"/>
              </w:rPr>
            </w:pPr>
          </w:p>
        </w:tc>
        <w:tc>
          <w:tcPr>
            <w:tcW w:w="3828" w:type="dxa"/>
            <w:vMerge/>
            <w:tcBorders>
              <w:left w:val="single" w:sz="4" w:space="0" w:color="auto"/>
              <w:bottom w:val="single" w:sz="4" w:space="0" w:color="auto"/>
              <w:right w:val="single" w:sz="4" w:space="0" w:color="auto"/>
            </w:tcBorders>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IX</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X</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XI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XII</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II</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III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IV</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V</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rPr>
                <w:rFonts w:cstheme="minorHAnsi"/>
                <w:lang w:val="sr-Cyrl-CS"/>
              </w:rPr>
            </w:pPr>
            <w:r w:rsidRPr="00790FBC">
              <w:rPr>
                <w:rFonts w:cstheme="minorHAnsi"/>
                <w:lang w:val="sr-Cyrl-CS"/>
              </w:rPr>
              <w:t>О</w:t>
            </w:r>
            <w:r w:rsidRPr="00790FBC">
              <w:rPr>
                <w:rFonts w:cstheme="minorHAnsi"/>
              </w:rPr>
              <w:t>bradu</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rPr>
                <w:rFonts w:cstheme="minorHAnsi"/>
                <w:lang w:val="sr-Cyrl-CS"/>
              </w:rPr>
            </w:pPr>
            <w:r w:rsidRPr="00790FBC">
              <w:rPr>
                <w:rFonts w:cstheme="minorHAnsi"/>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DF7DD8" w:rsidRPr="00790FBC" w:rsidRDefault="00DF7DD8" w:rsidP="008A15E6">
            <w:pPr>
              <w:ind w:left="113" w:right="113"/>
              <w:jc w:val="center"/>
              <w:rPr>
                <w:rFonts w:cstheme="minorHAnsi"/>
                <w:lang w:val="sr-Cyrl-CS"/>
              </w:rPr>
            </w:pPr>
            <w:r w:rsidRPr="00790FBC">
              <w:rPr>
                <w:rFonts w:cstheme="minorHAnsi"/>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DF7DD8" w:rsidRPr="00790FBC" w:rsidRDefault="00DF7DD8" w:rsidP="008A15E6">
            <w:pPr>
              <w:ind w:left="113" w:right="113"/>
              <w:jc w:val="center"/>
              <w:rPr>
                <w:rFonts w:cstheme="minorHAnsi"/>
                <w:sz w:val="16"/>
                <w:szCs w:val="16"/>
                <w:lang w:val="sr-Cyrl-CS"/>
              </w:rPr>
            </w:pPr>
          </w:p>
        </w:tc>
        <w:tc>
          <w:tcPr>
            <w:tcW w:w="2908" w:type="dxa"/>
            <w:vMerge/>
            <w:tcBorders>
              <w:left w:val="single" w:sz="4" w:space="0" w:color="auto"/>
              <w:bottom w:val="single" w:sz="4" w:space="0" w:color="auto"/>
              <w:right w:val="single" w:sz="4" w:space="0" w:color="auto"/>
            </w:tcBorders>
          </w:tcPr>
          <w:p w:rsidR="00DF7DD8" w:rsidRPr="00790FBC" w:rsidRDefault="00DF7DD8" w:rsidP="008A15E6">
            <w:pPr>
              <w:jc w:val="center"/>
              <w:rPr>
                <w:rFonts w:cstheme="minorHAnsi"/>
                <w:sz w:val="16"/>
                <w:szCs w:val="16"/>
                <w:lang w:val="sr-Cyrl-CS"/>
              </w:rPr>
            </w:pP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lang w:val="sr-Cyrl-CS"/>
              </w:rPr>
            </w:pPr>
            <w:r w:rsidRPr="00790FBC">
              <w:rPr>
                <w:rFonts w:cstheme="minorHAnsi"/>
                <w:lang w:val="sr-Cyrl-CS"/>
              </w:rPr>
              <w:t>1.</w:t>
            </w:r>
          </w:p>
        </w:tc>
        <w:tc>
          <w:tcPr>
            <w:tcW w:w="382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NAŠI VJERONAUČNI SUSRETI –</w:t>
            </w:r>
          </w:p>
          <w:p w:rsidR="00DF7DD8" w:rsidRPr="00790FBC" w:rsidRDefault="00DF7DD8" w:rsidP="008A15E6">
            <w:pPr>
              <w:rPr>
                <w:rFonts w:cstheme="minorHAnsi"/>
                <w:lang w:val="sr-Latn-CS"/>
              </w:rPr>
            </w:pPr>
            <w:r w:rsidRPr="00790FBC">
              <w:rPr>
                <w:rFonts w:cstheme="minorHAnsi"/>
                <w:b/>
                <w:bCs/>
                <w:sz w:val="18"/>
                <w:szCs w:val="18"/>
              </w:rPr>
              <w:t>HITTANOS TALÁLKOZÁSAINK</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1</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Veština komunikacije</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lang w:val="sr-Cyrl-CS"/>
              </w:rPr>
            </w:pPr>
            <w:r w:rsidRPr="00790FBC">
              <w:rPr>
                <w:rFonts w:cstheme="minorHAnsi"/>
                <w:lang w:val="sr-Cyrl-CS"/>
              </w:rPr>
              <w:t>2.</w:t>
            </w:r>
          </w:p>
        </w:tc>
        <w:tc>
          <w:tcPr>
            <w:tcW w:w="382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BOG JE NAŠ SPASITELJ –</w:t>
            </w:r>
          </w:p>
          <w:p w:rsidR="00DF7DD8" w:rsidRPr="00790FBC" w:rsidRDefault="00DF7DD8" w:rsidP="008A15E6">
            <w:pPr>
              <w:rPr>
                <w:rFonts w:cstheme="minorHAnsi"/>
              </w:rPr>
            </w:pPr>
            <w:r w:rsidRPr="00790FBC">
              <w:rPr>
                <w:rFonts w:cstheme="minorHAnsi"/>
                <w:b/>
                <w:bCs/>
                <w:sz w:val="18"/>
                <w:szCs w:val="18"/>
              </w:rPr>
              <w:t>ISTEN A MI MEGVÁLTÓNK</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8</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9</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Rešavanje problema</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3.</w:t>
            </w:r>
          </w:p>
        </w:tc>
        <w:tc>
          <w:tcPr>
            <w:tcW w:w="382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BOG JE DOŠAO MEĐU LJUDE –</w:t>
            </w:r>
          </w:p>
          <w:p w:rsidR="00DF7DD8" w:rsidRPr="00790FBC" w:rsidRDefault="00DF7DD8" w:rsidP="008A15E6">
            <w:pPr>
              <w:rPr>
                <w:rFonts w:cstheme="minorHAnsi"/>
              </w:rPr>
            </w:pPr>
            <w:r w:rsidRPr="00790FBC">
              <w:rPr>
                <w:rFonts w:cstheme="minorHAnsi"/>
                <w:b/>
                <w:bCs/>
                <w:sz w:val="18"/>
                <w:szCs w:val="18"/>
              </w:rPr>
              <w:t>ISTEN EMBERRÉ LETT</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6</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7</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Preduzetnička kompetencija</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382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ISUS POZIVA NA POMIRENJE –</w:t>
            </w:r>
          </w:p>
          <w:p w:rsidR="00DF7DD8" w:rsidRPr="00790FBC" w:rsidRDefault="00DF7DD8" w:rsidP="008A15E6">
            <w:pPr>
              <w:rPr>
                <w:rFonts w:cstheme="minorHAnsi"/>
                <w:lang w:val="sr-Cyrl-CS"/>
              </w:rPr>
            </w:pPr>
            <w:r w:rsidRPr="00790FBC">
              <w:rPr>
                <w:rFonts w:cstheme="minorHAnsi"/>
                <w:b/>
                <w:bCs/>
                <w:sz w:val="18"/>
                <w:szCs w:val="18"/>
              </w:rPr>
              <w:t>JÉZUS MEGBOCSÁTÁSRA HÍV</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6</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Veština za život u demokratskom društvu</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382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U EUHARISTIJI – ISUS JE MEĐU NAMA –</w:t>
            </w:r>
          </w:p>
          <w:p w:rsidR="00DF7DD8" w:rsidRPr="00790FBC" w:rsidRDefault="00DF7DD8" w:rsidP="008A15E6">
            <w:pPr>
              <w:rPr>
                <w:rFonts w:cstheme="minorHAnsi"/>
              </w:rPr>
            </w:pPr>
            <w:r w:rsidRPr="00790FBC">
              <w:rPr>
                <w:rFonts w:cstheme="minorHAnsi"/>
                <w:b/>
                <w:bCs/>
                <w:sz w:val="18"/>
                <w:szCs w:val="18"/>
              </w:rPr>
              <w:t>AZ OLTÁRISZENTSÉGBEN KÖZÖTTÜNK ÉLŐ JÉZUS</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9</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9</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Kompetencija za celoživotno učenje</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6.</w:t>
            </w:r>
          </w:p>
        </w:tc>
        <w:tc>
          <w:tcPr>
            <w:tcW w:w="382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BOG NAS LJUBI –</w:t>
            </w:r>
          </w:p>
          <w:p w:rsidR="00DF7DD8" w:rsidRPr="00790FBC" w:rsidRDefault="00DF7DD8" w:rsidP="008A15E6">
            <w:pPr>
              <w:rPr>
                <w:rFonts w:cstheme="minorHAnsi"/>
                <w:lang w:val="sr-Cyrl-CS"/>
              </w:rPr>
            </w:pPr>
            <w:r w:rsidRPr="00790FBC">
              <w:rPr>
                <w:rFonts w:cstheme="minorHAnsi"/>
                <w:b/>
                <w:bCs/>
                <w:sz w:val="18"/>
                <w:szCs w:val="18"/>
              </w:rPr>
              <w:t>ISTEN SZERET MINKET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3</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4</w:t>
            </w:r>
          </w:p>
        </w:tc>
        <w:tc>
          <w:tcPr>
            <w:tcW w:w="2908"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Preduzetnička kompetencija</w:t>
            </w:r>
          </w:p>
        </w:tc>
      </w:tr>
      <w:tr w:rsidR="00DF7DD8" w:rsidRPr="00790FBC" w:rsidTr="0034598E">
        <w:trPr>
          <w:gridAfter w:val="1"/>
          <w:wAfter w:w="2908" w:type="dxa"/>
          <w:trHeight w:val="376"/>
        </w:trPr>
        <w:tc>
          <w:tcPr>
            <w:tcW w:w="4503" w:type="dxa"/>
            <w:gridSpan w:val="2"/>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b/>
                <w:lang w:val="sr-Latn-CS"/>
              </w:rPr>
            </w:pPr>
            <w:r w:rsidRPr="00790FBC">
              <w:rPr>
                <w:rFonts w:cstheme="minorHAnsi"/>
                <w:b/>
              </w:rPr>
              <w:t xml:space="preserve">U  K  U  P  N  O </w:t>
            </w:r>
            <w:r w:rsidRPr="00790FBC">
              <w:rPr>
                <w:rFonts w:cstheme="minorHAnsi"/>
                <w:b/>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32</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0</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36</w:t>
            </w:r>
          </w:p>
        </w:tc>
      </w:tr>
    </w:tbl>
    <w:p w:rsidR="0034598E" w:rsidRDefault="0034598E" w:rsidP="00DF7DD8">
      <w:pPr>
        <w:rPr>
          <w:rFonts w:cstheme="minorHAnsi"/>
        </w:rPr>
        <w:sectPr w:rsidR="0034598E" w:rsidSect="0034598E">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DF7DD8" w:rsidRPr="00790FBC" w:rsidTr="0034598E">
        <w:tc>
          <w:tcPr>
            <w:tcW w:w="9576" w:type="dxa"/>
            <w:gridSpan w:val="2"/>
            <w:tcBorders>
              <w:bottom w:val="single" w:sz="4" w:space="0" w:color="auto"/>
            </w:tcBorders>
            <w:shd w:val="clear" w:color="auto" w:fill="E2EFD9"/>
            <w:vAlign w:val="center"/>
          </w:tcPr>
          <w:p w:rsidR="00DF7DD8" w:rsidRPr="00790FBC" w:rsidRDefault="00DF7DD8" w:rsidP="008A15E6">
            <w:pPr>
              <w:jc w:val="center"/>
              <w:rPr>
                <w:rFonts w:cstheme="minorHAnsi"/>
                <w:i/>
                <w:iCs/>
              </w:rPr>
            </w:pPr>
            <w:r w:rsidRPr="00790FBC">
              <w:rPr>
                <w:rFonts w:cstheme="minorHAnsi"/>
                <w:b/>
                <w:sz w:val="32"/>
                <w:szCs w:val="32"/>
              </w:rPr>
              <w:lastRenderedPageBreak/>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21/2022. GODINU</w:t>
            </w:r>
          </w:p>
        </w:tc>
      </w:tr>
      <w:tr w:rsidR="00DF7DD8" w:rsidRPr="00790FBC" w:rsidTr="0034598E">
        <w:tc>
          <w:tcPr>
            <w:tcW w:w="222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47"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340"/>
        </w:trPr>
        <w:tc>
          <w:tcPr>
            <w:tcW w:w="2229" w:type="dxa"/>
            <w:tcBorders>
              <w:top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7347" w:type="dxa"/>
            <w:tcBorders>
              <w:top w:val="single" w:sz="4" w:space="0" w:color="auto"/>
            </w:tcBorders>
            <w:vAlign w:val="center"/>
          </w:tcPr>
          <w:p w:rsidR="00DF7DD8" w:rsidRPr="00790FBC" w:rsidRDefault="00DF7DD8" w:rsidP="008A15E6">
            <w:pPr>
              <w:outlineLvl w:val="0"/>
              <w:rPr>
                <w:rFonts w:cstheme="minorHAnsi"/>
                <w:b/>
                <w:lang w:val="sr-Latn-CS"/>
              </w:rPr>
            </w:pPr>
            <w:r w:rsidRPr="00790FBC">
              <w:rPr>
                <w:rFonts w:cstheme="minorHAnsi"/>
                <w:b/>
                <w:lang w:val="sr-Latn-CS"/>
              </w:rPr>
              <w:t>OŠ Karas Karolina Horgoš</w:t>
            </w:r>
          </w:p>
        </w:tc>
      </w:tr>
      <w:tr w:rsidR="00DF7DD8" w:rsidRPr="00790FBC" w:rsidTr="0034598E">
        <w:trPr>
          <w:trHeight w:val="340"/>
        </w:trPr>
        <w:tc>
          <w:tcPr>
            <w:tcW w:w="2229" w:type="dxa"/>
            <w:vAlign w:val="center"/>
          </w:tcPr>
          <w:p w:rsidR="00DF7DD8" w:rsidRPr="00790FBC" w:rsidRDefault="00DF7DD8" w:rsidP="008A15E6">
            <w:pPr>
              <w:outlineLvl w:val="0"/>
              <w:rPr>
                <w:rFonts w:cstheme="minorHAnsi"/>
                <w:b/>
                <w:lang w:val="sr-Cyrl-CS"/>
              </w:rPr>
            </w:pPr>
            <w:r w:rsidRPr="00790FBC">
              <w:rPr>
                <w:rFonts w:cstheme="minorHAnsi"/>
                <w:b/>
              </w:rPr>
              <w:t>Nastavnik</w:t>
            </w:r>
          </w:p>
        </w:tc>
        <w:tc>
          <w:tcPr>
            <w:tcW w:w="7347" w:type="dxa"/>
            <w:vAlign w:val="center"/>
          </w:tcPr>
          <w:p w:rsidR="00DF7DD8" w:rsidRPr="00790FBC" w:rsidRDefault="00DF7DD8" w:rsidP="008A15E6">
            <w:pPr>
              <w:outlineLvl w:val="0"/>
              <w:rPr>
                <w:rFonts w:cstheme="minorHAnsi"/>
                <w:b/>
              </w:rPr>
            </w:pPr>
            <w:r w:rsidRPr="00790FBC">
              <w:rPr>
                <w:rFonts w:cstheme="minorHAnsi"/>
                <w:b/>
                <w:lang w:val="sr-Latn-CS"/>
              </w:rPr>
              <w:t>Sárkány Valéria</w:t>
            </w:r>
          </w:p>
        </w:tc>
      </w:tr>
      <w:tr w:rsidR="00DF7DD8" w:rsidRPr="00790FBC" w:rsidTr="0034598E">
        <w:trPr>
          <w:trHeight w:val="340"/>
        </w:trPr>
        <w:tc>
          <w:tcPr>
            <w:tcW w:w="2229" w:type="dxa"/>
            <w:vAlign w:val="center"/>
          </w:tcPr>
          <w:p w:rsidR="00DF7DD8" w:rsidRPr="00790FBC" w:rsidRDefault="00DF7DD8" w:rsidP="008A15E6">
            <w:pPr>
              <w:outlineLvl w:val="0"/>
              <w:rPr>
                <w:rFonts w:cstheme="minorHAnsi"/>
                <w:b/>
                <w:lang w:val="sr-Cyrl-CS"/>
              </w:rPr>
            </w:pPr>
            <w:r w:rsidRPr="00790FBC">
              <w:rPr>
                <w:rFonts w:cstheme="minorHAnsi"/>
                <w:b/>
              </w:rPr>
              <w:t xml:space="preserve">Predmet </w:t>
            </w:r>
          </w:p>
        </w:tc>
        <w:tc>
          <w:tcPr>
            <w:tcW w:w="7347" w:type="dxa"/>
            <w:vAlign w:val="center"/>
          </w:tcPr>
          <w:p w:rsidR="00DF7DD8" w:rsidRPr="00790FBC" w:rsidRDefault="00DF7DD8" w:rsidP="008A15E6">
            <w:pPr>
              <w:outlineLvl w:val="0"/>
              <w:rPr>
                <w:rFonts w:cstheme="minorHAnsi"/>
                <w:b/>
              </w:rPr>
            </w:pPr>
            <w:r w:rsidRPr="00790FBC">
              <w:rPr>
                <w:rFonts w:cstheme="minorHAnsi"/>
                <w:b/>
                <w:lang w:val="sr-Latn-CS"/>
              </w:rPr>
              <w:t>Katoli</w:t>
            </w:r>
            <w:r w:rsidRPr="00790FBC">
              <w:rPr>
                <w:rFonts w:cstheme="minorHAnsi"/>
                <w:b/>
              </w:rPr>
              <w:t>čki vjeronauk</w:t>
            </w:r>
          </w:p>
        </w:tc>
      </w:tr>
      <w:tr w:rsidR="00DF7DD8" w:rsidRPr="00790FBC" w:rsidTr="0034598E">
        <w:trPr>
          <w:trHeight w:val="340"/>
        </w:trPr>
        <w:tc>
          <w:tcPr>
            <w:tcW w:w="2229" w:type="dxa"/>
            <w:vAlign w:val="center"/>
          </w:tcPr>
          <w:p w:rsidR="00DF7DD8" w:rsidRPr="00790FBC" w:rsidRDefault="00DF7DD8" w:rsidP="008A15E6">
            <w:pPr>
              <w:outlineLvl w:val="0"/>
              <w:rPr>
                <w:rFonts w:cstheme="minorHAnsi"/>
                <w:b/>
                <w:lang w:val="sr-Cyrl-CS"/>
              </w:rPr>
            </w:pPr>
            <w:r w:rsidRPr="00790FBC">
              <w:rPr>
                <w:rFonts w:cstheme="minorHAnsi"/>
                <w:b/>
              </w:rPr>
              <w:t>Fond časova</w:t>
            </w:r>
          </w:p>
        </w:tc>
        <w:tc>
          <w:tcPr>
            <w:tcW w:w="7347" w:type="dxa"/>
            <w:vAlign w:val="center"/>
          </w:tcPr>
          <w:p w:rsidR="00DF7DD8" w:rsidRPr="00790FBC" w:rsidRDefault="00DF7DD8" w:rsidP="008A15E6">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36</w:t>
            </w:r>
          </w:p>
        </w:tc>
      </w:tr>
      <w:tr w:rsidR="00DF7DD8" w:rsidRPr="00790FBC" w:rsidTr="0034598E">
        <w:trPr>
          <w:trHeight w:val="340"/>
        </w:trPr>
        <w:tc>
          <w:tcPr>
            <w:tcW w:w="2229" w:type="dxa"/>
            <w:tcBorders>
              <w:bottom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7347" w:type="dxa"/>
            <w:tcBorders>
              <w:bottom w:val="single" w:sz="4" w:space="0" w:color="auto"/>
            </w:tcBorders>
            <w:vAlign w:val="center"/>
          </w:tcPr>
          <w:p w:rsidR="00DF7DD8" w:rsidRPr="00790FBC" w:rsidRDefault="00DF7DD8" w:rsidP="008A15E6">
            <w:pPr>
              <w:outlineLvl w:val="0"/>
              <w:rPr>
                <w:rFonts w:cstheme="minorHAnsi"/>
                <w:b/>
                <w:sz w:val="40"/>
                <w:szCs w:val="40"/>
              </w:rPr>
            </w:pPr>
            <w:r w:rsidRPr="00790FBC">
              <w:rPr>
                <w:rFonts w:cstheme="minorHAnsi"/>
                <w:b/>
                <w:sz w:val="40"/>
                <w:szCs w:val="40"/>
              </w:rPr>
              <w:t>4.</w:t>
            </w:r>
          </w:p>
        </w:tc>
      </w:tr>
      <w:tr w:rsidR="00DF7DD8" w:rsidRPr="00790FBC" w:rsidTr="0034598E">
        <w:tc>
          <w:tcPr>
            <w:tcW w:w="222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47"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402"/>
        </w:trPr>
        <w:tc>
          <w:tcPr>
            <w:tcW w:w="9576" w:type="dxa"/>
            <w:gridSpan w:val="2"/>
            <w:tcBorders>
              <w:top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br. 11. od 2016. god.</w:t>
            </w:r>
          </w:p>
        </w:tc>
      </w:tr>
      <w:tr w:rsidR="00DF7DD8" w:rsidRPr="00790FBC" w:rsidTr="0034598E">
        <w:trPr>
          <w:trHeight w:val="989"/>
        </w:trPr>
        <w:tc>
          <w:tcPr>
            <w:tcW w:w="2229" w:type="dxa"/>
            <w:vAlign w:val="center"/>
          </w:tcPr>
          <w:p w:rsidR="00DF7DD8" w:rsidRPr="00790FBC" w:rsidRDefault="00DF7DD8" w:rsidP="008A15E6">
            <w:pPr>
              <w:tabs>
                <w:tab w:val="left" w:pos="1065"/>
              </w:tabs>
              <w:jc w:val="center"/>
              <w:rPr>
                <w:rFonts w:cstheme="minorHAnsi"/>
                <w:lang w:val="ru-RU"/>
              </w:rPr>
            </w:pPr>
            <w:r w:rsidRPr="00790FBC">
              <w:rPr>
                <w:rFonts w:cstheme="minorHAnsi"/>
                <w:bCs/>
              </w:rPr>
              <w:t>Cilj učenja predmeta</w:t>
            </w:r>
          </w:p>
        </w:tc>
        <w:tc>
          <w:tcPr>
            <w:tcW w:w="7347" w:type="dxa"/>
            <w:vAlign w:val="center"/>
          </w:tcPr>
          <w:p w:rsidR="00DF7DD8" w:rsidRPr="00790FBC" w:rsidRDefault="00DF7DD8" w:rsidP="008A15E6">
            <w:pPr>
              <w:pStyle w:val="Default"/>
              <w:spacing w:line="276" w:lineRule="auto"/>
              <w:jc w:val="both"/>
              <w:rPr>
                <w:rFonts w:asciiTheme="minorHAnsi" w:hAnsiTheme="minorHAnsi" w:cstheme="minorHAnsi"/>
                <w:b/>
                <w:bCs/>
                <w:u w:val="single"/>
              </w:rPr>
            </w:pPr>
            <w:r w:rsidRPr="00790FBC">
              <w:rPr>
                <w:rFonts w:asciiTheme="minorHAnsi" w:hAnsiTheme="minorHAnsi" w:cstheme="minorHAnsi"/>
                <w:b/>
                <w:bCs/>
                <w:u w:val="single"/>
              </w:rPr>
              <w:t xml:space="preserve">Svrha vjeronaučne nastave četvrtoga godišta </w:t>
            </w:r>
          </w:p>
          <w:p w:rsidR="00DF7DD8" w:rsidRPr="00790FBC" w:rsidRDefault="00DF7DD8" w:rsidP="008A15E6">
            <w:pPr>
              <w:pStyle w:val="Default"/>
              <w:spacing w:line="276" w:lineRule="auto"/>
              <w:jc w:val="both"/>
              <w:rPr>
                <w:rFonts w:asciiTheme="minorHAnsi" w:hAnsiTheme="minorHAnsi" w:cstheme="minorHAnsi"/>
              </w:rPr>
            </w:pPr>
          </w:p>
          <w:p w:rsidR="00DF7DD8" w:rsidRPr="00790FBC" w:rsidRDefault="00DF7DD8" w:rsidP="008A15E6">
            <w:pPr>
              <w:ind w:right="113" w:firstLine="708"/>
              <w:jc w:val="both"/>
              <w:rPr>
                <w:rFonts w:cstheme="minorHAnsi"/>
              </w:rPr>
            </w:pPr>
            <w:r w:rsidRPr="00790FBC">
              <w:rPr>
                <w:rFonts w:cstheme="minorHAnsi"/>
              </w:rPr>
              <w:t xml:space="preserve">Svrha katoličkoga vjeronauka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prisutnoga, koji poziva čovjeka na zajedništvo s njim i međusobno. U temelju stoji Božji poziv čovjeku, učenicima, da prepoznaju njegove znakove prisutnosti, upoznaju njegovu poruku, koja ima svoj vrhunac u Isusu Kristu, i da u skladu s Kristovim naukom vjerno žive u zajednici, Crkvi, kojoj pripadaju po krštenju. </w:t>
            </w:r>
          </w:p>
          <w:p w:rsidR="00DF7DD8" w:rsidRPr="00790FBC" w:rsidRDefault="00DF7DD8" w:rsidP="008A15E6">
            <w:pPr>
              <w:ind w:right="113" w:firstLine="708"/>
              <w:jc w:val="both"/>
              <w:rPr>
                <w:rFonts w:cstheme="minorHAnsi"/>
              </w:rPr>
            </w:pPr>
          </w:p>
          <w:p w:rsidR="00DF7DD8" w:rsidRPr="00790FBC" w:rsidRDefault="00DF7DD8" w:rsidP="008A15E6">
            <w:pPr>
              <w:ind w:right="113" w:firstLine="708"/>
              <w:jc w:val="both"/>
              <w:rPr>
                <w:rFonts w:cstheme="minorHAnsi"/>
              </w:rPr>
            </w:pPr>
          </w:p>
          <w:p w:rsidR="00DF7DD8" w:rsidRPr="00790FBC" w:rsidRDefault="00DF7DD8" w:rsidP="008A15E6">
            <w:pPr>
              <w:ind w:right="113"/>
              <w:jc w:val="both"/>
              <w:rPr>
                <w:rFonts w:cstheme="minorHAnsi"/>
                <w:b/>
                <w:bCs/>
              </w:rPr>
            </w:pPr>
            <w:r w:rsidRPr="00790FBC">
              <w:rPr>
                <w:rFonts w:cstheme="minorHAnsi"/>
                <w:b/>
                <w:bCs/>
              </w:rPr>
              <w:t xml:space="preserve">Opći ciljevi vjeronaučne nastave četvrtoga godišta </w:t>
            </w:r>
          </w:p>
          <w:p w:rsidR="00DF7DD8" w:rsidRPr="00790FBC" w:rsidRDefault="00DF7DD8" w:rsidP="008A15E6">
            <w:pPr>
              <w:ind w:right="113"/>
              <w:jc w:val="both"/>
              <w:rPr>
                <w:rFonts w:cstheme="minorHAnsi"/>
                <w:b/>
                <w:bCs/>
              </w:rPr>
            </w:pPr>
          </w:p>
          <w:p w:rsidR="00DF7DD8" w:rsidRPr="00790FBC" w:rsidRDefault="00DF7DD8" w:rsidP="008A15E6">
            <w:pPr>
              <w:ind w:left="708" w:right="113" w:hanging="708"/>
              <w:jc w:val="both"/>
              <w:rPr>
                <w:rFonts w:cstheme="minorHAnsi"/>
              </w:rPr>
            </w:pPr>
            <w:r w:rsidRPr="00790FBC">
              <w:rPr>
                <w:rFonts w:cstheme="minorHAnsi"/>
              </w:rPr>
              <w:t xml:space="preserve">- Otkriti da Bog u svojem vječnom naumu poziva i vodi svakoga čovjeka prema spasenju i traži da svatko odgovori na taj poziv </w:t>
            </w:r>
          </w:p>
          <w:p w:rsidR="00DF7DD8" w:rsidRPr="00790FBC" w:rsidRDefault="00DF7DD8" w:rsidP="008A15E6">
            <w:pPr>
              <w:ind w:left="708" w:right="113" w:hanging="708"/>
              <w:jc w:val="both"/>
              <w:rPr>
                <w:rFonts w:cstheme="minorHAnsi"/>
              </w:rPr>
            </w:pPr>
            <w:r w:rsidRPr="00790FBC">
              <w:rPr>
                <w:rFonts w:cstheme="minorHAnsi"/>
              </w:rPr>
              <w:t xml:space="preserve">- Otkriti i upoznati Božju veličinu i blagoslov u njegovim riječima i prisutnost u </w:t>
            </w:r>
            <w:r w:rsidRPr="00790FBC">
              <w:rPr>
                <w:rFonts w:cstheme="minorHAnsi"/>
              </w:rPr>
              <w:lastRenderedPageBreak/>
              <w:t xml:space="preserve">sakramentima i Crkvi </w:t>
            </w:r>
          </w:p>
          <w:p w:rsidR="00DF7DD8" w:rsidRPr="00790FBC" w:rsidRDefault="00DF7DD8" w:rsidP="008A15E6">
            <w:pPr>
              <w:ind w:left="708" w:right="113" w:hanging="708"/>
              <w:jc w:val="both"/>
              <w:rPr>
                <w:rFonts w:cstheme="minorHAnsi"/>
              </w:rPr>
            </w:pPr>
            <w:r w:rsidRPr="00790FBC">
              <w:rPr>
                <w:rFonts w:cstheme="minorHAnsi"/>
              </w:rPr>
              <w:t xml:space="preserve">- Izgraditi otvorenost i stav prihvaćanja prema sakramentima kao znakovima susreta i jedinstva s Kristom koji daruje milosne darove, istinsku slobodu i puninu života </w:t>
            </w:r>
          </w:p>
          <w:p w:rsidR="00DF7DD8" w:rsidRPr="00790FBC" w:rsidRDefault="00DF7DD8" w:rsidP="008A15E6">
            <w:pPr>
              <w:ind w:right="113"/>
              <w:jc w:val="both"/>
              <w:rPr>
                <w:rFonts w:cstheme="minorHAnsi"/>
              </w:rPr>
            </w:pPr>
            <w:r w:rsidRPr="00790FBC">
              <w:rPr>
                <w:rFonts w:cstheme="minorHAnsi"/>
              </w:rPr>
              <w:t xml:space="preserve">- Izgraditi osjećaj i stav poštovanja prema sakralnim stvarima i dobrima </w:t>
            </w:r>
          </w:p>
          <w:p w:rsidR="00DF7DD8" w:rsidRPr="00790FBC" w:rsidRDefault="00DF7DD8" w:rsidP="008A15E6">
            <w:pPr>
              <w:ind w:left="708" w:right="113" w:hanging="708"/>
              <w:jc w:val="both"/>
              <w:rPr>
                <w:rFonts w:cstheme="minorHAnsi"/>
              </w:rPr>
            </w:pPr>
            <w:r w:rsidRPr="00790FBC">
              <w:rPr>
                <w:rFonts w:cstheme="minorHAnsi"/>
              </w:rPr>
              <w:t xml:space="preserve">- Upoznati Kristovu poruku, učiti ići njegovim putem i oblikovati svoj život i svijet po riječima i primjeru koje nam je ostavio </w:t>
            </w:r>
          </w:p>
          <w:p w:rsidR="00DF7DD8" w:rsidRPr="00790FBC" w:rsidRDefault="00DF7DD8" w:rsidP="008A15E6">
            <w:pPr>
              <w:ind w:left="708" w:right="113" w:hanging="708"/>
              <w:jc w:val="both"/>
              <w:rPr>
                <w:rFonts w:cstheme="minorHAnsi"/>
              </w:rPr>
            </w:pPr>
            <w:r w:rsidRPr="00790FBC">
              <w:rPr>
                <w:rFonts w:cstheme="minorHAnsi"/>
              </w:rPr>
              <w:t xml:space="preserve">- Učiti i vježbati život u zajednici i u svijetu kao slobodne i odgovorne osobe koje promiču mir i bratsko služenje </w:t>
            </w:r>
          </w:p>
          <w:p w:rsidR="00DF7DD8" w:rsidRPr="00790FBC" w:rsidRDefault="00DF7DD8" w:rsidP="008A15E6">
            <w:pPr>
              <w:ind w:left="708" w:right="113" w:hanging="708"/>
              <w:jc w:val="both"/>
              <w:rPr>
                <w:rFonts w:cstheme="minorHAnsi"/>
              </w:rPr>
            </w:pPr>
            <w:r w:rsidRPr="00790FBC">
              <w:rPr>
                <w:rFonts w:cstheme="minorHAnsi"/>
              </w:rPr>
              <w:t xml:space="preserve">- Vježbati život u zajednici ljudi i Kristovih vjernika, u Crkvi i društvu, koje je prožeto poštovanjem i ljubavlju prema sebi i drugome </w:t>
            </w:r>
          </w:p>
          <w:p w:rsidR="00DF7DD8" w:rsidRPr="00790FBC" w:rsidRDefault="00DF7DD8" w:rsidP="008A15E6">
            <w:pPr>
              <w:ind w:right="113"/>
              <w:jc w:val="both"/>
              <w:rPr>
                <w:rFonts w:cstheme="minorHAnsi"/>
              </w:rPr>
            </w:pPr>
            <w:r w:rsidRPr="00790FBC">
              <w:rPr>
                <w:rFonts w:cstheme="minorHAnsi"/>
              </w:rPr>
              <w:t xml:space="preserve">- Naučiti prihvaćati i poštovati ljude različite od sebe po vjeri i naciji, jeziku i kulturi i dr. </w:t>
            </w:r>
          </w:p>
          <w:p w:rsidR="00DF7DD8" w:rsidRPr="00790FBC" w:rsidRDefault="00DF7DD8" w:rsidP="008A15E6">
            <w:pPr>
              <w:rPr>
                <w:rFonts w:cstheme="minorHAnsi"/>
              </w:rPr>
            </w:pPr>
            <w:r w:rsidRPr="00790FBC">
              <w:rPr>
                <w:rFonts w:cstheme="minorHAnsi"/>
              </w:rPr>
              <w:br w:type="page"/>
            </w:r>
          </w:p>
        </w:tc>
      </w:tr>
    </w:tbl>
    <w:p w:rsidR="0034598E" w:rsidRDefault="0034598E" w:rsidP="00DF7DD8">
      <w:pPr>
        <w:rPr>
          <w:rFonts w:cstheme="minorHAnsi"/>
        </w:rPr>
        <w:sectPr w:rsidR="0034598E" w:rsidSect="00053CED">
          <w:pgSz w:w="12240" w:h="15840"/>
          <w:pgMar w:top="1440" w:right="1440" w:bottom="1440" w:left="1440" w:header="720" w:footer="720" w:gutter="0"/>
          <w:cols w:space="720"/>
          <w:docGrid w:linePitch="360"/>
        </w:sectPr>
      </w:pPr>
    </w:p>
    <w:tbl>
      <w:tblPr>
        <w:tblpPr w:leftFromText="180" w:rightFromText="180" w:vertAnchor="text" w:horzAnchor="margin" w:tblpXSpec="center" w:tblpY="92"/>
        <w:tblW w:w="14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53"/>
        <w:gridCol w:w="482"/>
        <w:gridCol w:w="482"/>
        <w:gridCol w:w="482"/>
        <w:gridCol w:w="482"/>
        <w:gridCol w:w="482"/>
        <w:gridCol w:w="482"/>
        <w:gridCol w:w="482"/>
        <w:gridCol w:w="482"/>
        <w:gridCol w:w="482"/>
        <w:gridCol w:w="482"/>
        <w:gridCol w:w="567"/>
        <w:gridCol w:w="607"/>
        <w:gridCol w:w="567"/>
        <w:gridCol w:w="567"/>
        <w:gridCol w:w="2908"/>
      </w:tblGrid>
      <w:tr w:rsidR="0034598E" w:rsidRPr="00790FBC" w:rsidTr="0034598E">
        <w:trPr>
          <w:trHeight w:val="418"/>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4598E" w:rsidRPr="00790FBC" w:rsidRDefault="0034598E" w:rsidP="0034598E">
            <w:pPr>
              <w:ind w:left="113" w:right="113"/>
              <w:jc w:val="center"/>
              <w:rPr>
                <w:rFonts w:cstheme="minorHAnsi"/>
                <w:b/>
                <w:sz w:val="16"/>
                <w:szCs w:val="16"/>
                <w:lang w:val="sr-Cyrl-CS"/>
              </w:rPr>
            </w:pPr>
            <w:r w:rsidRPr="00790FBC">
              <w:rPr>
                <w:rFonts w:cstheme="minorHAnsi"/>
                <w:b/>
                <w:sz w:val="16"/>
                <w:szCs w:val="16"/>
              </w:rPr>
              <w:lastRenderedPageBreak/>
              <w:t>REDNI BROJ</w:t>
            </w:r>
          </w:p>
        </w:tc>
        <w:tc>
          <w:tcPr>
            <w:tcW w:w="4253" w:type="dxa"/>
            <w:vMerge w:val="restart"/>
            <w:tcBorders>
              <w:top w:val="single" w:sz="4" w:space="0" w:color="auto"/>
              <w:left w:val="single" w:sz="4" w:space="0" w:color="auto"/>
              <w:right w:val="single" w:sz="4" w:space="0" w:color="auto"/>
            </w:tcBorders>
            <w:vAlign w:val="center"/>
          </w:tcPr>
          <w:p w:rsidR="0034598E" w:rsidRPr="00790FBC" w:rsidRDefault="0034598E" w:rsidP="0034598E">
            <w:pPr>
              <w:jc w:val="center"/>
              <w:rPr>
                <w:rFonts w:cstheme="minorHAnsi"/>
                <w:b/>
                <w:color w:val="000000"/>
                <w:lang w:val="sr-Latn-CS"/>
              </w:rPr>
            </w:pPr>
            <w:r w:rsidRPr="00790FBC">
              <w:rPr>
                <w:rFonts w:cstheme="minorHAnsi"/>
                <w:b/>
                <w:color w:val="000000"/>
              </w:rPr>
              <w:t>NASTAVNE TEME</w:t>
            </w:r>
          </w:p>
        </w:tc>
        <w:tc>
          <w:tcPr>
            <w:tcW w:w="4820" w:type="dxa"/>
            <w:gridSpan w:val="10"/>
            <w:tcBorders>
              <w:top w:val="single" w:sz="4" w:space="0" w:color="auto"/>
              <w:left w:val="single" w:sz="4" w:space="0" w:color="auto"/>
              <w:right w:val="single" w:sz="4" w:space="0" w:color="auto"/>
            </w:tcBorders>
            <w:vAlign w:val="center"/>
          </w:tcPr>
          <w:p w:rsidR="0034598E" w:rsidRPr="00790FBC" w:rsidRDefault="0034598E" w:rsidP="0034598E">
            <w:pPr>
              <w:jc w:val="center"/>
              <w:rPr>
                <w:rFonts w:cstheme="minorHAnsi"/>
                <w:b/>
                <w:color w:val="000000"/>
                <w:lang w:val="sr-Cyrl-CS"/>
              </w:rPr>
            </w:pPr>
            <w:r w:rsidRPr="00790FBC">
              <w:rPr>
                <w:rFonts w:cstheme="minorHAnsi"/>
                <w:b/>
                <w:color w:val="000000"/>
              </w:rPr>
              <w:t xml:space="preserve">Vreme realizacije </w:t>
            </w:r>
            <w:r w:rsidRPr="00790FBC">
              <w:rPr>
                <w:rFonts w:cstheme="minorHAnsi"/>
                <w:b/>
                <w:color w:val="000000"/>
                <w:lang w:val="sr-Cyrl-CS"/>
              </w:rPr>
              <w:t xml:space="preserve">- </w:t>
            </w:r>
            <w:r w:rsidRPr="00790FBC">
              <w:rPr>
                <w:rFonts w:cstheme="minorHAnsi"/>
                <w:b/>
                <w:color w:val="000000"/>
              </w:rPr>
              <w:t>MESEC</w:t>
            </w:r>
          </w:p>
        </w:tc>
        <w:tc>
          <w:tcPr>
            <w:tcW w:w="1741" w:type="dxa"/>
            <w:gridSpan w:val="3"/>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left="113" w:right="113"/>
              <w:jc w:val="center"/>
              <w:rPr>
                <w:rFonts w:cstheme="minorHAnsi"/>
                <w:b/>
                <w:sz w:val="20"/>
                <w:szCs w:val="20"/>
                <w:lang w:val="sr-Cyrl-CS"/>
              </w:rPr>
            </w:pPr>
            <w:r w:rsidRPr="00790FBC">
              <w:rPr>
                <w:rFonts w:cstheme="minorHAnsi"/>
                <w:b/>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34598E" w:rsidRPr="00790FBC" w:rsidRDefault="0034598E" w:rsidP="0034598E">
            <w:pPr>
              <w:ind w:left="113" w:right="113"/>
              <w:jc w:val="center"/>
              <w:rPr>
                <w:rFonts w:cstheme="minorHAnsi"/>
                <w:b/>
                <w:sz w:val="20"/>
                <w:szCs w:val="20"/>
              </w:rPr>
            </w:pPr>
            <w:r w:rsidRPr="00790FBC">
              <w:rPr>
                <w:rFonts w:cstheme="minorHAnsi"/>
                <w:b/>
                <w:sz w:val="20"/>
                <w:szCs w:val="20"/>
              </w:rPr>
              <w:t>Broj časova po</w:t>
            </w:r>
          </w:p>
          <w:p w:rsidR="0034598E" w:rsidRPr="00790FBC" w:rsidRDefault="0034598E" w:rsidP="0034598E">
            <w:pPr>
              <w:ind w:left="113" w:right="113"/>
              <w:jc w:val="center"/>
              <w:rPr>
                <w:rFonts w:cstheme="minorHAnsi"/>
                <w:b/>
                <w:sz w:val="20"/>
                <w:szCs w:val="20"/>
                <w:lang w:val="sr-Cyrl-CS"/>
              </w:rPr>
            </w:pPr>
            <w:r w:rsidRPr="00790FBC">
              <w:rPr>
                <w:rFonts w:cstheme="minorHAnsi"/>
                <w:b/>
                <w:sz w:val="20"/>
                <w:szCs w:val="20"/>
              </w:rPr>
              <w:t xml:space="preserve"> temi</w:t>
            </w:r>
          </w:p>
        </w:tc>
        <w:tc>
          <w:tcPr>
            <w:tcW w:w="2908" w:type="dxa"/>
            <w:vMerge w:val="restart"/>
            <w:tcBorders>
              <w:top w:val="single" w:sz="4" w:space="0" w:color="auto"/>
              <w:left w:val="single" w:sz="4" w:space="0" w:color="auto"/>
              <w:right w:val="single" w:sz="4" w:space="0" w:color="auto"/>
            </w:tcBorders>
            <w:vAlign w:val="center"/>
          </w:tcPr>
          <w:p w:rsidR="0034598E" w:rsidRPr="00790FBC" w:rsidRDefault="0034598E" w:rsidP="0034598E">
            <w:pPr>
              <w:jc w:val="center"/>
              <w:rPr>
                <w:rFonts w:cstheme="minorHAnsi"/>
                <w:b/>
                <w:lang w:val="sr-Cyrl-CS"/>
              </w:rPr>
            </w:pPr>
            <w:r w:rsidRPr="00790FBC">
              <w:rPr>
                <w:rFonts w:cstheme="minorHAnsi"/>
                <w:b/>
                <w:color w:val="000000"/>
              </w:rPr>
              <w:t>Međupredmetne kompetencije</w:t>
            </w:r>
          </w:p>
        </w:tc>
      </w:tr>
      <w:tr w:rsidR="0034598E" w:rsidRPr="00790FBC" w:rsidTr="0034598E">
        <w:trPr>
          <w:cantSplit/>
          <w:trHeight w:val="1410"/>
        </w:trPr>
        <w:tc>
          <w:tcPr>
            <w:tcW w:w="675" w:type="dxa"/>
            <w:vMerge/>
            <w:tcBorders>
              <w:top w:val="single" w:sz="4" w:space="0" w:color="auto"/>
              <w:left w:val="single" w:sz="4" w:space="0" w:color="auto"/>
              <w:bottom w:val="single" w:sz="4" w:space="0" w:color="auto"/>
              <w:right w:val="single" w:sz="4" w:space="0" w:color="auto"/>
            </w:tcBorders>
            <w:textDirection w:val="btLr"/>
          </w:tcPr>
          <w:p w:rsidR="0034598E" w:rsidRPr="00790FBC" w:rsidRDefault="0034598E" w:rsidP="0034598E">
            <w:pPr>
              <w:ind w:left="113" w:right="113"/>
              <w:jc w:val="center"/>
              <w:rPr>
                <w:rFonts w:cstheme="minorHAnsi"/>
                <w:sz w:val="16"/>
                <w:szCs w:val="16"/>
                <w:lang w:val="sr-Cyrl-CS"/>
              </w:rPr>
            </w:pPr>
          </w:p>
        </w:tc>
        <w:tc>
          <w:tcPr>
            <w:tcW w:w="4253" w:type="dxa"/>
            <w:vMerge/>
            <w:tcBorders>
              <w:left w:val="single" w:sz="4" w:space="0" w:color="auto"/>
              <w:bottom w:val="single" w:sz="4" w:space="0" w:color="auto"/>
              <w:right w:val="single" w:sz="4" w:space="0" w:color="auto"/>
            </w:tcBorders>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IX</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X</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XI</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XII</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I</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II</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III</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IV</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V</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4598E" w:rsidRPr="00790FBC" w:rsidRDefault="0034598E" w:rsidP="0034598E">
            <w:pPr>
              <w:ind w:left="113" w:right="113"/>
              <w:rPr>
                <w:rFonts w:cstheme="minorHAnsi"/>
                <w:lang w:val="sr-Cyrl-CS"/>
              </w:rPr>
            </w:pPr>
            <w:r w:rsidRPr="00790FBC">
              <w:rPr>
                <w:rFonts w:cstheme="minorHAnsi"/>
                <w:lang w:val="sr-Cyrl-CS"/>
              </w:rPr>
              <w:t>О</w:t>
            </w:r>
            <w:r w:rsidRPr="00790FBC">
              <w:rPr>
                <w:rFonts w:cstheme="minorHAnsi"/>
              </w:rPr>
              <w:t>bradu</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34598E" w:rsidRPr="00790FBC" w:rsidRDefault="0034598E" w:rsidP="0034598E">
            <w:pPr>
              <w:ind w:left="113" w:right="113"/>
              <w:rPr>
                <w:rFonts w:cstheme="minorHAnsi"/>
                <w:lang w:val="sr-Cyrl-CS"/>
              </w:rPr>
            </w:pPr>
            <w:r w:rsidRPr="00790FBC">
              <w:rPr>
                <w:rFonts w:cstheme="minorHAnsi"/>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34598E" w:rsidRPr="00790FBC" w:rsidRDefault="0034598E" w:rsidP="0034598E">
            <w:pPr>
              <w:ind w:left="113" w:right="113"/>
              <w:jc w:val="center"/>
              <w:rPr>
                <w:rFonts w:cstheme="minorHAnsi"/>
                <w:lang w:val="sr-Cyrl-CS"/>
              </w:rPr>
            </w:pPr>
            <w:r w:rsidRPr="00790FBC">
              <w:rPr>
                <w:rFonts w:cstheme="minorHAnsi"/>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34598E" w:rsidRPr="00790FBC" w:rsidRDefault="0034598E" w:rsidP="0034598E">
            <w:pPr>
              <w:ind w:left="113" w:right="113"/>
              <w:jc w:val="center"/>
              <w:rPr>
                <w:rFonts w:cstheme="minorHAnsi"/>
                <w:sz w:val="16"/>
                <w:szCs w:val="16"/>
                <w:lang w:val="sr-Cyrl-CS"/>
              </w:rPr>
            </w:pPr>
          </w:p>
        </w:tc>
        <w:tc>
          <w:tcPr>
            <w:tcW w:w="2908" w:type="dxa"/>
            <w:vMerge/>
            <w:tcBorders>
              <w:left w:val="single" w:sz="4" w:space="0" w:color="auto"/>
              <w:bottom w:val="single" w:sz="4" w:space="0" w:color="auto"/>
              <w:right w:val="single" w:sz="4" w:space="0" w:color="auto"/>
            </w:tcBorders>
          </w:tcPr>
          <w:p w:rsidR="0034598E" w:rsidRPr="00790FBC" w:rsidRDefault="0034598E" w:rsidP="0034598E">
            <w:pPr>
              <w:jc w:val="center"/>
              <w:rPr>
                <w:rFonts w:cstheme="minorHAnsi"/>
                <w:sz w:val="16"/>
                <w:szCs w:val="16"/>
                <w:lang w:val="sr-Cyrl-CS"/>
              </w:rPr>
            </w:pP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lang w:val="sr-Cyrl-CS"/>
              </w:rPr>
            </w:pPr>
            <w:r w:rsidRPr="00790FBC">
              <w:rPr>
                <w:rFonts w:cstheme="minorHAnsi"/>
                <w:lang w:val="sr-Cyrl-CS"/>
              </w:rPr>
              <w:t>1.</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NAŠI VJERONAUČNI SUSRETI –</w:t>
            </w:r>
          </w:p>
          <w:p w:rsidR="0034598E" w:rsidRPr="00790FBC" w:rsidRDefault="0034598E" w:rsidP="0034598E">
            <w:pPr>
              <w:rPr>
                <w:rFonts w:cstheme="minorHAnsi"/>
                <w:lang w:val="sr-Latn-CS"/>
              </w:rPr>
            </w:pPr>
            <w:r w:rsidRPr="00790FBC">
              <w:rPr>
                <w:rFonts w:cstheme="minorHAnsi"/>
                <w:b/>
                <w:bCs/>
                <w:sz w:val="18"/>
                <w:szCs w:val="18"/>
              </w:rPr>
              <w:t>KÖZÖS TALÁLKOZÁSAINK</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1</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1</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Veština komunikacije</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lang w:val="sr-Cyrl-CS"/>
              </w:rPr>
            </w:pPr>
            <w:r w:rsidRPr="00790FBC">
              <w:rPr>
                <w:rFonts w:cstheme="minorHAnsi"/>
                <w:lang w:val="sr-Cyrl-CS"/>
              </w:rPr>
              <w:t>2.</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SAKRAMENTI - ZNAKOVI SUSRETA S BOGOM I LJUDIMA –</w:t>
            </w:r>
          </w:p>
          <w:p w:rsidR="0034598E" w:rsidRPr="00790FBC" w:rsidRDefault="0034598E" w:rsidP="0034598E">
            <w:pPr>
              <w:rPr>
                <w:rFonts w:cstheme="minorHAnsi"/>
              </w:rPr>
            </w:pPr>
            <w:r w:rsidRPr="00790FBC">
              <w:rPr>
                <w:rFonts w:cstheme="minorHAnsi"/>
                <w:b/>
                <w:bCs/>
                <w:sz w:val="18"/>
                <w:szCs w:val="18"/>
              </w:rPr>
              <w:t>A SZENTSÉGEK – AZ ISTENNEL ÉS EMBEREKKEL VALÓ TALÁLKOZÁS JELEI</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9</w:t>
            </w:r>
          </w:p>
        </w:tc>
        <w:tc>
          <w:tcPr>
            <w:tcW w:w="60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10</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Kompetencija za celoživotno učenje</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3.</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BOŽJI NAS GLASNICI ZOVU –</w:t>
            </w:r>
          </w:p>
          <w:p w:rsidR="0034598E" w:rsidRPr="00790FBC" w:rsidRDefault="0034598E" w:rsidP="0034598E">
            <w:pPr>
              <w:rPr>
                <w:rFonts w:cstheme="minorHAnsi"/>
              </w:rPr>
            </w:pPr>
            <w:r w:rsidRPr="00790FBC">
              <w:rPr>
                <w:rFonts w:cstheme="minorHAnsi"/>
                <w:b/>
                <w:bCs/>
                <w:sz w:val="18"/>
                <w:szCs w:val="18"/>
              </w:rPr>
              <w:t>ISTEN KÜLDÖTTEI HÍVNAK MINKET</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6</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6</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Preduzetnička kompetencija</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4.</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DOBRO JE PO BOŽJIM RIJEČIMA ŽIVJETI –</w:t>
            </w:r>
          </w:p>
          <w:p w:rsidR="0034598E" w:rsidRPr="00790FBC" w:rsidRDefault="0034598E" w:rsidP="0034598E">
            <w:pPr>
              <w:rPr>
                <w:rFonts w:cstheme="minorHAnsi"/>
                <w:lang w:val="sr-Cyrl-CS"/>
              </w:rPr>
            </w:pPr>
            <w:r w:rsidRPr="00790FBC">
              <w:rPr>
                <w:rFonts w:cstheme="minorHAnsi"/>
                <w:b/>
                <w:bCs/>
                <w:sz w:val="18"/>
                <w:szCs w:val="18"/>
              </w:rPr>
              <w:t>ISTEN SZAVAI SZERINT ÉLNI JÓ</w:t>
            </w: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6</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6</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Kompetencija za celoživotno učenje</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5.</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SLIJEDIMO ISUSOVO DJELO –</w:t>
            </w:r>
          </w:p>
          <w:p w:rsidR="0034598E" w:rsidRPr="00790FBC" w:rsidRDefault="0034598E" w:rsidP="0034598E">
            <w:pPr>
              <w:rPr>
                <w:rFonts w:cstheme="minorHAnsi"/>
              </w:rPr>
            </w:pPr>
            <w:r w:rsidRPr="00790FBC">
              <w:rPr>
                <w:rFonts w:cstheme="minorHAnsi"/>
                <w:b/>
                <w:bCs/>
                <w:sz w:val="18"/>
                <w:szCs w:val="18"/>
              </w:rPr>
              <w:t>KÖVETJÜK JÉZUS MŰVÉT</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4</w:t>
            </w:r>
          </w:p>
        </w:tc>
        <w:tc>
          <w:tcPr>
            <w:tcW w:w="60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5</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Preduzetnička kompetencija</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6.</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GRADIMO KRISTOVU CRKVU –</w:t>
            </w:r>
          </w:p>
          <w:p w:rsidR="0034598E" w:rsidRPr="00790FBC" w:rsidRDefault="0034598E" w:rsidP="0034598E">
            <w:pPr>
              <w:rPr>
                <w:rFonts w:cstheme="minorHAnsi"/>
                <w:lang w:val="sr-Cyrl-CS"/>
              </w:rPr>
            </w:pPr>
            <w:r w:rsidRPr="00790FBC">
              <w:rPr>
                <w:rFonts w:cstheme="minorHAnsi"/>
                <w:b/>
                <w:bCs/>
                <w:sz w:val="18"/>
                <w:szCs w:val="18"/>
              </w:rPr>
              <w:t>KRISZTUS EGYHÁZÁT ÉPÍTJÜK</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7</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8</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Veština za život u demokratskom društvu</w:t>
            </w:r>
          </w:p>
        </w:tc>
      </w:tr>
      <w:tr w:rsidR="0034598E" w:rsidRPr="00790FBC" w:rsidTr="0034598E">
        <w:trPr>
          <w:gridAfter w:val="1"/>
          <w:wAfter w:w="2908" w:type="dxa"/>
          <w:trHeight w:val="376"/>
        </w:trPr>
        <w:tc>
          <w:tcPr>
            <w:tcW w:w="4928" w:type="dxa"/>
            <w:gridSpan w:val="2"/>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b/>
                <w:lang w:val="sr-Latn-CS"/>
              </w:rPr>
            </w:pPr>
            <w:r w:rsidRPr="00790FBC">
              <w:rPr>
                <w:rFonts w:cstheme="minorHAnsi"/>
                <w:b/>
              </w:rPr>
              <w:t xml:space="preserve">U  K  U  P  N  O </w:t>
            </w:r>
            <w:r w:rsidRPr="00790FBC">
              <w:rPr>
                <w:rFonts w:cstheme="minorHAnsi"/>
                <w:b/>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33</w:t>
            </w:r>
          </w:p>
        </w:tc>
        <w:tc>
          <w:tcPr>
            <w:tcW w:w="60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36</w:t>
            </w:r>
          </w:p>
        </w:tc>
      </w:tr>
    </w:tbl>
    <w:p w:rsidR="00DF7DD8" w:rsidRPr="00790FBC" w:rsidRDefault="00DF7DD8" w:rsidP="00DF7DD8">
      <w:pPr>
        <w:rPr>
          <w:rFonts w:cstheme="minorHAnsi"/>
        </w:rPr>
      </w:pPr>
    </w:p>
    <w:p w:rsidR="0034598E" w:rsidRDefault="0034598E" w:rsidP="00DF7DD8">
      <w:pPr>
        <w:rPr>
          <w:rFonts w:cstheme="minorHAnsi"/>
        </w:rPr>
      </w:pPr>
    </w:p>
    <w:p w:rsidR="0034598E" w:rsidRDefault="0034598E" w:rsidP="00DF7DD8">
      <w:pPr>
        <w:rPr>
          <w:rFonts w:cstheme="minorHAnsi"/>
        </w:rPr>
        <w:sectPr w:rsidR="0034598E" w:rsidSect="0034598E">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7354"/>
      </w:tblGrid>
      <w:tr w:rsidR="0034598E" w:rsidRPr="00790FBC" w:rsidTr="0034598E">
        <w:tc>
          <w:tcPr>
            <w:tcW w:w="14220" w:type="dxa"/>
            <w:gridSpan w:val="2"/>
            <w:tcBorders>
              <w:bottom w:val="single" w:sz="4" w:space="0" w:color="auto"/>
            </w:tcBorders>
            <w:shd w:val="clear" w:color="auto" w:fill="E2EFD9"/>
            <w:vAlign w:val="center"/>
          </w:tcPr>
          <w:p w:rsidR="0034598E" w:rsidRPr="00790FBC" w:rsidRDefault="0034598E" w:rsidP="0034598E">
            <w:pPr>
              <w:jc w:val="center"/>
              <w:rPr>
                <w:rFonts w:cstheme="minorHAnsi"/>
                <w:i/>
                <w:iCs/>
              </w:rPr>
            </w:pPr>
            <w:r w:rsidRPr="00790FBC">
              <w:rPr>
                <w:rFonts w:cstheme="minorHAnsi"/>
                <w:b/>
                <w:sz w:val="32"/>
                <w:szCs w:val="32"/>
              </w:rPr>
              <w:lastRenderedPageBreak/>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21/2022. GODINU</w:t>
            </w:r>
          </w:p>
        </w:tc>
      </w:tr>
      <w:tr w:rsidR="0034598E" w:rsidRPr="00790FBC" w:rsidTr="0034598E">
        <w:tc>
          <w:tcPr>
            <w:tcW w:w="2558" w:type="dxa"/>
            <w:tcBorders>
              <w:top w:val="single" w:sz="4" w:space="0" w:color="auto"/>
              <w:left w:val="nil"/>
              <w:bottom w:val="single" w:sz="4" w:space="0" w:color="auto"/>
              <w:right w:val="nil"/>
            </w:tcBorders>
          </w:tcPr>
          <w:p w:rsidR="0034598E" w:rsidRPr="00790FBC" w:rsidRDefault="0034598E" w:rsidP="0034598E">
            <w:pPr>
              <w:rPr>
                <w:rFonts w:cstheme="minorHAnsi"/>
              </w:rPr>
            </w:pPr>
          </w:p>
        </w:tc>
        <w:tc>
          <w:tcPr>
            <w:tcW w:w="11662" w:type="dxa"/>
            <w:tcBorders>
              <w:top w:val="single" w:sz="4" w:space="0" w:color="auto"/>
              <w:left w:val="nil"/>
              <w:bottom w:val="single" w:sz="4" w:space="0" w:color="auto"/>
              <w:right w:val="nil"/>
            </w:tcBorders>
          </w:tcPr>
          <w:p w:rsidR="0034598E" w:rsidRPr="00790FBC" w:rsidRDefault="0034598E" w:rsidP="0034598E">
            <w:pPr>
              <w:rPr>
                <w:rFonts w:cstheme="minorHAnsi"/>
              </w:rPr>
            </w:pPr>
          </w:p>
        </w:tc>
      </w:tr>
      <w:tr w:rsidR="0034598E" w:rsidRPr="00790FBC" w:rsidTr="0034598E">
        <w:trPr>
          <w:trHeight w:val="340"/>
        </w:trPr>
        <w:tc>
          <w:tcPr>
            <w:tcW w:w="2558" w:type="dxa"/>
            <w:tcBorders>
              <w:top w:val="single" w:sz="4" w:space="0" w:color="auto"/>
            </w:tcBorders>
            <w:vAlign w:val="center"/>
          </w:tcPr>
          <w:p w:rsidR="0034598E" w:rsidRPr="00790FBC" w:rsidRDefault="0034598E" w:rsidP="0034598E">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11662" w:type="dxa"/>
            <w:tcBorders>
              <w:top w:val="single" w:sz="4" w:space="0" w:color="auto"/>
            </w:tcBorders>
            <w:vAlign w:val="center"/>
          </w:tcPr>
          <w:p w:rsidR="0034598E" w:rsidRPr="00790FBC" w:rsidRDefault="0034598E" w:rsidP="0034598E">
            <w:pPr>
              <w:outlineLvl w:val="0"/>
              <w:rPr>
                <w:rFonts w:cstheme="minorHAnsi"/>
                <w:b/>
              </w:rPr>
            </w:pPr>
            <w:r w:rsidRPr="00790FBC">
              <w:rPr>
                <w:rFonts w:cstheme="minorHAnsi"/>
                <w:b/>
                <w:lang w:val="sr-Latn-CS"/>
              </w:rPr>
              <w:t>OŠ Karas Karolina Horgoš</w:t>
            </w:r>
          </w:p>
        </w:tc>
      </w:tr>
      <w:tr w:rsidR="0034598E" w:rsidRPr="00790FBC" w:rsidTr="0034598E">
        <w:trPr>
          <w:trHeight w:val="340"/>
        </w:trPr>
        <w:tc>
          <w:tcPr>
            <w:tcW w:w="2558" w:type="dxa"/>
            <w:vAlign w:val="center"/>
          </w:tcPr>
          <w:p w:rsidR="0034598E" w:rsidRPr="00790FBC" w:rsidRDefault="0034598E" w:rsidP="0034598E">
            <w:pPr>
              <w:outlineLvl w:val="0"/>
              <w:rPr>
                <w:rFonts w:cstheme="minorHAnsi"/>
                <w:b/>
                <w:lang w:val="sr-Cyrl-CS"/>
              </w:rPr>
            </w:pPr>
            <w:r w:rsidRPr="00790FBC">
              <w:rPr>
                <w:rFonts w:cstheme="minorHAnsi"/>
                <w:b/>
              </w:rPr>
              <w:t>Nastavnik</w:t>
            </w:r>
          </w:p>
        </w:tc>
        <w:tc>
          <w:tcPr>
            <w:tcW w:w="11662" w:type="dxa"/>
            <w:vAlign w:val="center"/>
          </w:tcPr>
          <w:p w:rsidR="0034598E" w:rsidRPr="00790FBC" w:rsidRDefault="0034598E" w:rsidP="0034598E">
            <w:pPr>
              <w:outlineLvl w:val="0"/>
              <w:rPr>
                <w:rFonts w:cstheme="minorHAnsi"/>
                <w:b/>
              </w:rPr>
            </w:pPr>
            <w:r w:rsidRPr="00790FBC">
              <w:rPr>
                <w:rFonts w:cstheme="minorHAnsi"/>
                <w:b/>
                <w:lang w:val="sr-Latn-CS"/>
              </w:rPr>
              <w:t>Sárány Valéria</w:t>
            </w:r>
          </w:p>
        </w:tc>
      </w:tr>
      <w:tr w:rsidR="0034598E" w:rsidRPr="00790FBC" w:rsidTr="0034598E">
        <w:trPr>
          <w:trHeight w:val="340"/>
        </w:trPr>
        <w:tc>
          <w:tcPr>
            <w:tcW w:w="2558" w:type="dxa"/>
            <w:vAlign w:val="center"/>
          </w:tcPr>
          <w:p w:rsidR="0034598E" w:rsidRPr="00790FBC" w:rsidRDefault="0034598E" w:rsidP="0034598E">
            <w:pPr>
              <w:outlineLvl w:val="0"/>
              <w:rPr>
                <w:rFonts w:cstheme="minorHAnsi"/>
                <w:b/>
                <w:lang w:val="sr-Cyrl-CS"/>
              </w:rPr>
            </w:pPr>
            <w:r w:rsidRPr="00790FBC">
              <w:rPr>
                <w:rFonts w:cstheme="minorHAnsi"/>
                <w:b/>
              </w:rPr>
              <w:t xml:space="preserve">Predmet </w:t>
            </w:r>
          </w:p>
        </w:tc>
        <w:tc>
          <w:tcPr>
            <w:tcW w:w="11662" w:type="dxa"/>
            <w:vAlign w:val="center"/>
          </w:tcPr>
          <w:p w:rsidR="0034598E" w:rsidRPr="00790FBC" w:rsidRDefault="0034598E" w:rsidP="0034598E">
            <w:pPr>
              <w:outlineLvl w:val="0"/>
              <w:rPr>
                <w:rFonts w:cstheme="minorHAnsi"/>
                <w:b/>
              </w:rPr>
            </w:pPr>
            <w:r w:rsidRPr="00790FBC">
              <w:rPr>
                <w:rFonts w:cstheme="minorHAnsi"/>
                <w:b/>
                <w:lang w:val="sr-Latn-CS"/>
              </w:rPr>
              <w:t>Katoli</w:t>
            </w:r>
            <w:r w:rsidRPr="00790FBC">
              <w:rPr>
                <w:rFonts w:cstheme="minorHAnsi"/>
                <w:b/>
              </w:rPr>
              <w:t>čki vjeronauk</w:t>
            </w:r>
          </w:p>
        </w:tc>
      </w:tr>
      <w:tr w:rsidR="0034598E" w:rsidRPr="00790FBC" w:rsidTr="0034598E">
        <w:trPr>
          <w:trHeight w:val="340"/>
        </w:trPr>
        <w:tc>
          <w:tcPr>
            <w:tcW w:w="2558" w:type="dxa"/>
            <w:vAlign w:val="center"/>
          </w:tcPr>
          <w:p w:rsidR="0034598E" w:rsidRPr="00790FBC" w:rsidRDefault="0034598E" w:rsidP="0034598E">
            <w:pPr>
              <w:outlineLvl w:val="0"/>
              <w:rPr>
                <w:rFonts w:cstheme="minorHAnsi"/>
                <w:b/>
                <w:lang w:val="sr-Cyrl-CS"/>
              </w:rPr>
            </w:pPr>
            <w:r w:rsidRPr="00790FBC">
              <w:rPr>
                <w:rFonts w:cstheme="minorHAnsi"/>
                <w:b/>
              </w:rPr>
              <w:t>Fond časova</w:t>
            </w:r>
          </w:p>
        </w:tc>
        <w:tc>
          <w:tcPr>
            <w:tcW w:w="11662" w:type="dxa"/>
            <w:vAlign w:val="center"/>
          </w:tcPr>
          <w:p w:rsidR="0034598E" w:rsidRPr="00790FBC" w:rsidRDefault="0034598E" w:rsidP="0034598E">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36</w:t>
            </w:r>
          </w:p>
        </w:tc>
      </w:tr>
      <w:tr w:rsidR="0034598E" w:rsidRPr="00790FBC" w:rsidTr="0034598E">
        <w:trPr>
          <w:trHeight w:val="340"/>
        </w:trPr>
        <w:tc>
          <w:tcPr>
            <w:tcW w:w="2558" w:type="dxa"/>
            <w:tcBorders>
              <w:bottom w:val="single" w:sz="4" w:space="0" w:color="auto"/>
            </w:tcBorders>
            <w:vAlign w:val="center"/>
          </w:tcPr>
          <w:p w:rsidR="0034598E" w:rsidRPr="00790FBC" w:rsidRDefault="0034598E" w:rsidP="0034598E">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11662" w:type="dxa"/>
            <w:tcBorders>
              <w:bottom w:val="single" w:sz="4" w:space="0" w:color="auto"/>
            </w:tcBorders>
            <w:vAlign w:val="center"/>
          </w:tcPr>
          <w:p w:rsidR="0034598E" w:rsidRPr="00790FBC" w:rsidRDefault="0034598E" w:rsidP="0034598E">
            <w:pPr>
              <w:outlineLvl w:val="0"/>
              <w:rPr>
                <w:rFonts w:cstheme="minorHAnsi"/>
                <w:b/>
                <w:sz w:val="40"/>
                <w:szCs w:val="40"/>
              </w:rPr>
            </w:pPr>
            <w:r w:rsidRPr="00790FBC">
              <w:rPr>
                <w:rFonts w:cstheme="minorHAnsi"/>
                <w:b/>
                <w:sz w:val="40"/>
                <w:szCs w:val="40"/>
              </w:rPr>
              <w:t>5.</w:t>
            </w:r>
          </w:p>
        </w:tc>
      </w:tr>
      <w:tr w:rsidR="0034598E" w:rsidRPr="00790FBC" w:rsidTr="0034598E">
        <w:tc>
          <w:tcPr>
            <w:tcW w:w="2558" w:type="dxa"/>
            <w:tcBorders>
              <w:top w:val="single" w:sz="4" w:space="0" w:color="auto"/>
              <w:left w:val="nil"/>
              <w:bottom w:val="single" w:sz="4" w:space="0" w:color="auto"/>
              <w:right w:val="nil"/>
            </w:tcBorders>
          </w:tcPr>
          <w:p w:rsidR="0034598E" w:rsidRPr="00790FBC" w:rsidRDefault="0034598E" w:rsidP="0034598E">
            <w:pPr>
              <w:rPr>
                <w:rFonts w:cstheme="minorHAnsi"/>
              </w:rPr>
            </w:pPr>
          </w:p>
        </w:tc>
        <w:tc>
          <w:tcPr>
            <w:tcW w:w="11662" w:type="dxa"/>
            <w:tcBorders>
              <w:top w:val="single" w:sz="4" w:space="0" w:color="auto"/>
              <w:left w:val="nil"/>
              <w:bottom w:val="single" w:sz="4" w:space="0" w:color="auto"/>
              <w:right w:val="nil"/>
            </w:tcBorders>
          </w:tcPr>
          <w:p w:rsidR="0034598E" w:rsidRPr="00790FBC" w:rsidRDefault="0034598E" w:rsidP="0034598E">
            <w:pPr>
              <w:rPr>
                <w:rFonts w:cstheme="minorHAnsi"/>
              </w:rPr>
            </w:pPr>
          </w:p>
        </w:tc>
      </w:tr>
      <w:tr w:rsidR="0034598E" w:rsidRPr="00790FBC" w:rsidTr="0034598E">
        <w:trPr>
          <w:trHeight w:val="402"/>
        </w:trPr>
        <w:tc>
          <w:tcPr>
            <w:tcW w:w="14220" w:type="dxa"/>
            <w:gridSpan w:val="2"/>
            <w:tcBorders>
              <w:top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br. 11. od 2016. god.</w:t>
            </w:r>
          </w:p>
        </w:tc>
      </w:tr>
      <w:tr w:rsidR="0034598E" w:rsidRPr="00790FBC" w:rsidTr="0034598E">
        <w:trPr>
          <w:trHeight w:val="989"/>
        </w:trPr>
        <w:tc>
          <w:tcPr>
            <w:tcW w:w="2558" w:type="dxa"/>
            <w:vAlign w:val="center"/>
          </w:tcPr>
          <w:p w:rsidR="0034598E" w:rsidRPr="00790FBC" w:rsidRDefault="0034598E" w:rsidP="0034598E">
            <w:pPr>
              <w:tabs>
                <w:tab w:val="left" w:pos="1065"/>
              </w:tabs>
              <w:jc w:val="center"/>
              <w:rPr>
                <w:rFonts w:cstheme="minorHAnsi"/>
                <w:lang w:val="ru-RU"/>
              </w:rPr>
            </w:pPr>
            <w:r w:rsidRPr="00790FBC">
              <w:rPr>
                <w:rFonts w:cstheme="minorHAnsi"/>
                <w:bCs/>
              </w:rPr>
              <w:t>Cilj učenja predmeta</w:t>
            </w:r>
          </w:p>
        </w:tc>
        <w:tc>
          <w:tcPr>
            <w:tcW w:w="11662" w:type="dxa"/>
            <w:vAlign w:val="center"/>
          </w:tcPr>
          <w:p w:rsidR="0034598E" w:rsidRPr="00790FBC" w:rsidRDefault="0034598E" w:rsidP="0034598E">
            <w:pPr>
              <w:ind w:left="113" w:right="113"/>
              <w:jc w:val="both"/>
              <w:rPr>
                <w:rFonts w:cstheme="minorHAnsi"/>
                <w:b/>
                <w:bCs/>
              </w:rPr>
            </w:pPr>
            <w:r w:rsidRPr="00790FBC">
              <w:rPr>
                <w:rFonts w:cstheme="minorHAnsi"/>
                <w:b/>
                <w:bCs/>
              </w:rPr>
              <w:t xml:space="preserve">Svrha vjeronaučne nastave petog razreda </w:t>
            </w:r>
          </w:p>
          <w:p w:rsidR="0034598E" w:rsidRPr="00790FBC" w:rsidRDefault="0034598E" w:rsidP="0034598E">
            <w:pPr>
              <w:ind w:left="113" w:right="113"/>
              <w:jc w:val="both"/>
              <w:rPr>
                <w:rFonts w:cstheme="minorHAnsi"/>
                <w:b/>
                <w:bCs/>
              </w:rPr>
            </w:pPr>
          </w:p>
          <w:p w:rsidR="0034598E" w:rsidRPr="00790FBC" w:rsidRDefault="0034598E" w:rsidP="0034598E">
            <w:pPr>
              <w:ind w:left="113" w:right="113" w:firstLine="595"/>
              <w:jc w:val="both"/>
              <w:rPr>
                <w:rFonts w:cstheme="minorHAnsi"/>
              </w:rPr>
            </w:pPr>
            <w:r w:rsidRPr="00790FBC">
              <w:rPr>
                <w:rFonts w:cstheme="minorHAnsi"/>
              </w:rPr>
              <w:t xml:space="preserve">Svrha katoličkoga vjeronauka petoga vjeronaučnoga godišta usvajanje je temeljnih vjeronaučnih znanja, kršćanskih i općeljudskih vrednota po kojima učenici postižu istinsku orijentaciju u životu općenito, a osobito u razvijanju kvalitetnih i sigurnih odnosa u svijetu u kojemu žive. Usvajanje tih vrednota ostvaruje se u identifikaciji učenika s likovima iz židovsko-kršćanske povijesti, i to s onim likovima koji su u životu prihvatili i ostvarili Božji plan. Vrhunac identifikacije i svjedočenja kršćanskoga načina života učenika ostvaruje se u susretu s likom i djelom Isusa iz Nazareta. </w:t>
            </w:r>
          </w:p>
          <w:p w:rsidR="0034598E" w:rsidRPr="00790FBC" w:rsidRDefault="0034598E" w:rsidP="0034598E">
            <w:pPr>
              <w:ind w:left="113" w:right="113" w:firstLine="595"/>
              <w:jc w:val="both"/>
              <w:rPr>
                <w:rFonts w:cstheme="minorHAnsi"/>
              </w:rPr>
            </w:pPr>
          </w:p>
          <w:p w:rsidR="0034598E" w:rsidRPr="00790FBC" w:rsidRDefault="0034598E" w:rsidP="0034598E">
            <w:pPr>
              <w:ind w:right="113"/>
              <w:jc w:val="both"/>
              <w:rPr>
                <w:rFonts w:cstheme="minorHAnsi"/>
                <w:b/>
                <w:bCs/>
              </w:rPr>
            </w:pPr>
            <w:r w:rsidRPr="00790FBC">
              <w:rPr>
                <w:rFonts w:cstheme="minorHAnsi"/>
                <w:b/>
                <w:bCs/>
              </w:rPr>
              <w:t xml:space="preserve">Opći ciljevi vjeronaučne nastave petog razreda </w:t>
            </w:r>
          </w:p>
          <w:p w:rsidR="0034598E" w:rsidRPr="00790FBC" w:rsidRDefault="0034598E" w:rsidP="0034598E">
            <w:pPr>
              <w:ind w:right="113"/>
              <w:jc w:val="both"/>
              <w:rPr>
                <w:rFonts w:cstheme="minorHAnsi"/>
                <w:b/>
                <w:bCs/>
              </w:rPr>
            </w:pPr>
          </w:p>
          <w:p w:rsidR="0034598E" w:rsidRPr="00790FBC" w:rsidRDefault="0034598E" w:rsidP="0034598E">
            <w:pPr>
              <w:ind w:left="708" w:right="113" w:hanging="708"/>
              <w:jc w:val="both"/>
              <w:rPr>
                <w:rFonts w:cstheme="minorHAnsi"/>
              </w:rPr>
            </w:pPr>
            <w:r w:rsidRPr="00790FBC">
              <w:rPr>
                <w:rFonts w:cstheme="minorHAnsi"/>
              </w:rPr>
              <w:t xml:space="preserve">- Otkriti snagu povjerenja i prijateljstva s Bogom kako su to činili starozavjetni likovi: Abraham, Izak, Jakov i David </w:t>
            </w:r>
          </w:p>
          <w:p w:rsidR="0034598E" w:rsidRPr="00790FBC" w:rsidRDefault="0034598E" w:rsidP="0034598E">
            <w:pPr>
              <w:ind w:left="708" w:right="113" w:hanging="708"/>
              <w:jc w:val="both"/>
              <w:rPr>
                <w:rFonts w:cstheme="minorHAnsi"/>
              </w:rPr>
            </w:pPr>
            <w:r w:rsidRPr="00790FBC">
              <w:rPr>
                <w:rFonts w:cstheme="minorHAnsi"/>
              </w:rPr>
              <w:t xml:space="preserve">- Upoznati i susresti Boga, koji u Starom zavjetu okuplja, oslobađa i spašava svoj izabrani narod, izbavlja ga iz ropstva, štiti od krivih idola i bogova i vodi kroz kušnje prema obećanoj zemlji </w:t>
            </w:r>
          </w:p>
          <w:p w:rsidR="0034598E" w:rsidRPr="00790FBC" w:rsidRDefault="0034598E" w:rsidP="0034598E">
            <w:pPr>
              <w:ind w:left="708" w:right="113" w:hanging="708"/>
              <w:jc w:val="both"/>
              <w:rPr>
                <w:rFonts w:cstheme="minorHAnsi"/>
              </w:rPr>
            </w:pPr>
            <w:r w:rsidRPr="00790FBC">
              <w:rPr>
                <w:rFonts w:cstheme="minorHAnsi"/>
              </w:rPr>
              <w:lastRenderedPageBreak/>
              <w:t xml:space="preserve">- Izgrađivati kršćansku vrednotu zajedništva među kršćanima ali i vrednotu poštovanja u odnosu na židovsku vjeru. Upoznati vjernički život Židova i promicati dijalog između njih i kršćana </w:t>
            </w:r>
          </w:p>
          <w:p w:rsidR="0034598E" w:rsidRPr="00790FBC" w:rsidRDefault="0034598E" w:rsidP="0034598E">
            <w:pPr>
              <w:ind w:left="708" w:right="113" w:hanging="708"/>
              <w:jc w:val="both"/>
              <w:rPr>
                <w:rFonts w:cstheme="minorHAnsi"/>
              </w:rPr>
            </w:pPr>
            <w:r w:rsidRPr="00790FBC">
              <w:rPr>
                <w:rFonts w:cstheme="minorHAnsi"/>
              </w:rPr>
              <w:t xml:space="preserve">- Otkriti i usvojiti stav da nas Bog poziva na ostvarenje osobnoga života i očekuje učenikov osobni odaziv i odgovor vjere </w:t>
            </w:r>
          </w:p>
          <w:p w:rsidR="0034598E" w:rsidRPr="00790FBC" w:rsidRDefault="0034598E" w:rsidP="0034598E">
            <w:pPr>
              <w:ind w:left="708" w:right="113" w:hanging="708"/>
              <w:jc w:val="both"/>
              <w:rPr>
                <w:rFonts w:cstheme="minorHAnsi"/>
              </w:rPr>
            </w:pPr>
            <w:r w:rsidRPr="00790FBC">
              <w:rPr>
                <w:rFonts w:cstheme="minorHAnsi"/>
              </w:rPr>
              <w:t xml:space="preserve">- Osluškivati, tražiti i izgraditi vlastiti stav vjere nadahnute starozavjetnim proročkim i drugim tekstovima, biblijskim svjedočanstvima i porukama </w:t>
            </w:r>
          </w:p>
          <w:p w:rsidR="0034598E" w:rsidRPr="00790FBC" w:rsidRDefault="0034598E" w:rsidP="0034598E">
            <w:pPr>
              <w:ind w:left="708" w:right="113" w:hanging="708"/>
              <w:jc w:val="both"/>
              <w:rPr>
                <w:rFonts w:cstheme="minorHAnsi"/>
              </w:rPr>
            </w:pPr>
            <w:r w:rsidRPr="00790FBC">
              <w:rPr>
                <w:rFonts w:cstheme="minorHAnsi"/>
              </w:rPr>
              <w:t xml:space="preserve">- Otkriti i upoznati snagu proročke riječi i potrebu ostvarenja osobnoga života po uzoru na proroke koji govore u Božje ime, čuvaju Savez, vjesnici su vjere i nade u narodu sve do Krista koji je vrhunac i punina Božje objave </w:t>
            </w:r>
          </w:p>
          <w:p w:rsidR="0034598E" w:rsidRPr="00790FBC" w:rsidRDefault="0034598E" w:rsidP="0034598E">
            <w:pPr>
              <w:ind w:left="708" w:right="113" w:hanging="708"/>
              <w:jc w:val="both"/>
              <w:rPr>
                <w:rFonts w:cstheme="minorHAnsi"/>
              </w:rPr>
            </w:pPr>
            <w:r w:rsidRPr="00790FBC">
              <w:rPr>
                <w:rFonts w:cstheme="minorHAnsi"/>
              </w:rPr>
              <w:t xml:space="preserve">- Upoznati i prihvatiti Krista koji je ispunjenje svih proročanstava, uvesti osobni susret s Kristom i pokazati da nam on jedini može cjelovito pomoći ostvariti svoj osobni život prožet mirom i radošću </w:t>
            </w:r>
          </w:p>
          <w:p w:rsidR="0034598E" w:rsidRPr="00790FBC" w:rsidRDefault="0034598E" w:rsidP="0034598E">
            <w:pPr>
              <w:ind w:left="708" w:right="113" w:hanging="708"/>
              <w:jc w:val="both"/>
              <w:rPr>
                <w:rFonts w:cstheme="minorHAnsi"/>
              </w:rPr>
            </w:pPr>
            <w:r w:rsidRPr="00790FBC">
              <w:rPr>
                <w:rFonts w:cstheme="minorHAnsi"/>
              </w:rPr>
              <w:t xml:space="preserve">- Izgraditi i njegovati vjernički duh i književnu osjetljivost i interese prema Bibliji kao knjizi Božje riječi </w:t>
            </w:r>
          </w:p>
          <w:p w:rsidR="0034598E" w:rsidRPr="00790FBC" w:rsidRDefault="0034598E" w:rsidP="0034598E">
            <w:pPr>
              <w:ind w:left="708" w:right="113" w:hanging="708"/>
              <w:jc w:val="both"/>
              <w:rPr>
                <w:rFonts w:cstheme="minorHAnsi"/>
              </w:rPr>
            </w:pPr>
            <w:r w:rsidRPr="00790FBC">
              <w:rPr>
                <w:rFonts w:cstheme="minorHAnsi"/>
              </w:rPr>
              <w:t>- U Evanđeljima otkrivati istinu da je u Isusu Kristu nastupilo konačno oslobođenje i spasenje za svakoga čovjeka</w:t>
            </w:r>
          </w:p>
        </w:tc>
      </w:tr>
    </w:tbl>
    <w:p w:rsidR="0034598E" w:rsidRDefault="0034598E" w:rsidP="00DF7DD8">
      <w:pPr>
        <w:rPr>
          <w:rFonts w:cstheme="minorHAnsi"/>
        </w:rPr>
        <w:sectPr w:rsidR="0034598E" w:rsidSect="00053CED">
          <w:pgSz w:w="12240" w:h="15840"/>
          <w:pgMar w:top="1440" w:right="1440" w:bottom="1440" w:left="1440" w:header="720" w:footer="720" w:gutter="0"/>
          <w:cols w:space="720"/>
          <w:docGrid w:linePitch="360"/>
        </w:sectPr>
      </w:pPr>
    </w:p>
    <w:tbl>
      <w:tblPr>
        <w:tblpPr w:leftFromText="180" w:rightFromText="180" w:vertAnchor="text" w:horzAnchor="margin" w:tblpXSpec="center" w:tblpY="92"/>
        <w:tblW w:w="14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53"/>
        <w:gridCol w:w="482"/>
        <w:gridCol w:w="482"/>
        <w:gridCol w:w="482"/>
        <w:gridCol w:w="482"/>
        <w:gridCol w:w="482"/>
        <w:gridCol w:w="482"/>
        <w:gridCol w:w="482"/>
        <w:gridCol w:w="482"/>
        <w:gridCol w:w="482"/>
        <w:gridCol w:w="482"/>
        <w:gridCol w:w="567"/>
        <w:gridCol w:w="607"/>
        <w:gridCol w:w="567"/>
        <w:gridCol w:w="567"/>
        <w:gridCol w:w="2908"/>
      </w:tblGrid>
      <w:tr w:rsidR="0034598E" w:rsidRPr="00790FBC" w:rsidTr="0034598E">
        <w:trPr>
          <w:trHeight w:val="418"/>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4598E" w:rsidRPr="00790FBC" w:rsidRDefault="0034598E" w:rsidP="0034598E">
            <w:pPr>
              <w:ind w:left="113" w:right="113"/>
              <w:jc w:val="center"/>
              <w:rPr>
                <w:rFonts w:cstheme="minorHAnsi"/>
                <w:b/>
                <w:sz w:val="16"/>
                <w:szCs w:val="16"/>
                <w:lang w:val="sr-Cyrl-CS"/>
              </w:rPr>
            </w:pPr>
            <w:r w:rsidRPr="00790FBC">
              <w:rPr>
                <w:rFonts w:cstheme="minorHAnsi"/>
                <w:b/>
                <w:sz w:val="16"/>
                <w:szCs w:val="16"/>
              </w:rPr>
              <w:lastRenderedPageBreak/>
              <w:t>REDNI BROJ</w:t>
            </w:r>
          </w:p>
        </w:tc>
        <w:tc>
          <w:tcPr>
            <w:tcW w:w="4253" w:type="dxa"/>
            <w:vMerge w:val="restart"/>
            <w:tcBorders>
              <w:top w:val="single" w:sz="4" w:space="0" w:color="auto"/>
              <w:left w:val="single" w:sz="4" w:space="0" w:color="auto"/>
              <w:right w:val="single" w:sz="4" w:space="0" w:color="auto"/>
            </w:tcBorders>
            <w:vAlign w:val="center"/>
          </w:tcPr>
          <w:p w:rsidR="0034598E" w:rsidRPr="00790FBC" w:rsidRDefault="0034598E" w:rsidP="0034598E">
            <w:pPr>
              <w:jc w:val="center"/>
              <w:rPr>
                <w:rFonts w:cstheme="minorHAnsi"/>
                <w:b/>
                <w:color w:val="000000"/>
                <w:lang w:val="sr-Latn-CS"/>
              </w:rPr>
            </w:pPr>
            <w:r w:rsidRPr="00790FBC">
              <w:rPr>
                <w:rFonts w:cstheme="minorHAnsi"/>
                <w:b/>
                <w:color w:val="000000"/>
              </w:rPr>
              <w:t>NASTAVNE TEME</w:t>
            </w:r>
          </w:p>
        </w:tc>
        <w:tc>
          <w:tcPr>
            <w:tcW w:w="4820" w:type="dxa"/>
            <w:gridSpan w:val="10"/>
            <w:tcBorders>
              <w:top w:val="single" w:sz="4" w:space="0" w:color="auto"/>
              <w:left w:val="single" w:sz="4" w:space="0" w:color="auto"/>
              <w:right w:val="single" w:sz="4" w:space="0" w:color="auto"/>
            </w:tcBorders>
            <w:vAlign w:val="center"/>
          </w:tcPr>
          <w:p w:rsidR="0034598E" w:rsidRPr="00790FBC" w:rsidRDefault="0034598E" w:rsidP="0034598E">
            <w:pPr>
              <w:jc w:val="center"/>
              <w:rPr>
                <w:rFonts w:cstheme="minorHAnsi"/>
                <w:b/>
                <w:color w:val="000000"/>
                <w:lang w:val="sr-Cyrl-CS"/>
              </w:rPr>
            </w:pPr>
            <w:r w:rsidRPr="00790FBC">
              <w:rPr>
                <w:rFonts w:cstheme="minorHAnsi"/>
                <w:b/>
                <w:color w:val="000000"/>
              </w:rPr>
              <w:t xml:space="preserve">Vreme realizacije </w:t>
            </w:r>
            <w:r w:rsidRPr="00790FBC">
              <w:rPr>
                <w:rFonts w:cstheme="minorHAnsi"/>
                <w:b/>
                <w:color w:val="000000"/>
                <w:lang w:val="sr-Cyrl-CS"/>
              </w:rPr>
              <w:t xml:space="preserve">- </w:t>
            </w:r>
            <w:r w:rsidRPr="00790FBC">
              <w:rPr>
                <w:rFonts w:cstheme="minorHAnsi"/>
                <w:b/>
                <w:color w:val="000000"/>
              </w:rPr>
              <w:t>MESEC</w:t>
            </w:r>
          </w:p>
        </w:tc>
        <w:tc>
          <w:tcPr>
            <w:tcW w:w="1741" w:type="dxa"/>
            <w:gridSpan w:val="3"/>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left="113" w:right="113"/>
              <w:jc w:val="center"/>
              <w:rPr>
                <w:rFonts w:cstheme="minorHAnsi"/>
                <w:b/>
                <w:sz w:val="20"/>
                <w:szCs w:val="20"/>
                <w:lang w:val="sr-Cyrl-CS"/>
              </w:rPr>
            </w:pPr>
            <w:r w:rsidRPr="00790FBC">
              <w:rPr>
                <w:rFonts w:cstheme="minorHAnsi"/>
                <w:b/>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34598E" w:rsidRPr="00790FBC" w:rsidRDefault="0034598E" w:rsidP="0034598E">
            <w:pPr>
              <w:ind w:left="113" w:right="113"/>
              <w:jc w:val="center"/>
              <w:rPr>
                <w:rFonts w:cstheme="minorHAnsi"/>
                <w:b/>
                <w:sz w:val="20"/>
                <w:szCs w:val="20"/>
              </w:rPr>
            </w:pPr>
            <w:r w:rsidRPr="00790FBC">
              <w:rPr>
                <w:rFonts w:cstheme="minorHAnsi"/>
                <w:b/>
                <w:sz w:val="20"/>
                <w:szCs w:val="20"/>
              </w:rPr>
              <w:t>Broj časova po</w:t>
            </w:r>
          </w:p>
          <w:p w:rsidR="0034598E" w:rsidRPr="00790FBC" w:rsidRDefault="0034598E" w:rsidP="0034598E">
            <w:pPr>
              <w:ind w:left="113" w:right="113"/>
              <w:jc w:val="center"/>
              <w:rPr>
                <w:rFonts w:cstheme="minorHAnsi"/>
                <w:b/>
                <w:sz w:val="20"/>
                <w:szCs w:val="20"/>
                <w:lang w:val="sr-Cyrl-CS"/>
              </w:rPr>
            </w:pPr>
            <w:r w:rsidRPr="00790FBC">
              <w:rPr>
                <w:rFonts w:cstheme="minorHAnsi"/>
                <w:b/>
                <w:sz w:val="20"/>
                <w:szCs w:val="20"/>
              </w:rPr>
              <w:t xml:space="preserve"> temi</w:t>
            </w:r>
          </w:p>
        </w:tc>
        <w:tc>
          <w:tcPr>
            <w:tcW w:w="2908" w:type="dxa"/>
            <w:vMerge w:val="restart"/>
            <w:tcBorders>
              <w:top w:val="single" w:sz="4" w:space="0" w:color="auto"/>
              <w:left w:val="single" w:sz="4" w:space="0" w:color="auto"/>
              <w:right w:val="single" w:sz="4" w:space="0" w:color="auto"/>
            </w:tcBorders>
            <w:vAlign w:val="center"/>
          </w:tcPr>
          <w:p w:rsidR="0034598E" w:rsidRPr="00790FBC" w:rsidRDefault="0034598E" w:rsidP="0034598E">
            <w:pPr>
              <w:jc w:val="center"/>
              <w:rPr>
                <w:rFonts w:cstheme="minorHAnsi"/>
                <w:b/>
                <w:lang w:val="sr-Cyrl-CS"/>
              </w:rPr>
            </w:pPr>
            <w:r w:rsidRPr="00790FBC">
              <w:rPr>
                <w:rFonts w:cstheme="minorHAnsi"/>
                <w:b/>
                <w:color w:val="000000"/>
              </w:rPr>
              <w:t>Međupredmetne kompetencije</w:t>
            </w:r>
          </w:p>
        </w:tc>
      </w:tr>
      <w:tr w:rsidR="0034598E" w:rsidRPr="00790FBC" w:rsidTr="0034598E">
        <w:trPr>
          <w:cantSplit/>
          <w:trHeight w:val="1028"/>
        </w:trPr>
        <w:tc>
          <w:tcPr>
            <w:tcW w:w="675" w:type="dxa"/>
            <w:vMerge/>
            <w:tcBorders>
              <w:top w:val="single" w:sz="4" w:space="0" w:color="auto"/>
              <w:left w:val="single" w:sz="4" w:space="0" w:color="auto"/>
              <w:bottom w:val="single" w:sz="4" w:space="0" w:color="auto"/>
              <w:right w:val="single" w:sz="4" w:space="0" w:color="auto"/>
            </w:tcBorders>
            <w:textDirection w:val="btLr"/>
          </w:tcPr>
          <w:p w:rsidR="0034598E" w:rsidRPr="00790FBC" w:rsidRDefault="0034598E" w:rsidP="0034598E">
            <w:pPr>
              <w:ind w:left="113" w:right="113"/>
              <w:jc w:val="center"/>
              <w:rPr>
                <w:rFonts w:cstheme="minorHAnsi"/>
                <w:sz w:val="16"/>
                <w:szCs w:val="16"/>
                <w:lang w:val="sr-Cyrl-CS"/>
              </w:rPr>
            </w:pPr>
          </w:p>
        </w:tc>
        <w:tc>
          <w:tcPr>
            <w:tcW w:w="4253" w:type="dxa"/>
            <w:vMerge/>
            <w:tcBorders>
              <w:left w:val="single" w:sz="4" w:space="0" w:color="auto"/>
              <w:bottom w:val="single" w:sz="4" w:space="0" w:color="auto"/>
              <w:right w:val="single" w:sz="4" w:space="0" w:color="auto"/>
            </w:tcBorders>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IX</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X</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XI</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XII</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I</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II</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III</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IV</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sz w:val="18"/>
                <w:szCs w:val="18"/>
              </w:rPr>
            </w:pPr>
            <w:r w:rsidRPr="00790FBC">
              <w:rPr>
                <w:rFonts w:cstheme="minorHAnsi"/>
                <w:sz w:val="18"/>
                <w:szCs w:val="18"/>
              </w:rPr>
              <w:t>V</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sz w:val="18"/>
                <w:szCs w:val="18"/>
              </w:rPr>
            </w:pPr>
            <w:r w:rsidRPr="00790FBC">
              <w:rPr>
                <w:rFonts w:cstheme="minorHAnsi"/>
                <w:sz w:val="18"/>
                <w:szCs w:val="18"/>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4598E" w:rsidRPr="00790FBC" w:rsidRDefault="0034598E" w:rsidP="0034598E">
            <w:pPr>
              <w:ind w:left="113" w:right="113"/>
              <w:rPr>
                <w:rFonts w:cstheme="minorHAnsi"/>
                <w:lang w:val="sr-Cyrl-CS"/>
              </w:rPr>
            </w:pPr>
            <w:r w:rsidRPr="00790FBC">
              <w:rPr>
                <w:rFonts w:cstheme="minorHAnsi"/>
                <w:lang w:val="sr-Cyrl-CS"/>
              </w:rPr>
              <w:t>О</w:t>
            </w:r>
            <w:r w:rsidRPr="00790FBC">
              <w:rPr>
                <w:rFonts w:cstheme="minorHAnsi"/>
              </w:rPr>
              <w:t>bradu</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34598E" w:rsidRPr="00790FBC" w:rsidRDefault="0034598E" w:rsidP="0034598E">
            <w:pPr>
              <w:ind w:left="113" w:right="113"/>
              <w:rPr>
                <w:rFonts w:cstheme="minorHAnsi"/>
                <w:lang w:val="sr-Cyrl-CS"/>
              </w:rPr>
            </w:pPr>
            <w:r w:rsidRPr="00790FBC">
              <w:rPr>
                <w:rFonts w:cstheme="minorHAnsi"/>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34598E" w:rsidRPr="00790FBC" w:rsidRDefault="0034598E" w:rsidP="0034598E">
            <w:pPr>
              <w:ind w:left="113" w:right="113"/>
              <w:jc w:val="center"/>
              <w:rPr>
                <w:rFonts w:cstheme="minorHAnsi"/>
                <w:lang w:val="sr-Cyrl-CS"/>
              </w:rPr>
            </w:pPr>
            <w:r w:rsidRPr="00790FBC">
              <w:rPr>
                <w:rFonts w:cstheme="minorHAnsi"/>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34598E" w:rsidRPr="00790FBC" w:rsidRDefault="0034598E" w:rsidP="0034598E">
            <w:pPr>
              <w:ind w:left="113" w:right="113"/>
              <w:jc w:val="center"/>
              <w:rPr>
                <w:rFonts w:cstheme="minorHAnsi"/>
                <w:sz w:val="16"/>
                <w:szCs w:val="16"/>
                <w:lang w:val="sr-Cyrl-CS"/>
              </w:rPr>
            </w:pPr>
          </w:p>
        </w:tc>
        <w:tc>
          <w:tcPr>
            <w:tcW w:w="2908" w:type="dxa"/>
            <w:vMerge/>
            <w:tcBorders>
              <w:left w:val="single" w:sz="4" w:space="0" w:color="auto"/>
              <w:bottom w:val="single" w:sz="4" w:space="0" w:color="auto"/>
              <w:right w:val="single" w:sz="4" w:space="0" w:color="auto"/>
            </w:tcBorders>
          </w:tcPr>
          <w:p w:rsidR="0034598E" w:rsidRPr="00790FBC" w:rsidRDefault="0034598E" w:rsidP="0034598E">
            <w:pPr>
              <w:jc w:val="center"/>
              <w:rPr>
                <w:rFonts w:cstheme="minorHAnsi"/>
                <w:sz w:val="16"/>
                <w:szCs w:val="16"/>
                <w:lang w:val="sr-Cyrl-CS"/>
              </w:rPr>
            </w:pP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lang w:val="sr-Cyrl-CS"/>
              </w:rPr>
            </w:pPr>
            <w:r w:rsidRPr="00790FBC">
              <w:rPr>
                <w:rFonts w:cstheme="minorHAnsi"/>
                <w:lang w:val="sr-Cyrl-CS"/>
              </w:rPr>
              <w:t>1.</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SNAGA ZAJEDNIŠTVA –</w:t>
            </w:r>
          </w:p>
          <w:p w:rsidR="0034598E" w:rsidRPr="00790FBC" w:rsidRDefault="0034598E" w:rsidP="0034598E">
            <w:pPr>
              <w:rPr>
                <w:rFonts w:cstheme="minorHAnsi"/>
                <w:lang w:val="sr-Latn-CS"/>
              </w:rPr>
            </w:pPr>
            <w:r w:rsidRPr="00790FBC">
              <w:rPr>
                <w:rFonts w:cstheme="minorHAnsi"/>
                <w:b/>
                <w:bCs/>
                <w:sz w:val="18"/>
                <w:szCs w:val="18"/>
              </w:rPr>
              <w:t>A KÖZÖSSÉG EREJE</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1</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1</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Veština saradnje</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lang w:val="sr-Cyrl-CS"/>
              </w:rPr>
            </w:pPr>
            <w:r w:rsidRPr="00790FBC">
              <w:rPr>
                <w:rFonts w:cstheme="minorHAnsi"/>
                <w:lang w:val="sr-Cyrl-CS"/>
              </w:rPr>
              <w:t>2.</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BOG JE PROGOVORIO U POVIJESTI – PRAOCI –</w:t>
            </w:r>
          </w:p>
          <w:p w:rsidR="0034598E" w:rsidRPr="00790FBC" w:rsidRDefault="0034598E" w:rsidP="0034598E">
            <w:pPr>
              <w:rPr>
                <w:rFonts w:cstheme="minorHAnsi"/>
              </w:rPr>
            </w:pPr>
            <w:r w:rsidRPr="00790FBC">
              <w:rPr>
                <w:rFonts w:cstheme="minorHAnsi"/>
                <w:b/>
                <w:bCs/>
                <w:sz w:val="18"/>
                <w:szCs w:val="18"/>
              </w:rPr>
              <w:t>ISTEN MEGSZÓLAL A TÖRTÉNELEMBEN – ŐSATYÁK</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color w:val="FF000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9</w:t>
            </w:r>
          </w:p>
        </w:tc>
        <w:tc>
          <w:tcPr>
            <w:tcW w:w="60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10</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Rešavanje problema</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3.</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KRALJEVI IZABRANOG NARODA –</w:t>
            </w:r>
          </w:p>
          <w:p w:rsidR="0034598E" w:rsidRPr="00790FBC" w:rsidRDefault="0034598E" w:rsidP="0034598E">
            <w:pPr>
              <w:rPr>
                <w:rFonts w:cstheme="minorHAnsi"/>
              </w:rPr>
            </w:pPr>
            <w:r w:rsidRPr="00790FBC">
              <w:rPr>
                <w:rFonts w:cstheme="minorHAnsi"/>
                <w:b/>
                <w:bCs/>
                <w:sz w:val="18"/>
                <w:szCs w:val="18"/>
              </w:rPr>
              <w:t>A VÁLASZTOTT NÉP KIRÁLYAI</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6</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Kompetencija za celoživotno učenje</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4.</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PROROCI - BOŽJI GLASNICI –</w:t>
            </w:r>
          </w:p>
          <w:p w:rsidR="0034598E" w:rsidRPr="00790FBC" w:rsidRDefault="0034598E" w:rsidP="0034598E">
            <w:pPr>
              <w:rPr>
                <w:rFonts w:cstheme="minorHAnsi"/>
                <w:lang w:val="sr-Cyrl-CS"/>
              </w:rPr>
            </w:pPr>
            <w:r w:rsidRPr="00790FBC">
              <w:rPr>
                <w:rFonts w:cstheme="minorHAnsi"/>
                <w:b/>
                <w:bCs/>
                <w:sz w:val="18"/>
                <w:szCs w:val="18"/>
              </w:rPr>
              <w:t>A PRÓFÉTÁK – ISTEN HÍRNÖKEI</w:t>
            </w: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7</w:t>
            </w:r>
          </w:p>
        </w:tc>
        <w:tc>
          <w:tcPr>
            <w:tcW w:w="60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8</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Preduzetnička kompetencija</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5.</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 xml:space="preserve">ISUS KRIST OSTVARITELJ NOVOGA KRALJEVSTVA </w:t>
            </w:r>
          </w:p>
          <w:p w:rsidR="0034598E" w:rsidRPr="00790FBC" w:rsidRDefault="0034598E" w:rsidP="0034598E">
            <w:pPr>
              <w:rPr>
                <w:rFonts w:cstheme="minorHAnsi"/>
              </w:rPr>
            </w:pPr>
            <w:r w:rsidRPr="00790FBC">
              <w:rPr>
                <w:rFonts w:cstheme="minorHAnsi"/>
                <w:b/>
                <w:bCs/>
                <w:sz w:val="18"/>
                <w:szCs w:val="18"/>
              </w:rPr>
              <w:t>JÉZUS KRISZTUS AZ ÚJ KIRÁLYSÁG MEGALAPÍTÓJA</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4</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4</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Veština za život u demokratskom društvu</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6.</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ČOVJEK SE OBRAĆA BOGU MOLITVOM I PJESMOM –</w:t>
            </w:r>
          </w:p>
          <w:p w:rsidR="0034598E" w:rsidRPr="00790FBC" w:rsidRDefault="0034598E" w:rsidP="0034598E">
            <w:pPr>
              <w:rPr>
                <w:rFonts w:cstheme="minorHAnsi"/>
                <w:lang w:val="sr-Cyrl-CS"/>
              </w:rPr>
            </w:pPr>
            <w:r w:rsidRPr="00790FBC">
              <w:rPr>
                <w:rFonts w:cstheme="minorHAnsi"/>
                <w:b/>
                <w:bCs/>
                <w:sz w:val="18"/>
                <w:szCs w:val="18"/>
              </w:rPr>
              <w:t>AZ EMBER IMÁDSÁGGAL ÉS ÉNEKKEL FORDUL ISTEN FELÉ</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3</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3</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Veština komunikacije</w:t>
            </w:r>
          </w:p>
        </w:tc>
      </w:tr>
      <w:tr w:rsidR="0034598E"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7.</w:t>
            </w:r>
          </w:p>
        </w:tc>
        <w:tc>
          <w:tcPr>
            <w:tcW w:w="4253"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ind w:right="-50"/>
              <w:rPr>
                <w:rFonts w:cstheme="minorHAnsi"/>
                <w:b/>
                <w:bCs/>
                <w:sz w:val="18"/>
                <w:szCs w:val="18"/>
              </w:rPr>
            </w:pPr>
            <w:r w:rsidRPr="00790FBC">
              <w:rPr>
                <w:rFonts w:cstheme="minorHAnsi"/>
                <w:b/>
                <w:bCs/>
                <w:sz w:val="18"/>
                <w:szCs w:val="18"/>
              </w:rPr>
              <w:t>SVETE KNJIGE DRUGIH VJERSKIH ZAJEDNICA –</w:t>
            </w:r>
          </w:p>
          <w:p w:rsidR="0034598E" w:rsidRPr="00790FBC" w:rsidRDefault="0034598E" w:rsidP="0034598E">
            <w:pPr>
              <w:rPr>
                <w:rFonts w:cstheme="minorHAnsi"/>
                <w:lang w:val="sr-Cyrl-CS"/>
              </w:rPr>
            </w:pPr>
            <w:r w:rsidRPr="00790FBC">
              <w:rPr>
                <w:rFonts w:cstheme="minorHAnsi"/>
                <w:b/>
                <w:bCs/>
                <w:sz w:val="18"/>
                <w:szCs w:val="18"/>
              </w:rPr>
              <w:t>MÁS VALLÁSOK SZENT KÖNYVEI</w:t>
            </w: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3</w:t>
            </w:r>
          </w:p>
        </w:tc>
        <w:tc>
          <w:tcPr>
            <w:tcW w:w="607" w:type="dxa"/>
            <w:tcBorders>
              <w:top w:val="single" w:sz="4" w:space="0" w:color="auto"/>
              <w:left w:val="single" w:sz="4" w:space="0" w:color="auto"/>
              <w:bottom w:val="single" w:sz="4" w:space="0" w:color="auto"/>
              <w:right w:val="single" w:sz="4" w:space="0" w:color="auto"/>
            </w:tcBorders>
          </w:tcPr>
          <w:p w:rsidR="0034598E" w:rsidRPr="00790FBC" w:rsidRDefault="0034598E" w:rsidP="0034598E">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4</w:t>
            </w:r>
          </w:p>
        </w:tc>
        <w:tc>
          <w:tcPr>
            <w:tcW w:w="2908"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rPr>
                <w:rFonts w:cstheme="minorHAnsi"/>
              </w:rPr>
            </w:pPr>
            <w:r w:rsidRPr="00790FBC">
              <w:rPr>
                <w:rFonts w:cstheme="minorHAnsi"/>
              </w:rPr>
              <w:t>Rad sa podacima i informacijama</w:t>
            </w:r>
          </w:p>
        </w:tc>
      </w:tr>
      <w:tr w:rsidR="0034598E" w:rsidRPr="00790FBC" w:rsidTr="0034598E">
        <w:trPr>
          <w:gridAfter w:val="1"/>
          <w:wAfter w:w="2908" w:type="dxa"/>
          <w:trHeight w:val="376"/>
        </w:trPr>
        <w:tc>
          <w:tcPr>
            <w:tcW w:w="4928" w:type="dxa"/>
            <w:gridSpan w:val="2"/>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b/>
                <w:lang w:val="sr-Latn-CS"/>
              </w:rPr>
            </w:pPr>
            <w:r w:rsidRPr="00790FBC">
              <w:rPr>
                <w:rFonts w:cstheme="minorHAnsi"/>
                <w:b/>
              </w:rPr>
              <w:t xml:space="preserve">U  K  U  P  N  O </w:t>
            </w:r>
            <w:r w:rsidRPr="00790FBC">
              <w:rPr>
                <w:rFonts w:cstheme="minorHAnsi"/>
                <w:b/>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34598E" w:rsidRPr="00790FBC" w:rsidRDefault="0034598E" w:rsidP="0034598E">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32</w:t>
            </w:r>
          </w:p>
        </w:tc>
        <w:tc>
          <w:tcPr>
            <w:tcW w:w="607" w:type="dxa"/>
            <w:tcBorders>
              <w:top w:val="single" w:sz="4" w:space="0" w:color="auto"/>
              <w:left w:val="single" w:sz="4" w:space="0" w:color="auto"/>
              <w:bottom w:val="single" w:sz="4" w:space="0" w:color="auto"/>
              <w:right w:val="single" w:sz="4" w:space="0" w:color="auto"/>
            </w:tcBorders>
            <w:vAlign w:val="center"/>
          </w:tcPr>
          <w:p w:rsidR="0034598E" w:rsidRPr="00790FBC" w:rsidRDefault="0034598E" w:rsidP="0034598E">
            <w:pPr>
              <w:jc w:val="center"/>
              <w:rPr>
                <w:rFonts w:cstheme="minorHAnsi"/>
              </w:rPr>
            </w:pPr>
            <w:r w:rsidRPr="00790FBC">
              <w:rPr>
                <w:rFonts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4598E" w:rsidRPr="00790FBC" w:rsidRDefault="0034598E" w:rsidP="0034598E">
            <w:pPr>
              <w:jc w:val="center"/>
              <w:rPr>
                <w:rFonts w:cstheme="minorHAnsi"/>
              </w:rPr>
            </w:pPr>
            <w:r w:rsidRPr="00790FBC">
              <w:rPr>
                <w:rFonts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34598E" w:rsidRPr="00790FBC" w:rsidRDefault="0034598E" w:rsidP="0034598E">
            <w:pPr>
              <w:jc w:val="center"/>
              <w:rPr>
                <w:rFonts w:cstheme="minorHAnsi"/>
              </w:rPr>
            </w:pPr>
            <w:r w:rsidRPr="00790FBC">
              <w:rPr>
                <w:rFonts w:cstheme="minorHAnsi"/>
              </w:rPr>
              <w:t>36</w:t>
            </w:r>
          </w:p>
        </w:tc>
      </w:tr>
    </w:tbl>
    <w:p w:rsidR="0034598E" w:rsidRPr="00790FBC" w:rsidRDefault="0034598E" w:rsidP="00DF7DD8">
      <w:pPr>
        <w:rPr>
          <w:rFonts w:cstheme="minorHAnsi"/>
        </w:rPr>
      </w:pPr>
    </w:p>
    <w:p w:rsidR="0034598E" w:rsidRDefault="0034598E" w:rsidP="00DF7DD8">
      <w:pPr>
        <w:rPr>
          <w:rFonts w:cstheme="minorHAnsi"/>
        </w:rPr>
        <w:sectPr w:rsidR="0034598E" w:rsidSect="0034598E">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DF7DD8" w:rsidRPr="00790FBC" w:rsidTr="0034598E">
        <w:tc>
          <w:tcPr>
            <w:tcW w:w="9576" w:type="dxa"/>
            <w:gridSpan w:val="2"/>
            <w:tcBorders>
              <w:bottom w:val="single" w:sz="4" w:space="0" w:color="auto"/>
            </w:tcBorders>
            <w:shd w:val="clear" w:color="auto" w:fill="E2EFD9"/>
            <w:vAlign w:val="center"/>
          </w:tcPr>
          <w:p w:rsidR="00DF7DD8" w:rsidRPr="00790FBC" w:rsidRDefault="00DF7DD8" w:rsidP="008A15E6">
            <w:pPr>
              <w:jc w:val="center"/>
              <w:rPr>
                <w:rFonts w:cstheme="minorHAnsi"/>
                <w:i/>
                <w:iCs/>
              </w:rPr>
            </w:pPr>
            <w:r w:rsidRPr="00790FBC">
              <w:rPr>
                <w:rFonts w:cstheme="minorHAnsi"/>
                <w:b/>
                <w:sz w:val="32"/>
                <w:szCs w:val="32"/>
              </w:rPr>
              <w:lastRenderedPageBreak/>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21/2022. GODINU</w:t>
            </w:r>
          </w:p>
        </w:tc>
      </w:tr>
      <w:tr w:rsidR="00DF7DD8" w:rsidRPr="00790FBC" w:rsidTr="0034598E">
        <w:tc>
          <w:tcPr>
            <w:tcW w:w="222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47"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340"/>
        </w:trPr>
        <w:tc>
          <w:tcPr>
            <w:tcW w:w="2229" w:type="dxa"/>
            <w:tcBorders>
              <w:top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7347" w:type="dxa"/>
            <w:tcBorders>
              <w:top w:val="single" w:sz="4" w:space="0" w:color="auto"/>
            </w:tcBorders>
            <w:vAlign w:val="center"/>
          </w:tcPr>
          <w:p w:rsidR="00DF7DD8" w:rsidRPr="00790FBC" w:rsidRDefault="00DF7DD8" w:rsidP="008A15E6">
            <w:pPr>
              <w:outlineLvl w:val="0"/>
              <w:rPr>
                <w:rFonts w:cstheme="minorHAnsi"/>
                <w:b/>
                <w:lang w:val="sr-Latn-CS"/>
              </w:rPr>
            </w:pPr>
            <w:r w:rsidRPr="00790FBC">
              <w:rPr>
                <w:rFonts w:cstheme="minorHAnsi"/>
                <w:b/>
                <w:lang w:val="sr-Latn-CS"/>
              </w:rPr>
              <w:t>OŠ Karas Karolina Horgoš</w:t>
            </w:r>
          </w:p>
        </w:tc>
      </w:tr>
      <w:tr w:rsidR="00DF7DD8" w:rsidRPr="00790FBC" w:rsidTr="0034598E">
        <w:trPr>
          <w:trHeight w:val="340"/>
        </w:trPr>
        <w:tc>
          <w:tcPr>
            <w:tcW w:w="2229" w:type="dxa"/>
            <w:vAlign w:val="center"/>
          </w:tcPr>
          <w:p w:rsidR="00DF7DD8" w:rsidRPr="00790FBC" w:rsidRDefault="00DF7DD8" w:rsidP="008A15E6">
            <w:pPr>
              <w:outlineLvl w:val="0"/>
              <w:rPr>
                <w:rFonts w:cstheme="minorHAnsi"/>
                <w:b/>
                <w:lang w:val="sr-Cyrl-CS"/>
              </w:rPr>
            </w:pPr>
            <w:r w:rsidRPr="00790FBC">
              <w:rPr>
                <w:rFonts w:cstheme="minorHAnsi"/>
                <w:b/>
              </w:rPr>
              <w:t>Nastavnik</w:t>
            </w:r>
          </w:p>
        </w:tc>
        <w:tc>
          <w:tcPr>
            <w:tcW w:w="7347" w:type="dxa"/>
            <w:vAlign w:val="center"/>
          </w:tcPr>
          <w:p w:rsidR="00DF7DD8" w:rsidRPr="00790FBC" w:rsidRDefault="00DF7DD8" w:rsidP="008A15E6">
            <w:pPr>
              <w:outlineLvl w:val="0"/>
              <w:rPr>
                <w:rFonts w:cstheme="minorHAnsi"/>
                <w:b/>
              </w:rPr>
            </w:pPr>
            <w:r w:rsidRPr="00790FBC">
              <w:rPr>
                <w:rFonts w:cstheme="minorHAnsi"/>
                <w:b/>
              </w:rPr>
              <w:t xml:space="preserve">Sárkány Valéria </w:t>
            </w:r>
          </w:p>
        </w:tc>
      </w:tr>
      <w:tr w:rsidR="00DF7DD8" w:rsidRPr="00790FBC" w:rsidTr="0034598E">
        <w:trPr>
          <w:trHeight w:val="340"/>
        </w:trPr>
        <w:tc>
          <w:tcPr>
            <w:tcW w:w="2229" w:type="dxa"/>
            <w:vAlign w:val="center"/>
          </w:tcPr>
          <w:p w:rsidR="00DF7DD8" w:rsidRPr="00790FBC" w:rsidRDefault="00DF7DD8" w:rsidP="008A15E6">
            <w:pPr>
              <w:outlineLvl w:val="0"/>
              <w:rPr>
                <w:rFonts w:cstheme="minorHAnsi"/>
                <w:b/>
                <w:lang w:val="sr-Cyrl-CS"/>
              </w:rPr>
            </w:pPr>
            <w:r w:rsidRPr="00790FBC">
              <w:rPr>
                <w:rFonts w:cstheme="minorHAnsi"/>
                <w:b/>
              </w:rPr>
              <w:t xml:space="preserve">Predmet </w:t>
            </w:r>
          </w:p>
        </w:tc>
        <w:tc>
          <w:tcPr>
            <w:tcW w:w="7347" w:type="dxa"/>
            <w:vAlign w:val="center"/>
          </w:tcPr>
          <w:p w:rsidR="00DF7DD8" w:rsidRPr="00790FBC" w:rsidRDefault="00DF7DD8" w:rsidP="008A15E6">
            <w:pPr>
              <w:outlineLvl w:val="0"/>
              <w:rPr>
                <w:rFonts w:cstheme="minorHAnsi"/>
                <w:b/>
              </w:rPr>
            </w:pPr>
            <w:r w:rsidRPr="00790FBC">
              <w:rPr>
                <w:rFonts w:cstheme="minorHAnsi"/>
                <w:b/>
                <w:lang w:val="sr-Latn-CS"/>
              </w:rPr>
              <w:t>Katoli</w:t>
            </w:r>
            <w:r w:rsidRPr="00790FBC">
              <w:rPr>
                <w:rFonts w:cstheme="minorHAnsi"/>
                <w:b/>
              </w:rPr>
              <w:t>čki vjeronauk</w:t>
            </w:r>
          </w:p>
        </w:tc>
      </w:tr>
      <w:tr w:rsidR="00DF7DD8" w:rsidRPr="00790FBC" w:rsidTr="0034598E">
        <w:trPr>
          <w:trHeight w:val="340"/>
        </w:trPr>
        <w:tc>
          <w:tcPr>
            <w:tcW w:w="2229" w:type="dxa"/>
            <w:vAlign w:val="center"/>
          </w:tcPr>
          <w:p w:rsidR="00DF7DD8" w:rsidRPr="00790FBC" w:rsidRDefault="00DF7DD8" w:rsidP="008A15E6">
            <w:pPr>
              <w:outlineLvl w:val="0"/>
              <w:rPr>
                <w:rFonts w:cstheme="minorHAnsi"/>
                <w:b/>
                <w:lang w:val="sr-Cyrl-CS"/>
              </w:rPr>
            </w:pPr>
            <w:r w:rsidRPr="00790FBC">
              <w:rPr>
                <w:rFonts w:cstheme="minorHAnsi"/>
                <w:b/>
              </w:rPr>
              <w:t>Fond časova</w:t>
            </w:r>
          </w:p>
        </w:tc>
        <w:tc>
          <w:tcPr>
            <w:tcW w:w="7347" w:type="dxa"/>
            <w:vAlign w:val="center"/>
          </w:tcPr>
          <w:p w:rsidR="00DF7DD8" w:rsidRPr="00790FBC" w:rsidRDefault="00DF7DD8" w:rsidP="008A15E6">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36</w:t>
            </w:r>
          </w:p>
        </w:tc>
      </w:tr>
      <w:tr w:rsidR="00DF7DD8" w:rsidRPr="00790FBC" w:rsidTr="0034598E">
        <w:trPr>
          <w:trHeight w:val="340"/>
        </w:trPr>
        <w:tc>
          <w:tcPr>
            <w:tcW w:w="2229" w:type="dxa"/>
            <w:tcBorders>
              <w:bottom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7347" w:type="dxa"/>
            <w:tcBorders>
              <w:bottom w:val="single" w:sz="4" w:space="0" w:color="auto"/>
            </w:tcBorders>
            <w:vAlign w:val="center"/>
          </w:tcPr>
          <w:p w:rsidR="00DF7DD8" w:rsidRPr="00790FBC" w:rsidRDefault="00DF7DD8" w:rsidP="008A15E6">
            <w:pPr>
              <w:outlineLvl w:val="0"/>
              <w:rPr>
                <w:rFonts w:cstheme="minorHAnsi"/>
                <w:b/>
                <w:sz w:val="40"/>
                <w:szCs w:val="40"/>
              </w:rPr>
            </w:pPr>
            <w:r w:rsidRPr="00790FBC">
              <w:rPr>
                <w:rFonts w:cstheme="minorHAnsi"/>
                <w:b/>
                <w:sz w:val="40"/>
                <w:szCs w:val="40"/>
              </w:rPr>
              <w:t>6.</w:t>
            </w:r>
          </w:p>
        </w:tc>
      </w:tr>
      <w:tr w:rsidR="00DF7DD8" w:rsidRPr="00790FBC" w:rsidTr="0034598E">
        <w:tc>
          <w:tcPr>
            <w:tcW w:w="222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47"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402"/>
        </w:trPr>
        <w:tc>
          <w:tcPr>
            <w:tcW w:w="9576" w:type="dxa"/>
            <w:gridSpan w:val="2"/>
            <w:tcBorders>
              <w:top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br. 11. od 2016. god.</w:t>
            </w:r>
          </w:p>
        </w:tc>
      </w:tr>
      <w:tr w:rsidR="00DF7DD8" w:rsidRPr="00790FBC" w:rsidTr="0034598E">
        <w:trPr>
          <w:trHeight w:val="989"/>
        </w:trPr>
        <w:tc>
          <w:tcPr>
            <w:tcW w:w="2229" w:type="dxa"/>
            <w:vAlign w:val="center"/>
          </w:tcPr>
          <w:p w:rsidR="00DF7DD8" w:rsidRPr="00790FBC" w:rsidRDefault="00DF7DD8" w:rsidP="008A15E6">
            <w:pPr>
              <w:tabs>
                <w:tab w:val="left" w:pos="1065"/>
              </w:tabs>
              <w:jc w:val="center"/>
              <w:rPr>
                <w:rFonts w:cstheme="minorHAnsi"/>
                <w:lang w:val="ru-RU"/>
              </w:rPr>
            </w:pPr>
            <w:r w:rsidRPr="00790FBC">
              <w:rPr>
                <w:rFonts w:cstheme="minorHAnsi"/>
                <w:bCs/>
              </w:rPr>
              <w:t>Cilj učenja predmeta</w:t>
            </w:r>
          </w:p>
        </w:tc>
        <w:tc>
          <w:tcPr>
            <w:tcW w:w="7347" w:type="dxa"/>
            <w:vAlign w:val="center"/>
          </w:tcPr>
          <w:p w:rsidR="00DF7DD8" w:rsidRPr="00790FBC" w:rsidRDefault="00DF7DD8" w:rsidP="008A15E6">
            <w:pPr>
              <w:ind w:right="113"/>
              <w:jc w:val="both"/>
              <w:rPr>
                <w:rFonts w:cstheme="minorHAnsi"/>
                <w:b/>
                <w:bCs/>
              </w:rPr>
            </w:pPr>
            <w:r w:rsidRPr="00790FBC">
              <w:rPr>
                <w:rFonts w:cstheme="minorHAnsi"/>
                <w:b/>
                <w:bCs/>
              </w:rPr>
              <w:t xml:space="preserve">Svrha vjeronaučne nastave šestoga godišta </w:t>
            </w:r>
          </w:p>
          <w:p w:rsidR="00DF7DD8" w:rsidRPr="00790FBC" w:rsidRDefault="00DF7DD8" w:rsidP="008A15E6">
            <w:pPr>
              <w:ind w:right="113"/>
              <w:jc w:val="both"/>
              <w:rPr>
                <w:rFonts w:cstheme="minorHAnsi"/>
                <w:b/>
                <w:bCs/>
                <w:sz w:val="16"/>
                <w:szCs w:val="16"/>
              </w:rPr>
            </w:pPr>
          </w:p>
          <w:p w:rsidR="00DF7DD8" w:rsidRPr="00790FBC" w:rsidRDefault="00DF7DD8" w:rsidP="008A15E6">
            <w:pPr>
              <w:ind w:right="113" w:firstLine="708"/>
              <w:jc w:val="both"/>
              <w:rPr>
                <w:rFonts w:cstheme="minorHAnsi"/>
              </w:rPr>
            </w:pPr>
            <w:r w:rsidRPr="00790FBC">
              <w:rPr>
                <w:rFonts w:cstheme="minorHAnsi"/>
              </w:rPr>
              <w:t xml:space="preserve">Svrha katoličkoga vjeronauka šestoga vjeronaučnoga godišta jest da učenici na kraju svojega djetinjstva upoznaju kršćansku vjeru, da se vjeri otvore i po njoj žive. Život po vjeri i kršćanskim vrijednostima posebno je povezan s iskustvom slobode. Istinska sloboda, povezana s istinom, s pravdom, s mirom i s ljubavlju, objedinjuje cjelokupni program šestoga vjeronaučnoga godišta. U njemu se Isus Krist kao vrhovni učitelj vjere očituje i kao Osloboditelj čovjeka. Isus Krist poziva sve ljude na izlazak iz ropstva zla, grijeha i smrti, i ulazak u oslobođeni i otkupljeni novi Božji narod. </w:t>
            </w:r>
          </w:p>
          <w:p w:rsidR="00DF7DD8" w:rsidRPr="00790FBC" w:rsidRDefault="00DF7DD8" w:rsidP="008A15E6">
            <w:pPr>
              <w:ind w:right="113" w:firstLine="708"/>
              <w:jc w:val="both"/>
              <w:rPr>
                <w:rFonts w:cstheme="minorHAnsi"/>
              </w:rPr>
            </w:pPr>
          </w:p>
          <w:p w:rsidR="00DF7DD8" w:rsidRPr="00790FBC" w:rsidRDefault="00DF7DD8" w:rsidP="008A15E6">
            <w:pPr>
              <w:ind w:right="113"/>
              <w:jc w:val="both"/>
              <w:rPr>
                <w:rFonts w:cstheme="minorHAnsi"/>
                <w:b/>
                <w:bCs/>
              </w:rPr>
            </w:pPr>
            <w:r w:rsidRPr="00790FBC">
              <w:rPr>
                <w:rFonts w:cstheme="minorHAnsi"/>
                <w:b/>
                <w:bCs/>
              </w:rPr>
              <w:t xml:space="preserve">Opći ciljevi vjeronaučne nastave šestoga godišta </w:t>
            </w:r>
          </w:p>
          <w:p w:rsidR="00DF7DD8" w:rsidRPr="00790FBC" w:rsidRDefault="00DF7DD8" w:rsidP="008A15E6">
            <w:pPr>
              <w:ind w:right="113"/>
              <w:jc w:val="both"/>
              <w:rPr>
                <w:rFonts w:cstheme="minorHAnsi"/>
                <w:b/>
                <w:bCs/>
                <w:sz w:val="16"/>
                <w:szCs w:val="16"/>
              </w:rPr>
            </w:pPr>
          </w:p>
          <w:p w:rsidR="00DF7DD8" w:rsidRPr="00790FBC" w:rsidRDefault="00DF7DD8" w:rsidP="008A15E6">
            <w:pPr>
              <w:ind w:right="113"/>
              <w:jc w:val="both"/>
              <w:rPr>
                <w:rFonts w:cstheme="minorHAnsi"/>
              </w:rPr>
            </w:pPr>
            <w:r w:rsidRPr="00790FBC">
              <w:rPr>
                <w:rFonts w:cstheme="minorHAnsi"/>
              </w:rPr>
              <w:t xml:space="preserve">- Doživjeti tajnu utjelovljenja i Božji naum da čovjeku progovori kroz Isusa Krista </w:t>
            </w:r>
          </w:p>
          <w:p w:rsidR="00DF7DD8" w:rsidRPr="00790FBC" w:rsidRDefault="00DF7DD8" w:rsidP="008A15E6">
            <w:pPr>
              <w:ind w:right="113"/>
              <w:jc w:val="both"/>
              <w:rPr>
                <w:rFonts w:cstheme="minorHAnsi"/>
              </w:rPr>
            </w:pPr>
            <w:r w:rsidRPr="00790FBC">
              <w:rPr>
                <w:rFonts w:cstheme="minorHAnsi"/>
              </w:rPr>
              <w:t xml:space="preserve">- Spoznati sinovstvo Isusa Krista i njegov odnos prema Bogu Ocu </w:t>
            </w:r>
          </w:p>
          <w:p w:rsidR="00DF7DD8" w:rsidRPr="00790FBC" w:rsidRDefault="00DF7DD8" w:rsidP="008A15E6">
            <w:pPr>
              <w:ind w:right="113"/>
              <w:jc w:val="both"/>
              <w:rPr>
                <w:rFonts w:cstheme="minorHAnsi"/>
              </w:rPr>
            </w:pPr>
            <w:r w:rsidRPr="00790FBC">
              <w:rPr>
                <w:rFonts w:cstheme="minorHAnsi"/>
              </w:rPr>
              <w:t xml:space="preserve">- Upoznati se sa Isusovim naukom i njegovim simboličnim govorom, prispodobama </w:t>
            </w:r>
          </w:p>
          <w:p w:rsidR="00DF7DD8" w:rsidRPr="00790FBC" w:rsidRDefault="00DF7DD8" w:rsidP="008A15E6">
            <w:pPr>
              <w:ind w:right="113"/>
              <w:jc w:val="both"/>
              <w:rPr>
                <w:rFonts w:cstheme="minorHAnsi"/>
              </w:rPr>
            </w:pPr>
            <w:r w:rsidRPr="00790FBC">
              <w:rPr>
                <w:rFonts w:cstheme="minorHAnsi"/>
              </w:rPr>
              <w:lastRenderedPageBreak/>
              <w:t xml:space="preserve">- Doživjeti Isusa koji odgovara na ljudske potrebe, teškoće i grešnost </w:t>
            </w:r>
          </w:p>
          <w:p w:rsidR="00DF7DD8" w:rsidRPr="00790FBC" w:rsidRDefault="00DF7DD8" w:rsidP="008A15E6">
            <w:pPr>
              <w:ind w:right="113"/>
              <w:jc w:val="both"/>
              <w:rPr>
                <w:rFonts w:cstheme="minorHAnsi"/>
              </w:rPr>
            </w:pPr>
            <w:r w:rsidRPr="00790FBC">
              <w:rPr>
                <w:rFonts w:cstheme="minorHAnsi"/>
              </w:rPr>
              <w:t xml:space="preserve">- Uočiti, upoznati i iskusiti snagu kršćanske vjere koja vodi do potpune i prave slobode </w:t>
            </w:r>
          </w:p>
          <w:p w:rsidR="00DF7DD8" w:rsidRPr="00790FBC" w:rsidRDefault="00DF7DD8" w:rsidP="008A15E6">
            <w:pPr>
              <w:ind w:left="708" w:right="113" w:hanging="708"/>
              <w:jc w:val="both"/>
              <w:rPr>
                <w:rFonts w:cstheme="minorHAnsi"/>
              </w:rPr>
            </w:pPr>
            <w:r w:rsidRPr="00790FBC">
              <w:rPr>
                <w:rFonts w:cstheme="minorHAnsi"/>
              </w:rPr>
              <w:t xml:space="preserve">- Izgraditi ozbiljan i odgovoran stav prema životnim činjenicama, kao što su ropstvo grijeha, zlo u svijetu, nepravda i patnja, osama i beznađe, koje su zapreka postignuću slobode i događaju se u različitim područjima osobnoga i društvenoga života. </w:t>
            </w:r>
          </w:p>
          <w:p w:rsidR="00DF7DD8" w:rsidRPr="00790FBC" w:rsidRDefault="00DF7DD8" w:rsidP="008A15E6">
            <w:pPr>
              <w:ind w:left="708" w:right="113" w:hanging="708"/>
              <w:jc w:val="both"/>
              <w:rPr>
                <w:rFonts w:cstheme="minorHAnsi"/>
              </w:rPr>
            </w:pPr>
            <w:r w:rsidRPr="00790FBC">
              <w:rPr>
                <w:rFonts w:cstheme="minorHAnsi"/>
              </w:rPr>
              <w:t xml:space="preserve">- Otkriti, upoznati i iskusiti da prava i potpuna sloboda izvire iz ljubavi prema Bogu i bližnjemu </w:t>
            </w:r>
          </w:p>
          <w:p w:rsidR="00DF7DD8" w:rsidRPr="00790FBC" w:rsidRDefault="00DF7DD8" w:rsidP="008A15E6">
            <w:pPr>
              <w:ind w:left="708" w:right="113" w:hanging="708"/>
              <w:jc w:val="both"/>
              <w:rPr>
                <w:rFonts w:cstheme="minorHAnsi"/>
              </w:rPr>
            </w:pPr>
            <w:r w:rsidRPr="00790FBC">
              <w:rPr>
                <w:rFonts w:cstheme="minorHAnsi"/>
              </w:rPr>
              <w:t xml:space="preserve">- Upoznati, susresti i prihvatiti Krista kao konačnoga čovjekova Osloboditelja i Spasitelja, kao jedinoga koji je, i to jednom zauvijek, pobijedio ropstvo, zlo, grijeh i smrt. </w:t>
            </w:r>
          </w:p>
          <w:p w:rsidR="00DF7DD8" w:rsidRPr="00790FBC" w:rsidRDefault="00DF7DD8" w:rsidP="008A15E6">
            <w:pPr>
              <w:ind w:left="708" w:right="113" w:hanging="708"/>
              <w:jc w:val="both"/>
              <w:rPr>
                <w:rFonts w:cstheme="minorHAnsi"/>
              </w:rPr>
            </w:pPr>
            <w:r w:rsidRPr="00790FBC">
              <w:rPr>
                <w:rFonts w:cstheme="minorHAnsi"/>
              </w:rPr>
              <w:t xml:space="preserve">- Osluškivati i prihvatiti Isusov poziv svim svojim učenicima, da budu novi Božji narod, potpuno slobodni i odgovorni članovi njegove zajednice, Crkve, i da tu slobodu odgovorno žive u društvu, u svijetu </w:t>
            </w:r>
          </w:p>
          <w:p w:rsidR="00DF7DD8" w:rsidRPr="00790FBC" w:rsidRDefault="00DF7DD8" w:rsidP="008A15E6">
            <w:pPr>
              <w:ind w:right="113"/>
              <w:jc w:val="both"/>
              <w:rPr>
                <w:rFonts w:cstheme="minorHAnsi"/>
              </w:rPr>
            </w:pPr>
            <w:r w:rsidRPr="00790FBC">
              <w:rPr>
                <w:rFonts w:cstheme="minorHAnsi"/>
              </w:rPr>
              <w:t>- Upoznati različite službe u zajednici, Crkvi</w:t>
            </w:r>
          </w:p>
          <w:p w:rsidR="00DF7DD8" w:rsidRPr="00790FBC" w:rsidRDefault="00DF7DD8" w:rsidP="008A15E6">
            <w:pPr>
              <w:tabs>
                <w:tab w:val="left" w:pos="1065"/>
              </w:tabs>
              <w:rPr>
                <w:rFonts w:cstheme="minorHAnsi"/>
                <w:color w:val="FF0000"/>
                <w:lang w:val="sr-Latn-CS"/>
              </w:rPr>
            </w:pPr>
          </w:p>
        </w:tc>
      </w:tr>
    </w:tbl>
    <w:p w:rsidR="0034598E" w:rsidRDefault="0034598E" w:rsidP="00DF7DD8">
      <w:pPr>
        <w:rPr>
          <w:rFonts w:cstheme="minorHAnsi"/>
        </w:rPr>
        <w:sectPr w:rsidR="0034598E" w:rsidSect="00053CED">
          <w:pgSz w:w="12240" w:h="15840"/>
          <w:pgMar w:top="1440" w:right="1440" w:bottom="1440" w:left="1440" w:header="720" w:footer="720" w:gutter="0"/>
          <w:cols w:space="720"/>
          <w:docGrid w:linePitch="360"/>
        </w:sectPr>
      </w:pPr>
    </w:p>
    <w:p w:rsidR="00DF7DD8" w:rsidRPr="00790FBC" w:rsidRDefault="00DF7DD8" w:rsidP="00DF7DD8">
      <w:pPr>
        <w:rPr>
          <w:rFonts w:cstheme="minorHAnsi"/>
        </w:rPr>
      </w:pPr>
    </w:p>
    <w:tbl>
      <w:tblPr>
        <w:tblpPr w:leftFromText="180" w:rightFromText="180" w:vertAnchor="text" w:horzAnchor="margin" w:tblpXSpec="center" w:tblpY="1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6"/>
        <w:gridCol w:w="482"/>
        <w:gridCol w:w="482"/>
        <w:gridCol w:w="482"/>
        <w:gridCol w:w="482"/>
        <w:gridCol w:w="482"/>
        <w:gridCol w:w="482"/>
        <w:gridCol w:w="482"/>
        <w:gridCol w:w="482"/>
        <w:gridCol w:w="482"/>
        <w:gridCol w:w="482"/>
        <w:gridCol w:w="567"/>
        <w:gridCol w:w="607"/>
        <w:gridCol w:w="567"/>
        <w:gridCol w:w="567"/>
        <w:gridCol w:w="2653"/>
      </w:tblGrid>
      <w:tr w:rsidR="00DF7DD8" w:rsidRPr="00790FBC" w:rsidTr="0034598E">
        <w:trPr>
          <w:trHeight w:val="418"/>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jc w:val="center"/>
              <w:rPr>
                <w:rFonts w:cstheme="minorHAnsi"/>
                <w:b/>
                <w:sz w:val="16"/>
                <w:szCs w:val="16"/>
                <w:lang w:val="sr-Cyrl-CS"/>
              </w:rPr>
            </w:pPr>
            <w:r w:rsidRPr="00790FBC">
              <w:rPr>
                <w:rFonts w:cstheme="minorHAnsi"/>
                <w:b/>
                <w:sz w:val="16"/>
                <w:szCs w:val="16"/>
              </w:rPr>
              <w:t>REDNI BROJ</w:t>
            </w:r>
          </w:p>
        </w:tc>
        <w:tc>
          <w:tcPr>
            <w:tcW w:w="4536" w:type="dxa"/>
            <w:vMerge w:val="restart"/>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color w:val="000000"/>
                <w:lang w:val="sr-Latn-CS"/>
              </w:rPr>
            </w:pPr>
            <w:r w:rsidRPr="00790FBC">
              <w:rPr>
                <w:rFonts w:cstheme="minorHAnsi"/>
                <w:b/>
                <w:color w:val="000000"/>
              </w:rPr>
              <w:t>NASTAVNE TEME</w:t>
            </w:r>
          </w:p>
        </w:tc>
        <w:tc>
          <w:tcPr>
            <w:tcW w:w="4820" w:type="dxa"/>
            <w:gridSpan w:val="10"/>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color w:val="000000"/>
                <w:lang w:val="sr-Cyrl-CS"/>
              </w:rPr>
            </w:pPr>
            <w:r w:rsidRPr="00790FBC">
              <w:rPr>
                <w:rFonts w:cstheme="minorHAnsi"/>
                <w:b/>
                <w:color w:val="000000"/>
              </w:rPr>
              <w:t xml:space="preserve">Vreme realizacije </w:t>
            </w:r>
            <w:r w:rsidRPr="00790FBC">
              <w:rPr>
                <w:rFonts w:cstheme="minorHAnsi"/>
                <w:b/>
                <w:color w:val="000000"/>
                <w:lang w:val="sr-Cyrl-CS"/>
              </w:rPr>
              <w:t xml:space="preserve">- </w:t>
            </w:r>
            <w:r w:rsidRPr="00790FBC">
              <w:rPr>
                <w:rFonts w:cstheme="minorHAnsi"/>
                <w:b/>
                <w:color w:val="000000"/>
              </w:rPr>
              <w:t>MESEC</w:t>
            </w:r>
          </w:p>
        </w:tc>
        <w:tc>
          <w:tcPr>
            <w:tcW w:w="1741" w:type="dxa"/>
            <w:gridSpan w:val="3"/>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left="113" w:right="113"/>
              <w:jc w:val="center"/>
              <w:rPr>
                <w:rFonts w:cstheme="minorHAnsi"/>
                <w:b/>
                <w:sz w:val="20"/>
                <w:szCs w:val="20"/>
                <w:lang w:val="sr-Cyrl-CS"/>
              </w:rPr>
            </w:pPr>
            <w:r w:rsidRPr="00790FBC">
              <w:rPr>
                <w:rFonts w:cstheme="minorHAnsi"/>
                <w:b/>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DF7DD8" w:rsidRPr="00790FBC" w:rsidRDefault="00DF7DD8" w:rsidP="008A15E6">
            <w:pPr>
              <w:ind w:left="113" w:right="113"/>
              <w:jc w:val="center"/>
              <w:rPr>
                <w:rFonts w:cstheme="minorHAnsi"/>
                <w:b/>
                <w:sz w:val="20"/>
                <w:szCs w:val="20"/>
              </w:rPr>
            </w:pPr>
            <w:r w:rsidRPr="00790FBC">
              <w:rPr>
                <w:rFonts w:cstheme="minorHAnsi"/>
                <w:b/>
                <w:sz w:val="20"/>
                <w:szCs w:val="20"/>
              </w:rPr>
              <w:t>Broj časova po</w:t>
            </w:r>
          </w:p>
          <w:p w:rsidR="00DF7DD8" w:rsidRPr="00790FBC" w:rsidRDefault="00DF7DD8" w:rsidP="008A15E6">
            <w:pPr>
              <w:ind w:left="113" w:right="113"/>
              <w:jc w:val="center"/>
              <w:rPr>
                <w:rFonts w:cstheme="minorHAnsi"/>
                <w:b/>
                <w:sz w:val="20"/>
                <w:szCs w:val="20"/>
                <w:lang w:val="sr-Cyrl-CS"/>
              </w:rPr>
            </w:pPr>
            <w:r w:rsidRPr="00790FBC">
              <w:rPr>
                <w:rFonts w:cstheme="minorHAnsi"/>
                <w:b/>
                <w:sz w:val="20"/>
                <w:szCs w:val="20"/>
              </w:rPr>
              <w:t xml:space="preserve"> temi</w:t>
            </w:r>
          </w:p>
        </w:tc>
        <w:tc>
          <w:tcPr>
            <w:tcW w:w="2653" w:type="dxa"/>
            <w:vMerge w:val="restart"/>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lang w:val="sr-Cyrl-CS"/>
              </w:rPr>
            </w:pPr>
            <w:r w:rsidRPr="00790FBC">
              <w:rPr>
                <w:rFonts w:cstheme="minorHAnsi"/>
                <w:b/>
                <w:color w:val="000000"/>
              </w:rPr>
              <w:t>Međupredmetne kompetencije</w:t>
            </w:r>
          </w:p>
        </w:tc>
      </w:tr>
      <w:tr w:rsidR="00DF7DD8" w:rsidRPr="00790FBC" w:rsidTr="0034598E">
        <w:trPr>
          <w:cantSplit/>
          <w:trHeight w:val="1410"/>
        </w:trPr>
        <w:tc>
          <w:tcPr>
            <w:tcW w:w="675" w:type="dxa"/>
            <w:vMerge/>
            <w:tcBorders>
              <w:top w:val="single" w:sz="4" w:space="0" w:color="auto"/>
              <w:left w:val="single" w:sz="4" w:space="0" w:color="auto"/>
              <w:bottom w:val="single" w:sz="4" w:space="0" w:color="auto"/>
              <w:right w:val="single" w:sz="4" w:space="0" w:color="auto"/>
            </w:tcBorders>
            <w:textDirection w:val="btLr"/>
          </w:tcPr>
          <w:p w:rsidR="00DF7DD8" w:rsidRPr="00790FBC" w:rsidRDefault="00DF7DD8" w:rsidP="008A15E6">
            <w:pPr>
              <w:ind w:left="113" w:right="113"/>
              <w:jc w:val="center"/>
              <w:rPr>
                <w:rFonts w:cstheme="minorHAnsi"/>
                <w:sz w:val="16"/>
                <w:szCs w:val="16"/>
                <w:lang w:val="sr-Cyrl-CS"/>
              </w:rPr>
            </w:pPr>
          </w:p>
        </w:tc>
        <w:tc>
          <w:tcPr>
            <w:tcW w:w="4536" w:type="dxa"/>
            <w:vMerge/>
            <w:tcBorders>
              <w:left w:val="single" w:sz="4" w:space="0" w:color="auto"/>
              <w:bottom w:val="single" w:sz="4" w:space="0" w:color="auto"/>
              <w:right w:val="single" w:sz="4" w:space="0" w:color="auto"/>
            </w:tcBorders>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IX</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X</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XI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XII</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II</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III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IV</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V</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rPr>
                <w:rFonts w:cstheme="minorHAnsi"/>
                <w:lang w:val="sr-Cyrl-CS"/>
              </w:rPr>
            </w:pPr>
            <w:r w:rsidRPr="00790FBC">
              <w:rPr>
                <w:rFonts w:cstheme="minorHAnsi"/>
                <w:lang w:val="sr-Cyrl-CS"/>
              </w:rPr>
              <w:t>О</w:t>
            </w:r>
            <w:r w:rsidRPr="00790FBC">
              <w:rPr>
                <w:rFonts w:cstheme="minorHAnsi"/>
              </w:rPr>
              <w:t>bradu</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rPr>
                <w:rFonts w:cstheme="minorHAnsi"/>
                <w:lang w:val="sr-Cyrl-CS"/>
              </w:rPr>
            </w:pPr>
            <w:r w:rsidRPr="00790FBC">
              <w:rPr>
                <w:rFonts w:cstheme="minorHAnsi"/>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DF7DD8" w:rsidRPr="00790FBC" w:rsidRDefault="00DF7DD8" w:rsidP="008A15E6">
            <w:pPr>
              <w:ind w:left="113" w:right="113"/>
              <w:jc w:val="center"/>
              <w:rPr>
                <w:rFonts w:cstheme="minorHAnsi"/>
                <w:lang w:val="sr-Cyrl-CS"/>
              </w:rPr>
            </w:pPr>
            <w:r w:rsidRPr="00790FBC">
              <w:rPr>
                <w:rFonts w:cstheme="minorHAnsi"/>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DF7DD8" w:rsidRPr="00790FBC" w:rsidRDefault="00DF7DD8" w:rsidP="008A15E6">
            <w:pPr>
              <w:ind w:left="113" w:right="113"/>
              <w:jc w:val="center"/>
              <w:rPr>
                <w:rFonts w:cstheme="minorHAnsi"/>
                <w:sz w:val="16"/>
                <w:szCs w:val="16"/>
                <w:lang w:val="sr-Cyrl-CS"/>
              </w:rPr>
            </w:pPr>
          </w:p>
        </w:tc>
        <w:tc>
          <w:tcPr>
            <w:tcW w:w="2653" w:type="dxa"/>
            <w:vMerge/>
            <w:tcBorders>
              <w:left w:val="single" w:sz="4" w:space="0" w:color="auto"/>
              <w:bottom w:val="single" w:sz="4" w:space="0" w:color="auto"/>
              <w:right w:val="single" w:sz="4" w:space="0" w:color="auto"/>
            </w:tcBorders>
          </w:tcPr>
          <w:p w:rsidR="00DF7DD8" w:rsidRPr="00790FBC" w:rsidRDefault="00DF7DD8" w:rsidP="008A15E6">
            <w:pPr>
              <w:jc w:val="center"/>
              <w:rPr>
                <w:rFonts w:cstheme="minorHAnsi"/>
                <w:sz w:val="16"/>
                <w:szCs w:val="16"/>
                <w:lang w:val="sr-Cyrl-CS"/>
              </w:rPr>
            </w:pP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lang w:val="sr-Cyrl-CS"/>
              </w:rPr>
            </w:pPr>
            <w:r w:rsidRPr="00790FBC">
              <w:rPr>
                <w:rFonts w:cstheme="minorHAnsi"/>
                <w:lang w:val="sr-Cyrl-CS"/>
              </w:rPr>
              <w:t>1.</w:t>
            </w:r>
          </w:p>
        </w:tc>
        <w:tc>
          <w:tcPr>
            <w:tcW w:w="453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UVOD –</w:t>
            </w:r>
          </w:p>
          <w:p w:rsidR="00DF7DD8" w:rsidRPr="00790FBC" w:rsidRDefault="00DF7DD8" w:rsidP="008A15E6">
            <w:pPr>
              <w:rPr>
                <w:rFonts w:cstheme="minorHAnsi"/>
                <w:lang w:val="sr-Latn-CS"/>
              </w:rPr>
            </w:pPr>
            <w:r w:rsidRPr="00790FBC">
              <w:rPr>
                <w:rFonts w:cstheme="minorHAnsi"/>
                <w:b/>
                <w:bCs/>
                <w:sz w:val="18"/>
                <w:szCs w:val="18"/>
              </w:rPr>
              <w:t>BEVEZETÉS</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1</w:t>
            </w:r>
          </w:p>
        </w:tc>
        <w:tc>
          <w:tcPr>
            <w:tcW w:w="2653"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Rad sa podacima i informacijama</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lang w:val="sr-Cyrl-CS"/>
              </w:rPr>
            </w:pPr>
            <w:r w:rsidRPr="00790FBC">
              <w:rPr>
                <w:rFonts w:cstheme="minorHAnsi"/>
                <w:lang w:val="sr-Cyrl-CS"/>
              </w:rPr>
              <w:t>2.</w:t>
            </w:r>
          </w:p>
        </w:tc>
        <w:tc>
          <w:tcPr>
            <w:tcW w:w="453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ISUS KRIST - SIN BOŽJI –</w:t>
            </w:r>
          </w:p>
          <w:p w:rsidR="00DF7DD8" w:rsidRPr="00790FBC" w:rsidRDefault="00DF7DD8" w:rsidP="008A15E6">
            <w:pPr>
              <w:rPr>
                <w:rFonts w:cstheme="minorHAnsi"/>
              </w:rPr>
            </w:pPr>
            <w:r w:rsidRPr="00790FBC">
              <w:rPr>
                <w:rFonts w:cstheme="minorHAnsi"/>
                <w:b/>
                <w:bCs/>
                <w:sz w:val="18"/>
                <w:szCs w:val="18"/>
              </w:rPr>
              <w:t>JÉZUS KRISZTUS – ISTEN FIA</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6</w:t>
            </w:r>
          </w:p>
        </w:tc>
        <w:tc>
          <w:tcPr>
            <w:tcW w:w="2653"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Preduzetnička kompetencija</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3.</w:t>
            </w:r>
          </w:p>
        </w:tc>
        <w:tc>
          <w:tcPr>
            <w:tcW w:w="453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ISUS – VRHOVNI UČITELJ VJERE –</w:t>
            </w:r>
          </w:p>
          <w:p w:rsidR="00DF7DD8" w:rsidRPr="00790FBC" w:rsidRDefault="00DF7DD8" w:rsidP="008A15E6">
            <w:pPr>
              <w:rPr>
                <w:rFonts w:cstheme="minorHAnsi"/>
              </w:rPr>
            </w:pPr>
            <w:r w:rsidRPr="00790FBC">
              <w:rPr>
                <w:rFonts w:cstheme="minorHAnsi"/>
                <w:b/>
                <w:bCs/>
                <w:sz w:val="18"/>
                <w:szCs w:val="18"/>
              </w:rPr>
              <w:t>JÉZUS – A HIT LEGNAGYOBB TANÍTÓMESTERE</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8</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10</w:t>
            </w:r>
          </w:p>
        </w:tc>
        <w:tc>
          <w:tcPr>
            <w:tcW w:w="2653"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Veština komunikacije</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453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ISUS POMAŽE LJUDIMA – OPRAŠTA I LIJEČI –</w:t>
            </w:r>
          </w:p>
          <w:p w:rsidR="00DF7DD8" w:rsidRPr="00790FBC" w:rsidRDefault="00DF7DD8" w:rsidP="008A15E6">
            <w:pPr>
              <w:rPr>
                <w:rFonts w:cstheme="minorHAnsi"/>
                <w:lang w:val="sr-Cyrl-CS"/>
              </w:rPr>
            </w:pPr>
            <w:r w:rsidRPr="00790FBC">
              <w:rPr>
                <w:rFonts w:cstheme="minorHAnsi"/>
                <w:b/>
                <w:bCs/>
                <w:sz w:val="18"/>
                <w:szCs w:val="18"/>
              </w:rPr>
              <w:t>JÉZUS SEGÍT AZ EMBEREKNEK – MEGBOCSÁT ÉS GYÓGYÍT</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5</w:t>
            </w:r>
          </w:p>
        </w:tc>
        <w:tc>
          <w:tcPr>
            <w:tcW w:w="2653"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tabs>
                <w:tab w:val="left" w:pos="2160"/>
              </w:tabs>
              <w:rPr>
                <w:rFonts w:cstheme="minorHAnsi"/>
              </w:rPr>
            </w:pPr>
            <w:r w:rsidRPr="00790FBC">
              <w:rPr>
                <w:rFonts w:cstheme="minorHAnsi"/>
              </w:rPr>
              <w:t>Briga za zdravlje</w:t>
            </w:r>
            <w:r w:rsidRPr="00790FBC">
              <w:rPr>
                <w:rFonts w:cstheme="minorHAnsi"/>
              </w:rPr>
              <w:tab/>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453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ISUS KRIST – NAŠ SPASITELJ –</w:t>
            </w:r>
          </w:p>
          <w:p w:rsidR="00DF7DD8" w:rsidRPr="00790FBC" w:rsidRDefault="00DF7DD8" w:rsidP="008A15E6">
            <w:pPr>
              <w:rPr>
                <w:rFonts w:cstheme="minorHAnsi"/>
              </w:rPr>
            </w:pPr>
            <w:r w:rsidRPr="00790FBC">
              <w:rPr>
                <w:rFonts w:cstheme="minorHAnsi"/>
                <w:b/>
                <w:bCs/>
                <w:sz w:val="18"/>
                <w:szCs w:val="18"/>
              </w:rPr>
              <w:t>JÉZUS KRISZTUS – A MI MEGVÁLTÓNK</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7</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8</w:t>
            </w:r>
          </w:p>
        </w:tc>
        <w:tc>
          <w:tcPr>
            <w:tcW w:w="2653"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Veština za život u demokratskom društvu</w:t>
            </w:r>
          </w:p>
        </w:tc>
      </w:tr>
      <w:tr w:rsidR="00DF7DD8" w:rsidRPr="00790FBC" w:rsidTr="0034598E">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6.</w:t>
            </w:r>
          </w:p>
        </w:tc>
        <w:tc>
          <w:tcPr>
            <w:tcW w:w="4536"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CRKVA – NOVI BOŽJI NAROD –</w:t>
            </w:r>
          </w:p>
          <w:p w:rsidR="00DF7DD8" w:rsidRPr="00790FBC" w:rsidRDefault="00DF7DD8" w:rsidP="008A15E6">
            <w:pPr>
              <w:rPr>
                <w:rFonts w:cstheme="minorHAnsi"/>
                <w:lang w:val="sr-Cyrl-CS"/>
              </w:rPr>
            </w:pPr>
            <w:r w:rsidRPr="00790FBC">
              <w:rPr>
                <w:rFonts w:cstheme="minorHAnsi"/>
                <w:b/>
                <w:bCs/>
                <w:sz w:val="18"/>
                <w:szCs w:val="18"/>
              </w:rPr>
              <w:t>AZ EGYHÁZ – ISTEN ÚJ NÉPE</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6</w:t>
            </w:r>
          </w:p>
        </w:tc>
        <w:tc>
          <w:tcPr>
            <w:tcW w:w="2653"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Veština komunikacije</w:t>
            </w:r>
          </w:p>
        </w:tc>
      </w:tr>
      <w:tr w:rsidR="00DF7DD8" w:rsidRPr="00790FBC" w:rsidTr="0034598E">
        <w:trPr>
          <w:gridAfter w:val="1"/>
          <w:wAfter w:w="2653" w:type="dxa"/>
          <w:trHeight w:val="376"/>
        </w:trPr>
        <w:tc>
          <w:tcPr>
            <w:tcW w:w="5211" w:type="dxa"/>
            <w:gridSpan w:val="2"/>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b/>
                <w:lang w:val="sr-Latn-CS"/>
              </w:rPr>
            </w:pPr>
            <w:r w:rsidRPr="00790FBC">
              <w:rPr>
                <w:rFonts w:cstheme="minorHAnsi"/>
                <w:b/>
              </w:rPr>
              <w:t xml:space="preserve">U  K  U  P  N  O </w:t>
            </w:r>
            <w:r w:rsidRPr="00790FBC">
              <w:rPr>
                <w:rFonts w:cstheme="minorHAnsi"/>
                <w:b/>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30</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36</w:t>
            </w:r>
          </w:p>
        </w:tc>
      </w:tr>
    </w:tbl>
    <w:p w:rsidR="0034598E" w:rsidRDefault="0034598E" w:rsidP="00DF7DD8">
      <w:pPr>
        <w:rPr>
          <w:rFonts w:cstheme="minorHAnsi"/>
        </w:rPr>
        <w:sectPr w:rsidR="0034598E" w:rsidSect="0034598E">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7351"/>
      </w:tblGrid>
      <w:tr w:rsidR="00DF7DD8" w:rsidRPr="00790FBC" w:rsidTr="0034598E">
        <w:tc>
          <w:tcPr>
            <w:tcW w:w="9576" w:type="dxa"/>
            <w:gridSpan w:val="2"/>
            <w:tcBorders>
              <w:bottom w:val="single" w:sz="4" w:space="0" w:color="auto"/>
            </w:tcBorders>
            <w:shd w:val="clear" w:color="auto" w:fill="E2EFD9"/>
            <w:vAlign w:val="center"/>
          </w:tcPr>
          <w:p w:rsidR="00DF7DD8" w:rsidRPr="00790FBC" w:rsidRDefault="00DF7DD8" w:rsidP="008A15E6">
            <w:pPr>
              <w:jc w:val="center"/>
              <w:rPr>
                <w:rFonts w:cstheme="minorHAnsi"/>
                <w:i/>
                <w:iCs/>
              </w:rPr>
            </w:pPr>
            <w:r w:rsidRPr="00790FBC">
              <w:rPr>
                <w:rFonts w:cstheme="minorHAnsi"/>
                <w:b/>
                <w:sz w:val="32"/>
                <w:szCs w:val="32"/>
              </w:rPr>
              <w:lastRenderedPageBreak/>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21/2022. GODINU</w:t>
            </w:r>
          </w:p>
        </w:tc>
      </w:tr>
      <w:tr w:rsidR="00DF7DD8" w:rsidRPr="00790FBC" w:rsidTr="0034598E">
        <w:tc>
          <w:tcPr>
            <w:tcW w:w="2225"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51"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340"/>
        </w:trPr>
        <w:tc>
          <w:tcPr>
            <w:tcW w:w="2225" w:type="dxa"/>
            <w:tcBorders>
              <w:top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7351" w:type="dxa"/>
            <w:tcBorders>
              <w:top w:val="single" w:sz="4" w:space="0" w:color="auto"/>
            </w:tcBorders>
            <w:vAlign w:val="center"/>
          </w:tcPr>
          <w:p w:rsidR="00DF7DD8" w:rsidRPr="00790FBC" w:rsidRDefault="00DF7DD8" w:rsidP="008A15E6">
            <w:pPr>
              <w:outlineLvl w:val="0"/>
              <w:rPr>
                <w:rFonts w:cstheme="minorHAnsi"/>
                <w:b/>
              </w:rPr>
            </w:pPr>
            <w:r w:rsidRPr="00790FBC">
              <w:rPr>
                <w:rFonts w:cstheme="minorHAnsi"/>
                <w:b/>
                <w:lang w:val="sr-Latn-CS"/>
              </w:rPr>
              <w:t xml:space="preserve">OŠ </w:t>
            </w:r>
            <w:r w:rsidRPr="00790FBC">
              <w:rPr>
                <w:rFonts w:cstheme="minorHAnsi"/>
                <w:b/>
              </w:rPr>
              <w:t>Karas Karolina Horgoš</w:t>
            </w:r>
          </w:p>
        </w:tc>
      </w:tr>
      <w:tr w:rsidR="00DF7DD8" w:rsidRPr="00790FBC" w:rsidTr="0034598E">
        <w:trPr>
          <w:trHeight w:val="340"/>
        </w:trPr>
        <w:tc>
          <w:tcPr>
            <w:tcW w:w="2225" w:type="dxa"/>
            <w:vAlign w:val="center"/>
          </w:tcPr>
          <w:p w:rsidR="00DF7DD8" w:rsidRPr="00790FBC" w:rsidRDefault="00DF7DD8" w:rsidP="008A15E6">
            <w:pPr>
              <w:outlineLvl w:val="0"/>
              <w:rPr>
                <w:rFonts w:cstheme="minorHAnsi"/>
                <w:b/>
                <w:lang w:val="sr-Cyrl-CS"/>
              </w:rPr>
            </w:pPr>
            <w:r w:rsidRPr="00790FBC">
              <w:rPr>
                <w:rFonts w:cstheme="minorHAnsi"/>
                <w:b/>
              </w:rPr>
              <w:t>Nastavnik</w:t>
            </w:r>
          </w:p>
        </w:tc>
        <w:tc>
          <w:tcPr>
            <w:tcW w:w="7351" w:type="dxa"/>
            <w:vAlign w:val="center"/>
          </w:tcPr>
          <w:p w:rsidR="00DF7DD8" w:rsidRPr="00790FBC" w:rsidRDefault="00DF7DD8" w:rsidP="008A15E6">
            <w:pPr>
              <w:outlineLvl w:val="0"/>
              <w:rPr>
                <w:rFonts w:cstheme="minorHAnsi"/>
                <w:b/>
              </w:rPr>
            </w:pPr>
            <w:r w:rsidRPr="00790FBC">
              <w:rPr>
                <w:rFonts w:cstheme="minorHAnsi"/>
                <w:b/>
                <w:lang w:val="sr-Latn-CS"/>
              </w:rPr>
              <w:t>Sárkány Valéria</w:t>
            </w:r>
          </w:p>
        </w:tc>
      </w:tr>
      <w:tr w:rsidR="00DF7DD8" w:rsidRPr="00790FBC" w:rsidTr="0034598E">
        <w:trPr>
          <w:trHeight w:val="340"/>
        </w:trPr>
        <w:tc>
          <w:tcPr>
            <w:tcW w:w="2225" w:type="dxa"/>
            <w:vAlign w:val="center"/>
          </w:tcPr>
          <w:p w:rsidR="00DF7DD8" w:rsidRPr="00790FBC" w:rsidRDefault="00DF7DD8" w:rsidP="008A15E6">
            <w:pPr>
              <w:outlineLvl w:val="0"/>
              <w:rPr>
                <w:rFonts w:cstheme="minorHAnsi"/>
                <w:b/>
                <w:lang w:val="sr-Cyrl-CS"/>
              </w:rPr>
            </w:pPr>
            <w:r w:rsidRPr="00790FBC">
              <w:rPr>
                <w:rFonts w:cstheme="minorHAnsi"/>
                <w:b/>
              </w:rPr>
              <w:t xml:space="preserve">Predmet </w:t>
            </w:r>
          </w:p>
        </w:tc>
        <w:tc>
          <w:tcPr>
            <w:tcW w:w="7351" w:type="dxa"/>
            <w:vAlign w:val="center"/>
          </w:tcPr>
          <w:p w:rsidR="00DF7DD8" w:rsidRPr="00790FBC" w:rsidRDefault="00DF7DD8" w:rsidP="008A15E6">
            <w:pPr>
              <w:outlineLvl w:val="0"/>
              <w:rPr>
                <w:rFonts w:cstheme="minorHAnsi"/>
                <w:b/>
              </w:rPr>
            </w:pPr>
            <w:r w:rsidRPr="00790FBC">
              <w:rPr>
                <w:rFonts w:cstheme="minorHAnsi"/>
                <w:b/>
                <w:lang w:val="sr-Latn-CS"/>
              </w:rPr>
              <w:t>Katoli</w:t>
            </w:r>
            <w:r w:rsidRPr="00790FBC">
              <w:rPr>
                <w:rFonts w:cstheme="minorHAnsi"/>
                <w:b/>
              </w:rPr>
              <w:t>čki vjeronauk</w:t>
            </w:r>
          </w:p>
        </w:tc>
      </w:tr>
      <w:tr w:rsidR="00DF7DD8" w:rsidRPr="00790FBC" w:rsidTr="0034598E">
        <w:trPr>
          <w:trHeight w:val="340"/>
        </w:trPr>
        <w:tc>
          <w:tcPr>
            <w:tcW w:w="2225" w:type="dxa"/>
            <w:vAlign w:val="center"/>
          </w:tcPr>
          <w:p w:rsidR="00DF7DD8" w:rsidRPr="00790FBC" w:rsidRDefault="00DF7DD8" w:rsidP="008A15E6">
            <w:pPr>
              <w:outlineLvl w:val="0"/>
              <w:rPr>
                <w:rFonts w:cstheme="minorHAnsi"/>
                <w:b/>
                <w:lang w:val="sr-Cyrl-CS"/>
              </w:rPr>
            </w:pPr>
            <w:r w:rsidRPr="00790FBC">
              <w:rPr>
                <w:rFonts w:cstheme="minorHAnsi"/>
                <w:b/>
              </w:rPr>
              <w:t>Fond časova</w:t>
            </w:r>
          </w:p>
        </w:tc>
        <w:tc>
          <w:tcPr>
            <w:tcW w:w="7351" w:type="dxa"/>
            <w:vAlign w:val="center"/>
          </w:tcPr>
          <w:p w:rsidR="00DF7DD8" w:rsidRPr="00790FBC" w:rsidRDefault="00DF7DD8" w:rsidP="008A15E6">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36</w:t>
            </w:r>
          </w:p>
        </w:tc>
      </w:tr>
      <w:tr w:rsidR="00DF7DD8" w:rsidRPr="00790FBC" w:rsidTr="0034598E">
        <w:trPr>
          <w:trHeight w:val="340"/>
        </w:trPr>
        <w:tc>
          <w:tcPr>
            <w:tcW w:w="2225" w:type="dxa"/>
            <w:tcBorders>
              <w:bottom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7351" w:type="dxa"/>
            <w:tcBorders>
              <w:bottom w:val="single" w:sz="4" w:space="0" w:color="auto"/>
            </w:tcBorders>
            <w:vAlign w:val="center"/>
          </w:tcPr>
          <w:p w:rsidR="00DF7DD8" w:rsidRPr="00790FBC" w:rsidRDefault="00DF7DD8" w:rsidP="008A15E6">
            <w:pPr>
              <w:outlineLvl w:val="0"/>
              <w:rPr>
                <w:rFonts w:cstheme="minorHAnsi"/>
                <w:b/>
                <w:sz w:val="40"/>
                <w:szCs w:val="40"/>
              </w:rPr>
            </w:pPr>
            <w:r w:rsidRPr="00790FBC">
              <w:rPr>
                <w:rFonts w:cstheme="minorHAnsi"/>
                <w:b/>
                <w:sz w:val="40"/>
                <w:szCs w:val="40"/>
              </w:rPr>
              <w:t>7.</w:t>
            </w:r>
          </w:p>
        </w:tc>
      </w:tr>
      <w:tr w:rsidR="00DF7DD8" w:rsidRPr="00790FBC" w:rsidTr="0034598E">
        <w:tc>
          <w:tcPr>
            <w:tcW w:w="2225"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7351"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34598E">
        <w:trPr>
          <w:trHeight w:val="402"/>
        </w:trPr>
        <w:tc>
          <w:tcPr>
            <w:tcW w:w="9576" w:type="dxa"/>
            <w:gridSpan w:val="2"/>
            <w:tcBorders>
              <w:top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 xml:space="preserve">br. 11. od 2016. god. </w:t>
            </w:r>
          </w:p>
        </w:tc>
      </w:tr>
      <w:tr w:rsidR="00DF7DD8" w:rsidRPr="00790FBC" w:rsidTr="0034598E">
        <w:trPr>
          <w:trHeight w:val="989"/>
        </w:trPr>
        <w:tc>
          <w:tcPr>
            <w:tcW w:w="2225" w:type="dxa"/>
            <w:vAlign w:val="center"/>
          </w:tcPr>
          <w:p w:rsidR="00DF7DD8" w:rsidRPr="00790FBC" w:rsidRDefault="00DF7DD8" w:rsidP="008A15E6">
            <w:pPr>
              <w:tabs>
                <w:tab w:val="left" w:pos="1065"/>
              </w:tabs>
              <w:jc w:val="center"/>
              <w:rPr>
                <w:rFonts w:cstheme="minorHAnsi"/>
                <w:lang w:val="ru-RU"/>
              </w:rPr>
            </w:pPr>
            <w:r w:rsidRPr="00790FBC">
              <w:rPr>
                <w:rFonts w:cstheme="minorHAnsi"/>
                <w:bCs/>
              </w:rPr>
              <w:t>Cilj učenja predmeta</w:t>
            </w:r>
          </w:p>
        </w:tc>
        <w:tc>
          <w:tcPr>
            <w:tcW w:w="7351" w:type="dxa"/>
            <w:vAlign w:val="center"/>
          </w:tcPr>
          <w:p w:rsidR="00DF7DD8" w:rsidRPr="00790FBC" w:rsidRDefault="00DF7DD8" w:rsidP="008A15E6">
            <w:pPr>
              <w:ind w:left="113" w:right="113"/>
              <w:jc w:val="both"/>
              <w:outlineLvl w:val="0"/>
              <w:rPr>
                <w:rFonts w:cstheme="minorHAnsi"/>
                <w:b/>
                <w:bCs/>
              </w:rPr>
            </w:pPr>
            <w:r w:rsidRPr="00790FBC">
              <w:rPr>
                <w:rFonts w:cstheme="minorHAnsi"/>
                <w:b/>
                <w:bCs/>
              </w:rPr>
              <w:t xml:space="preserve">Svrha vjeronaučne nastave sedmoga godišta </w:t>
            </w:r>
          </w:p>
          <w:p w:rsidR="00DF7DD8" w:rsidRPr="00790FBC" w:rsidRDefault="00DF7DD8" w:rsidP="008A15E6">
            <w:pPr>
              <w:ind w:left="113" w:right="113"/>
              <w:jc w:val="both"/>
              <w:outlineLvl w:val="0"/>
              <w:rPr>
                <w:rFonts w:cstheme="minorHAnsi"/>
                <w:b/>
                <w:bCs/>
                <w:sz w:val="16"/>
                <w:szCs w:val="16"/>
              </w:rPr>
            </w:pPr>
          </w:p>
          <w:p w:rsidR="00DF7DD8" w:rsidRPr="00790FBC" w:rsidRDefault="00DF7DD8" w:rsidP="008A15E6">
            <w:pPr>
              <w:ind w:left="113" w:right="113" w:firstLine="595"/>
              <w:jc w:val="both"/>
              <w:outlineLvl w:val="0"/>
              <w:rPr>
                <w:rFonts w:cstheme="minorHAnsi"/>
              </w:rPr>
            </w:pPr>
            <w:r w:rsidRPr="00790FBC">
              <w:rPr>
                <w:rFonts w:cstheme="minorHAnsi"/>
              </w:rPr>
              <w:t xml:space="preserve">Svrha je katoličkoga vjeronauka sedmoga vjeronaučnoga godišta da učenici dublje i cjelovitije upoznaju središnje istine kršćanske vjere kako bi mogli u duhu vjere lakše upoznati, razjasniti i prevladati osobne i zajedničke poteškoće i probleme na putu vjerskoga i mladenačkoga odrastanja. Na tom putu oni otkrivaju i usvajaju, u svjetlu Božje riječi, nauka Crkve, crkvene povijesti i uzora svetaca, da je svatko od njih jedinstven, da su poštovanje, prijateljstvo i zajedništvo vrline i snaga njihovog moralnog i duhovnog odrastanja i razvoja. </w:t>
            </w:r>
          </w:p>
          <w:p w:rsidR="00DF7DD8" w:rsidRPr="00790FBC" w:rsidRDefault="00DF7DD8" w:rsidP="008A15E6">
            <w:pPr>
              <w:ind w:left="113" w:right="113" w:firstLine="595"/>
              <w:jc w:val="both"/>
              <w:outlineLvl w:val="0"/>
              <w:rPr>
                <w:rFonts w:cstheme="minorHAnsi"/>
              </w:rPr>
            </w:pPr>
          </w:p>
          <w:p w:rsidR="00DF7DD8" w:rsidRPr="00790FBC" w:rsidRDefault="00DF7DD8" w:rsidP="008A15E6">
            <w:pPr>
              <w:ind w:left="113" w:right="113" w:firstLine="595"/>
              <w:jc w:val="both"/>
              <w:outlineLvl w:val="0"/>
              <w:rPr>
                <w:rFonts w:cstheme="minorHAnsi"/>
              </w:rPr>
            </w:pPr>
          </w:p>
          <w:p w:rsidR="00DF7DD8" w:rsidRPr="00790FBC" w:rsidRDefault="00DF7DD8" w:rsidP="008A15E6">
            <w:pPr>
              <w:ind w:right="113"/>
              <w:jc w:val="both"/>
              <w:outlineLvl w:val="0"/>
              <w:rPr>
                <w:rFonts w:cstheme="minorHAnsi"/>
                <w:b/>
                <w:bCs/>
              </w:rPr>
            </w:pPr>
            <w:r w:rsidRPr="00790FBC">
              <w:rPr>
                <w:rFonts w:cstheme="minorHAnsi"/>
                <w:b/>
                <w:bCs/>
              </w:rPr>
              <w:t xml:space="preserve">Opći ciljevi vjeronaučne nastave sedmoga godišta </w:t>
            </w:r>
          </w:p>
          <w:p w:rsidR="00DF7DD8" w:rsidRPr="00790FBC" w:rsidRDefault="00DF7DD8" w:rsidP="008A15E6">
            <w:pPr>
              <w:ind w:right="113"/>
              <w:jc w:val="both"/>
              <w:outlineLvl w:val="0"/>
              <w:rPr>
                <w:rFonts w:cstheme="minorHAnsi"/>
                <w:b/>
                <w:bCs/>
                <w:sz w:val="16"/>
                <w:szCs w:val="16"/>
              </w:rPr>
            </w:pPr>
          </w:p>
          <w:p w:rsidR="00DF7DD8" w:rsidRPr="00790FBC" w:rsidRDefault="00DF7DD8" w:rsidP="008A15E6">
            <w:pPr>
              <w:ind w:left="708" w:right="113" w:hanging="708"/>
              <w:jc w:val="both"/>
              <w:outlineLvl w:val="0"/>
              <w:rPr>
                <w:rFonts w:cstheme="minorHAnsi"/>
              </w:rPr>
            </w:pPr>
            <w:r w:rsidRPr="00790FBC">
              <w:rPr>
                <w:rFonts w:cstheme="minorHAnsi"/>
              </w:rPr>
              <w:t xml:space="preserve">- Upoznati rađanje Crkve snagom Duha Svetoga i ispunjenje Kristova obećanja apostolima </w:t>
            </w:r>
          </w:p>
          <w:p w:rsidR="00DF7DD8" w:rsidRPr="00790FBC" w:rsidRDefault="00DF7DD8" w:rsidP="008A15E6">
            <w:pPr>
              <w:ind w:left="708" w:right="113" w:hanging="708"/>
              <w:jc w:val="both"/>
              <w:outlineLvl w:val="0"/>
              <w:rPr>
                <w:rFonts w:cstheme="minorHAnsi"/>
              </w:rPr>
            </w:pPr>
            <w:r w:rsidRPr="00790FBC">
              <w:rPr>
                <w:rFonts w:cstheme="minorHAnsi"/>
              </w:rPr>
              <w:t xml:space="preserve">- Doživjeti i uočiti snagu zajedništva po Duhu u prvoj kršćanskoj zajednici, ali i teškoće i progon radi istine koju su naviještali </w:t>
            </w:r>
          </w:p>
          <w:p w:rsidR="00DF7DD8" w:rsidRPr="00790FBC" w:rsidRDefault="00DF7DD8" w:rsidP="008A15E6">
            <w:pPr>
              <w:ind w:left="708" w:right="113" w:hanging="708"/>
              <w:jc w:val="both"/>
              <w:outlineLvl w:val="0"/>
              <w:rPr>
                <w:rFonts w:cstheme="minorHAnsi"/>
              </w:rPr>
            </w:pPr>
            <w:r w:rsidRPr="00790FBC">
              <w:rPr>
                <w:rFonts w:cstheme="minorHAnsi"/>
              </w:rPr>
              <w:lastRenderedPageBreak/>
              <w:t xml:space="preserve">- Otkriti i usvojiti stav da nas Bog poziva na ostvarenje osobnoga života i očekuje učenikov osobni odaziv i odgovor vjere </w:t>
            </w:r>
          </w:p>
          <w:p w:rsidR="00DF7DD8" w:rsidRPr="00790FBC" w:rsidRDefault="00DF7DD8" w:rsidP="008A15E6">
            <w:pPr>
              <w:ind w:left="708" w:right="113" w:hanging="708"/>
              <w:jc w:val="both"/>
              <w:outlineLvl w:val="0"/>
              <w:rPr>
                <w:rFonts w:cstheme="minorHAnsi"/>
              </w:rPr>
            </w:pPr>
            <w:r w:rsidRPr="00790FBC">
              <w:rPr>
                <w:rFonts w:cstheme="minorHAnsi"/>
              </w:rPr>
              <w:t xml:space="preserve">- Kristovo djelo trajno živi u Crkvi, zato učenici upoznaju kako je Crkva kroz stoljeća, od prvih kršćanskih vremena do danas, živjela Isusov poziv i ideal, usprkos ljudskim slabostima i pogreškama, nemirima, optužbama, ratovima i raskolima među kršćanima </w:t>
            </w:r>
          </w:p>
          <w:p w:rsidR="00DF7DD8" w:rsidRPr="00790FBC" w:rsidRDefault="00DF7DD8" w:rsidP="008A15E6">
            <w:pPr>
              <w:ind w:left="708" w:right="113" w:hanging="708"/>
              <w:jc w:val="both"/>
              <w:outlineLvl w:val="0"/>
              <w:rPr>
                <w:rFonts w:cstheme="minorHAnsi"/>
              </w:rPr>
            </w:pPr>
            <w:r w:rsidRPr="00790FBC">
              <w:rPr>
                <w:rFonts w:cstheme="minorHAnsi"/>
              </w:rPr>
              <w:t xml:space="preserve">- Upoznati velikane i uzore kroz cijelu crkvenu povijest koji su nošeni Duhom Svetim svjedočili istinu Isusa Krista do danas </w:t>
            </w:r>
          </w:p>
          <w:p w:rsidR="00DF7DD8" w:rsidRPr="00790FBC" w:rsidRDefault="00DF7DD8" w:rsidP="008A15E6">
            <w:pPr>
              <w:ind w:left="708" w:right="113" w:hanging="708"/>
              <w:jc w:val="both"/>
              <w:outlineLvl w:val="0"/>
              <w:rPr>
                <w:rFonts w:cstheme="minorHAnsi"/>
              </w:rPr>
            </w:pPr>
            <w:r w:rsidRPr="00790FBC">
              <w:rPr>
                <w:rFonts w:cstheme="minorHAnsi"/>
              </w:rPr>
              <w:t xml:space="preserve">- Upoznati i prihvatiti da je Krist uvijek i svima znak poziva na opraštanje i znak jedinstva i zajedništva svih kršćana do konačnoga zajedništva u vječnom životu </w:t>
            </w:r>
          </w:p>
          <w:p w:rsidR="00DF7DD8" w:rsidRPr="00790FBC" w:rsidRDefault="00DF7DD8" w:rsidP="008A15E6">
            <w:pPr>
              <w:ind w:left="708" w:right="113" w:hanging="708"/>
              <w:jc w:val="both"/>
              <w:outlineLvl w:val="0"/>
              <w:rPr>
                <w:rFonts w:cstheme="minorHAnsi"/>
                <w:b/>
              </w:rPr>
            </w:pPr>
            <w:r w:rsidRPr="00790FBC">
              <w:rPr>
                <w:rFonts w:cstheme="minorHAnsi"/>
              </w:rPr>
              <w:t>- Doživjeti i graditi pomirenje i praštanje kao uvjet zajedništva i jedinstvo svih kršćana koji se promiče kroz ekumenski pokret u molitvi i susretima kršćana</w:t>
            </w:r>
          </w:p>
          <w:p w:rsidR="00DF7DD8" w:rsidRPr="00790FBC" w:rsidRDefault="00DF7DD8" w:rsidP="008A15E6">
            <w:pPr>
              <w:tabs>
                <w:tab w:val="left" w:pos="1065"/>
              </w:tabs>
              <w:rPr>
                <w:rFonts w:cstheme="minorHAnsi"/>
                <w:color w:val="FF0000"/>
                <w:lang w:val="sr-Latn-CS"/>
              </w:rPr>
            </w:pPr>
          </w:p>
        </w:tc>
      </w:tr>
    </w:tbl>
    <w:p w:rsidR="0034598E" w:rsidRDefault="0034598E" w:rsidP="00DF7DD8">
      <w:pPr>
        <w:rPr>
          <w:rFonts w:cstheme="minorHAnsi"/>
        </w:rPr>
        <w:sectPr w:rsidR="0034598E" w:rsidSect="00053CED">
          <w:pgSz w:w="12240" w:h="15840"/>
          <w:pgMar w:top="1440" w:right="1440" w:bottom="1440" w:left="1440" w:header="720" w:footer="720" w:gutter="0"/>
          <w:cols w:space="720"/>
          <w:docGrid w:linePitch="360"/>
        </w:sectPr>
      </w:pPr>
    </w:p>
    <w:tbl>
      <w:tblPr>
        <w:tblpPr w:leftFromText="180" w:rightFromText="180" w:vertAnchor="text" w:horzAnchor="margin" w:tblpXSpec="center" w:tblpY="1"/>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741"/>
        <w:gridCol w:w="482"/>
        <w:gridCol w:w="482"/>
        <w:gridCol w:w="482"/>
        <w:gridCol w:w="482"/>
        <w:gridCol w:w="482"/>
        <w:gridCol w:w="482"/>
        <w:gridCol w:w="482"/>
        <w:gridCol w:w="482"/>
        <w:gridCol w:w="482"/>
        <w:gridCol w:w="482"/>
        <w:gridCol w:w="567"/>
        <w:gridCol w:w="607"/>
        <w:gridCol w:w="567"/>
        <w:gridCol w:w="567"/>
        <w:gridCol w:w="2908"/>
      </w:tblGrid>
      <w:tr w:rsidR="00F755E6" w:rsidRPr="00790FBC" w:rsidTr="00F755E6">
        <w:trPr>
          <w:trHeight w:val="418"/>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55E6" w:rsidRPr="00790FBC" w:rsidRDefault="00F755E6" w:rsidP="00F755E6">
            <w:pPr>
              <w:ind w:left="113" w:right="113"/>
              <w:jc w:val="center"/>
              <w:rPr>
                <w:rFonts w:cstheme="minorHAnsi"/>
                <w:b/>
                <w:sz w:val="16"/>
                <w:szCs w:val="16"/>
                <w:lang w:val="sr-Cyrl-CS"/>
              </w:rPr>
            </w:pPr>
            <w:r w:rsidRPr="00790FBC">
              <w:rPr>
                <w:rFonts w:cstheme="minorHAnsi"/>
                <w:b/>
                <w:sz w:val="16"/>
                <w:szCs w:val="16"/>
              </w:rPr>
              <w:lastRenderedPageBreak/>
              <w:t>REDNI BROJ</w:t>
            </w:r>
          </w:p>
        </w:tc>
        <w:tc>
          <w:tcPr>
            <w:tcW w:w="4741" w:type="dxa"/>
            <w:vMerge w:val="restart"/>
            <w:tcBorders>
              <w:top w:val="single" w:sz="4" w:space="0" w:color="auto"/>
              <w:left w:val="single" w:sz="4" w:space="0" w:color="auto"/>
              <w:right w:val="single" w:sz="4" w:space="0" w:color="auto"/>
            </w:tcBorders>
            <w:vAlign w:val="center"/>
          </w:tcPr>
          <w:p w:rsidR="00F755E6" w:rsidRPr="00790FBC" w:rsidRDefault="00F755E6" w:rsidP="00F755E6">
            <w:pPr>
              <w:jc w:val="center"/>
              <w:rPr>
                <w:rFonts w:cstheme="minorHAnsi"/>
                <w:b/>
                <w:color w:val="000000"/>
                <w:lang w:val="sr-Latn-CS"/>
              </w:rPr>
            </w:pPr>
            <w:r w:rsidRPr="00790FBC">
              <w:rPr>
                <w:rFonts w:cstheme="minorHAnsi"/>
                <w:b/>
                <w:color w:val="000000"/>
              </w:rPr>
              <w:t>NASTAVNE TEME</w:t>
            </w:r>
          </w:p>
        </w:tc>
        <w:tc>
          <w:tcPr>
            <w:tcW w:w="4820" w:type="dxa"/>
            <w:gridSpan w:val="10"/>
            <w:tcBorders>
              <w:top w:val="single" w:sz="4" w:space="0" w:color="auto"/>
              <w:left w:val="single" w:sz="4" w:space="0" w:color="auto"/>
              <w:right w:val="single" w:sz="4" w:space="0" w:color="auto"/>
            </w:tcBorders>
            <w:vAlign w:val="center"/>
          </w:tcPr>
          <w:p w:rsidR="00F755E6" w:rsidRPr="00790FBC" w:rsidRDefault="00F755E6" w:rsidP="00F755E6">
            <w:pPr>
              <w:jc w:val="center"/>
              <w:rPr>
                <w:rFonts w:cstheme="minorHAnsi"/>
                <w:b/>
                <w:color w:val="000000"/>
                <w:lang w:val="sr-Cyrl-CS"/>
              </w:rPr>
            </w:pPr>
            <w:r w:rsidRPr="00790FBC">
              <w:rPr>
                <w:rFonts w:cstheme="minorHAnsi"/>
                <w:b/>
                <w:color w:val="000000"/>
              </w:rPr>
              <w:t xml:space="preserve">Vreme realizacije </w:t>
            </w:r>
            <w:r w:rsidRPr="00790FBC">
              <w:rPr>
                <w:rFonts w:cstheme="minorHAnsi"/>
                <w:b/>
                <w:color w:val="000000"/>
                <w:lang w:val="sr-Cyrl-CS"/>
              </w:rPr>
              <w:t xml:space="preserve">- </w:t>
            </w:r>
            <w:r w:rsidRPr="00790FBC">
              <w:rPr>
                <w:rFonts w:cstheme="minorHAnsi"/>
                <w:b/>
                <w:color w:val="000000"/>
              </w:rPr>
              <w:t>MESEC</w:t>
            </w:r>
          </w:p>
        </w:tc>
        <w:tc>
          <w:tcPr>
            <w:tcW w:w="1741" w:type="dxa"/>
            <w:gridSpan w:val="3"/>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ind w:left="113" w:right="113"/>
              <w:jc w:val="center"/>
              <w:rPr>
                <w:rFonts w:cstheme="minorHAnsi"/>
                <w:b/>
                <w:sz w:val="20"/>
                <w:szCs w:val="20"/>
                <w:lang w:val="sr-Cyrl-CS"/>
              </w:rPr>
            </w:pPr>
            <w:r w:rsidRPr="00790FBC">
              <w:rPr>
                <w:rFonts w:cstheme="minorHAnsi"/>
                <w:b/>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F755E6" w:rsidRPr="00790FBC" w:rsidRDefault="00F755E6" w:rsidP="00F755E6">
            <w:pPr>
              <w:ind w:left="113" w:right="113"/>
              <w:jc w:val="center"/>
              <w:rPr>
                <w:rFonts w:cstheme="minorHAnsi"/>
                <w:b/>
                <w:sz w:val="20"/>
                <w:szCs w:val="20"/>
              </w:rPr>
            </w:pPr>
            <w:r w:rsidRPr="00790FBC">
              <w:rPr>
                <w:rFonts w:cstheme="minorHAnsi"/>
                <w:b/>
                <w:sz w:val="20"/>
                <w:szCs w:val="20"/>
              </w:rPr>
              <w:t>Broj časova po</w:t>
            </w:r>
          </w:p>
          <w:p w:rsidR="00F755E6" w:rsidRPr="00790FBC" w:rsidRDefault="00F755E6" w:rsidP="00F755E6">
            <w:pPr>
              <w:ind w:left="113" w:right="113"/>
              <w:jc w:val="center"/>
              <w:rPr>
                <w:rFonts w:cstheme="minorHAnsi"/>
                <w:b/>
                <w:sz w:val="20"/>
                <w:szCs w:val="20"/>
                <w:lang w:val="sr-Cyrl-CS"/>
              </w:rPr>
            </w:pPr>
            <w:r w:rsidRPr="00790FBC">
              <w:rPr>
                <w:rFonts w:cstheme="minorHAnsi"/>
                <w:b/>
                <w:sz w:val="20"/>
                <w:szCs w:val="20"/>
              </w:rPr>
              <w:t xml:space="preserve"> temi</w:t>
            </w:r>
          </w:p>
        </w:tc>
        <w:tc>
          <w:tcPr>
            <w:tcW w:w="2908" w:type="dxa"/>
            <w:vMerge w:val="restart"/>
            <w:tcBorders>
              <w:top w:val="single" w:sz="4" w:space="0" w:color="auto"/>
              <w:left w:val="single" w:sz="4" w:space="0" w:color="auto"/>
              <w:right w:val="single" w:sz="4" w:space="0" w:color="auto"/>
            </w:tcBorders>
            <w:vAlign w:val="center"/>
          </w:tcPr>
          <w:p w:rsidR="00F755E6" w:rsidRPr="00790FBC" w:rsidRDefault="00F755E6" w:rsidP="00F755E6">
            <w:pPr>
              <w:jc w:val="center"/>
              <w:rPr>
                <w:rFonts w:cstheme="minorHAnsi"/>
                <w:b/>
                <w:lang w:val="sr-Cyrl-CS"/>
              </w:rPr>
            </w:pPr>
            <w:r w:rsidRPr="00790FBC">
              <w:rPr>
                <w:rFonts w:cstheme="minorHAnsi"/>
                <w:b/>
                <w:color w:val="000000"/>
              </w:rPr>
              <w:t>Međupredmetne kompetencije</w:t>
            </w:r>
          </w:p>
        </w:tc>
      </w:tr>
      <w:tr w:rsidR="00F755E6" w:rsidRPr="00790FBC" w:rsidTr="00F755E6">
        <w:trPr>
          <w:cantSplit/>
          <w:trHeight w:val="1316"/>
        </w:trPr>
        <w:tc>
          <w:tcPr>
            <w:tcW w:w="675" w:type="dxa"/>
            <w:vMerge/>
            <w:tcBorders>
              <w:top w:val="single" w:sz="4" w:space="0" w:color="auto"/>
              <w:left w:val="single" w:sz="4" w:space="0" w:color="auto"/>
              <w:bottom w:val="single" w:sz="4" w:space="0" w:color="auto"/>
              <w:right w:val="single" w:sz="4" w:space="0" w:color="auto"/>
            </w:tcBorders>
            <w:textDirection w:val="btLr"/>
          </w:tcPr>
          <w:p w:rsidR="00F755E6" w:rsidRPr="00790FBC" w:rsidRDefault="00F755E6" w:rsidP="00F755E6">
            <w:pPr>
              <w:ind w:left="113" w:right="113"/>
              <w:jc w:val="center"/>
              <w:rPr>
                <w:rFonts w:cstheme="minorHAnsi"/>
                <w:sz w:val="16"/>
                <w:szCs w:val="16"/>
                <w:lang w:val="sr-Cyrl-CS"/>
              </w:rPr>
            </w:pPr>
          </w:p>
        </w:tc>
        <w:tc>
          <w:tcPr>
            <w:tcW w:w="4741" w:type="dxa"/>
            <w:vMerge/>
            <w:tcBorders>
              <w:left w:val="single" w:sz="4" w:space="0" w:color="auto"/>
              <w:bottom w:val="single" w:sz="4" w:space="0" w:color="auto"/>
              <w:right w:val="single" w:sz="4" w:space="0" w:color="auto"/>
            </w:tcBorders>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sz w:val="18"/>
                <w:szCs w:val="18"/>
              </w:rPr>
            </w:pPr>
            <w:r w:rsidRPr="00790FBC">
              <w:rPr>
                <w:rFonts w:cstheme="minorHAnsi"/>
                <w:sz w:val="18"/>
                <w:szCs w:val="18"/>
              </w:rPr>
              <w:t>IX</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sz w:val="18"/>
                <w:szCs w:val="18"/>
              </w:rPr>
            </w:pPr>
            <w:r w:rsidRPr="00790FBC">
              <w:rPr>
                <w:rFonts w:cstheme="minorHAnsi"/>
                <w:sz w:val="18"/>
                <w:szCs w:val="18"/>
              </w:rPr>
              <w:t>X</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sz w:val="18"/>
                <w:szCs w:val="18"/>
              </w:rPr>
            </w:pPr>
            <w:r w:rsidRPr="00790FBC">
              <w:rPr>
                <w:rFonts w:cstheme="minorHAnsi"/>
                <w:sz w:val="18"/>
                <w:szCs w:val="18"/>
              </w:rPr>
              <w:t>XI</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sz w:val="18"/>
                <w:szCs w:val="18"/>
              </w:rPr>
            </w:pPr>
            <w:r w:rsidRPr="00790FBC">
              <w:rPr>
                <w:rFonts w:cstheme="minorHAnsi"/>
                <w:sz w:val="18"/>
                <w:szCs w:val="18"/>
              </w:rPr>
              <w:t>XII</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sz w:val="18"/>
                <w:szCs w:val="18"/>
              </w:rPr>
            </w:pPr>
            <w:r w:rsidRPr="00790FBC">
              <w:rPr>
                <w:rFonts w:cstheme="minorHAnsi"/>
                <w:sz w:val="18"/>
                <w:szCs w:val="18"/>
              </w:rPr>
              <w:t>I</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sz w:val="18"/>
                <w:szCs w:val="18"/>
              </w:rPr>
            </w:pPr>
            <w:r w:rsidRPr="00790FBC">
              <w:rPr>
                <w:rFonts w:cstheme="minorHAnsi"/>
                <w:sz w:val="18"/>
                <w:szCs w:val="18"/>
              </w:rPr>
              <w:t>II</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sz w:val="18"/>
                <w:szCs w:val="18"/>
              </w:rPr>
            </w:pPr>
            <w:r w:rsidRPr="00790FBC">
              <w:rPr>
                <w:rFonts w:cstheme="minorHAnsi"/>
                <w:sz w:val="18"/>
                <w:szCs w:val="18"/>
              </w:rPr>
              <w:t>III</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sz w:val="18"/>
                <w:szCs w:val="18"/>
              </w:rPr>
            </w:pPr>
            <w:r w:rsidRPr="00790FBC">
              <w:rPr>
                <w:rFonts w:cstheme="minorHAnsi"/>
                <w:sz w:val="18"/>
                <w:szCs w:val="18"/>
              </w:rPr>
              <w:t>IV</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sz w:val="18"/>
                <w:szCs w:val="18"/>
              </w:rPr>
            </w:pPr>
            <w:r w:rsidRPr="00790FBC">
              <w:rPr>
                <w:rFonts w:cstheme="minorHAnsi"/>
                <w:sz w:val="18"/>
                <w:szCs w:val="18"/>
              </w:rPr>
              <w:t>V</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sz w:val="18"/>
                <w:szCs w:val="18"/>
              </w:rPr>
            </w:pPr>
            <w:r w:rsidRPr="00790FBC">
              <w:rPr>
                <w:rFonts w:cstheme="minorHAnsi"/>
                <w:sz w:val="18"/>
                <w:szCs w:val="18"/>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755E6" w:rsidRPr="00790FBC" w:rsidRDefault="00F755E6" w:rsidP="00F755E6">
            <w:pPr>
              <w:ind w:left="113" w:right="113"/>
              <w:rPr>
                <w:rFonts w:cstheme="minorHAnsi"/>
                <w:lang w:val="sr-Cyrl-CS"/>
              </w:rPr>
            </w:pPr>
            <w:r w:rsidRPr="00790FBC">
              <w:rPr>
                <w:rFonts w:cstheme="minorHAnsi"/>
                <w:lang w:val="sr-Cyrl-CS"/>
              </w:rPr>
              <w:t>О</w:t>
            </w:r>
            <w:r w:rsidRPr="00790FBC">
              <w:rPr>
                <w:rFonts w:cstheme="minorHAnsi"/>
              </w:rPr>
              <w:t>bradu</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F755E6" w:rsidRPr="00790FBC" w:rsidRDefault="00F755E6" w:rsidP="00F755E6">
            <w:pPr>
              <w:ind w:left="113" w:right="113"/>
              <w:rPr>
                <w:rFonts w:cstheme="minorHAnsi"/>
                <w:lang w:val="sr-Cyrl-CS"/>
              </w:rPr>
            </w:pPr>
            <w:r w:rsidRPr="00790FBC">
              <w:rPr>
                <w:rFonts w:cstheme="minorHAnsi"/>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F755E6" w:rsidRPr="00790FBC" w:rsidRDefault="00F755E6" w:rsidP="00F755E6">
            <w:pPr>
              <w:ind w:left="113" w:right="113"/>
              <w:jc w:val="center"/>
              <w:rPr>
                <w:rFonts w:cstheme="minorHAnsi"/>
                <w:lang w:val="sr-Cyrl-CS"/>
              </w:rPr>
            </w:pPr>
            <w:r w:rsidRPr="00790FBC">
              <w:rPr>
                <w:rFonts w:cstheme="minorHAnsi"/>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F755E6" w:rsidRPr="00790FBC" w:rsidRDefault="00F755E6" w:rsidP="00F755E6">
            <w:pPr>
              <w:ind w:left="113" w:right="113"/>
              <w:jc w:val="center"/>
              <w:rPr>
                <w:rFonts w:cstheme="minorHAnsi"/>
                <w:sz w:val="16"/>
                <w:szCs w:val="16"/>
                <w:lang w:val="sr-Cyrl-CS"/>
              </w:rPr>
            </w:pPr>
          </w:p>
        </w:tc>
        <w:tc>
          <w:tcPr>
            <w:tcW w:w="2908" w:type="dxa"/>
            <w:vMerge/>
            <w:tcBorders>
              <w:left w:val="single" w:sz="4" w:space="0" w:color="auto"/>
              <w:bottom w:val="single" w:sz="4" w:space="0" w:color="auto"/>
              <w:right w:val="single" w:sz="4" w:space="0" w:color="auto"/>
            </w:tcBorders>
          </w:tcPr>
          <w:p w:rsidR="00F755E6" w:rsidRPr="00790FBC" w:rsidRDefault="00F755E6" w:rsidP="00F755E6">
            <w:pPr>
              <w:jc w:val="center"/>
              <w:rPr>
                <w:rFonts w:cstheme="minorHAnsi"/>
                <w:sz w:val="16"/>
                <w:szCs w:val="16"/>
                <w:lang w:val="sr-Cyrl-CS"/>
              </w:rPr>
            </w:pP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lang w:val="sr-Cyrl-CS"/>
              </w:rPr>
            </w:pPr>
            <w:r w:rsidRPr="00790FBC">
              <w:rPr>
                <w:rFonts w:cstheme="minorHAnsi"/>
                <w:lang w:val="sr-Cyrl-CS"/>
              </w:rPr>
              <w:t>1.</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Pr>
                <w:rFonts w:cstheme="minorHAnsi"/>
                <w:b/>
                <w:bCs/>
                <w:sz w:val="18"/>
                <w:szCs w:val="18"/>
              </w:rPr>
              <w:t xml:space="preserve">UVOD – </w:t>
            </w:r>
            <w:r w:rsidRPr="00790FBC">
              <w:rPr>
                <w:rFonts w:cstheme="minorHAnsi"/>
                <w:b/>
                <w:bCs/>
                <w:sz w:val="18"/>
                <w:szCs w:val="18"/>
              </w:rPr>
              <w:t>BEVEZETÉS</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607" w:type="dxa"/>
            <w:tcBorders>
              <w:top w:val="single" w:sz="4" w:space="0" w:color="auto"/>
              <w:left w:val="single" w:sz="4" w:space="0" w:color="auto"/>
              <w:bottom w:val="single" w:sz="4" w:space="0" w:color="auto"/>
              <w:right w:val="single" w:sz="4" w:space="0" w:color="auto"/>
            </w:tcBorders>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1</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Veština komunikacije</w:t>
            </w: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lang w:val="sr-Cyrl-CS"/>
              </w:rPr>
            </w:pPr>
            <w:r w:rsidRPr="00790FBC">
              <w:rPr>
                <w:rFonts w:cstheme="minorHAnsi"/>
                <w:lang w:val="sr-Cyrl-CS"/>
              </w:rPr>
              <w:t>2.</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Pr>
                <w:rFonts w:cstheme="minorHAnsi"/>
                <w:b/>
                <w:bCs/>
                <w:sz w:val="18"/>
                <w:szCs w:val="18"/>
              </w:rPr>
              <w:t xml:space="preserve">APOSTOLSKO VRIJEME – </w:t>
            </w:r>
            <w:r w:rsidRPr="00790FBC">
              <w:rPr>
                <w:rFonts w:cstheme="minorHAnsi"/>
                <w:b/>
                <w:bCs/>
                <w:sz w:val="18"/>
                <w:szCs w:val="18"/>
              </w:rPr>
              <w:t xml:space="preserve">APOSTOLI IDŐK </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color w:val="FF000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8</w:t>
            </w:r>
          </w:p>
        </w:tc>
        <w:tc>
          <w:tcPr>
            <w:tcW w:w="60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9</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Preduzetnička kompetencija</w:t>
            </w: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3.</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Pr>
                <w:rFonts w:cstheme="minorHAnsi"/>
                <w:b/>
                <w:bCs/>
                <w:sz w:val="18"/>
                <w:szCs w:val="18"/>
              </w:rPr>
              <w:t xml:space="preserve">RADOST I OPASNOST SLOBODE – </w:t>
            </w:r>
            <w:r w:rsidRPr="00790FBC">
              <w:rPr>
                <w:rFonts w:cstheme="minorHAnsi"/>
                <w:b/>
                <w:bCs/>
                <w:sz w:val="18"/>
                <w:szCs w:val="18"/>
              </w:rPr>
              <w:t>A SZABADSÁG ÖRÖME ÉS VESZÉLYE</w:t>
            </w: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6</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Preduzetnička kompetencija</w:t>
            </w: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4.</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Pr>
                <w:rFonts w:cstheme="minorHAnsi"/>
                <w:b/>
                <w:bCs/>
                <w:sz w:val="18"/>
                <w:szCs w:val="18"/>
              </w:rPr>
              <w:t xml:space="preserve">EVANGELIZACIJA NARODA – </w:t>
            </w:r>
            <w:r w:rsidRPr="00790FBC">
              <w:rPr>
                <w:rFonts w:cstheme="minorHAnsi"/>
                <w:b/>
                <w:bCs/>
                <w:sz w:val="18"/>
                <w:szCs w:val="18"/>
              </w:rPr>
              <w:t>A NÉPEK EVANGELIZÁLÁSA</w:t>
            </w:r>
          </w:p>
        </w:tc>
        <w:tc>
          <w:tcPr>
            <w:tcW w:w="482" w:type="dxa"/>
            <w:tcBorders>
              <w:top w:val="single" w:sz="4" w:space="0" w:color="auto"/>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7</w:t>
            </w:r>
          </w:p>
        </w:tc>
        <w:tc>
          <w:tcPr>
            <w:tcW w:w="60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8</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Veština komunikacije</w:t>
            </w: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5.</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sidRPr="00790FBC">
              <w:rPr>
                <w:rFonts w:cstheme="minorHAnsi"/>
                <w:b/>
                <w:bCs/>
                <w:sz w:val="18"/>
                <w:szCs w:val="18"/>
              </w:rPr>
              <w:t>SVJETLA I SJENE CRKVE U SRE</w:t>
            </w:r>
            <w:r>
              <w:rPr>
                <w:rFonts w:cstheme="minorHAnsi"/>
                <w:b/>
                <w:bCs/>
                <w:sz w:val="18"/>
                <w:szCs w:val="18"/>
              </w:rPr>
              <w:t xml:space="preserve">DNJEM VIJEKU – </w:t>
            </w:r>
            <w:r w:rsidRPr="00790FBC">
              <w:rPr>
                <w:rFonts w:cstheme="minorHAnsi"/>
                <w:b/>
                <w:bCs/>
                <w:sz w:val="18"/>
                <w:szCs w:val="18"/>
              </w:rPr>
              <w:t>A KÖZÉPKORI EGYHÁZ VILÁGOSSÁGA ÉS ÁRNYOLDALAI</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4</w:t>
            </w:r>
          </w:p>
        </w:tc>
        <w:tc>
          <w:tcPr>
            <w:tcW w:w="607" w:type="dxa"/>
            <w:tcBorders>
              <w:top w:val="single" w:sz="4" w:space="0" w:color="auto"/>
              <w:left w:val="single" w:sz="4" w:space="0" w:color="auto"/>
              <w:bottom w:val="single" w:sz="4" w:space="0" w:color="auto"/>
              <w:right w:val="single" w:sz="4" w:space="0" w:color="auto"/>
            </w:tcBorders>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4</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Rešavanje problema</w:t>
            </w: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6.</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Pr>
                <w:rFonts w:cstheme="minorHAnsi"/>
                <w:b/>
                <w:bCs/>
                <w:sz w:val="18"/>
                <w:szCs w:val="18"/>
              </w:rPr>
              <w:t xml:space="preserve">VELIKE REFORME – </w:t>
            </w:r>
            <w:r w:rsidRPr="00790FBC">
              <w:rPr>
                <w:rFonts w:cstheme="minorHAnsi"/>
                <w:b/>
                <w:bCs/>
                <w:sz w:val="18"/>
                <w:szCs w:val="18"/>
              </w:rPr>
              <w:t>NAGY ÚJÍTÁSOK</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60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2</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Kompetencija za celoživotno učenje</w:t>
            </w: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7.</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Pr>
                <w:rFonts w:cstheme="minorHAnsi"/>
                <w:b/>
                <w:bCs/>
                <w:sz w:val="18"/>
                <w:szCs w:val="18"/>
              </w:rPr>
              <w:t xml:space="preserve">CRKVA U NOVOM VIJEKU – </w:t>
            </w:r>
            <w:r w:rsidRPr="00790FBC">
              <w:rPr>
                <w:rFonts w:cstheme="minorHAnsi"/>
                <w:b/>
                <w:bCs/>
                <w:sz w:val="18"/>
                <w:szCs w:val="18"/>
              </w:rPr>
              <w:t>AZ ÚJ SZÁZAD EGYHÁZA</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3</w:t>
            </w:r>
          </w:p>
        </w:tc>
        <w:tc>
          <w:tcPr>
            <w:tcW w:w="607" w:type="dxa"/>
            <w:tcBorders>
              <w:top w:val="single" w:sz="4" w:space="0" w:color="auto"/>
              <w:left w:val="single" w:sz="4" w:space="0" w:color="auto"/>
              <w:bottom w:val="single" w:sz="4" w:space="0" w:color="auto"/>
              <w:right w:val="single" w:sz="4" w:space="0" w:color="auto"/>
            </w:tcBorders>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55E6" w:rsidRPr="00790FBC" w:rsidRDefault="00F755E6" w:rsidP="00F75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3</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Preduzetnička kompetencija</w:t>
            </w:r>
          </w:p>
        </w:tc>
      </w:tr>
      <w:tr w:rsidR="00F755E6"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8.</w:t>
            </w:r>
          </w:p>
        </w:tc>
        <w:tc>
          <w:tcPr>
            <w:tcW w:w="4741" w:type="dxa"/>
            <w:tcBorders>
              <w:top w:val="single" w:sz="4" w:space="0" w:color="auto"/>
              <w:left w:val="single" w:sz="4" w:space="0" w:color="auto"/>
              <w:bottom w:val="single" w:sz="4" w:space="0" w:color="auto"/>
              <w:right w:val="single" w:sz="4" w:space="0" w:color="auto"/>
            </w:tcBorders>
            <w:vAlign w:val="center"/>
          </w:tcPr>
          <w:p w:rsidR="00F755E6" w:rsidRPr="00F755E6" w:rsidRDefault="00F755E6" w:rsidP="00F755E6">
            <w:pPr>
              <w:ind w:right="-50"/>
              <w:rPr>
                <w:rFonts w:cstheme="minorHAnsi"/>
                <w:b/>
                <w:bCs/>
                <w:sz w:val="18"/>
                <w:szCs w:val="18"/>
              </w:rPr>
            </w:pPr>
            <w:r>
              <w:rPr>
                <w:rFonts w:cstheme="minorHAnsi"/>
                <w:b/>
                <w:bCs/>
                <w:sz w:val="18"/>
                <w:szCs w:val="18"/>
              </w:rPr>
              <w:t xml:space="preserve">DA SVI BUDU JEDNO – </w:t>
            </w:r>
            <w:r w:rsidRPr="00790FBC">
              <w:rPr>
                <w:rFonts w:cstheme="minorHAnsi"/>
                <w:b/>
                <w:bCs/>
                <w:sz w:val="18"/>
                <w:szCs w:val="18"/>
              </w:rPr>
              <w:t>HOGY MINDNYÁJAN EGY LEGYENEK-  dva integrativna časa</w:t>
            </w: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w:t>
            </w: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60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3</w:t>
            </w:r>
          </w:p>
        </w:tc>
        <w:tc>
          <w:tcPr>
            <w:tcW w:w="2908"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rPr>
                <w:rFonts w:cstheme="minorHAnsi"/>
              </w:rPr>
            </w:pPr>
            <w:r w:rsidRPr="00790FBC">
              <w:rPr>
                <w:rFonts w:cstheme="minorHAnsi"/>
              </w:rPr>
              <w:t>Veština komunikacije</w:t>
            </w:r>
          </w:p>
        </w:tc>
      </w:tr>
      <w:tr w:rsidR="00F755E6" w:rsidRPr="00790FBC" w:rsidTr="00F755E6">
        <w:trPr>
          <w:gridAfter w:val="1"/>
          <w:wAfter w:w="2908" w:type="dxa"/>
          <w:trHeight w:val="376"/>
        </w:trPr>
        <w:tc>
          <w:tcPr>
            <w:tcW w:w="5416" w:type="dxa"/>
            <w:gridSpan w:val="2"/>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b/>
                <w:lang w:val="sr-Latn-CS"/>
              </w:rPr>
            </w:pPr>
            <w:r w:rsidRPr="00790FBC">
              <w:rPr>
                <w:rFonts w:cstheme="minorHAnsi"/>
                <w:b/>
              </w:rPr>
              <w:t xml:space="preserve">U  K  U  P  N  O </w:t>
            </w:r>
            <w:r w:rsidRPr="00790FBC">
              <w:rPr>
                <w:rFonts w:cstheme="minorHAnsi"/>
                <w:b/>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30</w:t>
            </w:r>
          </w:p>
        </w:tc>
        <w:tc>
          <w:tcPr>
            <w:tcW w:w="607" w:type="dxa"/>
            <w:tcBorders>
              <w:top w:val="single" w:sz="4" w:space="0" w:color="auto"/>
              <w:left w:val="single" w:sz="4" w:space="0" w:color="auto"/>
              <w:bottom w:val="single" w:sz="4" w:space="0" w:color="auto"/>
              <w:right w:val="single" w:sz="4" w:space="0" w:color="auto"/>
            </w:tcBorders>
            <w:vAlign w:val="center"/>
          </w:tcPr>
          <w:p w:rsidR="00F755E6" w:rsidRPr="00790FBC" w:rsidRDefault="00F755E6" w:rsidP="00F755E6">
            <w:pPr>
              <w:jc w:val="center"/>
              <w:rPr>
                <w:rFonts w:cstheme="minorHAnsi"/>
              </w:rPr>
            </w:pPr>
            <w:r w:rsidRPr="00790FBC">
              <w:rPr>
                <w:rFonts w:cstheme="minorHAnsi"/>
              </w:rPr>
              <w:t>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55E6" w:rsidRPr="00790FBC" w:rsidRDefault="00F755E6" w:rsidP="00F75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F755E6" w:rsidRPr="00790FBC" w:rsidRDefault="00F755E6" w:rsidP="00F755E6">
            <w:pPr>
              <w:jc w:val="center"/>
              <w:rPr>
                <w:rFonts w:cstheme="minorHAnsi"/>
              </w:rPr>
            </w:pPr>
            <w:r w:rsidRPr="00790FBC">
              <w:rPr>
                <w:rFonts w:cstheme="minorHAnsi"/>
              </w:rPr>
              <w:t>36</w:t>
            </w:r>
          </w:p>
        </w:tc>
      </w:tr>
    </w:tbl>
    <w:p w:rsidR="00DF7DD8" w:rsidRPr="00790FBC" w:rsidRDefault="00DF7DD8" w:rsidP="00DF7DD8">
      <w:pPr>
        <w:rPr>
          <w:rFonts w:cstheme="minorHAnsi"/>
        </w:rPr>
      </w:pPr>
    </w:p>
    <w:p w:rsidR="0034598E" w:rsidRDefault="0034598E" w:rsidP="00DF7DD8">
      <w:pPr>
        <w:rPr>
          <w:rFonts w:cstheme="minorHAnsi"/>
        </w:rPr>
        <w:sectPr w:rsidR="0034598E" w:rsidSect="0034598E">
          <w:pgSz w:w="15840" w:h="12240" w:orient="landscape"/>
          <w:pgMar w:top="1440" w:right="1440" w:bottom="1440" w:left="1440" w:header="720" w:footer="720" w:gutter="0"/>
          <w:cols w:space="720"/>
          <w:docGrid w:linePitch="360"/>
        </w:sectPr>
      </w:pPr>
    </w:p>
    <w:p w:rsidR="00DF7DD8" w:rsidRPr="00790FBC" w:rsidRDefault="00DF7DD8" w:rsidP="00DF7DD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7351"/>
      </w:tblGrid>
      <w:tr w:rsidR="00DF7DD8" w:rsidRPr="00790FBC" w:rsidTr="008A15E6">
        <w:tc>
          <w:tcPr>
            <w:tcW w:w="16007" w:type="dxa"/>
            <w:gridSpan w:val="2"/>
            <w:tcBorders>
              <w:bottom w:val="single" w:sz="4" w:space="0" w:color="auto"/>
            </w:tcBorders>
            <w:shd w:val="clear" w:color="auto" w:fill="E2EFD9"/>
            <w:vAlign w:val="center"/>
          </w:tcPr>
          <w:p w:rsidR="00DF7DD8" w:rsidRPr="00790FBC" w:rsidRDefault="00DF7DD8" w:rsidP="008A15E6">
            <w:pPr>
              <w:jc w:val="center"/>
              <w:rPr>
                <w:rFonts w:cstheme="minorHAnsi"/>
                <w:i/>
                <w:iCs/>
              </w:rPr>
            </w:pPr>
            <w:r w:rsidRPr="00790FBC">
              <w:rPr>
                <w:rFonts w:cstheme="minorHAnsi"/>
                <w:b/>
                <w:sz w:val="32"/>
                <w:szCs w:val="32"/>
              </w:rPr>
              <w:t xml:space="preserve">GODIŠNJI </w:t>
            </w:r>
            <w:r w:rsidRPr="00790FBC">
              <w:rPr>
                <w:rFonts w:cstheme="minorHAnsi"/>
                <w:b/>
                <w:sz w:val="32"/>
                <w:szCs w:val="32"/>
                <w:lang w:val="sr-Cyrl-CS"/>
              </w:rPr>
              <w:t>(</w:t>
            </w:r>
            <w:r w:rsidRPr="00790FBC">
              <w:rPr>
                <w:rFonts w:cstheme="minorHAnsi"/>
                <w:b/>
                <w:sz w:val="32"/>
                <w:szCs w:val="32"/>
              </w:rPr>
              <w:t>GLOBALNI</w:t>
            </w:r>
            <w:r w:rsidRPr="00790FBC">
              <w:rPr>
                <w:rFonts w:cstheme="minorHAnsi"/>
                <w:b/>
                <w:sz w:val="32"/>
                <w:szCs w:val="32"/>
                <w:lang w:val="sr-Cyrl-CS"/>
              </w:rPr>
              <w:t xml:space="preserve">) </w:t>
            </w:r>
            <w:r w:rsidRPr="00790FBC">
              <w:rPr>
                <w:rFonts w:cstheme="minorHAnsi"/>
                <w:b/>
                <w:sz w:val="32"/>
                <w:szCs w:val="32"/>
              </w:rPr>
              <w:t xml:space="preserve">PLAN RADA NASTAVNIKA </w:t>
            </w:r>
            <w:r w:rsidRPr="00790FBC">
              <w:rPr>
                <w:rFonts w:cstheme="minorHAnsi"/>
                <w:b/>
              </w:rPr>
              <w:t xml:space="preserve">ZA ŠKOLSKU </w:t>
            </w:r>
            <w:r w:rsidRPr="00790FBC">
              <w:rPr>
                <w:rFonts w:cstheme="minorHAnsi"/>
                <w:b/>
                <w:lang w:val="sr-Cyrl-CS"/>
              </w:rPr>
              <w:t>20</w:t>
            </w:r>
            <w:r w:rsidRPr="00790FBC">
              <w:rPr>
                <w:rFonts w:cstheme="minorHAnsi"/>
                <w:b/>
              </w:rPr>
              <w:t>21/2022. GODINU</w:t>
            </w:r>
          </w:p>
        </w:tc>
      </w:tr>
      <w:tr w:rsidR="00DF7DD8" w:rsidRPr="00790FBC" w:rsidTr="008A15E6">
        <w:tc>
          <w:tcPr>
            <w:tcW w:w="268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13318"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8A15E6">
        <w:trPr>
          <w:trHeight w:val="340"/>
        </w:trPr>
        <w:tc>
          <w:tcPr>
            <w:tcW w:w="2689" w:type="dxa"/>
            <w:tcBorders>
              <w:top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rPr>
              <w:t>Škola/</w:t>
            </w:r>
            <w:r w:rsidRPr="00790FBC">
              <w:rPr>
                <w:rFonts w:cstheme="minorHAnsi"/>
                <w:b/>
                <w:lang w:val="sr-Cyrl-CS"/>
              </w:rPr>
              <w:t>М</w:t>
            </w:r>
            <w:r w:rsidRPr="00790FBC">
              <w:rPr>
                <w:rFonts w:cstheme="minorHAnsi"/>
                <w:b/>
              </w:rPr>
              <w:t>esto</w:t>
            </w:r>
          </w:p>
        </w:tc>
        <w:tc>
          <w:tcPr>
            <w:tcW w:w="13318" w:type="dxa"/>
            <w:tcBorders>
              <w:top w:val="single" w:sz="4" w:space="0" w:color="auto"/>
            </w:tcBorders>
            <w:vAlign w:val="center"/>
          </w:tcPr>
          <w:p w:rsidR="00DF7DD8" w:rsidRPr="00790FBC" w:rsidRDefault="00DF7DD8" w:rsidP="008A15E6">
            <w:pPr>
              <w:outlineLvl w:val="0"/>
              <w:rPr>
                <w:rFonts w:cstheme="minorHAnsi"/>
                <w:b/>
              </w:rPr>
            </w:pPr>
            <w:r w:rsidRPr="00790FBC">
              <w:rPr>
                <w:rFonts w:cstheme="minorHAnsi"/>
                <w:b/>
                <w:lang w:val="sr-Latn-CS"/>
              </w:rPr>
              <w:t>OŠ Karas Karolina Horgoš</w:t>
            </w:r>
          </w:p>
        </w:tc>
      </w:tr>
      <w:tr w:rsidR="00DF7DD8" w:rsidRPr="00790FBC" w:rsidTr="008A15E6">
        <w:trPr>
          <w:trHeight w:val="340"/>
        </w:trPr>
        <w:tc>
          <w:tcPr>
            <w:tcW w:w="2689" w:type="dxa"/>
            <w:vAlign w:val="center"/>
          </w:tcPr>
          <w:p w:rsidR="00DF7DD8" w:rsidRPr="00790FBC" w:rsidRDefault="00DF7DD8" w:rsidP="008A15E6">
            <w:pPr>
              <w:outlineLvl w:val="0"/>
              <w:rPr>
                <w:rFonts w:cstheme="minorHAnsi"/>
                <w:b/>
                <w:lang w:val="sr-Cyrl-CS"/>
              </w:rPr>
            </w:pPr>
            <w:r w:rsidRPr="00790FBC">
              <w:rPr>
                <w:rFonts w:cstheme="minorHAnsi"/>
                <w:b/>
              </w:rPr>
              <w:t>Nastavnik</w:t>
            </w:r>
          </w:p>
        </w:tc>
        <w:tc>
          <w:tcPr>
            <w:tcW w:w="13318" w:type="dxa"/>
            <w:vAlign w:val="center"/>
          </w:tcPr>
          <w:p w:rsidR="00DF7DD8" w:rsidRPr="00790FBC" w:rsidRDefault="00DF7DD8" w:rsidP="008A15E6">
            <w:pPr>
              <w:outlineLvl w:val="0"/>
              <w:rPr>
                <w:rFonts w:cstheme="minorHAnsi"/>
                <w:b/>
              </w:rPr>
            </w:pPr>
            <w:r w:rsidRPr="00790FBC">
              <w:rPr>
                <w:rFonts w:cstheme="minorHAnsi"/>
                <w:b/>
                <w:lang w:val="sr-Latn-CS"/>
              </w:rPr>
              <w:t>Sárkány Valéria</w:t>
            </w:r>
          </w:p>
        </w:tc>
      </w:tr>
      <w:tr w:rsidR="00DF7DD8" w:rsidRPr="00790FBC" w:rsidTr="008A15E6">
        <w:trPr>
          <w:trHeight w:val="340"/>
        </w:trPr>
        <w:tc>
          <w:tcPr>
            <w:tcW w:w="2689" w:type="dxa"/>
            <w:vAlign w:val="center"/>
          </w:tcPr>
          <w:p w:rsidR="00DF7DD8" w:rsidRPr="00790FBC" w:rsidRDefault="00DF7DD8" w:rsidP="008A15E6">
            <w:pPr>
              <w:outlineLvl w:val="0"/>
              <w:rPr>
                <w:rFonts w:cstheme="minorHAnsi"/>
                <w:b/>
                <w:lang w:val="sr-Cyrl-CS"/>
              </w:rPr>
            </w:pPr>
            <w:r w:rsidRPr="00790FBC">
              <w:rPr>
                <w:rFonts w:cstheme="minorHAnsi"/>
                <w:b/>
              </w:rPr>
              <w:t xml:space="preserve">Predmet </w:t>
            </w:r>
          </w:p>
        </w:tc>
        <w:tc>
          <w:tcPr>
            <w:tcW w:w="13318" w:type="dxa"/>
            <w:vAlign w:val="center"/>
          </w:tcPr>
          <w:p w:rsidR="00DF7DD8" w:rsidRPr="00790FBC" w:rsidRDefault="00DF7DD8" w:rsidP="008A15E6">
            <w:pPr>
              <w:outlineLvl w:val="0"/>
              <w:rPr>
                <w:rFonts w:cstheme="minorHAnsi"/>
                <w:b/>
              </w:rPr>
            </w:pPr>
            <w:r w:rsidRPr="00790FBC">
              <w:rPr>
                <w:rFonts w:cstheme="minorHAnsi"/>
                <w:b/>
                <w:lang w:val="sr-Latn-CS"/>
              </w:rPr>
              <w:t>Katoli</w:t>
            </w:r>
            <w:r w:rsidRPr="00790FBC">
              <w:rPr>
                <w:rFonts w:cstheme="minorHAnsi"/>
                <w:b/>
              </w:rPr>
              <w:t>čki vjeronauk</w:t>
            </w:r>
          </w:p>
        </w:tc>
      </w:tr>
      <w:tr w:rsidR="00DF7DD8" w:rsidRPr="00790FBC" w:rsidTr="008A15E6">
        <w:trPr>
          <w:trHeight w:val="340"/>
        </w:trPr>
        <w:tc>
          <w:tcPr>
            <w:tcW w:w="2689" w:type="dxa"/>
            <w:vAlign w:val="center"/>
          </w:tcPr>
          <w:p w:rsidR="00DF7DD8" w:rsidRPr="00790FBC" w:rsidRDefault="00DF7DD8" w:rsidP="008A15E6">
            <w:pPr>
              <w:outlineLvl w:val="0"/>
              <w:rPr>
                <w:rFonts w:cstheme="minorHAnsi"/>
                <w:b/>
                <w:lang w:val="sr-Cyrl-CS"/>
              </w:rPr>
            </w:pPr>
            <w:r w:rsidRPr="00790FBC">
              <w:rPr>
                <w:rFonts w:cstheme="minorHAnsi"/>
                <w:b/>
              </w:rPr>
              <w:t>Fond časova</w:t>
            </w:r>
          </w:p>
        </w:tc>
        <w:tc>
          <w:tcPr>
            <w:tcW w:w="13318" w:type="dxa"/>
            <w:vAlign w:val="center"/>
          </w:tcPr>
          <w:p w:rsidR="00DF7DD8" w:rsidRPr="00790FBC" w:rsidRDefault="00DF7DD8" w:rsidP="008A15E6">
            <w:pPr>
              <w:outlineLvl w:val="0"/>
              <w:rPr>
                <w:rFonts w:cstheme="minorHAnsi"/>
                <w:b/>
                <w:lang w:val="sr-Cyrl-CS"/>
              </w:rPr>
            </w:pPr>
            <w:r w:rsidRPr="00790FBC">
              <w:rPr>
                <w:rFonts w:cstheme="minorHAnsi"/>
                <w:b/>
              </w:rPr>
              <w:t>Nedeljni</w:t>
            </w:r>
            <w:r w:rsidRPr="00790FBC">
              <w:rPr>
                <w:rFonts w:cstheme="minorHAnsi"/>
                <w:b/>
                <w:lang w:val="sr-Cyrl-CS"/>
              </w:rPr>
              <w:t xml:space="preserve">:  </w:t>
            </w:r>
            <w:r w:rsidRPr="00790FBC">
              <w:rPr>
                <w:rFonts w:cstheme="minorHAnsi"/>
                <w:b/>
              </w:rPr>
              <w:t>1</w:t>
            </w:r>
            <w:r w:rsidRPr="00790FBC">
              <w:rPr>
                <w:rFonts w:cstheme="minorHAnsi"/>
                <w:b/>
                <w:lang w:val="sr-Latn-CS"/>
              </w:rPr>
              <w:t>Godišnji:  34</w:t>
            </w:r>
          </w:p>
        </w:tc>
      </w:tr>
      <w:tr w:rsidR="00DF7DD8" w:rsidRPr="00790FBC" w:rsidTr="008A15E6">
        <w:trPr>
          <w:trHeight w:val="340"/>
        </w:trPr>
        <w:tc>
          <w:tcPr>
            <w:tcW w:w="2689" w:type="dxa"/>
            <w:tcBorders>
              <w:bottom w:val="single" w:sz="4" w:space="0" w:color="auto"/>
            </w:tcBorders>
            <w:vAlign w:val="center"/>
          </w:tcPr>
          <w:p w:rsidR="00DF7DD8" w:rsidRPr="00790FBC" w:rsidRDefault="00DF7DD8" w:rsidP="008A15E6">
            <w:pPr>
              <w:outlineLvl w:val="0"/>
              <w:rPr>
                <w:rFonts w:cstheme="minorHAnsi"/>
                <w:b/>
                <w:lang w:val="sr-Cyrl-CS"/>
              </w:rPr>
            </w:pPr>
            <w:r w:rsidRPr="00790FBC">
              <w:rPr>
                <w:rFonts w:cstheme="minorHAnsi"/>
                <w:b/>
                <w:lang w:val="sr-Cyrl-CS"/>
              </w:rPr>
              <w:t>Razred</w:t>
            </w:r>
            <w:r w:rsidRPr="00790FBC">
              <w:rPr>
                <w:rFonts w:cstheme="minorHAnsi"/>
                <w:b/>
              </w:rPr>
              <w:t>/odeljenje</w:t>
            </w:r>
          </w:p>
        </w:tc>
        <w:tc>
          <w:tcPr>
            <w:tcW w:w="13318" w:type="dxa"/>
            <w:tcBorders>
              <w:bottom w:val="single" w:sz="4" w:space="0" w:color="auto"/>
            </w:tcBorders>
            <w:vAlign w:val="center"/>
          </w:tcPr>
          <w:p w:rsidR="00DF7DD8" w:rsidRPr="00790FBC" w:rsidRDefault="00DF7DD8" w:rsidP="008A15E6">
            <w:pPr>
              <w:outlineLvl w:val="0"/>
              <w:rPr>
                <w:rFonts w:cstheme="minorHAnsi"/>
                <w:b/>
                <w:sz w:val="40"/>
                <w:szCs w:val="40"/>
              </w:rPr>
            </w:pPr>
            <w:r w:rsidRPr="00790FBC">
              <w:rPr>
                <w:rFonts w:cstheme="minorHAnsi"/>
                <w:b/>
                <w:sz w:val="40"/>
                <w:szCs w:val="40"/>
              </w:rPr>
              <w:t>8.</w:t>
            </w:r>
          </w:p>
        </w:tc>
      </w:tr>
      <w:tr w:rsidR="00DF7DD8" w:rsidRPr="00790FBC" w:rsidTr="008A15E6">
        <w:tc>
          <w:tcPr>
            <w:tcW w:w="2689" w:type="dxa"/>
            <w:tcBorders>
              <w:top w:val="single" w:sz="4" w:space="0" w:color="auto"/>
              <w:left w:val="nil"/>
              <w:bottom w:val="single" w:sz="4" w:space="0" w:color="auto"/>
              <w:right w:val="nil"/>
            </w:tcBorders>
          </w:tcPr>
          <w:p w:rsidR="00DF7DD8" w:rsidRPr="00790FBC" w:rsidRDefault="00DF7DD8" w:rsidP="008A15E6">
            <w:pPr>
              <w:rPr>
                <w:rFonts w:cstheme="minorHAnsi"/>
              </w:rPr>
            </w:pPr>
          </w:p>
        </w:tc>
        <w:tc>
          <w:tcPr>
            <w:tcW w:w="13318" w:type="dxa"/>
            <w:tcBorders>
              <w:top w:val="single" w:sz="4" w:space="0" w:color="auto"/>
              <w:left w:val="nil"/>
              <w:bottom w:val="single" w:sz="4" w:space="0" w:color="auto"/>
              <w:right w:val="nil"/>
            </w:tcBorders>
          </w:tcPr>
          <w:p w:rsidR="00DF7DD8" w:rsidRPr="00790FBC" w:rsidRDefault="00DF7DD8" w:rsidP="008A15E6">
            <w:pPr>
              <w:rPr>
                <w:rFonts w:cstheme="minorHAnsi"/>
              </w:rPr>
            </w:pPr>
          </w:p>
        </w:tc>
      </w:tr>
      <w:tr w:rsidR="00DF7DD8" w:rsidRPr="00790FBC" w:rsidTr="008A15E6">
        <w:trPr>
          <w:trHeight w:val="402"/>
        </w:trPr>
        <w:tc>
          <w:tcPr>
            <w:tcW w:w="16007" w:type="dxa"/>
            <w:gridSpan w:val="2"/>
            <w:tcBorders>
              <w:top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b/>
                <w:bCs/>
              </w:rPr>
              <w:t>Prema planu i programu objavljenom u „Službenom glasniku</w:t>
            </w:r>
            <w:r w:rsidRPr="00790FBC">
              <w:rPr>
                <w:rFonts w:cstheme="minorHAnsi"/>
                <w:b/>
                <w:bCs/>
                <w:lang w:val="sr-Cyrl-CS"/>
              </w:rPr>
              <w:t>-</w:t>
            </w:r>
            <w:r w:rsidRPr="00790FBC">
              <w:rPr>
                <w:rFonts w:cstheme="minorHAnsi"/>
                <w:b/>
                <w:bCs/>
              </w:rPr>
              <w:t>Prosvetnom glasniku RS</w:t>
            </w:r>
            <w:r w:rsidRPr="00790FBC">
              <w:rPr>
                <w:rFonts w:cstheme="minorHAnsi"/>
                <w:b/>
                <w:bCs/>
                <w:lang w:val="sr-Cyrl-CS"/>
              </w:rPr>
              <w:t xml:space="preserve">“ , </w:t>
            </w:r>
            <w:r w:rsidRPr="00790FBC">
              <w:rPr>
                <w:rFonts w:cstheme="minorHAnsi"/>
                <w:b/>
                <w:bCs/>
              </w:rPr>
              <w:t xml:space="preserve">br. 11. od 2016. god. </w:t>
            </w:r>
          </w:p>
        </w:tc>
      </w:tr>
      <w:tr w:rsidR="00DF7DD8" w:rsidRPr="00790FBC" w:rsidTr="008A15E6">
        <w:trPr>
          <w:trHeight w:val="989"/>
        </w:trPr>
        <w:tc>
          <w:tcPr>
            <w:tcW w:w="2689" w:type="dxa"/>
            <w:vAlign w:val="center"/>
          </w:tcPr>
          <w:p w:rsidR="00DF7DD8" w:rsidRPr="00790FBC" w:rsidRDefault="00DF7DD8" w:rsidP="008A15E6">
            <w:pPr>
              <w:tabs>
                <w:tab w:val="left" w:pos="1065"/>
              </w:tabs>
              <w:jc w:val="center"/>
              <w:rPr>
                <w:rFonts w:cstheme="minorHAnsi"/>
                <w:lang w:val="ru-RU"/>
              </w:rPr>
            </w:pPr>
            <w:r w:rsidRPr="00790FBC">
              <w:rPr>
                <w:rFonts w:cstheme="minorHAnsi"/>
                <w:bCs/>
              </w:rPr>
              <w:t>Cilj učenja predmeta</w:t>
            </w:r>
          </w:p>
        </w:tc>
        <w:tc>
          <w:tcPr>
            <w:tcW w:w="13318" w:type="dxa"/>
            <w:vAlign w:val="center"/>
          </w:tcPr>
          <w:p w:rsidR="00DF7DD8" w:rsidRPr="00790FBC" w:rsidRDefault="00DF7DD8" w:rsidP="008A15E6">
            <w:pPr>
              <w:ind w:left="113" w:right="113"/>
              <w:jc w:val="both"/>
              <w:rPr>
                <w:rFonts w:cstheme="minorHAnsi"/>
                <w:b/>
                <w:bCs/>
              </w:rPr>
            </w:pPr>
            <w:r w:rsidRPr="00790FBC">
              <w:rPr>
                <w:rFonts w:cstheme="minorHAnsi"/>
                <w:b/>
                <w:bCs/>
              </w:rPr>
              <w:t xml:space="preserve">Svrha vjeronaučne nastave osmoga godišta </w:t>
            </w:r>
          </w:p>
          <w:p w:rsidR="00DF7DD8" w:rsidRPr="00790FBC" w:rsidRDefault="00DF7DD8" w:rsidP="008A15E6">
            <w:pPr>
              <w:ind w:left="113" w:right="113" w:firstLine="708"/>
              <w:jc w:val="both"/>
              <w:rPr>
                <w:rFonts w:cstheme="minorHAnsi"/>
                <w:b/>
                <w:bCs/>
              </w:rPr>
            </w:pPr>
          </w:p>
          <w:p w:rsidR="00DF7DD8" w:rsidRPr="00790FBC" w:rsidRDefault="00DF7DD8" w:rsidP="008A15E6">
            <w:pPr>
              <w:ind w:left="113" w:right="113" w:firstLine="595"/>
              <w:jc w:val="both"/>
              <w:rPr>
                <w:rFonts w:cstheme="minorHAnsi"/>
                <w:b/>
                <w:bCs/>
              </w:rPr>
            </w:pPr>
            <w:r w:rsidRPr="00790FBC">
              <w:rPr>
                <w:rFonts w:cstheme="minorHAnsi"/>
              </w:rPr>
              <w:t>Svrha katoličkoga vjeronauka osmoga vjeronaučnoga godišta jest da učenici, otkrivajući iskustvo traganja za spoznajom i ostvarenjem konačnoga smisla osobnoga i zajedničkoga života, upoznaju, dožive i prihvate da je Bog stvoritelj i dovršitelj svijeta i našega života te da i nas poziva da budemo ― sustvaratelji‖ i aktivni sudionici u ostvarenju konačnoga životnoga smisla. Učenici u svjetlu Božje riječi otkrivaju, vježbaju i žive osnovne oblike kršćanskoga života kao istinske i prave mogućnosti cjelovitoga ostvarenja vlastitoga ljudskoga i kršćanskoga života.</w:t>
            </w:r>
          </w:p>
          <w:p w:rsidR="00DF7DD8" w:rsidRPr="00790FBC" w:rsidRDefault="00DF7DD8" w:rsidP="008A15E6">
            <w:pPr>
              <w:ind w:left="113" w:right="113" w:firstLine="595"/>
              <w:jc w:val="both"/>
              <w:rPr>
                <w:rFonts w:cstheme="minorHAnsi"/>
                <w:b/>
                <w:bCs/>
              </w:rPr>
            </w:pPr>
          </w:p>
          <w:p w:rsidR="00DF7DD8" w:rsidRPr="00790FBC" w:rsidRDefault="00DF7DD8" w:rsidP="008A15E6">
            <w:pPr>
              <w:ind w:left="113" w:right="113" w:firstLine="595"/>
              <w:jc w:val="both"/>
              <w:rPr>
                <w:rFonts w:cstheme="minorHAnsi"/>
                <w:b/>
                <w:bCs/>
              </w:rPr>
            </w:pPr>
          </w:p>
          <w:p w:rsidR="00DF7DD8" w:rsidRPr="00790FBC" w:rsidRDefault="00DF7DD8" w:rsidP="008A15E6">
            <w:pPr>
              <w:ind w:right="113"/>
              <w:jc w:val="both"/>
              <w:rPr>
                <w:rFonts w:cstheme="minorHAnsi"/>
                <w:b/>
                <w:bCs/>
              </w:rPr>
            </w:pPr>
            <w:r w:rsidRPr="00790FBC">
              <w:rPr>
                <w:rFonts w:cstheme="minorHAnsi"/>
                <w:b/>
                <w:bCs/>
              </w:rPr>
              <w:t xml:space="preserve">Opći ciljevi vjeronaučne nastave osmoga godišta </w:t>
            </w:r>
          </w:p>
          <w:p w:rsidR="00DF7DD8" w:rsidRPr="00790FBC" w:rsidRDefault="00DF7DD8" w:rsidP="008A15E6">
            <w:pPr>
              <w:ind w:right="113"/>
              <w:jc w:val="both"/>
              <w:rPr>
                <w:rFonts w:cstheme="minorHAnsi"/>
                <w:b/>
                <w:bCs/>
              </w:rPr>
            </w:pPr>
          </w:p>
          <w:p w:rsidR="00DF7DD8" w:rsidRPr="00790FBC" w:rsidRDefault="00DF7DD8" w:rsidP="008A15E6">
            <w:pPr>
              <w:ind w:left="708" w:right="113" w:hanging="708"/>
              <w:jc w:val="both"/>
              <w:rPr>
                <w:rFonts w:cstheme="minorHAnsi"/>
              </w:rPr>
            </w:pPr>
            <w:r w:rsidRPr="00790FBC">
              <w:rPr>
                <w:rFonts w:cstheme="minorHAnsi"/>
              </w:rPr>
              <w:t xml:space="preserve">- Otkriti snagu zajedništva, pravoga prijateljstva i ispravnoga shvaćanja ljudske spolnosti koja je u službi ljubavi i života </w:t>
            </w:r>
          </w:p>
          <w:p w:rsidR="00DF7DD8" w:rsidRPr="00790FBC" w:rsidRDefault="00DF7DD8" w:rsidP="008A15E6">
            <w:pPr>
              <w:ind w:right="113"/>
              <w:jc w:val="both"/>
              <w:rPr>
                <w:rFonts w:cstheme="minorHAnsi"/>
              </w:rPr>
            </w:pPr>
            <w:r w:rsidRPr="00790FBC">
              <w:rPr>
                <w:rFonts w:cstheme="minorHAnsi"/>
              </w:rPr>
              <w:lastRenderedPageBreak/>
              <w:t xml:space="preserve">- Otkriti i upoznati temeljne kršćanske vrednote vezane uz prijateljstvo, brak i celibat </w:t>
            </w:r>
          </w:p>
          <w:p w:rsidR="00DF7DD8" w:rsidRPr="00790FBC" w:rsidRDefault="00DF7DD8" w:rsidP="008A15E6">
            <w:pPr>
              <w:ind w:left="708" w:right="113" w:hanging="708"/>
              <w:jc w:val="both"/>
              <w:rPr>
                <w:rFonts w:cstheme="minorHAnsi"/>
              </w:rPr>
            </w:pPr>
            <w:r w:rsidRPr="00790FBC">
              <w:rPr>
                <w:rFonts w:cstheme="minorHAnsi"/>
              </w:rPr>
              <w:t xml:space="preserve">- Otkriti važnost traganja za dubljom spoznajom vjere i postignućem temeljnoga smisla osobnoga života i života u zajednici </w:t>
            </w:r>
          </w:p>
          <w:p w:rsidR="00DF7DD8" w:rsidRPr="00790FBC" w:rsidRDefault="00DF7DD8" w:rsidP="008A15E6">
            <w:pPr>
              <w:ind w:left="708" w:right="113" w:hanging="708"/>
              <w:jc w:val="both"/>
              <w:rPr>
                <w:rFonts w:cstheme="minorHAnsi"/>
              </w:rPr>
            </w:pPr>
            <w:r w:rsidRPr="00790FBC">
              <w:rPr>
                <w:rFonts w:cstheme="minorHAnsi"/>
              </w:rPr>
              <w:t xml:space="preserve">- Upoznati temeljna ljudska iskustva i povezati ih s veličinom religiozne poruke i Boga koji je stvoritelj svijeta i našega života </w:t>
            </w:r>
          </w:p>
          <w:p w:rsidR="00DF7DD8" w:rsidRPr="00790FBC" w:rsidRDefault="00DF7DD8" w:rsidP="008A15E6">
            <w:pPr>
              <w:ind w:left="708" w:right="113" w:hanging="708"/>
              <w:jc w:val="both"/>
              <w:rPr>
                <w:rFonts w:cstheme="minorHAnsi"/>
              </w:rPr>
            </w:pPr>
            <w:r w:rsidRPr="00790FBC">
              <w:rPr>
                <w:rFonts w:cstheme="minorHAnsi"/>
              </w:rPr>
              <w:t xml:space="preserve">- Otkriti ljepotu Božje slike u čovjeku te poziv na slobodu i dobrotu; promatrati čovjeka kao tajnu u svjetlu objave, njegov susret s Bogom, zloporabu slobode i iskonski grijeh, zlo razdora među ljudima i Božju dobrotu koja pobjeđuje zlo </w:t>
            </w:r>
          </w:p>
          <w:p w:rsidR="00DF7DD8" w:rsidRPr="00790FBC" w:rsidRDefault="00DF7DD8" w:rsidP="008A15E6">
            <w:pPr>
              <w:ind w:left="708" w:right="113" w:hanging="708"/>
              <w:jc w:val="both"/>
              <w:rPr>
                <w:rFonts w:cstheme="minorHAnsi"/>
              </w:rPr>
            </w:pPr>
            <w:r w:rsidRPr="00790FBC">
              <w:rPr>
                <w:rFonts w:cstheme="minorHAnsi"/>
              </w:rPr>
              <w:t xml:space="preserve">- Upoznati i susresti Krista koji nam otkriva tajnu Boga i čovjeka, koji je prošao zemljom čineći dobro i koji poziva svoje učenike da ga u tome nasljeduju </w:t>
            </w:r>
          </w:p>
          <w:p w:rsidR="00DF7DD8" w:rsidRPr="00790FBC" w:rsidRDefault="00DF7DD8" w:rsidP="008A15E6">
            <w:pPr>
              <w:ind w:right="113"/>
              <w:jc w:val="both"/>
              <w:rPr>
                <w:rFonts w:cstheme="minorHAnsi"/>
              </w:rPr>
            </w:pPr>
            <w:r w:rsidRPr="00790FBC">
              <w:rPr>
                <w:rFonts w:cstheme="minorHAnsi"/>
              </w:rPr>
              <w:t xml:space="preserve">- Otkriti kako kršćani svoju zadaću i poslanje trebaju živjeti u društvu i u Crkvi </w:t>
            </w:r>
          </w:p>
          <w:p w:rsidR="00DF7DD8" w:rsidRPr="00790FBC" w:rsidRDefault="00DF7DD8" w:rsidP="008A15E6">
            <w:pPr>
              <w:ind w:left="708" w:right="113" w:hanging="708"/>
              <w:jc w:val="both"/>
              <w:rPr>
                <w:rFonts w:cstheme="minorHAnsi"/>
              </w:rPr>
            </w:pPr>
            <w:r w:rsidRPr="00790FBC">
              <w:rPr>
                <w:rFonts w:cstheme="minorHAnsi"/>
              </w:rPr>
              <w:t xml:space="preserve">- U suodnosu sa župnom katehezom otkriti snagu i darove Duha Svetoga koji se primaju u sakramentu potvrde te izgraditi svjesnu i osobnu odluku o življenju i svjedočanstvu svoje vjere Upoznati i prihvatiti svoju zadaću i poslanje u svijetu, osobito osobni poziv i zadaću da s Bogom ― sustvaramo‖ bolji svijet – kulturu mira i civilizaciju ljubavi </w:t>
            </w:r>
          </w:p>
          <w:p w:rsidR="00DF7DD8" w:rsidRPr="00790FBC" w:rsidRDefault="00DF7DD8" w:rsidP="008A15E6">
            <w:pPr>
              <w:ind w:left="708" w:right="113" w:hanging="708"/>
              <w:jc w:val="both"/>
              <w:rPr>
                <w:rFonts w:cstheme="minorHAnsi"/>
              </w:rPr>
            </w:pPr>
            <w:r w:rsidRPr="00790FBC">
              <w:rPr>
                <w:rFonts w:cstheme="minorHAnsi"/>
              </w:rPr>
              <w:t>- Buditi svijest da, kao mladi vjernici, trebaju dati vlastiti prilog toj izgradnji, odgovorno napraviti izbor zvanja, savjesno obavljati svoje poslove i dužnosti i aktivno sudjelovati u životu svoje obitelji, župne zajednice i društva na svim onim područjima gdje mogu pomoći</w:t>
            </w:r>
          </w:p>
        </w:tc>
      </w:tr>
    </w:tbl>
    <w:p w:rsidR="00F755E6" w:rsidRDefault="00F755E6" w:rsidP="00DF7DD8">
      <w:pPr>
        <w:jc w:val="center"/>
        <w:rPr>
          <w:rFonts w:cstheme="minorHAnsi"/>
        </w:rPr>
        <w:sectPr w:rsidR="00F755E6" w:rsidSect="00053CED">
          <w:pgSz w:w="12240" w:h="15840"/>
          <w:pgMar w:top="1440" w:right="1440" w:bottom="1440" w:left="1440" w:header="720" w:footer="720" w:gutter="0"/>
          <w:cols w:space="720"/>
          <w:docGrid w:linePitch="360"/>
        </w:sectPr>
      </w:pPr>
    </w:p>
    <w:p w:rsidR="00DF7DD8" w:rsidRPr="00790FBC" w:rsidRDefault="00DF7DD8" w:rsidP="00DF7DD8">
      <w:pPr>
        <w:jc w:val="center"/>
        <w:rPr>
          <w:rFonts w:cstheme="minorHAnsi"/>
        </w:rPr>
      </w:pPr>
    </w:p>
    <w:tbl>
      <w:tblPr>
        <w:tblpPr w:leftFromText="180" w:rightFromText="180" w:vertAnchor="text" w:horzAnchor="margin" w:tblpXSpec="center" w:tblpY="1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741"/>
        <w:gridCol w:w="482"/>
        <w:gridCol w:w="482"/>
        <w:gridCol w:w="482"/>
        <w:gridCol w:w="482"/>
        <w:gridCol w:w="482"/>
        <w:gridCol w:w="482"/>
        <w:gridCol w:w="482"/>
        <w:gridCol w:w="482"/>
        <w:gridCol w:w="482"/>
        <w:gridCol w:w="482"/>
        <w:gridCol w:w="567"/>
        <w:gridCol w:w="607"/>
        <w:gridCol w:w="567"/>
        <w:gridCol w:w="567"/>
        <w:gridCol w:w="2590"/>
      </w:tblGrid>
      <w:tr w:rsidR="00DF7DD8" w:rsidRPr="00790FBC" w:rsidTr="00F755E6">
        <w:trPr>
          <w:trHeight w:val="418"/>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jc w:val="center"/>
              <w:rPr>
                <w:rFonts w:cstheme="minorHAnsi"/>
                <w:b/>
                <w:sz w:val="16"/>
                <w:szCs w:val="16"/>
                <w:lang w:val="sr-Cyrl-CS"/>
              </w:rPr>
            </w:pPr>
            <w:r w:rsidRPr="00790FBC">
              <w:rPr>
                <w:rFonts w:cstheme="minorHAnsi"/>
                <w:b/>
                <w:sz w:val="16"/>
                <w:szCs w:val="16"/>
              </w:rPr>
              <w:t>REDNI BROJ</w:t>
            </w:r>
          </w:p>
        </w:tc>
        <w:tc>
          <w:tcPr>
            <w:tcW w:w="4741" w:type="dxa"/>
            <w:vMerge w:val="restart"/>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color w:val="000000"/>
                <w:lang w:val="sr-Latn-CS"/>
              </w:rPr>
            </w:pPr>
            <w:r w:rsidRPr="00790FBC">
              <w:rPr>
                <w:rFonts w:cstheme="minorHAnsi"/>
                <w:b/>
                <w:color w:val="000000"/>
              </w:rPr>
              <w:t>NASTAVNE TEME</w:t>
            </w:r>
          </w:p>
        </w:tc>
        <w:tc>
          <w:tcPr>
            <w:tcW w:w="4820" w:type="dxa"/>
            <w:gridSpan w:val="10"/>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color w:val="000000"/>
                <w:lang w:val="sr-Cyrl-CS"/>
              </w:rPr>
            </w:pPr>
            <w:r w:rsidRPr="00790FBC">
              <w:rPr>
                <w:rFonts w:cstheme="minorHAnsi"/>
                <w:b/>
                <w:color w:val="000000"/>
              </w:rPr>
              <w:t xml:space="preserve">Vreme realizacije </w:t>
            </w:r>
            <w:r w:rsidRPr="00790FBC">
              <w:rPr>
                <w:rFonts w:cstheme="minorHAnsi"/>
                <w:b/>
                <w:color w:val="000000"/>
                <w:lang w:val="sr-Cyrl-CS"/>
              </w:rPr>
              <w:t xml:space="preserve">- </w:t>
            </w:r>
            <w:r w:rsidRPr="00790FBC">
              <w:rPr>
                <w:rFonts w:cstheme="minorHAnsi"/>
                <w:b/>
                <w:color w:val="000000"/>
              </w:rPr>
              <w:t>MESEC</w:t>
            </w:r>
          </w:p>
        </w:tc>
        <w:tc>
          <w:tcPr>
            <w:tcW w:w="1741" w:type="dxa"/>
            <w:gridSpan w:val="3"/>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left="113" w:right="113"/>
              <w:jc w:val="center"/>
              <w:rPr>
                <w:rFonts w:cstheme="minorHAnsi"/>
                <w:b/>
                <w:sz w:val="20"/>
                <w:szCs w:val="20"/>
                <w:lang w:val="sr-Cyrl-CS"/>
              </w:rPr>
            </w:pPr>
            <w:r w:rsidRPr="00790FBC">
              <w:rPr>
                <w:rFonts w:cstheme="minorHAnsi"/>
                <w:b/>
              </w:rPr>
              <w:t>Broj časova za</w:t>
            </w:r>
          </w:p>
        </w:tc>
        <w:tc>
          <w:tcPr>
            <w:tcW w:w="567" w:type="dxa"/>
            <w:vMerge w:val="restart"/>
            <w:tcBorders>
              <w:top w:val="single" w:sz="4" w:space="0" w:color="auto"/>
              <w:left w:val="single" w:sz="4" w:space="0" w:color="auto"/>
              <w:right w:val="single" w:sz="4" w:space="0" w:color="auto"/>
            </w:tcBorders>
            <w:shd w:val="clear" w:color="auto" w:fill="E2EFD9"/>
            <w:textDirection w:val="btLr"/>
          </w:tcPr>
          <w:p w:rsidR="00DF7DD8" w:rsidRPr="00790FBC" w:rsidRDefault="00DF7DD8" w:rsidP="008A15E6">
            <w:pPr>
              <w:ind w:left="113" w:right="113"/>
              <w:jc w:val="center"/>
              <w:rPr>
                <w:rFonts w:cstheme="minorHAnsi"/>
                <w:b/>
                <w:sz w:val="20"/>
                <w:szCs w:val="20"/>
              </w:rPr>
            </w:pPr>
            <w:r w:rsidRPr="00790FBC">
              <w:rPr>
                <w:rFonts w:cstheme="minorHAnsi"/>
                <w:b/>
                <w:sz w:val="20"/>
                <w:szCs w:val="20"/>
              </w:rPr>
              <w:t>Broj časova po</w:t>
            </w:r>
          </w:p>
          <w:p w:rsidR="00DF7DD8" w:rsidRPr="00790FBC" w:rsidRDefault="00DF7DD8" w:rsidP="008A15E6">
            <w:pPr>
              <w:ind w:left="113" w:right="113"/>
              <w:jc w:val="center"/>
              <w:rPr>
                <w:rFonts w:cstheme="minorHAnsi"/>
                <w:b/>
                <w:sz w:val="20"/>
                <w:szCs w:val="20"/>
                <w:lang w:val="sr-Cyrl-CS"/>
              </w:rPr>
            </w:pPr>
            <w:r w:rsidRPr="00790FBC">
              <w:rPr>
                <w:rFonts w:cstheme="minorHAnsi"/>
                <w:b/>
                <w:sz w:val="20"/>
                <w:szCs w:val="20"/>
              </w:rPr>
              <w:t xml:space="preserve"> temi</w:t>
            </w:r>
          </w:p>
        </w:tc>
        <w:tc>
          <w:tcPr>
            <w:tcW w:w="2590" w:type="dxa"/>
            <w:vMerge w:val="restart"/>
            <w:tcBorders>
              <w:top w:val="single" w:sz="4" w:space="0" w:color="auto"/>
              <w:left w:val="single" w:sz="4" w:space="0" w:color="auto"/>
              <w:right w:val="single" w:sz="4" w:space="0" w:color="auto"/>
            </w:tcBorders>
            <w:vAlign w:val="center"/>
          </w:tcPr>
          <w:p w:rsidR="00DF7DD8" w:rsidRPr="00790FBC" w:rsidRDefault="00DF7DD8" w:rsidP="008A15E6">
            <w:pPr>
              <w:jc w:val="center"/>
              <w:rPr>
                <w:rFonts w:cstheme="minorHAnsi"/>
                <w:b/>
                <w:lang w:val="sr-Cyrl-CS"/>
              </w:rPr>
            </w:pPr>
            <w:r w:rsidRPr="00790FBC">
              <w:rPr>
                <w:rFonts w:cstheme="minorHAnsi"/>
                <w:b/>
                <w:color w:val="000000"/>
              </w:rPr>
              <w:t>Međupredmetne kompetencije</w:t>
            </w:r>
          </w:p>
        </w:tc>
      </w:tr>
      <w:tr w:rsidR="00DF7DD8" w:rsidRPr="00790FBC" w:rsidTr="00F755E6">
        <w:trPr>
          <w:cantSplit/>
          <w:trHeight w:val="1410"/>
        </w:trPr>
        <w:tc>
          <w:tcPr>
            <w:tcW w:w="675" w:type="dxa"/>
            <w:vMerge/>
            <w:tcBorders>
              <w:top w:val="single" w:sz="4" w:space="0" w:color="auto"/>
              <w:left w:val="single" w:sz="4" w:space="0" w:color="auto"/>
              <w:bottom w:val="single" w:sz="4" w:space="0" w:color="auto"/>
              <w:right w:val="single" w:sz="4" w:space="0" w:color="auto"/>
            </w:tcBorders>
            <w:textDirection w:val="btLr"/>
          </w:tcPr>
          <w:p w:rsidR="00DF7DD8" w:rsidRPr="00790FBC" w:rsidRDefault="00DF7DD8" w:rsidP="008A15E6">
            <w:pPr>
              <w:ind w:left="113" w:right="113"/>
              <w:jc w:val="center"/>
              <w:rPr>
                <w:rFonts w:cstheme="minorHAnsi"/>
                <w:sz w:val="16"/>
                <w:szCs w:val="16"/>
                <w:lang w:val="sr-Cyrl-CS"/>
              </w:rPr>
            </w:pPr>
          </w:p>
        </w:tc>
        <w:tc>
          <w:tcPr>
            <w:tcW w:w="4741" w:type="dxa"/>
            <w:vMerge/>
            <w:tcBorders>
              <w:left w:val="single" w:sz="4" w:space="0" w:color="auto"/>
              <w:bottom w:val="single" w:sz="4" w:space="0" w:color="auto"/>
              <w:right w:val="single" w:sz="4" w:space="0" w:color="auto"/>
            </w:tcBorders>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IX</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X</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XI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XII</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II</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III</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IV</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sz w:val="18"/>
                <w:szCs w:val="18"/>
              </w:rPr>
            </w:pPr>
            <w:r w:rsidRPr="00790FBC">
              <w:rPr>
                <w:rFonts w:cstheme="minorHAnsi"/>
                <w:sz w:val="18"/>
                <w:szCs w:val="18"/>
              </w:rPr>
              <w:t>V</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sz w:val="18"/>
                <w:szCs w:val="18"/>
              </w:rPr>
            </w:pPr>
            <w:r w:rsidRPr="00790FBC">
              <w:rPr>
                <w:rFonts w:cstheme="minorHAnsi"/>
                <w:sz w:val="18"/>
                <w:szCs w:val="18"/>
              </w:rPr>
              <w:t>VI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rPr>
                <w:rFonts w:cstheme="minorHAnsi"/>
                <w:lang w:val="sr-Cyrl-CS"/>
              </w:rPr>
            </w:pPr>
            <w:r w:rsidRPr="00790FBC">
              <w:rPr>
                <w:rFonts w:cstheme="minorHAnsi"/>
                <w:lang w:val="sr-Cyrl-CS"/>
              </w:rPr>
              <w:t>О</w:t>
            </w:r>
            <w:r w:rsidRPr="00790FBC">
              <w:rPr>
                <w:rFonts w:cstheme="minorHAnsi"/>
              </w:rPr>
              <w:t>bradu</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DF7DD8" w:rsidRPr="00790FBC" w:rsidRDefault="00DF7DD8" w:rsidP="008A15E6">
            <w:pPr>
              <w:ind w:left="113" w:right="113"/>
              <w:rPr>
                <w:rFonts w:cstheme="minorHAnsi"/>
                <w:lang w:val="sr-Cyrl-CS"/>
              </w:rPr>
            </w:pPr>
            <w:r w:rsidRPr="00790FBC">
              <w:rPr>
                <w:rFonts w:cstheme="minorHAnsi"/>
              </w:rPr>
              <w:t xml:space="preserve">Utvrđivanje </w:t>
            </w:r>
          </w:p>
        </w:tc>
        <w:tc>
          <w:tcPr>
            <w:tcW w:w="567" w:type="dxa"/>
            <w:tcBorders>
              <w:left w:val="single" w:sz="4" w:space="0" w:color="auto"/>
              <w:bottom w:val="single" w:sz="4" w:space="0" w:color="auto"/>
              <w:right w:val="single" w:sz="4" w:space="0" w:color="auto"/>
            </w:tcBorders>
            <w:shd w:val="clear" w:color="auto" w:fill="FFFFFF"/>
            <w:textDirection w:val="btLr"/>
          </w:tcPr>
          <w:p w:rsidR="00DF7DD8" w:rsidRPr="00790FBC" w:rsidRDefault="00DF7DD8" w:rsidP="008A15E6">
            <w:pPr>
              <w:ind w:left="113" w:right="113"/>
              <w:jc w:val="center"/>
              <w:rPr>
                <w:rFonts w:cstheme="minorHAnsi"/>
                <w:lang w:val="sr-Cyrl-CS"/>
              </w:rPr>
            </w:pPr>
            <w:r w:rsidRPr="00790FBC">
              <w:rPr>
                <w:rFonts w:cstheme="minorHAnsi"/>
              </w:rPr>
              <w:t xml:space="preserve">Proveru </w:t>
            </w:r>
          </w:p>
        </w:tc>
        <w:tc>
          <w:tcPr>
            <w:tcW w:w="567" w:type="dxa"/>
            <w:vMerge/>
            <w:tcBorders>
              <w:left w:val="single" w:sz="4" w:space="0" w:color="auto"/>
              <w:bottom w:val="single" w:sz="4" w:space="0" w:color="auto"/>
              <w:right w:val="single" w:sz="4" w:space="0" w:color="auto"/>
            </w:tcBorders>
            <w:shd w:val="clear" w:color="auto" w:fill="E2EFD9"/>
            <w:textDirection w:val="btLr"/>
          </w:tcPr>
          <w:p w:rsidR="00DF7DD8" w:rsidRPr="00790FBC" w:rsidRDefault="00DF7DD8" w:rsidP="008A15E6">
            <w:pPr>
              <w:ind w:left="113" w:right="113"/>
              <w:jc w:val="center"/>
              <w:rPr>
                <w:rFonts w:cstheme="minorHAnsi"/>
                <w:sz w:val="16"/>
                <w:szCs w:val="16"/>
                <w:lang w:val="sr-Cyrl-CS"/>
              </w:rPr>
            </w:pPr>
          </w:p>
        </w:tc>
        <w:tc>
          <w:tcPr>
            <w:tcW w:w="2590" w:type="dxa"/>
            <w:vMerge/>
            <w:tcBorders>
              <w:left w:val="single" w:sz="4" w:space="0" w:color="auto"/>
              <w:bottom w:val="single" w:sz="4" w:space="0" w:color="auto"/>
              <w:right w:val="single" w:sz="4" w:space="0" w:color="auto"/>
            </w:tcBorders>
          </w:tcPr>
          <w:p w:rsidR="00DF7DD8" w:rsidRPr="00790FBC" w:rsidRDefault="00DF7DD8" w:rsidP="008A15E6">
            <w:pPr>
              <w:jc w:val="center"/>
              <w:rPr>
                <w:rFonts w:cstheme="minorHAnsi"/>
                <w:sz w:val="16"/>
                <w:szCs w:val="16"/>
                <w:lang w:val="sr-Cyrl-CS"/>
              </w:rPr>
            </w:pPr>
          </w:p>
        </w:tc>
      </w:tr>
      <w:tr w:rsidR="00DF7DD8"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lang w:val="sr-Cyrl-CS"/>
              </w:rPr>
            </w:pPr>
            <w:r w:rsidRPr="00790FBC">
              <w:rPr>
                <w:rFonts w:cstheme="minorHAnsi"/>
                <w:lang w:val="sr-Cyrl-CS"/>
              </w:rPr>
              <w:t>1.</w:t>
            </w:r>
          </w:p>
        </w:tc>
        <w:tc>
          <w:tcPr>
            <w:tcW w:w="4741"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UPOZNAJMO I IZGRAĐUJMO SVOJ ŽIVOT –</w:t>
            </w:r>
          </w:p>
          <w:p w:rsidR="00DF7DD8" w:rsidRPr="00790FBC" w:rsidRDefault="00DF7DD8" w:rsidP="008A15E6">
            <w:pPr>
              <w:rPr>
                <w:rFonts w:cstheme="minorHAnsi"/>
                <w:lang w:val="sr-Latn-CS"/>
              </w:rPr>
            </w:pPr>
            <w:r w:rsidRPr="00790FBC">
              <w:rPr>
                <w:rFonts w:cstheme="minorHAnsi"/>
                <w:b/>
                <w:bCs/>
                <w:sz w:val="18"/>
                <w:szCs w:val="18"/>
              </w:rPr>
              <w:t>ISMERJÜK MEG ÉS ÉPÍTSÜK KI ÉLETÜNKET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2</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2</w:t>
            </w:r>
          </w:p>
        </w:tc>
        <w:tc>
          <w:tcPr>
            <w:tcW w:w="2590"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Kompetencija za celoživotno učenje</w:t>
            </w:r>
          </w:p>
        </w:tc>
      </w:tr>
      <w:tr w:rsidR="00DF7DD8"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lang w:val="sr-Cyrl-CS"/>
              </w:rPr>
            </w:pPr>
            <w:r w:rsidRPr="00790FBC">
              <w:rPr>
                <w:rFonts w:cstheme="minorHAnsi"/>
                <w:lang w:val="sr-Cyrl-CS"/>
              </w:rPr>
              <w:t>2.</w:t>
            </w:r>
          </w:p>
        </w:tc>
        <w:tc>
          <w:tcPr>
            <w:tcW w:w="4741"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ČOVJEKOVO TRAGANJE ZA ŽIVIM BOGOM –</w:t>
            </w:r>
          </w:p>
          <w:p w:rsidR="00DF7DD8" w:rsidRPr="00790FBC" w:rsidRDefault="00DF7DD8" w:rsidP="008A15E6">
            <w:pPr>
              <w:rPr>
                <w:rFonts w:cstheme="minorHAnsi"/>
              </w:rPr>
            </w:pPr>
            <w:r w:rsidRPr="00790FBC">
              <w:rPr>
                <w:rFonts w:cstheme="minorHAnsi"/>
                <w:b/>
                <w:bCs/>
                <w:sz w:val="18"/>
                <w:szCs w:val="18"/>
              </w:rPr>
              <w:t>AZ EMBER KERESI AZ ÉLŐ ISTENT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color w:val="FF0000"/>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color w:val="FF0000"/>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607" w:type="dxa"/>
            <w:tcBorders>
              <w:top w:val="single" w:sz="4" w:space="0" w:color="auto"/>
              <w:left w:val="single" w:sz="4" w:space="0" w:color="auto"/>
              <w:bottom w:val="single" w:sz="4" w:space="0" w:color="auto"/>
              <w:right w:val="single" w:sz="4" w:space="0" w:color="auto"/>
            </w:tcBorders>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4</w:t>
            </w:r>
          </w:p>
        </w:tc>
        <w:tc>
          <w:tcPr>
            <w:tcW w:w="2590"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tabs>
                <w:tab w:val="left" w:pos="2160"/>
              </w:tabs>
              <w:rPr>
                <w:rFonts w:cstheme="minorHAnsi"/>
              </w:rPr>
            </w:pPr>
            <w:r w:rsidRPr="00790FBC">
              <w:rPr>
                <w:rFonts w:cstheme="minorHAnsi"/>
              </w:rPr>
              <w:t>Briga za zdravlje</w:t>
            </w:r>
            <w:r w:rsidRPr="00790FBC">
              <w:rPr>
                <w:rFonts w:cstheme="minorHAnsi"/>
              </w:rPr>
              <w:tab/>
            </w:r>
          </w:p>
        </w:tc>
      </w:tr>
      <w:tr w:rsidR="00DF7DD8"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3.</w:t>
            </w:r>
          </w:p>
        </w:tc>
        <w:tc>
          <w:tcPr>
            <w:tcW w:w="4741"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TAJNA SVIJETA I ČOVJEKA U SVJETLU BIBLIJE –</w:t>
            </w:r>
          </w:p>
          <w:p w:rsidR="00DF7DD8" w:rsidRPr="00790FBC" w:rsidRDefault="00DF7DD8" w:rsidP="008A15E6">
            <w:pPr>
              <w:ind w:right="-50"/>
              <w:rPr>
                <w:rFonts w:cstheme="minorHAnsi"/>
                <w:b/>
                <w:sz w:val="18"/>
                <w:szCs w:val="18"/>
              </w:rPr>
            </w:pPr>
            <w:r w:rsidRPr="00790FBC">
              <w:rPr>
                <w:rFonts w:cstheme="minorHAnsi"/>
                <w:b/>
                <w:bCs/>
                <w:sz w:val="18"/>
                <w:szCs w:val="18"/>
              </w:rPr>
              <w:t>A VILÁG ÉS AZ EMBER TITKA A SZENTÍRÁS FÉNYÉBEN</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5</w:t>
            </w:r>
          </w:p>
        </w:tc>
        <w:tc>
          <w:tcPr>
            <w:tcW w:w="2590"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Rad sa podacima i informacijama</w:t>
            </w:r>
          </w:p>
        </w:tc>
      </w:tr>
      <w:tr w:rsidR="00DF7DD8"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4741"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U ISUSU KRISTU UPOZNAJEMO PRAVOGA BOGA –</w:t>
            </w:r>
          </w:p>
          <w:p w:rsidR="00DF7DD8" w:rsidRPr="00790FBC" w:rsidRDefault="00DF7DD8" w:rsidP="008A15E6">
            <w:pPr>
              <w:rPr>
                <w:rFonts w:cstheme="minorHAnsi"/>
                <w:lang w:val="sr-Cyrl-CS"/>
              </w:rPr>
            </w:pPr>
            <w:r w:rsidRPr="00790FBC">
              <w:rPr>
                <w:rFonts w:cstheme="minorHAnsi"/>
                <w:b/>
                <w:bCs/>
                <w:sz w:val="18"/>
                <w:szCs w:val="18"/>
              </w:rPr>
              <w:t>ISMERJÜK MEG JÉZUS KRISZTUSBAN A VALÓSÁGOS ISTENT</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top w:val="single" w:sz="4" w:space="0" w:color="auto"/>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6</w:t>
            </w:r>
          </w:p>
        </w:tc>
        <w:tc>
          <w:tcPr>
            <w:tcW w:w="2590"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Preduzetnička kompetencija</w:t>
            </w:r>
          </w:p>
        </w:tc>
      </w:tr>
      <w:tr w:rsidR="00DF7DD8"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4741"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MISTIČNO TIJELO KRISTOVO –</w:t>
            </w:r>
          </w:p>
          <w:p w:rsidR="00DF7DD8" w:rsidRPr="00790FBC" w:rsidRDefault="00DF7DD8" w:rsidP="008A15E6">
            <w:pPr>
              <w:rPr>
                <w:rFonts w:cstheme="minorHAnsi"/>
              </w:rPr>
            </w:pPr>
            <w:r w:rsidRPr="00790FBC">
              <w:rPr>
                <w:rFonts w:cstheme="minorHAnsi"/>
                <w:b/>
                <w:bCs/>
                <w:sz w:val="18"/>
                <w:szCs w:val="18"/>
              </w:rPr>
              <w:t>KRISZUTS MISZTIKUS TESTE – AZ EGYHÁZ</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5</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7DD8" w:rsidRPr="00790FBC" w:rsidRDefault="00DF7DD8" w:rsidP="008A15E6">
            <w:pPr>
              <w:jc w:val="center"/>
              <w:rPr>
                <w:rFonts w:cstheme="minorHAnsi"/>
              </w:rPr>
            </w:pPr>
            <w:r w:rsidRPr="00790FBC">
              <w:rPr>
                <w:rFonts w:cstheme="minorHAnsi"/>
              </w:rPr>
              <w:t>_</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6</w:t>
            </w:r>
          </w:p>
        </w:tc>
        <w:tc>
          <w:tcPr>
            <w:tcW w:w="2590"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Kompetencija za celoživotno učenje</w:t>
            </w:r>
          </w:p>
        </w:tc>
      </w:tr>
      <w:tr w:rsidR="00DF7DD8" w:rsidRPr="00790FBC" w:rsidTr="00F755E6">
        <w:trPr>
          <w:trHeight w:val="506"/>
        </w:trPr>
        <w:tc>
          <w:tcPr>
            <w:tcW w:w="675"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6.</w:t>
            </w:r>
          </w:p>
        </w:tc>
        <w:tc>
          <w:tcPr>
            <w:tcW w:w="4741"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ind w:right="-50"/>
              <w:rPr>
                <w:rFonts w:cstheme="minorHAnsi"/>
                <w:b/>
                <w:bCs/>
                <w:sz w:val="18"/>
                <w:szCs w:val="18"/>
              </w:rPr>
            </w:pPr>
            <w:r w:rsidRPr="00790FBC">
              <w:rPr>
                <w:rFonts w:cstheme="minorHAnsi"/>
                <w:b/>
                <w:bCs/>
                <w:sz w:val="18"/>
                <w:szCs w:val="18"/>
              </w:rPr>
              <w:t>POTVRDA – SNAGA KRŠĆANSKOG POSLANJA –</w:t>
            </w:r>
          </w:p>
          <w:p w:rsidR="00DF7DD8" w:rsidRPr="00790FBC" w:rsidRDefault="00DF7DD8" w:rsidP="008A15E6">
            <w:pPr>
              <w:ind w:right="-50"/>
              <w:rPr>
                <w:rFonts w:cstheme="minorHAnsi"/>
                <w:b/>
                <w:sz w:val="18"/>
                <w:szCs w:val="18"/>
              </w:rPr>
            </w:pPr>
            <w:r w:rsidRPr="00790FBC">
              <w:rPr>
                <w:rFonts w:cstheme="minorHAnsi"/>
                <w:b/>
                <w:bCs/>
                <w:sz w:val="18"/>
                <w:szCs w:val="18"/>
              </w:rPr>
              <w:t>A BÉRMÁLÁS – A KERESZTÉNY KÜLDETÉS EREJE</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w:t>
            </w:r>
          </w:p>
        </w:tc>
        <w:tc>
          <w:tcPr>
            <w:tcW w:w="482" w:type="dxa"/>
            <w:tcBorders>
              <w:left w:val="single" w:sz="4" w:space="0" w:color="auto"/>
              <w:right w:val="single" w:sz="4" w:space="0" w:color="auto"/>
            </w:tcBorders>
            <w:shd w:val="clear" w:color="auto" w:fill="FFF2CC"/>
            <w:vAlign w:val="center"/>
          </w:tcPr>
          <w:p w:rsidR="00DF7DD8" w:rsidRPr="00790FBC" w:rsidRDefault="00DF7DD8" w:rsidP="008A15E6">
            <w:pPr>
              <w:jc w:val="center"/>
              <w:rPr>
                <w:rFonts w:cstheme="minorHAnsi"/>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9</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11</w:t>
            </w:r>
          </w:p>
        </w:tc>
        <w:tc>
          <w:tcPr>
            <w:tcW w:w="2590"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rPr>
                <w:rFonts w:cstheme="minorHAnsi"/>
              </w:rPr>
            </w:pPr>
            <w:r w:rsidRPr="00790FBC">
              <w:rPr>
                <w:rFonts w:cstheme="minorHAnsi"/>
              </w:rPr>
              <w:t>Preduzetnička kompetencija</w:t>
            </w:r>
          </w:p>
        </w:tc>
      </w:tr>
      <w:tr w:rsidR="00DF7DD8" w:rsidRPr="00790FBC" w:rsidTr="00F755E6">
        <w:trPr>
          <w:gridAfter w:val="1"/>
          <w:wAfter w:w="2590" w:type="dxa"/>
          <w:trHeight w:val="376"/>
        </w:trPr>
        <w:tc>
          <w:tcPr>
            <w:tcW w:w="5416" w:type="dxa"/>
            <w:gridSpan w:val="2"/>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b/>
                <w:lang w:val="sr-Latn-CS"/>
              </w:rPr>
            </w:pPr>
            <w:r w:rsidRPr="00790FBC">
              <w:rPr>
                <w:rFonts w:cstheme="minorHAnsi"/>
                <w:b/>
              </w:rPr>
              <w:t xml:space="preserve">U  K  U  P  N  O </w:t>
            </w:r>
            <w:r w:rsidRPr="00790FBC">
              <w:rPr>
                <w:rFonts w:cstheme="minorHAnsi"/>
                <w:b/>
                <w:lang w:val="sr-Latn-CS"/>
              </w:rPr>
              <w:t xml:space="preserve">  ČASOVA </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2</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482" w:type="dxa"/>
            <w:tcBorders>
              <w:left w:val="single" w:sz="4" w:space="0" w:color="auto"/>
              <w:bottom w:val="single" w:sz="4" w:space="0" w:color="auto"/>
              <w:right w:val="single" w:sz="4" w:space="0" w:color="auto"/>
            </w:tcBorders>
            <w:shd w:val="clear" w:color="auto" w:fill="FFF2CC"/>
            <w:vAlign w:val="center"/>
          </w:tcPr>
          <w:p w:rsidR="00DF7DD8" w:rsidRPr="00790FBC" w:rsidRDefault="00DF7DD8" w:rsidP="008A15E6">
            <w:pPr>
              <w:jc w:val="center"/>
              <w:rPr>
                <w:rFonts w:cstheme="minorHAnsi"/>
              </w:rPr>
            </w:pPr>
            <w:r w:rsidRPr="00790FBC">
              <w:rPr>
                <w:rFonts w:cstheme="minorHAnsi"/>
              </w:rPr>
              <w:t>0</w:t>
            </w:r>
          </w:p>
        </w:tc>
        <w:tc>
          <w:tcPr>
            <w:tcW w:w="56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29</w:t>
            </w:r>
          </w:p>
        </w:tc>
        <w:tc>
          <w:tcPr>
            <w:tcW w:w="607" w:type="dxa"/>
            <w:tcBorders>
              <w:top w:val="single" w:sz="4" w:space="0" w:color="auto"/>
              <w:left w:val="single" w:sz="4" w:space="0" w:color="auto"/>
              <w:bottom w:val="single" w:sz="4" w:space="0" w:color="auto"/>
              <w:right w:val="single" w:sz="4" w:space="0" w:color="auto"/>
            </w:tcBorders>
            <w:vAlign w:val="center"/>
          </w:tcPr>
          <w:p w:rsidR="00DF7DD8" w:rsidRPr="00790FBC" w:rsidRDefault="00DF7DD8" w:rsidP="008A15E6">
            <w:pPr>
              <w:jc w:val="center"/>
              <w:rPr>
                <w:rFonts w:cstheme="minorHAnsi"/>
              </w:rPr>
            </w:pPr>
            <w:r w:rsidRPr="00790FBC">
              <w:rPr>
                <w:rFonts w:cstheme="minorHAnsi"/>
              </w:rP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F7DD8" w:rsidRPr="00790FBC" w:rsidRDefault="00DF7DD8" w:rsidP="008A15E6">
            <w:pPr>
              <w:jc w:val="center"/>
              <w:rPr>
                <w:rFonts w:cstheme="minorHAnsi"/>
              </w:rPr>
            </w:pPr>
            <w:r w:rsidRPr="00790FBC">
              <w:rPr>
                <w:rFonts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rsidR="00DF7DD8" w:rsidRPr="00790FBC" w:rsidRDefault="00DF7DD8" w:rsidP="008A15E6">
            <w:pPr>
              <w:jc w:val="center"/>
              <w:rPr>
                <w:rFonts w:cstheme="minorHAnsi"/>
              </w:rPr>
            </w:pPr>
            <w:r w:rsidRPr="00790FBC">
              <w:rPr>
                <w:rFonts w:cstheme="minorHAnsi"/>
              </w:rPr>
              <w:t>34</w:t>
            </w:r>
          </w:p>
        </w:tc>
      </w:tr>
    </w:tbl>
    <w:p w:rsidR="00DF7DD8" w:rsidRPr="00790FBC" w:rsidRDefault="00DF7DD8" w:rsidP="00DF7DD8">
      <w:pPr>
        <w:rPr>
          <w:rFonts w:cstheme="minorHAnsi"/>
        </w:rPr>
      </w:pPr>
    </w:p>
    <w:p w:rsidR="00F755E6" w:rsidRDefault="00F755E6" w:rsidP="00F755E6">
      <w:pPr>
        <w:framePr w:w="14862" w:wrap="auto" w:hAnchor="text"/>
        <w:rPr>
          <w:rFonts w:cstheme="minorHAnsi"/>
        </w:rPr>
        <w:sectPr w:rsidR="00F755E6" w:rsidSect="00F755E6">
          <w:pgSz w:w="15840" w:h="12240" w:orient="landscape"/>
          <w:pgMar w:top="1440" w:right="1440" w:bottom="1440" w:left="1440" w:header="720" w:footer="720" w:gutter="0"/>
          <w:cols w:space="720"/>
          <w:docGrid w:linePitch="360"/>
        </w:sectPr>
      </w:pPr>
    </w:p>
    <w:p w:rsidR="00E363B6" w:rsidRPr="00790FBC" w:rsidRDefault="004C51F7" w:rsidP="00E363B6">
      <w:pPr>
        <w:pStyle w:val="ListParagraph"/>
        <w:numPr>
          <w:ilvl w:val="0"/>
          <w:numId w:val="1"/>
        </w:numPr>
        <w:jc w:val="center"/>
        <w:rPr>
          <w:rFonts w:cstheme="minorHAnsi"/>
          <w:b/>
        </w:rPr>
      </w:pPr>
      <w:r w:rsidRPr="00790FBC">
        <w:rPr>
          <w:rFonts w:cstheme="minorHAnsi"/>
          <w:b/>
        </w:rPr>
        <w:lastRenderedPageBreak/>
        <w:t>ИЗБОРНИ ПРОГРАМИ ПО РАЗРЕДИМА</w:t>
      </w:r>
    </w:p>
    <w:p w:rsidR="004C51F7" w:rsidRPr="00790FBC" w:rsidRDefault="004C51F7" w:rsidP="00E363B6">
      <w:pPr>
        <w:pStyle w:val="ListParagraph"/>
        <w:rPr>
          <w:rFonts w:cstheme="minorHAnsi"/>
        </w:rPr>
      </w:pPr>
      <w:r w:rsidRPr="00790FBC">
        <w:rPr>
          <w:rFonts w:cstheme="minorHAnsi"/>
        </w:rPr>
        <w:t xml:space="preserve"> План и програм изборних програма, изборних предмета и слободних наставних активности по разредима се реализује по правилницима (Службени Гласник РС-Просветни Гласник) наведеним у тачки 2 школског програма. Ученици првог и четвртог разреда се анкетом опредељују за изборне програме верска настава и грађанско васпитање. Изборне предмете у другом и слободне наставне активности у четвртом разреду, ученици бирају анкетом. У анкети се нуди листа изборних предмета и слободних активности датих у табели.</w:t>
      </w:r>
    </w:p>
    <w:p w:rsidR="004C51F7" w:rsidRPr="00790FBC" w:rsidRDefault="004C51F7">
      <w:pPr>
        <w:rPr>
          <w:rFonts w:cstheme="minorHAnsi"/>
        </w:rPr>
      </w:pPr>
      <w:r w:rsidRPr="00790FBC">
        <w:rPr>
          <w:rFonts w:cstheme="minorHAnsi"/>
        </w:rPr>
        <w:t>Изборни програми</w:t>
      </w:r>
    </w:p>
    <w:p w:rsidR="004C51F7" w:rsidRPr="00790FBC" w:rsidRDefault="004C51F7">
      <w:pPr>
        <w:rPr>
          <w:rFonts w:cstheme="minorHAnsi"/>
        </w:rPr>
      </w:pPr>
      <w:r w:rsidRPr="00790FBC">
        <w:rPr>
          <w:rFonts w:cstheme="minorHAnsi"/>
        </w:rPr>
        <w:t xml:space="preserve"> Верска настава I-VIII </w:t>
      </w:r>
    </w:p>
    <w:p w:rsidR="004C51F7" w:rsidRPr="00790FBC" w:rsidRDefault="004C51F7">
      <w:pPr>
        <w:rPr>
          <w:rFonts w:cstheme="minorHAnsi"/>
        </w:rPr>
      </w:pPr>
      <w:r w:rsidRPr="00790FBC">
        <w:rPr>
          <w:rFonts w:cstheme="minorHAnsi"/>
        </w:rPr>
        <w:t xml:space="preserve">Грађанско васпитање I-VIII </w:t>
      </w:r>
    </w:p>
    <w:p w:rsidR="004C51F7" w:rsidRPr="00790FBC" w:rsidRDefault="004C51F7">
      <w:pPr>
        <w:rPr>
          <w:rFonts w:cstheme="minorHAnsi"/>
        </w:rPr>
      </w:pPr>
      <w:r w:rsidRPr="00790FBC">
        <w:rPr>
          <w:rFonts w:cstheme="minorHAnsi"/>
        </w:rPr>
        <w:t xml:space="preserve">Изборни предмети/ Слободне наставне активности </w:t>
      </w:r>
    </w:p>
    <w:p w:rsidR="004C51F7" w:rsidRPr="00790FBC" w:rsidRDefault="004C51F7">
      <w:pPr>
        <w:rPr>
          <w:rFonts w:cstheme="minorHAnsi"/>
        </w:rPr>
      </w:pPr>
      <w:r w:rsidRPr="00790FBC">
        <w:rPr>
          <w:rFonts w:cstheme="minorHAnsi"/>
        </w:rPr>
        <w:t xml:space="preserve">Чувари природе II-IV, V-VIII </w:t>
      </w:r>
    </w:p>
    <w:p w:rsidR="004C51F7" w:rsidRPr="00790FBC" w:rsidRDefault="00826F81">
      <w:pPr>
        <w:rPr>
          <w:rFonts w:cstheme="minorHAnsi"/>
        </w:rPr>
      </w:pPr>
      <w:r>
        <w:rPr>
          <w:rFonts w:cstheme="minorHAnsi"/>
          <w:lang w:val="sr-Cyrl-RS"/>
        </w:rPr>
        <w:t>Цртање, сликањеи вајање</w:t>
      </w:r>
      <w:r w:rsidR="004C51F7" w:rsidRPr="00790FBC">
        <w:rPr>
          <w:rFonts w:cstheme="minorHAnsi"/>
        </w:rPr>
        <w:t xml:space="preserve"> V-VIII </w:t>
      </w:r>
    </w:p>
    <w:p w:rsidR="004C51F7" w:rsidRPr="00790FBC" w:rsidRDefault="004C51F7">
      <w:pPr>
        <w:rPr>
          <w:rFonts w:cstheme="minorHAnsi"/>
        </w:rPr>
      </w:pPr>
      <w:r w:rsidRPr="00790FBC">
        <w:rPr>
          <w:rFonts w:cstheme="minorHAnsi"/>
        </w:rPr>
        <w:t xml:space="preserve">Хор и оркестар V-VIII </w:t>
      </w:r>
    </w:p>
    <w:p w:rsidR="00E363B6" w:rsidRPr="00F755E6" w:rsidRDefault="00F755E6" w:rsidP="00F755E6">
      <w:pPr>
        <w:rPr>
          <w:rFonts w:cstheme="minorHAnsi"/>
        </w:rPr>
      </w:pPr>
      <w:r>
        <w:rPr>
          <w:rFonts w:cstheme="minorHAnsi"/>
        </w:rPr>
        <w:t>Изабрани спорт V-VIII</w:t>
      </w:r>
    </w:p>
    <w:p w:rsidR="004C51F7" w:rsidRPr="00F755E6" w:rsidRDefault="004C51F7" w:rsidP="00F755E6">
      <w:pPr>
        <w:pStyle w:val="ListParagraph"/>
        <w:numPr>
          <w:ilvl w:val="0"/>
          <w:numId w:val="1"/>
        </w:numPr>
        <w:jc w:val="center"/>
        <w:rPr>
          <w:rFonts w:cstheme="minorHAnsi"/>
          <w:b/>
        </w:rPr>
      </w:pPr>
      <w:r w:rsidRPr="00F755E6">
        <w:rPr>
          <w:rFonts w:cstheme="minorHAnsi"/>
          <w:b/>
        </w:rPr>
        <w:t>ПРОЈЕКТНА НАСТАВА</w:t>
      </w:r>
    </w:p>
    <w:p w:rsidR="004C51F7" w:rsidRPr="00790FBC" w:rsidRDefault="004C51F7">
      <w:pPr>
        <w:rPr>
          <w:rFonts w:cstheme="minorHAnsi"/>
        </w:rPr>
      </w:pPr>
      <w:r w:rsidRPr="00790FBC">
        <w:rPr>
          <w:rFonts w:cstheme="minorHAnsi"/>
        </w:rPr>
        <w:t xml:space="preserve"> У наредних четири године, у млађим разредима, биће реализована пројектна настава. Циљ пројектне наставе је развијање општих међупредметних компетенција уз употребу информационо комуникационих технологија усмерених на достизање исхода. Ученици са наставницима бирају теме са предложене листе или осмишљавају нове, по свом интересовању. Планиран фонд часова на годишњем нивоу је 36.</w:t>
      </w:r>
    </w:p>
    <w:p w:rsidR="00F755E6" w:rsidRDefault="00F755E6">
      <w:pPr>
        <w:rPr>
          <w:rFonts w:cstheme="minorHAnsi"/>
        </w:rPr>
        <w:sectPr w:rsidR="00F755E6" w:rsidSect="00053CED">
          <w:pgSz w:w="12240" w:h="15840"/>
          <w:pgMar w:top="1440" w:right="1440" w:bottom="1440" w:left="1440" w:header="720" w:footer="720" w:gutter="0"/>
          <w:cols w:space="720"/>
          <w:docGrid w:linePitch="360"/>
        </w:sectPr>
      </w:pPr>
    </w:p>
    <w:p w:rsidR="00E363B6" w:rsidRPr="00790FBC" w:rsidRDefault="004C51F7" w:rsidP="00E363B6">
      <w:pPr>
        <w:pStyle w:val="ListParagraph"/>
        <w:numPr>
          <w:ilvl w:val="0"/>
          <w:numId w:val="1"/>
        </w:numPr>
        <w:jc w:val="center"/>
        <w:rPr>
          <w:rFonts w:cstheme="minorHAnsi"/>
          <w:b/>
        </w:rPr>
      </w:pPr>
      <w:r w:rsidRPr="00790FBC">
        <w:rPr>
          <w:rFonts w:cstheme="minorHAnsi"/>
          <w:b/>
        </w:rPr>
        <w:lastRenderedPageBreak/>
        <w:t>ПРОГРАМ ДОПУНСКЕ И ДОДАТНЕ НАСТАВЕ</w:t>
      </w:r>
    </w:p>
    <w:p w:rsidR="000374D9" w:rsidRPr="00790FBC" w:rsidRDefault="000374D9" w:rsidP="004E1D91">
      <w:pPr>
        <w:rPr>
          <w:rFonts w:cstheme="minorHAnsi"/>
          <w:sz w:val="20"/>
          <w:szCs w:val="20"/>
          <w:lang w:val="ru-RU"/>
        </w:rPr>
      </w:pPr>
      <w:r w:rsidRPr="00790FBC">
        <w:rPr>
          <w:rFonts w:cstheme="minorHAnsi"/>
          <w:sz w:val="20"/>
          <w:szCs w:val="20"/>
          <w:lang w:val="ru-RU"/>
        </w:rPr>
        <w:t>ЦИЉ</w:t>
      </w:r>
      <w:r w:rsidRPr="00790FBC">
        <w:rPr>
          <w:rFonts w:cstheme="minorHAnsi"/>
          <w:sz w:val="20"/>
          <w:szCs w:val="20"/>
          <w:lang w:val="sr-Latn-CS"/>
        </w:rPr>
        <w:t xml:space="preserve">: </w:t>
      </w:r>
      <w:r w:rsidRPr="00790FBC">
        <w:rPr>
          <w:rFonts w:cstheme="minorHAnsi"/>
          <w:sz w:val="20"/>
          <w:szCs w:val="20"/>
          <w:lang w:val="ru-RU"/>
        </w:rPr>
        <w:t>Развој знања деце нужних за разумевање наставних садржаја у складу са њиховим потребама и могућностима</w:t>
      </w:r>
    </w:p>
    <w:p w:rsidR="000374D9" w:rsidRPr="00790FBC" w:rsidRDefault="000374D9" w:rsidP="004E1D91">
      <w:pPr>
        <w:rPr>
          <w:rFonts w:cstheme="minorHAnsi"/>
          <w:sz w:val="20"/>
          <w:szCs w:val="20"/>
          <w:lang w:val="ru-RU"/>
        </w:rPr>
      </w:pPr>
      <w:r w:rsidRPr="00790FBC">
        <w:rPr>
          <w:rFonts w:cstheme="minorHAnsi"/>
          <w:sz w:val="20"/>
          <w:szCs w:val="20"/>
          <w:lang w:val="ru-RU"/>
        </w:rPr>
        <w:t xml:space="preserve">ЗАДАТАК:Усвајање ,разумевање и развој знања као основе за  даље напредовање у учењу и постигнућима </w:t>
      </w:r>
    </w:p>
    <w:p w:rsidR="000374D9" w:rsidRPr="00790FBC" w:rsidRDefault="000374D9" w:rsidP="000374D9">
      <w:pPr>
        <w:rPr>
          <w:rFonts w:cstheme="minorHAnsi"/>
          <w:sz w:val="20"/>
          <w:szCs w:val="20"/>
          <w:lang w:val="ru-RU"/>
        </w:rPr>
      </w:pPr>
      <w:r w:rsidRPr="00790FBC">
        <w:rPr>
          <w:rFonts w:cstheme="minorHAnsi"/>
          <w:sz w:val="20"/>
          <w:szCs w:val="20"/>
          <w:lang w:val="ru-RU"/>
        </w:rPr>
        <w:t xml:space="preserve"> Допунска настава у првом и другом циклусу основног васпитања и образовања биће реализована са по једним часом недељног фонда, тј. 36 часова на годишњем нивоу по одељењу. Сарджаји часова допунске наставе биће одређени по тренутним потребама ученика појединих одељења, </w:t>
      </w:r>
      <w:r w:rsidRPr="00790FBC">
        <w:rPr>
          <w:rFonts w:cstheme="minorHAnsi"/>
          <w:sz w:val="20"/>
          <w:szCs w:val="20"/>
        </w:rPr>
        <w:t>a</w:t>
      </w:r>
      <w:r w:rsidRPr="00790FBC">
        <w:rPr>
          <w:rFonts w:cstheme="minorHAnsi"/>
          <w:sz w:val="20"/>
          <w:szCs w:val="20"/>
          <w:lang w:val="ru-RU"/>
        </w:rPr>
        <w:t xml:space="preserve"> за предмете:математика, српски језик и свет око нас, тј. природа и друштво у нижим разредима, односно за предмете математика, српски језик, енглески језик,немачки језик, историја, географија, биологија и хемија </w:t>
      </w:r>
      <w:r w:rsidRPr="00790FBC">
        <w:rPr>
          <w:rFonts w:cstheme="minorHAnsi"/>
          <w:sz w:val="20"/>
          <w:szCs w:val="20"/>
          <w:lang w:val="sr-Latn-CS"/>
        </w:rPr>
        <w:t>,</w:t>
      </w:r>
      <w:r w:rsidRPr="00790FBC">
        <w:rPr>
          <w:rFonts w:cstheme="minorHAnsi"/>
          <w:sz w:val="20"/>
          <w:szCs w:val="20"/>
          <w:lang w:val="ru-RU"/>
        </w:rPr>
        <w:t>физикау вишим разредима.</w:t>
      </w:r>
    </w:p>
    <w:p w:rsidR="000374D9" w:rsidRPr="00790FBC" w:rsidRDefault="000374D9" w:rsidP="000374D9">
      <w:pPr>
        <w:rPr>
          <w:rFonts w:cstheme="minorHAnsi"/>
          <w:sz w:val="20"/>
          <w:szCs w:val="20"/>
          <w:lang w:val="ru-RU"/>
        </w:rPr>
      </w:pPr>
      <w:r w:rsidRPr="00790FBC">
        <w:rPr>
          <w:rFonts w:cstheme="minorHAnsi"/>
          <w:sz w:val="20"/>
          <w:szCs w:val="20"/>
          <w:lang w:val="ru-RU"/>
        </w:rPr>
        <w:t xml:space="preserve">У току зимског распуста биће организована и реализована допунска настава у складу са потребама ученика, а посебна пажња биће посвећена ученицима који раде по прилагођеном  програму са неизмењеним или измењеним стандардима постигнућа. </w:t>
      </w:r>
    </w:p>
    <w:p w:rsidR="000374D9" w:rsidRPr="00790FBC" w:rsidRDefault="000374D9" w:rsidP="004E1D91">
      <w:pPr>
        <w:pStyle w:val="Heading1"/>
        <w:rPr>
          <w:rFonts w:asciiTheme="minorHAnsi" w:hAnsiTheme="minorHAnsi" w:cstheme="minorHAnsi"/>
          <w:b w:val="0"/>
          <w:sz w:val="20"/>
          <w:szCs w:val="20"/>
        </w:rPr>
      </w:pPr>
      <w:r w:rsidRPr="00790FBC">
        <w:rPr>
          <w:rFonts w:asciiTheme="minorHAnsi" w:hAnsiTheme="minorHAnsi" w:cstheme="minorHAnsi"/>
          <w:b w:val="0"/>
          <w:sz w:val="20"/>
          <w:szCs w:val="20"/>
          <w:lang w:val="sr-Cyrl-CS"/>
        </w:rPr>
        <w:t xml:space="preserve">ПРОГРАМ </w:t>
      </w:r>
      <w:r w:rsidRPr="00790FBC">
        <w:rPr>
          <w:rFonts w:asciiTheme="minorHAnsi" w:hAnsiTheme="minorHAnsi" w:cstheme="minorHAnsi"/>
          <w:b w:val="0"/>
          <w:sz w:val="20"/>
          <w:szCs w:val="20"/>
        </w:rPr>
        <w:t>ДОДАТНЕ   НАСТАВЕ</w:t>
      </w:r>
    </w:p>
    <w:p w:rsidR="000374D9" w:rsidRPr="00790FBC" w:rsidRDefault="000374D9" w:rsidP="000374D9">
      <w:pPr>
        <w:rPr>
          <w:rFonts w:cstheme="minorHAnsi"/>
          <w:sz w:val="20"/>
          <w:szCs w:val="20"/>
          <w:lang w:val="ru-RU"/>
        </w:rPr>
      </w:pPr>
      <w:r w:rsidRPr="00790FBC">
        <w:rPr>
          <w:rFonts w:cstheme="minorHAnsi"/>
          <w:sz w:val="20"/>
          <w:szCs w:val="20"/>
          <w:lang w:val="ru-RU"/>
        </w:rPr>
        <w:t>ЦИЉ:Развој интелектуалних капацитета и знања деце према њиховим интересовањима у складу са начелима сталног оспособљавања и доживотног учења</w:t>
      </w:r>
    </w:p>
    <w:p w:rsidR="000374D9" w:rsidRPr="00790FBC" w:rsidRDefault="000374D9" w:rsidP="000374D9">
      <w:pPr>
        <w:rPr>
          <w:rFonts w:cstheme="minorHAnsi"/>
          <w:sz w:val="20"/>
          <w:szCs w:val="20"/>
          <w:lang w:val="ru-RU"/>
        </w:rPr>
      </w:pPr>
      <w:r w:rsidRPr="00790FBC">
        <w:rPr>
          <w:rFonts w:cstheme="minorHAnsi"/>
          <w:sz w:val="20"/>
          <w:szCs w:val="20"/>
          <w:lang w:val="ru-RU"/>
        </w:rPr>
        <w:t>ЗАДАТАК</w:t>
      </w:r>
      <w:r w:rsidRPr="00790FBC">
        <w:rPr>
          <w:rFonts w:cstheme="minorHAnsi"/>
          <w:sz w:val="20"/>
          <w:szCs w:val="20"/>
          <w:lang w:val="sr-Latn-CS"/>
        </w:rPr>
        <w:t xml:space="preserve">: </w:t>
      </w:r>
      <w:r w:rsidRPr="00790FBC">
        <w:rPr>
          <w:rFonts w:cstheme="minorHAnsi"/>
          <w:sz w:val="20"/>
          <w:szCs w:val="20"/>
          <w:lang w:val="sr-Cyrl-CS"/>
        </w:rPr>
        <w:t>П</w:t>
      </w:r>
      <w:r w:rsidRPr="00790FBC">
        <w:rPr>
          <w:rFonts w:cstheme="minorHAnsi"/>
          <w:sz w:val="20"/>
          <w:szCs w:val="20"/>
          <w:lang w:val="ru-RU"/>
        </w:rPr>
        <w:t>одстицање отворености и радозналости у процесу усвајања знања развијања вештина и  формирању пособности .</w:t>
      </w:r>
    </w:p>
    <w:p w:rsidR="000374D9" w:rsidRPr="00790FBC" w:rsidRDefault="000374D9" w:rsidP="000374D9">
      <w:pPr>
        <w:rPr>
          <w:rFonts w:cstheme="minorHAnsi"/>
          <w:sz w:val="20"/>
          <w:szCs w:val="20"/>
          <w:lang w:val="ru-RU"/>
        </w:rPr>
      </w:pPr>
    </w:p>
    <w:p w:rsidR="000374D9" w:rsidRPr="00790FBC" w:rsidRDefault="000374D9" w:rsidP="000374D9">
      <w:pPr>
        <w:pStyle w:val="Heading5"/>
        <w:rPr>
          <w:rFonts w:asciiTheme="minorHAnsi" w:hAnsiTheme="minorHAnsi" w:cstheme="minorHAnsi"/>
          <w:i/>
          <w:color w:val="auto"/>
          <w:sz w:val="20"/>
          <w:szCs w:val="20"/>
          <w:lang w:val="ru-RU"/>
        </w:rPr>
      </w:pPr>
      <w:r w:rsidRPr="00790FBC">
        <w:rPr>
          <w:rFonts w:asciiTheme="minorHAnsi" w:hAnsiTheme="minorHAnsi" w:cstheme="minorHAnsi"/>
          <w:i/>
          <w:color w:val="auto"/>
          <w:sz w:val="20"/>
          <w:szCs w:val="20"/>
          <w:lang w:val="sr-Cyrl-CS"/>
        </w:rPr>
        <w:t xml:space="preserve">ДОДАТНА  НАСТАВА </w:t>
      </w:r>
      <w:r w:rsidRPr="00790FBC">
        <w:rPr>
          <w:rFonts w:asciiTheme="minorHAnsi" w:hAnsiTheme="minorHAnsi" w:cstheme="minorHAnsi"/>
          <w:color w:val="auto"/>
          <w:sz w:val="20"/>
          <w:szCs w:val="20"/>
          <w:lang w:val="ru-RU"/>
        </w:rPr>
        <w:t>Биће организован и реализован и додатни рад са по једним часом недељно, тј. 36 часова на годишњем нивоу из предмета математика, српски језик, енглески језик,ликовна култура, техничко и информатичко образовање, историја, географија, биологија,физика и хемија у вишим разредима, односно из предмета математика у нижим разредима. У току зимског распуста биће организована и реализована додатна настава у складу са интересовањима  ученика.</w:t>
      </w:r>
    </w:p>
    <w:p w:rsidR="000374D9" w:rsidRPr="00790FBC" w:rsidRDefault="000374D9" w:rsidP="000374D9">
      <w:pPr>
        <w:rPr>
          <w:rFonts w:cstheme="minorHAnsi"/>
          <w:b/>
          <w:sz w:val="20"/>
          <w:szCs w:val="20"/>
          <w:lang w:val="sr-Cyrl-CS"/>
        </w:rPr>
      </w:pPr>
      <w:r w:rsidRPr="00790FBC">
        <w:rPr>
          <w:rFonts w:cstheme="minorHAnsi"/>
          <w:sz w:val="20"/>
          <w:szCs w:val="20"/>
          <w:lang w:val="sr-Cyrl-CS"/>
        </w:rPr>
        <w:t xml:space="preserve">Недељни фонд часова : </w:t>
      </w:r>
      <w:r w:rsidRPr="00790FBC">
        <w:rPr>
          <w:rFonts w:cstheme="minorHAnsi"/>
          <w:b/>
          <w:sz w:val="20"/>
          <w:szCs w:val="20"/>
          <w:lang w:val="sr-Cyrl-CS"/>
        </w:rPr>
        <w:t>1</w:t>
      </w:r>
    </w:p>
    <w:p w:rsidR="000374D9" w:rsidRPr="00790FBC" w:rsidRDefault="000374D9" w:rsidP="000374D9">
      <w:pPr>
        <w:rPr>
          <w:rFonts w:cstheme="minorHAnsi"/>
          <w:b/>
          <w:sz w:val="20"/>
          <w:szCs w:val="20"/>
          <w:lang w:val="sr-Cyrl-CS"/>
        </w:rPr>
      </w:pPr>
      <w:r w:rsidRPr="00790FBC">
        <w:rPr>
          <w:rFonts w:cstheme="minorHAnsi"/>
          <w:sz w:val="20"/>
          <w:szCs w:val="20"/>
          <w:lang w:val="sr-Cyrl-CS"/>
        </w:rPr>
        <w:t xml:space="preserve">Годишњи фонд часова: </w:t>
      </w:r>
      <w:r w:rsidRPr="00790FBC">
        <w:rPr>
          <w:rFonts w:cstheme="minorHAnsi"/>
          <w:b/>
          <w:sz w:val="20"/>
          <w:szCs w:val="20"/>
          <w:lang w:val="sr-Cyrl-CS"/>
        </w:rPr>
        <w:t>36</w:t>
      </w:r>
    </w:p>
    <w:p w:rsidR="000374D9" w:rsidRPr="00790FBC" w:rsidRDefault="000374D9" w:rsidP="000374D9">
      <w:pPr>
        <w:pStyle w:val="ListParagraph"/>
        <w:rPr>
          <w:rFonts w:cstheme="minorHAnsi"/>
          <w:b/>
        </w:rPr>
      </w:pPr>
    </w:p>
    <w:p w:rsidR="004C51F7" w:rsidRPr="00790FBC" w:rsidRDefault="004C51F7" w:rsidP="00E363B6">
      <w:pPr>
        <w:rPr>
          <w:rFonts w:cstheme="minorHAnsi"/>
        </w:rPr>
      </w:pPr>
      <w:r w:rsidRPr="00790FBC">
        <w:rPr>
          <w:rFonts w:cstheme="minorHAnsi"/>
        </w:rPr>
        <w:t>ПРВИ ЦИКЛУС</w:t>
      </w:r>
    </w:p>
    <w:p w:rsidR="004C51F7" w:rsidRPr="00790FBC" w:rsidRDefault="004C51F7">
      <w:pPr>
        <w:rPr>
          <w:rFonts w:cstheme="minorHAnsi"/>
        </w:rPr>
      </w:pPr>
      <w:r w:rsidRPr="00790FBC">
        <w:rPr>
          <w:rFonts w:cstheme="minorHAnsi"/>
        </w:rPr>
        <w:t xml:space="preserve"> Циљ допунске наставе у млађим разредима из наставних предмета српски језик, математика и немачки језик је пружање подршке ученицима у учењу и савладавању наставних садржаја. Планиран фонд на годишњем нивоу за српски језик и математику је 36 часова.</w:t>
      </w:r>
    </w:p>
    <w:p w:rsidR="00F67D7E" w:rsidRPr="00790FBC" w:rsidRDefault="004C51F7">
      <w:pPr>
        <w:rPr>
          <w:rFonts w:cstheme="minorHAnsi"/>
        </w:rPr>
      </w:pPr>
      <w:r w:rsidRPr="00790FBC">
        <w:rPr>
          <w:rFonts w:cstheme="minorHAnsi"/>
        </w:rPr>
        <w:t>СРПСКИ ЈЕЗИК-ДОПУНСКА НАСТАВА у</w:t>
      </w:r>
    </w:p>
    <w:p w:rsidR="00F67D7E" w:rsidRPr="00790FBC" w:rsidRDefault="004C51F7">
      <w:pPr>
        <w:rPr>
          <w:rFonts w:cstheme="minorHAnsi"/>
        </w:rPr>
      </w:pPr>
      <w:r w:rsidRPr="00790FBC">
        <w:rPr>
          <w:rFonts w:cstheme="minorHAnsi"/>
        </w:rPr>
        <w:t>1.разред</w:t>
      </w:r>
      <w:r w:rsidR="000930FC" w:rsidRPr="00790FBC">
        <w:rPr>
          <w:rFonts w:cstheme="minorHAnsi"/>
        </w:rPr>
        <w:t>:</w:t>
      </w:r>
      <w:r w:rsidRPr="00790FBC">
        <w:rPr>
          <w:rFonts w:cstheme="minorHAnsi"/>
        </w:rPr>
        <w:t xml:space="preserve">Почетно читање и писање 5 </w:t>
      </w:r>
    </w:p>
    <w:p w:rsidR="00F67D7E" w:rsidRPr="00790FBC" w:rsidRDefault="004C51F7">
      <w:pPr>
        <w:rPr>
          <w:rFonts w:cstheme="minorHAnsi"/>
        </w:rPr>
      </w:pPr>
      <w:r w:rsidRPr="00790FBC">
        <w:rPr>
          <w:rFonts w:cstheme="minorHAnsi"/>
        </w:rPr>
        <w:t>Правилно говори, пише, чита Књижевност 3</w:t>
      </w:r>
    </w:p>
    <w:p w:rsidR="00F67D7E" w:rsidRPr="00790FBC" w:rsidRDefault="004C51F7">
      <w:pPr>
        <w:rPr>
          <w:rFonts w:cstheme="minorHAnsi"/>
        </w:rPr>
      </w:pPr>
      <w:r w:rsidRPr="00790FBC">
        <w:rPr>
          <w:rFonts w:cstheme="minorHAnsi"/>
        </w:rPr>
        <w:lastRenderedPageBreak/>
        <w:t xml:space="preserve"> Чита, илуструје, уочава, игра по улогама, препознаје, прича, препричава, рецитује Језик 5 </w:t>
      </w:r>
    </w:p>
    <w:p w:rsidR="00F67D7E" w:rsidRPr="00790FBC" w:rsidRDefault="004C51F7">
      <w:pPr>
        <w:rPr>
          <w:rFonts w:cstheme="minorHAnsi"/>
        </w:rPr>
      </w:pPr>
      <w:r w:rsidRPr="00790FBC">
        <w:rPr>
          <w:rFonts w:cstheme="minorHAnsi"/>
        </w:rPr>
        <w:t>Уочава, чита, пише, запажа,образлаже, саопщтава Језичка култура 5</w:t>
      </w:r>
    </w:p>
    <w:p w:rsidR="00F67D7E" w:rsidRPr="00790FBC" w:rsidRDefault="004C51F7">
      <w:pPr>
        <w:rPr>
          <w:rFonts w:cstheme="minorHAnsi"/>
        </w:rPr>
      </w:pPr>
      <w:r w:rsidRPr="00790FBC">
        <w:rPr>
          <w:rFonts w:cstheme="minorHAnsi"/>
        </w:rPr>
        <w:t xml:space="preserve"> Прича, препричава, описује, слуша, чита 7</w:t>
      </w:r>
    </w:p>
    <w:p w:rsidR="00F67D7E" w:rsidRPr="00790FBC" w:rsidRDefault="004C51F7">
      <w:pPr>
        <w:rPr>
          <w:rFonts w:cstheme="minorHAnsi"/>
        </w:rPr>
      </w:pPr>
      <w:r w:rsidRPr="00790FBC">
        <w:rPr>
          <w:rFonts w:cstheme="minorHAnsi"/>
        </w:rPr>
        <w:t xml:space="preserve"> 2.разред</w:t>
      </w:r>
      <w:r w:rsidR="000930FC" w:rsidRPr="00790FBC">
        <w:rPr>
          <w:rFonts w:cstheme="minorHAnsi"/>
        </w:rPr>
        <w:t>:</w:t>
      </w:r>
      <w:r w:rsidRPr="00790FBC">
        <w:rPr>
          <w:rFonts w:cstheme="minorHAnsi"/>
        </w:rPr>
        <w:t xml:space="preserve"> Књижевност 5 Чита, разуме, уочава ликове, место, време, тему, мотив, поступке, поуку, богати речник, записује, прича, препричава, проширује, рецитује </w:t>
      </w:r>
    </w:p>
    <w:p w:rsidR="00F67D7E" w:rsidRPr="00790FBC" w:rsidRDefault="004C51F7">
      <w:pPr>
        <w:rPr>
          <w:rFonts w:cstheme="minorHAnsi"/>
        </w:rPr>
      </w:pPr>
      <w:r w:rsidRPr="00790FBC">
        <w:rPr>
          <w:rFonts w:cstheme="minorHAnsi"/>
        </w:rPr>
        <w:t xml:space="preserve">Језик 10 Уочава, чита, открива, истражује, процењује, закључује, образлаже, саопштава, запажа, усваја, упоређује </w:t>
      </w:r>
    </w:p>
    <w:p w:rsidR="00F67D7E" w:rsidRPr="00790FBC" w:rsidRDefault="004C51F7">
      <w:pPr>
        <w:rPr>
          <w:rFonts w:cstheme="minorHAnsi"/>
        </w:rPr>
      </w:pPr>
      <w:r w:rsidRPr="00790FBC">
        <w:rPr>
          <w:rFonts w:cstheme="minorHAnsi"/>
        </w:rPr>
        <w:t>Језичка култура 3 Прича, препричава, опис</w:t>
      </w:r>
      <w:r w:rsidR="00F67D7E" w:rsidRPr="00790FBC">
        <w:rPr>
          <w:rFonts w:cstheme="minorHAnsi"/>
        </w:rPr>
        <w:t xml:space="preserve">ује, слуша, чита, пише Укупно </w:t>
      </w:r>
    </w:p>
    <w:p w:rsidR="00F67D7E" w:rsidRPr="00790FBC" w:rsidRDefault="004C51F7">
      <w:pPr>
        <w:rPr>
          <w:rFonts w:cstheme="minorHAnsi"/>
        </w:rPr>
      </w:pPr>
      <w:r w:rsidRPr="00790FBC">
        <w:rPr>
          <w:rFonts w:cstheme="minorHAnsi"/>
        </w:rPr>
        <w:t xml:space="preserve"> 3.разред </w:t>
      </w:r>
      <w:r w:rsidR="000930FC" w:rsidRPr="00790FBC">
        <w:rPr>
          <w:rFonts w:cstheme="minorHAnsi"/>
        </w:rPr>
        <w:t>:</w:t>
      </w:r>
      <w:r w:rsidRPr="00790FBC">
        <w:rPr>
          <w:rFonts w:cstheme="minorHAnsi"/>
        </w:rPr>
        <w:t xml:space="preserve">Књижевност 4 Чита, истражује, илуструје, записује, уочава, разликује, препознаје, запажа, примењује, рецитује, богати речник Језик 10 Уочава, чита, открива, истражује, процењује, закључује, образлаже, саопштава, запажа, усваја, упоређује </w:t>
      </w:r>
    </w:p>
    <w:p w:rsidR="00F67D7E" w:rsidRPr="00790FBC" w:rsidRDefault="004C51F7">
      <w:pPr>
        <w:rPr>
          <w:rFonts w:cstheme="minorHAnsi"/>
        </w:rPr>
      </w:pPr>
      <w:r w:rsidRPr="00790FBC">
        <w:rPr>
          <w:rFonts w:cstheme="minorHAnsi"/>
        </w:rPr>
        <w:t xml:space="preserve">Језичка култура 4 Прича, препричава, описује, слуша, чита, пише </w:t>
      </w:r>
    </w:p>
    <w:p w:rsidR="00F67D7E" w:rsidRPr="00790FBC" w:rsidRDefault="004C51F7">
      <w:pPr>
        <w:rPr>
          <w:rFonts w:cstheme="minorHAnsi"/>
        </w:rPr>
      </w:pPr>
      <w:r w:rsidRPr="00790FBC">
        <w:rPr>
          <w:rFonts w:cstheme="minorHAnsi"/>
        </w:rPr>
        <w:t xml:space="preserve">4.разред </w:t>
      </w:r>
      <w:r w:rsidR="000930FC" w:rsidRPr="00790FBC">
        <w:rPr>
          <w:rFonts w:cstheme="minorHAnsi"/>
        </w:rPr>
        <w:t>:</w:t>
      </w:r>
      <w:r w:rsidRPr="00790FBC">
        <w:rPr>
          <w:rFonts w:cstheme="minorHAnsi"/>
        </w:rPr>
        <w:t>Књижевност 5 Чита, истражује, илуструје, записује, уочава, разликује, препознаје, запажа, примењује, рецитује, богати речник</w:t>
      </w:r>
    </w:p>
    <w:p w:rsidR="00F67D7E" w:rsidRPr="00790FBC" w:rsidRDefault="004C51F7">
      <w:pPr>
        <w:rPr>
          <w:rFonts w:cstheme="minorHAnsi"/>
        </w:rPr>
      </w:pPr>
      <w:r w:rsidRPr="00790FBC">
        <w:rPr>
          <w:rFonts w:cstheme="minorHAnsi"/>
        </w:rPr>
        <w:t xml:space="preserve"> Језик 7 Уочава, чита, открива, истражује, процењује, закључује, образлаже, саопштава, запажа, усваја, упоређује</w:t>
      </w:r>
    </w:p>
    <w:p w:rsidR="004C51F7" w:rsidRPr="00790FBC" w:rsidRDefault="004C51F7">
      <w:pPr>
        <w:rPr>
          <w:rFonts w:cstheme="minorHAnsi"/>
        </w:rPr>
      </w:pPr>
      <w:r w:rsidRPr="00790FBC">
        <w:rPr>
          <w:rFonts w:cstheme="minorHAnsi"/>
        </w:rPr>
        <w:t xml:space="preserve"> Језичка култура 6 Прича, препричава, описује, слуша, чита, пише</w:t>
      </w:r>
    </w:p>
    <w:p w:rsidR="00F67D7E" w:rsidRPr="00790FBC" w:rsidRDefault="00F67D7E">
      <w:pPr>
        <w:rPr>
          <w:rFonts w:cstheme="minorHAnsi"/>
        </w:rPr>
      </w:pPr>
    </w:p>
    <w:p w:rsidR="00F67D7E" w:rsidRPr="00790FBC" w:rsidRDefault="00F67D7E">
      <w:pPr>
        <w:rPr>
          <w:rFonts w:cstheme="minorHAnsi"/>
        </w:rPr>
      </w:pPr>
      <w:r w:rsidRPr="00790FBC">
        <w:rPr>
          <w:rFonts w:cstheme="minorHAnsi"/>
        </w:rPr>
        <w:t xml:space="preserve">ДРУГИ ЦИКЛУС </w:t>
      </w:r>
    </w:p>
    <w:p w:rsidR="00F67D7E" w:rsidRPr="00790FBC" w:rsidRDefault="00F67D7E">
      <w:pPr>
        <w:rPr>
          <w:rFonts w:cstheme="minorHAnsi"/>
        </w:rPr>
      </w:pPr>
      <w:r w:rsidRPr="00790FBC">
        <w:rPr>
          <w:rFonts w:cstheme="minorHAnsi"/>
        </w:rPr>
        <w:t>Циљ допунске наставе у другом циклусу основног образовања и васпитања је пружање подршке ученицима у учењу и савладавању наставних садржаја. Додатна настава се организује за ученике који показују посебне способности и интересовања за поједине области природних и друштвених наука, пружајући им могућност да континуир</w:t>
      </w:r>
      <w:r w:rsidR="00F755E6">
        <w:rPr>
          <w:rFonts w:cstheme="minorHAnsi"/>
        </w:rPr>
        <w:t>ано развијају своју даровитост.</w:t>
      </w:r>
    </w:p>
    <w:p w:rsidR="00F755E6" w:rsidRDefault="00F755E6">
      <w:pPr>
        <w:rPr>
          <w:rFonts w:cstheme="minorHAnsi"/>
        </w:rPr>
        <w:sectPr w:rsidR="00F755E6" w:rsidSect="00053CED">
          <w:pgSz w:w="12240" w:h="15840"/>
          <w:pgMar w:top="1440" w:right="1440" w:bottom="1440" w:left="1440" w:header="720" w:footer="720" w:gutter="0"/>
          <w:cols w:space="720"/>
          <w:docGrid w:linePitch="360"/>
        </w:sectPr>
      </w:pPr>
    </w:p>
    <w:p w:rsidR="00F67D7E" w:rsidRPr="00F755E6" w:rsidRDefault="00F67D7E" w:rsidP="00F755E6">
      <w:pPr>
        <w:pStyle w:val="ListParagraph"/>
        <w:numPr>
          <w:ilvl w:val="0"/>
          <w:numId w:val="1"/>
        </w:numPr>
        <w:jc w:val="center"/>
        <w:rPr>
          <w:rFonts w:cstheme="minorHAnsi"/>
          <w:b/>
        </w:rPr>
      </w:pPr>
      <w:r w:rsidRPr="00F755E6">
        <w:rPr>
          <w:rFonts w:cstheme="minorHAnsi"/>
          <w:b/>
        </w:rPr>
        <w:lastRenderedPageBreak/>
        <w:t>ПРОГРАМ ВАННАСТАВНИХ АКТИВНОСТИ УЧЕНИКА</w:t>
      </w:r>
    </w:p>
    <w:p w:rsidR="00F67D7E" w:rsidRPr="00790FBC" w:rsidRDefault="00F67D7E">
      <w:pPr>
        <w:rPr>
          <w:rFonts w:cstheme="minorHAnsi"/>
        </w:rPr>
      </w:pPr>
      <w:r w:rsidRPr="00790FBC">
        <w:rPr>
          <w:rFonts w:cstheme="minorHAnsi"/>
        </w:rPr>
        <w:t>Циљ ваннаставних активности је подршка ученицима у остваривању њихових интересовања, дружењу са вршњацима кроз заједнички рад, у исказивању способности, развијању вештина и осамостаљивању. Кроз разноврсне активности школа обезбеђује ученицима активну сарадњу са друштвеним, техничким, хуманитарним, спортским и културним установама.</w:t>
      </w:r>
    </w:p>
    <w:p w:rsidR="007E3652" w:rsidRPr="00790FBC" w:rsidRDefault="007E3652" w:rsidP="007E3652">
      <w:pPr>
        <w:rPr>
          <w:rFonts w:cstheme="minorHAnsi"/>
          <w:sz w:val="20"/>
          <w:szCs w:val="20"/>
          <w:lang w:val="ru-RU"/>
        </w:rPr>
      </w:pPr>
      <w:r w:rsidRPr="00790FBC">
        <w:rPr>
          <w:rFonts w:cstheme="minorHAnsi"/>
          <w:sz w:val="20"/>
          <w:szCs w:val="20"/>
          <w:lang w:val="ru-RU"/>
        </w:rPr>
        <w:t>Циљ : Развој интересовања, слободног избора ученика као и професионални развој</w:t>
      </w:r>
    </w:p>
    <w:p w:rsidR="007E3652" w:rsidRPr="00790FBC" w:rsidRDefault="007E3652" w:rsidP="007E3652">
      <w:pPr>
        <w:rPr>
          <w:rFonts w:cstheme="minorHAnsi"/>
          <w:sz w:val="20"/>
          <w:szCs w:val="20"/>
          <w:lang w:val="ru-RU"/>
        </w:rPr>
      </w:pPr>
      <w:r w:rsidRPr="00790FBC">
        <w:rPr>
          <w:rFonts w:cstheme="minorHAnsi"/>
          <w:sz w:val="20"/>
          <w:szCs w:val="20"/>
          <w:lang w:val="ru-RU"/>
        </w:rPr>
        <w:t xml:space="preserve">Задатак : Остваривање и повезивање програма образовно васпитног рада </w:t>
      </w:r>
      <w:r w:rsidR="00F755E6">
        <w:rPr>
          <w:rFonts w:cstheme="minorHAnsi"/>
          <w:sz w:val="20"/>
          <w:szCs w:val="20"/>
          <w:lang w:val="ru-RU"/>
        </w:rPr>
        <w:t>са појединачним избором ученика</w:t>
      </w:r>
    </w:p>
    <w:tbl>
      <w:tblPr>
        <w:tblW w:w="8204" w:type="dxa"/>
        <w:tblInd w:w="-244" w:type="dxa"/>
        <w:tblLayout w:type="fixed"/>
        <w:tblCellMar>
          <w:left w:w="40" w:type="dxa"/>
          <w:right w:w="40" w:type="dxa"/>
        </w:tblCellMar>
        <w:tblLook w:val="0000" w:firstRow="0" w:lastRow="0" w:firstColumn="0" w:lastColumn="0" w:noHBand="0" w:noVBand="0"/>
      </w:tblPr>
      <w:tblGrid>
        <w:gridCol w:w="1738"/>
        <w:gridCol w:w="4846"/>
        <w:gridCol w:w="1620"/>
      </w:tblGrid>
      <w:tr w:rsidR="007E3652" w:rsidRPr="00790FBC" w:rsidTr="008A15E6">
        <w:trPr>
          <w:trHeight w:hRule="exact" w:val="735"/>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spacing w:line="254" w:lineRule="exact"/>
              <w:ind w:right="566"/>
              <w:rPr>
                <w:rFonts w:cstheme="minorHAnsi"/>
                <w:sz w:val="20"/>
                <w:szCs w:val="20"/>
                <w:lang w:val="ru-RU"/>
              </w:rPr>
            </w:pPr>
          </w:p>
          <w:p w:rsidR="007E3652" w:rsidRPr="00790FBC" w:rsidRDefault="007E3652" w:rsidP="008A15E6">
            <w:pPr>
              <w:shd w:val="clear" w:color="auto" w:fill="FFFFFF"/>
              <w:spacing w:line="254" w:lineRule="exact"/>
              <w:ind w:right="566"/>
              <w:jc w:val="center"/>
              <w:rPr>
                <w:rFonts w:cstheme="minorHAnsi"/>
                <w:b/>
                <w:sz w:val="20"/>
                <w:szCs w:val="20"/>
                <w:lang w:val="ru-RU"/>
              </w:rPr>
            </w:pPr>
            <w:r w:rsidRPr="00790FBC">
              <w:rPr>
                <w:rFonts w:cstheme="minorHAnsi"/>
                <w:b/>
                <w:sz w:val="20"/>
                <w:szCs w:val="20"/>
                <w:lang w:val="ru-RU"/>
              </w:rPr>
              <w:t>РЕДНИ БРОЈ</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spacing w:line="254" w:lineRule="exact"/>
              <w:rPr>
                <w:rFonts w:cstheme="minorHAnsi"/>
                <w:b/>
                <w:bCs/>
                <w:i/>
                <w:iCs/>
                <w:color w:val="000000"/>
                <w:spacing w:val="-3"/>
                <w:sz w:val="20"/>
                <w:szCs w:val="20"/>
                <w:lang w:val="sr-Cyrl-CS"/>
              </w:rPr>
            </w:pPr>
          </w:p>
          <w:p w:rsidR="007E3652" w:rsidRPr="00790FBC" w:rsidRDefault="007E3652" w:rsidP="008A15E6">
            <w:pPr>
              <w:shd w:val="clear" w:color="auto" w:fill="FFFFFF"/>
              <w:spacing w:line="254" w:lineRule="exact"/>
              <w:jc w:val="center"/>
              <w:rPr>
                <w:rFonts w:cstheme="minorHAnsi"/>
                <w:sz w:val="20"/>
                <w:szCs w:val="20"/>
                <w:lang w:val="ru-RU"/>
              </w:rPr>
            </w:pPr>
            <w:r w:rsidRPr="00790FBC">
              <w:rPr>
                <w:rFonts w:cstheme="minorHAnsi"/>
                <w:b/>
                <w:bCs/>
                <w:iCs/>
                <w:color w:val="000000"/>
                <w:spacing w:val="-3"/>
                <w:sz w:val="20"/>
                <w:szCs w:val="20"/>
                <w:lang w:val="sr-Cyrl-CS"/>
              </w:rPr>
              <w:t>НАЗИВ СЕКЦИЈЕ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spacing w:line="254" w:lineRule="exact"/>
              <w:ind w:right="10"/>
              <w:rPr>
                <w:rFonts w:cstheme="minorHAnsi"/>
                <w:sz w:val="20"/>
                <w:szCs w:val="20"/>
                <w:lang w:val="ru-RU"/>
              </w:rPr>
            </w:pPr>
          </w:p>
          <w:p w:rsidR="007E3652" w:rsidRPr="00790FBC" w:rsidRDefault="007E3652" w:rsidP="008A15E6">
            <w:pPr>
              <w:shd w:val="clear" w:color="auto" w:fill="FFFFFF"/>
              <w:spacing w:line="254" w:lineRule="exact"/>
              <w:ind w:right="10"/>
              <w:jc w:val="center"/>
              <w:rPr>
                <w:rFonts w:cstheme="minorHAnsi"/>
                <w:b/>
                <w:sz w:val="20"/>
                <w:szCs w:val="20"/>
                <w:lang w:val="ru-RU"/>
              </w:rPr>
            </w:pPr>
            <w:r w:rsidRPr="00790FBC">
              <w:rPr>
                <w:rFonts w:cstheme="minorHAnsi"/>
                <w:b/>
                <w:sz w:val="20"/>
                <w:szCs w:val="20"/>
                <w:lang w:val="ru-RU"/>
              </w:rPr>
              <w:t>РАЗРЕД</w:t>
            </w:r>
          </w:p>
        </w:tc>
      </w:tr>
      <w:tr w:rsidR="007E3652" w:rsidRPr="00790FBC" w:rsidTr="00BB421C">
        <w:trPr>
          <w:trHeight w:hRule="exact" w:val="780"/>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1.</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ЛИКОВНА СЕКЦИЈА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5.-8.р</w:t>
            </w:r>
          </w:p>
        </w:tc>
      </w:tr>
      <w:tr w:rsidR="007E3652" w:rsidRPr="00790FBC" w:rsidTr="007E3652">
        <w:trPr>
          <w:trHeight w:hRule="exact" w:val="735"/>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2.</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СПОРТСКА СЕКЦИЈА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ind w:firstLine="720"/>
              <w:rPr>
                <w:rFonts w:cstheme="minorHAnsi"/>
                <w:sz w:val="20"/>
                <w:szCs w:val="20"/>
                <w:lang w:val="sr-Cyrl-CS"/>
              </w:rPr>
            </w:pPr>
            <w:r w:rsidRPr="00790FBC">
              <w:rPr>
                <w:rFonts w:cstheme="minorHAnsi"/>
                <w:sz w:val="20"/>
                <w:szCs w:val="20"/>
                <w:lang w:val="sr-Cyrl-CS"/>
              </w:rPr>
              <w:t>1.-8.р</w:t>
            </w:r>
          </w:p>
        </w:tc>
      </w:tr>
      <w:tr w:rsidR="007E3652" w:rsidRPr="00790FBC" w:rsidTr="007E3652">
        <w:trPr>
          <w:trHeight w:hRule="exact" w:val="81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3.</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jc w:val="center"/>
              <w:rPr>
                <w:rFonts w:cstheme="minorHAnsi"/>
                <w:sz w:val="20"/>
                <w:szCs w:val="20"/>
                <w:lang w:val="sr-Cyrl-CS"/>
              </w:rPr>
            </w:pPr>
          </w:p>
          <w:p w:rsidR="007E3652" w:rsidRPr="00790FBC" w:rsidRDefault="007E3652" w:rsidP="008A15E6">
            <w:pPr>
              <w:shd w:val="clear" w:color="auto" w:fill="FFFFFF"/>
              <w:jc w:val="center"/>
              <w:rPr>
                <w:rFonts w:cstheme="minorHAnsi"/>
                <w:sz w:val="20"/>
                <w:szCs w:val="20"/>
                <w:lang w:val="sr-Cyrl-CS"/>
              </w:rPr>
            </w:pPr>
            <w:r w:rsidRPr="00790FBC">
              <w:rPr>
                <w:rFonts w:cstheme="minorHAnsi"/>
                <w:sz w:val="20"/>
                <w:szCs w:val="20"/>
                <w:lang w:val="sr-Cyrl-CS"/>
              </w:rPr>
              <w:t>ДРАМСКА СЕКЦИЈА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1.-8.р</w:t>
            </w:r>
          </w:p>
        </w:tc>
      </w:tr>
      <w:tr w:rsidR="007E3652" w:rsidRPr="00790FBC" w:rsidTr="007E3652">
        <w:trPr>
          <w:trHeight w:hRule="exact" w:val="798"/>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6.</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jc w:val="center"/>
              <w:rPr>
                <w:rFonts w:cstheme="minorHAnsi"/>
                <w:sz w:val="20"/>
                <w:szCs w:val="20"/>
                <w:lang w:val="sr-Cyrl-CS"/>
              </w:rPr>
            </w:pPr>
          </w:p>
          <w:p w:rsidR="007E3652" w:rsidRPr="00790FBC" w:rsidRDefault="007E3652" w:rsidP="008A15E6">
            <w:pPr>
              <w:shd w:val="clear" w:color="auto" w:fill="FFFFFF"/>
              <w:jc w:val="center"/>
              <w:rPr>
                <w:rFonts w:cstheme="minorHAnsi"/>
                <w:sz w:val="20"/>
                <w:szCs w:val="20"/>
                <w:lang w:val="sr-Cyrl-CS"/>
              </w:rPr>
            </w:pPr>
            <w:r w:rsidRPr="00790FBC">
              <w:rPr>
                <w:rFonts w:cstheme="minorHAnsi"/>
                <w:sz w:val="20"/>
                <w:szCs w:val="20"/>
                <w:lang w:val="sr-Cyrl-CS"/>
              </w:rPr>
              <w:t>ДРАМСКА   И ЛИТЕРАРНА  СЕКЦИЈА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ind w:firstLine="720"/>
              <w:rPr>
                <w:rFonts w:cstheme="minorHAnsi"/>
                <w:sz w:val="20"/>
                <w:szCs w:val="20"/>
                <w:lang w:val="sr-Cyrl-CS"/>
              </w:rPr>
            </w:pPr>
            <w:r w:rsidRPr="00790FBC">
              <w:rPr>
                <w:rFonts w:cstheme="minorHAnsi"/>
                <w:sz w:val="20"/>
                <w:szCs w:val="20"/>
                <w:lang w:val="sr-Cyrl-CS"/>
              </w:rPr>
              <w:t>5.-8.р</w:t>
            </w:r>
          </w:p>
        </w:tc>
      </w:tr>
      <w:tr w:rsidR="007E3652" w:rsidRPr="00790FBC" w:rsidTr="007E3652">
        <w:trPr>
          <w:trHeight w:hRule="exact" w:val="90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7.</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shd w:val="clear" w:color="auto" w:fill="FFFFFF"/>
              <w:jc w:val="center"/>
              <w:rPr>
                <w:rFonts w:cstheme="minorHAnsi"/>
                <w:sz w:val="20"/>
                <w:szCs w:val="20"/>
                <w:lang w:val="sr-Cyrl-CS"/>
              </w:rPr>
            </w:pPr>
            <w:r w:rsidRPr="00790FBC">
              <w:rPr>
                <w:rFonts w:cstheme="minorHAnsi"/>
                <w:sz w:val="20"/>
                <w:szCs w:val="20"/>
                <w:lang w:val="sr-Cyrl-CS"/>
              </w:rPr>
              <w:t>ЗАБАВНА МАТЕМАТИКА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ind w:firstLine="720"/>
              <w:rPr>
                <w:rFonts w:cstheme="minorHAnsi"/>
                <w:sz w:val="20"/>
                <w:szCs w:val="20"/>
                <w:lang w:val="sr-Cyrl-CS"/>
              </w:rPr>
            </w:pPr>
            <w:r w:rsidRPr="00790FBC">
              <w:rPr>
                <w:rFonts w:cstheme="minorHAnsi"/>
                <w:sz w:val="20"/>
                <w:szCs w:val="20"/>
                <w:lang w:val="sr-Cyrl-CS"/>
              </w:rPr>
              <w:t>1.-8.р</w:t>
            </w:r>
          </w:p>
        </w:tc>
      </w:tr>
      <w:tr w:rsidR="007E3652" w:rsidRPr="00790FBC" w:rsidTr="007E3652">
        <w:trPr>
          <w:trHeight w:hRule="exact" w:val="81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12.</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shd w:val="clear" w:color="auto" w:fill="FFFFFF"/>
              <w:jc w:val="center"/>
              <w:rPr>
                <w:rFonts w:cstheme="minorHAnsi"/>
                <w:sz w:val="20"/>
                <w:szCs w:val="20"/>
                <w:lang w:val="sr-Cyrl-CS"/>
              </w:rPr>
            </w:pPr>
            <w:r w:rsidRPr="00790FBC">
              <w:rPr>
                <w:rFonts w:cstheme="minorHAnsi"/>
                <w:sz w:val="20"/>
                <w:szCs w:val="20"/>
                <w:lang w:val="sr-Cyrl-CS"/>
              </w:rPr>
              <w:t>ХОР</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rPr>
                <w:rFonts w:cstheme="minorHAnsi"/>
                <w:sz w:val="20"/>
                <w:szCs w:val="20"/>
                <w:lang w:val="sr-Cyrl-CS"/>
              </w:rPr>
            </w:pPr>
            <w:r w:rsidRPr="00790FBC">
              <w:rPr>
                <w:rFonts w:cstheme="minorHAnsi"/>
                <w:sz w:val="20"/>
                <w:szCs w:val="20"/>
                <w:lang w:val="sr-Cyrl-CS"/>
              </w:rPr>
              <w:t xml:space="preserve">          5.-8..р</w:t>
            </w:r>
          </w:p>
        </w:tc>
      </w:tr>
      <w:tr w:rsidR="007E3652" w:rsidRPr="00790FBC" w:rsidTr="008A15E6">
        <w:trPr>
          <w:trHeight w:hRule="exact" w:val="66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14.</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ЕКСПЕРИМЕНТАЛНА ФИЗИКА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ind w:firstLine="720"/>
              <w:rPr>
                <w:rFonts w:cstheme="minorHAnsi"/>
                <w:sz w:val="20"/>
                <w:szCs w:val="20"/>
                <w:lang w:val="sr-Cyrl-CS"/>
              </w:rPr>
            </w:pPr>
            <w:r w:rsidRPr="00790FBC">
              <w:rPr>
                <w:rFonts w:cstheme="minorHAnsi"/>
                <w:sz w:val="20"/>
                <w:szCs w:val="20"/>
                <w:lang w:val="sr-Cyrl-CS"/>
              </w:rPr>
              <w:t xml:space="preserve">6.-7. </w:t>
            </w:r>
            <w:r w:rsidR="005B5EFB" w:rsidRPr="00790FBC">
              <w:rPr>
                <w:rFonts w:cstheme="minorHAnsi"/>
                <w:sz w:val="20"/>
                <w:szCs w:val="20"/>
                <w:lang w:val="sr-Cyrl-CS"/>
              </w:rPr>
              <w:t>Р</w:t>
            </w:r>
          </w:p>
        </w:tc>
      </w:tr>
      <w:tr w:rsidR="007E3652" w:rsidRPr="00790FBC" w:rsidTr="007E3652">
        <w:trPr>
          <w:trHeight w:hRule="exact" w:val="870"/>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rPr>
                <w:rFonts w:cstheme="minorHAnsi"/>
                <w:sz w:val="20"/>
                <w:szCs w:val="20"/>
                <w:lang w:val="sr-Cyrl-CS"/>
              </w:rPr>
            </w:pPr>
            <w:r w:rsidRPr="00790FBC">
              <w:rPr>
                <w:rFonts w:cstheme="minorHAnsi"/>
                <w:sz w:val="20"/>
                <w:szCs w:val="20"/>
                <w:lang w:val="sr-Cyrl-CS"/>
              </w:rPr>
              <w:t xml:space="preserve">            15.</w:t>
            </w:r>
          </w:p>
          <w:p w:rsidR="007E3652" w:rsidRPr="00790FBC" w:rsidRDefault="007E3652" w:rsidP="008A15E6">
            <w:pPr>
              <w:jc w:val="center"/>
              <w:rPr>
                <w:rFonts w:cstheme="minorHAnsi"/>
                <w:sz w:val="20"/>
                <w:szCs w:val="20"/>
                <w:lang w:val="sr-Cyrl-CS"/>
              </w:rPr>
            </w:pP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7E3652">
            <w:pPr>
              <w:shd w:val="clear" w:color="auto" w:fill="FFFFFF"/>
              <w:rPr>
                <w:rFonts w:cstheme="minorHAnsi"/>
                <w:sz w:val="20"/>
                <w:szCs w:val="20"/>
                <w:lang w:val="sr-Latn-CS"/>
              </w:rPr>
            </w:pPr>
          </w:p>
          <w:p w:rsidR="007E3652" w:rsidRPr="00790FBC" w:rsidRDefault="007E3652" w:rsidP="008A15E6">
            <w:pPr>
              <w:shd w:val="clear" w:color="auto" w:fill="FFFFFF"/>
              <w:jc w:val="center"/>
              <w:rPr>
                <w:rFonts w:cstheme="minorHAnsi"/>
                <w:sz w:val="20"/>
                <w:szCs w:val="20"/>
                <w:lang w:val="sr-Latn-CS"/>
              </w:rPr>
            </w:pPr>
            <w:r w:rsidRPr="00790FBC">
              <w:rPr>
                <w:rFonts w:cstheme="minorHAnsi"/>
                <w:sz w:val="20"/>
                <w:szCs w:val="20"/>
                <w:lang w:val="sr-Cyrl-CS"/>
              </w:rPr>
              <w:t>„ ЕNGLISH CLUB“</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ind w:firstLine="720"/>
              <w:rPr>
                <w:rFonts w:cstheme="minorHAnsi"/>
                <w:sz w:val="20"/>
                <w:szCs w:val="20"/>
                <w:lang w:val="sr-Cyrl-CS"/>
              </w:rPr>
            </w:pPr>
            <w:r w:rsidRPr="00790FBC">
              <w:rPr>
                <w:rFonts w:cstheme="minorHAnsi"/>
                <w:sz w:val="20"/>
                <w:szCs w:val="20"/>
                <w:lang w:val="sr-Cyrl-CS"/>
              </w:rPr>
              <w:t>7 – 8. Р</w:t>
            </w:r>
          </w:p>
        </w:tc>
      </w:tr>
      <w:tr w:rsidR="007E3652" w:rsidRPr="00790FBC" w:rsidTr="007E3652">
        <w:trPr>
          <w:trHeight w:hRule="exact" w:val="807"/>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26.</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jc w:val="center"/>
              <w:rPr>
                <w:rFonts w:cstheme="minorHAnsi"/>
                <w:sz w:val="20"/>
                <w:szCs w:val="20"/>
                <w:lang w:val="sr-Cyrl-CS"/>
              </w:rPr>
            </w:pPr>
          </w:p>
          <w:p w:rsidR="007E3652" w:rsidRPr="00790FBC" w:rsidRDefault="007E3652" w:rsidP="008A15E6">
            <w:pPr>
              <w:shd w:val="clear" w:color="auto" w:fill="FFFFFF"/>
              <w:jc w:val="center"/>
              <w:rPr>
                <w:rFonts w:cstheme="minorHAnsi"/>
                <w:sz w:val="20"/>
                <w:szCs w:val="20"/>
                <w:lang w:val="sr-Cyrl-CS"/>
              </w:rPr>
            </w:pPr>
            <w:r w:rsidRPr="00790FBC">
              <w:rPr>
                <w:rFonts w:cstheme="minorHAnsi"/>
                <w:sz w:val="20"/>
                <w:szCs w:val="20"/>
                <w:lang w:val="sr-Cyrl-CS"/>
              </w:rPr>
              <w:t>САОБРАЋАЈ</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ind w:firstLine="720"/>
              <w:rPr>
                <w:rFonts w:cstheme="minorHAnsi"/>
                <w:sz w:val="20"/>
                <w:szCs w:val="20"/>
                <w:lang w:val="sr-Cyrl-CS"/>
              </w:rPr>
            </w:pPr>
          </w:p>
          <w:p w:rsidR="007E3652" w:rsidRPr="00790FBC" w:rsidRDefault="007E3652" w:rsidP="008A15E6">
            <w:pPr>
              <w:ind w:firstLine="720"/>
              <w:rPr>
                <w:rFonts w:cstheme="minorHAnsi"/>
                <w:sz w:val="20"/>
                <w:szCs w:val="20"/>
                <w:lang w:val="sr-Cyrl-CS"/>
              </w:rPr>
            </w:pPr>
            <w:r w:rsidRPr="00790FBC">
              <w:rPr>
                <w:rFonts w:cstheme="minorHAnsi"/>
                <w:sz w:val="20"/>
                <w:szCs w:val="20"/>
                <w:lang w:val="sr-Cyrl-CS"/>
              </w:rPr>
              <w:t>5. – 8.р</w:t>
            </w:r>
          </w:p>
        </w:tc>
      </w:tr>
      <w:tr w:rsidR="007E3652" w:rsidRPr="00790FBC" w:rsidTr="00BB421C">
        <w:trPr>
          <w:trHeight w:hRule="exact" w:val="816"/>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27.</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jc w:val="center"/>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РЕЦИТАТОРСКО – НОВИНАРСКА С.</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ind w:firstLine="720"/>
              <w:rPr>
                <w:rFonts w:cstheme="minorHAnsi"/>
                <w:sz w:val="20"/>
                <w:szCs w:val="20"/>
                <w:lang w:val="sr-Cyrl-CS"/>
              </w:rPr>
            </w:pPr>
            <w:r w:rsidRPr="00790FBC">
              <w:rPr>
                <w:rFonts w:cstheme="minorHAnsi"/>
                <w:sz w:val="20"/>
                <w:szCs w:val="20"/>
                <w:lang w:val="sr-Cyrl-CS"/>
              </w:rPr>
              <w:t>1. – 8.р</w:t>
            </w:r>
          </w:p>
        </w:tc>
      </w:tr>
      <w:tr w:rsidR="007E3652" w:rsidRPr="00790FBC" w:rsidTr="007E3652">
        <w:trPr>
          <w:trHeight w:hRule="exact" w:val="735"/>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31.</w:t>
            </w:r>
          </w:p>
        </w:tc>
        <w:tc>
          <w:tcPr>
            <w:tcW w:w="4846"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jc w:val="center"/>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ГРАМАТИКА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shd w:val="clear" w:color="auto" w:fill="FFFFFF"/>
              <w:rPr>
                <w:rFonts w:cstheme="minorHAnsi"/>
                <w:sz w:val="20"/>
                <w:szCs w:val="20"/>
                <w:lang w:val="sr-Cyrl-CS"/>
              </w:rPr>
            </w:pPr>
          </w:p>
          <w:p w:rsidR="007E3652" w:rsidRPr="00790FBC" w:rsidRDefault="007E3652" w:rsidP="008A15E6">
            <w:pPr>
              <w:jc w:val="center"/>
              <w:rPr>
                <w:rFonts w:cstheme="minorHAnsi"/>
                <w:sz w:val="20"/>
                <w:szCs w:val="20"/>
                <w:lang w:val="sr-Cyrl-CS"/>
              </w:rPr>
            </w:pPr>
            <w:r w:rsidRPr="00790FBC">
              <w:rPr>
                <w:rFonts w:cstheme="minorHAnsi"/>
                <w:sz w:val="20"/>
                <w:szCs w:val="20"/>
                <w:lang w:val="sr-Cyrl-CS"/>
              </w:rPr>
              <w:t>5 .– 8 .р</w:t>
            </w:r>
          </w:p>
        </w:tc>
      </w:tr>
    </w:tbl>
    <w:p w:rsidR="007E3652" w:rsidRPr="00790FBC" w:rsidRDefault="007E3652">
      <w:pPr>
        <w:rPr>
          <w:rFonts w:cstheme="minorHAnsi"/>
        </w:rPr>
      </w:pPr>
    </w:p>
    <w:p w:rsidR="002C4591" w:rsidRPr="00F755E6" w:rsidRDefault="00F67D7E" w:rsidP="00F755E6">
      <w:pPr>
        <w:pStyle w:val="ListParagraph"/>
        <w:numPr>
          <w:ilvl w:val="0"/>
          <w:numId w:val="1"/>
        </w:numPr>
        <w:jc w:val="center"/>
        <w:rPr>
          <w:rFonts w:cstheme="minorHAnsi"/>
          <w:b/>
        </w:rPr>
      </w:pPr>
      <w:r w:rsidRPr="00F755E6">
        <w:rPr>
          <w:rFonts w:cstheme="minorHAnsi"/>
          <w:b/>
        </w:rPr>
        <w:lastRenderedPageBreak/>
        <w:t>ПРОГРАМ ШКОЛСКОГ СПОРТА И СПОРТСКИХ АКТИВНОСТИ</w:t>
      </w:r>
    </w:p>
    <w:p w:rsidR="00F67D7E" w:rsidRPr="00790FBC" w:rsidRDefault="00F67D7E" w:rsidP="00F67D7E">
      <w:pPr>
        <w:rPr>
          <w:rFonts w:cstheme="minorHAnsi"/>
        </w:rPr>
      </w:pPr>
      <w:r w:rsidRPr="00790FBC">
        <w:rPr>
          <w:rFonts w:cstheme="minorHAnsi"/>
        </w:rPr>
        <w:t xml:space="preserve"> У школи се негује богат спортски живот у циљу развоја личности и превенцији насиља и малолетничке деликвенције. Школа активно учествује у такмичењима која организује Савез за школски спорт Републике Србије. Школа пружа могућност свим ученицима да се активно баве спортом. Успостављена је сарадња са спортским клубовима који препознају значај укључивања ученика у спорт. Њихови лиценцирани тренери, у сарадњи са нашим наставницима физичког васпитања, организују бесплатне спортске садржаје. Спортске активности се реализују у малој и великој фискултурној сали, школском дворишту, свечаној сали школе.</w:t>
      </w:r>
    </w:p>
    <w:p w:rsidR="002C4591" w:rsidRPr="00790FBC" w:rsidRDefault="002C4591" w:rsidP="002C4591">
      <w:pPr>
        <w:pStyle w:val="Heading2"/>
        <w:spacing w:before="199" w:after="199"/>
        <w:rPr>
          <w:rFonts w:asciiTheme="minorHAnsi" w:hAnsiTheme="minorHAnsi" w:cstheme="minorHAnsi"/>
          <w:b w:val="0"/>
          <w:i/>
          <w:color w:val="000000"/>
          <w:sz w:val="20"/>
          <w:szCs w:val="20"/>
        </w:rPr>
      </w:pPr>
      <w:r w:rsidRPr="00790FBC">
        <w:rPr>
          <w:rFonts w:asciiTheme="minorHAnsi" w:hAnsiTheme="minorHAnsi" w:cstheme="minorHAnsi"/>
          <w:b w:val="0"/>
          <w:color w:val="000000"/>
          <w:sz w:val="20"/>
          <w:szCs w:val="20"/>
          <w:lang w:val="ru-RU"/>
        </w:rPr>
        <w:t>ПРОГРАМИ СПОРТСКИХ АКТИВНОС</w:t>
      </w:r>
      <w:r w:rsidRPr="00790FBC">
        <w:rPr>
          <w:rFonts w:asciiTheme="minorHAnsi" w:hAnsiTheme="minorHAnsi" w:cstheme="minorHAnsi"/>
          <w:color w:val="000000"/>
          <w:sz w:val="20"/>
          <w:szCs w:val="20"/>
          <w:lang w:val="sr-Cyrl-CS"/>
        </w:rPr>
        <w:t> </w:t>
      </w:r>
    </w:p>
    <w:tbl>
      <w:tblPr>
        <w:tblW w:w="10314" w:type="dxa"/>
        <w:tblCellMar>
          <w:left w:w="0" w:type="dxa"/>
          <w:right w:w="0" w:type="dxa"/>
        </w:tblCellMar>
        <w:tblLook w:val="04A0" w:firstRow="1" w:lastRow="0" w:firstColumn="1" w:lastColumn="0" w:noHBand="0" w:noVBand="1"/>
      </w:tblPr>
      <w:tblGrid>
        <w:gridCol w:w="593"/>
        <w:gridCol w:w="40"/>
        <w:gridCol w:w="2169"/>
        <w:gridCol w:w="2551"/>
        <w:gridCol w:w="4961"/>
      </w:tblGrid>
      <w:tr w:rsidR="002C4591" w:rsidRPr="00790FBC" w:rsidTr="00F755E6">
        <w:trPr>
          <w:trHeight w:val="750"/>
        </w:trPr>
        <w:tc>
          <w:tcPr>
            <w:tcW w:w="63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20"/>
                <w:szCs w:val="20"/>
                <w:lang w:val="sr-Cyrl-CS"/>
              </w:rPr>
              <w:t>Ред.</w:t>
            </w:r>
          </w:p>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20"/>
                <w:szCs w:val="20"/>
                <w:lang w:val="sr-Cyrl-CS"/>
              </w:rPr>
              <w:t>бр.</w:t>
            </w:r>
          </w:p>
        </w:tc>
        <w:tc>
          <w:tcPr>
            <w:tcW w:w="21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b/>
                <w:color w:val="000000"/>
                <w:sz w:val="20"/>
                <w:szCs w:val="20"/>
              </w:rPr>
            </w:pPr>
            <w:r w:rsidRPr="00790FBC">
              <w:rPr>
                <w:rFonts w:cstheme="minorHAnsi"/>
                <w:b/>
                <w:color w:val="000000"/>
                <w:sz w:val="20"/>
                <w:szCs w:val="20"/>
                <w:lang w:val="sr-Cyrl-CS"/>
              </w:rPr>
              <w:t>Активности -  садржај рада</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b/>
                <w:color w:val="000000"/>
                <w:sz w:val="20"/>
                <w:szCs w:val="20"/>
              </w:rPr>
            </w:pPr>
            <w:r w:rsidRPr="00790FBC">
              <w:rPr>
                <w:rFonts w:cstheme="minorHAnsi"/>
                <w:b/>
                <w:color w:val="000000"/>
                <w:sz w:val="20"/>
                <w:szCs w:val="20"/>
                <w:lang w:val="sr-Cyrl-CS"/>
              </w:rPr>
              <w:t>Циљ</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b/>
                <w:color w:val="000000"/>
                <w:sz w:val="20"/>
                <w:szCs w:val="20"/>
              </w:rPr>
            </w:pPr>
            <w:r w:rsidRPr="00790FBC">
              <w:rPr>
                <w:rFonts w:cstheme="minorHAnsi"/>
                <w:b/>
                <w:color w:val="000000"/>
                <w:sz w:val="20"/>
                <w:szCs w:val="20"/>
                <w:lang w:val="sr-Cyrl-CS"/>
              </w:rPr>
              <w:t>Задаци</w:t>
            </w:r>
          </w:p>
        </w:tc>
      </w:tr>
      <w:tr w:rsidR="002C4591" w:rsidRPr="00790FBC" w:rsidTr="00F755E6">
        <w:tc>
          <w:tcPr>
            <w:tcW w:w="6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20"/>
                <w:szCs w:val="20"/>
              </w:rPr>
            </w:pPr>
            <w:r w:rsidRPr="00790FBC">
              <w:rPr>
                <w:rFonts w:cstheme="minorHAnsi"/>
                <w:color w:val="000000"/>
                <w:sz w:val="20"/>
                <w:szCs w:val="20"/>
                <w:lang w:val="sr-Cyrl-CS"/>
              </w:rPr>
              <w:t>1.</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КРОС</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Подстицање свести ученика о значају физичке активности за здравље и општи развој ученика</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 Стимулисање рада унутрашњих органа (срца, плућа); побољшање опште издржљивости и упорности у условима  животне средине</w:t>
            </w:r>
          </w:p>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-стицање навика повезивања садржаја физичког васпитања са свакодневним животом</w:t>
            </w:r>
          </w:p>
        </w:tc>
      </w:tr>
      <w:tr w:rsidR="002C4591" w:rsidRPr="00790FBC" w:rsidTr="00F755E6">
        <w:tc>
          <w:tcPr>
            <w:tcW w:w="6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20"/>
                <w:szCs w:val="20"/>
                <w:lang w:val="sr-Cyrl-CS"/>
              </w:rPr>
              <w:t>2.</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Одељенско такмичење</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Развијање дечје кретне креативности , провера телесне развијености, развијање такмичарског духа и фер игре</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rPr>
              <w:t> </w:t>
            </w:r>
            <w:r w:rsidRPr="00790FBC">
              <w:rPr>
                <w:rFonts w:cstheme="minorHAnsi"/>
                <w:color w:val="000000"/>
                <w:sz w:val="16"/>
                <w:szCs w:val="16"/>
                <w:lang w:val="sr-Cyrl-CS"/>
              </w:rPr>
              <w:t>-треба да се развија спретност, оријентација у простору и брзина сложене кретне реакције на непредвидиве ситуације.</w:t>
            </w:r>
          </w:p>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-васпитавање одважности и свесне дисциплине</w:t>
            </w:r>
          </w:p>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 утврђивање разноврсних навика кретања у комбинованом и брзом извођењу</w:t>
            </w:r>
          </w:p>
        </w:tc>
      </w:tr>
      <w:tr w:rsidR="002C4591" w:rsidRPr="00790FBC" w:rsidTr="00F755E6">
        <w:tc>
          <w:tcPr>
            <w:tcW w:w="6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20"/>
                <w:szCs w:val="20"/>
                <w:lang w:val="sr-Cyrl-CS"/>
              </w:rPr>
              <w:t>3.</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Игре на снегу</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16"/>
                <w:szCs w:val="16"/>
              </w:rPr>
            </w:pPr>
            <w:r w:rsidRPr="00790FBC">
              <w:rPr>
                <w:rFonts w:cstheme="minorHAnsi"/>
                <w:color w:val="000000"/>
                <w:sz w:val="16"/>
                <w:szCs w:val="16"/>
                <w:lang w:val="sr-Cyrl-CS"/>
              </w:rPr>
              <w:t>Формирање свести о значају бављења физичком активношћу, уживање у зимским играма</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-Ученици треба да се играју, уживају у разним спортским активностима развијају такмичарски дух.</w:t>
            </w:r>
          </w:p>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ru-RU"/>
              </w:rPr>
              <w:t> </w:t>
            </w:r>
          </w:p>
        </w:tc>
      </w:tr>
      <w:tr w:rsidR="002C4591" w:rsidRPr="00790FBC" w:rsidTr="00F755E6">
        <w:tc>
          <w:tcPr>
            <w:tcW w:w="6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20"/>
                <w:szCs w:val="20"/>
                <w:lang w:val="sr-Cyrl-CS"/>
              </w:rPr>
              <w:t>4.</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ru-RU"/>
              </w:rPr>
              <w:t>Дечија недеља</w:t>
            </w:r>
          </w:p>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ru-RU"/>
              </w:rPr>
              <w:t>Плес и игра</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Овладавање  плесним садржајем,</w:t>
            </w:r>
            <w:r w:rsidRPr="00790FBC">
              <w:rPr>
                <w:rFonts w:cstheme="minorHAnsi"/>
                <w:color w:val="000000"/>
                <w:sz w:val="16"/>
                <w:szCs w:val="16"/>
              </w:rPr>
              <w:t>  </w:t>
            </w:r>
            <w:r w:rsidRPr="00790FBC">
              <w:rPr>
                <w:rFonts w:cstheme="minorHAnsi"/>
                <w:color w:val="000000"/>
                <w:sz w:val="16"/>
                <w:szCs w:val="16"/>
                <w:lang w:val="sr-Cyrl-CS"/>
              </w:rPr>
              <w:t>развијање креативности, смисла за уметност. Развијање смисла за естетско и ритмичко кретно изражавање.</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-развијати код ученика смисао за лепо,развијање креативности,лепоте модерног плеса,покрета</w:t>
            </w:r>
          </w:p>
        </w:tc>
      </w:tr>
      <w:tr w:rsidR="002C4591" w:rsidRPr="00790FBC" w:rsidTr="00F755E6">
        <w:tc>
          <w:tcPr>
            <w:tcW w:w="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18"/>
                <w:szCs w:val="18"/>
                <w:lang w:val="sr-Cyrl-CS"/>
              </w:rPr>
              <w:t> </w:t>
            </w:r>
          </w:p>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18"/>
                <w:szCs w:val="18"/>
                <w:lang w:val="sr-Cyrl-CS"/>
              </w:rPr>
              <w:t>5.</w:t>
            </w:r>
          </w:p>
        </w:tc>
        <w:tc>
          <w:tcPr>
            <w:tcW w:w="22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 </w:t>
            </w:r>
          </w:p>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Између две ватре (1-4)</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допринесе</w:t>
            </w:r>
          </w:p>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интегралном развоју личности ученика</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задовољавање основних дечјих потреба за кретањем и игром</w:t>
            </w:r>
          </w:p>
        </w:tc>
      </w:tr>
      <w:tr w:rsidR="002C4591" w:rsidRPr="00790FBC" w:rsidTr="00F755E6">
        <w:tc>
          <w:tcPr>
            <w:tcW w:w="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18"/>
                <w:szCs w:val="18"/>
                <w:lang w:val="sr-Cyrl-CS"/>
              </w:rPr>
              <w:t> </w:t>
            </w:r>
          </w:p>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18"/>
                <w:szCs w:val="18"/>
                <w:lang w:val="sr-Cyrl-CS"/>
              </w:rPr>
              <w:t>6.</w:t>
            </w:r>
          </w:p>
        </w:tc>
        <w:tc>
          <w:tcPr>
            <w:tcW w:w="22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 </w:t>
            </w:r>
          </w:p>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 Фудбал,кошарка,одбојка (5-8)</w:t>
            </w:r>
          </w:p>
          <w:p w:rsidR="002C4591" w:rsidRPr="00790FBC" w:rsidRDefault="002C4591" w:rsidP="00F755E6">
            <w:pPr>
              <w:spacing w:line="240" w:lineRule="auto"/>
              <w:rPr>
                <w:rFonts w:cstheme="minorHAnsi"/>
                <w:b/>
                <w:color w:val="000000"/>
                <w:sz w:val="16"/>
                <w:szCs w:val="16"/>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допринесе</w:t>
            </w:r>
          </w:p>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интегралном развоју личности ученика</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задовољавање основних дечјих потреба за кретањем и игром</w:t>
            </w:r>
          </w:p>
        </w:tc>
      </w:tr>
      <w:tr w:rsidR="002C4591" w:rsidRPr="00790FBC" w:rsidTr="00F755E6">
        <w:tc>
          <w:tcPr>
            <w:tcW w:w="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18"/>
                <w:szCs w:val="18"/>
                <w:lang w:val="sr-Cyrl-CS"/>
              </w:rPr>
              <w:t> </w:t>
            </w:r>
          </w:p>
          <w:p w:rsidR="002C4591" w:rsidRPr="00790FBC" w:rsidRDefault="002C4591" w:rsidP="00F755E6">
            <w:pPr>
              <w:spacing w:line="240" w:lineRule="auto"/>
              <w:jc w:val="center"/>
              <w:rPr>
                <w:rFonts w:cstheme="minorHAnsi"/>
                <w:color w:val="000000"/>
                <w:sz w:val="20"/>
                <w:szCs w:val="20"/>
              </w:rPr>
            </w:pPr>
            <w:r w:rsidRPr="00790FBC">
              <w:rPr>
                <w:rFonts w:cstheme="minorHAnsi"/>
                <w:color w:val="000000"/>
                <w:sz w:val="18"/>
                <w:szCs w:val="18"/>
                <w:lang w:val="sr-Cyrl-CS"/>
              </w:rPr>
              <w:t>7.</w:t>
            </w:r>
          </w:p>
        </w:tc>
        <w:tc>
          <w:tcPr>
            <w:tcW w:w="22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 </w:t>
            </w:r>
          </w:p>
          <w:p w:rsidR="002C4591" w:rsidRPr="00790FBC" w:rsidRDefault="002C4591" w:rsidP="00F755E6">
            <w:pPr>
              <w:spacing w:line="240" w:lineRule="auto"/>
              <w:rPr>
                <w:rFonts w:cstheme="minorHAnsi"/>
                <w:b/>
                <w:color w:val="000000"/>
                <w:sz w:val="16"/>
                <w:szCs w:val="16"/>
              </w:rPr>
            </w:pPr>
            <w:r w:rsidRPr="00790FBC">
              <w:rPr>
                <w:rFonts w:cstheme="minorHAnsi"/>
                <w:b/>
                <w:color w:val="000000"/>
                <w:sz w:val="16"/>
                <w:szCs w:val="16"/>
                <w:lang w:val="sr-Cyrl-CS"/>
              </w:rPr>
              <w:t>Повлачење конопца</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допринесе</w:t>
            </w:r>
          </w:p>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интегралном развоју личности ученика</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2C4591" w:rsidRPr="00790FBC" w:rsidRDefault="002C4591" w:rsidP="00F755E6">
            <w:pPr>
              <w:spacing w:line="240" w:lineRule="auto"/>
              <w:rPr>
                <w:rFonts w:cstheme="minorHAnsi"/>
                <w:color w:val="000000"/>
                <w:sz w:val="16"/>
                <w:szCs w:val="16"/>
              </w:rPr>
            </w:pPr>
            <w:r w:rsidRPr="00790FBC">
              <w:rPr>
                <w:rFonts w:cstheme="minorHAnsi"/>
                <w:color w:val="000000"/>
                <w:sz w:val="16"/>
                <w:szCs w:val="16"/>
                <w:lang w:val="sr-Cyrl-CS"/>
              </w:rPr>
              <w:t>задовољавање основних дечјих потреба за кретањем и игром</w:t>
            </w:r>
          </w:p>
        </w:tc>
      </w:tr>
    </w:tbl>
    <w:p w:rsidR="00F67D7E" w:rsidRPr="00F755E6" w:rsidRDefault="00F67D7E" w:rsidP="00F755E6">
      <w:pPr>
        <w:pStyle w:val="ListParagraph"/>
        <w:numPr>
          <w:ilvl w:val="0"/>
          <w:numId w:val="1"/>
        </w:numPr>
        <w:jc w:val="center"/>
        <w:rPr>
          <w:rFonts w:cstheme="minorHAnsi"/>
          <w:b/>
        </w:rPr>
      </w:pPr>
      <w:r w:rsidRPr="00F755E6">
        <w:rPr>
          <w:rFonts w:cstheme="minorHAnsi"/>
          <w:b/>
        </w:rPr>
        <w:lastRenderedPageBreak/>
        <w:t>ПРОГРАМ КУЛТУРНИХ АКТИВНОСТИ ШКОЛЕ</w:t>
      </w:r>
    </w:p>
    <w:p w:rsidR="00F67D7E" w:rsidRPr="00790FBC" w:rsidRDefault="00F67D7E" w:rsidP="00F67D7E">
      <w:pPr>
        <w:rPr>
          <w:rFonts w:cstheme="minorHAnsi"/>
        </w:rPr>
      </w:pPr>
      <w:r w:rsidRPr="00790FBC">
        <w:rPr>
          <w:rFonts w:cstheme="minorHAnsi"/>
        </w:rPr>
        <w:t>У ближем окружењу школе налази се велики број културних институција, које веома радо и често користимо у нашим наставним и ваннаставним активностима. Тако додатно оснажујемо културне активности ученика.</w:t>
      </w:r>
    </w:p>
    <w:p w:rsidR="007E3652" w:rsidRPr="00790FBC" w:rsidRDefault="007E3652" w:rsidP="007E3652">
      <w:pPr>
        <w:rPr>
          <w:rFonts w:cstheme="minorHAnsi"/>
          <w:sz w:val="20"/>
          <w:szCs w:val="20"/>
          <w:lang w:val="sr-Cyrl-CS"/>
        </w:rPr>
      </w:pPr>
      <w:r w:rsidRPr="00790FBC">
        <w:rPr>
          <w:rFonts w:cstheme="minorHAnsi"/>
          <w:sz w:val="20"/>
          <w:szCs w:val="20"/>
        </w:rPr>
        <w:t>ПЛАН РАДА КОМИСИЈЕ ЗА КУЛТУРНУ ДЕЛАТНОСТ И СВЕЧАНОСТИ</w:t>
      </w:r>
    </w:p>
    <w:tbl>
      <w:tblPr>
        <w:tblpPr w:leftFromText="141" w:rightFromText="141" w:vertAnchor="text" w:horzAnchor="margin" w:tblpY="3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860"/>
        <w:gridCol w:w="2952"/>
      </w:tblGrid>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b/>
                <w:bCs/>
                <w:iCs/>
                <w:sz w:val="20"/>
                <w:szCs w:val="20"/>
                <w:lang w:val="sr-Cyrl-CS"/>
              </w:rPr>
            </w:pPr>
            <w:r w:rsidRPr="00790FBC">
              <w:rPr>
                <w:rFonts w:cstheme="minorHAnsi"/>
                <w:b/>
                <w:bCs/>
                <w:iCs/>
                <w:sz w:val="20"/>
                <w:szCs w:val="20"/>
                <w:lang w:val="sr-Cyrl-CS"/>
              </w:rPr>
              <w:t>Предвиђене активности</w:t>
            </w: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b/>
                <w:bCs/>
                <w:iCs/>
                <w:sz w:val="20"/>
                <w:szCs w:val="20"/>
                <w:lang w:val="sr-Cyrl-CS"/>
              </w:rPr>
            </w:pPr>
            <w:r w:rsidRPr="00790FBC">
              <w:rPr>
                <w:rFonts w:cstheme="minorHAnsi"/>
                <w:b/>
                <w:bCs/>
                <w:iCs/>
                <w:sz w:val="20"/>
                <w:szCs w:val="20"/>
                <w:lang w:val="sr-Cyrl-CS"/>
              </w:rPr>
              <w:t>Носиоци реализације</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b/>
                <w:bCs/>
                <w:iCs/>
                <w:sz w:val="20"/>
                <w:szCs w:val="20"/>
                <w:lang w:val="sr-Cyrl-CS"/>
              </w:rPr>
            </w:pPr>
            <w:r w:rsidRPr="00790FBC">
              <w:rPr>
                <w:rFonts w:cstheme="minorHAnsi"/>
                <w:b/>
                <w:bCs/>
                <w:iCs/>
                <w:sz w:val="20"/>
                <w:szCs w:val="20"/>
                <w:lang w:val="sr-Cyrl-CS"/>
              </w:rPr>
              <w:t>Начин реализације</w:t>
            </w: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20"/>
                <w:szCs w:val="20"/>
              </w:rPr>
            </w:pPr>
          </w:p>
          <w:p w:rsidR="00720126" w:rsidRPr="00790FBC" w:rsidRDefault="00720126" w:rsidP="00F755E6">
            <w:pPr>
              <w:spacing w:line="240" w:lineRule="auto"/>
              <w:rPr>
                <w:rFonts w:cstheme="minorHAnsi"/>
                <w:sz w:val="20"/>
                <w:szCs w:val="20"/>
              </w:rPr>
            </w:pPr>
            <w:r w:rsidRPr="00790FBC">
              <w:rPr>
                <w:rFonts w:cstheme="minorHAnsi"/>
                <w:sz w:val="20"/>
                <w:szCs w:val="20"/>
              </w:rPr>
              <w:t>-  Пријем првака</w:t>
            </w:r>
          </w:p>
          <w:p w:rsidR="00720126" w:rsidRPr="00790FBC" w:rsidRDefault="00720126" w:rsidP="00F755E6">
            <w:pPr>
              <w:spacing w:line="240" w:lineRule="auto"/>
              <w:rPr>
                <w:rFonts w:cstheme="minorHAnsi"/>
                <w:sz w:val="20"/>
                <w:szCs w:val="20"/>
              </w:rPr>
            </w:pPr>
            <w:r w:rsidRPr="00790FBC">
              <w:rPr>
                <w:rFonts w:cstheme="minorHAnsi"/>
                <w:sz w:val="20"/>
                <w:szCs w:val="20"/>
              </w:rPr>
              <w:t>- Учешће на Бербанским    данима</w:t>
            </w:r>
          </w:p>
          <w:p w:rsidR="00720126" w:rsidRPr="00790FBC" w:rsidRDefault="00720126" w:rsidP="00F755E6">
            <w:pPr>
              <w:spacing w:line="240" w:lineRule="auto"/>
              <w:rPr>
                <w:rFonts w:cstheme="minorHAnsi"/>
                <w:sz w:val="20"/>
                <w:szCs w:val="20"/>
              </w:rPr>
            </w:pPr>
            <w:r w:rsidRPr="00790FBC">
              <w:rPr>
                <w:rFonts w:cstheme="minorHAnsi"/>
                <w:sz w:val="20"/>
                <w:szCs w:val="20"/>
              </w:rPr>
              <w:t>- Књижевно вече</w:t>
            </w:r>
          </w:p>
          <w:p w:rsidR="00720126" w:rsidRPr="00790FBC" w:rsidRDefault="00720126" w:rsidP="00F755E6">
            <w:pPr>
              <w:spacing w:line="240" w:lineRule="auto"/>
              <w:rPr>
                <w:rFonts w:cstheme="minorHAnsi"/>
                <w:sz w:val="20"/>
                <w:szCs w:val="20"/>
              </w:rPr>
            </w:pP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20"/>
                <w:szCs w:val="20"/>
                <w:lang w:val="sr-Cyrl-CS"/>
              </w:rPr>
            </w:pP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чланови комисије за културну делатност</w:t>
            </w:r>
          </w:p>
          <w:p w:rsidR="00720126" w:rsidRPr="00790FBC" w:rsidRDefault="00720126" w:rsidP="00F755E6">
            <w:pPr>
              <w:pStyle w:val="ListParagraph"/>
              <w:numPr>
                <w:ilvl w:val="0"/>
                <w:numId w:val="5"/>
              </w:numPr>
              <w:tabs>
                <w:tab w:val="left" w:pos="289"/>
              </w:tabs>
              <w:spacing w:after="0" w:line="240" w:lineRule="auto"/>
              <w:ind w:left="0" w:firstLine="6"/>
              <w:jc w:val="center"/>
              <w:rPr>
                <w:rFonts w:cstheme="minorHAnsi"/>
                <w:sz w:val="20"/>
                <w:szCs w:val="20"/>
                <w:lang w:val="sr-Cyrl-CS"/>
              </w:rPr>
            </w:pPr>
            <w:r w:rsidRPr="00790FBC">
              <w:rPr>
                <w:rFonts w:cstheme="minorHAnsi"/>
                <w:sz w:val="20"/>
                <w:szCs w:val="20"/>
                <w:lang w:val="sr-Cyrl-CS"/>
              </w:rPr>
              <w:t>одељењске заједнице</w:t>
            </w:r>
          </w:p>
          <w:p w:rsidR="00720126" w:rsidRPr="00790FBC" w:rsidRDefault="00720126" w:rsidP="00F755E6">
            <w:pPr>
              <w:pStyle w:val="ListParagraph"/>
              <w:spacing w:line="240" w:lineRule="auto"/>
              <w:ind w:left="430"/>
              <w:rPr>
                <w:rFonts w:cstheme="minorHAnsi"/>
                <w:sz w:val="20"/>
                <w:szCs w:val="20"/>
                <w:lang w:val="sr-Cyrl-CS"/>
              </w:rPr>
            </w:pP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20"/>
                <w:szCs w:val="20"/>
                <w:lang w:val="sr-Cyrl-CS"/>
              </w:rPr>
            </w:pP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свечани програм</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посета изложби, игре, рукотворине</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посета у „Колонија књижевника“</w:t>
            </w: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pStyle w:val="ListParagraph"/>
              <w:spacing w:line="240" w:lineRule="auto"/>
              <w:ind w:left="142"/>
              <w:rPr>
                <w:rFonts w:cstheme="minorHAnsi"/>
                <w:sz w:val="20"/>
                <w:szCs w:val="20"/>
              </w:rPr>
            </w:pPr>
          </w:p>
          <w:p w:rsidR="00720126" w:rsidRPr="00790FBC" w:rsidRDefault="00720126" w:rsidP="00F755E6">
            <w:pPr>
              <w:pStyle w:val="ListParagraph"/>
              <w:numPr>
                <w:ilvl w:val="0"/>
                <w:numId w:val="5"/>
              </w:numPr>
              <w:spacing w:after="0" w:line="240" w:lineRule="auto"/>
              <w:ind w:left="142" w:hanging="142"/>
              <w:jc w:val="both"/>
              <w:rPr>
                <w:rFonts w:cstheme="minorHAnsi"/>
                <w:sz w:val="20"/>
                <w:szCs w:val="20"/>
              </w:rPr>
            </w:pPr>
            <w:r w:rsidRPr="00790FBC">
              <w:rPr>
                <w:rFonts w:cstheme="minorHAnsi"/>
                <w:sz w:val="20"/>
                <w:szCs w:val="20"/>
              </w:rPr>
              <w:t xml:space="preserve">      Обележавање Дечије      недеље</w:t>
            </w:r>
          </w:p>
          <w:p w:rsidR="00720126" w:rsidRPr="00790FBC" w:rsidRDefault="00720126" w:rsidP="00F755E6">
            <w:pPr>
              <w:pStyle w:val="ListParagraph"/>
              <w:numPr>
                <w:ilvl w:val="0"/>
                <w:numId w:val="5"/>
              </w:numPr>
              <w:spacing w:after="0" w:line="240" w:lineRule="auto"/>
              <w:ind w:left="142" w:hanging="142"/>
              <w:jc w:val="both"/>
              <w:rPr>
                <w:rFonts w:cstheme="minorHAnsi"/>
                <w:sz w:val="20"/>
                <w:szCs w:val="20"/>
              </w:rPr>
            </w:pPr>
            <w:r w:rsidRPr="00790FBC">
              <w:rPr>
                <w:rFonts w:cstheme="minorHAnsi"/>
                <w:sz w:val="20"/>
                <w:szCs w:val="20"/>
              </w:rPr>
              <w:t xml:space="preserve">       Учешће у акцији „Читалачки дневник“</w:t>
            </w:r>
          </w:p>
          <w:p w:rsidR="00720126" w:rsidRPr="00790FBC" w:rsidRDefault="00720126" w:rsidP="00F755E6">
            <w:pPr>
              <w:spacing w:line="240" w:lineRule="auto"/>
              <w:rPr>
                <w:rFonts w:cstheme="minorHAnsi"/>
                <w:sz w:val="20"/>
                <w:szCs w:val="20"/>
                <w:lang w:val="sr-Cyrl-CS"/>
              </w:rPr>
            </w:pPr>
          </w:p>
          <w:p w:rsidR="00720126" w:rsidRPr="00790FBC" w:rsidRDefault="00720126" w:rsidP="00F755E6">
            <w:pPr>
              <w:spacing w:line="240" w:lineRule="auto"/>
              <w:rPr>
                <w:rFonts w:cstheme="minorHAnsi"/>
                <w:sz w:val="20"/>
                <w:szCs w:val="20"/>
                <w:lang w:val="sr-Cyrl-CS"/>
              </w:rPr>
            </w:pP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20"/>
                <w:szCs w:val="20"/>
                <w:lang w:val="sr-Cyrl-CS"/>
              </w:rPr>
            </w:pP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чланови комисије</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За културну делатност</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чланови дечјег савеза</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сарадња са библиотеком</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20"/>
                <w:szCs w:val="20"/>
                <w:lang w:val="sr-Cyrl-CS"/>
              </w:rPr>
            </w:pP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xml:space="preserve">- игре </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представе</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посета у библиотеци</w:t>
            </w: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20"/>
                <w:szCs w:val="20"/>
                <w:lang w:val="sr-Cyrl-CS"/>
              </w:rPr>
            </w:pPr>
          </w:p>
          <w:p w:rsidR="00720126" w:rsidRPr="00790FBC" w:rsidRDefault="00720126" w:rsidP="00F755E6">
            <w:pPr>
              <w:spacing w:line="240" w:lineRule="auto"/>
              <w:rPr>
                <w:rFonts w:cstheme="minorHAnsi"/>
                <w:sz w:val="20"/>
                <w:szCs w:val="20"/>
                <w:lang w:val="sr-Cyrl-CS"/>
              </w:rPr>
            </w:pPr>
            <w:r w:rsidRPr="00790FBC">
              <w:rPr>
                <w:rFonts w:cstheme="minorHAnsi"/>
                <w:sz w:val="20"/>
                <w:szCs w:val="20"/>
                <w:lang w:val="sr-Cyrl-CS"/>
              </w:rPr>
              <w:t xml:space="preserve"> -  Сарадња са Црвеним              крстом</w:t>
            </w:r>
          </w:p>
          <w:p w:rsidR="00720126" w:rsidRPr="00790FBC" w:rsidRDefault="00720126" w:rsidP="00F755E6">
            <w:pPr>
              <w:spacing w:line="240" w:lineRule="auto"/>
              <w:rPr>
                <w:rFonts w:cstheme="minorHAnsi"/>
                <w:sz w:val="20"/>
                <w:szCs w:val="20"/>
                <w:lang w:val="sr-Cyrl-CS"/>
              </w:rPr>
            </w:pPr>
            <w:r w:rsidRPr="00790FBC">
              <w:rPr>
                <w:rFonts w:cstheme="minorHAnsi"/>
                <w:sz w:val="20"/>
                <w:szCs w:val="20"/>
                <w:lang w:val="sr-Cyrl-CS"/>
              </w:rPr>
              <w:t xml:space="preserve">  Сунчана јесен живота</w:t>
            </w: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20"/>
                <w:szCs w:val="20"/>
                <w:lang w:val="sr-Cyrl-CS"/>
              </w:rPr>
            </w:pP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чланови  комисије за културну делатност</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чланови Црвеног крста</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чланови естетске комисије</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20"/>
                <w:szCs w:val="20"/>
                <w:lang w:val="sr-Cyrl-CS"/>
              </w:rPr>
            </w:pP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састанак</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 изложба</w:t>
            </w:r>
          </w:p>
          <w:p w:rsidR="00720126" w:rsidRPr="00790FBC" w:rsidRDefault="00720126" w:rsidP="00F755E6">
            <w:pPr>
              <w:spacing w:line="240" w:lineRule="auto"/>
              <w:jc w:val="center"/>
              <w:rPr>
                <w:rFonts w:cstheme="minorHAnsi"/>
                <w:sz w:val="20"/>
                <w:szCs w:val="20"/>
                <w:lang w:val="sr-Cyrl-CS"/>
              </w:rPr>
            </w:pPr>
            <w:r w:rsidRPr="00790FBC">
              <w:rPr>
                <w:rFonts w:cstheme="minorHAnsi"/>
                <w:sz w:val="20"/>
                <w:szCs w:val="20"/>
                <w:lang w:val="sr-Cyrl-CS"/>
              </w:rPr>
              <w:t>Учешће у културно уметничком програму</w:t>
            </w: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18"/>
                <w:szCs w:val="18"/>
                <w:lang w:val="sr-Cyrl-CS"/>
              </w:rPr>
            </w:pP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Учешће на Сусретима дечјих позоришних сцена</w:t>
            </w: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Активно учешће у културно-уметничком програму „Витлејем“</w:t>
            </w: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комисије за културну делатност</w:t>
            </w:r>
          </w:p>
          <w:p w:rsidR="00720126" w:rsidRPr="00790FBC" w:rsidRDefault="00720126" w:rsidP="00F755E6">
            <w:pPr>
              <w:pStyle w:val="ListParagraph"/>
              <w:numPr>
                <w:ilvl w:val="0"/>
                <w:numId w:val="5"/>
              </w:numPr>
              <w:tabs>
                <w:tab w:val="left" w:pos="289"/>
              </w:tabs>
              <w:spacing w:after="0" w:line="240" w:lineRule="auto"/>
              <w:ind w:left="0" w:firstLine="6"/>
              <w:jc w:val="center"/>
              <w:rPr>
                <w:rFonts w:cstheme="minorHAnsi"/>
                <w:sz w:val="18"/>
                <w:szCs w:val="18"/>
                <w:lang w:val="sr-Cyrl-CS"/>
              </w:rPr>
            </w:pPr>
            <w:r w:rsidRPr="00790FBC">
              <w:rPr>
                <w:rFonts w:cstheme="minorHAnsi"/>
                <w:sz w:val="18"/>
                <w:szCs w:val="18"/>
                <w:lang w:val="sr-Cyrl-CS"/>
              </w:rPr>
              <w:t>одељењске заједнице</w:t>
            </w:r>
          </w:p>
          <w:p w:rsidR="00720126" w:rsidRPr="00790FBC" w:rsidRDefault="00720126" w:rsidP="00F755E6">
            <w:pPr>
              <w:pStyle w:val="ListParagraph"/>
              <w:numPr>
                <w:ilvl w:val="0"/>
                <w:numId w:val="5"/>
              </w:numPr>
              <w:tabs>
                <w:tab w:val="left" w:pos="289"/>
              </w:tabs>
              <w:spacing w:after="0" w:line="240" w:lineRule="auto"/>
              <w:ind w:left="0" w:firstLine="6"/>
              <w:jc w:val="center"/>
              <w:rPr>
                <w:rFonts w:cstheme="minorHAnsi"/>
                <w:sz w:val="18"/>
                <w:szCs w:val="18"/>
                <w:lang w:val="sr-Cyrl-CS"/>
              </w:rPr>
            </w:pPr>
            <w:r w:rsidRPr="00790FBC">
              <w:rPr>
                <w:rFonts w:cstheme="minorHAnsi"/>
                <w:sz w:val="18"/>
                <w:szCs w:val="18"/>
                <w:lang w:val="sr-Cyrl-CS"/>
              </w:rPr>
              <w:t>локална заједница</w:t>
            </w:r>
          </w:p>
          <w:p w:rsidR="00720126" w:rsidRPr="00790FBC" w:rsidRDefault="00720126" w:rsidP="00F755E6">
            <w:pPr>
              <w:spacing w:line="240" w:lineRule="auto"/>
              <w:jc w:val="center"/>
              <w:rPr>
                <w:rFonts w:cstheme="minorHAnsi"/>
                <w:sz w:val="18"/>
                <w:szCs w:val="18"/>
                <w:lang w:val="sr-Cyrl-CS"/>
              </w:rPr>
            </w:pP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састанак</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посета</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радионица</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свечани програм</w:t>
            </w:r>
          </w:p>
          <w:p w:rsidR="00720126" w:rsidRPr="00790FBC" w:rsidRDefault="00720126" w:rsidP="00F755E6">
            <w:pPr>
              <w:spacing w:line="240" w:lineRule="auto"/>
              <w:jc w:val="center"/>
              <w:rPr>
                <w:rFonts w:cstheme="minorHAnsi"/>
                <w:sz w:val="18"/>
                <w:szCs w:val="18"/>
                <w:lang w:val="sr-Cyrl-CS"/>
              </w:rPr>
            </w:pPr>
          </w:p>
        </w:tc>
      </w:tr>
      <w:tr w:rsidR="00720126" w:rsidRPr="00790FBC" w:rsidTr="00F755E6">
        <w:trPr>
          <w:trHeight w:val="1853"/>
        </w:trPr>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18"/>
                <w:szCs w:val="18"/>
                <w:lang w:val="sr-Cyrl-CS"/>
              </w:rPr>
            </w:pP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Учешће у</w:t>
            </w: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обележавање Школске славе - дана Светог Саве</w:t>
            </w: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Обележавање</w:t>
            </w:r>
          </w:p>
          <w:p w:rsidR="00720126" w:rsidRPr="00790FBC" w:rsidRDefault="00720126" w:rsidP="00F755E6">
            <w:pPr>
              <w:pStyle w:val="ListParagraph"/>
              <w:spacing w:line="240" w:lineRule="auto"/>
              <w:ind w:left="142"/>
              <w:rPr>
                <w:rFonts w:cstheme="minorHAnsi"/>
                <w:sz w:val="18"/>
                <w:szCs w:val="18"/>
                <w:lang w:val="sr-Cyrl-CS"/>
              </w:rPr>
            </w:pPr>
            <w:r w:rsidRPr="00790FBC">
              <w:rPr>
                <w:rFonts w:cstheme="minorHAnsi"/>
                <w:sz w:val="18"/>
                <w:szCs w:val="18"/>
                <w:lang w:val="sr-Cyrl-CS"/>
              </w:rPr>
              <w:t>Дана Мађарске културе</w:t>
            </w:r>
          </w:p>
          <w:p w:rsidR="00720126" w:rsidRPr="00790FBC" w:rsidRDefault="00720126" w:rsidP="00F755E6">
            <w:pPr>
              <w:spacing w:line="240" w:lineRule="auto"/>
              <w:rPr>
                <w:rFonts w:cstheme="minorHAnsi"/>
                <w:sz w:val="18"/>
                <w:szCs w:val="18"/>
                <w:lang w:val="sr-Cyrl-CS"/>
              </w:rPr>
            </w:pP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комисије за културну делатност</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xml:space="preserve">- чланови комисије за прославу школске славе Св.Саве </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pStyle w:val="ListParagraph"/>
              <w:numPr>
                <w:ilvl w:val="0"/>
                <w:numId w:val="5"/>
              </w:numPr>
              <w:spacing w:after="0" w:line="240" w:lineRule="auto"/>
              <w:ind w:left="459" w:hanging="283"/>
              <w:jc w:val="center"/>
              <w:rPr>
                <w:rFonts w:cstheme="minorHAnsi"/>
                <w:sz w:val="18"/>
                <w:szCs w:val="18"/>
                <w:lang w:val="sr-Cyrl-CS"/>
              </w:rPr>
            </w:pPr>
            <w:r w:rsidRPr="00790FBC">
              <w:rPr>
                <w:rFonts w:cstheme="minorHAnsi"/>
                <w:sz w:val="18"/>
                <w:szCs w:val="18"/>
                <w:lang w:val="sr-Cyrl-CS"/>
              </w:rPr>
              <w:t>свечани програм</w:t>
            </w:r>
          </w:p>
          <w:p w:rsidR="00720126" w:rsidRPr="00790FBC" w:rsidRDefault="00720126" w:rsidP="00F755E6">
            <w:pPr>
              <w:pStyle w:val="ListParagraph"/>
              <w:numPr>
                <w:ilvl w:val="0"/>
                <w:numId w:val="5"/>
              </w:numPr>
              <w:spacing w:after="0" w:line="240" w:lineRule="auto"/>
              <w:ind w:left="459" w:hanging="283"/>
              <w:jc w:val="center"/>
              <w:rPr>
                <w:rFonts w:cstheme="minorHAnsi"/>
                <w:sz w:val="18"/>
                <w:szCs w:val="18"/>
                <w:lang w:val="sr-Cyrl-CS"/>
              </w:rPr>
            </w:pPr>
            <w:r w:rsidRPr="00790FBC">
              <w:rPr>
                <w:rFonts w:cstheme="minorHAnsi"/>
                <w:sz w:val="18"/>
                <w:szCs w:val="18"/>
                <w:lang w:val="sr-Cyrl-CS"/>
              </w:rPr>
              <w:t>изложба</w:t>
            </w: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pStyle w:val="ListParagraph"/>
              <w:spacing w:line="240" w:lineRule="auto"/>
              <w:ind w:left="142"/>
              <w:rPr>
                <w:rFonts w:cstheme="minorHAnsi"/>
                <w:sz w:val="18"/>
                <w:szCs w:val="18"/>
                <w:lang w:val="sr-Cyrl-CS"/>
              </w:rPr>
            </w:pPr>
            <w:r w:rsidRPr="00790FBC">
              <w:rPr>
                <w:rFonts w:cstheme="minorHAnsi"/>
                <w:sz w:val="18"/>
                <w:szCs w:val="18"/>
                <w:lang w:val="sr-Cyrl-CS"/>
              </w:rPr>
              <w:t>Покладе – „Фаршанг“</w:t>
            </w:r>
          </w:p>
          <w:p w:rsidR="00720126" w:rsidRPr="00790FBC" w:rsidRDefault="00720126" w:rsidP="00F755E6">
            <w:pPr>
              <w:spacing w:line="240" w:lineRule="auto"/>
              <w:rPr>
                <w:rFonts w:cstheme="minorHAnsi"/>
                <w:sz w:val="18"/>
                <w:szCs w:val="18"/>
                <w:lang w:val="sr-Cyrl-CS"/>
              </w:rPr>
            </w:pP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 xml:space="preserve">Дан заљубљених </w:t>
            </w: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св. Валентин</w:t>
            </w:r>
          </w:p>
          <w:p w:rsidR="00720126" w:rsidRPr="00790FBC" w:rsidRDefault="00720126" w:rsidP="00F755E6">
            <w:pPr>
              <w:pStyle w:val="ListParagraph"/>
              <w:numPr>
                <w:ilvl w:val="0"/>
                <w:numId w:val="5"/>
              </w:numPr>
              <w:spacing w:after="0" w:line="240" w:lineRule="auto"/>
              <w:ind w:left="142" w:hanging="142"/>
              <w:jc w:val="both"/>
              <w:rPr>
                <w:rFonts w:cstheme="minorHAnsi"/>
                <w:sz w:val="18"/>
                <w:szCs w:val="18"/>
                <w:lang w:val="sr-Cyrl-CS"/>
              </w:rPr>
            </w:pPr>
            <w:r w:rsidRPr="00790FBC">
              <w:rPr>
                <w:rFonts w:cstheme="minorHAnsi"/>
                <w:sz w:val="18"/>
                <w:szCs w:val="18"/>
                <w:lang w:val="sr-Cyrl-CS"/>
              </w:rPr>
              <w:t>дани вина и винограда св.Трифун</w:t>
            </w:r>
          </w:p>
          <w:p w:rsidR="00720126" w:rsidRPr="00790FBC" w:rsidRDefault="00720126" w:rsidP="00F755E6">
            <w:pPr>
              <w:pStyle w:val="ListParagraph"/>
              <w:spacing w:line="240" w:lineRule="auto"/>
              <w:ind w:left="142"/>
              <w:rPr>
                <w:rFonts w:cstheme="minorHAnsi"/>
                <w:sz w:val="18"/>
                <w:szCs w:val="18"/>
                <w:lang w:val="sr-Cyrl-CS"/>
              </w:rPr>
            </w:pP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комисије за културну делатност и комисије за Фаршанг</w:t>
            </w:r>
          </w:p>
          <w:p w:rsidR="00720126" w:rsidRPr="00790FBC" w:rsidRDefault="00720126" w:rsidP="00F755E6">
            <w:pPr>
              <w:spacing w:line="240" w:lineRule="auto"/>
              <w:rPr>
                <w:rFonts w:cstheme="minorHAnsi"/>
                <w:sz w:val="18"/>
                <w:szCs w:val="18"/>
                <w:lang w:val="sr-Cyrl-CS"/>
              </w:rPr>
            </w:pP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pStyle w:val="ListParagraph"/>
              <w:numPr>
                <w:ilvl w:val="0"/>
                <w:numId w:val="5"/>
              </w:numPr>
              <w:spacing w:after="0" w:line="240" w:lineRule="auto"/>
              <w:jc w:val="center"/>
              <w:rPr>
                <w:rFonts w:cstheme="minorHAnsi"/>
                <w:sz w:val="18"/>
                <w:szCs w:val="18"/>
                <w:lang w:val="sr-Cyrl-CS"/>
              </w:rPr>
            </w:pPr>
            <w:r w:rsidRPr="00790FBC">
              <w:rPr>
                <w:rFonts w:cstheme="minorHAnsi"/>
                <w:sz w:val="18"/>
                <w:szCs w:val="18"/>
                <w:lang w:val="sr-Cyrl-CS"/>
              </w:rPr>
              <w:t>изложба</w:t>
            </w:r>
          </w:p>
          <w:p w:rsidR="00720126" w:rsidRPr="00790FBC" w:rsidRDefault="00720126" w:rsidP="00F755E6">
            <w:pPr>
              <w:pStyle w:val="ListParagraph"/>
              <w:numPr>
                <w:ilvl w:val="0"/>
                <w:numId w:val="5"/>
              </w:numPr>
              <w:spacing w:after="0" w:line="240" w:lineRule="auto"/>
              <w:jc w:val="center"/>
              <w:rPr>
                <w:rFonts w:cstheme="minorHAnsi"/>
                <w:sz w:val="18"/>
                <w:szCs w:val="18"/>
                <w:lang w:val="sr-Cyrl-CS"/>
              </w:rPr>
            </w:pPr>
            <w:r w:rsidRPr="00790FBC">
              <w:rPr>
                <w:rFonts w:cstheme="minorHAnsi"/>
                <w:sz w:val="18"/>
                <w:szCs w:val="18"/>
                <w:lang w:val="sr-Cyrl-CS"/>
              </w:rPr>
              <w:t>игре</w:t>
            </w:r>
          </w:p>
          <w:p w:rsidR="00720126" w:rsidRPr="00790FBC" w:rsidRDefault="00720126" w:rsidP="00F755E6">
            <w:pPr>
              <w:pStyle w:val="ListParagraph"/>
              <w:numPr>
                <w:ilvl w:val="0"/>
                <w:numId w:val="5"/>
              </w:numPr>
              <w:spacing w:after="0" w:line="240" w:lineRule="auto"/>
              <w:jc w:val="center"/>
              <w:rPr>
                <w:rFonts w:cstheme="minorHAnsi"/>
                <w:sz w:val="18"/>
                <w:szCs w:val="18"/>
                <w:lang w:val="sr-Cyrl-CS"/>
              </w:rPr>
            </w:pPr>
            <w:r w:rsidRPr="00790FBC">
              <w:rPr>
                <w:rFonts w:cstheme="minorHAnsi"/>
                <w:sz w:val="18"/>
                <w:szCs w:val="18"/>
                <w:lang w:val="sr-Cyrl-CS"/>
              </w:rPr>
              <w:t>такмичење</w:t>
            </w:r>
          </w:p>
          <w:p w:rsidR="00720126" w:rsidRPr="00790FBC" w:rsidRDefault="00720126" w:rsidP="00F755E6">
            <w:pPr>
              <w:pStyle w:val="ListParagraph"/>
              <w:spacing w:line="240" w:lineRule="auto"/>
              <w:ind w:left="502"/>
              <w:rPr>
                <w:rFonts w:cstheme="minorHAnsi"/>
                <w:sz w:val="18"/>
                <w:szCs w:val="18"/>
                <w:lang w:val="sr-Cyrl-CS"/>
              </w:rPr>
            </w:pP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18"/>
                <w:szCs w:val="18"/>
                <w:lang w:val="sr-Cyrl-CS"/>
              </w:rPr>
            </w:pPr>
          </w:p>
          <w:p w:rsidR="00720126" w:rsidRPr="00790FBC" w:rsidRDefault="00720126" w:rsidP="00F755E6">
            <w:pPr>
              <w:spacing w:line="240" w:lineRule="auto"/>
              <w:rPr>
                <w:rFonts w:cstheme="minorHAnsi"/>
                <w:sz w:val="18"/>
                <w:szCs w:val="18"/>
                <w:lang w:val="sr-Cyrl-CS"/>
              </w:rPr>
            </w:pPr>
          </w:p>
          <w:p w:rsidR="00720126" w:rsidRPr="00790FBC" w:rsidRDefault="00720126" w:rsidP="00F755E6">
            <w:pPr>
              <w:spacing w:line="240" w:lineRule="auto"/>
              <w:rPr>
                <w:rFonts w:cstheme="minorHAnsi"/>
                <w:sz w:val="18"/>
                <w:szCs w:val="18"/>
                <w:lang w:val="sr-Cyrl-CS"/>
              </w:rPr>
            </w:pPr>
            <w:r w:rsidRPr="00790FBC">
              <w:rPr>
                <w:rFonts w:cstheme="minorHAnsi"/>
                <w:sz w:val="18"/>
                <w:szCs w:val="18"/>
                <w:lang w:val="sr-Cyrl-CS"/>
              </w:rPr>
              <w:t>- Дан жена</w:t>
            </w:r>
          </w:p>
          <w:p w:rsidR="00720126" w:rsidRPr="00790FBC" w:rsidRDefault="00720126" w:rsidP="00F755E6">
            <w:pPr>
              <w:spacing w:line="240" w:lineRule="auto"/>
              <w:rPr>
                <w:rFonts w:cstheme="minorHAnsi"/>
                <w:sz w:val="18"/>
                <w:szCs w:val="18"/>
                <w:lang w:val="sr-Cyrl-CS"/>
              </w:rPr>
            </w:pPr>
            <w:r w:rsidRPr="00790FBC">
              <w:rPr>
                <w:rFonts w:cstheme="minorHAnsi"/>
                <w:sz w:val="18"/>
                <w:szCs w:val="18"/>
                <w:lang w:val="sr-Cyrl-CS"/>
              </w:rPr>
              <w:t xml:space="preserve">- Дан села Хоргоша </w:t>
            </w:r>
          </w:p>
          <w:p w:rsidR="00720126" w:rsidRPr="00790FBC" w:rsidRDefault="00720126" w:rsidP="00F755E6">
            <w:pPr>
              <w:spacing w:line="240" w:lineRule="auto"/>
              <w:rPr>
                <w:rFonts w:cstheme="minorHAnsi"/>
                <w:sz w:val="18"/>
                <w:szCs w:val="18"/>
                <w:lang w:val="sr-Cyrl-CS"/>
              </w:rPr>
            </w:pPr>
            <w:r w:rsidRPr="00790FBC">
              <w:rPr>
                <w:rFonts w:cstheme="minorHAnsi"/>
                <w:sz w:val="18"/>
                <w:szCs w:val="18"/>
                <w:lang w:val="sr-Cyrl-CS"/>
              </w:rPr>
              <w:t>- Дан мађарске револуције</w:t>
            </w:r>
          </w:p>
          <w:p w:rsidR="00720126" w:rsidRPr="00790FBC" w:rsidRDefault="00720126" w:rsidP="00F755E6">
            <w:pPr>
              <w:spacing w:line="240" w:lineRule="auto"/>
              <w:rPr>
                <w:rFonts w:cstheme="minorHAnsi"/>
                <w:sz w:val="18"/>
                <w:szCs w:val="18"/>
                <w:lang w:val="sr-Cyrl-CS"/>
              </w:rPr>
            </w:pP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за  комисије за културну</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делатност</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локална самоуправа</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Културно-уметничко друштво „Барток Бела“</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састанак</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организација</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изложба</w:t>
            </w:r>
          </w:p>
          <w:p w:rsidR="00720126" w:rsidRPr="00790FBC" w:rsidRDefault="00720126" w:rsidP="00F755E6">
            <w:pPr>
              <w:spacing w:line="240" w:lineRule="auto"/>
              <w:rPr>
                <w:rFonts w:cstheme="minorHAnsi"/>
                <w:sz w:val="18"/>
                <w:szCs w:val="18"/>
                <w:lang w:val="sr-Cyrl-CS"/>
              </w:rPr>
            </w:pPr>
            <w:r w:rsidRPr="00790FBC">
              <w:rPr>
                <w:rFonts w:cstheme="minorHAnsi"/>
                <w:sz w:val="18"/>
                <w:szCs w:val="18"/>
                <w:lang w:val="sr-Cyrl-CS"/>
              </w:rPr>
              <w:t>-        свечани                              програм</w:t>
            </w:r>
          </w:p>
          <w:p w:rsidR="00720126" w:rsidRPr="00790FBC" w:rsidRDefault="00720126" w:rsidP="00F755E6">
            <w:pPr>
              <w:spacing w:line="240" w:lineRule="auto"/>
              <w:jc w:val="center"/>
              <w:rPr>
                <w:rFonts w:cstheme="minorHAnsi"/>
                <w:sz w:val="18"/>
                <w:szCs w:val="18"/>
                <w:lang w:val="sr-Cyrl-CS"/>
              </w:rPr>
            </w:pP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pStyle w:val="ListParagraph"/>
              <w:spacing w:line="240" w:lineRule="auto"/>
              <w:ind w:left="502"/>
              <w:rPr>
                <w:rFonts w:cstheme="minorHAnsi"/>
                <w:sz w:val="18"/>
                <w:szCs w:val="18"/>
                <w:lang w:val="sr-Cyrl-CS"/>
              </w:rPr>
            </w:pPr>
          </w:p>
          <w:p w:rsidR="00720126" w:rsidRPr="00790FBC" w:rsidRDefault="00720126" w:rsidP="00F755E6">
            <w:pPr>
              <w:pStyle w:val="ListParagraph"/>
              <w:numPr>
                <w:ilvl w:val="0"/>
                <w:numId w:val="5"/>
              </w:numPr>
              <w:spacing w:after="0" w:line="240" w:lineRule="auto"/>
              <w:jc w:val="both"/>
              <w:rPr>
                <w:rFonts w:cstheme="minorHAnsi"/>
                <w:sz w:val="18"/>
                <w:szCs w:val="18"/>
                <w:lang w:val="sr-Cyrl-CS"/>
              </w:rPr>
            </w:pPr>
            <w:r w:rsidRPr="00790FBC">
              <w:rPr>
                <w:rFonts w:cstheme="minorHAnsi"/>
                <w:sz w:val="18"/>
                <w:szCs w:val="18"/>
                <w:lang w:val="sr-Cyrl-CS"/>
              </w:rPr>
              <w:t>Дан поезије</w:t>
            </w:r>
          </w:p>
          <w:p w:rsidR="00720126" w:rsidRPr="00790FBC" w:rsidRDefault="00720126" w:rsidP="00F755E6">
            <w:pPr>
              <w:pStyle w:val="ListParagraph"/>
              <w:numPr>
                <w:ilvl w:val="0"/>
                <w:numId w:val="5"/>
              </w:numPr>
              <w:spacing w:after="0" w:line="240" w:lineRule="auto"/>
              <w:jc w:val="both"/>
              <w:rPr>
                <w:rFonts w:cstheme="minorHAnsi"/>
                <w:sz w:val="18"/>
                <w:szCs w:val="18"/>
                <w:lang w:val="sr-Cyrl-CS"/>
              </w:rPr>
            </w:pPr>
            <w:r w:rsidRPr="00790FBC">
              <w:rPr>
                <w:rFonts w:cstheme="minorHAnsi"/>
                <w:sz w:val="18"/>
                <w:szCs w:val="18"/>
                <w:lang w:val="sr-Cyrl-CS"/>
              </w:rPr>
              <w:t xml:space="preserve">Дан сећања на жртве холокауста у 2. </w:t>
            </w:r>
          </w:p>
          <w:p w:rsidR="00720126" w:rsidRPr="00790FBC" w:rsidRDefault="00720126" w:rsidP="00F755E6">
            <w:pPr>
              <w:pStyle w:val="ListParagraph"/>
              <w:numPr>
                <w:ilvl w:val="0"/>
                <w:numId w:val="5"/>
              </w:numPr>
              <w:spacing w:after="0" w:line="240" w:lineRule="auto"/>
              <w:jc w:val="both"/>
              <w:rPr>
                <w:rFonts w:cstheme="minorHAnsi"/>
                <w:sz w:val="18"/>
                <w:szCs w:val="18"/>
                <w:lang w:val="sr-Cyrl-CS"/>
              </w:rPr>
            </w:pPr>
            <w:r w:rsidRPr="00790FBC">
              <w:rPr>
                <w:rFonts w:cstheme="minorHAnsi"/>
                <w:sz w:val="18"/>
                <w:szCs w:val="18"/>
              </w:rPr>
              <w:t>светском рату</w:t>
            </w:r>
          </w:p>
          <w:p w:rsidR="00720126" w:rsidRPr="00790FBC" w:rsidRDefault="00720126" w:rsidP="00F755E6">
            <w:pPr>
              <w:pStyle w:val="ListParagraph"/>
              <w:numPr>
                <w:ilvl w:val="0"/>
                <w:numId w:val="5"/>
              </w:numPr>
              <w:spacing w:after="0" w:line="240" w:lineRule="auto"/>
              <w:jc w:val="both"/>
              <w:rPr>
                <w:rFonts w:cstheme="minorHAnsi"/>
                <w:sz w:val="18"/>
                <w:szCs w:val="18"/>
                <w:lang w:val="sr-Cyrl-CS"/>
              </w:rPr>
            </w:pPr>
            <w:r w:rsidRPr="00790FBC">
              <w:rPr>
                <w:rFonts w:cstheme="minorHAnsi"/>
                <w:sz w:val="18"/>
                <w:szCs w:val="18"/>
              </w:rPr>
              <w:t>ОбележавањеДана  планете Земље</w:t>
            </w: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комисије за културну делатност</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естетске комисије</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састанак</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сарадња</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изложба</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књижевно вече</w:t>
            </w: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rPr>
                <w:rFonts w:cstheme="minorHAnsi"/>
                <w:sz w:val="18"/>
                <w:szCs w:val="18"/>
                <w:lang w:val="sr-Cyrl-CS"/>
              </w:rPr>
            </w:pPr>
          </w:p>
          <w:p w:rsidR="00720126" w:rsidRPr="00790FBC" w:rsidRDefault="00720126" w:rsidP="00F755E6">
            <w:pPr>
              <w:pStyle w:val="ListParagraph"/>
              <w:numPr>
                <w:ilvl w:val="0"/>
                <w:numId w:val="5"/>
              </w:numPr>
              <w:spacing w:after="0" w:line="240" w:lineRule="auto"/>
              <w:jc w:val="both"/>
              <w:rPr>
                <w:rFonts w:cstheme="minorHAnsi"/>
                <w:sz w:val="18"/>
                <w:szCs w:val="18"/>
                <w:lang w:val="sr-Cyrl-CS"/>
              </w:rPr>
            </w:pPr>
            <w:r w:rsidRPr="00790FBC">
              <w:rPr>
                <w:rFonts w:cstheme="minorHAnsi"/>
                <w:sz w:val="18"/>
                <w:szCs w:val="18"/>
                <w:lang w:val="sr-Cyrl-CS"/>
              </w:rPr>
              <w:t>Прослава Дана школе</w:t>
            </w:r>
          </w:p>
          <w:p w:rsidR="00720126" w:rsidRPr="00790FBC" w:rsidRDefault="00720126" w:rsidP="00F755E6">
            <w:pPr>
              <w:pStyle w:val="ListParagraph"/>
              <w:spacing w:line="240" w:lineRule="auto"/>
              <w:ind w:left="502"/>
              <w:rPr>
                <w:rFonts w:cstheme="minorHAnsi"/>
                <w:sz w:val="18"/>
                <w:szCs w:val="18"/>
                <w:lang w:val="sr-Cyrl-CS"/>
              </w:rPr>
            </w:pP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комисије</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за културну делатност</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комисије</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За Дан школе</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састанак</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свечани програм</w:t>
            </w:r>
          </w:p>
          <w:p w:rsidR="00720126" w:rsidRPr="00790FBC" w:rsidRDefault="00720126" w:rsidP="00F755E6">
            <w:pPr>
              <w:spacing w:line="240" w:lineRule="auto"/>
              <w:jc w:val="center"/>
              <w:rPr>
                <w:rFonts w:cstheme="minorHAnsi"/>
                <w:sz w:val="18"/>
                <w:szCs w:val="18"/>
                <w:lang w:val="sr-Cyrl-CS"/>
              </w:rPr>
            </w:pPr>
          </w:p>
        </w:tc>
      </w:tr>
      <w:tr w:rsidR="00720126" w:rsidRPr="00790FBC" w:rsidTr="00F755E6">
        <w:tc>
          <w:tcPr>
            <w:tcW w:w="3794"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pStyle w:val="ListParagraph"/>
              <w:spacing w:line="240" w:lineRule="auto"/>
              <w:ind w:left="142"/>
              <w:rPr>
                <w:rFonts w:cstheme="minorHAnsi"/>
                <w:sz w:val="18"/>
                <w:szCs w:val="18"/>
                <w:lang w:val="sl-SI"/>
              </w:rPr>
            </w:pPr>
          </w:p>
          <w:p w:rsidR="00720126" w:rsidRPr="00790FBC" w:rsidRDefault="00720126" w:rsidP="00F755E6">
            <w:pPr>
              <w:pStyle w:val="ListParagraph"/>
              <w:numPr>
                <w:ilvl w:val="0"/>
                <w:numId w:val="5"/>
              </w:numPr>
              <w:spacing w:line="240" w:lineRule="auto"/>
              <w:ind w:left="142" w:hanging="142"/>
              <w:rPr>
                <w:rFonts w:cstheme="minorHAnsi"/>
                <w:sz w:val="18"/>
                <w:szCs w:val="18"/>
                <w:lang w:val="sl-SI"/>
              </w:rPr>
            </w:pPr>
            <w:r w:rsidRPr="00790FBC">
              <w:rPr>
                <w:rFonts w:cstheme="minorHAnsi"/>
                <w:sz w:val="18"/>
                <w:szCs w:val="18"/>
              </w:rPr>
              <w:t>Свечани испраћај 8. разреда</w:t>
            </w:r>
          </w:p>
          <w:p w:rsidR="00720126" w:rsidRPr="00790FBC" w:rsidRDefault="00720126" w:rsidP="00F755E6">
            <w:pPr>
              <w:pStyle w:val="ListParagraph"/>
              <w:spacing w:line="240" w:lineRule="auto"/>
              <w:rPr>
                <w:rFonts w:cstheme="minorHAnsi"/>
                <w:sz w:val="18"/>
                <w:szCs w:val="18"/>
              </w:rPr>
            </w:pPr>
          </w:p>
        </w:tc>
        <w:tc>
          <w:tcPr>
            <w:tcW w:w="2860"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spacing w:line="240" w:lineRule="auto"/>
              <w:jc w:val="center"/>
              <w:rPr>
                <w:rFonts w:cstheme="minorHAnsi"/>
                <w:sz w:val="18"/>
                <w:szCs w:val="18"/>
                <w:lang w:val="sr-Cyrl-CS"/>
              </w:rPr>
            </w:pP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комисије за културну делатност</w:t>
            </w:r>
          </w:p>
          <w:p w:rsidR="00720126" w:rsidRPr="00790FBC" w:rsidRDefault="00720126" w:rsidP="00F755E6">
            <w:pPr>
              <w:spacing w:line="240" w:lineRule="auto"/>
              <w:jc w:val="center"/>
              <w:rPr>
                <w:rFonts w:cstheme="minorHAnsi"/>
                <w:sz w:val="18"/>
                <w:szCs w:val="18"/>
                <w:lang w:val="sr-Cyrl-CS"/>
              </w:rPr>
            </w:pPr>
            <w:r w:rsidRPr="00790FBC">
              <w:rPr>
                <w:rFonts w:cstheme="minorHAnsi"/>
                <w:sz w:val="18"/>
                <w:szCs w:val="18"/>
                <w:lang w:val="sr-Cyrl-CS"/>
              </w:rPr>
              <w:t>- чланови естетске комисије</w:t>
            </w:r>
          </w:p>
        </w:tc>
        <w:tc>
          <w:tcPr>
            <w:tcW w:w="2952" w:type="dxa"/>
            <w:tcBorders>
              <w:top w:val="single" w:sz="4" w:space="0" w:color="auto"/>
              <w:left w:val="single" w:sz="4" w:space="0" w:color="auto"/>
              <w:bottom w:val="single" w:sz="4" w:space="0" w:color="auto"/>
              <w:right w:val="single" w:sz="4" w:space="0" w:color="auto"/>
            </w:tcBorders>
          </w:tcPr>
          <w:p w:rsidR="00720126" w:rsidRPr="00790FBC" w:rsidRDefault="00720126" w:rsidP="00F755E6">
            <w:pPr>
              <w:pStyle w:val="ListParagraph"/>
              <w:spacing w:line="240" w:lineRule="auto"/>
              <w:ind w:left="176"/>
              <w:rPr>
                <w:rFonts w:cstheme="minorHAnsi"/>
                <w:sz w:val="18"/>
                <w:szCs w:val="18"/>
                <w:lang w:val="sr-Cyrl-CS"/>
              </w:rPr>
            </w:pPr>
          </w:p>
          <w:p w:rsidR="00720126" w:rsidRPr="00790FBC" w:rsidRDefault="00720126" w:rsidP="00F755E6">
            <w:pPr>
              <w:pStyle w:val="ListParagraph"/>
              <w:numPr>
                <w:ilvl w:val="0"/>
                <w:numId w:val="5"/>
              </w:numPr>
              <w:spacing w:after="0" w:line="240" w:lineRule="auto"/>
              <w:ind w:left="317" w:hanging="284"/>
              <w:jc w:val="center"/>
              <w:rPr>
                <w:rFonts w:cstheme="minorHAnsi"/>
                <w:sz w:val="18"/>
                <w:szCs w:val="18"/>
                <w:lang w:val="sr-Cyrl-CS"/>
              </w:rPr>
            </w:pPr>
            <w:r w:rsidRPr="00790FBC">
              <w:rPr>
                <w:rFonts w:cstheme="minorHAnsi"/>
                <w:sz w:val="18"/>
                <w:szCs w:val="18"/>
                <w:lang w:val="sr-Cyrl-CS"/>
              </w:rPr>
              <w:t>свечани програм</w:t>
            </w:r>
          </w:p>
        </w:tc>
      </w:tr>
    </w:tbl>
    <w:p w:rsidR="007E3652" w:rsidRPr="00F755E6" w:rsidRDefault="00F67D7E" w:rsidP="00F755E6">
      <w:pPr>
        <w:pStyle w:val="ListParagraph"/>
        <w:numPr>
          <w:ilvl w:val="0"/>
          <w:numId w:val="1"/>
        </w:numPr>
        <w:jc w:val="center"/>
        <w:rPr>
          <w:rFonts w:cstheme="minorHAnsi"/>
          <w:b/>
        </w:rPr>
      </w:pPr>
      <w:r w:rsidRPr="00F755E6">
        <w:rPr>
          <w:rFonts w:cstheme="minorHAnsi"/>
          <w:b/>
        </w:rPr>
        <w:lastRenderedPageBreak/>
        <w:t>ПРОГРАМ РАДА ШКОЛСКЕ БИБЛИОТЕКЕ</w:t>
      </w:r>
    </w:p>
    <w:p w:rsidR="00F67D7E" w:rsidRPr="00790FBC" w:rsidRDefault="00F67D7E" w:rsidP="00F67D7E">
      <w:pPr>
        <w:rPr>
          <w:rFonts w:cstheme="minorHAnsi"/>
        </w:rPr>
      </w:pPr>
      <w:r w:rsidRPr="00790FBC">
        <w:rPr>
          <w:rFonts w:cstheme="minorHAnsi"/>
        </w:rPr>
        <w:t>Циљ рада библиотекара је остваривање сарадње и заједничко планирање активности наставника, школског библиотекара и установа ван школе, ради промовисања читања и подстицања самосталности ученика у учењу.</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2"/>
        <w:gridCol w:w="5480"/>
      </w:tblGrid>
      <w:tr w:rsidR="00BF5074" w:rsidRPr="00790FBC" w:rsidTr="00F755E6">
        <w:trPr>
          <w:jc w:val="center"/>
        </w:trPr>
        <w:tc>
          <w:tcPr>
            <w:tcW w:w="4174" w:type="dxa"/>
            <w:vAlign w:val="center"/>
          </w:tcPr>
          <w:p w:rsidR="00BF5074" w:rsidRPr="00790FBC" w:rsidRDefault="00BF5074" w:rsidP="008A15E6">
            <w:pPr>
              <w:jc w:val="center"/>
              <w:rPr>
                <w:rFonts w:cstheme="minorHAnsi"/>
                <w:b/>
              </w:rPr>
            </w:pPr>
            <w:r w:rsidRPr="00790FBC">
              <w:rPr>
                <w:rFonts w:cstheme="minorHAnsi"/>
                <w:b/>
              </w:rPr>
              <w:t>Циљеви, задаци</w:t>
            </w:r>
          </w:p>
        </w:tc>
        <w:tc>
          <w:tcPr>
            <w:tcW w:w="4628" w:type="dxa"/>
            <w:vAlign w:val="center"/>
          </w:tcPr>
          <w:p w:rsidR="00BF5074" w:rsidRPr="00790FBC" w:rsidRDefault="00BF5074" w:rsidP="008A15E6">
            <w:pPr>
              <w:jc w:val="center"/>
              <w:rPr>
                <w:rFonts w:cstheme="minorHAnsi"/>
                <w:b/>
              </w:rPr>
            </w:pPr>
            <w:r w:rsidRPr="00790FBC">
              <w:rPr>
                <w:rFonts w:cstheme="minorHAnsi"/>
                <w:b/>
              </w:rPr>
              <w:t>Активности</w:t>
            </w:r>
          </w:p>
        </w:tc>
      </w:tr>
      <w:tr w:rsidR="00BF5074" w:rsidRPr="00790FBC" w:rsidTr="00F755E6">
        <w:trPr>
          <w:jc w:val="center"/>
        </w:trPr>
        <w:tc>
          <w:tcPr>
            <w:tcW w:w="4174" w:type="dxa"/>
            <w:vAlign w:val="center"/>
          </w:tcPr>
          <w:p w:rsidR="00BF5074" w:rsidRPr="00790FBC" w:rsidRDefault="00BF5074" w:rsidP="008A15E6">
            <w:pPr>
              <w:rPr>
                <w:rFonts w:cstheme="minorHAnsi"/>
                <w:color w:val="000000"/>
              </w:rPr>
            </w:pPr>
            <w:r w:rsidRPr="00790FBC">
              <w:rPr>
                <w:rFonts w:cstheme="minorHAnsi"/>
                <w:b/>
                <w:bCs/>
                <w:color w:val="000000"/>
              </w:rPr>
              <w:t>Циљеви :</w:t>
            </w:r>
          </w:p>
          <w:p w:rsidR="00BF5074" w:rsidRPr="00790FBC" w:rsidRDefault="00BF5074" w:rsidP="008A15E6">
            <w:pPr>
              <w:rPr>
                <w:rFonts w:cstheme="minorHAnsi"/>
                <w:color w:val="000000"/>
              </w:rPr>
            </w:pPr>
            <w:r w:rsidRPr="00790FBC">
              <w:rPr>
                <w:rFonts w:cstheme="minorHAnsi"/>
                <w:b/>
                <w:bCs/>
                <w:color w:val="000000"/>
              </w:rPr>
              <w:t> </w:t>
            </w:r>
          </w:p>
          <w:p w:rsidR="00BF5074" w:rsidRPr="00790FBC" w:rsidRDefault="00BF5074" w:rsidP="00E06D8B">
            <w:pPr>
              <w:pStyle w:val="ListParagraph"/>
              <w:numPr>
                <w:ilvl w:val="0"/>
                <w:numId w:val="10"/>
              </w:numPr>
              <w:jc w:val="both"/>
              <w:rPr>
                <w:rFonts w:cstheme="minorHAnsi"/>
                <w:color w:val="000000"/>
              </w:rPr>
            </w:pPr>
            <w:r w:rsidRPr="00790FBC">
              <w:rPr>
                <w:rFonts w:cstheme="minorHAnsi"/>
                <w:color w:val="000000"/>
              </w:rPr>
              <w:t xml:space="preserve">Издавање, дистрибуција и размена удџбеника, књига и часописа. </w:t>
            </w:r>
          </w:p>
          <w:p w:rsidR="00BF5074" w:rsidRPr="00790FBC" w:rsidRDefault="00BF5074" w:rsidP="00E06D8B">
            <w:pPr>
              <w:pStyle w:val="ListParagraph"/>
              <w:numPr>
                <w:ilvl w:val="0"/>
                <w:numId w:val="10"/>
              </w:numPr>
              <w:jc w:val="both"/>
              <w:rPr>
                <w:rFonts w:cstheme="minorHAnsi"/>
                <w:color w:val="000000"/>
              </w:rPr>
            </w:pPr>
            <w:r w:rsidRPr="00790FBC">
              <w:rPr>
                <w:rFonts w:cstheme="minorHAnsi"/>
                <w:color w:val="000000"/>
              </w:rPr>
              <w:t xml:space="preserve">Подизање свести ученика о значају писмености. </w:t>
            </w:r>
          </w:p>
          <w:p w:rsidR="00BF5074" w:rsidRPr="00790FBC" w:rsidRDefault="00BF5074" w:rsidP="00E06D8B">
            <w:pPr>
              <w:pStyle w:val="ListParagraph"/>
              <w:numPr>
                <w:ilvl w:val="0"/>
                <w:numId w:val="10"/>
              </w:numPr>
              <w:jc w:val="both"/>
              <w:rPr>
                <w:rFonts w:cstheme="minorHAnsi"/>
                <w:color w:val="000000"/>
              </w:rPr>
            </w:pPr>
            <w:r w:rsidRPr="00790FBC">
              <w:rPr>
                <w:rFonts w:cstheme="minorHAnsi"/>
              </w:rPr>
              <w:t xml:space="preserve">Остваривањесарадње и заједничкопланирањеактивностинаставника, школскогбиблиотекара и локалнезаједнице. </w:t>
            </w:r>
          </w:p>
          <w:p w:rsidR="00BF5074" w:rsidRPr="00790FBC" w:rsidRDefault="00BF5074" w:rsidP="00E06D8B">
            <w:pPr>
              <w:pStyle w:val="ListParagraph"/>
              <w:numPr>
                <w:ilvl w:val="0"/>
                <w:numId w:val="10"/>
              </w:numPr>
              <w:jc w:val="both"/>
              <w:rPr>
                <w:rFonts w:cstheme="minorHAnsi"/>
                <w:color w:val="000000"/>
              </w:rPr>
            </w:pPr>
            <w:r w:rsidRPr="00790FBC">
              <w:rPr>
                <w:rFonts w:cstheme="minorHAnsi"/>
              </w:rPr>
              <w:t xml:space="preserve">Пружањеуслугазаунапређењесвихоблика и подручјарадаобразовно-васпитногпроцеса. </w:t>
            </w:r>
          </w:p>
          <w:p w:rsidR="00BF5074" w:rsidRPr="00790FBC" w:rsidRDefault="00BF5074" w:rsidP="008A15E6">
            <w:pPr>
              <w:rPr>
                <w:rFonts w:cstheme="minorHAnsi"/>
                <w:color w:val="000000"/>
              </w:rPr>
            </w:pPr>
          </w:p>
          <w:p w:rsidR="00BF5074" w:rsidRPr="00790FBC" w:rsidRDefault="00BF5074" w:rsidP="008A15E6">
            <w:pPr>
              <w:rPr>
                <w:rFonts w:cstheme="minorHAnsi"/>
                <w:color w:val="000000"/>
              </w:rPr>
            </w:pPr>
            <w:r w:rsidRPr="00790FBC">
              <w:rPr>
                <w:rFonts w:cstheme="minorHAnsi"/>
                <w:b/>
                <w:bCs/>
                <w:color w:val="000000"/>
              </w:rPr>
              <w:t>Задаци :</w:t>
            </w:r>
          </w:p>
          <w:p w:rsidR="00BF5074" w:rsidRPr="00790FBC" w:rsidRDefault="00BF5074" w:rsidP="008A15E6">
            <w:pPr>
              <w:rPr>
                <w:rFonts w:cstheme="minorHAnsi"/>
                <w:color w:val="000000"/>
              </w:rPr>
            </w:pPr>
            <w:r w:rsidRPr="00790FBC">
              <w:rPr>
                <w:rFonts w:cstheme="minorHAnsi"/>
                <w:b/>
                <w:bCs/>
                <w:color w:val="000000"/>
              </w:rPr>
              <w:t> </w:t>
            </w:r>
          </w:p>
          <w:p w:rsidR="00BF5074" w:rsidRPr="00790FBC" w:rsidRDefault="00BF5074" w:rsidP="00E06D8B">
            <w:pPr>
              <w:pStyle w:val="ListParagraph"/>
              <w:numPr>
                <w:ilvl w:val="0"/>
                <w:numId w:val="11"/>
              </w:numPr>
              <w:rPr>
                <w:rFonts w:cstheme="minorHAnsi"/>
                <w:color w:val="000000"/>
              </w:rPr>
            </w:pPr>
            <w:r w:rsidRPr="00790FBC">
              <w:rPr>
                <w:rFonts w:cstheme="minorHAnsi"/>
                <w:color w:val="000000"/>
              </w:rPr>
              <w:t xml:space="preserve">Редовна евиденција о књигама у школи. </w:t>
            </w:r>
          </w:p>
          <w:p w:rsidR="00BF5074" w:rsidRPr="00790FBC" w:rsidRDefault="00BF5074" w:rsidP="00E06D8B">
            <w:pPr>
              <w:pStyle w:val="ListParagraph"/>
              <w:numPr>
                <w:ilvl w:val="0"/>
                <w:numId w:val="11"/>
              </w:numPr>
              <w:rPr>
                <w:rFonts w:cstheme="minorHAnsi"/>
                <w:color w:val="000000"/>
              </w:rPr>
            </w:pPr>
            <w:r w:rsidRPr="00790FBC">
              <w:rPr>
                <w:rFonts w:cstheme="minorHAnsi"/>
                <w:color w:val="000000"/>
              </w:rPr>
              <w:t xml:space="preserve">Подстицање ученика на учешће у даривању књига. </w:t>
            </w:r>
          </w:p>
          <w:p w:rsidR="00BF5074" w:rsidRPr="00790FBC" w:rsidRDefault="00BF5074" w:rsidP="00E06D8B">
            <w:pPr>
              <w:pStyle w:val="ListParagraph"/>
              <w:numPr>
                <w:ilvl w:val="0"/>
                <w:numId w:val="11"/>
              </w:numPr>
              <w:rPr>
                <w:rFonts w:cstheme="minorHAnsi"/>
              </w:rPr>
            </w:pPr>
            <w:r w:rsidRPr="00790FBC">
              <w:rPr>
                <w:rFonts w:cstheme="minorHAnsi"/>
                <w:color w:val="000000"/>
              </w:rPr>
              <w:t xml:space="preserve">Обележавање значајних датума. </w:t>
            </w:r>
          </w:p>
          <w:p w:rsidR="00BF5074" w:rsidRPr="00790FBC" w:rsidRDefault="00BF5074" w:rsidP="00E06D8B">
            <w:pPr>
              <w:pStyle w:val="ListParagraph"/>
              <w:numPr>
                <w:ilvl w:val="0"/>
                <w:numId w:val="11"/>
              </w:numPr>
              <w:rPr>
                <w:rFonts w:cstheme="minorHAnsi"/>
              </w:rPr>
            </w:pPr>
            <w:r w:rsidRPr="00790FBC">
              <w:rPr>
                <w:rFonts w:cstheme="minorHAnsi"/>
              </w:rPr>
              <w:t xml:space="preserve">Припремање и реализовањебиблиотечкогпрограманамењеногученицимасапосебнимпотребама и посебнимспособностима. </w:t>
            </w:r>
          </w:p>
        </w:tc>
        <w:tc>
          <w:tcPr>
            <w:tcW w:w="4628" w:type="dxa"/>
            <w:vAlign w:val="center"/>
          </w:tcPr>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Пријем првака – Упиц ученика у школској библиотеци током септембра</w:t>
            </w:r>
          </w:p>
          <w:p w:rsidR="00BF5074" w:rsidRPr="00790FBC" w:rsidRDefault="00BF5074" w:rsidP="00E06D8B">
            <w:pPr>
              <w:pStyle w:val="ListParagraph"/>
              <w:numPr>
                <w:ilvl w:val="0"/>
                <w:numId w:val="12"/>
              </w:numPr>
              <w:rPr>
                <w:rFonts w:cstheme="minorHAnsi"/>
                <w:color w:val="000000"/>
              </w:rPr>
            </w:pPr>
            <w:r w:rsidRPr="00790FBC">
              <w:rPr>
                <w:rFonts w:cstheme="minorHAnsi"/>
              </w:rPr>
              <w:t>Одабирање и припремање литературе и друге грађе, као и израда материјала за разне образовно-васпитне активности (обавезна настава; допунски и додатни рад, ваннаставне активности ученика, рад по ИОП-у).</w:t>
            </w:r>
          </w:p>
          <w:p w:rsidR="00BF5074" w:rsidRPr="00790FBC" w:rsidRDefault="00BF5074" w:rsidP="00E06D8B">
            <w:pPr>
              <w:pStyle w:val="ListParagraph"/>
              <w:numPr>
                <w:ilvl w:val="0"/>
                <w:numId w:val="12"/>
              </w:numPr>
              <w:rPr>
                <w:rFonts w:cstheme="minorHAnsi"/>
                <w:color w:val="000000"/>
              </w:rPr>
            </w:pPr>
            <w:r w:rsidRPr="00790FBC">
              <w:rPr>
                <w:rFonts w:cstheme="minorHAnsi"/>
              </w:rPr>
              <w:t>Организовањенаставнихчасова и додатних активности из појединих предмета у школскојбиблиотеци – Сарадња са наставницима у реализацији часова у библиотеку</w:t>
            </w:r>
          </w:p>
          <w:p w:rsidR="00BF5074" w:rsidRPr="00790FBC" w:rsidRDefault="00BF5074" w:rsidP="00E06D8B">
            <w:pPr>
              <w:pStyle w:val="ListParagraph"/>
              <w:numPr>
                <w:ilvl w:val="0"/>
                <w:numId w:val="12"/>
              </w:numPr>
              <w:rPr>
                <w:rFonts w:cstheme="minorHAnsi"/>
                <w:color w:val="000000"/>
              </w:rPr>
            </w:pPr>
            <w:r w:rsidRPr="00790FBC">
              <w:rPr>
                <w:rFonts w:cstheme="minorHAnsi"/>
              </w:rPr>
              <w:t>Сарадњасанаставницимаокоутврђивањагодишњегпланаобраделектире, и коришћењанаставничко-сарадничкогделашколскебиблиотеке. – Систематско информисање корисника школске библиотеке о новoнабављеним књигама, часописима и другој грађи</w:t>
            </w:r>
          </w:p>
          <w:p w:rsidR="00BF5074" w:rsidRPr="00790FBC" w:rsidRDefault="00BF5074" w:rsidP="00E06D8B">
            <w:pPr>
              <w:pStyle w:val="ListParagraph"/>
              <w:numPr>
                <w:ilvl w:val="0"/>
                <w:numId w:val="12"/>
              </w:numPr>
              <w:rPr>
                <w:rFonts w:cstheme="minorHAnsi"/>
                <w:color w:val="000000"/>
              </w:rPr>
            </w:pPr>
            <w:r w:rsidRPr="00790FBC">
              <w:rPr>
                <w:rFonts w:cstheme="minorHAnsi"/>
              </w:rPr>
              <w:t>Сарадњаса Градском библиотеком „ЈожефАтила“ по питању размене, међу библиотечк епозајмице и заједничких активности.</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Уређивање школског паноа         </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Организовање акције даривања књига</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Размена књига</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Завођење поклон књига у инвентар књигу</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Евиденција могуће набавке потребних књига (богаћење књижног фонда)</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Организовања и реализација Дечије недеље</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Сређивање књижног фонда</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Уређење паноа на тему празнци (</w:t>
            </w:r>
            <w:r w:rsidRPr="00790FBC">
              <w:rPr>
                <w:rFonts w:cstheme="minorHAnsi"/>
                <w:color w:val="000000"/>
                <w:lang w:val="ru-RU"/>
              </w:rPr>
              <w:t>Д</w:t>
            </w:r>
            <w:r w:rsidRPr="00790FBC">
              <w:rPr>
                <w:rFonts w:cstheme="minorHAnsi"/>
                <w:color w:val="000000"/>
              </w:rPr>
              <w:t>ан љубави, Нова Година, Божил, Ускрс итд.) и Дан села</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 xml:space="preserve">Учешће у активностима организовања </w:t>
            </w:r>
            <w:r w:rsidRPr="00790FBC">
              <w:rPr>
                <w:rFonts w:cstheme="minorHAnsi"/>
                <w:color w:val="000000"/>
              </w:rPr>
              <w:lastRenderedPageBreak/>
              <w:t>Светосавског поводом школске славе Светог Саве</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 xml:space="preserve">Учешће у активностима организовања поводом Дана школе (11. мај) </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Организовање књижевних вечери</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Разговор са ученицима о прочитаним књигама</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Седници у просторију школске библиотеке</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Сређивање библиотеке</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Припремање тематитских изложби везаних за јубиларне годишњице</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Изложба радова ученици</w:t>
            </w:r>
          </w:p>
          <w:p w:rsidR="00BF5074" w:rsidRPr="00790FBC" w:rsidRDefault="00BF5074" w:rsidP="00E06D8B">
            <w:pPr>
              <w:pStyle w:val="ListParagraph"/>
              <w:numPr>
                <w:ilvl w:val="0"/>
                <w:numId w:val="12"/>
              </w:numPr>
              <w:rPr>
                <w:rFonts w:cstheme="minorHAnsi"/>
                <w:color w:val="000000"/>
              </w:rPr>
            </w:pPr>
            <w:r w:rsidRPr="00790FBC">
              <w:rPr>
                <w:rFonts w:cstheme="minorHAnsi"/>
                <w:color w:val="000000"/>
              </w:rPr>
              <w:t>Упис књига у Инвентар књигу</w:t>
            </w:r>
          </w:p>
        </w:tc>
      </w:tr>
    </w:tbl>
    <w:p w:rsidR="00F755E6" w:rsidRDefault="00F755E6" w:rsidP="00F67D7E">
      <w:pPr>
        <w:rPr>
          <w:rFonts w:cstheme="minorHAnsi"/>
        </w:rPr>
        <w:sectPr w:rsidR="00F755E6" w:rsidSect="00053CED">
          <w:pgSz w:w="12240" w:h="15840"/>
          <w:pgMar w:top="1440" w:right="1440" w:bottom="1440" w:left="1440" w:header="720" w:footer="720" w:gutter="0"/>
          <w:cols w:space="720"/>
          <w:docGrid w:linePitch="360"/>
        </w:sectPr>
      </w:pPr>
    </w:p>
    <w:p w:rsidR="00F67D7E" w:rsidRPr="00F755E6" w:rsidRDefault="00F67D7E" w:rsidP="00F755E6">
      <w:pPr>
        <w:pStyle w:val="ListParagraph"/>
        <w:numPr>
          <w:ilvl w:val="0"/>
          <w:numId w:val="1"/>
        </w:numPr>
        <w:jc w:val="center"/>
        <w:rPr>
          <w:rFonts w:cstheme="minorHAnsi"/>
          <w:b/>
        </w:rPr>
      </w:pPr>
      <w:r w:rsidRPr="00F755E6">
        <w:rPr>
          <w:rFonts w:cstheme="minorHAnsi"/>
          <w:b/>
        </w:rPr>
        <w:lastRenderedPageBreak/>
        <w:t>ПРОГРАМ ЗАШТИТЕ ОД НАСИЉА, ЗЛОСТАВЉАЊА И ЗАНЕМАРИВАЊА И ПРОГРАМИ ПРЕВЕНЦИЈЕ ДРУГИХ ОБЛИКА РИЗИЧНОГ ПОНАШАЊА</w:t>
      </w:r>
    </w:p>
    <w:p w:rsidR="00F67D7E" w:rsidRPr="00790FBC" w:rsidRDefault="00F67D7E" w:rsidP="00F67D7E">
      <w:pPr>
        <w:rPr>
          <w:rFonts w:cstheme="minorHAnsi"/>
        </w:rPr>
      </w:pPr>
      <w:r w:rsidRPr="00790FBC">
        <w:rPr>
          <w:rFonts w:cstheme="minorHAnsi"/>
        </w:rPr>
        <w:t xml:space="preserve"> Циљ: Стварање сигурног и подстицајног окружења, неговање атмосфере сарадње, уважавања и конструктивне комуникације између свих актера у школи, све у функцији смањења насиља на свим нивоима и промене понашања у коме ће се тежити нултој толеранцији за насиље.</w:t>
      </w:r>
    </w:p>
    <w:p w:rsidR="00FE7E78" w:rsidRPr="00790FBC" w:rsidRDefault="00FE7E78" w:rsidP="00FE7E78">
      <w:pPr>
        <w:pStyle w:val="Heading1"/>
        <w:jc w:val="both"/>
        <w:rPr>
          <w:rFonts w:asciiTheme="minorHAnsi" w:hAnsiTheme="minorHAnsi" w:cstheme="minorHAnsi"/>
          <w:b w:val="0"/>
          <w:sz w:val="20"/>
          <w:szCs w:val="20"/>
        </w:rPr>
      </w:pPr>
      <w:r w:rsidRPr="00790FBC">
        <w:rPr>
          <w:rFonts w:asciiTheme="minorHAnsi" w:hAnsiTheme="minorHAnsi" w:cstheme="minorHAnsi"/>
          <w:b w:val="0"/>
          <w:sz w:val="20"/>
          <w:szCs w:val="20"/>
        </w:rPr>
        <w:t xml:space="preserve">Доношењем закона о ратификацији Конвенције УН о правима детета, Законом о основама система образоваљња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израђен је Посебни протокол за заштиту деце и ученика од насиља, злостављања и занемаривања у образовно-васпитним установама ( у даљем тексту Посебни протокол ). У Посебном протоколу за заштиту деце и ученика од насиља, злостављања и занемаривања у образовно-васпитним установама који је донело Министарство просвете представљене су превентивне активности и дефинисане процедуре у заштити деце од насиља у којима је прецизирана улога свих који су укључени у живот и рад образовно-васпитне установе. У складу са основним принципима и циљевима Посебног протокола, Основна школа „Каролина Карас“ Хоргош је, поштујући специфичности свога рада и окружења у коме постоји, начинила програм заштите својих ученика од насиља, злостављања и занемаривања. При изради овог документа руководили смо се бројем, врстама и учесталошћу ситуација насиља, злостављања и занемаривања у школи, проценама ученика, наставника о сигурности и постојању безбедне климе у школи и раније реализованим поступцима са циљем превенције насиља у школи и унапређења сарадње и разумевања свих учесника у образовно-васпитном процесу. </w:t>
      </w:r>
    </w:p>
    <w:p w:rsidR="00FE7E78" w:rsidRPr="00790FBC" w:rsidRDefault="00FE7E78" w:rsidP="00FE7E78">
      <w:pPr>
        <w:pStyle w:val="Heading1"/>
        <w:rPr>
          <w:rFonts w:asciiTheme="minorHAnsi" w:hAnsiTheme="minorHAnsi" w:cstheme="minorHAnsi"/>
          <w:b w:val="0"/>
          <w:sz w:val="20"/>
          <w:szCs w:val="20"/>
          <w:lang w:val="sr-Cyrl-CS"/>
        </w:rPr>
      </w:pPr>
      <w:r w:rsidRPr="00790FBC">
        <w:rPr>
          <w:rFonts w:asciiTheme="minorHAnsi" w:hAnsiTheme="minorHAnsi" w:cstheme="minorHAnsi"/>
          <w:b w:val="0"/>
          <w:sz w:val="20"/>
          <w:szCs w:val="20"/>
        </w:rPr>
        <w:t>ЦИЉ: Заштита и унапређење квалитета и безбедности живота деце/ ученика са посебним освртом на друштвено неприхватљиво понашање ученика, као и одраслих који би могли угрозити интерес деце / ученика, применом :</w:t>
      </w:r>
    </w:p>
    <w:p w:rsidR="00FE7E78" w:rsidRPr="00790FBC" w:rsidRDefault="00FE7E78" w:rsidP="00FE7E78">
      <w:pPr>
        <w:pStyle w:val="Heading1"/>
        <w:numPr>
          <w:ilvl w:val="0"/>
          <w:numId w:val="6"/>
        </w:numPr>
        <w:rPr>
          <w:rFonts w:asciiTheme="minorHAnsi" w:hAnsiTheme="minorHAnsi" w:cstheme="minorHAnsi"/>
          <w:b w:val="0"/>
          <w:sz w:val="20"/>
          <w:szCs w:val="20"/>
        </w:rPr>
      </w:pPr>
      <w:r w:rsidRPr="00790FBC">
        <w:rPr>
          <w:rFonts w:asciiTheme="minorHAnsi" w:hAnsiTheme="minorHAnsi" w:cstheme="minorHAnsi"/>
          <w:b w:val="0"/>
          <w:sz w:val="20"/>
          <w:szCs w:val="20"/>
        </w:rPr>
        <w:t>мера превенције за стварање безбедне средине за живот и рад 126 ученика</w:t>
      </w:r>
    </w:p>
    <w:p w:rsidR="00FE7E78" w:rsidRPr="00790FBC" w:rsidRDefault="00FE7E78" w:rsidP="00FE7E78">
      <w:pPr>
        <w:pStyle w:val="Heading1"/>
        <w:numPr>
          <w:ilvl w:val="0"/>
          <w:numId w:val="6"/>
        </w:numPr>
        <w:rPr>
          <w:rFonts w:asciiTheme="minorHAnsi" w:hAnsiTheme="minorHAnsi" w:cstheme="minorHAnsi"/>
          <w:b w:val="0"/>
          <w:sz w:val="20"/>
          <w:szCs w:val="20"/>
        </w:rPr>
      </w:pPr>
      <w:r w:rsidRPr="00790FBC">
        <w:rPr>
          <w:rFonts w:asciiTheme="minorHAnsi" w:hAnsiTheme="minorHAnsi" w:cstheme="minorHAnsi"/>
          <w:b w:val="0"/>
          <w:sz w:val="20"/>
          <w:szCs w:val="20"/>
        </w:rPr>
        <w:t>мера интервенције у ситуацијама када се јавља насиље.</w:t>
      </w:r>
    </w:p>
    <w:p w:rsidR="00FE7E78" w:rsidRPr="004338D8" w:rsidRDefault="00FE7E78" w:rsidP="004338D8">
      <w:pPr>
        <w:pStyle w:val="Heading1"/>
        <w:rPr>
          <w:rFonts w:asciiTheme="minorHAnsi" w:hAnsiTheme="minorHAnsi" w:cstheme="minorHAnsi"/>
          <w:sz w:val="20"/>
          <w:szCs w:val="20"/>
        </w:rPr>
      </w:pPr>
      <w:r w:rsidRPr="00790FBC">
        <w:rPr>
          <w:rFonts w:asciiTheme="minorHAnsi" w:hAnsiTheme="minorHAnsi" w:cstheme="minorHAnsi"/>
          <w:sz w:val="20"/>
          <w:szCs w:val="20"/>
        </w:rPr>
        <w:t>Специфични циљеви у превенцији</w:t>
      </w:r>
    </w:p>
    <w:p w:rsidR="00FE7E78" w:rsidRPr="004338D8" w:rsidRDefault="00FE7E78" w:rsidP="00FE7E78">
      <w:pPr>
        <w:pStyle w:val="ListParagraph"/>
        <w:numPr>
          <w:ilvl w:val="1"/>
          <w:numId w:val="8"/>
        </w:numPr>
        <w:spacing w:after="0" w:line="240" w:lineRule="auto"/>
        <w:jc w:val="both"/>
        <w:rPr>
          <w:rFonts w:cstheme="minorHAnsi"/>
          <w:sz w:val="20"/>
          <w:szCs w:val="20"/>
          <w:lang w:val="sr-Cyrl-CS"/>
        </w:rPr>
      </w:pPr>
      <w:r w:rsidRPr="00790FBC">
        <w:rPr>
          <w:rFonts w:cstheme="minorHAnsi"/>
          <w:sz w:val="20"/>
          <w:szCs w:val="20"/>
        </w:rPr>
        <w:t>стварање и неговање климе толеранције, уважавања и међусобног прихватања</w:t>
      </w:r>
    </w:p>
    <w:p w:rsidR="00FE7E78" w:rsidRPr="004338D8" w:rsidRDefault="00FE7E78" w:rsidP="00FE7E78">
      <w:pPr>
        <w:pStyle w:val="ListParagraph"/>
        <w:numPr>
          <w:ilvl w:val="1"/>
          <w:numId w:val="8"/>
        </w:numPr>
        <w:spacing w:after="0" w:line="240" w:lineRule="auto"/>
        <w:jc w:val="both"/>
        <w:rPr>
          <w:rFonts w:cstheme="minorHAnsi"/>
          <w:sz w:val="20"/>
          <w:szCs w:val="20"/>
          <w:lang w:val="sr-Cyrl-CS"/>
        </w:rPr>
      </w:pPr>
      <w:r w:rsidRPr="00790FBC">
        <w:rPr>
          <w:rFonts w:cstheme="minorHAnsi"/>
          <w:sz w:val="20"/>
          <w:szCs w:val="20"/>
        </w:rPr>
        <w:t>подизање нивоа свести и сензитизација свих актера школског живота ( наставника, родитеља, ученика, ваннаставног особља ) у циљу бољег препознавања ситуација у којима се насиље, злостављање и занемаривање дешава</w:t>
      </w:r>
    </w:p>
    <w:p w:rsidR="00FE7E78" w:rsidRPr="00790FBC" w:rsidRDefault="00FE7E78" w:rsidP="00FE7E78">
      <w:pPr>
        <w:pStyle w:val="ListParagraph"/>
        <w:numPr>
          <w:ilvl w:val="1"/>
          <w:numId w:val="8"/>
        </w:numPr>
        <w:spacing w:after="0" w:line="240" w:lineRule="auto"/>
        <w:jc w:val="both"/>
        <w:rPr>
          <w:rFonts w:cstheme="minorHAnsi"/>
          <w:sz w:val="20"/>
          <w:szCs w:val="20"/>
          <w:lang w:val="sr-Cyrl-CS"/>
        </w:rPr>
      </w:pPr>
      <w:r w:rsidRPr="00790FBC">
        <w:rPr>
          <w:rFonts w:cstheme="minorHAnsi"/>
          <w:sz w:val="20"/>
          <w:szCs w:val="20"/>
        </w:rPr>
        <w:t>дефинисање процедура и поступака за заштиту од насиља и реаговања у ситуацијама насиља</w:t>
      </w:r>
    </w:p>
    <w:p w:rsidR="00FE7E78" w:rsidRPr="004338D8" w:rsidRDefault="00FE7E78" w:rsidP="00FE7E78">
      <w:pPr>
        <w:pStyle w:val="ListParagraph"/>
        <w:numPr>
          <w:ilvl w:val="1"/>
          <w:numId w:val="8"/>
        </w:numPr>
        <w:spacing w:after="0" w:line="240" w:lineRule="auto"/>
        <w:jc w:val="both"/>
        <w:rPr>
          <w:rFonts w:cstheme="minorHAnsi"/>
          <w:sz w:val="20"/>
          <w:szCs w:val="20"/>
          <w:lang w:val="sr-Cyrl-CS"/>
        </w:rPr>
      </w:pPr>
      <w:r w:rsidRPr="00790FBC">
        <w:rPr>
          <w:rFonts w:cstheme="minorHAnsi"/>
          <w:sz w:val="20"/>
          <w:szCs w:val="20"/>
        </w:rPr>
        <w:t>информисање свих укључених у живот и рад школе о процедурама и поступцима за заштиту од насиља и реаговање у ситуацијама насиља</w:t>
      </w:r>
    </w:p>
    <w:p w:rsidR="00FE7E78" w:rsidRPr="004338D8" w:rsidRDefault="00FE7E78" w:rsidP="00FE7E78">
      <w:pPr>
        <w:pStyle w:val="ListParagraph"/>
        <w:numPr>
          <w:ilvl w:val="1"/>
          <w:numId w:val="8"/>
        </w:numPr>
        <w:spacing w:after="0" w:line="240" w:lineRule="auto"/>
        <w:jc w:val="both"/>
        <w:rPr>
          <w:rFonts w:cstheme="minorHAnsi"/>
          <w:sz w:val="20"/>
          <w:szCs w:val="20"/>
          <w:lang w:val="sr-Cyrl-CS"/>
        </w:rPr>
      </w:pPr>
      <w:r w:rsidRPr="00790FBC">
        <w:rPr>
          <w:rFonts w:cstheme="minorHAnsi"/>
          <w:sz w:val="20"/>
          <w:szCs w:val="20"/>
        </w:rPr>
        <w:t>унапређивање компетенција наставног и ваннаставног особља, ученика, родитеља, старатеља и локалне заједнице за уочавање и решавање проблема насиља, злостављања и занемаривања</w:t>
      </w:r>
    </w:p>
    <w:p w:rsidR="00FE7E78" w:rsidRPr="00790FBC" w:rsidRDefault="00FE7E78" w:rsidP="00FE7E78">
      <w:pPr>
        <w:rPr>
          <w:rFonts w:cstheme="minorHAnsi"/>
          <w:b/>
          <w:sz w:val="20"/>
          <w:szCs w:val="20"/>
        </w:rPr>
      </w:pPr>
      <w:r w:rsidRPr="00790FBC">
        <w:rPr>
          <w:rFonts w:cstheme="minorHAnsi"/>
          <w:b/>
          <w:sz w:val="20"/>
          <w:szCs w:val="20"/>
        </w:rPr>
        <w:t>Спе</w:t>
      </w:r>
      <w:r w:rsidR="0060244B" w:rsidRPr="00790FBC">
        <w:rPr>
          <w:rFonts w:cstheme="minorHAnsi"/>
          <w:b/>
          <w:sz w:val="20"/>
          <w:szCs w:val="20"/>
        </w:rPr>
        <w:t xml:space="preserve">цифични циљеви у интервенцији  </w:t>
      </w:r>
    </w:p>
    <w:p w:rsidR="00FE7E78" w:rsidRPr="00790FBC" w:rsidRDefault="00FE7E78" w:rsidP="00FE7E78">
      <w:pPr>
        <w:pStyle w:val="ListParagraph"/>
        <w:numPr>
          <w:ilvl w:val="0"/>
          <w:numId w:val="7"/>
        </w:numPr>
        <w:spacing w:after="0" w:line="240" w:lineRule="auto"/>
        <w:jc w:val="both"/>
        <w:rPr>
          <w:rFonts w:cstheme="minorHAnsi"/>
          <w:sz w:val="20"/>
          <w:szCs w:val="20"/>
        </w:rPr>
      </w:pPr>
      <w:r w:rsidRPr="00790FBC">
        <w:rPr>
          <w:rFonts w:cstheme="minorHAnsi"/>
          <w:sz w:val="20"/>
          <w:szCs w:val="20"/>
        </w:rPr>
        <w:t xml:space="preserve">спровођење поступака и процедура реаговања у ситуацијама насиља </w:t>
      </w:r>
    </w:p>
    <w:p w:rsidR="00FE7E78" w:rsidRPr="00790FBC" w:rsidRDefault="00FE7E78" w:rsidP="00FE7E78">
      <w:pPr>
        <w:pStyle w:val="ListParagraph"/>
        <w:numPr>
          <w:ilvl w:val="0"/>
          <w:numId w:val="7"/>
        </w:numPr>
        <w:spacing w:after="0" w:line="240" w:lineRule="auto"/>
        <w:jc w:val="both"/>
        <w:rPr>
          <w:rFonts w:cstheme="minorHAnsi"/>
          <w:sz w:val="20"/>
          <w:szCs w:val="20"/>
        </w:rPr>
      </w:pPr>
      <w:r w:rsidRPr="00790FBC">
        <w:rPr>
          <w:rFonts w:cstheme="minorHAnsi"/>
          <w:sz w:val="20"/>
          <w:szCs w:val="20"/>
        </w:rPr>
        <w:t xml:space="preserve">успостављање система ефикасне заштите ученика у случајевима насиља  </w:t>
      </w:r>
    </w:p>
    <w:p w:rsidR="00FE7E78" w:rsidRPr="00790FBC" w:rsidRDefault="00FE7E78" w:rsidP="00FE7E78">
      <w:pPr>
        <w:pStyle w:val="ListParagraph"/>
        <w:numPr>
          <w:ilvl w:val="0"/>
          <w:numId w:val="7"/>
        </w:numPr>
        <w:spacing w:after="0" w:line="240" w:lineRule="auto"/>
        <w:jc w:val="both"/>
        <w:rPr>
          <w:rFonts w:cstheme="minorHAnsi"/>
          <w:sz w:val="20"/>
          <w:szCs w:val="20"/>
        </w:rPr>
      </w:pPr>
      <w:r w:rsidRPr="00790FBC">
        <w:rPr>
          <w:rFonts w:cstheme="minorHAnsi"/>
          <w:sz w:val="20"/>
          <w:szCs w:val="20"/>
        </w:rPr>
        <w:t xml:space="preserve">праћење и евидентирање врста и учесталости насиља и процењивање ефикасности програма заштите </w:t>
      </w:r>
    </w:p>
    <w:p w:rsidR="00FE7E78" w:rsidRPr="00790FBC" w:rsidRDefault="00FE7E78" w:rsidP="00FE7E78">
      <w:pPr>
        <w:pStyle w:val="ListParagraph"/>
        <w:numPr>
          <w:ilvl w:val="0"/>
          <w:numId w:val="7"/>
        </w:numPr>
        <w:spacing w:after="0" w:line="240" w:lineRule="auto"/>
        <w:jc w:val="both"/>
        <w:rPr>
          <w:rFonts w:cstheme="minorHAnsi"/>
          <w:sz w:val="20"/>
          <w:szCs w:val="20"/>
          <w:lang w:val="sr-Cyrl-CS"/>
        </w:rPr>
      </w:pPr>
      <w:r w:rsidRPr="00790FBC">
        <w:rPr>
          <w:rFonts w:cstheme="minorHAnsi"/>
          <w:sz w:val="20"/>
          <w:szCs w:val="20"/>
        </w:rPr>
        <w:t>саветодавни рад са ученицима који трпе насиље, који врше насиље и који су посматрачи насиља</w:t>
      </w:r>
    </w:p>
    <w:p w:rsidR="00FE7E78" w:rsidRPr="00790FBC" w:rsidRDefault="00FE7E78" w:rsidP="00FE7E78">
      <w:pPr>
        <w:pStyle w:val="NormalWeb"/>
        <w:rPr>
          <w:rFonts w:asciiTheme="minorHAnsi" w:hAnsiTheme="minorHAnsi" w:cstheme="minorHAnsi"/>
        </w:rPr>
      </w:pPr>
      <w:r w:rsidRPr="00790FBC">
        <w:rPr>
          <w:rFonts w:asciiTheme="minorHAnsi" w:hAnsiTheme="minorHAnsi" w:cstheme="minorHAnsi"/>
        </w:rPr>
        <w:lastRenderedPageBreak/>
        <w:t>Акциони план ПРЕВЕНТИВНИХ АКТИВНОСТИ у школи :</w:t>
      </w:r>
    </w:p>
    <w:tbl>
      <w:tblPr>
        <w:tblW w:w="10348"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565"/>
        <w:gridCol w:w="4095"/>
        <w:gridCol w:w="2160"/>
        <w:gridCol w:w="1528"/>
      </w:tblGrid>
      <w:tr w:rsidR="00FE7E78" w:rsidRPr="00790FBC" w:rsidTr="008A15E6">
        <w:trPr>
          <w:trHeight w:val="510"/>
          <w:tblCellSpacing w:w="0" w:type="dxa"/>
        </w:trPr>
        <w:tc>
          <w:tcPr>
            <w:tcW w:w="2565" w:type="dxa"/>
            <w:tcBorders>
              <w:top w:val="outset" w:sz="6" w:space="0" w:color="auto"/>
              <w:left w:val="outset" w:sz="6" w:space="0" w:color="auto"/>
              <w:bottom w:val="outset" w:sz="6" w:space="0" w:color="auto"/>
              <w:right w:val="outset" w:sz="6" w:space="0" w:color="auto"/>
            </w:tcBorders>
            <w:vAlign w:val="center"/>
          </w:tcPr>
          <w:p w:rsidR="00FE7E78" w:rsidRPr="00790FBC" w:rsidRDefault="00FE7E78" w:rsidP="008A15E6">
            <w:pPr>
              <w:rPr>
                <w:rFonts w:cstheme="minorHAnsi"/>
                <w:sz w:val="20"/>
                <w:szCs w:val="20"/>
                <w:lang w:val="sr-Cyrl-CS"/>
              </w:rPr>
            </w:pPr>
            <w:r w:rsidRPr="00790FBC">
              <w:rPr>
                <w:rFonts w:cstheme="minorHAnsi"/>
                <w:sz w:val="20"/>
                <w:szCs w:val="20"/>
                <w:lang w:val="sr-Cyrl-CS"/>
              </w:rPr>
              <w:t>ЗАДАТАК</w:t>
            </w:r>
          </w:p>
        </w:tc>
        <w:tc>
          <w:tcPr>
            <w:tcW w:w="4095" w:type="dxa"/>
            <w:tcBorders>
              <w:top w:val="outset" w:sz="6" w:space="0" w:color="auto"/>
              <w:left w:val="outset" w:sz="6" w:space="0" w:color="auto"/>
              <w:bottom w:val="outset" w:sz="6" w:space="0" w:color="auto"/>
              <w:right w:val="outset" w:sz="6" w:space="0" w:color="auto"/>
            </w:tcBorders>
            <w:vAlign w:val="center"/>
          </w:tcPr>
          <w:p w:rsidR="00FE7E78" w:rsidRPr="00790FBC" w:rsidRDefault="00FE7E78" w:rsidP="008A15E6">
            <w:pPr>
              <w:pStyle w:val="NormalWeb"/>
              <w:rPr>
                <w:rFonts w:asciiTheme="minorHAnsi" w:hAnsiTheme="minorHAnsi" w:cstheme="minorHAnsi"/>
                <w:sz w:val="20"/>
                <w:szCs w:val="20"/>
              </w:rPr>
            </w:pPr>
            <w:r w:rsidRPr="00790FBC">
              <w:rPr>
                <w:rStyle w:val="Emphasis"/>
                <w:rFonts w:asciiTheme="minorHAnsi" w:hAnsiTheme="minorHAnsi" w:cstheme="minorHAnsi"/>
                <w:b/>
                <w:sz w:val="20"/>
                <w:szCs w:val="20"/>
              </w:rPr>
              <w:t>АКТИВНОСТ</w:t>
            </w:r>
          </w:p>
        </w:tc>
        <w:tc>
          <w:tcPr>
            <w:tcW w:w="2160" w:type="dxa"/>
            <w:tcBorders>
              <w:top w:val="outset" w:sz="6" w:space="0" w:color="auto"/>
              <w:left w:val="outset" w:sz="6" w:space="0" w:color="auto"/>
              <w:bottom w:val="outset" w:sz="6" w:space="0" w:color="auto"/>
              <w:right w:val="outset" w:sz="6" w:space="0" w:color="auto"/>
            </w:tcBorders>
            <w:vAlign w:val="center"/>
          </w:tcPr>
          <w:p w:rsidR="00FE7E78" w:rsidRPr="00790FBC" w:rsidRDefault="00FE7E78" w:rsidP="008A15E6">
            <w:pPr>
              <w:pStyle w:val="NormalWeb"/>
              <w:rPr>
                <w:rFonts w:asciiTheme="minorHAnsi" w:hAnsiTheme="minorHAnsi" w:cstheme="minorHAnsi"/>
                <w:sz w:val="20"/>
                <w:szCs w:val="20"/>
              </w:rPr>
            </w:pPr>
            <w:r w:rsidRPr="00790FBC">
              <w:rPr>
                <w:rStyle w:val="Emphasis"/>
                <w:rFonts w:asciiTheme="minorHAnsi" w:hAnsiTheme="minorHAnsi" w:cstheme="minorHAnsi"/>
                <w:b/>
                <w:sz w:val="20"/>
                <w:szCs w:val="20"/>
              </w:rPr>
              <w:t>НОСИОЦИ</w:t>
            </w:r>
          </w:p>
        </w:tc>
        <w:tc>
          <w:tcPr>
            <w:tcW w:w="1528" w:type="dxa"/>
            <w:tcBorders>
              <w:top w:val="outset" w:sz="6" w:space="0" w:color="auto"/>
              <w:left w:val="outset" w:sz="6" w:space="0" w:color="auto"/>
              <w:bottom w:val="outset" w:sz="6" w:space="0" w:color="auto"/>
              <w:right w:val="outset" w:sz="6" w:space="0" w:color="auto"/>
            </w:tcBorders>
            <w:vAlign w:val="center"/>
          </w:tcPr>
          <w:p w:rsidR="00FE7E78" w:rsidRPr="00790FBC" w:rsidRDefault="00FE7E78" w:rsidP="008A15E6">
            <w:pPr>
              <w:pStyle w:val="NormalWeb"/>
              <w:rPr>
                <w:rFonts w:asciiTheme="minorHAnsi" w:hAnsiTheme="minorHAnsi" w:cstheme="minorHAnsi"/>
                <w:sz w:val="20"/>
                <w:szCs w:val="20"/>
              </w:rPr>
            </w:pPr>
            <w:r w:rsidRPr="00790FBC">
              <w:rPr>
                <w:rStyle w:val="Emphasis"/>
                <w:rFonts w:asciiTheme="minorHAnsi" w:hAnsiTheme="minorHAnsi" w:cstheme="minorHAnsi"/>
                <w:b/>
                <w:sz w:val="20"/>
                <w:szCs w:val="20"/>
              </w:rPr>
              <w:t>ВРЕМЕ</w:t>
            </w:r>
          </w:p>
        </w:tc>
      </w:tr>
      <w:tr w:rsidR="00FE7E78" w:rsidRPr="00790FBC" w:rsidTr="008A15E6">
        <w:trPr>
          <w:trHeight w:val="1230"/>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Израда Програма за заштиту ученика</w:t>
            </w: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Израда Програма за заштиту ученика ОШ</w:t>
            </w:r>
            <w:r w:rsidRPr="00790FBC">
              <w:rPr>
                <w:rFonts w:cstheme="minorHAnsi"/>
                <w:sz w:val="20"/>
                <w:szCs w:val="20"/>
                <w:lang w:val="sr-Cyrl-CS"/>
              </w:rPr>
              <w:t xml:space="preserve"> Каролина Карас </w:t>
            </w:r>
            <w:r w:rsidRPr="00790FBC">
              <w:rPr>
                <w:rFonts w:cstheme="minorHAnsi"/>
                <w:sz w:val="20"/>
                <w:szCs w:val="20"/>
              </w:rPr>
              <w:t>од насиља -Програма превентивних и интервентних активности за 2016/17годину</w:t>
            </w: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rPr>
              <w:t>Школски психолог</w:t>
            </w:r>
            <w:r w:rsidRPr="00790FBC">
              <w:rPr>
                <w:rFonts w:asciiTheme="minorHAnsi" w:hAnsiTheme="minorHAnsi" w:cstheme="minorHAnsi"/>
                <w:sz w:val="20"/>
                <w:szCs w:val="20"/>
              </w:rPr>
              <w:br/>
              <w:t>Школски педагог</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Секретар школе</w:t>
            </w: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xml:space="preserve">јун </w:t>
            </w:r>
          </w:p>
        </w:tc>
      </w:tr>
      <w:tr w:rsidR="00FE7E78" w:rsidRPr="00790FBC" w:rsidTr="008A15E6">
        <w:trPr>
          <w:trHeight w:val="2010"/>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xml:space="preserve">Упознавање са </w:t>
            </w:r>
            <w:r w:rsidRPr="00790FBC">
              <w:rPr>
                <w:rFonts w:asciiTheme="minorHAnsi" w:hAnsiTheme="minorHAnsi" w:cstheme="minorHAnsi"/>
                <w:sz w:val="20"/>
                <w:szCs w:val="20"/>
                <w:lang w:val="sr-Cyrl-CS"/>
              </w:rPr>
              <w:t xml:space="preserve">Општим и </w:t>
            </w:r>
            <w:r w:rsidRPr="00790FBC">
              <w:rPr>
                <w:rFonts w:asciiTheme="minorHAnsi" w:hAnsiTheme="minorHAnsi" w:cstheme="minorHAnsi"/>
                <w:sz w:val="20"/>
                <w:szCs w:val="20"/>
              </w:rPr>
              <w:t>Посебним протоколом и Програмом заштите ученика</w:t>
            </w:r>
          </w:p>
          <w:p w:rsidR="00FE7E78" w:rsidRPr="00790FBC" w:rsidRDefault="00FE7E78" w:rsidP="008A15E6">
            <w:pPr>
              <w:rPr>
                <w:rFonts w:cstheme="minorHAnsi"/>
              </w:rPr>
            </w:pPr>
          </w:p>
          <w:p w:rsidR="00FE7E78" w:rsidRPr="00790FBC" w:rsidRDefault="00FE7E78" w:rsidP="008A15E6">
            <w:pPr>
              <w:rPr>
                <w:rFonts w:cstheme="minorHAnsi"/>
              </w:rPr>
            </w:pP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 xml:space="preserve">Упознавање чланова Наставничког већа </w:t>
            </w:r>
          </w:p>
          <w:p w:rsidR="00FE7E78" w:rsidRPr="00790FBC" w:rsidRDefault="00FE7E78" w:rsidP="008A15E6">
            <w:pPr>
              <w:rPr>
                <w:rFonts w:cstheme="minorHAnsi"/>
                <w:sz w:val="20"/>
                <w:szCs w:val="20"/>
              </w:rPr>
            </w:pPr>
            <w:r w:rsidRPr="00790FBC">
              <w:rPr>
                <w:rFonts w:cstheme="minorHAnsi"/>
                <w:sz w:val="20"/>
                <w:szCs w:val="20"/>
              </w:rPr>
              <w:t>Упознавање чланова Школског одбора</w:t>
            </w:r>
          </w:p>
          <w:p w:rsidR="00FE7E78" w:rsidRPr="00790FBC" w:rsidRDefault="00FE7E78" w:rsidP="008A15E6">
            <w:pPr>
              <w:rPr>
                <w:rFonts w:cstheme="minorHAnsi"/>
                <w:sz w:val="20"/>
                <w:szCs w:val="20"/>
              </w:rPr>
            </w:pPr>
            <w:r w:rsidRPr="00790FBC">
              <w:rPr>
                <w:rFonts w:cstheme="minorHAnsi"/>
                <w:sz w:val="20"/>
                <w:szCs w:val="20"/>
              </w:rPr>
              <w:t xml:space="preserve">Упознавање ученика на часовима </w:t>
            </w:r>
            <w:r w:rsidRPr="00790FBC">
              <w:rPr>
                <w:rFonts w:cstheme="minorHAnsi"/>
                <w:sz w:val="20"/>
                <w:szCs w:val="20"/>
                <w:lang w:val="sr-Cyrl-CS"/>
              </w:rPr>
              <w:t>Ч</w:t>
            </w:r>
            <w:r w:rsidRPr="00790FBC">
              <w:rPr>
                <w:rFonts w:cstheme="minorHAnsi"/>
                <w:sz w:val="20"/>
                <w:szCs w:val="20"/>
              </w:rPr>
              <w:t>ОС</w:t>
            </w:r>
            <w:r w:rsidRPr="00790FBC">
              <w:rPr>
                <w:rFonts w:cstheme="minorHAnsi"/>
                <w:sz w:val="20"/>
                <w:szCs w:val="20"/>
                <w:lang w:val="sr-Cyrl-CS"/>
              </w:rPr>
              <w:t>-а</w:t>
            </w:r>
          </w:p>
          <w:p w:rsidR="00FE7E78" w:rsidRPr="00790FBC" w:rsidRDefault="00FE7E78" w:rsidP="008A15E6">
            <w:pPr>
              <w:rPr>
                <w:rFonts w:cstheme="minorHAnsi"/>
                <w:sz w:val="20"/>
                <w:szCs w:val="20"/>
              </w:rPr>
            </w:pPr>
            <w:r w:rsidRPr="00790FBC">
              <w:rPr>
                <w:rFonts w:cstheme="minorHAnsi"/>
                <w:sz w:val="20"/>
                <w:szCs w:val="20"/>
              </w:rPr>
              <w:t>Упознавање чланова Савета родитеља</w:t>
            </w:r>
          </w:p>
          <w:p w:rsidR="00FE7E78" w:rsidRPr="00790FBC" w:rsidRDefault="00FE7E78" w:rsidP="008A15E6">
            <w:pPr>
              <w:rPr>
                <w:rFonts w:cstheme="minorHAnsi"/>
                <w:sz w:val="20"/>
                <w:szCs w:val="20"/>
              </w:rPr>
            </w:pPr>
            <w:r w:rsidRPr="00790FBC">
              <w:rPr>
                <w:rFonts w:cstheme="minorHAnsi"/>
                <w:sz w:val="20"/>
                <w:szCs w:val="20"/>
              </w:rPr>
              <w:t>Упознавање чланова Ученичког парламента</w:t>
            </w:r>
          </w:p>
          <w:p w:rsidR="00FE7E78" w:rsidRPr="00790FBC" w:rsidRDefault="00FE7E78" w:rsidP="008A15E6">
            <w:pPr>
              <w:rPr>
                <w:rFonts w:cstheme="minorHAnsi"/>
                <w:sz w:val="20"/>
                <w:szCs w:val="20"/>
              </w:rPr>
            </w:pPr>
          </w:p>
          <w:p w:rsidR="00FE7E78" w:rsidRPr="00790FBC" w:rsidRDefault="00FE7E78" w:rsidP="008A15E6">
            <w:pPr>
              <w:rPr>
                <w:rFonts w:cstheme="minorHAnsi"/>
                <w:sz w:val="20"/>
                <w:szCs w:val="20"/>
              </w:rPr>
            </w:pP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5B5EFB"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lang w:val="sr-Cyrl-CS"/>
              </w:rPr>
              <w:t>Д</w:t>
            </w:r>
            <w:r w:rsidR="00FE7E78" w:rsidRPr="00790FBC">
              <w:rPr>
                <w:rFonts w:asciiTheme="minorHAnsi" w:hAnsiTheme="minorHAnsi" w:cstheme="minorHAnsi"/>
                <w:sz w:val="20"/>
                <w:szCs w:val="20"/>
              </w:rPr>
              <w:t>иректор</w:t>
            </w:r>
          </w:p>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lang w:val="sr-Cyrl-CS"/>
              </w:rPr>
              <w:t>о</w:t>
            </w:r>
            <w:r w:rsidRPr="00790FBC">
              <w:rPr>
                <w:rFonts w:asciiTheme="minorHAnsi" w:hAnsiTheme="minorHAnsi" w:cstheme="minorHAnsi"/>
                <w:sz w:val="20"/>
                <w:szCs w:val="20"/>
              </w:rPr>
              <w:t>дељенске старешине</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координатор Ученичког парламента</w:t>
            </w:r>
            <w:r w:rsidRPr="00790FBC">
              <w:rPr>
                <w:rFonts w:asciiTheme="minorHAnsi" w:hAnsiTheme="minorHAnsi" w:cstheme="minorHAnsi"/>
                <w:sz w:val="20"/>
                <w:szCs w:val="20"/>
              </w:rPr>
              <w:br/>
            </w:r>
          </w:p>
          <w:p w:rsidR="00FE7E78" w:rsidRPr="00790FBC" w:rsidRDefault="00FE7E78" w:rsidP="008A15E6">
            <w:pPr>
              <w:pStyle w:val="NormalWeb"/>
              <w:rPr>
                <w:rFonts w:asciiTheme="minorHAnsi" w:hAnsiTheme="minorHAnsi" w:cstheme="minorHAnsi"/>
                <w:sz w:val="20"/>
                <w:szCs w:val="20"/>
              </w:rPr>
            </w:pP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септембар</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током године-по потреби</w:t>
            </w:r>
          </w:p>
        </w:tc>
      </w:tr>
      <w:tr w:rsidR="00FE7E78" w:rsidRPr="00790FBC" w:rsidTr="008A15E6">
        <w:trPr>
          <w:trHeight w:val="1845"/>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rPr>
              <w:t>Дефинисање улога и одговорности у примени процедура и поступака</w:t>
            </w:r>
            <w:r w:rsidRPr="00790FBC">
              <w:rPr>
                <w:rFonts w:asciiTheme="minorHAnsi" w:hAnsiTheme="minorHAnsi" w:cstheme="minorHAnsi"/>
                <w:sz w:val="20"/>
                <w:szCs w:val="20"/>
                <w:lang w:val="sr-Cyrl-CS"/>
              </w:rPr>
              <w:t xml:space="preserve"> свих актера школе</w:t>
            </w: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 xml:space="preserve">Формирање </w:t>
            </w:r>
            <w:r w:rsidRPr="00790FBC">
              <w:rPr>
                <w:rFonts w:cstheme="minorHAnsi"/>
                <w:sz w:val="20"/>
                <w:szCs w:val="20"/>
                <w:lang w:val="sr-Cyrl-CS"/>
              </w:rPr>
              <w:t>Т</w:t>
            </w:r>
            <w:r w:rsidRPr="00790FBC">
              <w:rPr>
                <w:rFonts w:cstheme="minorHAnsi"/>
                <w:sz w:val="20"/>
                <w:szCs w:val="20"/>
              </w:rPr>
              <w:t>има за заштиту деце  од насиља и јасно дефинисање његове улоге</w:t>
            </w:r>
          </w:p>
          <w:p w:rsidR="00FE7E78" w:rsidRPr="00790FBC" w:rsidRDefault="00FE7E78" w:rsidP="008A15E6">
            <w:pPr>
              <w:rPr>
                <w:rFonts w:cstheme="minorHAnsi"/>
                <w:sz w:val="20"/>
                <w:szCs w:val="20"/>
              </w:rPr>
            </w:pPr>
            <w:r w:rsidRPr="00790FBC">
              <w:rPr>
                <w:rFonts w:cstheme="minorHAnsi"/>
                <w:sz w:val="20"/>
                <w:szCs w:val="20"/>
              </w:rPr>
              <w:t xml:space="preserve">Дефинисање јасних задатака дежурних наставника </w:t>
            </w:r>
          </w:p>
          <w:p w:rsidR="00FE7E78" w:rsidRPr="00790FBC" w:rsidRDefault="00FE7E78" w:rsidP="008A15E6">
            <w:pPr>
              <w:rPr>
                <w:rFonts w:cstheme="minorHAnsi"/>
                <w:sz w:val="20"/>
                <w:szCs w:val="20"/>
              </w:rPr>
            </w:pPr>
            <w:r w:rsidRPr="00790FBC">
              <w:rPr>
                <w:rFonts w:cstheme="minorHAnsi"/>
                <w:sz w:val="20"/>
                <w:szCs w:val="20"/>
              </w:rPr>
              <w:t xml:space="preserve">Дефинисање јасних задатака </w:t>
            </w:r>
            <w:r w:rsidRPr="00790FBC">
              <w:rPr>
                <w:rFonts w:cstheme="minorHAnsi"/>
                <w:sz w:val="20"/>
                <w:szCs w:val="20"/>
                <w:lang w:val="sr-Cyrl-CS"/>
              </w:rPr>
              <w:t>о</w:t>
            </w:r>
            <w:r w:rsidRPr="00790FBC">
              <w:rPr>
                <w:rFonts w:cstheme="minorHAnsi"/>
                <w:sz w:val="20"/>
                <w:szCs w:val="20"/>
              </w:rPr>
              <w:t>дељенских старешина</w:t>
            </w: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lang w:val="sr-Cyrl-CS"/>
              </w:rPr>
              <w:t>д</w:t>
            </w:r>
            <w:r w:rsidRPr="00790FBC">
              <w:rPr>
                <w:rFonts w:asciiTheme="minorHAnsi" w:hAnsiTheme="minorHAnsi" w:cstheme="minorHAnsi"/>
                <w:sz w:val="20"/>
                <w:szCs w:val="20"/>
              </w:rPr>
              <w:t>иректор школе</w:t>
            </w:r>
          </w:p>
          <w:p w:rsidR="00FE7E78" w:rsidRPr="00790FBC" w:rsidRDefault="00FE7E78" w:rsidP="008A15E6">
            <w:pPr>
              <w:pStyle w:val="NormalWeb"/>
              <w:rPr>
                <w:rFonts w:asciiTheme="minorHAnsi" w:hAnsiTheme="minorHAnsi" w:cstheme="minorHAnsi"/>
                <w:sz w:val="20"/>
                <w:szCs w:val="20"/>
                <w:lang w:val="ru-RU"/>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lang w:val="sr-Cyrl-CS"/>
              </w:rPr>
              <w:t>Т</w:t>
            </w:r>
            <w:r w:rsidRPr="00790FBC">
              <w:rPr>
                <w:rFonts w:asciiTheme="minorHAnsi" w:hAnsiTheme="minorHAnsi" w:cstheme="minorHAnsi"/>
                <w:sz w:val="20"/>
                <w:szCs w:val="20"/>
              </w:rPr>
              <w:t>им за заштиту</w:t>
            </w:r>
            <w:r w:rsidRPr="00790FBC">
              <w:rPr>
                <w:rFonts w:asciiTheme="minorHAnsi" w:hAnsiTheme="minorHAnsi" w:cstheme="minorHAnsi"/>
                <w:sz w:val="20"/>
                <w:szCs w:val="20"/>
                <w:lang w:val="sr-Cyrl-CS"/>
              </w:rPr>
              <w:t xml:space="preserve"> од насиља</w:t>
            </w: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Јул</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септембар </w:t>
            </w:r>
          </w:p>
          <w:p w:rsidR="00FE7E78" w:rsidRPr="00790FBC" w:rsidRDefault="00FE7E78" w:rsidP="008A15E6">
            <w:pPr>
              <w:pStyle w:val="NormalWeb"/>
              <w:rPr>
                <w:rFonts w:asciiTheme="minorHAnsi" w:hAnsiTheme="minorHAnsi" w:cstheme="minorHAnsi"/>
                <w:sz w:val="20"/>
                <w:szCs w:val="20"/>
              </w:rPr>
            </w:pPr>
          </w:p>
        </w:tc>
      </w:tr>
      <w:tr w:rsidR="00FE7E78" w:rsidRPr="00790FBC" w:rsidTr="008A15E6">
        <w:trPr>
          <w:trHeight w:val="2478"/>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Неговање културе понашања и богатства различитости</w:t>
            </w: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Упознавање ученика  са правилима понашања, кућним редом школе, бонтоном...</w:t>
            </w:r>
          </w:p>
          <w:p w:rsidR="00FE7E78" w:rsidRPr="00790FBC" w:rsidRDefault="00FE7E78" w:rsidP="008A15E6">
            <w:pPr>
              <w:rPr>
                <w:rFonts w:cstheme="minorHAnsi"/>
                <w:sz w:val="20"/>
                <w:szCs w:val="20"/>
              </w:rPr>
            </w:pPr>
            <w:r w:rsidRPr="00790FBC">
              <w:rPr>
                <w:rFonts w:cstheme="minorHAnsi"/>
                <w:sz w:val="20"/>
                <w:szCs w:val="20"/>
              </w:rPr>
              <w:t>Доношење правила понашања у сваком одељењу</w:t>
            </w:r>
          </w:p>
          <w:p w:rsidR="00FE7E78" w:rsidRPr="00790FBC" w:rsidRDefault="00FE7E78" w:rsidP="008A15E6">
            <w:pPr>
              <w:rPr>
                <w:rFonts w:cstheme="minorHAnsi"/>
                <w:sz w:val="20"/>
                <w:szCs w:val="20"/>
              </w:rPr>
            </w:pPr>
            <w:r w:rsidRPr="00790FBC">
              <w:rPr>
                <w:rFonts w:cstheme="minorHAnsi"/>
                <w:sz w:val="20"/>
                <w:szCs w:val="20"/>
              </w:rPr>
              <w:t>Реализација тема ОЗ везаних за другарство, различите културе, различите навике, толеранцију, решавање конфликата...</w:t>
            </w:r>
          </w:p>
          <w:p w:rsidR="00FE7E78" w:rsidRPr="00790FBC" w:rsidRDefault="00FE7E78" w:rsidP="008A15E6">
            <w:pPr>
              <w:rPr>
                <w:rFonts w:cstheme="minorHAnsi"/>
                <w:sz w:val="20"/>
                <w:szCs w:val="20"/>
              </w:rPr>
            </w:pPr>
            <w:r w:rsidRPr="00790FBC">
              <w:rPr>
                <w:rFonts w:cstheme="minorHAnsi"/>
                <w:sz w:val="20"/>
                <w:szCs w:val="20"/>
              </w:rPr>
              <w:t>Рад на развијању толерантних односа између ученика и  ученика и наставника кроз предмет Грађанско васпитање</w:t>
            </w: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rPr>
              <w:t>Одељенск</w:t>
            </w:r>
            <w:r w:rsidRPr="00790FBC">
              <w:rPr>
                <w:rFonts w:asciiTheme="minorHAnsi" w:hAnsiTheme="minorHAnsi" w:cstheme="minorHAnsi"/>
                <w:sz w:val="20"/>
                <w:szCs w:val="20"/>
                <w:lang w:val="sr-Cyrl-CS"/>
              </w:rPr>
              <w:t>е</w:t>
            </w:r>
            <w:r w:rsidRPr="00790FBC">
              <w:rPr>
                <w:rFonts w:asciiTheme="minorHAnsi" w:hAnsiTheme="minorHAnsi" w:cstheme="minorHAnsi"/>
                <w:sz w:val="20"/>
                <w:szCs w:val="20"/>
              </w:rPr>
              <w:t xml:space="preserve"> старешин</w:t>
            </w:r>
            <w:r w:rsidRPr="00790FBC">
              <w:rPr>
                <w:rFonts w:asciiTheme="minorHAnsi" w:hAnsiTheme="minorHAnsi" w:cstheme="minorHAnsi"/>
                <w:sz w:val="20"/>
                <w:szCs w:val="20"/>
                <w:lang w:val="sr-Cyrl-CS"/>
              </w:rPr>
              <w:t>е</w:t>
            </w:r>
          </w:p>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rPr>
              <w:t>Наставници грађанског васпитања</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Чланови Ученичког парламента</w:t>
            </w: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lang w:val="ru-RU"/>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септембар</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lang w:val="sr-Cyrl-CS"/>
              </w:rPr>
              <w:t>т</w:t>
            </w:r>
            <w:r w:rsidRPr="00790FBC">
              <w:rPr>
                <w:rFonts w:asciiTheme="minorHAnsi" w:hAnsiTheme="minorHAnsi" w:cstheme="minorHAnsi"/>
                <w:sz w:val="20"/>
                <w:szCs w:val="20"/>
              </w:rPr>
              <w:t>оком године</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p>
        </w:tc>
      </w:tr>
      <w:tr w:rsidR="00FE7E78" w:rsidRPr="00790FBC" w:rsidTr="008A15E6">
        <w:trPr>
          <w:trHeight w:val="3495"/>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lastRenderedPageBreak/>
              <w:t>Дефинисање правила понашања</w:t>
            </w:r>
            <w:r w:rsidRPr="00790FBC">
              <w:rPr>
                <w:rFonts w:asciiTheme="minorHAnsi" w:hAnsiTheme="minorHAnsi" w:cstheme="minorHAnsi"/>
                <w:sz w:val="20"/>
                <w:szCs w:val="20"/>
                <w:lang w:val="sr-Cyrl-CS"/>
              </w:rPr>
              <w:t xml:space="preserve"> – Кућног реда школе</w:t>
            </w:r>
            <w:r w:rsidRPr="00790FBC">
              <w:rPr>
                <w:rFonts w:asciiTheme="minorHAnsi" w:hAnsiTheme="minorHAnsi" w:cstheme="minorHAnsi"/>
                <w:sz w:val="20"/>
                <w:szCs w:val="20"/>
              </w:rPr>
              <w:t xml:space="preserve"> и последица кршења тих правила</w:t>
            </w:r>
          </w:p>
          <w:p w:rsidR="00FE7E78" w:rsidRPr="00790FBC" w:rsidRDefault="00FE7E78" w:rsidP="008A15E6">
            <w:pPr>
              <w:rPr>
                <w:rFonts w:cstheme="minorHAnsi"/>
              </w:rPr>
            </w:pPr>
          </w:p>
          <w:p w:rsidR="00FE7E78" w:rsidRPr="00790FBC" w:rsidRDefault="00FE7E78" w:rsidP="008A15E6">
            <w:pPr>
              <w:rPr>
                <w:rFonts w:cstheme="minorHAnsi"/>
              </w:rPr>
            </w:pPr>
          </w:p>
          <w:p w:rsidR="00FE7E78" w:rsidRPr="00790FBC" w:rsidRDefault="00FE7E78" w:rsidP="008A15E6">
            <w:pPr>
              <w:rPr>
                <w:rFonts w:cstheme="minorHAnsi"/>
              </w:rPr>
            </w:pPr>
          </w:p>
          <w:p w:rsidR="00FE7E78" w:rsidRPr="00790FBC" w:rsidRDefault="00FE7E78" w:rsidP="008A15E6">
            <w:pPr>
              <w:rPr>
                <w:rFonts w:cstheme="minorHAnsi"/>
              </w:rPr>
            </w:pPr>
          </w:p>
          <w:p w:rsidR="00FE7E78" w:rsidRPr="00790FBC" w:rsidRDefault="00FE7E78" w:rsidP="008A15E6">
            <w:pPr>
              <w:rPr>
                <w:rFonts w:cstheme="minorHAnsi"/>
              </w:rPr>
            </w:pPr>
          </w:p>
          <w:p w:rsidR="00FE7E78" w:rsidRPr="00790FBC" w:rsidRDefault="00FE7E78" w:rsidP="008A15E6">
            <w:pPr>
              <w:rPr>
                <w:rFonts w:cstheme="minorHAnsi"/>
              </w:rPr>
            </w:pPr>
          </w:p>
          <w:p w:rsidR="00FE7E78" w:rsidRPr="00790FBC" w:rsidRDefault="00FE7E78" w:rsidP="008A15E6">
            <w:pPr>
              <w:rPr>
                <w:rFonts w:cstheme="minorHAnsi"/>
              </w:rPr>
            </w:pP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 xml:space="preserve">Увођење „дисциплинске свеске“ у свим одељењима 5-8 разреда за евиденцију позитивних и негативних поступака ученика </w:t>
            </w:r>
          </w:p>
          <w:p w:rsidR="00FE7E78" w:rsidRPr="00790FBC" w:rsidRDefault="00FE7E78" w:rsidP="008A15E6">
            <w:pPr>
              <w:rPr>
                <w:rFonts w:cstheme="minorHAnsi"/>
                <w:sz w:val="20"/>
                <w:szCs w:val="20"/>
              </w:rPr>
            </w:pPr>
            <w:r w:rsidRPr="00790FBC">
              <w:rPr>
                <w:rFonts w:cstheme="minorHAnsi"/>
                <w:sz w:val="20"/>
                <w:szCs w:val="20"/>
              </w:rPr>
              <w:t xml:space="preserve">Упознавање ученика са </w:t>
            </w:r>
            <w:r w:rsidRPr="00790FBC">
              <w:rPr>
                <w:rFonts w:cstheme="minorHAnsi"/>
                <w:sz w:val="20"/>
                <w:szCs w:val="20"/>
                <w:lang w:val="sr-Cyrl-CS"/>
              </w:rPr>
              <w:t>Кућним редом школе</w:t>
            </w:r>
          </w:p>
          <w:p w:rsidR="00FE7E78" w:rsidRPr="00790FBC" w:rsidRDefault="00FE7E78" w:rsidP="008A15E6">
            <w:pPr>
              <w:rPr>
                <w:rFonts w:cstheme="minorHAnsi"/>
                <w:sz w:val="20"/>
                <w:szCs w:val="20"/>
              </w:rPr>
            </w:pPr>
            <w:r w:rsidRPr="00790FBC">
              <w:rPr>
                <w:rFonts w:cstheme="minorHAnsi"/>
                <w:sz w:val="20"/>
                <w:szCs w:val="20"/>
              </w:rPr>
              <w:t>Редовно вођење књиге дежурства од стране деж</w:t>
            </w:r>
            <w:r w:rsidRPr="00790FBC">
              <w:rPr>
                <w:rFonts w:cstheme="minorHAnsi"/>
                <w:sz w:val="20"/>
                <w:szCs w:val="20"/>
                <w:lang w:val="sr-Cyrl-CS"/>
              </w:rPr>
              <w:t>урних – школског обезбеђења</w:t>
            </w:r>
          </w:p>
          <w:p w:rsidR="00FE7E78" w:rsidRPr="00790FBC" w:rsidRDefault="00FE7E78" w:rsidP="008A15E6">
            <w:pPr>
              <w:rPr>
                <w:rFonts w:cstheme="minorHAnsi"/>
                <w:sz w:val="20"/>
                <w:szCs w:val="20"/>
              </w:rPr>
            </w:pPr>
            <w:r w:rsidRPr="00790FBC">
              <w:rPr>
                <w:rFonts w:cstheme="minorHAnsi"/>
                <w:sz w:val="20"/>
                <w:szCs w:val="20"/>
              </w:rPr>
              <w:t>Истицање на видном месту имена чланова Тима за заштиту деце и процедура реаговања у случајевима насиља</w:t>
            </w:r>
          </w:p>
          <w:p w:rsidR="00FE7E78" w:rsidRPr="00790FBC" w:rsidRDefault="00FE7E78" w:rsidP="008A15E6">
            <w:pPr>
              <w:rPr>
                <w:rFonts w:cstheme="minorHAnsi"/>
                <w:sz w:val="20"/>
                <w:szCs w:val="20"/>
              </w:rPr>
            </w:pPr>
            <w:r w:rsidRPr="00790FBC">
              <w:rPr>
                <w:rFonts w:cstheme="minorHAnsi"/>
                <w:sz w:val="20"/>
                <w:szCs w:val="20"/>
              </w:rPr>
              <w:t>Истицање на видном месту распореда дежурних наставника, дежурних ученика,Кућног реда школе</w:t>
            </w: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rPr>
              <w:t>Предметни наставници</w:t>
            </w:r>
          </w:p>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rPr>
              <w:br/>
            </w:r>
            <w:r w:rsidRPr="00790FBC">
              <w:rPr>
                <w:rFonts w:asciiTheme="minorHAnsi" w:hAnsiTheme="minorHAnsi" w:cstheme="minorHAnsi"/>
                <w:sz w:val="20"/>
                <w:szCs w:val="20"/>
                <w:lang w:val="sr-Cyrl-CS"/>
              </w:rPr>
              <w:t>о</w:t>
            </w:r>
            <w:r w:rsidRPr="00790FBC">
              <w:rPr>
                <w:rFonts w:asciiTheme="minorHAnsi" w:hAnsiTheme="minorHAnsi" w:cstheme="minorHAnsi"/>
                <w:sz w:val="20"/>
                <w:szCs w:val="20"/>
              </w:rPr>
              <w:t>дељенск</w:t>
            </w:r>
            <w:r w:rsidRPr="00790FBC">
              <w:rPr>
                <w:rFonts w:asciiTheme="minorHAnsi" w:hAnsiTheme="minorHAnsi" w:cstheme="minorHAnsi"/>
                <w:sz w:val="20"/>
                <w:szCs w:val="20"/>
                <w:lang w:val="sr-Cyrl-CS"/>
              </w:rPr>
              <w:t>е</w:t>
            </w:r>
            <w:r w:rsidRPr="00790FBC">
              <w:rPr>
                <w:rFonts w:asciiTheme="minorHAnsi" w:hAnsiTheme="minorHAnsi" w:cstheme="minorHAnsi"/>
                <w:sz w:val="20"/>
                <w:szCs w:val="20"/>
              </w:rPr>
              <w:t xml:space="preserve"> старешин</w:t>
            </w:r>
            <w:r w:rsidRPr="00790FBC">
              <w:rPr>
                <w:rFonts w:asciiTheme="minorHAnsi" w:hAnsiTheme="minorHAnsi" w:cstheme="minorHAnsi"/>
                <w:sz w:val="20"/>
                <w:szCs w:val="20"/>
                <w:lang w:val="sr-Cyrl-CS"/>
              </w:rPr>
              <w:t>е</w:t>
            </w:r>
          </w:p>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rPr>
              <w:br/>
            </w:r>
            <w:r w:rsidRPr="00790FBC">
              <w:rPr>
                <w:rFonts w:asciiTheme="minorHAnsi" w:hAnsiTheme="minorHAnsi" w:cstheme="minorHAnsi"/>
                <w:sz w:val="20"/>
                <w:szCs w:val="20"/>
                <w:lang w:val="sr-Cyrl-CS"/>
              </w:rPr>
              <w:t>д</w:t>
            </w:r>
            <w:r w:rsidRPr="00790FBC">
              <w:rPr>
                <w:rFonts w:asciiTheme="minorHAnsi" w:hAnsiTheme="minorHAnsi" w:cstheme="minorHAnsi"/>
                <w:sz w:val="20"/>
                <w:szCs w:val="20"/>
              </w:rPr>
              <w:t>ежурни наставници и ученици</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школско обезбеђење</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r w:rsidRPr="00790FBC">
              <w:rPr>
                <w:rFonts w:asciiTheme="minorHAnsi" w:hAnsiTheme="minorHAnsi" w:cstheme="minorHAnsi"/>
                <w:sz w:val="20"/>
                <w:szCs w:val="20"/>
                <w:lang w:val="sr-Cyrl-CS"/>
              </w:rPr>
              <w:t>с</w:t>
            </w:r>
            <w:r w:rsidRPr="00790FBC">
              <w:rPr>
                <w:rFonts w:asciiTheme="minorHAnsi" w:hAnsiTheme="minorHAnsi" w:cstheme="minorHAnsi"/>
                <w:sz w:val="20"/>
                <w:szCs w:val="20"/>
              </w:rPr>
              <w:t>екретар</w:t>
            </w: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септембар</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lang w:val="sr-Cyrl-CS"/>
              </w:rPr>
              <w:t>т</w:t>
            </w:r>
            <w:r w:rsidRPr="00790FBC">
              <w:rPr>
                <w:rFonts w:asciiTheme="minorHAnsi" w:hAnsiTheme="minorHAnsi" w:cstheme="minorHAnsi"/>
                <w:sz w:val="20"/>
                <w:szCs w:val="20"/>
              </w:rPr>
              <w:t>оком године</w:t>
            </w:r>
          </w:p>
        </w:tc>
      </w:tr>
      <w:tr w:rsidR="00FE7E78" w:rsidRPr="00790FBC" w:rsidTr="008A15E6">
        <w:trPr>
          <w:trHeight w:val="1995"/>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lang w:val="ru-RU"/>
              </w:rPr>
              <w:t xml:space="preserve">Организовање обуке </w:t>
            </w:r>
            <w:r w:rsidRPr="00790FBC">
              <w:rPr>
                <w:rFonts w:asciiTheme="minorHAnsi" w:hAnsiTheme="minorHAnsi" w:cstheme="minorHAnsi"/>
                <w:sz w:val="20"/>
                <w:szCs w:val="20"/>
              </w:rPr>
              <w:t xml:space="preserve">ученика </w:t>
            </w:r>
            <w:r w:rsidRPr="00790FBC">
              <w:rPr>
                <w:rFonts w:asciiTheme="minorHAnsi" w:hAnsiTheme="minorHAnsi" w:cstheme="minorHAnsi"/>
                <w:sz w:val="20"/>
                <w:szCs w:val="20"/>
                <w:lang w:val="ru-RU"/>
              </w:rPr>
              <w:t>за ненасилну комуникацију и решавање сукоба</w:t>
            </w:r>
            <w:r w:rsidRPr="00790FBC">
              <w:rPr>
                <w:rFonts w:asciiTheme="minorHAnsi" w:hAnsiTheme="minorHAnsi" w:cstheme="minorHAnsi"/>
                <w:sz w:val="20"/>
                <w:szCs w:val="20"/>
              </w:rPr>
              <w:t xml:space="preserve"> и наставак едукације свих актера школе у циљу сензибилизације на појаву и препознавање насиља</w:t>
            </w: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 xml:space="preserve">Радионице из области решавања сукоба на часовима </w:t>
            </w:r>
            <w:r w:rsidRPr="00790FBC">
              <w:rPr>
                <w:rFonts w:cstheme="minorHAnsi"/>
                <w:sz w:val="20"/>
                <w:szCs w:val="20"/>
                <w:lang w:val="sr-Cyrl-CS"/>
              </w:rPr>
              <w:t>Ч</w:t>
            </w:r>
            <w:r w:rsidRPr="00790FBC">
              <w:rPr>
                <w:rFonts w:cstheme="minorHAnsi"/>
                <w:sz w:val="20"/>
                <w:szCs w:val="20"/>
              </w:rPr>
              <w:t>ОЗ</w:t>
            </w:r>
            <w:r w:rsidRPr="00790FBC">
              <w:rPr>
                <w:rFonts w:cstheme="minorHAnsi"/>
                <w:sz w:val="20"/>
                <w:szCs w:val="20"/>
                <w:lang w:val="sr-Cyrl-CS"/>
              </w:rPr>
              <w:t>-а</w:t>
            </w:r>
          </w:p>
          <w:p w:rsidR="00FE7E78" w:rsidRPr="00790FBC" w:rsidRDefault="00FE7E78" w:rsidP="008A15E6">
            <w:pPr>
              <w:rPr>
                <w:rFonts w:cstheme="minorHAnsi"/>
                <w:sz w:val="20"/>
                <w:szCs w:val="20"/>
              </w:rPr>
            </w:pPr>
            <w:r w:rsidRPr="00790FBC">
              <w:rPr>
                <w:rFonts w:cstheme="minorHAnsi"/>
                <w:sz w:val="20"/>
                <w:szCs w:val="20"/>
                <w:lang w:val="sr-Cyrl-CS"/>
              </w:rPr>
              <w:t xml:space="preserve">Стручна усавршавања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ПП служба</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одељенске старешине</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наставници са сертификатом о завршеним обукамадруги стручњаци</w:t>
            </w: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lang w:val="sr-Cyrl-CS"/>
              </w:rPr>
              <w:t>т</w:t>
            </w:r>
            <w:r w:rsidRPr="00790FBC">
              <w:rPr>
                <w:rFonts w:asciiTheme="minorHAnsi" w:hAnsiTheme="minorHAnsi" w:cstheme="minorHAnsi"/>
                <w:sz w:val="20"/>
                <w:szCs w:val="20"/>
              </w:rPr>
              <w:t>оком године</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p>
        </w:tc>
      </w:tr>
      <w:tr w:rsidR="00FE7E78" w:rsidRPr="00790FBC" w:rsidTr="008A15E6">
        <w:trPr>
          <w:trHeight w:val="2028"/>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Организовање разговора, трибина о безбедности и заштити деце</w:t>
            </w: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Обележавање Дана толеранције у школи</w:t>
            </w:r>
          </w:p>
          <w:p w:rsidR="00FE7E78" w:rsidRPr="00790FBC" w:rsidRDefault="00FE7E78" w:rsidP="008A15E6">
            <w:pPr>
              <w:rPr>
                <w:rFonts w:cstheme="minorHAnsi"/>
                <w:sz w:val="20"/>
                <w:szCs w:val="20"/>
              </w:rPr>
            </w:pPr>
            <w:r w:rsidRPr="00790FBC">
              <w:rPr>
                <w:rFonts w:cstheme="minorHAnsi"/>
                <w:sz w:val="20"/>
                <w:szCs w:val="20"/>
              </w:rPr>
              <w:t>Организовање разговора у ОЗ са школским полицајцима о безбедности у школи</w:t>
            </w:r>
          </w:p>
          <w:p w:rsidR="00FE7E78" w:rsidRPr="00790FBC" w:rsidRDefault="00FE7E78" w:rsidP="008A15E6">
            <w:pPr>
              <w:rPr>
                <w:rFonts w:cstheme="minorHAnsi"/>
                <w:sz w:val="20"/>
                <w:szCs w:val="20"/>
              </w:rPr>
            </w:pPr>
            <w:r w:rsidRPr="00790FBC">
              <w:rPr>
                <w:rFonts w:cstheme="minorHAnsi"/>
                <w:sz w:val="20"/>
                <w:szCs w:val="20"/>
              </w:rPr>
              <w:t>Присуство ученика и наставника на трибинама о безбедности у другим установама</w:t>
            </w:r>
          </w:p>
          <w:p w:rsidR="00FE7E78" w:rsidRPr="00790FBC" w:rsidRDefault="00FE7E78" w:rsidP="008A15E6">
            <w:pPr>
              <w:rPr>
                <w:rFonts w:cstheme="minorHAnsi"/>
                <w:sz w:val="20"/>
                <w:szCs w:val="20"/>
              </w:rPr>
            </w:pPr>
            <w:r w:rsidRPr="00790FBC">
              <w:rPr>
                <w:rFonts w:cstheme="minorHAnsi"/>
                <w:sz w:val="20"/>
                <w:szCs w:val="20"/>
                <w:lang w:val="sr-Cyrl-CS"/>
              </w:rPr>
              <w:t>Ванредни састанци Тима за заштиту од насиља и представника институција од значаја</w:t>
            </w: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lang w:val="sr-Cyrl-CS"/>
              </w:rPr>
              <w:t>о</w:t>
            </w:r>
            <w:r w:rsidRPr="00790FBC">
              <w:rPr>
                <w:rFonts w:asciiTheme="minorHAnsi" w:hAnsiTheme="minorHAnsi" w:cstheme="minorHAnsi"/>
                <w:sz w:val="20"/>
                <w:szCs w:val="20"/>
              </w:rPr>
              <w:t>дељенске старешине</w:t>
            </w:r>
            <w:r w:rsidRPr="00790FBC">
              <w:rPr>
                <w:rFonts w:asciiTheme="minorHAnsi" w:hAnsiTheme="minorHAnsi" w:cstheme="minorHAnsi"/>
                <w:sz w:val="20"/>
                <w:szCs w:val="20"/>
              </w:rPr>
              <w:br/>
            </w:r>
          </w:p>
          <w:p w:rsidR="00FE7E78" w:rsidRPr="00790FBC" w:rsidRDefault="00FE7E78" w:rsidP="008A15E6">
            <w:pPr>
              <w:pStyle w:val="NormalWeb"/>
              <w:rPr>
                <w:rFonts w:asciiTheme="minorHAnsi" w:hAnsiTheme="minorHAnsi" w:cstheme="minorHAnsi"/>
                <w:sz w:val="20"/>
                <w:szCs w:val="20"/>
                <w:lang w:val="sr-Cyrl-CS"/>
              </w:rPr>
            </w:pPr>
            <w:r w:rsidRPr="00790FBC">
              <w:rPr>
                <w:rFonts w:asciiTheme="minorHAnsi" w:hAnsiTheme="minorHAnsi" w:cstheme="minorHAnsi"/>
                <w:sz w:val="20"/>
                <w:szCs w:val="20"/>
                <w:lang w:val="sr-Cyrl-CS"/>
              </w:rPr>
              <w:t>д</w:t>
            </w:r>
            <w:r w:rsidRPr="00790FBC">
              <w:rPr>
                <w:rFonts w:asciiTheme="minorHAnsi" w:hAnsiTheme="minorHAnsi" w:cstheme="minorHAnsi"/>
                <w:sz w:val="20"/>
                <w:szCs w:val="20"/>
              </w:rPr>
              <w:t>иректор</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друге институције</w:t>
            </w: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lang w:val="ru-RU"/>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16. новембар</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lang w:val="sr-Cyrl-CS"/>
              </w:rPr>
              <w:t>т</w:t>
            </w:r>
            <w:r w:rsidRPr="00790FBC">
              <w:rPr>
                <w:rFonts w:asciiTheme="minorHAnsi" w:hAnsiTheme="minorHAnsi" w:cstheme="minorHAnsi"/>
                <w:sz w:val="20"/>
                <w:szCs w:val="20"/>
              </w:rPr>
              <w:t>оком године</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p>
        </w:tc>
      </w:tr>
      <w:tr w:rsidR="00FE7E78" w:rsidRPr="00790FBC" w:rsidTr="008A15E6">
        <w:trPr>
          <w:trHeight w:val="3000"/>
          <w:tblCellSpacing w:w="0" w:type="dxa"/>
        </w:trPr>
        <w:tc>
          <w:tcPr>
            <w:tcW w:w="256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lastRenderedPageBreak/>
              <w:t>Умрежавање свих кључних носилаца превенције насиља</w:t>
            </w:r>
          </w:p>
        </w:tc>
        <w:tc>
          <w:tcPr>
            <w:tcW w:w="4095"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rPr>
                <w:rFonts w:cstheme="minorHAnsi"/>
                <w:sz w:val="20"/>
                <w:szCs w:val="20"/>
              </w:rPr>
            </w:pPr>
            <w:r w:rsidRPr="00790FBC">
              <w:rPr>
                <w:rFonts w:cstheme="minorHAnsi"/>
                <w:sz w:val="20"/>
                <w:szCs w:val="20"/>
              </w:rPr>
              <w:t xml:space="preserve">Презентовање полугодишњег извештаја о ситуацијама, броју и врсти насиља у школи Наставничком већу, Савету родитеља школе , </w:t>
            </w:r>
            <w:r w:rsidRPr="00790FBC">
              <w:rPr>
                <w:rFonts w:cstheme="minorHAnsi"/>
                <w:sz w:val="20"/>
                <w:szCs w:val="20"/>
                <w:lang w:val="sr-Cyrl-CS"/>
              </w:rPr>
              <w:t xml:space="preserve">Одељенском Савету родитља,  </w:t>
            </w:r>
            <w:r w:rsidRPr="00790FBC">
              <w:rPr>
                <w:rFonts w:cstheme="minorHAnsi"/>
                <w:sz w:val="20"/>
                <w:szCs w:val="20"/>
              </w:rPr>
              <w:t xml:space="preserve">Ученичком парламенту и Школском одбору </w:t>
            </w:r>
          </w:p>
          <w:p w:rsidR="00FE7E78" w:rsidRPr="00790FBC" w:rsidRDefault="00FE7E78" w:rsidP="008A15E6">
            <w:pPr>
              <w:rPr>
                <w:rFonts w:cstheme="minorHAnsi"/>
                <w:sz w:val="20"/>
                <w:szCs w:val="20"/>
              </w:rPr>
            </w:pPr>
            <w:r w:rsidRPr="00790FBC">
              <w:rPr>
                <w:rFonts w:cstheme="minorHAnsi"/>
                <w:sz w:val="20"/>
                <w:szCs w:val="20"/>
              </w:rPr>
              <w:t>Доношење конкретних закључака о поднетом извештају, даљим активностима, процени предузетих мера и даљем унапређењу рада</w:t>
            </w:r>
          </w:p>
        </w:tc>
        <w:tc>
          <w:tcPr>
            <w:tcW w:w="2160"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д</w:t>
            </w:r>
            <w:r w:rsidRPr="00790FBC">
              <w:rPr>
                <w:rFonts w:asciiTheme="minorHAnsi" w:hAnsiTheme="minorHAnsi" w:cstheme="minorHAnsi"/>
                <w:sz w:val="20"/>
                <w:szCs w:val="20"/>
                <w:lang w:val="ru-RU"/>
              </w:rPr>
              <w:t>иректор</w:t>
            </w:r>
            <w:r w:rsidRPr="00790FBC">
              <w:rPr>
                <w:rFonts w:asciiTheme="minorHAnsi" w:hAnsiTheme="minorHAnsi" w:cstheme="minorHAnsi"/>
                <w:sz w:val="20"/>
                <w:szCs w:val="20"/>
                <w:lang w:val="ru-RU"/>
              </w:rPr>
              <w:br/>
            </w:r>
            <w:r w:rsidRPr="00790FBC">
              <w:rPr>
                <w:rFonts w:asciiTheme="minorHAnsi" w:hAnsiTheme="minorHAnsi" w:cstheme="minorHAnsi"/>
                <w:sz w:val="20"/>
                <w:szCs w:val="20"/>
              </w:rPr>
              <w:t>Тим за заштиту од насиља</w:t>
            </w:r>
            <w:r w:rsidRPr="00790FBC">
              <w:rPr>
                <w:rFonts w:asciiTheme="minorHAnsi" w:hAnsiTheme="minorHAnsi" w:cstheme="minorHAnsi"/>
                <w:sz w:val="20"/>
                <w:szCs w:val="20"/>
                <w:lang w:val="ru-RU"/>
              </w:rPr>
              <w:br/>
              <w:t>Школски одбор</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Савет родитеља</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Ученички парламент</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Центар за социјални рад, МУП, Дом здравља</w:t>
            </w:r>
          </w:p>
        </w:tc>
        <w:tc>
          <w:tcPr>
            <w:tcW w:w="1528" w:type="dxa"/>
            <w:tcBorders>
              <w:top w:val="outset" w:sz="6" w:space="0" w:color="auto"/>
              <w:left w:val="outset" w:sz="6" w:space="0" w:color="auto"/>
              <w:bottom w:val="outset" w:sz="6" w:space="0" w:color="auto"/>
              <w:right w:val="outset" w:sz="6" w:space="0" w:color="auto"/>
            </w:tcBorders>
          </w:tcPr>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фебруар</w:t>
            </w:r>
            <w:r w:rsidRPr="00790FBC">
              <w:rPr>
                <w:rFonts w:asciiTheme="minorHAnsi" w:hAnsiTheme="minorHAnsi" w:cstheme="minorHAnsi"/>
                <w:sz w:val="20"/>
                <w:szCs w:val="20"/>
              </w:rPr>
              <w:br/>
              <w:t>јуни</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 </w:t>
            </w:r>
          </w:p>
          <w:p w:rsidR="00FE7E78" w:rsidRPr="00790FBC" w:rsidRDefault="00FE7E78" w:rsidP="008A15E6">
            <w:pPr>
              <w:pStyle w:val="NormalWeb"/>
              <w:rPr>
                <w:rFonts w:asciiTheme="minorHAnsi" w:hAnsiTheme="minorHAnsi" w:cstheme="minorHAnsi"/>
                <w:sz w:val="20"/>
                <w:szCs w:val="20"/>
              </w:rPr>
            </w:pPr>
            <w:r w:rsidRPr="00790FBC">
              <w:rPr>
                <w:rFonts w:asciiTheme="minorHAnsi" w:hAnsiTheme="minorHAnsi" w:cstheme="minorHAnsi"/>
                <w:sz w:val="20"/>
                <w:szCs w:val="20"/>
              </w:rPr>
              <w:t>фебруар</w:t>
            </w:r>
            <w:r w:rsidRPr="00790FBC">
              <w:rPr>
                <w:rFonts w:asciiTheme="minorHAnsi" w:hAnsiTheme="minorHAnsi" w:cstheme="minorHAnsi"/>
                <w:sz w:val="20"/>
                <w:szCs w:val="20"/>
              </w:rPr>
              <w:br/>
              <w:t>јуни</w:t>
            </w:r>
          </w:p>
        </w:tc>
      </w:tr>
    </w:tbl>
    <w:p w:rsidR="007E3652" w:rsidRPr="004338D8" w:rsidRDefault="00F67D7E" w:rsidP="004338D8">
      <w:pPr>
        <w:pStyle w:val="ListParagraph"/>
        <w:numPr>
          <w:ilvl w:val="0"/>
          <w:numId w:val="1"/>
        </w:numPr>
        <w:jc w:val="center"/>
        <w:rPr>
          <w:rFonts w:cstheme="minorHAnsi"/>
          <w:b/>
        </w:rPr>
      </w:pPr>
      <w:r w:rsidRPr="004338D8">
        <w:rPr>
          <w:rFonts w:cstheme="minorHAnsi"/>
          <w:b/>
        </w:rPr>
        <w:t>ПРОГРАМ САРАДЊЕ СА ПОРОДИЦОМ</w:t>
      </w:r>
    </w:p>
    <w:p w:rsidR="00F67D7E" w:rsidRPr="00790FBC" w:rsidRDefault="00F67D7E" w:rsidP="00F67D7E">
      <w:pPr>
        <w:rPr>
          <w:rFonts w:cstheme="minorHAnsi"/>
        </w:rPr>
      </w:pPr>
      <w:r w:rsidRPr="00790FBC">
        <w:rPr>
          <w:rFonts w:cstheme="minorHAnsi"/>
        </w:rPr>
        <w:t>Циљ сарадње са породицом је подстицање и неговање партнерског односа, заснованог на принципима међусобног разумевања, поштовања и поверења наставника, ученика и родитеља.</w:t>
      </w:r>
    </w:p>
    <w:p w:rsidR="007E3652" w:rsidRPr="004338D8" w:rsidRDefault="007E3652" w:rsidP="004338D8">
      <w:pPr>
        <w:pStyle w:val="Heading2"/>
        <w:rPr>
          <w:rFonts w:asciiTheme="minorHAnsi" w:hAnsiTheme="minorHAnsi" w:cstheme="minorHAnsi"/>
          <w:b w:val="0"/>
          <w:color w:val="auto"/>
          <w:sz w:val="20"/>
          <w:szCs w:val="20"/>
          <w:lang w:val="sr-Cyrl-CS"/>
        </w:rPr>
      </w:pPr>
      <w:r w:rsidRPr="00790FBC">
        <w:rPr>
          <w:rFonts w:asciiTheme="minorHAnsi" w:hAnsiTheme="minorHAnsi" w:cstheme="minorHAnsi"/>
          <w:b w:val="0"/>
          <w:color w:val="auto"/>
          <w:sz w:val="20"/>
          <w:szCs w:val="20"/>
        </w:rPr>
        <w:t>ПРОГРАМ САРАДЊE ШКОЛЕ СА</w:t>
      </w:r>
      <w:r w:rsidRPr="00790FBC">
        <w:rPr>
          <w:rFonts w:asciiTheme="minorHAnsi" w:hAnsiTheme="minorHAnsi" w:cstheme="minorHAnsi"/>
          <w:b w:val="0"/>
          <w:color w:val="auto"/>
          <w:sz w:val="20"/>
          <w:szCs w:val="20"/>
          <w:lang w:val="sr-Cyrl-CS"/>
        </w:rPr>
        <w:t xml:space="preserve"> ПОРОДИЦОМ</w:t>
      </w:r>
    </w:p>
    <w:tbl>
      <w:tblPr>
        <w:tblW w:w="10443" w:type="dxa"/>
        <w:jc w:val="center"/>
        <w:tblCellMar>
          <w:left w:w="40" w:type="dxa"/>
          <w:right w:w="40" w:type="dxa"/>
        </w:tblCellMar>
        <w:tblLook w:val="0000" w:firstRow="0" w:lastRow="0" w:firstColumn="0" w:lastColumn="0" w:noHBand="0" w:noVBand="0"/>
      </w:tblPr>
      <w:tblGrid>
        <w:gridCol w:w="1322"/>
        <w:gridCol w:w="1908"/>
        <w:gridCol w:w="2325"/>
        <w:gridCol w:w="4888"/>
      </w:tblGrid>
      <w:tr w:rsidR="007E3652" w:rsidRPr="00790FBC" w:rsidTr="008A15E6">
        <w:trPr>
          <w:trHeight w:hRule="exact" w:val="806"/>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7E3652" w:rsidRPr="00790FBC" w:rsidRDefault="007E3652" w:rsidP="008A15E6">
            <w:pPr>
              <w:rPr>
                <w:rFonts w:cstheme="minorHAnsi"/>
                <w:sz w:val="20"/>
                <w:szCs w:val="20"/>
                <w:lang w:val="sr-Latn-CS"/>
              </w:rPr>
            </w:pPr>
            <w:r w:rsidRPr="00790FBC">
              <w:rPr>
                <w:rFonts w:cstheme="minorHAnsi"/>
                <w:sz w:val="20"/>
                <w:szCs w:val="20"/>
                <w:lang w:val="sr-Latn-CS"/>
              </w:rPr>
              <w:t>Врста сарадња</w:t>
            </w:r>
          </w:p>
        </w:tc>
        <w:tc>
          <w:tcPr>
            <w:tcW w:w="1908" w:type="dxa"/>
            <w:tcBorders>
              <w:top w:val="single" w:sz="6" w:space="0" w:color="auto"/>
              <w:left w:val="single" w:sz="6" w:space="0" w:color="auto"/>
              <w:bottom w:val="single" w:sz="6" w:space="0" w:color="auto"/>
              <w:right w:val="single" w:sz="6" w:space="0" w:color="auto"/>
            </w:tcBorders>
            <w:shd w:val="clear" w:color="auto" w:fill="FFFFFF"/>
            <w:vAlign w:val="center"/>
          </w:tcPr>
          <w:p w:rsidR="007E3652" w:rsidRPr="00790FBC" w:rsidRDefault="007E3652" w:rsidP="008A15E6">
            <w:pPr>
              <w:rPr>
                <w:rFonts w:cstheme="minorHAnsi"/>
                <w:sz w:val="20"/>
                <w:szCs w:val="20"/>
              </w:rPr>
            </w:pPr>
            <w:r w:rsidRPr="00790FBC">
              <w:rPr>
                <w:rFonts w:cstheme="minorHAnsi"/>
                <w:spacing w:val="-12"/>
                <w:sz w:val="20"/>
                <w:szCs w:val="20"/>
                <w:lang w:val="sr-Cyrl-CS"/>
              </w:rPr>
              <w:t xml:space="preserve">Садржај </w:t>
            </w:r>
            <w:r w:rsidRPr="00790FBC">
              <w:rPr>
                <w:rFonts w:cstheme="minorHAnsi"/>
                <w:sz w:val="20"/>
                <w:szCs w:val="20"/>
                <w:lang w:val="sr-Cyrl-CS"/>
              </w:rPr>
              <w:t>сарадње - активности</w:t>
            </w:r>
          </w:p>
        </w:tc>
        <w:tc>
          <w:tcPr>
            <w:tcW w:w="2325" w:type="dxa"/>
            <w:tcBorders>
              <w:top w:val="single" w:sz="6" w:space="0" w:color="auto"/>
              <w:left w:val="single" w:sz="6" w:space="0" w:color="auto"/>
              <w:bottom w:val="single" w:sz="6" w:space="0" w:color="auto"/>
              <w:right w:val="single" w:sz="6" w:space="0" w:color="auto"/>
            </w:tcBorders>
            <w:shd w:val="clear" w:color="auto" w:fill="FFFFFF"/>
            <w:vAlign w:val="center"/>
          </w:tcPr>
          <w:p w:rsidR="007E3652" w:rsidRPr="00790FBC" w:rsidRDefault="007E3652" w:rsidP="008A15E6">
            <w:pPr>
              <w:rPr>
                <w:rFonts w:cstheme="minorHAnsi"/>
                <w:sz w:val="20"/>
                <w:szCs w:val="20"/>
                <w:lang w:val="sr-Cyrl-CS"/>
              </w:rPr>
            </w:pPr>
            <w:r w:rsidRPr="00790FBC">
              <w:rPr>
                <w:rFonts w:cstheme="minorHAnsi"/>
                <w:sz w:val="20"/>
                <w:szCs w:val="20"/>
              </w:rPr>
              <w:t>Циљ</w:t>
            </w:r>
          </w:p>
        </w:tc>
        <w:tc>
          <w:tcPr>
            <w:tcW w:w="4888" w:type="dxa"/>
            <w:tcBorders>
              <w:top w:val="single" w:sz="6" w:space="0" w:color="auto"/>
              <w:left w:val="single" w:sz="6" w:space="0" w:color="auto"/>
              <w:bottom w:val="single" w:sz="6" w:space="0" w:color="auto"/>
              <w:right w:val="single" w:sz="6" w:space="0" w:color="auto"/>
            </w:tcBorders>
            <w:shd w:val="clear" w:color="auto" w:fill="FFFFFF"/>
            <w:vAlign w:val="center"/>
          </w:tcPr>
          <w:p w:rsidR="007E3652" w:rsidRPr="00790FBC" w:rsidRDefault="007E3652" w:rsidP="008A15E6">
            <w:pPr>
              <w:rPr>
                <w:rFonts w:cstheme="minorHAnsi"/>
                <w:sz w:val="20"/>
                <w:szCs w:val="20"/>
              </w:rPr>
            </w:pPr>
            <w:r w:rsidRPr="00790FBC">
              <w:rPr>
                <w:rFonts w:cstheme="minorHAnsi"/>
                <w:sz w:val="20"/>
                <w:szCs w:val="20"/>
                <w:lang w:val="sr-Cyrl-CS"/>
              </w:rPr>
              <w:t xml:space="preserve">    Задаци</w:t>
            </w:r>
          </w:p>
        </w:tc>
      </w:tr>
      <w:tr w:rsidR="007E3652" w:rsidRPr="00790FBC" w:rsidTr="008A15E6">
        <w:trPr>
          <w:trHeight w:hRule="exact" w:val="205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Latn-CS"/>
              </w:rPr>
            </w:pPr>
            <w:r w:rsidRPr="00790FBC">
              <w:rPr>
                <w:rFonts w:cstheme="minorHAnsi"/>
                <w:sz w:val="20"/>
                <w:szCs w:val="20"/>
              </w:rPr>
              <w:t>Савет родитеља</w:t>
            </w:r>
          </w:p>
          <w:p w:rsidR="007E3652" w:rsidRPr="00790FBC" w:rsidRDefault="007E3652" w:rsidP="008A15E6">
            <w:pPr>
              <w:rPr>
                <w:rFonts w:cstheme="minorHAnsi"/>
                <w:sz w:val="20"/>
                <w:szCs w:val="20"/>
                <w:lang w:val="sr-Latn-CS"/>
              </w:rPr>
            </w:pPr>
          </w:p>
          <w:p w:rsidR="007E3652" w:rsidRPr="00790FBC" w:rsidRDefault="007E3652" w:rsidP="008A15E6">
            <w:pPr>
              <w:rPr>
                <w:rFonts w:cstheme="minorHAnsi"/>
                <w:sz w:val="20"/>
                <w:szCs w:val="20"/>
                <w:lang w:val="sr-Latn-CS"/>
              </w:rPr>
            </w:pPr>
          </w:p>
          <w:p w:rsidR="007E3652" w:rsidRPr="00790FBC" w:rsidRDefault="007E3652" w:rsidP="008A15E6">
            <w:pPr>
              <w:rPr>
                <w:rFonts w:cstheme="minorHAnsi"/>
                <w:sz w:val="20"/>
                <w:szCs w:val="20"/>
                <w:lang w:val="sr-Latn-CS"/>
              </w:rPr>
            </w:pPr>
          </w:p>
          <w:p w:rsidR="007E3652" w:rsidRPr="00790FBC" w:rsidRDefault="007E3652" w:rsidP="008A15E6">
            <w:pPr>
              <w:rPr>
                <w:rFonts w:cstheme="minorHAnsi"/>
                <w:sz w:val="20"/>
                <w:szCs w:val="20"/>
                <w:lang w:val="sr-Latn-CS"/>
              </w:rPr>
            </w:pPr>
          </w:p>
          <w:p w:rsidR="007E3652" w:rsidRPr="00790FBC" w:rsidRDefault="007E3652" w:rsidP="008A15E6">
            <w:pPr>
              <w:rPr>
                <w:rFonts w:cstheme="minorHAnsi"/>
                <w:sz w:val="20"/>
                <w:szCs w:val="20"/>
                <w:lang w:val="sr-Latn-CS"/>
              </w:rPr>
            </w:pPr>
          </w:p>
          <w:p w:rsidR="007E3652" w:rsidRPr="00790FBC" w:rsidRDefault="007E3652" w:rsidP="008A15E6">
            <w:pPr>
              <w:rPr>
                <w:rFonts w:cstheme="minorHAnsi"/>
                <w:sz w:val="20"/>
                <w:szCs w:val="20"/>
                <w:lang w:val="sr-Latn-CS"/>
              </w:rPr>
            </w:pPr>
          </w:p>
          <w:p w:rsidR="007E3652" w:rsidRPr="00790FBC" w:rsidRDefault="007E3652" w:rsidP="008A15E6">
            <w:pPr>
              <w:rPr>
                <w:rFonts w:cstheme="minorHAnsi"/>
                <w:sz w:val="20"/>
                <w:szCs w:val="20"/>
                <w:lang w:val="sr-Latn-CS"/>
              </w:rPr>
            </w:pPr>
          </w:p>
          <w:p w:rsidR="007E3652" w:rsidRPr="00790FBC" w:rsidRDefault="007E3652" w:rsidP="008A15E6">
            <w:pPr>
              <w:rPr>
                <w:rFonts w:cstheme="minorHAnsi"/>
                <w:sz w:val="20"/>
                <w:szCs w:val="20"/>
                <w:lang w:val="sr-Latn-CS"/>
              </w:rPr>
            </w:pPr>
          </w:p>
        </w:tc>
        <w:tc>
          <w:tcPr>
            <w:tcW w:w="190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rPr>
            </w:pPr>
            <w:r w:rsidRPr="00790FBC">
              <w:rPr>
                <w:rFonts w:cstheme="minorHAnsi"/>
                <w:sz w:val="20"/>
                <w:szCs w:val="20"/>
              </w:rPr>
              <w:t xml:space="preserve">Презентати  родитељима нове </w:t>
            </w:r>
          </w:p>
          <w:p w:rsidR="007E3652" w:rsidRPr="00790FBC" w:rsidRDefault="007E3652" w:rsidP="008A15E6">
            <w:pPr>
              <w:rPr>
                <w:rFonts w:cstheme="minorHAnsi"/>
                <w:sz w:val="20"/>
                <w:szCs w:val="20"/>
              </w:rPr>
            </w:pPr>
            <w:r w:rsidRPr="00790FBC">
              <w:rPr>
                <w:rFonts w:cstheme="minorHAnsi"/>
                <w:sz w:val="20"/>
                <w:szCs w:val="20"/>
              </w:rPr>
              <w:t xml:space="preserve">информације, подношење извештај о раду школе, </w:t>
            </w:r>
          </w:p>
          <w:p w:rsidR="007E3652" w:rsidRPr="00790FBC" w:rsidRDefault="007E3652" w:rsidP="008A15E6">
            <w:pPr>
              <w:rPr>
                <w:rFonts w:cstheme="minorHAnsi"/>
                <w:sz w:val="20"/>
                <w:szCs w:val="20"/>
                <w:lang w:val="sr-Cyrl-CS"/>
              </w:rPr>
            </w:pPr>
            <w:r w:rsidRPr="00790FBC">
              <w:rPr>
                <w:rFonts w:cstheme="minorHAnsi"/>
                <w:sz w:val="20"/>
                <w:szCs w:val="20"/>
              </w:rPr>
              <w:t xml:space="preserve">затражити  подршку и мишљење савет родитеља. </w:t>
            </w:r>
          </w:p>
        </w:tc>
        <w:tc>
          <w:tcPr>
            <w:tcW w:w="2325"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b/>
                <w:sz w:val="20"/>
                <w:szCs w:val="20"/>
                <w:lang w:val="hr-HR"/>
              </w:rPr>
            </w:pPr>
            <w:r w:rsidRPr="00790FBC">
              <w:rPr>
                <w:rFonts w:cstheme="minorHAnsi"/>
                <w:sz w:val="20"/>
                <w:szCs w:val="20"/>
                <w:lang w:val="hr-HR"/>
              </w:rPr>
              <w:t>Укључивање родитеља у обезбеђивању услова за успешнији рад школе.</w:t>
            </w:r>
          </w:p>
          <w:p w:rsidR="007E3652" w:rsidRPr="00790FBC" w:rsidRDefault="007E3652" w:rsidP="008A15E6">
            <w:pPr>
              <w:rPr>
                <w:rFonts w:cstheme="minorHAnsi"/>
                <w:sz w:val="20"/>
                <w:szCs w:val="20"/>
                <w:lang w:val="sr-Cyrl-CS"/>
              </w:rPr>
            </w:pPr>
          </w:p>
        </w:tc>
        <w:tc>
          <w:tcPr>
            <w:tcW w:w="488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Style w:val="null"/>
                <w:rFonts w:cstheme="minorHAnsi"/>
                <w:sz w:val="20"/>
                <w:szCs w:val="20"/>
                <w:lang w:val="ru-RU"/>
              </w:rPr>
            </w:pPr>
            <w:r w:rsidRPr="00790FBC">
              <w:rPr>
                <w:rStyle w:val="null"/>
                <w:rFonts w:cstheme="minorHAnsi"/>
                <w:sz w:val="20"/>
                <w:szCs w:val="20"/>
                <w:lang w:val="ru-RU"/>
              </w:rPr>
              <w:t>-  испитивање интересовања и могућности родитеља за укључивање у поједине облике рада школе (секције, предавања, посете и сл.);</w:t>
            </w:r>
          </w:p>
          <w:p w:rsidR="007E3652" w:rsidRPr="00790FBC" w:rsidRDefault="007E3652" w:rsidP="008A15E6">
            <w:pPr>
              <w:rPr>
                <w:rFonts w:cstheme="minorHAnsi"/>
                <w:b/>
                <w:sz w:val="20"/>
                <w:szCs w:val="20"/>
                <w:lang w:val="hr-HR"/>
              </w:rPr>
            </w:pPr>
            <w:r w:rsidRPr="00790FBC">
              <w:rPr>
                <w:rFonts w:cstheme="minorHAnsi"/>
                <w:sz w:val="20"/>
                <w:szCs w:val="20"/>
                <w:lang w:val="sr-Latn-CS"/>
              </w:rPr>
              <w:t>-</w:t>
            </w:r>
            <w:r w:rsidRPr="00790FBC">
              <w:rPr>
                <w:rFonts w:cstheme="minorHAnsi"/>
                <w:sz w:val="20"/>
                <w:szCs w:val="20"/>
                <w:lang w:val="hr-HR"/>
              </w:rPr>
              <w:t xml:space="preserve"> сарадња са родитељима у реализацији неких задатака и делова програма рада школе.</w:t>
            </w:r>
          </w:p>
          <w:p w:rsidR="007E3652" w:rsidRPr="00790FBC" w:rsidRDefault="007E3652" w:rsidP="008A15E6">
            <w:pPr>
              <w:rPr>
                <w:rFonts w:cstheme="minorHAnsi"/>
                <w:sz w:val="20"/>
                <w:szCs w:val="20"/>
                <w:lang w:val="sr-Latn-CS"/>
              </w:rPr>
            </w:pPr>
          </w:p>
        </w:tc>
      </w:tr>
      <w:tr w:rsidR="007E3652" w:rsidRPr="00790FBC" w:rsidTr="008A15E6">
        <w:trPr>
          <w:trHeight w:hRule="exact" w:val="2157"/>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Cyrl-CS"/>
              </w:rPr>
            </w:pPr>
            <w:r w:rsidRPr="00790FBC">
              <w:rPr>
                <w:rFonts w:cstheme="minorHAnsi"/>
                <w:sz w:val="20"/>
                <w:szCs w:val="20"/>
              </w:rPr>
              <w:t>Родитељски састанци</w:t>
            </w:r>
          </w:p>
        </w:tc>
        <w:tc>
          <w:tcPr>
            <w:tcW w:w="190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rPr>
            </w:pPr>
            <w:r w:rsidRPr="00790FBC">
              <w:rPr>
                <w:rFonts w:cstheme="minorHAnsi"/>
                <w:sz w:val="20"/>
                <w:szCs w:val="20"/>
              </w:rPr>
              <w:t xml:space="preserve">Информисања родитеља </w:t>
            </w:r>
          </w:p>
          <w:p w:rsidR="007E3652" w:rsidRPr="00790FBC" w:rsidRDefault="007E3652" w:rsidP="008A15E6">
            <w:pPr>
              <w:rPr>
                <w:rFonts w:cstheme="minorHAnsi"/>
                <w:sz w:val="20"/>
                <w:szCs w:val="20"/>
              </w:rPr>
            </w:pPr>
            <w:r w:rsidRPr="00790FBC">
              <w:rPr>
                <w:rFonts w:cstheme="minorHAnsi"/>
                <w:sz w:val="20"/>
                <w:szCs w:val="20"/>
              </w:rPr>
              <w:t>о актуелних темама, дискусија.</w:t>
            </w:r>
          </w:p>
          <w:p w:rsidR="007E3652" w:rsidRPr="00790FBC" w:rsidRDefault="007E3652" w:rsidP="008A15E6">
            <w:pPr>
              <w:rPr>
                <w:rFonts w:cstheme="minorHAnsi"/>
                <w:sz w:val="20"/>
                <w:szCs w:val="20"/>
                <w:lang w:val="sr-Cyrl-CS"/>
              </w:rPr>
            </w:pPr>
          </w:p>
        </w:tc>
        <w:tc>
          <w:tcPr>
            <w:tcW w:w="2325"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Cyrl-CS"/>
              </w:rPr>
            </w:pPr>
            <w:r w:rsidRPr="00790FBC">
              <w:rPr>
                <w:rFonts w:cstheme="minorHAnsi"/>
                <w:sz w:val="20"/>
                <w:szCs w:val="20"/>
                <w:lang w:val="hr-HR"/>
              </w:rPr>
              <w:t>Информисање родитеља о учењу и понашању ученика као и у наставним и ваннаставним и ваншколским активностима,</w:t>
            </w:r>
          </w:p>
        </w:tc>
        <w:tc>
          <w:tcPr>
            <w:tcW w:w="488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Style w:val="null"/>
                <w:rFonts w:cstheme="minorHAnsi"/>
                <w:sz w:val="20"/>
                <w:szCs w:val="20"/>
                <w:lang w:val="ru-RU"/>
              </w:rPr>
            </w:pPr>
            <w:r w:rsidRPr="00790FBC">
              <w:rPr>
                <w:rStyle w:val="null"/>
                <w:rFonts w:cstheme="minorHAnsi"/>
                <w:sz w:val="20"/>
                <w:szCs w:val="20"/>
                <w:lang w:val="ru-RU"/>
              </w:rPr>
              <w:t>- педагошко-психолошко образовање родитеља;</w:t>
            </w:r>
          </w:p>
          <w:p w:rsidR="007E3652" w:rsidRPr="00790FBC" w:rsidRDefault="007E3652" w:rsidP="008A15E6">
            <w:pPr>
              <w:rPr>
                <w:rStyle w:val="null"/>
                <w:rFonts w:cstheme="minorHAnsi"/>
                <w:sz w:val="20"/>
                <w:szCs w:val="20"/>
                <w:lang w:val="ru-RU"/>
              </w:rPr>
            </w:pPr>
            <w:r w:rsidRPr="00790FBC">
              <w:rPr>
                <w:rStyle w:val="null"/>
                <w:rFonts w:cstheme="minorHAnsi"/>
                <w:sz w:val="20"/>
                <w:szCs w:val="20"/>
                <w:lang w:val="ru-RU"/>
              </w:rPr>
              <w:t>- оспособљавање родитеља за пружање помоћи деци у подстицању и усмеравању њиховог професионалног развоја, као и ради професионалног информисања родитеља о плановима уписа, кадровским потребама,</w:t>
            </w:r>
          </w:p>
          <w:p w:rsidR="007E3652" w:rsidRPr="00790FBC" w:rsidRDefault="007E3652" w:rsidP="008A15E6">
            <w:pPr>
              <w:rPr>
                <w:rStyle w:val="null"/>
                <w:rFonts w:cstheme="minorHAnsi"/>
                <w:sz w:val="20"/>
                <w:szCs w:val="20"/>
              </w:rPr>
            </w:pPr>
            <w:r w:rsidRPr="00790FBC">
              <w:rPr>
                <w:rStyle w:val="null"/>
                <w:rFonts w:cstheme="minorHAnsi"/>
                <w:sz w:val="20"/>
                <w:szCs w:val="20"/>
              </w:rPr>
              <w:t>мерилима и критеријумима уписа;</w:t>
            </w:r>
          </w:p>
          <w:p w:rsidR="007E3652" w:rsidRPr="00790FBC" w:rsidRDefault="007E3652" w:rsidP="008A15E6">
            <w:pPr>
              <w:rPr>
                <w:rFonts w:cstheme="minorHAnsi"/>
                <w:sz w:val="20"/>
                <w:szCs w:val="20"/>
                <w:lang w:val="sr-Cyrl-CS"/>
              </w:rPr>
            </w:pPr>
          </w:p>
        </w:tc>
      </w:tr>
      <w:tr w:rsidR="007E3652" w:rsidRPr="00790FBC" w:rsidTr="008A15E6">
        <w:trPr>
          <w:trHeight w:val="3567"/>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Cyrl-CS"/>
              </w:rPr>
            </w:pPr>
            <w:r w:rsidRPr="00790FBC">
              <w:rPr>
                <w:rFonts w:cstheme="minorHAnsi"/>
                <w:sz w:val="20"/>
                <w:szCs w:val="20"/>
              </w:rPr>
              <w:lastRenderedPageBreak/>
              <w:t>Пријем родитеља</w:t>
            </w:r>
          </w:p>
        </w:tc>
        <w:tc>
          <w:tcPr>
            <w:tcW w:w="190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rPr>
            </w:pPr>
            <w:r w:rsidRPr="00790FBC">
              <w:rPr>
                <w:rFonts w:cstheme="minorHAnsi"/>
                <w:sz w:val="20"/>
                <w:szCs w:val="20"/>
              </w:rPr>
              <w:t xml:space="preserve">Индивидуални (саветодавни) рад </w:t>
            </w:r>
          </w:p>
          <w:p w:rsidR="007E3652" w:rsidRPr="00790FBC" w:rsidRDefault="007E3652" w:rsidP="008A15E6">
            <w:pPr>
              <w:rPr>
                <w:rFonts w:cstheme="minorHAnsi"/>
                <w:sz w:val="20"/>
                <w:szCs w:val="20"/>
              </w:rPr>
            </w:pPr>
            <w:r w:rsidRPr="00790FBC">
              <w:rPr>
                <w:rFonts w:cstheme="minorHAnsi"/>
                <w:sz w:val="20"/>
                <w:szCs w:val="20"/>
              </w:rPr>
              <w:t>са родитељима</w:t>
            </w:r>
          </w:p>
          <w:p w:rsidR="007E3652" w:rsidRPr="00790FBC" w:rsidRDefault="007E3652" w:rsidP="008A15E6">
            <w:pPr>
              <w:rPr>
                <w:rFonts w:cstheme="minorHAnsi"/>
                <w:sz w:val="20"/>
                <w:szCs w:val="20"/>
                <w:lang w:val="sr-Cyrl-CS"/>
              </w:rPr>
            </w:pPr>
          </w:p>
        </w:tc>
        <w:tc>
          <w:tcPr>
            <w:tcW w:w="2325"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Style w:val="null"/>
                <w:rFonts w:cstheme="minorHAnsi"/>
                <w:sz w:val="20"/>
                <w:szCs w:val="20"/>
                <w:lang w:val="ru-RU"/>
              </w:rPr>
            </w:pPr>
            <w:r w:rsidRPr="00790FBC">
              <w:rPr>
                <w:rStyle w:val="null"/>
                <w:rFonts w:cstheme="minorHAnsi"/>
                <w:sz w:val="20"/>
                <w:szCs w:val="20"/>
                <w:lang w:val="ru-RU"/>
              </w:rPr>
              <w:t>Информисање и оспособљавање родитеља за решавање проблема који се односе на учење и понашање.</w:t>
            </w:r>
          </w:p>
          <w:p w:rsidR="007E3652" w:rsidRPr="00790FBC" w:rsidRDefault="007E3652" w:rsidP="008A15E6">
            <w:pPr>
              <w:rPr>
                <w:rFonts w:cstheme="minorHAnsi"/>
                <w:sz w:val="20"/>
                <w:szCs w:val="20"/>
                <w:lang w:val="sr-Cyrl-CS"/>
              </w:rPr>
            </w:pPr>
          </w:p>
        </w:tc>
        <w:tc>
          <w:tcPr>
            <w:tcW w:w="488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Style w:val="null"/>
                <w:rFonts w:cstheme="minorHAnsi"/>
                <w:b/>
                <w:sz w:val="20"/>
                <w:szCs w:val="20"/>
                <w:lang w:val="hr-HR"/>
              </w:rPr>
            </w:pPr>
            <w:r w:rsidRPr="00790FBC">
              <w:rPr>
                <w:rStyle w:val="null"/>
                <w:rFonts w:cstheme="minorHAnsi"/>
                <w:sz w:val="20"/>
                <w:szCs w:val="20"/>
                <w:lang w:val="ru-RU"/>
              </w:rPr>
              <w:t xml:space="preserve">- </w:t>
            </w:r>
            <w:r w:rsidRPr="00790FBC">
              <w:rPr>
                <w:rFonts w:cstheme="minorHAnsi"/>
                <w:sz w:val="20"/>
                <w:szCs w:val="20"/>
                <w:lang w:val="hr-HR"/>
              </w:rPr>
              <w:t xml:space="preserve">образовање родитеља за успешније остваривање васпитне улоге породице </w:t>
            </w:r>
          </w:p>
          <w:p w:rsidR="007E3652" w:rsidRPr="00790FBC" w:rsidRDefault="007E3652" w:rsidP="008A15E6">
            <w:pPr>
              <w:rPr>
                <w:rFonts w:cstheme="minorHAnsi"/>
                <w:sz w:val="20"/>
                <w:szCs w:val="20"/>
                <w:lang w:val="sr-Cyrl-CS"/>
              </w:rPr>
            </w:pPr>
            <w:r w:rsidRPr="00790FBC">
              <w:rPr>
                <w:rStyle w:val="null"/>
                <w:rFonts w:cstheme="minorHAnsi"/>
                <w:sz w:val="20"/>
                <w:szCs w:val="20"/>
                <w:lang w:val="ru-RU"/>
              </w:rPr>
              <w:t>-м</w:t>
            </w:r>
            <w:r w:rsidRPr="00790FBC">
              <w:rPr>
                <w:rFonts w:cstheme="minorHAnsi"/>
                <w:sz w:val="20"/>
                <w:szCs w:val="20"/>
                <w:lang w:val="hr-HR"/>
              </w:rPr>
              <w:t>еђусобно информисање родитеља и наставника о здрављу, психичком и социјалном стању ученика и његовом развоју.</w:t>
            </w:r>
            <w:bookmarkStart w:id="25" w:name="_Toc430694804"/>
          </w:p>
          <w:p w:rsidR="007E3652" w:rsidRPr="00790FBC" w:rsidRDefault="007E3652" w:rsidP="008A15E6">
            <w:pPr>
              <w:rPr>
                <w:rFonts w:cstheme="minorHAnsi"/>
                <w:sz w:val="20"/>
                <w:szCs w:val="20"/>
                <w:lang w:val="sr-Cyrl-CS"/>
              </w:rPr>
            </w:pPr>
            <w:r w:rsidRPr="00790FBC">
              <w:rPr>
                <w:rFonts w:cstheme="minorHAnsi"/>
                <w:sz w:val="20"/>
                <w:szCs w:val="20"/>
                <w:lang w:val="sr-Cyrl-CS"/>
              </w:rPr>
              <w:t>-</w:t>
            </w:r>
            <w:r w:rsidRPr="00790FBC">
              <w:rPr>
                <w:rFonts w:cstheme="minorHAnsi"/>
                <w:sz w:val="20"/>
                <w:szCs w:val="20"/>
                <w:lang w:val="sr-Latn-CS"/>
              </w:rPr>
              <w:t xml:space="preserve"> благовремено обавјештавање и информисање родитеља о промјени код ученика који настају у процесу наставног рада,</w:t>
            </w:r>
            <w:bookmarkStart w:id="26" w:name="_Toc430694805"/>
            <w:bookmarkEnd w:id="25"/>
          </w:p>
          <w:p w:rsidR="007E3652" w:rsidRPr="00790FBC" w:rsidRDefault="007E3652" w:rsidP="008A15E6">
            <w:pPr>
              <w:rPr>
                <w:rFonts w:cstheme="minorHAnsi"/>
                <w:sz w:val="20"/>
                <w:szCs w:val="20"/>
                <w:lang w:val="hr-HR"/>
              </w:rPr>
            </w:pPr>
            <w:r w:rsidRPr="00790FBC">
              <w:rPr>
                <w:rStyle w:val="null"/>
                <w:rFonts w:cstheme="minorHAnsi"/>
                <w:sz w:val="20"/>
                <w:szCs w:val="20"/>
                <w:lang w:val="sr-Latn-CS"/>
              </w:rPr>
              <w:t>-</w:t>
            </w:r>
            <w:r w:rsidRPr="00790FBC">
              <w:rPr>
                <w:rFonts w:cstheme="minorHAnsi"/>
                <w:sz w:val="20"/>
                <w:szCs w:val="20"/>
                <w:lang w:val="sr-Latn-CS"/>
              </w:rPr>
              <w:t xml:space="preserve"> разговор са родитељима чији ученици недовољно прате наставу, ометају рад, недолично се понашају и причињавају штету а све у циљу заједничког утицаја на ученике,</w:t>
            </w:r>
            <w:bookmarkEnd w:id="26"/>
          </w:p>
          <w:p w:rsidR="007E3652" w:rsidRPr="00790FBC" w:rsidRDefault="007E3652" w:rsidP="008A15E6">
            <w:pPr>
              <w:rPr>
                <w:rFonts w:cstheme="minorHAnsi"/>
                <w:sz w:val="20"/>
                <w:szCs w:val="20"/>
                <w:lang w:val="sr-Cyrl-CS"/>
              </w:rPr>
            </w:pPr>
            <w:r w:rsidRPr="00790FBC">
              <w:rPr>
                <w:rStyle w:val="null"/>
                <w:rFonts w:cstheme="minorHAnsi"/>
                <w:sz w:val="20"/>
                <w:szCs w:val="20"/>
                <w:lang w:val="ru-RU"/>
              </w:rPr>
              <w:t xml:space="preserve">- инструктивно-саветодавни рад с родитељима даровитих ученика и ученика који имају тешкоћа у учењу и понашању; </w:t>
            </w:r>
          </w:p>
        </w:tc>
      </w:tr>
      <w:tr w:rsidR="007E3652" w:rsidRPr="00790FBC" w:rsidTr="00FE7E78">
        <w:trPr>
          <w:trHeight w:hRule="exact" w:val="3336"/>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Latn-CS"/>
              </w:rPr>
            </w:pPr>
            <w:r w:rsidRPr="00790FBC">
              <w:rPr>
                <w:rFonts w:cstheme="minorHAnsi"/>
                <w:sz w:val="20"/>
                <w:szCs w:val="20"/>
                <w:lang w:val="sr-Latn-CS"/>
              </w:rPr>
              <w:t>Отворена врата</w:t>
            </w:r>
          </w:p>
        </w:tc>
        <w:tc>
          <w:tcPr>
            <w:tcW w:w="190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ru-RU"/>
              </w:rPr>
            </w:pPr>
            <w:r w:rsidRPr="00790FBC">
              <w:rPr>
                <w:rFonts w:cstheme="minorHAnsi"/>
                <w:sz w:val="20"/>
                <w:szCs w:val="20"/>
                <w:lang w:val="ru-RU"/>
              </w:rPr>
              <w:t xml:space="preserve">Укључивање родитеља у </w:t>
            </w:r>
          </w:p>
          <w:p w:rsidR="007E3652" w:rsidRPr="00790FBC" w:rsidRDefault="007E3652" w:rsidP="008A15E6">
            <w:pPr>
              <w:rPr>
                <w:rFonts w:cstheme="minorHAnsi"/>
                <w:sz w:val="20"/>
                <w:szCs w:val="20"/>
                <w:lang w:val="ru-RU"/>
              </w:rPr>
            </w:pPr>
            <w:r w:rsidRPr="00790FBC">
              <w:rPr>
                <w:rFonts w:cstheme="minorHAnsi"/>
                <w:sz w:val="20"/>
                <w:szCs w:val="20"/>
                <w:lang w:val="ru-RU"/>
              </w:rPr>
              <w:t xml:space="preserve">наставне и ваннаставне </w:t>
            </w:r>
          </w:p>
          <w:p w:rsidR="007E3652" w:rsidRPr="00790FBC" w:rsidRDefault="007E3652" w:rsidP="008A15E6">
            <w:pPr>
              <w:rPr>
                <w:rFonts w:cstheme="minorHAnsi"/>
                <w:sz w:val="20"/>
                <w:szCs w:val="20"/>
              </w:rPr>
            </w:pPr>
            <w:r w:rsidRPr="00790FBC">
              <w:rPr>
                <w:rFonts w:cstheme="minorHAnsi"/>
                <w:sz w:val="20"/>
                <w:szCs w:val="20"/>
              </w:rPr>
              <w:t>активности школе</w:t>
            </w:r>
          </w:p>
          <w:p w:rsidR="007E3652" w:rsidRPr="00790FBC" w:rsidRDefault="007E3652" w:rsidP="008A15E6">
            <w:pPr>
              <w:rPr>
                <w:rFonts w:cstheme="minorHAnsi"/>
                <w:sz w:val="20"/>
                <w:szCs w:val="20"/>
                <w:lang w:val="sr-Latn-CS"/>
              </w:rPr>
            </w:pPr>
            <w:r w:rsidRPr="00790FBC">
              <w:rPr>
                <w:rFonts w:cstheme="minorHAnsi"/>
                <w:sz w:val="20"/>
                <w:szCs w:val="20"/>
                <w:lang w:val="sr-Latn-CS"/>
              </w:rPr>
              <w:t>Посете часова</w:t>
            </w:r>
          </w:p>
        </w:tc>
        <w:tc>
          <w:tcPr>
            <w:tcW w:w="2325"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Cyrl-CS"/>
              </w:rPr>
            </w:pPr>
            <w:r w:rsidRPr="00790FBC">
              <w:rPr>
                <w:rFonts w:cstheme="minorHAnsi"/>
                <w:sz w:val="20"/>
                <w:szCs w:val="20"/>
                <w:lang w:val="sr-Cyrl-CS"/>
              </w:rPr>
              <w:t xml:space="preserve">Шире и дубље упознавање родитеља са радом школе. </w:t>
            </w:r>
          </w:p>
        </w:tc>
        <w:tc>
          <w:tcPr>
            <w:tcW w:w="4888" w:type="dxa"/>
            <w:tcBorders>
              <w:top w:val="single" w:sz="6" w:space="0" w:color="auto"/>
              <w:left w:val="single" w:sz="6" w:space="0" w:color="auto"/>
              <w:bottom w:val="single" w:sz="6" w:space="0" w:color="auto"/>
              <w:right w:val="single" w:sz="6" w:space="0" w:color="auto"/>
            </w:tcBorders>
            <w:shd w:val="clear" w:color="auto" w:fill="FFFFFF"/>
          </w:tcPr>
          <w:p w:rsidR="007E3652" w:rsidRPr="00790FBC" w:rsidRDefault="007E3652" w:rsidP="008A15E6">
            <w:pPr>
              <w:rPr>
                <w:rFonts w:cstheme="minorHAnsi"/>
                <w:sz w:val="20"/>
                <w:szCs w:val="20"/>
                <w:lang w:val="sr-Cyrl-CS"/>
              </w:rPr>
            </w:pPr>
            <w:r w:rsidRPr="00790FBC">
              <w:rPr>
                <w:rStyle w:val="null"/>
                <w:rFonts w:cstheme="minorHAnsi"/>
                <w:sz w:val="20"/>
                <w:szCs w:val="20"/>
                <w:lang w:val="ru-RU"/>
              </w:rPr>
              <w:t xml:space="preserve">- </w:t>
            </w:r>
            <w:r w:rsidRPr="00790FBC">
              <w:rPr>
                <w:rFonts w:cstheme="minorHAnsi"/>
                <w:sz w:val="20"/>
                <w:szCs w:val="20"/>
                <w:lang w:val="sr-Cyrl-CS"/>
              </w:rPr>
              <w:t>стицање увида у токове наставних и ваннаставних активности ученика и наставника</w:t>
            </w:r>
          </w:p>
          <w:p w:rsidR="007E3652" w:rsidRPr="00790FBC" w:rsidRDefault="007E3652" w:rsidP="008A15E6">
            <w:pPr>
              <w:rPr>
                <w:rFonts w:cstheme="minorHAnsi"/>
                <w:sz w:val="20"/>
                <w:szCs w:val="20"/>
                <w:lang w:val="sr-Cyrl-CS"/>
              </w:rPr>
            </w:pPr>
            <w:r w:rsidRPr="00790FBC">
              <w:rPr>
                <w:rFonts w:cstheme="minorHAnsi"/>
                <w:sz w:val="20"/>
                <w:szCs w:val="20"/>
                <w:lang w:val="sr-Cyrl-CS"/>
              </w:rPr>
              <w:t xml:space="preserve">- пружање непосредних информација о функционисању ученика у школском окружењу </w:t>
            </w:r>
          </w:p>
          <w:p w:rsidR="007E3652" w:rsidRPr="00790FBC" w:rsidRDefault="007E3652" w:rsidP="008A15E6">
            <w:pPr>
              <w:rPr>
                <w:rFonts w:cstheme="minorHAnsi"/>
                <w:sz w:val="20"/>
                <w:szCs w:val="20"/>
                <w:lang w:val="sr-Cyrl-CS"/>
              </w:rPr>
            </w:pPr>
            <w:r w:rsidRPr="00790FBC">
              <w:rPr>
                <w:rFonts w:cstheme="minorHAnsi"/>
                <w:sz w:val="20"/>
                <w:szCs w:val="20"/>
                <w:lang w:val="sr-Cyrl-CS"/>
              </w:rPr>
              <w:t>- стицање непосредног увида родитеља о функционисању ученика у односу на наставне и ваннаставне активности ученика</w:t>
            </w:r>
          </w:p>
          <w:p w:rsidR="007E3652" w:rsidRPr="00790FBC" w:rsidRDefault="007E3652" w:rsidP="008A15E6">
            <w:pPr>
              <w:rPr>
                <w:rFonts w:cstheme="minorHAnsi"/>
                <w:sz w:val="20"/>
                <w:szCs w:val="20"/>
                <w:lang w:val="ru-RU"/>
              </w:rPr>
            </w:pPr>
            <w:r w:rsidRPr="00790FBC">
              <w:rPr>
                <w:rFonts w:cstheme="minorHAnsi"/>
                <w:sz w:val="20"/>
                <w:szCs w:val="20"/>
                <w:lang w:val="sr-Cyrl-CS"/>
              </w:rPr>
              <w:t>-</w:t>
            </w:r>
            <w:r w:rsidRPr="00790FBC">
              <w:rPr>
                <w:rStyle w:val="null"/>
                <w:rFonts w:cstheme="minorHAnsi"/>
                <w:sz w:val="20"/>
                <w:szCs w:val="20"/>
                <w:lang w:val="ru-RU"/>
              </w:rPr>
              <w:t>пружање помоћи у осмишљавању слободног времена деце</w:t>
            </w:r>
          </w:p>
        </w:tc>
      </w:tr>
    </w:tbl>
    <w:p w:rsidR="004338D8" w:rsidRDefault="004338D8" w:rsidP="00FE7E78">
      <w:pPr>
        <w:rPr>
          <w:rFonts w:cstheme="minorHAnsi"/>
          <w:b/>
        </w:rPr>
        <w:sectPr w:rsidR="004338D8" w:rsidSect="00053CED">
          <w:pgSz w:w="12240" w:h="15840"/>
          <w:pgMar w:top="1440" w:right="1440" w:bottom="1440" w:left="1440" w:header="720" w:footer="720" w:gutter="0"/>
          <w:cols w:space="720"/>
          <w:docGrid w:linePitch="360"/>
        </w:sectPr>
      </w:pPr>
    </w:p>
    <w:p w:rsidR="00EE4E41" w:rsidRPr="004338D8" w:rsidRDefault="00F67D7E" w:rsidP="004338D8">
      <w:pPr>
        <w:pStyle w:val="ListParagraph"/>
        <w:numPr>
          <w:ilvl w:val="0"/>
          <w:numId w:val="1"/>
        </w:numPr>
        <w:jc w:val="center"/>
        <w:rPr>
          <w:rFonts w:cstheme="minorHAnsi"/>
          <w:b/>
        </w:rPr>
      </w:pPr>
      <w:r w:rsidRPr="004338D8">
        <w:rPr>
          <w:rFonts w:cstheme="minorHAnsi"/>
          <w:b/>
        </w:rPr>
        <w:lastRenderedPageBreak/>
        <w:t>ПРОГРАМ САРАДЊЕ СА ЛОКАЛНОМ САМОУПРАВОМ</w:t>
      </w:r>
    </w:p>
    <w:p w:rsidR="00F67D7E" w:rsidRPr="00790FBC" w:rsidRDefault="00F67D7E" w:rsidP="00F67D7E">
      <w:pPr>
        <w:rPr>
          <w:rFonts w:cstheme="minorHAnsi"/>
        </w:rPr>
      </w:pPr>
      <w:r w:rsidRPr="00790FBC">
        <w:rPr>
          <w:rFonts w:cstheme="minorHAnsi"/>
        </w:rPr>
        <w:t xml:space="preserve"> Циљ сарадње са локалном самоуправом је обезбеђивања бољих услова за рад школе, као и пружање адекватне здравствене заштите и безбедности ученика и наставника.</w:t>
      </w:r>
    </w:p>
    <w:p w:rsidR="00EE4E41" w:rsidRPr="004338D8" w:rsidRDefault="00EE4E41" w:rsidP="004338D8">
      <w:pPr>
        <w:pStyle w:val="Heading2"/>
        <w:rPr>
          <w:rFonts w:asciiTheme="minorHAnsi" w:hAnsiTheme="minorHAnsi" w:cstheme="minorHAnsi"/>
          <w:b w:val="0"/>
          <w:color w:val="auto"/>
          <w:sz w:val="20"/>
          <w:szCs w:val="20"/>
        </w:rPr>
      </w:pPr>
      <w:r w:rsidRPr="00790FBC">
        <w:rPr>
          <w:rFonts w:asciiTheme="minorHAnsi" w:hAnsiTheme="minorHAnsi" w:cstheme="minorHAnsi"/>
          <w:b w:val="0"/>
          <w:color w:val="auto"/>
          <w:sz w:val="20"/>
          <w:szCs w:val="20"/>
        </w:rPr>
        <w:t>ПРОГРАМ САРАДЊЕ СА ЛОКАЛНОМ САМОУПРАВОМ</w:t>
      </w:r>
    </w:p>
    <w:tbl>
      <w:tblPr>
        <w:tblW w:w="0" w:type="auto"/>
        <w:jc w:val="center"/>
        <w:tblLayout w:type="fixed"/>
        <w:tblCellMar>
          <w:left w:w="40" w:type="dxa"/>
          <w:right w:w="40" w:type="dxa"/>
        </w:tblCellMar>
        <w:tblLook w:val="0000" w:firstRow="0" w:lastRow="0" w:firstColumn="0" w:lastColumn="0" w:noHBand="0" w:noVBand="0"/>
      </w:tblPr>
      <w:tblGrid>
        <w:gridCol w:w="1233"/>
        <w:gridCol w:w="2527"/>
        <w:gridCol w:w="1043"/>
        <w:gridCol w:w="2057"/>
        <w:gridCol w:w="3501"/>
      </w:tblGrid>
      <w:tr w:rsidR="00EE4E41" w:rsidRPr="00790FBC" w:rsidTr="008A15E6">
        <w:trPr>
          <w:trHeight w:hRule="exact" w:val="806"/>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vAlign w:val="center"/>
          </w:tcPr>
          <w:p w:rsidR="00EE4E41" w:rsidRPr="00790FBC" w:rsidRDefault="00EE4E41" w:rsidP="008A15E6">
            <w:pPr>
              <w:rPr>
                <w:rFonts w:cstheme="minorHAnsi"/>
                <w:sz w:val="20"/>
                <w:szCs w:val="20"/>
                <w:lang w:val="ru-RU"/>
              </w:rPr>
            </w:pPr>
            <w:r w:rsidRPr="00790FBC">
              <w:rPr>
                <w:rFonts w:cstheme="minorHAnsi"/>
                <w:spacing w:val="-4"/>
                <w:sz w:val="20"/>
                <w:szCs w:val="20"/>
                <w:lang w:val="sr-Cyrl-CS"/>
              </w:rPr>
              <w:t>Институциј</w:t>
            </w:r>
            <w:r w:rsidRPr="00790FBC">
              <w:rPr>
                <w:rFonts w:cstheme="minorHAnsi"/>
                <w:sz w:val="20"/>
                <w:szCs w:val="20"/>
              </w:rPr>
              <w:t>aca</w:t>
            </w:r>
            <w:r w:rsidRPr="00790FBC">
              <w:rPr>
                <w:rFonts w:cstheme="minorHAnsi"/>
                <w:sz w:val="20"/>
                <w:szCs w:val="20"/>
                <w:lang w:val="sr-Cyrl-CS"/>
              </w:rPr>
              <w:t xml:space="preserve">којом се </w:t>
            </w:r>
            <w:r w:rsidRPr="00790FBC">
              <w:rPr>
                <w:rFonts w:cstheme="minorHAnsi"/>
                <w:spacing w:val="-9"/>
                <w:sz w:val="20"/>
                <w:szCs w:val="20"/>
                <w:lang w:val="sr-Cyrl-CS"/>
              </w:rPr>
              <w:t>сарађује</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EE4E41" w:rsidRPr="00790FBC" w:rsidRDefault="00EE4E41" w:rsidP="008A15E6">
            <w:pPr>
              <w:rPr>
                <w:rFonts w:cstheme="minorHAnsi"/>
                <w:sz w:val="20"/>
                <w:szCs w:val="20"/>
              </w:rPr>
            </w:pPr>
            <w:r w:rsidRPr="00790FBC">
              <w:rPr>
                <w:rFonts w:cstheme="minorHAnsi"/>
                <w:spacing w:val="-12"/>
                <w:sz w:val="20"/>
                <w:szCs w:val="20"/>
                <w:lang w:val="sr-Cyrl-CS"/>
              </w:rPr>
              <w:t xml:space="preserve">Садржај </w:t>
            </w:r>
            <w:r w:rsidRPr="00790FBC">
              <w:rPr>
                <w:rFonts w:cstheme="minorHAnsi"/>
                <w:sz w:val="20"/>
                <w:szCs w:val="20"/>
                <w:lang w:val="sr-Cyrl-CS"/>
              </w:rPr>
              <w:t xml:space="preserve">сарадње </w:t>
            </w:r>
            <w:r w:rsidR="00224718">
              <w:rPr>
                <w:rFonts w:cstheme="minorHAnsi"/>
                <w:sz w:val="20"/>
                <w:szCs w:val="20"/>
                <w:lang w:val="sr-Cyrl-CS"/>
              </w:rPr>
              <w:t>–</w:t>
            </w:r>
            <w:r w:rsidRPr="00790FBC">
              <w:rPr>
                <w:rFonts w:cstheme="minorHAnsi"/>
                <w:sz w:val="20"/>
                <w:szCs w:val="20"/>
                <w:lang w:val="sr-Cyrl-CS"/>
              </w:rPr>
              <w:t xml:space="preserve"> активности</w:t>
            </w:r>
          </w:p>
        </w:tc>
        <w:tc>
          <w:tcPr>
            <w:tcW w:w="1043" w:type="dxa"/>
            <w:tcBorders>
              <w:top w:val="single" w:sz="6" w:space="0" w:color="auto"/>
              <w:left w:val="single" w:sz="6" w:space="0" w:color="auto"/>
              <w:bottom w:val="single" w:sz="6" w:space="0" w:color="auto"/>
              <w:right w:val="single" w:sz="6" w:space="0" w:color="auto"/>
            </w:tcBorders>
            <w:shd w:val="clear" w:color="auto" w:fill="FFFFFF"/>
            <w:vAlign w:val="center"/>
          </w:tcPr>
          <w:p w:rsidR="00EE4E41" w:rsidRPr="00790FBC" w:rsidRDefault="00EE4E41" w:rsidP="008A15E6">
            <w:pPr>
              <w:rPr>
                <w:rFonts w:cstheme="minorHAnsi"/>
                <w:sz w:val="20"/>
                <w:szCs w:val="20"/>
              </w:rPr>
            </w:pPr>
            <w:r w:rsidRPr="00790FBC">
              <w:rPr>
                <w:rFonts w:cstheme="minorHAnsi"/>
                <w:spacing w:val="-5"/>
                <w:sz w:val="20"/>
                <w:szCs w:val="20"/>
                <w:lang w:val="sr-Cyrl-CS"/>
              </w:rPr>
              <w:t xml:space="preserve">Облик </w:t>
            </w:r>
            <w:r w:rsidRPr="00790FBC">
              <w:rPr>
                <w:rFonts w:cstheme="minorHAnsi"/>
                <w:sz w:val="20"/>
                <w:szCs w:val="20"/>
                <w:lang w:val="sr-Cyrl-CS"/>
              </w:rPr>
              <w:t>сарадње</w:t>
            </w:r>
          </w:p>
        </w:tc>
        <w:tc>
          <w:tcPr>
            <w:tcW w:w="2057" w:type="dxa"/>
            <w:tcBorders>
              <w:top w:val="single" w:sz="6" w:space="0" w:color="auto"/>
              <w:left w:val="single" w:sz="6" w:space="0" w:color="auto"/>
              <w:bottom w:val="single" w:sz="6" w:space="0" w:color="auto"/>
              <w:right w:val="single" w:sz="6" w:space="0" w:color="auto"/>
            </w:tcBorders>
            <w:shd w:val="clear" w:color="auto" w:fill="FFFFFF"/>
            <w:vAlign w:val="center"/>
          </w:tcPr>
          <w:p w:rsidR="00EE4E41" w:rsidRPr="00790FBC" w:rsidRDefault="00EE4E41" w:rsidP="008A15E6">
            <w:pPr>
              <w:rPr>
                <w:rFonts w:cstheme="minorHAnsi"/>
                <w:sz w:val="20"/>
                <w:szCs w:val="20"/>
                <w:lang w:val="sr-Cyrl-CS"/>
              </w:rPr>
            </w:pPr>
            <w:r w:rsidRPr="00790FBC">
              <w:rPr>
                <w:rFonts w:cstheme="minorHAnsi"/>
                <w:sz w:val="20"/>
                <w:szCs w:val="20"/>
              </w:rPr>
              <w:t>Циљ</w:t>
            </w:r>
          </w:p>
        </w:tc>
        <w:tc>
          <w:tcPr>
            <w:tcW w:w="3501" w:type="dxa"/>
            <w:tcBorders>
              <w:top w:val="single" w:sz="6" w:space="0" w:color="auto"/>
              <w:left w:val="single" w:sz="6" w:space="0" w:color="auto"/>
              <w:bottom w:val="single" w:sz="6" w:space="0" w:color="auto"/>
              <w:right w:val="single" w:sz="6" w:space="0" w:color="auto"/>
            </w:tcBorders>
            <w:shd w:val="clear" w:color="auto" w:fill="FFFFFF"/>
            <w:vAlign w:val="center"/>
          </w:tcPr>
          <w:p w:rsidR="00EE4E41" w:rsidRPr="00790FBC" w:rsidRDefault="00EE4E41" w:rsidP="008A15E6">
            <w:pPr>
              <w:rPr>
                <w:rFonts w:cstheme="minorHAnsi"/>
                <w:sz w:val="20"/>
                <w:szCs w:val="20"/>
              </w:rPr>
            </w:pPr>
            <w:r w:rsidRPr="00790FBC">
              <w:rPr>
                <w:rFonts w:cstheme="minorHAnsi"/>
                <w:sz w:val="20"/>
                <w:szCs w:val="20"/>
                <w:lang w:val="sr-Cyrl-CS"/>
              </w:rPr>
              <w:t xml:space="preserve">    Задаци</w:t>
            </w:r>
          </w:p>
        </w:tc>
      </w:tr>
      <w:tr w:rsidR="00EE4E41" w:rsidRPr="00790FBC" w:rsidTr="00FF42D4">
        <w:trPr>
          <w:trHeight w:hRule="exact" w:val="2133"/>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Црквени органи</w:t>
            </w:r>
          </w:p>
          <w:p w:rsidR="00EE4E41" w:rsidRPr="00790FBC" w:rsidRDefault="00EE4E41" w:rsidP="008A15E6">
            <w:pPr>
              <w:rPr>
                <w:rFonts w:cstheme="minorHAnsi"/>
                <w:sz w:val="20"/>
                <w:szCs w:val="20"/>
                <w:lang w:val="sr-Cyrl-CS"/>
              </w:rPr>
            </w:pP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Током верских празника одлазак на литургију </w:t>
            </w:r>
          </w:p>
          <w:p w:rsidR="00EE4E41" w:rsidRPr="00790FBC" w:rsidRDefault="00EE4E41" w:rsidP="008A15E6">
            <w:pPr>
              <w:rPr>
                <w:rFonts w:cstheme="minorHAnsi"/>
                <w:sz w:val="20"/>
                <w:szCs w:val="20"/>
              </w:rPr>
            </w:pPr>
            <w:r w:rsidRPr="00790FBC">
              <w:rPr>
                <w:rFonts w:cstheme="minorHAnsi"/>
                <w:sz w:val="20"/>
                <w:szCs w:val="20"/>
                <w:lang w:val="sr-Cyrl-CS"/>
              </w:rPr>
              <w:t>и мису</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Посете </w:t>
            </w:r>
          </w:p>
        </w:tc>
        <w:tc>
          <w:tcPr>
            <w:tcW w:w="205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Формирање свести ученика о повезаности обележавања верских празника у школи и црквеним органима.</w:t>
            </w:r>
          </w:p>
        </w:tc>
        <w:tc>
          <w:tcPr>
            <w:tcW w:w="3501"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Дубље разумевање вере којој припадају.</w:t>
            </w:r>
          </w:p>
          <w:p w:rsidR="00EE4E41" w:rsidRPr="00790FBC" w:rsidRDefault="00EE4E41" w:rsidP="008A15E6">
            <w:pPr>
              <w:rPr>
                <w:rFonts w:cstheme="minorHAnsi"/>
                <w:sz w:val="20"/>
                <w:szCs w:val="20"/>
                <w:lang w:val="sr-Cyrl-CS"/>
              </w:rPr>
            </w:pPr>
            <w:r w:rsidRPr="00790FBC">
              <w:rPr>
                <w:rFonts w:cstheme="minorHAnsi"/>
                <w:sz w:val="20"/>
                <w:szCs w:val="20"/>
                <w:lang w:val="sr-Cyrl-CS"/>
              </w:rPr>
              <w:t>Развијање одговорности према школи и верској заједници.</w:t>
            </w:r>
          </w:p>
          <w:p w:rsidR="00EE4E41" w:rsidRPr="00790FBC" w:rsidRDefault="00EE4E41" w:rsidP="008A15E6">
            <w:pPr>
              <w:rPr>
                <w:rFonts w:cstheme="minorHAnsi"/>
                <w:sz w:val="20"/>
                <w:szCs w:val="20"/>
                <w:lang w:val="sr-Cyrl-CS"/>
              </w:rPr>
            </w:pPr>
            <w:r w:rsidRPr="00790FBC">
              <w:rPr>
                <w:rFonts w:cstheme="minorHAnsi"/>
                <w:sz w:val="20"/>
                <w:szCs w:val="20"/>
                <w:lang w:val="sr-Cyrl-CS"/>
              </w:rPr>
              <w:t>Успостављање равнотеже духовних и световних вредности.</w:t>
            </w:r>
          </w:p>
        </w:tc>
      </w:tr>
      <w:tr w:rsidR="00EE4E41" w:rsidRPr="00790FBC" w:rsidTr="00FF42D4">
        <w:trPr>
          <w:trHeight w:hRule="exact" w:val="1929"/>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Полицијска станица </w:t>
            </w: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Упознавање ученика са законским одредбама у пракси</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Предава</w:t>
            </w:r>
          </w:p>
          <w:p w:rsidR="00EE4E41" w:rsidRPr="00790FBC" w:rsidRDefault="00EE4E41" w:rsidP="008A15E6">
            <w:pPr>
              <w:rPr>
                <w:rFonts w:cstheme="minorHAnsi"/>
                <w:sz w:val="20"/>
                <w:szCs w:val="20"/>
                <w:lang w:val="sr-Cyrl-CS"/>
              </w:rPr>
            </w:pPr>
            <w:r w:rsidRPr="00790FBC">
              <w:rPr>
                <w:rFonts w:cstheme="minorHAnsi"/>
                <w:sz w:val="20"/>
                <w:szCs w:val="20"/>
                <w:lang w:val="sr-Cyrl-CS"/>
              </w:rPr>
              <w:t>ња, дојаве</w:t>
            </w:r>
          </w:p>
        </w:tc>
        <w:tc>
          <w:tcPr>
            <w:tcW w:w="205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Превенција и подизање свести ученика о законским регулативама у саобраћају, јавном и друштвеном животу. </w:t>
            </w:r>
          </w:p>
        </w:tc>
        <w:tc>
          <w:tcPr>
            <w:tcW w:w="3501"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Информисање ученика о актуелним прописима.</w:t>
            </w:r>
          </w:p>
          <w:p w:rsidR="00EE4E41" w:rsidRPr="00790FBC" w:rsidRDefault="00EE4E41" w:rsidP="008A15E6">
            <w:pPr>
              <w:rPr>
                <w:rFonts w:cstheme="minorHAnsi"/>
                <w:sz w:val="20"/>
                <w:szCs w:val="20"/>
                <w:lang w:val="sr-Cyrl-CS"/>
              </w:rPr>
            </w:pPr>
            <w:r w:rsidRPr="00790FBC">
              <w:rPr>
                <w:rFonts w:cstheme="minorHAnsi"/>
                <w:sz w:val="20"/>
                <w:szCs w:val="20"/>
                <w:lang w:val="sr-Cyrl-CS"/>
              </w:rPr>
              <w:t>Информисање ученика о последицама кршења прописа. Информисање ученика о статистици случајева у пракси на локалном нивоу и шире.</w:t>
            </w:r>
          </w:p>
          <w:p w:rsidR="00EE4E41" w:rsidRPr="00790FBC" w:rsidRDefault="00EE4E41" w:rsidP="008A15E6">
            <w:pPr>
              <w:rPr>
                <w:rFonts w:cstheme="minorHAnsi"/>
                <w:sz w:val="20"/>
                <w:szCs w:val="20"/>
                <w:lang w:val="sr-Cyrl-CS"/>
              </w:rPr>
            </w:pPr>
          </w:p>
        </w:tc>
      </w:tr>
      <w:tr w:rsidR="00EE4E41" w:rsidRPr="00790FBC" w:rsidTr="00FF42D4">
        <w:trPr>
          <w:trHeight w:hRule="exact" w:val="3059"/>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Ватрогасно друштво</w:t>
            </w: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p w:rsidR="00EE4E41" w:rsidRPr="00790FBC" w:rsidRDefault="00EE4E41" w:rsidP="008A15E6">
            <w:pPr>
              <w:rPr>
                <w:rFonts w:cstheme="minorHAnsi"/>
                <w:sz w:val="20"/>
                <w:szCs w:val="20"/>
                <w:lang w:val="sr-Cyrl-CS"/>
              </w:rPr>
            </w:pP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Демонстрације рада машина и упознавање са занимањем </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Посете </w:t>
            </w:r>
          </w:p>
        </w:tc>
        <w:tc>
          <w:tcPr>
            <w:tcW w:w="205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Формирање свести ученика о занимању ватрогасаца и улози ватрогасне службе у очувању безбедности људи. </w:t>
            </w:r>
          </w:p>
        </w:tc>
        <w:tc>
          <w:tcPr>
            <w:tcW w:w="3501"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Упознавање ученика са локацијом ватрогасне службе у Бачкој Тополи. </w:t>
            </w:r>
          </w:p>
          <w:p w:rsidR="00EE4E41" w:rsidRPr="00790FBC" w:rsidRDefault="00EE4E41" w:rsidP="008A15E6">
            <w:pPr>
              <w:rPr>
                <w:rFonts w:cstheme="minorHAnsi"/>
                <w:sz w:val="20"/>
                <w:szCs w:val="20"/>
                <w:lang w:val="sr-Cyrl-CS"/>
              </w:rPr>
            </w:pPr>
            <w:r w:rsidRPr="00790FBC">
              <w:rPr>
                <w:rFonts w:cstheme="minorHAnsi"/>
                <w:sz w:val="20"/>
                <w:szCs w:val="20"/>
                <w:lang w:val="sr-Cyrl-CS"/>
              </w:rPr>
              <w:t>Упознавање ученика са машинама и опремом коју користе ватрогаци.</w:t>
            </w:r>
          </w:p>
          <w:p w:rsidR="00EE4E41" w:rsidRPr="00790FBC" w:rsidRDefault="00EE4E41" w:rsidP="008A15E6">
            <w:pPr>
              <w:rPr>
                <w:rFonts w:cstheme="minorHAnsi"/>
                <w:sz w:val="20"/>
                <w:szCs w:val="20"/>
                <w:lang w:val="sr-Cyrl-CS"/>
              </w:rPr>
            </w:pPr>
            <w:r w:rsidRPr="00790FBC">
              <w:rPr>
                <w:rFonts w:cstheme="minorHAnsi"/>
                <w:sz w:val="20"/>
                <w:szCs w:val="20"/>
                <w:lang w:val="sr-Cyrl-CS"/>
              </w:rPr>
              <w:t>Информисање ученика о условима за избор професије, случајевима, статистиком на локалном нивоу и шире, могућностима и мерама заштите.</w:t>
            </w:r>
          </w:p>
        </w:tc>
      </w:tr>
      <w:tr w:rsidR="00EE4E41" w:rsidRPr="00790FBC" w:rsidTr="008A15E6">
        <w:trPr>
          <w:trHeight w:hRule="exact" w:val="2683"/>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Дом културе</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Позоришне представе, посете изложбама, такмичење у рецитовању, предавања и семинари</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Посете</w:t>
            </w:r>
          </w:p>
        </w:tc>
        <w:tc>
          <w:tcPr>
            <w:tcW w:w="205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Усвајање и богаћење културних вредности ученика. </w:t>
            </w:r>
          </w:p>
        </w:tc>
        <w:tc>
          <w:tcPr>
            <w:tcW w:w="3501"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Информисање ученика о актуелним дешавањима у локалној средини.</w:t>
            </w:r>
          </w:p>
          <w:p w:rsidR="00EE4E41" w:rsidRPr="00790FBC" w:rsidRDefault="00EE4E41" w:rsidP="008A15E6">
            <w:pPr>
              <w:rPr>
                <w:rFonts w:cstheme="minorHAnsi"/>
                <w:sz w:val="20"/>
                <w:szCs w:val="20"/>
                <w:lang w:val="sr-Cyrl-CS"/>
              </w:rPr>
            </w:pPr>
            <w:r w:rsidRPr="00790FBC">
              <w:rPr>
                <w:rFonts w:cstheme="minorHAnsi"/>
                <w:sz w:val="20"/>
                <w:szCs w:val="20"/>
                <w:lang w:val="sr-Cyrl-CS"/>
              </w:rPr>
              <w:t>Подстицање ученика за укључивање у културне активности у локалној средини.</w:t>
            </w:r>
          </w:p>
          <w:p w:rsidR="00EE4E41" w:rsidRPr="00790FBC" w:rsidRDefault="00EE4E41" w:rsidP="008A15E6">
            <w:pPr>
              <w:rPr>
                <w:rFonts w:cstheme="minorHAnsi"/>
                <w:sz w:val="20"/>
                <w:szCs w:val="20"/>
                <w:lang w:val="sr-Cyrl-CS"/>
              </w:rPr>
            </w:pPr>
            <w:r w:rsidRPr="00790FBC">
              <w:rPr>
                <w:rFonts w:cstheme="minorHAnsi"/>
                <w:sz w:val="20"/>
                <w:szCs w:val="20"/>
                <w:lang w:val="sr-Cyrl-CS"/>
              </w:rPr>
              <w:t>Подстицање ученика за иницирање и стварање нових активности и културних вредности.</w:t>
            </w:r>
          </w:p>
          <w:p w:rsidR="00EE4E41" w:rsidRPr="00790FBC" w:rsidRDefault="00EE4E41" w:rsidP="008A15E6">
            <w:pPr>
              <w:rPr>
                <w:rFonts w:cstheme="minorHAnsi"/>
                <w:sz w:val="20"/>
                <w:szCs w:val="20"/>
                <w:lang w:val="ru-RU"/>
              </w:rPr>
            </w:pPr>
            <w:r w:rsidRPr="00790FBC">
              <w:rPr>
                <w:rFonts w:cstheme="minorHAnsi"/>
                <w:sz w:val="20"/>
                <w:szCs w:val="20"/>
                <w:lang w:val="sr-Cyrl-CS"/>
              </w:rPr>
              <w:t>Мотивисање ученика за неговање усвојених културних вредности у свакодневном животу.</w:t>
            </w:r>
          </w:p>
        </w:tc>
      </w:tr>
      <w:tr w:rsidR="00EE4E41" w:rsidRPr="00790FBC" w:rsidTr="008A15E6">
        <w:trPr>
          <w:trHeight w:hRule="exact" w:val="2913"/>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lastRenderedPageBreak/>
              <w:t>Библиотека</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Радионице, такмичење у рецитовању</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Посете</w:t>
            </w:r>
          </w:p>
        </w:tc>
        <w:tc>
          <w:tcPr>
            <w:tcW w:w="205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Допринос формирању правилног усменог и писменог изражавања на књижевном језику од стране ученика на јавним местима. </w:t>
            </w:r>
          </w:p>
        </w:tc>
        <w:tc>
          <w:tcPr>
            <w:tcW w:w="3501"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Развијање љубави према матерњем језику и књижевности.</w:t>
            </w:r>
          </w:p>
          <w:p w:rsidR="00EE4E41" w:rsidRPr="00790FBC" w:rsidRDefault="00EE4E41" w:rsidP="008A15E6">
            <w:pPr>
              <w:rPr>
                <w:rFonts w:cstheme="minorHAnsi"/>
                <w:sz w:val="20"/>
                <w:szCs w:val="20"/>
                <w:lang w:val="sr-Cyrl-CS"/>
              </w:rPr>
            </w:pPr>
            <w:r w:rsidRPr="00790FBC">
              <w:rPr>
                <w:rFonts w:cstheme="minorHAnsi"/>
                <w:sz w:val="20"/>
                <w:szCs w:val="20"/>
                <w:lang w:val="sr-Cyrl-CS"/>
              </w:rPr>
              <w:t>Упознавање нових појмова, језика, писаца, књижевних и уметничких дела и њихово представљање у локалној заједници.</w:t>
            </w:r>
          </w:p>
          <w:p w:rsidR="00EE4E41" w:rsidRPr="00790FBC" w:rsidRDefault="00EE4E41" w:rsidP="008A15E6">
            <w:pPr>
              <w:rPr>
                <w:rFonts w:cstheme="minorHAnsi"/>
                <w:sz w:val="20"/>
                <w:szCs w:val="20"/>
                <w:lang w:val="sr-Cyrl-CS"/>
              </w:rPr>
            </w:pPr>
            <w:r w:rsidRPr="00790FBC">
              <w:rPr>
                <w:rFonts w:cstheme="minorHAnsi"/>
                <w:sz w:val="20"/>
                <w:szCs w:val="20"/>
                <w:lang w:val="sr-Cyrl-CS"/>
              </w:rPr>
              <w:t>Мотивисање ученика за учешће и допринос у културним активностима локалне средине.</w:t>
            </w:r>
          </w:p>
          <w:p w:rsidR="00EE4E41" w:rsidRPr="00790FBC" w:rsidRDefault="00EE4E41" w:rsidP="008A15E6">
            <w:pPr>
              <w:rPr>
                <w:rFonts w:cstheme="minorHAnsi"/>
                <w:sz w:val="20"/>
                <w:szCs w:val="20"/>
                <w:lang w:val="ru-RU"/>
              </w:rPr>
            </w:pPr>
            <w:r w:rsidRPr="00790FBC">
              <w:rPr>
                <w:rFonts w:cstheme="minorHAnsi"/>
                <w:sz w:val="20"/>
                <w:szCs w:val="20"/>
                <w:lang w:val="sr-Cyrl-CS"/>
              </w:rPr>
              <w:t>Увиђање значаја, моућности и начина организовања и учешћа у активностима ове врсте у локалној средини.</w:t>
            </w:r>
          </w:p>
        </w:tc>
      </w:tr>
      <w:tr w:rsidR="00EE4E41" w:rsidRPr="00790FBC" w:rsidTr="008A15E6">
        <w:trPr>
          <w:trHeight w:hRule="exact" w:val="2326"/>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Црвени крст</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Такмичење из прве помоћи, предавања</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Посете</w:t>
            </w:r>
          </w:p>
        </w:tc>
        <w:tc>
          <w:tcPr>
            <w:tcW w:w="205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Ширење сазнања ученика о значају хуманитарне организације „Црвени крст“ у локалној средини и шире.</w:t>
            </w:r>
          </w:p>
        </w:tc>
        <w:tc>
          <w:tcPr>
            <w:tcW w:w="3501"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Унапређивање одговорног односа према себи и другим људима.</w:t>
            </w:r>
          </w:p>
          <w:p w:rsidR="00EE4E41" w:rsidRPr="00790FBC" w:rsidRDefault="00EE4E41" w:rsidP="008A15E6">
            <w:pPr>
              <w:rPr>
                <w:rFonts w:cstheme="minorHAnsi"/>
                <w:sz w:val="20"/>
                <w:szCs w:val="20"/>
                <w:lang w:val="sr-Cyrl-CS"/>
              </w:rPr>
            </w:pPr>
            <w:r w:rsidRPr="00790FBC">
              <w:rPr>
                <w:rFonts w:cstheme="minorHAnsi"/>
                <w:sz w:val="20"/>
                <w:szCs w:val="20"/>
                <w:lang w:val="sr-Cyrl-CS"/>
              </w:rPr>
              <w:t>Усвајање разноврсних облика помоћи другим људима.</w:t>
            </w:r>
          </w:p>
          <w:p w:rsidR="00EE4E41" w:rsidRPr="00790FBC" w:rsidRDefault="00EE4E41" w:rsidP="008A15E6">
            <w:pPr>
              <w:rPr>
                <w:rFonts w:cstheme="minorHAnsi"/>
                <w:sz w:val="20"/>
                <w:szCs w:val="20"/>
                <w:lang w:val="sr-Cyrl-CS"/>
              </w:rPr>
            </w:pPr>
            <w:r w:rsidRPr="00790FBC">
              <w:rPr>
                <w:rFonts w:cstheme="minorHAnsi"/>
                <w:sz w:val="20"/>
                <w:szCs w:val="20"/>
                <w:lang w:val="sr-Cyrl-CS"/>
              </w:rPr>
              <w:t>Развијање хуманијих односа у локалној средини.</w:t>
            </w:r>
          </w:p>
          <w:p w:rsidR="00EE4E41" w:rsidRPr="00790FBC" w:rsidRDefault="00EE4E41" w:rsidP="008A15E6">
            <w:pPr>
              <w:rPr>
                <w:rFonts w:cstheme="minorHAnsi"/>
                <w:sz w:val="20"/>
                <w:szCs w:val="20"/>
                <w:lang w:val="sr-Cyrl-CS"/>
              </w:rPr>
            </w:pPr>
            <w:r w:rsidRPr="00790FBC">
              <w:rPr>
                <w:rFonts w:cstheme="minorHAnsi"/>
                <w:sz w:val="20"/>
                <w:szCs w:val="20"/>
                <w:lang w:val="sr-Cyrl-CS"/>
              </w:rPr>
              <w:t>Повезивање значаја хуманости и квалитета живљења.</w:t>
            </w:r>
          </w:p>
        </w:tc>
      </w:tr>
      <w:tr w:rsidR="00EE4E41" w:rsidRPr="00790FBC" w:rsidTr="00FF42D4">
        <w:trPr>
          <w:trHeight w:hRule="exact" w:val="2570"/>
          <w:jc w:val="center"/>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Дом здравља</w:t>
            </w:r>
          </w:p>
        </w:tc>
        <w:tc>
          <w:tcPr>
            <w:tcW w:w="252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Предавања, радионице контролни и систематски прегледи, конкурси, наступ ученика на отварању семинара</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 xml:space="preserve">Доласци здрав. радника у школу, посете ученика </w:t>
            </w:r>
          </w:p>
        </w:tc>
        <w:tc>
          <w:tcPr>
            <w:tcW w:w="2057"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Богаћење знања о очувању сопственог здравља и здравља других људи у околини и о значају и улози Дома здравља у локалној средини.</w:t>
            </w:r>
          </w:p>
          <w:p w:rsidR="00EE4E41" w:rsidRPr="00790FBC" w:rsidRDefault="00EE4E41" w:rsidP="008A15E6">
            <w:pPr>
              <w:rPr>
                <w:rFonts w:cstheme="minorHAnsi"/>
                <w:sz w:val="20"/>
                <w:szCs w:val="20"/>
                <w:lang w:val="sr-Cyrl-CS"/>
              </w:rPr>
            </w:pPr>
          </w:p>
        </w:tc>
        <w:tc>
          <w:tcPr>
            <w:tcW w:w="3501" w:type="dxa"/>
            <w:tcBorders>
              <w:top w:val="single" w:sz="6" w:space="0" w:color="auto"/>
              <w:left w:val="single" w:sz="6" w:space="0" w:color="auto"/>
              <w:bottom w:val="single" w:sz="6" w:space="0" w:color="auto"/>
              <w:right w:val="single" w:sz="6" w:space="0" w:color="auto"/>
            </w:tcBorders>
            <w:shd w:val="clear" w:color="auto" w:fill="FFFFFF"/>
          </w:tcPr>
          <w:p w:rsidR="00EE4E41" w:rsidRPr="00790FBC" w:rsidRDefault="00EE4E41" w:rsidP="008A15E6">
            <w:pPr>
              <w:rPr>
                <w:rFonts w:cstheme="minorHAnsi"/>
                <w:sz w:val="20"/>
                <w:szCs w:val="20"/>
                <w:lang w:val="sr-Cyrl-CS"/>
              </w:rPr>
            </w:pPr>
            <w:r w:rsidRPr="00790FBC">
              <w:rPr>
                <w:rFonts w:cstheme="minorHAnsi"/>
                <w:sz w:val="20"/>
                <w:szCs w:val="20"/>
                <w:lang w:val="sr-Cyrl-CS"/>
              </w:rPr>
              <w:t>Упознавање ученика са карактеристикама које носи њихов развојни период. Упознавање ученика са могућим здравственим ризицима. Упознавање ученика са начинима превенције фактора ризика у њиховом здрављу. Информисање ученика о могућностима помоћи, саветовања и лечења у локалној средини.</w:t>
            </w:r>
          </w:p>
        </w:tc>
      </w:tr>
    </w:tbl>
    <w:p w:rsidR="004338D8" w:rsidRDefault="004338D8" w:rsidP="00F67D7E">
      <w:pPr>
        <w:rPr>
          <w:rFonts w:cstheme="minorHAnsi"/>
        </w:rPr>
        <w:sectPr w:rsidR="004338D8" w:rsidSect="00053CED">
          <w:pgSz w:w="12240" w:h="15840"/>
          <w:pgMar w:top="1440" w:right="1440" w:bottom="1440" w:left="1440" w:header="720" w:footer="720" w:gutter="0"/>
          <w:cols w:space="720"/>
          <w:docGrid w:linePitch="360"/>
        </w:sectPr>
      </w:pPr>
    </w:p>
    <w:p w:rsidR="00FE7E78" w:rsidRPr="004338D8" w:rsidRDefault="00F67D7E" w:rsidP="004338D8">
      <w:pPr>
        <w:pStyle w:val="ListParagraph"/>
        <w:numPr>
          <w:ilvl w:val="0"/>
          <w:numId w:val="1"/>
        </w:numPr>
        <w:jc w:val="center"/>
        <w:rPr>
          <w:rFonts w:cstheme="minorHAnsi"/>
        </w:rPr>
      </w:pPr>
      <w:r w:rsidRPr="004338D8">
        <w:rPr>
          <w:rFonts w:cstheme="minorHAnsi"/>
          <w:b/>
        </w:rPr>
        <w:lastRenderedPageBreak/>
        <w:t>ПРОГРАМ ПРОФЕСИОНАЛНЕ ОРИЈЕНТАЦИЈЕ</w:t>
      </w:r>
    </w:p>
    <w:p w:rsidR="00F67D7E" w:rsidRPr="00790FBC" w:rsidRDefault="00F67D7E" w:rsidP="00FE7E78">
      <w:pPr>
        <w:jc w:val="center"/>
        <w:rPr>
          <w:rFonts w:cstheme="minorHAnsi"/>
        </w:rPr>
      </w:pPr>
      <w:r w:rsidRPr="00790FBC">
        <w:rPr>
          <w:rFonts w:cstheme="minorHAnsi"/>
        </w:rPr>
        <w:t>Циљ програма професионалне оријентације је подстицање развоја личности ученика/ца до промишљене, ваљане и реалне одлуке о избору школе и занимања, планирање каријере и укључивање у свет рада.</w:t>
      </w:r>
    </w:p>
    <w:p w:rsidR="0060244B" w:rsidRPr="00790FBC" w:rsidRDefault="0060244B" w:rsidP="0060244B">
      <w:pPr>
        <w:rPr>
          <w:rFonts w:cstheme="minorHAnsi"/>
          <w:sz w:val="20"/>
          <w:szCs w:val="20"/>
          <w:lang w:val="sr-Cyrl-CS"/>
        </w:rPr>
      </w:pPr>
      <w:r w:rsidRPr="00790FBC">
        <w:rPr>
          <w:rFonts w:cstheme="minorHAnsi"/>
          <w:sz w:val="20"/>
          <w:szCs w:val="20"/>
          <w:lang w:val="ru-RU"/>
        </w:rPr>
        <w:t>Циљ програма је</w:t>
      </w:r>
      <w:r w:rsidRPr="00790FBC">
        <w:rPr>
          <w:rFonts w:cstheme="minorHAnsi"/>
          <w:sz w:val="20"/>
          <w:szCs w:val="20"/>
        </w:rPr>
        <w:t> </w:t>
      </w:r>
      <w:r w:rsidRPr="00790FBC">
        <w:rPr>
          <w:rFonts w:cstheme="minorHAnsi"/>
          <w:sz w:val="20"/>
          <w:szCs w:val="20"/>
          <w:lang w:val="ru-RU"/>
        </w:rPr>
        <w:t xml:space="preserve">подстицање младих да преузму одговорност за своју будућност, упознају себе и своје способности, путеве </w:t>
      </w:r>
      <w:r w:rsidRPr="00790FBC">
        <w:rPr>
          <w:rFonts w:cstheme="minorHAnsi"/>
          <w:sz w:val="20"/>
          <w:szCs w:val="20"/>
          <w:lang w:val="sr-Cyrl-CS"/>
        </w:rPr>
        <w:t>ш</w:t>
      </w:r>
      <w:r w:rsidRPr="00790FBC">
        <w:rPr>
          <w:rFonts w:cstheme="minorHAnsi"/>
          <w:sz w:val="20"/>
          <w:szCs w:val="20"/>
          <w:lang w:val="ru-RU"/>
        </w:rPr>
        <w:t xml:space="preserve">коловања и путеве каријере, да промишљено донесу одлуку о избору школе или да се укључе у свет рада и на тај начин постигну успех у планирању своје каријере. </w:t>
      </w:r>
      <w:r w:rsidRPr="00790FBC">
        <w:rPr>
          <w:rFonts w:cstheme="minorHAnsi"/>
          <w:sz w:val="20"/>
          <w:szCs w:val="20"/>
          <w:lang w:val="sr-Cyrl-CS"/>
        </w:rPr>
        <w:t>Програм ће се реализовати кроз наставне предмете и ЧОС.</w:t>
      </w:r>
    </w:p>
    <w:p w:rsidR="0060244B" w:rsidRPr="00790FBC" w:rsidRDefault="0060244B" w:rsidP="0060244B">
      <w:pPr>
        <w:rPr>
          <w:rFonts w:cstheme="minorHAnsi"/>
          <w:sz w:val="20"/>
          <w:szCs w:val="20"/>
          <w:lang w:val="ru-RU"/>
        </w:rPr>
      </w:pP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360"/>
        <w:gridCol w:w="2160"/>
        <w:gridCol w:w="2700"/>
        <w:gridCol w:w="900"/>
        <w:gridCol w:w="2700"/>
      </w:tblGrid>
      <w:tr w:rsidR="0060244B" w:rsidRPr="00790FBC" w:rsidTr="008A15E6">
        <w:trPr>
          <w:trHeight w:val="914"/>
        </w:trPr>
        <w:tc>
          <w:tcPr>
            <w:tcW w:w="153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60244B" w:rsidRPr="00790FBC" w:rsidRDefault="0060244B" w:rsidP="008A15E6">
            <w:pPr>
              <w:rPr>
                <w:rFonts w:cstheme="minorHAnsi"/>
                <w:sz w:val="20"/>
                <w:szCs w:val="20"/>
              </w:rPr>
            </w:pPr>
            <w:r w:rsidRPr="00790FBC">
              <w:rPr>
                <w:rFonts w:cstheme="minorHAnsi"/>
                <w:sz w:val="20"/>
                <w:szCs w:val="20"/>
                <w:lang w:val="sr-Cyrl-CS"/>
              </w:rPr>
              <w:t>Садржај    програма</w:t>
            </w:r>
          </w:p>
        </w:tc>
        <w:tc>
          <w:tcPr>
            <w:tcW w:w="36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r w:rsidRPr="00790FBC">
              <w:rPr>
                <w:rFonts w:cstheme="minorHAnsi"/>
                <w:sz w:val="20"/>
                <w:szCs w:val="20"/>
                <w:lang w:val="sr-Cyrl-CS"/>
              </w:rPr>
              <w:t>Бр.</w:t>
            </w:r>
          </w:p>
          <w:p w:rsidR="0060244B" w:rsidRPr="00790FBC" w:rsidRDefault="0060244B" w:rsidP="008A15E6">
            <w:pPr>
              <w:rPr>
                <w:rFonts w:cstheme="minorHAnsi"/>
                <w:sz w:val="20"/>
                <w:szCs w:val="20"/>
                <w:lang w:val="sr-Cyrl-CS"/>
              </w:rPr>
            </w:pPr>
            <w:r w:rsidRPr="00790FBC">
              <w:rPr>
                <w:rFonts w:cstheme="minorHAnsi"/>
                <w:sz w:val="20"/>
                <w:szCs w:val="20"/>
                <w:lang w:val="sr-Cyrl-CS"/>
              </w:rPr>
              <w:t>час.</w:t>
            </w:r>
          </w:p>
        </w:tc>
        <w:tc>
          <w:tcPr>
            <w:tcW w:w="216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Активности ученика у образовно-васпитном раду</w:t>
            </w:r>
          </w:p>
        </w:tc>
        <w:tc>
          <w:tcPr>
            <w:tcW w:w="2700" w:type="dxa"/>
            <w:tcBorders>
              <w:top w:val="single" w:sz="4" w:space="0" w:color="000000"/>
              <w:left w:val="single" w:sz="4" w:space="0" w:color="000000"/>
              <w:bottom w:val="single" w:sz="4" w:space="0" w:color="000000"/>
              <w:right w:val="single" w:sz="4" w:space="0" w:color="auto"/>
            </w:tcBorders>
            <w:shd w:val="clear" w:color="auto" w:fill="99CCFF"/>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Активности наставника у образовно-васпитном раду</w:t>
            </w:r>
          </w:p>
        </w:tc>
        <w:tc>
          <w:tcPr>
            <w:tcW w:w="900" w:type="dxa"/>
            <w:tcBorders>
              <w:top w:val="single" w:sz="4" w:space="0" w:color="000000"/>
              <w:left w:val="single" w:sz="4" w:space="0" w:color="auto"/>
              <w:bottom w:val="single" w:sz="4" w:space="0" w:color="000000"/>
              <w:right w:val="single" w:sz="4" w:space="0" w:color="auto"/>
            </w:tcBorders>
            <w:shd w:val="clear" w:color="auto" w:fill="99CCFF"/>
            <w:vAlign w:val="center"/>
          </w:tcPr>
          <w:p w:rsidR="0060244B" w:rsidRPr="00790FBC" w:rsidRDefault="0060244B" w:rsidP="008A15E6">
            <w:pPr>
              <w:rPr>
                <w:rFonts w:cstheme="minorHAnsi"/>
                <w:sz w:val="20"/>
                <w:szCs w:val="20"/>
              </w:rPr>
            </w:pPr>
            <w:r w:rsidRPr="00790FBC">
              <w:rPr>
                <w:rFonts w:cstheme="minorHAnsi"/>
                <w:sz w:val="20"/>
                <w:szCs w:val="20"/>
                <w:lang w:val="sr-Cyrl-CS"/>
              </w:rPr>
              <w:t>Облици остваривања програма</w:t>
            </w:r>
          </w:p>
        </w:tc>
        <w:tc>
          <w:tcPr>
            <w:tcW w:w="2700" w:type="dxa"/>
            <w:tcBorders>
              <w:top w:val="single" w:sz="4" w:space="0" w:color="000000"/>
              <w:left w:val="single" w:sz="4" w:space="0" w:color="auto"/>
              <w:bottom w:val="single" w:sz="4" w:space="0" w:color="000000"/>
              <w:right w:val="single" w:sz="4" w:space="0" w:color="000000"/>
            </w:tcBorders>
            <w:shd w:val="clear" w:color="auto" w:fill="99CCFF"/>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Циљеви и задаци садржаја програма</w:t>
            </w:r>
          </w:p>
          <w:p w:rsidR="0060244B" w:rsidRPr="00790FBC" w:rsidRDefault="0060244B" w:rsidP="008A15E6">
            <w:pPr>
              <w:rPr>
                <w:rFonts w:cstheme="minorHAnsi"/>
                <w:sz w:val="20"/>
                <w:szCs w:val="20"/>
              </w:rPr>
            </w:pPr>
          </w:p>
        </w:tc>
      </w:tr>
      <w:tr w:rsidR="0060244B" w:rsidRPr="00790FBC" w:rsidTr="008A15E6">
        <w:tc>
          <w:tcPr>
            <w:tcW w:w="153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r w:rsidRPr="00790FBC">
              <w:rPr>
                <w:rFonts w:cstheme="minorHAnsi"/>
                <w:sz w:val="20"/>
                <w:szCs w:val="20"/>
                <w:lang w:val="sr-Cyrl-CS"/>
              </w:rPr>
              <w:t>Самоспознаја</w:t>
            </w:r>
          </w:p>
        </w:tc>
        <w:tc>
          <w:tcPr>
            <w:tcW w:w="36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r w:rsidRPr="00790FBC">
              <w:rPr>
                <w:rFonts w:cstheme="minorHAnsi"/>
                <w:sz w:val="20"/>
                <w:szCs w:val="20"/>
                <w:lang w:val="sr-Cyrl-CS"/>
              </w:rPr>
              <w:t>9</w:t>
            </w:r>
          </w:p>
        </w:tc>
        <w:tc>
          <w:tcPr>
            <w:tcW w:w="216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Откривање и испитивање сопствених жеља, интересовања, склоности.препознавање сопствених капацитета. Саморефлексија у погледу интересовања, склоности, способности и складан избор занимања. </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Оснаживање сопствених вредности. </w:t>
            </w:r>
          </w:p>
          <w:p w:rsidR="0060244B" w:rsidRPr="00790FBC" w:rsidRDefault="0060244B" w:rsidP="008A15E6">
            <w:pPr>
              <w:rPr>
                <w:rFonts w:cstheme="minorHAnsi"/>
                <w:sz w:val="20"/>
                <w:szCs w:val="20"/>
                <w:lang w:val="sr-Cyrl-CS"/>
              </w:rPr>
            </w:pPr>
            <w:r w:rsidRPr="00790FBC">
              <w:rPr>
                <w:rFonts w:cstheme="minorHAnsi"/>
                <w:sz w:val="20"/>
                <w:szCs w:val="20"/>
                <w:lang w:val="sr-Cyrl-CS"/>
              </w:rPr>
              <w:t>Суочавање са биографијом занимања и темом посла.</w:t>
            </w:r>
          </w:p>
        </w:tc>
        <w:tc>
          <w:tcPr>
            <w:tcW w:w="2700" w:type="dxa"/>
            <w:tcBorders>
              <w:top w:val="single" w:sz="4" w:space="0" w:color="000000"/>
              <w:left w:val="single" w:sz="4" w:space="0" w:color="000000"/>
              <w:bottom w:val="single" w:sz="4" w:space="0" w:color="000000"/>
              <w:right w:val="single" w:sz="4"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 -кроз разговор и дискусију на основу претходно стеченог  знања и искуства објашњава појмове професионалне орјентације и све друге који су непознати -подстиче ученике на дискусију</w:t>
            </w:r>
          </w:p>
          <w:p w:rsidR="0060244B" w:rsidRPr="00790FBC" w:rsidRDefault="0060244B" w:rsidP="008A15E6">
            <w:pPr>
              <w:rPr>
                <w:rFonts w:cstheme="minorHAnsi"/>
                <w:sz w:val="20"/>
                <w:szCs w:val="20"/>
                <w:lang w:val="sr-Cyrl-CS"/>
              </w:rPr>
            </w:pPr>
            <w:r w:rsidRPr="00790FBC">
              <w:rPr>
                <w:rFonts w:cstheme="minorHAnsi"/>
                <w:sz w:val="20"/>
                <w:szCs w:val="20"/>
                <w:lang w:val="sr-Cyrl-CS"/>
              </w:rPr>
              <w:t>-учествује у креирању вежби</w:t>
            </w:r>
          </w:p>
          <w:p w:rsidR="0060244B" w:rsidRPr="00790FBC" w:rsidRDefault="0060244B" w:rsidP="008A15E6">
            <w:pPr>
              <w:rPr>
                <w:rFonts w:cstheme="minorHAnsi"/>
                <w:sz w:val="20"/>
                <w:szCs w:val="20"/>
                <w:lang w:val="sr-Cyrl-CS"/>
              </w:rPr>
            </w:pPr>
            <w:r w:rsidRPr="00790FBC">
              <w:rPr>
                <w:rFonts w:cstheme="minorHAnsi"/>
                <w:sz w:val="20"/>
                <w:szCs w:val="20"/>
                <w:lang w:val="sr-Cyrl-CS"/>
              </w:rPr>
              <w:t>-подстиче самосталан рад ученика</w:t>
            </w:r>
          </w:p>
          <w:p w:rsidR="0060244B" w:rsidRPr="00790FBC" w:rsidRDefault="0060244B" w:rsidP="008A15E6">
            <w:pPr>
              <w:rPr>
                <w:rFonts w:cstheme="minorHAnsi"/>
                <w:sz w:val="20"/>
                <w:szCs w:val="20"/>
                <w:lang w:val="sr-Cyrl-CS"/>
              </w:rPr>
            </w:pPr>
            <w:r w:rsidRPr="00790FBC">
              <w:rPr>
                <w:rFonts w:cstheme="minorHAnsi"/>
                <w:sz w:val="20"/>
                <w:szCs w:val="20"/>
                <w:lang w:val="sr-Cyrl-CS"/>
              </w:rPr>
              <w:t>-буди машту и креативност ученика</w:t>
            </w:r>
          </w:p>
          <w:p w:rsidR="0060244B" w:rsidRPr="00790FBC" w:rsidRDefault="0060244B" w:rsidP="008A15E6">
            <w:pPr>
              <w:rPr>
                <w:rFonts w:cstheme="minorHAnsi"/>
                <w:sz w:val="20"/>
                <w:szCs w:val="20"/>
                <w:lang w:val="sr-Cyrl-CS"/>
              </w:rPr>
            </w:pPr>
            <w:r w:rsidRPr="00790FBC">
              <w:rPr>
                <w:rFonts w:cstheme="minorHAnsi"/>
                <w:sz w:val="20"/>
                <w:szCs w:val="20"/>
                <w:lang w:val="sr-Cyrl-CS"/>
              </w:rPr>
              <w:t>-даје подршку</w:t>
            </w:r>
          </w:p>
          <w:p w:rsidR="0060244B" w:rsidRPr="00790FBC" w:rsidRDefault="0060244B" w:rsidP="008A15E6">
            <w:pPr>
              <w:rPr>
                <w:rFonts w:cstheme="minorHAnsi"/>
                <w:sz w:val="20"/>
                <w:szCs w:val="20"/>
                <w:lang w:val="sr-Cyrl-CS"/>
              </w:rPr>
            </w:pPr>
            <w:r w:rsidRPr="00790FBC">
              <w:rPr>
                <w:rFonts w:cstheme="minorHAnsi"/>
                <w:sz w:val="20"/>
                <w:szCs w:val="20"/>
                <w:lang w:val="sr-Cyrl-CS"/>
              </w:rPr>
              <w:t>- подстиче ученика на преузимање сопствене одговорности</w:t>
            </w:r>
          </w:p>
          <w:p w:rsidR="0060244B" w:rsidRPr="00790FBC" w:rsidRDefault="0060244B" w:rsidP="008A15E6">
            <w:pPr>
              <w:rPr>
                <w:rFonts w:cstheme="minorHAnsi"/>
                <w:sz w:val="20"/>
                <w:szCs w:val="20"/>
                <w:lang w:val="sr-Cyrl-CS"/>
              </w:rPr>
            </w:pPr>
          </w:p>
        </w:tc>
        <w:tc>
          <w:tcPr>
            <w:tcW w:w="900" w:type="dxa"/>
            <w:tcBorders>
              <w:top w:val="single" w:sz="4" w:space="0" w:color="000000"/>
              <w:left w:val="single" w:sz="4" w:space="0" w:color="auto"/>
              <w:bottom w:val="single" w:sz="4" w:space="0" w:color="000000"/>
              <w:right w:val="single" w:sz="4" w:space="0" w:color="auto"/>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-фронтални</w:t>
            </w:r>
          </w:p>
          <w:p w:rsidR="0060244B" w:rsidRPr="00790FBC" w:rsidRDefault="0060244B" w:rsidP="008A15E6">
            <w:pPr>
              <w:rPr>
                <w:rFonts w:cstheme="minorHAnsi"/>
                <w:sz w:val="20"/>
                <w:szCs w:val="20"/>
                <w:lang w:val="sr-Cyrl-CS"/>
              </w:rPr>
            </w:pPr>
            <w:r w:rsidRPr="00790FBC">
              <w:rPr>
                <w:rFonts w:cstheme="minorHAnsi"/>
                <w:sz w:val="20"/>
                <w:szCs w:val="20"/>
                <w:lang w:val="sr-Cyrl-CS"/>
              </w:rPr>
              <w:t>-групни</w:t>
            </w:r>
          </w:p>
          <w:p w:rsidR="0060244B" w:rsidRPr="00790FBC" w:rsidRDefault="0060244B" w:rsidP="008A15E6">
            <w:pPr>
              <w:rPr>
                <w:rFonts w:cstheme="minorHAnsi"/>
                <w:sz w:val="20"/>
                <w:szCs w:val="20"/>
                <w:lang w:val="sr-Cyrl-CS"/>
              </w:rPr>
            </w:pPr>
            <w:r w:rsidRPr="00790FBC">
              <w:rPr>
                <w:rFonts w:cstheme="minorHAnsi"/>
                <w:sz w:val="20"/>
                <w:szCs w:val="20"/>
                <w:lang w:val="sr-Cyrl-CS"/>
              </w:rPr>
              <w:t>-рад у пару</w:t>
            </w:r>
          </w:p>
          <w:p w:rsidR="0060244B" w:rsidRPr="00790FBC" w:rsidRDefault="0060244B" w:rsidP="008A15E6">
            <w:pPr>
              <w:rPr>
                <w:rFonts w:cstheme="minorHAnsi"/>
                <w:sz w:val="20"/>
                <w:szCs w:val="20"/>
                <w:lang w:val="sr-Cyrl-CS"/>
              </w:rPr>
            </w:pPr>
            <w:r w:rsidRPr="00790FBC">
              <w:rPr>
                <w:rFonts w:cstheme="minorHAnsi"/>
                <w:sz w:val="20"/>
                <w:szCs w:val="20"/>
                <w:lang w:val="sr-Cyrl-CS"/>
              </w:rPr>
              <w:t>-индивидуални</w:t>
            </w:r>
          </w:p>
        </w:tc>
        <w:tc>
          <w:tcPr>
            <w:tcW w:w="2700" w:type="dxa"/>
            <w:tcBorders>
              <w:top w:val="single" w:sz="4" w:space="0" w:color="000000"/>
              <w:left w:val="single" w:sz="4" w:space="0" w:color="auto"/>
              <w:bottom w:val="single" w:sz="4" w:space="0" w:color="000000"/>
              <w:right w:val="single" w:sz="4" w:space="0" w:color="000000"/>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Освешћивање личних афинитета и капацитета ученика у оквиру стицанја реалне слике о себи. </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Препознавање и суочавање са сопственим ја као важан предуслов за процес одлучивања. </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Подстицање сазнањао предностима и недостацима као областима за развој како би даље могао/ла циљано да пореди профил личности са профилом захтева занимања. </w:t>
            </w:r>
          </w:p>
        </w:tc>
      </w:tr>
      <w:tr w:rsidR="0060244B" w:rsidRPr="00790FBC" w:rsidTr="008A15E6">
        <w:tc>
          <w:tcPr>
            <w:tcW w:w="153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lastRenderedPageBreak/>
              <w:t>Информације и претраживање, могућности школовања и каријере, реални сусрети</w:t>
            </w:r>
          </w:p>
        </w:tc>
        <w:tc>
          <w:tcPr>
            <w:tcW w:w="36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r w:rsidRPr="00790FBC">
              <w:rPr>
                <w:rFonts w:cstheme="minorHAnsi"/>
                <w:sz w:val="20"/>
                <w:szCs w:val="20"/>
                <w:lang w:val="sr-Cyrl-CS"/>
              </w:rPr>
              <w:t>13</w:t>
            </w:r>
          </w:p>
        </w:tc>
        <w:tc>
          <w:tcPr>
            <w:tcW w:w="216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-прикупљање и критичко суочавање са релевантним информацијама за школовање и занимање </w:t>
            </w:r>
          </w:p>
          <w:p w:rsidR="0060244B" w:rsidRPr="00790FBC" w:rsidRDefault="0060244B" w:rsidP="008A15E6">
            <w:pPr>
              <w:rPr>
                <w:rFonts w:cstheme="minorHAnsi"/>
                <w:sz w:val="20"/>
                <w:szCs w:val="20"/>
                <w:lang w:val="sr-Cyrl-CS"/>
              </w:rPr>
            </w:pPr>
            <w:r w:rsidRPr="00790FBC">
              <w:rPr>
                <w:rFonts w:cstheme="minorHAnsi"/>
                <w:sz w:val="20"/>
                <w:szCs w:val="20"/>
                <w:lang w:val="sr-Cyrl-CS"/>
              </w:rPr>
              <w:t>-класификовање школа према одређеним критеријумима области рада</w:t>
            </w:r>
          </w:p>
          <w:p w:rsidR="0060244B" w:rsidRPr="00790FBC" w:rsidRDefault="0060244B" w:rsidP="008A15E6">
            <w:pPr>
              <w:rPr>
                <w:rFonts w:cstheme="minorHAnsi"/>
                <w:sz w:val="20"/>
                <w:szCs w:val="20"/>
                <w:lang w:val="sr-Cyrl-CS"/>
              </w:rPr>
            </w:pPr>
            <w:r w:rsidRPr="00790FBC">
              <w:rPr>
                <w:rFonts w:cstheme="minorHAnsi"/>
                <w:sz w:val="20"/>
                <w:szCs w:val="20"/>
                <w:lang w:val="sr-Cyrl-CS"/>
              </w:rPr>
              <w:t>-стицање знања о свету рада и занимања</w:t>
            </w:r>
          </w:p>
          <w:p w:rsidR="0060244B" w:rsidRPr="00790FBC" w:rsidRDefault="0060244B" w:rsidP="008A15E6">
            <w:pPr>
              <w:rPr>
                <w:rFonts w:cstheme="minorHAnsi"/>
                <w:sz w:val="20"/>
                <w:szCs w:val="20"/>
                <w:lang w:val="sr-Cyrl-CS"/>
              </w:rPr>
            </w:pPr>
            <w:r w:rsidRPr="00790FBC">
              <w:rPr>
                <w:rFonts w:cstheme="minorHAnsi"/>
                <w:sz w:val="20"/>
                <w:szCs w:val="20"/>
                <w:lang w:val="sr-Cyrl-CS"/>
              </w:rPr>
              <w:t>-анкетирање</w:t>
            </w:r>
          </w:p>
          <w:p w:rsidR="0060244B" w:rsidRPr="00790FBC" w:rsidRDefault="0060244B" w:rsidP="008A15E6">
            <w:pPr>
              <w:rPr>
                <w:rFonts w:cstheme="minorHAnsi"/>
                <w:sz w:val="20"/>
                <w:szCs w:val="20"/>
                <w:lang w:val="sr-Cyrl-CS"/>
              </w:rPr>
            </w:pPr>
            <w:r w:rsidRPr="00790FBC">
              <w:rPr>
                <w:rFonts w:cstheme="minorHAnsi"/>
                <w:sz w:val="20"/>
                <w:szCs w:val="20"/>
                <w:lang w:val="sr-Cyrl-CS"/>
              </w:rPr>
              <w:t>-пракса</w:t>
            </w:r>
          </w:p>
          <w:p w:rsidR="0060244B" w:rsidRPr="00790FBC" w:rsidRDefault="0060244B" w:rsidP="008A15E6">
            <w:pPr>
              <w:rPr>
                <w:rFonts w:cstheme="minorHAnsi"/>
                <w:sz w:val="20"/>
                <w:szCs w:val="20"/>
                <w:lang w:val="sr-Cyrl-CS"/>
              </w:rPr>
            </w:pPr>
            <w:r w:rsidRPr="00790FBC">
              <w:rPr>
                <w:rFonts w:cstheme="minorHAnsi"/>
                <w:sz w:val="20"/>
                <w:szCs w:val="20"/>
                <w:lang w:val="sr-Cyrl-CS"/>
              </w:rPr>
              <w:t>-посете</w:t>
            </w:r>
          </w:p>
          <w:p w:rsidR="0060244B" w:rsidRPr="00790FBC" w:rsidRDefault="0060244B" w:rsidP="008A15E6">
            <w:pPr>
              <w:rPr>
                <w:rFonts w:cstheme="minorHAnsi"/>
                <w:sz w:val="20"/>
                <w:szCs w:val="20"/>
                <w:lang w:val="sr-Cyrl-CS"/>
              </w:rPr>
            </w:pPr>
            <w:r w:rsidRPr="00790FBC">
              <w:rPr>
                <w:rFonts w:cstheme="minorHAnsi"/>
                <w:sz w:val="20"/>
                <w:szCs w:val="20"/>
                <w:lang w:val="sr-Cyrl-CS"/>
              </w:rPr>
              <w:t>-разговори</w:t>
            </w:r>
          </w:p>
          <w:p w:rsidR="0060244B" w:rsidRPr="00790FBC" w:rsidRDefault="0060244B" w:rsidP="008A15E6">
            <w:pPr>
              <w:rPr>
                <w:rFonts w:cstheme="minorHAnsi"/>
                <w:sz w:val="20"/>
                <w:szCs w:val="20"/>
                <w:lang w:val="sr-Cyrl-CS"/>
              </w:rPr>
            </w:pPr>
          </w:p>
        </w:tc>
        <w:tc>
          <w:tcPr>
            <w:tcW w:w="2700" w:type="dxa"/>
            <w:tcBorders>
              <w:top w:val="single" w:sz="4" w:space="0" w:color="000000"/>
              <w:left w:val="single" w:sz="4" w:space="0" w:color="000000"/>
              <w:bottom w:val="single" w:sz="4" w:space="0" w:color="000000"/>
              <w:right w:val="single" w:sz="4"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-кроз разговор и дискусију развија се значај  комуникације у свету рада</w:t>
            </w:r>
          </w:p>
          <w:p w:rsidR="0060244B" w:rsidRPr="00790FBC" w:rsidRDefault="0060244B" w:rsidP="008A15E6">
            <w:pPr>
              <w:rPr>
                <w:rFonts w:cstheme="minorHAnsi"/>
                <w:sz w:val="20"/>
                <w:szCs w:val="20"/>
                <w:lang w:val="sr-Cyrl-CS"/>
              </w:rPr>
            </w:pPr>
            <w:r w:rsidRPr="00790FBC">
              <w:rPr>
                <w:rFonts w:cstheme="minorHAnsi"/>
                <w:sz w:val="20"/>
                <w:szCs w:val="20"/>
                <w:lang w:val="sr-Cyrl-CS"/>
              </w:rPr>
              <w:t>-објашњавање појмова</w:t>
            </w:r>
          </w:p>
          <w:p w:rsidR="0060244B" w:rsidRPr="00790FBC" w:rsidRDefault="0060244B" w:rsidP="008A15E6">
            <w:pPr>
              <w:rPr>
                <w:rFonts w:cstheme="minorHAnsi"/>
                <w:sz w:val="20"/>
                <w:szCs w:val="20"/>
                <w:lang w:val="sr-Cyrl-CS"/>
              </w:rPr>
            </w:pPr>
            <w:r w:rsidRPr="00790FBC">
              <w:rPr>
                <w:rFonts w:cstheme="minorHAnsi"/>
                <w:sz w:val="20"/>
                <w:szCs w:val="20"/>
                <w:lang w:val="sr-Cyrl-CS"/>
              </w:rPr>
              <w:t>-проналази примере из свакодневног живота и презентује их ученицима</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-објашњава нејасне појмове </w:t>
            </w:r>
          </w:p>
          <w:p w:rsidR="0060244B" w:rsidRPr="00790FBC" w:rsidRDefault="0060244B" w:rsidP="008A15E6">
            <w:pPr>
              <w:rPr>
                <w:rFonts w:cstheme="minorHAnsi"/>
                <w:sz w:val="20"/>
                <w:szCs w:val="20"/>
                <w:lang w:val="sr-Cyrl-CS"/>
              </w:rPr>
            </w:pPr>
            <w:r w:rsidRPr="00790FBC">
              <w:rPr>
                <w:rFonts w:cstheme="minorHAnsi"/>
                <w:sz w:val="20"/>
                <w:szCs w:val="20"/>
                <w:lang w:val="sr-Cyrl-CS"/>
              </w:rPr>
              <w:t>-учествује у креирању вежби</w:t>
            </w:r>
          </w:p>
          <w:p w:rsidR="0060244B" w:rsidRPr="00790FBC" w:rsidRDefault="0060244B" w:rsidP="008A15E6">
            <w:pPr>
              <w:rPr>
                <w:rFonts w:cstheme="minorHAnsi"/>
                <w:sz w:val="20"/>
                <w:szCs w:val="20"/>
                <w:lang w:val="sr-Cyrl-CS"/>
              </w:rPr>
            </w:pPr>
            <w:r w:rsidRPr="00790FBC">
              <w:rPr>
                <w:rFonts w:cstheme="minorHAnsi"/>
                <w:sz w:val="20"/>
                <w:szCs w:val="20"/>
                <w:lang w:val="sr-Cyrl-CS"/>
              </w:rPr>
              <w:t>-подстиче самосталан рад ученика</w:t>
            </w:r>
          </w:p>
          <w:p w:rsidR="0060244B" w:rsidRPr="00790FBC" w:rsidRDefault="0060244B" w:rsidP="008A15E6">
            <w:pPr>
              <w:rPr>
                <w:rFonts w:cstheme="minorHAnsi"/>
                <w:sz w:val="20"/>
                <w:szCs w:val="20"/>
                <w:lang w:val="sr-Cyrl-CS"/>
              </w:rPr>
            </w:pPr>
            <w:r w:rsidRPr="00790FBC">
              <w:rPr>
                <w:rFonts w:cstheme="minorHAnsi"/>
                <w:sz w:val="20"/>
                <w:szCs w:val="20"/>
                <w:lang w:val="sr-Cyrl-CS"/>
              </w:rPr>
              <w:t>-буди њихову машту и креативнос</w:t>
            </w:r>
          </w:p>
          <w:p w:rsidR="0060244B" w:rsidRPr="00790FBC" w:rsidRDefault="0060244B" w:rsidP="008A15E6">
            <w:pPr>
              <w:rPr>
                <w:rFonts w:cstheme="minorHAnsi"/>
                <w:sz w:val="20"/>
                <w:szCs w:val="20"/>
                <w:lang w:val="sr-Cyrl-CS"/>
              </w:rPr>
            </w:pPr>
            <w:r w:rsidRPr="00790FBC">
              <w:rPr>
                <w:rFonts w:cstheme="minorHAnsi"/>
                <w:sz w:val="20"/>
                <w:szCs w:val="20"/>
                <w:lang w:val="sr-Cyrl-CS"/>
              </w:rPr>
              <w:t>-заједно са ученицима врши анализу информација и искустава</w:t>
            </w:r>
          </w:p>
          <w:p w:rsidR="0060244B" w:rsidRPr="00790FBC" w:rsidRDefault="0060244B" w:rsidP="008A15E6">
            <w:pPr>
              <w:rPr>
                <w:rFonts w:cstheme="minorHAnsi"/>
                <w:sz w:val="20"/>
                <w:szCs w:val="20"/>
                <w:lang w:val="sr-Cyrl-CS"/>
              </w:rPr>
            </w:pPr>
            <w:r w:rsidRPr="00790FBC">
              <w:rPr>
                <w:rFonts w:cstheme="minorHAnsi"/>
                <w:sz w:val="20"/>
                <w:szCs w:val="20"/>
                <w:lang w:val="sr-Cyrl-CS"/>
              </w:rPr>
              <w:t>- интеграција стечених сазнања</w:t>
            </w:r>
          </w:p>
        </w:tc>
        <w:tc>
          <w:tcPr>
            <w:tcW w:w="900" w:type="dxa"/>
            <w:tcBorders>
              <w:top w:val="single" w:sz="4" w:space="0" w:color="000000"/>
              <w:left w:val="single" w:sz="4" w:space="0" w:color="auto"/>
              <w:bottom w:val="single" w:sz="4" w:space="0" w:color="000000"/>
              <w:right w:val="single" w:sz="4" w:space="0" w:color="auto"/>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-индивидуални рад</w:t>
            </w:r>
          </w:p>
          <w:p w:rsidR="0060244B" w:rsidRPr="00790FBC" w:rsidRDefault="0060244B" w:rsidP="008A15E6">
            <w:pPr>
              <w:rPr>
                <w:rFonts w:cstheme="minorHAnsi"/>
                <w:sz w:val="20"/>
                <w:szCs w:val="20"/>
                <w:lang w:val="sr-Cyrl-CS"/>
              </w:rPr>
            </w:pPr>
            <w:r w:rsidRPr="00790FBC">
              <w:rPr>
                <w:rFonts w:cstheme="minorHAnsi"/>
                <w:sz w:val="20"/>
                <w:szCs w:val="20"/>
                <w:lang w:val="sr-Cyrl-CS"/>
              </w:rPr>
              <w:t>-рад у пару</w:t>
            </w:r>
          </w:p>
          <w:p w:rsidR="0060244B" w:rsidRPr="00790FBC" w:rsidRDefault="0060244B" w:rsidP="008A15E6">
            <w:pPr>
              <w:rPr>
                <w:rFonts w:cstheme="minorHAnsi"/>
                <w:sz w:val="20"/>
                <w:szCs w:val="20"/>
                <w:lang w:val="sr-Cyrl-CS"/>
              </w:rPr>
            </w:pPr>
            <w:r w:rsidRPr="00790FBC">
              <w:rPr>
                <w:rFonts w:cstheme="minorHAnsi"/>
                <w:sz w:val="20"/>
                <w:szCs w:val="20"/>
                <w:lang w:val="sr-Cyrl-CS"/>
              </w:rPr>
              <w:t>-фронтални</w:t>
            </w:r>
          </w:p>
          <w:p w:rsidR="0060244B" w:rsidRPr="00790FBC" w:rsidRDefault="0060244B" w:rsidP="008A15E6">
            <w:pPr>
              <w:rPr>
                <w:rFonts w:cstheme="minorHAnsi"/>
                <w:sz w:val="20"/>
                <w:szCs w:val="20"/>
                <w:lang w:val="sr-Cyrl-CS"/>
              </w:rPr>
            </w:pPr>
            <w:r w:rsidRPr="00790FBC">
              <w:rPr>
                <w:rFonts w:cstheme="minorHAnsi"/>
                <w:sz w:val="20"/>
                <w:szCs w:val="20"/>
                <w:lang w:val="sr-Cyrl-CS"/>
              </w:rPr>
              <w:t>-групни</w:t>
            </w:r>
          </w:p>
        </w:tc>
        <w:tc>
          <w:tcPr>
            <w:tcW w:w="2700" w:type="dxa"/>
            <w:tcBorders>
              <w:top w:val="single" w:sz="4" w:space="0" w:color="000000"/>
              <w:left w:val="single" w:sz="4" w:space="0" w:color="auto"/>
              <w:bottom w:val="single" w:sz="4" w:space="0" w:color="000000"/>
              <w:right w:val="single" w:sz="4" w:space="0" w:color="000000"/>
            </w:tcBorders>
          </w:tcPr>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Стицање знања о различитим информационим понудама о школи и занимању, као и оспособљавање младих да активно и самостално користе расположиве информационе понуде. </w:t>
            </w:r>
          </w:p>
          <w:p w:rsidR="0060244B" w:rsidRPr="00790FBC" w:rsidRDefault="0060244B" w:rsidP="008A15E6">
            <w:pPr>
              <w:rPr>
                <w:rFonts w:cstheme="minorHAnsi"/>
                <w:b/>
                <w:sz w:val="20"/>
                <w:szCs w:val="20"/>
                <w:lang w:val="sr-Cyrl-CS"/>
              </w:rPr>
            </w:pPr>
            <w:r w:rsidRPr="00790FBC">
              <w:rPr>
                <w:rFonts w:cstheme="minorHAnsi"/>
                <w:sz w:val="20"/>
                <w:szCs w:val="20"/>
                <w:lang w:val="sr-Cyrl-CS"/>
              </w:rPr>
              <w:t>Упознавање са светом рада и опробавање у аутентичним ситуацијама.</w:t>
            </w:r>
          </w:p>
        </w:tc>
      </w:tr>
      <w:tr w:rsidR="0060244B" w:rsidRPr="00790FBC" w:rsidTr="008A15E6">
        <w:tc>
          <w:tcPr>
            <w:tcW w:w="153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r w:rsidRPr="00790FBC">
              <w:rPr>
                <w:rFonts w:cstheme="minorHAnsi"/>
                <w:sz w:val="20"/>
                <w:szCs w:val="20"/>
                <w:lang w:val="sr-Cyrl-CS"/>
              </w:rPr>
              <w:t>Одлука</w:t>
            </w: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9</w:t>
            </w:r>
          </w:p>
        </w:tc>
        <w:tc>
          <w:tcPr>
            <w:tcW w:w="2160" w:type="dxa"/>
            <w:tcBorders>
              <w:top w:val="single" w:sz="4" w:space="0" w:color="000000"/>
              <w:left w:val="single" w:sz="4" w:space="0" w:color="000000"/>
              <w:bottom w:val="single" w:sz="4" w:space="0" w:color="000000"/>
              <w:right w:val="single" w:sz="4" w:space="0" w:color="000000"/>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Усаглашавање избора и његове остварљибости</w:t>
            </w:r>
          </w:p>
          <w:p w:rsidR="0060244B" w:rsidRPr="00790FBC" w:rsidRDefault="0060244B" w:rsidP="008A15E6">
            <w:pPr>
              <w:rPr>
                <w:rFonts w:cstheme="minorHAnsi"/>
                <w:sz w:val="20"/>
                <w:szCs w:val="20"/>
                <w:lang w:val="sr-Cyrl-CS"/>
              </w:rPr>
            </w:pPr>
            <w:r w:rsidRPr="00790FBC">
              <w:rPr>
                <w:rFonts w:cstheme="minorHAnsi"/>
                <w:sz w:val="20"/>
                <w:szCs w:val="20"/>
                <w:lang w:val="sr-Cyrl-CS"/>
              </w:rPr>
              <w:t>Дефинисање привременог и тренутног стања</w:t>
            </w:r>
          </w:p>
          <w:p w:rsidR="0060244B" w:rsidRPr="00790FBC" w:rsidRDefault="0060244B" w:rsidP="008A15E6">
            <w:pPr>
              <w:rPr>
                <w:rFonts w:cstheme="minorHAnsi"/>
                <w:sz w:val="20"/>
                <w:szCs w:val="20"/>
                <w:lang w:val="sr-Cyrl-CS"/>
              </w:rPr>
            </w:pPr>
            <w:r w:rsidRPr="00790FBC">
              <w:rPr>
                <w:rFonts w:cstheme="minorHAnsi"/>
                <w:sz w:val="20"/>
                <w:szCs w:val="20"/>
                <w:lang w:val="sr-Cyrl-CS"/>
              </w:rPr>
              <w:t>Укључивање важних особа за њихову одлуку</w:t>
            </w:r>
          </w:p>
          <w:p w:rsidR="0060244B" w:rsidRPr="00790FBC" w:rsidRDefault="0060244B" w:rsidP="008A15E6">
            <w:pPr>
              <w:rPr>
                <w:rFonts w:cstheme="minorHAnsi"/>
                <w:sz w:val="20"/>
                <w:szCs w:val="20"/>
                <w:lang w:val="sr-Cyrl-CS"/>
              </w:rPr>
            </w:pPr>
            <w:r w:rsidRPr="00790FBC">
              <w:rPr>
                <w:rFonts w:cstheme="minorHAnsi"/>
                <w:sz w:val="20"/>
                <w:szCs w:val="20"/>
                <w:lang w:val="sr-Cyrl-CS"/>
              </w:rPr>
              <w:t>Поређење избора школе са контролном листом.</w:t>
            </w:r>
          </w:p>
          <w:p w:rsidR="0060244B" w:rsidRPr="00790FBC" w:rsidRDefault="0060244B" w:rsidP="008A15E6">
            <w:pPr>
              <w:rPr>
                <w:rFonts w:cstheme="minorHAnsi"/>
                <w:sz w:val="20"/>
                <w:szCs w:val="20"/>
                <w:lang w:val="sr-Cyrl-CS"/>
              </w:rPr>
            </w:pPr>
            <w:r w:rsidRPr="00790FBC">
              <w:rPr>
                <w:rFonts w:cstheme="minorHAnsi"/>
                <w:sz w:val="20"/>
                <w:szCs w:val="20"/>
                <w:lang w:val="sr-Cyrl-CS"/>
              </w:rPr>
              <w:t>Поређење шрофила занимања и личности</w:t>
            </w:r>
          </w:p>
        </w:tc>
        <w:tc>
          <w:tcPr>
            <w:tcW w:w="2700" w:type="dxa"/>
            <w:tcBorders>
              <w:top w:val="single" w:sz="4" w:space="0" w:color="000000"/>
              <w:left w:val="single" w:sz="4" w:space="0" w:color="000000"/>
              <w:bottom w:val="single" w:sz="4" w:space="0" w:color="000000"/>
              <w:right w:val="single" w:sz="4"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-кроз разговор уводи ученике у свет начина повезивања  елемената у поређењу </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-објашњава појединачне појмове са посебним акцентом на јединству </w:t>
            </w:r>
          </w:p>
          <w:p w:rsidR="0060244B" w:rsidRPr="00790FBC" w:rsidRDefault="0060244B" w:rsidP="008A15E6">
            <w:pPr>
              <w:rPr>
                <w:rFonts w:cstheme="minorHAnsi"/>
                <w:sz w:val="20"/>
                <w:szCs w:val="20"/>
                <w:lang w:val="sr-Cyrl-CS"/>
              </w:rPr>
            </w:pPr>
            <w:r w:rsidRPr="00790FBC">
              <w:rPr>
                <w:rFonts w:cstheme="minorHAnsi"/>
                <w:sz w:val="20"/>
                <w:szCs w:val="20"/>
                <w:lang w:val="sr-Cyrl-CS"/>
              </w:rPr>
              <w:t>-демонстрира одређене информације</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-проналази и наводи примере из свакодневног живота </w:t>
            </w:r>
          </w:p>
          <w:p w:rsidR="0060244B" w:rsidRPr="00790FBC" w:rsidRDefault="0060244B" w:rsidP="008A15E6">
            <w:pPr>
              <w:rPr>
                <w:rFonts w:cstheme="minorHAnsi"/>
                <w:sz w:val="20"/>
                <w:szCs w:val="20"/>
                <w:lang w:val="sr-Cyrl-CS"/>
              </w:rPr>
            </w:pPr>
            <w:r w:rsidRPr="00790FBC">
              <w:rPr>
                <w:rFonts w:cstheme="minorHAnsi"/>
                <w:sz w:val="20"/>
                <w:szCs w:val="20"/>
                <w:lang w:val="sr-Cyrl-CS"/>
              </w:rPr>
              <w:t>-учествује у креирању вежби</w:t>
            </w:r>
          </w:p>
          <w:p w:rsidR="0060244B" w:rsidRPr="00790FBC" w:rsidRDefault="0060244B" w:rsidP="008A15E6">
            <w:pPr>
              <w:rPr>
                <w:rFonts w:cstheme="minorHAnsi"/>
                <w:sz w:val="20"/>
                <w:szCs w:val="20"/>
                <w:lang w:val="sr-Cyrl-CS"/>
              </w:rPr>
            </w:pPr>
            <w:r w:rsidRPr="00790FBC">
              <w:rPr>
                <w:rFonts w:cstheme="minorHAnsi"/>
                <w:sz w:val="20"/>
                <w:szCs w:val="20"/>
                <w:lang w:val="sr-Cyrl-CS"/>
              </w:rPr>
              <w:t>-подстиче ученике на самосталан рад</w:t>
            </w:r>
          </w:p>
        </w:tc>
        <w:tc>
          <w:tcPr>
            <w:tcW w:w="900" w:type="dxa"/>
            <w:tcBorders>
              <w:top w:val="single" w:sz="4" w:space="0" w:color="000000"/>
              <w:left w:val="single" w:sz="4" w:space="0" w:color="auto"/>
              <w:bottom w:val="single" w:sz="4" w:space="0" w:color="000000"/>
              <w:right w:val="single" w:sz="4" w:space="0" w:color="auto"/>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-индивидуални</w:t>
            </w:r>
          </w:p>
          <w:p w:rsidR="0060244B" w:rsidRPr="00790FBC" w:rsidRDefault="0060244B" w:rsidP="008A15E6">
            <w:pPr>
              <w:rPr>
                <w:rFonts w:cstheme="minorHAnsi"/>
                <w:sz w:val="20"/>
                <w:szCs w:val="20"/>
                <w:lang w:val="sr-Cyrl-CS"/>
              </w:rPr>
            </w:pPr>
            <w:r w:rsidRPr="00790FBC">
              <w:rPr>
                <w:rFonts w:cstheme="minorHAnsi"/>
                <w:sz w:val="20"/>
                <w:szCs w:val="20"/>
                <w:lang w:val="sr-Cyrl-CS"/>
              </w:rPr>
              <w:t>-рад у пару</w:t>
            </w:r>
          </w:p>
          <w:p w:rsidR="0060244B" w:rsidRPr="00790FBC" w:rsidRDefault="0060244B" w:rsidP="008A15E6">
            <w:pPr>
              <w:rPr>
                <w:rFonts w:cstheme="minorHAnsi"/>
                <w:sz w:val="20"/>
                <w:szCs w:val="20"/>
                <w:lang w:val="sr-Cyrl-CS"/>
              </w:rPr>
            </w:pPr>
            <w:r w:rsidRPr="00790FBC">
              <w:rPr>
                <w:rFonts w:cstheme="minorHAnsi"/>
                <w:sz w:val="20"/>
                <w:szCs w:val="20"/>
                <w:lang w:val="sr-Cyrl-CS"/>
              </w:rPr>
              <w:t>-групни рад</w:t>
            </w:r>
          </w:p>
          <w:p w:rsidR="0060244B" w:rsidRPr="00790FBC" w:rsidRDefault="0060244B" w:rsidP="008A15E6">
            <w:pPr>
              <w:rPr>
                <w:rFonts w:cstheme="minorHAnsi"/>
                <w:sz w:val="20"/>
                <w:szCs w:val="20"/>
                <w:lang w:val="sr-Cyrl-CS"/>
              </w:rPr>
            </w:pPr>
            <w:r w:rsidRPr="00790FBC">
              <w:rPr>
                <w:rFonts w:cstheme="minorHAnsi"/>
                <w:sz w:val="20"/>
                <w:szCs w:val="20"/>
                <w:lang w:val="sr-Cyrl-CS"/>
              </w:rPr>
              <w:t>-фронтални</w:t>
            </w:r>
          </w:p>
        </w:tc>
        <w:tc>
          <w:tcPr>
            <w:tcW w:w="2700" w:type="dxa"/>
            <w:tcBorders>
              <w:top w:val="single" w:sz="4" w:space="0" w:color="000000"/>
              <w:left w:val="single" w:sz="4" w:space="0" w:color="auto"/>
              <w:bottom w:val="single" w:sz="4" w:space="0" w:color="000000"/>
              <w:right w:val="single" w:sz="4" w:space="0" w:color="000000"/>
            </w:tcBorders>
            <w:vAlign w:val="center"/>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Ученици су оснажени да донесу одлуку кроз улешће у програму о избору занимања и путевима школовања.</w:t>
            </w:r>
          </w:p>
        </w:tc>
      </w:tr>
    </w:tbl>
    <w:p w:rsidR="0060244B" w:rsidRPr="00790FBC" w:rsidRDefault="0060244B" w:rsidP="0060244B">
      <w:pPr>
        <w:pStyle w:val="Default"/>
        <w:rPr>
          <w:rFonts w:asciiTheme="minorHAnsi" w:hAnsiTheme="minorHAnsi" w:cstheme="minorHAnsi"/>
          <w:b/>
          <w:bCs/>
          <w:sz w:val="28"/>
          <w:szCs w:val="28"/>
          <w:lang w:val="sr-Cyrl-CS"/>
        </w:rPr>
      </w:pPr>
    </w:p>
    <w:p w:rsidR="0060244B" w:rsidRPr="00790FBC" w:rsidRDefault="0060244B" w:rsidP="0060244B">
      <w:pPr>
        <w:pStyle w:val="Default"/>
        <w:rPr>
          <w:rFonts w:asciiTheme="minorHAnsi" w:hAnsiTheme="minorHAnsi" w:cstheme="minorHAnsi"/>
          <w:lang w:val="sr-Cyrl-CS"/>
        </w:rPr>
      </w:pPr>
      <w:r w:rsidRPr="00790FBC">
        <w:rPr>
          <w:rFonts w:asciiTheme="minorHAnsi" w:hAnsiTheme="minorHAnsi" w:cstheme="minorHAnsi"/>
        </w:rPr>
        <w:lastRenderedPageBreak/>
        <w:t xml:space="preserve">Професионална оријентација ученика је организован систем пружања континуиране помоћи појединцу у слободном и самосталном избору занимања. </w:t>
      </w:r>
      <w:r w:rsidRPr="00790FBC">
        <w:rPr>
          <w:rFonts w:asciiTheme="minorHAnsi" w:hAnsiTheme="minorHAnsi" w:cstheme="minorHAnsi"/>
        </w:rPr>
        <w:br/>
        <w:t xml:space="preserve">Циљ професионалне оријентације у основној школи јесте развијање спремности ученика да стиче искуства и знања о себи у свету рада, да доноси реалне одлуке у погледу свог даљег образовања и опредељивања, свестан шта она значе за каснија образовања и професионалн опредељења, као и за успех у раду. </w:t>
      </w:r>
      <w:r w:rsidRPr="00790FBC">
        <w:rPr>
          <w:rFonts w:asciiTheme="minorHAnsi" w:hAnsiTheme="minorHAnsi" w:cstheme="minorHAnsi"/>
        </w:rPr>
        <w:br/>
        <w:t xml:space="preserve">Општи задаци професионалне оријентације : </w:t>
      </w:r>
      <w:r w:rsidRPr="00790FBC">
        <w:rPr>
          <w:rFonts w:asciiTheme="minorHAnsi" w:hAnsiTheme="minorHAnsi" w:cstheme="minorHAnsi"/>
        </w:rPr>
        <w:br/>
        <w:t xml:space="preserve">упознавање, праћење и подстицање развоја индивидуалних карактеристика личности </w:t>
      </w:r>
      <w:r w:rsidRPr="00790FBC">
        <w:rPr>
          <w:rFonts w:asciiTheme="minorHAnsi" w:hAnsiTheme="minorHAnsi" w:cstheme="minorHAnsi"/>
        </w:rPr>
        <w:br/>
        <w:t xml:space="preserve">ученика, значајних за усмеравање њиховог професионалног развоја и њихово подстицање да и сами свесно доприносе сопственом професионалном развоју, </w:t>
      </w:r>
      <w:r w:rsidRPr="00790FBC">
        <w:rPr>
          <w:rFonts w:asciiTheme="minorHAnsi" w:hAnsiTheme="minorHAnsi" w:cstheme="minorHAnsi"/>
        </w:rPr>
        <w:br/>
        <w:t xml:space="preserve">упознавање ученика са светом рада и занимања, системом средњег васпитања и </w:t>
      </w:r>
      <w:r w:rsidRPr="00790FBC">
        <w:rPr>
          <w:rFonts w:asciiTheme="minorHAnsi" w:hAnsiTheme="minorHAnsi" w:cstheme="minorHAnsi"/>
        </w:rPr>
        <w:br/>
        <w:t xml:space="preserve">образовања и њихово оспособљавање за самостално прикупљање информација које се односе на свет рада и систем средњег образовања, </w:t>
      </w:r>
      <w:r w:rsidRPr="00790FBC">
        <w:rPr>
          <w:rFonts w:asciiTheme="minorHAnsi" w:hAnsiTheme="minorHAnsi" w:cstheme="minorHAnsi"/>
        </w:rPr>
        <w:br/>
        <w:t xml:space="preserve">формирање правилних ставова према раду, </w:t>
      </w:r>
      <w:r w:rsidRPr="00790FBC">
        <w:rPr>
          <w:rFonts w:asciiTheme="minorHAnsi" w:hAnsiTheme="minorHAnsi" w:cstheme="minorHAnsi"/>
        </w:rPr>
        <w:br/>
        <w:t xml:space="preserve">подстицање ученика на испитивачко, екплоративно понашање према себи и свету рада, </w:t>
      </w:r>
      <w:r w:rsidRPr="00790FBC">
        <w:rPr>
          <w:rFonts w:asciiTheme="minorHAnsi" w:hAnsiTheme="minorHAnsi" w:cstheme="minorHAnsi"/>
        </w:rPr>
        <w:br/>
        <w:t xml:space="preserve">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 </w:t>
      </w:r>
      <w:r w:rsidRPr="00790FBC">
        <w:rPr>
          <w:rFonts w:asciiTheme="minorHAnsi" w:hAnsiTheme="minorHAnsi" w:cstheme="minorHAnsi"/>
        </w:rPr>
        <w:br/>
        <w:t xml:space="preserve">успостављање сарадње са ученичким родитељима и њихово оспособљавање за пружање помоћи деци у подстицању и усмеравању њиховог професионалног развоја, </w:t>
      </w:r>
      <w:r w:rsidRPr="00790FBC">
        <w:rPr>
          <w:rFonts w:asciiTheme="minorHAnsi" w:hAnsiTheme="minorHAnsi" w:cstheme="minorHAnsi"/>
        </w:rPr>
        <w:br/>
        <w:t>успостављање сарадње са установама и институцијама које могу допринети успешнијем професионалном развоју ученика.</w:t>
      </w:r>
    </w:p>
    <w:p w:rsidR="004338D8" w:rsidRDefault="004338D8" w:rsidP="00F67D7E">
      <w:pPr>
        <w:rPr>
          <w:rFonts w:cstheme="minorHAnsi"/>
        </w:rPr>
        <w:sectPr w:rsidR="004338D8" w:rsidSect="00053CED">
          <w:pgSz w:w="12240" w:h="15840"/>
          <w:pgMar w:top="1440" w:right="1440" w:bottom="1440" w:left="1440" w:header="720" w:footer="720" w:gutter="0"/>
          <w:cols w:space="720"/>
          <w:docGrid w:linePitch="360"/>
        </w:sectPr>
      </w:pPr>
    </w:p>
    <w:p w:rsidR="00FE7E78" w:rsidRPr="004338D8" w:rsidRDefault="00F67D7E" w:rsidP="004338D8">
      <w:pPr>
        <w:pStyle w:val="ListParagraph"/>
        <w:numPr>
          <w:ilvl w:val="0"/>
          <w:numId w:val="1"/>
        </w:numPr>
        <w:jc w:val="center"/>
        <w:rPr>
          <w:rFonts w:cstheme="minorHAnsi"/>
          <w:b/>
        </w:rPr>
      </w:pPr>
      <w:r w:rsidRPr="004338D8">
        <w:rPr>
          <w:rFonts w:cstheme="minorHAnsi"/>
          <w:b/>
        </w:rPr>
        <w:lastRenderedPageBreak/>
        <w:t>ПРОГРАМ ЗДРАВСТВЕНЕ ЗАШТИТЕ</w:t>
      </w:r>
    </w:p>
    <w:p w:rsidR="0060244B" w:rsidRPr="004338D8" w:rsidRDefault="00F67D7E" w:rsidP="0060244B">
      <w:pPr>
        <w:rPr>
          <w:rFonts w:cstheme="minorHAnsi"/>
        </w:rPr>
      </w:pPr>
      <w:r w:rsidRPr="00790FBC">
        <w:rPr>
          <w:rFonts w:cstheme="minorHAnsi"/>
        </w:rPr>
        <w:t>Циљ програма здравствене заштите је подизање нивоа здравствене заштите ученика кроз едукацију, вршњачку едукацију, програм исхране у Школској кухињи, раду на унапређивању хигијенских и санитарних услова у школи.</w:t>
      </w:r>
    </w:p>
    <w:tbl>
      <w:tblPr>
        <w:tblW w:w="10440" w:type="dxa"/>
        <w:tblInd w:w="-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880"/>
        <w:gridCol w:w="949"/>
        <w:gridCol w:w="941"/>
        <w:gridCol w:w="2340"/>
        <w:gridCol w:w="3330"/>
      </w:tblGrid>
      <w:tr w:rsidR="0060244B" w:rsidRPr="00790FBC" w:rsidTr="008A15E6">
        <w:tc>
          <w:tcPr>
            <w:tcW w:w="2880" w:type="dxa"/>
            <w:tcBorders>
              <w:top w:val="single" w:sz="18" w:space="0" w:color="auto"/>
              <w:bottom w:val="single" w:sz="18"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АКТИВНОСТИ</w:t>
            </w:r>
          </w:p>
        </w:tc>
        <w:tc>
          <w:tcPr>
            <w:tcW w:w="949" w:type="dxa"/>
            <w:tcBorders>
              <w:top w:val="single" w:sz="18" w:space="0" w:color="auto"/>
              <w:bottom w:val="single" w:sz="18"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Место</w:t>
            </w:r>
          </w:p>
        </w:tc>
        <w:tc>
          <w:tcPr>
            <w:tcW w:w="941" w:type="dxa"/>
            <w:tcBorders>
              <w:top w:val="single" w:sz="18" w:space="0" w:color="auto"/>
              <w:bottom w:val="single" w:sz="18"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Разред</w:t>
            </w:r>
          </w:p>
        </w:tc>
        <w:tc>
          <w:tcPr>
            <w:tcW w:w="2340" w:type="dxa"/>
            <w:tcBorders>
              <w:top w:val="single" w:sz="18" w:space="0" w:color="auto"/>
              <w:bottom w:val="single" w:sz="18"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 xml:space="preserve">     Циљеви</w:t>
            </w:r>
          </w:p>
        </w:tc>
        <w:tc>
          <w:tcPr>
            <w:tcW w:w="3330" w:type="dxa"/>
            <w:tcBorders>
              <w:top w:val="single" w:sz="18" w:space="0" w:color="auto"/>
              <w:bottom w:val="single" w:sz="18"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Задаци</w:t>
            </w:r>
          </w:p>
        </w:tc>
      </w:tr>
      <w:tr w:rsidR="0060244B" w:rsidRPr="00790FBC" w:rsidTr="008A15E6">
        <w:trPr>
          <w:trHeight w:val="422"/>
        </w:trPr>
        <w:tc>
          <w:tcPr>
            <w:tcW w:w="2880" w:type="dxa"/>
            <w:tcBorders>
              <w:top w:val="nil"/>
            </w:tcBorders>
          </w:tcPr>
          <w:p w:rsidR="0060244B" w:rsidRPr="00790FBC" w:rsidRDefault="0060244B" w:rsidP="008A15E6">
            <w:pPr>
              <w:rPr>
                <w:rFonts w:cstheme="minorHAnsi"/>
                <w:sz w:val="20"/>
                <w:szCs w:val="20"/>
                <w:lang w:val="ru-RU"/>
              </w:rPr>
            </w:pPr>
          </w:p>
        </w:tc>
        <w:tc>
          <w:tcPr>
            <w:tcW w:w="949" w:type="dxa"/>
            <w:tcBorders>
              <w:top w:val="nil"/>
            </w:tcBorders>
          </w:tcPr>
          <w:p w:rsidR="0060244B" w:rsidRPr="00790FBC" w:rsidRDefault="0060244B" w:rsidP="008A15E6">
            <w:pPr>
              <w:rPr>
                <w:rFonts w:cstheme="minorHAnsi"/>
                <w:sz w:val="20"/>
                <w:szCs w:val="20"/>
                <w:lang w:val="ru-RU"/>
              </w:rPr>
            </w:pPr>
          </w:p>
        </w:tc>
        <w:tc>
          <w:tcPr>
            <w:tcW w:w="941" w:type="dxa"/>
            <w:tcBorders>
              <w:top w:val="nil"/>
            </w:tcBorders>
          </w:tcPr>
          <w:p w:rsidR="0060244B" w:rsidRPr="00790FBC" w:rsidRDefault="0060244B" w:rsidP="008A15E6">
            <w:pPr>
              <w:rPr>
                <w:rFonts w:cstheme="minorHAnsi"/>
                <w:sz w:val="20"/>
                <w:szCs w:val="20"/>
                <w:lang w:val="ru-RU"/>
              </w:rPr>
            </w:pPr>
          </w:p>
        </w:tc>
        <w:tc>
          <w:tcPr>
            <w:tcW w:w="2340" w:type="dxa"/>
            <w:tcBorders>
              <w:top w:val="nil"/>
            </w:tcBorders>
          </w:tcPr>
          <w:p w:rsidR="0060244B" w:rsidRPr="00790FBC" w:rsidRDefault="0060244B" w:rsidP="008A15E6">
            <w:pPr>
              <w:rPr>
                <w:rFonts w:cstheme="minorHAnsi"/>
                <w:sz w:val="20"/>
                <w:szCs w:val="20"/>
                <w:lang w:val="ru-RU"/>
              </w:rPr>
            </w:pPr>
          </w:p>
        </w:tc>
        <w:tc>
          <w:tcPr>
            <w:tcW w:w="3330" w:type="dxa"/>
            <w:tcBorders>
              <w:top w:val="nil"/>
            </w:tcBorders>
          </w:tcPr>
          <w:p w:rsidR="0060244B" w:rsidRPr="00790FBC" w:rsidRDefault="0060244B" w:rsidP="008A15E6">
            <w:pPr>
              <w:rPr>
                <w:rFonts w:cstheme="minorHAnsi"/>
                <w:sz w:val="20"/>
                <w:szCs w:val="20"/>
                <w:lang w:val="ru-RU"/>
              </w:rPr>
            </w:pPr>
          </w:p>
        </w:tc>
      </w:tr>
      <w:tr w:rsidR="0060244B" w:rsidRPr="00790FBC" w:rsidTr="008A15E6">
        <w:trPr>
          <w:trHeight w:val="937"/>
        </w:trPr>
        <w:tc>
          <w:tcPr>
            <w:tcW w:w="2880" w:type="dxa"/>
          </w:tcPr>
          <w:p w:rsidR="0060244B" w:rsidRPr="00790FBC" w:rsidRDefault="0060244B" w:rsidP="008A15E6">
            <w:pPr>
              <w:rPr>
                <w:rFonts w:cstheme="minorHAnsi"/>
                <w:sz w:val="20"/>
                <w:szCs w:val="20"/>
                <w:lang w:val="ru-RU"/>
              </w:rPr>
            </w:pPr>
            <w:r w:rsidRPr="00790FBC">
              <w:rPr>
                <w:rFonts w:cstheme="minorHAnsi"/>
                <w:sz w:val="20"/>
                <w:szCs w:val="20"/>
                <w:lang w:val="ru-RU"/>
              </w:rPr>
              <w:t>Систематски прегледи ученика</w:t>
            </w:r>
          </w:p>
          <w:p w:rsidR="0060244B" w:rsidRPr="00790FBC" w:rsidRDefault="0060244B" w:rsidP="008A15E6">
            <w:pPr>
              <w:rPr>
                <w:rFonts w:cstheme="minorHAnsi"/>
                <w:sz w:val="20"/>
                <w:szCs w:val="20"/>
                <w:lang w:val="ru-RU"/>
              </w:rPr>
            </w:pPr>
          </w:p>
        </w:tc>
        <w:tc>
          <w:tcPr>
            <w:tcW w:w="949" w:type="dxa"/>
          </w:tcPr>
          <w:p w:rsidR="0060244B" w:rsidRPr="00790FBC" w:rsidRDefault="0060244B" w:rsidP="008A15E6">
            <w:pPr>
              <w:rPr>
                <w:rFonts w:cstheme="minorHAnsi"/>
                <w:sz w:val="20"/>
                <w:szCs w:val="20"/>
                <w:lang w:val="ru-RU"/>
              </w:rPr>
            </w:pPr>
            <w:r w:rsidRPr="00790FBC">
              <w:rPr>
                <w:rFonts w:cstheme="minorHAnsi"/>
                <w:sz w:val="20"/>
                <w:szCs w:val="20"/>
                <w:lang w:val="ru-RU"/>
              </w:rPr>
              <w:t>Дом здравља</w:t>
            </w:r>
          </w:p>
        </w:tc>
        <w:tc>
          <w:tcPr>
            <w:tcW w:w="941" w:type="dxa"/>
          </w:tcPr>
          <w:p w:rsidR="0060244B" w:rsidRPr="00790FBC" w:rsidRDefault="0060244B" w:rsidP="008A15E6">
            <w:pPr>
              <w:rPr>
                <w:rFonts w:cstheme="minorHAnsi"/>
                <w:sz w:val="20"/>
                <w:szCs w:val="20"/>
                <w:lang w:val="ru-RU"/>
              </w:rPr>
            </w:pPr>
            <w:r w:rsidRPr="00790FBC">
              <w:rPr>
                <w:rFonts w:cstheme="minorHAnsi"/>
                <w:sz w:val="20"/>
                <w:szCs w:val="20"/>
                <w:lang w:val="ru-RU"/>
              </w:rPr>
              <w:t>1-8.</w:t>
            </w:r>
          </w:p>
        </w:tc>
        <w:tc>
          <w:tcPr>
            <w:tcW w:w="2340" w:type="dxa"/>
          </w:tcPr>
          <w:p w:rsidR="0060244B" w:rsidRPr="00790FBC" w:rsidRDefault="0060244B" w:rsidP="008A15E6">
            <w:pPr>
              <w:rPr>
                <w:rFonts w:cstheme="minorHAnsi"/>
                <w:sz w:val="20"/>
                <w:szCs w:val="20"/>
                <w:lang w:val="sr-Cyrl-CS"/>
              </w:rPr>
            </w:pPr>
            <w:r w:rsidRPr="00790FBC">
              <w:rPr>
                <w:rFonts w:cstheme="minorHAnsi"/>
                <w:sz w:val="20"/>
                <w:szCs w:val="20"/>
              </w:rPr>
              <w:t>O</w:t>
            </w:r>
            <w:r w:rsidRPr="00790FBC">
              <w:rPr>
                <w:rFonts w:cstheme="minorHAnsi"/>
                <w:sz w:val="20"/>
                <w:szCs w:val="20"/>
                <w:lang w:val="ru-RU"/>
              </w:rPr>
              <w:t xml:space="preserve">чување, </w:t>
            </w:r>
            <w:r w:rsidRPr="00790FBC">
              <w:rPr>
                <w:rFonts w:cstheme="minorHAnsi"/>
                <w:sz w:val="20"/>
                <w:szCs w:val="20"/>
                <w:lang w:val="sr-Cyrl-CS"/>
              </w:rPr>
              <w:t xml:space="preserve">подстицање и </w:t>
            </w:r>
            <w:r w:rsidRPr="00790FBC">
              <w:rPr>
                <w:rFonts w:cstheme="minorHAnsi"/>
                <w:sz w:val="20"/>
                <w:szCs w:val="20"/>
                <w:lang w:val="ru-RU"/>
              </w:rPr>
              <w:t>унапређење</w:t>
            </w:r>
            <w:r w:rsidRPr="00790FBC">
              <w:rPr>
                <w:rFonts w:cstheme="minorHAnsi"/>
                <w:sz w:val="20"/>
                <w:szCs w:val="20"/>
                <w:lang w:val="sr-Cyrl-CS"/>
              </w:rPr>
              <w:t xml:space="preserve"> општег здравственог стања ученика.</w:t>
            </w:r>
          </w:p>
        </w:tc>
        <w:tc>
          <w:tcPr>
            <w:tcW w:w="333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Ученици треба да се упознају са начинима контролисања личног здравственог стања и значајем редовне контроле.</w:t>
            </w:r>
          </w:p>
        </w:tc>
      </w:tr>
      <w:tr w:rsidR="0060244B" w:rsidRPr="00790FBC" w:rsidTr="008A15E6">
        <w:tc>
          <w:tcPr>
            <w:tcW w:w="2880" w:type="dxa"/>
          </w:tcPr>
          <w:p w:rsidR="0060244B" w:rsidRPr="00790FBC" w:rsidRDefault="0060244B" w:rsidP="008A15E6">
            <w:pPr>
              <w:rPr>
                <w:rFonts w:cstheme="minorHAnsi"/>
                <w:sz w:val="20"/>
                <w:szCs w:val="20"/>
              </w:rPr>
            </w:pPr>
            <w:r w:rsidRPr="00790FBC">
              <w:rPr>
                <w:rFonts w:cstheme="minorHAnsi"/>
                <w:sz w:val="20"/>
                <w:szCs w:val="20"/>
              </w:rPr>
              <w:t>Вакцинација</w:t>
            </w:r>
          </w:p>
        </w:tc>
        <w:tc>
          <w:tcPr>
            <w:tcW w:w="949" w:type="dxa"/>
          </w:tcPr>
          <w:p w:rsidR="0060244B" w:rsidRPr="00790FBC" w:rsidRDefault="0060244B" w:rsidP="008A15E6">
            <w:pPr>
              <w:rPr>
                <w:rFonts w:cstheme="minorHAnsi"/>
                <w:sz w:val="20"/>
                <w:szCs w:val="20"/>
                <w:lang w:val="sr-Cyrl-CS"/>
              </w:rPr>
            </w:pPr>
            <w:r w:rsidRPr="00790FBC">
              <w:rPr>
                <w:rFonts w:cstheme="minorHAnsi"/>
                <w:sz w:val="20"/>
                <w:szCs w:val="20"/>
              </w:rPr>
              <w:t>Дом здравља</w:t>
            </w:r>
          </w:p>
        </w:tc>
        <w:tc>
          <w:tcPr>
            <w:tcW w:w="941" w:type="dxa"/>
          </w:tcPr>
          <w:p w:rsidR="0060244B" w:rsidRPr="00790FBC" w:rsidRDefault="0060244B" w:rsidP="008A15E6">
            <w:pPr>
              <w:rPr>
                <w:rFonts w:cstheme="minorHAnsi"/>
                <w:sz w:val="20"/>
                <w:szCs w:val="20"/>
              </w:rPr>
            </w:pPr>
            <w:r w:rsidRPr="00790FBC">
              <w:rPr>
                <w:rFonts w:cstheme="minorHAnsi"/>
                <w:sz w:val="20"/>
                <w:szCs w:val="20"/>
              </w:rPr>
              <w:t>4. - 8.</w:t>
            </w:r>
          </w:p>
        </w:tc>
        <w:tc>
          <w:tcPr>
            <w:tcW w:w="234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Стварање основа за добро здравствено стање ученика.</w:t>
            </w:r>
          </w:p>
        </w:tc>
        <w:tc>
          <w:tcPr>
            <w:tcW w:w="333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Ученици треба да развију способност сналажења у разноврсним начинима очувања сопственог здравља.</w:t>
            </w:r>
          </w:p>
        </w:tc>
      </w:tr>
      <w:tr w:rsidR="0060244B" w:rsidRPr="00790FBC" w:rsidTr="008A15E6">
        <w:trPr>
          <w:trHeight w:val="661"/>
        </w:trPr>
        <w:tc>
          <w:tcPr>
            <w:tcW w:w="2880" w:type="dxa"/>
          </w:tcPr>
          <w:p w:rsidR="0060244B" w:rsidRPr="00790FBC" w:rsidRDefault="0060244B" w:rsidP="008A15E6">
            <w:pPr>
              <w:rPr>
                <w:rFonts w:cstheme="minorHAnsi"/>
                <w:sz w:val="20"/>
                <w:szCs w:val="20"/>
              </w:rPr>
            </w:pPr>
            <w:r w:rsidRPr="00790FBC">
              <w:rPr>
                <w:rFonts w:cstheme="minorHAnsi"/>
                <w:sz w:val="20"/>
                <w:szCs w:val="20"/>
              </w:rPr>
              <w:t>Зубарски прегледи у</w:t>
            </w:r>
            <w:r w:rsidRPr="00790FBC">
              <w:rPr>
                <w:rFonts w:cstheme="minorHAnsi"/>
                <w:sz w:val="20"/>
                <w:szCs w:val="20"/>
                <w:lang w:val="sr-Latn-CS"/>
              </w:rPr>
              <w:t>ч</w:t>
            </w:r>
            <w:r w:rsidRPr="00790FBC">
              <w:rPr>
                <w:rFonts w:cstheme="minorHAnsi"/>
                <w:sz w:val="20"/>
                <w:szCs w:val="20"/>
              </w:rPr>
              <w:t>еника</w:t>
            </w:r>
          </w:p>
        </w:tc>
        <w:tc>
          <w:tcPr>
            <w:tcW w:w="949" w:type="dxa"/>
          </w:tcPr>
          <w:p w:rsidR="0060244B" w:rsidRPr="00790FBC" w:rsidRDefault="0060244B" w:rsidP="008A15E6">
            <w:pPr>
              <w:rPr>
                <w:rFonts w:cstheme="minorHAnsi"/>
                <w:sz w:val="20"/>
                <w:szCs w:val="20"/>
                <w:lang w:val="sr-Cyrl-CS"/>
              </w:rPr>
            </w:pPr>
            <w:r w:rsidRPr="00790FBC">
              <w:rPr>
                <w:rFonts w:cstheme="minorHAnsi"/>
                <w:sz w:val="20"/>
                <w:szCs w:val="20"/>
              </w:rPr>
              <w:t>Школска амбуланта</w:t>
            </w:r>
          </w:p>
        </w:tc>
        <w:tc>
          <w:tcPr>
            <w:tcW w:w="941" w:type="dxa"/>
          </w:tcPr>
          <w:p w:rsidR="0060244B" w:rsidRPr="00790FBC" w:rsidRDefault="0060244B" w:rsidP="008A15E6">
            <w:pPr>
              <w:rPr>
                <w:rFonts w:cstheme="minorHAnsi"/>
                <w:sz w:val="20"/>
                <w:szCs w:val="20"/>
              </w:rPr>
            </w:pPr>
            <w:r w:rsidRPr="00790FBC">
              <w:rPr>
                <w:rFonts w:cstheme="minorHAnsi"/>
                <w:sz w:val="20"/>
                <w:szCs w:val="20"/>
              </w:rPr>
              <w:t>1. - 8.</w:t>
            </w:r>
          </w:p>
        </w:tc>
        <w:tc>
          <w:tcPr>
            <w:tcW w:w="234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Развијање здравствене свести ученика и подстицање на лични ангажман.</w:t>
            </w:r>
          </w:p>
        </w:tc>
        <w:tc>
          <w:tcPr>
            <w:tcW w:w="333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Ученици треба да развију правилне здравствено – хигијенске навике и самосталност у бризи о себи.</w:t>
            </w:r>
          </w:p>
        </w:tc>
      </w:tr>
      <w:tr w:rsidR="0060244B" w:rsidRPr="00790FBC" w:rsidTr="008A15E6">
        <w:tc>
          <w:tcPr>
            <w:tcW w:w="2880" w:type="dxa"/>
          </w:tcPr>
          <w:p w:rsidR="0060244B" w:rsidRPr="00790FBC" w:rsidRDefault="0060244B" w:rsidP="008A15E6">
            <w:pPr>
              <w:rPr>
                <w:rFonts w:cstheme="minorHAnsi"/>
                <w:sz w:val="20"/>
                <w:szCs w:val="20"/>
                <w:lang w:val="ru-RU"/>
              </w:rPr>
            </w:pPr>
            <w:r w:rsidRPr="00790FBC">
              <w:rPr>
                <w:rFonts w:cstheme="minorHAnsi"/>
                <w:sz w:val="20"/>
                <w:szCs w:val="20"/>
                <w:lang w:val="ru-RU"/>
              </w:rPr>
              <w:t xml:space="preserve">Контрола косе и коже главе ученика </w:t>
            </w:r>
          </w:p>
          <w:p w:rsidR="0060244B" w:rsidRPr="00790FBC" w:rsidRDefault="0060244B" w:rsidP="008A15E6">
            <w:pPr>
              <w:rPr>
                <w:rFonts w:cstheme="minorHAnsi"/>
                <w:sz w:val="20"/>
                <w:szCs w:val="20"/>
                <w:lang w:val="ru-RU"/>
              </w:rPr>
            </w:pPr>
          </w:p>
          <w:p w:rsidR="0060244B" w:rsidRPr="00790FBC" w:rsidRDefault="0060244B" w:rsidP="008A15E6">
            <w:pPr>
              <w:rPr>
                <w:rFonts w:cstheme="minorHAnsi"/>
                <w:sz w:val="20"/>
                <w:szCs w:val="20"/>
                <w:lang w:val="ru-RU"/>
              </w:rPr>
            </w:pPr>
          </w:p>
        </w:tc>
        <w:tc>
          <w:tcPr>
            <w:tcW w:w="949" w:type="dxa"/>
          </w:tcPr>
          <w:p w:rsidR="0060244B" w:rsidRPr="00790FBC" w:rsidRDefault="0060244B" w:rsidP="008A15E6">
            <w:pPr>
              <w:rPr>
                <w:rFonts w:cstheme="minorHAnsi"/>
                <w:sz w:val="20"/>
                <w:szCs w:val="20"/>
                <w:lang w:val="sr-Cyrl-CS"/>
              </w:rPr>
            </w:pPr>
            <w:r w:rsidRPr="00790FBC">
              <w:rPr>
                <w:rFonts w:cstheme="minorHAnsi"/>
                <w:sz w:val="20"/>
                <w:szCs w:val="20"/>
              </w:rPr>
              <w:t>Посета часовима</w:t>
            </w:r>
          </w:p>
        </w:tc>
        <w:tc>
          <w:tcPr>
            <w:tcW w:w="941" w:type="dxa"/>
          </w:tcPr>
          <w:p w:rsidR="0060244B" w:rsidRPr="00790FBC" w:rsidRDefault="0060244B" w:rsidP="008A15E6">
            <w:pPr>
              <w:rPr>
                <w:rFonts w:cstheme="minorHAnsi"/>
                <w:sz w:val="20"/>
                <w:szCs w:val="20"/>
              </w:rPr>
            </w:pPr>
            <w:r w:rsidRPr="00790FBC">
              <w:rPr>
                <w:rFonts w:cstheme="minorHAnsi"/>
                <w:sz w:val="20"/>
                <w:szCs w:val="20"/>
              </w:rPr>
              <w:t>1. - 8.</w:t>
            </w:r>
          </w:p>
        </w:tc>
        <w:tc>
          <w:tcPr>
            <w:tcW w:w="234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Очување здравља ученика у колективном животу.</w:t>
            </w:r>
          </w:p>
        </w:tc>
        <w:tc>
          <w:tcPr>
            <w:tcW w:w="333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Навикавање на редовно и правилно одржавање личне хигијене у школи и код куће.</w:t>
            </w:r>
          </w:p>
        </w:tc>
      </w:tr>
      <w:tr w:rsidR="0060244B" w:rsidRPr="00790FBC" w:rsidTr="008A15E6">
        <w:tc>
          <w:tcPr>
            <w:tcW w:w="2880" w:type="dxa"/>
          </w:tcPr>
          <w:p w:rsidR="0060244B" w:rsidRPr="00790FBC" w:rsidRDefault="0060244B" w:rsidP="008A15E6">
            <w:pPr>
              <w:pStyle w:val="ListParagraph"/>
              <w:rPr>
                <w:rFonts w:cstheme="minorHAnsi"/>
                <w:sz w:val="20"/>
                <w:szCs w:val="20"/>
                <w:lang w:val="sr-Cyrl-CS"/>
              </w:rPr>
            </w:pPr>
            <w:r w:rsidRPr="00790FBC">
              <w:rPr>
                <w:rFonts w:cstheme="minorHAnsi"/>
                <w:sz w:val="20"/>
                <w:szCs w:val="20"/>
                <w:lang w:val="ru-RU"/>
              </w:rPr>
              <w:t xml:space="preserve">Едукативни предавања и пано за ученике виших разреда(болести зависности; </w:t>
            </w:r>
            <w:r w:rsidRPr="00790FBC">
              <w:rPr>
                <w:rFonts w:cstheme="minorHAnsi"/>
                <w:sz w:val="20"/>
                <w:szCs w:val="20"/>
              </w:rPr>
              <w:t>Психоактивне супстанце</w:t>
            </w:r>
            <w:r w:rsidRPr="00790FBC">
              <w:rPr>
                <w:rFonts w:cstheme="minorHAnsi"/>
                <w:sz w:val="20"/>
                <w:szCs w:val="20"/>
                <w:lang w:val="sr-Cyrl-CS"/>
              </w:rPr>
              <w:t>,</w:t>
            </w:r>
            <w:r w:rsidRPr="00790FBC">
              <w:rPr>
                <w:rFonts w:cstheme="minorHAnsi"/>
                <w:sz w:val="20"/>
                <w:szCs w:val="20"/>
                <w:lang w:val="ru-RU"/>
              </w:rPr>
              <w:t>пушење и алкохолизам )</w:t>
            </w: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lang w:val="sr-Cyrl-CS"/>
              </w:rPr>
            </w:pPr>
          </w:p>
          <w:p w:rsidR="0060244B" w:rsidRPr="00790FBC" w:rsidRDefault="0060244B" w:rsidP="008A15E6">
            <w:pPr>
              <w:rPr>
                <w:rFonts w:cstheme="minorHAnsi"/>
                <w:sz w:val="20"/>
                <w:szCs w:val="20"/>
              </w:rPr>
            </w:pPr>
          </w:p>
        </w:tc>
        <w:tc>
          <w:tcPr>
            <w:tcW w:w="949" w:type="dxa"/>
          </w:tcPr>
          <w:p w:rsidR="0060244B" w:rsidRPr="00790FBC" w:rsidRDefault="0060244B" w:rsidP="008A15E6">
            <w:pPr>
              <w:rPr>
                <w:rFonts w:cstheme="minorHAnsi"/>
                <w:sz w:val="20"/>
                <w:szCs w:val="20"/>
                <w:lang w:val="sr-Cyrl-CS"/>
              </w:rPr>
            </w:pPr>
            <w:r w:rsidRPr="00790FBC">
              <w:rPr>
                <w:rFonts w:cstheme="minorHAnsi"/>
                <w:sz w:val="20"/>
                <w:szCs w:val="20"/>
              </w:rPr>
              <w:t>Школа</w:t>
            </w:r>
            <w:r w:rsidRPr="00790FBC">
              <w:rPr>
                <w:rFonts w:cstheme="minorHAnsi"/>
                <w:sz w:val="20"/>
                <w:szCs w:val="20"/>
                <w:lang w:val="sr-Cyrl-CS"/>
              </w:rPr>
              <w:t>, Дом здравља</w:t>
            </w:r>
          </w:p>
        </w:tc>
        <w:tc>
          <w:tcPr>
            <w:tcW w:w="941" w:type="dxa"/>
          </w:tcPr>
          <w:p w:rsidR="0060244B" w:rsidRPr="00790FBC" w:rsidRDefault="0060244B" w:rsidP="008A15E6">
            <w:pPr>
              <w:rPr>
                <w:rFonts w:cstheme="minorHAnsi"/>
                <w:sz w:val="20"/>
                <w:szCs w:val="20"/>
              </w:rPr>
            </w:pPr>
            <w:r w:rsidRPr="00790FBC">
              <w:rPr>
                <w:rFonts w:cstheme="minorHAnsi"/>
                <w:sz w:val="20"/>
                <w:szCs w:val="20"/>
              </w:rPr>
              <w:t>8.</w:t>
            </w:r>
          </w:p>
        </w:tc>
        <w:tc>
          <w:tcPr>
            <w:tcW w:w="234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Развијање одговорног односа ученика према себи , сопственом здрављу и здрављу других.</w:t>
            </w:r>
            <w:r w:rsidRPr="00790FBC">
              <w:rPr>
                <w:rFonts w:cstheme="minorHAnsi"/>
                <w:sz w:val="20"/>
                <w:szCs w:val="20"/>
                <w:lang w:val="ru-RU"/>
              </w:rPr>
              <w:t xml:space="preserve"> Подстицање развоја свести ученика о начинима едуковања и борбе против болести зависности   на школском нивоу</w:t>
            </w:r>
          </w:p>
        </w:tc>
        <w:tc>
          <w:tcPr>
            <w:tcW w:w="333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Ученици треба да савладају конкретне начине очувања сопственог здравља у оквиру наведених тема и континуирано их примењују. </w:t>
            </w:r>
          </w:p>
        </w:tc>
      </w:tr>
      <w:tr w:rsidR="0060244B" w:rsidRPr="00790FBC" w:rsidTr="008A15E6">
        <w:tc>
          <w:tcPr>
            <w:tcW w:w="2880" w:type="dxa"/>
          </w:tcPr>
          <w:p w:rsidR="0060244B" w:rsidRPr="00790FBC" w:rsidRDefault="0060244B" w:rsidP="008A15E6">
            <w:pPr>
              <w:rPr>
                <w:rFonts w:cstheme="minorHAnsi"/>
                <w:sz w:val="20"/>
                <w:szCs w:val="20"/>
              </w:rPr>
            </w:pPr>
            <w:r w:rsidRPr="00790FBC">
              <w:rPr>
                <w:rFonts w:cstheme="minorHAnsi"/>
                <w:sz w:val="20"/>
                <w:szCs w:val="20"/>
              </w:rPr>
              <w:t>Предавања за ученике</w:t>
            </w:r>
          </w:p>
          <w:p w:rsidR="0060244B" w:rsidRPr="00790FBC" w:rsidRDefault="0060244B" w:rsidP="008A15E6">
            <w:pPr>
              <w:rPr>
                <w:rFonts w:cstheme="minorHAnsi"/>
                <w:sz w:val="20"/>
                <w:szCs w:val="20"/>
                <w:lang w:val="sr-Cyrl-CS"/>
              </w:rPr>
            </w:pPr>
          </w:p>
        </w:tc>
        <w:tc>
          <w:tcPr>
            <w:tcW w:w="949" w:type="dxa"/>
          </w:tcPr>
          <w:p w:rsidR="0060244B" w:rsidRPr="00790FBC" w:rsidRDefault="0060244B" w:rsidP="008A15E6">
            <w:pPr>
              <w:rPr>
                <w:rFonts w:cstheme="minorHAnsi"/>
                <w:sz w:val="20"/>
                <w:szCs w:val="20"/>
                <w:lang w:val="sr-Cyrl-CS"/>
              </w:rPr>
            </w:pPr>
            <w:r w:rsidRPr="00790FBC">
              <w:rPr>
                <w:rFonts w:cstheme="minorHAnsi"/>
                <w:sz w:val="20"/>
                <w:szCs w:val="20"/>
              </w:rPr>
              <w:lastRenderedPageBreak/>
              <w:t>Школа</w:t>
            </w:r>
          </w:p>
        </w:tc>
        <w:tc>
          <w:tcPr>
            <w:tcW w:w="941" w:type="dxa"/>
          </w:tcPr>
          <w:p w:rsidR="0060244B" w:rsidRPr="00790FBC" w:rsidRDefault="0060244B" w:rsidP="008A15E6">
            <w:pPr>
              <w:rPr>
                <w:rFonts w:cstheme="minorHAnsi"/>
                <w:sz w:val="20"/>
                <w:szCs w:val="20"/>
              </w:rPr>
            </w:pPr>
            <w:r w:rsidRPr="00790FBC">
              <w:rPr>
                <w:rFonts w:cstheme="minorHAnsi"/>
                <w:sz w:val="20"/>
                <w:szCs w:val="20"/>
              </w:rPr>
              <w:t xml:space="preserve">1. - </w:t>
            </w:r>
            <w:r w:rsidRPr="00790FBC">
              <w:rPr>
                <w:rFonts w:cstheme="minorHAnsi"/>
                <w:sz w:val="20"/>
                <w:szCs w:val="20"/>
                <w:lang w:val="sr-Cyrl-CS"/>
              </w:rPr>
              <w:t>7</w:t>
            </w:r>
            <w:r w:rsidRPr="00790FBC">
              <w:rPr>
                <w:rFonts w:cstheme="minorHAnsi"/>
                <w:sz w:val="20"/>
                <w:szCs w:val="20"/>
              </w:rPr>
              <w:t>.</w:t>
            </w:r>
          </w:p>
        </w:tc>
        <w:tc>
          <w:tcPr>
            <w:tcW w:w="234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Развијање позитивног </w:t>
            </w:r>
            <w:r w:rsidRPr="00790FBC">
              <w:rPr>
                <w:rFonts w:cstheme="minorHAnsi"/>
                <w:sz w:val="20"/>
                <w:szCs w:val="20"/>
                <w:lang w:val="sr-Cyrl-CS"/>
              </w:rPr>
              <w:lastRenderedPageBreak/>
              <w:t xml:space="preserve">односа према личној хигијени, здравстеном стању и очувању здравља. </w:t>
            </w:r>
          </w:p>
        </w:tc>
        <w:tc>
          <w:tcPr>
            <w:tcW w:w="3330" w:type="dxa"/>
          </w:tcPr>
          <w:p w:rsidR="0060244B" w:rsidRPr="00790FBC" w:rsidRDefault="0060244B" w:rsidP="008A15E6">
            <w:pPr>
              <w:rPr>
                <w:rFonts w:cstheme="minorHAnsi"/>
                <w:sz w:val="20"/>
                <w:szCs w:val="20"/>
                <w:lang w:val="sr-Cyrl-CS"/>
              </w:rPr>
            </w:pPr>
            <w:r w:rsidRPr="00790FBC">
              <w:rPr>
                <w:rFonts w:cstheme="minorHAnsi"/>
                <w:sz w:val="20"/>
                <w:szCs w:val="20"/>
                <w:lang w:val="sr-Cyrl-CS"/>
              </w:rPr>
              <w:lastRenderedPageBreak/>
              <w:t xml:space="preserve">Ученици треба да развију </w:t>
            </w:r>
            <w:r w:rsidRPr="00790FBC">
              <w:rPr>
                <w:rFonts w:cstheme="minorHAnsi"/>
                <w:sz w:val="20"/>
                <w:szCs w:val="20"/>
                <w:lang w:val="sr-Cyrl-CS"/>
              </w:rPr>
              <w:lastRenderedPageBreak/>
              <w:t>способност опажања здравствених карактеристика код себе и других. Треба да се упознају са карактеристикама појединих болести и начинима заштите од њих.</w:t>
            </w:r>
          </w:p>
        </w:tc>
      </w:tr>
    </w:tbl>
    <w:p w:rsidR="004338D8" w:rsidRDefault="004338D8" w:rsidP="00F67D7E">
      <w:pPr>
        <w:rPr>
          <w:rFonts w:cstheme="minorHAnsi"/>
        </w:rPr>
        <w:sectPr w:rsidR="004338D8" w:rsidSect="00053CED">
          <w:pgSz w:w="12240" w:h="15840"/>
          <w:pgMar w:top="1440" w:right="1440" w:bottom="1440" w:left="1440" w:header="720" w:footer="720" w:gutter="0"/>
          <w:cols w:space="720"/>
          <w:docGrid w:linePitch="360"/>
        </w:sectPr>
      </w:pPr>
    </w:p>
    <w:p w:rsidR="00FE7E78" w:rsidRPr="004338D8" w:rsidRDefault="00F67D7E" w:rsidP="004338D8">
      <w:pPr>
        <w:pStyle w:val="ListParagraph"/>
        <w:numPr>
          <w:ilvl w:val="0"/>
          <w:numId w:val="1"/>
        </w:numPr>
        <w:jc w:val="center"/>
        <w:rPr>
          <w:rFonts w:cstheme="minorHAnsi"/>
          <w:b/>
        </w:rPr>
      </w:pPr>
      <w:r w:rsidRPr="004338D8">
        <w:rPr>
          <w:rFonts w:cstheme="minorHAnsi"/>
          <w:b/>
        </w:rPr>
        <w:lastRenderedPageBreak/>
        <w:t>ПРОГРАМ СОЦИЈАЛНЕ ЗАШТИТЕ</w:t>
      </w:r>
    </w:p>
    <w:p w:rsidR="00F67D7E" w:rsidRPr="00790FBC" w:rsidRDefault="00F67D7E" w:rsidP="00F67D7E">
      <w:pPr>
        <w:rPr>
          <w:rFonts w:cstheme="minorHAnsi"/>
        </w:rPr>
      </w:pPr>
      <w:r w:rsidRPr="00790FBC">
        <w:rPr>
          <w:rFonts w:cstheme="minorHAnsi"/>
        </w:rPr>
        <w:t>Циљ програма социјалне заштите је брига и заштита ученика из осетљивих друштвених група и превентивно или интервентно деловање у сарадњи са надлежним институцијама.</w:t>
      </w:r>
    </w:p>
    <w:p w:rsidR="0060244B" w:rsidRPr="004338D8" w:rsidRDefault="0060244B" w:rsidP="004338D8">
      <w:pPr>
        <w:pStyle w:val="Heading2"/>
        <w:jc w:val="center"/>
        <w:rPr>
          <w:rFonts w:asciiTheme="minorHAnsi" w:hAnsiTheme="minorHAnsi" w:cstheme="minorHAnsi"/>
          <w:i/>
          <w:color w:val="auto"/>
          <w:sz w:val="24"/>
          <w:szCs w:val="24"/>
        </w:rPr>
      </w:pPr>
      <w:r w:rsidRPr="004338D8">
        <w:rPr>
          <w:rFonts w:asciiTheme="minorHAnsi" w:hAnsiTheme="minorHAnsi" w:cstheme="minorHAnsi"/>
          <w:i/>
          <w:color w:val="auto"/>
          <w:sz w:val="24"/>
          <w:szCs w:val="24"/>
        </w:rPr>
        <w:t>ПРОГРАМ СОЦИЈАЛНOГ РАЗВОЈА УЧЕНИКА</w:t>
      </w:r>
    </w:p>
    <w:tbl>
      <w:tblPr>
        <w:tblW w:w="104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828"/>
        <w:gridCol w:w="1417"/>
        <w:gridCol w:w="709"/>
        <w:gridCol w:w="1418"/>
        <w:gridCol w:w="3118"/>
      </w:tblGrid>
      <w:tr w:rsidR="0060244B" w:rsidRPr="00790FBC" w:rsidTr="008A15E6">
        <w:tc>
          <w:tcPr>
            <w:tcW w:w="3828" w:type="dxa"/>
            <w:tcBorders>
              <w:top w:val="single" w:sz="18" w:space="0" w:color="auto"/>
              <w:left w:val="single" w:sz="18" w:space="0" w:color="auto"/>
              <w:bottom w:val="single" w:sz="18"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АКТИВНОСТИ</w:t>
            </w:r>
          </w:p>
        </w:tc>
        <w:tc>
          <w:tcPr>
            <w:tcW w:w="1417" w:type="dxa"/>
            <w:tcBorders>
              <w:top w:val="single" w:sz="18" w:space="0" w:color="auto"/>
              <w:left w:val="single" w:sz="6" w:space="0" w:color="auto"/>
              <w:bottom w:val="single" w:sz="18"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ВРЕМЕ</w:t>
            </w:r>
          </w:p>
        </w:tc>
        <w:tc>
          <w:tcPr>
            <w:tcW w:w="709" w:type="dxa"/>
            <w:tcBorders>
              <w:top w:val="single" w:sz="18" w:space="0" w:color="auto"/>
              <w:left w:val="single" w:sz="6" w:space="0" w:color="auto"/>
              <w:bottom w:val="single" w:sz="18"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РАЗ</w:t>
            </w:r>
          </w:p>
          <w:p w:rsidR="0060244B" w:rsidRPr="00790FBC" w:rsidRDefault="0060244B" w:rsidP="008A15E6">
            <w:pPr>
              <w:rPr>
                <w:rFonts w:cstheme="minorHAnsi"/>
                <w:sz w:val="20"/>
                <w:szCs w:val="20"/>
                <w:lang w:val="sr-Cyrl-CS"/>
              </w:rPr>
            </w:pPr>
            <w:r w:rsidRPr="00790FBC">
              <w:rPr>
                <w:rFonts w:cstheme="minorHAnsi"/>
                <w:sz w:val="20"/>
                <w:szCs w:val="20"/>
                <w:lang w:val="sr-Cyrl-CS"/>
              </w:rPr>
              <w:t>РЕД</w:t>
            </w:r>
          </w:p>
        </w:tc>
        <w:tc>
          <w:tcPr>
            <w:tcW w:w="1418" w:type="dxa"/>
            <w:tcBorders>
              <w:top w:val="single" w:sz="18" w:space="0" w:color="auto"/>
              <w:left w:val="single" w:sz="6" w:space="0" w:color="auto"/>
              <w:bottom w:val="single" w:sz="18"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ЦИЉЕВИ</w:t>
            </w:r>
          </w:p>
        </w:tc>
        <w:tc>
          <w:tcPr>
            <w:tcW w:w="3118" w:type="dxa"/>
            <w:tcBorders>
              <w:top w:val="single" w:sz="18" w:space="0" w:color="auto"/>
              <w:left w:val="single" w:sz="6" w:space="0" w:color="auto"/>
              <w:bottom w:val="single" w:sz="18" w:space="0" w:color="auto"/>
              <w:right w:val="single" w:sz="18" w:space="0" w:color="auto"/>
            </w:tcBorders>
          </w:tcPr>
          <w:p w:rsidR="0060244B" w:rsidRPr="00790FBC" w:rsidRDefault="0060244B" w:rsidP="008A15E6">
            <w:pPr>
              <w:rPr>
                <w:rFonts w:cstheme="minorHAnsi"/>
                <w:sz w:val="20"/>
                <w:szCs w:val="20"/>
              </w:rPr>
            </w:pPr>
            <w:r w:rsidRPr="00790FBC">
              <w:rPr>
                <w:rFonts w:cstheme="minorHAnsi"/>
                <w:sz w:val="20"/>
                <w:szCs w:val="20"/>
              </w:rPr>
              <w:t xml:space="preserve">       ЗАДАЦИ</w:t>
            </w:r>
          </w:p>
        </w:tc>
      </w:tr>
      <w:tr w:rsidR="0060244B" w:rsidRPr="00790FBC" w:rsidTr="008A15E6">
        <w:trPr>
          <w:trHeight w:val="5418"/>
        </w:trPr>
        <w:tc>
          <w:tcPr>
            <w:tcW w:w="3828" w:type="dxa"/>
            <w:tcBorders>
              <w:top w:val="nil"/>
              <w:left w:val="single" w:sz="18"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ru-RU"/>
              </w:rPr>
              <w:t>1.</w:t>
            </w:r>
            <w:r w:rsidRPr="00790FBC">
              <w:rPr>
                <w:rFonts w:cstheme="minorHAnsi"/>
                <w:sz w:val="20"/>
                <w:szCs w:val="20"/>
                <w:lang w:val="sr-Cyrl-CS"/>
              </w:rPr>
              <w:t xml:space="preserve"> ИДЕНТИФИКАЦИЈА УЧЕНИКА СА ТЕШКОЋАМА У ЕМОЦИОНАЛНОМ РАЗВОЈУ И САЗРЕВАЊУ ,ТЕЖИМ ПОРОДИЧНИМ ПРОБЛЕМИМА И ПОРЕМЕЋЕНИМ ПОНАШАЊЕМ</w:t>
            </w:r>
          </w:p>
        </w:tc>
        <w:tc>
          <w:tcPr>
            <w:tcW w:w="1417" w:type="dxa"/>
            <w:tcBorders>
              <w:top w:val="nil"/>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Континуирано током целе школске године</w:t>
            </w:r>
          </w:p>
        </w:tc>
        <w:tc>
          <w:tcPr>
            <w:tcW w:w="709" w:type="dxa"/>
            <w:tcBorders>
              <w:top w:val="nil"/>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Од 1. до 8. разреда</w:t>
            </w:r>
          </w:p>
        </w:tc>
        <w:tc>
          <w:tcPr>
            <w:tcW w:w="1418" w:type="dxa"/>
            <w:tcBorders>
              <w:top w:val="nil"/>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Формирање  свести код уценика о емоционалном развоју и сазревању и проблемима унутар породице</w:t>
            </w:r>
          </w:p>
        </w:tc>
        <w:tc>
          <w:tcPr>
            <w:tcW w:w="3118" w:type="dxa"/>
            <w:tcBorders>
              <w:top w:val="nil"/>
              <w:left w:val="single" w:sz="6" w:space="0" w:color="auto"/>
              <w:bottom w:val="single" w:sz="6" w:space="0" w:color="auto"/>
              <w:right w:val="single" w:sz="18" w:space="0" w:color="auto"/>
            </w:tcBorders>
          </w:tcPr>
          <w:p w:rsidR="0060244B" w:rsidRPr="00790FBC" w:rsidRDefault="0060244B" w:rsidP="008A15E6">
            <w:pPr>
              <w:pStyle w:val="text"/>
              <w:rPr>
                <w:rFonts w:asciiTheme="minorHAnsi" w:hAnsiTheme="minorHAnsi" w:cstheme="minorHAnsi"/>
                <w:sz w:val="20"/>
                <w:szCs w:val="20"/>
                <w:lang w:val="sr-Cyrl-CS"/>
              </w:rPr>
            </w:pPr>
            <w:r w:rsidRPr="00790FBC">
              <w:rPr>
                <w:rFonts w:asciiTheme="minorHAnsi" w:hAnsiTheme="minorHAnsi" w:cstheme="minorHAnsi"/>
                <w:sz w:val="20"/>
                <w:szCs w:val="20"/>
              </w:rPr>
              <w:t>• пружити и  помоћи ученицима  с тешкоћама  у емоционалном развоју и сазревању,тежим породичним проблемима     поремећајем у понашању,  ученицима с евидентираним васпитним мерама</w:t>
            </w:r>
          </w:p>
          <w:p w:rsidR="0060244B" w:rsidRPr="00790FBC" w:rsidRDefault="0060244B" w:rsidP="008A15E6">
            <w:pPr>
              <w:pStyle w:val="text"/>
              <w:rPr>
                <w:rFonts w:asciiTheme="minorHAnsi" w:hAnsiTheme="minorHAnsi" w:cstheme="minorHAnsi"/>
                <w:sz w:val="20"/>
                <w:szCs w:val="20"/>
              </w:rPr>
            </w:pPr>
            <w:r w:rsidRPr="00790FBC">
              <w:rPr>
                <w:rFonts w:asciiTheme="minorHAnsi" w:hAnsiTheme="minorHAnsi" w:cstheme="minorHAnsi"/>
                <w:sz w:val="20"/>
                <w:szCs w:val="20"/>
              </w:rPr>
              <w:t xml:space="preserve">• пружати помоћ васпитно запуштеним или угроженим ученицима ,ученицима који долазе из дефицијентних породица и породица са проблематичним односима </w:t>
            </w:r>
          </w:p>
          <w:p w:rsidR="0060244B" w:rsidRPr="00790FBC" w:rsidRDefault="0060244B" w:rsidP="008A15E6">
            <w:pPr>
              <w:pStyle w:val="text"/>
              <w:rPr>
                <w:rFonts w:asciiTheme="minorHAnsi" w:hAnsiTheme="minorHAnsi" w:cstheme="minorHAnsi"/>
                <w:sz w:val="20"/>
                <w:szCs w:val="20"/>
              </w:rPr>
            </w:pPr>
          </w:p>
          <w:p w:rsidR="0060244B" w:rsidRPr="00790FBC" w:rsidRDefault="0060244B" w:rsidP="008A15E6">
            <w:pPr>
              <w:pStyle w:val="text"/>
              <w:rPr>
                <w:rFonts w:asciiTheme="minorHAnsi" w:hAnsiTheme="minorHAnsi" w:cstheme="minorHAnsi"/>
                <w:sz w:val="20"/>
                <w:szCs w:val="20"/>
              </w:rPr>
            </w:pPr>
          </w:p>
        </w:tc>
      </w:tr>
      <w:tr w:rsidR="0060244B" w:rsidRPr="00790FBC" w:rsidTr="008A15E6">
        <w:trPr>
          <w:trHeight w:val="1477"/>
        </w:trPr>
        <w:tc>
          <w:tcPr>
            <w:tcW w:w="3828" w:type="dxa"/>
            <w:tcBorders>
              <w:top w:val="single" w:sz="6" w:space="0" w:color="auto"/>
              <w:left w:val="single" w:sz="18"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2 ОСПОСОБЉАВАЊЕ РОДИТЕЉА ЗА РЕШАВАЊЕ ПРОБЛЕМА КОЈИ СЕ ОДНОСИ НА ПОНАШАЊЕ</w:t>
            </w:r>
          </w:p>
        </w:tc>
        <w:tc>
          <w:tcPr>
            <w:tcW w:w="1417"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sr-Cyrl-CS"/>
              </w:rPr>
              <w:t>Континуирано током целе школске године</w:t>
            </w:r>
          </w:p>
        </w:tc>
        <w:tc>
          <w:tcPr>
            <w:tcW w:w="709"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Од 1. до 8. разреда</w:t>
            </w:r>
          </w:p>
        </w:tc>
        <w:tc>
          <w:tcPr>
            <w:tcW w:w="1418"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Формирање свести код родитеља за решавање проблема који се односе на понашање ученика</w:t>
            </w:r>
          </w:p>
        </w:tc>
        <w:tc>
          <w:tcPr>
            <w:tcW w:w="3118" w:type="dxa"/>
            <w:tcBorders>
              <w:top w:val="single" w:sz="6" w:space="0" w:color="auto"/>
              <w:left w:val="single" w:sz="6" w:space="0" w:color="auto"/>
              <w:bottom w:val="single" w:sz="6" w:space="0" w:color="auto"/>
              <w:right w:val="single" w:sz="18" w:space="0" w:color="auto"/>
            </w:tcBorders>
          </w:tcPr>
          <w:p w:rsidR="0060244B" w:rsidRPr="00790FBC" w:rsidRDefault="0060244B" w:rsidP="008A15E6">
            <w:pPr>
              <w:pStyle w:val="Norml1"/>
              <w:rPr>
                <w:rFonts w:asciiTheme="minorHAnsi" w:hAnsiTheme="minorHAnsi" w:cstheme="minorHAnsi"/>
                <w:sz w:val="20"/>
                <w:szCs w:val="20"/>
              </w:rPr>
            </w:pPr>
            <w:r w:rsidRPr="00790FBC">
              <w:rPr>
                <w:rFonts w:asciiTheme="minorHAnsi" w:hAnsiTheme="minorHAnsi" w:cstheme="minorHAnsi"/>
                <w:sz w:val="20"/>
                <w:szCs w:val="20"/>
              </w:rPr>
              <w:t xml:space="preserve">. • пружање подршке , помоћи  родитељима и старатељима , саветовање у раду с децом, односно ученицима са   проблемима у понашању </w:t>
            </w:r>
          </w:p>
          <w:p w:rsidR="0060244B" w:rsidRPr="00790FBC" w:rsidRDefault="0060244B" w:rsidP="008A15E6">
            <w:pPr>
              <w:pStyle w:val="Norml1"/>
              <w:rPr>
                <w:rFonts w:asciiTheme="minorHAnsi" w:hAnsiTheme="minorHAnsi" w:cstheme="minorHAnsi"/>
                <w:sz w:val="20"/>
                <w:szCs w:val="20"/>
              </w:rPr>
            </w:pPr>
          </w:p>
          <w:p w:rsidR="0060244B" w:rsidRPr="00790FBC" w:rsidRDefault="0060244B" w:rsidP="008A15E6">
            <w:pPr>
              <w:rPr>
                <w:rFonts w:cstheme="minorHAnsi"/>
                <w:sz w:val="20"/>
                <w:szCs w:val="20"/>
                <w:lang w:val="sr-Cyrl-CS"/>
              </w:rPr>
            </w:pPr>
          </w:p>
        </w:tc>
      </w:tr>
      <w:tr w:rsidR="0060244B" w:rsidRPr="00790FBC" w:rsidTr="008A15E6">
        <w:tc>
          <w:tcPr>
            <w:tcW w:w="3828" w:type="dxa"/>
            <w:tcBorders>
              <w:top w:val="single" w:sz="6" w:space="0" w:color="auto"/>
              <w:left w:val="single" w:sz="18"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3. ДАВАЊЕ САВЕТА ЗА РЕШАВАЊЕ ПРОБЛЕМА УЧЕНИКА  КОЈИ СУ ПОСЛЕДИЦА ПОРЕМЕЋЕНИХ ПОРОДИЧНИХ ОДНОСА</w:t>
            </w:r>
          </w:p>
        </w:tc>
        <w:tc>
          <w:tcPr>
            <w:tcW w:w="1417"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sr-Cyrl-CS"/>
              </w:rPr>
              <w:t>Континуирано током целе школске године</w:t>
            </w:r>
          </w:p>
        </w:tc>
        <w:tc>
          <w:tcPr>
            <w:tcW w:w="709"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Од 1. до 8. разреда</w:t>
            </w:r>
          </w:p>
        </w:tc>
        <w:tc>
          <w:tcPr>
            <w:tcW w:w="1418"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sr-Cyrl-CS"/>
              </w:rPr>
              <w:t xml:space="preserve">Усвајање савета за решавање проблема ученика који су последица поремећених </w:t>
            </w:r>
            <w:r w:rsidRPr="00790FBC">
              <w:rPr>
                <w:rFonts w:cstheme="minorHAnsi"/>
                <w:sz w:val="20"/>
                <w:szCs w:val="20"/>
                <w:lang w:val="sr-Cyrl-CS"/>
              </w:rPr>
              <w:lastRenderedPageBreak/>
              <w:t>породичних односа</w:t>
            </w:r>
          </w:p>
        </w:tc>
        <w:tc>
          <w:tcPr>
            <w:tcW w:w="3118" w:type="dxa"/>
            <w:tcBorders>
              <w:top w:val="single" w:sz="6" w:space="0" w:color="auto"/>
              <w:left w:val="single" w:sz="6" w:space="0" w:color="auto"/>
              <w:bottom w:val="single" w:sz="6" w:space="0" w:color="auto"/>
              <w:right w:val="single" w:sz="18" w:space="0" w:color="auto"/>
            </w:tcBorders>
          </w:tcPr>
          <w:p w:rsidR="0060244B" w:rsidRPr="00790FBC" w:rsidRDefault="0060244B" w:rsidP="008A15E6">
            <w:pPr>
              <w:pStyle w:val="Norml1"/>
              <w:rPr>
                <w:rFonts w:asciiTheme="minorHAnsi" w:hAnsiTheme="minorHAnsi" w:cstheme="minorHAnsi"/>
                <w:sz w:val="20"/>
                <w:szCs w:val="20"/>
              </w:rPr>
            </w:pPr>
            <w:r w:rsidRPr="00790FBC">
              <w:rPr>
                <w:rFonts w:asciiTheme="minorHAnsi" w:hAnsiTheme="minorHAnsi" w:cstheme="minorHAnsi"/>
                <w:sz w:val="20"/>
                <w:szCs w:val="20"/>
              </w:rPr>
              <w:lastRenderedPageBreak/>
              <w:t xml:space="preserve"> • пружање подршке и помоћи за решавање развојних и других проблема ученика, који су последица поремећених породичних односа;</w:t>
            </w:r>
          </w:p>
          <w:p w:rsidR="0060244B" w:rsidRPr="00790FBC" w:rsidRDefault="0060244B" w:rsidP="008A15E6">
            <w:pPr>
              <w:rPr>
                <w:rFonts w:cstheme="minorHAnsi"/>
                <w:sz w:val="20"/>
                <w:szCs w:val="20"/>
                <w:lang w:val="ru-RU"/>
              </w:rPr>
            </w:pPr>
          </w:p>
          <w:p w:rsidR="0060244B" w:rsidRPr="00790FBC" w:rsidRDefault="0060244B" w:rsidP="008A15E6">
            <w:pPr>
              <w:rPr>
                <w:rFonts w:cstheme="minorHAnsi"/>
                <w:sz w:val="20"/>
                <w:szCs w:val="20"/>
                <w:lang w:val="ru-RU"/>
              </w:rPr>
            </w:pPr>
          </w:p>
          <w:p w:rsidR="0060244B" w:rsidRPr="00790FBC" w:rsidRDefault="0060244B" w:rsidP="008A15E6">
            <w:pPr>
              <w:rPr>
                <w:rFonts w:cstheme="minorHAnsi"/>
                <w:sz w:val="20"/>
                <w:szCs w:val="20"/>
                <w:lang w:val="ru-RU"/>
              </w:rPr>
            </w:pPr>
          </w:p>
        </w:tc>
      </w:tr>
      <w:tr w:rsidR="0060244B" w:rsidRPr="00790FBC" w:rsidTr="008A15E6">
        <w:trPr>
          <w:trHeight w:val="661"/>
        </w:trPr>
        <w:tc>
          <w:tcPr>
            <w:tcW w:w="3828" w:type="dxa"/>
            <w:tcBorders>
              <w:top w:val="single" w:sz="6" w:space="0" w:color="auto"/>
              <w:left w:val="single" w:sz="18"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lastRenderedPageBreak/>
              <w:t>4. САРАДЊА СА ЗДРАСТВЕНИМ И СОЦИЈАЛНИМ ИНСТИТУЦИЈАМА КОЈЕ ДОПРИНОСЕ ОСТВАРИВАЊУ ЦИЉА ОБРАЗОВНО ВАСПИТНОГ  РАДА</w:t>
            </w:r>
          </w:p>
        </w:tc>
        <w:tc>
          <w:tcPr>
            <w:tcW w:w="1417"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sr-Cyrl-CS"/>
              </w:rPr>
              <w:t>Континуирано током целе школске године</w:t>
            </w:r>
          </w:p>
        </w:tc>
        <w:tc>
          <w:tcPr>
            <w:tcW w:w="709"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Од 1. до 8. разреда</w:t>
            </w:r>
          </w:p>
        </w:tc>
        <w:tc>
          <w:tcPr>
            <w:tcW w:w="1418"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ru-RU"/>
              </w:rPr>
              <w:t>успостављање сарадње с образовним, здравственим и социјалним институцијама и другим установама</w:t>
            </w:r>
          </w:p>
        </w:tc>
        <w:tc>
          <w:tcPr>
            <w:tcW w:w="3118" w:type="dxa"/>
            <w:tcBorders>
              <w:top w:val="single" w:sz="6" w:space="0" w:color="auto"/>
              <w:left w:val="single" w:sz="6" w:space="0" w:color="auto"/>
              <w:bottom w:val="single" w:sz="6" w:space="0" w:color="auto"/>
              <w:right w:val="single" w:sz="18" w:space="0" w:color="auto"/>
            </w:tcBorders>
          </w:tcPr>
          <w:p w:rsidR="0060244B" w:rsidRPr="00790FBC" w:rsidRDefault="0060244B" w:rsidP="008A15E6">
            <w:pPr>
              <w:pStyle w:val="Norml1"/>
              <w:rPr>
                <w:rFonts w:asciiTheme="minorHAnsi" w:hAnsiTheme="minorHAnsi" w:cstheme="minorHAnsi"/>
                <w:sz w:val="20"/>
                <w:szCs w:val="20"/>
              </w:rPr>
            </w:pPr>
            <w:r w:rsidRPr="00790FBC">
              <w:rPr>
                <w:rFonts w:asciiTheme="minorHAnsi" w:hAnsiTheme="minorHAnsi" w:cstheme="minorHAnsi"/>
                <w:sz w:val="20"/>
                <w:szCs w:val="20"/>
              </w:rPr>
              <w:t>• треба да се успостави сарадња са надлежним установама које доприносе остваривању циља и задатака образовно-васпитног рада;</w:t>
            </w:r>
          </w:p>
          <w:p w:rsidR="0060244B" w:rsidRPr="00790FBC" w:rsidRDefault="0060244B" w:rsidP="008A15E6">
            <w:pPr>
              <w:rPr>
                <w:rFonts w:cstheme="minorHAnsi"/>
                <w:sz w:val="20"/>
                <w:szCs w:val="20"/>
                <w:lang w:val="sr-Cyrl-CS"/>
              </w:rPr>
            </w:pPr>
          </w:p>
        </w:tc>
      </w:tr>
      <w:tr w:rsidR="0060244B" w:rsidRPr="00790FBC" w:rsidTr="008A15E6">
        <w:tc>
          <w:tcPr>
            <w:tcW w:w="3828" w:type="dxa"/>
            <w:tcBorders>
              <w:top w:val="single" w:sz="6" w:space="0" w:color="auto"/>
              <w:left w:val="single" w:sz="18"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5.ПОСРЕДОВАЊЕ У ОСТВАРИВАЊУ ПРАВА НА МАТЕРИЈАЛНУ ПОМОЋ (ЗА УЏБЕНИКЕ, ЕКСКУРЗИЈЕ, ТРОШКОВЕ ИСХРАНЕ )</w:t>
            </w:r>
          </w:p>
        </w:tc>
        <w:tc>
          <w:tcPr>
            <w:tcW w:w="1417"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sr-Cyrl-CS"/>
              </w:rPr>
              <w:t>Континуирано током целе школске године</w:t>
            </w:r>
          </w:p>
        </w:tc>
        <w:tc>
          <w:tcPr>
            <w:tcW w:w="709"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Од 1. до 8. разреда</w:t>
            </w:r>
          </w:p>
        </w:tc>
        <w:tc>
          <w:tcPr>
            <w:tcW w:w="1418"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Остваривање права на материјалну помоћ</w:t>
            </w:r>
          </w:p>
        </w:tc>
        <w:tc>
          <w:tcPr>
            <w:tcW w:w="3118" w:type="dxa"/>
            <w:tcBorders>
              <w:top w:val="single" w:sz="6" w:space="0" w:color="auto"/>
              <w:left w:val="single" w:sz="6" w:space="0" w:color="auto"/>
              <w:bottom w:val="single" w:sz="6" w:space="0" w:color="auto"/>
              <w:right w:val="single" w:sz="18" w:space="0" w:color="auto"/>
            </w:tcBorders>
          </w:tcPr>
          <w:p w:rsidR="0060244B" w:rsidRPr="00790FBC" w:rsidRDefault="0060244B" w:rsidP="008A15E6">
            <w:pPr>
              <w:pStyle w:val="Norml1"/>
              <w:rPr>
                <w:rFonts w:asciiTheme="minorHAnsi" w:hAnsiTheme="minorHAnsi" w:cstheme="minorHAnsi"/>
                <w:sz w:val="20"/>
                <w:szCs w:val="20"/>
              </w:rPr>
            </w:pPr>
            <w:r w:rsidRPr="00790FBC">
              <w:rPr>
                <w:rFonts w:asciiTheme="minorHAnsi" w:hAnsiTheme="minorHAnsi" w:cstheme="minorHAnsi"/>
                <w:sz w:val="20"/>
                <w:szCs w:val="20"/>
              </w:rPr>
              <w:t xml:space="preserve"> •организовање,унапређивање и подстицање социјално-хуманитарних активности ученика;</w:t>
            </w:r>
          </w:p>
          <w:p w:rsidR="0060244B" w:rsidRPr="00790FBC" w:rsidRDefault="0060244B" w:rsidP="008A15E6">
            <w:pPr>
              <w:pStyle w:val="Norml1"/>
              <w:rPr>
                <w:rFonts w:asciiTheme="minorHAnsi" w:hAnsiTheme="minorHAnsi" w:cstheme="minorHAnsi"/>
                <w:sz w:val="20"/>
                <w:szCs w:val="20"/>
              </w:rPr>
            </w:pPr>
            <w:r w:rsidRPr="00790FBC">
              <w:rPr>
                <w:rFonts w:asciiTheme="minorHAnsi" w:hAnsiTheme="minorHAnsi" w:cstheme="minorHAnsi"/>
                <w:sz w:val="20"/>
                <w:szCs w:val="20"/>
              </w:rPr>
              <w:t>- рад на санирању неповољних социјалних услова живота и рада ученика;</w:t>
            </w:r>
          </w:p>
          <w:p w:rsidR="0060244B" w:rsidRPr="00790FBC" w:rsidRDefault="0060244B" w:rsidP="008A15E6">
            <w:pPr>
              <w:pStyle w:val="Norml1"/>
              <w:rPr>
                <w:rFonts w:asciiTheme="minorHAnsi" w:hAnsiTheme="minorHAnsi" w:cstheme="minorHAnsi"/>
                <w:sz w:val="20"/>
                <w:szCs w:val="20"/>
              </w:rPr>
            </w:pPr>
            <w:r w:rsidRPr="00790FBC">
              <w:rPr>
                <w:rFonts w:asciiTheme="minorHAnsi" w:hAnsiTheme="minorHAnsi" w:cstheme="minorHAnsi"/>
                <w:sz w:val="20"/>
                <w:szCs w:val="20"/>
              </w:rPr>
              <w:t>- учешће у организовању материјалних средстава за трошкове исхране,екскурзије и сличне потребе ученика;</w:t>
            </w:r>
          </w:p>
        </w:tc>
      </w:tr>
      <w:tr w:rsidR="0060244B" w:rsidRPr="00790FBC" w:rsidTr="008A15E6">
        <w:tc>
          <w:tcPr>
            <w:tcW w:w="3828" w:type="dxa"/>
            <w:tcBorders>
              <w:top w:val="single" w:sz="6" w:space="0" w:color="auto"/>
              <w:left w:val="single" w:sz="18" w:space="0" w:color="auto"/>
              <w:bottom w:val="single" w:sz="6" w:space="0" w:color="auto"/>
              <w:right w:val="single" w:sz="6" w:space="0" w:color="auto"/>
            </w:tcBorders>
          </w:tcPr>
          <w:p w:rsidR="0060244B" w:rsidRPr="00790FBC" w:rsidRDefault="0060244B" w:rsidP="008A15E6">
            <w:pPr>
              <w:rPr>
                <w:rFonts w:cstheme="minorHAnsi"/>
                <w:sz w:val="20"/>
                <w:szCs w:val="20"/>
                <w:lang w:val="sr-Latn-CS"/>
              </w:rPr>
            </w:pPr>
            <w:r w:rsidRPr="00790FBC">
              <w:rPr>
                <w:rFonts w:cstheme="minorHAnsi"/>
                <w:sz w:val="20"/>
                <w:szCs w:val="20"/>
                <w:lang w:val="sr-Cyrl-CS"/>
              </w:rPr>
              <w:t>6. ОРГАНИЗАЦИЈА ХУМАНИТАРНЕ ДАРОДАВНИЦЕ ИЛИ РАЗМЕНЕ УЏБЕНИКА У ШКОЛИ</w:t>
            </w:r>
          </w:p>
        </w:tc>
        <w:tc>
          <w:tcPr>
            <w:tcW w:w="1417"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 xml:space="preserve">  Током  школске године</w:t>
            </w:r>
          </w:p>
        </w:tc>
        <w:tc>
          <w:tcPr>
            <w:tcW w:w="709"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Од 1. до 8. разреда</w:t>
            </w:r>
          </w:p>
        </w:tc>
        <w:tc>
          <w:tcPr>
            <w:tcW w:w="1418"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Подизање свести ученика  о значају развијања хуманости </w:t>
            </w:r>
          </w:p>
        </w:tc>
        <w:tc>
          <w:tcPr>
            <w:tcW w:w="3118" w:type="dxa"/>
            <w:tcBorders>
              <w:top w:val="single" w:sz="6" w:space="0" w:color="auto"/>
              <w:left w:val="single" w:sz="6" w:space="0" w:color="auto"/>
              <w:bottom w:val="single" w:sz="6" w:space="0" w:color="auto"/>
              <w:right w:val="single" w:sz="18"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•организовање,унапређивање и подстицање социјално-хуманитарних активности ученика</w:t>
            </w:r>
          </w:p>
        </w:tc>
      </w:tr>
      <w:tr w:rsidR="0060244B" w:rsidRPr="00790FBC" w:rsidTr="008A15E6">
        <w:tc>
          <w:tcPr>
            <w:tcW w:w="3828" w:type="dxa"/>
            <w:tcBorders>
              <w:top w:val="single" w:sz="6" w:space="0" w:color="auto"/>
              <w:left w:val="single" w:sz="18" w:space="0" w:color="auto"/>
              <w:bottom w:val="single" w:sz="18" w:space="0" w:color="auto"/>
              <w:right w:val="single" w:sz="6" w:space="0" w:color="auto"/>
            </w:tcBorders>
          </w:tcPr>
          <w:p w:rsidR="0060244B" w:rsidRPr="00790FBC" w:rsidRDefault="0060244B" w:rsidP="008A15E6">
            <w:pPr>
              <w:rPr>
                <w:rFonts w:cstheme="minorHAnsi"/>
                <w:sz w:val="20"/>
                <w:szCs w:val="20"/>
                <w:lang w:val="sr-Latn-CS"/>
              </w:rPr>
            </w:pPr>
            <w:r w:rsidRPr="00790FBC">
              <w:rPr>
                <w:rFonts w:cstheme="minorHAnsi"/>
                <w:sz w:val="20"/>
                <w:szCs w:val="20"/>
                <w:lang w:val="sr-Cyrl-CS"/>
              </w:rPr>
              <w:t>7.СОЦИОМЕТРИЈ</w:t>
            </w:r>
            <w:r w:rsidRPr="00790FBC">
              <w:rPr>
                <w:rFonts w:cstheme="minorHAnsi"/>
                <w:sz w:val="20"/>
                <w:szCs w:val="20"/>
                <w:lang w:val="sr-Latn-CS"/>
              </w:rPr>
              <w:t xml:space="preserve">A </w:t>
            </w:r>
            <w:r w:rsidRPr="00790FBC">
              <w:rPr>
                <w:rFonts w:cstheme="minorHAnsi"/>
                <w:sz w:val="20"/>
                <w:szCs w:val="20"/>
                <w:lang w:val="sr-Cyrl-CS"/>
              </w:rPr>
              <w:t>ОДЕЉЕЊ</w:t>
            </w:r>
            <w:r w:rsidRPr="00790FBC">
              <w:rPr>
                <w:rFonts w:cstheme="minorHAnsi"/>
                <w:sz w:val="20"/>
                <w:szCs w:val="20"/>
                <w:lang w:val="sr-Latn-CS"/>
              </w:rPr>
              <w:t>A</w:t>
            </w:r>
          </w:p>
        </w:tc>
        <w:tc>
          <w:tcPr>
            <w:tcW w:w="1417" w:type="dxa"/>
            <w:tcBorders>
              <w:top w:val="single" w:sz="6" w:space="0" w:color="auto"/>
              <w:left w:val="single" w:sz="6" w:space="0" w:color="auto"/>
              <w:bottom w:val="single" w:sz="18"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По потреби</w:t>
            </w:r>
          </w:p>
        </w:tc>
        <w:tc>
          <w:tcPr>
            <w:tcW w:w="709" w:type="dxa"/>
            <w:tcBorders>
              <w:top w:val="single" w:sz="6" w:space="0" w:color="auto"/>
              <w:left w:val="single" w:sz="6" w:space="0" w:color="auto"/>
              <w:bottom w:val="single" w:sz="18"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lang w:val="sr-Cyrl-CS"/>
              </w:rPr>
              <w:t>Од 1. до 8. разреда</w:t>
            </w:r>
          </w:p>
        </w:tc>
        <w:tc>
          <w:tcPr>
            <w:tcW w:w="1418" w:type="dxa"/>
            <w:tcBorders>
              <w:top w:val="single" w:sz="6" w:space="0" w:color="auto"/>
              <w:left w:val="single" w:sz="6" w:space="0" w:color="auto"/>
              <w:bottom w:val="single" w:sz="18"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Анализа резултата анкете</w:t>
            </w:r>
          </w:p>
        </w:tc>
        <w:tc>
          <w:tcPr>
            <w:tcW w:w="3118" w:type="dxa"/>
            <w:tcBorders>
              <w:top w:val="single" w:sz="6" w:space="0" w:color="auto"/>
              <w:left w:val="single" w:sz="6" w:space="0" w:color="auto"/>
              <w:bottom w:val="single" w:sz="18" w:space="0" w:color="auto"/>
              <w:right w:val="single" w:sz="18"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•разматрање методолошких захтева у погледу избора и формулације социомет-</w:t>
            </w:r>
          </w:p>
          <w:p w:rsidR="0060244B" w:rsidRPr="00790FBC" w:rsidRDefault="0060244B" w:rsidP="008A15E6">
            <w:pPr>
              <w:rPr>
                <w:rFonts w:cstheme="minorHAnsi"/>
                <w:sz w:val="20"/>
                <w:szCs w:val="20"/>
                <w:lang w:val="ru-RU"/>
              </w:rPr>
            </w:pPr>
            <w:r w:rsidRPr="00790FBC">
              <w:rPr>
                <w:rFonts w:cstheme="minorHAnsi"/>
                <w:sz w:val="20"/>
                <w:szCs w:val="20"/>
                <w:lang w:val="ru-RU"/>
              </w:rPr>
              <w:t xml:space="preserve">ријских критеријума, избор социометријске технике, инструмената и метода </w:t>
            </w:r>
          </w:p>
          <w:p w:rsidR="0060244B" w:rsidRPr="00790FBC" w:rsidRDefault="0060244B" w:rsidP="008A15E6">
            <w:pPr>
              <w:rPr>
                <w:rFonts w:cstheme="minorHAnsi"/>
                <w:sz w:val="20"/>
                <w:szCs w:val="20"/>
              </w:rPr>
            </w:pPr>
            <w:r w:rsidRPr="00790FBC">
              <w:rPr>
                <w:rFonts w:cstheme="minorHAnsi"/>
                <w:sz w:val="20"/>
                <w:szCs w:val="20"/>
              </w:rPr>
              <w:t>класификације социометријских група</w:t>
            </w:r>
          </w:p>
        </w:tc>
      </w:tr>
    </w:tbl>
    <w:p w:rsidR="00A074FA" w:rsidRPr="00790FBC" w:rsidRDefault="00A074FA" w:rsidP="00F67D7E">
      <w:pPr>
        <w:rPr>
          <w:rFonts w:cstheme="minorHAnsi"/>
        </w:rPr>
      </w:pPr>
    </w:p>
    <w:p w:rsidR="004338D8" w:rsidRDefault="004338D8" w:rsidP="00FE7E78">
      <w:pPr>
        <w:jc w:val="center"/>
        <w:rPr>
          <w:rFonts w:cstheme="minorHAnsi"/>
          <w:b/>
        </w:rPr>
        <w:sectPr w:rsidR="004338D8" w:rsidSect="00053CED">
          <w:pgSz w:w="12240" w:h="15840"/>
          <w:pgMar w:top="1440" w:right="1440" w:bottom="1440" w:left="1440" w:header="720" w:footer="720" w:gutter="0"/>
          <w:cols w:space="720"/>
          <w:docGrid w:linePitch="360"/>
        </w:sectPr>
      </w:pPr>
    </w:p>
    <w:p w:rsidR="00FE7E78" w:rsidRPr="004338D8" w:rsidRDefault="00A074FA" w:rsidP="004338D8">
      <w:pPr>
        <w:pStyle w:val="ListParagraph"/>
        <w:numPr>
          <w:ilvl w:val="0"/>
          <w:numId w:val="1"/>
        </w:numPr>
        <w:jc w:val="center"/>
        <w:rPr>
          <w:rFonts w:cstheme="minorHAnsi"/>
        </w:rPr>
      </w:pPr>
      <w:r w:rsidRPr="004338D8">
        <w:rPr>
          <w:rFonts w:cstheme="minorHAnsi"/>
          <w:b/>
        </w:rPr>
        <w:lastRenderedPageBreak/>
        <w:t>ПРОГРАМ ЗАШТИТЕ ЖИВОТНЕ СРЕДИНЕ</w:t>
      </w:r>
    </w:p>
    <w:p w:rsidR="00A074FA" w:rsidRPr="00790FBC" w:rsidRDefault="00A074FA" w:rsidP="00FE7E78">
      <w:pPr>
        <w:jc w:val="center"/>
        <w:rPr>
          <w:rFonts w:cstheme="minorHAnsi"/>
        </w:rPr>
      </w:pPr>
      <w:r w:rsidRPr="00790FBC">
        <w:rPr>
          <w:rFonts w:cstheme="minorHAnsi"/>
        </w:rPr>
        <w:t>Циљ овог програма је подизање свести код ученика, наставника, родитеља и грађана о очувању и унапређењу животне средине</w:t>
      </w:r>
    </w:p>
    <w:p w:rsidR="0060244B" w:rsidRPr="004338D8" w:rsidRDefault="0060244B" w:rsidP="004338D8">
      <w:pPr>
        <w:pStyle w:val="Heading2"/>
        <w:jc w:val="center"/>
        <w:rPr>
          <w:rFonts w:asciiTheme="minorHAnsi" w:hAnsiTheme="minorHAnsi" w:cstheme="minorHAnsi"/>
          <w:i/>
          <w:color w:val="auto"/>
          <w:sz w:val="24"/>
          <w:szCs w:val="24"/>
          <w:lang w:val="sr-Latn-CS"/>
        </w:rPr>
      </w:pPr>
      <w:r w:rsidRPr="004338D8">
        <w:rPr>
          <w:rFonts w:asciiTheme="minorHAnsi" w:hAnsiTheme="minorHAnsi" w:cstheme="minorHAnsi"/>
          <w:i/>
          <w:color w:val="auto"/>
          <w:sz w:val="24"/>
          <w:szCs w:val="24"/>
        </w:rPr>
        <w:t>ПРОГРАМ ЗАШТИТЕ ЖИВОТНЕ СРЕДИНЕ</w:t>
      </w: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2106"/>
        <w:gridCol w:w="1332"/>
        <w:gridCol w:w="2052"/>
        <w:gridCol w:w="4608"/>
      </w:tblGrid>
      <w:tr w:rsidR="0060244B" w:rsidRPr="00790FBC" w:rsidTr="00C16954">
        <w:trPr>
          <w:trHeight w:val="736"/>
        </w:trPr>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Ред.</w:t>
            </w:r>
          </w:p>
          <w:p w:rsidR="0060244B" w:rsidRPr="00790FBC" w:rsidRDefault="0060244B" w:rsidP="008A15E6">
            <w:pPr>
              <w:rPr>
                <w:rFonts w:cstheme="minorHAnsi"/>
                <w:sz w:val="20"/>
                <w:szCs w:val="20"/>
                <w:lang w:val="sr-Cyrl-CS"/>
              </w:rPr>
            </w:pPr>
            <w:r w:rsidRPr="00790FBC">
              <w:rPr>
                <w:rFonts w:cstheme="minorHAnsi"/>
                <w:sz w:val="20"/>
                <w:szCs w:val="20"/>
                <w:lang w:val="sr-Cyrl-CS"/>
              </w:rPr>
              <w:t>бр.</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Активности -  садржај рада</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Облик рада</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Циљ</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Задаци</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1. </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Уређивање еколошких кутака у школи у складу са могућностима школе</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Практичан рад</w:t>
            </w:r>
          </w:p>
        </w:tc>
        <w:tc>
          <w:tcPr>
            <w:tcW w:w="2052" w:type="dxa"/>
          </w:tcPr>
          <w:p w:rsidR="0060244B" w:rsidRPr="00790FBC" w:rsidRDefault="0060244B" w:rsidP="008A15E6">
            <w:pPr>
              <w:rPr>
                <w:rFonts w:cstheme="minorHAnsi"/>
                <w:sz w:val="20"/>
                <w:szCs w:val="20"/>
                <w:lang w:val="ru-RU"/>
              </w:rPr>
            </w:pPr>
            <w:r w:rsidRPr="00790FBC">
              <w:rPr>
                <w:rFonts w:cstheme="minorHAnsi"/>
                <w:sz w:val="20"/>
                <w:szCs w:val="20"/>
                <w:lang w:val="ru-RU"/>
              </w:rPr>
              <w:t xml:space="preserve">Стварање континуираних навика ученика за подизање квалитета живота у школској средини. </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Ученици треба да се упознају са деловима школског простора подложним уређивању.</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Ученици треба да се продуктивним идејама и предлозима активно укључе у уређивање простора у складу са могућностима уз помоћ њихових наставника. </w:t>
            </w:r>
          </w:p>
          <w:p w:rsidR="0060244B" w:rsidRPr="00790FBC" w:rsidRDefault="0060244B" w:rsidP="008A15E6">
            <w:pPr>
              <w:rPr>
                <w:rFonts w:cstheme="minorHAnsi"/>
                <w:sz w:val="20"/>
                <w:szCs w:val="20"/>
                <w:lang w:val="sr-Cyrl-CS"/>
              </w:rPr>
            </w:pPr>
            <w:r w:rsidRPr="00790FBC">
              <w:rPr>
                <w:rFonts w:cstheme="minorHAnsi"/>
                <w:sz w:val="20"/>
                <w:szCs w:val="20"/>
                <w:lang w:val="sr-Cyrl-CS"/>
              </w:rPr>
              <w:t>Ученици треба да примене досадашња знања из наставе биологије, домаћинства, ликовне културе, здравственог васпитања у функцији подизања броја еколошких кутака школе.</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2.</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Прикупљање пластичних материјала и рециклажа</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Практичан рад</w:t>
            </w:r>
          </w:p>
          <w:p w:rsidR="0060244B" w:rsidRPr="00790FBC" w:rsidRDefault="0060244B" w:rsidP="008A15E6">
            <w:pPr>
              <w:rPr>
                <w:rFonts w:cstheme="minorHAnsi"/>
                <w:sz w:val="20"/>
                <w:szCs w:val="20"/>
                <w:lang w:val="sr-Cyrl-CS"/>
              </w:rPr>
            </w:pP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Унапређивање знања ученика о поступању са искоришћеним и непотребним пластичним кесама и могућностима рециклаже као доприносом очувању животне средине. </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Ученике треба упознати са овим начином заштите животне средине и рециклаже. Ученици треба да се информишу о начинима прикупљања, количини и месту одлагања. Ученици треба да се информишу о прикупљеним количинама и мотивисање за континуирано учешће.</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3.</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Организовање еко патрола – обиласци школе и дворишта школе од стране патроле (ученици) </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Рад у пару,           Посматрање</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Развијање запажања, логичког расуђивања и критичког мишљења ученика о уређењу околине школе. </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Ученике треба информисати о циљу овог вида рада.</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Ученике треба подстицати да реализују редовно запажања. Ученици треба да се упознају са начинима и местима на које се може утицати радом , залагање, трудом и добрим идејама. </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4.</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21. АПРИЛ</w:t>
            </w:r>
          </w:p>
          <w:p w:rsidR="0060244B" w:rsidRPr="00790FBC" w:rsidRDefault="0060244B" w:rsidP="008A15E6">
            <w:pPr>
              <w:rPr>
                <w:rFonts w:cstheme="minorHAnsi"/>
                <w:sz w:val="20"/>
                <w:szCs w:val="20"/>
                <w:lang w:val="sr-Cyrl-CS"/>
              </w:rPr>
            </w:pPr>
            <w:r w:rsidRPr="00790FBC">
              <w:rPr>
                <w:rFonts w:cstheme="minorHAnsi"/>
                <w:sz w:val="20"/>
                <w:szCs w:val="20"/>
                <w:lang w:val="sr-Cyrl-CS"/>
              </w:rPr>
              <w:t>ДАН ПЛАНЕТЕ ЗЕМЉЕ</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Изложба плаката од рециклираног </w:t>
            </w:r>
            <w:r w:rsidRPr="00790FBC">
              <w:rPr>
                <w:rFonts w:cstheme="minorHAnsi"/>
                <w:sz w:val="20"/>
                <w:szCs w:val="20"/>
                <w:lang w:val="sr-Cyrl-CS"/>
              </w:rPr>
              <w:lastRenderedPageBreak/>
              <w:t xml:space="preserve">материјала </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lastRenderedPageBreak/>
              <w:t xml:space="preserve">Подизање свести ученика  о значају очувања животне средине за планету и </w:t>
            </w:r>
            <w:r w:rsidRPr="00790FBC">
              <w:rPr>
                <w:rFonts w:cstheme="minorHAnsi"/>
                <w:sz w:val="20"/>
                <w:szCs w:val="20"/>
                <w:lang w:val="sr-Cyrl-CS"/>
              </w:rPr>
              <w:lastRenderedPageBreak/>
              <w:t xml:space="preserve">свих људи. </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lastRenderedPageBreak/>
              <w:t>Ученике треба информисати о значају обележавања дана планете.</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Ученике треба  информисати о плану рада у школи за се одржи изложба плаката од рециклираног </w:t>
            </w:r>
            <w:r w:rsidRPr="00790FBC">
              <w:rPr>
                <w:rFonts w:cstheme="minorHAnsi"/>
                <w:sz w:val="20"/>
                <w:szCs w:val="20"/>
                <w:lang w:val="sr-Cyrl-CS"/>
              </w:rPr>
              <w:lastRenderedPageBreak/>
              <w:t>папира. Ученике треба мотивисати да се у што већем броју укључе у израду плаката и продукцијом идеја допринесу његовом изгледу као и осталим активностима у оквиру одељења.</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lastRenderedPageBreak/>
              <w:t>5.</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Одлагање папирне, пластичне и лимене амбалаже </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Разговори са ученицима на ЧОС-у у оквиру одељенске заједнице, на часовима биологије и чувара природе</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Подстицање навике ученика за одлагање отпада у одговарајуће контејнере за рециклажу.</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Ученике првог разреда треба оспособљавати да разликују контејнере за одлагање и врсту отпада. Ученике старијих разреда треба подстицати да одржавају стечене навике одлагања отпада у одговарајуће контејнере. Ученике треба што чешће упознавати са савременим начинима прикупљања и рециклаже различитих врста отпада.</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6.</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Уређење школског простора – чишћење, брисање</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Ваннаставне активности, слободне активности или у оквиру часа одељенског старешине</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Стварање навика ученика за одржавање школског и животног простора чистим.</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Ученике треба подстаћи да опажају уредност простора у школи у којем бораве. Ученике треба мотивисати за могућност побољшања и утицаја на чистоћу простора.</w:t>
            </w:r>
          </w:p>
          <w:p w:rsidR="0060244B" w:rsidRPr="00790FBC" w:rsidRDefault="0060244B" w:rsidP="008A15E6">
            <w:pPr>
              <w:rPr>
                <w:rFonts w:cstheme="minorHAnsi"/>
                <w:sz w:val="20"/>
                <w:szCs w:val="20"/>
                <w:lang w:val="sr-Cyrl-CS"/>
              </w:rPr>
            </w:pPr>
            <w:r w:rsidRPr="00790FBC">
              <w:rPr>
                <w:rFonts w:cstheme="minorHAnsi"/>
                <w:sz w:val="20"/>
                <w:szCs w:val="20"/>
                <w:lang w:val="sr-Cyrl-CS"/>
              </w:rPr>
              <w:t>Ученицима треба помагати у организацији активности чишћења и одржавања хигијене простора као једног од фактора учења.</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7.</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Учешће на пригодним конкурсима на тему заштите животне средине </w:t>
            </w:r>
          </w:p>
          <w:p w:rsidR="0060244B" w:rsidRPr="00790FBC" w:rsidRDefault="0060244B" w:rsidP="008A15E6">
            <w:pPr>
              <w:rPr>
                <w:rFonts w:cstheme="minorHAnsi"/>
                <w:sz w:val="20"/>
                <w:szCs w:val="20"/>
                <w:lang w:val="sr-Cyrl-CS"/>
              </w:rPr>
            </w:pPr>
            <w:r w:rsidRPr="00790FBC">
              <w:rPr>
                <w:rFonts w:cstheme="minorHAnsi"/>
                <w:sz w:val="20"/>
                <w:szCs w:val="20"/>
                <w:lang w:val="sr-Cyrl-CS"/>
              </w:rPr>
              <w:t>- основне школе-ликовни или литерарни радови</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Ликовни и литерарни радови ученика</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Подстицање  ликовног и литерарног израза размишљања и осећања ученика о заштити животне средине.</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Ученицима треба омогућити учешће на конкурсима кроз информисање о њима, теми и роковима. Ученике треба подстицати да пишу и цртају о заштити животне средине.</w:t>
            </w:r>
          </w:p>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Ученике који узимају учешће треба похваљивати и промовисати у оквиру школе.  </w:t>
            </w:r>
          </w:p>
        </w:tc>
      </w:tr>
      <w:tr w:rsidR="0060244B" w:rsidRPr="00790FBC" w:rsidTr="00C16954">
        <w:trPr>
          <w:trHeight w:val="1896"/>
        </w:trPr>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8.</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Учешће у републичким и пројектима и акцијама  чишћења локалне средине</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Ваннаставне активности, радна субота</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Подизање нивоа еколошке свести ученика о школској и ваншколској средини.</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Навике ученике треба усмеравати на чишћење и  ваншколске средине у којој се крећу. Потребно је подстицати мотивацију о акцијски приступ ученика у оквиру чишћења. Ученике треба навикавати да стилом живота промовишу заштиту животне средине и одржавање средине чистом.</w:t>
            </w:r>
          </w:p>
        </w:tc>
      </w:tr>
      <w:tr w:rsidR="0060244B" w:rsidRPr="00790FBC" w:rsidTr="008A15E6">
        <w:tc>
          <w:tcPr>
            <w:tcW w:w="70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9.</w:t>
            </w:r>
          </w:p>
        </w:tc>
        <w:tc>
          <w:tcPr>
            <w:tcW w:w="2106"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Уређење еко паноа </w:t>
            </w:r>
          </w:p>
        </w:tc>
        <w:tc>
          <w:tcPr>
            <w:tcW w:w="133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Ликовни радови ученика и плакати</w:t>
            </w:r>
          </w:p>
        </w:tc>
        <w:tc>
          <w:tcPr>
            <w:tcW w:w="2052"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Промовисање здравог начина живота ученика.</w:t>
            </w:r>
          </w:p>
        </w:tc>
        <w:tc>
          <w:tcPr>
            <w:tcW w:w="4608" w:type="dxa"/>
          </w:tcPr>
          <w:p w:rsidR="0060244B" w:rsidRPr="00790FBC" w:rsidRDefault="0060244B" w:rsidP="008A15E6">
            <w:pPr>
              <w:rPr>
                <w:rFonts w:cstheme="minorHAnsi"/>
                <w:sz w:val="20"/>
                <w:szCs w:val="20"/>
                <w:lang w:val="sr-Cyrl-CS"/>
              </w:rPr>
            </w:pPr>
            <w:r w:rsidRPr="00790FBC">
              <w:rPr>
                <w:rFonts w:cstheme="minorHAnsi"/>
                <w:sz w:val="20"/>
                <w:szCs w:val="20"/>
                <w:lang w:val="sr-Cyrl-CS"/>
              </w:rPr>
              <w:t xml:space="preserve">Ученике треба упознати о здрављу  и његовом  значају. Ученике треба подстицати да кроз плакате подсећају себе и друге ученике о здравом начину живота. </w:t>
            </w:r>
          </w:p>
        </w:tc>
      </w:tr>
    </w:tbl>
    <w:p w:rsidR="004338D8" w:rsidRDefault="004338D8" w:rsidP="00FE7E78">
      <w:pPr>
        <w:jc w:val="center"/>
        <w:rPr>
          <w:rFonts w:cstheme="minorHAnsi"/>
        </w:rPr>
        <w:sectPr w:rsidR="004338D8" w:rsidSect="00053CED">
          <w:pgSz w:w="12240" w:h="15840"/>
          <w:pgMar w:top="1440" w:right="1440" w:bottom="1440" w:left="1440" w:header="720" w:footer="720" w:gutter="0"/>
          <w:cols w:space="720"/>
          <w:docGrid w:linePitch="360"/>
        </w:sectPr>
      </w:pPr>
    </w:p>
    <w:p w:rsidR="004338D8" w:rsidRPr="004E7A9C" w:rsidRDefault="00A074FA" w:rsidP="004E7A9C">
      <w:pPr>
        <w:pStyle w:val="ListParagraph"/>
        <w:numPr>
          <w:ilvl w:val="0"/>
          <w:numId w:val="1"/>
        </w:numPr>
        <w:jc w:val="center"/>
        <w:rPr>
          <w:rFonts w:cstheme="minorHAnsi"/>
          <w:b/>
        </w:rPr>
      </w:pPr>
      <w:r w:rsidRPr="004338D8">
        <w:rPr>
          <w:rFonts w:cstheme="minorHAnsi"/>
          <w:b/>
        </w:rPr>
        <w:lastRenderedPageBreak/>
        <w:t>ПРОГРАМ ИЗЛЕТА, ЕКСКУРЗИЈА И НАСТАВЕ У ПРИРОДИ</w:t>
      </w:r>
    </w:p>
    <w:p w:rsidR="004E7A9C" w:rsidRDefault="004E7A9C" w:rsidP="004E7A9C">
      <w:pPr>
        <w:jc w:val="both"/>
      </w:pPr>
      <w:r>
        <w:t xml:space="preserve">Циљ реализације излета, екскурзија и наставе у природи је усвајање дела наставног програма, непосредним упознавањем културно-историјског наслеђа и природних лепота. Развијањем позитивног односа према националним, културним и естетским вредностима, гради се одговоран однос према наслеђу. Оснажују се и позитивни социјални односи између ученика, и ученика и наставника. На основу Правилника о извођењу излета, екскурзија и наставе у природи израђује се план и програм реализације по разредима, који се налази у Годишњем плану рада школе. Школа, сваке године, расписује јавну набавку по процедури која се налази у Закону о јавним набавкама </w:t>
      </w:r>
      <w:r w:rsidRPr="00C01DF2">
        <w:rPr>
          <w:highlight w:val="yellow"/>
        </w:rPr>
        <w:t>(„Службени гласник РС“ бр. 124/2012, 14/15 и 68/15).</w:t>
      </w:r>
    </w:p>
    <w:p w:rsidR="004E7A9C" w:rsidRDefault="004E7A9C" w:rsidP="004E7A9C">
      <w:r>
        <w:t>ПЛАН ЕКСКУРЗИЈА У ПРВОМ ЦИКЛУСУ</w:t>
      </w:r>
    </w:p>
    <w:p w:rsidR="004E7A9C" w:rsidRPr="00620666" w:rsidRDefault="004E7A9C" w:rsidP="004E7A9C">
      <w:r>
        <w:t>1. РАЗРЕД</w:t>
      </w:r>
      <w:r w:rsidR="00620666">
        <w:t xml:space="preserve">- </w:t>
      </w:r>
      <w:r w:rsidR="00620666" w:rsidRPr="00620666">
        <w:rPr>
          <w:i/>
        </w:rPr>
        <w:t xml:space="preserve">Туру </w:t>
      </w:r>
      <w:r w:rsidR="00620666">
        <w:t xml:space="preserve">салаш, Забавни парк </w:t>
      </w:r>
      <w:r w:rsidR="00620666" w:rsidRPr="00620666">
        <w:rPr>
          <w:i/>
        </w:rPr>
        <w:t>Фуриоза</w:t>
      </w:r>
      <w:r w:rsidR="00620666">
        <w:rPr>
          <w:i/>
        </w:rPr>
        <w:t xml:space="preserve">- </w:t>
      </w:r>
      <w:r w:rsidR="00620666">
        <w:t>Шупљак</w:t>
      </w:r>
    </w:p>
    <w:p w:rsidR="004E7A9C" w:rsidRPr="00620666" w:rsidRDefault="004E7A9C" w:rsidP="004E7A9C">
      <w:r>
        <w:t>2. РАЗРЕД</w:t>
      </w:r>
      <w:r w:rsidR="00620666">
        <w:t>- Суботица, Келебија, Зобнатица</w:t>
      </w:r>
    </w:p>
    <w:p w:rsidR="004E7A9C" w:rsidRPr="00620666" w:rsidRDefault="004E7A9C" w:rsidP="004E7A9C">
      <w:r>
        <w:t xml:space="preserve">3. РАЗРЕД </w:t>
      </w:r>
      <w:r w:rsidR="00620666">
        <w:t>-Сомбор</w:t>
      </w:r>
    </w:p>
    <w:p w:rsidR="004E7A9C" w:rsidRPr="00620666" w:rsidRDefault="004E7A9C" w:rsidP="004E7A9C">
      <w:r>
        <w:t xml:space="preserve">4. РАЗРЕД </w:t>
      </w:r>
      <w:r w:rsidR="00620666">
        <w:t>–Нови Сад ,Петроварадин</w:t>
      </w:r>
    </w:p>
    <w:p w:rsidR="004E7A9C" w:rsidRDefault="004E7A9C" w:rsidP="004E7A9C"/>
    <w:p w:rsidR="004E7A9C" w:rsidRDefault="004E7A9C" w:rsidP="004E7A9C">
      <w:r>
        <w:t xml:space="preserve"> ГОДИ</w:t>
      </w:r>
      <w:r w:rsidR="00C01DF2">
        <w:t>ШЊИ ПЛАН РАДА ШКОЛЕ 2020/2021</w:t>
      </w:r>
      <w:r>
        <w:t xml:space="preserve"> ПЛАН ЕКСКУРЗИЈА У ДРУГОМ ЦИКЛУСУ РАЗРЕД ПРЕДЛОГ ДЕСТИНАЦИЈА ОКВИРНО ВРЕМЕ РЕАЛИЗАЦИЈЕ </w:t>
      </w:r>
    </w:p>
    <w:p w:rsidR="004E7A9C" w:rsidRDefault="004E7A9C" w:rsidP="004E7A9C">
      <w:r>
        <w:t xml:space="preserve">5. РАЗРЕД . Зрењанин - Царска бара </w:t>
      </w:r>
    </w:p>
    <w:p w:rsidR="004E7A9C" w:rsidRDefault="004E7A9C" w:rsidP="004E7A9C">
      <w:r>
        <w:t xml:space="preserve">           </w:t>
      </w:r>
      <w:r w:rsidR="00620666">
        <w:t xml:space="preserve">          </w:t>
      </w:r>
      <w:r>
        <w:t xml:space="preserve"> Београд</w:t>
      </w:r>
    </w:p>
    <w:p w:rsidR="004E7A9C" w:rsidRDefault="004E7A9C" w:rsidP="004E7A9C">
      <w:r>
        <w:t xml:space="preserve">           </w:t>
      </w:r>
      <w:r w:rsidR="00620666">
        <w:t xml:space="preserve">          </w:t>
      </w:r>
      <w:r>
        <w:t>Нови Сад</w:t>
      </w:r>
    </w:p>
    <w:p w:rsidR="004E7A9C" w:rsidRDefault="004E7A9C" w:rsidP="004E7A9C">
      <w:r>
        <w:t>6. РАЗРЕД: Деспотовац-Свилајнац</w:t>
      </w:r>
    </w:p>
    <w:p w:rsidR="004E7A9C" w:rsidRDefault="004E7A9C" w:rsidP="004E7A9C">
      <w:r>
        <w:t>7. РАЗРЕД :Ђердап</w:t>
      </w:r>
    </w:p>
    <w:p w:rsidR="004E7A9C" w:rsidRDefault="004E7A9C" w:rsidP="004E7A9C">
      <w:r>
        <w:t>8. РАЗРЕД:Тара</w:t>
      </w:r>
    </w:p>
    <w:p w:rsidR="004E7A9C" w:rsidRDefault="004E7A9C" w:rsidP="004E7A9C">
      <w:r>
        <w:t>НАПОМЕНА: Пошто већина екскурзија није реализована у прошлој школској години због вируса COVID-19, планирано је да ти разреди реализују те екскурзије, наравно у сагласности са Министарством просвете и одлукама кризног штаба.</w:t>
      </w:r>
    </w:p>
    <w:p w:rsidR="004E7A9C" w:rsidRDefault="004E7A9C" w:rsidP="00FE7E78">
      <w:pPr>
        <w:jc w:val="center"/>
        <w:rPr>
          <w:rFonts w:cstheme="minorHAnsi"/>
          <w:b/>
        </w:rPr>
        <w:sectPr w:rsidR="004E7A9C" w:rsidSect="00053CED">
          <w:pgSz w:w="12240" w:h="15840"/>
          <w:pgMar w:top="1440" w:right="1440" w:bottom="1440" w:left="1440" w:header="720" w:footer="720" w:gutter="0"/>
          <w:cols w:space="720"/>
          <w:docGrid w:linePitch="360"/>
        </w:sectPr>
      </w:pPr>
    </w:p>
    <w:p w:rsidR="00FE7E78" w:rsidRPr="004338D8" w:rsidRDefault="00A074FA" w:rsidP="004338D8">
      <w:pPr>
        <w:pStyle w:val="ListParagraph"/>
        <w:numPr>
          <w:ilvl w:val="0"/>
          <w:numId w:val="1"/>
        </w:numPr>
        <w:jc w:val="center"/>
        <w:rPr>
          <w:rFonts w:cstheme="minorHAnsi"/>
          <w:b/>
        </w:rPr>
      </w:pPr>
      <w:r w:rsidRPr="004338D8">
        <w:rPr>
          <w:rFonts w:cstheme="minorHAnsi"/>
          <w:b/>
        </w:rPr>
        <w:lastRenderedPageBreak/>
        <w:t>ПОСЕБНИ ПРОГРАМИ РАЗВОЈНОГ ПЛАНА ШКОЛЕ</w:t>
      </w:r>
    </w:p>
    <w:p w:rsidR="00A074FA" w:rsidRPr="00790FBC" w:rsidRDefault="00A074FA" w:rsidP="00F67D7E">
      <w:pPr>
        <w:rPr>
          <w:rFonts w:cstheme="minorHAnsi"/>
        </w:rPr>
      </w:pPr>
      <w:r w:rsidRPr="00790FBC">
        <w:rPr>
          <w:rFonts w:cstheme="minorHAnsi"/>
        </w:rPr>
        <w:t xml:space="preserve">Општи циљ Школског развојног плана је унапређивање квалитета образовања и васпитања заснованих на стандардима компетенција наставника и ученика. Специфичн циљеви дела Школског развојног плана су: - развијање и унапређивање наставног процеса - стварање позитивне атмосфере за учење и дружење и - укључивање школе у националне и међународне развојне пројекте. Циљ развијања и унапређивања наставног процеса реализујемо применом интердисциплинарног приступа планирања наставе. </w:t>
      </w:r>
    </w:p>
    <w:p w:rsidR="00A074FA" w:rsidRPr="00790FBC" w:rsidRDefault="00A074FA" w:rsidP="00F67D7E">
      <w:pPr>
        <w:rPr>
          <w:rFonts w:cstheme="minorHAnsi"/>
        </w:rPr>
      </w:pPr>
      <w:r w:rsidRPr="00790FBC">
        <w:rPr>
          <w:rFonts w:cstheme="minorHAnsi"/>
        </w:rPr>
        <w:t>Програм примене интердисциплинарног приступа планирања наставе од I-IV разреда</w:t>
      </w:r>
    </w:p>
    <w:p w:rsidR="00A074FA" w:rsidRPr="00790FBC" w:rsidRDefault="00A074FA" w:rsidP="00F67D7E">
      <w:pPr>
        <w:rPr>
          <w:rFonts w:cstheme="minorHAnsi"/>
        </w:rPr>
      </w:pPr>
      <w:r w:rsidRPr="00790FBC">
        <w:rPr>
          <w:rFonts w:cstheme="minorHAnsi"/>
        </w:rPr>
        <w:t>Програм примене интердисциплинарног приступа планирања наставе од V- VIII разреда.</w:t>
      </w:r>
    </w:p>
    <w:p w:rsidR="00A074FA" w:rsidRPr="00790FBC" w:rsidRDefault="00BF5074" w:rsidP="00F67D7E">
      <w:pPr>
        <w:rPr>
          <w:rFonts w:cstheme="minorHAnsi"/>
        </w:rPr>
      </w:pPr>
      <w:r w:rsidRPr="00790FBC">
        <w:rPr>
          <w:rFonts w:cstheme="minorHAnsi"/>
        </w:rPr>
        <w:t>Програм рада Савета</w:t>
      </w:r>
      <w:r w:rsidR="00A074FA" w:rsidRPr="00790FBC">
        <w:rPr>
          <w:rFonts w:cstheme="minorHAnsi"/>
        </w:rPr>
        <w:t xml:space="preserve"> родитеља Циљ стварања позитивне атмосфере за учење и дружење ученика, наставника, стручних сарадника и родитеља ће се реализовати и кроз Програм клуба родитеља. Основан је као неформална група родитеља и наставника са циљем да заједничким радом унапреде међусобну сарадњу и обезбеде најбољи интерес ученика у процесу образовања. Координатор Клуба родитеља је психолог школе, а председник је представник родитеља. Приоритети рада Клуба родитеља су: 1.Потреба за подизање мотивације, партиципације родитеља и развој капацитета родитеља да учествују у раду школе и буду проактивни партнери. 2.Оснаживање развоја компетенција и подршке за родитеље, наставнике и ученике, кроз програме неформалног образовања о темама од интереса за ученике, породицу и школу.</w:t>
      </w:r>
    </w:p>
    <w:p w:rsidR="00A074FA" w:rsidRPr="00790FBC" w:rsidRDefault="00A074FA" w:rsidP="00F67D7E">
      <w:pPr>
        <w:rPr>
          <w:rFonts w:cstheme="minorHAnsi"/>
        </w:rPr>
      </w:pPr>
    </w:p>
    <w:p w:rsidR="0060244B" w:rsidRPr="004338D8" w:rsidRDefault="00A074FA" w:rsidP="004338D8">
      <w:pPr>
        <w:rPr>
          <w:rFonts w:cstheme="minorHAnsi"/>
        </w:rPr>
      </w:pPr>
      <w:r w:rsidRPr="00790FBC">
        <w:rPr>
          <w:rFonts w:cstheme="minorHAnsi"/>
        </w:rPr>
        <w:t>Програм школских, националних и међународних пројеката Циљ укључивања школе у школске, националне и међународне развојне пројекте је развијање ком</w:t>
      </w:r>
      <w:r w:rsidR="004338D8">
        <w:rPr>
          <w:rFonts w:cstheme="minorHAnsi"/>
        </w:rPr>
        <w:t>петенција ученика и наставника.</w:t>
      </w:r>
    </w:p>
    <w:p w:rsidR="00BF5074" w:rsidRPr="004338D8" w:rsidRDefault="00BF5074" w:rsidP="004338D8">
      <w:pPr>
        <w:pStyle w:val="Heading1"/>
        <w:rPr>
          <w:rFonts w:asciiTheme="minorHAnsi" w:hAnsiTheme="minorHAnsi" w:cstheme="minorHAnsi"/>
          <w:b w:val="0"/>
          <w:sz w:val="20"/>
          <w:szCs w:val="20"/>
        </w:rPr>
      </w:pPr>
      <w:r w:rsidRPr="00790FBC">
        <w:rPr>
          <w:rFonts w:asciiTheme="minorHAnsi" w:hAnsiTheme="minorHAnsi" w:cstheme="minorHAnsi"/>
          <w:b w:val="0"/>
          <w:sz w:val="20"/>
          <w:szCs w:val="20"/>
        </w:rPr>
        <w:t>ПРАЋЕЊЕ И ЕВАЛУАЦИЈА РЕАЛИЗАЦИЈЕ ШКОЛСКОГ ПРОГРАМА</w:t>
      </w:r>
    </w:p>
    <w:p w:rsidR="00BF5074" w:rsidRPr="00790FBC" w:rsidRDefault="00BF5074" w:rsidP="00BF5074">
      <w:pPr>
        <w:rPr>
          <w:rFonts w:cstheme="minorHAnsi"/>
          <w:sz w:val="20"/>
          <w:szCs w:val="20"/>
        </w:rPr>
      </w:pPr>
      <w:r w:rsidRPr="00790FBC">
        <w:rPr>
          <w:rFonts w:cstheme="minorHAnsi"/>
          <w:sz w:val="20"/>
          <w:szCs w:val="20"/>
          <w:lang w:val="sr-Cyrl-CS"/>
        </w:rPr>
        <w:t xml:space="preserve">Евалуација програма вршиће се кроз три фазе: </w:t>
      </w:r>
    </w:p>
    <w:p w:rsidR="00BF5074" w:rsidRPr="00790FBC" w:rsidRDefault="00BF5074" w:rsidP="00BF5074">
      <w:pPr>
        <w:rPr>
          <w:rFonts w:cstheme="minorHAnsi"/>
          <w:sz w:val="20"/>
          <w:szCs w:val="20"/>
        </w:rPr>
      </w:pPr>
      <w:r w:rsidRPr="00790FBC">
        <w:rPr>
          <w:rFonts w:cstheme="minorHAnsi"/>
          <w:sz w:val="20"/>
          <w:szCs w:val="20"/>
          <w:lang w:val="sr-Cyrl-CS"/>
        </w:rPr>
        <w:t xml:space="preserve">припремну, </w:t>
      </w:r>
    </w:p>
    <w:p w:rsidR="00BF5074" w:rsidRPr="00790FBC" w:rsidRDefault="00BF5074" w:rsidP="00BF5074">
      <w:pPr>
        <w:rPr>
          <w:rFonts w:cstheme="minorHAnsi"/>
          <w:sz w:val="20"/>
          <w:szCs w:val="20"/>
        </w:rPr>
      </w:pPr>
      <w:r w:rsidRPr="00790FBC">
        <w:rPr>
          <w:rFonts w:cstheme="minorHAnsi"/>
          <w:sz w:val="20"/>
          <w:szCs w:val="20"/>
          <w:lang w:val="sr-Cyrl-CS"/>
        </w:rPr>
        <w:t>оперативну и</w:t>
      </w:r>
    </w:p>
    <w:p w:rsidR="00BF5074" w:rsidRPr="00790FBC" w:rsidRDefault="00BF5074" w:rsidP="00BF5074">
      <w:pPr>
        <w:rPr>
          <w:rFonts w:cstheme="minorHAnsi"/>
          <w:sz w:val="20"/>
          <w:szCs w:val="20"/>
        </w:rPr>
      </w:pPr>
      <w:r w:rsidRPr="00790FBC">
        <w:rPr>
          <w:rFonts w:cstheme="minorHAnsi"/>
          <w:sz w:val="20"/>
          <w:szCs w:val="20"/>
          <w:lang w:val="sr-Cyrl-CS"/>
        </w:rPr>
        <w:t>верификативну фазу.</w:t>
      </w:r>
    </w:p>
    <w:p w:rsidR="00BF5074" w:rsidRPr="00790FBC" w:rsidRDefault="00BF5074" w:rsidP="00BF5074">
      <w:pPr>
        <w:rPr>
          <w:rFonts w:cstheme="minorHAnsi"/>
          <w:sz w:val="20"/>
          <w:szCs w:val="20"/>
          <w:lang w:val="sr-Cyrl-CS"/>
        </w:rPr>
      </w:pPr>
      <w:r w:rsidRPr="00790FBC">
        <w:rPr>
          <w:rFonts w:cstheme="minorHAnsi"/>
          <w:sz w:val="20"/>
          <w:szCs w:val="20"/>
          <w:lang w:val="sr-Cyrl-CS"/>
        </w:rPr>
        <w:t xml:space="preserve"> Ове фазе ће се реализовати кроз следеће активности:</w:t>
      </w:r>
    </w:p>
    <w:p w:rsidR="00BF5074" w:rsidRPr="00790FBC" w:rsidRDefault="00BF5074" w:rsidP="00BF5074">
      <w:pPr>
        <w:rPr>
          <w:rFonts w:cstheme="minorHAnsi"/>
          <w:sz w:val="20"/>
          <w:szCs w:val="20"/>
          <w:lang w:val="sr-Cyrl-CS"/>
        </w:rPr>
      </w:pPr>
      <w:r w:rsidRPr="00790FBC">
        <w:rPr>
          <w:rFonts w:cstheme="minorHAnsi"/>
          <w:sz w:val="20"/>
          <w:szCs w:val="20"/>
          <w:lang w:val="sr-Cyrl-CS"/>
        </w:rPr>
        <w:t>седнице Одељенских већа,</w:t>
      </w:r>
    </w:p>
    <w:p w:rsidR="00BF5074" w:rsidRPr="00790FBC" w:rsidRDefault="00BF5074" w:rsidP="00BF5074">
      <w:pPr>
        <w:rPr>
          <w:rFonts w:cstheme="minorHAnsi"/>
          <w:sz w:val="20"/>
          <w:szCs w:val="20"/>
          <w:lang w:val="sr-Cyrl-CS"/>
        </w:rPr>
      </w:pPr>
      <w:r w:rsidRPr="00790FBC">
        <w:rPr>
          <w:rFonts w:cstheme="minorHAnsi"/>
          <w:sz w:val="20"/>
          <w:szCs w:val="20"/>
          <w:lang w:val="sr-Cyrl-CS"/>
        </w:rPr>
        <w:t>седнице Наставничког већа,</w:t>
      </w:r>
    </w:p>
    <w:p w:rsidR="00BF5074" w:rsidRPr="00790FBC" w:rsidRDefault="00BF5074" w:rsidP="00BF5074">
      <w:pPr>
        <w:rPr>
          <w:rFonts w:cstheme="minorHAnsi"/>
          <w:sz w:val="20"/>
          <w:szCs w:val="20"/>
          <w:lang w:val="sr-Cyrl-CS"/>
        </w:rPr>
      </w:pPr>
      <w:r w:rsidRPr="00790FBC">
        <w:rPr>
          <w:rFonts w:cstheme="minorHAnsi"/>
          <w:sz w:val="20"/>
          <w:szCs w:val="20"/>
          <w:lang w:val="sr-Cyrl-CS"/>
        </w:rPr>
        <w:t>применом стандардизованих тестова знања,</w:t>
      </w:r>
    </w:p>
    <w:p w:rsidR="00BF5074" w:rsidRPr="00790FBC" w:rsidRDefault="00BF5074" w:rsidP="00BF5074">
      <w:pPr>
        <w:rPr>
          <w:rFonts w:cstheme="minorHAnsi"/>
          <w:sz w:val="20"/>
          <w:szCs w:val="20"/>
          <w:lang w:val="sr-Cyrl-CS"/>
        </w:rPr>
      </w:pPr>
      <w:r w:rsidRPr="00790FBC">
        <w:rPr>
          <w:rFonts w:cstheme="minorHAnsi"/>
          <w:sz w:val="20"/>
          <w:szCs w:val="20"/>
          <w:lang w:val="sr-Cyrl-CS"/>
        </w:rPr>
        <w:t>присустовање настави (саветници, директор, стручни сарадник),</w:t>
      </w:r>
    </w:p>
    <w:p w:rsidR="00BF5074" w:rsidRPr="00790FBC" w:rsidRDefault="00BF5074" w:rsidP="00BF5074">
      <w:pPr>
        <w:rPr>
          <w:rFonts w:cstheme="minorHAnsi"/>
          <w:sz w:val="20"/>
          <w:szCs w:val="20"/>
          <w:lang w:val="sr-Cyrl-CS"/>
        </w:rPr>
      </w:pPr>
      <w:r w:rsidRPr="00790FBC">
        <w:rPr>
          <w:rFonts w:cstheme="minorHAnsi"/>
          <w:sz w:val="20"/>
          <w:szCs w:val="20"/>
          <w:lang w:val="sr-Cyrl-CS"/>
        </w:rPr>
        <w:t>сарадња са родитељима,</w:t>
      </w:r>
    </w:p>
    <w:p w:rsidR="00BF5074" w:rsidRPr="00790FBC" w:rsidRDefault="00BF5074" w:rsidP="00BF5074">
      <w:pPr>
        <w:rPr>
          <w:rFonts w:cstheme="minorHAnsi"/>
          <w:sz w:val="20"/>
          <w:szCs w:val="20"/>
          <w:lang w:val="sr-Cyrl-CS"/>
        </w:rPr>
      </w:pPr>
      <w:r w:rsidRPr="00790FBC">
        <w:rPr>
          <w:rFonts w:cstheme="minorHAnsi"/>
          <w:sz w:val="20"/>
          <w:szCs w:val="20"/>
          <w:lang w:val="sr-Cyrl-CS"/>
        </w:rPr>
        <w:lastRenderedPageBreak/>
        <w:t>сарадња са локалном средином.</w:t>
      </w:r>
    </w:p>
    <w:p w:rsidR="00BF5074" w:rsidRPr="00790FBC" w:rsidRDefault="00BF5074" w:rsidP="00BF5074">
      <w:pPr>
        <w:rPr>
          <w:rFonts w:cstheme="minorHAnsi"/>
          <w:sz w:val="20"/>
          <w:szCs w:val="20"/>
          <w:lang w:val="sr-Cyrl-CS"/>
        </w:rPr>
      </w:pPr>
      <w:r w:rsidRPr="00790FBC">
        <w:rPr>
          <w:rFonts w:cstheme="minorHAnsi"/>
          <w:sz w:val="20"/>
          <w:szCs w:val="20"/>
          <w:lang w:val="sr-Cyrl-CS"/>
        </w:rPr>
        <w:t>Самовредновање рада школе</w:t>
      </w:r>
    </w:p>
    <w:p w:rsidR="00BF5074" w:rsidRPr="00790FBC" w:rsidRDefault="00BF5074" w:rsidP="00BF5074">
      <w:pPr>
        <w:rPr>
          <w:rFonts w:cstheme="minorHAnsi"/>
          <w:sz w:val="20"/>
          <w:szCs w:val="20"/>
          <w:lang w:val="sr-Cyrl-CS"/>
        </w:rPr>
      </w:pPr>
      <w:r w:rsidRPr="00790FBC">
        <w:rPr>
          <w:rFonts w:cstheme="minorHAnsi"/>
          <w:sz w:val="20"/>
          <w:szCs w:val="20"/>
          <w:lang w:val="sr-Cyrl-CS"/>
        </w:rPr>
        <w:t>Реализација Школског развојног плана</w:t>
      </w:r>
    </w:p>
    <w:p w:rsidR="00BF5074" w:rsidRPr="00790FBC" w:rsidRDefault="00BF5074" w:rsidP="00BF5074">
      <w:pPr>
        <w:rPr>
          <w:rFonts w:cstheme="minorHAnsi"/>
          <w:sz w:val="20"/>
          <w:szCs w:val="20"/>
          <w:lang w:val="sr-Cyrl-CS"/>
        </w:rPr>
      </w:pPr>
    </w:p>
    <w:p w:rsidR="00BF5074" w:rsidRPr="00790FBC" w:rsidRDefault="00BF5074" w:rsidP="00BF5074">
      <w:pPr>
        <w:rPr>
          <w:rFonts w:cstheme="minorHAnsi"/>
          <w:sz w:val="20"/>
          <w:szCs w:val="20"/>
        </w:rPr>
      </w:pPr>
      <w:r w:rsidRPr="00790FBC">
        <w:rPr>
          <w:rFonts w:cstheme="minorHAnsi"/>
          <w:sz w:val="20"/>
          <w:szCs w:val="20"/>
          <w:lang w:val="sr-Cyrl-CS"/>
        </w:rPr>
        <w:t xml:space="preserve">Носиоци горе набројаних активности: </w:t>
      </w:r>
    </w:p>
    <w:p w:rsidR="00BF5074" w:rsidRPr="00790FBC" w:rsidRDefault="00BF5074" w:rsidP="00BF5074">
      <w:pPr>
        <w:rPr>
          <w:rFonts w:cstheme="minorHAnsi"/>
          <w:sz w:val="20"/>
          <w:szCs w:val="20"/>
        </w:rPr>
      </w:pPr>
      <w:r w:rsidRPr="00790FBC">
        <w:rPr>
          <w:rFonts w:cstheme="minorHAnsi"/>
          <w:sz w:val="20"/>
          <w:szCs w:val="20"/>
          <w:lang w:val="sr-Cyrl-CS"/>
        </w:rPr>
        <w:t xml:space="preserve">директор школе, </w:t>
      </w:r>
    </w:p>
    <w:p w:rsidR="00BF5074" w:rsidRPr="00790FBC" w:rsidRDefault="00BF5074" w:rsidP="00BF5074">
      <w:pPr>
        <w:rPr>
          <w:rFonts w:cstheme="minorHAnsi"/>
          <w:sz w:val="20"/>
          <w:szCs w:val="20"/>
        </w:rPr>
      </w:pPr>
      <w:r w:rsidRPr="00790FBC">
        <w:rPr>
          <w:rFonts w:cstheme="minorHAnsi"/>
          <w:sz w:val="20"/>
          <w:szCs w:val="20"/>
          <w:lang w:val="sr-Cyrl-CS"/>
        </w:rPr>
        <w:t xml:space="preserve">помоћници директора, </w:t>
      </w:r>
    </w:p>
    <w:p w:rsidR="00BF5074" w:rsidRPr="00790FBC" w:rsidRDefault="00BF5074" w:rsidP="00BF5074">
      <w:pPr>
        <w:rPr>
          <w:rFonts w:cstheme="minorHAnsi"/>
          <w:sz w:val="20"/>
          <w:szCs w:val="20"/>
        </w:rPr>
      </w:pPr>
      <w:r w:rsidRPr="00790FBC">
        <w:rPr>
          <w:rFonts w:cstheme="minorHAnsi"/>
          <w:sz w:val="20"/>
          <w:szCs w:val="20"/>
          <w:lang w:val="sr-Cyrl-CS"/>
        </w:rPr>
        <w:t xml:space="preserve">стручна служба, </w:t>
      </w:r>
    </w:p>
    <w:p w:rsidR="00BF5074" w:rsidRPr="00790FBC" w:rsidRDefault="00BF5074" w:rsidP="00BF5074">
      <w:pPr>
        <w:rPr>
          <w:rFonts w:cstheme="minorHAnsi"/>
          <w:sz w:val="20"/>
          <w:szCs w:val="20"/>
        </w:rPr>
      </w:pPr>
      <w:r w:rsidRPr="00790FBC">
        <w:rPr>
          <w:rFonts w:cstheme="minorHAnsi"/>
          <w:sz w:val="20"/>
          <w:szCs w:val="20"/>
          <w:lang w:val="sr-Cyrl-CS"/>
        </w:rPr>
        <w:t>наставници,</w:t>
      </w:r>
    </w:p>
    <w:p w:rsidR="00BF5074" w:rsidRPr="00790FBC" w:rsidRDefault="00BF5074" w:rsidP="00BF5074">
      <w:pPr>
        <w:rPr>
          <w:rFonts w:cstheme="minorHAnsi"/>
          <w:sz w:val="20"/>
          <w:szCs w:val="20"/>
        </w:rPr>
      </w:pPr>
      <w:r w:rsidRPr="00790FBC">
        <w:rPr>
          <w:rFonts w:cstheme="minorHAnsi"/>
          <w:sz w:val="20"/>
          <w:szCs w:val="20"/>
          <w:lang w:val="sr-Cyrl-CS"/>
        </w:rPr>
        <w:t xml:space="preserve">заинтересована лица из локалне заједнице, </w:t>
      </w:r>
    </w:p>
    <w:p w:rsidR="00BF5074" w:rsidRPr="00790FBC" w:rsidRDefault="00BF5074" w:rsidP="00BF5074">
      <w:pPr>
        <w:rPr>
          <w:rFonts w:cstheme="minorHAnsi"/>
          <w:sz w:val="20"/>
          <w:szCs w:val="20"/>
          <w:lang w:val="sr-Cyrl-CS"/>
        </w:rPr>
      </w:pPr>
      <w:r w:rsidRPr="00790FBC">
        <w:rPr>
          <w:rFonts w:cstheme="minorHAnsi"/>
          <w:sz w:val="20"/>
          <w:szCs w:val="20"/>
          <w:lang w:val="sr-Cyrl-CS"/>
        </w:rPr>
        <w:t>родитељи ученика.</w:t>
      </w:r>
    </w:p>
    <w:p w:rsidR="00BF5074" w:rsidRPr="00790FBC" w:rsidRDefault="00BF5074" w:rsidP="00BF5074">
      <w:pPr>
        <w:rPr>
          <w:rFonts w:cstheme="minorHAnsi"/>
          <w:sz w:val="20"/>
          <w:szCs w:val="20"/>
          <w:lang w:val="sr-Cyrl-CS"/>
        </w:rPr>
      </w:pPr>
      <w:r w:rsidRPr="00790FBC">
        <w:rPr>
          <w:rFonts w:cstheme="minorHAnsi"/>
          <w:sz w:val="20"/>
          <w:szCs w:val="20"/>
          <w:lang w:val="sr-Cyrl-CS"/>
        </w:rPr>
        <w:t>Чланови Тима за самовредновање</w:t>
      </w:r>
    </w:p>
    <w:p w:rsidR="00BF5074" w:rsidRPr="00790FBC" w:rsidRDefault="00BF5074" w:rsidP="00BF5074">
      <w:pPr>
        <w:rPr>
          <w:rFonts w:cstheme="minorHAnsi"/>
          <w:sz w:val="20"/>
          <w:szCs w:val="20"/>
          <w:lang w:val="sr-Cyrl-CS"/>
        </w:rPr>
      </w:pPr>
      <w:r w:rsidRPr="00790FBC">
        <w:rPr>
          <w:rFonts w:cstheme="minorHAnsi"/>
          <w:sz w:val="20"/>
          <w:szCs w:val="20"/>
          <w:lang w:val="sr-Cyrl-CS"/>
        </w:rPr>
        <w:t>Чланови Тима за ШРП</w:t>
      </w:r>
    </w:p>
    <w:p w:rsidR="00BF5074" w:rsidRPr="00790FBC" w:rsidRDefault="00BF5074" w:rsidP="00BF5074">
      <w:pPr>
        <w:rPr>
          <w:rFonts w:cstheme="minorHAnsi"/>
          <w:sz w:val="20"/>
          <w:szCs w:val="20"/>
          <w:lang w:val="sr-Cyrl-CS"/>
        </w:rPr>
      </w:pPr>
    </w:p>
    <w:p w:rsidR="00BF5074" w:rsidRPr="00790FBC" w:rsidRDefault="00BF5074" w:rsidP="00BF5074">
      <w:pPr>
        <w:rPr>
          <w:rFonts w:cstheme="minorHAnsi"/>
          <w:sz w:val="20"/>
          <w:szCs w:val="20"/>
          <w:lang w:val="sr-Cyrl-CS"/>
        </w:rPr>
      </w:pPr>
      <w:r w:rsidRPr="00790FBC">
        <w:rPr>
          <w:rFonts w:cstheme="minorHAnsi"/>
          <w:sz w:val="20"/>
          <w:szCs w:val="20"/>
          <w:lang w:val="sr-Cyrl-CS"/>
        </w:rPr>
        <w:t>Динамика: током целе школске године.</w:t>
      </w:r>
    </w:p>
    <w:p w:rsidR="00BF5074" w:rsidRPr="00790FBC" w:rsidRDefault="00BF5074" w:rsidP="00BF5074">
      <w:pPr>
        <w:rPr>
          <w:rFonts w:cstheme="minorHAnsi"/>
          <w:sz w:val="20"/>
          <w:szCs w:val="20"/>
          <w:lang w:val="sr-Cyrl-CS"/>
        </w:rPr>
      </w:pPr>
    </w:p>
    <w:p w:rsidR="00BF5074" w:rsidRPr="00790FBC" w:rsidRDefault="00BF5074" w:rsidP="00BF5074">
      <w:pPr>
        <w:rPr>
          <w:rFonts w:cstheme="minorHAnsi"/>
          <w:sz w:val="20"/>
          <w:szCs w:val="20"/>
          <w:lang w:val="sr-Cyrl-CS"/>
        </w:rPr>
      </w:pPr>
      <w:r w:rsidRPr="00790FBC">
        <w:rPr>
          <w:rFonts w:cstheme="minorHAnsi"/>
          <w:sz w:val="20"/>
          <w:szCs w:val="20"/>
          <w:lang w:val="sr-Cyrl-CS"/>
        </w:rPr>
        <w:t>З</w:t>
      </w:r>
      <w:r w:rsidRPr="00790FBC">
        <w:rPr>
          <w:rFonts w:cstheme="minorHAnsi"/>
          <w:sz w:val="20"/>
          <w:szCs w:val="20"/>
        </w:rPr>
        <w:t>a</w:t>
      </w:r>
      <w:r w:rsidRPr="00790FBC">
        <w:rPr>
          <w:rFonts w:cstheme="minorHAnsi"/>
          <w:sz w:val="20"/>
          <w:szCs w:val="20"/>
          <w:lang w:val="sr-Cyrl-CS"/>
        </w:rPr>
        <w:t xml:space="preserve"> пр</w:t>
      </w:r>
      <w:r w:rsidRPr="00790FBC">
        <w:rPr>
          <w:rFonts w:cstheme="minorHAnsi"/>
          <w:sz w:val="20"/>
          <w:szCs w:val="20"/>
        </w:rPr>
        <w:t>a</w:t>
      </w:r>
      <w:r w:rsidRPr="00790FBC">
        <w:rPr>
          <w:rFonts w:cstheme="minorHAnsi"/>
          <w:sz w:val="20"/>
          <w:szCs w:val="20"/>
          <w:lang w:val="sr-Cyrl-CS"/>
        </w:rPr>
        <w:t>ћ</w:t>
      </w:r>
      <w:r w:rsidRPr="00790FBC">
        <w:rPr>
          <w:rFonts w:cstheme="minorHAnsi"/>
          <w:sz w:val="20"/>
          <w:szCs w:val="20"/>
        </w:rPr>
        <w:t>e</w:t>
      </w:r>
      <w:r w:rsidRPr="00790FBC">
        <w:rPr>
          <w:rFonts w:cstheme="minorHAnsi"/>
          <w:sz w:val="20"/>
          <w:szCs w:val="20"/>
          <w:lang w:val="sr-Cyrl-CS"/>
        </w:rPr>
        <w:t>њ</w:t>
      </w:r>
      <w:r w:rsidRPr="00790FBC">
        <w:rPr>
          <w:rFonts w:cstheme="minorHAnsi"/>
          <w:sz w:val="20"/>
          <w:szCs w:val="20"/>
        </w:rPr>
        <w:t>e</w:t>
      </w:r>
      <w:r w:rsidRPr="00790FBC">
        <w:rPr>
          <w:rFonts w:cstheme="minorHAnsi"/>
          <w:sz w:val="20"/>
          <w:szCs w:val="20"/>
          <w:lang w:val="sr-Cyrl-CS"/>
        </w:rPr>
        <w:t>, пр</w:t>
      </w:r>
      <w:r w:rsidRPr="00790FBC">
        <w:rPr>
          <w:rFonts w:cstheme="minorHAnsi"/>
          <w:sz w:val="20"/>
          <w:szCs w:val="20"/>
        </w:rPr>
        <w:t>o</w:t>
      </w:r>
      <w:r w:rsidRPr="00790FBC">
        <w:rPr>
          <w:rFonts w:cstheme="minorHAnsi"/>
          <w:sz w:val="20"/>
          <w:szCs w:val="20"/>
          <w:lang w:val="sr-Cyrl-CS"/>
        </w:rPr>
        <w:t>ц</w:t>
      </w:r>
      <w:r w:rsidRPr="00790FBC">
        <w:rPr>
          <w:rFonts w:cstheme="minorHAnsi"/>
          <w:sz w:val="20"/>
          <w:szCs w:val="20"/>
        </w:rPr>
        <w:t>e</w:t>
      </w:r>
      <w:r w:rsidRPr="00790FBC">
        <w:rPr>
          <w:rFonts w:cstheme="minorHAnsi"/>
          <w:sz w:val="20"/>
          <w:szCs w:val="20"/>
          <w:lang w:val="sr-Cyrl-CS"/>
        </w:rPr>
        <w:t>њив</w:t>
      </w:r>
      <w:r w:rsidRPr="00790FBC">
        <w:rPr>
          <w:rFonts w:cstheme="minorHAnsi"/>
          <w:sz w:val="20"/>
          <w:szCs w:val="20"/>
        </w:rPr>
        <w:t>a</w:t>
      </w:r>
      <w:r w:rsidRPr="00790FBC">
        <w:rPr>
          <w:rFonts w:cstheme="minorHAnsi"/>
          <w:sz w:val="20"/>
          <w:szCs w:val="20"/>
          <w:lang w:val="sr-Cyrl-CS"/>
        </w:rPr>
        <w:t>е</w:t>
      </w:r>
      <w:r w:rsidRPr="00790FBC">
        <w:rPr>
          <w:rFonts w:cstheme="minorHAnsi"/>
          <w:sz w:val="20"/>
          <w:szCs w:val="20"/>
        </w:rPr>
        <w:t>e</w:t>
      </w:r>
      <w:r w:rsidRPr="00790FBC">
        <w:rPr>
          <w:rFonts w:cstheme="minorHAnsi"/>
          <w:sz w:val="20"/>
          <w:szCs w:val="20"/>
          <w:lang w:val="sr-Cyrl-CS"/>
        </w:rPr>
        <w:t xml:space="preserve"> и вр</w:t>
      </w:r>
      <w:r w:rsidRPr="00790FBC">
        <w:rPr>
          <w:rFonts w:cstheme="minorHAnsi"/>
          <w:sz w:val="20"/>
          <w:szCs w:val="20"/>
        </w:rPr>
        <w:t>e</w:t>
      </w:r>
      <w:r w:rsidRPr="00790FBC">
        <w:rPr>
          <w:rFonts w:cstheme="minorHAnsi"/>
          <w:sz w:val="20"/>
          <w:szCs w:val="20"/>
          <w:lang w:val="sr-Cyrl-CS"/>
        </w:rPr>
        <w:t>дн</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њ</w:t>
      </w:r>
      <w:r w:rsidRPr="00790FBC">
        <w:rPr>
          <w:rFonts w:cstheme="minorHAnsi"/>
          <w:sz w:val="20"/>
          <w:szCs w:val="20"/>
        </w:rPr>
        <w:t>e</w:t>
      </w:r>
      <w:r w:rsidRPr="00790FBC">
        <w:rPr>
          <w:rFonts w:cstheme="minorHAnsi"/>
          <w:sz w:val="20"/>
          <w:szCs w:val="20"/>
          <w:lang w:val="sr-Cyrl-CS"/>
        </w:rPr>
        <w:t xml:space="preserve"> р</w:t>
      </w:r>
      <w:r w:rsidRPr="00790FBC">
        <w:rPr>
          <w:rFonts w:cstheme="minorHAnsi"/>
          <w:sz w:val="20"/>
          <w:szCs w:val="20"/>
        </w:rPr>
        <w:t>e</w:t>
      </w:r>
      <w:r w:rsidRPr="00790FBC">
        <w:rPr>
          <w:rFonts w:cstheme="minorHAnsi"/>
          <w:sz w:val="20"/>
          <w:szCs w:val="20"/>
          <w:lang w:val="sr-Cyrl-CS"/>
        </w:rPr>
        <w:t>зулт</w:t>
      </w:r>
      <w:r w:rsidRPr="00790FBC">
        <w:rPr>
          <w:rFonts w:cstheme="minorHAnsi"/>
          <w:sz w:val="20"/>
          <w:szCs w:val="20"/>
        </w:rPr>
        <w:t>a</w:t>
      </w:r>
      <w:r w:rsidRPr="00790FBC">
        <w:rPr>
          <w:rFonts w:cstheme="minorHAnsi"/>
          <w:sz w:val="20"/>
          <w:szCs w:val="20"/>
          <w:lang w:val="sr-Cyrl-CS"/>
        </w:rPr>
        <w:t>т</w:t>
      </w:r>
      <w:r w:rsidRPr="00790FBC">
        <w:rPr>
          <w:rFonts w:cstheme="minorHAnsi"/>
          <w:sz w:val="20"/>
          <w:szCs w:val="20"/>
        </w:rPr>
        <w:t>a</w:t>
      </w:r>
      <w:r w:rsidRPr="00790FBC">
        <w:rPr>
          <w:rFonts w:cstheme="minorHAnsi"/>
          <w:sz w:val="20"/>
          <w:szCs w:val="20"/>
          <w:lang w:val="sr-Cyrl-CS"/>
        </w:rPr>
        <w:t xml:space="preserve"> образовно-васпитног р</w:t>
      </w:r>
      <w:r w:rsidRPr="00790FBC">
        <w:rPr>
          <w:rFonts w:cstheme="minorHAnsi"/>
          <w:sz w:val="20"/>
          <w:szCs w:val="20"/>
        </w:rPr>
        <w:t>a</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 xml:space="preserve"> и </w:t>
      </w:r>
      <w:r w:rsidRPr="00790FBC">
        <w:rPr>
          <w:rFonts w:cstheme="minorHAnsi"/>
          <w:sz w:val="20"/>
          <w:szCs w:val="20"/>
        </w:rPr>
        <w:t>o</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 xml:space="preserve">лих </w:t>
      </w:r>
      <w:r w:rsidRPr="00790FBC">
        <w:rPr>
          <w:rFonts w:cstheme="minorHAnsi"/>
          <w:sz w:val="20"/>
          <w:szCs w:val="20"/>
        </w:rPr>
        <w:t>a</w:t>
      </w:r>
      <w:r w:rsidRPr="00790FBC">
        <w:rPr>
          <w:rFonts w:cstheme="minorHAnsi"/>
          <w:sz w:val="20"/>
          <w:szCs w:val="20"/>
          <w:lang w:val="sr-Cyrl-CS"/>
        </w:rPr>
        <w:t>ктивн</w:t>
      </w:r>
      <w:r w:rsidRPr="00790FBC">
        <w:rPr>
          <w:rFonts w:cstheme="minorHAnsi"/>
          <w:sz w:val="20"/>
          <w:szCs w:val="20"/>
        </w:rPr>
        <w:t>o</w:t>
      </w:r>
      <w:r w:rsidRPr="00790FBC">
        <w:rPr>
          <w:rFonts w:cstheme="minorHAnsi"/>
          <w:sz w:val="20"/>
          <w:szCs w:val="20"/>
          <w:lang w:val="sr-Cyrl-CS"/>
        </w:rPr>
        <w:t>сти шк</w:t>
      </w:r>
      <w:r w:rsidRPr="00790FBC">
        <w:rPr>
          <w:rFonts w:cstheme="minorHAnsi"/>
          <w:sz w:val="20"/>
          <w:szCs w:val="20"/>
        </w:rPr>
        <w:t>o</w:t>
      </w:r>
      <w:r w:rsidRPr="00790FBC">
        <w:rPr>
          <w:rFonts w:cstheme="minorHAnsi"/>
          <w:sz w:val="20"/>
          <w:szCs w:val="20"/>
          <w:lang w:val="sr-Cyrl-CS"/>
        </w:rPr>
        <w:t>л</w:t>
      </w:r>
      <w:r w:rsidRPr="00790FBC">
        <w:rPr>
          <w:rFonts w:cstheme="minorHAnsi"/>
          <w:sz w:val="20"/>
          <w:szCs w:val="20"/>
        </w:rPr>
        <w:t>e</w:t>
      </w:r>
      <w:r w:rsidRPr="00790FBC">
        <w:rPr>
          <w:rFonts w:cstheme="minorHAnsi"/>
          <w:sz w:val="20"/>
          <w:szCs w:val="20"/>
          <w:lang w:val="sr-Cyrl-CS"/>
        </w:rPr>
        <w:t xml:space="preserve"> н</w:t>
      </w:r>
      <w:r w:rsidRPr="00790FBC">
        <w:rPr>
          <w:rFonts w:cstheme="minorHAnsi"/>
          <w:sz w:val="20"/>
          <w:szCs w:val="20"/>
        </w:rPr>
        <w:t>eo</w:t>
      </w:r>
      <w:r w:rsidRPr="00790FBC">
        <w:rPr>
          <w:rFonts w:cstheme="minorHAnsi"/>
          <w:sz w:val="20"/>
          <w:szCs w:val="20"/>
          <w:lang w:val="sr-Cyrl-CS"/>
        </w:rPr>
        <w:t>пх</w:t>
      </w:r>
      <w:r w:rsidRPr="00790FBC">
        <w:rPr>
          <w:rFonts w:cstheme="minorHAnsi"/>
          <w:sz w:val="20"/>
          <w:szCs w:val="20"/>
        </w:rPr>
        <w:t>o</w:t>
      </w:r>
      <w:r w:rsidRPr="00790FBC">
        <w:rPr>
          <w:rFonts w:cstheme="minorHAnsi"/>
          <w:sz w:val="20"/>
          <w:szCs w:val="20"/>
          <w:lang w:val="sr-Cyrl-CS"/>
        </w:rPr>
        <w:t>дн</w:t>
      </w:r>
      <w:r w:rsidRPr="00790FBC">
        <w:rPr>
          <w:rFonts w:cstheme="minorHAnsi"/>
          <w:sz w:val="20"/>
          <w:szCs w:val="20"/>
        </w:rPr>
        <w:t>oje</w:t>
      </w:r>
      <w:r w:rsidRPr="00790FBC">
        <w:rPr>
          <w:rFonts w:cstheme="minorHAnsi"/>
          <w:sz w:val="20"/>
          <w:szCs w:val="20"/>
          <w:lang w:val="sr-Cyrl-CS"/>
        </w:rPr>
        <w:t xml:space="preserve"> к</w:t>
      </w:r>
      <w:r w:rsidRPr="00790FBC">
        <w:rPr>
          <w:rFonts w:cstheme="minorHAnsi"/>
          <w:sz w:val="20"/>
          <w:szCs w:val="20"/>
        </w:rPr>
        <w:t>o</w:t>
      </w:r>
      <w:r w:rsidRPr="00790FBC">
        <w:rPr>
          <w:rFonts w:cstheme="minorHAnsi"/>
          <w:sz w:val="20"/>
          <w:szCs w:val="20"/>
          <w:lang w:val="sr-Cyrl-CS"/>
        </w:rPr>
        <w:t>нституис</w:t>
      </w:r>
      <w:r w:rsidRPr="00790FBC">
        <w:rPr>
          <w:rFonts w:cstheme="minorHAnsi"/>
          <w:sz w:val="20"/>
          <w:szCs w:val="20"/>
        </w:rPr>
        <w:t>a</w:t>
      </w:r>
      <w:r w:rsidRPr="00790FBC">
        <w:rPr>
          <w:rFonts w:cstheme="minorHAnsi"/>
          <w:sz w:val="20"/>
          <w:szCs w:val="20"/>
          <w:lang w:val="sr-Cyrl-CS"/>
        </w:rPr>
        <w:t>ти п</w:t>
      </w:r>
      <w:r w:rsidRPr="00790FBC">
        <w:rPr>
          <w:rFonts w:cstheme="minorHAnsi"/>
          <w:sz w:val="20"/>
          <w:szCs w:val="20"/>
        </w:rPr>
        <w:t>o</w:t>
      </w:r>
      <w:r w:rsidRPr="00790FBC">
        <w:rPr>
          <w:rFonts w:cstheme="minorHAnsi"/>
          <w:sz w:val="20"/>
          <w:szCs w:val="20"/>
          <w:lang w:val="sr-Cyrl-CS"/>
        </w:rPr>
        <w:t>с</w:t>
      </w:r>
      <w:r w:rsidRPr="00790FBC">
        <w:rPr>
          <w:rFonts w:cstheme="minorHAnsi"/>
          <w:sz w:val="20"/>
          <w:szCs w:val="20"/>
        </w:rPr>
        <w:t>e</w:t>
      </w:r>
      <w:r w:rsidRPr="00790FBC">
        <w:rPr>
          <w:rFonts w:cstheme="minorHAnsi"/>
          <w:sz w:val="20"/>
          <w:szCs w:val="20"/>
          <w:lang w:val="sr-Cyrl-CS"/>
        </w:rPr>
        <w:t>бн</w:t>
      </w:r>
      <w:r w:rsidRPr="00790FBC">
        <w:rPr>
          <w:rFonts w:cstheme="minorHAnsi"/>
          <w:sz w:val="20"/>
          <w:szCs w:val="20"/>
        </w:rPr>
        <w:t>ee</w:t>
      </w:r>
      <w:r w:rsidRPr="00790FBC">
        <w:rPr>
          <w:rFonts w:cstheme="minorHAnsi"/>
          <w:sz w:val="20"/>
          <w:szCs w:val="20"/>
          <w:lang w:val="sr-Cyrl-CS"/>
        </w:rPr>
        <w:t>л</w:t>
      </w:r>
      <w:r w:rsidRPr="00790FBC">
        <w:rPr>
          <w:rFonts w:cstheme="minorHAnsi"/>
          <w:sz w:val="20"/>
          <w:szCs w:val="20"/>
        </w:rPr>
        <w:t>e</w:t>
      </w:r>
      <w:r w:rsidRPr="00790FBC">
        <w:rPr>
          <w:rFonts w:cstheme="minorHAnsi"/>
          <w:sz w:val="20"/>
          <w:szCs w:val="20"/>
          <w:lang w:val="sr-Cyrl-CS"/>
        </w:rPr>
        <w:t>м</w:t>
      </w:r>
      <w:r w:rsidRPr="00790FBC">
        <w:rPr>
          <w:rFonts w:cstheme="minorHAnsi"/>
          <w:sz w:val="20"/>
          <w:szCs w:val="20"/>
        </w:rPr>
        <w:t>e</w:t>
      </w:r>
      <w:r w:rsidRPr="00790FBC">
        <w:rPr>
          <w:rFonts w:cstheme="minorHAnsi"/>
          <w:sz w:val="20"/>
          <w:szCs w:val="20"/>
          <w:lang w:val="sr-Cyrl-CS"/>
        </w:rPr>
        <w:t>нт</w:t>
      </w:r>
      <w:r w:rsidRPr="00790FBC">
        <w:rPr>
          <w:rFonts w:cstheme="minorHAnsi"/>
          <w:sz w:val="20"/>
          <w:szCs w:val="20"/>
        </w:rPr>
        <w:t>e</w:t>
      </w:r>
      <w:r w:rsidRPr="00790FBC">
        <w:rPr>
          <w:rFonts w:cstheme="minorHAnsi"/>
          <w:sz w:val="20"/>
          <w:szCs w:val="20"/>
          <w:lang w:val="sr-Cyrl-CS"/>
        </w:rPr>
        <w:t>, к</w:t>
      </w:r>
      <w:r w:rsidRPr="00790FBC">
        <w:rPr>
          <w:rFonts w:cstheme="minorHAnsi"/>
          <w:sz w:val="20"/>
          <w:szCs w:val="20"/>
        </w:rPr>
        <w:t>ao</w:t>
      </w:r>
      <w:r w:rsidRPr="00790FBC">
        <w:rPr>
          <w:rFonts w:cstheme="minorHAnsi"/>
          <w:sz w:val="20"/>
          <w:szCs w:val="20"/>
          <w:lang w:val="sr-Cyrl-CS"/>
        </w:rPr>
        <w:t xml:space="preserve"> и д</w:t>
      </w:r>
      <w:r w:rsidRPr="00790FBC">
        <w:rPr>
          <w:rFonts w:cstheme="minorHAnsi"/>
          <w:sz w:val="20"/>
          <w:szCs w:val="20"/>
        </w:rPr>
        <w:t>o</w:t>
      </w:r>
      <w:r w:rsidRPr="00790FBC">
        <w:rPr>
          <w:rFonts w:cstheme="minorHAnsi"/>
          <w:sz w:val="20"/>
          <w:szCs w:val="20"/>
          <w:lang w:val="sr-Cyrl-CS"/>
        </w:rPr>
        <w:t>кум</w:t>
      </w:r>
      <w:r w:rsidRPr="00790FBC">
        <w:rPr>
          <w:rFonts w:cstheme="minorHAnsi"/>
          <w:sz w:val="20"/>
          <w:szCs w:val="20"/>
        </w:rPr>
        <w:t>e</w:t>
      </w:r>
      <w:r w:rsidRPr="00790FBC">
        <w:rPr>
          <w:rFonts w:cstheme="minorHAnsi"/>
          <w:sz w:val="20"/>
          <w:szCs w:val="20"/>
          <w:lang w:val="sr-Cyrl-CS"/>
        </w:rPr>
        <w:t>нт</w:t>
      </w:r>
      <w:r w:rsidRPr="00790FBC">
        <w:rPr>
          <w:rFonts w:cstheme="minorHAnsi"/>
          <w:sz w:val="20"/>
          <w:szCs w:val="20"/>
        </w:rPr>
        <w:t>a</w:t>
      </w:r>
      <w:r w:rsidRPr="00790FBC">
        <w:rPr>
          <w:rFonts w:cstheme="minorHAnsi"/>
          <w:sz w:val="20"/>
          <w:szCs w:val="20"/>
          <w:lang w:val="sr-Cyrl-CS"/>
        </w:rPr>
        <w:t>ци</w:t>
      </w:r>
      <w:r w:rsidRPr="00790FBC">
        <w:rPr>
          <w:rFonts w:cstheme="minorHAnsi"/>
          <w:sz w:val="20"/>
          <w:szCs w:val="20"/>
        </w:rPr>
        <w:t>j</w:t>
      </w:r>
      <w:r w:rsidRPr="00790FBC">
        <w:rPr>
          <w:rFonts w:cstheme="minorHAnsi"/>
          <w:sz w:val="20"/>
          <w:szCs w:val="20"/>
          <w:lang w:val="sr-Cyrl-CS"/>
        </w:rPr>
        <w:t>у к</w:t>
      </w:r>
      <w:r w:rsidRPr="00790FBC">
        <w:rPr>
          <w:rFonts w:cstheme="minorHAnsi"/>
          <w:sz w:val="20"/>
          <w:szCs w:val="20"/>
        </w:rPr>
        <w:t>oj</w:t>
      </w:r>
      <w:r w:rsidRPr="00790FBC">
        <w:rPr>
          <w:rFonts w:cstheme="minorHAnsi"/>
          <w:sz w:val="20"/>
          <w:szCs w:val="20"/>
          <w:lang w:val="sr-Cyrl-CS"/>
        </w:rPr>
        <w:t>им</w:t>
      </w:r>
      <w:r w:rsidRPr="00790FBC">
        <w:rPr>
          <w:rFonts w:cstheme="minorHAnsi"/>
          <w:sz w:val="20"/>
          <w:szCs w:val="20"/>
        </w:rPr>
        <w:t>a</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м</w:t>
      </w:r>
      <w:r w:rsidRPr="00790FBC">
        <w:rPr>
          <w:rFonts w:cstheme="minorHAnsi"/>
          <w:sz w:val="20"/>
          <w:szCs w:val="20"/>
        </w:rPr>
        <w:t>o</w:t>
      </w:r>
      <w:r w:rsidRPr="00790FBC">
        <w:rPr>
          <w:rFonts w:cstheme="minorHAnsi"/>
          <w:sz w:val="20"/>
          <w:szCs w:val="20"/>
          <w:lang w:val="sr-Cyrl-CS"/>
        </w:rPr>
        <w:t>гу м</w:t>
      </w:r>
      <w:r w:rsidRPr="00790FBC">
        <w:rPr>
          <w:rFonts w:cstheme="minorHAnsi"/>
          <w:sz w:val="20"/>
          <w:szCs w:val="20"/>
        </w:rPr>
        <w:t>e</w:t>
      </w:r>
      <w:r w:rsidRPr="00790FBC">
        <w:rPr>
          <w:rFonts w:cstheme="minorHAnsi"/>
          <w:sz w:val="20"/>
          <w:szCs w:val="20"/>
          <w:lang w:val="sr-Cyrl-CS"/>
        </w:rPr>
        <w:t>рити и пр</w:t>
      </w:r>
      <w:r w:rsidRPr="00790FBC">
        <w:rPr>
          <w:rFonts w:cstheme="minorHAnsi"/>
          <w:sz w:val="20"/>
          <w:szCs w:val="20"/>
        </w:rPr>
        <w:t>a</w:t>
      </w:r>
      <w:r w:rsidRPr="00790FBC">
        <w:rPr>
          <w:rFonts w:cstheme="minorHAnsi"/>
          <w:sz w:val="20"/>
          <w:szCs w:val="20"/>
          <w:lang w:val="sr-Cyrl-CS"/>
        </w:rPr>
        <w:t xml:space="preserve">тити </w:t>
      </w:r>
      <w:r w:rsidRPr="00790FBC">
        <w:rPr>
          <w:rFonts w:cstheme="minorHAnsi"/>
          <w:sz w:val="20"/>
          <w:szCs w:val="20"/>
        </w:rPr>
        <w:t>o</w:t>
      </w:r>
      <w:r w:rsidRPr="00790FBC">
        <w:rPr>
          <w:rFonts w:cstheme="minorHAnsi"/>
          <w:sz w:val="20"/>
          <w:szCs w:val="20"/>
          <w:lang w:val="sr-Cyrl-CS"/>
        </w:rPr>
        <w:t>п</w:t>
      </w:r>
      <w:r w:rsidRPr="00790FBC">
        <w:rPr>
          <w:rFonts w:cstheme="minorHAnsi"/>
          <w:sz w:val="20"/>
          <w:szCs w:val="20"/>
        </w:rPr>
        <w:t>e</w:t>
      </w:r>
      <w:r w:rsidRPr="00790FBC">
        <w:rPr>
          <w:rFonts w:cstheme="minorHAnsi"/>
          <w:sz w:val="20"/>
          <w:szCs w:val="20"/>
          <w:lang w:val="sr-Cyrl-CS"/>
        </w:rPr>
        <w:t>р</w:t>
      </w:r>
      <w:r w:rsidRPr="00790FBC">
        <w:rPr>
          <w:rFonts w:cstheme="minorHAnsi"/>
          <w:sz w:val="20"/>
          <w:szCs w:val="20"/>
        </w:rPr>
        <w:t>a</w:t>
      </w:r>
      <w:r w:rsidRPr="00790FBC">
        <w:rPr>
          <w:rFonts w:cstheme="minorHAnsi"/>
          <w:sz w:val="20"/>
          <w:szCs w:val="20"/>
          <w:lang w:val="sr-Cyrl-CS"/>
        </w:rPr>
        <w:t>тивни пр</w:t>
      </w:r>
      <w:r w:rsidRPr="00790FBC">
        <w:rPr>
          <w:rFonts w:cstheme="minorHAnsi"/>
          <w:sz w:val="20"/>
          <w:szCs w:val="20"/>
        </w:rPr>
        <w:t>o</w:t>
      </w:r>
      <w:r w:rsidRPr="00790FBC">
        <w:rPr>
          <w:rFonts w:cstheme="minorHAnsi"/>
          <w:sz w:val="20"/>
          <w:szCs w:val="20"/>
          <w:lang w:val="sr-Cyrl-CS"/>
        </w:rPr>
        <w:t>гр</w:t>
      </w:r>
      <w:r w:rsidRPr="00790FBC">
        <w:rPr>
          <w:rFonts w:cstheme="minorHAnsi"/>
          <w:sz w:val="20"/>
          <w:szCs w:val="20"/>
        </w:rPr>
        <w:t>a</w:t>
      </w:r>
      <w:r w:rsidRPr="00790FBC">
        <w:rPr>
          <w:rFonts w:cstheme="minorHAnsi"/>
          <w:sz w:val="20"/>
          <w:szCs w:val="20"/>
          <w:lang w:val="sr-Cyrl-CS"/>
        </w:rPr>
        <w:t>м, к</w:t>
      </w:r>
      <w:r w:rsidRPr="00790FBC">
        <w:rPr>
          <w:rFonts w:cstheme="minorHAnsi"/>
          <w:sz w:val="20"/>
          <w:szCs w:val="20"/>
        </w:rPr>
        <w:t>ao</w:t>
      </w:r>
      <w:r w:rsidRPr="00790FBC">
        <w:rPr>
          <w:rFonts w:cstheme="minorHAnsi"/>
          <w:sz w:val="20"/>
          <w:szCs w:val="20"/>
          <w:lang w:val="sr-Cyrl-CS"/>
        </w:rPr>
        <w:t xml:space="preserve"> и п</w:t>
      </w:r>
      <w:r w:rsidRPr="00790FBC">
        <w:rPr>
          <w:rFonts w:cstheme="minorHAnsi"/>
          <w:sz w:val="20"/>
          <w:szCs w:val="20"/>
        </w:rPr>
        <w:t>oje</w:t>
      </w:r>
      <w:r w:rsidRPr="00790FBC">
        <w:rPr>
          <w:rFonts w:cstheme="minorHAnsi"/>
          <w:sz w:val="20"/>
          <w:szCs w:val="20"/>
          <w:lang w:val="sr-Cyrl-CS"/>
        </w:rPr>
        <w:t>дин</w:t>
      </w:r>
      <w:r w:rsidRPr="00790FBC">
        <w:rPr>
          <w:rFonts w:cstheme="minorHAnsi"/>
          <w:sz w:val="20"/>
          <w:szCs w:val="20"/>
        </w:rPr>
        <w:t>a</w:t>
      </w:r>
      <w:r w:rsidRPr="00790FBC">
        <w:rPr>
          <w:rFonts w:cstheme="minorHAnsi"/>
          <w:sz w:val="20"/>
          <w:szCs w:val="20"/>
          <w:lang w:val="sr-Cyrl-CS"/>
        </w:rPr>
        <w:t>чни пр</w:t>
      </w:r>
      <w:r w:rsidRPr="00790FBC">
        <w:rPr>
          <w:rFonts w:cstheme="minorHAnsi"/>
          <w:sz w:val="20"/>
          <w:szCs w:val="20"/>
        </w:rPr>
        <w:t>o</w:t>
      </w:r>
      <w:r w:rsidRPr="00790FBC">
        <w:rPr>
          <w:rFonts w:cstheme="minorHAnsi"/>
          <w:sz w:val="20"/>
          <w:szCs w:val="20"/>
          <w:lang w:val="sr-Cyrl-CS"/>
        </w:rPr>
        <w:t>гр</w:t>
      </w:r>
      <w:r w:rsidRPr="00790FBC">
        <w:rPr>
          <w:rFonts w:cstheme="minorHAnsi"/>
          <w:sz w:val="20"/>
          <w:szCs w:val="20"/>
        </w:rPr>
        <w:t>a</w:t>
      </w:r>
      <w:r w:rsidRPr="00790FBC">
        <w:rPr>
          <w:rFonts w:cstheme="minorHAnsi"/>
          <w:sz w:val="20"/>
          <w:szCs w:val="20"/>
          <w:lang w:val="sr-Cyrl-CS"/>
        </w:rPr>
        <w:t xml:space="preserve">ми . </w:t>
      </w:r>
      <w:r w:rsidRPr="00790FBC">
        <w:rPr>
          <w:rFonts w:cstheme="minorHAnsi"/>
          <w:sz w:val="20"/>
          <w:szCs w:val="20"/>
        </w:rPr>
        <w:t>O</w:t>
      </w:r>
      <w:r w:rsidRPr="00790FBC">
        <w:rPr>
          <w:rFonts w:cstheme="minorHAnsi"/>
          <w:sz w:val="20"/>
          <w:szCs w:val="20"/>
          <w:lang w:val="sr-Cyrl-CS"/>
        </w:rPr>
        <w:t>бразовно-васпитни  р</w:t>
      </w:r>
      <w:r w:rsidRPr="00790FBC">
        <w:rPr>
          <w:rFonts w:cstheme="minorHAnsi"/>
          <w:sz w:val="20"/>
          <w:szCs w:val="20"/>
        </w:rPr>
        <w:t>a</w:t>
      </w:r>
      <w:r w:rsidRPr="00790FBC">
        <w:rPr>
          <w:rFonts w:cstheme="minorHAnsi"/>
          <w:sz w:val="20"/>
          <w:szCs w:val="20"/>
          <w:lang w:val="sr-Cyrl-CS"/>
        </w:rPr>
        <w:t>д  у шк</w:t>
      </w:r>
      <w:r w:rsidRPr="00790FBC">
        <w:rPr>
          <w:rFonts w:cstheme="minorHAnsi"/>
          <w:sz w:val="20"/>
          <w:szCs w:val="20"/>
        </w:rPr>
        <w:t>o</w:t>
      </w:r>
      <w:r w:rsidRPr="00790FBC">
        <w:rPr>
          <w:rFonts w:cstheme="minorHAnsi"/>
          <w:sz w:val="20"/>
          <w:szCs w:val="20"/>
          <w:lang w:val="sr-Cyrl-CS"/>
        </w:rPr>
        <w:t>ли им</w:t>
      </w:r>
      <w:r w:rsidRPr="00790FBC">
        <w:rPr>
          <w:rFonts w:cstheme="minorHAnsi"/>
          <w:sz w:val="20"/>
          <w:szCs w:val="20"/>
        </w:rPr>
        <w:t>a</w:t>
      </w:r>
      <w:r w:rsidRPr="00790FBC">
        <w:rPr>
          <w:rFonts w:cstheme="minorHAnsi"/>
          <w:sz w:val="20"/>
          <w:szCs w:val="20"/>
          <w:lang w:val="sr-Cyrl-CS"/>
        </w:rPr>
        <w:t xml:space="preserve"> три ф</w:t>
      </w:r>
      <w:r w:rsidRPr="00790FBC">
        <w:rPr>
          <w:rFonts w:cstheme="minorHAnsi"/>
          <w:sz w:val="20"/>
          <w:szCs w:val="20"/>
        </w:rPr>
        <w:t>a</w:t>
      </w:r>
      <w:r w:rsidRPr="00790FBC">
        <w:rPr>
          <w:rFonts w:cstheme="minorHAnsi"/>
          <w:sz w:val="20"/>
          <w:szCs w:val="20"/>
          <w:lang w:val="sr-Cyrl-CS"/>
        </w:rPr>
        <w:t>з</w:t>
      </w:r>
      <w:r w:rsidRPr="00790FBC">
        <w:rPr>
          <w:rFonts w:cstheme="minorHAnsi"/>
          <w:sz w:val="20"/>
          <w:szCs w:val="20"/>
        </w:rPr>
        <w:t>e</w:t>
      </w:r>
      <w:r w:rsidRPr="00790FBC">
        <w:rPr>
          <w:rFonts w:cstheme="minorHAnsi"/>
          <w:sz w:val="20"/>
          <w:szCs w:val="20"/>
          <w:lang w:val="sr-Cyrl-CS"/>
        </w:rPr>
        <w:t xml:space="preserve"> к</w:t>
      </w:r>
      <w:r w:rsidRPr="00790FBC">
        <w:rPr>
          <w:rFonts w:cstheme="minorHAnsi"/>
          <w:sz w:val="20"/>
          <w:szCs w:val="20"/>
        </w:rPr>
        <w:t>oje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м</w:t>
      </w:r>
      <w:r w:rsidRPr="00790FBC">
        <w:rPr>
          <w:rFonts w:cstheme="minorHAnsi"/>
          <w:sz w:val="20"/>
          <w:szCs w:val="20"/>
        </w:rPr>
        <w:t>o</w:t>
      </w:r>
      <w:r w:rsidRPr="00790FBC">
        <w:rPr>
          <w:rFonts w:cstheme="minorHAnsi"/>
          <w:sz w:val="20"/>
          <w:szCs w:val="20"/>
          <w:lang w:val="sr-Cyrl-CS"/>
        </w:rPr>
        <w:t>гу пр</w:t>
      </w:r>
      <w:r w:rsidRPr="00790FBC">
        <w:rPr>
          <w:rFonts w:cstheme="minorHAnsi"/>
          <w:sz w:val="20"/>
          <w:szCs w:val="20"/>
        </w:rPr>
        <w:t>a</w:t>
      </w:r>
      <w:r w:rsidRPr="00790FBC">
        <w:rPr>
          <w:rFonts w:cstheme="minorHAnsi"/>
          <w:sz w:val="20"/>
          <w:szCs w:val="20"/>
          <w:lang w:val="sr-Cyrl-CS"/>
        </w:rPr>
        <w:t>тити и м</w:t>
      </w:r>
      <w:r w:rsidRPr="00790FBC">
        <w:rPr>
          <w:rFonts w:cstheme="minorHAnsi"/>
          <w:sz w:val="20"/>
          <w:szCs w:val="20"/>
        </w:rPr>
        <w:t>e</w:t>
      </w:r>
      <w:r w:rsidRPr="00790FBC">
        <w:rPr>
          <w:rFonts w:cstheme="minorHAnsi"/>
          <w:sz w:val="20"/>
          <w:szCs w:val="20"/>
          <w:lang w:val="sr-Cyrl-CS"/>
        </w:rPr>
        <w:t>рити: припр</w:t>
      </w:r>
      <w:r w:rsidRPr="00790FBC">
        <w:rPr>
          <w:rFonts w:cstheme="minorHAnsi"/>
          <w:sz w:val="20"/>
          <w:szCs w:val="20"/>
        </w:rPr>
        <w:t>e</w:t>
      </w:r>
      <w:r w:rsidRPr="00790FBC">
        <w:rPr>
          <w:rFonts w:cstheme="minorHAnsi"/>
          <w:sz w:val="20"/>
          <w:szCs w:val="20"/>
          <w:lang w:val="sr-Cyrl-CS"/>
        </w:rPr>
        <w:t>мн</w:t>
      </w:r>
      <w:r w:rsidRPr="00790FBC">
        <w:rPr>
          <w:rFonts w:cstheme="minorHAnsi"/>
          <w:sz w:val="20"/>
          <w:szCs w:val="20"/>
        </w:rPr>
        <w:t>a</w:t>
      </w:r>
      <w:r w:rsidRPr="00790FBC">
        <w:rPr>
          <w:rFonts w:cstheme="minorHAnsi"/>
          <w:sz w:val="20"/>
          <w:szCs w:val="20"/>
          <w:lang w:val="sr-Cyrl-CS"/>
        </w:rPr>
        <w:t xml:space="preserve">, </w:t>
      </w:r>
      <w:r w:rsidRPr="00790FBC">
        <w:rPr>
          <w:rFonts w:cstheme="minorHAnsi"/>
          <w:sz w:val="20"/>
          <w:szCs w:val="20"/>
        </w:rPr>
        <w:t>o</w:t>
      </w:r>
      <w:r w:rsidRPr="00790FBC">
        <w:rPr>
          <w:rFonts w:cstheme="minorHAnsi"/>
          <w:sz w:val="20"/>
          <w:szCs w:val="20"/>
          <w:lang w:val="sr-Cyrl-CS"/>
        </w:rPr>
        <w:t>п</w:t>
      </w:r>
      <w:r w:rsidRPr="00790FBC">
        <w:rPr>
          <w:rFonts w:cstheme="minorHAnsi"/>
          <w:sz w:val="20"/>
          <w:szCs w:val="20"/>
        </w:rPr>
        <w:t>e</w:t>
      </w:r>
      <w:r w:rsidRPr="00790FBC">
        <w:rPr>
          <w:rFonts w:cstheme="minorHAnsi"/>
          <w:sz w:val="20"/>
          <w:szCs w:val="20"/>
          <w:lang w:val="sr-Cyrl-CS"/>
        </w:rPr>
        <w:t>р</w:t>
      </w:r>
      <w:r w:rsidRPr="00790FBC">
        <w:rPr>
          <w:rFonts w:cstheme="minorHAnsi"/>
          <w:sz w:val="20"/>
          <w:szCs w:val="20"/>
        </w:rPr>
        <w:t>a</w:t>
      </w:r>
      <w:r w:rsidRPr="00790FBC">
        <w:rPr>
          <w:rFonts w:cstheme="minorHAnsi"/>
          <w:sz w:val="20"/>
          <w:szCs w:val="20"/>
          <w:lang w:val="sr-Cyrl-CS"/>
        </w:rPr>
        <w:t>тивн</w:t>
      </w:r>
      <w:r w:rsidRPr="00790FBC">
        <w:rPr>
          <w:rFonts w:cstheme="minorHAnsi"/>
          <w:sz w:val="20"/>
          <w:szCs w:val="20"/>
        </w:rPr>
        <w:t>a</w:t>
      </w:r>
      <w:r w:rsidRPr="00790FBC">
        <w:rPr>
          <w:rFonts w:cstheme="minorHAnsi"/>
          <w:sz w:val="20"/>
          <w:szCs w:val="20"/>
          <w:lang w:val="sr-Cyrl-CS"/>
        </w:rPr>
        <w:t xml:space="preserve"> и в</w:t>
      </w:r>
      <w:r w:rsidRPr="00790FBC">
        <w:rPr>
          <w:rFonts w:cstheme="minorHAnsi"/>
          <w:sz w:val="20"/>
          <w:szCs w:val="20"/>
        </w:rPr>
        <w:t>e</w:t>
      </w:r>
      <w:r w:rsidRPr="00790FBC">
        <w:rPr>
          <w:rFonts w:cstheme="minorHAnsi"/>
          <w:sz w:val="20"/>
          <w:szCs w:val="20"/>
          <w:lang w:val="sr-Cyrl-CS"/>
        </w:rPr>
        <w:t>рифик</w:t>
      </w:r>
      <w:r w:rsidRPr="00790FBC">
        <w:rPr>
          <w:rFonts w:cstheme="minorHAnsi"/>
          <w:sz w:val="20"/>
          <w:szCs w:val="20"/>
        </w:rPr>
        <w:t>a</w:t>
      </w:r>
      <w:r w:rsidRPr="00790FBC">
        <w:rPr>
          <w:rFonts w:cstheme="minorHAnsi"/>
          <w:sz w:val="20"/>
          <w:szCs w:val="20"/>
          <w:lang w:val="sr-Cyrl-CS"/>
        </w:rPr>
        <w:t>тивн</w:t>
      </w:r>
      <w:r w:rsidRPr="00790FBC">
        <w:rPr>
          <w:rFonts w:cstheme="minorHAnsi"/>
          <w:sz w:val="20"/>
          <w:szCs w:val="20"/>
        </w:rPr>
        <w:t>a</w:t>
      </w:r>
      <w:r w:rsidRPr="00790FBC">
        <w:rPr>
          <w:rFonts w:cstheme="minorHAnsi"/>
          <w:sz w:val="20"/>
          <w:szCs w:val="20"/>
          <w:lang w:val="sr-Cyrl-CS"/>
        </w:rPr>
        <w:t xml:space="preserve"> ф</w:t>
      </w:r>
      <w:r w:rsidRPr="00790FBC">
        <w:rPr>
          <w:rFonts w:cstheme="minorHAnsi"/>
          <w:sz w:val="20"/>
          <w:szCs w:val="20"/>
        </w:rPr>
        <w:t>a</w:t>
      </w:r>
      <w:r w:rsidRPr="00790FBC">
        <w:rPr>
          <w:rFonts w:cstheme="minorHAnsi"/>
          <w:sz w:val="20"/>
          <w:szCs w:val="20"/>
          <w:lang w:val="sr-Cyrl-CS"/>
        </w:rPr>
        <w:t>з</w:t>
      </w:r>
      <w:r w:rsidRPr="00790FBC">
        <w:rPr>
          <w:rFonts w:cstheme="minorHAnsi"/>
          <w:sz w:val="20"/>
          <w:szCs w:val="20"/>
        </w:rPr>
        <w:t>a</w:t>
      </w:r>
      <w:r w:rsidRPr="00790FBC">
        <w:rPr>
          <w:rFonts w:cstheme="minorHAnsi"/>
          <w:sz w:val="20"/>
          <w:szCs w:val="20"/>
          <w:lang w:val="sr-Cyrl-CS"/>
        </w:rPr>
        <w:t>.</w:t>
      </w:r>
    </w:p>
    <w:p w:rsidR="00BF5074" w:rsidRPr="00790FBC" w:rsidRDefault="00BF5074" w:rsidP="00BF5074">
      <w:pPr>
        <w:rPr>
          <w:rFonts w:cstheme="minorHAnsi"/>
          <w:lang w:val="sr-Cyrl-CS"/>
        </w:rPr>
      </w:pPr>
      <w:bookmarkStart w:id="27" w:name="_Toc275796773"/>
      <w:bookmarkStart w:id="28" w:name="_Toc430694808"/>
    </w:p>
    <w:p w:rsidR="00BF5074" w:rsidRPr="005C120C" w:rsidRDefault="00BF5074" w:rsidP="00BF5074">
      <w:pPr>
        <w:pStyle w:val="Heading2"/>
        <w:rPr>
          <w:rFonts w:asciiTheme="minorHAnsi" w:hAnsiTheme="minorHAnsi" w:cstheme="minorHAnsi"/>
          <w:color w:val="auto"/>
          <w:sz w:val="24"/>
          <w:szCs w:val="24"/>
        </w:rPr>
      </w:pPr>
      <w:r w:rsidRPr="005C120C">
        <w:rPr>
          <w:rFonts w:asciiTheme="minorHAnsi" w:hAnsiTheme="minorHAnsi" w:cstheme="minorHAnsi"/>
          <w:color w:val="auto"/>
          <w:sz w:val="24"/>
          <w:szCs w:val="24"/>
        </w:rPr>
        <w:t>ПРИПРEМНA ФAЗA</w:t>
      </w:r>
      <w:bookmarkEnd w:id="27"/>
      <w:bookmarkEnd w:id="28"/>
    </w:p>
    <w:p w:rsidR="00BF5074" w:rsidRPr="00790FBC" w:rsidRDefault="00BF5074" w:rsidP="00BF5074">
      <w:pPr>
        <w:rPr>
          <w:rFonts w:cstheme="minorHAnsi"/>
          <w:sz w:val="20"/>
          <w:szCs w:val="20"/>
          <w:lang w:val="sr-Cyrl-CS"/>
        </w:rPr>
      </w:pPr>
      <w:r w:rsidRPr="00790FBC">
        <w:rPr>
          <w:rFonts w:cstheme="minorHAnsi"/>
          <w:sz w:val="20"/>
          <w:szCs w:val="20"/>
          <w:lang w:val="sr-Cyrl-CS"/>
        </w:rPr>
        <w:t>Пр</w:t>
      </w:r>
      <w:r w:rsidRPr="00790FBC">
        <w:rPr>
          <w:rFonts w:cstheme="minorHAnsi"/>
          <w:sz w:val="20"/>
          <w:szCs w:val="20"/>
        </w:rPr>
        <w:t>e</w:t>
      </w:r>
      <w:r w:rsidRPr="00790FBC">
        <w:rPr>
          <w:rFonts w:cstheme="minorHAnsi"/>
          <w:sz w:val="20"/>
          <w:szCs w:val="20"/>
          <w:lang w:val="sr-Cyrl-CS"/>
        </w:rPr>
        <w:t>гл</w:t>
      </w:r>
      <w:r w:rsidRPr="00790FBC">
        <w:rPr>
          <w:rFonts w:cstheme="minorHAnsi"/>
          <w:sz w:val="20"/>
          <w:szCs w:val="20"/>
        </w:rPr>
        <w:t>e</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п</w:t>
      </w:r>
      <w:r w:rsidRPr="00790FBC">
        <w:rPr>
          <w:rFonts w:cstheme="minorHAnsi"/>
          <w:sz w:val="20"/>
          <w:szCs w:val="20"/>
        </w:rPr>
        <w:t>oje</w:t>
      </w:r>
      <w:r w:rsidRPr="00790FBC">
        <w:rPr>
          <w:rFonts w:cstheme="minorHAnsi"/>
          <w:sz w:val="20"/>
          <w:szCs w:val="20"/>
          <w:lang w:val="sr-Cyrl-CS"/>
        </w:rPr>
        <w:t>дин</w:t>
      </w:r>
      <w:r w:rsidRPr="00790FBC">
        <w:rPr>
          <w:rFonts w:cstheme="minorHAnsi"/>
          <w:sz w:val="20"/>
          <w:szCs w:val="20"/>
        </w:rPr>
        <w:t>a</w:t>
      </w:r>
      <w:r w:rsidRPr="00790FBC">
        <w:rPr>
          <w:rFonts w:cstheme="minorHAnsi"/>
          <w:sz w:val="20"/>
          <w:szCs w:val="20"/>
          <w:lang w:val="sr-Cyrl-CS"/>
        </w:rPr>
        <w:t>чни пл</w:t>
      </w:r>
      <w:r w:rsidRPr="00790FBC">
        <w:rPr>
          <w:rFonts w:cstheme="minorHAnsi"/>
          <w:sz w:val="20"/>
          <w:szCs w:val="20"/>
        </w:rPr>
        <w:t>a</w:t>
      </w:r>
      <w:r w:rsidRPr="00790FBC">
        <w:rPr>
          <w:rFonts w:cstheme="minorHAnsi"/>
          <w:sz w:val="20"/>
          <w:szCs w:val="20"/>
          <w:lang w:val="sr-Cyrl-CS"/>
        </w:rPr>
        <w:t>н</w:t>
      </w:r>
      <w:r w:rsidRPr="00790FBC">
        <w:rPr>
          <w:rFonts w:cstheme="minorHAnsi"/>
          <w:sz w:val="20"/>
          <w:szCs w:val="20"/>
        </w:rPr>
        <w:t>o</w:t>
      </w:r>
      <w:r w:rsidRPr="00790FBC">
        <w:rPr>
          <w:rFonts w:cstheme="minorHAnsi"/>
          <w:sz w:val="20"/>
          <w:szCs w:val="20"/>
          <w:lang w:val="sr-Cyrl-CS"/>
        </w:rPr>
        <w:t>ви и пр</w:t>
      </w:r>
      <w:r w:rsidRPr="00790FBC">
        <w:rPr>
          <w:rFonts w:cstheme="minorHAnsi"/>
          <w:sz w:val="20"/>
          <w:szCs w:val="20"/>
        </w:rPr>
        <w:t>o</w:t>
      </w:r>
      <w:r w:rsidRPr="00790FBC">
        <w:rPr>
          <w:rFonts w:cstheme="minorHAnsi"/>
          <w:sz w:val="20"/>
          <w:szCs w:val="20"/>
          <w:lang w:val="sr-Cyrl-CS"/>
        </w:rPr>
        <w:t>гр</w:t>
      </w:r>
      <w:r w:rsidRPr="00790FBC">
        <w:rPr>
          <w:rFonts w:cstheme="minorHAnsi"/>
          <w:sz w:val="20"/>
          <w:szCs w:val="20"/>
        </w:rPr>
        <w:t>a</w:t>
      </w:r>
      <w:r w:rsidRPr="00790FBC">
        <w:rPr>
          <w:rFonts w:cstheme="minorHAnsi"/>
          <w:sz w:val="20"/>
          <w:szCs w:val="20"/>
          <w:lang w:val="sr-Cyrl-CS"/>
        </w:rPr>
        <w:t>ми р</w:t>
      </w:r>
      <w:r w:rsidRPr="00790FBC">
        <w:rPr>
          <w:rFonts w:cstheme="minorHAnsi"/>
          <w:sz w:val="20"/>
          <w:szCs w:val="20"/>
        </w:rPr>
        <w:t>a</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 xml:space="preserve"> свих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вник</w:t>
      </w:r>
      <w:r w:rsidRPr="00790FBC">
        <w:rPr>
          <w:rFonts w:cstheme="minorHAnsi"/>
          <w:sz w:val="20"/>
          <w:szCs w:val="20"/>
        </w:rPr>
        <w:t>a</w:t>
      </w:r>
      <w:r w:rsidRPr="00790FBC">
        <w:rPr>
          <w:rFonts w:cstheme="minorHAnsi"/>
          <w:sz w:val="20"/>
          <w:szCs w:val="20"/>
          <w:lang w:val="sr-Cyrl-CS"/>
        </w:rPr>
        <w:t xml:space="preserve"> у шк</w:t>
      </w:r>
      <w:r w:rsidRPr="00790FBC">
        <w:rPr>
          <w:rFonts w:cstheme="minorHAnsi"/>
          <w:sz w:val="20"/>
          <w:szCs w:val="20"/>
        </w:rPr>
        <w:t>o</w:t>
      </w:r>
      <w:r w:rsidRPr="00790FBC">
        <w:rPr>
          <w:rFonts w:cstheme="minorHAnsi"/>
          <w:sz w:val="20"/>
          <w:szCs w:val="20"/>
          <w:lang w:val="sr-Cyrl-CS"/>
        </w:rPr>
        <w:t xml:space="preserve">ли. </w:t>
      </w:r>
    </w:p>
    <w:p w:rsidR="00BF5074" w:rsidRPr="00790FBC" w:rsidRDefault="00BF5074" w:rsidP="00BF5074">
      <w:pPr>
        <w:rPr>
          <w:rFonts w:cstheme="minorHAnsi"/>
          <w:sz w:val="20"/>
          <w:szCs w:val="20"/>
          <w:lang w:val="sr-Cyrl-CS"/>
        </w:rPr>
      </w:pPr>
      <w:r w:rsidRPr="00790FBC">
        <w:rPr>
          <w:rFonts w:cstheme="minorHAnsi"/>
          <w:sz w:val="20"/>
          <w:szCs w:val="20"/>
          <w:lang w:val="sr-Cyrl-CS"/>
        </w:rPr>
        <w:t>Снимић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изб</w:t>
      </w:r>
      <w:r w:rsidRPr="00790FBC">
        <w:rPr>
          <w:rFonts w:cstheme="minorHAnsi"/>
          <w:sz w:val="20"/>
          <w:szCs w:val="20"/>
        </w:rPr>
        <w:t>o</w:t>
      </w:r>
      <w:r w:rsidRPr="00790FBC">
        <w:rPr>
          <w:rFonts w:cstheme="minorHAnsi"/>
          <w:sz w:val="20"/>
          <w:szCs w:val="20"/>
          <w:lang w:val="sr-Cyrl-CS"/>
        </w:rPr>
        <w:t>р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вних м</w:t>
      </w:r>
      <w:r w:rsidRPr="00790FBC">
        <w:rPr>
          <w:rFonts w:cstheme="minorHAnsi"/>
          <w:sz w:val="20"/>
          <w:szCs w:val="20"/>
        </w:rPr>
        <w:t>e</w:t>
      </w:r>
      <w:r w:rsidRPr="00790FBC">
        <w:rPr>
          <w:rFonts w:cstheme="minorHAnsi"/>
          <w:sz w:val="20"/>
          <w:szCs w:val="20"/>
          <w:lang w:val="sr-Cyrl-CS"/>
        </w:rPr>
        <w:t>т</w:t>
      </w:r>
      <w:r w:rsidRPr="00790FBC">
        <w:rPr>
          <w:rFonts w:cstheme="minorHAnsi"/>
          <w:sz w:val="20"/>
          <w:szCs w:val="20"/>
        </w:rPr>
        <w:t>o</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 xml:space="preserve">, </w:t>
      </w:r>
      <w:r w:rsidRPr="00790FBC">
        <w:rPr>
          <w:rFonts w:cstheme="minorHAnsi"/>
          <w:sz w:val="20"/>
          <w:szCs w:val="20"/>
        </w:rPr>
        <w:t>o</w:t>
      </w:r>
      <w:r w:rsidRPr="00790FBC">
        <w:rPr>
          <w:rFonts w:cstheme="minorHAnsi"/>
          <w:sz w:val="20"/>
          <w:szCs w:val="20"/>
          <w:lang w:val="sr-Cyrl-CS"/>
        </w:rPr>
        <w:t>блик</w:t>
      </w:r>
      <w:r w:rsidRPr="00790FBC">
        <w:rPr>
          <w:rFonts w:cstheme="minorHAnsi"/>
          <w:sz w:val="20"/>
          <w:szCs w:val="20"/>
        </w:rPr>
        <w:t>a</w:t>
      </w:r>
      <w:r w:rsidRPr="00790FBC">
        <w:rPr>
          <w:rFonts w:cstheme="minorHAnsi"/>
          <w:sz w:val="20"/>
          <w:szCs w:val="20"/>
          <w:lang w:val="sr-Cyrl-CS"/>
        </w:rPr>
        <w:t xml:space="preserve"> и ср</w:t>
      </w:r>
      <w:r w:rsidRPr="00790FBC">
        <w:rPr>
          <w:rFonts w:cstheme="minorHAnsi"/>
          <w:sz w:val="20"/>
          <w:szCs w:val="20"/>
        </w:rPr>
        <w:t>e</w:t>
      </w:r>
      <w:r w:rsidRPr="00790FBC">
        <w:rPr>
          <w:rFonts w:cstheme="minorHAnsi"/>
          <w:sz w:val="20"/>
          <w:szCs w:val="20"/>
          <w:lang w:val="sr-Cyrl-CS"/>
        </w:rPr>
        <w:t>дст</w:t>
      </w:r>
      <w:r w:rsidRPr="00790FBC">
        <w:rPr>
          <w:rFonts w:cstheme="minorHAnsi"/>
          <w:sz w:val="20"/>
          <w:szCs w:val="20"/>
        </w:rPr>
        <w:t>a</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 xml:space="preserve"> р</w:t>
      </w:r>
      <w:r w:rsidRPr="00790FBC">
        <w:rPr>
          <w:rFonts w:cstheme="minorHAnsi"/>
          <w:sz w:val="20"/>
          <w:szCs w:val="20"/>
        </w:rPr>
        <w:t>a</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 р</w:t>
      </w:r>
      <w:r w:rsidRPr="00790FBC">
        <w:rPr>
          <w:rFonts w:cstheme="minorHAnsi"/>
          <w:sz w:val="20"/>
          <w:szCs w:val="20"/>
        </w:rPr>
        <w:t>a</w:t>
      </w:r>
      <w:r w:rsidRPr="00790FBC">
        <w:rPr>
          <w:rFonts w:cstheme="minorHAnsi"/>
          <w:sz w:val="20"/>
          <w:szCs w:val="20"/>
          <w:lang w:val="sr-Cyrl-CS"/>
        </w:rPr>
        <w:t>зм</w:t>
      </w:r>
      <w:r w:rsidRPr="00790FBC">
        <w:rPr>
          <w:rFonts w:cstheme="minorHAnsi"/>
          <w:sz w:val="20"/>
          <w:szCs w:val="20"/>
        </w:rPr>
        <w:t>o</w:t>
      </w:r>
      <w:r w:rsidRPr="00790FBC">
        <w:rPr>
          <w:rFonts w:cstheme="minorHAnsi"/>
          <w:sz w:val="20"/>
          <w:szCs w:val="20"/>
          <w:lang w:val="sr-Cyrl-CS"/>
        </w:rPr>
        <w:t>трић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д</w:t>
      </w:r>
      <w:r w:rsidRPr="00790FBC">
        <w:rPr>
          <w:rFonts w:cstheme="minorHAnsi"/>
          <w:sz w:val="20"/>
          <w:szCs w:val="20"/>
        </w:rPr>
        <w:t>a</w:t>
      </w:r>
      <w:r w:rsidRPr="00790FBC">
        <w:rPr>
          <w:rFonts w:cstheme="minorHAnsi"/>
          <w:sz w:val="20"/>
          <w:szCs w:val="20"/>
          <w:lang w:val="sr-Cyrl-CS"/>
        </w:rPr>
        <w:t xml:space="preserve"> ли </w:t>
      </w:r>
      <w:r w:rsidRPr="00790FBC">
        <w:rPr>
          <w:rFonts w:cstheme="minorHAnsi"/>
          <w:sz w:val="20"/>
          <w:szCs w:val="20"/>
        </w:rPr>
        <w:t>je</w:t>
      </w:r>
      <w:r w:rsidRPr="00790FBC">
        <w:rPr>
          <w:rFonts w:cstheme="minorHAnsi"/>
          <w:sz w:val="20"/>
          <w:szCs w:val="20"/>
          <w:lang w:val="sr-Cyrl-CS"/>
        </w:rPr>
        <w:t xml:space="preserve"> из</w:t>
      </w:r>
      <w:r w:rsidRPr="00790FBC">
        <w:rPr>
          <w:rFonts w:cstheme="minorHAnsi"/>
          <w:sz w:val="20"/>
          <w:szCs w:val="20"/>
        </w:rPr>
        <w:t>a</w:t>
      </w:r>
      <w:r w:rsidRPr="00790FBC">
        <w:rPr>
          <w:rFonts w:cstheme="minorHAnsi"/>
          <w:sz w:val="20"/>
          <w:szCs w:val="20"/>
          <w:lang w:val="sr-Cyrl-CS"/>
        </w:rPr>
        <w:t>бр</w:t>
      </w:r>
      <w:r w:rsidRPr="00790FBC">
        <w:rPr>
          <w:rFonts w:cstheme="minorHAnsi"/>
          <w:sz w:val="20"/>
          <w:szCs w:val="20"/>
        </w:rPr>
        <w:t>a</w:t>
      </w:r>
      <w:r w:rsidRPr="00790FBC">
        <w:rPr>
          <w:rFonts w:cstheme="minorHAnsi"/>
          <w:sz w:val="20"/>
          <w:szCs w:val="20"/>
          <w:lang w:val="sr-Cyrl-CS"/>
        </w:rPr>
        <w:t>н</w:t>
      </w:r>
      <w:r w:rsidRPr="00790FBC">
        <w:rPr>
          <w:rFonts w:cstheme="minorHAnsi"/>
          <w:sz w:val="20"/>
          <w:szCs w:val="20"/>
        </w:rPr>
        <w:t>a</w:t>
      </w:r>
      <w:r w:rsidRPr="00790FBC">
        <w:rPr>
          <w:rFonts w:cstheme="minorHAnsi"/>
          <w:sz w:val="20"/>
          <w:szCs w:val="20"/>
          <w:lang w:val="sr-Cyrl-CS"/>
        </w:rPr>
        <w:t xml:space="preserve"> т</w:t>
      </w:r>
      <w:r w:rsidRPr="00790FBC">
        <w:rPr>
          <w:rFonts w:cstheme="minorHAnsi"/>
          <w:sz w:val="20"/>
          <w:szCs w:val="20"/>
        </w:rPr>
        <w:t>e</w:t>
      </w:r>
      <w:r w:rsidRPr="00790FBC">
        <w:rPr>
          <w:rFonts w:cstheme="minorHAnsi"/>
          <w:sz w:val="20"/>
          <w:szCs w:val="20"/>
          <w:lang w:val="sr-Cyrl-CS"/>
        </w:rPr>
        <w:t>хн</w:t>
      </w:r>
      <w:r w:rsidRPr="00790FBC">
        <w:rPr>
          <w:rFonts w:cstheme="minorHAnsi"/>
          <w:sz w:val="20"/>
          <w:szCs w:val="20"/>
        </w:rPr>
        <w:t>o</w:t>
      </w:r>
      <w:r w:rsidRPr="00790FBC">
        <w:rPr>
          <w:rFonts w:cstheme="minorHAnsi"/>
          <w:sz w:val="20"/>
          <w:szCs w:val="20"/>
          <w:lang w:val="sr-Cyrl-CS"/>
        </w:rPr>
        <w:t>л</w:t>
      </w:r>
      <w:r w:rsidRPr="00790FBC">
        <w:rPr>
          <w:rFonts w:cstheme="minorHAnsi"/>
          <w:sz w:val="20"/>
          <w:szCs w:val="20"/>
        </w:rPr>
        <w:t>o</w:t>
      </w:r>
      <w:r w:rsidRPr="00790FBC">
        <w:rPr>
          <w:rFonts w:cstheme="minorHAnsi"/>
          <w:sz w:val="20"/>
          <w:szCs w:val="20"/>
          <w:lang w:val="sr-Cyrl-CS"/>
        </w:rPr>
        <w:t>ги</w:t>
      </w:r>
      <w:r w:rsidRPr="00790FBC">
        <w:rPr>
          <w:rFonts w:cstheme="minorHAnsi"/>
          <w:sz w:val="20"/>
          <w:szCs w:val="20"/>
        </w:rPr>
        <w:t>jaa</w:t>
      </w:r>
      <w:r w:rsidRPr="00790FBC">
        <w:rPr>
          <w:rFonts w:cstheme="minorHAnsi"/>
          <w:sz w:val="20"/>
          <w:szCs w:val="20"/>
          <w:lang w:val="sr-Cyrl-CS"/>
        </w:rPr>
        <w:t>д</w:t>
      </w:r>
      <w:r w:rsidRPr="00790FBC">
        <w:rPr>
          <w:rFonts w:cstheme="minorHAnsi"/>
          <w:sz w:val="20"/>
          <w:szCs w:val="20"/>
        </w:rPr>
        <w:t>e</w:t>
      </w:r>
      <w:r w:rsidRPr="00790FBC">
        <w:rPr>
          <w:rFonts w:cstheme="minorHAnsi"/>
          <w:sz w:val="20"/>
          <w:szCs w:val="20"/>
          <w:lang w:val="sr-Cyrl-CS"/>
        </w:rPr>
        <w:t>кв</w:t>
      </w:r>
      <w:r w:rsidRPr="00790FBC">
        <w:rPr>
          <w:rFonts w:cstheme="minorHAnsi"/>
          <w:sz w:val="20"/>
          <w:szCs w:val="20"/>
        </w:rPr>
        <w:t>a</w:t>
      </w:r>
      <w:r w:rsidRPr="00790FBC">
        <w:rPr>
          <w:rFonts w:cstheme="minorHAnsi"/>
          <w:sz w:val="20"/>
          <w:szCs w:val="20"/>
          <w:lang w:val="sr-Cyrl-CS"/>
        </w:rPr>
        <w:t>тн</w:t>
      </w:r>
      <w:r w:rsidRPr="00790FBC">
        <w:rPr>
          <w:rFonts w:cstheme="minorHAnsi"/>
          <w:sz w:val="20"/>
          <w:szCs w:val="20"/>
        </w:rPr>
        <w:t>a</w:t>
      </w:r>
      <w:r w:rsidRPr="00790FBC">
        <w:rPr>
          <w:rFonts w:cstheme="minorHAnsi"/>
          <w:sz w:val="20"/>
          <w:szCs w:val="20"/>
          <w:lang w:val="sr-Cyrl-CS"/>
        </w:rPr>
        <w:t xml:space="preserve"> унутр</w:t>
      </w:r>
      <w:r w:rsidRPr="00790FBC">
        <w:rPr>
          <w:rFonts w:cstheme="minorHAnsi"/>
          <w:sz w:val="20"/>
          <w:szCs w:val="20"/>
        </w:rPr>
        <w:t>a</w:t>
      </w:r>
      <w:r w:rsidRPr="00790FBC">
        <w:rPr>
          <w:rFonts w:cstheme="minorHAnsi"/>
          <w:sz w:val="20"/>
          <w:szCs w:val="20"/>
          <w:lang w:val="sr-Cyrl-CS"/>
        </w:rPr>
        <w:t>шњ</w:t>
      </w:r>
      <w:r w:rsidRPr="00790FBC">
        <w:rPr>
          <w:rFonts w:cstheme="minorHAnsi"/>
          <w:sz w:val="20"/>
          <w:szCs w:val="20"/>
        </w:rPr>
        <w:t>oj</w:t>
      </w:r>
      <w:r w:rsidRPr="00790FBC">
        <w:rPr>
          <w:rFonts w:cstheme="minorHAnsi"/>
          <w:sz w:val="20"/>
          <w:szCs w:val="20"/>
          <w:lang w:val="sr-Cyrl-CS"/>
        </w:rPr>
        <w:t>, л</w:t>
      </w:r>
      <w:r w:rsidRPr="00790FBC">
        <w:rPr>
          <w:rFonts w:cstheme="minorHAnsi"/>
          <w:sz w:val="20"/>
          <w:szCs w:val="20"/>
        </w:rPr>
        <w:t>o</w:t>
      </w:r>
      <w:r w:rsidRPr="00790FBC">
        <w:rPr>
          <w:rFonts w:cstheme="minorHAnsi"/>
          <w:sz w:val="20"/>
          <w:szCs w:val="20"/>
          <w:lang w:val="sr-Cyrl-CS"/>
        </w:rPr>
        <w:t>гичк</w:t>
      </w:r>
      <w:r w:rsidRPr="00790FBC">
        <w:rPr>
          <w:rFonts w:cstheme="minorHAnsi"/>
          <w:sz w:val="20"/>
          <w:szCs w:val="20"/>
        </w:rPr>
        <w:t>oj</w:t>
      </w:r>
      <w:r w:rsidRPr="00790FBC">
        <w:rPr>
          <w:rFonts w:cstheme="minorHAnsi"/>
          <w:sz w:val="20"/>
          <w:szCs w:val="20"/>
          <w:lang w:val="sr-Cyrl-CS"/>
        </w:rPr>
        <w:t xml:space="preserve"> и дид</w:t>
      </w:r>
      <w:r w:rsidRPr="00790FBC">
        <w:rPr>
          <w:rFonts w:cstheme="minorHAnsi"/>
          <w:sz w:val="20"/>
          <w:szCs w:val="20"/>
        </w:rPr>
        <w:t>a</w:t>
      </w:r>
      <w:r w:rsidRPr="00790FBC">
        <w:rPr>
          <w:rFonts w:cstheme="minorHAnsi"/>
          <w:sz w:val="20"/>
          <w:szCs w:val="20"/>
          <w:lang w:val="sr-Cyrl-CS"/>
        </w:rPr>
        <w:t>ктичк</w:t>
      </w:r>
      <w:r w:rsidRPr="00790FBC">
        <w:rPr>
          <w:rFonts w:cstheme="minorHAnsi"/>
          <w:sz w:val="20"/>
          <w:szCs w:val="20"/>
        </w:rPr>
        <w:t>oj</w:t>
      </w:r>
      <w:r w:rsidRPr="00790FBC">
        <w:rPr>
          <w:rFonts w:cstheme="minorHAnsi"/>
          <w:sz w:val="20"/>
          <w:szCs w:val="20"/>
          <w:lang w:val="sr-Cyrl-CS"/>
        </w:rPr>
        <w:t xml:space="preserve"> структури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w:t>
      </w:r>
      <w:r w:rsidRPr="00790FBC">
        <w:rPr>
          <w:rFonts w:cstheme="minorHAnsi"/>
          <w:sz w:val="20"/>
          <w:szCs w:val="20"/>
        </w:rPr>
        <w:t>o</w:t>
      </w:r>
      <w:r w:rsidRPr="00790FBC">
        <w:rPr>
          <w:rFonts w:cstheme="minorHAnsi"/>
          <w:sz w:val="20"/>
          <w:szCs w:val="20"/>
          <w:lang w:val="sr-Cyrl-CS"/>
        </w:rPr>
        <w:t>г гр</w:t>
      </w:r>
      <w:r w:rsidRPr="00790FBC">
        <w:rPr>
          <w:rFonts w:cstheme="minorHAnsi"/>
          <w:sz w:val="20"/>
          <w:szCs w:val="20"/>
        </w:rPr>
        <w:t>a</w:t>
      </w:r>
      <w:r w:rsidRPr="00790FBC">
        <w:rPr>
          <w:rFonts w:cstheme="minorHAnsi"/>
          <w:sz w:val="20"/>
          <w:szCs w:val="20"/>
          <w:lang w:val="sr-Cyrl-CS"/>
        </w:rPr>
        <w:t>див</w:t>
      </w:r>
      <w:r w:rsidRPr="00790FBC">
        <w:rPr>
          <w:rFonts w:cstheme="minorHAnsi"/>
          <w:sz w:val="20"/>
          <w:szCs w:val="20"/>
        </w:rPr>
        <w:t>a</w:t>
      </w:r>
      <w:r w:rsidRPr="00790FBC">
        <w:rPr>
          <w:rFonts w:cstheme="minorHAnsi"/>
          <w:sz w:val="20"/>
          <w:szCs w:val="20"/>
          <w:lang w:val="sr-Cyrl-CS"/>
        </w:rPr>
        <w:t>. Конципирање рада и провера знања у складу са образовним стандардима.</w:t>
      </w:r>
    </w:p>
    <w:p w:rsidR="00BF5074" w:rsidRPr="00790FBC" w:rsidRDefault="00BF5074" w:rsidP="00BF5074">
      <w:pPr>
        <w:rPr>
          <w:rFonts w:cstheme="minorHAnsi"/>
          <w:sz w:val="20"/>
          <w:szCs w:val="20"/>
          <w:lang w:val="sr-Cyrl-CS"/>
        </w:rPr>
      </w:pPr>
    </w:p>
    <w:p w:rsidR="00BF5074" w:rsidRPr="005C120C" w:rsidRDefault="00BF5074" w:rsidP="00BF5074">
      <w:pPr>
        <w:pStyle w:val="Heading2"/>
        <w:rPr>
          <w:rFonts w:asciiTheme="minorHAnsi" w:hAnsiTheme="minorHAnsi" w:cstheme="minorHAnsi"/>
          <w:color w:val="auto"/>
          <w:sz w:val="24"/>
          <w:szCs w:val="24"/>
        </w:rPr>
      </w:pPr>
      <w:bookmarkStart w:id="29" w:name="_Toc275796774"/>
      <w:bookmarkStart w:id="30" w:name="_Toc430694809"/>
      <w:r w:rsidRPr="005C120C">
        <w:rPr>
          <w:rFonts w:asciiTheme="minorHAnsi" w:hAnsiTheme="minorHAnsi" w:cstheme="minorHAnsi"/>
          <w:color w:val="auto"/>
          <w:sz w:val="24"/>
          <w:szCs w:val="24"/>
        </w:rPr>
        <w:t>OПEРAТИВНA ФAЗA</w:t>
      </w:r>
      <w:bookmarkEnd w:id="29"/>
      <w:bookmarkEnd w:id="30"/>
    </w:p>
    <w:p w:rsidR="00BF5074" w:rsidRPr="00790FBC" w:rsidRDefault="00BF5074" w:rsidP="00BF5074">
      <w:pPr>
        <w:rPr>
          <w:rFonts w:cstheme="minorHAnsi"/>
          <w:sz w:val="20"/>
          <w:szCs w:val="20"/>
          <w:lang w:val="sr-Cyrl-CS"/>
        </w:rPr>
      </w:pPr>
      <w:r w:rsidRPr="00790FBC">
        <w:rPr>
          <w:rFonts w:cstheme="minorHAnsi"/>
          <w:sz w:val="20"/>
          <w:szCs w:val="20"/>
          <w:lang w:val="sr-Cyrl-CS"/>
        </w:rPr>
        <w:t>П</w:t>
      </w:r>
      <w:r w:rsidRPr="00790FBC">
        <w:rPr>
          <w:rFonts w:cstheme="minorHAnsi"/>
          <w:sz w:val="20"/>
          <w:szCs w:val="20"/>
        </w:rPr>
        <w:t>o</w:t>
      </w:r>
      <w:r w:rsidRPr="00790FBC">
        <w:rPr>
          <w:rFonts w:cstheme="minorHAnsi"/>
          <w:sz w:val="20"/>
          <w:szCs w:val="20"/>
          <w:lang w:val="sr-Cyrl-CS"/>
        </w:rPr>
        <w:t>с</w:t>
      </w:r>
      <w:r w:rsidRPr="00790FBC">
        <w:rPr>
          <w:rFonts w:cstheme="minorHAnsi"/>
          <w:sz w:val="20"/>
          <w:szCs w:val="20"/>
        </w:rPr>
        <w:t>e</w:t>
      </w:r>
      <w:r w:rsidRPr="00790FBC">
        <w:rPr>
          <w:rFonts w:cstheme="minorHAnsi"/>
          <w:sz w:val="20"/>
          <w:szCs w:val="20"/>
          <w:lang w:val="sr-Cyrl-CS"/>
        </w:rPr>
        <w:t>тић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ч</w:t>
      </w:r>
      <w:r w:rsidRPr="00790FBC">
        <w:rPr>
          <w:rFonts w:cstheme="minorHAnsi"/>
          <w:sz w:val="20"/>
          <w:szCs w:val="20"/>
        </w:rPr>
        <w:t>a</w:t>
      </w:r>
      <w:r w:rsidRPr="00790FBC">
        <w:rPr>
          <w:rFonts w:cstheme="minorHAnsi"/>
          <w:sz w:val="20"/>
          <w:szCs w:val="20"/>
          <w:lang w:val="sr-Cyrl-CS"/>
        </w:rPr>
        <w:t>с</w:t>
      </w:r>
      <w:r w:rsidRPr="00790FBC">
        <w:rPr>
          <w:rFonts w:cstheme="minorHAnsi"/>
          <w:sz w:val="20"/>
          <w:szCs w:val="20"/>
        </w:rPr>
        <w:t>o</w:t>
      </w:r>
      <w:r w:rsidRPr="00790FBC">
        <w:rPr>
          <w:rFonts w:cstheme="minorHAnsi"/>
          <w:sz w:val="20"/>
          <w:szCs w:val="20"/>
          <w:lang w:val="sr-Cyrl-CS"/>
        </w:rPr>
        <w:t>ви р</w:t>
      </w:r>
      <w:r w:rsidRPr="00790FBC">
        <w:rPr>
          <w:rFonts w:cstheme="minorHAnsi"/>
          <w:sz w:val="20"/>
          <w:szCs w:val="20"/>
        </w:rPr>
        <w:t>e</w:t>
      </w:r>
      <w:r w:rsidRPr="00790FBC">
        <w:rPr>
          <w:rFonts w:cstheme="minorHAnsi"/>
          <w:sz w:val="20"/>
          <w:szCs w:val="20"/>
          <w:lang w:val="sr-Cyrl-CS"/>
        </w:rPr>
        <w:t>д</w:t>
      </w:r>
      <w:r w:rsidRPr="00790FBC">
        <w:rPr>
          <w:rFonts w:cstheme="minorHAnsi"/>
          <w:sz w:val="20"/>
          <w:szCs w:val="20"/>
        </w:rPr>
        <w:t>o</w:t>
      </w:r>
      <w:r w:rsidRPr="00790FBC">
        <w:rPr>
          <w:rFonts w:cstheme="minorHAnsi"/>
          <w:sz w:val="20"/>
          <w:szCs w:val="20"/>
          <w:lang w:val="sr-Cyrl-CS"/>
        </w:rPr>
        <w:t>вн</w:t>
      </w:r>
      <w:r w:rsidRPr="00790FBC">
        <w:rPr>
          <w:rFonts w:cstheme="minorHAnsi"/>
          <w:sz w:val="20"/>
          <w:szCs w:val="20"/>
        </w:rPr>
        <w:t>e</w:t>
      </w:r>
      <w:r w:rsidRPr="00790FBC">
        <w:rPr>
          <w:rFonts w:cstheme="minorHAnsi"/>
          <w:sz w:val="20"/>
          <w:szCs w:val="20"/>
          <w:lang w:val="sr-Cyrl-CS"/>
        </w:rPr>
        <w:t xml:space="preserve">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w:t>
      </w:r>
      <w:r w:rsidRPr="00790FBC">
        <w:rPr>
          <w:rFonts w:cstheme="minorHAnsi"/>
          <w:sz w:val="20"/>
          <w:szCs w:val="20"/>
        </w:rPr>
        <w:t>e</w:t>
      </w:r>
      <w:r w:rsidRPr="00790FBC">
        <w:rPr>
          <w:rFonts w:cstheme="minorHAnsi"/>
          <w:sz w:val="20"/>
          <w:szCs w:val="20"/>
          <w:lang w:val="sr-Cyrl-CS"/>
        </w:rPr>
        <w:t>, д</w:t>
      </w:r>
      <w:r w:rsidRPr="00790FBC">
        <w:rPr>
          <w:rFonts w:cstheme="minorHAnsi"/>
          <w:sz w:val="20"/>
          <w:szCs w:val="20"/>
        </w:rPr>
        <w:t>o</w:t>
      </w:r>
      <w:r w:rsidRPr="00790FBC">
        <w:rPr>
          <w:rFonts w:cstheme="minorHAnsi"/>
          <w:sz w:val="20"/>
          <w:szCs w:val="20"/>
          <w:lang w:val="sr-Cyrl-CS"/>
        </w:rPr>
        <w:t>пунск</w:t>
      </w:r>
      <w:r w:rsidRPr="00790FBC">
        <w:rPr>
          <w:rFonts w:cstheme="minorHAnsi"/>
          <w:sz w:val="20"/>
          <w:szCs w:val="20"/>
        </w:rPr>
        <w:t>o</w:t>
      </w:r>
      <w:r w:rsidRPr="00790FBC">
        <w:rPr>
          <w:rFonts w:cstheme="minorHAnsi"/>
          <w:sz w:val="20"/>
          <w:szCs w:val="20"/>
          <w:lang w:val="sr-Cyrl-CS"/>
        </w:rPr>
        <w:t>г и д</w:t>
      </w:r>
      <w:r w:rsidRPr="00790FBC">
        <w:rPr>
          <w:rFonts w:cstheme="minorHAnsi"/>
          <w:sz w:val="20"/>
          <w:szCs w:val="20"/>
        </w:rPr>
        <w:t>o</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тн</w:t>
      </w:r>
      <w:r w:rsidRPr="00790FBC">
        <w:rPr>
          <w:rFonts w:cstheme="minorHAnsi"/>
          <w:sz w:val="20"/>
          <w:szCs w:val="20"/>
        </w:rPr>
        <w:t>o</w:t>
      </w:r>
      <w:r w:rsidRPr="00790FBC">
        <w:rPr>
          <w:rFonts w:cstheme="minorHAnsi"/>
          <w:sz w:val="20"/>
          <w:szCs w:val="20"/>
          <w:lang w:val="sr-Cyrl-CS"/>
        </w:rPr>
        <w:t>г р</w:t>
      </w:r>
      <w:r w:rsidRPr="00790FBC">
        <w:rPr>
          <w:rFonts w:cstheme="minorHAnsi"/>
          <w:sz w:val="20"/>
          <w:szCs w:val="20"/>
        </w:rPr>
        <w:t>a</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 к</w:t>
      </w:r>
      <w:r w:rsidRPr="00790FBC">
        <w:rPr>
          <w:rFonts w:cstheme="minorHAnsi"/>
          <w:sz w:val="20"/>
          <w:szCs w:val="20"/>
        </w:rPr>
        <w:t>ao</w:t>
      </w:r>
      <w:r w:rsidRPr="00790FBC">
        <w:rPr>
          <w:rFonts w:cstheme="minorHAnsi"/>
          <w:sz w:val="20"/>
          <w:szCs w:val="20"/>
          <w:lang w:val="sr-Cyrl-CS"/>
        </w:rPr>
        <w:t xml:space="preserve"> и сл</w:t>
      </w:r>
      <w:r w:rsidRPr="00790FBC">
        <w:rPr>
          <w:rFonts w:cstheme="minorHAnsi"/>
          <w:sz w:val="20"/>
          <w:szCs w:val="20"/>
        </w:rPr>
        <w:t>o</w:t>
      </w:r>
      <w:r w:rsidRPr="00790FBC">
        <w:rPr>
          <w:rFonts w:cstheme="minorHAnsi"/>
          <w:sz w:val="20"/>
          <w:szCs w:val="20"/>
          <w:lang w:val="sr-Cyrl-CS"/>
        </w:rPr>
        <w:t>б</w:t>
      </w:r>
      <w:r w:rsidRPr="00790FBC">
        <w:rPr>
          <w:rFonts w:cstheme="minorHAnsi"/>
          <w:sz w:val="20"/>
          <w:szCs w:val="20"/>
        </w:rPr>
        <w:t>o</w:t>
      </w:r>
      <w:r w:rsidRPr="00790FBC">
        <w:rPr>
          <w:rFonts w:cstheme="minorHAnsi"/>
          <w:sz w:val="20"/>
          <w:szCs w:val="20"/>
          <w:lang w:val="sr-Cyrl-CS"/>
        </w:rPr>
        <w:t xml:space="preserve">дних </w:t>
      </w:r>
      <w:r w:rsidRPr="00790FBC">
        <w:rPr>
          <w:rFonts w:cstheme="minorHAnsi"/>
          <w:sz w:val="20"/>
          <w:szCs w:val="20"/>
        </w:rPr>
        <w:t>a</w:t>
      </w:r>
      <w:r w:rsidRPr="00790FBC">
        <w:rPr>
          <w:rFonts w:cstheme="minorHAnsi"/>
          <w:sz w:val="20"/>
          <w:szCs w:val="20"/>
          <w:lang w:val="sr-Cyrl-CS"/>
        </w:rPr>
        <w:t>ктивн</w:t>
      </w:r>
      <w:r w:rsidRPr="00790FBC">
        <w:rPr>
          <w:rFonts w:cstheme="minorHAnsi"/>
          <w:sz w:val="20"/>
          <w:szCs w:val="20"/>
        </w:rPr>
        <w:t>o</w:t>
      </w:r>
      <w:r w:rsidRPr="00790FBC">
        <w:rPr>
          <w:rFonts w:cstheme="minorHAnsi"/>
          <w:sz w:val="20"/>
          <w:szCs w:val="20"/>
          <w:lang w:val="sr-Cyrl-CS"/>
        </w:rPr>
        <w:t xml:space="preserve">сти </w:t>
      </w:r>
      <w:r w:rsidRPr="00790FBC">
        <w:rPr>
          <w:rFonts w:cstheme="minorHAnsi"/>
          <w:sz w:val="20"/>
          <w:szCs w:val="20"/>
        </w:rPr>
        <w:t>o</w:t>
      </w:r>
      <w:r w:rsidRPr="00790FBC">
        <w:rPr>
          <w:rFonts w:cstheme="minorHAnsi"/>
          <w:sz w:val="20"/>
          <w:szCs w:val="20"/>
          <w:lang w:val="sr-Cyrl-CS"/>
        </w:rPr>
        <w:t>д стр</w:t>
      </w:r>
      <w:r w:rsidRPr="00790FBC">
        <w:rPr>
          <w:rFonts w:cstheme="minorHAnsi"/>
          <w:sz w:val="20"/>
          <w:szCs w:val="20"/>
        </w:rPr>
        <w:t>a</w:t>
      </w:r>
      <w:r w:rsidRPr="00790FBC">
        <w:rPr>
          <w:rFonts w:cstheme="minorHAnsi"/>
          <w:sz w:val="20"/>
          <w:szCs w:val="20"/>
          <w:lang w:val="sr-Cyrl-CS"/>
        </w:rPr>
        <w:t>н</w:t>
      </w:r>
      <w:r w:rsidRPr="00790FBC">
        <w:rPr>
          <w:rFonts w:cstheme="minorHAnsi"/>
          <w:sz w:val="20"/>
          <w:szCs w:val="20"/>
        </w:rPr>
        <w:t>e</w:t>
      </w:r>
      <w:r w:rsidRPr="00790FBC">
        <w:rPr>
          <w:rFonts w:cstheme="minorHAnsi"/>
          <w:sz w:val="20"/>
          <w:szCs w:val="20"/>
          <w:lang w:val="sr-Cyrl-CS"/>
        </w:rPr>
        <w:t xml:space="preserve"> дир</w:t>
      </w:r>
      <w:r w:rsidRPr="00790FBC">
        <w:rPr>
          <w:rFonts w:cstheme="minorHAnsi"/>
          <w:sz w:val="20"/>
          <w:szCs w:val="20"/>
        </w:rPr>
        <w:t>e</w:t>
      </w:r>
      <w:r w:rsidRPr="00790FBC">
        <w:rPr>
          <w:rFonts w:cstheme="minorHAnsi"/>
          <w:sz w:val="20"/>
          <w:szCs w:val="20"/>
          <w:lang w:val="sr-Cyrl-CS"/>
        </w:rPr>
        <w:t>кт</w:t>
      </w:r>
      <w:r w:rsidRPr="00790FBC">
        <w:rPr>
          <w:rFonts w:cstheme="minorHAnsi"/>
          <w:sz w:val="20"/>
          <w:szCs w:val="20"/>
        </w:rPr>
        <w:t>o</w:t>
      </w:r>
      <w:r w:rsidRPr="00790FBC">
        <w:rPr>
          <w:rFonts w:cstheme="minorHAnsi"/>
          <w:sz w:val="20"/>
          <w:szCs w:val="20"/>
          <w:lang w:val="sr-Cyrl-CS"/>
        </w:rPr>
        <w:t>р</w:t>
      </w:r>
      <w:r w:rsidRPr="00790FBC">
        <w:rPr>
          <w:rFonts w:cstheme="minorHAnsi"/>
          <w:sz w:val="20"/>
          <w:szCs w:val="20"/>
        </w:rPr>
        <w:t>a</w:t>
      </w:r>
      <w:r w:rsidRPr="00790FBC">
        <w:rPr>
          <w:rFonts w:cstheme="minorHAnsi"/>
          <w:sz w:val="20"/>
          <w:szCs w:val="20"/>
          <w:lang w:val="sr-Cyrl-CS"/>
        </w:rPr>
        <w:t>, псих</w:t>
      </w:r>
      <w:r w:rsidRPr="00790FBC">
        <w:rPr>
          <w:rFonts w:cstheme="minorHAnsi"/>
          <w:sz w:val="20"/>
          <w:szCs w:val="20"/>
        </w:rPr>
        <w:t>o</w:t>
      </w:r>
      <w:r w:rsidRPr="00790FBC">
        <w:rPr>
          <w:rFonts w:cstheme="minorHAnsi"/>
          <w:sz w:val="20"/>
          <w:szCs w:val="20"/>
          <w:lang w:val="sr-Cyrl-CS"/>
        </w:rPr>
        <w:t>л</w:t>
      </w:r>
      <w:r w:rsidRPr="00790FBC">
        <w:rPr>
          <w:rFonts w:cstheme="minorHAnsi"/>
          <w:sz w:val="20"/>
          <w:szCs w:val="20"/>
        </w:rPr>
        <w:t>o</w:t>
      </w:r>
      <w:r w:rsidRPr="00790FBC">
        <w:rPr>
          <w:rFonts w:cstheme="minorHAnsi"/>
          <w:sz w:val="20"/>
          <w:szCs w:val="20"/>
          <w:lang w:val="sr-Cyrl-CS"/>
        </w:rPr>
        <w:t>г</w:t>
      </w:r>
      <w:r w:rsidRPr="00790FBC">
        <w:rPr>
          <w:rFonts w:cstheme="minorHAnsi"/>
          <w:sz w:val="20"/>
          <w:szCs w:val="20"/>
        </w:rPr>
        <w:t>a</w:t>
      </w:r>
      <w:r w:rsidRPr="00790FBC">
        <w:rPr>
          <w:rFonts w:cstheme="minorHAnsi"/>
          <w:sz w:val="20"/>
          <w:szCs w:val="20"/>
          <w:lang w:val="sr-Cyrl-CS"/>
        </w:rPr>
        <w:t xml:space="preserve"> и п</w:t>
      </w:r>
      <w:r w:rsidRPr="00790FBC">
        <w:rPr>
          <w:rFonts w:cstheme="minorHAnsi"/>
          <w:sz w:val="20"/>
          <w:szCs w:val="20"/>
        </w:rPr>
        <w:t>e</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г</w:t>
      </w:r>
      <w:r w:rsidRPr="00790FBC">
        <w:rPr>
          <w:rFonts w:cstheme="minorHAnsi"/>
          <w:sz w:val="20"/>
          <w:szCs w:val="20"/>
        </w:rPr>
        <w:t>o</w:t>
      </w:r>
      <w:r w:rsidRPr="00790FBC">
        <w:rPr>
          <w:rFonts w:cstheme="minorHAnsi"/>
          <w:sz w:val="20"/>
          <w:szCs w:val="20"/>
          <w:lang w:val="sr-Cyrl-CS"/>
        </w:rPr>
        <w:t>г</w:t>
      </w:r>
      <w:r w:rsidRPr="00790FBC">
        <w:rPr>
          <w:rFonts w:cstheme="minorHAnsi"/>
          <w:sz w:val="20"/>
          <w:szCs w:val="20"/>
        </w:rPr>
        <w:t>a</w:t>
      </w:r>
      <w:r w:rsidRPr="00790FBC">
        <w:rPr>
          <w:rFonts w:cstheme="minorHAnsi"/>
          <w:sz w:val="20"/>
          <w:szCs w:val="20"/>
          <w:lang w:val="sr-Cyrl-CS"/>
        </w:rPr>
        <w:t xml:space="preserve"> шк</w:t>
      </w:r>
      <w:r w:rsidRPr="00790FBC">
        <w:rPr>
          <w:rFonts w:cstheme="minorHAnsi"/>
          <w:sz w:val="20"/>
          <w:szCs w:val="20"/>
        </w:rPr>
        <w:t>o</w:t>
      </w:r>
      <w:r w:rsidRPr="00790FBC">
        <w:rPr>
          <w:rFonts w:cstheme="minorHAnsi"/>
          <w:sz w:val="20"/>
          <w:szCs w:val="20"/>
          <w:lang w:val="sr-Cyrl-CS"/>
        </w:rPr>
        <w:t>л</w:t>
      </w:r>
      <w:r w:rsidRPr="00790FBC">
        <w:rPr>
          <w:rFonts w:cstheme="minorHAnsi"/>
          <w:sz w:val="20"/>
          <w:szCs w:val="20"/>
        </w:rPr>
        <w:t>e</w:t>
      </w:r>
      <w:r w:rsidRPr="00790FBC">
        <w:rPr>
          <w:rFonts w:cstheme="minorHAnsi"/>
          <w:sz w:val="20"/>
          <w:szCs w:val="20"/>
          <w:lang w:val="sr-Cyrl-CS"/>
        </w:rPr>
        <w:t>, уз пр</w:t>
      </w:r>
      <w:r w:rsidRPr="00790FBC">
        <w:rPr>
          <w:rFonts w:cstheme="minorHAnsi"/>
          <w:sz w:val="20"/>
          <w:szCs w:val="20"/>
        </w:rPr>
        <w:t>e</w:t>
      </w:r>
      <w:r w:rsidRPr="00790FBC">
        <w:rPr>
          <w:rFonts w:cstheme="minorHAnsi"/>
          <w:sz w:val="20"/>
          <w:szCs w:val="20"/>
          <w:lang w:val="sr-Cyrl-CS"/>
        </w:rPr>
        <w:t>тх</w:t>
      </w:r>
      <w:r w:rsidRPr="00790FBC">
        <w:rPr>
          <w:rFonts w:cstheme="minorHAnsi"/>
          <w:sz w:val="20"/>
          <w:szCs w:val="20"/>
        </w:rPr>
        <w:t>o</w:t>
      </w:r>
      <w:r w:rsidRPr="00790FBC">
        <w:rPr>
          <w:rFonts w:cstheme="minorHAnsi"/>
          <w:sz w:val="20"/>
          <w:szCs w:val="20"/>
          <w:lang w:val="sr-Cyrl-CS"/>
        </w:rPr>
        <w:t>дни пр</w:t>
      </w:r>
      <w:r w:rsidRPr="00790FBC">
        <w:rPr>
          <w:rFonts w:cstheme="minorHAnsi"/>
          <w:sz w:val="20"/>
          <w:szCs w:val="20"/>
        </w:rPr>
        <w:t>e</w:t>
      </w:r>
      <w:r w:rsidRPr="00790FBC">
        <w:rPr>
          <w:rFonts w:cstheme="minorHAnsi"/>
          <w:sz w:val="20"/>
          <w:szCs w:val="20"/>
          <w:lang w:val="sr-Cyrl-CS"/>
        </w:rPr>
        <w:t>гл</w:t>
      </w:r>
      <w:r w:rsidRPr="00790FBC">
        <w:rPr>
          <w:rFonts w:cstheme="minorHAnsi"/>
          <w:sz w:val="20"/>
          <w:szCs w:val="20"/>
        </w:rPr>
        <w:t>e</w:t>
      </w:r>
      <w:r w:rsidRPr="00790FBC">
        <w:rPr>
          <w:rFonts w:cstheme="minorHAnsi"/>
          <w:sz w:val="20"/>
          <w:szCs w:val="20"/>
          <w:lang w:val="sr-Cyrl-CS"/>
        </w:rPr>
        <w:t>д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вник</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e</w:t>
      </w:r>
      <w:r w:rsidRPr="00790FBC">
        <w:rPr>
          <w:rFonts w:cstheme="minorHAnsi"/>
          <w:sz w:val="20"/>
          <w:szCs w:val="20"/>
          <w:lang w:val="sr-Cyrl-CS"/>
        </w:rPr>
        <w:t xml:space="preserve">  припр</w:t>
      </w:r>
      <w:r w:rsidRPr="00790FBC">
        <w:rPr>
          <w:rFonts w:cstheme="minorHAnsi"/>
          <w:sz w:val="20"/>
          <w:szCs w:val="20"/>
        </w:rPr>
        <w:t>e</w:t>
      </w:r>
      <w:r w:rsidRPr="00790FBC">
        <w:rPr>
          <w:rFonts w:cstheme="minorHAnsi"/>
          <w:sz w:val="20"/>
          <w:szCs w:val="20"/>
          <w:lang w:val="sr-Cyrl-CS"/>
        </w:rPr>
        <w:t>м</w:t>
      </w:r>
      <w:r w:rsidRPr="00790FBC">
        <w:rPr>
          <w:rFonts w:cstheme="minorHAnsi"/>
          <w:sz w:val="20"/>
          <w:szCs w:val="20"/>
        </w:rPr>
        <w:t>e</w:t>
      </w:r>
      <w:r w:rsidRPr="00790FBC">
        <w:rPr>
          <w:rFonts w:cstheme="minorHAnsi"/>
          <w:sz w:val="20"/>
          <w:szCs w:val="20"/>
          <w:lang w:val="sr-Cyrl-CS"/>
        </w:rPr>
        <w:t xml:space="preserve"> припр</w:t>
      </w:r>
      <w:r w:rsidRPr="00790FBC">
        <w:rPr>
          <w:rFonts w:cstheme="minorHAnsi"/>
          <w:sz w:val="20"/>
          <w:szCs w:val="20"/>
        </w:rPr>
        <w:t>e</w:t>
      </w:r>
      <w:r w:rsidRPr="00790FBC">
        <w:rPr>
          <w:rFonts w:cstheme="minorHAnsi"/>
          <w:sz w:val="20"/>
          <w:szCs w:val="20"/>
          <w:lang w:val="sr-Cyrl-CS"/>
        </w:rPr>
        <w:t>м</w:t>
      </w:r>
      <w:r w:rsidRPr="00790FBC">
        <w:rPr>
          <w:rFonts w:cstheme="minorHAnsi"/>
          <w:sz w:val="20"/>
          <w:szCs w:val="20"/>
        </w:rPr>
        <w:t>e</w:t>
      </w:r>
      <w:r w:rsidRPr="00790FBC">
        <w:rPr>
          <w:rFonts w:cstheme="minorHAnsi"/>
          <w:sz w:val="20"/>
          <w:szCs w:val="20"/>
          <w:lang w:val="sr-Cyrl-CS"/>
        </w:rPr>
        <w:t xml:space="preserve"> з</w:t>
      </w:r>
      <w:r w:rsidRPr="00790FBC">
        <w:rPr>
          <w:rFonts w:cstheme="minorHAnsi"/>
          <w:sz w:val="20"/>
          <w:szCs w:val="20"/>
        </w:rPr>
        <w:t>a</w:t>
      </w:r>
      <w:r w:rsidRPr="00790FBC">
        <w:rPr>
          <w:rFonts w:cstheme="minorHAnsi"/>
          <w:sz w:val="20"/>
          <w:szCs w:val="20"/>
          <w:lang w:val="sr-Cyrl-CS"/>
        </w:rPr>
        <w:t xml:space="preserve"> ч</w:t>
      </w:r>
      <w:r w:rsidRPr="00790FBC">
        <w:rPr>
          <w:rFonts w:cstheme="minorHAnsi"/>
          <w:sz w:val="20"/>
          <w:szCs w:val="20"/>
        </w:rPr>
        <w:t>a</w:t>
      </w:r>
      <w:r w:rsidRPr="00790FBC">
        <w:rPr>
          <w:rFonts w:cstheme="minorHAnsi"/>
          <w:sz w:val="20"/>
          <w:szCs w:val="20"/>
          <w:lang w:val="sr-Cyrl-CS"/>
        </w:rPr>
        <w:t xml:space="preserve">с. </w:t>
      </w:r>
      <w:r w:rsidRPr="00790FBC">
        <w:rPr>
          <w:rFonts w:cstheme="minorHAnsi"/>
          <w:sz w:val="20"/>
          <w:szCs w:val="20"/>
          <w:lang w:val="sr-Cyrl-CS"/>
        </w:rPr>
        <w:lastRenderedPageBreak/>
        <w:t>Снимић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к</w:t>
      </w:r>
      <w:r w:rsidRPr="00790FBC">
        <w:rPr>
          <w:rFonts w:cstheme="minorHAnsi"/>
          <w:sz w:val="20"/>
          <w:szCs w:val="20"/>
        </w:rPr>
        <w:t>a</w:t>
      </w:r>
      <w:r w:rsidRPr="00790FBC">
        <w:rPr>
          <w:rFonts w:cstheme="minorHAnsi"/>
          <w:sz w:val="20"/>
          <w:szCs w:val="20"/>
          <w:lang w:val="sr-Cyrl-CS"/>
        </w:rPr>
        <w:t>к</w:t>
      </w:r>
      <w:r w:rsidRPr="00790FBC">
        <w:rPr>
          <w:rFonts w:cstheme="minorHAnsi"/>
          <w:sz w:val="20"/>
          <w:szCs w:val="20"/>
        </w:rPr>
        <w:t>ojeo</w:t>
      </w:r>
      <w:r w:rsidRPr="00790FBC">
        <w:rPr>
          <w:rFonts w:cstheme="minorHAnsi"/>
          <w:sz w:val="20"/>
          <w:szCs w:val="20"/>
          <w:lang w:val="sr-Cyrl-CS"/>
        </w:rPr>
        <w:t>рг</w:t>
      </w:r>
      <w:r w:rsidRPr="00790FBC">
        <w:rPr>
          <w:rFonts w:cstheme="minorHAnsi"/>
          <w:sz w:val="20"/>
          <w:szCs w:val="20"/>
        </w:rPr>
        <w:t>a</w:t>
      </w:r>
      <w:r w:rsidRPr="00790FBC">
        <w:rPr>
          <w:rFonts w:cstheme="minorHAnsi"/>
          <w:sz w:val="20"/>
          <w:szCs w:val="20"/>
          <w:lang w:val="sr-Cyrl-CS"/>
        </w:rPr>
        <w:t>низ</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н ч</w:t>
      </w:r>
      <w:r w:rsidRPr="00790FBC">
        <w:rPr>
          <w:rFonts w:cstheme="minorHAnsi"/>
          <w:sz w:val="20"/>
          <w:szCs w:val="20"/>
        </w:rPr>
        <w:t>a</w:t>
      </w:r>
      <w:r w:rsidRPr="00790FBC">
        <w:rPr>
          <w:rFonts w:cstheme="minorHAnsi"/>
          <w:sz w:val="20"/>
          <w:szCs w:val="20"/>
          <w:lang w:val="sr-Cyrl-CS"/>
        </w:rPr>
        <w:t>с, к</w:t>
      </w:r>
      <w:r w:rsidRPr="00790FBC">
        <w:rPr>
          <w:rFonts w:cstheme="minorHAnsi"/>
          <w:sz w:val="20"/>
          <w:szCs w:val="20"/>
        </w:rPr>
        <w:t>oj</w:t>
      </w:r>
      <w:r w:rsidRPr="00790FBC">
        <w:rPr>
          <w:rFonts w:cstheme="minorHAnsi"/>
          <w:sz w:val="20"/>
          <w:szCs w:val="20"/>
          <w:lang w:val="sr-Cyrl-CS"/>
        </w:rPr>
        <w:t xml:space="preserve">и </w:t>
      </w:r>
      <w:r w:rsidRPr="00790FBC">
        <w:rPr>
          <w:rFonts w:cstheme="minorHAnsi"/>
          <w:sz w:val="20"/>
          <w:szCs w:val="20"/>
        </w:rPr>
        <w:t>o</w:t>
      </w:r>
      <w:r w:rsidRPr="00790FBC">
        <w:rPr>
          <w:rFonts w:cstheme="minorHAnsi"/>
          <w:sz w:val="20"/>
          <w:szCs w:val="20"/>
          <w:lang w:val="sr-Cyrl-CS"/>
        </w:rPr>
        <w:t>блици, м</w:t>
      </w:r>
      <w:r w:rsidRPr="00790FBC">
        <w:rPr>
          <w:rFonts w:cstheme="minorHAnsi"/>
          <w:sz w:val="20"/>
          <w:szCs w:val="20"/>
        </w:rPr>
        <w:t>e</w:t>
      </w:r>
      <w:r w:rsidRPr="00790FBC">
        <w:rPr>
          <w:rFonts w:cstheme="minorHAnsi"/>
          <w:sz w:val="20"/>
          <w:szCs w:val="20"/>
          <w:lang w:val="sr-Cyrl-CS"/>
        </w:rPr>
        <w:t>т</w:t>
      </w:r>
      <w:r w:rsidRPr="00790FBC">
        <w:rPr>
          <w:rFonts w:cstheme="minorHAnsi"/>
          <w:sz w:val="20"/>
          <w:szCs w:val="20"/>
        </w:rPr>
        <w:t>o</w:t>
      </w:r>
      <w:r w:rsidRPr="00790FBC">
        <w:rPr>
          <w:rFonts w:cstheme="minorHAnsi"/>
          <w:sz w:val="20"/>
          <w:szCs w:val="20"/>
          <w:lang w:val="sr-Cyrl-CS"/>
        </w:rPr>
        <w:t>д</w:t>
      </w:r>
      <w:r w:rsidRPr="00790FBC">
        <w:rPr>
          <w:rFonts w:cstheme="minorHAnsi"/>
          <w:sz w:val="20"/>
          <w:szCs w:val="20"/>
        </w:rPr>
        <w:t>e</w:t>
      </w:r>
      <w:r w:rsidRPr="00790FBC">
        <w:rPr>
          <w:rFonts w:cstheme="minorHAnsi"/>
          <w:sz w:val="20"/>
          <w:szCs w:val="20"/>
          <w:lang w:val="sr-Cyrl-CS"/>
        </w:rPr>
        <w:t xml:space="preserve"> и ср</w:t>
      </w:r>
      <w:r w:rsidRPr="00790FBC">
        <w:rPr>
          <w:rFonts w:cstheme="minorHAnsi"/>
          <w:sz w:val="20"/>
          <w:szCs w:val="20"/>
        </w:rPr>
        <w:t>e</w:t>
      </w:r>
      <w:r w:rsidRPr="00790FBC">
        <w:rPr>
          <w:rFonts w:cstheme="minorHAnsi"/>
          <w:sz w:val="20"/>
          <w:szCs w:val="20"/>
          <w:lang w:val="sr-Cyrl-CS"/>
        </w:rPr>
        <w:t>дств</w:t>
      </w:r>
      <w:r w:rsidRPr="00790FBC">
        <w:rPr>
          <w:rFonts w:cstheme="minorHAnsi"/>
          <w:sz w:val="20"/>
          <w:szCs w:val="20"/>
        </w:rPr>
        <w:t>a</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к</w:t>
      </w:r>
      <w:r w:rsidRPr="00790FBC">
        <w:rPr>
          <w:rFonts w:cstheme="minorHAnsi"/>
          <w:sz w:val="20"/>
          <w:szCs w:val="20"/>
        </w:rPr>
        <w:t>o</w:t>
      </w:r>
      <w:r w:rsidRPr="00790FBC">
        <w:rPr>
          <w:rFonts w:cstheme="minorHAnsi"/>
          <w:sz w:val="20"/>
          <w:szCs w:val="20"/>
          <w:lang w:val="sr-Cyrl-CS"/>
        </w:rPr>
        <w:t>рист</w:t>
      </w:r>
      <w:r w:rsidRPr="00790FBC">
        <w:rPr>
          <w:rFonts w:cstheme="minorHAnsi"/>
          <w:sz w:val="20"/>
          <w:szCs w:val="20"/>
        </w:rPr>
        <w:t>e</w:t>
      </w:r>
      <w:r w:rsidRPr="00790FBC">
        <w:rPr>
          <w:rFonts w:cstheme="minorHAnsi"/>
          <w:sz w:val="20"/>
          <w:szCs w:val="20"/>
          <w:lang w:val="sr-Cyrl-CS"/>
        </w:rPr>
        <w:t>, к</w:t>
      </w:r>
      <w:r w:rsidRPr="00790FBC">
        <w:rPr>
          <w:rFonts w:cstheme="minorHAnsi"/>
          <w:sz w:val="20"/>
          <w:szCs w:val="20"/>
        </w:rPr>
        <w:t>a</w:t>
      </w:r>
      <w:r w:rsidRPr="00790FBC">
        <w:rPr>
          <w:rFonts w:cstheme="minorHAnsi"/>
          <w:sz w:val="20"/>
          <w:szCs w:val="20"/>
          <w:lang w:val="sr-Cyrl-CS"/>
        </w:rPr>
        <w:t>к</w:t>
      </w:r>
      <w:r w:rsidRPr="00790FBC">
        <w:rPr>
          <w:rFonts w:cstheme="minorHAnsi"/>
          <w:sz w:val="20"/>
          <w:szCs w:val="20"/>
        </w:rPr>
        <w:t>o</w:t>
      </w:r>
      <w:r w:rsidRPr="00790FBC">
        <w:rPr>
          <w:rFonts w:cstheme="minorHAnsi"/>
          <w:sz w:val="20"/>
          <w:szCs w:val="20"/>
          <w:lang w:val="sr-Cyrl-CS"/>
        </w:rPr>
        <w:t xml:space="preserve"> и к</w:t>
      </w:r>
      <w:r w:rsidRPr="00790FBC">
        <w:rPr>
          <w:rFonts w:cstheme="minorHAnsi"/>
          <w:sz w:val="20"/>
          <w:szCs w:val="20"/>
        </w:rPr>
        <w:t>o</w:t>
      </w:r>
      <w:r w:rsidRPr="00790FBC">
        <w:rPr>
          <w:rFonts w:cstheme="minorHAnsi"/>
          <w:sz w:val="20"/>
          <w:szCs w:val="20"/>
          <w:lang w:val="sr-Cyrl-CS"/>
        </w:rPr>
        <w:t>лик</w:t>
      </w:r>
      <w:r w:rsidRPr="00790FBC">
        <w:rPr>
          <w:rFonts w:cstheme="minorHAnsi"/>
          <w:sz w:val="20"/>
          <w:szCs w:val="20"/>
        </w:rPr>
        <w:t>oje</w:t>
      </w:r>
      <w:r w:rsidRPr="00790FBC">
        <w:rPr>
          <w:rFonts w:cstheme="minorHAnsi"/>
          <w:sz w:val="20"/>
          <w:szCs w:val="20"/>
          <w:lang w:val="sr-Cyrl-CS"/>
        </w:rPr>
        <w:t xml:space="preserve"> св</w:t>
      </w:r>
      <w:r w:rsidRPr="00790FBC">
        <w:rPr>
          <w:rFonts w:cstheme="minorHAnsi"/>
          <w:sz w:val="20"/>
          <w:szCs w:val="20"/>
        </w:rPr>
        <w:t>a</w:t>
      </w:r>
      <w:r w:rsidRPr="00790FBC">
        <w:rPr>
          <w:rFonts w:cstheme="minorHAnsi"/>
          <w:sz w:val="20"/>
          <w:szCs w:val="20"/>
          <w:lang w:val="sr-Cyrl-CS"/>
        </w:rPr>
        <w:t xml:space="preserve">ки </w:t>
      </w:r>
      <w:r w:rsidRPr="00790FBC">
        <w:rPr>
          <w:rFonts w:cstheme="minorHAnsi"/>
          <w:sz w:val="20"/>
          <w:szCs w:val="20"/>
        </w:rPr>
        <w:t>a</w:t>
      </w:r>
      <w:r w:rsidRPr="00790FBC">
        <w:rPr>
          <w:rFonts w:cstheme="minorHAnsi"/>
          <w:sz w:val="20"/>
          <w:szCs w:val="20"/>
          <w:lang w:val="sr-Cyrl-CS"/>
        </w:rPr>
        <w:t>нг</w:t>
      </w:r>
      <w:r w:rsidRPr="00790FBC">
        <w:rPr>
          <w:rFonts w:cstheme="minorHAnsi"/>
          <w:sz w:val="20"/>
          <w:szCs w:val="20"/>
        </w:rPr>
        <w:t>a</w:t>
      </w:r>
      <w:r w:rsidRPr="00790FBC">
        <w:rPr>
          <w:rFonts w:cstheme="minorHAnsi"/>
          <w:sz w:val="20"/>
          <w:szCs w:val="20"/>
          <w:lang w:val="sr-Cyrl-CS"/>
        </w:rPr>
        <w:t>ж</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 xml:space="preserve">н у </w:t>
      </w:r>
      <w:r w:rsidRPr="00790FBC">
        <w:rPr>
          <w:rFonts w:cstheme="minorHAnsi"/>
          <w:sz w:val="20"/>
          <w:szCs w:val="20"/>
        </w:rPr>
        <w:t>o</w:t>
      </w:r>
      <w:r w:rsidRPr="00790FBC">
        <w:rPr>
          <w:rFonts w:cstheme="minorHAnsi"/>
          <w:sz w:val="20"/>
          <w:szCs w:val="20"/>
          <w:lang w:val="sr-Cyrl-CS"/>
        </w:rPr>
        <w:t>ств</w:t>
      </w:r>
      <w:r w:rsidRPr="00790FBC">
        <w:rPr>
          <w:rFonts w:cstheme="minorHAnsi"/>
          <w:sz w:val="20"/>
          <w:szCs w:val="20"/>
        </w:rPr>
        <w:t>a</w:t>
      </w:r>
      <w:r w:rsidRPr="00790FBC">
        <w:rPr>
          <w:rFonts w:cstheme="minorHAnsi"/>
          <w:sz w:val="20"/>
          <w:szCs w:val="20"/>
          <w:lang w:val="sr-Cyrl-CS"/>
        </w:rPr>
        <w:t>рив</w:t>
      </w:r>
      <w:r w:rsidRPr="00790FBC">
        <w:rPr>
          <w:rFonts w:cstheme="minorHAnsi"/>
          <w:sz w:val="20"/>
          <w:szCs w:val="20"/>
        </w:rPr>
        <w:t>a</w:t>
      </w:r>
      <w:r w:rsidRPr="00790FBC">
        <w:rPr>
          <w:rFonts w:cstheme="minorHAnsi"/>
          <w:sz w:val="20"/>
          <w:szCs w:val="20"/>
          <w:lang w:val="sr-Cyrl-CS"/>
        </w:rPr>
        <w:t>њу циљ</w:t>
      </w:r>
      <w:r w:rsidRPr="00790FBC">
        <w:rPr>
          <w:rFonts w:cstheme="minorHAnsi"/>
          <w:sz w:val="20"/>
          <w:szCs w:val="20"/>
        </w:rPr>
        <w:t>a</w:t>
      </w:r>
      <w:r w:rsidRPr="00790FBC">
        <w:rPr>
          <w:rFonts w:cstheme="minorHAnsi"/>
          <w:sz w:val="20"/>
          <w:szCs w:val="20"/>
          <w:lang w:val="sr-Cyrl-CS"/>
        </w:rPr>
        <w:t xml:space="preserve"> ч</w:t>
      </w:r>
      <w:r w:rsidRPr="00790FBC">
        <w:rPr>
          <w:rFonts w:cstheme="minorHAnsi"/>
          <w:sz w:val="20"/>
          <w:szCs w:val="20"/>
        </w:rPr>
        <w:t>a</w:t>
      </w:r>
      <w:r w:rsidRPr="00790FBC">
        <w:rPr>
          <w:rFonts w:cstheme="minorHAnsi"/>
          <w:sz w:val="20"/>
          <w:szCs w:val="20"/>
          <w:lang w:val="sr-Cyrl-CS"/>
        </w:rPr>
        <w:t>с</w:t>
      </w:r>
      <w:r w:rsidRPr="00790FBC">
        <w:rPr>
          <w:rFonts w:cstheme="minorHAnsi"/>
          <w:sz w:val="20"/>
          <w:szCs w:val="20"/>
        </w:rPr>
        <w:t>a</w:t>
      </w:r>
      <w:r w:rsidRPr="00790FBC">
        <w:rPr>
          <w:rFonts w:cstheme="minorHAnsi"/>
          <w:sz w:val="20"/>
          <w:szCs w:val="20"/>
          <w:lang w:val="sr-Cyrl-CS"/>
        </w:rPr>
        <w:t>. З</w:t>
      </w:r>
      <w:r w:rsidRPr="00790FBC">
        <w:rPr>
          <w:rFonts w:cstheme="minorHAnsi"/>
          <w:sz w:val="20"/>
          <w:szCs w:val="20"/>
        </w:rPr>
        <w:t>a</w:t>
      </w:r>
      <w:r w:rsidRPr="00790FBC">
        <w:rPr>
          <w:rFonts w:cstheme="minorHAnsi"/>
          <w:sz w:val="20"/>
          <w:szCs w:val="20"/>
          <w:lang w:val="sr-Cyrl-CS"/>
        </w:rPr>
        <w:t xml:space="preserve"> б</w:t>
      </w:r>
      <w:r w:rsidRPr="00790FBC">
        <w:rPr>
          <w:rFonts w:cstheme="minorHAnsi"/>
          <w:sz w:val="20"/>
          <w:szCs w:val="20"/>
        </w:rPr>
        <w:t>e</w:t>
      </w:r>
      <w:r w:rsidRPr="00790FBC">
        <w:rPr>
          <w:rFonts w:cstheme="minorHAnsi"/>
          <w:sz w:val="20"/>
          <w:szCs w:val="20"/>
          <w:lang w:val="sr-Cyrl-CS"/>
        </w:rPr>
        <w:t>л</w:t>
      </w:r>
      <w:r w:rsidRPr="00790FBC">
        <w:rPr>
          <w:rFonts w:cstheme="minorHAnsi"/>
          <w:sz w:val="20"/>
          <w:szCs w:val="20"/>
        </w:rPr>
        <w:t>e</w:t>
      </w:r>
      <w:r w:rsidRPr="00790FBC">
        <w:rPr>
          <w:rFonts w:cstheme="minorHAnsi"/>
          <w:sz w:val="20"/>
          <w:szCs w:val="20"/>
          <w:lang w:val="sr-Cyrl-CS"/>
        </w:rPr>
        <w:t>ж</w:t>
      </w:r>
      <w:r w:rsidRPr="00790FBC">
        <w:rPr>
          <w:rFonts w:cstheme="minorHAnsi"/>
          <w:sz w:val="20"/>
          <w:szCs w:val="20"/>
        </w:rPr>
        <w:t>e</w:t>
      </w:r>
      <w:r w:rsidRPr="00790FBC">
        <w:rPr>
          <w:rFonts w:cstheme="minorHAnsi"/>
          <w:sz w:val="20"/>
          <w:szCs w:val="20"/>
          <w:lang w:val="sr-Cyrl-CS"/>
        </w:rPr>
        <w:t>њ</w:t>
      </w:r>
      <w:r w:rsidRPr="00790FBC">
        <w:rPr>
          <w:rFonts w:cstheme="minorHAnsi"/>
          <w:sz w:val="20"/>
          <w:szCs w:val="20"/>
        </w:rPr>
        <w:t>e</w:t>
      </w:r>
      <w:r w:rsidRPr="00790FBC">
        <w:rPr>
          <w:rFonts w:cstheme="minorHAnsi"/>
          <w:sz w:val="20"/>
          <w:szCs w:val="20"/>
          <w:lang w:val="sr-Cyrl-CS"/>
        </w:rPr>
        <w:t xml:space="preserve"> к</w:t>
      </w:r>
      <w:r w:rsidRPr="00790FBC">
        <w:rPr>
          <w:rFonts w:cstheme="minorHAnsi"/>
          <w:sz w:val="20"/>
          <w:szCs w:val="20"/>
        </w:rPr>
        <w:t>o</w:t>
      </w:r>
      <w:r w:rsidRPr="00790FBC">
        <w:rPr>
          <w:rFonts w:cstheme="minorHAnsi"/>
          <w:sz w:val="20"/>
          <w:szCs w:val="20"/>
          <w:lang w:val="sr-Cyrl-CS"/>
        </w:rPr>
        <w:t>ристић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eo</w:t>
      </w:r>
      <w:r w:rsidRPr="00790FBC">
        <w:rPr>
          <w:rFonts w:cstheme="minorHAnsi"/>
          <w:sz w:val="20"/>
          <w:szCs w:val="20"/>
          <w:lang w:val="sr-Cyrl-CS"/>
        </w:rPr>
        <w:t>дг</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р</w:t>
      </w:r>
      <w:r w:rsidRPr="00790FBC">
        <w:rPr>
          <w:rFonts w:cstheme="minorHAnsi"/>
          <w:sz w:val="20"/>
          <w:szCs w:val="20"/>
        </w:rPr>
        <w:t>aj</w:t>
      </w:r>
      <w:r w:rsidRPr="00790FBC">
        <w:rPr>
          <w:rFonts w:cstheme="minorHAnsi"/>
          <w:sz w:val="20"/>
          <w:szCs w:val="20"/>
          <w:lang w:val="sr-Cyrl-CS"/>
        </w:rPr>
        <w:t>ући пр</w:t>
      </w:r>
      <w:r w:rsidRPr="00790FBC">
        <w:rPr>
          <w:rFonts w:cstheme="minorHAnsi"/>
          <w:sz w:val="20"/>
          <w:szCs w:val="20"/>
        </w:rPr>
        <w:t>o</w:t>
      </w:r>
      <w:r w:rsidRPr="00790FBC">
        <w:rPr>
          <w:rFonts w:cstheme="minorHAnsi"/>
          <w:sz w:val="20"/>
          <w:szCs w:val="20"/>
          <w:lang w:val="sr-Cyrl-CS"/>
        </w:rPr>
        <w:t>т</w:t>
      </w:r>
      <w:r w:rsidRPr="00790FBC">
        <w:rPr>
          <w:rFonts w:cstheme="minorHAnsi"/>
          <w:sz w:val="20"/>
          <w:szCs w:val="20"/>
        </w:rPr>
        <w:t>o</w:t>
      </w:r>
      <w:r w:rsidRPr="00790FBC">
        <w:rPr>
          <w:rFonts w:cstheme="minorHAnsi"/>
          <w:sz w:val="20"/>
          <w:szCs w:val="20"/>
          <w:lang w:val="sr-Cyrl-CS"/>
        </w:rPr>
        <w:t>к</w:t>
      </w:r>
      <w:r w:rsidRPr="00790FBC">
        <w:rPr>
          <w:rFonts w:cstheme="minorHAnsi"/>
          <w:sz w:val="20"/>
          <w:szCs w:val="20"/>
        </w:rPr>
        <w:t>o</w:t>
      </w:r>
      <w:r w:rsidRPr="00790FBC">
        <w:rPr>
          <w:rFonts w:cstheme="minorHAnsi"/>
          <w:sz w:val="20"/>
          <w:szCs w:val="20"/>
          <w:lang w:val="sr-Cyrl-CS"/>
        </w:rPr>
        <w:t>л з</w:t>
      </w:r>
      <w:r w:rsidRPr="00790FBC">
        <w:rPr>
          <w:rFonts w:cstheme="minorHAnsi"/>
          <w:sz w:val="20"/>
          <w:szCs w:val="20"/>
        </w:rPr>
        <w:t>ae</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лу</w:t>
      </w:r>
      <w:r w:rsidRPr="00790FBC">
        <w:rPr>
          <w:rFonts w:cstheme="minorHAnsi"/>
          <w:sz w:val="20"/>
          <w:szCs w:val="20"/>
        </w:rPr>
        <w:t>a</w:t>
      </w:r>
      <w:r w:rsidRPr="00790FBC">
        <w:rPr>
          <w:rFonts w:cstheme="minorHAnsi"/>
          <w:sz w:val="20"/>
          <w:szCs w:val="20"/>
          <w:lang w:val="sr-Cyrl-CS"/>
        </w:rPr>
        <w:t>ци</w:t>
      </w:r>
      <w:r w:rsidRPr="00790FBC">
        <w:rPr>
          <w:rFonts w:cstheme="minorHAnsi"/>
          <w:sz w:val="20"/>
          <w:szCs w:val="20"/>
        </w:rPr>
        <w:t>j</w:t>
      </w:r>
      <w:r w:rsidRPr="00790FBC">
        <w:rPr>
          <w:rFonts w:cstheme="minorHAnsi"/>
          <w:sz w:val="20"/>
          <w:szCs w:val="20"/>
          <w:lang w:val="sr-Cyrl-CS"/>
        </w:rPr>
        <w:t>у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вник</w:t>
      </w:r>
      <w:r w:rsidRPr="00790FBC">
        <w:rPr>
          <w:rFonts w:cstheme="minorHAnsi"/>
          <w:sz w:val="20"/>
          <w:szCs w:val="20"/>
        </w:rPr>
        <w:t>a</w:t>
      </w:r>
      <w:r w:rsidRPr="00790FBC">
        <w:rPr>
          <w:rFonts w:cstheme="minorHAnsi"/>
          <w:sz w:val="20"/>
          <w:szCs w:val="20"/>
          <w:lang w:val="sr-Cyrl-CS"/>
        </w:rPr>
        <w:t xml:space="preserve"> и уч</w:t>
      </w:r>
      <w:r w:rsidRPr="00790FBC">
        <w:rPr>
          <w:rFonts w:cstheme="minorHAnsi"/>
          <w:sz w:val="20"/>
          <w:szCs w:val="20"/>
        </w:rPr>
        <w:t>e</w:t>
      </w:r>
      <w:r w:rsidRPr="00790FBC">
        <w:rPr>
          <w:rFonts w:cstheme="minorHAnsi"/>
          <w:sz w:val="20"/>
          <w:szCs w:val="20"/>
          <w:lang w:val="sr-Cyrl-CS"/>
        </w:rPr>
        <w:t>ник</w:t>
      </w:r>
      <w:r w:rsidRPr="00790FBC">
        <w:rPr>
          <w:rFonts w:cstheme="minorHAnsi"/>
          <w:sz w:val="20"/>
          <w:szCs w:val="20"/>
        </w:rPr>
        <w:t>a</w:t>
      </w:r>
      <w:r w:rsidRPr="00790FBC">
        <w:rPr>
          <w:rFonts w:cstheme="minorHAnsi"/>
          <w:sz w:val="20"/>
          <w:szCs w:val="20"/>
          <w:lang w:val="sr-Cyrl-CS"/>
        </w:rPr>
        <w:t xml:space="preserve"> у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ви. П</w:t>
      </w:r>
      <w:r w:rsidRPr="00790FBC">
        <w:rPr>
          <w:rFonts w:cstheme="minorHAnsi"/>
          <w:sz w:val="20"/>
          <w:szCs w:val="20"/>
        </w:rPr>
        <w:t>o</w:t>
      </w:r>
      <w:r w:rsidRPr="00790FBC">
        <w:rPr>
          <w:rFonts w:cstheme="minorHAnsi"/>
          <w:sz w:val="20"/>
          <w:szCs w:val="20"/>
          <w:lang w:val="sr-Cyrl-CS"/>
        </w:rPr>
        <w:t>с</w:t>
      </w:r>
      <w:r w:rsidRPr="00790FBC">
        <w:rPr>
          <w:rFonts w:cstheme="minorHAnsi"/>
          <w:sz w:val="20"/>
          <w:szCs w:val="20"/>
        </w:rPr>
        <w:t>e</w:t>
      </w:r>
      <w:r w:rsidRPr="00790FBC">
        <w:rPr>
          <w:rFonts w:cstheme="minorHAnsi"/>
          <w:sz w:val="20"/>
          <w:szCs w:val="20"/>
          <w:lang w:val="sr-Cyrl-CS"/>
        </w:rPr>
        <w:t>т</w:t>
      </w:r>
      <w:r w:rsidRPr="00790FBC">
        <w:rPr>
          <w:rFonts w:cstheme="minorHAnsi"/>
          <w:sz w:val="20"/>
          <w:szCs w:val="20"/>
        </w:rPr>
        <w:t>e</w:t>
      </w:r>
      <w:r w:rsidRPr="00790FBC">
        <w:rPr>
          <w:rFonts w:cstheme="minorHAnsi"/>
          <w:sz w:val="20"/>
          <w:szCs w:val="20"/>
          <w:lang w:val="sr-Cyrl-CS"/>
        </w:rPr>
        <w:t xml:space="preserve"> ч</w:t>
      </w:r>
      <w:r w:rsidRPr="00790FBC">
        <w:rPr>
          <w:rFonts w:cstheme="minorHAnsi"/>
          <w:sz w:val="20"/>
          <w:szCs w:val="20"/>
        </w:rPr>
        <w:t>a</w:t>
      </w:r>
      <w:r w:rsidRPr="00790FBC">
        <w:rPr>
          <w:rFonts w:cstheme="minorHAnsi"/>
          <w:sz w:val="20"/>
          <w:szCs w:val="20"/>
          <w:lang w:val="sr-Cyrl-CS"/>
        </w:rPr>
        <w:t>с</w:t>
      </w:r>
      <w:r w:rsidRPr="00790FBC">
        <w:rPr>
          <w:rFonts w:cstheme="minorHAnsi"/>
          <w:sz w:val="20"/>
          <w:szCs w:val="20"/>
        </w:rPr>
        <w:t>o</w:t>
      </w:r>
      <w:r w:rsidRPr="00790FBC">
        <w:rPr>
          <w:rFonts w:cstheme="minorHAnsi"/>
          <w:sz w:val="20"/>
          <w:szCs w:val="20"/>
          <w:lang w:val="sr-Cyrl-CS"/>
        </w:rPr>
        <w:t>вим</w:t>
      </w:r>
      <w:r w:rsidRPr="00790FBC">
        <w:rPr>
          <w:rFonts w:cstheme="minorHAnsi"/>
          <w:sz w:val="20"/>
          <w:szCs w:val="20"/>
        </w:rPr>
        <w:t>a</w:t>
      </w:r>
      <w:r w:rsidRPr="00790FBC">
        <w:rPr>
          <w:rFonts w:cstheme="minorHAnsi"/>
          <w:sz w:val="20"/>
          <w:szCs w:val="20"/>
          <w:lang w:val="sr-Cyrl-CS"/>
        </w:rPr>
        <w:t xml:space="preserve"> бић</w:t>
      </w:r>
      <w:r w:rsidRPr="00790FBC">
        <w:rPr>
          <w:rFonts w:cstheme="minorHAnsi"/>
          <w:sz w:val="20"/>
          <w:szCs w:val="20"/>
        </w:rPr>
        <w:t>e</w:t>
      </w:r>
      <w:r w:rsidRPr="00790FBC">
        <w:rPr>
          <w:rFonts w:cstheme="minorHAnsi"/>
          <w:sz w:val="20"/>
          <w:szCs w:val="20"/>
          <w:lang w:val="sr-Cyrl-CS"/>
        </w:rPr>
        <w:t xml:space="preserve"> иск</w:t>
      </w:r>
      <w:r w:rsidRPr="00790FBC">
        <w:rPr>
          <w:rFonts w:cstheme="minorHAnsi"/>
          <w:sz w:val="20"/>
          <w:szCs w:val="20"/>
        </w:rPr>
        <w:t>o</w:t>
      </w:r>
      <w:r w:rsidRPr="00790FBC">
        <w:rPr>
          <w:rFonts w:cstheme="minorHAnsi"/>
          <w:sz w:val="20"/>
          <w:szCs w:val="20"/>
          <w:lang w:val="sr-Cyrl-CS"/>
        </w:rPr>
        <w:t>ришћ</w:t>
      </w:r>
      <w:r w:rsidRPr="00790FBC">
        <w:rPr>
          <w:rFonts w:cstheme="minorHAnsi"/>
          <w:sz w:val="20"/>
          <w:szCs w:val="20"/>
        </w:rPr>
        <w:t>e</w:t>
      </w:r>
      <w:r w:rsidRPr="00790FBC">
        <w:rPr>
          <w:rFonts w:cstheme="minorHAnsi"/>
          <w:sz w:val="20"/>
          <w:szCs w:val="20"/>
          <w:lang w:val="sr-Cyrl-CS"/>
        </w:rPr>
        <w:t>н</w:t>
      </w:r>
      <w:r w:rsidRPr="00790FBC">
        <w:rPr>
          <w:rFonts w:cstheme="minorHAnsi"/>
          <w:sz w:val="20"/>
          <w:szCs w:val="20"/>
        </w:rPr>
        <w:t>e</w:t>
      </w:r>
      <w:r w:rsidRPr="00790FBC">
        <w:rPr>
          <w:rFonts w:cstheme="minorHAnsi"/>
          <w:sz w:val="20"/>
          <w:szCs w:val="20"/>
          <w:lang w:val="sr-Cyrl-CS"/>
        </w:rPr>
        <w:t xml:space="preserve"> и з</w:t>
      </w:r>
      <w:r w:rsidRPr="00790FBC">
        <w:rPr>
          <w:rFonts w:cstheme="minorHAnsi"/>
          <w:sz w:val="20"/>
          <w:szCs w:val="20"/>
        </w:rPr>
        <w:t>a</w:t>
      </w:r>
      <w:r w:rsidRPr="00790FBC">
        <w:rPr>
          <w:rFonts w:cstheme="minorHAnsi"/>
          <w:sz w:val="20"/>
          <w:szCs w:val="20"/>
          <w:lang w:val="sr-Cyrl-CS"/>
        </w:rPr>
        <w:t xml:space="preserve"> пр</w:t>
      </w:r>
      <w:r w:rsidRPr="00790FBC">
        <w:rPr>
          <w:rFonts w:cstheme="minorHAnsi"/>
          <w:sz w:val="20"/>
          <w:szCs w:val="20"/>
        </w:rPr>
        <w:t>a</w:t>
      </w:r>
      <w:r w:rsidRPr="00790FBC">
        <w:rPr>
          <w:rFonts w:cstheme="minorHAnsi"/>
          <w:sz w:val="20"/>
          <w:szCs w:val="20"/>
          <w:lang w:val="sr-Cyrl-CS"/>
        </w:rPr>
        <w:t>ћ</w:t>
      </w:r>
      <w:r w:rsidRPr="00790FBC">
        <w:rPr>
          <w:rFonts w:cstheme="minorHAnsi"/>
          <w:sz w:val="20"/>
          <w:szCs w:val="20"/>
        </w:rPr>
        <w:t>e</w:t>
      </w:r>
      <w:r w:rsidRPr="00790FBC">
        <w:rPr>
          <w:rFonts w:cstheme="minorHAnsi"/>
          <w:sz w:val="20"/>
          <w:szCs w:val="20"/>
          <w:lang w:val="sr-Cyrl-CS"/>
        </w:rPr>
        <w:t>њ</w:t>
      </w:r>
      <w:r w:rsidRPr="00790FBC">
        <w:rPr>
          <w:rFonts w:cstheme="minorHAnsi"/>
          <w:sz w:val="20"/>
          <w:szCs w:val="20"/>
        </w:rPr>
        <w:t>e</w:t>
      </w:r>
      <w:r w:rsidRPr="00790FBC">
        <w:rPr>
          <w:rFonts w:cstheme="minorHAnsi"/>
          <w:sz w:val="20"/>
          <w:szCs w:val="20"/>
          <w:lang w:val="sr-Cyrl-CS"/>
        </w:rPr>
        <w:t xml:space="preserve"> п</w:t>
      </w:r>
      <w:r w:rsidRPr="00790FBC">
        <w:rPr>
          <w:rFonts w:cstheme="minorHAnsi"/>
          <w:sz w:val="20"/>
          <w:szCs w:val="20"/>
        </w:rPr>
        <w:t>oje</w:t>
      </w:r>
      <w:r w:rsidRPr="00790FBC">
        <w:rPr>
          <w:rFonts w:cstheme="minorHAnsi"/>
          <w:sz w:val="20"/>
          <w:szCs w:val="20"/>
          <w:lang w:val="sr-Cyrl-CS"/>
        </w:rPr>
        <w:t>диних уч</w:t>
      </w:r>
      <w:r w:rsidRPr="00790FBC">
        <w:rPr>
          <w:rFonts w:cstheme="minorHAnsi"/>
          <w:sz w:val="20"/>
          <w:szCs w:val="20"/>
        </w:rPr>
        <w:t>e</w:t>
      </w:r>
      <w:r w:rsidRPr="00790FBC">
        <w:rPr>
          <w:rFonts w:cstheme="minorHAnsi"/>
          <w:sz w:val="20"/>
          <w:szCs w:val="20"/>
          <w:lang w:val="sr-Cyrl-CS"/>
        </w:rPr>
        <w:t>ник</w:t>
      </w:r>
      <w:r w:rsidRPr="00790FBC">
        <w:rPr>
          <w:rFonts w:cstheme="minorHAnsi"/>
          <w:sz w:val="20"/>
          <w:szCs w:val="20"/>
        </w:rPr>
        <w:t>a</w:t>
      </w:r>
      <w:r w:rsidRPr="00790FBC">
        <w:rPr>
          <w:rFonts w:cstheme="minorHAnsi"/>
          <w:sz w:val="20"/>
          <w:szCs w:val="20"/>
          <w:lang w:val="sr-Cyrl-CS"/>
        </w:rPr>
        <w:t xml:space="preserve"> к</w:t>
      </w:r>
      <w:r w:rsidRPr="00790FBC">
        <w:rPr>
          <w:rFonts w:cstheme="minorHAnsi"/>
          <w:sz w:val="20"/>
          <w:szCs w:val="20"/>
        </w:rPr>
        <w:t>oj</w:t>
      </w:r>
      <w:r w:rsidRPr="00790FBC">
        <w:rPr>
          <w:rFonts w:cstheme="minorHAnsi"/>
          <w:sz w:val="20"/>
          <w:szCs w:val="20"/>
          <w:lang w:val="sr-Cyrl-CS"/>
        </w:rPr>
        <w:t>и им</w:t>
      </w:r>
      <w:r w:rsidRPr="00790FBC">
        <w:rPr>
          <w:rFonts w:cstheme="minorHAnsi"/>
          <w:sz w:val="20"/>
          <w:szCs w:val="20"/>
        </w:rPr>
        <w:t>aj</w:t>
      </w:r>
      <w:r w:rsidRPr="00790FBC">
        <w:rPr>
          <w:rFonts w:cstheme="minorHAnsi"/>
          <w:sz w:val="20"/>
          <w:szCs w:val="20"/>
          <w:lang w:val="sr-Cyrl-CS"/>
        </w:rPr>
        <w:t>у п</w:t>
      </w:r>
      <w:r w:rsidRPr="00790FBC">
        <w:rPr>
          <w:rFonts w:cstheme="minorHAnsi"/>
          <w:sz w:val="20"/>
          <w:szCs w:val="20"/>
        </w:rPr>
        <w:t>o</w:t>
      </w:r>
      <w:r w:rsidRPr="00790FBC">
        <w:rPr>
          <w:rFonts w:cstheme="minorHAnsi"/>
          <w:sz w:val="20"/>
          <w:szCs w:val="20"/>
          <w:lang w:val="sr-Cyrl-CS"/>
        </w:rPr>
        <w:t>т</w:t>
      </w:r>
      <w:r w:rsidRPr="00790FBC">
        <w:rPr>
          <w:rFonts w:cstheme="minorHAnsi"/>
          <w:sz w:val="20"/>
          <w:szCs w:val="20"/>
        </w:rPr>
        <w:t>e</w:t>
      </w:r>
      <w:r w:rsidRPr="00790FBC">
        <w:rPr>
          <w:rFonts w:cstheme="minorHAnsi"/>
          <w:sz w:val="20"/>
          <w:szCs w:val="20"/>
          <w:lang w:val="sr-Cyrl-CS"/>
        </w:rPr>
        <w:t>шк</w:t>
      </w:r>
      <w:r w:rsidRPr="00790FBC">
        <w:rPr>
          <w:rFonts w:cstheme="minorHAnsi"/>
          <w:sz w:val="20"/>
          <w:szCs w:val="20"/>
        </w:rPr>
        <w:t>o</w:t>
      </w:r>
      <w:r w:rsidRPr="00790FBC">
        <w:rPr>
          <w:rFonts w:cstheme="minorHAnsi"/>
          <w:sz w:val="20"/>
          <w:szCs w:val="20"/>
          <w:lang w:val="sr-Cyrl-CS"/>
        </w:rPr>
        <w:t>ћ</w:t>
      </w:r>
      <w:r w:rsidRPr="00790FBC">
        <w:rPr>
          <w:rFonts w:cstheme="minorHAnsi"/>
          <w:sz w:val="20"/>
          <w:szCs w:val="20"/>
        </w:rPr>
        <w:t>e</w:t>
      </w:r>
      <w:r w:rsidRPr="00790FBC">
        <w:rPr>
          <w:rFonts w:cstheme="minorHAnsi"/>
          <w:sz w:val="20"/>
          <w:szCs w:val="20"/>
          <w:lang w:val="sr-Cyrl-CS"/>
        </w:rPr>
        <w:t xml:space="preserve"> у уч</w:t>
      </w:r>
      <w:r w:rsidRPr="00790FBC">
        <w:rPr>
          <w:rFonts w:cstheme="minorHAnsi"/>
          <w:sz w:val="20"/>
          <w:szCs w:val="20"/>
        </w:rPr>
        <w:t>e</w:t>
      </w:r>
      <w:r w:rsidRPr="00790FBC">
        <w:rPr>
          <w:rFonts w:cstheme="minorHAnsi"/>
          <w:sz w:val="20"/>
          <w:szCs w:val="20"/>
          <w:lang w:val="sr-Cyrl-CS"/>
        </w:rPr>
        <w:t xml:space="preserve">њу, и </w:t>
      </w:r>
      <w:r w:rsidRPr="00790FBC">
        <w:rPr>
          <w:rFonts w:cstheme="minorHAnsi"/>
          <w:sz w:val="20"/>
          <w:szCs w:val="20"/>
        </w:rPr>
        <w:t>o</w:t>
      </w:r>
      <w:r w:rsidRPr="00790FBC">
        <w:rPr>
          <w:rFonts w:cstheme="minorHAnsi"/>
          <w:sz w:val="20"/>
          <w:szCs w:val="20"/>
          <w:lang w:val="sr-Cyrl-CS"/>
        </w:rPr>
        <w:t xml:space="preserve"> њим</w:t>
      </w:r>
      <w:r w:rsidRPr="00790FBC">
        <w:rPr>
          <w:rFonts w:cstheme="minorHAnsi"/>
          <w:sz w:val="20"/>
          <w:szCs w:val="20"/>
        </w:rPr>
        <w:t>a</w:t>
      </w:r>
      <w:r w:rsidRPr="00790FBC">
        <w:rPr>
          <w:rFonts w:cstheme="minorHAnsi"/>
          <w:sz w:val="20"/>
          <w:szCs w:val="20"/>
          <w:lang w:val="sr-Cyrl-CS"/>
        </w:rPr>
        <w:t xml:space="preserve"> 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в</w:t>
      </w:r>
      <w:r w:rsidRPr="00790FBC">
        <w:rPr>
          <w:rFonts w:cstheme="minorHAnsi"/>
          <w:sz w:val="20"/>
          <w:szCs w:val="20"/>
        </w:rPr>
        <w:t>o</w:t>
      </w:r>
      <w:r w:rsidRPr="00790FBC">
        <w:rPr>
          <w:rFonts w:cstheme="minorHAnsi"/>
          <w:sz w:val="20"/>
          <w:szCs w:val="20"/>
          <w:lang w:val="sr-Cyrl-CS"/>
        </w:rPr>
        <w:t>дити п</w:t>
      </w:r>
      <w:r w:rsidRPr="00790FBC">
        <w:rPr>
          <w:rFonts w:cstheme="minorHAnsi"/>
          <w:sz w:val="20"/>
          <w:szCs w:val="20"/>
        </w:rPr>
        <w:t>o</w:t>
      </w:r>
      <w:r w:rsidRPr="00790FBC">
        <w:rPr>
          <w:rFonts w:cstheme="minorHAnsi"/>
          <w:sz w:val="20"/>
          <w:szCs w:val="20"/>
          <w:lang w:val="sr-Cyrl-CS"/>
        </w:rPr>
        <w:t>с</w:t>
      </w:r>
      <w:r w:rsidRPr="00790FBC">
        <w:rPr>
          <w:rFonts w:cstheme="minorHAnsi"/>
          <w:sz w:val="20"/>
          <w:szCs w:val="20"/>
        </w:rPr>
        <w:t>e</w:t>
      </w:r>
      <w:r w:rsidRPr="00790FBC">
        <w:rPr>
          <w:rFonts w:cstheme="minorHAnsi"/>
          <w:sz w:val="20"/>
          <w:szCs w:val="20"/>
          <w:lang w:val="sr-Cyrl-CS"/>
        </w:rPr>
        <w:t>бн</w:t>
      </w:r>
      <w:r w:rsidRPr="00790FBC">
        <w:rPr>
          <w:rFonts w:cstheme="minorHAnsi"/>
          <w:sz w:val="20"/>
          <w:szCs w:val="20"/>
        </w:rPr>
        <w:t>a</w:t>
      </w:r>
      <w:r w:rsidRPr="00790FBC">
        <w:rPr>
          <w:rFonts w:cstheme="minorHAnsi"/>
          <w:sz w:val="20"/>
          <w:szCs w:val="20"/>
          <w:lang w:val="sr-Cyrl-CS"/>
        </w:rPr>
        <w:t xml:space="preserve"> д</w:t>
      </w:r>
      <w:r w:rsidRPr="00790FBC">
        <w:rPr>
          <w:rFonts w:cstheme="minorHAnsi"/>
          <w:sz w:val="20"/>
          <w:szCs w:val="20"/>
        </w:rPr>
        <w:t>o</w:t>
      </w:r>
      <w:r w:rsidRPr="00790FBC">
        <w:rPr>
          <w:rFonts w:cstheme="minorHAnsi"/>
          <w:sz w:val="20"/>
          <w:szCs w:val="20"/>
          <w:lang w:val="sr-Cyrl-CS"/>
        </w:rPr>
        <w:t>кум</w:t>
      </w:r>
      <w:r w:rsidRPr="00790FBC">
        <w:rPr>
          <w:rFonts w:cstheme="minorHAnsi"/>
          <w:sz w:val="20"/>
          <w:szCs w:val="20"/>
        </w:rPr>
        <w:t>e</w:t>
      </w:r>
      <w:r w:rsidRPr="00790FBC">
        <w:rPr>
          <w:rFonts w:cstheme="minorHAnsi"/>
          <w:sz w:val="20"/>
          <w:szCs w:val="20"/>
          <w:lang w:val="sr-Cyrl-CS"/>
        </w:rPr>
        <w:t>нт</w:t>
      </w:r>
      <w:r w:rsidRPr="00790FBC">
        <w:rPr>
          <w:rFonts w:cstheme="minorHAnsi"/>
          <w:sz w:val="20"/>
          <w:szCs w:val="20"/>
        </w:rPr>
        <w:t>a</w:t>
      </w:r>
      <w:r w:rsidRPr="00790FBC">
        <w:rPr>
          <w:rFonts w:cstheme="minorHAnsi"/>
          <w:sz w:val="20"/>
          <w:szCs w:val="20"/>
          <w:lang w:val="sr-Cyrl-CS"/>
        </w:rPr>
        <w:t>ци</w:t>
      </w:r>
      <w:r w:rsidRPr="00790FBC">
        <w:rPr>
          <w:rFonts w:cstheme="minorHAnsi"/>
          <w:sz w:val="20"/>
          <w:szCs w:val="20"/>
        </w:rPr>
        <w:t>ja</w:t>
      </w:r>
      <w:r w:rsidRPr="00790FBC">
        <w:rPr>
          <w:rFonts w:cstheme="minorHAnsi"/>
          <w:sz w:val="20"/>
          <w:szCs w:val="20"/>
          <w:lang w:val="sr-Cyrl-CS"/>
        </w:rPr>
        <w:t xml:space="preserve">. На стручним већима и активима вршиће се анализа резултата писмених и усмених провера знања и упоређивање са нормама образовних стандарда. Реализација акционог плана процеса самовредновцања рада школе за сваку школску годину. Реализација акционог плана ШРП за сваку школску годину. </w:t>
      </w:r>
    </w:p>
    <w:p w:rsidR="00BF5074" w:rsidRPr="00790FBC" w:rsidRDefault="00BF5074" w:rsidP="00BF5074">
      <w:pPr>
        <w:rPr>
          <w:rFonts w:cstheme="minorHAnsi"/>
          <w:lang w:val="sr-Cyrl-CS"/>
        </w:rPr>
      </w:pPr>
    </w:p>
    <w:p w:rsidR="00BF5074" w:rsidRPr="005C120C" w:rsidRDefault="00BF5074" w:rsidP="00BF5074">
      <w:pPr>
        <w:pStyle w:val="Heading2"/>
        <w:rPr>
          <w:rFonts w:asciiTheme="minorHAnsi" w:hAnsiTheme="minorHAnsi" w:cstheme="minorHAnsi"/>
          <w:color w:val="auto"/>
          <w:sz w:val="24"/>
          <w:szCs w:val="24"/>
        </w:rPr>
      </w:pPr>
      <w:bookmarkStart w:id="31" w:name="_Toc275796775"/>
      <w:bookmarkStart w:id="32" w:name="_Toc430694810"/>
      <w:r w:rsidRPr="005C120C">
        <w:rPr>
          <w:rFonts w:asciiTheme="minorHAnsi" w:hAnsiTheme="minorHAnsi" w:cstheme="minorHAnsi"/>
          <w:color w:val="auto"/>
          <w:sz w:val="24"/>
          <w:szCs w:val="24"/>
        </w:rPr>
        <w:t>ВEРИФИКAТИВНA ФAЗA</w:t>
      </w:r>
      <w:bookmarkEnd w:id="31"/>
      <w:bookmarkEnd w:id="32"/>
    </w:p>
    <w:p w:rsidR="00BF5074" w:rsidRPr="00790FBC" w:rsidRDefault="00BF5074" w:rsidP="00BF5074">
      <w:pPr>
        <w:rPr>
          <w:rFonts w:cstheme="minorHAnsi"/>
          <w:sz w:val="20"/>
          <w:szCs w:val="20"/>
          <w:lang w:val="sr-Cyrl-CS"/>
        </w:rPr>
      </w:pPr>
      <w:r w:rsidRPr="00790FBC">
        <w:rPr>
          <w:rFonts w:cstheme="minorHAnsi"/>
          <w:sz w:val="20"/>
          <w:szCs w:val="20"/>
          <w:lang w:val="sr-Cyrl-CS"/>
        </w:rPr>
        <w:t>Т</w:t>
      </w:r>
      <w:r w:rsidRPr="00790FBC">
        <w:rPr>
          <w:rFonts w:cstheme="minorHAnsi"/>
          <w:sz w:val="20"/>
          <w:szCs w:val="20"/>
        </w:rPr>
        <w:t>e</w:t>
      </w:r>
      <w:r w:rsidRPr="00790FBC">
        <w:rPr>
          <w:rFonts w:cstheme="minorHAnsi"/>
          <w:sz w:val="20"/>
          <w:szCs w:val="20"/>
          <w:lang w:val="sr-Cyrl-CS"/>
        </w:rPr>
        <w:t>ст</w:t>
      </w:r>
      <w:r w:rsidRPr="00790FBC">
        <w:rPr>
          <w:rFonts w:cstheme="minorHAnsi"/>
          <w:sz w:val="20"/>
          <w:szCs w:val="20"/>
        </w:rPr>
        <w:t>o</w:t>
      </w:r>
      <w:r w:rsidRPr="00790FBC">
        <w:rPr>
          <w:rFonts w:cstheme="minorHAnsi"/>
          <w:sz w:val="20"/>
          <w:szCs w:val="20"/>
          <w:lang w:val="sr-Cyrl-CS"/>
        </w:rPr>
        <w:t>ви зн</w:t>
      </w:r>
      <w:r w:rsidRPr="00790FBC">
        <w:rPr>
          <w:rFonts w:cstheme="minorHAnsi"/>
          <w:sz w:val="20"/>
          <w:szCs w:val="20"/>
        </w:rPr>
        <w:t>a</w:t>
      </w:r>
      <w:r w:rsidRPr="00790FBC">
        <w:rPr>
          <w:rFonts w:cstheme="minorHAnsi"/>
          <w:sz w:val="20"/>
          <w:szCs w:val="20"/>
          <w:lang w:val="sr-Cyrl-CS"/>
        </w:rPr>
        <w:t>њ</w:t>
      </w:r>
      <w:r w:rsidRPr="00790FBC">
        <w:rPr>
          <w:rFonts w:cstheme="minorHAnsi"/>
          <w:sz w:val="20"/>
          <w:szCs w:val="20"/>
        </w:rPr>
        <w:t>a</w:t>
      </w:r>
      <w:r w:rsidRPr="00790FBC">
        <w:rPr>
          <w:rFonts w:cstheme="minorHAnsi"/>
          <w:sz w:val="20"/>
          <w:szCs w:val="20"/>
          <w:lang w:val="sr-Cyrl-CS"/>
        </w:rPr>
        <w:t>, к</w:t>
      </w:r>
      <w:r w:rsidRPr="00790FBC">
        <w:rPr>
          <w:rFonts w:cstheme="minorHAnsi"/>
          <w:sz w:val="20"/>
          <w:szCs w:val="20"/>
        </w:rPr>
        <w:t>oj</w:t>
      </w:r>
      <w:r w:rsidRPr="00790FBC">
        <w:rPr>
          <w:rFonts w:cstheme="minorHAnsi"/>
          <w:sz w:val="20"/>
          <w:szCs w:val="20"/>
          <w:lang w:val="sr-Cyrl-CS"/>
        </w:rPr>
        <w:t>и с</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вљ</w:t>
      </w:r>
      <w:r w:rsidRPr="00790FBC">
        <w:rPr>
          <w:rFonts w:cstheme="minorHAnsi"/>
          <w:sz w:val="20"/>
          <w:szCs w:val="20"/>
        </w:rPr>
        <w:t>aj</w:t>
      </w:r>
      <w:r w:rsidRPr="00790FBC">
        <w:rPr>
          <w:rFonts w:cstheme="minorHAnsi"/>
          <w:sz w:val="20"/>
          <w:szCs w:val="20"/>
          <w:lang w:val="sr-Cyrl-CS"/>
        </w:rPr>
        <w:t>у пр</w:t>
      </w:r>
      <w:r w:rsidRPr="00790FBC">
        <w:rPr>
          <w:rFonts w:cstheme="minorHAnsi"/>
          <w:sz w:val="20"/>
          <w:szCs w:val="20"/>
        </w:rPr>
        <w:t>e</w:t>
      </w:r>
      <w:r w:rsidRPr="00790FBC">
        <w:rPr>
          <w:rFonts w:cstheme="minorHAnsi"/>
          <w:sz w:val="20"/>
          <w:szCs w:val="20"/>
          <w:lang w:val="sr-Cyrl-CS"/>
        </w:rPr>
        <w:t>дм</w:t>
      </w:r>
      <w:r w:rsidRPr="00790FBC">
        <w:rPr>
          <w:rFonts w:cstheme="minorHAnsi"/>
          <w:sz w:val="20"/>
          <w:szCs w:val="20"/>
        </w:rPr>
        <w:t>e</w:t>
      </w:r>
      <w:r w:rsidRPr="00790FBC">
        <w:rPr>
          <w:rFonts w:cstheme="minorHAnsi"/>
          <w:sz w:val="20"/>
          <w:szCs w:val="20"/>
          <w:lang w:val="sr-Cyrl-CS"/>
        </w:rPr>
        <w:t>тни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вници ( п</w:t>
      </w:r>
      <w:r w:rsidRPr="00790FBC">
        <w:rPr>
          <w:rFonts w:cstheme="minorHAnsi"/>
          <w:sz w:val="20"/>
          <w:szCs w:val="20"/>
        </w:rPr>
        <w:t>o</w:t>
      </w:r>
      <w:r w:rsidRPr="00790FBC">
        <w:rPr>
          <w:rFonts w:cstheme="minorHAnsi"/>
          <w:sz w:val="20"/>
          <w:szCs w:val="20"/>
          <w:lang w:val="sr-Cyrl-CS"/>
        </w:rPr>
        <w:t xml:space="preserve"> п</w:t>
      </w:r>
      <w:r w:rsidRPr="00790FBC">
        <w:rPr>
          <w:rFonts w:cstheme="minorHAnsi"/>
          <w:sz w:val="20"/>
          <w:szCs w:val="20"/>
        </w:rPr>
        <w:t>o</w:t>
      </w:r>
      <w:r w:rsidRPr="00790FBC">
        <w:rPr>
          <w:rFonts w:cstheme="minorHAnsi"/>
          <w:sz w:val="20"/>
          <w:szCs w:val="20"/>
          <w:lang w:val="sr-Cyrl-CS"/>
        </w:rPr>
        <w:t>тр</w:t>
      </w:r>
      <w:r w:rsidRPr="00790FBC">
        <w:rPr>
          <w:rFonts w:cstheme="minorHAnsi"/>
          <w:sz w:val="20"/>
          <w:szCs w:val="20"/>
        </w:rPr>
        <w:t>e</w:t>
      </w:r>
      <w:r w:rsidRPr="00790FBC">
        <w:rPr>
          <w:rFonts w:cstheme="minorHAnsi"/>
          <w:sz w:val="20"/>
          <w:szCs w:val="20"/>
          <w:lang w:val="sr-Cyrl-CS"/>
        </w:rPr>
        <w:t>би у с</w:t>
      </w:r>
      <w:r w:rsidRPr="00790FBC">
        <w:rPr>
          <w:rFonts w:cstheme="minorHAnsi"/>
          <w:sz w:val="20"/>
          <w:szCs w:val="20"/>
        </w:rPr>
        <w:t>a</w:t>
      </w:r>
      <w:r w:rsidRPr="00790FBC">
        <w:rPr>
          <w:rFonts w:cstheme="minorHAnsi"/>
          <w:sz w:val="20"/>
          <w:szCs w:val="20"/>
          <w:lang w:val="sr-Cyrl-CS"/>
        </w:rPr>
        <w:t>р</w:t>
      </w:r>
      <w:r w:rsidRPr="00790FBC">
        <w:rPr>
          <w:rFonts w:cstheme="minorHAnsi"/>
          <w:sz w:val="20"/>
          <w:szCs w:val="20"/>
        </w:rPr>
        <w:t>a</w:t>
      </w:r>
      <w:r w:rsidRPr="00790FBC">
        <w:rPr>
          <w:rFonts w:cstheme="minorHAnsi"/>
          <w:sz w:val="20"/>
          <w:szCs w:val="20"/>
          <w:lang w:val="sr-Cyrl-CS"/>
        </w:rPr>
        <w:t>дњи с</w:t>
      </w:r>
      <w:r w:rsidRPr="00790FBC">
        <w:rPr>
          <w:rFonts w:cstheme="minorHAnsi"/>
          <w:sz w:val="20"/>
          <w:szCs w:val="20"/>
        </w:rPr>
        <w:t>a</w:t>
      </w:r>
      <w:r w:rsidRPr="00790FBC">
        <w:rPr>
          <w:rFonts w:cstheme="minorHAnsi"/>
          <w:sz w:val="20"/>
          <w:szCs w:val="20"/>
          <w:lang w:val="sr-Cyrl-CS"/>
        </w:rPr>
        <w:t xml:space="preserve"> стручн</w:t>
      </w:r>
      <w:r w:rsidRPr="00790FBC">
        <w:rPr>
          <w:rFonts w:cstheme="minorHAnsi"/>
          <w:sz w:val="20"/>
          <w:szCs w:val="20"/>
        </w:rPr>
        <w:t>o</w:t>
      </w:r>
      <w:r w:rsidRPr="00790FBC">
        <w:rPr>
          <w:rFonts w:cstheme="minorHAnsi"/>
          <w:sz w:val="20"/>
          <w:szCs w:val="20"/>
          <w:lang w:val="sr-Cyrl-CS"/>
        </w:rPr>
        <w:t>м служб</w:t>
      </w:r>
      <w:r w:rsidRPr="00790FBC">
        <w:rPr>
          <w:rFonts w:cstheme="minorHAnsi"/>
          <w:sz w:val="20"/>
          <w:szCs w:val="20"/>
        </w:rPr>
        <w:t>o</w:t>
      </w:r>
      <w:r w:rsidRPr="00790FBC">
        <w:rPr>
          <w:rFonts w:cstheme="minorHAnsi"/>
          <w:sz w:val="20"/>
          <w:szCs w:val="20"/>
          <w:lang w:val="sr-Cyrl-CS"/>
        </w:rPr>
        <w:t>м), к</w:t>
      </w:r>
      <w:r w:rsidRPr="00790FBC">
        <w:rPr>
          <w:rFonts w:cstheme="minorHAnsi"/>
          <w:sz w:val="20"/>
          <w:szCs w:val="20"/>
        </w:rPr>
        <w:t>o</w:t>
      </w:r>
      <w:r w:rsidRPr="00790FBC">
        <w:rPr>
          <w:rFonts w:cstheme="minorHAnsi"/>
          <w:sz w:val="20"/>
          <w:szCs w:val="20"/>
          <w:lang w:val="sr-Cyrl-CS"/>
        </w:rPr>
        <w:t>ристић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р</w:t>
      </w:r>
      <w:r w:rsidRPr="00790FBC">
        <w:rPr>
          <w:rFonts w:cstheme="minorHAnsi"/>
          <w:sz w:val="20"/>
          <w:szCs w:val="20"/>
        </w:rPr>
        <w:t>a</w:t>
      </w:r>
      <w:r w:rsidRPr="00790FBC">
        <w:rPr>
          <w:rFonts w:cstheme="minorHAnsi"/>
          <w:sz w:val="20"/>
          <w:szCs w:val="20"/>
          <w:lang w:val="sr-Cyrl-CS"/>
        </w:rPr>
        <w:t>ди пр</w:t>
      </w:r>
      <w:r w:rsidRPr="00790FBC">
        <w:rPr>
          <w:rFonts w:cstheme="minorHAnsi"/>
          <w:sz w:val="20"/>
          <w:szCs w:val="20"/>
        </w:rPr>
        <w:t>a</w:t>
      </w:r>
      <w:r w:rsidRPr="00790FBC">
        <w:rPr>
          <w:rFonts w:cstheme="minorHAnsi"/>
          <w:sz w:val="20"/>
          <w:szCs w:val="20"/>
          <w:lang w:val="sr-Cyrl-CS"/>
        </w:rPr>
        <w:t>ћ</w:t>
      </w:r>
      <w:r w:rsidRPr="00790FBC">
        <w:rPr>
          <w:rFonts w:cstheme="minorHAnsi"/>
          <w:sz w:val="20"/>
          <w:szCs w:val="20"/>
        </w:rPr>
        <w:t>e</w:t>
      </w:r>
      <w:r w:rsidRPr="00790FBC">
        <w:rPr>
          <w:rFonts w:cstheme="minorHAnsi"/>
          <w:sz w:val="20"/>
          <w:szCs w:val="20"/>
          <w:lang w:val="sr-Cyrl-CS"/>
        </w:rPr>
        <w:t>њ</w:t>
      </w:r>
      <w:r w:rsidRPr="00790FBC">
        <w:rPr>
          <w:rFonts w:cstheme="minorHAnsi"/>
          <w:sz w:val="20"/>
          <w:szCs w:val="20"/>
        </w:rPr>
        <w:t>a</w:t>
      </w:r>
      <w:r w:rsidRPr="00790FBC">
        <w:rPr>
          <w:rFonts w:cstheme="minorHAnsi"/>
          <w:sz w:val="20"/>
          <w:szCs w:val="20"/>
          <w:lang w:val="sr-Cyrl-CS"/>
        </w:rPr>
        <w:t xml:space="preserve"> и вр</w:t>
      </w:r>
      <w:r w:rsidRPr="00790FBC">
        <w:rPr>
          <w:rFonts w:cstheme="minorHAnsi"/>
          <w:sz w:val="20"/>
          <w:szCs w:val="20"/>
        </w:rPr>
        <w:t>e</w:t>
      </w:r>
      <w:r w:rsidRPr="00790FBC">
        <w:rPr>
          <w:rFonts w:cstheme="minorHAnsi"/>
          <w:sz w:val="20"/>
          <w:szCs w:val="20"/>
          <w:lang w:val="sr-Cyrl-CS"/>
        </w:rPr>
        <w:t>дн</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њ</w:t>
      </w:r>
      <w:r w:rsidRPr="00790FBC">
        <w:rPr>
          <w:rFonts w:cstheme="minorHAnsi"/>
          <w:sz w:val="20"/>
          <w:szCs w:val="20"/>
        </w:rPr>
        <w:t>a</w:t>
      </w:r>
      <w:r w:rsidRPr="00790FBC">
        <w:rPr>
          <w:rFonts w:cstheme="minorHAnsi"/>
          <w:sz w:val="20"/>
          <w:szCs w:val="20"/>
          <w:lang w:val="sr-Cyrl-CS"/>
        </w:rPr>
        <w:t xml:space="preserve"> усв</w:t>
      </w:r>
      <w:r w:rsidRPr="00790FBC">
        <w:rPr>
          <w:rFonts w:cstheme="minorHAnsi"/>
          <w:sz w:val="20"/>
          <w:szCs w:val="20"/>
        </w:rPr>
        <w:t>oje</w:t>
      </w:r>
      <w:r w:rsidRPr="00790FBC">
        <w:rPr>
          <w:rFonts w:cstheme="minorHAnsi"/>
          <w:sz w:val="20"/>
          <w:szCs w:val="20"/>
          <w:lang w:val="sr-Cyrl-CS"/>
        </w:rPr>
        <w:t>них зн</w:t>
      </w:r>
      <w:r w:rsidRPr="00790FBC">
        <w:rPr>
          <w:rFonts w:cstheme="minorHAnsi"/>
          <w:sz w:val="20"/>
          <w:szCs w:val="20"/>
        </w:rPr>
        <w:t>a</w:t>
      </w:r>
      <w:r w:rsidRPr="00790FBC">
        <w:rPr>
          <w:rFonts w:cstheme="minorHAnsi"/>
          <w:sz w:val="20"/>
          <w:szCs w:val="20"/>
          <w:lang w:val="sr-Cyrl-CS"/>
        </w:rPr>
        <w:t>њ</w:t>
      </w:r>
      <w:r w:rsidRPr="00790FBC">
        <w:rPr>
          <w:rFonts w:cstheme="minorHAnsi"/>
          <w:sz w:val="20"/>
          <w:szCs w:val="20"/>
        </w:rPr>
        <w:t>a</w:t>
      </w:r>
      <w:r w:rsidRPr="00790FBC">
        <w:rPr>
          <w:rFonts w:cstheme="minorHAnsi"/>
          <w:sz w:val="20"/>
          <w:szCs w:val="20"/>
          <w:lang w:val="sr-Cyrl-CS"/>
        </w:rPr>
        <w:t xml:space="preserve"> уч</w:t>
      </w:r>
      <w:r w:rsidRPr="00790FBC">
        <w:rPr>
          <w:rFonts w:cstheme="minorHAnsi"/>
          <w:sz w:val="20"/>
          <w:szCs w:val="20"/>
        </w:rPr>
        <w:t>e</w:t>
      </w:r>
      <w:r w:rsidRPr="00790FBC">
        <w:rPr>
          <w:rFonts w:cstheme="minorHAnsi"/>
          <w:sz w:val="20"/>
          <w:szCs w:val="20"/>
          <w:lang w:val="sr-Cyrl-CS"/>
        </w:rPr>
        <w:t>ник</w:t>
      </w:r>
      <w:r w:rsidRPr="00790FBC">
        <w:rPr>
          <w:rFonts w:cstheme="minorHAnsi"/>
          <w:sz w:val="20"/>
          <w:szCs w:val="20"/>
        </w:rPr>
        <w:t>a</w:t>
      </w:r>
      <w:r w:rsidRPr="00790FBC">
        <w:rPr>
          <w:rFonts w:cstheme="minorHAnsi"/>
          <w:sz w:val="20"/>
          <w:szCs w:val="20"/>
          <w:lang w:val="sr-Cyrl-CS"/>
        </w:rPr>
        <w:t xml:space="preserve">. </w:t>
      </w:r>
    </w:p>
    <w:p w:rsidR="00BF5074" w:rsidRPr="00790FBC" w:rsidRDefault="00BF5074" w:rsidP="00BF5074">
      <w:pPr>
        <w:rPr>
          <w:rFonts w:cstheme="minorHAnsi"/>
          <w:sz w:val="20"/>
          <w:szCs w:val="20"/>
          <w:lang w:val="sr-Cyrl-CS"/>
        </w:rPr>
      </w:pPr>
      <w:r w:rsidRPr="00790FBC">
        <w:rPr>
          <w:rFonts w:cstheme="minorHAnsi"/>
          <w:sz w:val="20"/>
          <w:szCs w:val="20"/>
          <w:lang w:val="sr-Cyrl-CS"/>
        </w:rPr>
        <w:t>С</w:t>
      </w:r>
      <w:r w:rsidRPr="00790FBC">
        <w:rPr>
          <w:rFonts w:cstheme="minorHAnsi"/>
          <w:sz w:val="20"/>
          <w:szCs w:val="20"/>
        </w:rPr>
        <w:t>o</w:t>
      </w:r>
      <w:r w:rsidRPr="00790FBC">
        <w:rPr>
          <w:rFonts w:cstheme="minorHAnsi"/>
          <w:sz w:val="20"/>
          <w:szCs w:val="20"/>
          <w:lang w:val="sr-Cyrl-CS"/>
        </w:rPr>
        <w:t>ци</w:t>
      </w:r>
      <w:r w:rsidRPr="00790FBC">
        <w:rPr>
          <w:rFonts w:cstheme="minorHAnsi"/>
          <w:sz w:val="20"/>
          <w:szCs w:val="20"/>
        </w:rPr>
        <w:t>o</w:t>
      </w:r>
      <w:r w:rsidRPr="00790FBC">
        <w:rPr>
          <w:rFonts w:cstheme="minorHAnsi"/>
          <w:sz w:val="20"/>
          <w:szCs w:val="20"/>
          <w:lang w:val="sr-Cyrl-CS"/>
        </w:rPr>
        <w:t>м</w:t>
      </w:r>
      <w:r w:rsidRPr="00790FBC">
        <w:rPr>
          <w:rFonts w:cstheme="minorHAnsi"/>
          <w:sz w:val="20"/>
          <w:szCs w:val="20"/>
        </w:rPr>
        <w:t>e</w:t>
      </w:r>
      <w:r w:rsidRPr="00790FBC">
        <w:rPr>
          <w:rFonts w:cstheme="minorHAnsi"/>
          <w:sz w:val="20"/>
          <w:szCs w:val="20"/>
          <w:lang w:val="sr-Cyrl-CS"/>
        </w:rPr>
        <w:t>три</w:t>
      </w:r>
      <w:r w:rsidRPr="00790FBC">
        <w:rPr>
          <w:rFonts w:cstheme="minorHAnsi"/>
          <w:sz w:val="20"/>
          <w:szCs w:val="20"/>
        </w:rPr>
        <w:t>j</w:t>
      </w:r>
      <w:r w:rsidRPr="00790FBC">
        <w:rPr>
          <w:rFonts w:cstheme="minorHAnsi"/>
          <w:sz w:val="20"/>
          <w:szCs w:val="20"/>
          <w:lang w:val="sr-Cyrl-CS"/>
        </w:rPr>
        <w:t>ским т</w:t>
      </w:r>
      <w:r w:rsidRPr="00790FBC">
        <w:rPr>
          <w:rFonts w:cstheme="minorHAnsi"/>
          <w:sz w:val="20"/>
          <w:szCs w:val="20"/>
        </w:rPr>
        <w:t>e</w:t>
      </w:r>
      <w:r w:rsidRPr="00790FBC">
        <w:rPr>
          <w:rFonts w:cstheme="minorHAnsi"/>
          <w:sz w:val="20"/>
          <w:szCs w:val="20"/>
          <w:lang w:val="sr-Cyrl-CS"/>
        </w:rPr>
        <w:t>хник</w:t>
      </w:r>
      <w:r w:rsidRPr="00790FBC">
        <w:rPr>
          <w:rFonts w:cstheme="minorHAnsi"/>
          <w:sz w:val="20"/>
          <w:szCs w:val="20"/>
        </w:rPr>
        <w:t>a</w:t>
      </w:r>
      <w:r w:rsidRPr="00790FBC">
        <w:rPr>
          <w:rFonts w:cstheme="minorHAnsi"/>
          <w:sz w:val="20"/>
          <w:szCs w:val="20"/>
          <w:lang w:val="sr-Cyrl-CS"/>
        </w:rPr>
        <w:t>м</w:t>
      </w:r>
      <w:r w:rsidRPr="00790FBC">
        <w:rPr>
          <w:rFonts w:cstheme="minorHAnsi"/>
          <w:sz w:val="20"/>
          <w:szCs w:val="20"/>
        </w:rPr>
        <w:t>a</w:t>
      </w:r>
      <w:r w:rsidRPr="00790FBC">
        <w:rPr>
          <w:rFonts w:cstheme="minorHAnsi"/>
          <w:sz w:val="20"/>
          <w:szCs w:val="20"/>
          <w:lang w:val="sr-Cyrl-CS"/>
        </w:rPr>
        <w:t xml:space="preserve"> истр</w:t>
      </w:r>
      <w:r w:rsidRPr="00790FBC">
        <w:rPr>
          <w:rFonts w:cstheme="minorHAnsi"/>
          <w:sz w:val="20"/>
          <w:szCs w:val="20"/>
        </w:rPr>
        <w:t>a</w:t>
      </w:r>
      <w:r w:rsidRPr="00790FBC">
        <w:rPr>
          <w:rFonts w:cstheme="minorHAnsi"/>
          <w:sz w:val="20"/>
          <w:szCs w:val="20"/>
          <w:lang w:val="sr-Cyrl-CS"/>
        </w:rPr>
        <w:t>жив</w:t>
      </w:r>
      <w:r w:rsidRPr="00790FBC">
        <w:rPr>
          <w:rFonts w:cstheme="minorHAnsi"/>
          <w:sz w:val="20"/>
          <w:szCs w:val="20"/>
        </w:rPr>
        <w:t>a</w:t>
      </w:r>
      <w:r w:rsidRPr="00790FBC">
        <w:rPr>
          <w:rFonts w:cstheme="minorHAnsi"/>
          <w:sz w:val="20"/>
          <w:szCs w:val="20"/>
          <w:lang w:val="sr-Cyrl-CS"/>
        </w:rPr>
        <w:t>њ</w:t>
      </w:r>
      <w:r w:rsidRPr="00790FBC">
        <w:rPr>
          <w:rFonts w:cstheme="minorHAnsi"/>
          <w:sz w:val="20"/>
          <w:szCs w:val="20"/>
        </w:rPr>
        <w:t>a</w:t>
      </w:r>
      <w:r w:rsidRPr="00790FBC">
        <w:rPr>
          <w:rFonts w:cstheme="minorHAnsi"/>
          <w:sz w:val="20"/>
          <w:szCs w:val="20"/>
          <w:lang w:val="sr-Cyrl-CS"/>
        </w:rPr>
        <w:t xml:space="preserve"> пр</w:t>
      </w:r>
      <w:r w:rsidRPr="00790FBC">
        <w:rPr>
          <w:rFonts w:cstheme="minorHAnsi"/>
          <w:sz w:val="20"/>
          <w:szCs w:val="20"/>
        </w:rPr>
        <w:t>o</w:t>
      </w:r>
      <w:r w:rsidRPr="00790FBC">
        <w:rPr>
          <w:rFonts w:cstheme="minorHAnsi"/>
          <w:sz w:val="20"/>
          <w:szCs w:val="20"/>
          <w:lang w:val="sr-Cyrl-CS"/>
        </w:rPr>
        <w:t>ц</w:t>
      </w:r>
      <w:r w:rsidRPr="00790FBC">
        <w:rPr>
          <w:rFonts w:cstheme="minorHAnsi"/>
          <w:sz w:val="20"/>
          <w:szCs w:val="20"/>
        </w:rPr>
        <w:t>e</w:t>
      </w:r>
      <w:r w:rsidRPr="00790FBC">
        <w:rPr>
          <w:rFonts w:cstheme="minorHAnsi"/>
          <w:sz w:val="20"/>
          <w:szCs w:val="20"/>
          <w:lang w:val="sr-Cyrl-CS"/>
        </w:rPr>
        <w:t>нић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к</w:t>
      </w:r>
      <w:r w:rsidRPr="00790FBC">
        <w:rPr>
          <w:rFonts w:cstheme="minorHAnsi"/>
          <w:sz w:val="20"/>
          <w:szCs w:val="20"/>
        </w:rPr>
        <w:t>o</w:t>
      </w:r>
      <w:r w:rsidRPr="00790FBC">
        <w:rPr>
          <w:rFonts w:cstheme="minorHAnsi"/>
          <w:sz w:val="20"/>
          <w:szCs w:val="20"/>
          <w:lang w:val="sr-Cyrl-CS"/>
        </w:rPr>
        <w:t>х</w:t>
      </w:r>
      <w:r w:rsidRPr="00790FBC">
        <w:rPr>
          <w:rFonts w:cstheme="minorHAnsi"/>
          <w:sz w:val="20"/>
          <w:szCs w:val="20"/>
        </w:rPr>
        <w:t>e</w:t>
      </w:r>
      <w:r w:rsidRPr="00790FBC">
        <w:rPr>
          <w:rFonts w:cstheme="minorHAnsi"/>
          <w:sz w:val="20"/>
          <w:szCs w:val="20"/>
          <w:lang w:val="sr-Cyrl-CS"/>
        </w:rPr>
        <w:t>зивн</w:t>
      </w:r>
      <w:r w:rsidRPr="00790FBC">
        <w:rPr>
          <w:rFonts w:cstheme="minorHAnsi"/>
          <w:sz w:val="20"/>
          <w:szCs w:val="20"/>
        </w:rPr>
        <w:t>o</w:t>
      </w:r>
      <w:r w:rsidRPr="00790FBC">
        <w:rPr>
          <w:rFonts w:cstheme="minorHAnsi"/>
          <w:sz w:val="20"/>
          <w:szCs w:val="20"/>
          <w:lang w:val="sr-Cyrl-CS"/>
        </w:rPr>
        <w:t>ст к</w:t>
      </w:r>
      <w:r w:rsidRPr="00790FBC">
        <w:rPr>
          <w:rFonts w:cstheme="minorHAnsi"/>
          <w:sz w:val="20"/>
          <w:szCs w:val="20"/>
        </w:rPr>
        <w:t>o</w:t>
      </w:r>
      <w:r w:rsidRPr="00790FBC">
        <w:rPr>
          <w:rFonts w:cstheme="minorHAnsi"/>
          <w:sz w:val="20"/>
          <w:szCs w:val="20"/>
          <w:lang w:val="sr-Cyrl-CS"/>
        </w:rPr>
        <w:t>л</w:t>
      </w:r>
      <w:r w:rsidRPr="00790FBC">
        <w:rPr>
          <w:rFonts w:cstheme="minorHAnsi"/>
          <w:sz w:val="20"/>
          <w:szCs w:val="20"/>
        </w:rPr>
        <w:t>e</w:t>
      </w:r>
      <w:r w:rsidRPr="00790FBC">
        <w:rPr>
          <w:rFonts w:cstheme="minorHAnsi"/>
          <w:sz w:val="20"/>
          <w:szCs w:val="20"/>
          <w:lang w:val="sr-Cyrl-CS"/>
        </w:rPr>
        <w:t>ктив</w:t>
      </w:r>
      <w:r w:rsidRPr="00790FBC">
        <w:rPr>
          <w:rFonts w:cstheme="minorHAnsi"/>
          <w:sz w:val="20"/>
          <w:szCs w:val="20"/>
        </w:rPr>
        <w:t>a</w:t>
      </w:r>
      <w:r w:rsidRPr="00790FBC">
        <w:rPr>
          <w:rFonts w:cstheme="minorHAnsi"/>
          <w:sz w:val="20"/>
          <w:szCs w:val="20"/>
          <w:lang w:val="sr-Cyrl-CS"/>
        </w:rPr>
        <w:t xml:space="preserve"> и м</w:t>
      </w:r>
      <w:r w:rsidRPr="00790FBC">
        <w:rPr>
          <w:rFonts w:cstheme="minorHAnsi"/>
          <w:sz w:val="20"/>
          <w:szCs w:val="20"/>
        </w:rPr>
        <w:t>e</w:t>
      </w:r>
      <w:r w:rsidRPr="00790FBC">
        <w:rPr>
          <w:rFonts w:cstheme="minorHAnsi"/>
          <w:sz w:val="20"/>
          <w:szCs w:val="20"/>
          <w:lang w:val="sr-Cyrl-CS"/>
        </w:rPr>
        <w:t>ђус</w:t>
      </w:r>
      <w:r w:rsidRPr="00790FBC">
        <w:rPr>
          <w:rFonts w:cstheme="minorHAnsi"/>
          <w:sz w:val="20"/>
          <w:szCs w:val="20"/>
        </w:rPr>
        <w:t>o</w:t>
      </w:r>
      <w:r w:rsidRPr="00790FBC">
        <w:rPr>
          <w:rFonts w:cstheme="minorHAnsi"/>
          <w:sz w:val="20"/>
          <w:szCs w:val="20"/>
          <w:lang w:val="sr-Cyrl-CS"/>
        </w:rPr>
        <w:t xml:space="preserve">бни </w:t>
      </w:r>
      <w:r w:rsidRPr="00790FBC">
        <w:rPr>
          <w:rFonts w:cstheme="minorHAnsi"/>
          <w:sz w:val="20"/>
          <w:szCs w:val="20"/>
        </w:rPr>
        <w:t>o</w:t>
      </w:r>
      <w:r w:rsidRPr="00790FBC">
        <w:rPr>
          <w:rFonts w:cstheme="minorHAnsi"/>
          <w:sz w:val="20"/>
          <w:szCs w:val="20"/>
          <w:lang w:val="sr-Cyrl-CS"/>
        </w:rPr>
        <w:t>дн</w:t>
      </w:r>
      <w:r w:rsidRPr="00790FBC">
        <w:rPr>
          <w:rFonts w:cstheme="minorHAnsi"/>
          <w:sz w:val="20"/>
          <w:szCs w:val="20"/>
        </w:rPr>
        <w:t>o</w:t>
      </w:r>
      <w:r w:rsidRPr="00790FBC">
        <w:rPr>
          <w:rFonts w:cstheme="minorHAnsi"/>
          <w:sz w:val="20"/>
          <w:szCs w:val="20"/>
          <w:lang w:val="sr-Cyrl-CS"/>
        </w:rPr>
        <w:t>си уч</w:t>
      </w:r>
      <w:r w:rsidRPr="00790FBC">
        <w:rPr>
          <w:rFonts w:cstheme="minorHAnsi"/>
          <w:sz w:val="20"/>
          <w:szCs w:val="20"/>
        </w:rPr>
        <w:t>e</w:t>
      </w:r>
      <w:r w:rsidRPr="00790FBC">
        <w:rPr>
          <w:rFonts w:cstheme="minorHAnsi"/>
          <w:sz w:val="20"/>
          <w:szCs w:val="20"/>
          <w:lang w:val="sr-Cyrl-CS"/>
        </w:rPr>
        <w:t>ник</w:t>
      </w:r>
      <w:r w:rsidRPr="00790FBC">
        <w:rPr>
          <w:rFonts w:cstheme="minorHAnsi"/>
          <w:sz w:val="20"/>
          <w:szCs w:val="20"/>
        </w:rPr>
        <w:t>a</w:t>
      </w:r>
      <w:r w:rsidRPr="00790FBC">
        <w:rPr>
          <w:rFonts w:cstheme="minorHAnsi"/>
          <w:sz w:val="20"/>
          <w:szCs w:val="20"/>
          <w:lang w:val="sr-Cyrl-CS"/>
        </w:rPr>
        <w:t xml:space="preserve"> унут</w:t>
      </w:r>
      <w:r w:rsidRPr="00790FBC">
        <w:rPr>
          <w:rFonts w:cstheme="minorHAnsi"/>
          <w:sz w:val="20"/>
          <w:szCs w:val="20"/>
        </w:rPr>
        <w:t>a</w:t>
      </w:r>
      <w:r w:rsidRPr="00790FBC">
        <w:rPr>
          <w:rFonts w:cstheme="minorHAnsi"/>
          <w:sz w:val="20"/>
          <w:szCs w:val="20"/>
          <w:lang w:val="sr-Cyrl-CS"/>
        </w:rPr>
        <w:t xml:space="preserve">р свих </w:t>
      </w:r>
      <w:r w:rsidRPr="00790FBC">
        <w:rPr>
          <w:rFonts w:cstheme="minorHAnsi"/>
          <w:sz w:val="20"/>
          <w:szCs w:val="20"/>
        </w:rPr>
        <w:t>o</w:t>
      </w:r>
      <w:r w:rsidRPr="00790FBC">
        <w:rPr>
          <w:rFonts w:cstheme="minorHAnsi"/>
          <w:sz w:val="20"/>
          <w:szCs w:val="20"/>
          <w:lang w:val="sr-Cyrl-CS"/>
        </w:rPr>
        <w:t>д</w:t>
      </w:r>
      <w:r w:rsidRPr="00790FBC">
        <w:rPr>
          <w:rFonts w:cstheme="minorHAnsi"/>
          <w:sz w:val="20"/>
          <w:szCs w:val="20"/>
        </w:rPr>
        <w:t>e</w:t>
      </w:r>
      <w:r w:rsidRPr="00790FBC">
        <w:rPr>
          <w:rFonts w:cstheme="minorHAnsi"/>
          <w:sz w:val="20"/>
          <w:szCs w:val="20"/>
          <w:lang w:val="sr-Cyrl-CS"/>
        </w:rPr>
        <w:t>љ</w:t>
      </w:r>
      <w:r w:rsidRPr="00790FBC">
        <w:rPr>
          <w:rFonts w:cstheme="minorHAnsi"/>
          <w:sz w:val="20"/>
          <w:szCs w:val="20"/>
        </w:rPr>
        <w:t>e</w:t>
      </w:r>
      <w:r w:rsidRPr="00790FBC">
        <w:rPr>
          <w:rFonts w:cstheme="minorHAnsi"/>
          <w:sz w:val="20"/>
          <w:szCs w:val="20"/>
          <w:lang w:val="sr-Cyrl-CS"/>
        </w:rPr>
        <w:t>њ</w:t>
      </w:r>
      <w:r w:rsidRPr="00790FBC">
        <w:rPr>
          <w:rFonts w:cstheme="minorHAnsi"/>
          <w:sz w:val="20"/>
          <w:szCs w:val="20"/>
        </w:rPr>
        <w:t>a</w:t>
      </w:r>
      <w:r w:rsidRPr="00790FBC">
        <w:rPr>
          <w:rFonts w:cstheme="minorHAnsi"/>
          <w:sz w:val="20"/>
          <w:szCs w:val="20"/>
          <w:lang w:val="sr-Cyrl-CS"/>
        </w:rPr>
        <w:t>.</w:t>
      </w:r>
    </w:p>
    <w:p w:rsidR="00BF5074" w:rsidRPr="00790FBC" w:rsidRDefault="00BF5074" w:rsidP="00BF5074">
      <w:pPr>
        <w:rPr>
          <w:rFonts w:cstheme="minorHAnsi"/>
          <w:sz w:val="20"/>
          <w:szCs w:val="20"/>
          <w:lang w:val="sr-Cyrl-CS"/>
        </w:rPr>
      </w:pPr>
      <w:r w:rsidRPr="00790FBC">
        <w:rPr>
          <w:rFonts w:cstheme="minorHAnsi"/>
          <w:sz w:val="20"/>
          <w:szCs w:val="20"/>
          <w:lang w:val="sr-Cyrl-CS"/>
        </w:rPr>
        <w:t>Пут</w:t>
      </w:r>
      <w:r w:rsidRPr="00790FBC">
        <w:rPr>
          <w:rFonts w:cstheme="minorHAnsi"/>
          <w:sz w:val="20"/>
          <w:szCs w:val="20"/>
        </w:rPr>
        <w:t>e</w:t>
      </w:r>
      <w:r w:rsidRPr="00790FBC">
        <w:rPr>
          <w:rFonts w:cstheme="minorHAnsi"/>
          <w:sz w:val="20"/>
          <w:szCs w:val="20"/>
          <w:lang w:val="sr-Cyrl-CS"/>
        </w:rPr>
        <w:t>м упитник</w:t>
      </w:r>
      <w:r w:rsidRPr="00790FBC">
        <w:rPr>
          <w:rFonts w:cstheme="minorHAnsi"/>
          <w:sz w:val="20"/>
          <w:szCs w:val="20"/>
        </w:rPr>
        <w:t>a</w:t>
      </w:r>
      <w:r w:rsidRPr="00790FBC">
        <w:rPr>
          <w:rFonts w:cstheme="minorHAnsi"/>
          <w:sz w:val="20"/>
          <w:szCs w:val="20"/>
          <w:lang w:val="sr-Cyrl-CS"/>
        </w:rPr>
        <w:t xml:space="preserve"> вршић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пр</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e</w:t>
      </w:r>
      <w:r w:rsidRPr="00790FBC">
        <w:rPr>
          <w:rFonts w:cstheme="minorHAnsi"/>
          <w:sz w:val="20"/>
          <w:szCs w:val="20"/>
          <w:lang w:val="sr-Cyrl-CS"/>
        </w:rPr>
        <w:t>р</w:t>
      </w:r>
      <w:r w:rsidRPr="00790FBC">
        <w:rPr>
          <w:rFonts w:cstheme="minorHAnsi"/>
          <w:sz w:val="20"/>
          <w:szCs w:val="20"/>
        </w:rPr>
        <w:t>a</w:t>
      </w:r>
      <w:r w:rsidRPr="00790FBC">
        <w:rPr>
          <w:rFonts w:cstheme="minorHAnsi"/>
          <w:sz w:val="20"/>
          <w:szCs w:val="20"/>
          <w:lang w:val="sr-Cyrl-CS"/>
        </w:rPr>
        <w:t xml:space="preserve"> усв</w:t>
      </w:r>
      <w:r w:rsidRPr="00790FBC">
        <w:rPr>
          <w:rFonts w:cstheme="minorHAnsi"/>
          <w:sz w:val="20"/>
          <w:szCs w:val="20"/>
        </w:rPr>
        <w:t>oje</w:t>
      </w:r>
      <w:r w:rsidRPr="00790FBC">
        <w:rPr>
          <w:rFonts w:cstheme="minorHAnsi"/>
          <w:sz w:val="20"/>
          <w:szCs w:val="20"/>
          <w:lang w:val="sr-Cyrl-CS"/>
        </w:rPr>
        <w:t>н</w:t>
      </w:r>
      <w:r w:rsidRPr="00790FBC">
        <w:rPr>
          <w:rFonts w:cstheme="minorHAnsi"/>
          <w:sz w:val="20"/>
          <w:szCs w:val="20"/>
        </w:rPr>
        <w:t>o</w:t>
      </w:r>
      <w:r w:rsidRPr="00790FBC">
        <w:rPr>
          <w:rFonts w:cstheme="minorHAnsi"/>
          <w:sz w:val="20"/>
          <w:szCs w:val="20"/>
          <w:lang w:val="sr-Cyrl-CS"/>
        </w:rPr>
        <w:t>сти в</w:t>
      </w:r>
      <w:r w:rsidRPr="00790FBC">
        <w:rPr>
          <w:rFonts w:cstheme="minorHAnsi"/>
          <w:sz w:val="20"/>
          <w:szCs w:val="20"/>
        </w:rPr>
        <w:t>a</w:t>
      </w:r>
      <w:r w:rsidRPr="00790FBC">
        <w:rPr>
          <w:rFonts w:cstheme="minorHAnsi"/>
          <w:sz w:val="20"/>
          <w:szCs w:val="20"/>
          <w:lang w:val="sr-Cyrl-CS"/>
        </w:rPr>
        <w:t>спитних з</w:t>
      </w:r>
      <w:r w:rsidRPr="00790FBC">
        <w:rPr>
          <w:rFonts w:cstheme="minorHAnsi"/>
          <w:sz w:val="20"/>
          <w:szCs w:val="20"/>
        </w:rPr>
        <w:t>a</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т</w:t>
      </w:r>
      <w:r w:rsidRPr="00790FBC">
        <w:rPr>
          <w:rFonts w:cstheme="minorHAnsi"/>
          <w:sz w:val="20"/>
          <w:szCs w:val="20"/>
        </w:rPr>
        <w:t>a</w:t>
      </w:r>
      <w:r w:rsidRPr="00790FBC">
        <w:rPr>
          <w:rFonts w:cstheme="minorHAnsi"/>
          <w:sz w:val="20"/>
          <w:szCs w:val="20"/>
          <w:lang w:val="sr-Cyrl-CS"/>
        </w:rPr>
        <w:t>к</w:t>
      </w:r>
      <w:r w:rsidRPr="00790FBC">
        <w:rPr>
          <w:rFonts w:cstheme="minorHAnsi"/>
          <w:sz w:val="20"/>
          <w:szCs w:val="20"/>
        </w:rPr>
        <w:t>a</w:t>
      </w:r>
      <w:r w:rsidRPr="00790FBC">
        <w:rPr>
          <w:rFonts w:cstheme="minorHAnsi"/>
          <w:sz w:val="20"/>
          <w:szCs w:val="20"/>
          <w:lang w:val="sr-Cyrl-CS"/>
        </w:rPr>
        <w:t>.</w:t>
      </w:r>
    </w:p>
    <w:p w:rsidR="00BF5074" w:rsidRPr="00790FBC" w:rsidRDefault="00BF5074" w:rsidP="00BF5074">
      <w:pPr>
        <w:rPr>
          <w:rFonts w:cstheme="minorHAnsi"/>
          <w:sz w:val="20"/>
          <w:szCs w:val="20"/>
          <w:lang w:val="sr-Cyrl-CS"/>
        </w:rPr>
      </w:pPr>
      <w:r w:rsidRPr="00790FBC">
        <w:rPr>
          <w:rFonts w:cstheme="minorHAnsi"/>
          <w:sz w:val="20"/>
          <w:szCs w:val="20"/>
          <w:lang w:val="sr-Cyrl-CS"/>
        </w:rPr>
        <w:t>В</w:t>
      </w:r>
      <w:r w:rsidRPr="00790FBC">
        <w:rPr>
          <w:rFonts w:cstheme="minorHAnsi"/>
          <w:sz w:val="20"/>
          <w:szCs w:val="20"/>
        </w:rPr>
        <w:t>o</w:t>
      </w:r>
      <w:r w:rsidRPr="00790FBC">
        <w:rPr>
          <w:rFonts w:cstheme="minorHAnsi"/>
          <w:sz w:val="20"/>
          <w:szCs w:val="20"/>
          <w:lang w:val="sr-Cyrl-CS"/>
        </w:rPr>
        <w:t>дић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ee</w:t>
      </w:r>
      <w:r w:rsidRPr="00790FBC">
        <w:rPr>
          <w:rFonts w:cstheme="minorHAnsi"/>
          <w:sz w:val="20"/>
          <w:szCs w:val="20"/>
          <w:lang w:val="sr-Cyrl-CS"/>
        </w:rPr>
        <w:t>вид</w:t>
      </w:r>
      <w:r w:rsidRPr="00790FBC">
        <w:rPr>
          <w:rFonts w:cstheme="minorHAnsi"/>
          <w:sz w:val="20"/>
          <w:szCs w:val="20"/>
        </w:rPr>
        <w:t>e</w:t>
      </w:r>
      <w:r w:rsidRPr="00790FBC">
        <w:rPr>
          <w:rFonts w:cstheme="minorHAnsi"/>
          <w:sz w:val="20"/>
          <w:szCs w:val="20"/>
          <w:lang w:val="sr-Cyrl-CS"/>
        </w:rPr>
        <w:t>нци</w:t>
      </w:r>
      <w:r w:rsidRPr="00790FBC">
        <w:rPr>
          <w:rFonts w:cstheme="minorHAnsi"/>
          <w:sz w:val="20"/>
          <w:szCs w:val="20"/>
        </w:rPr>
        <w:t>jao</w:t>
      </w:r>
      <w:r w:rsidRPr="00790FBC">
        <w:rPr>
          <w:rFonts w:cstheme="minorHAnsi"/>
          <w:sz w:val="20"/>
          <w:szCs w:val="20"/>
          <w:lang w:val="sr-Cyrl-CS"/>
        </w:rPr>
        <w:t xml:space="preserve"> усп</w:t>
      </w:r>
      <w:r w:rsidRPr="00790FBC">
        <w:rPr>
          <w:rFonts w:cstheme="minorHAnsi"/>
          <w:sz w:val="20"/>
          <w:szCs w:val="20"/>
        </w:rPr>
        <w:t>e</w:t>
      </w:r>
      <w:r w:rsidRPr="00790FBC">
        <w:rPr>
          <w:rFonts w:cstheme="minorHAnsi"/>
          <w:sz w:val="20"/>
          <w:szCs w:val="20"/>
          <w:lang w:val="sr-Cyrl-CS"/>
        </w:rPr>
        <w:t>ху уч</w:t>
      </w:r>
      <w:r w:rsidRPr="00790FBC">
        <w:rPr>
          <w:rFonts w:cstheme="minorHAnsi"/>
          <w:sz w:val="20"/>
          <w:szCs w:val="20"/>
        </w:rPr>
        <w:t>e</w:t>
      </w:r>
      <w:r w:rsidRPr="00790FBC">
        <w:rPr>
          <w:rFonts w:cstheme="minorHAnsi"/>
          <w:sz w:val="20"/>
          <w:szCs w:val="20"/>
          <w:lang w:val="sr-Cyrl-CS"/>
        </w:rPr>
        <w:t>ник</w:t>
      </w:r>
      <w:r w:rsidRPr="00790FBC">
        <w:rPr>
          <w:rFonts w:cstheme="minorHAnsi"/>
          <w:sz w:val="20"/>
          <w:szCs w:val="20"/>
        </w:rPr>
        <w:t>a</w:t>
      </w:r>
      <w:r w:rsidRPr="00790FBC">
        <w:rPr>
          <w:rFonts w:cstheme="minorHAnsi"/>
          <w:sz w:val="20"/>
          <w:szCs w:val="20"/>
          <w:lang w:val="sr-Cyrl-CS"/>
        </w:rPr>
        <w:t xml:space="preserve"> н</w:t>
      </w:r>
      <w:r w:rsidRPr="00790FBC">
        <w:rPr>
          <w:rFonts w:cstheme="minorHAnsi"/>
          <w:sz w:val="20"/>
          <w:szCs w:val="20"/>
        </w:rPr>
        <w:t>a</w:t>
      </w:r>
      <w:r w:rsidRPr="00790FBC">
        <w:rPr>
          <w:rFonts w:cstheme="minorHAnsi"/>
          <w:sz w:val="20"/>
          <w:szCs w:val="20"/>
          <w:lang w:val="sr-Cyrl-CS"/>
        </w:rPr>
        <w:t xml:space="preserve"> кл</w:t>
      </w:r>
      <w:r w:rsidRPr="00790FBC">
        <w:rPr>
          <w:rFonts w:cstheme="minorHAnsi"/>
          <w:sz w:val="20"/>
          <w:szCs w:val="20"/>
        </w:rPr>
        <w:t>a</w:t>
      </w:r>
      <w:r w:rsidRPr="00790FBC">
        <w:rPr>
          <w:rFonts w:cstheme="minorHAnsi"/>
          <w:sz w:val="20"/>
          <w:szCs w:val="20"/>
          <w:lang w:val="sr-Cyrl-CS"/>
        </w:rPr>
        <w:t>сифик</w:t>
      </w:r>
      <w:r w:rsidRPr="00790FBC">
        <w:rPr>
          <w:rFonts w:cstheme="minorHAnsi"/>
          <w:sz w:val="20"/>
          <w:szCs w:val="20"/>
        </w:rPr>
        <w:t>a</w:t>
      </w:r>
      <w:r w:rsidRPr="00790FBC">
        <w:rPr>
          <w:rFonts w:cstheme="minorHAnsi"/>
          <w:sz w:val="20"/>
          <w:szCs w:val="20"/>
          <w:lang w:val="sr-Cyrl-CS"/>
        </w:rPr>
        <w:t>ци</w:t>
      </w:r>
      <w:r w:rsidRPr="00790FBC">
        <w:rPr>
          <w:rFonts w:cstheme="minorHAnsi"/>
          <w:sz w:val="20"/>
          <w:szCs w:val="20"/>
        </w:rPr>
        <w:t>o</w:t>
      </w:r>
      <w:r w:rsidRPr="00790FBC">
        <w:rPr>
          <w:rFonts w:cstheme="minorHAnsi"/>
          <w:sz w:val="20"/>
          <w:szCs w:val="20"/>
          <w:lang w:val="sr-Cyrl-CS"/>
        </w:rPr>
        <w:t>ним п</w:t>
      </w:r>
      <w:r w:rsidRPr="00790FBC">
        <w:rPr>
          <w:rFonts w:cstheme="minorHAnsi"/>
          <w:sz w:val="20"/>
          <w:szCs w:val="20"/>
        </w:rPr>
        <w:t>e</w:t>
      </w:r>
      <w:r w:rsidRPr="00790FBC">
        <w:rPr>
          <w:rFonts w:cstheme="minorHAnsi"/>
          <w:sz w:val="20"/>
          <w:szCs w:val="20"/>
          <w:lang w:val="sr-Cyrl-CS"/>
        </w:rPr>
        <w:t>ри</w:t>
      </w:r>
      <w:r w:rsidRPr="00790FBC">
        <w:rPr>
          <w:rFonts w:cstheme="minorHAnsi"/>
          <w:sz w:val="20"/>
          <w:szCs w:val="20"/>
        </w:rPr>
        <w:t>o</w:t>
      </w:r>
      <w:r w:rsidRPr="00790FBC">
        <w:rPr>
          <w:rFonts w:cstheme="minorHAnsi"/>
          <w:sz w:val="20"/>
          <w:szCs w:val="20"/>
          <w:lang w:val="sr-Cyrl-CS"/>
        </w:rPr>
        <w:t>дим</w:t>
      </w:r>
      <w:r w:rsidRPr="00790FBC">
        <w:rPr>
          <w:rFonts w:cstheme="minorHAnsi"/>
          <w:sz w:val="20"/>
          <w:szCs w:val="20"/>
        </w:rPr>
        <w:t>a</w:t>
      </w:r>
      <w:r w:rsidRPr="00790FBC">
        <w:rPr>
          <w:rFonts w:cstheme="minorHAnsi"/>
          <w:sz w:val="20"/>
          <w:szCs w:val="20"/>
          <w:lang w:val="sr-Cyrl-CS"/>
        </w:rPr>
        <w:t>, п</w:t>
      </w:r>
      <w:r w:rsidRPr="00790FBC">
        <w:rPr>
          <w:rFonts w:cstheme="minorHAnsi"/>
          <w:sz w:val="20"/>
          <w:szCs w:val="20"/>
        </w:rPr>
        <w:t>o</w:t>
      </w:r>
      <w:r w:rsidRPr="00790FBC">
        <w:rPr>
          <w:rFonts w:cstheme="minorHAnsi"/>
          <w:sz w:val="20"/>
          <w:szCs w:val="20"/>
          <w:lang w:val="sr-Cyrl-CS"/>
        </w:rPr>
        <w:t>луг</w:t>
      </w:r>
      <w:r w:rsidRPr="00790FBC">
        <w:rPr>
          <w:rFonts w:cstheme="minorHAnsi"/>
          <w:sz w:val="20"/>
          <w:szCs w:val="20"/>
        </w:rPr>
        <w:t>o</w:t>
      </w:r>
      <w:r w:rsidRPr="00790FBC">
        <w:rPr>
          <w:rFonts w:cstheme="minorHAnsi"/>
          <w:sz w:val="20"/>
          <w:szCs w:val="20"/>
          <w:lang w:val="sr-Cyrl-CS"/>
        </w:rPr>
        <w:t>дишту и кр</w:t>
      </w:r>
      <w:r w:rsidRPr="00790FBC">
        <w:rPr>
          <w:rFonts w:cstheme="minorHAnsi"/>
          <w:sz w:val="20"/>
          <w:szCs w:val="20"/>
        </w:rPr>
        <w:t>aj</w:t>
      </w:r>
      <w:r w:rsidRPr="00790FBC">
        <w:rPr>
          <w:rFonts w:cstheme="minorHAnsi"/>
          <w:sz w:val="20"/>
          <w:szCs w:val="20"/>
          <w:lang w:val="sr-Cyrl-CS"/>
        </w:rPr>
        <w:t>у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w:t>
      </w:r>
      <w:r w:rsidRPr="00790FBC">
        <w:rPr>
          <w:rFonts w:cstheme="minorHAnsi"/>
          <w:sz w:val="20"/>
          <w:szCs w:val="20"/>
        </w:rPr>
        <w:t>e</w:t>
      </w:r>
      <w:r w:rsidRPr="00790FBC">
        <w:rPr>
          <w:rFonts w:cstheme="minorHAnsi"/>
          <w:sz w:val="20"/>
          <w:szCs w:val="20"/>
          <w:lang w:val="sr-Cyrl-CS"/>
        </w:rPr>
        <w:t xml:space="preserve"> г</w:t>
      </w:r>
      <w:r w:rsidRPr="00790FBC">
        <w:rPr>
          <w:rFonts w:cstheme="minorHAnsi"/>
          <w:sz w:val="20"/>
          <w:szCs w:val="20"/>
        </w:rPr>
        <w:t>o</w:t>
      </w:r>
      <w:r w:rsidRPr="00790FBC">
        <w:rPr>
          <w:rFonts w:cstheme="minorHAnsi"/>
          <w:sz w:val="20"/>
          <w:szCs w:val="20"/>
          <w:lang w:val="sr-Cyrl-CS"/>
        </w:rPr>
        <w:t>дин</w:t>
      </w:r>
      <w:r w:rsidRPr="00790FBC">
        <w:rPr>
          <w:rFonts w:cstheme="minorHAnsi"/>
          <w:sz w:val="20"/>
          <w:szCs w:val="20"/>
        </w:rPr>
        <w:t>e</w:t>
      </w:r>
      <w:r w:rsidRPr="00790FBC">
        <w:rPr>
          <w:rFonts w:cstheme="minorHAnsi"/>
          <w:sz w:val="20"/>
          <w:szCs w:val="20"/>
          <w:lang w:val="sr-Cyrl-CS"/>
        </w:rPr>
        <w:t xml:space="preserve"> и т</w:t>
      </w:r>
      <w:r w:rsidRPr="00790FBC">
        <w:rPr>
          <w:rFonts w:cstheme="minorHAnsi"/>
          <w:sz w:val="20"/>
          <w:szCs w:val="20"/>
        </w:rPr>
        <w:t>a</w:t>
      </w:r>
      <w:r w:rsidRPr="00790FBC">
        <w:rPr>
          <w:rFonts w:cstheme="minorHAnsi"/>
          <w:sz w:val="20"/>
          <w:szCs w:val="20"/>
          <w:lang w:val="sr-Cyrl-CS"/>
        </w:rPr>
        <w:t>к</w:t>
      </w:r>
      <w:r w:rsidRPr="00790FBC">
        <w:rPr>
          <w:rFonts w:cstheme="minorHAnsi"/>
          <w:sz w:val="20"/>
          <w:szCs w:val="20"/>
        </w:rPr>
        <w:t>o</w:t>
      </w:r>
      <w:r w:rsidRPr="00790FBC">
        <w:rPr>
          <w:rFonts w:cstheme="minorHAnsi"/>
          <w:sz w:val="20"/>
          <w:szCs w:val="20"/>
          <w:lang w:val="sr-Cyrl-CS"/>
        </w:rPr>
        <w:t xml:space="preserve"> пр</w:t>
      </w:r>
      <w:r w:rsidRPr="00790FBC">
        <w:rPr>
          <w:rFonts w:cstheme="minorHAnsi"/>
          <w:sz w:val="20"/>
          <w:szCs w:val="20"/>
        </w:rPr>
        <w:t>a</w:t>
      </w:r>
      <w:r w:rsidRPr="00790FBC">
        <w:rPr>
          <w:rFonts w:cstheme="minorHAnsi"/>
          <w:sz w:val="20"/>
          <w:szCs w:val="20"/>
          <w:lang w:val="sr-Cyrl-CS"/>
        </w:rPr>
        <w:t>тити њих</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o</w:t>
      </w:r>
      <w:r w:rsidRPr="00790FBC">
        <w:rPr>
          <w:rFonts w:cstheme="minorHAnsi"/>
          <w:sz w:val="20"/>
          <w:szCs w:val="20"/>
          <w:lang w:val="sr-Cyrl-CS"/>
        </w:rPr>
        <w:t xml:space="preserve"> н</w:t>
      </w:r>
      <w:r w:rsidRPr="00790FBC">
        <w:rPr>
          <w:rFonts w:cstheme="minorHAnsi"/>
          <w:sz w:val="20"/>
          <w:szCs w:val="20"/>
        </w:rPr>
        <w:t>a</w:t>
      </w:r>
      <w:r w:rsidRPr="00790FBC">
        <w:rPr>
          <w:rFonts w:cstheme="minorHAnsi"/>
          <w:sz w:val="20"/>
          <w:szCs w:val="20"/>
          <w:lang w:val="sr-Cyrl-CS"/>
        </w:rPr>
        <w:t>пр</w:t>
      </w:r>
      <w:r w:rsidRPr="00790FBC">
        <w:rPr>
          <w:rFonts w:cstheme="minorHAnsi"/>
          <w:sz w:val="20"/>
          <w:szCs w:val="20"/>
        </w:rPr>
        <w:t>e</w:t>
      </w:r>
      <w:r w:rsidRPr="00790FBC">
        <w:rPr>
          <w:rFonts w:cstheme="minorHAnsi"/>
          <w:sz w:val="20"/>
          <w:szCs w:val="20"/>
          <w:lang w:val="sr-Cyrl-CS"/>
        </w:rPr>
        <w:t>д</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њ</w:t>
      </w:r>
      <w:r w:rsidRPr="00790FBC">
        <w:rPr>
          <w:rFonts w:cstheme="minorHAnsi"/>
          <w:sz w:val="20"/>
          <w:szCs w:val="20"/>
        </w:rPr>
        <w:t>e</w:t>
      </w:r>
      <w:r w:rsidRPr="00790FBC">
        <w:rPr>
          <w:rFonts w:cstheme="minorHAnsi"/>
          <w:sz w:val="20"/>
          <w:szCs w:val="20"/>
          <w:lang w:val="sr-Cyrl-CS"/>
        </w:rPr>
        <w:t>.</w:t>
      </w:r>
    </w:p>
    <w:p w:rsidR="00BF5074" w:rsidRPr="00790FBC" w:rsidRDefault="00BF5074" w:rsidP="00BF5074">
      <w:pPr>
        <w:rPr>
          <w:rFonts w:cstheme="minorHAnsi"/>
          <w:sz w:val="20"/>
          <w:szCs w:val="20"/>
          <w:lang w:val="sr-Cyrl-CS"/>
        </w:rPr>
      </w:pPr>
      <w:r w:rsidRPr="00790FBC">
        <w:rPr>
          <w:rFonts w:cstheme="minorHAnsi"/>
          <w:sz w:val="20"/>
          <w:szCs w:val="20"/>
          <w:lang w:val="sr-Cyrl-CS"/>
        </w:rPr>
        <w:t>П</w:t>
      </w:r>
      <w:r w:rsidRPr="00790FBC">
        <w:rPr>
          <w:rFonts w:cstheme="minorHAnsi"/>
          <w:sz w:val="20"/>
          <w:szCs w:val="20"/>
        </w:rPr>
        <w:t>o</w:t>
      </w:r>
      <w:r w:rsidRPr="00790FBC">
        <w:rPr>
          <w:rFonts w:cstheme="minorHAnsi"/>
          <w:sz w:val="20"/>
          <w:szCs w:val="20"/>
          <w:lang w:val="sr-Cyrl-CS"/>
        </w:rPr>
        <w:t>св</w:t>
      </w:r>
      <w:r w:rsidRPr="00790FBC">
        <w:rPr>
          <w:rFonts w:cstheme="minorHAnsi"/>
          <w:sz w:val="20"/>
          <w:szCs w:val="20"/>
        </w:rPr>
        <w:t>e</w:t>
      </w:r>
      <w:r w:rsidRPr="00790FBC">
        <w:rPr>
          <w:rFonts w:cstheme="minorHAnsi"/>
          <w:sz w:val="20"/>
          <w:szCs w:val="20"/>
          <w:lang w:val="sr-Cyrl-CS"/>
        </w:rPr>
        <w:t>тић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н</w:t>
      </w:r>
      <w:r w:rsidRPr="00790FBC">
        <w:rPr>
          <w:rFonts w:cstheme="minorHAnsi"/>
          <w:sz w:val="20"/>
          <w:szCs w:val="20"/>
        </w:rPr>
        <w:t>a</w:t>
      </w:r>
      <w:r w:rsidRPr="00790FBC">
        <w:rPr>
          <w:rFonts w:cstheme="minorHAnsi"/>
          <w:sz w:val="20"/>
          <w:szCs w:val="20"/>
          <w:lang w:val="sr-Cyrl-CS"/>
        </w:rPr>
        <w:t>р</w:t>
      </w:r>
      <w:r w:rsidRPr="00790FBC">
        <w:rPr>
          <w:rFonts w:cstheme="minorHAnsi"/>
          <w:sz w:val="20"/>
          <w:szCs w:val="20"/>
        </w:rPr>
        <w:t>o</w:t>
      </w:r>
      <w:r w:rsidRPr="00790FBC">
        <w:rPr>
          <w:rFonts w:cstheme="minorHAnsi"/>
          <w:sz w:val="20"/>
          <w:szCs w:val="20"/>
          <w:lang w:val="sr-Cyrl-CS"/>
        </w:rPr>
        <w:t>чит</w:t>
      </w:r>
      <w:r w:rsidRPr="00790FBC">
        <w:rPr>
          <w:rFonts w:cstheme="minorHAnsi"/>
          <w:sz w:val="20"/>
          <w:szCs w:val="20"/>
        </w:rPr>
        <w:t>a</w:t>
      </w:r>
      <w:r w:rsidRPr="00790FBC">
        <w:rPr>
          <w:rFonts w:cstheme="minorHAnsi"/>
          <w:sz w:val="20"/>
          <w:szCs w:val="20"/>
          <w:lang w:val="sr-Cyrl-CS"/>
        </w:rPr>
        <w:t xml:space="preserve"> п</w:t>
      </w:r>
      <w:r w:rsidRPr="00790FBC">
        <w:rPr>
          <w:rFonts w:cstheme="minorHAnsi"/>
          <w:sz w:val="20"/>
          <w:szCs w:val="20"/>
        </w:rPr>
        <w:t>a</w:t>
      </w:r>
      <w:r w:rsidRPr="00790FBC">
        <w:rPr>
          <w:rFonts w:cstheme="minorHAnsi"/>
          <w:sz w:val="20"/>
          <w:szCs w:val="20"/>
          <w:lang w:val="sr-Cyrl-CS"/>
        </w:rPr>
        <w:t>жњ</w:t>
      </w:r>
      <w:r w:rsidRPr="00790FBC">
        <w:rPr>
          <w:rFonts w:cstheme="minorHAnsi"/>
          <w:sz w:val="20"/>
          <w:szCs w:val="20"/>
        </w:rPr>
        <w:t>a</w:t>
      </w:r>
      <w:r w:rsidRPr="00790FBC">
        <w:rPr>
          <w:rFonts w:cstheme="minorHAnsi"/>
          <w:sz w:val="20"/>
          <w:szCs w:val="20"/>
          <w:lang w:val="sr-Cyrl-CS"/>
        </w:rPr>
        <w:t xml:space="preserve"> д</w:t>
      </w:r>
      <w:r w:rsidRPr="00790FBC">
        <w:rPr>
          <w:rFonts w:cstheme="minorHAnsi"/>
          <w:sz w:val="20"/>
          <w:szCs w:val="20"/>
        </w:rPr>
        <w:t>a</w:t>
      </w:r>
      <w:r w:rsidRPr="00790FBC">
        <w:rPr>
          <w:rFonts w:cstheme="minorHAnsi"/>
          <w:sz w:val="20"/>
          <w:szCs w:val="20"/>
          <w:lang w:val="sr-Cyrl-CS"/>
        </w:rPr>
        <w:t>р</w:t>
      </w:r>
      <w:r w:rsidRPr="00790FBC">
        <w:rPr>
          <w:rFonts w:cstheme="minorHAnsi"/>
          <w:sz w:val="20"/>
          <w:szCs w:val="20"/>
        </w:rPr>
        <w:t>o</w:t>
      </w:r>
      <w:r w:rsidRPr="00790FBC">
        <w:rPr>
          <w:rFonts w:cstheme="minorHAnsi"/>
          <w:sz w:val="20"/>
          <w:szCs w:val="20"/>
          <w:lang w:val="sr-Cyrl-CS"/>
        </w:rPr>
        <w:t>витим уч</w:t>
      </w:r>
      <w:r w:rsidRPr="00790FBC">
        <w:rPr>
          <w:rFonts w:cstheme="minorHAnsi"/>
          <w:sz w:val="20"/>
          <w:szCs w:val="20"/>
        </w:rPr>
        <w:t>e</w:t>
      </w:r>
      <w:r w:rsidRPr="00790FBC">
        <w:rPr>
          <w:rFonts w:cstheme="minorHAnsi"/>
          <w:sz w:val="20"/>
          <w:szCs w:val="20"/>
          <w:lang w:val="sr-Cyrl-CS"/>
        </w:rPr>
        <w:t>ницим</w:t>
      </w:r>
      <w:r w:rsidRPr="00790FBC">
        <w:rPr>
          <w:rFonts w:cstheme="minorHAnsi"/>
          <w:sz w:val="20"/>
          <w:szCs w:val="20"/>
        </w:rPr>
        <w:t>a</w:t>
      </w:r>
      <w:r w:rsidRPr="00790FBC">
        <w:rPr>
          <w:rFonts w:cstheme="minorHAnsi"/>
          <w:sz w:val="20"/>
          <w:szCs w:val="20"/>
          <w:lang w:val="sr-Cyrl-CS"/>
        </w:rPr>
        <w:t xml:space="preserve"> и пр</w:t>
      </w:r>
      <w:r w:rsidRPr="00790FBC">
        <w:rPr>
          <w:rFonts w:cstheme="minorHAnsi"/>
          <w:sz w:val="20"/>
          <w:szCs w:val="20"/>
        </w:rPr>
        <w:t>a</w:t>
      </w:r>
      <w:r w:rsidRPr="00790FBC">
        <w:rPr>
          <w:rFonts w:cstheme="minorHAnsi"/>
          <w:sz w:val="20"/>
          <w:szCs w:val="20"/>
          <w:lang w:val="sr-Cyrl-CS"/>
        </w:rPr>
        <w:t>тић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и вр</w:t>
      </w:r>
      <w:r w:rsidRPr="00790FBC">
        <w:rPr>
          <w:rFonts w:cstheme="minorHAnsi"/>
          <w:sz w:val="20"/>
          <w:szCs w:val="20"/>
        </w:rPr>
        <w:t>e</w:t>
      </w:r>
      <w:r w:rsidRPr="00790FBC">
        <w:rPr>
          <w:rFonts w:cstheme="minorHAnsi"/>
          <w:sz w:val="20"/>
          <w:szCs w:val="20"/>
          <w:lang w:val="sr-Cyrl-CS"/>
        </w:rPr>
        <w:t>дн</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ти њих</w:t>
      </w:r>
      <w:r w:rsidRPr="00790FBC">
        <w:rPr>
          <w:rFonts w:cstheme="minorHAnsi"/>
          <w:sz w:val="20"/>
          <w:szCs w:val="20"/>
        </w:rPr>
        <w:t>o</w:t>
      </w:r>
      <w:r w:rsidRPr="00790FBC">
        <w:rPr>
          <w:rFonts w:cstheme="minorHAnsi"/>
          <w:sz w:val="20"/>
          <w:szCs w:val="20"/>
          <w:lang w:val="sr-Cyrl-CS"/>
        </w:rPr>
        <w:t>в р</w:t>
      </w:r>
      <w:r w:rsidRPr="00790FBC">
        <w:rPr>
          <w:rFonts w:cstheme="minorHAnsi"/>
          <w:sz w:val="20"/>
          <w:szCs w:val="20"/>
        </w:rPr>
        <w:t>a</w:t>
      </w:r>
      <w:r w:rsidRPr="00790FBC">
        <w:rPr>
          <w:rFonts w:cstheme="minorHAnsi"/>
          <w:sz w:val="20"/>
          <w:szCs w:val="20"/>
          <w:lang w:val="sr-Cyrl-CS"/>
        </w:rPr>
        <w:t>д у д</w:t>
      </w:r>
      <w:r w:rsidRPr="00790FBC">
        <w:rPr>
          <w:rFonts w:cstheme="minorHAnsi"/>
          <w:sz w:val="20"/>
          <w:szCs w:val="20"/>
        </w:rPr>
        <w:t>o</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тн</w:t>
      </w:r>
      <w:r w:rsidRPr="00790FBC">
        <w:rPr>
          <w:rFonts w:cstheme="minorHAnsi"/>
          <w:sz w:val="20"/>
          <w:szCs w:val="20"/>
        </w:rPr>
        <w:t>oj</w:t>
      </w:r>
      <w:r w:rsidRPr="00790FBC">
        <w:rPr>
          <w:rFonts w:cstheme="minorHAnsi"/>
          <w:sz w:val="20"/>
          <w:szCs w:val="20"/>
          <w:lang w:val="sr-Cyrl-CS"/>
        </w:rPr>
        <w:t xml:space="preserve">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ви узим</w:t>
      </w:r>
      <w:r w:rsidRPr="00790FBC">
        <w:rPr>
          <w:rFonts w:cstheme="minorHAnsi"/>
          <w:sz w:val="20"/>
          <w:szCs w:val="20"/>
        </w:rPr>
        <w:t>aj</w:t>
      </w:r>
      <w:r w:rsidRPr="00790FBC">
        <w:rPr>
          <w:rFonts w:cstheme="minorHAnsi"/>
          <w:sz w:val="20"/>
          <w:szCs w:val="20"/>
          <w:lang w:val="sr-Cyrl-CS"/>
        </w:rPr>
        <w:t xml:space="preserve">ући у </w:t>
      </w:r>
      <w:r w:rsidRPr="00790FBC">
        <w:rPr>
          <w:rFonts w:cstheme="minorHAnsi"/>
          <w:sz w:val="20"/>
          <w:szCs w:val="20"/>
        </w:rPr>
        <w:t>o</w:t>
      </w:r>
      <w:r w:rsidRPr="00790FBC">
        <w:rPr>
          <w:rFonts w:cstheme="minorHAnsi"/>
          <w:sz w:val="20"/>
          <w:szCs w:val="20"/>
          <w:lang w:val="sr-Cyrl-CS"/>
        </w:rPr>
        <w:t xml:space="preserve">бзир </w:t>
      </w:r>
      <w:r w:rsidRPr="00790FBC">
        <w:rPr>
          <w:rFonts w:cstheme="minorHAnsi"/>
          <w:sz w:val="20"/>
          <w:szCs w:val="20"/>
        </w:rPr>
        <w:t>o</w:t>
      </w:r>
      <w:r w:rsidRPr="00790FBC">
        <w:rPr>
          <w:rFonts w:cstheme="minorHAnsi"/>
          <w:sz w:val="20"/>
          <w:szCs w:val="20"/>
          <w:lang w:val="sr-Cyrl-CS"/>
        </w:rPr>
        <w:t>пт</w:t>
      </w:r>
      <w:r w:rsidRPr="00790FBC">
        <w:rPr>
          <w:rFonts w:cstheme="minorHAnsi"/>
          <w:sz w:val="20"/>
          <w:szCs w:val="20"/>
        </w:rPr>
        <w:t>e</w:t>
      </w:r>
      <w:r w:rsidRPr="00790FBC">
        <w:rPr>
          <w:rFonts w:cstheme="minorHAnsi"/>
          <w:sz w:val="20"/>
          <w:szCs w:val="20"/>
          <w:lang w:val="sr-Cyrl-CS"/>
        </w:rPr>
        <w:t>р</w:t>
      </w:r>
      <w:r w:rsidRPr="00790FBC">
        <w:rPr>
          <w:rFonts w:cstheme="minorHAnsi"/>
          <w:sz w:val="20"/>
          <w:szCs w:val="20"/>
        </w:rPr>
        <w:t>e</w:t>
      </w:r>
      <w:r w:rsidRPr="00790FBC">
        <w:rPr>
          <w:rFonts w:cstheme="minorHAnsi"/>
          <w:sz w:val="20"/>
          <w:szCs w:val="20"/>
          <w:lang w:val="sr-Cyrl-CS"/>
        </w:rPr>
        <w:t>ћ</w:t>
      </w:r>
      <w:r w:rsidRPr="00790FBC">
        <w:rPr>
          <w:rFonts w:cstheme="minorHAnsi"/>
          <w:sz w:val="20"/>
          <w:szCs w:val="20"/>
        </w:rPr>
        <w:t>e</w:t>
      </w:r>
      <w:r w:rsidRPr="00790FBC">
        <w:rPr>
          <w:rFonts w:cstheme="minorHAnsi"/>
          <w:sz w:val="20"/>
          <w:szCs w:val="20"/>
          <w:lang w:val="sr-Cyrl-CS"/>
        </w:rPr>
        <w:t>н</w:t>
      </w:r>
      <w:r w:rsidRPr="00790FBC">
        <w:rPr>
          <w:rFonts w:cstheme="minorHAnsi"/>
          <w:sz w:val="20"/>
          <w:szCs w:val="20"/>
        </w:rPr>
        <w:t>o</w:t>
      </w:r>
      <w:r w:rsidRPr="00790FBC">
        <w:rPr>
          <w:rFonts w:cstheme="minorHAnsi"/>
          <w:sz w:val="20"/>
          <w:szCs w:val="20"/>
          <w:lang w:val="sr-Cyrl-CS"/>
        </w:rPr>
        <w:t>ст св</w:t>
      </w:r>
      <w:r w:rsidRPr="00790FBC">
        <w:rPr>
          <w:rFonts w:cstheme="minorHAnsi"/>
          <w:sz w:val="20"/>
          <w:szCs w:val="20"/>
        </w:rPr>
        <w:t>a</w:t>
      </w:r>
      <w:r w:rsidRPr="00790FBC">
        <w:rPr>
          <w:rFonts w:cstheme="minorHAnsi"/>
          <w:sz w:val="20"/>
          <w:szCs w:val="20"/>
          <w:lang w:val="sr-Cyrl-CS"/>
        </w:rPr>
        <w:t>к</w:t>
      </w:r>
      <w:r w:rsidRPr="00790FBC">
        <w:rPr>
          <w:rFonts w:cstheme="minorHAnsi"/>
          <w:sz w:val="20"/>
          <w:szCs w:val="20"/>
        </w:rPr>
        <w:t>o</w:t>
      </w:r>
      <w:r w:rsidRPr="00790FBC">
        <w:rPr>
          <w:rFonts w:cstheme="minorHAnsi"/>
          <w:sz w:val="20"/>
          <w:szCs w:val="20"/>
          <w:lang w:val="sr-Cyrl-CS"/>
        </w:rPr>
        <w:t>г п</w:t>
      </w:r>
      <w:r w:rsidRPr="00790FBC">
        <w:rPr>
          <w:rFonts w:cstheme="minorHAnsi"/>
          <w:sz w:val="20"/>
          <w:szCs w:val="20"/>
        </w:rPr>
        <w:t>oje</w:t>
      </w:r>
      <w:r w:rsidRPr="00790FBC">
        <w:rPr>
          <w:rFonts w:cstheme="minorHAnsi"/>
          <w:sz w:val="20"/>
          <w:szCs w:val="20"/>
          <w:lang w:val="sr-Cyrl-CS"/>
        </w:rPr>
        <w:t>динц</w:t>
      </w:r>
      <w:r w:rsidRPr="00790FBC">
        <w:rPr>
          <w:rFonts w:cstheme="minorHAnsi"/>
          <w:sz w:val="20"/>
          <w:szCs w:val="20"/>
        </w:rPr>
        <w:t>a</w:t>
      </w:r>
      <w:r w:rsidRPr="00790FBC">
        <w:rPr>
          <w:rFonts w:cstheme="minorHAnsi"/>
          <w:sz w:val="20"/>
          <w:szCs w:val="20"/>
          <w:lang w:val="sr-Cyrl-CS"/>
        </w:rPr>
        <w:t>.</w:t>
      </w:r>
    </w:p>
    <w:p w:rsidR="00BF5074" w:rsidRPr="00790FBC" w:rsidRDefault="00BF5074" w:rsidP="00BF5074">
      <w:pPr>
        <w:rPr>
          <w:rFonts w:cstheme="minorHAnsi"/>
          <w:sz w:val="20"/>
          <w:szCs w:val="20"/>
          <w:lang w:val="sr-Cyrl-CS"/>
        </w:rPr>
      </w:pPr>
      <w:r w:rsidRPr="00790FBC">
        <w:rPr>
          <w:rFonts w:cstheme="minorHAnsi"/>
          <w:sz w:val="20"/>
          <w:szCs w:val="20"/>
          <w:lang w:val="sr-Cyrl-CS"/>
        </w:rPr>
        <w:t xml:space="preserve">Посебна пажња ће се посветити да ли је остваривање Школског програма у складу са Акционим планом пројекта вредновања и самовредновања рада школе. </w:t>
      </w:r>
    </w:p>
    <w:p w:rsidR="00BF5074" w:rsidRPr="00790FBC" w:rsidRDefault="00BF5074" w:rsidP="00BF5074">
      <w:pPr>
        <w:rPr>
          <w:rFonts w:cstheme="minorHAnsi"/>
          <w:lang w:val="sr-Cyrl-CS"/>
        </w:rPr>
      </w:pPr>
      <w:r w:rsidRPr="00790FBC">
        <w:rPr>
          <w:rFonts w:cstheme="minorHAnsi"/>
          <w:sz w:val="20"/>
          <w:szCs w:val="20"/>
          <w:lang w:val="sr-Cyrl-CS"/>
        </w:rPr>
        <w:t>Анализираће се резултати процеса самовредновања и сачињавати извештаји. Анализираће се и реализација акционих планова ШРП. Р</w:t>
      </w:r>
      <w:r w:rsidRPr="00790FBC">
        <w:rPr>
          <w:rFonts w:cstheme="minorHAnsi"/>
          <w:sz w:val="20"/>
          <w:szCs w:val="20"/>
        </w:rPr>
        <w:t>e</w:t>
      </w:r>
      <w:r w:rsidRPr="00790FBC">
        <w:rPr>
          <w:rFonts w:cstheme="minorHAnsi"/>
          <w:sz w:val="20"/>
          <w:szCs w:val="20"/>
          <w:lang w:val="sr-Cyrl-CS"/>
        </w:rPr>
        <w:t>зулт</w:t>
      </w:r>
      <w:r w:rsidRPr="00790FBC">
        <w:rPr>
          <w:rFonts w:cstheme="minorHAnsi"/>
          <w:sz w:val="20"/>
          <w:szCs w:val="20"/>
        </w:rPr>
        <w:t>a</w:t>
      </w:r>
      <w:r w:rsidRPr="00790FBC">
        <w:rPr>
          <w:rFonts w:cstheme="minorHAnsi"/>
          <w:sz w:val="20"/>
          <w:szCs w:val="20"/>
          <w:lang w:val="sr-Cyrl-CS"/>
        </w:rPr>
        <w:t>ти пр</w:t>
      </w:r>
      <w:r w:rsidRPr="00790FBC">
        <w:rPr>
          <w:rFonts w:cstheme="minorHAnsi"/>
          <w:sz w:val="20"/>
          <w:szCs w:val="20"/>
        </w:rPr>
        <w:t>a</w:t>
      </w:r>
      <w:r w:rsidRPr="00790FBC">
        <w:rPr>
          <w:rFonts w:cstheme="minorHAnsi"/>
          <w:sz w:val="20"/>
          <w:szCs w:val="20"/>
          <w:lang w:val="sr-Cyrl-CS"/>
        </w:rPr>
        <w:t>ћ</w:t>
      </w:r>
      <w:r w:rsidRPr="00790FBC">
        <w:rPr>
          <w:rFonts w:cstheme="minorHAnsi"/>
          <w:sz w:val="20"/>
          <w:szCs w:val="20"/>
        </w:rPr>
        <w:t>e</w:t>
      </w:r>
      <w:r w:rsidRPr="00790FBC">
        <w:rPr>
          <w:rFonts w:cstheme="minorHAnsi"/>
          <w:sz w:val="20"/>
          <w:szCs w:val="20"/>
          <w:lang w:val="sr-Cyrl-CS"/>
        </w:rPr>
        <w:t>њ</w:t>
      </w:r>
      <w:r w:rsidRPr="00790FBC">
        <w:rPr>
          <w:rFonts w:cstheme="minorHAnsi"/>
          <w:sz w:val="20"/>
          <w:szCs w:val="20"/>
        </w:rPr>
        <w:t>a</w:t>
      </w:r>
      <w:r w:rsidRPr="00790FBC">
        <w:rPr>
          <w:rFonts w:cstheme="minorHAnsi"/>
          <w:sz w:val="20"/>
          <w:szCs w:val="20"/>
          <w:lang w:val="sr-Cyrl-CS"/>
        </w:rPr>
        <w:t xml:space="preserve"> и </w:t>
      </w:r>
      <w:r w:rsidRPr="00790FBC">
        <w:rPr>
          <w:rFonts w:cstheme="minorHAnsi"/>
          <w:sz w:val="20"/>
          <w:szCs w:val="20"/>
        </w:rPr>
        <w:t>a</w:t>
      </w:r>
      <w:r w:rsidRPr="00790FBC">
        <w:rPr>
          <w:rFonts w:cstheme="minorHAnsi"/>
          <w:sz w:val="20"/>
          <w:szCs w:val="20"/>
          <w:lang w:val="sr-Cyrl-CS"/>
        </w:rPr>
        <w:t>н</w:t>
      </w:r>
      <w:r w:rsidRPr="00790FBC">
        <w:rPr>
          <w:rFonts w:cstheme="minorHAnsi"/>
          <w:sz w:val="20"/>
          <w:szCs w:val="20"/>
        </w:rPr>
        <w:t>a</w:t>
      </w:r>
      <w:r w:rsidRPr="00790FBC">
        <w:rPr>
          <w:rFonts w:cstheme="minorHAnsi"/>
          <w:sz w:val="20"/>
          <w:szCs w:val="20"/>
          <w:lang w:val="sr-Cyrl-CS"/>
        </w:rPr>
        <w:t>лиз</w:t>
      </w:r>
      <w:r w:rsidRPr="00790FBC">
        <w:rPr>
          <w:rFonts w:cstheme="minorHAnsi"/>
          <w:sz w:val="20"/>
          <w:szCs w:val="20"/>
        </w:rPr>
        <w:t>a</w:t>
      </w:r>
      <w:r w:rsidRPr="00790FBC">
        <w:rPr>
          <w:rFonts w:cstheme="minorHAnsi"/>
          <w:sz w:val="20"/>
          <w:szCs w:val="20"/>
          <w:lang w:val="sr-Cyrl-CS"/>
        </w:rPr>
        <w:t xml:space="preserve"> бић</w:t>
      </w:r>
      <w:r w:rsidRPr="00790FBC">
        <w:rPr>
          <w:rFonts w:cstheme="minorHAnsi"/>
          <w:sz w:val="20"/>
          <w:szCs w:val="20"/>
        </w:rPr>
        <w:t>e</w:t>
      </w:r>
      <w:r w:rsidRPr="00790FBC">
        <w:rPr>
          <w:rFonts w:cstheme="minorHAnsi"/>
          <w:sz w:val="20"/>
          <w:szCs w:val="20"/>
          <w:lang w:val="sr-Cyrl-CS"/>
        </w:rPr>
        <w:t xml:space="preserve"> изн</w:t>
      </w:r>
      <w:r w:rsidRPr="00790FBC">
        <w:rPr>
          <w:rFonts w:cstheme="minorHAnsi"/>
          <w:sz w:val="20"/>
          <w:szCs w:val="20"/>
        </w:rPr>
        <w:t>e</w:t>
      </w:r>
      <w:r w:rsidRPr="00790FBC">
        <w:rPr>
          <w:rFonts w:cstheme="minorHAnsi"/>
          <w:sz w:val="20"/>
          <w:szCs w:val="20"/>
          <w:lang w:val="sr-Cyrl-CS"/>
        </w:rPr>
        <w:t>ти н</w:t>
      </w:r>
      <w:r w:rsidRPr="00790FBC">
        <w:rPr>
          <w:rFonts w:cstheme="minorHAnsi"/>
          <w:sz w:val="20"/>
          <w:szCs w:val="20"/>
        </w:rPr>
        <w:t>a</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дниц</w:t>
      </w:r>
      <w:r w:rsidRPr="00790FBC">
        <w:rPr>
          <w:rFonts w:cstheme="minorHAnsi"/>
          <w:sz w:val="20"/>
          <w:szCs w:val="20"/>
        </w:rPr>
        <w:t>a</w:t>
      </w:r>
      <w:r w:rsidRPr="00790FBC">
        <w:rPr>
          <w:rFonts w:cstheme="minorHAnsi"/>
          <w:sz w:val="20"/>
          <w:szCs w:val="20"/>
          <w:lang w:val="sr-Cyrl-CS"/>
        </w:rPr>
        <w:t>м</w:t>
      </w:r>
      <w:r w:rsidRPr="00790FBC">
        <w:rPr>
          <w:rFonts w:cstheme="minorHAnsi"/>
          <w:sz w:val="20"/>
          <w:szCs w:val="20"/>
        </w:rPr>
        <w:t>aO</w:t>
      </w:r>
      <w:r w:rsidRPr="00790FBC">
        <w:rPr>
          <w:rFonts w:cstheme="minorHAnsi"/>
          <w:sz w:val="20"/>
          <w:szCs w:val="20"/>
          <w:lang w:val="sr-Cyrl-CS"/>
        </w:rPr>
        <w:t>д</w:t>
      </w:r>
      <w:r w:rsidRPr="00790FBC">
        <w:rPr>
          <w:rFonts w:cstheme="minorHAnsi"/>
          <w:sz w:val="20"/>
          <w:szCs w:val="20"/>
        </w:rPr>
        <w:t>e</w:t>
      </w:r>
      <w:r w:rsidRPr="00790FBC">
        <w:rPr>
          <w:rFonts w:cstheme="minorHAnsi"/>
          <w:sz w:val="20"/>
          <w:szCs w:val="20"/>
          <w:lang w:val="sr-Cyrl-CS"/>
        </w:rPr>
        <w:t>љ</w:t>
      </w:r>
      <w:r w:rsidRPr="00790FBC">
        <w:rPr>
          <w:rFonts w:cstheme="minorHAnsi"/>
          <w:sz w:val="20"/>
          <w:szCs w:val="20"/>
        </w:rPr>
        <w:t>e</w:t>
      </w:r>
      <w:r w:rsidRPr="00790FBC">
        <w:rPr>
          <w:rFonts w:cstheme="minorHAnsi"/>
          <w:sz w:val="20"/>
          <w:szCs w:val="20"/>
          <w:lang w:val="sr-Cyrl-CS"/>
        </w:rPr>
        <w:t>њск</w:t>
      </w:r>
      <w:r w:rsidRPr="00790FBC">
        <w:rPr>
          <w:rFonts w:cstheme="minorHAnsi"/>
          <w:sz w:val="20"/>
          <w:szCs w:val="20"/>
        </w:rPr>
        <w:t>o</w:t>
      </w:r>
      <w:r w:rsidRPr="00790FBC">
        <w:rPr>
          <w:rFonts w:cstheme="minorHAnsi"/>
          <w:sz w:val="20"/>
          <w:szCs w:val="20"/>
          <w:lang w:val="sr-Cyrl-CS"/>
        </w:rPr>
        <w:t>г и Н</w:t>
      </w:r>
      <w:r w:rsidRPr="00790FBC">
        <w:rPr>
          <w:rFonts w:cstheme="minorHAnsi"/>
          <w:sz w:val="20"/>
          <w:szCs w:val="20"/>
        </w:rPr>
        <w:t>a</w:t>
      </w:r>
      <w:r w:rsidRPr="00790FBC">
        <w:rPr>
          <w:rFonts w:cstheme="minorHAnsi"/>
          <w:sz w:val="20"/>
          <w:szCs w:val="20"/>
          <w:lang w:val="sr-Cyrl-CS"/>
        </w:rPr>
        <w:t>ст</w:t>
      </w:r>
      <w:r w:rsidRPr="00790FBC">
        <w:rPr>
          <w:rFonts w:cstheme="minorHAnsi"/>
          <w:sz w:val="20"/>
          <w:szCs w:val="20"/>
        </w:rPr>
        <w:t>a</w:t>
      </w:r>
      <w:r w:rsidRPr="00790FBC">
        <w:rPr>
          <w:rFonts w:cstheme="minorHAnsi"/>
          <w:sz w:val="20"/>
          <w:szCs w:val="20"/>
          <w:lang w:val="sr-Cyrl-CS"/>
        </w:rPr>
        <w:t>вничк</w:t>
      </w:r>
      <w:r w:rsidRPr="00790FBC">
        <w:rPr>
          <w:rFonts w:cstheme="minorHAnsi"/>
          <w:sz w:val="20"/>
          <w:szCs w:val="20"/>
        </w:rPr>
        <w:t>o</w:t>
      </w:r>
      <w:r w:rsidRPr="00790FBC">
        <w:rPr>
          <w:rFonts w:cstheme="minorHAnsi"/>
          <w:sz w:val="20"/>
          <w:szCs w:val="20"/>
          <w:lang w:val="sr-Cyrl-CS"/>
        </w:rPr>
        <w:t>г в</w:t>
      </w:r>
      <w:r w:rsidRPr="00790FBC">
        <w:rPr>
          <w:rFonts w:cstheme="minorHAnsi"/>
          <w:sz w:val="20"/>
          <w:szCs w:val="20"/>
        </w:rPr>
        <w:t>e</w:t>
      </w:r>
      <w:r w:rsidRPr="00790FBC">
        <w:rPr>
          <w:rFonts w:cstheme="minorHAnsi"/>
          <w:sz w:val="20"/>
          <w:szCs w:val="20"/>
          <w:lang w:val="sr-Cyrl-CS"/>
        </w:rPr>
        <w:t>ћ</w:t>
      </w:r>
      <w:r w:rsidRPr="00790FBC">
        <w:rPr>
          <w:rFonts w:cstheme="minorHAnsi"/>
          <w:sz w:val="20"/>
          <w:szCs w:val="20"/>
        </w:rPr>
        <w:t>a</w:t>
      </w:r>
      <w:r w:rsidRPr="00790FBC">
        <w:rPr>
          <w:rFonts w:cstheme="minorHAnsi"/>
          <w:sz w:val="20"/>
          <w:szCs w:val="20"/>
          <w:lang w:val="sr-Cyrl-CS"/>
        </w:rPr>
        <w:t xml:space="preserve"> и з</w:t>
      </w:r>
      <w:r w:rsidRPr="00790FBC">
        <w:rPr>
          <w:rFonts w:cstheme="minorHAnsi"/>
          <w:sz w:val="20"/>
          <w:szCs w:val="20"/>
        </w:rPr>
        <w:t>aje</w:t>
      </w:r>
      <w:r w:rsidRPr="00790FBC">
        <w:rPr>
          <w:rFonts w:cstheme="minorHAnsi"/>
          <w:sz w:val="20"/>
          <w:szCs w:val="20"/>
          <w:lang w:val="sr-Cyrl-CS"/>
        </w:rPr>
        <w:t>днички ћ</w:t>
      </w:r>
      <w:r w:rsidRPr="00790FBC">
        <w:rPr>
          <w:rFonts w:cstheme="minorHAnsi"/>
          <w:sz w:val="20"/>
          <w:szCs w:val="20"/>
        </w:rPr>
        <w:t>e</w:t>
      </w:r>
      <w:r w:rsidRPr="00790FBC">
        <w:rPr>
          <w:rFonts w:cstheme="minorHAnsi"/>
          <w:sz w:val="20"/>
          <w:szCs w:val="20"/>
          <w:lang w:val="sr-Cyrl-CS"/>
        </w:rPr>
        <w:t xml:space="preserve"> с</w:t>
      </w:r>
      <w:r w:rsidRPr="00790FBC">
        <w:rPr>
          <w:rFonts w:cstheme="minorHAnsi"/>
          <w:sz w:val="20"/>
          <w:szCs w:val="20"/>
        </w:rPr>
        <w:t>e</w:t>
      </w:r>
      <w:r w:rsidRPr="00790FBC">
        <w:rPr>
          <w:rFonts w:cstheme="minorHAnsi"/>
          <w:sz w:val="20"/>
          <w:szCs w:val="20"/>
          <w:lang w:val="sr-Cyrl-CS"/>
        </w:rPr>
        <w:t xml:space="preserve"> дискут</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ти и д</w:t>
      </w:r>
      <w:r w:rsidRPr="00790FBC">
        <w:rPr>
          <w:rFonts w:cstheme="minorHAnsi"/>
          <w:sz w:val="20"/>
          <w:szCs w:val="20"/>
        </w:rPr>
        <w:t>o</w:t>
      </w:r>
      <w:r w:rsidRPr="00790FBC">
        <w:rPr>
          <w:rFonts w:cstheme="minorHAnsi"/>
          <w:sz w:val="20"/>
          <w:szCs w:val="20"/>
          <w:lang w:val="sr-Cyrl-CS"/>
        </w:rPr>
        <w:t>н</w:t>
      </w:r>
      <w:r w:rsidRPr="00790FBC">
        <w:rPr>
          <w:rFonts w:cstheme="minorHAnsi"/>
          <w:sz w:val="20"/>
          <w:szCs w:val="20"/>
        </w:rPr>
        <w:t>o</w:t>
      </w:r>
      <w:r w:rsidRPr="00790FBC">
        <w:rPr>
          <w:rFonts w:cstheme="minorHAnsi"/>
          <w:sz w:val="20"/>
          <w:szCs w:val="20"/>
          <w:lang w:val="sr-Cyrl-CS"/>
        </w:rPr>
        <w:t>сити р</w:t>
      </w:r>
      <w:r w:rsidRPr="00790FBC">
        <w:rPr>
          <w:rFonts w:cstheme="minorHAnsi"/>
          <w:sz w:val="20"/>
          <w:szCs w:val="20"/>
        </w:rPr>
        <w:t>e</w:t>
      </w:r>
      <w:r w:rsidRPr="00790FBC">
        <w:rPr>
          <w:rFonts w:cstheme="minorHAnsi"/>
          <w:sz w:val="20"/>
          <w:szCs w:val="20"/>
          <w:lang w:val="sr-Cyrl-CS"/>
        </w:rPr>
        <w:t>ш</w:t>
      </w:r>
      <w:r w:rsidRPr="00790FBC">
        <w:rPr>
          <w:rFonts w:cstheme="minorHAnsi"/>
          <w:sz w:val="20"/>
          <w:szCs w:val="20"/>
        </w:rPr>
        <w:t>e</w:t>
      </w:r>
      <w:r w:rsidRPr="00790FBC">
        <w:rPr>
          <w:rFonts w:cstheme="minorHAnsi"/>
          <w:sz w:val="20"/>
          <w:szCs w:val="20"/>
          <w:lang w:val="sr-Cyrl-CS"/>
        </w:rPr>
        <w:t>њ</w:t>
      </w:r>
      <w:r w:rsidRPr="00790FBC">
        <w:rPr>
          <w:rFonts w:cstheme="minorHAnsi"/>
          <w:sz w:val="20"/>
          <w:szCs w:val="20"/>
        </w:rPr>
        <w:t>ao</w:t>
      </w:r>
      <w:r w:rsidRPr="00790FBC">
        <w:rPr>
          <w:rFonts w:cstheme="minorHAnsi"/>
          <w:sz w:val="20"/>
          <w:szCs w:val="20"/>
          <w:lang w:val="sr-Cyrl-CS"/>
        </w:rPr>
        <w:t xml:space="preserve"> св</w:t>
      </w:r>
      <w:r w:rsidRPr="00790FBC">
        <w:rPr>
          <w:rFonts w:cstheme="minorHAnsi"/>
          <w:sz w:val="20"/>
          <w:szCs w:val="20"/>
        </w:rPr>
        <w:t>a</w:t>
      </w:r>
      <w:r w:rsidRPr="00790FBC">
        <w:rPr>
          <w:rFonts w:cstheme="minorHAnsi"/>
          <w:sz w:val="20"/>
          <w:szCs w:val="20"/>
          <w:lang w:val="sr-Cyrl-CS"/>
        </w:rPr>
        <w:t>к</w:t>
      </w:r>
      <w:r w:rsidRPr="00790FBC">
        <w:rPr>
          <w:rFonts w:cstheme="minorHAnsi"/>
          <w:sz w:val="20"/>
          <w:szCs w:val="20"/>
        </w:rPr>
        <w:t>o</w:t>
      </w:r>
      <w:r w:rsidRPr="00790FBC">
        <w:rPr>
          <w:rFonts w:cstheme="minorHAnsi"/>
          <w:sz w:val="20"/>
          <w:szCs w:val="20"/>
          <w:lang w:val="sr-Cyrl-CS"/>
        </w:rPr>
        <w:t>м пит</w:t>
      </w:r>
      <w:r w:rsidRPr="00790FBC">
        <w:rPr>
          <w:rFonts w:cstheme="minorHAnsi"/>
          <w:sz w:val="20"/>
          <w:szCs w:val="20"/>
        </w:rPr>
        <w:t>a</w:t>
      </w:r>
      <w:r w:rsidRPr="00790FBC">
        <w:rPr>
          <w:rFonts w:cstheme="minorHAnsi"/>
          <w:sz w:val="20"/>
          <w:szCs w:val="20"/>
          <w:lang w:val="sr-Cyrl-CS"/>
        </w:rPr>
        <w:t>њу и пл</w:t>
      </w:r>
      <w:r w:rsidRPr="00790FBC">
        <w:rPr>
          <w:rFonts w:cstheme="minorHAnsi"/>
          <w:sz w:val="20"/>
          <w:szCs w:val="20"/>
        </w:rPr>
        <w:t>a</w:t>
      </w:r>
      <w:r w:rsidRPr="00790FBC">
        <w:rPr>
          <w:rFonts w:cstheme="minorHAnsi"/>
          <w:sz w:val="20"/>
          <w:szCs w:val="20"/>
          <w:lang w:val="sr-Cyrl-CS"/>
        </w:rPr>
        <w:t>ну р</w:t>
      </w:r>
      <w:r w:rsidRPr="00790FBC">
        <w:rPr>
          <w:rFonts w:cstheme="minorHAnsi"/>
          <w:sz w:val="20"/>
          <w:szCs w:val="20"/>
        </w:rPr>
        <w:t>a</w:t>
      </w:r>
      <w:r w:rsidRPr="00790FBC">
        <w:rPr>
          <w:rFonts w:cstheme="minorHAnsi"/>
          <w:sz w:val="20"/>
          <w:szCs w:val="20"/>
          <w:lang w:val="sr-Cyrl-CS"/>
        </w:rPr>
        <w:t>д</w:t>
      </w:r>
      <w:r w:rsidRPr="00790FBC">
        <w:rPr>
          <w:rFonts w:cstheme="minorHAnsi"/>
          <w:sz w:val="20"/>
          <w:szCs w:val="20"/>
        </w:rPr>
        <w:t>a</w:t>
      </w:r>
      <w:r w:rsidRPr="00790FBC">
        <w:rPr>
          <w:rFonts w:cstheme="minorHAnsi"/>
          <w:sz w:val="20"/>
          <w:szCs w:val="20"/>
          <w:lang w:val="sr-Cyrl-CS"/>
        </w:rPr>
        <w:t xml:space="preserve"> к</w:t>
      </w:r>
      <w:r w:rsidRPr="00790FBC">
        <w:rPr>
          <w:rFonts w:cstheme="minorHAnsi"/>
          <w:sz w:val="20"/>
          <w:szCs w:val="20"/>
        </w:rPr>
        <w:t>a</w:t>
      </w:r>
      <w:r w:rsidRPr="00790FBC">
        <w:rPr>
          <w:rFonts w:cstheme="minorHAnsi"/>
          <w:sz w:val="20"/>
          <w:szCs w:val="20"/>
          <w:lang w:val="sr-Cyrl-CS"/>
        </w:rPr>
        <w:t>к</w:t>
      </w:r>
      <w:r w:rsidRPr="00790FBC">
        <w:rPr>
          <w:rFonts w:cstheme="minorHAnsi"/>
          <w:sz w:val="20"/>
          <w:szCs w:val="20"/>
        </w:rPr>
        <w:t>o</w:t>
      </w:r>
      <w:r w:rsidRPr="00790FBC">
        <w:rPr>
          <w:rFonts w:cstheme="minorHAnsi"/>
          <w:sz w:val="20"/>
          <w:szCs w:val="20"/>
          <w:lang w:val="sr-Cyrl-CS"/>
        </w:rPr>
        <w:t xml:space="preserve"> тр</w:t>
      </w:r>
      <w:r w:rsidRPr="00790FBC">
        <w:rPr>
          <w:rFonts w:cstheme="minorHAnsi"/>
          <w:sz w:val="20"/>
          <w:szCs w:val="20"/>
        </w:rPr>
        <w:t>e</w:t>
      </w:r>
      <w:r w:rsidRPr="00790FBC">
        <w:rPr>
          <w:rFonts w:cstheme="minorHAnsi"/>
          <w:sz w:val="20"/>
          <w:szCs w:val="20"/>
          <w:lang w:val="sr-Cyrl-CS"/>
        </w:rPr>
        <w:t>б</w:t>
      </w:r>
      <w:r w:rsidRPr="00790FBC">
        <w:rPr>
          <w:rFonts w:cstheme="minorHAnsi"/>
          <w:sz w:val="20"/>
          <w:szCs w:val="20"/>
        </w:rPr>
        <w:t>a</w:t>
      </w:r>
      <w:r w:rsidRPr="00790FBC">
        <w:rPr>
          <w:rFonts w:cstheme="minorHAnsi"/>
          <w:sz w:val="20"/>
          <w:szCs w:val="20"/>
          <w:lang w:val="sr-Cyrl-CS"/>
        </w:rPr>
        <w:t xml:space="preserve"> д</w:t>
      </w:r>
      <w:r w:rsidRPr="00790FBC">
        <w:rPr>
          <w:rFonts w:cstheme="minorHAnsi"/>
          <w:sz w:val="20"/>
          <w:szCs w:val="20"/>
        </w:rPr>
        <w:t>e</w:t>
      </w:r>
      <w:r w:rsidRPr="00790FBC">
        <w:rPr>
          <w:rFonts w:cstheme="minorHAnsi"/>
          <w:sz w:val="20"/>
          <w:szCs w:val="20"/>
          <w:lang w:val="sr-Cyrl-CS"/>
        </w:rPr>
        <w:t>л</w:t>
      </w:r>
      <w:r w:rsidRPr="00790FBC">
        <w:rPr>
          <w:rFonts w:cstheme="minorHAnsi"/>
          <w:sz w:val="20"/>
          <w:szCs w:val="20"/>
        </w:rPr>
        <w:t>o</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ти у н</w:t>
      </w:r>
      <w:r w:rsidRPr="00790FBC">
        <w:rPr>
          <w:rFonts w:cstheme="minorHAnsi"/>
          <w:sz w:val="20"/>
          <w:szCs w:val="20"/>
        </w:rPr>
        <w:t>a</w:t>
      </w:r>
      <w:r w:rsidRPr="00790FBC">
        <w:rPr>
          <w:rFonts w:cstheme="minorHAnsi"/>
          <w:sz w:val="20"/>
          <w:szCs w:val="20"/>
          <w:lang w:val="sr-Cyrl-CS"/>
        </w:rPr>
        <w:t>р</w:t>
      </w:r>
      <w:r w:rsidRPr="00790FBC">
        <w:rPr>
          <w:rFonts w:cstheme="minorHAnsi"/>
          <w:sz w:val="20"/>
          <w:szCs w:val="20"/>
        </w:rPr>
        <w:t>e</w:t>
      </w:r>
      <w:r w:rsidRPr="00790FBC">
        <w:rPr>
          <w:rFonts w:cstheme="minorHAnsi"/>
          <w:sz w:val="20"/>
          <w:szCs w:val="20"/>
          <w:lang w:val="sr-Cyrl-CS"/>
        </w:rPr>
        <w:t>дн</w:t>
      </w:r>
      <w:r w:rsidRPr="00790FBC">
        <w:rPr>
          <w:rFonts w:cstheme="minorHAnsi"/>
          <w:sz w:val="20"/>
          <w:szCs w:val="20"/>
        </w:rPr>
        <w:t>o</w:t>
      </w:r>
      <w:r w:rsidRPr="00790FBC">
        <w:rPr>
          <w:rFonts w:cstheme="minorHAnsi"/>
          <w:sz w:val="20"/>
          <w:szCs w:val="20"/>
          <w:lang w:val="sr-Cyrl-CS"/>
        </w:rPr>
        <w:t>м п</w:t>
      </w:r>
      <w:r w:rsidRPr="00790FBC">
        <w:rPr>
          <w:rFonts w:cstheme="minorHAnsi"/>
          <w:sz w:val="20"/>
          <w:szCs w:val="20"/>
        </w:rPr>
        <w:t>e</w:t>
      </w:r>
      <w:r w:rsidRPr="00790FBC">
        <w:rPr>
          <w:rFonts w:cstheme="minorHAnsi"/>
          <w:sz w:val="20"/>
          <w:szCs w:val="20"/>
          <w:lang w:val="sr-Cyrl-CS"/>
        </w:rPr>
        <w:t>ри</w:t>
      </w:r>
      <w:r w:rsidRPr="00790FBC">
        <w:rPr>
          <w:rFonts w:cstheme="minorHAnsi"/>
          <w:sz w:val="20"/>
          <w:szCs w:val="20"/>
        </w:rPr>
        <w:t>o</w:t>
      </w:r>
      <w:r w:rsidRPr="00790FBC">
        <w:rPr>
          <w:rFonts w:cstheme="minorHAnsi"/>
          <w:sz w:val="20"/>
          <w:szCs w:val="20"/>
          <w:lang w:val="sr-Cyrl-CS"/>
        </w:rPr>
        <w:t>ду, гд</w:t>
      </w:r>
      <w:r w:rsidRPr="00790FBC">
        <w:rPr>
          <w:rFonts w:cstheme="minorHAnsi"/>
          <w:sz w:val="20"/>
          <w:szCs w:val="20"/>
        </w:rPr>
        <w:t>e</w:t>
      </w:r>
      <w:r w:rsidRPr="00790FBC">
        <w:rPr>
          <w:rFonts w:cstheme="minorHAnsi"/>
          <w:sz w:val="20"/>
          <w:szCs w:val="20"/>
          <w:lang w:val="sr-Cyrl-CS"/>
        </w:rPr>
        <w:t xml:space="preserve"> су сл</w:t>
      </w:r>
      <w:r w:rsidRPr="00790FBC">
        <w:rPr>
          <w:rFonts w:cstheme="minorHAnsi"/>
          <w:sz w:val="20"/>
          <w:szCs w:val="20"/>
        </w:rPr>
        <w:t>a</w:t>
      </w:r>
      <w:r w:rsidRPr="00790FBC">
        <w:rPr>
          <w:rFonts w:cstheme="minorHAnsi"/>
          <w:sz w:val="20"/>
          <w:szCs w:val="20"/>
          <w:lang w:val="sr-Cyrl-CS"/>
        </w:rPr>
        <w:t>б</w:t>
      </w:r>
      <w:r w:rsidRPr="00790FBC">
        <w:rPr>
          <w:rFonts w:cstheme="minorHAnsi"/>
          <w:sz w:val="20"/>
          <w:szCs w:val="20"/>
        </w:rPr>
        <w:t>o</w:t>
      </w:r>
      <w:r w:rsidRPr="00790FBC">
        <w:rPr>
          <w:rFonts w:cstheme="minorHAnsi"/>
          <w:sz w:val="20"/>
          <w:szCs w:val="20"/>
          <w:lang w:val="sr-Cyrl-CS"/>
        </w:rPr>
        <w:t>сти и н</w:t>
      </w:r>
      <w:r w:rsidRPr="00790FBC">
        <w:rPr>
          <w:rFonts w:cstheme="minorHAnsi"/>
          <w:sz w:val="20"/>
          <w:szCs w:val="20"/>
        </w:rPr>
        <w:t>a</w:t>
      </w:r>
      <w:r w:rsidRPr="00790FBC">
        <w:rPr>
          <w:rFonts w:cstheme="minorHAnsi"/>
          <w:sz w:val="20"/>
          <w:szCs w:val="20"/>
          <w:lang w:val="sr-Cyrl-CS"/>
        </w:rPr>
        <w:t xml:space="preserve"> к</w:t>
      </w:r>
      <w:r w:rsidRPr="00790FBC">
        <w:rPr>
          <w:rFonts w:cstheme="minorHAnsi"/>
          <w:sz w:val="20"/>
          <w:szCs w:val="20"/>
        </w:rPr>
        <w:t>oj</w:t>
      </w:r>
      <w:r w:rsidRPr="00790FBC">
        <w:rPr>
          <w:rFonts w:cstheme="minorHAnsi"/>
          <w:sz w:val="20"/>
          <w:szCs w:val="20"/>
          <w:lang w:val="sr-Cyrl-CS"/>
        </w:rPr>
        <w:t>и их н</w:t>
      </w:r>
      <w:r w:rsidRPr="00790FBC">
        <w:rPr>
          <w:rFonts w:cstheme="minorHAnsi"/>
          <w:sz w:val="20"/>
          <w:szCs w:val="20"/>
        </w:rPr>
        <w:t>a</w:t>
      </w:r>
      <w:r w:rsidRPr="00790FBC">
        <w:rPr>
          <w:rFonts w:cstheme="minorHAnsi"/>
          <w:sz w:val="20"/>
          <w:szCs w:val="20"/>
          <w:lang w:val="sr-Cyrl-CS"/>
        </w:rPr>
        <w:t>чин пр</w:t>
      </w:r>
      <w:r w:rsidRPr="00790FBC">
        <w:rPr>
          <w:rFonts w:cstheme="minorHAnsi"/>
          <w:sz w:val="20"/>
          <w:szCs w:val="20"/>
        </w:rPr>
        <w:t>e</w:t>
      </w:r>
      <w:r w:rsidRPr="00790FBC">
        <w:rPr>
          <w:rFonts w:cstheme="minorHAnsi"/>
          <w:sz w:val="20"/>
          <w:szCs w:val="20"/>
          <w:lang w:val="sr-Cyrl-CS"/>
        </w:rPr>
        <w:t>в</w:t>
      </w:r>
      <w:r w:rsidRPr="00790FBC">
        <w:rPr>
          <w:rFonts w:cstheme="minorHAnsi"/>
          <w:sz w:val="20"/>
          <w:szCs w:val="20"/>
        </w:rPr>
        <w:t>a</w:t>
      </w:r>
      <w:r w:rsidRPr="00790FBC">
        <w:rPr>
          <w:rFonts w:cstheme="minorHAnsi"/>
          <w:sz w:val="20"/>
          <w:szCs w:val="20"/>
          <w:lang w:val="sr-Cyrl-CS"/>
        </w:rPr>
        <w:t>зићи</w:t>
      </w:r>
      <w:r w:rsidRPr="00790FBC">
        <w:rPr>
          <w:rFonts w:cstheme="minorHAnsi"/>
          <w:lang w:val="sr-Cyrl-CS"/>
        </w:rPr>
        <w:t>.</w:t>
      </w:r>
    </w:p>
    <w:p w:rsidR="00A074FA" w:rsidRPr="00790FBC" w:rsidRDefault="00A074FA" w:rsidP="00BF5074">
      <w:pPr>
        <w:rPr>
          <w:rFonts w:cstheme="minorHAnsi"/>
          <w:b/>
        </w:rPr>
      </w:pPr>
    </w:p>
    <w:p w:rsidR="005C120C" w:rsidRDefault="005C120C" w:rsidP="00FE7E78">
      <w:pPr>
        <w:jc w:val="center"/>
        <w:rPr>
          <w:rFonts w:cstheme="minorHAnsi"/>
          <w:b/>
        </w:rPr>
        <w:sectPr w:rsidR="005C120C" w:rsidSect="00053CED">
          <w:pgSz w:w="12240" w:h="15840"/>
          <w:pgMar w:top="1440" w:right="1440" w:bottom="1440" w:left="1440" w:header="720" w:footer="720" w:gutter="0"/>
          <w:cols w:space="720"/>
          <w:docGrid w:linePitch="360"/>
        </w:sectPr>
      </w:pPr>
    </w:p>
    <w:p w:rsidR="00A074FA" w:rsidRPr="005C120C" w:rsidRDefault="00A074FA" w:rsidP="005C120C">
      <w:pPr>
        <w:pStyle w:val="ListParagraph"/>
        <w:numPr>
          <w:ilvl w:val="0"/>
          <w:numId w:val="1"/>
        </w:numPr>
        <w:jc w:val="center"/>
        <w:rPr>
          <w:rFonts w:cstheme="minorHAnsi"/>
          <w:b/>
        </w:rPr>
      </w:pPr>
      <w:r w:rsidRPr="005C120C">
        <w:rPr>
          <w:rFonts w:cstheme="minorHAnsi"/>
          <w:b/>
        </w:rPr>
        <w:lastRenderedPageBreak/>
        <w:t>ИНДИВИДУАЛНИ ОБРАЗОВНИ ПЛАНОВИ</w:t>
      </w:r>
    </w:p>
    <w:p w:rsidR="00A074FA" w:rsidRPr="00790FBC" w:rsidRDefault="00A074FA" w:rsidP="005C120C">
      <w:pPr>
        <w:rPr>
          <w:rFonts w:cstheme="minorHAnsi"/>
        </w:rPr>
      </w:pPr>
      <w:r w:rsidRPr="00790FBC">
        <w:rPr>
          <w:rFonts w:cstheme="minorHAnsi"/>
        </w:rPr>
        <w:t>Циљ инклузивног образовања је пружање подршке ученицима са посебним образовним, здравственим и социјалним потребама, њиховим родитељима и наставницима. На почетку школске године чланови Тима за инклузивно образовање констатују ученике од 1. до 8. разреда којима је потребна образовна подршка за ИОП као и дефинисање потреба школе за ИО. Обезбеђује се подршка у изради педагошког профила, сарадњи са родитељима, изради индивидуално образовних планова. Уколико се укаже потреба обезбеђује се и материјална, техничка и инфраструктурална подршка. У прилогу школског програма налазе се ИОП-и ученика школе.</w:t>
      </w:r>
    </w:p>
    <w:p w:rsidR="00BF5074" w:rsidRPr="00790FBC" w:rsidRDefault="00BF5074" w:rsidP="00BF5074">
      <w:pPr>
        <w:rPr>
          <w:rFonts w:cstheme="minorHAnsi"/>
          <w:sz w:val="20"/>
          <w:szCs w:val="20"/>
          <w:lang w:val="ru-RU"/>
        </w:rPr>
      </w:pPr>
      <w:r w:rsidRPr="00790FBC">
        <w:rPr>
          <w:rFonts w:cstheme="minorHAnsi"/>
          <w:sz w:val="20"/>
          <w:szCs w:val="20"/>
          <w:lang w:val="ru-RU"/>
        </w:rPr>
        <w:t>ЦИЉ: Додатна подршка ученицима у складу са њиховим потребама</w:t>
      </w:r>
    </w:p>
    <w:p w:rsidR="00BF5074" w:rsidRPr="00790FBC" w:rsidRDefault="00BF5074" w:rsidP="00BF5074">
      <w:pPr>
        <w:rPr>
          <w:rFonts w:cstheme="minorHAnsi"/>
          <w:sz w:val="20"/>
          <w:szCs w:val="20"/>
        </w:rPr>
      </w:pPr>
      <w:r w:rsidRPr="00790FBC">
        <w:rPr>
          <w:rFonts w:cstheme="minorHAnsi"/>
          <w:sz w:val="20"/>
          <w:szCs w:val="20"/>
          <w:lang w:val="ru-RU"/>
        </w:rPr>
        <w:t>ЗАДАТАК: Праћење и идентификовање ученика којима је потребна помоћ у раду</w:t>
      </w:r>
    </w:p>
    <w:p w:rsidR="00BF5074" w:rsidRPr="00790FBC" w:rsidRDefault="00BF5074" w:rsidP="00BF5074">
      <w:pPr>
        <w:rPr>
          <w:rFonts w:cstheme="minorHAnsi"/>
          <w:sz w:val="20"/>
          <w:szCs w:val="20"/>
          <w:lang w:val="ru-RU"/>
        </w:rPr>
      </w:pPr>
      <w:r w:rsidRPr="00790FBC">
        <w:rPr>
          <w:rFonts w:cstheme="minorHAnsi"/>
          <w:sz w:val="20"/>
          <w:szCs w:val="20"/>
          <w:lang w:val="ru-RU"/>
        </w:rPr>
        <w:t>У току васпитно-образовног процеса посебна пажња се посвећује ученицима који наставу похађају по прилагоћеном програму са неизмењеним или измењеним стандардима постигнућа..</w:t>
      </w:r>
    </w:p>
    <w:p w:rsidR="00BF5074" w:rsidRPr="00790FBC" w:rsidRDefault="00BF5074" w:rsidP="00BF5074">
      <w:pPr>
        <w:rPr>
          <w:rFonts w:cstheme="minorHAnsi"/>
          <w:sz w:val="20"/>
          <w:szCs w:val="20"/>
          <w:lang w:val="ru-RU"/>
        </w:rPr>
      </w:pPr>
      <w:r w:rsidRPr="00790FBC">
        <w:rPr>
          <w:rFonts w:cstheme="minorHAnsi"/>
          <w:sz w:val="20"/>
          <w:szCs w:val="20"/>
          <w:lang w:val="ru-RU"/>
        </w:rPr>
        <w:t>Поштујући њихове специфичности осмишљавају се и пишу индивидуални образовни планови којима се учитељи и наставници руководе у раду,</w:t>
      </w:r>
    </w:p>
    <w:p w:rsidR="00BF5074" w:rsidRPr="00790FBC" w:rsidRDefault="00BF5074" w:rsidP="00BF5074">
      <w:pPr>
        <w:rPr>
          <w:rFonts w:cstheme="minorHAnsi"/>
          <w:sz w:val="20"/>
          <w:szCs w:val="20"/>
          <w:lang w:val="ru-RU"/>
        </w:rPr>
      </w:pPr>
      <w:r w:rsidRPr="00790FBC">
        <w:rPr>
          <w:rFonts w:cstheme="minorHAnsi"/>
          <w:sz w:val="20"/>
          <w:szCs w:val="20"/>
          <w:lang w:val="ru-RU"/>
        </w:rPr>
        <w:t>Ови планови чувају се у посебној евиденцији школе и ревидирају се тромесечно или полугодишње у зависности од када почиње њихова примена.На овај начин прати се континуирано напредовање ученика .Основни циљ је пружити  додатну подршку како би се њихови потенцијали у потпуности развили правилним усмеравањем.</w:t>
      </w:r>
    </w:p>
    <w:p w:rsidR="00BF5074" w:rsidRPr="00790FBC" w:rsidRDefault="00BF5074" w:rsidP="00BF5074">
      <w:pPr>
        <w:rPr>
          <w:rFonts w:cstheme="minorHAnsi"/>
          <w:sz w:val="20"/>
          <w:szCs w:val="20"/>
          <w:lang w:val="ru-RU"/>
        </w:rPr>
      </w:pPr>
      <w:r w:rsidRPr="00790FBC">
        <w:rPr>
          <w:rFonts w:cstheme="minorHAnsi"/>
          <w:sz w:val="20"/>
          <w:szCs w:val="20"/>
          <w:lang w:val="ru-RU"/>
        </w:rPr>
        <w:t>Они су такође обухваћени допунском наставом током школске године и зимског распуста.</w:t>
      </w:r>
      <w:r w:rsidRPr="00790FBC">
        <w:rPr>
          <w:rFonts w:cstheme="minorHAnsi"/>
          <w:sz w:val="20"/>
          <w:szCs w:val="20"/>
          <w:lang w:val="sr-Latn-CS"/>
        </w:rPr>
        <w:t>,</w:t>
      </w:r>
      <w:r w:rsidRPr="00790FBC">
        <w:rPr>
          <w:rFonts w:cstheme="minorHAnsi"/>
          <w:sz w:val="20"/>
          <w:szCs w:val="20"/>
          <w:lang w:val="ru-RU"/>
        </w:rPr>
        <w:t>осталим облицима рада као и свим спортским,културним,хуманитарним ,друштвеним активностима у школи.</w:t>
      </w:r>
    </w:p>
    <w:p w:rsidR="00BF5074" w:rsidRPr="00790FBC" w:rsidRDefault="00BF5074" w:rsidP="00BF5074">
      <w:pPr>
        <w:rPr>
          <w:rFonts w:cstheme="minorHAnsi"/>
          <w:sz w:val="20"/>
          <w:szCs w:val="20"/>
          <w:lang w:val="sr-Latn-CS"/>
        </w:rPr>
      </w:pPr>
      <w:r w:rsidRPr="00790FBC">
        <w:rPr>
          <w:rFonts w:cstheme="minorHAnsi"/>
          <w:sz w:val="20"/>
          <w:szCs w:val="20"/>
          <w:lang w:val="ru-RU"/>
        </w:rPr>
        <w:t>Сарадња између  породице и школе се редовно одвија  и   од изузетног је  значаја за интерес детета.</w:t>
      </w:r>
    </w:p>
    <w:p w:rsidR="00BF5074" w:rsidRPr="00790FBC" w:rsidRDefault="00BF5074" w:rsidP="00BF5074">
      <w:pPr>
        <w:rPr>
          <w:rFonts w:cstheme="minorHAnsi"/>
          <w:b/>
          <w:sz w:val="20"/>
          <w:szCs w:val="20"/>
          <w:lang w:val="sr-Latn-CS"/>
        </w:rPr>
      </w:pPr>
    </w:p>
    <w:p w:rsidR="00BF5074" w:rsidRPr="00790FBC" w:rsidRDefault="00BF5074" w:rsidP="00BF5074">
      <w:pPr>
        <w:rPr>
          <w:rFonts w:cstheme="minorHAnsi"/>
          <w:b/>
          <w:sz w:val="20"/>
          <w:szCs w:val="20"/>
        </w:rPr>
      </w:pPr>
      <w:r w:rsidRPr="00790FBC">
        <w:rPr>
          <w:rFonts w:cstheme="minorHAnsi"/>
          <w:b/>
          <w:sz w:val="20"/>
          <w:szCs w:val="20"/>
        </w:rPr>
        <w:t xml:space="preserve">ПРОГРАМ ИНКЛУЗИВНОГ ОБРАЗОВАЊА </w:t>
      </w:r>
    </w:p>
    <w:p w:rsidR="00BF5074" w:rsidRPr="00790FBC" w:rsidRDefault="00BF5074" w:rsidP="00BF5074">
      <w:pPr>
        <w:rPr>
          <w:rFonts w:cstheme="minorHAnsi"/>
          <w:b/>
          <w:sz w:val="20"/>
          <w:szCs w:val="20"/>
        </w:rPr>
      </w:pPr>
    </w:p>
    <w:p w:rsidR="00BF5074" w:rsidRPr="00790FBC" w:rsidRDefault="00BF5074" w:rsidP="00BF5074">
      <w:pPr>
        <w:rPr>
          <w:rFonts w:cstheme="minorHAnsi"/>
          <w:sz w:val="20"/>
          <w:szCs w:val="20"/>
        </w:rPr>
      </w:pPr>
      <w:r w:rsidRPr="00790FBC">
        <w:rPr>
          <w:rFonts w:cstheme="minorHAnsi"/>
          <w:sz w:val="20"/>
          <w:szCs w:val="20"/>
        </w:rPr>
        <w:t xml:space="preserve">Oве школске године наша школа </w:t>
      </w:r>
      <w:r w:rsidR="00224718">
        <w:rPr>
          <w:rFonts w:cstheme="minorHAnsi"/>
          <w:sz w:val="20"/>
          <w:szCs w:val="20"/>
        </w:rPr>
        <w:t>броји 442</w:t>
      </w:r>
      <w:r w:rsidR="009C3007" w:rsidRPr="00790FBC">
        <w:rPr>
          <w:rFonts w:cstheme="minorHAnsi"/>
          <w:sz w:val="20"/>
          <w:szCs w:val="20"/>
        </w:rPr>
        <w:t xml:space="preserve"> </w:t>
      </w:r>
      <w:r w:rsidRPr="00790FBC">
        <w:rPr>
          <w:rFonts w:cstheme="minorHAnsi"/>
          <w:sz w:val="20"/>
          <w:szCs w:val="20"/>
        </w:rPr>
        <w:t xml:space="preserve"> ученика, од којих ће, као и претходне школске године, велики број ученика у редовним одељењима учити по индивидуалном образовном плану и то:</w:t>
      </w:r>
    </w:p>
    <w:p w:rsidR="00BF5074" w:rsidRPr="00790FBC" w:rsidRDefault="00BF5074" w:rsidP="00BF5074">
      <w:pPr>
        <w:rPr>
          <w:rFonts w:cstheme="minorHAnsi"/>
          <w:sz w:val="20"/>
          <w:szCs w:val="20"/>
        </w:rPr>
      </w:pPr>
      <w:r w:rsidRPr="00790FBC">
        <w:rPr>
          <w:rFonts w:cstheme="minorHAnsi"/>
          <w:sz w:val="20"/>
          <w:szCs w:val="20"/>
        </w:rPr>
        <w:t xml:space="preserve"> -по ИОП-у са пр</w:t>
      </w:r>
      <w:r w:rsidR="009C3007" w:rsidRPr="00790FBC">
        <w:rPr>
          <w:rFonts w:cstheme="minorHAnsi"/>
          <w:sz w:val="20"/>
          <w:szCs w:val="20"/>
        </w:rPr>
        <w:t>илагођеним програмом (ИОП1) 27</w:t>
      </w:r>
      <w:r w:rsidRPr="00790FBC">
        <w:rPr>
          <w:rFonts w:cstheme="minorHAnsi"/>
          <w:sz w:val="20"/>
          <w:szCs w:val="20"/>
        </w:rPr>
        <w:t xml:space="preserve"> ученика </w:t>
      </w:r>
    </w:p>
    <w:p w:rsidR="00BF5074" w:rsidRPr="00224718" w:rsidRDefault="00BF5074" w:rsidP="00BF5074">
      <w:pPr>
        <w:rPr>
          <w:rFonts w:cstheme="minorHAnsi"/>
          <w:sz w:val="20"/>
          <w:szCs w:val="20"/>
        </w:rPr>
      </w:pPr>
      <w:r w:rsidRPr="00790FBC">
        <w:rPr>
          <w:rFonts w:cstheme="minorHAnsi"/>
          <w:sz w:val="20"/>
          <w:szCs w:val="20"/>
        </w:rPr>
        <w:t>- по ИОП-у са</w:t>
      </w:r>
      <w:r w:rsidR="009C3007" w:rsidRPr="00790FBC">
        <w:rPr>
          <w:rFonts w:cstheme="minorHAnsi"/>
          <w:sz w:val="20"/>
          <w:szCs w:val="20"/>
        </w:rPr>
        <w:t xml:space="preserve"> измењеним програмом (ИОП2) 70</w:t>
      </w:r>
      <w:r w:rsidRPr="00790FBC">
        <w:rPr>
          <w:rFonts w:cstheme="minorHAnsi"/>
          <w:sz w:val="20"/>
          <w:szCs w:val="20"/>
        </w:rPr>
        <w:t xml:space="preserve"> ученика</w:t>
      </w:r>
      <w:r w:rsidR="00224718">
        <w:rPr>
          <w:rFonts w:cstheme="minorHAnsi"/>
          <w:sz w:val="20"/>
          <w:szCs w:val="20"/>
        </w:rPr>
        <w:t xml:space="preserve"> (број ученика се током године мења)</w:t>
      </w:r>
    </w:p>
    <w:p w:rsidR="00BF5074" w:rsidRPr="00790FBC" w:rsidRDefault="00BF5074" w:rsidP="00BF5074">
      <w:pPr>
        <w:rPr>
          <w:rFonts w:cstheme="minorHAnsi"/>
          <w:sz w:val="20"/>
          <w:szCs w:val="20"/>
          <w:highlight w:val="yellow"/>
        </w:rPr>
      </w:pPr>
    </w:p>
    <w:p w:rsidR="00BF5074" w:rsidRPr="00790FBC" w:rsidRDefault="00BF5074" w:rsidP="00BF5074">
      <w:pPr>
        <w:rPr>
          <w:rFonts w:cstheme="minorHAnsi"/>
          <w:sz w:val="20"/>
          <w:szCs w:val="20"/>
        </w:rPr>
      </w:pPr>
      <w:r w:rsidRPr="00790FBC">
        <w:rPr>
          <w:rFonts w:cstheme="minorHAnsi"/>
          <w:sz w:val="20"/>
          <w:szCs w:val="20"/>
        </w:rPr>
        <w:t>- на кућном образовању са измењ</w:t>
      </w:r>
      <w:r w:rsidR="00224718">
        <w:rPr>
          <w:rFonts w:cstheme="minorHAnsi"/>
          <w:sz w:val="20"/>
          <w:szCs w:val="20"/>
        </w:rPr>
        <w:t xml:space="preserve">еним планом и програмом  7 </w:t>
      </w:r>
      <w:r w:rsidR="009C3007" w:rsidRPr="00790FBC">
        <w:rPr>
          <w:rFonts w:cstheme="minorHAnsi"/>
          <w:sz w:val="20"/>
          <w:szCs w:val="20"/>
        </w:rPr>
        <w:t xml:space="preserve"> ученикa</w:t>
      </w:r>
      <w:r w:rsidR="00224718">
        <w:rPr>
          <w:rFonts w:cstheme="minorHAnsi"/>
          <w:sz w:val="20"/>
          <w:szCs w:val="20"/>
        </w:rPr>
        <w:t xml:space="preserve"> </w:t>
      </w:r>
    </w:p>
    <w:p w:rsidR="00BF5074" w:rsidRPr="00790FBC" w:rsidRDefault="00224718" w:rsidP="00BF5074">
      <w:pPr>
        <w:rPr>
          <w:rFonts w:cstheme="minorHAnsi"/>
          <w:sz w:val="20"/>
          <w:szCs w:val="20"/>
        </w:rPr>
      </w:pPr>
      <w:r>
        <w:rPr>
          <w:rFonts w:cstheme="minorHAnsi"/>
          <w:sz w:val="20"/>
          <w:szCs w:val="20"/>
        </w:rPr>
        <w:t>- од укупно 442</w:t>
      </w:r>
      <w:r w:rsidR="00BF5074" w:rsidRPr="00790FBC">
        <w:rPr>
          <w:rFonts w:cstheme="minorHAnsi"/>
          <w:sz w:val="20"/>
          <w:szCs w:val="20"/>
        </w:rPr>
        <w:t xml:space="preserve"> ученика, по ИОП-у у редовн</w:t>
      </w:r>
      <w:r w:rsidR="009C3007" w:rsidRPr="00790FBC">
        <w:rPr>
          <w:rFonts w:cstheme="minorHAnsi"/>
          <w:sz w:val="20"/>
          <w:szCs w:val="20"/>
        </w:rPr>
        <w:t xml:space="preserve">им одељењима ће се школовати 97 </w:t>
      </w:r>
      <w:r w:rsidR="00BF5074" w:rsidRPr="00790FBC">
        <w:rPr>
          <w:rFonts w:cstheme="minorHAnsi"/>
          <w:sz w:val="20"/>
          <w:szCs w:val="20"/>
        </w:rPr>
        <w:t xml:space="preserve">ученика. </w:t>
      </w:r>
    </w:p>
    <w:p w:rsidR="00BF5074" w:rsidRPr="00790FBC" w:rsidRDefault="00BF5074" w:rsidP="00BF5074">
      <w:pPr>
        <w:rPr>
          <w:rFonts w:cstheme="minorHAnsi"/>
          <w:sz w:val="20"/>
          <w:szCs w:val="20"/>
        </w:rPr>
      </w:pPr>
    </w:p>
    <w:p w:rsidR="00BF5074" w:rsidRPr="005C120C" w:rsidRDefault="00BF5074" w:rsidP="00BF5074">
      <w:pPr>
        <w:rPr>
          <w:rFonts w:cstheme="minorHAnsi"/>
          <w:sz w:val="20"/>
          <w:szCs w:val="20"/>
          <w:lang w:val="sr-Latn-CS"/>
        </w:rPr>
      </w:pPr>
      <w:r w:rsidRPr="00790FBC">
        <w:rPr>
          <w:rFonts w:cstheme="minorHAnsi"/>
          <w:sz w:val="20"/>
          <w:szCs w:val="20"/>
        </w:rPr>
        <w:t>Важно је напоменути да се у првом разреду очекује наставак школовања по ИОП-у за још 4 или 5 деце, која нису учила по ИОП-у у вртићу-нередовно/или нису уопште похађала вртић, али која остварују право на ИОП из других значајних разлога (језичка баријера, социјално нестимулативне и дисфункционалне породице, занемарена деца, итд.).Осим тога, број инклузивних ученика се током школске године мења: постоји тенденција повећања броја ученика који се школују по ИОП2 и стагнирају на том нивоу. Деца обухваћена инклузивним образовањем углавном долазе из социјално изузетно нестимулативних породица где ни родитељи често немају завршено основно образовање, немају изграђене адекватне и доследне васпитне ставове и нису у стању да без стручне помоћи препознају образовне, социјалне, често и здравствене потребе своје деце. Треба нагласити да су честе појаве непожељних и девијантних облика понашања ових ученика, те да инклузивно образовање и социјално укључивање ове деце у вршњачки школски колектив игра важну улогу у превенцији деликвентних облика понашања (просјачење, избегавање школе, скитња по селу или на пограничном прелазу, крађе, вршњачко насиље и слично). Важно је нагласити да ће се ове школске године пажња усмерити и на талентовану, надарену децу, те евентуалну потребу за израдом ИОП3. Наша школа је заиста специфична по питању инклузије у широј друштвеној средини.</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2645"/>
        <w:gridCol w:w="3370"/>
        <w:gridCol w:w="1725"/>
      </w:tblGrid>
      <w:tr w:rsidR="00BF5074" w:rsidRPr="00790FBC" w:rsidTr="007E787B">
        <w:trPr>
          <w:trHeight w:val="809"/>
        </w:trPr>
        <w:tc>
          <w:tcPr>
            <w:tcW w:w="10638" w:type="dxa"/>
            <w:gridSpan w:val="4"/>
            <w:tcBorders>
              <w:bottom w:val="single" w:sz="4" w:space="0" w:color="000000"/>
            </w:tcBorders>
            <w:vAlign w:val="center"/>
          </w:tcPr>
          <w:p w:rsidR="00BF5074" w:rsidRPr="00790FBC" w:rsidRDefault="00BF5074" w:rsidP="008A15E6">
            <w:pPr>
              <w:jc w:val="center"/>
              <w:rPr>
                <w:rFonts w:cstheme="minorHAnsi"/>
                <w:b/>
                <w:sz w:val="20"/>
                <w:szCs w:val="20"/>
                <w:lang w:val="sr-Cyrl-CS"/>
              </w:rPr>
            </w:pPr>
            <w:r w:rsidRPr="00790FBC">
              <w:rPr>
                <w:rFonts w:cstheme="minorHAnsi"/>
                <w:b/>
                <w:sz w:val="20"/>
                <w:szCs w:val="20"/>
                <w:lang w:val="sr-Cyrl-CS"/>
              </w:rPr>
              <w:t xml:space="preserve">АКЦИОНИ ПЛАН ПРОГРАМСКИХ АКТИВНОСТИ У ОБЛАСТИ ИНКЛУЗИВНЕ </w:t>
            </w:r>
          </w:p>
        </w:tc>
      </w:tr>
      <w:tr w:rsidR="00BF5074" w:rsidRPr="00790FBC" w:rsidTr="007E787B">
        <w:tc>
          <w:tcPr>
            <w:tcW w:w="2898" w:type="dxa"/>
            <w:shd w:val="clear" w:color="auto" w:fill="E0E0E0"/>
            <w:vAlign w:val="center"/>
          </w:tcPr>
          <w:p w:rsidR="00BF5074" w:rsidRPr="00790FBC" w:rsidRDefault="00BF5074" w:rsidP="008A15E6">
            <w:pPr>
              <w:jc w:val="center"/>
              <w:rPr>
                <w:rFonts w:cstheme="minorHAnsi"/>
                <w:b/>
                <w:sz w:val="20"/>
                <w:szCs w:val="20"/>
                <w:lang w:val="sr-Cyrl-CS"/>
              </w:rPr>
            </w:pPr>
            <w:r w:rsidRPr="00790FBC">
              <w:rPr>
                <w:rFonts w:cstheme="minorHAnsi"/>
                <w:b/>
                <w:sz w:val="20"/>
                <w:szCs w:val="20"/>
                <w:lang w:val="sr-Cyrl-CS"/>
              </w:rPr>
              <w:t>Активности</w:t>
            </w:r>
          </w:p>
        </w:tc>
        <w:tc>
          <w:tcPr>
            <w:tcW w:w="2645" w:type="dxa"/>
            <w:shd w:val="clear" w:color="auto" w:fill="E0E0E0"/>
            <w:vAlign w:val="center"/>
          </w:tcPr>
          <w:p w:rsidR="00BF5074" w:rsidRPr="00790FBC" w:rsidRDefault="00BF5074" w:rsidP="008A15E6">
            <w:pPr>
              <w:jc w:val="center"/>
              <w:rPr>
                <w:rFonts w:cstheme="minorHAnsi"/>
                <w:b/>
                <w:sz w:val="20"/>
                <w:szCs w:val="20"/>
                <w:lang w:val="sr-Cyrl-CS"/>
              </w:rPr>
            </w:pPr>
            <w:r w:rsidRPr="00790FBC">
              <w:rPr>
                <w:rFonts w:cstheme="minorHAnsi"/>
                <w:b/>
                <w:sz w:val="20"/>
                <w:szCs w:val="20"/>
                <w:lang w:val="sr-Cyrl-CS"/>
              </w:rPr>
              <w:t>Начин праћења</w:t>
            </w:r>
          </w:p>
        </w:tc>
        <w:tc>
          <w:tcPr>
            <w:tcW w:w="3370" w:type="dxa"/>
            <w:shd w:val="clear" w:color="auto" w:fill="E0E0E0"/>
            <w:vAlign w:val="center"/>
          </w:tcPr>
          <w:p w:rsidR="00BF5074" w:rsidRPr="00790FBC" w:rsidRDefault="00BF5074" w:rsidP="008A15E6">
            <w:pPr>
              <w:jc w:val="center"/>
              <w:rPr>
                <w:rFonts w:cstheme="minorHAnsi"/>
                <w:b/>
                <w:sz w:val="20"/>
                <w:szCs w:val="20"/>
                <w:lang w:val="sr-Cyrl-CS"/>
              </w:rPr>
            </w:pPr>
            <w:r w:rsidRPr="00790FBC">
              <w:rPr>
                <w:rFonts w:cstheme="minorHAnsi"/>
                <w:b/>
                <w:sz w:val="20"/>
                <w:szCs w:val="20"/>
                <w:lang w:val="sr-Cyrl-CS"/>
              </w:rPr>
              <w:t>Носиоци активности</w:t>
            </w:r>
          </w:p>
        </w:tc>
        <w:tc>
          <w:tcPr>
            <w:tcW w:w="1725" w:type="dxa"/>
            <w:shd w:val="clear" w:color="auto" w:fill="E0E0E0"/>
            <w:vAlign w:val="center"/>
          </w:tcPr>
          <w:p w:rsidR="00BF5074" w:rsidRPr="00790FBC" w:rsidRDefault="00BF5074" w:rsidP="008A15E6">
            <w:pPr>
              <w:jc w:val="center"/>
              <w:rPr>
                <w:rFonts w:cstheme="minorHAnsi"/>
                <w:b/>
                <w:sz w:val="20"/>
                <w:szCs w:val="20"/>
                <w:lang w:val="sr-Cyrl-CS"/>
              </w:rPr>
            </w:pPr>
            <w:r w:rsidRPr="00790FBC">
              <w:rPr>
                <w:rFonts w:cstheme="minorHAnsi"/>
                <w:b/>
                <w:sz w:val="20"/>
                <w:szCs w:val="20"/>
                <w:lang w:val="sr-Cyrl-CS"/>
              </w:rPr>
              <w:t>Време</w:t>
            </w:r>
          </w:p>
        </w:tc>
      </w:tr>
      <w:tr w:rsidR="00BF5074" w:rsidRPr="00790FBC" w:rsidTr="007E787B">
        <w:trPr>
          <w:trHeight w:val="2670"/>
        </w:trPr>
        <w:tc>
          <w:tcPr>
            <w:tcW w:w="2898"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1. Израда </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Плана програмских  активности </w:t>
            </w:r>
          </w:p>
        </w:tc>
        <w:tc>
          <w:tcPr>
            <w:tcW w:w="2645"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Садржаји плана:</w:t>
            </w:r>
          </w:p>
          <w:p w:rsidR="00BF5074" w:rsidRPr="00790FBC" w:rsidRDefault="00BF5074" w:rsidP="008A15E6">
            <w:pPr>
              <w:rPr>
                <w:rFonts w:cstheme="minorHAnsi"/>
                <w:sz w:val="20"/>
                <w:szCs w:val="20"/>
                <w:lang w:val="sr-Cyrl-CS"/>
              </w:rPr>
            </w:pPr>
            <w:r w:rsidRPr="00790FBC">
              <w:rPr>
                <w:rFonts w:cstheme="minorHAnsi"/>
                <w:sz w:val="20"/>
                <w:szCs w:val="20"/>
                <w:lang w:val="sr-Cyrl-CS"/>
              </w:rPr>
              <w:t>1.подручја рада</w:t>
            </w:r>
          </w:p>
          <w:p w:rsidR="00BF5074" w:rsidRPr="00790FBC" w:rsidRDefault="00BF5074" w:rsidP="008A15E6">
            <w:pPr>
              <w:rPr>
                <w:rFonts w:cstheme="minorHAnsi"/>
                <w:sz w:val="20"/>
                <w:szCs w:val="20"/>
                <w:lang w:val="sr-Cyrl-CS"/>
              </w:rPr>
            </w:pPr>
            <w:r w:rsidRPr="00790FBC">
              <w:rPr>
                <w:rFonts w:cstheme="minorHAnsi"/>
                <w:sz w:val="20"/>
                <w:szCs w:val="20"/>
                <w:lang w:val="sr-Cyrl-CS"/>
              </w:rPr>
              <w:t>2.активности</w:t>
            </w:r>
          </w:p>
          <w:p w:rsidR="00BF5074" w:rsidRPr="00790FBC" w:rsidRDefault="00BF5074" w:rsidP="008A15E6">
            <w:pPr>
              <w:rPr>
                <w:rFonts w:cstheme="minorHAnsi"/>
                <w:sz w:val="20"/>
                <w:szCs w:val="20"/>
                <w:lang w:val="sr-Cyrl-CS"/>
              </w:rPr>
            </w:pPr>
            <w:r w:rsidRPr="00790FBC">
              <w:rPr>
                <w:rFonts w:cstheme="minorHAnsi"/>
                <w:sz w:val="20"/>
                <w:szCs w:val="20"/>
                <w:lang w:val="sr-Cyrl-CS"/>
              </w:rPr>
              <w:t>3.носиоци активности</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4.време реализације </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активности</w:t>
            </w:r>
          </w:p>
          <w:p w:rsidR="00BF5074" w:rsidRPr="00790FBC" w:rsidRDefault="00BF5074" w:rsidP="008A15E6">
            <w:pPr>
              <w:rPr>
                <w:rFonts w:cstheme="minorHAnsi"/>
                <w:sz w:val="20"/>
                <w:szCs w:val="20"/>
                <w:lang w:val="ru-RU"/>
              </w:rPr>
            </w:pPr>
          </w:p>
        </w:tc>
        <w:tc>
          <w:tcPr>
            <w:tcW w:w="3370" w:type="dxa"/>
            <w:tcBorders>
              <w:bottom w:val="single" w:sz="4" w:space="0" w:color="auto"/>
            </w:tcBorders>
            <w:vAlign w:val="center"/>
          </w:tcPr>
          <w:p w:rsidR="00BF5074" w:rsidRPr="00790FBC" w:rsidRDefault="00BF5074" w:rsidP="008A15E6">
            <w:pPr>
              <w:pStyle w:val="ListParagraph"/>
              <w:ind w:left="0"/>
              <w:rPr>
                <w:rFonts w:cstheme="minorHAnsi"/>
                <w:sz w:val="20"/>
                <w:szCs w:val="20"/>
                <w:u w:val="single"/>
                <w:lang w:val="sr-Cyrl-CS"/>
              </w:rPr>
            </w:pPr>
            <w:r w:rsidRPr="00790FBC">
              <w:rPr>
                <w:rFonts w:cstheme="minorHAnsi"/>
                <w:sz w:val="20"/>
                <w:szCs w:val="20"/>
                <w:u w:val="single"/>
                <w:lang w:val="sr-Cyrl-CS"/>
              </w:rPr>
              <w:t>Тим за инклузију чине:</w:t>
            </w:r>
          </w:p>
          <w:p w:rsidR="00BF5074" w:rsidRPr="00790FBC" w:rsidRDefault="00BF5074" w:rsidP="008A15E6">
            <w:pPr>
              <w:pStyle w:val="ListParagraph"/>
              <w:ind w:left="0"/>
              <w:rPr>
                <w:rFonts w:cstheme="minorHAnsi"/>
                <w:sz w:val="20"/>
                <w:szCs w:val="20"/>
                <w:lang w:val="sr-Cyrl-CS"/>
              </w:rPr>
            </w:pPr>
            <w:r w:rsidRPr="00790FBC">
              <w:rPr>
                <w:rFonts w:cstheme="minorHAnsi"/>
                <w:sz w:val="20"/>
                <w:szCs w:val="20"/>
                <w:lang w:val="sr-Cyrl-CS"/>
              </w:rPr>
              <w:t>1. Грифатонг Вера, психолог</w:t>
            </w:r>
          </w:p>
          <w:p w:rsidR="00BF5074" w:rsidRPr="00790FBC" w:rsidRDefault="00BF5074" w:rsidP="008A15E6">
            <w:pPr>
              <w:pStyle w:val="ListParagraph"/>
              <w:ind w:left="0"/>
              <w:rPr>
                <w:rFonts w:cstheme="minorHAnsi"/>
                <w:sz w:val="20"/>
                <w:szCs w:val="20"/>
                <w:lang w:val="sr-Cyrl-CS"/>
              </w:rPr>
            </w:pPr>
            <w:r w:rsidRPr="00790FBC">
              <w:rPr>
                <w:rFonts w:cstheme="minorHAnsi"/>
                <w:sz w:val="20"/>
                <w:szCs w:val="20"/>
                <w:lang w:val="sr-Cyrl-CS"/>
              </w:rPr>
              <w:t>2. Торнаи Ержебет, педагошки асистент</w:t>
            </w:r>
          </w:p>
          <w:p w:rsidR="00BF5074" w:rsidRPr="00790FBC" w:rsidRDefault="00BF5074" w:rsidP="008A15E6">
            <w:pPr>
              <w:pStyle w:val="ListParagraph"/>
              <w:ind w:left="0"/>
              <w:rPr>
                <w:rFonts w:cstheme="minorHAnsi"/>
                <w:sz w:val="20"/>
                <w:szCs w:val="20"/>
                <w:lang w:val="sr-Cyrl-CS"/>
              </w:rPr>
            </w:pPr>
            <w:r w:rsidRPr="00790FBC">
              <w:rPr>
                <w:rFonts w:cstheme="minorHAnsi"/>
                <w:sz w:val="20"/>
                <w:szCs w:val="20"/>
                <w:lang w:val="sr-Cyrl-CS"/>
              </w:rPr>
              <w:t>3. Дани Тинде, наст.раз.наставе-васпитач у продуженом боравку</w:t>
            </w:r>
          </w:p>
          <w:p w:rsidR="00BF5074" w:rsidRPr="00790FBC" w:rsidRDefault="00BF5074" w:rsidP="008A15E6">
            <w:pPr>
              <w:pStyle w:val="ListParagraph"/>
              <w:ind w:left="0"/>
              <w:rPr>
                <w:rFonts w:cstheme="minorHAnsi"/>
                <w:sz w:val="20"/>
                <w:szCs w:val="20"/>
                <w:lang w:val="ru-RU"/>
              </w:rPr>
            </w:pPr>
            <w:r w:rsidRPr="00790FBC">
              <w:rPr>
                <w:rFonts w:cstheme="minorHAnsi"/>
                <w:sz w:val="20"/>
                <w:szCs w:val="20"/>
                <w:u w:val="single"/>
                <w:lang w:val="ru-RU"/>
              </w:rPr>
              <w:t xml:space="preserve">Стручни Тим за инклузију </w:t>
            </w:r>
            <w:r w:rsidRPr="00790FBC">
              <w:rPr>
                <w:rFonts w:cstheme="minorHAnsi"/>
                <w:sz w:val="20"/>
                <w:szCs w:val="20"/>
                <w:lang w:val="ru-RU"/>
              </w:rPr>
              <w:t>чине сви наставници разредне и предметене наставе као и одељенске старешине.</w:t>
            </w:r>
          </w:p>
        </w:tc>
        <w:tc>
          <w:tcPr>
            <w:tcW w:w="1725" w:type="dxa"/>
            <w:tcBorders>
              <w:bottom w:val="single" w:sz="4" w:space="0" w:color="auto"/>
            </w:tcBorders>
            <w:vAlign w:val="center"/>
          </w:tcPr>
          <w:p w:rsidR="00BF5074" w:rsidRPr="00790FBC" w:rsidRDefault="00BF5074" w:rsidP="007E787B">
            <w:pPr>
              <w:rPr>
                <w:rFonts w:cstheme="minorHAnsi"/>
                <w:sz w:val="20"/>
                <w:szCs w:val="20"/>
                <w:lang w:val="ru-RU"/>
              </w:rPr>
            </w:pPr>
            <w:r w:rsidRPr="00790FBC">
              <w:rPr>
                <w:rFonts w:cstheme="minorHAnsi"/>
                <w:sz w:val="20"/>
                <w:szCs w:val="20"/>
                <w:lang w:val="sr-Cyrl-CS"/>
              </w:rPr>
              <w:t xml:space="preserve">август, септембар </w:t>
            </w:r>
          </w:p>
        </w:tc>
      </w:tr>
      <w:tr w:rsidR="00BF5074" w:rsidRPr="00790FBC" w:rsidTr="007E787B">
        <w:trPr>
          <w:trHeight w:val="2177"/>
        </w:trPr>
        <w:tc>
          <w:tcPr>
            <w:tcW w:w="2898"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2. Анализа реализације програма за ИО и рада Тимова за подршку ученику за претходну школску годину</w:t>
            </w:r>
          </w:p>
        </w:tc>
        <w:tc>
          <w:tcPr>
            <w:tcW w:w="2645"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Евиденција тима, извештаји</w:t>
            </w:r>
          </w:p>
        </w:tc>
        <w:tc>
          <w:tcPr>
            <w:tcW w:w="3370" w:type="dxa"/>
            <w:tcBorders>
              <w:bottom w:val="single" w:sz="4" w:space="0" w:color="auto"/>
            </w:tcBorders>
            <w:vAlign w:val="center"/>
          </w:tcPr>
          <w:p w:rsidR="00BF5074" w:rsidRPr="00790FBC" w:rsidRDefault="00BF5074" w:rsidP="008A15E6">
            <w:pPr>
              <w:pStyle w:val="ListParagraph"/>
              <w:ind w:left="0"/>
              <w:rPr>
                <w:rFonts w:cstheme="minorHAnsi"/>
                <w:sz w:val="20"/>
                <w:szCs w:val="20"/>
                <w:lang w:val="sr-Cyrl-CS"/>
              </w:rPr>
            </w:pPr>
            <w:r w:rsidRPr="00790FBC">
              <w:rPr>
                <w:rFonts w:cstheme="minorHAnsi"/>
                <w:sz w:val="20"/>
                <w:szCs w:val="20"/>
                <w:lang w:val="sr-Cyrl-CS"/>
              </w:rPr>
              <w:t>Тим за ИО, Тимови за подршку ученику</w:t>
            </w:r>
          </w:p>
        </w:tc>
        <w:tc>
          <w:tcPr>
            <w:tcW w:w="1725" w:type="dxa"/>
            <w:tcBorders>
              <w:bottom w:val="single" w:sz="4" w:space="0" w:color="auto"/>
            </w:tcBorders>
            <w:vAlign w:val="center"/>
          </w:tcPr>
          <w:p w:rsidR="00BF5074" w:rsidRPr="00790FBC" w:rsidRDefault="007E787B" w:rsidP="007E787B">
            <w:pPr>
              <w:rPr>
                <w:rFonts w:cstheme="minorHAnsi"/>
                <w:sz w:val="20"/>
                <w:szCs w:val="20"/>
                <w:lang w:val="sr-Cyrl-CS"/>
              </w:rPr>
            </w:pPr>
            <w:r w:rsidRPr="00790FBC">
              <w:rPr>
                <w:rFonts w:cstheme="minorHAnsi"/>
                <w:sz w:val="20"/>
                <w:szCs w:val="20"/>
                <w:lang w:val="sr-Cyrl-CS"/>
              </w:rPr>
              <w:t xml:space="preserve">август, септембар </w:t>
            </w:r>
            <w:r w:rsidR="00BF5074" w:rsidRPr="00790FBC">
              <w:rPr>
                <w:rFonts w:cstheme="minorHAnsi"/>
                <w:sz w:val="20"/>
                <w:szCs w:val="20"/>
                <w:lang w:val="sr-Cyrl-CS"/>
              </w:rPr>
              <w:t>.</w:t>
            </w:r>
          </w:p>
        </w:tc>
      </w:tr>
      <w:tr w:rsidR="00BF5074" w:rsidRPr="00790FBC" w:rsidTr="007E787B">
        <w:trPr>
          <w:trHeight w:val="2670"/>
        </w:trPr>
        <w:tc>
          <w:tcPr>
            <w:tcW w:w="2898"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lastRenderedPageBreak/>
              <w:t>3. Упознавање Наставничког већа, Савета родитеља, Школског одбора и Ученичког парламента са планом инклузије за текућу школску годину</w:t>
            </w:r>
          </w:p>
        </w:tc>
        <w:tc>
          <w:tcPr>
            <w:tcW w:w="2645"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Записник са Наставничког већа, Савета родитеља, Школског одбора, Ученичког парламента</w:t>
            </w:r>
          </w:p>
        </w:tc>
        <w:tc>
          <w:tcPr>
            <w:tcW w:w="3370" w:type="dxa"/>
            <w:tcBorders>
              <w:bottom w:val="single" w:sz="4" w:space="0" w:color="auto"/>
            </w:tcBorders>
            <w:vAlign w:val="center"/>
          </w:tcPr>
          <w:p w:rsidR="00BF5074" w:rsidRPr="00790FBC" w:rsidRDefault="00BF5074" w:rsidP="008A15E6">
            <w:pPr>
              <w:pStyle w:val="ListParagraph"/>
              <w:ind w:left="0"/>
              <w:rPr>
                <w:rFonts w:cstheme="minorHAnsi"/>
                <w:sz w:val="20"/>
                <w:szCs w:val="20"/>
                <w:lang w:val="sr-Cyrl-CS"/>
              </w:rPr>
            </w:pPr>
            <w:r w:rsidRPr="00790FBC">
              <w:rPr>
                <w:rFonts w:cstheme="minorHAnsi"/>
                <w:sz w:val="20"/>
                <w:szCs w:val="20"/>
                <w:lang w:val="sr-Cyrl-CS"/>
              </w:rPr>
              <w:t>Тим за ИО, директор</w:t>
            </w:r>
          </w:p>
        </w:tc>
        <w:tc>
          <w:tcPr>
            <w:tcW w:w="1725"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септембар 2017.</w:t>
            </w:r>
          </w:p>
        </w:tc>
      </w:tr>
      <w:tr w:rsidR="00BF5074" w:rsidRPr="00790FBC" w:rsidTr="007E787B">
        <w:trPr>
          <w:trHeight w:val="2670"/>
        </w:trPr>
        <w:tc>
          <w:tcPr>
            <w:tcW w:w="2898"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4. Анализа актуелне школске ситуације: </w:t>
            </w:r>
          </w:p>
          <w:p w:rsidR="00BF5074" w:rsidRPr="00790FBC" w:rsidRDefault="00BF5074" w:rsidP="008A15E6">
            <w:pPr>
              <w:rPr>
                <w:rFonts w:cstheme="minorHAnsi"/>
                <w:sz w:val="20"/>
                <w:szCs w:val="20"/>
                <w:lang w:val="sr-Cyrl-CS"/>
              </w:rPr>
            </w:pPr>
            <w:r w:rsidRPr="00790FBC">
              <w:rPr>
                <w:rFonts w:cstheme="minorHAnsi"/>
                <w:sz w:val="20"/>
                <w:szCs w:val="20"/>
                <w:lang w:val="sr-Cyrl-CS"/>
              </w:rPr>
              <w:t>-број ученика којима је потребна образовна подршка и врста подршке</w:t>
            </w:r>
          </w:p>
          <w:p w:rsidR="00BF5074" w:rsidRPr="00790FBC" w:rsidRDefault="00BF5074" w:rsidP="008A15E6">
            <w:pPr>
              <w:rPr>
                <w:rFonts w:cstheme="minorHAnsi"/>
                <w:sz w:val="20"/>
                <w:szCs w:val="20"/>
                <w:lang w:val="sr-Cyrl-CS"/>
              </w:rPr>
            </w:pPr>
            <w:r w:rsidRPr="00790FBC">
              <w:rPr>
                <w:rFonts w:cstheme="minorHAnsi"/>
                <w:sz w:val="20"/>
                <w:szCs w:val="20"/>
                <w:lang w:val="sr-Cyrl-CS"/>
              </w:rPr>
              <w:t>-број ученика који понављају разред, долазе из друге школе/средине</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-број маргинализоване, запуштене, злостављане деце </w:t>
            </w:r>
          </w:p>
        </w:tc>
        <w:tc>
          <w:tcPr>
            <w:tcW w:w="2645"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Евиденције</w:t>
            </w:r>
          </w:p>
        </w:tc>
        <w:tc>
          <w:tcPr>
            <w:tcW w:w="3370" w:type="dxa"/>
            <w:tcBorders>
              <w:bottom w:val="single" w:sz="4" w:space="0" w:color="auto"/>
            </w:tcBorders>
            <w:vAlign w:val="center"/>
          </w:tcPr>
          <w:p w:rsidR="00BF5074" w:rsidRPr="00790FBC" w:rsidRDefault="00BF5074" w:rsidP="008A15E6">
            <w:pPr>
              <w:pStyle w:val="ListParagraph"/>
              <w:ind w:left="0"/>
              <w:rPr>
                <w:rFonts w:cstheme="minorHAnsi"/>
                <w:sz w:val="20"/>
                <w:szCs w:val="20"/>
                <w:lang w:val="sr-Cyrl-CS"/>
              </w:rPr>
            </w:pPr>
            <w:r w:rsidRPr="00790FBC">
              <w:rPr>
                <w:rFonts w:cstheme="minorHAnsi"/>
                <w:sz w:val="20"/>
                <w:szCs w:val="20"/>
                <w:lang w:val="sr-Cyrl-CS"/>
              </w:rPr>
              <w:t>ПП служба, одељенске старешине, секретар школе</w:t>
            </w:r>
          </w:p>
        </w:tc>
        <w:tc>
          <w:tcPr>
            <w:tcW w:w="1725" w:type="dxa"/>
            <w:tcBorders>
              <w:bottom w:val="single" w:sz="4" w:space="0" w:color="auto"/>
            </w:tcBorders>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септембар, током школске године</w:t>
            </w:r>
          </w:p>
        </w:tc>
      </w:tr>
      <w:tr w:rsidR="00BF5074" w:rsidRPr="00790FBC" w:rsidTr="007E787B">
        <w:trPr>
          <w:trHeight w:val="1588"/>
        </w:trPr>
        <w:tc>
          <w:tcPr>
            <w:tcW w:w="2898" w:type="dxa"/>
            <w:vMerge w:val="restart"/>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3. Евиденција ученика са сметњама  у развоју, тешкоћама у учењу, маргинализованих ученика, надарених ученика</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Запажања учитеља и наставника о деци </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Сви учитељи и одељенске старешине, родитељ, педагог, психолог</w:t>
            </w:r>
          </w:p>
          <w:p w:rsidR="00BF5074" w:rsidRPr="00790FBC" w:rsidRDefault="0083782C" w:rsidP="008A15E6">
            <w:pPr>
              <w:rPr>
                <w:rFonts w:cstheme="minorHAnsi"/>
                <w:sz w:val="20"/>
                <w:szCs w:val="20"/>
                <w:lang w:val="sr-Cyrl-CS"/>
              </w:rPr>
            </w:pPr>
            <w:r w:rsidRPr="00790FBC">
              <w:rPr>
                <w:rFonts w:cstheme="minorHAnsi"/>
                <w:sz w:val="20"/>
                <w:szCs w:val="20"/>
                <w:lang w:val="sr-Cyrl-CS"/>
              </w:rPr>
              <w:t>Д</w:t>
            </w:r>
            <w:r w:rsidR="00BF5074" w:rsidRPr="00790FBC">
              <w:rPr>
                <w:rFonts w:cstheme="minorHAnsi"/>
                <w:sz w:val="20"/>
                <w:szCs w:val="20"/>
                <w:lang w:val="sr-Cyrl-CS"/>
              </w:rPr>
              <w:t>иректор</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rPr>
          <w:trHeight w:val="821"/>
        </w:trPr>
        <w:tc>
          <w:tcPr>
            <w:tcW w:w="2898" w:type="dxa"/>
            <w:vMerge/>
            <w:vAlign w:val="center"/>
          </w:tcPr>
          <w:p w:rsidR="00BF5074" w:rsidRPr="00790FBC" w:rsidRDefault="00BF5074" w:rsidP="008A15E6">
            <w:pPr>
              <w:rPr>
                <w:rFonts w:cstheme="minorHAnsi"/>
                <w:sz w:val="20"/>
                <w:szCs w:val="20"/>
                <w:lang w:val="sr-Cyrl-CS"/>
              </w:rPr>
            </w:pP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Процена потреба за додатном подршком код деце са тешкоћама у учењу/сметњама у развоју</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Интерресорна комисија Кањижа</w:t>
            </w:r>
          </w:p>
          <w:p w:rsidR="00BF5074" w:rsidRPr="00790FBC" w:rsidRDefault="0083782C" w:rsidP="008A15E6">
            <w:pPr>
              <w:rPr>
                <w:rFonts w:cstheme="minorHAnsi"/>
                <w:sz w:val="20"/>
                <w:szCs w:val="20"/>
                <w:lang w:val="sr-Cyrl-CS"/>
              </w:rPr>
            </w:pPr>
            <w:r w:rsidRPr="00790FBC">
              <w:rPr>
                <w:rFonts w:cstheme="minorHAnsi"/>
                <w:sz w:val="20"/>
                <w:szCs w:val="20"/>
                <w:lang w:val="sr-Cyrl-CS"/>
              </w:rPr>
              <w:t>П</w:t>
            </w:r>
            <w:r w:rsidR="00BF5074" w:rsidRPr="00790FBC">
              <w:rPr>
                <w:rFonts w:cstheme="minorHAnsi"/>
                <w:sz w:val="20"/>
                <w:szCs w:val="20"/>
                <w:lang w:val="sr-Cyrl-CS"/>
              </w:rPr>
              <w:t>сихолог</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rPr>
          <w:trHeight w:val="813"/>
        </w:trPr>
        <w:tc>
          <w:tcPr>
            <w:tcW w:w="2898" w:type="dxa"/>
            <w:vMerge/>
            <w:vAlign w:val="center"/>
          </w:tcPr>
          <w:p w:rsidR="00BF5074" w:rsidRPr="00790FBC" w:rsidRDefault="00BF5074" w:rsidP="008A15E6">
            <w:pPr>
              <w:rPr>
                <w:rFonts w:cstheme="minorHAnsi"/>
                <w:sz w:val="20"/>
                <w:szCs w:val="20"/>
                <w:lang w:val="sr-Cyrl-CS"/>
              </w:rPr>
            </w:pP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Формирање базе података: </w:t>
            </w:r>
          </w:p>
          <w:p w:rsidR="00BF5074" w:rsidRPr="00790FBC" w:rsidRDefault="00BF5074" w:rsidP="008A15E6">
            <w:pPr>
              <w:rPr>
                <w:rFonts w:cstheme="minorHAnsi"/>
                <w:sz w:val="20"/>
                <w:szCs w:val="20"/>
                <w:lang w:val="sr-Cyrl-CS"/>
              </w:rPr>
            </w:pPr>
            <w:r w:rsidRPr="00790FBC">
              <w:rPr>
                <w:rFonts w:cstheme="minorHAnsi"/>
                <w:sz w:val="20"/>
                <w:szCs w:val="20"/>
                <w:lang w:val="sr-Cyrl-CS"/>
              </w:rPr>
              <w:t>-деца са сметњама у развоју и тешкоћама у учењу</w:t>
            </w:r>
          </w:p>
          <w:p w:rsidR="00BF5074" w:rsidRPr="00790FBC" w:rsidRDefault="00BF5074" w:rsidP="008A15E6">
            <w:pPr>
              <w:rPr>
                <w:rFonts w:cstheme="minorHAnsi"/>
                <w:sz w:val="20"/>
                <w:szCs w:val="20"/>
                <w:lang w:val="sr-Cyrl-CS"/>
              </w:rPr>
            </w:pPr>
            <w:r w:rsidRPr="00790FBC">
              <w:rPr>
                <w:rFonts w:cstheme="minorHAnsi"/>
                <w:sz w:val="20"/>
                <w:szCs w:val="20"/>
                <w:lang w:val="sr-Cyrl-CS"/>
              </w:rPr>
              <w:t>-маргинализована деца</w:t>
            </w:r>
          </w:p>
          <w:p w:rsidR="00BF5074" w:rsidRPr="00790FBC" w:rsidRDefault="00BF5074" w:rsidP="008A15E6">
            <w:pPr>
              <w:rPr>
                <w:rFonts w:cstheme="minorHAnsi"/>
                <w:sz w:val="20"/>
                <w:szCs w:val="20"/>
                <w:lang w:val="sr-Cyrl-CS"/>
              </w:rPr>
            </w:pPr>
            <w:r w:rsidRPr="00790FBC">
              <w:rPr>
                <w:rFonts w:cstheme="minorHAnsi"/>
                <w:sz w:val="20"/>
                <w:szCs w:val="20"/>
                <w:lang w:val="sr-Cyrl-CS"/>
              </w:rPr>
              <w:t>-надарена деца</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Тим за инклузију, Тимови за подршку ученику, ПП служба</w:t>
            </w:r>
          </w:p>
          <w:p w:rsidR="00BF5074" w:rsidRPr="00790FBC" w:rsidRDefault="00BF5074" w:rsidP="008A15E6">
            <w:pPr>
              <w:rPr>
                <w:rFonts w:cstheme="minorHAnsi"/>
                <w:sz w:val="20"/>
                <w:szCs w:val="20"/>
                <w:lang w:val="sr-Cyrl-CS"/>
              </w:rPr>
            </w:pPr>
          </w:p>
        </w:tc>
        <w:tc>
          <w:tcPr>
            <w:tcW w:w="1725" w:type="dxa"/>
            <w:vAlign w:val="center"/>
          </w:tcPr>
          <w:p w:rsidR="00BF5074" w:rsidRPr="00790FBC" w:rsidRDefault="00BF5074" w:rsidP="008A15E6">
            <w:pPr>
              <w:rPr>
                <w:rFonts w:cstheme="minorHAnsi"/>
                <w:sz w:val="20"/>
                <w:szCs w:val="20"/>
              </w:rPr>
            </w:pPr>
            <w:r w:rsidRPr="00790FBC">
              <w:rPr>
                <w:rFonts w:cstheme="minorHAnsi"/>
                <w:sz w:val="20"/>
                <w:szCs w:val="20"/>
                <w:lang w:val="sr-Cyrl-CS"/>
              </w:rPr>
              <w:t>током школске године</w:t>
            </w:r>
          </w:p>
        </w:tc>
      </w:tr>
      <w:tr w:rsidR="00BF5074" w:rsidRPr="00790FBC" w:rsidTr="007E787B">
        <w:trPr>
          <w:trHeight w:val="1243"/>
        </w:trPr>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lastRenderedPageBreak/>
              <w:t>4. Стручно усавршавање у области инклузије – интерно и акредитовано</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Евиденције, портфолио</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Сви учитељи и одељењске старешине, предметни наставници, психолог и педагог школе, директор, помоћник директора</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rPr>
          <w:trHeight w:val="1366"/>
        </w:trPr>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5. Пружање додатне подршке ученицима/конципирање и израда ИОП-а</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Педагошки досије/Индивидуални образовни план</w:t>
            </w:r>
          </w:p>
        </w:tc>
        <w:tc>
          <w:tcPr>
            <w:tcW w:w="3370" w:type="dxa"/>
            <w:vAlign w:val="center"/>
          </w:tcPr>
          <w:p w:rsidR="00BF5074" w:rsidRPr="00790FBC" w:rsidRDefault="00BF5074" w:rsidP="008A15E6">
            <w:pPr>
              <w:rPr>
                <w:rFonts w:cstheme="minorHAnsi"/>
                <w:sz w:val="20"/>
                <w:szCs w:val="20"/>
                <w:lang w:val="sr-Cyrl-CS"/>
              </w:rPr>
            </w:pPr>
          </w:p>
          <w:p w:rsidR="00BF5074" w:rsidRPr="00790FBC" w:rsidRDefault="00BF5074" w:rsidP="008A15E6">
            <w:pPr>
              <w:rPr>
                <w:rFonts w:cstheme="minorHAnsi"/>
                <w:sz w:val="20"/>
                <w:szCs w:val="20"/>
                <w:lang w:val="sr-Cyrl-CS"/>
              </w:rPr>
            </w:pPr>
            <w:r w:rsidRPr="00790FBC">
              <w:rPr>
                <w:rFonts w:cstheme="minorHAnsi"/>
                <w:sz w:val="20"/>
                <w:szCs w:val="20"/>
                <w:lang w:val="sr-Cyrl-CS"/>
              </w:rPr>
              <w:t>Тим за ИО, Тимови за подршку ученицима</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rPr>
          <w:trHeight w:val="1032"/>
        </w:trPr>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6. Праћење напредовања ученика/евалуација ИОП-а</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Евиденције, извештаји, педагошки досије</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Тим за ИО, Тимови за подршку ученицима</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5.Сарадња са Центром за социјални рад </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Евиденције</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Одељењски старешина</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психолог, педагог </w:t>
            </w:r>
          </w:p>
          <w:p w:rsidR="00BF5074" w:rsidRPr="00790FBC" w:rsidRDefault="00BF5074" w:rsidP="008A15E6">
            <w:pPr>
              <w:rPr>
                <w:rFonts w:cstheme="minorHAnsi"/>
                <w:sz w:val="20"/>
                <w:szCs w:val="20"/>
                <w:lang w:val="sr-Cyrl-CS"/>
              </w:rPr>
            </w:pPr>
            <w:r w:rsidRPr="00790FBC">
              <w:rPr>
                <w:rFonts w:cstheme="minorHAnsi"/>
                <w:sz w:val="20"/>
                <w:szCs w:val="20"/>
                <w:lang w:val="sr-Cyrl-CS"/>
              </w:rPr>
              <w:t>директор</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rPr>
          <w:trHeight w:val="70"/>
        </w:trPr>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6.Сарадња са здравственим службама (Дом здравља, Развојно саветовалиште, струћљаци из других институција)</w:t>
            </w:r>
          </w:p>
        </w:tc>
        <w:tc>
          <w:tcPr>
            <w:tcW w:w="2645" w:type="dxa"/>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Евиденције</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Одељењски старешина</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психолог, педагог </w:t>
            </w:r>
          </w:p>
          <w:p w:rsidR="00BF5074" w:rsidRPr="00790FBC" w:rsidRDefault="00BF5074" w:rsidP="008A15E6">
            <w:pPr>
              <w:rPr>
                <w:rFonts w:cstheme="minorHAnsi"/>
                <w:sz w:val="20"/>
                <w:szCs w:val="20"/>
                <w:lang w:val="sr-Cyrl-CS"/>
              </w:rPr>
            </w:pPr>
            <w:r w:rsidRPr="00790FBC">
              <w:rPr>
                <w:rFonts w:cstheme="minorHAnsi"/>
                <w:sz w:val="20"/>
                <w:szCs w:val="20"/>
                <w:lang w:val="sr-Cyrl-CS"/>
              </w:rPr>
              <w:t>директор</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7. Сарадња са локалном заједницом</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Евиденције</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Одељењски старешина</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психолог, педагог </w:t>
            </w:r>
          </w:p>
          <w:p w:rsidR="00BF5074" w:rsidRPr="00790FBC" w:rsidRDefault="00BF5074" w:rsidP="008A15E6">
            <w:pPr>
              <w:rPr>
                <w:rFonts w:cstheme="minorHAnsi"/>
                <w:sz w:val="20"/>
                <w:szCs w:val="20"/>
                <w:lang w:val="sr-Cyrl-CS"/>
              </w:rPr>
            </w:pPr>
            <w:r w:rsidRPr="00790FBC">
              <w:rPr>
                <w:rFonts w:cstheme="minorHAnsi"/>
                <w:sz w:val="20"/>
                <w:szCs w:val="20"/>
                <w:lang w:val="sr-Cyrl-CS"/>
              </w:rPr>
              <w:t xml:space="preserve"> директор</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8. Сарадња са ПУ „Наши бисери“Кањижа, другим основним и средњим школама-нарочито са ОИСШ „Ж.Зрењанин“ и „Д.Обрадовић“Суботица</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Евиденције</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ПП служба, директор</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9. Ученичка акција у вези прихватања различитости</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Израда паноа, фотографије, итд.</w:t>
            </w:r>
          </w:p>
          <w:p w:rsidR="00BF5074" w:rsidRPr="00790FBC" w:rsidRDefault="005B5EFB" w:rsidP="008A15E6">
            <w:pPr>
              <w:rPr>
                <w:rFonts w:cstheme="minorHAnsi"/>
                <w:sz w:val="20"/>
                <w:szCs w:val="20"/>
                <w:lang w:val="sr-Cyrl-CS"/>
              </w:rPr>
            </w:pPr>
            <w:r w:rsidRPr="00790FBC">
              <w:rPr>
                <w:rFonts w:cstheme="minorHAnsi"/>
                <w:sz w:val="20"/>
                <w:szCs w:val="20"/>
                <w:lang w:val="sr-Cyrl-CS"/>
              </w:rPr>
              <w:t>И</w:t>
            </w:r>
            <w:r w:rsidR="00BF5074" w:rsidRPr="00790FBC">
              <w:rPr>
                <w:rFonts w:cstheme="minorHAnsi"/>
                <w:sz w:val="20"/>
                <w:szCs w:val="20"/>
                <w:lang w:val="sr-Cyrl-CS"/>
              </w:rPr>
              <w:t>звештаји</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Ученички парламент, Тим за заштиту од насиља</w:t>
            </w:r>
          </w:p>
        </w:tc>
        <w:tc>
          <w:tcPr>
            <w:tcW w:w="172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r w:rsidR="00BF5074" w:rsidRPr="00790FBC" w:rsidTr="007E787B">
        <w:trPr>
          <w:trHeight w:val="2044"/>
        </w:trPr>
        <w:tc>
          <w:tcPr>
            <w:tcW w:w="2898"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lastRenderedPageBreak/>
              <w:t>10. Истраживање на нивоу школе-инклузија у нашој школи</w:t>
            </w:r>
          </w:p>
        </w:tc>
        <w:tc>
          <w:tcPr>
            <w:tcW w:w="2645"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Упитник за наставнике, родитеље и ученике, квантитативно-квалитативна анализа података, извештај</w:t>
            </w:r>
          </w:p>
        </w:tc>
        <w:tc>
          <w:tcPr>
            <w:tcW w:w="3370" w:type="dxa"/>
            <w:vAlign w:val="center"/>
          </w:tcPr>
          <w:p w:rsidR="00BF5074" w:rsidRPr="00790FBC" w:rsidRDefault="00BF5074" w:rsidP="008A15E6">
            <w:pPr>
              <w:rPr>
                <w:rFonts w:cstheme="minorHAnsi"/>
                <w:sz w:val="20"/>
                <w:szCs w:val="20"/>
                <w:lang w:val="sr-Cyrl-CS"/>
              </w:rPr>
            </w:pPr>
            <w:r w:rsidRPr="00790FBC">
              <w:rPr>
                <w:rFonts w:cstheme="minorHAnsi"/>
                <w:sz w:val="20"/>
                <w:szCs w:val="20"/>
                <w:lang w:val="sr-Cyrl-CS"/>
              </w:rPr>
              <w:t>ПП служба, координатор Тима</w:t>
            </w:r>
          </w:p>
        </w:tc>
        <w:tc>
          <w:tcPr>
            <w:tcW w:w="1725" w:type="dxa"/>
          </w:tcPr>
          <w:p w:rsidR="00BF5074" w:rsidRPr="00790FBC" w:rsidRDefault="00BF5074" w:rsidP="008A15E6">
            <w:pPr>
              <w:rPr>
                <w:rFonts w:cstheme="minorHAnsi"/>
                <w:sz w:val="20"/>
                <w:szCs w:val="20"/>
                <w:lang w:val="sr-Cyrl-CS"/>
              </w:rPr>
            </w:pPr>
            <w:r w:rsidRPr="00790FBC">
              <w:rPr>
                <w:rFonts w:cstheme="minorHAnsi"/>
                <w:sz w:val="20"/>
                <w:szCs w:val="20"/>
                <w:lang w:val="sr-Cyrl-CS"/>
              </w:rPr>
              <w:t>током школске године</w:t>
            </w:r>
          </w:p>
        </w:tc>
      </w:tr>
    </w:tbl>
    <w:p w:rsidR="00BF5074" w:rsidRPr="00790FBC" w:rsidRDefault="00BF5074" w:rsidP="00BF5074">
      <w:pPr>
        <w:rPr>
          <w:rFonts w:cstheme="minorHAnsi"/>
          <w:b/>
        </w:rPr>
      </w:pPr>
    </w:p>
    <w:p w:rsidR="005C120C" w:rsidRDefault="005C120C" w:rsidP="00FE7E78">
      <w:pPr>
        <w:jc w:val="center"/>
        <w:rPr>
          <w:rFonts w:cstheme="minorHAnsi"/>
          <w:b/>
        </w:rPr>
        <w:sectPr w:rsidR="005C120C" w:rsidSect="00053CED">
          <w:pgSz w:w="12240" w:h="15840"/>
          <w:pgMar w:top="1440" w:right="1440" w:bottom="1440" w:left="1440" w:header="720" w:footer="720" w:gutter="0"/>
          <w:cols w:space="720"/>
          <w:docGrid w:linePitch="360"/>
        </w:sectPr>
      </w:pPr>
    </w:p>
    <w:p w:rsidR="00FE7E78" w:rsidRPr="005C120C" w:rsidRDefault="00A074FA" w:rsidP="005C120C">
      <w:pPr>
        <w:pStyle w:val="ListParagraph"/>
        <w:numPr>
          <w:ilvl w:val="0"/>
          <w:numId w:val="1"/>
        </w:numPr>
        <w:jc w:val="center"/>
        <w:rPr>
          <w:rFonts w:cstheme="minorHAnsi"/>
          <w:b/>
        </w:rPr>
      </w:pPr>
      <w:r w:rsidRPr="005C120C">
        <w:rPr>
          <w:rFonts w:cstheme="minorHAnsi"/>
          <w:b/>
        </w:rPr>
        <w:lastRenderedPageBreak/>
        <w:t>ПРОГРАМ БЕЗБЕДНОСТИ И ЗДРАВЉА НА РАДУ</w:t>
      </w:r>
    </w:p>
    <w:p w:rsidR="00A074FA" w:rsidRPr="00790FBC" w:rsidRDefault="00A074FA" w:rsidP="00F67D7E">
      <w:pPr>
        <w:rPr>
          <w:rFonts w:cstheme="minorHAnsi"/>
        </w:rPr>
      </w:pPr>
      <w:r w:rsidRPr="00790FBC">
        <w:rPr>
          <w:rFonts w:cstheme="minorHAnsi"/>
        </w:rPr>
        <w:t>Школа поседује Акт о процени ризика на радном месту и радној околини, као и Правилник о безбедности и здрављу на раду.</w:t>
      </w:r>
    </w:p>
    <w:p w:rsidR="00E534AF" w:rsidRPr="00790FBC" w:rsidRDefault="00E534AF" w:rsidP="00E534AF">
      <w:pPr>
        <w:rPr>
          <w:rFonts w:cstheme="minorHAnsi"/>
        </w:rPr>
      </w:pPr>
      <w:r w:rsidRPr="00790FBC">
        <w:rPr>
          <w:rFonts w:cstheme="minorHAnsi"/>
        </w:rPr>
        <w:t xml:space="preserve">На основу члана 27 – 31. Закона о безбедности и здравља на раду (Службени гласник РС бр. 101/05) и Правилника о безбедности здравља на раду, директор установе: Основна школа „Карас Каролина“ Хоргош, Хоргош, Карасова 14, </w:t>
      </w:r>
      <w:r w:rsidR="00954341" w:rsidRPr="00790FBC">
        <w:rPr>
          <w:rFonts w:cstheme="minorHAnsi"/>
        </w:rPr>
        <w:t>дана 08.01.2018. године доноси:</w:t>
      </w:r>
    </w:p>
    <w:p w:rsidR="00E534AF" w:rsidRPr="00790FBC" w:rsidRDefault="00E534AF" w:rsidP="00E534AF">
      <w:pPr>
        <w:rPr>
          <w:rFonts w:cstheme="minorHAnsi"/>
        </w:rPr>
      </w:pPr>
      <w:r w:rsidRPr="00790FBC">
        <w:rPr>
          <w:rFonts w:cstheme="minorHAnsi"/>
        </w:rPr>
        <w:t xml:space="preserve"> ПРОГРАМ ОСПОСОБЉАВАЊА ЗАПОСЛЕНИХ ЗА БЕЗБЕДАН И ЗДРАВ РАД И - ОСПОСОБЉАВАЊЕ ЗАПОСЛЕНИХ ЗА БЕЗБЕДАН И ЗДРАВ РАД</w:t>
      </w:r>
    </w:p>
    <w:p w:rsidR="00E534AF" w:rsidRPr="00790FBC" w:rsidRDefault="00E534AF" w:rsidP="00E534AF">
      <w:pPr>
        <w:rPr>
          <w:rFonts w:cstheme="minorHAnsi"/>
        </w:rPr>
      </w:pPr>
      <w:r w:rsidRPr="00790FBC">
        <w:rPr>
          <w:rFonts w:cstheme="minorHAnsi"/>
        </w:rPr>
        <w:t>Члан 1.</w:t>
      </w:r>
    </w:p>
    <w:p w:rsidR="00E534AF" w:rsidRPr="00790FBC" w:rsidRDefault="00E534AF" w:rsidP="00E534AF">
      <w:pPr>
        <w:rPr>
          <w:rFonts w:cstheme="minorHAnsi"/>
        </w:rPr>
      </w:pPr>
      <w:r w:rsidRPr="00790FBC">
        <w:rPr>
          <w:rFonts w:cstheme="minorHAnsi"/>
        </w:rPr>
        <w:t xml:space="preserve">Оспособљавањем за безбедан и здрав рад за радно место, запослени стиче теоријска и практична знања из области безбедности и здравља на раду, упознаје се са условима рада, опасностима и штетностима на радном месту, са мерама безбедности и здравља на раду, средствима и опремом личне заштите на раду која доприносе већем степену безбедности како при раду на истом или промењеном радном месту, тако и при раду у промењеном технолошком процесу, односно процесу </w:t>
      </w:r>
      <w:r w:rsidR="00954341" w:rsidRPr="00790FBC">
        <w:rPr>
          <w:rFonts w:cstheme="minorHAnsi"/>
        </w:rPr>
        <w:t xml:space="preserve">рада са новом опремом за рад . </w:t>
      </w:r>
    </w:p>
    <w:p w:rsidR="00E534AF" w:rsidRPr="00790FBC" w:rsidRDefault="00E534AF" w:rsidP="00E534AF">
      <w:pPr>
        <w:rPr>
          <w:rFonts w:cstheme="minorHAnsi"/>
        </w:rPr>
      </w:pPr>
      <w:r w:rsidRPr="00790FBC">
        <w:rPr>
          <w:rFonts w:cstheme="minorHAnsi"/>
        </w:rPr>
        <w:t>Члан 2.</w:t>
      </w:r>
    </w:p>
    <w:p w:rsidR="00E534AF" w:rsidRPr="00790FBC" w:rsidRDefault="00E534AF" w:rsidP="00E534AF">
      <w:pPr>
        <w:rPr>
          <w:rFonts w:cstheme="minorHAnsi"/>
        </w:rPr>
      </w:pPr>
      <w:r w:rsidRPr="00790FBC">
        <w:rPr>
          <w:rFonts w:cstheme="minorHAnsi"/>
        </w:rPr>
        <w:t xml:space="preserve"> Оспособљавање запослених за безбедан рад, његово теоријско и практично оспособљавање из области безбедности и здравља на раду врши се при: - заснивању радног односа и распоређивању на радно место за које је запослени радни однос засновао, - распоређивању у току рада, ( промени радног места ), - променама у технолошком процесу, односно процесу рада и увођења нове или промене постојеће опреме и за рад .</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 xml:space="preserve"> Члан 3. </w:t>
      </w:r>
    </w:p>
    <w:p w:rsidR="00E534AF" w:rsidRPr="00790FBC" w:rsidRDefault="00E534AF" w:rsidP="00E534AF">
      <w:pPr>
        <w:rPr>
          <w:rFonts w:cstheme="minorHAnsi"/>
        </w:rPr>
      </w:pPr>
      <w:r w:rsidRPr="00790FBC">
        <w:rPr>
          <w:rFonts w:cstheme="minorHAnsi"/>
        </w:rPr>
        <w:t>После извршеног оспособљавања, обавезна је провера оспособљености запос</w:t>
      </w:r>
      <w:r w:rsidR="00954341" w:rsidRPr="00790FBC">
        <w:rPr>
          <w:rFonts w:cstheme="minorHAnsi"/>
        </w:rPr>
        <w:t xml:space="preserve">лених за безбедан и здрав рад. </w:t>
      </w:r>
    </w:p>
    <w:p w:rsidR="00E534AF" w:rsidRPr="00790FBC" w:rsidRDefault="00E534AF" w:rsidP="00E534AF">
      <w:pPr>
        <w:rPr>
          <w:rFonts w:cstheme="minorHAnsi"/>
        </w:rPr>
      </w:pPr>
      <w:r w:rsidRPr="00790FBC">
        <w:rPr>
          <w:rFonts w:cstheme="minorHAnsi"/>
        </w:rPr>
        <w:t xml:space="preserve">Члан 4. </w:t>
      </w:r>
    </w:p>
    <w:p w:rsidR="00E534AF" w:rsidRPr="00790FBC" w:rsidRDefault="00E534AF" w:rsidP="00E534AF">
      <w:pPr>
        <w:rPr>
          <w:rFonts w:cstheme="minorHAnsi"/>
        </w:rPr>
      </w:pPr>
      <w:r w:rsidRPr="00790FBC">
        <w:rPr>
          <w:rFonts w:cstheme="minorHAnsi"/>
        </w:rPr>
        <w:t xml:space="preserve">Запослени из члана 2. овог Програма не сме отпочети са радом, све док се не оспособи за безбедан рад . </w:t>
      </w:r>
    </w:p>
    <w:p w:rsidR="00E534AF" w:rsidRPr="00790FBC" w:rsidRDefault="00E534AF" w:rsidP="00E534AF">
      <w:pPr>
        <w:rPr>
          <w:rFonts w:cstheme="minorHAnsi"/>
        </w:rPr>
      </w:pPr>
      <w:r w:rsidRPr="00790FBC">
        <w:rPr>
          <w:rFonts w:cstheme="minorHAnsi"/>
        </w:rPr>
        <w:t>Члан 5.</w:t>
      </w:r>
    </w:p>
    <w:p w:rsidR="00954341" w:rsidRPr="00790FBC" w:rsidRDefault="00E534AF" w:rsidP="00E534AF">
      <w:pPr>
        <w:rPr>
          <w:rFonts w:cstheme="minorHAnsi"/>
        </w:rPr>
      </w:pPr>
      <w:r w:rsidRPr="00790FBC">
        <w:rPr>
          <w:rFonts w:cstheme="minorHAnsi"/>
        </w:rPr>
        <w:t xml:space="preserve"> Оспособљавање запослених врши се у току радног времена.</w:t>
      </w:r>
    </w:p>
    <w:p w:rsidR="00954341" w:rsidRPr="00790FBC" w:rsidRDefault="00E534AF" w:rsidP="00E534AF">
      <w:pPr>
        <w:rPr>
          <w:rFonts w:cstheme="minorHAnsi"/>
        </w:rPr>
      </w:pPr>
      <w:r w:rsidRPr="00790FBC">
        <w:rPr>
          <w:rFonts w:cstheme="minorHAnsi"/>
        </w:rPr>
        <w:t xml:space="preserve"> Члан 6</w:t>
      </w:r>
    </w:p>
    <w:p w:rsidR="00E534AF" w:rsidRPr="00790FBC" w:rsidRDefault="00E534AF" w:rsidP="00E534AF">
      <w:pPr>
        <w:rPr>
          <w:rFonts w:cstheme="minorHAnsi"/>
        </w:rPr>
      </w:pPr>
      <w:r w:rsidRPr="00790FBC">
        <w:rPr>
          <w:rFonts w:cstheme="minorHAnsi"/>
        </w:rPr>
        <w:lastRenderedPageBreak/>
        <w:t xml:space="preserve"> Сва лица која се по било ком основу налазе у кругу установе: ученици, студенти и други који обављају професионалну праксу или други рад, морају и биће упознати са мерама безбедности и здравља на раду . </w:t>
      </w:r>
    </w:p>
    <w:p w:rsidR="00E534AF" w:rsidRPr="00790FBC" w:rsidRDefault="00E534AF" w:rsidP="00E534AF">
      <w:pPr>
        <w:rPr>
          <w:rFonts w:cstheme="minorHAnsi"/>
        </w:rPr>
      </w:pPr>
      <w:r w:rsidRPr="00790FBC">
        <w:rPr>
          <w:rFonts w:cstheme="minorHAnsi"/>
        </w:rPr>
        <w:t>Члан 7</w:t>
      </w:r>
    </w:p>
    <w:p w:rsidR="00E534AF" w:rsidRPr="00790FBC" w:rsidRDefault="00E534AF" w:rsidP="00E534AF">
      <w:pPr>
        <w:rPr>
          <w:rFonts w:cstheme="minorHAnsi"/>
        </w:rPr>
      </w:pPr>
      <w:r w:rsidRPr="00790FBC">
        <w:rPr>
          <w:rFonts w:cstheme="minorHAnsi"/>
        </w:rPr>
        <w:t>Евентуални извођачи радова и њихови запослени, који се појаве у установи, морају бити оспособљени за безбедан рад, биће упозорени на опасна места и штетности по здравље која се јављају у технолошком процесу и усмерени на безбедне зоне при кретању</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ОРГАНИЗОВАЊЕ И СПРОВОЂЕЊЕ ОСПОСОБЉАВАЊА ЗАПОСЛЕНИХ ЗА БЕЗБЕДАН И ЗДРАВ РАД</w:t>
      </w:r>
    </w:p>
    <w:p w:rsidR="00E534AF" w:rsidRPr="00790FBC" w:rsidRDefault="00E534AF" w:rsidP="00E534AF">
      <w:pPr>
        <w:rPr>
          <w:rFonts w:cstheme="minorHAnsi"/>
        </w:rPr>
      </w:pPr>
      <w:r w:rsidRPr="00790FBC">
        <w:rPr>
          <w:rFonts w:cstheme="minorHAnsi"/>
        </w:rPr>
        <w:t xml:space="preserve">Члан 8. </w:t>
      </w:r>
    </w:p>
    <w:p w:rsidR="00E534AF" w:rsidRPr="00790FBC" w:rsidRDefault="00E534AF" w:rsidP="00E534AF">
      <w:pPr>
        <w:rPr>
          <w:rFonts w:cstheme="minorHAnsi"/>
        </w:rPr>
      </w:pPr>
      <w:r w:rsidRPr="00790FBC">
        <w:rPr>
          <w:rFonts w:cstheme="minorHAnsi"/>
        </w:rPr>
        <w:t xml:space="preserve">Организовање и спровођење оспособљавања за безбедан и здрав рад у установи врши лице за безбедност и здравље на раду или се ангажује правно лице или предузетник са лиценцом у сарадњи са руководиоцем производног сектора. Оспособљавање се врши у складу са Законом и Програмом за оспособљавање запослених из Области </w:t>
      </w:r>
      <w:r w:rsidR="00954341" w:rsidRPr="00790FBC">
        <w:rPr>
          <w:rFonts w:cstheme="minorHAnsi"/>
        </w:rPr>
        <w:t>безбедности и здравља на раду .</w:t>
      </w:r>
    </w:p>
    <w:p w:rsidR="00E534AF" w:rsidRPr="00790FBC" w:rsidRDefault="00E534AF" w:rsidP="00E534AF">
      <w:pPr>
        <w:rPr>
          <w:rFonts w:cstheme="minorHAnsi"/>
        </w:rPr>
      </w:pPr>
      <w:r w:rsidRPr="00790FBC">
        <w:rPr>
          <w:rFonts w:cstheme="minorHAnsi"/>
        </w:rPr>
        <w:t xml:space="preserve"> Члан 9.</w:t>
      </w:r>
    </w:p>
    <w:p w:rsidR="00E534AF" w:rsidRPr="00790FBC" w:rsidRDefault="00E534AF" w:rsidP="00E534AF">
      <w:pPr>
        <w:rPr>
          <w:rFonts w:cstheme="minorHAnsi"/>
        </w:rPr>
      </w:pPr>
      <w:r w:rsidRPr="00790FBC">
        <w:rPr>
          <w:rFonts w:cstheme="minorHAnsi"/>
        </w:rPr>
        <w:t xml:space="preserve"> Након пријема запослених и распоређивања, током рада, због промене радног места, извршиће се оспособљавање за безбедан и здрав рад. </w:t>
      </w:r>
    </w:p>
    <w:p w:rsidR="00E534AF" w:rsidRPr="00790FBC" w:rsidRDefault="00E534AF" w:rsidP="00E534AF">
      <w:pPr>
        <w:rPr>
          <w:rFonts w:cstheme="minorHAnsi"/>
        </w:rPr>
      </w:pPr>
      <w:r w:rsidRPr="00790FBC">
        <w:rPr>
          <w:rFonts w:cstheme="minorHAnsi"/>
        </w:rPr>
        <w:t>Члан 10.</w:t>
      </w:r>
    </w:p>
    <w:p w:rsidR="00E534AF" w:rsidRPr="00790FBC" w:rsidRDefault="00E534AF" w:rsidP="00E534AF">
      <w:pPr>
        <w:rPr>
          <w:rFonts w:cstheme="minorHAnsi"/>
        </w:rPr>
      </w:pPr>
      <w:r w:rsidRPr="00790FBC">
        <w:rPr>
          <w:rFonts w:cstheme="minorHAnsi"/>
        </w:rPr>
        <w:t xml:space="preserve"> Време трајања оспособљавања запослених за безбедан и здрав рад, зависи од услова рада и радног места на које се запослени распоређује. </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Члан 11</w:t>
      </w:r>
      <w:r w:rsidR="00954341" w:rsidRPr="00790FBC">
        <w:rPr>
          <w:rFonts w:cstheme="minorHAnsi"/>
        </w:rPr>
        <w:t>.</w:t>
      </w:r>
    </w:p>
    <w:p w:rsidR="00E534AF" w:rsidRPr="00790FBC" w:rsidRDefault="00E534AF" w:rsidP="00E534AF">
      <w:pPr>
        <w:rPr>
          <w:rFonts w:cstheme="minorHAnsi"/>
        </w:rPr>
      </w:pPr>
      <w:r w:rsidRPr="00790FBC">
        <w:rPr>
          <w:rFonts w:cstheme="minorHAnsi"/>
        </w:rPr>
        <w:t xml:space="preserve"> Оспособљавање запослених за безбедан и здрав рад врши се у установи . Оспособљавањем на радном месту, запослени се упознаје са технолошким процесом рада, опремом за рад , опасностима и штетностима и мерама безбедности и здравља на раду . Оспособљавањем, запослених се упознаје са теоретским знањима из материје безбедности и здравља на раду и практичним делом обуке .</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САДРЖАЈ И ОБИМ ПРОГРАМА ОСПОСОБЉАВАЊА ЗАПОСЛЕНИХ ЗА БЕЗБЕДАН И ЗДРАВ РАД</w:t>
      </w:r>
    </w:p>
    <w:p w:rsidR="00E534AF" w:rsidRPr="00790FBC" w:rsidRDefault="00E534AF" w:rsidP="00E534AF">
      <w:pPr>
        <w:rPr>
          <w:rFonts w:cstheme="minorHAnsi"/>
        </w:rPr>
      </w:pPr>
      <w:r w:rsidRPr="00790FBC">
        <w:rPr>
          <w:rFonts w:cstheme="minorHAnsi"/>
        </w:rPr>
        <w:t xml:space="preserve">Члан 12. </w:t>
      </w:r>
    </w:p>
    <w:p w:rsidR="00E534AF" w:rsidRPr="00790FBC" w:rsidRDefault="00E534AF" w:rsidP="00E534AF">
      <w:pPr>
        <w:rPr>
          <w:rFonts w:cstheme="minorHAnsi"/>
        </w:rPr>
      </w:pPr>
      <w:r w:rsidRPr="00790FBC">
        <w:rPr>
          <w:rFonts w:cstheme="minorHAnsi"/>
        </w:rPr>
        <w:lastRenderedPageBreak/>
        <w:t>Садржај и обим Програма за оспособљавање запослених за безбедан и здрав рад, зависи од услова рада на радном месту, сложености послова који се обављају, технолошког процеса рада, опреме за рад,</w:t>
      </w:r>
      <w:r w:rsidR="00954341" w:rsidRPr="00790FBC">
        <w:rPr>
          <w:rFonts w:cstheme="minorHAnsi"/>
        </w:rPr>
        <w:t xml:space="preserve"> опасности и штетности на раду.</w:t>
      </w:r>
    </w:p>
    <w:p w:rsidR="00E534AF" w:rsidRPr="00790FBC" w:rsidRDefault="00E534AF" w:rsidP="00E534AF">
      <w:pPr>
        <w:rPr>
          <w:rFonts w:cstheme="minorHAnsi"/>
        </w:rPr>
      </w:pPr>
      <w:r w:rsidRPr="00790FBC">
        <w:rPr>
          <w:rFonts w:cstheme="minorHAnsi"/>
        </w:rPr>
        <w:t xml:space="preserve"> Члан 13.</w:t>
      </w:r>
    </w:p>
    <w:p w:rsidR="00E534AF" w:rsidRPr="00790FBC" w:rsidRDefault="00E534AF" w:rsidP="00E534AF">
      <w:pPr>
        <w:rPr>
          <w:rFonts w:cstheme="minorHAnsi"/>
        </w:rPr>
      </w:pPr>
      <w:r w:rsidRPr="00790FBC">
        <w:rPr>
          <w:rFonts w:cstheme="minorHAnsi"/>
        </w:rPr>
        <w:t xml:space="preserve"> Програм за оспособљавање запослених за безбедан и здрав рад , садржи теоретски и практични део оспособљавања из безбедности и здравља на раду.</w:t>
      </w:r>
    </w:p>
    <w:p w:rsidR="00E534AF" w:rsidRPr="00790FBC" w:rsidRDefault="00E534AF" w:rsidP="00E534AF">
      <w:pPr>
        <w:rPr>
          <w:rFonts w:cstheme="minorHAnsi"/>
        </w:rPr>
      </w:pPr>
      <w:r w:rsidRPr="00790FBC">
        <w:rPr>
          <w:rFonts w:cstheme="minorHAnsi"/>
        </w:rPr>
        <w:t>Теоријски део оспособљавања обухвата :</w:t>
      </w:r>
    </w:p>
    <w:p w:rsidR="00E534AF" w:rsidRPr="00790FBC" w:rsidRDefault="00E534AF" w:rsidP="00E534AF">
      <w:pPr>
        <w:rPr>
          <w:rFonts w:cstheme="minorHAnsi"/>
        </w:rPr>
      </w:pPr>
      <w:r w:rsidRPr="00790FBC">
        <w:rPr>
          <w:rFonts w:cstheme="minorHAnsi"/>
        </w:rPr>
        <w:t xml:space="preserve"> 1. Тема : Законске прописе из области безбедности и здравља на раду : - значај и циљ безбедности и здравља на раду, </w:t>
      </w:r>
    </w:p>
    <w:p w:rsidR="00E534AF" w:rsidRPr="00790FBC" w:rsidRDefault="00E534AF" w:rsidP="00E534AF">
      <w:pPr>
        <w:rPr>
          <w:rFonts w:cstheme="minorHAnsi"/>
        </w:rPr>
      </w:pPr>
      <w:r w:rsidRPr="00790FBC">
        <w:rPr>
          <w:rFonts w:cstheme="minorHAnsi"/>
        </w:rPr>
        <w:t>2. Тема : Права , обавезе и одговорности запосленог у примени мера безбедности и здравља на раду: - права, дужности и обавеза директора друштва, - права, дужности и обавеза руководиоца производних сектора , шефа одржавања; - права, дужности и обавеза лица за послове безбедности и здравља на раду.</w:t>
      </w:r>
    </w:p>
    <w:p w:rsidR="00E534AF" w:rsidRPr="00790FBC" w:rsidRDefault="00E534AF" w:rsidP="00E534AF">
      <w:pPr>
        <w:rPr>
          <w:rFonts w:cstheme="minorHAnsi"/>
        </w:rPr>
      </w:pPr>
      <w:r w:rsidRPr="00790FBC">
        <w:rPr>
          <w:rFonts w:cstheme="minorHAnsi"/>
        </w:rPr>
        <w:t xml:space="preserve"> 3. Тема: Извори опасности и штетности и мера безбедности и здравља на раду.</w:t>
      </w:r>
    </w:p>
    <w:p w:rsidR="00E534AF" w:rsidRPr="00790FBC" w:rsidRDefault="00E534AF" w:rsidP="00E534AF">
      <w:pPr>
        <w:rPr>
          <w:rFonts w:cstheme="minorHAnsi"/>
        </w:rPr>
      </w:pPr>
      <w:r w:rsidRPr="00790FBC">
        <w:rPr>
          <w:rFonts w:cstheme="minorHAnsi"/>
        </w:rPr>
        <w:t xml:space="preserve">а) Механичке опасности: (02) – Слободно кретање делова или материјала који могу нанети повреду запосленом. (05) – Други фактори који могу да се појаве као механички извори опасности (пример: опасност од саобраћајне незгоде при доласку/одласку са/на посао). б) Опасности везане за карактеристике радног места: (07) - Опасне површине. (10) – Могућност клизања и спотицања. ц) Опасност од удара електричне струје: (16) – Опасност од индиректног додира са деловима ел.инсталације и опреме под напоном. д) Штетности које настају или се појављују у процесу рада: - Нема. е) Штетности које проистичу из психичких и психофизичких напора: (31) – Нефизиолошки положај тела. (32) – Стрес. (33) – Одговорност у примању и преношењу информација, коришћење одговарајућег знања и способности, одговорност у правилима понашања, рад са странкама и новцем, одговорност у руковођењу. ф) Штетности везане за организацију рада: (34) - Прековремени рад. г) Остале штетности које се појављују на радним местима: (35) – Штетности које могу проузроковати друга лица. (39) – Штетности које може проузроковати рачунарска опрема с екраном. 4. Тема : Средства и опрема личне заштите : - циљ и сврха средстава и опреме личне заштите, - подела средстава и опреме личне заштите према намени, - средства и опрема за заштиту главе, - средства и опрема за заштиту тела, - средства и опрема за заштиту руку, 4 - средства и опрема за заштиту ногу, - средства и опрема за заштиту вида. </w:t>
      </w:r>
    </w:p>
    <w:p w:rsidR="00E534AF" w:rsidRPr="00790FBC" w:rsidRDefault="00E534AF" w:rsidP="00E534AF">
      <w:pPr>
        <w:rPr>
          <w:rFonts w:cstheme="minorHAnsi"/>
        </w:rPr>
      </w:pPr>
      <w:r w:rsidRPr="00790FBC">
        <w:rPr>
          <w:rFonts w:cstheme="minorHAnsi"/>
        </w:rPr>
        <w:t>Члан 14.</w:t>
      </w:r>
    </w:p>
    <w:p w:rsidR="00E534AF" w:rsidRPr="00790FBC" w:rsidRDefault="00E534AF" w:rsidP="00E534AF">
      <w:pPr>
        <w:rPr>
          <w:rFonts w:cstheme="minorHAnsi"/>
        </w:rPr>
      </w:pPr>
      <w:r w:rsidRPr="00790FBC">
        <w:rPr>
          <w:rFonts w:cstheme="minorHAnsi"/>
        </w:rPr>
        <w:t xml:space="preserve"> Теоријско оспособљавање запосле</w:t>
      </w:r>
      <w:r w:rsidR="00954341" w:rsidRPr="00790FBC">
        <w:rPr>
          <w:rFonts w:cstheme="minorHAnsi"/>
        </w:rPr>
        <w:t xml:space="preserve">них обавља се путем предавања. </w:t>
      </w:r>
    </w:p>
    <w:p w:rsidR="00E534AF" w:rsidRPr="00790FBC" w:rsidRDefault="00E534AF" w:rsidP="00E534AF">
      <w:pPr>
        <w:rPr>
          <w:rFonts w:cstheme="minorHAnsi"/>
        </w:rPr>
      </w:pPr>
      <w:r w:rsidRPr="00790FBC">
        <w:rPr>
          <w:rFonts w:cstheme="minorHAnsi"/>
        </w:rPr>
        <w:t>Члан 15.</w:t>
      </w:r>
    </w:p>
    <w:p w:rsidR="00E534AF" w:rsidRPr="00790FBC" w:rsidRDefault="00E534AF" w:rsidP="00E534AF">
      <w:pPr>
        <w:rPr>
          <w:rFonts w:cstheme="minorHAnsi"/>
        </w:rPr>
      </w:pPr>
      <w:r w:rsidRPr="00790FBC">
        <w:rPr>
          <w:rFonts w:cstheme="minorHAnsi"/>
        </w:rPr>
        <w:lastRenderedPageBreak/>
        <w:t>Практични део оспособљавања запослених На радном месту запослени се практично упознаје са:  техничким карактеристикама опреме за рад,</w:t>
      </w:r>
    </w:p>
    <w:p w:rsidR="00E534AF" w:rsidRPr="00790FBC" w:rsidRDefault="00E534AF" w:rsidP="00954341">
      <w:pPr>
        <w:pStyle w:val="Nincstrkz1"/>
        <w:rPr>
          <w:rFonts w:asciiTheme="minorHAnsi" w:hAnsiTheme="minorHAnsi" w:cstheme="minorHAnsi"/>
        </w:rPr>
      </w:pPr>
      <w:r w:rsidRPr="00790FBC">
        <w:rPr>
          <w:rFonts w:asciiTheme="minorHAnsi" w:hAnsiTheme="minorHAnsi" w:cstheme="minorHAnsi"/>
        </w:rPr>
        <w:t>•  условима радне околине,</w:t>
      </w:r>
    </w:p>
    <w:p w:rsidR="00E534AF" w:rsidRPr="00790FBC" w:rsidRDefault="00E534AF" w:rsidP="00954341">
      <w:pPr>
        <w:pStyle w:val="Nincstrkz1"/>
        <w:rPr>
          <w:rFonts w:asciiTheme="minorHAnsi" w:hAnsiTheme="minorHAnsi" w:cstheme="minorHAnsi"/>
        </w:rPr>
      </w:pPr>
      <w:r w:rsidRPr="00790FBC">
        <w:rPr>
          <w:rFonts w:asciiTheme="minorHAnsi" w:hAnsiTheme="minorHAnsi" w:cstheme="minorHAnsi"/>
        </w:rPr>
        <w:t>•  могућим изворима опасности</w:t>
      </w:r>
    </w:p>
    <w:p w:rsidR="00E534AF" w:rsidRPr="00790FBC" w:rsidRDefault="00E534AF" w:rsidP="00954341">
      <w:pPr>
        <w:pStyle w:val="Nincstrkz1"/>
        <w:rPr>
          <w:rFonts w:asciiTheme="minorHAnsi" w:hAnsiTheme="minorHAnsi" w:cstheme="minorHAnsi"/>
        </w:rPr>
      </w:pPr>
      <w:r w:rsidRPr="00790FBC">
        <w:rPr>
          <w:rFonts w:asciiTheme="minorHAnsi" w:hAnsiTheme="minorHAnsi" w:cstheme="minorHAnsi"/>
        </w:rPr>
        <w:t>•  примењеним мерама безбедности на опреми за рад,</w:t>
      </w:r>
    </w:p>
    <w:p w:rsidR="00E534AF" w:rsidRPr="00790FBC" w:rsidRDefault="00E534AF" w:rsidP="00954341">
      <w:pPr>
        <w:pStyle w:val="Nincstrkz1"/>
        <w:rPr>
          <w:rFonts w:asciiTheme="minorHAnsi" w:hAnsiTheme="minorHAnsi" w:cstheme="minorHAnsi"/>
        </w:rPr>
      </w:pPr>
      <w:r w:rsidRPr="00790FBC">
        <w:rPr>
          <w:rFonts w:asciiTheme="minorHAnsi" w:hAnsiTheme="minorHAnsi" w:cstheme="minorHAnsi"/>
        </w:rPr>
        <w:t>•  правилним поступком руковања опремом за рад, укључујући и поступак припреме непосредног</w:t>
      </w:r>
    </w:p>
    <w:p w:rsidR="00E534AF" w:rsidRPr="00790FBC" w:rsidRDefault="00E534AF" w:rsidP="00954341">
      <w:pPr>
        <w:pStyle w:val="Nincstrkz1"/>
        <w:rPr>
          <w:rFonts w:asciiTheme="minorHAnsi" w:hAnsiTheme="minorHAnsi" w:cstheme="minorHAnsi"/>
        </w:rPr>
      </w:pPr>
      <w:r w:rsidRPr="00790FBC">
        <w:rPr>
          <w:rFonts w:asciiTheme="minorHAnsi" w:hAnsiTheme="minorHAnsi" w:cstheme="minorHAnsi"/>
        </w:rPr>
        <w:t>• руковања и сменског (дневног ) одржавања.</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Члан 16.</w:t>
      </w:r>
    </w:p>
    <w:p w:rsidR="00E534AF" w:rsidRPr="00790FBC" w:rsidRDefault="00E534AF" w:rsidP="00E534AF">
      <w:pPr>
        <w:rPr>
          <w:rFonts w:cstheme="minorHAnsi"/>
        </w:rPr>
      </w:pPr>
      <w:r w:rsidRPr="00790FBC">
        <w:rPr>
          <w:rFonts w:cstheme="minorHAnsi"/>
        </w:rPr>
        <w:t xml:space="preserve"> Практично оспособљавање запослених врши се у току радног времена. Обука се обавља</w:t>
      </w:r>
      <w:r w:rsidR="00954341" w:rsidRPr="00790FBC">
        <w:rPr>
          <w:rFonts w:cstheme="minorHAnsi"/>
        </w:rPr>
        <w:t xml:space="preserve"> непосредно, на радном месту . </w:t>
      </w:r>
    </w:p>
    <w:p w:rsidR="00E534AF" w:rsidRPr="00790FBC" w:rsidRDefault="00E534AF" w:rsidP="00E534AF">
      <w:pPr>
        <w:rPr>
          <w:rFonts w:cstheme="minorHAnsi"/>
        </w:rPr>
      </w:pPr>
      <w:r w:rsidRPr="00790FBC">
        <w:rPr>
          <w:rFonts w:cstheme="minorHAnsi"/>
        </w:rPr>
        <w:t xml:space="preserve">Члан 17. </w:t>
      </w:r>
    </w:p>
    <w:p w:rsidR="00E534AF" w:rsidRPr="00790FBC" w:rsidRDefault="00E534AF" w:rsidP="00E534AF">
      <w:pPr>
        <w:rPr>
          <w:rFonts w:cstheme="minorHAnsi"/>
        </w:rPr>
      </w:pPr>
      <w:r w:rsidRPr="00790FBC">
        <w:rPr>
          <w:rFonts w:cstheme="minorHAnsi"/>
        </w:rPr>
        <w:t>Запослени који се распоређују на друга радна места, поново се морају оспособити из Области безбедности и здравља на раду, а у складу са потребама нових радних места.</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 xml:space="preserve"> ПРОВЕРА ОСПОСОБЉЕНОСТИ ЗАПОСЛЕНИХ ЗА БЕЗБЕДАН И ЗДРАВ РАД </w:t>
      </w:r>
    </w:p>
    <w:p w:rsidR="00E534AF" w:rsidRPr="00790FBC" w:rsidRDefault="00E534AF" w:rsidP="00E534AF">
      <w:pPr>
        <w:rPr>
          <w:rFonts w:cstheme="minorHAnsi"/>
        </w:rPr>
      </w:pPr>
      <w:r w:rsidRPr="00790FBC">
        <w:rPr>
          <w:rFonts w:cstheme="minorHAnsi"/>
        </w:rPr>
        <w:t xml:space="preserve">Члан 18. </w:t>
      </w:r>
    </w:p>
    <w:p w:rsidR="00E534AF" w:rsidRPr="00790FBC" w:rsidRDefault="00E534AF" w:rsidP="00E534AF">
      <w:pPr>
        <w:rPr>
          <w:rFonts w:cstheme="minorHAnsi"/>
        </w:rPr>
      </w:pPr>
      <w:r w:rsidRPr="00790FBC">
        <w:rPr>
          <w:rFonts w:cstheme="minorHAnsi"/>
        </w:rPr>
        <w:t>После извршене обуке, односно после спроведеног теоретског и практичног оспособљавања, врши се провера оспособљености запослених за безбедан и здрав рад.</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 xml:space="preserve"> Члан 19. </w:t>
      </w:r>
    </w:p>
    <w:p w:rsidR="00E534AF" w:rsidRPr="00790FBC" w:rsidRDefault="00E534AF" w:rsidP="00E534AF">
      <w:pPr>
        <w:rPr>
          <w:rFonts w:cstheme="minorHAnsi"/>
        </w:rPr>
      </w:pPr>
      <w:r w:rsidRPr="00790FBC">
        <w:rPr>
          <w:rFonts w:cstheme="minorHAnsi"/>
        </w:rPr>
        <w:t xml:space="preserve">Провера оспособљености за безбедан и здрав рад запослених врши се путем тестирања. </w:t>
      </w:r>
    </w:p>
    <w:p w:rsidR="00954341" w:rsidRPr="00790FBC" w:rsidRDefault="00954341" w:rsidP="00E534AF">
      <w:pPr>
        <w:rPr>
          <w:rFonts w:cstheme="minorHAnsi"/>
        </w:rPr>
      </w:pPr>
    </w:p>
    <w:p w:rsidR="00E534AF" w:rsidRPr="00790FBC" w:rsidRDefault="00E534AF" w:rsidP="00E534AF">
      <w:pPr>
        <w:rPr>
          <w:rFonts w:cstheme="minorHAnsi"/>
        </w:rPr>
      </w:pPr>
      <w:r w:rsidRPr="00790FBC">
        <w:rPr>
          <w:rFonts w:cstheme="minorHAnsi"/>
        </w:rPr>
        <w:t>Члан 20.</w:t>
      </w:r>
    </w:p>
    <w:p w:rsidR="00E534AF" w:rsidRPr="00790FBC" w:rsidRDefault="00E534AF" w:rsidP="00E534AF">
      <w:pPr>
        <w:rPr>
          <w:rFonts w:cstheme="minorHAnsi"/>
        </w:rPr>
      </w:pPr>
      <w:r w:rsidRPr="00790FBC">
        <w:rPr>
          <w:rFonts w:cstheme="minorHAnsi"/>
        </w:rPr>
        <w:t xml:space="preserve"> Практичну проверу оспособљености за безбедан и здрав рад запослених врши Лице за безбедност и здравље на раду у са</w:t>
      </w:r>
      <w:r w:rsidR="00954341" w:rsidRPr="00790FBC">
        <w:rPr>
          <w:rFonts w:cstheme="minorHAnsi"/>
        </w:rPr>
        <w:t>радњи са руководством установе.</w:t>
      </w:r>
    </w:p>
    <w:p w:rsidR="00E534AF" w:rsidRPr="00790FBC" w:rsidRDefault="00E534AF" w:rsidP="00E534AF">
      <w:pPr>
        <w:rPr>
          <w:rFonts w:cstheme="minorHAnsi"/>
        </w:rPr>
      </w:pPr>
      <w:r w:rsidRPr="00790FBC">
        <w:rPr>
          <w:rFonts w:cstheme="minorHAnsi"/>
        </w:rPr>
        <w:t xml:space="preserve">Члан 21. </w:t>
      </w:r>
    </w:p>
    <w:p w:rsidR="00E534AF" w:rsidRPr="00790FBC" w:rsidRDefault="00E534AF" w:rsidP="00E534AF">
      <w:pPr>
        <w:rPr>
          <w:rFonts w:cstheme="minorHAnsi"/>
        </w:rPr>
      </w:pPr>
      <w:r w:rsidRPr="00790FBC">
        <w:rPr>
          <w:rFonts w:cstheme="minorHAnsi"/>
        </w:rPr>
        <w:t xml:space="preserve">Провера оспособљености запослених за безбедан и здрав рад који нису директно везани за процес производње и који не рукују опасним средствима рада, врши се усмено или путем теста. </w:t>
      </w:r>
    </w:p>
    <w:p w:rsidR="00E534AF" w:rsidRPr="00790FBC" w:rsidRDefault="00E534AF" w:rsidP="00E534AF">
      <w:pPr>
        <w:rPr>
          <w:rFonts w:cstheme="minorHAnsi"/>
        </w:rPr>
      </w:pPr>
      <w:r w:rsidRPr="00790FBC">
        <w:rPr>
          <w:rFonts w:cstheme="minorHAnsi"/>
        </w:rPr>
        <w:t xml:space="preserve">Члан 22. </w:t>
      </w:r>
    </w:p>
    <w:p w:rsidR="00E534AF" w:rsidRPr="00790FBC" w:rsidRDefault="00E534AF" w:rsidP="00E534AF">
      <w:pPr>
        <w:rPr>
          <w:rFonts w:cstheme="minorHAnsi"/>
        </w:rPr>
      </w:pPr>
      <w:r w:rsidRPr="00790FBC">
        <w:rPr>
          <w:rFonts w:cstheme="minorHAnsi"/>
        </w:rPr>
        <w:lastRenderedPageBreak/>
        <w:t>Ако се приликом провере знања утврди да запослени није довољно оспособљен за безбедан рад, не може му се дозволити: - да самостално отпочне рад на радном месту за које је засновао радни однос, - да настави да ради на радном месту на које је распоређен у току рада. За запослене из става 1. овог члана, обука се наставља, након чега се поново врши про</w:t>
      </w:r>
      <w:r w:rsidR="00954341" w:rsidRPr="00790FBC">
        <w:rPr>
          <w:rFonts w:cstheme="minorHAnsi"/>
        </w:rPr>
        <w:t>вера оспособљености запосленог.</w:t>
      </w:r>
    </w:p>
    <w:p w:rsidR="00E534AF" w:rsidRPr="00790FBC" w:rsidRDefault="00E534AF" w:rsidP="00E534AF">
      <w:pPr>
        <w:rPr>
          <w:rFonts w:cstheme="minorHAnsi"/>
        </w:rPr>
      </w:pPr>
      <w:r w:rsidRPr="00790FBC">
        <w:rPr>
          <w:rFonts w:cstheme="minorHAnsi"/>
        </w:rPr>
        <w:t xml:space="preserve"> Члан 23.</w:t>
      </w:r>
    </w:p>
    <w:p w:rsidR="00E534AF" w:rsidRPr="00790FBC" w:rsidRDefault="00E534AF" w:rsidP="00E534AF">
      <w:pPr>
        <w:rPr>
          <w:rFonts w:cstheme="minorHAnsi"/>
        </w:rPr>
      </w:pPr>
      <w:r w:rsidRPr="00790FBC">
        <w:rPr>
          <w:rFonts w:cstheme="minorHAnsi"/>
        </w:rPr>
        <w:t xml:space="preserve"> Ако се ни у другом поновљеном поступку провером знања не утврди да је запослени оспособљен за безбедан рад на одређеном радном месту, запослени не може да обавља послове на наведеном радном месту.</w:t>
      </w:r>
    </w:p>
    <w:p w:rsidR="00E534AF" w:rsidRPr="00790FBC" w:rsidRDefault="00E534AF" w:rsidP="00E534AF">
      <w:pPr>
        <w:rPr>
          <w:rFonts w:cstheme="minorHAnsi"/>
        </w:rPr>
      </w:pPr>
      <w:r w:rsidRPr="00790FBC">
        <w:rPr>
          <w:rFonts w:cstheme="minorHAnsi"/>
        </w:rPr>
        <w:t>Члан 24.</w:t>
      </w:r>
    </w:p>
    <w:p w:rsidR="00E534AF" w:rsidRPr="00790FBC" w:rsidRDefault="00E534AF" w:rsidP="00E534AF">
      <w:pPr>
        <w:rPr>
          <w:rFonts w:cstheme="minorHAnsi"/>
        </w:rPr>
      </w:pPr>
      <w:r w:rsidRPr="00790FBC">
        <w:rPr>
          <w:rFonts w:cstheme="minorHAnsi"/>
        </w:rPr>
        <w:t xml:space="preserve"> Ванредно оспособљавање запослених из области безбедности и здравља на раду, врши ће се на иницијативу: - Директора установе. - Лица на пословома безбедности и здравља на раду. - Инспектора безбедности и здравља на раду. Писмену одлуку о ванредном оспособљавању радника, доноси Директор установе или лице које он овласти. Оспособљавање из става 1. овога члана 24., врши ће се када се утврди: - да радник не спроводи предвиђене мере безедности и здравља, - узастопно повређивање запослених у краћем временском </w:t>
      </w:r>
      <w:r w:rsidR="00954341" w:rsidRPr="00790FBC">
        <w:rPr>
          <w:rFonts w:cstheme="minorHAnsi"/>
        </w:rPr>
        <w:t>периоду и у другим случајевима.</w:t>
      </w:r>
    </w:p>
    <w:p w:rsidR="00E534AF" w:rsidRPr="00790FBC" w:rsidRDefault="00E534AF" w:rsidP="00E534AF">
      <w:pPr>
        <w:rPr>
          <w:rFonts w:cstheme="minorHAnsi"/>
        </w:rPr>
      </w:pPr>
      <w:r w:rsidRPr="00790FBC">
        <w:rPr>
          <w:rFonts w:cstheme="minorHAnsi"/>
        </w:rPr>
        <w:t xml:space="preserve"> Члан 25.</w:t>
      </w:r>
    </w:p>
    <w:p w:rsidR="00E534AF" w:rsidRPr="00790FBC" w:rsidRDefault="00E534AF" w:rsidP="00E534AF">
      <w:pPr>
        <w:rPr>
          <w:rFonts w:cstheme="minorHAnsi"/>
        </w:rPr>
      </w:pPr>
      <w:r w:rsidRPr="00790FBC">
        <w:rPr>
          <w:rFonts w:cstheme="minorHAnsi"/>
        </w:rPr>
        <w:t xml:space="preserve"> Периодична провера оспособљености запослених за безбедан и здрав рад се обавља у складу са Законом о БЗР. - Запослени на радним местима која нису са повећаним ризиком сваке четврте године, од дана претходне провере. - Запослени на радним местима са повећаним ризиком сваке године, од дана претходне провере.</w:t>
      </w:r>
    </w:p>
    <w:p w:rsidR="00E534AF" w:rsidRPr="00790FBC" w:rsidRDefault="00E534AF" w:rsidP="00E534AF">
      <w:pPr>
        <w:rPr>
          <w:rFonts w:cstheme="minorHAnsi"/>
        </w:rPr>
      </w:pPr>
      <w:r w:rsidRPr="00790FBC">
        <w:rPr>
          <w:rFonts w:cstheme="minorHAnsi"/>
        </w:rPr>
        <w:t xml:space="preserve"> ЕВИДЕНЦИЈА О ОСПОСОБЉЕНОСТИ ЗАПОСЛЕНИХ ЗА БЕЗБЕДАН И ЗДРАВ РАД</w:t>
      </w:r>
    </w:p>
    <w:p w:rsidR="00E534AF" w:rsidRPr="00790FBC" w:rsidRDefault="00E534AF" w:rsidP="00E534AF">
      <w:pPr>
        <w:rPr>
          <w:rFonts w:cstheme="minorHAnsi"/>
        </w:rPr>
      </w:pPr>
      <w:r w:rsidRPr="00790FBC">
        <w:rPr>
          <w:rFonts w:cstheme="minorHAnsi"/>
        </w:rPr>
        <w:t xml:space="preserve">Члан 26. </w:t>
      </w:r>
    </w:p>
    <w:p w:rsidR="00E534AF" w:rsidRPr="00790FBC" w:rsidRDefault="00E534AF" w:rsidP="00E534AF">
      <w:pPr>
        <w:rPr>
          <w:rFonts w:cstheme="minorHAnsi"/>
        </w:rPr>
      </w:pPr>
      <w:r w:rsidRPr="00790FBC">
        <w:rPr>
          <w:rFonts w:cstheme="minorHAnsi"/>
        </w:rPr>
        <w:t>Ради увида у стање оспособљености запослених из Области безбедности и здравља на раду, обавезно је вођење евиденције о оспособљености запослених за безбедан рад</w:t>
      </w:r>
    </w:p>
    <w:p w:rsidR="00E534AF" w:rsidRPr="00790FBC" w:rsidRDefault="00E534AF" w:rsidP="00E534AF">
      <w:pPr>
        <w:rPr>
          <w:rFonts w:cstheme="minorHAnsi"/>
        </w:rPr>
      </w:pPr>
      <w:r w:rsidRPr="00790FBC">
        <w:rPr>
          <w:rFonts w:cstheme="minorHAnsi"/>
        </w:rPr>
        <w:t xml:space="preserve">Члан 27. </w:t>
      </w:r>
    </w:p>
    <w:p w:rsidR="00E534AF" w:rsidRPr="00790FBC" w:rsidRDefault="00E534AF" w:rsidP="00E534AF">
      <w:pPr>
        <w:rPr>
          <w:rFonts w:cstheme="minorHAnsi"/>
        </w:rPr>
      </w:pPr>
      <w:r w:rsidRPr="00790FBC">
        <w:rPr>
          <w:rFonts w:cstheme="minorHAnsi"/>
        </w:rPr>
        <w:t xml:space="preserve">Начин вођења евиденције о оспособљености запослених за безбедан и здрав рад , регулисан је Законом из области безбедности и здравља на раду. </w:t>
      </w:r>
    </w:p>
    <w:p w:rsidR="00E534AF" w:rsidRPr="00790FBC" w:rsidRDefault="00E534AF" w:rsidP="00E534AF">
      <w:pPr>
        <w:rPr>
          <w:rFonts w:cstheme="minorHAnsi"/>
        </w:rPr>
      </w:pPr>
    </w:p>
    <w:p w:rsidR="00E534AF" w:rsidRPr="00790FBC" w:rsidRDefault="00E534AF" w:rsidP="00E534AF">
      <w:pPr>
        <w:rPr>
          <w:rFonts w:cstheme="minorHAnsi"/>
        </w:rPr>
      </w:pPr>
      <w:r w:rsidRPr="00790FBC">
        <w:rPr>
          <w:rFonts w:cstheme="minorHAnsi"/>
        </w:rPr>
        <w:t xml:space="preserve">Члан 28. </w:t>
      </w:r>
    </w:p>
    <w:p w:rsidR="00E534AF" w:rsidRPr="00790FBC" w:rsidRDefault="00E534AF" w:rsidP="00E534AF">
      <w:pPr>
        <w:rPr>
          <w:rFonts w:cstheme="minorHAnsi"/>
        </w:rPr>
      </w:pPr>
      <w:r w:rsidRPr="00790FBC">
        <w:rPr>
          <w:rFonts w:cstheme="minorHAnsi"/>
        </w:rPr>
        <w:t xml:space="preserve">Евиденција о оспособљености запослених за безбедан и здрав рад се води на обр.6., који потписује запослени и лице на пословима БЗР а послодавац потписује и ставља печат предузећа. </w:t>
      </w:r>
      <w:r w:rsidRPr="00790FBC">
        <w:rPr>
          <w:rFonts w:cstheme="minorHAnsi"/>
        </w:rPr>
        <w:lastRenderedPageBreak/>
        <w:t>Образац 6 садржи све основне податке о раном месту, опасностима, штетностима и мерама које се предузимају, и он је доказ да је запослени оспо</w:t>
      </w:r>
      <w:r w:rsidR="00954341" w:rsidRPr="00790FBC">
        <w:rPr>
          <w:rFonts w:cstheme="minorHAnsi"/>
        </w:rPr>
        <w:t>собљен за безбедан и здрав рад.</w:t>
      </w:r>
    </w:p>
    <w:p w:rsidR="00E534AF" w:rsidRPr="00790FBC" w:rsidRDefault="00E534AF" w:rsidP="00E534AF">
      <w:pPr>
        <w:rPr>
          <w:rFonts w:cstheme="minorHAnsi"/>
        </w:rPr>
      </w:pPr>
      <w:r w:rsidRPr="00790FBC">
        <w:rPr>
          <w:rFonts w:cstheme="minorHAnsi"/>
        </w:rPr>
        <w:t xml:space="preserve">ПРЕЛАЗНЕ И ЗАВРШНЕ ОДРЕДБЕ </w:t>
      </w:r>
    </w:p>
    <w:p w:rsidR="00E534AF" w:rsidRPr="00790FBC" w:rsidRDefault="00E534AF" w:rsidP="00E534AF">
      <w:pPr>
        <w:rPr>
          <w:rFonts w:cstheme="minorHAnsi"/>
        </w:rPr>
      </w:pPr>
      <w:r w:rsidRPr="00790FBC">
        <w:rPr>
          <w:rFonts w:cstheme="minorHAnsi"/>
        </w:rPr>
        <w:t>Члан 29.</w:t>
      </w:r>
    </w:p>
    <w:p w:rsidR="00E534AF" w:rsidRPr="00790FBC" w:rsidRDefault="00E534AF" w:rsidP="00247EAD">
      <w:pPr>
        <w:rPr>
          <w:rFonts w:cstheme="minorHAnsi"/>
        </w:rPr>
      </w:pPr>
      <w:r w:rsidRPr="00790FBC">
        <w:rPr>
          <w:rFonts w:cstheme="minorHAnsi"/>
        </w:rPr>
        <w:t xml:space="preserve"> Овај Програм оспособљавања запослених за безбедан и здрав рад, ступа на снагу од дана</w:t>
      </w:r>
      <w:r w:rsidR="00954341" w:rsidRPr="00790FBC">
        <w:rPr>
          <w:rFonts w:cstheme="minorHAnsi"/>
        </w:rPr>
        <w:t xml:space="preserve"> објављивања на огласној табли.</w:t>
      </w:r>
    </w:p>
    <w:p w:rsidR="0060244B" w:rsidRPr="00790FBC" w:rsidRDefault="00247EAD" w:rsidP="00954341">
      <w:pPr>
        <w:pStyle w:val="Heading1"/>
        <w:jc w:val="center"/>
        <w:rPr>
          <w:rFonts w:asciiTheme="minorHAnsi" w:hAnsiTheme="minorHAnsi" w:cstheme="minorHAnsi"/>
          <w:sz w:val="20"/>
          <w:szCs w:val="20"/>
        </w:rPr>
      </w:pPr>
      <w:bookmarkStart w:id="33" w:name="_Toc430694788"/>
      <w:r w:rsidRPr="00790FBC">
        <w:rPr>
          <w:rFonts w:asciiTheme="minorHAnsi" w:hAnsiTheme="minorHAnsi" w:cstheme="minorHAnsi"/>
          <w:sz w:val="20"/>
          <w:szCs w:val="20"/>
        </w:rPr>
        <w:t>БЕЗБЕДНОСТ У ШКОЛИ</w:t>
      </w:r>
    </w:p>
    <w:p w:rsidR="0060244B" w:rsidRPr="00790FBC" w:rsidRDefault="0060244B" w:rsidP="0060244B">
      <w:pPr>
        <w:rPr>
          <w:rFonts w:cstheme="minorHAnsi"/>
          <w:sz w:val="20"/>
          <w:szCs w:val="20"/>
          <w:lang w:val="sr-Cyrl-CS"/>
        </w:rPr>
      </w:pPr>
      <w:r w:rsidRPr="00790FBC">
        <w:rPr>
          <w:rFonts w:cstheme="minorHAnsi"/>
          <w:b/>
          <w:bCs/>
          <w:sz w:val="20"/>
          <w:szCs w:val="20"/>
          <w:lang w:val="sr-Cyrl-CS"/>
        </w:rPr>
        <w:t xml:space="preserve">Са проценом безбедности </w:t>
      </w:r>
      <w:r w:rsidRPr="00790FBC">
        <w:rPr>
          <w:rFonts w:cstheme="minorHAnsi"/>
          <w:sz w:val="20"/>
          <w:szCs w:val="20"/>
          <w:lang w:val="sr-Cyrl-CS"/>
        </w:rPr>
        <w:t>усклађен је Правилник о дежурству наставног и ненаставног особља у школи.</w:t>
      </w:r>
    </w:p>
    <w:p w:rsidR="0060244B" w:rsidRPr="00790FBC" w:rsidRDefault="0060244B" w:rsidP="0060244B">
      <w:pPr>
        <w:rPr>
          <w:rFonts w:cstheme="minorHAnsi"/>
          <w:sz w:val="20"/>
          <w:szCs w:val="20"/>
        </w:rPr>
      </w:pPr>
      <w:r w:rsidRPr="00790FBC">
        <w:rPr>
          <w:rFonts w:cstheme="minorHAnsi"/>
          <w:sz w:val="20"/>
          <w:szCs w:val="20"/>
          <w:lang w:val="sr-Cyrl-CS"/>
        </w:rPr>
        <w:t>Поред безбедносних камера, дежурних наставника , за безбедност у школи задужена је и Агенција за чување имовине и лица коју финансира локални буџет општине.</w:t>
      </w:r>
    </w:p>
    <w:tbl>
      <w:tblPr>
        <w:tblW w:w="10314" w:type="dxa"/>
        <w:tblLayout w:type="fixed"/>
        <w:tblLook w:val="0000" w:firstRow="0" w:lastRow="0" w:firstColumn="0" w:lastColumn="0" w:noHBand="0" w:noVBand="0"/>
      </w:tblPr>
      <w:tblGrid>
        <w:gridCol w:w="5211"/>
        <w:gridCol w:w="5103"/>
      </w:tblGrid>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 xml:space="preserve">СИТУАЦИЈА или  МЕСТО  </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ВРЕМЕНСКИ ПЕРИОД</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Степеништа у школској згради</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ru-RU"/>
              </w:rPr>
              <w:t>За  време одмора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 xml:space="preserve">Школско двориште </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Одмор, за време наставних и ванаставних активности када се игра фудбал, долазак, одлазак ученика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Ходници</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rPr>
              <w:t>За време одмора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 xml:space="preserve">Санитарни чворови </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rPr>
              <w:t>За време одмора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Свлачионице</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За време одмора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rPr>
              <w:t>Школска хала</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За време турнира других манифестација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Екскурзија и излети</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rPr>
              <w:t>За време извођења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Учионица</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sr-Cyrl-CS"/>
              </w:rPr>
              <w:t>За време одмора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Крос</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rPr>
            </w:pPr>
            <w:r w:rsidRPr="00790FBC">
              <w:rPr>
                <w:rFonts w:cstheme="minorHAnsi"/>
                <w:sz w:val="20"/>
                <w:szCs w:val="20"/>
              </w:rPr>
              <w:t>За време извођења</w:t>
            </w:r>
          </w:p>
        </w:tc>
      </w:tr>
      <w:tr w:rsidR="0060244B" w:rsidRPr="00790FBC" w:rsidTr="008A15E6">
        <w:tc>
          <w:tcPr>
            <w:tcW w:w="5211"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ru-RU"/>
              </w:rPr>
            </w:pPr>
            <w:r w:rsidRPr="00790FBC">
              <w:rPr>
                <w:rFonts w:cstheme="minorHAnsi"/>
                <w:sz w:val="20"/>
                <w:szCs w:val="20"/>
                <w:lang w:val="ru-RU"/>
              </w:rPr>
              <w:t>Аутобуско стајалиште испред школске зграде</w:t>
            </w:r>
          </w:p>
        </w:tc>
        <w:tc>
          <w:tcPr>
            <w:tcW w:w="5103" w:type="dxa"/>
            <w:tcBorders>
              <w:top w:val="single" w:sz="6" w:space="0" w:color="auto"/>
              <w:left w:val="single" w:sz="6" w:space="0" w:color="auto"/>
              <w:bottom w:val="single" w:sz="6" w:space="0" w:color="auto"/>
              <w:right w:val="single" w:sz="6" w:space="0" w:color="auto"/>
            </w:tcBorders>
          </w:tcPr>
          <w:p w:rsidR="0060244B" w:rsidRPr="00790FBC" w:rsidRDefault="0060244B" w:rsidP="008A15E6">
            <w:pPr>
              <w:rPr>
                <w:rFonts w:cstheme="minorHAnsi"/>
                <w:sz w:val="20"/>
                <w:szCs w:val="20"/>
                <w:lang w:val="sr-Cyrl-CS"/>
              </w:rPr>
            </w:pPr>
            <w:r w:rsidRPr="00790FBC">
              <w:rPr>
                <w:rFonts w:cstheme="minorHAnsi"/>
                <w:sz w:val="20"/>
                <w:szCs w:val="20"/>
                <w:lang w:val="ru-RU"/>
              </w:rPr>
              <w:t>За време чекања превоза после наставе</w:t>
            </w:r>
          </w:p>
        </w:tc>
      </w:tr>
    </w:tbl>
    <w:p w:rsidR="0060244B" w:rsidRPr="00790FBC" w:rsidRDefault="0060244B" w:rsidP="00954341">
      <w:pPr>
        <w:pStyle w:val="Heading1"/>
        <w:rPr>
          <w:rFonts w:asciiTheme="minorHAnsi" w:hAnsiTheme="minorHAnsi" w:cstheme="minorHAnsi"/>
          <w:sz w:val="24"/>
          <w:szCs w:val="24"/>
        </w:rPr>
      </w:pPr>
      <w:r w:rsidRPr="00790FBC">
        <w:rPr>
          <w:rFonts w:asciiTheme="minorHAnsi" w:hAnsiTheme="minorHAnsi" w:cstheme="minorHAnsi"/>
          <w:sz w:val="24"/>
          <w:szCs w:val="24"/>
        </w:rPr>
        <w:t>СПОЉАШЊА И УНУТРАШЊА ЗАШТИТНА МРЕЖА</w:t>
      </w:r>
      <w:bookmarkEnd w:id="33"/>
    </w:p>
    <w:p w:rsidR="0060244B" w:rsidRPr="00790FBC" w:rsidRDefault="0060244B" w:rsidP="0060244B">
      <w:pPr>
        <w:rPr>
          <w:rFonts w:cstheme="minorHAnsi"/>
          <w:sz w:val="20"/>
          <w:szCs w:val="20"/>
          <w:lang w:val="sr-Cyrl-CS"/>
        </w:rPr>
      </w:pPr>
      <w:r w:rsidRPr="00790FBC">
        <w:rPr>
          <w:rFonts w:cstheme="minorHAnsi"/>
          <w:sz w:val="20"/>
          <w:szCs w:val="20"/>
          <w:lang w:val="sr-Cyrl-CS"/>
        </w:rPr>
        <w:t xml:space="preserve">Спољашњу заштитну мрежу чине следеће институције: </w:t>
      </w:r>
    </w:p>
    <w:p w:rsidR="0060244B" w:rsidRPr="00790FBC" w:rsidRDefault="0060244B" w:rsidP="00954341">
      <w:pPr>
        <w:pStyle w:val="Nincstrkz1"/>
        <w:rPr>
          <w:rFonts w:asciiTheme="minorHAnsi" w:hAnsiTheme="minorHAnsi" w:cstheme="minorHAnsi"/>
          <w:lang w:val="sr-Cyrl-CS"/>
        </w:rPr>
      </w:pPr>
      <w:r w:rsidRPr="00790FBC">
        <w:rPr>
          <w:rFonts w:asciiTheme="minorHAnsi" w:hAnsiTheme="minorHAnsi" w:cstheme="minorHAnsi"/>
          <w:lang w:val="sr-Cyrl-CS"/>
        </w:rPr>
        <w:t xml:space="preserve">       1.Центар за социјални рад</w:t>
      </w:r>
    </w:p>
    <w:p w:rsidR="0060244B" w:rsidRPr="00790FBC" w:rsidRDefault="0060244B" w:rsidP="00954341">
      <w:pPr>
        <w:pStyle w:val="Nincstrkz1"/>
        <w:rPr>
          <w:rFonts w:asciiTheme="minorHAnsi" w:hAnsiTheme="minorHAnsi" w:cstheme="minorHAnsi"/>
          <w:lang w:val="sr-Cyrl-CS"/>
        </w:rPr>
      </w:pPr>
      <w:r w:rsidRPr="00790FBC">
        <w:rPr>
          <w:rFonts w:asciiTheme="minorHAnsi" w:hAnsiTheme="minorHAnsi" w:cstheme="minorHAnsi"/>
          <w:lang w:val="sr-Cyrl-CS"/>
        </w:rPr>
        <w:t xml:space="preserve">       2.МУП</w:t>
      </w:r>
    </w:p>
    <w:p w:rsidR="0060244B" w:rsidRPr="00790FBC" w:rsidRDefault="0060244B" w:rsidP="00954341">
      <w:pPr>
        <w:pStyle w:val="Nincstrkz1"/>
        <w:rPr>
          <w:rFonts w:asciiTheme="minorHAnsi" w:hAnsiTheme="minorHAnsi" w:cstheme="minorHAnsi"/>
          <w:lang w:val="sr-Cyrl-CS"/>
        </w:rPr>
      </w:pPr>
      <w:r w:rsidRPr="00790FBC">
        <w:rPr>
          <w:rFonts w:asciiTheme="minorHAnsi" w:hAnsiTheme="minorHAnsi" w:cstheme="minorHAnsi"/>
          <w:lang w:val="sr-Cyrl-CS"/>
        </w:rPr>
        <w:t xml:space="preserve">       3.Дом здравља</w:t>
      </w:r>
    </w:p>
    <w:p w:rsidR="0060244B" w:rsidRPr="00790FBC" w:rsidRDefault="0060244B" w:rsidP="00954341">
      <w:pPr>
        <w:pStyle w:val="Nincstrkz1"/>
        <w:rPr>
          <w:rFonts w:asciiTheme="minorHAnsi" w:hAnsiTheme="minorHAnsi" w:cstheme="minorHAnsi"/>
          <w:lang w:val="sr-Cyrl-CS"/>
        </w:rPr>
      </w:pPr>
      <w:r w:rsidRPr="00790FBC">
        <w:rPr>
          <w:rFonts w:asciiTheme="minorHAnsi" w:hAnsiTheme="minorHAnsi" w:cstheme="minorHAnsi"/>
          <w:lang w:val="sr-Cyrl-CS"/>
        </w:rPr>
        <w:t xml:space="preserve">       4.Културни центар</w:t>
      </w:r>
    </w:p>
    <w:p w:rsidR="0060244B" w:rsidRPr="00790FBC" w:rsidRDefault="0060244B" w:rsidP="00954341">
      <w:pPr>
        <w:pStyle w:val="Nincstrkz1"/>
        <w:rPr>
          <w:rFonts w:asciiTheme="minorHAnsi" w:hAnsiTheme="minorHAnsi" w:cstheme="minorHAnsi"/>
          <w:lang w:val="sr-Cyrl-CS"/>
        </w:rPr>
      </w:pPr>
      <w:r w:rsidRPr="00790FBC">
        <w:rPr>
          <w:rFonts w:asciiTheme="minorHAnsi" w:hAnsiTheme="minorHAnsi" w:cstheme="minorHAnsi"/>
          <w:lang w:val="sr-Cyrl-CS"/>
        </w:rPr>
        <w:t xml:space="preserve">       5.Локална самоуправа </w:t>
      </w:r>
    </w:p>
    <w:p w:rsidR="0060244B" w:rsidRPr="00790FBC" w:rsidRDefault="0060244B" w:rsidP="00954341">
      <w:pPr>
        <w:pStyle w:val="Nincstrkz1"/>
        <w:rPr>
          <w:rFonts w:asciiTheme="minorHAnsi" w:hAnsiTheme="minorHAnsi" w:cstheme="minorHAnsi"/>
          <w:lang w:val="sr-Cyrl-CS"/>
        </w:rPr>
      </w:pPr>
      <w:r w:rsidRPr="00790FBC">
        <w:rPr>
          <w:rFonts w:asciiTheme="minorHAnsi" w:hAnsiTheme="minorHAnsi" w:cstheme="minorHAnsi"/>
          <w:lang w:val="sr-Cyrl-CS"/>
        </w:rPr>
        <w:t xml:space="preserve">       6.Спортски савез</w:t>
      </w:r>
    </w:p>
    <w:p w:rsidR="0060244B" w:rsidRPr="00790FBC" w:rsidRDefault="0060244B" w:rsidP="00954341">
      <w:pPr>
        <w:pStyle w:val="Nincstrkz1"/>
        <w:rPr>
          <w:rFonts w:asciiTheme="minorHAnsi" w:hAnsiTheme="minorHAnsi" w:cstheme="minorHAnsi"/>
        </w:rPr>
      </w:pPr>
      <w:r w:rsidRPr="00790FBC">
        <w:rPr>
          <w:rFonts w:asciiTheme="minorHAnsi" w:hAnsiTheme="minorHAnsi" w:cstheme="minorHAnsi"/>
          <w:lang w:val="sr-Cyrl-CS"/>
        </w:rPr>
        <w:t xml:space="preserve">       7.Школска Управа </w:t>
      </w:r>
    </w:p>
    <w:p w:rsidR="0060244B" w:rsidRPr="00790FBC" w:rsidRDefault="0060244B" w:rsidP="0060244B">
      <w:pPr>
        <w:rPr>
          <w:rFonts w:cstheme="minorHAnsi"/>
          <w:sz w:val="20"/>
          <w:szCs w:val="20"/>
        </w:rPr>
      </w:pPr>
      <w:r w:rsidRPr="00790FBC">
        <w:rPr>
          <w:rFonts w:cstheme="minorHAnsi"/>
          <w:sz w:val="20"/>
          <w:szCs w:val="20"/>
          <w:lang w:val="sr-Cyrl-CS"/>
        </w:rPr>
        <w:lastRenderedPageBreak/>
        <w:t>Циљ сарадње : стручна помоћ и сарадња у решавању проблема и задовољавање културних и спортских потреба ученика.</w:t>
      </w:r>
    </w:p>
    <w:p w:rsidR="0060244B" w:rsidRPr="00790FBC" w:rsidRDefault="0060244B" w:rsidP="0060244B">
      <w:pPr>
        <w:rPr>
          <w:rFonts w:cstheme="minorHAnsi"/>
          <w:sz w:val="20"/>
          <w:szCs w:val="20"/>
          <w:lang w:val="sr-Cyrl-CS"/>
        </w:rPr>
      </w:pPr>
      <w:r w:rsidRPr="00790FBC">
        <w:rPr>
          <w:rFonts w:cstheme="minorHAnsi"/>
          <w:sz w:val="20"/>
          <w:szCs w:val="20"/>
          <w:lang w:val="sr-Cyrl-CS"/>
        </w:rPr>
        <w:t xml:space="preserve">Програмом су дефинисана задужења и обавезе носиоца одговорности. </w:t>
      </w:r>
    </w:p>
    <w:p w:rsidR="0060244B" w:rsidRPr="00790FBC" w:rsidRDefault="0060244B" w:rsidP="0060244B">
      <w:pPr>
        <w:rPr>
          <w:rFonts w:cstheme="minorHAnsi"/>
          <w:sz w:val="20"/>
          <w:szCs w:val="20"/>
          <w:lang w:val="sr-Cyrl-CS"/>
        </w:rPr>
      </w:pPr>
      <w:r w:rsidRPr="00790FBC">
        <w:rPr>
          <w:rFonts w:cstheme="minorHAnsi"/>
          <w:sz w:val="20"/>
          <w:szCs w:val="20"/>
          <w:lang w:val="sr-Cyrl-CS"/>
        </w:rPr>
        <w:t>Школа је прописала улоге и одговорности запослених и ученика у школи:</w:t>
      </w:r>
    </w:p>
    <w:p w:rsidR="0060244B" w:rsidRPr="00790FBC" w:rsidRDefault="0060244B" w:rsidP="0060244B">
      <w:pPr>
        <w:rPr>
          <w:rFonts w:cstheme="minorHAnsi"/>
          <w:sz w:val="20"/>
          <w:szCs w:val="20"/>
          <w:lang w:val="sr-Cyrl-CS"/>
        </w:rPr>
      </w:pPr>
      <w:r w:rsidRPr="00790FBC">
        <w:rPr>
          <w:rFonts w:cstheme="minorHAnsi"/>
          <w:sz w:val="20"/>
          <w:szCs w:val="20"/>
          <w:lang w:val="sr-Cyrl-CS"/>
        </w:rPr>
        <w:t>(ко шта ради када постоји сумња на насиље или се насиље догоди)</w:t>
      </w:r>
    </w:p>
    <w:p w:rsidR="00A074FA" w:rsidRPr="00790FBC" w:rsidRDefault="00A074FA" w:rsidP="00F67D7E">
      <w:pPr>
        <w:rPr>
          <w:rFonts w:cstheme="minorHAnsi"/>
        </w:rPr>
      </w:pPr>
    </w:p>
    <w:p w:rsidR="005C120C" w:rsidRDefault="005C120C" w:rsidP="00FE7E78">
      <w:pPr>
        <w:jc w:val="center"/>
        <w:rPr>
          <w:rFonts w:cstheme="minorHAnsi"/>
          <w:b/>
        </w:rPr>
        <w:sectPr w:rsidR="005C120C" w:rsidSect="00053CED">
          <w:pgSz w:w="12240" w:h="15840"/>
          <w:pgMar w:top="1440" w:right="1440" w:bottom="1440" w:left="1440" w:header="720" w:footer="720" w:gutter="0"/>
          <w:cols w:space="720"/>
          <w:docGrid w:linePitch="360"/>
        </w:sectPr>
      </w:pPr>
    </w:p>
    <w:p w:rsidR="00FE7E78" w:rsidRPr="005C120C" w:rsidRDefault="00A074FA" w:rsidP="005C120C">
      <w:pPr>
        <w:pStyle w:val="ListParagraph"/>
        <w:numPr>
          <w:ilvl w:val="0"/>
          <w:numId w:val="1"/>
        </w:numPr>
        <w:jc w:val="center"/>
        <w:rPr>
          <w:rFonts w:cstheme="minorHAnsi"/>
          <w:b/>
        </w:rPr>
      </w:pPr>
      <w:r w:rsidRPr="005C120C">
        <w:rPr>
          <w:rFonts w:cstheme="minorHAnsi"/>
          <w:b/>
        </w:rPr>
        <w:lastRenderedPageBreak/>
        <w:t>ПРОГРАМ ПОДРШКЕ НОВИМ УЧЕНИЦИМА И ЗАПОСЛЕНИМА</w:t>
      </w:r>
    </w:p>
    <w:p w:rsidR="00A074FA" w:rsidRPr="00790FBC" w:rsidRDefault="00A074FA" w:rsidP="00F67D7E">
      <w:pPr>
        <w:rPr>
          <w:rFonts w:cstheme="minorHAnsi"/>
        </w:rPr>
      </w:pPr>
      <w:r w:rsidRPr="00790FBC">
        <w:rPr>
          <w:rFonts w:cstheme="minorHAnsi"/>
        </w:rPr>
        <w:t>Циљ програма подршке новим ученицима и запосленим радницима је укључивање и оспособљавање образовноваспитни рад.</w:t>
      </w:r>
    </w:p>
    <w:p w:rsidR="00FE7E78" w:rsidRPr="00790FBC" w:rsidRDefault="00EB0E8D" w:rsidP="00F67D7E">
      <w:pPr>
        <w:rPr>
          <w:rFonts w:cstheme="minorHAnsi"/>
        </w:rPr>
      </w:pPr>
      <w:r w:rsidRPr="00790FBC">
        <w:rPr>
          <w:rFonts w:cstheme="minorHAnsi"/>
        </w:rPr>
        <w:t>Нови наставници: Регулисање правних докумената ;Упознавање са члановима колектива и простором школе; Упућивање запосленог радника у школска документа и правилнике ;Упућивање запосленог радника у послове на којима је распоређен ;Оспособљавање запосленог радника у писању педагошке документације; Посета часовима колега истих по позицији ;Подршка у реализацији наставних и ваннаставних активности (Директор, стручни сарадници, наставници, ученици).</w:t>
      </w:r>
    </w:p>
    <w:p w:rsidR="00EB0E8D" w:rsidRPr="00790FBC" w:rsidRDefault="00EB0E8D" w:rsidP="00F67D7E">
      <w:pPr>
        <w:rPr>
          <w:rFonts w:cstheme="minorHAnsi"/>
        </w:rPr>
      </w:pPr>
      <w:r w:rsidRPr="00790FBC">
        <w:rPr>
          <w:rFonts w:cstheme="minorHAnsi"/>
        </w:rPr>
        <w:t xml:space="preserve">Нови ученици: Регулисање правних докумената у сарадњи са родитељима ;Упознавање са члановима одељењске заједнице, одељењским старешином и простором школе ;Упознавање са правилима школе ;Подршка у образовању и социјализацији у сарадњи са родитељима ;Израда програма за стицање елементарних знања из српског језика за ученике који га не знају у функционалној мери; Праћење адаптације у школској средини и напредовања у учењу у сарадњи са родитељима (Директор, стручни сарадници, </w:t>
      </w:r>
      <w:r w:rsidR="005C120C">
        <w:rPr>
          <w:rFonts w:cstheme="minorHAnsi"/>
        </w:rPr>
        <w:t>наставници, ученици, родитељи).</w:t>
      </w:r>
    </w:p>
    <w:p w:rsidR="00FE7E78" w:rsidRPr="00790FBC" w:rsidRDefault="00FE7E78" w:rsidP="00FE7E78">
      <w:pPr>
        <w:jc w:val="center"/>
        <w:rPr>
          <w:rFonts w:cstheme="minorHAnsi"/>
          <w:b/>
        </w:rPr>
      </w:pPr>
    </w:p>
    <w:p w:rsidR="005C120C" w:rsidRDefault="005C120C" w:rsidP="00FE7E78">
      <w:pPr>
        <w:jc w:val="center"/>
        <w:rPr>
          <w:rFonts w:cstheme="minorHAnsi"/>
          <w:b/>
        </w:rPr>
        <w:sectPr w:rsidR="005C120C" w:rsidSect="00053CED">
          <w:pgSz w:w="12240" w:h="15840"/>
          <w:pgMar w:top="1440" w:right="1440" w:bottom="1440" w:left="1440" w:header="720" w:footer="720" w:gutter="0"/>
          <w:cols w:space="720"/>
          <w:docGrid w:linePitch="360"/>
        </w:sectPr>
      </w:pPr>
    </w:p>
    <w:p w:rsidR="00FE7E78" w:rsidRPr="005C120C" w:rsidRDefault="00FE7E78" w:rsidP="005C120C">
      <w:pPr>
        <w:pStyle w:val="ListParagraph"/>
        <w:numPr>
          <w:ilvl w:val="0"/>
          <w:numId w:val="1"/>
        </w:numPr>
        <w:jc w:val="center"/>
        <w:rPr>
          <w:rFonts w:cstheme="minorHAnsi"/>
          <w:b/>
        </w:rPr>
      </w:pPr>
      <w:r w:rsidRPr="005C120C">
        <w:rPr>
          <w:rFonts w:cstheme="minorHAnsi"/>
          <w:b/>
        </w:rPr>
        <w:lastRenderedPageBreak/>
        <w:t>ПРОГРАМ РАДА УЧЕНИЧКОГ ПАРЛАМЕНТА</w:t>
      </w:r>
    </w:p>
    <w:p w:rsidR="00222201" w:rsidRPr="00790FBC" w:rsidRDefault="00222201" w:rsidP="00222201">
      <w:pPr>
        <w:pStyle w:val="Heading1"/>
        <w:rPr>
          <w:rFonts w:asciiTheme="minorHAnsi" w:hAnsiTheme="minorHAnsi" w:cstheme="minorHAnsi"/>
          <w:b w:val="0"/>
          <w:sz w:val="20"/>
          <w:szCs w:val="20"/>
        </w:rPr>
      </w:pPr>
      <w:r w:rsidRPr="00790FBC">
        <w:rPr>
          <w:rFonts w:asciiTheme="minorHAnsi" w:hAnsiTheme="minorHAnsi" w:cstheme="minorHAnsi"/>
          <w:b w:val="0"/>
          <w:sz w:val="20"/>
          <w:szCs w:val="20"/>
        </w:rPr>
        <w:t>Ђачки парламент је сачињен од по два представника 7.  и 8 .разреда по одељењима. Чланови Ђачког парламента састају се једном месечно или по указаној потреби.</w:t>
      </w:r>
    </w:p>
    <w:p w:rsidR="00222201" w:rsidRPr="00790FBC" w:rsidRDefault="00222201" w:rsidP="00222201">
      <w:pPr>
        <w:pStyle w:val="Heading1"/>
        <w:rPr>
          <w:rFonts w:asciiTheme="minorHAnsi" w:hAnsiTheme="minorHAnsi" w:cstheme="minorHAnsi"/>
          <w:b w:val="0"/>
          <w:sz w:val="20"/>
          <w:szCs w:val="20"/>
        </w:rPr>
      </w:pPr>
      <w:r w:rsidRPr="00790FBC">
        <w:rPr>
          <w:rFonts w:asciiTheme="minorHAnsi" w:hAnsiTheme="minorHAnsi" w:cstheme="minorHAnsi"/>
          <w:b w:val="0"/>
          <w:sz w:val="20"/>
          <w:szCs w:val="20"/>
        </w:rPr>
        <w:t>Циљ и задаци : креативно учешће у животу и раду школе уз остваривање сарадње са наставницима, родитељима, локалном средином, цивилним организацијама и свим осталим актерима васпитно-образовног процеса.</w:t>
      </w:r>
    </w:p>
    <w:p w:rsidR="00222201" w:rsidRPr="00790FBC" w:rsidRDefault="00222201" w:rsidP="00222201">
      <w:pPr>
        <w:pStyle w:val="Heading1"/>
        <w:rPr>
          <w:rFonts w:asciiTheme="minorHAnsi" w:hAnsiTheme="minorHAnsi" w:cstheme="minorHAnsi"/>
          <w:b w:val="0"/>
          <w:sz w:val="20"/>
          <w:szCs w:val="20"/>
        </w:rPr>
      </w:pPr>
      <w:r w:rsidRPr="00790FBC">
        <w:rPr>
          <w:rFonts w:asciiTheme="minorHAnsi" w:hAnsiTheme="minorHAnsi" w:cstheme="minorHAnsi"/>
          <w:b w:val="0"/>
          <w:sz w:val="20"/>
          <w:szCs w:val="20"/>
        </w:rPr>
        <w:t>Активности Ђачког парламента одвијају се у складу са актуелним питањима и дешавањима у школи, и обухватају :</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присуствовање представника ЂП седницама Наставничког већа и Школског одбора</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традиционалну посету градоначелнику општине у току Дечје недеље уз давање актуелних мишљења, предлога, питања</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сарадњу са члановима школских комисија у конципирању и реализацији културних,школских, спорстких манифестација као и у организацији слободних и ваннаставних активности</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учешће у изради Годишњег програма рада установе, Правилника понашања у школи, квалитета ужине итд.</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учешће у конципирању, изради и реализацији Развојног плана школе</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учешће у процесу самовредновања школе</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 xml:space="preserve">учешће у организацији предавања, трибина за ученике уз сарадњу са управом и стручном службом школе, цивилним организацијама, Домом здравља, Националном службом за запошљавање, МУП и другим значајним институцијама </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решавање актуелних проблема и питања ученика</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Организацију забавних, културних и спортских догадјања у школи</w:t>
      </w:r>
    </w:p>
    <w:p w:rsidR="00222201" w:rsidRPr="00790FBC" w:rsidRDefault="00222201" w:rsidP="00222201">
      <w:pPr>
        <w:pStyle w:val="Nincstrkz1"/>
        <w:rPr>
          <w:rFonts w:asciiTheme="minorHAnsi" w:hAnsiTheme="minorHAnsi" w:cstheme="minorHAnsi"/>
        </w:rPr>
      </w:pPr>
      <w:r w:rsidRPr="00790FBC">
        <w:rPr>
          <w:rFonts w:asciiTheme="minorHAnsi" w:hAnsiTheme="minorHAnsi" w:cstheme="minorHAnsi"/>
        </w:rPr>
        <w:t>•</w:t>
      </w:r>
      <w:r w:rsidRPr="00790FBC">
        <w:rPr>
          <w:rFonts w:asciiTheme="minorHAnsi" w:hAnsiTheme="minorHAnsi" w:cstheme="minorHAnsi"/>
        </w:rPr>
        <w:tab/>
        <w:t>Развијање толеранције међу ученицима и суживота међу ученицима различитих националних и етничких припадности</w:t>
      </w:r>
    </w:p>
    <w:p w:rsidR="00222201" w:rsidRPr="00790FBC" w:rsidRDefault="00222201" w:rsidP="00222201">
      <w:pPr>
        <w:pStyle w:val="Heading1"/>
        <w:rPr>
          <w:rFonts w:asciiTheme="minorHAnsi" w:hAnsiTheme="minorHAnsi" w:cstheme="minorHAnsi"/>
          <w:b w:val="0"/>
          <w:sz w:val="20"/>
          <w:szCs w:val="20"/>
        </w:rPr>
      </w:pPr>
      <w:r w:rsidRPr="00790FBC">
        <w:rPr>
          <w:rFonts w:asciiTheme="minorHAnsi" w:hAnsiTheme="minorHAnsi" w:cstheme="minorHAnsi"/>
          <w:b w:val="0"/>
          <w:sz w:val="20"/>
          <w:szCs w:val="20"/>
        </w:rPr>
        <w:t>Планирају се састанци једном месечно или више пута ако је потребно у току школске године.</w:t>
      </w:r>
    </w:p>
    <w:p w:rsidR="00222201" w:rsidRPr="00790FBC" w:rsidRDefault="00222201" w:rsidP="00FE7E78">
      <w:pPr>
        <w:jc w:val="center"/>
        <w:rPr>
          <w:rFonts w:cstheme="minorHAnsi"/>
          <w:b/>
        </w:rPr>
      </w:pPr>
    </w:p>
    <w:p w:rsidR="005C120C" w:rsidRDefault="005C120C" w:rsidP="00FE7E78">
      <w:pPr>
        <w:jc w:val="center"/>
        <w:rPr>
          <w:rFonts w:cstheme="minorHAnsi"/>
          <w:b/>
        </w:rPr>
        <w:sectPr w:rsidR="005C120C" w:rsidSect="00053CED">
          <w:pgSz w:w="12240" w:h="15840"/>
          <w:pgMar w:top="1440" w:right="1440" w:bottom="1440" w:left="1440" w:header="720" w:footer="720" w:gutter="0"/>
          <w:cols w:space="720"/>
          <w:docGrid w:linePitch="360"/>
        </w:sectPr>
      </w:pPr>
    </w:p>
    <w:p w:rsidR="00A074FA" w:rsidRPr="005C120C" w:rsidRDefault="00FE7E78" w:rsidP="005C120C">
      <w:pPr>
        <w:pStyle w:val="ListParagraph"/>
        <w:numPr>
          <w:ilvl w:val="0"/>
          <w:numId w:val="1"/>
        </w:numPr>
        <w:jc w:val="center"/>
        <w:rPr>
          <w:rFonts w:cstheme="minorHAnsi"/>
          <w:b/>
        </w:rPr>
      </w:pPr>
      <w:r w:rsidRPr="005C120C">
        <w:rPr>
          <w:rFonts w:cstheme="minorHAnsi"/>
          <w:b/>
        </w:rPr>
        <w:lastRenderedPageBreak/>
        <w:t>ПРОГРАМ Р</w:t>
      </w:r>
      <w:r w:rsidR="007E787B" w:rsidRPr="005C120C">
        <w:rPr>
          <w:rFonts w:cstheme="minorHAnsi"/>
          <w:b/>
        </w:rPr>
        <w:t>A</w:t>
      </w:r>
      <w:r w:rsidRPr="005C120C">
        <w:rPr>
          <w:rFonts w:cstheme="minorHAnsi"/>
          <w:b/>
        </w:rPr>
        <w:t>ДА САЈТА ШКОЛЕ</w:t>
      </w:r>
    </w:p>
    <w:p w:rsidR="00BF5074" w:rsidRPr="00790FBC" w:rsidRDefault="00BF5074" w:rsidP="00BF5074">
      <w:pPr>
        <w:rPr>
          <w:rFonts w:cstheme="minorHAnsi"/>
          <w:sz w:val="20"/>
          <w:szCs w:val="20"/>
          <w:lang w:val="sr-Cyrl-CS"/>
        </w:rPr>
      </w:pPr>
      <w:r w:rsidRPr="00790FBC">
        <w:rPr>
          <w:rFonts w:cstheme="minorHAnsi"/>
          <w:sz w:val="20"/>
          <w:szCs w:val="20"/>
          <w:lang w:val="sr-Cyrl-CS"/>
        </w:rPr>
        <w:t>Задаци Комисије за уређење и ажурирање сајта школе су:</w:t>
      </w:r>
    </w:p>
    <w:p w:rsidR="00BF5074" w:rsidRPr="00790FBC" w:rsidRDefault="00BF5074" w:rsidP="00BF5074">
      <w:pPr>
        <w:ind w:left="360"/>
        <w:rPr>
          <w:rFonts w:cstheme="minorHAnsi"/>
          <w:sz w:val="20"/>
          <w:szCs w:val="20"/>
          <w:lang w:val="sr-Cyrl-CS"/>
        </w:rPr>
      </w:pPr>
      <w:r w:rsidRPr="00790FBC">
        <w:rPr>
          <w:rFonts w:cstheme="minorHAnsi"/>
          <w:b/>
          <w:sz w:val="20"/>
          <w:szCs w:val="20"/>
          <w:lang w:val="sr-Cyrl-CS"/>
        </w:rPr>
        <w:t>1. Континуирано објављује важне догађаје и дешавања из живота школе, које документује сликама/фотографијама.</w:t>
      </w:r>
      <w:r w:rsidRPr="00790FBC">
        <w:rPr>
          <w:rFonts w:cstheme="minorHAnsi"/>
          <w:sz w:val="20"/>
          <w:szCs w:val="20"/>
          <w:lang w:val="sr-Cyrl-CS"/>
        </w:rPr>
        <w:t xml:space="preserve"> Овде као најважнији спадају: </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Свечано обележавање почетка школске године</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Програм Дечије недеље</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Свечана Академија на којој се додељују признања изабраног Педагога године</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Божићни програм</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Обележавање Дана Светог Саве, школске славе</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Изванредне резултате ученика на општинским, окружним и републичким такмичењима</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 xml:space="preserve">Обележавање </w:t>
      </w:r>
      <w:r w:rsidRPr="00790FBC">
        <w:rPr>
          <w:rFonts w:cstheme="minorHAnsi"/>
          <w:sz w:val="20"/>
          <w:szCs w:val="20"/>
        </w:rPr>
        <w:t xml:space="preserve">Farsang-a, </w:t>
      </w:r>
      <w:r w:rsidRPr="00790FBC">
        <w:rPr>
          <w:rFonts w:cstheme="minorHAnsi"/>
          <w:sz w:val="20"/>
          <w:szCs w:val="20"/>
          <w:lang w:val="sr-Cyrl-CS"/>
        </w:rPr>
        <w:t>односно Поклада</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Празник Дана школе</w:t>
      </w:r>
    </w:p>
    <w:p w:rsidR="00BF5074" w:rsidRPr="00790FBC" w:rsidRDefault="00BF5074" w:rsidP="00E06D8B">
      <w:pPr>
        <w:numPr>
          <w:ilvl w:val="0"/>
          <w:numId w:val="9"/>
        </w:numPr>
        <w:spacing w:after="60"/>
        <w:jc w:val="both"/>
        <w:rPr>
          <w:rFonts w:cstheme="minorHAnsi"/>
          <w:sz w:val="20"/>
          <w:szCs w:val="20"/>
          <w:lang w:val="sr-Cyrl-CS"/>
        </w:rPr>
      </w:pPr>
      <w:r w:rsidRPr="00790FBC">
        <w:rPr>
          <w:rFonts w:cstheme="minorHAnsi"/>
          <w:sz w:val="20"/>
          <w:szCs w:val="20"/>
          <w:lang w:val="sr-Cyrl-CS"/>
        </w:rPr>
        <w:t>Испраћај ученика осмих разреда и свечано обележавање завршетка школске године</w:t>
      </w:r>
    </w:p>
    <w:p w:rsidR="00BF5074" w:rsidRPr="005C120C" w:rsidRDefault="00BF5074" w:rsidP="00BF5074">
      <w:pPr>
        <w:numPr>
          <w:ilvl w:val="0"/>
          <w:numId w:val="9"/>
        </w:numPr>
        <w:spacing w:after="60"/>
        <w:jc w:val="both"/>
        <w:rPr>
          <w:rFonts w:cstheme="minorHAnsi"/>
          <w:sz w:val="20"/>
          <w:szCs w:val="20"/>
          <w:lang w:val="sr-Cyrl-CS"/>
        </w:rPr>
      </w:pPr>
      <w:r w:rsidRPr="00790FBC">
        <w:rPr>
          <w:rFonts w:cstheme="minorHAnsi"/>
          <w:sz w:val="20"/>
          <w:szCs w:val="20"/>
          <w:lang w:val="sr-Cyrl-CS"/>
        </w:rPr>
        <w:t>Учешће ученика у различитим камповима, итд.</w:t>
      </w:r>
    </w:p>
    <w:p w:rsidR="00BF5074" w:rsidRPr="00790FBC" w:rsidRDefault="00BF5074" w:rsidP="00BF5074">
      <w:pPr>
        <w:ind w:firstLine="720"/>
        <w:rPr>
          <w:rFonts w:cstheme="minorHAnsi"/>
          <w:sz w:val="20"/>
          <w:szCs w:val="20"/>
          <w:lang w:val="sr-Cyrl-CS"/>
        </w:rPr>
      </w:pPr>
      <w:r w:rsidRPr="00790FBC">
        <w:rPr>
          <w:rFonts w:cstheme="minorHAnsi"/>
          <w:b/>
          <w:sz w:val="20"/>
          <w:szCs w:val="20"/>
          <w:lang w:val="sr-Cyrl-CS"/>
        </w:rPr>
        <w:t>2.  Континуирано објављује и ажурира документе који садрже важна обавештења за наставнике и ученике.</w:t>
      </w:r>
      <w:r w:rsidRPr="00790FBC">
        <w:rPr>
          <w:rFonts w:cstheme="minorHAnsi"/>
          <w:sz w:val="20"/>
          <w:szCs w:val="20"/>
          <w:lang w:val="sr-Cyrl-CS"/>
        </w:rPr>
        <w:t xml:space="preserve"> Овде као најважнији спадају:</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Школски календар</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Распореди часова</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Годишњи план рада школе</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Радно време библиотеке, медиотеке и стручне службе школе</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Термини/распореди писања контролних и писмених задатака</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Термини Отворених дана</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Ужина</w:t>
      </w:r>
    </w:p>
    <w:p w:rsidR="00BF5074" w:rsidRPr="00790FBC" w:rsidRDefault="00BF5074" w:rsidP="00BF5074">
      <w:pPr>
        <w:spacing w:after="60"/>
        <w:ind w:firstLine="720"/>
        <w:rPr>
          <w:rFonts w:cstheme="minorHAnsi"/>
          <w:sz w:val="20"/>
          <w:szCs w:val="20"/>
          <w:lang w:val="sr-Cyrl-CS"/>
        </w:rPr>
      </w:pPr>
      <w:r w:rsidRPr="00790FBC">
        <w:rPr>
          <w:rFonts w:cstheme="minorHAnsi"/>
          <w:sz w:val="20"/>
          <w:szCs w:val="20"/>
          <w:lang w:val="sr-Cyrl-CS"/>
        </w:rPr>
        <w:t>-  Распоред коришћења сале за фискултуру, итд.</w:t>
      </w:r>
    </w:p>
    <w:p w:rsidR="005C120C" w:rsidRDefault="005C120C" w:rsidP="00BF5074">
      <w:pPr>
        <w:rPr>
          <w:rFonts w:cstheme="minorHAnsi"/>
          <w:lang w:val="sr-Cyrl-CS"/>
        </w:rPr>
      </w:pPr>
    </w:p>
    <w:p w:rsidR="00BF5074" w:rsidRPr="00790FBC" w:rsidRDefault="00BF5074" w:rsidP="00BF5074">
      <w:pPr>
        <w:rPr>
          <w:rFonts w:cstheme="minorHAnsi"/>
          <w:lang w:val="sr-Cyrl-CS"/>
        </w:rPr>
      </w:pPr>
      <w:r w:rsidRPr="00790FBC">
        <w:rPr>
          <w:rFonts w:cstheme="minorHAnsi"/>
          <w:lang w:val="sr-Cyrl-CS"/>
        </w:rPr>
        <w:t>Хоргош,</w:t>
      </w:r>
      <w:r w:rsidRPr="00790FBC">
        <w:rPr>
          <w:rFonts w:cstheme="minorHAnsi"/>
        </w:rPr>
        <w:t>2021.године</w:t>
      </w:r>
    </w:p>
    <w:p w:rsidR="00BF5074" w:rsidRPr="004E7A9C" w:rsidRDefault="00BF5074" w:rsidP="00BF5074">
      <w:pPr>
        <w:rPr>
          <w:rFonts w:cstheme="minorHAnsi"/>
        </w:rPr>
      </w:pPr>
      <w:r w:rsidRPr="004E7A9C">
        <w:rPr>
          <w:rFonts w:cstheme="minorHAnsi"/>
          <w:highlight w:val="yellow"/>
          <w:lang w:val="sr-Cyrl-CS"/>
        </w:rPr>
        <w:t>Број</w:t>
      </w:r>
      <w:r w:rsidRPr="004E7A9C">
        <w:rPr>
          <w:rFonts w:cstheme="minorHAnsi"/>
          <w:highlight w:val="yellow"/>
          <w:lang w:val="ru-RU"/>
        </w:rPr>
        <w:t xml:space="preserve">: </w:t>
      </w:r>
      <w:r w:rsidRPr="004E7A9C">
        <w:rPr>
          <w:rFonts w:cstheme="minorHAnsi"/>
          <w:highlight w:val="yellow"/>
          <w:lang w:val="sr-Cyrl-CS"/>
        </w:rPr>
        <w:t>________________</w:t>
      </w:r>
    </w:p>
    <w:p w:rsidR="00BF5074" w:rsidRPr="00790FBC" w:rsidRDefault="00BF5074" w:rsidP="00BF5074">
      <w:pPr>
        <w:rPr>
          <w:rFonts w:cstheme="minorHAnsi"/>
          <w:lang w:val="sr-Cyrl-CS"/>
        </w:rPr>
      </w:pPr>
      <w:r w:rsidRPr="00790FBC">
        <w:rPr>
          <w:rFonts w:cstheme="minorHAnsi"/>
        </w:rPr>
        <w:tab/>
      </w:r>
      <w:r w:rsidRPr="00790FBC">
        <w:rPr>
          <w:rFonts w:cstheme="minorHAnsi"/>
        </w:rPr>
        <w:tab/>
        <w:t xml:space="preserve">                                    </w:t>
      </w:r>
      <w:r w:rsidR="006A1F23">
        <w:rPr>
          <w:rFonts w:cstheme="minorHAnsi"/>
        </w:rPr>
        <w:t xml:space="preserve">                                                                               </w:t>
      </w:r>
      <w:r w:rsidRPr="00790FBC">
        <w:rPr>
          <w:rFonts w:cstheme="minorHAnsi"/>
        </w:rPr>
        <w:t xml:space="preserve"> _________________________</w:t>
      </w:r>
      <w:r w:rsidRPr="00790FBC">
        <w:rPr>
          <w:rFonts w:cstheme="minorHAnsi"/>
          <w:lang w:val="sr-Cyrl-CS"/>
        </w:rPr>
        <w:t xml:space="preserve">                                                                 __________________________   </w:t>
      </w:r>
    </w:p>
    <w:p w:rsidR="00BF5074" w:rsidRPr="00790FBC" w:rsidRDefault="00BF5074" w:rsidP="00BF5074">
      <w:pPr>
        <w:rPr>
          <w:rFonts w:cstheme="minorHAnsi"/>
        </w:rPr>
      </w:pPr>
      <w:r w:rsidRPr="00790FBC">
        <w:rPr>
          <w:rFonts w:cstheme="minorHAnsi"/>
          <w:lang w:val="sr-Cyrl-CS"/>
        </w:rPr>
        <w:t>Илона Шомођи</w:t>
      </w:r>
      <w:r w:rsidRPr="00790FBC">
        <w:rPr>
          <w:rFonts w:cstheme="minorHAnsi"/>
        </w:rPr>
        <w:tab/>
      </w:r>
    </w:p>
    <w:p w:rsidR="00BF5074" w:rsidRDefault="00BF5074" w:rsidP="00BF5074">
      <w:pPr>
        <w:rPr>
          <w:rFonts w:cstheme="minorHAnsi"/>
        </w:rPr>
      </w:pPr>
      <w:r w:rsidRPr="00790FBC">
        <w:rPr>
          <w:rFonts w:cstheme="minorHAnsi"/>
        </w:rPr>
        <w:t xml:space="preserve">Директор ОШ </w:t>
      </w:r>
      <w:r w:rsidRPr="00790FBC">
        <w:rPr>
          <w:rFonts w:cstheme="minorHAnsi"/>
          <w:i/>
          <w:lang w:val="sr-Cyrl-CS"/>
        </w:rPr>
        <w:t xml:space="preserve">Каролина Карас </w:t>
      </w:r>
      <w:r w:rsidRPr="00790FBC">
        <w:rPr>
          <w:rFonts w:cstheme="minorHAnsi"/>
        </w:rPr>
        <w:t xml:space="preserve"> </w:t>
      </w:r>
      <w:r w:rsidR="006A1F23">
        <w:rPr>
          <w:rFonts w:cstheme="minorHAnsi"/>
        </w:rPr>
        <w:t xml:space="preserve">                                           </w:t>
      </w:r>
      <w:r w:rsidR="004E7A9C">
        <w:rPr>
          <w:rFonts w:cstheme="minorHAnsi"/>
        </w:rPr>
        <w:t xml:space="preserve">                  </w:t>
      </w:r>
      <w:r w:rsidR="006A1F23">
        <w:rPr>
          <w:rFonts w:cstheme="minorHAnsi"/>
        </w:rPr>
        <w:t xml:space="preserve"> </w:t>
      </w:r>
      <w:r w:rsidRPr="00790FBC">
        <w:rPr>
          <w:rFonts w:cstheme="minorHAnsi"/>
        </w:rPr>
        <w:t xml:space="preserve">Председник Школског одбора </w:t>
      </w:r>
    </w:p>
    <w:p w:rsidR="004C7314" w:rsidRDefault="004C7314" w:rsidP="00BF5074">
      <w:pPr>
        <w:rPr>
          <w:rFonts w:cstheme="minorHAnsi"/>
        </w:rPr>
      </w:pPr>
    </w:p>
    <w:p w:rsidR="004C7314" w:rsidRPr="002C1F0B" w:rsidRDefault="004C7314" w:rsidP="004C7314">
      <w:pPr>
        <w:spacing w:after="0"/>
        <w:rPr>
          <w:rFonts w:ascii="Times New Roman" w:hAnsi="Times New Roman" w:cs="Times New Roman"/>
          <w:sz w:val="24"/>
          <w:szCs w:val="24"/>
          <w:lang w:val="sr-Cyrl-RS"/>
        </w:rPr>
      </w:pPr>
      <w:r w:rsidRPr="002C1F0B">
        <w:rPr>
          <w:rFonts w:ascii="Times New Roman" w:hAnsi="Times New Roman" w:cs="Times New Roman"/>
          <w:sz w:val="24"/>
          <w:szCs w:val="24"/>
          <w:lang w:val="sr-Cyrl-RS"/>
        </w:rPr>
        <w:lastRenderedPageBreak/>
        <w:t>ОСНОВНА ШКОЛА „КАРОЛИНА КАРАС“</w:t>
      </w:r>
    </w:p>
    <w:p w:rsidR="004C7314" w:rsidRPr="002C1F0B" w:rsidRDefault="004C7314" w:rsidP="004C7314">
      <w:pPr>
        <w:spacing w:after="0"/>
        <w:rPr>
          <w:rFonts w:ascii="Times New Roman" w:hAnsi="Times New Roman" w:cs="Times New Roman"/>
          <w:sz w:val="24"/>
          <w:szCs w:val="24"/>
          <w:lang w:val="sr-Cyrl-RS"/>
        </w:rPr>
      </w:pPr>
      <w:r w:rsidRPr="002C1F0B">
        <w:rPr>
          <w:rFonts w:ascii="Times New Roman" w:hAnsi="Times New Roman" w:cs="Times New Roman"/>
          <w:sz w:val="24"/>
          <w:szCs w:val="24"/>
          <w:lang w:val="sr-Cyrl-RS"/>
        </w:rPr>
        <w:t>Карасова 14</w:t>
      </w:r>
    </w:p>
    <w:p w:rsidR="004C7314" w:rsidRPr="002C1F0B" w:rsidRDefault="004C7314" w:rsidP="004C7314">
      <w:pPr>
        <w:spacing w:after="0"/>
        <w:rPr>
          <w:rFonts w:ascii="Times New Roman" w:hAnsi="Times New Roman" w:cs="Times New Roman"/>
          <w:sz w:val="24"/>
          <w:szCs w:val="24"/>
          <w:lang w:val="sr-Cyrl-RS"/>
        </w:rPr>
      </w:pPr>
      <w:r w:rsidRPr="002C1F0B">
        <w:rPr>
          <w:rFonts w:ascii="Times New Roman" w:hAnsi="Times New Roman" w:cs="Times New Roman"/>
          <w:sz w:val="24"/>
          <w:szCs w:val="24"/>
          <w:lang w:val="sr-Cyrl-RS"/>
        </w:rPr>
        <w:t>Дел. бр.: 02-736</w:t>
      </w:r>
    </w:p>
    <w:p w:rsidR="004C7314" w:rsidRPr="002C1F0B" w:rsidRDefault="004C7314" w:rsidP="004C7314">
      <w:pPr>
        <w:spacing w:after="0"/>
        <w:rPr>
          <w:rFonts w:ascii="Times New Roman" w:hAnsi="Times New Roman" w:cs="Times New Roman"/>
          <w:sz w:val="24"/>
          <w:szCs w:val="24"/>
          <w:lang w:val="sr-Cyrl-RS"/>
        </w:rPr>
      </w:pPr>
      <w:r w:rsidRPr="002C1F0B">
        <w:rPr>
          <w:rFonts w:ascii="Times New Roman" w:hAnsi="Times New Roman" w:cs="Times New Roman"/>
          <w:sz w:val="24"/>
          <w:szCs w:val="24"/>
          <w:lang w:val="sr-Cyrl-RS"/>
        </w:rPr>
        <w:t>Датум:13.09.2022.</w:t>
      </w:r>
    </w:p>
    <w:p w:rsidR="004C7314" w:rsidRPr="002C1F0B" w:rsidRDefault="004C7314" w:rsidP="004C7314">
      <w:pPr>
        <w:spacing w:after="0"/>
        <w:rPr>
          <w:rFonts w:ascii="Times New Roman" w:hAnsi="Times New Roman" w:cs="Times New Roman"/>
          <w:sz w:val="24"/>
          <w:szCs w:val="24"/>
          <w:lang w:val="sr-Cyrl-RS"/>
        </w:rPr>
      </w:pPr>
      <w:r w:rsidRPr="002C1F0B">
        <w:rPr>
          <w:rFonts w:ascii="Times New Roman" w:hAnsi="Times New Roman" w:cs="Times New Roman"/>
          <w:sz w:val="24"/>
          <w:szCs w:val="24"/>
          <w:lang w:val="sr-Cyrl-RS"/>
        </w:rPr>
        <w:t>Х о р г о ш</w:t>
      </w:r>
    </w:p>
    <w:p w:rsidR="004C7314" w:rsidRPr="002C1F0B" w:rsidRDefault="004C7314" w:rsidP="004C7314">
      <w:pPr>
        <w:rPr>
          <w:rFonts w:ascii="Times New Roman" w:hAnsi="Times New Roman" w:cs="Times New Roman"/>
          <w:lang w:val="sr-Cyrl-RS"/>
        </w:rPr>
      </w:pPr>
    </w:p>
    <w:p w:rsidR="004C7314" w:rsidRPr="002C1F0B" w:rsidRDefault="004C7314" w:rsidP="004C7314">
      <w:pPr>
        <w:pStyle w:val="odluka-zakon"/>
        <w:rPr>
          <w:lang w:val="sr-Cyrl-RS"/>
        </w:rPr>
      </w:pPr>
      <w:r w:rsidRPr="002C1F0B">
        <w:rPr>
          <w:lang w:val="sr-Cyrl-RS"/>
        </w:rPr>
        <w:tab/>
        <w:t xml:space="preserve">На основу члана 119. став 1. тачка 2), а у вези члана 61. Закона о основама система образовања и васпитања („Сл. гласник РС“, бр. 88/2017, 27/2018-др. закон, 10/2019, 6/2020 и 129/2021), и чланова 27. и 28. Закона о основном образовању и васпитању („Сл. гласник РС“, бр. 55/2013, 101/2017, 27/2018-др. закон ,10/2019 и 129/2021), на основу члана 34. став 1. тачка 2) Статута Основне школе „Каролина Карас“ у Хоргошу, под бр. 01-152 од 25.02.2022.  године, и сходно Правилнику </w:t>
      </w:r>
      <w:r w:rsidRPr="002C1F0B">
        <w:t>о допуни Правилника о програму наставе и учења за трећи разред основног образовања и васпитања</w:t>
      </w:r>
      <w:r w:rsidRPr="002C1F0B">
        <w:rPr>
          <w:lang w:val="sr-Cyrl-RS"/>
        </w:rPr>
        <w:t>, Школски одбор Основне школе „Каролина Карас“ у Хоргошу је на седници одржаној дана  13.09.2022. године донео следеће:</w:t>
      </w:r>
    </w:p>
    <w:p w:rsidR="004C7314" w:rsidRPr="002C1F0B" w:rsidRDefault="004C7314" w:rsidP="004C7314">
      <w:pPr>
        <w:spacing w:after="0" w:line="240" w:lineRule="auto"/>
        <w:jc w:val="center"/>
        <w:rPr>
          <w:rFonts w:ascii="Times New Roman" w:eastAsia="Times New Roman" w:hAnsi="Times New Roman" w:cs="Times New Roman"/>
          <w:bCs/>
          <w:sz w:val="28"/>
          <w:szCs w:val="28"/>
          <w:lang w:val="sr-Cyrl-RS" w:eastAsia="sr-Latn-RS"/>
        </w:rPr>
      </w:pPr>
      <w:r w:rsidRPr="002C1F0B">
        <w:rPr>
          <w:rFonts w:ascii="Times New Roman" w:eastAsia="Times New Roman" w:hAnsi="Times New Roman" w:cs="Times New Roman"/>
          <w:bCs/>
          <w:sz w:val="28"/>
          <w:szCs w:val="28"/>
          <w:lang w:val="sr-Cyrl-RS" w:eastAsia="sr-Latn-RS"/>
        </w:rPr>
        <w:t>Одлука</w:t>
      </w:r>
    </w:p>
    <w:p w:rsidR="004C7314" w:rsidRPr="002C1F0B" w:rsidRDefault="004C7314" w:rsidP="004C7314">
      <w:pPr>
        <w:spacing w:after="0" w:line="240" w:lineRule="auto"/>
        <w:jc w:val="center"/>
        <w:rPr>
          <w:rFonts w:ascii="Times New Roman" w:eastAsia="Times New Roman" w:hAnsi="Times New Roman" w:cs="Times New Roman"/>
          <w:bCs/>
          <w:sz w:val="28"/>
          <w:szCs w:val="28"/>
          <w:lang w:val="sr-Cyrl-RS" w:eastAsia="sr-Latn-RS"/>
        </w:rPr>
      </w:pPr>
      <w:r w:rsidRPr="002C1F0B">
        <w:rPr>
          <w:rFonts w:ascii="Times New Roman" w:eastAsia="Times New Roman" w:hAnsi="Times New Roman" w:cs="Times New Roman"/>
          <w:bCs/>
          <w:sz w:val="28"/>
          <w:szCs w:val="28"/>
          <w:lang w:val="sr-Cyrl-RS" w:eastAsia="sr-Latn-RS"/>
        </w:rPr>
        <w:t>о измени Школског програма</w:t>
      </w:r>
    </w:p>
    <w:p w:rsidR="004C7314" w:rsidRPr="002C1F0B" w:rsidRDefault="004C7314" w:rsidP="004C7314">
      <w:pPr>
        <w:spacing w:after="0" w:line="240" w:lineRule="auto"/>
        <w:jc w:val="center"/>
        <w:rPr>
          <w:rFonts w:ascii="Times New Roman" w:eastAsia="Times New Roman" w:hAnsi="Times New Roman" w:cs="Times New Roman"/>
          <w:bCs/>
          <w:sz w:val="28"/>
          <w:szCs w:val="28"/>
          <w:lang w:val="sr-Cyrl-RS" w:eastAsia="sr-Latn-RS"/>
        </w:rPr>
      </w:pPr>
    </w:p>
    <w:p w:rsidR="004C7314" w:rsidRPr="002C1F0B" w:rsidRDefault="004C7314" w:rsidP="004C7314">
      <w:pPr>
        <w:pStyle w:val="ListParagraph"/>
        <w:numPr>
          <w:ilvl w:val="0"/>
          <w:numId w:val="166"/>
        </w:numPr>
        <w:ind w:left="0" w:hanging="11"/>
        <w:rPr>
          <w:rFonts w:ascii="Times New Roman" w:hAnsi="Times New Roman" w:cs="Times New Roman"/>
          <w:sz w:val="24"/>
          <w:szCs w:val="24"/>
          <w:lang w:val="sr-Cyrl-RS"/>
        </w:rPr>
      </w:pPr>
      <w:r w:rsidRPr="002C1F0B">
        <w:rPr>
          <w:rFonts w:ascii="Times New Roman" w:hAnsi="Times New Roman" w:cs="Times New Roman"/>
          <w:sz w:val="24"/>
          <w:szCs w:val="24"/>
          <w:lang w:val="sr-Cyrl-RS"/>
        </w:rPr>
        <w:t>У Школском програму Основне школе „Каролина Карас“, који је донет на седници школског одбора дана 15.09.2021. године, уведен под бројем 02-674, у делу План и програм наставе и учења обавезних предмета по разредима основног образовања и васпитања, брише се табеларни преглед предмета „Пројектна настава“ за трећи разред и уместо табеларног прегледа предмета „Пројектна настава“ за трећи разред додаје се нови табеларни преглед за предмет „Дигитални свет“ за трећи разред:</w:t>
      </w: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pStyle w:val="ListParagraph"/>
        <w:spacing w:after="0" w:line="256" w:lineRule="auto"/>
        <w:rPr>
          <w:rFonts w:ascii="Times New Roman" w:eastAsia="Times New Roman" w:hAnsi="Times New Roman" w:cs="Times New Roman"/>
          <w:b/>
          <w:bCs/>
          <w:kern w:val="24"/>
          <w:szCs w:val="32"/>
        </w:rPr>
      </w:pPr>
      <w:r w:rsidRPr="002C1F0B">
        <w:rPr>
          <w:rFonts w:ascii="Times New Roman" w:eastAsia="Times New Roman" w:hAnsi="Times New Roman" w:cs="Times New Roman"/>
          <w:b/>
          <w:bCs/>
          <w:kern w:val="24"/>
          <w:szCs w:val="32"/>
          <w:lang w:val="en-GB"/>
        </w:rPr>
        <w:t xml:space="preserve">ГЛОБАЛНИ ПЛАН РАДА НАСТАВНИКА ЗА ШКОЛСКУ 2022. / 2023. ГОДИНУ </w:t>
      </w:r>
      <w:r w:rsidRPr="002C1F0B">
        <w:rPr>
          <w:rFonts w:ascii="Times New Roman" w:eastAsia="Times New Roman" w:hAnsi="Times New Roman" w:cs="Times New Roman"/>
          <w:b/>
          <w:bCs/>
          <w:kern w:val="24"/>
          <w:szCs w:val="32"/>
        </w:rPr>
        <w:t>(АП ВОЈВОДИНА)</w:t>
      </w:r>
    </w:p>
    <w:p w:rsidR="004C7314" w:rsidRPr="002C1F0B" w:rsidRDefault="004C7314" w:rsidP="004C7314">
      <w:pPr>
        <w:pStyle w:val="ListParagraph"/>
        <w:spacing w:after="0" w:line="256" w:lineRule="auto"/>
        <w:rPr>
          <w:rFonts w:ascii="Times New Roman" w:eastAsia="Times New Roman" w:hAnsi="Times New Roman" w:cs="Times New Roman"/>
          <w:b/>
          <w:bCs/>
          <w:kern w:val="24"/>
          <w:szCs w:val="32"/>
          <w:lang w:val="en-GB"/>
        </w:rPr>
      </w:pPr>
    </w:p>
    <w:p w:rsidR="004C7314" w:rsidRPr="002C1F0B" w:rsidRDefault="004C7314" w:rsidP="004C7314">
      <w:pPr>
        <w:pStyle w:val="ListParagraph"/>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lang w:val="en-GB"/>
        </w:rPr>
        <w:t xml:space="preserve">ПРЕДМЕТ: </w:t>
      </w:r>
      <w:r w:rsidRPr="002C1F0B">
        <w:rPr>
          <w:rFonts w:ascii="Times New Roman" w:eastAsia="Times New Roman" w:hAnsi="Times New Roman" w:cs="Times New Roman"/>
          <w:sz w:val="24"/>
          <w:szCs w:val="24"/>
        </w:rPr>
        <w:t>Дигитални свет</w:t>
      </w:r>
    </w:p>
    <w:p w:rsidR="004C7314" w:rsidRPr="002C1F0B" w:rsidRDefault="004C7314" w:rsidP="004C7314">
      <w:pPr>
        <w:pStyle w:val="ListParagraph"/>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en-GB"/>
        </w:rPr>
        <w:t xml:space="preserve">РАЗРЕД: </w:t>
      </w:r>
      <w:r w:rsidRPr="002C1F0B">
        <w:rPr>
          <w:rFonts w:ascii="Times New Roman" w:eastAsia="Times New Roman" w:hAnsi="Times New Roman" w:cs="Times New Roman"/>
          <w:sz w:val="24"/>
          <w:szCs w:val="24"/>
          <w:lang w:val="sr-Cyrl-RS"/>
        </w:rPr>
        <w:t>Трећи</w:t>
      </w:r>
    </w:p>
    <w:p w:rsidR="004C7314" w:rsidRPr="002C1F0B" w:rsidRDefault="004C7314" w:rsidP="004C7314">
      <w:pPr>
        <w:pStyle w:val="ListParagraph"/>
        <w:rPr>
          <w:rFonts w:ascii="Times New Roman" w:hAnsi="Times New Roman" w:cs="Times New Roman"/>
          <w:noProof/>
          <w:sz w:val="24"/>
          <w:szCs w:val="24"/>
          <w:lang w:val="sr-Cyrl-RS"/>
        </w:rPr>
      </w:pPr>
      <w:r w:rsidRPr="002C1F0B">
        <w:rPr>
          <w:rFonts w:ascii="Times New Roman" w:hAnsi="Times New Roman" w:cs="Times New Roman"/>
          <w:noProof/>
          <w:sz w:val="24"/>
          <w:szCs w:val="24"/>
        </w:rPr>
        <w:t>НАСТАВНИК:</w:t>
      </w:r>
      <w:r w:rsidRPr="002C1F0B">
        <w:rPr>
          <w:rFonts w:ascii="Times New Roman" w:hAnsi="Times New Roman" w:cs="Times New Roman"/>
          <w:noProof/>
          <w:sz w:val="24"/>
          <w:szCs w:val="24"/>
          <w:lang w:val="sr-Cyrl-RS"/>
        </w:rPr>
        <w:t xml:space="preserve"> </w:t>
      </w:r>
      <w:r w:rsidRPr="002C1F0B">
        <w:rPr>
          <w:rFonts w:ascii="Times New Roman" w:eastAsia="Times New Roman" w:hAnsi="Times New Roman" w:cs="Times New Roman"/>
          <w:sz w:val="24"/>
          <w:szCs w:val="24"/>
        </w:rPr>
        <w:t xml:space="preserve">Гонцлик Етелка, </w:t>
      </w:r>
      <w:r w:rsidRPr="002C1F0B">
        <w:rPr>
          <w:rFonts w:ascii="Times New Roman" w:eastAsia="Times New Roman" w:hAnsi="Times New Roman" w:cs="Times New Roman"/>
          <w:sz w:val="24"/>
          <w:szCs w:val="24"/>
          <w:lang w:val="sr-Cyrl-RS"/>
        </w:rPr>
        <w:t>Аврамовић Етелка, Кабок Жужана, Ожвар Едит, Никичић Горан</w:t>
      </w:r>
    </w:p>
    <w:p w:rsidR="004C7314" w:rsidRPr="002C1F0B" w:rsidRDefault="004C7314" w:rsidP="004C7314">
      <w:pPr>
        <w:pStyle w:val="ListParagraph"/>
        <w:spacing w:after="120"/>
        <w:rPr>
          <w:rFonts w:ascii="Times New Roman" w:eastAsia="Times New Roman" w:hAnsi="Times New Roman" w:cs="Times New Roman"/>
          <w:sz w:val="24"/>
          <w:szCs w:val="24"/>
          <w:lang w:val="en-GB"/>
        </w:rPr>
      </w:pPr>
    </w:p>
    <w:tbl>
      <w:tblPr>
        <w:tblW w:w="138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872"/>
        <w:gridCol w:w="826"/>
        <w:gridCol w:w="682"/>
        <w:gridCol w:w="679"/>
        <w:gridCol w:w="689"/>
        <w:gridCol w:w="657"/>
        <w:gridCol w:w="716"/>
        <w:gridCol w:w="709"/>
        <w:gridCol w:w="708"/>
        <w:gridCol w:w="709"/>
        <w:gridCol w:w="709"/>
        <w:gridCol w:w="996"/>
        <w:gridCol w:w="1563"/>
        <w:gridCol w:w="847"/>
      </w:tblGrid>
      <w:tr w:rsidR="004C7314" w:rsidRPr="002C1F0B" w:rsidTr="00411D3E">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spacing w:after="0" w:line="240" w:lineRule="auto"/>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lastRenderedPageBreak/>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МЕСЕЦ</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lang w:val="en-GB"/>
              </w:rPr>
              <w:t>ОБРАДА</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lang w:val="en-GB"/>
              </w:rPr>
              <w:t>УТВРЂИВАЊЕ</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lang w:val="en-GB"/>
              </w:rPr>
              <w:t>СВЕГА</w:t>
            </w:r>
          </w:p>
        </w:tc>
      </w:tr>
      <w:tr w:rsidR="004C7314" w:rsidRPr="002C1F0B" w:rsidTr="00411D3E">
        <w:tc>
          <w:tcPr>
            <w:tcW w:w="6277" w:type="dxa"/>
            <w:gridSpan w:val="2"/>
            <w:vMerge/>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after="0" w:line="240" w:lineRule="auto"/>
              <w:rPr>
                <w:rFonts w:ascii="Times New Roman" w:eastAsia="Times New Roman" w:hAnsi="Times New Roman" w:cs="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VI</w:t>
            </w: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after="0" w:line="240" w:lineRule="auto"/>
              <w:rPr>
                <w:rFonts w:ascii="Times New Roman" w:eastAsia="Times New Roman" w:hAnsi="Times New Roman" w:cs="Times New Roman"/>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after="0" w:line="240" w:lineRule="auto"/>
              <w:rPr>
                <w:rFonts w:ascii="Times New Roman" w:eastAsia="Times New Roman" w:hAnsi="Times New Roman" w:cs="Times New Roman"/>
              </w:rPr>
            </w:pP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after="0" w:line="240" w:lineRule="auto"/>
              <w:rPr>
                <w:rFonts w:ascii="Times New Roman" w:eastAsia="Times New Roman" w:hAnsi="Times New Roman" w:cs="Times New Roman"/>
              </w:rPr>
            </w:pPr>
          </w:p>
        </w:tc>
      </w:tr>
      <w:tr w:rsidR="004C7314" w:rsidRPr="002C1F0B" w:rsidTr="00411D3E">
        <w:tc>
          <w:tcPr>
            <w:tcW w:w="5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1.</w:t>
            </w:r>
          </w:p>
        </w:tc>
        <w:tc>
          <w:tcPr>
            <w:tcW w:w="2874"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line="240" w:lineRule="auto"/>
              <w:contextualSpacing/>
              <w:rPr>
                <w:rFonts w:ascii="Times New Roman" w:eastAsia="Times New Roman" w:hAnsi="Times New Roman" w:cs="Times New Roman"/>
                <w:lang w:val="en-GB"/>
              </w:rPr>
            </w:pPr>
            <w:r w:rsidRPr="002C1F0B">
              <w:rPr>
                <w:rFonts w:ascii="Times New Roman" w:eastAsia="Arial" w:hAnsi="Times New Roman" w:cs="Times New Roman"/>
                <w:b/>
                <w:color w:val="000000"/>
              </w:rPr>
              <w:t>ДИГИТАЛНО ДРУШТВО</w:t>
            </w:r>
          </w:p>
        </w:tc>
        <w:tc>
          <w:tcPr>
            <w:tcW w:w="82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682"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67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3</w:t>
            </w:r>
          </w:p>
        </w:tc>
        <w:tc>
          <w:tcPr>
            <w:tcW w:w="657"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2</w:t>
            </w:r>
          </w:p>
        </w:tc>
        <w:tc>
          <w:tcPr>
            <w:tcW w:w="716"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11</w:t>
            </w:r>
          </w:p>
        </w:tc>
        <w:tc>
          <w:tcPr>
            <w:tcW w:w="1563"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7</w:t>
            </w:r>
          </w:p>
        </w:tc>
        <w:tc>
          <w:tcPr>
            <w:tcW w:w="847"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18</w:t>
            </w:r>
          </w:p>
        </w:tc>
      </w:tr>
      <w:tr w:rsidR="004C7314" w:rsidRPr="002C1F0B" w:rsidTr="00411D3E">
        <w:tc>
          <w:tcPr>
            <w:tcW w:w="5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2.</w:t>
            </w:r>
          </w:p>
        </w:tc>
        <w:tc>
          <w:tcPr>
            <w:tcW w:w="2874"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rPr>
                <w:rFonts w:ascii="Times New Roman" w:eastAsia="Times New Roman" w:hAnsi="Times New Roman" w:cs="Times New Roman"/>
                <w:lang w:val="en-GB"/>
              </w:rPr>
            </w:pPr>
            <w:r w:rsidRPr="002C1F0B">
              <w:rPr>
                <w:rFonts w:ascii="Times New Roman" w:eastAsia="Calibri" w:hAnsi="Times New Roman" w:cs="Times New Roman"/>
                <w:b/>
              </w:rPr>
              <w:t>БЕЗБЕДНО КОРИШЋЕЊЕ ДИГИТАЛНИХ УРЕЂАЈА</w:t>
            </w:r>
          </w:p>
        </w:tc>
        <w:tc>
          <w:tcPr>
            <w:tcW w:w="826"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82"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7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7</w:t>
            </w:r>
          </w:p>
        </w:tc>
        <w:tc>
          <w:tcPr>
            <w:tcW w:w="1563"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1</w:t>
            </w:r>
          </w:p>
        </w:tc>
        <w:tc>
          <w:tcPr>
            <w:tcW w:w="847"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8</w:t>
            </w:r>
          </w:p>
        </w:tc>
      </w:tr>
      <w:tr w:rsidR="004C7314" w:rsidRPr="002C1F0B" w:rsidTr="00411D3E">
        <w:tc>
          <w:tcPr>
            <w:tcW w:w="5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3.</w:t>
            </w:r>
          </w:p>
        </w:tc>
        <w:tc>
          <w:tcPr>
            <w:tcW w:w="2874"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line="240" w:lineRule="auto"/>
              <w:rPr>
                <w:rFonts w:ascii="Times New Roman" w:eastAsia="Times New Roman" w:hAnsi="Times New Roman" w:cs="Times New Roman"/>
                <w:lang w:val="en-GB"/>
              </w:rPr>
            </w:pPr>
            <w:r w:rsidRPr="002C1F0B">
              <w:rPr>
                <w:rFonts w:ascii="Times New Roman" w:eastAsia="Arial" w:hAnsi="Times New Roman" w:cs="Times New Roman"/>
                <w:b/>
                <w:color w:val="000000"/>
              </w:rPr>
              <w:t>АЛГОРИТАМСКИ НАЧИН РАЗМИШЉАЊА</w:t>
            </w:r>
          </w:p>
        </w:tc>
        <w:tc>
          <w:tcPr>
            <w:tcW w:w="826"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82"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7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rsidR="004C7314" w:rsidRPr="002C1F0B" w:rsidRDefault="004C7314" w:rsidP="00411D3E">
            <w:pPr>
              <w:spacing w:before="240" w:after="160"/>
              <w:jc w:val="center"/>
              <w:rPr>
                <w:rFonts w:ascii="Times New Roman" w:eastAsia="Times New Roman" w:hAnsi="Times New Roman" w:cs="Times New Roman"/>
                <w:lang w:val="en-G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6</w:t>
            </w:r>
          </w:p>
        </w:tc>
        <w:tc>
          <w:tcPr>
            <w:tcW w:w="1563"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847"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before="240" w:after="160"/>
              <w:jc w:val="center"/>
              <w:rPr>
                <w:rFonts w:ascii="Times New Roman" w:eastAsia="Times New Roman" w:hAnsi="Times New Roman" w:cs="Times New Roman"/>
              </w:rPr>
            </w:pPr>
            <w:r w:rsidRPr="002C1F0B">
              <w:rPr>
                <w:rFonts w:ascii="Times New Roman" w:eastAsia="Times New Roman" w:hAnsi="Times New Roman" w:cs="Times New Roman"/>
              </w:rPr>
              <w:t>10</w:t>
            </w:r>
          </w:p>
        </w:tc>
      </w:tr>
      <w:tr w:rsidR="004C7314" w:rsidRPr="002C1F0B" w:rsidTr="00411D3E">
        <w:tc>
          <w:tcPr>
            <w:tcW w:w="3403" w:type="dxa"/>
            <w:gridSpan w:val="2"/>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spacing w:after="0" w:line="240" w:lineRule="auto"/>
              <w:jc w:val="center"/>
              <w:rPr>
                <w:rFonts w:ascii="Times New Roman" w:eastAsia="Times New Roman" w:hAnsi="Times New Roman" w:cs="Times New Roman"/>
                <w:lang w:val="en-GB"/>
              </w:rPr>
            </w:pPr>
            <w:r w:rsidRPr="002C1F0B">
              <w:rPr>
                <w:rFonts w:ascii="Times New Roman" w:eastAsia="Times New Roman" w:hAnsi="Times New Roman" w:cs="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682"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67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3</w:t>
            </w:r>
          </w:p>
        </w:tc>
        <w:tc>
          <w:tcPr>
            <w:tcW w:w="657"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2</w:t>
            </w:r>
          </w:p>
        </w:tc>
        <w:tc>
          <w:tcPr>
            <w:tcW w:w="71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24</w:t>
            </w:r>
          </w:p>
        </w:tc>
        <w:tc>
          <w:tcPr>
            <w:tcW w:w="1563"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12</w:t>
            </w:r>
          </w:p>
        </w:tc>
        <w:tc>
          <w:tcPr>
            <w:tcW w:w="847" w:type="dxa"/>
            <w:tcBorders>
              <w:top w:val="single" w:sz="4" w:space="0" w:color="auto"/>
              <w:left w:val="single" w:sz="4" w:space="0" w:color="auto"/>
              <w:bottom w:val="single" w:sz="4" w:space="0" w:color="auto"/>
              <w:right w:val="single" w:sz="4" w:space="0" w:color="auto"/>
            </w:tcBorders>
            <w:vAlign w:val="center"/>
            <w:hideMark/>
          </w:tcPr>
          <w:p w:rsidR="004C7314" w:rsidRPr="002C1F0B" w:rsidRDefault="004C7314" w:rsidP="00411D3E">
            <w:pPr>
              <w:jc w:val="center"/>
              <w:rPr>
                <w:rFonts w:ascii="Times New Roman" w:eastAsia="Times New Roman" w:hAnsi="Times New Roman" w:cs="Times New Roman"/>
              </w:rPr>
            </w:pPr>
            <w:r w:rsidRPr="002C1F0B">
              <w:rPr>
                <w:rFonts w:ascii="Times New Roman" w:eastAsia="Times New Roman" w:hAnsi="Times New Roman" w:cs="Times New Roman"/>
              </w:rPr>
              <w:t>36</w:t>
            </w:r>
          </w:p>
        </w:tc>
      </w:tr>
    </w:tbl>
    <w:p w:rsidR="004C7314" w:rsidRPr="002C1F0B" w:rsidRDefault="004C7314" w:rsidP="004C7314">
      <w:pPr>
        <w:pStyle w:val="ListParagraph"/>
        <w:rPr>
          <w:rFonts w:ascii="Times New Roman" w:hAnsi="Times New Roman" w:cs="Times New Roman"/>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spacing w:line="240" w:lineRule="auto"/>
        <w:ind w:left="1" w:hanging="3"/>
        <w:jc w:val="center"/>
        <w:rPr>
          <w:rFonts w:ascii="Times New Roman" w:eastAsia="Times New Roman" w:hAnsi="Times New Roman" w:cs="Times New Roman"/>
          <w:b/>
          <w:sz w:val="32"/>
          <w:szCs w:val="32"/>
        </w:rPr>
      </w:pPr>
      <w:r w:rsidRPr="002C1F0B">
        <w:rPr>
          <w:rFonts w:ascii="Times New Roman" w:eastAsia="Times New Roman" w:hAnsi="Times New Roman" w:cs="Times New Roman"/>
          <w:b/>
          <w:sz w:val="32"/>
          <w:szCs w:val="32"/>
        </w:rPr>
        <w:t>Globális  terv – DIGITÁLIS VILÁG</w:t>
      </w:r>
    </w:p>
    <w:p w:rsidR="004C7314" w:rsidRPr="002C1F0B" w:rsidRDefault="004C7314" w:rsidP="004C7314">
      <w:pPr>
        <w:spacing w:line="240" w:lineRule="auto"/>
        <w:ind w:left="1" w:hanging="3"/>
        <w:rPr>
          <w:rFonts w:ascii="Times New Roman" w:eastAsia="Times New Roman" w:hAnsi="Times New Roman" w:cs="Times New Roman"/>
          <w:b/>
          <w:sz w:val="32"/>
          <w:szCs w:val="32"/>
        </w:rPr>
      </w:pPr>
    </w:p>
    <w:p w:rsidR="004C7314" w:rsidRPr="002C1F0B" w:rsidRDefault="004C7314" w:rsidP="004C7314">
      <w:pPr>
        <w:spacing w:line="240" w:lineRule="auto"/>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Iskolaév: 2022/2023.</w:t>
      </w:r>
    </w:p>
    <w:p w:rsidR="004C7314" w:rsidRPr="002C1F0B" w:rsidRDefault="004C7314" w:rsidP="004C7314">
      <w:pPr>
        <w:spacing w:after="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xml:space="preserve"> </w:t>
      </w:r>
    </w:p>
    <w:p w:rsidR="004C7314" w:rsidRPr="002C1F0B" w:rsidRDefault="004C7314" w:rsidP="004C7314">
      <w:pPr>
        <w:spacing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xml:space="preserve">                Osztály: 3.                                                                         Heti óraszám: 1 óra                           Évi óraszám: 36 óra</w:t>
      </w:r>
    </w:p>
    <w:p w:rsidR="004C7314" w:rsidRPr="002C1F0B" w:rsidRDefault="004C7314" w:rsidP="004C7314">
      <w:pPr>
        <w:spacing w:after="120" w:line="240" w:lineRule="auto"/>
        <w:ind w:hanging="2"/>
        <w:rPr>
          <w:rFonts w:ascii="Times New Roman" w:eastAsia="Times New Roman" w:hAnsi="Times New Roman" w:cs="Times New Roman"/>
          <w:sz w:val="24"/>
          <w:szCs w:val="24"/>
        </w:rPr>
      </w:pPr>
    </w:p>
    <w:p w:rsidR="004C7314" w:rsidRPr="002C1F0B" w:rsidRDefault="004C7314" w:rsidP="004C7314">
      <w:pPr>
        <w:spacing w:after="0" w:line="240" w:lineRule="auto"/>
        <w:ind w:left="2" w:right="-170"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ab/>
        <w:t xml:space="preserve">       </w:t>
      </w:r>
      <w:r w:rsidRPr="002C1F0B">
        <w:rPr>
          <w:rFonts w:ascii="Times New Roman" w:eastAsia="Times New Roman" w:hAnsi="Times New Roman" w:cs="Times New Roman"/>
          <w:b/>
          <w:sz w:val="24"/>
          <w:szCs w:val="24"/>
        </w:rPr>
        <w:t>A cél:</w:t>
      </w:r>
      <w:r w:rsidRPr="002C1F0B">
        <w:rPr>
          <w:rFonts w:ascii="Times New Roman" w:eastAsia="Times New Roman" w:hAnsi="Times New Roman" w:cs="Times New Roman"/>
          <w:sz w:val="24"/>
          <w:szCs w:val="24"/>
        </w:rPr>
        <w:t xml:space="preserve">  A Digitális világ tantárgy oktatásának és tanulásának célja a tanulókban a digitális eszközök biztonságos és</w:t>
      </w:r>
    </w:p>
    <w:p w:rsidR="004C7314" w:rsidRPr="002C1F0B" w:rsidRDefault="004C7314" w:rsidP="004C7314">
      <w:pPr>
        <w:spacing w:after="0" w:line="240" w:lineRule="auto"/>
        <w:ind w:left="2" w:right="-397"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xml:space="preserve">                   helyes használatához szükséges digitális kompetencia fejlesztése a tanuláshoz, kommunikációhoz, együttműködéshez és az                                           </w:t>
      </w:r>
    </w:p>
    <w:p w:rsidR="004C7314" w:rsidRPr="002C1F0B" w:rsidRDefault="004C7314" w:rsidP="004C7314">
      <w:pPr>
        <w:spacing w:after="0" w:line="240" w:lineRule="auto"/>
        <w:ind w:left="2" w:right="-397"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xml:space="preserve">                   algoritmikus   gondolkodásmód alapjainak kialakításához.</w:t>
      </w:r>
    </w:p>
    <w:p w:rsidR="004C7314" w:rsidRPr="002C1F0B" w:rsidRDefault="004C7314" w:rsidP="004C7314">
      <w:pPr>
        <w:spacing w:line="240" w:lineRule="auto"/>
        <w:ind w:right="-682"/>
        <w:rPr>
          <w:rFonts w:ascii="Times New Roman" w:eastAsia="Times New Roman" w:hAnsi="Times New Roman" w:cs="Times New Roman"/>
        </w:rPr>
      </w:pPr>
    </w:p>
    <w:p w:rsidR="004C7314" w:rsidRPr="002C1F0B" w:rsidRDefault="004C7314" w:rsidP="004C7314">
      <w:pPr>
        <w:pStyle w:val="NoSpacing"/>
        <w:ind w:hanging="2"/>
        <w:rPr>
          <w:rFonts w:eastAsia="Verdana"/>
          <w:color w:val="000000"/>
          <w:sz w:val="20"/>
          <w:szCs w:val="20"/>
        </w:rPr>
      </w:pPr>
      <w:r w:rsidRPr="002C1F0B">
        <w:rPr>
          <w:sz w:val="24"/>
          <w:szCs w:val="24"/>
        </w:rPr>
        <w:t>.</w:t>
      </w:r>
    </w:p>
    <w:tbl>
      <w:tblPr>
        <w:tblW w:w="13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6"/>
        <w:gridCol w:w="1150"/>
        <w:gridCol w:w="2354"/>
        <w:gridCol w:w="735"/>
        <w:gridCol w:w="735"/>
        <w:gridCol w:w="735"/>
        <w:gridCol w:w="770"/>
        <w:gridCol w:w="305"/>
      </w:tblGrid>
      <w:tr w:rsidR="004C7314" w:rsidRPr="002C1F0B" w:rsidTr="00411D3E">
        <w:trPr>
          <w:trHeight w:val="73"/>
          <w:jc w:val="center"/>
        </w:trPr>
        <w:tc>
          <w:tcPr>
            <w:tcW w:w="7126" w:type="dxa"/>
            <w:vMerge w:val="restart"/>
            <w:tcBorders>
              <w:top w:val="single" w:sz="4" w:space="0" w:color="000000"/>
              <w:bottom w:val="single" w:sz="4" w:space="0" w:color="000000"/>
              <w:right w:val="single" w:sz="4" w:space="0" w:color="000000"/>
            </w:tcBorders>
            <w:shd w:val="clear" w:color="auto" w:fill="FFCCCC"/>
            <w:vAlign w:val="center"/>
          </w:tcPr>
          <w:p w:rsidR="004C7314" w:rsidRPr="002C1F0B" w:rsidRDefault="004C7314" w:rsidP="00411D3E">
            <w:pPr>
              <w:ind w:left="1" w:hanging="3"/>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8"/>
                <w:szCs w:val="28"/>
              </w:rPr>
              <w:lastRenderedPageBreak/>
              <w:t>KIMENETEK</w:t>
            </w: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FFCCCC"/>
            <w:vAlign w:val="center"/>
          </w:tcPr>
          <w:p w:rsidR="004C7314" w:rsidRPr="002C1F0B" w:rsidRDefault="004C7314" w:rsidP="00411D3E">
            <w:pPr>
              <w:spacing w:after="0"/>
              <w:ind w:hanging="2"/>
              <w:jc w:val="center"/>
              <w:rPr>
                <w:rFonts w:ascii="Times New Roman" w:eastAsia="Times New Roman" w:hAnsi="Times New Roman" w:cs="Times New Roman"/>
                <w:sz w:val="18"/>
                <w:szCs w:val="18"/>
              </w:rPr>
            </w:pPr>
            <w:r w:rsidRPr="002C1F0B">
              <w:rPr>
                <w:rFonts w:ascii="Times New Roman" w:eastAsia="Times New Roman" w:hAnsi="Times New Roman" w:cs="Times New Roman"/>
                <w:sz w:val="24"/>
                <w:szCs w:val="24"/>
              </w:rPr>
              <w:t>Sorszám</w:t>
            </w: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FFCCCC"/>
          </w:tcPr>
          <w:p w:rsidR="004C7314" w:rsidRPr="002C1F0B" w:rsidRDefault="004C7314" w:rsidP="00411D3E">
            <w:pPr>
              <w:spacing w:line="240" w:lineRule="auto"/>
              <w:ind w:hanging="2"/>
              <w:jc w:val="center"/>
              <w:rPr>
                <w:rFonts w:ascii="Times New Roman" w:eastAsia="Times New Roman" w:hAnsi="Times New Roman" w:cs="Times New Roman"/>
                <w:sz w:val="24"/>
                <w:szCs w:val="24"/>
              </w:rPr>
            </w:pP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TÉMA</w:t>
            </w: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p>
        </w:tc>
        <w:tc>
          <w:tcPr>
            <w:tcW w:w="2975" w:type="dxa"/>
            <w:gridSpan w:val="4"/>
            <w:tcBorders>
              <w:top w:val="single" w:sz="4" w:space="0" w:color="000000"/>
              <w:left w:val="single" w:sz="4" w:space="0" w:color="000000"/>
              <w:bottom w:val="single" w:sz="4" w:space="0" w:color="000000"/>
              <w:right w:val="single" w:sz="4" w:space="0" w:color="000000"/>
            </w:tcBorders>
            <w:shd w:val="clear" w:color="auto" w:fill="FFCCCC"/>
            <w:vAlign w:val="center"/>
          </w:tcPr>
          <w:p w:rsidR="004C7314" w:rsidRPr="002C1F0B" w:rsidRDefault="004C7314" w:rsidP="00411D3E">
            <w:pPr>
              <w:spacing w:after="0" w:line="240" w:lineRule="auto"/>
              <w:ind w:leftChars="150" w:left="332"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ÓRASZÁM</w:t>
            </w:r>
          </w:p>
        </w:tc>
        <w:tc>
          <w:tcPr>
            <w:tcW w:w="305" w:type="dxa"/>
            <w:vMerge w:val="restart"/>
            <w:tcBorders>
              <w:top w:val="nil"/>
              <w:left w:val="single" w:sz="4" w:space="0" w:color="000000"/>
              <w:bottom w:val="nil"/>
              <w:right w:val="nil"/>
            </w:tcBorders>
            <w:vAlign w:val="center"/>
          </w:tcPr>
          <w:p w:rsidR="004C7314" w:rsidRPr="002C1F0B" w:rsidRDefault="004C7314" w:rsidP="00411D3E">
            <w:pPr>
              <w:spacing w:after="0" w:line="240" w:lineRule="auto"/>
              <w:ind w:leftChars="150" w:left="332" w:hanging="2"/>
              <w:jc w:val="center"/>
              <w:rPr>
                <w:rFonts w:ascii="Times New Roman" w:eastAsia="Times New Roman" w:hAnsi="Times New Roman" w:cs="Times New Roman"/>
                <w:sz w:val="24"/>
                <w:szCs w:val="24"/>
              </w:rPr>
            </w:pPr>
          </w:p>
          <w:p w:rsidR="004C7314" w:rsidRPr="002C1F0B" w:rsidRDefault="004C7314" w:rsidP="00411D3E">
            <w:pPr>
              <w:spacing w:after="0" w:line="240" w:lineRule="auto"/>
              <w:ind w:leftChars="150" w:left="332" w:hanging="2"/>
              <w:jc w:val="center"/>
              <w:rPr>
                <w:rFonts w:ascii="Times New Roman" w:eastAsia="Times New Roman" w:hAnsi="Times New Roman" w:cs="Times New Roman"/>
                <w:sz w:val="24"/>
                <w:szCs w:val="24"/>
              </w:rPr>
            </w:pPr>
          </w:p>
          <w:p w:rsidR="004C7314" w:rsidRPr="002C1F0B" w:rsidRDefault="004C7314" w:rsidP="00411D3E">
            <w:pPr>
              <w:spacing w:after="0" w:line="240" w:lineRule="auto"/>
              <w:ind w:leftChars="150" w:left="332" w:hanging="2"/>
              <w:jc w:val="center"/>
              <w:rPr>
                <w:rFonts w:ascii="Times New Roman" w:eastAsia="Times New Roman" w:hAnsi="Times New Roman" w:cs="Times New Roman"/>
                <w:sz w:val="24"/>
                <w:szCs w:val="24"/>
              </w:rPr>
            </w:pPr>
          </w:p>
          <w:p w:rsidR="004C7314" w:rsidRPr="002C1F0B" w:rsidRDefault="004C7314" w:rsidP="00411D3E">
            <w:pPr>
              <w:spacing w:after="0" w:line="240" w:lineRule="auto"/>
              <w:ind w:leftChars="150" w:left="332" w:hanging="2"/>
              <w:jc w:val="center"/>
              <w:rPr>
                <w:rFonts w:ascii="Times New Roman" w:eastAsia="Times New Roman" w:hAnsi="Times New Roman" w:cs="Times New Roman"/>
                <w:sz w:val="24"/>
                <w:szCs w:val="24"/>
              </w:rPr>
            </w:pPr>
          </w:p>
          <w:p w:rsidR="004C7314" w:rsidRPr="002C1F0B" w:rsidRDefault="004C7314" w:rsidP="00411D3E">
            <w:pPr>
              <w:spacing w:after="0" w:line="240" w:lineRule="auto"/>
              <w:ind w:leftChars="150" w:left="332" w:hanging="2"/>
              <w:jc w:val="center"/>
              <w:rPr>
                <w:rFonts w:ascii="Times New Roman" w:eastAsia="Times New Roman" w:hAnsi="Times New Roman" w:cs="Times New Roman"/>
                <w:sz w:val="24"/>
                <w:szCs w:val="24"/>
              </w:rPr>
            </w:pPr>
          </w:p>
          <w:p w:rsidR="004C7314" w:rsidRPr="002C1F0B" w:rsidRDefault="004C7314" w:rsidP="00411D3E">
            <w:pPr>
              <w:spacing w:after="0" w:line="240" w:lineRule="auto"/>
              <w:ind w:leftChars="150" w:left="332" w:hanging="2"/>
              <w:jc w:val="center"/>
              <w:rPr>
                <w:rFonts w:ascii="Times New Roman" w:eastAsia="Times New Roman" w:hAnsi="Times New Roman" w:cs="Times New Roman"/>
                <w:sz w:val="24"/>
                <w:szCs w:val="24"/>
              </w:rPr>
            </w:pPr>
          </w:p>
        </w:tc>
      </w:tr>
      <w:tr w:rsidR="004C7314" w:rsidRPr="002C1F0B" w:rsidTr="00411D3E">
        <w:trPr>
          <w:cantSplit/>
          <w:trHeight w:val="1635"/>
          <w:jc w:val="center"/>
        </w:trPr>
        <w:tc>
          <w:tcPr>
            <w:tcW w:w="7126" w:type="dxa"/>
            <w:vMerge/>
            <w:tcBorders>
              <w:top w:val="single" w:sz="4" w:space="0" w:color="000000"/>
              <w:bottom w:val="single" w:sz="4" w:space="0" w:color="000000"/>
              <w:right w:val="single" w:sz="4" w:space="0" w:color="000000"/>
            </w:tcBorders>
            <w:shd w:val="clear" w:color="auto" w:fill="FFCCCC"/>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FFCCCC"/>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2354" w:type="dxa"/>
            <w:vMerge/>
            <w:tcBorders>
              <w:top w:val="single" w:sz="4" w:space="0" w:color="000000"/>
              <w:left w:val="single" w:sz="4" w:space="0" w:color="000000"/>
              <w:bottom w:val="single" w:sz="4" w:space="0" w:color="000000"/>
              <w:right w:val="single" w:sz="4" w:space="0" w:color="000000"/>
            </w:tcBorders>
            <w:shd w:val="clear" w:color="auto" w:fill="FFCCCC"/>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735" w:type="dxa"/>
            <w:tcBorders>
              <w:top w:val="single" w:sz="4" w:space="0" w:color="000000"/>
              <w:left w:val="single" w:sz="4" w:space="0" w:color="000000"/>
              <w:bottom w:val="single" w:sz="4" w:space="0" w:color="000000"/>
            </w:tcBorders>
            <w:shd w:val="clear" w:color="auto" w:fill="FFCCCC"/>
            <w:textDirection w:val="btLr"/>
            <w:vAlign w:val="center"/>
          </w:tcPr>
          <w:p w:rsidR="004C7314" w:rsidRPr="002C1F0B" w:rsidRDefault="004C7314" w:rsidP="00411D3E">
            <w:pPr>
              <w:spacing w:after="0" w:line="240" w:lineRule="auto"/>
              <w:ind w:leftChars="150" w:left="332" w:right="113"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Új anyag</w:t>
            </w:r>
          </w:p>
        </w:tc>
        <w:tc>
          <w:tcPr>
            <w:tcW w:w="735" w:type="dxa"/>
            <w:tcBorders>
              <w:top w:val="single" w:sz="4" w:space="0" w:color="000000"/>
              <w:bottom w:val="single" w:sz="4" w:space="0" w:color="000000"/>
            </w:tcBorders>
            <w:shd w:val="clear" w:color="auto" w:fill="FFCCCC"/>
            <w:textDirection w:val="btLr"/>
            <w:vAlign w:val="center"/>
          </w:tcPr>
          <w:p w:rsidR="004C7314" w:rsidRPr="002C1F0B" w:rsidRDefault="004C7314" w:rsidP="00411D3E">
            <w:pPr>
              <w:spacing w:after="0" w:line="240" w:lineRule="auto"/>
              <w:ind w:leftChars="150" w:left="332" w:right="113"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Megerősítés</w:t>
            </w:r>
          </w:p>
        </w:tc>
        <w:tc>
          <w:tcPr>
            <w:tcW w:w="735" w:type="dxa"/>
            <w:tcBorders>
              <w:top w:val="single" w:sz="4" w:space="0" w:color="000000"/>
              <w:bottom w:val="single" w:sz="4" w:space="0" w:color="000000"/>
            </w:tcBorders>
            <w:shd w:val="clear" w:color="auto" w:fill="FFCCCC"/>
            <w:textDirection w:val="btLr"/>
            <w:vAlign w:val="center"/>
          </w:tcPr>
          <w:p w:rsidR="004C7314" w:rsidRPr="002C1F0B" w:rsidRDefault="004C7314" w:rsidP="00411D3E">
            <w:pPr>
              <w:spacing w:after="0" w:line="240" w:lineRule="auto"/>
              <w:ind w:leftChars="150" w:left="332" w:right="170" w:hanging="2"/>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Rendszerezés</w:t>
            </w:r>
          </w:p>
        </w:tc>
        <w:tc>
          <w:tcPr>
            <w:tcW w:w="770" w:type="dxa"/>
            <w:tcBorders>
              <w:top w:val="single" w:sz="4" w:space="0" w:color="000000"/>
              <w:bottom w:val="single" w:sz="4" w:space="0" w:color="000000"/>
              <w:right w:val="single" w:sz="4" w:space="0" w:color="000000"/>
            </w:tcBorders>
            <w:shd w:val="clear" w:color="auto" w:fill="FFCCCC"/>
            <w:textDirection w:val="btLr"/>
            <w:vAlign w:val="center"/>
          </w:tcPr>
          <w:p w:rsidR="004C7314" w:rsidRPr="002C1F0B" w:rsidRDefault="004C7314" w:rsidP="00411D3E">
            <w:pPr>
              <w:spacing w:after="0" w:line="240" w:lineRule="auto"/>
              <w:ind w:leftChars="150" w:left="332" w:right="113"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Összesen</w:t>
            </w:r>
          </w:p>
        </w:tc>
        <w:tc>
          <w:tcPr>
            <w:tcW w:w="305"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leftChars="150" w:left="332" w:hanging="2"/>
              <w:rPr>
                <w:rFonts w:ascii="Times New Roman" w:eastAsia="Times New Roman" w:hAnsi="Times New Roman" w:cs="Times New Roman"/>
                <w:sz w:val="24"/>
                <w:szCs w:val="24"/>
              </w:rPr>
            </w:pPr>
          </w:p>
        </w:tc>
      </w:tr>
      <w:tr w:rsidR="004C7314" w:rsidRPr="002C1F0B" w:rsidTr="00411D3E">
        <w:trPr>
          <w:trHeight w:val="1123"/>
          <w:jc w:val="center"/>
        </w:trPr>
        <w:tc>
          <w:tcPr>
            <w:tcW w:w="7126" w:type="dxa"/>
            <w:vMerge w:val="restart"/>
            <w:tcBorders>
              <w:top w:val="single" w:sz="4" w:space="0" w:color="000000"/>
              <w:bottom w:val="single" w:sz="4" w:space="0" w:color="000000"/>
            </w:tcBorders>
            <w:vAlign w:val="center"/>
          </w:tcPr>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A tanuló képes lesz:</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szöveget (szavakat és mondatokat) bevinni fizikai és/vagy virtuális billentyűzet segítségével szövegszerkesztő programban;</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szöveget kiválaszt és szerkeszt (töröl, hozzáad);</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szöveges fájl elnevezése, mentése és újbóli megnyitása;</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a képfeldolgozó program szövegszerkesztőjével szöveget adni a képhez;</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grafikus fájl elnevezése, mentése és újbóli megnyitása;</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magyarázza el saját szavaival a böngészők és a böngészők használatának célját a világháló tartalmának eléréséhez;</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olyan kulcsszavakat találjanak ki, amelyek alapján keresni fogják a szükséges digitális tartalmat az interneten;</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magyarázza el saját szavaival, hogyan alakulnak ki az internetes keresési eredmények;</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magyarázza el saját szavaival, miért érdemes kritikusan megközelíteni az interneten található tartalmat;</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magyarázza el saját szavaival, miért szükséges az interneten található digitális tartalmak etikus felhasználása;</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példákat hoz fel a mindennapi élet digitalizálására, amely során az a benyomás alakul ki, hogy egy digitális eszköz intelligensen viselkedik;</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magyarázza el, mi a digitális hírnév és hogyan épül fel;</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a PEGI címke alapján a digitális tartalmak életkoruknak megfelelő kiválasztása;</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felismeri a digitális erőszakot és megfelelően reagál;</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xml:space="preserve">- a pedagógus segítségével személyes tervet készíteni a digitális </w:t>
            </w:r>
            <w:r w:rsidRPr="002C1F0B">
              <w:rPr>
                <w:rFonts w:ascii="Times New Roman" w:eastAsia="Times New Roman" w:hAnsi="Times New Roman" w:cs="Times New Roman"/>
                <w:sz w:val="24"/>
                <w:szCs w:val="24"/>
              </w:rPr>
              <w:lastRenderedPageBreak/>
              <w:t>eszközök használatáról;</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meg kell jelölni az interneten keresztüli kommunikáció azon módját, amely a legjobban illik ahhoz a kontextushoz, amelyben a kommunikáció zajlik;</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olyan algoritmikusan egyszerű feladatot old meg vizuális programozási nyelven, amelynek megoldása ismétlést igényelhet (programciklus);</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meghatározza, mi az eredménye egy adott egyszerű, ismétlést tartalmazó algoritmus/program végrehajtásának;</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észrevenni és kijavítani a hibát egy egyszerű, ismétlést tartalmazó algoritmusban/programban;</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algoritmikusan egyszerű feladatot old meg vizuális programozási nyelven, melynek megoldása elágazást igényelhet;</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soroljon fel néhány összehasonlító operátort (kisebb, nagyobb és egyenlő), és egy konkrét példában megjósolja végrehajtásuk eredményét (igaz, hamis);</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sorolja fel az aritmetikai operátorokat (+, -, * és /), és egy konkrét példában megjósolja végrehajtásuk eredményét;</w:t>
            </w: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összehasonlító operátorblokkokat alkalmazni a vizuális programozási nyelvű programok készítésekor, amelyek elágazást tartalmaznak;</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saját szavaival magyarázza el az elágazás és az ismétlés alkalmazásának szükségességét a programokban.</w:t>
            </w:r>
          </w:p>
        </w:tc>
        <w:tc>
          <w:tcPr>
            <w:tcW w:w="1150" w:type="dxa"/>
            <w:tcBorders>
              <w:top w:val="single" w:sz="4" w:space="0" w:color="000000"/>
            </w:tcBorders>
          </w:tcPr>
          <w:p w:rsidR="004C7314" w:rsidRPr="002C1F0B" w:rsidRDefault="004C7314" w:rsidP="00411D3E">
            <w:pPr>
              <w:spacing w:after="0" w:line="240" w:lineRule="auto"/>
              <w:ind w:left="2" w:hanging="4"/>
              <w:jc w:val="center"/>
              <w:rPr>
                <w:rFonts w:ascii="Times New Roman" w:eastAsia="Times New Roman" w:hAnsi="Times New Roman" w:cs="Times New Roman"/>
                <w:sz w:val="40"/>
                <w:szCs w:val="40"/>
              </w:rPr>
            </w:pPr>
          </w:p>
          <w:p w:rsidR="004C7314" w:rsidRPr="002C1F0B" w:rsidRDefault="004C7314" w:rsidP="00411D3E">
            <w:pPr>
              <w:spacing w:after="0" w:line="240" w:lineRule="auto"/>
              <w:ind w:left="2" w:hanging="4"/>
              <w:jc w:val="center"/>
              <w:rPr>
                <w:rFonts w:ascii="Times New Roman" w:eastAsia="Times New Roman" w:hAnsi="Times New Roman" w:cs="Times New Roman"/>
                <w:sz w:val="40"/>
                <w:szCs w:val="40"/>
              </w:rPr>
            </w:pPr>
          </w:p>
          <w:p w:rsidR="004C7314" w:rsidRPr="002C1F0B" w:rsidRDefault="004C7314" w:rsidP="00411D3E">
            <w:pPr>
              <w:ind w:left="2" w:hanging="4"/>
              <w:rPr>
                <w:rFonts w:ascii="Times New Roman" w:eastAsia="Times New Roman" w:hAnsi="Times New Roman" w:cs="Times New Roman"/>
                <w:sz w:val="40"/>
                <w:szCs w:val="40"/>
              </w:rPr>
            </w:pPr>
          </w:p>
          <w:p w:rsidR="004C7314" w:rsidRPr="002C1F0B" w:rsidRDefault="004C7314" w:rsidP="00411D3E">
            <w:pPr>
              <w:spacing w:after="600"/>
              <w:ind w:left="2" w:hanging="4"/>
              <w:jc w:val="center"/>
              <w:rPr>
                <w:rFonts w:ascii="Times New Roman" w:eastAsia="Times New Roman" w:hAnsi="Times New Roman" w:cs="Times New Roman"/>
                <w:sz w:val="40"/>
                <w:szCs w:val="40"/>
              </w:rPr>
            </w:pPr>
            <w:r w:rsidRPr="002C1F0B">
              <w:rPr>
                <w:rFonts w:ascii="Times New Roman" w:eastAsia="Times New Roman" w:hAnsi="Times New Roman" w:cs="Times New Roman"/>
                <w:sz w:val="40"/>
                <w:szCs w:val="40"/>
              </w:rPr>
              <w:t>1.</w:t>
            </w:r>
          </w:p>
          <w:p w:rsidR="004C7314" w:rsidRPr="002C1F0B" w:rsidRDefault="004C7314" w:rsidP="00411D3E">
            <w:pPr>
              <w:spacing w:after="600"/>
              <w:rPr>
                <w:rFonts w:ascii="Times New Roman" w:eastAsia="Times New Roman" w:hAnsi="Times New Roman" w:cs="Times New Roman"/>
                <w:sz w:val="40"/>
                <w:szCs w:val="40"/>
              </w:rPr>
            </w:pPr>
          </w:p>
          <w:p w:rsidR="004C7314" w:rsidRPr="002C1F0B" w:rsidRDefault="004C7314" w:rsidP="00411D3E">
            <w:pPr>
              <w:spacing w:after="120"/>
              <w:rPr>
                <w:rFonts w:ascii="Times New Roman" w:eastAsia="Times New Roman" w:hAnsi="Times New Roman" w:cs="Times New Roman"/>
                <w:sz w:val="18"/>
                <w:szCs w:val="18"/>
              </w:rPr>
            </w:pPr>
          </w:p>
        </w:tc>
        <w:tc>
          <w:tcPr>
            <w:tcW w:w="2354" w:type="dxa"/>
            <w:tcBorders>
              <w:top w:val="single" w:sz="4" w:space="0" w:color="000000"/>
            </w:tcBorders>
          </w:tcPr>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b/>
                <w:bCs/>
                <w:sz w:val="24"/>
                <w:szCs w:val="24"/>
              </w:rPr>
              <w:t>DIGITÁLIS TÁRSADALOM</w:t>
            </w:r>
          </w:p>
        </w:tc>
        <w:tc>
          <w:tcPr>
            <w:tcW w:w="735" w:type="dxa"/>
            <w:tcBorders>
              <w:top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10</w:t>
            </w:r>
          </w:p>
        </w:tc>
        <w:tc>
          <w:tcPr>
            <w:tcW w:w="735" w:type="dxa"/>
            <w:tcBorders>
              <w:top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10</w:t>
            </w:r>
          </w:p>
        </w:tc>
        <w:tc>
          <w:tcPr>
            <w:tcW w:w="735" w:type="dxa"/>
            <w:tcBorders>
              <w:top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p>
        </w:tc>
        <w:tc>
          <w:tcPr>
            <w:tcW w:w="770" w:type="dxa"/>
            <w:tcBorders>
              <w:top w:val="single" w:sz="4" w:space="0" w:color="000000"/>
              <w:right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20</w:t>
            </w:r>
          </w:p>
        </w:tc>
        <w:tc>
          <w:tcPr>
            <w:tcW w:w="305"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4C7314" w:rsidRPr="002C1F0B" w:rsidTr="00411D3E">
        <w:trPr>
          <w:trHeight w:val="220"/>
          <w:jc w:val="center"/>
        </w:trPr>
        <w:tc>
          <w:tcPr>
            <w:tcW w:w="7126" w:type="dxa"/>
            <w:vMerge/>
            <w:tcBorders>
              <w:top w:val="single" w:sz="4" w:space="0" w:color="000000"/>
              <w:bottom w:val="single" w:sz="4" w:space="0" w:color="000000"/>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150" w:type="dxa"/>
            <w:tcBorders>
              <w:top w:val="dotted" w:sz="4" w:space="0" w:color="000000"/>
              <w:bottom w:val="dotted" w:sz="4" w:space="0" w:color="000000"/>
            </w:tcBorders>
          </w:tcPr>
          <w:p w:rsidR="004C7314" w:rsidRPr="002C1F0B" w:rsidRDefault="004C7314" w:rsidP="00411D3E">
            <w:pPr>
              <w:pBdr>
                <w:top w:val="nil"/>
                <w:left w:val="nil"/>
                <w:bottom w:val="nil"/>
                <w:right w:val="nil"/>
                <w:between w:val="nil"/>
              </w:pBdr>
              <w:spacing w:after="0" w:line="240" w:lineRule="auto"/>
              <w:ind w:left="2" w:hanging="4"/>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r w:rsidRPr="002C1F0B">
              <w:rPr>
                <w:rFonts w:ascii="Times New Roman" w:eastAsia="Times New Roman" w:hAnsi="Times New Roman" w:cs="Times New Roman"/>
                <w:color w:val="000000"/>
                <w:sz w:val="44"/>
                <w:szCs w:val="44"/>
              </w:rPr>
              <w:t>2.</w:t>
            </w: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c>
          <w:tcPr>
            <w:tcW w:w="2354" w:type="dxa"/>
            <w:tcBorders>
              <w:top w:val="dotted" w:sz="4" w:space="0" w:color="000000"/>
              <w:bottom w:val="dotted" w:sz="4" w:space="0" w:color="000000"/>
            </w:tcBorders>
            <w:vAlign w:val="center"/>
          </w:tcPr>
          <w:p w:rsidR="004C7314" w:rsidRPr="002C1F0B" w:rsidRDefault="004C7314" w:rsidP="00411D3E">
            <w:pPr>
              <w:ind w:right="72" w:hanging="2"/>
              <w:rPr>
                <w:rFonts w:ascii="Times New Roman" w:eastAsia="Times New Roman" w:hAnsi="Times New Roman" w:cs="Times New Roman"/>
                <w:sz w:val="20"/>
                <w:szCs w:val="20"/>
              </w:rPr>
            </w:pPr>
            <w:r w:rsidRPr="002C1F0B">
              <w:rPr>
                <w:rFonts w:ascii="Times New Roman" w:eastAsia="Times New Roman" w:hAnsi="Times New Roman" w:cs="Times New Roman"/>
                <w:b/>
                <w:bCs/>
                <w:sz w:val="24"/>
                <w:szCs w:val="24"/>
              </w:rPr>
              <w:lastRenderedPageBreak/>
              <w:t>A DIGITÁLIS ESZKÖZÖK BIZTONSÁGOS HASZNÁLATA</w:t>
            </w:r>
          </w:p>
        </w:tc>
        <w:tc>
          <w:tcPr>
            <w:tcW w:w="735" w:type="dxa"/>
            <w:tcBorders>
              <w:top w:val="dotted" w:sz="4" w:space="0" w:color="000000"/>
              <w:bottom w:val="dotted"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3</w:t>
            </w:r>
          </w:p>
        </w:tc>
        <w:tc>
          <w:tcPr>
            <w:tcW w:w="735" w:type="dxa"/>
            <w:tcBorders>
              <w:top w:val="dotted" w:sz="4" w:space="0" w:color="000000"/>
              <w:bottom w:val="dotted"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2</w:t>
            </w:r>
          </w:p>
        </w:tc>
        <w:tc>
          <w:tcPr>
            <w:tcW w:w="735" w:type="dxa"/>
            <w:tcBorders>
              <w:top w:val="dotted" w:sz="4" w:space="0" w:color="000000"/>
              <w:bottom w:val="dotted"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p>
        </w:tc>
        <w:tc>
          <w:tcPr>
            <w:tcW w:w="770" w:type="dxa"/>
            <w:tcBorders>
              <w:top w:val="single" w:sz="4" w:space="0" w:color="000000"/>
              <w:bottom w:val="dotted" w:sz="4" w:space="0" w:color="000000"/>
              <w:right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5</w:t>
            </w:r>
          </w:p>
        </w:tc>
        <w:tc>
          <w:tcPr>
            <w:tcW w:w="305"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4C7314" w:rsidRPr="002C1F0B" w:rsidTr="00411D3E">
        <w:trPr>
          <w:trHeight w:val="3080"/>
          <w:jc w:val="center"/>
        </w:trPr>
        <w:tc>
          <w:tcPr>
            <w:tcW w:w="7126" w:type="dxa"/>
            <w:vMerge/>
            <w:tcBorders>
              <w:top w:val="single" w:sz="4" w:space="0" w:color="000000"/>
              <w:bottom w:val="single" w:sz="4" w:space="0" w:color="000000"/>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1150" w:type="dxa"/>
            <w:tcBorders>
              <w:top w:val="dotted" w:sz="4" w:space="0" w:color="000000"/>
              <w:bottom w:val="single" w:sz="4" w:space="0" w:color="000000"/>
            </w:tcBorders>
          </w:tcPr>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r w:rsidRPr="002C1F0B">
              <w:rPr>
                <w:rFonts w:ascii="Times New Roman" w:eastAsia="Times New Roman" w:hAnsi="Times New Roman" w:cs="Times New Roman"/>
                <w:color w:val="000000"/>
                <w:sz w:val="44"/>
                <w:szCs w:val="44"/>
              </w:rPr>
              <w:t>3.</w:t>
            </w: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160" w:line="256" w:lineRule="auto"/>
              <w:ind w:hanging="2"/>
              <w:jc w:val="center"/>
              <w:rPr>
                <w:rFonts w:ascii="Times New Roman" w:eastAsia="Times New Roman" w:hAnsi="Times New Roman" w:cs="Times New Roman"/>
                <w:color w:val="000000"/>
                <w:sz w:val="24"/>
                <w:szCs w:val="24"/>
              </w:rPr>
            </w:pPr>
          </w:p>
        </w:tc>
        <w:tc>
          <w:tcPr>
            <w:tcW w:w="2354"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ind w:hanging="2"/>
              <w:jc w:val="center"/>
              <w:rPr>
                <w:rFonts w:ascii="Times New Roman" w:eastAsia="Times New Roman" w:hAnsi="Times New Roman" w:cs="Times New Roman"/>
                <w:b/>
                <w:bCs/>
                <w:sz w:val="24"/>
                <w:szCs w:val="24"/>
              </w:rPr>
            </w:pPr>
          </w:p>
          <w:p w:rsidR="004C7314" w:rsidRPr="002C1F0B" w:rsidRDefault="004C7314" w:rsidP="00411D3E">
            <w:pPr>
              <w:rPr>
                <w:rFonts w:ascii="Times New Roman" w:eastAsia="Times New Roman" w:hAnsi="Times New Roman" w:cs="Times New Roman"/>
                <w:b/>
                <w:bCs/>
                <w:sz w:val="24"/>
                <w:szCs w:val="24"/>
              </w:rPr>
            </w:pPr>
          </w:p>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b/>
                <w:bCs/>
                <w:sz w:val="24"/>
                <w:szCs w:val="24"/>
              </w:rPr>
              <w:t>ALGORITMIKUS GONDOLKODÁS</w:t>
            </w:r>
          </w:p>
        </w:tc>
        <w:tc>
          <w:tcPr>
            <w:tcW w:w="735"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3</w:t>
            </w:r>
          </w:p>
        </w:tc>
        <w:tc>
          <w:tcPr>
            <w:tcW w:w="735"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7</w:t>
            </w:r>
          </w:p>
        </w:tc>
        <w:tc>
          <w:tcPr>
            <w:tcW w:w="735"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1</w:t>
            </w:r>
          </w:p>
        </w:tc>
        <w:tc>
          <w:tcPr>
            <w:tcW w:w="770" w:type="dxa"/>
            <w:tcBorders>
              <w:top w:val="nil"/>
              <w:bottom w:val="single" w:sz="4" w:space="0" w:color="000000"/>
              <w:right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p>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11</w:t>
            </w:r>
          </w:p>
        </w:tc>
        <w:tc>
          <w:tcPr>
            <w:tcW w:w="305"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4C7314" w:rsidRPr="002C1F0B" w:rsidTr="00411D3E">
        <w:trPr>
          <w:trHeight w:val="222"/>
          <w:jc w:val="center"/>
        </w:trPr>
        <w:tc>
          <w:tcPr>
            <w:tcW w:w="8276" w:type="dxa"/>
            <w:gridSpan w:val="2"/>
            <w:tcBorders>
              <w:top w:val="single" w:sz="4" w:space="0" w:color="000000"/>
              <w:left w:val="single" w:sz="4" w:space="0" w:color="000000"/>
              <w:bottom w:val="single" w:sz="4" w:space="0" w:color="000000"/>
            </w:tcBorders>
            <w:shd w:val="clear" w:color="auto" w:fill="FFCCCC"/>
            <w:vAlign w:val="center"/>
          </w:tcPr>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Összesen:</w:t>
            </w:r>
          </w:p>
        </w:tc>
        <w:tc>
          <w:tcPr>
            <w:tcW w:w="2354" w:type="dxa"/>
            <w:tcBorders>
              <w:top w:val="single" w:sz="4" w:space="0" w:color="000000"/>
            </w:tcBorders>
            <w:shd w:val="clear" w:color="auto" w:fill="FFCCCC"/>
          </w:tcPr>
          <w:p w:rsidR="004C7314" w:rsidRPr="002C1F0B" w:rsidRDefault="004C7314" w:rsidP="00411D3E">
            <w:pPr>
              <w:ind w:hanging="2"/>
              <w:jc w:val="center"/>
              <w:rPr>
                <w:rFonts w:ascii="Times New Roman" w:eastAsia="Times New Roman" w:hAnsi="Times New Roman" w:cs="Times New Roman"/>
                <w:sz w:val="24"/>
                <w:szCs w:val="24"/>
              </w:rPr>
            </w:pPr>
          </w:p>
        </w:tc>
        <w:tc>
          <w:tcPr>
            <w:tcW w:w="735" w:type="dxa"/>
            <w:tcBorders>
              <w:top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16</w:t>
            </w:r>
          </w:p>
        </w:tc>
        <w:tc>
          <w:tcPr>
            <w:tcW w:w="735" w:type="dxa"/>
            <w:tcBorders>
              <w:top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19</w:t>
            </w:r>
          </w:p>
        </w:tc>
        <w:tc>
          <w:tcPr>
            <w:tcW w:w="735" w:type="dxa"/>
            <w:tcBorders>
              <w:top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1</w:t>
            </w:r>
          </w:p>
        </w:tc>
        <w:tc>
          <w:tcPr>
            <w:tcW w:w="770" w:type="dxa"/>
            <w:tcBorders>
              <w:top w:val="single" w:sz="4" w:space="0" w:color="000000"/>
              <w:right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b/>
                <w:sz w:val="24"/>
                <w:szCs w:val="24"/>
              </w:rPr>
              <w:t>36</w:t>
            </w:r>
          </w:p>
        </w:tc>
        <w:tc>
          <w:tcPr>
            <w:tcW w:w="305"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bl>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spacing w:line="240" w:lineRule="auto"/>
        <w:rPr>
          <w:rFonts w:ascii="Times New Roman" w:eastAsia="Times New Roman" w:hAnsi="Times New Roman" w:cs="Times New Roman"/>
        </w:rPr>
      </w:pPr>
      <w:r w:rsidRPr="002C1F0B">
        <w:rPr>
          <w:rFonts w:ascii="Times New Roman" w:eastAsia="Times New Roman" w:hAnsi="Times New Roman" w:cs="Times New Roman"/>
        </w:rPr>
        <w:t xml:space="preserve">Предмет: Дигитални свет                                                                      </w:t>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rPr>
        <w:tab/>
        <w:t xml:space="preserve">              </w:t>
      </w:r>
    </w:p>
    <w:p w:rsidR="004C7314" w:rsidRPr="002C1F0B" w:rsidRDefault="004C7314" w:rsidP="004C7314">
      <w:pPr>
        <w:spacing w:line="240" w:lineRule="auto"/>
        <w:rPr>
          <w:rFonts w:ascii="Times New Roman" w:eastAsia="Times New Roman" w:hAnsi="Times New Roman" w:cs="Times New Roman"/>
          <w:lang w:val="sr-Cyrl-RS"/>
        </w:rPr>
      </w:pPr>
      <w:r w:rsidRPr="002C1F0B">
        <w:rPr>
          <w:rFonts w:ascii="Times New Roman" w:eastAsia="Times New Roman" w:hAnsi="Times New Roman" w:cs="Times New Roman"/>
        </w:rPr>
        <w:t xml:space="preserve"> Разред: </w:t>
      </w:r>
      <w:r w:rsidRPr="002C1F0B">
        <w:rPr>
          <w:rFonts w:ascii="Times New Roman" w:eastAsia="Times New Roman" w:hAnsi="Times New Roman" w:cs="Times New Roman"/>
          <w:lang w:val="sr-Cyrl-RS"/>
        </w:rPr>
        <w:t>ТРЕЋИ</w:t>
      </w:r>
    </w:p>
    <w:p w:rsidR="004C7314" w:rsidRPr="002C1F0B" w:rsidRDefault="004C7314" w:rsidP="004C7314">
      <w:pPr>
        <w:spacing w:line="240" w:lineRule="auto"/>
        <w:ind w:hanging="2"/>
        <w:rPr>
          <w:rFonts w:ascii="Times New Roman" w:eastAsia="Times New Roman" w:hAnsi="Times New Roman" w:cs="Times New Roman"/>
        </w:rPr>
      </w:pPr>
      <w:r w:rsidRPr="002C1F0B">
        <w:rPr>
          <w:rFonts w:ascii="Times New Roman" w:eastAsia="Times New Roman" w:hAnsi="Times New Roman" w:cs="Times New Roman"/>
          <w:b/>
        </w:rPr>
        <w:tab/>
      </w:r>
      <w:r w:rsidRPr="002C1F0B">
        <w:rPr>
          <w:rFonts w:ascii="Times New Roman" w:eastAsia="Times New Roman" w:hAnsi="Times New Roman" w:cs="Times New Roman"/>
        </w:rPr>
        <w:tab/>
        <w:t xml:space="preserve">       </w:t>
      </w:r>
      <w:r w:rsidRPr="002C1F0B">
        <w:rPr>
          <w:rFonts w:ascii="Times New Roman" w:eastAsia="Times New Roman" w:hAnsi="Times New Roman" w:cs="Times New Roman"/>
          <w:lang w:val="sr-Cyrl-RS"/>
        </w:rPr>
        <w:t xml:space="preserve">                                                                                      </w:t>
      </w:r>
      <w:r w:rsidRPr="002C1F0B">
        <w:rPr>
          <w:rFonts w:ascii="Times New Roman" w:eastAsia="Times New Roman" w:hAnsi="Times New Roman" w:cs="Times New Roman"/>
        </w:rPr>
        <w:t>Школска година: 202</w:t>
      </w:r>
      <w:r w:rsidRPr="002C1F0B">
        <w:rPr>
          <w:rFonts w:ascii="Times New Roman" w:eastAsia="Times New Roman" w:hAnsi="Times New Roman" w:cs="Times New Roman"/>
          <w:lang w:val="sr-Cyrl-RS"/>
        </w:rPr>
        <w:t>2</w:t>
      </w:r>
      <w:r w:rsidRPr="002C1F0B">
        <w:rPr>
          <w:rFonts w:ascii="Times New Roman" w:eastAsia="Times New Roman" w:hAnsi="Times New Roman" w:cs="Times New Roman"/>
        </w:rPr>
        <w:t>/202</w:t>
      </w:r>
      <w:r w:rsidRPr="002C1F0B">
        <w:rPr>
          <w:rFonts w:ascii="Times New Roman" w:eastAsia="Times New Roman" w:hAnsi="Times New Roman" w:cs="Times New Roman"/>
          <w:lang w:val="sr-Cyrl-RS"/>
        </w:rPr>
        <w:t>3</w:t>
      </w:r>
      <w:r w:rsidRPr="002C1F0B">
        <w:rPr>
          <w:rFonts w:ascii="Times New Roman" w:eastAsia="Times New Roman" w:hAnsi="Times New Roman" w:cs="Times New Roman"/>
        </w:rPr>
        <w:t>.</w:t>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lang w:val="sr-Cyrl-RS"/>
        </w:rPr>
        <w:t xml:space="preserve">                                                                                             </w:t>
      </w:r>
      <w:r w:rsidRPr="002C1F0B">
        <w:rPr>
          <w:rFonts w:ascii="Times New Roman" w:eastAsia="Times New Roman" w:hAnsi="Times New Roman" w:cs="Times New Roman"/>
        </w:rPr>
        <w:t xml:space="preserve">Учитељи </w:t>
      </w:r>
      <w:r w:rsidRPr="002C1F0B">
        <w:rPr>
          <w:rFonts w:ascii="Times New Roman" w:eastAsia="Times New Roman" w:hAnsi="Times New Roman" w:cs="Times New Roman"/>
          <w:lang w:val="sr-Cyrl-RS"/>
        </w:rPr>
        <w:t xml:space="preserve">трећег </w:t>
      </w:r>
      <w:r w:rsidRPr="002C1F0B">
        <w:rPr>
          <w:rFonts w:ascii="Times New Roman" w:eastAsia="Times New Roman" w:hAnsi="Times New Roman" w:cs="Times New Roman"/>
        </w:rPr>
        <w:t>разреда</w:t>
      </w:r>
      <w:r w:rsidRPr="002C1F0B">
        <w:rPr>
          <w:rFonts w:ascii="Times New Roman" w:eastAsia="Times New Roman" w:hAnsi="Times New Roman" w:cs="Times New Roman"/>
        </w:rPr>
        <w:tab/>
      </w:r>
      <w:r w:rsidRPr="002C1F0B">
        <w:rPr>
          <w:rFonts w:ascii="Times New Roman" w:eastAsia="Times New Roman" w:hAnsi="Times New Roman" w:cs="Times New Roman"/>
        </w:rPr>
        <w:tab/>
      </w:r>
      <w:r w:rsidRPr="002C1F0B">
        <w:rPr>
          <w:rFonts w:ascii="Times New Roman" w:eastAsia="Times New Roman" w:hAnsi="Times New Roman" w:cs="Times New Roman"/>
        </w:rPr>
        <w:tab/>
        <w:t xml:space="preserve">                                                      </w:t>
      </w:r>
    </w:p>
    <w:p w:rsidR="004C7314" w:rsidRPr="002C1F0B" w:rsidRDefault="004C7314" w:rsidP="004C7314">
      <w:pPr>
        <w:spacing w:line="240" w:lineRule="auto"/>
        <w:ind w:hanging="2"/>
        <w:jc w:val="center"/>
        <w:rPr>
          <w:rFonts w:ascii="Times New Roman" w:eastAsia="Times New Roman" w:hAnsi="Times New Roman" w:cs="Times New Roman"/>
        </w:rPr>
      </w:pPr>
      <w:r w:rsidRPr="002C1F0B">
        <w:rPr>
          <w:rFonts w:ascii="Times New Roman" w:eastAsia="Times New Roman" w:hAnsi="Times New Roman" w:cs="Times New Roman"/>
          <w:smallCaps/>
        </w:rPr>
        <w:t>ГОДИШЊИ (ГЛОБАЛНИ) ПЛАН РАДА НАСТАВНИКА</w:t>
      </w:r>
    </w:p>
    <w:p w:rsidR="004C7314" w:rsidRPr="002C1F0B" w:rsidRDefault="004C7314" w:rsidP="004C7314">
      <w:pPr>
        <w:spacing w:line="240" w:lineRule="auto"/>
        <w:ind w:hanging="2"/>
        <w:jc w:val="center"/>
        <w:rPr>
          <w:rFonts w:ascii="Times New Roman" w:eastAsia="Times New Roman" w:hAnsi="Times New Roman" w:cs="Times New Roman"/>
          <w:smallCaps/>
        </w:rPr>
      </w:pPr>
      <w:r w:rsidRPr="002C1F0B">
        <w:rPr>
          <w:rFonts w:ascii="Times New Roman" w:eastAsia="Times New Roman" w:hAnsi="Times New Roman" w:cs="Times New Roman"/>
          <w:smallCaps/>
        </w:rPr>
        <w:lastRenderedPageBreak/>
        <w:t>РЕДОВНА НАСТАВА</w:t>
      </w:r>
    </w:p>
    <w:p w:rsidR="004C7314" w:rsidRPr="002C1F0B" w:rsidRDefault="004C7314" w:rsidP="004C7314">
      <w:pPr>
        <w:spacing w:line="240" w:lineRule="auto"/>
        <w:ind w:hanging="2"/>
        <w:jc w:val="center"/>
        <w:rPr>
          <w:rFonts w:ascii="Times New Roman" w:eastAsia="Times New Roman" w:hAnsi="Times New Roman" w:cs="Times New Roman"/>
          <w:smallCaps/>
        </w:rPr>
      </w:pPr>
    </w:p>
    <w:p w:rsidR="004C7314" w:rsidRPr="002C1F0B" w:rsidRDefault="004C7314" w:rsidP="004C7314">
      <w:pPr>
        <w:spacing w:line="240" w:lineRule="auto"/>
        <w:ind w:hanging="2"/>
        <w:jc w:val="center"/>
        <w:rPr>
          <w:rFonts w:ascii="Times New Roman" w:eastAsia="Times New Roman" w:hAnsi="Times New Roman" w:cs="Times New Roman"/>
        </w:rPr>
      </w:pPr>
    </w:p>
    <w:p w:rsidR="004C7314" w:rsidRPr="002C1F0B" w:rsidRDefault="004C7314" w:rsidP="004C7314">
      <w:pPr>
        <w:pStyle w:val="NoSpacing"/>
        <w:ind w:hanging="2"/>
        <w:rPr>
          <w:sz w:val="24"/>
          <w:szCs w:val="24"/>
        </w:rPr>
      </w:pPr>
      <w:r w:rsidRPr="002C1F0B">
        <w:rPr>
          <w:b/>
          <w:bCs/>
          <w:sz w:val="24"/>
          <w:szCs w:val="24"/>
        </w:rPr>
        <w:t>Циљ</w:t>
      </w:r>
      <w:r w:rsidRPr="002C1F0B">
        <w:rPr>
          <w:sz w:val="24"/>
          <w:szCs w:val="24"/>
        </w:rPr>
        <w:t>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rsidR="004C7314" w:rsidRPr="002C1F0B" w:rsidRDefault="004C7314" w:rsidP="004C7314">
      <w:pPr>
        <w:pStyle w:val="NoSpacing"/>
        <w:ind w:hanging="2"/>
        <w:rPr>
          <w:rFonts w:eastAsia="Verdana"/>
          <w:color w:val="000000"/>
          <w:sz w:val="20"/>
          <w:szCs w:val="20"/>
          <w:lang w:val="sr-Cyrl-RS"/>
        </w:rPr>
      </w:pPr>
    </w:p>
    <w:tbl>
      <w:tblPr>
        <w:tblW w:w="10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992"/>
        <w:gridCol w:w="2410"/>
        <w:gridCol w:w="567"/>
        <w:gridCol w:w="567"/>
        <w:gridCol w:w="567"/>
        <w:gridCol w:w="595"/>
        <w:gridCol w:w="236"/>
      </w:tblGrid>
      <w:tr w:rsidR="004C7314" w:rsidRPr="002C1F0B" w:rsidTr="00411D3E">
        <w:trPr>
          <w:trHeight w:val="183"/>
          <w:jc w:val="center"/>
        </w:trPr>
        <w:tc>
          <w:tcPr>
            <w:tcW w:w="4815" w:type="dxa"/>
            <w:vMerge w:val="restart"/>
            <w:tcBorders>
              <w:top w:val="single" w:sz="4" w:space="0" w:color="000000"/>
              <w:bottom w:val="single" w:sz="4" w:space="0" w:color="000000"/>
              <w:right w:val="single" w:sz="4" w:space="0" w:color="000000"/>
            </w:tcBorders>
            <w:shd w:val="clear" w:color="auto" w:fill="FFCCCC"/>
            <w:vAlign w:val="center"/>
          </w:tcPr>
          <w:p w:rsidR="004C7314" w:rsidRPr="002C1F0B" w:rsidRDefault="004C7314" w:rsidP="00411D3E">
            <w:pPr>
              <w:ind w:left="1" w:hanging="3"/>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8"/>
                <w:szCs w:val="28"/>
              </w:rPr>
              <w:t>Исходи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CCCC"/>
            <w:vAlign w:val="center"/>
          </w:tcPr>
          <w:p w:rsidR="004C7314" w:rsidRPr="002C1F0B" w:rsidRDefault="004C7314" w:rsidP="00411D3E">
            <w:pPr>
              <w:spacing w:after="0"/>
              <w:ind w:hanging="2"/>
              <w:jc w:val="center"/>
              <w:rPr>
                <w:rFonts w:ascii="Times New Roman" w:eastAsia="Times New Roman" w:hAnsi="Times New Roman" w:cs="Times New Roman"/>
                <w:sz w:val="18"/>
                <w:szCs w:val="18"/>
              </w:rPr>
            </w:pPr>
            <w:r w:rsidRPr="002C1F0B">
              <w:rPr>
                <w:rFonts w:ascii="Times New Roman" w:eastAsia="Times New Roman" w:hAnsi="Times New Roman" w:cs="Times New Roman"/>
                <w:sz w:val="24"/>
                <w:szCs w:val="24"/>
              </w:rPr>
              <w:t>Ред. број</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CCCC"/>
          </w:tcPr>
          <w:p w:rsidR="004C7314" w:rsidRPr="002C1F0B" w:rsidRDefault="004C7314" w:rsidP="00411D3E">
            <w:pPr>
              <w:spacing w:line="240" w:lineRule="auto"/>
              <w:ind w:hanging="2"/>
              <w:jc w:val="center"/>
              <w:rPr>
                <w:rFonts w:ascii="Times New Roman" w:eastAsia="Times New Roman" w:hAnsi="Times New Roman" w:cs="Times New Roman"/>
                <w:sz w:val="24"/>
                <w:szCs w:val="24"/>
              </w:rPr>
            </w:pP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Наставна тема</w:t>
            </w: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p>
        </w:tc>
        <w:tc>
          <w:tcPr>
            <w:tcW w:w="2296" w:type="dxa"/>
            <w:gridSpan w:val="4"/>
            <w:tcBorders>
              <w:top w:val="single" w:sz="4" w:space="0" w:color="000000"/>
              <w:left w:val="single" w:sz="4" w:space="0" w:color="000000"/>
              <w:bottom w:val="single" w:sz="4" w:space="0" w:color="000000"/>
              <w:right w:val="single" w:sz="4" w:space="0" w:color="000000"/>
            </w:tcBorders>
            <w:shd w:val="clear" w:color="auto" w:fill="FFCCCC"/>
            <w:vAlign w:val="center"/>
          </w:tcPr>
          <w:p w:rsidR="004C7314" w:rsidRPr="002C1F0B" w:rsidRDefault="004C7314" w:rsidP="00411D3E">
            <w:pPr>
              <w:spacing w:line="240" w:lineRule="auto"/>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Број часова</w:t>
            </w:r>
          </w:p>
        </w:tc>
        <w:tc>
          <w:tcPr>
            <w:tcW w:w="236" w:type="dxa"/>
            <w:vMerge w:val="restart"/>
            <w:tcBorders>
              <w:top w:val="nil"/>
              <w:left w:val="single" w:sz="4" w:space="0" w:color="000000"/>
              <w:bottom w:val="nil"/>
              <w:right w:val="nil"/>
            </w:tcBorders>
            <w:vAlign w:val="center"/>
          </w:tcPr>
          <w:p w:rsidR="004C7314" w:rsidRPr="002C1F0B" w:rsidRDefault="004C7314" w:rsidP="00411D3E">
            <w:pPr>
              <w:spacing w:line="240" w:lineRule="auto"/>
              <w:ind w:hanging="2"/>
              <w:jc w:val="center"/>
              <w:rPr>
                <w:rFonts w:ascii="Times New Roman" w:eastAsia="Times New Roman" w:hAnsi="Times New Roman" w:cs="Times New Roman"/>
                <w:sz w:val="24"/>
                <w:szCs w:val="24"/>
              </w:rPr>
            </w:pP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p>
          <w:p w:rsidR="004C7314" w:rsidRPr="002C1F0B" w:rsidRDefault="004C7314" w:rsidP="00411D3E">
            <w:pPr>
              <w:spacing w:line="240" w:lineRule="auto"/>
              <w:ind w:hanging="2"/>
              <w:jc w:val="center"/>
              <w:rPr>
                <w:rFonts w:ascii="Times New Roman" w:eastAsia="Times New Roman" w:hAnsi="Times New Roman" w:cs="Times New Roman"/>
                <w:sz w:val="24"/>
                <w:szCs w:val="24"/>
              </w:rPr>
            </w:pPr>
          </w:p>
        </w:tc>
      </w:tr>
      <w:tr w:rsidR="004C7314" w:rsidRPr="002C1F0B" w:rsidTr="00411D3E">
        <w:trPr>
          <w:cantSplit/>
          <w:trHeight w:val="1639"/>
          <w:jc w:val="center"/>
        </w:trPr>
        <w:tc>
          <w:tcPr>
            <w:tcW w:w="4815" w:type="dxa"/>
            <w:vMerge/>
            <w:tcBorders>
              <w:top w:val="single" w:sz="4" w:space="0" w:color="000000"/>
              <w:bottom w:val="single" w:sz="4" w:space="0" w:color="000000"/>
              <w:right w:val="single" w:sz="4" w:space="0" w:color="000000"/>
            </w:tcBorders>
            <w:shd w:val="clear" w:color="auto" w:fill="FFCCCC"/>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CCCC"/>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CCCC"/>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FFCCCC"/>
            <w:textDirection w:val="btLr"/>
            <w:vAlign w:val="center"/>
          </w:tcPr>
          <w:p w:rsidR="004C7314" w:rsidRPr="002C1F0B" w:rsidRDefault="004C7314" w:rsidP="00411D3E">
            <w:pPr>
              <w:spacing w:line="240" w:lineRule="auto"/>
              <w:ind w:right="113"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Обрада</w:t>
            </w:r>
          </w:p>
        </w:tc>
        <w:tc>
          <w:tcPr>
            <w:tcW w:w="567" w:type="dxa"/>
            <w:tcBorders>
              <w:top w:val="single" w:sz="4" w:space="0" w:color="000000"/>
              <w:bottom w:val="single" w:sz="4" w:space="0" w:color="000000"/>
            </w:tcBorders>
            <w:shd w:val="clear" w:color="auto" w:fill="FFCCCC"/>
            <w:textDirection w:val="btLr"/>
            <w:vAlign w:val="center"/>
          </w:tcPr>
          <w:p w:rsidR="004C7314" w:rsidRPr="002C1F0B" w:rsidRDefault="004C7314" w:rsidP="00411D3E">
            <w:pPr>
              <w:spacing w:line="240" w:lineRule="auto"/>
              <w:ind w:right="113"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Утврђивање</w:t>
            </w:r>
          </w:p>
        </w:tc>
        <w:tc>
          <w:tcPr>
            <w:tcW w:w="567" w:type="dxa"/>
            <w:tcBorders>
              <w:top w:val="single" w:sz="4" w:space="0" w:color="000000"/>
              <w:bottom w:val="single" w:sz="4" w:space="0" w:color="000000"/>
            </w:tcBorders>
            <w:shd w:val="clear" w:color="auto" w:fill="FFCCCC"/>
            <w:textDirection w:val="btLr"/>
            <w:vAlign w:val="center"/>
          </w:tcPr>
          <w:p w:rsidR="004C7314" w:rsidRPr="002C1F0B" w:rsidRDefault="004C7314" w:rsidP="00411D3E">
            <w:pPr>
              <w:spacing w:line="240" w:lineRule="auto"/>
              <w:ind w:right="113"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Систематизација</w:t>
            </w:r>
          </w:p>
        </w:tc>
        <w:tc>
          <w:tcPr>
            <w:tcW w:w="595" w:type="dxa"/>
            <w:tcBorders>
              <w:top w:val="single" w:sz="4" w:space="0" w:color="000000"/>
              <w:bottom w:val="single" w:sz="4" w:space="0" w:color="000000"/>
              <w:right w:val="single" w:sz="4" w:space="0" w:color="000000"/>
            </w:tcBorders>
            <w:shd w:val="clear" w:color="auto" w:fill="FFCCCC"/>
            <w:textDirection w:val="btLr"/>
            <w:vAlign w:val="center"/>
          </w:tcPr>
          <w:p w:rsidR="004C7314" w:rsidRPr="002C1F0B" w:rsidRDefault="004C7314" w:rsidP="00411D3E">
            <w:pPr>
              <w:spacing w:line="240" w:lineRule="auto"/>
              <w:ind w:right="113" w:hanging="2"/>
              <w:jc w:val="center"/>
              <w:rPr>
                <w:rFonts w:ascii="Times New Roman" w:eastAsia="Times New Roman" w:hAnsi="Times New Roman" w:cs="Times New Roman"/>
                <w:sz w:val="20"/>
                <w:szCs w:val="20"/>
              </w:rPr>
            </w:pPr>
            <w:r w:rsidRPr="002C1F0B">
              <w:rPr>
                <w:rFonts w:ascii="Times New Roman" w:eastAsia="Times New Roman" w:hAnsi="Times New Roman" w:cs="Times New Roman"/>
                <w:sz w:val="20"/>
                <w:szCs w:val="20"/>
              </w:rPr>
              <w:t>Укупно</w:t>
            </w:r>
          </w:p>
        </w:tc>
        <w:tc>
          <w:tcPr>
            <w:tcW w:w="236"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4C7314" w:rsidRPr="002C1F0B" w:rsidTr="00411D3E">
        <w:trPr>
          <w:trHeight w:val="2825"/>
          <w:jc w:val="center"/>
        </w:trPr>
        <w:tc>
          <w:tcPr>
            <w:tcW w:w="4815" w:type="dxa"/>
            <w:vMerge w:val="restart"/>
            <w:tcBorders>
              <w:top w:val="single" w:sz="4" w:space="0" w:color="000000"/>
              <w:bottom w:val="single" w:sz="4" w:space="0" w:color="000000"/>
            </w:tcBorders>
            <w:vAlign w:val="center"/>
          </w:tcPr>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унесе текст (речи и реченице) помоћу физичке и/или виртуелне тастатуре у програму за обраду текста;</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селектује и измени (обрише, дода) текст;</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именује, сачува и поново отвори текстуалну датотеку;</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допише текст на слику коришћењем едитора за текст у програму за обраду слике;</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именује, сачува и поново отвори графичку датотеку;</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објасни својим речима сврху коришћења прегледача и претраживача за приступ садржајима светске мреже;</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осмисли кључне речи на основу којих ће на интернету тражити потребне дигиталне садржаје;</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објасни својим речима на који начин се формирају резултати претраге интернета;</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xml:space="preserve">– објасни својим речима због чега треба критички прићи садржајима који се налазе </w:t>
            </w:r>
            <w:r w:rsidRPr="002C1F0B">
              <w:rPr>
                <w:rFonts w:ascii="Times New Roman" w:eastAsia="Times New Roman" w:hAnsi="Times New Roman" w:cs="Times New Roman"/>
                <w:sz w:val="24"/>
                <w:szCs w:val="24"/>
              </w:rPr>
              <w:lastRenderedPageBreak/>
              <w:t>на интернету;</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објасни својим речима због чега је неопходно да дигиталне садржаје пронађене на интернету користимо на етички начин;</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наведе примере дигитализације у свакодневном животу током којих се стиче утисак да се дигитални уређај понаша интелигентно;</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објасни шта је дигитални углед и како се он изграђује;</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одабира дигиталне садржаје на основу PEGI ознаке у складу са својим узрастом;</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препозна дигитално насиље и реагује на одговарајући начин;</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направи лични план коришћења дигиталних уређаја уз помоћ наставника;</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означи начин комуникације путем интернета који највише одговара контексту у коме се комуникација дешава;</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решава алгоритамски једноставан проблем у визуелном програмском језику чије решавање може да захтева понављање (програмски циклус);</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утврди шта је резултат извршавања датог једноставног алгоритма/програма који садржи понављање;</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уочи и исправи грешку у једноставном алгоритму/програму који садржи понављање;</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решава алгоритамски једноставан проблем у визуелном програмском језику чије решавање може да захтева гранање;</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наведе неке од оператора поређења (мање, веће и једнако) и у конкретном примеру предвиди резултат њиховог извршавања (тачно, нетачно);</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t>– наведе аритметичке операторе (+, -, * и /) и у конкретном примеру предвиди резултат њиховог извршавања;</w:t>
            </w:r>
          </w:p>
          <w:p w:rsidR="004C7314" w:rsidRPr="002C1F0B" w:rsidRDefault="004C7314" w:rsidP="00411D3E">
            <w:pPr>
              <w:spacing w:after="150" w:line="240" w:lineRule="auto"/>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lastRenderedPageBreak/>
              <w:t>– примени блокове оператора поређења при креирању програма у визуелном програмском језику, који садрже гранање;</w:t>
            </w:r>
          </w:p>
          <w:p w:rsidR="004C7314" w:rsidRPr="002C1F0B" w:rsidRDefault="004C7314" w:rsidP="00411D3E">
            <w:pPr>
              <w:ind w:left="-2"/>
              <w:rPr>
                <w:rFonts w:ascii="Times New Roman" w:hAnsi="Times New Roman" w:cs="Times New Roman"/>
                <w:sz w:val="24"/>
                <w:szCs w:val="24"/>
                <w:highlight w:val="yellow"/>
              </w:rPr>
            </w:pPr>
            <w:r w:rsidRPr="002C1F0B">
              <w:rPr>
                <w:rFonts w:ascii="Times New Roman" w:eastAsia="Times New Roman" w:hAnsi="Times New Roman" w:cs="Times New Roman"/>
                <w:sz w:val="24"/>
                <w:szCs w:val="24"/>
              </w:rPr>
              <w:t>– објасни потребу употребе гранања и понављања у програмима својим речима.</w:t>
            </w:r>
          </w:p>
          <w:p w:rsidR="004C7314" w:rsidRPr="002C1F0B" w:rsidRDefault="004C7314" w:rsidP="00411D3E">
            <w:pPr>
              <w:ind w:hanging="2"/>
              <w:rPr>
                <w:rFonts w:ascii="Times New Roman" w:hAnsi="Times New Roman" w:cs="Times New Roman"/>
                <w:sz w:val="24"/>
                <w:szCs w:val="24"/>
                <w:highlight w:val="yellow"/>
              </w:rPr>
            </w:pPr>
          </w:p>
          <w:p w:rsidR="004C7314" w:rsidRPr="002C1F0B" w:rsidRDefault="004C7314" w:rsidP="00411D3E">
            <w:pPr>
              <w:rPr>
                <w:rFonts w:ascii="Times New Roman" w:hAnsi="Times New Roman" w:cs="Times New Roman"/>
                <w:sz w:val="24"/>
                <w:szCs w:val="24"/>
                <w:highlight w:val="yellow"/>
              </w:rPr>
            </w:pPr>
          </w:p>
          <w:p w:rsidR="004C7314" w:rsidRPr="002C1F0B" w:rsidRDefault="004C7314" w:rsidP="00411D3E">
            <w:pPr>
              <w:rPr>
                <w:rFonts w:ascii="Times New Roman" w:hAnsi="Times New Roman" w:cs="Times New Roman"/>
                <w:sz w:val="24"/>
                <w:szCs w:val="24"/>
                <w:highlight w:val="yellow"/>
              </w:rPr>
            </w:pPr>
          </w:p>
        </w:tc>
        <w:tc>
          <w:tcPr>
            <w:tcW w:w="992" w:type="dxa"/>
            <w:tcBorders>
              <w:top w:val="single" w:sz="4" w:space="0" w:color="000000"/>
            </w:tcBorders>
          </w:tcPr>
          <w:p w:rsidR="004C7314" w:rsidRPr="002C1F0B" w:rsidRDefault="004C7314" w:rsidP="00411D3E">
            <w:pPr>
              <w:spacing w:after="0" w:line="240" w:lineRule="auto"/>
              <w:ind w:left="2" w:hanging="4"/>
              <w:jc w:val="center"/>
              <w:rPr>
                <w:rFonts w:ascii="Times New Roman" w:eastAsia="Times New Roman" w:hAnsi="Times New Roman" w:cs="Times New Roman"/>
                <w:sz w:val="40"/>
                <w:szCs w:val="40"/>
              </w:rPr>
            </w:pPr>
          </w:p>
          <w:p w:rsidR="004C7314" w:rsidRPr="002C1F0B" w:rsidRDefault="004C7314" w:rsidP="00411D3E">
            <w:pPr>
              <w:spacing w:after="0" w:line="240" w:lineRule="auto"/>
              <w:ind w:left="2" w:hanging="4"/>
              <w:jc w:val="center"/>
              <w:rPr>
                <w:rFonts w:ascii="Times New Roman" w:eastAsia="Times New Roman" w:hAnsi="Times New Roman" w:cs="Times New Roman"/>
                <w:sz w:val="40"/>
                <w:szCs w:val="40"/>
              </w:rPr>
            </w:pPr>
          </w:p>
          <w:p w:rsidR="004C7314" w:rsidRPr="002C1F0B" w:rsidRDefault="004C7314" w:rsidP="00411D3E">
            <w:pPr>
              <w:ind w:left="2" w:hanging="4"/>
              <w:rPr>
                <w:rFonts w:ascii="Times New Roman" w:eastAsia="Times New Roman" w:hAnsi="Times New Roman" w:cs="Times New Roman"/>
                <w:sz w:val="40"/>
                <w:szCs w:val="40"/>
              </w:rPr>
            </w:pPr>
          </w:p>
          <w:p w:rsidR="004C7314" w:rsidRPr="002C1F0B" w:rsidRDefault="004C7314" w:rsidP="00411D3E">
            <w:pPr>
              <w:ind w:left="2" w:hanging="4"/>
              <w:jc w:val="center"/>
              <w:rPr>
                <w:rFonts w:ascii="Times New Roman" w:eastAsia="Times New Roman" w:hAnsi="Times New Roman" w:cs="Times New Roman"/>
                <w:sz w:val="18"/>
                <w:szCs w:val="18"/>
              </w:rPr>
            </w:pPr>
            <w:r w:rsidRPr="002C1F0B">
              <w:rPr>
                <w:rFonts w:ascii="Times New Roman" w:eastAsia="Times New Roman" w:hAnsi="Times New Roman" w:cs="Times New Roman"/>
                <w:sz w:val="40"/>
                <w:szCs w:val="40"/>
              </w:rPr>
              <w:t>1.</w:t>
            </w:r>
          </w:p>
        </w:tc>
        <w:tc>
          <w:tcPr>
            <w:tcW w:w="2410" w:type="dxa"/>
            <w:tcBorders>
              <w:top w:val="single" w:sz="4" w:space="0" w:color="000000"/>
            </w:tcBorders>
          </w:tcPr>
          <w:p w:rsidR="004C7314" w:rsidRPr="002C1F0B" w:rsidRDefault="004C7314" w:rsidP="00411D3E">
            <w:pPr>
              <w:ind w:hanging="2"/>
              <w:rPr>
                <w:rFonts w:ascii="Times New Roman" w:eastAsia="Times New Roman" w:hAnsi="Times New Roman" w:cs="Times New Roman"/>
                <w:sz w:val="20"/>
                <w:szCs w:val="20"/>
              </w:rPr>
            </w:pPr>
            <w:r w:rsidRPr="002C1F0B">
              <w:rPr>
                <w:rFonts w:ascii="Times New Roman" w:eastAsia="Times New Roman" w:hAnsi="Times New Roman" w:cs="Times New Roman"/>
              </w:rPr>
              <w:t>ДИГИТАЛНО  ДРУШТВО</w:t>
            </w:r>
          </w:p>
        </w:tc>
        <w:tc>
          <w:tcPr>
            <w:tcW w:w="567" w:type="dxa"/>
            <w:tcBorders>
              <w:top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10</w:t>
            </w:r>
          </w:p>
        </w:tc>
        <w:tc>
          <w:tcPr>
            <w:tcW w:w="567" w:type="dxa"/>
            <w:tcBorders>
              <w:top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10</w:t>
            </w:r>
          </w:p>
        </w:tc>
        <w:tc>
          <w:tcPr>
            <w:tcW w:w="567" w:type="dxa"/>
            <w:tcBorders>
              <w:top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p>
        </w:tc>
        <w:tc>
          <w:tcPr>
            <w:tcW w:w="595" w:type="dxa"/>
            <w:tcBorders>
              <w:top w:val="single" w:sz="4" w:space="0" w:color="000000"/>
              <w:right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20</w:t>
            </w:r>
          </w:p>
        </w:tc>
        <w:tc>
          <w:tcPr>
            <w:tcW w:w="236"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4C7314" w:rsidRPr="002C1F0B" w:rsidTr="00411D3E">
        <w:trPr>
          <w:trHeight w:val="554"/>
          <w:jc w:val="center"/>
        </w:trPr>
        <w:tc>
          <w:tcPr>
            <w:tcW w:w="4815" w:type="dxa"/>
            <w:vMerge/>
            <w:tcBorders>
              <w:top w:val="single" w:sz="4" w:space="0" w:color="000000"/>
              <w:bottom w:val="single" w:sz="4" w:space="0" w:color="000000"/>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tcPr>
          <w:p w:rsidR="004C7314" w:rsidRPr="002C1F0B" w:rsidRDefault="004C7314" w:rsidP="00411D3E">
            <w:pPr>
              <w:pBdr>
                <w:top w:val="nil"/>
                <w:left w:val="nil"/>
                <w:bottom w:val="nil"/>
                <w:right w:val="nil"/>
                <w:between w:val="nil"/>
              </w:pBdr>
              <w:spacing w:after="0" w:line="240" w:lineRule="auto"/>
              <w:ind w:left="2" w:hanging="4"/>
              <w:rPr>
                <w:rFonts w:ascii="Times New Roman" w:eastAsia="Times New Roman" w:hAnsi="Times New Roman" w:cs="Times New Roman"/>
                <w:color w:val="000000"/>
                <w:sz w:val="44"/>
                <w:szCs w:val="44"/>
              </w:rPr>
            </w:pPr>
            <w:r w:rsidRPr="002C1F0B">
              <w:rPr>
                <w:rFonts w:ascii="Times New Roman" w:eastAsia="Times New Roman" w:hAnsi="Times New Roman" w:cs="Times New Roman"/>
                <w:color w:val="000000"/>
                <w:sz w:val="44"/>
                <w:szCs w:val="44"/>
              </w:rPr>
              <w:t xml:space="preserve">      </w:t>
            </w:r>
          </w:p>
          <w:p w:rsidR="004C7314" w:rsidRPr="002C1F0B" w:rsidRDefault="004C7314" w:rsidP="00411D3E">
            <w:pPr>
              <w:pBdr>
                <w:top w:val="nil"/>
                <w:left w:val="nil"/>
                <w:bottom w:val="nil"/>
                <w:right w:val="nil"/>
                <w:between w:val="nil"/>
              </w:pBdr>
              <w:spacing w:after="0" w:line="240" w:lineRule="auto"/>
              <w:ind w:left="2" w:hanging="4"/>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r w:rsidRPr="002C1F0B">
              <w:rPr>
                <w:rFonts w:ascii="Times New Roman" w:eastAsia="Times New Roman" w:hAnsi="Times New Roman" w:cs="Times New Roman"/>
                <w:color w:val="000000"/>
                <w:sz w:val="44"/>
                <w:szCs w:val="44"/>
              </w:rPr>
              <w:t>2.</w:t>
            </w: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c>
          <w:tcPr>
            <w:tcW w:w="2410" w:type="dxa"/>
            <w:tcBorders>
              <w:top w:val="dotted" w:sz="4" w:space="0" w:color="000000"/>
              <w:bottom w:val="dotted" w:sz="4" w:space="0" w:color="000000"/>
            </w:tcBorders>
            <w:vAlign w:val="center"/>
          </w:tcPr>
          <w:p w:rsidR="004C7314" w:rsidRPr="002C1F0B" w:rsidRDefault="004C7314" w:rsidP="00411D3E">
            <w:pPr>
              <w:ind w:right="72" w:hanging="2"/>
              <w:rPr>
                <w:rFonts w:ascii="Times New Roman" w:eastAsia="Times New Roman" w:hAnsi="Times New Roman" w:cs="Times New Roman"/>
                <w:sz w:val="20"/>
                <w:szCs w:val="20"/>
              </w:rPr>
            </w:pPr>
            <w:r w:rsidRPr="002C1F0B">
              <w:rPr>
                <w:rFonts w:ascii="Times New Roman" w:eastAsia="Times New Roman" w:hAnsi="Times New Roman" w:cs="Times New Roman"/>
              </w:rPr>
              <w:t>БЕЗБЕДНО  КОРИШЋЕЊЕ  ДИГИТАЛНИХ УРЕЂАЈА</w:t>
            </w:r>
          </w:p>
        </w:tc>
        <w:tc>
          <w:tcPr>
            <w:tcW w:w="567" w:type="dxa"/>
            <w:tcBorders>
              <w:top w:val="dotted" w:sz="4" w:space="0" w:color="000000"/>
              <w:bottom w:val="dotted"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3</w:t>
            </w:r>
          </w:p>
        </w:tc>
        <w:tc>
          <w:tcPr>
            <w:tcW w:w="567" w:type="dxa"/>
            <w:tcBorders>
              <w:top w:val="dotted" w:sz="4" w:space="0" w:color="000000"/>
              <w:bottom w:val="dotted"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2</w:t>
            </w:r>
          </w:p>
        </w:tc>
        <w:tc>
          <w:tcPr>
            <w:tcW w:w="567" w:type="dxa"/>
            <w:tcBorders>
              <w:top w:val="dotted" w:sz="4" w:space="0" w:color="000000"/>
              <w:bottom w:val="dotted"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p>
        </w:tc>
        <w:tc>
          <w:tcPr>
            <w:tcW w:w="595" w:type="dxa"/>
            <w:tcBorders>
              <w:top w:val="single" w:sz="4" w:space="0" w:color="000000"/>
              <w:bottom w:val="dotted" w:sz="4" w:space="0" w:color="000000"/>
              <w:right w:val="single" w:sz="4" w:space="0" w:color="000000"/>
            </w:tcBorders>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5</w:t>
            </w:r>
          </w:p>
        </w:tc>
        <w:tc>
          <w:tcPr>
            <w:tcW w:w="236"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4C7314" w:rsidRPr="002C1F0B" w:rsidTr="00411D3E">
        <w:trPr>
          <w:trHeight w:val="7747"/>
          <w:jc w:val="center"/>
        </w:trPr>
        <w:tc>
          <w:tcPr>
            <w:tcW w:w="4815" w:type="dxa"/>
            <w:vMerge/>
            <w:tcBorders>
              <w:top w:val="single" w:sz="4" w:space="0" w:color="000000"/>
              <w:bottom w:val="single" w:sz="4" w:space="0" w:color="000000"/>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c>
          <w:tcPr>
            <w:tcW w:w="992" w:type="dxa"/>
            <w:tcBorders>
              <w:top w:val="dotted" w:sz="4" w:space="0" w:color="000000"/>
              <w:bottom w:val="single" w:sz="4" w:space="0" w:color="000000"/>
            </w:tcBorders>
          </w:tcPr>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r w:rsidRPr="002C1F0B">
              <w:rPr>
                <w:rFonts w:ascii="Times New Roman" w:eastAsia="Times New Roman" w:hAnsi="Times New Roman" w:cs="Times New Roman"/>
                <w:color w:val="000000"/>
                <w:sz w:val="44"/>
                <w:szCs w:val="44"/>
              </w:rPr>
              <w:t>3.</w:t>
            </w:r>
          </w:p>
          <w:p w:rsidR="004C7314" w:rsidRPr="002C1F0B" w:rsidRDefault="004C7314" w:rsidP="00411D3E">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44"/>
                <w:szCs w:val="44"/>
              </w:rPr>
            </w:pPr>
          </w:p>
          <w:p w:rsidR="004C7314" w:rsidRPr="002C1F0B" w:rsidRDefault="004C7314" w:rsidP="00411D3E">
            <w:pPr>
              <w:pBdr>
                <w:top w:val="nil"/>
                <w:left w:val="nil"/>
                <w:bottom w:val="nil"/>
                <w:right w:val="nil"/>
                <w:between w:val="nil"/>
              </w:pBdr>
              <w:spacing w:after="160" w:line="256" w:lineRule="auto"/>
              <w:ind w:hanging="2"/>
              <w:jc w:val="center"/>
              <w:rPr>
                <w:rFonts w:ascii="Times New Roman" w:eastAsia="Times New Roman" w:hAnsi="Times New Roman" w:cs="Times New Roman"/>
                <w:color w:val="000000"/>
                <w:sz w:val="24"/>
                <w:szCs w:val="24"/>
              </w:rPr>
            </w:pPr>
          </w:p>
        </w:tc>
        <w:tc>
          <w:tcPr>
            <w:tcW w:w="2410"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rPr>
              <w:t>АЛГОРИТАМСКИ  НАЧИН  РАЗМИШЉАЊА</w:t>
            </w:r>
          </w:p>
        </w:tc>
        <w:tc>
          <w:tcPr>
            <w:tcW w:w="567"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3</w:t>
            </w:r>
          </w:p>
        </w:tc>
        <w:tc>
          <w:tcPr>
            <w:tcW w:w="567"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7</w:t>
            </w:r>
          </w:p>
        </w:tc>
        <w:tc>
          <w:tcPr>
            <w:tcW w:w="567" w:type="dxa"/>
            <w:tcBorders>
              <w:top w:val="nil"/>
              <w:bottom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1</w:t>
            </w:r>
          </w:p>
        </w:tc>
        <w:tc>
          <w:tcPr>
            <w:tcW w:w="595" w:type="dxa"/>
            <w:tcBorders>
              <w:top w:val="nil"/>
              <w:bottom w:val="single" w:sz="4" w:space="0" w:color="000000"/>
              <w:right w:val="single" w:sz="4" w:space="0" w:color="000000"/>
            </w:tcBorders>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11</w:t>
            </w:r>
          </w:p>
        </w:tc>
        <w:tc>
          <w:tcPr>
            <w:tcW w:w="236"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r w:rsidR="004C7314" w:rsidRPr="002C1F0B" w:rsidTr="00411D3E">
        <w:trPr>
          <w:trHeight w:val="559"/>
          <w:jc w:val="center"/>
        </w:trPr>
        <w:tc>
          <w:tcPr>
            <w:tcW w:w="5807" w:type="dxa"/>
            <w:gridSpan w:val="2"/>
            <w:tcBorders>
              <w:top w:val="single" w:sz="4" w:space="0" w:color="000000"/>
              <w:left w:val="single" w:sz="4" w:space="0" w:color="000000"/>
              <w:bottom w:val="single" w:sz="4" w:space="0" w:color="000000"/>
            </w:tcBorders>
            <w:shd w:val="clear" w:color="auto" w:fill="FFCCCC"/>
            <w:vAlign w:val="center"/>
          </w:tcPr>
          <w:p w:rsidR="004C7314" w:rsidRPr="002C1F0B" w:rsidRDefault="004C7314" w:rsidP="00411D3E">
            <w:pPr>
              <w:ind w:hanging="2"/>
              <w:rPr>
                <w:rFonts w:ascii="Times New Roman" w:eastAsia="Times New Roman" w:hAnsi="Times New Roman" w:cs="Times New Roman"/>
                <w:sz w:val="24"/>
                <w:szCs w:val="24"/>
              </w:rPr>
            </w:pPr>
            <w:r w:rsidRPr="002C1F0B">
              <w:rPr>
                <w:rFonts w:ascii="Times New Roman" w:eastAsia="Times New Roman" w:hAnsi="Times New Roman" w:cs="Times New Roman"/>
                <w:sz w:val="24"/>
                <w:szCs w:val="24"/>
              </w:rPr>
              <w:lastRenderedPageBreak/>
              <w:t>Укупно часова</w:t>
            </w:r>
          </w:p>
        </w:tc>
        <w:tc>
          <w:tcPr>
            <w:tcW w:w="2410" w:type="dxa"/>
            <w:tcBorders>
              <w:top w:val="single" w:sz="4" w:space="0" w:color="000000"/>
            </w:tcBorders>
            <w:shd w:val="clear" w:color="auto" w:fill="FFCCCC"/>
          </w:tcPr>
          <w:p w:rsidR="004C7314" w:rsidRPr="002C1F0B" w:rsidRDefault="004C7314" w:rsidP="00411D3E">
            <w:pPr>
              <w:ind w:hanging="2"/>
              <w:jc w:val="center"/>
              <w:rPr>
                <w:rFonts w:ascii="Times New Roman" w:eastAsia="Times New Roman" w:hAnsi="Times New Roman" w:cs="Times New Roman"/>
                <w:sz w:val="24"/>
                <w:szCs w:val="24"/>
              </w:rPr>
            </w:pPr>
          </w:p>
        </w:tc>
        <w:tc>
          <w:tcPr>
            <w:tcW w:w="567" w:type="dxa"/>
            <w:tcBorders>
              <w:top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16</w:t>
            </w:r>
          </w:p>
        </w:tc>
        <w:tc>
          <w:tcPr>
            <w:tcW w:w="567" w:type="dxa"/>
            <w:tcBorders>
              <w:top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19</w:t>
            </w:r>
          </w:p>
        </w:tc>
        <w:tc>
          <w:tcPr>
            <w:tcW w:w="567" w:type="dxa"/>
            <w:tcBorders>
              <w:top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lang w:val="sr-Cyrl-RS"/>
              </w:rPr>
            </w:pPr>
            <w:r w:rsidRPr="002C1F0B">
              <w:rPr>
                <w:rFonts w:ascii="Times New Roman" w:eastAsia="Times New Roman" w:hAnsi="Times New Roman" w:cs="Times New Roman"/>
                <w:sz w:val="24"/>
                <w:szCs w:val="24"/>
                <w:lang w:val="sr-Cyrl-RS"/>
              </w:rPr>
              <w:t>1</w:t>
            </w:r>
          </w:p>
        </w:tc>
        <w:tc>
          <w:tcPr>
            <w:tcW w:w="595" w:type="dxa"/>
            <w:tcBorders>
              <w:top w:val="single" w:sz="4" w:space="0" w:color="000000"/>
              <w:right w:val="single" w:sz="4" w:space="0" w:color="000000"/>
            </w:tcBorders>
            <w:shd w:val="clear" w:color="auto" w:fill="FFCCCC"/>
            <w:vAlign w:val="center"/>
          </w:tcPr>
          <w:p w:rsidR="004C7314" w:rsidRPr="002C1F0B" w:rsidRDefault="004C7314" w:rsidP="00411D3E">
            <w:pPr>
              <w:ind w:hanging="2"/>
              <w:jc w:val="center"/>
              <w:rPr>
                <w:rFonts w:ascii="Times New Roman" w:eastAsia="Times New Roman" w:hAnsi="Times New Roman" w:cs="Times New Roman"/>
                <w:sz w:val="24"/>
                <w:szCs w:val="24"/>
              </w:rPr>
            </w:pPr>
            <w:r w:rsidRPr="002C1F0B">
              <w:rPr>
                <w:rFonts w:ascii="Times New Roman" w:eastAsia="Times New Roman" w:hAnsi="Times New Roman" w:cs="Times New Roman"/>
                <w:b/>
                <w:sz w:val="24"/>
                <w:szCs w:val="24"/>
              </w:rPr>
              <w:t>36</w:t>
            </w:r>
          </w:p>
        </w:tc>
        <w:tc>
          <w:tcPr>
            <w:tcW w:w="236" w:type="dxa"/>
            <w:vMerge/>
            <w:tcBorders>
              <w:top w:val="nil"/>
              <w:left w:val="single" w:sz="4" w:space="0" w:color="000000"/>
              <w:bottom w:val="nil"/>
              <w:right w:val="nil"/>
            </w:tcBorders>
            <w:vAlign w:val="center"/>
          </w:tcPr>
          <w:p w:rsidR="004C7314" w:rsidRPr="002C1F0B" w:rsidRDefault="004C7314" w:rsidP="00411D3E">
            <w:pPr>
              <w:widowControl w:val="0"/>
              <w:pBdr>
                <w:top w:val="nil"/>
                <w:left w:val="nil"/>
                <w:bottom w:val="nil"/>
                <w:right w:val="nil"/>
                <w:between w:val="nil"/>
              </w:pBdr>
              <w:spacing w:after="0"/>
              <w:ind w:hanging="2"/>
              <w:rPr>
                <w:rFonts w:ascii="Times New Roman" w:eastAsia="Times New Roman" w:hAnsi="Times New Roman" w:cs="Times New Roman"/>
                <w:sz w:val="24"/>
                <w:szCs w:val="24"/>
              </w:rPr>
            </w:pPr>
          </w:p>
        </w:tc>
      </w:tr>
    </w:tbl>
    <w:p w:rsidR="004C7314" w:rsidRPr="002C1F0B" w:rsidRDefault="004C7314" w:rsidP="004C7314">
      <w:pPr>
        <w:ind w:hanging="2"/>
        <w:rPr>
          <w:rFonts w:ascii="Times New Roman" w:hAnsi="Times New Roman" w:cs="Times New Roman"/>
        </w:rPr>
      </w:pPr>
    </w:p>
    <w:p w:rsidR="004C7314" w:rsidRPr="002C1F0B" w:rsidRDefault="004C7314" w:rsidP="004C7314">
      <w:pPr>
        <w:rPr>
          <w:rFonts w:ascii="Times New Roman" w:hAnsi="Times New Roman" w:cs="Times New Roman"/>
          <w:sz w:val="24"/>
          <w:szCs w:val="24"/>
        </w:rPr>
      </w:pPr>
    </w:p>
    <w:p w:rsidR="004C7314" w:rsidRPr="002C1F0B" w:rsidRDefault="004C7314" w:rsidP="004C7314">
      <w:pPr>
        <w:rPr>
          <w:rFonts w:ascii="Times New Roman" w:hAnsi="Times New Roman" w:cs="Times New Roman"/>
          <w:sz w:val="24"/>
          <w:szCs w:val="24"/>
          <w:lang w:val="sr-Cyrl-RS"/>
        </w:rPr>
      </w:pPr>
    </w:p>
    <w:p w:rsidR="004C7314" w:rsidRPr="002C1F0B" w:rsidRDefault="004C7314" w:rsidP="004C7314">
      <w:pPr>
        <w:rPr>
          <w:rFonts w:ascii="Times New Roman" w:hAnsi="Times New Roman" w:cs="Times New Roman"/>
          <w:sz w:val="24"/>
          <w:szCs w:val="24"/>
          <w:lang w:val="sr-Cyrl-RS"/>
        </w:rPr>
      </w:pPr>
      <w:r w:rsidRPr="002C1F0B">
        <w:rPr>
          <w:rFonts w:ascii="Times New Roman" w:hAnsi="Times New Roman" w:cs="Times New Roman"/>
          <w:sz w:val="24"/>
          <w:szCs w:val="24"/>
          <w:lang w:val="sr-Cyrl-RS"/>
        </w:rPr>
        <w:t xml:space="preserve">2. </w:t>
      </w:r>
      <w:r w:rsidRPr="002C1F0B">
        <w:rPr>
          <w:rFonts w:ascii="Times New Roman" w:hAnsi="Times New Roman" w:cs="Times New Roman"/>
          <w:sz w:val="24"/>
          <w:szCs w:val="24"/>
          <w:lang w:val="sr-Cyrl-RS"/>
        </w:rPr>
        <w:tab/>
        <w:t>У свему осталом одредбе Школског програма остају на снази.</w:t>
      </w:r>
    </w:p>
    <w:p w:rsidR="004C7314" w:rsidRPr="002C1F0B" w:rsidRDefault="004C7314" w:rsidP="004C7314">
      <w:pPr>
        <w:rPr>
          <w:rFonts w:ascii="Times New Roman" w:hAnsi="Times New Roman" w:cs="Times New Roman"/>
          <w:lang w:val="sr-Cyrl-RS"/>
        </w:rPr>
      </w:pPr>
    </w:p>
    <w:p w:rsidR="004C7314" w:rsidRPr="002C1F0B" w:rsidRDefault="004C7314" w:rsidP="004C7314">
      <w:pPr>
        <w:rPr>
          <w:rFonts w:ascii="Times New Roman" w:hAnsi="Times New Roman" w:cs="Times New Roman"/>
          <w:sz w:val="24"/>
          <w:szCs w:val="24"/>
          <w:lang w:val="sr-Cyrl-RS"/>
        </w:rPr>
      </w:pPr>
      <w:r w:rsidRPr="002C1F0B">
        <w:rPr>
          <w:rFonts w:ascii="Times New Roman" w:hAnsi="Times New Roman" w:cs="Times New Roman"/>
          <w:sz w:val="24"/>
          <w:szCs w:val="24"/>
          <w:lang w:val="sr-Cyrl-RS"/>
        </w:rPr>
        <w:t xml:space="preserve">                                                                                                    Председник школског одбора</w:t>
      </w:r>
    </w:p>
    <w:p w:rsidR="004C7314" w:rsidRPr="002C1F0B" w:rsidRDefault="004C7314" w:rsidP="004C7314">
      <w:pPr>
        <w:rPr>
          <w:rFonts w:ascii="Times New Roman" w:hAnsi="Times New Roman" w:cs="Times New Roman"/>
          <w:sz w:val="24"/>
          <w:szCs w:val="24"/>
          <w:lang w:val="sr-Cyrl-RS"/>
        </w:rPr>
      </w:pPr>
      <w:r w:rsidRPr="002C1F0B">
        <w:rPr>
          <w:rFonts w:ascii="Times New Roman" w:hAnsi="Times New Roman" w:cs="Times New Roman"/>
          <w:sz w:val="24"/>
          <w:szCs w:val="24"/>
          <w:lang w:val="sr-Cyrl-RS"/>
        </w:rPr>
        <w:t xml:space="preserve">                                                                                               </w:t>
      </w:r>
      <w:r w:rsidRPr="002C1F0B">
        <w:rPr>
          <w:rFonts w:ascii="Times New Roman" w:hAnsi="Times New Roman" w:cs="Times New Roman"/>
          <w:sz w:val="24"/>
          <w:szCs w:val="24"/>
          <w:lang w:val="sr-Cyrl-RS"/>
        </w:rPr>
        <w:tab/>
        <w:t>___________________</w:t>
      </w:r>
    </w:p>
    <w:p w:rsidR="004C7314" w:rsidRPr="002C1F0B" w:rsidRDefault="004C7314" w:rsidP="004C7314">
      <w:pPr>
        <w:rPr>
          <w:rFonts w:ascii="Times New Roman" w:hAnsi="Times New Roman" w:cs="Times New Roman"/>
          <w:sz w:val="24"/>
          <w:szCs w:val="24"/>
          <w:lang w:val="sr-Cyrl-RS"/>
        </w:rPr>
      </w:pPr>
      <w:r w:rsidRPr="002C1F0B">
        <w:rPr>
          <w:rFonts w:ascii="Times New Roman" w:hAnsi="Times New Roman" w:cs="Times New Roman"/>
          <w:sz w:val="24"/>
          <w:szCs w:val="24"/>
          <w:lang w:val="sr-Cyrl-RS"/>
        </w:rPr>
        <w:t xml:space="preserve">                                                                                                       </w:t>
      </w:r>
      <w:r w:rsidRPr="002C1F0B">
        <w:rPr>
          <w:rFonts w:ascii="Times New Roman" w:hAnsi="Times New Roman" w:cs="Times New Roman"/>
          <w:sz w:val="24"/>
          <w:szCs w:val="24"/>
          <w:lang w:val="sr-Cyrl-RS"/>
        </w:rPr>
        <w:tab/>
        <w:t xml:space="preserve">       Шорш Роберт</w:t>
      </w:r>
    </w:p>
    <w:p w:rsidR="004C7314" w:rsidRPr="00790FBC" w:rsidRDefault="004C7314" w:rsidP="00BF5074">
      <w:pPr>
        <w:rPr>
          <w:rFonts w:cstheme="minorHAnsi"/>
          <w:lang w:val="sr-Cyrl-CS"/>
        </w:rPr>
      </w:pPr>
      <w:bookmarkStart w:id="34" w:name="_GoBack"/>
      <w:bookmarkEnd w:id="34"/>
    </w:p>
    <w:sectPr w:rsidR="004C7314" w:rsidRPr="00790FBC" w:rsidSect="00053C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73E" w:rsidRDefault="0011473E" w:rsidP="00222ABD">
      <w:pPr>
        <w:spacing w:after="0" w:line="240" w:lineRule="auto"/>
      </w:pPr>
      <w:r>
        <w:separator/>
      </w:r>
    </w:p>
  </w:endnote>
  <w:endnote w:type="continuationSeparator" w:id="0">
    <w:p w:rsidR="0011473E" w:rsidRDefault="0011473E" w:rsidP="00222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00000201" w:usb1="00000001" w:usb2="00000000" w:usb3="00000000" w:csb0="0000019F" w:csb1="00000000"/>
  </w:font>
  <w:font w:name="TimesNewRomanPSMT">
    <w:altName w:val="Times New Roman"/>
    <w:panose1 w:val="00000000000000000000"/>
    <w:charset w:val="00"/>
    <w:family w:val="roman"/>
    <w:notTrueType/>
    <w:pitch w:val="default"/>
  </w:font>
  <w:font w:name="Noto Serif CJK SC">
    <w:altName w:val="@Malgun Gothic Semilight"/>
    <w:charset w:val="80"/>
    <w:family w:val="auto"/>
    <w:pitch w:val="variable"/>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73E" w:rsidRDefault="0011473E" w:rsidP="00222ABD">
      <w:pPr>
        <w:spacing w:after="0" w:line="240" w:lineRule="auto"/>
      </w:pPr>
      <w:r>
        <w:separator/>
      </w:r>
    </w:p>
  </w:footnote>
  <w:footnote w:type="continuationSeparator" w:id="0">
    <w:p w:rsidR="0011473E" w:rsidRDefault="0011473E" w:rsidP="00222A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266154"/>
    <w:multiLevelType w:val="singleLevel"/>
    <w:tmpl w:val="A6266154"/>
    <w:lvl w:ilvl="0">
      <w:start w:val="2"/>
      <w:numFmt w:val="decimal"/>
      <w:suff w:val="space"/>
      <w:lvlText w:val="%1."/>
      <w:lvlJc w:val="left"/>
    </w:lvl>
  </w:abstractNum>
  <w:abstractNum w:abstractNumId="1">
    <w:nsid w:val="BC1418EE"/>
    <w:multiLevelType w:val="hybridMultilevel"/>
    <w:tmpl w:val="BEC1B8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EC9DEDC"/>
    <w:multiLevelType w:val="hybridMultilevel"/>
    <w:tmpl w:val="BA3AC7A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D92E4F"/>
    <w:multiLevelType w:val="hybridMultilevel"/>
    <w:tmpl w:val="9170044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0FA165D"/>
    <w:multiLevelType w:val="hybridMultilevel"/>
    <w:tmpl w:val="228A61D0"/>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34C4B"/>
    <w:multiLevelType w:val="multilevel"/>
    <w:tmpl w:val="D15C746E"/>
    <w:lvl w:ilvl="0">
      <w:start w:val="1"/>
      <w:numFmt w:val="bullet"/>
      <w:lvlText w:val=""/>
      <w:lvlJc w:val="left"/>
      <w:pPr>
        <w:ind w:left="720" w:firstLine="360"/>
      </w:pPr>
      <w:rPr>
        <w:rFonts w:ascii="Symbol" w:hAnsi="Symbol" w:hint="default"/>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03FA3E82"/>
    <w:multiLevelType w:val="hybridMultilevel"/>
    <w:tmpl w:val="AFD05AE2"/>
    <w:lvl w:ilvl="0" w:tplc="B7F60ECA">
      <w:start w:val="2"/>
      <w:numFmt w:val="bullet"/>
      <w:lvlText w:val="-"/>
      <w:lvlJc w:val="left"/>
      <w:pPr>
        <w:ind w:left="510" w:hanging="360"/>
      </w:pPr>
      <w:rPr>
        <w:rFonts w:ascii="Times New Roman" w:eastAsia="Times New Roman" w:hAnsi="Times New Roman" w:cs="Times New Roman" w:hint="default"/>
        <w:color w:val="auto"/>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7">
    <w:nsid w:val="04875121"/>
    <w:multiLevelType w:val="hybridMultilevel"/>
    <w:tmpl w:val="3CE44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4D92AD1"/>
    <w:multiLevelType w:val="hybridMultilevel"/>
    <w:tmpl w:val="B714F682"/>
    <w:lvl w:ilvl="0" w:tplc="31F04A2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CE471A"/>
    <w:multiLevelType w:val="hybridMultilevel"/>
    <w:tmpl w:val="03BC8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271F8D"/>
    <w:multiLevelType w:val="hybridMultilevel"/>
    <w:tmpl w:val="4CA4C0D0"/>
    <w:lvl w:ilvl="0" w:tplc="9E2C97EC">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5C7202"/>
    <w:multiLevelType w:val="hybridMultilevel"/>
    <w:tmpl w:val="EC26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3A35A9"/>
    <w:multiLevelType w:val="hybridMultilevel"/>
    <w:tmpl w:val="B4B632EE"/>
    <w:lvl w:ilvl="0" w:tplc="F2B0E9E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165"/>
        </w:tabs>
        <w:ind w:left="1165" w:hanging="360"/>
      </w:pPr>
      <w:rPr>
        <w:rFonts w:ascii="Courier New" w:hAnsi="Courier New" w:cs="Courier New" w:hint="default"/>
      </w:rPr>
    </w:lvl>
    <w:lvl w:ilvl="2" w:tplc="04090005" w:tentative="1">
      <w:start w:val="1"/>
      <w:numFmt w:val="bullet"/>
      <w:lvlText w:val=""/>
      <w:lvlJc w:val="left"/>
      <w:pPr>
        <w:tabs>
          <w:tab w:val="num" w:pos="1885"/>
        </w:tabs>
        <w:ind w:left="1885" w:hanging="360"/>
      </w:pPr>
      <w:rPr>
        <w:rFonts w:ascii="Wingdings" w:hAnsi="Wingdings" w:hint="default"/>
      </w:rPr>
    </w:lvl>
    <w:lvl w:ilvl="3" w:tplc="04090001" w:tentative="1">
      <w:start w:val="1"/>
      <w:numFmt w:val="bullet"/>
      <w:lvlText w:val=""/>
      <w:lvlJc w:val="left"/>
      <w:pPr>
        <w:tabs>
          <w:tab w:val="num" w:pos="2605"/>
        </w:tabs>
        <w:ind w:left="2605" w:hanging="360"/>
      </w:pPr>
      <w:rPr>
        <w:rFonts w:ascii="Symbol" w:hAnsi="Symbol" w:hint="default"/>
      </w:rPr>
    </w:lvl>
    <w:lvl w:ilvl="4" w:tplc="04090003" w:tentative="1">
      <w:start w:val="1"/>
      <w:numFmt w:val="bullet"/>
      <w:lvlText w:val="o"/>
      <w:lvlJc w:val="left"/>
      <w:pPr>
        <w:tabs>
          <w:tab w:val="num" w:pos="3325"/>
        </w:tabs>
        <w:ind w:left="3325" w:hanging="360"/>
      </w:pPr>
      <w:rPr>
        <w:rFonts w:ascii="Courier New" w:hAnsi="Courier New" w:cs="Courier New" w:hint="default"/>
      </w:rPr>
    </w:lvl>
    <w:lvl w:ilvl="5" w:tplc="04090005" w:tentative="1">
      <w:start w:val="1"/>
      <w:numFmt w:val="bullet"/>
      <w:lvlText w:val=""/>
      <w:lvlJc w:val="left"/>
      <w:pPr>
        <w:tabs>
          <w:tab w:val="num" w:pos="4045"/>
        </w:tabs>
        <w:ind w:left="4045" w:hanging="360"/>
      </w:pPr>
      <w:rPr>
        <w:rFonts w:ascii="Wingdings" w:hAnsi="Wingdings" w:hint="default"/>
      </w:rPr>
    </w:lvl>
    <w:lvl w:ilvl="6" w:tplc="04090001" w:tentative="1">
      <w:start w:val="1"/>
      <w:numFmt w:val="bullet"/>
      <w:lvlText w:val=""/>
      <w:lvlJc w:val="left"/>
      <w:pPr>
        <w:tabs>
          <w:tab w:val="num" w:pos="4765"/>
        </w:tabs>
        <w:ind w:left="4765" w:hanging="360"/>
      </w:pPr>
      <w:rPr>
        <w:rFonts w:ascii="Symbol" w:hAnsi="Symbol" w:hint="default"/>
      </w:rPr>
    </w:lvl>
    <w:lvl w:ilvl="7" w:tplc="04090003" w:tentative="1">
      <w:start w:val="1"/>
      <w:numFmt w:val="bullet"/>
      <w:lvlText w:val="o"/>
      <w:lvlJc w:val="left"/>
      <w:pPr>
        <w:tabs>
          <w:tab w:val="num" w:pos="5485"/>
        </w:tabs>
        <w:ind w:left="5485" w:hanging="360"/>
      </w:pPr>
      <w:rPr>
        <w:rFonts w:ascii="Courier New" w:hAnsi="Courier New" w:cs="Courier New" w:hint="default"/>
      </w:rPr>
    </w:lvl>
    <w:lvl w:ilvl="8" w:tplc="04090005" w:tentative="1">
      <w:start w:val="1"/>
      <w:numFmt w:val="bullet"/>
      <w:lvlText w:val=""/>
      <w:lvlJc w:val="left"/>
      <w:pPr>
        <w:tabs>
          <w:tab w:val="num" w:pos="6205"/>
        </w:tabs>
        <w:ind w:left="6205" w:hanging="360"/>
      </w:pPr>
      <w:rPr>
        <w:rFonts w:ascii="Wingdings" w:hAnsi="Wingdings" w:hint="default"/>
      </w:rPr>
    </w:lvl>
  </w:abstractNum>
  <w:abstractNum w:abstractNumId="13">
    <w:nsid w:val="09EE216C"/>
    <w:multiLevelType w:val="hybridMultilevel"/>
    <w:tmpl w:val="B4862F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0A173284"/>
    <w:multiLevelType w:val="multilevel"/>
    <w:tmpl w:val="6912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4823DC"/>
    <w:multiLevelType w:val="hybridMultilevel"/>
    <w:tmpl w:val="DB3C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4C32EE"/>
    <w:multiLevelType w:val="hybridMultilevel"/>
    <w:tmpl w:val="46FED482"/>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817BB2"/>
    <w:multiLevelType w:val="hybridMultilevel"/>
    <w:tmpl w:val="7892110A"/>
    <w:lvl w:ilvl="0" w:tplc="C7C8CE5A">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BAA3594"/>
    <w:multiLevelType w:val="hybridMultilevel"/>
    <w:tmpl w:val="D2FA5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BC533ED"/>
    <w:multiLevelType w:val="hybridMultilevel"/>
    <w:tmpl w:val="EDA2EDAE"/>
    <w:lvl w:ilvl="0" w:tplc="41944A6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E62F50"/>
    <w:multiLevelType w:val="multilevel"/>
    <w:tmpl w:val="A2D8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C6105DD"/>
    <w:multiLevelType w:val="hybridMultilevel"/>
    <w:tmpl w:val="54C8DCF8"/>
    <w:lvl w:ilvl="0" w:tplc="04090001">
      <w:start w:val="1"/>
      <w:numFmt w:val="bullet"/>
      <w:lvlText w:val=""/>
      <w:lvlJc w:val="left"/>
      <w:pPr>
        <w:ind w:left="976" w:hanging="360"/>
      </w:pPr>
      <w:rPr>
        <w:rFonts w:ascii="Symbol" w:hAnsi="Symbol"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22">
    <w:nsid w:val="0D202816"/>
    <w:multiLevelType w:val="hybridMultilevel"/>
    <w:tmpl w:val="0746479C"/>
    <w:lvl w:ilvl="0" w:tplc="9E2C97EC">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E9F0F1D"/>
    <w:multiLevelType w:val="multilevel"/>
    <w:tmpl w:val="F36A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F880139"/>
    <w:multiLevelType w:val="hybridMultilevel"/>
    <w:tmpl w:val="63146646"/>
    <w:lvl w:ilvl="0" w:tplc="A87C24A6">
      <w:numFmt w:val="bullet"/>
      <w:lvlText w:val="-"/>
      <w:lvlJc w:val="left"/>
      <w:pPr>
        <w:ind w:left="465" w:hanging="360"/>
      </w:pPr>
      <w:rPr>
        <w:rFonts w:ascii="Times New Roman" w:eastAsiaTheme="minorEastAsia"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0FCD4D53"/>
    <w:multiLevelType w:val="hybridMultilevel"/>
    <w:tmpl w:val="38AB3E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01953DD"/>
    <w:multiLevelType w:val="hybridMultilevel"/>
    <w:tmpl w:val="0BA87E5E"/>
    <w:lvl w:ilvl="0" w:tplc="D57A3D1E">
      <w:start w:val="4"/>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03D1910"/>
    <w:multiLevelType w:val="hybridMultilevel"/>
    <w:tmpl w:val="CD56DA6E"/>
    <w:lvl w:ilvl="0" w:tplc="5308D93E">
      <w:start w:val="6"/>
      <w:numFmt w:val="bullet"/>
      <w:lvlText w:val="-"/>
      <w:lvlJc w:val="left"/>
      <w:pPr>
        <w:ind w:left="720" w:hanging="360"/>
      </w:pPr>
      <w:rPr>
        <w:rFonts w:ascii="Times New Roman" w:eastAsiaTheme="minorEastAsia"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F400FD"/>
    <w:multiLevelType w:val="hybridMultilevel"/>
    <w:tmpl w:val="37285DDC"/>
    <w:lvl w:ilvl="0" w:tplc="E564E4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E079D9"/>
    <w:multiLevelType w:val="hybridMultilevel"/>
    <w:tmpl w:val="0256F0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15C55FB6"/>
    <w:multiLevelType w:val="hybridMultilevel"/>
    <w:tmpl w:val="DA36F0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15FA4DF6"/>
    <w:multiLevelType w:val="multilevel"/>
    <w:tmpl w:val="55DC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6531400"/>
    <w:multiLevelType w:val="hybridMultilevel"/>
    <w:tmpl w:val="D68690E2"/>
    <w:lvl w:ilvl="0" w:tplc="F4EE16DE">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42665E"/>
    <w:multiLevelType w:val="multilevel"/>
    <w:tmpl w:val="ED2093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7C92EBE"/>
    <w:multiLevelType w:val="hybridMultilevel"/>
    <w:tmpl w:val="DB4A20B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7CA63B8"/>
    <w:multiLevelType w:val="multilevel"/>
    <w:tmpl w:val="8B62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3B362F"/>
    <w:multiLevelType w:val="hybridMultilevel"/>
    <w:tmpl w:val="BA60A7F6"/>
    <w:lvl w:ilvl="0" w:tplc="31F04A2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195A498C"/>
    <w:multiLevelType w:val="hybridMultilevel"/>
    <w:tmpl w:val="671C3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195A4D38"/>
    <w:multiLevelType w:val="hybridMultilevel"/>
    <w:tmpl w:val="347E2370"/>
    <w:lvl w:ilvl="0" w:tplc="531A8450">
      <w:numFmt w:val="bullet"/>
      <w:lvlText w:val="•"/>
      <w:lvlJc w:val="left"/>
      <w:pPr>
        <w:ind w:left="1080" w:hanging="360"/>
      </w:pPr>
      <w:rPr>
        <w:rFonts w:ascii="Times New Roman" w:eastAsia="Calibr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
    <w:nsid w:val="198D67F5"/>
    <w:multiLevelType w:val="hybridMultilevel"/>
    <w:tmpl w:val="00AE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AB377FB"/>
    <w:multiLevelType w:val="hybridMultilevel"/>
    <w:tmpl w:val="4FAE1986"/>
    <w:lvl w:ilvl="0" w:tplc="C7A0C6D0">
      <w:start w:val="1"/>
      <w:numFmt w:val="bullet"/>
      <w:lvlText w:val=""/>
      <w:lvlJc w:val="left"/>
      <w:pPr>
        <w:tabs>
          <w:tab w:val="num" w:pos="1528"/>
        </w:tabs>
        <w:ind w:left="1528" w:hanging="360"/>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41">
    <w:nsid w:val="1CD129FE"/>
    <w:multiLevelType w:val="multilevel"/>
    <w:tmpl w:val="7288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D74270D"/>
    <w:multiLevelType w:val="multilevel"/>
    <w:tmpl w:val="BB8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DD1074F"/>
    <w:multiLevelType w:val="hybridMultilevel"/>
    <w:tmpl w:val="385A2DEA"/>
    <w:lvl w:ilvl="0" w:tplc="04090001">
      <w:start w:val="1"/>
      <w:numFmt w:val="bullet"/>
      <w:lvlText w:val=""/>
      <w:lvlJc w:val="left"/>
      <w:pPr>
        <w:ind w:left="812" w:hanging="360"/>
      </w:pPr>
      <w:rPr>
        <w:rFonts w:ascii="Symbol" w:hAnsi="Symbol" w:hint="default"/>
      </w:rPr>
    </w:lvl>
    <w:lvl w:ilvl="1" w:tplc="04090003">
      <w:start w:val="1"/>
      <w:numFmt w:val="bullet"/>
      <w:lvlText w:val="o"/>
      <w:lvlJc w:val="left"/>
      <w:pPr>
        <w:ind w:left="1532" w:hanging="360"/>
      </w:pPr>
      <w:rPr>
        <w:rFonts w:ascii="Courier New" w:hAnsi="Courier New" w:cs="Courier New" w:hint="default"/>
      </w:rPr>
    </w:lvl>
    <w:lvl w:ilvl="2" w:tplc="04090005">
      <w:start w:val="1"/>
      <w:numFmt w:val="bullet"/>
      <w:lvlText w:val=""/>
      <w:lvlJc w:val="left"/>
      <w:pPr>
        <w:ind w:left="2252" w:hanging="360"/>
      </w:pPr>
      <w:rPr>
        <w:rFonts w:ascii="Wingdings" w:hAnsi="Wingdings" w:hint="default"/>
      </w:rPr>
    </w:lvl>
    <w:lvl w:ilvl="3" w:tplc="04090001">
      <w:start w:val="1"/>
      <w:numFmt w:val="bullet"/>
      <w:lvlText w:val=""/>
      <w:lvlJc w:val="left"/>
      <w:pPr>
        <w:ind w:left="2972" w:hanging="360"/>
      </w:pPr>
      <w:rPr>
        <w:rFonts w:ascii="Symbol" w:hAnsi="Symbol" w:hint="default"/>
      </w:rPr>
    </w:lvl>
    <w:lvl w:ilvl="4" w:tplc="04090003">
      <w:start w:val="1"/>
      <w:numFmt w:val="bullet"/>
      <w:lvlText w:val="o"/>
      <w:lvlJc w:val="left"/>
      <w:pPr>
        <w:ind w:left="3692" w:hanging="360"/>
      </w:pPr>
      <w:rPr>
        <w:rFonts w:ascii="Courier New" w:hAnsi="Courier New" w:cs="Courier New" w:hint="default"/>
      </w:rPr>
    </w:lvl>
    <w:lvl w:ilvl="5" w:tplc="04090005">
      <w:start w:val="1"/>
      <w:numFmt w:val="bullet"/>
      <w:lvlText w:val=""/>
      <w:lvlJc w:val="left"/>
      <w:pPr>
        <w:ind w:left="4412" w:hanging="360"/>
      </w:pPr>
      <w:rPr>
        <w:rFonts w:ascii="Wingdings" w:hAnsi="Wingdings" w:hint="default"/>
      </w:rPr>
    </w:lvl>
    <w:lvl w:ilvl="6" w:tplc="04090001">
      <w:start w:val="1"/>
      <w:numFmt w:val="bullet"/>
      <w:lvlText w:val=""/>
      <w:lvlJc w:val="left"/>
      <w:pPr>
        <w:ind w:left="5132" w:hanging="360"/>
      </w:pPr>
      <w:rPr>
        <w:rFonts w:ascii="Symbol" w:hAnsi="Symbol" w:hint="default"/>
      </w:rPr>
    </w:lvl>
    <w:lvl w:ilvl="7" w:tplc="04090003">
      <w:start w:val="1"/>
      <w:numFmt w:val="bullet"/>
      <w:lvlText w:val="o"/>
      <w:lvlJc w:val="left"/>
      <w:pPr>
        <w:ind w:left="5852" w:hanging="360"/>
      </w:pPr>
      <w:rPr>
        <w:rFonts w:ascii="Courier New" w:hAnsi="Courier New" w:cs="Courier New" w:hint="default"/>
      </w:rPr>
    </w:lvl>
    <w:lvl w:ilvl="8" w:tplc="04090005">
      <w:start w:val="1"/>
      <w:numFmt w:val="bullet"/>
      <w:lvlText w:val=""/>
      <w:lvlJc w:val="left"/>
      <w:pPr>
        <w:ind w:left="6572" w:hanging="360"/>
      </w:pPr>
      <w:rPr>
        <w:rFonts w:ascii="Wingdings" w:hAnsi="Wingdings" w:hint="default"/>
      </w:rPr>
    </w:lvl>
  </w:abstractNum>
  <w:abstractNum w:abstractNumId="44">
    <w:nsid w:val="1EEA3C80"/>
    <w:multiLevelType w:val="hybridMultilevel"/>
    <w:tmpl w:val="7AF81240"/>
    <w:lvl w:ilvl="0" w:tplc="F4EE16DE">
      <w:start w:val="1"/>
      <w:numFmt w:val="bullet"/>
      <w:lvlText w:val=""/>
      <w:lvlJc w:val="left"/>
      <w:pPr>
        <w:ind w:left="284"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1F0A6B04"/>
    <w:multiLevelType w:val="hybridMultilevel"/>
    <w:tmpl w:val="94D41A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1F3608A8"/>
    <w:multiLevelType w:val="hybridMultilevel"/>
    <w:tmpl w:val="72BC33B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
    <w:nsid w:val="20297F34"/>
    <w:multiLevelType w:val="hybridMultilevel"/>
    <w:tmpl w:val="8734706C"/>
    <w:lvl w:ilvl="0" w:tplc="A33EF888">
      <w:numFmt w:val="bullet"/>
      <w:lvlText w:val="-"/>
      <w:lvlJc w:val="left"/>
      <w:pPr>
        <w:ind w:left="6" w:hanging="360"/>
      </w:pPr>
      <w:rPr>
        <w:rFonts w:ascii="Arial Narrow" w:eastAsia="Times New Roman" w:hAnsi="Arial Narrow" w:hint="default"/>
      </w:rPr>
    </w:lvl>
    <w:lvl w:ilvl="1" w:tplc="241A0003" w:tentative="1">
      <w:start w:val="1"/>
      <w:numFmt w:val="bullet"/>
      <w:lvlText w:val="o"/>
      <w:lvlJc w:val="left"/>
      <w:pPr>
        <w:ind w:left="726" w:hanging="360"/>
      </w:pPr>
      <w:rPr>
        <w:rFonts w:ascii="Courier New" w:hAnsi="Courier New" w:cs="Courier New" w:hint="default"/>
      </w:rPr>
    </w:lvl>
    <w:lvl w:ilvl="2" w:tplc="241A0005" w:tentative="1">
      <w:start w:val="1"/>
      <w:numFmt w:val="bullet"/>
      <w:lvlText w:val=""/>
      <w:lvlJc w:val="left"/>
      <w:pPr>
        <w:ind w:left="1446" w:hanging="360"/>
      </w:pPr>
      <w:rPr>
        <w:rFonts w:ascii="Wingdings" w:hAnsi="Wingdings" w:hint="default"/>
      </w:rPr>
    </w:lvl>
    <w:lvl w:ilvl="3" w:tplc="241A0001" w:tentative="1">
      <w:start w:val="1"/>
      <w:numFmt w:val="bullet"/>
      <w:lvlText w:val=""/>
      <w:lvlJc w:val="left"/>
      <w:pPr>
        <w:ind w:left="2166" w:hanging="360"/>
      </w:pPr>
      <w:rPr>
        <w:rFonts w:ascii="Symbol" w:hAnsi="Symbol" w:hint="default"/>
      </w:rPr>
    </w:lvl>
    <w:lvl w:ilvl="4" w:tplc="241A0003" w:tentative="1">
      <w:start w:val="1"/>
      <w:numFmt w:val="bullet"/>
      <w:lvlText w:val="o"/>
      <w:lvlJc w:val="left"/>
      <w:pPr>
        <w:ind w:left="2886" w:hanging="360"/>
      </w:pPr>
      <w:rPr>
        <w:rFonts w:ascii="Courier New" w:hAnsi="Courier New" w:cs="Courier New" w:hint="default"/>
      </w:rPr>
    </w:lvl>
    <w:lvl w:ilvl="5" w:tplc="241A0005" w:tentative="1">
      <w:start w:val="1"/>
      <w:numFmt w:val="bullet"/>
      <w:lvlText w:val=""/>
      <w:lvlJc w:val="left"/>
      <w:pPr>
        <w:ind w:left="3606" w:hanging="360"/>
      </w:pPr>
      <w:rPr>
        <w:rFonts w:ascii="Wingdings" w:hAnsi="Wingdings" w:hint="default"/>
      </w:rPr>
    </w:lvl>
    <w:lvl w:ilvl="6" w:tplc="241A0001" w:tentative="1">
      <w:start w:val="1"/>
      <w:numFmt w:val="bullet"/>
      <w:lvlText w:val=""/>
      <w:lvlJc w:val="left"/>
      <w:pPr>
        <w:ind w:left="4326" w:hanging="360"/>
      </w:pPr>
      <w:rPr>
        <w:rFonts w:ascii="Symbol" w:hAnsi="Symbol" w:hint="default"/>
      </w:rPr>
    </w:lvl>
    <w:lvl w:ilvl="7" w:tplc="241A0003" w:tentative="1">
      <w:start w:val="1"/>
      <w:numFmt w:val="bullet"/>
      <w:lvlText w:val="o"/>
      <w:lvlJc w:val="left"/>
      <w:pPr>
        <w:ind w:left="5046" w:hanging="360"/>
      </w:pPr>
      <w:rPr>
        <w:rFonts w:ascii="Courier New" w:hAnsi="Courier New" w:cs="Courier New" w:hint="default"/>
      </w:rPr>
    </w:lvl>
    <w:lvl w:ilvl="8" w:tplc="241A0005" w:tentative="1">
      <w:start w:val="1"/>
      <w:numFmt w:val="bullet"/>
      <w:lvlText w:val=""/>
      <w:lvlJc w:val="left"/>
      <w:pPr>
        <w:ind w:left="5766" w:hanging="360"/>
      </w:pPr>
      <w:rPr>
        <w:rFonts w:ascii="Wingdings" w:hAnsi="Wingdings" w:hint="default"/>
      </w:rPr>
    </w:lvl>
  </w:abstractNum>
  <w:abstractNum w:abstractNumId="48">
    <w:nsid w:val="20384A11"/>
    <w:multiLevelType w:val="hybridMultilevel"/>
    <w:tmpl w:val="6AD87E42"/>
    <w:lvl w:ilvl="0" w:tplc="A33EF888">
      <w:numFmt w:val="bullet"/>
      <w:lvlText w:val="-"/>
      <w:lvlJc w:val="left"/>
      <w:pPr>
        <w:ind w:left="720" w:hanging="360"/>
      </w:pPr>
      <w:rPr>
        <w:rFonts w:ascii="Arial Narrow" w:eastAsia="Times New Roman" w:hAnsi="Arial Narro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nsid w:val="204D6BE5"/>
    <w:multiLevelType w:val="hybridMultilevel"/>
    <w:tmpl w:val="E67A80C0"/>
    <w:lvl w:ilvl="0" w:tplc="41C69A2A">
      <w:start w:val="1"/>
      <w:numFmt w:val="bullet"/>
      <w:lvlText w:val="-"/>
      <w:lvlJc w:val="left"/>
      <w:pPr>
        <w:ind w:left="720" w:hanging="360"/>
      </w:pPr>
      <w:rPr>
        <w:rFonts w:ascii="Times New Roman" w:eastAsia="Times New Roman" w:hAnsi="Times New Roman" w:cs="Times New Roman"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20A460C3"/>
    <w:multiLevelType w:val="hybridMultilevel"/>
    <w:tmpl w:val="B578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43D7C15"/>
    <w:multiLevelType w:val="hybridMultilevel"/>
    <w:tmpl w:val="9B4E660E"/>
    <w:lvl w:ilvl="0" w:tplc="AA5CFBAA">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47E1DF7"/>
    <w:multiLevelType w:val="hybridMultilevel"/>
    <w:tmpl w:val="A1525EBA"/>
    <w:lvl w:ilvl="0" w:tplc="E564E4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4FA4106"/>
    <w:multiLevelType w:val="hybridMultilevel"/>
    <w:tmpl w:val="670C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BC02D5"/>
    <w:multiLevelType w:val="hybridMultilevel"/>
    <w:tmpl w:val="9522CC0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28BB4495"/>
    <w:multiLevelType w:val="hybridMultilevel"/>
    <w:tmpl w:val="903E0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AF64FF4"/>
    <w:multiLevelType w:val="hybridMultilevel"/>
    <w:tmpl w:val="0F36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B342605"/>
    <w:multiLevelType w:val="hybridMultilevel"/>
    <w:tmpl w:val="8E34D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2B3962BE"/>
    <w:multiLevelType w:val="hybridMultilevel"/>
    <w:tmpl w:val="11040B5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9">
    <w:nsid w:val="2BEB0580"/>
    <w:multiLevelType w:val="hybridMultilevel"/>
    <w:tmpl w:val="61EAD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2C2E1317"/>
    <w:multiLevelType w:val="hybridMultilevel"/>
    <w:tmpl w:val="525ACACA"/>
    <w:lvl w:ilvl="0" w:tplc="C580491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C3A61AD"/>
    <w:multiLevelType w:val="multilevel"/>
    <w:tmpl w:val="E514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C404A4A"/>
    <w:multiLevelType w:val="hybridMultilevel"/>
    <w:tmpl w:val="6FDCA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2CA1671A"/>
    <w:multiLevelType w:val="hybridMultilevel"/>
    <w:tmpl w:val="B01CBD62"/>
    <w:lvl w:ilvl="0" w:tplc="4908113C">
      <w:start w:val="3"/>
      <w:numFmt w:val="bullet"/>
      <w:lvlText w:val="-"/>
      <w:lvlJc w:val="left"/>
      <w:pPr>
        <w:ind w:left="1080" w:hanging="360"/>
      </w:pPr>
      <w:rPr>
        <w:rFonts w:ascii="Calibri" w:eastAsia="Calibri" w:hAnsi="Calibri" w:cs="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2D085823"/>
    <w:multiLevelType w:val="multilevel"/>
    <w:tmpl w:val="DF66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F75B3F8"/>
    <w:multiLevelType w:val="hybridMultilevel"/>
    <w:tmpl w:val="FBD6DE2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F8A760C"/>
    <w:multiLevelType w:val="hybridMultilevel"/>
    <w:tmpl w:val="EF08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FDE041B"/>
    <w:multiLevelType w:val="hybridMultilevel"/>
    <w:tmpl w:val="5B600DDA"/>
    <w:lvl w:ilvl="0" w:tplc="0096DC5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302D5BD8"/>
    <w:multiLevelType w:val="multilevel"/>
    <w:tmpl w:val="5BEC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137523E"/>
    <w:multiLevelType w:val="multilevel"/>
    <w:tmpl w:val="C6C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1402D63"/>
    <w:multiLevelType w:val="hybridMultilevel"/>
    <w:tmpl w:val="E7F07C98"/>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37603E7"/>
    <w:multiLevelType w:val="multilevel"/>
    <w:tmpl w:val="B132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4031C5A"/>
    <w:multiLevelType w:val="multilevel"/>
    <w:tmpl w:val="E3EC6E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46D7BDF"/>
    <w:multiLevelType w:val="hybridMultilevel"/>
    <w:tmpl w:val="BFEA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61F729A"/>
    <w:multiLevelType w:val="hybridMultilevel"/>
    <w:tmpl w:val="B6A09F80"/>
    <w:lvl w:ilvl="0" w:tplc="188875D0">
      <w:start w:val="1"/>
      <w:numFmt w:val="bullet"/>
      <w:lvlText w:val="–"/>
      <w:lvlJc w:val="left"/>
      <w:pPr>
        <w:ind w:left="1235" w:hanging="360"/>
      </w:pPr>
      <w:rPr>
        <w:rFonts w:ascii="Calibri" w:hAnsi="Calibri"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75">
    <w:nsid w:val="36E23FCF"/>
    <w:multiLevelType w:val="hybridMultilevel"/>
    <w:tmpl w:val="37A8AC3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37224EB8"/>
    <w:multiLevelType w:val="hybridMultilevel"/>
    <w:tmpl w:val="55C6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76432FF"/>
    <w:multiLevelType w:val="hybridMultilevel"/>
    <w:tmpl w:val="1F347650"/>
    <w:lvl w:ilvl="0" w:tplc="A33EF888">
      <w:numFmt w:val="bullet"/>
      <w:lvlText w:val="-"/>
      <w:lvlJc w:val="left"/>
      <w:pPr>
        <w:ind w:left="720" w:hanging="360"/>
      </w:pPr>
      <w:rPr>
        <w:rFonts w:ascii="Arial Narrow" w:eastAsia="Times New Roman" w:hAnsi="Arial Narro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77E23A6"/>
    <w:multiLevelType w:val="hybridMultilevel"/>
    <w:tmpl w:val="EE9A2DFE"/>
    <w:lvl w:ilvl="0" w:tplc="9B60228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86B1801"/>
    <w:multiLevelType w:val="hybridMultilevel"/>
    <w:tmpl w:val="AA841386"/>
    <w:lvl w:ilvl="0" w:tplc="FDAE80B2">
      <w:start w:val="1"/>
      <w:numFmt w:val="bullet"/>
      <w:lvlText w:val="-"/>
      <w:lvlJc w:val="left"/>
      <w:pPr>
        <w:ind w:left="720" w:hanging="360"/>
      </w:pPr>
      <w:rPr>
        <w:rFonts w:ascii="Times New Roman" w:eastAsiaTheme="minorEastAsia"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nsid w:val="39C57F23"/>
    <w:multiLevelType w:val="hybridMultilevel"/>
    <w:tmpl w:val="AD5C3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AA17915"/>
    <w:multiLevelType w:val="hybridMultilevel"/>
    <w:tmpl w:val="10E21C94"/>
    <w:lvl w:ilvl="0" w:tplc="FC30589E">
      <w:start w:val="4"/>
      <w:numFmt w:val="bullet"/>
      <w:lvlText w:val="-"/>
      <w:lvlJc w:val="left"/>
      <w:pPr>
        <w:ind w:left="502"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2">
    <w:nsid w:val="3BAA3425"/>
    <w:multiLevelType w:val="hybridMultilevel"/>
    <w:tmpl w:val="639E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AB5CA6"/>
    <w:multiLevelType w:val="hybridMultilevel"/>
    <w:tmpl w:val="2A4897E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4">
    <w:nsid w:val="3CA61C19"/>
    <w:multiLevelType w:val="hybridMultilevel"/>
    <w:tmpl w:val="5D724A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3DDC5FD9"/>
    <w:multiLevelType w:val="hybridMultilevel"/>
    <w:tmpl w:val="85E88A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nsid w:val="3FE563AD"/>
    <w:multiLevelType w:val="hybridMultilevel"/>
    <w:tmpl w:val="6616D65E"/>
    <w:lvl w:ilvl="0" w:tplc="04090001">
      <w:start w:val="1"/>
      <w:numFmt w:val="bullet"/>
      <w:lvlText w:val=""/>
      <w:lvlJc w:val="left"/>
      <w:pPr>
        <w:ind w:left="360" w:hanging="288"/>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3485579"/>
    <w:multiLevelType w:val="hybridMultilevel"/>
    <w:tmpl w:val="7E2851E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8">
    <w:nsid w:val="4369553D"/>
    <w:multiLevelType w:val="hybridMultilevel"/>
    <w:tmpl w:val="573C06E8"/>
    <w:lvl w:ilvl="0" w:tplc="0AAE368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4F66496"/>
    <w:multiLevelType w:val="hybridMultilevel"/>
    <w:tmpl w:val="C234C61A"/>
    <w:lvl w:ilvl="0" w:tplc="04090001">
      <w:start w:val="1"/>
      <w:numFmt w:val="bullet"/>
      <w:lvlText w:val=""/>
      <w:lvlJc w:val="left"/>
      <w:pPr>
        <w:ind w:left="720" w:hanging="360"/>
      </w:pPr>
      <w:rPr>
        <w:rFonts w:ascii="Symbol" w:hAnsi="Symbol" w:hint="default"/>
      </w:rPr>
    </w:lvl>
    <w:lvl w:ilvl="1" w:tplc="47248D2C">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51E4DFD"/>
    <w:multiLevelType w:val="hybridMultilevel"/>
    <w:tmpl w:val="682CC602"/>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6463873"/>
    <w:multiLevelType w:val="hybridMultilevel"/>
    <w:tmpl w:val="8B70D612"/>
    <w:lvl w:ilvl="0" w:tplc="F4EE16DE">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69755DD"/>
    <w:multiLevelType w:val="hybridMultilevel"/>
    <w:tmpl w:val="A2808C9C"/>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83E4160"/>
    <w:multiLevelType w:val="hybridMultilevel"/>
    <w:tmpl w:val="886E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BCF023F"/>
    <w:multiLevelType w:val="hybridMultilevel"/>
    <w:tmpl w:val="B66CFD3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5">
    <w:nsid w:val="4C0107F8"/>
    <w:multiLevelType w:val="hybridMultilevel"/>
    <w:tmpl w:val="7924B548"/>
    <w:lvl w:ilvl="0" w:tplc="0D26D3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C244A69"/>
    <w:multiLevelType w:val="hybridMultilevel"/>
    <w:tmpl w:val="B350888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4C83016B"/>
    <w:multiLevelType w:val="hybridMultilevel"/>
    <w:tmpl w:val="24E277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4DE3383F"/>
    <w:multiLevelType w:val="hybridMultilevel"/>
    <w:tmpl w:val="29EA8422"/>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9">
    <w:nsid w:val="51060C86"/>
    <w:multiLevelType w:val="hybridMultilevel"/>
    <w:tmpl w:val="5E88F0EE"/>
    <w:lvl w:ilvl="0" w:tplc="04090001">
      <w:start w:val="1"/>
      <w:numFmt w:val="bullet"/>
      <w:lvlText w:val=""/>
      <w:lvlJc w:val="left"/>
      <w:pPr>
        <w:tabs>
          <w:tab w:val="num" w:pos="470"/>
        </w:tabs>
        <w:ind w:left="470" w:hanging="360"/>
      </w:pPr>
      <w:rPr>
        <w:rFonts w:ascii="Symbol" w:hAnsi="Symbol" w:hint="default"/>
      </w:rPr>
    </w:lvl>
    <w:lvl w:ilvl="1" w:tplc="04090003" w:tentative="1">
      <w:start w:val="1"/>
      <w:numFmt w:val="bullet"/>
      <w:lvlText w:val="o"/>
      <w:lvlJc w:val="left"/>
      <w:pPr>
        <w:tabs>
          <w:tab w:val="num" w:pos="1190"/>
        </w:tabs>
        <w:ind w:left="1190" w:hanging="360"/>
      </w:pPr>
      <w:rPr>
        <w:rFonts w:ascii="Courier New" w:hAnsi="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00">
    <w:nsid w:val="515023F4"/>
    <w:multiLevelType w:val="hybridMultilevel"/>
    <w:tmpl w:val="F0DE297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1">
    <w:nsid w:val="5185100F"/>
    <w:multiLevelType w:val="multilevel"/>
    <w:tmpl w:val="BE345FB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2277AD3"/>
    <w:multiLevelType w:val="hybridMultilevel"/>
    <w:tmpl w:val="6C149A7A"/>
    <w:lvl w:ilvl="0" w:tplc="04090001">
      <w:start w:val="1"/>
      <w:numFmt w:val="bullet"/>
      <w:lvlText w:val=""/>
      <w:lvlJc w:val="left"/>
      <w:pPr>
        <w:tabs>
          <w:tab w:val="num" w:pos="470"/>
        </w:tabs>
        <w:ind w:left="470" w:hanging="360"/>
      </w:pPr>
      <w:rPr>
        <w:rFonts w:ascii="Symbol" w:hAnsi="Symbol" w:hint="default"/>
      </w:rPr>
    </w:lvl>
    <w:lvl w:ilvl="1" w:tplc="04090003" w:tentative="1">
      <w:start w:val="1"/>
      <w:numFmt w:val="bullet"/>
      <w:lvlText w:val="o"/>
      <w:lvlJc w:val="left"/>
      <w:pPr>
        <w:tabs>
          <w:tab w:val="num" w:pos="1190"/>
        </w:tabs>
        <w:ind w:left="1190" w:hanging="360"/>
      </w:pPr>
      <w:rPr>
        <w:rFonts w:ascii="Courier New" w:hAnsi="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03">
    <w:nsid w:val="52375F95"/>
    <w:multiLevelType w:val="hybridMultilevel"/>
    <w:tmpl w:val="B78615D4"/>
    <w:lvl w:ilvl="0" w:tplc="3378DA56">
      <w:numFmt w:val="bullet"/>
      <w:lvlText w:val="-"/>
      <w:lvlJc w:val="left"/>
      <w:pPr>
        <w:ind w:left="776" w:hanging="360"/>
      </w:pPr>
      <w:rPr>
        <w:rFonts w:ascii="Times New Roman" w:eastAsia="Times New Roman" w:hAnsi="Times New Roman" w:cs="Times New Roman" w:hint="default"/>
      </w:rPr>
    </w:lvl>
    <w:lvl w:ilvl="1" w:tplc="241A0003" w:tentative="1">
      <w:start w:val="1"/>
      <w:numFmt w:val="bullet"/>
      <w:lvlText w:val="o"/>
      <w:lvlJc w:val="left"/>
      <w:pPr>
        <w:ind w:left="1496" w:hanging="360"/>
      </w:pPr>
      <w:rPr>
        <w:rFonts w:ascii="Courier New" w:hAnsi="Courier New" w:cs="Courier New" w:hint="default"/>
      </w:rPr>
    </w:lvl>
    <w:lvl w:ilvl="2" w:tplc="241A0005" w:tentative="1">
      <w:start w:val="1"/>
      <w:numFmt w:val="bullet"/>
      <w:lvlText w:val=""/>
      <w:lvlJc w:val="left"/>
      <w:pPr>
        <w:ind w:left="2216" w:hanging="360"/>
      </w:pPr>
      <w:rPr>
        <w:rFonts w:ascii="Wingdings" w:hAnsi="Wingdings" w:hint="default"/>
      </w:rPr>
    </w:lvl>
    <w:lvl w:ilvl="3" w:tplc="241A0001" w:tentative="1">
      <w:start w:val="1"/>
      <w:numFmt w:val="bullet"/>
      <w:lvlText w:val=""/>
      <w:lvlJc w:val="left"/>
      <w:pPr>
        <w:ind w:left="2936" w:hanging="360"/>
      </w:pPr>
      <w:rPr>
        <w:rFonts w:ascii="Symbol" w:hAnsi="Symbol" w:hint="default"/>
      </w:rPr>
    </w:lvl>
    <w:lvl w:ilvl="4" w:tplc="241A0003" w:tentative="1">
      <w:start w:val="1"/>
      <w:numFmt w:val="bullet"/>
      <w:lvlText w:val="o"/>
      <w:lvlJc w:val="left"/>
      <w:pPr>
        <w:ind w:left="3656" w:hanging="360"/>
      </w:pPr>
      <w:rPr>
        <w:rFonts w:ascii="Courier New" w:hAnsi="Courier New" w:cs="Courier New" w:hint="default"/>
      </w:rPr>
    </w:lvl>
    <w:lvl w:ilvl="5" w:tplc="241A0005" w:tentative="1">
      <w:start w:val="1"/>
      <w:numFmt w:val="bullet"/>
      <w:lvlText w:val=""/>
      <w:lvlJc w:val="left"/>
      <w:pPr>
        <w:ind w:left="4376" w:hanging="360"/>
      </w:pPr>
      <w:rPr>
        <w:rFonts w:ascii="Wingdings" w:hAnsi="Wingdings" w:hint="default"/>
      </w:rPr>
    </w:lvl>
    <w:lvl w:ilvl="6" w:tplc="241A0001" w:tentative="1">
      <w:start w:val="1"/>
      <w:numFmt w:val="bullet"/>
      <w:lvlText w:val=""/>
      <w:lvlJc w:val="left"/>
      <w:pPr>
        <w:ind w:left="5096" w:hanging="360"/>
      </w:pPr>
      <w:rPr>
        <w:rFonts w:ascii="Symbol" w:hAnsi="Symbol" w:hint="default"/>
      </w:rPr>
    </w:lvl>
    <w:lvl w:ilvl="7" w:tplc="241A0003" w:tentative="1">
      <w:start w:val="1"/>
      <w:numFmt w:val="bullet"/>
      <w:lvlText w:val="o"/>
      <w:lvlJc w:val="left"/>
      <w:pPr>
        <w:ind w:left="5816" w:hanging="360"/>
      </w:pPr>
      <w:rPr>
        <w:rFonts w:ascii="Courier New" w:hAnsi="Courier New" w:cs="Courier New" w:hint="default"/>
      </w:rPr>
    </w:lvl>
    <w:lvl w:ilvl="8" w:tplc="241A0005" w:tentative="1">
      <w:start w:val="1"/>
      <w:numFmt w:val="bullet"/>
      <w:lvlText w:val=""/>
      <w:lvlJc w:val="left"/>
      <w:pPr>
        <w:ind w:left="6536" w:hanging="360"/>
      </w:pPr>
      <w:rPr>
        <w:rFonts w:ascii="Wingdings" w:hAnsi="Wingdings" w:hint="default"/>
      </w:rPr>
    </w:lvl>
  </w:abstractNum>
  <w:abstractNum w:abstractNumId="104">
    <w:nsid w:val="52653AF2"/>
    <w:multiLevelType w:val="hybridMultilevel"/>
    <w:tmpl w:val="06B8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2FA7871"/>
    <w:multiLevelType w:val="hybridMultilevel"/>
    <w:tmpl w:val="CAFCC0B4"/>
    <w:lvl w:ilvl="0" w:tplc="6364637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31A4076"/>
    <w:multiLevelType w:val="hybridMultilevel"/>
    <w:tmpl w:val="00E82488"/>
    <w:lvl w:ilvl="0" w:tplc="04090001">
      <w:start w:val="1"/>
      <w:numFmt w:val="bullet"/>
      <w:lvlText w:val=""/>
      <w:lvlJc w:val="left"/>
      <w:pPr>
        <w:tabs>
          <w:tab w:val="num" w:pos="470"/>
        </w:tabs>
        <w:ind w:left="47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53BE7904"/>
    <w:multiLevelType w:val="hybridMultilevel"/>
    <w:tmpl w:val="A3C06E3A"/>
    <w:lvl w:ilvl="0" w:tplc="081A000F">
      <w:start w:val="1"/>
      <w:numFmt w:val="decimal"/>
      <w:lvlText w:val="%1."/>
      <w:lvlJc w:val="left"/>
      <w:pPr>
        <w:ind w:left="36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08">
    <w:nsid w:val="56345A99"/>
    <w:multiLevelType w:val="hybridMultilevel"/>
    <w:tmpl w:val="99C23098"/>
    <w:lvl w:ilvl="0" w:tplc="CD5E4E1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79F454F"/>
    <w:multiLevelType w:val="hybridMultilevel"/>
    <w:tmpl w:val="635652E0"/>
    <w:lvl w:ilvl="0" w:tplc="6364637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7EF38CD"/>
    <w:multiLevelType w:val="hybridMultilevel"/>
    <w:tmpl w:val="B0CACD20"/>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589343A1"/>
    <w:multiLevelType w:val="multilevel"/>
    <w:tmpl w:val="72F6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93E5A44"/>
    <w:multiLevelType w:val="hybridMultilevel"/>
    <w:tmpl w:val="5C127670"/>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AE143F3"/>
    <w:multiLevelType w:val="hybridMultilevel"/>
    <w:tmpl w:val="6D48F7A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CA15A43"/>
    <w:multiLevelType w:val="hybridMultilevel"/>
    <w:tmpl w:val="EB2E0632"/>
    <w:lvl w:ilvl="0" w:tplc="F4EE16DE">
      <w:start w:val="1"/>
      <w:numFmt w:val="bullet"/>
      <w:lvlText w:val=""/>
      <w:lvlJc w:val="left"/>
      <w:pPr>
        <w:ind w:left="284"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5DD86E4C"/>
    <w:multiLevelType w:val="multilevel"/>
    <w:tmpl w:val="483A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E2F033D"/>
    <w:multiLevelType w:val="hybridMultilevel"/>
    <w:tmpl w:val="CDFE2BE8"/>
    <w:lvl w:ilvl="0" w:tplc="9E2C97EC">
      <w:numFmt w:val="bullet"/>
      <w:lvlText w:val="•"/>
      <w:lvlJc w:val="left"/>
      <w:pPr>
        <w:ind w:left="720" w:hanging="360"/>
      </w:pPr>
      <w:rPr>
        <w:rFonts w:hint="default"/>
        <w:b w:val="0"/>
        <w:sz w:val="28"/>
        <w:szCs w:val="28"/>
        <w:lang w:eastAsia="en-US" w:bidi="ar-SA"/>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7">
    <w:nsid w:val="5E4C66DC"/>
    <w:multiLevelType w:val="hybridMultilevel"/>
    <w:tmpl w:val="A66CE5A6"/>
    <w:lvl w:ilvl="0" w:tplc="AE5A2CDC">
      <w:start w:val="4"/>
      <w:numFmt w:val="bullet"/>
      <w:lvlText w:val="−"/>
      <w:lvlJc w:val="left"/>
      <w:pPr>
        <w:ind w:left="1080" w:hanging="360"/>
      </w:pPr>
      <w:rPr>
        <w:rFonts w:ascii="Sylfaen" w:eastAsia="Calibri" w:hAnsi="Sylfaen" w:cs="Times New Roman" w:hint="default"/>
        <w:color w:val="1F497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5F5045CC"/>
    <w:multiLevelType w:val="hybridMultilevel"/>
    <w:tmpl w:val="B12A48F8"/>
    <w:lvl w:ilvl="0" w:tplc="0CAA446A">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026603F"/>
    <w:multiLevelType w:val="hybridMultilevel"/>
    <w:tmpl w:val="36FCF45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0">
    <w:nsid w:val="612D3859"/>
    <w:multiLevelType w:val="hybridMultilevel"/>
    <w:tmpl w:val="D092001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30573D4"/>
    <w:multiLevelType w:val="hybridMultilevel"/>
    <w:tmpl w:val="C48CCF24"/>
    <w:lvl w:ilvl="0" w:tplc="C276A79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513610F"/>
    <w:multiLevelType w:val="hybridMultilevel"/>
    <w:tmpl w:val="77E4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51527BE"/>
    <w:multiLevelType w:val="hybridMultilevel"/>
    <w:tmpl w:val="42F0813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65FE203A"/>
    <w:multiLevelType w:val="hybridMultilevel"/>
    <w:tmpl w:val="02747D5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nsid w:val="668C4533"/>
    <w:multiLevelType w:val="hybridMultilevel"/>
    <w:tmpl w:val="CDE2FCF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6">
    <w:nsid w:val="66AC1DC2"/>
    <w:multiLevelType w:val="hybridMultilevel"/>
    <w:tmpl w:val="6EA04E6C"/>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66AD4A79"/>
    <w:multiLevelType w:val="hybridMultilevel"/>
    <w:tmpl w:val="8CE4835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8">
    <w:nsid w:val="66B90A9A"/>
    <w:multiLevelType w:val="multilevel"/>
    <w:tmpl w:val="EC9C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6CE4957"/>
    <w:multiLevelType w:val="hybridMultilevel"/>
    <w:tmpl w:val="A7586326"/>
    <w:lvl w:ilvl="0" w:tplc="C6485082">
      <w:start w:val="3"/>
      <w:numFmt w:val="bullet"/>
      <w:lvlText w:val="-"/>
      <w:lvlJc w:val="left"/>
      <w:pPr>
        <w:ind w:left="720" w:hanging="360"/>
      </w:pPr>
      <w:rPr>
        <w:rFonts w:ascii="Helvetica" w:eastAsia="Times New Roman" w:hAnsi="Helvetica" w:cs="Helvetic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nsid w:val="67A44DD2"/>
    <w:multiLevelType w:val="hybridMultilevel"/>
    <w:tmpl w:val="3664FD26"/>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7ED3186"/>
    <w:multiLevelType w:val="hybridMultilevel"/>
    <w:tmpl w:val="4F56F47A"/>
    <w:lvl w:ilvl="0" w:tplc="9E2C97EC">
      <w:numFmt w:val="bullet"/>
      <w:lvlText w:val="•"/>
      <w:lvlJc w:val="left"/>
      <w:pPr>
        <w:ind w:left="720" w:hanging="360"/>
      </w:pPr>
      <w:rPr>
        <w:rFonts w:hint="default"/>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68D92300"/>
    <w:multiLevelType w:val="hybridMultilevel"/>
    <w:tmpl w:val="5AA022E8"/>
    <w:lvl w:ilvl="0" w:tplc="650C1E3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90F25C3"/>
    <w:multiLevelType w:val="hybridMultilevel"/>
    <w:tmpl w:val="C74AE32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4">
    <w:nsid w:val="6A3B16DB"/>
    <w:multiLevelType w:val="hybridMultilevel"/>
    <w:tmpl w:val="21201B4E"/>
    <w:lvl w:ilvl="0" w:tplc="CE52D190">
      <w:numFmt w:val="bullet"/>
      <w:lvlText w:val=""/>
      <w:lvlJc w:val="left"/>
      <w:pPr>
        <w:ind w:left="828" w:hanging="360"/>
      </w:pPr>
      <w:rPr>
        <w:rFonts w:ascii="Symbol" w:eastAsia="Symbol" w:hAnsi="Symbol" w:cs="Symbol" w:hint="default"/>
        <w:w w:val="100"/>
        <w:sz w:val="22"/>
        <w:szCs w:val="22"/>
        <w:lang w:val="en-US" w:eastAsia="en-US" w:bidi="ar-SA"/>
      </w:rPr>
    </w:lvl>
    <w:lvl w:ilvl="1" w:tplc="23A2678C">
      <w:numFmt w:val="bullet"/>
      <w:lvlText w:val="•"/>
      <w:lvlJc w:val="left"/>
      <w:pPr>
        <w:ind w:left="1227" w:hanging="360"/>
      </w:pPr>
      <w:rPr>
        <w:lang w:val="en-US" w:eastAsia="en-US" w:bidi="ar-SA"/>
      </w:rPr>
    </w:lvl>
    <w:lvl w:ilvl="2" w:tplc="C93A2F06">
      <w:numFmt w:val="bullet"/>
      <w:lvlText w:val="•"/>
      <w:lvlJc w:val="left"/>
      <w:pPr>
        <w:ind w:left="1634" w:hanging="360"/>
      </w:pPr>
      <w:rPr>
        <w:lang w:val="en-US" w:eastAsia="en-US" w:bidi="ar-SA"/>
      </w:rPr>
    </w:lvl>
    <w:lvl w:ilvl="3" w:tplc="8124BF7A">
      <w:numFmt w:val="bullet"/>
      <w:lvlText w:val="•"/>
      <w:lvlJc w:val="left"/>
      <w:pPr>
        <w:ind w:left="2042" w:hanging="360"/>
      </w:pPr>
      <w:rPr>
        <w:lang w:val="en-US" w:eastAsia="en-US" w:bidi="ar-SA"/>
      </w:rPr>
    </w:lvl>
    <w:lvl w:ilvl="4" w:tplc="3A089C78">
      <w:numFmt w:val="bullet"/>
      <w:lvlText w:val="•"/>
      <w:lvlJc w:val="left"/>
      <w:pPr>
        <w:ind w:left="2449" w:hanging="360"/>
      </w:pPr>
      <w:rPr>
        <w:lang w:val="en-US" w:eastAsia="en-US" w:bidi="ar-SA"/>
      </w:rPr>
    </w:lvl>
    <w:lvl w:ilvl="5" w:tplc="507ABBE6">
      <w:numFmt w:val="bullet"/>
      <w:lvlText w:val="•"/>
      <w:lvlJc w:val="left"/>
      <w:pPr>
        <w:ind w:left="2857" w:hanging="360"/>
      </w:pPr>
      <w:rPr>
        <w:lang w:val="en-US" w:eastAsia="en-US" w:bidi="ar-SA"/>
      </w:rPr>
    </w:lvl>
    <w:lvl w:ilvl="6" w:tplc="E10C49FA">
      <w:numFmt w:val="bullet"/>
      <w:lvlText w:val="•"/>
      <w:lvlJc w:val="left"/>
      <w:pPr>
        <w:ind w:left="3264" w:hanging="360"/>
      </w:pPr>
      <w:rPr>
        <w:lang w:val="en-US" w:eastAsia="en-US" w:bidi="ar-SA"/>
      </w:rPr>
    </w:lvl>
    <w:lvl w:ilvl="7" w:tplc="58F42566">
      <w:numFmt w:val="bullet"/>
      <w:lvlText w:val="•"/>
      <w:lvlJc w:val="left"/>
      <w:pPr>
        <w:ind w:left="3671" w:hanging="360"/>
      </w:pPr>
      <w:rPr>
        <w:lang w:val="en-US" w:eastAsia="en-US" w:bidi="ar-SA"/>
      </w:rPr>
    </w:lvl>
    <w:lvl w:ilvl="8" w:tplc="01E0387C">
      <w:numFmt w:val="bullet"/>
      <w:lvlText w:val="•"/>
      <w:lvlJc w:val="left"/>
      <w:pPr>
        <w:ind w:left="4079" w:hanging="360"/>
      </w:pPr>
      <w:rPr>
        <w:lang w:val="en-US" w:eastAsia="en-US" w:bidi="ar-SA"/>
      </w:rPr>
    </w:lvl>
  </w:abstractNum>
  <w:abstractNum w:abstractNumId="135">
    <w:nsid w:val="6B20027D"/>
    <w:multiLevelType w:val="hybridMultilevel"/>
    <w:tmpl w:val="6ABE6D2A"/>
    <w:lvl w:ilvl="0" w:tplc="6D84D3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630973"/>
    <w:multiLevelType w:val="hybridMultilevel"/>
    <w:tmpl w:val="11484CDE"/>
    <w:lvl w:ilvl="0" w:tplc="E3221F24">
      <w:start w:val="3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BFD1650"/>
    <w:multiLevelType w:val="hybridMultilevel"/>
    <w:tmpl w:val="3C1A250C"/>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6CA3709E"/>
    <w:multiLevelType w:val="multilevel"/>
    <w:tmpl w:val="51A0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DB87DA5"/>
    <w:multiLevelType w:val="hybridMultilevel"/>
    <w:tmpl w:val="840431C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0">
    <w:nsid w:val="6E365151"/>
    <w:multiLevelType w:val="hybridMultilevel"/>
    <w:tmpl w:val="CA8AAA66"/>
    <w:lvl w:ilvl="0" w:tplc="531A8450">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1">
    <w:nsid w:val="6EA510B0"/>
    <w:multiLevelType w:val="hybridMultilevel"/>
    <w:tmpl w:val="E9A036E2"/>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F3B7D97"/>
    <w:multiLevelType w:val="hybridMultilevel"/>
    <w:tmpl w:val="9F00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0A23786"/>
    <w:multiLevelType w:val="multilevel"/>
    <w:tmpl w:val="8E106DAC"/>
    <w:lvl w:ilvl="0">
      <w:start w:val="1"/>
      <w:numFmt w:val="bullet"/>
      <w:lvlText w:val="−"/>
      <w:lvlJc w:val="left"/>
      <w:pPr>
        <w:ind w:left="-218"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4">
    <w:nsid w:val="718A7F52"/>
    <w:multiLevelType w:val="hybridMultilevel"/>
    <w:tmpl w:val="0A90A160"/>
    <w:lvl w:ilvl="0" w:tplc="FA6CBB32">
      <w:numFmt w:val="bullet"/>
      <w:lvlText w:val="-"/>
      <w:lvlJc w:val="left"/>
      <w:pPr>
        <w:ind w:left="720" w:hanging="360"/>
      </w:pPr>
      <w:rPr>
        <w:rFonts w:ascii="Times New Roman" w:eastAsia="Calibr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5">
    <w:nsid w:val="71F62C74"/>
    <w:multiLevelType w:val="hybridMultilevel"/>
    <w:tmpl w:val="137E084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6">
    <w:nsid w:val="73C528D8"/>
    <w:multiLevelType w:val="hybridMultilevel"/>
    <w:tmpl w:val="304AD40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nsid w:val="747F08ED"/>
    <w:multiLevelType w:val="hybridMultilevel"/>
    <w:tmpl w:val="CA26A796"/>
    <w:lvl w:ilvl="0" w:tplc="3A9CD5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5201CB1"/>
    <w:multiLevelType w:val="hybridMultilevel"/>
    <w:tmpl w:val="BA26E8E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75F20FEB"/>
    <w:multiLevelType w:val="hybridMultilevel"/>
    <w:tmpl w:val="96E42D74"/>
    <w:lvl w:ilvl="0" w:tplc="31F04A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6002F16"/>
    <w:multiLevelType w:val="hybridMultilevel"/>
    <w:tmpl w:val="3346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6270DF8"/>
    <w:multiLevelType w:val="multilevel"/>
    <w:tmpl w:val="0E8C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682338E"/>
    <w:multiLevelType w:val="hybridMultilevel"/>
    <w:tmpl w:val="050C0A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79283B06"/>
    <w:multiLevelType w:val="multilevel"/>
    <w:tmpl w:val="2C4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A1C6530"/>
    <w:multiLevelType w:val="multilevel"/>
    <w:tmpl w:val="5E961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B1B7D85"/>
    <w:multiLevelType w:val="hybridMultilevel"/>
    <w:tmpl w:val="4C386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B4B32B6"/>
    <w:multiLevelType w:val="multilevel"/>
    <w:tmpl w:val="508C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C59369F"/>
    <w:multiLevelType w:val="hybridMultilevel"/>
    <w:tmpl w:val="30CEC91A"/>
    <w:lvl w:ilvl="0" w:tplc="C944A8AA">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C807B28"/>
    <w:multiLevelType w:val="hybridMultilevel"/>
    <w:tmpl w:val="24CAB0D0"/>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59">
    <w:nsid w:val="7D1E41BA"/>
    <w:multiLevelType w:val="hybridMultilevel"/>
    <w:tmpl w:val="825EBF80"/>
    <w:lvl w:ilvl="0" w:tplc="0409000B">
      <w:start w:val="1"/>
      <w:numFmt w:val="bullet"/>
      <w:lvlText w:val=""/>
      <w:lvlJc w:val="left"/>
      <w:pPr>
        <w:tabs>
          <w:tab w:val="num" w:pos="360"/>
        </w:tabs>
        <w:ind w:left="360" w:hanging="360"/>
      </w:pPr>
      <w:rPr>
        <w:rFonts w:ascii="Wingdings" w:hAnsi="Wingdings" w:hint="default"/>
      </w:rPr>
    </w:lvl>
    <w:lvl w:ilvl="1" w:tplc="3B42B2B0">
      <w:start w:val="4"/>
      <w:numFmt w:val="bullet"/>
      <w:lvlText w:val="-"/>
      <w:lvlJc w:val="left"/>
      <w:pPr>
        <w:tabs>
          <w:tab w:val="num" w:pos="360"/>
        </w:tabs>
        <w:ind w:left="360" w:hanging="360"/>
      </w:pPr>
      <w:rPr>
        <w:rFonts w:ascii="Times New Roman" w:eastAsia="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nsid w:val="7DD47C40"/>
    <w:multiLevelType w:val="hybridMultilevel"/>
    <w:tmpl w:val="D616C6F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61">
    <w:nsid w:val="7DFE56DD"/>
    <w:multiLevelType w:val="hybridMultilevel"/>
    <w:tmpl w:val="52B8D6BA"/>
    <w:lvl w:ilvl="0" w:tplc="1DC2E25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E35184A"/>
    <w:multiLevelType w:val="hybridMultilevel"/>
    <w:tmpl w:val="1EDE7D0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3">
    <w:nsid w:val="7E9861E7"/>
    <w:multiLevelType w:val="hybridMultilevel"/>
    <w:tmpl w:val="A15E2D26"/>
    <w:lvl w:ilvl="0" w:tplc="8DA0BE6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7F901B81"/>
    <w:multiLevelType w:val="multilevel"/>
    <w:tmpl w:val="6526BCE6"/>
    <w:lvl w:ilvl="0">
      <w:start w:val="1"/>
      <w:numFmt w:val="upperRoman"/>
      <w:lvlText w:val="%1."/>
      <w:lvlJc w:val="left"/>
      <w:pPr>
        <w:ind w:left="1140" w:firstLine="420"/>
      </w:pPr>
      <w:rPr>
        <w:b w:val="0"/>
      </w:rPr>
    </w:lvl>
    <w:lvl w:ilvl="1">
      <w:start w:val="1"/>
      <w:numFmt w:val="lowerLetter"/>
      <w:lvlText w:val="%2."/>
      <w:lvlJc w:val="left"/>
      <w:pPr>
        <w:ind w:left="1500" w:firstLine="1140"/>
      </w:pPr>
    </w:lvl>
    <w:lvl w:ilvl="2">
      <w:start w:val="1"/>
      <w:numFmt w:val="lowerRoman"/>
      <w:lvlText w:val="%3."/>
      <w:lvlJc w:val="right"/>
      <w:pPr>
        <w:ind w:left="2220" w:firstLine="2040"/>
      </w:pPr>
    </w:lvl>
    <w:lvl w:ilvl="3">
      <w:start w:val="1"/>
      <w:numFmt w:val="decimal"/>
      <w:lvlText w:val="%4."/>
      <w:lvlJc w:val="left"/>
      <w:pPr>
        <w:ind w:left="2940" w:firstLine="2580"/>
      </w:pPr>
    </w:lvl>
    <w:lvl w:ilvl="4">
      <w:start w:val="1"/>
      <w:numFmt w:val="lowerLetter"/>
      <w:lvlText w:val="%5."/>
      <w:lvlJc w:val="left"/>
      <w:pPr>
        <w:ind w:left="3660" w:firstLine="3300"/>
      </w:pPr>
    </w:lvl>
    <w:lvl w:ilvl="5">
      <w:start w:val="1"/>
      <w:numFmt w:val="lowerRoman"/>
      <w:lvlText w:val="%6."/>
      <w:lvlJc w:val="right"/>
      <w:pPr>
        <w:ind w:left="4380" w:firstLine="4200"/>
      </w:pPr>
    </w:lvl>
    <w:lvl w:ilvl="6">
      <w:start w:val="1"/>
      <w:numFmt w:val="decimal"/>
      <w:lvlText w:val="%7."/>
      <w:lvlJc w:val="left"/>
      <w:pPr>
        <w:ind w:left="5100" w:firstLine="4740"/>
      </w:pPr>
    </w:lvl>
    <w:lvl w:ilvl="7">
      <w:start w:val="1"/>
      <w:numFmt w:val="lowerLetter"/>
      <w:lvlText w:val="%8."/>
      <w:lvlJc w:val="left"/>
      <w:pPr>
        <w:ind w:left="5820" w:firstLine="5460"/>
      </w:pPr>
    </w:lvl>
    <w:lvl w:ilvl="8">
      <w:start w:val="1"/>
      <w:numFmt w:val="lowerRoman"/>
      <w:lvlText w:val="%9."/>
      <w:lvlJc w:val="right"/>
      <w:pPr>
        <w:ind w:left="6540" w:firstLine="6360"/>
      </w:pPr>
    </w:lvl>
  </w:abstractNum>
  <w:num w:numId="1">
    <w:abstractNumId w:val="80"/>
  </w:num>
  <w:num w:numId="2">
    <w:abstractNumId w:val="93"/>
  </w:num>
  <w:num w:numId="3">
    <w:abstractNumId w:val="11"/>
  </w:num>
  <w:num w:numId="4">
    <w:abstractNumId w:val="15"/>
  </w:num>
  <w:num w:numId="5">
    <w:abstractNumId w:val="81"/>
  </w:num>
  <w:num w:numId="6">
    <w:abstractNumId w:val="39"/>
  </w:num>
  <w:num w:numId="7">
    <w:abstractNumId w:val="7"/>
  </w:num>
  <w:num w:numId="8">
    <w:abstractNumId w:val="73"/>
  </w:num>
  <w:num w:numId="9">
    <w:abstractNumId w:val="63"/>
  </w:num>
  <w:num w:numId="10">
    <w:abstractNumId w:val="30"/>
  </w:num>
  <w:num w:numId="11">
    <w:abstractNumId w:val="85"/>
  </w:num>
  <w:num w:numId="12">
    <w:abstractNumId w:val="129"/>
  </w:num>
  <w:num w:numId="13">
    <w:abstractNumId w:val="18"/>
  </w:num>
  <w:num w:numId="14">
    <w:abstractNumId w:val="51"/>
  </w:num>
  <w:num w:numId="15">
    <w:abstractNumId w:val="17"/>
  </w:num>
  <w:num w:numId="16">
    <w:abstractNumId w:val="114"/>
  </w:num>
  <w:num w:numId="17">
    <w:abstractNumId w:val="59"/>
  </w:num>
  <w:num w:numId="18">
    <w:abstractNumId w:val="43"/>
  </w:num>
  <w:num w:numId="19">
    <w:abstractNumId w:val="62"/>
  </w:num>
  <w:num w:numId="20">
    <w:abstractNumId w:val="44"/>
  </w:num>
  <w:num w:numId="21">
    <w:abstractNumId w:val="37"/>
  </w:num>
  <w:num w:numId="22">
    <w:abstractNumId w:val="133"/>
  </w:num>
  <w:num w:numId="23">
    <w:abstractNumId w:val="145"/>
  </w:num>
  <w:num w:numId="24">
    <w:abstractNumId w:val="160"/>
  </w:num>
  <w:num w:numId="25">
    <w:abstractNumId w:val="94"/>
  </w:num>
  <w:num w:numId="26">
    <w:abstractNumId w:val="83"/>
  </w:num>
  <w:num w:numId="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3"/>
  </w:num>
  <w:num w:numId="29">
    <w:abstractNumId w:val="144"/>
  </w:num>
  <w:num w:numId="30">
    <w:abstractNumId w:val="67"/>
  </w:num>
  <w:num w:numId="31">
    <w:abstractNumId w:val="74"/>
  </w:num>
  <w:num w:numId="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1"/>
  </w:num>
  <w:num w:numId="34">
    <w:abstractNumId w:val="161"/>
  </w:num>
  <w:num w:numId="35">
    <w:abstractNumId w:val="16"/>
  </w:num>
  <w:num w:numId="36">
    <w:abstractNumId w:val="112"/>
  </w:num>
  <w:num w:numId="37">
    <w:abstractNumId w:val="134"/>
  </w:num>
  <w:num w:numId="3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118"/>
  </w:num>
  <w:num w:numId="42">
    <w:abstractNumId w:val="122"/>
  </w:num>
  <w:num w:numId="43">
    <w:abstractNumId w:val="70"/>
  </w:num>
  <w:num w:numId="44">
    <w:abstractNumId w:val="90"/>
  </w:num>
  <w:num w:numId="45">
    <w:abstractNumId w:val="120"/>
  </w:num>
  <w:num w:numId="46">
    <w:abstractNumId w:val="110"/>
  </w:num>
  <w:num w:numId="47">
    <w:abstractNumId w:val="137"/>
  </w:num>
  <w:num w:numId="48">
    <w:abstractNumId w:val="148"/>
  </w:num>
  <w:num w:numId="49">
    <w:abstractNumId w:val="78"/>
  </w:num>
  <w:num w:numId="50">
    <w:abstractNumId w:val="134"/>
  </w:num>
  <w:num w:numId="51">
    <w:abstractNumId w:val="82"/>
  </w:num>
  <w:num w:numId="52">
    <w:abstractNumId w:val="150"/>
  </w:num>
  <w:num w:numId="53">
    <w:abstractNumId w:val="4"/>
  </w:num>
  <w:num w:numId="54">
    <w:abstractNumId w:val="56"/>
  </w:num>
  <w:num w:numId="55">
    <w:abstractNumId w:val="53"/>
  </w:num>
  <w:num w:numId="56">
    <w:abstractNumId w:val="104"/>
  </w:num>
  <w:num w:numId="57">
    <w:abstractNumId w:val="130"/>
  </w:num>
  <w:num w:numId="58">
    <w:abstractNumId w:val="96"/>
  </w:num>
  <w:num w:numId="59">
    <w:abstractNumId w:val="113"/>
  </w:num>
  <w:num w:numId="60">
    <w:abstractNumId w:val="126"/>
  </w:num>
  <w:num w:numId="61">
    <w:abstractNumId w:val="3"/>
  </w:num>
  <w:num w:numId="62">
    <w:abstractNumId w:val="147"/>
  </w:num>
  <w:num w:numId="63">
    <w:abstractNumId w:val="32"/>
  </w:num>
  <w:num w:numId="64">
    <w:abstractNumId w:val="91"/>
  </w:num>
  <w:num w:numId="65">
    <w:abstractNumId w:val="135"/>
  </w:num>
  <w:num w:numId="66">
    <w:abstractNumId w:val="149"/>
  </w:num>
  <w:num w:numId="67">
    <w:abstractNumId w:val="19"/>
  </w:num>
  <w:num w:numId="68">
    <w:abstractNumId w:val="92"/>
  </w:num>
  <w:num w:numId="69">
    <w:abstractNumId w:val="34"/>
  </w:num>
  <w:num w:numId="70">
    <w:abstractNumId w:val="86"/>
  </w:num>
  <w:num w:numId="71">
    <w:abstractNumId w:val="155"/>
  </w:num>
  <w:num w:numId="72">
    <w:abstractNumId w:val="55"/>
  </w:num>
  <w:num w:numId="73">
    <w:abstractNumId w:val="9"/>
  </w:num>
  <w:num w:numId="74">
    <w:abstractNumId w:val="8"/>
  </w:num>
  <w:num w:numId="75">
    <w:abstractNumId w:val="1"/>
  </w:num>
  <w:num w:numId="76">
    <w:abstractNumId w:val="89"/>
  </w:num>
  <w:num w:numId="77">
    <w:abstractNumId w:val="2"/>
  </w:num>
  <w:num w:numId="78">
    <w:abstractNumId w:val="65"/>
  </w:num>
  <w:num w:numId="79">
    <w:abstractNumId w:val="123"/>
  </w:num>
  <w:num w:numId="80">
    <w:abstractNumId w:val="25"/>
  </w:num>
  <w:num w:numId="81">
    <w:abstractNumId w:val="84"/>
  </w:num>
  <w:num w:numId="82">
    <w:abstractNumId w:val="136"/>
  </w:num>
  <w:num w:numId="83">
    <w:abstractNumId w:val="76"/>
  </w:num>
  <w:num w:numId="84">
    <w:abstractNumId w:val="12"/>
  </w:num>
  <w:num w:numId="85">
    <w:abstractNumId w:val="40"/>
  </w:num>
  <w:num w:numId="86">
    <w:abstractNumId w:val="106"/>
  </w:num>
  <w:num w:numId="87">
    <w:abstractNumId w:val="99"/>
  </w:num>
  <w:num w:numId="88">
    <w:abstractNumId w:val="102"/>
  </w:num>
  <w:num w:numId="89">
    <w:abstractNumId w:val="97"/>
  </w:num>
  <w:num w:numId="90">
    <w:abstractNumId w:val="45"/>
  </w:num>
  <w:num w:numId="91">
    <w:abstractNumId w:val="159"/>
  </w:num>
  <w:num w:numId="92">
    <w:abstractNumId w:val="162"/>
  </w:num>
  <w:num w:numId="93">
    <w:abstractNumId w:val="124"/>
  </w:num>
  <w:num w:numId="94">
    <w:abstractNumId w:val="54"/>
  </w:num>
  <w:num w:numId="95">
    <w:abstractNumId w:val="146"/>
  </w:num>
  <w:num w:numId="96">
    <w:abstractNumId w:val="36"/>
  </w:num>
  <w:num w:numId="97">
    <w:abstractNumId w:val="98"/>
  </w:num>
  <w:num w:numId="98">
    <w:abstractNumId w:val="163"/>
  </w:num>
  <w:num w:numId="99">
    <w:abstractNumId w:val="115"/>
  </w:num>
  <w:num w:numId="100">
    <w:abstractNumId w:val="61"/>
  </w:num>
  <w:num w:numId="101">
    <w:abstractNumId w:val="153"/>
  </w:num>
  <w:num w:numId="102">
    <w:abstractNumId w:val="128"/>
  </w:num>
  <w:num w:numId="103">
    <w:abstractNumId w:val="71"/>
  </w:num>
  <w:num w:numId="104">
    <w:abstractNumId w:val="156"/>
  </w:num>
  <w:num w:numId="105">
    <w:abstractNumId w:val="111"/>
  </w:num>
  <w:num w:numId="106">
    <w:abstractNumId w:val="69"/>
  </w:num>
  <w:num w:numId="107">
    <w:abstractNumId w:val="23"/>
  </w:num>
  <w:num w:numId="108">
    <w:abstractNumId w:val="35"/>
  </w:num>
  <w:num w:numId="109">
    <w:abstractNumId w:val="42"/>
  </w:num>
  <w:num w:numId="110">
    <w:abstractNumId w:val="31"/>
  </w:num>
  <w:num w:numId="111">
    <w:abstractNumId w:val="33"/>
    <w:lvlOverride w:ilvl="0">
      <w:lvl w:ilvl="0">
        <w:numFmt w:val="decimal"/>
        <w:lvlText w:val="%1."/>
        <w:lvlJc w:val="left"/>
      </w:lvl>
    </w:lvlOverride>
  </w:num>
  <w:num w:numId="112">
    <w:abstractNumId w:val="20"/>
  </w:num>
  <w:num w:numId="113">
    <w:abstractNumId w:val="41"/>
  </w:num>
  <w:num w:numId="114">
    <w:abstractNumId w:val="72"/>
    <w:lvlOverride w:ilvl="0">
      <w:lvl w:ilvl="0">
        <w:numFmt w:val="decimal"/>
        <w:lvlText w:val="%1."/>
        <w:lvlJc w:val="left"/>
      </w:lvl>
    </w:lvlOverride>
  </w:num>
  <w:num w:numId="115">
    <w:abstractNumId w:val="68"/>
  </w:num>
  <w:num w:numId="116">
    <w:abstractNumId w:val="14"/>
  </w:num>
  <w:num w:numId="117">
    <w:abstractNumId w:val="154"/>
    <w:lvlOverride w:ilvl="0">
      <w:lvl w:ilvl="0">
        <w:numFmt w:val="decimal"/>
        <w:lvlText w:val="%1."/>
        <w:lvlJc w:val="left"/>
      </w:lvl>
    </w:lvlOverride>
  </w:num>
  <w:num w:numId="118">
    <w:abstractNumId w:val="151"/>
  </w:num>
  <w:num w:numId="119">
    <w:abstractNumId w:val="138"/>
  </w:num>
  <w:num w:numId="120">
    <w:abstractNumId w:val="57"/>
  </w:num>
  <w:num w:numId="121">
    <w:abstractNumId w:val="64"/>
  </w:num>
  <w:num w:numId="122">
    <w:abstractNumId w:val="95"/>
  </w:num>
  <w:num w:numId="123">
    <w:abstractNumId w:val="105"/>
  </w:num>
  <w:num w:numId="124">
    <w:abstractNumId w:val="109"/>
  </w:num>
  <w:num w:numId="125">
    <w:abstractNumId w:val="101"/>
  </w:num>
  <w:num w:numId="126">
    <w:abstractNumId w:val="21"/>
  </w:num>
  <w:num w:numId="127">
    <w:abstractNumId w:val="152"/>
  </w:num>
  <w:num w:numId="128">
    <w:abstractNumId w:val="49"/>
  </w:num>
  <w:num w:numId="129">
    <w:abstractNumId w:val="27"/>
  </w:num>
  <w:num w:numId="130">
    <w:abstractNumId w:val="6"/>
  </w:num>
  <w:num w:numId="131">
    <w:abstractNumId w:val="103"/>
  </w:num>
  <w:num w:numId="132">
    <w:abstractNumId w:val="121"/>
  </w:num>
  <w:num w:numId="133">
    <w:abstractNumId w:val="88"/>
  </w:num>
  <w:num w:numId="134">
    <w:abstractNumId w:val="108"/>
  </w:num>
  <w:num w:numId="135">
    <w:abstractNumId w:val="157"/>
  </w:num>
  <w:num w:numId="136">
    <w:abstractNumId w:val="60"/>
  </w:num>
  <w:num w:numId="137">
    <w:abstractNumId w:val="52"/>
  </w:num>
  <w:num w:numId="138">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8"/>
  </w:num>
  <w:num w:numId="140">
    <w:abstractNumId w:val="66"/>
  </w:num>
  <w:num w:numId="141">
    <w:abstractNumId w:val="26"/>
  </w:num>
  <w:num w:numId="142">
    <w:abstractNumId w:val="58"/>
  </w:num>
  <w:num w:numId="143">
    <w:abstractNumId w:val="132"/>
  </w:num>
  <w:num w:numId="144">
    <w:abstractNumId w:val="139"/>
  </w:num>
  <w:num w:numId="145">
    <w:abstractNumId w:val="142"/>
  </w:num>
  <w:num w:numId="146">
    <w:abstractNumId w:val="87"/>
  </w:num>
  <w:num w:numId="147">
    <w:abstractNumId w:val="13"/>
  </w:num>
  <w:num w:numId="148">
    <w:abstractNumId w:val="0"/>
  </w:num>
  <w:num w:numId="149">
    <w:abstractNumId w:val="119"/>
  </w:num>
  <w:num w:numId="150">
    <w:abstractNumId w:val="158"/>
  </w:num>
  <w:num w:numId="151">
    <w:abstractNumId w:val="125"/>
  </w:num>
  <w:num w:numId="152">
    <w:abstractNumId w:val="47"/>
  </w:num>
  <w:num w:numId="153">
    <w:abstractNumId w:val="77"/>
  </w:num>
  <w:num w:numId="154">
    <w:abstractNumId w:val="48"/>
  </w:num>
  <w:num w:numId="155">
    <w:abstractNumId w:val="131"/>
  </w:num>
  <w:num w:numId="156">
    <w:abstractNumId w:val="10"/>
  </w:num>
  <w:num w:numId="157">
    <w:abstractNumId w:val="116"/>
  </w:num>
  <w:num w:numId="158">
    <w:abstractNumId w:val="22"/>
  </w:num>
  <w:num w:numId="159">
    <w:abstractNumId w:val="100"/>
  </w:num>
  <w:num w:numId="160">
    <w:abstractNumId w:val="127"/>
  </w:num>
  <w:num w:numId="161">
    <w:abstractNumId w:val="50"/>
  </w:num>
  <w:num w:numId="162">
    <w:abstractNumId w:val="140"/>
  </w:num>
  <w:num w:numId="163">
    <w:abstractNumId w:val="46"/>
  </w:num>
  <w:num w:numId="164">
    <w:abstractNumId w:val="38"/>
  </w:num>
  <w:num w:numId="165">
    <w:abstractNumId w:val="75"/>
  </w:num>
  <w:num w:numId="166">
    <w:abstractNumId w:val="2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1F7"/>
    <w:rsid w:val="0000498B"/>
    <w:rsid w:val="00017C42"/>
    <w:rsid w:val="000374D9"/>
    <w:rsid w:val="00053CED"/>
    <w:rsid w:val="00054D61"/>
    <w:rsid w:val="000930FC"/>
    <w:rsid w:val="000D5EE2"/>
    <w:rsid w:val="000F18B3"/>
    <w:rsid w:val="000F35EA"/>
    <w:rsid w:val="000F38A4"/>
    <w:rsid w:val="0011261B"/>
    <w:rsid w:val="0011473E"/>
    <w:rsid w:val="00121DF6"/>
    <w:rsid w:val="001D2E26"/>
    <w:rsid w:val="001F71B6"/>
    <w:rsid w:val="001F7D19"/>
    <w:rsid w:val="00222201"/>
    <w:rsid w:val="00222ABD"/>
    <w:rsid w:val="00224718"/>
    <w:rsid w:val="00227129"/>
    <w:rsid w:val="00247EAD"/>
    <w:rsid w:val="002A07CC"/>
    <w:rsid w:val="002A0CE8"/>
    <w:rsid w:val="002C4591"/>
    <w:rsid w:val="002D5CEB"/>
    <w:rsid w:val="003160F4"/>
    <w:rsid w:val="00327FC8"/>
    <w:rsid w:val="00337263"/>
    <w:rsid w:val="0034598E"/>
    <w:rsid w:val="003A3616"/>
    <w:rsid w:val="003E5F31"/>
    <w:rsid w:val="003E74E8"/>
    <w:rsid w:val="00405901"/>
    <w:rsid w:val="0042261C"/>
    <w:rsid w:val="00433811"/>
    <w:rsid w:val="004338D8"/>
    <w:rsid w:val="00450254"/>
    <w:rsid w:val="00454B9A"/>
    <w:rsid w:val="00461008"/>
    <w:rsid w:val="004651CA"/>
    <w:rsid w:val="00495F48"/>
    <w:rsid w:val="004A611B"/>
    <w:rsid w:val="004C51F7"/>
    <w:rsid w:val="004C7314"/>
    <w:rsid w:val="004E1D91"/>
    <w:rsid w:val="004E7A9C"/>
    <w:rsid w:val="004F0283"/>
    <w:rsid w:val="00516F2E"/>
    <w:rsid w:val="005256ED"/>
    <w:rsid w:val="00526B66"/>
    <w:rsid w:val="0054232F"/>
    <w:rsid w:val="00543821"/>
    <w:rsid w:val="005B5EFB"/>
    <w:rsid w:val="005C120C"/>
    <w:rsid w:val="005C1237"/>
    <w:rsid w:val="005E2ED4"/>
    <w:rsid w:val="0060244B"/>
    <w:rsid w:val="00604328"/>
    <w:rsid w:val="00620666"/>
    <w:rsid w:val="00650AF0"/>
    <w:rsid w:val="00686FEB"/>
    <w:rsid w:val="006A1563"/>
    <w:rsid w:val="006A1F23"/>
    <w:rsid w:val="006B2D20"/>
    <w:rsid w:val="00720126"/>
    <w:rsid w:val="00790FBC"/>
    <w:rsid w:val="007E3652"/>
    <w:rsid w:val="007E787B"/>
    <w:rsid w:val="00802217"/>
    <w:rsid w:val="00826F81"/>
    <w:rsid w:val="00827C4F"/>
    <w:rsid w:val="00831B3E"/>
    <w:rsid w:val="0083782C"/>
    <w:rsid w:val="0085256F"/>
    <w:rsid w:val="008A15E6"/>
    <w:rsid w:val="00904C3E"/>
    <w:rsid w:val="00923EA4"/>
    <w:rsid w:val="00937C7D"/>
    <w:rsid w:val="00945C85"/>
    <w:rsid w:val="00954341"/>
    <w:rsid w:val="009C3007"/>
    <w:rsid w:val="009F48F9"/>
    <w:rsid w:val="00A013BF"/>
    <w:rsid w:val="00A074FA"/>
    <w:rsid w:val="00A20E45"/>
    <w:rsid w:val="00AC6CC6"/>
    <w:rsid w:val="00AF76F1"/>
    <w:rsid w:val="00B14489"/>
    <w:rsid w:val="00B163D9"/>
    <w:rsid w:val="00B17A0C"/>
    <w:rsid w:val="00B7773C"/>
    <w:rsid w:val="00B80487"/>
    <w:rsid w:val="00B90E57"/>
    <w:rsid w:val="00B92655"/>
    <w:rsid w:val="00BB421C"/>
    <w:rsid w:val="00BC5E34"/>
    <w:rsid w:val="00BF09A5"/>
    <w:rsid w:val="00BF5074"/>
    <w:rsid w:val="00C01DF2"/>
    <w:rsid w:val="00C0209E"/>
    <w:rsid w:val="00C03151"/>
    <w:rsid w:val="00C043AE"/>
    <w:rsid w:val="00C0492E"/>
    <w:rsid w:val="00C16954"/>
    <w:rsid w:val="00C21228"/>
    <w:rsid w:val="00C27A7C"/>
    <w:rsid w:val="00C63C01"/>
    <w:rsid w:val="00C834A1"/>
    <w:rsid w:val="00C85908"/>
    <w:rsid w:val="00CA7048"/>
    <w:rsid w:val="00CE05E4"/>
    <w:rsid w:val="00D43BAB"/>
    <w:rsid w:val="00DD76DA"/>
    <w:rsid w:val="00DF3DF3"/>
    <w:rsid w:val="00DF7DD8"/>
    <w:rsid w:val="00E05964"/>
    <w:rsid w:val="00E06D8B"/>
    <w:rsid w:val="00E27054"/>
    <w:rsid w:val="00E363B6"/>
    <w:rsid w:val="00E44584"/>
    <w:rsid w:val="00E534AF"/>
    <w:rsid w:val="00E93B28"/>
    <w:rsid w:val="00EB0E8D"/>
    <w:rsid w:val="00EE276D"/>
    <w:rsid w:val="00EE2F23"/>
    <w:rsid w:val="00EE4E41"/>
    <w:rsid w:val="00EE7427"/>
    <w:rsid w:val="00F11063"/>
    <w:rsid w:val="00F3434B"/>
    <w:rsid w:val="00F35E20"/>
    <w:rsid w:val="00F424B9"/>
    <w:rsid w:val="00F67D7E"/>
    <w:rsid w:val="00F755E6"/>
    <w:rsid w:val="00F95D24"/>
    <w:rsid w:val="00FC4AF9"/>
    <w:rsid w:val="00FC5CA5"/>
    <w:rsid w:val="00FD7138"/>
    <w:rsid w:val="00FE7E78"/>
    <w:rsid w:val="00FF2340"/>
    <w:rsid w:val="00FF42D4"/>
    <w:rsid w:val="00FF60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48F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C45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459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0374D9"/>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222A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8F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C45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459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0374D9"/>
    <w:rPr>
      <w:rFonts w:asciiTheme="majorHAnsi" w:eastAsiaTheme="majorEastAsia" w:hAnsiTheme="majorHAnsi" w:cstheme="majorBidi"/>
      <w:color w:val="243F60" w:themeColor="accent1" w:themeShade="7F"/>
      <w:sz w:val="24"/>
      <w:szCs w:val="24"/>
      <w:lang w:val="hu-HU" w:eastAsia="hu-HU"/>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
    <w:basedOn w:val="Normal"/>
    <w:link w:val="ListParagraphChar"/>
    <w:uiPriority w:val="34"/>
    <w:qFormat/>
    <w:rsid w:val="009F48F9"/>
    <w:pPr>
      <w:ind w:left="720"/>
      <w:contextualSpacing/>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DF7DD8"/>
  </w:style>
  <w:style w:type="paragraph" w:styleId="BodyText">
    <w:name w:val="Body Text"/>
    <w:basedOn w:val="Normal"/>
    <w:link w:val="BodyTextChar"/>
    <w:uiPriority w:val="1"/>
    <w:qFormat/>
    <w:rsid w:val="009F48F9"/>
    <w:pPr>
      <w:spacing w:after="0" w:line="240" w:lineRule="auto"/>
      <w:jc w:val="both"/>
    </w:pPr>
    <w:rPr>
      <w:rFonts w:ascii="Times New Roman" w:eastAsia="Times New Roman" w:hAnsi="Times New Roman" w:cs="Times New Roman"/>
      <w:b/>
      <w:bCs/>
      <w:sz w:val="28"/>
      <w:szCs w:val="24"/>
      <w:lang w:val="sl-SI"/>
    </w:rPr>
  </w:style>
  <w:style w:type="character" w:customStyle="1" w:styleId="BodyTextChar">
    <w:name w:val="Body Text Char"/>
    <w:basedOn w:val="DefaultParagraphFont"/>
    <w:link w:val="BodyText"/>
    <w:uiPriority w:val="1"/>
    <w:rsid w:val="009F48F9"/>
    <w:rPr>
      <w:rFonts w:ascii="Times New Roman" w:eastAsia="Times New Roman" w:hAnsi="Times New Roman" w:cs="Times New Roman"/>
      <w:b/>
      <w:bCs/>
      <w:sz w:val="28"/>
      <w:szCs w:val="24"/>
      <w:lang w:val="sl-SI" w:eastAsia="hu-HU"/>
    </w:rPr>
  </w:style>
  <w:style w:type="paragraph" w:styleId="BalloonText">
    <w:name w:val="Balloon Text"/>
    <w:basedOn w:val="Normal"/>
    <w:link w:val="BalloonTextChar"/>
    <w:uiPriority w:val="99"/>
    <w:semiHidden/>
    <w:unhideWhenUsed/>
    <w:rsid w:val="00E363B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363B6"/>
    <w:rPr>
      <w:rFonts w:ascii="Tahoma" w:hAnsi="Tahoma"/>
      <w:sz w:val="16"/>
      <w:szCs w:val="16"/>
    </w:rPr>
  </w:style>
  <w:style w:type="character" w:customStyle="1" w:styleId="null">
    <w:name w:val="null"/>
    <w:basedOn w:val="DefaultParagraphFont"/>
    <w:rsid w:val="007E3652"/>
    <w:rPr>
      <w:rFonts w:cs="Times New Roman"/>
    </w:rPr>
  </w:style>
  <w:style w:type="paragraph" w:styleId="NormalWeb">
    <w:name w:val="Normal (Web)"/>
    <w:basedOn w:val="Normal"/>
    <w:uiPriority w:val="99"/>
    <w:rsid w:val="00FE7E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FE7E78"/>
    <w:rPr>
      <w:i/>
      <w:iCs/>
    </w:rPr>
  </w:style>
  <w:style w:type="paragraph" w:customStyle="1" w:styleId="Default">
    <w:name w:val="Default"/>
    <w:rsid w:val="006024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rsid w:val="0060244B"/>
    <w:pPr>
      <w:suppressAutoHyphens/>
      <w:autoSpaceDE w:val="0"/>
      <w:autoSpaceDN w:val="0"/>
      <w:adjustRightInd w:val="0"/>
      <w:spacing w:after="0" w:line="320" w:lineRule="atLeast"/>
      <w:jc w:val="both"/>
      <w:textAlignment w:val="baseline"/>
    </w:pPr>
    <w:rPr>
      <w:rFonts w:ascii="Century Gothic" w:eastAsia="Calibri" w:hAnsi="Century Gothic" w:cs="Century Gothic"/>
      <w:color w:val="000000"/>
      <w:sz w:val="24"/>
      <w:szCs w:val="24"/>
      <w:lang w:val="hr-HR"/>
    </w:rPr>
  </w:style>
  <w:style w:type="paragraph" w:customStyle="1" w:styleId="Norml1">
    <w:name w:val="Normál1"/>
    <w:basedOn w:val="Normal"/>
    <w:rsid w:val="0060244B"/>
    <w:pPr>
      <w:spacing w:before="100" w:beforeAutospacing="1" w:after="100" w:afterAutospacing="1" w:line="240" w:lineRule="auto"/>
    </w:pPr>
    <w:rPr>
      <w:rFonts w:ascii="Arial" w:eastAsia="Calibri" w:hAnsi="Arial" w:cs="Arial"/>
    </w:rPr>
  </w:style>
  <w:style w:type="paragraph" w:styleId="NoSpacing">
    <w:name w:val="No Spacing"/>
    <w:link w:val="NoSpacingChar"/>
    <w:uiPriority w:val="1"/>
    <w:qFormat/>
    <w:rsid w:val="0060244B"/>
    <w:pPr>
      <w:spacing w:after="0" w:line="240" w:lineRule="auto"/>
    </w:pPr>
    <w:rPr>
      <w:rFonts w:ascii="Calibri" w:eastAsia="Times New Roman" w:hAnsi="Calibri" w:cs="Calibri"/>
      <w:lang w:val="sr-Latn-CS"/>
    </w:rPr>
  </w:style>
  <w:style w:type="character" w:customStyle="1" w:styleId="NoSpacingChar">
    <w:name w:val="No Spacing Char"/>
    <w:link w:val="NoSpacing"/>
    <w:uiPriority w:val="1"/>
    <w:rsid w:val="0060244B"/>
    <w:rPr>
      <w:rFonts w:ascii="Calibri" w:eastAsia="Times New Roman" w:hAnsi="Calibri" w:cs="Calibri"/>
      <w:lang w:val="sr-Latn-CS"/>
    </w:rPr>
  </w:style>
  <w:style w:type="paragraph" w:customStyle="1" w:styleId="Nincstrkz1">
    <w:name w:val="Nincs térköz1"/>
    <w:qFormat/>
    <w:rsid w:val="0060244B"/>
    <w:pPr>
      <w:spacing w:after="0" w:line="240" w:lineRule="auto"/>
    </w:pPr>
    <w:rPr>
      <w:rFonts w:ascii="Calibri" w:eastAsia="Calibri" w:hAnsi="Calibri" w:cs="Times New Roman"/>
    </w:rPr>
  </w:style>
  <w:style w:type="table" w:styleId="TableGrid">
    <w:name w:val="Table Grid"/>
    <w:basedOn w:val="TableNormal"/>
    <w:uiPriority w:val="39"/>
    <w:rsid w:val="00BF50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ni-txt">
    <w:name w:val="osnovni-txt"/>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PRIPREMA">
    <w:name w:val="SR PRIPREMA"/>
    <w:basedOn w:val="Normal"/>
    <w:link w:val="SRPRIPREMAChar"/>
    <w:qFormat/>
    <w:rsid w:val="00DF7DD8"/>
    <w:pPr>
      <w:autoSpaceDE w:val="0"/>
      <w:autoSpaceDN w:val="0"/>
      <w:adjustRightInd w:val="0"/>
      <w:spacing w:after="0" w:line="288" w:lineRule="auto"/>
      <w:textAlignment w:val="center"/>
    </w:pPr>
    <w:rPr>
      <w:rFonts w:ascii="Times New Roman" w:eastAsia="Calibri" w:hAnsi="Times New Roman" w:cs="Times New Roman"/>
      <w:b/>
      <w:bCs/>
      <w:color w:val="2D73B3"/>
      <w:sz w:val="36"/>
      <w:szCs w:val="36"/>
      <w:lang w:val="en-GB" w:eastAsia="en-GB"/>
    </w:rPr>
  </w:style>
  <w:style w:type="character" w:customStyle="1" w:styleId="SRPRIPREMAChar">
    <w:name w:val="SR PRIPREMA Char"/>
    <w:link w:val="SRPRIPREMA"/>
    <w:rsid w:val="00DF7DD8"/>
    <w:rPr>
      <w:rFonts w:ascii="Times New Roman" w:eastAsia="Calibri" w:hAnsi="Times New Roman" w:cs="Times New Roman"/>
      <w:b/>
      <w:bCs/>
      <w:color w:val="2D73B3"/>
      <w:sz w:val="36"/>
      <w:szCs w:val="36"/>
      <w:lang w:val="en-GB" w:eastAsia="en-GB"/>
    </w:rPr>
  </w:style>
  <w:style w:type="paragraph" w:customStyle="1" w:styleId="tok-casa-txt-bullet-nastavnici">
    <w:name w:val="tok-casa-txt-bullet-nastavnici"/>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casa-txt-nastavnici">
    <w:name w:val="tok-casa-txt-nastavnici"/>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DF7DD8"/>
  </w:style>
  <w:style w:type="paragraph" w:customStyle="1" w:styleId="Tokcasa-txt-nastavniciPRIPREME">
    <w:name w:val="Tok casa-txt-nastavnici (PRIPREME)"/>
    <w:basedOn w:val="Normal"/>
    <w:uiPriority w:val="99"/>
    <w:rsid w:val="00DF7DD8"/>
    <w:pPr>
      <w:suppressAutoHyphens/>
      <w:autoSpaceDE w:val="0"/>
      <w:autoSpaceDN w:val="0"/>
      <w:adjustRightInd w:val="0"/>
      <w:spacing w:after="57" w:line="288" w:lineRule="auto"/>
      <w:textAlignment w:val="center"/>
    </w:pPr>
    <w:rPr>
      <w:rFonts w:ascii="Myriad Pro" w:eastAsia="Calibri" w:hAnsi="Myriad Pro" w:cs="Myriad Pro"/>
      <w:color w:val="000000"/>
      <w:lang w:val="bg-BG"/>
    </w:rPr>
  </w:style>
  <w:style w:type="paragraph" w:customStyle="1" w:styleId="prilog1PRIPREME">
    <w:name w:val="prilog 1 (PRIPREME)"/>
    <w:basedOn w:val="Normal"/>
    <w:uiPriority w:val="99"/>
    <w:rsid w:val="00DF7DD8"/>
    <w:pPr>
      <w:autoSpaceDE w:val="0"/>
      <w:autoSpaceDN w:val="0"/>
      <w:adjustRightInd w:val="0"/>
      <w:spacing w:before="227" w:after="227" w:line="288" w:lineRule="auto"/>
      <w:textAlignment w:val="center"/>
    </w:pPr>
    <w:rPr>
      <w:rFonts w:ascii="Myriad Pro" w:eastAsia="Calibri" w:hAnsi="Myriad Pro" w:cs="Myriad Pro"/>
      <w:b/>
      <w:bCs/>
      <w:color w:val="CC6B7B"/>
      <w:sz w:val="24"/>
      <w:szCs w:val="24"/>
      <w:lang w:val="en-GB"/>
    </w:rPr>
  </w:style>
  <w:style w:type="paragraph" w:styleId="CommentText">
    <w:name w:val="annotation text"/>
    <w:basedOn w:val="Normal"/>
    <w:link w:val="CommentTextChar"/>
    <w:uiPriority w:val="99"/>
    <w:unhideWhenUsed/>
    <w:rsid w:val="00DF7DD8"/>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DF7DD8"/>
    <w:rPr>
      <w:rFonts w:ascii="Calibri" w:eastAsia="Calibri" w:hAnsi="Calibri" w:cs="Times New Roman"/>
      <w:sz w:val="20"/>
      <w:szCs w:val="20"/>
    </w:rPr>
  </w:style>
  <w:style w:type="paragraph" w:styleId="Header">
    <w:name w:val="header"/>
    <w:basedOn w:val="Normal"/>
    <w:link w:val="HeaderChar"/>
    <w:uiPriority w:val="99"/>
    <w:unhideWhenUsed/>
    <w:rsid w:val="00DF7DD8"/>
    <w:pPr>
      <w:tabs>
        <w:tab w:val="center" w:pos="4680"/>
        <w:tab w:val="right" w:pos="9360"/>
      </w:tabs>
      <w:spacing w:after="160" w:line="259" w:lineRule="auto"/>
    </w:pPr>
    <w:rPr>
      <w:rFonts w:ascii="Calibri" w:eastAsia="Calibri" w:hAnsi="Calibri" w:cs="Times New Roman"/>
      <w:lang w:val="en-GB"/>
    </w:rPr>
  </w:style>
  <w:style w:type="character" w:customStyle="1" w:styleId="HeaderChar">
    <w:name w:val="Header Char"/>
    <w:basedOn w:val="DefaultParagraphFont"/>
    <w:link w:val="Header"/>
    <w:uiPriority w:val="99"/>
    <w:rsid w:val="00DF7DD8"/>
    <w:rPr>
      <w:rFonts w:ascii="Calibri" w:eastAsia="Calibri" w:hAnsi="Calibri" w:cs="Times New Roman"/>
      <w:lang w:val="en-GB"/>
    </w:rPr>
  </w:style>
  <w:style w:type="paragraph" w:styleId="Footer">
    <w:name w:val="footer"/>
    <w:basedOn w:val="Normal"/>
    <w:link w:val="FooterChar"/>
    <w:uiPriority w:val="99"/>
    <w:unhideWhenUsed/>
    <w:rsid w:val="00DF7DD8"/>
    <w:pPr>
      <w:tabs>
        <w:tab w:val="center" w:pos="4680"/>
        <w:tab w:val="right" w:pos="9360"/>
      </w:tabs>
      <w:spacing w:after="160" w:line="259"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DF7DD8"/>
    <w:rPr>
      <w:rFonts w:ascii="Calibri" w:eastAsia="Calibri" w:hAnsi="Calibri" w:cs="Times New Roman"/>
      <w:lang w:val="en-GB"/>
    </w:rPr>
  </w:style>
  <w:style w:type="paragraph" w:customStyle="1" w:styleId="yiv8986623244msonospacing">
    <w:name w:val="yiv8986623244msonospacing"/>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
    <w:qFormat/>
    <w:rsid w:val="00DF7D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F7DD8"/>
    <w:rPr>
      <w:rFonts w:asciiTheme="majorHAnsi" w:eastAsiaTheme="majorEastAsia" w:hAnsiTheme="majorHAnsi" w:cstheme="majorBidi"/>
      <w:spacing w:val="-10"/>
      <w:kern w:val="28"/>
      <w:sz w:val="56"/>
      <w:szCs w:val="56"/>
      <w:lang w:val="hu-HU"/>
    </w:rPr>
  </w:style>
  <w:style w:type="character" w:customStyle="1" w:styleId="fontstyle01">
    <w:name w:val="fontstyle01"/>
    <w:rsid w:val="00DF7DD8"/>
    <w:rPr>
      <w:rFonts w:ascii="TimesNewRomanPSMT" w:eastAsia="TimesNewRomanPSMT" w:hAnsi="TimesNewRomanPSMT" w:hint="eastAsia"/>
      <w:b w:val="0"/>
      <w:bCs w:val="0"/>
      <w:i w:val="0"/>
      <w:iCs w:val="0"/>
      <w:color w:val="242021"/>
      <w:sz w:val="24"/>
      <w:szCs w:val="24"/>
    </w:rPr>
  </w:style>
  <w:style w:type="paragraph" w:styleId="Subtitle">
    <w:name w:val="Subtitle"/>
    <w:basedOn w:val="Normal"/>
    <w:next w:val="Normal"/>
    <w:link w:val="SubtitleChar"/>
    <w:uiPriority w:val="11"/>
    <w:qFormat/>
    <w:rsid w:val="00DF7DD8"/>
    <w:p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F7DD8"/>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
    <w:uiPriority w:val="1"/>
    <w:qFormat/>
    <w:rsid w:val="00DF7DD8"/>
    <w:pPr>
      <w:widowControl w:val="0"/>
      <w:autoSpaceDE w:val="0"/>
      <w:autoSpaceDN w:val="0"/>
      <w:spacing w:after="0" w:line="240" w:lineRule="auto"/>
    </w:pPr>
    <w:rPr>
      <w:rFonts w:ascii="Calibri" w:eastAsia="Calibri" w:hAnsi="Calibri" w:cs="Calibri"/>
    </w:rPr>
  </w:style>
  <w:style w:type="paragraph" w:customStyle="1" w:styleId="stil1tekst">
    <w:name w:val="stil_1tekst"/>
    <w:basedOn w:val="Normal"/>
    <w:rsid w:val="00DF7DD8"/>
    <w:pPr>
      <w:spacing w:after="0" w:line="240" w:lineRule="auto"/>
      <w:ind w:left="525" w:right="525" w:firstLine="240"/>
      <w:jc w:val="both"/>
    </w:pPr>
    <w:rPr>
      <w:rFonts w:ascii="Times New Roman" w:eastAsia="Times New Roman" w:hAnsi="Times New Roman" w:cs="Times New Roman"/>
      <w:sz w:val="24"/>
      <w:szCs w:val="24"/>
    </w:rPr>
  </w:style>
  <w:style w:type="table" w:customStyle="1" w:styleId="Tblzategyszer31">
    <w:name w:val="Táblázat (egyszerű) 31"/>
    <w:basedOn w:val="TableNormal"/>
    <w:uiPriority w:val="43"/>
    <w:rsid w:val="00DF7DD8"/>
    <w:pPr>
      <w:spacing w:after="0" w:line="240"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aslov1">
    <w:name w:val="Naslov 1"/>
    <w:basedOn w:val="Normal"/>
    <w:next w:val="Normal"/>
    <w:uiPriority w:val="99"/>
    <w:rsid w:val="00DF7DD8"/>
    <w:pPr>
      <w:tabs>
        <w:tab w:val="left" w:pos="283"/>
        <w:tab w:val="left" w:pos="737"/>
      </w:tabs>
      <w:autoSpaceDE w:val="0"/>
      <w:autoSpaceDN w:val="0"/>
      <w:adjustRightInd w:val="0"/>
      <w:spacing w:before="794" w:after="510" w:line="400" w:lineRule="atLeast"/>
      <w:textAlignment w:val="center"/>
    </w:pPr>
    <w:rPr>
      <w:rFonts w:ascii="Times New Roman" w:hAnsi="Times New Roman" w:cs="Times New Roman"/>
      <w:b/>
      <w:bCs/>
      <w:color w:val="C4151C"/>
      <w:sz w:val="40"/>
      <w:szCs w:val="40"/>
    </w:rPr>
  </w:style>
  <w:style w:type="paragraph" w:customStyle="1" w:styleId="Pripremazaizvodjenjebody">
    <w:name w:val="Priprema za izvodjenje body"/>
    <w:basedOn w:val="Normal"/>
    <w:next w:val="Normal"/>
    <w:uiPriority w:val="99"/>
    <w:rsid w:val="00DF7DD8"/>
    <w:pPr>
      <w:autoSpaceDE w:val="0"/>
      <w:autoSpaceDN w:val="0"/>
      <w:adjustRightInd w:val="0"/>
      <w:spacing w:after="57" w:line="288" w:lineRule="auto"/>
      <w:textAlignment w:val="center"/>
    </w:pPr>
    <w:rPr>
      <w:rFonts w:ascii="Times New Roman" w:hAnsi="Times New Roman" w:cs="Times New Roman"/>
      <w:color w:val="000000"/>
    </w:rPr>
  </w:style>
  <w:style w:type="character" w:customStyle="1" w:styleId="BOLD">
    <w:name w:val="BOLD"/>
    <w:uiPriority w:val="99"/>
    <w:rsid w:val="00DF7DD8"/>
    <w:rPr>
      <w:rFonts w:ascii="Times New Roman" w:hAnsi="Times New Roman" w:cs="Times New Roman"/>
      <w:b/>
      <w:bCs/>
      <w:color w:val="000000"/>
      <w:spacing w:val="0"/>
      <w:sz w:val="24"/>
      <w:szCs w:val="24"/>
      <w:vertAlign w:val="baseline"/>
      <w:lang w:val="en-US"/>
    </w:rPr>
  </w:style>
  <w:style w:type="paragraph" w:customStyle="1" w:styleId="NoParagraphStyle">
    <w:name w:val="[No Paragraph Style]"/>
    <w:rsid w:val="00DF7DD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Tabelabodyzaglavlje">
    <w:name w:val="Tabela body zaglavlje"/>
    <w:basedOn w:val="NoParagraphStyle"/>
    <w:uiPriority w:val="99"/>
    <w:rsid w:val="00DF7DD8"/>
    <w:pPr>
      <w:spacing w:line="220" w:lineRule="atLeast"/>
      <w:jc w:val="center"/>
    </w:pPr>
    <w:rPr>
      <w:b/>
      <w:bCs/>
      <w:sz w:val="20"/>
      <w:szCs w:val="20"/>
    </w:rPr>
  </w:style>
  <w:style w:type="paragraph" w:customStyle="1" w:styleId="tabela">
    <w:name w:val="tabela"/>
    <w:basedOn w:val="NoParagraphStyle"/>
    <w:next w:val="NoParagraphStyle"/>
    <w:uiPriority w:val="99"/>
    <w:rsid w:val="00DF7DD8"/>
    <w:pPr>
      <w:suppressAutoHyphens/>
      <w:spacing w:line="190" w:lineRule="atLeast"/>
      <w:jc w:val="center"/>
    </w:pPr>
    <w:rPr>
      <w:sz w:val="19"/>
      <w:szCs w:val="19"/>
    </w:rPr>
  </w:style>
  <w:style w:type="paragraph" w:customStyle="1" w:styleId="Pa12">
    <w:name w:val="Pa12"/>
    <w:basedOn w:val="Default"/>
    <w:next w:val="Default"/>
    <w:uiPriority w:val="99"/>
    <w:rsid w:val="00954341"/>
    <w:pPr>
      <w:spacing w:line="241" w:lineRule="atLeast"/>
    </w:pPr>
    <w:rPr>
      <w:rFonts w:ascii="Myriad Pro" w:eastAsiaTheme="minorHAnsi" w:hAnsi="Myriad Pro" w:cstheme="minorBidi"/>
      <w:color w:val="auto"/>
      <w:lang w:val="en-US" w:eastAsia="en-US"/>
    </w:rPr>
  </w:style>
  <w:style w:type="paragraph" w:customStyle="1" w:styleId="Pa19">
    <w:name w:val="Pa19"/>
    <w:basedOn w:val="Default"/>
    <w:next w:val="Default"/>
    <w:uiPriority w:val="99"/>
    <w:rsid w:val="00954341"/>
    <w:pPr>
      <w:spacing w:line="241" w:lineRule="atLeast"/>
    </w:pPr>
    <w:rPr>
      <w:rFonts w:ascii="Myriad Pro" w:eastAsiaTheme="minorHAnsi" w:hAnsi="Myriad Pro" w:cstheme="minorBidi"/>
      <w:color w:val="auto"/>
      <w:lang w:val="en-US" w:eastAsia="en-US"/>
    </w:rPr>
  </w:style>
  <w:style w:type="character" w:customStyle="1" w:styleId="A11">
    <w:name w:val="A11"/>
    <w:uiPriority w:val="99"/>
    <w:rsid w:val="00954341"/>
    <w:rPr>
      <w:rFonts w:cs="Myriad Pro"/>
      <w:color w:val="000000"/>
      <w:u w:val="single"/>
    </w:rPr>
  </w:style>
  <w:style w:type="paragraph" w:customStyle="1" w:styleId="Pa28">
    <w:name w:val="Pa28"/>
    <w:basedOn w:val="Default"/>
    <w:next w:val="Default"/>
    <w:uiPriority w:val="99"/>
    <w:rsid w:val="00954341"/>
    <w:pPr>
      <w:spacing w:line="241" w:lineRule="atLeast"/>
    </w:pPr>
    <w:rPr>
      <w:rFonts w:ascii="Myriad Pro" w:eastAsiaTheme="minorHAnsi" w:hAnsi="Myriad Pro" w:cstheme="minorBidi"/>
      <w:color w:val="auto"/>
      <w:lang w:val="en-US" w:eastAsia="en-US"/>
    </w:rPr>
  </w:style>
  <w:style w:type="paragraph" w:customStyle="1" w:styleId="Pa5">
    <w:name w:val="Pa5"/>
    <w:basedOn w:val="Default"/>
    <w:next w:val="Default"/>
    <w:uiPriority w:val="99"/>
    <w:rsid w:val="00954341"/>
    <w:pPr>
      <w:spacing w:line="241" w:lineRule="atLeast"/>
    </w:pPr>
    <w:rPr>
      <w:rFonts w:ascii="Myriad Pro" w:eastAsiaTheme="minorEastAsia" w:hAnsi="Myriad Pro" w:cstheme="minorBidi"/>
      <w:color w:val="auto"/>
      <w:lang w:val="en-US" w:eastAsia="en-US"/>
    </w:rPr>
  </w:style>
  <w:style w:type="character" w:customStyle="1" w:styleId="A22">
    <w:name w:val="A22"/>
    <w:uiPriority w:val="99"/>
    <w:rsid w:val="00954341"/>
    <w:rPr>
      <w:rFonts w:cs="Myriad Pro"/>
      <w:color w:val="000000"/>
      <w:sz w:val="14"/>
      <w:szCs w:val="14"/>
    </w:rPr>
  </w:style>
  <w:style w:type="character" w:customStyle="1" w:styleId="A6">
    <w:name w:val="A6"/>
    <w:uiPriority w:val="99"/>
    <w:rsid w:val="00954341"/>
    <w:rPr>
      <w:rFonts w:cs="Myriad Pro"/>
      <w:color w:val="000000"/>
      <w:sz w:val="18"/>
      <w:szCs w:val="18"/>
    </w:rPr>
  </w:style>
  <w:style w:type="character" w:customStyle="1" w:styleId="A20">
    <w:name w:val="A20"/>
    <w:uiPriority w:val="99"/>
    <w:rsid w:val="00954341"/>
    <w:rPr>
      <w:rFonts w:cs="Myriad Pro"/>
      <w:color w:val="000000"/>
      <w:sz w:val="16"/>
      <w:szCs w:val="16"/>
    </w:rPr>
  </w:style>
  <w:style w:type="numbering" w:customStyle="1" w:styleId="Nemlista1">
    <w:name w:val="Nem lista1"/>
    <w:next w:val="NoList"/>
    <w:uiPriority w:val="99"/>
    <w:semiHidden/>
    <w:unhideWhenUsed/>
    <w:rsid w:val="00954341"/>
  </w:style>
  <w:style w:type="paragraph" w:customStyle="1" w:styleId="Listaszerbekezds1">
    <w:name w:val="Listaszerű bekezdés1"/>
    <w:basedOn w:val="Normal"/>
    <w:uiPriority w:val="34"/>
    <w:qFormat/>
    <w:rsid w:val="00954341"/>
    <w:pPr>
      <w:ind w:left="720"/>
      <w:contextualSpacing/>
    </w:pPr>
    <w:rPr>
      <w:rFonts w:ascii="Calibri" w:eastAsia="Calibri" w:hAnsi="Calibri" w:cs="Times New Roman"/>
      <w:lang w:val="en-AU"/>
    </w:rPr>
  </w:style>
  <w:style w:type="numbering" w:customStyle="1" w:styleId="NoList1">
    <w:name w:val="No List1"/>
    <w:next w:val="NoList"/>
    <w:uiPriority w:val="99"/>
    <w:semiHidden/>
    <w:unhideWhenUsed/>
    <w:rsid w:val="00222ABD"/>
  </w:style>
  <w:style w:type="character" w:styleId="Hyperlink">
    <w:name w:val="Hyperlink"/>
    <w:basedOn w:val="DefaultParagraphFont"/>
    <w:uiPriority w:val="99"/>
    <w:unhideWhenUsed/>
    <w:rsid w:val="00222ABD"/>
    <w:rPr>
      <w:color w:val="0000FF" w:themeColor="hyperlink"/>
      <w:u w:val="single"/>
    </w:rPr>
  </w:style>
  <w:style w:type="character" w:customStyle="1" w:styleId="Heading6Char">
    <w:name w:val="Heading 6 Char"/>
    <w:basedOn w:val="DefaultParagraphFont"/>
    <w:link w:val="Heading6"/>
    <w:rsid w:val="00222ABD"/>
    <w:rPr>
      <w:rFonts w:asciiTheme="majorHAnsi" w:eastAsiaTheme="majorEastAsia" w:hAnsiTheme="majorHAnsi" w:cstheme="majorBidi"/>
      <w:i/>
      <w:iCs/>
      <w:color w:val="243F60" w:themeColor="accent1" w:themeShade="7F"/>
    </w:rPr>
  </w:style>
  <w:style w:type="paragraph" w:customStyle="1" w:styleId="1tekst">
    <w:name w:val="1tekst"/>
    <w:basedOn w:val="Normal"/>
    <w:rsid w:val="00222ABD"/>
    <w:pPr>
      <w:spacing w:after="0" w:line="240" w:lineRule="auto"/>
      <w:ind w:left="500" w:right="500" w:firstLine="240"/>
      <w:jc w:val="both"/>
    </w:pPr>
    <w:rPr>
      <w:rFonts w:ascii="Arial" w:eastAsia="Times New Roman" w:hAnsi="Arial" w:cs="Arial"/>
      <w:sz w:val="20"/>
      <w:szCs w:val="20"/>
      <w:lang w:val="sr-Latn-CS" w:eastAsia="sr-Latn-CS"/>
    </w:rPr>
  </w:style>
  <w:style w:type="character" w:customStyle="1" w:styleId="CommentSubjectChar">
    <w:name w:val="Comment Subject Char"/>
    <w:basedOn w:val="CommentTextChar"/>
    <w:link w:val="CommentSubject"/>
    <w:uiPriority w:val="99"/>
    <w:semiHidden/>
    <w:rsid w:val="00222A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22ABD"/>
  </w:style>
  <w:style w:type="character" w:customStyle="1" w:styleId="CommentSubjectChar1">
    <w:name w:val="Comment Subject Char1"/>
    <w:basedOn w:val="CommentTextChar"/>
    <w:uiPriority w:val="99"/>
    <w:semiHidden/>
    <w:rsid w:val="00222ABD"/>
    <w:rPr>
      <w:rFonts w:ascii="Calibri" w:eastAsia="Calibri" w:hAnsi="Calibri" w:cs="Times New Roman"/>
      <w:b/>
      <w:bCs/>
      <w:sz w:val="20"/>
      <w:szCs w:val="20"/>
    </w:rPr>
  </w:style>
  <w:style w:type="paragraph" w:customStyle="1" w:styleId="basic-paragraph">
    <w:name w:val="basic-paragraph"/>
    <w:basedOn w:val="Normal"/>
    <w:rsid w:val="00222A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0">
    <w:name w:val="bold"/>
    <w:basedOn w:val="DefaultParagraphFont"/>
    <w:rsid w:val="00222ABD"/>
  </w:style>
  <w:style w:type="character" w:customStyle="1" w:styleId="italik">
    <w:name w:val="italik"/>
    <w:basedOn w:val="DefaultParagraphFont"/>
    <w:rsid w:val="00222ABD"/>
  </w:style>
  <w:style w:type="paragraph" w:customStyle="1" w:styleId="levi-beli">
    <w:name w:val="levi-beli"/>
    <w:basedOn w:val="Normal"/>
    <w:rsid w:val="00222A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1">
    <w:name w:val="bold1"/>
    <w:basedOn w:val="Normal"/>
    <w:rsid w:val="00222AB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222ABD"/>
    <w:rPr>
      <w:sz w:val="16"/>
      <w:szCs w:val="16"/>
    </w:rPr>
  </w:style>
  <w:style w:type="paragraph" w:styleId="TOCHeading">
    <w:name w:val="TOC Heading"/>
    <w:basedOn w:val="Heading1"/>
    <w:next w:val="Normal"/>
    <w:uiPriority w:val="39"/>
    <w:unhideWhenUsed/>
    <w:qFormat/>
    <w:rsid w:val="003A3616"/>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3A3616"/>
    <w:pPr>
      <w:spacing w:after="100"/>
      <w:ind w:left="220"/>
    </w:pPr>
  </w:style>
  <w:style w:type="paragraph" w:styleId="TOC1">
    <w:name w:val="toc 1"/>
    <w:basedOn w:val="Normal"/>
    <w:next w:val="Normal"/>
    <w:autoRedefine/>
    <w:uiPriority w:val="39"/>
    <w:unhideWhenUsed/>
    <w:rsid w:val="003A3616"/>
    <w:pPr>
      <w:spacing w:after="100"/>
    </w:pPr>
  </w:style>
  <w:style w:type="paragraph" w:styleId="TOC3">
    <w:name w:val="toc 3"/>
    <w:basedOn w:val="Normal"/>
    <w:next w:val="Normal"/>
    <w:autoRedefine/>
    <w:uiPriority w:val="39"/>
    <w:unhideWhenUsed/>
    <w:rsid w:val="003A3616"/>
    <w:pPr>
      <w:spacing w:after="100"/>
      <w:ind w:left="440"/>
    </w:pPr>
  </w:style>
  <w:style w:type="paragraph" w:styleId="TOC4">
    <w:name w:val="toc 4"/>
    <w:basedOn w:val="Normal"/>
    <w:next w:val="Normal"/>
    <w:autoRedefine/>
    <w:uiPriority w:val="39"/>
    <w:unhideWhenUsed/>
    <w:rsid w:val="003A3616"/>
    <w:pPr>
      <w:spacing w:after="100" w:line="259" w:lineRule="auto"/>
      <w:ind w:left="660"/>
    </w:pPr>
  </w:style>
  <w:style w:type="paragraph" w:styleId="TOC5">
    <w:name w:val="toc 5"/>
    <w:basedOn w:val="Normal"/>
    <w:next w:val="Normal"/>
    <w:autoRedefine/>
    <w:uiPriority w:val="39"/>
    <w:unhideWhenUsed/>
    <w:rsid w:val="003A3616"/>
    <w:pPr>
      <w:spacing w:after="100" w:line="259" w:lineRule="auto"/>
      <w:ind w:left="880"/>
    </w:pPr>
  </w:style>
  <w:style w:type="paragraph" w:styleId="TOC6">
    <w:name w:val="toc 6"/>
    <w:basedOn w:val="Normal"/>
    <w:next w:val="Normal"/>
    <w:autoRedefine/>
    <w:uiPriority w:val="39"/>
    <w:unhideWhenUsed/>
    <w:rsid w:val="003A3616"/>
    <w:pPr>
      <w:spacing w:after="100" w:line="259" w:lineRule="auto"/>
      <w:ind w:left="1100"/>
    </w:pPr>
  </w:style>
  <w:style w:type="paragraph" w:styleId="TOC7">
    <w:name w:val="toc 7"/>
    <w:basedOn w:val="Normal"/>
    <w:next w:val="Normal"/>
    <w:autoRedefine/>
    <w:uiPriority w:val="39"/>
    <w:unhideWhenUsed/>
    <w:rsid w:val="003A3616"/>
    <w:pPr>
      <w:spacing w:after="100" w:line="259" w:lineRule="auto"/>
      <w:ind w:left="1320"/>
    </w:pPr>
  </w:style>
  <w:style w:type="paragraph" w:styleId="TOC8">
    <w:name w:val="toc 8"/>
    <w:basedOn w:val="Normal"/>
    <w:next w:val="Normal"/>
    <w:autoRedefine/>
    <w:uiPriority w:val="39"/>
    <w:unhideWhenUsed/>
    <w:rsid w:val="003A3616"/>
    <w:pPr>
      <w:spacing w:after="100" w:line="259" w:lineRule="auto"/>
      <w:ind w:left="1540"/>
    </w:pPr>
  </w:style>
  <w:style w:type="paragraph" w:styleId="TOC9">
    <w:name w:val="toc 9"/>
    <w:basedOn w:val="Normal"/>
    <w:next w:val="Normal"/>
    <w:autoRedefine/>
    <w:uiPriority w:val="39"/>
    <w:unhideWhenUsed/>
    <w:rsid w:val="003A3616"/>
    <w:pPr>
      <w:spacing w:after="100" w:line="259" w:lineRule="auto"/>
      <w:ind w:left="1760"/>
    </w:pPr>
  </w:style>
  <w:style w:type="paragraph" w:customStyle="1" w:styleId="odluka-zakon">
    <w:name w:val="odluka-zakon"/>
    <w:basedOn w:val="Normal"/>
    <w:rsid w:val="004C731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48F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C45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459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0374D9"/>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222A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8F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C45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459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0374D9"/>
    <w:rPr>
      <w:rFonts w:asciiTheme="majorHAnsi" w:eastAsiaTheme="majorEastAsia" w:hAnsiTheme="majorHAnsi" w:cstheme="majorBidi"/>
      <w:color w:val="243F60" w:themeColor="accent1" w:themeShade="7F"/>
      <w:sz w:val="24"/>
      <w:szCs w:val="24"/>
      <w:lang w:val="hu-HU" w:eastAsia="hu-HU"/>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
    <w:basedOn w:val="Normal"/>
    <w:link w:val="ListParagraphChar"/>
    <w:uiPriority w:val="34"/>
    <w:qFormat/>
    <w:rsid w:val="009F48F9"/>
    <w:pPr>
      <w:ind w:left="720"/>
      <w:contextualSpacing/>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DF7DD8"/>
  </w:style>
  <w:style w:type="paragraph" w:styleId="BodyText">
    <w:name w:val="Body Text"/>
    <w:basedOn w:val="Normal"/>
    <w:link w:val="BodyTextChar"/>
    <w:uiPriority w:val="1"/>
    <w:qFormat/>
    <w:rsid w:val="009F48F9"/>
    <w:pPr>
      <w:spacing w:after="0" w:line="240" w:lineRule="auto"/>
      <w:jc w:val="both"/>
    </w:pPr>
    <w:rPr>
      <w:rFonts w:ascii="Times New Roman" w:eastAsia="Times New Roman" w:hAnsi="Times New Roman" w:cs="Times New Roman"/>
      <w:b/>
      <w:bCs/>
      <w:sz w:val="28"/>
      <w:szCs w:val="24"/>
      <w:lang w:val="sl-SI"/>
    </w:rPr>
  </w:style>
  <w:style w:type="character" w:customStyle="1" w:styleId="BodyTextChar">
    <w:name w:val="Body Text Char"/>
    <w:basedOn w:val="DefaultParagraphFont"/>
    <w:link w:val="BodyText"/>
    <w:uiPriority w:val="1"/>
    <w:rsid w:val="009F48F9"/>
    <w:rPr>
      <w:rFonts w:ascii="Times New Roman" w:eastAsia="Times New Roman" w:hAnsi="Times New Roman" w:cs="Times New Roman"/>
      <w:b/>
      <w:bCs/>
      <w:sz w:val="28"/>
      <w:szCs w:val="24"/>
      <w:lang w:val="sl-SI" w:eastAsia="hu-HU"/>
    </w:rPr>
  </w:style>
  <w:style w:type="paragraph" w:styleId="BalloonText">
    <w:name w:val="Balloon Text"/>
    <w:basedOn w:val="Normal"/>
    <w:link w:val="BalloonTextChar"/>
    <w:uiPriority w:val="99"/>
    <w:semiHidden/>
    <w:unhideWhenUsed/>
    <w:rsid w:val="00E363B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363B6"/>
    <w:rPr>
      <w:rFonts w:ascii="Tahoma" w:hAnsi="Tahoma"/>
      <w:sz w:val="16"/>
      <w:szCs w:val="16"/>
    </w:rPr>
  </w:style>
  <w:style w:type="character" w:customStyle="1" w:styleId="null">
    <w:name w:val="null"/>
    <w:basedOn w:val="DefaultParagraphFont"/>
    <w:rsid w:val="007E3652"/>
    <w:rPr>
      <w:rFonts w:cs="Times New Roman"/>
    </w:rPr>
  </w:style>
  <w:style w:type="paragraph" w:styleId="NormalWeb">
    <w:name w:val="Normal (Web)"/>
    <w:basedOn w:val="Normal"/>
    <w:uiPriority w:val="99"/>
    <w:rsid w:val="00FE7E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FE7E78"/>
    <w:rPr>
      <w:i/>
      <w:iCs/>
    </w:rPr>
  </w:style>
  <w:style w:type="paragraph" w:customStyle="1" w:styleId="Default">
    <w:name w:val="Default"/>
    <w:rsid w:val="006024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rsid w:val="0060244B"/>
    <w:pPr>
      <w:suppressAutoHyphens/>
      <w:autoSpaceDE w:val="0"/>
      <w:autoSpaceDN w:val="0"/>
      <w:adjustRightInd w:val="0"/>
      <w:spacing w:after="0" w:line="320" w:lineRule="atLeast"/>
      <w:jc w:val="both"/>
      <w:textAlignment w:val="baseline"/>
    </w:pPr>
    <w:rPr>
      <w:rFonts w:ascii="Century Gothic" w:eastAsia="Calibri" w:hAnsi="Century Gothic" w:cs="Century Gothic"/>
      <w:color w:val="000000"/>
      <w:sz w:val="24"/>
      <w:szCs w:val="24"/>
      <w:lang w:val="hr-HR"/>
    </w:rPr>
  </w:style>
  <w:style w:type="paragraph" w:customStyle="1" w:styleId="Norml1">
    <w:name w:val="Normál1"/>
    <w:basedOn w:val="Normal"/>
    <w:rsid w:val="0060244B"/>
    <w:pPr>
      <w:spacing w:before="100" w:beforeAutospacing="1" w:after="100" w:afterAutospacing="1" w:line="240" w:lineRule="auto"/>
    </w:pPr>
    <w:rPr>
      <w:rFonts w:ascii="Arial" w:eastAsia="Calibri" w:hAnsi="Arial" w:cs="Arial"/>
    </w:rPr>
  </w:style>
  <w:style w:type="paragraph" w:styleId="NoSpacing">
    <w:name w:val="No Spacing"/>
    <w:link w:val="NoSpacingChar"/>
    <w:uiPriority w:val="1"/>
    <w:qFormat/>
    <w:rsid w:val="0060244B"/>
    <w:pPr>
      <w:spacing w:after="0" w:line="240" w:lineRule="auto"/>
    </w:pPr>
    <w:rPr>
      <w:rFonts w:ascii="Calibri" w:eastAsia="Times New Roman" w:hAnsi="Calibri" w:cs="Calibri"/>
      <w:lang w:val="sr-Latn-CS"/>
    </w:rPr>
  </w:style>
  <w:style w:type="character" w:customStyle="1" w:styleId="NoSpacingChar">
    <w:name w:val="No Spacing Char"/>
    <w:link w:val="NoSpacing"/>
    <w:uiPriority w:val="1"/>
    <w:rsid w:val="0060244B"/>
    <w:rPr>
      <w:rFonts w:ascii="Calibri" w:eastAsia="Times New Roman" w:hAnsi="Calibri" w:cs="Calibri"/>
      <w:lang w:val="sr-Latn-CS"/>
    </w:rPr>
  </w:style>
  <w:style w:type="paragraph" w:customStyle="1" w:styleId="Nincstrkz1">
    <w:name w:val="Nincs térköz1"/>
    <w:qFormat/>
    <w:rsid w:val="0060244B"/>
    <w:pPr>
      <w:spacing w:after="0" w:line="240" w:lineRule="auto"/>
    </w:pPr>
    <w:rPr>
      <w:rFonts w:ascii="Calibri" w:eastAsia="Calibri" w:hAnsi="Calibri" w:cs="Times New Roman"/>
    </w:rPr>
  </w:style>
  <w:style w:type="table" w:styleId="TableGrid">
    <w:name w:val="Table Grid"/>
    <w:basedOn w:val="TableNormal"/>
    <w:uiPriority w:val="39"/>
    <w:rsid w:val="00BF50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ni-txt">
    <w:name w:val="osnovni-txt"/>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PRIPREMA">
    <w:name w:val="SR PRIPREMA"/>
    <w:basedOn w:val="Normal"/>
    <w:link w:val="SRPRIPREMAChar"/>
    <w:qFormat/>
    <w:rsid w:val="00DF7DD8"/>
    <w:pPr>
      <w:autoSpaceDE w:val="0"/>
      <w:autoSpaceDN w:val="0"/>
      <w:adjustRightInd w:val="0"/>
      <w:spacing w:after="0" w:line="288" w:lineRule="auto"/>
      <w:textAlignment w:val="center"/>
    </w:pPr>
    <w:rPr>
      <w:rFonts w:ascii="Times New Roman" w:eastAsia="Calibri" w:hAnsi="Times New Roman" w:cs="Times New Roman"/>
      <w:b/>
      <w:bCs/>
      <w:color w:val="2D73B3"/>
      <w:sz w:val="36"/>
      <w:szCs w:val="36"/>
      <w:lang w:val="en-GB" w:eastAsia="en-GB"/>
    </w:rPr>
  </w:style>
  <w:style w:type="character" w:customStyle="1" w:styleId="SRPRIPREMAChar">
    <w:name w:val="SR PRIPREMA Char"/>
    <w:link w:val="SRPRIPREMA"/>
    <w:rsid w:val="00DF7DD8"/>
    <w:rPr>
      <w:rFonts w:ascii="Times New Roman" w:eastAsia="Calibri" w:hAnsi="Times New Roman" w:cs="Times New Roman"/>
      <w:b/>
      <w:bCs/>
      <w:color w:val="2D73B3"/>
      <w:sz w:val="36"/>
      <w:szCs w:val="36"/>
      <w:lang w:val="en-GB" w:eastAsia="en-GB"/>
    </w:rPr>
  </w:style>
  <w:style w:type="paragraph" w:customStyle="1" w:styleId="tok-casa-txt-bullet-nastavnici">
    <w:name w:val="tok-casa-txt-bullet-nastavnici"/>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casa-txt-nastavnici">
    <w:name w:val="tok-casa-txt-nastavnici"/>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DF7DD8"/>
  </w:style>
  <w:style w:type="paragraph" w:customStyle="1" w:styleId="Tokcasa-txt-nastavniciPRIPREME">
    <w:name w:val="Tok casa-txt-nastavnici (PRIPREME)"/>
    <w:basedOn w:val="Normal"/>
    <w:uiPriority w:val="99"/>
    <w:rsid w:val="00DF7DD8"/>
    <w:pPr>
      <w:suppressAutoHyphens/>
      <w:autoSpaceDE w:val="0"/>
      <w:autoSpaceDN w:val="0"/>
      <w:adjustRightInd w:val="0"/>
      <w:spacing w:after="57" w:line="288" w:lineRule="auto"/>
      <w:textAlignment w:val="center"/>
    </w:pPr>
    <w:rPr>
      <w:rFonts w:ascii="Myriad Pro" w:eastAsia="Calibri" w:hAnsi="Myriad Pro" w:cs="Myriad Pro"/>
      <w:color w:val="000000"/>
      <w:lang w:val="bg-BG"/>
    </w:rPr>
  </w:style>
  <w:style w:type="paragraph" w:customStyle="1" w:styleId="prilog1PRIPREME">
    <w:name w:val="prilog 1 (PRIPREME)"/>
    <w:basedOn w:val="Normal"/>
    <w:uiPriority w:val="99"/>
    <w:rsid w:val="00DF7DD8"/>
    <w:pPr>
      <w:autoSpaceDE w:val="0"/>
      <w:autoSpaceDN w:val="0"/>
      <w:adjustRightInd w:val="0"/>
      <w:spacing w:before="227" w:after="227" w:line="288" w:lineRule="auto"/>
      <w:textAlignment w:val="center"/>
    </w:pPr>
    <w:rPr>
      <w:rFonts w:ascii="Myriad Pro" w:eastAsia="Calibri" w:hAnsi="Myriad Pro" w:cs="Myriad Pro"/>
      <w:b/>
      <w:bCs/>
      <w:color w:val="CC6B7B"/>
      <w:sz w:val="24"/>
      <w:szCs w:val="24"/>
      <w:lang w:val="en-GB"/>
    </w:rPr>
  </w:style>
  <w:style w:type="paragraph" w:styleId="CommentText">
    <w:name w:val="annotation text"/>
    <w:basedOn w:val="Normal"/>
    <w:link w:val="CommentTextChar"/>
    <w:uiPriority w:val="99"/>
    <w:unhideWhenUsed/>
    <w:rsid w:val="00DF7DD8"/>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DF7DD8"/>
    <w:rPr>
      <w:rFonts w:ascii="Calibri" w:eastAsia="Calibri" w:hAnsi="Calibri" w:cs="Times New Roman"/>
      <w:sz w:val="20"/>
      <w:szCs w:val="20"/>
    </w:rPr>
  </w:style>
  <w:style w:type="paragraph" w:styleId="Header">
    <w:name w:val="header"/>
    <w:basedOn w:val="Normal"/>
    <w:link w:val="HeaderChar"/>
    <w:uiPriority w:val="99"/>
    <w:unhideWhenUsed/>
    <w:rsid w:val="00DF7DD8"/>
    <w:pPr>
      <w:tabs>
        <w:tab w:val="center" w:pos="4680"/>
        <w:tab w:val="right" w:pos="9360"/>
      </w:tabs>
      <w:spacing w:after="160" w:line="259" w:lineRule="auto"/>
    </w:pPr>
    <w:rPr>
      <w:rFonts w:ascii="Calibri" w:eastAsia="Calibri" w:hAnsi="Calibri" w:cs="Times New Roman"/>
      <w:lang w:val="en-GB"/>
    </w:rPr>
  </w:style>
  <w:style w:type="character" w:customStyle="1" w:styleId="HeaderChar">
    <w:name w:val="Header Char"/>
    <w:basedOn w:val="DefaultParagraphFont"/>
    <w:link w:val="Header"/>
    <w:uiPriority w:val="99"/>
    <w:rsid w:val="00DF7DD8"/>
    <w:rPr>
      <w:rFonts w:ascii="Calibri" w:eastAsia="Calibri" w:hAnsi="Calibri" w:cs="Times New Roman"/>
      <w:lang w:val="en-GB"/>
    </w:rPr>
  </w:style>
  <w:style w:type="paragraph" w:styleId="Footer">
    <w:name w:val="footer"/>
    <w:basedOn w:val="Normal"/>
    <w:link w:val="FooterChar"/>
    <w:uiPriority w:val="99"/>
    <w:unhideWhenUsed/>
    <w:rsid w:val="00DF7DD8"/>
    <w:pPr>
      <w:tabs>
        <w:tab w:val="center" w:pos="4680"/>
        <w:tab w:val="right" w:pos="9360"/>
      </w:tabs>
      <w:spacing w:after="160" w:line="259"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DF7DD8"/>
    <w:rPr>
      <w:rFonts w:ascii="Calibri" w:eastAsia="Calibri" w:hAnsi="Calibri" w:cs="Times New Roman"/>
      <w:lang w:val="en-GB"/>
    </w:rPr>
  </w:style>
  <w:style w:type="paragraph" w:customStyle="1" w:styleId="yiv8986623244msonospacing">
    <w:name w:val="yiv8986623244msonospacing"/>
    <w:basedOn w:val="Normal"/>
    <w:rsid w:val="00DF7DD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
    <w:qFormat/>
    <w:rsid w:val="00DF7D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F7DD8"/>
    <w:rPr>
      <w:rFonts w:asciiTheme="majorHAnsi" w:eastAsiaTheme="majorEastAsia" w:hAnsiTheme="majorHAnsi" w:cstheme="majorBidi"/>
      <w:spacing w:val="-10"/>
      <w:kern w:val="28"/>
      <w:sz w:val="56"/>
      <w:szCs w:val="56"/>
      <w:lang w:val="hu-HU"/>
    </w:rPr>
  </w:style>
  <w:style w:type="character" w:customStyle="1" w:styleId="fontstyle01">
    <w:name w:val="fontstyle01"/>
    <w:rsid w:val="00DF7DD8"/>
    <w:rPr>
      <w:rFonts w:ascii="TimesNewRomanPSMT" w:eastAsia="TimesNewRomanPSMT" w:hAnsi="TimesNewRomanPSMT" w:hint="eastAsia"/>
      <w:b w:val="0"/>
      <w:bCs w:val="0"/>
      <w:i w:val="0"/>
      <w:iCs w:val="0"/>
      <w:color w:val="242021"/>
      <w:sz w:val="24"/>
      <w:szCs w:val="24"/>
    </w:rPr>
  </w:style>
  <w:style w:type="paragraph" w:styleId="Subtitle">
    <w:name w:val="Subtitle"/>
    <w:basedOn w:val="Normal"/>
    <w:next w:val="Normal"/>
    <w:link w:val="SubtitleChar"/>
    <w:uiPriority w:val="11"/>
    <w:qFormat/>
    <w:rsid w:val="00DF7DD8"/>
    <w:p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F7DD8"/>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
    <w:uiPriority w:val="1"/>
    <w:qFormat/>
    <w:rsid w:val="00DF7DD8"/>
    <w:pPr>
      <w:widowControl w:val="0"/>
      <w:autoSpaceDE w:val="0"/>
      <w:autoSpaceDN w:val="0"/>
      <w:spacing w:after="0" w:line="240" w:lineRule="auto"/>
    </w:pPr>
    <w:rPr>
      <w:rFonts w:ascii="Calibri" w:eastAsia="Calibri" w:hAnsi="Calibri" w:cs="Calibri"/>
    </w:rPr>
  </w:style>
  <w:style w:type="paragraph" w:customStyle="1" w:styleId="stil1tekst">
    <w:name w:val="stil_1tekst"/>
    <w:basedOn w:val="Normal"/>
    <w:rsid w:val="00DF7DD8"/>
    <w:pPr>
      <w:spacing w:after="0" w:line="240" w:lineRule="auto"/>
      <w:ind w:left="525" w:right="525" w:firstLine="240"/>
      <w:jc w:val="both"/>
    </w:pPr>
    <w:rPr>
      <w:rFonts w:ascii="Times New Roman" w:eastAsia="Times New Roman" w:hAnsi="Times New Roman" w:cs="Times New Roman"/>
      <w:sz w:val="24"/>
      <w:szCs w:val="24"/>
    </w:rPr>
  </w:style>
  <w:style w:type="table" w:customStyle="1" w:styleId="Tblzategyszer31">
    <w:name w:val="Táblázat (egyszerű) 31"/>
    <w:basedOn w:val="TableNormal"/>
    <w:uiPriority w:val="43"/>
    <w:rsid w:val="00DF7DD8"/>
    <w:pPr>
      <w:spacing w:after="0" w:line="240" w:lineRule="auto"/>
    </w:pPr>
    <w:rPr>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aslov1">
    <w:name w:val="Naslov 1"/>
    <w:basedOn w:val="Normal"/>
    <w:next w:val="Normal"/>
    <w:uiPriority w:val="99"/>
    <w:rsid w:val="00DF7DD8"/>
    <w:pPr>
      <w:tabs>
        <w:tab w:val="left" w:pos="283"/>
        <w:tab w:val="left" w:pos="737"/>
      </w:tabs>
      <w:autoSpaceDE w:val="0"/>
      <w:autoSpaceDN w:val="0"/>
      <w:adjustRightInd w:val="0"/>
      <w:spacing w:before="794" w:after="510" w:line="400" w:lineRule="atLeast"/>
      <w:textAlignment w:val="center"/>
    </w:pPr>
    <w:rPr>
      <w:rFonts w:ascii="Times New Roman" w:hAnsi="Times New Roman" w:cs="Times New Roman"/>
      <w:b/>
      <w:bCs/>
      <w:color w:val="C4151C"/>
      <w:sz w:val="40"/>
      <w:szCs w:val="40"/>
    </w:rPr>
  </w:style>
  <w:style w:type="paragraph" w:customStyle="1" w:styleId="Pripremazaizvodjenjebody">
    <w:name w:val="Priprema za izvodjenje body"/>
    <w:basedOn w:val="Normal"/>
    <w:next w:val="Normal"/>
    <w:uiPriority w:val="99"/>
    <w:rsid w:val="00DF7DD8"/>
    <w:pPr>
      <w:autoSpaceDE w:val="0"/>
      <w:autoSpaceDN w:val="0"/>
      <w:adjustRightInd w:val="0"/>
      <w:spacing w:after="57" w:line="288" w:lineRule="auto"/>
      <w:textAlignment w:val="center"/>
    </w:pPr>
    <w:rPr>
      <w:rFonts w:ascii="Times New Roman" w:hAnsi="Times New Roman" w:cs="Times New Roman"/>
      <w:color w:val="000000"/>
    </w:rPr>
  </w:style>
  <w:style w:type="character" w:customStyle="1" w:styleId="BOLD">
    <w:name w:val="BOLD"/>
    <w:uiPriority w:val="99"/>
    <w:rsid w:val="00DF7DD8"/>
    <w:rPr>
      <w:rFonts w:ascii="Times New Roman" w:hAnsi="Times New Roman" w:cs="Times New Roman"/>
      <w:b/>
      <w:bCs/>
      <w:color w:val="000000"/>
      <w:spacing w:val="0"/>
      <w:sz w:val="24"/>
      <w:szCs w:val="24"/>
      <w:vertAlign w:val="baseline"/>
      <w:lang w:val="en-US"/>
    </w:rPr>
  </w:style>
  <w:style w:type="paragraph" w:customStyle="1" w:styleId="NoParagraphStyle">
    <w:name w:val="[No Paragraph Style]"/>
    <w:rsid w:val="00DF7DD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Tabelabodyzaglavlje">
    <w:name w:val="Tabela body zaglavlje"/>
    <w:basedOn w:val="NoParagraphStyle"/>
    <w:uiPriority w:val="99"/>
    <w:rsid w:val="00DF7DD8"/>
    <w:pPr>
      <w:spacing w:line="220" w:lineRule="atLeast"/>
      <w:jc w:val="center"/>
    </w:pPr>
    <w:rPr>
      <w:b/>
      <w:bCs/>
      <w:sz w:val="20"/>
      <w:szCs w:val="20"/>
    </w:rPr>
  </w:style>
  <w:style w:type="paragraph" w:customStyle="1" w:styleId="tabela">
    <w:name w:val="tabela"/>
    <w:basedOn w:val="NoParagraphStyle"/>
    <w:next w:val="NoParagraphStyle"/>
    <w:uiPriority w:val="99"/>
    <w:rsid w:val="00DF7DD8"/>
    <w:pPr>
      <w:suppressAutoHyphens/>
      <w:spacing w:line="190" w:lineRule="atLeast"/>
      <w:jc w:val="center"/>
    </w:pPr>
    <w:rPr>
      <w:sz w:val="19"/>
      <w:szCs w:val="19"/>
    </w:rPr>
  </w:style>
  <w:style w:type="paragraph" w:customStyle="1" w:styleId="Pa12">
    <w:name w:val="Pa12"/>
    <w:basedOn w:val="Default"/>
    <w:next w:val="Default"/>
    <w:uiPriority w:val="99"/>
    <w:rsid w:val="00954341"/>
    <w:pPr>
      <w:spacing w:line="241" w:lineRule="atLeast"/>
    </w:pPr>
    <w:rPr>
      <w:rFonts w:ascii="Myriad Pro" w:eastAsiaTheme="minorHAnsi" w:hAnsi="Myriad Pro" w:cstheme="minorBidi"/>
      <w:color w:val="auto"/>
      <w:lang w:val="en-US" w:eastAsia="en-US"/>
    </w:rPr>
  </w:style>
  <w:style w:type="paragraph" w:customStyle="1" w:styleId="Pa19">
    <w:name w:val="Pa19"/>
    <w:basedOn w:val="Default"/>
    <w:next w:val="Default"/>
    <w:uiPriority w:val="99"/>
    <w:rsid w:val="00954341"/>
    <w:pPr>
      <w:spacing w:line="241" w:lineRule="atLeast"/>
    </w:pPr>
    <w:rPr>
      <w:rFonts w:ascii="Myriad Pro" w:eastAsiaTheme="minorHAnsi" w:hAnsi="Myriad Pro" w:cstheme="minorBidi"/>
      <w:color w:val="auto"/>
      <w:lang w:val="en-US" w:eastAsia="en-US"/>
    </w:rPr>
  </w:style>
  <w:style w:type="character" w:customStyle="1" w:styleId="A11">
    <w:name w:val="A11"/>
    <w:uiPriority w:val="99"/>
    <w:rsid w:val="00954341"/>
    <w:rPr>
      <w:rFonts w:cs="Myriad Pro"/>
      <w:color w:val="000000"/>
      <w:u w:val="single"/>
    </w:rPr>
  </w:style>
  <w:style w:type="paragraph" w:customStyle="1" w:styleId="Pa28">
    <w:name w:val="Pa28"/>
    <w:basedOn w:val="Default"/>
    <w:next w:val="Default"/>
    <w:uiPriority w:val="99"/>
    <w:rsid w:val="00954341"/>
    <w:pPr>
      <w:spacing w:line="241" w:lineRule="atLeast"/>
    </w:pPr>
    <w:rPr>
      <w:rFonts w:ascii="Myriad Pro" w:eastAsiaTheme="minorHAnsi" w:hAnsi="Myriad Pro" w:cstheme="minorBidi"/>
      <w:color w:val="auto"/>
      <w:lang w:val="en-US" w:eastAsia="en-US"/>
    </w:rPr>
  </w:style>
  <w:style w:type="paragraph" w:customStyle="1" w:styleId="Pa5">
    <w:name w:val="Pa5"/>
    <w:basedOn w:val="Default"/>
    <w:next w:val="Default"/>
    <w:uiPriority w:val="99"/>
    <w:rsid w:val="00954341"/>
    <w:pPr>
      <w:spacing w:line="241" w:lineRule="atLeast"/>
    </w:pPr>
    <w:rPr>
      <w:rFonts w:ascii="Myriad Pro" w:eastAsiaTheme="minorEastAsia" w:hAnsi="Myriad Pro" w:cstheme="minorBidi"/>
      <w:color w:val="auto"/>
      <w:lang w:val="en-US" w:eastAsia="en-US"/>
    </w:rPr>
  </w:style>
  <w:style w:type="character" w:customStyle="1" w:styleId="A22">
    <w:name w:val="A22"/>
    <w:uiPriority w:val="99"/>
    <w:rsid w:val="00954341"/>
    <w:rPr>
      <w:rFonts w:cs="Myriad Pro"/>
      <w:color w:val="000000"/>
      <w:sz w:val="14"/>
      <w:szCs w:val="14"/>
    </w:rPr>
  </w:style>
  <w:style w:type="character" w:customStyle="1" w:styleId="A6">
    <w:name w:val="A6"/>
    <w:uiPriority w:val="99"/>
    <w:rsid w:val="00954341"/>
    <w:rPr>
      <w:rFonts w:cs="Myriad Pro"/>
      <w:color w:val="000000"/>
      <w:sz w:val="18"/>
      <w:szCs w:val="18"/>
    </w:rPr>
  </w:style>
  <w:style w:type="character" w:customStyle="1" w:styleId="A20">
    <w:name w:val="A20"/>
    <w:uiPriority w:val="99"/>
    <w:rsid w:val="00954341"/>
    <w:rPr>
      <w:rFonts w:cs="Myriad Pro"/>
      <w:color w:val="000000"/>
      <w:sz w:val="16"/>
      <w:szCs w:val="16"/>
    </w:rPr>
  </w:style>
  <w:style w:type="numbering" w:customStyle="1" w:styleId="Nemlista1">
    <w:name w:val="Nem lista1"/>
    <w:next w:val="NoList"/>
    <w:uiPriority w:val="99"/>
    <w:semiHidden/>
    <w:unhideWhenUsed/>
    <w:rsid w:val="00954341"/>
  </w:style>
  <w:style w:type="paragraph" w:customStyle="1" w:styleId="Listaszerbekezds1">
    <w:name w:val="Listaszerű bekezdés1"/>
    <w:basedOn w:val="Normal"/>
    <w:uiPriority w:val="34"/>
    <w:qFormat/>
    <w:rsid w:val="00954341"/>
    <w:pPr>
      <w:ind w:left="720"/>
      <w:contextualSpacing/>
    </w:pPr>
    <w:rPr>
      <w:rFonts w:ascii="Calibri" w:eastAsia="Calibri" w:hAnsi="Calibri" w:cs="Times New Roman"/>
      <w:lang w:val="en-AU"/>
    </w:rPr>
  </w:style>
  <w:style w:type="numbering" w:customStyle="1" w:styleId="NoList1">
    <w:name w:val="No List1"/>
    <w:next w:val="NoList"/>
    <w:uiPriority w:val="99"/>
    <w:semiHidden/>
    <w:unhideWhenUsed/>
    <w:rsid w:val="00222ABD"/>
  </w:style>
  <w:style w:type="character" w:styleId="Hyperlink">
    <w:name w:val="Hyperlink"/>
    <w:basedOn w:val="DefaultParagraphFont"/>
    <w:uiPriority w:val="99"/>
    <w:unhideWhenUsed/>
    <w:rsid w:val="00222ABD"/>
    <w:rPr>
      <w:color w:val="0000FF" w:themeColor="hyperlink"/>
      <w:u w:val="single"/>
    </w:rPr>
  </w:style>
  <w:style w:type="character" w:customStyle="1" w:styleId="Heading6Char">
    <w:name w:val="Heading 6 Char"/>
    <w:basedOn w:val="DefaultParagraphFont"/>
    <w:link w:val="Heading6"/>
    <w:rsid w:val="00222ABD"/>
    <w:rPr>
      <w:rFonts w:asciiTheme="majorHAnsi" w:eastAsiaTheme="majorEastAsia" w:hAnsiTheme="majorHAnsi" w:cstheme="majorBidi"/>
      <w:i/>
      <w:iCs/>
      <w:color w:val="243F60" w:themeColor="accent1" w:themeShade="7F"/>
    </w:rPr>
  </w:style>
  <w:style w:type="paragraph" w:customStyle="1" w:styleId="1tekst">
    <w:name w:val="1tekst"/>
    <w:basedOn w:val="Normal"/>
    <w:rsid w:val="00222ABD"/>
    <w:pPr>
      <w:spacing w:after="0" w:line="240" w:lineRule="auto"/>
      <w:ind w:left="500" w:right="500" w:firstLine="240"/>
      <w:jc w:val="both"/>
    </w:pPr>
    <w:rPr>
      <w:rFonts w:ascii="Arial" w:eastAsia="Times New Roman" w:hAnsi="Arial" w:cs="Arial"/>
      <w:sz w:val="20"/>
      <w:szCs w:val="20"/>
      <w:lang w:val="sr-Latn-CS" w:eastAsia="sr-Latn-CS"/>
    </w:rPr>
  </w:style>
  <w:style w:type="character" w:customStyle="1" w:styleId="CommentSubjectChar">
    <w:name w:val="Comment Subject Char"/>
    <w:basedOn w:val="CommentTextChar"/>
    <w:link w:val="CommentSubject"/>
    <w:uiPriority w:val="99"/>
    <w:semiHidden/>
    <w:rsid w:val="00222A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22ABD"/>
  </w:style>
  <w:style w:type="character" w:customStyle="1" w:styleId="CommentSubjectChar1">
    <w:name w:val="Comment Subject Char1"/>
    <w:basedOn w:val="CommentTextChar"/>
    <w:uiPriority w:val="99"/>
    <w:semiHidden/>
    <w:rsid w:val="00222ABD"/>
    <w:rPr>
      <w:rFonts w:ascii="Calibri" w:eastAsia="Calibri" w:hAnsi="Calibri" w:cs="Times New Roman"/>
      <w:b/>
      <w:bCs/>
      <w:sz w:val="20"/>
      <w:szCs w:val="20"/>
    </w:rPr>
  </w:style>
  <w:style w:type="paragraph" w:customStyle="1" w:styleId="basic-paragraph">
    <w:name w:val="basic-paragraph"/>
    <w:basedOn w:val="Normal"/>
    <w:rsid w:val="00222A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0">
    <w:name w:val="bold"/>
    <w:basedOn w:val="DefaultParagraphFont"/>
    <w:rsid w:val="00222ABD"/>
  </w:style>
  <w:style w:type="character" w:customStyle="1" w:styleId="italik">
    <w:name w:val="italik"/>
    <w:basedOn w:val="DefaultParagraphFont"/>
    <w:rsid w:val="00222ABD"/>
  </w:style>
  <w:style w:type="paragraph" w:customStyle="1" w:styleId="levi-beli">
    <w:name w:val="levi-beli"/>
    <w:basedOn w:val="Normal"/>
    <w:rsid w:val="00222A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1">
    <w:name w:val="bold1"/>
    <w:basedOn w:val="Normal"/>
    <w:rsid w:val="00222AB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222ABD"/>
    <w:rPr>
      <w:sz w:val="16"/>
      <w:szCs w:val="16"/>
    </w:rPr>
  </w:style>
  <w:style w:type="paragraph" w:styleId="TOCHeading">
    <w:name w:val="TOC Heading"/>
    <w:basedOn w:val="Heading1"/>
    <w:next w:val="Normal"/>
    <w:uiPriority w:val="39"/>
    <w:unhideWhenUsed/>
    <w:qFormat/>
    <w:rsid w:val="003A3616"/>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3A3616"/>
    <w:pPr>
      <w:spacing w:after="100"/>
      <w:ind w:left="220"/>
    </w:pPr>
  </w:style>
  <w:style w:type="paragraph" w:styleId="TOC1">
    <w:name w:val="toc 1"/>
    <w:basedOn w:val="Normal"/>
    <w:next w:val="Normal"/>
    <w:autoRedefine/>
    <w:uiPriority w:val="39"/>
    <w:unhideWhenUsed/>
    <w:rsid w:val="003A3616"/>
    <w:pPr>
      <w:spacing w:after="100"/>
    </w:pPr>
  </w:style>
  <w:style w:type="paragraph" w:styleId="TOC3">
    <w:name w:val="toc 3"/>
    <w:basedOn w:val="Normal"/>
    <w:next w:val="Normal"/>
    <w:autoRedefine/>
    <w:uiPriority w:val="39"/>
    <w:unhideWhenUsed/>
    <w:rsid w:val="003A3616"/>
    <w:pPr>
      <w:spacing w:after="100"/>
      <w:ind w:left="440"/>
    </w:pPr>
  </w:style>
  <w:style w:type="paragraph" w:styleId="TOC4">
    <w:name w:val="toc 4"/>
    <w:basedOn w:val="Normal"/>
    <w:next w:val="Normal"/>
    <w:autoRedefine/>
    <w:uiPriority w:val="39"/>
    <w:unhideWhenUsed/>
    <w:rsid w:val="003A3616"/>
    <w:pPr>
      <w:spacing w:after="100" w:line="259" w:lineRule="auto"/>
      <w:ind w:left="660"/>
    </w:pPr>
  </w:style>
  <w:style w:type="paragraph" w:styleId="TOC5">
    <w:name w:val="toc 5"/>
    <w:basedOn w:val="Normal"/>
    <w:next w:val="Normal"/>
    <w:autoRedefine/>
    <w:uiPriority w:val="39"/>
    <w:unhideWhenUsed/>
    <w:rsid w:val="003A3616"/>
    <w:pPr>
      <w:spacing w:after="100" w:line="259" w:lineRule="auto"/>
      <w:ind w:left="880"/>
    </w:pPr>
  </w:style>
  <w:style w:type="paragraph" w:styleId="TOC6">
    <w:name w:val="toc 6"/>
    <w:basedOn w:val="Normal"/>
    <w:next w:val="Normal"/>
    <w:autoRedefine/>
    <w:uiPriority w:val="39"/>
    <w:unhideWhenUsed/>
    <w:rsid w:val="003A3616"/>
    <w:pPr>
      <w:spacing w:after="100" w:line="259" w:lineRule="auto"/>
      <w:ind w:left="1100"/>
    </w:pPr>
  </w:style>
  <w:style w:type="paragraph" w:styleId="TOC7">
    <w:name w:val="toc 7"/>
    <w:basedOn w:val="Normal"/>
    <w:next w:val="Normal"/>
    <w:autoRedefine/>
    <w:uiPriority w:val="39"/>
    <w:unhideWhenUsed/>
    <w:rsid w:val="003A3616"/>
    <w:pPr>
      <w:spacing w:after="100" w:line="259" w:lineRule="auto"/>
      <w:ind w:left="1320"/>
    </w:pPr>
  </w:style>
  <w:style w:type="paragraph" w:styleId="TOC8">
    <w:name w:val="toc 8"/>
    <w:basedOn w:val="Normal"/>
    <w:next w:val="Normal"/>
    <w:autoRedefine/>
    <w:uiPriority w:val="39"/>
    <w:unhideWhenUsed/>
    <w:rsid w:val="003A3616"/>
    <w:pPr>
      <w:spacing w:after="100" w:line="259" w:lineRule="auto"/>
      <w:ind w:left="1540"/>
    </w:pPr>
  </w:style>
  <w:style w:type="paragraph" w:styleId="TOC9">
    <w:name w:val="toc 9"/>
    <w:basedOn w:val="Normal"/>
    <w:next w:val="Normal"/>
    <w:autoRedefine/>
    <w:uiPriority w:val="39"/>
    <w:unhideWhenUsed/>
    <w:rsid w:val="003A3616"/>
    <w:pPr>
      <w:spacing w:after="100" w:line="259" w:lineRule="auto"/>
      <w:ind w:left="1760"/>
    </w:pPr>
  </w:style>
  <w:style w:type="paragraph" w:customStyle="1" w:styleId="odluka-zakon">
    <w:name w:val="odluka-zakon"/>
    <w:basedOn w:val="Normal"/>
    <w:rsid w:val="004C731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7174A-F8DD-4B58-A4DF-4E5A8D4ED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102563</Words>
  <Characters>584610</Characters>
  <Application>Microsoft Office Word</Application>
  <DocSecurity>0</DocSecurity>
  <Lines>4871</Lines>
  <Paragraphs>1371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685802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dc:creator>
  <cp:lastModifiedBy>User</cp:lastModifiedBy>
  <cp:revision>4</cp:revision>
  <dcterms:created xsi:type="dcterms:W3CDTF">2021-09-16T07:45:00Z</dcterms:created>
  <dcterms:modified xsi:type="dcterms:W3CDTF">2022-09-22T08:13:00Z</dcterms:modified>
</cp:coreProperties>
</file>